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6D" w:rsidRPr="00600B6D" w:rsidRDefault="00600B6D" w:rsidP="00600B6D">
      <w:pPr>
        <w:pStyle w:val="Heading"/>
        <w:spacing w:after="120"/>
        <w:jc w:val="center"/>
        <w:rPr>
          <w:rFonts w:ascii="Times New Roman" w:hAnsi="Times New Roman"/>
          <w:color w:val="000000"/>
          <w:szCs w:val="28"/>
        </w:rPr>
      </w:pPr>
      <w:r>
        <w:rPr>
          <w:rFonts w:ascii="Times New Roman" w:hAnsi="Times New Roman"/>
          <w:color w:val="000000"/>
          <w:szCs w:val="28"/>
        </w:rPr>
        <w:t>ПР</w:t>
      </w:r>
      <w:r w:rsidRPr="00600B6D">
        <w:rPr>
          <w:rFonts w:ascii="Times New Roman" w:hAnsi="Times New Roman"/>
          <w:color w:val="000000"/>
          <w:szCs w:val="28"/>
        </w:rPr>
        <w:t>АВИТЕЛЬСТВО РОССИЙСКОЙ ФЕДЕРАЦИИ</w:t>
      </w:r>
    </w:p>
    <w:p w:rsidR="00600B6D" w:rsidRPr="00600B6D" w:rsidRDefault="00600B6D" w:rsidP="00600B6D">
      <w:pPr>
        <w:widowControl w:val="0"/>
        <w:autoSpaceDE w:val="0"/>
        <w:autoSpaceDN w:val="0"/>
        <w:adjustRightInd w:val="0"/>
        <w:spacing w:after="0" w:line="240" w:lineRule="auto"/>
        <w:jc w:val="center"/>
        <w:rPr>
          <w:rFonts w:ascii="Times New Roman" w:eastAsia="Times New Roman" w:hAnsi="Times New Roman"/>
          <w:b/>
          <w:bCs/>
          <w:caps/>
          <w:color w:val="000000"/>
          <w:szCs w:val="28"/>
          <w:lang w:eastAsia="ru-RU"/>
        </w:rPr>
      </w:pPr>
      <w:r w:rsidRPr="00600B6D">
        <w:rPr>
          <w:rFonts w:ascii="Times New Roman" w:eastAsia="Times New Roman" w:hAnsi="Times New Roman"/>
          <w:b/>
          <w:bCs/>
          <w:caps/>
          <w:color w:val="000000"/>
          <w:szCs w:val="28"/>
          <w:lang w:eastAsia="ru-RU"/>
        </w:rPr>
        <w:t xml:space="preserve">фЕДЕРАЛЬНОЕ ГОСУДАРСТвЕННОЕ Бюджетное ОБРАЗОВАТЕЛЬНОЕ УЧРЕЖДЕНИЕ </w:t>
      </w:r>
    </w:p>
    <w:p w:rsidR="00600B6D" w:rsidRPr="00600B6D" w:rsidRDefault="00600B6D" w:rsidP="00600B6D">
      <w:pPr>
        <w:widowControl w:val="0"/>
        <w:autoSpaceDE w:val="0"/>
        <w:autoSpaceDN w:val="0"/>
        <w:adjustRightInd w:val="0"/>
        <w:spacing w:after="0" w:line="240" w:lineRule="auto"/>
        <w:jc w:val="center"/>
        <w:rPr>
          <w:rFonts w:ascii="Times New Roman" w:eastAsia="Times New Roman" w:hAnsi="Times New Roman"/>
          <w:b/>
          <w:bCs/>
          <w:caps/>
          <w:color w:val="000000"/>
          <w:szCs w:val="28"/>
          <w:lang w:eastAsia="ru-RU"/>
        </w:rPr>
      </w:pPr>
      <w:r w:rsidRPr="00600B6D">
        <w:rPr>
          <w:rFonts w:ascii="Times New Roman" w:eastAsia="Times New Roman" w:hAnsi="Times New Roman"/>
          <w:b/>
          <w:bCs/>
          <w:caps/>
          <w:color w:val="000000"/>
          <w:szCs w:val="28"/>
          <w:lang w:eastAsia="ru-RU"/>
        </w:rPr>
        <w:t>ВЫСШЕГО ОБРАЗОВАНИЯ</w:t>
      </w:r>
    </w:p>
    <w:p w:rsidR="00600B6D" w:rsidRPr="00600B6D" w:rsidRDefault="00600B6D" w:rsidP="00600B6D">
      <w:pPr>
        <w:widowControl w:val="0"/>
        <w:autoSpaceDE w:val="0"/>
        <w:autoSpaceDN w:val="0"/>
        <w:adjustRightInd w:val="0"/>
        <w:spacing w:after="0" w:line="240" w:lineRule="auto"/>
        <w:jc w:val="center"/>
        <w:rPr>
          <w:rFonts w:ascii="Times New Roman" w:eastAsia="Times New Roman" w:hAnsi="Times New Roman"/>
          <w:b/>
          <w:bCs/>
          <w:caps/>
          <w:color w:val="000000"/>
          <w:szCs w:val="28"/>
          <w:lang w:eastAsia="ru-RU"/>
        </w:rPr>
      </w:pPr>
      <w:r w:rsidRPr="00600B6D">
        <w:rPr>
          <w:rFonts w:ascii="Times New Roman" w:eastAsia="Times New Roman" w:hAnsi="Times New Roman"/>
          <w:b/>
          <w:bCs/>
          <w:caps/>
          <w:color w:val="000000"/>
          <w:szCs w:val="28"/>
          <w:lang w:eastAsia="ru-RU"/>
        </w:rPr>
        <w:t>«Санкт-Петербургский государственный университет» (</w:t>
      </w:r>
      <w:r w:rsidRPr="00600B6D">
        <w:rPr>
          <w:rFonts w:ascii="Times New Roman" w:eastAsia="Times New Roman" w:hAnsi="Times New Roman"/>
          <w:b/>
          <w:bCs/>
          <w:szCs w:val="28"/>
          <w:lang w:eastAsia="ru-RU"/>
        </w:rPr>
        <w:t>СПбГУ</w:t>
      </w:r>
      <w:r w:rsidRPr="00600B6D">
        <w:rPr>
          <w:rFonts w:ascii="Times New Roman" w:eastAsia="Times New Roman" w:hAnsi="Times New Roman"/>
          <w:b/>
          <w:bCs/>
          <w:caps/>
          <w:color w:val="000000"/>
          <w:szCs w:val="28"/>
          <w:lang w:eastAsia="ru-RU"/>
        </w:rPr>
        <w:t>)</w:t>
      </w:r>
    </w:p>
    <w:p w:rsidR="00600B6D" w:rsidRPr="00600B6D" w:rsidRDefault="00600B6D" w:rsidP="00600B6D">
      <w:pPr>
        <w:widowControl w:val="0"/>
        <w:autoSpaceDE w:val="0"/>
        <w:autoSpaceDN w:val="0"/>
        <w:adjustRightInd w:val="0"/>
        <w:spacing w:before="120" w:after="0" w:line="240" w:lineRule="auto"/>
        <w:jc w:val="center"/>
        <w:rPr>
          <w:rFonts w:ascii="Times New Roman" w:eastAsia="Times New Roman" w:hAnsi="Times New Roman"/>
          <w:b/>
          <w:bCs/>
          <w:color w:val="000000"/>
          <w:szCs w:val="28"/>
          <w:lang w:eastAsia="ru-RU"/>
        </w:rPr>
      </w:pPr>
    </w:p>
    <w:p w:rsidR="00600B6D" w:rsidRPr="00600B6D" w:rsidRDefault="00600B6D" w:rsidP="00600B6D">
      <w:pPr>
        <w:widowControl w:val="0"/>
        <w:autoSpaceDE w:val="0"/>
        <w:autoSpaceDN w:val="0"/>
        <w:adjustRightInd w:val="0"/>
        <w:spacing w:before="120" w:after="0" w:line="240" w:lineRule="auto"/>
        <w:jc w:val="center"/>
        <w:rPr>
          <w:rFonts w:ascii="Times New Roman" w:eastAsia="Times New Roman" w:hAnsi="Times New Roman"/>
          <w:b/>
          <w:bCs/>
          <w:color w:val="000000"/>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600B6D" w:rsidRPr="00600B6D" w:rsidTr="007204A7">
        <w:tblPrEx>
          <w:tblCellMar>
            <w:top w:w="0" w:type="dxa"/>
            <w:bottom w:w="0" w:type="dxa"/>
          </w:tblCellMar>
        </w:tblPrEx>
        <w:trPr>
          <w:trHeight w:val="287"/>
        </w:trPr>
        <w:tc>
          <w:tcPr>
            <w:tcW w:w="4663" w:type="dxa"/>
          </w:tcPr>
          <w:p w:rsidR="00600B6D" w:rsidRPr="00600B6D" w:rsidRDefault="00600B6D" w:rsidP="00600B6D">
            <w:pPr>
              <w:widowControl w:val="0"/>
              <w:overflowPunct w:val="0"/>
              <w:autoSpaceDE w:val="0"/>
              <w:autoSpaceDN w:val="0"/>
              <w:adjustRightInd w:val="0"/>
              <w:spacing w:after="0" w:line="240" w:lineRule="auto"/>
              <w:ind w:left="-86"/>
              <w:rPr>
                <w:rFonts w:ascii="Times New Roman" w:eastAsia="Times New Roman" w:hAnsi="Times New Roman"/>
                <w:kern w:val="28"/>
                <w:szCs w:val="28"/>
                <w:lang w:eastAsia="ru-RU"/>
              </w:rPr>
            </w:pPr>
          </w:p>
        </w:tc>
        <w:tc>
          <w:tcPr>
            <w:tcW w:w="4664" w:type="dxa"/>
          </w:tcPr>
          <w:p w:rsidR="00600B6D" w:rsidRPr="00600B6D" w:rsidRDefault="00600B6D" w:rsidP="00600B6D">
            <w:pPr>
              <w:widowControl w:val="0"/>
              <w:overflowPunct w:val="0"/>
              <w:autoSpaceDE w:val="0"/>
              <w:autoSpaceDN w:val="0"/>
              <w:adjustRightInd w:val="0"/>
              <w:spacing w:after="0" w:line="240" w:lineRule="auto"/>
              <w:ind w:left="-86"/>
              <w:rPr>
                <w:rFonts w:ascii="Times New Roman" w:eastAsia="Times New Roman" w:hAnsi="Times New Roman"/>
                <w:kern w:val="28"/>
                <w:szCs w:val="28"/>
                <w:lang w:eastAsia="ru-RU"/>
              </w:rPr>
            </w:pPr>
          </w:p>
        </w:tc>
      </w:tr>
    </w:tbl>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Выпускная квалификационная работа аспиранта на тему:</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b/>
          <w:bCs/>
          <w:i/>
          <w:iCs/>
          <w:caps/>
          <w:szCs w:val="28"/>
          <w:lang w:eastAsia="ru-RU"/>
        </w:rPr>
      </w:pPr>
      <w:r w:rsidRPr="00600B6D">
        <w:rPr>
          <w:rFonts w:ascii="Times New Roman" w:eastAsia="Times New Roman" w:hAnsi="Times New Roman"/>
          <w:b/>
          <w:bCs/>
          <w:i/>
          <w:iCs/>
          <w:caps/>
          <w:szCs w:val="28"/>
          <w:lang w:eastAsia="ru-RU"/>
        </w:rPr>
        <w:t>Статистическая динамика лексических единиц</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b/>
          <w:bCs/>
          <w:i/>
          <w:iCs/>
          <w:caps/>
          <w:szCs w:val="28"/>
          <w:lang w:eastAsia="ru-RU"/>
        </w:rPr>
      </w:pPr>
      <w:r w:rsidRPr="00600B6D">
        <w:rPr>
          <w:rFonts w:ascii="Times New Roman" w:eastAsia="Times New Roman" w:hAnsi="Times New Roman"/>
          <w:b/>
          <w:bCs/>
          <w:i/>
          <w:iCs/>
          <w:caps/>
          <w:szCs w:val="28"/>
          <w:lang w:eastAsia="ru-RU"/>
        </w:rPr>
        <w:t>в повседневной речи</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b/>
          <w:bCs/>
          <w:i/>
          <w:iCs/>
          <w:caps/>
          <w:szCs w:val="28"/>
          <w:lang w:eastAsia="ru-RU"/>
        </w:rPr>
      </w:pPr>
      <w:r w:rsidRPr="00600B6D">
        <w:rPr>
          <w:rFonts w:ascii="Times New Roman" w:eastAsia="Times New Roman" w:hAnsi="Times New Roman"/>
          <w:b/>
          <w:bCs/>
          <w:i/>
          <w:iCs/>
          <w:caps/>
          <w:szCs w:val="28"/>
          <w:lang w:eastAsia="ru-RU"/>
        </w:rPr>
        <w:t>(на материале корпуса "Один речевой день")</w:t>
      </w: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Образовательная программа «</w:t>
      </w:r>
      <w:r w:rsidRPr="00600B6D">
        <w:rPr>
          <w:rFonts w:ascii="Times New Roman" w:eastAsia="Times New Roman" w:hAnsi="Times New Roman"/>
          <w:kern w:val="28"/>
          <w:szCs w:val="28"/>
          <w:u w:val="single"/>
          <w:lang w:eastAsia="ru-RU"/>
        </w:rPr>
        <w:t>Прикладная и математическая лингвистика</w:t>
      </w:r>
      <w:r w:rsidRPr="00600B6D">
        <w:rPr>
          <w:rFonts w:ascii="Times New Roman" w:eastAsia="Times New Roman" w:hAnsi="Times New Roman"/>
          <w:kern w:val="28"/>
          <w:szCs w:val="28"/>
          <w:lang w:eastAsia="ru-RU"/>
        </w:rPr>
        <w:t xml:space="preserve">»  </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 xml:space="preserve">(специальность научных работников </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10.02.21 «</w:t>
      </w:r>
      <w:r w:rsidRPr="00600B6D">
        <w:rPr>
          <w:rFonts w:ascii="Times New Roman" w:eastAsia="Times New Roman" w:hAnsi="Times New Roman"/>
          <w:kern w:val="28"/>
          <w:szCs w:val="28"/>
          <w:u w:val="single"/>
          <w:lang w:eastAsia="ru-RU"/>
        </w:rPr>
        <w:t>Прикладная и математическая лингвистика</w:t>
      </w:r>
      <w:r w:rsidRPr="00600B6D">
        <w:rPr>
          <w:rFonts w:ascii="Times New Roman" w:eastAsia="Times New Roman" w:hAnsi="Times New Roman"/>
          <w:kern w:val="28"/>
          <w:szCs w:val="28"/>
          <w:lang w:eastAsia="ru-RU"/>
        </w:rPr>
        <w:t xml:space="preserve">»)                                     </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t xml:space="preserve">                                            Автор:</w:t>
      </w:r>
    </w:p>
    <w:p w:rsidR="00600B6D" w:rsidRPr="00600B6D" w:rsidRDefault="00600B6D" w:rsidP="00600B6D">
      <w:pPr>
        <w:widowControl w:val="0"/>
        <w:tabs>
          <w:tab w:val="left" w:pos="5387"/>
        </w:tabs>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t>Косарева Екатерина Олеговна</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p>
    <w:p w:rsid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t xml:space="preserve">                Научный руководитель:</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t xml:space="preserve"> </w:t>
      </w:r>
      <w:r>
        <w:rPr>
          <w:rFonts w:ascii="Times New Roman" w:eastAsia="Times New Roman" w:hAnsi="Times New Roman"/>
          <w:kern w:val="28"/>
          <w:szCs w:val="28"/>
          <w:lang w:eastAsia="ru-RU"/>
        </w:rPr>
        <w:t xml:space="preserve">                               </w:t>
      </w:r>
      <w:r w:rsidRPr="00600B6D">
        <w:rPr>
          <w:rFonts w:ascii="Times New Roman" w:eastAsia="Times New Roman" w:hAnsi="Times New Roman"/>
          <w:kern w:val="28"/>
          <w:szCs w:val="28"/>
          <w:lang w:eastAsia="ru-RU"/>
        </w:rPr>
        <w:t>д.ф.н., профессор</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r>
      <w:r w:rsidRPr="00600B6D">
        <w:rPr>
          <w:rFonts w:ascii="Times New Roman" w:eastAsia="Times New Roman" w:hAnsi="Times New Roman"/>
          <w:kern w:val="28"/>
          <w:szCs w:val="28"/>
          <w:lang w:eastAsia="ru-RU"/>
        </w:rPr>
        <w:tab/>
        <w:t xml:space="preserve">                      </w:t>
      </w:r>
      <w:r>
        <w:rPr>
          <w:rFonts w:ascii="Times New Roman" w:eastAsia="Times New Roman" w:hAnsi="Times New Roman"/>
          <w:kern w:val="28"/>
          <w:szCs w:val="28"/>
          <w:lang w:eastAsia="ru-RU"/>
        </w:rPr>
        <w:t xml:space="preserve">  </w:t>
      </w:r>
      <w:r w:rsidRPr="00600B6D">
        <w:rPr>
          <w:rFonts w:ascii="Times New Roman" w:eastAsia="Times New Roman" w:hAnsi="Times New Roman"/>
          <w:kern w:val="28"/>
          <w:szCs w:val="28"/>
          <w:lang w:eastAsia="ru-RU"/>
        </w:rPr>
        <w:t xml:space="preserve"> Мартыненко Григорий Яковлевич</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Рецензент:</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к.ф.н., доцент</w:t>
      </w:r>
    </w:p>
    <w:p w:rsidR="00600B6D" w:rsidRPr="00600B6D" w:rsidRDefault="00600B6D" w:rsidP="00600B6D">
      <w:pPr>
        <w:widowControl w:val="0"/>
        <w:overflowPunct w:val="0"/>
        <w:autoSpaceDE w:val="0"/>
        <w:autoSpaceDN w:val="0"/>
        <w:adjustRightInd w:val="0"/>
        <w:spacing w:after="0" w:line="240" w:lineRule="auto"/>
        <w:jc w:val="right"/>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Блинова Ольга Владимировна</w:t>
      </w: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rPr>
          <w:rFonts w:ascii="Times New Roman" w:eastAsia="Times New Roman" w:hAnsi="Times New Roman"/>
          <w:kern w:val="28"/>
          <w:szCs w:val="28"/>
          <w:lang w:eastAsia="ru-RU"/>
        </w:rPr>
      </w:pPr>
    </w:p>
    <w:p w:rsidR="00600B6D" w:rsidRP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Санкт-Петербург</w:t>
      </w:r>
    </w:p>
    <w:p w:rsidR="00600B6D" w:rsidRDefault="00600B6D" w:rsidP="00600B6D">
      <w:pPr>
        <w:widowControl w:val="0"/>
        <w:overflowPunct w:val="0"/>
        <w:autoSpaceDE w:val="0"/>
        <w:autoSpaceDN w:val="0"/>
        <w:adjustRightInd w:val="0"/>
        <w:spacing w:after="0" w:line="240" w:lineRule="auto"/>
        <w:jc w:val="center"/>
        <w:rPr>
          <w:rFonts w:ascii="Times New Roman" w:eastAsia="Times New Roman" w:hAnsi="Times New Roman"/>
          <w:kern w:val="28"/>
          <w:szCs w:val="28"/>
          <w:lang w:eastAsia="ru-RU"/>
        </w:rPr>
      </w:pPr>
      <w:r w:rsidRPr="00600B6D">
        <w:rPr>
          <w:rFonts w:ascii="Times New Roman" w:eastAsia="Times New Roman" w:hAnsi="Times New Roman"/>
          <w:kern w:val="28"/>
          <w:szCs w:val="28"/>
          <w:lang w:eastAsia="ru-RU"/>
        </w:rPr>
        <w:t>2016</w:t>
      </w:r>
    </w:p>
    <w:p w:rsidR="00CF4321" w:rsidRDefault="00600B6D" w:rsidP="00600B6D">
      <w:pPr>
        <w:rPr>
          <w:rFonts w:ascii="Times New Roman" w:hAnsi="Times New Roman"/>
          <w:b/>
          <w:szCs w:val="28"/>
        </w:rPr>
      </w:pPr>
      <w:r>
        <w:rPr>
          <w:rFonts w:ascii="Times New Roman" w:eastAsia="Times New Roman" w:hAnsi="Times New Roman"/>
          <w:kern w:val="28"/>
          <w:szCs w:val="28"/>
          <w:lang w:eastAsia="ru-RU"/>
        </w:rPr>
        <w:br w:type="page"/>
      </w:r>
      <w:r w:rsidR="00CF4321" w:rsidRPr="0007331F">
        <w:rPr>
          <w:rFonts w:ascii="Times New Roman" w:hAnsi="Times New Roman"/>
          <w:b/>
          <w:szCs w:val="28"/>
        </w:rPr>
        <w:lastRenderedPageBreak/>
        <w:t>Содержание</w:t>
      </w:r>
    </w:p>
    <w:p w:rsidR="0007331F" w:rsidRPr="0007331F" w:rsidRDefault="0007331F" w:rsidP="00355E9C">
      <w:pPr>
        <w:tabs>
          <w:tab w:val="left" w:pos="6936"/>
        </w:tabs>
        <w:spacing w:after="0" w:line="360" w:lineRule="auto"/>
        <w:ind w:firstLine="709"/>
        <w:jc w:val="both"/>
        <w:rPr>
          <w:rFonts w:ascii="Times New Roman" w:hAnsi="Times New Roman"/>
          <w:b/>
          <w:szCs w:val="28"/>
        </w:rPr>
      </w:pPr>
    </w:p>
    <w:p w:rsidR="00CF4321" w:rsidRDefault="00CF4321"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Введение</w:t>
      </w:r>
      <w:r w:rsidR="00FF056A">
        <w:rPr>
          <w:rFonts w:ascii="Times New Roman" w:hAnsi="Times New Roman"/>
          <w:szCs w:val="28"/>
        </w:rPr>
        <w:tab/>
        <w:t>3</w:t>
      </w:r>
    </w:p>
    <w:p w:rsidR="0060022C" w:rsidRPr="00FF056A" w:rsidRDefault="007B49F4" w:rsidP="00FF056A">
      <w:pPr>
        <w:tabs>
          <w:tab w:val="right" w:pos="9354"/>
        </w:tabs>
        <w:spacing w:after="0" w:line="360" w:lineRule="auto"/>
        <w:ind w:left="1276" w:hanging="567"/>
        <w:jc w:val="both"/>
        <w:rPr>
          <w:rFonts w:ascii="Times New Roman" w:hAnsi="Times New Roman"/>
          <w:szCs w:val="28"/>
        </w:rPr>
      </w:pPr>
      <w:r>
        <w:rPr>
          <w:rFonts w:ascii="Times New Roman" w:hAnsi="Times New Roman"/>
          <w:szCs w:val="28"/>
        </w:rPr>
        <w:t xml:space="preserve">Глава </w:t>
      </w:r>
      <w:r w:rsidRPr="00DB6C7C">
        <w:rPr>
          <w:rFonts w:ascii="Times New Roman" w:hAnsi="Times New Roman"/>
          <w:szCs w:val="28"/>
          <w:lang w:val="en-GB"/>
        </w:rPr>
        <w:t>I</w:t>
      </w:r>
      <w:r w:rsidR="00CF4321" w:rsidRPr="00DB6C7C">
        <w:rPr>
          <w:rFonts w:ascii="Times New Roman" w:hAnsi="Times New Roman"/>
          <w:szCs w:val="28"/>
        </w:rPr>
        <w:t xml:space="preserve">. </w:t>
      </w:r>
      <w:r w:rsidR="008B3AE5" w:rsidRPr="00DB6C7C">
        <w:rPr>
          <w:rFonts w:ascii="Times New Roman" w:hAnsi="Times New Roman"/>
          <w:szCs w:val="28"/>
        </w:rPr>
        <w:t xml:space="preserve">Предпосылки </w:t>
      </w:r>
      <w:r w:rsidR="0007331F" w:rsidRPr="00DB6C7C">
        <w:rPr>
          <w:rFonts w:ascii="Times New Roman" w:hAnsi="Times New Roman"/>
          <w:szCs w:val="28"/>
        </w:rPr>
        <w:t>создания</w:t>
      </w:r>
      <w:r w:rsidR="008B3AE5" w:rsidRPr="00DB6C7C">
        <w:rPr>
          <w:rFonts w:ascii="Times New Roman" w:hAnsi="Times New Roman"/>
          <w:szCs w:val="28"/>
        </w:rPr>
        <w:t xml:space="preserve"> частотного с</w:t>
      </w:r>
      <w:r w:rsidR="0007331F" w:rsidRPr="00DB6C7C">
        <w:rPr>
          <w:rFonts w:ascii="Times New Roman" w:hAnsi="Times New Roman"/>
          <w:szCs w:val="28"/>
        </w:rPr>
        <w:t xml:space="preserve">писка </w:t>
      </w:r>
      <w:r w:rsidR="00FF056A">
        <w:rPr>
          <w:rFonts w:ascii="Times New Roman" w:hAnsi="Times New Roman"/>
          <w:szCs w:val="28"/>
        </w:rPr>
        <w:tab/>
        <w:t>6</w:t>
      </w:r>
    </w:p>
    <w:p w:rsidR="00CF4321" w:rsidRDefault="0007331F" w:rsidP="0060022C">
      <w:pPr>
        <w:tabs>
          <w:tab w:val="left" w:pos="6936"/>
        </w:tabs>
        <w:spacing w:after="0" w:line="360" w:lineRule="auto"/>
        <w:ind w:left="1560" w:hanging="567"/>
        <w:jc w:val="both"/>
        <w:rPr>
          <w:rFonts w:ascii="Times New Roman" w:hAnsi="Times New Roman"/>
          <w:szCs w:val="28"/>
        </w:rPr>
      </w:pPr>
      <w:r w:rsidRPr="00DB6C7C">
        <w:rPr>
          <w:rFonts w:ascii="Times New Roman" w:hAnsi="Times New Roman"/>
          <w:szCs w:val="28"/>
        </w:rPr>
        <w:t>русской повседневной речи</w:t>
      </w:r>
    </w:p>
    <w:p w:rsidR="006C0E9B" w:rsidRPr="0007331F" w:rsidRDefault="00CF4321"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1.1. </w:t>
      </w:r>
      <w:r w:rsidR="006C0E9B">
        <w:rPr>
          <w:rFonts w:ascii="Times New Roman" w:hAnsi="Times New Roman"/>
          <w:szCs w:val="28"/>
        </w:rPr>
        <w:t>Статистическая лексикография как раздел лингвистики</w:t>
      </w:r>
      <w:r w:rsidR="00FF056A">
        <w:rPr>
          <w:rFonts w:ascii="Times New Roman" w:hAnsi="Times New Roman"/>
          <w:szCs w:val="28"/>
        </w:rPr>
        <w:tab/>
        <w:t>6</w:t>
      </w:r>
    </w:p>
    <w:p w:rsidR="00CF4321" w:rsidRDefault="0007331F" w:rsidP="00355E9C">
      <w:pPr>
        <w:tabs>
          <w:tab w:val="left" w:pos="6936"/>
        </w:tabs>
        <w:spacing w:after="0" w:line="360" w:lineRule="auto"/>
        <w:ind w:firstLine="709"/>
        <w:jc w:val="both"/>
        <w:rPr>
          <w:rFonts w:ascii="Times New Roman" w:hAnsi="Times New Roman"/>
          <w:szCs w:val="28"/>
        </w:rPr>
      </w:pPr>
      <w:r>
        <w:rPr>
          <w:rFonts w:ascii="Times New Roman" w:hAnsi="Times New Roman"/>
          <w:szCs w:val="28"/>
        </w:rPr>
        <w:t xml:space="preserve">1.1.1. </w:t>
      </w:r>
      <w:r w:rsidRPr="0007331F">
        <w:rPr>
          <w:rFonts w:ascii="Times New Roman" w:hAnsi="Times New Roman"/>
          <w:szCs w:val="28"/>
        </w:rPr>
        <w:t>Основные принципы и понятия статистической лексикографии</w:t>
      </w:r>
      <w:r w:rsidR="00FF056A">
        <w:rPr>
          <w:rFonts w:ascii="Times New Roman" w:hAnsi="Times New Roman"/>
          <w:szCs w:val="28"/>
        </w:rPr>
        <w:t xml:space="preserve">   6</w:t>
      </w:r>
    </w:p>
    <w:p w:rsidR="00CE5E26" w:rsidRDefault="00CE5E26"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1.1.2. </w:t>
      </w:r>
      <w:r w:rsidRPr="00CE5E26">
        <w:rPr>
          <w:rFonts w:ascii="Times New Roman" w:hAnsi="Times New Roman"/>
          <w:szCs w:val="28"/>
        </w:rPr>
        <w:t>Типология, структура и функции частотных словарей</w:t>
      </w:r>
      <w:r w:rsidR="00FF056A">
        <w:rPr>
          <w:rFonts w:ascii="Times New Roman" w:hAnsi="Times New Roman"/>
          <w:szCs w:val="28"/>
        </w:rPr>
        <w:tab/>
        <w:t>7</w:t>
      </w:r>
    </w:p>
    <w:p w:rsidR="006D4EF6" w:rsidRPr="006D4EF6" w:rsidRDefault="006D4EF6"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1.1.3. </w:t>
      </w:r>
      <w:r w:rsidRPr="006D4EF6">
        <w:rPr>
          <w:rFonts w:ascii="Times New Roman" w:hAnsi="Times New Roman"/>
          <w:szCs w:val="28"/>
        </w:rPr>
        <w:t>Частотные словари русского языка</w:t>
      </w:r>
      <w:r w:rsidR="00FF056A">
        <w:rPr>
          <w:rFonts w:ascii="Times New Roman" w:hAnsi="Times New Roman"/>
          <w:szCs w:val="28"/>
        </w:rPr>
        <w:tab/>
        <w:t>9</w:t>
      </w:r>
    </w:p>
    <w:p w:rsidR="00CF4321" w:rsidRDefault="00CF4321"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1.2. Особенности повседневной разговорной речи</w:t>
      </w:r>
      <w:r w:rsidR="00FF056A">
        <w:rPr>
          <w:rFonts w:ascii="Times New Roman" w:hAnsi="Times New Roman"/>
          <w:szCs w:val="28"/>
        </w:rPr>
        <w:tab/>
        <w:t>16</w:t>
      </w:r>
    </w:p>
    <w:p w:rsidR="00411924" w:rsidRPr="00411924" w:rsidRDefault="00672CD7"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1.2.1. </w:t>
      </w:r>
      <w:r w:rsidR="00411924" w:rsidRPr="00411924">
        <w:rPr>
          <w:rFonts w:ascii="Times New Roman" w:hAnsi="Times New Roman"/>
          <w:szCs w:val="28"/>
        </w:rPr>
        <w:t>Разговорная речь в системе функциональных стилей</w:t>
      </w:r>
      <w:r w:rsidR="00FF056A">
        <w:rPr>
          <w:rFonts w:ascii="Times New Roman" w:hAnsi="Times New Roman"/>
          <w:szCs w:val="28"/>
        </w:rPr>
        <w:tab/>
        <w:t>16</w:t>
      </w:r>
    </w:p>
    <w:p w:rsidR="00672CD7" w:rsidRDefault="00672CD7"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1.2.2.</w:t>
      </w:r>
      <w:r w:rsidR="00411924">
        <w:rPr>
          <w:rFonts w:ascii="Times New Roman" w:hAnsi="Times New Roman"/>
          <w:szCs w:val="28"/>
        </w:rPr>
        <w:t xml:space="preserve"> </w:t>
      </w:r>
      <w:r w:rsidR="00355E9C" w:rsidRPr="00355E9C">
        <w:rPr>
          <w:rFonts w:ascii="Times New Roman" w:hAnsi="Times New Roman"/>
          <w:szCs w:val="28"/>
        </w:rPr>
        <w:t>Инвентарь языковых средств повседневной речи</w:t>
      </w:r>
      <w:r w:rsidR="00FF056A">
        <w:rPr>
          <w:rFonts w:ascii="Times New Roman" w:hAnsi="Times New Roman"/>
          <w:szCs w:val="28"/>
        </w:rPr>
        <w:tab/>
        <w:t>21</w:t>
      </w:r>
    </w:p>
    <w:p w:rsidR="00CF4321" w:rsidRDefault="00CF4321"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1.3. </w:t>
      </w:r>
      <w:r w:rsidR="005E6094">
        <w:rPr>
          <w:rFonts w:ascii="Times New Roman" w:hAnsi="Times New Roman"/>
          <w:szCs w:val="28"/>
        </w:rPr>
        <w:t>Звуковой к</w:t>
      </w:r>
      <w:r>
        <w:rPr>
          <w:rFonts w:ascii="Times New Roman" w:hAnsi="Times New Roman"/>
          <w:szCs w:val="28"/>
        </w:rPr>
        <w:t>орпус «Один речевой день»</w:t>
      </w:r>
      <w:r w:rsidR="00FF056A">
        <w:rPr>
          <w:rFonts w:ascii="Times New Roman" w:hAnsi="Times New Roman"/>
          <w:szCs w:val="28"/>
        </w:rPr>
        <w:tab/>
        <w:t>24</w:t>
      </w:r>
    </w:p>
    <w:p w:rsidR="003725AF" w:rsidRDefault="003725AF"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1.3.1. </w:t>
      </w:r>
      <w:r w:rsidRPr="006D4EF6">
        <w:rPr>
          <w:rFonts w:ascii="Times New Roman" w:hAnsi="Times New Roman"/>
          <w:szCs w:val="28"/>
        </w:rPr>
        <w:t>История создания корпуса «Один речевой день»</w:t>
      </w:r>
      <w:r w:rsidR="00FF056A">
        <w:rPr>
          <w:rFonts w:ascii="Times New Roman" w:hAnsi="Times New Roman"/>
          <w:szCs w:val="28"/>
        </w:rPr>
        <w:tab/>
        <w:t>24</w:t>
      </w:r>
    </w:p>
    <w:p w:rsidR="003725AF" w:rsidRDefault="003725AF"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1.3.2. </w:t>
      </w:r>
      <w:r w:rsidRPr="003725AF">
        <w:rPr>
          <w:rFonts w:ascii="Times New Roman" w:hAnsi="Times New Roman"/>
          <w:szCs w:val="28"/>
        </w:rPr>
        <w:t>Основные принципы сбора и обработки речевого материала</w:t>
      </w:r>
      <w:r w:rsidR="00FF056A">
        <w:rPr>
          <w:rFonts w:ascii="Times New Roman" w:hAnsi="Times New Roman"/>
          <w:szCs w:val="28"/>
        </w:rPr>
        <w:tab/>
        <w:t>25</w:t>
      </w:r>
    </w:p>
    <w:p w:rsidR="003725AF" w:rsidRDefault="00FF056A"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1.3.3.</w:t>
      </w:r>
      <w:r w:rsidR="003725AF" w:rsidRPr="004350C7">
        <w:rPr>
          <w:rFonts w:ascii="Times New Roman" w:hAnsi="Times New Roman"/>
          <w:szCs w:val="28"/>
        </w:rPr>
        <w:t>Сбалансированность материа</w:t>
      </w:r>
      <w:r>
        <w:rPr>
          <w:rFonts w:ascii="Times New Roman" w:hAnsi="Times New Roman"/>
          <w:szCs w:val="28"/>
        </w:rPr>
        <w:t>ла в Корпусе</w:t>
      </w:r>
      <w:r w:rsidR="003725AF" w:rsidRPr="004350C7">
        <w:rPr>
          <w:rFonts w:ascii="Times New Roman" w:hAnsi="Times New Roman"/>
          <w:szCs w:val="28"/>
        </w:rPr>
        <w:t xml:space="preserve"> «Один речевой день»</w:t>
      </w:r>
      <w:r>
        <w:rPr>
          <w:rFonts w:ascii="Times New Roman" w:hAnsi="Times New Roman"/>
          <w:szCs w:val="28"/>
        </w:rPr>
        <w:t>29</w:t>
      </w:r>
    </w:p>
    <w:p w:rsidR="003725AF" w:rsidRPr="006D4EF6" w:rsidRDefault="003725AF"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1.3.4. </w:t>
      </w:r>
      <w:r w:rsidRPr="003725AF">
        <w:rPr>
          <w:rFonts w:ascii="Times New Roman" w:hAnsi="Times New Roman"/>
          <w:szCs w:val="28"/>
        </w:rPr>
        <w:t xml:space="preserve">Области применения </w:t>
      </w:r>
      <w:r>
        <w:rPr>
          <w:rFonts w:ascii="Times New Roman" w:hAnsi="Times New Roman"/>
          <w:szCs w:val="28"/>
        </w:rPr>
        <w:t>корпуса повседневного общения</w:t>
      </w:r>
      <w:r w:rsidR="00FF056A">
        <w:rPr>
          <w:rFonts w:ascii="Times New Roman" w:hAnsi="Times New Roman"/>
          <w:szCs w:val="28"/>
        </w:rPr>
        <w:tab/>
        <w:t>32</w:t>
      </w:r>
    </w:p>
    <w:p w:rsidR="00CF4321" w:rsidRPr="00FF056A" w:rsidRDefault="002A62D0" w:rsidP="00FF056A">
      <w:pPr>
        <w:tabs>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 xml:space="preserve">Выводы к Главе </w:t>
      </w:r>
      <w:r w:rsidRPr="00DB6C7C">
        <w:rPr>
          <w:rFonts w:ascii="Times New Roman" w:hAnsi="Times New Roman"/>
          <w:szCs w:val="28"/>
          <w:lang w:val="en-GB"/>
        </w:rPr>
        <w:t>I</w:t>
      </w:r>
      <w:r w:rsidR="00FF056A">
        <w:rPr>
          <w:rFonts w:ascii="Times New Roman" w:hAnsi="Times New Roman"/>
          <w:szCs w:val="28"/>
          <w:lang w:val="en-GB"/>
        </w:rPr>
        <w:tab/>
      </w:r>
      <w:r w:rsidR="00FF056A">
        <w:rPr>
          <w:rFonts w:ascii="Times New Roman" w:hAnsi="Times New Roman"/>
          <w:szCs w:val="28"/>
        </w:rPr>
        <w:t>35</w:t>
      </w:r>
    </w:p>
    <w:p w:rsidR="00CF4321" w:rsidRPr="00DB6C7C" w:rsidRDefault="00CF4321" w:rsidP="00FF056A">
      <w:pPr>
        <w:tabs>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 xml:space="preserve">Глава </w:t>
      </w:r>
      <w:r w:rsidR="007B49F4" w:rsidRPr="00DB6C7C">
        <w:rPr>
          <w:rFonts w:ascii="Times New Roman" w:hAnsi="Times New Roman"/>
          <w:szCs w:val="28"/>
          <w:lang w:val="en-GB"/>
        </w:rPr>
        <w:t>II</w:t>
      </w:r>
      <w:r w:rsidRPr="00DB6C7C">
        <w:rPr>
          <w:rFonts w:ascii="Times New Roman" w:hAnsi="Times New Roman"/>
          <w:szCs w:val="28"/>
        </w:rPr>
        <w:t xml:space="preserve">. </w:t>
      </w:r>
      <w:r w:rsidR="0007331F" w:rsidRPr="00DB6C7C">
        <w:rPr>
          <w:rFonts w:ascii="Times New Roman" w:hAnsi="Times New Roman"/>
          <w:szCs w:val="28"/>
        </w:rPr>
        <w:t>Разработка и анализ Частотника ОРД</w:t>
      </w:r>
      <w:r w:rsidR="00FF056A">
        <w:rPr>
          <w:rFonts w:ascii="Times New Roman" w:hAnsi="Times New Roman"/>
          <w:szCs w:val="28"/>
        </w:rPr>
        <w:tab/>
        <w:t>36</w:t>
      </w:r>
    </w:p>
    <w:p w:rsidR="00CF4321" w:rsidRPr="00DB6C7C" w:rsidRDefault="00CF4321" w:rsidP="00FF056A">
      <w:pPr>
        <w:tabs>
          <w:tab w:val="left" w:pos="6936"/>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2.1. О</w:t>
      </w:r>
      <w:r w:rsidR="0007331F" w:rsidRPr="00DB6C7C">
        <w:rPr>
          <w:rFonts w:ascii="Times New Roman" w:hAnsi="Times New Roman"/>
          <w:szCs w:val="28"/>
        </w:rPr>
        <w:t>собенности процесса построения Ч</w:t>
      </w:r>
      <w:r w:rsidRPr="00DB6C7C">
        <w:rPr>
          <w:rFonts w:ascii="Times New Roman" w:hAnsi="Times New Roman"/>
          <w:szCs w:val="28"/>
        </w:rPr>
        <w:t xml:space="preserve">астотника ОРД </w:t>
      </w:r>
      <w:r w:rsidR="00FF056A">
        <w:rPr>
          <w:rFonts w:ascii="Times New Roman" w:hAnsi="Times New Roman"/>
          <w:szCs w:val="28"/>
        </w:rPr>
        <w:tab/>
        <w:t>36</w:t>
      </w:r>
    </w:p>
    <w:p w:rsidR="00620A94" w:rsidRPr="00DB6C7C" w:rsidRDefault="00620A94" w:rsidP="00FF056A">
      <w:pPr>
        <w:tabs>
          <w:tab w:val="left" w:pos="6936"/>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2.2. Статистические характеристики Частотника ОРД</w:t>
      </w:r>
      <w:r w:rsidR="00FF056A">
        <w:rPr>
          <w:rFonts w:ascii="Times New Roman" w:hAnsi="Times New Roman"/>
          <w:szCs w:val="28"/>
        </w:rPr>
        <w:tab/>
        <w:t>44</w:t>
      </w:r>
    </w:p>
    <w:p w:rsidR="00620A94" w:rsidRPr="00DB6C7C" w:rsidRDefault="00620A94" w:rsidP="00FF056A">
      <w:pPr>
        <w:tabs>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2.2</w:t>
      </w:r>
      <w:r w:rsidR="00CF4321" w:rsidRPr="00DB6C7C">
        <w:rPr>
          <w:rFonts w:ascii="Times New Roman" w:hAnsi="Times New Roman"/>
          <w:szCs w:val="28"/>
        </w:rPr>
        <w:t>.</w:t>
      </w:r>
      <w:r w:rsidR="003161FF" w:rsidRPr="00DB6C7C">
        <w:rPr>
          <w:rFonts w:ascii="Times New Roman" w:hAnsi="Times New Roman"/>
          <w:szCs w:val="28"/>
        </w:rPr>
        <w:t>1.</w:t>
      </w:r>
      <w:r w:rsidR="0007331F" w:rsidRPr="00DB6C7C">
        <w:rPr>
          <w:rFonts w:ascii="Times New Roman" w:hAnsi="Times New Roman"/>
          <w:szCs w:val="28"/>
        </w:rPr>
        <w:t xml:space="preserve"> </w:t>
      </w:r>
      <w:r w:rsidR="003161FF" w:rsidRPr="00DB6C7C">
        <w:rPr>
          <w:rFonts w:ascii="Times New Roman" w:hAnsi="Times New Roman"/>
          <w:szCs w:val="28"/>
        </w:rPr>
        <w:t>Выбор</w:t>
      </w:r>
      <w:r w:rsidRPr="00DB6C7C">
        <w:rPr>
          <w:rFonts w:ascii="Times New Roman" w:hAnsi="Times New Roman"/>
          <w:szCs w:val="28"/>
        </w:rPr>
        <w:t xml:space="preserve"> статистических</w:t>
      </w:r>
      <w:r w:rsidR="003161FF" w:rsidRPr="00DB6C7C">
        <w:rPr>
          <w:rFonts w:ascii="Times New Roman" w:hAnsi="Times New Roman"/>
          <w:szCs w:val="28"/>
        </w:rPr>
        <w:t xml:space="preserve"> параметров оценки</w:t>
      </w:r>
      <w:r w:rsidR="00FF056A">
        <w:rPr>
          <w:rFonts w:ascii="Times New Roman" w:hAnsi="Times New Roman"/>
          <w:szCs w:val="28"/>
        </w:rPr>
        <w:tab/>
        <w:t>44</w:t>
      </w:r>
    </w:p>
    <w:p w:rsidR="00CF4321" w:rsidRPr="00DB6C7C" w:rsidRDefault="00620A94" w:rsidP="00FF056A">
      <w:pPr>
        <w:tabs>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2.2.2. Расчет статистических рядов</w:t>
      </w:r>
      <w:r w:rsidR="0007331F" w:rsidRPr="00DB6C7C">
        <w:rPr>
          <w:rFonts w:ascii="Times New Roman" w:hAnsi="Times New Roman"/>
          <w:szCs w:val="28"/>
        </w:rPr>
        <w:t xml:space="preserve"> </w:t>
      </w:r>
      <w:r w:rsidR="00FF056A">
        <w:rPr>
          <w:rFonts w:ascii="Times New Roman" w:hAnsi="Times New Roman"/>
          <w:szCs w:val="28"/>
        </w:rPr>
        <w:tab/>
        <w:t>46</w:t>
      </w:r>
    </w:p>
    <w:p w:rsidR="00685430" w:rsidRDefault="00685430" w:rsidP="00FF056A">
      <w:pPr>
        <w:tabs>
          <w:tab w:val="left" w:pos="6936"/>
          <w:tab w:val="right" w:pos="9354"/>
        </w:tabs>
        <w:spacing w:after="0" w:line="360" w:lineRule="auto"/>
        <w:ind w:firstLine="709"/>
        <w:jc w:val="both"/>
        <w:rPr>
          <w:rFonts w:ascii="Times New Roman" w:hAnsi="Times New Roman"/>
          <w:szCs w:val="28"/>
        </w:rPr>
      </w:pPr>
      <w:r w:rsidRPr="00DB6C7C">
        <w:rPr>
          <w:rFonts w:ascii="Times New Roman" w:hAnsi="Times New Roman"/>
          <w:szCs w:val="28"/>
        </w:rPr>
        <w:t>2.3. Д</w:t>
      </w:r>
      <w:r w:rsidR="0007331F" w:rsidRPr="00DB6C7C">
        <w:rPr>
          <w:rFonts w:ascii="Times New Roman" w:hAnsi="Times New Roman"/>
          <w:szCs w:val="28"/>
        </w:rPr>
        <w:t>инамика статистических рядов в Ч</w:t>
      </w:r>
      <w:r w:rsidRPr="00DB6C7C">
        <w:rPr>
          <w:rFonts w:ascii="Times New Roman" w:hAnsi="Times New Roman"/>
          <w:szCs w:val="28"/>
        </w:rPr>
        <w:t>астотнике ОРД</w:t>
      </w:r>
      <w:r w:rsidR="00FF056A">
        <w:rPr>
          <w:rFonts w:ascii="Times New Roman" w:hAnsi="Times New Roman"/>
          <w:szCs w:val="28"/>
        </w:rPr>
        <w:tab/>
        <w:t>54</w:t>
      </w:r>
    </w:p>
    <w:p w:rsidR="00CF4321" w:rsidRPr="00FF056A" w:rsidRDefault="002A62D0"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 xml:space="preserve">Выводы к Главе </w:t>
      </w:r>
      <w:r>
        <w:rPr>
          <w:rFonts w:ascii="Times New Roman" w:hAnsi="Times New Roman"/>
          <w:szCs w:val="28"/>
          <w:lang w:val="en-GB"/>
        </w:rPr>
        <w:t>II</w:t>
      </w:r>
      <w:r w:rsidR="00FF056A" w:rsidRPr="00FF056A">
        <w:rPr>
          <w:rFonts w:ascii="Times New Roman" w:hAnsi="Times New Roman"/>
          <w:szCs w:val="28"/>
        </w:rPr>
        <w:tab/>
      </w:r>
      <w:r w:rsidR="00FF056A">
        <w:rPr>
          <w:rFonts w:ascii="Times New Roman" w:hAnsi="Times New Roman"/>
          <w:szCs w:val="28"/>
        </w:rPr>
        <w:t>68</w:t>
      </w:r>
    </w:p>
    <w:p w:rsidR="00CF4321" w:rsidRDefault="00CF4321"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Заключение</w:t>
      </w:r>
      <w:r w:rsidR="00FF056A">
        <w:rPr>
          <w:rFonts w:ascii="Times New Roman" w:hAnsi="Times New Roman"/>
          <w:szCs w:val="28"/>
        </w:rPr>
        <w:tab/>
        <w:t>69</w:t>
      </w:r>
    </w:p>
    <w:p w:rsidR="00685430" w:rsidRDefault="00685430"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Список использованной литературы</w:t>
      </w:r>
      <w:r w:rsidR="00FF056A">
        <w:rPr>
          <w:rFonts w:ascii="Times New Roman" w:hAnsi="Times New Roman"/>
          <w:szCs w:val="28"/>
        </w:rPr>
        <w:tab/>
        <w:t>71</w:t>
      </w:r>
    </w:p>
    <w:p w:rsidR="00CF4321" w:rsidRDefault="00CF4321" w:rsidP="00FF056A">
      <w:pPr>
        <w:tabs>
          <w:tab w:val="left" w:pos="6936"/>
          <w:tab w:val="right" w:pos="9354"/>
        </w:tabs>
        <w:spacing w:after="0" w:line="360" w:lineRule="auto"/>
        <w:ind w:firstLine="709"/>
        <w:jc w:val="both"/>
        <w:rPr>
          <w:rFonts w:ascii="Times New Roman" w:hAnsi="Times New Roman"/>
          <w:szCs w:val="28"/>
        </w:rPr>
      </w:pPr>
      <w:r>
        <w:rPr>
          <w:rFonts w:ascii="Times New Roman" w:hAnsi="Times New Roman"/>
          <w:szCs w:val="28"/>
        </w:rPr>
        <w:t>Приложение</w:t>
      </w:r>
      <w:r w:rsidR="0060022C">
        <w:rPr>
          <w:rFonts w:ascii="Times New Roman" w:hAnsi="Times New Roman"/>
          <w:szCs w:val="28"/>
        </w:rPr>
        <w:t xml:space="preserve"> 1 Частотный список неоднословных единиц</w:t>
      </w:r>
      <w:r w:rsidR="00FF056A">
        <w:rPr>
          <w:rFonts w:ascii="Times New Roman" w:hAnsi="Times New Roman"/>
          <w:szCs w:val="28"/>
        </w:rPr>
        <w:tab/>
        <w:t>81</w:t>
      </w:r>
    </w:p>
    <w:p w:rsidR="00B43DF1" w:rsidRPr="0060022C" w:rsidRDefault="00B43DF1" w:rsidP="00FF056A">
      <w:pPr>
        <w:tabs>
          <w:tab w:val="right" w:pos="9354"/>
        </w:tabs>
        <w:spacing w:after="0" w:line="360" w:lineRule="auto"/>
        <w:ind w:firstLine="709"/>
        <w:jc w:val="both"/>
        <w:rPr>
          <w:rFonts w:ascii="Times New Roman" w:hAnsi="Times New Roman"/>
          <w:szCs w:val="28"/>
        </w:rPr>
      </w:pPr>
      <w:r>
        <w:rPr>
          <w:rFonts w:ascii="Times New Roman" w:hAnsi="Times New Roman"/>
          <w:szCs w:val="28"/>
        </w:rPr>
        <w:t>Приложение 2 Верхушка Частотника ОРД</w:t>
      </w:r>
      <w:r w:rsidR="00FF056A">
        <w:rPr>
          <w:rFonts w:ascii="Times New Roman" w:hAnsi="Times New Roman"/>
          <w:szCs w:val="28"/>
        </w:rPr>
        <w:tab/>
        <w:t>86</w:t>
      </w:r>
    </w:p>
    <w:p w:rsidR="00E60B72" w:rsidRPr="004B2833" w:rsidRDefault="00E60B72" w:rsidP="00355E9C">
      <w:pPr>
        <w:tabs>
          <w:tab w:val="left" w:pos="2694"/>
        </w:tabs>
        <w:spacing w:after="0" w:line="360" w:lineRule="auto"/>
        <w:ind w:firstLine="709"/>
        <w:jc w:val="both"/>
        <w:rPr>
          <w:rFonts w:ascii="Times New Roman" w:eastAsia="Times New Roman" w:hAnsi="Times New Roman"/>
          <w:b/>
          <w:bCs/>
          <w:szCs w:val="28"/>
          <w:lang w:eastAsia="it-IT"/>
        </w:rPr>
      </w:pPr>
      <w:r w:rsidRPr="004B2833">
        <w:rPr>
          <w:rFonts w:ascii="Times New Roman" w:eastAsia="Times New Roman" w:hAnsi="Times New Roman"/>
          <w:b/>
          <w:bCs/>
          <w:szCs w:val="28"/>
          <w:lang w:eastAsia="it-IT"/>
        </w:rPr>
        <w:lastRenderedPageBreak/>
        <w:t>Введение</w:t>
      </w:r>
    </w:p>
    <w:p w:rsidR="00E60B72" w:rsidRPr="004B2833" w:rsidRDefault="00E60B72" w:rsidP="00355E9C">
      <w:pPr>
        <w:spacing w:after="0" w:line="360" w:lineRule="auto"/>
        <w:ind w:firstLine="709"/>
        <w:jc w:val="both"/>
        <w:rPr>
          <w:rFonts w:ascii="Times New Roman" w:eastAsia="Times New Roman" w:hAnsi="Times New Roman"/>
          <w:szCs w:val="28"/>
          <w:lang w:eastAsia="it-IT"/>
        </w:rPr>
      </w:pPr>
    </w:p>
    <w:p w:rsidR="009E55C9" w:rsidRDefault="00E60B72"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 xml:space="preserve">Настоящее исследование посвящено </w:t>
      </w:r>
      <w:r w:rsidR="00A62F10">
        <w:rPr>
          <w:rFonts w:ascii="Times New Roman" w:hAnsi="Times New Roman"/>
          <w:szCs w:val="28"/>
        </w:rPr>
        <w:t>изучению статистической динамики лексических единиц в повседневной речи</w:t>
      </w:r>
      <w:r>
        <w:rPr>
          <w:rFonts w:ascii="Times New Roman" w:eastAsia="Times New Roman" w:hAnsi="Times New Roman"/>
          <w:szCs w:val="28"/>
          <w:lang w:eastAsia="it-IT"/>
        </w:rPr>
        <w:t>.</w:t>
      </w:r>
    </w:p>
    <w:p w:rsidR="007B49F4" w:rsidRDefault="00394804"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 xml:space="preserve">Математико-статистические методы становятся все более востребованными, в том числе в областях гуманитарного знания. В лингвистике до недавнего времени им была отведена преимущественно область статистической лексикографии, а именно разработка частотных словарей. Качественно новый уровень развития компьютерных технологий повлек за собой изменения в методах создания и использования частотных словарей.   </w:t>
      </w:r>
    </w:p>
    <w:p w:rsidR="007B49F4" w:rsidRPr="007706A8" w:rsidRDefault="007B49F4" w:rsidP="00355E9C">
      <w:pPr>
        <w:spacing w:after="0" w:line="360" w:lineRule="auto"/>
        <w:ind w:firstLine="709"/>
        <w:jc w:val="both"/>
        <w:rPr>
          <w:rFonts w:ascii="Times New Roman" w:eastAsia="Times New Roman" w:hAnsi="Times New Roman"/>
          <w:szCs w:val="28"/>
          <w:lang w:eastAsia="it-IT"/>
        </w:rPr>
      </w:pPr>
      <w:r w:rsidRPr="007706A8">
        <w:rPr>
          <w:rFonts w:ascii="Times New Roman" w:eastAsia="Times New Roman" w:hAnsi="Times New Roman"/>
          <w:szCs w:val="28"/>
          <w:lang w:eastAsia="it-IT"/>
        </w:rPr>
        <w:t>Сегодня наиболее востребованы словари, составленные на основе</w:t>
      </w:r>
      <w:r w:rsidR="00394804">
        <w:rPr>
          <w:rFonts w:ascii="Times New Roman" w:eastAsia="Times New Roman" w:hAnsi="Times New Roman"/>
          <w:szCs w:val="28"/>
          <w:lang w:eastAsia="it-IT"/>
        </w:rPr>
        <w:t xml:space="preserve"> лингвистических корпусов, так как большие объе</w:t>
      </w:r>
      <w:r w:rsidRPr="007706A8">
        <w:rPr>
          <w:rFonts w:ascii="Times New Roman" w:eastAsia="Times New Roman" w:hAnsi="Times New Roman"/>
          <w:szCs w:val="28"/>
          <w:lang w:eastAsia="it-IT"/>
        </w:rPr>
        <w:t xml:space="preserve">мы материала позволяют сделать словарь максимально репрезентативным и по возможности полным. </w:t>
      </w:r>
    </w:p>
    <w:p w:rsidR="00C21930" w:rsidRDefault="00394804"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Разговорная</w:t>
      </w:r>
      <w:r w:rsidR="007B49F4" w:rsidRPr="007706A8">
        <w:rPr>
          <w:rFonts w:ascii="Times New Roman" w:eastAsia="Times New Roman" w:hAnsi="Times New Roman"/>
          <w:szCs w:val="28"/>
          <w:lang w:eastAsia="it-IT"/>
        </w:rPr>
        <w:t xml:space="preserve"> речь в лингвистических корпусах</w:t>
      </w:r>
      <w:r>
        <w:rPr>
          <w:rFonts w:ascii="Times New Roman" w:eastAsia="Times New Roman" w:hAnsi="Times New Roman"/>
          <w:szCs w:val="28"/>
          <w:lang w:eastAsia="it-IT"/>
        </w:rPr>
        <w:t xml:space="preserve"> традиционно была</w:t>
      </w:r>
      <w:r w:rsidR="007B49F4" w:rsidRPr="007706A8">
        <w:rPr>
          <w:rFonts w:ascii="Times New Roman" w:eastAsia="Times New Roman" w:hAnsi="Times New Roman"/>
          <w:szCs w:val="28"/>
          <w:lang w:eastAsia="it-IT"/>
        </w:rPr>
        <w:t xml:space="preserve"> представлена записями радио- и телепрограмм, публичных выступлений, постановочных диалогов и монологов, субтитров к кинофильмам и телесериалам. Тексты драматургических произведений также рассматриваются в качестве зафиксированной устной речи. </w:t>
      </w:r>
      <w:r>
        <w:rPr>
          <w:rFonts w:ascii="Times New Roman" w:eastAsia="Times New Roman" w:hAnsi="Times New Roman"/>
          <w:szCs w:val="28"/>
          <w:lang w:eastAsia="it-IT"/>
        </w:rPr>
        <w:t>В</w:t>
      </w:r>
      <w:r w:rsidR="007B49F4">
        <w:rPr>
          <w:rFonts w:ascii="Times New Roman" w:eastAsia="Times New Roman" w:hAnsi="Times New Roman"/>
          <w:szCs w:val="28"/>
          <w:lang w:eastAsia="it-IT"/>
        </w:rPr>
        <w:t xml:space="preserve"> таком виде</w:t>
      </w:r>
      <w:r>
        <w:rPr>
          <w:rFonts w:ascii="Times New Roman" w:eastAsia="Times New Roman" w:hAnsi="Times New Roman"/>
          <w:szCs w:val="28"/>
          <w:lang w:eastAsia="it-IT"/>
        </w:rPr>
        <w:t xml:space="preserve"> </w:t>
      </w:r>
      <w:r w:rsidR="007B49F4">
        <w:rPr>
          <w:rFonts w:ascii="Times New Roman" w:eastAsia="Times New Roman" w:hAnsi="Times New Roman"/>
          <w:szCs w:val="28"/>
          <w:lang w:eastAsia="it-IT"/>
        </w:rPr>
        <w:t xml:space="preserve"> представлена в</w:t>
      </w:r>
      <w:r>
        <w:rPr>
          <w:rFonts w:ascii="Times New Roman" w:eastAsia="Times New Roman" w:hAnsi="Times New Roman"/>
          <w:szCs w:val="28"/>
          <w:lang w:eastAsia="it-IT"/>
        </w:rPr>
        <w:t xml:space="preserve"> «</w:t>
      </w:r>
      <w:r w:rsidRPr="00394804">
        <w:rPr>
          <w:rFonts w:ascii="Times New Roman" w:eastAsia="Times New Roman" w:hAnsi="Times New Roman"/>
          <w:szCs w:val="28"/>
          <w:lang w:eastAsia="it-IT"/>
        </w:rPr>
        <w:t>Частотный словарь живой устной речи</w:t>
      </w:r>
      <w:r>
        <w:rPr>
          <w:rFonts w:ascii="Times New Roman" w:eastAsia="Times New Roman" w:hAnsi="Times New Roman"/>
          <w:szCs w:val="28"/>
          <w:lang w:eastAsia="it-IT"/>
        </w:rPr>
        <w:t>»</w:t>
      </w:r>
      <w:r w:rsidR="007B49F4" w:rsidRPr="007706A8">
        <w:rPr>
          <w:rFonts w:ascii="Times New Roman" w:eastAsia="Times New Roman" w:hAnsi="Times New Roman"/>
          <w:szCs w:val="28"/>
          <w:lang w:eastAsia="it-IT"/>
        </w:rPr>
        <w:t xml:space="preserve"> под редакцией О</w:t>
      </w:r>
      <w:r>
        <w:rPr>
          <w:rFonts w:ascii="Times New Roman" w:eastAsia="Times New Roman" w:hAnsi="Times New Roman"/>
          <w:szCs w:val="28"/>
          <w:lang w:eastAsia="it-IT"/>
        </w:rPr>
        <w:t>, </w:t>
      </w:r>
      <w:r w:rsidR="007B49F4" w:rsidRPr="007706A8">
        <w:rPr>
          <w:rFonts w:ascii="Times New Roman" w:eastAsia="Times New Roman" w:hAnsi="Times New Roman"/>
          <w:szCs w:val="28"/>
          <w:lang w:eastAsia="it-IT"/>
        </w:rPr>
        <w:t>Н</w:t>
      </w:r>
      <w:r>
        <w:rPr>
          <w:rFonts w:ascii="Times New Roman" w:eastAsia="Times New Roman" w:hAnsi="Times New Roman"/>
          <w:szCs w:val="28"/>
          <w:lang w:eastAsia="it-IT"/>
        </w:rPr>
        <w:t>. Ляшевской и С. </w:t>
      </w:r>
      <w:r w:rsidR="007B49F4" w:rsidRPr="007706A8">
        <w:rPr>
          <w:rFonts w:ascii="Times New Roman" w:eastAsia="Times New Roman" w:hAnsi="Times New Roman"/>
          <w:szCs w:val="28"/>
          <w:lang w:eastAsia="it-IT"/>
        </w:rPr>
        <w:t>А</w:t>
      </w:r>
      <w:r>
        <w:rPr>
          <w:rFonts w:ascii="Times New Roman" w:eastAsia="Times New Roman" w:hAnsi="Times New Roman"/>
          <w:szCs w:val="28"/>
          <w:lang w:eastAsia="it-IT"/>
        </w:rPr>
        <w:t>. </w:t>
      </w:r>
      <w:r w:rsidR="007B49F4" w:rsidRPr="007706A8">
        <w:rPr>
          <w:rFonts w:ascii="Times New Roman" w:eastAsia="Times New Roman" w:hAnsi="Times New Roman"/>
          <w:szCs w:val="28"/>
          <w:lang w:eastAsia="it-IT"/>
        </w:rPr>
        <w:t xml:space="preserve">Шарова. Этот словарь был создан </w:t>
      </w:r>
      <w:r>
        <w:rPr>
          <w:rFonts w:ascii="Times New Roman" w:eastAsia="Times New Roman" w:hAnsi="Times New Roman"/>
          <w:szCs w:val="28"/>
          <w:lang w:eastAsia="it-IT"/>
        </w:rPr>
        <w:t>по</w:t>
      </w:r>
      <w:r w:rsidR="007B49F4" w:rsidRPr="007706A8">
        <w:rPr>
          <w:rFonts w:ascii="Times New Roman" w:eastAsia="Times New Roman" w:hAnsi="Times New Roman"/>
          <w:szCs w:val="28"/>
          <w:lang w:eastAsia="it-IT"/>
        </w:rPr>
        <w:t xml:space="preserve"> материал</w:t>
      </w:r>
      <w:r>
        <w:rPr>
          <w:rFonts w:ascii="Times New Roman" w:eastAsia="Times New Roman" w:hAnsi="Times New Roman"/>
          <w:szCs w:val="28"/>
          <w:lang w:eastAsia="it-IT"/>
        </w:rPr>
        <w:t>ам</w:t>
      </w:r>
      <w:r w:rsidR="007B49F4" w:rsidRPr="007706A8">
        <w:rPr>
          <w:rFonts w:ascii="Times New Roman" w:eastAsia="Times New Roman" w:hAnsi="Times New Roman"/>
          <w:szCs w:val="28"/>
          <w:lang w:eastAsia="it-IT"/>
        </w:rPr>
        <w:t xml:space="preserve"> </w:t>
      </w:r>
      <w:r w:rsidR="00C21930" w:rsidRPr="007706A8">
        <w:rPr>
          <w:rFonts w:ascii="Times New Roman" w:eastAsia="Times New Roman" w:hAnsi="Times New Roman"/>
          <w:szCs w:val="28"/>
          <w:lang w:eastAsia="it-IT"/>
        </w:rPr>
        <w:t xml:space="preserve">Устного подкорпуса </w:t>
      </w:r>
      <w:r w:rsidR="007B49F4" w:rsidRPr="007706A8">
        <w:rPr>
          <w:rFonts w:ascii="Times New Roman" w:eastAsia="Times New Roman" w:hAnsi="Times New Roman"/>
          <w:szCs w:val="28"/>
          <w:lang w:eastAsia="it-IT"/>
        </w:rPr>
        <w:t>Н</w:t>
      </w:r>
      <w:r>
        <w:rPr>
          <w:rFonts w:ascii="Times New Roman" w:eastAsia="Times New Roman" w:hAnsi="Times New Roman"/>
          <w:szCs w:val="28"/>
          <w:lang w:eastAsia="it-IT"/>
        </w:rPr>
        <w:t>ационального корпуса русского языка (далее ‒ НКРЯ)</w:t>
      </w:r>
      <w:r w:rsidR="007B49F4" w:rsidRPr="007706A8">
        <w:rPr>
          <w:rFonts w:ascii="Times New Roman" w:eastAsia="Times New Roman" w:hAnsi="Times New Roman"/>
          <w:szCs w:val="28"/>
          <w:lang w:eastAsia="it-IT"/>
        </w:rPr>
        <w:t>,</w:t>
      </w:r>
      <w:r>
        <w:rPr>
          <w:rFonts w:ascii="Times New Roman" w:eastAsia="Times New Roman" w:hAnsi="Times New Roman"/>
          <w:szCs w:val="28"/>
          <w:lang w:eastAsia="it-IT"/>
        </w:rPr>
        <w:t xml:space="preserve"> крупнейшего корпуса русского языка на сегодняшний день.</w:t>
      </w:r>
      <w:r w:rsidR="00C21930">
        <w:rPr>
          <w:rFonts w:ascii="Times New Roman" w:eastAsia="Times New Roman" w:hAnsi="Times New Roman"/>
          <w:szCs w:val="28"/>
          <w:lang w:eastAsia="it-IT"/>
        </w:rPr>
        <w:t xml:space="preserve"> </w:t>
      </w:r>
    </w:p>
    <w:p w:rsidR="007B49F4" w:rsidRPr="007706A8" w:rsidRDefault="00C21930"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Также разговорная речь представлена в</w:t>
      </w:r>
      <w:r w:rsidRPr="00C21930">
        <w:rPr>
          <w:rFonts w:ascii="Times New Roman" w:eastAsia="Times New Roman" w:hAnsi="Times New Roman"/>
          <w:szCs w:val="28"/>
          <w:lang w:eastAsia="it-IT"/>
        </w:rPr>
        <w:t xml:space="preserve"> «Частотно</w:t>
      </w:r>
      <w:r>
        <w:rPr>
          <w:rFonts w:ascii="Times New Roman" w:eastAsia="Times New Roman" w:hAnsi="Times New Roman"/>
          <w:szCs w:val="28"/>
          <w:lang w:eastAsia="it-IT"/>
        </w:rPr>
        <w:t>м</w:t>
      </w:r>
      <w:r w:rsidRPr="00C21930">
        <w:rPr>
          <w:rFonts w:ascii="Times New Roman" w:eastAsia="Times New Roman" w:hAnsi="Times New Roman"/>
          <w:szCs w:val="28"/>
          <w:lang w:eastAsia="it-IT"/>
        </w:rPr>
        <w:t xml:space="preserve"> словар</w:t>
      </w:r>
      <w:r>
        <w:rPr>
          <w:rFonts w:ascii="Times New Roman" w:eastAsia="Times New Roman" w:hAnsi="Times New Roman"/>
          <w:szCs w:val="28"/>
          <w:lang w:eastAsia="it-IT"/>
        </w:rPr>
        <w:t>е</w:t>
      </w:r>
      <w:r w:rsidRPr="00C21930">
        <w:rPr>
          <w:rFonts w:ascii="Times New Roman" w:eastAsia="Times New Roman" w:hAnsi="Times New Roman"/>
          <w:szCs w:val="28"/>
          <w:lang w:eastAsia="it-IT"/>
        </w:rPr>
        <w:t xml:space="preserve"> словоформ русского языка»</w:t>
      </w:r>
      <w:r>
        <w:rPr>
          <w:rFonts w:ascii="Times New Roman" w:eastAsia="Times New Roman" w:hAnsi="Times New Roman"/>
          <w:szCs w:val="28"/>
          <w:lang w:eastAsia="it-IT"/>
        </w:rPr>
        <w:t xml:space="preserve"> в виде подкорпуса драмы. </w:t>
      </w:r>
      <w:r w:rsidRPr="00C21930">
        <w:rPr>
          <w:rFonts w:ascii="Times New Roman" w:eastAsia="Times New Roman" w:hAnsi="Times New Roman"/>
          <w:szCs w:val="28"/>
          <w:lang w:eastAsia="it-IT"/>
        </w:rPr>
        <w:t xml:space="preserve"> </w:t>
      </w:r>
      <w:r w:rsidR="007B49F4" w:rsidRPr="007706A8">
        <w:rPr>
          <w:rFonts w:ascii="Times New Roman" w:eastAsia="Times New Roman" w:hAnsi="Times New Roman"/>
          <w:szCs w:val="28"/>
          <w:lang w:eastAsia="it-IT"/>
        </w:rPr>
        <w:t>Одн</w:t>
      </w:r>
      <w:r>
        <w:rPr>
          <w:rFonts w:ascii="Times New Roman" w:eastAsia="Times New Roman" w:hAnsi="Times New Roman"/>
          <w:szCs w:val="28"/>
          <w:lang w:eastAsia="it-IT"/>
        </w:rPr>
        <w:t>ако устная спонтанная речь по-прежнему остае</w:t>
      </w:r>
      <w:r w:rsidR="007B49F4" w:rsidRPr="007706A8">
        <w:rPr>
          <w:rFonts w:ascii="Times New Roman" w:eastAsia="Times New Roman" w:hAnsi="Times New Roman"/>
          <w:szCs w:val="28"/>
          <w:lang w:eastAsia="it-IT"/>
        </w:rPr>
        <w:t>тся сложным материалом для лексикографии.</w:t>
      </w:r>
    </w:p>
    <w:p w:rsidR="007B49F4" w:rsidRDefault="00C21930"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Звуковой корпус</w:t>
      </w:r>
      <w:r w:rsidR="007B49F4" w:rsidRPr="007706A8">
        <w:rPr>
          <w:rFonts w:ascii="Times New Roman" w:eastAsia="Times New Roman" w:hAnsi="Times New Roman"/>
          <w:szCs w:val="28"/>
          <w:lang w:eastAsia="it-IT"/>
        </w:rPr>
        <w:t xml:space="preserve"> «Один речевой день»</w:t>
      </w:r>
      <w:r>
        <w:rPr>
          <w:rFonts w:ascii="Times New Roman" w:eastAsia="Times New Roman" w:hAnsi="Times New Roman"/>
          <w:szCs w:val="28"/>
          <w:lang w:eastAsia="it-IT"/>
        </w:rPr>
        <w:t xml:space="preserve"> (далее ‒ Корпус ОРД)</w:t>
      </w:r>
      <w:r w:rsidR="007B49F4" w:rsidRPr="007706A8">
        <w:rPr>
          <w:rFonts w:ascii="Times New Roman" w:eastAsia="Times New Roman" w:hAnsi="Times New Roman"/>
          <w:szCs w:val="28"/>
          <w:lang w:eastAsia="it-IT"/>
        </w:rPr>
        <w:t xml:space="preserve"> </w:t>
      </w:r>
      <w:r>
        <w:rPr>
          <w:rFonts w:ascii="Times New Roman" w:eastAsia="Times New Roman" w:hAnsi="Times New Roman"/>
          <w:szCs w:val="28"/>
          <w:lang w:eastAsia="it-IT"/>
        </w:rPr>
        <w:t>дал лингвист</w:t>
      </w:r>
      <w:r w:rsidR="00756D19">
        <w:rPr>
          <w:rFonts w:ascii="Times New Roman" w:eastAsia="Times New Roman" w:hAnsi="Times New Roman"/>
          <w:szCs w:val="28"/>
          <w:lang w:eastAsia="it-IT"/>
        </w:rPr>
        <w:t>а</w:t>
      </w:r>
      <w:r>
        <w:rPr>
          <w:rFonts w:ascii="Times New Roman" w:eastAsia="Times New Roman" w:hAnsi="Times New Roman"/>
          <w:szCs w:val="28"/>
          <w:lang w:eastAsia="it-IT"/>
        </w:rPr>
        <w:t xml:space="preserve">м </w:t>
      </w:r>
      <w:r w:rsidR="007B49F4" w:rsidRPr="007706A8">
        <w:rPr>
          <w:rFonts w:ascii="Times New Roman" w:eastAsia="Times New Roman" w:hAnsi="Times New Roman"/>
          <w:szCs w:val="28"/>
          <w:lang w:eastAsia="it-IT"/>
        </w:rPr>
        <w:t xml:space="preserve">уникальная возможность </w:t>
      </w:r>
      <w:r>
        <w:rPr>
          <w:rFonts w:ascii="Times New Roman" w:eastAsia="Times New Roman" w:hAnsi="Times New Roman"/>
          <w:szCs w:val="28"/>
          <w:lang w:eastAsia="it-IT"/>
        </w:rPr>
        <w:t xml:space="preserve">анализа спонтанной речи, в том числе и с количественной точки зрения. </w:t>
      </w:r>
    </w:p>
    <w:p w:rsidR="00361E7E" w:rsidRDefault="009E55C9" w:rsidP="00355E9C">
      <w:pPr>
        <w:spacing w:after="0" w:line="360" w:lineRule="auto"/>
        <w:ind w:firstLine="709"/>
        <w:jc w:val="both"/>
        <w:rPr>
          <w:rFonts w:ascii="Times New Roman" w:eastAsia="Times New Roman" w:hAnsi="Times New Roman"/>
          <w:szCs w:val="28"/>
          <w:lang w:eastAsia="it-IT"/>
        </w:rPr>
      </w:pPr>
      <w:r w:rsidRPr="00FD5045">
        <w:rPr>
          <w:rFonts w:ascii="Times New Roman" w:eastAsia="Times New Roman" w:hAnsi="Times New Roman"/>
          <w:b/>
          <w:szCs w:val="28"/>
          <w:lang w:eastAsia="it-IT"/>
        </w:rPr>
        <w:lastRenderedPageBreak/>
        <w:t>А</w:t>
      </w:r>
      <w:r w:rsidR="00323FEF" w:rsidRPr="00FD5045">
        <w:rPr>
          <w:rFonts w:ascii="Times New Roman" w:eastAsia="Times New Roman" w:hAnsi="Times New Roman"/>
          <w:b/>
          <w:szCs w:val="28"/>
          <w:lang w:eastAsia="it-IT"/>
        </w:rPr>
        <w:t>ктуальность</w:t>
      </w:r>
      <w:r w:rsidR="002A62D0">
        <w:rPr>
          <w:rFonts w:ascii="Times New Roman" w:eastAsia="Times New Roman" w:hAnsi="Times New Roman"/>
          <w:szCs w:val="28"/>
          <w:lang w:eastAsia="it-IT"/>
        </w:rPr>
        <w:t xml:space="preserve"> исследования</w:t>
      </w:r>
      <w:r w:rsidR="0053624F">
        <w:rPr>
          <w:rFonts w:ascii="Times New Roman" w:eastAsia="Times New Roman" w:hAnsi="Times New Roman"/>
          <w:szCs w:val="28"/>
          <w:lang w:eastAsia="it-IT"/>
        </w:rPr>
        <w:t xml:space="preserve"> </w:t>
      </w:r>
      <w:r w:rsidR="00A62F10" w:rsidRPr="00956286">
        <w:rPr>
          <w:rFonts w:ascii="Times New Roman" w:hAnsi="Times New Roman"/>
          <w:szCs w:val="28"/>
        </w:rPr>
        <w:t>определяется слабой изученностью живой повседневной речи</w:t>
      </w:r>
      <w:r w:rsidR="00A62F10">
        <w:rPr>
          <w:rFonts w:ascii="Times New Roman" w:hAnsi="Times New Roman"/>
          <w:szCs w:val="28"/>
        </w:rPr>
        <w:t>, в особенности с точки зрения количественных данных</w:t>
      </w:r>
      <w:r w:rsidR="00DF627C">
        <w:rPr>
          <w:rFonts w:ascii="Times New Roman" w:eastAsia="Times New Roman" w:hAnsi="Times New Roman"/>
          <w:szCs w:val="28"/>
          <w:lang w:eastAsia="it-IT"/>
        </w:rPr>
        <w:t>.</w:t>
      </w:r>
    </w:p>
    <w:p w:rsidR="00FD5045" w:rsidRDefault="00DF627C" w:rsidP="00FD5045">
      <w:pPr>
        <w:spacing w:after="0" w:line="360" w:lineRule="auto"/>
        <w:ind w:firstLine="709"/>
        <w:jc w:val="both"/>
        <w:rPr>
          <w:rFonts w:ascii="Times New Roman" w:eastAsia="Times New Roman" w:hAnsi="Times New Roman"/>
          <w:b/>
          <w:szCs w:val="28"/>
          <w:lang w:eastAsia="it-IT"/>
        </w:rPr>
      </w:pPr>
      <w:r w:rsidRPr="00FD5045">
        <w:rPr>
          <w:rFonts w:ascii="Times New Roman" w:eastAsia="Times New Roman" w:hAnsi="Times New Roman"/>
          <w:b/>
          <w:szCs w:val="28"/>
          <w:lang w:eastAsia="it-IT"/>
        </w:rPr>
        <w:t>Цель</w:t>
      </w:r>
      <w:r w:rsidR="00C374CC">
        <w:rPr>
          <w:rFonts w:ascii="Times New Roman" w:eastAsia="Times New Roman" w:hAnsi="Times New Roman"/>
          <w:szCs w:val="28"/>
          <w:lang w:eastAsia="it-IT"/>
        </w:rPr>
        <w:t xml:space="preserve"> работы ‒</w:t>
      </w:r>
      <w:r w:rsidR="00A62F10" w:rsidRPr="00A62F10">
        <w:rPr>
          <w:rFonts w:ascii="Times New Roman" w:hAnsi="Times New Roman"/>
          <w:szCs w:val="28"/>
        </w:rPr>
        <w:t xml:space="preserve"> </w:t>
      </w:r>
      <w:r w:rsidR="00A62F10" w:rsidRPr="00956286">
        <w:rPr>
          <w:rFonts w:ascii="Times New Roman" w:hAnsi="Times New Roman"/>
          <w:szCs w:val="28"/>
        </w:rPr>
        <w:t>описание</w:t>
      </w:r>
      <w:r w:rsidR="00A62F10">
        <w:rPr>
          <w:rFonts w:ascii="Times New Roman" w:hAnsi="Times New Roman"/>
          <w:szCs w:val="28"/>
        </w:rPr>
        <w:t xml:space="preserve"> динамики статистических показателей</w:t>
      </w:r>
      <w:r w:rsidR="00A62F10" w:rsidRPr="00956286">
        <w:rPr>
          <w:rFonts w:ascii="Times New Roman" w:hAnsi="Times New Roman"/>
          <w:szCs w:val="28"/>
        </w:rPr>
        <w:t xml:space="preserve"> </w:t>
      </w:r>
      <w:r w:rsidR="00A62F10">
        <w:rPr>
          <w:rFonts w:ascii="Times New Roman" w:hAnsi="Times New Roman"/>
          <w:szCs w:val="28"/>
        </w:rPr>
        <w:t>в</w:t>
      </w:r>
      <w:r w:rsidR="001F43EE">
        <w:rPr>
          <w:rFonts w:ascii="Times New Roman" w:hAnsi="Times New Roman"/>
          <w:szCs w:val="28"/>
        </w:rPr>
        <w:t xml:space="preserve"> лексике</w:t>
      </w:r>
      <w:r w:rsidR="00A62F10">
        <w:rPr>
          <w:rFonts w:ascii="Times New Roman" w:hAnsi="Times New Roman"/>
          <w:szCs w:val="28"/>
        </w:rPr>
        <w:t xml:space="preserve"> совр</w:t>
      </w:r>
      <w:r w:rsidR="001F43EE">
        <w:rPr>
          <w:rFonts w:ascii="Times New Roman" w:hAnsi="Times New Roman"/>
          <w:szCs w:val="28"/>
        </w:rPr>
        <w:t>еменной повседневной</w:t>
      </w:r>
      <w:r w:rsidR="00A62F10">
        <w:rPr>
          <w:rFonts w:ascii="Times New Roman" w:hAnsi="Times New Roman"/>
          <w:szCs w:val="28"/>
        </w:rPr>
        <w:t xml:space="preserve"> речи</w:t>
      </w:r>
      <w:r>
        <w:rPr>
          <w:rFonts w:ascii="Times New Roman" w:eastAsia="Times New Roman" w:hAnsi="Times New Roman"/>
          <w:szCs w:val="28"/>
          <w:lang w:eastAsia="it-IT"/>
        </w:rPr>
        <w:t>.</w:t>
      </w:r>
      <w:r w:rsidR="00C374CC">
        <w:rPr>
          <w:rFonts w:ascii="Times New Roman" w:eastAsia="Times New Roman" w:hAnsi="Times New Roman"/>
          <w:szCs w:val="28"/>
          <w:lang w:eastAsia="it-IT"/>
        </w:rPr>
        <w:t xml:space="preserve"> Мы ставим перед собой следующие </w:t>
      </w:r>
      <w:r w:rsidR="00C374CC" w:rsidRPr="00FD5045">
        <w:rPr>
          <w:rFonts w:ascii="Times New Roman" w:eastAsia="Times New Roman" w:hAnsi="Times New Roman"/>
          <w:b/>
          <w:szCs w:val="28"/>
          <w:lang w:eastAsia="it-IT"/>
        </w:rPr>
        <w:t>задачи</w:t>
      </w:r>
      <w:r w:rsidR="00C374CC">
        <w:rPr>
          <w:rFonts w:ascii="Times New Roman" w:eastAsia="Times New Roman" w:hAnsi="Times New Roman"/>
          <w:b/>
          <w:szCs w:val="28"/>
          <w:lang w:eastAsia="it-IT"/>
        </w:rPr>
        <w:t>:</w:t>
      </w:r>
    </w:p>
    <w:p w:rsidR="00A62F10" w:rsidRPr="00FD5045" w:rsidRDefault="00A62F10" w:rsidP="000D0A50">
      <w:pPr>
        <w:pStyle w:val="aa"/>
        <w:numPr>
          <w:ilvl w:val="0"/>
          <w:numId w:val="18"/>
        </w:numPr>
        <w:spacing w:after="0" w:line="360" w:lineRule="auto"/>
        <w:jc w:val="both"/>
        <w:rPr>
          <w:rFonts w:ascii="Times New Roman" w:eastAsia="Times New Roman" w:hAnsi="Times New Roman"/>
          <w:szCs w:val="28"/>
          <w:lang w:eastAsia="it-IT"/>
        </w:rPr>
      </w:pPr>
      <w:r w:rsidRPr="00FD5045">
        <w:rPr>
          <w:rFonts w:ascii="Times New Roman" w:hAnsi="Times New Roman"/>
          <w:szCs w:val="28"/>
        </w:rPr>
        <w:t>Определить роль и место статистики в со</w:t>
      </w:r>
      <w:r w:rsidR="00FD5045">
        <w:rPr>
          <w:rFonts w:ascii="Times New Roman" w:hAnsi="Times New Roman"/>
          <w:szCs w:val="28"/>
        </w:rPr>
        <w:t>временной русской лексикографии;</w:t>
      </w:r>
    </w:p>
    <w:p w:rsidR="001F43EE" w:rsidRPr="00C374CC" w:rsidRDefault="001F43EE" w:rsidP="000D0A50">
      <w:pPr>
        <w:pStyle w:val="aa"/>
        <w:numPr>
          <w:ilvl w:val="0"/>
          <w:numId w:val="18"/>
        </w:numPr>
        <w:tabs>
          <w:tab w:val="left" w:pos="6840"/>
        </w:tabs>
        <w:spacing w:after="0" w:line="360" w:lineRule="auto"/>
        <w:jc w:val="both"/>
        <w:rPr>
          <w:rFonts w:ascii="Times New Roman" w:hAnsi="Times New Roman"/>
          <w:szCs w:val="28"/>
        </w:rPr>
      </w:pPr>
      <w:r w:rsidRPr="00C374CC">
        <w:rPr>
          <w:rFonts w:ascii="Times New Roman" w:hAnsi="Times New Roman"/>
          <w:szCs w:val="28"/>
        </w:rPr>
        <w:t>Проанализировать особенности повседневной</w:t>
      </w:r>
      <w:r w:rsidR="00A62F10" w:rsidRPr="00C374CC">
        <w:rPr>
          <w:rFonts w:ascii="Times New Roman" w:hAnsi="Times New Roman"/>
          <w:szCs w:val="28"/>
        </w:rPr>
        <w:t xml:space="preserve"> речи</w:t>
      </w:r>
      <w:r w:rsidR="00FD5045">
        <w:rPr>
          <w:rFonts w:ascii="Times New Roman" w:hAnsi="Times New Roman"/>
          <w:szCs w:val="28"/>
        </w:rPr>
        <w:t>;</w:t>
      </w:r>
    </w:p>
    <w:p w:rsidR="00A62F10" w:rsidRPr="00C374CC" w:rsidRDefault="001F43EE" w:rsidP="000D0A50">
      <w:pPr>
        <w:pStyle w:val="aa"/>
        <w:numPr>
          <w:ilvl w:val="0"/>
          <w:numId w:val="18"/>
        </w:numPr>
        <w:tabs>
          <w:tab w:val="left" w:pos="6840"/>
        </w:tabs>
        <w:spacing w:after="0" w:line="360" w:lineRule="auto"/>
        <w:jc w:val="both"/>
        <w:rPr>
          <w:rFonts w:ascii="Times New Roman" w:hAnsi="Times New Roman"/>
          <w:szCs w:val="28"/>
        </w:rPr>
      </w:pPr>
      <w:r w:rsidRPr="00C374CC">
        <w:rPr>
          <w:rFonts w:ascii="Times New Roman" w:hAnsi="Times New Roman"/>
          <w:szCs w:val="28"/>
        </w:rPr>
        <w:t>Охарактеризовать</w:t>
      </w:r>
      <w:r w:rsidR="00A62F10" w:rsidRPr="00C374CC">
        <w:rPr>
          <w:rFonts w:ascii="Times New Roman" w:hAnsi="Times New Roman"/>
          <w:szCs w:val="28"/>
        </w:rPr>
        <w:t xml:space="preserve"> </w:t>
      </w:r>
      <w:r w:rsidRPr="00C374CC">
        <w:rPr>
          <w:rFonts w:ascii="Times New Roman" w:hAnsi="Times New Roman"/>
          <w:szCs w:val="28"/>
        </w:rPr>
        <w:t xml:space="preserve">звуковой </w:t>
      </w:r>
      <w:r w:rsidR="00A62F10" w:rsidRPr="00C374CC">
        <w:rPr>
          <w:rFonts w:ascii="Times New Roman" w:hAnsi="Times New Roman"/>
          <w:szCs w:val="28"/>
        </w:rPr>
        <w:t xml:space="preserve">корпус </w:t>
      </w:r>
      <w:r w:rsidRPr="00C374CC">
        <w:rPr>
          <w:rFonts w:ascii="Times New Roman" w:hAnsi="Times New Roman"/>
          <w:szCs w:val="28"/>
        </w:rPr>
        <w:t>«</w:t>
      </w:r>
      <w:r w:rsidR="00A62F10" w:rsidRPr="00C374CC">
        <w:rPr>
          <w:rFonts w:ascii="Times New Roman" w:hAnsi="Times New Roman"/>
          <w:szCs w:val="28"/>
        </w:rPr>
        <w:t>О</w:t>
      </w:r>
      <w:r w:rsidRPr="00C374CC">
        <w:rPr>
          <w:rFonts w:ascii="Times New Roman" w:hAnsi="Times New Roman"/>
          <w:szCs w:val="28"/>
        </w:rPr>
        <w:t>дин речевой день»</w:t>
      </w:r>
      <w:r w:rsidR="00FD5045">
        <w:rPr>
          <w:rFonts w:ascii="Times New Roman" w:hAnsi="Times New Roman"/>
          <w:szCs w:val="28"/>
        </w:rPr>
        <w:t>;</w:t>
      </w:r>
    </w:p>
    <w:p w:rsidR="00A62F10" w:rsidRPr="00C374CC" w:rsidRDefault="00A62F10" w:rsidP="000D0A50">
      <w:pPr>
        <w:pStyle w:val="aa"/>
        <w:numPr>
          <w:ilvl w:val="0"/>
          <w:numId w:val="18"/>
        </w:numPr>
        <w:tabs>
          <w:tab w:val="left" w:pos="6840"/>
        </w:tabs>
        <w:spacing w:after="0" w:line="360" w:lineRule="auto"/>
        <w:jc w:val="both"/>
        <w:rPr>
          <w:rFonts w:ascii="Times New Roman" w:hAnsi="Times New Roman"/>
          <w:szCs w:val="28"/>
        </w:rPr>
      </w:pPr>
      <w:r w:rsidRPr="00C374CC">
        <w:rPr>
          <w:rFonts w:ascii="Times New Roman" w:hAnsi="Times New Roman"/>
          <w:szCs w:val="28"/>
        </w:rPr>
        <w:t>Определить параме</w:t>
      </w:r>
      <w:r w:rsidR="001F43EE" w:rsidRPr="00C374CC">
        <w:rPr>
          <w:rFonts w:ascii="Times New Roman" w:hAnsi="Times New Roman"/>
          <w:szCs w:val="28"/>
        </w:rPr>
        <w:t>тры для составления</w:t>
      </w:r>
      <w:r w:rsidR="00685430" w:rsidRPr="00C374CC">
        <w:rPr>
          <w:rFonts w:ascii="Times New Roman" w:hAnsi="Times New Roman"/>
          <w:szCs w:val="28"/>
        </w:rPr>
        <w:t xml:space="preserve"> и статистического анализа</w:t>
      </w:r>
      <w:r w:rsidR="001F43EE" w:rsidRPr="00C374CC">
        <w:rPr>
          <w:rFonts w:ascii="Times New Roman" w:hAnsi="Times New Roman"/>
          <w:szCs w:val="28"/>
        </w:rPr>
        <w:t xml:space="preserve"> частотного списка</w:t>
      </w:r>
      <w:r w:rsidR="00FD5045">
        <w:rPr>
          <w:rFonts w:ascii="Times New Roman" w:hAnsi="Times New Roman"/>
          <w:szCs w:val="28"/>
        </w:rPr>
        <w:t xml:space="preserve"> (далее - Частотник ОРД)</w:t>
      </w:r>
      <w:r w:rsidR="001F43EE" w:rsidRPr="00C374CC">
        <w:rPr>
          <w:rFonts w:ascii="Times New Roman" w:hAnsi="Times New Roman"/>
          <w:szCs w:val="28"/>
        </w:rPr>
        <w:t xml:space="preserve"> повседневной речи</w:t>
      </w:r>
      <w:r w:rsidRPr="00C374CC">
        <w:rPr>
          <w:rFonts w:ascii="Times New Roman" w:hAnsi="Times New Roman"/>
          <w:szCs w:val="28"/>
        </w:rPr>
        <w:t>.</w:t>
      </w:r>
    </w:p>
    <w:p w:rsidR="00A62F10" w:rsidRDefault="00725A22" w:rsidP="000D0A50">
      <w:pPr>
        <w:pStyle w:val="aa"/>
        <w:numPr>
          <w:ilvl w:val="0"/>
          <w:numId w:val="18"/>
        </w:numPr>
        <w:tabs>
          <w:tab w:val="left" w:pos="6840"/>
        </w:tabs>
        <w:spacing w:after="0" w:line="360" w:lineRule="auto"/>
        <w:jc w:val="both"/>
        <w:rPr>
          <w:rFonts w:ascii="Times New Roman" w:hAnsi="Times New Roman"/>
          <w:szCs w:val="28"/>
        </w:rPr>
      </w:pPr>
      <w:r w:rsidRPr="00C374CC">
        <w:rPr>
          <w:rFonts w:ascii="Times New Roman" w:hAnsi="Times New Roman"/>
          <w:szCs w:val="28"/>
        </w:rPr>
        <w:t>Описать</w:t>
      </w:r>
      <w:r w:rsidR="00A62F10" w:rsidRPr="00C374CC">
        <w:rPr>
          <w:rFonts w:ascii="Times New Roman" w:hAnsi="Times New Roman"/>
          <w:szCs w:val="28"/>
        </w:rPr>
        <w:t xml:space="preserve"> изменени</w:t>
      </w:r>
      <w:r w:rsidR="00FD5045">
        <w:rPr>
          <w:rFonts w:ascii="Times New Roman" w:hAnsi="Times New Roman"/>
          <w:szCs w:val="28"/>
        </w:rPr>
        <w:t>е статистических характеристик Ч</w:t>
      </w:r>
      <w:r w:rsidR="00C90CAC" w:rsidRPr="00C374CC">
        <w:rPr>
          <w:rFonts w:ascii="Times New Roman" w:hAnsi="Times New Roman"/>
          <w:szCs w:val="28"/>
        </w:rPr>
        <w:t>астотника</w:t>
      </w:r>
      <w:r w:rsidR="00A62F10" w:rsidRPr="00C374CC">
        <w:rPr>
          <w:rFonts w:ascii="Times New Roman" w:hAnsi="Times New Roman"/>
          <w:szCs w:val="28"/>
        </w:rPr>
        <w:t xml:space="preserve"> при изменении его объема</w:t>
      </w:r>
      <w:r w:rsidR="001F43EE" w:rsidRPr="00C374CC">
        <w:rPr>
          <w:rFonts w:ascii="Times New Roman" w:hAnsi="Times New Roman"/>
          <w:szCs w:val="28"/>
        </w:rPr>
        <w:t>.</w:t>
      </w:r>
      <w:r w:rsidR="00C374CC">
        <w:rPr>
          <w:rFonts w:ascii="Times New Roman" w:hAnsi="Times New Roman"/>
          <w:szCs w:val="28"/>
        </w:rPr>
        <w:t xml:space="preserve"> </w:t>
      </w:r>
    </w:p>
    <w:p w:rsidR="00C374CC" w:rsidRDefault="00C374CC" w:rsidP="00355E9C">
      <w:pPr>
        <w:tabs>
          <w:tab w:val="left" w:pos="709"/>
        </w:tabs>
        <w:spacing w:after="0" w:line="360" w:lineRule="auto"/>
        <w:ind w:firstLine="709"/>
        <w:jc w:val="both"/>
        <w:rPr>
          <w:rFonts w:ascii="Times New Roman" w:hAnsi="Times New Roman"/>
          <w:szCs w:val="28"/>
        </w:rPr>
      </w:pPr>
      <w:r>
        <w:rPr>
          <w:rFonts w:ascii="Times New Roman" w:hAnsi="Times New Roman"/>
          <w:szCs w:val="28"/>
        </w:rPr>
        <w:t>Для решения поставленных задач применяются описательные</w:t>
      </w:r>
      <w:r w:rsidR="00DB32EA">
        <w:rPr>
          <w:rFonts w:ascii="Times New Roman" w:hAnsi="Times New Roman"/>
          <w:szCs w:val="28"/>
        </w:rPr>
        <w:t xml:space="preserve"> и статистические </w:t>
      </w:r>
      <w:r w:rsidR="00DB32EA" w:rsidRPr="00FD5045">
        <w:rPr>
          <w:rFonts w:ascii="Times New Roman" w:hAnsi="Times New Roman"/>
          <w:b/>
          <w:szCs w:val="28"/>
        </w:rPr>
        <w:t>методы</w:t>
      </w:r>
      <w:r w:rsidR="00DB32EA">
        <w:rPr>
          <w:rFonts w:ascii="Times New Roman" w:hAnsi="Times New Roman"/>
          <w:szCs w:val="28"/>
        </w:rPr>
        <w:t xml:space="preserve"> (</w:t>
      </w:r>
      <w:r>
        <w:rPr>
          <w:rFonts w:ascii="Times New Roman" w:hAnsi="Times New Roman"/>
          <w:szCs w:val="28"/>
        </w:rPr>
        <w:t xml:space="preserve">методы оценивания неизвестных </w:t>
      </w:r>
      <w:r w:rsidR="00DB32EA">
        <w:rPr>
          <w:rFonts w:ascii="Times New Roman" w:hAnsi="Times New Roman"/>
          <w:szCs w:val="28"/>
        </w:rPr>
        <w:t>параметров распределения и</w:t>
      </w:r>
      <w:r>
        <w:rPr>
          <w:rFonts w:ascii="Times New Roman" w:hAnsi="Times New Roman"/>
          <w:szCs w:val="28"/>
        </w:rPr>
        <w:t xml:space="preserve"> моделирования)</w:t>
      </w:r>
      <w:r w:rsidR="00B05B18">
        <w:rPr>
          <w:rFonts w:ascii="Times New Roman" w:hAnsi="Times New Roman"/>
          <w:szCs w:val="28"/>
        </w:rPr>
        <w:t>.</w:t>
      </w:r>
    </w:p>
    <w:p w:rsidR="009373F2" w:rsidRDefault="00B05B18" w:rsidP="00355E9C">
      <w:pPr>
        <w:tabs>
          <w:tab w:val="left" w:pos="709"/>
        </w:tabs>
        <w:spacing w:after="0" w:line="360" w:lineRule="auto"/>
        <w:ind w:firstLine="709"/>
        <w:jc w:val="both"/>
        <w:rPr>
          <w:rFonts w:ascii="Times New Roman" w:eastAsia="Times New Roman" w:hAnsi="Times New Roman"/>
          <w:szCs w:val="28"/>
          <w:lang w:eastAsia="it-IT"/>
        </w:rPr>
      </w:pPr>
      <w:r>
        <w:rPr>
          <w:rFonts w:ascii="Times New Roman" w:hAnsi="Times New Roman"/>
          <w:szCs w:val="28"/>
        </w:rPr>
        <w:t xml:space="preserve">В качестве материала исследования были выбраны текстовые расшифровки звукозаписей 35 информантов в объеме 200 000 словоупотреблений из корпуса «Один речевой день». </w:t>
      </w:r>
      <w:r>
        <w:rPr>
          <w:rFonts w:ascii="Times New Roman" w:eastAsia="Times New Roman" w:hAnsi="Times New Roman"/>
          <w:szCs w:val="28"/>
          <w:lang w:eastAsia="it-IT"/>
        </w:rPr>
        <w:t>Текстовые п</w:t>
      </w:r>
      <w:r w:rsidRPr="004B2833">
        <w:rPr>
          <w:rFonts w:ascii="Times New Roman" w:eastAsia="Times New Roman" w:hAnsi="Times New Roman"/>
          <w:szCs w:val="28"/>
          <w:lang w:eastAsia="it-IT"/>
        </w:rPr>
        <w:t>римеры, приводимы</w:t>
      </w:r>
      <w:r>
        <w:rPr>
          <w:rFonts w:ascii="Times New Roman" w:eastAsia="Times New Roman" w:hAnsi="Times New Roman"/>
          <w:szCs w:val="28"/>
          <w:lang w:eastAsia="it-IT"/>
        </w:rPr>
        <w:t>е в работе</w:t>
      </w:r>
      <w:r w:rsidRPr="004B2833">
        <w:rPr>
          <w:rFonts w:ascii="Times New Roman" w:eastAsia="Times New Roman" w:hAnsi="Times New Roman"/>
          <w:szCs w:val="28"/>
          <w:lang w:eastAsia="it-IT"/>
        </w:rPr>
        <w:t>,</w:t>
      </w:r>
      <w:r>
        <w:rPr>
          <w:rFonts w:ascii="Times New Roman" w:eastAsia="Times New Roman" w:hAnsi="Times New Roman"/>
          <w:szCs w:val="28"/>
          <w:lang w:eastAsia="it-IT"/>
        </w:rPr>
        <w:t xml:space="preserve"> также</w:t>
      </w:r>
      <w:r w:rsidRPr="004B2833">
        <w:rPr>
          <w:rFonts w:ascii="Times New Roman" w:eastAsia="Times New Roman" w:hAnsi="Times New Roman"/>
          <w:szCs w:val="28"/>
          <w:lang w:eastAsia="it-IT"/>
        </w:rPr>
        <w:t xml:space="preserve"> взяты из Корпуса</w:t>
      </w:r>
      <w:r>
        <w:rPr>
          <w:rFonts w:ascii="Times New Roman" w:eastAsia="Times New Roman" w:hAnsi="Times New Roman"/>
          <w:szCs w:val="28"/>
          <w:lang w:eastAsia="it-IT"/>
        </w:rPr>
        <w:t xml:space="preserve"> ОРД.</w:t>
      </w:r>
    </w:p>
    <w:p w:rsidR="009373F2" w:rsidRDefault="009373F2" w:rsidP="00355E9C">
      <w:pPr>
        <w:tabs>
          <w:tab w:val="left" w:pos="709"/>
        </w:tabs>
        <w:spacing w:after="0" w:line="360" w:lineRule="auto"/>
        <w:ind w:firstLine="709"/>
        <w:jc w:val="both"/>
        <w:rPr>
          <w:rFonts w:ascii="Times New Roman" w:hAnsi="Times New Roman"/>
          <w:szCs w:val="28"/>
        </w:rPr>
      </w:pPr>
      <w:r>
        <w:rPr>
          <w:rFonts w:ascii="Times New Roman" w:hAnsi="Times New Roman"/>
          <w:szCs w:val="28"/>
        </w:rPr>
        <w:t>Объект настоящего исследования ‒</w:t>
      </w:r>
      <w:r w:rsidRPr="00956286">
        <w:rPr>
          <w:rFonts w:ascii="Times New Roman" w:hAnsi="Times New Roman"/>
          <w:szCs w:val="28"/>
        </w:rPr>
        <w:t xml:space="preserve"> </w:t>
      </w:r>
      <w:r>
        <w:rPr>
          <w:rFonts w:ascii="Times New Roman" w:hAnsi="Times New Roman"/>
          <w:szCs w:val="28"/>
        </w:rPr>
        <w:t xml:space="preserve">повседневная </w:t>
      </w:r>
      <w:r w:rsidRPr="00956286">
        <w:rPr>
          <w:rFonts w:ascii="Times New Roman" w:hAnsi="Times New Roman"/>
          <w:szCs w:val="28"/>
        </w:rPr>
        <w:t>устная речь</w:t>
      </w:r>
      <w:r>
        <w:rPr>
          <w:rFonts w:ascii="Times New Roman" w:hAnsi="Times New Roman"/>
          <w:szCs w:val="28"/>
        </w:rPr>
        <w:t>. Его предметом стало</w:t>
      </w:r>
      <w:r w:rsidRPr="00956286">
        <w:rPr>
          <w:rFonts w:ascii="Times New Roman" w:hAnsi="Times New Roman"/>
          <w:szCs w:val="28"/>
        </w:rPr>
        <w:t xml:space="preserve"> </w:t>
      </w:r>
      <w:r>
        <w:rPr>
          <w:rFonts w:ascii="Times New Roman" w:hAnsi="Times New Roman"/>
          <w:szCs w:val="28"/>
        </w:rPr>
        <w:t>изменение количественных показателей лексических единиц в частотном словнике.</w:t>
      </w:r>
    </w:p>
    <w:p w:rsidR="009373F2" w:rsidRDefault="009373F2"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Научная новизна работы обусловлена тем, что устная спонтанная речь впервые становится материалом подобного статистического исследования.</w:t>
      </w:r>
    </w:p>
    <w:p w:rsidR="00B35668" w:rsidRDefault="00B35668"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Теоретическая и практическая значимость полученных результатов заключается в том, что они позволили выявить наиболее устойчивые</w:t>
      </w:r>
      <w:r w:rsidR="00D41546">
        <w:rPr>
          <w:rFonts w:ascii="Times New Roman" w:eastAsia="Times New Roman" w:hAnsi="Times New Roman"/>
          <w:szCs w:val="28"/>
          <w:lang w:eastAsia="it-IT"/>
        </w:rPr>
        <w:t xml:space="preserve"> статистические</w:t>
      </w:r>
      <w:r>
        <w:rPr>
          <w:rFonts w:ascii="Times New Roman" w:eastAsia="Times New Roman" w:hAnsi="Times New Roman"/>
          <w:szCs w:val="28"/>
          <w:lang w:eastAsia="it-IT"/>
        </w:rPr>
        <w:t xml:space="preserve"> параметры</w:t>
      </w:r>
      <w:r w:rsidR="00D41546">
        <w:rPr>
          <w:rFonts w:ascii="Times New Roman" w:eastAsia="Times New Roman" w:hAnsi="Times New Roman"/>
          <w:szCs w:val="28"/>
          <w:lang w:eastAsia="it-IT"/>
        </w:rPr>
        <w:t xml:space="preserve"> для частотного словаря</w:t>
      </w:r>
      <w:r>
        <w:rPr>
          <w:rFonts w:ascii="Times New Roman" w:eastAsia="Times New Roman" w:hAnsi="Times New Roman"/>
          <w:szCs w:val="28"/>
          <w:lang w:eastAsia="it-IT"/>
        </w:rPr>
        <w:t xml:space="preserve"> </w:t>
      </w:r>
      <w:r w:rsidR="00D41546">
        <w:rPr>
          <w:rFonts w:ascii="Times New Roman" w:eastAsia="Times New Roman" w:hAnsi="Times New Roman"/>
          <w:szCs w:val="28"/>
          <w:lang w:eastAsia="it-IT"/>
        </w:rPr>
        <w:t xml:space="preserve">устной спонтанной речи, </w:t>
      </w:r>
      <w:r w:rsidR="00D41546">
        <w:rPr>
          <w:rFonts w:ascii="Times New Roman" w:eastAsia="Times New Roman" w:hAnsi="Times New Roman"/>
          <w:szCs w:val="28"/>
          <w:lang w:eastAsia="it-IT"/>
        </w:rPr>
        <w:lastRenderedPageBreak/>
        <w:t>что дает в</w:t>
      </w:r>
      <w:r>
        <w:rPr>
          <w:rFonts w:ascii="Times New Roman" w:eastAsia="Times New Roman" w:hAnsi="Times New Roman"/>
          <w:szCs w:val="28"/>
          <w:lang w:eastAsia="it-IT"/>
        </w:rPr>
        <w:t>озможность провести</w:t>
      </w:r>
      <w:r w:rsidR="00D41546">
        <w:rPr>
          <w:rFonts w:ascii="Times New Roman" w:eastAsia="Times New Roman" w:hAnsi="Times New Roman"/>
          <w:szCs w:val="28"/>
          <w:lang w:eastAsia="it-IT"/>
        </w:rPr>
        <w:t xml:space="preserve"> в дальнейшем</w:t>
      </w:r>
      <w:r>
        <w:rPr>
          <w:rFonts w:ascii="Times New Roman" w:eastAsia="Times New Roman" w:hAnsi="Times New Roman"/>
          <w:szCs w:val="28"/>
          <w:lang w:eastAsia="it-IT"/>
        </w:rPr>
        <w:t xml:space="preserve"> сравнение</w:t>
      </w:r>
      <w:r w:rsidR="00D41546">
        <w:rPr>
          <w:rFonts w:ascii="Times New Roman" w:eastAsia="Times New Roman" w:hAnsi="Times New Roman"/>
          <w:szCs w:val="28"/>
          <w:lang w:eastAsia="it-IT"/>
        </w:rPr>
        <w:t xml:space="preserve"> с другими частотными словарями, а также</w:t>
      </w:r>
      <w:r>
        <w:rPr>
          <w:rFonts w:ascii="Times New Roman" w:eastAsia="Times New Roman" w:hAnsi="Times New Roman"/>
          <w:szCs w:val="28"/>
          <w:lang w:eastAsia="it-IT"/>
        </w:rPr>
        <w:t xml:space="preserve"> сделать прогноз изменения показателей при увеличении объема словаря.</w:t>
      </w:r>
    </w:p>
    <w:p w:rsidR="00B35668" w:rsidRDefault="00B35668" w:rsidP="00355E9C">
      <w:pPr>
        <w:spacing w:after="0" w:line="360" w:lineRule="auto"/>
        <w:ind w:firstLine="709"/>
        <w:jc w:val="both"/>
        <w:rPr>
          <w:rFonts w:ascii="Times New Roman" w:eastAsia="Times New Roman" w:hAnsi="Times New Roman"/>
          <w:szCs w:val="28"/>
          <w:lang w:eastAsia="it-IT"/>
        </w:rPr>
      </w:pPr>
      <w:r>
        <w:rPr>
          <w:rFonts w:ascii="Times New Roman" w:eastAsia="Times New Roman" w:hAnsi="Times New Roman"/>
          <w:szCs w:val="28"/>
          <w:lang w:eastAsia="it-IT"/>
        </w:rPr>
        <w:t>Апробация результатов работы: доклады по вопросам, рассматриваемым в выпускной квалификационной работе, были представлены на Международной научной конференции «</w:t>
      </w:r>
      <w:r w:rsidRPr="00B35668">
        <w:rPr>
          <w:rFonts w:ascii="Times New Roman" w:eastAsia="Times New Roman" w:hAnsi="Times New Roman"/>
          <w:szCs w:val="28"/>
          <w:lang w:eastAsia="it-IT"/>
        </w:rPr>
        <w:t>Голоса города: языковая вариативность</w:t>
      </w:r>
      <w:r>
        <w:rPr>
          <w:rFonts w:ascii="Times New Roman" w:eastAsia="Times New Roman" w:hAnsi="Times New Roman"/>
          <w:szCs w:val="28"/>
          <w:lang w:eastAsia="it-IT"/>
        </w:rPr>
        <w:t xml:space="preserve"> и коммуникативное разнообразие» и на </w:t>
      </w:r>
      <w:r w:rsidRPr="00B35668">
        <w:rPr>
          <w:rFonts w:ascii="Times New Roman" w:eastAsia="Times New Roman" w:hAnsi="Times New Roman"/>
          <w:szCs w:val="28"/>
          <w:lang w:eastAsia="it-IT"/>
        </w:rPr>
        <w:t>45 Международн</w:t>
      </w:r>
      <w:r>
        <w:rPr>
          <w:rFonts w:ascii="Times New Roman" w:eastAsia="Times New Roman" w:hAnsi="Times New Roman"/>
          <w:szCs w:val="28"/>
          <w:lang w:eastAsia="it-IT"/>
        </w:rPr>
        <w:t>ой филологической научной конференции.</w:t>
      </w:r>
    </w:p>
    <w:p w:rsidR="00B05B18" w:rsidRDefault="00B05B18" w:rsidP="00355E9C">
      <w:pPr>
        <w:spacing w:after="0" w:line="360" w:lineRule="auto"/>
        <w:ind w:firstLine="709"/>
        <w:jc w:val="both"/>
        <w:rPr>
          <w:rFonts w:ascii="Times New Roman" w:eastAsia="Times New Roman" w:hAnsi="Times New Roman"/>
          <w:szCs w:val="28"/>
          <w:lang w:eastAsia="it-IT"/>
        </w:rPr>
      </w:pPr>
      <w:r w:rsidRPr="004B2833">
        <w:rPr>
          <w:rFonts w:ascii="Times New Roman" w:eastAsia="Times New Roman" w:hAnsi="Times New Roman"/>
          <w:szCs w:val="28"/>
          <w:lang w:eastAsia="it-IT"/>
        </w:rPr>
        <w:t xml:space="preserve">Работа </w:t>
      </w:r>
      <w:r>
        <w:rPr>
          <w:rFonts w:ascii="Times New Roman" w:eastAsia="Times New Roman" w:hAnsi="Times New Roman"/>
          <w:szCs w:val="28"/>
          <w:lang w:eastAsia="it-IT"/>
        </w:rPr>
        <w:t>состоит из введения, двух глав,</w:t>
      </w:r>
      <w:r w:rsidRPr="004B2833">
        <w:rPr>
          <w:rFonts w:ascii="Times New Roman" w:eastAsia="Times New Roman" w:hAnsi="Times New Roman"/>
          <w:szCs w:val="28"/>
          <w:lang w:eastAsia="it-IT"/>
        </w:rPr>
        <w:t xml:space="preserve"> заключения</w:t>
      </w:r>
      <w:r>
        <w:rPr>
          <w:rFonts w:ascii="Times New Roman" w:eastAsia="Times New Roman" w:hAnsi="Times New Roman"/>
          <w:szCs w:val="28"/>
          <w:lang w:eastAsia="it-IT"/>
        </w:rPr>
        <w:t xml:space="preserve"> и двух приложений</w:t>
      </w:r>
      <w:r w:rsidRPr="004B2833">
        <w:rPr>
          <w:rFonts w:ascii="Times New Roman" w:eastAsia="Times New Roman" w:hAnsi="Times New Roman"/>
          <w:szCs w:val="28"/>
          <w:lang w:eastAsia="it-IT"/>
        </w:rPr>
        <w:t>. Первая глава посвящена</w:t>
      </w:r>
      <w:r>
        <w:rPr>
          <w:rFonts w:ascii="Times New Roman" w:eastAsia="Times New Roman" w:hAnsi="Times New Roman"/>
          <w:szCs w:val="28"/>
          <w:lang w:eastAsia="it-IT"/>
        </w:rPr>
        <w:t xml:space="preserve"> теоретическим проблемам, связанным с определением </w:t>
      </w:r>
      <w:r w:rsidR="006E5BC5">
        <w:rPr>
          <w:rFonts w:ascii="Times New Roman" w:eastAsia="Times New Roman" w:hAnsi="Times New Roman"/>
          <w:szCs w:val="28"/>
          <w:lang w:eastAsia="it-IT"/>
        </w:rPr>
        <w:t>места повседневной речи в современной лингвистике, возможност</w:t>
      </w:r>
      <w:r w:rsidR="00D41546">
        <w:rPr>
          <w:rFonts w:ascii="Times New Roman" w:eastAsia="Times New Roman" w:hAnsi="Times New Roman"/>
          <w:szCs w:val="28"/>
          <w:lang w:eastAsia="it-IT"/>
        </w:rPr>
        <w:t>ей</w:t>
      </w:r>
      <w:r w:rsidR="006E5BC5">
        <w:rPr>
          <w:rFonts w:ascii="Times New Roman" w:eastAsia="Times New Roman" w:hAnsi="Times New Roman"/>
          <w:szCs w:val="28"/>
          <w:lang w:eastAsia="it-IT"/>
        </w:rPr>
        <w:t xml:space="preserve"> и инструмент</w:t>
      </w:r>
      <w:r w:rsidR="00D41546">
        <w:rPr>
          <w:rFonts w:ascii="Times New Roman" w:eastAsia="Times New Roman" w:hAnsi="Times New Roman"/>
          <w:szCs w:val="28"/>
          <w:lang w:eastAsia="it-IT"/>
        </w:rPr>
        <w:t>ов</w:t>
      </w:r>
      <w:r w:rsidR="006E5BC5">
        <w:rPr>
          <w:rFonts w:ascii="Times New Roman" w:eastAsia="Times New Roman" w:hAnsi="Times New Roman"/>
          <w:szCs w:val="28"/>
          <w:lang w:eastAsia="it-IT"/>
        </w:rPr>
        <w:t xml:space="preserve"> ее статистического описания</w:t>
      </w:r>
      <w:r w:rsidRPr="004B2833">
        <w:rPr>
          <w:rFonts w:ascii="Times New Roman" w:eastAsia="Times New Roman" w:hAnsi="Times New Roman"/>
          <w:szCs w:val="28"/>
          <w:lang w:eastAsia="it-IT"/>
        </w:rPr>
        <w:t>. Во второй главе проводится</w:t>
      </w:r>
      <w:r>
        <w:rPr>
          <w:rFonts w:ascii="Times New Roman" w:eastAsia="Times New Roman" w:hAnsi="Times New Roman"/>
          <w:szCs w:val="28"/>
          <w:lang w:eastAsia="it-IT"/>
        </w:rPr>
        <w:t xml:space="preserve"> анализ количественных изменений в повседневной лексике при изменении объема выборки</w:t>
      </w:r>
      <w:r w:rsidRPr="004B2833">
        <w:rPr>
          <w:rFonts w:ascii="Times New Roman" w:eastAsia="Times New Roman" w:hAnsi="Times New Roman"/>
          <w:szCs w:val="28"/>
          <w:lang w:eastAsia="it-IT"/>
        </w:rPr>
        <w:t>. В заключении подводятся итоги исследования.</w:t>
      </w:r>
    </w:p>
    <w:p w:rsidR="00681C09" w:rsidRDefault="00681C09" w:rsidP="00355E9C">
      <w:pPr>
        <w:spacing w:after="0" w:line="360" w:lineRule="auto"/>
        <w:ind w:firstLine="709"/>
        <w:jc w:val="both"/>
        <w:rPr>
          <w:rFonts w:ascii="Times New Roman" w:eastAsia="Times New Roman" w:hAnsi="Times New Roman"/>
          <w:szCs w:val="28"/>
          <w:lang w:eastAsia="it-IT"/>
        </w:rPr>
      </w:pPr>
    </w:p>
    <w:p w:rsidR="00681C09" w:rsidRPr="004B2833" w:rsidRDefault="00681C09" w:rsidP="00355E9C">
      <w:pPr>
        <w:spacing w:after="0" w:line="360" w:lineRule="auto"/>
        <w:ind w:firstLine="709"/>
        <w:jc w:val="both"/>
        <w:rPr>
          <w:rFonts w:ascii="Times New Roman" w:eastAsia="Times New Roman" w:hAnsi="Times New Roman"/>
          <w:szCs w:val="28"/>
          <w:lang w:eastAsia="it-IT"/>
        </w:rPr>
      </w:pPr>
    </w:p>
    <w:p w:rsidR="0025014D" w:rsidRDefault="0025014D" w:rsidP="00355E9C">
      <w:pPr>
        <w:spacing w:after="0" w:line="360" w:lineRule="auto"/>
        <w:ind w:firstLine="709"/>
        <w:jc w:val="both"/>
      </w:pPr>
    </w:p>
    <w:p w:rsid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Pr="00681C09" w:rsidRDefault="00681C09" w:rsidP="00355E9C">
      <w:pPr>
        <w:spacing w:after="0" w:line="360" w:lineRule="auto"/>
        <w:ind w:firstLine="709"/>
        <w:jc w:val="both"/>
      </w:pPr>
    </w:p>
    <w:p w:rsidR="00681C09" w:rsidRDefault="00681C09" w:rsidP="00355E9C">
      <w:pPr>
        <w:spacing w:after="0" w:line="360" w:lineRule="auto"/>
        <w:ind w:firstLine="709"/>
        <w:jc w:val="both"/>
      </w:pPr>
    </w:p>
    <w:p w:rsidR="00C417C5" w:rsidRPr="00681C09" w:rsidRDefault="00C417C5" w:rsidP="00355E9C">
      <w:pPr>
        <w:spacing w:after="0" w:line="360" w:lineRule="auto"/>
        <w:ind w:firstLine="709"/>
        <w:jc w:val="both"/>
      </w:pPr>
    </w:p>
    <w:p w:rsidR="00681C09" w:rsidRDefault="00681C09" w:rsidP="00355E9C">
      <w:pPr>
        <w:spacing w:after="0" w:line="360" w:lineRule="auto"/>
        <w:ind w:firstLine="709"/>
        <w:jc w:val="both"/>
      </w:pPr>
    </w:p>
    <w:p w:rsidR="0025014D" w:rsidRDefault="0025014D" w:rsidP="00355E9C">
      <w:pPr>
        <w:spacing w:after="0" w:line="360" w:lineRule="auto"/>
        <w:ind w:firstLine="709"/>
        <w:jc w:val="both"/>
        <w:rPr>
          <w:rFonts w:ascii="Times New Roman" w:hAnsi="Times New Roman"/>
        </w:rPr>
      </w:pPr>
    </w:p>
    <w:p w:rsidR="00681C09" w:rsidRPr="00681C09" w:rsidRDefault="00681C09" w:rsidP="00355E9C">
      <w:pPr>
        <w:spacing w:after="0" w:line="360" w:lineRule="auto"/>
        <w:ind w:firstLine="709"/>
        <w:jc w:val="both"/>
        <w:rPr>
          <w:rFonts w:ascii="Times New Roman" w:hAnsi="Times New Roman"/>
          <w:b/>
          <w:szCs w:val="28"/>
        </w:rPr>
      </w:pPr>
      <w:r w:rsidRPr="00681C09">
        <w:rPr>
          <w:rFonts w:ascii="Times New Roman" w:hAnsi="Times New Roman"/>
          <w:b/>
          <w:szCs w:val="28"/>
        </w:rPr>
        <w:lastRenderedPageBreak/>
        <w:t>Глава 1. Предпосылки создания частотного списка русской повседневной речи</w:t>
      </w:r>
    </w:p>
    <w:p w:rsidR="00681C09" w:rsidRPr="00681C09" w:rsidRDefault="00681C09" w:rsidP="00355E9C">
      <w:pPr>
        <w:spacing w:after="0" w:line="360" w:lineRule="auto"/>
        <w:ind w:firstLine="709"/>
        <w:jc w:val="both"/>
        <w:rPr>
          <w:rFonts w:ascii="Times New Roman" w:hAnsi="Times New Roman"/>
          <w:b/>
          <w:szCs w:val="28"/>
        </w:rPr>
      </w:pPr>
      <w:r w:rsidRPr="00681C09">
        <w:rPr>
          <w:rFonts w:ascii="Times New Roman" w:hAnsi="Times New Roman"/>
          <w:b/>
          <w:szCs w:val="28"/>
        </w:rPr>
        <w:t>1.1. Статистическая лексикография как раздел лингвистики</w:t>
      </w:r>
    </w:p>
    <w:p w:rsidR="00681C09" w:rsidRPr="00681C09" w:rsidRDefault="00681C09" w:rsidP="00355E9C">
      <w:pPr>
        <w:spacing w:after="0" w:line="360" w:lineRule="auto"/>
        <w:ind w:firstLine="709"/>
        <w:jc w:val="both"/>
        <w:rPr>
          <w:rFonts w:ascii="Times New Roman" w:hAnsi="Times New Roman"/>
          <w:b/>
          <w:szCs w:val="28"/>
        </w:rPr>
      </w:pPr>
      <w:r w:rsidRPr="00681C09">
        <w:rPr>
          <w:rFonts w:ascii="Times New Roman" w:hAnsi="Times New Roman"/>
          <w:b/>
          <w:szCs w:val="28"/>
        </w:rPr>
        <w:t>1.1.1. Основные принципы и понятия статистической лексикографии</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Современной науке свойственны развитие тесных взаимосвязей между различными отраслями знания и междисциплинарный подход. Эта тенденция отразилась и в лингвистике. Она все чаще обращается к методам математико-статистических расчетов. Одним из наиболее тесно связанных со статистикой направлений стала лексикография.</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Статистическая лексикография, занимающаяся теоретической разработкой и практической реализацией частотных словарей, оперирует набором специфических понятий. Среди базовых понятий можно назвать частоту и вероятность. </w:t>
      </w:r>
      <w:r w:rsidRPr="00681C09">
        <w:rPr>
          <w:rFonts w:ascii="Times New Roman" w:hAnsi="Times New Roman"/>
          <w:szCs w:val="28"/>
        </w:rPr>
        <w:tab/>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Частота ˗ это то количество раз, сколько слово встретилось в тексте. Вероятностью называется «идеальная, «истинная» частота, например слова, которая была бы получена, если бы удалось просчитать все тексты, порожденные на сегодняшний день, и все другие, которые могут быть созданы на данном языке»</w:t>
      </w:r>
      <w:r w:rsidRPr="00681C09">
        <w:rPr>
          <w:rFonts w:ascii="Times New Roman" w:hAnsi="Times New Roman"/>
          <w:szCs w:val="28"/>
          <w:vertAlign w:val="superscript"/>
        </w:rPr>
        <w:footnoteReference w:id="2"/>
      </w:r>
      <w:r w:rsidRPr="00681C09">
        <w:rPr>
          <w:rFonts w:ascii="Times New Roman" w:hAnsi="Times New Roman"/>
          <w:szCs w:val="28"/>
        </w:rPr>
        <w:t xml:space="preserve">. Таким образом, вероятность невозможно вычислить, но можно оценить. Увеличение числа наблюдений приближает частоту к вероятности. Различают нескольких видов частот. Так, абсолютная частота отображает общее количество данных единиц в рассматриваемой выборке, в то время как относительная частота более объективно указывает на соотношение частоты слова и объема выборки. Относительная частота получается при делении абсолютной частоты на длину текста. Сложение относительных частот по порядку списка дает накопленные относительные </w:t>
      </w:r>
      <w:r w:rsidRPr="00681C09">
        <w:rPr>
          <w:rFonts w:ascii="Times New Roman" w:hAnsi="Times New Roman"/>
          <w:szCs w:val="28"/>
        </w:rPr>
        <w:lastRenderedPageBreak/>
        <w:t>частоты для каждого из слов. Такие частоты дают представление о том, какую долю текста занимает любое количество самых частых слов.</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Еще одно базовое понятие ‒ распределение (или ряд распределения) ‒ это ряд значений признака изучаемого явления, в случае со словарем, ряд частот. Каждое значение в этом ряду имеет свой порядковый номер ‒ ранг.</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Общий объем корпуса текстов, рассматриваемых для составления частотного словаря, называется генеральной совокупностью. Она определяется в соответствии с задачами будущего словаря. По словам П. М. Алексеева, при составлении частотного словаря «вариант членения генеральной совокупности на равные части будет обладать ... несравненным преимуществом. Во-первых, он менее произволен, субъективизм составителя здесь проявляется только в перечислении областей генеральной совокупности, но не в приписывании им априорно заданных весов. Во-вторых, благодаря равноправному представительству областей генеральной совокупности обеспечивается статистическая надежность их сопоставления друг с другом»</w:t>
      </w:r>
      <w:r w:rsidRPr="00681C09">
        <w:rPr>
          <w:rFonts w:ascii="Times New Roman" w:hAnsi="Times New Roman"/>
          <w:szCs w:val="28"/>
          <w:vertAlign w:val="superscript"/>
        </w:rPr>
        <w:footnoteReference w:id="3"/>
      </w:r>
      <w:r w:rsidRPr="00681C09">
        <w:rPr>
          <w:rFonts w:ascii="Times New Roman" w:hAnsi="Times New Roman"/>
          <w:szCs w:val="28"/>
        </w:rPr>
        <w:t xml:space="preserve">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Современная лексикография развивается в нескольких направлениях. Создаются как масштабные словари, охватывающие большие объемы лексического материала языка, так и узкоспециализированные словари отдельных уровней языка, функциональных стилей, подъязыков.</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C278A1">
      <w:pPr>
        <w:spacing w:after="0" w:line="360" w:lineRule="auto"/>
        <w:ind w:firstLine="709"/>
        <w:jc w:val="both"/>
        <w:rPr>
          <w:rFonts w:ascii="Times New Roman" w:hAnsi="Times New Roman"/>
          <w:b/>
          <w:szCs w:val="28"/>
        </w:rPr>
      </w:pPr>
      <w:r w:rsidRPr="00681C09">
        <w:rPr>
          <w:rFonts w:ascii="Times New Roman" w:hAnsi="Times New Roman"/>
          <w:b/>
          <w:szCs w:val="28"/>
        </w:rPr>
        <w:t>1.1.2. Типология, структура и функции частотных словарей</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Частотный словарь представляет собой упорядоченный список слов с данными о частоте их встречаемости в тексте или группе текстов.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lastRenderedPageBreak/>
        <w:t>Единицей частотного словаря может быть как лексема, так и словоформа, морфема, словосочетание и т. д.. Материал, в зависимости от целей, преследуемых составителем, может представлять собой целые тексты, фрагменты или группы текстов. При этом, чем больше объем выборки, тем отраженная в словаре информация достовернее.</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Слова в частотном словаре могут быть расположены по алфавиту (алфавитно-частотные словари) или в порядке убывания частоты (частотные словари). Кроме основного частотного списка словарь может содержать дополнительные списки, например, по частям речи или разделам корпуса текстов.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Частотный словарь может быть опубликован в полном или неполном виде (в этом случае публикуется зона наиболее употребительных единиц) так как  ценность представляет верхушка словника.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Частотные словари классифицируются по таким параметрам, как:</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t>язык вхождений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словарь русского языка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словарь английского языка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словарь немецкого языка и т. д.</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t>форма текстов</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словари письменной речи</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словари устной речи</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t>содержание</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общие словари</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специальные словари (словари терминов, газетных текстов, автора, произведения и т.п.)</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t>способ составления</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ручной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машинный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комбинированный</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lastRenderedPageBreak/>
        <w:t xml:space="preserve">вид частотной характеристики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абсолютная частота</w:t>
      </w:r>
    </w:p>
    <w:p w:rsidR="00681C09" w:rsidRPr="00C417C5" w:rsidRDefault="00681C09" w:rsidP="00355E9C">
      <w:pPr>
        <w:spacing w:after="0" w:line="360" w:lineRule="auto"/>
        <w:ind w:firstLine="709"/>
        <w:jc w:val="both"/>
        <w:rPr>
          <w:rFonts w:ascii="Times New Roman" w:hAnsi="Times New Roman"/>
          <w:szCs w:val="28"/>
        </w:rPr>
      </w:pPr>
      <w:r w:rsidRPr="00C417C5">
        <w:rPr>
          <w:rFonts w:ascii="Times New Roman" w:hAnsi="Times New Roman"/>
          <w:szCs w:val="28"/>
        </w:rPr>
        <w:t>-</w:t>
      </w:r>
      <w:r w:rsidRPr="00681C09">
        <w:rPr>
          <w:rFonts w:ascii="Times New Roman" w:hAnsi="Times New Roman"/>
          <w:szCs w:val="28"/>
          <w:lang w:val="en-GB"/>
        </w:rPr>
        <w:t> ipm</w:t>
      </w:r>
      <w:r w:rsidRPr="00C417C5">
        <w:rPr>
          <w:rFonts w:ascii="Times New Roman" w:hAnsi="Times New Roman"/>
          <w:szCs w:val="28"/>
        </w:rPr>
        <w:t xml:space="preserve"> (</w:t>
      </w:r>
      <w:r w:rsidRPr="00681C09">
        <w:rPr>
          <w:rFonts w:ascii="Times New Roman" w:hAnsi="Times New Roman"/>
          <w:szCs w:val="28"/>
          <w:lang w:val="en-GB"/>
        </w:rPr>
        <w:t>instances</w:t>
      </w:r>
      <w:r w:rsidRPr="00C417C5">
        <w:rPr>
          <w:rFonts w:ascii="Times New Roman" w:hAnsi="Times New Roman"/>
          <w:szCs w:val="28"/>
        </w:rPr>
        <w:t xml:space="preserve"> </w:t>
      </w:r>
      <w:r w:rsidRPr="00681C09">
        <w:rPr>
          <w:rFonts w:ascii="Times New Roman" w:hAnsi="Times New Roman"/>
          <w:szCs w:val="28"/>
          <w:lang w:val="en-GB"/>
        </w:rPr>
        <w:t>per</w:t>
      </w:r>
      <w:r w:rsidRPr="00C417C5">
        <w:rPr>
          <w:rFonts w:ascii="Times New Roman" w:hAnsi="Times New Roman"/>
          <w:szCs w:val="28"/>
        </w:rPr>
        <w:t xml:space="preserve"> </w:t>
      </w:r>
      <w:r w:rsidRPr="00681C09">
        <w:rPr>
          <w:rFonts w:ascii="Times New Roman" w:hAnsi="Times New Roman"/>
          <w:szCs w:val="28"/>
          <w:lang w:val="en-GB"/>
        </w:rPr>
        <w:t>million</w:t>
      </w:r>
      <w:r w:rsidRPr="00C417C5">
        <w:rPr>
          <w:rFonts w:ascii="Times New Roman" w:hAnsi="Times New Roman"/>
          <w:szCs w:val="28"/>
        </w:rPr>
        <w:t xml:space="preserve"> </w:t>
      </w:r>
      <w:r w:rsidRPr="00681C09">
        <w:rPr>
          <w:rFonts w:ascii="Times New Roman" w:hAnsi="Times New Roman"/>
          <w:szCs w:val="28"/>
          <w:lang w:val="en-GB"/>
        </w:rPr>
        <w:t>words</w:t>
      </w:r>
      <w:r w:rsidRPr="00C417C5">
        <w:rPr>
          <w:rFonts w:ascii="Times New Roman" w:hAnsi="Times New Roman"/>
          <w:szCs w:val="28"/>
        </w:rPr>
        <w:t xml:space="preserve">) ‒ </w:t>
      </w:r>
      <w:r w:rsidRPr="00681C09">
        <w:rPr>
          <w:rFonts w:ascii="Times New Roman" w:hAnsi="Times New Roman"/>
          <w:szCs w:val="28"/>
        </w:rPr>
        <w:t>частота</w:t>
      </w:r>
      <w:r w:rsidRPr="00C417C5">
        <w:rPr>
          <w:rFonts w:ascii="Times New Roman" w:hAnsi="Times New Roman"/>
          <w:szCs w:val="28"/>
        </w:rPr>
        <w:t xml:space="preserve"> </w:t>
      </w:r>
      <w:r w:rsidRPr="00681C09">
        <w:rPr>
          <w:rFonts w:ascii="Times New Roman" w:hAnsi="Times New Roman"/>
          <w:szCs w:val="28"/>
        </w:rPr>
        <w:t>на</w:t>
      </w:r>
      <w:r w:rsidRPr="00C417C5">
        <w:rPr>
          <w:rFonts w:ascii="Times New Roman" w:hAnsi="Times New Roman"/>
          <w:szCs w:val="28"/>
        </w:rPr>
        <w:t xml:space="preserve"> </w:t>
      </w:r>
      <w:r w:rsidRPr="00681C09">
        <w:rPr>
          <w:rFonts w:ascii="Times New Roman" w:hAnsi="Times New Roman"/>
          <w:szCs w:val="28"/>
        </w:rPr>
        <w:t>миллион</w:t>
      </w:r>
      <w:r w:rsidRPr="00C417C5">
        <w:rPr>
          <w:rFonts w:ascii="Times New Roman" w:hAnsi="Times New Roman"/>
          <w:szCs w:val="28"/>
        </w:rPr>
        <w:t xml:space="preserve"> </w:t>
      </w:r>
      <w:r w:rsidRPr="00681C09">
        <w:rPr>
          <w:rFonts w:ascii="Times New Roman" w:hAnsi="Times New Roman"/>
          <w:szCs w:val="28"/>
        </w:rPr>
        <w:t>словоформ</w:t>
      </w:r>
      <w:r w:rsidRPr="00C417C5">
        <w:rPr>
          <w:rFonts w:ascii="Times New Roman" w:hAnsi="Times New Roman"/>
          <w:szCs w:val="28"/>
        </w:rPr>
        <w:t xml:space="preserve">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 количество источников, в котором данные единицы встречаются </w:t>
      </w:r>
    </w:p>
    <w:p w:rsidR="00681C09" w:rsidRPr="00C417C5" w:rsidRDefault="00681C09" w:rsidP="000D0A50">
      <w:pPr>
        <w:pStyle w:val="aa"/>
        <w:numPr>
          <w:ilvl w:val="0"/>
          <w:numId w:val="13"/>
        </w:numPr>
        <w:spacing w:after="0" w:line="360" w:lineRule="auto"/>
        <w:ind w:firstLine="709"/>
        <w:jc w:val="both"/>
        <w:rPr>
          <w:rFonts w:ascii="Times New Roman" w:hAnsi="Times New Roman"/>
          <w:szCs w:val="28"/>
        </w:rPr>
      </w:pPr>
      <w:r w:rsidRPr="00C417C5">
        <w:rPr>
          <w:rFonts w:ascii="Times New Roman" w:hAnsi="Times New Roman"/>
          <w:szCs w:val="28"/>
        </w:rPr>
        <w:t>метод анализа материала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сплошное описание</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 выборочное описание (чаще всего применяется именно этот метод) </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Первоначально большинство словарей создавалось с целью улучшения методики преподавания языка как иностранного. Затем стали появляться словари, предназначенные для лингвистических исследований. </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b/>
          <w:szCs w:val="28"/>
        </w:rPr>
        <w:t>1.1.3. Частотные словари русского языка</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История статистической лексикографии русского языка начинается со словаря Г. Йоссельсона, изданного в 1953 году в Детройте преимущественно на материале языка дореволюционной России.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Позднее появились три наиболее известных в отечественной лексикографии прошлого века словаря: Э. А. Штейнфельдт</w:t>
      </w:r>
      <w:r w:rsidRPr="00681C09">
        <w:rPr>
          <w:rFonts w:ascii="Times New Roman" w:hAnsi="Times New Roman"/>
          <w:szCs w:val="28"/>
          <w:vertAlign w:val="superscript"/>
        </w:rPr>
        <w:footnoteReference w:id="4"/>
      </w:r>
      <w:r w:rsidRPr="00681C09">
        <w:rPr>
          <w:rFonts w:ascii="Times New Roman" w:hAnsi="Times New Roman"/>
          <w:szCs w:val="28"/>
        </w:rPr>
        <w:t xml:space="preserve"> (1963 г.), Л. Н. Засориной</w:t>
      </w:r>
      <w:r w:rsidRPr="00681C09">
        <w:rPr>
          <w:rFonts w:ascii="Times New Roman" w:hAnsi="Times New Roman"/>
          <w:szCs w:val="28"/>
          <w:vertAlign w:val="superscript"/>
        </w:rPr>
        <w:footnoteReference w:id="5"/>
      </w:r>
      <w:r w:rsidRPr="00681C09">
        <w:rPr>
          <w:rFonts w:ascii="Times New Roman" w:hAnsi="Times New Roman"/>
          <w:szCs w:val="28"/>
        </w:rPr>
        <w:t xml:space="preserve"> (1977 г.) и Л. Леннгрена</w:t>
      </w:r>
      <w:r w:rsidRPr="00681C09">
        <w:rPr>
          <w:rFonts w:ascii="Times New Roman" w:hAnsi="Times New Roman"/>
          <w:szCs w:val="28"/>
          <w:vertAlign w:val="superscript"/>
        </w:rPr>
        <w:footnoteReference w:id="6"/>
      </w:r>
      <w:r w:rsidRPr="00681C09">
        <w:rPr>
          <w:rFonts w:ascii="Times New Roman" w:hAnsi="Times New Roman"/>
          <w:szCs w:val="28"/>
        </w:rPr>
        <w:t xml:space="preserve"> (1993 г.).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«Частотный словарь современного русского литературного языка» Э. А. Штейнфельдт был составлен на материале литературы, прессы и радиопередач 50-60-х годов, общим объемом 400 000 словоупотреблений. Помимо частот слов, он содержит статистических характеристики отдельных </w:t>
      </w:r>
      <w:r w:rsidRPr="00681C09">
        <w:rPr>
          <w:rFonts w:ascii="Times New Roman" w:hAnsi="Times New Roman"/>
          <w:szCs w:val="28"/>
        </w:rPr>
        <w:lastRenderedPageBreak/>
        <w:t>морфологических категорий. Основным  назначением словаря было применение в преподавании русского языка как иностранного.</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«Частотный словарь русского языка» под редакцией Л. Н. Засориной, объемом 1 млн словоупотреблений, составлен на текстах четырех групп: художественной прозе, научных и публицистических текстах, газетных и журнальных текстах, драматургии. В ходе разработки словаря были использованы ЭВМ, что и позволило обработать такое количество материала.  В дополнение к алфавитно-частотному словнику со статистическими характеристиками лексем, присутствует список омографов и грамматических омонимов. Словарь изначально предназначался для получения сведений о лексике с учетом ее жанровой принадлежности.</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Указанные словари в большой степени отражают специфику русского языка советского периода. Так, например, частоты таких характерных для этой исторической эпохи слов как </w:t>
      </w:r>
      <w:r w:rsidRPr="00681C09">
        <w:rPr>
          <w:rFonts w:ascii="Times New Roman" w:hAnsi="Times New Roman"/>
          <w:i/>
          <w:szCs w:val="28"/>
        </w:rPr>
        <w:t xml:space="preserve">партия </w:t>
      </w:r>
      <w:r w:rsidRPr="00681C09">
        <w:rPr>
          <w:rFonts w:ascii="Times New Roman" w:hAnsi="Times New Roman"/>
          <w:szCs w:val="28"/>
        </w:rPr>
        <w:t xml:space="preserve">или </w:t>
      </w:r>
      <w:r w:rsidRPr="00681C09">
        <w:rPr>
          <w:rFonts w:ascii="Times New Roman" w:hAnsi="Times New Roman"/>
          <w:i/>
          <w:szCs w:val="28"/>
        </w:rPr>
        <w:t>товарищ</w:t>
      </w:r>
      <w:r w:rsidRPr="00681C09">
        <w:rPr>
          <w:rFonts w:ascii="Times New Roman" w:hAnsi="Times New Roman"/>
          <w:szCs w:val="28"/>
        </w:rPr>
        <w:t xml:space="preserve"> в них сопоставимы с частотами служебных слов.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Отдельное внимание следует обратить на деятельность группы «Статистика речи» под руководством Р. Г. Пиотровского, объединившей коллективы ученых из нескольких республик СССР. Группа занималась статистическим описанием разных аспектов языка и разрабатывала частотные словари подъязыков, в том числе на иностранных текстах (например, частотные словари русского, английского, французского и румынского подъязыка электроники</w:t>
      </w:r>
      <w:r w:rsidRPr="00681C09">
        <w:rPr>
          <w:rFonts w:ascii="Times New Roman" w:hAnsi="Times New Roman"/>
          <w:szCs w:val="28"/>
          <w:vertAlign w:val="superscript"/>
        </w:rPr>
        <w:footnoteReference w:id="7"/>
      </w:r>
      <w:r w:rsidRPr="00681C09">
        <w:rPr>
          <w:rFonts w:ascii="Times New Roman" w:hAnsi="Times New Roman"/>
          <w:szCs w:val="28"/>
        </w:rPr>
        <w:t>). При составлении словарей использовалась следующая методика, описанная П. М. Алексеевым</w:t>
      </w:r>
      <w:r w:rsidRPr="00681C09">
        <w:rPr>
          <w:rFonts w:ascii="Times New Roman" w:hAnsi="Times New Roman"/>
          <w:szCs w:val="28"/>
          <w:vertAlign w:val="superscript"/>
        </w:rPr>
        <w:footnoteReference w:id="8"/>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специализация на анализе так называемых подъязыков, для чего выбирались тексты определенной жанрово-тематической направленности;</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минимальный размер анализируемого текста - 1000 словоупотреблений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lastRenderedPageBreak/>
        <w:t>- за словоупотребление принимается любая последовательность букв, ограниченная двумя пробелами, за исключением цифр и формул;</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за лексическую единицу основного частотного списка принимается одна из словоформ</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исходные формы слов входят в дополнительный частотный список</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учитывается лексическая, грамматическая, лексико-грамматическая омонимия</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для каждого подъязыка разрабатывается схема балансировки материала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объем частотного словаря - 200 000 словоупотреблений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для описания словаря,  материал анализируется в виде выборок по 50 000, 100 000, 150 000 и 200 000 словоупотреблений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частотный словарь представляется в виде частотного и алфавитного списков</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присутствуют различные списки с дополнительной информацией о словаре</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С развитием компьютерных технологий труд лексикографов стал значительно легче с технической точки зрения, и количество словарей, в том числе и частотных, стремительно возросло.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Сегодня самым большим является «Частотный словарь современного русского языка» под ред. О. Н. Ляшевской и С. А. Шарова</w:t>
      </w:r>
      <w:r w:rsidRPr="00681C09">
        <w:rPr>
          <w:rFonts w:ascii="Times New Roman" w:hAnsi="Times New Roman"/>
          <w:szCs w:val="28"/>
          <w:vertAlign w:val="superscript"/>
        </w:rPr>
        <w:footnoteReference w:id="9"/>
      </w:r>
      <w:r w:rsidRPr="00681C09">
        <w:rPr>
          <w:rFonts w:ascii="Times New Roman" w:hAnsi="Times New Roman"/>
          <w:szCs w:val="28"/>
        </w:rPr>
        <w:t>. Этот словарь основан на материале корпуса НКРЯ объемом более 600 млн словоупотреблений</w:t>
      </w:r>
      <w:r w:rsidRPr="00681C09">
        <w:rPr>
          <w:rFonts w:ascii="Times New Roman" w:hAnsi="Times New Roman"/>
          <w:szCs w:val="28"/>
          <w:vertAlign w:val="superscript"/>
        </w:rPr>
        <w:footnoteReference w:id="10"/>
      </w:r>
      <w:r w:rsidRPr="00681C09">
        <w:rPr>
          <w:rFonts w:ascii="Times New Roman" w:hAnsi="Times New Roman"/>
          <w:szCs w:val="28"/>
        </w:rPr>
        <w:t xml:space="preserve"> и представляет собой систему из нескольких словарей. Кроме общего частотного и алфавитно-частотного списка лемм, в нем представлены частотные списки частей речи, алфавитно-частотный список имен собственных и аббревиатур, а также частотные словари отдельных функциональных стилей (художественной литературы, публицистики, </w:t>
      </w:r>
      <w:r w:rsidRPr="00681C09">
        <w:rPr>
          <w:rFonts w:ascii="Times New Roman" w:hAnsi="Times New Roman"/>
          <w:szCs w:val="28"/>
        </w:rPr>
        <w:lastRenderedPageBreak/>
        <w:t xml:space="preserve">другой нехудожественной литературы и живой устной речи). Форма представления лексических единиц ‒ лемма. Каждая лемма сопровождается информацией о ранге, общей частоте (в единицах </w:t>
      </w:r>
      <w:r w:rsidRPr="00681C09">
        <w:rPr>
          <w:rFonts w:ascii="Times New Roman" w:hAnsi="Times New Roman"/>
          <w:szCs w:val="28"/>
          <w:lang w:val="it-IT"/>
        </w:rPr>
        <w:t>ipm</w:t>
      </w:r>
      <w:r w:rsidRPr="00681C09">
        <w:rPr>
          <w:rFonts w:ascii="Times New Roman" w:hAnsi="Times New Roman"/>
          <w:szCs w:val="28"/>
        </w:rPr>
        <w:t>), коэффициенте вариации, распределении употребления в разные исторические периоды, о количестве текстов, в которых она встретилась. Также можно узнать сравнительную частоту слова в общем корпусе и подкорпусе. Кроме лемм, существует некоторое количество словоформ, собранных в алфавитно-частотный список.</w:t>
      </w:r>
    </w:p>
    <w:p w:rsidR="00681C09" w:rsidRPr="00681C09" w:rsidRDefault="00C278A1" w:rsidP="00355E9C">
      <w:pPr>
        <w:spacing w:after="0" w:line="360" w:lineRule="auto"/>
        <w:ind w:firstLine="709"/>
        <w:jc w:val="both"/>
        <w:rPr>
          <w:rFonts w:ascii="Times New Roman" w:hAnsi="Times New Roman"/>
          <w:szCs w:val="28"/>
        </w:rPr>
      </w:pPr>
      <w:r>
        <w:rPr>
          <w:rFonts w:ascii="Times New Roman" w:hAnsi="Times New Roman"/>
          <w:szCs w:val="28"/>
        </w:rPr>
        <w:t xml:space="preserve"> </w:t>
      </w:r>
      <w:r w:rsidR="00681C09" w:rsidRPr="00681C09">
        <w:rPr>
          <w:rFonts w:ascii="Times New Roman" w:hAnsi="Times New Roman"/>
          <w:szCs w:val="28"/>
        </w:rPr>
        <w:t>Другой крупный частотный словарь ‒ «Частотный словарь словоформ русского языка»</w:t>
      </w:r>
      <w:r w:rsidR="00681C09" w:rsidRPr="00681C09">
        <w:rPr>
          <w:rFonts w:ascii="Times New Roman" w:hAnsi="Times New Roman"/>
          <w:szCs w:val="28"/>
          <w:vertAlign w:val="superscript"/>
        </w:rPr>
        <w:footnoteReference w:id="11"/>
      </w:r>
      <w:r w:rsidR="00681C09" w:rsidRPr="00681C09">
        <w:rPr>
          <w:rFonts w:ascii="Times New Roman" w:hAnsi="Times New Roman"/>
          <w:szCs w:val="28"/>
        </w:rPr>
        <w:t>. Он составлен на основе Корпуса русского литературного языка объемом 1 млн словоупотреблений. Корпус создан в период 2002-2007 гг. в Лаборатории моделирования речевой деятельности кафедры общего языкознания Санкт-Петербургского государственного университета, под руководством В.Б. Касевича. В состав корпуса входит четыре относительно самостоятельных подкорпуса:</w:t>
      </w:r>
    </w:p>
    <w:p w:rsidR="00681C09" w:rsidRPr="00C417C5" w:rsidRDefault="00681C09" w:rsidP="000D0A50">
      <w:pPr>
        <w:pStyle w:val="aa"/>
        <w:numPr>
          <w:ilvl w:val="0"/>
          <w:numId w:val="12"/>
        </w:numPr>
        <w:spacing w:after="0" w:line="360" w:lineRule="auto"/>
        <w:ind w:firstLine="709"/>
        <w:jc w:val="both"/>
        <w:rPr>
          <w:rFonts w:ascii="Times New Roman" w:hAnsi="Times New Roman"/>
          <w:szCs w:val="28"/>
        </w:rPr>
      </w:pPr>
      <w:r w:rsidRPr="00C417C5">
        <w:rPr>
          <w:rFonts w:ascii="Times New Roman" w:hAnsi="Times New Roman"/>
          <w:szCs w:val="28"/>
        </w:rPr>
        <w:t>подкорпус художественной литературы (30% от общего объема);</w:t>
      </w:r>
    </w:p>
    <w:p w:rsidR="00681C09" w:rsidRPr="00C417C5" w:rsidRDefault="00681C09" w:rsidP="000D0A50">
      <w:pPr>
        <w:pStyle w:val="aa"/>
        <w:numPr>
          <w:ilvl w:val="0"/>
          <w:numId w:val="12"/>
        </w:numPr>
        <w:spacing w:after="0" w:line="360" w:lineRule="auto"/>
        <w:ind w:firstLine="709"/>
        <w:jc w:val="both"/>
        <w:rPr>
          <w:rFonts w:ascii="Times New Roman" w:hAnsi="Times New Roman"/>
          <w:szCs w:val="28"/>
        </w:rPr>
      </w:pPr>
      <w:r w:rsidRPr="00C417C5">
        <w:rPr>
          <w:rFonts w:ascii="Times New Roman" w:hAnsi="Times New Roman"/>
          <w:szCs w:val="28"/>
        </w:rPr>
        <w:t>подкорпус публицистики (30 %);</w:t>
      </w:r>
    </w:p>
    <w:p w:rsidR="00681C09" w:rsidRPr="00C417C5" w:rsidRDefault="00681C09" w:rsidP="000D0A50">
      <w:pPr>
        <w:pStyle w:val="aa"/>
        <w:numPr>
          <w:ilvl w:val="0"/>
          <w:numId w:val="12"/>
        </w:numPr>
        <w:spacing w:after="0" w:line="360" w:lineRule="auto"/>
        <w:ind w:firstLine="709"/>
        <w:jc w:val="both"/>
        <w:rPr>
          <w:rFonts w:ascii="Times New Roman" w:hAnsi="Times New Roman"/>
          <w:szCs w:val="28"/>
        </w:rPr>
      </w:pPr>
      <w:r w:rsidRPr="00C417C5">
        <w:rPr>
          <w:rFonts w:ascii="Times New Roman" w:hAnsi="Times New Roman"/>
          <w:szCs w:val="28"/>
        </w:rPr>
        <w:t>подкорпус научно-популярной литературы (20%);</w:t>
      </w:r>
    </w:p>
    <w:p w:rsidR="00681C09" w:rsidRPr="00C417C5" w:rsidRDefault="00681C09" w:rsidP="000D0A50">
      <w:pPr>
        <w:pStyle w:val="aa"/>
        <w:numPr>
          <w:ilvl w:val="0"/>
          <w:numId w:val="12"/>
        </w:numPr>
        <w:spacing w:after="0" w:line="360" w:lineRule="auto"/>
        <w:ind w:firstLine="709"/>
        <w:jc w:val="both"/>
        <w:rPr>
          <w:rFonts w:ascii="Times New Roman" w:hAnsi="Times New Roman"/>
          <w:szCs w:val="28"/>
        </w:rPr>
      </w:pPr>
      <w:r w:rsidRPr="00C417C5">
        <w:rPr>
          <w:rFonts w:ascii="Times New Roman" w:hAnsi="Times New Roman"/>
          <w:szCs w:val="28"/>
        </w:rPr>
        <w:t>подкорпус драмы (20%)</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Последний рассматривается в качестве письменно зафиксированной разговорной речи. Главная особенность этого корпуса состоит в наличии акцентной разметки: каждая словоформа имеет символ ударения. Также восстановлена буква «ё» и неоднословные единицы (называемые «составными словами») размечены как единые словоформы.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Частотный словарь, как следует из названия, представлен словоформами. Создатели словаря считают это преимуществом, повышающим надежность и объективность полученных на его основе </w:t>
      </w:r>
      <w:r w:rsidRPr="00681C09">
        <w:rPr>
          <w:rFonts w:ascii="Times New Roman" w:hAnsi="Times New Roman"/>
          <w:szCs w:val="28"/>
        </w:rPr>
        <w:lastRenderedPageBreak/>
        <w:t>количественных данных, так как, по словам Л. Лённгрена, «лемма (исходная форма) для каждой словоформы должна указываться вручную. Это означает, что, прежде чем приступить к лемматизации, нужно установить принципы, по которым она будет проводиться. Эти последние могут отличаться от применявшихся в других работах принципов и дать результаты, которые невозможно будет полностью сравнить с уже существующими»</w:t>
      </w:r>
      <w:r w:rsidRPr="00681C09">
        <w:rPr>
          <w:rFonts w:ascii="Times New Roman" w:hAnsi="Times New Roman"/>
          <w:szCs w:val="28"/>
          <w:vertAlign w:val="superscript"/>
        </w:rPr>
        <w:footnoteReference w:id="12"/>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 Полная версия словаря включает 19 частотных и алфавитно-частотных списков, среди которых: общий список, списки по жанровым подкорпусам, списки составных слов, словари имен собственных, омографов, омонимов, словарь ритмических структур. Каждая словоформа снабжена информацией о ее ранге, абсолютной частоте в общем словаре и подкорпусе и данными о количестве текстов, в которых она встретилась.</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В не меньшей степени, чем общие частотные словари, востребованы словари специализированные. Этот тип словарей может охватывать самые разные области знания, приведем здесь некоторые из них: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 xml:space="preserve"> </w:t>
      </w:r>
      <w:r w:rsidRPr="00681C09">
        <w:rPr>
          <w:rFonts w:ascii="Times New Roman" w:hAnsi="Times New Roman"/>
          <w:szCs w:val="28"/>
        </w:rPr>
        <w:tab/>
        <w:t>- «Частотный тематический словарь “Городской общественный транспорт”» Г. А. Мартиновича</w:t>
      </w:r>
      <w:r w:rsidR="0051553C">
        <w:rPr>
          <w:rStyle w:val="a5"/>
          <w:rFonts w:ascii="Times New Roman" w:hAnsi="Times New Roman"/>
          <w:szCs w:val="28"/>
        </w:rPr>
        <w:footnoteReference w:id="13"/>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словарь семантических множителей русского языка» Ю. Н. Караулова</w:t>
      </w:r>
      <w:r w:rsidR="0051553C">
        <w:rPr>
          <w:rStyle w:val="a5"/>
          <w:rFonts w:ascii="Times New Roman" w:hAnsi="Times New Roman"/>
          <w:szCs w:val="28"/>
        </w:rPr>
        <w:footnoteReference w:id="14"/>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словарь языка массовой коммуникации» Б. В. Кривенко</w:t>
      </w:r>
      <w:r w:rsidR="00A940D6">
        <w:rPr>
          <w:rStyle w:val="a5"/>
          <w:rFonts w:ascii="Times New Roman" w:hAnsi="Times New Roman"/>
          <w:szCs w:val="28"/>
        </w:rPr>
        <w:footnoteReference w:id="15"/>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«Статистический словарь русской газеты» А. Я. Шайкевича</w:t>
      </w:r>
      <w:r w:rsidR="00120507">
        <w:rPr>
          <w:rStyle w:val="a5"/>
          <w:rFonts w:ascii="Times New Roman" w:hAnsi="Times New Roman"/>
          <w:szCs w:val="28"/>
        </w:rPr>
        <w:footnoteReference w:id="16"/>
      </w:r>
      <w:r w:rsidR="00A940D6">
        <w:rPr>
          <w:rFonts w:ascii="Times New Roman" w:hAnsi="Times New Roman"/>
          <w:szCs w:val="28"/>
        </w:rPr>
        <w:t>.</w:t>
      </w:r>
      <w:r w:rsidRPr="00681C09">
        <w:rPr>
          <w:rFonts w:ascii="Times New Roman" w:hAnsi="Times New Roman"/>
          <w:szCs w:val="28"/>
        </w:rPr>
        <w:t xml:space="preserve"> </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Отдельного упоминания заслуживают частотные словари языка писателей и литературных произведений, среди которых стоит отметить серию словарей, изданных на кафедре математической лингвистики Санкт-</w:t>
      </w:r>
      <w:r w:rsidRPr="00681C09">
        <w:rPr>
          <w:rFonts w:ascii="Times New Roman" w:hAnsi="Times New Roman"/>
          <w:szCs w:val="28"/>
        </w:rPr>
        <w:lastRenderedPageBreak/>
        <w:t>Петербургского государственного университета: частотные словари рассказов Чехов</w:t>
      </w:r>
      <w:r w:rsidRPr="00681C09">
        <w:rPr>
          <w:rFonts w:ascii="Times New Roman" w:hAnsi="Times New Roman"/>
          <w:szCs w:val="28"/>
          <w:vertAlign w:val="superscript"/>
        </w:rPr>
        <w:footnoteReference w:id="17"/>
      </w:r>
      <w:r w:rsidRPr="00681C09">
        <w:rPr>
          <w:rFonts w:ascii="Times New Roman" w:hAnsi="Times New Roman"/>
          <w:szCs w:val="28"/>
        </w:rPr>
        <w:t>, Андреева</w:t>
      </w:r>
      <w:r w:rsidRPr="00681C09">
        <w:rPr>
          <w:rFonts w:ascii="Times New Roman" w:hAnsi="Times New Roman"/>
          <w:szCs w:val="28"/>
          <w:vertAlign w:val="superscript"/>
        </w:rPr>
        <w:footnoteReference w:id="18"/>
      </w:r>
      <w:r w:rsidRPr="00681C09">
        <w:rPr>
          <w:rFonts w:ascii="Times New Roman" w:hAnsi="Times New Roman"/>
          <w:szCs w:val="28"/>
        </w:rPr>
        <w:t>, Бунина</w:t>
      </w:r>
      <w:r w:rsidRPr="00681C09">
        <w:rPr>
          <w:rFonts w:ascii="Times New Roman" w:hAnsi="Times New Roman"/>
          <w:szCs w:val="28"/>
          <w:vertAlign w:val="superscript"/>
        </w:rPr>
        <w:footnoteReference w:id="19"/>
      </w:r>
      <w:r w:rsidRPr="00681C09">
        <w:rPr>
          <w:rFonts w:ascii="Times New Roman" w:hAnsi="Times New Roman"/>
          <w:szCs w:val="28"/>
        </w:rPr>
        <w:t xml:space="preserve"> и Куприна</w:t>
      </w:r>
      <w:r w:rsidRPr="00681C09">
        <w:rPr>
          <w:rFonts w:ascii="Times New Roman" w:hAnsi="Times New Roman"/>
          <w:szCs w:val="28"/>
          <w:vertAlign w:val="superscript"/>
        </w:rPr>
        <w:footnoteReference w:id="20"/>
      </w:r>
      <w:r w:rsidRPr="00681C09">
        <w:rPr>
          <w:rFonts w:ascii="Times New Roman" w:hAnsi="Times New Roman"/>
          <w:szCs w:val="28"/>
        </w:rPr>
        <w:t>. Их особенность заключается в том, что при их составлении фиксировалось увеличение количества лексем при определенном равномерном увеличении объема выборки, а на основании полученных эмпирических данных был сделан прогноз теоретической возможности дальнейшего роста словаря.</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Среди писателей (поэтов), чей язык полностью описан частотными словарями ‒ Пушкин, Достоевский, Грибоедов, Цветаева.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Для отдельных произведений русской литературы составлены такие словари, как:</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словарь  романа Л.</w:t>
      </w:r>
      <w:r w:rsidR="00120507">
        <w:rPr>
          <w:rFonts w:ascii="Times New Roman" w:hAnsi="Times New Roman"/>
          <w:szCs w:val="28"/>
        </w:rPr>
        <w:t> </w:t>
      </w:r>
      <w:r w:rsidRPr="00681C09">
        <w:rPr>
          <w:rFonts w:ascii="Times New Roman" w:hAnsi="Times New Roman"/>
          <w:szCs w:val="28"/>
        </w:rPr>
        <w:t>Н.</w:t>
      </w:r>
      <w:r w:rsidR="00120507">
        <w:rPr>
          <w:rFonts w:ascii="Times New Roman" w:hAnsi="Times New Roman"/>
          <w:szCs w:val="28"/>
        </w:rPr>
        <w:t> </w:t>
      </w:r>
      <w:r w:rsidRPr="00681C09">
        <w:rPr>
          <w:rFonts w:ascii="Times New Roman" w:hAnsi="Times New Roman"/>
          <w:szCs w:val="28"/>
        </w:rPr>
        <w:t>Толстого “Война и мир”» З. Н. Великодворской;</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словарь романа Д. Н. Мамина-Сибиряка “Приваловские миллионы”» М. А. Генкель;</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словарь автобиографической трилогии М. Горького» П. М. Алексеева;</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«Частотный грамматико-семантический словарь языка художественных произведений А. П. Чехова» под общей редакцией А. А. Поликарпова</w:t>
      </w:r>
      <w:r w:rsidR="00120507">
        <w:rPr>
          <w:rStyle w:val="a5"/>
          <w:rFonts w:ascii="Times New Roman" w:hAnsi="Times New Roman"/>
          <w:szCs w:val="28"/>
        </w:rPr>
        <w:footnoteReference w:id="21"/>
      </w:r>
      <w:r w:rsidRPr="00681C09">
        <w:rPr>
          <w:rFonts w:ascii="Times New Roman" w:hAnsi="Times New Roman"/>
          <w:szCs w:val="28"/>
        </w:rPr>
        <w:t xml:space="preserve"> (созданный на базе электронного корпуса текстов 599 произведений А. П. Чехова, общим объемом 1 256 560 словоупотреблений);</w:t>
      </w:r>
    </w:p>
    <w:p w:rsidR="00120507"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частотные словари лирики А. Блока З. Г. Минц и О. А. Шишкиной и др</w:t>
      </w:r>
      <w:r w:rsidR="00120507">
        <w:rPr>
          <w:rStyle w:val="a5"/>
          <w:rFonts w:ascii="Times New Roman" w:hAnsi="Times New Roman"/>
          <w:szCs w:val="28"/>
        </w:rPr>
        <w:footnoteReference w:id="22"/>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lastRenderedPageBreak/>
        <w:t>А. Я. Шайкевич предлагает использовать дифференциальный подход к частотному словарю, утверждая, что «частотные словари будут тем более полезны для анализа авторской речи, чем более дифференцированную информацию они будут содержать»</w:t>
      </w:r>
      <w:r w:rsidRPr="00681C09">
        <w:rPr>
          <w:rFonts w:ascii="Times New Roman" w:hAnsi="Times New Roman"/>
          <w:szCs w:val="28"/>
          <w:vertAlign w:val="superscript"/>
        </w:rPr>
        <w:footnoteReference w:id="23"/>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Так как наше исследование касается разговорной речи, необходимо сказать несколько слов и об этой группе частотных словарей. Их значительно меньше словарей письменной речи. Вот некоторые из них:</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Словарь значимой лексики живой устной речи (часть частотного словаря на базе НКРЯ);</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часть «Частотного словаря словоформ русского языка», посвященныя драме;</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ab/>
        <w:t>- «Частотно-семантический словарь русской разговорной речи» Ю. Г. Овсиенко</w:t>
      </w:r>
      <w:r w:rsidRPr="00681C09">
        <w:rPr>
          <w:rFonts w:ascii="Times New Roman" w:hAnsi="Times New Roman"/>
          <w:szCs w:val="28"/>
          <w:vertAlign w:val="superscript"/>
        </w:rPr>
        <w:footnoteReference w:id="24"/>
      </w:r>
      <w:r w:rsidRPr="00681C09">
        <w:rPr>
          <w:rFonts w:ascii="Times New Roman" w:hAnsi="Times New Roman"/>
          <w:szCs w:val="28"/>
        </w:rPr>
        <w:t xml:space="preserve"> (содержит 400 000 словоупотреблений из живой русской речи; в качестве единицы выступает семантико-структурное целое; представлены лексико-семантические варианты слов)</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Более полный список частотных словарей представлен в монографии В. А. Козырева, В. Д. Черняк</w:t>
      </w:r>
      <w:r w:rsidRPr="00681C09">
        <w:rPr>
          <w:rFonts w:ascii="Times New Roman" w:hAnsi="Times New Roman"/>
          <w:szCs w:val="28"/>
          <w:vertAlign w:val="superscript"/>
        </w:rPr>
        <w:footnoteReference w:id="25"/>
      </w:r>
      <w:r w:rsidRPr="00681C09">
        <w:rPr>
          <w:rFonts w:ascii="Times New Roman" w:hAnsi="Times New Roman"/>
          <w:szCs w:val="28"/>
        </w:rPr>
        <w:t>.</w:t>
      </w:r>
    </w:p>
    <w:p w:rsidR="00681C09" w:rsidRPr="00681C09" w:rsidRDefault="00681C09" w:rsidP="00355E9C">
      <w:pPr>
        <w:spacing w:after="0" w:line="360" w:lineRule="auto"/>
        <w:ind w:firstLine="709"/>
        <w:jc w:val="both"/>
        <w:rPr>
          <w:rFonts w:ascii="Times New Roman" w:hAnsi="Times New Roman"/>
          <w:szCs w:val="28"/>
        </w:rPr>
      </w:pPr>
      <w:r w:rsidRPr="00681C09">
        <w:rPr>
          <w:rFonts w:ascii="Times New Roman" w:hAnsi="Times New Roman"/>
          <w:szCs w:val="28"/>
        </w:rPr>
        <w:t>Частотные словари имеют большую практическую ценность. Они дают материал для решения как теоретических, так и прикладных задач. С их помощью разрабатываются учебные словари и учебные пособия, словари-минимумы. Использование в автоматических информационно-поисковых системах и программах автоматической обработки текстов.</w:t>
      </w: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hAnsi="Times New Roman"/>
          <w:szCs w:val="28"/>
        </w:rPr>
      </w:pPr>
    </w:p>
    <w:p w:rsidR="00F70BE0" w:rsidRPr="00282C59" w:rsidRDefault="00F70BE0" w:rsidP="00EC3D19">
      <w:pPr>
        <w:tabs>
          <w:tab w:val="left" w:pos="1418"/>
        </w:tabs>
        <w:spacing w:after="0" w:line="360" w:lineRule="auto"/>
        <w:jc w:val="both"/>
        <w:rPr>
          <w:rFonts w:ascii="Times New Roman" w:hAnsi="Times New Roman"/>
          <w:b/>
          <w:szCs w:val="28"/>
        </w:rPr>
      </w:pPr>
      <w:r w:rsidRPr="00282C59">
        <w:rPr>
          <w:rFonts w:ascii="Times New Roman" w:hAnsi="Times New Roman"/>
          <w:b/>
          <w:szCs w:val="28"/>
        </w:rPr>
        <w:lastRenderedPageBreak/>
        <w:t>1.2. Особенности повседневной разговорной речи</w:t>
      </w:r>
    </w:p>
    <w:p w:rsidR="00F70BE0" w:rsidRDefault="00F70BE0" w:rsidP="00F70BE0">
      <w:pPr>
        <w:spacing w:after="0" w:line="360" w:lineRule="auto"/>
        <w:jc w:val="both"/>
        <w:rPr>
          <w:rFonts w:ascii="Times New Roman" w:hAnsi="Times New Roman"/>
          <w:b/>
          <w:szCs w:val="28"/>
        </w:rPr>
      </w:pPr>
    </w:p>
    <w:p w:rsidR="00F70BE0" w:rsidRDefault="00F70BE0" w:rsidP="00F70BE0">
      <w:pPr>
        <w:spacing w:after="0" w:line="360" w:lineRule="auto"/>
        <w:jc w:val="both"/>
        <w:rPr>
          <w:rFonts w:ascii="Times New Roman" w:hAnsi="Times New Roman"/>
          <w:b/>
          <w:szCs w:val="28"/>
        </w:rPr>
      </w:pPr>
      <w:r>
        <w:rPr>
          <w:rFonts w:ascii="Times New Roman" w:hAnsi="Times New Roman"/>
          <w:b/>
          <w:szCs w:val="28"/>
        </w:rPr>
        <w:t>1.2.1. Разговорная речь в системе функциональных стилей</w:t>
      </w:r>
    </w:p>
    <w:p w:rsidR="00F70BE0" w:rsidRDefault="00F70BE0" w:rsidP="00F70BE0">
      <w:pPr>
        <w:spacing w:after="0" w:line="360" w:lineRule="auto"/>
        <w:jc w:val="both"/>
        <w:rPr>
          <w:rFonts w:ascii="Times New Roman" w:hAnsi="Times New Roman"/>
          <w:b/>
          <w:szCs w:val="28"/>
        </w:rPr>
      </w:pPr>
    </w:p>
    <w:p w:rsidR="00F70BE0" w:rsidRDefault="00F70BE0" w:rsidP="00F70BE0">
      <w:pPr>
        <w:spacing w:after="0" w:line="360" w:lineRule="auto"/>
        <w:jc w:val="both"/>
        <w:rPr>
          <w:rFonts w:ascii="Times New Roman" w:hAnsi="Times New Roman"/>
          <w:szCs w:val="28"/>
        </w:rPr>
      </w:pPr>
      <w:r>
        <w:rPr>
          <w:rFonts w:ascii="Times New Roman" w:hAnsi="Times New Roman"/>
          <w:b/>
          <w:szCs w:val="28"/>
        </w:rPr>
        <w:tab/>
      </w:r>
      <w:r>
        <w:rPr>
          <w:rFonts w:ascii="Times New Roman" w:hAnsi="Times New Roman"/>
          <w:szCs w:val="28"/>
        </w:rPr>
        <w:t>Под разговорной речью традиционно понимается «</w:t>
      </w:r>
      <w:r w:rsidRPr="0087588B">
        <w:rPr>
          <w:rFonts w:ascii="Times New Roman" w:hAnsi="Times New Roman"/>
          <w:szCs w:val="28"/>
        </w:rPr>
        <w:t>разновидность устной литературной речи, обслуживающая повседневное обиходно-бытовое общение и выполняющая</w:t>
      </w:r>
      <w:r>
        <w:rPr>
          <w:rFonts w:ascii="Times New Roman" w:hAnsi="Times New Roman"/>
          <w:szCs w:val="28"/>
        </w:rPr>
        <w:t xml:space="preserve"> функции общения и воздействия»</w:t>
      </w:r>
      <w:r>
        <w:rPr>
          <w:rStyle w:val="a5"/>
          <w:rFonts w:ascii="Times New Roman" w:hAnsi="Times New Roman"/>
          <w:szCs w:val="28"/>
        </w:rPr>
        <w:footnoteReference w:id="26"/>
      </w:r>
      <w:r>
        <w:rPr>
          <w:rFonts w:ascii="Times New Roman" w:hAnsi="Times New Roman"/>
          <w:szCs w:val="28"/>
        </w:rPr>
        <w:t>. Однако в русистике существуют различные подходы к определению места разговорной речи по отношению к литературному языку. Наиболее разработаны следующие их них:</w:t>
      </w:r>
    </w:p>
    <w:p w:rsidR="00F70BE0" w:rsidRPr="00FE52F6" w:rsidRDefault="00F70BE0" w:rsidP="000D0A50">
      <w:pPr>
        <w:pStyle w:val="aa"/>
        <w:numPr>
          <w:ilvl w:val="0"/>
          <w:numId w:val="15"/>
        </w:numPr>
        <w:spacing w:after="0" w:line="360" w:lineRule="auto"/>
        <w:jc w:val="both"/>
        <w:rPr>
          <w:rFonts w:ascii="Times New Roman" w:hAnsi="Times New Roman"/>
          <w:szCs w:val="28"/>
        </w:rPr>
      </w:pPr>
      <w:r w:rsidRPr="00FE52F6">
        <w:rPr>
          <w:rFonts w:ascii="Times New Roman" w:hAnsi="Times New Roman"/>
          <w:szCs w:val="28"/>
        </w:rPr>
        <w:t>разговорная речь как разновидность литературного языка (Ю. М. Скребнев</w:t>
      </w:r>
      <w:r>
        <w:rPr>
          <w:rStyle w:val="a5"/>
          <w:rFonts w:ascii="Times New Roman" w:hAnsi="Times New Roman"/>
          <w:szCs w:val="28"/>
        </w:rPr>
        <w:footnoteReference w:id="27"/>
      </w:r>
      <w:r w:rsidRPr="00FE52F6">
        <w:rPr>
          <w:rFonts w:ascii="Times New Roman" w:hAnsi="Times New Roman"/>
          <w:szCs w:val="28"/>
        </w:rPr>
        <w:t>);</w:t>
      </w:r>
    </w:p>
    <w:p w:rsidR="00F70BE0" w:rsidRPr="00FE52F6" w:rsidRDefault="00F70BE0" w:rsidP="000D0A50">
      <w:pPr>
        <w:pStyle w:val="aa"/>
        <w:numPr>
          <w:ilvl w:val="0"/>
          <w:numId w:val="15"/>
        </w:numPr>
        <w:spacing w:after="0" w:line="360" w:lineRule="auto"/>
        <w:jc w:val="both"/>
        <w:rPr>
          <w:rFonts w:ascii="Times New Roman" w:hAnsi="Times New Roman"/>
          <w:szCs w:val="28"/>
        </w:rPr>
      </w:pPr>
      <w:r w:rsidRPr="00FE52F6">
        <w:rPr>
          <w:rFonts w:ascii="Times New Roman" w:hAnsi="Times New Roman"/>
          <w:szCs w:val="28"/>
        </w:rPr>
        <w:t xml:space="preserve">разговорная речь как самостоятельное явление, противопоставляемое </w:t>
      </w:r>
      <w:r>
        <w:rPr>
          <w:rFonts w:ascii="Times New Roman" w:hAnsi="Times New Roman"/>
          <w:szCs w:val="28"/>
        </w:rPr>
        <w:t xml:space="preserve">кодифицированному </w:t>
      </w:r>
      <w:r w:rsidRPr="00FE52F6">
        <w:rPr>
          <w:rFonts w:ascii="Times New Roman" w:hAnsi="Times New Roman"/>
          <w:szCs w:val="28"/>
        </w:rPr>
        <w:t>литературному языку (Е. А. Земская, М. В. Китайгородская, Е. Н. Ширяев</w:t>
      </w:r>
      <w:r>
        <w:rPr>
          <w:rStyle w:val="a5"/>
          <w:rFonts w:ascii="Times New Roman" w:hAnsi="Times New Roman"/>
          <w:szCs w:val="28"/>
        </w:rPr>
        <w:footnoteReference w:id="28"/>
      </w:r>
      <w:r w:rsidRPr="00FE52F6">
        <w:rPr>
          <w:rFonts w:ascii="Times New Roman" w:hAnsi="Times New Roman"/>
          <w:szCs w:val="28"/>
        </w:rPr>
        <w:t>);</w:t>
      </w:r>
    </w:p>
    <w:p w:rsidR="00F70BE0" w:rsidRDefault="00F70BE0" w:rsidP="000D0A50">
      <w:pPr>
        <w:pStyle w:val="aa"/>
        <w:numPr>
          <w:ilvl w:val="0"/>
          <w:numId w:val="15"/>
        </w:numPr>
        <w:spacing w:after="0" w:line="360" w:lineRule="auto"/>
        <w:jc w:val="both"/>
        <w:rPr>
          <w:rFonts w:ascii="Times New Roman" w:hAnsi="Times New Roman"/>
          <w:szCs w:val="28"/>
        </w:rPr>
      </w:pPr>
      <w:r w:rsidRPr="00FE52F6">
        <w:rPr>
          <w:rFonts w:ascii="Times New Roman" w:hAnsi="Times New Roman"/>
          <w:szCs w:val="28"/>
        </w:rPr>
        <w:t>разговорная речь как особый стиль (Г. Г. Инфантова</w:t>
      </w:r>
      <w:r>
        <w:rPr>
          <w:rStyle w:val="a5"/>
          <w:rFonts w:ascii="Times New Roman" w:hAnsi="Times New Roman"/>
          <w:szCs w:val="28"/>
        </w:rPr>
        <w:footnoteReference w:id="29"/>
      </w:r>
      <w:r w:rsidRPr="00FE52F6">
        <w:rPr>
          <w:rFonts w:ascii="Times New Roman" w:hAnsi="Times New Roman"/>
          <w:szCs w:val="28"/>
        </w:rPr>
        <w:t>, О. Б. Сиротинина</w:t>
      </w:r>
      <w:r>
        <w:rPr>
          <w:rStyle w:val="a5"/>
          <w:rFonts w:ascii="Times New Roman" w:hAnsi="Times New Roman"/>
          <w:szCs w:val="28"/>
        </w:rPr>
        <w:footnoteReference w:id="30"/>
      </w:r>
      <w:r w:rsidRPr="00FE52F6">
        <w:rPr>
          <w:rFonts w:ascii="Times New Roman" w:hAnsi="Times New Roman"/>
          <w:szCs w:val="28"/>
        </w:rPr>
        <w:t>).</w:t>
      </w:r>
    </w:p>
    <w:p w:rsidR="00F70BE0" w:rsidRPr="00FE52F6" w:rsidRDefault="00F70BE0" w:rsidP="00F70BE0">
      <w:pPr>
        <w:pStyle w:val="aa"/>
        <w:spacing w:after="0" w:line="360" w:lineRule="auto"/>
        <w:ind w:left="0" w:firstLine="720"/>
        <w:jc w:val="both"/>
        <w:rPr>
          <w:rFonts w:ascii="Times New Roman" w:hAnsi="Times New Roman"/>
          <w:szCs w:val="28"/>
        </w:rPr>
      </w:pPr>
      <w:r>
        <w:rPr>
          <w:rFonts w:ascii="Times New Roman" w:hAnsi="Times New Roman"/>
          <w:szCs w:val="28"/>
        </w:rPr>
        <w:t xml:space="preserve">Важным аргументом в определении сущности разговорной речи может стать характерная ее черта ‒ стилистическая неоднородность. </w:t>
      </w:r>
      <w:r w:rsidRPr="00FC0E05">
        <w:rPr>
          <w:rFonts w:ascii="Times New Roman" w:hAnsi="Times New Roman"/>
          <w:szCs w:val="28"/>
        </w:rPr>
        <w:t>Присутствие</w:t>
      </w:r>
      <w:r>
        <w:rPr>
          <w:rFonts w:ascii="Times New Roman" w:hAnsi="Times New Roman"/>
          <w:szCs w:val="28"/>
        </w:rPr>
        <w:t xml:space="preserve"> большого количества</w:t>
      </w:r>
      <w:r w:rsidRPr="00FC0E05">
        <w:rPr>
          <w:rFonts w:ascii="Times New Roman" w:hAnsi="Times New Roman"/>
          <w:szCs w:val="28"/>
        </w:rPr>
        <w:t xml:space="preserve"> стилистически разных единиц</w:t>
      </w:r>
      <w:r>
        <w:rPr>
          <w:rFonts w:ascii="Times New Roman" w:hAnsi="Times New Roman"/>
          <w:szCs w:val="28"/>
        </w:rPr>
        <w:t xml:space="preserve">, с одной стороны, в некоторой степени </w:t>
      </w:r>
      <w:r w:rsidRPr="00FC0E05">
        <w:rPr>
          <w:rFonts w:ascii="Times New Roman" w:hAnsi="Times New Roman"/>
          <w:szCs w:val="28"/>
        </w:rPr>
        <w:t>сближает</w:t>
      </w:r>
      <w:r>
        <w:rPr>
          <w:rFonts w:ascii="Times New Roman" w:hAnsi="Times New Roman"/>
          <w:szCs w:val="28"/>
        </w:rPr>
        <w:t xml:space="preserve"> разговорную речь</w:t>
      </w:r>
      <w:r w:rsidRPr="00FC0E05">
        <w:rPr>
          <w:rFonts w:ascii="Times New Roman" w:hAnsi="Times New Roman"/>
          <w:szCs w:val="28"/>
        </w:rPr>
        <w:t xml:space="preserve"> с художественной литературой</w:t>
      </w:r>
      <w:r>
        <w:rPr>
          <w:rFonts w:ascii="Times New Roman" w:hAnsi="Times New Roman"/>
          <w:szCs w:val="28"/>
        </w:rPr>
        <w:t>, допускающей использование широкого круга лингвистических средств. С другой, делает фактически невозможным определение ее как особого стиля из-за отсутствия набора маркеров.</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А. Н. Байкулова рассматривает разговорную речь в контексте неофициального общения. Неофициальное общение определяется как «социально-статусное речевое взаимодействие коммуникантов, реализующееся прежде всего в сфере повседневного (бытового, домашнего, дружеского, иногда делового) общения, не регламентированного жесткими рамками коммуникативных, этических и речевых норм, в наибольшей степени соответствующее волеизъявлению человека и отражающее особенности его языковой личности»</w:t>
      </w:r>
      <w:r>
        <w:rPr>
          <w:rStyle w:val="a5"/>
          <w:rFonts w:ascii="Times New Roman" w:hAnsi="Times New Roman"/>
          <w:szCs w:val="28"/>
        </w:rPr>
        <w:footnoteReference w:id="31"/>
      </w:r>
      <w:r>
        <w:rPr>
          <w:rFonts w:ascii="Times New Roman" w:hAnsi="Times New Roman"/>
          <w:szCs w:val="28"/>
        </w:rPr>
        <w:t>. Автор предлагает классифицировать следующим образом социальное окружение человека (по убыванию степени близости отношений)</w:t>
      </w:r>
      <w:r>
        <w:rPr>
          <w:rStyle w:val="a5"/>
          <w:rFonts w:ascii="Times New Roman" w:hAnsi="Times New Roman"/>
          <w:szCs w:val="28"/>
        </w:rPr>
        <w:footnoteReference w:id="32"/>
      </w:r>
      <w:r>
        <w:rPr>
          <w:rFonts w:ascii="Times New Roman" w:hAnsi="Times New Roman"/>
          <w:szCs w:val="28"/>
        </w:rPr>
        <w:t>:</w:t>
      </w:r>
    </w:p>
    <w:p w:rsidR="00F70BE0" w:rsidRDefault="00F70BE0" w:rsidP="000D0A50">
      <w:pPr>
        <w:pStyle w:val="aa"/>
        <w:numPr>
          <w:ilvl w:val="0"/>
          <w:numId w:val="1"/>
        </w:numPr>
        <w:spacing w:after="0" w:line="360" w:lineRule="auto"/>
        <w:jc w:val="both"/>
        <w:rPr>
          <w:rFonts w:ascii="Times New Roman" w:hAnsi="Times New Roman"/>
          <w:szCs w:val="28"/>
        </w:rPr>
      </w:pPr>
      <w:r>
        <w:rPr>
          <w:rFonts w:ascii="Times New Roman" w:hAnsi="Times New Roman"/>
          <w:szCs w:val="28"/>
        </w:rPr>
        <w:t>Семья</w:t>
      </w:r>
    </w:p>
    <w:p w:rsidR="00F70BE0" w:rsidRDefault="00F70BE0" w:rsidP="000D0A50">
      <w:pPr>
        <w:pStyle w:val="aa"/>
        <w:numPr>
          <w:ilvl w:val="0"/>
          <w:numId w:val="1"/>
        </w:numPr>
        <w:spacing w:after="0" w:line="360" w:lineRule="auto"/>
        <w:jc w:val="both"/>
        <w:rPr>
          <w:rFonts w:ascii="Times New Roman" w:hAnsi="Times New Roman"/>
          <w:szCs w:val="28"/>
        </w:rPr>
      </w:pPr>
      <w:r>
        <w:rPr>
          <w:rFonts w:ascii="Times New Roman" w:hAnsi="Times New Roman"/>
          <w:szCs w:val="28"/>
        </w:rPr>
        <w:t>Родственники</w:t>
      </w:r>
    </w:p>
    <w:p w:rsidR="00F70BE0" w:rsidRDefault="00F70BE0" w:rsidP="000D0A50">
      <w:pPr>
        <w:pStyle w:val="aa"/>
        <w:numPr>
          <w:ilvl w:val="0"/>
          <w:numId w:val="1"/>
        </w:numPr>
        <w:spacing w:after="0" w:line="360" w:lineRule="auto"/>
        <w:jc w:val="both"/>
        <w:rPr>
          <w:rFonts w:ascii="Times New Roman" w:hAnsi="Times New Roman"/>
          <w:szCs w:val="28"/>
        </w:rPr>
      </w:pPr>
      <w:r>
        <w:rPr>
          <w:rFonts w:ascii="Times New Roman" w:hAnsi="Times New Roman"/>
          <w:szCs w:val="28"/>
        </w:rPr>
        <w:t>Друзья</w:t>
      </w:r>
    </w:p>
    <w:p w:rsidR="00F70BE0" w:rsidRDefault="00F70BE0" w:rsidP="000D0A50">
      <w:pPr>
        <w:pStyle w:val="aa"/>
        <w:numPr>
          <w:ilvl w:val="0"/>
          <w:numId w:val="1"/>
        </w:numPr>
        <w:spacing w:after="0" w:line="360" w:lineRule="auto"/>
        <w:jc w:val="both"/>
        <w:rPr>
          <w:rFonts w:ascii="Times New Roman" w:hAnsi="Times New Roman"/>
          <w:szCs w:val="28"/>
        </w:rPr>
      </w:pPr>
      <w:r>
        <w:rPr>
          <w:rFonts w:ascii="Times New Roman" w:hAnsi="Times New Roman"/>
          <w:szCs w:val="28"/>
        </w:rPr>
        <w:t>Знакомые</w:t>
      </w:r>
    </w:p>
    <w:p w:rsidR="00F70BE0" w:rsidRDefault="00F70BE0" w:rsidP="000D0A50">
      <w:pPr>
        <w:pStyle w:val="aa"/>
        <w:numPr>
          <w:ilvl w:val="0"/>
          <w:numId w:val="1"/>
        </w:numPr>
        <w:spacing w:after="0" w:line="360" w:lineRule="auto"/>
        <w:jc w:val="both"/>
        <w:rPr>
          <w:rFonts w:ascii="Times New Roman" w:hAnsi="Times New Roman"/>
          <w:szCs w:val="28"/>
        </w:rPr>
      </w:pPr>
      <w:r>
        <w:rPr>
          <w:rFonts w:ascii="Times New Roman" w:hAnsi="Times New Roman"/>
          <w:szCs w:val="28"/>
        </w:rPr>
        <w:t>Незнакомые</w:t>
      </w:r>
    </w:p>
    <w:p w:rsidR="00F70BE0" w:rsidRDefault="00F70BE0" w:rsidP="00F70BE0">
      <w:pPr>
        <w:pStyle w:val="aa"/>
        <w:spacing w:after="0" w:line="360" w:lineRule="auto"/>
        <w:ind w:left="0" w:firstLine="709"/>
        <w:jc w:val="both"/>
        <w:rPr>
          <w:rFonts w:ascii="Times New Roman" w:hAnsi="Times New Roman"/>
          <w:szCs w:val="28"/>
        </w:rPr>
      </w:pPr>
      <w:r>
        <w:rPr>
          <w:rFonts w:ascii="Times New Roman" w:hAnsi="Times New Roman"/>
          <w:szCs w:val="28"/>
        </w:rPr>
        <w:t>Все виды общения классифицируются в соответствии с таким распределением отношений. Преимущественная неофициальность и разговорная речь характерны для ближнего круга коммуникантов: они реализуются при общении родственников, семейном и дружеском общении. В общении знакомых, и тем более незнакомых возможно как официальное, так и неофициальное общение, а также смешение регистров.</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Таким образом, разговорную речь можно считать особой системой, своего рода инструментом бытовой повседневной коммуникации.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Проблема фиксирования повседневной речи породила свою методологию сбора такого речевого материала, учитывая, что его ценность зависит от точности передачи не только содержания, но и формы.</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Существует несколько приемов фиксирования речи</w:t>
      </w:r>
      <w:r>
        <w:rPr>
          <w:rStyle w:val="a5"/>
          <w:rFonts w:ascii="Times New Roman" w:hAnsi="Times New Roman"/>
          <w:szCs w:val="28"/>
        </w:rPr>
        <w:footnoteReference w:id="33"/>
      </w:r>
      <w:r>
        <w:rPr>
          <w:rFonts w:ascii="Times New Roman" w:hAnsi="Times New Roman"/>
          <w:szCs w:val="28"/>
        </w:rPr>
        <w:t>:</w:t>
      </w:r>
    </w:p>
    <w:p w:rsidR="00F70BE0" w:rsidRDefault="00F70BE0" w:rsidP="000D0A50">
      <w:pPr>
        <w:pStyle w:val="aa"/>
        <w:numPr>
          <w:ilvl w:val="0"/>
          <w:numId w:val="16"/>
        </w:numPr>
        <w:spacing w:after="0" w:line="360" w:lineRule="auto"/>
        <w:jc w:val="both"/>
        <w:rPr>
          <w:rFonts w:ascii="Times New Roman" w:hAnsi="Times New Roman"/>
          <w:szCs w:val="28"/>
        </w:rPr>
      </w:pPr>
      <w:r>
        <w:rPr>
          <w:rFonts w:ascii="Times New Roman" w:hAnsi="Times New Roman"/>
          <w:szCs w:val="28"/>
        </w:rPr>
        <w:t>Запись на материальном носителе (вручную, при помощи печатной машинки, компьютера и т. п.). Такой прием требует особой подготовки и специальных навыков.</w:t>
      </w:r>
    </w:p>
    <w:p w:rsidR="00F70BE0" w:rsidRDefault="00F70BE0" w:rsidP="000D0A50">
      <w:pPr>
        <w:pStyle w:val="aa"/>
        <w:numPr>
          <w:ilvl w:val="0"/>
          <w:numId w:val="16"/>
        </w:numPr>
        <w:spacing w:after="0" w:line="360" w:lineRule="auto"/>
        <w:jc w:val="both"/>
        <w:rPr>
          <w:rFonts w:ascii="Times New Roman" w:hAnsi="Times New Roman"/>
          <w:szCs w:val="28"/>
        </w:rPr>
      </w:pPr>
      <w:r>
        <w:rPr>
          <w:rFonts w:ascii="Times New Roman" w:hAnsi="Times New Roman"/>
          <w:szCs w:val="28"/>
        </w:rPr>
        <w:t xml:space="preserve">Запись на диктофон. Позволяет получить объективные данные при условии, что исследователь минимизирует свое влияние при расшифровке звукозаписи. </w:t>
      </w:r>
    </w:p>
    <w:p w:rsidR="00F70BE0" w:rsidRDefault="00F70BE0" w:rsidP="000D0A50">
      <w:pPr>
        <w:pStyle w:val="aa"/>
        <w:numPr>
          <w:ilvl w:val="0"/>
          <w:numId w:val="16"/>
        </w:numPr>
        <w:spacing w:after="0" w:line="360" w:lineRule="auto"/>
        <w:jc w:val="both"/>
        <w:rPr>
          <w:rFonts w:ascii="Times New Roman" w:hAnsi="Times New Roman"/>
          <w:szCs w:val="28"/>
        </w:rPr>
      </w:pPr>
      <w:r w:rsidRPr="00F60D25">
        <w:rPr>
          <w:rFonts w:ascii="Times New Roman" w:hAnsi="Times New Roman"/>
          <w:szCs w:val="28"/>
        </w:rPr>
        <w:t>Извлечение из письменных текстов фрагментов, наиболее близких к живой разговорной речи (дневниковые записи, частная переписка и т. п.). В этом приеме особенно перспективной нам видится работа с так называемыми текстами электронной коммуникации, такими как смс-сообщения и чат-диалоги. Общение этого вида максимально точно имитирует живое общение, вплоть до передачи эмоций знаками-смайлами и сведения текста до отдельных коротких предложений.</w:t>
      </w:r>
    </w:p>
    <w:p w:rsidR="00F70BE0" w:rsidRPr="00F60D25" w:rsidRDefault="00F70BE0" w:rsidP="00F70BE0">
      <w:pPr>
        <w:pStyle w:val="aa"/>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 xml:space="preserve">Несмотря на возможность имитации разговорной речи в письменном виде, изначально </w:t>
      </w:r>
      <w:r>
        <w:rPr>
          <w:rFonts w:ascii="Times New Roman" w:hAnsi="Times New Roman"/>
          <w:szCs w:val="28"/>
        </w:rPr>
        <w:tab/>
        <w:t>она устная и существует в следующих формах, каждая из которых имеет свои особенности: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диалог ‒ это основная форма существования разговорной речи;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полилог  ‒ встречается в повседневной речи чаще, чем в каком-либо другом виде коммуникации;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 монолог ‒ в отличие от монолога в других типах речи, он сочетает заготовленность с большой долей импровизации (к примеру, при пересказе одного и того же события несколько раз, возникает, соответственно, несколько вариантов рассказа). Значимость факта озвучивания в нем превалирует над содержанием. Стремление передать информацию о событиях как можно точнее, особенно с эмоциональной точки зрения, обуславливает наличие сюжета. </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Одна форма реализации разговорной речи может быть встроена в другую. Так, диалоговая реплика может превратиться в монолог (например, при желании собеседника услышать развернутый рассказ в ходе беседы), а в монологе может возникнуть диалог (например, при прерывании рассказа собеседником).</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 xml:space="preserve">Одной из главных отличительных черт повседневной устной речи является </w:t>
      </w:r>
      <w:r w:rsidRPr="000554CE">
        <w:rPr>
          <w:rFonts w:ascii="Times New Roman" w:hAnsi="Times New Roman"/>
          <w:szCs w:val="28"/>
        </w:rPr>
        <w:t xml:space="preserve">спонтанность, то есть </w:t>
      </w:r>
      <w:r>
        <w:rPr>
          <w:rFonts w:ascii="Times New Roman" w:hAnsi="Times New Roman"/>
          <w:szCs w:val="28"/>
        </w:rPr>
        <w:t>неподготовленность</w:t>
      </w:r>
      <w:r w:rsidRPr="000554CE">
        <w:rPr>
          <w:rFonts w:ascii="Times New Roman" w:hAnsi="Times New Roman"/>
          <w:szCs w:val="28"/>
        </w:rPr>
        <w:t>.</w:t>
      </w:r>
      <w:r>
        <w:rPr>
          <w:rFonts w:ascii="Times New Roman" w:hAnsi="Times New Roman"/>
          <w:szCs w:val="28"/>
        </w:rPr>
        <w:t xml:space="preserve"> В. К. Харченко предлагает также категорию сиюминутности как «отражения в речи непосредственно происходящих событий»</w:t>
      </w:r>
      <w:r>
        <w:rPr>
          <w:rStyle w:val="a5"/>
          <w:rFonts w:ascii="Times New Roman" w:hAnsi="Times New Roman"/>
          <w:szCs w:val="28"/>
        </w:rPr>
        <w:footnoteReference w:id="34"/>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Помимо спонтанности, разговорная речь характеризуется такими чертами, как:</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линейность (линейное развертывание высказывания во времени);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неподготовленность (порождение речи возникает одновременно с ситуацией коммуникации);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непринужденность (разговорную речь используют в ситуациях общения, не ограниченный строгими формальными правилами);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 непосредственное участие коммуникантов (говорящие объединены одной </w:t>
      </w:r>
      <w:r w:rsidRPr="005148E2">
        <w:rPr>
          <w:rFonts w:ascii="Times New Roman" w:hAnsi="Times New Roman"/>
          <w:szCs w:val="28"/>
        </w:rPr>
        <w:t>речевой ситуацией</w:t>
      </w:r>
      <w:r>
        <w:rPr>
          <w:rFonts w:ascii="Times New Roman" w:hAnsi="Times New Roman"/>
          <w:szCs w:val="28"/>
        </w:rPr>
        <w:t xml:space="preserve"> и меняются ролями говорящего и слушающего в ходе общения);</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 сопровождение ярко выраженными невербальными средствами коммуникации (мимика, жесты, положение тела, </w:t>
      </w:r>
      <w:r w:rsidRPr="005148E2">
        <w:rPr>
          <w:rFonts w:ascii="Times New Roman" w:hAnsi="Times New Roman"/>
          <w:szCs w:val="28"/>
        </w:rPr>
        <w:t>голосовые модуляции</w:t>
      </w:r>
      <w:r>
        <w:rPr>
          <w:rFonts w:ascii="Times New Roman" w:hAnsi="Times New Roman"/>
          <w:szCs w:val="28"/>
        </w:rPr>
        <w:t xml:space="preserve"> и т.п. заменяют в разговорной речи часть выраженного в словесной форме смысла);</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сильная связь с внеязыковой ситуацией (для понимания смысла высказывания крайне важен контекст ситуации в целом).</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 </w:t>
      </w:r>
      <w:r>
        <w:rPr>
          <w:rFonts w:ascii="Times New Roman" w:hAnsi="Times New Roman"/>
          <w:szCs w:val="28"/>
        </w:rPr>
        <w:tab/>
        <w:t>Экстралингвистические признаки имеют большое влияние не только на успех устной коммуникации, но и на ее вид. Лингвисты выделяют следующие решающие факторы</w:t>
      </w:r>
      <w:r>
        <w:rPr>
          <w:rStyle w:val="a5"/>
          <w:rFonts w:ascii="Times New Roman" w:hAnsi="Times New Roman"/>
          <w:szCs w:val="28"/>
        </w:rPr>
        <w:footnoteReference w:id="35"/>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число говорящих (один или более)</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lastRenderedPageBreak/>
        <w:t>отнесенность коммуникативного акта ко времени</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спаянность коммуникативного акта с ситуацией</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равноправие партнеров в акте коммуникации</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степень подготовленности речи</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мена говор</w:t>
      </w:r>
      <w:r>
        <w:rPr>
          <w:rFonts w:ascii="Times New Roman" w:hAnsi="Times New Roman"/>
          <w:szCs w:val="28"/>
        </w:rPr>
        <w:t>ящих (нулевая, относительно малая или</w:t>
      </w:r>
      <w:r w:rsidRPr="0076231C">
        <w:rPr>
          <w:rFonts w:ascii="Times New Roman" w:hAnsi="Times New Roman"/>
          <w:szCs w:val="28"/>
        </w:rPr>
        <w:t xml:space="preserve"> относительно большая)</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фиксированн</w:t>
      </w:r>
      <w:r>
        <w:rPr>
          <w:rFonts w:ascii="Times New Roman" w:hAnsi="Times New Roman"/>
          <w:szCs w:val="28"/>
        </w:rPr>
        <w:t>ость темы (тема задана заранее или</w:t>
      </w:r>
      <w:r w:rsidRPr="0076231C">
        <w:rPr>
          <w:rFonts w:ascii="Times New Roman" w:hAnsi="Times New Roman"/>
          <w:szCs w:val="28"/>
        </w:rPr>
        <w:t xml:space="preserve"> не задана заранее)</w:t>
      </w:r>
      <w:r>
        <w:rPr>
          <w:rFonts w:ascii="Times New Roman" w:hAnsi="Times New Roman"/>
          <w:szCs w:val="28"/>
        </w:rPr>
        <w:t>;</w:t>
      </w:r>
    </w:p>
    <w:p w:rsidR="00F70BE0" w:rsidRPr="0076231C" w:rsidRDefault="00F70BE0" w:rsidP="000D0A50">
      <w:pPr>
        <w:pStyle w:val="aa"/>
        <w:numPr>
          <w:ilvl w:val="0"/>
          <w:numId w:val="17"/>
        </w:numPr>
        <w:spacing w:after="0" w:line="360" w:lineRule="auto"/>
        <w:jc w:val="both"/>
        <w:rPr>
          <w:rFonts w:ascii="Times New Roman" w:hAnsi="Times New Roman"/>
          <w:szCs w:val="28"/>
        </w:rPr>
      </w:pPr>
      <w:r w:rsidRPr="0076231C">
        <w:rPr>
          <w:rFonts w:ascii="Times New Roman" w:hAnsi="Times New Roman"/>
          <w:szCs w:val="28"/>
        </w:rPr>
        <w:t>степе</w:t>
      </w:r>
      <w:r>
        <w:rPr>
          <w:rFonts w:ascii="Times New Roman" w:hAnsi="Times New Roman"/>
          <w:szCs w:val="28"/>
        </w:rPr>
        <w:t>нь публичности речи (публичная,</w:t>
      </w:r>
      <w:r w:rsidRPr="0076231C">
        <w:rPr>
          <w:rFonts w:ascii="Times New Roman" w:hAnsi="Times New Roman"/>
          <w:szCs w:val="28"/>
        </w:rPr>
        <w:t xml:space="preserve"> полупубличная</w:t>
      </w:r>
      <w:r>
        <w:rPr>
          <w:rFonts w:ascii="Times New Roman" w:hAnsi="Times New Roman"/>
          <w:szCs w:val="28"/>
        </w:rPr>
        <w:t>,</w:t>
      </w:r>
      <w:r w:rsidRPr="0076231C">
        <w:rPr>
          <w:rFonts w:ascii="Times New Roman" w:hAnsi="Times New Roman"/>
          <w:szCs w:val="28"/>
        </w:rPr>
        <w:t xml:space="preserve"> не публичная</w:t>
      </w:r>
      <w:r>
        <w:rPr>
          <w:rFonts w:ascii="Times New Roman" w:hAnsi="Times New Roman"/>
          <w:szCs w:val="28"/>
        </w:rPr>
        <w:t xml:space="preserve"> или</w:t>
      </w:r>
      <w:r w:rsidRPr="0076231C">
        <w:rPr>
          <w:rFonts w:ascii="Times New Roman" w:hAnsi="Times New Roman"/>
          <w:szCs w:val="28"/>
        </w:rPr>
        <w:t xml:space="preserve"> частная</w:t>
      </w:r>
      <w:r>
        <w:rPr>
          <w:rFonts w:ascii="Times New Roman" w:hAnsi="Times New Roman"/>
          <w:szCs w:val="28"/>
        </w:rPr>
        <w:t xml:space="preserve"> речь</w:t>
      </w:r>
      <w:r w:rsidRPr="0076231C">
        <w:rPr>
          <w:rFonts w:ascii="Times New Roman" w:hAnsi="Times New Roman"/>
          <w:szCs w:val="28"/>
        </w:rPr>
        <w:t>)</w:t>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В зависимости от соотношения совокупности этих признаков общение может принимать вид интервью, дискуссии, разговора, доклада, репортажа, рассказа и т. д..</w:t>
      </w:r>
    </w:p>
    <w:p w:rsidR="00F70BE0" w:rsidRDefault="00F70BE0" w:rsidP="00F70BE0">
      <w:pPr>
        <w:pStyle w:val="aa"/>
        <w:spacing w:after="0" w:line="360" w:lineRule="auto"/>
        <w:ind w:left="0" w:firstLine="709"/>
        <w:jc w:val="both"/>
        <w:rPr>
          <w:rFonts w:ascii="Times New Roman" w:hAnsi="Times New Roman"/>
          <w:szCs w:val="28"/>
        </w:rPr>
      </w:pPr>
      <w:r>
        <w:rPr>
          <w:rFonts w:ascii="Times New Roman" w:hAnsi="Times New Roman"/>
          <w:szCs w:val="28"/>
        </w:rPr>
        <w:t>Тесная связь с внеязыковыми факторами и важная роль всех обстоятельств, сопровождающих момент общения, заставляют обращать особое внимание на так называемую коммуникативную ситуацию.</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 xml:space="preserve">Коммуникативная ситуация включает в себя некоторый необходимый для ее возникновения набор компонентов, а именно: говорящего и слушающего, отношения между ними (степень близости, наличие субординации, хорошие или плохое взаимоотношения и т. д.), место, где происходит общение (общественное место, домашняя обстановка, рабочее место и т. п.), тональность общения (нейтральная, дружеская или формальная), способ и средства общения. </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Изменение одного из компонентов обычно приводит к изменению всей коммуникативной ситуации, при этом именно коммуникативная ситуация определяет правила, по которым осуществляется общение, и его форму.</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Речевые ситуации могут быть каноническими и неканоническими. В первых место и время говорящего и слушающего совпадают. Во вторых какая-либо из составляющих не совпадает (не совпадает времени говорящего и слушающего, их местонахождения, отсутствие конкретного адресата).</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О. А. Лаптева выделяет три типа ситуаций общения</w:t>
      </w:r>
      <w:r>
        <w:rPr>
          <w:rStyle w:val="a5"/>
          <w:rFonts w:ascii="Times New Roman" w:hAnsi="Times New Roman"/>
          <w:szCs w:val="28"/>
        </w:rPr>
        <w:footnoteReference w:id="36"/>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1) стереотипные городские диалоги незнакомых лиц;</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2) общение знакомых </w:t>
      </w:r>
      <w:r w:rsidRPr="00B04821">
        <w:rPr>
          <w:rFonts w:ascii="Times New Roman" w:hAnsi="Times New Roman"/>
          <w:szCs w:val="28"/>
        </w:rPr>
        <w:t>лиц в бытовой обстановке;</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 xml:space="preserve">3) </w:t>
      </w:r>
      <w:r w:rsidRPr="00B04821">
        <w:rPr>
          <w:rFonts w:ascii="Times New Roman" w:hAnsi="Times New Roman"/>
          <w:szCs w:val="28"/>
        </w:rPr>
        <w:t>общение знакомых и незнакомых лиц в производственной и социально-культурной сфере (ситуации непубличного общения и ситуации публичного общения)</w:t>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В этой классификации учитываются три основные сферы, где среднестатистический горожанин проводит большую часть своей жизни: дом, работа, улицы города.</w:t>
      </w:r>
    </w:p>
    <w:p w:rsidR="00F70BE0" w:rsidRPr="00F70BE0" w:rsidRDefault="00F70BE0" w:rsidP="00F70BE0">
      <w:pPr>
        <w:spacing w:after="0" w:line="360" w:lineRule="auto"/>
        <w:jc w:val="both"/>
        <w:rPr>
          <w:rFonts w:ascii="Times New Roman" w:hAnsi="Times New Roman"/>
          <w:szCs w:val="28"/>
        </w:rPr>
      </w:pPr>
    </w:p>
    <w:p w:rsidR="00F70BE0" w:rsidRPr="00F70BE0" w:rsidRDefault="00F70BE0" w:rsidP="00F70BE0">
      <w:pPr>
        <w:spacing w:after="0" w:line="360" w:lineRule="auto"/>
        <w:jc w:val="both"/>
        <w:rPr>
          <w:rFonts w:ascii="Times New Roman" w:hAnsi="Times New Roman"/>
          <w:szCs w:val="28"/>
        </w:rPr>
      </w:pPr>
    </w:p>
    <w:p w:rsidR="00F70BE0" w:rsidRPr="00F70BE0" w:rsidRDefault="00F70BE0" w:rsidP="00F70BE0">
      <w:pPr>
        <w:spacing w:line="360" w:lineRule="auto"/>
        <w:jc w:val="both"/>
        <w:rPr>
          <w:rFonts w:ascii="Times New Roman" w:hAnsi="Times New Roman"/>
          <w:szCs w:val="28"/>
        </w:rPr>
      </w:pPr>
      <w:r>
        <w:rPr>
          <w:rFonts w:ascii="Times New Roman" w:hAnsi="Times New Roman"/>
          <w:b/>
          <w:szCs w:val="28"/>
        </w:rPr>
        <w:t xml:space="preserve">1.2.2. </w:t>
      </w:r>
      <w:r w:rsidRPr="001D72E6">
        <w:rPr>
          <w:rFonts w:ascii="Times New Roman" w:hAnsi="Times New Roman"/>
          <w:b/>
          <w:szCs w:val="28"/>
        </w:rPr>
        <w:t>Инвентарь языковых средств повседневной речи</w:t>
      </w:r>
    </w:p>
    <w:p w:rsidR="00F70BE0" w:rsidRP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r w:rsidRPr="00F70BE0">
        <w:rPr>
          <w:rFonts w:ascii="Times New Roman" w:hAnsi="Times New Roman"/>
          <w:szCs w:val="28"/>
        </w:rPr>
        <w:tab/>
      </w:r>
      <w:r>
        <w:rPr>
          <w:rFonts w:ascii="Times New Roman" w:hAnsi="Times New Roman"/>
          <w:szCs w:val="28"/>
        </w:rPr>
        <w:t>Повседневная разговорная речь обладает обширным набором языковых средств на всех языковых уровнях.</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 xml:space="preserve">Так, </w:t>
      </w:r>
      <w:r w:rsidRPr="00874103">
        <w:rPr>
          <w:rFonts w:ascii="Times New Roman" w:hAnsi="Times New Roman"/>
          <w:szCs w:val="28"/>
        </w:rPr>
        <w:tab/>
      </w:r>
      <w:r>
        <w:rPr>
          <w:rFonts w:ascii="Times New Roman" w:hAnsi="Times New Roman"/>
          <w:szCs w:val="28"/>
        </w:rPr>
        <w:t>в фонетике наблюдается вариативность реализации фонем, изобилие редуцированных форм. Отдельно стоит отметить важную роль интонации.</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На морфологическом уровне присутствует бóльшая подвижность морфем. Характерна специфическая</w:t>
      </w:r>
      <w:r w:rsidRPr="00481BF2">
        <w:rPr>
          <w:rFonts w:ascii="Times New Roman" w:hAnsi="Times New Roman"/>
          <w:szCs w:val="28"/>
        </w:rPr>
        <w:t xml:space="preserve"> </w:t>
      </w:r>
      <w:r>
        <w:rPr>
          <w:rFonts w:ascii="Times New Roman" w:hAnsi="Times New Roman"/>
          <w:szCs w:val="28"/>
        </w:rPr>
        <w:t>парадигма имени (есть звательная форма, нет кратких прилагательных) и глагола (нет причастий и деепричастий).</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На синтаксическом уровне превалирует аналитизм (преимущественно семантические средства связи, а не формально-грамматические, распространенность полипредикативных предложений). Наблюдается особое членение высказывание на порции, удобные для восприятия. В отличие от письменной речи, в устной разговорной возможно свободное соединение, наложение, и использование специфических союзов.</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На семантическом уровне за одним означающим закрепляется большое количество означаемых. Это объясняется сильной связью с контекстом, а также постоянным приобретением новых значений.</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 xml:space="preserve">В словообразовании наблюдаются специфические суффиксы и способы словообразования, такие как усечение, универбация. </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На всех уровнях наблюдается редукция (так как чаще всего ситуация очевидна всем собеседникам), и в то же время избыточность, которую можно объяснить желанием воспроизвести картину событий как можно точнее.</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Наибольшее количество особенностей можно заметить на лексическом уровне, для которого характерна тематическая и стилевая неограниченность средств.</w:t>
      </w:r>
      <w:r>
        <w:rPr>
          <w:rFonts w:ascii="Times New Roman" w:hAnsi="Times New Roman"/>
          <w:szCs w:val="28"/>
        </w:rPr>
        <w:tab/>
        <w:t>В системе разговорной речи меньше так называемых «пустых клеток», чем в кодифицированном литературном языке. Это объясняется большим количеством неузуальных слов, либо созданных по законам словообразования русского языка на пустующих местах потенциальных слов и словоформ, либо с нарушением этих законов. Также возможна компенсация отсутствующих единиц несвойственными литературному языку употреблениями присутствующих. Словотворчество в этом типе речи развито более, чем в каком-либо другом.</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В повседневной речи очень часто встречаются ошибки сочетаемости и формообразования обусловленные спонтанностью, причем они воспринимаются как более допустимые, чем в письменном языке. Как следствие, именно в разговорной речи появляются отклонения от нормы.</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Как замечает В. К. Харченко, «неподготовленностью, спонтанностью речи легко объяснить не только ошибки и повторы, но также свободу нецензурного слова, и разговорный дискурс как раз та стихия, где недозволенное экспериментирует и процветает, особенно в эпоху отмены цензуры»</w:t>
      </w:r>
      <w:r>
        <w:rPr>
          <w:rStyle w:val="a5"/>
          <w:rFonts w:ascii="Times New Roman" w:hAnsi="Times New Roman"/>
          <w:szCs w:val="28"/>
        </w:rPr>
        <w:footnoteReference w:id="37"/>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lastRenderedPageBreak/>
        <w:tab/>
        <w:t>Важное для нашего исследования наблюдение Е. А. Земской касается таких особенностей разговорной речи, как стремление говорящего к воспроизведению готовых формул и одновременно с этим к порождению новых единиц. С одной стороны, «разговорная речь - это система, в которой говорящий легче, свободнее и чаще, чем в КЛЯ, производит новые единицы (а не воспроизводит уже готовые), причем это касается единиц разных уровней: не только словосочетаний, высказываний, словоформ, но и слов»</w:t>
      </w:r>
      <w:r>
        <w:rPr>
          <w:rStyle w:val="a5"/>
          <w:rFonts w:ascii="Times New Roman" w:hAnsi="Times New Roman"/>
          <w:szCs w:val="28"/>
        </w:rPr>
        <w:footnoteReference w:id="38"/>
      </w:r>
      <w:r>
        <w:rPr>
          <w:rFonts w:ascii="Times New Roman" w:hAnsi="Times New Roman"/>
          <w:szCs w:val="28"/>
        </w:rPr>
        <w:t>. С другой стороны, «разговорная речь - это система, для которой в высшей степени характерно стремление к использованию готовых единиц, всякого рода готовых конструкций, что объясняется автоматизмом протекания речевого акта»</w:t>
      </w:r>
      <w:r>
        <w:rPr>
          <w:rStyle w:val="a5"/>
          <w:rFonts w:ascii="Times New Roman" w:hAnsi="Times New Roman"/>
          <w:szCs w:val="28"/>
        </w:rPr>
        <w:footnoteReference w:id="39"/>
      </w:r>
      <w:r>
        <w:rPr>
          <w:rFonts w:ascii="Times New Roman" w:hAnsi="Times New Roman"/>
          <w:szCs w:val="28"/>
        </w:rPr>
        <w:t>.</w:t>
      </w:r>
    </w:p>
    <w:p w:rsidR="00F70BE0" w:rsidRDefault="00F70BE0" w:rsidP="00F70BE0">
      <w:pPr>
        <w:spacing w:after="0" w:line="360" w:lineRule="auto"/>
        <w:jc w:val="both"/>
        <w:rPr>
          <w:rFonts w:ascii="Times New Roman" w:hAnsi="Times New Roman"/>
          <w:szCs w:val="28"/>
        </w:rPr>
      </w:pPr>
      <w:r>
        <w:rPr>
          <w:rFonts w:ascii="Times New Roman" w:hAnsi="Times New Roman"/>
          <w:szCs w:val="28"/>
        </w:rPr>
        <w:tab/>
        <w:t>По словам М. В. Панова, в разговорной речи наблюдается тенденция «инкрустировать литературную речь диалектными, жаргонными характеристиками, остро индивидуальными отклонениями от литературности,  но на строгом фоне общелитературной, точно нормированной речи»</w:t>
      </w:r>
      <w:r>
        <w:rPr>
          <w:rStyle w:val="a5"/>
          <w:rFonts w:ascii="Times New Roman" w:hAnsi="Times New Roman"/>
          <w:szCs w:val="28"/>
        </w:rPr>
        <w:footnoteReference w:id="40"/>
      </w:r>
      <w:r>
        <w:rPr>
          <w:rFonts w:ascii="Times New Roman" w:hAnsi="Times New Roman"/>
          <w:szCs w:val="28"/>
        </w:rPr>
        <w:t xml:space="preserve">. Это наблюдение относилось к речи 60-х годов прошлого века, однако оно остается справедливым и по сей день. Вероятно, мы можем даже говорить о значительном усилении описанной тенденции. Современная </w:t>
      </w:r>
      <w:r w:rsidR="00A54315">
        <w:rPr>
          <w:rFonts w:ascii="Times New Roman" w:hAnsi="Times New Roman"/>
          <w:szCs w:val="28"/>
        </w:rPr>
        <w:t>повседневная</w:t>
      </w:r>
      <w:r>
        <w:rPr>
          <w:rFonts w:ascii="Times New Roman" w:hAnsi="Times New Roman"/>
          <w:szCs w:val="28"/>
        </w:rPr>
        <w:t xml:space="preserve"> речь редко обходится без иностранных заимствований (по большей части из английского языка), профессионализмов</w:t>
      </w:r>
      <w:r w:rsidR="00A54315">
        <w:rPr>
          <w:rFonts w:ascii="Times New Roman" w:hAnsi="Times New Roman"/>
          <w:szCs w:val="28"/>
        </w:rPr>
        <w:t>, жаргонизмов</w:t>
      </w:r>
      <w:r>
        <w:rPr>
          <w:rFonts w:ascii="Times New Roman" w:hAnsi="Times New Roman"/>
          <w:szCs w:val="28"/>
        </w:rPr>
        <w:t xml:space="preserve"> и других «инородных вкраплений».</w:t>
      </w:r>
    </w:p>
    <w:p w:rsid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p>
    <w:p w:rsidR="00F70BE0" w:rsidRDefault="00F70BE0" w:rsidP="00F70BE0">
      <w:pPr>
        <w:spacing w:after="0" w:line="360" w:lineRule="auto"/>
        <w:jc w:val="both"/>
        <w:rPr>
          <w:rFonts w:ascii="Times New Roman" w:hAnsi="Times New Roman"/>
          <w:szCs w:val="28"/>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r w:rsidRPr="00681C09">
        <w:rPr>
          <w:rFonts w:ascii="Times New Roman" w:eastAsiaTheme="minorEastAsia" w:hAnsi="Times New Roman"/>
          <w:b/>
          <w:szCs w:val="28"/>
          <w:lang w:eastAsia="ru-RU"/>
        </w:rPr>
        <w:lastRenderedPageBreak/>
        <w:t>1.3. Корпус «Один речевой день»</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b/>
          <w:szCs w:val="28"/>
          <w:lang w:eastAsia="ru-RU"/>
        </w:rPr>
        <w:t>1.3.1. История создания корпуса «Один речевой день»</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Корпусы спонтанной речи начали создаваться с 1990-х гг. Однако и сегодня их число все еще относительно невелико. Это объясняется высокой технической сложностью сбора материала и трудоемкостью его обработки. Иными словами, для создания подобного корпуса требуется привлечение большого научного коллектива, в состав которого должны входить специалисты различного профиля (технические специалисты, языковеды, прикладные лингвисты, социолингвисты, юристы и др.).</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Первый опыт звукового корпуса был получен в рамках работы над Британским национальным корпусом. Для русской же речи Корпус ОРД стал первым в своем роде.</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Проект Корпуса ОРД был начат в 2007 г. группой лингвистов на базе Филологического факультета Санкт-Петербургского государственного университета и первоначально был одним из блоков Звукового корпуса русского языка. На начальном этапе он характеризовался таким образом: «приоритетная задача данного исследования заключается в том, чтобы получить записи русской спонтанной речи в естественных условиях. Это значит, что, во-первых, ничто не должно влиять на особенности речевого поведения говорящего в конкретных речевых ситуациях. ˂...˃ Во-вторых, информант реализует свое речевое поведение в стандартных для него ситуациях, не меняя ради записи их репертуар и продолжительность»</w:t>
      </w:r>
      <w:r w:rsidRPr="00681C09">
        <w:rPr>
          <w:rFonts w:ascii="Times New Roman" w:eastAsiaTheme="minorEastAsia" w:hAnsi="Times New Roman"/>
          <w:vertAlign w:val="superscript"/>
          <w:lang w:eastAsia="ru-RU"/>
        </w:rPr>
        <w:footnoteReference w:id="41"/>
      </w:r>
      <w:r w:rsidRPr="00681C09">
        <w:rPr>
          <w:rFonts w:ascii="Times New Roman" w:eastAsiaTheme="minorEastAsia" w:hAnsi="Times New Roman"/>
          <w:szCs w:val="28"/>
          <w:lang w:eastAsia="ru-RU"/>
        </w:rPr>
        <w:t xml:space="preserve">. Выполнение поставленных задач стало возможным благодаря методике </w:t>
      </w:r>
      <w:r w:rsidRPr="00681C09">
        <w:rPr>
          <w:rFonts w:ascii="Times New Roman" w:eastAsiaTheme="minorEastAsia" w:hAnsi="Times New Roman"/>
          <w:szCs w:val="28"/>
          <w:lang w:eastAsia="ru-RU"/>
        </w:rPr>
        <w:lastRenderedPageBreak/>
        <w:t>записи, впервые примененной британскими</w:t>
      </w:r>
      <w:r w:rsidRPr="00681C09">
        <w:rPr>
          <w:rFonts w:ascii="Times New Roman" w:eastAsiaTheme="minorEastAsia" w:hAnsi="Times New Roman"/>
          <w:vertAlign w:val="superscript"/>
          <w:lang w:eastAsia="ru-RU"/>
        </w:rPr>
        <w:footnoteReference w:id="42"/>
      </w:r>
      <w:r w:rsidRPr="00681C09">
        <w:rPr>
          <w:rFonts w:ascii="Times New Roman" w:eastAsiaTheme="minorEastAsia" w:hAnsi="Times New Roman"/>
          <w:szCs w:val="28"/>
          <w:lang w:eastAsia="ru-RU"/>
        </w:rPr>
        <w:t xml:space="preserve"> и японскими</w:t>
      </w:r>
      <w:r w:rsidRPr="00681C09">
        <w:rPr>
          <w:rFonts w:ascii="Times New Roman" w:eastAsiaTheme="minorEastAsia" w:hAnsi="Times New Roman"/>
          <w:vertAlign w:val="superscript"/>
          <w:lang w:eastAsia="ru-RU"/>
        </w:rPr>
        <w:footnoteReference w:id="43"/>
      </w:r>
      <w:r w:rsidRPr="00681C09">
        <w:rPr>
          <w:rFonts w:ascii="Times New Roman" w:eastAsiaTheme="minorEastAsia" w:hAnsi="Times New Roman"/>
          <w:szCs w:val="28"/>
          <w:lang w:eastAsia="ru-RU"/>
        </w:rPr>
        <w:t xml:space="preserve"> исследователями.</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Корпус ОРД в настоящее время находится в стадии активной разработки и постоянно пополняется. На сегодняшний день его общий объем составляет около 500 000 словоупотреблений. Произведена запись более 1000 часов звукового материала, полученного от 110 информантов и нескольких сотен их коммуникантов. Возраст участников ‒ от 18 до 77 лет, средний возраст при этом ‒ 37 лет</w:t>
      </w:r>
      <w:r w:rsidRPr="00681C09">
        <w:rPr>
          <w:rFonts w:ascii="Times New Roman" w:eastAsiaTheme="minorEastAsia" w:hAnsi="Times New Roman"/>
          <w:vertAlign w:val="superscript"/>
          <w:lang w:eastAsia="ru-RU"/>
        </w:rPr>
        <w:footnoteReference w:id="44"/>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b/>
          <w:szCs w:val="28"/>
          <w:lang w:eastAsia="ru-RU"/>
        </w:rPr>
        <w:t>1.3.2. Основные принципы сбора и обработки речевого материала</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tabs>
          <w:tab w:val="left" w:pos="709"/>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ab/>
        <w:t>В основе сбора материала для Корпуса ОРД лежит так называемый «принцип невода»</w:t>
      </w:r>
      <w:r w:rsidRPr="00681C09">
        <w:rPr>
          <w:rFonts w:ascii="Times New Roman" w:eastAsiaTheme="minorEastAsia" w:hAnsi="Times New Roman"/>
          <w:vertAlign w:val="superscript"/>
          <w:lang w:eastAsia="ru-RU"/>
        </w:rPr>
        <w:footnoteReference w:id="45"/>
      </w:r>
      <w:r w:rsidRPr="00681C09">
        <w:rPr>
          <w:rFonts w:ascii="Times New Roman" w:eastAsiaTheme="minorEastAsia" w:hAnsi="Times New Roman"/>
          <w:szCs w:val="28"/>
          <w:lang w:eastAsia="ru-RU"/>
        </w:rPr>
        <w:t>, который позволяет получить весь речевой материал, произнесенный информантом и его коммуникантами. При этом используется методика 24-часовой записи. Она «обеспечивает почти полную свободу говорящего от диктофона или от тех или иных коммуникативных заданий (чтение, пересказ, описание, рассказ на заданную тему), которые неизбежно усложняют его задачу и обеспечивают на «выходе» хоть и вполне спонтанную, но все же экспериментальную речь»</w:t>
      </w:r>
      <w:r w:rsidRPr="00681C09">
        <w:rPr>
          <w:rFonts w:ascii="Times New Roman" w:eastAsiaTheme="minorEastAsia" w:hAnsi="Times New Roman"/>
          <w:vertAlign w:val="superscript"/>
          <w:lang w:eastAsia="ru-RU"/>
        </w:rPr>
        <w:footnoteReference w:id="46"/>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lastRenderedPageBreak/>
        <w:t>Суть методики состоит в том, что на теле информанта закрепляется диктофон, записывающий все речевые взаимодействия человека с окружающим миром в течение дня. Таким образом, появляется  возможность наблюдать за изменением речевого поведения говорящего в зависимости от изменения ситуации и места коммуникации, социальной роли, количества собеседников и т. п..</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Немаловажную роль в качестве полученного речевого материала играет подготовка информанта, выбор насыщенного общением, но при этом типичного дня записи. Широко распространено мнение, что осознание факта записи влияет на наше поведение, в том числе и речевое. Однако при таком длительном использовании диктофона, как правило, достаточно скоро происходит адаптация и говорящий забывает о происходящей в это время записи и ведет себя естественно. Это позволяет нам считать влияние данного фактора на речь минимальным.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По завершению записи достаточного количества материала, он проверяется на наличие дефектов записи, описывается и фрагментируется на отдельные эпизоды. Для расшифровки выбираются фрагменты надлежащего качества, отвечающие  по коммуникативному сценарию и социологическим параметрам информанта требованиям сбалансированности материала в Корпусе.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Для описания фрагментов, или макроэпизодов, существует набор помет. Под макроэпизодами здесь понимаются крупные эпизоды событий речевого дня, в которых прослеживается единство места, действия и участников коммуникации. Согласно исследованиям Т. Ю. Шерстиновой</w:t>
      </w:r>
      <w:r w:rsidRPr="00681C09">
        <w:rPr>
          <w:rFonts w:ascii="Times New Roman" w:eastAsiaTheme="minorEastAsia" w:hAnsi="Times New Roman"/>
          <w:vertAlign w:val="superscript"/>
          <w:lang w:eastAsia="ru-RU"/>
        </w:rPr>
        <w:footnoteReference w:id="47"/>
      </w:r>
      <w:r w:rsidRPr="00681C09">
        <w:rPr>
          <w:rFonts w:ascii="Times New Roman" w:eastAsiaTheme="minorEastAsia" w:hAnsi="Times New Roman"/>
          <w:szCs w:val="28"/>
          <w:lang w:eastAsia="ru-RU"/>
        </w:rPr>
        <w:t>, в среднем за сутки в жизни человека сменяется от 20 до 50 таких эпизодов. Их описание в аннотации происходит по следующим параметрам</w:t>
      </w:r>
      <w:r w:rsidRPr="00681C09">
        <w:rPr>
          <w:rFonts w:ascii="Times New Roman" w:eastAsiaTheme="minorEastAsia" w:hAnsi="Times New Roman"/>
          <w:vertAlign w:val="superscript"/>
          <w:lang w:eastAsia="ru-RU"/>
        </w:rPr>
        <w:footnoteReference w:id="48"/>
      </w:r>
      <w:r w:rsidRPr="00681C09">
        <w:rPr>
          <w:rFonts w:ascii="Times New Roman" w:eastAsiaTheme="minorEastAsia" w:hAnsi="Times New Roman"/>
          <w:szCs w:val="28"/>
          <w:lang w:eastAsia="ru-RU"/>
        </w:rPr>
        <w:t xml:space="preserve">: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lastRenderedPageBreak/>
        <w:t>тип коммуникации (бытовой разговор, деловое общение, публичное выступление и т.д.)</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условия коммуникации (телефонный разговор, «кухонный» разговор и т.п.)</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социальная роль говорящего (родственники, друзья, коллеги и т. д.)</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место коммуникации (дом, офис, улица, магазин и т. д.)</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Для дальнейшей расшифровки и аннотирования полученных файлов используется программа </w:t>
      </w:r>
      <w:r w:rsidRPr="00681C09">
        <w:rPr>
          <w:rFonts w:ascii="Times New Roman" w:eastAsiaTheme="minorEastAsia" w:hAnsi="Times New Roman"/>
          <w:szCs w:val="28"/>
          <w:lang w:val="en-US" w:eastAsia="ru-RU"/>
        </w:rPr>
        <w:t>ELAN</w:t>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ELAN</w:t>
      </w:r>
      <w:r w:rsidRPr="00681C09">
        <w:rPr>
          <w:rFonts w:ascii="Times New Roman" w:eastAsiaTheme="minorEastAsia" w:hAnsi="Times New Roman"/>
          <w:szCs w:val="28"/>
          <w:lang w:eastAsia="ru-RU"/>
        </w:rPr>
        <w:t xml:space="preserve"> представляет собой программу многоуровневого лингвистического аннотирования, разработанную в НИИ Психолингвистики им. Макса Планка в Неймегене (Голландия) «специально для архивирования записей языков, находящихся под угрозой исчезновения, в рамках проектов Фонда Фольксвагена»</w:t>
      </w:r>
      <w:r w:rsidRPr="00681C09">
        <w:rPr>
          <w:rFonts w:ascii="Times New Roman" w:eastAsiaTheme="minorEastAsia" w:hAnsi="Times New Roman"/>
          <w:vertAlign w:val="superscript"/>
          <w:lang w:eastAsia="ru-RU"/>
        </w:rPr>
        <w:footnoteReference w:id="49"/>
      </w:r>
      <w:r w:rsidRPr="00681C09">
        <w:rPr>
          <w:rFonts w:ascii="Times New Roman" w:eastAsiaTheme="minorEastAsia" w:hAnsi="Times New Roman"/>
          <w:szCs w:val="28"/>
          <w:lang w:eastAsia="ru-RU"/>
        </w:rPr>
        <w:t>. Программа позволяет создавать файлы с расширением .</w:t>
      </w:r>
      <w:r w:rsidRPr="00681C09">
        <w:rPr>
          <w:rFonts w:ascii="Times New Roman" w:eastAsiaTheme="minorEastAsia" w:hAnsi="Times New Roman"/>
          <w:szCs w:val="28"/>
          <w:lang w:val="en-US" w:eastAsia="ru-RU"/>
        </w:rPr>
        <w:t>eaf</w:t>
      </w:r>
      <w:r w:rsidRPr="00681C09">
        <w:rPr>
          <w:rFonts w:ascii="Times New Roman" w:eastAsiaTheme="minorEastAsia" w:hAnsi="Times New Roman"/>
          <w:szCs w:val="28"/>
          <w:lang w:eastAsia="ru-RU"/>
        </w:rPr>
        <w:t xml:space="preserve">, содержащие аудиоряд (или видеоряд) и синхронизированную с ним текстовую расшифровку. Среди преимуществ программы стоит отметить такие возможности: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возможность задавать неограниченное количество уровней аннотации со сложными связями;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импорт и экспорт файлов между </w:t>
      </w:r>
      <w:r w:rsidRPr="00681C09">
        <w:rPr>
          <w:rFonts w:ascii="Times New Roman" w:eastAsiaTheme="minorEastAsia" w:hAnsi="Times New Roman"/>
          <w:szCs w:val="28"/>
          <w:lang w:val="en-US" w:eastAsia="ru-RU"/>
        </w:rPr>
        <w:t>ELAN</w:t>
      </w:r>
      <w:r w:rsidRPr="00681C09">
        <w:rPr>
          <w:rFonts w:ascii="Times New Roman" w:eastAsiaTheme="minorEastAsia" w:hAnsi="Times New Roman"/>
          <w:szCs w:val="28"/>
          <w:lang w:eastAsia="ru-RU"/>
        </w:rPr>
        <w:t xml:space="preserve"> и другими популярными лингвистическими программами;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экспорт в виде текстовых файлов;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возможность поиска по различным параметрам, а также получения статистической информации.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 На следующем этапе происходит заполнение уровней, специально разработанных для Корпуса ОРД в соответствии с его целями и задачами</w:t>
      </w:r>
      <w:r w:rsidRPr="00681C09">
        <w:rPr>
          <w:rFonts w:ascii="Times New Roman" w:eastAsiaTheme="minorEastAsia" w:hAnsi="Times New Roman"/>
          <w:vertAlign w:val="superscript"/>
          <w:lang w:eastAsia="ru-RU"/>
        </w:rPr>
        <w:footnoteReference w:id="50"/>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Frase</w:t>
      </w:r>
      <w:r w:rsidRPr="00681C09">
        <w:rPr>
          <w:rFonts w:ascii="Times New Roman" w:eastAsiaTheme="minorEastAsia" w:hAnsi="Times New Roman"/>
          <w:szCs w:val="28"/>
          <w:lang w:eastAsia="ru-RU"/>
        </w:rPr>
        <w:t xml:space="preserve"> (членение записи на «боксы» с репликами говорящих и паузами);</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lastRenderedPageBreak/>
        <w:t>Speaker</w:t>
      </w:r>
      <w:r w:rsidRPr="00681C09">
        <w:rPr>
          <w:rFonts w:ascii="Times New Roman" w:eastAsiaTheme="minorEastAsia" w:hAnsi="Times New Roman"/>
          <w:szCs w:val="28"/>
          <w:lang w:eastAsia="ru-RU"/>
        </w:rPr>
        <w:t xml:space="preserve"> (информация о говорящих)</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Voice</w:t>
      </w:r>
      <w:r w:rsidRPr="00681C09">
        <w:rPr>
          <w:rFonts w:ascii="Times New Roman" w:eastAsiaTheme="minorEastAsia" w:hAnsi="Times New Roman"/>
          <w:szCs w:val="28"/>
          <w:lang w:eastAsia="ru-RU"/>
        </w:rPr>
        <w:t xml:space="preserve"> (информация о качестве голоса)</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Events</w:t>
      </w:r>
      <w:r w:rsidRPr="00681C09">
        <w:rPr>
          <w:rFonts w:ascii="Times New Roman" w:eastAsiaTheme="minorEastAsia" w:hAnsi="Times New Roman"/>
          <w:szCs w:val="28"/>
          <w:lang w:eastAsia="ru-RU"/>
        </w:rPr>
        <w:t xml:space="preserve"> (неречевые звуковые события)</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FonetComment</w:t>
      </w:r>
      <w:r w:rsidRPr="00681C09">
        <w:rPr>
          <w:rFonts w:ascii="Times New Roman" w:eastAsiaTheme="minorEastAsia" w:hAnsi="Times New Roman"/>
          <w:szCs w:val="28"/>
          <w:lang w:eastAsia="ru-RU"/>
        </w:rPr>
        <w:t xml:space="preserve"> (фонетические отклонения от нормы)</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FraseComment</w:t>
      </w:r>
      <w:r w:rsidRPr="00681C09">
        <w:rPr>
          <w:rFonts w:ascii="Times New Roman" w:eastAsiaTheme="minorEastAsia" w:hAnsi="Times New Roman"/>
          <w:szCs w:val="28"/>
          <w:lang w:eastAsia="ru-RU"/>
        </w:rPr>
        <w:t xml:space="preserve"> (дополнительная информация о реплике)</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Notes (общие наблюдения, которые могут быть полезны в дальнейшем)</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val="en-US" w:eastAsia="ru-RU"/>
        </w:rPr>
        <w:t>Episode</w:t>
      </w:r>
      <w:r w:rsidRPr="00681C09">
        <w:rPr>
          <w:rFonts w:ascii="Times New Roman" w:eastAsiaTheme="minorEastAsia" w:hAnsi="Times New Roman"/>
          <w:szCs w:val="28"/>
          <w:lang w:eastAsia="ru-RU"/>
        </w:rPr>
        <w:t xml:space="preserve"> (обозначение мелких эпизодов)</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При заполнении уровней происходит членение речевого потока на  фрагменты, которые записываются в отдельные боксы. При этом используется особая система правил сегментации и знаков. Например, при заполнении уровня </w:t>
      </w:r>
      <w:r w:rsidRPr="00681C09">
        <w:rPr>
          <w:rFonts w:ascii="Times New Roman" w:eastAsiaTheme="minorEastAsia" w:hAnsi="Times New Roman"/>
          <w:szCs w:val="28"/>
          <w:lang w:val="en-US" w:eastAsia="ru-RU"/>
        </w:rPr>
        <w:t>Frase</w:t>
      </w:r>
      <w:r w:rsidRPr="00681C09">
        <w:rPr>
          <w:rFonts w:ascii="Times New Roman" w:eastAsiaTheme="minorEastAsia" w:hAnsi="Times New Roman"/>
          <w:szCs w:val="28"/>
          <w:lang w:eastAsia="ru-RU"/>
        </w:rPr>
        <w:t xml:space="preserve"> разработчики отказались от запятых и точек. Вместо них используются показатели пауз, такие как </w:t>
      </w:r>
      <w:r w:rsidRPr="00681C09">
        <w:rPr>
          <w:rFonts w:ascii="Times New Roman" w:eastAsiaTheme="minorEastAsia" w:hAnsi="Times New Roman"/>
          <w:i/>
          <w:szCs w:val="28"/>
          <w:lang w:eastAsia="ru-RU"/>
        </w:rPr>
        <w:t>/</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i/>
          <w:szCs w:val="28"/>
          <w:lang w:eastAsia="ru-RU"/>
        </w:rPr>
        <w:t>//</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i/>
          <w:szCs w:val="28"/>
          <w:lang w:eastAsia="ru-RU"/>
        </w:rPr>
        <w:t>*П</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i/>
          <w:szCs w:val="28"/>
          <w:lang w:eastAsia="ru-RU"/>
        </w:rPr>
        <w:t>()</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i/>
          <w:szCs w:val="28"/>
          <w:lang w:eastAsia="ru-RU"/>
        </w:rPr>
        <w:t>(…)</w:t>
      </w:r>
      <w:r w:rsidRPr="00681C09">
        <w:rPr>
          <w:rFonts w:ascii="Times New Roman" w:eastAsiaTheme="minorEastAsia" w:hAnsi="Times New Roman"/>
          <w:szCs w:val="28"/>
          <w:lang w:eastAsia="ru-RU"/>
        </w:rPr>
        <w:t>. Учитывается различная длительность и природа пауз (интонационно-логическая, интонационно-синтаксическая, пустая, пауза хезитации и т. д.). Необходимость фиксировать большое количество паралингвистических явлений в потоке речи привела к появлению системы специальных помет. С ее помощью в расшифровках могут быть обозначены, например, смех (*С), кашель (*К), цыканье (*Ц), вздох (*О), зевок (*З), отрицание с закрытым ртом (*N), шмыганье носом (*S) и т. п.</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В ходе аннотирования также происходит анонимизация текста звукозаписи: изменяются имена, фамилии, адреса и любая другая информация, указывающая на личность говорящего.</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Еще одним необходимым этапом является экспертное редактирование полученных в результате описанного выше процесса транскриптов. В ходе редактирования проверяется правильность расшифровки, как с содержательной точки зрения (соответствие текста расшифровки звуковому ряду), так и с формальной (точность и правильность границ боксов, отсутствие промежутков между ними, корректность использованных </w:t>
      </w:r>
      <w:r w:rsidRPr="00681C09">
        <w:rPr>
          <w:rFonts w:ascii="Times New Roman" w:eastAsiaTheme="minorEastAsia" w:hAnsi="Times New Roman"/>
          <w:szCs w:val="28"/>
          <w:lang w:eastAsia="ru-RU"/>
        </w:rPr>
        <w:lastRenderedPageBreak/>
        <w:t>обозначений, правильность орфографии). При необходимости вносятся исправления.</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Таким образом, основная работа сконцентрирована в настоящее время на уровне </w:t>
      </w:r>
      <w:r w:rsidRPr="00681C09">
        <w:rPr>
          <w:rFonts w:ascii="Times New Roman" w:eastAsiaTheme="minorEastAsia" w:hAnsi="Times New Roman"/>
          <w:szCs w:val="28"/>
          <w:lang w:val="en-US" w:eastAsia="ru-RU"/>
        </w:rPr>
        <w:t>Frase</w:t>
      </w:r>
      <w:r w:rsidRPr="00681C09">
        <w:rPr>
          <w:rFonts w:ascii="Times New Roman" w:eastAsiaTheme="minorEastAsia" w:hAnsi="Times New Roman"/>
          <w:szCs w:val="28"/>
          <w:lang w:eastAsia="ru-RU"/>
        </w:rPr>
        <w:t>. В дальнейшем планируется более детальное аннотирование, охватывающее все уровни языковой системы: фонетическую, лексическую, морфологическую, синтаксическую.</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b/>
          <w:szCs w:val="28"/>
          <w:lang w:eastAsia="ru-RU"/>
        </w:rPr>
        <w:t>1.3.3. Сбалансированность материала Корпуса ОРД</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Одно из главных требований, обуславливающих репрезентативность лингвистического корпуса, – сбалансированность материала. Для корпусов письменной речи она определяется соотношением текстов по жанрам, временным периодам и источникам. В случае с корпусом такого типа, как Корпус ОРД, добиться пропорционального соотношения материала можно обратившись к социологическим данным.</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Корпус ОРД был сбалансирован в соответствии с данными Федеральной службы городской статистики</w:t>
      </w:r>
      <w:r w:rsidRPr="00681C09">
        <w:rPr>
          <w:rFonts w:ascii="Times New Roman" w:eastAsiaTheme="minorEastAsia" w:hAnsi="Times New Roman"/>
          <w:vertAlign w:val="superscript"/>
          <w:lang w:eastAsia="ru-RU"/>
        </w:rPr>
        <w:footnoteReference w:id="51"/>
      </w:r>
      <w:r w:rsidRPr="00681C09">
        <w:rPr>
          <w:rFonts w:ascii="Times New Roman" w:eastAsiaTheme="minorEastAsia" w:hAnsi="Times New Roman"/>
          <w:szCs w:val="28"/>
          <w:lang w:eastAsia="ru-RU"/>
        </w:rPr>
        <w:t xml:space="preserve">.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Для отбора информантов была разработана социологическая анкета, которая содержит данные о поле, возрасте, месте рождения, родном языке, знании других языков, национальности и социальном происхождении родителей, уровне образования, квалификации/специальности по диплому, прошлых и настоящей профессиях, а также основных местах проживания (основным считается место с проживанием больше года)</w:t>
      </w:r>
      <w:r w:rsidRPr="00681C09">
        <w:rPr>
          <w:rFonts w:ascii="Times New Roman" w:eastAsiaTheme="minorEastAsia" w:hAnsi="Times New Roman"/>
          <w:vertAlign w:val="superscript"/>
          <w:lang w:eastAsia="ru-RU"/>
        </w:rPr>
        <w:footnoteReference w:id="52"/>
      </w:r>
      <w:r w:rsidRPr="00681C09">
        <w:rPr>
          <w:rFonts w:ascii="Times New Roman" w:eastAsiaTheme="minorEastAsia" w:hAnsi="Times New Roman"/>
          <w:szCs w:val="28"/>
          <w:lang w:eastAsia="ru-RU"/>
        </w:rPr>
        <w:t xml:space="preserve">.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lastRenderedPageBreak/>
        <w:t>Таким образом, Корпус ОРД содержит примерно равное количество записей мужчин и женщин. По возрасту информанты были разделены на следующие группы: 18-24 года, 25-34 года, 35-44 года, 45-59 лет, 60 лет и старше «Такая классификация отражает определенные социальные этапы жизни горожанина: до 24 лет - молодость, это время студенчества и первые годы работы, когда человек отрывается от родительского дома и находит свое место в социальной структуре общества; 25-34 и 35-44 - десятилетия, когда человек активно работает, а также заводит семью и из категории «ребенка» окончательно переходит в категорию «родителя»; 45-59 лет - время от социальной зрелости до пенсионного возраста; выше 60 лет - старшее поколение, менее активно принимающее участие в социальной жизни»</w:t>
      </w:r>
      <w:r w:rsidRPr="00681C09">
        <w:rPr>
          <w:rFonts w:ascii="Times New Roman" w:eastAsiaTheme="minorEastAsia" w:hAnsi="Times New Roman"/>
          <w:vertAlign w:val="superscript"/>
          <w:lang w:eastAsia="ru-RU"/>
        </w:rPr>
        <w:footnoteReference w:id="53"/>
      </w:r>
      <w:r w:rsidRPr="00681C09">
        <w:rPr>
          <w:rFonts w:ascii="Times New Roman" w:eastAsiaTheme="minorEastAsia" w:hAnsi="Times New Roman"/>
          <w:szCs w:val="28"/>
          <w:lang w:eastAsia="ru-RU"/>
        </w:rPr>
        <w:t>. Наличие такой информации позволяет учитывать возможное региональное влияние, межъязыковую и внутриязыковую интерференцию.</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Балансировка по социальным группам может дать информацию для  изучения социолектов. В Корпусе представлены следующие группы</w:t>
      </w:r>
      <w:r w:rsidRPr="00681C09">
        <w:rPr>
          <w:rFonts w:ascii="Times New Roman" w:eastAsiaTheme="minorEastAsia" w:hAnsi="Times New Roman"/>
          <w:vertAlign w:val="superscript"/>
          <w:lang w:eastAsia="ru-RU"/>
        </w:rPr>
        <w:footnoteReference w:id="54"/>
      </w:r>
      <w:r w:rsidRPr="00681C09">
        <w:rPr>
          <w:rFonts w:ascii="Times New Roman" w:eastAsiaTheme="minorEastAsia" w:hAnsi="Times New Roman"/>
          <w:szCs w:val="28"/>
          <w:lang w:eastAsia="ru-RU"/>
        </w:rPr>
        <w:t>:</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работники, занятые на производстве, строительстве, транспорте, а также представители профессий, связанных с физическим трудом</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служащие силовых структур</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работники сферы услуг</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специалисты по экономической деятельности</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специалисты по информационным технологиям</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специалисты по связям с общественностью</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специалисты, занятые в спорте</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представители творческих профессий</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представители гуманитарных наук</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представители естественных наук</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работники образования</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lastRenderedPageBreak/>
        <w:t>учащиеся</w:t>
      </w:r>
    </w:p>
    <w:p w:rsidR="00681C09" w:rsidRPr="00EC3D19" w:rsidRDefault="00681C09" w:rsidP="000D0A50">
      <w:pPr>
        <w:pStyle w:val="aa"/>
        <w:numPr>
          <w:ilvl w:val="0"/>
          <w:numId w:val="13"/>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неработающие пенсионеры</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Важным аспектом представляется степень владения языком. Следует различать, например, владение языком как средством коммуникации и изучение языка филологами. Кроме того, уровень речевой компетенции говорящих также влияет на конечное качество материала в корпусе.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В соответствии с разработанной Н. В. Богдановой-Бегларян классификацией, информантов можно разделить на 4 группы по принципу «профессионального или непрофессионального отношения говорящего к речи»</w:t>
      </w:r>
      <w:r w:rsidRPr="00681C09">
        <w:rPr>
          <w:rFonts w:ascii="Times New Roman" w:eastAsiaTheme="minorEastAsia" w:hAnsi="Times New Roman"/>
          <w:vertAlign w:val="superscript"/>
          <w:lang w:eastAsia="ru-RU"/>
        </w:rPr>
        <w:footnoteReference w:id="55"/>
      </w:r>
      <w:r w:rsidRPr="00681C09">
        <w:rPr>
          <w:rFonts w:ascii="Times New Roman" w:eastAsiaTheme="minorEastAsia" w:hAnsi="Times New Roman"/>
          <w:szCs w:val="28"/>
          <w:lang w:eastAsia="ru-RU"/>
        </w:rPr>
        <w:t>:</w:t>
      </w:r>
    </w:p>
    <w:p w:rsidR="00681C09" w:rsidRPr="00EC3D19" w:rsidRDefault="00681C09" w:rsidP="000D0A50">
      <w:pPr>
        <w:pStyle w:val="aa"/>
        <w:numPr>
          <w:ilvl w:val="0"/>
          <w:numId w:val="19"/>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язык - только средство коммуникации (все нефилологи, а также люди, профессионально не работающие с языком)</w:t>
      </w:r>
    </w:p>
    <w:p w:rsidR="00681C09" w:rsidRPr="00EC3D19" w:rsidRDefault="00681C09" w:rsidP="000D0A50">
      <w:pPr>
        <w:pStyle w:val="aa"/>
        <w:numPr>
          <w:ilvl w:val="0"/>
          <w:numId w:val="19"/>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язык - средство коммуникации и объект изучения (все филологи - не преподаватели, в том числе студенты)</w:t>
      </w:r>
    </w:p>
    <w:p w:rsidR="00681C09" w:rsidRPr="00EC3D19" w:rsidRDefault="00681C09" w:rsidP="000D0A50">
      <w:pPr>
        <w:pStyle w:val="aa"/>
        <w:numPr>
          <w:ilvl w:val="0"/>
          <w:numId w:val="19"/>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язык - средство коммуникации и орудие труда (нефилологи, чья профессия связана с речью - преподаватели, актеры, дикторы, лекторы и т.п.)</w:t>
      </w:r>
    </w:p>
    <w:p w:rsidR="00681C09" w:rsidRPr="00EC3D19" w:rsidRDefault="00681C09" w:rsidP="000D0A50">
      <w:pPr>
        <w:pStyle w:val="aa"/>
        <w:numPr>
          <w:ilvl w:val="0"/>
          <w:numId w:val="19"/>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язык - средство коммуникации, объект изучения и орудие труда (преподаватели-филологи)</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Уровень речевой компетенции – это «степень свободы говорящего в выборе речевых средств, уровень владения этими возможностями, его способность решать те или иные коммуникативные задачи»</w:t>
      </w:r>
      <w:r w:rsidRPr="00681C09">
        <w:rPr>
          <w:rFonts w:ascii="Times New Roman" w:eastAsiaTheme="minorEastAsia" w:hAnsi="Times New Roman"/>
          <w:vertAlign w:val="superscript"/>
          <w:lang w:eastAsia="ru-RU"/>
        </w:rPr>
        <w:footnoteReference w:id="56"/>
      </w:r>
      <w:r w:rsidRPr="00681C09">
        <w:rPr>
          <w:rFonts w:ascii="Times New Roman" w:eastAsiaTheme="minorEastAsia" w:hAnsi="Times New Roman"/>
          <w:szCs w:val="28"/>
          <w:lang w:eastAsia="ru-RU"/>
        </w:rPr>
        <w:t>. Выделяют три уровня речевой компетенции:</w:t>
      </w:r>
    </w:p>
    <w:p w:rsidR="00681C09" w:rsidRPr="00EC3D19" w:rsidRDefault="00681C09" w:rsidP="000D0A50">
      <w:pPr>
        <w:pStyle w:val="aa"/>
        <w:numPr>
          <w:ilvl w:val="0"/>
          <w:numId w:val="20"/>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высокий (высшее образование и профессиональное отношение к речи);</w:t>
      </w:r>
    </w:p>
    <w:p w:rsidR="00681C09" w:rsidRPr="00EC3D19" w:rsidRDefault="00681C09" w:rsidP="000D0A50">
      <w:pPr>
        <w:pStyle w:val="aa"/>
        <w:numPr>
          <w:ilvl w:val="0"/>
          <w:numId w:val="20"/>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lastRenderedPageBreak/>
        <w:t>средний (высшее образование и непрофессиональное отношение к речи);</w:t>
      </w:r>
    </w:p>
    <w:p w:rsidR="00681C09" w:rsidRPr="00EC3D19" w:rsidRDefault="00681C09" w:rsidP="000D0A50">
      <w:pPr>
        <w:pStyle w:val="aa"/>
        <w:numPr>
          <w:ilvl w:val="0"/>
          <w:numId w:val="20"/>
        </w:numPr>
        <w:spacing w:after="0" w:line="360" w:lineRule="auto"/>
        <w:jc w:val="both"/>
        <w:rPr>
          <w:rFonts w:ascii="Times New Roman" w:eastAsiaTheme="minorEastAsia" w:hAnsi="Times New Roman"/>
          <w:szCs w:val="28"/>
          <w:lang w:eastAsia="ru-RU"/>
        </w:rPr>
      </w:pPr>
      <w:r w:rsidRPr="00EC3D19">
        <w:rPr>
          <w:rFonts w:ascii="Times New Roman" w:eastAsiaTheme="minorEastAsia" w:hAnsi="Times New Roman"/>
          <w:szCs w:val="28"/>
          <w:lang w:eastAsia="ru-RU"/>
        </w:rPr>
        <w:t>низкий (отсутствие высшего образования и профессионального отношения к речи).</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Подробный анализ факторов, влияющих на состав Корпуса, позволяет регулировать степень их присутствия в и поддерживать пропорциональное их соотношение в речевом материале.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b/>
          <w:szCs w:val="28"/>
          <w:lang w:eastAsia="ru-RU"/>
        </w:rPr>
        <w:t>1.3.4. Области применения корпуса повседневного общения</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Лингвистические корпуса дают большое количество возможностей для исследований в самых разных областях.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1. Составление словарей</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Разговорная речь как отдельный объект лексикографического описания сравнительно недавно заинтересовала разработчиков словарей. Во многом это стало возможным благодаря появлению корпусов разговорной речи. Именно поэтому Корпус ОРД становится важным источником материала для подобных работ.</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 использованием Корпуса ОРД были разработаны следующие словари:</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Словарь русской повседневной разговорной речи (в том числе частотный словарь словоформ, словарь антрополексем);</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Словарь редуцированных форм русской речи;</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Словарь дискурсивных единиц (вербальных хезитативов) </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(подробнее о словарях в монографии </w:t>
      </w:r>
      <w:r w:rsidRPr="00681C09">
        <w:rPr>
          <w:rFonts w:ascii="Times New Roman" w:eastAsiaTheme="minorEastAsia" w:hAnsi="Times New Roman" w:cstheme="minorBidi"/>
          <w:iCs/>
          <w:szCs w:val="28"/>
          <w:lang w:eastAsia="ru-RU"/>
        </w:rPr>
        <w:t>Звуковой корпус как материал для анализа русской речи</w:t>
      </w:r>
      <w:r w:rsidRPr="00681C09">
        <w:rPr>
          <w:rFonts w:ascii="Times New Roman" w:eastAsiaTheme="minorEastAsia" w:hAnsi="Times New Roman" w:cstheme="minorBidi"/>
          <w:iCs/>
          <w:vertAlign w:val="superscript"/>
          <w:lang w:eastAsia="ru-RU"/>
        </w:rPr>
        <w:footnoteReference w:id="57"/>
      </w:r>
      <w:r w:rsidRPr="00681C09">
        <w:rPr>
          <w:rFonts w:ascii="Times New Roman" w:eastAsiaTheme="minorEastAsia" w:hAnsi="Times New Roman" w:cstheme="minorBidi"/>
          <w:iCs/>
          <w:szCs w:val="28"/>
          <w:lang w:eastAsia="ru-RU"/>
        </w:rPr>
        <w:t>)</w:t>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lastRenderedPageBreak/>
        <w:t>В настоящее время планируется разработка частотного словаря повседневной речи.</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2. База для исследований.</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Корпус может быть использован в качестве базы для исследований в различных областях лингвистики и смежных дисциплин:</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прагматические иследования (исследование Ермоловой О. Б. прагматики повседневной речи на примере изменений в течение речевого дня одного из информантов</w:t>
      </w:r>
      <w:r w:rsidRPr="00681C09">
        <w:rPr>
          <w:rFonts w:ascii="Times New Roman" w:eastAsiaTheme="minorEastAsia" w:hAnsi="Times New Roman"/>
          <w:vertAlign w:val="superscript"/>
          <w:lang w:eastAsia="ru-RU"/>
        </w:rPr>
        <w:footnoteReference w:id="58"/>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статистические исследования (исследование Шерстиновой Т. Ю. наиболее употребительных слов в мужской и женской речи в самых частых типах повседневной коммуникации: бытовое, деловое, учебное общение, общение вида «клиент-сервис»</w:t>
      </w:r>
      <w:r w:rsidRPr="00681C09">
        <w:rPr>
          <w:rFonts w:ascii="Times New Roman" w:eastAsiaTheme="minorEastAsia" w:hAnsi="Times New Roman"/>
          <w:vertAlign w:val="superscript"/>
          <w:lang w:eastAsia="ru-RU"/>
        </w:rPr>
        <w:footnoteReference w:id="59"/>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социолингвистические исследования (см. Н. В. Богданова-Бегларян, Т.Ю. Шерстинова и др.</w:t>
      </w:r>
      <w:r w:rsidRPr="00681C09">
        <w:rPr>
          <w:rFonts w:ascii="Times New Roman" w:eastAsiaTheme="minorEastAsia" w:hAnsi="Times New Roman"/>
          <w:vertAlign w:val="superscript"/>
          <w:lang w:eastAsia="ru-RU"/>
        </w:rPr>
        <w:footnoteReference w:id="60"/>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contextualSpacing/>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3. Использование в преподавании русского языка (например, работа Е. А. Зобниной</w:t>
      </w:r>
      <w:r w:rsidRPr="00681C09">
        <w:rPr>
          <w:rFonts w:ascii="Times New Roman" w:eastAsiaTheme="minorEastAsia" w:hAnsi="Times New Roman"/>
          <w:vertAlign w:val="superscript"/>
          <w:lang w:eastAsia="ru-RU"/>
        </w:rPr>
        <w:footnoteReference w:id="61"/>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Звукозаписи Корпуса ОРД обеспечивают возможность тренировать навыки восприятия живой устной речи и порождения речи в повседневной коммуникации. Это дает неоспоримое преимущество по сравнению с другими корпусами при обучении русскому языку как иностранному. Многообразие диалогов и монологов различной бытовой тематики, </w:t>
      </w:r>
      <w:r w:rsidRPr="00681C09">
        <w:rPr>
          <w:rFonts w:ascii="Times New Roman" w:eastAsiaTheme="minorEastAsia" w:hAnsi="Times New Roman"/>
          <w:szCs w:val="28"/>
          <w:lang w:eastAsia="ru-RU"/>
        </w:rPr>
        <w:lastRenderedPageBreak/>
        <w:t>возможность выбора среди информантов с разным темпа речи позволяет разрабатывать  задания любой  сложности для работы с учащимися разных уровней подготовки. Среди возможных форм заданий могут быть аудирование, ролевые игры по максимально приближенным к жизни ситуациям, диалоги в виде телефонных разговоров, упражнения на тренировку лексических и грамматических навыков.</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4. Разработка программного обеспечения</w:t>
      </w:r>
    </w:p>
    <w:p w:rsid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ab/>
        <w:t>Материал Корпуса ОРД может быть использован при разработке программ сегментации, распознавания и синтеза речи, для автоматического снятия омонимии, а также в программах автоматического перевода.</w:t>
      </w: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EC3D19" w:rsidRDefault="00EC3D19" w:rsidP="00355E9C">
      <w:pPr>
        <w:spacing w:after="0" w:line="360" w:lineRule="auto"/>
        <w:ind w:firstLine="709"/>
        <w:jc w:val="both"/>
        <w:rPr>
          <w:rFonts w:ascii="Times New Roman" w:eastAsiaTheme="minorEastAsia" w:hAnsi="Times New Roman"/>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r w:rsidRPr="00681C09">
        <w:rPr>
          <w:rFonts w:ascii="Times New Roman" w:eastAsiaTheme="minorEastAsia" w:hAnsi="Times New Roman"/>
          <w:b/>
          <w:szCs w:val="28"/>
          <w:lang w:eastAsia="ru-RU"/>
        </w:rPr>
        <w:lastRenderedPageBreak/>
        <w:t xml:space="preserve">Выводы к Главе </w:t>
      </w:r>
      <w:r w:rsidRPr="00681C09">
        <w:rPr>
          <w:rFonts w:ascii="Times New Roman" w:eastAsiaTheme="minorEastAsia" w:hAnsi="Times New Roman"/>
          <w:b/>
          <w:szCs w:val="28"/>
          <w:lang w:val="en-GB" w:eastAsia="ru-RU"/>
        </w:rPr>
        <w:t>I</w:t>
      </w: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Default="00C417C5" w:rsidP="00355E9C">
      <w:pPr>
        <w:spacing w:after="0" w:line="360" w:lineRule="auto"/>
        <w:ind w:firstLine="709"/>
        <w:jc w:val="both"/>
        <w:rPr>
          <w:rFonts w:ascii="Times New Roman" w:eastAsiaTheme="minorEastAsia" w:hAnsi="Times New Roman"/>
          <w:szCs w:val="28"/>
          <w:lang w:eastAsia="ru-RU"/>
        </w:rPr>
      </w:pPr>
      <w:r w:rsidRPr="00C417C5">
        <w:rPr>
          <w:rFonts w:ascii="Times New Roman" w:eastAsiaTheme="minorEastAsia" w:hAnsi="Times New Roman"/>
          <w:szCs w:val="28"/>
          <w:lang w:eastAsia="ru-RU"/>
        </w:rPr>
        <w:t>Проанализи</w:t>
      </w:r>
      <w:r w:rsidR="00EC3D19">
        <w:rPr>
          <w:rFonts w:ascii="Times New Roman" w:eastAsiaTheme="minorEastAsia" w:hAnsi="Times New Roman"/>
          <w:szCs w:val="28"/>
          <w:lang w:eastAsia="ru-RU"/>
        </w:rPr>
        <w:t>ровав предпосылки для создания ч</w:t>
      </w:r>
      <w:r w:rsidRPr="00C417C5">
        <w:rPr>
          <w:rFonts w:ascii="Times New Roman" w:eastAsiaTheme="minorEastAsia" w:hAnsi="Times New Roman"/>
          <w:szCs w:val="28"/>
          <w:lang w:eastAsia="ru-RU"/>
        </w:rPr>
        <w:t>ас</w:t>
      </w:r>
      <w:r>
        <w:rPr>
          <w:rFonts w:ascii="Times New Roman" w:eastAsiaTheme="minorEastAsia" w:hAnsi="Times New Roman"/>
          <w:szCs w:val="28"/>
          <w:lang w:eastAsia="ru-RU"/>
        </w:rPr>
        <w:t>тотника повседневной разговорной речи, мы пришли к следующим выводам:</w:t>
      </w:r>
    </w:p>
    <w:p w:rsidR="00C417C5" w:rsidRDefault="00EC3D19" w:rsidP="000D0A50">
      <w:pPr>
        <w:pStyle w:val="aa"/>
        <w:numPr>
          <w:ilvl w:val="0"/>
          <w:numId w:val="14"/>
        </w:numPr>
        <w:spacing w:after="0" w:line="360" w:lineRule="auto"/>
        <w:ind w:firstLine="709"/>
        <w:jc w:val="both"/>
        <w:rPr>
          <w:rFonts w:ascii="Times New Roman" w:eastAsiaTheme="minorEastAsia" w:hAnsi="Times New Roman"/>
          <w:szCs w:val="28"/>
          <w:lang w:eastAsia="ru-RU"/>
        </w:rPr>
      </w:pPr>
      <w:r>
        <w:rPr>
          <w:rFonts w:ascii="Times New Roman" w:eastAsiaTheme="minorEastAsia" w:hAnsi="Times New Roman"/>
          <w:szCs w:val="28"/>
          <w:lang w:eastAsia="ru-RU"/>
        </w:rPr>
        <w:t>Современная с</w:t>
      </w:r>
      <w:r w:rsidR="00C417C5">
        <w:rPr>
          <w:rFonts w:ascii="Times New Roman" w:eastAsiaTheme="minorEastAsia" w:hAnsi="Times New Roman"/>
          <w:szCs w:val="28"/>
          <w:lang w:eastAsia="ru-RU"/>
        </w:rPr>
        <w:t>татистическая лексикография выходит за рамки создания частотных словарей</w:t>
      </w:r>
      <w:r>
        <w:rPr>
          <w:rFonts w:ascii="Times New Roman" w:eastAsiaTheme="minorEastAsia" w:hAnsi="Times New Roman"/>
          <w:szCs w:val="28"/>
          <w:lang w:eastAsia="ru-RU"/>
        </w:rPr>
        <w:t xml:space="preserve"> и предлагает новые методы решения теоретических и практических задач</w:t>
      </w:r>
      <w:r w:rsidR="00C417C5">
        <w:rPr>
          <w:rFonts w:ascii="Times New Roman" w:eastAsiaTheme="minorEastAsia" w:hAnsi="Times New Roman"/>
          <w:szCs w:val="28"/>
          <w:lang w:eastAsia="ru-RU"/>
        </w:rPr>
        <w:t xml:space="preserve">. </w:t>
      </w:r>
      <w:r>
        <w:rPr>
          <w:rFonts w:ascii="Times New Roman" w:eastAsiaTheme="minorEastAsia" w:hAnsi="Times New Roman"/>
          <w:szCs w:val="28"/>
          <w:lang w:eastAsia="ru-RU"/>
        </w:rPr>
        <w:t>В настоящее время п</w:t>
      </w:r>
      <w:r w:rsidR="00A9784A">
        <w:rPr>
          <w:rFonts w:ascii="Times New Roman" w:eastAsiaTheme="minorEastAsia" w:hAnsi="Times New Roman"/>
          <w:szCs w:val="28"/>
          <w:lang w:eastAsia="ru-RU"/>
        </w:rPr>
        <w:t>оявляе</w:t>
      </w:r>
      <w:r w:rsidR="00C417C5">
        <w:rPr>
          <w:rFonts w:ascii="Times New Roman" w:eastAsiaTheme="minorEastAsia" w:hAnsi="Times New Roman"/>
          <w:szCs w:val="28"/>
          <w:lang w:eastAsia="ru-RU"/>
        </w:rPr>
        <w:t xml:space="preserve">тся </w:t>
      </w:r>
      <w:r w:rsidR="00A9784A">
        <w:rPr>
          <w:rFonts w:ascii="Times New Roman" w:eastAsiaTheme="minorEastAsia" w:hAnsi="Times New Roman"/>
          <w:szCs w:val="28"/>
          <w:lang w:eastAsia="ru-RU"/>
        </w:rPr>
        <w:t>большое количество частотных словарей самой разной направленности.</w:t>
      </w:r>
    </w:p>
    <w:p w:rsidR="00C417C5" w:rsidRDefault="00C417C5" w:rsidP="000D0A50">
      <w:pPr>
        <w:pStyle w:val="aa"/>
        <w:numPr>
          <w:ilvl w:val="0"/>
          <w:numId w:val="14"/>
        </w:numPr>
        <w:spacing w:after="0" w:line="360" w:lineRule="auto"/>
        <w:ind w:firstLine="709"/>
        <w:jc w:val="both"/>
        <w:rPr>
          <w:rFonts w:ascii="Times New Roman" w:eastAsiaTheme="minorEastAsia" w:hAnsi="Times New Roman"/>
          <w:szCs w:val="28"/>
          <w:lang w:eastAsia="ru-RU"/>
        </w:rPr>
      </w:pPr>
      <w:r>
        <w:rPr>
          <w:rFonts w:ascii="Times New Roman" w:eastAsiaTheme="minorEastAsia" w:hAnsi="Times New Roman"/>
          <w:szCs w:val="28"/>
          <w:lang w:eastAsia="ru-RU"/>
        </w:rPr>
        <w:t>Повседневная речь изучается сравнительно недавно и</w:t>
      </w:r>
      <w:r w:rsidR="00A9784A">
        <w:rPr>
          <w:rFonts w:ascii="Times New Roman" w:eastAsiaTheme="minorEastAsia" w:hAnsi="Times New Roman"/>
          <w:szCs w:val="28"/>
          <w:lang w:eastAsia="ru-RU"/>
        </w:rPr>
        <w:t xml:space="preserve"> не имеет единой системы взглядов на свои проблемы и особенности. Ряд характеристик отличает повседневную речь от других типов речи и литературного языка. Среди важнейших ‒ спонтанность, индивидуальность и отсутствие стилистического однообразия.</w:t>
      </w:r>
    </w:p>
    <w:p w:rsidR="00C417C5" w:rsidRPr="00C417C5" w:rsidRDefault="00C417C5" w:rsidP="000D0A50">
      <w:pPr>
        <w:pStyle w:val="aa"/>
        <w:numPr>
          <w:ilvl w:val="0"/>
          <w:numId w:val="14"/>
        </w:numPr>
        <w:spacing w:after="0" w:line="360" w:lineRule="auto"/>
        <w:ind w:firstLine="709"/>
        <w:jc w:val="both"/>
        <w:rPr>
          <w:rFonts w:ascii="Times New Roman" w:eastAsiaTheme="minorEastAsia" w:hAnsi="Times New Roman"/>
          <w:szCs w:val="28"/>
          <w:lang w:eastAsia="ru-RU"/>
        </w:rPr>
      </w:pPr>
      <w:r>
        <w:rPr>
          <w:rFonts w:ascii="Times New Roman" w:eastAsiaTheme="minorEastAsia" w:hAnsi="Times New Roman"/>
          <w:szCs w:val="28"/>
          <w:lang w:eastAsia="ru-RU"/>
        </w:rPr>
        <w:t>Звуковой корпус «Один речевой день»</w:t>
      </w:r>
      <w:r w:rsidR="00A9784A">
        <w:rPr>
          <w:rFonts w:ascii="Times New Roman" w:eastAsiaTheme="minorEastAsia" w:hAnsi="Times New Roman"/>
          <w:szCs w:val="28"/>
          <w:lang w:eastAsia="ru-RU"/>
        </w:rPr>
        <w:t xml:space="preserve"> наилучшим образом</w:t>
      </w:r>
      <w:r>
        <w:rPr>
          <w:rFonts w:ascii="Times New Roman" w:eastAsiaTheme="minorEastAsia" w:hAnsi="Times New Roman"/>
          <w:szCs w:val="28"/>
          <w:lang w:eastAsia="ru-RU"/>
        </w:rPr>
        <w:t xml:space="preserve"> подходит для статистического анализа повседневной речи, </w:t>
      </w:r>
      <w:r w:rsidR="00A9784A">
        <w:rPr>
          <w:rFonts w:ascii="Times New Roman" w:eastAsiaTheme="minorEastAsia" w:hAnsi="Times New Roman"/>
          <w:szCs w:val="28"/>
          <w:lang w:eastAsia="ru-RU"/>
        </w:rPr>
        <w:t>так как является на сегодняшний день единственным звуковым корпусом с уникальной методикой спонтанной речи.</w:t>
      </w: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AC48A1" w:rsidRDefault="00AC48A1" w:rsidP="00355E9C">
      <w:pPr>
        <w:spacing w:after="0" w:line="360" w:lineRule="auto"/>
        <w:ind w:firstLine="709"/>
        <w:jc w:val="both"/>
        <w:rPr>
          <w:rFonts w:ascii="Times New Roman" w:hAnsi="Times New Roman"/>
          <w:szCs w:val="28"/>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C417C5"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r w:rsidRPr="00681C09">
        <w:rPr>
          <w:rFonts w:ascii="Times New Roman" w:eastAsiaTheme="minorEastAsia" w:hAnsi="Times New Roman"/>
          <w:b/>
          <w:szCs w:val="28"/>
          <w:lang w:eastAsia="ru-RU"/>
        </w:rPr>
        <w:lastRenderedPageBreak/>
        <w:t>Глава 2. Разработка и анализ Частотника ОРД</w:t>
      </w: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r w:rsidRPr="00681C09">
        <w:rPr>
          <w:rFonts w:ascii="Times New Roman" w:eastAsiaTheme="minorEastAsia" w:hAnsi="Times New Roman"/>
          <w:b/>
          <w:szCs w:val="28"/>
          <w:lang w:eastAsia="ru-RU"/>
        </w:rPr>
        <w:t>2.1. Особенности процесса построения Частотника ОРД</w:t>
      </w:r>
    </w:p>
    <w:p w:rsidR="00681C09" w:rsidRPr="00681C09" w:rsidRDefault="00681C09" w:rsidP="00355E9C">
      <w:pPr>
        <w:tabs>
          <w:tab w:val="left" w:pos="1290"/>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b/>
          <w:szCs w:val="28"/>
          <w:lang w:eastAsia="ru-RU"/>
        </w:rPr>
        <w:tab/>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szCs w:val="28"/>
          <w:lang w:eastAsia="ru-RU"/>
        </w:rPr>
        <w:t>Наше исследование основано на применении статистических методов. «Статистический метод (или просто статистика) ‒ это комплекс приемов и принципов, согласно которым производятся сбор, систематизация, обработка и интерпретация статистических данных с целью получения научных и практических выводов. Статистическими данными называют при этом сведения о некоем числе объектов в какой-либо совокупности, единицы которой обладают теми или иными общими признаками, способны изменять свое качественное и количественное состояние»</w:t>
      </w:r>
      <w:r w:rsidRPr="00681C09">
        <w:rPr>
          <w:rFonts w:ascii="Times New Roman" w:eastAsiaTheme="minorEastAsia" w:hAnsi="Times New Roman"/>
          <w:vertAlign w:val="superscript"/>
          <w:lang w:eastAsia="ru-RU"/>
        </w:rPr>
        <w:footnoteReference w:id="62"/>
      </w:r>
      <w:r w:rsidRPr="00681C09">
        <w:rPr>
          <w:rFonts w:ascii="Times New Roman" w:eastAsiaTheme="minorEastAsia" w:hAnsi="Times New Roman"/>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Для получения данных об изменении статистических показателей лексики при увеличении объема выборки, нами был составлен частотный список из 200 000 словоупотреблений. Материал для него был взят из расшифровок звукозаписей Корпуса ОРД, представленных в виде списка словоформ. В выборку вошли записи 35 информантов и их коммуникантов. Для наблюдения за динамикой в Частотнике ОРД, список был разбит на 20 «порций» по 10 000 словоупотреблений каждая, так как методика исследования предполагает подсчет статистических параметров при постоянном приросте на 10 000 единиц объема выборки.</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Чтобы по возможности исключить предопределенность и обеспечить бóльшую объективность результатов, границы фрагментов не соотносились с началом и концом расшифровок, записями конкретных информантов или конкретных речевых ситуаций. Выборка производилась из общего списка словоформ текстов расшифровок.</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lastRenderedPageBreak/>
        <w:t>Понятие словоупотребления в данной работе включает в себя помимо графических слов (последовательности букв, ограниченной пробелами с двух сторон), неодносложные лексические единицы и имена собственные, состоящие из более чем одного слова. Последнее обусловлено правилами записи, принятыми для расшифровок Корпуса «Один речевой день», предполагающими соединение слов нижним подчеркиванием в названиях.</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Что касается неоднословных единиц, под ними мы понимаем устойчивые сочетания, эквивалентные слову, обладающие семантической, грамматической и фонетической неделимостью, которые выполняют следующие функции:</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szCs w:val="28"/>
          <w:lang w:eastAsia="ru-RU"/>
        </w:rPr>
        <w:t xml:space="preserve">- </w:t>
      </w:r>
      <w:r w:rsidRPr="00681C09">
        <w:rPr>
          <w:rFonts w:ascii="Times New Roman" w:eastAsiaTheme="minorEastAsia" w:hAnsi="Times New Roman" w:cstheme="minorBidi"/>
          <w:szCs w:val="28"/>
          <w:lang w:eastAsia="ru-RU"/>
        </w:rPr>
        <w:t>предлог</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союз / союзное слово</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частица</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вводный оборот</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наречие / предикатив</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формула вежливости</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cstheme="minorBidi"/>
          <w:szCs w:val="28"/>
          <w:lang w:eastAsia="ru-RU"/>
        </w:rPr>
        <w:t>- междометие</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При определении списка неоднословных единиц мы опирались на следующие источники:</w:t>
      </w:r>
    </w:p>
    <w:p w:rsidR="00681C09" w:rsidRPr="00681C09" w:rsidRDefault="00681C09" w:rsidP="000D0A50">
      <w:pPr>
        <w:numPr>
          <w:ilvl w:val="0"/>
          <w:numId w:val="9"/>
        </w:numPr>
        <w:tabs>
          <w:tab w:val="left" w:pos="1276"/>
        </w:tabs>
        <w:spacing w:after="0" w:line="360" w:lineRule="auto"/>
        <w:ind w:left="1560" w:firstLine="709"/>
        <w:contextualSpacing/>
        <w:jc w:val="both"/>
        <w:rPr>
          <w:rFonts w:ascii="Times New Roman" w:eastAsiaTheme="minorHAnsi" w:hAnsi="Times New Roman"/>
          <w:szCs w:val="28"/>
        </w:rPr>
      </w:pPr>
      <w:r w:rsidRPr="00681C09">
        <w:rPr>
          <w:rFonts w:ascii="Times New Roman" w:eastAsiaTheme="minorHAnsi" w:hAnsi="Times New Roman"/>
          <w:szCs w:val="28"/>
        </w:rPr>
        <w:t>Словарь Р. П. Рогожниковой</w:t>
      </w:r>
      <w:r w:rsidRPr="00681C09">
        <w:rPr>
          <w:rFonts w:ascii="Times New Roman" w:eastAsiaTheme="minorHAnsi" w:hAnsi="Times New Roman"/>
          <w:vertAlign w:val="superscript"/>
        </w:rPr>
        <w:footnoteReference w:id="63"/>
      </w:r>
    </w:p>
    <w:p w:rsidR="00681C09" w:rsidRPr="00681C09" w:rsidRDefault="00681C09" w:rsidP="000D0A50">
      <w:pPr>
        <w:numPr>
          <w:ilvl w:val="0"/>
          <w:numId w:val="9"/>
        </w:numPr>
        <w:tabs>
          <w:tab w:val="left" w:pos="1276"/>
        </w:tabs>
        <w:spacing w:after="0" w:line="360" w:lineRule="auto"/>
        <w:ind w:left="1560" w:firstLine="709"/>
        <w:contextualSpacing/>
        <w:jc w:val="both"/>
        <w:rPr>
          <w:rFonts w:ascii="Times New Roman" w:eastAsiaTheme="minorHAnsi" w:hAnsi="Times New Roman"/>
          <w:szCs w:val="28"/>
        </w:rPr>
      </w:pPr>
      <w:r w:rsidRPr="00681C09">
        <w:rPr>
          <w:rFonts w:ascii="Times New Roman" w:eastAsiaTheme="minorHAnsi" w:hAnsi="Times New Roman"/>
          <w:szCs w:val="28"/>
        </w:rPr>
        <w:t>Словарь Т. Ф. Ефремовой</w:t>
      </w:r>
      <w:r w:rsidRPr="00681C09">
        <w:rPr>
          <w:rFonts w:ascii="Times New Roman" w:eastAsiaTheme="minorHAnsi" w:hAnsi="Times New Roman"/>
          <w:vertAlign w:val="superscript"/>
        </w:rPr>
        <w:footnoteReference w:id="64"/>
      </w:r>
    </w:p>
    <w:p w:rsidR="00681C09" w:rsidRPr="00681C09" w:rsidRDefault="00681C09" w:rsidP="000D0A50">
      <w:pPr>
        <w:numPr>
          <w:ilvl w:val="0"/>
          <w:numId w:val="9"/>
        </w:numPr>
        <w:tabs>
          <w:tab w:val="left" w:pos="1276"/>
        </w:tabs>
        <w:spacing w:after="0" w:line="360" w:lineRule="auto"/>
        <w:ind w:left="1560" w:firstLine="709"/>
        <w:contextualSpacing/>
        <w:jc w:val="both"/>
        <w:rPr>
          <w:rFonts w:ascii="Times New Roman" w:eastAsiaTheme="minorHAnsi" w:hAnsi="Times New Roman"/>
          <w:szCs w:val="28"/>
        </w:rPr>
      </w:pPr>
      <w:r w:rsidRPr="00681C09">
        <w:rPr>
          <w:rFonts w:ascii="Times New Roman" w:eastAsiaTheme="minorHAnsi" w:hAnsi="Times New Roman"/>
          <w:szCs w:val="28"/>
        </w:rPr>
        <w:t>Малый академический словарь</w:t>
      </w:r>
      <w:r w:rsidRPr="00681C09">
        <w:rPr>
          <w:rFonts w:ascii="Times New Roman" w:eastAsiaTheme="minorHAnsi" w:hAnsi="Times New Roman"/>
          <w:vertAlign w:val="superscript"/>
        </w:rPr>
        <w:footnoteReference w:id="65"/>
      </w:r>
    </w:p>
    <w:p w:rsidR="00681C09" w:rsidRPr="00681C09" w:rsidRDefault="00681C09" w:rsidP="000D0A50">
      <w:pPr>
        <w:numPr>
          <w:ilvl w:val="0"/>
          <w:numId w:val="9"/>
        </w:numPr>
        <w:tabs>
          <w:tab w:val="left" w:pos="1276"/>
        </w:tabs>
        <w:spacing w:after="0" w:line="360" w:lineRule="auto"/>
        <w:ind w:left="1560" w:firstLine="709"/>
        <w:contextualSpacing/>
        <w:jc w:val="both"/>
        <w:rPr>
          <w:rFonts w:ascii="Times New Roman" w:eastAsiaTheme="minorHAnsi" w:hAnsi="Times New Roman"/>
          <w:szCs w:val="28"/>
        </w:rPr>
      </w:pPr>
      <w:r w:rsidRPr="00681C09">
        <w:rPr>
          <w:rFonts w:ascii="Times New Roman" w:eastAsiaTheme="minorHAnsi" w:hAnsi="Times New Roman"/>
          <w:szCs w:val="28"/>
        </w:rPr>
        <w:t>Корпусной словарь неоднословных лексических единиц (оборотов) НКРЯ</w:t>
      </w:r>
      <w:r w:rsidRPr="00681C09">
        <w:rPr>
          <w:rFonts w:ascii="Times New Roman" w:eastAsiaTheme="minorHAnsi" w:hAnsi="Times New Roman"/>
          <w:vertAlign w:val="superscript"/>
        </w:rPr>
        <w:footnoteReference w:id="66"/>
      </w:r>
    </w:p>
    <w:p w:rsidR="00681C09" w:rsidRPr="00681C09" w:rsidRDefault="00681C09" w:rsidP="000D0A50">
      <w:pPr>
        <w:numPr>
          <w:ilvl w:val="0"/>
          <w:numId w:val="9"/>
        </w:numPr>
        <w:tabs>
          <w:tab w:val="left" w:pos="1276"/>
        </w:tabs>
        <w:spacing w:after="0" w:line="360" w:lineRule="auto"/>
        <w:ind w:left="1560" w:firstLine="709"/>
        <w:contextualSpacing/>
        <w:jc w:val="both"/>
        <w:rPr>
          <w:rFonts w:ascii="Times New Roman" w:eastAsiaTheme="minorHAnsi" w:hAnsi="Times New Roman"/>
          <w:szCs w:val="28"/>
        </w:rPr>
      </w:pPr>
      <w:r w:rsidRPr="00681C09">
        <w:rPr>
          <w:rFonts w:ascii="Times New Roman" w:eastAsiaTheme="minorHAnsi" w:hAnsi="Times New Roman"/>
          <w:szCs w:val="28"/>
        </w:rPr>
        <w:lastRenderedPageBreak/>
        <w:t xml:space="preserve">Частотный словарь словоформ русского языка на </w:t>
      </w:r>
      <w:r w:rsidR="00A9784A">
        <w:rPr>
          <w:rFonts w:ascii="Times New Roman" w:eastAsiaTheme="minorHAnsi" w:hAnsi="Times New Roman"/>
          <w:szCs w:val="28"/>
        </w:rPr>
        <w:tab/>
      </w:r>
      <w:r w:rsidR="00A9784A">
        <w:rPr>
          <w:rFonts w:ascii="Times New Roman" w:eastAsiaTheme="minorHAnsi" w:hAnsi="Times New Roman"/>
          <w:szCs w:val="28"/>
        </w:rPr>
        <w:tab/>
      </w:r>
      <w:r w:rsidRPr="00681C09">
        <w:rPr>
          <w:rFonts w:ascii="Times New Roman" w:eastAsiaTheme="minorHAnsi" w:hAnsi="Times New Roman"/>
          <w:szCs w:val="28"/>
        </w:rPr>
        <w:t>основе Корпуса русского литературного языка</w:t>
      </w:r>
      <w:r w:rsidRPr="00681C09">
        <w:rPr>
          <w:rFonts w:ascii="Times New Roman" w:eastAsiaTheme="minorHAnsi" w:hAnsi="Times New Roman"/>
          <w:vertAlign w:val="superscript"/>
        </w:rPr>
        <w:footnoteReference w:id="67"/>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Список наиболее употребительных неоднословных оборотов и их частот представлен в Таблице 1.</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Таблица 1. Наиболее употребительные неоднословные единицы.</w:t>
      </w:r>
    </w:p>
    <w:tbl>
      <w:tblPr>
        <w:tblStyle w:val="ac"/>
        <w:tblW w:w="0" w:type="auto"/>
        <w:tblLook w:val="04A0"/>
      </w:tblPr>
      <w:tblGrid>
        <w:gridCol w:w="4218"/>
        <w:gridCol w:w="3403"/>
      </w:tblGrid>
      <w:tr w:rsidR="00681C09" w:rsidRPr="00681C09" w:rsidTr="00F5600F">
        <w:tc>
          <w:tcPr>
            <w:tcW w:w="4218" w:type="dxa"/>
            <w:vAlign w:val="center"/>
          </w:tcPr>
          <w:p w:rsidR="00681C09" w:rsidRPr="00681C09" w:rsidRDefault="00681C09" w:rsidP="00355E9C">
            <w:pPr>
              <w:spacing w:line="360" w:lineRule="auto"/>
              <w:jc w:val="both"/>
              <w:rPr>
                <w:rFonts w:ascii="Times New Roman" w:eastAsiaTheme="minorEastAsia" w:hAnsi="Times New Roman"/>
                <w:sz w:val="24"/>
                <w:szCs w:val="24"/>
              </w:rPr>
            </w:pPr>
            <w:r w:rsidRPr="00681C09">
              <w:rPr>
                <w:rFonts w:ascii="Times New Roman" w:eastAsiaTheme="minorEastAsia" w:hAnsi="Times New Roman"/>
                <w:sz w:val="24"/>
                <w:szCs w:val="24"/>
              </w:rPr>
              <w:t>Словосочетание</w:t>
            </w:r>
          </w:p>
        </w:tc>
        <w:tc>
          <w:tcPr>
            <w:tcW w:w="3403" w:type="dxa"/>
            <w:vAlign w:val="center"/>
          </w:tcPr>
          <w:p w:rsidR="00681C09" w:rsidRPr="00681C09" w:rsidRDefault="00681C09" w:rsidP="00355E9C">
            <w:pPr>
              <w:spacing w:line="360" w:lineRule="auto"/>
              <w:jc w:val="both"/>
              <w:rPr>
                <w:rFonts w:ascii="Times New Roman" w:eastAsiaTheme="minorEastAsia" w:hAnsi="Times New Roman"/>
                <w:sz w:val="24"/>
                <w:szCs w:val="24"/>
              </w:rPr>
            </w:pPr>
            <w:r w:rsidRPr="00681C09">
              <w:rPr>
                <w:rFonts w:ascii="Times New Roman" w:eastAsiaTheme="minorEastAsia" w:hAnsi="Times New Roman"/>
                <w:sz w:val="24"/>
                <w:szCs w:val="24"/>
              </w:rPr>
              <w:t>Абсолютная частота</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как бы Part</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476</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потому что</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403</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то есть Conj</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360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 общем</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157</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может быть</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146</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что ли</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140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вот тАк</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135</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а вот</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123</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 принципе</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115</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ладно</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111</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на самом деле</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101</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на хуй</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100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то есть Part</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98</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и всё</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96</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и</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90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да нет</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82</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вот так вот</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77</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всё равно Adv</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тАк вот</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75</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всё время</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72</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если … то</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всё равно Part</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61</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так и</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59</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как раз</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56</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lastRenderedPageBreak/>
              <w:t>так что</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55</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и так далее</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50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а то Conj</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47</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мне кажется</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43</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хотя бы Part</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41</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что за</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и вот</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40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что</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вот</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38</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 смысле</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36</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а что</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34</w:t>
            </w:r>
          </w:p>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всё</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то ли</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если бы Conj</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33</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один раз</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до свидания</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32</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ещё раз</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да и</w:t>
            </w:r>
          </w:p>
        </w:tc>
        <w:tc>
          <w:tcPr>
            <w:tcW w:w="3403"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30</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и что</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28</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ну как</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в течение</w:t>
            </w:r>
          </w:p>
        </w:tc>
        <w:tc>
          <w:tcPr>
            <w:tcW w:w="3403" w:type="dxa"/>
            <w:vMerge w:val="restart"/>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25</w:t>
            </w:r>
          </w:p>
        </w:tc>
      </w:tr>
      <w:tr w:rsidR="00681C09" w:rsidRPr="00681C09" w:rsidTr="00F5600F">
        <w:tc>
          <w:tcPr>
            <w:tcW w:w="4218" w:type="dxa"/>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r w:rsidRPr="00681C09">
              <w:rPr>
                <w:rFonts w:ascii="Times New Roman" w:eastAsia="Times New Roman" w:hAnsi="Times New Roman"/>
                <w:color w:val="000000"/>
                <w:sz w:val="24"/>
                <w:szCs w:val="24"/>
              </w:rPr>
              <w:t>просто так</w:t>
            </w:r>
          </w:p>
        </w:tc>
        <w:tc>
          <w:tcPr>
            <w:tcW w:w="3403" w:type="dxa"/>
            <w:vMerge/>
            <w:vAlign w:val="center"/>
          </w:tcPr>
          <w:p w:rsidR="00681C09" w:rsidRPr="00681C09" w:rsidRDefault="00681C09" w:rsidP="00355E9C">
            <w:pPr>
              <w:spacing w:line="360" w:lineRule="auto"/>
              <w:jc w:val="both"/>
              <w:rPr>
                <w:rFonts w:ascii="Times New Roman" w:eastAsia="Times New Roman" w:hAnsi="Times New Roman"/>
                <w:color w:val="000000"/>
                <w:sz w:val="24"/>
                <w:szCs w:val="24"/>
              </w:rPr>
            </w:pPr>
          </w:p>
        </w:tc>
      </w:tr>
    </w:tbl>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Спонтанная речь имеет ряд особенностей, которые безусловно должны быть отражены в частотном словаре и, соответственно, в нашем частотном списке. Одна из важнейших задач – зафиксировать разнообразие устной повседневной речи, поэтому наряду с общей нарицательной лексикой решено было включить в частотник следующие единицы:</w:t>
      </w:r>
    </w:p>
    <w:p w:rsidR="00681C09" w:rsidRPr="00681C09" w:rsidRDefault="00681C09" w:rsidP="000D0A50">
      <w:pPr>
        <w:numPr>
          <w:ilvl w:val="0"/>
          <w:numId w:val="6"/>
        </w:numPr>
        <w:tabs>
          <w:tab w:val="left" w:pos="1843"/>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Имена собственные и их разговорные варианты </w:t>
      </w:r>
    </w:p>
    <w:p w:rsidR="00681C09" w:rsidRPr="00681C09" w:rsidRDefault="00681C09" w:rsidP="000D0A50">
      <w:pPr>
        <w:numPr>
          <w:ilvl w:val="0"/>
          <w:numId w:val="7"/>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топонимы</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Так как проект ОРД территориально охватывает город Санкт-Петербург и Ленинградскую область, наибольшее разнообразие разговорных </w:t>
      </w:r>
      <w:r w:rsidRPr="00681C09">
        <w:rPr>
          <w:rFonts w:ascii="Times New Roman" w:eastAsiaTheme="minorHAnsi" w:hAnsi="Times New Roman"/>
          <w:szCs w:val="28"/>
        </w:rPr>
        <w:lastRenderedPageBreak/>
        <w:t xml:space="preserve">образований наблюдается именно в топонимике города: </w:t>
      </w:r>
      <w:r w:rsidRPr="00681C09">
        <w:rPr>
          <w:rFonts w:ascii="Times New Roman" w:eastAsiaTheme="minorHAnsi" w:hAnsi="Times New Roman"/>
          <w:i/>
          <w:szCs w:val="28"/>
        </w:rPr>
        <w:t>Санкт-Петербург – Питер, Васильевский остров – Васька, Технологический институт – Техноложка</w:t>
      </w:r>
      <w:r w:rsidRPr="00681C09">
        <w:rPr>
          <w:rFonts w:ascii="Times New Roman" w:eastAsiaTheme="minorHAnsi" w:hAnsi="Times New Roman"/>
          <w:szCs w:val="28"/>
        </w:rPr>
        <w:t xml:space="preserve"> и т. п.. Также присутствуют характерные названия граждан сопредельных государств, например, </w:t>
      </w:r>
      <w:r w:rsidRPr="00681C09">
        <w:rPr>
          <w:rFonts w:ascii="Times New Roman" w:eastAsiaTheme="minorHAnsi" w:hAnsi="Times New Roman"/>
          <w:i/>
          <w:szCs w:val="28"/>
        </w:rPr>
        <w:t>финик</w:t>
      </w:r>
      <w:r w:rsidRPr="00681C09">
        <w:rPr>
          <w:rFonts w:ascii="Times New Roman" w:eastAsiaTheme="minorHAnsi" w:hAnsi="Times New Roman"/>
          <w:szCs w:val="28"/>
        </w:rPr>
        <w:t xml:space="preserve"> (вместо </w:t>
      </w:r>
      <w:r w:rsidRPr="00681C09">
        <w:rPr>
          <w:rFonts w:ascii="Times New Roman" w:eastAsiaTheme="minorHAnsi" w:hAnsi="Times New Roman"/>
          <w:i/>
          <w:szCs w:val="28"/>
        </w:rPr>
        <w:t>финн</w:t>
      </w:r>
      <w:r w:rsidRPr="00681C09">
        <w:rPr>
          <w:rFonts w:ascii="Times New Roman" w:eastAsiaTheme="minorHAnsi" w:hAnsi="Times New Roman"/>
          <w:szCs w:val="28"/>
        </w:rPr>
        <w:t>). Географические названия, состоящие из нескольких слов, приводятся в виде одной единицы.</w:t>
      </w:r>
    </w:p>
    <w:p w:rsidR="00681C09" w:rsidRPr="00681C09" w:rsidRDefault="00681C09" w:rsidP="000D0A50">
      <w:pPr>
        <w:numPr>
          <w:ilvl w:val="0"/>
          <w:numId w:val="7"/>
        </w:numPr>
        <w:spacing w:after="0" w:line="360" w:lineRule="auto"/>
        <w:ind w:left="1843" w:firstLine="0"/>
        <w:contextualSpacing/>
        <w:jc w:val="both"/>
        <w:rPr>
          <w:rFonts w:ascii="Times New Roman" w:eastAsiaTheme="minorHAnsi" w:hAnsi="Times New Roman"/>
          <w:szCs w:val="28"/>
        </w:rPr>
      </w:pPr>
      <w:r w:rsidRPr="00681C09">
        <w:rPr>
          <w:rFonts w:ascii="Times New Roman" w:eastAsiaTheme="minorHAnsi" w:hAnsi="Times New Roman"/>
          <w:szCs w:val="28"/>
        </w:rPr>
        <w:t>имена людей, художественных персонажей и клички</w:t>
      </w:r>
    </w:p>
    <w:p w:rsidR="00681C09" w:rsidRPr="00681C09" w:rsidRDefault="00A9784A" w:rsidP="00A9784A">
      <w:pPr>
        <w:spacing w:after="0" w:line="360" w:lineRule="auto"/>
        <w:contextualSpacing/>
        <w:jc w:val="both"/>
        <w:rPr>
          <w:rFonts w:ascii="Times New Roman" w:eastAsiaTheme="minorHAnsi" w:hAnsi="Times New Roman"/>
          <w:szCs w:val="28"/>
        </w:rPr>
      </w:pPr>
      <w:r>
        <w:rPr>
          <w:rFonts w:ascii="Times New Roman" w:eastAsiaTheme="minorHAnsi" w:hAnsi="Times New Roman"/>
          <w:szCs w:val="28"/>
        </w:rPr>
        <w:tab/>
      </w:r>
      <w:r>
        <w:rPr>
          <w:rFonts w:ascii="Times New Roman" w:eastAsiaTheme="minorHAnsi" w:hAnsi="Times New Roman"/>
          <w:szCs w:val="28"/>
        </w:rPr>
        <w:tab/>
      </w:r>
      <w:r>
        <w:rPr>
          <w:rFonts w:ascii="Times New Roman" w:eastAsiaTheme="minorHAnsi" w:hAnsi="Times New Roman"/>
          <w:szCs w:val="28"/>
        </w:rPr>
        <w:tab/>
      </w:r>
      <w:r w:rsidR="00681C09" w:rsidRPr="00681C09">
        <w:rPr>
          <w:rFonts w:ascii="Times New Roman" w:eastAsiaTheme="minorHAnsi" w:hAnsi="Times New Roman"/>
          <w:szCs w:val="28"/>
        </w:rPr>
        <w:t>животных</w:t>
      </w:r>
    </w:p>
    <w:p w:rsidR="00681C09" w:rsidRPr="00681C09" w:rsidRDefault="00681C09" w:rsidP="00A9784A">
      <w:pPr>
        <w:tabs>
          <w:tab w:val="left" w:pos="851"/>
        </w:tabs>
        <w:spacing w:after="0" w:line="360" w:lineRule="auto"/>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Разговорные варианты записываются с сохранением особенностей  произношения (</w:t>
      </w:r>
      <w:r w:rsidRPr="00681C09">
        <w:rPr>
          <w:rFonts w:ascii="Times New Roman" w:eastAsiaTheme="minorEastAsia" w:hAnsi="Times New Roman" w:cstheme="minorBidi"/>
          <w:i/>
          <w:szCs w:val="28"/>
          <w:lang w:eastAsia="ru-RU"/>
        </w:rPr>
        <w:t xml:space="preserve">Дмитрий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Дима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Димочка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Димон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Димчик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Димуха; Константин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Костя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Костян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Костянка – Костёныч;   Дыма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Дымка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Дымочка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Дымуля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Дымулька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Дымулечка </w:t>
      </w:r>
      <w:r w:rsidRPr="00681C09">
        <w:rPr>
          <w:rFonts w:ascii="Times New Roman" w:eastAsiaTheme="minorEastAsia" w:hAnsi="Times New Roman" w:cstheme="minorBidi"/>
          <w:i/>
          <w:sz w:val="22"/>
          <w:szCs w:val="28"/>
          <w:lang w:eastAsia="ru-RU"/>
        </w:rPr>
        <w:t>–</w:t>
      </w:r>
      <w:r w:rsidRPr="00681C09">
        <w:rPr>
          <w:rFonts w:ascii="Times New Roman" w:eastAsiaTheme="minorEastAsia" w:hAnsi="Times New Roman" w:cstheme="minorBidi"/>
          <w:i/>
          <w:szCs w:val="28"/>
          <w:lang w:eastAsia="ru-RU"/>
        </w:rPr>
        <w:t xml:space="preserve"> Дымуленька</w:t>
      </w:r>
      <w:r w:rsidRPr="00681C09">
        <w:rPr>
          <w:rFonts w:ascii="Times New Roman" w:eastAsiaTheme="minorEastAsia" w:hAnsi="Times New Roman" w:cstheme="minorBidi"/>
          <w:szCs w:val="28"/>
          <w:lang w:eastAsia="ru-RU"/>
        </w:rPr>
        <w:t>)</w:t>
      </w:r>
    </w:p>
    <w:p w:rsidR="00681C09" w:rsidRPr="00681C09" w:rsidRDefault="00681C09" w:rsidP="000D0A50">
      <w:pPr>
        <w:numPr>
          <w:ilvl w:val="0"/>
          <w:numId w:val="7"/>
        </w:numPr>
        <w:tabs>
          <w:tab w:val="left" w:pos="851"/>
        </w:tabs>
        <w:spacing w:after="0" w:line="360" w:lineRule="auto"/>
        <w:ind w:left="1843" w:firstLine="0"/>
        <w:contextualSpacing/>
        <w:jc w:val="both"/>
        <w:rPr>
          <w:rFonts w:ascii="Times New Roman" w:eastAsiaTheme="minorHAnsi" w:hAnsi="Times New Roman"/>
          <w:szCs w:val="28"/>
        </w:rPr>
      </w:pPr>
      <w:r w:rsidRPr="00681C09">
        <w:rPr>
          <w:rFonts w:ascii="Times New Roman" w:eastAsiaTheme="minorHAnsi" w:hAnsi="Times New Roman"/>
          <w:szCs w:val="28"/>
        </w:rPr>
        <w:t>названия литературных произведений</w:t>
      </w:r>
    </w:p>
    <w:p w:rsidR="00681C09" w:rsidRPr="00681C09" w:rsidRDefault="00681C09" w:rsidP="000D0A50">
      <w:pPr>
        <w:numPr>
          <w:ilvl w:val="0"/>
          <w:numId w:val="7"/>
        </w:numPr>
        <w:tabs>
          <w:tab w:val="left" w:pos="851"/>
        </w:tabs>
        <w:spacing w:after="0" w:line="360" w:lineRule="auto"/>
        <w:ind w:left="1843" w:firstLine="0"/>
        <w:contextualSpacing/>
        <w:jc w:val="both"/>
        <w:rPr>
          <w:rFonts w:ascii="Times New Roman" w:eastAsiaTheme="minorHAnsi" w:hAnsi="Times New Roman"/>
          <w:szCs w:val="28"/>
        </w:rPr>
      </w:pPr>
      <w:r w:rsidRPr="00681C09">
        <w:rPr>
          <w:rFonts w:ascii="Times New Roman" w:eastAsiaTheme="minorHAnsi" w:hAnsi="Times New Roman"/>
          <w:szCs w:val="28"/>
        </w:rPr>
        <w:t xml:space="preserve">коммерческие названия (название компании, </w:t>
      </w:r>
      <w:r w:rsidR="00A9784A">
        <w:rPr>
          <w:rFonts w:ascii="Times New Roman" w:eastAsiaTheme="minorHAnsi" w:hAnsi="Times New Roman"/>
          <w:szCs w:val="28"/>
        </w:rPr>
        <w:tab/>
      </w:r>
      <w:r w:rsidR="00A9784A">
        <w:rPr>
          <w:rFonts w:ascii="Times New Roman" w:eastAsiaTheme="minorHAnsi" w:hAnsi="Times New Roman"/>
          <w:szCs w:val="28"/>
        </w:rPr>
        <w:tab/>
      </w:r>
      <w:r w:rsidR="00A9784A">
        <w:rPr>
          <w:rFonts w:ascii="Times New Roman" w:eastAsiaTheme="minorHAnsi" w:hAnsi="Times New Roman"/>
          <w:szCs w:val="28"/>
        </w:rPr>
        <w:tab/>
      </w:r>
      <w:r w:rsidRPr="00681C09">
        <w:rPr>
          <w:rFonts w:ascii="Times New Roman" w:eastAsiaTheme="minorHAnsi" w:hAnsi="Times New Roman"/>
          <w:szCs w:val="28"/>
        </w:rPr>
        <w:t>лекарства и т.д.)</w:t>
      </w:r>
    </w:p>
    <w:p w:rsidR="00681C09" w:rsidRPr="00681C09" w:rsidRDefault="00681C09" w:rsidP="000D0A50">
      <w:pPr>
        <w:numPr>
          <w:ilvl w:val="0"/>
          <w:numId w:val="6"/>
        </w:numPr>
        <w:tabs>
          <w:tab w:val="left" w:pos="1701"/>
        </w:tabs>
        <w:spacing w:after="0" w:line="360" w:lineRule="auto"/>
        <w:ind w:firstLine="0"/>
        <w:contextualSpacing/>
        <w:jc w:val="both"/>
        <w:rPr>
          <w:rFonts w:ascii="Times New Roman" w:eastAsiaTheme="minorHAnsi" w:hAnsi="Times New Roman"/>
          <w:szCs w:val="28"/>
        </w:rPr>
      </w:pPr>
      <w:r w:rsidRPr="00681C09">
        <w:rPr>
          <w:rFonts w:ascii="Times New Roman" w:eastAsiaTheme="minorHAnsi" w:hAnsi="Times New Roman"/>
          <w:szCs w:val="28"/>
        </w:rPr>
        <w:t>Аббревиатуры и сокращения</w:t>
      </w:r>
    </w:p>
    <w:p w:rsidR="00681C09" w:rsidRPr="00681C09" w:rsidRDefault="00681C09" w:rsidP="000D0A50">
      <w:pPr>
        <w:numPr>
          <w:ilvl w:val="0"/>
          <w:numId w:val="6"/>
        </w:numPr>
        <w:tabs>
          <w:tab w:val="left" w:pos="1701"/>
        </w:tabs>
        <w:spacing w:after="0" w:line="360" w:lineRule="auto"/>
        <w:ind w:firstLine="0"/>
        <w:contextualSpacing/>
        <w:jc w:val="both"/>
        <w:rPr>
          <w:rFonts w:ascii="Times New Roman" w:eastAsiaTheme="minorHAnsi" w:hAnsi="Times New Roman"/>
          <w:szCs w:val="28"/>
        </w:rPr>
      </w:pPr>
      <w:r w:rsidRPr="00681C09">
        <w:rPr>
          <w:rFonts w:ascii="Times New Roman" w:eastAsiaTheme="minorHAnsi" w:hAnsi="Times New Roman"/>
          <w:szCs w:val="28"/>
        </w:rPr>
        <w:t xml:space="preserve">Иностранные слова </w:t>
      </w:r>
    </w:p>
    <w:p w:rsidR="00681C09" w:rsidRPr="00681C09" w:rsidRDefault="00681C09" w:rsidP="00A9784A">
      <w:pPr>
        <w:spacing w:after="0" w:line="360" w:lineRule="auto"/>
        <w:contextualSpacing/>
        <w:jc w:val="both"/>
        <w:rPr>
          <w:rFonts w:ascii="Times New Roman" w:eastAsiaTheme="minorHAnsi" w:hAnsi="Times New Roman"/>
          <w:szCs w:val="28"/>
        </w:rPr>
      </w:pPr>
      <w:r w:rsidRPr="00681C09">
        <w:rPr>
          <w:rFonts w:ascii="Times New Roman" w:eastAsiaTheme="minorHAnsi" w:hAnsi="Times New Roman"/>
          <w:szCs w:val="28"/>
        </w:rPr>
        <w:t>Сохраняется написание латиницей в случае, когда слова произносятся на иностранном языке либо если это общеизвестное иностранное наименование:</w:t>
      </w:r>
    </w:p>
    <w:p w:rsidR="00681C09" w:rsidRPr="00681C09" w:rsidRDefault="00681C09" w:rsidP="000D0A50">
      <w:pPr>
        <w:numPr>
          <w:ilvl w:val="0"/>
          <w:numId w:val="8"/>
        </w:numPr>
        <w:spacing w:after="0" w:line="360" w:lineRule="auto"/>
        <w:ind w:left="1843" w:firstLine="0"/>
        <w:contextualSpacing/>
        <w:jc w:val="both"/>
        <w:rPr>
          <w:rFonts w:ascii="Times New Roman" w:eastAsiaTheme="minorHAnsi" w:hAnsi="Times New Roman"/>
          <w:szCs w:val="28"/>
          <w:lang w:val="en-US"/>
        </w:rPr>
      </w:pPr>
      <w:r w:rsidRPr="00681C09">
        <w:rPr>
          <w:rFonts w:ascii="Times New Roman" w:eastAsiaTheme="minorHAnsi" w:hAnsi="Times New Roman"/>
          <w:i/>
          <w:iCs/>
          <w:szCs w:val="28"/>
          <w:lang w:val="en-US"/>
        </w:rPr>
        <w:t>good bye / my love / good bye !</w:t>
      </w:r>
    </w:p>
    <w:p w:rsidR="00681C09" w:rsidRPr="00681C09" w:rsidRDefault="00681C09" w:rsidP="000D0A50">
      <w:pPr>
        <w:numPr>
          <w:ilvl w:val="0"/>
          <w:numId w:val="8"/>
        </w:numPr>
        <w:spacing w:after="0" w:line="360" w:lineRule="auto"/>
        <w:ind w:left="1843" w:firstLine="0"/>
        <w:contextualSpacing/>
        <w:jc w:val="both"/>
        <w:rPr>
          <w:rFonts w:ascii="Times New Roman" w:eastAsiaTheme="minorHAnsi" w:hAnsi="Times New Roman"/>
          <w:szCs w:val="28"/>
          <w:lang w:val="en-GB"/>
        </w:rPr>
      </w:pPr>
      <w:r w:rsidRPr="00681C09">
        <w:rPr>
          <w:rFonts w:ascii="Times New Roman" w:eastAsiaTheme="minorHAnsi" w:hAnsi="Times New Roman"/>
          <w:i/>
          <w:iCs/>
          <w:szCs w:val="28"/>
          <w:lang w:val="en-US"/>
        </w:rPr>
        <w:t>Windows</w:t>
      </w:r>
      <w:r w:rsidRPr="00681C09">
        <w:rPr>
          <w:rFonts w:ascii="Times New Roman" w:eastAsiaTheme="minorHAnsi" w:hAnsi="Times New Roman"/>
          <w:i/>
          <w:iCs/>
          <w:szCs w:val="28"/>
          <w:lang w:val="en-GB"/>
        </w:rPr>
        <w:t xml:space="preserve">, </w:t>
      </w:r>
      <w:r w:rsidRPr="00681C09">
        <w:rPr>
          <w:rFonts w:ascii="Times New Roman" w:eastAsiaTheme="minorHAnsi" w:hAnsi="Times New Roman"/>
          <w:i/>
          <w:iCs/>
          <w:szCs w:val="28"/>
          <w:lang w:val="en-US"/>
        </w:rPr>
        <w:t>DSL</w:t>
      </w:r>
      <w:r w:rsidRPr="00681C09">
        <w:rPr>
          <w:rFonts w:ascii="Times New Roman" w:eastAsiaTheme="minorHAnsi" w:hAnsi="Times New Roman"/>
          <w:i/>
          <w:iCs/>
          <w:szCs w:val="28"/>
          <w:lang w:val="en-GB"/>
        </w:rPr>
        <w:t xml:space="preserve">, </w:t>
      </w:r>
      <w:r w:rsidRPr="00681C09">
        <w:rPr>
          <w:rFonts w:ascii="Times New Roman" w:eastAsiaTheme="minorHAnsi" w:hAnsi="Times New Roman"/>
          <w:i/>
          <w:iCs/>
          <w:szCs w:val="28"/>
          <w:lang w:val="en-US"/>
        </w:rPr>
        <w:t>TDK</w:t>
      </w:r>
      <w:r w:rsidRPr="00681C09">
        <w:rPr>
          <w:rFonts w:ascii="Times New Roman" w:eastAsiaTheme="minorHAnsi" w:hAnsi="Times New Roman"/>
          <w:iCs/>
          <w:szCs w:val="28"/>
          <w:lang w:val="en-GB"/>
        </w:rPr>
        <w:t xml:space="preserve"> </w:t>
      </w:r>
      <w:r w:rsidRPr="00681C09">
        <w:rPr>
          <w:rFonts w:ascii="Times New Roman" w:eastAsiaTheme="minorHAnsi" w:hAnsi="Times New Roman"/>
          <w:iCs/>
          <w:szCs w:val="28"/>
        </w:rPr>
        <w:t>и</w:t>
      </w:r>
      <w:r w:rsidRPr="00681C09">
        <w:rPr>
          <w:rFonts w:ascii="Times New Roman" w:eastAsiaTheme="minorHAnsi" w:hAnsi="Times New Roman"/>
          <w:iCs/>
          <w:szCs w:val="28"/>
          <w:lang w:val="en-GB"/>
        </w:rPr>
        <w:t xml:space="preserve"> </w:t>
      </w:r>
      <w:r w:rsidRPr="00681C09">
        <w:rPr>
          <w:rFonts w:ascii="Times New Roman" w:eastAsiaTheme="minorHAnsi" w:hAnsi="Times New Roman"/>
          <w:iCs/>
          <w:szCs w:val="28"/>
        </w:rPr>
        <w:t>т</w:t>
      </w:r>
      <w:r w:rsidRPr="00681C09">
        <w:rPr>
          <w:rFonts w:ascii="Times New Roman" w:eastAsiaTheme="minorHAnsi" w:hAnsi="Times New Roman"/>
          <w:iCs/>
          <w:szCs w:val="28"/>
          <w:lang w:val="en-GB"/>
        </w:rPr>
        <w:t>. </w:t>
      </w:r>
      <w:r w:rsidRPr="00681C09">
        <w:rPr>
          <w:rFonts w:ascii="Times New Roman" w:eastAsiaTheme="minorHAnsi" w:hAnsi="Times New Roman"/>
          <w:iCs/>
          <w:szCs w:val="28"/>
        </w:rPr>
        <w:t>п</w:t>
      </w:r>
      <w:r w:rsidRPr="00681C09">
        <w:rPr>
          <w:rFonts w:ascii="Times New Roman" w:eastAsiaTheme="minorHAnsi" w:hAnsi="Times New Roman"/>
          <w:iCs/>
          <w:szCs w:val="28"/>
          <w:lang w:val="en-GB"/>
        </w:rPr>
        <w:t>.</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val="en-GB" w:eastAsia="ru-RU"/>
        </w:rPr>
        <w:t xml:space="preserve"> </w:t>
      </w:r>
      <w:r w:rsidRPr="00681C09">
        <w:rPr>
          <w:rFonts w:ascii="Times New Roman" w:eastAsiaTheme="minorEastAsia" w:hAnsi="Times New Roman" w:cstheme="minorBidi"/>
          <w:szCs w:val="28"/>
          <w:lang w:eastAsia="ru-RU"/>
        </w:rPr>
        <w:t>В случае если</w:t>
      </w:r>
      <w:r w:rsidRPr="00681C09">
        <w:rPr>
          <w:rFonts w:ascii="Times New Roman" w:eastAsiaTheme="minorEastAsia" w:hAnsi="Times New Roman" w:cstheme="minorBidi"/>
          <w:sz w:val="22"/>
          <w:szCs w:val="28"/>
          <w:lang w:eastAsia="ru-RU"/>
        </w:rPr>
        <w:t xml:space="preserve"> </w:t>
      </w:r>
      <w:r w:rsidRPr="00681C09">
        <w:rPr>
          <w:rFonts w:ascii="Times New Roman" w:eastAsiaTheme="minorEastAsia" w:hAnsi="Times New Roman" w:cstheme="minorBidi"/>
          <w:szCs w:val="28"/>
          <w:lang w:eastAsia="ru-RU"/>
        </w:rPr>
        <w:t>иностранное слово произносится явно по-русски, произношение искажено, а тем более слово изменяется говорящим в соответствии с правилами русского языка, оно записывается кириллицей (</w:t>
      </w:r>
      <w:r w:rsidRPr="00681C09">
        <w:rPr>
          <w:rFonts w:ascii="Times New Roman" w:eastAsiaTheme="minorEastAsia" w:hAnsi="Times New Roman" w:cstheme="minorBidi"/>
          <w:i/>
          <w:szCs w:val="28"/>
          <w:lang w:eastAsia="ru-RU"/>
        </w:rPr>
        <w:t>Три минуты и афидерзейн; сидиэрка; ресетом</w:t>
      </w:r>
      <w:r w:rsidRPr="00681C09">
        <w:rPr>
          <w:rFonts w:ascii="Times New Roman" w:eastAsiaTheme="minorEastAsia" w:hAnsi="Times New Roman" w:cstheme="minorBidi"/>
          <w:szCs w:val="28"/>
          <w:lang w:eastAsia="ru-RU"/>
        </w:rPr>
        <w:t xml:space="preserve"> и т. п.)</w:t>
      </w:r>
    </w:p>
    <w:p w:rsidR="00681C09" w:rsidRPr="00681C09" w:rsidRDefault="00681C09" w:rsidP="000D0A50">
      <w:pPr>
        <w:numPr>
          <w:ilvl w:val="0"/>
          <w:numId w:val="6"/>
        </w:numPr>
        <w:tabs>
          <w:tab w:val="left" w:pos="1701"/>
        </w:tabs>
        <w:spacing w:after="0" w:line="360" w:lineRule="auto"/>
        <w:ind w:left="851" w:firstLine="709"/>
        <w:contextualSpacing/>
        <w:jc w:val="both"/>
        <w:rPr>
          <w:rFonts w:ascii="Times New Roman" w:eastAsiaTheme="minorHAnsi" w:hAnsi="Times New Roman"/>
          <w:szCs w:val="28"/>
        </w:rPr>
      </w:pPr>
      <w:r w:rsidRPr="00681C09">
        <w:rPr>
          <w:rFonts w:ascii="Times New Roman" w:eastAsiaTheme="minorHAnsi" w:hAnsi="Times New Roman"/>
          <w:szCs w:val="28"/>
        </w:rPr>
        <w:t>Окказионализмы</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 В эту группу входят слова, которые не представлены в словарях, не являются нормой языка, появились сравнительно недавно и главным образом в контексте неформального общения в сети Интернет (</w:t>
      </w:r>
      <w:r w:rsidRPr="00681C09">
        <w:rPr>
          <w:rFonts w:ascii="Times New Roman" w:eastAsiaTheme="minorHAnsi" w:hAnsi="Times New Roman"/>
          <w:i/>
          <w:szCs w:val="28"/>
        </w:rPr>
        <w:t>пока - пукасики, нырять - ныркать; магичить</w:t>
      </w:r>
      <w:r w:rsidRPr="00681C09">
        <w:rPr>
          <w:rFonts w:ascii="Times New Roman" w:eastAsiaTheme="minorHAnsi" w:hAnsi="Times New Roman"/>
          <w:szCs w:val="28"/>
        </w:rPr>
        <w:t xml:space="preserve">) </w:t>
      </w:r>
    </w:p>
    <w:p w:rsidR="00681C09" w:rsidRPr="00681C09" w:rsidRDefault="00681C09" w:rsidP="00355E9C">
      <w:pPr>
        <w:tabs>
          <w:tab w:val="left" w:pos="1701"/>
        </w:tabs>
        <w:spacing w:after="0" w:line="360" w:lineRule="auto"/>
        <w:ind w:firstLine="709"/>
        <w:jc w:val="both"/>
        <w:rPr>
          <w:rFonts w:ascii="Times New Roman" w:eastAsiaTheme="minorEastAsia" w:hAnsi="Times New Roman" w:cstheme="minorBidi"/>
          <w:i/>
          <w:szCs w:val="28"/>
          <w:lang w:eastAsia="ru-RU"/>
        </w:rPr>
      </w:pPr>
      <w:r w:rsidRPr="00681C09">
        <w:rPr>
          <w:rFonts w:ascii="Times New Roman" w:eastAsiaTheme="minorEastAsia" w:hAnsi="Times New Roman" w:cstheme="minorBidi"/>
          <w:i/>
          <w:szCs w:val="28"/>
          <w:lang w:eastAsia="ru-RU"/>
        </w:rPr>
        <w:lastRenderedPageBreak/>
        <w:t xml:space="preserve">что ты там </w:t>
      </w:r>
      <w:r w:rsidRPr="00681C09">
        <w:rPr>
          <w:rFonts w:ascii="Times New Roman" w:eastAsiaTheme="minorEastAsia" w:hAnsi="Times New Roman" w:cstheme="minorBidi"/>
          <w:b/>
          <w:i/>
          <w:szCs w:val="28"/>
          <w:lang w:eastAsia="ru-RU"/>
        </w:rPr>
        <w:t>магичишь</w:t>
      </w:r>
      <w:r w:rsidRPr="00681C09">
        <w:rPr>
          <w:rFonts w:ascii="Times New Roman" w:eastAsiaTheme="minorEastAsia" w:hAnsi="Times New Roman" w:cstheme="minorBidi"/>
          <w:i/>
          <w:szCs w:val="28"/>
          <w:lang w:eastAsia="ru-RU"/>
        </w:rPr>
        <w:t xml:space="preserve">* ?  ·  *П  ·  что делаю ?  ·  *П  ·  магичишь* //  ·  *П  ·  что такое </w:t>
      </w:r>
      <w:r w:rsidRPr="00681C09">
        <w:rPr>
          <w:rFonts w:ascii="Times New Roman" w:eastAsiaTheme="minorEastAsia" w:hAnsi="Times New Roman" w:cstheme="minorBidi"/>
          <w:b/>
          <w:i/>
          <w:szCs w:val="28"/>
          <w:lang w:eastAsia="ru-RU"/>
        </w:rPr>
        <w:t>магичишь</w:t>
      </w:r>
      <w:r w:rsidRPr="00681C09">
        <w:rPr>
          <w:rFonts w:ascii="Times New Roman" w:eastAsiaTheme="minorEastAsia" w:hAnsi="Times New Roman" w:cstheme="minorBidi"/>
          <w:i/>
          <w:szCs w:val="28"/>
          <w:lang w:eastAsia="ru-RU"/>
        </w:rPr>
        <w:t xml:space="preserve">* ?  ·  *П  ·  знаешь что такое магия ?  ·  *П  ·  знаю //  ·  *П  ·  ну вот //  ·  *П  ·  но такого глагола / </w:t>
      </w:r>
      <w:r w:rsidRPr="00681C09">
        <w:rPr>
          <w:rFonts w:ascii="Times New Roman" w:eastAsiaTheme="minorEastAsia" w:hAnsi="Times New Roman" w:cstheme="minorBidi"/>
          <w:b/>
          <w:i/>
          <w:szCs w:val="28"/>
          <w:lang w:eastAsia="ru-RU"/>
        </w:rPr>
        <w:t>магичишь</w:t>
      </w:r>
      <w:r w:rsidRPr="00681C09">
        <w:rPr>
          <w:rFonts w:ascii="Times New Roman" w:eastAsiaTheme="minorEastAsia" w:hAnsi="Times New Roman" w:cstheme="minorBidi"/>
          <w:i/>
          <w:szCs w:val="28"/>
          <w:lang w:eastAsia="ru-RU"/>
        </w:rPr>
        <w:t>* / нету //  ·  *П  ·  ну хорошо / замени чтобы / *В (...) с корнем (...) магия была // ну как ?  ·  *П  ·  давай замени !  ·  *П  ·  *Н //  ·  *П  ·  я жду //  ·  *В  ·  есть в русском языке / нормальное слово / колдовство //  ·  *П  ·  а мне нравиться / магия //  ·  *П  ·  тогда бы ты еще сказала волшебство //</w:t>
      </w:r>
    </w:p>
    <w:p w:rsidR="00681C09" w:rsidRPr="00681C09" w:rsidRDefault="00681C09" w:rsidP="000D0A50">
      <w:pPr>
        <w:numPr>
          <w:ilvl w:val="0"/>
          <w:numId w:val="6"/>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Бранная лексика</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Вошла в словарь как показатель особой эмоциональности спонтанной речи, а также многообразия словотворчества на её основе.</w:t>
      </w:r>
    </w:p>
    <w:p w:rsidR="00681C09" w:rsidRPr="00681C09" w:rsidRDefault="00681C09" w:rsidP="000D0A50">
      <w:pPr>
        <w:numPr>
          <w:ilvl w:val="0"/>
          <w:numId w:val="6"/>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Звукоподражание (</w:t>
      </w:r>
      <w:r w:rsidRPr="00681C09">
        <w:rPr>
          <w:rFonts w:ascii="Times New Roman" w:eastAsiaTheme="minorHAnsi" w:hAnsi="Times New Roman"/>
          <w:i/>
          <w:szCs w:val="28"/>
        </w:rPr>
        <w:t>тыт тыр-ры-ры  ры-ры ры</w:t>
      </w:r>
      <w:r w:rsidRPr="00681C09">
        <w:rPr>
          <w:rFonts w:ascii="Times New Roman" w:eastAsiaTheme="minorHAnsi" w:hAnsi="Times New Roman"/>
          <w:szCs w:val="28"/>
        </w:rPr>
        <w:t>)</w:t>
      </w:r>
    </w:p>
    <w:p w:rsidR="00681C09" w:rsidRPr="00681C09" w:rsidRDefault="00681C09" w:rsidP="000D0A50">
      <w:pPr>
        <w:numPr>
          <w:ilvl w:val="0"/>
          <w:numId w:val="6"/>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Ошибки и оговорки </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Эта группа иллюстрирует типичные, часто повторяющиеся ошибки в  словах (например, </w:t>
      </w:r>
      <w:r w:rsidRPr="00681C09">
        <w:rPr>
          <w:rFonts w:ascii="Times New Roman" w:eastAsiaTheme="minorHAnsi" w:hAnsi="Times New Roman"/>
          <w:i/>
          <w:szCs w:val="28"/>
        </w:rPr>
        <w:t>еёный, евошний, ихний</w:t>
      </w:r>
      <w:r w:rsidRPr="00681C09">
        <w:rPr>
          <w:rFonts w:ascii="Times New Roman" w:eastAsiaTheme="minorHAnsi" w:hAnsi="Times New Roman"/>
          <w:szCs w:val="28"/>
        </w:rPr>
        <w:t>). Возможно позволит изучить наиболее часто встречающиеся оговорки и объяснить их причины:</w:t>
      </w:r>
    </w:p>
    <w:p w:rsidR="00681C09" w:rsidRPr="00681C09" w:rsidRDefault="00681C09" w:rsidP="00355E9C">
      <w:pPr>
        <w:spacing w:after="0" w:line="360" w:lineRule="auto"/>
        <w:ind w:firstLine="709"/>
        <w:contextualSpacing/>
        <w:jc w:val="both"/>
        <w:rPr>
          <w:rFonts w:ascii="Times New Roman" w:eastAsiaTheme="minorHAnsi" w:hAnsi="Times New Roman"/>
          <w:i/>
          <w:szCs w:val="28"/>
        </w:rPr>
      </w:pPr>
      <w:r w:rsidRPr="00681C09">
        <w:rPr>
          <w:rFonts w:ascii="Times New Roman" w:eastAsiaTheme="minorHAnsi" w:hAnsi="Times New Roman"/>
          <w:i/>
          <w:szCs w:val="28"/>
        </w:rPr>
        <w:tab/>
        <w:t xml:space="preserve">между прочим у французов тоже простая кухня / просто () это нам теперь здесь её () подают как это самое /  как будто </w:t>
      </w:r>
      <w:r w:rsidRPr="00681C09">
        <w:rPr>
          <w:rFonts w:ascii="Times New Roman" w:eastAsiaTheme="minorHAnsi" w:hAnsi="Times New Roman"/>
          <w:b/>
          <w:i/>
          <w:szCs w:val="28"/>
        </w:rPr>
        <w:t>пре-парте</w:t>
      </w:r>
      <w:r w:rsidRPr="00681C09">
        <w:rPr>
          <w:rFonts w:ascii="Times New Roman" w:eastAsiaTheme="minorHAnsi" w:hAnsi="Times New Roman"/>
          <w:i/>
          <w:szCs w:val="28"/>
        </w:rPr>
        <w:t xml:space="preserve"> какое-то // </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i/>
          <w:szCs w:val="28"/>
        </w:rPr>
        <w:t xml:space="preserve">а не надо </w:t>
      </w:r>
      <w:r w:rsidRPr="00681C09">
        <w:rPr>
          <w:rFonts w:ascii="Times New Roman" w:eastAsiaTheme="minorHAnsi" w:hAnsi="Times New Roman"/>
          <w:b/>
          <w:i/>
          <w:szCs w:val="28"/>
        </w:rPr>
        <w:t>дорешивать</w:t>
      </w:r>
      <w:r w:rsidRPr="00681C09">
        <w:rPr>
          <w:rFonts w:ascii="Times New Roman" w:eastAsiaTheme="minorHAnsi" w:hAnsi="Times New Roman"/>
          <w:i/>
          <w:szCs w:val="28"/>
        </w:rPr>
        <w:t xml:space="preserve"> / я говорю </w:t>
      </w:r>
      <w:r w:rsidRPr="00681C09">
        <w:rPr>
          <w:rFonts w:ascii="Times New Roman" w:eastAsiaTheme="minorHAnsi" w:hAnsi="Times New Roman"/>
          <w:b/>
          <w:i/>
          <w:szCs w:val="28"/>
        </w:rPr>
        <w:t>прорешивать</w:t>
      </w:r>
      <w:r w:rsidRPr="00681C09">
        <w:rPr>
          <w:rFonts w:ascii="Times New Roman" w:eastAsiaTheme="minorHAnsi" w:hAnsi="Times New Roman"/>
          <w:i/>
          <w:szCs w:val="28"/>
        </w:rPr>
        <w:t xml:space="preserve"> учебник</w:t>
      </w:r>
    </w:p>
    <w:p w:rsidR="00681C09" w:rsidRPr="00681C09" w:rsidRDefault="00681C09" w:rsidP="000D0A50">
      <w:pPr>
        <w:numPr>
          <w:ilvl w:val="0"/>
          <w:numId w:val="6"/>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Звуки-заполнители пауз хезитации (</w:t>
      </w:r>
      <w:r w:rsidRPr="00681C09">
        <w:rPr>
          <w:rFonts w:ascii="Times New Roman" w:eastAsiaTheme="minorHAnsi" w:hAnsi="Times New Roman"/>
          <w:i/>
          <w:szCs w:val="28"/>
        </w:rPr>
        <w:t>э</w:t>
      </w:r>
      <w:r w:rsidRPr="00681C09">
        <w:rPr>
          <w:rFonts w:ascii="Times New Roman" w:eastAsiaTheme="minorHAnsi" w:hAnsi="Times New Roman"/>
          <w:szCs w:val="28"/>
        </w:rPr>
        <w:t xml:space="preserve">, </w:t>
      </w:r>
      <w:r w:rsidRPr="00681C09">
        <w:rPr>
          <w:rFonts w:ascii="Times New Roman" w:eastAsiaTheme="minorHAnsi" w:hAnsi="Times New Roman"/>
          <w:i/>
          <w:szCs w:val="28"/>
        </w:rPr>
        <w:t>а</w:t>
      </w:r>
      <w:r w:rsidRPr="00681C09">
        <w:rPr>
          <w:rFonts w:ascii="Times New Roman" w:eastAsiaTheme="minorHAnsi" w:hAnsi="Times New Roman"/>
          <w:szCs w:val="28"/>
        </w:rPr>
        <w:t xml:space="preserve">, </w:t>
      </w:r>
      <w:r w:rsidRPr="00681C09">
        <w:rPr>
          <w:rFonts w:ascii="Times New Roman" w:eastAsiaTheme="minorHAnsi" w:hAnsi="Times New Roman"/>
          <w:i/>
          <w:szCs w:val="28"/>
        </w:rPr>
        <w:t>м</w:t>
      </w:r>
      <w:r w:rsidRPr="00681C09">
        <w:rPr>
          <w:rFonts w:ascii="Times New Roman" w:eastAsiaTheme="minorHAnsi" w:hAnsi="Times New Roman"/>
          <w:szCs w:val="28"/>
        </w:rPr>
        <w:t xml:space="preserve"> и т. п.)</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После отбора словарный материал прошел несколько этапов обработки для составления частотного списка.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Прежде всего было определено, что слова в Частотнике ОРД представляются в начальной форме (в виде лексемы), с пометами в случае снятой частеречной омонимии.</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Форма представления во многом обусловлена стандартом расшифровки звукозаписей, принятым составителями Корпуса ОРД. В неоднозначных случаях были приняты следующие правила:</w:t>
      </w:r>
    </w:p>
    <w:p w:rsidR="00681C09" w:rsidRPr="00681C09" w:rsidRDefault="00681C09" w:rsidP="000D0A50">
      <w:pPr>
        <w:numPr>
          <w:ilvl w:val="0"/>
          <w:numId w:val="2"/>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lastRenderedPageBreak/>
        <w:t>Неоднословные единицы, такие как названия, состоящие из нескольких слов (за исключением топонимов), составные предлоги и союзы представлены в виде единых неоднословных единиц.</w:t>
      </w:r>
    </w:p>
    <w:p w:rsidR="00681C09" w:rsidRPr="00681C09" w:rsidRDefault="00681C09" w:rsidP="000D0A50">
      <w:pPr>
        <w:numPr>
          <w:ilvl w:val="0"/>
          <w:numId w:val="2"/>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Слова с дефисом в большинстве случаев записываются через дефис в соответствии с правилами орфографии. Исключение составляют слова, компоненты которых обладают достаточно большой автономностью (так называемые «дублеты», частицы «то», «таки», «ка», «де»).</w:t>
      </w:r>
    </w:p>
    <w:p w:rsidR="00681C09" w:rsidRPr="00681C09" w:rsidRDefault="00681C09" w:rsidP="000D0A50">
      <w:pPr>
        <w:numPr>
          <w:ilvl w:val="0"/>
          <w:numId w:val="2"/>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Междометия (а-а-а, о-о-о и т.д.) записываются черед дефис, с разным количеством гласных, в зависимости от длительности. Длительность определяется расшифровщиком в ходе работы со звуковым файлом.</w:t>
      </w:r>
    </w:p>
    <w:p w:rsidR="00681C09" w:rsidRPr="00681C09" w:rsidRDefault="00681C09" w:rsidP="000D0A50">
      <w:pPr>
        <w:numPr>
          <w:ilvl w:val="0"/>
          <w:numId w:val="2"/>
        </w:num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Предлоги и частицы, имеющие фонетические варианты, представлены в виде отдельных лемм.</w:t>
      </w:r>
    </w:p>
    <w:p w:rsidR="00681C09" w:rsidRPr="00681C09" w:rsidRDefault="00681C09" w:rsidP="000D0A50">
      <w:pPr>
        <w:numPr>
          <w:ilvl w:val="0"/>
          <w:numId w:val="2"/>
        </w:numPr>
        <w:tabs>
          <w:tab w:val="left" w:pos="1701"/>
        </w:tabs>
        <w:spacing w:after="0" w:line="360" w:lineRule="auto"/>
        <w:ind w:left="709" w:firstLine="709"/>
        <w:contextualSpacing/>
        <w:jc w:val="both"/>
        <w:rPr>
          <w:rFonts w:ascii="Times New Roman" w:eastAsiaTheme="minorHAnsi" w:hAnsi="Times New Roman"/>
          <w:szCs w:val="28"/>
        </w:rPr>
      </w:pPr>
      <w:r w:rsidRPr="00681C09">
        <w:rPr>
          <w:rFonts w:ascii="Times New Roman" w:eastAsiaTheme="minorHAnsi" w:hAnsi="Times New Roman"/>
          <w:szCs w:val="28"/>
        </w:rPr>
        <w:t>Слова с обрывом конца слова по возможности восстанавливаются до первоначального, исходя из контекста (</w:t>
      </w:r>
      <w:r w:rsidRPr="00681C09">
        <w:rPr>
          <w:rFonts w:ascii="Times New Roman" w:eastAsiaTheme="minorHAnsi" w:hAnsi="Times New Roman"/>
          <w:i/>
          <w:szCs w:val="28"/>
        </w:rPr>
        <w:t>спрашива... – спрашивать, зарегистриро... – зарегистрировать, представля... – представлять, сейча... – сейчас, мануальна... – мануальный, дореволюцион... – дореволюционный, пародонто... – пародонтоз, копей... – копейка</w:t>
      </w:r>
      <w:r w:rsidRPr="00681C09">
        <w:rPr>
          <w:rFonts w:ascii="Times New Roman" w:eastAsiaTheme="minorHAnsi" w:hAnsi="Times New Roman"/>
          <w:szCs w:val="28"/>
        </w:rPr>
        <w:t>).</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В потоке спонтанной речи довольно часто встречаются слова с оборванной конечной частью. Такие единицы бывает трудно идентифицировать по частеречному признаку и привести к начальной лемме, в таком случае приходится отказаться от занесения их в частотник.. Подобные случаи иллюстрируют ситуации перебивания собеседниками друг друга, прерывания на полуслове, внезапной смены хода мыслей, свойственные потоку живой речи. </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Противоположное явление – отсутствие начала слова – также не вошло в частотник. Как и предыдущее, оно может быть связано с наложением друг </w:t>
      </w:r>
      <w:r w:rsidRPr="00681C09">
        <w:rPr>
          <w:rFonts w:ascii="Times New Roman" w:eastAsiaTheme="minorHAnsi" w:hAnsi="Times New Roman"/>
          <w:szCs w:val="28"/>
        </w:rPr>
        <w:lastRenderedPageBreak/>
        <w:t>на друга реплик говорящих. Однако возможны и случаи умышленного «приглушения» говорящим начала слова или его артикуляция без голоса, как своего рода цензура табуированных выражений и тем разговора. Это явление еще предстоит изучить более детально.</w:t>
      </w:r>
    </w:p>
    <w:p w:rsidR="00681C09" w:rsidRPr="00681C09" w:rsidRDefault="00681C09" w:rsidP="000D0A50">
      <w:pPr>
        <w:numPr>
          <w:ilvl w:val="0"/>
          <w:numId w:val="2"/>
        </w:numPr>
        <w:tabs>
          <w:tab w:val="left" w:pos="1701"/>
        </w:tabs>
        <w:spacing w:after="0" w:line="360" w:lineRule="auto"/>
        <w:ind w:left="709"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Редуцированные формы слов, такие как </w:t>
      </w:r>
      <w:r w:rsidRPr="00681C09">
        <w:rPr>
          <w:rFonts w:ascii="Times New Roman" w:eastAsiaTheme="minorHAnsi" w:hAnsi="Times New Roman"/>
          <w:i/>
          <w:szCs w:val="28"/>
        </w:rPr>
        <w:t>щас, чё</w:t>
      </w:r>
      <w:r w:rsidRPr="00681C09">
        <w:rPr>
          <w:rFonts w:ascii="Times New Roman" w:eastAsiaTheme="minorHAnsi" w:hAnsi="Times New Roman"/>
          <w:szCs w:val="28"/>
        </w:rPr>
        <w:t xml:space="preserve"> и т.д., заменяются полными формами и записываются в стандартной орфогрфии.</w:t>
      </w:r>
    </w:p>
    <w:p w:rsidR="00681C09" w:rsidRPr="00681C09" w:rsidRDefault="00681C09" w:rsidP="000D0A50">
      <w:pPr>
        <w:numPr>
          <w:ilvl w:val="0"/>
          <w:numId w:val="2"/>
        </w:numPr>
        <w:tabs>
          <w:tab w:val="left" w:pos="1701"/>
        </w:tabs>
        <w:spacing w:after="0" w:line="360" w:lineRule="auto"/>
        <w:ind w:left="709" w:firstLine="709"/>
        <w:contextualSpacing/>
        <w:jc w:val="both"/>
        <w:rPr>
          <w:rFonts w:ascii="Times New Roman" w:eastAsiaTheme="minorHAnsi" w:hAnsi="Times New Roman"/>
          <w:szCs w:val="28"/>
        </w:rPr>
      </w:pPr>
      <w:r w:rsidRPr="00681C09">
        <w:rPr>
          <w:rFonts w:ascii="Times New Roman" w:eastAsiaTheme="minorHAnsi" w:hAnsi="Times New Roman"/>
          <w:szCs w:val="28"/>
        </w:rPr>
        <w:t>Омографы различаются выделением ударного гласного.</w:t>
      </w:r>
    </w:p>
    <w:p w:rsidR="00681C09" w:rsidRPr="00681C09" w:rsidRDefault="00681C09" w:rsidP="000D0A50">
      <w:pPr>
        <w:numPr>
          <w:ilvl w:val="0"/>
          <w:numId w:val="2"/>
        </w:numPr>
        <w:tabs>
          <w:tab w:val="left" w:pos="1701"/>
        </w:tabs>
        <w:spacing w:after="0" w:line="360" w:lineRule="auto"/>
        <w:ind w:left="709" w:firstLine="709"/>
        <w:contextualSpacing/>
        <w:jc w:val="both"/>
        <w:rPr>
          <w:rFonts w:ascii="Times New Roman" w:eastAsiaTheme="minorHAnsi" w:hAnsi="Times New Roman"/>
          <w:szCs w:val="28"/>
        </w:rPr>
      </w:pPr>
      <w:r w:rsidRPr="00681C09">
        <w:rPr>
          <w:rFonts w:ascii="Times New Roman" w:eastAsiaTheme="minorHAnsi" w:hAnsi="Times New Roman"/>
          <w:szCs w:val="28"/>
        </w:rPr>
        <w:t>Омонимы сопровождаются частеречной пометой (лексическая омонимия не снята).</w:t>
      </w:r>
    </w:p>
    <w:p w:rsidR="00681C09" w:rsidRPr="00681C09" w:rsidRDefault="00681C09" w:rsidP="00355E9C">
      <w:pPr>
        <w:tabs>
          <w:tab w:val="left" w:pos="1701"/>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Далее, в соответствии с описанными принципами, была осуществлена лемматизация. Процедура производилась вручную. При этом необходимо было собрать в цельные единицы неоднословные сочетания, так как в Корпусе ОРД они представлены отдельными словами.</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После этого была снята частеречная омонимия и проставлены соответствующие пометы. Омонимия снималась вручную, так как специфический синтаксис спонтанной речи создает определенные трудности при обработке текстов Корпуса ОРД.</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После обработки материала и уточнения частот лексем возникла необходимость дополнить первоначальные частотные списки новыми единицами, с тем чтобы количество словоупотреблений составляло 10 000 в каждом, как было задумано изначально.</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На следующем этапе работы необходимо произвести расчеты статистических рядов для каждого объема выборки с нарастанием в 10 000 слов в каждом из частотных списков. Другими словами, отдельно для частотного списка в 10 000 словоупотреблений, затем для списка в 20 000 словоупотреблений (первые 10 000 плюс последующие 10 000) и т. д.. Таблица 2 дает представление о наиболее частотных словах в общем Частотнике ОРД.</w:t>
      </w:r>
    </w:p>
    <w:p w:rsidR="002C7225" w:rsidRDefault="002C7225" w:rsidP="00355E9C">
      <w:pPr>
        <w:tabs>
          <w:tab w:val="left" w:pos="5745"/>
        </w:tabs>
        <w:spacing w:after="0" w:line="360" w:lineRule="auto"/>
        <w:ind w:firstLine="709"/>
        <w:jc w:val="both"/>
        <w:rPr>
          <w:rFonts w:ascii="Times New Roman" w:eastAsiaTheme="minorEastAsia" w:hAnsi="Times New Roman" w:cstheme="minorBidi"/>
          <w:sz w:val="22"/>
          <w:szCs w:val="20"/>
          <w:lang w:eastAsia="ru-RU"/>
        </w:rPr>
      </w:pPr>
    </w:p>
    <w:p w:rsidR="00681C09" w:rsidRPr="00681C09" w:rsidRDefault="00681C09" w:rsidP="002C7225">
      <w:pPr>
        <w:tabs>
          <w:tab w:val="left" w:pos="5745"/>
        </w:tabs>
        <w:spacing w:after="0" w:line="360" w:lineRule="auto"/>
        <w:ind w:firstLine="142"/>
        <w:jc w:val="both"/>
        <w:rPr>
          <w:rFonts w:ascii="Times New Roman" w:eastAsiaTheme="minorEastAsia" w:hAnsi="Times New Roman" w:cstheme="minorBidi"/>
          <w:sz w:val="24"/>
          <w:szCs w:val="24"/>
          <w:lang w:eastAsia="ru-RU"/>
        </w:rPr>
      </w:pPr>
      <w:r w:rsidRPr="00681C09">
        <w:rPr>
          <w:rFonts w:ascii="Times New Roman" w:eastAsiaTheme="minorEastAsia" w:hAnsi="Times New Roman" w:cstheme="minorBidi"/>
          <w:sz w:val="24"/>
          <w:szCs w:val="24"/>
          <w:lang w:eastAsia="ru-RU"/>
        </w:rPr>
        <w:t>Таблица 2. Верхушка частотного списка.</w:t>
      </w:r>
    </w:p>
    <w:tbl>
      <w:tblPr>
        <w:tblStyle w:val="ac"/>
        <w:tblW w:w="0" w:type="auto"/>
        <w:tblLook w:val="04A0"/>
      </w:tblPr>
      <w:tblGrid>
        <w:gridCol w:w="1668"/>
        <w:gridCol w:w="2551"/>
        <w:gridCol w:w="2488"/>
      </w:tblGrid>
      <w:tr w:rsidR="00681C09" w:rsidRPr="00681C09" w:rsidTr="005325D7">
        <w:trPr>
          <w:trHeight w:val="182"/>
        </w:trPr>
        <w:tc>
          <w:tcPr>
            <w:tcW w:w="1668" w:type="dxa"/>
            <w:noWrap/>
            <w:hideMark/>
          </w:tcPr>
          <w:p w:rsidR="00681C09" w:rsidRPr="005325D7" w:rsidRDefault="00681C09" w:rsidP="00355E9C">
            <w:pPr>
              <w:tabs>
                <w:tab w:val="left" w:pos="567"/>
                <w:tab w:val="left" w:pos="709"/>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Ранг</w:t>
            </w:r>
          </w:p>
        </w:tc>
        <w:tc>
          <w:tcPr>
            <w:tcW w:w="2551" w:type="dxa"/>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Лексема</w:t>
            </w:r>
          </w:p>
        </w:tc>
        <w:tc>
          <w:tcPr>
            <w:tcW w:w="2488" w:type="dxa"/>
            <w:noWrap/>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Частота</w:t>
            </w:r>
          </w:p>
        </w:tc>
      </w:tr>
      <w:tr w:rsidR="00681C09" w:rsidRPr="00681C09" w:rsidTr="005325D7">
        <w:trPr>
          <w:trHeight w:val="340"/>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1</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я</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7975</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2</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не</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4863</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3</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вот</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4344</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4</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да Part</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4259</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5</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ну Part</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4256</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6</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и Conj</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3343</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7</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а Conj</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3275</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8</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быть</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2991</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9</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в</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2968</w:t>
            </w:r>
          </w:p>
        </w:tc>
      </w:tr>
      <w:tr w:rsidR="00681C09" w:rsidRPr="00681C09" w:rsidTr="005325D7">
        <w:trPr>
          <w:trHeight w:val="172"/>
        </w:trPr>
        <w:tc>
          <w:tcPr>
            <w:tcW w:w="166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10</w:t>
            </w:r>
          </w:p>
        </w:tc>
        <w:tc>
          <w:tcPr>
            <w:tcW w:w="2551" w:type="dxa"/>
            <w:vAlign w:val="center"/>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это Spro</w:t>
            </w:r>
          </w:p>
        </w:tc>
        <w:tc>
          <w:tcPr>
            <w:tcW w:w="2488" w:type="dxa"/>
            <w:noWrap/>
            <w:vAlign w:val="center"/>
            <w:hideMark/>
          </w:tcPr>
          <w:p w:rsidR="00681C09" w:rsidRPr="005325D7" w:rsidRDefault="00681C09" w:rsidP="00355E9C">
            <w:pPr>
              <w:tabs>
                <w:tab w:val="left" w:pos="5745"/>
              </w:tabs>
              <w:spacing w:line="360" w:lineRule="auto"/>
              <w:jc w:val="both"/>
              <w:rPr>
                <w:rFonts w:ascii="Times New Roman" w:eastAsiaTheme="minorEastAsia" w:hAnsi="Times New Roman"/>
                <w:sz w:val="28"/>
                <w:szCs w:val="28"/>
              </w:rPr>
            </w:pPr>
            <w:r w:rsidRPr="005325D7">
              <w:rPr>
                <w:rFonts w:ascii="Times New Roman" w:eastAsiaTheme="minorEastAsia" w:hAnsi="Times New Roman"/>
                <w:sz w:val="28"/>
                <w:szCs w:val="28"/>
              </w:rPr>
              <w:t>2879</w:t>
            </w:r>
          </w:p>
        </w:tc>
      </w:tr>
    </w:tbl>
    <w:p w:rsidR="00480D47" w:rsidRDefault="00480D47" w:rsidP="00355E9C">
      <w:pPr>
        <w:spacing w:after="0" w:line="360" w:lineRule="auto"/>
        <w:ind w:firstLine="709"/>
        <w:jc w:val="both"/>
        <w:rPr>
          <w:rFonts w:ascii="Times New Roman" w:eastAsiaTheme="minorEastAsia" w:hAnsi="Times New Roman" w:cstheme="minorBidi"/>
          <w:b/>
          <w:szCs w:val="28"/>
          <w:lang w:eastAsia="ru-RU"/>
        </w:rPr>
      </w:pPr>
    </w:p>
    <w:p w:rsidR="00A9784A" w:rsidRPr="00A9784A" w:rsidRDefault="00A9784A" w:rsidP="00355E9C">
      <w:pPr>
        <w:spacing w:after="0" w:line="360" w:lineRule="auto"/>
        <w:ind w:firstLine="709"/>
        <w:jc w:val="both"/>
        <w:rPr>
          <w:rFonts w:ascii="Times New Roman" w:eastAsiaTheme="minorEastAsia" w:hAnsi="Times New Roman" w:cstheme="minorBidi"/>
          <w:b/>
          <w:szCs w:val="28"/>
          <w:lang w:eastAsia="ru-RU"/>
        </w:rPr>
      </w:pPr>
    </w:p>
    <w:p w:rsidR="00480D47" w:rsidRDefault="00480D47" w:rsidP="00355E9C">
      <w:pPr>
        <w:spacing w:after="0" w:line="360" w:lineRule="auto"/>
        <w:ind w:firstLine="709"/>
        <w:jc w:val="both"/>
        <w:rPr>
          <w:rFonts w:ascii="Times New Roman" w:eastAsiaTheme="minorEastAsia" w:hAnsi="Times New Roman" w:cstheme="minorBidi"/>
          <w:b/>
          <w:szCs w:val="28"/>
          <w:lang w:val="en-GB"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cstheme="minorBidi"/>
          <w:b/>
          <w:szCs w:val="28"/>
          <w:lang w:eastAsia="ru-RU"/>
        </w:rPr>
        <w:t>2.2. Статистические характеристики Частотника ОРД</w:t>
      </w: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cstheme="minorBidi"/>
          <w:b/>
          <w:szCs w:val="28"/>
          <w:lang w:eastAsia="ru-RU"/>
        </w:rPr>
        <w:t>2.2.1. Выбор статистических параметров оценки</w:t>
      </w: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Для описания какого-либо явления в терминах статистики, необходимо прежде всего определить систему параметров, которую целесообразно применить к данному явлению.</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cstheme="minorBidi"/>
          <w:szCs w:val="28"/>
          <w:lang w:eastAsia="ru-RU"/>
        </w:rPr>
        <w:t xml:space="preserve">В статистике для измерения традиционно применяют три шкалы: номинальную, количественную и порядковую. Измерение с помощью номинальной шкалы, строго говоря, измерением не является. Это скорее  классификация. Самая популярная характеристика этой шкалы </w:t>
      </w:r>
      <w:r w:rsidRPr="00681C09">
        <w:rPr>
          <w:rFonts w:ascii="Times New Roman" w:eastAsiaTheme="minorEastAsia" w:hAnsi="Times New Roman"/>
          <w:szCs w:val="28"/>
          <w:lang w:eastAsia="ru-RU"/>
        </w:rPr>
        <w:t>‒ мода. Также часто используются объем словаря и максимальная частота.</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Самой разработанной методикой вычислений обладает количественная шкала: «здесь на основании теории моментов была сформирована развитая </w:t>
      </w:r>
      <w:r w:rsidRPr="00681C09">
        <w:rPr>
          <w:rFonts w:ascii="Times New Roman" w:eastAsiaTheme="minorEastAsia" w:hAnsi="Times New Roman"/>
          <w:szCs w:val="28"/>
          <w:lang w:eastAsia="ru-RU"/>
        </w:rPr>
        <w:lastRenderedPageBreak/>
        <w:t>система средних, показателей вариации, характеристик формы распределения и т.п.»</w:t>
      </w:r>
      <w:r w:rsidRPr="00681C09">
        <w:rPr>
          <w:rFonts w:ascii="Times New Roman" w:eastAsiaTheme="minorEastAsia" w:hAnsi="Times New Roman"/>
          <w:vertAlign w:val="superscript"/>
          <w:lang w:eastAsia="ru-RU"/>
        </w:rPr>
        <w:footnoteReference w:id="68"/>
      </w:r>
      <w:r w:rsidRPr="00681C09">
        <w:rPr>
          <w:rFonts w:ascii="Times New Roman" w:eastAsiaTheme="minorEastAsia" w:hAnsi="Times New Roman"/>
          <w:szCs w:val="28"/>
          <w:lang w:eastAsia="ru-RU"/>
        </w:rPr>
        <w:t xml:space="preserve">. </w:t>
      </w: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Порядковая, называемая также ординальной, шкала предполагает измерение разной степени интенсивности признака и используется для ранжировки данных. Чаще других исследователями используется такой показатель этой шкалы как медиана. </w:t>
      </w:r>
    </w:p>
    <w:p w:rsidR="00681C09" w:rsidRPr="00681C09" w:rsidRDefault="00681C09" w:rsidP="00355E9C">
      <w:pPr>
        <w:spacing w:after="0" w:line="360" w:lineRule="auto"/>
        <w:ind w:firstLine="709"/>
        <w:jc w:val="both"/>
        <w:rPr>
          <w:rFonts w:ascii="Times New Roman" w:eastAsiaTheme="minorEastAsia" w:hAnsi="Times New Roman" w:cstheme="minorBidi"/>
          <w:sz w:val="22"/>
          <w:szCs w:val="20"/>
          <w:lang w:eastAsia="ru-RU"/>
        </w:rPr>
      </w:pPr>
      <w:r w:rsidRPr="00681C09">
        <w:rPr>
          <w:rFonts w:ascii="Times New Roman" w:eastAsiaTheme="minorEastAsia" w:hAnsi="Times New Roman"/>
          <w:szCs w:val="28"/>
          <w:lang w:eastAsia="ru-RU"/>
        </w:rPr>
        <w:t>Наиболее полный перечень параметров описывается в работе Г. Я. Мартыненко и Г. А. Мартиновича</w:t>
      </w:r>
      <w:r w:rsidRPr="00681C09">
        <w:rPr>
          <w:rFonts w:ascii="Times New Roman" w:eastAsiaTheme="minorEastAsia" w:hAnsi="Times New Roman"/>
          <w:vertAlign w:val="superscript"/>
          <w:lang w:eastAsia="ru-RU"/>
        </w:rPr>
        <w:footnoteReference w:id="69"/>
      </w:r>
      <w:r w:rsidRPr="00681C09">
        <w:rPr>
          <w:rFonts w:ascii="Times New Roman" w:eastAsiaTheme="minorEastAsia" w:hAnsi="Times New Roman"/>
          <w:szCs w:val="28"/>
          <w:lang w:eastAsia="ru-RU"/>
        </w:rPr>
        <w:t xml:space="preserve">.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Для статистического описания динамики лексики повседневного общения были выбраны следующие девять параметров:</w:t>
      </w: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1. Номинальные:</w:t>
      </w:r>
    </w:p>
    <w:p w:rsidR="00681C09" w:rsidRPr="00681C09" w:rsidRDefault="00681C09" w:rsidP="000D0A50">
      <w:pPr>
        <w:numPr>
          <w:ilvl w:val="0"/>
          <w:numId w:val="2"/>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Объем словаря (</w:t>
      </w:r>
      <w:r w:rsidRPr="00681C09">
        <w:rPr>
          <w:rFonts w:ascii="Times New Roman" w:eastAsiaTheme="minorHAnsi" w:hAnsi="Times New Roman"/>
          <w:i/>
          <w:szCs w:val="28"/>
          <w:lang w:val="en-GB"/>
        </w:rPr>
        <w:t>n</w:t>
      </w:r>
      <w:r w:rsidRPr="00681C09">
        <w:rPr>
          <w:rFonts w:ascii="Times New Roman" w:eastAsiaTheme="minorHAnsi" w:hAnsi="Times New Roman"/>
          <w:szCs w:val="28"/>
        </w:rPr>
        <w:t>) ;</w:t>
      </w:r>
    </w:p>
    <w:p w:rsidR="00681C09" w:rsidRPr="00681C09" w:rsidRDefault="00681C09" w:rsidP="000D0A50">
      <w:pPr>
        <w:numPr>
          <w:ilvl w:val="0"/>
          <w:numId w:val="2"/>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Частота самого частотного слова (</w:t>
      </w:r>
      <w:r w:rsidRPr="00681C09">
        <w:rPr>
          <w:rFonts w:ascii="Times New Roman" w:eastAsiaTheme="minorHAnsi" w:hAnsi="Times New Roman"/>
          <w:i/>
          <w:szCs w:val="28"/>
          <w:lang w:val="en-GB"/>
        </w:rPr>
        <w:t>F</w:t>
      </w:r>
      <w:r w:rsidRPr="00681C09">
        <w:rPr>
          <w:rFonts w:ascii="Times New Roman" w:eastAsiaTheme="minorHAnsi" w:hAnsi="Times New Roman"/>
          <w:sz w:val="20"/>
          <w:szCs w:val="20"/>
          <w:lang w:val="en-GB"/>
        </w:rPr>
        <w:t>max</w:t>
      </w:r>
      <w:r w:rsidRPr="00681C09">
        <w:rPr>
          <w:rFonts w:ascii="Times New Roman" w:eastAsiaTheme="minorHAnsi" w:hAnsi="Times New Roman"/>
          <w:szCs w:val="28"/>
        </w:rPr>
        <w:t>);</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2. Количественные:</w:t>
      </w:r>
    </w:p>
    <w:p w:rsidR="00681C09" w:rsidRPr="00681C09" w:rsidRDefault="00681C09" w:rsidP="000D0A50">
      <w:pPr>
        <w:numPr>
          <w:ilvl w:val="0"/>
          <w:numId w:val="10"/>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Средняя частота (</w:t>
      </w:r>
      <w:r w:rsidRPr="00681C09">
        <w:rPr>
          <w:rFonts w:ascii="Times New Roman" w:eastAsiaTheme="minorHAnsi" w:hAnsi="Times New Roman"/>
          <w:i/>
          <w:szCs w:val="20"/>
          <w:lang w:val="en-GB"/>
        </w:rPr>
        <w:t>F</w:t>
      </w:r>
      <w:r w:rsidRPr="00681C09">
        <w:rPr>
          <w:rFonts w:ascii="Times New Roman" w:eastAsiaTheme="minorHAnsi" w:hAnsi="Times New Roman"/>
          <w:i/>
          <w:sz w:val="16"/>
          <w:szCs w:val="16"/>
        </w:rPr>
        <w:t>ср</w:t>
      </w:r>
      <w:r w:rsidRPr="00681C09">
        <w:rPr>
          <w:rFonts w:ascii="Times New Roman" w:eastAsiaTheme="minorHAnsi" w:hAnsi="Times New Roman"/>
          <w:szCs w:val="28"/>
        </w:rPr>
        <w:t>);</w:t>
      </w:r>
    </w:p>
    <w:p w:rsidR="00681C09" w:rsidRPr="00681C09" w:rsidRDefault="00681C09" w:rsidP="000D0A50">
      <w:pPr>
        <w:numPr>
          <w:ilvl w:val="0"/>
          <w:numId w:val="10"/>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Коэффициент разнообразия (</w:t>
      </w:r>
      <w:r w:rsidRPr="00681C09">
        <w:rPr>
          <w:rFonts w:ascii="Times New Roman" w:eastAsiaTheme="minorHAnsi" w:hAnsi="Times New Roman"/>
          <w:i/>
          <w:szCs w:val="20"/>
          <w:lang w:val="it-IT"/>
        </w:rPr>
        <w:t>K</w:t>
      </w:r>
      <w:r w:rsidRPr="00681C09">
        <w:rPr>
          <w:rFonts w:ascii="Times New Roman" w:eastAsiaTheme="minorHAnsi" w:hAnsi="Times New Roman"/>
          <w:szCs w:val="28"/>
        </w:rPr>
        <w:t>);</w:t>
      </w:r>
    </w:p>
    <w:p w:rsidR="00681C09" w:rsidRPr="00681C09" w:rsidRDefault="00681C09" w:rsidP="00355E9C">
      <w:pPr>
        <w:tabs>
          <w:tab w:val="left" w:pos="1701"/>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3. Порядковые:</w:t>
      </w:r>
    </w:p>
    <w:p w:rsidR="00681C09" w:rsidRPr="00681C09" w:rsidRDefault="00681C09" w:rsidP="000D0A50">
      <w:pPr>
        <w:numPr>
          <w:ilvl w:val="0"/>
          <w:numId w:val="11"/>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Медианный ранг (</w:t>
      </w:r>
      <w:r w:rsidRPr="00681C09">
        <w:rPr>
          <w:rFonts w:ascii="Times New Roman" w:eastAsiaTheme="minorHAnsi" w:hAnsi="Times New Roman"/>
          <w:i/>
          <w:szCs w:val="20"/>
          <w:lang w:val="en-GB"/>
        </w:rPr>
        <w:t>Me</w:t>
      </w:r>
      <w:r w:rsidRPr="00681C09">
        <w:rPr>
          <w:rFonts w:ascii="Times New Roman" w:eastAsiaTheme="minorHAnsi" w:hAnsi="Times New Roman"/>
          <w:i/>
          <w:szCs w:val="20"/>
        </w:rPr>
        <w:t>ᵣ</w:t>
      </w:r>
      <w:r w:rsidRPr="00681C09">
        <w:rPr>
          <w:rFonts w:ascii="Times New Roman" w:eastAsiaTheme="minorHAnsi" w:hAnsi="Times New Roman"/>
          <w:szCs w:val="28"/>
        </w:rPr>
        <w:t>);</w:t>
      </w:r>
    </w:p>
    <w:p w:rsidR="00681C09" w:rsidRPr="00681C09" w:rsidRDefault="00681C09" w:rsidP="000D0A50">
      <w:pPr>
        <w:numPr>
          <w:ilvl w:val="0"/>
          <w:numId w:val="11"/>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Ранговое среднее (</w:t>
      </w:r>
      <w:r w:rsidRPr="00681C09">
        <w:rPr>
          <w:rFonts w:ascii="Times New Roman" w:eastAsiaTheme="minorHAnsi" w:hAnsi="Times New Roman"/>
          <w:i/>
          <w:szCs w:val="20"/>
          <w:lang w:val="it-IT"/>
        </w:rPr>
        <w:t>R</w:t>
      </w:r>
      <w:r w:rsidRPr="00681C09">
        <w:rPr>
          <w:rFonts w:ascii="Times New Roman" w:eastAsiaTheme="minorHAnsi" w:hAnsi="Times New Roman"/>
          <w:i/>
          <w:sz w:val="16"/>
          <w:szCs w:val="16"/>
        </w:rPr>
        <w:t>ср</w:t>
      </w:r>
      <w:r w:rsidRPr="00681C09">
        <w:rPr>
          <w:rFonts w:ascii="Times New Roman" w:eastAsiaTheme="minorHAnsi" w:hAnsi="Times New Roman"/>
          <w:szCs w:val="28"/>
        </w:rPr>
        <w:t>);</w:t>
      </w:r>
      <w:r w:rsidRPr="00681C09">
        <w:rPr>
          <w:rFonts w:ascii="Times New Roman" w:eastAsiaTheme="minorHAnsi" w:hAnsi="Times New Roman"/>
          <w:szCs w:val="28"/>
        </w:rPr>
        <w:tab/>
      </w:r>
    </w:p>
    <w:p w:rsidR="00681C09" w:rsidRPr="00681C09" w:rsidRDefault="00681C09" w:rsidP="000D0A50">
      <w:pPr>
        <w:numPr>
          <w:ilvl w:val="0"/>
          <w:numId w:val="11"/>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Индекс концентрации (</w:t>
      </w:r>
      <w:r w:rsidRPr="00681C09">
        <w:rPr>
          <w:rFonts w:ascii="Times New Roman" w:eastAsiaTheme="minorHAnsi" w:hAnsi="Times New Roman"/>
          <w:i/>
          <w:szCs w:val="20"/>
        </w:rPr>
        <w:t>γ</w:t>
      </w:r>
      <w:r w:rsidRPr="00681C09">
        <w:rPr>
          <w:rFonts w:ascii="Times New Roman" w:eastAsiaTheme="minorHAnsi" w:hAnsi="Times New Roman"/>
          <w:szCs w:val="28"/>
        </w:rPr>
        <w:t>);</w:t>
      </w:r>
    </w:p>
    <w:p w:rsidR="00681C09" w:rsidRPr="00681C09" w:rsidRDefault="00681C09" w:rsidP="000D0A50">
      <w:pPr>
        <w:numPr>
          <w:ilvl w:val="0"/>
          <w:numId w:val="11"/>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Индекс Хирша (</w:t>
      </w:r>
      <w:r w:rsidRPr="00681C09">
        <w:rPr>
          <w:rFonts w:ascii="Times New Roman" w:eastAsiaTheme="minorHAnsi" w:hAnsi="Times New Roman"/>
          <w:i/>
          <w:szCs w:val="20"/>
          <w:lang w:val="it-IT"/>
        </w:rPr>
        <w:t>h</w:t>
      </w:r>
      <w:r w:rsidRPr="00681C09">
        <w:rPr>
          <w:rFonts w:ascii="Times New Roman" w:eastAsiaTheme="minorHAnsi" w:hAnsi="Times New Roman"/>
          <w:szCs w:val="28"/>
        </w:rPr>
        <w:t>);</w:t>
      </w:r>
    </w:p>
    <w:p w:rsidR="00681C09" w:rsidRPr="00681C09" w:rsidRDefault="00681C09" w:rsidP="000D0A50">
      <w:pPr>
        <w:numPr>
          <w:ilvl w:val="0"/>
          <w:numId w:val="11"/>
        </w:numPr>
        <w:tabs>
          <w:tab w:val="left" w:pos="1843"/>
        </w:tabs>
        <w:spacing w:after="0" w:line="360" w:lineRule="auto"/>
        <w:ind w:left="1843" w:firstLine="709"/>
        <w:contextualSpacing/>
        <w:jc w:val="both"/>
        <w:rPr>
          <w:rFonts w:ascii="Times New Roman" w:eastAsiaTheme="minorHAnsi" w:hAnsi="Times New Roman"/>
          <w:szCs w:val="28"/>
        </w:rPr>
      </w:pPr>
      <w:r w:rsidRPr="00681C09">
        <w:rPr>
          <w:rFonts w:ascii="Times New Roman" w:eastAsiaTheme="minorHAnsi" w:hAnsi="Times New Roman"/>
          <w:szCs w:val="28"/>
        </w:rPr>
        <w:t>Золотое сечение (</w:t>
      </w:r>
      <w:r w:rsidRPr="00681C09">
        <w:rPr>
          <w:rFonts w:ascii="Times New Roman" w:eastAsiaTheme="minorHAnsi" w:hAnsi="Times New Roman"/>
          <w:i/>
          <w:szCs w:val="20"/>
          <w:lang w:val="en-GB"/>
        </w:rPr>
        <w:t>G</w:t>
      </w:r>
      <w:r w:rsidRPr="00681C09">
        <w:rPr>
          <w:rFonts w:ascii="Times New Roman" w:eastAsiaTheme="minorHAnsi" w:hAnsi="Times New Roman"/>
          <w:i/>
          <w:szCs w:val="20"/>
        </w:rPr>
        <w:t>ᵣ</w:t>
      </w:r>
      <w:r w:rsidRPr="00681C09">
        <w:rPr>
          <w:rFonts w:ascii="Times New Roman" w:eastAsiaTheme="minorHAnsi" w:hAnsi="Times New Roman"/>
          <w:szCs w:val="28"/>
        </w:rPr>
        <w:t>).</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Выбранные параметры позволят описать основные статистические характеристики нашей выборки.</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b/>
          <w:szCs w:val="28"/>
          <w:lang w:eastAsia="ru-RU"/>
        </w:rPr>
      </w:pPr>
      <w:r w:rsidRPr="00681C09">
        <w:rPr>
          <w:rFonts w:ascii="Times New Roman" w:eastAsiaTheme="minorEastAsia" w:hAnsi="Times New Roman"/>
          <w:b/>
          <w:szCs w:val="28"/>
          <w:lang w:eastAsia="ru-RU"/>
        </w:rPr>
        <w:t>2.2.2. Расчёт статистических рядов</w:t>
      </w:r>
    </w:p>
    <w:p w:rsidR="00681C09" w:rsidRPr="00681C09" w:rsidRDefault="00681C09" w:rsidP="00355E9C">
      <w:pPr>
        <w:tabs>
          <w:tab w:val="left" w:pos="5745"/>
        </w:tabs>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Рассмотрим такой параметр как объем словаря </w:t>
      </w:r>
      <w:r w:rsidRPr="00681C09">
        <w:rPr>
          <w:rFonts w:ascii="Times New Roman" w:eastAsiaTheme="minorEastAsia" w:hAnsi="Times New Roman" w:cstheme="minorBidi"/>
          <w:sz w:val="22"/>
          <w:szCs w:val="28"/>
          <w:lang w:eastAsia="ru-RU"/>
        </w:rPr>
        <w:t>(</w:t>
      </w:r>
      <w:r w:rsidRPr="00681C09">
        <w:rPr>
          <w:rFonts w:ascii="Times New Roman" w:eastAsiaTheme="minorEastAsia" w:hAnsi="Times New Roman" w:cstheme="minorBidi"/>
          <w:i/>
          <w:szCs w:val="28"/>
          <w:lang w:val="en-GB" w:eastAsia="ru-RU"/>
        </w:rPr>
        <w:t>n</w:t>
      </w:r>
      <w:r w:rsidRPr="00681C09">
        <w:rPr>
          <w:rFonts w:ascii="Times New Roman" w:eastAsiaTheme="minorEastAsia" w:hAnsi="Times New Roman" w:cstheme="minorBidi"/>
          <w:szCs w:val="28"/>
          <w:lang w:eastAsia="ru-RU"/>
        </w:rPr>
        <w:t xml:space="preserve">). Он показывает количество разноименных единиц (в данном исследовании лексем) в частотном словаре. </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Общий объем Частотника ОРД составил 13 200 лемм. Для сравнения, объем словаря рассказов А. П. Чехова составляет 13 736 слов (при объеме выборки 198 066 словоупотреблений), Л. Н. Андреева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14 132 (при выборке 198 592 словоупотребления), а А. И. Куприна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20 075 (при выборке 288 260 словоуптреблений). Объем словаря в словаре устной непубличной речи НКРЯ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4927 лемм при объеме выборки 1 017 568 словоупотреблений.</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П. М. Алексеев говорит о том, что «первая тысяча самых употребительных слов может обеспечить покрытие 80% всех словоупотреблений текста, а первые две тысячи слов - до 90%»</w:t>
      </w:r>
      <w:r w:rsidRPr="00681C09">
        <w:rPr>
          <w:rFonts w:ascii="Times New Roman" w:eastAsiaTheme="minorEastAsia" w:hAnsi="Times New Roman" w:cstheme="minorBidi"/>
          <w:vertAlign w:val="superscript"/>
          <w:lang w:eastAsia="ru-RU"/>
        </w:rPr>
        <w:footnoteReference w:id="70"/>
      </w:r>
      <w:r w:rsidRPr="00681C09">
        <w:rPr>
          <w:rFonts w:ascii="Times New Roman" w:eastAsiaTheme="minorEastAsia" w:hAnsi="Times New Roman" w:cstheme="minorBidi"/>
          <w:szCs w:val="28"/>
          <w:lang w:eastAsia="ru-RU"/>
        </w:rPr>
        <w:t>. Это актуально и для нашего Частотника, в котором первая тысяча лемм покрывает около 82% всего объема.</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Интересен также тот факт, что первое имя собственное </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i/>
          <w:szCs w:val="28"/>
          <w:lang w:eastAsia="ru-RU"/>
        </w:rPr>
        <w:t>Настя</w:t>
      </w:r>
      <w:r w:rsidRPr="00681C09">
        <w:rPr>
          <w:rFonts w:ascii="Times New Roman" w:eastAsiaTheme="minorEastAsia" w:hAnsi="Times New Roman"/>
          <w:szCs w:val="28"/>
          <w:lang w:eastAsia="ru-RU"/>
        </w:rPr>
        <w:t xml:space="preserve"> ‒</w:t>
      </w:r>
      <w:r w:rsidRPr="00681C09">
        <w:rPr>
          <w:rFonts w:ascii="Times New Roman" w:eastAsiaTheme="minorEastAsia" w:hAnsi="Times New Roman" w:cstheme="minorBidi"/>
          <w:szCs w:val="28"/>
          <w:lang w:eastAsia="ru-RU"/>
        </w:rPr>
        <w:t xml:space="preserve"> появляется только с рангом 267 и частотой 87. Также только 12 неоднословных единиц имеют частоту 100 и выше.</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Перейдем к частоте самого частотного слова </w:t>
      </w:r>
      <w:r w:rsidRPr="00681C09">
        <w:rPr>
          <w:rFonts w:ascii="Times New Roman" w:eastAsiaTheme="minorEastAsia" w:hAnsi="Times New Roman" w:cstheme="minorBidi"/>
          <w:sz w:val="22"/>
          <w:szCs w:val="28"/>
          <w:lang w:eastAsia="ru-RU"/>
        </w:rPr>
        <w:t>(</w:t>
      </w:r>
      <w:r w:rsidRPr="00681C09">
        <w:rPr>
          <w:rFonts w:ascii="Times New Roman" w:eastAsiaTheme="minorEastAsia" w:hAnsi="Times New Roman" w:cstheme="minorBidi"/>
          <w:i/>
          <w:sz w:val="22"/>
          <w:szCs w:val="28"/>
          <w:lang w:val="en-GB" w:eastAsia="ru-RU"/>
        </w:rPr>
        <w:t>F</w:t>
      </w:r>
      <w:r w:rsidRPr="00681C09">
        <w:rPr>
          <w:rFonts w:ascii="Times New Roman" w:eastAsiaTheme="minorEastAsia" w:hAnsi="Times New Roman" w:cstheme="minorBidi"/>
          <w:sz w:val="20"/>
          <w:szCs w:val="20"/>
          <w:lang w:val="en-GB" w:eastAsia="ru-RU"/>
        </w:rPr>
        <w:t>max</w:t>
      </w:r>
      <w:r w:rsidRPr="00681C09">
        <w:rPr>
          <w:rFonts w:ascii="Times New Roman" w:eastAsiaTheme="minorEastAsia" w:hAnsi="Times New Roman" w:cstheme="minorBidi"/>
          <w:sz w:val="22"/>
          <w:szCs w:val="28"/>
          <w:lang w:eastAsia="ru-RU"/>
        </w:rPr>
        <w:t>)</w:t>
      </w:r>
      <w:r w:rsidRPr="00681C09">
        <w:rPr>
          <w:rFonts w:ascii="Times New Roman" w:eastAsiaTheme="minorEastAsia" w:hAnsi="Times New Roman" w:cstheme="minorBidi"/>
          <w:szCs w:val="28"/>
          <w:lang w:eastAsia="ru-RU"/>
        </w:rPr>
        <w:t xml:space="preserve">. Как мы уже видели в Таблице 2, таковым является местоимение </w:t>
      </w:r>
      <w:r w:rsidRPr="00681C09">
        <w:rPr>
          <w:rFonts w:ascii="Times New Roman" w:eastAsiaTheme="minorEastAsia" w:hAnsi="Times New Roman" w:cstheme="minorBidi"/>
          <w:i/>
          <w:szCs w:val="28"/>
          <w:lang w:eastAsia="ru-RU"/>
        </w:rPr>
        <w:t>я</w:t>
      </w:r>
      <w:r w:rsidRPr="00681C09">
        <w:rPr>
          <w:rFonts w:ascii="Times New Roman" w:eastAsiaTheme="minorEastAsia" w:hAnsi="Times New Roman" w:cstheme="minorBidi"/>
          <w:szCs w:val="28"/>
          <w:lang w:eastAsia="ru-RU"/>
        </w:rPr>
        <w:t xml:space="preserve">. Здесь стоит отметить, что по данным большинства частотных словарей наиболее употребительным является лексема </w:t>
      </w:r>
      <w:r w:rsidRPr="00681C09">
        <w:rPr>
          <w:rFonts w:ascii="Times New Roman" w:eastAsiaTheme="minorEastAsia" w:hAnsi="Times New Roman" w:cstheme="minorBidi"/>
          <w:i/>
          <w:szCs w:val="28"/>
          <w:lang w:eastAsia="ru-RU"/>
        </w:rPr>
        <w:t>и</w:t>
      </w:r>
      <w:r w:rsidRPr="00681C09">
        <w:rPr>
          <w:rFonts w:ascii="Times New Roman" w:eastAsiaTheme="minorEastAsia" w:hAnsi="Times New Roman" w:cstheme="minorBidi"/>
          <w:szCs w:val="28"/>
          <w:lang w:eastAsia="ru-RU"/>
        </w:rPr>
        <w:t xml:space="preserve">. В Частотном словаре живой устной речи НКРЯ это место занимает лексема </w:t>
      </w:r>
      <w:r w:rsidRPr="00681C09">
        <w:rPr>
          <w:rFonts w:ascii="Times New Roman" w:eastAsiaTheme="minorEastAsia" w:hAnsi="Times New Roman" w:cstheme="minorBidi"/>
          <w:i/>
          <w:szCs w:val="28"/>
          <w:lang w:eastAsia="ru-RU"/>
        </w:rPr>
        <w:t>ну</w:t>
      </w:r>
      <w:r w:rsidRPr="00681C09">
        <w:rPr>
          <w:rFonts w:ascii="Times New Roman" w:eastAsiaTheme="minorEastAsia" w:hAnsi="Times New Roman" w:cstheme="minorBidi"/>
          <w:szCs w:val="28"/>
          <w:lang w:eastAsia="ru-RU"/>
        </w:rPr>
        <w:t>. Полученные нами результаты, подтвержденные также исследованиями Т. Ю. Шерстиновой на материале того же корпуса</w:t>
      </w:r>
      <w:r w:rsidRPr="00681C09">
        <w:rPr>
          <w:rFonts w:ascii="Times New Roman" w:eastAsiaTheme="minorEastAsia" w:hAnsi="Times New Roman" w:cstheme="minorBidi"/>
          <w:vertAlign w:val="superscript"/>
          <w:lang w:eastAsia="ru-RU"/>
        </w:rPr>
        <w:footnoteReference w:id="71"/>
      </w:r>
      <w:r w:rsidRPr="00681C09">
        <w:rPr>
          <w:rFonts w:ascii="Times New Roman" w:eastAsiaTheme="minorEastAsia" w:hAnsi="Times New Roman" w:cstheme="minorBidi"/>
          <w:szCs w:val="28"/>
          <w:lang w:eastAsia="ru-RU"/>
        </w:rPr>
        <w:t xml:space="preserve">, </w:t>
      </w:r>
      <w:r w:rsidRPr="00681C09">
        <w:rPr>
          <w:rFonts w:ascii="Times New Roman" w:eastAsiaTheme="minorEastAsia" w:hAnsi="Times New Roman" w:cstheme="minorBidi"/>
          <w:szCs w:val="28"/>
          <w:lang w:eastAsia="ru-RU"/>
        </w:rPr>
        <w:lastRenderedPageBreak/>
        <w:t xml:space="preserve">позволяют предположить, что такая частность лексемы </w:t>
      </w:r>
      <w:r w:rsidRPr="00681C09">
        <w:rPr>
          <w:rFonts w:ascii="Times New Roman" w:eastAsiaTheme="minorEastAsia" w:hAnsi="Times New Roman" w:cstheme="minorBidi"/>
          <w:i/>
          <w:szCs w:val="28"/>
          <w:lang w:eastAsia="ru-RU"/>
        </w:rPr>
        <w:t>я</w:t>
      </w:r>
      <w:r w:rsidRPr="00681C09">
        <w:rPr>
          <w:rFonts w:ascii="Times New Roman" w:eastAsiaTheme="minorEastAsia" w:hAnsi="Times New Roman" w:cstheme="minorBidi"/>
          <w:szCs w:val="28"/>
          <w:lang w:eastAsia="ru-RU"/>
        </w:rPr>
        <w:t xml:space="preserve"> характерна именно для повседневной речи.</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Также стоит обратить внимание на тот факт, что статус самого частотного слова сохраняется на протяжении всего наращивания объема словаря. То же верно и для второго по частотности слова - </w:t>
      </w:r>
      <w:r w:rsidRPr="00681C09">
        <w:rPr>
          <w:rFonts w:ascii="Times New Roman" w:eastAsiaTheme="minorEastAsia" w:hAnsi="Times New Roman" w:cstheme="minorBidi"/>
          <w:i/>
          <w:szCs w:val="28"/>
          <w:lang w:eastAsia="ru-RU"/>
        </w:rPr>
        <w:t>не</w:t>
      </w:r>
      <w:r w:rsidRPr="00681C09">
        <w:rPr>
          <w:rFonts w:ascii="Times New Roman" w:eastAsiaTheme="minorEastAsia" w:hAnsi="Times New Roman" w:cstheme="minorBidi"/>
          <w:szCs w:val="28"/>
          <w:lang w:eastAsia="ru-RU"/>
        </w:rPr>
        <w:t xml:space="preserve"> (Таблица 3). При этом остальные слова ведут себя по-разному: одни постепенно переходят преимущественно на более высокие уровни; другие, напротив, на более низкие; у третьих наблюдаются неустойчивые колебания в разных направлениях. В целом, слова в первой десятке демонстрируют большую долю случайности в перемещении между уровенями.</w:t>
      </w:r>
    </w:p>
    <w:p w:rsidR="00681C09" w:rsidRPr="00681C09" w:rsidRDefault="00681C09" w:rsidP="00355E9C">
      <w:pPr>
        <w:tabs>
          <w:tab w:val="left" w:pos="5745"/>
        </w:tabs>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 w:val="24"/>
          <w:szCs w:val="24"/>
        </w:rPr>
      </w:pPr>
      <w:r w:rsidRPr="00681C09">
        <w:rPr>
          <w:rFonts w:ascii="Times New Roman" w:eastAsiaTheme="minorHAnsi" w:hAnsi="Times New Roman"/>
          <w:sz w:val="24"/>
          <w:szCs w:val="24"/>
        </w:rPr>
        <w:t>Таблица 3. Изменение позиций слов в верхушке частотного списка.</w:t>
      </w:r>
    </w:p>
    <w:p w:rsid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p>
    <w:tbl>
      <w:tblPr>
        <w:tblStyle w:val="ac"/>
        <w:tblW w:w="0" w:type="auto"/>
        <w:tblInd w:w="534" w:type="dxa"/>
        <w:tblLook w:val="04A0"/>
      </w:tblPr>
      <w:tblGrid>
        <w:gridCol w:w="1155"/>
        <w:gridCol w:w="514"/>
        <w:gridCol w:w="627"/>
        <w:gridCol w:w="718"/>
        <w:gridCol w:w="718"/>
        <w:gridCol w:w="718"/>
        <w:gridCol w:w="718"/>
        <w:gridCol w:w="859"/>
        <w:gridCol w:w="859"/>
        <w:gridCol w:w="859"/>
        <w:gridCol w:w="859"/>
      </w:tblGrid>
      <w:tr w:rsidR="00A070F7" w:rsidRPr="00A070F7" w:rsidTr="007204A7">
        <w:trPr>
          <w:trHeight w:val="581"/>
        </w:trPr>
        <w:tc>
          <w:tcPr>
            <w:tcW w:w="1155" w:type="dxa"/>
            <w:tcBorders>
              <w:top w:val="single" w:sz="4" w:space="0" w:color="auto"/>
            </w:tcBorders>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1</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2</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3</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4</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5</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6</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7</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8</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9</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10</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он</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r>
      <w:tr w:rsidR="00A070F7" w:rsidRPr="00A070F7" w:rsidTr="007204A7">
        <w:trPr>
          <w:trHeight w:val="329"/>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20000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он</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30000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ты</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40000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50000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29"/>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60000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70000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80000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90000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r>
      <w:tr w:rsidR="00A070F7" w:rsidRPr="00A070F7" w:rsidTr="007204A7">
        <w:trPr>
          <w:trHeight w:val="329"/>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100000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110000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120000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130000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r>
      <w:tr w:rsidR="00A070F7" w:rsidRPr="00A070F7" w:rsidTr="007204A7">
        <w:trPr>
          <w:trHeight w:val="329"/>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140000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150000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160000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ты</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170000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у</w:t>
            </w:r>
          </w:p>
        </w:tc>
      </w:tr>
      <w:tr w:rsidR="00A070F7" w:rsidRPr="00A070F7" w:rsidTr="007204A7">
        <w:trPr>
          <w:trHeight w:val="329"/>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180000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ты</w:t>
            </w:r>
          </w:p>
        </w:tc>
      </w:tr>
      <w:tr w:rsidR="00A070F7" w:rsidRPr="00A070F7" w:rsidTr="007204A7">
        <w:trPr>
          <w:trHeight w:val="341"/>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190000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r>
      <w:tr w:rsidR="00A070F7" w:rsidRPr="00A070F7" w:rsidTr="007204A7">
        <w:trPr>
          <w:trHeight w:val="354"/>
        </w:trPr>
        <w:tc>
          <w:tcPr>
            <w:tcW w:w="1155"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200000</w:t>
            </w:r>
          </w:p>
        </w:tc>
        <w:tc>
          <w:tcPr>
            <w:tcW w:w="514"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я</w:t>
            </w:r>
          </w:p>
        </w:tc>
        <w:tc>
          <w:tcPr>
            <w:tcW w:w="627" w:type="dxa"/>
          </w:tcPr>
          <w:p w:rsidR="00A070F7" w:rsidRPr="00A070F7" w:rsidRDefault="00A070F7" w:rsidP="007204A7">
            <w:pPr>
              <w:pStyle w:val="aa"/>
              <w:tabs>
                <w:tab w:val="left" w:pos="5745"/>
              </w:tabs>
              <w:ind w:left="0" w:firstLine="0"/>
              <w:jc w:val="both"/>
              <w:rPr>
                <w:rFonts w:ascii="Times New Roman" w:hAnsi="Times New Roman" w:cs="Times New Roman"/>
                <w:b/>
                <w:sz w:val="28"/>
                <w:szCs w:val="28"/>
              </w:rPr>
            </w:pPr>
            <w:r w:rsidRPr="00A070F7">
              <w:rPr>
                <w:rFonts w:ascii="Times New Roman" w:hAnsi="Times New Roman" w:cs="Times New Roman"/>
                <w:b/>
                <w:sz w:val="28"/>
                <w:szCs w:val="28"/>
              </w:rPr>
              <w:t>не</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вот</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ну</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да</w:t>
            </w:r>
          </w:p>
        </w:tc>
        <w:tc>
          <w:tcPr>
            <w:tcW w:w="718"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и</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а</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быть</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в</w:t>
            </w:r>
          </w:p>
        </w:tc>
        <w:tc>
          <w:tcPr>
            <w:tcW w:w="859" w:type="dxa"/>
          </w:tcPr>
          <w:p w:rsidR="00A070F7" w:rsidRPr="00A070F7" w:rsidRDefault="00A070F7" w:rsidP="007204A7">
            <w:pPr>
              <w:pStyle w:val="aa"/>
              <w:tabs>
                <w:tab w:val="left" w:pos="5745"/>
              </w:tabs>
              <w:ind w:left="0" w:firstLine="0"/>
              <w:jc w:val="both"/>
              <w:rPr>
                <w:rFonts w:ascii="Times New Roman" w:hAnsi="Times New Roman" w:cs="Times New Roman"/>
                <w:sz w:val="28"/>
                <w:szCs w:val="28"/>
              </w:rPr>
            </w:pPr>
            <w:r w:rsidRPr="00A070F7">
              <w:rPr>
                <w:rFonts w:ascii="Times New Roman" w:hAnsi="Times New Roman" w:cs="Times New Roman"/>
                <w:sz w:val="28"/>
                <w:szCs w:val="28"/>
              </w:rPr>
              <w:t>это</w:t>
            </w:r>
          </w:p>
        </w:tc>
      </w:tr>
    </w:tbl>
    <w:p w:rsidR="00A070F7" w:rsidRDefault="00A070F7" w:rsidP="00355E9C">
      <w:pPr>
        <w:tabs>
          <w:tab w:val="left" w:pos="5745"/>
        </w:tabs>
        <w:spacing w:after="0" w:line="360" w:lineRule="auto"/>
        <w:ind w:firstLine="709"/>
        <w:contextualSpacing/>
        <w:jc w:val="both"/>
        <w:rPr>
          <w:rFonts w:ascii="Times New Roman" w:eastAsiaTheme="minorHAnsi" w:hAnsi="Times New Roman"/>
          <w:szCs w:val="28"/>
        </w:rPr>
      </w:pPr>
    </w:p>
    <w:p w:rsidR="00A070F7" w:rsidRPr="00681C09" w:rsidRDefault="00A070F7" w:rsidP="00355E9C">
      <w:pPr>
        <w:tabs>
          <w:tab w:val="left" w:pos="5745"/>
        </w:tabs>
        <w:spacing w:after="0" w:line="360" w:lineRule="auto"/>
        <w:ind w:firstLine="709"/>
        <w:contextualSpacing/>
        <w:jc w:val="both"/>
        <w:rPr>
          <w:rFonts w:ascii="Times New Roman" w:eastAsiaTheme="minorHAnsi" w:hAnsi="Times New Roman"/>
          <w:szCs w:val="28"/>
        </w:rPr>
      </w:pP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Следующий параметр ‒ средняя частота (</w:t>
      </w:r>
      <w:r w:rsidRPr="00681C09">
        <w:rPr>
          <w:rFonts w:ascii="Times New Roman" w:eastAsiaTheme="minorHAnsi" w:hAnsi="Times New Roman"/>
          <w:i/>
          <w:szCs w:val="20"/>
          <w:lang w:val="en-GB"/>
        </w:rPr>
        <w:t>F</w:t>
      </w:r>
      <w:r w:rsidRPr="00681C09">
        <w:rPr>
          <w:rFonts w:ascii="Times New Roman" w:eastAsiaTheme="minorHAnsi" w:hAnsi="Times New Roman"/>
          <w:i/>
          <w:sz w:val="16"/>
          <w:szCs w:val="16"/>
        </w:rPr>
        <w:t>ср</w:t>
      </w:r>
      <w:r w:rsidRPr="00681C09">
        <w:rPr>
          <w:rFonts w:ascii="Times New Roman" w:eastAsiaTheme="minorHAnsi" w:hAnsi="Times New Roman"/>
          <w:szCs w:val="28"/>
        </w:rPr>
        <w:t>), или средняя арифметическая, которая вычисляется по формуле:</w:t>
      </w: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p>
    <w:p w:rsidR="00681C09" w:rsidRPr="00681C09" w:rsidRDefault="00D925C1" w:rsidP="00355E9C">
      <w:pPr>
        <w:tabs>
          <w:tab w:val="left" w:pos="5745"/>
        </w:tabs>
        <w:spacing w:after="0" w:line="360" w:lineRule="auto"/>
        <w:ind w:firstLine="709"/>
        <w:contextualSpacing/>
        <w:jc w:val="both"/>
        <w:rPr>
          <w:rFonts w:ascii="Times New Roman" w:eastAsiaTheme="minorEastAsia" w:hAnsi="Times New Roman"/>
          <w:szCs w:val="28"/>
        </w:rPr>
      </w:pPr>
      <m:oMathPara>
        <m:oMath>
          <m:sSub>
            <m:sSubPr>
              <m:ctrlPr>
                <w:rPr>
                  <w:rFonts w:ascii="Cambria Math" w:eastAsiaTheme="minorHAnsi" w:hAnsi="Cambria Math"/>
                  <w:i/>
                  <w:szCs w:val="28"/>
                </w:rPr>
              </m:ctrlPr>
            </m:sSubPr>
            <m:e>
              <m:r>
                <w:rPr>
                  <w:rFonts w:ascii="Cambria Math" w:eastAsiaTheme="minorHAnsi" w:hAnsi="Cambria Math"/>
                  <w:szCs w:val="28"/>
                  <w:lang w:val="en-GB"/>
                </w:rPr>
                <m:t>F</m:t>
              </m:r>
            </m:e>
            <m:sub>
              <m:r>
                <w:rPr>
                  <w:rFonts w:ascii="Cambria Math" w:eastAsiaTheme="minorHAnsi" w:hAnsi="Cambria Math"/>
                  <w:szCs w:val="28"/>
                </w:rPr>
                <m:t>ср</m:t>
              </m:r>
              <m:r>
                <w:rPr>
                  <w:rFonts w:ascii="Cambria Math" w:eastAsiaTheme="minorHAnsi" w:hAnsi="Times New Roman"/>
                  <w:szCs w:val="28"/>
                </w:rPr>
                <m:t>.</m:t>
              </m:r>
            </m:sub>
          </m:sSub>
          <m:r>
            <w:rPr>
              <w:rFonts w:ascii="Cambria Math" w:eastAsiaTheme="minorHAnsi" w:hAnsi="Times New Roman"/>
              <w:szCs w:val="28"/>
            </w:rPr>
            <m:t>=</m:t>
          </m:r>
          <m:f>
            <m:fPr>
              <m:ctrlPr>
                <w:rPr>
                  <w:rFonts w:ascii="Cambria Math" w:eastAsiaTheme="minorHAnsi" w:hAnsi="Cambria Math"/>
                  <w:i/>
                  <w:szCs w:val="28"/>
                </w:rPr>
              </m:ctrlPr>
            </m:fPr>
            <m:num>
              <m:nary>
                <m:naryPr>
                  <m:chr m:val="∑"/>
                  <m:ctrlPr>
                    <w:rPr>
                      <w:rFonts w:ascii="Cambria Math" w:eastAsiaTheme="minorHAnsi" w:hAnsi="Cambria Math"/>
                      <w:i/>
                      <w:szCs w:val="28"/>
                    </w:rPr>
                  </m:ctrlPr>
                </m:naryPr>
                <m:sub>
                  <m:r>
                    <w:rPr>
                      <w:rFonts w:ascii="Cambria Math" w:eastAsiaTheme="minorHAnsi" w:hAnsi="Cambria Math"/>
                      <w:szCs w:val="28"/>
                    </w:rPr>
                    <m:t>i</m:t>
                  </m:r>
                  <m:r>
                    <w:rPr>
                      <w:rFonts w:ascii="Cambria Math" w:eastAsiaTheme="minorHAnsi" w:hAnsi="Times New Roman"/>
                      <w:szCs w:val="28"/>
                    </w:rPr>
                    <m:t>=1</m:t>
                  </m:r>
                </m:sub>
                <m:sup>
                  <m:r>
                    <w:rPr>
                      <w:rFonts w:ascii="Cambria Math" w:eastAsiaTheme="minorHAnsi" w:hAnsi="Cambria Math"/>
                      <w:szCs w:val="28"/>
                    </w:rPr>
                    <m:t>n</m:t>
                  </m:r>
                </m:sup>
                <m:e>
                  <m:sSub>
                    <m:sSubPr>
                      <m:ctrlPr>
                        <w:rPr>
                          <w:rFonts w:ascii="Cambria Math" w:eastAsiaTheme="minorHAnsi" w:hAnsi="Cambria Math"/>
                          <w:i/>
                          <w:szCs w:val="28"/>
                        </w:rPr>
                      </m:ctrlPr>
                    </m:sSubPr>
                    <m:e>
                      <m:r>
                        <w:rPr>
                          <w:rFonts w:ascii="Cambria Math" w:eastAsiaTheme="minorHAnsi" w:hAnsi="Cambria Math"/>
                          <w:szCs w:val="28"/>
                        </w:rPr>
                        <m:t>f</m:t>
                      </m:r>
                    </m:e>
                    <m:sub>
                      <m:r>
                        <w:rPr>
                          <w:rFonts w:ascii="Cambria Math" w:eastAsiaTheme="minorHAnsi" w:hAnsi="Cambria Math"/>
                          <w:szCs w:val="28"/>
                        </w:rPr>
                        <m:t>i</m:t>
                      </m:r>
                    </m:sub>
                  </m:sSub>
                  <m:r>
                    <w:rPr>
                      <w:rFonts w:ascii="Cambria Math" w:eastAsiaTheme="minorHAnsi" w:hAnsi="Cambria Math"/>
                      <w:szCs w:val="28"/>
                    </w:rPr>
                    <m:t>×</m:t>
                  </m:r>
                  <m:sSub>
                    <m:sSubPr>
                      <m:ctrlPr>
                        <w:rPr>
                          <w:rFonts w:ascii="Cambria Math" w:eastAsiaTheme="minorHAnsi" w:hAnsi="Cambria Math"/>
                          <w:i/>
                          <w:szCs w:val="28"/>
                        </w:rPr>
                      </m:ctrlPr>
                    </m:sSubPr>
                    <m:e>
                      <m:r>
                        <w:rPr>
                          <w:rFonts w:ascii="Cambria Math" w:eastAsiaTheme="minorHAnsi" w:hAnsi="Cambria Math"/>
                          <w:szCs w:val="28"/>
                        </w:rPr>
                        <m:t>n</m:t>
                      </m:r>
                    </m:e>
                    <m:sub>
                      <m:r>
                        <w:rPr>
                          <w:rFonts w:ascii="Cambria Math" w:eastAsiaTheme="minorHAnsi" w:hAnsi="Cambria Math"/>
                          <w:szCs w:val="28"/>
                        </w:rPr>
                        <m:t>i</m:t>
                      </m:r>
                    </m:sub>
                  </m:sSub>
                </m:e>
              </m:nary>
            </m:num>
            <m:den>
              <m:r>
                <w:rPr>
                  <w:rFonts w:ascii="Cambria Math" w:eastAsiaTheme="minorHAnsi" w:hAnsi="Cambria Math"/>
                  <w:szCs w:val="28"/>
                </w:rPr>
                <m:t>n</m:t>
              </m:r>
            </m:den>
          </m:f>
        </m:oMath>
      </m:oMathPara>
    </w:p>
    <w:p w:rsidR="00681C09" w:rsidRPr="00681C09" w:rsidRDefault="00681C09" w:rsidP="00355E9C">
      <w:pPr>
        <w:tabs>
          <w:tab w:val="left" w:pos="5745"/>
        </w:tabs>
        <w:spacing w:after="0" w:line="360" w:lineRule="auto"/>
        <w:ind w:firstLine="709"/>
        <w:contextualSpacing/>
        <w:jc w:val="both"/>
        <w:rPr>
          <w:rFonts w:ascii="Times New Roman" w:eastAsiaTheme="minorEastAsia" w:hAnsi="Times New Roman"/>
          <w:szCs w:val="28"/>
        </w:rPr>
      </w:pPr>
    </w:p>
    <w:p w:rsidR="00681C09" w:rsidRPr="00681C09" w:rsidRDefault="00681C09" w:rsidP="00355E9C">
      <w:pPr>
        <w:tabs>
          <w:tab w:val="left" w:pos="5745"/>
        </w:tabs>
        <w:spacing w:after="0" w:line="360" w:lineRule="auto"/>
        <w:ind w:firstLine="709"/>
        <w:contextualSpacing/>
        <w:jc w:val="both"/>
        <w:rPr>
          <w:rFonts w:ascii="Times New Roman" w:eastAsiaTheme="minorEastAsia" w:hAnsi="Times New Roman"/>
          <w:szCs w:val="28"/>
        </w:rPr>
      </w:pPr>
      <w:r w:rsidRPr="00681C09">
        <w:rPr>
          <w:rFonts w:ascii="Times New Roman" w:eastAsiaTheme="minorEastAsia" w:hAnsi="Times New Roman"/>
          <w:szCs w:val="28"/>
        </w:rPr>
        <w:t xml:space="preserve">где </w:t>
      </w:r>
      <w:r w:rsidRPr="00681C09">
        <w:rPr>
          <w:rFonts w:ascii="Times New Roman" w:eastAsiaTheme="minorEastAsia" w:hAnsi="Times New Roman"/>
          <w:i/>
          <w:szCs w:val="28"/>
          <w:lang w:val="en-GB"/>
        </w:rPr>
        <w:t>n</w:t>
      </w:r>
      <w:r w:rsidRPr="00681C09">
        <w:rPr>
          <w:rFonts w:ascii="Times New Roman" w:eastAsiaTheme="minorEastAsia" w:hAnsi="Times New Roman"/>
          <w:szCs w:val="28"/>
        </w:rPr>
        <w:t xml:space="preserve"> - объем словаря. Полученный статистический ряд представлен в Таблице 3.</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Далее обратимся к коэффициенту разнообразия (</w:t>
      </w:r>
      <w:r w:rsidRPr="00681C09">
        <w:rPr>
          <w:rFonts w:ascii="Times New Roman" w:eastAsiaTheme="minorHAnsi" w:hAnsi="Times New Roman"/>
          <w:i/>
          <w:szCs w:val="20"/>
          <w:lang w:val="it-IT"/>
        </w:rPr>
        <w:t>K</w:t>
      </w:r>
      <w:r w:rsidRPr="00681C09">
        <w:rPr>
          <w:rFonts w:ascii="Times New Roman" w:eastAsiaTheme="minorHAnsi" w:hAnsi="Times New Roman"/>
          <w:szCs w:val="28"/>
        </w:rPr>
        <w:t>). Он определяет долю слов с однократным употреблением в словаре и вычисляется по формуле:</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m:oMathPara>
        <m:oMath>
          <m:r>
            <w:rPr>
              <w:rFonts w:ascii="Cambria Math" w:eastAsiaTheme="minorHAnsi" w:hAnsi="Cambria Math"/>
              <w:szCs w:val="28"/>
            </w:rPr>
            <m:t>K</m:t>
          </m:r>
          <m:r>
            <w:rPr>
              <w:rFonts w:ascii="Cambria Math" w:eastAsiaTheme="minorHAnsi" w:hAnsi="Times New Roman"/>
              <w:szCs w:val="28"/>
            </w:rPr>
            <m:t>=</m:t>
          </m:r>
          <m:f>
            <m:fPr>
              <m:ctrlPr>
                <w:rPr>
                  <w:rFonts w:ascii="Cambria Math" w:eastAsiaTheme="minorHAnsi" w:hAnsi="Cambria Math"/>
                  <w:i/>
                  <w:szCs w:val="28"/>
                </w:rPr>
              </m:ctrlPr>
            </m:fPr>
            <m:num>
              <m:r>
                <w:rPr>
                  <w:rFonts w:ascii="Cambria Math" w:eastAsiaTheme="minorHAnsi" w:hAnsi="Cambria Math"/>
                  <w:szCs w:val="28"/>
                </w:rPr>
                <m:t>t</m:t>
              </m:r>
            </m:num>
            <m:den>
              <m:r>
                <w:rPr>
                  <w:rFonts w:ascii="Cambria Math" w:eastAsiaTheme="minorHAnsi" w:hAnsi="Cambria Math"/>
                  <w:szCs w:val="28"/>
                </w:rPr>
                <m:t>n</m:t>
              </m:r>
            </m:den>
          </m:f>
        </m:oMath>
      </m:oMathPara>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где </w:t>
      </w:r>
      <w:r w:rsidRPr="00681C09">
        <w:rPr>
          <w:rFonts w:ascii="Times New Roman" w:eastAsiaTheme="minorHAnsi" w:hAnsi="Times New Roman"/>
          <w:i/>
          <w:szCs w:val="28"/>
          <w:lang w:val="en-GB"/>
        </w:rPr>
        <w:t>t</w:t>
      </w:r>
      <w:r w:rsidRPr="00681C09">
        <w:rPr>
          <w:rFonts w:ascii="Times New Roman" w:eastAsiaTheme="minorHAnsi" w:hAnsi="Times New Roman"/>
          <w:szCs w:val="28"/>
        </w:rPr>
        <w:t xml:space="preserve"> - число однократных слов. </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Коэффициент разнообразия показывает богатство частотного словаря. Г. Я. Мартыненко</w:t>
      </w:r>
      <w:r w:rsidRPr="00681C09">
        <w:rPr>
          <w:rFonts w:ascii="Times New Roman" w:eastAsiaTheme="minorHAnsi" w:hAnsi="Times New Roman"/>
          <w:vertAlign w:val="superscript"/>
        </w:rPr>
        <w:footnoteReference w:id="72"/>
      </w:r>
      <w:r w:rsidRPr="00681C09">
        <w:rPr>
          <w:rFonts w:ascii="Times New Roman" w:eastAsiaTheme="minorHAnsi" w:hAnsi="Times New Roman"/>
          <w:szCs w:val="28"/>
        </w:rPr>
        <w:t xml:space="preserve"> связывает его с эстетической теорией Айзенка</w:t>
      </w:r>
      <w:r w:rsidRPr="00681C09">
        <w:rPr>
          <w:rFonts w:ascii="Times New Roman" w:eastAsiaTheme="minorHAnsi" w:hAnsi="Times New Roman"/>
          <w:vertAlign w:val="superscript"/>
        </w:rPr>
        <w:footnoteReference w:id="73"/>
      </w:r>
      <w:r w:rsidRPr="00681C09">
        <w:rPr>
          <w:rFonts w:ascii="Times New Roman" w:eastAsiaTheme="minorHAnsi" w:hAnsi="Times New Roman"/>
          <w:szCs w:val="28"/>
        </w:rPr>
        <w:t xml:space="preserve"> в контексте статистического анализа художественной литературы. По его наблюдениям, коэффициент К в рассказах А. П. Чехова (0,383), Л. Н. Андреева (0,413) и А. И. Куприна (0,389) стремится к гармонии золотого сечения (0,382). В нашем Частотнике этот коэффициент</w:t>
      </w:r>
      <w:r w:rsidR="002E1318">
        <w:rPr>
          <w:rFonts w:ascii="Times New Roman" w:eastAsiaTheme="minorHAnsi" w:hAnsi="Times New Roman"/>
          <w:szCs w:val="28"/>
        </w:rPr>
        <w:t xml:space="preserve"> несколько</w:t>
      </w:r>
      <w:r w:rsidRPr="00681C09">
        <w:rPr>
          <w:rFonts w:ascii="Times New Roman" w:eastAsiaTheme="minorHAnsi" w:hAnsi="Times New Roman"/>
          <w:szCs w:val="28"/>
        </w:rPr>
        <w:t xml:space="preserve"> выше.</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Стоит отметить, что в словаре </w:t>
      </w:r>
      <w:r w:rsidRPr="00681C09">
        <w:rPr>
          <w:rFonts w:ascii="Times New Roman" w:eastAsia="Times New Roman" w:hAnsi="Times New Roman"/>
          <w:szCs w:val="28"/>
          <w:lang w:eastAsia="it-IT"/>
        </w:rPr>
        <w:t>«Частотном словаре словоформ русского языка»,</w:t>
      </w:r>
      <w:r w:rsidRPr="00681C09">
        <w:rPr>
          <w:rFonts w:ascii="Times New Roman" w:eastAsiaTheme="minorHAnsi" w:hAnsi="Times New Roman"/>
          <w:szCs w:val="28"/>
        </w:rPr>
        <w:t xml:space="preserve"> к примеру, число однократных единиц по сравнению с остальными составляет больше 50%</w:t>
      </w:r>
      <w:r w:rsidRPr="00681C09">
        <w:rPr>
          <w:rFonts w:ascii="Times New Roman" w:eastAsiaTheme="minorHAnsi" w:hAnsi="Times New Roman"/>
          <w:vertAlign w:val="superscript"/>
        </w:rPr>
        <w:footnoteReference w:id="74"/>
      </w:r>
      <w:r w:rsidRPr="00681C09">
        <w:rPr>
          <w:rFonts w:ascii="Times New Roman" w:eastAsiaTheme="minorHAnsi" w:hAnsi="Times New Roman"/>
          <w:szCs w:val="28"/>
        </w:rPr>
        <w:t>, в то время как в Частотнике ОРД ‒ 45%.</w:t>
      </w: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lastRenderedPageBreak/>
        <w:t>Следующий параметр ‒ медианный ранг (</w:t>
      </w:r>
      <w:r w:rsidRPr="00681C09">
        <w:rPr>
          <w:rFonts w:ascii="Times New Roman" w:eastAsiaTheme="minorHAnsi" w:hAnsi="Times New Roman"/>
          <w:i/>
          <w:szCs w:val="20"/>
          <w:lang w:val="en-GB"/>
        </w:rPr>
        <w:t>Me</w:t>
      </w:r>
      <w:r w:rsidRPr="00681C09">
        <w:rPr>
          <w:rFonts w:ascii="Times New Roman" w:eastAsiaTheme="minorHAnsi" w:hAnsi="Times New Roman"/>
          <w:i/>
          <w:szCs w:val="20"/>
        </w:rPr>
        <w:t>ᵣ</w:t>
      </w:r>
      <w:r w:rsidRPr="00681C09">
        <w:rPr>
          <w:rFonts w:ascii="Times New Roman" w:eastAsiaTheme="minorHAnsi" w:hAnsi="Times New Roman"/>
          <w:szCs w:val="28"/>
        </w:rPr>
        <w:t>), то есть «величина ранга, соответствующая накопленной половине объема выборки (числа словоупотреблений) в кумулятивном убывающем ранговом распределении»</w:t>
      </w:r>
      <w:r w:rsidRPr="00681C09">
        <w:rPr>
          <w:rFonts w:ascii="Times New Roman" w:eastAsiaTheme="minorHAnsi" w:hAnsi="Times New Roman"/>
          <w:vertAlign w:val="superscript"/>
        </w:rPr>
        <w:footnoteReference w:id="75"/>
      </w:r>
      <w:r w:rsidRPr="00681C09">
        <w:rPr>
          <w:rFonts w:ascii="Times New Roman" w:eastAsiaTheme="minorHAnsi" w:hAnsi="Times New Roman"/>
          <w:szCs w:val="28"/>
        </w:rPr>
        <w:t>. В случае с Частотником ОРД мы принимаем за медиану конец интервала, включающего в себя ранг накопленной половины, так как имеем дело с большими величинами. Данные о медиане в каждом из исследуемых частотных списков содержатся в Таблице 3.</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Отдельно следует рассмотреть ранговое среднее (</w:t>
      </w:r>
      <w:r w:rsidRPr="00681C09">
        <w:rPr>
          <w:rFonts w:ascii="Times New Roman" w:eastAsiaTheme="minorHAnsi" w:hAnsi="Times New Roman"/>
          <w:i/>
          <w:szCs w:val="20"/>
          <w:lang w:val="it-IT"/>
        </w:rPr>
        <w:t>R</w:t>
      </w:r>
      <w:r w:rsidRPr="00681C09">
        <w:rPr>
          <w:rFonts w:ascii="Times New Roman" w:eastAsiaTheme="minorHAnsi" w:hAnsi="Times New Roman"/>
          <w:i/>
          <w:sz w:val="16"/>
          <w:szCs w:val="16"/>
        </w:rPr>
        <w:t>ср</w:t>
      </w:r>
      <w:r w:rsidRPr="00681C09">
        <w:rPr>
          <w:rFonts w:ascii="Times New Roman" w:eastAsiaTheme="minorHAnsi" w:hAnsi="Times New Roman"/>
          <w:szCs w:val="28"/>
        </w:rPr>
        <w:t>). Этот параметр был впервые предложен и теоретически обоснован лингвистом Г. Я. Мартыненко</w:t>
      </w:r>
      <w:r w:rsidRPr="00681C09">
        <w:rPr>
          <w:rFonts w:ascii="Times New Roman" w:eastAsiaTheme="minorHAnsi" w:hAnsi="Times New Roman"/>
          <w:vertAlign w:val="superscript"/>
        </w:rPr>
        <w:footnoteReference w:id="76"/>
      </w:r>
      <w:r w:rsidRPr="00681C09">
        <w:rPr>
          <w:rFonts w:ascii="Times New Roman" w:eastAsiaTheme="minorHAnsi" w:hAnsi="Times New Roman"/>
          <w:vertAlign w:val="superscript"/>
        </w:rPr>
        <w:footnoteReference w:id="77"/>
      </w:r>
      <w:r w:rsidRPr="00681C09">
        <w:rPr>
          <w:rFonts w:ascii="Times New Roman" w:eastAsiaTheme="minorHAnsi" w:hAnsi="Times New Roman"/>
          <w:szCs w:val="28"/>
        </w:rPr>
        <w:t>. Он рассчитывается по следующей формуле:</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w:p>
    <w:p w:rsidR="00681C09" w:rsidRPr="00681C09" w:rsidRDefault="00D925C1"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m:oMathPara>
        <m:oMath>
          <m:sSub>
            <m:sSubPr>
              <m:ctrlPr>
                <w:rPr>
                  <w:rFonts w:ascii="Cambria Math" w:eastAsiaTheme="minorHAnsi" w:hAnsi="Cambria Math"/>
                  <w:i/>
                  <w:szCs w:val="28"/>
                </w:rPr>
              </m:ctrlPr>
            </m:sSubPr>
            <m:e>
              <m:r>
                <w:rPr>
                  <w:rFonts w:ascii="Cambria Math" w:eastAsiaTheme="minorHAnsi" w:hAnsi="Cambria Math"/>
                  <w:szCs w:val="28"/>
                  <w:lang w:val="en-GB"/>
                </w:rPr>
                <m:t>R</m:t>
              </m:r>
            </m:e>
            <m:sub>
              <m:r>
                <w:rPr>
                  <w:rFonts w:ascii="Cambria Math" w:eastAsiaTheme="minorHAnsi" w:hAnsi="Times New Roman"/>
                  <w:szCs w:val="28"/>
                </w:rPr>
                <m:t>ср</m:t>
              </m:r>
            </m:sub>
          </m:sSub>
          <m:r>
            <w:rPr>
              <w:rFonts w:ascii="Cambria Math" w:eastAsiaTheme="minorHAnsi" w:hAnsi="Times New Roman"/>
              <w:szCs w:val="28"/>
            </w:rPr>
            <m:t>=</m:t>
          </m:r>
          <m:f>
            <m:fPr>
              <m:ctrlPr>
                <w:rPr>
                  <w:rFonts w:ascii="Cambria Math" w:eastAsiaTheme="minorHAnsi" w:hAnsi="Cambria Math"/>
                  <w:i/>
                  <w:szCs w:val="28"/>
                </w:rPr>
              </m:ctrlPr>
            </m:fPr>
            <m:num>
              <m:nary>
                <m:naryPr>
                  <m:chr m:val="∑"/>
                  <m:ctrlPr>
                    <w:rPr>
                      <w:rFonts w:ascii="Cambria Math" w:eastAsiaTheme="minorHAnsi" w:hAnsi="Cambria Math"/>
                      <w:i/>
                      <w:szCs w:val="28"/>
                    </w:rPr>
                  </m:ctrlPr>
                </m:naryPr>
                <m:sub>
                  <m:r>
                    <w:rPr>
                      <w:rFonts w:ascii="Cambria Math" w:eastAsiaTheme="minorHAnsi" w:hAnsi="Cambria Math"/>
                      <w:szCs w:val="28"/>
                    </w:rPr>
                    <m:t>i</m:t>
                  </m:r>
                  <m:r>
                    <w:rPr>
                      <w:rFonts w:ascii="Cambria Math" w:eastAsiaTheme="minorHAnsi" w:hAnsi="Times New Roman"/>
                      <w:szCs w:val="28"/>
                    </w:rPr>
                    <m:t>=1</m:t>
                  </m:r>
                </m:sub>
                <m:sup>
                  <m:r>
                    <w:rPr>
                      <w:rFonts w:ascii="Cambria Math" w:eastAsiaTheme="minorHAnsi" w:hAnsi="Cambria Math"/>
                      <w:szCs w:val="28"/>
                    </w:rPr>
                    <m:t>n</m:t>
                  </m:r>
                </m:sup>
                <m:e>
                  <m:sSub>
                    <m:sSubPr>
                      <m:ctrlPr>
                        <w:rPr>
                          <w:rFonts w:ascii="Cambria Math" w:eastAsiaTheme="minorHAnsi" w:hAnsi="Cambria Math"/>
                          <w:i/>
                          <w:szCs w:val="28"/>
                        </w:rPr>
                      </m:ctrlPr>
                    </m:sSubPr>
                    <m:e>
                      <m:r>
                        <w:rPr>
                          <w:rFonts w:ascii="Cambria Math" w:eastAsiaTheme="minorHAnsi" w:hAnsi="Cambria Math"/>
                          <w:szCs w:val="28"/>
                          <w:lang w:val="en-GB"/>
                        </w:rPr>
                        <m:t>r</m:t>
                      </m:r>
                    </m:e>
                    <m:sub>
                      <m:r>
                        <w:rPr>
                          <w:rFonts w:ascii="Cambria Math" w:eastAsiaTheme="minorHAnsi" w:hAnsi="Cambria Math"/>
                          <w:szCs w:val="28"/>
                        </w:rPr>
                        <m:t>i</m:t>
                      </m:r>
                    </m:sub>
                  </m:sSub>
                  <m:r>
                    <w:rPr>
                      <w:rFonts w:ascii="Cambria Math" w:eastAsiaTheme="minorHAnsi" w:hAnsi="Times New Roman"/>
                      <w:szCs w:val="28"/>
                    </w:rPr>
                    <m:t>×</m:t>
                  </m:r>
                  <m:sSub>
                    <m:sSubPr>
                      <m:ctrlPr>
                        <w:rPr>
                          <w:rFonts w:ascii="Cambria Math" w:eastAsiaTheme="minorHAnsi" w:hAnsi="Cambria Math"/>
                          <w:i/>
                          <w:szCs w:val="28"/>
                        </w:rPr>
                      </m:ctrlPr>
                    </m:sSubPr>
                    <m:e>
                      <m:r>
                        <w:rPr>
                          <w:rFonts w:ascii="Cambria Math" w:eastAsiaTheme="minorHAnsi" w:hAnsi="Cambria Math"/>
                          <w:szCs w:val="28"/>
                        </w:rPr>
                        <m:t>f</m:t>
                      </m:r>
                    </m:e>
                    <m:sub>
                      <m:r>
                        <w:rPr>
                          <w:rFonts w:ascii="Cambria Math" w:eastAsiaTheme="minorHAnsi" w:hAnsi="Cambria Math"/>
                          <w:szCs w:val="28"/>
                        </w:rPr>
                        <m:t>i</m:t>
                      </m:r>
                    </m:sub>
                  </m:sSub>
                </m:e>
              </m:nary>
            </m:num>
            <m:den>
              <m:nary>
                <m:naryPr>
                  <m:chr m:val="∑"/>
                  <m:ctrlPr>
                    <w:rPr>
                      <w:rFonts w:ascii="Cambria Math" w:eastAsiaTheme="minorHAnsi" w:hAnsi="Cambria Math"/>
                      <w:i/>
                      <w:szCs w:val="28"/>
                    </w:rPr>
                  </m:ctrlPr>
                </m:naryPr>
                <m:sub>
                  <m:r>
                    <w:rPr>
                      <w:rFonts w:ascii="Cambria Math" w:eastAsiaTheme="minorHAnsi" w:hAnsi="Cambria Math"/>
                      <w:szCs w:val="28"/>
                    </w:rPr>
                    <m:t>i</m:t>
                  </m:r>
                  <m:r>
                    <w:rPr>
                      <w:rFonts w:ascii="Cambria Math" w:eastAsiaTheme="minorHAnsi" w:hAnsi="Times New Roman"/>
                      <w:szCs w:val="28"/>
                    </w:rPr>
                    <m:t>=1</m:t>
                  </m:r>
                </m:sub>
                <m:sup>
                  <m:r>
                    <w:rPr>
                      <w:rFonts w:ascii="Cambria Math" w:eastAsiaTheme="minorHAnsi" w:hAnsi="Cambria Math"/>
                      <w:szCs w:val="28"/>
                    </w:rPr>
                    <m:t>n</m:t>
                  </m:r>
                </m:sup>
                <m:e>
                  <m:sSub>
                    <m:sSubPr>
                      <m:ctrlPr>
                        <w:rPr>
                          <w:rFonts w:ascii="Cambria Math" w:eastAsiaTheme="minorHAnsi" w:hAnsi="Cambria Math"/>
                          <w:i/>
                          <w:szCs w:val="28"/>
                        </w:rPr>
                      </m:ctrlPr>
                    </m:sSubPr>
                    <m:e>
                      <m:r>
                        <w:rPr>
                          <w:rFonts w:ascii="Cambria Math" w:eastAsiaTheme="minorHAnsi" w:hAnsi="Cambria Math"/>
                          <w:szCs w:val="28"/>
                        </w:rPr>
                        <m:t>f</m:t>
                      </m:r>
                    </m:e>
                    <m:sub>
                      <m:r>
                        <w:rPr>
                          <w:rFonts w:ascii="Cambria Math" w:eastAsiaTheme="minorHAnsi" w:hAnsi="Cambria Math"/>
                          <w:szCs w:val="28"/>
                        </w:rPr>
                        <m:t>i</m:t>
                      </m:r>
                    </m:sub>
                  </m:sSub>
                </m:e>
              </m:nary>
            </m:den>
          </m:f>
        </m:oMath>
      </m:oMathPara>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где </w:t>
      </w:r>
      <w:r w:rsidRPr="00681C09">
        <w:rPr>
          <w:rFonts w:ascii="Times New Roman" w:eastAsiaTheme="minorHAnsi" w:hAnsi="Times New Roman"/>
          <w:i/>
          <w:szCs w:val="28"/>
          <w:lang w:val="en-GB"/>
        </w:rPr>
        <w:t>r</w:t>
      </w:r>
      <w:r w:rsidRPr="00681C09">
        <w:rPr>
          <w:rFonts w:ascii="Times New Roman" w:eastAsiaTheme="minorHAnsi" w:hAnsi="Times New Roman"/>
          <w:i/>
          <w:sz w:val="20"/>
          <w:szCs w:val="20"/>
          <w:lang w:val="en-GB"/>
        </w:rPr>
        <w:t>i</w:t>
      </w:r>
      <w:r w:rsidRPr="00681C09">
        <w:rPr>
          <w:rFonts w:ascii="Times New Roman" w:eastAsiaTheme="minorHAnsi" w:hAnsi="Times New Roman"/>
          <w:sz w:val="20"/>
          <w:szCs w:val="20"/>
        </w:rPr>
        <w:t xml:space="preserve"> </w:t>
      </w:r>
      <w:r w:rsidRPr="00681C09">
        <w:rPr>
          <w:rFonts w:ascii="Times New Roman" w:eastAsiaTheme="minorHAnsi" w:hAnsi="Times New Roman"/>
          <w:szCs w:val="28"/>
        </w:rPr>
        <w:t>‒ это ранг единицы в ранговом распределении.</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Показатель </w:t>
      </w:r>
      <w:r w:rsidRPr="00681C09">
        <w:rPr>
          <w:rFonts w:ascii="Times New Roman" w:eastAsiaTheme="minorHAnsi" w:hAnsi="Times New Roman"/>
          <w:i/>
          <w:szCs w:val="20"/>
          <w:lang w:val="it-IT"/>
        </w:rPr>
        <w:t>R</w:t>
      </w:r>
      <w:r w:rsidRPr="00681C09">
        <w:rPr>
          <w:rFonts w:ascii="Times New Roman" w:eastAsiaTheme="minorHAnsi" w:hAnsi="Times New Roman"/>
          <w:i/>
          <w:sz w:val="16"/>
          <w:szCs w:val="16"/>
        </w:rPr>
        <w:t>ср</w:t>
      </w:r>
      <w:r w:rsidRPr="00681C09">
        <w:rPr>
          <w:rFonts w:ascii="Times New Roman" w:eastAsiaTheme="minorHAnsi" w:hAnsi="Times New Roman"/>
          <w:szCs w:val="28"/>
        </w:rPr>
        <w:t xml:space="preserve"> изменяется в диапазоне </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m:oMathPara>
        <m:oMath>
          <m:r>
            <w:rPr>
              <w:rFonts w:ascii="Cambria Math" w:eastAsiaTheme="minorHAnsi" w:hAnsi="Cambria Math"/>
              <w:szCs w:val="28"/>
            </w:rPr>
            <m:t>1≤</m:t>
          </m:r>
          <m:sSub>
            <m:sSubPr>
              <m:ctrlPr>
                <w:rPr>
                  <w:rFonts w:ascii="Cambria Math" w:eastAsiaTheme="minorHAnsi" w:hAnsi="Cambria Math"/>
                  <w:i/>
                  <w:szCs w:val="28"/>
                </w:rPr>
              </m:ctrlPr>
            </m:sSubPr>
            <m:e>
              <m:r>
                <w:rPr>
                  <w:rFonts w:ascii="Cambria Math" w:eastAsiaTheme="minorHAnsi" w:hAnsi="Cambria Math"/>
                  <w:szCs w:val="28"/>
                  <w:lang w:val="en-GB"/>
                </w:rPr>
                <m:t>R</m:t>
              </m:r>
            </m:e>
            <m:sub>
              <m:r>
                <w:rPr>
                  <w:rFonts w:ascii="Cambria Math" w:eastAsiaTheme="minorHAnsi" w:hAnsi="Cambria Math"/>
                  <w:szCs w:val="28"/>
                </w:rPr>
                <m:t>ср</m:t>
              </m:r>
            </m:sub>
          </m:sSub>
          <m:r>
            <w:rPr>
              <w:rFonts w:ascii="Cambria Math" w:eastAsiaTheme="minorHAnsi" w:hAnsi="Cambria Math"/>
              <w:szCs w:val="28"/>
            </w:rPr>
            <m:t>≤</m:t>
          </m:r>
          <m:f>
            <m:fPr>
              <m:ctrlPr>
                <w:rPr>
                  <w:rFonts w:ascii="Cambria Math" w:eastAsiaTheme="minorHAnsi" w:hAnsi="Cambria Math"/>
                  <w:i/>
                  <w:szCs w:val="28"/>
                </w:rPr>
              </m:ctrlPr>
            </m:fPr>
            <m:num>
              <m:r>
                <w:rPr>
                  <w:rFonts w:ascii="Cambria Math" w:eastAsiaTheme="minorHAnsi" w:hAnsi="Cambria Math"/>
                  <w:szCs w:val="28"/>
                  <w:lang w:val="en-GB"/>
                </w:rPr>
                <m:t>n</m:t>
              </m:r>
              <m:r>
                <w:rPr>
                  <w:rFonts w:ascii="Cambria Math" w:eastAsiaTheme="minorHAnsi" w:hAnsi="Cambria Math"/>
                  <w:szCs w:val="28"/>
                </w:rPr>
                <m:t>+1</m:t>
              </m:r>
            </m:num>
            <m:den>
              <m:r>
                <w:rPr>
                  <w:rFonts w:ascii="Cambria Math" w:eastAsiaTheme="minorHAnsi" w:hAnsi="Cambria Math"/>
                  <w:szCs w:val="28"/>
                </w:rPr>
                <m:t>2</m:t>
              </m:r>
            </m:den>
          </m:f>
        </m:oMath>
      </m:oMathPara>
    </w:p>
    <w:p w:rsidR="00681C09" w:rsidRPr="00681C09" w:rsidRDefault="00681C09" w:rsidP="00355E9C">
      <w:pPr>
        <w:tabs>
          <w:tab w:val="left" w:pos="0"/>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достигая максимум при равномерном распределении.</w:t>
      </w:r>
    </w:p>
    <w:p w:rsidR="00681C09" w:rsidRPr="00681C09" w:rsidRDefault="00681C09" w:rsidP="00355E9C">
      <w:pPr>
        <w:tabs>
          <w:tab w:val="left" w:pos="0"/>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Еще одним значимым параметром является индекс концентрации (</w:t>
      </w:r>
      <w:r w:rsidRPr="00681C09">
        <w:rPr>
          <w:rFonts w:ascii="Times New Roman" w:eastAsiaTheme="minorHAnsi" w:hAnsi="Times New Roman"/>
          <w:i/>
          <w:szCs w:val="20"/>
        </w:rPr>
        <w:t>γ</w:t>
      </w:r>
      <w:r w:rsidRPr="00681C09">
        <w:rPr>
          <w:rFonts w:ascii="Times New Roman" w:eastAsiaTheme="minorHAnsi" w:hAnsi="Times New Roman"/>
          <w:szCs w:val="28"/>
        </w:rPr>
        <w:t xml:space="preserve">), для расчета которого применяется формула: </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m:oMathPara>
        <m:oMath>
          <m:r>
            <w:rPr>
              <w:rFonts w:ascii="Cambria Math" w:eastAsiaTheme="minorHAnsi" w:hAnsi="Cambria Math"/>
              <w:szCs w:val="28"/>
              <w:lang w:val="en-GB"/>
            </w:rPr>
            <m:t>γ</m:t>
          </m:r>
          <m:r>
            <w:rPr>
              <w:rFonts w:ascii="Cambria Math" w:eastAsiaTheme="minorHAnsi" w:hAnsi="Cambria Math"/>
              <w:szCs w:val="28"/>
            </w:rPr>
            <m:t>=1-</m:t>
          </m:r>
          <m:f>
            <m:fPr>
              <m:ctrlPr>
                <w:rPr>
                  <w:rFonts w:ascii="Cambria Math" w:eastAsiaTheme="minorHAnsi" w:hAnsi="Cambria Math"/>
                  <w:i/>
                  <w:szCs w:val="28"/>
                  <w:lang w:val="en-GB"/>
                </w:rPr>
              </m:ctrlPr>
            </m:fPr>
            <m:num>
              <m:sSub>
                <m:sSubPr>
                  <m:ctrlPr>
                    <w:rPr>
                      <w:rFonts w:ascii="Cambria Math" w:eastAsiaTheme="minorHAnsi" w:hAnsi="Cambria Math"/>
                      <w:i/>
                      <w:szCs w:val="28"/>
                      <w:lang w:val="en-GB"/>
                    </w:rPr>
                  </m:ctrlPr>
                </m:sSubPr>
                <m:e>
                  <m:r>
                    <w:rPr>
                      <w:rFonts w:ascii="Cambria Math" w:eastAsiaTheme="minorHAnsi" w:hAnsi="Cambria Math"/>
                      <w:szCs w:val="28"/>
                      <w:lang w:val="en-GB"/>
                    </w:rPr>
                    <m:t>R</m:t>
                  </m:r>
                </m:e>
                <m:sub>
                  <m:r>
                    <w:rPr>
                      <w:rFonts w:ascii="Cambria Math" w:eastAsiaTheme="minorHAnsi" w:hAnsi="Cambria Math"/>
                      <w:szCs w:val="28"/>
                    </w:rPr>
                    <m:t>у</m:t>
                  </m:r>
                </m:sub>
              </m:sSub>
            </m:num>
            <m:den>
              <m:sSub>
                <m:sSubPr>
                  <m:ctrlPr>
                    <w:rPr>
                      <w:rFonts w:ascii="Cambria Math" w:eastAsiaTheme="minorHAnsi" w:hAnsi="Cambria Math"/>
                      <w:i/>
                      <w:szCs w:val="28"/>
                      <w:lang w:val="en-GB"/>
                    </w:rPr>
                  </m:ctrlPr>
                </m:sSubPr>
                <m:e>
                  <m:r>
                    <w:rPr>
                      <w:rFonts w:ascii="Cambria Math" w:eastAsiaTheme="minorHAnsi" w:hAnsi="Cambria Math"/>
                      <w:szCs w:val="28"/>
                      <w:lang w:val="en-GB"/>
                    </w:rPr>
                    <m:t>R</m:t>
                  </m:r>
                </m:e>
                <m:sub>
                  <m:r>
                    <w:rPr>
                      <w:rFonts w:ascii="Cambria Math" w:eastAsiaTheme="minorHAnsi" w:hAnsi="Cambria Math"/>
                      <w:szCs w:val="28"/>
                    </w:rPr>
                    <m:t>в</m:t>
                  </m:r>
                </m:sub>
              </m:sSub>
            </m:den>
          </m:f>
        </m:oMath>
      </m:oMathPara>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i/>
          <w:szCs w:val="20"/>
          <w:lang w:val="it-IT"/>
        </w:rPr>
        <w:lastRenderedPageBreak/>
        <w:t>R</w:t>
      </w:r>
      <w:r w:rsidRPr="00681C09">
        <w:rPr>
          <w:rFonts w:ascii="Times New Roman" w:eastAsiaTheme="minorHAnsi" w:hAnsi="Times New Roman"/>
          <w:i/>
          <w:sz w:val="18"/>
          <w:szCs w:val="18"/>
        </w:rPr>
        <w:t>у</w:t>
      </w:r>
      <w:r w:rsidRPr="00681C09">
        <w:rPr>
          <w:rFonts w:ascii="Times New Roman" w:eastAsiaTheme="minorHAnsi" w:hAnsi="Times New Roman"/>
          <w:i/>
          <w:szCs w:val="20"/>
        </w:rPr>
        <w:t xml:space="preserve"> </w:t>
      </w:r>
      <w:r w:rsidRPr="00681C09">
        <w:rPr>
          <w:rFonts w:ascii="Times New Roman" w:eastAsiaTheme="minorEastAsia" w:hAnsi="Times New Roman"/>
          <w:szCs w:val="28"/>
        </w:rPr>
        <w:t xml:space="preserve">в этой формуле представляет собой ранговое среднее убывающего ранжированного ряда, то есть описанный выше показатель </w:t>
      </w:r>
      <w:r w:rsidRPr="00681C09">
        <w:rPr>
          <w:rFonts w:ascii="Times New Roman" w:eastAsiaTheme="minorHAnsi" w:hAnsi="Times New Roman"/>
          <w:i/>
          <w:szCs w:val="20"/>
          <w:lang w:val="it-IT"/>
        </w:rPr>
        <w:t>R</w:t>
      </w:r>
      <w:r w:rsidRPr="00681C09">
        <w:rPr>
          <w:rFonts w:ascii="Times New Roman" w:eastAsiaTheme="minorHAnsi" w:hAnsi="Times New Roman"/>
          <w:i/>
          <w:sz w:val="16"/>
          <w:szCs w:val="16"/>
        </w:rPr>
        <w:t>ср</w:t>
      </w:r>
      <w:r w:rsidRPr="00681C09">
        <w:rPr>
          <w:rFonts w:ascii="Times New Roman" w:eastAsiaTheme="minorHAnsi" w:hAnsi="Times New Roman"/>
          <w:szCs w:val="28"/>
        </w:rPr>
        <w:t xml:space="preserve">. </w:t>
      </w:r>
      <w:r w:rsidRPr="00681C09">
        <w:rPr>
          <w:rFonts w:ascii="Times New Roman" w:eastAsiaTheme="minorHAnsi" w:hAnsi="Times New Roman"/>
          <w:i/>
          <w:szCs w:val="20"/>
          <w:lang w:val="it-IT"/>
        </w:rPr>
        <w:t>R</w:t>
      </w:r>
      <w:r w:rsidRPr="00681C09">
        <w:rPr>
          <w:rFonts w:ascii="Times New Roman" w:eastAsiaTheme="minorHAnsi" w:hAnsi="Times New Roman"/>
          <w:i/>
          <w:sz w:val="18"/>
          <w:szCs w:val="18"/>
        </w:rPr>
        <w:t>в</w:t>
      </w:r>
      <w:r w:rsidRPr="00681C09">
        <w:rPr>
          <w:rFonts w:ascii="Times New Roman" w:eastAsiaTheme="minorHAnsi" w:hAnsi="Times New Roman"/>
          <w:i/>
          <w:szCs w:val="28"/>
        </w:rPr>
        <w:t xml:space="preserve">, </w:t>
      </w:r>
      <w:r w:rsidRPr="00681C09">
        <w:rPr>
          <w:rFonts w:ascii="Times New Roman" w:eastAsiaTheme="minorHAnsi" w:hAnsi="Times New Roman"/>
          <w:szCs w:val="28"/>
        </w:rPr>
        <w:t>соответственно, ранговое среднее возрастающего ранжированного ряда, вычисляемое по формуле:</w:t>
      </w:r>
    </w:p>
    <w:p w:rsidR="00681C09" w:rsidRPr="00681C09" w:rsidRDefault="00D925C1" w:rsidP="00355E9C">
      <w:pPr>
        <w:tabs>
          <w:tab w:val="left" w:pos="1980"/>
          <w:tab w:val="left" w:pos="2472"/>
          <w:tab w:val="left" w:pos="5745"/>
        </w:tabs>
        <w:spacing w:after="0" w:line="360" w:lineRule="auto"/>
        <w:ind w:firstLine="709"/>
        <w:contextualSpacing/>
        <w:jc w:val="both"/>
        <w:rPr>
          <w:rFonts w:ascii="Times New Roman" w:eastAsiaTheme="minorEastAsia" w:hAnsi="Times New Roman"/>
          <w:i/>
          <w:szCs w:val="28"/>
        </w:rPr>
      </w:pPr>
      <m:oMathPara>
        <m:oMathParaPr>
          <m:jc m:val="center"/>
        </m:oMathParaPr>
        <m:oMath>
          <m:sSub>
            <m:sSubPr>
              <m:ctrlPr>
                <w:rPr>
                  <w:rFonts w:ascii="Cambria Math" w:eastAsiaTheme="minorEastAsia" w:hAnsi="Cambria Math"/>
                  <w:i/>
                  <w:szCs w:val="28"/>
                  <w:lang w:val="it-IT"/>
                </w:rPr>
              </m:ctrlPr>
            </m:sSubPr>
            <m:e>
              <m:r>
                <w:rPr>
                  <w:rFonts w:ascii="Cambria Math" w:eastAsiaTheme="minorEastAsia" w:hAnsi="Cambria Math"/>
                  <w:szCs w:val="28"/>
                  <w:lang w:val="it-IT"/>
                </w:rPr>
                <m:t>R</m:t>
              </m:r>
            </m:e>
            <m:sub>
              <m:r>
                <w:rPr>
                  <w:rFonts w:ascii="Cambria Math" w:eastAsiaTheme="minorEastAsia" w:hAnsi="Cambria Math"/>
                  <w:szCs w:val="28"/>
                  <w:lang w:val="it-IT"/>
                </w:rPr>
                <m:t>в</m:t>
              </m:r>
            </m:sub>
          </m:sSub>
          <m:r>
            <w:rPr>
              <w:rFonts w:ascii="Cambria Math" w:eastAsiaTheme="minorEastAsia" w:hAnsi="Cambria Math"/>
              <w:szCs w:val="28"/>
              <w:lang w:val="it-IT"/>
            </w:rPr>
            <m:t>=n-</m:t>
          </m:r>
          <m:sSub>
            <m:sSubPr>
              <m:ctrlPr>
                <w:rPr>
                  <w:rFonts w:ascii="Cambria Math" w:eastAsiaTheme="minorEastAsia" w:hAnsi="Cambria Math"/>
                  <w:i/>
                  <w:szCs w:val="28"/>
                  <w:lang w:val="it-IT"/>
                </w:rPr>
              </m:ctrlPr>
            </m:sSubPr>
            <m:e>
              <m:r>
                <w:rPr>
                  <w:rFonts w:ascii="Cambria Math" w:eastAsiaTheme="minorEastAsia" w:hAnsi="Cambria Math"/>
                  <w:szCs w:val="28"/>
                  <w:lang w:val="it-IT"/>
                </w:rPr>
                <m:t>R</m:t>
              </m:r>
            </m:e>
            <m:sub>
              <m:r>
                <w:rPr>
                  <w:rFonts w:ascii="Cambria Math" w:eastAsiaTheme="minorEastAsia" w:hAnsi="Cambria Math"/>
                  <w:szCs w:val="28"/>
                  <w:lang w:val="it-IT"/>
                </w:rPr>
                <m:t>у</m:t>
              </m:r>
            </m:sub>
          </m:sSub>
        </m:oMath>
      </m:oMathPara>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w:r w:rsidRPr="00681C09">
        <w:rPr>
          <w:rFonts w:ascii="Times New Roman" w:eastAsiaTheme="minorEastAsia" w:hAnsi="Times New Roman"/>
          <w:szCs w:val="28"/>
        </w:rPr>
        <w:t>«Чем больше перепад между «головой» и «хвостом» рангового распределения, тем больше уровень концентрации в этом распределении»</w:t>
      </w:r>
      <w:r w:rsidRPr="00681C09">
        <w:rPr>
          <w:rFonts w:ascii="Times New Roman" w:eastAsiaTheme="minorEastAsia" w:hAnsi="Times New Roman"/>
          <w:vertAlign w:val="superscript"/>
        </w:rPr>
        <w:footnoteReference w:id="78"/>
      </w:r>
      <w:r w:rsidRPr="00681C09">
        <w:rPr>
          <w:rFonts w:ascii="Times New Roman" w:eastAsiaTheme="minorEastAsia" w:hAnsi="Times New Roman"/>
          <w:szCs w:val="28"/>
        </w:rPr>
        <w:t>.</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Рассмотрим индекс Хирша (</w:t>
      </w:r>
      <w:r w:rsidRPr="00681C09">
        <w:rPr>
          <w:rFonts w:ascii="Times New Roman" w:eastAsiaTheme="minorHAnsi" w:hAnsi="Times New Roman"/>
          <w:i/>
          <w:szCs w:val="20"/>
          <w:lang w:val="it-IT"/>
        </w:rPr>
        <w:t>h</w:t>
      </w:r>
      <w:r w:rsidRPr="00681C09">
        <w:rPr>
          <w:rFonts w:ascii="Times New Roman" w:eastAsiaTheme="minorHAnsi" w:hAnsi="Times New Roman"/>
          <w:szCs w:val="28"/>
        </w:rPr>
        <w:t>). Этот показатель был предложен в 2005 г. физиком Х. Хиршем</w:t>
      </w:r>
      <w:r w:rsidRPr="00681C09">
        <w:rPr>
          <w:rFonts w:ascii="Times New Roman" w:eastAsiaTheme="minorHAnsi" w:hAnsi="Times New Roman"/>
          <w:vertAlign w:val="superscript"/>
        </w:rPr>
        <w:footnoteReference w:id="79"/>
      </w:r>
      <w:r w:rsidRPr="00681C09">
        <w:rPr>
          <w:rFonts w:ascii="Times New Roman" w:eastAsiaTheme="minorHAnsi" w:hAnsi="Times New Roman"/>
          <w:szCs w:val="28"/>
        </w:rPr>
        <w:t xml:space="preserve"> и предназначался изначально для оценки научного вклада физиков, а затем и ученых в целом (например, по нему оценивается вклад в науку российских учёных</w:t>
      </w:r>
      <w:r w:rsidRPr="00681C09">
        <w:rPr>
          <w:rFonts w:ascii="Times New Roman" w:eastAsiaTheme="minorHAnsi" w:hAnsi="Times New Roman"/>
          <w:vertAlign w:val="superscript"/>
        </w:rPr>
        <w:footnoteReference w:id="80"/>
      </w:r>
      <w:r w:rsidRPr="00681C09">
        <w:rPr>
          <w:rFonts w:ascii="Times New Roman" w:eastAsiaTheme="minorHAnsi" w:hAnsi="Times New Roman"/>
          <w:szCs w:val="28"/>
        </w:rPr>
        <w:t>). В контексте лингвистического исследования этот индекс отображает активность слова в словаре и находится в частотном списке по соответствию показателей ранга и частоты.</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  Еще один параметр в нашем исследовании золотое сечение (</w:t>
      </w:r>
      <w:r w:rsidRPr="00681C09">
        <w:rPr>
          <w:rFonts w:ascii="Times New Roman" w:eastAsiaTheme="minorHAnsi" w:hAnsi="Times New Roman"/>
          <w:i/>
          <w:szCs w:val="20"/>
          <w:lang w:val="en-GB"/>
        </w:rPr>
        <w:t>G</w:t>
      </w:r>
      <w:r w:rsidRPr="00681C09">
        <w:rPr>
          <w:rFonts w:ascii="Times New Roman" w:eastAsiaTheme="minorHAnsi" w:hAnsi="Times New Roman"/>
          <w:i/>
          <w:szCs w:val="20"/>
        </w:rPr>
        <w:t>ᵣ</w:t>
      </w:r>
      <w:r w:rsidRPr="00681C09">
        <w:rPr>
          <w:rFonts w:ascii="Times New Roman" w:eastAsiaTheme="minorHAnsi" w:hAnsi="Times New Roman"/>
          <w:szCs w:val="28"/>
        </w:rPr>
        <w:t>) ‒ числовая гармония, достигаемая при накоплении объема выборки в 38,2 %. Оно рассматривается в качестве статистического распределения в работах Г. Я. Мартыненко. В одной из них он выводит из классических уравнений золотого сечения</w:t>
      </w:r>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p>
    <w:p w:rsidR="00681C09" w:rsidRPr="00681C09" w:rsidRDefault="00D925C1" w:rsidP="00355E9C">
      <w:pPr>
        <w:tabs>
          <w:tab w:val="left" w:pos="1980"/>
          <w:tab w:val="left" w:pos="2472"/>
          <w:tab w:val="left" w:pos="5745"/>
        </w:tabs>
        <w:spacing w:after="0" w:line="360" w:lineRule="auto"/>
        <w:ind w:firstLine="709"/>
        <w:contextualSpacing/>
        <w:jc w:val="both"/>
        <w:rPr>
          <w:rFonts w:ascii="Times New Roman" w:eastAsiaTheme="minorEastAsia" w:hAnsi="Times New Roman"/>
          <w:szCs w:val="28"/>
        </w:rPr>
      </w:pPr>
      <m:oMathPara>
        <m:oMath>
          <m:d>
            <m:dPr>
              <m:begChr m:val="{"/>
              <m:endChr m:val=""/>
              <m:ctrlPr>
                <w:rPr>
                  <w:rFonts w:ascii="Cambria Math" w:eastAsiaTheme="minorHAnsi" w:hAnsi="Cambria Math"/>
                  <w:i/>
                  <w:szCs w:val="28"/>
                </w:rPr>
              </m:ctrlPr>
            </m:dPr>
            <m:e>
              <m:eqArr>
                <m:eqArrPr>
                  <m:ctrlPr>
                    <w:rPr>
                      <w:rFonts w:ascii="Cambria Math" w:eastAsiaTheme="minorHAnsi" w:hAnsi="Cambria Math"/>
                      <w:i/>
                      <w:szCs w:val="28"/>
                    </w:rPr>
                  </m:ctrlPr>
                </m:eqArrPr>
                <m:e>
                  <m:r>
                    <w:rPr>
                      <w:rFonts w:ascii="Cambria Math" w:eastAsiaTheme="minorHAnsi" w:hAnsi="Cambria Math"/>
                      <w:szCs w:val="28"/>
                    </w:rPr>
                    <m:t>a+b=c;</m:t>
                  </m:r>
                </m:e>
                <m:e>
                  <m:f>
                    <m:fPr>
                      <m:ctrlPr>
                        <w:rPr>
                          <w:rFonts w:ascii="Cambria Math" w:eastAsiaTheme="minorHAnsi" w:hAnsi="Cambria Math"/>
                          <w:i/>
                          <w:szCs w:val="28"/>
                        </w:rPr>
                      </m:ctrlPr>
                    </m:fPr>
                    <m:num>
                      <m:r>
                        <w:rPr>
                          <w:rFonts w:ascii="Cambria Math" w:eastAsiaTheme="minorHAnsi" w:hAnsi="Cambria Math"/>
                          <w:szCs w:val="28"/>
                        </w:rPr>
                        <m:t>a</m:t>
                      </m:r>
                    </m:num>
                    <m:den>
                      <m:r>
                        <w:rPr>
                          <w:rFonts w:ascii="Cambria Math" w:eastAsiaTheme="minorHAnsi" w:hAnsi="Cambria Math"/>
                          <w:szCs w:val="28"/>
                        </w:rPr>
                        <m:t>c</m:t>
                      </m:r>
                    </m:den>
                  </m:f>
                  <m:r>
                    <w:rPr>
                      <w:rFonts w:ascii="Cambria Math" w:eastAsiaTheme="minorHAnsi" w:hAnsi="Cambria Math"/>
                      <w:szCs w:val="28"/>
                    </w:rPr>
                    <m:t>=</m:t>
                  </m:r>
                  <m:f>
                    <m:fPr>
                      <m:ctrlPr>
                        <w:rPr>
                          <w:rFonts w:ascii="Cambria Math" w:eastAsiaTheme="minorHAnsi" w:hAnsi="Cambria Math"/>
                          <w:i/>
                          <w:szCs w:val="28"/>
                        </w:rPr>
                      </m:ctrlPr>
                    </m:fPr>
                    <m:num>
                      <m:r>
                        <w:rPr>
                          <w:rFonts w:ascii="Cambria Math" w:eastAsiaTheme="minorHAnsi" w:hAnsi="Cambria Math"/>
                          <w:szCs w:val="28"/>
                        </w:rPr>
                        <m:t>b</m:t>
                      </m:r>
                    </m:num>
                    <m:den>
                      <m:r>
                        <w:rPr>
                          <w:rFonts w:ascii="Cambria Math" w:eastAsiaTheme="minorHAnsi" w:hAnsi="Cambria Math"/>
                          <w:szCs w:val="28"/>
                        </w:rPr>
                        <m:t>a</m:t>
                      </m:r>
                    </m:den>
                  </m:f>
                  <m:r>
                    <w:rPr>
                      <w:rFonts w:ascii="Cambria Math" w:eastAsiaTheme="minorHAnsi" w:hAnsi="Cambria Math"/>
                      <w:szCs w:val="28"/>
                    </w:rPr>
                    <m:t>,</m:t>
                  </m:r>
                </m:e>
              </m:eqArr>
            </m:e>
          </m:d>
        </m:oMath>
      </m:oMathPara>
    </w:p>
    <w:p w:rsidR="00681C09" w:rsidRPr="00681C09" w:rsidRDefault="00681C09" w:rsidP="00355E9C">
      <w:pPr>
        <w:tabs>
          <w:tab w:val="left" w:pos="1980"/>
          <w:tab w:val="left" w:pos="2472"/>
          <w:tab w:val="left" w:pos="5745"/>
        </w:tabs>
        <w:spacing w:after="0" w:line="360" w:lineRule="auto"/>
        <w:ind w:firstLine="709"/>
        <w:contextualSpacing/>
        <w:jc w:val="both"/>
        <w:rPr>
          <w:rFonts w:ascii="Times New Roman" w:eastAsiaTheme="minorHAnsi" w:hAnsi="Times New Roman"/>
          <w:szCs w:val="28"/>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 xml:space="preserve">где </w:t>
      </w:r>
      <w:r w:rsidRPr="00681C09">
        <w:rPr>
          <w:rFonts w:ascii="Times New Roman" w:eastAsiaTheme="minorEastAsia" w:hAnsi="Times New Roman" w:cstheme="minorBidi"/>
          <w:i/>
          <w:szCs w:val="28"/>
          <w:lang w:val="en-GB" w:eastAsia="ru-RU"/>
        </w:rPr>
        <w:t>c</w:t>
      </w:r>
      <w:r w:rsidRPr="00681C09">
        <w:rPr>
          <w:rFonts w:ascii="Times New Roman" w:eastAsiaTheme="minorEastAsia" w:hAnsi="Times New Roman" w:cstheme="minorBidi"/>
          <w:szCs w:val="28"/>
          <w:lang w:eastAsia="ru-RU"/>
        </w:rPr>
        <w:t xml:space="preserve">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целое, </w:t>
      </w:r>
      <w:r w:rsidRPr="00681C09">
        <w:rPr>
          <w:rFonts w:ascii="Times New Roman" w:eastAsiaTheme="minorEastAsia" w:hAnsi="Times New Roman" w:cstheme="minorBidi"/>
          <w:i/>
          <w:szCs w:val="28"/>
          <w:lang w:val="en-GB" w:eastAsia="ru-RU"/>
        </w:rPr>
        <w:t>a</w:t>
      </w:r>
      <w:r w:rsidRPr="00681C09">
        <w:rPr>
          <w:rFonts w:ascii="Times New Roman" w:eastAsiaTheme="minorEastAsia" w:hAnsi="Times New Roman" w:cstheme="minorBidi"/>
          <w:szCs w:val="28"/>
          <w:lang w:eastAsia="ru-RU"/>
        </w:rPr>
        <w:t xml:space="preserve">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большая часть, а </w:t>
      </w:r>
      <w:r w:rsidRPr="00681C09">
        <w:rPr>
          <w:rFonts w:ascii="Times New Roman" w:eastAsiaTheme="minorEastAsia" w:hAnsi="Times New Roman" w:cstheme="minorBidi"/>
          <w:i/>
          <w:szCs w:val="28"/>
          <w:lang w:val="en-GB" w:eastAsia="ru-RU"/>
        </w:rPr>
        <w:t>b</w:t>
      </w:r>
      <w:r w:rsidRPr="00681C09">
        <w:rPr>
          <w:rFonts w:ascii="Times New Roman" w:eastAsiaTheme="minorEastAsia" w:hAnsi="Times New Roman" w:cstheme="minorBidi"/>
          <w:szCs w:val="28"/>
          <w:lang w:eastAsia="ru-RU"/>
        </w:rPr>
        <w:t xml:space="preserve">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меньшая,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lastRenderedPageBreak/>
        <w:t xml:space="preserve">квадратное уравнение, после решения которого «устанавливается константное долевое участие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меньшего</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и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большего</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в </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 xml:space="preserve"> целом</w:t>
      </w:r>
      <w:r w:rsidRPr="00681C09">
        <w:rPr>
          <w:rFonts w:ascii="Times New Roman" w:eastAsiaTheme="minorEastAsia" w:hAnsi="Times New Roman"/>
          <w:szCs w:val="28"/>
          <w:lang w:eastAsia="ru-RU"/>
        </w:rPr>
        <w:t>”</w:t>
      </w:r>
      <w:r w:rsidRPr="00681C09">
        <w:rPr>
          <w:rFonts w:ascii="Times New Roman" w:eastAsiaTheme="minorEastAsia" w:hAnsi="Times New Roman" w:cstheme="minorBidi"/>
          <w:szCs w:val="28"/>
          <w:lang w:eastAsia="ru-RU"/>
        </w:rPr>
        <w:t>»</w:t>
      </w:r>
      <w:r w:rsidRPr="00681C09">
        <w:rPr>
          <w:rFonts w:ascii="Times New Roman" w:eastAsiaTheme="minorEastAsia" w:hAnsi="Times New Roman" w:cstheme="minorBidi"/>
          <w:vertAlign w:val="superscript"/>
          <w:lang w:eastAsia="ru-RU"/>
        </w:rPr>
        <w:footnoteReference w:id="81"/>
      </w:r>
      <w:r w:rsidRPr="00681C09">
        <w:rPr>
          <w:rFonts w:ascii="Times New Roman" w:eastAsiaTheme="minorEastAsia" w:hAnsi="Times New Roman" w:cstheme="minorBidi"/>
          <w:szCs w:val="28"/>
          <w:lang w:eastAsia="ru-RU"/>
        </w:rPr>
        <w:t>. Эти доли равны 0,618 и 0,382 соответственно.</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Идея числовой гармонии применялся в исследованиях поэтических текстов (например, в работах О. Н. Гринбаума</w:t>
      </w:r>
      <w:r w:rsidRPr="00681C09">
        <w:rPr>
          <w:rFonts w:ascii="Times New Roman" w:eastAsiaTheme="minorEastAsia" w:hAnsi="Times New Roman" w:cstheme="minorBidi"/>
          <w:vertAlign w:val="superscript"/>
          <w:lang w:eastAsia="ru-RU"/>
        </w:rPr>
        <w:footnoteReference w:id="82"/>
      </w:r>
      <w:r w:rsidRPr="00681C09">
        <w:rPr>
          <w:rFonts w:ascii="Times New Roman" w:eastAsiaTheme="minorEastAsia" w:hAnsi="Times New Roman" w:cstheme="minorBidi"/>
          <w:szCs w:val="28"/>
          <w:lang w:eastAsia="ru-RU"/>
        </w:rPr>
        <w:t>, Н. А. Васютинский</w:t>
      </w:r>
      <w:r w:rsidRPr="00681C09">
        <w:rPr>
          <w:rFonts w:ascii="Times New Roman" w:eastAsiaTheme="minorEastAsia" w:hAnsi="Times New Roman" w:cstheme="minorBidi"/>
          <w:vertAlign w:val="superscript"/>
          <w:lang w:eastAsia="ru-RU"/>
        </w:rPr>
        <w:footnoteReference w:id="83"/>
      </w:r>
      <w:r w:rsidRPr="00681C09">
        <w:rPr>
          <w:rFonts w:ascii="Times New Roman" w:eastAsiaTheme="minorEastAsia" w:hAnsi="Times New Roman" w:cstheme="minorBidi"/>
          <w:szCs w:val="28"/>
          <w:lang w:eastAsia="ru-RU"/>
        </w:rPr>
        <w:t>), однако интересно увидеть, как ведет себя этот показатель в повседневной речи.</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По наблюдениям Г. Я. Мартыненко, «самобытность поведения ранговых статистик определяется тем, что они реагируют не столько на распределение частот в совокупности, сколько на концентрацию частот в верхней части частотного словаря, указывая на критическую точку, разделяющую словарь на две качественно однородные зоны»</w:t>
      </w:r>
      <w:r w:rsidRPr="00681C09">
        <w:rPr>
          <w:rFonts w:ascii="Times New Roman" w:eastAsiaTheme="minorEastAsia" w:hAnsi="Times New Roman" w:cstheme="minorBidi"/>
          <w:vertAlign w:val="superscript"/>
          <w:lang w:eastAsia="ru-RU"/>
        </w:rPr>
        <w:footnoteReference w:id="84"/>
      </w:r>
      <w:r w:rsidRPr="00681C09">
        <w:rPr>
          <w:rFonts w:ascii="Times New Roman" w:eastAsiaTheme="minorEastAsia" w:hAnsi="Times New Roman" w:cstheme="minorBidi"/>
          <w:szCs w:val="28"/>
          <w:lang w:eastAsia="ru-RU"/>
        </w:rPr>
        <w:t>.</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sectPr w:rsidR="00681C09" w:rsidRPr="00681C09" w:rsidSect="00C278A1">
          <w:footerReference w:type="default" r:id="rId8"/>
          <w:pgSz w:w="11906" w:h="16838" w:code="9"/>
          <w:pgMar w:top="1134" w:right="567" w:bottom="1134" w:left="1985" w:header="709" w:footer="709" w:gutter="0"/>
          <w:cols w:space="708"/>
          <w:titlePg/>
          <w:docGrid w:linePitch="360"/>
        </w:sectPr>
      </w:pPr>
      <w:r w:rsidRPr="00681C09">
        <w:rPr>
          <w:rFonts w:ascii="Times New Roman" w:eastAsiaTheme="minorEastAsia" w:hAnsi="Times New Roman" w:cstheme="minorBidi"/>
          <w:szCs w:val="28"/>
          <w:lang w:eastAsia="ru-RU"/>
        </w:rPr>
        <w:t>Все статистические данные, полученные в результате подсчетов, представлены в Таблице 3.</w:t>
      </w:r>
      <w:r w:rsidR="00246C01">
        <w:rPr>
          <w:rFonts w:ascii="Times New Roman" w:eastAsiaTheme="minorEastAsia" w:hAnsi="Times New Roman" w:cstheme="minorBidi"/>
          <w:szCs w:val="28"/>
          <w:lang w:eastAsia="ru-RU"/>
        </w:rPr>
        <w:t xml:space="preserve"> Также так указано число однократных слов</w:t>
      </w:r>
      <w:r w:rsidR="00A55BD6">
        <w:rPr>
          <w:rFonts w:ascii="Times New Roman" w:eastAsiaTheme="minorEastAsia" w:hAnsi="Times New Roman" w:cstheme="minorBidi"/>
          <w:szCs w:val="28"/>
          <w:lang w:eastAsia="ru-RU"/>
        </w:rPr>
        <w:t xml:space="preserve"> </w:t>
      </w:r>
      <w:r w:rsidR="00A55BD6" w:rsidRPr="00A55BD6">
        <w:rPr>
          <w:rFonts w:ascii="Times New Roman" w:eastAsiaTheme="minorEastAsia" w:hAnsi="Times New Roman" w:cstheme="minorBidi"/>
          <w:szCs w:val="28"/>
          <w:lang w:eastAsia="ru-RU"/>
        </w:rPr>
        <w:t>(</w:t>
      </w:r>
      <w:r w:rsidR="00A55BD6" w:rsidRPr="00A55BD6">
        <w:rPr>
          <w:rFonts w:ascii="Times New Roman" w:eastAsiaTheme="minorEastAsia" w:hAnsi="Times New Roman" w:cstheme="minorBidi"/>
          <w:i/>
          <w:szCs w:val="28"/>
          <w:lang w:val="en-GB" w:eastAsia="ru-RU"/>
        </w:rPr>
        <w:t>t</w:t>
      </w:r>
      <w:r w:rsidR="00A55BD6" w:rsidRPr="00A55BD6">
        <w:rPr>
          <w:rFonts w:ascii="Times New Roman" w:eastAsiaTheme="minorEastAsia" w:hAnsi="Times New Roman" w:cstheme="minorBidi"/>
          <w:szCs w:val="28"/>
          <w:lang w:eastAsia="ru-RU"/>
        </w:rPr>
        <w:t>)</w:t>
      </w:r>
      <w:r w:rsidR="00246C01">
        <w:rPr>
          <w:rFonts w:ascii="Times New Roman" w:eastAsiaTheme="minorEastAsia" w:hAnsi="Times New Roman" w:cstheme="minorBidi"/>
          <w:szCs w:val="28"/>
          <w:lang w:eastAsia="ru-RU"/>
        </w:rPr>
        <w:t xml:space="preserve"> для каждой «порции».</w:t>
      </w:r>
    </w:p>
    <w:p w:rsidR="00681C09" w:rsidRPr="00681C09" w:rsidRDefault="00681C09" w:rsidP="00355E9C">
      <w:pPr>
        <w:spacing w:after="0" w:line="360" w:lineRule="auto"/>
        <w:ind w:firstLine="709"/>
        <w:jc w:val="both"/>
        <w:rPr>
          <w:rFonts w:ascii="Times New Roman" w:eastAsiaTheme="minorEastAsia" w:hAnsi="Times New Roman" w:cstheme="minorBidi"/>
          <w:sz w:val="24"/>
          <w:szCs w:val="24"/>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 w:val="24"/>
          <w:szCs w:val="24"/>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 w:val="24"/>
          <w:szCs w:val="24"/>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 w:val="24"/>
          <w:szCs w:val="24"/>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 w:val="24"/>
          <w:szCs w:val="24"/>
          <w:lang w:eastAsia="ru-RU"/>
        </w:rPr>
      </w:pPr>
      <w:r w:rsidRPr="00681C09">
        <w:rPr>
          <w:rFonts w:ascii="Times New Roman" w:eastAsiaTheme="minorEastAsia" w:hAnsi="Times New Roman" w:cstheme="minorBidi"/>
          <w:sz w:val="24"/>
          <w:szCs w:val="24"/>
          <w:lang w:eastAsia="ru-RU"/>
        </w:rPr>
        <w:t>Таблица 3. Статистические параметры Частотника ОРД.</w:t>
      </w:r>
    </w:p>
    <w:p w:rsidR="00681C09" w:rsidRPr="00681C09" w:rsidRDefault="00681C09" w:rsidP="00355E9C">
      <w:pPr>
        <w:spacing w:after="0" w:line="360" w:lineRule="auto"/>
        <w:ind w:firstLine="709"/>
        <w:jc w:val="both"/>
        <w:rPr>
          <w:rFonts w:ascii="Times New Roman" w:eastAsiaTheme="minorEastAsia" w:hAnsi="Times New Roman" w:cstheme="minorBidi"/>
          <w:sz w:val="22"/>
          <w:szCs w:val="20"/>
          <w:lang w:eastAsia="ru-RU"/>
        </w:rPr>
      </w:pPr>
    </w:p>
    <w:tbl>
      <w:tblPr>
        <w:tblStyle w:val="ac"/>
        <w:tblpPr w:leftFromText="180" w:rightFromText="180" w:vertAnchor="page" w:horzAnchor="margin" w:tblpX="-176" w:tblpY="2677"/>
        <w:tblW w:w="13767" w:type="dxa"/>
        <w:tblLayout w:type="fixed"/>
        <w:tblLook w:val="04A0"/>
      </w:tblPr>
      <w:tblGrid>
        <w:gridCol w:w="1101"/>
        <w:gridCol w:w="1134"/>
        <w:gridCol w:w="1417"/>
        <w:gridCol w:w="1134"/>
        <w:gridCol w:w="1701"/>
        <w:gridCol w:w="1134"/>
        <w:gridCol w:w="1134"/>
        <w:gridCol w:w="1276"/>
        <w:gridCol w:w="1559"/>
        <w:gridCol w:w="992"/>
        <w:gridCol w:w="1185"/>
      </w:tblGrid>
      <w:tr w:rsidR="00C84B50" w:rsidRPr="00C84B50" w:rsidTr="007204A7">
        <w:trPr>
          <w:trHeight w:val="1542"/>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Объем выборки</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Объем словаря</w:t>
            </w:r>
          </w:p>
        </w:tc>
        <w:tc>
          <w:tcPr>
            <w:tcW w:w="1417"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Частота</w:t>
            </w:r>
          </w:p>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самого частотного слова</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Средняя частота</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Коэффициент разнообразия</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Коли-чество одно-кратных слов</w:t>
            </w:r>
          </w:p>
        </w:tc>
        <w:tc>
          <w:tcPr>
            <w:tcW w:w="1134" w:type="dxa"/>
          </w:tcPr>
          <w:p w:rsidR="00C84B50" w:rsidRPr="00C84B50" w:rsidRDefault="00C84B50" w:rsidP="007204A7">
            <w:pPr>
              <w:ind w:firstLine="0"/>
              <w:jc w:val="both"/>
              <w:rPr>
                <w:rFonts w:ascii="Times New Roman" w:hAnsi="Times New Roman" w:cs="Times New Roman"/>
                <w:sz w:val="24"/>
                <w:szCs w:val="24"/>
                <w:lang w:val="en-GB"/>
              </w:rPr>
            </w:pPr>
            <w:r w:rsidRPr="00C84B50">
              <w:rPr>
                <w:rFonts w:ascii="Times New Roman" w:hAnsi="Times New Roman" w:cs="Times New Roman"/>
                <w:sz w:val="24"/>
                <w:szCs w:val="24"/>
              </w:rPr>
              <w:t xml:space="preserve">Медиана по </w:t>
            </w:r>
            <w:r w:rsidRPr="00C84B50">
              <w:rPr>
                <w:rFonts w:ascii="Times New Roman" w:hAnsi="Times New Roman" w:cs="Times New Roman"/>
                <w:i/>
                <w:sz w:val="24"/>
                <w:szCs w:val="24"/>
                <w:lang w:val="en-GB"/>
              </w:rPr>
              <w:t>R</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Ранговое среднее</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Индекс концентра-ции</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Индекс Хирша</w:t>
            </w:r>
          </w:p>
        </w:tc>
        <w:tc>
          <w:tcPr>
            <w:tcW w:w="1185"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Золотое сечение</w:t>
            </w:r>
          </w:p>
        </w:tc>
      </w:tr>
      <w:tr w:rsidR="00C84B50" w:rsidRPr="00C84B50" w:rsidTr="007204A7">
        <w:trPr>
          <w:trHeight w:val="693"/>
        </w:trPr>
        <w:tc>
          <w:tcPr>
            <w:tcW w:w="1101" w:type="dxa"/>
          </w:tcPr>
          <w:p w:rsidR="00C84B50" w:rsidRPr="00C84B50" w:rsidRDefault="00C84B50" w:rsidP="007204A7">
            <w:pPr>
              <w:ind w:firstLine="0"/>
              <w:jc w:val="both"/>
              <w:rPr>
                <w:rFonts w:ascii="Times New Roman" w:hAnsi="Times New Roman" w:cs="Times New Roman"/>
                <w:i/>
                <w:sz w:val="24"/>
                <w:szCs w:val="24"/>
                <w:lang w:val="it-IT"/>
              </w:rPr>
            </w:pPr>
            <w:r w:rsidRPr="00C84B50">
              <w:rPr>
                <w:rFonts w:ascii="Times New Roman" w:hAnsi="Times New Roman" w:cs="Times New Roman"/>
                <w:i/>
                <w:sz w:val="24"/>
                <w:szCs w:val="24"/>
                <w:lang w:val="it-IT"/>
              </w:rPr>
              <w:t>N</w:t>
            </w:r>
          </w:p>
        </w:tc>
        <w:tc>
          <w:tcPr>
            <w:tcW w:w="1134" w:type="dxa"/>
          </w:tcPr>
          <w:p w:rsidR="00C84B50" w:rsidRPr="00C84B50" w:rsidRDefault="00C84B50" w:rsidP="007204A7">
            <w:pPr>
              <w:ind w:firstLine="0"/>
              <w:jc w:val="both"/>
              <w:rPr>
                <w:rFonts w:ascii="Times New Roman" w:hAnsi="Times New Roman" w:cs="Times New Roman"/>
                <w:i/>
                <w:sz w:val="24"/>
                <w:szCs w:val="24"/>
                <w:lang w:val="en-GB"/>
              </w:rPr>
            </w:pPr>
            <w:r w:rsidRPr="00C84B50">
              <w:rPr>
                <w:rFonts w:ascii="Times New Roman" w:hAnsi="Times New Roman" w:cs="Times New Roman"/>
                <w:i/>
                <w:sz w:val="24"/>
                <w:szCs w:val="24"/>
                <w:lang w:val="en-GB"/>
              </w:rPr>
              <w:t>n</w:t>
            </w:r>
          </w:p>
        </w:tc>
        <w:tc>
          <w:tcPr>
            <w:tcW w:w="1417"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lang w:val="en-GB"/>
              </w:rPr>
              <w:t xml:space="preserve">F </w:t>
            </w:r>
            <w:r w:rsidRPr="00C84B50">
              <w:rPr>
                <w:rFonts w:ascii="Times New Roman" w:hAnsi="Times New Roman" w:cs="Times New Roman"/>
                <w:sz w:val="24"/>
                <w:szCs w:val="24"/>
                <w:lang w:val="en-GB"/>
              </w:rPr>
              <w:t>max</w:t>
            </w:r>
          </w:p>
        </w:tc>
        <w:tc>
          <w:tcPr>
            <w:tcW w:w="1134"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lang w:val="en-GB"/>
              </w:rPr>
              <w:t>F</w:t>
            </w:r>
            <w:r w:rsidRPr="00C84B50">
              <w:rPr>
                <w:rFonts w:ascii="Times New Roman" w:hAnsi="Times New Roman" w:cs="Times New Roman"/>
                <w:i/>
                <w:sz w:val="24"/>
                <w:szCs w:val="24"/>
              </w:rPr>
              <w:t>ср</w:t>
            </w:r>
          </w:p>
        </w:tc>
        <w:tc>
          <w:tcPr>
            <w:tcW w:w="1701" w:type="dxa"/>
          </w:tcPr>
          <w:p w:rsidR="00C84B50" w:rsidRPr="00C84B50" w:rsidRDefault="00C84B50" w:rsidP="007204A7">
            <w:pPr>
              <w:ind w:firstLine="0"/>
              <w:jc w:val="both"/>
              <w:rPr>
                <w:rFonts w:ascii="Times New Roman" w:hAnsi="Times New Roman" w:cs="Times New Roman"/>
                <w:i/>
                <w:sz w:val="24"/>
                <w:szCs w:val="24"/>
                <w:lang w:val="it-IT"/>
              </w:rPr>
            </w:pPr>
            <w:r w:rsidRPr="00C84B50">
              <w:rPr>
                <w:rFonts w:ascii="Times New Roman" w:hAnsi="Times New Roman" w:cs="Times New Roman"/>
                <w:i/>
                <w:sz w:val="24"/>
                <w:szCs w:val="24"/>
                <w:lang w:val="it-IT"/>
              </w:rPr>
              <w:t>K</w:t>
            </w:r>
          </w:p>
        </w:tc>
        <w:tc>
          <w:tcPr>
            <w:tcW w:w="1134"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lang w:val="en-GB"/>
              </w:rPr>
              <w:t>t</w:t>
            </w:r>
          </w:p>
        </w:tc>
        <w:tc>
          <w:tcPr>
            <w:tcW w:w="1134"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lang w:val="en-GB"/>
              </w:rPr>
              <w:t>Me</w:t>
            </w:r>
            <w:r w:rsidRPr="00C84B50">
              <w:rPr>
                <w:rFonts w:ascii="Times New Roman" w:hAnsi="Times New Roman" w:cs="Times New Roman"/>
                <w:i/>
                <w:sz w:val="24"/>
                <w:szCs w:val="24"/>
              </w:rPr>
              <w:t>ᵣ</w:t>
            </w:r>
          </w:p>
        </w:tc>
        <w:tc>
          <w:tcPr>
            <w:tcW w:w="1276"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lang w:val="it-IT"/>
              </w:rPr>
              <w:t>R</w:t>
            </w:r>
            <w:r w:rsidRPr="00C84B50">
              <w:rPr>
                <w:rFonts w:ascii="Times New Roman" w:hAnsi="Times New Roman" w:cs="Times New Roman"/>
                <w:i/>
                <w:sz w:val="24"/>
                <w:szCs w:val="24"/>
              </w:rPr>
              <w:t>ср</w:t>
            </w:r>
          </w:p>
        </w:tc>
        <w:tc>
          <w:tcPr>
            <w:tcW w:w="1559" w:type="dxa"/>
          </w:tcPr>
          <w:p w:rsidR="00C84B50" w:rsidRPr="00C84B50" w:rsidRDefault="00C84B50" w:rsidP="007204A7">
            <w:pPr>
              <w:ind w:firstLine="0"/>
              <w:jc w:val="both"/>
              <w:rPr>
                <w:rFonts w:ascii="Times New Roman" w:hAnsi="Times New Roman" w:cs="Times New Roman"/>
                <w:i/>
                <w:sz w:val="24"/>
                <w:szCs w:val="24"/>
              </w:rPr>
            </w:pPr>
            <w:r w:rsidRPr="00C84B50">
              <w:rPr>
                <w:rFonts w:ascii="Times New Roman" w:hAnsi="Times New Roman" w:cs="Times New Roman"/>
                <w:i/>
                <w:sz w:val="24"/>
                <w:szCs w:val="24"/>
              </w:rPr>
              <w:t>γ</w:t>
            </w:r>
          </w:p>
        </w:tc>
        <w:tc>
          <w:tcPr>
            <w:tcW w:w="992" w:type="dxa"/>
          </w:tcPr>
          <w:p w:rsidR="00C84B50" w:rsidRPr="00C84B50" w:rsidRDefault="00C84B50" w:rsidP="007204A7">
            <w:pPr>
              <w:ind w:firstLine="0"/>
              <w:jc w:val="both"/>
              <w:rPr>
                <w:rFonts w:ascii="Times New Roman" w:hAnsi="Times New Roman" w:cs="Times New Roman"/>
                <w:i/>
                <w:sz w:val="24"/>
                <w:szCs w:val="24"/>
                <w:lang w:val="it-IT"/>
              </w:rPr>
            </w:pPr>
            <w:r w:rsidRPr="00C84B50">
              <w:rPr>
                <w:rFonts w:ascii="Times New Roman" w:hAnsi="Times New Roman" w:cs="Times New Roman"/>
                <w:i/>
                <w:sz w:val="24"/>
                <w:szCs w:val="24"/>
                <w:lang w:val="it-IT"/>
              </w:rPr>
              <w:t>h</w:t>
            </w:r>
          </w:p>
        </w:tc>
        <w:tc>
          <w:tcPr>
            <w:tcW w:w="1185" w:type="dxa"/>
          </w:tcPr>
          <w:p w:rsidR="00C84B50" w:rsidRPr="00C84B50" w:rsidRDefault="00C84B50" w:rsidP="007204A7">
            <w:pPr>
              <w:ind w:firstLine="0"/>
              <w:jc w:val="both"/>
              <w:rPr>
                <w:rFonts w:ascii="Times New Roman" w:hAnsi="Times New Roman" w:cs="Times New Roman"/>
                <w:i/>
                <w:sz w:val="24"/>
                <w:szCs w:val="24"/>
                <w:lang w:val="en-GB"/>
              </w:rPr>
            </w:pPr>
            <w:r w:rsidRPr="00C84B50">
              <w:rPr>
                <w:rFonts w:ascii="Times New Roman" w:hAnsi="Times New Roman" w:cs="Times New Roman"/>
                <w:i/>
                <w:sz w:val="24"/>
                <w:szCs w:val="24"/>
                <w:lang w:val="en-GB"/>
              </w:rPr>
              <w:t>G</w:t>
            </w:r>
            <w:r w:rsidRPr="00C84B50">
              <w:rPr>
                <w:rFonts w:ascii="Times New Roman" w:hAnsi="Times New Roman" w:cs="Times New Roman"/>
                <w:i/>
                <w:sz w:val="24"/>
                <w:szCs w:val="24"/>
              </w:rPr>
              <w:t>ᵣ</w:t>
            </w:r>
          </w:p>
        </w:tc>
      </w:tr>
      <w:tr w:rsidR="00C84B50" w:rsidRPr="00C84B50" w:rsidTr="007204A7">
        <w:trPr>
          <w:trHeight w:val="303"/>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10 000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2146</w:t>
            </w:r>
          </w:p>
        </w:tc>
        <w:tc>
          <w:tcPr>
            <w:tcW w:w="1417"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391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4,660</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0,572</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1228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70</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323</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0,823</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41</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33</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20 000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3254</w:t>
            </w:r>
          </w:p>
        </w:tc>
        <w:tc>
          <w:tcPr>
            <w:tcW w:w="1417"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844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6,146</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0,533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1735</w:t>
            </w:r>
          </w:p>
        </w:tc>
        <w:tc>
          <w:tcPr>
            <w:tcW w:w="1134" w:type="dxa"/>
          </w:tcPr>
          <w:p w:rsidR="00C84B50" w:rsidRPr="00C84B50" w:rsidRDefault="00C84B50" w:rsidP="007204A7">
            <w:pPr>
              <w:ind w:firstLine="0"/>
              <w:jc w:val="both"/>
              <w:rPr>
                <w:rFonts w:ascii="Times New Roman" w:hAnsi="Times New Roman" w:cs="Times New Roman"/>
                <w:sz w:val="24"/>
                <w:szCs w:val="24"/>
                <w:lang w:val="en-GB"/>
              </w:rPr>
            </w:pPr>
            <w:r w:rsidRPr="00C84B50">
              <w:rPr>
                <w:rFonts w:ascii="Times New Roman" w:hAnsi="Times New Roman" w:cs="Times New Roman"/>
                <w:sz w:val="24"/>
                <w:szCs w:val="24"/>
                <w:lang w:val="en-GB"/>
              </w:rPr>
              <w:t>69</w:t>
            </w:r>
          </w:p>
        </w:tc>
        <w:tc>
          <w:tcPr>
            <w:tcW w:w="1276" w:type="dxa"/>
          </w:tcPr>
          <w:p w:rsidR="00C84B50" w:rsidRPr="00C84B50" w:rsidRDefault="00C84B50" w:rsidP="007204A7">
            <w:pPr>
              <w:ind w:firstLine="0"/>
              <w:jc w:val="both"/>
              <w:rPr>
                <w:rFonts w:ascii="Times New Roman" w:hAnsi="Times New Roman" w:cs="Times New Roman"/>
                <w:sz w:val="24"/>
                <w:szCs w:val="24"/>
                <w:lang w:val="en-GB"/>
              </w:rPr>
            </w:pPr>
            <w:r w:rsidRPr="00C84B50">
              <w:rPr>
                <w:rFonts w:ascii="Times New Roman" w:hAnsi="Times New Roman" w:cs="Times New Roman"/>
                <w:sz w:val="24"/>
                <w:szCs w:val="24"/>
                <w:lang w:val="en-GB"/>
              </w:rPr>
              <w:t>404</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lang w:val="en-GB"/>
              </w:rPr>
              <w:t>0</w:t>
            </w:r>
            <w:r w:rsidRPr="00C84B50">
              <w:rPr>
                <w:rFonts w:ascii="Times New Roman" w:hAnsi="Times New Roman" w:cs="Times New Roman"/>
                <w:sz w:val="24"/>
                <w:szCs w:val="24"/>
              </w:rPr>
              <w:t>,858</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54</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lang w:val="en-GB"/>
              </w:rPr>
            </w:pPr>
            <w:r w:rsidRPr="00C84B50">
              <w:rPr>
                <w:rFonts w:ascii="Times New Roman" w:hAnsi="Times New Roman" w:cs="Times New Roman"/>
                <w:sz w:val="24"/>
                <w:szCs w:val="24"/>
              </w:rPr>
              <w:t>3</w:t>
            </w:r>
            <w:r w:rsidRPr="00C84B50">
              <w:rPr>
                <w:rFonts w:ascii="Times New Roman" w:hAnsi="Times New Roman" w:cs="Times New Roman"/>
                <w:sz w:val="24"/>
                <w:szCs w:val="24"/>
                <w:lang w:val="en-GB"/>
              </w:rPr>
              <w:t>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4085</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1186</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7,344</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0,504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2059</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68</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453</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0,875</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66</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30</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4867</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1538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8,219</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0,490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2384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501</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0,885</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75</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5556</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1953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8,999</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0,481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2671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69</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537</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0,893</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83</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6151</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2416</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9,755</w:t>
            </w:r>
          </w:p>
        </w:tc>
        <w:tc>
          <w:tcPr>
            <w:tcW w:w="1701"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0</w:t>
            </w:r>
            <w:r w:rsidRPr="00C84B50">
              <w:rPr>
                <w:rFonts w:ascii="Times New Roman" w:hAnsi="Times New Roman" w:cs="Times New Roman"/>
                <w:sz w:val="24"/>
                <w:szCs w:val="24"/>
              </w:rPr>
              <w:t>,</w:t>
            </w:r>
            <w:r w:rsidRPr="00C84B50">
              <w:rPr>
                <w:rFonts w:ascii="Times New Roman" w:hAnsi="Times New Roman" w:cs="Times New Roman"/>
                <w:sz w:val="24"/>
                <w:szCs w:val="24"/>
                <w:lang w:val="it-IT"/>
              </w:rPr>
              <w:t>476</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2929</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67</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560</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0,900</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92</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30</w:t>
            </w:r>
          </w:p>
        </w:tc>
      </w:tr>
      <w:tr w:rsidR="00C84B50" w:rsidRPr="00C84B50" w:rsidTr="007204A7">
        <w:trPr>
          <w:trHeight w:val="303"/>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6755</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2841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10,363</w:t>
            </w:r>
          </w:p>
        </w:tc>
        <w:tc>
          <w:tcPr>
            <w:tcW w:w="1701"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rPr>
              <w:t>0,473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3198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69</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587</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0,905</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101</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30</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7244</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3377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11,044</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0,469</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3395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67</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600</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0,910</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105</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30</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90 000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7864</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3683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11,445</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0,465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3657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67</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634</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0,912</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112</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30</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100 000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8554</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4069</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11,690</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0,470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4018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70</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674</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0,915</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116</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lastRenderedPageBreak/>
              <w:t>110 000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9007</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4450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12,213</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0,468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4211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69</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689</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0,917</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122</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303"/>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9562</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4882</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12,550</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0,466</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4455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70</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716</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0,919</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129</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130 000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10023</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5321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12,970</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4577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744</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0,920</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135</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10531</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5720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13,294</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4783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766</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0,922</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138</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32</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150 000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10976</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6133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13,666</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4976</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782</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0,923</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143</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160 000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11421</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6624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14,009</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5195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796</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0,925</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147</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31</w:t>
            </w:r>
          </w:p>
        </w:tc>
      </w:tr>
      <w:tr w:rsidR="00C84B50" w:rsidRPr="00C84B50" w:rsidTr="007204A7">
        <w:trPr>
          <w:trHeight w:val="290"/>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170 000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11909</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6934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14,275</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0,453</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5395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72</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819</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0,926</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151</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32</w:t>
            </w:r>
          </w:p>
        </w:tc>
      </w:tr>
      <w:tr w:rsidR="00C84B50" w:rsidRPr="00C84B50" w:rsidTr="007204A7">
        <w:trPr>
          <w:trHeight w:val="303"/>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180 000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12364</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7255</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14,558</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0,451</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5572</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72</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839</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0,927</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154</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32</w:t>
            </w:r>
          </w:p>
        </w:tc>
      </w:tr>
      <w:tr w:rsidR="00C84B50" w:rsidRPr="00C84B50" w:rsidTr="007204A7">
        <w:trPr>
          <w:trHeight w:val="145"/>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190 000</w:t>
            </w:r>
          </w:p>
        </w:tc>
        <w:tc>
          <w:tcPr>
            <w:tcW w:w="1134"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12742</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7644</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14,911</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0,447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5702</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852</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0,928</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159</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32</w:t>
            </w:r>
          </w:p>
        </w:tc>
      </w:tr>
      <w:tr w:rsidR="00C84B50" w:rsidRPr="00C84B50" w:rsidTr="007204A7">
        <w:trPr>
          <w:trHeight w:val="145"/>
        </w:trPr>
        <w:tc>
          <w:tcPr>
            <w:tcW w:w="11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200 000</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lang w:val="it-IT"/>
              </w:rPr>
              <w:t>1320</w:t>
            </w:r>
            <w:r w:rsidRPr="00C84B50">
              <w:rPr>
                <w:rFonts w:ascii="Times New Roman" w:hAnsi="Times New Roman" w:cs="Times New Roman"/>
                <w:sz w:val="24"/>
                <w:szCs w:val="24"/>
              </w:rPr>
              <w:t>0</w:t>
            </w:r>
          </w:p>
        </w:tc>
        <w:tc>
          <w:tcPr>
            <w:tcW w:w="1417" w:type="dxa"/>
          </w:tcPr>
          <w:p w:rsidR="00C84B50" w:rsidRPr="00C84B50" w:rsidRDefault="00C84B50" w:rsidP="007204A7">
            <w:pPr>
              <w:ind w:firstLine="0"/>
              <w:jc w:val="both"/>
              <w:rPr>
                <w:rFonts w:ascii="Times New Roman" w:hAnsi="Times New Roman" w:cs="Times New Roman"/>
                <w:sz w:val="24"/>
                <w:szCs w:val="24"/>
                <w:lang w:val="it-IT"/>
              </w:rPr>
            </w:pPr>
            <w:r w:rsidRPr="00C84B50">
              <w:rPr>
                <w:rFonts w:ascii="Times New Roman" w:hAnsi="Times New Roman" w:cs="Times New Roman"/>
                <w:sz w:val="24"/>
                <w:szCs w:val="24"/>
                <w:lang w:val="it-IT"/>
              </w:rPr>
              <w:t>7975</w:t>
            </w:r>
          </w:p>
        </w:tc>
        <w:tc>
          <w:tcPr>
            <w:tcW w:w="1134" w:type="dxa"/>
          </w:tcPr>
          <w:p w:rsidR="00C84B50" w:rsidRPr="00C84B50" w:rsidRDefault="00C84B50" w:rsidP="007204A7">
            <w:pPr>
              <w:ind w:firstLine="0"/>
              <w:jc w:val="both"/>
              <w:rPr>
                <w:rFonts w:ascii="Times New Roman" w:hAnsi="Times New Roman" w:cs="Times New Roman"/>
                <w:sz w:val="24"/>
                <w:szCs w:val="24"/>
                <w:lang w:val="en-GB"/>
              </w:rPr>
            </w:pPr>
            <w:r w:rsidRPr="00C84B50">
              <w:rPr>
                <w:rFonts w:ascii="Times New Roman" w:hAnsi="Times New Roman" w:cs="Times New Roman"/>
                <w:sz w:val="24"/>
                <w:szCs w:val="24"/>
              </w:rPr>
              <w:t>15,150</w:t>
            </w:r>
          </w:p>
        </w:tc>
        <w:tc>
          <w:tcPr>
            <w:tcW w:w="1701"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0,447</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5898</w:t>
            </w:r>
          </w:p>
        </w:tc>
        <w:tc>
          <w:tcPr>
            <w:tcW w:w="1134"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71</w:t>
            </w:r>
          </w:p>
        </w:tc>
        <w:tc>
          <w:tcPr>
            <w:tcW w:w="1276"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869</w:t>
            </w:r>
          </w:p>
        </w:tc>
        <w:tc>
          <w:tcPr>
            <w:tcW w:w="1559"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0,930</w:t>
            </w:r>
          </w:p>
        </w:tc>
        <w:tc>
          <w:tcPr>
            <w:tcW w:w="992" w:type="dxa"/>
          </w:tcPr>
          <w:p w:rsidR="00C84B50" w:rsidRPr="00C84B50" w:rsidRDefault="00C84B50" w:rsidP="007204A7">
            <w:pPr>
              <w:ind w:firstLine="0"/>
              <w:jc w:val="both"/>
              <w:rPr>
                <w:rFonts w:ascii="Times New Roman" w:hAnsi="Times New Roman" w:cs="Times New Roman"/>
                <w:sz w:val="24"/>
                <w:szCs w:val="24"/>
              </w:rPr>
            </w:pPr>
            <w:r w:rsidRPr="00C84B50">
              <w:rPr>
                <w:rFonts w:ascii="Times New Roman" w:hAnsi="Times New Roman" w:cs="Times New Roman"/>
                <w:sz w:val="24"/>
                <w:szCs w:val="24"/>
              </w:rPr>
              <w:t>163</w:t>
            </w:r>
          </w:p>
        </w:tc>
        <w:tc>
          <w:tcPr>
            <w:tcW w:w="1185" w:type="dxa"/>
          </w:tcPr>
          <w:p w:rsidR="00C84B50" w:rsidRPr="00C84B50" w:rsidRDefault="00C84B50" w:rsidP="007204A7">
            <w:pPr>
              <w:spacing w:line="360" w:lineRule="auto"/>
              <w:ind w:firstLine="0"/>
              <w:jc w:val="both"/>
              <w:rPr>
                <w:rFonts w:ascii="Times New Roman" w:hAnsi="Times New Roman" w:cs="Times New Roman"/>
                <w:sz w:val="24"/>
                <w:szCs w:val="24"/>
              </w:rPr>
            </w:pPr>
            <w:r w:rsidRPr="00C84B50">
              <w:rPr>
                <w:rFonts w:ascii="Times New Roman" w:hAnsi="Times New Roman" w:cs="Times New Roman"/>
                <w:sz w:val="24"/>
                <w:szCs w:val="24"/>
              </w:rPr>
              <w:t>32</w:t>
            </w:r>
          </w:p>
        </w:tc>
      </w:tr>
    </w:tbl>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cstheme="minorBidi"/>
          <w:b/>
          <w:szCs w:val="28"/>
          <w:lang w:eastAsia="ru-RU"/>
        </w:rPr>
        <w:br w:type="page"/>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b/>
          <w:szCs w:val="28"/>
          <w:lang w:eastAsia="ru-RU"/>
        </w:rPr>
        <w:sectPr w:rsidR="00681C09" w:rsidRPr="00681C09" w:rsidSect="00F5600F">
          <w:pgSz w:w="16838" w:h="11906" w:orient="landscape"/>
          <w:pgMar w:top="567" w:right="1134" w:bottom="1985" w:left="1134" w:header="709" w:footer="709" w:gutter="0"/>
          <w:cols w:space="708"/>
          <w:docGrid w:linePitch="360"/>
        </w:sect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cstheme="minorBidi"/>
          <w:b/>
          <w:szCs w:val="28"/>
          <w:lang w:eastAsia="ru-RU"/>
        </w:rPr>
        <w:lastRenderedPageBreak/>
        <w:t>2.3. Динамика статистических рядов в Частотнике ОРД</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Статистические, или динамические ряды ‒ это «ряды показателей, характеризующую величину явления по состоянию на определенные моменты (моментные ряды) или за определенные периоды (интервальные ряды)»</w:t>
      </w:r>
      <w:r w:rsidRPr="00681C09">
        <w:rPr>
          <w:rFonts w:ascii="Times New Roman" w:eastAsiaTheme="minorEastAsia" w:hAnsi="Times New Roman"/>
          <w:vertAlign w:val="superscript"/>
          <w:lang w:eastAsia="ru-RU"/>
        </w:rPr>
        <w:footnoteReference w:id="85"/>
      </w:r>
      <w:r w:rsidRPr="00681C09">
        <w:rPr>
          <w:rFonts w:ascii="Times New Roman" w:eastAsiaTheme="minorEastAsia" w:hAnsi="Times New Roman"/>
          <w:szCs w:val="28"/>
          <w:lang w:eastAsia="ru-RU"/>
        </w:rPr>
        <w:t xml:space="preserve">.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В результате вычислений мы получили 9 статистических рядов. В числовом выражении эти данные сложны для восприятия и тем более анализа закономерностей, поэтому представим их в виде графиков. «Статистический график представляет собой чертеж, на котором с помощью условных геометрических образов или знаков описываются в различных разрезах те или иные статистические совокупности»</w:t>
      </w:r>
      <w:r w:rsidRPr="00681C09">
        <w:rPr>
          <w:rFonts w:ascii="Times New Roman" w:eastAsiaTheme="minorEastAsia" w:hAnsi="Times New Roman"/>
          <w:vertAlign w:val="superscript"/>
          <w:lang w:eastAsia="ru-RU"/>
        </w:rPr>
        <w:footnoteReference w:id="86"/>
      </w:r>
      <w:r w:rsidRPr="00681C09">
        <w:rPr>
          <w:rFonts w:ascii="Times New Roman" w:eastAsiaTheme="minorEastAsia" w:hAnsi="Times New Roman"/>
          <w:szCs w:val="28"/>
          <w:lang w:eastAsia="ru-RU"/>
        </w:rPr>
        <w:t xml:space="preserve">. Графические методы, как неотъемлемый инструмент статистики, позволяют визуально представить массив данных таблицы. </w:t>
      </w:r>
    </w:p>
    <w:p w:rsidR="00681C09" w:rsidRPr="00681C09" w:rsidRDefault="00681C09" w:rsidP="00355E9C">
      <w:pPr>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Полученные эмпирические ряды распределений «выражают количественные отношения частей качественно определенной совокупности, сложившиеся в силу действия объективных законов развития данного общественного явления, характеризуемого изучаемой совокупностью»</w:t>
      </w:r>
      <w:r w:rsidRPr="00681C09">
        <w:rPr>
          <w:rFonts w:ascii="Times New Roman" w:eastAsiaTheme="minorHAnsi" w:hAnsi="Times New Roman"/>
          <w:vertAlign w:val="superscript"/>
        </w:rPr>
        <w:footnoteReference w:id="87"/>
      </w:r>
      <w:r w:rsidRPr="00681C09">
        <w:rPr>
          <w:rFonts w:ascii="Times New Roman" w:eastAsiaTheme="minorHAnsi" w:hAnsi="Times New Roman"/>
          <w:szCs w:val="28"/>
        </w:rPr>
        <w:t>. Для уменьшения влияния на график данных с большей степенью случайности, необходимо произвести выравнивание (или сглаживание) динамических рядов.</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 xml:space="preserve">Выравнивание позволяет найти плавную теоретическую кривую, которая наилучшим образом описывала бы статистическое распределение. Оно может преследовать две цели: для изучения общей тенденции ряда, так называемого тренда («очищенную» от случайных колебаний, не имеющих принципиального значения) или, напротив, для выявления резких колебаний (которые могут оказаться периодическими (циклическими) отклонениями) на </w:t>
      </w:r>
      <w:r w:rsidRPr="00681C09">
        <w:rPr>
          <w:rFonts w:ascii="Times New Roman" w:eastAsiaTheme="minorEastAsia" w:hAnsi="Times New Roman"/>
          <w:szCs w:val="28"/>
          <w:lang w:eastAsia="ru-RU"/>
        </w:rPr>
        <w:lastRenderedPageBreak/>
        <w:t xml:space="preserve">фоне общей динамики ряда. Цель исследователя обуславливает выбор метода, применяемого для процедуры выравнивания.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Для выравнивания возможно использование следующих методов:</w:t>
      </w:r>
    </w:p>
    <w:p w:rsidR="00681C09" w:rsidRPr="00681C09" w:rsidRDefault="00681C09" w:rsidP="000D0A50">
      <w:pPr>
        <w:numPr>
          <w:ilvl w:val="0"/>
          <w:numId w:val="3"/>
        </w:numPr>
        <w:tabs>
          <w:tab w:val="left" w:pos="1276"/>
          <w:tab w:val="left" w:pos="1985"/>
        </w:tabs>
        <w:spacing w:after="0" w:line="360" w:lineRule="auto"/>
        <w:ind w:left="851"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Механическое выравнивание </w:t>
      </w:r>
    </w:p>
    <w:p w:rsidR="00681C09" w:rsidRPr="00681C09" w:rsidRDefault="00681C09" w:rsidP="00355E9C">
      <w:pPr>
        <w:tabs>
          <w:tab w:val="left" w:pos="709"/>
          <w:tab w:val="left" w:pos="1276"/>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основано на нахождении усредненных значений элементов ряда с учетом значений соседних уровней:</w:t>
      </w:r>
    </w:p>
    <w:p w:rsidR="00681C09" w:rsidRPr="00681C09" w:rsidRDefault="00681C09" w:rsidP="000D0A50">
      <w:pPr>
        <w:numPr>
          <w:ilvl w:val="0"/>
          <w:numId w:val="4"/>
        </w:numPr>
        <w:tabs>
          <w:tab w:val="left" w:pos="198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метод усреднения по двум половинам ряда (деление ряда на две половины и вычисление среднего значения для каждой из них, используется для определения тренда динамического ряда)</w:t>
      </w:r>
    </w:p>
    <w:p w:rsidR="00681C09" w:rsidRPr="00681C09" w:rsidRDefault="00681C09" w:rsidP="000D0A50">
      <w:pPr>
        <w:numPr>
          <w:ilvl w:val="0"/>
          <w:numId w:val="4"/>
        </w:numPr>
        <w:tabs>
          <w:tab w:val="left" w:pos="198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метод укрупнения интервалов (увеличение временных интервалов первоначального динамического ряда до размеров, при которых тенденции его развития приобретают более ярко выраженные черты, и последующий расчёт новых значений)</w:t>
      </w:r>
    </w:p>
    <w:p w:rsidR="00681C09" w:rsidRPr="00681C09" w:rsidRDefault="00681C09" w:rsidP="000D0A50">
      <w:pPr>
        <w:numPr>
          <w:ilvl w:val="0"/>
          <w:numId w:val="4"/>
        </w:numPr>
        <w:tabs>
          <w:tab w:val="left" w:pos="1985"/>
          <w:tab w:val="left" w:pos="283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метод скользящей средней (построение второго динамического ряда на основе средних арифметических показателей первого, эмпирического, ряда)</w:t>
      </w:r>
    </w:p>
    <w:p w:rsidR="00681C09" w:rsidRPr="00681C09" w:rsidRDefault="00681C09" w:rsidP="000D0A50">
      <w:pPr>
        <w:numPr>
          <w:ilvl w:val="0"/>
          <w:numId w:val="4"/>
        </w:numPr>
        <w:tabs>
          <w:tab w:val="left" w:pos="1985"/>
          <w:tab w:val="left" w:pos="283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метод экспоненциального сглаживания (схож с предыдущим, однако «</w:t>
      </w:r>
      <w:r w:rsidRPr="00681C09">
        <w:rPr>
          <w:rFonts w:ascii="Times New Roman" w:eastAsiaTheme="minorHAnsi" w:hAnsi="Times New Roman"/>
          <w:color w:val="000000"/>
          <w:szCs w:val="28"/>
        </w:rPr>
        <w:t>здесь более старым наблюдениям приписываются экспоненциально убывающие веса, при этом, в отличие от скользящего среднего, учитываются все предшествующие наблюдения ряда, а не те, что попали в определенное окно</w:t>
      </w:r>
      <w:r w:rsidRPr="00681C09">
        <w:rPr>
          <w:rFonts w:ascii="Times New Roman" w:eastAsiaTheme="minorHAnsi" w:hAnsi="Times New Roman"/>
          <w:szCs w:val="28"/>
        </w:rPr>
        <w:t>»</w:t>
      </w:r>
      <w:r w:rsidRPr="00681C09">
        <w:rPr>
          <w:rFonts w:ascii="Times New Roman" w:eastAsiaTheme="minorHAnsi" w:hAnsi="Times New Roman"/>
          <w:vertAlign w:val="superscript"/>
        </w:rPr>
        <w:footnoteReference w:id="88"/>
      </w:r>
      <w:r w:rsidRPr="00681C09">
        <w:rPr>
          <w:rFonts w:ascii="Times New Roman" w:eastAsiaTheme="minorHAnsi" w:hAnsi="Times New Roman"/>
          <w:szCs w:val="28"/>
        </w:rPr>
        <w:t>)</w:t>
      </w:r>
    </w:p>
    <w:p w:rsidR="00681C09" w:rsidRPr="00681C09" w:rsidRDefault="00681C09" w:rsidP="000D0A50">
      <w:pPr>
        <w:numPr>
          <w:ilvl w:val="0"/>
          <w:numId w:val="3"/>
        </w:numPr>
        <w:tabs>
          <w:tab w:val="left" w:pos="198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Аналитическое выравнивание </w:t>
      </w:r>
    </w:p>
    <w:p w:rsidR="00681C09" w:rsidRPr="00681C09" w:rsidRDefault="00681C09" w:rsidP="00355E9C">
      <w:pPr>
        <w:tabs>
          <w:tab w:val="left" w:pos="5745"/>
        </w:tabs>
        <w:spacing w:after="0" w:line="360" w:lineRule="auto"/>
        <w:ind w:firstLine="709"/>
        <w:contextualSpacing/>
        <w:jc w:val="both"/>
        <w:rPr>
          <w:rFonts w:ascii="Times New Roman" w:eastAsiaTheme="minorHAnsi" w:hAnsi="Times New Roman"/>
          <w:szCs w:val="28"/>
        </w:rPr>
      </w:pPr>
      <w:r w:rsidRPr="00681C09">
        <w:rPr>
          <w:rFonts w:ascii="Times New Roman" w:eastAsiaTheme="minorHAnsi" w:hAnsi="Times New Roman"/>
          <w:szCs w:val="28"/>
        </w:rPr>
        <w:t xml:space="preserve">«заключается в том, что, ориентируясь на общую конфигурацию эмпирического («натурального») ряда, нанесенного на диаграмму, выбирают желаемую форму плавной кривой, удовлетворяющей одной из аналитических </w:t>
      </w:r>
      <w:r w:rsidRPr="00681C09">
        <w:rPr>
          <w:rFonts w:ascii="Times New Roman" w:eastAsiaTheme="minorHAnsi" w:hAnsi="Times New Roman"/>
          <w:szCs w:val="28"/>
        </w:rPr>
        <w:lastRenderedPageBreak/>
        <w:t>функций (прямой линии, параболы 2-го или 3-го порядка), и подбирают такие параметры избранной функции, при которой плавная кривая пройдет ближе всего ко всем точкам выравниваемой кривой»</w:t>
      </w:r>
      <w:r w:rsidRPr="00681C09">
        <w:rPr>
          <w:rFonts w:ascii="Times New Roman" w:eastAsiaTheme="minorHAnsi" w:hAnsi="Times New Roman"/>
          <w:vertAlign w:val="superscript"/>
        </w:rPr>
        <w:footnoteReference w:id="89"/>
      </w:r>
      <w:r w:rsidRPr="00681C09">
        <w:rPr>
          <w:rFonts w:ascii="Times New Roman" w:eastAsiaTheme="minorHAnsi" w:hAnsi="Times New Roman"/>
          <w:szCs w:val="28"/>
        </w:rPr>
        <w:t>. То есть предполагает использование аналитических формул:</w:t>
      </w:r>
    </w:p>
    <w:p w:rsidR="00681C09" w:rsidRPr="00681C09" w:rsidRDefault="00681C09" w:rsidP="000D0A50">
      <w:pPr>
        <w:numPr>
          <w:ilvl w:val="0"/>
          <w:numId w:val="5"/>
        </w:numPr>
        <w:tabs>
          <w:tab w:val="left" w:pos="198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линейная зависимость</w:t>
      </w:r>
    </w:p>
    <w:p w:rsidR="00681C09" w:rsidRPr="00681C09" w:rsidRDefault="00681C09" w:rsidP="000D0A50">
      <w:pPr>
        <w:numPr>
          <w:ilvl w:val="0"/>
          <w:numId w:val="5"/>
        </w:numPr>
        <w:tabs>
          <w:tab w:val="left" w:pos="567"/>
          <w:tab w:val="left" w:pos="198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параболическая зависимость</w:t>
      </w:r>
    </w:p>
    <w:p w:rsidR="00681C09" w:rsidRPr="00681C09" w:rsidRDefault="00681C09" w:rsidP="000D0A50">
      <w:pPr>
        <w:numPr>
          <w:ilvl w:val="0"/>
          <w:numId w:val="5"/>
        </w:numPr>
        <w:tabs>
          <w:tab w:val="left" w:pos="1985"/>
        </w:tabs>
        <w:spacing w:after="0" w:line="360" w:lineRule="auto"/>
        <w:ind w:left="1418" w:firstLine="709"/>
        <w:contextualSpacing/>
        <w:jc w:val="both"/>
        <w:rPr>
          <w:rFonts w:ascii="Times New Roman" w:eastAsiaTheme="minorHAnsi" w:hAnsi="Times New Roman"/>
          <w:szCs w:val="28"/>
        </w:rPr>
      </w:pPr>
      <w:r w:rsidRPr="00681C09">
        <w:rPr>
          <w:rFonts w:ascii="Times New Roman" w:eastAsiaTheme="minorHAnsi" w:hAnsi="Times New Roman"/>
          <w:szCs w:val="28"/>
        </w:rPr>
        <w:t>экспоненциальная зависимость</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Целям нашего исследования удовлетворяет метод скользящей средней. Далее рассмотрим его более подробно.</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Суть метода скользящей средней заключается в том, что «первоначальные значения элементов ряда заменяются средней арифметической величиной внутри выбранного интервала»</w:t>
      </w:r>
      <w:r w:rsidRPr="00681C09">
        <w:rPr>
          <w:rFonts w:ascii="Times New Roman" w:eastAsiaTheme="minorEastAsia" w:hAnsi="Times New Roman"/>
          <w:vertAlign w:val="superscript"/>
          <w:lang w:eastAsia="ru-RU"/>
        </w:rPr>
        <w:footnoteReference w:id="90"/>
      </w:r>
      <w:r w:rsidRPr="00681C09">
        <w:rPr>
          <w:rFonts w:ascii="Times New Roman" w:eastAsiaTheme="minorEastAsia" w:hAnsi="Times New Roman"/>
          <w:szCs w:val="28"/>
          <w:lang w:eastAsia="ru-RU"/>
        </w:rPr>
        <w:t>. Иными словами, определенное количество значений эмпирического ряда, начиная с первого, выбирается в качестве интервала. В нашем случае это 3 значения. Для выбранных элементов рассчитывается среднее арифметическое. Далее интервал сдвигается на одно значение и действие повторяется. Так как данный интервал содержит нечетное количество элементов, полученные значения соответствуют среднему из них.</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После применения метода скользящей средней мы получили ряды, отличающиеся количеством значений от первоначального. Для заполнения недостающих значений на концах последовательностей используются различные методы. Так, «Н. С. Четвериков выравнивал скользящие средние по параболе второго порядка и экстраполировал ее на недостающие уровни; Я. П. Герчук заполнял пропущенные концы динамического ряда путем вычитания сезонной волны из фактических уровней и сглаживания результатов с уменьшающимся периодом сглаживания»</w:t>
      </w:r>
      <w:r w:rsidRPr="00681C09">
        <w:rPr>
          <w:rFonts w:ascii="Times New Roman" w:eastAsiaTheme="minorEastAsia" w:hAnsi="Times New Roman"/>
          <w:vertAlign w:val="superscript"/>
          <w:lang w:eastAsia="ru-RU"/>
        </w:rPr>
        <w:footnoteReference w:id="91"/>
      </w:r>
      <w:r w:rsidRPr="00681C09">
        <w:rPr>
          <w:rFonts w:ascii="Times New Roman" w:eastAsiaTheme="minorEastAsia" w:hAnsi="Times New Roman"/>
          <w:szCs w:val="28"/>
          <w:lang w:eastAsia="ru-RU"/>
        </w:rPr>
        <w:t xml:space="preserve">. Мы, в свою </w:t>
      </w:r>
      <w:r w:rsidRPr="00681C09">
        <w:rPr>
          <w:rFonts w:ascii="Times New Roman" w:eastAsiaTheme="minorEastAsia" w:hAnsi="Times New Roman"/>
          <w:szCs w:val="28"/>
          <w:lang w:eastAsia="ru-RU"/>
        </w:rPr>
        <w:lastRenderedPageBreak/>
        <w:t>очередь, применяем метод взвешенных скользящих средних</w:t>
      </w:r>
      <w:r w:rsidRPr="00681C09">
        <w:rPr>
          <w:rFonts w:ascii="Times New Roman" w:eastAsiaTheme="minorEastAsia" w:hAnsi="Times New Roman"/>
          <w:vertAlign w:val="superscript"/>
          <w:lang w:eastAsia="ru-RU"/>
        </w:rPr>
        <w:footnoteReference w:id="92"/>
      </w:r>
      <w:r w:rsidRPr="00681C09">
        <w:rPr>
          <w:rFonts w:ascii="Times New Roman" w:eastAsiaTheme="minorEastAsia" w:hAnsi="Times New Roman"/>
          <w:szCs w:val="28"/>
          <w:lang w:eastAsia="ru-RU"/>
        </w:rPr>
        <w:t>. Он позволит добавить по уровню с обоих концов ряда. Необходимое значение для начала ряда получаем по следующей формуле:</w:t>
      </w:r>
    </w:p>
    <w:p w:rsidR="00681C09" w:rsidRPr="00681C09" w:rsidRDefault="00681C09" w:rsidP="00355E9C">
      <w:pPr>
        <w:tabs>
          <w:tab w:val="left" w:pos="567"/>
        </w:tabs>
        <w:spacing w:after="0" w:line="360" w:lineRule="auto"/>
        <w:ind w:firstLine="709"/>
        <w:jc w:val="both"/>
        <w:rPr>
          <w:rFonts w:ascii="Times New Roman" w:eastAsiaTheme="minorEastAsia" w:hAnsi="Times New Roman"/>
          <w:szCs w:val="28"/>
          <w:lang w:eastAsia="ru-RU"/>
        </w:rPr>
      </w:pPr>
    </w:p>
    <w:p w:rsidR="00681C09" w:rsidRPr="00681C09" w:rsidRDefault="00D925C1" w:rsidP="00355E9C">
      <w:pPr>
        <w:tabs>
          <w:tab w:val="left" w:pos="5745"/>
        </w:tabs>
        <w:spacing w:after="0" w:line="360" w:lineRule="auto"/>
        <w:ind w:firstLine="709"/>
        <w:jc w:val="both"/>
        <w:rPr>
          <w:rFonts w:ascii="Times New Roman" w:eastAsiaTheme="minorEastAsia" w:hAnsi="Times New Roman"/>
          <w:i/>
          <w:szCs w:val="28"/>
          <w:lang w:val="en-GB" w:eastAsia="ru-RU"/>
        </w:rPr>
      </w:pPr>
      <m:oMathPara>
        <m:oMath>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+1</m:t>
              </m:r>
            </m:sub>
          </m:sSub>
          <m:r>
            <w:rPr>
              <w:rFonts w:ascii="Cambria Math" w:eastAsiaTheme="minorEastAsia" w:hAnsi="Cambria Math"/>
              <w:szCs w:val="28"/>
              <w:lang w:val="en-GB" w:eastAsia="ru-RU"/>
            </w:rPr>
            <m:t>=</m:t>
          </m:r>
          <m:f>
            <m:fPr>
              <m:ctrlPr>
                <w:rPr>
                  <w:rFonts w:ascii="Cambria Math" w:eastAsiaTheme="minorEastAsia" w:hAnsi="Cambria Math"/>
                  <w:i/>
                  <w:szCs w:val="28"/>
                  <w:lang w:val="en-GB" w:eastAsia="ru-RU"/>
                </w:rPr>
              </m:ctrlPr>
            </m:fPr>
            <m:num>
              <m:r>
                <w:rPr>
                  <w:rFonts w:ascii="Cambria Math" w:eastAsiaTheme="minorEastAsia" w:hAnsi="Cambria Math"/>
                  <w:szCs w:val="28"/>
                  <w:lang w:val="en-GB" w:eastAsia="ru-RU"/>
                </w:rPr>
                <m:t>2</m:t>
              </m:r>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1</m:t>
                  </m:r>
                </m:sub>
              </m:sSub>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 y</m:t>
                  </m:r>
                </m:e>
                <m:sub>
                  <m:r>
                    <w:rPr>
                      <w:rFonts w:ascii="Cambria Math" w:eastAsiaTheme="minorEastAsia" w:hAnsi="Cambria Math"/>
                      <w:szCs w:val="28"/>
                      <w:lang w:val="en-GB" w:eastAsia="ru-RU"/>
                    </w:rPr>
                    <m:t>2</m:t>
                  </m:r>
                </m:sub>
              </m:sSub>
              <m:r>
                <w:rPr>
                  <w:rFonts w:ascii="Cambria Math" w:eastAsiaTheme="minorEastAsia" w:hAnsi="Cambria Math"/>
                  <w:szCs w:val="28"/>
                  <w:lang w:val="en-GB" w:eastAsia="ru-RU"/>
                </w:rPr>
                <m:t>-</m:t>
              </m:r>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4</m:t>
                  </m:r>
                </m:sub>
              </m:sSub>
              <m:r>
                <w:rPr>
                  <w:rFonts w:ascii="Cambria Math" w:eastAsiaTheme="minorEastAsia" w:hAnsi="Cambria Math"/>
                  <w:szCs w:val="28"/>
                  <w:lang w:val="en-GB" w:eastAsia="ru-RU"/>
                </w:rPr>
                <m:t xml:space="preserve"> </m:t>
              </m:r>
            </m:num>
            <m:den>
              <m:r>
                <w:rPr>
                  <w:rFonts w:ascii="Cambria Math" w:eastAsiaTheme="minorEastAsia" w:hAnsi="Cambria Math"/>
                  <w:szCs w:val="28"/>
                  <w:lang w:val="en-GB" w:eastAsia="ru-RU"/>
                </w:rPr>
                <m:t>2</m:t>
              </m:r>
            </m:den>
          </m:f>
        </m:oMath>
      </m:oMathPara>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Значение конца ряда, учитывая тот факт, что уровней в нашем распределении 20, рассчитываем по формуле:</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D925C1" w:rsidP="00355E9C">
      <w:pPr>
        <w:tabs>
          <w:tab w:val="left" w:pos="5745"/>
        </w:tabs>
        <w:spacing w:after="0" w:line="360" w:lineRule="auto"/>
        <w:ind w:firstLine="709"/>
        <w:jc w:val="both"/>
        <w:rPr>
          <w:rFonts w:ascii="Times New Roman" w:eastAsiaTheme="minorEastAsia" w:hAnsi="Times New Roman"/>
          <w:i/>
          <w:szCs w:val="28"/>
          <w:lang w:eastAsia="ru-RU"/>
        </w:rPr>
      </w:pPr>
      <m:oMathPara>
        <m:oMath>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-1</m:t>
              </m:r>
            </m:sub>
          </m:sSub>
          <m:r>
            <w:rPr>
              <w:rFonts w:ascii="Cambria Math" w:eastAsiaTheme="minorEastAsia" w:hAnsi="Cambria Math"/>
              <w:szCs w:val="28"/>
              <w:lang w:val="en-GB" w:eastAsia="ru-RU"/>
            </w:rPr>
            <m:t>=</m:t>
          </m:r>
          <m:f>
            <m:fPr>
              <m:ctrlPr>
                <w:rPr>
                  <w:rFonts w:ascii="Cambria Math" w:eastAsiaTheme="minorEastAsia" w:hAnsi="Cambria Math"/>
                  <w:i/>
                  <w:szCs w:val="28"/>
                  <w:lang w:val="en-GB" w:eastAsia="ru-RU"/>
                </w:rPr>
              </m:ctrlPr>
            </m:fPr>
            <m:num>
              <m:r>
                <w:rPr>
                  <w:rFonts w:ascii="Cambria Math" w:eastAsiaTheme="minorEastAsia" w:hAnsi="Cambria Math"/>
                  <w:szCs w:val="28"/>
                  <w:lang w:val="en-GB" w:eastAsia="ru-RU"/>
                </w:rPr>
                <m:t>2</m:t>
              </m:r>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20</m:t>
                  </m:r>
                </m:sub>
              </m:sSub>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 y</m:t>
                  </m:r>
                </m:e>
                <m:sub>
                  <m:r>
                    <w:rPr>
                      <w:rFonts w:ascii="Cambria Math" w:eastAsiaTheme="minorEastAsia" w:hAnsi="Cambria Math"/>
                      <w:szCs w:val="28"/>
                      <w:lang w:val="en-GB" w:eastAsia="ru-RU"/>
                    </w:rPr>
                    <m:t>19</m:t>
                  </m:r>
                </m:sub>
              </m:sSub>
              <m:r>
                <w:rPr>
                  <w:rFonts w:ascii="Cambria Math" w:eastAsiaTheme="minorEastAsia" w:hAnsi="Cambria Math"/>
                  <w:szCs w:val="28"/>
                  <w:lang w:val="en-GB" w:eastAsia="ru-RU"/>
                </w:rPr>
                <m:t>-</m:t>
              </m:r>
              <m:sSub>
                <m:sSubPr>
                  <m:ctrlPr>
                    <w:rPr>
                      <w:rFonts w:ascii="Cambria Math" w:eastAsiaTheme="minorEastAsia" w:hAnsi="Cambria Math"/>
                      <w:i/>
                      <w:szCs w:val="28"/>
                      <w:lang w:val="en-GB" w:eastAsia="ru-RU"/>
                    </w:rPr>
                  </m:ctrlPr>
                </m:sSubPr>
                <m:e>
                  <m:r>
                    <w:rPr>
                      <w:rFonts w:ascii="Cambria Math" w:eastAsiaTheme="minorEastAsia" w:hAnsi="Cambria Math"/>
                      <w:szCs w:val="28"/>
                      <w:lang w:val="en-GB" w:eastAsia="ru-RU"/>
                    </w:rPr>
                    <m:t>y</m:t>
                  </m:r>
                </m:e>
                <m:sub>
                  <m:r>
                    <w:rPr>
                      <w:rFonts w:ascii="Cambria Math" w:eastAsiaTheme="minorEastAsia" w:hAnsi="Cambria Math"/>
                      <w:szCs w:val="28"/>
                      <w:lang w:val="en-GB" w:eastAsia="ru-RU"/>
                    </w:rPr>
                    <m:t>17</m:t>
                  </m:r>
                </m:sub>
              </m:sSub>
              <m:r>
                <w:rPr>
                  <w:rFonts w:ascii="Cambria Math" w:eastAsiaTheme="minorEastAsia" w:hAnsi="Cambria Math"/>
                  <w:szCs w:val="28"/>
                  <w:lang w:val="en-GB" w:eastAsia="ru-RU"/>
                </w:rPr>
                <m:t xml:space="preserve"> </m:t>
              </m:r>
            </m:num>
            <m:den>
              <m:r>
                <w:rPr>
                  <w:rFonts w:ascii="Cambria Math" w:eastAsiaTheme="minorEastAsia" w:hAnsi="Cambria Math"/>
                  <w:szCs w:val="28"/>
                  <w:lang w:val="en-GB" w:eastAsia="ru-RU"/>
                </w:rPr>
                <m:t>2</m:t>
              </m:r>
            </m:den>
          </m:f>
        </m:oMath>
      </m:oMathPara>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Некоторые исследователи называют одним из главных недостатков метода скользящей средней такую «условность определения сглаженных уровней для точек в начале и конце ряда»</w:t>
      </w:r>
      <w:r w:rsidRPr="00681C09">
        <w:rPr>
          <w:rFonts w:ascii="Times New Roman" w:eastAsiaTheme="minorEastAsia" w:hAnsi="Times New Roman" w:cstheme="minorBidi"/>
          <w:vertAlign w:val="superscript"/>
          <w:lang w:eastAsia="ru-RU"/>
        </w:rPr>
        <w:footnoteReference w:id="93"/>
      </w:r>
      <w:r w:rsidRPr="00681C09">
        <w:rPr>
          <w:rFonts w:ascii="Times New Roman" w:eastAsiaTheme="minorEastAsia" w:hAnsi="Times New Roman" w:cstheme="minorBidi"/>
          <w:szCs w:val="28"/>
          <w:lang w:eastAsia="ru-RU"/>
        </w:rPr>
        <w:t>.</w:t>
      </w:r>
    </w:p>
    <w:p w:rsidR="00681C09" w:rsidRPr="00681C09" w:rsidRDefault="00681C09" w:rsidP="00355E9C">
      <w:pPr>
        <w:tabs>
          <w:tab w:val="left" w:pos="5745"/>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Нанесем обе кривые, как эмпирическую, так и сглаженную, на графики. «Первое нужно для того, чтобы наметить тип и порядок интерполируемой кривой, второе – для того, чтобы глазомерно оценить, в какой мере достигнуты цели выравнивания»</w:t>
      </w:r>
      <w:r w:rsidRPr="00681C09">
        <w:rPr>
          <w:rFonts w:ascii="Times New Roman" w:eastAsiaTheme="minorEastAsia" w:hAnsi="Times New Roman"/>
          <w:vertAlign w:val="superscript"/>
          <w:lang w:eastAsia="ru-RU"/>
        </w:rPr>
        <w:footnoteReference w:id="94"/>
      </w:r>
      <w:r w:rsidRPr="00681C09">
        <w:rPr>
          <w:rFonts w:ascii="Times New Roman" w:eastAsiaTheme="minorEastAsia" w:hAnsi="Times New Roman"/>
          <w:szCs w:val="28"/>
          <w:lang w:eastAsia="ru-RU"/>
        </w:rPr>
        <w:t xml:space="preserve">.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szCs w:val="28"/>
          <w:lang w:eastAsia="ru-RU"/>
        </w:rPr>
        <w:t>Опираясь на данные графиков, можно проследить характер изменений в Частотнике ОРД в зависимости от увеличения объема выборки.</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val="it-IT" w:eastAsia="ru-RU"/>
        </w:rPr>
      </w:pPr>
      <w:r w:rsidRPr="00681C09">
        <w:rPr>
          <w:rFonts w:ascii="Times New Roman" w:eastAsiaTheme="minorEastAsia" w:hAnsi="Times New Roman"/>
          <w:noProof/>
          <w:sz w:val="22"/>
          <w:szCs w:val="28"/>
          <w:lang w:eastAsia="ru-RU"/>
        </w:rPr>
        <w:lastRenderedPageBreak/>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1. График зависимости объема словаря от объема выборки. </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2"/>
          <w:szCs w:val="28"/>
          <w:lang w:eastAsia="ru-RU"/>
        </w:rPr>
        <w:tab/>
      </w:r>
      <w:r w:rsidRPr="00681C09">
        <w:rPr>
          <w:rFonts w:ascii="Times New Roman" w:eastAsiaTheme="minorEastAsia" w:hAnsi="Times New Roman"/>
          <w:sz w:val="24"/>
          <w:szCs w:val="24"/>
          <w:lang w:eastAsia="ru-RU"/>
        </w:rPr>
        <w:t>Рисунок 1а. График зависимости объема словаря от объема выборки при сглаживании ряда.</w:t>
      </w:r>
    </w:p>
    <w:p w:rsidR="00681C09" w:rsidRPr="00681C09" w:rsidRDefault="00681C09" w:rsidP="00355E9C">
      <w:pPr>
        <w:tabs>
          <w:tab w:val="left" w:pos="109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092"/>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ab/>
        <w:t>На Рисунках 1 и 1а видно, что объем словаря Частотника ОРД постоянно и достаточно равномерно растет с увеличением объема выборки и не демонстрирует тенденции к постепенному замедлению на данном этапе.</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2. График зависимости частоты самого частотного слова от объема выборки. </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2а. График зависимости частоты самого частотного слова от объема выборки при сглаживании ряда. </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ab/>
        <w:t>Частота самого частотного слова является одной из самых устойчивых характеристик Частотника ОРД, так как ее кривая постоянна и растет линейно, что подтверждают Рисунки 2 и 2а.</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40680" cy="3219450"/>
            <wp:effectExtent l="19050" t="0" r="266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4. График зависимости средней частоты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right="707"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1C09" w:rsidRPr="00681C09" w:rsidRDefault="00681C09" w:rsidP="00355E9C">
      <w:pPr>
        <w:tabs>
          <w:tab w:val="left" w:pos="709"/>
        </w:tabs>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4а. График зависимости средней частоты от объема выборки при сглаживании ряда. </w:t>
      </w:r>
    </w:p>
    <w:p w:rsidR="00681C09" w:rsidRPr="00681C09" w:rsidRDefault="00681C09" w:rsidP="00355E9C">
      <w:pPr>
        <w:tabs>
          <w:tab w:val="left" w:pos="709"/>
          <w:tab w:val="left" w:pos="851"/>
          <w:tab w:val="left" w:pos="912"/>
          <w:tab w:val="left" w:pos="1560"/>
        </w:tabs>
        <w:spacing w:after="0" w:line="360" w:lineRule="auto"/>
        <w:ind w:right="707" w:firstLine="709"/>
        <w:jc w:val="both"/>
        <w:rPr>
          <w:rFonts w:ascii="Times New Roman" w:eastAsiaTheme="minorEastAsia" w:hAnsi="Times New Roman"/>
          <w:sz w:val="22"/>
          <w:szCs w:val="28"/>
          <w:lang w:eastAsia="ru-RU"/>
        </w:rPr>
      </w:pPr>
    </w:p>
    <w:p w:rsidR="00681C09" w:rsidRPr="00681C09" w:rsidRDefault="00681C09" w:rsidP="00355E9C">
      <w:pPr>
        <w:tabs>
          <w:tab w:val="left" w:pos="709"/>
          <w:tab w:val="left" w:pos="851"/>
          <w:tab w:val="left" w:pos="912"/>
          <w:tab w:val="left" w:pos="1560"/>
        </w:tabs>
        <w:spacing w:after="0" w:line="360" w:lineRule="auto"/>
        <w:ind w:right="707" w:firstLine="709"/>
        <w:jc w:val="both"/>
        <w:rPr>
          <w:rFonts w:ascii="Times New Roman" w:eastAsiaTheme="minorEastAsia" w:hAnsi="Times New Roman"/>
          <w:szCs w:val="28"/>
          <w:lang w:eastAsia="ru-RU"/>
        </w:rPr>
      </w:pPr>
      <w:r w:rsidRPr="00681C09">
        <w:rPr>
          <w:rFonts w:ascii="Times New Roman" w:eastAsiaTheme="minorEastAsia" w:hAnsi="Times New Roman"/>
          <w:sz w:val="22"/>
          <w:szCs w:val="28"/>
          <w:lang w:eastAsia="ru-RU"/>
        </w:rPr>
        <w:tab/>
      </w:r>
      <w:r w:rsidRPr="00681C09">
        <w:rPr>
          <w:rFonts w:ascii="Times New Roman" w:eastAsiaTheme="minorEastAsia" w:hAnsi="Times New Roman"/>
          <w:szCs w:val="28"/>
          <w:lang w:eastAsia="ru-RU"/>
        </w:rPr>
        <w:t>Рисунки 4 и 4а указывают на то, что средняя частота имеет тенденцию к медленному росту с постепенным затуханием при увеличении объема выборки.</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lastRenderedPageBreak/>
        <w:drawing>
          <wp:inline distT="0" distB="0" distL="0" distR="0">
            <wp:extent cx="5486400" cy="32004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5. График зависимости коэффициента разнообразия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5а. График зависимости коэффициента разнообразия от объема выборки при сглаживании ряда.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812"/>
          <w:tab w:val="left" w:pos="1932"/>
          <w:tab w:val="right" w:pos="9354"/>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Коэффициент разнообразия, в отличие от всех остальных статистик, имеет тенденцию к очень плавному и постепенно замедляющемуся убыванию, что видно по Рисункам 5 и 5а.</w:t>
      </w:r>
      <w:r w:rsidRPr="00681C09">
        <w:rPr>
          <w:rFonts w:ascii="Times New Roman" w:eastAsiaTheme="minorEastAsia" w:hAnsi="Times New Roman"/>
          <w:sz w:val="22"/>
          <w:szCs w:val="28"/>
          <w:lang w:eastAsia="ru-RU"/>
        </w:rPr>
        <w:tab/>
      </w:r>
      <w:r w:rsidRPr="00681C09">
        <w:rPr>
          <w:rFonts w:ascii="Times New Roman" w:eastAsiaTheme="minorEastAsia" w:hAnsi="Times New Roman"/>
          <w:sz w:val="22"/>
          <w:szCs w:val="28"/>
          <w:lang w:eastAsia="ru-RU"/>
        </w:rPr>
        <w:tab/>
      </w:r>
      <w:r w:rsidRPr="00681C09">
        <w:rPr>
          <w:rFonts w:ascii="Times New Roman" w:eastAsiaTheme="minorEastAsia" w:hAnsi="Times New Roman"/>
          <w:sz w:val="22"/>
          <w:szCs w:val="28"/>
          <w:lang w:eastAsia="ru-RU"/>
        </w:rPr>
        <w:tab/>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383530" cy="3078480"/>
            <wp:effectExtent l="19050" t="0" r="26670" b="762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3. График зависимости медианы от объема выборки. </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33060" cy="3200400"/>
            <wp:effectExtent l="19050" t="0" r="1524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3а. График зависимости медианы от объема выборки при сглаживании ряда. </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Как видно на Рисунках 3 и 3а, значение медианы Частотника ОРД колеблется в небольшом диапазоне и остается практически на одном уровне, независимо он объема выборки.</w:t>
      </w: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6. График зависимости рангового среднего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6а. График зависимости рангового среднего от объема выборки при сглаживании ряда.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По Рисункам 6 и 6а можно сделать вывод о том, что ранговое среднее возрастает с увеличением объема выборки, однако характеризуется некоторой нестабильностью.</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7. График зависимости индекса концентрации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7а. График зависимости индекса концентрации от объема выборки при сглаживании ряда.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152"/>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 w:val="22"/>
          <w:szCs w:val="28"/>
          <w:lang w:eastAsia="ru-RU"/>
        </w:rPr>
        <w:tab/>
      </w:r>
      <w:r w:rsidRPr="00681C09">
        <w:rPr>
          <w:rFonts w:ascii="Times New Roman" w:eastAsiaTheme="minorEastAsia" w:hAnsi="Times New Roman"/>
          <w:szCs w:val="28"/>
          <w:lang w:eastAsia="ru-RU"/>
        </w:rPr>
        <w:t>Индекс концентрации, как показывают Рисунки 7 и 7а, резко возрастает на начальных этапах, но при накоплении определенного объема выборки быстро затухает.</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lastRenderedPageBreak/>
        <w:drawing>
          <wp:inline distT="0" distB="0" distL="0" distR="0">
            <wp:extent cx="5486400" cy="3200400"/>
            <wp:effectExtent l="19050" t="0" r="1905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8. График зависимости индекса Хирша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8а. График зависимости индекса Хирша от объема выборки при сглаживании ряда.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Cs w:val="28"/>
          <w:lang w:eastAsia="ru-RU"/>
        </w:rPr>
      </w:pPr>
      <w:r w:rsidRPr="00681C09">
        <w:rPr>
          <w:rFonts w:ascii="Times New Roman" w:eastAsiaTheme="minorEastAsia" w:hAnsi="Times New Roman"/>
          <w:szCs w:val="28"/>
          <w:lang w:eastAsia="ru-RU"/>
        </w:rPr>
        <w:t>На Рисунках8 и 8а видно, что индекс Хирша увеличивается по мере прироста объема выборки, однако не сохраняет при этом постоянства.</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lastRenderedPageBreak/>
        <w:drawing>
          <wp:inline distT="0" distB="0" distL="0" distR="0">
            <wp:extent cx="5486400" cy="3200400"/>
            <wp:effectExtent l="19050" t="0" r="1905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9. График зависимости золотого сечения от объема выборки. </w:t>
      </w: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p>
    <w:p w:rsidR="00681C09" w:rsidRPr="00681C09" w:rsidRDefault="00681C09" w:rsidP="00355E9C">
      <w:pPr>
        <w:tabs>
          <w:tab w:val="left" w:pos="1932"/>
        </w:tabs>
        <w:spacing w:after="0" w:line="360" w:lineRule="auto"/>
        <w:ind w:firstLine="709"/>
        <w:jc w:val="both"/>
        <w:rPr>
          <w:rFonts w:ascii="Times New Roman" w:eastAsiaTheme="minorEastAsia" w:hAnsi="Times New Roman"/>
          <w:sz w:val="22"/>
          <w:szCs w:val="28"/>
          <w:lang w:eastAsia="ru-RU"/>
        </w:rPr>
      </w:pPr>
      <w:r w:rsidRPr="00681C09">
        <w:rPr>
          <w:rFonts w:ascii="Times New Roman" w:eastAsiaTheme="minorEastAsia" w:hAnsi="Times New Roman"/>
          <w:noProof/>
          <w:sz w:val="22"/>
          <w:szCs w:val="28"/>
          <w:lang w:eastAsia="ru-RU"/>
        </w:rPr>
        <w:drawing>
          <wp:inline distT="0" distB="0" distL="0" distR="0">
            <wp:extent cx="5486400" cy="3200400"/>
            <wp:effectExtent l="19050" t="0" r="19050" b="0"/>
            <wp:docPr id="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1C09" w:rsidRPr="00681C09" w:rsidRDefault="00681C09" w:rsidP="00355E9C">
      <w:pPr>
        <w:spacing w:after="0" w:line="360" w:lineRule="auto"/>
        <w:ind w:firstLine="709"/>
        <w:jc w:val="both"/>
        <w:rPr>
          <w:rFonts w:ascii="Times New Roman" w:eastAsiaTheme="minorEastAsia" w:hAnsi="Times New Roman"/>
          <w:sz w:val="24"/>
          <w:szCs w:val="24"/>
          <w:lang w:eastAsia="ru-RU"/>
        </w:rPr>
      </w:pPr>
      <w:r w:rsidRPr="00681C09">
        <w:rPr>
          <w:rFonts w:ascii="Times New Roman" w:eastAsiaTheme="minorEastAsia" w:hAnsi="Times New Roman"/>
          <w:sz w:val="24"/>
          <w:szCs w:val="24"/>
          <w:lang w:eastAsia="ru-RU"/>
        </w:rPr>
        <w:t xml:space="preserve">Рисунок 9а. График зависимости золотого сечения от объема выборки при сглаживании ряда. </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szCs w:val="28"/>
          <w:lang w:eastAsia="ru-RU"/>
        </w:rPr>
        <w:t xml:space="preserve">Золотое сечение представляет собой еще один из постоянных показателей Частотника ОРД. Согласно Рисункам 9 и 9а, он варьируется в пределах четырех единиц, что в масштабах всей выборки можно считать </w:t>
      </w:r>
      <w:r w:rsidRPr="00681C09">
        <w:rPr>
          <w:rFonts w:ascii="Times New Roman" w:eastAsiaTheme="minorEastAsia" w:hAnsi="Times New Roman"/>
          <w:szCs w:val="28"/>
          <w:lang w:eastAsia="ru-RU"/>
        </w:rPr>
        <w:lastRenderedPageBreak/>
        <w:t>минимальным изменением. При этом колебания не зависят от объема выборки.</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r w:rsidRPr="00681C09">
        <w:rPr>
          <w:rFonts w:ascii="Times New Roman" w:eastAsiaTheme="minorEastAsia" w:hAnsi="Times New Roman" w:cstheme="minorBidi"/>
          <w:szCs w:val="28"/>
          <w:lang w:eastAsia="ru-RU"/>
        </w:rPr>
        <w:t>Таким образом, мы получили три показателя, обладающих устойчивостью и не чувствительных к изменениям объема выборки: частота самого частотного слова, медианный ранг и золотое сечение.</w:t>
      </w:r>
    </w:p>
    <w:p w:rsidR="00681C09" w:rsidRPr="00681C09" w:rsidRDefault="00681C09" w:rsidP="00355E9C">
      <w:pPr>
        <w:tabs>
          <w:tab w:val="left" w:pos="5745"/>
        </w:tabs>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b/>
          <w:szCs w:val="28"/>
          <w:lang w:eastAsia="ru-RU"/>
        </w:rPr>
      </w:pPr>
      <w:r w:rsidRPr="00681C09">
        <w:rPr>
          <w:rFonts w:ascii="Times New Roman" w:eastAsiaTheme="minorEastAsia" w:hAnsi="Times New Roman" w:cstheme="minorBidi"/>
          <w:b/>
          <w:szCs w:val="28"/>
          <w:lang w:eastAsia="ru-RU"/>
        </w:rPr>
        <w:t xml:space="preserve">Выводы к Главе </w:t>
      </w:r>
      <w:r w:rsidRPr="00681C09">
        <w:rPr>
          <w:rFonts w:ascii="Times New Roman" w:eastAsiaTheme="minorEastAsia" w:hAnsi="Times New Roman" w:cstheme="minorBidi"/>
          <w:b/>
          <w:szCs w:val="28"/>
          <w:lang w:val="en-GB" w:eastAsia="ru-RU"/>
        </w:rPr>
        <w:t>II</w:t>
      </w:r>
    </w:p>
    <w:p w:rsid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9E7350" w:rsidRDefault="00C417C5" w:rsidP="009E7350">
      <w:pPr>
        <w:tabs>
          <w:tab w:val="left" w:pos="851"/>
          <w:tab w:val="left" w:pos="1134"/>
        </w:tabs>
        <w:spacing w:after="0" w:line="360" w:lineRule="auto"/>
        <w:ind w:firstLine="709"/>
        <w:jc w:val="both"/>
        <w:rPr>
          <w:rFonts w:ascii="Times New Roman" w:eastAsiaTheme="minorEastAsia" w:hAnsi="Times New Roman" w:cstheme="minorBidi"/>
          <w:szCs w:val="28"/>
          <w:lang w:eastAsia="ru-RU"/>
        </w:rPr>
      </w:pPr>
      <w:r>
        <w:rPr>
          <w:rFonts w:ascii="Times New Roman" w:eastAsiaTheme="minorEastAsia" w:hAnsi="Times New Roman" w:cstheme="minorBidi"/>
          <w:szCs w:val="28"/>
          <w:lang w:eastAsia="ru-RU"/>
        </w:rPr>
        <w:t>В ходе подготовки и анализа Частотника ОРД, мы пришли  к следующим выводам:</w:t>
      </w:r>
    </w:p>
    <w:p w:rsidR="009E7350" w:rsidRDefault="009E7350" w:rsidP="009E7350">
      <w:pPr>
        <w:tabs>
          <w:tab w:val="left" w:pos="851"/>
          <w:tab w:val="left" w:pos="1134"/>
        </w:tabs>
        <w:spacing w:after="0" w:line="360" w:lineRule="auto"/>
        <w:ind w:firstLine="709"/>
        <w:jc w:val="both"/>
        <w:rPr>
          <w:rFonts w:ascii="Times New Roman" w:eastAsiaTheme="minorEastAsia" w:hAnsi="Times New Roman" w:cstheme="minorBidi"/>
          <w:szCs w:val="28"/>
          <w:lang w:eastAsia="ru-RU"/>
        </w:rPr>
      </w:pPr>
      <w:r>
        <w:rPr>
          <w:rFonts w:ascii="Times New Roman" w:eastAsiaTheme="minorEastAsia" w:hAnsi="Times New Roman" w:cstheme="minorBidi"/>
          <w:szCs w:val="28"/>
          <w:lang w:eastAsia="ru-RU"/>
        </w:rPr>
        <w:t xml:space="preserve">1. </w:t>
      </w:r>
      <w:r w:rsidR="007E0699">
        <w:rPr>
          <w:rFonts w:ascii="Times New Roman" w:eastAsiaTheme="minorEastAsia" w:hAnsi="Times New Roman" w:cstheme="minorBidi"/>
          <w:szCs w:val="28"/>
          <w:lang w:eastAsia="ru-RU"/>
        </w:rPr>
        <w:t>При построении частотника повс</w:t>
      </w:r>
      <w:r>
        <w:rPr>
          <w:rFonts w:ascii="Times New Roman" w:eastAsiaTheme="minorEastAsia" w:hAnsi="Times New Roman" w:cstheme="minorBidi"/>
          <w:szCs w:val="28"/>
          <w:lang w:eastAsia="ru-RU"/>
        </w:rPr>
        <w:t>едневной речи важно учитывать специфику лексического материала и исходную форму его представления в корпусе.</w:t>
      </w:r>
    </w:p>
    <w:p w:rsidR="009E7350" w:rsidRPr="009E7350" w:rsidRDefault="009E7350" w:rsidP="009E7350">
      <w:pPr>
        <w:tabs>
          <w:tab w:val="left" w:pos="851"/>
          <w:tab w:val="left" w:pos="1134"/>
        </w:tabs>
        <w:spacing w:after="0" w:line="360" w:lineRule="auto"/>
        <w:ind w:firstLine="709"/>
        <w:rPr>
          <w:rFonts w:ascii="Times New Roman" w:eastAsiaTheme="minorEastAsia" w:hAnsi="Times New Roman" w:cstheme="minorBidi"/>
          <w:szCs w:val="28"/>
          <w:lang w:eastAsia="ru-RU"/>
        </w:rPr>
      </w:pPr>
      <w:r>
        <w:rPr>
          <w:rFonts w:ascii="Times New Roman" w:eastAsiaTheme="minorEastAsia" w:hAnsi="Times New Roman" w:cstheme="minorBidi"/>
          <w:szCs w:val="28"/>
          <w:lang w:eastAsia="ru-RU"/>
        </w:rPr>
        <w:t xml:space="preserve">2. </w:t>
      </w:r>
      <w:r w:rsidR="007E0699">
        <w:rPr>
          <w:rFonts w:ascii="Times New Roman" w:eastAsiaTheme="minorEastAsia" w:hAnsi="Times New Roman" w:cstheme="minorBidi"/>
          <w:szCs w:val="28"/>
          <w:lang w:eastAsia="ru-RU"/>
        </w:rPr>
        <w:t>Для описания частотника могут быть использованы параметры</w:t>
      </w:r>
      <w:r>
        <w:rPr>
          <w:rFonts w:ascii="Times New Roman" w:eastAsiaTheme="minorEastAsia" w:hAnsi="Times New Roman" w:cstheme="minorBidi"/>
          <w:szCs w:val="28"/>
          <w:lang w:eastAsia="ru-RU"/>
        </w:rPr>
        <w:t>:</w:t>
      </w:r>
      <w:r w:rsidRPr="009E7350">
        <w:rPr>
          <w:rFonts w:eastAsiaTheme="minorHAnsi"/>
          <w:szCs w:val="28"/>
        </w:rPr>
        <w:t xml:space="preserve"> </w:t>
      </w:r>
      <w:r w:rsidRPr="009E7350">
        <w:rPr>
          <w:rFonts w:ascii="Times New Roman" w:eastAsiaTheme="minorEastAsia" w:hAnsi="Times New Roman" w:cstheme="minorBidi"/>
          <w:szCs w:val="28"/>
          <w:lang w:eastAsia="ru-RU"/>
        </w:rPr>
        <w:t>1. Номинальные</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Объем словаря (</w:t>
      </w:r>
      <w:r w:rsidRPr="009E7350">
        <w:rPr>
          <w:rFonts w:ascii="Times New Roman" w:eastAsiaTheme="minorEastAsia" w:hAnsi="Times New Roman" w:cstheme="minorBidi"/>
          <w:i/>
          <w:szCs w:val="28"/>
          <w:lang w:val="en-GB" w:eastAsia="ru-RU"/>
        </w:rPr>
        <w:t>n</w:t>
      </w:r>
      <w:r w:rsidRPr="009E7350">
        <w:rPr>
          <w:rFonts w:ascii="Times New Roman" w:eastAsiaTheme="minorEastAsia" w:hAnsi="Times New Roman" w:cstheme="minorBidi"/>
          <w:szCs w:val="28"/>
          <w:lang w:eastAsia="ru-RU"/>
        </w:rPr>
        <w:t>) ;</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Частота самого частотного слова (</w:t>
      </w:r>
      <w:r w:rsidRPr="009E7350">
        <w:rPr>
          <w:rFonts w:ascii="Times New Roman" w:eastAsiaTheme="minorEastAsia" w:hAnsi="Times New Roman" w:cstheme="minorBidi"/>
          <w:i/>
          <w:szCs w:val="28"/>
          <w:lang w:val="en-GB" w:eastAsia="ru-RU"/>
        </w:rPr>
        <w:t>F</w:t>
      </w:r>
      <w:r w:rsidRPr="009E7350">
        <w:rPr>
          <w:rFonts w:ascii="Times New Roman" w:eastAsiaTheme="minorEastAsia" w:hAnsi="Times New Roman" w:cstheme="minorBidi"/>
          <w:szCs w:val="28"/>
          <w:lang w:val="en-GB" w:eastAsia="ru-RU"/>
        </w:rPr>
        <w:t>max</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количественные(</w:t>
      </w:r>
      <w:r w:rsidRPr="009E7350">
        <w:rPr>
          <w:rFonts w:ascii="Times New Roman" w:eastAsiaTheme="minorEastAsia" w:hAnsi="Times New Roman" w:cstheme="minorBidi"/>
          <w:szCs w:val="28"/>
          <w:lang w:eastAsia="ru-RU"/>
        </w:rPr>
        <w:t>Средняя частота (</w:t>
      </w:r>
      <w:r w:rsidRPr="009E7350">
        <w:rPr>
          <w:rFonts w:ascii="Times New Roman" w:eastAsiaTheme="minorEastAsia" w:hAnsi="Times New Roman" w:cstheme="minorBidi"/>
          <w:i/>
          <w:szCs w:val="28"/>
          <w:lang w:val="en-GB" w:eastAsia="ru-RU"/>
        </w:rPr>
        <w:t>F</w:t>
      </w:r>
      <w:r w:rsidRPr="009E7350">
        <w:rPr>
          <w:rFonts w:ascii="Times New Roman" w:eastAsiaTheme="minorEastAsia" w:hAnsi="Times New Roman" w:cstheme="minorBidi"/>
          <w:i/>
          <w:szCs w:val="28"/>
          <w:lang w:eastAsia="ru-RU"/>
        </w:rPr>
        <w:t>ср</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Коэффициент разнообразия (</w:t>
      </w:r>
      <w:r w:rsidRPr="009E7350">
        <w:rPr>
          <w:rFonts w:ascii="Times New Roman" w:eastAsiaTheme="minorEastAsia" w:hAnsi="Times New Roman" w:cstheme="minorBidi"/>
          <w:i/>
          <w:szCs w:val="28"/>
          <w:lang w:val="it-IT" w:eastAsia="ru-RU"/>
        </w:rPr>
        <w:t>K</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и порядковые (М</w:t>
      </w:r>
      <w:r w:rsidRPr="009E7350">
        <w:rPr>
          <w:rFonts w:ascii="Times New Roman" w:eastAsiaTheme="minorEastAsia" w:hAnsi="Times New Roman" w:cstheme="minorBidi"/>
          <w:szCs w:val="28"/>
          <w:lang w:eastAsia="ru-RU"/>
        </w:rPr>
        <w:t>едианный ранг (</w:t>
      </w:r>
      <w:r w:rsidRPr="009E7350">
        <w:rPr>
          <w:rFonts w:ascii="Times New Roman" w:eastAsiaTheme="minorEastAsia" w:hAnsi="Times New Roman" w:cstheme="minorBidi"/>
          <w:i/>
          <w:szCs w:val="28"/>
          <w:lang w:val="en-GB" w:eastAsia="ru-RU"/>
        </w:rPr>
        <w:t>Me</w:t>
      </w:r>
      <w:r w:rsidRPr="009E7350">
        <w:rPr>
          <w:rFonts w:ascii="Times New Roman" w:eastAsiaTheme="minorEastAsia" w:hAnsi="Times New Roman" w:cstheme="minorBidi"/>
          <w:i/>
          <w:szCs w:val="28"/>
          <w:lang w:eastAsia="ru-RU"/>
        </w:rPr>
        <w:t>ᵣ</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Ранговое среднее (</w:t>
      </w:r>
      <w:r w:rsidRPr="009E7350">
        <w:rPr>
          <w:rFonts w:ascii="Times New Roman" w:eastAsiaTheme="minorEastAsia" w:hAnsi="Times New Roman" w:cstheme="minorBidi"/>
          <w:i/>
          <w:szCs w:val="28"/>
          <w:lang w:val="it-IT" w:eastAsia="ru-RU"/>
        </w:rPr>
        <w:t>R</w:t>
      </w:r>
      <w:r w:rsidRPr="009E7350">
        <w:rPr>
          <w:rFonts w:ascii="Times New Roman" w:eastAsiaTheme="minorEastAsia" w:hAnsi="Times New Roman" w:cstheme="minorBidi"/>
          <w:i/>
          <w:szCs w:val="28"/>
          <w:lang w:eastAsia="ru-RU"/>
        </w:rPr>
        <w:t>ср</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Индекс концентрации (</w:t>
      </w:r>
      <w:r w:rsidRPr="009E7350">
        <w:rPr>
          <w:rFonts w:ascii="Times New Roman" w:eastAsiaTheme="minorEastAsia" w:hAnsi="Times New Roman" w:cstheme="minorBidi"/>
          <w:i/>
          <w:szCs w:val="28"/>
          <w:lang w:eastAsia="ru-RU"/>
        </w:rPr>
        <w:t>γ</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Индекс Хирша (</w:t>
      </w:r>
      <w:r w:rsidRPr="009E7350">
        <w:rPr>
          <w:rFonts w:ascii="Times New Roman" w:eastAsiaTheme="minorEastAsia" w:hAnsi="Times New Roman" w:cstheme="minorBidi"/>
          <w:i/>
          <w:szCs w:val="28"/>
          <w:lang w:val="it-IT" w:eastAsia="ru-RU"/>
        </w:rPr>
        <w:t>h</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Pr="009E7350">
        <w:rPr>
          <w:rFonts w:ascii="Times New Roman" w:eastAsiaTheme="minorEastAsia" w:hAnsi="Times New Roman" w:cstheme="minorBidi"/>
          <w:szCs w:val="28"/>
          <w:lang w:eastAsia="ru-RU"/>
        </w:rPr>
        <w:t>Золотое сечение (</w:t>
      </w:r>
      <w:r w:rsidRPr="009E7350">
        <w:rPr>
          <w:rFonts w:ascii="Times New Roman" w:eastAsiaTheme="minorEastAsia" w:hAnsi="Times New Roman" w:cstheme="minorBidi"/>
          <w:i/>
          <w:szCs w:val="28"/>
          <w:lang w:val="en-GB" w:eastAsia="ru-RU"/>
        </w:rPr>
        <w:t>G</w:t>
      </w:r>
      <w:r w:rsidRPr="009E7350">
        <w:rPr>
          <w:rFonts w:ascii="Times New Roman" w:eastAsiaTheme="minorEastAsia" w:hAnsi="Times New Roman" w:cstheme="minorBidi"/>
          <w:i/>
          <w:szCs w:val="28"/>
          <w:lang w:eastAsia="ru-RU"/>
        </w:rPr>
        <w:t>ᵣ</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Оправданность их использования подтверждается результатами статистического анализа.</w:t>
      </w:r>
    </w:p>
    <w:p w:rsidR="007E0699" w:rsidRPr="007E0699" w:rsidRDefault="009E7350" w:rsidP="009E7350">
      <w:pPr>
        <w:tabs>
          <w:tab w:val="left" w:pos="851"/>
          <w:tab w:val="left" w:pos="1134"/>
        </w:tabs>
        <w:spacing w:after="0" w:line="360" w:lineRule="auto"/>
        <w:ind w:firstLine="709"/>
        <w:jc w:val="both"/>
        <w:rPr>
          <w:rFonts w:ascii="Times New Roman" w:eastAsiaTheme="minorEastAsia" w:hAnsi="Times New Roman" w:cstheme="minorBidi"/>
          <w:szCs w:val="28"/>
          <w:lang w:eastAsia="ru-RU"/>
        </w:rPr>
      </w:pPr>
      <w:r>
        <w:rPr>
          <w:rFonts w:ascii="Times New Roman" w:eastAsiaTheme="minorEastAsia" w:hAnsi="Times New Roman" w:cstheme="minorBidi"/>
          <w:szCs w:val="28"/>
          <w:lang w:eastAsia="ru-RU"/>
        </w:rPr>
        <w:t>3. </w:t>
      </w:r>
      <w:r w:rsidR="007E0699">
        <w:rPr>
          <w:rFonts w:ascii="Times New Roman" w:eastAsiaTheme="minorEastAsia" w:hAnsi="Times New Roman" w:cstheme="minorBidi"/>
          <w:szCs w:val="28"/>
          <w:lang w:eastAsia="ru-RU"/>
        </w:rPr>
        <w:t>Анализ динамики статист</w:t>
      </w:r>
      <w:r>
        <w:rPr>
          <w:rFonts w:ascii="Times New Roman" w:eastAsiaTheme="minorEastAsia" w:hAnsi="Times New Roman" w:cstheme="minorBidi"/>
          <w:szCs w:val="28"/>
          <w:lang w:eastAsia="ru-RU"/>
        </w:rPr>
        <w:t>ических рядов показывает, что для частотного списка повседневной речи существует три параметра (</w:t>
      </w:r>
      <w:r w:rsidRPr="009E7350">
        <w:rPr>
          <w:rFonts w:ascii="Times New Roman" w:eastAsiaTheme="minorEastAsia" w:hAnsi="Times New Roman" w:cstheme="minorBidi"/>
          <w:szCs w:val="28"/>
          <w:lang w:eastAsia="ru-RU"/>
        </w:rPr>
        <w:t>Частота самого частотного слова (</w:t>
      </w:r>
      <w:r w:rsidRPr="009E7350">
        <w:rPr>
          <w:rFonts w:ascii="Times New Roman" w:eastAsiaTheme="minorEastAsia" w:hAnsi="Times New Roman" w:cstheme="minorBidi"/>
          <w:i/>
          <w:szCs w:val="28"/>
          <w:lang w:val="en-GB" w:eastAsia="ru-RU"/>
        </w:rPr>
        <w:t>F</w:t>
      </w:r>
      <w:r w:rsidRPr="009E7350">
        <w:rPr>
          <w:rFonts w:ascii="Times New Roman" w:eastAsiaTheme="minorEastAsia" w:hAnsi="Times New Roman" w:cstheme="minorBidi"/>
          <w:szCs w:val="28"/>
          <w:lang w:val="en-GB" w:eastAsia="ru-RU"/>
        </w:rPr>
        <w:t>max</w:t>
      </w:r>
      <w:r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 xml:space="preserve">, </w:t>
      </w:r>
      <w:r w:rsidR="00BE275A">
        <w:rPr>
          <w:rFonts w:ascii="Times New Roman" w:eastAsiaTheme="minorEastAsia" w:hAnsi="Times New Roman" w:cstheme="minorBidi"/>
          <w:szCs w:val="28"/>
          <w:lang w:eastAsia="ru-RU"/>
        </w:rPr>
        <w:t>М</w:t>
      </w:r>
      <w:r w:rsidR="00BE275A" w:rsidRPr="009E7350">
        <w:rPr>
          <w:rFonts w:ascii="Times New Roman" w:eastAsiaTheme="minorEastAsia" w:hAnsi="Times New Roman" w:cstheme="minorBidi"/>
          <w:szCs w:val="28"/>
          <w:lang w:eastAsia="ru-RU"/>
        </w:rPr>
        <w:t>едианный ранг (</w:t>
      </w:r>
      <w:r w:rsidR="00BE275A" w:rsidRPr="009E7350">
        <w:rPr>
          <w:rFonts w:ascii="Times New Roman" w:eastAsiaTheme="minorEastAsia" w:hAnsi="Times New Roman" w:cstheme="minorBidi"/>
          <w:i/>
          <w:szCs w:val="28"/>
          <w:lang w:val="en-GB" w:eastAsia="ru-RU"/>
        </w:rPr>
        <w:t>Me</w:t>
      </w:r>
      <w:r w:rsidR="00BE275A" w:rsidRPr="009E7350">
        <w:rPr>
          <w:rFonts w:ascii="Times New Roman" w:eastAsiaTheme="minorEastAsia" w:hAnsi="Times New Roman" w:cstheme="minorBidi"/>
          <w:i/>
          <w:szCs w:val="28"/>
          <w:lang w:eastAsia="ru-RU"/>
        </w:rPr>
        <w:t>ᵣ</w:t>
      </w:r>
      <w:r w:rsidR="00BE275A" w:rsidRPr="009E7350">
        <w:rPr>
          <w:rFonts w:ascii="Times New Roman" w:eastAsiaTheme="minorEastAsia" w:hAnsi="Times New Roman" w:cstheme="minorBidi"/>
          <w:szCs w:val="28"/>
          <w:lang w:eastAsia="ru-RU"/>
        </w:rPr>
        <w:t>)</w:t>
      </w:r>
      <w:r w:rsidR="00BE275A">
        <w:rPr>
          <w:rFonts w:ascii="Times New Roman" w:eastAsiaTheme="minorEastAsia" w:hAnsi="Times New Roman" w:cstheme="minorBidi"/>
          <w:szCs w:val="28"/>
          <w:lang w:eastAsia="ru-RU"/>
        </w:rPr>
        <w:t xml:space="preserve"> и </w:t>
      </w:r>
      <w:r w:rsidR="00BE275A" w:rsidRPr="009E7350">
        <w:rPr>
          <w:rFonts w:ascii="Times New Roman" w:eastAsiaTheme="minorEastAsia" w:hAnsi="Times New Roman" w:cstheme="minorBidi"/>
          <w:szCs w:val="28"/>
          <w:lang w:eastAsia="ru-RU"/>
        </w:rPr>
        <w:t>Золотое сечение (</w:t>
      </w:r>
      <w:r w:rsidR="00BE275A" w:rsidRPr="009E7350">
        <w:rPr>
          <w:rFonts w:ascii="Times New Roman" w:eastAsiaTheme="minorEastAsia" w:hAnsi="Times New Roman" w:cstheme="minorBidi"/>
          <w:i/>
          <w:szCs w:val="28"/>
          <w:lang w:val="en-GB" w:eastAsia="ru-RU"/>
        </w:rPr>
        <w:t>G</w:t>
      </w:r>
      <w:r w:rsidR="00BE275A" w:rsidRPr="009E7350">
        <w:rPr>
          <w:rFonts w:ascii="Times New Roman" w:eastAsiaTheme="minorEastAsia" w:hAnsi="Times New Roman" w:cstheme="minorBidi"/>
          <w:i/>
          <w:szCs w:val="28"/>
          <w:lang w:eastAsia="ru-RU"/>
        </w:rPr>
        <w:t>ᵣ</w:t>
      </w:r>
      <w:r w:rsidR="00BE275A" w:rsidRPr="009E7350">
        <w:rPr>
          <w:rFonts w:ascii="Times New Roman" w:eastAsiaTheme="minorEastAsia" w:hAnsi="Times New Roman" w:cstheme="minorBidi"/>
          <w:szCs w:val="28"/>
          <w:lang w:eastAsia="ru-RU"/>
        </w:rPr>
        <w:t>)</w:t>
      </w:r>
      <w:r>
        <w:rPr>
          <w:rFonts w:ascii="Times New Roman" w:eastAsiaTheme="minorEastAsia" w:hAnsi="Times New Roman" w:cstheme="minorBidi"/>
          <w:szCs w:val="28"/>
          <w:lang w:eastAsia="ru-RU"/>
        </w:rPr>
        <w:t>)</w:t>
      </w:r>
      <w:r w:rsidR="00BE275A">
        <w:rPr>
          <w:rFonts w:ascii="Times New Roman" w:eastAsiaTheme="minorEastAsia" w:hAnsi="Times New Roman" w:cstheme="minorBidi"/>
          <w:szCs w:val="28"/>
          <w:lang w:eastAsia="ru-RU"/>
        </w:rPr>
        <w:t xml:space="preserve"> , которые не зависят от объема выборки.</w:t>
      </w: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cstheme="minorBidi"/>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Pr="00681C09" w:rsidRDefault="00681C09" w:rsidP="00355E9C">
      <w:pPr>
        <w:spacing w:after="0" w:line="360" w:lineRule="auto"/>
        <w:ind w:firstLine="709"/>
        <w:jc w:val="both"/>
        <w:rPr>
          <w:rFonts w:ascii="Times New Roman" w:eastAsiaTheme="minorEastAsia" w:hAnsi="Times New Roman"/>
          <w:b/>
          <w:szCs w:val="28"/>
          <w:lang w:eastAsia="ru-RU"/>
        </w:rPr>
      </w:pPr>
    </w:p>
    <w:p w:rsidR="00681C09" w:rsidRDefault="00681C09" w:rsidP="00355E9C">
      <w:pPr>
        <w:spacing w:after="0" w:line="360" w:lineRule="auto"/>
        <w:ind w:firstLine="709"/>
        <w:jc w:val="both"/>
        <w:rPr>
          <w:rFonts w:ascii="Times New Roman" w:hAnsi="Times New Roman"/>
          <w:b/>
          <w:szCs w:val="28"/>
        </w:rPr>
      </w:pPr>
      <w:r w:rsidRPr="00085876">
        <w:rPr>
          <w:rFonts w:ascii="Times New Roman" w:hAnsi="Times New Roman"/>
          <w:b/>
          <w:szCs w:val="28"/>
        </w:rPr>
        <w:lastRenderedPageBreak/>
        <w:t>Заключение</w:t>
      </w:r>
    </w:p>
    <w:p w:rsidR="00681C09" w:rsidRDefault="00681C09" w:rsidP="00355E9C">
      <w:pPr>
        <w:spacing w:after="0" w:line="360" w:lineRule="auto"/>
        <w:ind w:firstLine="709"/>
        <w:jc w:val="both"/>
        <w:rPr>
          <w:rFonts w:ascii="Times New Roman" w:hAnsi="Times New Roman"/>
          <w:b/>
          <w:szCs w:val="28"/>
        </w:rPr>
      </w:pPr>
    </w:p>
    <w:p w:rsidR="00681C09" w:rsidRDefault="00681C09" w:rsidP="00355E9C">
      <w:pPr>
        <w:spacing w:after="0" w:line="360" w:lineRule="auto"/>
        <w:ind w:firstLine="709"/>
        <w:jc w:val="both"/>
        <w:rPr>
          <w:rFonts w:ascii="Times New Roman" w:hAnsi="Times New Roman"/>
          <w:szCs w:val="28"/>
        </w:rPr>
      </w:pPr>
      <w:r w:rsidRPr="00D327B7">
        <w:rPr>
          <w:rFonts w:ascii="Times New Roman" w:hAnsi="Times New Roman"/>
          <w:szCs w:val="28"/>
        </w:rPr>
        <w:t xml:space="preserve">В первой главе </w:t>
      </w:r>
      <w:r w:rsidR="007E0699">
        <w:rPr>
          <w:rFonts w:ascii="Times New Roman" w:hAnsi="Times New Roman"/>
          <w:szCs w:val="28"/>
        </w:rPr>
        <w:t xml:space="preserve">мы </w:t>
      </w:r>
      <w:r w:rsidR="00F5600F">
        <w:rPr>
          <w:rFonts w:ascii="Times New Roman" w:hAnsi="Times New Roman"/>
          <w:szCs w:val="28"/>
        </w:rPr>
        <w:t>проанализировали связь статистики с современной лексикографией. Отметили ее возрастающую роль в</w:t>
      </w:r>
      <w:r w:rsidR="00BE275A">
        <w:rPr>
          <w:rFonts w:ascii="Times New Roman" w:hAnsi="Times New Roman"/>
          <w:szCs w:val="28"/>
        </w:rPr>
        <w:t xml:space="preserve"> лингвистических исследованиях. Р</w:t>
      </w:r>
      <w:r w:rsidR="00F5600F">
        <w:rPr>
          <w:rFonts w:ascii="Times New Roman" w:hAnsi="Times New Roman"/>
          <w:szCs w:val="28"/>
        </w:rPr>
        <w:t xml:space="preserve">ассмотрели типы частотных словарей и оценили преимущества </w:t>
      </w:r>
      <w:r w:rsidR="00BE275A">
        <w:rPr>
          <w:rFonts w:ascii="Times New Roman" w:hAnsi="Times New Roman"/>
          <w:szCs w:val="28"/>
        </w:rPr>
        <w:t xml:space="preserve">современных частотных словарей </w:t>
      </w:r>
      <w:r w:rsidR="00F5600F">
        <w:rPr>
          <w:rFonts w:ascii="Times New Roman" w:hAnsi="Times New Roman"/>
          <w:szCs w:val="28"/>
        </w:rPr>
        <w:t>на примере крупнейших корпусных.</w:t>
      </w:r>
    </w:p>
    <w:p w:rsidR="00F5600F" w:rsidRDefault="00F5600F" w:rsidP="00355E9C">
      <w:pPr>
        <w:spacing w:after="0" w:line="360" w:lineRule="auto"/>
        <w:ind w:firstLine="709"/>
        <w:jc w:val="both"/>
        <w:rPr>
          <w:rFonts w:ascii="Times New Roman" w:hAnsi="Times New Roman"/>
          <w:szCs w:val="28"/>
        </w:rPr>
      </w:pPr>
      <w:r>
        <w:rPr>
          <w:rFonts w:ascii="Times New Roman" w:hAnsi="Times New Roman"/>
          <w:szCs w:val="28"/>
        </w:rPr>
        <w:t>Говоря о повседневной речи, мы отметили растущий интерес к ее изучению.</w:t>
      </w:r>
      <w:r w:rsidR="00481FFE">
        <w:rPr>
          <w:rFonts w:ascii="Times New Roman" w:hAnsi="Times New Roman"/>
          <w:szCs w:val="28"/>
        </w:rPr>
        <w:t xml:space="preserve"> </w:t>
      </w:r>
      <w:r w:rsidR="00BE275A">
        <w:rPr>
          <w:rFonts w:ascii="Times New Roman" w:hAnsi="Times New Roman"/>
          <w:szCs w:val="28"/>
        </w:rPr>
        <w:t>Проанализировали о</w:t>
      </w:r>
      <w:r w:rsidR="00481FFE">
        <w:rPr>
          <w:rFonts w:ascii="Times New Roman" w:hAnsi="Times New Roman"/>
          <w:szCs w:val="28"/>
        </w:rPr>
        <w:t>собенности, потенциально влияющие на состав частотных списков.</w:t>
      </w:r>
      <w:r w:rsidR="00BE275A">
        <w:rPr>
          <w:rFonts w:ascii="Times New Roman" w:hAnsi="Times New Roman"/>
          <w:szCs w:val="28"/>
        </w:rPr>
        <w:t xml:space="preserve"> Также отметили</w:t>
      </w:r>
      <w:r w:rsidR="00481FFE">
        <w:rPr>
          <w:rFonts w:ascii="Times New Roman" w:hAnsi="Times New Roman"/>
          <w:szCs w:val="28"/>
        </w:rPr>
        <w:t xml:space="preserve"> </w:t>
      </w:r>
      <w:r w:rsidR="00BE275A">
        <w:rPr>
          <w:rFonts w:ascii="Times New Roman" w:hAnsi="Times New Roman"/>
          <w:szCs w:val="28"/>
        </w:rPr>
        <w:t>о</w:t>
      </w:r>
      <w:r w:rsidR="00481FFE">
        <w:rPr>
          <w:rFonts w:ascii="Times New Roman" w:hAnsi="Times New Roman"/>
          <w:szCs w:val="28"/>
        </w:rPr>
        <w:t>тсутствие четкого определения</w:t>
      </w:r>
      <w:r w:rsidR="00BE275A">
        <w:rPr>
          <w:rFonts w:ascii="Times New Roman" w:hAnsi="Times New Roman"/>
          <w:szCs w:val="28"/>
        </w:rPr>
        <w:t xml:space="preserve"> для этого лингвистического явления</w:t>
      </w:r>
      <w:r w:rsidR="00481FFE">
        <w:rPr>
          <w:rFonts w:ascii="Times New Roman" w:hAnsi="Times New Roman"/>
          <w:szCs w:val="28"/>
        </w:rPr>
        <w:t xml:space="preserve"> и неоднозначность подходов. </w:t>
      </w:r>
    </w:p>
    <w:p w:rsidR="00481FFE" w:rsidRDefault="00481FFE" w:rsidP="00355E9C">
      <w:pPr>
        <w:spacing w:after="0" w:line="360" w:lineRule="auto"/>
        <w:ind w:firstLine="709"/>
        <w:jc w:val="both"/>
        <w:rPr>
          <w:rFonts w:ascii="Times New Roman" w:hAnsi="Times New Roman"/>
          <w:szCs w:val="28"/>
        </w:rPr>
      </w:pPr>
      <w:r>
        <w:rPr>
          <w:rFonts w:ascii="Times New Roman" w:hAnsi="Times New Roman"/>
          <w:szCs w:val="28"/>
        </w:rPr>
        <w:t>Рассмотрев возможности и преимущества</w:t>
      </w:r>
      <w:r w:rsidR="00BE275A">
        <w:rPr>
          <w:rFonts w:ascii="Times New Roman" w:hAnsi="Times New Roman"/>
          <w:szCs w:val="28"/>
        </w:rPr>
        <w:t xml:space="preserve"> К</w:t>
      </w:r>
      <w:r>
        <w:rPr>
          <w:rFonts w:ascii="Times New Roman" w:hAnsi="Times New Roman"/>
          <w:szCs w:val="28"/>
        </w:rPr>
        <w:t xml:space="preserve">орпуса ОРД, мы выделили такие его </w:t>
      </w:r>
      <w:r w:rsidR="00BE275A">
        <w:rPr>
          <w:rFonts w:ascii="Times New Roman" w:hAnsi="Times New Roman"/>
          <w:szCs w:val="28"/>
        </w:rPr>
        <w:t>особенности</w:t>
      </w:r>
      <w:r>
        <w:rPr>
          <w:rFonts w:ascii="Times New Roman" w:hAnsi="Times New Roman"/>
          <w:szCs w:val="28"/>
        </w:rPr>
        <w:t>, определяющие вы</w:t>
      </w:r>
      <w:r w:rsidR="00BE275A">
        <w:rPr>
          <w:rFonts w:ascii="Times New Roman" w:hAnsi="Times New Roman"/>
          <w:szCs w:val="28"/>
        </w:rPr>
        <w:t xml:space="preserve">бор его в качестве материала: методика 24-часовой записи информантов; сбалансированность Корпуса по нескольким параметрам; развитая система аннотирования расшифровок звукозаписей. </w:t>
      </w:r>
    </w:p>
    <w:p w:rsidR="002E1318" w:rsidRDefault="00481FFE" w:rsidP="00355E9C">
      <w:pPr>
        <w:spacing w:after="0" w:line="360" w:lineRule="auto"/>
        <w:ind w:firstLine="709"/>
        <w:jc w:val="both"/>
        <w:rPr>
          <w:rFonts w:ascii="Times New Roman" w:hAnsi="Times New Roman"/>
          <w:szCs w:val="28"/>
        </w:rPr>
      </w:pPr>
      <w:r>
        <w:rPr>
          <w:rFonts w:ascii="Times New Roman" w:hAnsi="Times New Roman"/>
          <w:szCs w:val="28"/>
        </w:rPr>
        <w:t>Во второй главе мы описали процесс составления Частотника ОРД</w:t>
      </w:r>
      <w:r w:rsidR="00BE275A">
        <w:rPr>
          <w:rFonts w:ascii="Times New Roman" w:hAnsi="Times New Roman"/>
          <w:szCs w:val="28"/>
        </w:rPr>
        <w:t>,</w:t>
      </w:r>
      <w:r>
        <w:rPr>
          <w:rFonts w:ascii="Times New Roman" w:hAnsi="Times New Roman"/>
          <w:szCs w:val="28"/>
        </w:rPr>
        <w:t xml:space="preserve"> особенности</w:t>
      </w:r>
      <w:r w:rsidR="00BE275A">
        <w:rPr>
          <w:rFonts w:ascii="Times New Roman" w:hAnsi="Times New Roman"/>
          <w:szCs w:val="28"/>
        </w:rPr>
        <w:t xml:space="preserve"> методики и</w:t>
      </w:r>
      <w:r>
        <w:rPr>
          <w:rFonts w:ascii="Times New Roman" w:hAnsi="Times New Roman"/>
          <w:szCs w:val="28"/>
        </w:rPr>
        <w:t xml:space="preserve"> вошедших в него единиц. </w:t>
      </w:r>
      <w:r w:rsidR="00BE275A">
        <w:rPr>
          <w:rFonts w:ascii="Times New Roman" w:hAnsi="Times New Roman"/>
          <w:szCs w:val="28"/>
        </w:rPr>
        <w:t>Также о</w:t>
      </w:r>
      <w:r>
        <w:rPr>
          <w:rFonts w:ascii="Times New Roman" w:hAnsi="Times New Roman"/>
          <w:szCs w:val="28"/>
        </w:rPr>
        <w:t xml:space="preserve">тобрали </w:t>
      </w:r>
      <w:r w:rsidR="00BE275A">
        <w:rPr>
          <w:rFonts w:ascii="Times New Roman" w:hAnsi="Times New Roman"/>
          <w:szCs w:val="28"/>
        </w:rPr>
        <w:t xml:space="preserve">девять </w:t>
      </w:r>
      <w:r>
        <w:rPr>
          <w:rFonts w:ascii="Times New Roman" w:hAnsi="Times New Roman"/>
          <w:szCs w:val="28"/>
        </w:rPr>
        <w:t>статистически</w:t>
      </w:r>
      <w:r w:rsidR="00BE275A">
        <w:rPr>
          <w:rFonts w:ascii="Times New Roman" w:hAnsi="Times New Roman"/>
          <w:szCs w:val="28"/>
        </w:rPr>
        <w:t>х</w:t>
      </w:r>
      <w:r>
        <w:rPr>
          <w:rFonts w:ascii="Times New Roman" w:hAnsi="Times New Roman"/>
          <w:szCs w:val="28"/>
        </w:rPr>
        <w:t xml:space="preserve"> характеристик, по которым можно описать его динамику.</w:t>
      </w:r>
      <w:r w:rsidR="00BE275A">
        <w:rPr>
          <w:rFonts w:ascii="Times New Roman" w:hAnsi="Times New Roman"/>
          <w:szCs w:val="28"/>
        </w:rPr>
        <w:t xml:space="preserve"> </w:t>
      </w:r>
      <w:r>
        <w:rPr>
          <w:rFonts w:ascii="Times New Roman" w:hAnsi="Times New Roman"/>
          <w:szCs w:val="28"/>
        </w:rPr>
        <w:t>Произвели расчеты, построение статистических рядов</w:t>
      </w:r>
      <w:r w:rsidR="00BE275A">
        <w:rPr>
          <w:rFonts w:ascii="Times New Roman" w:hAnsi="Times New Roman"/>
          <w:szCs w:val="28"/>
        </w:rPr>
        <w:t>, как эмирических, так и сглаженных,</w:t>
      </w:r>
      <w:r>
        <w:rPr>
          <w:rFonts w:ascii="Times New Roman" w:hAnsi="Times New Roman"/>
          <w:szCs w:val="28"/>
        </w:rPr>
        <w:t xml:space="preserve"> и соответствующих им графиков. </w:t>
      </w:r>
      <w:r w:rsidR="00BE275A">
        <w:rPr>
          <w:rFonts w:ascii="Times New Roman" w:hAnsi="Times New Roman"/>
          <w:szCs w:val="28"/>
        </w:rPr>
        <w:t>Мы отметили, что в</w:t>
      </w:r>
      <w:r w:rsidR="00691F24">
        <w:rPr>
          <w:rFonts w:ascii="Times New Roman" w:hAnsi="Times New Roman"/>
          <w:szCs w:val="28"/>
        </w:rPr>
        <w:t>се параметры, кроме индекса разнообразия, имеют тенденцию к росту по мере увеличения объема выборки. Наибольшую нестабильность проявили коэффициент разнообразия, ранговое среднее и индекс Хирша.</w:t>
      </w:r>
      <w:r w:rsidR="00BE275A">
        <w:rPr>
          <w:rFonts w:ascii="Times New Roman" w:hAnsi="Times New Roman"/>
          <w:szCs w:val="28"/>
        </w:rPr>
        <w:t xml:space="preserve"> Также мы выяснили, что п</w:t>
      </w:r>
      <w:r w:rsidR="002E1318">
        <w:rPr>
          <w:rFonts w:ascii="Times New Roman" w:hAnsi="Times New Roman"/>
          <w:szCs w:val="28"/>
        </w:rPr>
        <w:t>овседневная речь</w:t>
      </w:r>
      <w:r w:rsidR="00BE275A">
        <w:rPr>
          <w:rFonts w:ascii="Times New Roman" w:hAnsi="Times New Roman"/>
          <w:szCs w:val="28"/>
        </w:rPr>
        <w:t xml:space="preserve"> отличается</w:t>
      </w:r>
      <w:r w:rsidR="002E1318">
        <w:rPr>
          <w:rFonts w:ascii="Times New Roman" w:hAnsi="Times New Roman"/>
          <w:szCs w:val="28"/>
        </w:rPr>
        <w:t xml:space="preserve"> эгоцентричн</w:t>
      </w:r>
      <w:r w:rsidR="00BE275A">
        <w:rPr>
          <w:rFonts w:ascii="Times New Roman" w:hAnsi="Times New Roman"/>
          <w:szCs w:val="28"/>
        </w:rPr>
        <w:t>остью</w:t>
      </w:r>
      <w:r w:rsidR="002E1318">
        <w:rPr>
          <w:rFonts w:ascii="Times New Roman" w:hAnsi="Times New Roman"/>
          <w:szCs w:val="28"/>
        </w:rPr>
        <w:t xml:space="preserve"> и </w:t>
      </w:r>
      <w:r w:rsidR="00BE275A">
        <w:rPr>
          <w:rFonts w:ascii="Times New Roman" w:hAnsi="Times New Roman"/>
          <w:szCs w:val="28"/>
        </w:rPr>
        <w:t xml:space="preserve">несколько </w:t>
      </w:r>
      <w:r w:rsidR="002E1318">
        <w:rPr>
          <w:rFonts w:ascii="Times New Roman" w:hAnsi="Times New Roman"/>
          <w:szCs w:val="28"/>
        </w:rPr>
        <w:t>беднее художественной.</w:t>
      </w:r>
    </w:p>
    <w:p w:rsidR="00481FFE" w:rsidRDefault="00481FFE" w:rsidP="00355E9C">
      <w:pPr>
        <w:spacing w:after="0" w:line="360" w:lineRule="auto"/>
        <w:ind w:firstLine="709"/>
        <w:jc w:val="both"/>
        <w:rPr>
          <w:rFonts w:ascii="Times New Roman" w:hAnsi="Times New Roman"/>
          <w:szCs w:val="28"/>
        </w:rPr>
      </w:pPr>
      <w:r>
        <w:rPr>
          <w:rFonts w:ascii="Times New Roman" w:hAnsi="Times New Roman"/>
          <w:szCs w:val="28"/>
        </w:rPr>
        <w:t xml:space="preserve">Анализ выявил три устойчивых параметра, </w:t>
      </w:r>
      <w:r w:rsidR="00691F24">
        <w:rPr>
          <w:rFonts w:ascii="Times New Roman" w:hAnsi="Times New Roman"/>
          <w:szCs w:val="28"/>
        </w:rPr>
        <w:t>не зависящих от объемы выборки: частота самого частотного слова, медиана и золотое сечение.</w:t>
      </w:r>
      <w:r>
        <w:rPr>
          <w:rFonts w:ascii="Times New Roman" w:hAnsi="Times New Roman"/>
          <w:szCs w:val="28"/>
        </w:rPr>
        <w:t xml:space="preserve"> </w:t>
      </w:r>
      <w:r w:rsidR="00973013">
        <w:rPr>
          <w:rFonts w:ascii="Times New Roman" w:hAnsi="Times New Roman"/>
          <w:szCs w:val="28"/>
        </w:rPr>
        <w:t xml:space="preserve">На </w:t>
      </w:r>
      <w:r w:rsidR="00973013">
        <w:rPr>
          <w:rFonts w:ascii="Times New Roman" w:hAnsi="Times New Roman"/>
          <w:szCs w:val="28"/>
        </w:rPr>
        <w:lastRenderedPageBreak/>
        <w:t>основании этих параметров может быть проведено сравнение разли</w:t>
      </w:r>
      <w:r w:rsidR="00BE275A">
        <w:rPr>
          <w:rFonts w:ascii="Times New Roman" w:hAnsi="Times New Roman"/>
          <w:szCs w:val="28"/>
        </w:rPr>
        <w:t>чных частотных словарей и прогноз дальнейшего изменения словаря.</w:t>
      </w:r>
    </w:p>
    <w:p w:rsidR="00481FFE" w:rsidRDefault="00481FFE" w:rsidP="00355E9C">
      <w:pPr>
        <w:spacing w:after="0" w:line="360" w:lineRule="auto"/>
        <w:ind w:firstLine="709"/>
        <w:jc w:val="both"/>
        <w:rPr>
          <w:rFonts w:ascii="Times New Roman" w:hAnsi="Times New Roman"/>
          <w:szCs w:val="28"/>
        </w:rPr>
      </w:pPr>
      <w:r>
        <w:rPr>
          <w:rFonts w:ascii="Times New Roman" w:hAnsi="Times New Roman"/>
          <w:szCs w:val="28"/>
        </w:rPr>
        <w:t xml:space="preserve">Проделанная работа в дальнейшем может </w:t>
      </w:r>
      <w:r w:rsidR="00973013">
        <w:rPr>
          <w:rFonts w:ascii="Times New Roman" w:hAnsi="Times New Roman"/>
          <w:szCs w:val="28"/>
        </w:rPr>
        <w:t xml:space="preserve">лечь в основу </w:t>
      </w:r>
      <w:r>
        <w:rPr>
          <w:rFonts w:ascii="Times New Roman" w:hAnsi="Times New Roman"/>
          <w:szCs w:val="28"/>
        </w:rPr>
        <w:t>построения профилей частотных словарей на порядковых статистиках</w:t>
      </w:r>
      <w:r w:rsidR="00BE275A">
        <w:rPr>
          <w:rFonts w:ascii="Times New Roman" w:hAnsi="Times New Roman"/>
          <w:szCs w:val="28"/>
        </w:rPr>
        <w:t>.</w:t>
      </w:r>
    </w:p>
    <w:p w:rsidR="00F5600F" w:rsidRPr="00D327B7" w:rsidRDefault="00F5600F" w:rsidP="00355E9C">
      <w:pPr>
        <w:spacing w:after="0" w:line="360" w:lineRule="auto"/>
        <w:ind w:firstLine="709"/>
        <w:jc w:val="both"/>
        <w:rPr>
          <w:rFonts w:ascii="Times New Roman" w:hAnsi="Times New Roman"/>
          <w:szCs w:val="28"/>
        </w:rPr>
      </w:pPr>
      <w:r>
        <w:rPr>
          <w:rFonts w:ascii="Times New Roman" w:hAnsi="Times New Roman"/>
          <w:szCs w:val="28"/>
        </w:rPr>
        <w:tab/>
      </w: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681C09" w:rsidRPr="00C417C5" w:rsidRDefault="00681C09" w:rsidP="00355E9C">
      <w:pPr>
        <w:spacing w:after="0" w:line="360" w:lineRule="auto"/>
        <w:ind w:firstLine="709"/>
        <w:jc w:val="both"/>
      </w:pPr>
    </w:p>
    <w:p w:rsidR="00BE275A" w:rsidRDefault="00BE275A" w:rsidP="00355E9C">
      <w:pPr>
        <w:spacing w:after="0" w:line="360" w:lineRule="auto"/>
        <w:ind w:firstLine="709"/>
        <w:jc w:val="both"/>
        <w:rPr>
          <w:rFonts w:ascii="Times New Roman" w:eastAsiaTheme="minorHAnsi" w:hAnsi="Times New Roman" w:cstheme="minorBidi"/>
          <w:b/>
          <w:szCs w:val="28"/>
        </w:rPr>
      </w:pPr>
    </w:p>
    <w:p w:rsidR="00BE275A" w:rsidRDefault="00BE275A" w:rsidP="00355E9C">
      <w:pPr>
        <w:spacing w:after="0" w:line="360" w:lineRule="auto"/>
        <w:ind w:firstLine="709"/>
        <w:jc w:val="both"/>
        <w:rPr>
          <w:rFonts w:ascii="Times New Roman" w:eastAsiaTheme="minorHAnsi" w:hAnsi="Times New Roman" w:cstheme="minorBidi"/>
          <w:b/>
          <w:szCs w:val="28"/>
        </w:rPr>
      </w:pPr>
    </w:p>
    <w:p w:rsidR="00BE275A" w:rsidRDefault="00BE275A" w:rsidP="00355E9C">
      <w:pPr>
        <w:spacing w:after="0" w:line="360" w:lineRule="auto"/>
        <w:ind w:firstLine="709"/>
        <w:jc w:val="both"/>
        <w:rPr>
          <w:rFonts w:ascii="Times New Roman" w:eastAsiaTheme="minorHAnsi" w:hAnsi="Times New Roman" w:cstheme="minorBidi"/>
          <w:b/>
          <w:szCs w:val="28"/>
        </w:rPr>
      </w:pPr>
    </w:p>
    <w:p w:rsidR="00BE275A" w:rsidRDefault="00BE275A" w:rsidP="00355E9C">
      <w:pPr>
        <w:spacing w:after="0" w:line="360" w:lineRule="auto"/>
        <w:ind w:firstLine="709"/>
        <w:jc w:val="both"/>
        <w:rPr>
          <w:rFonts w:ascii="Times New Roman" w:eastAsiaTheme="minorHAnsi" w:hAnsi="Times New Roman" w:cstheme="minorBidi"/>
          <w:b/>
          <w:szCs w:val="28"/>
        </w:rPr>
      </w:pPr>
    </w:p>
    <w:p w:rsidR="00681C09" w:rsidRPr="00C417C5" w:rsidRDefault="00681C09" w:rsidP="00355E9C">
      <w:pPr>
        <w:spacing w:after="0" w:line="360" w:lineRule="auto"/>
        <w:ind w:firstLine="709"/>
        <w:jc w:val="both"/>
        <w:rPr>
          <w:rFonts w:ascii="Times New Roman" w:eastAsiaTheme="minorHAnsi" w:hAnsi="Times New Roman" w:cstheme="minorBidi"/>
          <w:b/>
          <w:szCs w:val="28"/>
        </w:rPr>
      </w:pPr>
      <w:r w:rsidRPr="00681C09">
        <w:rPr>
          <w:rFonts w:ascii="Times New Roman" w:eastAsiaTheme="minorHAnsi" w:hAnsi="Times New Roman" w:cstheme="minorBidi"/>
          <w:b/>
          <w:szCs w:val="28"/>
        </w:rPr>
        <w:lastRenderedPageBreak/>
        <w:t>Список</w:t>
      </w:r>
      <w:r w:rsidRPr="00C417C5">
        <w:rPr>
          <w:rFonts w:ascii="Times New Roman" w:eastAsiaTheme="minorHAnsi" w:hAnsi="Times New Roman" w:cstheme="minorBidi"/>
          <w:b/>
          <w:szCs w:val="28"/>
        </w:rPr>
        <w:t xml:space="preserve"> </w:t>
      </w:r>
      <w:r w:rsidRPr="00681C09">
        <w:rPr>
          <w:rFonts w:ascii="Times New Roman" w:eastAsiaTheme="minorHAnsi" w:hAnsi="Times New Roman" w:cstheme="minorBidi"/>
          <w:b/>
          <w:szCs w:val="28"/>
        </w:rPr>
        <w:t>использованной</w:t>
      </w:r>
      <w:r w:rsidRPr="00C417C5">
        <w:rPr>
          <w:rFonts w:ascii="Times New Roman" w:eastAsiaTheme="minorHAnsi" w:hAnsi="Times New Roman" w:cstheme="minorBidi"/>
          <w:b/>
          <w:szCs w:val="28"/>
        </w:rPr>
        <w:t xml:space="preserve"> </w:t>
      </w:r>
      <w:r w:rsidRPr="00681C09">
        <w:rPr>
          <w:rFonts w:ascii="Times New Roman" w:eastAsiaTheme="minorHAnsi" w:hAnsi="Times New Roman" w:cstheme="minorBidi"/>
          <w:b/>
          <w:szCs w:val="28"/>
        </w:rPr>
        <w:t>литературы</w:t>
      </w:r>
    </w:p>
    <w:p w:rsidR="00681C09" w:rsidRPr="00C417C5" w:rsidRDefault="00681C09" w:rsidP="00355E9C">
      <w:pPr>
        <w:spacing w:after="0" w:line="360" w:lineRule="auto"/>
        <w:ind w:firstLine="709"/>
        <w:jc w:val="both"/>
        <w:rPr>
          <w:rFonts w:ascii="Times New Roman" w:eastAsiaTheme="minorHAnsi" w:hAnsi="Times New Roman" w:cstheme="minorBidi"/>
          <w:b/>
          <w:sz w:val="32"/>
          <w:szCs w:val="32"/>
        </w:rPr>
      </w:pPr>
    </w:p>
    <w:p w:rsidR="00681C09" w:rsidRPr="00481FFE" w:rsidRDefault="00681C09" w:rsidP="00355E9C">
      <w:pPr>
        <w:spacing w:after="0" w:line="360" w:lineRule="auto"/>
        <w:ind w:firstLine="709"/>
        <w:jc w:val="both"/>
        <w:rPr>
          <w:rFonts w:ascii="Times New Roman" w:eastAsiaTheme="minorHAnsi" w:hAnsi="Times New Roman" w:cstheme="minorBidi"/>
          <w:b/>
          <w:szCs w:val="28"/>
        </w:rPr>
      </w:pPr>
      <w:r w:rsidRPr="00681C09">
        <w:rPr>
          <w:rFonts w:ascii="Times New Roman" w:eastAsiaTheme="minorHAnsi" w:hAnsi="Times New Roman" w:cstheme="minorBidi"/>
          <w:b/>
          <w:szCs w:val="28"/>
        </w:rPr>
        <w:t>Научная</w:t>
      </w:r>
      <w:r w:rsidRPr="00481FFE">
        <w:rPr>
          <w:rFonts w:ascii="Times New Roman" w:eastAsiaTheme="minorHAnsi" w:hAnsi="Times New Roman" w:cstheme="minorBidi"/>
          <w:b/>
          <w:szCs w:val="28"/>
        </w:rPr>
        <w:t xml:space="preserve"> </w:t>
      </w:r>
      <w:r w:rsidRPr="00681C09">
        <w:rPr>
          <w:rFonts w:ascii="Times New Roman" w:eastAsiaTheme="minorHAnsi" w:hAnsi="Times New Roman" w:cstheme="minorBidi"/>
          <w:b/>
          <w:szCs w:val="28"/>
        </w:rPr>
        <w:t>литература</w:t>
      </w:r>
    </w:p>
    <w:p w:rsidR="00681C09" w:rsidRPr="00481FFE" w:rsidRDefault="00681C09" w:rsidP="00355E9C">
      <w:pPr>
        <w:spacing w:after="0" w:line="360" w:lineRule="auto"/>
        <w:ind w:firstLine="709"/>
        <w:jc w:val="both"/>
        <w:rPr>
          <w:rFonts w:ascii="Times New Roman" w:eastAsiaTheme="minorHAnsi" w:hAnsi="Times New Roman" w:cstheme="minorBidi"/>
          <w:szCs w:val="28"/>
        </w:rPr>
      </w:pPr>
    </w:p>
    <w:p w:rsidR="00703B46" w:rsidRPr="0026544D"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Алексеев П. М.</w:t>
      </w:r>
      <w:r w:rsidRPr="0026544D">
        <w:rPr>
          <w:rFonts w:ascii="Times New Roman" w:eastAsiaTheme="minorHAnsi" w:hAnsi="Times New Roman" w:cstheme="minorBidi"/>
          <w:szCs w:val="28"/>
        </w:rPr>
        <w:t xml:space="preserve"> Статистическая лексикография (типология, составление и применение частотных словарей) [Текст]: Учеб. пособие. Л.: ЛГПИ, 1975. 120</w:t>
      </w:r>
      <w:r w:rsidRPr="0026544D">
        <w:rPr>
          <w:rFonts w:ascii="Times New Roman" w:eastAsiaTheme="minorHAnsi" w:hAnsi="Times New Roman" w:cstheme="minorBidi"/>
          <w:szCs w:val="28"/>
          <w:lang w:val="en-GB"/>
        </w:rPr>
        <w:t> </w:t>
      </w:r>
      <w:r w:rsidRPr="0026544D">
        <w:rPr>
          <w:rFonts w:ascii="Times New Roman" w:eastAsiaTheme="minorHAnsi" w:hAnsi="Times New Roman" w:cstheme="minorBidi"/>
          <w:szCs w:val="28"/>
        </w:rPr>
        <w:t>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Алексеев П. М.</w:t>
      </w:r>
      <w:r w:rsidRPr="00BE275A">
        <w:rPr>
          <w:rFonts w:ascii="Times New Roman" w:eastAsiaTheme="minorHAnsi" w:hAnsi="Times New Roman" w:cstheme="minorBidi"/>
          <w:szCs w:val="28"/>
        </w:rPr>
        <w:t xml:space="preserve"> Частотные словари и приемы их составления // Статистика речи. Л.: Наука, 1968. С. 61-63.</w:t>
      </w:r>
    </w:p>
    <w:p w:rsidR="00703B46"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Алексеев П. М.</w:t>
      </w:r>
      <w:r w:rsidRPr="00BE275A">
        <w:rPr>
          <w:rFonts w:ascii="Times New Roman" w:eastAsiaTheme="minorHAnsi" w:hAnsi="Times New Roman" w:cstheme="minorBidi"/>
          <w:szCs w:val="28"/>
        </w:rPr>
        <w:t xml:space="preserve"> Частотные словари: Учебное пособие. СПб.: Изд-во С.-Петерб. ун-та, 2001. 156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t xml:space="preserve">Анализ временных рядов // </w:t>
      </w:r>
      <w:r w:rsidRPr="00BE275A">
        <w:rPr>
          <w:rFonts w:ascii="Times New Roman" w:eastAsiaTheme="minorHAnsi" w:hAnsi="Times New Roman" w:cstheme="minorBidi"/>
          <w:szCs w:val="28"/>
          <w:lang w:val="en-GB"/>
        </w:rPr>
        <w:t>StatSoft</w:t>
      </w:r>
      <w:r w:rsidRPr="00BE275A">
        <w:rPr>
          <w:rFonts w:ascii="Times New Roman" w:eastAsiaTheme="minorHAnsi" w:hAnsi="Times New Roman" w:cstheme="minorBidi"/>
          <w:szCs w:val="28"/>
        </w:rPr>
        <w:t xml:space="preserve">, </w:t>
      </w:r>
      <w:r w:rsidRPr="00BE275A">
        <w:rPr>
          <w:rFonts w:ascii="Times New Roman" w:eastAsiaTheme="minorHAnsi" w:hAnsi="Times New Roman" w:cstheme="minorBidi"/>
          <w:szCs w:val="28"/>
          <w:lang w:val="en-GB"/>
        </w:rPr>
        <w:t>Inc</w:t>
      </w:r>
      <w:r w:rsidRPr="00BE275A">
        <w:rPr>
          <w:rFonts w:ascii="Times New Roman" w:eastAsiaTheme="minorHAnsi" w:hAnsi="Times New Roman" w:cstheme="minorBidi"/>
          <w:szCs w:val="28"/>
        </w:rPr>
        <w:t xml:space="preserve">. (2012). Электронный учебник по статистике. Москва, </w:t>
      </w:r>
      <w:r w:rsidRPr="00BE275A">
        <w:rPr>
          <w:rFonts w:ascii="Times New Roman" w:eastAsiaTheme="minorHAnsi" w:hAnsi="Times New Roman" w:cstheme="minorBidi"/>
          <w:szCs w:val="28"/>
          <w:lang w:val="en-GB"/>
        </w:rPr>
        <w:t>StatSoft</w:t>
      </w:r>
      <w:r w:rsidRPr="00BE275A">
        <w:rPr>
          <w:rFonts w:ascii="Times New Roman" w:eastAsiaTheme="minorHAnsi" w:hAnsi="Times New Roman" w:cstheme="minorBidi"/>
          <w:szCs w:val="28"/>
        </w:rPr>
        <w:t xml:space="preserve"> [Электронный ресурс]. </w:t>
      </w:r>
      <w:r w:rsidRPr="00BE275A">
        <w:rPr>
          <w:rFonts w:ascii="Times New Roman" w:eastAsiaTheme="minorHAnsi" w:hAnsi="Times New Roman" w:cstheme="minorBidi"/>
          <w:szCs w:val="28"/>
          <w:lang w:val="en-GB"/>
        </w:rPr>
        <w:t>URL</w:t>
      </w:r>
      <w:r w:rsidRPr="00BE275A">
        <w:rPr>
          <w:rFonts w:ascii="Times New Roman" w:eastAsiaTheme="minorHAnsi" w:hAnsi="Times New Roman" w:cstheme="minorBidi"/>
          <w:szCs w:val="28"/>
        </w:rPr>
        <w:t xml:space="preserve">: </w:t>
      </w:r>
      <w:r w:rsidRPr="00BE275A">
        <w:rPr>
          <w:rFonts w:ascii="Times New Roman" w:eastAsiaTheme="minorHAnsi" w:hAnsi="Times New Roman" w:cstheme="minorBidi"/>
          <w:szCs w:val="28"/>
          <w:lang w:val="en-GB"/>
        </w:rPr>
        <w:t>http</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www</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statsoft</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ru</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home</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textbook</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default</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htm</w:t>
      </w:r>
      <w:r w:rsidRPr="00BE275A">
        <w:rPr>
          <w:rFonts w:ascii="Times New Roman" w:eastAsiaTheme="minorHAnsi" w:hAnsi="Times New Roman" w:cstheme="minorBidi"/>
          <w:szCs w:val="28"/>
        </w:rPr>
        <w:t xml:space="preserve"> (дата обращения: 16.06.2016).</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t>Асиновский А. С., Богданова Н. В., Русакова М. В. и др</w:t>
      </w:r>
      <w:r w:rsidRPr="00BE275A">
        <w:rPr>
          <w:rFonts w:ascii="Times New Roman" w:eastAsiaTheme="minorHAnsi" w:hAnsi="Times New Roman" w:cstheme="minorBidi"/>
          <w:iCs/>
          <w:szCs w:val="28"/>
        </w:rPr>
        <w:t>. Звуковой корпус русского языка повседневного общения «Один речевой день»: концепция и состояние формирования // Компьютерная лингвистика и интеллектуальные технологии. Вып. 7 (14): По матер. межд. конф. «Диалог-2008». М., 2008. С. 488-494.</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t>Баева Е. М.</w:t>
      </w:r>
      <w:r w:rsidRPr="00BE275A">
        <w:rPr>
          <w:rFonts w:ascii="Times New Roman" w:eastAsiaTheme="minorHAnsi" w:hAnsi="Times New Roman" w:cstheme="minorBidi"/>
          <w:iCs/>
          <w:szCs w:val="28"/>
        </w:rPr>
        <w:t xml:space="preserve"> О способах социолингвистической балансировки устного корпуса (на примере «Одного речевого дня») // Вестник Пермского университета. Российская и зарубежная филология, Вып. 4 (28), 2014. С. 48-57.</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 xml:space="preserve">Байкулова А. Н. </w:t>
      </w:r>
      <w:r w:rsidRPr="00BE275A">
        <w:rPr>
          <w:rFonts w:ascii="Times New Roman" w:eastAsiaTheme="minorHAnsi" w:hAnsi="Times New Roman" w:cstheme="minorBidi"/>
          <w:szCs w:val="28"/>
        </w:rPr>
        <w:t>Неофициальное общение и его разновидности: критерии выделения и реальное функционирование. Саратов: Изд. центр «Наука», 2012. 196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 xml:space="preserve">Байкулова А. Н. </w:t>
      </w:r>
      <w:r w:rsidRPr="00BE275A">
        <w:rPr>
          <w:rFonts w:ascii="Times New Roman" w:eastAsiaTheme="minorHAnsi" w:hAnsi="Times New Roman" w:cstheme="minorBidi"/>
          <w:szCs w:val="28"/>
        </w:rPr>
        <w:t>Устное неофициальное общение и его разновидности: повседневная речь горожан. Саратов: Изд. центр «Наука», 2014. 216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lastRenderedPageBreak/>
        <w:t xml:space="preserve">Богданова Н. В. </w:t>
      </w:r>
      <w:r w:rsidRPr="00BE275A">
        <w:rPr>
          <w:rFonts w:ascii="Times New Roman" w:eastAsiaTheme="minorHAnsi" w:hAnsi="Times New Roman" w:cstheme="minorBidi"/>
          <w:iCs/>
          <w:szCs w:val="28"/>
        </w:rPr>
        <w:t>Живые фонетические процессы русской речи: Учеб.-метод. пособ. по современному русскому литературному языку. СПб.: Филологический факультет СПбГУ, 2001. 186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t xml:space="preserve">Богданова Н. В., Степанова С. Б., Шерстинова Т. Ю. </w:t>
      </w:r>
      <w:r w:rsidRPr="00BE275A">
        <w:rPr>
          <w:rFonts w:ascii="Times New Roman" w:eastAsiaTheme="minorHAnsi" w:hAnsi="Times New Roman" w:cstheme="minorBidi"/>
          <w:iCs/>
          <w:szCs w:val="28"/>
        </w:rPr>
        <w:t>Звуковой корпус русского языка: новый подход к исследованию речи // Корпусная лингвистика - 2011: Тр. Междунар. конф. СПб., 2011.  С. 98-103.</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t xml:space="preserve">Богданова-Бегларян Н. В., Шерстинова Т. Ю., Блинова О. В. и др. </w:t>
      </w:r>
      <w:r w:rsidRPr="00BE275A">
        <w:rPr>
          <w:rFonts w:ascii="Times New Roman" w:eastAsiaTheme="minorHAnsi" w:hAnsi="Times New Roman" w:cstheme="minorBidi"/>
          <w:iCs/>
          <w:szCs w:val="28"/>
        </w:rPr>
        <w:t xml:space="preserve">Звуковой корпус русского языка как база для социолингвистических исследований // </w:t>
      </w:r>
      <w:r w:rsidRPr="00BE275A">
        <w:rPr>
          <w:rFonts w:ascii="Times New Roman" w:eastAsiaTheme="minorHAnsi" w:hAnsi="Times New Roman" w:cstheme="minorBidi"/>
          <w:color w:val="000000"/>
          <w:sz w:val="27"/>
          <w:szCs w:val="27"/>
        </w:rPr>
        <w:t>Компьютерная лингвистика и интеллектуальные технологии. Материалы конференции,</w:t>
      </w:r>
      <w:r w:rsidRPr="00BE275A">
        <w:rPr>
          <w:rFonts w:ascii="Times New Roman" w:eastAsiaTheme="minorHAnsi" w:hAnsi="Times New Roman" w:cstheme="minorBidi"/>
          <w:iCs/>
          <w:szCs w:val="28"/>
        </w:rPr>
        <w:t xml:space="preserve"> 2015 [Электронный ресурс]. </w:t>
      </w:r>
      <w:r w:rsidRPr="00BE275A">
        <w:rPr>
          <w:rFonts w:ascii="Times New Roman" w:eastAsiaTheme="minorHAnsi" w:hAnsi="Times New Roman" w:cstheme="minorBidi"/>
          <w:iCs/>
          <w:szCs w:val="28"/>
          <w:lang w:val="en-GB"/>
        </w:rPr>
        <w:t>URL</w:t>
      </w:r>
      <w:r w:rsidRPr="00BE275A">
        <w:rPr>
          <w:rFonts w:ascii="Times New Roman" w:eastAsiaTheme="minorHAnsi" w:hAnsi="Times New Roman" w:cstheme="minorBidi"/>
          <w:iCs/>
          <w:szCs w:val="28"/>
        </w:rPr>
        <w:t>: http://www.dialog-21.ru/digests/dialog2015/materials/pdf/Bogdanova-BeglarianNVetal.pdf (дата доступа: 26.04.2016).</w:t>
      </w:r>
    </w:p>
    <w:p w:rsidR="00703B46"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Васютинский Н.А.</w:t>
      </w:r>
      <w:r w:rsidRPr="00BE275A">
        <w:rPr>
          <w:rFonts w:ascii="Times New Roman" w:eastAsiaTheme="minorHAnsi" w:hAnsi="Times New Roman" w:cstheme="minorBidi"/>
          <w:szCs w:val="28"/>
        </w:rPr>
        <w:t xml:space="preserve"> Золотая гармония. М.: Молодая гвардия, 1990. 238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t>Введение // Частотный словарь словоформ русского языка [Электронный ресурс]. URL: http://www.narusco.ru/STAT004/ (дата обращения: 11.04.2016).</w:t>
      </w:r>
    </w:p>
    <w:p w:rsidR="00703B46"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Герчук Я. П.</w:t>
      </w:r>
      <w:r w:rsidRPr="00BE275A">
        <w:rPr>
          <w:rFonts w:ascii="Times New Roman" w:eastAsiaTheme="minorHAnsi" w:hAnsi="Times New Roman" w:cstheme="minorBidi"/>
          <w:szCs w:val="28"/>
        </w:rPr>
        <w:t xml:space="preserve"> Графики в математико-статистическом анализе. М.: Статистика, 1972. 78 с.</w:t>
      </w:r>
    </w:p>
    <w:p w:rsidR="00703B46"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Герчук Я. П.</w:t>
      </w:r>
      <w:r w:rsidRPr="00BE275A">
        <w:rPr>
          <w:rFonts w:ascii="Times New Roman" w:eastAsiaTheme="minorHAnsi" w:hAnsi="Times New Roman" w:cstheme="minorBidi"/>
          <w:szCs w:val="28"/>
        </w:rPr>
        <w:t> Графические методы в статистике. М.: Статистика, 1968. 212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Грешилов А. А., Стакун В. А., Стакун А. А.</w:t>
      </w:r>
      <w:r w:rsidRPr="00BE275A">
        <w:rPr>
          <w:rFonts w:ascii="Times New Roman" w:eastAsiaTheme="minorHAnsi" w:hAnsi="Times New Roman" w:cstheme="minorBidi"/>
          <w:szCs w:val="28"/>
        </w:rPr>
        <w:t xml:space="preserve"> Математические методы построения прогнозов. М.: Радио и связь, 1997. 112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lang w:val="en-GB"/>
        </w:rPr>
      </w:pPr>
      <w:r w:rsidRPr="00703B46">
        <w:rPr>
          <w:rFonts w:ascii="Times New Roman" w:eastAsiaTheme="minorHAnsi" w:hAnsi="Times New Roman" w:cstheme="minorBidi"/>
          <w:i/>
          <w:szCs w:val="28"/>
        </w:rPr>
        <w:t>Гринбаум О.Н.</w:t>
      </w:r>
      <w:r w:rsidRPr="00BE275A">
        <w:rPr>
          <w:rFonts w:ascii="Times New Roman" w:eastAsiaTheme="minorHAnsi" w:hAnsi="Times New Roman" w:cstheme="minorBidi"/>
          <w:szCs w:val="28"/>
        </w:rPr>
        <w:t xml:space="preserve"> Гармония строфического ритма в эстетико-формальном измерении (на материале «Онегинской строфы» и русского сонета). СПб</w:t>
      </w:r>
      <w:r w:rsidRPr="00BE275A">
        <w:rPr>
          <w:rFonts w:ascii="Times New Roman" w:eastAsiaTheme="minorHAnsi" w:hAnsi="Times New Roman" w:cstheme="minorBidi"/>
          <w:szCs w:val="28"/>
          <w:lang w:val="en-GB"/>
        </w:rPr>
        <w:t xml:space="preserve">.: </w:t>
      </w:r>
      <w:r w:rsidRPr="00BE275A">
        <w:rPr>
          <w:rFonts w:ascii="Times New Roman" w:eastAsiaTheme="minorHAnsi" w:hAnsi="Times New Roman" w:cstheme="minorBidi"/>
          <w:szCs w:val="28"/>
        </w:rPr>
        <w:t>Изд</w:t>
      </w:r>
      <w:r w:rsidRPr="00BE275A">
        <w:rPr>
          <w:rFonts w:ascii="Times New Roman" w:eastAsiaTheme="minorHAnsi" w:hAnsi="Times New Roman" w:cstheme="minorBidi"/>
          <w:szCs w:val="28"/>
          <w:lang w:val="en-GB"/>
        </w:rPr>
        <w:t>-</w:t>
      </w:r>
      <w:r w:rsidRPr="00BE275A">
        <w:rPr>
          <w:rFonts w:ascii="Times New Roman" w:eastAsiaTheme="minorHAnsi" w:hAnsi="Times New Roman" w:cstheme="minorBidi"/>
          <w:szCs w:val="28"/>
        </w:rPr>
        <w:t>во</w:t>
      </w:r>
      <w:r w:rsidRPr="00BE275A">
        <w:rPr>
          <w:rFonts w:ascii="Times New Roman" w:eastAsiaTheme="minorHAnsi" w:hAnsi="Times New Roman" w:cstheme="minorBidi"/>
          <w:szCs w:val="28"/>
          <w:lang w:val="en-GB"/>
        </w:rPr>
        <w:t xml:space="preserve"> </w:t>
      </w:r>
      <w:r w:rsidRPr="00BE275A">
        <w:rPr>
          <w:rFonts w:ascii="Times New Roman" w:eastAsiaTheme="minorHAnsi" w:hAnsi="Times New Roman" w:cstheme="minorBidi"/>
          <w:szCs w:val="28"/>
        </w:rPr>
        <w:t>СПбГУ</w:t>
      </w:r>
      <w:r w:rsidRPr="00BE275A">
        <w:rPr>
          <w:rFonts w:ascii="Times New Roman" w:eastAsiaTheme="minorHAnsi" w:hAnsi="Times New Roman" w:cstheme="minorBidi"/>
          <w:szCs w:val="28"/>
          <w:lang w:val="en-GB"/>
        </w:rPr>
        <w:t xml:space="preserve">, 2000.160 </w:t>
      </w:r>
      <w:r w:rsidRPr="00BE275A">
        <w:rPr>
          <w:rFonts w:ascii="Times New Roman" w:eastAsiaTheme="minorHAnsi" w:hAnsi="Times New Roman" w:cstheme="minorBidi"/>
          <w:szCs w:val="28"/>
        </w:rPr>
        <w:t>с</w:t>
      </w:r>
      <w:r w:rsidRPr="00BE275A">
        <w:rPr>
          <w:rFonts w:ascii="Times New Roman" w:eastAsiaTheme="minorHAnsi" w:hAnsi="Times New Roman" w:cstheme="minorBidi"/>
          <w:szCs w:val="28"/>
          <w:lang w:val="en-GB"/>
        </w:rPr>
        <w:t>.</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eastAsiaTheme="minorHAnsi" w:hAnsi="Times New Roman" w:cstheme="minorBidi"/>
          <w:i/>
          <w:szCs w:val="28"/>
        </w:rPr>
        <w:t>Ежов А. И.</w:t>
      </w:r>
      <w:r w:rsidRPr="00BE275A">
        <w:rPr>
          <w:rFonts w:ascii="Times New Roman" w:eastAsiaTheme="minorHAnsi" w:hAnsi="Times New Roman" w:cstheme="minorBidi"/>
          <w:szCs w:val="28"/>
        </w:rPr>
        <w:t xml:space="preserve"> Выравнивание и вычисление рядов распределений. М.: Госстатиздат, 1961. 336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84AB7">
        <w:rPr>
          <w:rFonts w:ascii="Times New Roman" w:eastAsiaTheme="minorHAnsi" w:hAnsi="Times New Roman" w:cstheme="minorBidi"/>
          <w:i/>
          <w:iCs/>
          <w:szCs w:val="28"/>
        </w:rPr>
        <w:lastRenderedPageBreak/>
        <w:t>Ермолова О. Б.</w:t>
      </w:r>
      <w:r w:rsidRPr="00BE275A">
        <w:rPr>
          <w:rFonts w:ascii="Times New Roman" w:eastAsiaTheme="minorHAnsi" w:hAnsi="Times New Roman" w:cstheme="minorBidi"/>
          <w:iCs/>
          <w:szCs w:val="28"/>
        </w:rPr>
        <w:t xml:space="preserve"> «Один речевой день» говорящего с точки зрения прагматики // Вестник Пермского университета. Российская и зарубежная филология, Вып. 3 (27), 2014. С. 21-30.</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E275A">
        <w:rPr>
          <w:rFonts w:ascii="Times New Roman" w:eastAsiaTheme="minorHAnsi" w:hAnsi="Times New Roman" w:cstheme="minorBidi"/>
          <w:iCs/>
          <w:szCs w:val="28"/>
        </w:rPr>
        <w:t>Звуковой корпус как материал для анализа русской речи. Часть 2. Теоретические и практические аспекты анализа (Том 2. Звуковой корпус как материал для новых лексикографических проектов). Коллективная монография / Отв. ред. Н. В. Богданова-Бегларян. СПб.: Филологический факультет СПбГУ, 2015. 396 с.</w:t>
      </w:r>
    </w:p>
    <w:p w:rsidR="00703B46" w:rsidRPr="00703B46"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Земская Е. А., Китайгородская М. В., Ширяев Е. Н.</w:t>
      </w:r>
      <w:r w:rsidRPr="00BE275A">
        <w:rPr>
          <w:rFonts w:ascii="Times New Roman" w:eastAsiaTheme="minorHAnsi" w:hAnsi="Times New Roman" w:cstheme="minorBidi"/>
          <w:szCs w:val="28"/>
        </w:rPr>
        <w:t xml:space="preserve"> Русская разговорная речь. Общие вопросы. Словообразование. Синтаксис. М.: Наука, 1981. 276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Зобнина Е. А.</w:t>
      </w:r>
      <w:r w:rsidRPr="00BE275A">
        <w:rPr>
          <w:rFonts w:ascii="Times New Roman" w:eastAsiaTheme="minorHAnsi" w:hAnsi="Times New Roman" w:cstheme="minorBidi"/>
          <w:iCs/>
          <w:szCs w:val="28"/>
        </w:rPr>
        <w:t xml:space="preserve"> Перспективы использования звукового корпуса «один речевой день» в преподавании русского языка как иностранного [Текст] / Е. А. Зобнина // Мир русского слова. 2009, № 4. С. 99-109. </w:t>
      </w:r>
    </w:p>
    <w:p w:rsidR="00703B46" w:rsidRPr="00BE275A" w:rsidRDefault="00703B46" w:rsidP="000D0A50">
      <w:pPr>
        <w:pStyle w:val="aa"/>
        <w:numPr>
          <w:ilvl w:val="0"/>
          <w:numId w:val="21"/>
        </w:numPr>
        <w:spacing w:after="0" w:line="360" w:lineRule="auto"/>
        <w:jc w:val="both"/>
        <w:rPr>
          <w:rFonts w:ascii="Times New Roman" w:hAnsi="Times New Roman"/>
        </w:rPr>
      </w:pPr>
      <w:r w:rsidRPr="00703B46">
        <w:rPr>
          <w:rFonts w:ascii="Times New Roman" w:hAnsi="Times New Roman"/>
          <w:i/>
        </w:rPr>
        <w:t>Инфантова Г. Г.</w:t>
      </w:r>
      <w:r w:rsidRPr="00BE275A">
        <w:rPr>
          <w:rFonts w:ascii="Times New Roman" w:hAnsi="Times New Roman"/>
        </w:rPr>
        <w:t xml:space="preserve"> Очерки по синтаксису современной русской разговорной речи. Ростов н/Д: Изд-во Рост. гос. пед. ин-та, 1973. 135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Козырев В. А., Черняк В. Д.</w:t>
      </w:r>
      <w:r w:rsidRPr="00BE275A">
        <w:rPr>
          <w:rFonts w:ascii="Times New Roman" w:eastAsiaTheme="minorHAnsi" w:hAnsi="Times New Roman" w:cstheme="minorBidi"/>
          <w:szCs w:val="28"/>
        </w:rPr>
        <w:t xml:space="preserve"> Лексикография русского языка: век нынешний и век минувший: монография. 2-е изд., испр. и доп. СПб.: Изд-во РГПУ им. А. И. Герцена, 2015. 631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t xml:space="preserve">Лингвистический энциклопедический словарь [Электронный ресурс] / Гл. ред. В. Н. Ярцева. М.: Большая рос. энцикл., 2002. 707, [2] с. </w:t>
      </w:r>
      <w:r w:rsidRPr="00BE275A">
        <w:rPr>
          <w:rFonts w:ascii="Times New Roman" w:eastAsiaTheme="minorHAnsi" w:hAnsi="Times New Roman" w:cstheme="minorBidi"/>
          <w:szCs w:val="28"/>
          <w:lang w:val="en-GB"/>
        </w:rPr>
        <w:t>URL</w:t>
      </w:r>
      <w:r w:rsidRPr="00BE275A">
        <w:rPr>
          <w:rFonts w:ascii="Times New Roman" w:eastAsiaTheme="minorHAnsi" w:hAnsi="Times New Roman" w:cstheme="minorBidi"/>
          <w:szCs w:val="28"/>
        </w:rPr>
        <w:t>: http://tapemark.narod.ru/les/index.html (дата обращения: 11.05.2016 .)</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Мартыненко Г. Я.</w:t>
      </w:r>
      <w:r w:rsidRPr="00BE275A">
        <w:rPr>
          <w:rFonts w:ascii="Times New Roman" w:eastAsiaTheme="minorHAnsi" w:hAnsi="Times New Roman" w:cstheme="minorBidi"/>
          <w:szCs w:val="28"/>
        </w:rPr>
        <w:t xml:space="preserve">  Золотое сечение формулы изобретения [Текст]: [Автоматизация] // Научно-техническая информация. Сер. 2. Информационные процессы и системы. 2002. </w:t>
      </w:r>
      <w:r w:rsidRPr="00BE275A">
        <w:rPr>
          <w:rFonts w:ascii="Times New Roman" w:eastAsiaTheme="minorHAnsi" w:hAnsi="Times New Roman" w:cstheme="minorBidi"/>
          <w:bCs/>
          <w:szCs w:val="28"/>
        </w:rPr>
        <w:t>N10</w:t>
      </w:r>
      <w:r w:rsidRPr="00BE275A">
        <w:rPr>
          <w:rFonts w:ascii="Times New Roman" w:eastAsiaTheme="minorHAnsi" w:hAnsi="Times New Roman" w:cstheme="minorBidi"/>
          <w:szCs w:val="28"/>
        </w:rPr>
        <w:t>. С. 22-25.</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Мартыненко Г. Я.</w:t>
      </w:r>
      <w:r w:rsidRPr="00BE275A">
        <w:rPr>
          <w:rFonts w:ascii="Times New Roman" w:eastAsiaTheme="minorHAnsi" w:hAnsi="Times New Roman" w:cstheme="minorBidi"/>
          <w:szCs w:val="28"/>
        </w:rPr>
        <w:t xml:space="preserve"> Математика гармонии и статистика [Электронный ресурс]. </w:t>
      </w:r>
      <w:r w:rsidRPr="00BE275A">
        <w:rPr>
          <w:rFonts w:ascii="Times New Roman" w:eastAsiaTheme="minorHAnsi" w:hAnsi="Times New Roman" w:cstheme="minorBidi"/>
          <w:szCs w:val="28"/>
          <w:lang w:val="en-GB"/>
        </w:rPr>
        <w:t>URL</w:t>
      </w:r>
      <w:r w:rsidRPr="00BE275A">
        <w:rPr>
          <w:rFonts w:ascii="Times New Roman" w:eastAsiaTheme="minorHAnsi" w:hAnsi="Times New Roman" w:cstheme="minorBidi"/>
          <w:szCs w:val="28"/>
        </w:rPr>
        <w:t xml:space="preserve">: </w:t>
      </w:r>
      <w:r w:rsidRPr="00BE275A">
        <w:rPr>
          <w:rFonts w:ascii="Times New Roman" w:eastAsiaTheme="minorHAnsi" w:hAnsi="Times New Roman" w:cstheme="minorBidi"/>
          <w:szCs w:val="28"/>
          <w:lang w:val="en-GB"/>
        </w:rPr>
        <w:t>http</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www</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trinitas</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ru</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rus</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GB"/>
        </w:rPr>
        <w:t>doc</w:t>
      </w:r>
      <w:r w:rsidRPr="00BE275A">
        <w:rPr>
          <w:rFonts w:ascii="Times New Roman" w:eastAsiaTheme="minorHAnsi" w:hAnsi="Times New Roman" w:cstheme="minorBidi"/>
          <w:szCs w:val="28"/>
        </w:rPr>
        <w:t>/0232/009</w:t>
      </w:r>
      <w:r w:rsidRPr="00BE275A">
        <w:rPr>
          <w:rFonts w:ascii="Times New Roman" w:eastAsiaTheme="minorHAnsi" w:hAnsi="Times New Roman" w:cstheme="minorBidi"/>
          <w:szCs w:val="28"/>
          <w:lang w:val="en-GB"/>
        </w:rPr>
        <w:t>a</w:t>
      </w:r>
      <w:r w:rsidRPr="00BE275A">
        <w:rPr>
          <w:rFonts w:ascii="Times New Roman" w:eastAsiaTheme="minorHAnsi" w:hAnsi="Times New Roman" w:cstheme="minorBidi"/>
          <w:szCs w:val="28"/>
        </w:rPr>
        <w:t>/02321149.</w:t>
      </w:r>
      <w:r w:rsidRPr="00BE275A">
        <w:rPr>
          <w:rFonts w:ascii="Times New Roman" w:eastAsiaTheme="minorHAnsi" w:hAnsi="Times New Roman" w:cstheme="minorBidi"/>
          <w:szCs w:val="28"/>
          <w:lang w:val="en-GB"/>
        </w:rPr>
        <w:t>htm</w:t>
      </w:r>
      <w:r w:rsidRPr="00BE275A">
        <w:rPr>
          <w:rFonts w:ascii="Times New Roman" w:eastAsiaTheme="minorHAnsi" w:hAnsi="Times New Roman" w:cstheme="minorBidi"/>
          <w:szCs w:val="28"/>
        </w:rPr>
        <w:t xml:space="preserve"> (дата доступа: 30.05.2016).</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lastRenderedPageBreak/>
        <w:t>Мартыненко Г. Я.</w:t>
      </w:r>
      <w:r w:rsidRPr="00BE275A">
        <w:rPr>
          <w:rFonts w:ascii="Times New Roman" w:eastAsiaTheme="minorHAnsi" w:hAnsi="Times New Roman" w:cstheme="minorBidi"/>
          <w:szCs w:val="28"/>
        </w:rPr>
        <w:t xml:space="preserve"> Основы стилеметрии. Л.: Изд-во Ленингр. ун-та, 1988. 176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Мартыненко Г. Я., Мартинович Г. А.</w:t>
      </w:r>
      <w:r w:rsidRPr="00BE275A">
        <w:rPr>
          <w:rFonts w:ascii="Times New Roman" w:eastAsiaTheme="minorHAnsi" w:hAnsi="Times New Roman" w:cstheme="minorBidi"/>
          <w:szCs w:val="28"/>
        </w:rPr>
        <w:t xml:space="preserve"> Многопараметрический статистический анализ результатов ассоциативного эксперимента. СПб.: Изд-во С.-Петербургского ун-та, 2003. 28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Мартыненко Г. Я., Фомин С. В.</w:t>
      </w:r>
      <w:r w:rsidRPr="00BE275A">
        <w:rPr>
          <w:rFonts w:ascii="Times New Roman" w:eastAsiaTheme="minorHAnsi" w:hAnsi="Times New Roman" w:cstheme="minorBidi"/>
          <w:szCs w:val="28"/>
        </w:rPr>
        <w:t xml:space="preserve"> Ранговые моменты // Научно-техническая информация. Сер. 2 1989. № 5. С. 23-29.</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E275A">
        <w:rPr>
          <w:rFonts w:ascii="Times New Roman" w:eastAsiaTheme="minorHAnsi" w:hAnsi="Times New Roman" w:cstheme="minorBidi"/>
          <w:iCs/>
          <w:szCs w:val="28"/>
        </w:rPr>
        <w:t xml:space="preserve">Национальный корпус русского языка [сайт]. </w:t>
      </w:r>
      <w:r w:rsidRPr="00BE275A">
        <w:rPr>
          <w:rFonts w:ascii="Times New Roman" w:eastAsiaTheme="minorHAnsi" w:hAnsi="Times New Roman" w:cstheme="minorBidi"/>
          <w:iCs/>
          <w:szCs w:val="28"/>
          <w:lang w:val="en-GB"/>
        </w:rPr>
        <w:t>URL</w:t>
      </w:r>
      <w:r w:rsidRPr="00BE275A">
        <w:rPr>
          <w:rFonts w:ascii="Times New Roman" w:eastAsiaTheme="minorHAnsi" w:hAnsi="Times New Roman" w:cstheme="minorBidi"/>
          <w:iCs/>
          <w:szCs w:val="28"/>
        </w:rPr>
        <w:t>: http://www.ruscorpora.ru/.</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Овсиенко Ю. Г.</w:t>
      </w:r>
      <w:r w:rsidRPr="00BE275A">
        <w:rPr>
          <w:rFonts w:ascii="Times New Roman" w:eastAsiaTheme="minorHAnsi" w:hAnsi="Times New Roman" w:cstheme="minorBidi"/>
          <w:szCs w:val="28"/>
        </w:rPr>
        <w:t xml:space="preserve"> Частотно – семантический словарь русской разговорной речи [Электронный ресурс] . </w:t>
      </w:r>
      <w:r w:rsidRPr="00BE275A">
        <w:rPr>
          <w:rFonts w:ascii="Times New Roman" w:eastAsiaTheme="minorHAnsi" w:hAnsi="Times New Roman" w:cstheme="minorBidi"/>
          <w:szCs w:val="28"/>
          <w:lang w:val="en-GB"/>
        </w:rPr>
        <w:t>URL</w:t>
      </w:r>
      <w:r w:rsidRPr="00BE275A">
        <w:rPr>
          <w:rFonts w:ascii="Times New Roman" w:eastAsiaTheme="minorHAnsi" w:hAnsi="Times New Roman" w:cstheme="minorBidi"/>
          <w:szCs w:val="28"/>
        </w:rPr>
        <w:t>: http://www.euralex.org/elx_proceedings/Euralex1992_1/017_J.%2</w:t>
      </w:r>
    </w:p>
    <w:p w:rsidR="00703B46" w:rsidRPr="0026544D"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84AB7">
        <w:rPr>
          <w:rFonts w:ascii="Times New Roman" w:hAnsi="Times New Roman"/>
          <w:i/>
        </w:rPr>
        <w:t>Панов М. В.</w:t>
      </w:r>
      <w:r w:rsidRPr="00BE275A">
        <w:rPr>
          <w:rFonts w:ascii="Times New Roman" w:hAnsi="Times New Roman"/>
        </w:rPr>
        <w:t xml:space="preserve"> О развитии русского языка в советском обществе // Вопр. языкознания. 1962, № 3.</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E275A">
        <w:rPr>
          <w:rFonts w:ascii="Times New Roman" w:eastAsiaTheme="minorHAnsi" w:hAnsi="Times New Roman" w:cstheme="minorBidi"/>
          <w:iCs/>
          <w:szCs w:val="28"/>
        </w:rPr>
        <w:t xml:space="preserve">Работа с программой </w:t>
      </w:r>
      <w:r w:rsidRPr="00BE275A">
        <w:rPr>
          <w:rFonts w:ascii="Times New Roman" w:eastAsiaTheme="minorHAnsi" w:hAnsi="Times New Roman" w:cstheme="minorBidi"/>
          <w:iCs/>
          <w:szCs w:val="28"/>
          <w:lang w:val="en-GB"/>
        </w:rPr>
        <w:t>ELAN</w:t>
      </w:r>
      <w:r w:rsidRPr="00BE275A">
        <w:rPr>
          <w:rFonts w:ascii="Times New Roman" w:eastAsiaTheme="minorHAnsi" w:hAnsi="Times New Roman" w:cstheme="minorBidi"/>
          <w:iCs/>
          <w:szCs w:val="28"/>
        </w:rPr>
        <w:t xml:space="preserve"> [Электронный ресурс]. </w:t>
      </w:r>
      <w:r w:rsidRPr="00BE275A">
        <w:rPr>
          <w:rFonts w:ascii="Times New Roman" w:eastAsiaTheme="minorHAnsi" w:hAnsi="Times New Roman" w:cstheme="minorBidi"/>
          <w:iCs/>
          <w:szCs w:val="28"/>
          <w:lang w:val="en-GB"/>
        </w:rPr>
        <w:t>URL</w:t>
      </w:r>
      <w:r w:rsidRPr="00BE275A">
        <w:rPr>
          <w:rFonts w:ascii="Times New Roman" w:eastAsiaTheme="minorHAnsi" w:hAnsi="Times New Roman" w:cstheme="minorBidi"/>
          <w:iCs/>
          <w:szCs w:val="28"/>
        </w:rPr>
        <w:t>: http://www.mpi.nl/tools/elan/tp/how-to/ELAN_handout_Russian.pdf (дата доступа: 26.04.2016).</w:t>
      </w:r>
    </w:p>
    <w:p w:rsidR="00703B46" w:rsidRDefault="00703B46" w:rsidP="000D0A50">
      <w:pPr>
        <w:pStyle w:val="aa"/>
        <w:numPr>
          <w:ilvl w:val="0"/>
          <w:numId w:val="21"/>
        </w:numPr>
        <w:spacing w:line="360" w:lineRule="auto"/>
        <w:jc w:val="both"/>
        <w:rPr>
          <w:rFonts w:ascii="Times New Roman" w:hAnsi="Times New Roman"/>
          <w:szCs w:val="28"/>
        </w:rPr>
      </w:pPr>
      <w:r w:rsidRPr="00BE275A">
        <w:rPr>
          <w:rFonts w:ascii="Times New Roman" w:hAnsi="Times New Roman"/>
          <w:szCs w:val="28"/>
        </w:rPr>
        <w:t xml:space="preserve">Русская авторская лексикография </w:t>
      </w:r>
      <w:r w:rsidRPr="00BE275A">
        <w:rPr>
          <w:rFonts w:ascii="Times New Roman" w:hAnsi="Times New Roman"/>
          <w:szCs w:val="28"/>
          <w:lang w:val="en-GB"/>
        </w:rPr>
        <w:t>XIX</w:t>
      </w:r>
      <w:r w:rsidRPr="00BE275A">
        <w:rPr>
          <w:rFonts w:ascii="Times New Roman" w:hAnsi="Times New Roman"/>
          <w:szCs w:val="28"/>
        </w:rPr>
        <w:t>-</w:t>
      </w:r>
      <w:r w:rsidRPr="00BE275A">
        <w:rPr>
          <w:rFonts w:ascii="Times New Roman" w:hAnsi="Times New Roman"/>
          <w:szCs w:val="28"/>
          <w:lang w:val="en-GB"/>
        </w:rPr>
        <w:t>XX</w:t>
      </w:r>
      <w:r w:rsidRPr="00BE275A">
        <w:rPr>
          <w:rFonts w:ascii="Times New Roman" w:hAnsi="Times New Roman"/>
          <w:szCs w:val="28"/>
        </w:rPr>
        <w:t xml:space="preserve"> веков. Антология [Элекстронный ресурс]. </w:t>
      </w:r>
      <w:r w:rsidRPr="00BE275A">
        <w:rPr>
          <w:rFonts w:ascii="Times New Roman" w:hAnsi="Times New Roman"/>
          <w:szCs w:val="28"/>
          <w:lang w:val="en-GB"/>
        </w:rPr>
        <w:t>URL</w:t>
      </w:r>
      <w:r w:rsidRPr="00BE275A">
        <w:rPr>
          <w:rFonts w:ascii="Times New Roman" w:hAnsi="Times New Roman"/>
          <w:szCs w:val="28"/>
        </w:rPr>
        <w:t>: http://www.slovari.ru/default.aspx?p=5309 (дата доступа: 5.04.2016).</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hAnsi="Times New Roman"/>
          <w:bCs/>
          <w:i/>
        </w:rPr>
        <w:t>Сиротинина О.Б</w:t>
      </w:r>
      <w:r w:rsidRPr="00703B46">
        <w:rPr>
          <w:rFonts w:ascii="Times New Roman" w:hAnsi="Times New Roman"/>
          <w:i/>
        </w:rPr>
        <w:t>. </w:t>
      </w:r>
      <w:r w:rsidRPr="00BE275A">
        <w:rPr>
          <w:rFonts w:ascii="Times New Roman" w:hAnsi="Times New Roman"/>
          <w:bCs/>
        </w:rPr>
        <w:t>Современная разговорная речь</w:t>
      </w:r>
      <w:r w:rsidRPr="00BE275A">
        <w:rPr>
          <w:rFonts w:ascii="Times New Roman" w:hAnsi="Times New Roman"/>
        </w:rPr>
        <w:t> и </w:t>
      </w:r>
      <w:r w:rsidRPr="00BE275A">
        <w:rPr>
          <w:rFonts w:ascii="Times New Roman" w:hAnsi="Times New Roman"/>
          <w:bCs/>
        </w:rPr>
        <w:t>ее особенности</w:t>
      </w:r>
      <w:r w:rsidRPr="00BE275A">
        <w:rPr>
          <w:rFonts w:ascii="Times New Roman" w:hAnsi="Times New Roman"/>
        </w:rPr>
        <w:t>. </w:t>
      </w:r>
      <w:r w:rsidRPr="00BE275A">
        <w:rPr>
          <w:rFonts w:ascii="Times New Roman" w:hAnsi="Times New Roman"/>
          <w:bCs/>
        </w:rPr>
        <w:t>М</w:t>
      </w:r>
      <w:r w:rsidRPr="00BE275A">
        <w:rPr>
          <w:rFonts w:ascii="Times New Roman" w:hAnsi="Times New Roman"/>
        </w:rPr>
        <w:t>.: Знание, </w:t>
      </w:r>
      <w:r w:rsidRPr="00BE275A">
        <w:rPr>
          <w:rFonts w:ascii="Times New Roman" w:hAnsi="Times New Roman"/>
          <w:bCs/>
        </w:rPr>
        <w:t>1974</w:t>
      </w:r>
      <w:r w:rsidRPr="00BE275A">
        <w:rPr>
          <w:rFonts w:ascii="Times New Roman" w:hAnsi="Times New Roman"/>
        </w:rPr>
        <w:t>. 260</w:t>
      </w:r>
      <w:r w:rsidRPr="00050D01">
        <w:t> </w:t>
      </w:r>
      <w:r>
        <w:t>с.</w:t>
      </w:r>
    </w:p>
    <w:p w:rsidR="00703B46" w:rsidRPr="00BE275A" w:rsidRDefault="00703B46" w:rsidP="000D0A50">
      <w:pPr>
        <w:pStyle w:val="aa"/>
        <w:numPr>
          <w:ilvl w:val="0"/>
          <w:numId w:val="21"/>
        </w:numPr>
        <w:spacing w:after="0" w:line="360" w:lineRule="auto"/>
        <w:jc w:val="both"/>
        <w:rPr>
          <w:rFonts w:ascii="Times New Roman" w:hAnsi="Times New Roman"/>
        </w:rPr>
      </w:pPr>
      <w:r w:rsidRPr="00703B46">
        <w:rPr>
          <w:rFonts w:ascii="Times New Roman" w:hAnsi="Times New Roman"/>
          <w:i/>
          <w:iCs/>
        </w:rPr>
        <w:t>Скребнев Ю. М.</w:t>
      </w:r>
      <w:r w:rsidRPr="00BE275A">
        <w:rPr>
          <w:rFonts w:ascii="Times New Roman" w:hAnsi="Times New Roman"/>
        </w:rPr>
        <w:t> Введение в коллоквиалистику / под ред.Сиротининой О. Б. Саратов: Изд-во Сарат.ун-та, 1985. 210 с.</w:t>
      </w:r>
    </w:p>
    <w:p w:rsidR="00703B46"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BE275A">
        <w:rPr>
          <w:rFonts w:ascii="Times New Roman" w:eastAsiaTheme="minorHAnsi" w:hAnsi="Times New Roman" w:cstheme="minorBidi"/>
          <w:iCs/>
          <w:szCs w:val="28"/>
        </w:rPr>
        <w:t>Социально-демографический портрет России: По итогам Всероссийской переписи населения 2010 года / Федер. служба гос. статистики. М.: ИИЦ «Статистика России», 2012. 183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t xml:space="preserve">Список </w:t>
      </w:r>
      <w:r w:rsidRPr="00BE275A">
        <w:rPr>
          <w:rFonts w:ascii="Times New Roman" w:eastAsiaTheme="minorHAnsi" w:hAnsi="Times New Roman" w:cstheme="minorBidi"/>
          <w:bCs/>
          <w:szCs w:val="28"/>
        </w:rPr>
        <w:t>CI</w:t>
      </w:r>
      <w:r w:rsidRPr="00BE275A">
        <w:rPr>
          <w:rFonts w:ascii="Times New Roman" w:eastAsiaTheme="minorHAnsi" w:hAnsi="Times New Roman" w:cstheme="minorBidi"/>
          <w:bCs/>
          <w:szCs w:val="28"/>
          <w:vertAlign w:val="subscript"/>
        </w:rPr>
        <w:t>tot</w:t>
      </w:r>
      <w:r w:rsidRPr="00BE275A">
        <w:rPr>
          <w:rFonts w:ascii="Times New Roman" w:eastAsiaTheme="minorHAnsi" w:hAnsi="Times New Roman" w:cstheme="minorBidi"/>
          <w:bCs/>
          <w:szCs w:val="28"/>
        </w:rPr>
        <w:t xml:space="preserve"> ≥ 1000 [сайт]. </w:t>
      </w:r>
      <w:r w:rsidRPr="00BE275A">
        <w:rPr>
          <w:rFonts w:ascii="Times New Roman" w:eastAsiaTheme="minorHAnsi" w:hAnsi="Times New Roman" w:cstheme="minorBidi"/>
          <w:bCs/>
          <w:szCs w:val="28"/>
          <w:lang w:val="en-GB"/>
        </w:rPr>
        <w:t>URL</w:t>
      </w:r>
      <w:r w:rsidRPr="00BE275A">
        <w:rPr>
          <w:rFonts w:ascii="Times New Roman" w:eastAsiaTheme="minorHAnsi" w:hAnsi="Times New Roman" w:cstheme="minorBidi"/>
          <w:bCs/>
          <w:szCs w:val="28"/>
        </w:rPr>
        <w:t xml:space="preserve">: </w:t>
      </w:r>
      <w:r w:rsidRPr="00BE275A">
        <w:rPr>
          <w:rFonts w:ascii="Times New Roman" w:eastAsiaTheme="minorHAnsi" w:hAnsi="Times New Roman" w:cstheme="minorBidi"/>
          <w:szCs w:val="28"/>
          <w:lang w:val="en-US"/>
        </w:rPr>
        <w:t>http</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www</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expertcorps</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ru</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science</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whoiswho</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ci</w:t>
      </w:r>
      <w:r w:rsidRPr="00BE275A">
        <w:rPr>
          <w:rFonts w:ascii="Times New Roman" w:eastAsiaTheme="minorHAnsi" w:hAnsi="Times New Roman" w:cstheme="minorBidi"/>
          <w:szCs w:val="28"/>
        </w:rPr>
        <w:t>86?</w:t>
      </w:r>
      <w:r w:rsidRPr="00BE275A">
        <w:rPr>
          <w:rFonts w:ascii="Times New Roman" w:eastAsiaTheme="minorHAnsi" w:hAnsi="Times New Roman" w:cstheme="minorBidi"/>
          <w:szCs w:val="28"/>
          <w:lang w:val="en-US"/>
        </w:rPr>
        <w:t>sortby</w:t>
      </w:r>
      <w:r w:rsidRPr="00BE275A">
        <w:rPr>
          <w:rFonts w:ascii="Times New Roman" w:eastAsiaTheme="minorHAnsi" w:hAnsi="Times New Roman" w:cstheme="minorBidi"/>
          <w:szCs w:val="28"/>
        </w:rPr>
        <w:t>=</w:t>
      </w:r>
      <w:r w:rsidRPr="00BE275A">
        <w:rPr>
          <w:rFonts w:ascii="Times New Roman" w:eastAsiaTheme="minorHAnsi" w:hAnsi="Times New Roman" w:cstheme="minorBidi"/>
          <w:szCs w:val="28"/>
          <w:lang w:val="en-US"/>
        </w:rPr>
        <w:t>h</w:t>
      </w:r>
      <w:r w:rsidRPr="00BE275A">
        <w:rPr>
          <w:rFonts w:ascii="Times New Roman" w:eastAsiaTheme="minorHAnsi" w:hAnsi="Times New Roman" w:cstheme="minorBidi"/>
          <w:szCs w:val="28"/>
        </w:rPr>
        <w:t>.</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lastRenderedPageBreak/>
        <w:t>Статистика речи. Сб. / Отв. ред. Р. Г.</w:t>
      </w:r>
      <w:r w:rsidRPr="00BE275A">
        <w:rPr>
          <w:rFonts w:ascii="Times New Roman" w:eastAsiaTheme="minorHAnsi" w:hAnsi="Times New Roman" w:cstheme="minorBidi"/>
          <w:sz w:val="20"/>
          <w:szCs w:val="20"/>
        </w:rPr>
        <w:t> </w:t>
      </w:r>
      <w:r w:rsidRPr="00BE275A">
        <w:rPr>
          <w:rFonts w:ascii="Times New Roman" w:eastAsiaTheme="minorHAnsi" w:hAnsi="Times New Roman" w:cstheme="minorBidi"/>
          <w:szCs w:val="28"/>
        </w:rPr>
        <w:t>Пиотровский. Л.: Наука, 1968. 260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BE275A">
        <w:rPr>
          <w:rFonts w:ascii="Times New Roman" w:eastAsiaTheme="minorHAnsi" w:hAnsi="Times New Roman" w:cstheme="minorBidi"/>
          <w:szCs w:val="28"/>
        </w:rPr>
        <w:t>Статистика: Курс лекций / Харченко Л. П., Долженкова В. Г., Ионин В. Г. и др.; под ред. канд. экон. наук В. Г. Ионина. Новосибирск: Изд-во НГАЭиУ; М.: ИНФРА-М, 2000. 310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Харченко В. К.</w:t>
      </w:r>
      <w:r w:rsidRPr="00BE275A">
        <w:rPr>
          <w:rFonts w:ascii="Times New Roman" w:eastAsiaTheme="minorHAnsi" w:hAnsi="Times New Roman" w:cstheme="minorBidi"/>
          <w:szCs w:val="28"/>
        </w:rPr>
        <w:t xml:space="preserve"> Современная повседневная речь. Изд-е 3-е. М.: Книжный дом «ЛИБРОКОМ», 2012.184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Четвериков Н. С.</w:t>
      </w:r>
      <w:r w:rsidRPr="00BE275A">
        <w:rPr>
          <w:rFonts w:ascii="Times New Roman" w:eastAsiaTheme="minorHAnsi" w:hAnsi="Times New Roman" w:cstheme="minorBidi"/>
          <w:szCs w:val="28"/>
        </w:rPr>
        <w:t xml:space="preserve"> Статистические и стохастические исследования. М.: Госстатиздат, 1963. 300 с.</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Шайкевич А. Я.</w:t>
      </w:r>
      <w:r w:rsidRPr="00BE275A">
        <w:rPr>
          <w:rFonts w:ascii="Times New Roman" w:eastAsiaTheme="minorHAnsi" w:hAnsi="Times New Roman" w:cstheme="minorBidi"/>
          <w:szCs w:val="28"/>
        </w:rPr>
        <w:t xml:space="preserve"> Дифференциальные частотные словари и изучение языка Достоевского (на примере романа «Идиот» // Слово Достоевского. Сб. ст. М.: ИРЯ РАН, 1996. С. 195-253.</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Шерстинова Т. Ю.</w:t>
      </w:r>
      <w:r w:rsidRPr="00BE275A">
        <w:rPr>
          <w:rFonts w:ascii="Times New Roman" w:eastAsiaTheme="minorHAnsi" w:hAnsi="Times New Roman" w:cstheme="minorBidi"/>
          <w:iCs/>
          <w:szCs w:val="28"/>
        </w:rPr>
        <w:t xml:space="preserve"> Коммуникативные макроэпизоды в корпусе повседневной русской речи «Один речевой день»: принципы аннотирования и результаты статистической обработки // Корпусная лингвистика - 2013: Тр. Междунар. конф. СПб., 2013. С. 449-456.</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Шерстинова Т. Ю.</w:t>
      </w:r>
      <w:r w:rsidRPr="00BE275A">
        <w:rPr>
          <w:rFonts w:ascii="Times New Roman" w:eastAsiaTheme="minorHAnsi" w:hAnsi="Times New Roman" w:cstheme="minorBidi"/>
          <w:iCs/>
          <w:szCs w:val="28"/>
        </w:rPr>
        <w:t xml:space="preserve"> Наиболее употребительные слова повседневной русской речи (в гендерном аспекте и в зависимости от условий коммуникации) // Компьютерная лингвистика и интеллектуальные технологии: По матер. ежегодн. межд. конф. «Диалог» (Москва, 1-4 июня 2016). Вып. 15 (22). М.: Изд-во РГГУ, 2016. С. 616-632. </w:t>
      </w:r>
    </w:p>
    <w:p w:rsidR="00703B46" w:rsidRPr="00BE275A" w:rsidRDefault="00703B46"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Шерстинова Т. Ю., Степанова С. Б., Рыко А. И.</w:t>
      </w:r>
      <w:r w:rsidRPr="00BE275A">
        <w:rPr>
          <w:rFonts w:ascii="Times New Roman" w:eastAsiaTheme="minorHAnsi" w:hAnsi="Times New Roman" w:cstheme="minorBidi"/>
          <w:iCs/>
          <w:szCs w:val="28"/>
        </w:rPr>
        <w:t xml:space="preserve"> Система аннотирования в звуковом корпусе русского языка «Один речевой день» // Мат-лы </w:t>
      </w:r>
      <w:r w:rsidRPr="00BE275A">
        <w:rPr>
          <w:rFonts w:ascii="Times New Roman" w:eastAsiaTheme="minorHAnsi" w:hAnsi="Times New Roman" w:cstheme="minorBidi"/>
          <w:iCs/>
          <w:szCs w:val="28"/>
          <w:lang w:val="en-GB"/>
        </w:rPr>
        <w:t>XXXVIII</w:t>
      </w:r>
      <w:r w:rsidRPr="00BE275A">
        <w:rPr>
          <w:rFonts w:ascii="Times New Roman" w:eastAsiaTheme="minorHAnsi" w:hAnsi="Times New Roman" w:cstheme="minorBidi"/>
          <w:iCs/>
          <w:szCs w:val="28"/>
        </w:rPr>
        <w:t xml:space="preserve"> международной конференции. Секция: «Формальные методы анализа русской речи». Март 2009. СПбГУ: СПб. С. 66-75.</w:t>
      </w:r>
    </w:p>
    <w:p w:rsidR="0026544D" w:rsidRDefault="0026544D" w:rsidP="0026544D">
      <w:pPr>
        <w:pStyle w:val="aa"/>
        <w:spacing w:line="360" w:lineRule="auto"/>
        <w:ind w:left="0"/>
        <w:jc w:val="both"/>
        <w:rPr>
          <w:rFonts w:ascii="Times New Roman" w:hAnsi="Times New Roman"/>
          <w:szCs w:val="28"/>
        </w:rPr>
      </w:pPr>
    </w:p>
    <w:p w:rsidR="0026544D" w:rsidRPr="00BE275A" w:rsidRDefault="0026544D" w:rsidP="000D0A50">
      <w:pPr>
        <w:pStyle w:val="aa"/>
        <w:numPr>
          <w:ilvl w:val="0"/>
          <w:numId w:val="21"/>
        </w:numPr>
        <w:spacing w:after="0" w:line="360" w:lineRule="auto"/>
        <w:jc w:val="both"/>
        <w:rPr>
          <w:rFonts w:ascii="Times New Roman" w:eastAsiaTheme="minorHAnsi" w:hAnsi="Times New Roman" w:cstheme="minorBidi"/>
          <w:iCs/>
          <w:szCs w:val="28"/>
          <w:lang w:val="en-GB"/>
        </w:rPr>
      </w:pPr>
      <w:r w:rsidRPr="00703B46">
        <w:rPr>
          <w:rFonts w:ascii="Times New Roman" w:eastAsiaTheme="minorHAnsi" w:hAnsi="Times New Roman" w:cstheme="minorBidi"/>
          <w:i/>
          <w:iCs/>
          <w:szCs w:val="28"/>
          <w:lang w:val="en-GB"/>
        </w:rPr>
        <w:t>Bogdanova-Beglarian N., Sherstinova T., Martynenko G.</w:t>
      </w:r>
      <w:r w:rsidRPr="00BE275A">
        <w:rPr>
          <w:rFonts w:ascii="Times New Roman" w:eastAsiaTheme="minorHAnsi" w:hAnsi="Times New Roman" w:cstheme="minorBidi"/>
          <w:iCs/>
          <w:szCs w:val="28"/>
          <w:lang w:val="en-GB"/>
        </w:rPr>
        <w:t xml:space="preserve"> The “One Day of Speech” Corpus: Phonetic and Syntactic Studies of Everyday Spoken </w:t>
      </w:r>
      <w:r w:rsidRPr="00BE275A">
        <w:rPr>
          <w:rFonts w:ascii="Times New Roman" w:eastAsiaTheme="minorHAnsi" w:hAnsi="Times New Roman" w:cstheme="minorBidi"/>
          <w:iCs/>
          <w:szCs w:val="28"/>
          <w:lang w:val="en-GB"/>
        </w:rPr>
        <w:lastRenderedPageBreak/>
        <w:t>Russian, Proc. 18th Int. Conf “Speech and Computer” (SPECOM-2015), LNAI, vol. 9319, Springer, Switzerland, 2015. pp. 429-437.</w:t>
      </w:r>
    </w:p>
    <w:p w:rsidR="0026544D" w:rsidRPr="00681C09" w:rsidRDefault="0026544D" w:rsidP="0026544D">
      <w:pPr>
        <w:spacing w:after="0" w:line="360" w:lineRule="auto"/>
        <w:jc w:val="both"/>
        <w:rPr>
          <w:rFonts w:ascii="Times New Roman" w:eastAsiaTheme="minorHAnsi" w:hAnsi="Times New Roman" w:cstheme="minorBidi"/>
          <w:iCs/>
          <w:szCs w:val="28"/>
          <w:lang w:val="en-GB"/>
        </w:rPr>
      </w:pPr>
    </w:p>
    <w:p w:rsidR="0026544D" w:rsidRPr="00BE275A" w:rsidRDefault="0026544D" w:rsidP="000D0A50">
      <w:pPr>
        <w:pStyle w:val="aa"/>
        <w:numPr>
          <w:ilvl w:val="0"/>
          <w:numId w:val="21"/>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lang w:val="en-GB"/>
        </w:rPr>
        <w:t xml:space="preserve">Burnard L. </w:t>
      </w:r>
      <w:r w:rsidRPr="00BE275A">
        <w:rPr>
          <w:rFonts w:ascii="Times New Roman" w:eastAsiaTheme="minorHAnsi" w:hAnsi="Times New Roman" w:cstheme="minorBidi"/>
          <w:iCs/>
          <w:szCs w:val="28"/>
          <w:lang w:val="en-GB"/>
        </w:rPr>
        <w:t>(ed.). Reference guide for the British National Corpus (XML edition). Published for the British National Corpus Consortium by Oxford University Computing Services. URL</w:t>
      </w:r>
      <w:r w:rsidRPr="00BE275A">
        <w:rPr>
          <w:rFonts w:ascii="Times New Roman" w:eastAsiaTheme="minorHAnsi" w:hAnsi="Times New Roman" w:cstheme="minorBidi"/>
          <w:iCs/>
          <w:szCs w:val="28"/>
        </w:rPr>
        <w:t xml:space="preserve">: </w:t>
      </w:r>
      <w:r w:rsidRPr="00BE275A">
        <w:rPr>
          <w:rFonts w:ascii="Times New Roman" w:eastAsiaTheme="minorHAnsi" w:hAnsi="Times New Roman" w:cstheme="minorBidi"/>
          <w:iCs/>
          <w:szCs w:val="28"/>
          <w:lang w:val="en-GB"/>
        </w:rPr>
        <w:t>http</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www</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natcorp</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ox</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ac</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uk</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docs</w:t>
      </w:r>
      <w:r w:rsidRPr="00BE275A">
        <w:rPr>
          <w:rFonts w:ascii="Times New Roman" w:eastAsiaTheme="minorHAnsi" w:hAnsi="Times New Roman" w:cstheme="minorBidi"/>
          <w:iCs/>
          <w:szCs w:val="28"/>
        </w:rPr>
        <w:t>/</w:t>
      </w:r>
      <w:r w:rsidRPr="00BE275A">
        <w:rPr>
          <w:rFonts w:ascii="Times New Roman" w:eastAsiaTheme="minorHAnsi" w:hAnsi="Times New Roman" w:cstheme="minorBidi"/>
          <w:iCs/>
          <w:szCs w:val="28"/>
          <w:lang w:val="en-GB"/>
        </w:rPr>
        <w:t>URG</w:t>
      </w:r>
      <w:r w:rsidRPr="00BE275A">
        <w:rPr>
          <w:rFonts w:ascii="Times New Roman" w:eastAsiaTheme="minorHAnsi" w:hAnsi="Times New Roman" w:cstheme="minorBidi"/>
          <w:iCs/>
          <w:szCs w:val="28"/>
        </w:rPr>
        <w:t>/ (дата обращения 15.06.2016).</w:t>
      </w:r>
    </w:p>
    <w:p w:rsidR="0026544D" w:rsidRPr="00681C09" w:rsidRDefault="0026544D" w:rsidP="0026544D">
      <w:pPr>
        <w:spacing w:after="0" w:line="360" w:lineRule="auto"/>
        <w:jc w:val="both"/>
        <w:rPr>
          <w:rFonts w:ascii="Times New Roman" w:eastAsiaTheme="minorHAnsi" w:hAnsi="Times New Roman" w:cstheme="minorBidi"/>
          <w:iCs/>
          <w:szCs w:val="28"/>
        </w:rPr>
      </w:pPr>
    </w:p>
    <w:p w:rsidR="0026544D" w:rsidRPr="00BE275A" w:rsidRDefault="0026544D" w:rsidP="000D0A50">
      <w:pPr>
        <w:pStyle w:val="aa"/>
        <w:numPr>
          <w:ilvl w:val="0"/>
          <w:numId w:val="21"/>
        </w:numPr>
        <w:spacing w:after="0" w:line="360" w:lineRule="auto"/>
        <w:jc w:val="both"/>
        <w:rPr>
          <w:rFonts w:ascii="Times New Roman" w:eastAsiaTheme="minorHAnsi" w:hAnsi="Times New Roman" w:cstheme="minorBidi"/>
          <w:iCs/>
          <w:szCs w:val="28"/>
          <w:lang w:val="en-GB"/>
        </w:rPr>
      </w:pPr>
      <w:r w:rsidRPr="00703B46">
        <w:rPr>
          <w:rFonts w:ascii="Times New Roman" w:eastAsiaTheme="minorHAnsi" w:hAnsi="Times New Roman" w:cstheme="minorBidi"/>
          <w:i/>
          <w:iCs/>
          <w:szCs w:val="28"/>
          <w:lang w:val="en-GB"/>
        </w:rPr>
        <w:t>Campbell N.</w:t>
      </w:r>
      <w:r w:rsidRPr="00BE275A">
        <w:rPr>
          <w:rFonts w:ascii="Times New Roman" w:eastAsiaTheme="minorHAnsi" w:hAnsi="Times New Roman" w:cstheme="minorBidi"/>
          <w:iCs/>
          <w:szCs w:val="28"/>
          <w:lang w:val="en-GB"/>
        </w:rPr>
        <w:t xml:space="preserve"> Speech &amp; Expression; the Value of a Longitudinal Corpus, LREC-04. Lisbon, 2004. pp. 183-186.</w:t>
      </w:r>
    </w:p>
    <w:p w:rsidR="0026544D" w:rsidRPr="00681C09" w:rsidRDefault="0026544D" w:rsidP="0026544D">
      <w:pPr>
        <w:spacing w:after="0" w:line="360" w:lineRule="auto"/>
        <w:jc w:val="both"/>
        <w:rPr>
          <w:rFonts w:ascii="Times New Roman" w:eastAsiaTheme="minorHAnsi" w:hAnsi="Times New Roman" w:cstheme="minorBidi"/>
          <w:iCs/>
          <w:szCs w:val="28"/>
          <w:lang w:val="en-GB"/>
        </w:rPr>
      </w:pPr>
    </w:p>
    <w:p w:rsidR="0026544D" w:rsidRPr="00703B46" w:rsidRDefault="0026544D" w:rsidP="000D0A50">
      <w:pPr>
        <w:pStyle w:val="aa"/>
        <w:numPr>
          <w:ilvl w:val="0"/>
          <w:numId w:val="21"/>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lang w:val="en-GB"/>
        </w:rPr>
        <w:t>Eysenck H. J.</w:t>
      </w:r>
      <w:r w:rsidRPr="00BE275A">
        <w:rPr>
          <w:rFonts w:ascii="Times New Roman" w:eastAsiaTheme="minorHAnsi" w:hAnsi="Times New Roman" w:cstheme="minorBidi"/>
          <w:szCs w:val="28"/>
          <w:lang w:val="en-GB"/>
        </w:rPr>
        <w:t xml:space="preserve"> An Experimental Study of the Good Gestalt. In</w:t>
      </w:r>
      <w:r w:rsidRPr="00BE275A">
        <w:rPr>
          <w:rFonts w:ascii="Times New Roman" w:eastAsiaTheme="minorHAnsi" w:hAnsi="Times New Roman" w:cstheme="minorBidi"/>
          <w:szCs w:val="28"/>
        </w:rPr>
        <w:t xml:space="preserve">: </w:t>
      </w:r>
      <w:r w:rsidRPr="00BE275A">
        <w:rPr>
          <w:rFonts w:ascii="Times New Roman" w:eastAsiaTheme="minorHAnsi" w:hAnsi="Times New Roman" w:cstheme="minorBidi"/>
          <w:szCs w:val="28"/>
          <w:lang w:val="en-GB"/>
        </w:rPr>
        <w:t>Psychological</w:t>
      </w:r>
      <w:r w:rsidRPr="00BE275A">
        <w:rPr>
          <w:rFonts w:ascii="Times New Roman" w:eastAsiaTheme="minorHAnsi" w:hAnsi="Times New Roman" w:cstheme="minorBidi"/>
          <w:szCs w:val="28"/>
        </w:rPr>
        <w:t xml:space="preserve"> </w:t>
      </w:r>
      <w:r w:rsidRPr="00BE275A">
        <w:rPr>
          <w:rFonts w:ascii="Times New Roman" w:eastAsiaTheme="minorHAnsi" w:hAnsi="Times New Roman" w:cstheme="minorBidi"/>
          <w:szCs w:val="28"/>
          <w:lang w:val="en-GB"/>
        </w:rPr>
        <w:t>Rewiew</w:t>
      </w:r>
      <w:r w:rsidRPr="00BE275A">
        <w:rPr>
          <w:rFonts w:ascii="Times New Roman" w:eastAsiaTheme="minorHAnsi" w:hAnsi="Times New Roman" w:cstheme="minorBidi"/>
          <w:szCs w:val="28"/>
        </w:rPr>
        <w:t>. 1942. №</w:t>
      </w:r>
      <w:r w:rsidRPr="00BE275A">
        <w:rPr>
          <w:rFonts w:ascii="Times New Roman" w:eastAsiaTheme="minorHAnsi" w:hAnsi="Times New Roman" w:cstheme="minorBidi"/>
          <w:szCs w:val="28"/>
          <w:lang w:val="it-IT"/>
        </w:rPr>
        <w:t> </w:t>
      </w:r>
      <w:r w:rsidRPr="00BE275A">
        <w:rPr>
          <w:rFonts w:ascii="Times New Roman" w:eastAsiaTheme="minorHAnsi" w:hAnsi="Times New Roman" w:cstheme="minorBidi"/>
          <w:szCs w:val="28"/>
        </w:rPr>
        <w:t xml:space="preserve">49. </w:t>
      </w:r>
      <w:r w:rsidRPr="00BE275A">
        <w:rPr>
          <w:rFonts w:ascii="Times New Roman" w:eastAsiaTheme="minorHAnsi" w:hAnsi="Times New Roman" w:cstheme="minorBidi"/>
          <w:szCs w:val="28"/>
          <w:lang w:val="en-GB"/>
        </w:rPr>
        <w:t>Pp</w:t>
      </w:r>
      <w:r w:rsidRPr="00BE275A">
        <w:rPr>
          <w:rFonts w:ascii="Times New Roman" w:eastAsiaTheme="minorHAnsi" w:hAnsi="Times New Roman" w:cstheme="minorBidi"/>
          <w:szCs w:val="28"/>
        </w:rPr>
        <w:t>. 344-364.</w:t>
      </w:r>
    </w:p>
    <w:p w:rsidR="00703B46" w:rsidRPr="00703B46" w:rsidRDefault="00703B46" w:rsidP="00703B46">
      <w:pPr>
        <w:pStyle w:val="aa"/>
        <w:spacing w:after="0" w:line="360" w:lineRule="auto"/>
        <w:jc w:val="both"/>
        <w:rPr>
          <w:rFonts w:ascii="Times New Roman" w:eastAsiaTheme="minorHAnsi" w:hAnsi="Times New Roman" w:cstheme="minorBidi"/>
          <w:szCs w:val="28"/>
        </w:rPr>
      </w:pPr>
    </w:p>
    <w:p w:rsidR="00703B46" w:rsidRPr="00703B46" w:rsidRDefault="00703B46" w:rsidP="000D0A50">
      <w:pPr>
        <w:pStyle w:val="aa"/>
        <w:numPr>
          <w:ilvl w:val="0"/>
          <w:numId w:val="21"/>
        </w:numPr>
        <w:spacing w:after="0" w:line="360" w:lineRule="auto"/>
        <w:jc w:val="both"/>
        <w:rPr>
          <w:rFonts w:ascii="Times New Roman" w:eastAsiaTheme="minorHAnsi" w:hAnsi="Times New Roman" w:cstheme="minorBidi"/>
          <w:szCs w:val="28"/>
          <w:lang w:val="en-GB"/>
        </w:rPr>
      </w:pPr>
      <w:r w:rsidRPr="00703B46">
        <w:rPr>
          <w:rFonts w:ascii="Times New Roman" w:hAnsi="Times New Roman"/>
          <w:i/>
          <w:lang w:val="en-GB"/>
        </w:rPr>
        <w:t>Hircsh</w:t>
      </w:r>
      <w:r w:rsidRPr="00703B46">
        <w:rPr>
          <w:rFonts w:ascii="Times New Roman" w:eastAsiaTheme="minorHAnsi" w:hAnsi="Times New Roman"/>
          <w:i/>
          <w:szCs w:val="28"/>
          <w:lang w:val="en-GB"/>
        </w:rPr>
        <w:t> J. E</w:t>
      </w:r>
      <w:r w:rsidRPr="00BE275A">
        <w:rPr>
          <w:rFonts w:ascii="Times New Roman" w:eastAsiaTheme="minorHAnsi" w:hAnsi="Times New Roman" w:cstheme="minorBidi"/>
          <w:szCs w:val="28"/>
          <w:lang w:val="en-GB"/>
        </w:rPr>
        <w:t>. An index to quantify an individual's scientific research output [</w:t>
      </w:r>
      <w:r w:rsidRPr="00BE275A">
        <w:rPr>
          <w:rFonts w:ascii="Times New Roman" w:eastAsiaTheme="minorHAnsi" w:hAnsi="Times New Roman" w:cstheme="minorBidi"/>
          <w:szCs w:val="28"/>
        </w:rPr>
        <w:t>Элекстронный</w:t>
      </w:r>
      <w:r w:rsidRPr="00BE275A">
        <w:rPr>
          <w:rFonts w:ascii="Times New Roman" w:eastAsiaTheme="minorHAnsi" w:hAnsi="Times New Roman" w:cstheme="minorBidi"/>
          <w:szCs w:val="28"/>
          <w:lang w:val="en-GB"/>
        </w:rPr>
        <w:t xml:space="preserve"> </w:t>
      </w:r>
      <w:r w:rsidRPr="00BE275A">
        <w:rPr>
          <w:rFonts w:ascii="Times New Roman" w:eastAsiaTheme="minorHAnsi" w:hAnsi="Times New Roman" w:cstheme="minorBidi"/>
          <w:szCs w:val="28"/>
        </w:rPr>
        <w:t>ресурс</w:t>
      </w:r>
      <w:r w:rsidRPr="00BE275A">
        <w:rPr>
          <w:rFonts w:ascii="Times New Roman" w:eastAsiaTheme="minorHAnsi" w:hAnsi="Times New Roman" w:cstheme="minorBidi"/>
          <w:szCs w:val="28"/>
          <w:lang w:val="en-GB"/>
        </w:rPr>
        <w:t>]. URL</w:t>
      </w:r>
      <w:r w:rsidRPr="00703B46">
        <w:rPr>
          <w:rFonts w:ascii="Times New Roman" w:eastAsiaTheme="minorHAnsi" w:hAnsi="Times New Roman" w:cstheme="minorBidi"/>
          <w:szCs w:val="28"/>
          <w:lang w:val="en-GB"/>
        </w:rPr>
        <w:t>: ttp://www.pnas.org/content/102/46/16569.full (</w:t>
      </w:r>
      <w:r w:rsidRPr="00BE275A">
        <w:rPr>
          <w:rFonts w:ascii="Times New Roman" w:eastAsiaTheme="minorHAnsi" w:hAnsi="Times New Roman" w:cstheme="minorBidi"/>
          <w:szCs w:val="28"/>
        </w:rPr>
        <w:t>дата</w:t>
      </w:r>
      <w:r w:rsidRPr="00703B46">
        <w:rPr>
          <w:rFonts w:ascii="Times New Roman" w:eastAsiaTheme="minorHAnsi" w:hAnsi="Times New Roman" w:cstheme="minorBidi"/>
          <w:szCs w:val="28"/>
          <w:lang w:val="en-GB"/>
        </w:rPr>
        <w:t xml:space="preserve"> </w:t>
      </w:r>
      <w:r w:rsidRPr="00BE275A">
        <w:rPr>
          <w:rFonts w:ascii="Times New Roman" w:eastAsiaTheme="minorHAnsi" w:hAnsi="Times New Roman" w:cstheme="minorBidi"/>
          <w:szCs w:val="28"/>
        </w:rPr>
        <w:t>доступа</w:t>
      </w:r>
      <w:r w:rsidRPr="00703B46">
        <w:rPr>
          <w:rFonts w:ascii="Times New Roman" w:eastAsiaTheme="minorHAnsi" w:hAnsi="Times New Roman" w:cstheme="minorBidi"/>
          <w:szCs w:val="28"/>
          <w:lang w:val="en-GB"/>
        </w:rPr>
        <w:t>: 15.06.2016).</w:t>
      </w:r>
    </w:p>
    <w:p w:rsidR="0026544D" w:rsidRPr="00703B46" w:rsidRDefault="0026544D" w:rsidP="0026544D">
      <w:pPr>
        <w:pStyle w:val="aa"/>
        <w:spacing w:line="360" w:lineRule="auto"/>
        <w:jc w:val="both"/>
        <w:rPr>
          <w:rFonts w:ascii="Times New Roman" w:hAnsi="Times New Roman"/>
          <w:szCs w:val="28"/>
          <w:lang w:val="en-GB"/>
        </w:rPr>
      </w:pPr>
    </w:p>
    <w:p w:rsidR="00843B38" w:rsidRPr="00703B46" w:rsidRDefault="00843B38" w:rsidP="00355E9C">
      <w:pPr>
        <w:spacing w:after="0" w:line="360" w:lineRule="auto"/>
        <w:ind w:firstLine="709"/>
        <w:contextualSpacing/>
        <w:jc w:val="both"/>
        <w:rPr>
          <w:rFonts w:ascii="Times New Roman" w:eastAsiaTheme="minorHAnsi" w:hAnsi="Times New Roman" w:cstheme="minorBidi"/>
          <w:szCs w:val="28"/>
          <w:lang w:val="en-GB"/>
        </w:rPr>
      </w:pPr>
    </w:p>
    <w:p w:rsidR="00681C09" w:rsidRPr="00681C09" w:rsidRDefault="00681C09" w:rsidP="00355E9C">
      <w:pPr>
        <w:spacing w:after="0" w:line="360" w:lineRule="auto"/>
        <w:ind w:firstLine="709"/>
        <w:jc w:val="both"/>
        <w:rPr>
          <w:rFonts w:ascii="Times New Roman" w:eastAsiaTheme="minorHAnsi" w:hAnsi="Times New Roman" w:cstheme="minorBidi"/>
          <w:b/>
          <w:szCs w:val="28"/>
        </w:rPr>
      </w:pPr>
      <w:r w:rsidRPr="00681C09">
        <w:rPr>
          <w:rFonts w:ascii="Times New Roman" w:eastAsiaTheme="minorHAnsi" w:hAnsi="Times New Roman" w:cstheme="minorBidi"/>
          <w:b/>
          <w:szCs w:val="28"/>
        </w:rPr>
        <w:t>Словари и справочники</w:t>
      </w:r>
    </w:p>
    <w:p w:rsidR="00681C09" w:rsidRPr="00681C09" w:rsidRDefault="00681C09" w:rsidP="00355E9C">
      <w:pPr>
        <w:spacing w:after="0" w:line="360" w:lineRule="auto"/>
        <w:ind w:firstLine="709"/>
        <w:jc w:val="both"/>
        <w:rPr>
          <w:rFonts w:ascii="Times New Roman" w:eastAsiaTheme="minorHAnsi" w:hAnsi="Times New Roman" w:cstheme="minorBidi"/>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Венецкий И. Г., Венецкая В. И.</w:t>
      </w:r>
      <w:r w:rsidRPr="0026544D">
        <w:rPr>
          <w:rFonts w:ascii="Times New Roman" w:eastAsiaTheme="minorHAnsi" w:hAnsi="Times New Roman" w:cstheme="minorBidi"/>
          <w:szCs w:val="28"/>
        </w:rPr>
        <w:t xml:space="preserve"> Основные математико-статистические понятия и формулы в экономическом анализе. Справочник. 2-е изд., перераб. и доп. М.: Статистика, 1979. 447 с.</w:t>
      </w:r>
    </w:p>
    <w:p w:rsidR="0026544D" w:rsidRPr="0026544D" w:rsidRDefault="0026544D" w:rsidP="0026544D">
      <w:pPr>
        <w:pStyle w:val="aa"/>
        <w:spacing w:after="0" w:line="360" w:lineRule="auto"/>
        <w:jc w:val="both"/>
        <w:rPr>
          <w:rFonts w:ascii="Times New Roman" w:eastAsiaTheme="minorHAnsi" w:hAnsi="Times New Roman" w:cstheme="minorBidi"/>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Ефремова Т. Ф.</w:t>
      </w:r>
      <w:r w:rsidRPr="0026544D">
        <w:rPr>
          <w:rFonts w:ascii="Times New Roman" w:eastAsiaTheme="minorHAnsi" w:hAnsi="Times New Roman" w:cstheme="minorBidi"/>
          <w:szCs w:val="28"/>
        </w:rPr>
        <w:t xml:space="preserve"> Толковый словарь служебных частей речи русского языка [Текст] : ок. 15000 слов. статей. Ок. 22000 семантических единиц / Т. Ф. </w:t>
      </w:r>
      <w:r w:rsidRPr="0026544D">
        <w:rPr>
          <w:rFonts w:ascii="Times New Roman" w:eastAsiaTheme="minorHAnsi" w:hAnsi="Times New Roman" w:cstheme="minorBidi"/>
          <w:bCs/>
          <w:szCs w:val="28"/>
        </w:rPr>
        <w:t>Ефремова</w:t>
      </w:r>
      <w:r w:rsidRPr="0026544D">
        <w:rPr>
          <w:rFonts w:ascii="Times New Roman" w:eastAsiaTheme="minorHAnsi" w:hAnsi="Times New Roman" w:cstheme="minorBidi"/>
          <w:szCs w:val="28"/>
        </w:rPr>
        <w:t>. 2-е изд., испр.. М. : АСТ : Астрель, 2004. 815 с. </w:t>
      </w:r>
    </w:p>
    <w:p w:rsidR="0026544D" w:rsidRPr="0026544D" w:rsidRDefault="0026544D" w:rsidP="0026544D">
      <w:pPr>
        <w:pStyle w:val="aa"/>
        <w:spacing w:after="0" w:line="360" w:lineRule="auto"/>
        <w:jc w:val="both"/>
        <w:rPr>
          <w:rFonts w:ascii="Times New Roman" w:eastAsiaTheme="minorHAnsi" w:hAnsi="Times New Roman" w:cstheme="minorBidi"/>
          <w:szCs w:val="28"/>
        </w:rPr>
      </w:pPr>
    </w:p>
    <w:p w:rsidR="0026544D" w:rsidRDefault="0026544D" w:rsidP="000D0A50">
      <w:pPr>
        <w:pStyle w:val="aa"/>
        <w:numPr>
          <w:ilvl w:val="0"/>
          <w:numId w:val="22"/>
        </w:numPr>
        <w:spacing w:line="360" w:lineRule="auto"/>
        <w:jc w:val="both"/>
        <w:rPr>
          <w:rFonts w:ascii="Times New Roman" w:hAnsi="Times New Roman"/>
          <w:szCs w:val="28"/>
        </w:rPr>
      </w:pPr>
      <w:r w:rsidRPr="00703B46">
        <w:rPr>
          <w:rFonts w:ascii="Times New Roman" w:hAnsi="Times New Roman"/>
          <w:i/>
          <w:szCs w:val="28"/>
        </w:rPr>
        <w:lastRenderedPageBreak/>
        <w:t>Караулов Ю.Н.</w:t>
      </w:r>
      <w:r w:rsidRPr="0026544D">
        <w:rPr>
          <w:rFonts w:ascii="Times New Roman" w:hAnsi="Times New Roman"/>
          <w:szCs w:val="28"/>
        </w:rPr>
        <w:t xml:space="preserve"> Частотный словарь семантических множителей русского языка. М.: Наука, 1980.  207 с.</w:t>
      </w:r>
    </w:p>
    <w:p w:rsidR="0026544D" w:rsidRPr="0026544D" w:rsidRDefault="0026544D" w:rsidP="0026544D">
      <w:pPr>
        <w:pStyle w:val="aa"/>
        <w:spacing w:line="360" w:lineRule="auto"/>
        <w:jc w:val="both"/>
        <w:rPr>
          <w:rFonts w:ascii="Times New Roman" w:hAnsi="Times New Roman"/>
          <w:szCs w:val="28"/>
        </w:rPr>
      </w:pPr>
    </w:p>
    <w:p w:rsidR="0026544D" w:rsidRPr="0026544D"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26544D">
        <w:rPr>
          <w:rFonts w:ascii="Times New Roman" w:eastAsiaTheme="minorHAnsi" w:hAnsi="Times New Roman" w:cstheme="minorBidi"/>
          <w:szCs w:val="28"/>
        </w:rPr>
        <w:t>Корпусной словарь неоднословных лексических единиц (оборотов) [сайт]. URL: http://ruscorpora.ru/obgrams.html.</w:t>
      </w:r>
    </w:p>
    <w:p w:rsidR="0026544D" w:rsidRDefault="0026544D" w:rsidP="000D0A50">
      <w:pPr>
        <w:pStyle w:val="aa"/>
        <w:numPr>
          <w:ilvl w:val="0"/>
          <w:numId w:val="22"/>
        </w:numPr>
        <w:spacing w:line="360" w:lineRule="auto"/>
        <w:jc w:val="both"/>
        <w:rPr>
          <w:rFonts w:ascii="Times New Roman" w:hAnsi="Times New Roman"/>
          <w:szCs w:val="28"/>
        </w:rPr>
      </w:pPr>
      <w:r w:rsidRPr="00703B46">
        <w:rPr>
          <w:rFonts w:ascii="Times New Roman" w:hAnsi="Times New Roman"/>
          <w:i/>
          <w:szCs w:val="28"/>
        </w:rPr>
        <w:t xml:space="preserve">Кривенко Б. В. </w:t>
      </w:r>
      <w:r w:rsidRPr="0026544D">
        <w:rPr>
          <w:rFonts w:ascii="Times New Roman" w:hAnsi="Times New Roman"/>
          <w:szCs w:val="28"/>
        </w:rPr>
        <w:t>Частотный словарь языка массовой коммуникации. Воронеж : Изд-во Воронеж. ун-та, 1992. 218 с.</w:t>
      </w:r>
    </w:p>
    <w:p w:rsidR="0026544D" w:rsidRPr="0026544D" w:rsidRDefault="0026544D" w:rsidP="0026544D">
      <w:pPr>
        <w:pStyle w:val="aa"/>
        <w:spacing w:line="360" w:lineRule="auto"/>
        <w:jc w:val="both"/>
        <w:rPr>
          <w:rFonts w:ascii="Times New Roman" w:hAnsi="Times New Roman"/>
          <w:szCs w:val="28"/>
        </w:rPr>
      </w:pPr>
    </w:p>
    <w:p w:rsidR="0026544D" w:rsidRDefault="0026544D" w:rsidP="000D0A50">
      <w:pPr>
        <w:pStyle w:val="aa"/>
        <w:numPr>
          <w:ilvl w:val="0"/>
          <w:numId w:val="22"/>
        </w:numPr>
        <w:spacing w:after="0" w:line="360" w:lineRule="auto"/>
        <w:jc w:val="both"/>
        <w:rPr>
          <w:rFonts w:ascii="Times New Roman" w:hAnsi="Times New Roman"/>
          <w:iCs/>
          <w:szCs w:val="28"/>
        </w:rPr>
      </w:pPr>
      <w:r w:rsidRPr="00703B46">
        <w:rPr>
          <w:rFonts w:ascii="Times New Roman" w:hAnsi="Times New Roman"/>
          <w:i/>
          <w:iCs/>
          <w:szCs w:val="28"/>
        </w:rPr>
        <w:t>Леннгрен Л</w:t>
      </w:r>
      <w:r w:rsidRPr="0026544D">
        <w:rPr>
          <w:rFonts w:ascii="Times New Roman" w:hAnsi="Times New Roman"/>
          <w:iCs/>
          <w:szCs w:val="28"/>
        </w:rPr>
        <w:t xml:space="preserve">. Частотный словарь современного русского языка (Lönngren, Lennart. </w:t>
      </w:r>
      <w:r w:rsidRPr="0026544D">
        <w:rPr>
          <w:rFonts w:ascii="Times New Roman" w:hAnsi="Times New Roman"/>
          <w:iCs/>
          <w:szCs w:val="28"/>
          <w:lang w:val="en-GB"/>
        </w:rPr>
        <w:t xml:space="preserve">The Frequency Dictionary of Modern Russian). Acta Univ. Ups., Studia Slavica Upsaliensia Uppsala 32. </w:t>
      </w:r>
      <w:r w:rsidRPr="0026544D">
        <w:rPr>
          <w:rFonts w:ascii="Times New Roman" w:hAnsi="Times New Roman"/>
          <w:iCs/>
          <w:szCs w:val="28"/>
        </w:rPr>
        <w:t>Uppsala, 1993.</w:t>
      </w:r>
    </w:p>
    <w:p w:rsidR="0026544D" w:rsidRPr="0026544D" w:rsidRDefault="0026544D" w:rsidP="0026544D">
      <w:pPr>
        <w:pStyle w:val="aa"/>
        <w:spacing w:after="0" w:line="360" w:lineRule="auto"/>
        <w:jc w:val="both"/>
        <w:rPr>
          <w:rFonts w:ascii="Times New Roman" w:hAnsi="Times New Roman"/>
          <w:iCs/>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 xml:space="preserve">Ляшевская О. Н., Шаров С. А. </w:t>
      </w:r>
      <w:r w:rsidRPr="0026544D">
        <w:rPr>
          <w:rFonts w:ascii="Times New Roman" w:eastAsiaTheme="minorHAnsi" w:hAnsi="Times New Roman" w:cstheme="minorBidi"/>
          <w:iCs/>
          <w:szCs w:val="28"/>
        </w:rPr>
        <w:t xml:space="preserve">Новый частотный словарь русской [Электронный ресурс]. </w:t>
      </w:r>
      <w:r w:rsidRPr="0026544D">
        <w:rPr>
          <w:rFonts w:ascii="Times New Roman" w:eastAsiaTheme="minorHAnsi" w:hAnsi="Times New Roman" w:cstheme="minorBidi"/>
          <w:iCs/>
          <w:szCs w:val="28"/>
          <w:lang w:val="en-GB"/>
        </w:rPr>
        <w:t>URL</w:t>
      </w:r>
      <w:r w:rsidRPr="0026544D">
        <w:rPr>
          <w:rFonts w:ascii="Times New Roman" w:eastAsiaTheme="minorHAnsi" w:hAnsi="Times New Roman" w:cstheme="minorBidi"/>
          <w:iCs/>
          <w:szCs w:val="28"/>
        </w:rPr>
        <w:t>: http://dict.ruslang.ru/freq.php (дата доступа: 20.05.2016).</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Pr="0026544D" w:rsidRDefault="0026544D" w:rsidP="000D0A50">
      <w:pPr>
        <w:pStyle w:val="aa"/>
        <w:numPr>
          <w:ilvl w:val="0"/>
          <w:numId w:val="22"/>
        </w:numPr>
        <w:spacing w:line="360" w:lineRule="auto"/>
        <w:jc w:val="both"/>
        <w:rPr>
          <w:rFonts w:ascii="Times New Roman" w:hAnsi="Times New Roman"/>
          <w:szCs w:val="28"/>
        </w:rPr>
      </w:pPr>
      <w:r w:rsidRPr="00703B46">
        <w:rPr>
          <w:rFonts w:ascii="Times New Roman" w:hAnsi="Times New Roman"/>
          <w:bCs/>
          <w:i/>
          <w:szCs w:val="28"/>
        </w:rPr>
        <w:t xml:space="preserve">Мартинович Г.А. </w:t>
      </w:r>
      <w:r w:rsidRPr="0026544D">
        <w:rPr>
          <w:rFonts w:ascii="Times New Roman" w:hAnsi="Times New Roman"/>
          <w:bCs/>
          <w:szCs w:val="28"/>
        </w:rPr>
        <w:t>Частотный тематический словарь «Городской общественный транспорт». СПб, Филологический факультет СПбГУ, 2005. 521</w:t>
      </w:r>
    </w:p>
    <w:p w:rsidR="0026544D" w:rsidRPr="0026544D" w:rsidRDefault="0026544D" w:rsidP="0026544D">
      <w:pPr>
        <w:pStyle w:val="aa"/>
        <w:spacing w:line="360" w:lineRule="auto"/>
        <w:jc w:val="both"/>
        <w:rPr>
          <w:rFonts w:ascii="Times New Roman" w:hAnsi="Times New Roman"/>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703B46">
        <w:rPr>
          <w:rFonts w:ascii="Times New Roman" w:eastAsiaTheme="minorHAnsi" w:hAnsi="Times New Roman" w:cstheme="minorBidi"/>
          <w:i/>
          <w:szCs w:val="28"/>
        </w:rPr>
        <w:t>Рогожникова Р. П.</w:t>
      </w:r>
      <w:r w:rsidRPr="0026544D">
        <w:rPr>
          <w:rFonts w:ascii="Times New Roman" w:eastAsiaTheme="minorHAnsi" w:hAnsi="Times New Roman" w:cstheme="minorBidi"/>
          <w:szCs w:val="28"/>
        </w:rPr>
        <w:t xml:space="preserve"> Толковый словарь сочетаний, эквивалентных слову: Ок. 1500 устойчивых сочетаний рус. яз. / Р. П. Рогожникова. М.: ООО «Издательство Астрель»: ООО «Издательство АСТ», 2003. 416 с.</w:t>
      </w:r>
    </w:p>
    <w:p w:rsidR="0026544D" w:rsidRPr="0026544D" w:rsidRDefault="0026544D" w:rsidP="0026544D">
      <w:pPr>
        <w:pStyle w:val="aa"/>
        <w:spacing w:after="0" w:line="360" w:lineRule="auto"/>
        <w:jc w:val="both"/>
        <w:rPr>
          <w:rFonts w:ascii="Times New Roman" w:eastAsiaTheme="minorHAnsi" w:hAnsi="Times New Roman" w:cstheme="minorBidi"/>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26544D">
        <w:rPr>
          <w:rFonts w:ascii="Times New Roman" w:eastAsiaTheme="minorHAnsi" w:hAnsi="Times New Roman" w:cstheme="minorBidi"/>
          <w:szCs w:val="28"/>
        </w:rPr>
        <w:t>Словарь русского языка: В 4-х т. / РАН, Ин-т лингвистич. исследований; Под ред. А. П. Евгеньевой; 4-е изд., стер. М.: Рус. яз.; Полиграфресурсы, 1999.</w:t>
      </w:r>
    </w:p>
    <w:p w:rsidR="0026544D" w:rsidRPr="0026544D" w:rsidRDefault="0026544D" w:rsidP="0026544D">
      <w:pPr>
        <w:pStyle w:val="aa"/>
        <w:spacing w:after="0" w:line="360" w:lineRule="auto"/>
        <w:jc w:val="both"/>
        <w:rPr>
          <w:rFonts w:ascii="Times New Roman" w:eastAsiaTheme="minorHAnsi" w:hAnsi="Times New Roman" w:cstheme="minorBidi"/>
          <w:szCs w:val="28"/>
        </w:rPr>
      </w:pPr>
    </w:p>
    <w:p w:rsidR="0026544D" w:rsidRDefault="0026544D" w:rsidP="000D0A50">
      <w:pPr>
        <w:pStyle w:val="aa"/>
        <w:numPr>
          <w:ilvl w:val="0"/>
          <w:numId w:val="22"/>
        </w:numPr>
        <w:spacing w:line="360" w:lineRule="auto"/>
        <w:jc w:val="both"/>
        <w:rPr>
          <w:rFonts w:ascii="Times New Roman" w:hAnsi="Times New Roman"/>
          <w:szCs w:val="28"/>
        </w:rPr>
      </w:pPr>
      <w:r w:rsidRPr="0026544D">
        <w:rPr>
          <w:rFonts w:ascii="Times New Roman" w:hAnsi="Times New Roman"/>
          <w:szCs w:val="28"/>
        </w:rPr>
        <w:lastRenderedPageBreak/>
        <w:t>Частотный грамматико-семантический словарь языка художественных произведений А.</w:t>
      </w:r>
      <w:r w:rsidRPr="0026544D">
        <w:rPr>
          <w:rFonts w:ascii="Times New Roman" w:hAnsi="Times New Roman"/>
          <w:szCs w:val="28"/>
          <w:lang w:val="it-IT"/>
        </w:rPr>
        <w:t> </w:t>
      </w:r>
      <w:r w:rsidRPr="0026544D">
        <w:rPr>
          <w:rFonts w:ascii="Times New Roman" w:hAnsi="Times New Roman"/>
          <w:szCs w:val="28"/>
        </w:rPr>
        <w:t>П.</w:t>
      </w:r>
      <w:r w:rsidRPr="0026544D">
        <w:rPr>
          <w:rFonts w:ascii="Times New Roman" w:hAnsi="Times New Roman"/>
          <w:szCs w:val="28"/>
          <w:lang w:val="it-IT"/>
        </w:rPr>
        <w:t> </w:t>
      </w:r>
      <w:r w:rsidRPr="0026544D">
        <w:rPr>
          <w:rFonts w:ascii="Times New Roman" w:hAnsi="Times New Roman"/>
          <w:szCs w:val="28"/>
        </w:rPr>
        <w:t xml:space="preserve">Чехова [Электронный ресурс]. </w:t>
      </w:r>
      <w:r w:rsidRPr="0026544D">
        <w:rPr>
          <w:rFonts w:ascii="Times New Roman" w:hAnsi="Times New Roman"/>
          <w:szCs w:val="28"/>
          <w:lang w:val="en-GB"/>
        </w:rPr>
        <w:t>URL</w:t>
      </w:r>
      <w:r w:rsidRPr="0026544D">
        <w:rPr>
          <w:rFonts w:ascii="Times New Roman" w:hAnsi="Times New Roman"/>
          <w:szCs w:val="28"/>
        </w:rPr>
        <w:t>: http://www.philol.msu.ru/~lex/chehov.html (дата доступа: 20.05.2016).</w:t>
      </w:r>
    </w:p>
    <w:p w:rsidR="0026544D" w:rsidRPr="0026544D" w:rsidRDefault="0026544D" w:rsidP="0026544D">
      <w:pPr>
        <w:pStyle w:val="aa"/>
        <w:spacing w:line="360" w:lineRule="auto"/>
        <w:jc w:val="both"/>
        <w:rPr>
          <w:rFonts w:ascii="Times New Roman" w:hAnsi="Times New Roman"/>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26544D">
        <w:rPr>
          <w:rFonts w:ascii="Times New Roman" w:eastAsiaTheme="minorHAnsi" w:hAnsi="Times New Roman" w:cstheme="minorBidi"/>
          <w:iCs/>
          <w:szCs w:val="28"/>
        </w:rPr>
        <w:t>Частотный словарь рассказов А. И. Куприна / Автор-сост. А.О. Гребенников; под ред. Г. Я. Мартыненко. СПб.: Изд-во С.-Петерб. ун-та, 2012. 552 с.</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26544D">
        <w:rPr>
          <w:rFonts w:ascii="Times New Roman" w:eastAsiaTheme="minorHAnsi" w:hAnsi="Times New Roman" w:cstheme="minorBidi"/>
          <w:iCs/>
          <w:szCs w:val="28"/>
        </w:rPr>
        <w:t>Частотный словарь рассказов А. П. Чехова / Автор-сост. А.О. Гребенников; под ред. Г. Я. Мартыненко. СПб.: Изд-во С.-Петерб. ун-та, 1999. 172 с.</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26544D">
        <w:rPr>
          <w:rFonts w:ascii="Times New Roman" w:eastAsiaTheme="minorHAnsi" w:hAnsi="Times New Roman" w:cstheme="minorBidi"/>
          <w:iCs/>
          <w:szCs w:val="28"/>
        </w:rPr>
        <w:t>Частотный словарь рассказов И. А. Бунина / Автор-сост. А.О. Гребенников; под ред. Г. Я. Мартыненко. СПб.: Изд-во С.-Петерб. ун-та, 2012. 296 с.</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26544D">
        <w:rPr>
          <w:rFonts w:ascii="Times New Roman" w:eastAsiaTheme="minorHAnsi" w:hAnsi="Times New Roman" w:cstheme="minorBidi"/>
          <w:iCs/>
          <w:szCs w:val="28"/>
        </w:rPr>
        <w:t>Частотный словарь рассказов Л. Н. Андреева / Автор-сост. А.О. Гребенников; под ред. Г. Я. Мартыненко. СПб.: Изд-во С.-Петерб. ун-та, 2003. 398 с.</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26544D">
        <w:rPr>
          <w:rFonts w:ascii="Times New Roman" w:eastAsiaTheme="minorHAnsi" w:hAnsi="Times New Roman" w:cstheme="minorBidi"/>
          <w:iCs/>
          <w:szCs w:val="28"/>
        </w:rPr>
        <w:t xml:space="preserve">Частотный словарь русского языка [Электронный ресурс] / под ред. Л. Н. Засориной. М.: Изд-во «Русский язык», 1977. </w:t>
      </w:r>
      <w:r w:rsidRPr="0026544D">
        <w:rPr>
          <w:rFonts w:ascii="Times New Roman" w:eastAsiaTheme="minorHAnsi" w:hAnsi="Times New Roman" w:cstheme="minorBidi"/>
          <w:iCs/>
          <w:szCs w:val="28"/>
          <w:lang w:val="en-GB"/>
        </w:rPr>
        <w:t>URL</w:t>
      </w:r>
      <w:r w:rsidRPr="0026544D">
        <w:rPr>
          <w:rFonts w:ascii="Times New Roman" w:eastAsiaTheme="minorHAnsi" w:hAnsi="Times New Roman" w:cstheme="minorBidi"/>
          <w:iCs/>
          <w:szCs w:val="28"/>
        </w:rPr>
        <w:t>: http://project.phil.spbu.ru/lib/data/slovari/zasorina/zasorina.html (дата доступа: 20.05.2016).</w:t>
      </w:r>
    </w:p>
    <w:p w:rsidR="0026544D" w:rsidRPr="0026544D" w:rsidRDefault="0026544D" w:rsidP="0026544D">
      <w:pPr>
        <w:pStyle w:val="aa"/>
        <w:spacing w:after="0" w:line="360" w:lineRule="auto"/>
        <w:jc w:val="both"/>
        <w:rPr>
          <w:rFonts w:ascii="Times New Roman" w:eastAsiaTheme="minorHAnsi" w:hAnsi="Times New Roman" w:cstheme="minorBidi"/>
          <w:iCs/>
          <w:szCs w:val="28"/>
        </w:rPr>
      </w:pPr>
    </w:p>
    <w:p w:rsidR="0026544D" w:rsidRPr="00703B46" w:rsidRDefault="0026544D" w:rsidP="000D0A50">
      <w:pPr>
        <w:pStyle w:val="aa"/>
        <w:numPr>
          <w:ilvl w:val="0"/>
          <w:numId w:val="22"/>
        </w:numPr>
        <w:spacing w:after="0" w:line="360" w:lineRule="auto"/>
        <w:jc w:val="both"/>
        <w:rPr>
          <w:rFonts w:ascii="Times New Roman" w:eastAsiaTheme="minorHAnsi" w:hAnsi="Times New Roman" w:cstheme="minorBidi"/>
          <w:szCs w:val="28"/>
        </w:rPr>
      </w:pPr>
      <w:r w:rsidRPr="0026544D">
        <w:rPr>
          <w:rFonts w:ascii="Times New Roman" w:eastAsiaTheme="minorHAnsi" w:hAnsi="Times New Roman" w:cstheme="minorBidi"/>
          <w:szCs w:val="28"/>
        </w:rPr>
        <w:t>Частотный словарь словоформ русского языка [Электронный ресурс]. URL: http://www.narusco.ru/STAT004/ (дата обращения: 11.04.2016).</w:t>
      </w:r>
    </w:p>
    <w:p w:rsidR="00703B46" w:rsidRPr="0026544D" w:rsidRDefault="00703B46" w:rsidP="00703B46">
      <w:pPr>
        <w:pStyle w:val="aa"/>
        <w:spacing w:after="0" w:line="360" w:lineRule="auto"/>
        <w:jc w:val="both"/>
        <w:rPr>
          <w:rFonts w:ascii="Times New Roman" w:eastAsiaTheme="minorHAnsi" w:hAnsi="Times New Roman" w:cstheme="minorBidi"/>
          <w:szCs w:val="28"/>
        </w:rPr>
      </w:pPr>
    </w:p>
    <w:p w:rsidR="0026544D" w:rsidRDefault="0026544D" w:rsidP="000D0A50">
      <w:pPr>
        <w:pStyle w:val="aa"/>
        <w:numPr>
          <w:ilvl w:val="0"/>
          <w:numId w:val="22"/>
        </w:numPr>
        <w:spacing w:line="360" w:lineRule="auto"/>
        <w:jc w:val="both"/>
        <w:rPr>
          <w:rFonts w:ascii="Times New Roman" w:hAnsi="Times New Roman"/>
          <w:szCs w:val="28"/>
        </w:rPr>
      </w:pPr>
      <w:r w:rsidRPr="00703B46">
        <w:rPr>
          <w:rFonts w:ascii="Times New Roman" w:hAnsi="Times New Roman"/>
          <w:i/>
          <w:szCs w:val="28"/>
        </w:rPr>
        <w:lastRenderedPageBreak/>
        <w:t>Шайкевич А. Я., Андрющенко В. М., Ребецкая Н. А.</w:t>
      </w:r>
      <w:r w:rsidRPr="0026544D">
        <w:rPr>
          <w:rFonts w:ascii="Times New Roman" w:hAnsi="Times New Roman"/>
          <w:szCs w:val="28"/>
        </w:rPr>
        <w:t xml:space="preserve"> Статистический словарь языка русской газеты (1990-е годы). Т. 1. М.: </w:t>
      </w:r>
      <w:r w:rsidRPr="0026544D">
        <w:rPr>
          <w:rFonts w:ascii="Times New Roman" w:hAnsi="Times New Roman"/>
          <w:b/>
          <w:bCs/>
          <w:szCs w:val="28"/>
        </w:rPr>
        <w:t> </w:t>
      </w:r>
      <w:r w:rsidRPr="0026544D">
        <w:rPr>
          <w:rFonts w:ascii="Times New Roman" w:hAnsi="Times New Roman"/>
          <w:szCs w:val="28"/>
        </w:rPr>
        <w:t>Языки славянской культуры, 2008. 580 с.</w:t>
      </w:r>
    </w:p>
    <w:p w:rsidR="0026544D" w:rsidRDefault="0026544D" w:rsidP="0026544D">
      <w:pPr>
        <w:pStyle w:val="aa"/>
        <w:spacing w:line="360" w:lineRule="auto"/>
        <w:jc w:val="both"/>
        <w:rPr>
          <w:rFonts w:ascii="Times New Roman" w:hAnsi="Times New Roman"/>
          <w:szCs w:val="28"/>
        </w:rPr>
      </w:pPr>
    </w:p>
    <w:p w:rsidR="0026544D" w:rsidRPr="0026544D" w:rsidRDefault="0026544D" w:rsidP="000D0A50">
      <w:pPr>
        <w:pStyle w:val="aa"/>
        <w:numPr>
          <w:ilvl w:val="0"/>
          <w:numId w:val="22"/>
        </w:numPr>
        <w:spacing w:after="0" w:line="360" w:lineRule="auto"/>
        <w:jc w:val="both"/>
        <w:rPr>
          <w:rFonts w:ascii="Times New Roman" w:eastAsiaTheme="minorHAnsi" w:hAnsi="Times New Roman" w:cstheme="minorBidi"/>
          <w:iCs/>
          <w:szCs w:val="28"/>
        </w:rPr>
      </w:pPr>
      <w:r w:rsidRPr="00703B46">
        <w:rPr>
          <w:rFonts w:ascii="Times New Roman" w:eastAsiaTheme="minorHAnsi" w:hAnsi="Times New Roman" w:cstheme="minorBidi"/>
          <w:i/>
          <w:iCs/>
          <w:szCs w:val="28"/>
        </w:rPr>
        <w:t>Штейнфельдт Э. А.</w:t>
      </w:r>
      <w:r w:rsidRPr="0026544D">
        <w:rPr>
          <w:rFonts w:ascii="Times New Roman" w:eastAsiaTheme="minorHAnsi" w:hAnsi="Times New Roman" w:cstheme="minorBidi"/>
          <w:iCs/>
          <w:szCs w:val="28"/>
        </w:rPr>
        <w:t xml:space="preserve"> Частотный словарь современного русского литературного языка: справочник для преподавателей русского языка / под ред. В. А. Ицковича. М.: Прогресс, 1973. 228 с. [1-е изд. в 1963 г.].</w:t>
      </w:r>
    </w:p>
    <w:p w:rsidR="006E478B" w:rsidRDefault="006E478B" w:rsidP="00355E9C">
      <w:pPr>
        <w:spacing w:after="0" w:line="360" w:lineRule="auto"/>
        <w:ind w:firstLine="709"/>
        <w:contextualSpacing/>
        <w:jc w:val="both"/>
        <w:rPr>
          <w:rFonts w:ascii="Times New Roman" w:eastAsiaTheme="minorHAnsi" w:hAnsi="Times New Roman" w:cstheme="minorBidi"/>
          <w:iCs/>
          <w:szCs w:val="28"/>
        </w:rPr>
      </w:pPr>
    </w:p>
    <w:p w:rsidR="006E478B" w:rsidRDefault="006E478B" w:rsidP="00355E9C">
      <w:pPr>
        <w:spacing w:after="0" w:line="360" w:lineRule="auto"/>
        <w:ind w:firstLine="709"/>
        <w:contextualSpacing/>
        <w:jc w:val="both"/>
        <w:rPr>
          <w:rFonts w:ascii="Times New Roman" w:eastAsiaTheme="minorHAnsi" w:hAnsi="Times New Roman" w:cstheme="minorBidi"/>
          <w:iCs/>
          <w:szCs w:val="28"/>
        </w:rPr>
      </w:pPr>
    </w:p>
    <w:p w:rsidR="006E478B" w:rsidRDefault="006E478B" w:rsidP="00355E9C">
      <w:pPr>
        <w:spacing w:after="0" w:line="360" w:lineRule="auto"/>
        <w:ind w:firstLine="709"/>
        <w:contextualSpacing/>
        <w:jc w:val="both"/>
        <w:rPr>
          <w:rFonts w:ascii="Times New Roman" w:eastAsiaTheme="minorHAnsi" w:hAnsi="Times New Roman" w:cstheme="minorBidi"/>
          <w:iCs/>
          <w:szCs w:val="28"/>
        </w:rPr>
      </w:pPr>
    </w:p>
    <w:p w:rsidR="006E478B" w:rsidRDefault="006E478B"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26544D" w:rsidRDefault="0026544D" w:rsidP="00355E9C">
      <w:pPr>
        <w:spacing w:after="0" w:line="360" w:lineRule="auto"/>
        <w:ind w:firstLine="709"/>
        <w:contextualSpacing/>
        <w:jc w:val="both"/>
        <w:rPr>
          <w:rFonts w:ascii="Times New Roman" w:eastAsiaTheme="minorHAnsi" w:hAnsi="Times New Roman" w:cstheme="minorBidi"/>
          <w:iCs/>
          <w:szCs w:val="28"/>
        </w:rPr>
      </w:pPr>
    </w:p>
    <w:p w:rsidR="006E478B" w:rsidRPr="000166F9" w:rsidRDefault="006E478B" w:rsidP="006E478B">
      <w:pPr>
        <w:jc w:val="center"/>
        <w:rPr>
          <w:rFonts w:ascii="Times New Roman" w:hAnsi="Times New Roman"/>
          <w:b/>
          <w:szCs w:val="28"/>
        </w:rPr>
      </w:pPr>
      <w:r w:rsidRPr="000166F9">
        <w:rPr>
          <w:rFonts w:ascii="Times New Roman" w:hAnsi="Times New Roman"/>
          <w:b/>
          <w:szCs w:val="28"/>
        </w:rPr>
        <w:lastRenderedPageBreak/>
        <w:t>Приложение 1</w:t>
      </w:r>
    </w:p>
    <w:p w:rsidR="006E478B" w:rsidRPr="000166F9" w:rsidRDefault="006E478B" w:rsidP="006E478B">
      <w:pPr>
        <w:jc w:val="center"/>
        <w:rPr>
          <w:rFonts w:ascii="Times New Roman" w:hAnsi="Times New Roman"/>
          <w:b/>
          <w:szCs w:val="28"/>
        </w:rPr>
      </w:pPr>
      <w:r w:rsidRPr="000166F9">
        <w:rPr>
          <w:rFonts w:ascii="Times New Roman" w:hAnsi="Times New Roman"/>
          <w:b/>
          <w:szCs w:val="28"/>
        </w:rPr>
        <w:t>Частотный список неоднословных единиц</w:t>
      </w:r>
    </w:p>
    <w:p w:rsidR="006E478B" w:rsidRPr="00AB1260" w:rsidRDefault="006E478B" w:rsidP="006E478B">
      <w:pPr>
        <w:rPr>
          <w:rFonts w:ascii="Times New Roman" w:hAnsi="Times New Roman"/>
        </w:rPr>
      </w:pPr>
    </w:p>
    <w:p w:rsidR="006E478B" w:rsidRDefault="006E478B" w:rsidP="006E478B">
      <w:pPr>
        <w:spacing w:after="0" w:line="240" w:lineRule="auto"/>
        <w:rPr>
          <w:rFonts w:ascii="Times New Roman" w:eastAsia="Times New Roman" w:hAnsi="Times New Roman"/>
          <w:color w:val="000000"/>
        </w:rPr>
        <w:sectPr w:rsidR="006E478B" w:rsidSect="006E478B">
          <w:pgSz w:w="11906" w:h="16838"/>
          <w:pgMar w:top="1134" w:right="567" w:bottom="1134" w:left="1985" w:header="709" w:footer="709" w:gutter="0"/>
          <w:cols w:space="708"/>
          <w:docGrid w:linePitch="360"/>
        </w:sectPr>
      </w:pPr>
    </w:p>
    <w:tbl>
      <w:tblPr>
        <w:tblW w:w="2532" w:type="dxa"/>
        <w:tblInd w:w="96" w:type="dxa"/>
        <w:tblLook w:val="04A0"/>
      </w:tblPr>
      <w:tblGrid>
        <w:gridCol w:w="1829"/>
        <w:gridCol w:w="937"/>
      </w:tblGrid>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как бы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476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потому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403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 есть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ind w:left="-315"/>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360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общем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157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может быть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123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принципе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115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ладно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111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самом деле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хуй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 есть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нет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так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равно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время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 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равно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так далее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то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мне кажется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хотя бы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за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смысле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бы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один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свидания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ещё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ну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течение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просто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ладно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как там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конечно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первый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вечерам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сих пор</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б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слава богу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 же самое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ну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основном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скорее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сожалению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будто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поводу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только что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тут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ещё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итоге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сказать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вместе с</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крайней мере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шутка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и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вряд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ничего себе Intj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этом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тем более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общем-то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рядом с</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сразу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надо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чём здесь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конце концов</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месте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одному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 время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для того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свиданья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между прочим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просто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идее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сути дела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другой стороны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10</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гости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порядке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именно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вроде как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друг друга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каждый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говорится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только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одну секундочку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9</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вот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 всяком случае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уж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для начала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доброе утро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сказать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мало ли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всякий случай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от природы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угодно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8</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если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конце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районе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и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то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примеру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короче говоря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больше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от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же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тем не менее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чем … тем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чуть ли 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7</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виде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долг</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плане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результате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чём дело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вроде бы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чему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только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мало ли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больше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разу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что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пока ещё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ради бога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удовольствием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со стороны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судя по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у себя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6</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то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тут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что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больше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курсе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первую очередь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всего лишь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ещё 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прочее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тут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 так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всегда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тебя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оттого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пока 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пока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после того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сам по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ух ты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честно говоря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ль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называется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5</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качестве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крайнем случае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начале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счёт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правило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кроме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мало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можно сказать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фиг</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хер</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при чём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фига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хуя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что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имени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крайней мере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ночам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очереди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сколько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хоть 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чёрт-те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чуть 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4</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там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будь здоров</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гостях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дальнейшем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пределах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силу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среднем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том числе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вок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вОт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ещё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дай бог</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только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ещё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то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тому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бы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как есть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обычно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положено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каким образом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как-то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виду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грани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мой взгляд</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ночь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прощанье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ходу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хуя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начиная с</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до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за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так уж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в коем случае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фига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а если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один и тот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одно и то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под ногами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прежде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прежде чем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детства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помощью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сам понимаешь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само собой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своим ходом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же как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называемый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тем более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только бы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вы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3</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вон</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как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ну-ка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более чем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зависимости 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количестве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любом случае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одиночку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результате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самом деле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в самый раз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связи с</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связи с тем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середине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сторону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том числе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честь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 всяком случае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это да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всего хорошего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всякого рода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где угодно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дело не в</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конца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тех пор пока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б … 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бы … 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если 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бесплатно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границей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границу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здравия желаю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из-за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исходя из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будто бы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можно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кстати говоря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ладно 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меньше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глаз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днях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память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 xml:space="preserve">на самом деле </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свете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хрен</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насчёт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без</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более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дай бог</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считая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чтобы … 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только … но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в какую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с того ни с 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ничего подобного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но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одним словом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ох ты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перед тем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блату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отдельности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порядку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сути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чём тут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радостью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трудом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со временем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стало быть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судя по всему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и быть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и так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тем более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тоже мне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тому назад</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фу ты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хоть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чаще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честное слово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касается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всё-таки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именно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ну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а также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благо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более того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2</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бог знает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бога ради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более или менее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будто бы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будущем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долгу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клеточку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надежде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надежде на то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ногу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обход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один прекрасный день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один присест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 xml:space="preserve">в особенности </w:t>
            </w:r>
            <w:r w:rsidRPr="00AD761B">
              <w:rPr>
                <w:rFonts w:ascii="Times New Roman" w:eastAsia="Times New Roman" w:hAnsi="Times New Roman"/>
                <w:color w:val="000000"/>
                <w:sz w:val="24"/>
                <w:szCs w:val="24"/>
              </w:rPr>
              <w:lastRenderedPageBreak/>
              <w:t>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порядке Pr</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процессе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результате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своё время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силах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случае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случае чего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состоянии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счёт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то же время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том числе Conj</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упор</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 целом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видишь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вместо того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 главе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 как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вон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вон какая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вот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вплоть до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ещё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всё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где бы ни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грубо говоря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вон</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ещё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да мало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дело в том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для того чтоб</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свиданьячки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смерти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того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хера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до хуя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ёшкин кот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один присест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 счёт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затем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знаешь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и правда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 лицу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казалось 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будто б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как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минимум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нарочно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ни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таковой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 хочешь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каким-то образом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конечно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куда угодно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лишь 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мало кто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между тем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менее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мне казалось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вид</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время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выбор</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здоровье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основании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основе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почве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равных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радостях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слух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удивление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 фига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навряд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надо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надо сказать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насчёт того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в состоянии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говоря 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грех</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правда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скажи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скажите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смотря на то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спеша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так уж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 … 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чтоб</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чтоб … 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 чтобы … 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 только … 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независимо от того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несмотря на то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нет чтоб</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нечто вроде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к чему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хера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 хуя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ничего себе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вот и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всё</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ну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чего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и что ж</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как же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ну что ты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одну минуточку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от начала до конца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ох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ох уж этот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первым делом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виду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дешёвке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мере того как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отношению к</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памяти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поводу того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полной</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причине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пути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слогам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сравнению с</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старой памяти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 существу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под утро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понимаешь ли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после чего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постольку поскольку</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случае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при том что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про себя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lastRenderedPageBreak/>
              <w:t>ради того чтоб</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раз и навсегда</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рано или поздно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благодарностью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интересом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лишним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небольшим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нетерпением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тем чтобы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тех пор</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точки зрение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 целью</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сколько угодно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скорей всего</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со вкусом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со стороны Adv</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собственно говоря</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спокойной ночи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ведь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и есть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нет</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себе</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 уж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таким образом</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 бишь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только что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хотя б Part</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хотя и</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честно сказать</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r w:rsidR="006E478B" w:rsidRPr="00AD761B" w:rsidTr="006E478B">
        <w:trPr>
          <w:trHeight w:val="288"/>
        </w:trPr>
        <w:tc>
          <w:tcPr>
            <w:tcW w:w="1572"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что ты</w:t>
            </w:r>
          </w:p>
        </w:tc>
        <w:tc>
          <w:tcPr>
            <w:tcW w:w="960" w:type="dxa"/>
            <w:tcBorders>
              <w:top w:val="nil"/>
              <w:left w:val="nil"/>
              <w:bottom w:val="nil"/>
              <w:right w:val="nil"/>
            </w:tcBorders>
            <w:shd w:val="clear" w:color="auto" w:fill="auto"/>
            <w:noWrap/>
            <w:vAlign w:val="bottom"/>
            <w:hideMark/>
          </w:tcPr>
          <w:p w:rsidR="006E478B" w:rsidRPr="00AD761B" w:rsidRDefault="006E478B" w:rsidP="006E478B">
            <w:pPr>
              <w:spacing w:after="0" w:line="240" w:lineRule="auto"/>
              <w:jc w:val="right"/>
              <w:rPr>
                <w:rFonts w:ascii="Times New Roman" w:eastAsia="Times New Roman" w:hAnsi="Times New Roman"/>
                <w:color w:val="000000"/>
                <w:sz w:val="24"/>
                <w:szCs w:val="24"/>
              </w:rPr>
            </w:pPr>
            <w:r w:rsidRPr="00AD761B">
              <w:rPr>
                <w:rFonts w:ascii="Times New Roman" w:eastAsia="Times New Roman" w:hAnsi="Times New Roman"/>
                <w:color w:val="000000"/>
                <w:sz w:val="24"/>
                <w:szCs w:val="24"/>
              </w:rPr>
              <w:t>1</w:t>
            </w:r>
          </w:p>
        </w:tc>
      </w:tr>
    </w:tbl>
    <w:p w:rsidR="006E478B" w:rsidRDefault="006E478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pPr>
    </w:p>
    <w:p w:rsidR="00AD761B" w:rsidRDefault="00AD761B" w:rsidP="006E478B">
      <w:pPr>
        <w:rPr>
          <w:rFonts w:ascii="Times New Roman" w:hAnsi="Times New Roman"/>
        </w:rPr>
        <w:sectPr w:rsidR="00AD761B" w:rsidSect="006E478B">
          <w:type w:val="continuous"/>
          <w:pgSz w:w="11906" w:h="16838"/>
          <w:pgMar w:top="1134" w:right="567" w:bottom="1134" w:left="1985" w:header="709" w:footer="709" w:gutter="0"/>
          <w:cols w:num="3" w:space="708"/>
          <w:docGrid w:linePitch="360"/>
        </w:sectPr>
      </w:pPr>
    </w:p>
    <w:p w:rsidR="00AD761B" w:rsidRPr="00AD761B" w:rsidRDefault="00AD761B" w:rsidP="00AD761B">
      <w:pPr>
        <w:jc w:val="center"/>
        <w:rPr>
          <w:rFonts w:ascii="Times New Roman" w:hAnsi="Times New Roman"/>
          <w:b/>
        </w:rPr>
      </w:pPr>
      <w:r w:rsidRPr="00AD761B">
        <w:rPr>
          <w:rFonts w:ascii="Times New Roman" w:hAnsi="Times New Roman"/>
          <w:b/>
        </w:rPr>
        <w:lastRenderedPageBreak/>
        <w:t>Приложение 2</w:t>
      </w:r>
    </w:p>
    <w:p w:rsidR="00AD761B" w:rsidRDefault="00AD761B" w:rsidP="00AD761B">
      <w:pPr>
        <w:jc w:val="center"/>
        <w:rPr>
          <w:rFonts w:ascii="Times New Roman" w:hAnsi="Times New Roman"/>
          <w:b/>
        </w:rPr>
      </w:pPr>
      <w:r>
        <w:rPr>
          <w:rFonts w:ascii="Times New Roman" w:hAnsi="Times New Roman"/>
          <w:b/>
        </w:rPr>
        <w:t>Верхушка Частотника ОРД</w:t>
      </w:r>
    </w:p>
    <w:p w:rsidR="00AD761B" w:rsidRDefault="00AD761B" w:rsidP="00AD761B">
      <w:pPr>
        <w:jc w:val="center"/>
        <w:rPr>
          <w:rFonts w:ascii="Times New Roman" w:hAnsi="Times New Roman"/>
          <w:b/>
        </w:rPr>
      </w:pPr>
    </w:p>
    <w:p w:rsidR="00AD761B" w:rsidRDefault="00AD761B" w:rsidP="00AD761B">
      <w:pPr>
        <w:jc w:val="center"/>
        <w:rPr>
          <w:rFonts w:ascii="Times New Roman" w:hAnsi="Times New Roman"/>
          <w:b/>
        </w:rPr>
      </w:pPr>
    </w:p>
    <w:tbl>
      <w:tblPr>
        <w:tblW w:w="5420" w:type="dxa"/>
        <w:tblInd w:w="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72"/>
        <w:gridCol w:w="1701"/>
        <w:gridCol w:w="2147"/>
      </w:tblGrid>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Ранг</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Лемма</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Частота</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я</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7975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не</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4863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вот</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4344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да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4259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ну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4256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и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3343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а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3275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быть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2991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2968</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это Spro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2879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ты</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2763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у Pr</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2724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он</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2484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на Pr</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2271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там Advpro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2096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мы</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1930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она</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1825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1599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они</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1586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этот</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1546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такой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1533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что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1482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вы</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1408</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что Spro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1370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нет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1321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знать 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1313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говорить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1284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угу</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1275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всё Spro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1153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так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1115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там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1079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сейчас</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1036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э-э</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975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lastRenderedPageBreak/>
              <w:t>34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это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905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но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871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надо Adv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867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ещё Adv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835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так Advpro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817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уже Adv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799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просто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766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же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762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вообще</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704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как Advpro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689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677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 xml:space="preserve"> -то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662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тоже Adv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594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сказать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589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а Intj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565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какой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563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весь Apro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546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здесь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532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мочь 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523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два</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520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потом</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514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хотеть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501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когда</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480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57</w:t>
            </w:r>
            <w:r>
              <w:rPr>
                <w:rFonts w:ascii="Times New Roman" w:eastAsia="Times New Roman" w:hAnsi="Times New Roman"/>
                <w:color w:val="000000"/>
              </w:rPr>
              <w:t>-58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если</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476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57-58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как бы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476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59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470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очень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465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значит Adv</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463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как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459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тут Advpro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454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э Intj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433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блядь Intj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432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417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давай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410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68</w:t>
            </w:r>
            <w:r>
              <w:rPr>
                <w:rFonts w:ascii="Times New Roman" w:eastAsia="Times New Roman" w:hAnsi="Times New Roman"/>
                <w:color w:val="000000"/>
              </w:rPr>
              <w:t>-69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или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68-69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пойти</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делать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408</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потому что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кто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где</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400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который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399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75</w:t>
            </w:r>
            <w:r>
              <w:rPr>
                <w:rFonts w:ascii="Times New Roman" w:eastAsia="Times New Roman" w:hAnsi="Times New Roman"/>
                <w:color w:val="000000"/>
              </w:rPr>
              <w:t>-77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бы</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394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75-77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за Pr</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394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lastRenderedPageBreak/>
              <w:t>75-77</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можно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394</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что-то Spro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378</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79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самый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368</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80</w:t>
            </w:r>
            <w:r>
              <w:rPr>
                <w:rFonts w:ascii="Times New Roman" w:eastAsia="Times New Roman" w:hAnsi="Times New Roman"/>
                <w:color w:val="000000"/>
              </w:rPr>
              <w:t>-81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ага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80-81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какой-то</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смотреть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363</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то есть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360</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человек</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359</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85</w:t>
            </w:r>
            <w:r>
              <w:rPr>
                <w:rFonts w:ascii="Times New Roman" w:eastAsia="Times New Roman" w:hAnsi="Times New Roman"/>
                <w:color w:val="000000"/>
              </w:rPr>
              <w:t>-86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думать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85-86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мой</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87</w:t>
            </w:r>
            <w:r>
              <w:rPr>
                <w:rFonts w:ascii="Times New Roman" w:eastAsia="Times New Roman" w:hAnsi="Times New Roman"/>
                <w:color w:val="000000"/>
              </w:rPr>
              <w:t>-88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понимать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87-88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то Spro</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351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89</w:t>
            </w:r>
            <w:r>
              <w:rPr>
                <w:rFonts w:ascii="Times New Roman" w:eastAsia="Times New Roman" w:hAnsi="Times New Roman"/>
                <w:color w:val="000000"/>
              </w:rPr>
              <w:t>-90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год</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342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89-90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идти</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342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91</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сделать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337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92</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работать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335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93</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видеть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317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94</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только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315</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95</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один Anum</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302</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96</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чтоб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301</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97</w:t>
            </w:r>
            <w:r>
              <w:rPr>
                <w:rFonts w:ascii="Times New Roman" w:eastAsia="Times New Roman" w:hAnsi="Times New Roman"/>
                <w:color w:val="000000"/>
              </w:rPr>
              <w:t>-98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три</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297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Pr>
                <w:rFonts w:ascii="Times New Roman" w:eastAsia="Times New Roman" w:hAnsi="Times New Roman"/>
                <w:color w:val="000000"/>
              </w:rPr>
              <w:t>97-98</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чтобы Conj</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297</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99</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дать</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286</w:t>
            </w:r>
          </w:p>
        </w:tc>
      </w:tr>
      <w:tr w:rsidR="00AD761B" w:rsidRPr="00D1011B" w:rsidTr="002F5455">
        <w:trPr>
          <w:trHeight w:val="288"/>
        </w:trPr>
        <w:tc>
          <w:tcPr>
            <w:tcW w:w="1572" w:type="dxa"/>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100</w:t>
            </w:r>
          </w:p>
        </w:tc>
        <w:tc>
          <w:tcPr>
            <w:tcW w:w="1701"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даже Part</w:t>
            </w:r>
          </w:p>
        </w:tc>
        <w:tc>
          <w:tcPr>
            <w:tcW w:w="2147" w:type="dxa"/>
            <w:shd w:val="clear" w:color="auto" w:fill="auto"/>
            <w:noWrap/>
            <w:vAlign w:val="bottom"/>
            <w:hideMark/>
          </w:tcPr>
          <w:p w:rsidR="00AD761B" w:rsidRPr="00D1011B" w:rsidRDefault="00AD761B" w:rsidP="002F5455">
            <w:pPr>
              <w:spacing w:after="0" w:line="240" w:lineRule="auto"/>
              <w:rPr>
                <w:rFonts w:ascii="Times New Roman" w:eastAsia="Times New Roman" w:hAnsi="Times New Roman"/>
                <w:color w:val="000000"/>
              </w:rPr>
            </w:pPr>
            <w:r w:rsidRPr="00D1011B">
              <w:rPr>
                <w:rFonts w:ascii="Times New Roman" w:eastAsia="Times New Roman" w:hAnsi="Times New Roman"/>
                <w:color w:val="000000"/>
              </w:rPr>
              <w:t>285</w:t>
            </w:r>
          </w:p>
        </w:tc>
      </w:tr>
    </w:tbl>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Pr="00681C09" w:rsidRDefault="00681C09" w:rsidP="00355E9C">
      <w:pPr>
        <w:spacing w:after="0" w:line="360" w:lineRule="auto"/>
        <w:ind w:firstLine="709"/>
        <w:jc w:val="both"/>
        <w:rPr>
          <w:rFonts w:ascii="Times New Roman" w:eastAsiaTheme="minorEastAsia" w:hAnsi="Times New Roman"/>
          <w:sz w:val="22"/>
          <w:lang w:eastAsia="ru-RU"/>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p w:rsidR="00681C09" w:rsidRDefault="00681C09" w:rsidP="00355E9C">
      <w:pPr>
        <w:spacing w:after="0" w:line="360" w:lineRule="auto"/>
        <w:ind w:firstLine="709"/>
        <w:jc w:val="both"/>
        <w:rPr>
          <w:lang w:val="en-GB"/>
        </w:rPr>
      </w:pPr>
    </w:p>
    <w:sectPr w:rsidR="00681C09" w:rsidSect="00AD761B">
      <w:type w:val="continuous"/>
      <w:pgSz w:w="11906" w:h="16838"/>
      <w:pgMar w:top="1134" w:right="567" w:bottom="1134" w:left="1985"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50" w:rsidRDefault="000D0A50" w:rsidP="00E60B72">
      <w:pPr>
        <w:spacing w:after="0" w:line="240" w:lineRule="auto"/>
      </w:pPr>
      <w:r>
        <w:separator/>
      </w:r>
    </w:p>
  </w:endnote>
  <w:endnote w:type="continuationSeparator" w:id="1">
    <w:p w:rsidR="000D0A50" w:rsidRDefault="000D0A50" w:rsidP="00E6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14675"/>
      <w:docPartObj>
        <w:docPartGallery w:val="Page Numbers (Bottom of Page)"/>
        <w:docPartUnique/>
      </w:docPartObj>
    </w:sdtPr>
    <w:sdtContent>
      <w:p w:rsidR="00B84AB7" w:rsidRDefault="00B84AB7">
        <w:pPr>
          <w:pStyle w:val="a8"/>
          <w:jc w:val="center"/>
        </w:pPr>
        <w:fldSimple w:instr=" PAGE   \* MERGEFORMAT ">
          <w:r w:rsidR="00703B46">
            <w:rPr>
              <w:noProof/>
            </w:rPr>
            <w:t>86</w:t>
          </w:r>
        </w:fldSimple>
      </w:p>
    </w:sdtContent>
  </w:sdt>
  <w:p w:rsidR="00B84AB7" w:rsidRDefault="00B84A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50" w:rsidRDefault="000D0A50" w:rsidP="00E60B72">
      <w:pPr>
        <w:spacing w:after="0" w:line="240" w:lineRule="auto"/>
      </w:pPr>
      <w:r>
        <w:separator/>
      </w:r>
    </w:p>
  </w:footnote>
  <w:footnote w:type="continuationSeparator" w:id="1">
    <w:p w:rsidR="000D0A50" w:rsidRDefault="000D0A50" w:rsidP="00E60B72">
      <w:pPr>
        <w:spacing w:after="0" w:line="240" w:lineRule="auto"/>
      </w:pPr>
      <w:r>
        <w:continuationSeparator/>
      </w:r>
    </w:p>
  </w:footnote>
  <w:footnote w:id="2">
    <w:p w:rsidR="00B84AB7" w:rsidRPr="00681C09" w:rsidRDefault="00B84AB7" w:rsidP="00681C09">
      <w:pPr>
        <w:pStyle w:val="a3"/>
        <w:jc w:val="both"/>
        <w:rPr>
          <w:lang w:val="ru-RU"/>
        </w:rPr>
      </w:pPr>
      <w:r>
        <w:rPr>
          <w:rStyle w:val="a5"/>
        </w:rPr>
        <w:footnoteRef/>
      </w:r>
      <w:r w:rsidRPr="00681C09">
        <w:rPr>
          <w:lang w:val="ru-RU"/>
        </w:rPr>
        <w:t xml:space="preserve"> </w:t>
      </w:r>
      <w:r w:rsidRPr="00C278A1">
        <w:rPr>
          <w:i/>
          <w:lang w:val="ru-RU"/>
        </w:rPr>
        <w:t>П.</w:t>
      </w:r>
      <w:r w:rsidRPr="00C278A1">
        <w:rPr>
          <w:i/>
        </w:rPr>
        <w:t> </w:t>
      </w:r>
      <w:r w:rsidRPr="00C278A1">
        <w:rPr>
          <w:i/>
          <w:lang w:val="ru-RU"/>
        </w:rPr>
        <w:t>М.</w:t>
      </w:r>
      <w:r w:rsidRPr="00C278A1">
        <w:rPr>
          <w:i/>
        </w:rPr>
        <w:t> </w:t>
      </w:r>
      <w:r w:rsidRPr="00C278A1">
        <w:rPr>
          <w:i/>
          <w:lang w:val="ru-RU"/>
        </w:rPr>
        <w:t>Алексеев</w:t>
      </w:r>
      <w:r w:rsidRPr="00681C09">
        <w:rPr>
          <w:lang w:val="ru-RU"/>
        </w:rPr>
        <w:t>. Частотные словари: Учебное пособие. СПб.: Изд-во С.-Петерб. ун-та, 2001. С.</w:t>
      </w:r>
      <w:r>
        <w:t> </w:t>
      </w:r>
      <w:r w:rsidRPr="00681C09">
        <w:rPr>
          <w:lang w:val="ru-RU"/>
        </w:rPr>
        <w:t>22.</w:t>
      </w:r>
    </w:p>
  </w:footnote>
  <w:footnote w:id="3">
    <w:p w:rsidR="00B84AB7" w:rsidRPr="00681C09" w:rsidRDefault="00B84AB7" w:rsidP="00681C09">
      <w:pPr>
        <w:pStyle w:val="a3"/>
        <w:rPr>
          <w:lang w:val="ru-RU"/>
        </w:rPr>
      </w:pPr>
      <w:r>
        <w:rPr>
          <w:rStyle w:val="a5"/>
        </w:rPr>
        <w:footnoteRef/>
      </w:r>
      <w:r w:rsidRPr="00681C09">
        <w:rPr>
          <w:lang w:val="ru-RU"/>
        </w:rPr>
        <w:t xml:space="preserve"> </w:t>
      </w:r>
      <w:r w:rsidRPr="00C278A1">
        <w:rPr>
          <w:i/>
          <w:lang w:val="ru-RU"/>
        </w:rPr>
        <w:t>Алексеев</w:t>
      </w:r>
      <w:r w:rsidRPr="00C278A1">
        <w:rPr>
          <w:i/>
        </w:rPr>
        <w:t> </w:t>
      </w:r>
      <w:r w:rsidRPr="00C278A1">
        <w:rPr>
          <w:i/>
          <w:lang w:val="ru-RU"/>
        </w:rPr>
        <w:t>П.</w:t>
      </w:r>
      <w:r w:rsidRPr="00C278A1">
        <w:rPr>
          <w:i/>
        </w:rPr>
        <w:t> </w:t>
      </w:r>
      <w:r w:rsidRPr="00C278A1">
        <w:rPr>
          <w:i/>
          <w:lang w:val="ru-RU"/>
        </w:rPr>
        <w:t>М.</w:t>
      </w:r>
      <w:r w:rsidRPr="00681C09">
        <w:rPr>
          <w:lang w:val="ru-RU"/>
        </w:rPr>
        <w:t xml:space="preserve"> Статистическая лексикография (типология, составление и применение частотных словарей) [Текст]: Учеб. пособие. Л.: ЛГПИ, 1975 С.</w:t>
      </w:r>
      <w:r>
        <w:t> </w:t>
      </w:r>
      <w:r w:rsidRPr="00681C09">
        <w:rPr>
          <w:lang w:val="ru-RU"/>
        </w:rPr>
        <w:t>32.</w:t>
      </w:r>
    </w:p>
  </w:footnote>
  <w:footnote w:id="4">
    <w:p w:rsidR="00B84AB7" w:rsidRPr="00681C09" w:rsidRDefault="00B84AB7" w:rsidP="00681C09">
      <w:pPr>
        <w:pStyle w:val="a3"/>
        <w:rPr>
          <w:lang w:val="ru-RU"/>
        </w:rPr>
      </w:pPr>
      <w:r>
        <w:rPr>
          <w:rStyle w:val="a5"/>
        </w:rPr>
        <w:footnoteRef/>
      </w:r>
      <w:r w:rsidRPr="00681C09">
        <w:rPr>
          <w:lang w:val="ru-RU"/>
        </w:rPr>
        <w:t xml:space="preserve"> </w:t>
      </w:r>
      <w:r w:rsidRPr="00C278A1">
        <w:rPr>
          <w:i/>
          <w:lang w:val="ru-RU"/>
        </w:rPr>
        <w:t>Штейнфельдт</w:t>
      </w:r>
      <w:r w:rsidRPr="00C278A1">
        <w:rPr>
          <w:i/>
        </w:rPr>
        <w:t> </w:t>
      </w:r>
      <w:r w:rsidRPr="00C278A1">
        <w:rPr>
          <w:i/>
          <w:lang w:val="ru-RU"/>
        </w:rPr>
        <w:t>Э.</w:t>
      </w:r>
      <w:r w:rsidRPr="00C278A1">
        <w:rPr>
          <w:i/>
        </w:rPr>
        <w:t> </w:t>
      </w:r>
      <w:r w:rsidRPr="00C278A1">
        <w:rPr>
          <w:i/>
          <w:lang w:val="ru-RU"/>
        </w:rPr>
        <w:t>А</w:t>
      </w:r>
      <w:r w:rsidRPr="00681C09">
        <w:rPr>
          <w:lang w:val="ru-RU"/>
        </w:rPr>
        <w:t>. Частотный словарь современного русского литературного языка: справочник для преподавателей русского языка / под ред. В.</w:t>
      </w:r>
      <w:r>
        <w:t> </w:t>
      </w:r>
      <w:r w:rsidRPr="00681C09">
        <w:rPr>
          <w:lang w:val="ru-RU"/>
        </w:rPr>
        <w:t>А.</w:t>
      </w:r>
      <w:r>
        <w:t> </w:t>
      </w:r>
      <w:r w:rsidRPr="00681C09">
        <w:rPr>
          <w:lang w:val="ru-RU"/>
        </w:rPr>
        <w:t>Ицковича. М.: Прогресс, 1973. 228</w:t>
      </w:r>
      <w:r>
        <w:t> </w:t>
      </w:r>
      <w:r w:rsidRPr="00681C09">
        <w:rPr>
          <w:lang w:val="ru-RU"/>
        </w:rPr>
        <w:t>с. [1-е изд. в 1963 г.].</w:t>
      </w:r>
    </w:p>
  </w:footnote>
  <w:footnote w:id="5">
    <w:p w:rsidR="00B84AB7" w:rsidRPr="00681C09" w:rsidRDefault="00B84AB7" w:rsidP="00681C09">
      <w:pPr>
        <w:pStyle w:val="a3"/>
        <w:rPr>
          <w:lang w:val="ru-RU"/>
        </w:rPr>
      </w:pPr>
      <w:r>
        <w:rPr>
          <w:rStyle w:val="a5"/>
        </w:rPr>
        <w:footnoteRef/>
      </w:r>
      <w:r w:rsidRPr="00681C09">
        <w:rPr>
          <w:lang w:val="ru-RU"/>
        </w:rPr>
        <w:t xml:space="preserve"> Частотный словарь русского языка [Электронный ресурс] / под ред. Л.</w:t>
      </w:r>
      <w:r>
        <w:t> </w:t>
      </w:r>
      <w:r w:rsidRPr="00681C09">
        <w:rPr>
          <w:lang w:val="ru-RU"/>
        </w:rPr>
        <w:t>Н.</w:t>
      </w:r>
      <w:r>
        <w:t> </w:t>
      </w:r>
      <w:r w:rsidRPr="00681C09">
        <w:rPr>
          <w:lang w:val="ru-RU"/>
        </w:rPr>
        <w:t xml:space="preserve">Засориной. М.: Изд-во «Русский язык», 1977. </w:t>
      </w:r>
      <w:r>
        <w:rPr>
          <w:lang w:val="en-GB"/>
        </w:rPr>
        <w:t>URL</w:t>
      </w:r>
      <w:r w:rsidRPr="00681C09">
        <w:rPr>
          <w:lang w:val="ru-RU"/>
        </w:rPr>
        <w:t xml:space="preserve">: </w:t>
      </w:r>
      <w:r w:rsidRPr="006E5C4A">
        <w:t>http</w:t>
      </w:r>
      <w:r w:rsidRPr="00681C09">
        <w:rPr>
          <w:lang w:val="ru-RU"/>
        </w:rPr>
        <w:t>://</w:t>
      </w:r>
      <w:r w:rsidRPr="006E5C4A">
        <w:t>project</w:t>
      </w:r>
      <w:r w:rsidRPr="00681C09">
        <w:rPr>
          <w:lang w:val="ru-RU"/>
        </w:rPr>
        <w:t>.</w:t>
      </w:r>
      <w:r w:rsidRPr="006E5C4A">
        <w:t>phil</w:t>
      </w:r>
      <w:r w:rsidRPr="00681C09">
        <w:rPr>
          <w:lang w:val="ru-RU"/>
        </w:rPr>
        <w:t>.</w:t>
      </w:r>
      <w:r w:rsidRPr="006E5C4A">
        <w:t>spbu</w:t>
      </w:r>
      <w:r w:rsidRPr="00681C09">
        <w:rPr>
          <w:lang w:val="ru-RU"/>
        </w:rPr>
        <w:t>.</w:t>
      </w:r>
      <w:r w:rsidRPr="006E5C4A">
        <w:t>ru</w:t>
      </w:r>
      <w:r w:rsidRPr="00681C09">
        <w:rPr>
          <w:lang w:val="ru-RU"/>
        </w:rPr>
        <w:t>/</w:t>
      </w:r>
      <w:r w:rsidRPr="006E5C4A">
        <w:t>lib</w:t>
      </w:r>
      <w:r w:rsidRPr="00681C09">
        <w:rPr>
          <w:lang w:val="ru-RU"/>
        </w:rPr>
        <w:t>/</w:t>
      </w:r>
      <w:r w:rsidRPr="006E5C4A">
        <w:t>data</w:t>
      </w:r>
      <w:r w:rsidRPr="00681C09">
        <w:rPr>
          <w:lang w:val="ru-RU"/>
        </w:rPr>
        <w:t>/</w:t>
      </w:r>
      <w:r w:rsidRPr="006E5C4A">
        <w:t>slovari</w:t>
      </w:r>
      <w:r w:rsidRPr="00681C09">
        <w:rPr>
          <w:lang w:val="ru-RU"/>
        </w:rPr>
        <w:t>/</w:t>
      </w:r>
      <w:r w:rsidRPr="006E5C4A">
        <w:t>zasorina</w:t>
      </w:r>
      <w:r w:rsidRPr="00681C09">
        <w:rPr>
          <w:lang w:val="ru-RU"/>
        </w:rPr>
        <w:t>/</w:t>
      </w:r>
      <w:r w:rsidRPr="006E5C4A">
        <w:t>zasorina</w:t>
      </w:r>
      <w:r w:rsidRPr="00681C09">
        <w:rPr>
          <w:lang w:val="ru-RU"/>
        </w:rPr>
        <w:t>.</w:t>
      </w:r>
      <w:r w:rsidRPr="006E5C4A">
        <w:t>html</w:t>
      </w:r>
      <w:r w:rsidRPr="00681C09">
        <w:rPr>
          <w:lang w:val="ru-RU"/>
        </w:rPr>
        <w:t xml:space="preserve"> (дата доступа: 20.05.2016).</w:t>
      </w:r>
    </w:p>
  </w:footnote>
  <w:footnote w:id="6">
    <w:p w:rsidR="00B84AB7" w:rsidRPr="00681C09" w:rsidRDefault="00B84AB7" w:rsidP="00681C09">
      <w:pPr>
        <w:pStyle w:val="a3"/>
        <w:rPr>
          <w:iCs/>
          <w:lang w:val="ru-RU"/>
        </w:rPr>
      </w:pPr>
      <w:r>
        <w:rPr>
          <w:rStyle w:val="a5"/>
        </w:rPr>
        <w:footnoteRef/>
      </w:r>
      <w:r w:rsidRPr="00681C09">
        <w:rPr>
          <w:lang w:val="ru-RU"/>
        </w:rPr>
        <w:t xml:space="preserve"> </w:t>
      </w:r>
      <w:r w:rsidRPr="00C278A1">
        <w:rPr>
          <w:i/>
          <w:iCs/>
          <w:lang w:val="ru-RU"/>
        </w:rPr>
        <w:t>Леннгрен Л.</w:t>
      </w:r>
      <w:r w:rsidRPr="00681C09">
        <w:rPr>
          <w:iCs/>
          <w:lang w:val="ru-RU"/>
        </w:rPr>
        <w:t xml:space="preserve"> Частотный словарь современного русского языка (</w:t>
      </w:r>
      <w:r w:rsidRPr="00E13082">
        <w:rPr>
          <w:iCs/>
        </w:rPr>
        <w:t>L</w:t>
      </w:r>
      <w:r w:rsidRPr="00681C09">
        <w:rPr>
          <w:iCs/>
          <w:lang w:val="ru-RU"/>
        </w:rPr>
        <w:t>ö</w:t>
      </w:r>
      <w:r w:rsidRPr="00E13082">
        <w:rPr>
          <w:iCs/>
        </w:rPr>
        <w:t>nngren</w:t>
      </w:r>
      <w:r w:rsidRPr="00681C09">
        <w:rPr>
          <w:iCs/>
          <w:lang w:val="ru-RU"/>
        </w:rPr>
        <w:t xml:space="preserve">, </w:t>
      </w:r>
      <w:r w:rsidRPr="00E13082">
        <w:rPr>
          <w:iCs/>
        </w:rPr>
        <w:t>Lennart</w:t>
      </w:r>
      <w:r w:rsidRPr="00681C09">
        <w:rPr>
          <w:iCs/>
          <w:lang w:val="ru-RU"/>
        </w:rPr>
        <w:t xml:space="preserve">. </w:t>
      </w:r>
      <w:r w:rsidRPr="00E13082">
        <w:rPr>
          <w:iCs/>
          <w:lang w:val="en-GB"/>
        </w:rPr>
        <w:t xml:space="preserve">The Frequency Dictionary of Modern Russian). Acta Univ. Ups., Studia Slavica Upsaliensia Uppsala 32. </w:t>
      </w:r>
      <w:r w:rsidRPr="00E13082">
        <w:rPr>
          <w:iCs/>
        </w:rPr>
        <w:t>Uppsala</w:t>
      </w:r>
      <w:r w:rsidRPr="00681C09">
        <w:rPr>
          <w:iCs/>
          <w:lang w:val="ru-RU"/>
        </w:rPr>
        <w:t>, 1993.</w:t>
      </w:r>
    </w:p>
    <w:p w:rsidR="00B84AB7" w:rsidRPr="00681C09" w:rsidRDefault="00B84AB7" w:rsidP="00681C09">
      <w:pPr>
        <w:pStyle w:val="a3"/>
        <w:rPr>
          <w:lang w:val="ru-RU"/>
        </w:rPr>
      </w:pPr>
    </w:p>
  </w:footnote>
  <w:footnote w:id="7">
    <w:p w:rsidR="00B84AB7" w:rsidRPr="00681C09" w:rsidRDefault="00B84AB7" w:rsidP="00681C09">
      <w:pPr>
        <w:pStyle w:val="a3"/>
        <w:rPr>
          <w:lang w:val="ru-RU"/>
        </w:rPr>
      </w:pPr>
      <w:r>
        <w:rPr>
          <w:rStyle w:val="a5"/>
        </w:rPr>
        <w:footnoteRef/>
      </w:r>
      <w:r w:rsidRPr="00681C09">
        <w:rPr>
          <w:lang w:val="ru-RU"/>
        </w:rPr>
        <w:t xml:space="preserve"> Статистика речи. Сб. / Отв. ред. Р.</w:t>
      </w:r>
      <w:r w:rsidRPr="00E7304A">
        <w:t> </w:t>
      </w:r>
      <w:r w:rsidRPr="00681C09">
        <w:rPr>
          <w:lang w:val="ru-RU"/>
        </w:rPr>
        <w:t>Г.</w:t>
      </w:r>
      <w:r w:rsidRPr="00E7304A">
        <w:t> </w:t>
      </w:r>
      <w:r w:rsidRPr="00681C09">
        <w:rPr>
          <w:lang w:val="ru-RU"/>
        </w:rPr>
        <w:t>Пиотровский. Л.: Наука, 1968. 260</w:t>
      </w:r>
      <w:r w:rsidRPr="00E7304A">
        <w:t> </w:t>
      </w:r>
      <w:r w:rsidRPr="00681C09">
        <w:rPr>
          <w:lang w:val="ru-RU"/>
        </w:rPr>
        <w:t>с.</w:t>
      </w:r>
    </w:p>
  </w:footnote>
  <w:footnote w:id="8">
    <w:p w:rsidR="00B84AB7" w:rsidRPr="00681C09" w:rsidRDefault="00B84AB7" w:rsidP="00681C09">
      <w:pPr>
        <w:pStyle w:val="a3"/>
        <w:jc w:val="both"/>
        <w:rPr>
          <w:lang w:val="ru-RU"/>
        </w:rPr>
      </w:pPr>
      <w:r w:rsidRPr="00914B78">
        <w:rPr>
          <w:rStyle w:val="a5"/>
        </w:rPr>
        <w:footnoteRef/>
      </w:r>
      <w:r w:rsidRPr="00681C09">
        <w:rPr>
          <w:lang w:val="ru-RU"/>
        </w:rPr>
        <w:t xml:space="preserve"> </w:t>
      </w:r>
      <w:r w:rsidRPr="00C278A1">
        <w:rPr>
          <w:i/>
          <w:lang w:val="ru-RU"/>
        </w:rPr>
        <w:t>Алексеев</w:t>
      </w:r>
      <w:r w:rsidRPr="00C278A1">
        <w:rPr>
          <w:i/>
        </w:rPr>
        <w:t> </w:t>
      </w:r>
      <w:r w:rsidRPr="00C278A1">
        <w:rPr>
          <w:i/>
          <w:lang w:val="ru-RU"/>
        </w:rPr>
        <w:t>П.</w:t>
      </w:r>
      <w:r w:rsidRPr="00C278A1">
        <w:rPr>
          <w:i/>
        </w:rPr>
        <w:t> </w:t>
      </w:r>
      <w:r w:rsidRPr="00C278A1">
        <w:rPr>
          <w:i/>
          <w:lang w:val="ru-RU"/>
        </w:rPr>
        <w:t>М</w:t>
      </w:r>
      <w:r w:rsidRPr="00681C09">
        <w:rPr>
          <w:lang w:val="ru-RU"/>
        </w:rPr>
        <w:t>. Частотные словари и приемы их составления // Статистика речи. Л.: Наука, 1968.  С.</w:t>
      </w:r>
      <w:r w:rsidRPr="00914B78">
        <w:t> </w:t>
      </w:r>
      <w:r w:rsidRPr="00681C09">
        <w:rPr>
          <w:lang w:val="ru-RU"/>
        </w:rPr>
        <w:t>62-63.</w:t>
      </w:r>
    </w:p>
  </w:footnote>
  <w:footnote w:id="9">
    <w:p w:rsidR="00B84AB7" w:rsidRPr="00681C09" w:rsidRDefault="00B84AB7" w:rsidP="00681C09">
      <w:pPr>
        <w:pStyle w:val="a3"/>
        <w:rPr>
          <w:lang w:val="ru-RU"/>
        </w:rPr>
      </w:pPr>
      <w:r>
        <w:rPr>
          <w:rStyle w:val="a5"/>
        </w:rPr>
        <w:footnoteRef/>
      </w:r>
      <w:r w:rsidRPr="00681C09">
        <w:rPr>
          <w:lang w:val="ru-RU"/>
        </w:rPr>
        <w:t xml:space="preserve"> </w:t>
      </w:r>
      <w:r w:rsidRPr="00C278A1">
        <w:rPr>
          <w:i/>
          <w:iCs/>
          <w:lang w:val="ru-RU"/>
        </w:rPr>
        <w:t>Ляшевская О.</w:t>
      </w:r>
      <w:r w:rsidRPr="00C278A1">
        <w:rPr>
          <w:i/>
          <w:iCs/>
        </w:rPr>
        <w:t> </w:t>
      </w:r>
      <w:r w:rsidRPr="00C278A1">
        <w:rPr>
          <w:i/>
          <w:iCs/>
          <w:lang w:val="ru-RU"/>
        </w:rPr>
        <w:t>Н., Шаров С.</w:t>
      </w:r>
      <w:r w:rsidRPr="00C278A1">
        <w:rPr>
          <w:i/>
          <w:iCs/>
        </w:rPr>
        <w:t> </w:t>
      </w:r>
      <w:r w:rsidRPr="00C278A1">
        <w:rPr>
          <w:i/>
          <w:iCs/>
          <w:lang w:val="ru-RU"/>
        </w:rPr>
        <w:t>А.</w:t>
      </w:r>
      <w:r w:rsidRPr="00681C09">
        <w:rPr>
          <w:iCs/>
          <w:lang w:val="ru-RU"/>
        </w:rPr>
        <w:t xml:space="preserve"> Новый частотный словарь русской [Электронный ресурс]. </w:t>
      </w:r>
      <w:r w:rsidRPr="00110FA1">
        <w:rPr>
          <w:iCs/>
          <w:lang w:val="en-GB"/>
        </w:rPr>
        <w:t>URL</w:t>
      </w:r>
      <w:r w:rsidRPr="00681C09">
        <w:rPr>
          <w:iCs/>
          <w:lang w:val="ru-RU"/>
        </w:rPr>
        <w:t xml:space="preserve">: </w:t>
      </w:r>
      <w:r w:rsidRPr="00110FA1">
        <w:rPr>
          <w:iCs/>
        </w:rPr>
        <w:t>http</w:t>
      </w:r>
      <w:r w:rsidRPr="00681C09">
        <w:rPr>
          <w:iCs/>
          <w:lang w:val="ru-RU"/>
        </w:rPr>
        <w:t>://</w:t>
      </w:r>
      <w:r w:rsidRPr="00110FA1">
        <w:rPr>
          <w:iCs/>
        </w:rPr>
        <w:t>dict</w:t>
      </w:r>
      <w:r w:rsidRPr="00681C09">
        <w:rPr>
          <w:iCs/>
          <w:lang w:val="ru-RU"/>
        </w:rPr>
        <w:t>.</w:t>
      </w:r>
      <w:r w:rsidRPr="00110FA1">
        <w:rPr>
          <w:iCs/>
        </w:rPr>
        <w:t>ruslang</w:t>
      </w:r>
      <w:r w:rsidRPr="00681C09">
        <w:rPr>
          <w:iCs/>
          <w:lang w:val="ru-RU"/>
        </w:rPr>
        <w:t>.</w:t>
      </w:r>
      <w:r w:rsidRPr="00110FA1">
        <w:rPr>
          <w:iCs/>
        </w:rPr>
        <w:t>ru</w:t>
      </w:r>
      <w:r w:rsidRPr="00681C09">
        <w:rPr>
          <w:iCs/>
          <w:lang w:val="ru-RU"/>
        </w:rPr>
        <w:t>/</w:t>
      </w:r>
      <w:r w:rsidRPr="00110FA1">
        <w:rPr>
          <w:iCs/>
        </w:rPr>
        <w:t>freq</w:t>
      </w:r>
      <w:r w:rsidRPr="00681C09">
        <w:rPr>
          <w:iCs/>
          <w:lang w:val="ru-RU"/>
        </w:rPr>
        <w:t>.</w:t>
      </w:r>
      <w:r w:rsidRPr="00110FA1">
        <w:rPr>
          <w:iCs/>
        </w:rPr>
        <w:t>php</w:t>
      </w:r>
      <w:r w:rsidRPr="00681C09">
        <w:rPr>
          <w:iCs/>
          <w:lang w:val="ru-RU"/>
        </w:rPr>
        <w:t xml:space="preserve"> (дата доступа: 20.05.2016)</w:t>
      </w:r>
    </w:p>
  </w:footnote>
  <w:footnote w:id="10">
    <w:p w:rsidR="00B84AB7" w:rsidRPr="00681C09" w:rsidRDefault="00B84AB7" w:rsidP="00681C09">
      <w:pPr>
        <w:pStyle w:val="a3"/>
        <w:rPr>
          <w:lang w:val="ru-RU"/>
        </w:rPr>
      </w:pPr>
      <w:r>
        <w:rPr>
          <w:rStyle w:val="a5"/>
        </w:rPr>
        <w:footnoteRef/>
      </w:r>
      <w:r w:rsidRPr="00681C09">
        <w:rPr>
          <w:lang w:val="ru-RU"/>
        </w:rPr>
        <w:t xml:space="preserve"> Национальный корпус русского языка [сайт]. </w:t>
      </w:r>
      <w:r>
        <w:rPr>
          <w:lang w:val="en-GB"/>
        </w:rPr>
        <w:t>URL</w:t>
      </w:r>
      <w:r w:rsidRPr="00681C09">
        <w:rPr>
          <w:lang w:val="ru-RU"/>
        </w:rPr>
        <w:t xml:space="preserve">: </w:t>
      </w:r>
      <w:r w:rsidRPr="008D5EAC">
        <w:t>http</w:t>
      </w:r>
      <w:r w:rsidRPr="00681C09">
        <w:rPr>
          <w:lang w:val="ru-RU"/>
        </w:rPr>
        <w:t>://</w:t>
      </w:r>
      <w:r w:rsidRPr="008D5EAC">
        <w:t>www</w:t>
      </w:r>
      <w:r w:rsidRPr="00681C09">
        <w:rPr>
          <w:lang w:val="ru-RU"/>
        </w:rPr>
        <w:t>.</w:t>
      </w:r>
      <w:r w:rsidRPr="008D5EAC">
        <w:t>ruscorpora</w:t>
      </w:r>
      <w:r w:rsidRPr="00681C09">
        <w:rPr>
          <w:lang w:val="ru-RU"/>
        </w:rPr>
        <w:t>.</w:t>
      </w:r>
      <w:r w:rsidRPr="008D5EAC">
        <w:t>ru</w:t>
      </w:r>
      <w:r w:rsidRPr="00681C09">
        <w:rPr>
          <w:lang w:val="ru-RU"/>
        </w:rPr>
        <w:t>/.</w:t>
      </w:r>
    </w:p>
  </w:footnote>
  <w:footnote w:id="11">
    <w:p w:rsidR="00B84AB7" w:rsidRPr="00681C09" w:rsidRDefault="00B84AB7" w:rsidP="00681C09">
      <w:pPr>
        <w:pStyle w:val="a3"/>
        <w:jc w:val="both"/>
        <w:rPr>
          <w:lang w:val="ru-RU"/>
        </w:rPr>
      </w:pPr>
      <w:r>
        <w:rPr>
          <w:rStyle w:val="a5"/>
        </w:rPr>
        <w:footnoteRef/>
      </w:r>
      <w:r w:rsidRPr="00681C09">
        <w:rPr>
          <w:lang w:val="ru-RU"/>
        </w:rPr>
        <w:t xml:space="preserve">Частотный словарь словоформ русского языка [Электронный ресурс]. </w:t>
      </w:r>
      <w:r w:rsidRPr="00A93BC8">
        <w:t>URL</w:t>
      </w:r>
      <w:r w:rsidRPr="00681C09">
        <w:rPr>
          <w:lang w:val="ru-RU"/>
        </w:rPr>
        <w:t xml:space="preserve">: </w:t>
      </w:r>
      <w:r w:rsidRPr="00A93BC8">
        <w:t>http</w:t>
      </w:r>
      <w:r w:rsidRPr="00681C09">
        <w:rPr>
          <w:lang w:val="ru-RU"/>
        </w:rPr>
        <w:t>://</w:t>
      </w:r>
      <w:r w:rsidRPr="00A93BC8">
        <w:t>www</w:t>
      </w:r>
      <w:r w:rsidRPr="00681C09">
        <w:rPr>
          <w:lang w:val="ru-RU"/>
        </w:rPr>
        <w:t>.</w:t>
      </w:r>
      <w:r w:rsidRPr="00A93BC8">
        <w:t>narusco</w:t>
      </w:r>
      <w:r w:rsidRPr="00681C09">
        <w:rPr>
          <w:lang w:val="ru-RU"/>
        </w:rPr>
        <w:t>.</w:t>
      </w:r>
      <w:r w:rsidRPr="00A93BC8">
        <w:t>ru</w:t>
      </w:r>
      <w:r w:rsidRPr="00681C09">
        <w:rPr>
          <w:lang w:val="ru-RU"/>
        </w:rPr>
        <w:t>/</w:t>
      </w:r>
      <w:r w:rsidRPr="00A93BC8">
        <w:t>STAT</w:t>
      </w:r>
      <w:r w:rsidRPr="00681C09">
        <w:rPr>
          <w:lang w:val="ru-RU"/>
        </w:rPr>
        <w:t>004/ (дата обращения: 11.04.2016).</w:t>
      </w:r>
    </w:p>
  </w:footnote>
  <w:footnote w:id="12">
    <w:p w:rsidR="00B84AB7" w:rsidRPr="00681C09" w:rsidRDefault="00B84AB7" w:rsidP="00681C09">
      <w:pPr>
        <w:pStyle w:val="a3"/>
        <w:rPr>
          <w:sz w:val="22"/>
          <w:szCs w:val="22"/>
          <w:lang w:val="ru-RU"/>
        </w:rPr>
      </w:pPr>
      <w:r>
        <w:rPr>
          <w:rStyle w:val="a5"/>
        </w:rPr>
        <w:footnoteRef/>
      </w:r>
      <w:r w:rsidRPr="00681C09">
        <w:rPr>
          <w:lang w:val="ru-RU"/>
        </w:rPr>
        <w:t xml:space="preserve"> </w:t>
      </w:r>
      <w:r w:rsidRPr="00C278A1">
        <w:rPr>
          <w:i/>
          <w:sz w:val="22"/>
          <w:szCs w:val="22"/>
          <w:lang w:val="ru-RU"/>
        </w:rPr>
        <w:t>Леннгрен Л</w:t>
      </w:r>
      <w:r w:rsidRPr="00681C09">
        <w:rPr>
          <w:sz w:val="22"/>
          <w:szCs w:val="22"/>
          <w:lang w:val="ru-RU"/>
        </w:rPr>
        <w:t>. Частотный словарь современного русского языка.</w:t>
      </w:r>
    </w:p>
  </w:footnote>
  <w:footnote w:id="13">
    <w:p w:rsidR="00B84AB7" w:rsidRPr="0051553C" w:rsidRDefault="00B84AB7">
      <w:pPr>
        <w:pStyle w:val="a3"/>
        <w:rPr>
          <w:lang w:val="ru-RU"/>
        </w:rPr>
      </w:pPr>
      <w:r>
        <w:rPr>
          <w:rStyle w:val="a5"/>
        </w:rPr>
        <w:footnoteRef/>
      </w:r>
      <w:r w:rsidRPr="0051553C">
        <w:rPr>
          <w:lang w:val="ru-RU"/>
        </w:rPr>
        <w:t xml:space="preserve"> </w:t>
      </w:r>
      <w:r w:rsidRPr="00C278A1">
        <w:rPr>
          <w:bCs/>
          <w:i/>
          <w:lang w:val="ru-RU"/>
        </w:rPr>
        <w:t>Мартинович Г.А</w:t>
      </w:r>
      <w:r w:rsidRPr="0051553C">
        <w:rPr>
          <w:bCs/>
          <w:lang w:val="ru-RU"/>
        </w:rPr>
        <w:t xml:space="preserve">. Частотный тематический словарь </w:t>
      </w:r>
      <w:r>
        <w:rPr>
          <w:bCs/>
          <w:lang w:val="ru-RU"/>
        </w:rPr>
        <w:t>«</w:t>
      </w:r>
      <w:r w:rsidRPr="0051553C">
        <w:rPr>
          <w:bCs/>
          <w:lang w:val="ru-RU"/>
        </w:rPr>
        <w:t>Городской общественный транспорт</w:t>
      </w:r>
      <w:r>
        <w:rPr>
          <w:bCs/>
          <w:lang w:val="ru-RU"/>
        </w:rPr>
        <w:t xml:space="preserve">». </w:t>
      </w:r>
      <w:r w:rsidRPr="0051553C">
        <w:rPr>
          <w:bCs/>
          <w:lang w:val="ru-RU"/>
        </w:rPr>
        <w:t>СПб, Филолог</w:t>
      </w:r>
      <w:r>
        <w:rPr>
          <w:bCs/>
          <w:lang w:val="ru-RU"/>
        </w:rPr>
        <w:t>ический факультет СПбГУ, 2005.</w:t>
      </w:r>
      <w:r w:rsidRPr="0051553C">
        <w:rPr>
          <w:bCs/>
          <w:lang w:val="ru-RU"/>
        </w:rPr>
        <w:t xml:space="preserve"> 521</w:t>
      </w:r>
      <w:r>
        <w:rPr>
          <w:bCs/>
          <w:lang w:val="ru-RU"/>
        </w:rPr>
        <w:t>.</w:t>
      </w:r>
    </w:p>
  </w:footnote>
  <w:footnote w:id="14">
    <w:p w:rsidR="00B84AB7" w:rsidRPr="0051553C" w:rsidRDefault="00B84AB7">
      <w:pPr>
        <w:pStyle w:val="a3"/>
        <w:rPr>
          <w:lang w:val="ru-RU"/>
        </w:rPr>
      </w:pPr>
      <w:r>
        <w:rPr>
          <w:rStyle w:val="a5"/>
        </w:rPr>
        <w:footnoteRef/>
      </w:r>
      <w:r w:rsidRPr="0051553C">
        <w:rPr>
          <w:lang w:val="ru-RU"/>
        </w:rPr>
        <w:t xml:space="preserve"> </w:t>
      </w:r>
      <w:r w:rsidRPr="00C278A1">
        <w:rPr>
          <w:i/>
          <w:lang w:val="ru-RU"/>
        </w:rPr>
        <w:t>Караулов Ю.Н.</w:t>
      </w:r>
      <w:r w:rsidRPr="0051553C">
        <w:rPr>
          <w:lang w:val="ru-RU"/>
        </w:rPr>
        <w:t xml:space="preserve"> Частотный словарь семантических множителей русского языка</w:t>
      </w:r>
      <w:r>
        <w:rPr>
          <w:lang w:val="ru-RU"/>
        </w:rPr>
        <w:t xml:space="preserve">. </w:t>
      </w:r>
      <w:r w:rsidRPr="0051553C">
        <w:rPr>
          <w:lang w:val="ru-RU"/>
        </w:rPr>
        <w:t>М.: Наука, 198</w:t>
      </w:r>
      <w:r>
        <w:rPr>
          <w:lang w:val="ru-RU"/>
        </w:rPr>
        <w:t xml:space="preserve">0. </w:t>
      </w:r>
      <w:r w:rsidRPr="0051553C">
        <w:rPr>
          <w:lang w:val="ru-RU"/>
        </w:rPr>
        <w:t xml:space="preserve"> 207 с.</w:t>
      </w:r>
    </w:p>
  </w:footnote>
  <w:footnote w:id="15">
    <w:p w:rsidR="00B84AB7" w:rsidRPr="00A940D6" w:rsidRDefault="00B84AB7">
      <w:pPr>
        <w:pStyle w:val="a3"/>
        <w:rPr>
          <w:lang w:val="ru-RU"/>
        </w:rPr>
      </w:pPr>
      <w:r>
        <w:rPr>
          <w:rStyle w:val="a5"/>
        </w:rPr>
        <w:footnoteRef/>
      </w:r>
      <w:r w:rsidRPr="00A940D6">
        <w:rPr>
          <w:lang w:val="ru-RU"/>
        </w:rPr>
        <w:t xml:space="preserve"> </w:t>
      </w:r>
      <w:r w:rsidRPr="00C278A1">
        <w:rPr>
          <w:i/>
          <w:lang w:val="ru-RU"/>
        </w:rPr>
        <w:t>Кривенко Б. В.</w:t>
      </w:r>
      <w:r>
        <w:rPr>
          <w:lang w:val="ru-RU"/>
        </w:rPr>
        <w:t xml:space="preserve"> Частотный словарь языка массовой коммуникации. </w:t>
      </w:r>
      <w:r w:rsidRPr="00A940D6">
        <w:rPr>
          <w:lang w:val="ru-RU"/>
        </w:rPr>
        <w:t>Воронеж : Изд-во Воронеж. ун-та, 1992</w:t>
      </w:r>
      <w:r>
        <w:rPr>
          <w:lang w:val="ru-RU"/>
        </w:rPr>
        <w:t>. 218 с.</w:t>
      </w:r>
    </w:p>
  </w:footnote>
  <w:footnote w:id="16">
    <w:p w:rsidR="00B84AB7" w:rsidRPr="00120507" w:rsidRDefault="00B84AB7">
      <w:pPr>
        <w:pStyle w:val="a3"/>
        <w:rPr>
          <w:lang w:val="ru-RU"/>
        </w:rPr>
      </w:pPr>
      <w:r>
        <w:rPr>
          <w:rStyle w:val="a5"/>
        </w:rPr>
        <w:footnoteRef/>
      </w:r>
      <w:r w:rsidRPr="00120507">
        <w:rPr>
          <w:lang w:val="ru-RU"/>
        </w:rPr>
        <w:t xml:space="preserve"> </w:t>
      </w:r>
      <w:r w:rsidRPr="00C278A1">
        <w:rPr>
          <w:i/>
          <w:lang w:val="ru-RU"/>
        </w:rPr>
        <w:t>Шайкевич А. Я., Андрющенко В. М., Ребецкая Н. А.</w:t>
      </w:r>
      <w:r>
        <w:rPr>
          <w:lang w:val="ru-RU"/>
        </w:rPr>
        <w:t xml:space="preserve"> Статистический словарь языка русской газеты (1990-е годы). Т. 1. М.: </w:t>
      </w:r>
      <w:r w:rsidRPr="00A940D6">
        <w:rPr>
          <w:b/>
          <w:bCs/>
          <w:lang w:val="ru-RU"/>
        </w:rPr>
        <w:t> </w:t>
      </w:r>
      <w:r w:rsidRPr="00A940D6">
        <w:rPr>
          <w:lang w:val="ru-RU"/>
        </w:rPr>
        <w:t>Языки славянской культуры</w:t>
      </w:r>
      <w:r>
        <w:rPr>
          <w:lang w:val="ru-RU"/>
        </w:rPr>
        <w:t>, 2008. 580 с.</w:t>
      </w:r>
    </w:p>
  </w:footnote>
  <w:footnote w:id="17">
    <w:p w:rsidR="00B84AB7" w:rsidRPr="00681C09" w:rsidRDefault="00B84AB7" w:rsidP="00681C09">
      <w:pPr>
        <w:pStyle w:val="a3"/>
        <w:rPr>
          <w:lang w:val="ru-RU"/>
        </w:rPr>
      </w:pPr>
      <w:r>
        <w:rPr>
          <w:rStyle w:val="a5"/>
        </w:rPr>
        <w:footnoteRef/>
      </w:r>
      <w:r w:rsidRPr="00681C09">
        <w:rPr>
          <w:lang w:val="ru-RU"/>
        </w:rPr>
        <w:t xml:space="preserve"> Частотный словарь рассказов А.П.Чехова / Автор-сост. А.О. Гребенников; под ред. Г.</w:t>
      </w:r>
      <w:r>
        <w:t> </w:t>
      </w:r>
      <w:r w:rsidRPr="00681C09">
        <w:rPr>
          <w:lang w:val="ru-RU"/>
        </w:rPr>
        <w:t>Я.</w:t>
      </w:r>
      <w:r>
        <w:t> </w:t>
      </w:r>
      <w:r w:rsidRPr="00681C09">
        <w:rPr>
          <w:lang w:val="ru-RU"/>
        </w:rPr>
        <w:t>Мартыненко. СПб.: Изд-во С.-Петерб. ун-та, 1999. 172</w:t>
      </w:r>
      <w:r>
        <w:t> </w:t>
      </w:r>
      <w:r w:rsidRPr="00681C09">
        <w:rPr>
          <w:lang w:val="ru-RU"/>
        </w:rPr>
        <w:t>с.</w:t>
      </w:r>
    </w:p>
  </w:footnote>
  <w:footnote w:id="18">
    <w:p w:rsidR="00B84AB7" w:rsidRPr="00681C09" w:rsidRDefault="00B84AB7" w:rsidP="00681C09">
      <w:pPr>
        <w:pStyle w:val="a3"/>
        <w:rPr>
          <w:lang w:val="ru-RU"/>
        </w:rPr>
      </w:pPr>
      <w:r>
        <w:rPr>
          <w:rStyle w:val="a5"/>
        </w:rPr>
        <w:footnoteRef/>
      </w:r>
      <w:r w:rsidRPr="00681C09">
        <w:rPr>
          <w:lang w:val="ru-RU"/>
        </w:rPr>
        <w:t xml:space="preserve"> </w:t>
      </w:r>
      <w:r w:rsidRPr="00681C09">
        <w:rPr>
          <w:iCs/>
          <w:lang w:val="ru-RU"/>
        </w:rPr>
        <w:t>Частотный словарь рассказов Л.</w:t>
      </w:r>
      <w:r w:rsidRPr="00D21453">
        <w:rPr>
          <w:iCs/>
        </w:rPr>
        <w:t> </w:t>
      </w:r>
      <w:r w:rsidRPr="00681C09">
        <w:rPr>
          <w:iCs/>
          <w:lang w:val="ru-RU"/>
        </w:rPr>
        <w:t>Н.</w:t>
      </w:r>
      <w:r w:rsidRPr="00D21453">
        <w:rPr>
          <w:iCs/>
        </w:rPr>
        <w:t> </w:t>
      </w:r>
      <w:r w:rsidRPr="00681C09">
        <w:rPr>
          <w:iCs/>
          <w:lang w:val="ru-RU"/>
        </w:rPr>
        <w:t>Андреева / Автор-сост. А.О.</w:t>
      </w:r>
      <w:r>
        <w:rPr>
          <w:iCs/>
        </w:rPr>
        <w:t> </w:t>
      </w:r>
      <w:r w:rsidRPr="00681C09">
        <w:rPr>
          <w:lang w:val="ru-RU"/>
        </w:rPr>
        <w:t>Гребенников</w:t>
      </w:r>
      <w:r w:rsidRPr="00681C09">
        <w:rPr>
          <w:iCs/>
          <w:lang w:val="ru-RU"/>
        </w:rPr>
        <w:t>; под ред. Г.</w:t>
      </w:r>
      <w:r w:rsidRPr="00D21453">
        <w:rPr>
          <w:iCs/>
        </w:rPr>
        <w:t> </w:t>
      </w:r>
      <w:r w:rsidRPr="00681C09">
        <w:rPr>
          <w:iCs/>
          <w:lang w:val="ru-RU"/>
        </w:rPr>
        <w:t>Я.</w:t>
      </w:r>
      <w:r w:rsidRPr="00D21453">
        <w:rPr>
          <w:iCs/>
        </w:rPr>
        <w:t> </w:t>
      </w:r>
      <w:r w:rsidRPr="00681C09">
        <w:rPr>
          <w:iCs/>
          <w:lang w:val="ru-RU"/>
        </w:rPr>
        <w:t>Мартыненко. СПб.: Изд-во С.-Петерб. ун-та, 2003. 398</w:t>
      </w:r>
      <w:r w:rsidRPr="00D21453">
        <w:rPr>
          <w:iCs/>
        </w:rPr>
        <w:t> </w:t>
      </w:r>
      <w:r w:rsidRPr="00681C09">
        <w:rPr>
          <w:iCs/>
          <w:lang w:val="ru-RU"/>
        </w:rPr>
        <w:t>с.</w:t>
      </w:r>
    </w:p>
  </w:footnote>
  <w:footnote w:id="19">
    <w:p w:rsidR="00B84AB7" w:rsidRPr="00681C09" w:rsidRDefault="00B84AB7" w:rsidP="00681C09">
      <w:pPr>
        <w:pStyle w:val="a3"/>
        <w:rPr>
          <w:lang w:val="ru-RU"/>
        </w:rPr>
      </w:pPr>
      <w:r>
        <w:rPr>
          <w:rStyle w:val="a5"/>
        </w:rPr>
        <w:footnoteRef/>
      </w:r>
      <w:r w:rsidRPr="00681C09">
        <w:rPr>
          <w:lang w:val="ru-RU"/>
        </w:rPr>
        <w:t xml:space="preserve"> </w:t>
      </w:r>
      <w:r w:rsidRPr="00681C09">
        <w:rPr>
          <w:iCs/>
          <w:lang w:val="ru-RU"/>
        </w:rPr>
        <w:t>Частотный словарь рассказов И.</w:t>
      </w:r>
      <w:r w:rsidRPr="00D21453">
        <w:rPr>
          <w:iCs/>
        </w:rPr>
        <w:t> </w:t>
      </w:r>
      <w:r w:rsidRPr="00681C09">
        <w:rPr>
          <w:iCs/>
          <w:lang w:val="ru-RU"/>
        </w:rPr>
        <w:t>А.</w:t>
      </w:r>
      <w:r w:rsidRPr="00D21453">
        <w:rPr>
          <w:iCs/>
        </w:rPr>
        <w:t> </w:t>
      </w:r>
      <w:r w:rsidRPr="00681C09">
        <w:rPr>
          <w:iCs/>
          <w:lang w:val="ru-RU"/>
        </w:rPr>
        <w:t xml:space="preserve">Бунина / Автор-сост. А.О. </w:t>
      </w:r>
      <w:r w:rsidRPr="00681C09">
        <w:rPr>
          <w:lang w:val="ru-RU"/>
        </w:rPr>
        <w:t>Гребенников</w:t>
      </w:r>
      <w:r w:rsidRPr="00681C09">
        <w:rPr>
          <w:iCs/>
          <w:lang w:val="ru-RU"/>
        </w:rPr>
        <w:t>; под ред. Г.</w:t>
      </w:r>
      <w:r w:rsidRPr="00D21453">
        <w:rPr>
          <w:iCs/>
        </w:rPr>
        <w:t> </w:t>
      </w:r>
      <w:r w:rsidRPr="00681C09">
        <w:rPr>
          <w:iCs/>
          <w:lang w:val="ru-RU"/>
        </w:rPr>
        <w:t>Я.</w:t>
      </w:r>
      <w:r w:rsidRPr="00D21453">
        <w:rPr>
          <w:iCs/>
        </w:rPr>
        <w:t> </w:t>
      </w:r>
      <w:r w:rsidRPr="00681C09">
        <w:rPr>
          <w:iCs/>
          <w:lang w:val="ru-RU"/>
        </w:rPr>
        <w:t>Мартыненко. СПб.: Изд-во С.-Петерб. ун-та, 2012. 296</w:t>
      </w:r>
      <w:r w:rsidRPr="00D21453">
        <w:rPr>
          <w:iCs/>
        </w:rPr>
        <w:t> </w:t>
      </w:r>
      <w:r w:rsidRPr="00681C09">
        <w:rPr>
          <w:iCs/>
          <w:lang w:val="ru-RU"/>
        </w:rPr>
        <w:t>с.</w:t>
      </w:r>
    </w:p>
  </w:footnote>
  <w:footnote w:id="20">
    <w:p w:rsidR="00B84AB7" w:rsidRPr="00681C09" w:rsidRDefault="00B84AB7" w:rsidP="00681C09">
      <w:pPr>
        <w:pStyle w:val="a3"/>
        <w:rPr>
          <w:lang w:val="ru-RU"/>
        </w:rPr>
      </w:pPr>
      <w:r>
        <w:rPr>
          <w:rStyle w:val="a5"/>
        </w:rPr>
        <w:footnoteRef/>
      </w:r>
      <w:r w:rsidRPr="00681C09">
        <w:rPr>
          <w:lang w:val="ru-RU"/>
        </w:rPr>
        <w:t xml:space="preserve"> </w:t>
      </w:r>
      <w:r w:rsidRPr="00681C09">
        <w:rPr>
          <w:iCs/>
          <w:lang w:val="ru-RU"/>
        </w:rPr>
        <w:t>Частотный словарь рассказов А.</w:t>
      </w:r>
      <w:r w:rsidRPr="00D21453">
        <w:rPr>
          <w:iCs/>
        </w:rPr>
        <w:t> </w:t>
      </w:r>
      <w:r w:rsidRPr="00681C09">
        <w:rPr>
          <w:iCs/>
          <w:lang w:val="ru-RU"/>
        </w:rPr>
        <w:t>И.</w:t>
      </w:r>
      <w:r w:rsidRPr="00D21453">
        <w:rPr>
          <w:iCs/>
        </w:rPr>
        <w:t> </w:t>
      </w:r>
      <w:r w:rsidRPr="00681C09">
        <w:rPr>
          <w:iCs/>
          <w:lang w:val="ru-RU"/>
        </w:rPr>
        <w:t xml:space="preserve">Куприна / Автор-сост. А.О. </w:t>
      </w:r>
      <w:r w:rsidRPr="00681C09">
        <w:rPr>
          <w:lang w:val="ru-RU"/>
        </w:rPr>
        <w:t>Гребенников</w:t>
      </w:r>
      <w:r w:rsidRPr="00681C09">
        <w:rPr>
          <w:iCs/>
          <w:lang w:val="ru-RU"/>
        </w:rPr>
        <w:t>; под ред. Г.</w:t>
      </w:r>
      <w:r w:rsidRPr="00D21453">
        <w:rPr>
          <w:iCs/>
        </w:rPr>
        <w:t> </w:t>
      </w:r>
      <w:r w:rsidRPr="00681C09">
        <w:rPr>
          <w:iCs/>
          <w:lang w:val="ru-RU"/>
        </w:rPr>
        <w:t>Я.</w:t>
      </w:r>
      <w:r w:rsidRPr="00D21453">
        <w:rPr>
          <w:iCs/>
        </w:rPr>
        <w:t> </w:t>
      </w:r>
      <w:r w:rsidRPr="00681C09">
        <w:rPr>
          <w:iCs/>
          <w:lang w:val="ru-RU"/>
        </w:rPr>
        <w:t>Мартыненко. СПб.: Изд-во С.-Петерб. ун-та, 2012. 552</w:t>
      </w:r>
      <w:r w:rsidRPr="00D21453">
        <w:rPr>
          <w:iCs/>
        </w:rPr>
        <w:t> </w:t>
      </w:r>
      <w:r w:rsidRPr="00681C09">
        <w:rPr>
          <w:iCs/>
          <w:lang w:val="ru-RU"/>
        </w:rPr>
        <w:t>с.</w:t>
      </w:r>
    </w:p>
  </w:footnote>
  <w:footnote w:id="21">
    <w:p w:rsidR="00B84AB7" w:rsidRPr="00120507" w:rsidRDefault="00B84AB7">
      <w:pPr>
        <w:pStyle w:val="a3"/>
        <w:rPr>
          <w:lang w:val="ru-RU"/>
        </w:rPr>
      </w:pPr>
      <w:r>
        <w:rPr>
          <w:rStyle w:val="a5"/>
        </w:rPr>
        <w:footnoteRef/>
      </w:r>
      <w:r w:rsidRPr="00120507">
        <w:rPr>
          <w:lang w:val="ru-RU"/>
        </w:rPr>
        <w:t xml:space="preserve"> </w:t>
      </w:r>
      <w:r w:rsidRPr="00120507">
        <w:rPr>
          <w:szCs w:val="28"/>
          <w:lang w:val="ru-RU"/>
        </w:rPr>
        <w:t>Частотный грамматико-семантический словарь языка художественных произведений А.</w:t>
      </w:r>
      <w:r w:rsidRPr="00681C09">
        <w:rPr>
          <w:szCs w:val="28"/>
        </w:rPr>
        <w:t> </w:t>
      </w:r>
      <w:r w:rsidRPr="00120507">
        <w:rPr>
          <w:szCs w:val="28"/>
          <w:lang w:val="ru-RU"/>
        </w:rPr>
        <w:t>П.</w:t>
      </w:r>
      <w:r w:rsidRPr="00681C09">
        <w:rPr>
          <w:szCs w:val="28"/>
        </w:rPr>
        <w:t> </w:t>
      </w:r>
      <w:r w:rsidRPr="00120507">
        <w:rPr>
          <w:szCs w:val="28"/>
          <w:lang w:val="ru-RU"/>
        </w:rPr>
        <w:t>Чехова</w:t>
      </w:r>
      <w:r>
        <w:rPr>
          <w:szCs w:val="28"/>
          <w:lang w:val="ru-RU"/>
        </w:rPr>
        <w:t xml:space="preserve"> </w:t>
      </w:r>
      <w:r w:rsidRPr="00120507">
        <w:rPr>
          <w:szCs w:val="28"/>
          <w:lang w:val="ru-RU"/>
        </w:rPr>
        <w:t>[</w:t>
      </w:r>
      <w:r>
        <w:rPr>
          <w:szCs w:val="28"/>
          <w:lang w:val="ru-RU"/>
        </w:rPr>
        <w:t>Электронный ресурс</w:t>
      </w:r>
      <w:r w:rsidRPr="00120507">
        <w:rPr>
          <w:szCs w:val="28"/>
          <w:lang w:val="ru-RU"/>
        </w:rPr>
        <w:t>]</w:t>
      </w:r>
      <w:r>
        <w:rPr>
          <w:szCs w:val="28"/>
          <w:lang w:val="ru-RU"/>
        </w:rPr>
        <w:t>.</w:t>
      </w:r>
      <w:r w:rsidRPr="00120507">
        <w:rPr>
          <w:szCs w:val="28"/>
          <w:lang w:val="ru-RU"/>
        </w:rPr>
        <w:t xml:space="preserve"> </w:t>
      </w:r>
      <w:r>
        <w:rPr>
          <w:szCs w:val="28"/>
          <w:lang w:val="en-GB"/>
        </w:rPr>
        <w:t>URL</w:t>
      </w:r>
      <w:r>
        <w:rPr>
          <w:szCs w:val="28"/>
          <w:lang w:val="ru-RU"/>
        </w:rPr>
        <w:t xml:space="preserve">: </w:t>
      </w:r>
      <w:r w:rsidRPr="00120507">
        <w:rPr>
          <w:szCs w:val="28"/>
          <w:lang w:val="ru-RU"/>
        </w:rPr>
        <w:t>http://www.philol.msu.ru/~lex/chehov.html</w:t>
      </w:r>
      <w:r>
        <w:rPr>
          <w:szCs w:val="28"/>
          <w:lang w:val="ru-RU"/>
        </w:rPr>
        <w:t xml:space="preserve"> (дата доступа: 20.05.2016).</w:t>
      </w:r>
    </w:p>
  </w:footnote>
  <w:footnote w:id="22">
    <w:p w:rsidR="00B84AB7" w:rsidRPr="00120507" w:rsidRDefault="00B84AB7">
      <w:pPr>
        <w:pStyle w:val="a3"/>
        <w:rPr>
          <w:lang w:val="ru-RU"/>
        </w:rPr>
      </w:pPr>
      <w:r>
        <w:rPr>
          <w:rStyle w:val="a5"/>
        </w:rPr>
        <w:footnoteRef/>
      </w:r>
      <w:r w:rsidRPr="00120507">
        <w:rPr>
          <w:lang w:val="ru-RU"/>
        </w:rPr>
        <w:t xml:space="preserve"> </w:t>
      </w:r>
      <w:r>
        <w:rPr>
          <w:lang w:val="ru-RU"/>
        </w:rPr>
        <w:t xml:space="preserve">Русская авторская лексикография </w:t>
      </w:r>
      <w:r>
        <w:rPr>
          <w:lang w:val="en-GB"/>
        </w:rPr>
        <w:t>XIX</w:t>
      </w:r>
      <w:r w:rsidRPr="00120507">
        <w:rPr>
          <w:lang w:val="ru-RU"/>
        </w:rPr>
        <w:t>-</w:t>
      </w:r>
      <w:r>
        <w:rPr>
          <w:lang w:val="en-GB"/>
        </w:rPr>
        <w:t>XX</w:t>
      </w:r>
      <w:r>
        <w:rPr>
          <w:lang w:val="ru-RU"/>
        </w:rPr>
        <w:t xml:space="preserve"> веков. Антология</w:t>
      </w:r>
      <w:r w:rsidRPr="00120507">
        <w:rPr>
          <w:lang w:val="ru-RU"/>
        </w:rPr>
        <w:t xml:space="preserve"> [</w:t>
      </w:r>
      <w:r>
        <w:rPr>
          <w:lang w:val="ru-RU"/>
        </w:rPr>
        <w:t>Элекстронный ресурс</w:t>
      </w:r>
      <w:r w:rsidRPr="00120507">
        <w:rPr>
          <w:lang w:val="ru-RU"/>
        </w:rPr>
        <w:t>]</w:t>
      </w:r>
      <w:r>
        <w:rPr>
          <w:lang w:val="ru-RU"/>
        </w:rPr>
        <w:t>.</w:t>
      </w:r>
      <w:r w:rsidRPr="00120507">
        <w:rPr>
          <w:lang w:val="ru-RU"/>
        </w:rPr>
        <w:t xml:space="preserve"> </w:t>
      </w:r>
      <w:r>
        <w:rPr>
          <w:lang w:val="en-GB"/>
        </w:rPr>
        <w:t>URL</w:t>
      </w:r>
      <w:r>
        <w:rPr>
          <w:lang w:val="ru-RU"/>
        </w:rPr>
        <w:t xml:space="preserve">: </w:t>
      </w:r>
      <w:r w:rsidRPr="00120507">
        <w:rPr>
          <w:lang w:val="ru-RU"/>
        </w:rPr>
        <w:t>http://www.slovari.ru/default.aspx?p=5309</w:t>
      </w:r>
      <w:r>
        <w:rPr>
          <w:lang w:val="ru-RU"/>
        </w:rPr>
        <w:t xml:space="preserve"> (дата доступа: 5.04.2016).</w:t>
      </w:r>
    </w:p>
  </w:footnote>
  <w:footnote w:id="23">
    <w:p w:rsidR="00B84AB7" w:rsidRPr="00681C09" w:rsidRDefault="00B84AB7" w:rsidP="00681C09">
      <w:pPr>
        <w:pStyle w:val="a3"/>
        <w:rPr>
          <w:lang w:val="ru-RU"/>
        </w:rPr>
      </w:pPr>
      <w:r>
        <w:rPr>
          <w:rStyle w:val="a5"/>
        </w:rPr>
        <w:footnoteRef/>
      </w:r>
      <w:r w:rsidRPr="00681C09">
        <w:rPr>
          <w:lang w:val="ru-RU"/>
        </w:rPr>
        <w:t xml:space="preserve"> </w:t>
      </w:r>
      <w:r w:rsidRPr="00EC3D19">
        <w:rPr>
          <w:i/>
          <w:lang w:val="ru-RU"/>
        </w:rPr>
        <w:t>Шайкевич</w:t>
      </w:r>
      <w:r w:rsidRPr="00EC3D19">
        <w:rPr>
          <w:i/>
        </w:rPr>
        <w:t> </w:t>
      </w:r>
      <w:r w:rsidRPr="00EC3D19">
        <w:rPr>
          <w:i/>
          <w:lang w:val="ru-RU"/>
        </w:rPr>
        <w:t>А.</w:t>
      </w:r>
      <w:r w:rsidRPr="00EC3D19">
        <w:rPr>
          <w:i/>
        </w:rPr>
        <w:t> </w:t>
      </w:r>
      <w:r w:rsidRPr="00EC3D19">
        <w:rPr>
          <w:i/>
          <w:lang w:val="ru-RU"/>
        </w:rPr>
        <w:t>Я.</w:t>
      </w:r>
      <w:r w:rsidRPr="00681C09">
        <w:rPr>
          <w:lang w:val="ru-RU"/>
        </w:rPr>
        <w:t xml:space="preserve"> Дифференциальные частотные словари и изучение языка Достоевского (на примере романа «Идиот» // Слово Достоевского. Сб.</w:t>
      </w:r>
      <w:r w:rsidRPr="00BE5490">
        <w:t> </w:t>
      </w:r>
      <w:r w:rsidRPr="00681C09">
        <w:rPr>
          <w:lang w:val="ru-RU"/>
        </w:rPr>
        <w:t>ст. М.: ИРЯ РАН, 1996. С.</w:t>
      </w:r>
      <w:r w:rsidRPr="00BE5490">
        <w:t> </w:t>
      </w:r>
      <w:r w:rsidRPr="00681C09">
        <w:rPr>
          <w:lang w:val="ru-RU"/>
        </w:rPr>
        <w:t>195-253.</w:t>
      </w:r>
    </w:p>
  </w:footnote>
  <w:footnote w:id="24">
    <w:p w:rsidR="00B84AB7" w:rsidRPr="00681C09" w:rsidRDefault="00B84AB7" w:rsidP="00681C09">
      <w:pPr>
        <w:pStyle w:val="a3"/>
        <w:rPr>
          <w:lang w:val="ru-RU"/>
        </w:rPr>
      </w:pPr>
      <w:r>
        <w:rPr>
          <w:rStyle w:val="a5"/>
        </w:rPr>
        <w:footnoteRef/>
      </w:r>
      <w:r w:rsidRPr="00681C09">
        <w:rPr>
          <w:lang w:val="ru-RU"/>
        </w:rPr>
        <w:t xml:space="preserve"> </w:t>
      </w:r>
      <w:r w:rsidRPr="00EC3D19">
        <w:rPr>
          <w:i/>
          <w:lang w:val="ru-RU"/>
        </w:rPr>
        <w:t>Овсиенко Ю.</w:t>
      </w:r>
      <w:r w:rsidRPr="00EC3D19">
        <w:rPr>
          <w:i/>
        </w:rPr>
        <w:t> </w:t>
      </w:r>
      <w:r w:rsidRPr="00EC3D19">
        <w:rPr>
          <w:i/>
          <w:lang w:val="ru-RU"/>
        </w:rPr>
        <w:t>Г.</w:t>
      </w:r>
      <w:r w:rsidRPr="00681C09">
        <w:rPr>
          <w:lang w:val="ru-RU"/>
        </w:rPr>
        <w:t xml:space="preserve"> Частотно – семантический словарь русской разговорной речи [Электронный ресурс] . </w:t>
      </w:r>
      <w:r>
        <w:rPr>
          <w:lang w:val="en-GB"/>
        </w:rPr>
        <w:t>URL</w:t>
      </w:r>
      <w:r w:rsidRPr="00681C09">
        <w:rPr>
          <w:lang w:val="ru-RU"/>
        </w:rPr>
        <w:t xml:space="preserve">: </w:t>
      </w:r>
      <w:r w:rsidRPr="00C108C5">
        <w:t>http</w:t>
      </w:r>
      <w:r w:rsidRPr="00681C09">
        <w:rPr>
          <w:lang w:val="ru-RU"/>
        </w:rPr>
        <w:t>://</w:t>
      </w:r>
      <w:r w:rsidRPr="00C108C5">
        <w:t>www</w:t>
      </w:r>
      <w:r w:rsidRPr="00681C09">
        <w:rPr>
          <w:lang w:val="ru-RU"/>
        </w:rPr>
        <w:t>.</w:t>
      </w:r>
      <w:r w:rsidRPr="00C108C5">
        <w:t>euralex</w:t>
      </w:r>
      <w:r w:rsidRPr="00681C09">
        <w:rPr>
          <w:lang w:val="ru-RU"/>
        </w:rPr>
        <w:t>.</w:t>
      </w:r>
      <w:r w:rsidRPr="00C108C5">
        <w:t>org</w:t>
      </w:r>
      <w:r w:rsidRPr="00681C09">
        <w:rPr>
          <w:lang w:val="ru-RU"/>
        </w:rPr>
        <w:t>/</w:t>
      </w:r>
      <w:r w:rsidRPr="00C108C5">
        <w:t>elx</w:t>
      </w:r>
      <w:r w:rsidRPr="00681C09">
        <w:rPr>
          <w:lang w:val="ru-RU"/>
        </w:rPr>
        <w:t>_</w:t>
      </w:r>
      <w:r w:rsidRPr="00C108C5">
        <w:t>proceedings</w:t>
      </w:r>
      <w:r w:rsidRPr="00681C09">
        <w:rPr>
          <w:lang w:val="ru-RU"/>
        </w:rPr>
        <w:t>/</w:t>
      </w:r>
      <w:r w:rsidRPr="00C108C5">
        <w:t>Euralex</w:t>
      </w:r>
      <w:r w:rsidRPr="00681C09">
        <w:rPr>
          <w:lang w:val="ru-RU"/>
        </w:rPr>
        <w:t>1992_1/017_</w:t>
      </w:r>
      <w:r w:rsidRPr="00C108C5">
        <w:t>J</w:t>
      </w:r>
      <w:r w:rsidRPr="00681C09">
        <w:rPr>
          <w:lang w:val="ru-RU"/>
        </w:rPr>
        <w:t>.%20</w:t>
      </w:r>
      <w:r w:rsidRPr="00C108C5">
        <w:t>G</w:t>
      </w:r>
      <w:r w:rsidRPr="00681C09">
        <w:rPr>
          <w:lang w:val="ru-RU"/>
        </w:rPr>
        <w:t>.%20</w:t>
      </w:r>
      <w:r w:rsidRPr="00C108C5">
        <w:t>Ovsienko</w:t>
      </w:r>
      <w:r w:rsidRPr="00681C09">
        <w:rPr>
          <w:lang w:val="ru-RU"/>
        </w:rPr>
        <w:t>%20-</w:t>
      </w:r>
      <w:r w:rsidRPr="00C108C5">
        <w:t>Castotno</w:t>
      </w:r>
      <w:r w:rsidRPr="00681C09">
        <w:rPr>
          <w:lang w:val="ru-RU"/>
        </w:rPr>
        <w:t>-</w:t>
      </w:r>
      <w:r w:rsidRPr="00C108C5">
        <w:t>semanticeskij</w:t>
      </w:r>
      <w:r w:rsidRPr="00681C09">
        <w:rPr>
          <w:lang w:val="ru-RU"/>
        </w:rPr>
        <w:t>%20</w:t>
      </w:r>
      <w:r w:rsidRPr="00C108C5">
        <w:t>slovar</w:t>
      </w:r>
      <w:r w:rsidRPr="00681C09">
        <w:rPr>
          <w:lang w:val="ru-RU"/>
        </w:rPr>
        <w:t>%20</w:t>
      </w:r>
      <w:r w:rsidRPr="00C108C5">
        <w:t>russkoj</w:t>
      </w:r>
      <w:r w:rsidRPr="00681C09">
        <w:rPr>
          <w:lang w:val="ru-RU"/>
        </w:rPr>
        <w:t>%20</w:t>
      </w:r>
      <w:r w:rsidRPr="00C108C5">
        <w:t>razgovornoj</w:t>
      </w:r>
      <w:r w:rsidRPr="00681C09">
        <w:rPr>
          <w:lang w:val="ru-RU"/>
        </w:rPr>
        <w:t>%20</w:t>
      </w:r>
      <w:r w:rsidRPr="00C108C5">
        <w:t>reci</w:t>
      </w:r>
      <w:r w:rsidRPr="00681C09">
        <w:rPr>
          <w:lang w:val="ru-RU"/>
        </w:rPr>
        <w:t>.</w:t>
      </w:r>
      <w:r w:rsidRPr="00C108C5">
        <w:t>pdf</w:t>
      </w:r>
      <w:r w:rsidRPr="00681C09">
        <w:rPr>
          <w:lang w:val="ru-RU"/>
        </w:rPr>
        <w:t xml:space="preserve"> (дата доступа: 13.03.2016)</w:t>
      </w:r>
    </w:p>
  </w:footnote>
  <w:footnote w:id="25">
    <w:p w:rsidR="00B84AB7" w:rsidRPr="00C417C5" w:rsidRDefault="00B84AB7" w:rsidP="00681C09">
      <w:pPr>
        <w:pStyle w:val="a3"/>
        <w:rPr>
          <w:lang w:val="ru-RU"/>
        </w:rPr>
      </w:pPr>
      <w:r>
        <w:rPr>
          <w:rStyle w:val="a5"/>
        </w:rPr>
        <w:footnoteRef/>
      </w:r>
      <w:r w:rsidRPr="00681C09">
        <w:rPr>
          <w:lang w:val="ru-RU"/>
        </w:rPr>
        <w:t xml:space="preserve"> </w:t>
      </w:r>
      <w:r w:rsidRPr="00EC3D19">
        <w:rPr>
          <w:i/>
          <w:sz w:val="22"/>
          <w:szCs w:val="22"/>
          <w:lang w:val="ru-RU"/>
        </w:rPr>
        <w:t>Козырев</w:t>
      </w:r>
      <w:r w:rsidRPr="00EC3D19">
        <w:rPr>
          <w:i/>
          <w:sz w:val="22"/>
          <w:szCs w:val="22"/>
        </w:rPr>
        <w:t> </w:t>
      </w:r>
      <w:r w:rsidRPr="00EC3D19">
        <w:rPr>
          <w:i/>
          <w:sz w:val="22"/>
          <w:szCs w:val="22"/>
          <w:lang w:val="ru-RU"/>
        </w:rPr>
        <w:t>В.</w:t>
      </w:r>
      <w:r w:rsidRPr="00EC3D19">
        <w:rPr>
          <w:i/>
          <w:sz w:val="22"/>
          <w:szCs w:val="22"/>
        </w:rPr>
        <w:t> </w:t>
      </w:r>
      <w:r w:rsidRPr="00EC3D19">
        <w:rPr>
          <w:i/>
          <w:sz w:val="22"/>
          <w:szCs w:val="22"/>
          <w:lang w:val="ru-RU"/>
        </w:rPr>
        <w:t>А., Черняк</w:t>
      </w:r>
      <w:r w:rsidRPr="00EC3D19">
        <w:rPr>
          <w:i/>
          <w:sz w:val="22"/>
          <w:szCs w:val="22"/>
        </w:rPr>
        <w:t> </w:t>
      </w:r>
      <w:r w:rsidRPr="00EC3D19">
        <w:rPr>
          <w:i/>
          <w:sz w:val="22"/>
          <w:szCs w:val="22"/>
          <w:lang w:val="ru-RU"/>
        </w:rPr>
        <w:t>В.</w:t>
      </w:r>
      <w:r w:rsidRPr="00EC3D19">
        <w:rPr>
          <w:i/>
          <w:sz w:val="22"/>
          <w:szCs w:val="22"/>
        </w:rPr>
        <w:t> </w:t>
      </w:r>
      <w:r w:rsidRPr="00EC3D19">
        <w:rPr>
          <w:i/>
          <w:sz w:val="22"/>
          <w:szCs w:val="22"/>
          <w:lang w:val="ru-RU"/>
        </w:rPr>
        <w:t>Д.</w:t>
      </w:r>
      <w:r w:rsidRPr="00681C09">
        <w:rPr>
          <w:sz w:val="22"/>
          <w:szCs w:val="22"/>
          <w:lang w:val="ru-RU"/>
        </w:rPr>
        <w:t xml:space="preserve"> Лексикография русского языка: век нынешний и век минувший: монография. 2-е изд., испр. и доп. СПб.: Изд-во РГПУ им.</w:t>
      </w:r>
      <w:r w:rsidRPr="00FC3FC1">
        <w:rPr>
          <w:sz w:val="22"/>
          <w:szCs w:val="22"/>
        </w:rPr>
        <w:t> </w:t>
      </w:r>
      <w:r w:rsidRPr="00C417C5">
        <w:rPr>
          <w:sz w:val="22"/>
          <w:szCs w:val="22"/>
          <w:lang w:val="ru-RU"/>
        </w:rPr>
        <w:t>А.</w:t>
      </w:r>
      <w:r w:rsidRPr="00FC3FC1">
        <w:rPr>
          <w:sz w:val="22"/>
          <w:szCs w:val="22"/>
        </w:rPr>
        <w:t> </w:t>
      </w:r>
      <w:r w:rsidRPr="00C417C5">
        <w:rPr>
          <w:sz w:val="22"/>
          <w:szCs w:val="22"/>
          <w:lang w:val="ru-RU"/>
        </w:rPr>
        <w:t>И.</w:t>
      </w:r>
      <w:r w:rsidRPr="00FC3FC1">
        <w:rPr>
          <w:sz w:val="22"/>
          <w:szCs w:val="22"/>
        </w:rPr>
        <w:t> </w:t>
      </w:r>
      <w:r w:rsidRPr="00C417C5">
        <w:rPr>
          <w:sz w:val="22"/>
          <w:szCs w:val="22"/>
          <w:lang w:val="ru-RU"/>
        </w:rPr>
        <w:t>Герцена, 2015. С.</w:t>
      </w:r>
      <w:r>
        <w:rPr>
          <w:sz w:val="22"/>
          <w:szCs w:val="22"/>
        </w:rPr>
        <w:t> </w:t>
      </w:r>
      <w:r w:rsidRPr="00C417C5">
        <w:rPr>
          <w:sz w:val="22"/>
          <w:szCs w:val="22"/>
          <w:lang w:val="ru-RU"/>
        </w:rPr>
        <w:t>367-369.</w:t>
      </w:r>
    </w:p>
  </w:footnote>
  <w:footnote w:id="26">
    <w:p w:rsidR="00B84AB7" w:rsidRPr="00FE52F6" w:rsidRDefault="00B84AB7" w:rsidP="00F70BE0">
      <w:pPr>
        <w:pStyle w:val="a3"/>
        <w:rPr>
          <w:sz w:val="22"/>
          <w:szCs w:val="22"/>
          <w:lang w:val="ru-RU"/>
        </w:rPr>
      </w:pPr>
      <w:r w:rsidRPr="00313970">
        <w:rPr>
          <w:rStyle w:val="a5"/>
          <w:sz w:val="22"/>
          <w:szCs w:val="22"/>
        </w:rPr>
        <w:footnoteRef/>
      </w:r>
      <w:r w:rsidRPr="00F70BE0">
        <w:rPr>
          <w:sz w:val="22"/>
          <w:szCs w:val="22"/>
          <w:lang w:val="ru-RU"/>
        </w:rPr>
        <w:t xml:space="preserve"> </w:t>
      </w:r>
      <w:r w:rsidRPr="00EC3D19">
        <w:rPr>
          <w:i/>
          <w:sz w:val="22"/>
          <w:szCs w:val="22"/>
          <w:lang w:val="ru-RU"/>
        </w:rPr>
        <w:t>Лаптева</w:t>
      </w:r>
      <w:r w:rsidRPr="00EC3D19">
        <w:rPr>
          <w:i/>
          <w:sz w:val="22"/>
          <w:szCs w:val="22"/>
        </w:rPr>
        <w:t> </w:t>
      </w:r>
      <w:r w:rsidRPr="00EC3D19">
        <w:rPr>
          <w:i/>
          <w:sz w:val="22"/>
          <w:szCs w:val="22"/>
          <w:lang w:val="ru-RU"/>
        </w:rPr>
        <w:t>О.</w:t>
      </w:r>
      <w:r w:rsidRPr="00EC3D19">
        <w:rPr>
          <w:i/>
          <w:sz w:val="22"/>
          <w:szCs w:val="22"/>
        </w:rPr>
        <w:t> </w:t>
      </w:r>
      <w:r w:rsidRPr="00EC3D19">
        <w:rPr>
          <w:i/>
          <w:sz w:val="22"/>
          <w:szCs w:val="22"/>
          <w:lang w:val="ru-RU"/>
        </w:rPr>
        <w:t>А</w:t>
      </w:r>
      <w:r w:rsidRPr="00F70BE0">
        <w:rPr>
          <w:sz w:val="22"/>
          <w:szCs w:val="22"/>
          <w:lang w:val="ru-RU"/>
        </w:rPr>
        <w:t>.</w:t>
      </w:r>
      <w:r w:rsidRPr="00313970">
        <w:rPr>
          <w:sz w:val="22"/>
          <w:szCs w:val="22"/>
        </w:rPr>
        <w:t> </w:t>
      </w:r>
      <w:r w:rsidRPr="00F70BE0">
        <w:rPr>
          <w:sz w:val="22"/>
          <w:szCs w:val="22"/>
          <w:lang w:val="ru-RU"/>
        </w:rPr>
        <w:t xml:space="preserve">Разговорная речь </w:t>
      </w:r>
      <w:r w:rsidRPr="00313970">
        <w:rPr>
          <w:sz w:val="22"/>
          <w:szCs w:val="22"/>
          <w:lang w:val="ru-RU"/>
        </w:rPr>
        <w:t>[</w:t>
      </w:r>
      <w:r w:rsidRPr="00F70BE0">
        <w:rPr>
          <w:sz w:val="22"/>
          <w:szCs w:val="22"/>
          <w:lang w:val="ru-RU"/>
        </w:rPr>
        <w:t>Электронный ресурс</w:t>
      </w:r>
      <w:r w:rsidRPr="00313970">
        <w:rPr>
          <w:sz w:val="22"/>
          <w:szCs w:val="22"/>
          <w:lang w:val="ru-RU"/>
        </w:rPr>
        <w:t>]</w:t>
      </w:r>
      <w:r w:rsidRPr="00F70BE0">
        <w:rPr>
          <w:sz w:val="22"/>
          <w:szCs w:val="22"/>
          <w:lang w:val="ru-RU"/>
        </w:rPr>
        <w:t xml:space="preserve"> // Лингвистический энциклопедический словарь</w:t>
      </w:r>
      <w:r w:rsidRPr="00F70BE0">
        <w:rPr>
          <w:szCs w:val="28"/>
          <w:lang w:val="ru-RU"/>
        </w:rPr>
        <w:t xml:space="preserve"> / Гл. ред. В.</w:t>
      </w:r>
      <w:r w:rsidRPr="00BD463F">
        <w:rPr>
          <w:szCs w:val="28"/>
        </w:rPr>
        <w:t> </w:t>
      </w:r>
      <w:r w:rsidRPr="00F70BE0">
        <w:rPr>
          <w:szCs w:val="28"/>
          <w:lang w:val="ru-RU"/>
        </w:rPr>
        <w:t>Н.</w:t>
      </w:r>
      <w:r w:rsidRPr="00BD463F">
        <w:rPr>
          <w:szCs w:val="28"/>
        </w:rPr>
        <w:t> </w:t>
      </w:r>
      <w:r w:rsidRPr="00F70BE0">
        <w:rPr>
          <w:szCs w:val="28"/>
          <w:lang w:val="ru-RU"/>
        </w:rPr>
        <w:t xml:space="preserve">Ярцева. М.: Большая рос. энцикл., 2002. 707, </w:t>
      </w:r>
      <w:r w:rsidRPr="00313970">
        <w:rPr>
          <w:szCs w:val="28"/>
          <w:lang w:val="ru-RU"/>
        </w:rPr>
        <w:t>[</w:t>
      </w:r>
      <w:r w:rsidRPr="00F70BE0">
        <w:rPr>
          <w:szCs w:val="28"/>
          <w:lang w:val="ru-RU"/>
        </w:rPr>
        <w:t>2</w:t>
      </w:r>
      <w:r w:rsidRPr="00313970">
        <w:rPr>
          <w:szCs w:val="28"/>
          <w:lang w:val="ru-RU"/>
        </w:rPr>
        <w:t>]</w:t>
      </w:r>
      <w:r w:rsidRPr="00F70BE0">
        <w:rPr>
          <w:szCs w:val="28"/>
          <w:lang w:val="ru-RU"/>
        </w:rPr>
        <w:t xml:space="preserve"> с.</w:t>
      </w:r>
      <w:r w:rsidRPr="00FE52F6">
        <w:rPr>
          <w:szCs w:val="28"/>
          <w:lang w:val="ru-RU"/>
        </w:rPr>
        <w:t xml:space="preserve"> </w:t>
      </w:r>
      <w:r>
        <w:rPr>
          <w:szCs w:val="28"/>
          <w:lang w:val="en-GB"/>
        </w:rPr>
        <w:t>URL</w:t>
      </w:r>
      <w:r w:rsidRPr="00F70BE0">
        <w:rPr>
          <w:szCs w:val="28"/>
          <w:lang w:val="ru-RU"/>
        </w:rPr>
        <w:t>:</w:t>
      </w:r>
      <w:r w:rsidRPr="00F70BE0">
        <w:rPr>
          <w:lang w:val="ru-RU"/>
        </w:rPr>
        <w:t xml:space="preserve"> </w:t>
      </w:r>
      <w:r w:rsidRPr="00FE52F6">
        <w:rPr>
          <w:szCs w:val="28"/>
        </w:rPr>
        <w:t>http</w:t>
      </w:r>
      <w:r w:rsidRPr="00F70BE0">
        <w:rPr>
          <w:szCs w:val="28"/>
          <w:lang w:val="ru-RU"/>
        </w:rPr>
        <w:t>://</w:t>
      </w:r>
      <w:r w:rsidRPr="00FE52F6">
        <w:rPr>
          <w:szCs w:val="28"/>
        </w:rPr>
        <w:t>tapemark</w:t>
      </w:r>
      <w:r w:rsidRPr="00F70BE0">
        <w:rPr>
          <w:szCs w:val="28"/>
          <w:lang w:val="ru-RU"/>
        </w:rPr>
        <w:t>.</w:t>
      </w:r>
      <w:r w:rsidRPr="00FE52F6">
        <w:rPr>
          <w:szCs w:val="28"/>
        </w:rPr>
        <w:t>narod</w:t>
      </w:r>
      <w:r w:rsidRPr="00F70BE0">
        <w:rPr>
          <w:szCs w:val="28"/>
          <w:lang w:val="ru-RU"/>
        </w:rPr>
        <w:t>.</w:t>
      </w:r>
      <w:r w:rsidRPr="00FE52F6">
        <w:rPr>
          <w:szCs w:val="28"/>
        </w:rPr>
        <w:t>ru</w:t>
      </w:r>
      <w:r w:rsidRPr="00F70BE0">
        <w:rPr>
          <w:szCs w:val="28"/>
          <w:lang w:val="ru-RU"/>
        </w:rPr>
        <w:t>/</w:t>
      </w:r>
      <w:r w:rsidRPr="00FE52F6">
        <w:rPr>
          <w:szCs w:val="28"/>
        </w:rPr>
        <w:t>les</w:t>
      </w:r>
      <w:r w:rsidRPr="00F70BE0">
        <w:rPr>
          <w:szCs w:val="28"/>
          <w:lang w:val="ru-RU"/>
        </w:rPr>
        <w:t>/407</w:t>
      </w:r>
      <w:r w:rsidRPr="00FE52F6">
        <w:rPr>
          <w:szCs w:val="28"/>
        </w:rPr>
        <w:t>c</w:t>
      </w:r>
      <w:r w:rsidRPr="00F70BE0">
        <w:rPr>
          <w:szCs w:val="28"/>
          <w:lang w:val="ru-RU"/>
        </w:rPr>
        <w:t>.</w:t>
      </w:r>
      <w:r w:rsidRPr="00FE52F6">
        <w:rPr>
          <w:szCs w:val="28"/>
        </w:rPr>
        <w:t>html</w:t>
      </w:r>
      <w:r w:rsidRPr="00F70BE0">
        <w:rPr>
          <w:szCs w:val="28"/>
          <w:lang w:val="ru-RU"/>
        </w:rPr>
        <w:t xml:space="preserve"> (дата обращения: 11.05.2016 .)</w:t>
      </w:r>
    </w:p>
  </w:footnote>
  <w:footnote w:id="27">
    <w:p w:rsidR="00B84AB7" w:rsidRPr="00F70BE0" w:rsidRDefault="00B84AB7" w:rsidP="00F70BE0">
      <w:pPr>
        <w:pStyle w:val="a3"/>
        <w:rPr>
          <w:lang w:val="ru-RU"/>
        </w:rPr>
      </w:pPr>
      <w:r>
        <w:rPr>
          <w:rStyle w:val="a5"/>
        </w:rPr>
        <w:footnoteRef/>
      </w:r>
      <w:r w:rsidRPr="00F70BE0">
        <w:rPr>
          <w:lang w:val="ru-RU"/>
        </w:rPr>
        <w:t xml:space="preserve"> </w:t>
      </w:r>
      <w:r w:rsidRPr="00EC3D19">
        <w:rPr>
          <w:i/>
          <w:iCs/>
          <w:lang w:val="ru-RU"/>
        </w:rPr>
        <w:t>Скребнев Ю. М.</w:t>
      </w:r>
      <w:r w:rsidRPr="00EC3D19">
        <w:rPr>
          <w:i/>
        </w:rPr>
        <w:t> </w:t>
      </w:r>
      <w:r w:rsidRPr="00F70BE0">
        <w:rPr>
          <w:lang w:val="ru-RU"/>
        </w:rPr>
        <w:t>Введение в коллоквиалистику / под ред.Сиротининой О. Б. Саратов: Изд-во Сарат.ун-та, 1985. 210 с.</w:t>
      </w:r>
    </w:p>
  </w:footnote>
  <w:footnote w:id="28">
    <w:p w:rsidR="00B84AB7" w:rsidRPr="00F70BE0" w:rsidRDefault="00B84AB7" w:rsidP="00F70BE0">
      <w:pPr>
        <w:pStyle w:val="a3"/>
        <w:rPr>
          <w:lang w:val="ru-RU"/>
        </w:rPr>
      </w:pPr>
      <w:r>
        <w:rPr>
          <w:rStyle w:val="a5"/>
        </w:rPr>
        <w:footnoteRef/>
      </w:r>
      <w:r w:rsidRPr="00F70BE0">
        <w:rPr>
          <w:lang w:val="ru-RU"/>
        </w:rPr>
        <w:t xml:space="preserve"> </w:t>
      </w:r>
      <w:r w:rsidRPr="00EC3D19">
        <w:rPr>
          <w:i/>
          <w:sz w:val="22"/>
          <w:szCs w:val="22"/>
          <w:lang w:val="ru-RU"/>
        </w:rPr>
        <w:t>Земская</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А., Китайгородская</w:t>
      </w:r>
      <w:r w:rsidRPr="00EC3D19">
        <w:rPr>
          <w:i/>
          <w:sz w:val="22"/>
          <w:szCs w:val="22"/>
        </w:rPr>
        <w:t> </w:t>
      </w:r>
      <w:r w:rsidRPr="00EC3D19">
        <w:rPr>
          <w:i/>
          <w:sz w:val="22"/>
          <w:szCs w:val="22"/>
          <w:lang w:val="ru-RU"/>
        </w:rPr>
        <w:t>М.</w:t>
      </w:r>
      <w:r w:rsidRPr="00EC3D19">
        <w:rPr>
          <w:i/>
          <w:sz w:val="22"/>
          <w:szCs w:val="22"/>
        </w:rPr>
        <w:t> </w:t>
      </w:r>
      <w:r w:rsidRPr="00EC3D19">
        <w:rPr>
          <w:i/>
          <w:sz w:val="22"/>
          <w:szCs w:val="22"/>
          <w:lang w:val="ru-RU"/>
        </w:rPr>
        <w:t>В., Ширяев</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 xml:space="preserve">Н. </w:t>
      </w:r>
      <w:r w:rsidRPr="00F70BE0">
        <w:rPr>
          <w:sz w:val="22"/>
          <w:szCs w:val="22"/>
          <w:lang w:val="ru-RU"/>
        </w:rPr>
        <w:t>Русская разговорная речь. Общие вопросы. Словообразование. Синтаксис. М.: Наука, 1981</w:t>
      </w:r>
    </w:p>
  </w:footnote>
  <w:footnote w:id="29">
    <w:p w:rsidR="00B84AB7" w:rsidRPr="00F70BE0" w:rsidRDefault="00B84AB7" w:rsidP="00F70BE0">
      <w:pPr>
        <w:pStyle w:val="a3"/>
        <w:rPr>
          <w:lang w:val="ru-RU"/>
        </w:rPr>
      </w:pPr>
      <w:r>
        <w:rPr>
          <w:rStyle w:val="a5"/>
        </w:rPr>
        <w:footnoteRef/>
      </w:r>
      <w:r w:rsidRPr="00F70BE0">
        <w:rPr>
          <w:lang w:val="ru-RU"/>
        </w:rPr>
        <w:t xml:space="preserve"> </w:t>
      </w:r>
      <w:r w:rsidRPr="00EC3D19">
        <w:rPr>
          <w:i/>
          <w:lang w:val="ru-RU"/>
        </w:rPr>
        <w:t xml:space="preserve">Инфантова Г. Г. </w:t>
      </w:r>
      <w:r w:rsidRPr="00F70BE0">
        <w:rPr>
          <w:lang w:val="ru-RU"/>
        </w:rPr>
        <w:t>Очерки по синтаксису современной русской разговорной речи. Ростов н/Д: Изд-во Рост. гос. пед. ин-та, 1973. 135 с.</w:t>
      </w:r>
    </w:p>
  </w:footnote>
  <w:footnote w:id="30">
    <w:p w:rsidR="00B84AB7" w:rsidRPr="00F70BE0" w:rsidRDefault="00B84AB7" w:rsidP="00F70BE0">
      <w:pPr>
        <w:pStyle w:val="a3"/>
        <w:rPr>
          <w:lang w:val="ru-RU"/>
        </w:rPr>
      </w:pPr>
      <w:r>
        <w:rPr>
          <w:rStyle w:val="a5"/>
        </w:rPr>
        <w:footnoteRef/>
      </w:r>
      <w:r w:rsidRPr="00F70BE0">
        <w:rPr>
          <w:lang w:val="ru-RU"/>
        </w:rPr>
        <w:t xml:space="preserve"> </w:t>
      </w:r>
      <w:r w:rsidRPr="00EC3D19">
        <w:rPr>
          <w:bCs/>
          <w:i/>
          <w:lang w:val="ru-RU"/>
        </w:rPr>
        <w:t>Сиротинина О.Б</w:t>
      </w:r>
      <w:r w:rsidRPr="00EC3D19">
        <w:rPr>
          <w:i/>
          <w:lang w:val="ru-RU"/>
        </w:rPr>
        <w:t>.</w:t>
      </w:r>
      <w:r w:rsidRPr="00EC3D19">
        <w:rPr>
          <w:i/>
        </w:rPr>
        <w:t> </w:t>
      </w:r>
      <w:r w:rsidRPr="00F70BE0">
        <w:rPr>
          <w:bCs/>
          <w:lang w:val="ru-RU"/>
        </w:rPr>
        <w:t>Современная разговорная речь</w:t>
      </w:r>
      <w:r w:rsidRPr="00050D01">
        <w:t> </w:t>
      </w:r>
      <w:r w:rsidRPr="00F70BE0">
        <w:rPr>
          <w:lang w:val="ru-RU"/>
        </w:rPr>
        <w:t>и</w:t>
      </w:r>
      <w:r w:rsidRPr="00050D01">
        <w:t> </w:t>
      </w:r>
      <w:r w:rsidRPr="00F70BE0">
        <w:rPr>
          <w:bCs/>
          <w:lang w:val="ru-RU"/>
        </w:rPr>
        <w:t>ее особенности</w:t>
      </w:r>
      <w:r w:rsidRPr="00F70BE0">
        <w:rPr>
          <w:lang w:val="ru-RU"/>
        </w:rPr>
        <w:t>.</w:t>
      </w:r>
      <w:r w:rsidRPr="00050D01">
        <w:t> </w:t>
      </w:r>
      <w:r w:rsidRPr="00F70BE0">
        <w:rPr>
          <w:bCs/>
          <w:lang w:val="ru-RU"/>
        </w:rPr>
        <w:t>М</w:t>
      </w:r>
      <w:r w:rsidRPr="00F70BE0">
        <w:rPr>
          <w:lang w:val="ru-RU"/>
        </w:rPr>
        <w:t>.: Знание,</w:t>
      </w:r>
      <w:r w:rsidRPr="00050D01">
        <w:t> </w:t>
      </w:r>
      <w:r w:rsidRPr="00F70BE0">
        <w:rPr>
          <w:bCs/>
          <w:lang w:val="ru-RU"/>
        </w:rPr>
        <w:t>1974</w:t>
      </w:r>
      <w:r w:rsidRPr="00F70BE0">
        <w:rPr>
          <w:lang w:val="ru-RU"/>
        </w:rPr>
        <w:t>. 260</w:t>
      </w:r>
      <w:r w:rsidRPr="00050D01">
        <w:t> </w:t>
      </w:r>
      <w:r w:rsidRPr="00F70BE0">
        <w:rPr>
          <w:lang w:val="ru-RU"/>
        </w:rPr>
        <w:t>с.</w:t>
      </w:r>
    </w:p>
  </w:footnote>
  <w:footnote w:id="31">
    <w:p w:rsidR="00B84AB7" w:rsidRPr="00F70BE0" w:rsidRDefault="00B84AB7" w:rsidP="00F70BE0">
      <w:pPr>
        <w:pStyle w:val="a3"/>
        <w:rPr>
          <w:sz w:val="22"/>
          <w:szCs w:val="22"/>
          <w:lang w:val="ru-RU"/>
        </w:rPr>
      </w:pPr>
      <w:r w:rsidRPr="00313970">
        <w:rPr>
          <w:rStyle w:val="a5"/>
          <w:sz w:val="22"/>
          <w:szCs w:val="22"/>
        </w:rPr>
        <w:footnoteRef/>
      </w:r>
      <w:r w:rsidRPr="00F70BE0">
        <w:rPr>
          <w:sz w:val="22"/>
          <w:szCs w:val="22"/>
          <w:lang w:val="ru-RU"/>
        </w:rPr>
        <w:t xml:space="preserve"> </w:t>
      </w:r>
      <w:r w:rsidRPr="00EC3D19">
        <w:rPr>
          <w:i/>
          <w:sz w:val="22"/>
          <w:szCs w:val="22"/>
          <w:lang w:val="ru-RU"/>
        </w:rPr>
        <w:t>Байкулова</w:t>
      </w:r>
      <w:r w:rsidRPr="00EC3D19">
        <w:rPr>
          <w:i/>
          <w:sz w:val="22"/>
          <w:szCs w:val="22"/>
        </w:rPr>
        <w:t> </w:t>
      </w:r>
      <w:r w:rsidRPr="00EC3D19">
        <w:rPr>
          <w:i/>
          <w:sz w:val="22"/>
          <w:szCs w:val="22"/>
          <w:lang w:val="ru-RU"/>
        </w:rPr>
        <w:t>А. Н.</w:t>
      </w:r>
      <w:r w:rsidRPr="00F70BE0">
        <w:rPr>
          <w:sz w:val="22"/>
          <w:szCs w:val="22"/>
          <w:lang w:val="ru-RU"/>
        </w:rPr>
        <w:t xml:space="preserve"> Неофициальное общение и его разновидности: критерии выделения и реальное функционирование. Саратов: Изд. центр «Наука», 2012. С.</w:t>
      </w:r>
      <w:r w:rsidRPr="00313970">
        <w:rPr>
          <w:sz w:val="22"/>
          <w:szCs w:val="22"/>
        </w:rPr>
        <w:t> </w:t>
      </w:r>
      <w:r w:rsidRPr="00F70BE0">
        <w:rPr>
          <w:sz w:val="22"/>
          <w:szCs w:val="22"/>
          <w:lang w:val="ru-RU"/>
        </w:rPr>
        <w:t>26.</w:t>
      </w:r>
    </w:p>
  </w:footnote>
  <w:footnote w:id="32">
    <w:p w:rsidR="00B84AB7" w:rsidRPr="00F70BE0" w:rsidRDefault="00B84AB7" w:rsidP="00F70BE0">
      <w:pPr>
        <w:pStyle w:val="a3"/>
        <w:rPr>
          <w:sz w:val="22"/>
          <w:szCs w:val="22"/>
          <w:lang w:val="ru-RU"/>
        </w:rPr>
      </w:pPr>
      <w:r w:rsidRPr="00313970">
        <w:rPr>
          <w:rStyle w:val="a5"/>
          <w:sz w:val="22"/>
          <w:szCs w:val="22"/>
        </w:rPr>
        <w:footnoteRef/>
      </w:r>
      <w:r w:rsidRPr="00F70BE0">
        <w:rPr>
          <w:sz w:val="22"/>
          <w:szCs w:val="22"/>
          <w:lang w:val="ru-RU"/>
        </w:rPr>
        <w:t xml:space="preserve"> </w:t>
      </w:r>
      <w:r w:rsidRPr="00EC3D19">
        <w:rPr>
          <w:i/>
          <w:sz w:val="22"/>
          <w:szCs w:val="22"/>
          <w:lang w:val="ru-RU"/>
        </w:rPr>
        <w:t>Байкулова</w:t>
      </w:r>
      <w:r w:rsidRPr="00EC3D19">
        <w:rPr>
          <w:i/>
          <w:sz w:val="22"/>
          <w:szCs w:val="22"/>
        </w:rPr>
        <w:t> </w:t>
      </w:r>
      <w:r w:rsidRPr="00EC3D19">
        <w:rPr>
          <w:i/>
          <w:sz w:val="22"/>
          <w:szCs w:val="22"/>
          <w:lang w:val="ru-RU"/>
        </w:rPr>
        <w:t>А. Н.</w:t>
      </w:r>
      <w:r w:rsidRPr="00F70BE0">
        <w:rPr>
          <w:sz w:val="22"/>
          <w:szCs w:val="22"/>
          <w:lang w:val="ru-RU"/>
        </w:rPr>
        <w:t xml:space="preserve"> Устное неофициальное общение и его разновидности: повседневная речь горожан. Саратов: Изд. центр «Наука», 2014. С.</w:t>
      </w:r>
      <w:r w:rsidRPr="00313970">
        <w:rPr>
          <w:sz w:val="22"/>
          <w:szCs w:val="22"/>
        </w:rPr>
        <w:t> </w:t>
      </w:r>
      <w:r w:rsidRPr="00F70BE0">
        <w:rPr>
          <w:sz w:val="22"/>
          <w:szCs w:val="22"/>
          <w:lang w:val="ru-RU"/>
        </w:rPr>
        <w:t>7.</w:t>
      </w:r>
    </w:p>
  </w:footnote>
  <w:footnote w:id="33">
    <w:p w:rsidR="00B84AB7" w:rsidRPr="00F70BE0" w:rsidRDefault="00B84AB7" w:rsidP="00F70BE0">
      <w:pPr>
        <w:pStyle w:val="a3"/>
        <w:rPr>
          <w:sz w:val="22"/>
          <w:szCs w:val="22"/>
          <w:lang w:val="ru-RU"/>
        </w:rPr>
      </w:pPr>
      <w:r w:rsidRPr="006E5F6C">
        <w:rPr>
          <w:rStyle w:val="a5"/>
          <w:sz w:val="22"/>
          <w:szCs w:val="22"/>
        </w:rPr>
        <w:footnoteRef/>
      </w:r>
      <w:r w:rsidRPr="00F70BE0">
        <w:rPr>
          <w:sz w:val="22"/>
          <w:szCs w:val="22"/>
          <w:lang w:val="ru-RU"/>
        </w:rPr>
        <w:t xml:space="preserve"> </w:t>
      </w:r>
      <w:r w:rsidRPr="00EC3D19">
        <w:rPr>
          <w:i/>
          <w:sz w:val="22"/>
          <w:szCs w:val="22"/>
          <w:lang w:val="ru-RU"/>
        </w:rPr>
        <w:t>Харченко</w:t>
      </w:r>
      <w:r w:rsidRPr="00EC3D19">
        <w:rPr>
          <w:i/>
          <w:sz w:val="22"/>
          <w:szCs w:val="22"/>
        </w:rPr>
        <w:t> </w:t>
      </w:r>
      <w:r w:rsidRPr="00EC3D19">
        <w:rPr>
          <w:i/>
          <w:sz w:val="22"/>
          <w:szCs w:val="22"/>
          <w:lang w:val="ru-RU"/>
        </w:rPr>
        <w:t>В.</w:t>
      </w:r>
      <w:r w:rsidRPr="00EC3D19">
        <w:rPr>
          <w:i/>
          <w:sz w:val="22"/>
          <w:szCs w:val="22"/>
        </w:rPr>
        <w:t> </w:t>
      </w:r>
      <w:r w:rsidRPr="00EC3D19">
        <w:rPr>
          <w:i/>
          <w:sz w:val="22"/>
          <w:szCs w:val="22"/>
          <w:lang w:val="ru-RU"/>
        </w:rPr>
        <w:t>К.</w:t>
      </w:r>
      <w:r w:rsidRPr="00F70BE0">
        <w:rPr>
          <w:sz w:val="22"/>
          <w:szCs w:val="22"/>
          <w:lang w:val="ru-RU"/>
        </w:rPr>
        <w:t xml:space="preserve"> Современная повседневная речь. Изд-е 3-е. М.: Книжный дом «ЛИБРОКОМ», 2012. С.</w:t>
      </w:r>
      <w:r>
        <w:rPr>
          <w:sz w:val="22"/>
          <w:szCs w:val="22"/>
        </w:rPr>
        <w:t> </w:t>
      </w:r>
      <w:r w:rsidRPr="00F70BE0">
        <w:rPr>
          <w:sz w:val="22"/>
          <w:szCs w:val="22"/>
          <w:lang w:val="ru-RU"/>
        </w:rPr>
        <w:t>15-23.</w:t>
      </w:r>
    </w:p>
  </w:footnote>
  <w:footnote w:id="34">
    <w:p w:rsidR="00B84AB7" w:rsidRPr="00F70BE0" w:rsidRDefault="00B84AB7" w:rsidP="00F70BE0">
      <w:pPr>
        <w:pStyle w:val="a3"/>
        <w:rPr>
          <w:lang w:val="ru-RU"/>
        </w:rPr>
      </w:pPr>
      <w:r>
        <w:rPr>
          <w:rStyle w:val="a5"/>
        </w:rPr>
        <w:footnoteRef/>
      </w:r>
      <w:r w:rsidRPr="00F70BE0">
        <w:rPr>
          <w:lang w:val="ru-RU"/>
        </w:rPr>
        <w:t xml:space="preserve"> </w:t>
      </w:r>
      <w:r w:rsidRPr="00EC3D19">
        <w:rPr>
          <w:rFonts w:eastAsiaTheme="minorHAnsi" w:cstheme="minorBidi"/>
          <w:i/>
          <w:szCs w:val="28"/>
          <w:lang w:val="ru-RU"/>
        </w:rPr>
        <w:t>Харченко</w:t>
      </w:r>
      <w:r w:rsidRPr="00EC3D19">
        <w:rPr>
          <w:rFonts w:eastAsiaTheme="minorHAnsi" w:cstheme="minorBidi"/>
          <w:i/>
          <w:szCs w:val="28"/>
        </w:rPr>
        <w:t> </w:t>
      </w:r>
      <w:r w:rsidRPr="00EC3D19">
        <w:rPr>
          <w:rFonts w:eastAsiaTheme="minorHAnsi" w:cstheme="minorBidi"/>
          <w:i/>
          <w:szCs w:val="28"/>
          <w:lang w:val="ru-RU"/>
        </w:rPr>
        <w:t>В.</w:t>
      </w:r>
      <w:r w:rsidRPr="00EC3D19">
        <w:rPr>
          <w:rFonts w:eastAsiaTheme="minorHAnsi" w:cstheme="minorBidi"/>
          <w:i/>
          <w:szCs w:val="28"/>
        </w:rPr>
        <w:t> </w:t>
      </w:r>
      <w:r w:rsidRPr="00EC3D19">
        <w:rPr>
          <w:rFonts w:eastAsiaTheme="minorHAnsi" w:cstheme="minorBidi"/>
          <w:i/>
          <w:szCs w:val="28"/>
          <w:lang w:val="ru-RU"/>
        </w:rPr>
        <w:t>К.</w:t>
      </w:r>
      <w:r w:rsidRPr="00F70BE0">
        <w:rPr>
          <w:rFonts w:eastAsiaTheme="minorHAnsi" w:cstheme="minorBidi"/>
          <w:szCs w:val="28"/>
          <w:lang w:val="ru-RU"/>
        </w:rPr>
        <w:t xml:space="preserve"> Современная повседневная речь</w:t>
      </w:r>
      <w:r w:rsidRPr="00F70BE0">
        <w:rPr>
          <w:rFonts w:eastAsiaTheme="minorHAnsi"/>
          <w:szCs w:val="28"/>
          <w:lang w:val="ru-RU"/>
        </w:rPr>
        <w:t>. С.</w:t>
      </w:r>
      <w:r>
        <w:rPr>
          <w:rFonts w:eastAsiaTheme="minorHAnsi"/>
          <w:szCs w:val="28"/>
        </w:rPr>
        <w:t> </w:t>
      </w:r>
      <w:r w:rsidRPr="00F70BE0">
        <w:rPr>
          <w:rFonts w:eastAsiaTheme="minorHAnsi"/>
          <w:szCs w:val="28"/>
          <w:lang w:val="ru-RU"/>
        </w:rPr>
        <w:t>25.</w:t>
      </w:r>
    </w:p>
  </w:footnote>
  <w:footnote w:id="35">
    <w:p w:rsidR="00B84AB7" w:rsidRPr="00F70BE0" w:rsidRDefault="00B84AB7" w:rsidP="00F70BE0">
      <w:pPr>
        <w:pStyle w:val="a3"/>
        <w:rPr>
          <w:lang w:val="ru-RU"/>
        </w:rPr>
      </w:pPr>
      <w:r>
        <w:rPr>
          <w:rStyle w:val="a5"/>
        </w:rPr>
        <w:footnoteRef/>
      </w:r>
      <w:r w:rsidRPr="00F70BE0">
        <w:rPr>
          <w:lang w:val="ru-RU"/>
        </w:rPr>
        <w:t xml:space="preserve"> </w:t>
      </w:r>
      <w:r w:rsidRPr="00EC3D19">
        <w:rPr>
          <w:i/>
          <w:sz w:val="22"/>
          <w:szCs w:val="22"/>
          <w:lang w:val="ru-RU"/>
        </w:rPr>
        <w:t>Земская</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А., Китайгородская</w:t>
      </w:r>
      <w:r w:rsidRPr="00EC3D19">
        <w:rPr>
          <w:i/>
          <w:sz w:val="22"/>
          <w:szCs w:val="22"/>
        </w:rPr>
        <w:t> </w:t>
      </w:r>
      <w:r w:rsidRPr="00EC3D19">
        <w:rPr>
          <w:i/>
          <w:sz w:val="22"/>
          <w:szCs w:val="22"/>
          <w:lang w:val="ru-RU"/>
        </w:rPr>
        <w:t>М.</w:t>
      </w:r>
      <w:r w:rsidRPr="00EC3D19">
        <w:rPr>
          <w:i/>
          <w:sz w:val="22"/>
          <w:szCs w:val="22"/>
        </w:rPr>
        <w:t> </w:t>
      </w:r>
      <w:r w:rsidRPr="00EC3D19">
        <w:rPr>
          <w:i/>
          <w:sz w:val="22"/>
          <w:szCs w:val="22"/>
          <w:lang w:val="ru-RU"/>
        </w:rPr>
        <w:t>В., Ширяев</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Н.</w:t>
      </w:r>
      <w:r w:rsidRPr="00F70BE0">
        <w:rPr>
          <w:sz w:val="22"/>
          <w:szCs w:val="22"/>
          <w:lang w:val="ru-RU"/>
        </w:rPr>
        <w:t xml:space="preserve"> Русская разговорная речь. С.</w:t>
      </w:r>
      <w:r>
        <w:rPr>
          <w:sz w:val="22"/>
          <w:szCs w:val="22"/>
        </w:rPr>
        <w:t> </w:t>
      </w:r>
      <w:r w:rsidRPr="00F70BE0">
        <w:rPr>
          <w:sz w:val="22"/>
          <w:szCs w:val="22"/>
          <w:lang w:val="ru-RU"/>
        </w:rPr>
        <w:t>12.</w:t>
      </w:r>
    </w:p>
  </w:footnote>
  <w:footnote w:id="36">
    <w:p w:rsidR="00B84AB7" w:rsidRPr="00F70BE0" w:rsidRDefault="00B84AB7" w:rsidP="00F70BE0">
      <w:pPr>
        <w:pStyle w:val="a3"/>
        <w:rPr>
          <w:lang w:val="ru-RU"/>
        </w:rPr>
      </w:pPr>
      <w:r>
        <w:rPr>
          <w:rStyle w:val="a5"/>
        </w:rPr>
        <w:footnoteRef/>
      </w:r>
      <w:r w:rsidRPr="00F70BE0">
        <w:rPr>
          <w:lang w:val="ru-RU"/>
        </w:rPr>
        <w:t xml:space="preserve"> </w:t>
      </w:r>
      <w:r w:rsidRPr="00EC3D19">
        <w:rPr>
          <w:i/>
          <w:sz w:val="22"/>
          <w:szCs w:val="22"/>
          <w:lang w:val="ru-RU"/>
        </w:rPr>
        <w:t>Лаптева</w:t>
      </w:r>
      <w:r w:rsidRPr="00EC3D19">
        <w:rPr>
          <w:i/>
          <w:sz w:val="22"/>
          <w:szCs w:val="22"/>
        </w:rPr>
        <w:t> </w:t>
      </w:r>
      <w:r w:rsidRPr="00EC3D19">
        <w:rPr>
          <w:i/>
          <w:sz w:val="22"/>
          <w:szCs w:val="22"/>
          <w:lang w:val="ru-RU"/>
        </w:rPr>
        <w:t>О.</w:t>
      </w:r>
      <w:r w:rsidRPr="00EC3D19">
        <w:rPr>
          <w:i/>
          <w:sz w:val="22"/>
          <w:szCs w:val="22"/>
        </w:rPr>
        <w:t> </w:t>
      </w:r>
      <w:r w:rsidRPr="00EC3D19">
        <w:rPr>
          <w:i/>
          <w:sz w:val="22"/>
          <w:szCs w:val="22"/>
          <w:lang w:val="ru-RU"/>
        </w:rPr>
        <w:t>А.</w:t>
      </w:r>
      <w:r w:rsidRPr="00313970">
        <w:rPr>
          <w:sz w:val="22"/>
          <w:szCs w:val="22"/>
        </w:rPr>
        <w:t> </w:t>
      </w:r>
      <w:r w:rsidRPr="00F70BE0">
        <w:rPr>
          <w:sz w:val="22"/>
          <w:szCs w:val="22"/>
          <w:lang w:val="ru-RU"/>
        </w:rPr>
        <w:t>Разговорная речь.</w:t>
      </w:r>
    </w:p>
  </w:footnote>
  <w:footnote w:id="37">
    <w:p w:rsidR="00B84AB7" w:rsidRPr="00F70BE0" w:rsidRDefault="00B84AB7" w:rsidP="00F70BE0">
      <w:pPr>
        <w:pStyle w:val="a3"/>
        <w:rPr>
          <w:lang w:val="ru-RU"/>
        </w:rPr>
      </w:pPr>
      <w:r>
        <w:rPr>
          <w:rStyle w:val="a5"/>
        </w:rPr>
        <w:footnoteRef/>
      </w:r>
      <w:r w:rsidRPr="00F70BE0">
        <w:rPr>
          <w:lang w:val="ru-RU"/>
        </w:rPr>
        <w:t xml:space="preserve"> </w:t>
      </w:r>
      <w:r w:rsidRPr="00EC3D19">
        <w:rPr>
          <w:rFonts w:eastAsiaTheme="minorHAnsi" w:cstheme="minorBidi"/>
          <w:i/>
          <w:szCs w:val="28"/>
          <w:lang w:val="ru-RU"/>
        </w:rPr>
        <w:t>Харченко</w:t>
      </w:r>
      <w:r w:rsidRPr="00EC3D19">
        <w:rPr>
          <w:rFonts w:eastAsiaTheme="minorHAnsi" w:cstheme="minorBidi"/>
          <w:i/>
          <w:szCs w:val="28"/>
        </w:rPr>
        <w:t> </w:t>
      </w:r>
      <w:r w:rsidRPr="00EC3D19">
        <w:rPr>
          <w:rFonts w:eastAsiaTheme="minorHAnsi" w:cstheme="minorBidi"/>
          <w:i/>
          <w:szCs w:val="28"/>
          <w:lang w:val="ru-RU"/>
        </w:rPr>
        <w:t>В.</w:t>
      </w:r>
      <w:r w:rsidRPr="00EC3D19">
        <w:rPr>
          <w:rFonts w:eastAsiaTheme="minorHAnsi" w:cstheme="minorBidi"/>
          <w:i/>
          <w:szCs w:val="28"/>
        </w:rPr>
        <w:t> </w:t>
      </w:r>
      <w:r w:rsidRPr="00EC3D19">
        <w:rPr>
          <w:rFonts w:eastAsiaTheme="minorHAnsi" w:cstheme="minorBidi"/>
          <w:i/>
          <w:szCs w:val="28"/>
          <w:lang w:val="ru-RU"/>
        </w:rPr>
        <w:t>К.</w:t>
      </w:r>
      <w:r w:rsidRPr="00F70BE0">
        <w:rPr>
          <w:rFonts w:eastAsiaTheme="minorHAnsi" w:cstheme="minorBidi"/>
          <w:szCs w:val="28"/>
          <w:lang w:val="ru-RU"/>
        </w:rPr>
        <w:t xml:space="preserve"> Современная повседневная речь</w:t>
      </w:r>
      <w:r w:rsidRPr="00F70BE0">
        <w:rPr>
          <w:rFonts w:eastAsiaTheme="minorHAnsi"/>
          <w:szCs w:val="28"/>
          <w:lang w:val="ru-RU"/>
        </w:rPr>
        <w:t>. С.</w:t>
      </w:r>
      <w:r>
        <w:rPr>
          <w:rFonts w:eastAsiaTheme="minorHAnsi"/>
          <w:szCs w:val="28"/>
        </w:rPr>
        <w:t> </w:t>
      </w:r>
      <w:r w:rsidRPr="00F70BE0">
        <w:rPr>
          <w:rFonts w:eastAsiaTheme="minorHAnsi"/>
          <w:szCs w:val="28"/>
          <w:lang w:val="ru-RU"/>
        </w:rPr>
        <w:t>56.</w:t>
      </w:r>
    </w:p>
  </w:footnote>
  <w:footnote w:id="38">
    <w:p w:rsidR="00B84AB7" w:rsidRPr="00F70BE0" w:rsidRDefault="00B84AB7" w:rsidP="00F70BE0">
      <w:pPr>
        <w:pStyle w:val="a3"/>
        <w:rPr>
          <w:lang w:val="ru-RU"/>
        </w:rPr>
      </w:pPr>
      <w:r w:rsidRPr="00E01248">
        <w:rPr>
          <w:rStyle w:val="a5"/>
        </w:rPr>
        <w:footnoteRef/>
      </w:r>
      <w:r w:rsidRPr="00F70BE0">
        <w:rPr>
          <w:lang w:val="ru-RU"/>
        </w:rPr>
        <w:t xml:space="preserve"> </w:t>
      </w:r>
      <w:r w:rsidRPr="00EC3D19">
        <w:rPr>
          <w:i/>
          <w:sz w:val="22"/>
          <w:szCs w:val="22"/>
          <w:lang w:val="ru-RU"/>
        </w:rPr>
        <w:t>Земская</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А., Китайгородская</w:t>
      </w:r>
      <w:r w:rsidRPr="00EC3D19">
        <w:rPr>
          <w:i/>
          <w:sz w:val="22"/>
          <w:szCs w:val="22"/>
        </w:rPr>
        <w:t> </w:t>
      </w:r>
      <w:r w:rsidRPr="00EC3D19">
        <w:rPr>
          <w:i/>
          <w:sz w:val="22"/>
          <w:szCs w:val="22"/>
          <w:lang w:val="ru-RU"/>
        </w:rPr>
        <w:t>М.</w:t>
      </w:r>
      <w:r w:rsidRPr="00EC3D19">
        <w:rPr>
          <w:i/>
          <w:sz w:val="22"/>
          <w:szCs w:val="22"/>
        </w:rPr>
        <w:t> </w:t>
      </w:r>
      <w:r w:rsidRPr="00EC3D19">
        <w:rPr>
          <w:i/>
          <w:sz w:val="22"/>
          <w:szCs w:val="22"/>
          <w:lang w:val="ru-RU"/>
        </w:rPr>
        <w:t>В., Ширяев</w:t>
      </w:r>
      <w:r w:rsidRPr="00EC3D19">
        <w:rPr>
          <w:i/>
          <w:sz w:val="22"/>
          <w:szCs w:val="22"/>
        </w:rPr>
        <w:t> </w:t>
      </w:r>
      <w:r w:rsidRPr="00EC3D19">
        <w:rPr>
          <w:i/>
          <w:sz w:val="22"/>
          <w:szCs w:val="22"/>
          <w:lang w:val="ru-RU"/>
        </w:rPr>
        <w:t>Е.</w:t>
      </w:r>
      <w:r w:rsidRPr="00EC3D19">
        <w:rPr>
          <w:i/>
          <w:sz w:val="22"/>
          <w:szCs w:val="22"/>
        </w:rPr>
        <w:t> </w:t>
      </w:r>
      <w:r w:rsidRPr="00EC3D19">
        <w:rPr>
          <w:i/>
          <w:sz w:val="22"/>
          <w:szCs w:val="22"/>
          <w:lang w:val="ru-RU"/>
        </w:rPr>
        <w:t xml:space="preserve">Н. </w:t>
      </w:r>
      <w:r w:rsidRPr="00F70BE0">
        <w:rPr>
          <w:sz w:val="22"/>
          <w:szCs w:val="22"/>
          <w:lang w:val="ru-RU"/>
        </w:rPr>
        <w:t>Русская разговорная речь. С.</w:t>
      </w:r>
      <w:r w:rsidRPr="00E01248">
        <w:rPr>
          <w:sz w:val="22"/>
          <w:szCs w:val="22"/>
        </w:rPr>
        <w:t> </w:t>
      </w:r>
      <w:r w:rsidRPr="00F70BE0">
        <w:rPr>
          <w:sz w:val="22"/>
          <w:szCs w:val="22"/>
          <w:lang w:val="ru-RU"/>
        </w:rPr>
        <w:t>6.</w:t>
      </w:r>
    </w:p>
  </w:footnote>
  <w:footnote w:id="39">
    <w:p w:rsidR="00B84AB7" w:rsidRPr="00F70BE0" w:rsidRDefault="00B84AB7" w:rsidP="00F70BE0">
      <w:pPr>
        <w:pStyle w:val="a3"/>
        <w:rPr>
          <w:lang w:val="ru-RU"/>
        </w:rPr>
      </w:pPr>
      <w:r w:rsidRPr="00E01248">
        <w:rPr>
          <w:rStyle w:val="a5"/>
        </w:rPr>
        <w:footnoteRef/>
      </w:r>
      <w:r w:rsidRPr="00F70BE0">
        <w:rPr>
          <w:lang w:val="ru-RU"/>
        </w:rPr>
        <w:t xml:space="preserve"> Там же.</w:t>
      </w:r>
    </w:p>
  </w:footnote>
  <w:footnote w:id="40">
    <w:p w:rsidR="00B84AB7" w:rsidRPr="00F70BE0" w:rsidRDefault="00B84AB7" w:rsidP="00F70BE0">
      <w:pPr>
        <w:pStyle w:val="a3"/>
        <w:rPr>
          <w:lang w:val="ru-RU"/>
        </w:rPr>
      </w:pPr>
      <w:r w:rsidRPr="00E01248">
        <w:rPr>
          <w:rStyle w:val="a5"/>
        </w:rPr>
        <w:footnoteRef/>
      </w:r>
      <w:r w:rsidRPr="00F70BE0">
        <w:rPr>
          <w:lang w:val="ru-RU"/>
        </w:rPr>
        <w:t xml:space="preserve"> </w:t>
      </w:r>
      <w:r w:rsidRPr="00EC3D19">
        <w:rPr>
          <w:i/>
          <w:lang w:val="ru-RU"/>
        </w:rPr>
        <w:t>Панов</w:t>
      </w:r>
      <w:r w:rsidRPr="00EC3D19">
        <w:rPr>
          <w:i/>
        </w:rPr>
        <w:t> </w:t>
      </w:r>
      <w:r w:rsidRPr="00EC3D19">
        <w:rPr>
          <w:i/>
          <w:lang w:val="ru-RU"/>
        </w:rPr>
        <w:t>М.</w:t>
      </w:r>
      <w:r w:rsidRPr="00EC3D19">
        <w:rPr>
          <w:i/>
        </w:rPr>
        <w:t> </w:t>
      </w:r>
      <w:r w:rsidRPr="00EC3D19">
        <w:rPr>
          <w:i/>
          <w:lang w:val="ru-RU"/>
        </w:rPr>
        <w:t>В.</w:t>
      </w:r>
      <w:r w:rsidRPr="00F70BE0">
        <w:rPr>
          <w:lang w:val="ru-RU"/>
        </w:rPr>
        <w:t xml:space="preserve"> О развитии русского языка в советском обществе // Вопр. языкознания. 1962, № 3.</w:t>
      </w:r>
    </w:p>
  </w:footnote>
  <w:footnote w:id="41">
    <w:p w:rsidR="00B84AB7" w:rsidRPr="00681C09" w:rsidRDefault="00B84AB7" w:rsidP="00681C09">
      <w:pPr>
        <w:pStyle w:val="a3"/>
        <w:rPr>
          <w:sz w:val="22"/>
          <w:lang w:val="ru-RU"/>
        </w:rPr>
      </w:pPr>
      <w:r w:rsidRPr="0008096C">
        <w:rPr>
          <w:rStyle w:val="a5"/>
          <w:sz w:val="22"/>
        </w:rPr>
        <w:footnoteRef/>
      </w:r>
      <w:r w:rsidRPr="00681C09">
        <w:rPr>
          <w:sz w:val="22"/>
          <w:lang w:val="ru-RU"/>
        </w:rPr>
        <w:t xml:space="preserve"> </w:t>
      </w:r>
      <w:r w:rsidRPr="00EC3D19">
        <w:rPr>
          <w:i/>
          <w:iCs/>
          <w:sz w:val="22"/>
          <w:lang w:val="ru-RU"/>
        </w:rPr>
        <w:t>Асиновский</w:t>
      </w:r>
      <w:r w:rsidRPr="00EC3D19">
        <w:rPr>
          <w:i/>
          <w:iCs/>
          <w:sz w:val="22"/>
        </w:rPr>
        <w:t> </w:t>
      </w:r>
      <w:r w:rsidRPr="00EC3D19">
        <w:rPr>
          <w:i/>
          <w:iCs/>
          <w:sz w:val="22"/>
          <w:lang w:val="ru-RU"/>
        </w:rPr>
        <w:t>А.</w:t>
      </w:r>
      <w:r w:rsidRPr="00EC3D19">
        <w:rPr>
          <w:i/>
          <w:iCs/>
          <w:sz w:val="22"/>
        </w:rPr>
        <w:t> </w:t>
      </w:r>
      <w:r w:rsidRPr="00EC3D19">
        <w:rPr>
          <w:i/>
          <w:iCs/>
          <w:sz w:val="22"/>
          <w:lang w:val="ru-RU"/>
        </w:rPr>
        <w:t>С., Богданова</w:t>
      </w:r>
      <w:r w:rsidRPr="00EC3D19">
        <w:rPr>
          <w:i/>
          <w:iCs/>
          <w:sz w:val="22"/>
        </w:rPr>
        <w:t> </w:t>
      </w:r>
      <w:r w:rsidRPr="00EC3D19">
        <w:rPr>
          <w:i/>
          <w:iCs/>
          <w:sz w:val="22"/>
          <w:lang w:val="ru-RU"/>
        </w:rPr>
        <w:t>Н.</w:t>
      </w:r>
      <w:r w:rsidRPr="00EC3D19">
        <w:rPr>
          <w:i/>
          <w:iCs/>
          <w:sz w:val="22"/>
        </w:rPr>
        <w:t> </w:t>
      </w:r>
      <w:r w:rsidRPr="00EC3D19">
        <w:rPr>
          <w:i/>
          <w:iCs/>
          <w:sz w:val="22"/>
          <w:lang w:val="ru-RU"/>
        </w:rPr>
        <w:t>В., Русакова</w:t>
      </w:r>
      <w:r w:rsidRPr="00EC3D19">
        <w:rPr>
          <w:i/>
          <w:iCs/>
          <w:sz w:val="22"/>
        </w:rPr>
        <w:t> </w:t>
      </w:r>
      <w:r w:rsidRPr="00EC3D19">
        <w:rPr>
          <w:i/>
          <w:iCs/>
          <w:sz w:val="22"/>
          <w:lang w:val="ru-RU"/>
        </w:rPr>
        <w:t>М.</w:t>
      </w:r>
      <w:r w:rsidRPr="00EC3D19">
        <w:rPr>
          <w:i/>
          <w:iCs/>
          <w:sz w:val="22"/>
        </w:rPr>
        <w:t> </w:t>
      </w:r>
      <w:r w:rsidRPr="00EC3D19">
        <w:rPr>
          <w:i/>
          <w:iCs/>
          <w:sz w:val="22"/>
          <w:lang w:val="ru-RU"/>
        </w:rPr>
        <w:t>В. и др.</w:t>
      </w:r>
      <w:r w:rsidRPr="00681C09">
        <w:rPr>
          <w:iCs/>
          <w:sz w:val="22"/>
          <w:lang w:val="ru-RU"/>
        </w:rPr>
        <w:t xml:space="preserve"> Звуковой корпус русского языка повседневного общения «Один речевой день»: концепция и состояние формирования // Компьютерная лингвистика и интеллектуальные технологии. Вып. 7 (14): По матер. межд. конф. «Диалог-2008». М., 2008. С.</w:t>
      </w:r>
      <w:r w:rsidRPr="0008096C">
        <w:rPr>
          <w:iCs/>
          <w:sz w:val="22"/>
        </w:rPr>
        <w:t> </w:t>
      </w:r>
      <w:r w:rsidRPr="00681C09">
        <w:rPr>
          <w:sz w:val="22"/>
          <w:lang w:val="ru-RU"/>
        </w:rPr>
        <w:t>489.</w:t>
      </w:r>
    </w:p>
  </w:footnote>
  <w:footnote w:id="42">
    <w:p w:rsidR="00B84AB7" w:rsidRPr="00681C09" w:rsidRDefault="00B84AB7" w:rsidP="00681C09">
      <w:pPr>
        <w:pStyle w:val="a3"/>
        <w:rPr>
          <w:sz w:val="22"/>
          <w:lang w:val="ru-RU"/>
        </w:rPr>
      </w:pPr>
      <w:r>
        <w:rPr>
          <w:rStyle w:val="a5"/>
        </w:rPr>
        <w:footnoteRef/>
      </w:r>
      <w:r w:rsidRPr="00681C09">
        <w:rPr>
          <w:lang w:val="ru-RU"/>
        </w:rPr>
        <w:t xml:space="preserve"> </w:t>
      </w:r>
      <w:r w:rsidRPr="00EC3D19">
        <w:rPr>
          <w:i/>
          <w:iCs/>
          <w:sz w:val="22"/>
          <w:lang w:val="en-GB"/>
        </w:rPr>
        <w:t>Burnard</w:t>
      </w:r>
      <w:r w:rsidRPr="00EC3D19">
        <w:rPr>
          <w:i/>
          <w:iCs/>
          <w:sz w:val="22"/>
          <w:lang w:val="ru-RU"/>
        </w:rPr>
        <w:t xml:space="preserve"> </w:t>
      </w:r>
      <w:r w:rsidRPr="00EC3D19">
        <w:rPr>
          <w:i/>
          <w:iCs/>
          <w:sz w:val="22"/>
          <w:lang w:val="en-GB"/>
        </w:rPr>
        <w:t>L</w:t>
      </w:r>
      <w:r w:rsidRPr="00EC3D19">
        <w:rPr>
          <w:i/>
          <w:iCs/>
          <w:sz w:val="22"/>
          <w:lang w:val="ru-RU"/>
        </w:rPr>
        <w:t>.</w:t>
      </w:r>
      <w:r w:rsidRPr="00681C09">
        <w:rPr>
          <w:iCs/>
          <w:sz w:val="22"/>
          <w:lang w:val="ru-RU"/>
        </w:rPr>
        <w:t xml:space="preserve"> (</w:t>
      </w:r>
      <w:r w:rsidRPr="004F6D37">
        <w:rPr>
          <w:iCs/>
          <w:sz w:val="22"/>
          <w:lang w:val="en-GB"/>
        </w:rPr>
        <w:t>ed</w:t>
      </w:r>
      <w:r w:rsidRPr="00681C09">
        <w:rPr>
          <w:iCs/>
          <w:sz w:val="22"/>
          <w:lang w:val="ru-RU"/>
        </w:rPr>
        <w:t xml:space="preserve">.). </w:t>
      </w:r>
      <w:r w:rsidRPr="004F6D37">
        <w:rPr>
          <w:iCs/>
          <w:sz w:val="22"/>
          <w:lang w:val="en-GB"/>
        </w:rPr>
        <w:t>Reference guide for the British National Corpus (XML edition). Published for the British National Corpus Consortium by Oxford University Computing Services. URL</w:t>
      </w:r>
      <w:r w:rsidRPr="00681C09">
        <w:rPr>
          <w:iCs/>
          <w:sz w:val="22"/>
          <w:lang w:val="ru-RU"/>
        </w:rPr>
        <w:t xml:space="preserve">: </w:t>
      </w:r>
      <w:r w:rsidRPr="004F6D37">
        <w:rPr>
          <w:iCs/>
          <w:sz w:val="22"/>
          <w:lang w:val="en-GB"/>
        </w:rPr>
        <w:t>http</w:t>
      </w:r>
      <w:r w:rsidRPr="00681C09">
        <w:rPr>
          <w:iCs/>
          <w:sz w:val="22"/>
          <w:lang w:val="ru-RU"/>
        </w:rPr>
        <w:t>://</w:t>
      </w:r>
      <w:r w:rsidRPr="004F6D37">
        <w:rPr>
          <w:iCs/>
          <w:sz w:val="22"/>
          <w:lang w:val="en-GB"/>
        </w:rPr>
        <w:t>www</w:t>
      </w:r>
      <w:r w:rsidRPr="00681C09">
        <w:rPr>
          <w:iCs/>
          <w:sz w:val="22"/>
          <w:lang w:val="ru-RU"/>
        </w:rPr>
        <w:t>.</w:t>
      </w:r>
      <w:r w:rsidRPr="004F6D37">
        <w:rPr>
          <w:iCs/>
          <w:sz w:val="22"/>
          <w:lang w:val="en-GB"/>
        </w:rPr>
        <w:t>natcorp</w:t>
      </w:r>
      <w:r w:rsidRPr="00681C09">
        <w:rPr>
          <w:iCs/>
          <w:sz w:val="22"/>
          <w:lang w:val="ru-RU"/>
        </w:rPr>
        <w:t>.</w:t>
      </w:r>
      <w:r w:rsidRPr="004F6D37">
        <w:rPr>
          <w:iCs/>
          <w:sz w:val="22"/>
          <w:lang w:val="en-GB"/>
        </w:rPr>
        <w:t>ox</w:t>
      </w:r>
      <w:r w:rsidRPr="00681C09">
        <w:rPr>
          <w:iCs/>
          <w:sz w:val="22"/>
          <w:lang w:val="ru-RU"/>
        </w:rPr>
        <w:t>.</w:t>
      </w:r>
      <w:r w:rsidRPr="004F6D37">
        <w:rPr>
          <w:iCs/>
          <w:sz w:val="22"/>
          <w:lang w:val="en-GB"/>
        </w:rPr>
        <w:t>ac</w:t>
      </w:r>
      <w:r w:rsidRPr="00681C09">
        <w:rPr>
          <w:iCs/>
          <w:sz w:val="22"/>
          <w:lang w:val="ru-RU"/>
        </w:rPr>
        <w:t>.</w:t>
      </w:r>
      <w:r w:rsidRPr="004F6D37">
        <w:rPr>
          <w:iCs/>
          <w:sz w:val="22"/>
          <w:lang w:val="en-GB"/>
        </w:rPr>
        <w:t>uk</w:t>
      </w:r>
      <w:r w:rsidRPr="00681C09">
        <w:rPr>
          <w:iCs/>
          <w:sz w:val="22"/>
          <w:lang w:val="ru-RU"/>
        </w:rPr>
        <w:t>/</w:t>
      </w:r>
      <w:r w:rsidRPr="004F6D37">
        <w:rPr>
          <w:iCs/>
          <w:sz w:val="22"/>
          <w:lang w:val="en-GB"/>
        </w:rPr>
        <w:t>docs</w:t>
      </w:r>
      <w:r w:rsidRPr="00681C09">
        <w:rPr>
          <w:iCs/>
          <w:sz w:val="22"/>
          <w:lang w:val="ru-RU"/>
        </w:rPr>
        <w:t>/</w:t>
      </w:r>
      <w:r w:rsidRPr="004F6D37">
        <w:rPr>
          <w:iCs/>
          <w:sz w:val="22"/>
          <w:lang w:val="en-GB"/>
        </w:rPr>
        <w:t>URG</w:t>
      </w:r>
      <w:r w:rsidRPr="00681C09">
        <w:rPr>
          <w:iCs/>
          <w:sz w:val="22"/>
          <w:lang w:val="ru-RU"/>
        </w:rPr>
        <w:t>/ (дата обращения 15.06.2016).</w:t>
      </w:r>
    </w:p>
  </w:footnote>
  <w:footnote w:id="43">
    <w:p w:rsidR="00B84AB7" w:rsidRPr="004F6D37" w:rsidRDefault="00B84AB7" w:rsidP="00681C09">
      <w:pPr>
        <w:pStyle w:val="a3"/>
        <w:rPr>
          <w:sz w:val="22"/>
          <w:lang w:val="en-GB"/>
        </w:rPr>
      </w:pPr>
      <w:r w:rsidRPr="004F6D37">
        <w:rPr>
          <w:rStyle w:val="a5"/>
          <w:sz w:val="22"/>
        </w:rPr>
        <w:footnoteRef/>
      </w:r>
      <w:r w:rsidRPr="004F6D37">
        <w:rPr>
          <w:sz w:val="22"/>
          <w:lang w:val="en-GB"/>
        </w:rPr>
        <w:t xml:space="preserve"> </w:t>
      </w:r>
      <w:r w:rsidRPr="00EC3D19">
        <w:rPr>
          <w:i/>
          <w:sz w:val="22"/>
          <w:lang w:val="en-GB"/>
        </w:rPr>
        <w:t>Campbell N.</w:t>
      </w:r>
      <w:r w:rsidRPr="004F6D37">
        <w:rPr>
          <w:sz w:val="22"/>
          <w:lang w:val="en-GB"/>
        </w:rPr>
        <w:t xml:space="preserve"> Speech &amp; Expression; the Value of a Longitudinal Corpus, LREC-04. Lisbon, 2004.</w:t>
      </w:r>
      <w:r>
        <w:rPr>
          <w:sz w:val="22"/>
          <w:lang w:val="en-GB"/>
        </w:rPr>
        <w:t xml:space="preserve"> pp. 183</w:t>
      </w:r>
      <w:r w:rsidRPr="007938CF">
        <w:rPr>
          <w:sz w:val="22"/>
          <w:lang w:val="en-GB"/>
        </w:rPr>
        <w:t>-</w:t>
      </w:r>
      <w:r w:rsidRPr="004F6D37">
        <w:rPr>
          <w:sz w:val="22"/>
          <w:lang w:val="en-GB"/>
        </w:rPr>
        <w:t>186.</w:t>
      </w:r>
    </w:p>
  </w:footnote>
  <w:footnote w:id="44">
    <w:p w:rsidR="00B84AB7" w:rsidRPr="006C081C" w:rsidRDefault="00B84AB7" w:rsidP="00681C09">
      <w:pPr>
        <w:pStyle w:val="a3"/>
        <w:rPr>
          <w:lang w:val="en-GB"/>
        </w:rPr>
      </w:pPr>
      <w:r>
        <w:rPr>
          <w:rStyle w:val="a5"/>
        </w:rPr>
        <w:footnoteRef/>
      </w:r>
      <w:r w:rsidRPr="006C081C">
        <w:rPr>
          <w:lang w:val="en-GB"/>
        </w:rPr>
        <w:t xml:space="preserve"> </w:t>
      </w:r>
      <w:r w:rsidRPr="00EC3D19">
        <w:rPr>
          <w:i/>
          <w:iCs/>
          <w:lang w:val="en-GB"/>
        </w:rPr>
        <w:t>Bogdanova-Beglarian N., Sherstinova T., Martynenko G</w:t>
      </w:r>
      <w:r w:rsidRPr="006C081C">
        <w:rPr>
          <w:iCs/>
          <w:lang w:val="en-GB"/>
        </w:rPr>
        <w:t>. The “One Day of Speech” Corpus: Phonetic and Syntactic Studies of Everyday Spoken Russian, Proc. 18th Int. Conf “Speech and Computer” (SPECOM-2015), LNAI, vol. 9319, Springer, Switzerland, 2015.</w:t>
      </w:r>
      <w:r>
        <w:rPr>
          <w:iCs/>
          <w:lang w:val="en-GB"/>
        </w:rPr>
        <w:t xml:space="preserve"> pp. 429-</w:t>
      </w:r>
      <w:r w:rsidRPr="006C081C">
        <w:rPr>
          <w:iCs/>
          <w:lang w:val="en-GB"/>
        </w:rPr>
        <w:t>437.</w:t>
      </w:r>
    </w:p>
  </w:footnote>
  <w:footnote w:id="45">
    <w:p w:rsidR="00B84AB7" w:rsidRPr="00681C09" w:rsidRDefault="00B84AB7" w:rsidP="00681C09">
      <w:pPr>
        <w:pStyle w:val="a3"/>
        <w:rPr>
          <w:sz w:val="22"/>
          <w:lang w:val="ru-RU"/>
        </w:rPr>
      </w:pPr>
      <w:r w:rsidRPr="004F6D37">
        <w:rPr>
          <w:rStyle w:val="a5"/>
          <w:sz w:val="22"/>
        </w:rPr>
        <w:footnoteRef/>
      </w:r>
      <w:r w:rsidRPr="00681C09">
        <w:rPr>
          <w:sz w:val="22"/>
          <w:lang w:val="ru-RU"/>
        </w:rPr>
        <w:t xml:space="preserve"> </w:t>
      </w:r>
      <w:r w:rsidRPr="00EC3D19">
        <w:rPr>
          <w:i/>
          <w:iCs/>
          <w:sz w:val="22"/>
          <w:lang w:val="ru-RU"/>
        </w:rPr>
        <w:t>Богданова</w:t>
      </w:r>
      <w:r w:rsidRPr="00EC3D19">
        <w:rPr>
          <w:i/>
          <w:iCs/>
          <w:sz w:val="22"/>
        </w:rPr>
        <w:t> </w:t>
      </w:r>
      <w:r w:rsidRPr="00EC3D19">
        <w:rPr>
          <w:i/>
          <w:iCs/>
          <w:sz w:val="22"/>
          <w:lang w:val="ru-RU"/>
        </w:rPr>
        <w:t>Н.</w:t>
      </w:r>
      <w:r w:rsidRPr="00EC3D19">
        <w:rPr>
          <w:i/>
          <w:iCs/>
          <w:sz w:val="22"/>
        </w:rPr>
        <w:t> </w:t>
      </w:r>
      <w:r w:rsidRPr="00EC3D19">
        <w:rPr>
          <w:i/>
          <w:iCs/>
          <w:sz w:val="22"/>
          <w:lang w:val="ru-RU"/>
        </w:rPr>
        <w:t>В., Степанова</w:t>
      </w:r>
      <w:r w:rsidRPr="00EC3D19">
        <w:rPr>
          <w:i/>
          <w:iCs/>
          <w:sz w:val="22"/>
        </w:rPr>
        <w:t> </w:t>
      </w:r>
      <w:r w:rsidRPr="00EC3D19">
        <w:rPr>
          <w:i/>
          <w:iCs/>
          <w:sz w:val="22"/>
          <w:lang w:val="ru-RU"/>
        </w:rPr>
        <w:t>С.</w:t>
      </w:r>
      <w:r w:rsidRPr="00EC3D19">
        <w:rPr>
          <w:i/>
          <w:iCs/>
          <w:sz w:val="22"/>
        </w:rPr>
        <w:t> </w:t>
      </w:r>
      <w:r w:rsidRPr="00EC3D19">
        <w:rPr>
          <w:i/>
          <w:iCs/>
          <w:sz w:val="22"/>
          <w:lang w:val="ru-RU"/>
        </w:rPr>
        <w:t>Б., Шерстинова</w:t>
      </w:r>
      <w:r w:rsidRPr="00EC3D19">
        <w:rPr>
          <w:i/>
          <w:iCs/>
          <w:sz w:val="22"/>
        </w:rPr>
        <w:t> </w:t>
      </w:r>
      <w:r w:rsidRPr="00EC3D19">
        <w:rPr>
          <w:i/>
          <w:iCs/>
          <w:sz w:val="22"/>
          <w:lang w:val="ru-RU"/>
        </w:rPr>
        <w:t>Т.</w:t>
      </w:r>
      <w:r w:rsidRPr="00EC3D19">
        <w:rPr>
          <w:i/>
          <w:iCs/>
          <w:sz w:val="22"/>
        </w:rPr>
        <w:t> </w:t>
      </w:r>
      <w:r w:rsidRPr="00EC3D19">
        <w:rPr>
          <w:i/>
          <w:iCs/>
          <w:sz w:val="22"/>
          <w:lang w:val="ru-RU"/>
        </w:rPr>
        <w:t>Ю.</w:t>
      </w:r>
      <w:r w:rsidRPr="00681C09">
        <w:rPr>
          <w:iCs/>
          <w:sz w:val="22"/>
          <w:lang w:val="ru-RU"/>
        </w:rPr>
        <w:t xml:space="preserve"> Звуковой корпус русского языка: новый подход к исследованию речи // Корпусная лингвистика - 2011: Тр. Междунар. конф. СПб., 2011. </w:t>
      </w:r>
      <w:r w:rsidRPr="00681C09">
        <w:rPr>
          <w:sz w:val="22"/>
          <w:lang w:val="ru-RU"/>
        </w:rPr>
        <w:t>С.</w:t>
      </w:r>
      <w:r w:rsidRPr="004F6D37">
        <w:rPr>
          <w:sz w:val="22"/>
        </w:rPr>
        <w:t> </w:t>
      </w:r>
      <w:r w:rsidRPr="00681C09">
        <w:rPr>
          <w:sz w:val="22"/>
          <w:lang w:val="ru-RU"/>
        </w:rPr>
        <w:t>99.</w:t>
      </w:r>
    </w:p>
  </w:footnote>
  <w:footnote w:id="46">
    <w:p w:rsidR="00B84AB7" w:rsidRPr="00681C09" w:rsidRDefault="00B84AB7" w:rsidP="00681C09">
      <w:pPr>
        <w:pStyle w:val="a3"/>
        <w:rPr>
          <w:sz w:val="22"/>
          <w:lang w:val="ru-RU"/>
        </w:rPr>
      </w:pPr>
      <w:r w:rsidRPr="004F6D37">
        <w:rPr>
          <w:rStyle w:val="a5"/>
          <w:sz w:val="22"/>
        </w:rPr>
        <w:footnoteRef/>
      </w:r>
      <w:r w:rsidRPr="00681C09">
        <w:rPr>
          <w:sz w:val="22"/>
          <w:lang w:val="ru-RU"/>
        </w:rPr>
        <w:t xml:space="preserve"> </w:t>
      </w:r>
      <w:r w:rsidRPr="00681C09">
        <w:rPr>
          <w:iCs/>
          <w:sz w:val="22"/>
          <w:lang w:val="ru-RU"/>
        </w:rPr>
        <w:t>Звуковой корпус как материал для анализа русской речи. Часть 2. Теоретические и практические аспекты анализа (Том 2. Звуковой корпус как материал для новых лексикографических проектов). Коллективная монография / Отв. ред. Н.</w:t>
      </w:r>
      <w:r w:rsidRPr="004F6D37">
        <w:rPr>
          <w:iCs/>
          <w:sz w:val="22"/>
        </w:rPr>
        <w:t> </w:t>
      </w:r>
      <w:r w:rsidRPr="00681C09">
        <w:rPr>
          <w:iCs/>
          <w:sz w:val="22"/>
          <w:lang w:val="ru-RU"/>
        </w:rPr>
        <w:t>В.</w:t>
      </w:r>
      <w:r w:rsidRPr="004F6D37">
        <w:rPr>
          <w:iCs/>
          <w:sz w:val="22"/>
        </w:rPr>
        <w:t> </w:t>
      </w:r>
      <w:r w:rsidRPr="00681C09">
        <w:rPr>
          <w:iCs/>
          <w:sz w:val="22"/>
          <w:lang w:val="ru-RU"/>
        </w:rPr>
        <w:t>Богданова-Бегларян. СПб.: Филологический факультет СПбГУ, 2015</w:t>
      </w:r>
      <w:r w:rsidRPr="00681C09">
        <w:rPr>
          <w:sz w:val="22"/>
          <w:lang w:val="ru-RU"/>
        </w:rPr>
        <w:t xml:space="preserve"> С.</w:t>
      </w:r>
      <w:r w:rsidRPr="004F6D37">
        <w:rPr>
          <w:sz w:val="22"/>
        </w:rPr>
        <w:t> </w:t>
      </w:r>
      <w:r w:rsidRPr="00681C09">
        <w:rPr>
          <w:sz w:val="22"/>
          <w:lang w:val="ru-RU"/>
        </w:rPr>
        <w:t>11.</w:t>
      </w:r>
    </w:p>
  </w:footnote>
  <w:footnote w:id="47">
    <w:p w:rsidR="00B84AB7" w:rsidRPr="00681C09" w:rsidRDefault="00B84AB7" w:rsidP="00681C09">
      <w:pPr>
        <w:pStyle w:val="a3"/>
        <w:rPr>
          <w:sz w:val="22"/>
          <w:lang w:val="ru-RU"/>
        </w:rPr>
      </w:pPr>
      <w:r w:rsidRPr="004F6D37">
        <w:rPr>
          <w:rStyle w:val="a5"/>
          <w:sz w:val="22"/>
        </w:rPr>
        <w:footnoteRef/>
      </w:r>
      <w:r w:rsidRPr="00681C09">
        <w:rPr>
          <w:sz w:val="22"/>
          <w:lang w:val="ru-RU"/>
        </w:rPr>
        <w:t xml:space="preserve"> </w:t>
      </w:r>
      <w:r w:rsidRPr="00EC3D19">
        <w:rPr>
          <w:i/>
          <w:sz w:val="22"/>
          <w:lang w:val="ru-RU"/>
        </w:rPr>
        <w:t>Шерстинова</w:t>
      </w:r>
      <w:r w:rsidRPr="00EC3D19">
        <w:rPr>
          <w:i/>
          <w:sz w:val="22"/>
        </w:rPr>
        <w:t> </w:t>
      </w:r>
      <w:r w:rsidRPr="00EC3D19">
        <w:rPr>
          <w:i/>
          <w:sz w:val="22"/>
          <w:lang w:val="ru-RU"/>
        </w:rPr>
        <w:t>Т.</w:t>
      </w:r>
      <w:r w:rsidRPr="00EC3D19">
        <w:rPr>
          <w:i/>
          <w:sz w:val="22"/>
        </w:rPr>
        <w:t> </w:t>
      </w:r>
      <w:r w:rsidRPr="00EC3D19">
        <w:rPr>
          <w:i/>
          <w:sz w:val="22"/>
          <w:lang w:val="ru-RU"/>
        </w:rPr>
        <w:t>Ю.</w:t>
      </w:r>
      <w:r w:rsidRPr="00681C09">
        <w:rPr>
          <w:sz w:val="22"/>
          <w:lang w:val="ru-RU"/>
        </w:rPr>
        <w:t xml:space="preserve"> Коммуникативные макроэпизоды в корпусе повседневной русской речи «Один речевой день»: принципы аннотирования и результаты статистической обработки // Корпусная лингвистика - 2013: Тр. Междунар. конф. СПб., 2013. С.</w:t>
      </w:r>
      <w:r w:rsidRPr="004F6D37">
        <w:rPr>
          <w:sz w:val="22"/>
        </w:rPr>
        <w:t> </w:t>
      </w:r>
      <w:r w:rsidRPr="00681C09">
        <w:rPr>
          <w:sz w:val="22"/>
          <w:lang w:val="ru-RU"/>
        </w:rPr>
        <w:t>449-456.</w:t>
      </w:r>
    </w:p>
  </w:footnote>
  <w:footnote w:id="48">
    <w:p w:rsidR="00B84AB7" w:rsidRPr="00681C09" w:rsidRDefault="00B84AB7" w:rsidP="00681C09">
      <w:pPr>
        <w:pStyle w:val="a3"/>
        <w:rPr>
          <w:lang w:val="ru-RU"/>
        </w:rPr>
      </w:pPr>
      <w:r w:rsidRPr="004F6D37">
        <w:rPr>
          <w:rStyle w:val="a5"/>
          <w:sz w:val="22"/>
        </w:rPr>
        <w:footnoteRef/>
      </w:r>
      <w:r w:rsidRPr="00681C09">
        <w:rPr>
          <w:sz w:val="22"/>
          <w:lang w:val="ru-RU"/>
        </w:rPr>
        <w:t xml:space="preserve"> Там же</w:t>
      </w:r>
      <w:r w:rsidRPr="00681C09">
        <w:rPr>
          <w:lang w:val="ru-RU"/>
        </w:rPr>
        <w:t>.</w:t>
      </w:r>
    </w:p>
  </w:footnote>
  <w:footnote w:id="49">
    <w:p w:rsidR="00B84AB7" w:rsidRPr="00681C09" w:rsidRDefault="00B84AB7" w:rsidP="00681C09">
      <w:pPr>
        <w:pStyle w:val="a3"/>
        <w:rPr>
          <w:sz w:val="22"/>
          <w:lang w:val="ru-RU"/>
        </w:rPr>
      </w:pPr>
      <w:r w:rsidRPr="004F6D37">
        <w:rPr>
          <w:rStyle w:val="a5"/>
          <w:sz w:val="22"/>
        </w:rPr>
        <w:footnoteRef/>
      </w:r>
      <w:r w:rsidRPr="00681C09">
        <w:rPr>
          <w:sz w:val="22"/>
          <w:lang w:val="ru-RU"/>
        </w:rPr>
        <w:t xml:space="preserve"> Работа с программой </w:t>
      </w:r>
      <w:r w:rsidRPr="004F6D37">
        <w:rPr>
          <w:sz w:val="22"/>
          <w:lang w:val="en-GB"/>
        </w:rPr>
        <w:t>ELAN</w:t>
      </w:r>
      <w:r w:rsidRPr="00681C09">
        <w:rPr>
          <w:sz w:val="22"/>
          <w:lang w:val="ru-RU"/>
        </w:rPr>
        <w:t xml:space="preserve"> [Электронный ресурс]. </w:t>
      </w:r>
      <w:r w:rsidRPr="004F6D37">
        <w:rPr>
          <w:sz w:val="22"/>
          <w:lang w:val="en-GB"/>
        </w:rPr>
        <w:t>URL</w:t>
      </w:r>
      <w:r w:rsidRPr="00681C09">
        <w:rPr>
          <w:sz w:val="22"/>
          <w:lang w:val="ru-RU"/>
        </w:rPr>
        <w:t xml:space="preserve">: </w:t>
      </w:r>
      <w:r w:rsidRPr="004F6D37">
        <w:rPr>
          <w:sz w:val="22"/>
        </w:rPr>
        <w:t>http</w:t>
      </w:r>
      <w:r w:rsidRPr="00681C09">
        <w:rPr>
          <w:sz w:val="22"/>
          <w:lang w:val="ru-RU"/>
        </w:rPr>
        <w:t>://</w:t>
      </w:r>
      <w:r w:rsidRPr="004F6D37">
        <w:rPr>
          <w:sz w:val="22"/>
        </w:rPr>
        <w:t>www</w:t>
      </w:r>
      <w:r w:rsidRPr="00681C09">
        <w:rPr>
          <w:sz w:val="22"/>
          <w:lang w:val="ru-RU"/>
        </w:rPr>
        <w:t>.</w:t>
      </w:r>
      <w:r w:rsidRPr="004F6D37">
        <w:rPr>
          <w:sz w:val="22"/>
        </w:rPr>
        <w:t>mpi</w:t>
      </w:r>
      <w:r w:rsidRPr="00681C09">
        <w:rPr>
          <w:sz w:val="22"/>
          <w:lang w:val="ru-RU"/>
        </w:rPr>
        <w:t>.</w:t>
      </w:r>
      <w:r w:rsidRPr="004F6D37">
        <w:rPr>
          <w:sz w:val="22"/>
        </w:rPr>
        <w:t>nl</w:t>
      </w:r>
      <w:r w:rsidRPr="00681C09">
        <w:rPr>
          <w:sz w:val="22"/>
          <w:lang w:val="ru-RU"/>
        </w:rPr>
        <w:t>/</w:t>
      </w:r>
      <w:r w:rsidRPr="004F6D37">
        <w:rPr>
          <w:sz w:val="22"/>
        </w:rPr>
        <w:t>tools</w:t>
      </w:r>
      <w:r w:rsidRPr="00681C09">
        <w:rPr>
          <w:sz w:val="22"/>
          <w:lang w:val="ru-RU"/>
        </w:rPr>
        <w:t>/</w:t>
      </w:r>
      <w:r w:rsidRPr="004F6D37">
        <w:rPr>
          <w:sz w:val="22"/>
        </w:rPr>
        <w:t>elan</w:t>
      </w:r>
      <w:r w:rsidRPr="00681C09">
        <w:rPr>
          <w:sz w:val="22"/>
          <w:lang w:val="ru-RU"/>
        </w:rPr>
        <w:t>/</w:t>
      </w:r>
      <w:r w:rsidRPr="004F6D37">
        <w:rPr>
          <w:sz w:val="22"/>
        </w:rPr>
        <w:t>tp</w:t>
      </w:r>
      <w:r w:rsidRPr="00681C09">
        <w:rPr>
          <w:sz w:val="22"/>
          <w:lang w:val="ru-RU"/>
        </w:rPr>
        <w:t>/</w:t>
      </w:r>
      <w:r w:rsidRPr="004F6D37">
        <w:rPr>
          <w:sz w:val="22"/>
        </w:rPr>
        <w:t>how</w:t>
      </w:r>
      <w:r w:rsidRPr="00681C09">
        <w:rPr>
          <w:sz w:val="22"/>
          <w:lang w:val="ru-RU"/>
        </w:rPr>
        <w:t>-</w:t>
      </w:r>
      <w:r w:rsidRPr="004F6D37">
        <w:rPr>
          <w:sz w:val="22"/>
        </w:rPr>
        <w:t>to</w:t>
      </w:r>
      <w:r w:rsidRPr="00681C09">
        <w:rPr>
          <w:sz w:val="22"/>
          <w:lang w:val="ru-RU"/>
        </w:rPr>
        <w:t>/</w:t>
      </w:r>
      <w:r w:rsidRPr="004F6D37">
        <w:rPr>
          <w:sz w:val="22"/>
        </w:rPr>
        <w:t>ELAN</w:t>
      </w:r>
      <w:r w:rsidRPr="00681C09">
        <w:rPr>
          <w:sz w:val="22"/>
          <w:lang w:val="ru-RU"/>
        </w:rPr>
        <w:t>_</w:t>
      </w:r>
      <w:r w:rsidRPr="004F6D37">
        <w:rPr>
          <w:sz w:val="22"/>
        </w:rPr>
        <w:t>handout</w:t>
      </w:r>
      <w:r w:rsidRPr="00681C09">
        <w:rPr>
          <w:sz w:val="22"/>
          <w:lang w:val="ru-RU"/>
        </w:rPr>
        <w:t>_</w:t>
      </w:r>
      <w:r w:rsidRPr="004F6D37">
        <w:rPr>
          <w:sz w:val="22"/>
        </w:rPr>
        <w:t>Russian</w:t>
      </w:r>
      <w:r w:rsidRPr="00681C09">
        <w:rPr>
          <w:sz w:val="22"/>
          <w:lang w:val="ru-RU"/>
        </w:rPr>
        <w:t>.</w:t>
      </w:r>
      <w:r w:rsidRPr="004F6D37">
        <w:rPr>
          <w:sz w:val="22"/>
        </w:rPr>
        <w:t>pdf</w:t>
      </w:r>
      <w:r w:rsidRPr="00681C09">
        <w:rPr>
          <w:sz w:val="22"/>
          <w:lang w:val="ru-RU"/>
        </w:rPr>
        <w:t xml:space="preserve"> (дата доступа: 26.04.2016).</w:t>
      </w:r>
    </w:p>
  </w:footnote>
  <w:footnote w:id="50">
    <w:p w:rsidR="00B84AB7" w:rsidRPr="00681C09" w:rsidRDefault="00B84AB7" w:rsidP="00681C09">
      <w:pPr>
        <w:pStyle w:val="a3"/>
        <w:rPr>
          <w:sz w:val="22"/>
          <w:lang w:val="ru-RU"/>
        </w:rPr>
      </w:pPr>
      <w:r w:rsidRPr="004F6D37">
        <w:rPr>
          <w:rStyle w:val="a5"/>
          <w:sz w:val="22"/>
        </w:rPr>
        <w:footnoteRef/>
      </w:r>
      <w:r w:rsidRPr="00681C09">
        <w:rPr>
          <w:sz w:val="22"/>
          <w:lang w:val="ru-RU"/>
        </w:rPr>
        <w:t xml:space="preserve"> </w:t>
      </w:r>
      <w:r w:rsidRPr="00EC3D19">
        <w:rPr>
          <w:i/>
          <w:iCs/>
          <w:sz w:val="22"/>
          <w:lang w:val="ru-RU"/>
        </w:rPr>
        <w:t>Шерстинова</w:t>
      </w:r>
      <w:r w:rsidRPr="00EC3D19">
        <w:rPr>
          <w:i/>
          <w:iCs/>
          <w:sz w:val="22"/>
        </w:rPr>
        <w:t> </w:t>
      </w:r>
      <w:r w:rsidRPr="00EC3D19">
        <w:rPr>
          <w:i/>
          <w:iCs/>
          <w:sz w:val="22"/>
          <w:lang w:val="ru-RU"/>
        </w:rPr>
        <w:t>Т.</w:t>
      </w:r>
      <w:r w:rsidRPr="00EC3D19">
        <w:rPr>
          <w:i/>
          <w:iCs/>
          <w:sz w:val="22"/>
        </w:rPr>
        <w:t> </w:t>
      </w:r>
      <w:r w:rsidRPr="00EC3D19">
        <w:rPr>
          <w:i/>
          <w:iCs/>
          <w:sz w:val="22"/>
          <w:lang w:val="ru-RU"/>
        </w:rPr>
        <w:t>Ю., Степанова</w:t>
      </w:r>
      <w:r w:rsidRPr="00EC3D19">
        <w:rPr>
          <w:i/>
          <w:iCs/>
          <w:sz w:val="22"/>
        </w:rPr>
        <w:t> </w:t>
      </w:r>
      <w:r w:rsidRPr="00EC3D19">
        <w:rPr>
          <w:i/>
          <w:iCs/>
          <w:sz w:val="22"/>
          <w:lang w:val="ru-RU"/>
        </w:rPr>
        <w:t>С.</w:t>
      </w:r>
      <w:r w:rsidRPr="00EC3D19">
        <w:rPr>
          <w:i/>
          <w:iCs/>
          <w:sz w:val="22"/>
        </w:rPr>
        <w:t> </w:t>
      </w:r>
      <w:r w:rsidRPr="00EC3D19">
        <w:rPr>
          <w:i/>
          <w:iCs/>
          <w:sz w:val="22"/>
          <w:lang w:val="ru-RU"/>
        </w:rPr>
        <w:t>Б., Рыко</w:t>
      </w:r>
      <w:r w:rsidRPr="00EC3D19">
        <w:rPr>
          <w:i/>
          <w:iCs/>
          <w:sz w:val="22"/>
        </w:rPr>
        <w:t> </w:t>
      </w:r>
      <w:r w:rsidRPr="00EC3D19">
        <w:rPr>
          <w:i/>
          <w:iCs/>
          <w:sz w:val="22"/>
          <w:lang w:val="ru-RU"/>
        </w:rPr>
        <w:t>А.</w:t>
      </w:r>
      <w:r w:rsidRPr="00EC3D19">
        <w:rPr>
          <w:i/>
          <w:iCs/>
          <w:sz w:val="22"/>
        </w:rPr>
        <w:t> </w:t>
      </w:r>
      <w:r w:rsidRPr="00EC3D19">
        <w:rPr>
          <w:i/>
          <w:iCs/>
          <w:sz w:val="22"/>
          <w:lang w:val="ru-RU"/>
        </w:rPr>
        <w:t>И.</w:t>
      </w:r>
      <w:r w:rsidRPr="00681C09">
        <w:rPr>
          <w:iCs/>
          <w:sz w:val="22"/>
          <w:lang w:val="ru-RU"/>
        </w:rPr>
        <w:t xml:space="preserve"> Система аннотирования в звуковом корпусе русского языка «Один речевой день» // Мат-лы </w:t>
      </w:r>
      <w:r w:rsidRPr="004F6D37">
        <w:rPr>
          <w:iCs/>
          <w:sz w:val="22"/>
          <w:lang w:val="en-GB"/>
        </w:rPr>
        <w:t>XXXVIII</w:t>
      </w:r>
      <w:r w:rsidRPr="00681C09">
        <w:rPr>
          <w:iCs/>
          <w:sz w:val="22"/>
          <w:lang w:val="ru-RU"/>
        </w:rPr>
        <w:t xml:space="preserve"> международной конференции. Секция: «Формальные методы анализа русской речи». Март 2009. СПбГУ: СПб. С.</w:t>
      </w:r>
      <w:r w:rsidRPr="004F6D37">
        <w:rPr>
          <w:iCs/>
          <w:sz w:val="22"/>
        </w:rPr>
        <w:t> </w:t>
      </w:r>
      <w:r w:rsidRPr="00681C09">
        <w:rPr>
          <w:iCs/>
          <w:sz w:val="22"/>
          <w:lang w:val="ru-RU"/>
        </w:rPr>
        <w:t>66-75.</w:t>
      </w:r>
    </w:p>
  </w:footnote>
  <w:footnote w:id="51">
    <w:p w:rsidR="00B84AB7" w:rsidRPr="00681C09" w:rsidRDefault="00B84AB7" w:rsidP="00681C09">
      <w:pPr>
        <w:pStyle w:val="a3"/>
        <w:rPr>
          <w:iCs/>
          <w:sz w:val="22"/>
          <w:lang w:val="ru-RU"/>
        </w:rPr>
      </w:pPr>
      <w:r w:rsidRPr="00A97331">
        <w:rPr>
          <w:rStyle w:val="a5"/>
          <w:sz w:val="22"/>
        </w:rPr>
        <w:footnoteRef/>
      </w:r>
      <w:r w:rsidRPr="00681C09">
        <w:rPr>
          <w:sz w:val="22"/>
          <w:lang w:val="ru-RU"/>
        </w:rPr>
        <w:t xml:space="preserve"> </w:t>
      </w:r>
      <w:r w:rsidRPr="00681C09">
        <w:rPr>
          <w:iCs/>
          <w:sz w:val="22"/>
          <w:lang w:val="ru-RU"/>
        </w:rPr>
        <w:t>Социально-демографический портрет России: По итогам Всероссийской переписи населения 2010 года / Федер. служба гос. статистики. М.: ИИЦ «Статистика России», 2012. 183</w:t>
      </w:r>
      <w:r w:rsidRPr="00A97331">
        <w:rPr>
          <w:iCs/>
          <w:sz w:val="22"/>
        </w:rPr>
        <w:t> </w:t>
      </w:r>
      <w:r w:rsidRPr="00681C09">
        <w:rPr>
          <w:iCs/>
          <w:sz w:val="22"/>
          <w:lang w:val="ru-RU"/>
        </w:rPr>
        <w:t>с.</w:t>
      </w:r>
    </w:p>
  </w:footnote>
  <w:footnote w:id="52">
    <w:p w:rsidR="00B84AB7" w:rsidRPr="00681C09" w:rsidRDefault="00B84AB7" w:rsidP="00681C09">
      <w:pPr>
        <w:pStyle w:val="a3"/>
        <w:rPr>
          <w:sz w:val="22"/>
          <w:lang w:val="ru-RU"/>
        </w:rPr>
      </w:pPr>
      <w:r w:rsidRPr="00A97331">
        <w:rPr>
          <w:rStyle w:val="a5"/>
          <w:sz w:val="22"/>
        </w:rPr>
        <w:footnoteRef/>
      </w:r>
      <w:r w:rsidRPr="00681C09">
        <w:rPr>
          <w:sz w:val="22"/>
          <w:lang w:val="ru-RU"/>
        </w:rPr>
        <w:t xml:space="preserve"> </w:t>
      </w:r>
      <w:r w:rsidRPr="00EC3D19">
        <w:rPr>
          <w:i/>
          <w:iCs/>
          <w:sz w:val="22"/>
          <w:lang w:val="ru-RU"/>
        </w:rPr>
        <w:t>Баева</w:t>
      </w:r>
      <w:r w:rsidRPr="00EC3D19">
        <w:rPr>
          <w:i/>
          <w:iCs/>
          <w:sz w:val="22"/>
        </w:rPr>
        <w:t> </w:t>
      </w:r>
      <w:r w:rsidRPr="00EC3D19">
        <w:rPr>
          <w:i/>
          <w:iCs/>
          <w:sz w:val="22"/>
          <w:lang w:val="ru-RU"/>
        </w:rPr>
        <w:t>Е.</w:t>
      </w:r>
      <w:r w:rsidRPr="00EC3D19">
        <w:rPr>
          <w:i/>
          <w:iCs/>
          <w:sz w:val="22"/>
        </w:rPr>
        <w:t> </w:t>
      </w:r>
      <w:r w:rsidRPr="00EC3D19">
        <w:rPr>
          <w:i/>
          <w:iCs/>
          <w:sz w:val="22"/>
          <w:lang w:val="ru-RU"/>
        </w:rPr>
        <w:t>М</w:t>
      </w:r>
      <w:r w:rsidRPr="00681C09">
        <w:rPr>
          <w:iCs/>
          <w:sz w:val="22"/>
          <w:lang w:val="ru-RU"/>
        </w:rPr>
        <w:t>. О способах социолингвистической балансировки устного корпуса (на примере «Одного речевого дня») // Вестник Пермского университета. Российская и зарубежная филология, Вып. 4 (28), 2014. С.</w:t>
      </w:r>
      <w:r w:rsidRPr="00715974">
        <w:rPr>
          <w:iCs/>
          <w:sz w:val="22"/>
        </w:rPr>
        <w:t> </w:t>
      </w:r>
      <w:r w:rsidRPr="00681C09">
        <w:rPr>
          <w:iCs/>
          <w:sz w:val="22"/>
          <w:lang w:val="ru-RU"/>
        </w:rPr>
        <w:t>50-51.</w:t>
      </w:r>
    </w:p>
  </w:footnote>
  <w:footnote w:id="53">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Баева</w:t>
      </w:r>
      <w:r w:rsidRPr="00EC3D19">
        <w:rPr>
          <w:i/>
          <w:iCs/>
          <w:sz w:val="22"/>
        </w:rPr>
        <w:t> </w:t>
      </w:r>
      <w:r w:rsidRPr="00EC3D19">
        <w:rPr>
          <w:i/>
          <w:iCs/>
          <w:sz w:val="22"/>
          <w:lang w:val="ru-RU"/>
        </w:rPr>
        <w:t>Е.</w:t>
      </w:r>
      <w:r w:rsidRPr="00EC3D19">
        <w:rPr>
          <w:i/>
          <w:iCs/>
          <w:sz w:val="22"/>
        </w:rPr>
        <w:t> </w:t>
      </w:r>
      <w:r w:rsidRPr="00EC3D19">
        <w:rPr>
          <w:i/>
          <w:iCs/>
          <w:sz w:val="22"/>
          <w:lang w:val="ru-RU"/>
        </w:rPr>
        <w:t>М.</w:t>
      </w:r>
      <w:r w:rsidRPr="00681C09">
        <w:rPr>
          <w:iCs/>
          <w:sz w:val="22"/>
          <w:lang w:val="ru-RU"/>
        </w:rPr>
        <w:t xml:space="preserve"> О способах социолингвистической балансировки устного корпуса (на примере «Одного речевого дня»). С.</w:t>
      </w:r>
      <w:r w:rsidRPr="00715974">
        <w:rPr>
          <w:iCs/>
          <w:sz w:val="22"/>
        </w:rPr>
        <w:t> </w:t>
      </w:r>
      <w:r w:rsidRPr="00681C09">
        <w:rPr>
          <w:iCs/>
          <w:sz w:val="22"/>
          <w:lang w:val="ru-RU"/>
        </w:rPr>
        <w:t>51.</w:t>
      </w:r>
      <w:r w:rsidRPr="00715974">
        <w:rPr>
          <w:iCs/>
          <w:sz w:val="22"/>
        </w:rPr>
        <w:t> </w:t>
      </w:r>
    </w:p>
  </w:footnote>
  <w:footnote w:id="54">
    <w:p w:rsidR="00B84AB7" w:rsidRPr="00681C09" w:rsidRDefault="00B84AB7" w:rsidP="00681C09">
      <w:pPr>
        <w:pStyle w:val="a3"/>
        <w:rPr>
          <w:lang w:val="ru-RU"/>
        </w:rPr>
      </w:pPr>
      <w:r w:rsidRPr="00715974">
        <w:rPr>
          <w:rStyle w:val="a5"/>
          <w:sz w:val="22"/>
        </w:rPr>
        <w:footnoteRef/>
      </w:r>
      <w:r w:rsidRPr="00681C09">
        <w:rPr>
          <w:sz w:val="22"/>
          <w:lang w:val="ru-RU"/>
        </w:rPr>
        <w:t xml:space="preserve"> </w:t>
      </w:r>
      <w:r w:rsidRPr="00681C09">
        <w:rPr>
          <w:iCs/>
          <w:sz w:val="22"/>
          <w:lang w:val="ru-RU"/>
        </w:rPr>
        <w:t>Там же. С.</w:t>
      </w:r>
      <w:r w:rsidRPr="00715974">
        <w:rPr>
          <w:iCs/>
          <w:sz w:val="22"/>
        </w:rPr>
        <w:t> </w:t>
      </w:r>
      <w:r w:rsidRPr="00681C09">
        <w:rPr>
          <w:iCs/>
          <w:sz w:val="22"/>
          <w:lang w:val="ru-RU"/>
        </w:rPr>
        <w:t>52.</w:t>
      </w:r>
    </w:p>
  </w:footnote>
  <w:footnote w:id="55">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Богданова</w:t>
      </w:r>
      <w:r w:rsidRPr="00EC3D19">
        <w:rPr>
          <w:i/>
          <w:iCs/>
          <w:sz w:val="22"/>
        </w:rPr>
        <w:t> </w:t>
      </w:r>
      <w:r w:rsidRPr="00EC3D19">
        <w:rPr>
          <w:i/>
          <w:iCs/>
          <w:sz w:val="22"/>
          <w:lang w:val="ru-RU"/>
        </w:rPr>
        <w:t>Н.</w:t>
      </w:r>
      <w:r w:rsidRPr="00EC3D19">
        <w:rPr>
          <w:i/>
          <w:iCs/>
          <w:sz w:val="22"/>
        </w:rPr>
        <w:t> </w:t>
      </w:r>
      <w:r w:rsidRPr="00EC3D19">
        <w:rPr>
          <w:i/>
          <w:iCs/>
          <w:sz w:val="22"/>
          <w:lang w:val="ru-RU"/>
        </w:rPr>
        <w:t>В.</w:t>
      </w:r>
      <w:r w:rsidRPr="00681C09">
        <w:rPr>
          <w:iCs/>
          <w:sz w:val="22"/>
          <w:lang w:val="ru-RU"/>
        </w:rPr>
        <w:t xml:space="preserve"> Живые фонетические процессы русской речи: Учеб.-метод. пособ. по современному русскому литературному языку. СПб.: Филологический факультет СПбГУ, 2001. С.</w:t>
      </w:r>
      <w:r w:rsidRPr="00715974">
        <w:rPr>
          <w:iCs/>
          <w:sz w:val="22"/>
        </w:rPr>
        <w:t> </w:t>
      </w:r>
      <w:r w:rsidRPr="00681C09">
        <w:rPr>
          <w:iCs/>
          <w:sz w:val="22"/>
          <w:lang w:val="ru-RU"/>
        </w:rPr>
        <w:t>58.</w:t>
      </w:r>
    </w:p>
  </w:footnote>
  <w:footnote w:id="56">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681C09">
        <w:rPr>
          <w:iCs/>
          <w:sz w:val="22"/>
          <w:lang w:val="ru-RU"/>
        </w:rPr>
        <w:t>Звуковой корпус как материал для анализа русской речи. Часть 2. С.</w:t>
      </w:r>
      <w:r w:rsidRPr="00715974">
        <w:rPr>
          <w:iCs/>
          <w:sz w:val="22"/>
        </w:rPr>
        <w:t> </w:t>
      </w:r>
      <w:r w:rsidRPr="00681C09">
        <w:rPr>
          <w:iCs/>
          <w:sz w:val="22"/>
          <w:lang w:val="ru-RU"/>
        </w:rPr>
        <w:t>86.</w:t>
      </w:r>
    </w:p>
  </w:footnote>
  <w:footnote w:id="57">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681C09">
        <w:rPr>
          <w:iCs/>
          <w:sz w:val="22"/>
          <w:szCs w:val="22"/>
          <w:lang w:val="ru-RU"/>
        </w:rPr>
        <w:t>Звуковой корпус как материал для анализа русской речи. Часть 2.</w:t>
      </w:r>
      <w:r w:rsidRPr="00715974">
        <w:rPr>
          <w:iCs/>
          <w:sz w:val="22"/>
          <w:szCs w:val="28"/>
        </w:rPr>
        <w:t> </w:t>
      </w:r>
    </w:p>
  </w:footnote>
  <w:footnote w:id="58">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Ермолова</w:t>
      </w:r>
      <w:r w:rsidRPr="00EC3D19">
        <w:rPr>
          <w:i/>
          <w:iCs/>
          <w:sz w:val="22"/>
        </w:rPr>
        <w:t> </w:t>
      </w:r>
      <w:r w:rsidRPr="00EC3D19">
        <w:rPr>
          <w:i/>
          <w:iCs/>
          <w:sz w:val="22"/>
          <w:lang w:val="ru-RU"/>
        </w:rPr>
        <w:t>О.</w:t>
      </w:r>
      <w:r w:rsidRPr="00EC3D19">
        <w:rPr>
          <w:i/>
          <w:iCs/>
          <w:sz w:val="22"/>
        </w:rPr>
        <w:t> </w:t>
      </w:r>
      <w:r w:rsidRPr="00EC3D19">
        <w:rPr>
          <w:i/>
          <w:iCs/>
          <w:sz w:val="22"/>
          <w:lang w:val="ru-RU"/>
        </w:rPr>
        <w:t xml:space="preserve">Б. </w:t>
      </w:r>
      <w:r w:rsidRPr="00681C09">
        <w:rPr>
          <w:iCs/>
          <w:sz w:val="22"/>
          <w:lang w:val="ru-RU"/>
        </w:rPr>
        <w:t>«Один речевой день» говорящего с точки зрения прагматики</w:t>
      </w:r>
      <w:r w:rsidRPr="00715974">
        <w:rPr>
          <w:iCs/>
          <w:sz w:val="22"/>
        </w:rPr>
        <w:t> </w:t>
      </w:r>
      <w:r w:rsidRPr="00681C09">
        <w:rPr>
          <w:iCs/>
          <w:sz w:val="22"/>
          <w:lang w:val="ru-RU"/>
        </w:rPr>
        <w:t>// Вестник Пермского университета. Российская и зарубежная филология, Вып. 3 (27), 2014. С.</w:t>
      </w:r>
      <w:r w:rsidRPr="00715974">
        <w:rPr>
          <w:iCs/>
          <w:sz w:val="22"/>
        </w:rPr>
        <w:t> </w:t>
      </w:r>
      <w:r w:rsidRPr="00681C09">
        <w:rPr>
          <w:iCs/>
          <w:sz w:val="22"/>
          <w:lang w:val="ru-RU"/>
        </w:rPr>
        <w:t>21-30.</w:t>
      </w:r>
    </w:p>
  </w:footnote>
  <w:footnote w:id="59">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Шерстинова</w:t>
      </w:r>
      <w:r w:rsidRPr="00EC3D19">
        <w:rPr>
          <w:i/>
          <w:iCs/>
          <w:sz w:val="22"/>
        </w:rPr>
        <w:t> </w:t>
      </w:r>
      <w:r w:rsidRPr="00EC3D19">
        <w:rPr>
          <w:i/>
          <w:iCs/>
          <w:sz w:val="22"/>
          <w:lang w:val="ru-RU"/>
        </w:rPr>
        <w:t>Т.</w:t>
      </w:r>
      <w:r w:rsidRPr="00EC3D19">
        <w:rPr>
          <w:i/>
          <w:iCs/>
          <w:sz w:val="22"/>
        </w:rPr>
        <w:t> </w:t>
      </w:r>
      <w:r w:rsidRPr="00EC3D19">
        <w:rPr>
          <w:i/>
          <w:iCs/>
          <w:sz w:val="22"/>
          <w:lang w:val="ru-RU"/>
        </w:rPr>
        <w:t>Ю</w:t>
      </w:r>
      <w:r w:rsidRPr="00681C09">
        <w:rPr>
          <w:iCs/>
          <w:sz w:val="22"/>
          <w:lang w:val="ru-RU"/>
        </w:rPr>
        <w:t>. Наиболее употребительные слова повседневной русской речи (в гендерном аспекте и в зависимости от условий коммуникации) // Компьютерная лингвистика и интеллектуальные технологии: По матер. ежегодн. межд. конф. «Диалог» (Москва, 1-4 июня 2016). Вып. 15 (22). М.: Изд-во РГГУ, 2016. С.</w:t>
      </w:r>
      <w:r w:rsidRPr="00715974">
        <w:rPr>
          <w:iCs/>
          <w:sz w:val="22"/>
        </w:rPr>
        <w:t> </w:t>
      </w:r>
      <w:r w:rsidRPr="00681C09">
        <w:rPr>
          <w:iCs/>
          <w:sz w:val="22"/>
          <w:lang w:val="ru-RU"/>
        </w:rPr>
        <w:t>616-632.</w:t>
      </w:r>
    </w:p>
  </w:footnote>
  <w:footnote w:id="60">
    <w:p w:rsidR="00B84AB7" w:rsidRPr="00681C09"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Богданова-Бегларян</w:t>
      </w:r>
      <w:r w:rsidRPr="00EC3D19">
        <w:rPr>
          <w:i/>
          <w:iCs/>
          <w:sz w:val="22"/>
        </w:rPr>
        <w:t> </w:t>
      </w:r>
      <w:r w:rsidRPr="00EC3D19">
        <w:rPr>
          <w:i/>
          <w:iCs/>
          <w:sz w:val="22"/>
          <w:lang w:val="ru-RU"/>
        </w:rPr>
        <w:t>Н.</w:t>
      </w:r>
      <w:r w:rsidRPr="00EC3D19">
        <w:rPr>
          <w:i/>
          <w:iCs/>
          <w:sz w:val="22"/>
        </w:rPr>
        <w:t> </w:t>
      </w:r>
      <w:r w:rsidRPr="00EC3D19">
        <w:rPr>
          <w:i/>
          <w:iCs/>
          <w:sz w:val="22"/>
          <w:lang w:val="ru-RU"/>
        </w:rPr>
        <w:t>В., Шерстинова</w:t>
      </w:r>
      <w:r w:rsidRPr="00EC3D19">
        <w:rPr>
          <w:i/>
          <w:iCs/>
          <w:sz w:val="22"/>
        </w:rPr>
        <w:t> </w:t>
      </w:r>
      <w:r w:rsidRPr="00EC3D19">
        <w:rPr>
          <w:i/>
          <w:iCs/>
          <w:sz w:val="22"/>
          <w:lang w:val="ru-RU"/>
        </w:rPr>
        <w:t>Т.</w:t>
      </w:r>
      <w:r w:rsidRPr="00EC3D19">
        <w:rPr>
          <w:i/>
          <w:iCs/>
          <w:sz w:val="22"/>
        </w:rPr>
        <w:t> </w:t>
      </w:r>
      <w:r w:rsidRPr="00EC3D19">
        <w:rPr>
          <w:i/>
          <w:iCs/>
          <w:sz w:val="22"/>
          <w:lang w:val="ru-RU"/>
        </w:rPr>
        <w:t>Ю., Блинова</w:t>
      </w:r>
      <w:r w:rsidRPr="00EC3D19">
        <w:rPr>
          <w:i/>
          <w:iCs/>
          <w:sz w:val="22"/>
        </w:rPr>
        <w:t> </w:t>
      </w:r>
      <w:r w:rsidRPr="00EC3D19">
        <w:rPr>
          <w:i/>
          <w:iCs/>
          <w:sz w:val="22"/>
          <w:lang w:val="ru-RU"/>
        </w:rPr>
        <w:t>О.</w:t>
      </w:r>
      <w:r w:rsidRPr="00EC3D19">
        <w:rPr>
          <w:i/>
          <w:iCs/>
          <w:sz w:val="22"/>
        </w:rPr>
        <w:t> </w:t>
      </w:r>
      <w:r w:rsidRPr="00EC3D19">
        <w:rPr>
          <w:i/>
          <w:iCs/>
          <w:sz w:val="22"/>
          <w:lang w:val="ru-RU"/>
        </w:rPr>
        <w:t>В. и др.</w:t>
      </w:r>
      <w:r w:rsidRPr="00681C09">
        <w:rPr>
          <w:iCs/>
          <w:sz w:val="22"/>
          <w:lang w:val="ru-RU"/>
        </w:rPr>
        <w:t xml:space="preserve"> Звуковой корпус русского языка как база для социолингвистических исследований // </w:t>
      </w:r>
      <w:r w:rsidRPr="00681C09">
        <w:rPr>
          <w:sz w:val="22"/>
          <w:lang w:val="ru-RU"/>
        </w:rPr>
        <w:t>Компьютерная лингвистика и интеллектуальные технологии. Материалы конференции,</w:t>
      </w:r>
      <w:r w:rsidRPr="00681C09">
        <w:rPr>
          <w:iCs/>
          <w:sz w:val="22"/>
          <w:lang w:val="ru-RU"/>
        </w:rPr>
        <w:t xml:space="preserve"> 2015 [Электронный ресурс]. </w:t>
      </w:r>
      <w:r w:rsidRPr="00715974">
        <w:rPr>
          <w:iCs/>
          <w:sz w:val="22"/>
          <w:lang w:val="en-GB"/>
        </w:rPr>
        <w:t>URL</w:t>
      </w:r>
      <w:r w:rsidRPr="00681C09">
        <w:rPr>
          <w:iCs/>
          <w:sz w:val="22"/>
          <w:lang w:val="ru-RU"/>
        </w:rPr>
        <w:t xml:space="preserve">: </w:t>
      </w:r>
      <w:r w:rsidRPr="00715974">
        <w:rPr>
          <w:iCs/>
          <w:sz w:val="22"/>
        </w:rPr>
        <w:t>http</w:t>
      </w:r>
      <w:r w:rsidRPr="00681C09">
        <w:rPr>
          <w:iCs/>
          <w:sz w:val="22"/>
          <w:lang w:val="ru-RU"/>
        </w:rPr>
        <w:t>://</w:t>
      </w:r>
      <w:r w:rsidRPr="00715974">
        <w:rPr>
          <w:iCs/>
          <w:sz w:val="22"/>
        </w:rPr>
        <w:t>www</w:t>
      </w:r>
      <w:r w:rsidRPr="00681C09">
        <w:rPr>
          <w:iCs/>
          <w:sz w:val="22"/>
          <w:lang w:val="ru-RU"/>
        </w:rPr>
        <w:t>.</w:t>
      </w:r>
      <w:r w:rsidRPr="00715974">
        <w:rPr>
          <w:iCs/>
          <w:sz w:val="22"/>
        </w:rPr>
        <w:t>dialog</w:t>
      </w:r>
      <w:r w:rsidRPr="00681C09">
        <w:rPr>
          <w:iCs/>
          <w:sz w:val="22"/>
          <w:lang w:val="ru-RU"/>
        </w:rPr>
        <w:t>-21.</w:t>
      </w:r>
      <w:r w:rsidRPr="00715974">
        <w:rPr>
          <w:iCs/>
          <w:sz w:val="22"/>
        </w:rPr>
        <w:t>ru</w:t>
      </w:r>
      <w:r w:rsidRPr="00681C09">
        <w:rPr>
          <w:iCs/>
          <w:sz w:val="22"/>
          <w:lang w:val="ru-RU"/>
        </w:rPr>
        <w:t>/</w:t>
      </w:r>
      <w:r w:rsidRPr="00715974">
        <w:rPr>
          <w:iCs/>
          <w:sz w:val="22"/>
        </w:rPr>
        <w:t>digests</w:t>
      </w:r>
      <w:r w:rsidRPr="00681C09">
        <w:rPr>
          <w:iCs/>
          <w:sz w:val="22"/>
          <w:lang w:val="ru-RU"/>
        </w:rPr>
        <w:t>/</w:t>
      </w:r>
      <w:r w:rsidRPr="00715974">
        <w:rPr>
          <w:iCs/>
          <w:sz w:val="22"/>
        </w:rPr>
        <w:t>dialog</w:t>
      </w:r>
      <w:r w:rsidRPr="00681C09">
        <w:rPr>
          <w:iCs/>
          <w:sz w:val="22"/>
          <w:lang w:val="ru-RU"/>
        </w:rPr>
        <w:t>2015/</w:t>
      </w:r>
      <w:r w:rsidRPr="00715974">
        <w:rPr>
          <w:iCs/>
          <w:sz w:val="22"/>
        </w:rPr>
        <w:t>materials</w:t>
      </w:r>
      <w:r w:rsidRPr="00681C09">
        <w:rPr>
          <w:iCs/>
          <w:sz w:val="22"/>
          <w:lang w:val="ru-RU"/>
        </w:rPr>
        <w:t>/</w:t>
      </w:r>
      <w:r w:rsidRPr="00715974">
        <w:rPr>
          <w:iCs/>
          <w:sz w:val="22"/>
        </w:rPr>
        <w:t>pdf</w:t>
      </w:r>
      <w:r w:rsidRPr="00681C09">
        <w:rPr>
          <w:iCs/>
          <w:sz w:val="22"/>
          <w:lang w:val="ru-RU"/>
        </w:rPr>
        <w:t>/</w:t>
      </w:r>
      <w:r w:rsidRPr="00715974">
        <w:rPr>
          <w:iCs/>
          <w:sz w:val="22"/>
        </w:rPr>
        <w:t>Bogdanova</w:t>
      </w:r>
      <w:r w:rsidRPr="00681C09">
        <w:rPr>
          <w:iCs/>
          <w:sz w:val="22"/>
          <w:lang w:val="ru-RU"/>
        </w:rPr>
        <w:t>-</w:t>
      </w:r>
      <w:r w:rsidRPr="00715974">
        <w:rPr>
          <w:iCs/>
          <w:sz w:val="22"/>
        </w:rPr>
        <w:t>BeglarianNVetal</w:t>
      </w:r>
      <w:r w:rsidRPr="00681C09">
        <w:rPr>
          <w:iCs/>
          <w:sz w:val="22"/>
          <w:lang w:val="ru-RU"/>
        </w:rPr>
        <w:t>.</w:t>
      </w:r>
      <w:r w:rsidRPr="00715974">
        <w:rPr>
          <w:iCs/>
          <w:sz w:val="22"/>
        </w:rPr>
        <w:t>pdf</w:t>
      </w:r>
      <w:r w:rsidRPr="00681C09">
        <w:rPr>
          <w:iCs/>
          <w:sz w:val="22"/>
          <w:lang w:val="ru-RU"/>
        </w:rPr>
        <w:t xml:space="preserve"> (дата доступа: 26.04.2016).</w:t>
      </w:r>
    </w:p>
  </w:footnote>
  <w:footnote w:id="61">
    <w:p w:rsidR="00B84AB7" w:rsidRPr="00C417C5" w:rsidRDefault="00B84AB7" w:rsidP="00681C09">
      <w:pPr>
        <w:pStyle w:val="a3"/>
        <w:rPr>
          <w:sz w:val="22"/>
          <w:lang w:val="ru-RU"/>
        </w:rPr>
      </w:pPr>
      <w:r w:rsidRPr="00715974">
        <w:rPr>
          <w:rStyle w:val="a5"/>
          <w:sz w:val="22"/>
        </w:rPr>
        <w:footnoteRef/>
      </w:r>
      <w:r w:rsidRPr="00681C09">
        <w:rPr>
          <w:sz w:val="22"/>
          <w:lang w:val="ru-RU"/>
        </w:rPr>
        <w:t xml:space="preserve"> </w:t>
      </w:r>
      <w:r w:rsidRPr="00EC3D19">
        <w:rPr>
          <w:i/>
          <w:iCs/>
          <w:sz w:val="22"/>
          <w:lang w:val="ru-RU"/>
        </w:rPr>
        <w:t>Зобнина</w:t>
      </w:r>
      <w:r w:rsidRPr="00EC3D19">
        <w:rPr>
          <w:i/>
          <w:iCs/>
          <w:sz w:val="22"/>
        </w:rPr>
        <w:t> </w:t>
      </w:r>
      <w:r w:rsidRPr="00EC3D19">
        <w:rPr>
          <w:i/>
          <w:iCs/>
          <w:sz w:val="22"/>
          <w:lang w:val="ru-RU"/>
        </w:rPr>
        <w:t>Е.</w:t>
      </w:r>
      <w:r w:rsidRPr="00EC3D19">
        <w:rPr>
          <w:i/>
          <w:iCs/>
          <w:sz w:val="22"/>
        </w:rPr>
        <w:t> </w:t>
      </w:r>
      <w:r w:rsidRPr="00EC3D19">
        <w:rPr>
          <w:i/>
          <w:iCs/>
          <w:sz w:val="22"/>
          <w:lang w:val="ru-RU"/>
        </w:rPr>
        <w:t>А.</w:t>
      </w:r>
      <w:r w:rsidRPr="00681C09">
        <w:rPr>
          <w:iCs/>
          <w:sz w:val="22"/>
          <w:lang w:val="ru-RU"/>
        </w:rPr>
        <w:t xml:space="preserve"> Перспективы использования звукового корпуса «один речевой день» в преподавании русского языка как иностранного [Текст] / Е.</w:t>
      </w:r>
      <w:r w:rsidRPr="00715974">
        <w:rPr>
          <w:iCs/>
          <w:sz w:val="22"/>
        </w:rPr>
        <w:t> </w:t>
      </w:r>
      <w:r w:rsidRPr="00681C09">
        <w:rPr>
          <w:iCs/>
          <w:sz w:val="22"/>
          <w:lang w:val="ru-RU"/>
        </w:rPr>
        <w:t>А.</w:t>
      </w:r>
      <w:r w:rsidRPr="00715974">
        <w:rPr>
          <w:iCs/>
          <w:sz w:val="22"/>
        </w:rPr>
        <w:t> </w:t>
      </w:r>
      <w:r w:rsidRPr="00681C09">
        <w:rPr>
          <w:iCs/>
          <w:sz w:val="22"/>
          <w:lang w:val="ru-RU"/>
        </w:rPr>
        <w:t xml:space="preserve">Зобнина // Мир русского слова. </w:t>
      </w:r>
      <w:r w:rsidRPr="00C417C5">
        <w:rPr>
          <w:iCs/>
          <w:sz w:val="22"/>
          <w:lang w:val="ru-RU"/>
        </w:rPr>
        <w:t>2009, № 4. С.</w:t>
      </w:r>
      <w:r w:rsidRPr="00715974">
        <w:rPr>
          <w:iCs/>
          <w:sz w:val="22"/>
        </w:rPr>
        <w:t> </w:t>
      </w:r>
      <w:r w:rsidRPr="00C417C5">
        <w:rPr>
          <w:iCs/>
          <w:sz w:val="22"/>
          <w:lang w:val="ru-RU"/>
        </w:rPr>
        <w:t>99-109.</w:t>
      </w:r>
    </w:p>
  </w:footnote>
  <w:footnote w:id="62">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w:t>
      </w:r>
      <w:r w:rsidRPr="00681C09">
        <w:rPr>
          <w:lang w:val="ru-RU"/>
        </w:rPr>
        <w:t xml:space="preserve"> Основы стилеметрии. Л.: Изд-во Ленингр. ун-та, 1988. С.</w:t>
      </w:r>
      <w:r>
        <w:t> </w:t>
      </w:r>
      <w:r w:rsidRPr="00681C09">
        <w:rPr>
          <w:lang w:val="ru-RU"/>
        </w:rPr>
        <w:t>19</w:t>
      </w:r>
    </w:p>
  </w:footnote>
  <w:footnote w:id="63">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Рогожникова</w:t>
      </w:r>
      <w:r w:rsidRPr="00A9784A">
        <w:rPr>
          <w:i/>
        </w:rPr>
        <w:t> </w:t>
      </w:r>
      <w:r w:rsidRPr="00A9784A">
        <w:rPr>
          <w:i/>
          <w:lang w:val="ru-RU"/>
        </w:rPr>
        <w:t>Р.</w:t>
      </w:r>
      <w:r w:rsidRPr="00A9784A">
        <w:rPr>
          <w:i/>
        </w:rPr>
        <w:t> </w:t>
      </w:r>
      <w:r w:rsidRPr="00A9784A">
        <w:rPr>
          <w:i/>
          <w:lang w:val="ru-RU"/>
        </w:rPr>
        <w:t>П.</w:t>
      </w:r>
      <w:r w:rsidRPr="00681C09">
        <w:rPr>
          <w:lang w:val="ru-RU"/>
        </w:rPr>
        <w:t xml:space="preserve"> Толковый словарь сочетаний, эквивалентных слову: Ок. 1500 устойчивых сочетаний рус.</w:t>
      </w:r>
      <w:r>
        <w:t> </w:t>
      </w:r>
      <w:r w:rsidRPr="00681C09">
        <w:rPr>
          <w:lang w:val="ru-RU"/>
        </w:rPr>
        <w:t>яз. / Р.</w:t>
      </w:r>
      <w:r>
        <w:t> </w:t>
      </w:r>
      <w:r w:rsidRPr="00681C09">
        <w:rPr>
          <w:lang w:val="ru-RU"/>
        </w:rPr>
        <w:t>П.</w:t>
      </w:r>
      <w:r>
        <w:t> </w:t>
      </w:r>
      <w:r w:rsidRPr="00681C09">
        <w:rPr>
          <w:lang w:val="ru-RU"/>
        </w:rPr>
        <w:t>Рогожникова. М.: Астрель: АСТ, 2003. 416</w:t>
      </w:r>
      <w:r>
        <w:t> </w:t>
      </w:r>
      <w:r w:rsidRPr="00681C09">
        <w:rPr>
          <w:lang w:val="ru-RU"/>
        </w:rPr>
        <w:t>с.</w:t>
      </w:r>
    </w:p>
  </w:footnote>
  <w:footnote w:id="64">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Ефремова</w:t>
      </w:r>
      <w:r w:rsidRPr="00A9784A">
        <w:rPr>
          <w:i/>
        </w:rPr>
        <w:t> </w:t>
      </w:r>
      <w:r w:rsidRPr="00A9784A">
        <w:rPr>
          <w:i/>
          <w:lang w:val="ru-RU"/>
        </w:rPr>
        <w:t>Т.</w:t>
      </w:r>
      <w:r w:rsidRPr="00A9784A">
        <w:rPr>
          <w:i/>
        </w:rPr>
        <w:t> </w:t>
      </w:r>
      <w:r w:rsidRPr="00A9784A">
        <w:rPr>
          <w:i/>
          <w:lang w:val="ru-RU"/>
        </w:rPr>
        <w:t>Ф.</w:t>
      </w:r>
      <w:r w:rsidRPr="00681C09">
        <w:rPr>
          <w:lang w:val="ru-RU"/>
        </w:rPr>
        <w:t xml:space="preserve"> Толковый словарь служебных частей речи русского языка [Текст] : ок. 15000 слов. статей. Ок. 22000 семантических единиц / Т. Ф.</w:t>
      </w:r>
      <w:r w:rsidRPr="00D725CD">
        <w:t> </w:t>
      </w:r>
      <w:r w:rsidRPr="00681C09">
        <w:rPr>
          <w:bCs/>
          <w:lang w:val="ru-RU"/>
        </w:rPr>
        <w:t>Ефремова</w:t>
      </w:r>
      <w:r w:rsidRPr="00681C09">
        <w:rPr>
          <w:lang w:val="ru-RU"/>
        </w:rPr>
        <w:t>. 2-е изд., испр.. М. : АСТ : Астрель, 2004. 815 с.</w:t>
      </w:r>
      <w:r w:rsidRPr="00D725CD">
        <w:t> </w:t>
      </w:r>
    </w:p>
  </w:footnote>
  <w:footnote w:id="65">
    <w:p w:rsidR="00B84AB7" w:rsidRPr="00681C09" w:rsidRDefault="00B84AB7" w:rsidP="00681C09">
      <w:pPr>
        <w:pStyle w:val="a3"/>
        <w:rPr>
          <w:lang w:val="ru-RU"/>
        </w:rPr>
      </w:pPr>
      <w:r>
        <w:rPr>
          <w:rStyle w:val="a5"/>
        </w:rPr>
        <w:footnoteRef/>
      </w:r>
      <w:r w:rsidRPr="00681C09">
        <w:rPr>
          <w:lang w:val="ru-RU"/>
        </w:rPr>
        <w:t xml:space="preserve"> </w:t>
      </w:r>
      <w:r w:rsidRPr="00681C09">
        <w:rPr>
          <w:szCs w:val="28"/>
          <w:lang w:val="ru-RU"/>
        </w:rPr>
        <w:t xml:space="preserve">Корпусной словарь неоднословных лексических единиц (оборотов) [сайт]. </w:t>
      </w:r>
      <w:r>
        <w:rPr>
          <w:szCs w:val="28"/>
          <w:lang w:val="en-GB"/>
        </w:rPr>
        <w:t>URL</w:t>
      </w:r>
      <w:r w:rsidRPr="00681C09">
        <w:rPr>
          <w:szCs w:val="28"/>
          <w:lang w:val="ru-RU"/>
        </w:rPr>
        <w:t xml:space="preserve">: </w:t>
      </w:r>
      <w:r w:rsidRPr="0057310D">
        <w:rPr>
          <w:szCs w:val="28"/>
        </w:rPr>
        <w:t>http</w:t>
      </w:r>
      <w:r w:rsidRPr="00681C09">
        <w:rPr>
          <w:szCs w:val="28"/>
          <w:lang w:val="ru-RU"/>
        </w:rPr>
        <w:t>://</w:t>
      </w:r>
      <w:r w:rsidRPr="0057310D">
        <w:rPr>
          <w:szCs w:val="28"/>
        </w:rPr>
        <w:t>ruscorpora</w:t>
      </w:r>
      <w:r w:rsidRPr="00681C09">
        <w:rPr>
          <w:szCs w:val="28"/>
          <w:lang w:val="ru-RU"/>
        </w:rPr>
        <w:t>.</w:t>
      </w:r>
      <w:r w:rsidRPr="0057310D">
        <w:rPr>
          <w:szCs w:val="28"/>
        </w:rPr>
        <w:t>ru</w:t>
      </w:r>
      <w:r w:rsidRPr="00681C09">
        <w:rPr>
          <w:szCs w:val="28"/>
          <w:lang w:val="ru-RU"/>
        </w:rPr>
        <w:t>/</w:t>
      </w:r>
      <w:r w:rsidRPr="0057310D">
        <w:rPr>
          <w:szCs w:val="28"/>
        </w:rPr>
        <w:t>obgrams</w:t>
      </w:r>
      <w:r w:rsidRPr="00681C09">
        <w:rPr>
          <w:szCs w:val="28"/>
          <w:lang w:val="ru-RU"/>
        </w:rPr>
        <w:t>.</w:t>
      </w:r>
      <w:r w:rsidRPr="0057310D">
        <w:rPr>
          <w:szCs w:val="28"/>
        </w:rPr>
        <w:t>html</w:t>
      </w:r>
      <w:r w:rsidRPr="00681C09">
        <w:rPr>
          <w:szCs w:val="28"/>
          <w:lang w:val="ru-RU"/>
        </w:rPr>
        <w:t>.</w:t>
      </w:r>
    </w:p>
  </w:footnote>
  <w:footnote w:id="66">
    <w:p w:rsidR="00B84AB7" w:rsidRPr="00681C09" w:rsidRDefault="00B84AB7" w:rsidP="00681C09">
      <w:pPr>
        <w:pStyle w:val="a3"/>
        <w:rPr>
          <w:lang w:val="ru-RU"/>
        </w:rPr>
      </w:pPr>
      <w:r>
        <w:rPr>
          <w:rStyle w:val="a5"/>
        </w:rPr>
        <w:footnoteRef/>
      </w:r>
      <w:r w:rsidRPr="00681C09">
        <w:rPr>
          <w:lang w:val="ru-RU"/>
        </w:rPr>
        <w:t xml:space="preserve"> </w:t>
      </w:r>
      <w:r w:rsidRPr="00681C09">
        <w:rPr>
          <w:szCs w:val="28"/>
          <w:lang w:val="ru-RU"/>
        </w:rPr>
        <w:t>Словарь русского языка: В 4-х т. / РАН, Ин-т лингвистич. исследований; Под ред. А.</w:t>
      </w:r>
      <w:r w:rsidRPr="00BD463F">
        <w:rPr>
          <w:szCs w:val="28"/>
        </w:rPr>
        <w:t> </w:t>
      </w:r>
      <w:r w:rsidRPr="00681C09">
        <w:rPr>
          <w:szCs w:val="28"/>
          <w:lang w:val="ru-RU"/>
        </w:rPr>
        <w:t>П.</w:t>
      </w:r>
      <w:r w:rsidRPr="00BD463F">
        <w:rPr>
          <w:szCs w:val="28"/>
        </w:rPr>
        <w:t> </w:t>
      </w:r>
      <w:r w:rsidRPr="00681C09">
        <w:rPr>
          <w:szCs w:val="28"/>
          <w:lang w:val="ru-RU"/>
        </w:rPr>
        <w:t>Евгеньевой; 4-е изд., стер. М.: Рус. яз.; Полиграфресурсы, 1999.</w:t>
      </w:r>
    </w:p>
  </w:footnote>
  <w:footnote w:id="67">
    <w:p w:rsidR="00B84AB7" w:rsidRPr="00681C09" w:rsidRDefault="00B84AB7" w:rsidP="00681C09">
      <w:pPr>
        <w:pStyle w:val="a3"/>
        <w:rPr>
          <w:lang w:val="ru-RU"/>
        </w:rPr>
      </w:pPr>
      <w:r>
        <w:rPr>
          <w:rStyle w:val="a5"/>
        </w:rPr>
        <w:footnoteRef/>
      </w:r>
      <w:r w:rsidRPr="00681C09">
        <w:rPr>
          <w:lang w:val="ru-RU"/>
        </w:rPr>
        <w:t xml:space="preserve"> Частотный словарь словоформ русского языка [Электронный ресурс]. </w:t>
      </w:r>
      <w:r>
        <w:rPr>
          <w:lang w:val="en-GB"/>
        </w:rPr>
        <w:t>URL</w:t>
      </w:r>
      <w:r w:rsidRPr="00681C09">
        <w:rPr>
          <w:lang w:val="ru-RU"/>
        </w:rPr>
        <w:t xml:space="preserve">: </w:t>
      </w:r>
      <w:r w:rsidRPr="00A77CB2">
        <w:t>http</w:t>
      </w:r>
      <w:r w:rsidRPr="00681C09">
        <w:rPr>
          <w:lang w:val="ru-RU"/>
        </w:rPr>
        <w:t>://</w:t>
      </w:r>
      <w:r w:rsidRPr="00A77CB2">
        <w:t>www</w:t>
      </w:r>
      <w:r w:rsidRPr="00681C09">
        <w:rPr>
          <w:lang w:val="ru-RU"/>
        </w:rPr>
        <w:t>.</w:t>
      </w:r>
      <w:r w:rsidRPr="00A77CB2">
        <w:t>narusco</w:t>
      </w:r>
      <w:r w:rsidRPr="00681C09">
        <w:rPr>
          <w:lang w:val="ru-RU"/>
        </w:rPr>
        <w:t>.</w:t>
      </w:r>
      <w:r w:rsidRPr="00A77CB2">
        <w:t>ru</w:t>
      </w:r>
      <w:r w:rsidRPr="00681C09">
        <w:rPr>
          <w:lang w:val="ru-RU"/>
        </w:rPr>
        <w:t>/</w:t>
      </w:r>
      <w:r w:rsidRPr="00A77CB2">
        <w:t>STAT</w:t>
      </w:r>
      <w:r w:rsidRPr="00681C09">
        <w:rPr>
          <w:lang w:val="ru-RU"/>
        </w:rPr>
        <w:t>004/ (дата обращения: 11.04.2016).</w:t>
      </w:r>
    </w:p>
  </w:footnote>
  <w:footnote w:id="68">
    <w:p w:rsidR="00B84AB7" w:rsidRPr="00681C09" w:rsidRDefault="00B84AB7" w:rsidP="00681C09">
      <w:pPr>
        <w:pStyle w:val="a3"/>
        <w:tabs>
          <w:tab w:val="left" w:pos="1985"/>
        </w:tabs>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 Мартинович</w:t>
      </w:r>
      <w:r w:rsidRPr="00A9784A">
        <w:rPr>
          <w:i/>
        </w:rPr>
        <w:t> </w:t>
      </w:r>
      <w:r w:rsidRPr="00A9784A">
        <w:rPr>
          <w:i/>
          <w:lang w:val="ru-RU"/>
        </w:rPr>
        <w:t>Г.</w:t>
      </w:r>
      <w:r w:rsidRPr="00A9784A">
        <w:rPr>
          <w:i/>
        </w:rPr>
        <w:t> </w:t>
      </w:r>
      <w:r w:rsidRPr="00A9784A">
        <w:rPr>
          <w:i/>
          <w:lang w:val="ru-RU"/>
        </w:rPr>
        <w:t>А</w:t>
      </w:r>
      <w:r w:rsidRPr="00681C09">
        <w:rPr>
          <w:lang w:val="ru-RU"/>
        </w:rPr>
        <w:t>. Многопараметрический статистический анализ результатов ассоциативного эксперимента. СПб.: Изд-во С.-Петербургского ун-та, 2003. С.</w:t>
      </w:r>
      <w:r>
        <w:t> </w:t>
      </w:r>
      <w:r w:rsidRPr="00681C09">
        <w:rPr>
          <w:lang w:val="ru-RU"/>
        </w:rPr>
        <w:t>6.</w:t>
      </w:r>
    </w:p>
  </w:footnote>
  <w:footnote w:id="69">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 Мартинович</w:t>
      </w:r>
      <w:r w:rsidRPr="00A9784A">
        <w:rPr>
          <w:i/>
        </w:rPr>
        <w:t> </w:t>
      </w:r>
      <w:r w:rsidRPr="00A9784A">
        <w:rPr>
          <w:i/>
          <w:lang w:val="ru-RU"/>
        </w:rPr>
        <w:t>Г.</w:t>
      </w:r>
      <w:r w:rsidRPr="00A9784A">
        <w:rPr>
          <w:i/>
        </w:rPr>
        <w:t> </w:t>
      </w:r>
      <w:r w:rsidRPr="00A9784A">
        <w:rPr>
          <w:i/>
          <w:lang w:val="ru-RU"/>
        </w:rPr>
        <w:t xml:space="preserve">А. </w:t>
      </w:r>
      <w:r w:rsidRPr="00681C09">
        <w:rPr>
          <w:lang w:val="ru-RU"/>
        </w:rPr>
        <w:t>Многопараметрический статистический анализ результатов ассоциативного эксперимента. С.</w:t>
      </w:r>
      <w:r>
        <w:t> </w:t>
      </w:r>
      <w:r w:rsidRPr="00681C09">
        <w:rPr>
          <w:lang w:val="ru-RU"/>
        </w:rPr>
        <w:t>7.</w:t>
      </w:r>
    </w:p>
  </w:footnote>
  <w:footnote w:id="70">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Алексеев</w:t>
      </w:r>
      <w:r w:rsidRPr="00A9784A">
        <w:rPr>
          <w:i/>
        </w:rPr>
        <w:t> </w:t>
      </w:r>
      <w:r w:rsidRPr="00A9784A">
        <w:rPr>
          <w:i/>
          <w:lang w:val="ru-RU"/>
        </w:rPr>
        <w:t>П.</w:t>
      </w:r>
      <w:r w:rsidRPr="00A9784A">
        <w:rPr>
          <w:i/>
        </w:rPr>
        <w:t> </w:t>
      </w:r>
      <w:r w:rsidRPr="00A9784A">
        <w:rPr>
          <w:i/>
          <w:lang w:val="ru-RU"/>
        </w:rPr>
        <w:t>М.</w:t>
      </w:r>
      <w:r w:rsidRPr="00681C09">
        <w:rPr>
          <w:lang w:val="ru-RU"/>
        </w:rPr>
        <w:t xml:space="preserve"> Частотные словари: Учебное пособие. СПб.: Изд-во С.-Петерб. ун-та, 2001. С.</w:t>
      </w:r>
      <w:r>
        <w:t> </w:t>
      </w:r>
      <w:r w:rsidRPr="00681C09">
        <w:rPr>
          <w:lang w:val="ru-RU"/>
        </w:rPr>
        <w:t>10.</w:t>
      </w:r>
    </w:p>
  </w:footnote>
  <w:footnote w:id="71">
    <w:p w:rsidR="00B84AB7" w:rsidRPr="00681C09" w:rsidRDefault="00B84AB7" w:rsidP="00681C09">
      <w:pPr>
        <w:pStyle w:val="a3"/>
        <w:rPr>
          <w:lang w:val="ru-RU"/>
        </w:rPr>
      </w:pPr>
      <w:r>
        <w:rPr>
          <w:rStyle w:val="a5"/>
        </w:rPr>
        <w:footnoteRef/>
      </w:r>
      <w:r w:rsidRPr="00681C09">
        <w:rPr>
          <w:lang w:val="ru-RU"/>
        </w:rPr>
        <w:t xml:space="preserve"> </w:t>
      </w:r>
      <w:r w:rsidRPr="00A9784A">
        <w:rPr>
          <w:i/>
          <w:iCs/>
          <w:lang w:val="ru-RU"/>
        </w:rPr>
        <w:t>Шерстинова</w:t>
      </w:r>
      <w:r w:rsidRPr="00A9784A">
        <w:rPr>
          <w:i/>
          <w:iCs/>
        </w:rPr>
        <w:t> </w:t>
      </w:r>
      <w:r w:rsidRPr="00A9784A">
        <w:rPr>
          <w:i/>
          <w:iCs/>
          <w:lang w:val="ru-RU"/>
        </w:rPr>
        <w:t>Т.</w:t>
      </w:r>
      <w:r w:rsidRPr="00A9784A">
        <w:rPr>
          <w:i/>
          <w:iCs/>
        </w:rPr>
        <w:t> </w:t>
      </w:r>
      <w:r w:rsidRPr="00A9784A">
        <w:rPr>
          <w:i/>
          <w:iCs/>
          <w:lang w:val="ru-RU"/>
        </w:rPr>
        <w:t>Ю.</w:t>
      </w:r>
      <w:r w:rsidRPr="00681C09">
        <w:rPr>
          <w:iCs/>
          <w:lang w:val="ru-RU"/>
        </w:rPr>
        <w:t xml:space="preserve"> Наиболее употребительные слова повседневной русской речи (в гендерном аспекте и в зависимости от условий коммуникации)</w:t>
      </w:r>
    </w:p>
  </w:footnote>
  <w:footnote w:id="72">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w:t>
      </w:r>
      <w:r w:rsidRPr="00681C09">
        <w:rPr>
          <w:lang w:val="ru-RU"/>
        </w:rPr>
        <w:t xml:space="preserve"> Математика гармонии и статистика [Электронный ресурс]. </w:t>
      </w:r>
      <w:r>
        <w:rPr>
          <w:lang w:val="en-GB"/>
        </w:rPr>
        <w:t>URL</w:t>
      </w:r>
      <w:r w:rsidRPr="00681C09">
        <w:rPr>
          <w:lang w:val="ru-RU"/>
        </w:rPr>
        <w:t xml:space="preserve">: </w:t>
      </w:r>
      <w:r w:rsidRPr="00703713">
        <w:rPr>
          <w:lang w:val="en-GB"/>
        </w:rPr>
        <w:t>http</w:t>
      </w:r>
      <w:r w:rsidRPr="00681C09">
        <w:rPr>
          <w:lang w:val="ru-RU"/>
        </w:rPr>
        <w:t>://</w:t>
      </w:r>
      <w:r w:rsidRPr="00703713">
        <w:rPr>
          <w:lang w:val="en-GB"/>
        </w:rPr>
        <w:t>www</w:t>
      </w:r>
      <w:r w:rsidRPr="00681C09">
        <w:rPr>
          <w:lang w:val="ru-RU"/>
        </w:rPr>
        <w:t>.</w:t>
      </w:r>
      <w:r w:rsidRPr="00703713">
        <w:rPr>
          <w:lang w:val="en-GB"/>
        </w:rPr>
        <w:t>trinitas</w:t>
      </w:r>
      <w:r w:rsidRPr="00681C09">
        <w:rPr>
          <w:lang w:val="ru-RU"/>
        </w:rPr>
        <w:t>.</w:t>
      </w:r>
      <w:r w:rsidRPr="00703713">
        <w:rPr>
          <w:lang w:val="en-GB"/>
        </w:rPr>
        <w:t>ru</w:t>
      </w:r>
      <w:r w:rsidRPr="00681C09">
        <w:rPr>
          <w:lang w:val="ru-RU"/>
        </w:rPr>
        <w:t>/</w:t>
      </w:r>
      <w:r w:rsidRPr="00703713">
        <w:rPr>
          <w:lang w:val="en-GB"/>
        </w:rPr>
        <w:t>rus</w:t>
      </w:r>
      <w:r w:rsidRPr="00681C09">
        <w:rPr>
          <w:lang w:val="ru-RU"/>
        </w:rPr>
        <w:t>/</w:t>
      </w:r>
      <w:r w:rsidRPr="00703713">
        <w:rPr>
          <w:lang w:val="en-GB"/>
        </w:rPr>
        <w:t>doc</w:t>
      </w:r>
      <w:r w:rsidRPr="00681C09">
        <w:rPr>
          <w:lang w:val="ru-RU"/>
        </w:rPr>
        <w:t>/0232/009</w:t>
      </w:r>
      <w:r w:rsidRPr="00703713">
        <w:rPr>
          <w:lang w:val="en-GB"/>
        </w:rPr>
        <w:t>a</w:t>
      </w:r>
      <w:r w:rsidRPr="00681C09">
        <w:rPr>
          <w:lang w:val="ru-RU"/>
        </w:rPr>
        <w:t>/02321149.</w:t>
      </w:r>
      <w:r w:rsidRPr="00703713">
        <w:rPr>
          <w:lang w:val="en-GB"/>
        </w:rPr>
        <w:t>htm</w:t>
      </w:r>
      <w:r w:rsidRPr="00681C09">
        <w:rPr>
          <w:lang w:val="ru-RU"/>
        </w:rPr>
        <w:t xml:space="preserve"> (дата доступа: 30.05.2016).</w:t>
      </w:r>
    </w:p>
  </w:footnote>
  <w:footnote w:id="73">
    <w:p w:rsidR="00B84AB7" w:rsidRPr="00681C09" w:rsidRDefault="00B84AB7" w:rsidP="00681C09">
      <w:pPr>
        <w:pStyle w:val="a3"/>
        <w:rPr>
          <w:lang w:val="ru-RU"/>
        </w:rPr>
      </w:pPr>
      <w:r>
        <w:rPr>
          <w:rStyle w:val="a5"/>
        </w:rPr>
        <w:footnoteRef/>
      </w:r>
      <w:r w:rsidRPr="00D320AF">
        <w:rPr>
          <w:lang w:val="en-GB"/>
        </w:rPr>
        <w:t xml:space="preserve"> </w:t>
      </w:r>
      <w:r w:rsidRPr="00A9784A">
        <w:rPr>
          <w:i/>
          <w:lang w:val="en-GB"/>
        </w:rPr>
        <w:t>Eysenck H. J</w:t>
      </w:r>
      <w:r>
        <w:rPr>
          <w:lang w:val="en-GB"/>
        </w:rPr>
        <w:t>. An Experimental Study of the Good Gestalt. In</w:t>
      </w:r>
      <w:r w:rsidRPr="00681C09">
        <w:rPr>
          <w:lang w:val="ru-RU"/>
        </w:rPr>
        <w:t xml:space="preserve">: </w:t>
      </w:r>
      <w:r>
        <w:rPr>
          <w:lang w:val="en-GB"/>
        </w:rPr>
        <w:t>Psychological</w:t>
      </w:r>
      <w:r w:rsidRPr="00681C09">
        <w:rPr>
          <w:lang w:val="ru-RU"/>
        </w:rPr>
        <w:t xml:space="preserve"> </w:t>
      </w:r>
      <w:r>
        <w:rPr>
          <w:lang w:val="en-GB"/>
        </w:rPr>
        <w:t>Rewiew</w:t>
      </w:r>
      <w:r w:rsidRPr="00681C09">
        <w:rPr>
          <w:lang w:val="ru-RU"/>
        </w:rPr>
        <w:t>. 1942. №</w:t>
      </w:r>
      <w:r w:rsidRPr="00703713">
        <w:rPr>
          <w:lang w:val="en-GB"/>
        </w:rPr>
        <w:t> </w:t>
      </w:r>
      <w:r w:rsidRPr="00681C09">
        <w:rPr>
          <w:lang w:val="ru-RU"/>
        </w:rPr>
        <w:t xml:space="preserve">49. </w:t>
      </w:r>
      <w:r>
        <w:rPr>
          <w:lang w:val="en-GB"/>
        </w:rPr>
        <w:t>Pp</w:t>
      </w:r>
      <w:r w:rsidRPr="00681C09">
        <w:rPr>
          <w:lang w:val="ru-RU"/>
        </w:rPr>
        <w:t>. 344-364.</w:t>
      </w:r>
    </w:p>
  </w:footnote>
  <w:footnote w:id="74">
    <w:p w:rsidR="00B84AB7" w:rsidRPr="00681C09" w:rsidRDefault="00B84AB7" w:rsidP="00681C09">
      <w:pPr>
        <w:pStyle w:val="a3"/>
        <w:rPr>
          <w:lang w:val="ru-RU"/>
        </w:rPr>
      </w:pPr>
      <w:r>
        <w:rPr>
          <w:rStyle w:val="a5"/>
        </w:rPr>
        <w:footnoteRef/>
      </w:r>
      <w:r w:rsidRPr="00681C09">
        <w:rPr>
          <w:lang w:val="ru-RU"/>
        </w:rPr>
        <w:t xml:space="preserve"> Введение // Частотный словарь словоформ русского языка [Электронный ресурс]. </w:t>
      </w:r>
      <w:r w:rsidRPr="0095130E">
        <w:t>URL</w:t>
      </w:r>
      <w:r w:rsidRPr="00681C09">
        <w:rPr>
          <w:lang w:val="ru-RU"/>
        </w:rPr>
        <w:t xml:space="preserve">: </w:t>
      </w:r>
      <w:r w:rsidRPr="0095130E">
        <w:t>http</w:t>
      </w:r>
      <w:r w:rsidRPr="00681C09">
        <w:rPr>
          <w:lang w:val="ru-RU"/>
        </w:rPr>
        <w:t>://</w:t>
      </w:r>
      <w:r w:rsidRPr="0095130E">
        <w:t>www</w:t>
      </w:r>
      <w:r w:rsidRPr="00681C09">
        <w:rPr>
          <w:lang w:val="ru-RU"/>
        </w:rPr>
        <w:t>.</w:t>
      </w:r>
      <w:r w:rsidRPr="0095130E">
        <w:t>narusco</w:t>
      </w:r>
      <w:r w:rsidRPr="00681C09">
        <w:rPr>
          <w:lang w:val="ru-RU"/>
        </w:rPr>
        <w:t>.</w:t>
      </w:r>
      <w:r w:rsidRPr="0095130E">
        <w:t>ru</w:t>
      </w:r>
      <w:r w:rsidRPr="00681C09">
        <w:rPr>
          <w:lang w:val="ru-RU"/>
        </w:rPr>
        <w:t>/</w:t>
      </w:r>
      <w:r w:rsidRPr="0095130E">
        <w:t>STAT</w:t>
      </w:r>
      <w:r w:rsidRPr="00681C09">
        <w:rPr>
          <w:lang w:val="ru-RU"/>
        </w:rPr>
        <w:t>004/ (дата обращения: 11.04.2016).</w:t>
      </w:r>
    </w:p>
  </w:footnote>
  <w:footnote w:id="75">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 Мартинович</w:t>
      </w:r>
      <w:r w:rsidRPr="00A9784A">
        <w:rPr>
          <w:i/>
        </w:rPr>
        <w:t> </w:t>
      </w:r>
      <w:r w:rsidRPr="00A9784A">
        <w:rPr>
          <w:i/>
          <w:lang w:val="ru-RU"/>
        </w:rPr>
        <w:t>Г.</w:t>
      </w:r>
      <w:r w:rsidRPr="00A9784A">
        <w:rPr>
          <w:i/>
        </w:rPr>
        <w:t> </w:t>
      </w:r>
      <w:r w:rsidRPr="00A9784A">
        <w:rPr>
          <w:i/>
          <w:lang w:val="ru-RU"/>
        </w:rPr>
        <w:t>А</w:t>
      </w:r>
      <w:r w:rsidRPr="00681C09">
        <w:rPr>
          <w:lang w:val="ru-RU"/>
        </w:rPr>
        <w:t>. Многопараметрический статистический анализ результатов ассоциативного эксперимента.</w:t>
      </w:r>
    </w:p>
  </w:footnote>
  <w:footnote w:id="76">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lang w:val="en-GB"/>
        </w:rPr>
        <w:t> </w:t>
      </w:r>
      <w:r w:rsidRPr="00A9784A">
        <w:rPr>
          <w:i/>
          <w:lang w:val="ru-RU"/>
        </w:rPr>
        <w:t>Г.</w:t>
      </w:r>
      <w:r w:rsidRPr="00A9784A">
        <w:rPr>
          <w:i/>
          <w:lang w:val="en-GB"/>
        </w:rPr>
        <w:t> </w:t>
      </w:r>
      <w:r w:rsidRPr="00A9784A">
        <w:rPr>
          <w:i/>
          <w:lang w:val="ru-RU"/>
        </w:rPr>
        <w:t>Я.</w:t>
      </w:r>
      <w:r w:rsidRPr="00681C09">
        <w:rPr>
          <w:lang w:val="ru-RU"/>
        </w:rPr>
        <w:t xml:space="preserve"> Основы стилеметрии.</w:t>
      </w:r>
    </w:p>
  </w:footnote>
  <w:footnote w:id="77">
    <w:p w:rsidR="00B84AB7" w:rsidRPr="00681C09" w:rsidRDefault="00B84AB7" w:rsidP="00681C09">
      <w:pPr>
        <w:pStyle w:val="a3"/>
        <w:rPr>
          <w:lang w:val="ru-RU"/>
        </w:rPr>
      </w:pPr>
      <w:r>
        <w:rPr>
          <w:rStyle w:val="a5"/>
        </w:rPr>
        <w:footnoteRef/>
      </w:r>
      <w:r w:rsidRPr="00681C09">
        <w:rPr>
          <w:lang w:val="ru-RU"/>
        </w:rPr>
        <w:t xml:space="preserve"> </w:t>
      </w:r>
      <w:r w:rsidRPr="00A9784A">
        <w:rPr>
          <w:i/>
          <w:lang w:val="ru-RU"/>
        </w:rPr>
        <w:t>Мартыненко</w:t>
      </w:r>
      <w:r w:rsidRPr="00A9784A">
        <w:rPr>
          <w:i/>
        </w:rPr>
        <w:t> </w:t>
      </w:r>
      <w:r w:rsidRPr="00A9784A">
        <w:rPr>
          <w:i/>
          <w:lang w:val="ru-RU"/>
        </w:rPr>
        <w:t>Г.</w:t>
      </w:r>
      <w:r w:rsidRPr="00A9784A">
        <w:rPr>
          <w:i/>
        </w:rPr>
        <w:t> </w:t>
      </w:r>
      <w:r w:rsidRPr="00A9784A">
        <w:rPr>
          <w:i/>
          <w:lang w:val="ru-RU"/>
        </w:rPr>
        <w:t>Я., Фомин</w:t>
      </w:r>
      <w:r w:rsidRPr="00A9784A">
        <w:rPr>
          <w:i/>
        </w:rPr>
        <w:t> </w:t>
      </w:r>
      <w:r w:rsidRPr="00A9784A">
        <w:rPr>
          <w:i/>
          <w:lang w:val="ru-RU"/>
        </w:rPr>
        <w:t>С.</w:t>
      </w:r>
      <w:r w:rsidRPr="00A9784A">
        <w:rPr>
          <w:i/>
        </w:rPr>
        <w:t> </w:t>
      </w:r>
      <w:r w:rsidRPr="00A9784A">
        <w:rPr>
          <w:i/>
          <w:lang w:val="ru-RU"/>
        </w:rPr>
        <w:t>В.</w:t>
      </w:r>
      <w:r w:rsidRPr="00681C09">
        <w:rPr>
          <w:lang w:val="ru-RU"/>
        </w:rPr>
        <w:t xml:space="preserve"> Ранговые моменты // Научно-техническая информация. Сер. 2 1989. № 5. С.</w:t>
      </w:r>
      <w:r>
        <w:t> </w:t>
      </w:r>
      <w:r w:rsidRPr="00681C09">
        <w:rPr>
          <w:lang w:val="ru-RU"/>
        </w:rPr>
        <w:t>23-29.</w:t>
      </w:r>
    </w:p>
  </w:footnote>
  <w:footnote w:id="78">
    <w:p w:rsidR="00B84AB7" w:rsidRPr="00681C09" w:rsidRDefault="00B84AB7" w:rsidP="00681C09">
      <w:pPr>
        <w:pStyle w:val="a3"/>
        <w:rPr>
          <w:lang w:val="ru-RU"/>
        </w:rPr>
      </w:pPr>
      <w:r w:rsidRPr="00A9784A">
        <w:rPr>
          <w:rStyle w:val="a5"/>
          <w:i/>
        </w:rPr>
        <w:footnoteRef/>
      </w:r>
      <w:r w:rsidRPr="00A9784A">
        <w:rPr>
          <w:i/>
          <w:lang w:val="ru-RU"/>
        </w:rPr>
        <w:t xml:space="preserve"> Мартыненко</w:t>
      </w:r>
      <w:r w:rsidRPr="00A9784A">
        <w:rPr>
          <w:i/>
        </w:rPr>
        <w:t> </w:t>
      </w:r>
      <w:r w:rsidRPr="00A9784A">
        <w:rPr>
          <w:i/>
          <w:lang w:val="ru-RU"/>
        </w:rPr>
        <w:t>Г.</w:t>
      </w:r>
      <w:r w:rsidRPr="00A9784A">
        <w:rPr>
          <w:i/>
        </w:rPr>
        <w:t> </w:t>
      </w:r>
      <w:r w:rsidRPr="00A9784A">
        <w:rPr>
          <w:i/>
          <w:lang w:val="ru-RU"/>
        </w:rPr>
        <w:t>Я., Мартинович</w:t>
      </w:r>
      <w:r w:rsidRPr="00A9784A">
        <w:rPr>
          <w:i/>
        </w:rPr>
        <w:t> </w:t>
      </w:r>
      <w:r w:rsidRPr="00A9784A">
        <w:rPr>
          <w:i/>
          <w:lang w:val="ru-RU"/>
        </w:rPr>
        <w:t>Г.</w:t>
      </w:r>
      <w:r w:rsidRPr="00A9784A">
        <w:rPr>
          <w:i/>
        </w:rPr>
        <w:t> </w:t>
      </w:r>
      <w:r w:rsidRPr="00A9784A">
        <w:rPr>
          <w:i/>
          <w:lang w:val="ru-RU"/>
        </w:rPr>
        <w:t>А</w:t>
      </w:r>
      <w:r w:rsidRPr="00681C09">
        <w:rPr>
          <w:lang w:val="ru-RU"/>
        </w:rPr>
        <w:t>. Многопараметрический статистический анализ результатов ассоциативного эксперимента.</w:t>
      </w:r>
    </w:p>
  </w:footnote>
  <w:footnote w:id="79">
    <w:p w:rsidR="00B84AB7" w:rsidRPr="00681C09" w:rsidRDefault="00B84AB7" w:rsidP="00681C09">
      <w:pPr>
        <w:pStyle w:val="a3"/>
        <w:rPr>
          <w:lang w:val="ru-RU"/>
        </w:rPr>
      </w:pPr>
      <w:r>
        <w:rPr>
          <w:rStyle w:val="a5"/>
        </w:rPr>
        <w:footnoteRef/>
      </w:r>
      <w:r w:rsidRPr="0060022C">
        <w:rPr>
          <w:lang w:val="en-GB"/>
        </w:rPr>
        <w:t xml:space="preserve"> </w:t>
      </w:r>
      <w:r w:rsidRPr="00A9784A">
        <w:rPr>
          <w:i/>
          <w:lang w:val="en-GB"/>
        </w:rPr>
        <w:t>Hirsch J. E.</w:t>
      </w:r>
      <w:r w:rsidRPr="00C92C3B">
        <w:rPr>
          <w:lang w:val="en-GB"/>
        </w:rPr>
        <w:t xml:space="preserve"> An index to quantify an individual's scientific research output</w:t>
      </w:r>
      <w:r>
        <w:rPr>
          <w:lang w:val="en-GB"/>
        </w:rPr>
        <w:t xml:space="preserve"> [</w:t>
      </w:r>
      <w:r>
        <w:t>Элекстронный</w:t>
      </w:r>
      <w:r w:rsidRPr="00C92C3B">
        <w:rPr>
          <w:lang w:val="en-GB"/>
        </w:rPr>
        <w:t xml:space="preserve"> </w:t>
      </w:r>
      <w:r>
        <w:t>ресурс</w:t>
      </w:r>
      <w:r>
        <w:rPr>
          <w:lang w:val="en-GB"/>
        </w:rPr>
        <w:t>]</w:t>
      </w:r>
      <w:r w:rsidRPr="00C92C3B">
        <w:rPr>
          <w:lang w:val="en-GB"/>
        </w:rPr>
        <w:t>.</w:t>
      </w:r>
      <w:r>
        <w:rPr>
          <w:lang w:val="en-GB"/>
        </w:rPr>
        <w:t xml:space="preserve"> URL</w:t>
      </w:r>
      <w:r w:rsidRPr="00681C09">
        <w:rPr>
          <w:lang w:val="ru-RU"/>
        </w:rPr>
        <w:t xml:space="preserve">: </w:t>
      </w:r>
      <w:r w:rsidRPr="00C92C3B">
        <w:t>ttp</w:t>
      </w:r>
      <w:r w:rsidRPr="00681C09">
        <w:rPr>
          <w:lang w:val="ru-RU"/>
        </w:rPr>
        <w:t>://</w:t>
      </w:r>
      <w:r w:rsidRPr="00C92C3B">
        <w:t>www</w:t>
      </w:r>
      <w:r w:rsidRPr="00681C09">
        <w:rPr>
          <w:lang w:val="ru-RU"/>
        </w:rPr>
        <w:t>.</w:t>
      </w:r>
      <w:r w:rsidRPr="00C92C3B">
        <w:t>pnas</w:t>
      </w:r>
      <w:r w:rsidRPr="00681C09">
        <w:rPr>
          <w:lang w:val="ru-RU"/>
        </w:rPr>
        <w:t>.</w:t>
      </w:r>
      <w:r w:rsidRPr="00C92C3B">
        <w:t>org</w:t>
      </w:r>
      <w:r w:rsidRPr="00681C09">
        <w:rPr>
          <w:lang w:val="ru-RU"/>
        </w:rPr>
        <w:t>/</w:t>
      </w:r>
      <w:r w:rsidRPr="00C92C3B">
        <w:t>content</w:t>
      </w:r>
      <w:r w:rsidRPr="00681C09">
        <w:rPr>
          <w:lang w:val="ru-RU"/>
        </w:rPr>
        <w:t>/102/46/16569.</w:t>
      </w:r>
      <w:r w:rsidRPr="00C92C3B">
        <w:t>full</w:t>
      </w:r>
      <w:r w:rsidRPr="00681C09">
        <w:rPr>
          <w:lang w:val="ru-RU"/>
        </w:rPr>
        <w:t xml:space="preserve"> (дата доступа: 15.06.2016).</w:t>
      </w:r>
    </w:p>
  </w:footnote>
  <w:footnote w:id="80">
    <w:p w:rsidR="00B84AB7" w:rsidRPr="00681C09" w:rsidRDefault="00B84AB7" w:rsidP="00681C09">
      <w:pPr>
        <w:pStyle w:val="a3"/>
        <w:rPr>
          <w:lang w:val="ru-RU"/>
        </w:rPr>
      </w:pPr>
      <w:r>
        <w:rPr>
          <w:rStyle w:val="a5"/>
        </w:rPr>
        <w:footnoteRef/>
      </w:r>
      <w:r w:rsidRPr="00681C09">
        <w:rPr>
          <w:lang w:val="ru-RU"/>
        </w:rPr>
        <w:t xml:space="preserve"> Список </w:t>
      </w:r>
      <w:r w:rsidRPr="00D320AF">
        <w:rPr>
          <w:bCs/>
          <w:lang w:val="en-GB"/>
        </w:rPr>
        <w:t>CI</w:t>
      </w:r>
      <w:r w:rsidRPr="00D320AF">
        <w:rPr>
          <w:bCs/>
          <w:vertAlign w:val="subscript"/>
          <w:lang w:val="en-GB"/>
        </w:rPr>
        <w:t>tot</w:t>
      </w:r>
      <w:r w:rsidRPr="00D320AF">
        <w:rPr>
          <w:bCs/>
          <w:lang w:val="en-GB"/>
        </w:rPr>
        <w:t> </w:t>
      </w:r>
      <w:r w:rsidRPr="00681C09">
        <w:rPr>
          <w:bCs/>
          <w:lang w:val="ru-RU"/>
        </w:rPr>
        <w:t xml:space="preserve">≥ 1000 [сайт]. </w:t>
      </w:r>
      <w:r>
        <w:rPr>
          <w:bCs/>
          <w:lang w:val="en-GB"/>
        </w:rPr>
        <w:t>URL</w:t>
      </w:r>
      <w:r w:rsidRPr="00681C09">
        <w:rPr>
          <w:bCs/>
          <w:lang w:val="ru-RU"/>
        </w:rPr>
        <w:t xml:space="preserve">: </w:t>
      </w:r>
      <w:r w:rsidRPr="00CD16A2">
        <w:rPr>
          <w:lang w:val="en-US"/>
        </w:rPr>
        <w:t>http</w:t>
      </w:r>
      <w:r w:rsidRPr="00681C09">
        <w:rPr>
          <w:lang w:val="ru-RU"/>
        </w:rPr>
        <w:t>://</w:t>
      </w:r>
      <w:r w:rsidRPr="00CD16A2">
        <w:rPr>
          <w:lang w:val="en-US"/>
        </w:rPr>
        <w:t>www</w:t>
      </w:r>
      <w:r w:rsidRPr="00681C09">
        <w:rPr>
          <w:lang w:val="ru-RU"/>
        </w:rPr>
        <w:t>.</w:t>
      </w:r>
      <w:r w:rsidRPr="00CD16A2">
        <w:rPr>
          <w:lang w:val="en-US"/>
        </w:rPr>
        <w:t>expertcorps</w:t>
      </w:r>
      <w:r w:rsidRPr="00681C09">
        <w:rPr>
          <w:lang w:val="ru-RU"/>
        </w:rPr>
        <w:t>.</w:t>
      </w:r>
      <w:r w:rsidRPr="00CD16A2">
        <w:rPr>
          <w:lang w:val="en-US"/>
        </w:rPr>
        <w:t>ru</w:t>
      </w:r>
      <w:r w:rsidRPr="00681C09">
        <w:rPr>
          <w:lang w:val="ru-RU"/>
        </w:rPr>
        <w:t>/</w:t>
      </w:r>
      <w:r w:rsidRPr="00CD16A2">
        <w:rPr>
          <w:lang w:val="en-US"/>
        </w:rPr>
        <w:t>science</w:t>
      </w:r>
      <w:r w:rsidRPr="00681C09">
        <w:rPr>
          <w:lang w:val="ru-RU"/>
        </w:rPr>
        <w:t>/</w:t>
      </w:r>
      <w:r w:rsidRPr="00CD16A2">
        <w:rPr>
          <w:lang w:val="en-US"/>
        </w:rPr>
        <w:t>whoiswho</w:t>
      </w:r>
      <w:r w:rsidRPr="00681C09">
        <w:rPr>
          <w:lang w:val="ru-RU"/>
        </w:rPr>
        <w:t>/</w:t>
      </w:r>
      <w:r w:rsidRPr="00CD16A2">
        <w:rPr>
          <w:lang w:val="en-US"/>
        </w:rPr>
        <w:t>ci</w:t>
      </w:r>
      <w:r w:rsidRPr="00681C09">
        <w:rPr>
          <w:lang w:val="ru-RU"/>
        </w:rPr>
        <w:t>86?</w:t>
      </w:r>
      <w:r w:rsidRPr="00CD16A2">
        <w:rPr>
          <w:lang w:val="en-US"/>
        </w:rPr>
        <w:t>sortby</w:t>
      </w:r>
      <w:r w:rsidRPr="00681C09">
        <w:rPr>
          <w:lang w:val="ru-RU"/>
        </w:rPr>
        <w:t>=</w:t>
      </w:r>
      <w:r w:rsidRPr="00CD16A2">
        <w:rPr>
          <w:lang w:val="en-US"/>
        </w:rPr>
        <w:t>h</w:t>
      </w:r>
      <w:r w:rsidRPr="00681C09">
        <w:rPr>
          <w:lang w:val="ru-RU"/>
        </w:rPr>
        <w:t>.</w:t>
      </w:r>
    </w:p>
  </w:footnote>
  <w:footnote w:id="81">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Мартыненко</w:t>
      </w:r>
      <w:r w:rsidRPr="009E7350">
        <w:rPr>
          <w:i/>
        </w:rPr>
        <w:t> </w:t>
      </w:r>
      <w:r w:rsidRPr="009E7350">
        <w:rPr>
          <w:i/>
          <w:lang w:val="ru-RU"/>
        </w:rPr>
        <w:t>Г.</w:t>
      </w:r>
      <w:r w:rsidRPr="009E7350">
        <w:rPr>
          <w:i/>
        </w:rPr>
        <w:t> </w:t>
      </w:r>
      <w:r w:rsidRPr="009E7350">
        <w:rPr>
          <w:i/>
          <w:lang w:val="ru-RU"/>
        </w:rPr>
        <w:t xml:space="preserve">Я. </w:t>
      </w:r>
      <w:r w:rsidRPr="009E7350">
        <w:rPr>
          <w:i/>
        </w:rPr>
        <w:t> </w:t>
      </w:r>
      <w:r w:rsidRPr="00681C09">
        <w:rPr>
          <w:lang w:val="ru-RU"/>
        </w:rPr>
        <w:t xml:space="preserve">Золотое сечение формулы изобретения [Текст]: [Автоматизация] // Научно-техническая информация. Сер. 2. Информационные процессы и системы. 2002. </w:t>
      </w:r>
      <w:r w:rsidRPr="005C3A4C">
        <w:rPr>
          <w:bCs/>
        </w:rPr>
        <w:t>N</w:t>
      </w:r>
      <w:r w:rsidRPr="00681C09">
        <w:rPr>
          <w:bCs/>
          <w:lang w:val="ru-RU"/>
        </w:rPr>
        <w:t>10</w:t>
      </w:r>
      <w:r w:rsidRPr="00681C09">
        <w:rPr>
          <w:lang w:val="ru-RU"/>
        </w:rPr>
        <w:t>. С.</w:t>
      </w:r>
      <w:r>
        <w:t> </w:t>
      </w:r>
      <w:r w:rsidRPr="00681C09">
        <w:rPr>
          <w:lang w:val="ru-RU"/>
        </w:rPr>
        <w:t>23.</w:t>
      </w:r>
    </w:p>
  </w:footnote>
  <w:footnote w:id="82">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 xml:space="preserve">Гринбаум О.Н. </w:t>
      </w:r>
      <w:r w:rsidRPr="00681C09">
        <w:rPr>
          <w:lang w:val="ru-RU"/>
        </w:rPr>
        <w:t>Гармония строфического ритма в эстетико-формальном измерении (на материале «Онегинской строфы» и русского сонета). СПб.: Изд-во СПбГУ, 2000.160 с.</w:t>
      </w:r>
    </w:p>
  </w:footnote>
  <w:footnote w:id="83">
    <w:p w:rsidR="00B84AB7" w:rsidRPr="00681C09" w:rsidRDefault="00B84AB7" w:rsidP="00681C09">
      <w:pPr>
        <w:pStyle w:val="a3"/>
        <w:rPr>
          <w:lang w:val="ru-RU"/>
        </w:rPr>
      </w:pPr>
      <w:r w:rsidRPr="009E7350">
        <w:rPr>
          <w:rStyle w:val="a5"/>
        </w:rPr>
        <w:footnoteRef/>
      </w:r>
      <w:r w:rsidRPr="009E7350">
        <w:rPr>
          <w:i/>
          <w:lang w:val="ru-RU"/>
        </w:rPr>
        <w:t xml:space="preserve"> Васютинский</w:t>
      </w:r>
      <w:r w:rsidRPr="009E7350">
        <w:rPr>
          <w:i/>
        </w:rPr>
        <w:t> </w:t>
      </w:r>
      <w:r w:rsidRPr="009E7350">
        <w:rPr>
          <w:i/>
          <w:lang w:val="ru-RU"/>
        </w:rPr>
        <w:t>Н.А</w:t>
      </w:r>
      <w:r w:rsidRPr="00681C09">
        <w:rPr>
          <w:lang w:val="ru-RU"/>
        </w:rPr>
        <w:t>. Золотая гармония. М.: Молодая гвардия, 1990. 238</w:t>
      </w:r>
      <w:r>
        <w:t> </w:t>
      </w:r>
      <w:r w:rsidRPr="00681C09">
        <w:rPr>
          <w:lang w:val="ru-RU"/>
        </w:rPr>
        <w:t>с.</w:t>
      </w:r>
    </w:p>
  </w:footnote>
  <w:footnote w:id="84">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Мартыненко</w:t>
      </w:r>
      <w:r w:rsidRPr="009E7350">
        <w:rPr>
          <w:i/>
        </w:rPr>
        <w:t> </w:t>
      </w:r>
      <w:r w:rsidRPr="009E7350">
        <w:rPr>
          <w:i/>
          <w:lang w:val="ru-RU"/>
        </w:rPr>
        <w:t>Г.</w:t>
      </w:r>
      <w:r w:rsidRPr="009E7350">
        <w:rPr>
          <w:i/>
        </w:rPr>
        <w:t> </w:t>
      </w:r>
      <w:r w:rsidRPr="009E7350">
        <w:rPr>
          <w:i/>
          <w:lang w:val="ru-RU"/>
        </w:rPr>
        <w:t>Я.</w:t>
      </w:r>
      <w:r w:rsidRPr="00681C09">
        <w:rPr>
          <w:lang w:val="ru-RU"/>
        </w:rPr>
        <w:t xml:space="preserve"> Основы стилеметрии. С.</w:t>
      </w:r>
      <w:r>
        <w:t> </w:t>
      </w:r>
      <w:r w:rsidRPr="00681C09">
        <w:rPr>
          <w:lang w:val="ru-RU"/>
        </w:rPr>
        <w:t>80.</w:t>
      </w:r>
    </w:p>
  </w:footnote>
  <w:footnote w:id="85">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Венецкий И. Г., Венецкая В. И</w:t>
      </w:r>
      <w:r w:rsidRPr="00681C09">
        <w:rPr>
          <w:lang w:val="ru-RU"/>
        </w:rPr>
        <w:t>. Основные математико-статистические понятия и формулы в экономическом анализе. Справочник. 2-е изд., перераб. и доп. М.: Статистика, 1979. С.77.</w:t>
      </w:r>
    </w:p>
  </w:footnote>
  <w:footnote w:id="86">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Герчук Я.</w:t>
      </w:r>
      <w:r w:rsidRPr="009E7350">
        <w:rPr>
          <w:i/>
        </w:rPr>
        <w:t> </w:t>
      </w:r>
      <w:r w:rsidRPr="009E7350">
        <w:rPr>
          <w:i/>
          <w:lang w:val="ru-RU"/>
        </w:rPr>
        <w:t>П.</w:t>
      </w:r>
      <w:r>
        <w:t> </w:t>
      </w:r>
      <w:r w:rsidRPr="00681C09">
        <w:rPr>
          <w:lang w:val="ru-RU"/>
        </w:rPr>
        <w:t>Графические методы в статистике. М.: Статистика, 1968. С.</w:t>
      </w:r>
      <w:r>
        <w:t> </w:t>
      </w:r>
      <w:r w:rsidRPr="00681C09">
        <w:rPr>
          <w:lang w:val="ru-RU"/>
        </w:rPr>
        <w:t>20</w:t>
      </w:r>
    </w:p>
  </w:footnote>
  <w:footnote w:id="87">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Ежов</w:t>
      </w:r>
      <w:r w:rsidRPr="009E7350">
        <w:rPr>
          <w:i/>
        </w:rPr>
        <w:t> </w:t>
      </w:r>
      <w:r w:rsidRPr="009E7350">
        <w:rPr>
          <w:i/>
          <w:lang w:val="ru-RU"/>
        </w:rPr>
        <w:t>А.</w:t>
      </w:r>
      <w:r w:rsidRPr="009E7350">
        <w:rPr>
          <w:i/>
        </w:rPr>
        <w:t> </w:t>
      </w:r>
      <w:r w:rsidRPr="009E7350">
        <w:rPr>
          <w:i/>
          <w:lang w:val="ru-RU"/>
        </w:rPr>
        <w:t>И.</w:t>
      </w:r>
      <w:r w:rsidRPr="00681C09">
        <w:rPr>
          <w:lang w:val="ru-RU"/>
        </w:rPr>
        <w:t xml:space="preserve"> Выравнивание и вычисление рядов распределений. М.: Госстатиздат, 1961. С.</w:t>
      </w:r>
      <w:r>
        <w:t> </w:t>
      </w:r>
      <w:r w:rsidRPr="00681C09">
        <w:rPr>
          <w:lang w:val="ru-RU"/>
        </w:rPr>
        <w:t>15.</w:t>
      </w:r>
    </w:p>
  </w:footnote>
  <w:footnote w:id="88">
    <w:p w:rsidR="00B84AB7" w:rsidRPr="00681C09" w:rsidRDefault="00B84AB7" w:rsidP="00681C09">
      <w:pPr>
        <w:pStyle w:val="a3"/>
        <w:rPr>
          <w:lang w:val="ru-RU"/>
        </w:rPr>
      </w:pPr>
      <w:r>
        <w:rPr>
          <w:rStyle w:val="a5"/>
        </w:rPr>
        <w:footnoteRef/>
      </w:r>
      <w:r w:rsidRPr="00681C09">
        <w:rPr>
          <w:lang w:val="ru-RU"/>
        </w:rPr>
        <w:t xml:space="preserve"> Анализ временных рядов // </w:t>
      </w:r>
      <w:r w:rsidRPr="002D44EC">
        <w:t>StatSoft</w:t>
      </w:r>
      <w:r w:rsidRPr="00681C09">
        <w:rPr>
          <w:lang w:val="ru-RU"/>
        </w:rPr>
        <w:t xml:space="preserve">, </w:t>
      </w:r>
      <w:r w:rsidRPr="002D44EC">
        <w:t>Inc</w:t>
      </w:r>
      <w:r w:rsidRPr="00681C09">
        <w:rPr>
          <w:lang w:val="ru-RU"/>
        </w:rPr>
        <w:t xml:space="preserve">. (2012). Электронный учебник по статистике. Москва, </w:t>
      </w:r>
      <w:r w:rsidRPr="002D44EC">
        <w:t>StatSoft</w:t>
      </w:r>
      <w:r w:rsidRPr="00681C09">
        <w:rPr>
          <w:lang w:val="ru-RU"/>
        </w:rPr>
        <w:t xml:space="preserve"> [Электронный ресурс]. </w:t>
      </w:r>
      <w:r>
        <w:rPr>
          <w:lang w:val="en-GB"/>
        </w:rPr>
        <w:t>URL</w:t>
      </w:r>
      <w:r w:rsidRPr="00681C09">
        <w:rPr>
          <w:lang w:val="ru-RU"/>
        </w:rPr>
        <w:t xml:space="preserve">: </w:t>
      </w:r>
      <w:r w:rsidRPr="002D44EC">
        <w:t>http</w:t>
      </w:r>
      <w:r w:rsidRPr="00681C09">
        <w:rPr>
          <w:lang w:val="ru-RU"/>
        </w:rPr>
        <w:t>://</w:t>
      </w:r>
      <w:r w:rsidRPr="002D44EC">
        <w:t>www</w:t>
      </w:r>
      <w:r w:rsidRPr="00681C09">
        <w:rPr>
          <w:lang w:val="ru-RU"/>
        </w:rPr>
        <w:t>.</w:t>
      </w:r>
      <w:r w:rsidRPr="002D44EC">
        <w:t>statso</w:t>
      </w:r>
      <w:r>
        <w:t>ft</w:t>
      </w:r>
      <w:r w:rsidRPr="00681C09">
        <w:rPr>
          <w:lang w:val="ru-RU"/>
        </w:rPr>
        <w:t>.</w:t>
      </w:r>
      <w:r>
        <w:t>ru</w:t>
      </w:r>
      <w:r w:rsidRPr="00681C09">
        <w:rPr>
          <w:lang w:val="ru-RU"/>
        </w:rPr>
        <w:t>/</w:t>
      </w:r>
      <w:r>
        <w:t>home</w:t>
      </w:r>
      <w:r w:rsidRPr="00681C09">
        <w:rPr>
          <w:lang w:val="ru-RU"/>
        </w:rPr>
        <w:t>/</w:t>
      </w:r>
      <w:r>
        <w:t>textbook</w:t>
      </w:r>
      <w:r w:rsidRPr="00681C09">
        <w:rPr>
          <w:lang w:val="ru-RU"/>
        </w:rPr>
        <w:t>/</w:t>
      </w:r>
      <w:r>
        <w:t>default</w:t>
      </w:r>
      <w:r w:rsidRPr="00681C09">
        <w:rPr>
          <w:lang w:val="ru-RU"/>
        </w:rPr>
        <w:t>.</w:t>
      </w:r>
      <w:r>
        <w:t>htm</w:t>
      </w:r>
      <w:r w:rsidRPr="00681C09">
        <w:rPr>
          <w:lang w:val="ru-RU"/>
        </w:rPr>
        <w:t xml:space="preserve"> (дата обращения: 16.06.2016).</w:t>
      </w:r>
    </w:p>
  </w:footnote>
  <w:footnote w:id="89">
    <w:p w:rsidR="00B84AB7" w:rsidRPr="00681C09" w:rsidRDefault="00B84AB7" w:rsidP="00681C09">
      <w:pPr>
        <w:pStyle w:val="a3"/>
        <w:rPr>
          <w:lang w:val="ru-RU"/>
        </w:rPr>
      </w:pPr>
      <w:r w:rsidRPr="00E64743">
        <w:rPr>
          <w:rStyle w:val="a5"/>
        </w:rPr>
        <w:footnoteRef/>
      </w:r>
      <w:r w:rsidRPr="00681C09">
        <w:rPr>
          <w:lang w:val="ru-RU"/>
        </w:rPr>
        <w:t xml:space="preserve"> </w:t>
      </w:r>
      <w:r w:rsidRPr="009E7350">
        <w:rPr>
          <w:i/>
          <w:lang w:val="ru-RU"/>
        </w:rPr>
        <w:t>Герчук</w:t>
      </w:r>
      <w:r w:rsidRPr="009E7350">
        <w:rPr>
          <w:i/>
        </w:rPr>
        <w:t> </w:t>
      </w:r>
      <w:r w:rsidRPr="009E7350">
        <w:rPr>
          <w:i/>
          <w:lang w:val="ru-RU"/>
        </w:rPr>
        <w:t>Я.</w:t>
      </w:r>
      <w:r w:rsidRPr="009E7350">
        <w:rPr>
          <w:i/>
        </w:rPr>
        <w:t> </w:t>
      </w:r>
      <w:r w:rsidRPr="009E7350">
        <w:rPr>
          <w:i/>
          <w:lang w:val="ru-RU"/>
        </w:rPr>
        <w:t>П</w:t>
      </w:r>
      <w:r w:rsidRPr="00681C09">
        <w:rPr>
          <w:lang w:val="ru-RU"/>
        </w:rPr>
        <w:t>.</w:t>
      </w:r>
      <w:r w:rsidRPr="00E64743">
        <w:t> </w:t>
      </w:r>
      <w:r w:rsidRPr="00681C09">
        <w:rPr>
          <w:lang w:val="ru-RU"/>
        </w:rPr>
        <w:t>Графические методы в статистике. М.: Статистика, 1968.</w:t>
      </w:r>
      <w:r>
        <w:t> </w:t>
      </w:r>
      <w:r w:rsidRPr="00681C09">
        <w:rPr>
          <w:lang w:val="ru-RU"/>
        </w:rPr>
        <w:t>140</w:t>
      </w:r>
    </w:p>
  </w:footnote>
  <w:footnote w:id="90">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Грешилов</w:t>
      </w:r>
      <w:r w:rsidRPr="009E7350">
        <w:rPr>
          <w:i/>
        </w:rPr>
        <w:t> </w:t>
      </w:r>
      <w:r w:rsidRPr="009E7350">
        <w:rPr>
          <w:i/>
          <w:lang w:val="ru-RU"/>
        </w:rPr>
        <w:t>А.</w:t>
      </w:r>
      <w:r w:rsidRPr="009E7350">
        <w:rPr>
          <w:i/>
        </w:rPr>
        <w:t> </w:t>
      </w:r>
      <w:r w:rsidRPr="009E7350">
        <w:rPr>
          <w:i/>
          <w:lang w:val="ru-RU"/>
        </w:rPr>
        <w:t>А., Стакун</w:t>
      </w:r>
      <w:r w:rsidRPr="009E7350">
        <w:rPr>
          <w:i/>
        </w:rPr>
        <w:t> </w:t>
      </w:r>
      <w:r w:rsidRPr="009E7350">
        <w:rPr>
          <w:i/>
          <w:lang w:val="ru-RU"/>
        </w:rPr>
        <w:t>В.</w:t>
      </w:r>
      <w:r w:rsidRPr="009E7350">
        <w:rPr>
          <w:i/>
        </w:rPr>
        <w:t> </w:t>
      </w:r>
      <w:r w:rsidRPr="009E7350">
        <w:rPr>
          <w:i/>
          <w:lang w:val="ru-RU"/>
        </w:rPr>
        <w:t>А., Стакун</w:t>
      </w:r>
      <w:r w:rsidRPr="009E7350">
        <w:rPr>
          <w:i/>
        </w:rPr>
        <w:t> </w:t>
      </w:r>
      <w:r w:rsidRPr="009E7350">
        <w:rPr>
          <w:i/>
          <w:lang w:val="ru-RU"/>
        </w:rPr>
        <w:t>А.</w:t>
      </w:r>
      <w:r w:rsidRPr="009E7350">
        <w:rPr>
          <w:i/>
        </w:rPr>
        <w:t> </w:t>
      </w:r>
      <w:r w:rsidRPr="009E7350">
        <w:rPr>
          <w:i/>
          <w:lang w:val="ru-RU"/>
        </w:rPr>
        <w:t>А</w:t>
      </w:r>
      <w:r w:rsidRPr="00681C09">
        <w:rPr>
          <w:lang w:val="ru-RU"/>
        </w:rPr>
        <w:t>. Математические методы построения прогнозов. М.: Радио и связь, 1997. С.</w:t>
      </w:r>
      <w:r>
        <w:t> </w:t>
      </w:r>
      <w:r w:rsidRPr="00681C09">
        <w:rPr>
          <w:lang w:val="ru-RU"/>
        </w:rPr>
        <w:t>74.</w:t>
      </w:r>
    </w:p>
  </w:footnote>
  <w:footnote w:id="91">
    <w:p w:rsidR="00B84AB7" w:rsidRPr="00681C09" w:rsidRDefault="00B84AB7" w:rsidP="00681C09">
      <w:pPr>
        <w:pStyle w:val="a3"/>
        <w:rPr>
          <w:lang w:val="ru-RU"/>
        </w:rPr>
      </w:pPr>
      <w:r>
        <w:rPr>
          <w:rStyle w:val="a5"/>
        </w:rPr>
        <w:footnoteRef/>
      </w:r>
      <w:r w:rsidRPr="00681C09">
        <w:rPr>
          <w:lang w:val="ru-RU"/>
        </w:rPr>
        <w:t xml:space="preserve"> </w:t>
      </w:r>
      <w:r w:rsidRPr="009E7350">
        <w:rPr>
          <w:i/>
          <w:lang w:val="ru-RU"/>
        </w:rPr>
        <w:t>Венецкий</w:t>
      </w:r>
      <w:r w:rsidRPr="009E7350">
        <w:rPr>
          <w:i/>
        </w:rPr>
        <w:t> </w:t>
      </w:r>
      <w:r w:rsidRPr="009E7350">
        <w:rPr>
          <w:i/>
          <w:lang w:val="ru-RU"/>
        </w:rPr>
        <w:t>И.</w:t>
      </w:r>
      <w:r w:rsidRPr="009E7350">
        <w:rPr>
          <w:i/>
        </w:rPr>
        <w:t> </w:t>
      </w:r>
      <w:r w:rsidRPr="009E7350">
        <w:rPr>
          <w:i/>
          <w:lang w:val="ru-RU"/>
        </w:rPr>
        <w:t>Г., Венецкая</w:t>
      </w:r>
      <w:r w:rsidRPr="009E7350">
        <w:rPr>
          <w:i/>
        </w:rPr>
        <w:t> </w:t>
      </w:r>
      <w:r w:rsidRPr="009E7350">
        <w:rPr>
          <w:i/>
          <w:lang w:val="ru-RU"/>
        </w:rPr>
        <w:t>В.</w:t>
      </w:r>
      <w:r w:rsidRPr="009E7350">
        <w:rPr>
          <w:i/>
        </w:rPr>
        <w:t> </w:t>
      </w:r>
      <w:r w:rsidRPr="009E7350">
        <w:rPr>
          <w:i/>
          <w:lang w:val="ru-RU"/>
        </w:rPr>
        <w:t>И.</w:t>
      </w:r>
      <w:r w:rsidRPr="00681C09">
        <w:rPr>
          <w:lang w:val="ru-RU"/>
        </w:rPr>
        <w:t xml:space="preserve"> Основные математико-статистические понятия и формулы в экономическом анализе. Справочник. 2-е изд., перераб. и доп. М.: Статистика, 1979. С.86.</w:t>
      </w:r>
    </w:p>
  </w:footnote>
  <w:footnote w:id="92">
    <w:p w:rsidR="00B84AB7" w:rsidRPr="00681C09" w:rsidRDefault="00B84AB7" w:rsidP="00681C09">
      <w:pPr>
        <w:pStyle w:val="a3"/>
        <w:rPr>
          <w:lang w:val="ru-RU"/>
        </w:rPr>
      </w:pPr>
      <w:r w:rsidRPr="00E64743">
        <w:rPr>
          <w:rStyle w:val="a5"/>
        </w:rPr>
        <w:footnoteRef/>
      </w:r>
      <w:r w:rsidRPr="00681C09">
        <w:rPr>
          <w:lang w:val="ru-RU"/>
        </w:rPr>
        <w:t xml:space="preserve"> </w:t>
      </w:r>
      <w:r w:rsidRPr="009E7350">
        <w:rPr>
          <w:i/>
          <w:lang w:val="ru-RU"/>
        </w:rPr>
        <w:t>Венецкий</w:t>
      </w:r>
      <w:r w:rsidRPr="009E7350">
        <w:rPr>
          <w:i/>
        </w:rPr>
        <w:t> </w:t>
      </w:r>
      <w:r w:rsidRPr="009E7350">
        <w:rPr>
          <w:i/>
          <w:lang w:val="ru-RU"/>
        </w:rPr>
        <w:t>И.</w:t>
      </w:r>
      <w:r w:rsidRPr="009E7350">
        <w:rPr>
          <w:i/>
        </w:rPr>
        <w:t> </w:t>
      </w:r>
      <w:r w:rsidRPr="009E7350">
        <w:rPr>
          <w:i/>
          <w:lang w:val="ru-RU"/>
        </w:rPr>
        <w:t>Г., Венецкая</w:t>
      </w:r>
      <w:r w:rsidRPr="009E7350">
        <w:rPr>
          <w:i/>
        </w:rPr>
        <w:t> </w:t>
      </w:r>
      <w:r w:rsidRPr="009E7350">
        <w:rPr>
          <w:i/>
          <w:lang w:val="ru-RU"/>
        </w:rPr>
        <w:t>В.</w:t>
      </w:r>
      <w:r w:rsidRPr="009E7350">
        <w:rPr>
          <w:i/>
        </w:rPr>
        <w:t> </w:t>
      </w:r>
      <w:r w:rsidRPr="009E7350">
        <w:rPr>
          <w:i/>
          <w:lang w:val="ru-RU"/>
        </w:rPr>
        <w:t>И</w:t>
      </w:r>
      <w:r w:rsidRPr="00681C09">
        <w:rPr>
          <w:lang w:val="ru-RU"/>
        </w:rPr>
        <w:t>. Основные математико-статистические понятия и формулы в экономическом анализе. Справочник. 2-е изд., перераб. и доп. М.: Статистика, 1979. С.86.</w:t>
      </w:r>
    </w:p>
  </w:footnote>
  <w:footnote w:id="93">
    <w:p w:rsidR="00B84AB7" w:rsidRPr="00681C09" w:rsidRDefault="00B84AB7" w:rsidP="00681C09">
      <w:pPr>
        <w:pStyle w:val="a3"/>
        <w:rPr>
          <w:lang w:val="ru-RU"/>
        </w:rPr>
      </w:pPr>
      <w:r>
        <w:rPr>
          <w:rStyle w:val="a5"/>
        </w:rPr>
        <w:footnoteRef/>
      </w:r>
      <w:r w:rsidRPr="00681C09">
        <w:rPr>
          <w:lang w:val="ru-RU"/>
        </w:rPr>
        <w:t xml:space="preserve"> Статистика: Курс лекций / Харченко</w:t>
      </w:r>
      <w:r>
        <w:t> </w:t>
      </w:r>
      <w:r w:rsidRPr="00681C09">
        <w:rPr>
          <w:lang w:val="ru-RU"/>
        </w:rPr>
        <w:t>Л.</w:t>
      </w:r>
      <w:r>
        <w:t> </w:t>
      </w:r>
      <w:r w:rsidRPr="00681C09">
        <w:rPr>
          <w:lang w:val="ru-RU"/>
        </w:rPr>
        <w:t>П., Долженкова</w:t>
      </w:r>
      <w:r>
        <w:t> </w:t>
      </w:r>
      <w:r w:rsidRPr="00681C09">
        <w:rPr>
          <w:lang w:val="ru-RU"/>
        </w:rPr>
        <w:t>В.</w:t>
      </w:r>
      <w:r>
        <w:t> </w:t>
      </w:r>
      <w:r w:rsidRPr="00681C09">
        <w:rPr>
          <w:lang w:val="ru-RU"/>
        </w:rPr>
        <w:t>Г., Ионин</w:t>
      </w:r>
      <w:r>
        <w:t> </w:t>
      </w:r>
      <w:r w:rsidRPr="00681C09">
        <w:rPr>
          <w:lang w:val="ru-RU"/>
        </w:rPr>
        <w:t>В.</w:t>
      </w:r>
      <w:r>
        <w:t> </w:t>
      </w:r>
      <w:r w:rsidRPr="00681C09">
        <w:rPr>
          <w:lang w:val="ru-RU"/>
        </w:rPr>
        <w:t>Г. и др.; под ред. канд. экон. наук В.</w:t>
      </w:r>
      <w:r>
        <w:t> </w:t>
      </w:r>
      <w:r w:rsidRPr="00681C09">
        <w:rPr>
          <w:lang w:val="ru-RU"/>
        </w:rPr>
        <w:t>Г.</w:t>
      </w:r>
      <w:r>
        <w:t> </w:t>
      </w:r>
      <w:r w:rsidRPr="00681C09">
        <w:rPr>
          <w:lang w:val="ru-RU"/>
        </w:rPr>
        <w:t>Ионина. Новосибирск: Изд-во НГАЭиУ; М.: ИНФРА-М, 2000. С.</w:t>
      </w:r>
      <w:r>
        <w:t> </w:t>
      </w:r>
      <w:r w:rsidRPr="00681C09">
        <w:rPr>
          <w:lang w:val="ru-RU"/>
        </w:rPr>
        <w:t xml:space="preserve">102. </w:t>
      </w:r>
    </w:p>
  </w:footnote>
  <w:footnote w:id="94">
    <w:p w:rsidR="00B84AB7" w:rsidRPr="00E64743" w:rsidRDefault="00B84AB7" w:rsidP="00681C09">
      <w:pPr>
        <w:pStyle w:val="a3"/>
      </w:pPr>
      <w:r w:rsidRPr="00E64743">
        <w:rPr>
          <w:rStyle w:val="a5"/>
        </w:rPr>
        <w:footnoteRef/>
      </w:r>
      <w:r w:rsidRPr="00681C09">
        <w:rPr>
          <w:lang w:val="ru-RU"/>
        </w:rPr>
        <w:t xml:space="preserve"> </w:t>
      </w:r>
      <w:r w:rsidRPr="009E7350">
        <w:rPr>
          <w:i/>
          <w:lang w:val="ru-RU"/>
        </w:rPr>
        <w:t>Четвериков</w:t>
      </w:r>
      <w:r w:rsidRPr="009E7350">
        <w:rPr>
          <w:i/>
        </w:rPr>
        <w:t> </w:t>
      </w:r>
      <w:r w:rsidRPr="009E7350">
        <w:rPr>
          <w:i/>
          <w:lang w:val="ru-RU"/>
        </w:rPr>
        <w:t>Н.</w:t>
      </w:r>
      <w:r w:rsidRPr="009E7350">
        <w:rPr>
          <w:i/>
        </w:rPr>
        <w:t> </w:t>
      </w:r>
      <w:r w:rsidRPr="009E7350">
        <w:rPr>
          <w:i/>
          <w:lang w:val="ru-RU"/>
        </w:rPr>
        <w:t>С.</w:t>
      </w:r>
      <w:r w:rsidRPr="00681C09">
        <w:rPr>
          <w:lang w:val="ru-RU"/>
        </w:rPr>
        <w:t xml:space="preserve"> Статистические и стохастические исследования. </w:t>
      </w:r>
      <w:r w:rsidRPr="00E64743">
        <w:t>М.: Госстатиздат, 1963. С. 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7F8B"/>
    <w:multiLevelType w:val="hybridMultilevel"/>
    <w:tmpl w:val="AF08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D2B60"/>
    <w:multiLevelType w:val="hybridMultilevel"/>
    <w:tmpl w:val="5B74CA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5130E5"/>
    <w:multiLevelType w:val="hybridMultilevel"/>
    <w:tmpl w:val="BB402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50B0D"/>
    <w:multiLevelType w:val="hybridMultilevel"/>
    <w:tmpl w:val="34564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80398"/>
    <w:multiLevelType w:val="hybridMultilevel"/>
    <w:tmpl w:val="31C0E712"/>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5">
    <w:nsid w:val="22C0605A"/>
    <w:multiLevelType w:val="hybridMultilevel"/>
    <w:tmpl w:val="4936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25C54"/>
    <w:multiLevelType w:val="hybridMultilevel"/>
    <w:tmpl w:val="A78C5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F60D1"/>
    <w:multiLevelType w:val="hybridMultilevel"/>
    <w:tmpl w:val="C04A72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5C0B68"/>
    <w:multiLevelType w:val="hybridMultilevel"/>
    <w:tmpl w:val="82D46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9C075E"/>
    <w:multiLevelType w:val="hybridMultilevel"/>
    <w:tmpl w:val="17E278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238CE"/>
    <w:multiLevelType w:val="hybridMultilevel"/>
    <w:tmpl w:val="0C4C1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B7F25"/>
    <w:multiLevelType w:val="hybridMultilevel"/>
    <w:tmpl w:val="B97C7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730855"/>
    <w:multiLevelType w:val="hybridMultilevel"/>
    <w:tmpl w:val="C7FC8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0C3C62"/>
    <w:multiLevelType w:val="hybridMultilevel"/>
    <w:tmpl w:val="DA1A9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6D3D88"/>
    <w:multiLevelType w:val="hybridMultilevel"/>
    <w:tmpl w:val="8DF0B2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1A8150D"/>
    <w:multiLevelType w:val="hybridMultilevel"/>
    <w:tmpl w:val="845A080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43B41DD7"/>
    <w:multiLevelType w:val="hybridMultilevel"/>
    <w:tmpl w:val="603E9060"/>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7">
    <w:nsid w:val="4A6C4644"/>
    <w:multiLevelType w:val="hybridMultilevel"/>
    <w:tmpl w:val="3FF6486C"/>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nsid w:val="539B2B43"/>
    <w:multiLevelType w:val="hybridMultilevel"/>
    <w:tmpl w:val="54BE7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0B60B1"/>
    <w:multiLevelType w:val="hybridMultilevel"/>
    <w:tmpl w:val="02F8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0116D"/>
    <w:multiLevelType w:val="hybridMultilevel"/>
    <w:tmpl w:val="A468CAF8"/>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1">
    <w:nsid w:val="791C0A50"/>
    <w:multiLevelType w:val="hybridMultilevel"/>
    <w:tmpl w:val="6752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5"/>
  </w:num>
  <w:num w:numId="5">
    <w:abstractNumId w:val="14"/>
  </w:num>
  <w:num w:numId="6">
    <w:abstractNumId w:val="1"/>
  </w:num>
  <w:num w:numId="7">
    <w:abstractNumId w:val="18"/>
  </w:num>
  <w:num w:numId="8">
    <w:abstractNumId w:val="20"/>
  </w:num>
  <w:num w:numId="9">
    <w:abstractNumId w:val="17"/>
  </w:num>
  <w:num w:numId="10">
    <w:abstractNumId w:val="16"/>
  </w:num>
  <w:num w:numId="11">
    <w:abstractNumId w:val="4"/>
  </w:num>
  <w:num w:numId="12">
    <w:abstractNumId w:val="3"/>
  </w:num>
  <w:num w:numId="13">
    <w:abstractNumId w:val="21"/>
  </w:num>
  <w:num w:numId="14">
    <w:abstractNumId w:val="6"/>
  </w:num>
  <w:num w:numId="15">
    <w:abstractNumId w:val="19"/>
  </w:num>
  <w:num w:numId="16">
    <w:abstractNumId w:val="10"/>
  </w:num>
  <w:num w:numId="17">
    <w:abstractNumId w:val="9"/>
  </w:num>
  <w:num w:numId="18">
    <w:abstractNumId w:val="13"/>
  </w:num>
  <w:num w:numId="19">
    <w:abstractNumId w:val="11"/>
  </w:num>
  <w:num w:numId="20">
    <w:abstractNumId w:val="8"/>
  </w:num>
  <w:num w:numId="21">
    <w:abstractNumId w:val="5"/>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60B72"/>
    <w:rsid w:val="0007331F"/>
    <w:rsid w:val="000A4A9C"/>
    <w:rsid w:val="000D0A50"/>
    <w:rsid w:val="000E2B8F"/>
    <w:rsid w:val="000F5EAC"/>
    <w:rsid w:val="001127E6"/>
    <w:rsid w:val="00116BB2"/>
    <w:rsid w:val="00120507"/>
    <w:rsid w:val="00150CE3"/>
    <w:rsid w:val="00165AC4"/>
    <w:rsid w:val="001D2D3F"/>
    <w:rsid w:val="001F43EE"/>
    <w:rsid w:val="00244643"/>
    <w:rsid w:val="00246C01"/>
    <w:rsid w:val="0025014D"/>
    <w:rsid w:val="0026544D"/>
    <w:rsid w:val="002A62D0"/>
    <w:rsid w:val="002C7225"/>
    <w:rsid w:val="002D6230"/>
    <w:rsid w:val="002E1318"/>
    <w:rsid w:val="002F5455"/>
    <w:rsid w:val="003161FF"/>
    <w:rsid w:val="00323FEF"/>
    <w:rsid w:val="00344B0C"/>
    <w:rsid w:val="00355E9C"/>
    <w:rsid w:val="00361E7E"/>
    <w:rsid w:val="003725AF"/>
    <w:rsid w:val="00394804"/>
    <w:rsid w:val="003C1988"/>
    <w:rsid w:val="00411924"/>
    <w:rsid w:val="004350C7"/>
    <w:rsid w:val="00480D47"/>
    <w:rsid w:val="00481FFE"/>
    <w:rsid w:val="0051553C"/>
    <w:rsid w:val="00531D49"/>
    <w:rsid w:val="005325D7"/>
    <w:rsid w:val="0053624F"/>
    <w:rsid w:val="005425FA"/>
    <w:rsid w:val="00565CB4"/>
    <w:rsid w:val="0059192F"/>
    <w:rsid w:val="005E6094"/>
    <w:rsid w:val="0060022C"/>
    <w:rsid w:val="00600B6D"/>
    <w:rsid w:val="00620A94"/>
    <w:rsid w:val="00672CD7"/>
    <w:rsid w:val="00681C09"/>
    <w:rsid w:val="00685430"/>
    <w:rsid w:val="00691F24"/>
    <w:rsid w:val="006C0E9B"/>
    <w:rsid w:val="006D4EF6"/>
    <w:rsid w:val="006E478B"/>
    <w:rsid w:val="006E5BC5"/>
    <w:rsid w:val="00700624"/>
    <w:rsid w:val="00703B46"/>
    <w:rsid w:val="007204A7"/>
    <w:rsid w:val="00725A22"/>
    <w:rsid w:val="00756D19"/>
    <w:rsid w:val="00762601"/>
    <w:rsid w:val="007706A8"/>
    <w:rsid w:val="007A511A"/>
    <w:rsid w:val="007B49F4"/>
    <w:rsid w:val="007E0699"/>
    <w:rsid w:val="00807EAD"/>
    <w:rsid w:val="00843B38"/>
    <w:rsid w:val="008B3AE5"/>
    <w:rsid w:val="00902C08"/>
    <w:rsid w:val="00910F20"/>
    <w:rsid w:val="009319B5"/>
    <w:rsid w:val="009373F2"/>
    <w:rsid w:val="00973013"/>
    <w:rsid w:val="009B3922"/>
    <w:rsid w:val="009E55C9"/>
    <w:rsid w:val="009E7350"/>
    <w:rsid w:val="00A070F7"/>
    <w:rsid w:val="00A54315"/>
    <w:rsid w:val="00A55BD6"/>
    <w:rsid w:val="00A62F10"/>
    <w:rsid w:val="00A940D6"/>
    <w:rsid w:val="00A9784A"/>
    <w:rsid w:val="00AC48A1"/>
    <w:rsid w:val="00AD761B"/>
    <w:rsid w:val="00B05B18"/>
    <w:rsid w:val="00B210FB"/>
    <w:rsid w:val="00B35668"/>
    <w:rsid w:val="00B43DF1"/>
    <w:rsid w:val="00B84AB7"/>
    <w:rsid w:val="00B94821"/>
    <w:rsid w:val="00B96375"/>
    <w:rsid w:val="00BE275A"/>
    <w:rsid w:val="00BE760C"/>
    <w:rsid w:val="00BF564B"/>
    <w:rsid w:val="00C04904"/>
    <w:rsid w:val="00C21930"/>
    <w:rsid w:val="00C278A1"/>
    <w:rsid w:val="00C374CC"/>
    <w:rsid w:val="00C417C5"/>
    <w:rsid w:val="00C71AC2"/>
    <w:rsid w:val="00C84B50"/>
    <w:rsid w:val="00C90CAC"/>
    <w:rsid w:val="00C97B5E"/>
    <w:rsid w:val="00CE5E26"/>
    <w:rsid w:val="00CF4321"/>
    <w:rsid w:val="00D41546"/>
    <w:rsid w:val="00D429D9"/>
    <w:rsid w:val="00D57EE4"/>
    <w:rsid w:val="00D727A0"/>
    <w:rsid w:val="00D925C1"/>
    <w:rsid w:val="00DB32EA"/>
    <w:rsid w:val="00DB3463"/>
    <w:rsid w:val="00DB6C7C"/>
    <w:rsid w:val="00DF627C"/>
    <w:rsid w:val="00E178CC"/>
    <w:rsid w:val="00E42EF3"/>
    <w:rsid w:val="00E46CCC"/>
    <w:rsid w:val="00E60B72"/>
    <w:rsid w:val="00EA16A7"/>
    <w:rsid w:val="00EB026F"/>
    <w:rsid w:val="00EB6BA1"/>
    <w:rsid w:val="00EC2F7B"/>
    <w:rsid w:val="00EC3D19"/>
    <w:rsid w:val="00ED445C"/>
    <w:rsid w:val="00EE0B9A"/>
    <w:rsid w:val="00F50326"/>
    <w:rsid w:val="00F5600F"/>
    <w:rsid w:val="00F70BE0"/>
    <w:rsid w:val="00F90D4D"/>
    <w:rsid w:val="00FA64B0"/>
    <w:rsid w:val="00FD5045"/>
    <w:rsid w:val="00FF0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72"/>
    <w:rPr>
      <w:rFonts w:ascii="Calibri" w:eastAsia="Calibri" w:hAnsi="Calibri"/>
    </w:rPr>
  </w:style>
  <w:style w:type="paragraph" w:styleId="1">
    <w:name w:val="heading 1"/>
    <w:basedOn w:val="a"/>
    <w:next w:val="a"/>
    <w:link w:val="10"/>
    <w:uiPriority w:val="9"/>
    <w:qFormat/>
    <w:rsid w:val="0051553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681C09"/>
    <w:pPr>
      <w:keepNext/>
      <w:keepLines/>
      <w:spacing w:before="200" w:after="0" w:line="360" w:lineRule="auto"/>
      <w:ind w:firstLine="709"/>
      <w:outlineLvl w:val="2"/>
    </w:pPr>
    <w:rPr>
      <w:rFonts w:asciiTheme="majorHAnsi" w:eastAsiaTheme="majorEastAsia" w:hAnsiTheme="majorHAnsi" w:cstheme="majorBidi"/>
      <w:b/>
      <w:bCs/>
      <w:color w:val="4F81BD" w:themeColor="accent1"/>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60B72"/>
    <w:pPr>
      <w:spacing w:after="0" w:line="240" w:lineRule="auto"/>
    </w:pPr>
    <w:rPr>
      <w:rFonts w:ascii="Times New Roman" w:eastAsia="Times New Roman" w:hAnsi="Times New Roman"/>
      <w:sz w:val="20"/>
      <w:szCs w:val="20"/>
      <w:lang w:val="it-IT" w:eastAsia="it-IT"/>
    </w:rPr>
  </w:style>
  <w:style w:type="character" w:customStyle="1" w:styleId="a4">
    <w:name w:val="Текст сноски Знак"/>
    <w:basedOn w:val="a0"/>
    <w:link w:val="a3"/>
    <w:uiPriority w:val="99"/>
    <w:rsid w:val="00E60B72"/>
    <w:rPr>
      <w:rFonts w:eastAsia="Times New Roman"/>
      <w:sz w:val="20"/>
      <w:szCs w:val="20"/>
      <w:lang w:val="it-IT" w:eastAsia="it-IT"/>
    </w:rPr>
  </w:style>
  <w:style w:type="character" w:styleId="a5">
    <w:name w:val="footnote reference"/>
    <w:basedOn w:val="a0"/>
    <w:uiPriority w:val="99"/>
    <w:rsid w:val="00E60B72"/>
    <w:rPr>
      <w:vertAlign w:val="superscript"/>
    </w:rPr>
  </w:style>
  <w:style w:type="paragraph" w:styleId="a6">
    <w:name w:val="header"/>
    <w:basedOn w:val="a"/>
    <w:link w:val="a7"/>
    <w:uiPriority w:val="99"/>
    <w:semiHidden/>
    <w:unhideWhenUsed/>
    <w:rsid w:val="00CF43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4321"/>
    <w:rPr>
      <w:rFonts w:ascii="Calibri" w:eastAsia="Calibri" w:hAnsi="Calibri"/>
    </w:rPr>
  </w:style>
  <w:style w:type="paragraph" w:styleId="a8">
    <w:name w:val="footer"/>
    <w:basedOn w:val="a"/>
    <w:link w:val="a9"/>
    <w:uiPriority w:val="99"/>
    <w:unhideWhenUsed/>
    <w:rsid w:val="00CF43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321"/>
    <w:rPr>
      <w:rFonts w:ascii="Calibri" w:eastAsia="Calibri" w:hAnsi="Calibri"/>
    </w:rPr>
  </w:style>
  <w:style w:type="paragraph" w:styleId="aa">
    <w:name w:val="List Paragraph"/>
    <w:basedOn w:val="a"/>
    <w:uiPriority w:val="34"/>
    <w:qFormat/>
    <w:rsid w:val="001F43EE"/>
    <w:pPr>
      <w:ind w:left="720"/>
      <w:contextualSpacing/>
    </w:pPr>
  </w:style>
  <w:style w:type="character" w:customStyle="1" w:styleId="30">
    <w:name w:val="Заголовок 3 Знак"/>
    <w:basedOn w:val="a0"/>
    <w:link w:val="3"/>
    <w:uiPriority w:val="9"/>
    <w:semiHidden/>
    <w:rsid w:val="00681C09"/>
    <w:rPr>
      <w:rFonts w:asciiTheme="majorHAnsi" w:eastAsiaTheme="majorEastAsia" w:hAnsiTheme="majorHAnsi" w:cstheme="majorBidi"/>
      <w:b/>
      <w:bCs/>
      <w:color w:val="4F81BD" w:themeColor="accent1"/>
      <w:sz w:val="22"/>
      <w:szCs w:val="20"/>
      <w:lang w:eastAsia="ru-RU"/>
    </w:rPr>
  </w:style>
  <w:style w:type="numbering" w:customStyle="1" w:styleId="11">
    <w:name w:val="Нет списка1"/>
    <w:next w:val="a2"/>
    <w:uiPriority w:val="99"/>
    <w:semiHidden/>
    <w:unhideWhenUsed/>
    <w:rsid w:val="00681C09"/>
  </w:style>
  <w:style w:type="character" w:styleId="ab">
    <w:name w:val="Placeholder Text"/>
    <w:basedOn w:val="a0"/>
    <w:uiPriority w:val="99"/>
    <w:semiHidden/>
    <w:rsid w:val="00681C09"/>
    <w:rPr>
      <w:color w:val="808080"/>
    </w:rPr>
  </w:style>
  <w:style w:type="character" w:customStyle="1" w:styleId="apple-converted-space">
    <w:name w:val="apple-converted-space"/>
    <w:basedOn w:val="a0"/>
    <w:rsid w:val="00681C09"/>
  </w:style>
  <w:style w:type="table" w:styleId="ac">
    <w:name w:val="Table Grid"/>
    <w:basedOn w:val="a1"/>
    <w:uiPriority w:val="59"/>
    <w:rsid w:val="00681C09"/>
    <w:pPr>
      <w:spacing w:after="0" w:line="240" w:lineRule="auto"/>
      <w:ind w:firstLine="709"/>
    </w:pPr>
    <w:rPr>
      <w:rFonts w:eastAsiaTheme="minorEastAsia" w:cstheme="minorBidi"/>
      <w:sz w:val="22"/>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681C09"/>
    <w:pPr>
      <w:spacing w:after="0" w:line="240" w:lineRule="auto"/>
      <w:ind w:firstLine="709"/>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681C09"/>
    <w:rPr>
      <w:rFonts w:ascii="Tahoma" w:eastAsiaTheme="minorEastAsia" w:hAnsi="Tahoma" w:cs="Tahoma"/>
      <w:sz w:val="16"/>
      <w:szCs w:val="16"/>
      <w:lang w:eastAsia="ru-RU"/>
    </w:rPr>
  </w:style>
  <w:style w:type="paragraph" w:styleId="af">
    <w:name w:val="Body Text Indent"/>
    <w:basedOn w:val="a"/>
    <w:link w:val="af0"/>
    <w:semiHidden/>
    <w:rsid w:val="00681C09"/>
    <w:pPr>
      <w:spacing w:after="0" w:line="240" w:lineRule="auto"/>
      <w:ind w:firstLine="284"/>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semiHidden/>
    <w:rsid w:val="00681C09"/>
    <w:rPr>
      <w:rFonts w:eastAsia="Times New Roman"/>
      <w:sz w:val="24"/>
      <w:szCs w:val="20"/>
      <w:lang w:eastAsia="ru-RU"/>
    </w:rPr>
  </w:style>
  <w:style w:type="character" w:styleId="af1">
    <w:name w:val="Hyperlink"/>
    <w:basedOn w:val="a0"/>
    <w:uiPriority w:val="99"/>
    <w:unhideWhenUsed/>
    <w:rsid w:val="00681C09"/>
    <w:rPr>
      <w:color w:val="0000FF" w:themeColor="hyperlink"/>
      <w:u w:val="single"/>
    </w:rPr>
  </w:style>
  <w:style w:type="numbering" w:customStyle="1" w:styleId="2">
    <w:name w:val="Нет списка2"/>
    <w:next w:val="a2"/>
    <w:uiPriority w:val="99"/>
    <w:semiHidden/>
    <w:unhideWhenUsed/>
    <w:rsid w:val="00681C09"/>
  </w:style>
  <w:style w:type="character" w:styleId="af2">
    <w:name w:val="FollowedHyperlink"/>
    <w:basedOn w:val="a0"/>
    <w:uiPriority w:val="99"/>
    <w:semiHidden/>
    <w:unhideWhenUsed/>
    <w:rsid w:val="00681C09"/>
    <w:rPr>
      <w:color w:val="800080"/>
      <w:u w:val="single"/>
    </w:rPr>
  </w:style>
  <w:style w:type="paragraph" w:customStyle="1" w:styleId="Heading">
    <w:name w:val="Heading"/>
    <w:rsid w:val="00600B6D"/>
    <w:pPr>
      <w:widowControl w:val="0"/>
      <w:autoSpaceDE w:val="0"/>
      <w:autoSpaceDN w:val="0"/>
      <w:adjustRightInd w:val="0"/>
      <w:spacing w:after="0" w:line="240" w:lineRule="auto"/>
    </w:pPr>
    <w:rPr>
      <w:rFonts w:ascii="Arial" w:eastAsia="Times New Roman" w:hAnsi="Arial" w:cs="Arial"/>
      <w:b/>
      <w:bCs/>
      <w:sz w:val="22"/>
      <w:lang w:eastAsia="ru-RU"/>
    </w:rPr>
  </w:style>
  <w:style w:type="character" w:customStyle="1" w:styleId="10">
    <w:name w:val="Заголовок 1 Знак"/>
    <w:basedOn w:val="a0"/>
    <w:link w:val="1"/>
    <w:uiPriority w:val="9"/>
    <w:rsid w:val="0051553C"/>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027760229">
      <w:bodyDiv w:val="1"/>
      <w:marLeft w:val="0"/>
      <w:marRight w:val="0"/>
      <w:marTop w:val="0"/>
      <w:marBottom w:val="0"/>
      <w:divBdr>
        <w:top w:val="none" w:sz="0" w:space="0" w:color="auto"/>
        <w:left w:val="none" w:sz="0" w:space="0" w:color="auto"/>
        <w:bottom w:val="none" w:sz="0" w:space="0" w:color="auto"/>
        <w:right w:val="none" w:sz="0" w:space="0" w:color="auto"/>
      </w:divBdr>
    </w:div>
    <w:div w:id="1133715163">
      <w:bodyDiv w:val="1"/>
      <w:marLeft w:val="0"/>
      <w:marRight w:val="0"/>
      <w:marTop w:val="0"/>
      <w:marBottom w:val="0"/>
      <w:divBdr>
        <w:top w:val="none" w:sz="0" w:space="0" w:color="auto"/>
        <w:left w:val="none" w:sz="0" w:space="0" w:color="auto"/>
        <w:bottom w:val="none" w:sz="0" w:space="0" w:color="auto"/>
        <w:right w:val="none" w:sz="0" w:space="0" w:color="auto"/>
      </w:divBdr>
    </w:div>
    <w:div w:id="1415392151">
      <w:bodyDiv w:val="1"/>
      <w:marLeft w:val="0"/>
      <w:marRight w:val="0"/>
      <w:marTop w:val="0"/>
      <w:marBottom w:val="0"/>
      <w:divBdr>
        <w:top w:val="none" w:sz="0" w:space="0" w:color="auto"/>
        <w:left w:val="none" w:sz="0" w:space="0" w:color="auto"/>
        <w:bottom w:val="none" w:sz="0" w:space="0" w:color="auto"/>
        <w:right w:val="none" w:sz="0" w:space="0" w:color="auto"/>
      </w:divBdr>
    </w:div>
    <w:div w:id="1527717023">
      <w:bodyDiv w:val="1"/>
      <w:marLeft w:val="0"/>
      <w:marRight w:val="0"/>
      <w:marTop w:val="0"/>
      <w:marBottom w:val="0"/>
      <w:divBdr>
        <w:top w:val="none" w:sz="0" w:space="0" w:color="auto"/>
        <w:left w:val="none" w:sz="0" w:space="0" w:color="auto"/>
        <w:bottom w:val="none" w:sz="0" w:space="0" w:color="auto"/>
        <w:right w:val="none" w:sz="0" w:space="0" w:color="auto"/>
      </w:divBdr>
    </w:div>
    <w:div w:id="19592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Объем словаря</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2146</c:v>
                </c:pt>
                <c:pt idx="1">
                  <c:v>3254</c:v>
                </c:pt>
                <c:pt idx="2">
                  <c:v>4085</c:v>
                </c:pt>
                <c:pt idx="3">
                  <c:v>4867</c:v>
                </c:pt>
                <c:pt idx="4">
                  <c:v>5556</c:v>
                </c:pt>
                <c:pt idx="5">
                  <c:v>6151</c:v>
                </c:pt>
                <c:pt idx="6">
                  <c:v>6755</c:v>
                </c:pt>
                <c:pt idx="7">
                  <c:v>7244</c:v>
                </c:pt>
                <c:pt idx="8">
                  <c:v>7864</c:v>
                </c:pt>
                <c:pt idx="9">
                  <c:v>8554</c:v>
                </c:pt>
                <c:pt idx="10">
                  <c:v>9007</c:v>
                </c:pt>
                <c:pt idx="11">
                  <c:v>9562</c:v>
                </c:pt>
                <c:pt idx="12">
                  <c:v>10023</c:v>
                </c:pt>
                <c:pt idx="13">
                  <c:v>10531</c:v>
                </c:pt>
                <c:pt idx="14">
                  <c:v>10976</c:v>
                </c:pt>
                <c:pt idx="15">
                  <c:v>11421</c:v>
                </c:pt>
                <c:pt idx="16">
                  <c:v>11909</c:v>
                </c:pt>
                <c:pt idx="17">
                  <c:v>12364</c:v>
                </c:pt>
                <c:pt idx="18">
                  <c:v>12742</c:v>
                </c:pt>
                <c:pt idx="19">
                  <c:v>13200</c:v>
                </c:pt>
              </c:numCache>
            </c:numRef>
          </c:val>
        </c:ser>
        <c:marker val="1"/>
        <c:axId val="145805312"/>
        <c:axId val="145806848"/>
      </c:lineChart>
      <c:catAx>
        <c:axId val="145805312"/>
        <c:scaling>
          <c:orientation val="minMax"/>
        </c:scaling>
        <c:axPos val="b"/>
        <c:numFmt formatCode="#,##0" sourceLinked="1"/>
        <c:tickLblPos val="nextTo"/>
        <c:crossAx val="145806848"/>
        <c:crosses val="autoZero"/>
        <c:auto val="1"/>
        <c:lblAlgn val="ctr"/>
        <c:lblOffset val="100"/>
      </c:catAx>
      <c:valAx>
        <c:axId val="145806848"/>
        <c:scaling>
          <c:orientation val="minMax"/>
        </c:scaling>
        <c:axPos val="l"/>
        <c:majorGridlines/>
        <c:numFmt formatCode="General" sourceLinked="1"/>
        <c:tickLblPos val="nextTo"/>
        <c:crossAx val="145805312"/>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70</c:v>
                </c:pt>
                <c:pt idx="1">
                  <c:v>69</c:v>
                </c:pt>
                <c:pt idx="2">
                  <c:v>68</c:v>
                </c:pt>
                <c:pt idx="3">
                  <c:v>71</c:v>
                </c:pt>
                <c:pt idx="4">
                  <c:v>69</c:v>
                </c:pt>
                <c:pt idx="5">
                  <c:v>67</c:v>
                </c:pt>
                <c:pt idx="6">
                  <c:v>69</c:v>
                </c:pt>
                <c:pt idx="7">
                  <c:v>67</c:v>
                </c:pt>
                <c:pt idx="8">
                  <c:v>67</c:v>
                </c:pt>
                <c:pt idx="9">
                  <c:v>70</c:v>
                </c:pt>
                <c:pt idx="10">
                  <c:v>69</c:v>
                </c:pt>
                <c:pt idx="11">
                  <c:v>70</c:v>
                </c:pt>
                <c:pt idx="12">
                  <c:v>71</c:v>
                </c:pt>
                <c:pt idx="13">
                  <c:v>71</c:v>
                </c:pt>
                <c:pt idx="14">
                  <c:v>71</c:v>
                </c:pt>
                <c:pt idx="15">
                  <c:v>71</c:v>
                </c:pt>
                <c:pt idx="16">
                  <c:v>72</c:v>
                </c:pt>
                <c:pt idx="17">
                  <c:v>72</c:v>
                </c:pt>
                <c:pt idx="18">
                  <c:v>71</c:v>
                </c:pt>
                <c:pt idx="19">
                  <c:v>71</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69</c:v>
                </c:pt>
                <c:pt idx="1">
                  <c:v>69</c:v>
                </c:pt>
                <c:pt idx="2">
                  <c:v>69</c:v>
                </c:pt>
                <c:pt idx="3">
                  <c:v>69</c:v>
                </c:pt>
                <c:pt idx="4">
                  <c:v>69</c:v>
                </c:pt>
                <c:pt idx="5">
                  <c:v>68</c:v>
                </c:pt>
                <c:pt idx="6">
                  <c:v>68</c:v>
                </c:pt>
                <c:pt idx="7">
                  <c:v>68</c:v>
                </c:pt>
                <c:pt idx="8">
                  <c:v>68</c:v>
                </c:pt>
                <c:pt idx="9">
                  <c:v>69</c:v>
                </c:pt>
                <c:pt idx="10">
                  <c:v>70</c:v>
                </c:pt>
                <c:pt idx="11">
                  <c:v>70</c:v>
                </c:pt>
                <c:pt idx="12">
                  <c:v>71</c:v>
                </c:pt>
                <c:pt idx="13">
                  <c:v>71</c:v>
                </c:pt>
                <c:pt idx="14">
                  <c:v>71</c:v>
                </c:pt>
                <c:pt idx="15">
                  <c:v>71</c:v>
                </c:pt>
                <c:pt idx="16">
                  <c:v>72</c:v>
                </c:pt>
                <c:pt idx="17">
                  <c:v>72</c:v>
                </c:pt>
                <c:pt idx="18">
                  <c:v>71</c:v>
                </c:pt>
                <c:pt idx="19">
                  <c:v>71</c:v>
                </c:pt>
              </c:numCache>
            </c:numRef>
          </c:val>
        </c:ser>
        <c:marker val="1"/>
        <c:axId val="228326784"/>
        <c:axId val="228402304"/>
      </c:lineChart>
      <c:catAx>
        <c:axId val="228326784"/>
        <c:scaling>
          <c:orientation val="minMax"/>
        </c:scaling>
        <c:axPos val="b"/>
        <c:numFmt formatCode="#,##0" sourceLinked="1"/>
        <c:tickLblPos val="nextTo"/>
        <c:crossAx val="228402304"/>
        <c:crossesAt val="0"/>
        <c:auto val="1"/>
        <c:lblAlgn val="ctr"/>
        <c:lblOffset val="100"/>
      </c:catAx>
      <c:valAx>
        <c:axId val="228402304"/>
        <c:scaling>
          <c:orientation val="minMax"/>
          <c:max val="100"/>
          <c:min val="10"/>
        </c:scaling>
        <c:axPos val="l"/>
        <c:majorGridlines/>
        <c:numFmt formatCode="General" sourceLinked="1"/>
        <c:tickLblPos val="nextTo"/>
        <c:crossAx val="228326784"/>
        <c:crosses val="autoZero"/>
        <c:crossBetween val="between"/>
        <c:majorUnit val="10"/>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Ранговое среднее</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323</c:v>
                </c:pt>
                <c:pt idx="1">
                  <c:v>404</c:v>
                </c:pt>
                <c:pt idx="2">
                  <c:v>453</c:v>
                </c:pt>
                <c:pt idx="3">
                  <c:v>501</c:v>
                </c:pt>
                <c:pt idx="4">
                  <c:v>537</c:v>
                </c:pt>
                <c:pt idx="5">
                  <c:v>560</c:v>
                </c:pt>
                <c:pt idx="6">
                  <c:v>587</c:v>
                </c:pt>
                <c:pt idx="7">
                  <c:v>600</c:v>
                </c:pt>
                <c:pt idx="8">
                  <c:v>634</c:v>
                </c:pt>
                <c:pt idx="9">
                  <c:v>674</c:v>
                </c:pt>
                <c:pt idx="10">
                  <c:v>689</c:v>
                </c:pt>
                <c:pt idx="11">
                  <c:v>716</c:v>
                </c:pt>
                <c:pt idx="12">
                  <c:v>744</c:v>
                </c:pt>
                <c:pt idx="13">
                  <c:v>766</c:v>
                </c:pt>
                <c:pt idx="14">
                  <c:v>782</c:v>
                </c:pt>
                <c:pt idx="15">
                  <c:v>796</c:v>
                </c:pt>
                <c:pt idx="16">
                  <c:v>819</c:v>
                </c:pt>
                <c:pt idx="17">
                  <c:v>839</c:v>
                </c:pt>
                <c:pt idx="18">
                  <c:v>852</c:v>
                </c:pt>
                <c:pt idx="19">
                  <c:v>869</c:v>
                </c:pt>
              </c:numCache>
            </c:numRef>
          </c:val>
        </c:ser>
        <c:marker val="1"/>
        <c:axId val="229012608"/>
        <c:axId val="231735296"/>
      </c:lineChart>
      <c:catAx>
        <c:axId val="229012608"/>
        <c:scaling>
          <c:orientation val="minMax"/>
        </c:scaling>
        <c:axPos val="b"/>
        <c:numFmt formatCode="#,##0" sourceLinked="1"/>
        <c:tickLblPos val="nextTo"/>
        <c:crossAx val="231735296"/>
        <c:crosses val="autoZero"/>
        <c:auto val="1"/>
        <c:lblAlgn val="ctr"/>
        <c:lblOffset val="100"/>
      </c:catAx>
      <c:valAx>
        <c:axId val="231735296"/>
        <c:scaling>
          <c:orientation val="minMax"/>
        </c:scaling>
        <c:axPos val="l"/>
        <c:majorGridlines/>
        <c:numFmt formatCode="General" sourceLinked="1"/>
        <c:tickLblPos val="nextTo"/>
        <c:crossAx val="229012608"/>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323</c:v>
                </c:pt>
                <c:pt idx="1">
                  <c:v>404</c:v>
                </c:pt>
                <c:pt idx="2">
                  <c:v>453</c:v>
                </c:pt>
                <c:pt idx="3">
                  <c:v>501</c:v>
                </c:pt>
                <c:pt idx="4">
                  <c:v>537</c:v>
                </c:pt>
                <c:pt idx="5">
                  <c:v>560</c:v>
                </c:pt>
                <c:pt idx="6">
                  <c:v>587</c:v>
                </c:pt>
                <c:pt idx="7">
                  <c:v>600</c:v>
                </c:pt>
                <c:pt idx="8">
                  <c:v>634</c:v>
                </c:pt>
                <c:pt idx="9">
                  <c:v>674</c:v>
                </c:pt>
                <c:pt idx="10">
                  <c:v>689</c:v>
                </c:pt>
                <c:pt idx="11">
                  <c:v>716</c:v>
                </c:pt>
                <c:pt idx="12">
                  <c:v>744</c:v>
                </c:pt>
                <c:pt idx="13">
                  <c:v>766</c:v>
                </c:pt>
                <c:pt idx="14">
                  <c:v>782</c:v>
                </c:pt>
                <c:pt idx="15">
                  <c:v>796</c:v>
                </c:pt>
                <c:pt idx="16">
                  <c:v>819</c:v>
                </c:pt>
                <c:pt idx="17">
                  <c:v>839</c:v>
                </c:pt>
                <c:pt idx="18">
                  <c:v>852</c:v>
                </c:pt>
                <c:pt idx="19">
                  <c:v>869</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275</c:v>
                </c:pt>
                <c:pt idx="1">
                  <c:v>393</c:v>
                </c:pt>
                <c:pt idx="2">
                  <c:v>453</c:v>
                </c:pt>
                <c:pt idx="3">
                  <c:v>497</c:v>
                </c:pt>
                <c:pt idx="4">
                  <c:v>533</c:v>
                </c:pt>
                <c:pt idx="5">
                  <c:v>561</c:v>
                </c:pt>
                <c:pt idx="6">
                  <c:v>582</c:v>
                </c:pt>
                <c:pt idx="7">
                  <c:v>607</c:v>
                </c:pt>
                <c:pt idx="8">
                  <c:v>636</c:v>
                </c:pt>
                <c:pt idx="9">
                  <c:v>666</c:v>
                </c:pt>
                <c:pt idx="10">
                  <c:v>693</c:v>
                </c:pt>
                <c:pt idx="11">
                  <c:v>716</c:v>
                </c:pt>
                <c:pt idx="12">
                  <c:v>742</c:v>
                </c:pt>
                <c:pt idx="13">
                  <c:v>764</c:v>
                </c:pt>
                <c:pt idx="14">
                  <c:v>781</c:v>
                </c:pt>
                <c:pt idx="15">
                  <c:v>799</c:v>
                </c:pt>
                <c:pt idx="16">
                  <c:v>818</c:v>
                </c:pt>
                <c:pt idx="17">
                  <c:v>837</c:v>
                </c:pt>
                <c:pt idx="18">
                  <c:v>853</c:v>
                </c:pt>
                <c:pt idx="19">
                  <c:v>886</c:v>
                </c:pt>
              </c:numCache>
            </c:numRef>
          </c:val>
        </c:ser>
        <c:marker val="1"/>
        <c:axId val="231750656"/>
        <c:axId val="231752448"/>
      </c:lineChart>
      <c:catAx>
        <c:axId val="231750656"/>
        <c:scaling>
          <c:orientation val="minMax"/>
        </c:scaling>
        <c:axPos val="b"/>
        <c:numFmt formatCode="#,##0" sourceLinked="1"/>
        <c:tickLblPos val="nextTo"/>
        <c:crossAx val="231752448"/>
        <c:crosses val="autoZero"/>
        <c:auto val="1"/>
        <c:lblAlgn val="ctr"/>
        <c:lblOffset val="100"/>
      </c:catAx>
      <c:valAx>
        <c:axId val="231752448"/>
        <c:scaling>
          <c:orientation val="minMax"/>
        </c:scaling>
        <c:axPos val="l"/>
        <c:majorGridlines/>
        <c:numFmt formatCode="General" sourceLinked="1"/>
        <c:tickLblPos val="nextTo"/>
        <c:crossAx val="231750656"/>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manualLayout>
          <c:layoutTarget val="inner"/>
          <c:xMode val="edge"/>
          <c:yMode val="edge"/>
          <c:x val="9.0233304170312043E-2"/>
          <c:y val="0.17094269466316744"/>
          <c:w val="0.58435002916302126"/>
          <c:h val="0.55207005374328444"/>
        </c:manualLayout>
      </c:layout>
      <c:lineChart>
        <c:grouping val="standard"/>
        <c:ser>
          <c:idx val="0"/>
          <c:order val="0"/>
          <c:tx>
            <c:strRef>
              <c:f>Лист1!$B$1</c:f>
              <c:strCache>
                <c:ptCount val="1"/>
                <c:pt idx="0">
                  <c:v>Индекс концентрации</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0.82299999999999995</c:v>
                </c:pt>
                <c:pt idx="1">
                  <c:v>0.85800000000000065</c:v>
                </c:pt>
                <c:pt idx="2">
                  <c:v>0.87500000000000244</c:v>
                </c:pt>
                <c:pt idx="3">
                  <c:v>0.88500000000000001</c:v>
                </c:pt>
                <c:pt idx="4">
                  <c:v>0.89300000000000002</c:v>
                </c:pt>
                <c:pt idx="5">
                  <c:v>0.9</c:v>
                </c:pt>
                <c:pt idx="6">
                  <c:v>0.90500000000000003</c:v>
                </c:pt>
                <c:pt idx="7">
                  <c:v>0.91</c:v>
                </c:pt>
                <c:pt idx="8">
                  <c:v>0.91200000000000003</c:v>
                </c:pt>
                <c:pt idx="9">
                  <c:v>0.91500000000000004</c:v>
                </c:pt>
                <c:pt idx="10">
                  <c:v>0.91700000000000004</c:v>
                </c:pt>
                <c:pt idx="11">
                  <c:v>0.91900000000000004</c:v>
                </c:pt>
                <c:pt idx="12">
                  <c:v>0.92</c:v>
                </c:pt>
                <c:pt idx="13">
                  <c:v>0.92200000000000004</c:v>
                </c:pt>
                <c:pt idx="14">
                  <c:v>0.92300000000000004</c:v>
                </c:pt>
                <c:pt idx="15">
                  <c:v>0.92500000000000004</c:v>
                </c:pt>
                <c:pt idx="16">
                  <c:v>0.92600000000000005</c:v>
                </c:pt>
                <c:pt idx="17">
                  <c:v>0.92700000000000005</c:v>
                </c:pt>
                <c:pt idx="18">
                  <c:v>0.92800000000000005</c:v>
                </c:pt>
                <c:pt idx="19">
                  <c:v>0.93</c:v>
                </c:pt>
              </c:numCache>
            </c:numRef>
          </c:val>
        </c:ser>
        <c:marker val="1"/>
        <c:axId val="231828096"/>
        <c:axId val="283472256"/>
      </c:lineChart>
      <c:catAx>
        <c:axId val="231828096"/>
        <c:scaling>
          <c:orientation val="minMax"/>
        </c:scaling>
        <c:axPos val="b"/>
        <c:numFmt formatCode="#,##0" sourceLinked="1"/>
        <c:tickLblPos val="nextTo"/>
        <c:crossAx val="283472256"/>
        <c:crosses val="autoZero"/>
        <c:auto val="1"/>
        <c:lblAlgn val="ctr"/>
        <c:lblOffset val="100"/>
      </c:catAx>
      <c:valAx>
        <c:axId val="283472256"/>
        <c:scaling>
          <c:orientation val="minMax"/>
        </c:scaling>
        <c:axPos val="l"/>
        <c:majorGridlines/>
        <c:numFmt formatCode="General" sourceLinked="1"/>
        <c:tickLblPos val="nextTo"/>
        <c:crossAx val="231828096"/>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manualLayout>
          <c:layoutTarget val="inner"/>
          <c:xMode val="edge"/>
          <c:yMode val="edge"/>
          <c:x val="9.0233304170312043E-2"/>
          <c:y val="0.17094269466316744"/>
          <c:w val="0.58435002916302126"/>
          <c:h val="0.55207005374328466"/>
        </c:manualLayout>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0.82299999999999995</c:v>
                </c:pt>
                <c:pt idx="1">
                  <c:v>0.8580000000000001</c:v>
                </c:pt>
                <c:pt idx="2">
                  <c:v>0.87500000000000011</c:v>
                </c:pt>
                <c:pt idx="3">
                  <c:v>0.88500000000000001</c:v>
                </c:pt>
                <c:pt idx="4">
                  <c:v>0.89300000000000002</c:v>
                </c:pt>
                <c:pt idx="5">
                  <c:v>0.9</c:v>
                </c:pt>
                <c:pt idx="6">
                  <c:v>0.90500000000000003</c:v>
                </c:pt>
                <c:pt idx="7">
                  <c:v>0.91</c:v>
                </c:pt>
                <c:pt idx="8">
                  <c:v>0.91200000000000003</c:v>
                </c:pt>
                <c:pt idx="9">
                  <c:v>0.91500000000000004</c:v>
                </c:pt>
                <c:pt idx="10">
                  <c:v>0.91700000000000004</c:v>
                </c:pt>
                <c:pt idx="11">
                  <c:v>0.91900000000000004</c:v>
                </c:pt>
                <c:pt idx="12">
                  <c:v>0.92</c:v>
                </c:pt>
                <c:pt idx="13">
                  <c:v>0.92200000000000004</c:v>
                </c:pt>
                <c:pt idx="14">
                  <c:v>0.92300000000000004</c:v>
                </c:pt>
                <c:pt idx="15">
                  <c:v>0.92500000000000004</c:v>
                </c:pt>
                <c:pt idx="16">
                  <c:v>0.92600000000000005</c:v>
                </c:pt>
                <c:pt idx="17">
                  <c:v>0.92700000000000005</c:v>
                </c:pt>
                <c:pt idx="18">
                  <c:v>0.92800000000000005</c:v>
                </c:pt>
                <c:pt idx="19">
                  <c:v>0.93</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0.81</c:v>
                </c:pt>
                <c:pt idx="1">
                  <c:v>0.85200000000000009</c:v>
                </c:pt>
                <c:pt idx="2">
                  <c:v>0.87300000000000011</c:v>
                </c:pt>
                <c:pt idx="3">
                  <c:v>0.88400000000000001</c:v>
                </c:pt>
                <c:pt idx="4">
                  <c:v>0.89300000000000002</c:v>
                </c:pt>
                <c:pt idx="5">
                  <c:v>0.89900000000000002</c:v>
                </c:pt>
                <c:pt idx="6">
                  <c:v>0.90500000000000003</c:v>
                </c:pt>
                <c:pt idx="7">
                  <c:v>0.90900000000000003</c:v>
                </c:pt>
                <c:pt idx="8">
                  <c:v>0.91200000000000003</c:v>
                </c:pt>
                <c:pt idx="9">
                  <c:v>0.91500000000000004</c:v>
                </c:pt>
                <c:pt idx="10">
                  <c:v>0.91700000000000004</c:v>
                </c:pt>
                <c:pt idx="11">
                  <c:v>0.91900000000000004</c:v>
                </c:pt>
                <c:pt idx="12">
                  <c:v>0.92</c:v>
                </c:pt>
                <c:pt idx="13">
                  <c:v>0.92200000000000004</c:v>
                </c:pt>
                <c:pt idx="14">
                  <c:v>0.92300000000000004</c:v>
                </c:pt>
                <c:pt idx="15">
                  <c:v>0.92500000000000004</c:v>
                </c:pt>
                <c:pt idx="16">
                  <c:v>0.92600000000000005</c:v>
                </c:pt>
                <c:pt idx="17">
                  <c:v>0.92700000000000005</c:v>
                </c:pt>
                <c:pt idx="18">
                  <c:v>0.92800000000000005</c:v>
                </c:pt>
                <c:pt idx="19">
                  <c:v>0.93100000000000005</c:v>
                </c:pt>
              </c:numCache>
            </c:numRef>
          </c:val>
        </c:ser>
        <c:marker val="1"/>
        <c:axId val="284224896"/>
        <c:axId val="289068160"/>
      </c:lineChart>
      <c:catAx>
        <c:axId val="284224896"/>
        <c:scaling>
          <c:orientation val="minMax"/>
        </c:scaling>
        <c:axPos val="b"/>
        <c:numFmt formatCode="#,##0" sourceLinked="1"/>
        <c:tickLblPos val="nextTo"/>
        <c:crossAx val="289068160"/>
        <c:crosses val="autoZero"/>
        <c:auto val="1"/>
        <c:lblAlgn val="ctr"/>
        <c:lblOffset val="100"/>
      </c:catAx>
      <c:valAx>
        <c:axId val="289068160"/>
        <c:scaling>
          <c:orientation val="minMax"/>
        </c:scaling>
        <c:axPos val="l"/>
        <c:majorGridlines/>
        <c:numFmt formatCode="General" sourceLinked="1"/>
        <c:tickLblPos val="nextTo"/>
        <c:crossAx val="284224896"/>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Индекс Хирша</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41</c:v>
                </c:pt>
                <c:pt idx="1">
                  <c:v>54</c:v>
                </c:pt>
                <c:pt idx="2">
                  <c:v>66</c:v>
                </c:pt>
                <c:pt idx="3">
                  <c:v>75</c:v>
                </c:pt>
                <c:pt idx="4">
                  <c:v>83</c:v>
                </c:pt>
                <c:pt idx="5">
                  <c:v>92</c:v>
                </c:pt>
                <c:pt idx="6">
                  <c:v>101</c:v>
                </c:pt>
                <c:pt idx="7">
                  <c:v>105</c:v>
                </c:pt>
                <c:pt idx="8">
                  <c:v>112</c:v>
                </c:pt>
                <c:pt idx="9">
                  <c:v>116</c:v>
                </c:pt>
                <c:pt idx="10">
                  <c:v>122</c:v>
                </c:pt>
                <c:pt idx="11">
                  <c:v>129</c:v>
                </c:pt>
                <c:pt idx="12">
                  <c:v>135</c:v>
                </c:pt>
                <c:pt idx="13">
                  <c:v>138</c:v>
                </c:pt>
                <c:pt idx="14">
                  <c:v>143</c:v>
                </c:pt>
                <c:pt idx="15">
                  <c:v>147</c:v>
                </c:pt>
                <c:pt idx="16">
                  <c:v>151</c:v>
                </c:pt>
                <c:pt idx="17">
                  <c:v>154</c:v>
                </c:pt>
                <c:pt idx="18">
                  <c:v>159</c:v>
                </c:pt>
                <c:pt idx="19">
                  <c:v>163</c:v>
                </c:pt>
              </c:numCache>
            </c:numRef>
          </c:val>
        </c:ser>
        <c:marker val="1"/>
        <c:axId val="289958912"/>
        <c:axId val="292951168"/>
      </c:lineChart>
      <c:catAx>
        <c:axId val="289958912"/>
        <c:scaling>
          <c:orientation val="minMax"/>
        </c:scaling>
        <c:axPos val="b"/>
        <c:numFmt formatCode="#,##0" sourceLinked="1"/>
        <c:tickLblPos val="nextTo"/>
        <c:crossAx val="292951168"/>
        <c:crosses val="autoZero"/>
        <c:auto val="1"/>
        <c:lblAlgn val="ctr"/>
        <c:lblOffset val="100"/>
      </c:catAx>
      <c:valAx>
        <c:axId val="292951168"/>
        <c:scaling>
          <c:orientation val="minMax"/>
        </c:scaling>
        <c:axPos val="l"/>
        <c:majorGridlines/>
        <c:numFmt formatCode="General" sourceLinked="1"/>
        <c:tickLblPos val="nextTo"/>
        <c:crossAx val="289958912"/>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41</c:v>
                </c:pt>
                <c:pt idx="1">
                  <c:v>54</c:v>
                </c:pt>
                <c:pt idx="2">
                  <c:v>66</c:v>
                </c:pt>
                <c:pt idx="3">
                  <c:v>75</c:v>
                </c:pt>
                <c:pt idx="4">
                  <c:v>83</c:v>
                </c:pt>
                <c:pt idx="5">
                  <c:v>92</c:v>
                </c:pt>
                <c:pt idx="6">
                  <c:v>101</c:v>
                </c:pt>
                <c:pt idx="7">
                  <c:v>105</c:v>
                </c:pt>
                <c:pt idx="8">
                  <c:v>112</c:v>
                </c:pt>
                <c:pt idx="9">
                  <c:v>116</c:v>
                </c:pt>
                <c:pt idx="10">
                  <c:v>122</c:v>
                </c:pt>
                <c:pt idx="11">
                  <c:v>129</c:v>
                </c:pt>
                <c:pt idx="12">
                  <c:v>135</c:v>
                </c:pt>
                <c:pt idx="13">
                  <c:v>138</c:v>
                </c:pt>
                <c:pt idx="14">
                  <c:v>143</c:v>
                </c:pt>
                <c:pt idx="15">
                  <c:v>147</c:v>
                </c:pt>
                <c:pt idx="16">
                  <c:v>151</c:v>
                </c:pt>
                <c:pt idx="17">
                  <c:v>154</c:v>
                </c:pt>
                <c:pt idx="18">
                  <c:v>159</c:v>
                </c:pt>
                <c:pt idx="19">
                  <c:v>163</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31</c:v>
                </c:pt>
                <c:pt idx="1">
                  <c:v>54</c:v>
                </c:pt>
                <c:pt idx="2">
                  <c:v>65</c:v>
                </c:pt>
                <c:pt idx="3">
                  <c:v>75</c:v>
                </c:pt>
                <c:pt idx="4">
                  <c:v>83</c:v>
                </c:pt>
                <c:pt idx="5">
                  <c:v>92</c:v>
                </c:pt>
                <c:pt idx="6">
                  <c:v>99</c:v>
                </c:pt>
                <c:pt idx="7">
                  <c:v>106</c:v>
                </c:pt>
                <c:pt idx="8">
                  <c:v>111</c:v>
                </c:pt>
                <c:pt idx="9">
                  <c:v>117</c:v>
                </c:pt>
                <c:pt idx="10">
                  <c:v>122</c:v>
                </c:pt>
                <c:pt idx="11">
                  <c:v>129</c:v>
                </c:pt>
                <c:pt idx="12">
                  <c:v>134</c:v>
                </c:pt>
                <c:pt idx="13">
                  <c:v>139</c:v>
                </c:pt>
                <c:pt idx="14">
                  <c:v>143</c:v>
                </c:pt>
                <c:pt idx="15">
                  <c:v>147</c:v>
                </c:pt>
                <c:pt idx="16">
                  <c:v>151</c:v>
                </c:pt>
                <c:pt idx="17">
                  <c:v>155</c:v>
                </c:pt>
                <c:pt idx="18">
                  <c:v>159</c:v>
                </c:pt>
                <c:pt idx="19">
                  <c:v>167</c:v>
                </c:pt>
              </c:numCache>
            </c:numRef>
          </c:val>
        </c:ser>
        <c:marker val="1"/>
        <c:axId val="293032320"/>
        <c:axId val="293034240"/>
      </c:lineChart>
      <c:catAx>
        <c:axId val="293032320"/>
        <c:scaling>
          <c:orientation val="minMax"/>
        </c:scaling>
        <c:axPos val="b"/>
        <c:numFmt formatCode="#,##0" sourceLinked="1"/>
        <c:tickLblPos val="nextTo"/>
        <c:crossAx val="293034240"/>
        <c:crosses val="autoZero"/>
        <c:auto val="1"/>
        <c:lblAlgn val="ctr"/>
        <c:lblOffset val="100"/>
      </c:catAx>
      <c:valAx>
        <c:axId val="293034240"/>
        <c:scaling>
          <c:orientation val="minMax"/>
        </c:scaling>
        <c:axPos val="l"/>
        <c:majorGridlines/>
        <c:numFmt formatCode="General" sourceLinked="1"/>
        <c:tickLblPos val="nextTo"/>
        <c:crossAx val="293032320"/>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Золотое сечение</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33</c:v>
                </c:pt>
                <c:pt idx="1">
                  <c:v>31</c:v>
                </c:pt>
                <c:pt idx="2">
                  <c:v>30</c:v>
                </c:pt>
                <c:pt idx="3">
                  <c:v>31</c:v>
                </c:pt>
                <c:pt idx="4">
                  <c:v>31</c:v>
                </c:pt>
                <c:pt idx="5">
                  <c:v>30</c:v>
                </c:pt>
                <c:pt idx="6">
                  <c:v>30</c:v>
                </c:pt>
                <c:pt idx="7">
                  <c:v>30</c:v>
                </c:pt>
                <c:pt idx="8">
                  <c:v>30</c:v>
                </c:pt>
                <c:pt idx="9">
                  <c:v>31</c:v>
                </c:pt>
                <c:pt idx="10">
                  <c:v>31</c:v>
                </c:pt>
                <c:pt idx="11">
                  <c:v>31</c:v>
                </c:pt>
                <c:pt idx="12">
                  <c:v>31</c:v>
                </c:pt>
                <c:pt idx="13">
                  <c:v>32</c:v>
                </c:pt>
                <c:pt idx="14">
                  <c:v>31</c:v>
                </c:pt>
                <c:pt idx="15">
                  <c:v>31</c:v>
                </c:pt>
                <c:pt idx="16">
                  <c:v>32</c:v>
                </c:pt>
                <c:pt idx="17">
                  <c:v>32</c:v>
                </c:pt>
                <c:pt idx="18">
                  <c:v>32</c:v>
                </c:pt>
                <c:pt idx="19">
                  <c:v>32</c:v>
                </c:pt>
              </c:numCache>
            </c:numRef>
          </c:val>
        </c:ser>
        <c:marker val="1"/>
        <c:axId val="294787328"/>
        <c:axId val="294793600"/>
      </c:lineChart>
      <c:catAx>
        <c:axId val="294787328"/>
        <c:scaling>
          <c:orientation val="minMax"/>
        </c:scaling>
        <c:axPos val="b"/>
        <c:numFmt formatCode="#,##0" sourceLinked="1"/>
        <c:tickLblPos val="nextTo"/>
        <c:crossAx val="294793600"/>
        <c:crosses val="autoZero"/>
        <c:auto val="1"/>
        <c:lblAlgn val="ctr"/>
        <c:lblOffset val="100"/>
      </c:catAx>
      <c:valAx>
        <c:axId val="294793600"/>
        <c:scaling>
          <c:orientation val="minMax"/>
        </c:scaling>
        <c:axPos val="l"/>
        <c:majorGridlines/>
        <c:numFmt formatCode="General" sourceLinked="1"/>
        <c:tickLblPos val="nextTo"/>
        <c:crossAx val="294787328"/>
        <c:crosses val="autoZero"/>
        <c:crossBetween val="between"/>
      </c:valAx>
    </c:plotArea>
    <c:legend>
      <c:legendPos val="r"/>
      <c:legendEntry>
        <c:idx val="0"/>
        <c:txPr>
          <a:bodyPr/>
          <a:lstStyle/>
          <a:p>
            <a:pPr>
              <a:defRPr baseline="0">
                <a:latin typeface="Times New Roman" pitchFamily="18" charset="0"/>
              </a:defRPr>
            </a:pPr>
            <a:endParaRPr lang="ru-RU"/>
          </a:p>
        </c:txPr>
      </c:legendEntry>
    </c:legend>
    <c:plotVisOnly val="1"/>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manualLayout>
          <c:layoutTarget val="inner"/>
          <c:xMode val="edge"/>
          <c:yMode val="edge"/>
          <c:x val="8.7918489355497245E-2"/>
          <c:y val="4.4057617797775492E-2"/>
          <c:w val="0.65892169728784411"/>
          <c:h val="0.71405418072740856"/>
        </c:manualLayout>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33</c:v>
                </c:pt>
                <c:pt idx="1">
                  <c:v>31</c:v>
                </c:pt>
                <c:pt idx="2">
                  <c:v>30</c:v>
                </c:pt>
                <c:pt idx="3">
                  <c:v>31</c:v>
                </c:pt>
                <c:pt idx="4">
                  <c:v>31</c:v>
                </c:pt>
                <c:pt idx="5">
                  <c:v>30</c:v>
                </c:pt>
                <c:pt idx="6">
                  <c:v>30</c:v>
                </c:pt>
                <c:pt idx="7">
                  <c:v>30</c:v>
                </c:pt>
                <c:pt idx="8">
                  <c:v>30</c:v>
                </c:pt>
                <c:pt idx="9">
                  <c:v>31</c:v>
                </c:pt>
                <c:pt idx="10">
                  <c:v>31</c:v>
                </c:pt>
                <c:pt idx="11">
                  <c:v>31</c:v>
                </c:pt>
                <c:pt idx="12">
                  <c:v>31</c:v>
                </c:pt>
                <c:pt idx="13">
                  <c:v>32</c:v>
                </c:pt>
                <c:pt idx="14">
                  <c:v>31</c:v>
                </c:pt>
                <c:pt idx="15">
                  <c:v>31</c:v>
                </c:pt>
                <c:pt idx="16">
                  <c:v>32</c:v>
                </c:pt>
                <c:pt idx="17">
                  <c:v>32</c:v>
                </c:pt>
                <c:pt idx="18">
                  <c:v>32</c:v>
                </c:pt>
                <c:pt idx="19">
                  <c:v>32</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33</c:v>
                </c:pt>
                <c:pt idx="1">
                  <c:v>31</c:v>
                </c:pt>
                <c:pt idx="2">
                  <c:v>31</c:v>
                </c:pt>
                <c:pt idx="3">
                  <c:v>31</c:v>
                </c:pt>
                <c:pt idx="4">
                  <c:v>31</c:v>
                </c:pt>
                <c:pt idx="5">
                  <c:v>30</c:v>
                </c:pt>
                <c:pt idx="6">
                  <c:v>30</c:v>
                </c:pt>
                <c:pt idx="7">
                  <c:v>30</c:v>
                </c:pt>
                <c:pt idx="8">
                  <c:v>30</c:v>
                </c:pt>
                <c:pt idx="9">
                  <c:v>31</c:v>
                </c:pt>
                <c:pt idx="10">
                  <c:v>31</c:v>
                </c:pt>
                <c:pt idx="11">
                  <c:v>31</c:v>
                </c:pt>
                <c:pt idx="12">
                  <c:v>31</c:v>
                </c:pt>
                <c:pt idx="13">
                  <c:v>31</c:v>
                </c:pt>
                <c:pt idx="14">
                  <c:v>31</c:v>
                </c:pt>
                <c:pt idx="15">
                  <c:v>31</c:v>
                </c:pt>
                <c:pt idx="16">
                  <c:v>32</c:v>
                </c:pt>
                <c:pt idx="17">
                  <c:v>32</c:v>
                </c:pt>
                <c:pt idx="18">
                  <c:v>32</c:v>
                </c:pt>
                <c:pt idx="19">
                  <c:v>32</c:v>
                </c:pt>
              </c:numCache>
            </c:numRef>
          </c:val>
        </c:ser>
        <c:marker val="1"/>
        <c:axId val="294905344"/>
        <c:axId val="294906880"/>
      </c:lineChart>
      <c:catAx>
        <c:axId val="294905344"/>
        <c:scaling>
          <c:orientation val="minMax"/>
        </c:scaling>
        <c:axPos val="b"/>
        <c:numFmt formatCode="#,##0" sourceLinked="1"/>
        <c:tickLblPos val="nextTo"/>
        <c:crossAx val="294906880"/>
        <c:crossesAt val="0"/>
        <c:auto val="1"/>
        <c:lblAlgn val="ctr"/>
        <c:lblOffset val="100"/>
      </c:catAx>
      <c:valAx>
        <c:axId val="294906880"/>
        <c:scaling>
          <c:orientation val="minMax"/>
          <c:max val="60"/>
          <c:min val="10"/>
        </c:scaling>
        <c:axPos val="l"/>
        <c:majorGridlines/>
        <c:numFmt formatCode="General" sourceLinked="1"/>
        <c:tickLblPos val="nextTo"/>
        <c:crossAx val="294905344"/>
        <c:crosses val="autoZero"/>
        <c:crossBetween val="between"/>
        <c:majorUnit val="10"/>
      </c:valAx>
    </c:plotArea>
    <c:legend>
      <c:legendPos val="r"/>
      <c:layout>
        <c:manualLayout>
          <c:xMode val="edge"/>
          <c:yMode val="edge"/>
          <c:x val="0.74144666812481774"/>
          <c:y val="0.39649637545306843"/>
          <c:w val="0.25623851706036743"/>
          <c:h val="0.14351518560179982"/>
        </c:manualLayout>
      </c:layout>
      <c:txPr>
        <a:bodyPr/>
        <a:lstStyle/>
        <a:p>
          <a:pPr>
            <a:defRPr baseline="0">
              <a:latin typeface="Times New Roman" pitchFamily="18" charset="0"/>
            </a:defRPr>
          </a:pPr>
          <a:endParaRPr lang="ru-RU"/>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2146</c:v>
                </c:pt>
                <c:pt idx="1">
                  <c:v>3254</c:v>
                </c:pt>
                <c:pt idx="2">
                  <c:v>4085</c:v>
                </c:pt>
                <c:pt idx="3">
                  <c:v>4867</c:v>
                </c:pt>
                <c:pt idx="4">
                  <c:v>5556</c:v>
                </c:pt>
                <c:pt idx="5">
                  <c:v>6151</c:v>
                </c:pt>
                <c:pt idx="6">
                  <c:v>6755</c:v>
                </c:pt>
                <c:pt idx="7">
                  <c:v>7244</c:v>
                </c:pt>
                <c:pt idx="8">
                  <c:v>7864</c:v>
                </c:pt>
                <c:pt idx="9">
                  <c:v>8554</c:v>
                </c:pt>
                <c:pt idx="10">
                  <c:v>9007</c:v>
                </c:pt>
                <c:pt idx="11">
                  <c:v>9562</c:v>
                </c:pt>
                <c:pt idx="12">
                  <c:v>10023</c:v>
                </c:pt>
                <c:pt idx="13">
                  <c:v>10531</c:v>
                </c:pt>
                <c:pt idx="14">
                  <c:v>10976</c:v>
                </c:pt>
                <c:pt idx="15">
                  <c:v>11421</c:v>
                </c:pt>
                <c:pt idx="16">
                  <c:v>11909</c:v>
                </c:pt>
                <c:pt idx="17">
                  <c:v>12364</c:v>
                </c:pt>
                <c:pt idx="18">
                  <c:v>12742</c:v>
                </c:pt>
                <c:pt idx="19">
                  <c:v>13200</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2677</c:v>
                </c:pt>
                <c:pt idx="1">
                  <c:v>3162</c:v>
                </c:pt>
                <c:pt idx="2">
                  <c:v>4069</c:v>
                </c:pt>
                <c:pt idx="3">
                  <c:v>4836</c:v>
                </c:pt>
                <c:pt idx="4">
                  <c:v>5525</c:v>
                </c:pt>
                <c:pt idx="5">
                  <c:v>6154</c:v>
                </c:pt>
                <c:pt idx="6">
                  <c:v>6717</c:v>
                </c:pt>
                <c:pt idx="7">
                  <c:v>7288</c:v>
                </c:pt>
                <c:pt idx="8">
                  <c:v>7887</c:v>
                </c:pt>
                <c:pt idx="9">
                  <c:v>8475</c:v>
                </c:pt>
                <c:pt idx="10">
                  <c:v>9041</c:v>
                </c:pt>
                <c:pt idx="11">
                  <c:v>9531</c:v>
                </c:pt>
                <c:pt idx="12">
                  <c:v>10039</c:v>
                </c:pt>
                <c:pt idx="13">
                  <c:v>10510</c:v>
                </c:pt>
                <c:pt idx="14">
                  <c:v>10976</c:v>
                </c:pt>
                <c:pt idx="15">
                  <c:v>11435</c:v>
                </c:pt>
                <c:pt idx="16">
                  <c:v>11898</c:v>
                </c:pt>
                <c:pt idx="17">
                  <c:v>12338</c:v>
                </c:pt>
                <c:pt idx="18">
                  <c:v>12769</c:v>
                </c:pt>
                <c:pt idx="19">
                  <c:v>13617</c:v>
                </c:pt>
              </c:numCache>
            </c:numRef>
          </c:val>
        </c:ser>
        <c:marker val="1"/>
        <c:axId val="152261376"/>
        <c:axId val="152263680"/>
      </c:lineChart>
      <c:catAx>
        <c:axId val="152261376"/>
        <c:scaling>
          <c:orientation val="minMax"/>
        </c:scaling>
        <c:axPos val="b"/>
        <c:numFmt formatCode="#,##0" sourceLinked="1"/>
        <c:tickLblPos val="nextTo"/>
        <c:crossAx val="152263680"/>
        <c:crosses val="autoZero"/>
        <c:auto val="1"/>
        <c:lblAlgn val="ctr"/>
        <c:lblOffset val="100"/>
      </c:catAx>
      <c:valAx>
        <c:axId val="152263680"/>
        <c:scaling>
          <c:orientation val="minMax"/>
        </c:scaling>
        <c:axPos val="l"/>
        <c:majorGridlines/>
        <c:numFmt formatCode="General" sourceLinked="1"/>
        <c:tickLblPos val="nextTo"/>
        <c:crossAx val="152261376"/>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Частота самого частотного слова</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391</c:v>
                </c:pt>
                <c:pt idx="1">
                  <c:v>844</c:v>
                </c:pt>
                <c:pt idx="2">
                  <c:v>1186</c:v>
                </c:pt>
                <c:pt idx="3">
                  <c:v>1538</c:v>
                </c:pt>
                <c:pt idx="4">
                  <c:v>1953</c:v>
                </c:pt>
                <c:pt idx="5">
                  <c:v>2416</c:v>
                </c:pt>
                <c:pt idx="6">
                  <c:v>2841</c:v>
                </c:pt>
                <c:pt idx="7">
                  <c:v>3377</c:v>
                </c:pt>
                <c:pt idx="8">
                  <c:v>3683</c:v>
                </c:pt>
                <c:pt idx="9">
                  <c:v>4069</c:v>
                </c:pt>
                <c:pt idx="10">
                  <c:v>4450</c:v>
                </c:pt>
                <c:pt idx="11">
                  <c:v>4882</c:v>
                </c:pt>
                <c:pt idx="12">
                  <c:v>5321</c:v>
                </c:pt>
                <c:pt idx="13">
                  <c:v>5720</c:v>
                </c:pt>
                <c:pt idx="14">
                  <c:v>6133</c:v>
                </c:pt>
                <c:pt idx="15">
                  <c:v>6624</c:v>
                </c:pt>
                <c:pt idx="16">
                  <c:v>6934</c:v>
                </c:pt>
                <c:pt idx="17">
                  <c:v>7255</c:v>
                </c:pt>
                <c:pt idx="18">
                  <c:v>7644</c:v>
                </c:pt>
                <c:pt idx="19">
                  <c:v>7975</c:v>
                </c:pt>
              </c:numCache>
            </c:numRef>
          </c:val>
        </c:ser>
        <c:marker val="1"/>
        <c:axId val="155355776"/>
        <c:axId val="159523200"/>
      </c:lineChart>
      <c:catAx>
        <c:axId val="155355776"/>
        <c:scaling>
          <c:orientation val="minMax"/>
        </c:scaling>
        <c:axPos val="b"/>
        <c:numFmt formatCode="#,##0" sourceLinked="1"/>
        <c:tickLblPos val="nextTo"/>
        <c:crossAx val="159523200"/>
        <c:crosses val="autoZero"/>
        <c:auto val="1"/>
        <c:lblAlgn val="ctr"/>
        <c:lblOffset val="100"/>
      </c:catAx>
      <c:valAx>
        <c:axId val="159523200"/>
        <c:scaling>
          <c:orientation val="minMax"/>
        </c:scaling>
        <c:axPos val="l"/>
        <c:majorGridlines/>
        <c:numFmt formatCode="General" sourceLinked="1"/>
        <c:tickLblPos val="nextTo"/>
        <c:crossAx val="155355776"/>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391</c:v>
                </c:pt>
                <c:pt idx="1">
                  <c:v>844</c:v>
                </c:pt>
                <c:pt idx="2">
                  <c:v>1186</c:v>
                </c:pt>
                <c:pt idx="3">
                  <c:v>1538</c:v>
                </c:pt>
                <c:pt idx="4">
                  <c:v>1953</c:v>
                </c:pt>
                <c:pt idx="5">
                  <c:v>2416</c:v>
                </c:pt>
                <c:pt idx="6">
                  <c:v>2841</c:v>
                </c:pt>
                <c:pt idx="7">
                  <c:v>3377</c:v>
                </c:pt>
                <c:pt idx="8">
                  <c:v>3683</c:v>
                </c:pt>
                <c:pt idx="9">
                  <c:v>4069</c:v>
                </c:pt>
                <c:pt idx="10">
                  <c:v>4450</c:v>
                </c:pt>
                <c:pt idx="11">
                  <c:v>4882</c:v>
                </c:pt>
                <c:pt idx="12">
                  <c:v>5321</c:v>
                </c:pt>
                <c:pt idx="13">
                  <c:v>5720</c:v>
                </c:pt>
                <c:pt idx="14">
                  <c:v>6133</c:v>
                </c:pt>
                <c:pt idx="15">
                  <c:v>6624</c:v>
                </c:pt>
                <c:pt idx="16">
                  <c:v>6934</c:v>
                </c:pt>
                <c:pt idx="17">
                  <c:v>7255</c:v>
                </c:pt>
                <c:pt idx="18">
                  <c:v>7644</c:v>
                </c:pt>
                <c:pt idx="19">
                  <c:v>7975</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44</c:v>
                </c:pt>
                <c:pt idx="1">
                  <c:v>807</c:v>
                </c:pt>
                <c:pt idx="2">
                  <c:v>1189</c:v>
                </c:pt>
                <c:pt idx="3">
                  <c:v>1559</c:v>
                </c:pt>
                <c:pt idx="4">
                  <c:v>1969</c:v>
                </c:pt>
                <c:pt idx="5">
                  <c:v>2403</c:v>
                </c:pt>
                <c:pt idx="6">
                  <c:v>2878</c:v>
                </c:pt>
                <c:pt idx="7">
                  <c:v>3300</c:v>
                </c:pt>
                <c:pt idx="8">
                  <c:v>3710</c:v>
                </c:pt>
                <c:pt idx="9">
                  <c:v>4067</c:v>
                </c:pt>
                <c:pt idx="10">
                  <c:v>4467</c:v>
                </c:pt>
                <c:pt idx="11">
                  <c:v>4884</c:v>
                </c:pt>
                <c:pt idx="12">
                  <c:v>5308</c:v>
                </c:pt>
                <c:pt idx="13">
                  <c:v>5725</c:v>
                </c:pt>
                <c:pt idx="14">
                  <c:v>6159</c:v>
                </c:pt>
                <c:pt idx="15">
                  <c:v>6564</c:v>
                </c:pt>
                <c:pt idx="16">
                  <c:v>6938</c:v>
                </c:pt>
                <c:pt idx="17">
                  <c:v>7278</c:v>
                </c:pt>
                <c:pt idx="18">
                  <c:v>7625</c:v>
                </c:pt>
                <c:pt idx="19">
                  <c:v>8338</c:v>
                </c:pt>
              </c:numCache>
            </c:numRef>
          </c:val>
        </c:ser>
        <c:marker val="1"/>
        <c:axId val="160282112"/>
        <c:axId val="160284032"/>
      </c:lineChart>
      <c:catAx>
        <c:axId val="160282112"/>
        <c:scaling>
          <c:orientation val="minMax"/>
        </c:scaling>
        <c:axPos val="b"/>
        <c:numFmt formatCode="#,##0" sourceLinked="1"/>
        <c:tickLblPos val="nextTo"/>
        <c:crossAx val="160284032"/>
        <c:crosses val="autoZero"/>
        <c:auto val="1"/>
        <c:lblAlgn val="ctr"/>
        <c:lblOffset val="100"/>
      </c:catAx>
      <c:valAx>
        <c:axId val="160284032"/>
        <c:scaling>
          <c:orientation val="minMax"/>
        </c:scaling>
        <c:axPos val="l"/>
        <c:majorGridlines/>
        <c:numFmt formatCode="General" sourceLinked="1"/>
        <c:tickLblPos val="nextTo"/>
        <c:crossAx val="160282112"/>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Средняя частота</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4.6599999999999975</c:v>
                </c:pt>
                <c:pt idx="1">
                  <c:v>6.1459999999999955</c:v>
                </c:pt>
                <c:pt idx="2">
                  <c:v>7.3439999999999985</c:v>
                </c:pt>
                <c:pt idx="3">
                  <c:v>8.2189999999999994</c:v>
                </c:pt>
                <c:pt idx="4">
                  <c:v>8.9990000000000006</c:v>
                </c:pt>
                <c:pt idx="5">
                  <c:v>9.7550000000000008</c:v>
                </c:pt>
                <c:pt idx="6">
                  <c:v>10.363000000000024</c:v>
                </c:pt>
                <c:pt idx="7">
                  <c:v>11.043999999999999</c:v>
                </c:pt>
                <c:pt idx="8">
                  <c:v>11.445</c:v>
                </c:pt>
                <c:pt idx="9">
                  <c:v>11.69</c:v>
                </c:pt>
                <c:pt idx="10">
                  <c:v>12.213000000000001</c:v>
                </c:pt>
                <c:pt idx="11">
                  <c:v>12.55</c:v>
                </c:pt>
                <c:pt idx="12">
                  <c:v>12.97</c:v>
                </c:pt>
                <c:pt idx="13">
                  <c:v>13.293999999999999</c:v>
                </c:pt>
                <c:pt idx="14">
                  <c:v>13.666</c:v>
                </c:pt>
                <c:pt idx="15">
                  <c:v>14.009</c:v>
                </c:pt>
                <c:pt idx="16">
                  <c:v>14.275</c:v>
                </c:pt>
                <c:pt idx="17">
                  <c:v>14.558</c:v>
                </c:pt>
                <c:pt idx="18">
                  <c:v>14.911</c:v>
                </c:pt>
                <c:pt idx="19">
                  <c:v>15.15</c:v>
                </c:pt>
              </c:numCache>
            </c:numRef>
          </c:val>
        </c:ser>
        <c:marker val="1"/>
        <c:axId val="162006144"/>
        <c:axId val="162030720"/>
      </c:lineChart>
      <c:catAx>
        <c:axId val="162006144"/>
        <c:scaling>
          <c:orientation val="minMax"/>
        </c:scaling>
        <c:axPos val="b"/>
        <c:numFmt formatCode="#,##0" sourceLinked="1"/>
        <c:tickLblPos val="nextTo"/>
        <c:crossAx val="162030720"/>
        <c:crosses val="autoZero"/>
        <c:auto val="1"/>
        <c:lblAlgn val="ctr"/>
        <c:lblOffset val="100"/>
      </c:catAx>
      <c:valAx>
        <c:axId val="162030720"/>
        <c:scaling>
          <c:orientation val="minMax"/>
        </c:scaling>
        <c:axPos val="l"/>
        <c:majorGridlines/>
        <c:numFmt formatCode="General" sourceLinked="1"/>
        <c:tickLblPos val="nextTo"/>
        <c:crossAx val="162006144"/>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manualLayout>
          <c:layoutTarget val="inner"/>
          <c:xMode val="edge"/>
          <c:yMode val="edge"/>
          <c:x val="6.5777376786235062E-2"/>
          <c:y val="4.0089363829521413E-2"/>
          <c:w val="0.65613225430154565"/>
          <c:h val="0.74580021247344386"/>
        </c:manualLayout>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4.6599999999999993</c:v>
                </c:pt>
                <c:pt idx="1">
                  <c:v>6.145999999999999</c:v>
                </c:pt>
                <c:pt idx="2">
                  <c:v>7.3439999999999994</c:v>
                </c:pt>
                <c:pt idx="3">
                  <c:v>8.2189999999999994</c:v>
                </c:pt>
                <c:pt idx="4">
                  <c:v>8.9990000000000006</c:v>
                </c:pt>
                <c:pt idx="5">
                  <c:v>9.7550000000000008</c:v>
                </c:pt>
                <c:pt idx="6">
                  <c:v>10.363000000000001</c:v>
                </c:pt>
                <c:pt idx="7">
                  <c:v>11.043999999999999</c:v>
                </c:pt>
                <c:pt idx="8">
                  <c:v>11.445</c:v>
                </c:pt>
                <c:pt idx="9">
                  <c:v>11.69</c:v>
                </c:pt>
                <c:pt idx="10">
                  <c:v>12.213000000000001</c:v>
                </c:pt>
                <c:pt idx="11">
                  <c:v>12.55</c:v>
                </c:pt>
                <c:pt idx="12">
                  <c:v>12.97</c:v>
                </c:pt>
                <c:pt idx="13">
                  <c:v>13.293999999999999</c:v>
                </c:pt>
                <c:pt idx="14">
                  <c:v>13.666</c:v>
                </c:pt>
                <c:pt idx="15">
                  <c:v>14.009</c:v>
                </c:pt>
                <c:pt idx="16">
                  <c:v>14.275</c:v>
                </c:pt>
                <c:pt idx="17">
                  <c:v>14.558</c:v>
                </c:pt>
                <c:pt idx="18">
                  <c:v>14.911</c:v>
                </c:pt>
                <c:pt idx="19">
                  <c:v>15.15</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3.62</c:v>
                </c:pt>
                <c:pt idx="1">
                  <c:v>6.05</c:v>
                </c:pt>
                <c:pt idx="2">
                  <c:v>7.24</c:v>
                </c:pt>
                <c:pt idx="3">
                  <c:v>8.19</c:v>
                </c:pt>
                <c:pt idx="4">
                  <c:v>8.99</c:v>
                </c:pt>
                <c:pt idx="5">
                  <c:v>9.7100000000000009</c:v>
                </c:pt>
                <c:pt idx="6">
                  <c:v>10.39</c:v>
                </c:pt>
                <c:pt idx="7">
                  <c:v>10.950000000000001</c:v>
                </c:pt>
                <c:pt idx="8">
                  <c:v>11.39</c:v>
                </c:pt>
                <c:pt idx="9">
                  <c:v>11.78</c:v>
                </c:pt>
                <c:pt idx="10">
                  <c:v>12.15</c:v>
                </c:pt>
                <c:pt idx="11">
                  <c:v>12.58</c:v>
                </c:pt>
                <c:pt idx="12">
                  <c:v>12.94</c:v>
                </c:pt>
                <c:pt idx="13">
                  <c:v>13.31</c:v>
                </c:pt>
                <c:pt idx="14">
                  <c:v>13.66</c:v>
                </c:pt>
                <c:pt idx="15">
                  <c:v>13.98</c:v>
                </c:pt>
                <c:pt idx="16">
                  <c:v>14.28</c:v>
                </c:pt>
                <c:pt idx="17">
                  <c:v>14.58</c:v>
                </c:pt>
                <c:pt idx="18">
                  <c:v>14.870000000000001</c:v>
                </c:pt>
                <c:pt idx="19">
                  <c:v>15.47</c:v>
                </c:pt>
              </c:numCache>
            </c:numRef>
          </c:val>
        </c:ser>
        <c:marker val="1"/>
        <c:axId val="183455744"/>
        <c:axId val="183457280"/>
      </c:lineChart>
      <c:catAx>
        <c:axId val="183455744"/>
        <c:scaling>
          <c:orientation val="minMax"/>
        </c:scaling>
        <c:axPos val="b"/>
        <c:numFmt formatCode="#,##0" sourceLinked="1"/>
        <c:tickLblPos val="nextTo"/>
        <c:crossAx val="183457280"/>
        <c:crosses val="autoZero"/>
        <c:auto val="1"/>
        <c:lblAlgn val="ctr"/>
        <c:lblOffset val="100"/>
      </c:catAx>
      <c:valAx>
        <c:axId val="183457280"/>
        <c:scaling>
          <c:orientation val="minMax"/>
        </c:scaling>
        <c:axPos val="l"/>
        <c:majorGridlines/>
        <c:numFmt formatCode="General" sourceLinked="1"/>
        <c:tickLblPos val="nextTo"/>
        <c:crossAx val="183455744"/>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Коэффициент разнообразия</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0.57199999999999995</c:v>
                </c:pt>
                <c:pt idx="1">
                  <c:v>0.53300000000000003</c:v>
                </c:pt>
                <c:pt idx="2">
                  <c:v>0.504</c:v>
                </c:pt>
                <c:pt idx="3">
                  <c:v>0.49000000000000032</c:v>
                </c:pt>
                <c:pt idx="4">
                  <c:v>0.48100000000000032</c:v>
                </c:pt>
                <c:pt idx="5">
                  <c:v>0.47600000000000031</c:v>
                </c:pt>
                <c:pt idx="6">
                  <c:v>0.47300000000000031</c:v>
                </c:pt>
                <c:pt idx="7">
                  <c:v>0.46900000000000008</c:v>
                </c:pt>
                <c:pt idx="8">
                  <c:v>0.46500000000000002</c:v>
                </c:pt>
                <c:pt idx="9">
                  <c:v>0.47000000000000008</c:v>
                </c:pt>
                <c:pt idx="10">
                  <c:v>0.46800000000000008</c:v>
                </c:pt>
                <c:pt idx="11">
                  <c:v>0.46600000000000008</c:v>
                </c:pt>
                <c:pt idx="12">
                  <c:v>0.45700000000000002</c:v>
                </c:pt>
                <c:pt idx="13">
                  <c:v>0.45400000000000001</c:v>
                </c:pt>
                <c:pt idx="14">
                  <c:v>0.45300000000000001</c:v>
                </c:pt>
                <c:pt idx="15">
                  <c:v>0.45500000000000002</c:v>
                </c:pt>
                <c:pt idx="16">
                  <c:v>0.45300000000000001</c:v>
                </c:pt>
                <c:pt idx="17">
                  <c:v>0.45100000000000001</c:v>
                </c:pt>
                <c:pt idx="18">
                  <c:v>0.44700000000000001</c:v>
                </c:pt>
                <c:pt idx="19">
                  <c:v>0.44700000000000001</c:v>
                </c:pt>
              </c:numCache>
            </c:numRef>
          </c:val>
        </c:ser>
        <c:marker val="1"/>
        <c:axId val="184442240"/>
        <c:axId val="184448896"/>
      </c:lineChart>
      <c:catAx>
        <c:axId val="184442240"/>
        <c:scaling>
          <c:orientation val="minMax"/>
        </c:scaling>
        <c:axPos val="b"/>
        <c:numFmt formatCode="#,##0" sourceLinked="1"/>
        <c:tickLblPos val="nextTo"/>
        <c:crossAx val="184448896"/>
        <c:crosses val="autoZero"/>
        <c:auto val="1"/>
        <c:lblAlgn val="ctr"/>
        <c:lblOffset val="100"/>
      </c:catAx>
      <c:valAx>
        <c:axId val="184448896"/>
        <c:scaling>
          <c:orientation val="minMax"/>
        </c:scaling>
        <c:axPos val="l"/>
        <c:majorGridlines/>
        <c:numFmt formatCode="General" sourceLinked="1"/>
        <c:tickLblPos val="nextTo"/>
        <c:crossAx val="184442240"/>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Эмпирический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0.57199999999999995</c:v>
                </c:pt>
                <c:pt idx="1">
                  <c:v>0.53300000000000003</c:v>
                </c:pt>
                <c:pt idx="2">
                  <c:v>0.504</c:v>
                </c:pt>
                <c:pt idx="3">
                  <c:v>0.49000000000000005</c:v>
                </c:pt>
                <c:pt idx="4">
                  <c:v>0.48100000000000004</c:v>
                </c:pt>
                <c:pt idx="5">
                  <c:v>0.47600000000000003</c:v>
                </c:pt>
                <c:pt idx="6">
                  <c:v>0.47300000000000003</c:v>
                </c:pt>
                <c:pt idx="7">
                  <c:v>0.46900000000000003</c:v>
                </c:pt>
                <c:pt idx="8">
                  <c:v>0.46500000000000002</c:v>
                </c:pt>
                <c:pt idx="9">
                  <c:v>0.47000000000000003</c:v>
                </c:pt>
                <c:pt idx="10">
                  <c:v>0.46800000000000008</c:v>
                </c:pt>
                <c:pt idx="11">
                  <c:v>0.46600000000000008</c:v>
                </c:pt>
                <c:pt idx="12">
                  <c:v>0.45700000000000002</c:v>
                </c:pt>
                <c:pt idx="13">
                  <c:v>0.45400000000000001</c:v>
                </c:pt>
                <c:pt idx="14">
                  <c:v>0.45300000000000001</c:v>
                </c:pt>
                <c:pt idx="15">
                  <c:v>0.45500000000000002</c:v>
                </c:pt>
                <c:pt idx="16">
                  <c:v>0.45300000000000001</c:v>
                </c:pt>
                <c:pt idx="17">
                  <c:v>0.45100000000000001</c:v>
                </c:pt>
                <c:pt idx="18">
                  <c:v>0.44700000000000001</c:v>
                </c:pt>
                <c:pt idx="19">
                  <c:v>0.44700000000000001</c:v>
                </c:pt>
              </c:numCache>
            </c:numRef>
          </c:val>
        </c:ser>
        <c:ser>
          <c:idx val="1"/>
          <c:order val="1"/>
          <c:tx>
            <c:strRef>
              <c:f>Лист1!$C$1</c:f>
              <c:strCache>
                <c:ptCount val="1"/>
                <c:pt idx="0">
                  <c:v>Сглаженный ряд</c:v>
                </c:pt>
              </c:strCache>
            </c:strRef>
          </c:tx>
          <c:marker>
            <c:symbol val="none"/>
          </c:marker>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Лист1!$C$2:$C$21</c:f>
              <c:numCache>
                <c:formatCode>General</c:formatCode>
                <c:ptCount val="20"/>
                <c:pt idx="0">
                  <c:v>0.59399999999999997</c:v>
                </c:pt>
                <c:pt idx="1">
                  <c:v>0.53600000000000003</c:v>
                </c:pt>
                <c:pt idx="2">
                  <c:v>0.50900000000000001</c:v>
                </c:pt>
                <c:pt idx="3">
                  <c:v>0.4920000000000001</c:v>
                </c:pt>
                <c:pt idx="4">
                  <c:v>0.48200000000000004</c:v>
                </c:pt>
                <c:pt idx="5">
                  <c:v>0.47700000000000004</c:v>
                </c:pt>
                <c:pt idx="6">
                  <c:v>0.47300000000000003</c:v>
                </c:pt>
                <c:pt idx="7">
                  <c:v>0.46900000000000003</c:v>
                </c:pt>
                <c:pt idx="8">
                  <c:v>0.46800000000000008</c:v>
                </c:pt>
                <c:pt idx="9">
                  <c:v>0.46800000000000008</c:v>
                </c:pt>
                <c:pt idx="10">
                  <c:v>0.46800000000000008</c:v>
                </c:pt>
                <c:pt idx="11">
                  <c:v>0.46300000000000002</c:v>
                </c:pt>
                <c:pt idx="12">
                  <c:v>0.45900000000000002</c:v>
                </c:pt>
                <c:pt idx="13">
                  <c:v>0.45500000000000002</c:v>
                </c:pt>
                <c:pt idx="14">
                  <c:v>0.45400000000000001</c:v>
                </c:pt>
                <c:pt idx="15">
                  <c:v>0.45400000000000001</c:v>
                </c:pt>
                <c:pt idx="16">
                  <c:v>0.45300000000000001</c:v>
                </c:pt>
                <c:pt idx="17">
                  <c:v>0.45</c:v>
                </c:pt>
                <c:pt idx="18">
                  <c:v>0.44800000000000001</c:v>
                </c:pt>
                <c:pt idx="19">
                  <c:v>0.44400000000000001</c:v>
                </c:pt>
              </c:numCache>
            </c:numRef>
          </c:val>
        </c:ser>
        <c:marker val="1"/>
        <c:axId val="184762752"/>
        <c:axId val="184764672"/>
      </c:lineChart>
      <c:catAx>
        <c:axId val="184762752"/>
        <c:scaling>
          <c:orientation val="minMax"/>
        </c:scaling>
        <c:axPos val="b"/>
        <c:numFmt formatCode="#,##0" sourceLinked="1"/>
        <c:tickLblPos val="nextTo"/>
        <c:crossAx val="184764672"/>
        <c:crosses val="autoZero"/>
        <c:auto val="1"/>
        <c:lblAlgn val="ctr"/>
        <c:lblOffset val="100"/>
      </c:catAx>
      <c:valAx>
        <c:axId val="184764672"/>
        <c:scaling>
          <c:orientation val="minMax"/>
        </c:scaling>
        <c:axPos val="l"/>
        <c:majorGridlines/>
        <c:numFmt formatCode="General" sourceLinked="1"/>
        <c:tickLblPos val="nextTo"/>
        <c:crossAx val="184762752"/>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plotArea>
      <c:layout/>
      <c:lineChart>
        <c:grouping val="standard"/>
        <c:ser>
          <c:idx val="0"/>
          <c:order val="0"/>
          <c:tx>
            <c:strRef>
              <c:f>Лист1!$B$1</c:f>
              <c:strCache>
                <c:ptCount val="1"/>
                <c:pt idx="0">
                  <c:v>Медиана по R</c:v>
                </c:pt>
              </c:strCache>
            </c:strRef>
          </c:tx>
          <c:cat>
            <c:numRef>
              <c:f>Лист1!$A$2:$A$21</c:f>
              <c:numCache>
                <c:formatCode>#,##0</c:formatCode>
                <c:ptCount val="20"/>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140000</c:v>
                </c:pt>
                <c:pt idx="14">
                  <c:v>150000</c:v>
                </c:pt>
                <c:pt idx="15">
                  <c:v>160000</c:v>
                </c:pt>
                <c:pt idx="16">
                  <c:v>170000</c:v>
                </c:pt>
                <c:pt idx="17">
                  <c:v>180000</c:v>
                </c:pt>
                <c:pt idx="18">
                  <c:v>190000</c:v>
                </c:pt>
                <c:pt idx="19">
                  <c:v>200000</c:v>
                </c:pt>
              </c:numCache>
            </c:numRef>
          </c:cat>
          <c:val>
            <c:numRef>
              <c:f>Лист1!$B$2:$B$21</c:f>
              <c:numCache>
                <c:formatCode>General</c:formatCode>
                <c:ptCount val="20"/>
                <c:pt idx="0">
                  <c:v>70</c:v>
                </c:pt>
                <c:pt idx="1">
                  <c:v>69</c:v>
                </c:pt>
                <c:pt idx="2">
                  <c:v>68</c:v>
                </c:pt>
                <c:pt idx="3">
                  <c:v>71</c:v>
                </c:pt>
                <c:pt idx="4">
                  <c:v>69</c:v>
                </c:pt>
                <c:pt idx="5">
                  <c:v>67</c:v>
                </c:pt>
                <c:pt idx="6">
                  <c:v>69</c:v>
                </c:pt>
                <c:pt idx="7">
                  <c:v>67</c:v>
                </c:pt>
                <c:pt idx="8">
                  <c:v>67</c:v>
                </c:pt>
                <c:pt idx="9">
                  <c:v>70</c:v>
                </c:pt>
                <c:pt idx="10">
                  <c:v>69</c:v>
                </c:pt>
                <c:pt idx="11">
                  <c:v>70</c:v>
                </c:pt>
                <c:pt idx="12">
                  <c:v>71</c:v>
                </c:pt>
                <c:pt idx="13">
                  <c:v>71</c:v>
                </c:pt>
                <c:pt idx="14">
                  <c:v>71</c:v>
                </c:pt>
                <c:pt idx="15">
                  <c:v>71</c:v>
                </c:pt>
                <c:pt idx="16">
                  <c:v>72</c:v>
                </c:pt>
                <c:pt idx="17">
                  <c:v>72</c:v>
                </c:pt>
                <c:pt idx="18">
                  <c:v>71</c:v>
                </c:pt>
                <c:pt idx="19">
                  <c:v>71</c:v>
                </c:pt>
              </c:numCache>
            </c:numRef>
          </c:val>
        </c:ser>
        <c:marker val="1"/>
        <c:axId val="186030720"/>
        <c:axId val="228304000"/>
      </c:lineChart>
      <c:catAx>
        <c:axId val="186030720"/>
        <c:scaling>
          <c:orientation val="minMax"/>
        </c:scaling>
        <c:axPos val="b"/>
        <c:numFmt formatCode="#,##0" sourceLinked="1"/>
        <c:tickLblPos val="nextTo"/>
        <c:crossAx val="228304000"/>
        <c:crosses val="autoZero"/>
        <c:auto val="1"/>
        <c:lblAlgn val="ctr"/>
        <c:lblOffset val="100"/>
      </c:catAx>
      <c:valAx>
        <c:axId val="228304000"/>
        <c:scaling>
          <c:orientation val="minMax"/>
        </c:scaling>
        <c:axPos val="l"/>
        <c:majorGridlines/>
        <c:numFmt formatCode="General" sourceLinked="1"/>
        <c:tickLblPos val="nextTo"/>
        <c:crossAx val="186030720"/>
        <c:crosses val="autoZero"/>
        <c:crossBetween val="between"/>
      </c:valAx>
    </c:plotArea>
    <c:legend>
      <c:legendPos val="r"/>
      <c:txPr>
        <a:bodyPr/>
        <a:lstStyle/>
        <a:p>
          <a:pPr>
            <a:defRPr baseline="0">
              <a:latin typeface="Times New Roman" pitchFamily="18" charset="0"/>
            </a:defRPr>
          </a:pPr>
          <a:endParaRPr lang="ru-RU"/>
        </a:p>
      </c:txPr>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1026-F9A7-4B7A-A32B-5E0AFC64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86</Pages>
  <Words>14729</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Ekaterina Kosareva</cp:lastModifiedBy>
  <cp:revision>61</cp:revision>
  <dcterms:created xsi:type="dcterms:W3CDTF">2014-05-20T12:49:00Z</dcterms:created>
  <dcterms:modified xsi:type="dcterms:W3CDTF">2016-06-23T21:20:00Z</dcterms:modified>
</cp:coreProperties>
</file>