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18" w:rsidRPr="00615318" w:rsidRDefault="00DF5F18" w:rsidP="00DF5F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318">
        <w:rPr>
          <w:rFonts w:ascii="Times New Roman" w:hAnsi="Times New Roman" w:cs="Times New Roman"/>
          <w:b/>
          <w:bCs/>
          <w:sz w:val="24"/>
          <w:szCs w:val="24"/>
        </w:rPr>
        <w:t>Отзыв рецензента</w:t>
      </w:r>
    </w:p>
    <w:p w:rsidR="00DF5F18" w:rsidRPr="00615318" w:rsidRDefault="00DF5F18" w:rsidP="00DF5F1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1531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61531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выпускную квалификационную работу аспиранта </w:t>
      </w:r>
      <w:proofErr w:type="spellStart"/>
      <w:r w:rsidRPr="00615318">
        <w:rPr>
          <w:rFonts w:ascii="Times New Roman" w:hAnsi="Times New Roman" w:cs="Times New Roman"/>
          <w:b/>
          <w:bCs/>
          <w:kern w:val="28"/>
          <w:sz w:val="24"/>
          <w:szCs w:val="24"/>
        </w:rPr>
        <w:t>А.О.Улангиной</w:t>
      </w:r>
      <w:proofErr w:type="spellEnd"/>
      <w:r w:rsidRPr="0061531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DF5F18" w:rsidRDefault="00DF5F18" w:rsidP="00DF5F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318">
        <w:rPr>
          <w:rFonts w:ascii="Times New Roman" w:hAnsi="Times New Roman" w:cs="Times New Roman"/>
          <w:b/>
          <w:bCs/>
          <w:sz w:val="24"/>
          <w:szCs w:val="24"/>
        </w:rPr>
        <w:t>«Р</w:t>
      </w:r>
      <w:proofErr w:type="spellStart"/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оман</w:t>
      </w:r>
      <w:proofErr w:type="spellEnd"/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в </w:t>
      </w:r>
      <w:proofErr w:type="spellStart"/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>арабоязычной</w:t>
      </w:r>
      <w:proofErr w:type="spellEnd"/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литературе диаспор в </w:t>
      </w:r>
      <w:r w:rsidRPr="00615318">
        <w:rPr>
          <w:rFonts w:ascii="Times New Roman" w:hAnsi="Times New Roman" w:cs="Times New Roman"/>
          <w:b/>
          <w:bCs/>
          <w:sz w:val="24"/>
          <w:szCs w:val="24"/>
        </w:rPr>
        <w:t>США</w:t>
      </w:r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и </w:t>
      </w:r>
      <w:r w:rsidRPr="0061531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Start"/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>еликобритании</w:t>
      </w:r>
      <w:proofErr w:type="spellEnd"/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в конце </w:t>
      </w:r>
      <w:r w:rsidRPr="00615318">
        <w:rPr>
          <w:rFonts w:ascii="Times New Roman" w:hAnsi="Times New Roman" w:cs="Times New Roman"/>
          <w:b/>
          <w:bCs/>
          <w:sz w:val="24"/>
          <w:szCs w:val="24"/>
        </w:rPr>
        <w:t>ХХ</w:t>
      </w:r>
      <w:r w:rsidRPr="0061531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– </w:t>
      </w:r>
      <w:r w:rsidRPr="00615318">
        <w:rPr>
          <w:rFonts w:ascii="Times New Roman" w:hAnsi="Times New Roman" w:cs="Times New Roman"/>
          <w:b/>
          <w:bCs/>
          <w:sz w:val="24"/>
          <w:szCs w:val="24"/>
        </w:rPr>
        <w:t xml:space="preserve">начале </w:t>
      </w:r>
      <w:r w:rsidRPr="00615318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615318"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p w:rsidR="00615318" w:rsidRDefault="00615318" w:rsidP="00DF5F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5318" w:rsidRDefault="00615318" w:rsidP="00615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аспиранта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А.О.Улангиной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оман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арабоязычной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литературе диаспор в </w:t>
      </w:r>
      <w:r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r w:rsidR="008B0B3E">
        <w:rPr>
          <w:rFonts w:ascii="Times New Roman" w:hAnsi="Times New Roman" w:cs="Times New Roman"/>
          <w:sz w:val="24"/>
          <w:szCs w:val="24"/>
          <w:lang w:val="x-none"/>
        </w:rPr>
        <w:t>Великобритании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конце </w:t>
      </w:r>
      <w:r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затрагивает чрезвычайно важные в контексте современных цивилизационных процессов вопросы — проблему 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самоидентификаци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 афро-азиатских народов в условиях проживания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среде и,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вопрос об их культурной адаптации к такой среде. Возрастающее значение и актуальность этой проблематики справедливо подчеркнуты автором во «Введении» к работе. Несомненно, также, что достаточно полное представление об умонастроениях в этих сообществах (диаспорах) можно получить на основе изучения литературных произведений, созданных представителями диаспор на своем родном, в данном случае, арабском языке. Таким образом, насколько можно судить,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А.О.Улангина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сосредоточивает свое внимание именно на идейно-образном и композиционном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="00BA5DA1">
        <w:rPr>
          <w:rFonts w:ascii="Times New Roman" w:hAnsi="Times New Roman" w:cs="Times New Roman"/>
          <w:sz w:val="24"/>
          <w:szCs w:val="24"/>
        </w:rPr>
        <w:t xml:space="preserve"> художественной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арабоязычных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писателей-мигрантов, созданных в жанре романа. </w:t>
      </w:r>
      <w:r w:rsidR="00BA5DA1">
        <w:rPr>
          <w:rFonts w:ascii="Times New Roman" w:hAnsi="Times New Roman" w:cs="Times New Roman"/>
          <w:sz w:val="24"/>
          <w:szCs w:val="24"/>
        </w:rPr>
        <w:t>Попутно автор привлекает к работе значительный социологический, культурологический, историко-политический материал.</w:t>
      </w:r>
    </w:p>
    <w:p w:rsidR="00A903E8" w:rsidRDefault="006F2F8E" w:rsidP="00615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Введения, четырех </w:t>
      </w:r>
      <w:r w:rsidR="008B4B30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и Заключения. Список использованной литературы достаточно обширен и включает 41 наименование. Во «Введении» </w:t>
      </w:r>
      <w:r w:rsidR="00CB0534">
        <w:rPr>
          <w:rFonts w:ascii="Times New Roman" w:hAnsi="Times New Roman" w:cs="Times New Roman"/>
          <w:sz w:val="24"/>
          <w:szCs w:val="24"/>
        </w:rPr>
        <w:t>отражены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и новизна работы,</w:t>
      </w:r>
      <w:r w:rsidR="00CB0534">
        <w:rPr>
          <w:rFonts w:ascii="Times New Roman" w:hAnsi="Times New Roman" w:cs="Times New Roman"/>
          <w:sz w:val="24"/>
          <w:szCs w:val="24"/>
        </w:rPr>
        <w:t xml:space="preserve"> обоснован выбор произведений, исследуемых автором, сформулированы цель и задачи работы. Исходя из поставленных задач, Раздел 1 посвящен определению понятия диаспоры и характери</w:t>
      </w:r>
      <w:r w:rsidR="008B4B30">
        <w:rPr>
          <w:rFonts w:ascii="Times New Roman" w:hAnsi="Times New Roman" w:cs="Times New Roman"/>
          <w:sz w:val="24"/>
          <w:szCs w:val="24"/>
        </w:rPr>
        <w:t>стике</w:t>
      </w:r>
      <w:r w:rsidR="00CB0534">
        <w:rPr>
          <w:rFonts w:ascii="Times New Roman" w:hAnsi="Times New Roman" w:cs="Times New Roman"/>
          <w:sz w:val="24"/>
          <w:szCs w:val="24"/>
        </w:rPr>
        <w:t xml:space="preserve"> </w:t>
      </w:r>
      <w:r w:rsidR="008B4B30">
        <w:rPr>
          <w:rFonts w:ascii="Times New Roman" w:hAnsi="Times New Roman" w:cs="Times New Roman"/>
          <w:sz w:val="24"/>
          <w:szCs w:val="24"/>
        </w:rPr>
        <w:t xml:space="preserve">крупнейших </w:t>
      </w:r>
      <w:r w:rsidR="00CB0534">
        <w:rPr>
          <w:rFonts w:ascii="Times New Roman" w:hAnsi="Times New Roman" w:cs="Times New Roman"/>
          <w:sz w:val="24"/>
          <w:szCs w:val="24"/>
        </w:rPr>
        <w:t>диаспор</w:t>
      </w:r>
      <w:r w:rsidR="008B4B30">
        <w:rPr>
          <w:rFonts w:ascii="Times New Roman" w:hAnsi="Times New Roman" w:cs="Times New Roman"/>
          <w:sz w:val="24"/>
          <w:szCs w:val="24"/>
        </w:rPr>
        <w:t xml:space="preserve"> выходцев из арабских стран, проживающих в США и Великобритании. Разделы 2 и 3 уместно дают очерк жизни и творчества </w:t>
      </w:r>
      <w:proofErr w:type="spellStart"/>
      <w:r w:rsidR="008B4B30">
        <w:rPr>
          <w:rFonts w:ascii="Times New Roman" w:hAnsi="Times New Roman" w:cs="Times New Roman"/>
          <w:sz w:val="24"/>
          <w:szCs w:val="24"/>
        </w:rPr>
        <w:t>арабоязычных</w:t>
      </w:r>
      <w:proofErr w:type="spellEnd"/>
      <w:r w:rsidR="008B4B30">
        <w:rPr>
          <w:rFonts w:ascii="Times New Roman" w:hAnsi="Times New Roman" w:cs="Times New Roman"/>
          <w:sz w:val="24"/>
          <w:szCs w:val="24"/>
        </w:rPr>
        <w:t xml:space="preserve"> писателей-мигрантов, принадлежащих к арабским диаспорам, соответственно</w:t>
      </w:r>
      <w:r w:rsidR="00B67C12">
        <w:rPr>
          <w:rFonts w:ascii="Times New Roman" w:hAnsi="Times New Roman" w:cs="Times New Roman"/>
          <w:sz w:val="24"/>
          <w:szCs w:val="24"/>
        </w:rPr>
        <w:t>,</w:t>
      </w:r>
      <w:r w:rsidR="008B4B30">
        <w:rPr>
          <w:rFonts w:ascii="Times New Roman" w:hAnsi="Times New Roman" w:cs="Times New Roman"/>
          <w:sz w:val="24"/>
          <w:szCs w:val="24"/>
        </w:rPr>
        <w:t xml:space="preserve"> в США и Великобритании. </w:t>
      </w:r>
      <w:r w:rsidR="00643684">
        <w:rPr>
          <w:rFonts w:ascii="Times New Roman" w:hAnsi="Times New Roman" w:cs="Times New Roman"/>
          <w:sz w:val="24"/>
          <w:szCs w:val="24"/>
        </w:rPr>
        <w:t>В этих же разделах автор характеризует тематику и кратко излагает сюжет каждого из романов</w:t>
      </w:r>
      <w:r w:rsidR="00A903E8">
        <w:rPr>
          <w:rFonts w:ascii="Times New Roman" w:hAnsi="Times New Roman" w:cs="Times New Roman"/>
          <w:sz w:val="24"/>
          <w:szCs w:val="24"/>
        </w:rPr>
        <w:t>, избранных ею для анализа. Раздел 4 «Ключевые особенности творчества арабских писателей, проживающих в диаспоре» собственно посвящен анализу основных образов героев и идейного содержания указанных произведений. Наряду с этим частично затрагиваются некоторые вопросы стилистики и композиции текста. В «Заключении» содержатся краткие выводы работы, соответствующие поставленным задачам.</w:t>
      </w:r>
    </w:p>
    <w:p w:rsidR="006F2F8E" w:rsidRDefault="00A903E8" w:rsidP="00615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преимущественно изложена хорошим, легко воспринимаемым языком. Следует отметить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А.О.Улангина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внимательно проработала чрезвычайно обширный, разнородный и нередко сложный для интерпретации материал современных романов на арабском языке, что является безусловным достоинством работы. Хотя, несколько разочаровывает отсутствие в исследовании непосредственных цитат из обсуждаемых произведений, которые могли бы подкрепить сделанные автором наблюдения. </w:t>
      </w:r>
    </w:p>
    <w:p w:rsidR="007E0208" w:rsidRDefault="00A903E8" w:rsidP="00615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автор работы, на наш взгляд, чересчур увлекается рассмотрением социологических проблем в ущерб собственно литературоведческому исследованию. Так, в постановке задач литературоведческой работы (см. «Введение», с. </w:t>
      </w:r>
      <w:r w:rsidR="007E0208">
        <w:rPr>
          <w:rFonts w:ascii="Times New Roman" w:hAnsi="Times New Roman" w:cs="Times New Roman"/>
          <w:sz w:val="24"/>
          <w:szCs w:val="24"/>
        </w:rPr>
        <w:t>5) неуместной выглядит задача дать социологическое определение понятия диаспоры, тем более</w:t>
      </w:r>
      <w:proofErr w:type="gramStart"/>
      <w:r w:rsidR="007E02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0208">
        <w:rPr>
          <w:rFonts w:ascii="Times New Roman" w:hAnsi="Times New Roman" w:cs="Times New Roman"/>
          <w:sz w:val="24"/>
          <w:szCs w:val="24"/>
        </w:rPr>
        <w:t xml:space="preserve"> что автор работы дает его не самостоятельно. Привлечение такого рода материала может только </w:t>
      </w:r>
      <w:r w:rsidR="007E0208" w:rsidRPr="007E0208">
        <w:rPr>
          <w:rFonts w:ascii="Times New Roman" w:hAnsi="Times New Roman" w:cs="Times New Roman"/>
          <w:i/>
          <w:iCs/>
          <w:sz w:val="24"/>
          <w:szCs w:val="24"/>
        </w:rPr>
        <w:t>сопутствовать</w:t>
      </w:r>
      <w:r w:rsidR="007E0208">
        <w:rPr>
          <w:rFonts w:ascii="Times New Roman" w:hAnsi="Times New Roman" w:cs="Times New Roman"/>
          <w:sz w:val="24"/>
          <w:szCs w:val="24"/>
        </w:rPr>
        <w:t xml:space="preserve"> решению задач литературоведческого анализа, но не подменять их.</w:t>
      </w:r>
    </w:p>
    <w:p w:rsidR="005A47EA" w:rsidRDefault="007E0208" w:rsidP="006153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Нечеткое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А.О.Улангиной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 о </w:t>
      </w:r>
      <w:r w:rsidRPr="007E0208">
        <w:rPr>
          <w:rFonts w:ascii="Times New Roman" w:hAnsi="Times New Roman" w:cs="Times New Roman"/>
          <w:i/>
          <w:iCs/>
          <w:sz w:val="24"/>
          <w:szCs w:val="24"/>
        </w:rPr>
        <w:t>предмете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сказывается и в расплывчатости его методологических оснований. В первую очередь,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«Ведении» следовало бы ясно определить подходы и методы, которые использует автор при анализе романов, обозначить (в качестве главного для исследования) определенный уровень идейно-художественной структуры текстов, выделить значимые для анализа аспекты их сопоставления и т.п. К сожалению, неопределенность методологического подхода автора к рассматриваемым произведениям дает себя з</w:t>
      </w:r>
      <w:r w:rsidR="00F450C7">
        <w:rPr>
          <w:rFonts w:ascii="Times New Roman" w:hAnsi="Times New Roman" w:cs="Times New Roman"/>
          <w:sz w:val="24"/>
          <w:szCs w:val="24"/>
        </w:rPr>
        <w:t>нать в Разделе 4</w:t>
      </w:r>
      <w:r>
        <w:rPr>
          <w:rFonts w:ascii="Times New Roman" w:hAnsi="Times New Roman" w:cs="Times New Roman"/>
          <w:sz w:val="24"/>
          <w:szCs w:val="24"/>
        </w:rPr>
        <w:t xml:space="preserve">: изложение исследовательской части работы мало систематизировано и опирается лишь на разрозненные эмпирические наблюдения. К тому же, собственно аналитическая часть работы </w:t>
      </w:r>
      <w:r w:rsidR="008B0B3E">
        <w:rPr>
          <w:rFonts w:ascii="Times New Roman" w:hAnsi="Times New Roman" w:cs="Times New Roman"/>
          <w:sz w:val="24"/>
          <w:szCs w:val="24"/>
        </w:rPr>
        <w:t>по своему малому объему (</w:t>
      </w:r>
      <w:r w:rsidR="00193842">
        <w:rPr>
          <w:rFonts w:ascii="Times New Roman" w:hAnsi="Times New Roman" w:cs="Times New Roman"/>
          <w:sz w:val="24"/>
          <w:szCs w:val="24"/>
        </w:rPr>
        <w:t xml:space="preserve">шесть с половиной страниц, около 13 % всего текста) несопоставима с ее вводно-компилятивной частью. </w:t>
      </w:r>
      <w:r w:rsidR="005A47EA">
        <w:rPr>
          <w:rFonts w:ascii="Times New Roman" w:hAnsi="Times New Roman" w:cs="Times New Roman"/>
          <w:sz w:val="24"/>
          <w:szCs w:val="24"/>
        </w:rPr>
        <w:t xml:space="preserve">В тексте работы имеются также стилистические недочеты и вызывающие недоумение </w:t>
      </w:r>
      <w:r w:rsidR="00DC5A2A">
        <w:rPr>
          <w:rFonts w:ascii="Times New Roman" w:hAnsi="Times New Roman" w:cs="Times New Roman"/>
          <w:sz w:val="24"/>
          <w:szCs w:val="24"/>
        </w:rPr>
        <w:t>пассажи</w:t>
      </w:r>
      <w:r w:rsidR="005A47EA">
        <w:rPr>
          <w:rFonts w:ascii="Times New Roman" w:hAnsi="Times New Roman" w:cs="Times New Roman"/>
          <w:sz w:val="24"/>
          <w:szCs w:val="24"/>
        </w:rPr>
        <w:t xml:space="preserve"> (как, например, цитата из энциклопедии «</w:t>
      </w:r>
      <w:proofErr w:type="spellStart"/>
      <w:r w:rsidR="005A47EA">
        <w:rPr>
          <w:rFonts w:ascii="Times New Roman" w:hAnsi="Times New Roman" w:cs="Times New Roman"/>
          <w:sz w:val="24"/>
          <w:szCs w:val="24"/>
        </w:rPr>
        <w:t>Британика</w:t>
      </w:r>
      <w:proofErr w:type="spellEnd"/>
      <w:r w:rsidR="005A47E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A47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A47EA">
        <w:rPr>
          <w:rFonts w:ascii="Times New Roman" w:hAnsi="Times New Roman" w:cs="Times New Roman"/>
          <w:sz w:val="24"/>
          <w:szCs w:val="24"/>
        </w:rPr>
        <w:t xml:space="preserve"> с. 4).</w:t>
      </w:r>
    </w:p>
    <w:p w:rsidR="004A0908" w:rsidRDefault="005A47EA" w:rsidP="004A09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вышеуказанные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выпускную квалификационную работу аспиранта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А.О.Улангиной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ряду параметров можно считать состоявшейся, поскольку автор показала свою способность ориентироваться в весьма обширном и разнообразном материале, умение интерпретировать и обобщать полученные данные. По нашему мнению, работа в целом может быть признана удовлетворительной. </w:t>
      </w:r>
    </w:p>
    <w:p w:rsidR="004A0908" w:rsidRDefault="004A0908" w:rsidP="004A0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Default="004A0908" w:rsidP="004A0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индийской филологии СПбГУ,</w:t>
      </w:r>
    </w:p>
    <w:p w:rsidR="00A903E8" w:rsidRPr="006F10BF" w:rsidRDefault="004A0908" w:rsidP="004A09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С.О.Цветкова</w:t>
      </w:r>
      <w:proofErr w:type="spellEnd"/>
      <w:r w:rsidR="006F10BF" w:rsidRPr="006F1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24</w:t>
      </w:r>
      <w:r w:rsidR="006F10BF">
        <w:rPr>
          <w:rFonts w:ascii="Times New Roman" w:hAnsi="Times New Roman" w:cs="Times New Roman"/>
          <w:sz w:val="24"/>
          <w:szCs w:val="24"/>
        </w:rPr>
        <w:t>.06.2016</w:t>
      </w:r>
      <w:bookmarkStart w:id="0" w:name="_GoBack"/>
      <w:bookmarkEnd w:id="0"/>
    </w:p>
    <w:sectPr w:rsidR="00A903E8" w:rsidRPr="006F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8"/>
    <w:rsid w:val="000004BA"/>
    <w:rsid w:val="0001365F"/>
    <w:rsid w:val="000243F4"/>
    <w:rsid w:val="000276C0"/>
    <w:rsid w:val="0003038E"/>
    <w:rsid w:val="00031CAB"/>
    <w:rsid w:val="00034858"/>
    <w:rsid w:val="00034C94"/>
    <w:rsid w:val="0003545F"/>
    <w:rsid w:val="00043A6E"/>
    <w:rsid w:val="000460D4"/>
    <w:rsid w:val="00053AEE"/>
    <w:rsid w:val="000625DE"/>
    <w:rsid w:val="00062FBD"/>
    <w:rsid w:val="000758E9"/>
    <w:rsid w:val="0008069A"/>
    <w:rsid w:val="00087F64"/>
    <w:rsid w:val="000950C2"/>
    <w:rsid w:val="0009565B"/>
    <w:rsid w:val="000A0F57"/>
    <w:rsid w:val="000B53CC"/>
    <w:rsid w:val="000B5D55"/>
    <w:rsid w:val="000B739A"/>
    <w:rsid w:val="000B7690"/>
    <w:rsid w:val="000C1796"/>
    <w:rsid w:val="000C283B"/>
    <w:rsid w:val="000C3E0B"/>
    <w:rsid w:val="000C5BE6"/>
    <w:rsid w:val="000C6DCC"/>
    <w:rsid w:val="000E368A"/>
    <w:rsid w:val="000E6103"/>
    <w:rsid w:val="000F0B7D"/>
    <w:rsid w:val="000F22B3"/>
    <w:rsid w:val="000F4DBE"/>
    <w:rsid w:val="001014EE"/>
    <w:rsid w:val="00130477"/>
    <w:rsid w:val="00132279"/>
    <w:rsid w:val="0013391D"/>
    <w:rsid w:val="0013718B"/>
    <w:rsid w:val="001417EB"/>
    <w:rsid w:val="00142D40"/>
    <w:rsid w:val="0014425E"/>
    <w:rsid w:val="001571EA"/>
    <w:rsid w:val="00160679"/>
    <w:rsid w:val="00161720"/>
    <w:rsid w:val="001671DD"/>
    <w:rsid w:val="00172A6E"/>
    <w:rsid w:val="001810F2"/>
    <w:rsid w:val="00181218"/>
    <w:rsid w:val="00182901"/>
    <w:rsid w:val="00193842"/>
    <w:rsid w:val="00195202"/>
    <w:rsid w:val="001966DC"/>
    <w:rsid w:val="00196FA8"/>
    <w:rsid w:val="001B54F9"/>
    <w:rsid w:val="001D0B02"/>
    <w:rsid w:val="001D0F04"/>
    <w:rsid w:val="001D10E4"/>
    <w:rsid w:val="001D269A"/>
    <w:rsid w:val="001F3BD4"/>
    <w:rsid w:val="001F4D9B"/>
    <w:rsid w:val="001F4ED0"/>
    <w:rsid w:val="00200C58"/>
    <w:rsid w:val="0020405F"/>
    <w:rsid w:val="0020473E"/>
    <w:rsid w:val="0020757F"/>
    <w:rsid w:val="00213CD6"/>
    <w:rsid w:val="002166D6"/>
    <w:rsid w:val="002319CB"/>
    <w:rsid w:val="0023230E"/>
    <w:rsid w:val="0023444B"/>
    <w:rsid w:val="002459A8"/>
    <w:rsid w:val="002475F6"/>
    <w:rsid w:val="00247BCF"/>
    <w:rsid w:val="00251683"/>
    <w:rsid w:val="00260FAB"/>
    <w:rsid w:val="00265DA7"/>
    <w:rsid w:val="00275A8F"/>
    <w:rsid w:val="00275D7C"/>
    <w:rsid w:val="00276915"/>
    <w:rsid w:val="002837A5"/>
    <w:rsid w:val="00285599"/>
    <w:rsid w:val="00285E2E"/>
    <w:rsid w:val="00292025"/>
    <w:rsid w:val="00292C0D"/>
    <w:rsid w:val="00297746"/>
    <w:rsid w:val="002A0342"/>
    <w:rsid w:val="002A5AE0"/>
    <w:rsid w:val="002A6679"/>
    <w:rsid w:val="002B706E"/>
    <w:rsid w:val="002C02DB"/>
    <w:rsid w:val="002C7596"/>
    <w:rsid w:val="002E282B"/>
    <w:rsid w:val="00307CE8"/>
    <w:rsid w:val="00333610"/>
    <w:rsid w:val="00333F31"/>
    <w:rsid w:val="00334023"/>
    <w:rsid w:val="00337355"/>
    <w:rsid w:val="0034197A"/>
    <w:rsid w:val="00345F9C"/>
    <w:rsid w:val="00346536"/>
    <w:rsid w:val="003475F7"/>
    <w:rsid w:val="003504E0"/>
    <w:rsid w:val="003507EB"/>
    <w:rsid w:val="00351388"/>
    <w:rsid w:val="0035170A"/>
    <w:rsid w:val="003549DA"/>
    <w:rsid w:val="0035601C"/>
    <w:rsid w:val="0035672E"/>
    <w:rsid w:val="00356C29"/>
    <w:rsid w:val="00363172"/>
    <w:rsid w:val="00365CE6"/>
    <w:rsid w:val="0037437F"/>
    <w:rsid w:val="00392923"/>
    <w:rsid w:val="003A5388"/>
    <w:rsid w:val="003B020F"/>
    <w:rsid w:val="003B2E65"/>
    <w:rsid w:val="003B45BF"/>
    <w:rsid w:val="003D7A0B"/>
    <w:rsid w:val="003E078A"/>
    <w:rsid w:val="003E0984"/>
    <w:rsid w:val="003E5E22"/>
    <w:rsid w:val="00407E01"/>
    <w:rsid w:val="00413274"/>
    <w:rsid w:val="0043023D"/>
    <w:rsid w:val="0043134C"/>
    <w:rsid w:val="00436090"/>
    <w:rsid w:val="00437A6F"/>
    <w:rsid w:val="00443553"/>
    <w:rsid w:val="0044386F"/>
    <w:rsid w:val="00445800"/>
    <w:rsid w:val="004505E4"/>
    <w:rsid w:val="004608ED"/>
    <w:rsid w:val="00460E16"/>
    <w:rsid w:val="0047227F"/>
    <w:rsid w:val="0047721C"/>
    <w:rsid w:val="00485E69"/>
    <w:rsid w:val="004A0908"/>
    <w:rsid w:val="004A61A3"/>
    <w:rsid w:val="004A6CCC"/>
    <w:rsid w:val="004B15AA"/>
    <w:rsid w:val="004B2E0C"/>
    <w:rsid w:val="004B7A31"/>
    <w:rsid w:val="004C23C0"/>
    <w:rsid w:val="004C376F"/>
    <w:rsid w:val="004C6BCA"/>
    <w:rsid w:val="004D1988"/>
    <w:rsid w:val="004E0574"/>
    <w:rsid w:val="004E53EE"/>
    <w:rsid w:val="004F5641"/>
    <w:rsid w:val="004F5A59"/>
    <w:rsid w:val="004F6156"/>
    <w:rsid w:val="004F67E9"/>
    <w:rsid w:val="00516856"/>
    <w:rsid w:val="0051779E"/>
    <w:rsid w:val="0052404F"/>
    <w:rsid w:val="005259C8"/>
    <w:rsid w:val="005407B6"/>
    <w:rsid w:val="005457C0"/>
    <w:rsid w:val="0055386F"/>
    <w:rsid w:val="00557A3A"/>
    <w:rsid w:val="00560246"/>
    <w:rsid w:val="00561EDD"/>
    <w:rsid w:val="005778DB"/>
    <w:rsid w:val="00580544"/>
    <w:rsid w:val="00582517"/>
    <w:rsid w:val="00586BA9"/>
    <w:rsid w:val="005A3C5C"/>
    <w:rsid w:val="005A47EA"/>
    <w:rsid w:val="005A6991"/>
    <w:rsid w:val="005B571B"/>
    <w:rsid w:val="005C0EAE"/>
    <w:rsid w:val="005C33D9"/>
    <w:rsid w:val="005E00C9"/>
    <w:rsid w:val="005E1B30"/>
    <w:rsid w:val="005F18A7"/>
    <w:rsid w:val="005F2AFF"/>
    <w:rsid w:val="005F4E06"/>
    <w:rsid w:val="00600792"/>
    <w:rsid w:val="00606B2E"/>
    <w:rsid w:val="00615318"/>
    <w:rsid w:val="00622176"/>
    <w:rsid w:val="00623DA0"/>
    <w:rsid w:val="006243DA"/>
    <w:rsid w:val="00630498"/>
    <w:rsid w:val="006352C7"/>
    <w:rsid w:val="00643684"/>
    <w:rsid w:val="0064409B"/>
    <w:rsid w:val="00644B08"/>
    <w:rsid w:val="00646241"/>
    <w:rsid w:val="00656FCA"/>
    <w:rsid w:val="006742BF"/>
    <w:rsid w:val="006826EC"/>
    <w:rsid w:val="00685CB4"/>
    <w:rsid w:val="00686D93"/>
    <w:rsid w:val="00690E7D"/>
    <w:rsid w:val="0069467F"/>
    <w:rsid w:val="006949C2"/>
    <w:rsid w:val="00695F5B"/>
    <w:rsid w:val="00697319"/>
    <w:rsid w:val="006A2E9A"/>
    <w:rsid w:val="006C1D0E"/>
    <w:rsid w:val="006C3E2D"/>
    <w:rsid w:val="006C4113"/>
    <w:rsid w:val="006D20E2"/>
    <w:rsid w:val="006D5E54"/>
    <w:rsid w:val="006E3BA1"/>
    <w:rsid w:val="006F10BF"/>
    <w:rsid w:val="006F2F8E"/>
    <w:rsid w:val="007106A0"/>
    <w:rsid w:val="00712E6F"/>
    <w:rsid w:val="007167FC"/>
    <w:rsid w:val="0072096D"/>
    <w:rsid w:val="0072108E"/>
    <w:rsid w:val="00744264"/>
    <w:rsid w:val="00746BA6"/>
    <w:rsid w:val="0074724C"/>
    <w:rsid w:val="007507EE"/>
    <w:rsid w:val="0075680F"/>
    <w:rsid w:val="00757915"/>
    <w:rsid w:val="007703B4"/>
    <w:rsid w:val="007708EA"/>
    <w:rsid w:val="007730C1"/>
    <w:rsid w:val="00776C8D"/>
    <w:rsid w:val="007801C5"/>
    <w:rsid w:val="00796377"/>
    <w:rsid w:val="00796C58"/>
    <w:rsid w:val="007A0663"/>
    <w:rsid w:val="007A4AE7"/>
    <w:rsid w:val="007A7683"/>
    <w:rsid w:val="007B1C0E"/>
    <w:rsid w:val="007B40C3"/>
    <w:rsid w:val="007B701C"/>
    <w:rsid w:val="007C0E14"/>
    <w:rsid w:val="007C3386"/>
    <w:rsid w:val="007D4015"/>
    <w:rsid w:val="007D5645"/>
    <w:rsid w:val="007D6CFC"/>
    <w:rsid w:val="007E0208"/>
    <w:rsid w:val="007E1FA7"/>
    <w:rsid w:val="007E6006"/>
    <w:rsid w:val="007F1EC6"/>
    <w:rsid w:val="007F2189"/>
    <w:rsid w:val="007F75A1"/>
    <w:rsid w:val="008216DA"/>
    <w:rsid w:val="008254F7"/>
    <w:rsid w:val="0083288E"/>
    <w:rsid w:val="008431C4"/>
    <w:rsid w:val="0084390E"/>
    <w:rsid w:val="00843A71"/>
    <w:rsid w:val="00846779"/>
    <w:rsid w:val="0085039D"/>
    <w:rsid w:val="008505A8"/>
    <w:rsid w:val="0085539C"/>
    <w:rsid w:val="00855973"/>
    <w:rsid w:val="00856884"/>
    <w:rsid w:val="00857663"/>
    <w:rsid w:val="00863533"/>
    <w:rsid w:val="00882E14"/>
    <w:rsid w:val="0089264C"/>
    <w:rsid w:val="00893940"/>
    <w:rsid w:val="00893BD9"/>
    <w:rsid w:val="00894743"/>
    <w:rsid w:val="008A5778"/>
    <w:rsid w:val="008B0B3E"/>
    <w:rsid w:val="008B4B30"/>
    <w:rsid w:val="008B53AD"/>
    <w:rsid w:val="008B71AB"/>
    <w:rsid w:val="008B7A4B"/>
    <w:rsid w:val="008C616D"/>
    <w:rsid w:val="008D3489"/>
    <w:rsid w:val="008D4834"/>
    <w:rsid w:val="008E26E0"/>
    <w:rsid w:val="008E500A"/>
    <w:rsid w:val="008F6DEF"/>
    <w:rsid w:val="008F7AB4"/>
    <w:rsid w:val="009013C0"/>
    <w:rsid w:val="009133BF"/>
    <w:rsid w:val="0091381E"/>
    <w:rsid w:val="00914C16"/>
    <w:rsid w:val="00920996"/>
    <w:rsid w:val="0092358B"/>
    <w:rsid w:val="00925A30"/>
    <w:rsid w:val="00932D07"/>
    <w:rsid w:val="00935536"/>
    <w:rsid w:val="00936158"/>
    <w:rsid w:val="00946EE0"/>
    <w:rsid w:val="0095061A"/>
    <w:rsid w:val="009517D5"/>
    <w:rsid w:val="00963AA6"/>
    <w:rsid w:val="00967C56"/>
    <w:rsid w:val="00980406"/>
    <w:rsid w:val="00985993"/>
    <w:rsid w:val="0099069E"/>
    <w:rsid w:val="00990D08"/>
    <w:rsid w:val="009921DC"/>
    <w:rsid w:val="00992AB8"/>
    <w:rsid w:val="00992C8F"/>
    <w:rsid w:val="00995902"/>
    <w:rsid w:val="00995A93"/>
    <w:rsid w:val="009A05DE"/>
    <w:rsid w:val="009B4F41"/>
    <w:rsid w:val="009B4FCC"/>
    <w:rsid w:val="009B58A7"/>
    <w:rsid w:val="009C28CF"/>
    <w:rsid w:val="009C2A60"/>
    <w:rsid w:val="009E0BB5"/>
    <w:rsid w:val="009E2720"/>
    <w:rsid w:val="009F35CA"/>
    <w:rsid w:val="00A00B75"/>
    <w:rsid w:val="00A01A73"/>
    <w:rsid w:val="00A07662"/>
    <w:rsid w:val="00A17011"/>
    <w:rsid w:val="00A1770C"/>
    <w:rsid w:val="00A17E42"/>
    <w:rsid w:val="00A259BE"/>
    <w:rsid w:val="00A26415"/>
    <w:rsid w:val="00A40F73"/>
    <w:rsid w:val="00A42C35"/>
    <w:rsid w:val="00A435E6"/>
    <w:rsid w:val="00A45018"/>
    <w:rsid w:val="00A46343"/>
    <w:rsid w:val="00A51474"/>
    <w:rsid w:val="00A5281D"/>
    <w:rsid w:val="00A53DA0"/>
    <w:rsid w:val="00A5469E"/>
    <w:rsid w:val="00A54E33"/>
    <w:rsid w:val="00A60B67"/>
    <w:rsid w:val="00A73F4C"/>
    <w:rsid w:val="00A75447"/>
    <w:rsid w:val="00A85037"/>
    <w:rsid w:val="00A903E8"/>
    <w:rsid w:val="00A93770"/>
    <w:rsid w:val="00AD13B3"/>
    <w:rsid w:val="00AD3285"/>
    <w:rsid w:val="00AD7946"/>
    <w:rsid w:val="00AE5E94"/>
    <w:rsid w:val="00AE7C8D"/>
    <w:rsid w:val="00AF11A8"/>
    <w:rsid w:val="00B02005"/>
    <w:rsid w:val="00B10DC7"/>
    <w:rsid w:val="00B35F5D"/>
    <w:rsid w:val="00B42D8B"/>
    <w:rsid w:val="00B51BE4"/>
    <w:rsid w:val="00B535FB"/>
    <w:rsid w:val="00B67A64"/>
    <w:rsid w:val="00B67C12"/>
    <w:rsid w:val="00B810B5"/>
    <w:rsid w:val="00B8248B"/>
    <w:rsid w:val="00B8378F"/>
    <w:rsid w:val="00B87E87"/>
    <w:rsid w:val="00B96D37"/>
    <w:rsid w:val="00BA30CA"/>
    <w:rsid w:val="00BA5551"/>
    <w:rsid w:val="00BA5DA1"/>
    <w:rsid w:val="00BB0C18"/>
    <w:rsid w:val="00BB12C0"/>
    <w:rsid w:val="00BB3B5F"/>
    <w:rsid w:val="00BB3E10"/>
    <w:rsid w:val="00BB4D5C"/>
    <w:rsid w:val="00BB7573"/>
    <w:rsid w:val="00BB7E9C"/>
    <w:rsid w:val="00BC05E8"/>
    <w:rsid w:val="00BC1080"/>
    <w:rsid w:val="00BC5A5A"/>
    <w:rsid w:val="00BD14B6"/>
    <w:rsid w:val="00BD1B3B"/>
    <w:rsid w:val="00BD20B7"/>
    <w:rsid w:val="00BD2DB7"/>
    <w:rsid w:val="00BD2FC3"/>
    <w:rsid w:val="00BD55E6"/>
    <w:rsid w:val="00BE09F3"/>
    <w:rsid w:val="00BE1E46"/>
    <w:rsid w:val="00BE29E4"/>
    <w:rsid w:val="00C03114"/>
    <w:rsid w:val="00C06961"/>
    <w:rsid w:val="00C079BC"/>
    <w:rsid w:val="00C11F62"/>
    <w:rsid w:val="00C14BC0"/>
    <w:rsid w:val="00C16482"/>
    <w:rsid w:val="00C20DC4"/>
    <w:rsid w:val="00C22C0F"/>
    <w:rsid w:val="00C268C8"/>
    <w:rsid w:val="00C33857"/>
    <w:rsid w:val="00C34567"/>
    <w:rsid w:val="00C37A4A"/>
    <w:rsid w:val="00C41FD0"/>
    <w:rsid w:val="00C4427D"/>
    <w:rsid w:val="00C44BF1"/>
    <w:rsid w:val="00C53F72"/>
    <w:rsid w:val="00C54DAD"/>
    <w:rsid w:val="00C7652F"/>
    <w:rsid w:val="00C806DB"/>
    <w:rsid w:val="00C81B7F"/>
    <w:rsid w:val="00C82918"/>
    <w:rsid w:val="00C905CD"/>
    <w:rsid w:val="00C92B01"/>
    <w:rsid w:val="00C96B61"/>
    <w:rsid w:val="00CA1F6C"/>
    <w:rsid w:val="00CB0534"/>
    <w:rsid w:val="00CB2FC9"/>
    <w:rsid w:val="00CB5212"/>
    <w:rsid w:val="00CC6011"/>
    <w:rsid w:val="00CD1AF9"/>
    <w:rsid w:val="00CD7C30"/>
    <w:rsid w:val="00CE126E"/>
    <w:rsid w:val="00CE2782"/>
    <w:rsid w:val="00CE4692"/>
    <w:rsid w:val="00CE7E83"/>
    <w:rsid w:val="00D0464D"/>
    <w:rsid w:val="00D055D7"/>
    <w:rsid w:val="00D10E14"/>
    <w:rsid w:val="00D12D8A"/>
    <w:rsid w:val="00D154FD"/>
    <w:rsid w:val="00D1631E"/>
    <w:rsid w:val="00D1715E"/>
    <w:rsid w:val="00D218B0"/>
    <w:rsid w:val="00D22750"/>
    <w:rsid w:val="00D4725F"/>
    <w:rsid w:val="00D51947"/>
    <w:rsid w:val="00D5242E"/>
    <w:rsid w:val="00D52465"/>
    <w:rsid w:val="00D56DDA"/>
    <w:rsid w:val="00D60683"/>
    <w:rsid w:val="00D64979"/>
    <w:rsid w:val="00D805F8"/>
    <w:rsid w:val="00D83E70"/>
    <w:rsid w:val="00D86B10"/>
    <w:rsid w:val="00D91758"/>
    <w:rsid w:val="00D94CE5"/>
    <w:rsid w:val="00D9549D"/>
    <w:rsid w:val="00DA019C"/>
    <w:rsid w:val="00DA055D"/>
    <w:rsid w:val="00DA2801"/>
    <w:rsid w:val="00DA4692"/>
    <w:rsid w:val="00DB1988"/>
    <w:rsid w:val="00DB4D05"/>
    <w:rsid w:val="00DC126B"/>
    <w:rsid w:val="00DC5A2A"/>
    <w:rsid w:val="00DD14B8"/>
    <w:rsid w:val="00DD321E"/>
    <w:rsid w:val="00DD4406"/>
    <w:rsid w:val="00DD637E"/>
    <w:rsid w:val="00DF5F18"/>
    <w:rsid w:val="00E022B7"/>
    <w:rsid w:val="00E05617"/>
    <w:rsid w:val="00E10F8A"/>
    <w:rsid w:val="00E123EE"/>
    <w:rsid w:val="00E21DA9"/>
    <w:rsid w:val="00E30D25"/>
    <w:rsid w:val="00E368BB"/>
    <w:rsid w:val="00E37B9B"/>
    <w:rsid w:val="00E41D0B"/>
    <w:rsid w:val="00E42A8C"/>
    <w:rsid w:val="00E43B17"/>
    <w:rsid w:val="00E56D1F"/>
    <w:rsid w:val="00E62C8C"/>
    <w:rsid w:val="00E70876"/>
    <w:rsid w:val="00E7681D"/>
    <w:rsid w:val="00E8765E"/>
    <w:rsid w:val="00E90822"/>
    <w:rsid w:val="00E96204"/>
    <w:rsid w:val="00EA2DD9"/>
    <w:rsid w:val="00EA6307"/>
    <w:rsid w:val="00EA7077"/>
    <w:rsid w:val="00EB28B5"/>
    <w:rsid w:val="00EC14B0"/>
    <w:rsid w:val="00EC52E8"/>
    <w:rsid w:val="00ED5147"/>
    <w:rsid w:val="00ED5A55"/>
    <w:rsid w:val="00ED747C"/>
    <w:rsid w:val="00EE3BC5"/>
    <w:rsid w:val="00EF2414"/>
    <w:rsid w:val="00EF27FC"/>
    <w:rsid w:val="00F10D6C"/>
    <w:rsid w:val="00F14AD2"/>
    <w:rsid w:val="00F15FF7"/>
    <w:rsid w:val="00F17B17"/>
    <w:rsid w:val="00F30883"/>
    <w:rsid w:val="00F32799"/>
    <w:rsid w:val="00F32F39"/>
    <w:rsid w:val="00F332CC"/>
    <w:rsid w:val="00F36A5D"/>
    <w:rsid w:val="00F450C7"/>
    <w:rsid w:val="00F479E0"/>
    <w:rsid w:val="00F57B52"/>
    <w:rsid w:val="00F636E9"/>
    <w:rsid w:val="00F77863"/>
    <w:rsid w:val="00F836FA"/>
    <w:rsid w:val="00F9036F"/>
    <w:rsid w:val="00F903BF"/>
    <w:rsid w:val="00F95B08"/>
    <w:rsid w:val="00FC0241"/>
    <w:rsid w:val="00FC05FB"/>
    <w:rsid w:val="00FC3604"/>
    <w:rsid w:val="00FC5EF4"/>
    <w:rsid w:val="00FD1303"/>
    <w:rsid w:val="00FD2BB0"/>
    <w:rsid w:val="00FD5627"/>
    <w:rsid w:val="00FE0D0D"/>
    <w:rsid w:val="00FE2F65"/>
    <w:rsid w:val="00FE5B97"/>
    <w:rsid w:val="00FE5EA9"/>
    <w:rsid w:val="00FE618F"/>
    <w:rsid w:val="00FE6938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801510</dc:creator>
  <cp:lastModifiedBy>801510</cp:lastModifiedBy>
  <cp:revision>13</cp:revision>
  <dcterms:created xsi:type="dcterms:W3CDTF">2016-06-24T19:23:00Z</dcterms:created>
  <dcterms:modified xsi:type="dcterms:W3CDTF">2016-06-24T20:46:00Z</dcterms:modified>
</cp:coreProperties>
</file>