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80" w:rsidRPr="00F87EAB" w:rsidRDefault="00BF7580" w:rsidP="00F26083">
      <w:pPr>
        <w:tabs>
          <w:tab w:val="left" w:pos="567"/>
        </w:tabs>
        <w:ind w:right="-284"/>
        <w:jc w:val="center"/>
        <w:rPr>
          <w:rFonts w:ascii="Times New Roman" w:hAnsi="Times New Roman" w:cs="Times New Roman"/>
          <w:sz w:val="28"/>
          <w:szCs w:val="28"/>
        </w:rPr>
      </w:pPr>
      <w:r w:rsidRPr="00F87EAB">
        <w:rPr>
          <w:rFonts w:ascii="Times New Roman" w:hAnsi="Times New Roman" w:cs="Times New Roman"/>
          <w:sz w:val="28"/>
          <w:szCs w:val="28"/>
        </w:rPr>
        <w:t>Санкт-Петербургский государственный университет</w:t>
      </w:r>
    </w:p>
    <w:p w:rsidR="00BF7580" w:rsidRPr="00F87EAB" w:rsidRDefault="00BF7580" w:rsidP="00F26083">
      <w:pPr>
        <w:tabs>
          <w:tab w:val="left" w:pos="567"/>
        </w:tabs>
        <w:ind w:right="-284"/>
        <w:jc w:val="center"/>
        <w:rPr>
          <w:rFonts w:ascii="Times New Roman" w:hAnsi="Times New Roman" w:cs="Times New Roman"/>
          <w:sz w:val="28"/>
          <w:szCs w:val="28"/>
        </w:rPr>
      </w:pPr>
      <w:r w:rsidRPr="00F87EAB">
        <w:rPr>
          <w:rFonts w:ascii="Times New Roman" w:hAnsi="Times New Roman" w:cs="Times New Roman"/>
          <w:sz w:val="28"/>
          <w:szCs w:val="28"/>
        </w:rPr>
        <w:t>Кафедра коммерческого права</w:t>
      </w: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F26083">
      <w:pPr>
        <w:tabs>
          <w:tab w:val="left" w:pos="567"/>
        </w:tabs>
        <w:ind w:right="-284"/>
        <w:jc w:val="center"/>
        <w:rPr>
          <w:rFonts w:ascii="Times New Roman" w:hAnsi="Times New Roman" w:cs="Times New Roman"/>
          <w:sz w:val="28"/>
          <w:szCs w:val="28"/>
        </w:rPr>
      </w:pPr>
    </w:p>
    <w:p w:rsidR="00BF7580" w:rsidRPr="00F87EAB" w:rsidRDefault="00BF7580" w:rsidP="00A46490">
      <w:pPr>
        <w:tabs>
          <w:tab w:val="left" w:pos="567"/>
        </w:tabs>
        <w:ind w:left="-1134" w:right="-284"/>
        <w:jc w:val="center"/>
        <w:rPr>
          <w:rFonts w:ascii="Times New Roman" w:hAnsi="Times New Roman" w:cs="Times New Roman"/>
          <w:b/>
          <w:sz w:val="32"/>
          <w:szCs w:val="32"/>
        </w:rPr>
      </w:pPr>
      <w:r w:rsidRPr="00F87EAB">
        <w:rPr>
          <w:rFonts w:ascii="Times New Roman" w:hAnsi="Times New Roman" w:cs="Times New Roman"/>
          <w:b/>
          <w:sz w:val="32"/>
          <w:szCs w:val="32"/>
        </w:rPr>
        <w:t>Исполнение денежных обязательств в сфере предпринимательской деятельности</w:t>
      </w:r>
    </w:p>
    <w:p w:rsidR="00BF7580" w:rsidRPr="00F87EAB" w:rsidRDefault="00BF7580" w:rsidP="00F26083">
      <w:pPr>
        <w:tabs>
          <w:tab w:val="left" w:pos="567"/>
        </w:tabs>
        <w:spacing w:after="0" w:line="240" w:lineRule="auto"/>
        <w:ind w:left="4248"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4248"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4248"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4248"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4248" w:right="-284"/>
        <w:rPr>
          <w:rFonts w:ascii="Times New Roman" w:hAnsi="Times New Roman" w:cs="Times New Roman"/>
          <w:sz w:val="28"/>
          <w:szCs w:val="28"/>
        </w:rPr>
      </w:pPr>
      <w:r w:rsidRPr="00F87EAB">
        <w:rPr>
          <w:rFonts w:ascii="Times New Roman" w:hAnsi="Times New Roman" w:cs="Times New Roman"/>
          <w:sz w:val="28"/>
          <w:szCs w:val="28"/>
        </w:rPr>
        <w:t>Выпускная квалификационная работа</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 xml:space="preserve">студента 2 курса магистратуры,   </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 xml:space="preserve">обучающегося по основной </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 xml:space="preserve">образовательной программе: </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 xml:space="preserve">«Предпринимательское право», </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 xml:space="preserve">профиль:«Проблемы </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предпринимательского права»</w:t>
      </w:r>
    </w:p>
    <w:p w:rsidR="00BF7580" w:rsidRPr="00F87EAB" w:rsidRDefault="00BF7580" w:rsidP="00F26083">
      <w:pPr>
        <w:tabs>
          <w:tab w:val="left" w:pos="567"/>
        </w:tabs>
        <w:spacing w:after="0" w:line="240" w:lineRule="auto"/>
        <w:ind w:left="3540" w:right="-284" w:firstLine="708"/>
        <w:rPr>
          <w:rFonts w:ascii="Times New Roman" w:hAnsi="Times New Roman" w:cs="Times New Roman"/>
          <w:sz w:val="28"/>
          <w:szCs w:val="28"/>
        </w:rPr>
      </w:pPr>
      <w:r w:rsidRPr="00F87EAB">
        <w:rPr>
          <w:rFonts w:ascii="Times New Roman" w:hAnsi="Times New Roman" w:cs="Times New Roman"/>
          <w:sz w:val="28"/>
          <w:szCs w:val="28"/>
        </w:rPr>
        <w:t>очной формы обучения</w:t>
      </w:r>
    </w:p>
    <w:p w:rsidR="00BF7580" w:rsidRPr="00F87EAB" w:rsidRDefault="00BF7580" w:rsidP="00F26083">
      <w:pPr>
        <w:tabs>
          <w:tab w:val="left" w:pos="567"/>
        </w:tabs>
        <w:spacing w:after="0" w:line="240" w:lineRule="auto"/>
        <w:ind w:left="3829" w:right="-284" w:firstLine="419"/>
        <w:rPr>
          <w:rFonts w:ascii="Times New Roman" w:hAnsi="Times New Roman" w:cs="Times New Roman"/>
          <w:sz w:val="28"/>
          <w:szCs w:val="28"/>
        </w:rPr>
      </w:pPr>
      <w:r w:rsidRPr="00F87EAB">
        <w:rPr>
          <w:rFonts w:ascii="Times New Roman" w:hAnsi="Times New Roman" w:cs="Times New Roman"/>
          <w:sz w:val="28"/>
          <w:szCs w:val="28"/>
        </w:rPr>
        <w:t>Захарова Евгения Эдуардовича</w:t>
      </w:r>
    </w:p>
    <w:p w:rsidR="00BF7580" w:rsidRPr="00F87EAB" w:rsidRDefault="00BF7580" w:rsidP="00F26083">
      <w:pPr>
        <w:tabs>
          <w:tab w:val="left" w:pos="567"/>
        </w:tabs>
        <w:spacing w:after="0" w:line="240" w:lineRule="auto"/>
        <w:ind w:left="5664"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5664"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5664"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3540" w:right="-284" w:firstLine="708"/>
        <w:rPr>
          <w:rFonts w:ascii="Times New Roman" w:hAnsi="Times New Roman" w:cs="Times New Roman"/>
          <w:sz w:val="28"/>
          <w:szCs w:val="28"/>
        </w:rPr>
      </w:pPr>
      <w:r w:rsidRPr="00F87EAB">
        <w:rPr>
          <w:rFonts w:ascii="Times New Roman" w:hAnsi="Times New Roman" w:cs="Times New Roman"/>
          <w:sz w:val="28"/>
          <w:szCs w:val="28"/>
        </w:rPr>
        <w:t>Научный руководитель:</w:t>
      </w:r>
    </w:p>
    <w:p w:rsidR="00BF7580" w:rsidRPr="00F87EAB" w:rsidRDefault="00BF7580" w:rsidP="00F26083">
      <w:pPr>
        <w:tabs>
          <w:tab w:val="left" w:pos="567"/>
        </w:tabs>
        <w:spacing w:after="0" w:line="240" w:lineRule="auto"/>
        <w:ind w:left="3540" w:right="-284" w:firstLine="708"/>
        <w:rPr>
          <w:rFonts w:ascii="Times New Roman" w:hAnsi="Times New Roman" w:cs="Times New Roman"/>
          <w:sz w:val="28"/>
          <w:szCs w:val="28"/>
        </w:rPr>
      </w:pPr>
      <w:r w:rsidRPr="00F87EAB">
        <w:rPr>
          <w:rFonts w:ascii="Times New Roman" w:hAnsi="Times New Roman" w:cs="Times New Roman"/>
          <w:sz w:val="28"/>
          <w:szCs w:val="28"/>
        </w:rPr>
        <w:t>доцент</w:t>
      </w:r>
      <w:r w:rsidRPr="00F87EAB">
        <w:rPr>
          <w:rFonts w:ascii="Times New Roman" w:hAnsi="Times New Roman" w:cs="Times New Roman"/>
        </w:rPr>
        <w:t xml:space="preserve">, </w:t>
      </w:r>
      <w:r w:rsidRPr="00F87EAB">
        <w:rPr>
          <w:rFonts w:ascii="Times New Roman" w:hAnsi="Times New Roman" w:cs="Times New Roman"/>
          <w:sz w:val="28"/>
          <w:szCs w:val="28"/>
        </w:rPr>
        <w:t>кандидат юридических наук</w:t>
      </w:r>
    </w:p>
    <w:p w:rsidR="00BF7580" w:rsidRPr="00F87EAB" w:rsidRDefault="00BF7580" w:rsidP="00F26083">
      <w:pPr>
        <w:tabs>
          <w:tab w:val="left" w:pos="567"/>
        </w:tabs>
        <w:spacing w:after="0" w:line="240" w:lineRule="auto"/>
        <w:ind w:left="3540" w:right="-284" w:firstLine="708"/>
        <w:rPr>
          <w:rFonts w:ascii="Times New Roman" w:hAnsi="Times New Roman" w:cs="Times New Roman"/>
          <w:sz w:val="28"/>
          <w:szCs w:val="28"/>
        </w:rPr>
      </w:pPr>
      <w:r w:rsidRPr="00F87EAB">
        <w:rPr>
          <w:rFonts w:ascii="Times New Roman" w:hAnsi="Times New Roman" w:cs="Times New Roman"/>
          <w:sz w:val="28"/>
          <w:szCs w:val="28"/>
        </w:rPr>
        <w:t>Лебедев Константин Константинович</w:t>
      </w:r>
    </w:p>
    <w:p w:rsidR="00BF7580" w:rsidRPr="00F87EAB" w:rsidRDefault="00BF7580" w:rsidP="00F26083">
      <w:pPr>
        <w:tabs>
          <w:tab w:val="left" w:pos="567"/>
        </w:tabs>
        <w:spacing w:after="0" w:line="240" w:lineRule="auto"/>
        <w:ind w:right="-284"/>
        <w:rPr>
          <w:rFonts w:ascii="Times New Roman" w:hAnsi="Times New Roman" w:cs="Times New Roman"/>
          <w:sz w:val="28"/>
          <w:szCs w:val="28"/>
        </w:rPr>
      </w:pPr>
    </w:p>
    <w:p w:rsidR="00A16E84" w:rsidRPr="00F87EAB" w:rsidRDefault="00A16E84" w:rsidP="00F26083">
      <w:pPr>
        <w:tabs>
          <w:tab w:val="left" w:pos="567"/>
        </w:tabs>
        <w:spacing w:after="0" w:line="240" w:lineRule="auto"/>
        <w:ind w:right="-284"/>
        <w:rPr>
          <w:rFonts w:ascii="Times New Roman" w:hAnsi="Times New Roman" w:cs="Times New Roman"/>
          <w:sz w:val="28"/>
          <w:szCs w:val="28"/>
        </w:rPr>
      </w:pPr>
    </w:p>
    <w:p w:rsidR="00A16E84" w:rsidRPr="00F87EAB" w:rsidRDefault="00A16E84" w:rsidP="00F26083">
      <w:pPr>
        <w:tabs>
          <w:tab w:val="left" w:pos="567"/>
        </w:tabs>
        <w:spacing w:after="0" w:line="240" w:lineRule="auto"/>
        <w:ind w:left="5664"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left="5664" w:right="-284"/>
        <w:rPr>
          <w:rFonts w:ascii="Times New Roman" w:hAnsi="Times New Roman" w:cs="Times New Roman"/>
          <w:sz w:val="28"/>
          <w:szCs w:val="28"/>
        </w:rPr>
      </w:pPr>
    </w:p>
    <w:p w:rsidR="00BF7580" w:rsidRPr="00F87EAB" w:rsidRDefault="00BF7580" w:rsidP="00F26083">
      <w:pPr>
        <w:tabs>
          <w:tab w:val="left" w:pos="567"/>
        </w:tabs>
        <w:spacing w:after="0" w:line="240" w:lineRule="auto"/>
        <w:ind w:right="-284"/>
        <w:jc w:val="center"/>
        <w:rPr>
          <w:rFonts w:ascii="Times New Roman" w:hAnsi="Times New Roman" w:cs="Times New Roman"/>
          <w:sz w:val="28"/>
          <w:szCs w:val="28"/>
        </w:rPr>
      </w:pPr>
      <w:r w:rsidRPr="00F87EAB">
        <w:rPr>
          <w:rFonts w:ascii="Times New Roman" w:hAnsi="Times New Roman" w:cs="Times New Roman"/>
          <w:sz w:val="28"/>
          <w:szCs w:val="28"/>
        </w:rPr>
        <w:t>Санкт-Петербург</w:t>
      </w:r>
    </w:p>
    <w:p w:rsidR="00BF7580" w:rsidRPr="00F87EAB" w:rsidRDefault="00851A7F" w:rsidP="00F26083">
      <w:pPr>
        <w:tabs>
          <w:tab w:val="left" w:pos="567"/>
        </w:tabs>
        <w:spacing w:after="0" w:line="240" w:lineRule="auto"/>
        <w:ind w:right="-284"/>
        <w:jc w:val="center"/>
        <w:rPr>
          <w:rFonts w:ascii="Times New Roman" w:hAnsi="Times New Roman" w:cs="Times New Roman"/>
          <w:sz w:val="28"/>
          <w:szCs w:val="28"/>
        </w:rPr>
      </w:pPr>
      <w:r w:rsidRPr="00F87EAB">
        <w:rPr>
          <w:rFonts w:ascii="Times New Roman" w:hAnsi="Times New Roman" w:cs="Times New Roman"/>
          <w:noProof/>
          <w:sz w:val="28"/>
          <w:szCs w:val="28"/>
        </w:rPr>
        <w:pict>
          <v:rect id="_x0000_s1027" style="position:absolute;left:0;text-align:left;margin-left:225.55pt;margin-top:25.75pt;width:23.45pt;height:19.25pt;z-index:251661312" strokecolor="white [3212]"/>
        </w:pict>
      </w:r>
      <w:r w:rsidR="00BF7580" w:rsidRPr="00F87EAB">
        <w:rPr>
          <w:rFonts w:ascii="Times New Roman" w:hAnsi="Times New Roman" w:cs="Times New Roman"/>
          <w:sz w:val="28"/>
          <w:szCs w:val="28"/>
        </w:rPr>
        <w:t>2016 год</w:t>
      </w:r>
    </w:p>
    <w:p w:rsidR="002A78C6" w:rsidRPr="00F87EAB" w:rsidRDefault="00851A7F" w:rsidP="00F26083">
      <w:pPr>
        <w:tabs>
          <w:tab w:val="left" w:pos="567"/>
        </w:tabs>
        <w:spacing w:after="0" w:line="240" w:lineRule="auto"/>
        <w:ind w:right="-284"/>
        <w:jc w:val="center"/>
        <w:rPr>
          <w:rFonts w:ascii="Times New Roman" w:hAnsi="Times New Roman" w:cs="Times New Roman"/>
          <w:sz w:val="28"/>
          <w:szCs w:val="28"/>
        </w:rPr>
      </w:pPr>
      <w:r w:rsidRPr="00F87EAB">
        <w:rPr>
          <w:rFonts w:ascii="Times New Roman" w:hAnsi="Times New Roman" w:cs="Times New Roman"/>
          <w:noProof/>
          <w:sz w:val="28"/>
          <w:szCs w:val="28"/>
        </w:rPr>
        <w:pict>
          <v:rect id="Прямоугольник 1" o:spid="_x0000_s1026" style="position:absolute;left:0;text-align:left;margin-left:232.25pt;margin-top:34.6pt;width:20.95pt;height:1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JotgIAAJQFAAAOAAAAZHJzL2Uyb0RvYy54bWysVEtu2zAQ3RfoHQjuG0lOnKZG5MBIkKJA&#10;kARNiqxpirIEUByWpC27qwLdBugReohuin5yBvlGHVKynKRBF0W9oDmamTcfvpnDo2UlyUIYW4JK&#10;abITUyIUh6xUs5S+uz59cUCJdUxlTIISKV0JS4/Gz58d1nokBlCAzIQhCKLsqNYpLZzToyiyvBAV&#10;szughUJlDqZiDkUzizLDakSvZDSI4/2oBpNpA1xYi19PWiUdB/w8F9xd5LkVjsiUYm4unCacU39G&#10;40M2mhmmi5J3abB/yKJipcKgPdQJc4zMTfkHVFVyAxZyt8OhiiDPSy5CDVhNEj+q5qpgWoRasDlW&#10;922y/w+Wny8uDSkzfDtKFKvwiZov64/rz83P5m79qfna3DU/1rfNr+Zb850kvl+1tiN0u9KXppMs&#10;Xn3xy9xU/h/LIsvQ41XfY7F0hOPHwf7wINmlhKMqifd3B0OPGW2dtbHutYCK+EtKDT5h6CxbnFnX&#10;mm5MfCwLssxOSymD4GkjjqUhC4YPPp2FhBH8gZVU3laB92oB/ZfI19VWEm5uJYW3k+qtyLFDPveQ&#10;SODmNgjjXCiXtKqCZaKNPYzx15XWe4RCA6BHzjF+j90BPCxgg91m2dl7VxGo3TvHf0usde49QmRQ&#10;rneuSgXmKQCJVXWRW/tNk9rW+C5NIVshfwy0g2U1Py3x2c6YdZfM4CThzOF2cBd45BLqlEJ3o6QA&#10;8+Gp794eCY5aSmqczJTa93NmBCXyjULqv0r29vwoB2Fv+HKAgrmvmd7XqHl1DMgFpDdmF67e3snN&#10;NTdQ3eASmfioqGKKY+yUcmc2wrFrNwauIS4mk2CG46uZO1NXmntw31VPy+vlDTO6465D0p/DZorZ&#10;6BGFW1vvqWAyd5CXgd/bvnb9xtEPxOnWlN8t9+VgtV2m498AAAD//wMAUEsDBBQABgAIAAAAIQC0&#10;DX393wAAAAsBAAAPAAAAZHJzL2Rvd25yZXYueG1sTI/NTsMwEITvSLyDtUjcqB1I0iqNUyEEFfRG&#10;IT278ZJE+CfEThvenuUEt92d0ew35Wa2hp1wDL13EpKFAIau8bp3rYT3t6ebFbAQldPKeIcSvjHA&#10;prq8KFWh/dm94mkfW0YhLhRKQhfjUHAemg6tCgs/oCPtw49WRVrHlutRnSncGn4rRM6t6h196NSA&#10;Dx02n/vJSpiy5cvjfPja3tWiXu5qkz3H7SDl9dV8vwYWcY5/ZvjFJ3SoiOnoJ6cDMxLSPM3ISoJI&#10;UmDkyEROw5EuySoBXpX8f4fqBwAA//8DAFBLAQItABQABgAIAAAAIQC2gziS/gAAAOEBAAATAAAA&#10;AAAAAAAAAAAAAAAAAABbQ29udGVudF9UeXBlc10ueG1sUEsBAi0AFAAGAAgAAAAhADj9If/WAAAA&#10;lAEAAAsAAAAAAAAAAAAAAAAALwEAAF9yZWxzLy5yZWxzUEsBAi0AFAAGAAgAAAAhAPCtcmi2AgAA&#10;lAUAAA4AAAAAAAAAAAAAAAAALgIAAGRycy9lMm9Eb2MueG1sUEsBAi0AFAAGAAgAAAAhALQNff3f&#10;AAAACwEAAA8AAAAAAAAAAAAAAAAAEAUAAGRycy9kb3ducmV2LnhtbFBLBQYAAAAABAAEAPMAAAAc&#10;BgAAAAA=&#10;" fillcolor="white [3212]" stroked="f" strokeweight="2pt"/>
        </w:pict>
      </w:r>
    </w:p>
    <w:p w:rsidR="007A092A" w:rsidRPr="00F87EAB" w:rsidRDefault="007A092A" w:rsidP="00F26083">
      <w:pPr>
        <w:tabs>
          <w:tab w:val="left" w:pos="567"/>
        </w:tabs>
        <w:spacing w:line="360" w:lineRule="auto"/>
        <w:ind w:right="-284"/>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Содержание</w:t>
      </w:r>
    </w:p>
    <w:p w:rsidR="007A092A" w:rsidRPr="00F87EAB" w:rsidRDefault="007A092A" w:rsidP="00F26083">
      <w:pPr>
        <w:tabs>
          <w:tab w:val="left" w:pos="567"/>
        </w:tabs>
        <w:spacing w:line="360" w:lineRule="auto"/>
        <w:ind w:right="-284"/>
        <w:jc w:val="center"/>
        <w:rPr>
          <w:rFonts w:ascii="Times New Roman" w:hAnsi="Times New Roman" w:cs="Times New Roman"/>
          <w:sz w:val="28"/>
          <w:szCs w:val="28"/>
        </w:rPr>
      </w:pPr>
    </w:p>
    <w:p w:rsidR="007A092A" w:rsidRPr="00F87EAB" w:rsidRDefault="007A092A"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sz w:val="28"/>
          <w:szCs w:val="28"/>
        </w:rPr>
        <w:t>Введен</w:t>
      </w:r>
      <w:r w:rsidR="00A32CFA" w:rsidRPr="00F87EAB">
        <w:rPr>
          <w:rFonts w:ascii="Times New Roman" w:hAnsi="Times New Roman" w:cs="Times New Roman"/>
          <w:sz w:val="28"/>
          <w:szCs w:val="28"/>
        </w:rPr>
        <w:t xml:space="preserve">ие…………………………………………………………………………......... </w:t>
      </w:r>
      <w:r w:rsidR="00000F56" w:rsidRPr="00F87EAB">
        <w:rPr>
          <w:rFonts w:ascii="Times New Roman" w:hAnsi="Times New Roman" w:cs="Times New Roman"/>
          <w:sz w:val="28"/>
          <w:szCs w:val="28"/>
        </w:rPr>
        <w:t>3</w:t>
      </w:r>
      <w:r w:rsidRPr="00F87EAB">
        <w:rPr>
          <w:rFonts w:ascii="Times New Roman" w:hAnsi="Times New Roman" w:cs="Times New Roman"/>
          <w:sz w:val="28"/>
          <w:szCs w:val="28"/>
        </w:rPr>
        <w:t xml:space="preserve"> </w:t>
      </w:r>
    </w:p>
    <w:p w:rsidR="007A092A" w:rsidRPr="00F87EAB" w:rsidRDefault="007A092A"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sz w:val="28"/>
          <w:szCs w:val="28"/>
        </w:rPr>
        <w:t>Глава 1. Денежное обязательство</w:t>
      </w:r>
    </w:p>
    <w:p w:rsidR="007A092A" w:rsidRPr="00F87EAB" w:rsidRDefault="0095779D"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bCs/>
          <w:sz w:val="28"/>
          <w:szCs w:val="28"/>
        </w:rPr>
        <w:t xml:space="preserve">§1. Понятие </w:t>
      </w:r>
      <w:r w:rsidR="007A092A" w:rsidRPr="00F87EAB">
        <w:rPr>
          <w:rFonts w:ascii="Times New Roman" w:hAnsi="Times New Roman" w:cs="Times New Roman"/>
          <w:bCs/>
          <w:sz w:val="28"/>
          <w:szCs w:val="28"/>
        </w:rPr>
        <w:t>денежного обязательства</w:t>
      </w:r>
      <w:r w:rsidR="007A092A" w:rsidRPr="00F87EAB">
        <w:rPr>
          <w:rFonts w:ascii="Times New Roman" w:hAnsi="Times New Roman" w:cs="Times New Roman"/>
          <w:sz w:val="28"/>
          <w:szCs w:val="28"/>
        </w:rPr>
        <w:t>..........………………………..</w:t>
      </w:r>
      <w:r w:rsidR="00A32CFA" w:rsidRPr="00F87EAB">
        <w:rPr>
          <w:rFonts w:ascii="Times New Roman" w:hAnsi="Times New Roman" w:cs="Times New Roman"/>
          <w:sz w:val="28"/>
          <w:szCs w:val="28"/>
        </w:rPr>
        <w:t>.</w:t>
      </w:r>
      <w:r w:rsidRPr="00F87EAB">
        <w:rPr>
          <w:rFonts w:ascii="Times New Roman" w:hAnsi="Times New Roman" w:cs="Times New Roman"/>
          <w:sz w:val="28"/>
          <w:szCs w:val="28"/>
        </w:rPr>
        <w:t>...................</w:t>
      </w:r>
      <w:r w:rsidR="00A32CFA" w:rsidRPr="00F87EAB">
        <w:rPr>
          <w:rFonts w:ascii="Times New Roman" w:hAnsi="Times New Roman" w:cs="Times New Roman"/>
          <w:sz w:val="28"/>
          <w:szCs w:val="28"/>
        </w:rPr>
        <w:t>......6</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 xml:space="preserve">§2. </w:t>
      </w:r>
      <w:r w:rsidR="00000F56" w:rsidRPr="00F87EAB">
        <w:rPr>
          <w:rFonts w:ascii="Times New Roman" w:hAnsi="Times New Roman" w:cs="Times New Roman"/>
          <w:bCs/>
          <w:sz w:val="28"/>
          <w:szCs w:val="28"/>
        </w:rPr>
        <w:t>Структура денежного обязательства…....….....</w:t>
      </w:r>
      <w:r w:rsidRPr="00F87EAB">
        <w:rPr>
          <w:rFonts w:ascii="Times New Roman" w:hAnsi="Times New Roman" w:cs="Times New Roman"/>
          <w:bCs/>
          <w:sz w:val="28"/>
          <w:szCs w:val="28"/>
        </w:rPr>
        <w:t>…………………………...</w:t>
      </w:r>
      <w:r w:rsidR="00A32CFA" w:rsidRPr="00F87EAB">
        <w:rPr>
          <w:rFonts w:ascii="Times New Roman" w:hAnsi="Times New Roman" w:cs="Times New Roman"/>
          <w:bCs/>
          <w:sz w:val="28"/>
          <w:szCs w:val="28"/>
        </w:rPr>
        <w:t>........10</w:t>
      </w:r>
    </w:p>
    <w:p w:rsidR="007A092A" w:rsidRPr="00F87EAB" w:rsidRDefault="007A092A"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bCs/>
          <w:sz w:val="28"/>
          <w:szCs w:val="28"/>
        </w:rPr>
        <w:t>§3. Виды денежных обязательств..................................</w:t>
      </w:r>
      <w:r w:rsidR="00A32CFA" w:rsidRPr="00F87EAB">
        <w:rPr>
          <w:rFonts w:ascii="Times New Roman" w:hAnsi="Times New Roman" w:cs="Times New Roman"/>
          <w:bCs/>
          <w:sz w:val="28"/>
          <w:szCs w:val="28"/>
        </w:rPr>
        <w:t>...........................................</w:t>
      </w:r>
      <w:r w:rsidRPr="00F87EAB">
        <w:rPr>
          <w:rFonts w:ascii="Times New Roman" w:hAnsi="Times New Roman" w:cs="Times New Roman"/>
          <w:bCs/>
          <w:sz w:val="28"/>
          <w:szCs w:val="28"/>
        </w:rPr>
        <w:t>...</w:t>
      </w:r>
      <w:r w:rsidR="00A32CFA" w:rsidRPr="00F87EAB">
        <w:rPr>
          <w:rFonts w:ascii="Times New Roman" w:hAnsi="Times New Roman" w:cs="Times New Roman"/>
          <w:bCs/>
          <w:sz w:val="28"/>
          <w:szCs w:val="28"/>
        </w:rPr>
        <w:t>12</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§4.</w:t>
      </w:r>
      <w:r w:rsidRPr="00F87EAB">
        <w:rPr>
          <w:rFonts w:ascii="Times New Roman" w:hAnsi="Times New Roman" w:cs="Times New Roman"/>
          <w:b/>
          <w:bCs/>
          <w:sz w:val="28"/>
          <w:szCs w:val="28"/>
        </w:rPr>
        <w:t xml:space="preserve"> </w:t>
      </w:r>
      <w:r w:rsidR="00000F56" w:rsidRPr="00F87EAB">
        <w:rPr>
          <w:rFonts w:ascii="Times New Roman" w:hAnsi="Times New Roman" w:cs="Times New Roman"/>
          <w:bCs/>
          <w:sz w:val="28"/>
          <w:szCs w:val="28"/>
        </w:rPr>
        <w:t>Валюта денежных обязательств........................................</w:t>
      </w:r>
      <w:r w:rsidRPr="00F87EAB">
        <w:rPr>
          <w:rFonts w:ascii="Times New Roman" w:hAnsi="Times New Roman" w:cs="Times New Roman"/>
          <w:bCs/>
          <w:sz w:val="28"/>
          <w:szCs w:val="28"/>
        </w:rPr>
        <w:t>...............………..</w:t>
      </w:r>
      <w:r w:rsidR="00A32CFA" w:rsidRPr="00F87EAB">
        <w:rPr>
          <w:rFonts w:ascii="Times New Roman" w:hAnsi="Times New Roman" w:cs="Times New Roman"/>
          <w:bCs/>
          <w:sz w:val="28"/>
          <w:szCs w:val="28"/>
        </w:rPr>
        <w:t>........16</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 xml:space="preserve">Глава 2. </w:t>
      </w:r>
      <w:r w:rsidR="00000F56" w:rsidRPr="00F87EAB">
        <w:rPr>
          <w:rFonts w:ascii="Times New Roman" w:hAnsi="Times New Roman" w:cs="Times New Roman"/>
          <w:bCs/>
          <w:sz w:val="28"/>
          <w:szCs w:val="28"/>
        </w:rPr>
        <w:t>Вопросы исполнения денежных обязательств</w:t>
      </w:r>
    </w:p>
    <w:p w:rsidR="008C6DC9" w:rsidRPr="00F87EAB" w:rsidRDefault="008C6DC9"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§1. Принципы исполнения денежных обязательств........................................</w:t>
      </w:r>
      <w:r w:rsidR="00A32CFA" w:rsidRPr="00F87EAB">
        <w:rPr>
          <w:rFonts w:ascii="Times New Roman" w:hAnsi="Times New Roman" w:cs="Times New Roman"/>
          <w:bCs/>
          <w:sz w:val="28"/>
          <w:szCs w:val="28"/>
        </w:rPr>
        <w:t>........</w:t>
      </w:r>
      <w:r w:rsidRPr="00F87EAB">
        <w:rPr>
          <w:rFonts w:ascii="Times New Roman" w:hAnsi="Times New Roman" w:cs="Times New Roman"/>
          <w:bCs/>
          <w:sz w:val="28"/>
          <w:szCs w:val="28"/>
        </w:rPr>
        <w:t>..</w:t>
      </w:r>
      <w:r w:rsidR="00BF31CF" w:rsidRPr="00F87EAB">
        <w:rPr>
          <w:rFonts w:ascii="Times New Roman" w:hAnsi="Times New Roman" w:cs="Times New Roman"/>
          <w:bCs/>
          <w:sz w:val="28"/>
          <w:szCs w:val="28"/>
        </w:rPr>
        <w:t>19</w:t>
      </w:r>
    </w:p>
    <w:p w:rsidR="008C6DC9" w:rsidRPr="00F87EAB" w:rsidRDefault="008C6DC9"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§2. Отдельные требования к исполнению денежных обязательств.............</w:t>
      </w:r>
      <w:r w:rsidR="00A32CFA" w:rsidRPr="00F87EAB">
        <w:rPr>
          <w:rFonts w:ascii="Times New Roman" w:hAnsi="Times New Roman" w:cs="Times New Roman"/>
          <w:bCs/>
          <w:sz w:val="28"/>
          <w:szCs w:val="28"/>
        </w:rPr>
        <w:t>.......</w:t>
      </w:r>
      <w:r w:rsidRPr="00F87EAB">
        <w:rPr>
          <w:rFonts w:ascii="Times New Roman" w:hAnsi="Times New Roman" w:cs="Times New Roman"/>
          <w:bCs/>
          <w:sz w:val="28"/>
          <w:szCs w:val="28"/>
        </w:rPr>
        <w:t>....</w:t>
      </w:r>
      <w:r w:rsidR="00BF31CF" w:rsidRPr="00F87EAB">
        <w:rPr>
          <w:rFonts w:ascii="Times New Roman" w:hAnsi="Times New Roman" w:cs="Times New Roman"/>
          <w:bCs/>
          <w:sz w:val="28"/>
          <w:szCs w:val="28"/>
        </w:rPr>
        <w:t>22</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 xml:space="preserve">Глава 3. </w:t>
      </w:r>
      <w:r w:rsidR="00000F56" w:rsidRPr="00F87EAB">
        <w:rPr>
          <w:rFonts w:ascii="Times New Roman" w:hAnsi="Times New Roman" w:cs="Times New Roman"/>
          <w:bCs/>
          <w:sz w:val="28"/>
          <w:szCs w:val="28"/>
        </w:rPr>
        <w:t>Некоторые особенности исполнения денежных обязательств</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 xml:space="preserve">§1. </w:t>
      </w:r>
      <w:r w:rsidR="00EB2406" w:rsidRPr="00F87EAB">
        <w:rPr>
          <w:rFonts w:ascii="Times New Roman" w:eastAsia="Times New Roman" w:hAnsi="Times New Roman" w:cs="Times New Roman"/>
          <w:sz w:val="28"/>
          <w:szCs w:val="28"/>
        </w:rPr>
        <w:t>Процентное обязательство</w:t>
      </w:r>
      <w:r w:rsidR="00A16E84" w:rsidRPr="00F87EAB">
        <w:rPr>
          <w:rFonts w:ascii="Times New Roman" w:eastAsia="Times New Roman" w:hAnsi="Times New Roman" w:cs="Times New Roman"/>
          <w:sz w:val="28"/>
          <w:szCs w:val="28"/>
        </w:rPr>
        <w:t xml:space="preserve"> (проценты</w:t>
      </w:r>
      <w:r w:rsidRPr="00F87EAB">
        <w:rPr>
          <w:rFonts w:ascii="Times New Roman" w:eastAsia="Times New Roman" w:hAnsi="Times New Roman" w:cs="Times New Roman"/>
          <w:sz w:val="28"/>
          <w:szCs w:val="28"/>
        </w:rPr>
        <w:t xml:space="preserve"> по ст. 395 ГК РФ)</w:t>
      </w:r>
      <w:r w:rsidR="00000F56" w:rsidRPr="00F87EAB">
        <w:rPr>
          <w:rFonts w:ascii="Times New Roman" w:eastAsia="Times New Roman" w:hAnsi="Times New Roman" w:cs="Times New Roman"/>
          <w:sz w:val="28"/>
          <w:szCs w:val="28"/>
        </w:rPr>
        <w:t>.....</w:t>
      </w:r>
      <w:r w:rsidR="00EB2406" w:rsidRPr="00F87EAB">
        <w:rPr>
          <w:rFonts w:ascii="Times New Roman" w:eastAsia="Times New Roman" w:hAnsi="Times New Roman" w:cs="Times New Roman"/>
          <w:sz w:val="28"/>
          <w:szCs w:val="28"/>
        </w:rPr>
        <w:t>......................</w:t>
      </w:r>
      <w:r w:rsidR="00A32CFA" w:rsidRPr="00F87EAB">
        <w:rPr>
          <w:rFonts w:ascii="Times New Roman" w:eastAsia="Times New Roman" w:hAnsi="Times New Roman" w:cs="Times New Roman"/>
          <w:sz w:val="28"/>
          <w:szCs w:val="28"/>
        </w:rPr>
        <w:t>......</w:t>
      </w:r>
      <w:r w:rsidR="00EB2406" w:rsidRPr="00F87EAB">
        <w:rPr>
          <w:rFonts w:ascii="Times New Roman" w:eastAsia="Times New Roman" w:hAnsi="Times New Roman" w:cs="Times New Roman"/>
          <w:sz w:val="28"/>
          <w:szCs w:val="28"/>
        </w:rPr>
        <w:t>.</w:t>
      </w:r>
      <w:r w:rsidR="00A32CFA" w:rsidRPr="00F87EAB">
        <w:rPr>
          <w:rFonts w:ascii="Times New Roman" w:eastAsia="Times New Roman" w:hAnsi="Times New Roman" w:cs="Times New Roman"/>
          <w:sz w:val="28"/>
          <w:szCs w:val="28"/>
        </w:rPr>
        <w:t>2</w:t>
      </w:r>
      <w:r w:rsidR="00BF31CF" w:rsidRPr="00F87EAB">
        <w:rPr>
          <w:rFonts w:ascii="Times New Roman" w:eastAsia="Times New Roman" w:hAnsi="Times New Roman" w:cs="Times New Roman"/>
          <w:sz w:val="28"/>
          <w:szCs w:val="28"/>
        </w:rPr>
        <w:t>8</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§2. Очередность удовлетворения денежных требований при списании с банковского счета должника...............................................................................</w:t>
      </w:r>
      <w:r w:rsidR="00A32CFA" w:rsidRPr="00F87EAB">
        <w:rPr>
          <w:rFonts w:ascii="Times New Roman" w:hAnsi="Times New Roman" w:cs="Times New Roman"/>
          <w:bCs/>
          <w:sz w:val="28"/>
          <w:szCs w:val="28"/>
        </w:rPr>
        <w:t>.......</w:t>
      </w:r>
      <w:r w:rsidRPr="00F87EAB">
        <w:rPr>
          <w:rFonts w:ascii="Times New Roman" w:hAnsi="Times New Roman" w:cs="Times New Roman"/>
          <w:bCs/>
          <w:sz w:val="28"/>
          <w:szCs w:val="28"/>
        </w:rPr>
        <w:t>.</w:t>
      </w:r>
      <w:r w:rsidR="00A32CFA" w:rsidRPr="00F87EAB">
        <w:rPr>
          <w:rFonts w:ascii="Times New Roman" w:hAnsi="Times New Roman" w:cs="Times New Roman"/>
          <w:bCs/>
          <w:sz w:val="28"/>
          <w:szCs w:val="28"/>
        </w:rPr>
        <w:t>3</w:t>
      </w:r>
      <w:r w:rsidR="00BF31CF" w:rsidRPr="00F87EAB">
        <w:rPr>
          <w:rFonts w:ascii="Times New Roman" w:hAnsi="Times New Roman" w:cs="Times New Roman"/>
          <w:bCs/>
          <w:sz w:val="28"/>
          <w:szCs w:val="28"/>
        </w:rPr>
        <w:t>4</w:t>
      </w:r>
    </w:p>
    <w:p w:rsidR="007A092A" w:rsidRPr="00F87EAB" w:rsidRDefault="007A092A" w:rsidP="00F26083">
      <w:pPr>
        <w:tabs>
          <w:tab w:val="left" w:pos="567"/>
        </w:tabs>
        <w:spacing w:line="360" w:lineRule="auto"/>
        <w:ind w:right="-284"/>
        <w:rPr>
          <w:rFonts w:ascii="Times New Roman" w:hAnsi="Times New Roman" w:cs="Times New Roman"/>
          <w:bCs/>
          <w:sz w:val="28"/>
          <w:szCs w:val="28"/>
        </w:rPr>
      </w:pPr>
      <w:r w:rsidRPr="00F87EAB">
        <w:rPr>
          <w:rFonts w:ascii="Times New Roman" w:hAnsi="Times New Roman" w:cs="Times New Roman"/>
          <w:bCs/>
          <w:sz w:val="28"/>
          <w:szCs w:val="28"/>
        </w:rPr>
        <w:t xml:space="preserve">§3. </w:t>
      </w:r>
      <w:r w:rsidR="00000F56" w:rsidRPr="00F87EAB">
        <w:rPr>
          <w:rFonts w:ascii="Times New Roman" w:hAnsi="Times New Roman" w:cs="Times New Roman"/>
          <w:bCs/>
          <w:sz w:val="28"/>
          <w:szCs w:val="28"/>
        </w:rPr>
        <w:t>Применение статьи 317.1 ГК РФ и ее соотношение со статьей 395 ГК РФ.</w:t>
      </w:r>
      <w:r w:rsidR="00A32CFA" w:rsidRPr="00F87EAB">
        <w:rPr>
          <w:rFonts w:ascii="Times New Roman" w:hAnsi="Times New Roman" w:cs="Times New Roman"/>
          <w:bCs/>
          <w:sz w:val="28"/>
          <w:szCs w:val="28"/>
        </w:rPr>
        <w:t>.</w:t>
      </w:r>
      <w:r w:rsidR="00000F56" w:rsidRPr="00F87EAB">
        <w:rPr>
          <w:rFonts w:ascii="Times New Roman" w:hAnsi="Times New Roman" w:cs="Times New Roman"/>
          <w:bCs/>
          <w:sz w:val="28"/>
          <w:szCs w:val="28"/>
        </w:rPr>
        <w:t>.</w:t>
      </w:r>
      <w:r w:rsidR="00A32CFA" w:rsidRPr="00F87EAB">
        <w:rPr>
          <w:rFonts w:ascii="Times New Roman" w:hAnsi="Times New Roman" w:cs="Times New Roman"/>
          <w:bCs/>
          <w:sz w:val="28"/>
          <w:szCs w:val="28"/>
        </w:rPr>
        <w:t>.3</w:t>
      </w:r>
      <w:r w:rsidR="00BF31CF" w:rsidRPr="00F87EAB">
        <w:rPr>
          <w:rFonts w:ascii="Times New Roman" w:hAnsi="Times New Roman" w:cs="Times New Roman"/>
          <w:bCs/>
          <w:sz w:val="28"/>
          <w:szCs w:val="28"/>
        </w:rPr>
        <w:t>6</w:t>
      </w:r>
    </w:p>
    <w:p w:rsidR="007A092A" w:rsidRPr="00F87EAB" w:rsidRDefault="007A092A"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sz w:val="28"/>
          <w:szCs w:val="28"/>
        </w:rPr>
        <w:t>Заключение………………………………………………………………………</w:t>
      </w:r>
      <w:r w:rsidR="00A32CFA" w:rsidRPr="00F87EAB">
        <w:rPr>
          <w:rFonts w:ascii="Times New Roman" w:hAnsi="Times New Roman" w:cs="Times New Roman"/>
          <w:sz w:val="28"/>
          <w:szCs w:val="28"/>
        </w:rPr>
        <w:t>.....</w:t>
      </w:r>
      <w:r w:rsidRPr="00F87EAB">
        <w:rPr>
          <w:rFonts w:ascii="Times New Roman" w:hAnsi="Times New Roman" w:cs="Times New Roman"/>
          <w:sz w:val="28"/>
          <w:szCs w:val="28"/>
        </w:rPr>
        <w:t>.</w:t>
      </w:r>
      <w:r w:rsidR="00A32CFA" w:rsidRPr="00F87EAB">
        <w:rPr>
          <w:rFonts w:ascii="Times New Roman" w:hAnsi="Times New Roman" w:cs="Times New Roman"/>
          <w:sz w:val="28"/>
          <w:szCs w:val="28"/>
        </w:rPr>
        <w:t>4</w:t>
      </w:r>
      <w:r w:rsidR="00BF31CF" w:rsidRPr="00F87EAB">
        <w:rPr>
          <w:rFonts w:ascii="Times New Roman" w:hAnsi="Times New Roman" w:cs="Times New Roman"/>
          <w:sz w:val="28"/>
          <w:szCs w:val="28"/>
        </w:rPr>
        <w:t>6</w:t>
      </w:r>
    </w:p>
    <w:p w:rsidR="007A092A" w:rsidRPr="00F87EAB" w:rsidRDefault="007A092A" w:rsidP="00F26083">
      <w:pPr>
        <w:tabs>
          <w:tab w:val="left" w:pos="567"/>
        </w:tabs>
        <w:spacing w:line="360" w:lineRule="auto"/>
        <w:ind w:right="-284"/>
        <w:rPr>
          <w:rFonts w:ascii="Times New Roman" w:hAnsi="Times New Roman" w:cs="Times New Roman"/>
          <w:sz w:val="28"/>
          <w:szCs w:val="28"/>
        </w:rPr>
      </w:pPr>
      <w:r w:rsidRPr="00F87EAB">
        <w:rPr>
          <w:rFonts w:ascii="Times New Roman" w:hAnsi="Times New Roman" w:cs="Times New Roman"/>
          <w:sz w:val="28"/>
          <w:szCs w:val="28"/>
        </w:rPr>
        <w:t>Список использованной литературы..………………………………………….</w:t>
      </w:r>
      <w:r w:rsidR="00A32CFA" w:rsidRPr="00F87EAB">
        <w:rPr>
          <w:rFonts w:ascii="Times New Roman" w:hAnsi="Times New Roman" w:cs="Times New Roman"/>
          <w:sz w:val="28"/>
          <w:szCs w:val="28"/>
        </w:rPr>
        <w:t>...</w:t>
      </w:r>
      <w:r w:rsidRPr="00F87EAB">
        <w:rPr>
          <w:rFonts w:ascii="Times New Roman" w:hAnsi="Times New Roman" w:cs="Times New Roman"/>
          <w:sz w:val="28"/>
          <w:szCs w:val="28"/>
        </w:rPr>
        <w:t>..</w:t>
      </w:r>
      <w:r w:rsidR="00A32CFA" w:rsidRPr="00F87EAB">
        <w:rPr>
          <w:rFonts w:ascii="Times New Roman" w:hAnsi="Times New Roman" w:cs="Times New Roman"/>
          <w:sz w:val="28"/>
          <w:szCs w:val="28"/>
        </w:rPr>
        <w:t>5</w:t>
      </w:r>
      <w:r w:rsidR="00BF31CF" w:rsidRPr="00F87EAB">
        <w:rPr>
          <w:rFonts w:ascii="Times New Roman" w:hAnsi="Times New Roman" w:cs="Times New Roman"/>
          <w:sz w:val="28"/>
          <w:szCs w:val="28"/>
        </w:rPr>
        <w:t>0</w:t>
      </w:r>
    </w:p>
    <w:p w:rsidR="007A092A" w:rsidRPr="00F87EAB" w:rsidRDefault="007A092A" w:rsidP="00F26083">
      <w:pPr>
        <w:tabs>
          <w:tab w:val="left" w:pos="567"/>
        </w:tabs>
        <w:spacing w:line="240" w:lineRule="auto"/>
        <w:ind w:left="-284" w:right="-284"/>
        <w:jc w:val="both"/>
        <w:rPr>
          <w:rFonts w:ascii="Times New Roman" w:hAnsi="Times New Roman" w:cs="Times New Roman"/>
        </w:rPr>
      </w:pPr>
    </w:p>
    <w:p w:rsidR="007A092A" w:rsidRPr="00F87EAB" w:rsidRDefault="007A092A" w:rsidP="00F26083">
      <w:pPr>
        <w:tabs>
          <w:tab w:val="left" w:pos="567"/>
        </w:tabs>
        <w:ind w:right="-284"/>
        <w:rPr>
          <w:rFonts w:ascii="Times New Roman" w:hAnsi="Times New Roman" w:cs="Times New Roman"/>
        </w:rPr>
      </w:pPr>
    </w:p>
    <w:p w:rsidR="007A092A" w:rsidRPr="00F87EAB" w:rsidRDefault="007A092A" w:rsidP="00F26083">
      <w:pPr>
        <w:tabs>
          <w:tab w:val="left" w:pos="567"/>
        </w:tabs>
        <w:ind w:right="-284"/>
        <w:rPr>
          <w:rFonts w:ascii="Times New Roman" w:hAnsi="Times New Roman" w:cs="Times New Roman"/>
        </w:rPr>
      </w:pPr>
    </w:p>
    <w:p w:rsidR="00A16E84" w:rsidRPr="00F87EAB" w:rsidRDefault="00A16E84" w:rsidP="00F26083">
      <w:pPr>
        <w:tabs>
          <w:tab w:val="left" w:pos="567"/>
        </w:tabs>
        <w:ind w:right="-284"/>
        <w:rPr>
          <w:rFonts w:ascii="Times New Roman" w:hAnsi="Times New Roman" w:cs="Times New Roman"/>
        </w:rPr>
      </w:pPr>
    </w:p>
    <w:p w:rsidR="008C6DC9" w:rsidRPr="00F87EAB" w:rsidRDefault="008C6DC9" w:rsidP="00F26083">
      <w:pPr>
        <w:tabs>
          <w:tab w:val="left" w:pos="567"/>
        </w:tabs>
        <w:ind w:right="-284"/>
        <w:rPr>
          <w:rFonts w:ascii="Times New Roman" w:hAnsi="Times New Roman" w:cs="Times New Roman"/>
        </w:rPr>
      </w:pPr>
    </w:p>
    <w:p w:rsidR="00D26420" w:rsidRPr="00F87EAB" w:rsidRDefault="00CF13C3" w:rsidP="00A16E84">
      <w:pPr>
        <w:tabs>
          <w:tab w:val="left" w:pos="567"/>
        </w:tabs>
        <w:spacing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Введение</w:t>
      </w:r>
    </w:p>
    <w:p w:rsidR="003C3592" w:rsidRPr="00F87EAB" w:rsidRDefault="00CF13C3" w:rsidP="00A16E84">
      <w:pPr>
        <w:tabs>
          <w:tab w:val="left" w:pos="567"/>
        </w:tabs>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С повышением роли и расширением сферы применения обязательственно-правовой формы регулирования общественных отношений, интерес к денежным обязательствам неуклонно растет. Денежные обязательства весьма многообразны и существуют в рамках каждой из выделяемых подсистем обязательств: договорных и внедоговорных, регулятивных и охранительных. В первую очередь это связано с юридической природой денег, их свойством быть всеобщим эквивалентом стоимости (платежа) и способности выступать в качестве всеобщего средства обращения. </w:t>
      </w: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Оба этих свойства очень ярко проявляются в сфере предпринимательства.</w:t>
      </w:r>
      <w:r w:rsidR="003C3592" w:rsidRPr="00F87EAB">
        <w:rPr>
          <w:rFonts w:ascii="Times New Roman" w:hAnsi="Times New Roman" w:cs="Times New Roman"/>
          <w:sz w:val="28"/>
          <w:szCs w:val="28"/>
        </w:rPr>
        <w:t xml:space="preserve"> Выполнение деньгами функций меры стоимости заключается в оценке стоимости товаров путем установления цен, зависящих от величины затрат общественно необходимого труда на изготовление определенных видов товаров. Деньги же как средство обращения используются для оплаты приобретаемых товаров. Особенностью такой функции денег служит то, что передача товара покупателю и его оплата происходят одновременно, в отличие от использования денег в качестве средства платежа, где деньги полностью или частично за вещи, работы, услуги могут быть уплачены как до передачи вещи, выполнения работ и услуг, так и после, а порой и со значительным разрывом во времени. </w:t>
      </w:r>
      <w:r w:rsidRPr="00F87EAB">
        <w:rPr>
          <w:rFonts w:ascii="Times New Roman" w:hAnsi="Times New Roman" w:cs="Times New Roman"/>
          <w:sz w:val="28"/>
          <w:szCs w:val="28"/>
        </w:rPr>
        <w:t>Само по себе понятие предпринимательской деятельности содержится</w:t>
      </w:r>
      <w:r w:rsidR="00CA250B" w:rsidRPr="00F87EAB">
        <w:rPr>
          <w:rFonts w:ascii="Times New Roman" w:hAnsi="Times New Roman" w:cs="Times New Roman"/>
          <w:sz w:val="28"/>
          <w:szCs w:val="28"/>
        </w:rPr>
        <w:t xml:space="preserve"> в статье 2 Гражданского к</w:t>
      </w:r>
      <w:r w:rsidRPr="00F87EAB">
        <w:rPr>
          <w:rFonts w:ascii="Times New Roman" w:hAnsi="Times New Roman" w:cs="Times New Roman"/>
          <w:sz w:val="28"/>
          <w:szCs w:val="28"/>
        </w:rPr>
        <w:t>одекса Р</w:t>
      </w:r>
      <w:r w:rsidR="001B4813" w:rsidRPr="00F87EAB">
        <w:rPr>
          <w:rFonts w:ascii="Times New Roman" w:hAnsi="Times New Roman" w:cs="Times New Roman"/>
          <w:sz w:val="28"/>
          <w:szCs w:val="28"/>
        </w:rPr>
        <w:t xml:space="preserve">оссийской </w:t>
      </w:r>
      <w:r w:rsidRPr="00F87EAB">
        <w:rPr>
          <w:rFonts w:ascii="Times New Roman" w:hAnsi="Times New Roman" w:cs="Times New Roman"/>
          <w:sz w:val="28"/>
          <w:szCs w:val="28"/>
        </w:rPr>
        <w:t>Ф</w:t>
      </w:r>
      <w:r w:rsidR="001B4813" w:rsidRPr="00F87EAB">
        <w:rPr>
          <w:rFonts w:ascii="Times New Roman" w:hAnsi="Times New Roman" w:cs="Times New Roman"/>
          <w:sz w:val="28"/>
          <w:szCs w:val="28"/>
        </w:rPr>
        <w:t xml:space="preserve">едерации </w:t>
      </w:r>
      <w:r w:rsidR="001B4813" w:rsidRPr="00F87EAB">
        <w:rPr>
          <w:rFonts w:ascii="Times New Roman" w:hAnsi="Times New Roman" w:cs="Times New Roman"/>
          <w:sz w:val="28"/>
          <w:szCs w:val="24"/>
        </w:rPr>
        <w:t>от 30 ноября 1994 г. № 51-ФЗ</w:t>
      </w:r>
      <w:r w:rsidR="001B4813" w:rsidRPr="00F87EAB">
        <w:rPr>
          <w:rStyle w:val="a3"/>
          <w:rFonts w:ascii="Times New Roman" w:hAnsi="Times New Roman" w:cs="Times New Roman"/>
          <w:sz w:val="28"/>
          <w:szCs w:val="24"/>
        </w:rPr>
        <w:footnoteReference w:id="2"/>
      </w:r>
      <w:r w:rsidR="002A78C6" w:rsidRPr="00F87EAB">
        <w:rPr>
          <w:rFonts w:ascii="Times New Roman" w:hAnsi="Times New Roman" w:cs="Times New Roman"/>
          <w:sz w:val="28"/>
          <w:szCs w:val="28"/>
        </w:rPr>
        <w:t xml:space="preserve">(далее по тексту </w:t>
      </w:r>
      <w:r w:rsidRPr="00F87EAB">
        <w:rPr>
          <w:rFonts w:ascii="Times New Roman" w:hAnsi="Times New Roman" w:cs="Times New Roman"/>
          <w:sz w:val="28"/>
          <w:szCs w:val="28"/>
        </w:rPr>
        <w:t xml:space="preserve">- ГК РФ), согласно которой под предпринимательской деятельностью понимается самостоятельная, осуществляемая на свой риск деятельность, направленная на систематическое извлечение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 В предпринимательской деятельности особое значение имеет надлежащее </w:t>
      </w:r>
      <w:r w:rsidRPr="00F87EAB">
        <w:rPr>
          <w:rFonts w:ascii="Times New Roman" w:hAnsi="Times New Roman" w:cs="Times New Roman"/>
          <w:sz w:val="28"/>
          <w:szCs w:val="28"/>
        </w:rPr>
        <w:lastRenderedPageBreak/>
        <w:t>исполнение денежного обязательства. Объясняется это в первую очередь тем, что для осуществление предпринимательской деятельности как таковой необходимой составляющей является извлечение прибыли, а она в свою очередь зависит от того, получены ли определенные денежные средства в срок.</w:t>
      </w: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Значение денежных обязательств для современного гражданского оборота переоценить невозможно. Российское законодательство, регулирующее денежные обязательства, и судебная практика имеют множество подходов в решении вопросов, связанных с исполнением денежных обязательств и ответственностью за их неисполнение. Из этих двух вопросов особое внимание следует уделять именно проблемам ответственности за нарушение денежных обязательств, особенно в настоящий период, с </w:t>
      </w:r>
      <w:r w:rsidR="00001128" w:rsidRPr="00F87EAB">
        <w:rPr>
          <w:rFonts w:ascii="Times New Roman" w:hAnsi="Times New Roman" w:cs="Times New Roman"/>
          <w:sz w:val="28"/>
          <w:szCs w:val="28"/>
        </w:rPr>
        <w:t>учетом внесенных в ГК РФ изменений</w:t>
      </w:r>
      <w:r w:rsidRPr="00F87EAB">
        <w:rPr>
          <w:rFonts w:ascii="Times New Roman" w:hAnsi="Times New Roman" w:cs="Times New Roman"/>
          <w:sz w:val="28"/>
          <w:szCs w:val="28"/>
        </w:rPr>
        <w:t>. Ведь эффективное и продуктивное функционирование механизма такой ответственности является ключевым фактором в решении ряда проблем неплатежей, которые могут пагубно сказаться на экономическом состоянии предпринимателей, их контрагентов и в общем на состоянии российской экономики.</w:t>
      </w:r>
      <w:r w:rsidR="005E01E3" w:rsidRPr="00F87EAB">
        <w:rPr>
          <w:rFonts w:ascii="Times New Roman" w:hAnsi="Times New Roman" w:cs="Times New Roman"/>
          <w:sz w:val="28"/>
          <w:szCs w:val="28"/>
        </w:rPr>
        <w:t xml:space="preserve"> </w:t>
      </w:r>
      <w:r w:rsidRPr="00F87EAB">
        <w:rPr>
          <w:rFonts w:ascii="Times New Roman" w:hAnsi="Times New Roman" w:cs="Times New Roman"/>
          <w:sz w:val="28"/>
          <w:szCs w:val="28"/>
        </w:rPr>
        <w:t xml:space="preserve">Исходя из этого, существует необходимость выявления проблемных </w:t>
      </w:r>
      <w:r w:rsidR="005E01E3" w:rsidRPr="00F87EAB">
        <w:rPr>
          <w:rFonts w:ascii="Times New Roman" w:hAnsi="Times New Roman" w:cs="Times New Roman"/>
          <w:sz w:val="28"/>
          <w:szCs w:val="28"/>
        </w:rPr>
        <w:t>аспектов денежных обязательств.</w:t>
      </w:r>
    </w:p>
    <w:p w:rsidR="001A4E93" w:rsidRPr="00F87EAB" w:rsidRDefault="005E01E3" w:rsidP="00A16E84">
      <w:pPr>
        <w:tabs>
          <w:tab w:val="left" w:pos="567"/>
        </w:tabs>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Также представляется важным рассмотреть что же вообще из себя представляет денежное обязательство. </w:t>
      </w:r>
      <w:r w:rsidR="008212CB" w:rsidRPr="00F87EAB">
        <w:rPr>
          <w:rFonts w:ascii="Times New Roman" w:hAnsi="Times New Roman" w:cs="Times New Roman"/>
          <w:sz w:val="28"/>
          <w:szCs w:val="28"/>
          <w:shd w:val="clear" w:color="auto" w:fill="FFFFFF"/>
        </w:rPr>
        <w:t>Х</w:t>
      </w:r>
      <w:r w:rsidR="001A4E93" w:rsidRPr="00F87EAB">
        <w:rPr>
          <w:rFonts w:ascii="Times New Roman" w:hAnsi="Times New Roman" w:cs="Times New Roman"/>
          <w:sz w:val="28"/>
          <w:szCs w:val="28"/>
          <w:shd w:val="clear" w:color="auto" w:fill="FFFFFF"/>
        </w:rPr>
        <w:t xml:space="preserve">отя действующее гражданское законодательство </w:t>
      </w:r>
      <w:r w:rsidR="008212CB" w:rsidRPr="00F87EAB">
        <w:rPr>
          <w:rFonts w:ascii="Times New Roman" w:hAnsi="Times New Roman" w:cs="Times New Roman"/>
          <w:sz w:val="28"/>
          <w:szCs w:val="28"/>
          <w:shd w:val="clear" w:color="auto" w:fill="FFFFFF"/>
        </w:rPr>
        <w:t xml:space="preserve">уже, на мой взгляд, </w:t>
      </w:r>
      <w:r w:rsidR="001A4E93" w:rsidRPr="00F87EAB">
        <w:rPr>
          <w:rFonts w:ascii="Times New Roman" w:hAnsi="Times New Roman" w:cs="Times New Roman"/>
          <w:sz w:val="28"/>
          <w:szCs w:val="28"/>
          <w:shd w:val="clear" w:color="auto" w:fill="FFFFFF"/>
        </w:rPr>
        <w:t>достаточно определенно обособляет денежные обязательства в самостоятельную правовую категорию (если обратить внимание на статьи 316, 317, 317.1, 327, 381.1, 395 ГК РФ</w:t>
      </w:r>
      <w:r w:rsidR="008212CB" w:rsidRPr="00F87EAB">
        <w:rPr>
          <w:rFonts w:ascii="Times New Roman" w:hAnsi="Times New Roman" w:cs="Times New Roman"/>
          <w:sz w:val="28"/>
          <w:szCs w:val="28"/>
          <w:shd w:val="clear" w:color="auto" w:fill="FFFFFF"/>
        </w:rPr>
        <w:t xml:space="preserve"> и т.д.</w:t>
      </w:r>
      <w:r w:rsidR="001A4E93" w:rsidRPr="00F87EAB">
        <w:rPr>
          <w:rFonts w:ascii="Times New Roman" w:hAnsi="Times New Roman" w:cs="Times New Roman"/>
          <w:sz w:val="28"/>
          <w:szCs w:val="28"/>
          <w:shd w:val="clear" w:color="auto" w:fill="FFFFFF"/>
        </w:rPr>
        <w:t>)</w:t>
      </w:r>
      <w:r w:rsidR="008212CB" w:rsidRPr="00F87EAB">
        <w:rPr>
          <w:rFonts w:ascii="Times New Roman" w:hAnsi="Times New Roman" w:cs="Times New Roman"/>
          <w:sz w:val="28"/>
          <w:szCs w:val="28"/>
          <w:shd w:val="clear" w:color="auto" w:fill="FFFFFF"/>
        </w:rPr>
        <w:t>,</w:t>
      </w:r>
      <w:r w:rsidR="008212CB" w:rsidRPr="00F87EAB">
        <w:rPr>
          <w:rFonts w:ascii="Times New Roman" w:hAnsi="Times New Roman" w:cs="Times New Roman"/>
          <w:sz w:val="28"/>
          <w:szCs w:val="28"/>
        </w:rPr>
        <w:t xml:space="preserve"> до сих пор не предусмотрено легального определения этих обязательств. В работе будет рассмотрен ряд мнений  авторов на сущность денежного обязательства, и какой смысл они вкладывают в это понятие.</w:t>
      </w:r>
    </w:p>
    <w:p w:rsidR="005E01E3" w:rsidRPr="00F87EAB" w:rsidRDefault="005E01E3" w:rsidP="00A16E84">
      <w:pPr>
        <w:tabs>
          <w:tab w:val="left" w:pos="567"/>
        </w:tabs>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Итак, целью проводимого исследования является раскрытие сущности денежного обязательства, выработка единого понятия денежного обязательства,</w:t>
      </w:r>
      <w:r w:rsidR="002B0BD5" w:rsidRPr="00F87EAB">
        <w:rPr>
          <w:rFonts w:ascii="Times New Roman" w:hAnsi="Times New Roman" w:cs="Times New Roman"/>
          <w:sz w:val="28"/>
          <w:szCs w:val="28"/>
        </w:rPr>
        <w:t xml:space="preserve"> обобщение выделяемых в научных публикациях видов денежных обязательств,</w:t>
      </w:r>
      <w:r w:rsidR="00B22570" w:rsidRPr="00F87EAB">
        <w:rPr>
          <w:rFonts w:ascii="Times New Roman" w:hAnsi="Times New Roman" w:cs="Times New Roman"/>
          <w:sz w:val="28"/>
          <w:szCs w:val="28"/>
        </w:rPr>
        <w:t xml:space="preserve"> рассмотрение отдельных требований к исполнению денежного обязательства, </w:t>
      </w:r>
      <w:r w:rsidR="00B22570" w:rsidRPr="00F87EAB">
        <w:rPr>
          <w:rFonts w:ascii="Times New Roman" w:hAnsi="Times New Roman" w:cs="Times New Roman"/>
          <w:sz w:val="28"/>
          <w:szCs w:val="28"/>
        </w:rPr>
        <w:lastRenderedPageBreak/>
        <w:t xml:space="preserve">выявление ряда трудностей при применении статьи 395 ГК РФ и раскрытие способов их разрешения, обозрение очередности </w:t>
      </w:r>
      <w:r w:rsidR="00B22570" w:rsidRPr="00F87EAB">
        <w:rPr>
          <w:rFonts w:ascii="Times New Roman" w:hAnsi="Times New Roman" w:cs="Times New Roman"/>
          <w:bCs/>
          <w:sz w:val="28"/>
          <w:szCs w:val="28"/>
        </w:rPr>
        <w:t>удовлетворения денежных требований при списании с банковского счета должника</w:t>
      </w:r>
      <w:r w:rsidR="00B22570" w:rsidRPr="00F87EAB">
        <w:rPr>
          <w:rFonts w:ascii="Times New Roman" w:hAnsi="Times New Roman" w:cs="Times New Roman"/>
          <w:sz w:val="28"/>
          <w:szCs w:val="28"/>
        </w:rPr>
        <w:t>, анализ судебной практики в применении процентов по денежным обязательствам</w:t>
      </w:r>
      <w:r w:rsidR="00001128" w:rsidRPr="00F87EAB">
        <w:rPr>
          <w:rFonts w:ascii="Times New Roman" w:hAnsi="Times New Roman" w:cs="Times New Roman"/>
          <w:sz w:val="28"/>
          <w:szCs w:val="28"/>
        </w:rPr>
        <w:t>, соотношение статьи 317.1 ГК РФ со статьей 395 ГК РФ</w:t>
      </w:r>
      <w:r w:rsidR="00B22570" w:rsidRPr="00F87EAB">
        <w:rPr>
          <w:rFonts w:ascii="Times New Roman" w:hAnsi="Times New Roman" w:cs="Times New Roman"/>
          <w:sz w:val="28"/>
          <w:szCs w:val="28"/>
        </w:rPr>
        <w:t>.</w:t>
      </w:r>
      <w:r w:rsidR="002B0BD5" w:rsidRPr="00F87EAB">
        <w:rPr>
          <w:rFonts w:ascii="Times New Roman" w:hAnsi="Times New Roman" w:cs="Times New Roman"/>
          <w:sz w:val="28"/>
          <w:szCs w:val="28"/>
        </w:rPr>
        <w:t xml:space="preserve">  </w:t>
      </w:r>
      <w:r w:rsidRPr="00F87EAB">
        <w:rPr>
          <w:rFonts w:ascii="Times New Roman" w:hAnsi="Times New Roman" w:cs="Times New Roman"/>
          <w:sz w:val="28"/>
          <w:szCs w:val="28"/>
        </w:rPr>
        <w:t xml:space="preserve"> </w:t>
      </w: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5E01E3" w:rsidRPr="00F87EAB" w:rsidRDefault="005E01E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tabs>
          <w:tab w:val="left" w:pos="567"/>
        </w:tabs>
        <w:spacing w:line="360" w:lineRule="auto"/>
        <w:ind w:firstLine="709"/>
        <w:jc w:val="both"/>
        <w:rPr>
          <w:rFonts w:ascii="Times New Roman" w:hAnsi="Times New Roman" w:cs="Times New Roman"/>
          <w:sz w:val="28"/>
          <w:szCs w:val="28"/>
        </w:rPr>
      </w:pPr>
    </w:p>
    <w:p w:rsidR="00170286" w:rsidRPr="00F87EAB" w:rsidRDefault="00170286" w:rsidP="00A16E84">
      <w:pPr>
        <w:tabs>
          <w:tab w:val="left" w:pos="567"/>
        </w:tabs>
        <w:spacing w:line="360" w:lineRule="auto"/>
        <w:ind w:firstLine="709"/>
        <w:jc w:val="both"/>
        <w:rPr>
          <w:rFonts w:ascii="Times New Roman" w:hAnsi="Times New Roman" w:cs="Times New Roman"/>
          <w:sz w:val="28"/>
          <w:szCs w:val="28"/>
        </w:rPr>
      </w:pPr>
    </w:p>
    <w:p w:rsidR="00170286" w:rsidRPr="00F87EAB" w:rsidRDefault="00170286" w:rsidP="00A16E84">
      <w:pPr>
        <w:tabs>
          <w:tab w:val="left" w:pos="567"/>
        </w:tabs>
        <w:spacing w:line="360" w:lineRule="auto"/>
        <w:ind w:firstLine="709"/>
        <w:jc w:val="both"/>
        <w:rPr>
          <w:rFonts w:ascii="Times New Roman" w:hAnsi="Times New Roman" w:cs="Times New Roman"/>
          <w:sz w:val="28"/>
          <w:szCs w:val="28"/>
        </w:rPr>
      </w:pPr>
    </w:p>
    <w:p w:rsidR="00170286" w:rsidRPr="00F87EAB" w:rsidRDefault="00170286" w:rsidP="00A16E84">
      <w:pPr>
        <w:tabs>
          <w:tab w:val="left" w:pos="567"/>
        </w:tabs>
        <w:spacing w:line="360" w:lineRule="auto"/>
        <w:ind w:firstLine="709"/>
        <w:jc w:val="both"/>
        <w:rPr>
          <w:rFonts w:ascii="Times New Roman" w:hAnsi="Times New Roman" w:cs="Times New Roman"/>
          <w:sz w:val="28"/>
          <w:szCs w:val="28"/>
        </w:rPr>
      </w:pPr>
    </w:p>
    <w:p w:rsidR="00170286" w:rsidRPr="00F87EAB" w:rsidRDefault="00170286" w:rsidP="00A16E84">
      <w:pPr>
        <w:tabs>
          <w:tab w:val="left" w:pos="567"/>
        </w:tabs>
        <w:spacing w:line="360" w:lineRule="auto"/>
        <w:ind w:firstLine="709"/>
        <w:jc w:val="both"/>
        <w:rPr>
          <w:rFonts w:ascii="Times New Roman" w:hAnsi="Times New Roman" w:cs="Times New Roman"/>
          <w:sz w:val="28"/>
          <w:szCs w:val="28"/>
        </w:rPr>
      </w:pPr>
    </w:p>
    <w:p w:rsidR="00A16E84" w:rsidRPr="00F87EAB" w:rsidRDefault="00A16E84" w:rsidP="00A16E84">
      <w:pPr>
        <w:tabs>
          <w:tab w:val="left" w:pos="567"/>
        </w:tabs>
        <w:spacing w:line="360" w:lineRule="auto"/>
        <w:ind w:firstLine="709"/>
        <w:jc w:val="both"/>
        <w:rPr>
          <w:rFonts w:ascii="Times New Roman" w:hAnsi="Times New Roman" w:cs="Times New Roman"/>
          <w:sz w:val="28"/>
          <w:szCs w:val="28"/>
        </w:rPr>
      </w:pPr>
    </w:p>
    <w:p w:rsidR="002A78C6" w:rsidRPr="00F87EAB" w:rsidRDefault="002A78C6" w:rsidP="00A16E84">
      <w:pPr>
        <w:tabs>
          <w:tab w:val="left" w:pos="567"/>
        </w:tabs>
        <w:spacing w:line="360" w:lineRule="auto"/>
        <w:ind w:firstLine="709"/>
        <w:jc w:val="both"/>
        <w:rPr>
          <w:rFonts w:ascii="Times New Roman" w:hAnsi="Times New Roman" w:cs="Times New Roman"/>
          <w:sz w:val="28"/>
          <w:szCs w:val="28"/>
        </w:rPr>
      </w:pPr>
    </w:p>
    <w:p w:rsidR="00CF13C3" w:rsidRPr="00F87EAB" w:rsidRDefault="00CF13C3" w:rsidP="00A16E84">
      <w:pPr>
        <w:pStyle w:val="a6"/>
        <w:tabs>
          <w:tab w:val="left" w:pos="567"/>
        </w:tabs>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Глава 1. Денежное обязательство</w:t>
      </w:r>
    </w:p>
    <w:p w:rsidR="00CF13C3" w:rsidRPr="00F87EAB" w:rsidRDefault="00CF13C3" w:rsidP="00A16E84">
      <w:pPr>
        <w:pStyle w:val="a6"/>
        <w:tabs>
          <w:tab w:val="left" w:pos="567"/>
        </w:tabs>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bCs/>
          <w:sz w:val="28"/>
          <w:szCs w:val="28"/>
        </w:rPr>
        <w:t xml:space="preserve">§ </w:t>
      </w:r>
      <w:r w:rsidR="000963EB" w:rsidRPr="00F87EAB">
        <w:rPr>
          <w:rFonts w:ascii="Times New Roman" w:hAnsi="Times New Roman" w:cs="Times New Roman"/>
          <w:b/>
          <w:sz w:val="28"/>
          <w:szCs w:val="28"/>
        </w:rPr>
        <w:t xml:space="preserve">1. </w:t>
      </w:r>
      <w:r w:rsidR="007C1308" w:rsidRPr="00F87EAB">
        <w:rPr>
          <w:rFonts w:ascii="Times New Roman" w:hAnsi="Times New Roman" w:cs="Times New Roman"/>
          <w:b/>
          <w:sz w:val="28"/>
          <w:szCs w:val="28"/>
        </w:rPr>
        <w:t>Понятие</w:t>
      </w:r>
      <w:r w:rsidR="000963EB" w:rsidRPr="00F87EAB">
        <w:rPr>
          <w:rFonts w:ascii="Times New Roman" w:hAnsi="Times New Roman" w:cs="Times New Roman"/>
          <w:b/>
          <w:sz w:val="28"/>
          <w:szCs w:val="28"/>
        </w:rPr>
        <w:t xml:space="preserve"> </w:t>
      </w:r>
      <w:r w:rsidRPr="00F87EAB">
        <w:rPr>
          <w:rFonts w:ascii="Times New Roman" w:hAnsi="Times New Roman" w:cs="Times New Roman"/>
          <w:b/>
          <w:sz w:val="28"/>
          <w:szCs w:val="28"/>
        </w:rPr>
        <w:t>денежного обязательства</w:t>
      </w:r>
    </w:p>
    <w:p w:rsidR="00CF13C3" w:rsidRPr="00F87EAB" w:rsidRDefault="00A45335" w:rsidP="00A16E84">
      <w:pPr>
        <w:pStyle w:val="ConsPlusNormal"/>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Как было уже упомянуто во введении, с</w:t>
      </w:r>
      <w:r w:rsidR="00CF13C3" w:rsidRPr="00F87EAB">
        <w:rPr>
          <w:rFonts w:ascii="Times New Roman" w:hAnsi="Times New Roman" w:cs="Times New Roman"/>
          <w:sz w:val="28"/>
          <w:szCs w:val="28"/>
        </w:rPr>
        <w:t>реди огромного множества обязательств во всех правовых системах денежное обязательство выделяют в отдельную особую категорию в силу специфических свойств денег как объек</w:t>
      </w:r>
      <w:r w:rsidR="00001128" w:rsidRPr="00F87EAB">
        <w:rPr>
          <w:rFonts w:ascii="Times New Roman" w:hAnsi="Times New Roman" w:cs="Times New Roman"/>
          <w:sz w:val="28"/>
          <w:szCs w:val="28"/>
        </w:rPr>
        <w:t xml:space="preserve">та гражданских правоотношений. </w:t>
      </w:r>
      <w:r w:rsidR="00CF13C3" w:rsidRPr="00F87EAB">
        <w:rPr>
          <w:rFonts w:ascii="Times New Roman" w:hAnsi="Times New Roman" w:cs="Times New Roman"/>
          <w:sz w:val="28"/>
          <w:szCs w:val="28"/>
        </w:rPr>
        <w:t xml:space="preserve">Несмотря на то, что термин "денежное обязательство" часто находится в употреблении не только в сфере гражданского или иного права, но и просто в практическом обиходе за пределами юридической сферы, легального определения данного понятия в общих положениях об обязательствах, находящихся в Гражданском кодексе РФ, нет. Но сказать о том, что определения данного термина нет вовсе, нельзя. Спустя восемь лет после принятия первой части Гражданского кодекса РФ, а именно общих положений </w:t>
      </w:r>
      <w:r w:rsidR="00BF6F9F" w:rsidRPr="00F87EAB">
        <w:rPr>
          <w:rFonts w:ascii="Times New Roman" w:hAnsi="Times New Roman" w:cs="Times New Roman"/>
          <w:sz w:val="28"/>
          <w:szCs w:val="28"/>
        </w:rPr>
        <w:t>об обязательствах, был принят Федеральный закон</w:t>
      </w:r>
      <w:r w:rsidR="00CF13C3" w:rsidRPr="00F87EAB">
        <w:rPr>
          <w:rFonts w:ascii="Times New Roman" w:hAnsi="Times New Roman" w:cs="Times New Roman"/>
          <w:sz w:val="28"/>
          <w:szCs w:val="28"/>
        </w:rPr>
        <w:t xml:space="preserve"> "О несостоятельности (банкротстве)" от 26.10.2002 г. №127, который впервые законодательно закрепил определение данного понятия. Денежное обязательство стало определяться как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РФ основанию</w:t>
      </w:r>
      <w:r w:rsidR="00CF13C3" w:rsidRPr="00F87EAB">
        <w:rPr>
          <w:rStyle w:val="a3"/>
          <w:rFonts w:ascii="Times New Roman" w:hAnsi="Times New Roman" w:cs="Times New Roman"/>
          <w:sz w:val="28"/>
          <w:szCs w:val="28"/>
        </w:rPr>
        <w:footnoteReference w:id="3"/>
      </w:r>
      <w:r w:rsidR="00CF13C3" w:rsidRPr="00F87EAB">
        <w:rPr>
          <w:rFonts w:ascii="Times New Roman" w:hAnsi="Times New Roman" w:cs="Times New Roman"/>
          <w:sz w:val="28"/>
          <w:szCs w:val="28"/>
        </w:rPr>
        <w:t xml:space="preserve">. </w:t>
      </w:r>
      <w:r w:rsidR="003A50E7" w:rsidRPr="00F87EAB">
        <w:rPr>
          <w:rFonts w:ascii="Times New Roman" w:hAnsi="Times New Roman" w:cs="Times New Roman"/>
          <w:sz w:val="28"/>
          <w:szCs w:val="28"/>
        </w:rPr>
        <w:t>На мой взгляд, н</w:t>
      </w:r>
      <w:r w:rsidR="00B56986" w:rsidRPr="00F87EAB">
        <w:rPr>
          <w:rFonts w:ascii="Times New Roman" w:hAnsi="Times New Roman" w:cs="Times New Roman"/>
          <w:sz w:val="28"/>
          <w:szCs w:val="28"/>
        </w:rPr>
        <w:t xml:space="preserve">астоящее определение </w:t>
      </w:r>
      <w:r w:rsidR="00B56986" w:rsidRPr="00F87EAB">
        <w:rPr>
          <w:rFonts w:ascii="Times New Roman" w:hAnsi="Times New Roman" w:cs="Times New Roman"/>
          <w:sz w:val="28"/>
          <w:szCs w:val="28"/>
          <w:shd w:val="clear" w:color="auto" w:fill="FFFFFF"/>
        </w:rPr>
        <w:t xml:space="preserve">не содержит в себе характерных и отличительных особенностей самого денежного обязательства. </w:t>
      </w:r>
      <w:r w:rsidR="00B56986" w:rsidRPr="00F87EAB">
        <w:rPr>
          <w:rFonts w:ascii="Times New Roman" w:hAnsi="Times New Roman" w:cs="Times New Roman"/>
          <w:sz w:val="28"/>
          <w:szCs w:val="28"/>
        </w:rPr>
        <w:t>П</w:t>
      </w:r>
      <w:r w:rsidR="00CF13C3" w:rsidRPr="00F87EAB">
        <w:rPr>
          <w:rFonts w:ascii="Times New Roman" w:hAnsi="Times New Roman" w:cs="Times New Roman"/>
          <w:sz w:val="28"/>
          <w:szCs w:val="28"/>
        </w:rPr>
        <w:t xml:space="preserve">ри этом выходит, что данная норма применима только к отношениям, возникающим при проведении процедур банкротства. </w:t>
      </w:r>
    </w:p>
    <w:p w:rsidR="00CF13C3" w:rsidRPr="00F87EAB" w:rsidRDefault="00BB2EF9" w:rsidP="00A16E84">
      <w:pPr>
        <w:pStyle w:val="ConsPlusNormal"/>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 то же время п</w:t>
      </w:r>
      <w:r w:rsidR="00CF13C3" w:rsidRPr="00F87EAB">
        <w:rPr>
          <w:rFonts w:ascii="Times New Roman" w:hAnsi="Times New Roman" w:cs="Times New Roman"/>
          <w:sz w:val="28"/>
          <w:szCs w:val="28"/>
        </w:rPr>
        <w:t>остановле</w:t>
      </w:r>
      <w:r w:rsidRPr="00F87EAB">
        <w:rPr>
          <w:rFonts w:ascii="Times New Roman" w:hAnsi="Times New Roman" w:cs="Times New Roman"/>
          <w:sz w:val="28"/>
          <w:szCs w:val="28"/>
        </w:rPr>
        <w:t>ние Пленума Верховного Суда РФ № 13, Пленума ВАС РФ №</w:t>
      </w:r>
      <w:r w:rsidR="00CF13C3" w:rsidRPr="00F87EAB">
        <w:rPr>
          <w:rFonts w:ascii="Times New Roman" w:hAnsi="Times New Roman" w:cs="Times New Roman"/>
          <w:sz w:val="28"/>
          <w:szCs w:val="28"/>
        </w:rPr>
        <w:t xml:space="preserve"> 14 от 08.10.1998 "О практике применения положений Гражданского кодекса Российской Федерации о процентах за пользование </w:t>
      </w:r>
      <w:r w:rsidR="00CF13C3" w:rsidRPr="00F87EAB">
        <w:rPr>
          <w:rFonts w:ascii="Times New Roman" w:hAnsi="Times New Roman" w:cs="Times New Roman"/>
          <w:sz w:val="28"/>
          <w:szCs w:val="28"/>
        </w:rPr>
        <w:lastRenderedPageBreak/>
        <w:t xml:space="preserve">чужими </w:t>
      </w:r>
      <w:r w:rsidRPr="00F87EAB">
        <w:rPr>
          <w:rFonts w:ascii="Times New Roman" w:hAnsi="Times New Roman" w:cs="Times New Roman"/>
          <w:sz w:val="28"/>
          <w:szCs w:val="28"/>
        </w:rPr>
        <w:t>денежными средствами"</w:t>
      </w:r>
      <w:r w:rsidR="00BF4A9D" w:rsidRPr="00F87EAB">
        <w:rPr>
          <w:rStyle w:val="a3"/>
          <w:rFonts w:ascii="Times New Roman" w:hAnsi="Times New Roman" w:cs="Times New Roman"/>
          <w:sz w:val="28"/>
          <w:szCs w:val="28"/>
        </w:rPr>
        <w:footnoteReference w:id="4"/>
      </w:r>
      <w:r w:rsidRPr="00F87EAB">
        <w:rPr>
          <w:rFonts w:ascii="Times New Roman" w:hAnsi="Times New Roman" w:cs="Times New Roman"/>
          <w:sz w:val="28"/>
          <w:szCs w:val="28"/>
        </w:rPr>
        <w:t xml:space="preserve"> (далее</w:t>
      </w:r>
      <w:r w:rsidR="00BF4A9D" w:rsidRPr="00F87EAB">
        <w:rPr>
          <w:rFonts w:ascii="Times New Roman" w:hAnsi="Times New Roman" w:cs="Times New Roman"/>
          <w:sz w:val="28"/>
          <w:szCs w:val="28"/>
        </w:rPr>
        <w:t xml:space="preserve"> по тексту</w:t>
      </w:r>
      <w:r w:rsidRPr="00F87EAB">
        <w:rPr>
          <w:rFonts w:ascii="Times New Roman" w:hAnsi="Times New Roman" w:cs="Times New Roman"/>
          <w:sz w:val="28"/>
          <w:szCs w:val="28"/>
        </w:rPr>
        <w:t xml:space="preserve"> - п</w:t>
      </w:r>
      <w:r w:rsidR="00CF13C3" w:rsidRPr="00F87EAB">
        <w:rPr>
          <w:rFonts w:ascii="Times New Roman" w:hAnsi="Times New Roman" w:cs="Times New Roman"/>
          <w:sz w:val="28"/>
          <w:szCs w:val="28"/>
        </w:rPr>
        <w:t>остановление № 13/14) говорит нам о том, какие обязательства не могут быть денежными. Так, не являются денежными обязательства, в которых денежные знаки используются не в качестве средства погашения денежного долга (обязанности клиента сдавать наличные деньги в банк по договору на кассовое обслуживание, обязанности перевозчика, перевозящего денежные знаки, и т.д.). Денежным может быть как обязательство в целом (в договоре займа), так и обязанность одной из сторон в обязательстве (оп</w:t>
      </w:r>
      <w:r w:rsidR="00B21993" w:rsidRPr="00F87EAB">
        <w:rPr>
          <w:rFonts w:ascii="Times New Roman" w:hAnsi="Times New Roman" w:cs="Times New Roman"/>
          <w:sz w:val="28"/>
          <w:szCs w:val="28"/>
        </w:rPr>
        <w:t xml:space="preserve">лата товаров, работ или услуг). </w:t>
      </w:r>
      <w:r w:rsidR="00CF13C3" w:rsidRPr="00F87EAB">
        <w:rPr>
          <w:rFonts w:ascii="Times New Roman" w:hAnsi="Times New Roman" w:cs="Times New Roman"/>
          <w:sz w:val="28"/>
          <w:szCs w:val="28"/>
        </w:rPr>
        <w:t xml:space="preserve">Последствия, предусмотренные </w:t>
      </w:r>
      <w:hyperlink r:id="rId8" w:history="1">
        <w:r w:rsidR="00CF13C3" w:rsidRPr="00F87EAB">
          <w:rPr>
            <w:rFonts w:ascii="Times New Roman" w:hAnsi="Times New Roman" w:cs="Times New Roman"/>
            <w:sz w:val="28"/>
            <w:szCs w:val="28"/>
          </w:rPr>
          <w:t>статьей 395</w:t>
        </w:r>
      </w:hyperlink>
      <w:r w:rsidR="00B21993" w:rsidRPr="00F87EAB">
        <w:rPr>
          <w:rFonts w:ascii="Times New Roman" w:hAnsi="Times New Roman" w:cs="Times New Roman"/>
          <w:sz w:val="28"/>
          <w:szCs w:val="28"/>
        </w:rPr>
        <w:t xml:space="preserve"> ГК РФ</w:t>
      </w:r>
      <w:r w:rsidR="00CF13C3" w:rsidRPr="00F87EAB">
        <w:rPr>
          <w:rFonts w:ascii="Times New Roman" w:hAnsi="Times New Roman" w:cs="Times New Roman"/>
          <w:sz w:val="28"/>
          <w:szCs w:val="28"/>
        </w:rPr>
        <w:t>, не применяются к обязательствам, в которых валюта (деньги) исполняет роль товара (сделки по обмену валюты).</w:t>
      </w:r>
    </w:p>
    <w:p w:rsidR="00170286" w:rsidRPr="00F87EAB" w:rsidRDefault="00B21993" w:rsidP="00A16E84">
      <w:pPr>
        <w:pStyle w:val="ConsPlusNormal"/>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О.С. </w:t>
      </w:r>
      <w:r w:rsidR="00CF13C3" w:rsidRPr="00F87EAB">
        <w:rPr>
          <w:rFonts w:ascii="Times New Roman" w:hAnsi="Times New Roman" w:cs="Times New Roman"/>
          <w:sz w:val="28"/>
          <w:szCs w:val="28"/>
        </w:rPr>
        <w:t>Иоффе денежное обязательство рассматривал в качестве обязательства, связанного с уплатой денег, а деньги трактовал как имущество, передача которого погашает денежное обязательство исполнение</w:t>
      </w:r>
      <w:r w:rsidR="00CF13C3" w:rsidRPr="00F87EAB">
        <w:rPr>
          <w:rStyle w:val="a3"/>
          <w:rFonts w:ascii="Times New Roman" w:hAnsi="Times New Roman" w:cs="Times New Roman"/>
          <w:sz w:val="28"/>
          <w:szCs w:val="28"/>
        </w:rPr>
        <w:footnoteReference w:id="5"/>
      </w:r>
      <w:r w:rsidR="00CF13C3" w:rsidRPr="00F87EAB">
        <w:rPr>
          <w:rFonts w:ascii="Times New Roman" w:hAnsi="Times New Roman" w:cs="Times New Roman"/>
          <w:sz w:val="28"/>
          <w:szCs w:val="28"/>
        </w:rPr>
        <w:t>.</w:t>
      </w:r>
      <w:r w:rsidR="00684A67" w:rsidRPr="00F87EAB">
        <w:rPr>
          <w:rFonts w:ascii="Times New Roman" w:hAnsi="Times New Roman" w:cs="Times New Roman"/>
          <w:sz w:val="28"/>
          <w:szCs w:val="28"/>
        </w:rPr>
        <w:t xml:space="preserve"> </w:t>
      </w:r>
      <w:r w:rsidR="00DD1D26" w:rsidRPr="00F87EAB">
        <w:rPr>
          <w:rFonts w:ascii="Times New Roman" w:hAnsi="Times New Roman" w:cs="Times New Roman"/>
          <w:sz w:val="28"/>
          <w:szCs w:val="28"/>
        </w:rPr>
        <w:t xml:space="preserve">Характерной чертой данного понятия является то, что автор указал на конечную цель такого обязательства, а именно на погашение </w:t>
      </w:r>
      <w:r w:rsidR="003A50E7" w:rsidRPr="00F87EAB">
        <w:rPr>
          <w:rFonts w:ascii="Times New Roman" w:hAnsi="Times New Roman" w:cs="Times New Roman"/>
          <w:sz w:val="28"/>
          <w:szCs w:val="28"/>
        </w:rPr>
        <w:t>существующего</w:t>
      </w:r>
      <w:r w:rsidR="00DD1D26" w:rsidRPr="00F87EAB">
        <w:rPr>
          <w:rFonts w:ascii="Times New Roman" w:hAnsi="Times New Roman" w:cs="Times New Roman"/>
          <w:sz w:val="28"/>
          <w:szCs w:val="28"/>
        </w:rPr>
        <w:t xml:space="preserve"> обязательства исполнением путем предоставления денежных средств. </w:t>
      </w:r>
    </w:p>
    <w:p w:rsidR="00CF13C3" w:rsidRPr="00F87EAB" w:rsidRDefault="00684A67" w:rsidP="00A16E84">
      <w:pPr>
        <w:pStyle w:val="ConsPlusNormal"/>
        <w:tabs>
          <w:tab w:val="left" w:pos="567"/>
        </w:tabs>
        <w:spacing w:after="200"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Но данное понятие кажется слишком коротким</w:t>
      </w:r>
      <w:r w:rsidR="005A0FDF" w:rsidRPr="00F87EAB">
        <w:rPr>
          <w:rFonts w:ascii="Times New Roman" w:hAnsi="Times New Roman" w:cs="Times New Roman"/>
          <w:i/>
          <w:sz w:val="28"/>
          <w:szCs w:val="28"/>
        </w:rPr>
        <w:t xml:space="preserve"> и не достаточно ёмким</w:t>
      </w:r>
      <w:r w:rsidRPr="00F87EAB">
        <w:rPr>
          <w:rFonts w:ascii="Times New Roman" w:hAnsi="Times New Roman" w:cs="Times New Roman"/>
          <w:i/>
          <w:sz w:val="28"/>
          <w:szCs w:val="28"/>
        </w:rPr>
        <w:t xml:space="preserve">, из него трудно вычленить какие-либо </w:t>
      </w:r>
      <w:r w:rsidR="00DD1D26" w:rsidRPr="00F87EAB">
        <w:rPr>
          <w:rFonts w:ascii="Times New Roman" w:hAnsi="Times New Roman" w:cs="Times New Roman"/>
          <w:i/>
          <w:sz w:val="28"/>
          <w:szCs w:val="28"/>
        </w:rPr>
        <w:t>еще характерные</w:t>
      </w:r>
      <w:r w:rsidRPr="00F87EAB">
        <w:rPr>
          <w:rFonts w:ascii="Times New Roman" w:hAnsi="Times New Roman" w:cs="Times New Roman"/>
          <w:i/>
          <w:sz w:val="28"/>
          <w:szCs w:val="28"/>
        </w:rPr>
        <w:t xml:space="preserve"> особенности денежных обязательств.</w:t>
      </w:r>
      <w:r w:rsidR="00DD1D26" w:rsidRPr="00F87EAB">
        <w:rPr>
          <w:rFonts w:ascii="Times New Roman" w:hAnsi="Times New Roman" w:cs="Times New Roman"/>
          <w:i/>
          <w:sz w:val="28"/>
          <w:szCs w:val="28"/>
        </w:rPr>
        <w:t xml:space="preserve"> Понятие было </w:t>
      </w:r>
      <w:r w:rsidR="002B0BD5" w:rsidRPr="00F87EAB">
        <w:rPr>
          <w:rFonts w:ascii="Times New Roman" w:hAnsi="Times New Roman" w:cs="Times New Roman"/>
          <w:i/>
          <w:sz w:val="28"/>
          <w:szCs w:val="28"/>
        </w:rPr>
        <w:t>выработано</w:t>
      </w:r>
      <w:r w:rsidR="00DD1D26" w:rsidRPr="00F87EAB">
        <w:rPr>
          <w:rFonts w:ascii="Times New Roman" w:hAnsi="Times New Roman" w:cs="Times New Roman"/>
          <w:i/>
          <w:sz w:val="28"/>
          <w:szCs w:val="28"/>
        </w:rPr>
        <w:t xml:space="preserve"> через предмет денежного обязательства, а именно денег. Как мы </w:t>
      </w:r>
      <w:r w:rsidR="005A0FDF" w:rsidRPr="00F87EAB">
        <w:rPr>
          <w:rFonts w:ascii="Times New Roman" w:hAnsi="Times New Roman" w:cs="Times New Roman"/>
          <w:i/>
          <w:sz w:val="28"/>
          <w:szCs w:val="28"/>
        </w:rPr>
        <w:t>можем видеть,</w:t>
      </w:r>
      <w:r w:rsidR="00DD1D26" w:rsidRPr="00F87EAB">
        <w:rPr>
          <w:rFonts w:ascii="Times New Roman" w:hAnsi="Times New Roman" w:cs="Times New Roman"/>
          <w:i/>
          <w:sz w:val="28"/>
          <w:szCs w:val="28"/>
        </w:rPr>
        <w:t xml:space="preserve"> здесь нет не только оснований возникновения денежных обязательств, но и субъектного состава такого правоотношения. </w:t>
      </w:r>
    </w:p>
    <w:p w:rsidR="00CF13C3" w:rsidRPr="00F87EAB" w:rsidRDefault="00CF13C3" w:rsidP="00A16E84">
      <w:pPr>
        <w:pStyle w:val="ConsPlusNormal"/>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Д. Г. Лавров считал, что денежным является обязательство, в котором должник обязуется уплатить в пользу кредитора определенную сумму денег в </w:t>
      </w:r>
      <w:r w:rsidRPr="00F87EAB">
        <w:rPr>
          <w:rFonts w:ascii="Times New Roman" w:hAnsi="Times New Roman" w:cs="Times New Roman"/>
          <w:sz w:val="28"/>
          <w:szCs w:val="28"/>
        </w:rPr>
        <w:lastRenderedPageBreak/>
        <w:t>качестве меры стоимости имущественного блага кредитора</w:t>
      </w:r>
      <w:r w:rsidRPr="00F87EAB">
        <w:rPr>
          <w:rStyle w:val="a3"/>
          <w:rFonts w:ascii="Times New Roman" w:hAnsi="Times New Roman" w:cs="Times New Roman"/>
          <w:sz w:val="28"/>
          <w:szCs w:val="28"/>
        </w:rPr>
        <w:footnoteReference w:id="6"/>
      </w:r>
      <w:r w:rsidRPr="00F87EAB">
        <w:rPr>
          <w:rFonts w:ascii="Times New Roman" w:hAnsi="Times New Roman" w:cs="Times New Roman"/>
          <w:sz w:val="28"/>
          <w:szCs w:val="28"/>
        </w:rPr>
        <w:t xml:space="preserve">. </w:t>
      </w:r>
      <w:r w:rsidRPr="00F87EAB">
        <w:rPr>
          <w:rFonts w:ascii="Times New Roman" w:hAnsi="Times New Roman" w:cs="Times New Roman"/>
          <w:i/>
          <w:sz w:val="28"/>
          <w:szCs w:val="28"/>
        </w:rPr>
        <w:t>Но данное определение исключает включение в денежное обязательство дополнительного обременения должника, которое влечет для него имущественные потери, которых он избежал бы при надлежащем исполнении обязательства.</w:t>
      </w:r>
      <w:r w:rsidR="00F356F7" w:rsidRPr="00F87EAB">
        <w:rPr>
          <w:rFonts w:ascii="Times New Roman" w:hAnsi="Times New Roman" w:cs="Times New Roman"/>
          <w:i/>
          <w:sz w:val="28"/>
          <w:szCs w:val="28"/>
          <w:shd w:val="clear" w:color="auto" w:fill="FFFFFF"/>
        </w:rPr>
        <w:t xml:space="preserve"> К тому же с данным определением трудно согласиться, та</w:t>
      </w:r>
      <w:r w:rsidR="00B21993" w:rsidRPr="00F87EAB">
        <w:rPr>
          <w:rFonts w:ascii="Times New Roman" w:hAnsi="Times New Roman" w:cs="Times New Roman"/>
          <w:i/>
          <w:sz w:val="28"/>
          <w:szCs w:val="28"/>
          <w:shd w:val="clear" w:color="auto" w:fill="FFFFFF"/>
        </w:rPr>
        <w:t>к</w:t>
      </w:r>
      <w:r w:rsidR="00F356F7" w:rsidRPr="00F87EAB">
        <w:rPr>
          <w:rFonts w:ascii="Times New Roman" w:hAnsi="Times New Roman" w:cs="Times New Roman"/>
          <w:i/>
          <w:sz w:val="28"/>
          <w:szCs w:val="28"/>
          <w:shd w:val="clear" w:color="auto" w:fill="FFFFFF"/>
        </w:rPr>
        <w:t xml:space="preserve"> как оно </w:t>
      </w:r>
      <w:r w:rsidR="006B470A" w:rsidRPr="00F87EAB">
        <w:rPr>
          <w:rFonts w:ascii="Times New Roman" w:hAnsi="Times New Roman" w:cs="Times New Roman"/>
          <w:i/>
          <w:sz w:val="28"/>
          <w:szCs w:val="28"/>
          <w:shd w:val="clear" w:color="auto" w:fill="FFFFFF"/>
        </w:rPr>
        <w:t>вычеркивает</w:t>
      </w:r>
      <w:r w:rsidR="00F356F7" w:rsidRPr="00F87EAB">
        <w:rPr>
          <w:rFonts w:ascii="Times New Roman" w:hAnsi="Times New Roman" w:cs="Times New Roman"/>
          <w:i/>
          <w:sz w:val="28"/>
          <w:szCs w:val="28"/>
          <w:shd w:val="clear" w:color="auto" w:fill="FFFFFF"/>
        </w:rPr>
        <w:t xml:space="preserve"> из числа денежных возникающие обязательства по уплате денег в неимущественных отношениях, входящих в предмет гражданского права, а также денежные обязательства, возникающие из односторонне обязывающих и безвозмездных договоров, к примеру </w:t>
      </w:r>
      <w:r w:rsidR="006B470A" w:rsidRPr="00F87EAB">
        <w:rPr>
          <w:rFonts w:ascii="Times New Roman" w:hAnsi="Times New Roman" w:cs="Times New Roman"/>
          <w:i/>
          <w:sz w:val="28"/>
          <w:szCs w:val="28"/>
          <w:shd w:val="clear" w:color="auto" w:fill="FFFFFF"/>
        </w:rPr>
        <w:t>обещание передать в будущем одаряемому деньги</w:t>
      </w:r>
      <w:r w:rsidR="00B244F1" w:rsidRPr="00F87EAB">
        <w:rPr>
          <w:rFonts w:ascii="Times New Roman" w:hAnsi="Times New Roman" w:cs="Times New Roman"/>
          <w:i/>
          <w:sz w:val="28"/>
          <w:szCs w:val="28"/>
          <w:shd w:val="clear" w:color="auto" w:fill="FFFFFF"/>
        </w:rPr>
        <w:t xml:space="preserve"> (статья 572 ГК РФ).</w:t>
      </w:r>
    </w:p>
    <w:p w:rsidR="00CF13C3" w:rsidRPr="00F87EAB" w:rsidRDefault="00CF13C3"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По мнению Е.В. Тирской, главным отличием денежного обязательства является цель сделки, а именно платеж, передача денег, направленная на погашение обязательства. Чтобы квалифицировать обязательство как денежное автор ставит их в зависимость от двух критериев: должник передает кредитору строго определенное имущество - деньги в юридическом смысле, и передача этого имущества направлена исключительно на прекращение обязательства, существующего между должником и кредитором</w:t>
      </w:r>
      <w:r w:rsidRPr="00F87EAB">
        <w:rPr>
          <w:rStyle w:val="a3"/>
          <w:rFonts w:ascii="Times New Roman" w:hAnsi="Times New Roman" w:cs="Times New Roman"/>
          <w:sz w:val="28"/>
          <w:szCs w:val="28"/>
        </w:rPr>
        <w:footnoteReference w:id="7"/>
      </w:r>
      <w:r w:rsidRPr="00F87EAB">
        <w:rPr>
          <w:rFonts w:ascii="Times New Roman" w:hAnsi="Times New Roman" w:cs="Times New Roman"/>
          <w:sz w:val="28"/>
          <w:szCs w:val="28"/>
        </w:rPr>
        <w:t xml:space="preserve">. </w:t>
      </w:r>
    </w:p>
    <w:p w:rsidR="00744630" w:rsidRPr="00F87EAB" w:rsidRDefault="00F045E7" w:rsidP="00A16E84">
      <w:pPr>
        <w:pStyle w:val="a6"/>
        <w:tabs>
          <w:tab w:val="left" w:pos="567"/>
        </w:tabs>
        <w:spacing w:after="200" w:line="360" w:lineRule="auto"/>
        <w:ind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По определению В. А. Белова, денежное обязательство представляет собой гражданское правоотношение, содержанием которого является право требования кредитора и корреспондирующая с ним юридическая обязанность должника совершить уплату или платеж, т. е. действие (или действия) по передаче определенной (определимой) суммы дене</w:t>
      </w:r>
      <w:r w:rsidR="00B21993" w:rsidRPr="00F87EAB">
        <w:rPr>
          <w:rFonts w:ascii="Times New Roman" w:hAnsi="Times New Roman" w:cs="Times New Roman"/>
          <w:sz w:val="28"/>
          <w:szCs w:val="28"/>
          <w:shd w:val="clear" w:color="auto" w:fill="FFFFFF"/>
        </w:rPr>
        <w:t>г</w:t>
      </w:r>
      <w:r w:rsidRPr="00F87EAB">
        <w:rPr>
          <w:rStyle w:val="a3"/>
          <w:rFonts w:ascii="Times New Roman" w:hAnsi="Times New Roman" w:cs="Times New Roman"/>
          <w:sz w:val="28"/>
          <w:szCs w:val="28"/>
          <w:shd w:val="clear" w:color="auto" w:fill="FFFFFF"/>
        </w:rPr>
        <w:footnoteReference w:id="8"/>
      </w:r>
      <w:r w:rsidRPr="00F87EAB">
        <w:rPr>
          <w:rFonts w:ascii="Times New Roman" w:hAnsi="Times New Roman" w:cs="Times New Roman"/>
          <w:sz w:val="28"/>
          <w:szCs w:val="28"/>
          <w:shd w:val="clear" w:color="auto" w:fill="FFFFFF"/>
        </w:rPr>
        <w:t>.</w:t>
      </w:r>
      <w:r w:rsidR="007C1308" w:rsidRPr="00F87EAB">
        <w:rPr>
          <w:rFonts w:ascii="Times New Roman" w:hAnsi="Times New Roman" w:cs="Times New Roman"/>
          <w:i/>
          <w:sz w:val="28"/>
          <w:szCs w:val="28"/>
          <w:shd w:val="clear" w:color="auto" w:fill="FFFFFF"/>
        </w:rPr>
        <w:t xml:space="preserve"> В целом данное определение представляется верным, </w:t>
      </w:r>
      <w:r w:rsidR="00F324E4" w:rsidRPr="00F87EAB">
        <w:rPr>
          <w:rFonts w:ascii="Times New Roman" w:hAnsi="Times New Roman" w:cs="Times New Roman"/>
          <w:i/>
          <w:sz w:val="28"/>
          <w:szCs w:val="28"/>
          <w:shd w:val="clear" w:color="auto" w:fill="FFFFFF"/>
        </w:rPr>
        <w:t>выступающее в виде</w:t>
      </w:r>
      <w:r w:rsidR="00AD33D5" w:rsidRPr="00F87EAB">
        <w:rPr>
          <w:rFonts w:ascii="Times New Roman" w:hAnsi="Times New Roman" w:cs="Times New Roman"/>
          <w:i/>
          <w:sz w:val="28"/>
          <w:szCs w:val="28"/>
          <w:shd w:val="clear" w:color="auto" w:fill="FFFFFF"/>
        </w:rPr>
        <w:t xml:space="preserve"> наиболее цельн</w:t>
      </w:r>
      <w:r w:rsidR="00F324E4" w:rsidRPr="00F87EAB">
        <w:rPr>
          <w:rFonts w:ascii="Times New Roman" w:hAnsi="Times New Roman" w:cs="Times New Roman"/>
          <w:i/>
          <w:sz w:val="28"/>
          <w:szCs w:val="28"/>
          <w:shd w:val="clear" w:color="auto" w:fill="FFFFFF"/>
        </w:rPr>
        <w:t>ой</w:t>
      </w:r>
      <w:r w:rsidR="00AD33D5" w:rsidRPr="00F87EAB">
        <w:rPr>
          <w:rFonts w:ascii="Times New Roman" w:hAnsi="Times New Roman" w:cs="Times New Roman"/>
          <w:i/>
          <w:sz w:val="28"/>
          <w:szCs w:val="28"/>
          <w:shd w:val="clear" w:color="auto" w:fill="FFFFFF"/>
        </w:rPr>
        <w:t xml:space="preserve"> структур</w:t>
      </w:r>
      <w:r w:rsidR="00F324E4" w:rsidRPr="00F87EAB">
        <w:rPr>
          <w:rFonts w:ascii="Times New Roman" w:hAnsi="Times New Roman" w:cs="Times New Roman"/>
          <w:i/>
          <w:sz w:val="28"/>
          <w:szCs w:val="28"/>
          <w:shd w:val="clear" w:color="auto" w:fill="FFFFFF"/>
        </w:rPr>
        <w:t xml:space="preserve">ы </w:t>
      </w:r>
      <w:r w:rsidR="00AD33D5" w:rsidRPr="00F87EAB">
        <w:rPr>
          <w:rFonts w:ascii="Times New Roman" w:hAnsi="Times New Roman" w:cs="Times New Roman"/>
          <w:i/>
          <w:sz w:val="28"/>
          <w:szCs w:val="28"/>
          <w:shd w:val="clear" w:color="auto" w:fill="FFFFFF"/>
        </w:rPr>
        <w:t>денежного обязательства.</w:t>
      </w:r>
    </w:p>
    <w:p w:rsidR="00F324E4" w:rsidRPr="00F87EAB" w:rsidRDefault="00F324E4" w:rsidP="00A16E84">
      <w:pPr>
        <w:pStyle w:val="a6"/>
        <w:tabs>
          <w:tab w:val="left" w:pos="567"/>
        </w:tabs>
        <w:spacing w:after="200" w:line="360" w:lineRule="auto"/>
        <w:ind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 xml:space="preserve">В тоже время следует отметить мнение Л.А. Новоселовой о том, что если отсутствует цель денежного обязательства, т.е. действие должника, </w:t>
      </w:r>
      <w:r w:rsidRPr="00F87EAB">
        <w:rPr>
          <w:rFonts w:ascii="Times New Roman" w:hAnsi="Times New Roman" w:cs="Times New Roman"/>
          <w:sz w:val="28"/>
          <w:szCs w:val="28"/>
          <w:shd w:val="clear" w:color="auto" w:fill="FFFFFF"/>
        </w:rPr>
        <w:lastRenderedPageBreak/>
        <w:t>направленное на погашение имеющегося у него долга перед кредитором, то такое обязательство не может быть признано денежным, даже если его предметом будут выступать денежные знаки</w:t>
      </w:r>
      <w:r w:rsidRPr="00F87EAB">
        <w:rPr>
          <w:rStyle w:val="a3"/>
          <w:rFonts w:ascii="Times New Roman" w:hAnsi="Times New Roman" w:cs="Times New Roman"/>
          <w:sz w:val="28"/>
          <w:szCs w:val="28"/>
          <w:shd w:val="clear" w:color="auto" w:fill="FFFFFF"/>
        </w:rPr>
        <w:footnoteReference w:id="9"/>
      </w:r>
      <w:r w:rsidRPr="00F87EAB">
        <w:rPr>
          <w:rFonts w:ascii="Times New Roman" w:hAnsi="Times New Roman" w:cs="Times New Roman"/>
          <w:sz w:val="28"/>
          <w:szCs w:val="28"/>
          <w:shd w:val="clear" w:color="auto" w:fill="FFFFFF"/>
        </w:rPr>
        <w:t xml:space="preserve">. </w:t>
      </w:r>
      <w:r w:rsidRPr="00F87EAB">
        <w:rPr>
          <w:rFonts w:ascii="Times New Roman" w:hAnsi="Times New Roman" w:cs="Times New Roman"/>
          <w:i/>
          <w:sz w:val="28"/>
          <w:szCs w:val="28"/>
          <w:shd w:val="clear" w:color="auto" w:fill="FFFFFF"/>
        </w:rPr>
        <w:t>Данный подход поддерживается в сложившейся судебно-ар</w:t>
      </w:r>
      <w:r w:rsidR="00BB2EF9" w:rsidRPr="00F87EAB">
        <w:rPr>
          <w:rFonts w:ascii="Times New Roman" w:hAnsi="Times New Roman" w:cs="Times New Roman"/>
          <w:i/>
          <w:sz w:val="28"/>
          <w:szCs w:val="28"/>
          <w:shd w:val="clear" w:color="auto" w:fill="FFFFFF"/>
        </w:rPr>
        <w:t>битражной практике, а именно в п</w:t>
      </w:r>
      <w:r w:rsidRPr="00F87EAB">
        <w:rPr>
          <w:rFonts w:ascii="Times New Roman" w:hAnsi="Times New Roman" w:cs="Times New Roman"/>
          <w:i/>
          <w:sz w:val="28"/>
          <w:szCs w:val="28"/>
          <w:shd w:val="clear" w:color="auto" w:fill="FFFFFF"/>
        </w:rPr>
        <w:t xml:space="preserve">остановлении </w:t>
      </w:r>
      <w:r w:rsidRPr="00F87EAB">
        <w:rPr>
          <w:rFonts w:ascii="Times New Roman" w:hAnsi="Times New Roman" w:cs="Times New Roman"/>
          <w:i/>
          <w:sz w:val="28"/>
          <w:szCs w:val="28"/>
        </w:rPr>
        <w:t>№13/14</w:t>
      </w:r>
      <w:r w:rsidR="003E1E59" w:rsidRPr="00F87EAB">
        <w:rPr>
          <w:rFonts w:ascii="Times New Roman" w:hAnsi="Times New Roman" w:cs="Times New Roman"/>
          <w:i/>
          <w:sz w:val="28"/>
          <w:szCs w:val="28"/>
        </w:rPr>
        <w:t>, разобранном вначале данного параграфа.</w:t>
      </w:r>
    </w:p>
    <w:p w:rsidR="00CF13C3" w:rsidRPr="00F87EAB" w:rsidRDefault="00CF13C3"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Анализируя приведенные выше высказывания авторов, для того, чтобы дать понятие денежному обязательству, необходимо понять, что же такое "деньги". Деньги стоит охарактеризовать как объект гражданских правоотношений. В гражданском обороте они могут вы</w:t>
      </w:r>
      <w:r w:rsidR="00B21993" w:rsidRPr="00F87EAB">
        <w:rPr>
          <w:rFonts w:ascii="Times New Roman" w:hAnsi="Times New Roman" w:cs="Times New Roman"/>
          <w:sz w:val="28"/>
          <w:szCs w:val="28"/>
        </w:rPr>
        <w:t xml:space="preserve">ступать в различных ипостасях. </w:t>
      </w:r>
      <w:r w:rsidRPr="00F87EAB">
        <w:rPr>
          <w:rFonts w:ascii="Times New Roman" w:hAnsi="Times New Roman" w:cs="Times New Roman"/>
          <w:sz w:val="28"/>
          <w:szCs w:val="28"/>
        </w:rPr>
        <w:t xml:space="preserve">Во-первых, </w:t>
      </w:r>
      <w:r w:rsidR="00D26420" w:rsidRPr="00F87EAB">
        <w:rPr>
          <w:rFonts w:ascii="Times New Roman" w:hAnsi="Times New Roman" w:cs="Times New Roman"/>
          <w:sz w:val="28"/>
          <w:szCs w:val="28"/>
        </w:rPr>
        <w:t xml:space="preserve">они </w:t>
      </w:r>
      <w:r w:rsidRPr="00F87EAB">
        <w:rPr>
          <w:rFonts w:ascii="Times New Roman" w:hAnsi="Times New Roman" w:cs="Times New Roman"/>
          <w:sz w:val="28"/>
          <w:szCs w:val="28"/>
        </w:rPr>
        <w:t xml:space="preserve">могут быть самостоятельным предметом обязательства в случае индивидуализации конкретных денежных знаков. Во-вторых, чаще </w:t>
      </w:r>
      <w:r w:rsidR="00D26420" w:rsidRPr="00F87EAB">
        <w:rPr>
          <w:rFonts w:ascii="Times New Roman" w:hAnsi="Times New Roman" w:cs="Times New Roman"/>
          <w:sz w:val="28"/>
          <w:szCs w:val="28"/>
        </w:rPr>
        <w:t xml:space="preserve">всего </w:t>
      </w:r>
      <w:r w:rsidRPr="00F87EAB">
        <w:rPr>
          <w:rFonts w:ascii="Times New Roman" w:hAnsi="Times New Roman" w:cs="Times New Roman"/>
          <w:sz w:val="28"/>
          <w:szCs w:val="28"/>
        </w:rPr>
        <w:t xml:space="preserve">они используется в качестве средства осуществления платежа по обязательству. </w:t>
      </w:r>
    </w:p>
    <w:p w:rsidR="00CF13C3" w:rsidRPr="00F87EAB" w:rsidRDefault="00CF13C3" w:rsidP="00A16E84">
      <w:pPr>
        <w:pStyle w:val="a6"/>
        <w:tabs>
          <w:tab w:val="left" w:pos="567"/>
        </w:tabs>
        <w:spacing w:after="200"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 xml:space="preserve">Таким образом, проанализировав и </w:t>
      </w:r>
      <w:r w:rsidR="00217AC2" w:rsidRPr="00F87EAB">
        <w:rPr>
          <w:rFonts w:ascii="Times New Roman" w:hAnsi="Times New Roman" w:cs="Times New Roman"/>
          <w:i/>
          <w:sz w:val="28"/>
          <w:szCs w:val="28"/>
        </w:rPr>
        <w:t>изучив</w:t>
      </w:r>
      <w:r w:rsidRPr="00F87EAB">
        <w:rPr>
          <w:rFonts w:ascii="Times New Roman" w:hAnsi="Times New Roman" w:cs="Times New Roman"/>
          <w:i/>
          <w:sz w:val="28"/>
          <w:szCs w:val="28"/>
        </w:rPr>
        <w:t xml:space="preserve"> мнения вышеперечисленных авторов, хотелось </w:t>
      </w:r>
      <w:r w:rsidR="00AD33D5" w:rsidRPr="00F87EAB">
        <w:rPr>
          <w:rFonts w:ascii="Times New Roman" w:hAnsi="Times New Roman" w:cs="Times New Roman"/>
          <w:i/>
          <w:sz w:val="28"/>
          <w:szCs w:val="28"/>
        </w:rPr>
        <w:t>бы выработать собственное понятие денежного обязательства</w:t>
      </w:r>
      <w:r w:rsidRPr="00F87EAB">
        <w:rPr>
          <w:rFonts w:ascii="Times New Roman" w:hAnsi="Times New Roman" w:cs="Times New Roman"/>
          <w:i/>
          <w:sz w:val="28"/>
          <w:szCs w:val="28"/>
        </w:rPr>
        <w:t xml:space="preserve">. </w:t>
      </w:r>
      <w:r w:rsidR="00AD33D5" w:rsidRPr="00F87EAB">
        <w:rPr>
          <w:rFonts w:ascii="Times New Roman" w:hAnsi="Times New Roman" w:cs="Times New Roman"/>
          <w:i/>
          <w:sz w:val="28"/>
          <w:szCs w:val="28"/>
        </w:rPr>
        <w:t>Итак, д</w:t>
      </w:r>
      <w:r w:rsidRPr="00F87EAB">
        <w:rPr>
          <w:rFonts w:ascii="Times New Roman" w:hAnsi="Times New Roman" w:cs="Times New Roman"/>
          <w:i/>
          <w:sz w:val="28"/>
          <w:szCs w:val="28"/>
        </w:rPr>
        <w:t>енежное обязательство - это возникшее в силу гражданско-правового договора</w:t>
      </w:r>
      <w:r w:rsidR="00CF7736" w:rsidRPr="00F87EAB">
        <w:rPr>
          <w:rFonts w:ascii="Times New Roman" w:hAnsi="Times New Roman" w:cs="Times New Roman"/>
          <w:i/>
          <w:sz w:val="28"/>
          <w:szCs w:val="28"/>
        </w:rPr>
        <w:t>, иных сделок</w:t>
      </w:r>
      <w:r w:rsidRPr="00F87EAB">
        <w:rPr>
          <w:rFonts w:ascii="Times New Roman" w:hAnsi="Times New Roman" w:cs="Times New Roman"/>
          <w:i/>
          <w:sz w:val="28"/>
          <w:szCs w:val="28"/>
        </w:rPr>
        <w:t xml:space="preserve"> или </w:t>
      </w:r>
      <w:r w:rsidR="00CF7736" w:rsidRPr="00F87EAB">
        <w:rPr>
          <w:rFonts w:ascii="Times New Roman" w:hAnsi="Times New Roman" w:cs="Times New Roman"/>
          <w:i/>
          <w:sz w:val="28"/>
          <w:szCs w:val="28"/>
        </w:rPr>
        <w:t>другого</w:t>
      </w:r>
      <w:r w:rsidRPr="00F87EAB">
        <w:rPr>
          <w:rFonts w:ascii="Times New Roman" w:hAnsi="Times New Roman" w:cs="Times New Roman"/>
          <w:i/>
          <w:sz w:val="28"/>
          <w:szCs w:val="28"/>
        </w:rPr>
        <w:t>, предусмотренного российским законодательством, основания  правоотношение, в котором одна сторона, кредитор, вправе требовать с другой стороны, должника, уплаты определенной или определимой денежной суммы в соо</w:t>
      </w:r>
      <w:r w:rsidR="00217AC2" w:rsidRPr="00F87EAB">
        <w:rPr>
          <w:rFonts w:ascii="Times New Roman" w:hAnsi="Times New Roman" w:cs="Times New Roman"/>
          <w:i/>
          <w:sz w:val="28"/>
          <w:szCs w:val="28"/>
        </w:rPr>
        <w:t>тветствующей валюте, а должник обязан</w:t>
      </w:r>
      <w:r w:rsidRPr="00F87EAB">
        <w:rPr>
          <w:rFonts w:ascii="Times New Roman" w:hAnsi="Times New Roman" w:cs="Times New Roman"/>
          <w:i/>
          <w:sz w:val="28"/>
          <w:szCs w:val="28"/>
        </w:rPr>
        <w:t xml:space="preserve"> погасить свое обязательство перед кредитором путем уплаты</w:t>
      </w:r>
      <w:r w:rsidR="00AD33D5" w:rsidRPr="00F87EAB">
        <w:rPr>
          <w:rFonts w:ascii="Times New Roman" w:hAnsi="Times New Roman" w:cs="Times New Roman"/>
          <w:i/>
          <w:sz w:val="28"/>
          <w:szCs w:val="28"/>
        </w:rPr>
        <w:t xml:space="preserve"> (передачи)</w:t>
      </w:r>
      <w:r w:rsidRPr="00F87EAB">
        <w:rPr>
          <w:rFonts w:ascii="Times New Roman" w:hAnsi="Times New Roman" w:cs="Times New Roman"/>
          <w:i/>
          <w:sz w:val="28"/>
          <w:szCs w:val="28"/>
        </w:rPr>
        <w:t xml:space="preserve"> последнему такой суммы денег.</w:t>
      </w:r>
    </w:p>
    <w:p w:rsidR="00170286" w:rsidRPr="00F87EAB" w:rsidRDefault="00CF13C3" w:rsidP="00A16E84">
      <w:pPr>
        <w:pStyle w:val="a6"/>
        <w:tabs>
          <w:tab w:val="left" w:pos="567"/>
        </w:tabs>
        <w:spacing w:after="200"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Необходимость формирования понятия "денежного обязательства" определена тем, что наличие обязанности по уплате денег как таковой служит основой для унификации правового регулирования</w:t>
      </w:r>
      <w:r w:rsidR="00170286" w:rsidRPr="00F87EAB">
        <w:rPr>
          <w:rStyle w:val="a3"/>
          <w:rFonts w:ascii="Times New Roman" w:hAnsi="Times New Roman" w:cs="Times New Roman"/>
          <w:i/>
          <w:sz w:val="28"/>
          <w:szCs w:val="28"/>
        </w:rPr>
        <w:footnoteReference w:id="10"/>
      </w:r>
      <w:r w:rsidRPr="00F87EAB">
        <w:rPr>
          <w:rFonts w:ascii="Times New Roman" w:hAnsi="Times New Roman" w:cs="Times New Roman"/>
          <w:i/>
          <w:sz w:val="28"/>
          <w:szCs w:val="28"/>
        </w:rPr>
        <w:t>. Требуется закрепить легальное определение денежного обязательства, особенно учитыва</w:t>
      </w:r>
      <w:r w:rsidR="00805F27" w:rsidRPr="00F87EAB">
        <w:rPr>
          <w:rFonts w:ascii="Times New Roman" w:hAnsi="Times New Roman" w:cs="Times New Roman"/>
          <w:i/>
          <w:sz w:val="28"/>
          <w:szCs w:val="28"/>
        </w:rPr>
        <w:t>я</w:t>
      </w:r>
      <w:r w:rsidRPr="00F87EAB">
        <w:rPr>
          <w:rFonts w:ascii="Times New Roman" w:hAnsi="Times New Roman" w:cs="Times New Roman"/>
          <w:i/>
          <w:sz w:val="28"/>
          <w:szCs w:val="28"/>
        </w:rPr>
        <w:t xml:space="preserve"> тот факт, что согласно </w:t>
      </w:r>
      <w:r w:rsidR="00B21993" w:rsidRPr="00F87EAB">
        <w:rPr>
          <w:rFonts w:ascii="Times New Roman" w:hAnsi="Times New Roman" w:cs="Times New Roman"/>
          <w:i/>
          <w:sz w:val="28"/>
          <w:szCs w:val="28"/>
        </w:rPr>
        <w:t>ст. 395 Гражданского кодекса РФ</w:t>
      </w:r>
      <w:r w:rsidRPr="00F87EAB">
        <w:rPr>
          <w:rFonts w:ascii="Times New Roman" w:hAnsi="Times New Roman" w:cs="Times New Roman"/>
          <w:i/>
          <w:sz w:val="28"/>
          <w:szCs w:val="28"/>
        </w:rPr>
        <w:t xml:space="preserve"> </w:t>
      </w:r>
      <w:r w:rsidRPr="00F87EAB">
        <w:rPr>
          <w:rFonts w:ascii="Times New Roman" w:hAnsi="Times New Roman" w:cs="Times New Roman"/>
          <w:i/>
          <w:sz w:val="28"/>
          <w:szCs w:val="28"/>
        </w:rPr>
        <w:lastRenderedPageBreak/>
        <w:t>предусматривается ответственность за неисполнение денежного обязательства, то есть за то, что никаким образом</w:t>
      </w:r>
      <w:r w:rsidR="00C14138" w:rsidRPr="00F87EAB">
        <w:rPr>
          <w:rFonts w:ascii="Times New Roman" w:hAnsi="Times New Roman" w:cs="Times New Roman"/>
          <w:i/>
          <w:sz w:val="28"/>
          <w:szCs w:val="28"/>
        </w:rPr>
        <w:t xml:space="preserve"> в гражданском законодательстве</w:t>
      </w:r>
      <w:r w:rsidRPr="00F87EAB">
        <w:rPr>
          <w:rFonts w:ascii="Times New Roman" w:hAnsi="Times New Roman" w:cs="Times New Roman"/>
          <w:i/>
          <w:sz w:val="28"/>
          <w:szCs w:val="28"/>
        </w:rPr>
        <w:t xml:space="preserve"> не определено, а следовательно, непонятно за что именно.</w:t>
      </w:r>
      <w:r w:rsidR="00035D6E" w:rsidRPr="00F87EAB">
        <w:rPr>
          <w:rFonts w:ascii="Times New Roman" w:hAnsi="Times New Roman" w:cs="Times New Roman"/>
          <w:i/>
          <w:sz w:val="28"/>
          <w:szCs w:val="28"/>
        </w:rPr>
        <w:t xml:space="preserve"> </w:t>
      </w:r>
      <w:r w:rsidRPr="00F87EAB">
        <w:rPr>
          <w:rFonts w:ascii="Times New Roman" w:hAnsi="Times New Roman" w:cs="Times New Roman"/>
          <w:i/>
          <w:sz w:val="28"/>
          <w:szCs w:val="28"/>
        </w:rPr>
        <w:t>К тому же не следует забывать о совсем недавно закрепленной в Гражданском кодексе РФ статьи</w:t>
      </w:r>
      <w:r w:rsidR="00B21993" w:rsidRPr="00F87EAB">
        <w:rPr>
          <w:rFonts w:ascii="Times New Roman" w:hAnsi="Times New Roman" w:cs="Times New Roman"/>
          <w:i/>
          <w:sz w:val="28"/>
          <w:szCs w:val="28"/>
        </w:rPr>
        <w:t xml:space="preserve"> 317.1, предусматривающей</w:t>
      </w:r>
      <w:r w:rsidRPr="00F87EAB">
        <w:rPr>
          <w:rFonts w:ascii="Times New Roman" w:hAnsi="Times New Roman" w:cs="Times New Roman"/>
          <w:i/>
          <w:sz w:val="28"/>
          <w:szCs w:val="28"/>
        </w:rPr>
        <w:t xml:space="preserve"> проценты по денежному обязательству.</w:t>
      </w:r>
      <w:r w:rsidR="00035D6E" w:rsidRPr="00F87EAB">
        <w:rPr>
          <w:rFonts w:ascii="Times New Roman" w:hAnsi="Times New Roman" w:cs="Times New Roman"/>
          <w:i/>
          <w:sz w:val="28"/>
          <w:szCs w:val="28"/>
        </w:rPr>
        <w:t xml:space="preserve"> Исходя из вышеизложенного, </w:t>
      </w:r>
      <w:r w:rsidR="00427701" w:rsidRPr="00F87EAB">
        <w:rPr>
          <w:rFonts w:ascii="Times New Roman" w:hAnsi="Times New Roman" w:cs="Times New Roman"/>
          <w:i/>
          <w:sz w:val="28"/>
          <w:szCs w:val="28"/>
        </w:rPr>
        <w:t xml:space="preserve">для полного и всеобщего обобщения денежных обязательств, </w:t>
      </w:r>
      <w:r w:rsidR="00035D6E" w:rsidRPr="00F87EAB">
        <w:rPr>
          <w:rFonts w:ascii="Times New Roman" w:hAnsi="Times New Roman" w:cs="Times New Roman"/>
          <w:i/>
          <w:sz w:val="28"/>
          <w:szCs w:val="28"/>
        </w:rPr>
        <w:t xml:space="preserve">предлагаю </w:t>
      </w:r>
      <w:r w:rsidR="00B21993" w:rsidRPr="00F87EAB">
        <w:rPr>
          <w:rFonts w:ascii="Times New Roman" w:hAnsi="Times New Roman" w:cs="Times New Roman"/>
          <w:i/>
          <w:sz w:val="28"/>
          <w:szCs w:val="28"/>
        </w:rPr>
        <w:t>выделить им собственную главу в ГК РФ</w:t>
      </w:r>
      <w:r w:rsidR="00427701" w:rsidRPr="00F87EAB">
        <w:rPr>
          <w:rFonts w:ascii="Times New Roman" w:hAnsi="Times New Roman" w:cs="Times New Roman"/>
          <w:i/>
          <w:sz w:val="28"/>
          <w:szCs w:val="28"/>
        </w:rPr>
        <w:t xml:space="preserve"> и поместить их в раздел </w:t>
      </w:r>
      <w:r w:rsidR="00427701" w:rsidRPr="00F87EAB">
        <w:rPr>
          <w:rFonts w:ascii="Times New Roman" w:hAnsi="Times New Roman" w:cs="Times New Roman"/>
          <w:i/>
          <w:sz w:val="28"/>
          <w:szCs w:val="28"/>
          <w:lang w:val="en-US"/>
        </w:rPr>
        <w:t>III</w:t>
      </w:r>
      <w:r w:rsidR="00427701" w:rsidRPr="00F87EAB">
        <w:rPr>
          <w:rFonts w:ascii="Times New Roman" w:hAnsi="Times New Roman" w:cs="Times New Roman"/>
          <w:i/>
          <w:sz w:val="28"/>
          <w:szCs w:val="28"/>
        </w:rPr>
        <w:t xml:space="preserve"> подраздел 1 Общих положений об обязательствах.</w:t>
      </w:r>
      <w:r w:rsidR="00035D6E" w:rsidRPr="00F87EAB">
        <w:rPr>
          <w:rFonts w:ascii="Times New Roman" w:hAnsi="Times New Roman" w:cs="Times New Roman"/>
          <w:i/>
          <w:sz w:val="28"/>
          <w:szCs w:val="28"/>
        </w:rPr>
        <w:t xml:space="preserve"> </w:t>
      </w:r>
    </w:p>
    <w:p w:rsidR="00E410F6" w:rsidRPr="00F87EAB" w:rsidRDefault="00C94F7B" w:rsidP="00A16E84">
      <w:pPr>
        <w:tabs>
          <w:tab w:val="left" w:pos="567"/>
        </w:tabs>
        <w:spacing w:line="360" w:lineRule="auto"/>
        <w:ind w:firstLine="709"/>
        <w:jc w:val="center"/>
        <w:rPr>
          <w:rFonts w:ascii="Times New Roman" w:hAnsi="Times New Roman" w:cs="Times New Roman"/>
          <w:b/>
          <w:sz w:val="28"/>
          <w:szCs w:val="28"/>
        </w:rPr>
      </w:pPr>
      <w:r w:rsidRPr="00F87EAB">
        <w:rPr>
          <w:rFonts w:ascii="Times New Roman" w:hAnsi="Times New Roman" w:cs="Times New Roman"/>
          <w:b/>
          <w:bCs/>
          <w:sz w:val="28"/>
          <w:szCs w:val="28"/>
        </w:rPr>
        <w:t xml:space="preserve">§ </w:t>
      </w:r>
      <w:r w:rsidR="0093759B" w:rsidRPr="00F87EAB">
        <w:rPr>
          <w:rFonts w:ascii="Times New Roman" w:hAnsi="Times New Roman" w:cs="Times New Roman"/>
          <w:b/>
          <w:sz w:val="28"/>
          <w:szCs w:val="28"/>
        </w:rPr>
        <w:t>2</w:t>
      </w:r>
      <w:r w:rsidRPr="00F87EAB">
        <w:rPr>
          <w:rFonts w:ascii="Times New Roman" w:hAnsi="Times New Roman" w:cs="Times New Roman"/>
          <w:b/>
          <w:sz w:val="28"/>
          <w:szCs w:val="28"/>
        </w:rPr>
        <w:t>. Структура денежного обязательства</w:t>
      </w:r>
    </w:p>
    <w:p w:rsidR="006A4741" w:rsidRPr="00F87EAB" w:rsidRDefault="006A4741"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Сформировав в первом параграфе понятие денежного обязательства, следует теперь поговорить непосредственно о структуре самого денежного обязательства. Обычно авторы различных научных трудов к структуре денежного обязательства, то есть к числу юридически значимых элементов, относят: основания возникновения и содержание, предмет и самих участников - субъектов денежного обязательства. О субъектах будет вестись речь непосредственно во второй главе данной работы, поэтому внимание будет уделено остальным элементам.</w:t>
      </w:r>
    </w:p>
    <w:p w:rsidR="006A4741" w:rsidRPr="00F87EAB" w:rsidRDefault="006A4741"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Конечно, следует отметить основания возникновения денежных обязательств. Обязанность выплатить денежные средства может непосредственно вытекать из гражданско-правового договора или из закона и составлять первоначальное содержание обязательства, например, когда покупатель обязан оплатить товар или когда одна сторона обязана выплачивать другой денежное содержание. Хотя в большей мере основаниями возникновения всяких денежных обязательств все же по преимуществу своему являются именно договоры. </w:t>
      </w:r>
      <w:r w:rsidRPr="00F87EAB">
        <w:rPr>
          <w:rStyle w:val="apple-converted-space"/>
          <w:rFonts w:ascii="Times New Roman" w:hAnsi="Times New Roman" w:cs="Times New Roman"/>
          <w:sz w:val="28"/>
          <w:szCs w:val="28"/>
          <w:shd w:val="clear" w:color="auto" w:fill="FFFFFF"/>
        </w:rPr>
        <w:t> </w:t>
      </w:r>
      <w:r w:rsidRPr="00F87EAB">
        <w:rPr>
          <w:rFonts w:ascii="Times New Roman" w:hAnsi="Times New Roman" w:cs="Times New Roman"/>
          <w:sz w:val="28"/>
          <w:szCs w:val="28"/>
          <w:shd w:val="clear" w:color="auto" w:fill="FFFFFF"/>
        </w:rPr>
        <w:t>Кроме них денежные обязательства возникают также из односторонних сделок, правонарушений и неосновательного обогащения</w:t>
      </w:r>
      <w:r w:rsidR="006B0651" w:rsidRPr="00F87EAB">
        <w:rPr>
          <w:rFonts w:ascii="Times New Roman" w:hAnsi="Times New Roman" w:cs="Times New Roman"/>
          <w:sz w:val="28"/>
          <w:szCs w:val="28"/>
          <w:shd w:val="clear" w:color="auto" w:fill="FFFFFF"/>
        </w:rPr>
        <w:t>, ценных бумаг</w:t>
      </w:r>
      <w:r w:rsidRPr="00F87EAB">
        <w:rPr>
          <w:rFonts w:ascii="Times New Roman" w:hAnsi="Times New Roman" w:cs="Times New Roman"/>
          <w:sz w:val="28"/>
          <w:szCs w:val="28"/>
          <w:shd w:val="clear" w:color="auto" w:fill="FFFFFF"/>
        </w:rPr>
        <w:t xml:space="preserve">. Естественно, что для возникновения отдельных денежных обязательств может быть необходим сложный юридический состав. </w:t>
      </w:r>
      <w:r w:rsidRPr="00F87EAB">
        <w:rPr>
          <w:rFonts w:ascii="Times New Roman" w:hAnsi="Times New Roman" w:cs="Times New Roman"/>
          <w:sz w:val="28"/>
          <w:szCs w:val="28"/>
          <w:shd w:val="clear" w:color="auto" w:fill="FFFFFF"/>
        </w:rPr>
        <w:lastRenderedPageBreak/>
        <w:t>Так, например, основанием возникновения денежного обязательства страховщика по уплате страхового вознаграждения является сложный юридический состав, включающий в себя договор страхования, наступление страхового случая и уведомление страхователя о таковом.</w:t>
      </w:r>
      <w:r w:rsidRPr="00F87EAB">
        <w:rPr>
          <w:rFonts w:ascii="Times New Roman" w:hAnsi="Times New Roman" w:cs="Times New Roman"/>
          <w:sz w:val="28"/>
          <w:szCs w:val="28"/>
        </w:rPr>
        <w:t xml:space="preserve"> Обязанность передать денежные средства может служить мерой ответственности за неисполнение денежного обязательства, но в тоже время и не только денежного, но и тогда, когда первоначальным предметом обязательства являются не деньг</w:t>
      </w:r>
      <w:r w:rsidR="0031655D" w:rsidRPr="00F87EAB">
        <w:rPr>
          <w:rFonts w:ascii="Times New Roman" w:hAnsi="Times New Roman" w:cs="Times New Roman"/>
          <w:sz w:val="28"/>
          <w:szCs w:val="28"/>
        </w:rPr>
        <w:t>и, а иные вещи или услуги. Пос</w:t>
      </w:r>
      <w:r w:rsidRPr="00F87EAB">
        <w:rPr>
          <w:rFonts w:ascii="Times New Roman" w:hAnsi="Times New Roman" w:cs="Times New Roman"/>
          <w:sz w:val="28"/>
          <w:szCs w:val="28"/>
        </w:rPr>
        <w:t xml:space="preserve">ледний вариант возможен вследствие того, что деньги выступают в качестве всеобщего средства обращения. </w:t>
      </w:r>
    </w:p>
    <w:p w:rsidR="00524464" w:rsidRPr="00F87EAB" w:rsidRDefault="006A4741"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Исходя из предложенного </w:t>
      </w:r>
      <w:r w:rsidR="0031655D" w:rsidRPr="00F87EAB">
        <w:rPr>
          <w:rFonts w:ascii="Times New Roman" w:hAnsi="Times New Roman" w:cs="Times New Roman"/>
          <w:sz w:val="28"/>
          <w:szCs w:val="28"/>
        </w:rPr>
        <w:t>мною</w:t>
      </w:r>
      <w:r w:rsidRPr="00F87EAB">
        <w:rPr>
          <w:rFonts w:ascii="Times New Roman" w:hAnsi="Times New Roman" w:cs="Times New Roman"/>
          <w:sz w:val="28"/>
          <w:szCs w:val="28"/>
        </w:rPr>
        <w:t xml:space="preserve"> понятия денежного обязательства, содержанием денежного обязательства является обязанность должника передать в собственность кредитора денежные средства в определенной сумме, когда размер обязательств точно установлен в момент его возникновения, или в определимой сумме, когда с момента возникновения обязательства его размер еще точно не определен, но указан способ его исчисления</w:t>
      </w:r>
      <w:r w:rsidR="008C1E46" w:rsidRPr="00F87EAB">
        <w:rPr>
          <w:rStyle w:val="a3"/>
          <w:rFonts w:ascii="Times New Roman" w:hAnsi="Times New Roman" w:cs="Times New Roman"/>
          <w:sz w:val="28"/>
          <w:szCs w:val="28"/>
        </w:rPr>
        <w:footnoteReference w:id="11"/>
      </w:r>
      <w:r w:rsidRPr="00F87EAB">
        <w:rPr>
          <w:rFonts w:ascii="Times New Roman" w:hAnsi="Times New Roman" w:cs="Times New Roman"/>
          <w:sz w:val="28"/>
          <w:szCs w:val="28"/>
        </w:rPr>
        <w:t>. Последний пример находит яркое отражение во взыскании процентов за пользования чужими денежными средства</w:t>
      </w:r>
      <w:r w:rsidR="0031655D" w:rsidRPr="00F87EAB">
        <w:rPr>
          <w:rFonts w:ascii="Times New Roman" w:hAnsi="Times New Roman" w:cs="Times New Roman"/>
          <w:sz w:val="28"/>
          <w:szCs w:val="28"/>
        </w:rPr>
        <w:t xml:space="preserve">ми (ст. 395 ГК РФ). </w:t>
      </w:r>
      <w:r w:rsidR="0031655D" w:rsidRPr="00F87EAB">
        <w:rPr>
          <w:rFonts w:ascii="Times New Roman" w:hAnsi="Times New Roman" w:cs="Times New Roman"/>
          <w:i/>
          <w:sz w:val="28"/>
          <w:szCs w:val="28"/>
        </w:rPr>
        <w:t>При</w:t>
      </w:r>
      <w:r w:rsidRPr="00F87EAB">
        <w:rPr>
          <w:rFonts w:ascii="Times New Roman" w:hAnsi="Times New Roman" w:cs="Times New Roman"/>
          <w:i/>
          <w:sz w:val="28"/>
          <w:szCs w:val="28"/>
        </w:rPr>
        <w:t xml:space="preserve"> предъявлении своих требований кредитор-истец в суде не всегда </w:t>
      </w:r>
      <w:r w:rsidR="00524464" w:rsidRPr="00F87EAB">
        <w:rPr>
          <w:rFonts w:ascii="Times New Roman" w:hAnsi="Times New Roman" w:cs="Times New Roman"/>
          <w:i/>
          <w:sz w:val="28"/>
          <w:szCs w:val="28"/>
        </w:rPr>
        <w:t>рассчитывает</w:t>
      </w:r>
      <w:r w:rsidRPr="00F87EAB">
        <w:rPr>
          <w:rFonts w:ascii="Times New Roman" w:hAnsi="Times New Roman" w:cs="Times New Roman"/>
          <w:i/>
          <w:sz w:val="28"/>
          <w:szCs w:val="28"/>
        </w:rPr>
        <w:t xml:space="preserve"> их, и просит суд взыскать ту сумму, которая будет иметь место в момент вынесения решения судом или до момента исполнения </w:t>
      </w:r>
      <w:r w:rsidR="0031655D" w:rsidRPr="00F87EAB">
        <w:rPr>
          <w:rFonts w:ascii="Times New Roman" w:hAnsi="Times New Roman" w:cs="Times New Roman"/>
          <w:i/>
          <w:sz w:val="28"/>
          <w:szCs w:val="28"/>
        </w:rPr>
        <w:t xml:space="preserve">судебного </w:t>
      </w:r>
      <w:r w:rsidRPr="00F87EAB">
        <w:rPr>
          <w:rFonts w:ascii="Times New Roman" w:hAnsi="Times New Roman" w:cs="Times New Roman"/>
          <w:i/>
          <w:sz w:val="28"/>
          <w:szCs w:val="28"/>
        </w:rPr>
        <w:t>решения судебными приставами.</w:t>
      </w:r>
    </w:p>
    <w:p w:rsidR="006A4741" w:rsidRPr="00F87EAB" w:rsidRDefault="006A4741" w:rsidP="00A16E84">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Предметом такого вида обязательств является определенная сумма денег, которую должник должен передать кредитору, в практическом обиходе, а нередко и в законодательстве, именуемая "долгом"</w:t>
      </w:r>
      <w:r w:rsidR="00312BDE" w:rsidRPr="00F87EAB">
        <w:rPr>
          <w:rStyle w:val="a3"/>
          <w:rFonts w:ascii="Times New Roman" w:hAnsi="Times New Roman" w:cs="Times New Roman"/>
          <w:sz w:val="28"/>
          <w:szCs w:val="28"/>
        </w:rPr>
        <w:footnoteReference w:id="12"/>
      </w:r>
      <w:r w:rsidRPr="00F87EAB">
        <w:rPr>
          <w:rFonts w:ascii="Times New Roman" w:hAnsi="Times New Roman" w:cs="Times New Roman"/>
          <w:sz w:val="28"/>
          <w:szCs w:val="28"/>
        </w:rPr>
        <w:t xml:space="preserve">. Как известно, этим термином также обозначается юридическая обязанность, составляющая содержание всякого гражданско-правового обязательства, и не только денежного. Однако такие повсеместно известные словосочетания, как "уплата </w:t>
      </w:r>
      <w:r w:rsidRPr="00F87EAB">
        <w:rPr>
          <w:rFonts w:ascii="Times New Roman" w:hAnsi="Times New Roman" w:cs="Times New Roman"/>
          <w:sz w:val="28"/>
          <w:szCs w:val="28"/>
        </w:rPr>
        <w:lastRenderedPageBreak/>
        <w:t>долга", "долговое обязательство" и иные, обыкновенно употребляются тогда, когда хотят сказать именно о денежном, а не каком-либо другом долге. Так, например, вполне естественно причислить к долговому обязательству вексель, ибо он удостоверяет долг денежный, долг в узком смысле этого слова; но в моем понимании нельзя так сказать о коносаменте или складском свидетельстве, хотя явно видно, что и эти документы также удостоверяют долг - обязанность выдать груз (товар) по завершении перевозки.</w:t>
      </w:r>
    </w:p>
    <w:p w:rsidR="00A16E84" w:rsidRPr="00F87EAB" w:rsidRDefault="006A4741" w:rsidP="00A16E84">
      <w:pPr>
        <w:pStyle w:val="a6"/>
        <w:tabs>
          <w:tab w:val="left" w:pos="567"/>
        </w:tabs>
        <w:spacing w:after="200"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Основание самого денежного обязательства тесно переплетается с его целью, а именно с передачей определенных денежных  средств, направленной на погашение должником своего обязательства.</w:t>
      </w:r>
    </w:p>
    <w:p w:rsidR="00C94F7B" w:rsidRPr="00F87EAB" w:rsidRDefault="0093759B" w:rsidP="00A16E84">
      <w:pPr>
        <w:tabs>
          <w:tab w:val="left" w:pos="0"/>
        </w:tabs>
        <w:spacing w:line="360" w:lineRule="auto"/>
        <w:ind w:firstLine="709"/>
        <w:jc w:val="center"/>
        <w:rPr>
          <w:rFonts w:ascii="Times New Roman" w:hAnsi="Times New Roman" w:cs="Times New Roman"/>
          <w:b/>
          <w:bCs/>
          <w:sz w:val="28"/>
          <w:szCs w:val="28"/>
        </w:rPr>
      </w:pPr>
      <w:r w:rsidRPr="00F87EAB">
        <w:rPr>
          <w:rFonts w:ascii="Times New Roman" w:hAnsi="Times New Roman" w:cs="Times New Roman"/>
          <w:b/>
          <w:bCs/>
          <w:sz w:val="28"/>
          <w:szCs w:val="28"/>
        </w:rPr>
        <w:t>§ 3. Виды денежных обязательств</w:t>
      </w:r>
    </w:p>
    <w:p w:rsidR="00FF2DD8" w:rsidRPr="00F87EAB" w:rsidRDefault="00FF2DD8" w:rsidP="00A16E84">
      <w:pPr>
        <w:spacing w:line="360" w:lineRule="auto"/>
        <w:ind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 xml:space="preserve">Необходимость в классификации денежных обязательств несомненна и очевидна даже при самом поверхностном взгляде на цель и содержание различных денежных обязательств, возникающих из тех или иных конкретных оснований. </w:t>
      </w:r>
    </w:p>
    <w:p w:rsidR="00FF2DD8" w:rsidRPr="00F87EAB" w:rsidRDefault="00FF2DD8" w:rsidP="00A16E84">
      <w:pPr>
        <w:pStyle w:val="a7"/>
        <w:shd w:val="clear" w:color="auto" w:fill="FFFFFF"/>
        <w:spacing w:before="0" w:beforeAutospacing="0" w:after="200" w:afterAutospacing="0" w:line="360" w:lineRule="auto"/>
        <w:ind w:firstLine="709"/>
        <w:jc w:val="both"/>
        <w:rPr>
          <w:sz w:val="28"/>
          <w:szCs w:val="28"/>
        </w:rPr>
      </w:pPr>
      <w:r w:rsidRPr="00F87EAB">
        <w:rPr>
          <w:sz w:val="28"/>
          <w:szCs w:val="28"/>
          <w:shd w:val="clear" w:color="auto" w:fill="FFFFFF"/>
        </w:rPr>
        <w:t xml:space="preserve">Вопрос о классификации денежных обязательств непосредственно зависит от того, требуется ли специальное правовое регулирование для определенных видов денежных обязательств. Денежные обязательства можно систематизировать на охранительные и регулятивные. Отсюда следует, что они подразделяются на внедоговорные (охранительные) и договорные (регулятивные). </w:t>
      </w:r>
      <w:r w:rsidRPr="00F87EAB">
        <w:rPr>
          <w:sz w:val="28"/>
          <w:szCs w:val="28"/>
        </w:rPr>
        <w:t xml:space="preserve">Регулятивными являются, прежде всего, договорные денежные обязательства, в которых кредитор получает от должника деньги в обмен на предоставленные последнему материальные блага (обязательства по уплате арендной платы, платы за выполнение подрядных работ, оказание услуг, и т.д.). Охранительные денежные обязательства имеют место там, где защита нарушенных прав участников регулятивного правоотношения осуществляется путем возложения на правонарушителя либо на иное ответственное лицо обязанности уплатить обладателю нарушенного права определенную денежную </w:t>
      </w:r>
      <w:r w:rsidRPr="00F87EAB">
        <w:rPr>
          <w:sz w:val="28"/>
          <w:szCs w:val="28"/>
        </w:rPr>
        <w:lastRenderedPageBreak/>
        <w:t xml:space="preserve">сумму. К таковым можно причислить: обязательства по возмещению внедоговорного вреда, обязательства вследствие неосновательного обогащения и т.д. В настоящей работе целью не является разобрать каждые из представленных виды денежных обязательств, а показать, какие из них обычно выделяются </w:t>
      </w:r>
      <w:r w:rsidR="00FE1850" w:rsidRPr="00F87EAB">
        <w:rPr>
          <w:sz w:val="28"/>
          <w:szCs w:val="28"/>
        </w:rPr>
        <w:t>в тех или иных научных трудах, и возможно, привнести сюда свою классификацию.</w:t>
      </w:r>
    </w:p>
    <w:p w:rsidR="00FF2DD8" w:rsidRPr="00F87EAB" w:rsidRDefault="00FF2DD8" w:rsidP="00A16E84">
      <w:pPr>
        <w:pStyle w:val="a7"/>
        <w:shd w:val="clear" w:color="auto" w:fill="FFFFFF"/>
        <w:spacing w:before="0" w:beforeAutospacing="0" w:after="200" w:afterAutospacing="0" w:line="360" w:lineRule="auto"/>
        <w:ind w:firstLine="709"/>
        <w:jc w:val="both"/>
        <w:rPr>
          <w:sz w:val="28"/>
          <w:szCs w:val="28"/>
          <w:shd w:val="clear" w:color="auto" w:fill="FFFFFF"/>
        </w:rPr>
      </w:pPr>
      <w:r w:rsidRPr="00F87EAB">
        <w:rPr>
          <w:sz w:val="28"/>
          <w:szCs w:val="28"/>
          <w:shd w:val="clear" w:color="auto" w:fill="FFFFFF"/>
        </w:rPr>
        <w:t>Отдельные авторы</w:t>
      </w:r>
      <w:r w:rsidR="00164FE1" w:rsidRPr="00F87EAB">
        <w:rPr>
          <w:sz w:val="28"/>
          <w:szCs w:val="28"/>
          <w:shd w:val="clear" w:color="auto" w:fill="FFFFFF"/>
        </w:rPr>
        <w:t xml:space="preserve"> в своих</w:t>
      </w:r>
      <w:r w:rsidRPr="00F87EAB">
        <w:rPr>
          <w:sz w:val="28"/>
          <w:szCs w:val="28"/>
          <w:shd w:val="clear" w:color="auto" w:fill="FFFFFF"/>
        </w:rPr>
        <w:t xml:space="preserve"> работах выражают различные мнения по классификации денежных обязательств. Так, Д.Г. Лавров считает, что денежные обязательства могут подразделятся на регулятивные и охранительные в зависимости от того, стоимость какого блага выражает</w:t>
      </w:r>
      <w:r w:rsidR="00164FE1" w:rsidRPr="00F87EAB">
        <w:rPr>
          <w:sz w:val="28"/>
          <w:szCs w:val="28"/>
          <w:shd w:val="clear" w:color="auto" w:fill="FFFFFF"/>
        </w:rPr>
        <w:t xml:space="preserve"> уплачиваемые должником кредитору деньги - правомерно отчужденного или неправомерно отчужденного</w:t>
      </w:r>
      <w:r w:rsidR="00164FE1" w:rsidRPr="00F87EAB">
        <w:rPr>
          <w:rStyle w:val="a3"/>
          <w:sz w:val="28"/>
          <w:szCs w:val="28"/>
          <w:shd w:val="clear" w:color="auto" w:fill="FFFFFF"/>
        </w:rPr>
        <w:footnoteReference w:id="13"/>
      </w:r>
      <w:r w:rsidR="00164FE1" w:rsidRPr="00F87EAB">
        <w:rPr>
          <w:sz w:val="28"/>
          <w:szCs w:val="28"/>
          <w:shd w:val="clear" w:color="auto" w:fill="FFFFFF"/>
        </w:rPr>
        <w:t>.</w:t>
      </w:r>
      <w:r w:rsidRPr="00F87EAB">
        <w:rPr>
          <w:sz w:val="28"/>
          <w:szCs w:val="28"/>
          <w:shd w:val="clear" w:color="auto" w:fill="FFFFFF"/>
        </w:rPr>
        <w:t xml:space="preserve"> </w:t>
      </w:r>
      <w:r w:rsidRPr="00F87EAB">
        <w:rPr>
          <w:sz w:val="28"/>
          <w:szCs w:val="28"/>
        </w:rPr>
        <w:t>В.А. Белов относит к охранительным денежным обязательствам обязательство по возмещению вреда (убытков). Он указывает, что все охранительные денежные обязательства возникают из одного основания - гражданского правонарушения, которое может выражаться в нарушении абсолютных и относительных прав. На этом основании правоохранительные обязательства нередко именуются гражданско-правовой ответственностью</w:t>
      </w:r>
      <w:r w:rsidRPr="00F87EAB">
        <w:rPr>
          <w:rStyle w:val="a3"/>
          <w:sz w:val="28"/>
          <w:szCs w:val="28"/>
        </w:rPr>
        <w:footnoteReference w:id="14"/>
      </w:r>
      <w:r w:rsidRPr="00F87EAB">
        <w:rPr>
          <w:sz w:val="28"/>
          <w:szCs w:val="28"/>
        </w:rPr>
        <w:t>.</w:t>
      </w:r>
    </w:p>
    <w:p w:rsidR="00FF2DD8" w:rsidRPr="00F87EAB" w:rsidRDefault="00FF2DD8"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Химичев В.А., наоборот, в своем научном труде говорит о том, что убытки, представляющие собой меру гражданско-правовой ответственности, не могут быть квалифицированы как денежное обязательство</w:t>
      </w:r>
      <w:r w:rsidRPr="00F87EAB">
        <w:rPr>
          <w:rStyle w:val="a3"/>
          <w:rFonts w:ascii="Times New Roman" w:hAnsi="Times New Roman" w:cs="Times New Roman"/>
          <w:sz w:val="28"/>
          <w:szCs w:val="28"/>
        </w:rPr>
        <w:footnoteReference w:id="15"/>
      </w:r>
      <w:r w:rsidRPr="00F87EAB">
        <w:rPr>
          <w:rFonts w:ascii="Times New Roman" w:hAnsi="Times New Roman" w:cs="Times New Roman"/>
          <w:sz w:val="28"/>
          <w:szCs w:val="28"/>
        </w:rPr>
        <w:t xml:space="preserve">. </w:t>
      </w:r>
    </w:p>
    <w:p w:rsidR="00FF2DD8" w:rsidRPr="00F87EAB" w:rsidRDefault="00FF2DD8"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Второй категорией может выступать подразделение денежных обязательств по цели их установления</w:t>
      </w:r>
      <w:r w:rsidR="00164FE1" w:rsidRPr="00F87EAB">
        <w:rPr>
          <w:rFonts w:ascii="Times New Roman" w:hAnsi="Times New Roman" w:cs="Times New Roman"/>
          <w:sz w:val="28"/>
          <w:szCs w:val="28"/>
        </w:rPr>
        <w:t xml:space="preserve"> </w:t>
      </w:r>
      <w:r w:rsidRPr="00F87EAB">
        <w:rPr>
          <w:rFonts w:ascii="Times New Roman" w:hAnsi="Times New Roman" w:cs="Times New Roman"/>
          <w:sz w:val="28"/>
          <w:szCs w:val="28"/>
        </w:rPr>
        <w:t>(то есть в какой роли выступают денежные средства). Из них можно выделить следующие:</w:t>
      </w:r>
    </w:p>
    <w:p w:rsidR="00FF2DD8" w:rsidRPr="00F87EAB" w:rsidRDefault="00FF2DD8" w:rsidP="00A16E84">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1) обязательства по передаче денег как предмета договора (такие обязательства, где предоставление денег является целью обязательства и </w:t>
      </w:r>
      <w:r w:rsidRPr="00F87EAB">
        <w:rPr>
          <w:rFonts w:ascii="Times New Roman" w:eastAsia="Times New Roman" w:hAnsi="Times New Roman" w:cs="Times New Roman"/>
          <w:sz w:val="28"/>
          <w:szCs w:val="28"/>
        </w:rPr>
        <w:lastRenderedPageBreak/>
        <w:t>направлено на то, чтобы вызвать немедленное или будущее предоставление встречного удовлетворения).</w:t>
      </w:r>
    </w:p>
    <w:p w:rsidR="00FF2DD8" w:rsidRPr="00F87EAB" w:rsidRDefault="00FF2DD8" w:rsidP="00A16E84">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2) обязательства по передаче денег как цены договора (такие обязательства где предоставление денег имеет встречный, добавочный характер, направлено на погашение существующего или будущего долга)</w:t>
      </w:r>
      <w:r w:rsidR="00164FE1" w:rsidRPr="00F87EAB">
        <w:rPr>
          <w:rStyle w:val="a3"/>
          <w:rFonts w:ascii="Times New Roman" w:eastAsia="Times New Roman" w:hAnsi="Times New Roman" w:cs="Times New Roman"/>
          <w:sz w:val="28"/>
          <w:szCs w:val="28"/>
        </w:rPr>
        <w:footnoteReference w:id="16"/>
      </w:r>
      <w:r w:rsidRPr="00F87EAB">
        <w:rPr>
          <w:rFonts w:ascii="Times New Roman" w:eastAsia="Times New Roman" w:hAnsi="Times New Roman" w:cs="Times New Roman"/>
          <w:sz w:val="28"/>
          <w:szCs w:val="28"/>
        </w:rPr>
        <w:t>.</w:t>
      </w:r>
    </w:p>
    <w:p w:rsidR="00327E53" w:rsidRPr="00F87EAB" w:rsidRDefault="00FF2DD8" w:rsidP="00A16E84">
      <w:pPr>
        <w:pStyle w:val="a7"/>
        <w:shd w:val="clear" w:color="auto" w:fill="FFFFFF"/>
        <w:spacing w:before="0" w:beforeAutospacing="0" w:after="200" w:afterAutospacing="0" w:line="360" w:lineRule="auto"/>
        <w:ind w:firstLine="709"/>
        <w:jc w:val="both"/>
        <w:rPr>
          <w:sz w:val="28"/>
          <w:szCs w:val="28"/>
        </w:rPr>
      </w:pPr>
      <w:r w:rsidRPr="00F87EAB">
        <w:rPr>
          <w:sz w:val="28"/>
          <w:szCs w:val="28"/>
        </w:rPr>
        <w:t xml:space="preserve">Также возможно различать самостоятельные и несамостоятельные денежные обязательства. Под самостоятельным денежным обязательством следует понимать такое обязательство, которое не связано в своем возникновении и осуществлении с другим обязательством, в том числе неденежного характера. Под несамостоятельным денежным обязательством </w:t>
      </w:r>
      <w:r w:rsidR="009155D1" w:rsidRPr="00F87EAB">
        <w:rPr>
          <w:sz w:val="28"/>
          <w:szCs w:val="28"/>
        </w:rPr>
        <w:t xml:space="preserve">подразумевается </w:t>
      </w:r>
      <w:r w:rsidRPr="00F87EAB">
        <w:rPr>
          <w:sz w:val="28"/>
          <w:szCs w:val="28"/>
        </w:rPr>
        <w:t xml:space="preserve">обязательство, </w:t>
      </w:r>
      <w:r w:rsidR="009155D1" w:rsidRPr="00F87EAB">
        <w:rPr>
          <w:sz w:val="28"/>
          <w:szCs w:val="28"/>
        </w:rPr>
        <w:t>связанное</w:t>
      </w:r>
      <w:r w:rsidRPr="00F87EAB">
        <w:rPr>
          <w:sz w:val="28"/>
          <w:szCs w:val="28"/>
        </w:rPr>
        <w:t xml:space="preserve"> в своем возникновении и осуществлении с другим обязательством. </w:t>
      </w:r>
    </w:p>
    <w:p w:rsidR="00844D89" w:rsidRPr="00F87EAB" w:rsidRDefault="009155D1" w:rsidP="00A16E84">
      <w:pPr>
        <w:pStyle w:val="a7"/>
        <w:shd w:val="clear" w:color="auto" w:fill="FFFFFF"/>
        <w:spacing w:before="0" w:beforeAutospacing="0" w:after="200" w:afterAutospacing="0" w:line="360" w:lineRule="auto"/>
        <w:ind w:firstLine="709"/>
        <w:jc w:val="both"/>
        <w:rPr>
          <w:sz w:val="28"/>
          <w:szCs w:val="28"/>
        </w:rPr>
      </w:pPr>
      <w:r w:rsidRPr="00F87EAB">
        <w:rPr>
          <w:i/>
          <w:sz w:val="28"/>
          <w:szCs w:val="28"/>
        </w:rPr>
        <w:t xml:space="preserve">Но разделение денежных </w:t>
      </w:r>
      <w:r w:rsidR="001109ED" w:rsidRPr="00F87EAB">
        <w:rPr>
          <w:i/>
          <w:sz w:val="28"/>
          <w:szCs w:val="28"/>
        </w:rPr>
        <w:t xml:space="preserve">обязательства </w:t>
      </w:r>
      <w:r w:rsidR="00327E53" w:rsidRPr="00F87EAB">
        <w:rPr>
          <w:i/>
          <w:sz w:val="28"/>
          <w:szCs w:val="28"/>
        </w:rPr>
        <w:t xml:space="preserve">на </w:t>
      </w:r>
      <w:r w:rsidR="001109ED" w:rsidRPr="00F87EAB">
        <w:rPr>
          <w:i/>
          <w:sz w:val="28"/>
          <w:szCs w:val="28"/>
        </w:rPr>
        <w:t xml:space="preserve">такие категории, на мой взгляд, </w:t>
      </w:r>
      <w:r w:rsidRPr="00F87EAB">
        <w:rPr>
          <w:i/>
          <w:sz w:val="28"/>
          <w:szCs w:val="28"/>
        </w:rPr>
        <w:t>не раскрывают полность</w:t>
      </w:r>
      <w:r w:rsidR="00AC66AB" w:rsidRPr="00F87EAB">
        <w:rPr>
          <w:i/>
          <w:sz w:val="28"/>
          <w:szCs w:val="28"/>
        </w:rPr>
        <w:t>ю их юридическую значимость. П</w:t>
      </w:r>
      <w:r w:rsidRPr="00F87EAB">
        <w:rPr>
          <w:i/>
          <w:sz w:val="28"/>
          <w:szCs w:val="28"/>
        </w:rPr>
        <w:t>редлагаю разделить их на следующие виды: на основные денежные обязательства и зависимые (ассоциируемые) денежные обязательства.</w:t>
      </w:r>
      <w:r w:rsidRPr="00F87EAB">
        <w:rPr>
          <w:sz w:val="28"/>
          <w:szCs w:val="28"/>
        </w:rPr>
        <w:t xml:space="preserve"> Так, обязательство по уплате денежного долга является основным денежным обязательством, то есть </w:t>
      </w:r>
      <w:r w:rsidR="001109ED" w:rsidRPr="00F87EAB">
        <w:rPr>
          <w:sz w:val="28"/>
          <w:szCs w:val="28"/>
        </w:rPr>
        <w:t xml:space="preserve">должником </w:t>
      </w:r>
      <w:r w:rsidRPr="00F87EAB">
        <w:rPr>
          <w:sz w:val="28"/>
          <w:szCs w:val="28"/>
        </w:rPr>
        <w:t>должна быть произведена первичная уплата денежных средств (по договору купли-продажи, за выполнение работ или услуг и т.д.)</w:t>
      </w:r>
      <w:r w:rsidR="001109ED" w:rsidRPr="00F87EAB">
        <w:rPr>
          <w:sz w:val="28"/>
          <w:szCs w:val="28"/>
        </w:rPr>
        <w:t xml:space="preserve">. </w:t>
      </w:r>
    </w:p>
    <w:p w:rsidR="0089278D" w:rsidRPr="00F87EAB" w:rsidRDefault="001109ED" w:rsidP="00A16E84">
      <w:pPr>
        <w:pStyle w:val="a7"/>
        <w:shd w:val="clear" w:color="auto" w:fill="FFFFFF"/>
        <w:spacing w:before="0" w:beforeAutospacing="0" w:after="200" w:afterAutospacing="0" w:line="360" w:lineRule="auto"/>
        <w:ind w:firstLine="709"/>
        <w:jc w:val="both"/>
        <w:rPr>
          <w:sz w:val="28"/>
          <w:szCs w:val="28"/>
        </w:rPr>
      </w:pPr>
      <w:r w:rsidRPr="00F87EAB">
        <w:rPr>
          <w:sz w:val="28"/>
          <w:szCs w:val="28"/>
        </w:rPr>
        <w:t xml:space="preserve">Но, к примеру, при просрочке исполнения своего обязательства, должник будет вынужден восполнить кредитору определенные убытки в виде денежных средств в качестве меры ответственности за такое неисполнение. Указанные убытки будут зависимы от основного долга, будут в </w:t>
      </w:r>
      <w:r w:rsidR="0089278D" w:rsidRPr="00F87EAB">
        <w:rPr>
          <w:sz w:val="28"/>
          <w:szCs w:val="28"/>
        </w:rPr>
        <w:t>определенном смысле</w:t>
      </w:r>
      <w:r w:rsidRPr="00F87EAB">
        <w:rPr>
          <w:sz w:val="28"/>
          <w:szCs w:val="28"/>
        </w:rPr>
        <w:t xml:space="preserve"> соединены с ним. </w:t>
      </w:r>
      <w:r w:rsidR="0089278D" w:rsidRPr="00F87EAB">
        <w:rPr>
          <w:sz w:val="28"/>
          <w:szCs w:val="28"/>
        </w:rPr>
        <w:t xml:space="preserve">Считаю, что к такому виду денежных обязательств можно будет отнести и проценты за пользование чужими денежными средствами, предусмотренные статьей 395 ГК РФ. Они всегда взыскиваются за нарушение </w:t>
      </w:r>
      <w:r w:rsidR="0089278D" w:rsidRPr="00F87EAB">
        <w:rPr>
          <w:sz w:val="28"/>
          <w:szCs w:val="28"/>
        </w:rPr>
        <w:lastRenderedPageBreak/>
        <w:t>исполнения о</w:t>
      </w:r>
      <w:r w:rsidR="002175A9" w:rsidRPr="00F87EAB">
        <w:rPr>
          <w:sz w:val="28"/>
          <w:szCs w:val="28"/>
        </w:rPr>
        <w:t xml:space="preserve">сновного долга (его просрочку), </w:t>
      </w:r>
      <w:r w:rsidR="0089278D" w:rsidRPr="00F87EAB">
        <w:rPr>
          <w:sz w:val="28"/>
          <w:szCs w:val="28"/>
        </w:rPr>
        <w:t xml:space="preserve">таким образом находясь с ним в постоянной взаимосвязи. </w:t>
      </w:r>
    </w:p>
    <w:p w:rsidR="006603E9" w:rsidRPr="00F87EAB" w:rsidRDefault="0089278D" w:rsidP="00A16E84">
      <w:pPr>
        <w:pStyle w:val="a7"/>
        <w:shd w:val="clear" w:color="auto" w:fill="FFFFFF"/>
        <w:spacing w:before="0" w:beforeAutospacing="0" w:after="200" w:afterAutospacing="0" w:line="360" w:lineRule="auto"/>
        <w:ind w:firstLine="709"/>
        <w:jc w:val="both"/>
        <w:rPr>
          <w:i/>
          <w:sz w:val="28"/>
          <w:szCs w:val="28"/>
        </w:rPr>
      </w:pPr>
      <w:r w:rsidRPr="00F87EAB">
        <w:rPr>
          <w:i/>
          <w:sz w:val="28"/>
          <w:szCs w:val="28"/>
        </w:rPr>
        <w:t xml:space="preserve">Эти проценты в свою очередь позволяют сделать вывод и подразделить денежные обязательства еще на несколько видов: на процентные и непроцентные денежные обязательства. </w:t>
      </w:r>
      <w:r w:rsidR="00873D23" w:rsidRPr="00F87EAB">
        <w:rPr>
          <w:i/>
          <w:sz w:val="28"/>
          <w:szCs w:val="28"/>
        </w:rPr>
        <w:t xml:space="preserve">Например, к процентным как раз можно отнести проценты по статье 395 ГК РФ, а также проценты по договору займа согласно статье 809 ГК РФ. </w:t>
      </w:r>
    </w:p>
    <w:p w:rsidR="00B372C8" w:rsidRPr="00F87EAB" w:rsidRDefault="00873D23" w:rsidP="00A16E84">
      <w:pPr>
        <w:pStyle w:val="a7"/>
        <w:shd w:val="clear" w:color="auto" w:fill="FFFFFF"/>
        <w:spacing w:before="0" w:beforeAutospacing="0" w:after="200" w:afterAutospacing="0" w:line="360" w:lineRule="auto"/>
        <w:ind w:firstLine="709"/>
        <w:jc w:val="both"/>
        <w:rPr>
          <w:i/>
          <w:sz w:val="28"/>
          <w:szCs w:val="28"/>
        </w:rPr>
      </w:pPr>
      <w:r w:rsidRPr="00F87EAB">
        <w:rPr>
          <w:i/>
          <w:sz w:val="28"/>
          <w:szCs w:val="28"/>
        </w:rPr>
        <w:t xml:space="preserve">А относятся ли к таковым проценты по денежному обязательству, предусмотренные статьей 317.1 ГК РФ? Думаю, да. Ведь сущность данных процентов схожа с описанными нами видами процентов, хотя их содержание определенно </w:t>
      </w:r>
      <w:r w:rsidR="00B372C8" w:rsidRPr="00F87EAB">
        <w:rPr>
          <w:i/>
          <w:sz w:val="28"/>
          <w:szCs w:val="28"/>
        </w:rPr>
        <w:t>противоположное.</w:t>
      </w:r>
    </w:p>
    <w:p w:rsidR="00FF2DD8" w:rsidRPr="00F87EAB" w:rsidRDefault="00B372C8" w:rsidP="00A16E84">
      <w:pPr>
        <w:pStyle w:val="a7"/>
        <w:shd w:val="clear" w:color="auto" w:fill="FFFFFF"/>
        <w:spacing w:before="0" w:beforeAutospacing="0" w:after="200" w:afterAutospacing="0" w:line="360" w:lineRule="auto"/>
        <w:ind w:firstLine="709"/>
        <w:jc w:val="both"/>
        <w:rPr>
          <w:sz w:val="28"/>
          <w:szCs w:val="28"/>
        </w:rPr>
      </w:pPr>
      <w:r w:rsidRPr="00F87EAB">
        <w:rPr>
          <w:sz w:val="28"/>
          <w:szCs w:val="28"/>
        </w:rPr>
        <w:t>Если обратиться к нормам Гражданского кодекса РФ, а именно если взять во внимание статью 381.1 ГК РФ</w:t>
      </w:r>
      <w:r w:rsidR="00FB49D2" w:rsidRPr="00F87EAB">
        <w:rPr>
          <w:sz w:val="28"/>
          <w:szCs w:val="28"/>
        </w:rPr>
        <w:t xml:space="preserve"> про обеспечительный платеж</w:t>
      </w:r>
      <w:r w:rsidRPr="00F87EAB">
        <w:rPr>
          <w:sz w:val="28"/>
          <w:szCs w:val="28"/>
        </w:rPr>
        <w:t xml:space="preserve">, то при буквальном толковании отсюда можно выделить </w:t>
      </w:r>
      <w:r w:rsidR="00E37155" w:rsidRPr="00F87EAB">
        <w:rPr>
          <w:sz w:val="28"/>
          <w:szCs w:val="28"/>
        </w:rPr>
        <w:t xml:space="preserve">еще </w:t>
      </w:r>
      <w:r w:rsidRPr="00F87EAB">
        <w:rPr>
          <w:sz w:val="28"/>
          <w:szCs w:val="28"/>
        </w:rPr>
        <w:t>три вида денежных обязательств</w:t>
      </w:r>
      <w:r w:rsidR="00E37155" w:rsidRPr="00F87EAB">
        <w:rPr>
          <w:sz w:val="28"/>
          <w:szCs w:val="28"/>
        </w:rPr>
        <w:t xml:space="preserve"> (о некоторых уже велась речь), а именно:</w:t>
      </w:r>
    </w:p>
    <w:p w:rsidR="00E37155" w:rsidRPr="00F87EAB" w:rsidRDefault="00A16E84" w:rsidP="00A16E84">
      <w:pPr>
        <w:pStyle w:val="a7"/>
        <w:shd w:val="clear" w:color="auto" w:fill="FFFFFF"/>
        <w:spacing w:before="0" w:beforeAutospacing="0" w:after="200" w:afterAutospacing="0" w:line="360" w:lineRule="auto"/>
        <w:ind w:left="709"/>
        <w:jc w:val="both"/>
        <w:rPr>
          <w:sz w:val="28"/>
          <w:szCs w:val="28"/>
        </w:rPr>
      </w:pPr>
      <w:r w:rsidRPr="00F87EAB">
        <w:rPr>
          <w:sz w:val="28"/>
          <w:szCs w:val="28"/>
        </w:rPr>
        <w:t xml:space="preserve">1) </w:t>
      </w:r>
      <w:r w:rsidR="00E37155" w:rsidRPr="00F87EAB">
        <w:rPr>
          <w:sz w:val="28"/>
          <w:szCs w:val="28"/>
        </w:rPr>
        <w:t>возмещение убытков;</w:t>
      </w:r>
    </w:p>
    <w:p w:rsidR="00E37155" w:rsidRPr="00F87EAB" w:rsidRDefault="00A16E84" w:rsidP="00A16E84">
      <w:pPr>
        <w:pStyle w:val="a7"/>
        <w:shd w:val="clear" w:color="auto" w:fill="FFFFFF"/>
        <w:spacing w:before="0" w:beforeAutospacing="0" w:after="200" w:afterAutospacing="0" w:line="360" w:lineRule="auto"/>
        <w:ind w:left="709"/>
        <w:jc w:val="both"/>
        <w:rPr>
          <w:sz w:val="28"/>
          <w:szCs w:val="28"/>
        </w:rPr>
      </w:pPr>
      <w:r w:rsidRPr="00F87EAB">
        <w:rPr>
          <w:sz w:val="28"/>
          <w:szCs w:val="28"/>
        </w:rPr>
        <w:t xml:space="preserve">2) </w:t>
      </w:r>
      <w:r w:rsidR="00E37155" w:rsidRPr="00F87EAB">
        <w:rPr>
          <w:sz w:val="28"/>
          <w:szCs w:val="28"/>
        </w:rPr>
        <w:t>уплата неустойки в случае нарушение договора;</w:t>
      </w:r>
    </w:p>
    <w:p w:rsidR="00E37155" w:rsidRPr="00F87EAB" w:rsidRDefault="00A16E84" w:rsidP="00A16E84">
      <w:pPr>
        <w:pStyle w:val="a7"/>
        <w:shd w:val="clear" w:color="auto" w:fill="FFFFFF"/>
        <w:spacing w:before="0" w:beforeAutospacing="0" w:after="200" w:afterAutospacing="0" w:line="360" w:lineRule="auto"/>
        <w:ind w:left="709"/>
        <w:jc w:val="both"/>
        <w:rPr>
          <w:sz w:val="28"/>
          <w:szCs w:val="28"/>
        </w:rPr>
      </w:pPr>
      <w:r w:rsidRPr="00F87EAB">
        <w:rPr>
          <w:sz w:val="28"/>
          <w:szCs w:val="28"/>
        </w:rPr>
        <w:t xml:space="preserve">3) </w:t>
      </w:r>
      <w:r w:rsidR="00E37155" w:rsidRPr="00F87EAB">
        <w:rPr>
          <w:sz w:val="28"/>
          <w:szCs w:val="28"/>
        </w:rPr>
        <w:t xml:space="preserve">обязательства, возникшие по обстоятельствам, предусмотренные пунктом 2 статьи 1062 ГК РФ, </w:t>
      </w:r>
      <w:r w:rsidR="00DD7351" w:rsidRPr="00F87EAB">
        <w:rPr>
          <w:sz w:val="28"/>
          <w:szCs w:val="28"/>
        </w:rPr>
        <w:t>то есть</w:t>
      </w:r>
      <w:r w:rsidR="00E37155" w:rsidRPr="00F87EAB">
        <w:rPr>
          <w:sz w:val="28"/>
          <w:szCs w:val="28"/>
        </w:rPr>
        <w:t xml:space="preserve"> денежные обязательства при проведении игр и пари.</w:t>
      </w:r>
    </w:p>
    <w:p w:rsidR="00E37155" w:rsidRPr="00F87EAB" w:rsidRDefault="002175A9" w:rsidP="00A16E84">
      <w:pPr>
        <w:pStyle w:val="a7"/>
        <w:shd w:val="clear" w:color="auto" w:fill="FFFFFF"/>
        <w:spacing w:before="0" w:beforeAutospacing="0" w:after="200" w:afterAutospacing="0" w:line="360" w:lineRule="auto"/>
        <w:ind w:firstLine="709"/>
        <w:jc w:val="both"/>
        <w:rPr>
          <w:sz w:val="28"/>
          <w:szCs w:val="28"/>
        </w:rPr>
      </w:pPr>
      <w:r w:rsidRPr="00F87EAB">
        <w:rPr>
          <w:sz w:val="28"/>
          <w:szCs w:val="28"/>
        </w:rPr>
        <w:t>З</w:t>
      </w:r>
      <w:r w:rsidR="00E37155" w:rsidRPr="00F87EAB">
        <w:rPr>
          <w:sz w:val="28"/>
          <w:szCs w:val="28"/>
        </w:rPr>
        <w:t xml:space="preserve">аконодатель </w:t>
      </w:r>
      <w:r w:rsidRPr="00F87EAB">
        <w:rPr>
          <w:sz w:val="28"/>
          <w:szCs w:val="28"/>
        </w:rPr>
        <w:t>тем самым</w:t>
      </w:r>
      <w:r w:rsidR="00E37155" w:rsidRPr="00F87EAB">
        <w:rPr>
          <w:sz w:val="28"/>
          <w:szCs w:val="28"/>
        </w:rPr>
        <w:t xml:space="preserve"> предоставил определенную квалификацию денежных обязательств.</w:t>
      </w:r>
    </w:p>
    <w:p w:rsidR="00844D89" w:rsidRPr="00F87EAB" w:rsidRDefault="00050C29" w:rsidP="00844D89">
      <w:pPr>
        <w:pStyle w:val="a7"/>
        <w:shd w:val="clear" w:color="auto" w:fill="FFFFFF"/>
        <w:spacing w:before="0" w:beforeAutospacing="0" w:after="200" w:afterAutospacing="0" w:line="360" w:lineRule="auto"/>
        <w:ind w:firstLine="709"/>
        <w:jc w:val="both"/>
        <w:rPr>
          <w:sz w:val="28"/>
          <w:szCs w:val="28"/>
        </w:rPr>
      </w:pPr>
      <w:r w:rsidRPr="00F87EAB">
        <w:rPr>
          <w:sz w:val="28"/>
          <w:szCs w:val="28"/>
        </w:rPr>
        <w:t>Определение денежных обязательств к тому или иному виду позволяет лучше разобраться в юридической природе такого обязательства, понять что оно из себя в конечном итоге представляет.</w:t>
      </w:r>
    </w:p>
    <w:p w:rsidR="00844D89" w:rsidRPr="00F87EAB" w:rsidRDefault="00844D89" w:rsidP="00844D89">
      <w:pPr>
        <w:pStyle w:val="a7"/>
        <w:shd w:val="clear" w:color="auto" w:fill="FFFFFF"/>
        <w:spacing w:before="0" w:beforeAutospacing="0" w:after="200" w:afterAutospacing="0" w:line="360" w:lineRule="auto"/>
        <w:ind w:firstLine="709"/>
        <w:jc w:val="both"/>
        <w:rPr>
          <w:sz w:val="28"/>
          <w:szCs w:val="28"/>
        </w:rPr>
      </w:pPr>
    </w:p>
    <w:p w:rsidR="00300A4B" w:rsidRPr="00F87EAB" w:rsidRDefault="00D71ABC" w:rsidP="00300A4B">
      <w:pPr>
        <w:pStyle w:val="a7"/>
        <w:shd w:val="clear" w:color="auto" w:fill="FFFFFF"/>
        <w:spacing w:before="0" w:beforeAutospacing="0" w:after="200" w:afterAutospacing="0" w:line="360" w:lineRule="auto"/>
        <w:ind w:firstLine="709"/>
        <w:jc w:val="center"/>
        <w:rPr>
          <w:sz w:val="28"/>
          <w:szCs w:val="28"/>
        </w:rPr>
      </w:pPr>
      <w:r w:rsidRPr="00F87EAB">
        <w:rPr>
          <w:b/>
          <w:bCs/>
          <w:sz w:val="28"/>
          <w:szCs w:val="28"/>
        </w:rPr>
        <w:lastRenderedPageBreak/>
        <w:t>§ 4. Валюта денежных обязательств</w:t>
      </w:r>
    </w:p>
    <w:p w:rsidR="00D71ABC" w:rsidRPr="00F87EAB" w:rsidRDefault="00D71ABC" w:rsidP="00300A4B">
      <w:pPr>
        <w:spacing w:line="360" w:lineRule="auto"/>
        <w:ind w:firstLine="709"/>
        <w:jc w:val="both"/>
        <w:rPr>
          <w:rFonts w:ascii="Times New Roman" w:hAnsi="Times New Roman" w:cs="Times New Roman"/>
          <w:b/>
          <w:bCs/>
          <w:sz w:val="28"/>
          <w:szCs w:val="28"/>
        </w:rPr>
      </w:pPr>
      <w:r w:rsidRPr="00F87EAB">
        <w:rPr>
          <w:rFonts w:ascii="Times New Roman" w:eastAsia="Times New Roman" w:hAnsi="Times New Roman" w:cs="Times New Roman"/>
          <w:sz w:val="28"/>
          <w:szCs w:val="28"/>
        </w:rPr>
        <w:t>Согласно статье 29 Фед</w:t>
      </w:r>
      <w:r w:rsidR="00BB2EF9" w:rsidRPr="00F87EAB">
        <w:rPr>
          <w:rFonts w:ascii="Times New Roman" w:eastAsia="Times New Roman" w:hAnsi="Times New Roman" w:cs="Times New Roman"/>
          <w:sz w:val="28"/>
          <w:szCs w:val="28"/>
        </w:rPr>
        <w:t>ерального закона от 10.07.2002 №</w:t>
      </w:r>
      <w:r w:rsidRPr="00F87EAB">
        <w:rPr>
          <w:rFonts w:ascii="Times New Roman" w:eastAsia="Times New Roman" w:hAnsi="Times New Roman" w:cs="Times New Roman"/>
          <w:sz w:val="28"/>
          <w:szCs w:val="28"/>
        </w:rPr>
        <w:t xml:space="preserve"> 86 "О Центральном банке Российской Федерации (Банке России)"</w:t>
      </w:r>
      <w:r w:rsidR="00115863" w:rsidRPr="00F87EAB">
        <w:rPr>
          <w:rStyle w:val="a3"/>
          <w:rFonts w:ascii="Times New Roman" w:eastAsia="Times New Roman" w:hAnsi="Times New Roman" w:cs="Times New Roman"/>
          <w:sz w:val="28"/>
          <w:szCs w:val="28"/>
        </w:rPr>
        <w:footnoteReference w:id="17"/>
      </w:r>
      <w:r w:rsidRPr="00F87EAB">
        <w:rPr>
          <w:rFonts w:ascii="Times New Roman" w:eastAsia="Times New Roman" w:hAnsi="Times New Roman" w:cs="Times New Roman"/>
          <w:sz w:val="28"/>
          <w:szCs w:val="28"/>
        </w:rPr>
        <w:t xml:space="preserve"> (далее - Закон о ЦБ) эмиссия наличных денег (банкнот и монеты), организация их обращения и изъятия из обращения на территории Российской Федерации осуществляются исключительно Банком России. Банкноты (банковские билеты) и монета Банка России являются единственным законным средством платежа на территории Российской Федерации. Их подделка и незаконное изготовление преследуются по закону. Понятие о законном платежном средстве раскрывается в ч. 2 ст. 30 Закона о ЦБ, где сказано, что 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 Согласно ст. 27 Закона о ЦБ нарицательная стоимость российских денежных знаков - банкнот и монет Банка России - выражается в официальной денежной единице (валюте) Российской Федерации, которой является рубль, состоящий из 100 копеек</w:t>
      </w:r>
      <w:r w:rsidR="00CA7F28" w:rsidRPr="00F87EAB">
        <w:rPr>
          <w:rFonts w:ascii="Times New Roman" w:eastAsia="Times New Roman" w:hAnsi="Times New Roman" w:cs="Times New Roman"/>
          <w:sz w:val="28"/>
          <w:szCs w:val="28"/>
        </w:rPr>
        <w:t>.</w:t>
      </w:r>
    </w:p>
    <w:p w:rsidR="00D71ABC" w:rsidRPr="00F87EAB" w:rsidRDefault="00D71ABC" w:rsidP="00300A4B">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Идентичные по содержанию предписания наличествуют и в п. 1 ст. 140 ГК</w:t>
      </w:r>
      <w:r w:rsidR="002175A9" w:rsidRPr="00F87EAB">
        <w:rPr>
          <w:rFonts w:ascii="Times New Roman" w:eastAsia="Times New Roman" w:hAnsi="Times New Roman" w:cs="Times New Roman"/>
          <w:sz w:val="28"/>
          <w:szCs w:val="28"/>
        </w:rPr>
        <w:t xml:space="preserve"> РФ</w:t>
      </w:r>
      <w:r w:rsidRPr="00F87EAB">
        <w:rPr>
          <w:rFonts w:ascii="Times New Roman" w:eastAsia="Times New Roman" w:hAnsi="Times New Roman" w:cs="Times New Roman"/>
          <w:sz w:val="28"/>
          <w:szCs w:val="28"/>
        </w:rPr>
        <w:t>, в соответствии с которым рубль является законным платежным средством, обязательным к приему по нарицательной стоимости на всей территории Российской Федерации. Конечно же, буквальное прочтение данной нормы не оставляет сомнения в том, что ее следует понимать примерно так: рубль является официальной денежной единицей, в которой измеряется нарицательная стоимость банкнот и монет Банка России - денежных знаков, являющихся законным платежным средством, обязательным к приему по нарицательной стоимости на всей территории Российской Федерации.</w:t>
      </w:r>
    </w:p>
    <w:p w:rsidR="00D71ABC" w:rsidRPr="00F87EAB" w:rsidRDefault="00D71ABC"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 Сказанное не следует воспринимать как отрицание денежной природы денежных знаков иностранных государств - иностранной валюты. Всякие </w:t>
      </w:r>
      <w:r w:rsidRPr="00F87EAB">
        <w:rPr>
          <w:rFonts w:ascii="Times New Roman" w:eastAsia="Times New Roman" w:hAnsi="Times New Roman" w:cs="Times New Roman"/>
          <w:sz w:val="28"/>
          <w:szCs w:val="28"/>
        </w:rPr>
        <w:lastRenderedPageBreak/>
        <w:t>денежные знаки сохраняют свою денежную природу, независимо от той страны, в которой они обращаются. Однако поскольку обращение иностранных денежных знаков за пределами государства-эмитента выходит за пределы суверенитета и юрисдикции последнего и подчиняется законодательству государства, на территории которого это обращение происходит, оно совершается по правилам, не тождественным правилам оборота собственных денежных знаков.</w:t>
      </w:r>
    </w:p>
    <w:p w:rsidR="00ED0236" w:rsidRPr="00F87EAB" w:rsidRDefault="00D71ABC" w:rsidP="00A16E84">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Итак, иностранные (по отношению к стране обращения) денежные знаки не теряют своей денежной природы, но обращаются по правилам, установленным нормами специального законодательства - о валютном регулировании и контроле. Удаление или, напротив, сближение правового режима оборота национальных и иностранных денежных знаков осуществляется в ходе проведения государством валютной политики, целью которой является выполнение одной из возложенных на него функций - обеспечение устойчивости национальной денежной единицы и денежной системы.</w:t>
      </w:r>
    </w:p>
    <w:p w:rsidR="00D71ABC" w:rsidRPr="00F87EAB" w:rsidRDefault="00D71ABC" w:rsidP="00A16E84">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Не является исключением и Российская Федерация, в которой иностранные денежные знаки обращаются также по особым правилам. Нормой п. 2 ст. 140 ГК РФ установлено, что случаи, порядок и условия использования иностранной валюты на территории Российской Федерации определяются законом или в установленном им порядке; нормой п. 3 ст. 317 ГК РФ отмечено, что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 Аналогично гласит и ст. 82 Закона о ЦБ, устанавливая, что иностранная валюта в качестве средства платежа при осуществлении безналичных расчетов за товары и услуги может использоваться лишь в случаях, установленных федеральными законами.</w:t>
      </w:r>
    </w:p>
    <w:p w:rsidR="00D71ABC" w:rsidRPr="00F87EAB" w:rsidRDefault="00D71ABC"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lastRenderedPageBreak/>
        <w:t>Согласно ст. 141 ГК РФ, виды имущества, признаваемого валютными ценностями, и порядок совершения сделок с ними определяются законом. В настоящее время таковым является Федеральн</w:t>
      </w:r>
      <w:r w:rsidR="002175A9" w:rsidRPr="00F87EAB">
        <w:rPr>
          <w:rFonts w:ascii="Times New Roman" w:eastAsia="Times New Roman" w:hAnsi="Times New Roman" w:cs="Times New Roman"/>
          <w:sz w:val="28"/>
          <w:szCs w:val="28"/>
        </w:rPr>
        <w:t>ый закон от 10 декабря 2003 г. №</w:t>
      </w:r>
      <w:r w:rsidRPr="00F87EAB">
        <w:rPr>
          <w:rFonts w:ascii="Times New Roman" w:eastAsia="Times New Roman" w:hAnsi="Times New Roman" w:cs="Times New Roman"/>
          <w:sz w:val="28"/>
          <w:szCs w:val="28"/>
        </w:rPr>
        <w:t xml:space="preserve"> 173-ФЗ "О валютном регулировании и валютном контроле". Только при условии соблюдения правил, установленных данным Законом, у участников гражданских правоотношений появляется защищенное гражданским законом право собственности на иностранную валюту и иные валютные ценности, а значит - и возможность использовать их в качестве платежного средства или товара на общих основаниях.</w:t>
      </w:r>
    </w:p>
    <w:p w:rsidR="00327E53" w:rsidRPr="00F87EAB" w:rsidRDefault="00D71ABC"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 Для определения суммы рублевого эквивалента, погашающего валютное денежное обязательство, должно, по всей видимости, применяться правило п. 2 ст. 317 ГК: подлежащая уплате в рублях сумма определяется по официальному курсу соответствующей валюты или условных денежных единиц на день фактического совершения платежа, если иной курс или иная дата его определения не установлены законом или соглашением сторон. </w:t>
      </w:r>
    </w:p>
    <w:p w:rsidR="007E2026" w:rsidRPr="00F87EAB" w:rsidRDefault="00D71ABC"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Так, в решении по спору о сумме рублевого взыскания по неисполненному денежному (валютному) обязательству (т.е. когда фактического платежа еще не совершено и определить его дату и курс не представляется возможным) суду следует указать точный валютный эквивалент подлежащей взысканию суммы, наименование органа, устанавливающего курс, по которому должен будет осуществляться пересчет валютного эквивалента в рубли, и указание о том, что для пересчета должен быть избран курс той даты, когда платеж будет фактически производиться</w:t>
      </w:r>
      <w:r w:rsidRPr="00F87EAB">
        <w:rPr>
          <w:rStyle w:val="a3"/>
          <w:rFonts w:ascii="Times New Roman" w:hAnsi="Times New Roman" w:cs="Times New Roman"/>
          <w:sz w:val="28"/>
          <w:szCs w:val="28"/>
        </w:rPr>
        <w:footnoteReference w:id="18"/>
      </w:r>
      <w:r w:rsidRPr="00F87EAB">
        <w:rPr>
          <w:rFonts w:ascii="Times New Roman" w:hAnsi="Times New Roman" w:cs="Times New Roman"/>
          <w:sz w:val="28"/>
          <w:szCs w:val="28"/>
        </w:rPr>
        <w:t>. Если законом или договором определена иная дата, суд должен указать в решении эту самую иную дату либо способ ее определения.</w:t>
      </w:r>
    </w:p>
    <w:p w:rsidR="007E2026" w:rsidRPr="00F87EAB" w:rsidRDefault="007E2026" w:rsidP="00A16E84">
      <w:pPr>
        <w:spacing w:line="360" w:lineRule="auto"/>
        <w:ind w:firstLine="709"/>
        <w:jc w:val="both"/>
        <w:rPr>
          <w:rFonts w:ascii="Times New Roman" w:hAnsi="Times New Roman" w:cs="Times New Roman"/>
          <w:sz w:val="28"/>
          <w:szCs w:val="28"/>
        </w:rPr>
      </w:pPr>
    </w:p>
    <w:p w:rsidR="00ED0236" w:rsidRPr="00F87EAB" w:rsidRDefault="00ED0236" w:rsidP="00D964CC">
      <w:pPr>
        <w:spacing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 xml:space="preserve">Глава 2. </w:t>
      </w:r>
      <w:r w:rsidR="00CC6BBA" w:rsidRPr="00F87EAB">
        <w:rPr>
          <w:rFonts w:ascii="Times New Roman" w:hAnsi="Times New Roman" w:cs="Times New Roman"/>
          <w:b/>
          <w:sz w:val="28"/>
          <w:szCs w:val="28"/>
        </w:rPr>
        <w:t>Вопросы исполнения денежных обязательств</w:t>
      </w:r>
    </w:p>
    <w:p w:rsidR="00CC6BBA" w:rsidRPr="00F87EAB" w:rsidRDefault="00CC6BBA" w:rsidP="00D964CC">
      <w:pPr>
        <w:spacing w:line="360" w:lineRule="auto"/>
        <w:ind w:firstLine="709"/>
        <w:jc w:val="center"/>
        <w:rPr>
          <w:rFonts w:ascii="Times New Roman" w:hAnsi="Times New Roman" w:cs="Times New Roman"/>
          <w:b/>
          <w:sz w:val="28"/>
          <w:szCs w:val="28"/>
        </w:rPr>
      </w:pPr>
      <w:r w:rsidRPr="00F87EAB">
        <w:rPr>
          <w:rFonts w:ascii="Times New Roman" w:hAnsi="Times New Roman" w:cs="Times New Roman"/>
          <w:b/>
          <w:bCs/>
          <w:sz w:val="28"/>
          <w:szCs w:val="28"/>
        </w:rPr>
        <w:t>§ 1. Принципы исполнения денежных обязательств</w:t>
      </w:r>
    </w:p>
    <w:p w:rsidR="00CC6BBA" w:rsidRPr="00F87EAB" w:rsidRDefault="00CC6BBA"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Касательно принципов исполнения денежных обязательства здесь нет каких-либо особенностей.</w:t>
      </w:r>
      <w:r w:rsidR="007E2026" w:rsidRPr="00F87EAB">
        <w:rPr>
          <w:rFonts w:ascii="Times New Roman" w:eastAsia="Times New Roman" w:hAnsi="Times New Roman" w:cs="Times New Roman"/>
          <w:sz w:val="28"/>
          <w:szCs w:val="28"/>
        </w:rPr>
        <w:t xml:space="preserve"> </w:t>
      </w:r>
      <w:r w:rsidRPr="00F87EAB">
        <w:rPr>
          <w:rFonts w:ascii="Times New Roman" w:eastAsia="Times New Roman" w:hAnsi="Times New Roman" w:cs="Times New Roman"/>
          <w:sz w:val="28"/>
          <w:szCs w:val="28"/>
        </w:rPr>
        <w:t xml:space="preserve">Денежные обязательства следуют тем же принципам, которые предусмотрены для всех обязательств. </w:t>
      </w:r>
      <w:r w:rsidR="007E2026" w:rsidRPr="00F87EAB">
        <w:rPr>
          <w:rFonts w:ascii="Times New Roman" w:eastAsia="Times New Roman" w:hAnsi="Times New Roman" w:cs="Times New Roman"/>
          <w:sz w:val="28"/>
          <w:szCs w:val="28"/>
        </w:rPr>
        <w:t>Хотя следует отметить, что следовало бы выработать</w:t>
      </w:r>
      <w:r w:rsidR="00380C09" w:rsidRPr="00F87EAB">
        <w:rPr>
          <w:rFonts w:ascii="Times New Roman" w:eastAsia="Times New Roman" w:hAnsi="Times New Roman" w:cs="Times New Roman"/>
          <w:sz w:val="28"/>
          <w:szCs w:val="28"/>
        </w:rPr>
        <w:t xml:space="preserve"> </w:t>
      </w:r>
      <w:r w:rsidR="007E2026" w:rsidRPr="00F87EAB">
        <w:rPr>
          <w:rFonts w:ascii="Times New Roman" w:eastAsia="Times New Roman" w:hAnsi="Times New Roman" w:cs="Times New Roman"/>
          <w:sz w:val="28"/>
          <w:szCs w:val="28"/>
        </w:rPr>
        <w:t>такие принципы, присущие только денежным обязательства в силу специфики их предмета (то есть денег)</w:t>
      </w:r>
      <w:r w:rsidR="00380C09" w:rsidRPr="00F87EAB">
        <w:rPr>
          <w:rFonts w:ascii="Times New Roman" w:eastAsia="Times New Roman" w:hAnsi="Times New Roman" w:cs="Times New Roman"/>
          <w:sz w:val="28"/>
          <w:szCs w:val="28"/>
        </w:rPr>
        <w:t>.</w:t>
      </w:r>
      <w:r w:rsidR="00380C09" w:rsidRPr="00F87EAB">
        <w:rPr>
          <w:rFonts w:ascii="Times New Roman" w:hAnsi="Times New Roman" w:cs="Times New Roman"/>
          <w:sz w:val="28"/>
          <w:szCs w:val="28"/>
          <w:shd w:val="clear" w:color="auto" w:fill="FFFFFF"/>
        </w:rPr>
        <w:t xml:space="preserve"> Итак, касательно общих принципов обязательств, присущих также и денежным обязательствам, стоит отметить:</w:t>
      </w:r>
    </w:p>
    <w:p w:rsidR="00CC6BBA" w:rsidRPr="00F87EAB" w:rsidRDefault="00380C09" w:rsidP="00380C09">
      <w:pPr>
        <w:pStyle w:val="a9"/>
        <w:spacing w:line="360" w:lineRule="auto"/>
        <w:ind w:left="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1) </w:t>
      </w:r>
      <w:r w:rsidR="00CC6BBA" w:rsidRPr="00F87EAB">
        <w:rPr>
          <w:rFonts w:ascii="Times New Roman" w:eastAsia="Times New Roman" w:hAnsi="Times New Roman" w:cs="Times New Roman"/>
          <w:sz w:val="28"/>
          <w:szCs w:val="28"/>
        </w:rPr>
        <w:t>принцип надлежащего исполнения обязательства</w:t>
      </w:r>
    </w:p>
    <w:p w:rsidR="00CC6BBA" w:rsidRPr="00F87EAB" w:rsidRDefault="00CC6BBA" w:rsidP="00A16E84">
      <w:pPr>
        <w:pStyle w:val="a9"/>
        <w:spacing w:line="360" w:lineRule="auto"/>
        <w:ind w:left="0"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Данный принцип играет самую важную роль, в соответствии с которым обязательства должны исполняться надлежащим образом в соответствии с условиями обязательства,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согласно статье 309 ГК РФ. То есть надлежащим образом должны быть выполнены условия касательно: срока, места исполнения, предмета обязательства, способа и субъектов исполнения</w:t>
      </w:r>
      <w:r w:rsidRPr="00F87EAB">
        <w:rPr>
          <w:rStyle w:val="a3"/>
          <w:rFonts w:ascii="Times New Roman" w:hAnsi="Times New Roman" w:cs="Times New Roman"/>
          <w:sz w:val="28"/>
          <w:szCs w:val="28"/>
          <w:shd w:val="clear" w:color="auto" w:fill="FFFFFF"/>
        </w:rPr>
        <w:footnoteReference w:id="19"/>
      </w:r>
      <w:r w:rsidRPr="00F87EAB">
        <w:rPr>
          <w:rFonts w:ascii="Times New Roman" w:hAnsi="Times New Roman" w:cs="Times New Roman"/>
          <w:sz w:val="28"/>
          <w:szCs w:val="28"/>
          <w:shd w:val="clear" w:color="auto" w:fill="FFFFFF"/>
        </w:rPr>
        <w:t>.</w:t>
      </w:r>
      <w:r w:rsidR="00380C09" w:rsidRPr="00F87EAB">
        <w:rPr>
          <w:rFonts w:ascii="Times New Roman" w:hAnsi="Times New Roman" w:cs="Times New Roman"/>
          <w:sz w:val="28"/>
          <w:szCs w:val="28"/>
          <w:shd w:val="clear" w:color="auto" w:fill="FFFFFF"/>
        </w:rPr>
        <w:t xml:space="preserve"> Кое-что из этого уже было затронуто в данной работе, отдельные условия будут разобраны в параграфе 2 данной главы.</w:t>
      </w:r>
      <w:r w:rsidR="00C27F67" w:rsidRPr="00F87EAB">
        <w:rPr>
          <w:rFonts w:ascii="Times New Roman" w:hAnsi="Times New Roman" w:cs="Times New Roman"/>
          <w:sz w:val="28"/>
          <w:szCs w:val="28"/>
          <w:shd w:val="clear" w:color="auto" w:fill="FFFFFF"/>
        </w:rPr>
        <w:t xml:space="preserve"> Н</w:t>
      </w:r>
      <w:r w:rsidRPr="00F87EAB">
        <w:rPr>
          <w:rFonts w:ascii="Times New Roman" w:hAnsi="Times New Roman" w:cs="Times New Roman"/>
          <w:sz w:val="28"/>
          <w:szCs w:val="28"/>
          <w:shd w:val="clear" w:color="auto" w:fill="FFFFFF"/>
        </w:rPr>
        <w:t xml:space="preserve">адлежащее исполнение освобождает должника </w:t>
      </w:r>
      <w:r w:rsidR="002175A9" w:rsidRPr="00F87EAB">
        <w:rPr>
          <w:rFonts w:ascii="Times New Roman" w:hAnsi="Times New Roman" w:cs="Times New Roman"/>
          <w:sz w:val="28"/>
          <w:szCs w:val="28"/>
          <w:shd w:val="clear" w:color="auto" w:fill="FFFFFF"/>
        </w:rPr>
        <w:t>от его обязанностей и прекращает</w:t>
      </w:r>
      <w:r w:rsidRPr="00F87EAB">
        <w:rPr>
          <w:rFonts w:ascii="Times New Roman" w:hAnsi="Times New Roman" w:cs="Times New Roman"/>
          <w:sz w:val="28"/>
          <w:szCs w:val="28"/>
          <w:shd w:val="clear" w:color="auto" w:fill="FFFFFF"/>
        </w:rPr>
        <w:t xml:space="preserve"> само обязательство (статья 408 ГК РФ).</w:t>
      </w:r>
      <w:r w:rsidR="00380C09" w:rsidRPr="00F87EAB">
        <w:rPr>
          <w:rFonts w:ascii="Times New Roman" w:hAnsi="Times New Roman" w:cs="Times New Roman"/>
          <w:sz w:val="28"/>
          <w:szCs w:val="28"/>
          <w:shd w:val="clear" w:color="auto" w:fill="FFFFFF"/>
        </w:rPr>
        <w:t xml:space="preserve"> </w:t>
      </w:r>
    </w:p>
    <w:p w:rsidR="00CC6BBA" w:rsidRPr="00F87EAB" w:rsidRDefault="00380C09" w:rsidP="00380C09">
      <w:pPr>
        <w:pStyle w:val="a9"/>
        <w:spacing w:line="360" w:lineRule="auto"/>
        <w:ind w:left="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2) </w:t>
      </w:r>
      <w:r w:rsidR="00CC6BBA" w:rsidRPr="00F87EAB">
        <w:rPr>
          <w:rFonts w:ascii="Times New Roman" w:eastAsia="Times New Roman" w:hAnsi="Times New Roman" w:cs="Times New Roman"/>
          <w:sz w:val="28"/>
          <w:szCs w:val="28"/>
        </w:rPr>
        <w:t>принцип недопустимости одностороннего отказа от исполнения обязательства</w:t>
      </w:r>
    </w:p>
    <w:p w:rsidR="00ED0236" w:rsidRPr="00F87EAB" w:rsidRDefault="00FC0D9C" w:rsidP="007E2026">
      <w:pPr>
        <w:pStyle w:val="a9"/>
        <w:spacing w:line="360" w:lineRule="auto"/>
        <w:ind w:left="0"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Здесь стоит отметить, что о</w:t>
      </w:r>
      <w:r w:rsidR="00CC6BBA" w:rsidRPr="00F87EAB">
        <w:rPr>
          <w:rFonts w:ascii="Times New Roman" w:eastAsia="Times New Roman" w:hAnsi="Times New Roman" w:cs="Times New Roman"/>
          <w:sz w:val="28"/>
          <w:szCs w:val="28"/>
        </w:rPr>
        <w:t xml:space="preserve">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Гражданским </w:t>
      </w:r>
      <w:r w:rsidR="00CC6BBA" w:rsidRPr="00F87EAB">
        <w:rPr>
          <w:rFonts w:ascii="Times New Roman" w:eastAsia="Times New Roman" w:hAnsi="Times New Roman" w:cs="Times New Roman"/>
          <w:sz w:val="28"/>
          <w:szCs w:val="28"/>
        </w:rPr>
        <w:lastRenderedPageBreak/>
        <w:t xml:space="preserve">кодексом РФ, другими законами, иными правовыми актами или договором. </w:t>
      </w:r>
      <w:r w:rsidRPr="00F87EAB">
        <w:rPr>
          <w:rFonts w:ascii="Times New Roman" w:hAnsi="Times New Roman" w:cs="Times New Roman"/>
          <w:sz w:val="28"/>
          <w:szCs w:val="28"/>
          <w:shd w:val="clear" w:color="auto" w:fill="FFFFFF"/>
        </w:rPr>
        <w:t xml:space="preserve">Нарушение данного запрета рассматривается как основание для применения мер гражданско-правовой ответственности. </w:t>
      </w:r>
      <w:r w:rsidR="00CC6BBA" w:rsidRPr="00F87EAB">
        <w:rPr>
          <w:rFonts w:ascii="Times New Roman" w:eastAsia="Times New Roman" w:hAnsi="Times New Roman" w:cs="Times New Roman"/>
          <w:sz w:val="28"/>
          <w:szCs w:val="28"/>
        </w:rPr>
        <w:t xml:space="preserve">Данное положение пункта 2 статьи 310 ГК РФ носит диспозитивный характер, и стороны зачастую </w:t>
      </w:r>
      <w:r w:rsidR="00663E88" w:rsidRPr="00F87EAB">
        <w:rPr>
          <w:rFonts w:ascii="Times New Roman" w:eastAsia="Times New Roman" w:hAnsi="Times New Roman" w:cs="Times New Roman"/>
          <w:sz w:val="28"/>
          <w:szCs w:val="28"/>
        </w:rPr>
        <w:t xml:space="preserve">предусматривают </w:t>
      </w:r>
      <w:r w:rsidR="00CC6BBA" w:rsidRPr="00F87EAB">
        <w:rPr>
          <w:rFonts w:ascii="Times New Roman" w:eastAsia="Times New Roman" w:hAnsi="Times New Roman" w:cs="Times New Roman"/>
          <w:sz w:val="28"/>
          <w:szCs w:val="28"/>
        </w:rPr>
        <w:t>в своих отношениях такой отказ.</w:t>
      </w:r>
      <w:r w:rsidR="00EA45CD" w:rsidRPr="00F87EAB">
        <w:rPr>
          <w:rFonts w:ascii="Times New Roman" w:eastAsia="Times New Roman" w:hAnsi="Times New Roman" w:cs="Times New Roman"/>
          <w:sz w:val="28"/>
          <w:szCs w:val="28"/>
        </w:rPr>
        <w:t xml:space="preserve"> Как отмечает Белов В.А., в гражданском законодательстве предусмотрено три исключения из данного правила, которые касается любых обязательств, в том числе и денежных</w:t>
      </w:r>
      <w:r w:rsidR="001B38F9" w:rsidRPr="00F87EAB">
        <w:rPr>
          <w:rFonts w:ascii="Times New Roman" w:eastAsia="Times New Roman" w:hAnsi="Times New Roman" w:cs="Times New Roman"/>
          <w:sz w:val="28"/>
          <w:szCs w:val="28"/>
        </w:rPr>
        <w:t>: 1. нарушение кредитором встречной обязанности, 2. просрочка кредитора, 3. фидуциарный характер обязательства</w:t>
      </w:r>
      <w:r w:rsidR="001B38F9" w:rsidRPr="00F87EAB">
        <w:rPr>
          <w:rStyle w:val="a3"/>
          <w:rFonts w:ascii="Times New Roman" w:eastAsia="Times New Roman" w:hAnsi="Times New Roman" w:cs="Times New Roman"/>
          <w:sz w:val="28"/>
          <w:szCs w:val="28"/>
        </w:rPr>
        <w:footnoteReference w:id="20"/>
      </w:r>
      <w:r w:rsidR="001B38F9" w:rsidRPr="00F87EAB">
        <w:rPr>
          <w:rFonts w:ascii="Times New Roman" w:eastAsia="Times New Roman" w:hAnsi="Times New Roman" w:cs="Times New Roman"/>
          <w:sz w:val="28"/>
          <w:szCs w:val="28"/>
        </w:rPr>
        <w:t xml:space="preserve">. Но в </w:t>
      </w:r>
      <w:r w:rsidR="00C27F67" w:rsidRPr="00F87EAB">
        <w:rPr>
          <w:rFonts w:ascii="Times New Roman" w:eastAsia="Times New Roman" w:hAnsi="Times New Roman" w:cs="Times New Roman"/>
          <w:sz w:val="28"/>
          <w:szCs w:val="28"/>
        </w:rPr>
        <w:t>ГК РФ</w:t>
      </w:r>
      <w:r w:rsidR="001B38F9" w:rsidRPr="00F87EAB">
        <w:rPr>
          <w:rFonts w:ascii="Times New Roman" w:eastAsia="Times New Roman" w:hAnsi="Times New Roman" w:cs="Times New Roman"/>
          <w:sz w:val="28"/>
          <w:szCs w:val="28"/>
        </w:rPr>
        <w:t xml:space="preserve"> есть множество таких исключений из этого правила, касающиеся только денежных обязательств. </w:t>
      </w:r>
      <w:r w:rsidR="00663E88" w:rsidRPr="00F87EAB">
        <w:rPr>
          <w:rFonts w:ascii="Times New Roman" w:eastAsia="Times New Roman" w:hAnsi="Times New Roman" w:cs="Times New Roman"/>
          <w:sz w:val="28"/>
          <w:szCs w:val="28"/>
        </w:rPr>
        <w:t>В пример этому, можно привести случаи одностороннего отказа от исполнения денежного обязательства, когда такой отказ влечет обязанность сторон по возмещению убытков. Возьмем скажем положения статьи 610 ГК</w:t>
      </w:r>
      <w:r w:rsidR="00B46583" w:rsidRPr="00F87EAB">
        <w:rPr>
          <w:rFonts w:ascii="Times New Roman" w:eastAsia="Times New Roman" w:hAnsi="Times New Roman" w:cs="Times New Roman"/>
          <w:sz w:val="28"/>
          <w:szCs w:val="28"/>
        </w:rPr>
        <w:t xml:space="preserve"> РФ. При определенных условиях арендатор вправе отказаться от договора аренды</w:t>
      </w:r>
      <w:r w:rsidR="00C16F9E" w:rsidRPr="00F87EAB">
        <w:rPr>
          <w:rFonts w:ascii="Times New Roman" w:eastAsia="Times New Roman" w:hAnsi="Times New Roman" w:cs="Times New Roman"/>
          <w:sz w:val="28"/>
          <w:szCs w:val="28"/>
        </w:rPr>
        <w:t>, то есть прекратить исполнение своего денежного обязательства путем уплаты арендной платы</w:t>
      </w:r>
      <w:r w:rsidR="00B46583" w:rsidRPr="00F87EAB">
        <w:rPr>
          <w:rFonts w:ascii="Times New Roman" w:eastAsia="Times New Roman" w:hAnsi="Times New Roman" w:cs="Times New Roman"/>
          <w:sz w:val="28"/>
          <w:szCs w:val="28"/>
        </w:rPr>
        <w:t>, если тот был заключен на неопределенный срок, предварительно уведомив арендодателя за один месяц (или три - при аренде недвижимого имущества)</w:t>
      </w:r>
      <w:r w:rsidR="00C16F9E" w:rsidRPr="00F87EAB">
        <w:rPr>
          <w:rFonts w:ascii="Times New Roman" w:eastAsia="Times New Roman" w:hAnsi="Times New Roman" w:cs="Times New Roman"/>
          <w:sz w:val="28"/>
          <w:szCs w:val="28"/>
        </w:rPr>
        <w:t xml:space="preserve">, и скорее всего, возместив последнему фактически понесенные расходы (возможно в виде той же арендной платы) в связи с таким отказом. Этим правилом может воспользоваться и арендодатель. Сюда же можно привнести и правила по договору проката (статья 627 ГК), или по договору подряда (статья 717 ГК РФ) и т.д. </w:t>
      </w:r>
    </w:p>
    <w:p w:rsidR="007E2026" w:rsidRPr="00F87EAB" w:rsidRDefault="002E71B1" w:rsidP="007E2026">
      <w:pPr>
        <w:pStyle w:val="a9"/>
        <w:spacing w:line="360" w:lineRule="auto"/>
        <w:ind w:left="0"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3) принцип реального исполнения обязательств</w:t>
      </w:r>
    </w:p>
    <w:p w:rsidR="00947CED" w:rsidRPr="00F87EAB" w:rsidRDefault="0012084F" w:rsidP="007E2026">
      <w:pPr>
        <w:pStyle w:val="a9"/>
        <w:spacing w:line="360" w:lineRule="auto"/>
        <w:ind w:left="0" w:firstLine="709"/>
        <w:jc w:val="both"/>
        <w:rPr>
          <w:rFonts w:ascii="Times New Roman" w:hAnsi="Times New Roman" w:cs="Times New Roman"/>
          <w:sz w:val="28"/>
          <w:szCs w:val="28"/>
          <w:shd w:val="clear" w:color="auto" w:fill="FFFFFF"/>
        </w:rPr>
      </w:pPr>
      <w:r w:rsidRPr="00F87EAB">
        <w:rPr>
          <w:rFonts w:ascii="Times New Roman" w:eastAsia="Times New Roman" w:hAnsi="Times New Roman" w:cs="Times New Roman"/>
          <w:sz w:val="28"/>
          <w:szCs w:val="28"/>
        </w:rPr>
        <w:t xml:space="preserve">Во взаимосвязи с принципом надлежащего исполнения обязательств находится принцип реального исполнения обязательств. </w:t>
      </w:r>
      <w:r w:rsidRPr="00F87EAB">
        <w:rPr>
          <w:rFonts w:ascii="Times New Roman" w:hAnsi="Times New Roman" w:cs="Times New Roman"/>
          <w:sz w:val="28"/>
          <w:szCs w:val="28"/>
          <w:shd w:val="clear" w:color="auto" w:fill="FFFFFF"/>
        </w:rPr>
        <w:t xml:space="preserve">Этот принцип проявляется в необходимости исполнить обязательство в натуре, то есть совершить именно то действие, которое составляет предмет определенного обязательства (передать определенную вещь, выполнить определенную работу, </w:t>
      </w:r>
      <w:r w:rsidRPr="00F87EAB">
        <w:rPr>
          <w:rFonts w:ascii="Times New Roman" w:hAnsi="Times New Roman" w:cs="Times New Roman"/>
          <w:sz w:val="28"/>
          <w:szCs w:val="28"/>
          <w:shd w:val="clear" w:color="auto" w:fill="FFFFFF"/>
        </w:rPr>
        <w:lastRenderedPageBreak/>
        <w:t>оказать соответствующую услугу)</w:t>
      </w:r>
      <w:r w:rsidR="007B4F9D" w:rsidRPr="00F87EAB">
        <w:rPr>
          <w:rStyle w:val="a3"/>
          <w:rFonts w:ascii="Times New Roman" w:hAnsi="Times New Roman" w:cs="Times New Roman"/>
          <w:sz w:val="28"/>
          <w:szCs w:val="28"/>
          <w:shd w:val="clear" w:color="auto" w:fill="FFFFFF"/>
        </w:rPr>
        <w:footnoteReference w:id="21"/>
      </w:r>
      <w:r w:rsidRPr="00F87EAB">
        <w:rPr>
          <w:rFonts w:ascii="Times New Roman" w:hAnsi="Times New Roman" w:cs="Times New Roman"/>
          <w:sz w:val="28"/>
          <w:szCs w:val="28"/>
          <w:shd w:val="clear" w:color="auto" w:fill="FFFFFF"/>
        </w:rPr>
        <w:t xml:space="preserve">. В случае с денежным обязательством - это проявляется в </w:t>
      </w:r>
      <w:r w:rsidR="007B4F9D" w:rsidRPr="00F87EAB">
        <w:rPr>
          <w:rFonts w:ascii="Times New Roman" w:hAnsi="Times New Roman" w:cs="Times New Roman"/>
          <w:sz w:val="28"/>
          <w:szCs w:val="28"/>
          <w:shd w:val="clear" w:color="auto" w:fill="FFFFFF"/>
        </w:rPr>
        <w:t xml:space="preserve">обязанности должника </w:t>
      </w:r>
      <w:r w:rsidRPr="00F87EAB">
        <w:rPr>
          <w:rFonts w:ascii="Times New Roman" w:hAnsi="Times New Roman" w:cs="Times New Roman"/>
          <w:sz w:val="28"/>
          <w:szCs w:val="28"/>
          <w:shd w:val="clear" w:color="auto" w:fill="FFFFFF"/>
        </w:rPr>
        <w:t xml:space="preserve">передать денежные средства в определенном размере. </w:t>
      </w:r>
      <w:r w:rsidR="007B4F9D" w:rsidRPr="00F87EAB">
        <w:rPr>
          <w:rFonts w:ascii="Times New Roman" w:hAnsi="Times New Roman" w:cs="Times New Roman"/>
          <w:sz w:val="28"/>
          <w:szCs w:val="28"/>
          <w:shd w:val="clear" w:color="auto" w:fill="FFFFFF"/>
        </w:rPr>
        <w:t>Надлежащее исполнение обязательства подразумевает его реальное исполнение. При этом реальное исполнение возможно и при ненадлежащем исполнении обязательства</w:t>
      </w:r>
      <w:r w:rsidR="008F7F32" w:rsidRPr="00F87EAB">
        <w:rPr>
          <w:rFonts w:ascii="Times New Roman" w:hAnsi="Times New Roman" w:cs="Times New Roman"/>
          <w:sz w:val="28"/>
          <w:szCs w:val="28"/>
          <w:shd w:val="clear" w:color="auto" w:fill="FFFFFF"/>
        </w:rPr>
        <w:t>.</w:t>
      </w:r>
    </w:p>
    <w:p w:rsidR="00C27F67" w:rsidRPr="00F87EAB" w:rsidRDefault="00C27F67" w:rsidP="00896A15">
      <w:pPr>
        <w:pStyle w:val="a9"/>
        <w:spacing w:line="360" w:lineRule="auto"/>
        <w:ind w:left="0" w:firstLine="709"/>
        <w:jc w:val="both"/>
        <w:rPr>
          <w:rFonts w:ascii="Times New Roman" w:hAnsi="Times New Roman" w:cs="Times New Roman"/>
          <w:i/>
          <w:sz w:val="28"/>
          <w:szCs w:val="28"/>
          <w:shd w:val="clear" w:color="auto" w:fill="FFFFFF"/>
        </w:rPr>
      </w:pPr>
      <w:r w:rsidRPr="00F87EAB">
        <w:rPr>
          <w:rFonts w:ascii="Times New Roman" w:hAnsi="Times New Roman" w:cs="Times New Roman"/>
          <w:sz w:val="28"/>
          <w:szCs w:val="28"/>
          <w:shd w:val="clear" w:color="auto" w:fill="FFFFFF"/>
        </w:rPr>
        <w:t xml:space="preserve">Как уже не раз отмечалось, денежное обязательство представляет собой особую категорию среди иных видов обязательств в силу специфических свойств денег. Поэтому закрепление принципа, характерного только для данного вида, представляется разумным и необходимым. </w:t>
      </w:r>
      <w:r w:rsidR="002D5AFF" w:rsidRPr="00F87EAB">
        <w:rPr>
          <w:rFonts w:ascii="Times New Roman" w:hAnsi="Times New Roman" w:cs="Times New Roman"/>
          <w:sz w:val="28"/>
          <w:szCs w:val="28"/>
          <w:shd w:val="clear" w:color="auto" w:fill="FFFFFF"/>
        </w:rPr>
        <w:t xml:space="preserve">Выделение некоторых особенностей еще более бы подчеркивало разницу денежных обязательств от других видов. </w:t>
      </w:r>
      <w:r w:rsidR="002D5AFF" w:rsidRPr="00F87EAB">
        <w:rPr>
          <w:rFonts w:ascii="Times New Roman" w:hAnsi="Times New Roman" w:cs="Times New Roman"/>
          <w:i/>
          <w:sz w:val="28"/>
          <w:szCs w:val="28"/>
          <w:shd w:val="clear" w:color="auto" w:fill="FFFFFF"/>
        </w:rPr>
        <w:t>Так, анализируя правовую природу денежных обязательств, особ</w:t>
      </w:r>
      <w:r w:rsidR="0012666D" w:rsidRPr="00F87EAB">
        <w:rPr>
          <w:rFonts w:ascii="Times New Roman" w:hAnsi="Times New Roman" w:cs="Times New Roman"/>
          <w:i/>
          <w:sz w:val="28"/>
          <w:szCs w:val="28"/>
          <w:shd w:val="clear" w:color="auto" w:fill="FFFFFF"/>
        </w:rPr>
        <w:t>ые</w:t>
      </w:r>
      <w:r w:rsidR="002D5AFF" w:rsidRPr="00F87EAB">
        <w:rPr>
          <w:rFonts w:ascii="Times New Roman" w:hAnsi="Times New Roman" w:cs="Times New Roman"/>
          <w:i/>
          <w:sz w:val="28"/>
          <w:szCs w:val="28"/>
          <w:shd w:val="clear" w:color="auto" w:fill="FFFFFF"/>
        </w:rPr>
        <w:t xml:space="preserve"> свойств</w:t>
      </w:r>
      <w:r w:rsidR="0012666D" w:rsidRPr="00F87EAB">
        <w:rPr>
          <w:rFonts w:ascii="Times New Roman" w:hAnsi="Times New Roman" w:cs="Times New Roman"/>
          <w:i/>
          <w:sz w:val="28"/>
          <w:szCs w:val="28"/>
          <w:shd w:val="clear" w:color="auto" w:fill="FFFFFF"/>
        </w:rPr>
        <w:t>а</w:t>
      </w:r>
      <w:r w:rsidR="002D5AFF" w:rsidRPr="00F87EAB">
        <w:rPr>
          <w:rFonts w:ascii="Times New Roman" w:hAnsi="Times New Roman" w:cs="Times New Roman"/>
          <w:i/>
          <w:sz w:val="28"/>
          <w:szCs w:val="28"/>
          <w:shd w:val="clear" w:color="auto" w:fill="FFFFFF"/>
        </w:rPr>
        <w:t xml:space="preserve"> денег, цель денежного обязательства, можно </w:t>
      </w:r>
      <w:r w:rsidR="00591404" w:rsidRPr="00F87EAB">
        <w:rPr>
          <w:rFonts w:ascii="Times New Roman" w:hAnsi="Times New Roman" w:cs="Times New Roman"/>
          <w:i/>
          <w:sz w:val="28"/>
          <w:szCs w:val="28"/>
          <w:shd w:val="clear" w:color="auto" w:fill="FFFFFF"/>
        </w:rPr>
        <w:t>предложить выделение следующего принципа:</w:t>
      </w:r>
    </w:p>
    <w:p w:rsidR="00591404" w:rsidRPr="00F87EAB" w:rsidRDefault="00591404" w:rsidP="00896A15">
      <w:pPr>
        <w:pStyle w:val="a9"/>
        <w:spacing w:line="360" w:lineRule="auto"/>
        <w:ind w:left="0" w:firstLine="709"/>
        <w:jc w:val="both"/>
        <w:rPr>
          <w:rFonts w:ascii="Times New Roman" w:hAnsi="Times New Roman" w:cs="Times New Roman"/>
          <w:i/>
          <w:sz w:val="28"/>
          <w:szCs w:val="28"/>
          <w:shd w:val="clear" w:color="auto" w:fill="FFFFFF"/>
        </w:rPr>
      </w:pPr>
      <w:r w:rsidRPr="00F87EAB">
        <w:rPr>
          <w:rFonts w:ascii="Times New Roman" w:hAnsi="Times New Roman" w:cs="Times New Roman"/>
          <w:i/>
          <w:sz w:val="28"/>
          <w:szCs w:val="28"/>
          <w:shd w:val="clear" w:color="auto" w:fill="FFFFFF"/>
        </w:rPr>
        <w:t>- принцип наращивания предмета денежного обязательства или принцип капитализации предмета</w:t>
      </w:r>
    </w:p>
    <w:p w:rsidR="00591404" w:rsidRPr="00F87EAB" w:rsidRDefault="00591404" w:rsidP="004D0239">
      <w:pPr>
        <w:spacing w:line="360" w:lineRule="auto"/>
        <w:ind w:firstLine="547"/>
        <w:jc w:val="both"/>
        <w:rPr>
          <w:rFonts w:ascii="Times New Roman" w:eastAsia="Times New Roman" w:hAnsi="Times New Roman" w:cs="Times New Roman"/>
          <w:i/>
          <w:sz w:val="28"/>
          <w:szCs w:val="28"/>
        </w:rPr>
      </w:pPr>
      <w:r w:rsidRPr="00F87EAB">
        <w:rPr>
          <w:rFonts w:ascii="Times New Roman" w:hAnsi="Times New Roman" w:cs="Times New Roman"/>
          <w:i/>
          <w:sz w:val="28"/>
          <w:szCs w:val="28"/>
          <w:shd w:val="clear" w:color="auto" w:fill="FFFFFF"/>
        </w:rPr>
        <w:t>Смысл данного принципа заключается в том, что тот долг (денежные средства), который должник должен погасить кредитору исполнением, в большинстве случаев, имеет свойство расширяться</w:t>
      </w:r>
      <w:r w:rsidR="00FB141B" w:rsidRPr="00F87EAB">
        <w:rPr>
          <w:rFonts w:ascii="Times New Roman" w:hAnsi="Times New Roman" w:cs="Times New Roman"/>
          <w:i/>
          <w:sz w:val="28"/>
          <w:szCs w:val="28"/>
          <w:shd w:val="clear" w:color="auto" w:fill="FFFFFF"/>
        </w:rPr>
        <w:t>, происходит увеличение денег. Имеется ввиду то, что</w:t>
      </w:r>
      <w:r w:rsidR="00896A15" w:rsidRPr="00F87EAB">
        <w:rPr>
          <w:rFonts w:ascii="Times New Roman" w:hAnsi="Times New Roman" w:cs="Times New Roman"/>
          <w:i/>
          <w:sz w:val="28"/>
          <w:szCs w:val="28"/>
          <w:shd w:val="clear" w:color="auto" w:fill="FFFFFF"/>
        </w:rPr>
        <w:t xml:space="preserve"> вследствие множеств</w:t>
      </w:r>
      <w:r w:rsidR="0010793F" w:rsidRPr="00F87EAB">
        <w:rPr>
          <w:rFonts w:ascii="Times New Roman" w:hAnsi="Times New Roman" w:cs="Times New Roman"/>
          <w:i/>
          <w:sz w:val="28"/>
          <w:szCs w:val="28"/>
          <w:shd w:val="clear" w:color="auto" w:fill="FFFFFF"/>
        </w:rPr>
        <w:t>а</w:t>
      </w:r>
      <w:r w:rsidR="00896A15" w:rsidRPr="00F87EAB">
        <w:rPr>
          <w:rFonts w:ascii="Times New Roman" w:hAnsi="Times New Roman" w:cs="Times New Roman"/>
          <w:i/>
          <w:sz w:val="28"/>
          <w:szCs w:val="28"/>
          <w:shd w:val="clear" w:color="auto" w:fill="FFFFFF"/>
        </w:rPr>
        <w:t xml:space="preserve"> факторов, таких как проценты, неустойка, убытки (не вдаваясь сейчас в их юридическую природу) - происходит увеличение долга. Лучше всего привести пример, и здесь подойдут положения договора займа. Между собой стороны могут предусмотреть, что </w:t>
      </w:r>
      <w:r w:rsidR="00896A15" w:rsidRPr="00F87EAB">
        <w:rPr>
          <w:rFonts w:ascii="Times New Roman" w:eastAsia="Times New Roman" w:hAnsi="Times New Roman" w:cs="Times New Roman"/>
          <w:i/>
          <w:sz w:val="28"/>
          <w:szCs w:val="28"/>
        </w:rPr>
        <w:t>займодавец имеет право на получение с заемщика процентов на сумму займа. Получается, кроме основного долга, заемщик будет должен оплатить кредитору еще и проценты. Отсюда следует, что деньги "накладываются" на деньги, в силу свойства однородности</w:t>
      </w:r>
      <w:r w:rsidR="00550B9B" w:rsidRPr="00F87EAB">
        <w:rPr>
          <w:rFonts w:ascii="Times New Roman" w:eastAsia="Times New Roman" w:hAnsi="Times New Roman" w:cs="Times New Roman"/>
          <w:i/>
          <w:sz w:val="28"/>
          <w:szCs w:val="28"/>
        </w:rPr>
        <w:t xml:space="preserve"> денег, вследствие чего образуется одно большое денежное обязательство. Должник должен будет оплатить </w:t>
      </w:r>
      <w:r w:rsidR="00A30E83" w:rsidRPr="00F87EAB">
        <w:rPr>
          <w:rFonts w:ascii="Times New Roman" w:eastAsia="Times New Roman" w:hAnsi="Times New Roman" w:cs="Times New Roman"/>
          <w:i/>
          <w:sz w:val="28"/>
          <w:szCs w:val="28"/>
        </w:rPr>
        <w:t xml:space="preserve">и </w:t>
      </w:r>
      <w:r w:rsidR="00550B9B" w:rsidRPr="00F87EAB">
        <w:rPr>
          <w:rFonts w:ascii="Times New Roman" w:eastAsia="Times New Roman" w:hAnsi="Times New Roman" w:cs="Times New Roman"/>
          <w:i/>
          <w:sz w:val="28"/>
          <w:szCs w:val="28"/>
        </w:rPr>
        <w:t xml:space="preserve">сумму </w:t>
      </w:r>
      <w:r w:rsidR="00550B9B" w:rsidRPr="00F87EAB">
        <w:rPr>
          <w:rFonts w:ascii="Times New Roman" w:eastAsia="Times New Roman" w:hAnsi="Times New Roman" w:cs="Times New Roman"/>
          <w:i/>
          <w:sz w:val="28"/>
          <w:szCs w:val="28"/>
        </w:rPr>
        <w:lastRenderedPageBreak/>
        <w:t>долга</w:t>
      </w:r>
      <w:r w:rsidR="00A30E83" w:rsidRPr="00F87EAB">
        <w:rPr>
          <w:rFonts w:ascii="Times New Roman" w:eastAsia="Times New Roman" w:hAnsi="Times New Roman" w:cs="Times New Roman"/>
          <w:i/>
          <w:sz w:val="28"/>
          <w:szCs w:val="28"/>
        </w:rPr>
        <w:t>,</w:t>
      </w:r>
      <w:r w:rsidR="00550B9B" w:rsidRPr="00F87EAB">
        <w:rPr>
          <w:rFonts w:ascii="Times New Roman" w:eastAsia="Times New Roman" w:hAnsi="Times New Roman" w:cs="Times New Roman"/>
          <w:i/>
          <w:sz w:val="28"/>
          <w:szCs w:val="28"/>
        </w:rPr>
        <w:t xml:space="preserve"> и процент</w:t>
      </w:r>
      <w:r w:rsidR="00A30E83" w:rsidRPr="00F87EAB">
        <w:rPr>
          <w:rFonts w:ascii="Times New Roman" w:eastAsia="Times New Roman" w:hAnsi="Times New Roman" w:cs="Times New Roman"/>
          <w:i/>
          <w:sz w:val="28"/>
          <w:szCs w:val="28"/>
        </w:rPr>
        <w:t>ы</w:t>
      </w:r>
      <w:r w:rsidR="00550B9B" w:rsidRPr="00F87EAB">
        <w:rPr>
          <w:rFonts w:ascii="Times New Roman" w:eastAsia="Times New Roman" w:hAnsi="Times New Roman" w:cs="Times New Roman"/>
          <w:i/>
          <w:sz w:val="28"/>
          <w:szCs w:val="28"/>
        </w:rPr>
        <w:t>, а в то же время предмет остается тем же - это деньги.</w:t>
      </w:r>
      <w:r w:rsidR="00FC45E1" w:rsidRPr="00F87EAB">
        <w:rPr>
          <w:rFonts w:ascii="Times New Roman" w:eastAsia="Times New Roman" w:hAnsi="Times New Roman" w:cs="Times New Roman"/>
          <w:i/>
          <w:sz w:val="28"/>
          <w:szCs w:val="28"/>
        </w:rPr>
        <w:t xml:space="preserve"> К тому же, законодатель ввел статью 317.1 ГК РФ, которая предусматривает проценты по денежному обязательству. Фактически он "воплотил в жизнь" данный принцип установлением </w:t>
      </w:r>
      <w:r w:rsidR="00A30E83" w:rsidRPr="00F87EAB">
        <w:rPr>
          <w:rFonts w:ascii="Times New Roman" w:eastAsia="Times New Roman" w:hAnsi="Times New Roman" w:cs="Times New Roman"/>
          <w:i/>
          <w:sz w:val="28"/>
          <w:szCs w:val="28"/>
        </w:rPr>
        <w:t xml:space="preserve">описываемой </w:t>
      </w:r>
      <w:r w:rsidR="00FC45E1" w:rsidRPr="00F87EAB">
        <w:rPr>
          <w:rFonts w:ascii="Times New Roman" w:eastAsia="Times New Roman" w:hAnsi="Times New Roman" w:cs="Times New Roman"/>
          <w:i/>
          <w:sz w:val="28"/>
          <w:szCs w:val="28"/>
        </w:rPr>
        <w:t>нормы. Ведь теперь кредитор имеет право</w:t>
      </w:r>
      <w:r w:rsidR="00A30E83" w:rsidRPr="00F87EAB">
        <w:rPr>
          <w:rFonts w:ascii="Times New Roman" w:eastAsia="Times New Roman" w:hAnsi="Times New Roman" w:cs="Times New Roman"/>
          <w:i/>
          <w:sz w:val="28"/>
          <w:szCs w:val="28"/>
        </w:rPr>
        <w:t>,</w:t>
      </w:r>
      <w:r w:rsidR="00FC45E1" w:rsidRPr="00F87EAB">
        <w:rPr>
          <w:rFonts w:ascii="Times New Roman" w:eastAsia="Times New Roman" w:hAnsi="Times New Roman" w:cs="Times New Roman"/>
          <w:i/>
          <w:sz w:val="28"/>
          <w:szCs w:val="28"/>
        </w:rPr>
        <w:t xml:space="preserve"> по умолчанию, если иное не предусмотрено </w:t>
      </w:r>
      <w:r w:rsidR="007E248C" w:rsidRPr="00F87EAB">
        <w:rPr>
          <w:rFonts w:ascii="Times New Roman" w:eastAsia="Times New Roman" w:hAnsi="Times New Roman" w:cs="Times New Roman"/>
          <w:i/>
          <w:sz w:val="28"/>
          <w:szCs w:val="28"/>
        </w:rPr>
        <w:t xml:space="preserve">законом или договором, </w:t>
      </w:r>
      <w:r w:rsidR="00FC45E1" w:rsidRPr="00F87EAB">
        <w:rPr>
          <w:rFonts w:ascii="Times New Roman" w:eastAsia="Times New Roman" w:hAnsi="Times New Roman" w:cs="Times New Roman"/>
          <w:i/>
          <w:sz w:val="28"/>
          <w:szCs w:val="28"/>
        </w:rPr>
        <w:t>получить с должника проценты</w:t>
      </w:r>
      <w:r w:rsidR="007E248C" w:rsidRPr="00F87EAB">
        <w:rPr>
          <w:rFonts w:ascii="Times New Roman" w:eastAsia="Times New Roman" w:hAnsi="Times New Roman" w:cs="Times New Roman"/>
          <w:i/>
          <w:sz w:val="28"/>
          <w:szCs w:val="28"/>
        </w:rPr>
        <w:t xml:space="preserve"> на сумму долга за период пользования денежными средства. В итоге, кредитор получит </w:t>
      </w:r>
      <w:r w:rsidR="0019102C" w:rsidRPr="00F87EAB">
        <w:rPr>
          <w:rFonts w:ascii="Times New Roman" w:eastAsia="Times New Roman" w:hAnsi="Times New Roman" w:cs="Times New Roman"/>
          <w:i/>
          <w:sz w:val="28"/>
          <w:szCs w:val="28"/>
        </w:rPr>
        <w:t>не только те деньги по основному долгу, на которые он мог рассчитывать, но и дополнительное материальное благо.</w:t>
      </w:r>
      <w:r w:rsidR="00D204BD" w:rsidRPr="00F87EAB">
        <w:rPr>
          <w:rFonts w:ascii="Times New Roman" w:eastAsia="Times New Roman" w:hAnsi="Times New Roman" w:cs="Times New Roman"/>
          <w:i/>
          <w:sz w:val="28"/>
          <w:szCs w:val="28"/>
        </w:rPr>
        <w:t xml:space="preserve"> Следует повториться, что воплощение данного принципа возможно только в денежных обязательствах в силу специфики предмета такого вида обязательства.</w:t>
      </w:r>
    </w:p>
    <w:p w:rsidR="007C3AB0" w:rsidRPr="00F87EAB" w:rsidRDefault="007C3AB0" w:rsidP="00D964CC">
      <w:pPr>
        <w:spacing w:line="360" w:lineRule="auto"/>
        <w:ind w:firstLine="709"/>
        <w:jc w:val="center"/>
        <w:rPr>
          <w:rFonts w:ascii="Times New Roman" w:hAnsi="Times New Roman" w:cs="Times New Roman"/>
          <w:b/>
          <w:bCs/>
          <w:sz w:val="28"/>
          <w:szCs w:val="28"/>
        </w:rPr>
      </w:pPr>
      <w:r w:rsidRPr="00F87EAB">
        <w:rPr>
          <w:rFonts w:ascii="Times New Roman" w:hAnsi="Times New Roman" w:cs="Times New Roman"/>
          <w:b/>
          <w:bCs/>
          <w:sz w:val="28"/>
          <w:szCs w:val="28"/>
        </w:rPr>
        <w:t>§ 2. Отдельные требования к исполнению денежного обязательства</w:t>
      </w:r>
    </w:p>
    <w:p w:rsidR="007C3AB0"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 данном параграфе будут затронуты основные требования, касающиеся исполнения обязательств, в том числе и денежных.</w:t>
      </w:r>
    </w:p>
    <w:p w:rsidR="007C3AB0" w:rsidRPr="00F87EAB" w:rsidRDefault="007C3AB0" w:rsidP="00A16E84">
      <w:pPr>
        <w:spacing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Сначала скажем несколько слов о правилах статьи 317 ГК РФ. Как следует из закона, денежные средства должны быть выражены в рублях. Это правило предусматривает два исключения: 1)касательно использования иностранной валюты для исчисления суммы денежного обязательства (пункт 2 статьи 317 ГК РФ), и 2)использования иностранной валюты в качестве средства платежа (пункт 3 статьи 317 ГК РФ). Первое положение допускает исчисление суммы денежного обязательства в иностранной валюте, и в свою очередь, в условных денежных единицах. Тогда оплата должна быть совершена в рублях </w:t>
      </w:r>
      <w:r w:rsidRPr="00F87EAB">
        <w:rPr>
          <w:rFonts w:ascii="Times New Roman" w:eastAsia="Times New Roman" w:hAnsi="Times New Roman" w:cs="Times New Roman"/>
          <w:sz w:val="28"/>
          <w:szCs w:val="28"/>
        </w:rPr>
        <w:t xml:space="preserve">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 Пункт 3 статьи 317 ГК РФ закрепляет правило о том, что иностранная валюта может выступать в качестве средства платежа, но только если это определено законом. Из этого следует, что использование иностранной валюты в качестве валюты долга закон предоставляет на усмотрение участников гражданского оборота, когда в </w:t>
      </w:r>
      <w:r w:rsidRPr="00F87EAB">
        <w:rPr>
          <w:rFonts w:ascii="Times New Roman" w:eastAsia="Times New Roman" w:hAnsi="Times New Roman" w:cs="Times New Roman"/>
          <w:sz w:val="28"/>
          <w:szCs w:val="28"/>
        </w:rPr>
        <w:lastRenderedPageBreak/>
        <w:t>отношении использования иностранной валюты в качестве валюты платежа установлены существенные ограничения</w:t>
      </w:r>
      <w:r w:rsidRPr="00F87EAB">
        <w:rPr>
          <w:rStyle w:val="a3"/>
          <w:rFonts w:ascii="Times New Roman" w:eastAsia="Times New Roman" w:hAnsi="Times New Roman" w:cs="Times New Roman"/>
          <w:sz w:val="28"/>
          <w:szCs w:val="28"/>
        </w:rPr>
        <w:footnoteReference w:id="22"/>
      </w:r>
      <w:r w:rsidRPr="00F87EAB">
        <w:rPr>
          <w:rFonts w:ascii="Times New Roman" w:eastAsia="Times New Roman" w:hAnsi="Times New Roman" w:cs="Times New Roman"/>
          <w:sz w:val="28"/>
          <w:szCs w:val="28"/>
        </w:rPr>
        <w:t>.</w:t>
      </w:r>
    </w:p>
    <w:p w:rsidR="007C3AB0" w:rsidRPr="00F87EAB" w:rsidRDefault="007C3AB0" w:rsidP="00A16E84">
      <w:pPr>
        <w:pStyle w:val="a6"/>
        <w:spacing w:after="200" w:line="360" w:lineRule="auto"/>
        <w:ind w:firstLine="709"/>
        <w:jc w:val="both"/>
        <w:rPr>
          <w:rStyle w:val="apple-converted-space"/>
          <w:rFonts w:ascii="Times New Roman" w:hAnsi="Times New Roman" w:cs="Times New Roman"/>
          <w:sz w:val="28"/>
          <w:szCs w:val="28"/>
          <w:shd w:val="clear" w:color="auto" w:fill="FFFFFF"/>
        </w:rPr>
      </w:pPr>
      <w:r w:rsidRPr="00F87EAB">
        <w:rPr>
          <w:rFonts w:ascii="Times New Roman" w:hAnsi="Times New Roman" w:cs="Times New Roman"/>
          <w:sz w:val="28"/>
          <w:szCs w:val="28"/>
        </w:rPr>
        <w:t xml:space="preserve">Далее  следует затронуть вопрос о субъектах (сторонах) денежного обязательства. Как известно, </w:t>
      </w:r>
      <w:r w:rsidRPr="00F87EAB">
        <w:rPr>
          <w:rFonts w:ascii="Times New Roman" w:hAnsi="Times New Roman" w:cs="Times New Roman"/>
          <w:sz w:val="28"/>
          <w:szCs w:val="28"/>
          <w:shd w:val="clear" w:color="auto" w:fill="FFFFFF"/>
        </w:rPr>
        <w:t>обязательство должно исполняться надлежащими субъектами, которыми являются по общему правилу стороны обязательства - кредитор и должник.</w:t>
      </w:r>
      <w:r w:rsidRPr="00F87EAB">
        <w:rPr>
          <w:rStyle w:val="apple-converted-space"/>
          <w:rFonts w:ascii="Times New Roman" w:hAnsi="Times New Roman" w:cs="Times New Roman"/>
          <w:sz w:val="28"/>
          <w:szCs w:val="28"/>
          <w:shd w:val="clear" w:color="auto" w:fill="FFFFFF"/>
        </w:rPr>
        <w:t xml:space="preserve"> Цель денежного обязательства, как и любого обязательства вообще, достигается путем совершения исполнения обязательства надлежащему лицу, т.е. кредитору или иному управомоченному на такое принятие исполнения лицу, стороной, у которой есть такое обязательство, то есть должником или третьим лицом. У должника есть возможность непосредственно проверить полномочия лица, принимающего исполнение, в соответствии со статьей 312 ГК РФ. И если он этого не сделает, то в итоге понесет риск последствий непредъявления такого требования (необходимость повторного исполнения обязательства уже надлежащему кредитору, просрочка исполнения и т.д.). В то же время у кредитора также существует заинтересованность в том, чтобы обязательство было исполнено надлежащим лицом. Кредитор не обязан признавать и принять исполнение третьим лицом, если в отношениях между ним и должником именно последний должен исполнить такое обязательство, если иное не предусмотрено законом, иными правовыми актами, не вытекает из существа или условий обязательства. Такое правило предусмотрено статьей 313 ГК РФ. </w:t>
      </w:r>
    </w:p>
    <w:p w:rsidR="007C3AB0" w:rsidRPr="00F87EAB" w:rsidRDefault="007C3AB0" w:rsidP="00A16E84">
      <w:pPr>
        <w:pStyle w:val="a6"/>
        <w:spacing w:after="200" w:line="360" w:lineRule="auto"/>
        <w:ind w:firstLine="709"/>
        <w:jc w:val="both"/>
        <w:rPr>
          <w:rFonts w:ascii="Times New Roman" w:hAnsi="Times New Roman" w:cs="Times New Roman"/>
          <w:sz w:val="28"/>
          <w:szCs w:val="28"/>
          <w:shd w:val="clear" w:color="auto" w:fill="FFFFFF"/>
        </w:rPr>
      </w:pPr>
      <w:r w:rsidRPr="00F87EAB">
        <w:rPr>
          <w:rStyle w:val="apple-converted-space"/>
          <w:rFonts w:ascii="Times New Roman" w:hAnsi="Times New Roman" w:cs="Times New Roman"/>
          <w:sz w:val="28"/>
          <w:szCs w:val="28"/>
          <w:shd w:val="clear" w:color="auto" w:fill="FFFFFF"/>
        </w:rPr>
        <w:t xml:space="preserve">Вместо должника исполнение обязательства может быть произведено третьим лицом в следующих случаях: при перепоручении (правила пункта 1 статьи 313 ГК РФ), при </w:t>
      </w:r>
      <w:r w:rsidRPr="00F87EAB">
        <w:rPr>
          <w:rFonts w:ascii="Times New Roman" w:hAnsi="Times New Roman" w:cs="Times New Roman"/>
          <w:sz w:val="28"/>
          <w:szCs w:val="28"/>
          <w:shd w:val="clear" w:color="auto" w:fill="FFFFFF"/>
        </w:rPr>
        <w:t xml:space="preserve">исполнение обязательства третьим лицом по своей инициативе. В первом случае, делегирование должником исполнения обязательства третьему лицу происходит по его воле. Такое возложение исполнения на третьих лиц довольно широко применяется в сфере предпринимательской деятельности (самым наглядным примером являются </w:t>
      </w:r>
      <w:r w:rsidRPr="00F87EAB">
        <w:rPr>
          <w:rFonts w:ascii="Times New Roman" w:hAnsi="Times New Roman" w:cs="Times New Roman"/>
          <w:sz w:val="28"/>
          <w:szCs w:val="28"/>
          <w:shd w:val="clear" w:color="auto" w:fill="FFFFFF"/>
        </w:rPr>
        <w:lastRenderedPageBreak/>
        <w:t>отношения между подрядчиком и субподрядчиком). При этом сам должник не выбывает из отношений с кредитором в соответствии со статьями 403 и 705 ГК РФ, и будет нести ответственность, если законом прямо не будет установлена ответственность третьего лица. За кредитора уполномоченное им лицо может принять исполнение обязательства в тех случаях, когда: происходит переадресовка исполнения (статья 312 ГК РФ), при заключении договора в пользу третьего лица (статья 430 ГК РФ). Примерами последнего случая могут служить договор страхования ответственности (статья 931 ГК РФ), или договор банковского вклада в пользу третьих лиц (статья 842 ГК РФ).</w:t>
      </w:r>
    </w:p>
    <w:p w:rsidR="007C3AB0" w:rsidRPr="00F87EAB" w:rsidRDefault="007C3AB0" w:rsidP="00A16E84">
      <w:pPr>
        <w:pStyle w:val="a6"/>
        <w:spacing w:after="200" w:line="360" w:lineRule="auto"/>
        <w:ind w:firstLine="709"/>
        <w:jc w:val="both"/>
        <w:rPr>
          <w:rStyle w:val="apple-converted-space"/>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Если говорить о субъектах денежного обязательства, хотелось бы отметить, что исходя из сущности денежного обязательства, а также вследствие исключительного характера его предмета (т.е. денег, которые обладают свойством однородности и заменимости), для кредитора практически не имеет значения, кто выступает в роли обязанной стороны (если быть точнее, когда деньги являются предметом в договоре).</w:t>
      </w:r>
    </w:p>
    <w:p w:rsidR="007C3AB0" w:rsidRPr="00F87EAB" w:rsidRDefault="007C3AB0" w:rsidP="00A16E84">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Вслед за субъектами следует поговорить о месте надлежащего исполнения обязательства. В соответствии со статьей 316 ГК РФ исполнение обязательства по умолчанию должно быть произведено в месте жительства (нахождения) должника. Совершенно противоположное правило применяется для денежных обязательств. Согласно абз</w:t>
      </w:r>
      <w:r w:rsidR="0010793F" w:rsidRPr="00F87EAB">
        <w:rPr>
          <w:rFonts w:ascii="Times New Roman" w:hAnsi="Times New Roman" w:cs="Times New Roman"/>
          <w:sz w:val="28"/>
          <w:szCs w:val="28"/>
        </w:rPr>
        <w:t>ацу</w:t>
      </w:r>
      <w:r w:rsidRPr="00F87EAB">
        <w:rPr>
          <w:rFonts w:ascii="Times New Roman" w:hAnsi="Times New Roman" w:cs="Times New Roman"/>
          <w:sz w:val="28"/>
          <w:szCs w:val="28"/>
        </w:rPr>
        <w:t xml:space="preserve"> 5 п</w:t>
      </w:r>
      <w:r w:rsidR="0010793F" w:rsidRPr="00F87EAB">
        <w:rPr>
          <w:rFonts w:ascii="Times New Roman" w:hAnsi="Times New Roman" w:cs="Times New Roman"/>
          <w:sz w:val="28"/>
          <w:szCs w:val="28"/>
        </w:rPr>
        <w:t xml:space="preserve">ункта </w:t>
      </w:r>
      <w:r w:rsidRPr="00F87EAB">
        <w:rPr>
          <w:rFonts w:ascii="Times New Roman" w:hAnsi="Times New Roman" w:cs="Times New Roman"/>
          <w:sz w:val="28"/>
          <w:szCs w:val="28"/>
        </w:rPr>
        <w:t>1 ст</w:t>
      </w:r>
      <w:r w:rsidR="0010793F" w:rsidRPr="00F87EAB">
        <w:rPr>
          <w:rFonts w:ascii="Times New Roman" w:hAnsi="Times New Roman" w:cs="Times New Roman"/>
          <w:sz w:val="28"/>
          <w:szCs w:val="28"/>
        </w:rPr>
        <w:t>атьи</w:t>
      </w:r>
      <w:r w:rsidRPr="00F87EAB">
        <w:rPr>
          <w:rFonts w:ascii="Times New Roman" w:hAnsi="Times New Roman" w:cs="Times New Roman"/>
          <w:sz w:val="28"/>
          <w:szCs w:val="28"/>
        </w:rPr>
        <w:t xml:space="preserve"> 316 ГК РФ местом исполнения денежного обязательства является место жительства кредитора в момент возникновения обязательства, а </w:t>
      </w:r>
      <w:r w:rsidRPr="00F87EAB">
        <w:rPr>
          <w:rFonts w:ascii="Times New Roman" w:eastAsia="Times New Roman" w:hAnsi="Times New Roman" w:cs="Times New Roman"/>
          <w:sz w:val="28"/>
          <w:szCs w:val="28"/>
        </w:rPr>
        <w:t>если кредитором является юридическое лицо, то в месте его нахождения в момент возникновения обязательства. Что касается безналичных денежных средств, местом исполнения об</w:t>
      </w:r>
      <w:r w:rsidR="00B01387" w:rsidRPr="00F87EAB">
        <w:rPr>
          <w:rFonts w:ascii="Times New Roman" w:eastAsia="Times New Roman" w:hAnsi="Times New Roman" w:cs="Times New Roman"/>
          <w:sz w:val="28"/>
          <w:szCs w:val="28"/>
        </w:rPr>
        <w:t>язательства будет являться место</w:t>
      </w:r>
      <w:r w:rsidRPr="00F87EAB">
        <w:rPr>
          <w:rFonts w:ascii="Times New Roman" w:eastAsia="Times New Roman" w:hAnsi="Times New Roman" w:cs="Times New Roman"/>
          <w:sz w:val="28"/>
          <w:szCs w:val="28"/>
        </w:rPr>
        <w:t xml:space="preserve"> нахождения банка, его филиала или подразделения, обслуживающего кредитора. То есть здесь мы видим такой способ распределения бремени исполнения и рисков, когда не кредитор должен искать должника и требовать с него погашения имеющегося денежного обязательства, а сам должник, чтобы освободиться от него, обязан явиться к </w:t>
      </w:r>
      <w:r w:rsidRPr="00F87EAB">
        <w:rPr>
          <w:rFonts w:ascii="Times New Roman" w:eastAsia="Times New Roman" w:hAnsi="Times New Roman" w:cs="Times New Roman"/>
          <w:sz w:val="28"/>
          <w:szCs w:val="28"/>
        </w:rPr>
        <w:lastRenderedPageBreak/>
        <w:t>кредитору по его месту жительства и предложить ему свое исполнение. Как видно из положений норм статьи 316 ГК РФ, иные правила исполнения денежного обязательства могут предусмотрены законом или иными правовыми актами, договором, обычаями делового оборота или существа обязательства. Гражданским законодательством предусмотрен не слишком многочисленный список исключений из общего правила о месте исполнения денежного обязательства. К таковым можно отнести: п</w:t>
      </w:r>
      <w:r w:rsidR="00CD32EE" w:rsidRPr="00F87EAB">
        <w:rPr>
          <w:rFonts w:ascii="Times New Roman" w:eastAsia="Times New Roman" w:hAnsi="Times New Roman" w:cs="Times New Roman"/>
          <w:sz w:val="28"/>
          <w:szCs w:val="28"/>
        </w:rPr>
        <w:t>ункт</w:t>
      </w:r>
      <w:r w:rsidRPr="00F87EAB">
        <w:rPr>
          <w:rFonts w:ascii="Times New Roman" w:eastAsia="Times New Roman" w:hAnsi="Times New Roman" w:cs="Times New Roman"/>
          <w:sz w:val="28"/>
          <w:szCs w:val="28"/>
        </w:rPr>
        <w:t xml:space="preserve"> 2 ст</w:t>
      </w:r>
      <w:r w:rsidR="00CD32EE"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837 и п</w:t>
      </w:r>
      <w:r w:rsidR="00CD32EE" w:rsidRPr="00F87EAB">
        <w:rPr>
          <w:rFonts w:ascii="Times New Roman" w:eastAsia="Times New Roman" w:hAnsi="Times New Roman" w:cs="Times New Roman"/>
          <w:sz w:val="28"/>
          <w:szCs w:val="28"/>
        </w:rPr>
        <w:t>ункт</w:t>
      </w:r>
      <w:r w:rsidRPr="00F87EAB">
        <w:rPr>
          <w:rFonts w:ascii="Times New Roman" w:eastAsia="Times New Roman" w:hAnsi="Times New Roman" w:cs="Times New Roman"/>
          <w:sz w:val="28"/>
          <w:szCs w:val="28"/>
        </w:rPr>
        <w:t xml:space="preserve"> 2 ст</w:t>
      </w:r>
      <w:r w:rsidR="00CD32EE"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845 ГК РФ - исполнение обязательств по выдаче наличных денег из суммы банковского вклада или со счета производится в месте нахождения банка-должника; п</w:t>
      </w:r>
      <w:r w:rsidR="00CD32EE" w:rsidRPr="00F87EAB">
        <w:rPr>
          <w:rFonts w:ascii="Times New Roman" w:eastAsia="Times New Roman" w:hAnsi="Times New Roman" w:cs="Times New Roman"/>
          <w:sz w:val="28"/>
          <w:szCs w:val="28"/>
        </w:rPr>
        <w:t>ункт</w:t>
      </w:r>
      <w:r w:rsidRPr="00F87EAB">
        <w:rPr>
          <w:rFonts w:ascii="Times New Roman" w:eastAsia="Times New Roman" w:hAnsi="Times New Roman" w:cs="Times New Roman"/>
          <w:sz w:val="28"/>
          <w:szCs w:val="28"/>
        </w:rPr>
        <w:t xml:space="preserve"> 1 ст</w:t>
      </w:r>
      <w:r w:rsidR="00CD32EE"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142 ГК РФ - денежное обязательство из ценной бумаги, исполняется только при условии заявления об этом кредитором требования, подкрепленного предъявлением самой ценной бумаги, т.е. в месте жительства (нахождения) должника по ценной бумаге; </w:t>
      </w:r>
    </w:p>
    <w:p w:rsidR="003F2EC3"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Что касается срока надлежащего исполнения обязательства</w:t>
      </w:r>
      <w:r w:rsidRPr="00F87EAB">
        <w:rPr>
          <w:rFonts w:ascii="Times New Roman" w:hAnsi="Times New Roman" w:cs="Times New Roman"/>
          <w:sz w:val="28"/>
          <w:szCs w:val="28"/>
        </w:rPr>
        <w:t>, то в соответствии с пунктами 1, 2 статьи 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Обязательство, не исполненное в разумный срок, а равно обязательство, срок исполнения которого определѐн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 Так как это общие правила, и в них не содержится никаких исключений (что можно было наблюдать касательно места исполнения денежного обязательства), то их можно распространить и на денежные обязательства.</w:t>
      </w:r>
    </w:p>
    <w:p w:rsidR="007C3AB0"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lastRenderedPageBreak/>
        <w:t>Также в Гражданском кодексе РФ предусмотрен ряд исключений в отношении некоторых отдельных денежных обязательств.  Данные исключения касаются, преимущественно, правила, сформулированного в пункте 2 статьи 314 ГК РФ, то есть когда денежное обязательство таково, что не предусматривает срока его исполнения, либо его срок определен моментом востребования. В пример можно привести следующие:</w:t>
      </w:r>
    </w:p>
    <w:p w:rsidR="007C3AB0" w:rsidRPr="00F87EAB" w:rsidRDefault="003F2EC3" w:rsidP="003F2EC3">
      <w:pPr>
        <w:pStyle w:val="a6"/>
        <w:spacing w:after="200" w:line="360" w:lineRule="auto"/>
        <w:ind w:left="709"/>
        <w:jc w:val="both"/>
        <w:rPr>
          <w:rFonts w:ascii="Times New Roman" w:hAnsi="Times New Roman" w:cs="Times New Roman"/>
          <w:sz w:val="28"/>
          <w:szCs w:val="28"/>
        </w:rPr>
      </w:pPr>
      <w:r w:rsidRPr="00F87EAB">
        <w:rPr>
          <w:rFonts w:ascii="Times New Roman" w:hAnsi="Times New Roman" w:cs="Times New Roman"/>
          <w:sz w:val="28"/>
          <w:szCs w:val="28"/>
        </w:rPr>
        <w:t xml:space="preserve">1. </w:t>
      </w:r>
      <w:r w:rsidR="007C3AB0" w:rsidRPr="00F87EAB">
        <w:rPr>
          <w:rFonts w:ascii="Times New Roman" w:hAnsi="Times New Roman" w:cs="Times New Roman"/>
          <w:sz w:val="28"/>
          <w:szCs w:val="28"/>
        </w:rPr>
        <w:t>денежное обязательство из договора займа</w:t>
      </w:r>
      <w:r w:rsidRPr="00F87EAB">
        <w:rPr>
          <w:rFonts w:ascii="Times New Roman" w:hAnsi="Times New Roman" w:cs="Times New Roman"/>
          <w:sz w:val="28"/>
          <w:szCs w:val="28"/>
        </w:rPr>
        <w:t xml:space="preserve"> </w:t>
      </w:r>
      <w:r w:rsidR="007C3AB0" w:rsidRPr="00F87EAB">
        <w:rPr>
          <w:rFonts w:ascii="Times New Roman" w:hAnsi="Times New Roman" w:cs="Times New Roman"/>
          <w:sz w:val="28"/>
          <w:szCs w:val="28"/>
        </w:rPr>
        <w:t xml:space="preserve"> (</w:t>
      </w:r>
      <w:r w:rsidRPr="00F87EAB">
        <w:rPr>
          <w:rFonts w:ascii="Times New Roman" w:hAnsi="Times New Roman" w:cs="Times New Roman"/>
          <w:sz w:val="28"/>
          <w:szCs w:val="28"/>
        </w:rPr>
        <w:t xml:space="preserve"> </w:t>
      </w:r>
      <w:r w:rsidR="007C3AB0" w:rsidRPr="00F87EAB">
        <w:rPr>
          <w:rFonts w:ascii="Times New Roman" w:hAnsi="Times New Roman" w:cs="Times New Roman"/>
          <w:sz w:val="28"/>
          <w:szCs w:val="28"/>
        </w:rPr>
        <w:t xml:space="preserve">пункт 1 статьи 810 ГК РФ). </w:t>
      </w:r>
    </w:p>
    <w:p w:rsidR="007C3AB0"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Согласно данной статье, в случаях, когда договором не установлен или определен моментом востребования срок возврата суммы займа, таковая должна быть возвращена заемщиком в течение тридцати дней со дня предъявления заимодавцем требования об этом, если иное не предусмотрено договором. Чем же объясняется применение такого срока? Здесь можно </w:t>
      </w:r>
      <w:r w:rsidR="009D10B2" w:rsidRPr="00F87EAB">
        <w:rPr>
          <w:rFonts w:ascii="Times New Roman" w:hAnsi="Times New Roman" w:cs="Times New Roman"/>
          <w:sz w:val="28"/>
          <w:szCs w:val="28"/>
        </w:rPr>
        <w:t>согласиться</w:t>
      </w:r>
      <w:r w:rsidRPr="00F87EAB">
        <w:rPr>
          <w:rFonts w:ascii="Times New Roman" w:hAnsi="Times New Roman" w:cs="Times New Roman"/>
          <w:sz w:val="28"/>
          <w:szCs w:val="28"/>
        </w:rPr>
        <w:t xml:space="preserve"> </w:t>
      </w:r>
      <w:r w:rsidR="009D10B2" w:rsidRPr="00F87EAB">
        <w:rPr>
          <w:rFonts w:ascii="Times New Roman" w:hAnsi="Times New Roman" w:cs="Times New Roman"/>
          <w:sz w:val="28"/>
          <w:szCs w:val="28"/>
        </w:rPr>
        <w:t>с мнением</w:t>
      </w:r>
      <w:r w:rsidRPr="00F87EAB">
        <w:rPr>
          <w:rFonts w:ascii="Times New Roman" w:hAnsi="Times New Roman" w:cs="Times New Roman"/>
          <w:sz w:val="28"/>
          <w:szCs w:val="28"/>
        </w:rPr>
        <w:t xml:space="preserve"> Белова В.А., который видит здесь чисто практический характер. Данный период времени позволяет заемщику, со всей его заботливостью и добросовестностью, спокойно извлечь денежные средства, которые могли быть вложены в любую хозяйственную сферу, без ущерба для собственной репутации и отношений со своими контрагентами</w:t>
      </w:r>
      <w:r w:rsidRPr="00F87EAB">
        <w:rPr>
          <w:rStyle w:val="a3"/>
          <w:rFonts w:ascii="Times New Roman" w:hAnsi="Times New Roman" w:cs="Times New Roman"/>
          <w:sz w:val="28"/>
          <w:szCs w:val="28"/>
        </w:rPr>
        <w:footnoteReference w:id="23"/>
      </w:r>
      <w:r w:rsidRPr="00F87EAB">
        <w:rPr>
          <w:rFonts w:ascii="Times New Roman" w:hAnsi="Times New Roman" w:cs="Times New Roman"/>
          <w:sz w:val="28"/>
          <w:szCs w:val="28"/>
        </w:rPr>
        <w:t>.</w:t>
      </w:r>
    </w:p>
    <w:p w:rsidR="007C3AB0" w:rsidRPr="00F87EAB" w:rsidRDefault="003F2EC3" w:rsidP="003F2EC3">
      <w:pPr>
        <w:pStyle w:val="a6"/>
        <w:spacing w:after="200" w:line="360" w:lineRule="auto"/>
        <w:ind w:left="709"/>
        <w:jc w:val="both"/>
        <w:rPr>
          <w:rFonts w:ascii="Times New Roman" w:hAnsi="Times New Roman" w:cs="Times New Roman"/>
          <w:sz w:val="28"/>
          <w:szCs w:val="28"/>
        </w:rPr>
      </w:pPr>
      <w:r w:rsidRPr="00F87EAB">
        <w:rPr>
          <w:rFonts w:ascii="Times New Roman" w:hAnsi="Times New Roman" w:cs="Times New Roman"/>
          <w:sz w:val="28"/>
          <w:szCs w:val="28"/>
        </w:rPr>
        <w:t xml:space="preserve">2) </w:t>
      </w:r>
      <w:r w:rsidR="007C3AB0" w:rsidRPr="00F87EAB">
        <w:rPr>
          <w:rFonts w:ascii="Times New Roman" w:hAnsi="Times New Roman" w:cs="Times New Roman"/>
          <w:sz w:val="28"/>
          <w:szCs w:val="28"/>
        </w:rPr>
        <w:t>обязательства транспортной организации по возмещению убытков, причиненных вследствие утраты, недостачи или повреждения вещей, сданных в камеру хранения (пункт 4 статьи 923 ГК РФ)</w:t>
      </w:r>
    </w:p>
    <w:p w:rsidR="007C3AB0"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 соответствии с данной статьей, убытки подлежат возмещению хранителем в течение двадцати четырех часов с момента предъявления требования об их возмещении.</w:t>
      </w:r>
    </w:p>
    <w:p w:rsidR="007C3AB0" w:rsidRPr="00F87EAB" w:rsidRDefault="007C3AB0"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Здесь были приведены только некоторые примеры, хотя в Гражданском кодексе можно обнаружить и другие. </w:t>
      </w:r>
      <w:r w:rsidRPr="00F87EAB">
        <w:rPr>
          <w:rFonts w:ascii="Times New Roman" w:hAnsi="Times New Roman" w:cs="Times New Roman"/>
          <w:i/>
          <w:sz w:val="28"/>
          <w:szCs w:val="28"/>
        </w:rPr>
        <w:t xml:space="preserve">Исходя из вышеизложенного, стоит </w:t>
      </w:r>
      <w:r w:rsidRPr="00F87EAB">
        <w:rPr>
          <w:rFonts w:ascii="Times New Roman" w:hAnsi="Times New Roman" w:cs="Times New Roman"/>
          <w:i/>
          <w:sz w:val="28"/>
          <w:szCs w:val="28"/>
        </w:rPr>
        <w:lastRenderedPageBreak/>
        <w:t>отметить, что особенно в договорах между предпринимателями положение о сроках исполнения следует тщательно регулировать с учетом производственных возможностей как должника, так и кредитора.</w:t>
      </w:r>
      <w:r w:rsidRPr="00F87EAB">
        <w:rPr>
          <w:rFonts w:ascii="Times New Roman" w:hAnsi="Times New Roman" w:cs="Times New Roman"/>
          <w:sz w:val="28"/>
          <w:szCs w:val="28"/>
        </w:rPr>
        <w:t xml:space="preserve"> По моему мнению, срок является самым важным условием надлежащего исполнение обязательства (денежного в том числе), ведь если он не будет соблюден, для должника наступает ряд негативных последствий (выплата неустойки, процентов и т.д.), но в то же время и кредитор заинтересован в скорейшем исполнении обязательства для возможности его дальнейшего  эффективного функционирования.</w:t>
      </w:r>
    </w:p>
    <w:p w:rsidR="007C3AB0" w:rsidRPr="00F87EAB" w:rsidRDefault="007C3AB0" w:rsidP="00A16E84">
      <w:pPr>
        <w:spacing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Следует также упомянуть возможность досрочного исполнения обязательств, которое закреплено в статье 315 ГК РФ. Подобное исполнение с сфере предпринимательской деятельности возможно только в случаях, когда оно </w:t>
      </w:r>
      <w:r w:rsidRPr="00F87EAB">
        <w:rPr>
          <w:rFonts w:ascii="Times New Roman" w:eastAsia="Times New Roman" w:hAnsi="Times New Roman" w:cs="Times New Roman"/>
          <w:sz w:val="28"/>
          <w:szCs w:val="28"/>
        </w:rPr>
        <w:t xml:space="preserve">предусмотрено законом, иными правовыми актами или условиями обязательства либо не вытекает из его существа. </w:t>
      </w:r>
    </w:p>
    <w:p w:rsidR="00CC6BBA" w:rsidRPr="00F87EAB" w:rsidRDefault="00CC6BBA" w:rsidP="00A16E84">
      <w:pPr>
        <w:spacing w:line="360" w:lineRule="auto"/>
        <w:ind w:firstLine="709"/>
        <w:jc w:val="both"/>
        <w:rPr>
          <w:rFonts w:ascii="Times New Roman" w:hAnsi="Times New Roman" w:cs="Times New Roman"/>
          <w:sz w:val="28"/>
          <w:szCs w:val="28"/>
        </w:rPr>
      </w:pPr>
    </w:p>
    <w:p w:rsidR="00CC6BBA" w:rsidRPr="00F87EAB" w:rsidRDefault="00CC6BBA"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7C3AB0" w:rsidRPr="00F87EAB" w:rsidRDefault="007C3AB0" w:rsidP="00A16E84">
      <w:pPr>
        <w:spacing w:line="360" w:lineRule="auto"/>
        <w:ind w:firstLine="709"/>
        <w:jc w:val="both"/>
        <w:rPr>
          <w:rFonts w:ascii="Times New Roman" w:hAnsi="Times New Roman" w:cs="Times New Roman"/>
          <w:sz w:val="28"/>
          <w:szCs w:val="28"/>
        </w:rPr>
      </w:pPr>
    </w:p>
    <w:p w:rsidR="00D964CC" w:rsidRPr="00F87EAB" w:rsidRDefault="00D964CC" w:rsidP="00A16E84">
      <w:pPr>
        <w:spacing w:line="360" w:lineRule="auto"/>
        <w:ind w:firstLine="709"/>
        <w:jc w:val="both"/>
        <w:rPr>
          <w:rFonts w:ascii="Times New Roman" w:hAnsi="Times New Roman" w:cs="Times New Roman"/>
          <w:sz w:val="28"/>
          <w:szCs w:val="28"/>
        </w:rPr>
      </w:pPr>
    </w:p>
    <w:p w:rsidR="00785B43" w:rsidRPr="00F87EAB" w:rsidRDefault="00785B43" w:rsidP="00A16E84">
      <w:pPr>
        <w:spacing w:line="360" w:lineRule="auto"/>
        <w:ind w:firstLine="709"/>
        <w:jc w:val="both"/>
        <w:rPr>
          <w:rFonts w:ascii="Times New Roman" w:hAnsi="Times New Roman" w:cs="Times New Roman"/>
          <w:sz w:val="28"/>
          <w:szCs w:val="28"/>
        </w:rPr>
      </w:pPr>
    </w:p>
    <w:p w:rsidR="00785B43" w:rsidRPr="00F87EAB" w:rsidRDefault="00785B43" w:rsidP="00A16E84">
      <w:pPr>
        <w:spacing w:line="360" w:lineRule="auto"/>
        <w:ind w:firstLine="709"/>
        <w:jc w:val="both"/>
        <w:rPr>
          <w:rFonts w:ascii="Times New Roman" w:hAnsi="Times New Roman" w:cs="Times New Roman"/>
          <w:sz w:val="28"/>
          <w:szCs w:val="28"/>
        </w:rPr>
      </w:pPr>
    </w:p>
    <w:p w:rsidR="00567E37" w:rsidRPr="00F87EAB" w:rsidRDefault="00567E37" w:rsidP="00D964CC">
      <w:pPr>
        <w:spacing w:line="360" w:lineRule="auto"/>
        <w:ind w:firstLine="709"/>
        <w:jc w:val="center"/>
        <w:rPr>
          <w:rFonts w:ascii="Times New Roman" w:eastAsia="Times New Roman" w:hAnsi="Times New Roman" w:cs="Times New Roman"/>
          <w:b/>
          <w:sz w:val="28"/>
          <w:szCs w:val="28"/>
        </w:rPr>
      </w:pPr>
      <w:r w:rsidRPr="00F87EAB">
        <w:rPr>
          <w:rFonts w:ascii="Times New Roman" w:eastAsia="Times New Roman" w:hAnsi="Times New Roman" w:cs="Times New Roman"/>
          <w:b/>
          <w:sz w:val="28"/>
          <w:szCs w:val="28"/>
        </w:rPr>
        <w:lastRenderedPageBreak/>
        <w:t>Глава 3. Некоторые особенности исполнения денежных обязательств</w:t>
      </w:r>
    </w:p>
    <w:p w:rsidR="00567E37" w:rsidRPr="00F87EAB" w:rsidRDefault="00567E37" w:rsidP="00D964CC">
      <w:pPr>
        <w:spacing w:line="360" w:lineRule="auto"/>
        <w:ind w:firstLine="709"/>
        <w:jc w:val="center"/>
        <w:rPr>
          <w:rFonts w:ascii="Times New Roman" w:eastAsia="Times New Roman" w:hAnsi="Times New Roman" w:cs="Times New Roman"/>
          <w:b/>
          <w:sz w:val="28"/>
          <w:szCs w:val="28"/>
        </w:rPr>
      </w:pPr>
      <w:r w:rsidRPr="00F87EAB">
        <w:rPr>
          <w:rFonts w:ascii="Times New Roman" w:hAnsi="Times New Roman" w:cs="Times New Roman"/>
          <w:b/>
          <w:bCs/>
          <w:sz w:val="28"/>
          <w:szCs w:val="28"/>
        </w:rPr>
        <w:t>§</w:t>
      </w:r>
      <w:r w:rsidR="007C3AB0" w:rsidRPr="00F87EAB">
        <w:rPr>
          <w:rFonts w:ascii="Times New Roman" w:hAnsi="Times New Roman" w:cs="Times New Roman"/>
          <w:b/>
          <w:bCs/>
          <w:sz w:val="28"/>
          <w:szCs w:val="28"/>
        </w:rPr>
        <w:t xml:space="preserve"> </w:t>
      </w:r>
      <w:r w:rsidRPr="00F87EAB">
        <w:rPr>
          <w:rFonts w:ascii="Times New Roman" w:hAnsi="Times New Roman" w:cs="Times New Roman"/>
          <w:b/>
          <w:bCs/>
          <w:sz w:val="28"/>
          <w:szCs w:val="28"/>
        </w:rPr>
        <w:t xml:space="preserve">1. </w:t>
      </w:r>
      <w:r w:rsidR="003136FB" w:rsidRPr="00F87EAB">
        <w:rPr>
          <w:rFonts w:ascii="Times New Roman" w:hAnsi="Times New Roman" w:cs="Times New Roman"/>
          <w:b/>
          <w:bCs/>
          <w:sz w:val="28"/>
          <w:szCs w:val="28"/>
        </w:rPr>
        <w:t>Процентное обязательство (проценты по ст. 395 ГК РФ)</w:t>
      </w:r>
    </w:p>
    <w:p w:rsidR="00D31453" w:rsidRPr="00F87EAB" w:rsidRDefault="00567E37" w:rsidP="00A16E84">
      <w:pPr>
        <w:shd w:val="clear" w:color="auto" w:fill="FFFFFF"/>
        <w:spacing w:line="360" w:lineRule="auto"/>
        <w:ind w:firstLine="709"/>
        <w:jc w:val="both"/>
        <w:rPr>
          <w:rFonts w:ascii="Times New Roman" w:eastAsia="Times New Roman" w:hAnsi="Times New Roman" w:cs="Times New Roman"/>
          <w:sz w:val="29"/>
        </w:rPr>
      </w:pPr>
      <w:r w:rsidRPr="00F87EAB">
        <w:rPr>
          <w:rFonts w:ascii="Times New Roman" w:eastAsia="Times New Roman" w:hAnsi="Times New Roman" w:cs="Times New Roman"/>
          <w:sz w:val="28"/>
          <w:szCs w:val="28"/>
        </w:rPr>
        <w:t>Помимо последствий, общих для всех случаев нарушения обязательств - возмещения убытков и взыскания неустойки - при нарушении денежных обязательств наступает и особое последствие - обязанность уплатить проценты за пользование чужими денежными средствами, предусмотренная ст. 395 ГК РФ</w:t>
      </w:r>
      <w:r w:rsidRPr="00F87EAB">
        <w:rPr>
          <w:rStyle w:val="a3"/>
          <w:rFonts w:ascii="Times New Roman" w:eastAsia="Times New Roman" w:hAnsi="Times New Roman" w:cs="Times New Roman"/>
          <w:sz w:val="28"/>
          <w:szCs w:val="28"/>
        </w:rPr>
        <w:footnoteReference w:id="24"/>
      </w:r>
      <w:r w:rsidRPr="00F87EAB">
        <w:rPr>
          <w:rFonts w:ascii="Times New Roman" w:eastAsia="Times New Roman" w:hAnsi="Times New Roman" w:cs="Times New Roman"/>
          <w:sz w:val="28"/>
          <w:szCs w:val="28"/>
        </w:rPr>
        <w:t>. Если не возвращается кредит, не оплачиваются поставленные товары и т.д., именно эта статья помогает кредиторам и стимулирует должников к исполнению обязательств. Проявлением практической актуальности данной статьи ГК РФ стало постановление Пленума Верховного Суда РФ и Пленума Высшего Арбитражног</w:t>
      </w:r>
      <w:r w:rsidR="00B01387" w:rsidRPr="00F87EAB">
        <w:rPr>
          <w:rFonts w:ascii="Times New Roman" w:eastAsia="Times New Roman" w:hAnsi="Times New Roman" w:cs="Times New Roman"/>
          <w:sz w:val="28"/>
          <w:szCs w:val="28"/>
        </w:rPr>
        <w:t>о Суда РФ от 8 октября 1998 г. №</w:t>
      </w:r>
      <w:r w:rsidRPr="00F87EAB">
        <w:rPr>
          <w:rFonts w:ascii="Times New Roman" w:eastAsia="Times New Roman" w:hAnsi="Times New Roman" w:cs="Times New Roman"/>
          <w:sz w:val="28"/>
          <w:szCs w:val="28"/>
        </w:rPr>
        <w:t xml:space="preserve"> 13/14 "О практике применения положений Гражданского кодекса Российской Федерации о процентах за пользование чужими денежными средствами". Отдельные вопросы применения данной статьи ГК разрешены также в постановлении Пленума Верховного Суда РФ и Пленума Высшего Арбитражного </w:t>
      </w:r>
      <w:r w:rsidR="00B01387" w:rsidRPr="00F87EAB">
        <w:rPr>
          <w:rFonts w:ascii="Times New Roman" w:eastAsia="Times New Roman" w:hAnsi="Times New Roman" w:cs="Times New Roman"/>
          <w:sz w:val="28"/>
          <w:szCs w:val="28"/>
        </w:rPr>
        <w:t>Суда РФ от 1 июля 1996 г. №</w:t>
      </w:r>
      <w:r w:rsidRPr="00F87EAB">
        <w:rPr>
          <w:rFonts w:ascii="Times New Roman" w:eastAsia="Times New Roman" w:hAnsi="Times New Roman" w:cs="Times New Roman"/>
          <w:sz w:val="28"/>
          <w:szCs w:val="28"/>
        </w:rPr>
        <w:t xml:space="preserve"> 6/8</w:t>
      </w:r>
      <w:r w:rsidR="0007380E" w:rsidRPr="00F87EAB">
        <w:rPr>
          <w:rFonts w:ascii="Times New Roman" w:hAnsi="Times New Roman" w:cs="Times New Roman"/>
          <w:sz w:val="28"/>
          <w:szCs w:val="28"/>
          <w:shd w:val="clear" w:color="auto" w:fill="FFFFFF"/>
        </w:rPr>
        <w:t xml:space="preserve"> "О некоторых вопросах, связанных с применением части первой Гражданского кодекса Российской Федерации"</w:t>
      </w:r>
      <w:r w:rsidRPr="00F87EAB">
        <w:rPr>
          <w:rStyle w:val="a3"/>
          <w:rFonts w:ascii="Times New Roman" w:eastAsia="Times New Roman" w:hAnsi="Times New Roman" w:cs="Times New Roman"/>
          <w:sz w:val="28"/>
          <w:szCs w:val="28"/>
        </w:rPr>
        <w:footnoteReference w:id="25"/>
      </w:r>
      <w:r w:rsidRPr="00F87EAB">
        <w:rPr>
          <w:rFonts w:ascii="Times New Roman" w:eastAsia="Times New Roman" w:hAnsi="Times New Roman" w:cs="Times New Roman"/>
          <w:sz w:val="28"/>
          <w:szCs w:val="28"/>
        </w:rPr>
        <w:t>.</w:t>
      </w:r>
      <w:r w:rsidR="00D31453" w:rsidRPr="00F87EAB">
        <w:rPr>
          <w:rFonts w:ascii="Times New Roman" w:eastAsia="Times New Roman" w:hAnsi="Times New Roman" w:cs="Times New Roman"/>
          <w:sz w:val="28"/>
          <w:szCs w:val="28"/>
        </w:rPr>
        <w:t xml:space="preserve"> Наиболее свежим из всех постановлений, касающихся ответственности за нарушение обязательств, в том числе и денежных, является </w:t>
      </w:r>
      <w:r w:rsidR="00BB2EF9" w:rsidRPr="00F87EAB">
        <w:rPr>
          <w:rFonts w:ascii="Times New Roman" w:eastAsia="Times New Roman" w:hAnsi="Times New Roman" w:cs="Times New Roman"/>
          <w:sz w:val="29"/>
        </w:rPr>
        <w:t>п</w:t>
      </w:r>
      <w:r w:rsidR="00D31453" w:rsidRPr="00F87EAB">
        <w:rPr>
          <w:rFonts w:ascii="Times New Roman" w:eastAsia="Times New Roman" w:hAnsi="Times New Roman" w:cs="Times New Roman"/>
          <w:sz w:val="29"/>
        </w:rPr>
        <w:t>остановление Пленума Ве</w:t>
      </w:r>
      <w:r w:rsidR="00B01387" w:rsidRPr="00F87EAB">
        <w:rPr>
          <w:rFonts w:ascii="Times New Roman" w:eastAsia="Times New Roman" w:hAnsi="Times New Roman" w:cs="Times New Roman"/>
          <w:sz w:val="29"/>
        </w:rPr>
        <w:t>рховного Суда РФ от 24.03.2016 №</w:t>
      </w:r>
      <w:r w:rsidR="00D31453" w:rsidRPr="00F87EAB">
        <w:rPr>
          <w:rFonts w:ascii="Times New Roman" w:eastAsia="Times New Roman" w:hAnsi="Times New Roman" w:cs="Times New Roman"/>
          <w:sz w:val="29"/>
        </w:rPr>
        <w:t xml:space="preserve"> 7</w:t>
      </w:r>
      <w:r w:rsidR="00D31453" w:rsidRPr="00F87EAB">
        <w:rPr>
          <w:rFonts w:ascii="Times New Roman" w:eastAsia="Times New Roman" w:hAnsi="Times New Roman" w:cs="Times New Roman"/>
          <w:sz w:val="29"/>
          <w:szCs w:val="29"/>
        </w:rPr>
        <w:t xml:space="preserve"> </w:t>
      </w:r>
      <w:r w:rsidR="00D31453" w:rsidRPr="00F87EAB">
        <w:rPr>
          <w:rFonts w:ascii="Times New Roman" w:eastAsia="Times New Roman" w:hAnsi="Times New Roman" w:cs="Times New Roman"/>
          <w:sz w:val="29"/>
        </w:rPr>
        <w:t>"О применении судами некоторых положений Гражданского кодекса Российской Федерации об ответственности за нарушение обязательств"</w:t>
      </w:r>
      <w:r w:rsidR="0007380E" w:rsidRPr="00F87EAB">
        <w:rPr>
          <w:rStyle w:val="a3"/>
          <w:rFonts w:ascii="Times New Roman" w:eastAsia="Times New Roman" w:hAnsi="Times New Roman" w:cs="Times New Roman"/>
          <w:sz w:val="29"/>
        </w:rPr>
        <w:footnoteReference w:id="26"/>
      </w:r>
      <w:r w:rsidR="00D31453" w:rsidRPr="00F87EAB">
        <w:rPr>
          <w:rFonts w:ascii="Times New Roman" w:eastAsia="Times New Roman" w:hAnsi="Times New Roman" w:cs="Times New Roman"/>
          <w:sz w:val="29"/>
        </w:rPr>
        <w:t>.</w:t>
      </w:r>
    </w:p>
    <w:p w:rsidR="00567E37" w:rsidRPr="00F87EAB" w:rsidRDefault="00567E3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 Обращает на себя внимание тот факт, что ст. 395 ГК </w:t>
      </w:r>
      <w:r w:rsidR="00B01387" w:rsidRPr="00F87EAB">
        <w:rPr>
          <w:rFonts w:ascii="Times New Roman" w:eastAsia="Times New Roman" w:hAnsi="Times New Roman" w:cs="Times New Roman"/>
          <w:sz w:val="28"/>
          <w:szCs w:val="28"/>
        </w:rPr>
        <w:t xml:space="preserve">РФ </w:t>
      </w:r>
      <w:r w:rsidRPr="00F87EAB">
        <w:rPr>
          <w:rFonts w:ascii="Times New Roman" w:eastAsia="Times New Roman" w:hAnsi="Times New Roman" w:cs="Times New Roman"/>
          <w:sz w:val="28"/>
          <w:szCs w:val="28"/>
        </w:rPr>
        <w:t xml:space="preserve">применяется к случаям нарушения не только собственно денежных обязательств - </w:t>
      </w:r>
      <w:r w:rsidRPr="00F87EAB">
        <w:rPr>
          <w:rFonts w:ascii="Times New Roman" w:eastAsia="Times New Roman" w:hAnsi="Times New Roman" w:cs="Times New Roman"/>
          <w:sz w:val="28"/>
          <w:szCs w:val="28"/>
        </w:rPr>
        <w:lastRenderedPageBreak/>
        <w:t>обязательств, подлежащих исполнению путем передачи денег - но и обязательств, исполняемых посредством безналичных расчетов, т.е. обязательств, предметом которых являются не сами деньги, а денежные требования клиентов к обслуживающим их банкам по договорам банковских счетов.</w:t>
      </w:r>
    </w:p>
    <w:p w:rsidR="00567E37" w:rsidRPr="00F87EAB" w:rsidRDefault="00B01387" w:rsidP="00A16E84">
      <w:pPr>
        <w:spacing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 Применение норм статьи</w:t>
      </w:r>
      <w:r w:rsidR="00567E37" w:rsidRPr="00F87EAB">
        <w:rPr>
          <w:rFonts w:ascii="Times New Roman" w:hAnsi="Times New Roman" w:cs="Times New Roman"/>
          <w:i/>
          <w:sz w:val="28"/>
          <w:szCs w:val="28"/>
        </w:rPr>
        <w:t xml:space="preserve"> 395 ГК </w:t>
      </w:r>
      <w:r w:rsidR="00687400" w:rsidRPr="00F87EAB">
        <w:rPr>
          <w:rFonts w:ascii="Times New Roman" w:hAnsi="Times New Roman" w:cs="Times New Roman"/>
          <w:i/>
          <w:sz w:val="28"/>
          <w:szCs w:val="28"/>
        </w:rPr>
        <w:t xml:space="preserve">РФ </w:t>
      </w:r>
      <w:r w:rsidR="00567E37" w:rsidRPr="00F87EAB">
        <w:rPr>
          <w:rFonts w:ascii="Times New Roman" w:hAnsi="Times New Roman" w:cs="Times New Roman"/>
          <w:i/>
          <w:sz w:val="28"/>
          <w:szCs w:val="28"/>
        </w:rPr>
        <w:t>в настоящее время сопряжено с рядом проблем, из которых можно выделить следующие:</w:t>
      </w:r>
    </w:p>
    <w:p w:rsidR="00567E37" w:rsidRPr="00F87EAB" w:rsidRDefault="00567E3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1. Валютная неопределенность</w:t>
      </w:r>
      <w:r w:rsidR="00B01387" w:rsidRPr="00F87EAB">
        <w:rPr>
          <w:rFonts w:ascii="Times New Roman" w:eastAsia="Times New Roman" w:hAnsi="Times New Roman" w:cs="Times New Roman"/>
          <w:sz w:val="28"/>
          <w:szCs w:val="28"/>
        </w:rPr>
        <w:t>.</w:t>
      </w:r>
    </w:p>
    <w:p w:rsidR="00567E37" w:rsidRPr="00F87EAB" w:rsidRDefault="00B0138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В статье</w:t>
      </w:r>
      <w:r w:rsidR="00567E37" w:rsidRPr="00F87EAB">
        <w:rPr>
          <w:rFonts w:ascii="Times New Roman" w:eastAsia="Times New Roman" w:hAnsi="Times New Roman" w:cs="Times New Roman"/>
          <w:sz w:val="28"/>
          <w:szCs w:val="28"/>
        </w:rPr>
        <w:t xml:space="preserve"> 395 ГК </w:t>
      </w:r>
      <w:r w:rsidRPr="00F87EAB">
        <w:rPr>
          <w:rFonts w:ascii="Times New Roman" w:eastAsia="Times New Roman" w:hAnsi="Times New Roman" w:cs="Times New Roman"/>
          <w:sz w:val="28"/>
          <w:szCs w:val="28"/>
        </w:rPr>
        <w:t xml:space="preserve">РФ </w:t>
      </w:r>
      <w:r w:rsidR="00567E37" w:rsidRPr="00F87EAB">
        <w:rPr>
          <w:rFonts w:ascii="Times New Roman" w:eastAsia="Times New Roman" w:hAnsi="Times New Roman" w:cs="Times New Roman"/>
          <w:sz w:val="28"/>
          <w:szCs w:val="28"/>
        </w:rPr>
        <w:t>не уточняется, каким образом должен определяться размер учетной ставки банковского процента в случаях, если предметом неправомерного удержания, уклонения от возврата и так далее явились денежные средства в иностранной валюте. Специальной ставки рефинансирования Банка России по валютным кредитам коммерческим банкам не существует, поскольку не существует и самих валютных кредитов ЦБ РФ.</w:t>
      </w:r>
    </w:p>
    <w:p w:rsidR="00567E37" w:rsidRPr="00F87EAB" w:rsidRDefault="00567E3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w:t>
      </w:r>
      <w:r w:rsidR="00B01387" w:rsidRPr="00F87EAB">
        <w:rPr>
          <w:rFonts w:ascii="Times New Roman" w:eastAsia="Times New Roman" w:hAnsi="Times New Roman" w:cs="Times New Roman"/>
          <w:sz w:val="28"/>
          <w:szCs w:val="28"/>
        </w:rPr>
        <w:t>То обстоятельство, что статья</w:t>
      </w:r>
      <w:r w:rsidRPr="00F87EAB">
        <w:rPr>
          <w:rFonts w:ascii="Times New Roman" w:eastAsia="Times New Roman" w:hAnsi="Times New Roman" w:cs="Times New Roman"/>
          <w:sz w:val="28"/>
          <w:szCs w:val="28"/>
        </w:rPr>
        <w:t xml:space="preserve"> 395 ГК</w:t>
      </w:r>
      <w:r w:rsidR="00B01387" w:rsidRPr="00F87EAB">
        <w:rPr>
          <w:rFonts w:ascii="Times New Roman" w:eastAsia="Times New Roman" w:hAnsi="Times New Roman" w:cs="Times New Roman"/>
          <w:sz w:val="28"/>
          <w:szCs w:val="28"/>
        </w:rPr>
        <w:t xml:space="preserve"> РФ</w:t>
      </w:r>
      <w:r w:rsidRPr="00F87EAB">
        <w:rPr>
          <w:rFonts w:ascii="Times New Roman" w:eastAsia="Times New Roman" w:hAnsi="Times New Roman" w:cs="Times New Roman"/>
          <w:sz w:val="28"/>
          <w:szCs w:val="28"/>
        </w:rPr>
        <w:t xml:space="preserve"> должна иметь применение не только к рублевой, но и к валютной задолженности не вызывает сомнений. Она должна иметь применение в тех случаях, когда использование иностранной валюты при осуществлении расчетов по обязательствам на территории России допускается в порядке, определенном законом, ибо подобного рода обязательства также признаются денежными. </w:t>
      </w:r>
      <w:r w:rsidR="00B01387" w:rsidRPr="00F87EAB">
        <w:rPr>
          <w:rFonts w:ascii="Times New Roman" w:eastAsia="Times New Roman" w:hAnsi="Times New Roman" w:cs="Times New Roman"/>
          <w:sz w:val="28"/>
          <w:szCs w:val="28"/>
        </w:rPr>
        <w:t xml:space="preserve">Статья же </w:t>
      </w:r>
      <w:r w:rsidRPr="00F87EAB">
        <w:rPr>
          <w:rFonts w:ascii="Times New Roman" w:eastAsia="Times New Roman" w:hAnsi="Times New Roman" w:cs="Times New Roman"/>
          <w:sz w:val="28"/>
          <w:szCs w:val="28"/>
        </w:rPr>
        <w:t>395 ГК</w:t>
      </w:r>
      <w:r w:rsidR="00B01387" w:rsidRPr="00F87EAB">
        <w:rPr>
          <w:rFonts w:ascii="Times New Roman" w:eastAsia="Times New Roman" w:hAnsi="Times New Roman" w:cs="Times New Roman"/>
          <w:sz w:val="28"/>
          <w:szCs w:val="28"/>
        </w:rPr>
        <w:t xml:space="preserve"> РФ</w:t>
      </w:r>
      <w:r w:rsidRPr="00F87EAB">
        <w:rPr>
          <w:rFonts w:ascii="Times New Roman" w:eastAsia="Times New Roman" w:hAnsi="Times New Roman" w:cs="Times New Roman"/>
          <w:sz w:val="28"/>
          <w:szCs w:val="28"/>
        </w:rPr>
        <w:t>, относится именно к ответственности за неисполнение денежных обязательств. Это обстоятельство представляется очень важным для сферы предпринимательской деятельности. Ведь зачастую с одной стороны выступает российский предприниматель, а с другой  - его иностранный контрагент, и в своем договоре они могут предусмотреть исполнения своих обязательств в иностранной валюте.</w:t>
      </w:r>
    </w:p>
    <w:p w:rsidR="00567E37" w:rsidRPr="00F87EAB" w:rsidRDefault="00567E37" w:rsidP="00BB2EF9">
      <w:pPr>
        <w:tabs>
          <w:tab w:val="left" w:pos="3969"/>
        </w:tabs>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Судебная практика подходи</w:t>
      </w:r>
      <w:r w:rsidR="00687400" w:rsidRPr="00F87EAB">
        <w:rPr>
          <w:rFonts w:ascii="Times New Roman" w:eastAsia="Times New Roman" w:hAnsi="Times New Roman" w:cs="Times New Roman"/>
          <w:sz w:val="28"/>
          <w:szCs w:val="28"/>
        </w:rPr>
        <w:t>ла</w:t>
      </w:r>
      <w:r w:rsidRPr="00F87EAB">
        <w:rPr>
          <w:rFonts w:ascii="Times New Roman" w:eastAsia="Times New Roman" w:hAnsi="Times New Roman" w:cs="Times New Roman"/>
          <w:sz w:val="28"/>
          <w:szCs w:val="28"/>
        </w:rPr>
        <w:t xml:space="preserve"> к данному вопросу следующим образом. Согласно </w:t>
      </w:r>
      <w:r w:rsidR="00B01387" w:rsidRPr="00F87EAB">
        <w:rPr>
          <w:rFonts w:ascii="Times New Roman" w:eastAsia="Times New Roman" w:hAnsi="Times New Roman" w:cs="Times New Roman"/>
          <w:sz w:val="28"/>
          <w:szCs w:val="28"/>
        </w:rPr>
        <w:t>п. 52 вышеупомянутого постановления №</w:t>
      </w:r>
      <w:r w:rsidRPr="00F87EAB">
        <w:rPr>
          <w:rFonts w:ascii="Times New Roman" w:eastAsia="Times New Roman" w:hAnsi="Times New Roman" w:cs="Times New Roman"/>
          <w:sz w:val="28"/>
          <w:szCs w:val="28"/>
        </w:rPr>
        <w:t xml:space="preserve"> 6/8 в случаях, когда в </w:t>
      </w:r>
      <w:r w:rsidRPr="00F87EAB">
        <w:rPr>
          <w:rFonts w:ascii="Times New Roman" w:eastAsia="Times New Roman" w:hAnsi="Times New Roman" w:cs="Times New Roman"/>
          <w:sz w:val="28"/>
          <w:szCs w:val="28"/>
        </w:rPr>
        <w:lastRenderedPageBreak/>
        <w:t>соответствии с законодательством о валютном регулировании и валютном контроле денежное обязательство выражено в иностранной валюте (статья 317) и отсутствует официальная учетная ставка банковского процента по валютным кредитам на день исполнения денежного обязательства в месте нахождения кредитора, размер процентов определяется на основании публикаций в официальных источниках информации о средних ставках банковского процента по краткосрочным валютным кредитам, предоставляемым в месте нахождения кредитора. Если отсутствуют и такие публикации, размер подлежащих взысканию процентов устанавливается на основании представляемой истцом в качестве доказательства справки одного из ведущих банков в месте нахождения кредитора, подтверждающей применяемую им ставку по краткосрочным валютным кредитам.</w:t>
      </w:r>
      <w:r w:rsidR="009F71E7" w:rsidRPr="00F87EAB">
        <w:rPr>
          <w:rFonts w:ascii="Times New Roman" w:eastAsia="Times New Roman" w:hAnsi="Times New Roman" w:cs="Times New Roman"/>
          <w:sz w:val="28"/>
          <w:szCs w:val="28"/>
        </w:rPr>
        <w:t xml:space="preserve"> С введением в действие </w:t>
      </w:r>
      <w:r w:rsidR="00B01387" w:rsidRPr="00F87EAB">
        <w:rPr>
          <w:rFonts w:ascii="Times New Roman" w:hAnsi="Times New Roman" w:cs="Times New Roman"/>
          <w:sz w:val="28"/>
          <w:szCs w:val="28"/>
          <w:shd w:val="clear" w:color="auto" w:fill="FFFFFF"/>
        </w:rPr>
        <w:t>п</w:t>
      </w:r>
      <w:r w:rsidR="009F71E7" w:rsidRPr="00F87EAB">
        <w:rPr>
          <w:rFonts w:ascii="Times New Roman" w:hAnsi="Times New Roman" w:cs="Times New Roman"/>
          <w:sz w:val="28"/>
          <w:szCs w:val="28"/>
          <w:shd w:val="clear" w:color="auto" w:fill="FFFFFF"/>
        </w:rPr>
        <w:t>остановления Пленума Ве</w:t>
      </w:r>
      <w:r w:rsidR="00B01387" w:rsidRPr="00F87EAB">
        <w:rPr>
          <w:rFonts w:ascii="Times New Roman" w:hAnsi="Times New Roman" w:cs="Times New Roman"/>
          <w:sz w:val="28"/>
          <w:szCs w:val="28"/>
          <w:shd w:val="clear" w:color="auto" w:fill="FFFFFF"/>
        </w:rPr>
        <w:t>рховного Суда РФ от 24.03.2016 №</w:t>
      </w:r>
      <w:r w:rsidR="009F71E7" w:rsidRPr="00F87EAB">
        <w:rPr>
          <w:rFonts w:ascii="Times New Roman" w:hAnsi="Times New Roman" w:cs="Times New Roman"/>
          <w:sz w:val="28"/>
          <w:szCs w:val="28"/>
          <w:shd w:val="clear" w:color="auto" w:fill="FFFFFF"/>
        </w:rPr>
        <w:t xml:space="preserve"> 7 изменилось правило такого расчета, п. 52 </w:t>
      </w:r>
      <w:r w:rsidR="00B01387" w:rsidRPr="00F87EAB">
        <w:rPr>
          <w:rFonts w:ascii="Times New Roman" w:eastAsia="Times New Roman" w:hAnsi="Times New Roman" w:cs="Times New Roman"/>
          <w:sz w:val="28"/>
          <w:szCs w:val="28"/>
        </w:rPr>
        <w:t>постановления №</w:t>
      </w:r>
      <w:r w:rsidR="009F71E7" w:rsidRPr="00F87EAB">
        <w:rPr>
          <w:rFonts w:ascii="Times New Roman" w:eastAsia="Times New Roman" w:hAnsi="Times New Roman" w:cs="Times New Roman"/>
          <w:sz w:val="28"/>
          <w:szCs w:val="28"/>
        </w:rPr>
        <w:t xml:space="preserve"> 6/8 был признан утратившим с</w:t>
      </w:r>
      <w:r w:rsidR="00B01387" w:rsidRPr="00F87EAB">
        <w:rPr>
          <w:rFonts w:ascii="Times New Roman" w:eastAsia="Times New Roman" w:hAnsi="Times New Roman" w:cs="Times New Roman"/>
          <w:sz w:val="28"/>
          <w:szCs w:val="28"/>
        </w:rPr>
        <w:t>илу. Теперь же, согласно п. 39 п</w:t>
      </w:r>
      <w:r w:rsidR="009F71E7" w:rsidRPr="00F87EAB">
        <w:rPr>
          <w:rFonts w:ascii="Times New Roman" w:eastAsia="Times New Roman" w:hAnsi="Times New Roman" w:cs="Times New Roman"/>
          <w:sz w:val="28"/>
          <w:szCs w:val="28"/>
        </w:rPr>
        <w:t>остановления №7</w:t>
      </w:r>
      <w:r w:rsidR="00C33623" w:rsidRPr="00F87EAB">
        <w:rPr>
          <w:rFonts w:ascii="Times New Roman" w:hAnsi="Times New Roman" w:cs="Times New Roman"/>
          <w:sz w:val="28"/>
          <w:szCs w:val="28"/>
        </w:rPr>
        <w:t xml:space="preserve"> </w:t>
      </w:r>
      <w:r w:rsidR="00C33623" w:rsidRPr="00F87EAB">
        <w:rPr>
          <w:rFonts w:ascii="Times New Roman" w:eastAsia="Times New Roman" w:hAnsi="Times New Roman" w:cs="Times New Roman"/>
          <w:sz w:val="28"/>
          <w:szCs w:val="28"/>
        </w:rPr>
        <w:t>расчет процентов производится на основании опубликованных на официальном сайте Банка России или в "Вестнике Банка России" ставок банковского процента по вкладам физических лиц в соответствующей валюте (думаю, это было следствием изменений в саму статью 395 ГК РФ, в которой проценты определяются такими средними ставками). Далее, было добавлено новое правило о том, что если средняя ставка в рублях или иностранной валюте за определенный период не опубликована, размер подлежащих взысканию процентов устанавливается исходя из самой поздней из опубликованных ставок по каждому из периодов просрочки. И затем идет последнее правило о расчете процентов на путем получения справки одного из ведущих банков в месте нахождения кредитора</w:t>
      </w:r>
      <w:r w:rsidR="00C31E94" w:rsidRPr="00F87EAB">
        <w:rPr>
          <w:rFonts w:ascii="Times New Roman" w:eastAsia="Times New Roman" w:hAnsi="Times New Roman" w:cs="Times New Roman"/>
          <w:sz w:val="28"/>
          <w:szCs w:val="28"/>
        </w:rPr>
        <w:t>. Считаю, исходя из вышеизложенного, законодателю следовало бы закрепить правила</w:t>
      </w:r>
      <w:r w:rsidR="00E01E0E" w:rsidRPr="00F87EAB">
        <w:rPr>
          <w:rFonts w:ascii="Times New Roman" w:eastAsia="Times New Roman" w:hAnsi="Times New Roman" w:cs="Times New Roman"/>
          <w:sz w:val="28"/>
          <w:szCs w:val="28"/>
        </w:rPr>
        <w:t xml:space="preserve"> </w:t>
      </w:r>
      <w:r w:rsidR="00F51A1D" w:rsidRPr="00F87EAB">
        <w:rPr>
          <w:rFonts w:ascii="Times New Roman" w:eastAsia="Times New Roman" w:hAnsi="Times New Roman" w:cs="Times New Roman"/>
          <w:sz w:val="28"/>
          <w:szCs w:val="28"/>
        </w:rPr>
        <w:t xml:space="preserve">по </w:t>
      </w:r>
      <w:r w:rsidR="00E01E0E" w:rsidRPr="00F87EAB">
        <w:rPr>
          <w:rFonts w:ascii="Times New Roman" w:eastAsia="Times New Roman" w:hAnsi="Times New Roman" w:cs="Times New Roman"/>
          <w:sz w:val="28"/>
          <w:szCs w:val="28"/>
        </w:rPr>
        <w:t>ответственности</w:t>
      </w:r>
      <w:r w:rsidR="00C31E94" w:rsidRPr="00F87EAB">
        <w:rPr>
          <w:rFonts w:ascii="Times New Roman" w:eastAsia="Times New Roman" w:hAnsi="Times New Roman" w:cs="Times New Roman"/>
          <w:sz w:val="28"/>
          <w:szCs w:val="28"/>
        </w:rPr>
        <w:t xml:space="preserve"> </w:t>
      </w:r>
      <w:r w:rsidR="00F51A1D" w:rsidRPr="00F87EAB">
        <w:rPr>
          <w:rFonts w:ascii="Times New Roman" w:eastAsia="Times New Roman" w:hAnsi="Times New Roman" w:cs="Times New Roman"/>
          <w:sz w:val="28"/>
          <w:szCs w:val="28"/>
        </w:rPr>
        <w:t xml:space="preserve">за неисполнение </w:t>
      </w:r>
      <w:r w:rsidR="00C31E94" w:rsidRPr="00F87EAB">
        <w:rPr>
          <w:rFonts w:ascii="Times New Roman" w:eastAsia="Times New Roman" w:hAnsi="Times New Roman" w:cs="Times New Roman"/>
          <w:sz w:val="28"/>
          <w:szCs w:val="28"/>
        </w:rPr>
        <w:t>денежны</w:t>
      </w:r>
      <w:r w:rsidR="00F51A1D" w:rsidRPr="00F87EAB">
        <w:rPr>
          <w:rFonts w:ascii="Times New Roman" w:eastAsia="Times New Roman" w:hAnsi="Times New Roman" w:cs="Times New Roman"/>
          <w:sz w:val="28"/>
          <w:szCs w:val="28"/>
        </w:rPr>
        <w:t>х</w:t>
      </w:r>
      <w:r w:rsidR="00C31E94" w:rsidRPr="00F87EAB">
        <w:rPr>
          <w:rFonts w:ascii="Times New Roman" w:eastAsia="Times New Roman" w:hAnsi="Times New Roman" w:cs="Times New Roman"/>
          <w:sz w:val="28"/>
          <w:szCs w:val="28"/>
        </w:rPr>
        <w:t xml:space="preserve"> обязательств, выраженны</w:t>
      </w:r>
      <w:r w:rsidR="00F51A1D" w:rsidRPr="00F87EAB">
        <w:rPr>
          <w:rFonts w:ascii="Times New Roman" w:eastAsia="Times New Roman" w:hAnsi="Times New Roman" w:cs="Times New Roman"/>
          <w:sz w:val="28"/>
          <w:szCs w:val="28"/>
        </w:rPr>
        <w:t>х</w:t>
      </w:r>
      <w:r w:rsidR="00C31E94" w:rsidRPr="00F87EAB">
        <w:rPr>
          <w:rFonts w:ascii="Times New Roman" w:eastAsia="Times New Roman" w:hAnsi="Times New Roman" w:cs="Times New Roman"/>
          <w:sz w:val="28"/>
          <w:szCs w:val="28"/>
        </w:rPr>
        <w:t xml:space="preserve"> в иностранной валюте, непосредственного в самой статье 395 ГК РФ, выделив ей свой собственный пункт. Такое закрепленное правило </w:t>
      </w:r>
      <w:r w:rsidR="00B01387" w:rsidRPr="00F87EAB">
        <w:rPr>
          <w:rFonts w:ascii="Times New Roman" w:eastAsia="Times New Roman" w:hAnsi="Times New Roman" w:cs="Times New Roman"/>
          <w:sz w:val="28"/>
          <w:szCs w:val="28"/>
        </w:rPr>
        <w:t xml:space="preserve">усовершенствует </w:t>
      </w:r>
      <w:r w:rsidR="00B01387" w:rsidRPr="00F87EAB">
        <w:rPr>
          <w:rFonts w:ascii="Times New Roman" w:eastAsia="Times New Roman" w:hAnsi="Times New Roman" w:cs="Times New Roman"/>
          <w:sz w:val="28"/>
          <w:szCs w:val="28"/>
        </w:rPr>
        <w:lastRenderedPageBreak/>
        <w:t>действующее законодательство в сфере привлечения к ответственности за пользование чужими денежными средствами.</w:t>
      </w:r>
    </w:p>
    <w:p w:rsidR="00567E37" w:rsidRPr="00F87EAB" w:rsidRDefault="00567E3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2. Не разъясняется понятие "чужие денежные средства"</w:t>
      </w:r>
      <w:r w:rsidR="00B01387" w:rsidRPr="00F87EAB">
        <w:rPr>
          <w:rFonts w:ascii="Times New Roman" w:eastAsia="Times New Roman" w:hAnsi="Times New Roman" w:cs="Times New Roman"/>
          <w:sz w:val="28"/>
          <w:szCs w:val="28"/>
        </w:rPr>
        <w:t>.</w:t>
      </w:r>
    </w:p>
    <w:p w:rsidR="00301AB9" w:rsidRPr="00F87EAB" w:rsidRDefault="00567E3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Понятие "чужие денежные средства" включает в себя не только средства, принадлежащие другому лицу, но и средства, предназначенные контрагенту по обязательству за поставленные (проданные) товары, выполненную работу, оказанные услуги, хотя эти средства формально не являются "чужими" для должника. В том же смысле понимается данный термин "чужие" де</w:t>
      </w:r>
      <w:r w:rsidR="00B01387" w:rsidRPr="00F87EAB">
        <w:rPr>
          <w:rFonts w:ascii="Times New Roman" w:eastAsia="Times New Roman" w:hAnsi="Times New Roman" w:cs="Times New Roman"/>
          <w:sz w:val="28"/>
          <w:szCs w:val="28"/>
        </w:rPr>
        <w:t>нежные средства и в практике: "к</w:t>
      </w:r>
      <w:r w:rsidRPr="00F87EAB">
        <w:rPr>
          <w:rFonts w:ascii="Times New Roman" w:eastAsia="Times New Roman" w:hAnsi="Times New Roman" w:cs="Times New Roman"/>
          <w:sz w:val="28"/>
          <w:szCs w:val="28"/>
        </w:rPr>
        <w:t xml:space="preserve">ак пользование чужими денежными средствами следует квалифицировать также просрочку уплаты должником денежных сумм за переданные ему товары, выполненные работы, оказанные услуги". </w:t>
      </w:r>
      <w:r w:rsidR="007C5895" w:rsidRPr="00F87EAB">
        <w:rPr>
          <w:rFonts w:ascii="Times New Roman" w:eastAsia="Times New Roman" w:hAnsi="Times New Roman" w:cs="Times New Roman"/>
          <w:sz w:val="28"/>
          <w:szCs w:val="28"/>
        </w:rPr>
        <w:t>В настоящее время данное правило утратило силу в связи все с тем же постановлением № 7</w:t>
      </w:r>
      <w:r w:rsidR="0009716A" w:rsidRPr="00F87EAB">
        <w:rPr>
          <w:rFonts w:ascii="Times New Roman" w:eastAsia="Times New Roman" w:hAnsi="Times New Roman" w:cs="Times New Roman"/>
          <w:sz w:val="28"/>
          <w:szCs w:val="28"/>
        </w:rPr>
        <w:t>, которое в свою очередь никак не объясняет понятие "чужие денежные средства".</w:t>
      </w:r>
      <w:r w:rsidR="00301AB9" w:rsidRPr="00F87EAB">
        <w:rPr>
          <w:rFonts w:ascii="Times New Roman" w:eastAsia="Times New Roman" w:hAnsi="Times New Roman" w:cs="Times New Roman"/>
          <w:sz w:val="28"/>
          <w:szCs w:val="28"/>
        </w:rPr>
        <w:t xml:space="preserve"> </w:t>
      </w:r>
    </w:p>
    <w:p w:rsidR="00567E37" w:rsidRPr="00F87EAB" w:rsidRDefault="00301AB9"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Как уже было отмечено, формально денежные средства для должника чужими не являются. Чужими они становятся только после нарушения сроков им своего обязательства. Сама статья 395 ГК РФ говорит о взыскании процентов за пользования чужими денежными средствами. Но является ли важным пользование такими чужими средствами должником? Думаю, нет. Они могут просто храниться в наличной форме или оставаться без движения на счете должника. Основной сутью является то, что должник должен был вернуть денежные средства, но не исполнил эту обязанность.</w:t>
      </w:r>
    </w:p>
    <w:p w:rsidR="00460201" w:rsidRPr="00F87EAB" w:rsidRDefault="00460201"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3. Не разъясняется понятие "денежного обязательства" как такого</w:t>
      </w:r>
      <w:r w:rsidR="00B01387" w:rsidRPr="00F87EAB">
        <w:rPr>
          <w:rFonts w:ascii="Times New Roman" w:eastAsia="Times New Roman" w:hAnsi="Times New Roman" w:cs="Times New Roman"/>
          <w:sz w:val="28"/>
          <w:szCs w:val="28"/>
        </w:rPr>
        <w:t>.</w:t>
      </w:r>
    </w:p>
    <w:p w:rsidR="00460201" w:rsidRPr="00F87EAB" w:rsidRDefault="00B01387"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Данный вопрос уже затрагивался мной </w:t>
      </w:r>
      <w:r w:rsidR="00F466B0" w:rsidRPr="00F87EAB">
        <w:rPr>
          <w:rFonts w:ascii="Times New Roman" w:eastAsia="Times New Roman" w:hAnsi="Times New Roman" w:cs="Times New Roman"/>
          <w:sz w:val="28"/>
          <w:szCs w:val="28"/>
        </w:rPr>
        <w:t>в главе 1 данной работы. Ведь законодательно предусмотрена ответственность за неисполнения денежного обязательства,</w:t>
      </w:r>
      <w:r w:rsidR="005D6B00" w:rsidRPr="00F87EAB">
        <w:rPr>
          <w:rFonts w:ascii="Times New Roman" w:eastAsia="Times New Roman" w:hAnsi="Times New Roman" w:cs="Times New Roman"/>
          <w:sz w:val="28"/>
          <w:szCs w:val="28"/>
        </w:rPr>
        <w:t xml:space="preserve"> проценты по денежному обязательству (статья 317.1 ГК РФ),</w:t>
      </w:r>
      <w:r w:rsidR="00F466B0" w:rsidRPr="00F87EAB">
        <w:rPr>
          <w:rFonts w:ascii="Times New Roman" w:eastAsia="Times New Roman" w:hAnsi="Times New Roman" w:cs="Times New Roman"/>
          <w:sz w:val="28"/>
          <w:szCs w:val="28"/>
        </w:rPr>
        <w:t xml:space="preserve"> но что оно из себя представляет в </w:t>
      </w:r>
      <w:r w:rsidR="007D5587" w:rsidRPr="00F87EAB">
        <w:rPr>
          <w:rFonts w:ascii="Times New Roman" w:eastAsia="Times New Roman" w:hAnsi="Times New Roman" w:cs="Times New Roman"/>
          <w:sz w:val="28"/>
          <w:szCs w:val="28"/>
        </w:rPr>
        <w:t>ГК РФ</w:t>
      </w:r>
      <w:r w:rsidR="00F466B0" w:rsidRPr="00F87EAB">
        <w:rPr>
          <w:rFonts w:ascii="Times New Roman" w:eastAsia="Times New Roman" w:hAnsi="Times New Roman" w:cs="Times New Roman"/>
          <w:sz w:val="28"/>
          <w:szCs w:val="28"/>
        </w:rPr>
        <w:t xml:space="preserve"> не установлено. Необходимо обязательно предусмотреть и легально закрепить поняти</w:t>
      </w:r>
      <w:r w:rsidR="007D5587" w:rsidRPr="00F87EAB">
        <w:rPr>
          <w:rFonts w:ascii="Times New Roman" w:eastAsia="Times New Roman" w:hAnsi="Times New Roman" w:cs="Times New Roman"/>
          <w:sz w:val="28"/>
          <w:szCs w:val="28"/>
        </w:rPr>
        <w:t xml:space="preserve">е денежного обязательства, чтобы </w:t>
      </w:r>
      <w:r w:rsidR="00F466B0" w:rsidRPr="00F87EAB">
        <w:rPr>
          <w:rFonts w:ascii="Times New Roman" w:eastAsia="Times New Roman" w:hAnsi="Times New Roman" w:cs="Times New Roman"/>
          <w:sz w:val="28"/>
          <w:szCs w:val="28"/>
        </w:rPr>
        <w:lastRenderedPageBreak/>
        <w:t xml:space="preserve">избежать различных мнений по этому вопросу, выработать единое и полное определение. </w:t>
      </w:r>
    </w:p>
    <w:p w:rsidR="00400C0C" w:rsidRPr="00F87EAB" w:rsidRDefault="00C339F3"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Со вступлением в силу новой редакции Гражданского кодекса РФ, статья 395 была значительно расширена, было добавлено три дополнительных пункта, которые породили дополнительные правила</w:t>
      </w:r>
      <w:r w:rsidR="005D6B00" w:rsidRPr="00F87EAB">
        <w:rPr>
          <w:rFonts w:ascii="Times New Roman" w:eastAsia="Times New Roman" w:hAnsi="Times New Roman" w:cs="Times New Roman"/>
          <w:sz w:val="28"/>
          <w:szCs w:val="28"/>
        </w:rPr>
        <w:t>, которые вызывают вопросы</w:t>
      </w:r>
      <w:r w:rsidRPr="00F87EAB">
        <w:rPr>
          <w:rFonts w:ascii="Times New Roman" w:eastAsia="Times New Roman" w:hAnsi="Times New Roman" w:cs="Times New Roman"/>
          <w:sz w:val="28"/>
          <w:szCs w:val="28"/>
        </w:rPr>
        <w:t xml:space="preserve"> для правоприменительной практики.</w:t>
      </w:r>
    </w:p>
    <w:p w:rsidR="00C339F3" w:rsidRPr="00F87EAB" w:rsidRDefault="00C339F3"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4. Взыскание с должника и неустойки, и процентов по ст. 395 ГК РФ</w:t>
      </w:r>
      <w:r w:rsidR="007D5587" w:rsidRPr="00F87EAB">
        <w:rPr>
          <w:rFonts w:ascii="Times New Roman" w:eastAsia="Times New Roman" w:hAnsi="Times New Roman" w:cs="Times New Roman"/>
          <w:sz w:val="28"/>
          <w:szCs w:val="28"/>
        </w:rPr>
        <w:t>.</w:t>
      </w:r>
    </w:p>
    <w:p w:rsidR="003160C7" w:rsidRPr="00F87EAB" w:rsidRDefault="003160C7" w:rsidP="00A16E84">
      <w:pPr>
        <w:spacing w:line="360" w:lineRule="auto"/>
        <w:ind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Очень часто между сторонами возникал вопрос: что именно взыскивать, неустойку или проценты? </w:t>
      </w:r>
      <w:r w:rsidR="00AA5865" w:rsidRPr="00F87EAB">
        <w:rPr>
          <w:rFonts w:ascii="Times New Roman" w:eastAsia="Times New Roman" w:hAnsi="Times New Roman" w:cs="Times New Roman"/>
          <w:sz w:val="28"/>
          <w:szCs w:val="28"/>
        </w:rPr>
        <w:t>Пункт 4 статьи 395 ГК РФ содержит следующие положения: "</w:t>
      </w:r>
      <w:r w:rsidRPr="00F87EAB">
        <w:rPr>
          <w:rFonts w:ascii="Times New Roman" w:eastAsia="Times New Roman" w:hAnsi="Times New Roman" w:cs="Times New Roman"/>
          <w:sz w:val="28"/>
          <w:szCs w:val="28"/>
        </w:rPr>
        <w:t xml:space="preserve">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 Этот пункт в некоторой своей части отражает позицию Пленума ВАС РФ в его постановлении №13/14 от 08.10.1998 года. Ситуация на данный момент такова, что если стороны предусмотрели в договоре неустойку, то проценты за пользование чужими денежными средствами взыскиваться не будут. Однако в статье присутствует очень важная оговорка о том, что если иное не предусмотрено законом или договором. Отсюда следует, положения данного пункта носят диспозитивный характер, и стороны вправе сами </w:t>
      </w:r>
      <w:r w:rsidR="00EA5D88" w:rsidRPr="00F87EAB">
        <w:rPr>
          <w:rFonts w:ascii="Times New Roman" w:eastAsia="Times New Roman" w:hAnsi="Times New Roman" w:cs="Times New Roman"/>
          <w:sz w:val="28"/>
          <w:szCs w:val="28"/>
        </w:rPr>
        <w:t xml:space="preserve">установить, что именно им предусмотреть в договоре: взыскание только неустойки или процентов, или и неустойку, и проценты. </w:t>
      </w:r>
      <w:r w:rsidR="007D5587" w:rsidRPr="00F87EAB">
        <w:rPr>
          <w:rFonts w:ascii="Times New Roman" w:hAnsi="Times New Roman" w:cs="Times New Roman"/>
          <w:sz w:val="28"/>
          <w:szCs w:val="28"/>
        </w:rPr>
        <w:t>Ранее в пункте 6 п</w:t>
      </w:r>
      <w:r w:rsidR="00EA5D88" w:rsidRPr="00F87EAB">
        <w:rPr>
          <w:rFonts w:ascii="Times New Roman" w:hAnsi="Times New Roman" w:cs="Times New Roman"/>
          <w:sz w:val="28"/>
          <w:szCs w:val="28"/>
        </w:rPr>
        <w:t xml:space="preserve">остановления Пленума ВАС РФ № 13/14 от 08.10.1998 года (в настоящий момент пункт не применяется в связи с принятием </w:t>
      </w:r>
      <w:r w:rsidR="007D5587" w:rsidRPr="00F87EAB">
        <w:rPr>
          <w:rFonts w:ascii="Times New Roman" w:hAnsi="Times New Roman" w:cs="Times New Roman"/>
          <w:sz w:val="28"/>
          <w:szCs w:val="28"/>
          <w:shd w:val="clear" w:color="auto" w:fill="FFFFFF"/>
        </w:rPr>
        <w:t>п</w:t>
      </w:r>
      <w:r w:rsidR="00EA5D88" w:rsidRPr="00F87EAB">
        <w:rPr>
          <w:rFonts w:ascii="Times New Roman" w:hAnsi="Times New Roman" w:cs="Times New Roman"/>
          <w:sz w:val="28"/>
          <w:szCs w:val="28"/>
          <w:shd w:val="clear" w:color="auto" w:fill="FFFFFF"/>
        </w:rPr>
        <w:t>остановления Пленума Ве</w:t>
      </w:r>
      <w:r w:rsidR="007D5587" w:rsidRPr="00F87EAB">
        <w:rPr>
          <w:rFonts w:ascii="Times New Roman" w:hAnsi="Times New Roman" w:cs="Times New Roman"/>
          <w:sz w:val="28"/>
          <w:szCs w:val="28"/>
          <w:shd w:val="clear" w:color="auto" w:fill="FFFFFF"/>
        </w:rPr>
        <w:t>рховного Суда РФ от 24.03.2016 №</w:t>
      </w:r>
      <w:r w:rsidR="00EA5D88" w:rsidRPr="00F87EAB">
        <w:rPr>
          <w:rFonts w:ascii="Times New Roman" w:hAnsi="Times New Roman" w:cs="Times New Roman"/>
          <w:sz w:val="28"/>
          <w:szCs w:val="28"/>
          <w:shd w:val="clear" w:color="auto" w:fill="FFFFFF"/>
        </w:rPr>
        <w:t xml:space="preserve"> 7</w:t>
      </w:r>
      <w:r w:rsidR="00EA5D88" w:rsidRPr="00F87EAB">
        <w:rPr>
          <w:rFonts w:ascii="Times New Roman" w:hAnsi="Times New Roman" w:cs="Times New Roman"/>
          <w:sz w:val="28"/>
          <w:szCs w:val="28"/>
        </w:rPr>
        <w:t>) можно было выбрать только одну меру ответственности – либо выбрать проценты, либо взыскать неустойку.</w:t>
      </w:r>
    </w:p>
    <w:p w:rsidR="0013089D" w:rsidRPr="00F87EAB" w:rsidRDefault="0013089D"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Исходя из вышеизложенного, предпринимателям стоит обратить внимание на положение данного пункта. Представляется логичным предложить </w:t>
      </w:r>
      <w:r w:rsidRPr="00F87EAB">
        <w:rPr>
          <w:rFonts w:ascii="Times New Roman" w:hAnsi="Times New Roman" w:cs="Times New Roman"/>
          <w:sz w:val="28"/>
          <w:szCs w:val="28"/>
        </w:rPr>
        <w:lastRenderedPageBreak/>
        <w:t>им пользоваться данной нормой в своих договорах для добросовестного исполнения обязательств по таким договорам.</w:t>
      </w:r>
    </w:p>
    <w:p w:rsidR="00171927" w:rsidRPr="00F87EAB" w:rsidRDefault="00171927"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5. Вопрос, касающийся сложных процентов</w:t>
      </w:r>
      <w:r w:rsidR="007D5587" w:rsidRPr="00F87EAB">
        <w:rPr>
          <w:rFonts w:ascii="Times New Roman" w:hAnsi="Times New Roman" w:cs="Times New Roman"/>
          <w:sz w:val="28"/>
          <w:szCs w:val="28"/>
        </w:rPr>
        <w:t>.</w:t>
      </w:r>
    </w:p>
    <w:p w:rsidR="00CC3257" w:rsidRPr="00F87EAB" w:rsidRDefault="007D5587" w:rsidP="00A16E84">
      <w:pPr>
        <w:spacing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П</w:t>
      </w:r>
      <w:r w:rsidR="00171927" w:rsidRPr="00F87EAB">
        <w:rPr>
          <w:rFonts w:ascii="Times New Roman" w:hAnsi="Times New Roman" w:cs="Times New Roman"/>
          <w:sz w:val="28"/>
          <w:szCs w:val="28"/>
        </w:rPr>
        <w:t>унктом 5 статьи 395 ГК РФ законодател</w:t>
      </w:r>
      <w:r w:rsidR="00376EB8" w:rsidRPr="00F87EAB">
        <w:rPr>
          <w:rFonts w:ascii="Times New Roman" w:hAnsi="Times New Roman" w:cs="Times New Roman"/>
          <w:sz w:val="28"/>
          <w:szCs w:val="28"/>
        </w:rPr>
        <w:t>ем предусмотрен запрет на начисление процентов на проценты (сложных процентов). Однако</w:t>
      </w:r>
      <w:r w:rsidR="00376EB8" w:rsidRPr="00F87EAB">
        <w:rPr>
          <w:rStyle w:val="a3"/>
          <w:rFonts w:ascii="Times New Roman" w:hAnsi="Times New Roman" w:cs="Times New Roman"/>
          <w:sz w:val="28"/>
          <w:szCs w:val="28"/>
        </w:rPr>
        <w:t xml:space="preserve"> </w:t>
      </w:r>
      <w:r w:rsidR="00376EB8" w:rsidRPr="00F87EAB">
        <w:rPr>
          <w:rStyle w:val="apple-converted-space"/>
          <w:rFonts w:ascii="Times New Roman" w:hAnsi="Times New Roman" w:cs="Times New Roman"/>
          <w:sz w:val="28"/>
          <w:szCs w:val="28"/>
        </w:rPr>
        <w:t> </w:t>
      </w:r>
      <w:r w:rsidR="00376EB8" w:rsidRPr="00F87EAB">
        <w:rPr>
          <w:rFonts w:ascii="Times New Roman" w:hAnsi="Times New Roman" w:cs="Times New Roman"/>
          <w:sz w:val="28"/>
          <w:szCs w:val="28"/>
        </w:rPr>
        <w:t>для п</w:t>
      </w:r>
      <w:r w:rsidRPr="00F87EAB">
        <w:rPr>
          <w:rFonts w:ascii="Times New Roman" w:hAnsi="Times New Roman" w:cs="Times New Roman"/>
          <w:sz w:val="28"/>
          <w:szCs w:val="28"/>
        </w:rPr>
        <w:t xml:space="preserve">редпринимательских договоров считается допустимым </w:t>
      </w:r>
      <w:r w:rsidR="00376EB8" w:rsidRPr="00F87EAB">
        <w:rPr>
          <w:rFonts w:ascii="Times New Roman" w:hAnsi="Times New Roman" w:cs="Times New Roman"/>
          <w:sz w:val="28"/>
          <w:szCs w:val="28"/>
        </w:rPr>
        <w:t>такое</w:t>
      </w:r>
      <w:r w:rsidR="00376EB8" w:rsidRPr="00F87EAB">
        <w:rPr>
          <w:rStyle w:val="apple-converted-space"/>
          <w:rFonts w:ascii="Times New Roman" w:hAnsi="Times New Roman" w:cs="Times New Roman"/>
          <w:sz w:val="28"/>
          <w:szCs w:val="28"/>
        </w:rPr>
        <w:t> </w:t>
      </w:r>
      <w:r w:rsidR="00376EB8" w:rsidRPr="00F87EAB">
        <w:rPr>
          <w:rFonts w:ascii="Times New Roman" w:hAnsi="Times New Roman" w:cs="Times New Roman"/>
          <w:sz w:val="28"/>
          <w:szCs w:val="28"/>
          <w:bdr w:val="none" w:sz="0" w:space="0" w:color="auto" w:frame="1"/>
        </w:rPr>
        <w:t>начисление процентов на проценты (</w:t>
      </w:r>
      <w:r w:rsidR="00376EB8" w:rsidRPr="00F87EAB">
        <w:rPr>
          <w:rFonts w:ascii="Times New Roman" w:eastAsia="Times New Roman" w:hAnsi="Times New Roman" w:cs="Times New Roman"/>
          <w:sz w:val="28"/>
          <w:szCs w:val="28"/>
        </w:rPr>
        <w:t>то есть по обязательствам, исполняемым при осуществлении сторонами предпринимательской деятельности).</w:t>
      </w:r>
    </w:p>
    <w:p w:rsidR="00376EB8" w:rsidRPr="00F87EAB" w:rsidRDefault="00376EB8"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 Разумно также здесь будет предложить предпринимателям взять данную норму на вооружение и в своих отношениях устанавливать сложные проценты, тем самым будет повышаться экономическая притягательность для кредитора, а должник будет должен еще в большей мере правомерно и добросовестно исполнять свои денежные обязательства.</w:t>
      </w:r>
      <w:r w:rsidR="00CC3257" w:rsidRPr="00F87EAB">
        <w:rPr>
          <w:rFonts w:ascii="Times New Roman" w:eastAsia="Times New Roman" w:hAnsi="Times New Roman" w:cs="Times New Roman"/>
          <w:sz w:val="28"/>
          <w:szCs w:val="28"/>
        </w:rPr>
        <w:t xml:space="preserve"> Однако в то же время присутствует мнение, что положение данного пункта может негативно сказаться на малом и среднем бизнесе. К примеру, банки могут "эксплуатировать" положения данного пункта и использовать их в кредитных договорах, заключенных с индивидуальными предпринимателями и юридическими лицами.</w:t>
      </w:r>
    </w:p>
    <w:p w:rsidR="00171927" w:rsidRPr="00F87EAB" w:rsidRDefault="0017106E"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В конце следует упомянуть о последнем пункте статьи 395 ГК РФ. В соответствии с пунктом 6, </w:t>
      </w:r>
      <w:r w:rsidR="003C0CDD" w:rsidRPr="00F87EAB">
        <w:rPr>
          <w:rFonts w:ascii="Times New Roman" w:eastAsia="Times New Roman" w:hAnsi="Times New Roman" w:cs="Times New Roman"/>
          <w:sz w:val="28"/>
          <w:szCs w:val="28"/>
        </w:rPr>
        <w:t xml:space="preserve">при несоразмерности суммы последствиям нарушения обязательства, суд может уменьшить договорные проценты. Следует отметить, что теперь нет ссылки на статью 333 ГК РФ и к этому еще включается положение о том, что сумма договорных процентов может быть уменьшена, но не менее чем до суммы, определенной исходя из ставки, указанной в пункте 1 статьи 395 ГК РФ. </w:t>
      </w:r>
    </w:p>
    <w:p w:rsidR="00C94F7B" w:rsidRPr="00F87EAB" w:rsidRDefault="003C0CDD" w:rsidP="00D964CC">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Формулировка данного пункта мне видится не слишком корректной, что на практике вызывает трудности при расчете такого уменьшения. В то же время не все суды следуют данному пункту, то ли забывая, то ли попросту не обращая </w:t>
      </w:r>
      <w:r w:rsidRPr="00F87EAB">
        <w:rPr>
          <w:rFonts w:ascii="Times New Roman" w:eastAsia="Times New Roman" w:hAnsi="Times New Roman" w:cs="Times New Roman"/>
          <w:sz w:val="28"/>
          <w:szCs w:val="28"/>
        </w:rPr>
        <w:lastRenderedPageBreak/>
        <w:t xml:space="preserve">внимания на положения данной нормы. И в итоге, суды зачастую снижают проценты со ссылкой на статью 333 ГК РФ. </w:t>
      </w:r>
    </w:p>
    <w:p w:rsidR="00BD20C0" w:rsidRPr="00F87EAB" w:rsidRDefault="00BD20C0" w:rsidP="00D964CC">
      <w:pPr>
        <w:spacing w:line="360" w:lineRule="auto"/>
        <w:ind w:firstLine="709"/>
        <w:jc w:val="center"/>
        <w:rPr>
          <w:rFonts w:ascii="Times New Roman" w:hAnsi="Times New Roman" w:cs="Times New Roman"/>
          <w:b/>
          <w:bCs/>
          <w:sz w:val="28"/>
          <w:szCs w:val="28"/>
        </w:rPr>
      </w:pPr>
      <w:r w:rsidRPr="00F87EAB">
        <w:rPr>
          <w:rFonts w:ascii="Times New Roman" w:hAnsi="Times New Roman" w:cs="Times New Roman"/>
          <w:b/>
          <w:bCs/>
          <w:sz w:val="28"/>
          <w:szCs w:val="28"/>
        </w:rPr>
        <w:t>§2. Очередность удовлетворения денежных требований при списании с банковского счета должника</w:t>
      </w:r>
    </w:p>
    <w:p w:rsidR="00BD20C0" w:rsidRPr="00F87EAB" w:rsidRDefault="00BD20C0"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Основным источником регламентации вопроса об очередности удовлетворения денежных требований из средств, находящихся на банковском счете как физического, так и юридического лица, является ст</w:t>
      </w:r>
      <w:r w:rsidR="00247C75" w:rsidRPr="00F87EAB">
        <w:rPr>
          <w:rFonts w:ascii="Times New Roman" w:eastAsia="Times New Roman" w:hAnsi="Times New Roman" w:cs="Times New Roman"/>
          <w:sz w:val="28"/>
          <w:szCs w:val="28"/>
        </w:rPr>
        <w:t>атья</w:t>
      </w:r>
      <w:r w:rsidRPr="00F87EAB">
        <w:rPr>
          <w:rFonts w:ascii="Times New Roman" w:eastAsia="Times New Roman" w:hAnsi="Times New Roman" w:cs="Times New Roman"/>
          <w:sz w:val="28"/>
          <w:szCs w:val="28"/>
        </w:rPr>
        <w:t xml:space="preserve"> 855 ГК РФ. Любой из предпринимателей захочет, чтобы их требования были исполнены в первую очередь для дальнейшего э</w:t>
      </w:r>
      <w:r w:rsidR="007D5587" w:rsidRPr="00F87EAB">
        <w:rPr>
          <w:rFonts w:ascii="Times New Roman" w:eastAsia="Times New Roman" w:hAnsi="Times New Roman" w:cs="Times New Roman"/>
          <w:sz w:val="28"/>
          <w:szCs w:val="28"/>
        </w:rPr>
        <w:t xml:space="preserve">ффективного функционирования своей </w:t>
      </w:r>
      <w:r w:rsidRPr="00F87EAB">
        <w:rPr>
          <w:rFonts w:ascii="Times New Roman" w:eastAsia="Times New Roman" w:hAnsi="Times New Roman" w:cs="Times New Roman"/>
          <w:sz w:val="28"/>
          <w:szCs w:val="28"/>
        </w:rPr>
        <w:t>деятельности.</w:t>
      </w:r>
    </w:p>
    <w:p w:rsidR="00BD20C0" w:rsidRPr="00F87EAB" w:rsidRDefault="00BD20C0"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Нужно отметить, что данная статья Гражданского кодекса РФ с момента введения ее в действие успела подвергнуться очень большому количеству изменений. Предметом изменений является даже не вся статья как таковая, а лишь две ее нормы - нормы абзацев третьего и четвертого пункта 2 ст</w:t>
      </w:r>
      <w:r w:rsidR="00247C75"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855 </w:t>
      </w:r>
      <w:r w:rsidR="007D5587" w:rsidRPr="00F87EAB">
        <w:rPr>
          <w:rFonts w:ascii="Times New Roman" w:eastAsia="Times New Roman" w:hAnsi="Times New Roman" w:cs="Times New Roman"/>
          <w:sz w:val="28"/>
          <w:szCs w:val="28"/>
        </w:rPr>
        <w:t xml:space="preserve">ГК РФ </w:t>
      </w:r>
      <w:r w:rsidRPr="00F87EAB">
        <w:rPr>
          <w:rFonts w:ascii="Times New Roman" w:eastAsia="Times New Roman" w:hAnsi="Times New Roman" w:cs="Times New Roman"/>
          <w:sz w:val="28"/>
          <w:szCs w:val="28"/>
        </w:rPr>
        <w:t>- нормы о третьей и четвертой очередях списания денежных средств. Изменения в указанную норму вносились неоднократно (Федеральны</w:t>
      </w:r>
      <w:r w:rsidR="007D5587" w:rsidRPr="00F87EAB">
        <w:rPr>
          <w:rFonts w:ascii="Times New Roman" w:eastAsia="Times New Roman" w:hAnsi="Times New Roman" w:cs="Times New Roman"/>
          <w:sz w:val="28"/>
          <w:szCs w:val="28"/>
        </w:rPr>
        <w:t>е законы от 12 августа 1996 г. № 110-ФЗ, от 24 октября 1997 г. №</w:t>
      </w:r>
      <w:r w:rsidRPr="00F87EAB">
        <w:rPr>
          <w:rFonts w:ascii="Times New Roman" w:eastAsia="Times New Roman" w:hAnsi="Times New Roman" w:cs="Times New Roman"/>
          <w:sz w:val="28"/>
          <w:szCs w:val="28"/>
        </w:rPr>
        <w:t xml:space="preserve"> 133-ФЗ</w:t>
      </w:r>
      <w:r w:rsidR="007D5587" w:rsidRPr="00F87EAB">
        <w:rPr>
          <w:rFonts w:ascii="Times New Roman" w:eastAsia="Times New Roman" w:hAnsi="Times New Roman" w:cs="Times New Roman"/>
          <w:sz w:val="28"/>
          <w:szCs w:val="28"/>
        </w:rPr>
        <w:t xml:space="preserve"> и от 10 января 2003 г. №</w:t>
      </w:r>
      <w:r w:rsidRPr="00F87EAB">
        <w:rPr>
          <w:rFonts w:ascii="Times New Roman" w:eastAsia="Times New Roman" w:hAnsi="Times New Roman" w:cs="Times New Roman"/>
          <w:sz w:val="28"/>
          <w:szCs w:val="28"/>
        </w:rPr>
        <w:t xml:space="preserve"> 8-ФЗ и т.д.). Последнее изменение в данный пункт были внесены в 2013 году (в ред. Фед</w:t>
      </w:r>
      <w:r w:rsidR="007D5587" w:rsidRPr="00F87EAB">
        <w:rPr>
          <w:rFonts w:ascii="Times New Roman" w:eastAsia="Times New Roman" w:hAnsi="Times New Roman" w:cs="Times New Roman"/>
          <w:sz w:val="28"/>
          <w:szCs w:val="28"/>
        </w:rPr>
        <w:t>ерального закона от 02.12.2013 №</w:t>
      </w:r>
      <w:r w:rsidRPr="00F87EAB">
        <w:rPr>
          <w:rFonts w:ascii="Times New Roman" w:eastAsia="Times New Roman" w:hAnsi="Times New Roman" w:cs="Times New Roman"/>
          <w:sz w:val="28"/>
          <w:szCs w:val="28"/>
        </w:rPr>
        <w:t xml:space="preserve"> 345-ФЗ).</w:t>
      </w:r>
    </w:p>
    <w:p w:rsidR="00BD20C0" w:rsidRPr="00F87EAB" w:rsidRDefault="00BD20C0"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Нормы п</w:t>
      </w:r>
      <w:r w:rsidR="00247C75" w:rsidRPr="00F87EAB">
        <w:rPr>
          <w:rFonts w:ascii="Times New Roman" w:eastAsia="Times New Roman" w:hAnsi="Times New Roman" w:cs="Times New Roman"/>
          <w:sz w:val="28"/>
          <w:szCs w:val="28"/>
        </w:rPr>
        <w:t>ункта</w:t>
      </w:r>
      <w:r w:rsidRPr="00F87EAB">
        <w:rPr>
          <w:rFonts w:ascii="Times New Roman" w:eastAsia="Times New Roman" w:hAnsi="Times New Roman" w:cs="Times New Roman"/>
          <w:sz w:val="28"/>
          <w:szCs w:val="28"/>
        </w:rPr>
        <w:t xml:space="preserve"> 2 ст</w:t>
      </w:r>
      <w:r w:rsidR="00247C75"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855 ГК РФ определяют очередность списания денежных средств с банковского счета. Необходимость в их применении наступает только в ситуации, когда денежных средств, имеющихся на банковском счете, для удовлетворения всех заявленных требований недостаточно. Если средств на счете хватает и все без исключения расчетные документы могут быть оплачены сполна, вопроса об очередности списания денежных средств не возникает. Норма п</w:t>
      </w:r>
      <w:r w:rsidR="008D1140" w:rsidRPr="00F87EAB">
        <w:rPr>
          <w:rFonts w:ascii="Times New Roman" w:eastAsia="Times New Roman" w:hAnsi="Times New Roman" w:cs="Times New Roman"/>
          <w:sz w:val="28"/>
          <w:szCs w:val="28"/>
        </w:rPr>
        <w:t>ункта</w:t>
      </w:r>
      <w:r w:rsidRPr="00F87EAB">
        <w:rPr>
          <w:rFonts w:ascii="Times New Roman" w:eastAsia="Times New Roman" w:hAnsi="Times New Roman" w:cs="Times New Roman"/>
          <w:sz w:val="28"/>
          <w:szCs w:val="28"/>
        </w:rPr>
        <w:t xml:space="preserve"> 1 ст</w:t>
      </w:r>
      <w:r w:rsidR="008D1140"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855 ГК РФ, устанавливающая календарную очередность платежей на случай наличия на счете средств, достаточных для оплаты всех расчетных документов, имеет </w:t>
      </w:r>
      <w:r w:rsidRPr="00F87EAB">
        <w:rPr>
          <w:rFonts w:ascii="Times New Roman" w:eastAsia="Times New Roman" w:hAnsi="Times New Roman" w:cs="Times New Roman"/>
          <w:sz w:val="28"/>
          <w:szCs w:val="28"/>
        </w:rPr>
        <w:lastRenderedPageBreak/>
        <w:t>принципиально иное назначение, нежели норма п</w:t>
      </w:r>
      <w:r w:rsidR="008D1140" w:rsidRPr="00F87EAB">
        <w:rPr>
          <w:rFonts w:ascii="Times New Roman" w:eastAsia="Times New Roman" w:hAnsi="Times New Roman" w:cs="Times New Roman"/>
          <w:sz w:val="28"/>
          <w:szCs w:val="28"/>
        </w:rPr>
        <w:t>ункт</w:t>
      </w:r>
      <w:r w:rsidRPr="00F87EAB">
        <w:rPr>
          <w:rFonts w:ascii="Times New Roman" w:eastAsia="Times New Roman" w:hAnsi="Times New Roman" w:cs="Times New Roman"/>
          <w:sz w:val="28"/>
          <w:szCs w:val="28"/>
        </w:rPr>
        <w:t xml:space="preserve"> 2 этой же статьи. Задачей п</w:t>
      </w:r>
      <w:r w:rsidR="008D1140" w:rsidRPr="00F87EAB">
        <w:rPr>
          <w:rFonts w:ascii="Times New Roman" w:eastAsia="Times New Roman" w:hAnsi="Times New Roman" w:cs="Times New Roman"/>
          <w:sz w:val="28"/>
          <w:szCs w:val="28"/>
        </w:rPr>
        <w:t>ункта</w:t>
      </w:r>
      <w:r w:rsidRPr="00F87EAB">
        <w:rPr>
          <w:rFonts w:ascii="Times New Roman" w:eastAsia="Times New Roman" w:hAnsi="Times New Roman" w:cs="Times New Roman"/>
          <w:sz w:val="28"/>
          <w:szCs w:val="28"/>
        </w:rPr>
        <w:t xml:space="preserve"> 1 </w:t>
      </w:r>
      <w:r w:rsidR="007D5587" w:rsidRPr="00F87EAB">
        <w:rPr>
          <w:rFonts w:ascii="Times New Roman" w:eastAsia="Times New Roman" w:hAnsi="Times New Roman" w:cs="Times New Roman"/>
          <w:sz w:val="28"/>
          <w:szCs w:val="28"/>
        </w:rPr>
        <w:t xml:space="preserve">рассматриваемой статьи </w:t>
      </w:r>
      <w:r w:rsidRPr="00F87EAB">
        <w:rPr>
          <w:rFonts w:ascii="Times New Roman" w:eastAsia="Times New Roman" w:hAnsi="Times New Roman" w:cs="Times New Roman"/>
          <w:sz w:val="28"/>
          <w:szCs w:val="28"/>
        </w:rPr>
        <w:t>является дать банку, обслуживающему счет, императивное предписание, которое определяло бы временной приоритет исполнения расчетных документов, т.е. отношения банка и лица, представившего расчетный документ. Его нарушение дает право лицу, чей расчетный документ был исполнен с таким нарушением, потребовать от банка возмещения убытков, причиненных этим нарушением. Задача же п</w:t>
      </w:r>
      <w:r w:rsidR="008D1140" w:rsidRPr="00F87EAB">
        <w:rPr>
          <w:rFonts w:ascii="Times New Roman" w:eastAsia="Times New Roman" w:hAnsi="Times New Roman" w:cs="Times New Roman"/>
          <w:sz w:val="28"/>
          <w:szCs w:val="28"/>
        </w:rPr>
        <w:t>ункта</w:t>
      </w:r>
      <w:r w:rsidRPr="00F87EAB">
        <w:rPr>
          <w:rFonts w:ascii="Times New Roman" w:eastAsia="Times New Roman" w:hAnsi="Times New Roman" w:cs="Times New Roman"/>
          <w:sz w:val="28"/>
          <w:szCs w:val="28"/>
        </w:rPr>
        <w:t xml:space="preserve"> 2</w:t>
      </w:r>
      <w:r w:rsidR="007D5587" w:rsidRPr="00F87EAB">
        <w:rPr>
          <w:rFonts w:ascii="Times New Roman" w:eastAsia="Times New Roman" w:hAnsi="Times New Roman" w:cs="Times New Roman"/>
          <w:sz w:val="28"/>
          <w:szCs w:val="28"/>
        </w:rPr>
        <w:t xml:space="preserve"> ст</w:t>
      </w:r>
      <w:r w:rsidR="008D1140" w:rsidRPr="00F87EAB">
        <w:rPr>
          <w:rFonts w:ascii="Times New Roman" w:eastAsia="Times New Roman" w:hAnsi="Times New Roman" w:cs="Times New Roman"/>
          <w:sz w:val="28"/>
          <w:szCs w:val="28"/>
        </w:rPr>
        <w:t>атьи</w:t>
      </w:r>
      <w:r w:rsidR="007D5587" w:rsidRPr="00F87EAB">
        <w:rPr>
          <w:rFonts w:ascii="Times New Roman" w:eastAsia="Times New Roman" w:hAnsi="Times New Roman" w:cs="Times New Roman"/>
          <w:sz w:val="28"/>
          <w:szCs w:val="28"/>
        </w:rPr>
        <w:t xml:space="preserve"> 855 ГК РФ</w:t>
      </w:r>
      <w:r w:rsidRPr="00F87EAB">
        <w:rPr>
          <w:rFonts w:ascii="Times New Roman" w:eastAsia="Times New Roman" w:hAnsi="Times New Roman" w:cs="Times New Roman"/>
          <w:sz w:val="28"/>
          <w:szCs w:val="28"/>
        </w:rPr>
        <w:t xml:space="preserve"> состоит в том, чтобы определить правоотношения между получателями средств в ситуации, когда этих средств не хватит. Здесь простого принципа календарной очередности уже недостаточно как по формальным соображениям, так и по существу. Вот здесь и возникает вопрос об очередности: какие требования и почему должны удовлетворяться раньше всех.</w:t>
      </w:r>
    </w:p>
    <w:p w:rsidR="00BD20C0" w:rsidRPr="00F87EAB" w:rsidRDefault="00BD20C0"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Все редакции п</w:t>
      </w:r>
      <w:r w:rsidR="008D1140" w:rsidRPr="00F87EAB">
        <w:rPr>
          <w:rFonts w:ascii="Times New Roman" w:eastAsia="Times New Roman" w:hAnsi="Times New Roman" w:cs="Times New Roman"/>
          <w:sz w:val="28"/>
          <w:szCs w:val="28"/>
        </w:rPr>
        <w:t>ункта</w:t>
      </w:r>
      <w:r w:rsidRPr="00F87EAB">
        <w:rPr>
          <w:rFonts w:ascii="Times New Roman" w:eastAsia="Times New Roman" w:hAnsi="Times New Roman" w:cs="Times New Roman"/>
          <w:sz w:val="28"/>
          <w:szCs w:val="28"/>
        </w:rPr>
        <w:t xml:space="preserve"> 2 ст</w:t>
      </w:r>
      <w:r w:rsidR="008D1140" w:rsidRPr="00F87EAB">
        <w:rPr>
          <w:rFonts w:ascii="Times New Roman" w:eastAsia="Times New Roman" w:hAnsi="Times New Roman" w:cs="Times New Roman"/>
          <w:sz w:val="28"/>
          <w:szCs w:val="28"/>
        </w:rPr>
        <w:t>атьи</w:t>
      </w:r>
      <w:r w:rsidRPr="00F87EAB">
        <w:rPr>
          <w:rFonts w:ascii="Times New Roman" w:eastAsia="Times New Roman" w:hAnsi="Times New Roman" w:cs="Times New Roman"/>
          <w:sz w:val="28"/>
          <w:szCs w:val="28"/>
        </w:rPr>
        <w:t xml:space="preserve"> 855 ГК оставили в неприкосновенности первые две очереди требований. Первый критерий - бесспорный характер требований (о нем говорит тот факт, что речь идет о требованиях по исполнительным документам), второй - социальная направленность требований -  они имеют целью выплаты, направленные на обеспечение интересов и потребностей физических лиц, связанных с его биологич</w:t>
      </w:r>
      <w:r w:rsidR="007D5587" w:rsidRPr="00F87EAB">
        <w:rPr>
          <w:rFonts w:ascii="Times New Roman" w:eastAsia="Times New Roman" w:hAnsi="Times New Roman" w:cs="Times New Roman"/>
          <w:sz w:val="28"/>
          <w:szCs w:val="28"/>
        </w:rPr>
        <w:t>еской и социальной целостностью</w:t>
      </w:r>
      <w:r w:rsidRPr="00F87EAB">
        <w:rPr>
          <w:rFonts w:ascii="Times New Roman" w:eastAsia="Times New Roman" w:hAnsi="Times New Roman" w:cs="Times New Roman"/>
          <w:sz w:val="28"/>
          <w:szCs w:val="28"/>
        </w:rPr>
        <w:t>. Применение этих критериев - одновременное, т.е. для отнесения требований к первой или второй очереди необходимо, чтобы они отвечали каждому из двух критериев.</w:t>
      </w:r>
    </w:p>
    <w:p w:rsidR="00BD20C0" w:rsidRPr="00F87EAB" w:rsidRDefault="00BD20C0"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Далее критерий социальной направленности немного стирается. В третью очередь были поставлены налоговые требования и списание средств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В четвертую - требования по исполнительным документам, предусматривающим удовлетворение других денежных требований. В пятую очередь попали все остальные требования - по другим платежным документам в порядке календарной очередности.</w:t>
      </w:r>
    </w:p>
    <w:p w:rsidR="009B0EC4" w:rsidRPr="00F87EAB" w:rsidRDefault="009B0EC4" w:rsidP="00D964CC">
      <w:pPr>
        <w:spacing w:line="360" w:lineRule="auto"/>
        <w:ind w:firstLine="709"/>
        <w:jc w:val="center"/>
        <w:rPr>
          <w:rFonts w:ascii="Times New Roman" w:hAnsi="Times New Roman" w:cs="Times New Roman"/>
          <w:b/>
          <w:bCs/>
          <w:sz w:val="28"/>
          <w:szCs w:val="28"/>
        </w:rPr>
      </w:pPr>
      <w:r w:rsidRPr="00F87EAB">
        <w:rPr>
          <w:rFonts w:ascii="Times New Roman" w:hAnsi="Times New Roman" w:cs="Times New Roman"/>
          <w:b/>
          <w:bCs/>
          <w:sz w:val="28"/>
          <w:szCs w:val="28"/>
        </w:rPr>
        <w:lastRenderedPageBreak/>
        <w:t>§3. Применение статьи 317.1 ГК РФ и ее соотношение со статьей 395 ГК РФ</w:t>
      </w:r>
    </w:p>
    <w:p w:rsidR="009B0EC4" w:rsidRPr="00F87EAB" w:rsidRDefault="009B0EC4" w:rsidP="00A16E84">
      <w:pPr>
        <w:pStyle w:val="ConsPlusNormal"/>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 данном параграфе будут исследованы те нововведения, которые имели место совсем недавно</w:t>
      </w:r>
      <w:r w:rsidR="003136FB" w:rsidRPr="00F87EAB">
        <w:rPr>
          <w:rFonts w:ascii="Times New Roman" w:hAnsi="Times New Roman" w:cs="Times New Roman"/>
          <w:sz w:val="28"/>
          <w:szCs w:val="28"/>
        </w:rPr>
        <w:t>, и проанализирована необходима для данной работы судебная практика</w:t>
      </w:r>
      <w:r w:rsidRPr="00F87EAB">
        <w:rPr>
          <w:rFonts w:ascii="Times New Roman" w:hAnsi="Times New Roman" w:cs="Times New Roman"/>
          <w:sz w:val="28"/>
          <w:szCs w:val="28"/>
        </w:rPr>
        <w:t xml:space="preserve">. Речь идет о закреплении в Гражданском кодексе РФ статьи 317.1 "Проценты по денежному обязательству". Она была введена в действие Федеральным законом от 08 марта 2015 года № 42-ФЗ "О внесении изменений в часть первую Гражданского кодекса РФ". Данная норма стала одной из самых сложных, но на мой взгляд, не менее интересных. В соответствии с данной статьей,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9" w:history="1">
        <w:r w:rsidRPr="00F87EAB">
          <w:rPr>
            <w:rFonts w:ascii="Times New Roman" w:hAnsi="Times New Roman" w:cs="Times New Roman"/>
            <w:sz w:val="28"/>
            <w:szCs w:val="28"/>
          </w:rPr>
          <w:t>ставкой</w:t>
        </w:r>
      </w:hyperlink>
      <w:r w:rsidRPr="00F87EAB">
        <w:rPr>
          <w:rFonts w:ascii="Times New Roman" w:hAnsi="Times New Roman" w:cs="Times New Roman"/>
          <w:sz w:val="28"/>
          <w:szCs w:val="28"/>
        </w:rPr>
        <w:t xml:space="preserve"> рефинансирования Банка России, действовавшей в соответствующие периоды (законные проценты). Таким образом, законодательно была закреплена возможность по умолчанию получать проценты за пользование должником денежными средствами кредитора. Данная норма сразу же породила множество вопросов, в частности: исключает ли она начисление процентов по статье 395 Гражданского кодекса РФ, возможно ли их одновременное начисление, с какого момента начисляются такие проценты и т.д. К тому же снова встает вопрос, который был разобран в первой главе работы, а именно, что же такое денежное обязательство? За что должны быть начислены данные проценты?</w:t>
      </w:r>
    </w:p>
    <w:p w:rsidR="009B0EC4" w:rsidRPr="00F87EAB" w:rsidRDefault="009B0EC4"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Здесь мы обратиться к судебной практике применения ст</w:t>
      </w:r>
      <w:r w:rsidR="008D1140" w:rsidRPr="00F87EAB">
        <w:rPr>
          <w:rFonts w:ascii="Times New Roman" w:hAnsi="Times New Roman" w:cs="Times New Roman"/>
          <w:sz w:val="28"/>
          <w:szCs w:val="28"/>
        </w:rPr>
        <w:t>атьи</w:t>
      </w:r>
      <w:r w:rsidRPr="00F87EAB">
        <w:rPr>
          <w:rFonts w:ascii="Times New Roman" w:hAnsi="Times New Roman" w:cs="Times New Roman"/>
          <w:sz w:val="28"/>
          <w:szCs w:val="28"/>
        </w:rPr>
        <w:t xml:space="preserve"> 317.1 Гражданского кодекса РФ, так как первоначально единого мнения по этому вопросу выработано не было. Анализируя практику судов, можно сказать, что многие из них толкуют ее довольно неординарно, часто не приводя в своем решении необходимые доводы и основания.</w:t>
      </w:r>
    </w:p>
    <w:p w:rsidR="009B0EC4" w:rsidRPr="00F87EAB" w:rsidRDefault="009B0EC4"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lastRenderedPageBreak/>
        <w:t xml:space="preserve">1. Первой из поставленных проблем будет вопрос о соотношении статьи 317.1 и статьи 395 Гражданского кодекса РФ и возможность их одновременного начисления. </w:t>
      </w:r>
    </w:p>
    <w:p w:rsidR="009B0EC4" w:rsidRPr="00F87EAB" w:rsidRDefault="009B0EC4"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Вначале приведем решения судов, которые не согласны с одновременным начислением процентов. Так, Арбитражный суд Ростовской области в своих решениях от 06 июля 2015 г. по де</w:t>
      </w:r>
      <w:r w:rsidR="00044C98" w:rsidRPr="00F87EAB">
        <w:rPr>
          <w:rFonts w:ascii="Times New Roman" w:hAnsi="Times New Roman" w:cs="Times New Roman"/>
          <w:sz w:val="28"/>
          <w:szCs w:val="28"/>
        </w:rPr>
        <w:t>л</w:t>
      </w:r>
      <w:r w:rsidRPr="00F87EAB">
        <w:rPr>
          <w:rFonts w:ascii="Times New Roman" w:hAnsi="Times New Roman" w:cs="Times New Roman"/>
          <w:sz w:val="28"/>
          <w:szCs w:val="28"/>
        </w:rPr>
        <w:t>у №А53-32356/14</w:t>
      </w:r>
      <w:r w:rsidR="00044C98" w:rsidRPr="00F87EAB">
        <w:rPr>
          <w:rStyle w:val="a3"/>
          <w:rFonts w:ascii="Times New Roman" w:hAnsi="Times New Roman" w:cs="Times New Roman"/>
          <w:sz w:val="28"/>
          <w:szCs w:val="28"/>
        </w:rPr>
        <w:footnoteReference w:id="27"/>
      </w:r>
      <w:r w:rsidRPr="00F87EAB">
        <w:rPr>
          <w:rFonts w:ascii="Times New Roman" w:hAnsi="Times New Roman" w:cs="Times New Roman"/>
          <w:sz w:val="28"/>
          <w:szCs w:val="28"/>
        </w:rPr>
        <w:t xml:space="preserve"> и от 03 июля 2015 г. по делу №А53-3935/15</w:t>
      </w:r>
      <w:r w:rsidR="00044C98" w:rsidRPr="00F87EAB">
        <w:rPr>
          <w:rStyle w:val="a3"/>
          <w:rFonts w:ascii="Times New Roman" w:hAnsi="Times New Roman" w:cs="Times New Roman"/>
          <w:sz w:val="28"/>
          <w:szCs w:val="28"/>
        </w:rPr>
        <w:footnoteReference w:id="28"/>
      </w:r>
      <w:r w:rsidRPr="00F87EAB">
        <w:rPr>
          <w:rFonts w:ascii="Times New Roman" w:hAnsi="Times New Roman" w:cs="Times New Roman"/>
          <w:sz w:val="28"/>
          <w:szCs w:val="28"/>
        </w:rPr>
        <w:t xml:space="preserve"> указал, что "положения статьи 317.1 ГК РФ, в силу субъектного состава лиц и возникновения спора из предпринимательской деятельности, являются специальной нормой по отношению к статье 395 ГК РФ". В итоге суд принял решение применить положения статьи 395 ГК РФ к отношениям между сторонами до 31 мая 2015 года, а положения статьи 317.1 ГК РФ - уже</w:t>
      </w:r>
      <w:r w:rsidR="00044C98" w:rsidRPr="00F87EAB">
        <w:rPr>
          <w:rFonts w:ascii="Times New Roman" w:hAnsi="Times New Roman" w:cs="Times New Roman"/>
          <w:sz w:val="28"/>
          <w:szCs w:val="28"/>
        </w:rPr>
        <w:t xml:space="preserve"> после 01 июня 2015 года. Такой же результат можно обнаружить </w:t>
      </w:r>
      <w:r w:rsidRPr="00F87EAB">
        <w:rPr>
          <w:rFonts w:ascii="Times New Roman" w:hAnsi="Times New Roman" w:cs="Times New Roman"/>
          <w:sz w:val="28"/>
          <w:szCs w:val="28"/>
        </w:rPr>
        <w:t>в решениях Арбитражного суда Кемеровской области от 26 июня 2015 г. по делу №А27-7790/2015</w:t>
      </w:r>
      <w:r w:rsidR="00044C98" w:rsidRPr="00F87EAB">
        <w:rPr>
          <w:rStyle w:val="a3"/>
          <w:rFonts w:ascii="Times New Roman" w:hAnsi="Times New Roman" w:cs="Times New Roman"/>
          <w:sz w:val="28"/>
          <w:szCs w:val="28"/>
        </w:rPr>
        <w:footnoteReference w:id="29"/>
      </w:r>
      <w:r w:rsidRPr="00F87EAB">
        <w:rPr>
          <w:rFonts w:ascii="Times New Roman" w:hAnsi="Times New Roman" w:cs="Times New Roman"/>
          <w:sz w:val="28"/>
          <w:szCs w:val="28"/>
        </w:rPr>
        <w:t>, от 06 июля 2015 г. по делу №А27-8589/2015</w:t>
      </w:r>
      <w:r w:rsidR="00044C98" w:rsidRPr="00F87EAB">
        <w:rPr>
          <w:rStyle w:val="a3"/>
          <w:rFonts w:ascii="Times New Roman" w:hAnsi="Times New Roman" w:cs="Times New Roman"/>
          <w:sz w:val="28"/>
          <w:szCs w:val="28"/>
        </w:rPr>
        <w:footnoteReference w:id="30"/>
      </w:r>
      <w:r w:rsidRPr="00F87EAB">
        <w:rPr>
          <w:rFonts w:ascii="Times New Roman" w:hAnsi="Times New Roman" w:cs="Times New Roman"/>
          <w:sz w:val="28"/>
          <w:szCs w:val="28"/>
        </w:rPr>
        <w:t>, от 16 июня 2015 г. по делу №А27-844/2015</w:t>
      </w:r>
      <w:r w:rsidR="00044C98" w:rsidRPr="00F87EAB">
        <w:rPr>
          <w:rStyle w:val="a3"/>
          <w:rFonts w:ascii="Times New Roman" w:hAnsi="Times New Roman" w:cs="Times New Roman"/>
          <w:sz w:val="28"/>
          <w:szCs w:val="28"/>
        </w:rPr>
        <w:footnoteReference w:id="31"/>
      </w:r>
      <w:r w:rsidRPr="00F87EAB">
        <w:rPr>
          <w:rFonts w:ascii="Times New Roman" w:hAnsi="Times New Roman" w:cs="Times New Roman"/>
          <w:sz w:val="28"/>
          <w:szCs w:val="28"/>
        </w:rPr>
        <w:t>, а также в решении Арбитражного суда Рязанской области от 07 августа 2015 г. по делу №А54-4017/2015</w:t>
      </w:r>
      <w:r w:rsidR="00C62418" w:rsidRPr="00F87EAB">
        <w:rPr>
          <w:rStyle w:val="a3"/>
          <w:rFonts w:ascii="Times New Roman" w:hAnsi="Times New Roman" w:cs="Times New Roman"/>
          <w:sz w:val="28"/>
          <w:szCs w:val="28"/>
        </w:rPr>
        <w:footnoteReference w:id="32"/>
      </w:r>
      <w:r w:rsidRPr="00F87EAB">
        <w:rPr>
          <w:rFonts w:ascii="Times New Roman" w:hAnsi="Times New Roman" w:cs="Times New Roman"/>
          <w:sz w:val="28"/>
          <w:szCs w:val="28"/>
        </w:rPr>
        <w:t>. В решение Арбитражного суда Ставропольского края  от 10 июня 2015 г. по делу №А63-3836/2015</w:t>
      </w:r>
      <w:r w:rsidR="00C62418" w:rsidRPr="00F87EAB">
        <w:rPr>
          <w:rFonts w:ascii="Times New Roman" w:hAnsi="Times New Roman" w:cs="Times New Roman"/>
          <w:sz w:val="28"/>
          <w:szCs w:val="28"/>
        </w:rPr>
        <w:t xml:space="preserve"> </w:t>
      </w:r>
      <w:r w:rsidRPr="00F87EAB">
        <w:rPr>
          <w:rFonts w:ascii="Times New Roman" w:hAnsi="Times New Roman" w:cs="Times New Roman"/>
          <w:sz w:val="28"/>
          <w:szCs w:val="28"/>
        </w:rPr>
        <w:t xml:space="preserve">суд даже не указывал, в какой период применялась та или другая статья. По данному поводу им было высказано следующее: "При расчете подлежащих взысканию процентов судом учитывается период с 27 февраля по </w:t>
      </w:r>
      <w:r w:rsidRPr="00F87EAB">
        <w:rPr>
          <w:rFonts w:ascii="Times New Roman" w:hAnsi="Times New Roman" w:cs="Times New Roman"/>
          <w:sz w:val="28"/>
          <w:szCs w:val="28"/>
        </w:rPr>
        <w:lastRenderedPageBreak/>
        <w:t>9 июня 2015 года, сумма процентов за который составила ... руб. .... коп., исходя из учетной ставки рефинансирования ЦБ РФ, действовавшей на момент просрочки обязательства"</w:t>
      </w:r>
      <w:r w:rsidR="00C62418" w:rsidRPr="00F87EAB">
        <w:rPr>
          <w:rStyle w:val="a3"/>
          <w:rFonts w:ascii="Times New Roman" w:hAnsi="Times New Roman" w:cs="Times New Roman"/>
          <w:sz w:val="28"/>
          <w:szCs w:val="28"/>
        </w:rPr>
        <w:footnoteReference w:id="33"/>
      </w:r>
      <w:r w:rsidRPr="00F87EAB">
        <w:rPr>
          <w:rFonts w:ascii="Times New Roman" w:hAnsi="Times New Roman" w:cs="Times New Roman"/>
          <w:sz w:val="28"/>
          <w:szCs w:val="28"/>
        </w:rPr>
        <w:t xml:space="preserve">. Хотя здесь и не были сделаны соответствующие выводы, становится очевидным, какие из них были сделаны судом. Стоит отметить, что в это примере потерпевшая сторона даже не заявляла о применении статьи 317.1 Гражданского кодекса РФ, суд вынес такое решение по собственному побуждению. </w:t>
      </w:r>
    </w:p>
    <w:p w:rsidR="009B0EC4" w:rsidRPr="00F87EAB" w:rsidRDefault="009B0EC4"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В рамках проводимого исследования следует обратить внимание на решения судов, которые согласны с одновременным начислением процентов. Здесь стоит отметить решение Арбитражного суда города Санкт-Петербурга и Ленинградской области от 08 июля 2015 года по делу №А56-30587/2015</w:t>
      </w:r>
      <w:r w:rsidR="00577A8E" w:rsidRPr="00F87EAB">
        <w:rPr>
          <w:rStyle w:val="a3"/>
          <w:rFonts w:ascii="Times New Roman" w:hAnsi="Times New Roman" w:cs="Times New Roman"/>
          <w:sz w:val="28"/>
          <w:szCs w:val="28"/>
        </w:rPr>
        <w:footnoteReference w:id="34"/>
      </w:r>
      <w:r w:rsidRPr="00F87EAB">
        <w:rPr>
          <w:rFonts w:ascii="Times New Roman" w:hAnsi="Times New Roman" w:cs="Times New Roman"/>
          <w:sz w:val="28"/>
          <w:szCs w:val="28"/>
        </w:rPr>
        <w:t>. Истец в данном решении просил взыскать с ответчика проценты за пользование чужими денежными средствами по состоянию на 19 июня 2015 года и проценты на основании статьи 317.1 ГК РФ, и суд в конечном итоге признал эти требования правомерными и взыскал проценты по обеим статьям. Арбитражный суд Свердловской области тоже согласен с мнением Арбитражного суда Санкт-Петербурга. Своим решением от 19 августа 2015 г. по делу №А60-30494/2015 он удовлетворил требования истца и взыскал проценты по статье 395 ГК РФ за период с 05 апреля 2014 г. по 12 августа 2015 г. и проценты по статье 317.1 ГК РФ с 01 ию</w:t>
      </w:r>
      <w:r w:rsidR="00577A8E" w:rsidRPr="00F87EAB">
        <w:rPr>
          <w:rFonts w:ascii="Times New Roman" w:hAnsi="Times New Roman" w:cs="Times New Roman"/>
          <w:sz w:val="28"/>
          <w:szCs w:val="28"/>
        </w:rPr>
        <w:t>ня 2015 г. по 12 августа 2015 г</w:t>
      </w:r>
      <w:r w:rsidR="00577A8E" w:rsidRPr="00F87EAB">
        <w:rPr>
          <w:rStyle w:val="a3"/>
          <w:rFonts w:ascii="Times New Roman" w:hAnsi="Times New Roman" w:cs="Times New Roman"/>
          <w:sz w:val="28"/>
          <w:szCs w:val="28"/>
        </w:rPr>
        <w:footnoteReference w:id="35"/>
      </w:r>
      <w:r w:rsidRPr="00F87EAB">
        <w:rPr>
          <w:rFonts w:ascii="Times New Roman" w:hAnsi="Times New Roman" w:cs="Times New Roman"/>
          <w:sz w:val="28"/>
          <w:szCs w:val="28"/>
        </w:rPr>
        <w:t>. Такое решение об одновременном взыскании процентов можно проследить также в решениях Арбитражных судов Волгоградской области от 18 августа 2015 г. по делу №А12-1704/2015</w:t>
      </w:r>
      <w:r w:rsidR="00577A8E" w:rsidRPr="00F87EAB">
        <w:rPr>
          <w:rStyle w:val="a3"/>
          <w:rFonts w:ascii="Times New Roman" w:hAnsi="Times New Roman" w:cs="Times New Roman"/>
          <w:sz w:val="28"/>
          <w:szCs w:val="28"/>
        </w:rPr>
        <w:footnoteReference w:id="36"/>
      </w:r>
      <w:r w:rsidRPr="00F87EAB">
        <w:rPr>
          <w:rFonts w:ascii="Times New Roman" w:hAnsi="Times New Roman" w:cs="Times New Roman"/>
          <w:sz w:val="28"/>
          <w:szCs w:val="28"/>
        </w:rPr>
        <w:t xml:space="preserve"> и Пермского края от 11 августа 2015 г. по </w:t>
      </w:r>
      <w:r w:rsidRPr="00F87EAB">
        <w:rPr>
          <w:rFonts w:ascii="Times New Roman" w:hAnsi="Times New Roman" w:cs="Times New Roman"/>
          <w:sz w:val="28"/>
          <w:szCs w:val="28"/>
        </w:rPr>
        <w:lastRenderedPageBreak/>
        <w:t>делу №А50-4342/2015</w:t>
      </w:r>
      <w:r w:rsidR="00577A8E" w:rsidRPr="00F87EAB">
        <w:rPr>
          <w:rStyle w:val="a3"/>
          <w:rFonts w:ascii="Times New Roman" w:hAnsi="Times New Roman" w:cs="Times New Roman"/>
          <w:sz w:val="28"/>
          <w:szCs w:val="28"/>
        </w:rPr>
        <w:footnoteReference w:id="37"/>
      </w:r>
      <w:r w:rsidRPr="00F87EAB">
        <w:rPr>
          <w:rFonts w:ascii="Times New Roman" w:hAnsi="Times New Roman" w:cs="Times New Roman"/>
          <w:sz w:val="28"/>
          <w:szCs w:val="28"/>
        </w:rPr>
        <w:t>. Но и в этих рассмотренных нами примерах суды не задумываются над обоснованием принятого ими решения. Происходит лишь простая ссылка на статью с указанием о верности предъявленного истцом требования.</w:t>
      </w:r>
    </w:p>
    <w:p w:rsidR="009B0EC4" w:rsidRPr="00F87EAB" w:rsidRDefault="009B0EC4" w:rsidP="00A16E84">
      <w:pPr>
        <w:spacing w:line="360" w:lineRule="auto"/>
        <w:ind w:firstLine="709"/>
        <w:jc w:val="both"/>
        <w:rPr>
          <w:rFonts w:ascii="Times New Roman" w:hAnsi="Times New Roman" w:cs="Times New Roman"/>
          <w:i/>
          <w:sz w:val="28"/>
          <w:szCs w:val="28"/>
        </w:rPr>
      </w:pPr>
      <w:r w:rsidRPr="00F87EAB">
        <w:rPr>
          <w:rFonts w:ascii="Times New Roman" w:hAnsi="Times New Roman" w:cs="Times New Roman"/>
          <w:i/>
          <w:sz w:val="28"/>
          <w:szCs w:val="28"/>
        </w:rPr>
        <w:t>Считаю, что одновременное взыскание процентов является правомерным. Так, проценты за пользование чужими денежными средствами начисляются как ответственность стороны за допущенное ею нарушение денежного обязательства, то есть они являются санкцией за неправомерное поведение (невозврат займа, не произведена выплата за выполненную работу и т.д.). Проценты же по статье 317.1 Гражданского кодекса РФ начисляются за пользование, а не за нарушение. Стоит отметить, что данные нормы в Гражданском кодексе РФ располагаются в разных главах: статья 395 находится в главе 25 ГК РФ "Ответственность за нарушение обязательств", а статья 317.1 - в главе 22 ГК РФ "Исполнение обязательств". В то же время стоит принять во внимание, что проценты за неправомерное пользование чужими денежными средствами подлежат начислению с того момента, когда должник попал в просрочку по денежному обязательству, то есть в тот момент, когда он должен был исполнить свое обязательство, но не сделал этого. Период по процентам статьи 317.1 Гражданского кодекса РФ по общему правилу исчисляется с момента, когда должник получил бы предоставление от кредитора (в договоре можно предусмотреть иную позицию), и до того момента, когда должник оплатит причитающуюся кредитору сумму. Вдобавок к этому полагаю, что период пользования денежными средствами охватывает и период просрочки, и проценты по статье 317.1 Гражданского кодекса РФ продолжат начисляться, так как нарушение обязательства в части срока оплаты не означает прекращения пользования. Таким образом, после просрочки должника кредитор вправе начислять как проценты по статье 395 ГК РФ, так и по 317.1 ГК РФ</w:t>
      </w:r>
      <w:r w:rsidR="00BB2EF9" w:rsidRPr="00F87EAB">
        <w:rPr>
          <w:rFonts w:ascii="Times New Roman" w:hAnsi="Times New Roman" w:cs="Times New Roman"/>
          <w:i/>
          <w:sz w:val="28"/>
          <w:szCs w:val="28"/>
        </w:rPr>
        <w:t xml:space="preserve">, если </w:t>
      </w:r>
      <w:r w:rsidR="00BB2EF9" w:rsidRPr="00F87EAB">
        <w:rPr>
          <w:rFonts w:ascii="Times New Roman" w:hAnsi="Times New Roman" w:cs="Times New Roman"/>
          <w:i/>
          <w:sz w:val="28"/>
          <w:szCs w:val="28"/>
        </w:rPr>
        <w:lastRenderedPageBreak/>
        <w:t>имеет место применение к соответствующим отношениям последней</w:t>
      </w:r>
      <w:r w:rsidRPr="00F87EAB">
        <w:rPr>
          <w:rFonts w:ascii="Times New Roman" w:hAnsi="Times New Roman" w:cs="Times New Roman"/>
          <w:i/>
          <w:sz w:val="28"/>
          <w:szCs w:val="28"/>
        </w:rPr>
        <w:t xml:space="preserve">. Вместе с тем говорить о двойной ответственности будет нельзя, так как основания для их начисления сильно разнятся. </w:t>
      </w:r>
    </w:p>
    <w:p w:rsidR="009B0EC4" w:rsidRPr="00F87EAB" w:rsidRDefault="009B0EC4" w:rsidP="00A16E84">
      <w:pPr>
        <w:shd w:val="clear" w:color="auto" w:fill="FFFFFF"/>
        <w:spacing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2. Второй проблемы, которая сейчас будет разобрана, по сути не должно возникать, но как будет видно на практике, это совсем не так. Здесь ставится вопрос о том, применяется ли статья 317.1 ГК РФ к договорам, заключенным до 1 июня 2015 года, т.е. до момента вступления в силу </w:t>
      </w:r>
      <w:r w:rsidRPr="00F87EAB">
        <w:rPr>
          <w:rFonts w:ascii="Times New Roman" w:eastAsia="Times New Roman" w:hAnsi="Times New Roman" w:cs="Times New Roman"/>
          <w:sz w:val="28"/>
          <w:szCs w:val="28"/>
        </w:rPr>
        <w:t>Фед</w:t>
      </w:r>
      <w:r w:rsidR="00BB2EF9" w:rsidRPr="00F87EAB">
        <w:rPr>
          <w:rFonts w:ascii="Times New Roman" w:eastAsia="Times New Roman" w:hAnsi="Times New Roman" w:cs="Times New Roman"/>
          <w:sz w:val="28"/>
          <w:szCs w:val="28"/>
        </w:rPr>
        <w:t>ерального закона от 08.03.2015 г. №</w:t>
      </w:r>
      <w:r w:rsidRPr="00F87EAB">
        <w:rPr>
          <w:rFonts w:ascii="Times New Roman" w:eastAsia="Times New Roman" w:hAnsi="Times New Roman" w:cs="Times New Roman"/>
          <w:sz w:val="28"/>
          <w:szCs w:val="28"/>
        </w:rPr>
        <w:t xml:space="preserve"> 42-ФЗ "О внесении изменений в часть первую Гражданского кодекса Российской Федерации"</w:t>
      </w:r>
      <w:r w:rsidR="007778C0" w:rsidRPr="00F87EAB">
        <w:rPr>
          <w:rStyle w:val="a3"/>
          <w:rFonts w:ascii="Times New Roman" w:eastAsia="Times New Roman" w:hAnsi="Times New Roman" w:cs="Times New Roman"/>
          <w:sz w:val="28"/>
          <w:szCs w:val="28"/>
        </w:rPr>
        <w:footnoteReference w:id="38"/>
      </w:r>
      <w:r w:rsidR="008B702F"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w:t>
      </w:r>
    </w:p>
    <w:p w:rsidR="009B0EC4" w:rsidRPr="00F87EAB" w:rsidRDefault="009B0EC4" w:rsidP="00A16E84">
      <w:pPr>
        <w:shd w:val="clear" w:color="auto" w:fill="FFFFFF"/>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Вначале посмотрим на практику применения судами нормы статьи 317.1 ГК РФ, а затем сделаем соответствующие выводы. Существует несколько мнений судов, которые действительно применяют данную норму по договорам, которые заключались до 1 июня 2015 года. Так, Арбитражный суд республики Бурятия в своем решении от 19 июня 2015 г. по делу №А10-2715/2015 высказал такое мнение. В данном деле истец просил суд взыскать проценты по денежному обязательству на основании статьи 317.1 ГК РФ за период с 1 по 16 июня 2015 года. Хотя сам договор оказания услуг, вследствие которого и возникло обязательство, был заключен в</w:t>
      </w:r>
      <w:r w:rsidR="00250C5C" w:rsidRPr="00F87EAB">
        <w:rPr>
          <w:rFonts w:ascii="Times New Roman" w:eastAsia="Times New Roman" w:hAnsi="Times New Roman" w:cs="Times New Roman"/>
          <w:sz w:val="28"/>
          <w:szCs w:val="28"/>
        </w:rPr>
        <w:t xml:space="preserve"> </w:t>
      </w:r>
      <w:r w:rsidRPr="00F87EAB">
        <w:rPr>
          <w:rFonts w:ascii="Times New Roman" w:eastAsia="Times New Roman" w:hAnsi="Times New Roman" w:cs="Times New Roman"/>
          <w:sz w:val="28"/>
          <w:szCs w:val="28"/>
        </w:rPr>
        <w:t>сентябр</w:t>
      </w:r>
      <w:r w:rsidR="00250C5C" w:rsidRPr="00F87EAB">
        <w:rPr>
          <w:rFonts w:ascii="Times New Roman" w:eastAsia="Times New Roman" w:hAnsi="Times New Roman" w:cs="Times New Roman"/>
          <w:sz w:val="28"/>
          <w:szCs w:val="28"/>
        </w:rPr>
        <w:t>е</w:t>
      </w:r>
      <w:r w:rsidRPr="00F87EAB">
        <w:rPr>
          <w:rFonts w:ascii="Times New Roman" w:eastAsia="Times New Roman" w:hAnsi="Times New Roman" w:cs="Times New Roman"/>
          <w:sz w:val="28"/>
          <w:szCs w:val="28"/>
        </w:rPr>
        <w:t xml:space="preserve"> 2012 года, а сама задолженность возникла в апреле 2015 года. Суд не нашел никаких противоречий и признал требования истца обоснованными</w:t>
      </w:r>
      <w:r w:rsidR="005B5BBD" w:rsidRPr="00F87EAB">
        <w:rPr>
          <w:rStyle w:val="a3"/>
          <w:rFonts w:ascii="Times New Roman" w:eastAsia="Times New Roman" w:hAnsi="Times New Roman" w:cs="Times New Roman"/>
          <w:sz w:val="28"/>
          <w:szCs w:val="28"/>
        </w:rPr>
        <w:footnoteReference w:id="39"/>
      </w:r>
      <w:r w:rsidRPr="00F87EAB">
        <w:rPr>
          <w:rFonts w:ascii="Times New Roman" w:eastAsia="Times New Roman" w:hAnsi="Times New Roman" w:cs="Times New Roman"/>
          <w:sz w:val="28"/>
          <w:szCs w:val="28"/>
        </w:rPr>
        <w:t>. Такой же результат прослеживается и в решении Арбитражного суда Забайкальского края от 25 июня 2015 г. по делу №А78-3120/2015. В нем требования было удовлетворено, хотя сам договор был заключен в июле 2013 года, а просрочка наступила с марта 2015 года</w:t>
      </w:r>
      <w:r w:rsidR="005B5BBD" w:rsidRPr="00F87EAB">
        <w:rPr>
          <w:rStyle w:val="a3"/>
          <w:rFonts w:ascii="Times New Roman" w:eastAsia="Times New Roman" w:hAnsi="Times New Roman" w:cs="Times New Roman"/>
          <w:sz w:val="28"/>
          <w:szCs w:val="28"/>
        </w:rPr>
        <w:footnoteReference w:id="40"/>
      </w:r>
      <w:r w:rsidRPr="00F87EAB">
        <w:rPr>
          <w:rFonts w:ascii="Times New Roman" w:eastAsia="Times New Roman" w:hAnsi="Times New Roman" w:cs="Times New Roman"/>
          <w:sz w:val="28"/>
          <w:szCs w:val="28"/>
        </w:rPr>
        <w:t xml:space="preserve">. В основе приведенной позиции судов стоит </w:t>
      </w:r>
      <w:r w:rsidRPr="00F87EAB">
        <w:rPr>
          <w:rFonts w:ascii="Times New Roman" w:eastAsia="Times New Roman" w:hAnsi="Times New Roman" w:cs="Times New Roman"/>
          <w:sz w:val="28"/>
          <w:szCs w:val="28"/>
        </w:rPr>
        <w:lastRenderedPageBreak/>
        <w:t>соотношение 317.1 ГК РФ и 395 ГК РФ как специальной и общей норм. Хотя суды в своих решениях на это прямо не указывали. В одном из решений, несмотря на то что суд и взыскал проценты по ст. 317.1 ГК РФ, он указал на отличие этих процентов от ответственности: "...находит, что требование предъявлено, поскольку не является мерой ответственности за просрочку исполнения обязательства, а является платой за пользование денежными средствами истца, в связи с чем правомерно и подлежит удовлетворению"</w:t>
      </w:r>
      <w:r w:rsidR="005B5BBD" w:rsidRPr="00F87EAB">
        <w:rPr>
          <w:rFonts w:ascii="Times New Roman" w:eastAsia="Times New Roman" w:hAnsi="Times New Roman" w:cs="Times New Roman"/>
          <w:sz w:val="28"/>
          <w:szCs w:val="28"/>
        </w:rPr>
        <w:t xml:space="preserve"> </w:t>
      </w:r>
      <w:r w:rsidRPr="00F87EAB">
        <w:rPr>
          <w:rFonts w:ascii="Times New Roman" w:eastAsia="Times New Roman" w:hAnsi="Times New Roman" w:cs="Times New Roman"/>
          <w:sz w:val="28"/>
          <w:szCs w:val="28"/>
        </w:rPr>
        <w:t>(решение Арбитражного суда города Москвы от 14 августа 2015 года по делу №А40-110772/2015</w:t>
      </w:r>
      <w:r w:rsidR="005B5BBD" w:rsidRPr="00F87EAB">
        <w:rPr>
          <w:rStyle w:val="a3"/>
          <w:rFonts w:ascii="Times New Roman" w:eastAsia="Times New Roman" w:hAnsi="Times New Roman" w:cs="Times New Roman"/>
          <w:sz w:val="28"/>
          <w:szCs w:val="28"/>
        </w:rPr>
        <w:footnoteReference w:id="41"/>
      </w:r>
      <w:r w:rsidRPr="00F87EAB">
        <w:rPr>
          <w:rFonts w:ascii="Times New Roman" w:eastAsia="Times New Roman" w:hAnsi="Times New Roman" w:cs="Times New Roman"/>
          <w:sz w:val="28"/>
          <w:szCs w:val="28"/>
        </w:rPr>
        <w:t>).</w:t>
      </w:r>
    </w:p>
    <w:p w:rsidR="009B0EC4" w:rsidRPr="00F87EAB" w:rsidRDefault="009B0EC4" w:rsidP="00A16E84">
      <w:pPr>
        <w:spacing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Согласно иным взглядам судов, статья 317.1 ГК РФ не применяется к договорам, заключенным до 1 июня 2015 года. Одним из таких решений является решение Арбитражного суда города Санкт-Петербурга и Ленинградской области от 08 июля 2015 г. по делу №А56-23156/2015. Суд удовлетворил требования в части взыскания процентов за пользование чужими денежными средствами. Однако касательно законных процентов за пользование денежными средствами, суд отметил следующее: "...учитывая, что отношения возникли до вступления в законную силу данной нормы права, которая не имеет обратной силы, требования о взыскании ... процентов, начисленных на основании статьи 317.1 ГК РФ за период просрочки с 01 июня по 25 июня 2015 года, удовлетворению не подлежит"</w:t>
      </w:r>
      <w:r w:rsidR="005B5BBD" w:rsidRPr="00F87EAB">
        <w:rPr>
          <w:rStyle w:val="a3"/>
          <w:rFonts w:ascii="Times New Roman" w:hAnsi="Times New Roman" w:cs="Times New Roman"/>
          <w:sz w:val="28"/>
          <w:szCs w:val="28"/>
        </w:rPr>
        <w:footnoteReference w:id="42"/>
      </w:r>
      <w:r w:rsidRPr="00F87EAB">
        <w:rPr>
          <w:rFonts w:ascii="Times New Roman" w:hAnsi="Times New Roman" w:cs="Times New Roman"/>
          <w:sz w:val="28"/>
          <w:szCs w:val="28"/>
        </w:rPr>
        <w:t xml:space="preserve">. Той же точки зрения следует и Арбитражный суд Самарской области в своем решении от 23 июля 2015 г. по делу №А55-8323/2015. В нем указывалось, что к имеющимся между сторонами отношениям нормы статьи 317.1 ГК РФ не применяются, так как сами правоотношения, права и обязанности сторон, и самое важное, </w:t>
      </w:r>
      <w:r w:rsidRPr="00F87EAB">
        <w:rPr>
          <w:rFonts w:ascii="Times New Roman" w:hAnsi="Times New Roman" w:cs="Times New Roman"/>
          <w:sz w:val="28"/>
          <w:szCs w:val="28"/>
        </w:rPr>
        <w:lastRenderedPageBreak/>
        <w:t>обязанность по оплате стоимости работ, возникли до дня вступления в силу ФЗ №42 от 08.03.2015 года</w:t>
      </w:r>
      <w:r w:rsidR="00500510" w:rsidRPr="00F87EAB">
        <w:rPr>
          <w:rStyle w:val="a3"/>
          <w:rFonts w:ascii="Times New Roman" w:hAnsi="Times New Roman" w:cs="Times New Roman"/>
          <w:sz w:val="28"/>
          <w:szCs w:val="28"/>
        </w:rPr>
        <w:footnoteReference w:id="43"/>
      </w:r>
      <w:r w:rsidRPr="00F87EAB">
        <w:rPr>
          <w:rFonts w:ascii="Times New Roman" w:hAnsi="Times New Roman" w:cs="Times New Roman"/>
          <w:sz w:val="28"/>
          <w:szCs w:val="28"/>
        </w:rPr>
        <w:t>.</w:t>
      </w:r>
    </w:p>
    <w:p w:rsidR="008D1131" w:rsidRPr="00F87EAB" w:rsidRDefault="009B0EC4" w:rsidP="00A16E84">
      <w:pPr>
        <w:spacing w:line="360" w:lineRule="auto"/>
        <w:ind w:firstLine="709"/>
        <w:jc w:val="both"/>
        <w:rPr>
          <w:rFonts w:ascii="Times New Roman" w:eastAsia="Times New Roman" w:hAnsi="Times New Roman" w:cs="Times New Roman"/>
          <w:i/>
          <w:sz w:val="28"/>
          <w:szCs w:val="28"/>
        </w:rPr>
      </w:pPr>
      <w:r w:rsidRPr="00F87EAB">
        <w:rPr>
          <w:rFonts w:ascii="Times New Roman" w:hAnsi="Times New Roman" w:cs="Times New Roman"/>
          <w:i/>
          <w:sz w:val="28"/>
          <w:szCs w:val="28"/>
        </w:rPr>
        <w:t xml:space="preserve">Проанализировав вышеуказанные решения арбитражных судов, можно с уверенностью сказать, что практика совершенно разная, единого мнения нет, хотя это выглядит довольно странным. Если исходить из прямого толкования закона, то позиции арбитражных судов Санкт-Петербурга и Самарской области представляются верными. Согласно пункту 1 статьи 4 Гражданского кодекса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Теперь обратимся непосредственно к Федеральному закону №42, который ввел новую статью. В соответствии со статьей 2 </w:t>
      </w:r>
      <w:r w:rsidRPr="00F87EAB">
        <w:rPr>
          <w:rFonts w:ascii="Times New Roman" w:eastAsia="Times New Roman" w:hAnsi="Times New Roman" w:cs="Times New Roman"/>
          <w:i/>
          <w:sz w:val="28"/>
          <w:szCs w:val="28"/>
        </w:rPr>
        <w:t xml:space="preserve">настоящий Федеральный закон вступает в силу с 1 июня 2015 года и положения Гражданского кодекса РФ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РФ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 Как видим, в самом законе нет никаких иных правил по действию данного закона во времени, он также не имеет обратной силы и применяется к тем отношениям, которые возникнут после введения его в действие. </w:t>
      </w:r>
    </w:p>
    <w:p w:rsidR="009B0EC4" w:rsidRPr="00F87EAB" w:rsidRDefault="009B0EC4" w:rsidP="00A16E84">
      <w:pPr>
        <w:spacing w:line="360" w:lineRule="auto"/>
        <w:ind w:firstLine="709"/>
        <w:jc w:val="both"/>
        <w:rPr>
          <w:rFonts w:ascii="Times New Roman" w:eastAsia="Times New Roman" w:hAnsi="Times New Roman" w:cs="Times New Roman"/>
          <w:i/>
          <w:sz w:val="28"/>
          <w:szCs w:val="28"/>
        </w:rPr>
      </w:pPr>
      <w:r w:rsidRPr="00F87EAB">
        <w:rPr>
          <w:rFonts w:ascii="Times New Roman" w:eastAsia="Times New Roman" w:hAnsi="Times New Roman" w:cs="Times New Roman"/>
          <w:i/>
          <w:sz w:val="28"/>
          <w:szCs w:val="28"/>
        </w:rPr>
        <w:t xml:space="preserve">Хотя следует оговориться, что если договор между сторонами и был заключен до 1 июня 2015 года, но права и обязанности по денежному обязательству возникли после этого числа, то статья 317.1 ГК РФ подлежит применению. В настоящее время, данный вопрос немного потерял свою </w:t>
      </w:r>
      <w:r w:rsidRPr="00F87EAB">
        <w:rPr>
          <w:rFonts w:ascii="Times New Roman" w:eastAsia="Times New Roman" w:hAnsi="Times New Roman" w:cs="Times New Roman"/>
          <w:i/>
          <w:sz w:val="28"/>
          <w:szCs w:val="28"/>
        </w:rPr>
        <w:lastRenderedPageBreak/>
        <w:t>актуальность, так как прошел уже почти год после введения в действия такого "нового" вида денежного обязательства, и большинство договоров уже заключено после 1 июня, что по сути не должно вызывать сложности в применении данной нормы.</w:t>
      </w:r>
    </w:p>
    <w:p w:rsidR="009B0EC4"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Стоит сказать, что в тот самый тяжелый период, когда данная статья была введена, многие ожидали высказывания своего мнения Верховным судом РФ о том, как же стоит применять эту норму, что следует учесть судам в ее применении и т.д. Но за этим ничего не последовало. Многие предприниматели, коммерчески</w:t>
      </w:r>
      <w:bookmarkStart w:id="0" w:name="_GoBack"/>
      <w:bookmarkEnd w:id="0"/>
      <w:r w:rsidRPr="00F87EAB">
        <w:rPr>
          <w:rFonts w:ascii="Times New Roman" w:eastAsia="Times New Roman" w:hAnsi="Times New Roman" w:cs="Times New Roman"/>
          <w:sz w:val="28"/>
          <w:szCs w:val="28"/>
        </w:rPr>
        <w:t>е организации воспользовались диспозитивностью данной нормы, исключая ее применение в своих правоотношениях.</w:t>
      </w:r>
    </w:p>
    <w:p w:rsidR="00235932" w:rsidRPr="00F87EAB" w:rsidRDefault="009B0EC4" w:rsidP="00A16E84">
      <w:pPr>
        <w:spacing w:line="360" w:lineRule="auto"/>
        <w:ind w:firstLine="709"/>
        <w:jc w:val="both"/>
        <w:rPr>
          <w:rFonts w:ascii="Times New Roman" w:eastAsia="Times New Roman" w:hAnsi="Times New Roman" w:cs="Times New Roman"/>
          <w:i/>
          <w:sz w:val="28"/>
          <w:szCs w:val="28"/>
        </w:rPr>
      </w:pPr>
      <w:r w:rsidRPr="00F87EAB">
        <w:rPr>
          <w:rFonts w:ascii="Times New Roman" w:eastAsia="Times New Roman" w:hAnsi="Times New Roman" w:cs="Times New Roman"/>
          <w:i/>
          <w:sz w:val="28"/>
          <w:szCs w:val="28"/>
        </w:rPr>
        <w:t xml:space="preserve">Итак, что же вообще представляет собой статья 317.1 ГК РФ и как, в конечном итоге, следует ее применять? Толкуя данную норму, можно сделать вывод о том, что кредитор имеет право априори получить с должника проценты по тем денежным средствам, которыми пользуется должник. Само это обязательство может быть только денежным. Следует отметить,  что сторонами (субъектами денежного обязательства) должны быть только коммерческие организации, так как иные субъекты не были включены в эту норму. </w:t>
      </w:r>
    </w:p>
    <w:p w:rsidR="009B0EC4"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Как уже было сказано выше, </w:t>
      </w:r>
      <w:r w:rsidR="00E012EB" w:rsidRPr="00F87EAB">
        <w:rPr>
          <w:rFonts w:ascii="Times New Roman" w:eastAsia="Times New Roman" w:hAnsi="Times New Roman" w:cs="Times New Roman"/>
          <w:sz w:val="28"/>
          <w:szCs w:val="28"/>
        </w:rPr>
        <w:t>статья 317.1 ГК РФ</w:t>
      </w:r>
      <w:r w:rsidRPr="00F87EAB">
        <w:rPr>
          <w:rFonts w:ascii="Times New Roman" w:eastAsia="Times New Roman" w:hAnsi="Times New Roman" w:cs="Times New Roman"/>
          <w:sz w:val="28"/>
          <w:szCs w:val="28"/>
        </w:rPr>
        <w:t xml:space="preserve"> носит диспозитивный характер, и иное может быть предусмотрено законом или договором.</w:t>
      </w:r>
    </w:p>
    <w:p w:rsidR="00E841D3" w:rsidRPr="00F87EAB" w:rsidRDefault="009B0EC4" w:rsidP="00A16E84">
      <w:pPr>
        <w:spacing w:line="360" w:lineRule="auto"/>
        <w:ind w:firstLine="709"/>
        <w:jc w:val="both"/>
        <w:rPr>
          <w:rFonts w:ascii="Times New Roman" w:eastAsia="Times New Roman" w:hAnsi="Times New Roman" w:cs="Times New Roman"/>
          <w:sz w:val="28"/>
          <w:szCs w:val="28"/>
          <w:shd w:val="clear" w:color="auto" w:fill="FFFFFF"/>
        </w:rPr>
      </w:pPr>
      <w:r w:rsidRPr="00F87EAB">
        <w:rPr>
          <w:rFonts w:ascii="Times New Roman" w:eastAsia="Times New Roman" w:hAnsi="Times New Roman" w:cs="Times New Roman"/>
          <w:sz w:val="28"/>
          <w:szCs w:val="28"/>
        </w:rPr>
        <w:t xml:space="preserve">Первое высказывание позиции по законным процентам за пользование денежными средствами было выдвинуто Министерством Финансов РФ (далее по тексту – Минфин РФ) в Письме </w:t>
      </w:r>
      <w:r w:rsidRPr="00F87EAB">
        <w:rPr>
          <w:rFonts w:ascii="Times New Roman" w:hAnsi="Times New Roman" w:cs="Times New Roman"/>
          <w:sz w:val="28"/>
          <w:szCs w:val="28"/>
        </w:rPr>
        <w:t>№ 03-03-РЗ/67486 от 9 декабря 2015 года</w:t>
      </w:r>
      <w:r w:rsidRPr="00F87EAB">
        <w:rPr>
          <w:rStyle w:val="apple-converted-space"/>
          <w:rFonts w:ascii="Times New Roman" w:hAnsi="Times New Roman" w:cs="Times New Roman"/>
          <w:sz w:val="28"/>
          <w:szCs w:val="28"/>
          <w:shd w:val="clear" w:color="auto" w:fill="FFFFFF"/>
        </w:rPr>
        <w:t> </w:t>
      </w:r>
      <w:r w:rsidRPr="00F87EAB">
        <w:rPr>
          <w:rFonts w:ascii="Times New Roman" w:hAnsi="Times New Roman" w:cs="Times New Roman"/>
          <w:sz w:val="28"/>
          <w:szCs w:val="28"/>
        </w:rPr>
        <w:t xml:space="preserve"> года</w:t>
      </w:r>
      <w:r w:rsidR="00235932" w:rsidRPr="00F87EAB">
        <w:rPr>
          <w:rStyle w:val="a3"/>
          <w:rFonts w:ascii="Times New Roman" w:hAnsi="Times New Roman" w:cs="Times New Roman"/>
          <w:sz w:val="28"/>
          <w:szCs w:val="28"/>
        </w:rPr>
        <w:footnoteReference w:id="44"/>
      </w:r>
      <w:r w:rsidRPr="00F87EAB">
        <w:rPr>
          <w:rFonts w:ascii="Times New Roman" w:hAnsi="Times New Roman" w:cs="Times New Roman"/>
          <w:sz w:val="28"/>
          <w:szCs w:val="28"/>
        </w:rPr>
        <w:t xml:space="preserve">. Хотя Минфин РФ сделал это в свете учета положений статьи 317.1 ГК РФ при определении налоговой базы по налогу на прибыль организаций, </w:t>
      </w:r>
      <w:r w:rsidRPr="00F87EAB">
        <w:rPr>
          <w:rFonts w:ascii="Times New Roman" w:hAnsi="Times New Roman" w:cs="Times New Roman"/>
          <w:sz w:val="28"/>
          <w:szCs w:val="28"/>
        </w:rPr>
        <w:lastRenderedPageBreak/>
        <w:t xml:space="preserve">были впервые затронуты моменты о возможности ее применения на практике. </w:t>
      </w:r>
      <w:r w:rsidRPr="00F87EAB">
        <w:rPr>
          <w:rFonts w:ascii="Times New Roman" w:eastAsia="Times New Roman" w:hAnsi="Times New Roman" w:cs="Times New Roman"/>
          <w:sz w:val="28"/>
          <w:szCs w:val="28"/>
        </w:rPr>
        <w:t>Самое интересное для данной работы то, что в письме Минфин РФ дал понятие "денежному обязательству" (конечно же только в контексте стать 317.1 ГК РФ, но все же).</w:t>
      </w:r>
      <w:r w:rsidRPr="00F87EAB">
        <w:rPr>
          <w:rFonts w:ascii="Times New Roman" w:eastAsia="Times New Roman" w:hAnsi="Times New Roman" w:cs="Times New Roman"/>
          <w:sz w:val="28"/>
          <w:szCs w:val="28"/>
          <w:shd w:val="clear" w:color="auto" w:fill="FFFFFF"/>
        </w:rPr>
        <w:t xml:space="preserve"> </w:t>
      </w:r>
    </w:p>
    <w:p w:rsidR="009B0EC4"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shd w:val="clear" w:color="auto" w:fill="FFFFFF"/>
        </w:rPr>
        <w:t>Под денежным обязательством им понимается обязанность должника уплатить кредитору определенную денежную сумму по гражданско-правовой сделке и (или) иному предусмотренному ГК РФ, бюджетным законодательством Российской Федерации основанию. То есть полностью аналогичное понятие, которое было дано в статье 2</w:t>
      </w:r>
      <w:r w:rsidRPr="00F87EAB">
        <w:rPr>
          <w:rFonts w:ascii="Times New Roman" w:hAnsi="Times New Roman" w:cs="Times New Roman"/>
          <w:sz w:val="28"/>
          <w:szCs w:val="28"/>
          <w:shd w:val="clear" w:color="auto" w:fill="FFFFFF"/>
        </w:rPr>
        <w:t xml:space="preserve"> ФЗ от 26 октября 2002 г. № 127-ФЗ «О несостоятельности (банкротстве)». Минфин РФ здесь посчитал возможным распространить данный термин и на гражданско-правовые отношения, не отнесенные к банкротству. Правильно это или нет, сказать трудно. Но то, что принять родовое понятие денежного обязательства необходимо, не вызывает никаких сомнений. </w:t>
      </w:r>
    </w:p>
    <w:p w:rsidR="009B0EC4"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 xml:space="preserve">По вопросу о действии статьи во времени, Минфин РФ был солидарен с высказанным уже выше мнением о том, что </w:t>
      </w:r>
      <w:r w:rsidRPr="00F87EAB">
        <w:rPr>
          <w:rFonts w:ascii="Times New Roman" w:hAnsi="Times New Roman" w:cs="Times New Roman"/>
          <w:sz w:val="28"/>
          <w:szCs w:val="28"/>
          <w:shd w:val="clear" w:color="auto" w:fill="FFFFFF"/>
        </w:rPr>
        <w:t>положения</w:t>
      </w:r>
      <w:r w:rsidRPr="00F87EAB">
        <w:rPr>
          <w:rStyle w:val="apple-converted-space"/>
          <w:rFonts w:ascii="Times New Roman" w:hAnsi="Times New Roman" w:cs="Times New Roman"/>
          <w:sz w:val="28"/>
          <w:szCs w:val="28"/>
          <w:shd w:val="clear" w:color="auto" w:fill="FFFFFF"/>
        </w:rPr>
        <w:t> </w:t>
      </w:r>
      <w:r w:rsidRPr="00F87EAB">
        <w:rPr>
          <w:rFonts w:ascii="Times New Roman" w:hAnsi="Times New Roman" w:cs="Times New Roman"/>
          <w:sz w:val="28"/>
          <w:szCs w:val="28"/>
        </w:rPr>
        <w:t>статьи 317.1 ГК</w:t>
      </w:r>
      <w:r w:rsidRPr="00F87EAB">
        <w:rPr>
          <w:rFonts w:ascii="Times New Roman" w:hAnsi="Times New Roman" w:cs="Times New Roman"/>
          <w:sz w:val="28"/>
          <w:szCs w:val="28"/>
          <w:shd w:val="clear" w:color="auto" w:fill="FFFFFF"/>
        </w:rPr>
        <w:t xml:space="preserve"> РФ применяются с 01 июня 2015 года. Причем ссылка как раз была сделана на статью 2 </w:t>
      </w:r>
      <w:r w:rsidRPr="00F87EAB">
        <w:rPr>
          <w:rFonts w:ascii="Times New Roman" w:hAnsi="Times New Roman" w:cs="Times New Roman"/>
          <w:sz w:val="28"/>
          <w:szCs w:val="28"/>
        </w:rPr>
        <w:t xml:space="preserve">Федерального закона №42. Хотя не был решен вопрос по поводу одновременного взыскания процентов по статье 317.1 и 395 ГК РФ, Минфин РФ указал на то, что проценты на предоплату (аванс) не начисляются. Следует сказать, что письмо Министерства финансов РФ не является нормативно-правовым актом, и его нормы носят лишь рекомендательный характер. </w:t>
      </w:r>
    </w:p>
    <w:p w:rsidR="00E841D3"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И вот совсем недавно Пленум Верховного суда РФ все-таки высказался по данному поводу в своем  </w:t>
      </w:r>
      <w:r w:rsidR="00BB2EF9" w:rsidRPr="00F87EAB">
        <w:rPr>
          <w:rFonts w:ascii="Times New Roman" w:eastAsia="Times New Roman" w:hAnsi="Times New Roman" w:cs="Times New Roman"/>
          <w:sz w:val="28"/>
          <w:szCs w:val="28"/>
        </w:rPr>
        <w:t>постановлении от 24.03.2016 №</w:t>
      </w:r>
      <w:r w:rsidRPr="00F87EAB">
        <w:rPr>
          <w:rFonts w:ascii="Times New Roman" w:eastAsia="Times New Roman" w:hAnsi="Times New Roman" w:cs="Times New Roman"/>
          <w:sz w:val="28"/>
          <w:szCs w:val="28"/>
        </w:rPr>
        <w:t xml:space="preserve"> 7 "О применении судами некоторых положений Гражданского кодекса Российской Федерации об ответственности за нарушение обязательств". В пункте 53 постановления </w:t>
      </w:r>
      <w:r w:rsidR="00987531" w:rsidRPr="00F87EAB">
        <w:rPr>
          <w:rFonts w:ascii="Times New Roman" w:eastAsia="Times New Roman" w:hAnsi="Times New Roman" w:cs="Times New Roman"/>
          <w:sz w:val="28"/>
          <w:szCs w:val="28"/>
        </w:rPr>
        <w:t xml:space="preserve">суд </w:t>
      </w:r>
      <w:r w:rsidRPr="00F87EAB">
        <w:rPr>
          <w:rFonts w:ascii="Times New Roman" w:eastAsia="Times New Roman" w:hAnsi="Times New Roman" w:cs="Times New Roman"/>
          <w:sz w:val="28"/>
          <w:szCs w:val="28"/>
        </w:rPr>
        <w:t xml:space="preserve">подвел своеобразную черту всему тому, о чем велась речь в данной главе. В нем сказано, что в отличие от процентов, предусмотренных пунктом 1 статьи 395 ГК РФ, проценты, установленные статьей 317.1 ГК РФ, не являются мерой </w:t>
      </w:r>
      <w:r w:rsidRPr="00F87EAB">
        <w:rPr>
          <w:rFonts w:ascii="Times New Roman" w:eastAsia="Times New Roman" w:hAnsi="Times New Roman" w:cs="Times New Roman"/>
          <w:sz w:val="28"/>
          <w:szCs w:val="28"/>
        </w:rPr>
        <w:lastRenderedPageBreak/>
        <w:t xml:space="preserve">ответственности, а представляют собой плату за пользование денежными средствами. </w:t>
      </w:r>
    </w:p>
    <w:p w:rsidR="009B0EC4" w:rsidRPr="00F87EAB" w:rsidRDefault="009B0EC4" w:rsidP="00A16E84">
      <w:pPr>
        <w:spacing w:line="360" w:lineRule="auto"/>
        <w:ind w:firstLine="709"/>
        <w:jc w:val="both"/>
        <w:rPr>
          <w:rFonts w:ascii="Times New Roman" w:eastAsia="Times New Roman" w:hAnsi="Times New Roman" w:cs="Times New Roman"/>
          <w:sz w:val="28"/>
          <w:szCs w:val="28"/>
        </w:rPr>
      </w:pPr>
      <w:r w:rsidRPr="00F87EAB">
        <w:rPr>
          <w:rFonts w:ascii="Times New Roman" w:eastAsia="Times New Roman" w:hAnsi="Times New Roman" w:cs="Times New Roman"/>
          <w:sz w:val="28"/>
          <w:szCs w:val="28"/>
        </w:rPr>
        <w:t>В связи с этим при разрешении споров о взыскании процентов суду необходимо установить, является требование истца об уплате процентов требованием платы за пользование денежными средствами (статья 317.1 ГК РФ) либо требование заявлено о применении ответственности за неисполнение или просрочку исполнения денежного обязательства (статья 395 ГК РФ). Начисление с начала просрочки процентов по статье 395 ГК РФ не влияет на начисление процентов по статье 317.1 ГК РФ. В последнем предложении этого пункта Верховный суд ставит точку по вопросу об одновременном взыскании вышеописанных процентов. В пункте 83 постановления он поддерживает мнение о возможности применения статьи только после 01 июня 2015 года. К тому же, ВС РФ указал еще и на то, что правила статьи 333 ГК РФ и пункта 6 статьи 395 ГК РФ, а именно по уменьшению неустойки, не применяются при взыскании процентов, начисляемых по статье 317.1 ГК РФ.</w:t>
      </w:r>
    </w:p>
    <w:p w:rsidR="009B0EC4" w:rsidRPr="00F87EAB" w:rsidRDefault="009B0EC4" w:rsidP="00A16E84">
      <w:pPr>
        <w:spacing w:line="360" w:lineRule="auto"/>
        <w:ind w:firstLine="709"/>
        <w:jc w:val="both"/>
        <w:rPr>
          <w:rFonts w:ascii="Times New Roman" w:eastAsia="Times New Roman" w:hAnsi="Times New Roman" w:cs="Times New Roman"/>
          <w:i/>
          <w:sz w:val="28"/>
          <w:szCs w:val="28"/>
        </w:rPr>
      </w:pPr>
      <w:r w:rsidRPr="00F87EAB">
        <w:rPr>
          <w:rFonts w:ascii="Times New Roman" w:eastAsia="Times New Roman" w:hAnsi="Times New Roman" w:cs="Times New Roman"/>
          <w:i/>
          <w:sz w:val="28"/>
          <w:szCs w:val="28"/>
        </w:rPr>
        <w:t>На основании вышеизложенного, можно сделать вывод о том, что проблемы применения статьи 317.1 ГК РФ были разрешены в конечном итоге Пленумом Верховного Суда РФ. Следует отметить, что сделанные мной в работе выводы соответствуют указанной позиции ВС РФ. В связи с этим считаю, что судебная практика по исследуемому вопросу будет теперь отличаться единообразием.</w:t>
      </w:r>
    </w:p>
    <w:p w:rsidR="00E410F6" w:rsidRPr="00F87EAB" w:rsidRDefault="00E410F6" w:rsidP="00A16E84">
      <w:pPr>
        <w:tabs>
          <w:tab w:val="left" w:pos="567"/>
        </w:tabs>
        <w:spacing w:line="360" w:lineRule="auto"/>
        <w:ind w:firstLine="709"/>
        <w:jc w:val="both"/>
        <w:rPr>
          <w:rFonts w:ascii="Times New Roman" w:hAnsi="Times New Roman" w:cs="Times New Roman"/>
          <w:sz w:val="28"/>
          <w:szCs w:val="28"/>
        </w:rPr>
      </w:pPr>
    </w:p>
    <w:p w:rsidR="00E410F6" w:rsidRPr="00F87EAB" w:rsidRDefault="00E410F6" w:rsidP="00A16E84">
      <w:pPr>
        <w:tabs>
          <w:tab w:val="left" w:pos="567"/>
        </w:tabs>
        <w:spacing w:line="360" w:lineRule="auto"/>
        <w:ind w:firstLine="709"/>
        <w:jc w:val="both"/>
        <w:rPr>
          <w:rFonts w:ascii="Times New Roman" w:hAnsi="Times New Roman" w:cs="Times New Roman"/>
        </w:rPr>
      </w:pPr>
    </w:p>
    <w:p w:rsidR="00E410F6" w:rsidRPr="00F87EAB" w:rsidRDefault="00E410F6" w:rsidP="00A16E84">
      <w:pPr>
        <w:tabs>
          <w:tab w:val="left" w:pos="567"/>
        </w:tabs>
        <w:spacing w:line="360" w:lineRule="auto"/>
        <w:ind w:firstLine="709"/>
        <w:jc w:val="both"/>
        <w:rPr>
          <w:rFonts w:ascii="Times New Roman" w:hAnsi="Times New Roman" w:cs="Times New Roman"/>
        </w:rPr>
      </w:pPr>
    </w:p>
    <w:p w:rsidR="00FC6038" w:rsidRPr="00F87EAB" w:rsidRDefault="00FC6038" w:rsidP="00A16E84">
      <w:pPr>
        <w:tabs>
          <w:tab w:val="left" w:pos="567"/>
        </w:tabs>
        <w:spacing w:line="360" w:lineRule="auto"/>
        <w:ind w:firstLine="709"/>
        <w:jc w:val="both"/>
        <w:rPr>
          <w:rFonts w:ascii="Times New Roman" w:hAnsi="Times New Roman" w:cs="Times New Roman"/>
        </w:rPr>
      </w:pPr>
    </w:p>
    <w:p w:rsidR="00DD5D3F" w:rsidRPr="00F87EAB" w:rsidRDefault="00DD5D3F" w:rsidP="00A16E84">
      <w:pPr>
        <w:tabs>
          <w:tab w:val="left" w:pos="567"/>
        </w:tabs>
        <w:spacing w:line="360" w:lineRule="auto"/>
        <w:ind w:firstLine="709"/>
        <w:jc w:val="both"/>
        <w:rPr>
          <w:rFonts w:ascii="Times New Roman" w:hAnsi="Times New Roman" w:cs="Times New Roman"/>
        </w:rPr>
      </w:pPr>
    </w:p>
    <w:p w:rsidR="00FC6038" w:rsidRPr="00F87EAB" w:rsidRDefault="00FC6038" w:rsidP="00A16E84">
      <w:pPr>
        <w:tabs>
          <w:tab w:val="left" w:pos="567"/>
        </w:tabs>
        <w:spacing w:line="360" w:lineRule="auto"/>
        <w:ind w:firstLine="709"/>
        <w:jc w:val="both"/>
        <w:rPr>
          <w:rFonts w:ascii="Times New Roman" w:hAnsi="Times New Roman" w:cs="Times New Roman"/>
        </w:rPr>
      </w:pPr>
    </w:p>
    <w:p w:rsidR="00D964CC" w:rsidRPr="00F87EAB" w:rsidRDefault="00D964CC" w:rsidP="00D964CC">
      <w:pPr>
        <w:pStyle w:val="a6"/>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Заключение</w:t>
      </w:r>
    </w:p>
    <w:p w:rsidR="00D964CC" w:rsidRPr="00F87EAB" w:rsidRDefault="00D964CC" w:rsidP="00D964CC">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Проведя исследование в данной работе, нельзя не отметить, что само исполнение денежных обязательств - не только достаточно обширная тема, но в значительной степени сложная. Сложность эта заключается в разнообразии норм и в применении различных подходов в рассмотрении различных аспектов денежного обязательства. В данной работе была проанализирована только часть тех проблем, которые вообще могут существовать по данной тематике.</w:t>
      </w:r>
    </w:p>
    <w:p w:rsidR="00D964CC" w:rsidRPr="00F87EAB" w:rsidRDefault="00D964CC" w:rsidP="00D964CC">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Итак, в ходе совершенного исследования были сделаны некоторые выводы, актуальные как с теоретической, так и с практической точки зрения.</w:t>
      </w:r>
    </w:p>
    <w:p w:rsidR="00D964CC" w:rsidRPr="00F87EAB" w:rsidRDefault="00D964CC" w:rsidP="00D964CC">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Был проведен анализ понятия денежного обязательства и выявлена необходимость его легального закрепления. В то же время была попытка дать собственное понятие денежному обязательству. Так, денежное обязательство - это возникшее в силу гражданско-правового договора, иных сделок или другого, предусмотренного российским законодательством, основания  правоотношение, в котором одна сторона, кредитор, вправе требовать с другой стороны, должника, уплаты определенной или определимой денежной суммы в соответствующей валюте, а должник обязан погасить свое обязательство перед кредитором путем уплаты (передачи) последнему такой суммы денег. Потребность в закреплении легального определения денежного обязательства вполне очевидна, особенно учитывая тот факт, что согласно статье 395 Гражданского кодекса РФ, предусматривается ответственность за неисполнение денежного обязательства, то есть за то, что никаким образом в гражданском законодательстве не определено. В то же время произошло появление новой статьи, которая вновь затрагивает денежные обязательства. Речь идет о статье 317.1 ГК РФ. Исходя из вышесказанного было предложено для полного и всеобщего обобщения денежных обязательств выделить им собственную главу</w:t>
      </w:r>
      <w:r w:rsidR="007D5587" w:rsidRPr="00F87EAB">
        <w:rPr>
          <w:rFonts w:ascii="Times New Roman" w:hAnsi="Times New Roman" w:cs="Times New Roman"/>
          <w:sz w:val="28"/>
          <w:szCs w:val="28"/>
        </w:rPr>
        <w:t xml:space="preserve"> в ГК РФ</w:t>
      </w:r>
      <w:r w:rsidRPr="00F87EAB">
        <w:rPr>
          <w:rFonts w:ascii="Times New Roman" w:hAnsi="Times New Roman" w:cs="Times New Roman"/>
          <w:sz w:val="28"/>
          <w:szCs w:val="28"/>
        </w:rPr>
        <w:t xml:space="preserve">, и поместить их в раздел </w:t>
      </w:r>
      <w:r w:rsidRPr="00F87EAB">
        <w:rPr>
          <w:rFonts w:ascii="Times New Roman" w:hAnsi="Times New Roman" w:cs="Times New Roman"/>
          <w:sz w:val="28"/>
          <w:szCs w:val="28"/>
          <w:lang w:val="en-US"/>
        </w:rPr>
        <w:t>III</w:t>
      </w:r>
      <w:r w:rsidRPr="00F87EAB">
        <w:rPr>
          <w:rFonts w:ascii="Times New Roman" w:hAnsi="Times New Roman" w:cs="Times New Roman"/>
          <w:sz w:val="28"/>
          <w:szCs w:val="28"/>
        </w:rPr>
        <w:t xml:space="preserve"> подраздел 1 Общих положений об обязательствах. </w:t>
      </w:r>
    </w:p>
    <w:p w:rsidR="00D964CC" w:rsidRPr="00F87EAB" w:rsidRDefault="00D964CC" w:rsidP="00D964CC">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lastRenderedPageBreak/>
        <w:t>Также в настоящей работе было уделено внимания подразделению денежных обязательств на различные виды. Было предложено для более полного раскрытия сущности некоторых денежных обязательств подразделить их на основные и ассоциируемые денежные обязательства, на процентные и непроцентные.</w:t>
      </w:r>
    </w:p>
    <w:p w:rsidR="00D964CC" w:rsidRPr="00F87EAB" w:rsidRDefault="00D964CC" w:rsidP="00D964CC">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Были рассмотрены отдельные требования к исполнению денежных обязательств. Конкретно были разобраны требования о месте, сроке, валюте, субъектах исполнения денежного обязательства.</w:t>
      </w:r>
    </w:p>
    <w:p w:rsidR="00F87EAB" w:rsidRPr="00F87EAB" w:rsidRDefault="00F87EAB" w:rsidP="00F87EAB">
      <w:pPr>
        <w:pStyle w:val="a9"/>
        <w:spacing w:line="360" w:lineRule="auto"/>
        <w:ind w:left="0"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Проанализировав правовую природу денежных обязательств, особые свойства денег, цель денежного обязательства, был выделен особый принцип, присущий только денежным обязательствам - принцип наращивания предмета денежного обязательства или принцип капитализации предмета. Смысл данного принципа заключается в том, что тот долг (денежные средства), который должник должен погасить кредитору исполнением, в большинстве случаев, имеет свойство расширяться, и происходит увеличение денег. Обоснования такого мнения описаны в параграфе 1 главы 2 данной работы.</w:t>
      </w:r>
    </w:p>
    <w:p w:rsidR="00D964CC" w:rsidRPr="00F87EAB" w:rsidRDefault="00D964CC" w:rsidP="00D964CC">
      <w:pPr>
        <w:pStyle w:val="a6"/>
        <w:tabs>
          <w:tab w:val="left" w:pos="567"/>
        </w:tabs>
        <w:spacing w:after="200" w:line="360" w:lineRule="auto"/>
        <w:ind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rPr>
        <w:t xml:space="preserve">В работе особое внимание было уделено процентам по статье 395 ГК РФ. Была произведена попытка выявить проблемы, исходя из положений данной нормы. Проанализированы изменения, которые были внесены в статью Федеральным законом </w:t>
      </w:r>
      <w:r w:rsidR="00BB2EF9" w:rsidRPr="00F87EAB">
        <w:rPr>
          <w:rFonts w:ascii="Times New Roman" w:hAnsi="Times New Roman" w:cs="Times New Roman"/>
          <w:sz w:val="28"/>
          <w:szCs w:val="28"/>
          <w:shd w:val="clear" w:color="auto" w:fill="FFFFFF"/>
        </w:rPr>
        <w:t>от 08.03.2015 №</w:t>
      </w:r>
      <w:r w:rsidRPr="00F87EAB">
        <w:rPr>
          <w:rFonts w:ascii="Times New Roman" w:hAnsi="Times New Roman" w:cs="Times New Roman"/>
          <w:sz w:val="28"/>
          <w:szCs w:val="28"/>
          <w:shd w:val="clear" w:color="auto" w:fill="FFFFFF"/>
        </w:rPr>
        <w:t xml:space="preserve"> 42-ФЗ.</w:t>
      </w:r>
      <w:r w:rsidR="00620211" w:rsidRPr="00F87EAB">
        <w:rPr>
          <w:rFonts w:ascii="Times New Roman" w:hAnsi="Times New Roman" w:cs="Times New Roman"/>
          <w:sz w:val="28"/>
          <w:szCs w:val="28"/>
          <w:shd w:val="clear" w:color="auto" w:fill="FFFFFF"/>
        </w:rPr>
        <w:t xml:space="preserve"> Вначале ставился вопрос о валютной неопределенности.</w:t>
      </w:r>
      <w:r w:rsidR="00620211" w:rsidRPr="00F87EAB">
        <w:rPr>
          <w:rFonts w:ascii="Times New Roman" w:eastAsia="Times New Roman" w:hAnsi="Times New Roman" w:cs="Times New Roman"/>
          <w:sz w:val="28"/>
          <w:szCs w:val="28"/>
        </w:rPr>
        <w:t xml:space="preserve"> В статье 395 ГК РФ не уточняется, каким образом должен определяться размер учетной ставки банковского процента в случаях, если предметом неправомерного удержания, уклонения от возврата и так далее явились денежные средства в иностранной валюте. Было представлено урегулирование </w:t>
      </w:r>
      <w:r w:rsidR="002116BC" w:rsidRPr="00F87EAB">
        <w:rPr>
          <w:rFonts w:ascii="Times New Roman" w:eastAsia="Times New Roman" w:hAnsi="Times New Roman" w:cs="Times New Roman"/>
          <w:sz w:val="28"/>
          <w:szCs w:val="28"/>
        </w:rPr>
        <w:t xml:space="preserve">этого </w:t>
      </w:r>
      <w:r w:rsidR="00620211" w:rsidRPr="00F87EAB">
        <w:rPr>
          <w:rFonts w:ascii="Times New Roman" w:eastAsia="Times New Roman" w:hAnsi="Times New Roman" w:cs="Times New Roman"/>
          <w:sz w:val="28"/>
          <w:szCs w:val="28"/>
        </w:rPr>
        <w:t xml:space="preserve">вопроса на уровне судов высшей инстанции, представлено решение по данной тематике. В свою очередь не разъясняется понятие "чужих" денежных средств. </w:t>
      </w:r>
      <w:r w:rsidR="002116BC" w:rsidRPr="00F87EAB">
        <w:rPr>
          <w:rFonts w:ascii="Times New Roman" w:eastAsia="Times New Roman" w:hAnsi="Times New Roman" w:cs="Times New Roman"/>
          <w:sz w:val="28"/>
          <w:szCs w:val="28"/>
        </w:rPr>
        <w:t>Выработана собственная позиция</w:t>
      </w:r>
      <w:r w:rsidR="00620211" w:rsidRPr="00F87EAB">
        <w:rPr>
          <w:rFonts w:ascii="Times New Roman" w:eastAsia="Times New Roman" w:hAnsi="Times New Roman" w:cs="Times New Roman"/>
          <w:sz w:val="28"/>
          <w:szCs w:val="28"/>
        </w:rPr>
        <w:t xml:space="preserve"> </w:t>
      </w:r>
      <w:r w:rsidR="002116BC" w:rsidRPr="00F87EAB">
        <w:rPr>
          <w:rFonts w:ascii="Times New Roman" w:eastAsia="Times New Roman" w:hAnsi="Times New Roman" w:cs="Times New Roman"/>
          <w:sz w:val="28"/>
          <w:szCs w:val="28"/>
        </w:rPr>
        <w:t>по</w:t>
      </w:r>
      <w:r w:rsidR="00620211" w:rsidRPr="00F87EAB">
        <w:rPr>
          <w:rFonts w:ascii="Times New Roman" w:eastAsia="Times New Roman" w:hAnsi="Times New Roman" w:cs="Times New Roman"/>
          <w:sz w:val="28"/>
          <w:szCs w:val="28"/>
        </w:rPr>
        <w:t xml:space="preserve"> данно</w:t>
      </w:r>
      <w:r w:rsidR="002116BC" w:rsidRPr="00F87EAB">
        <w:rPr>
          <w:rFonts w:ascii="Times New Roman" w:eastAsia="Times New Roman" w:hAnsi="Times New Roman" w:cs="Times New Roman"/>
          <w:sz w:val="28"/>
          <w:szCs w:val="28"/>
        </w:rPr>
        <w:t>му</w:t>
      </w:r>
      <w:r w:rsidR="00620211" w:rsidRPr="00F87EAB">
        <w:rPr>
          <w:rFonts w:ascii="Times New Roman" w:eastAsia="Times New Roman" w:hAnsi="Times New Roman" w:cs="Times New Roman"/>
          <w:sz w:val="28"/>
          <w:szCs w:val="28"/>
        </w:rPr>
        <w:t xml:space="preserve"> вопроса. </w:t>
      </w:r>
      <w:r w:rsidR="002116BC" w:rsidRPr="00F87EAB">
        <w:rPr>
          <w:rFonts w:ascii="Times New Roman" w:eastAsia="Times New Roman" w:hAnsi="Times New Roman" w:cs="Times New Roman"/>
          <w:sz w:val="28"/>
          <w:szCs w:val="28"/>
        </w:rPr>
        <w:t xml:space="preserve">Также в статье не урегулирован вопрос касательно понятия денежного обязательства. Очевидным является факт, что законодательно </w:t>
      </w:r>
      <w:r w:rsidR="002116BC" w:rsidRPr="00F87EAB">
        <w:rPr>
          <w:rFonts w:ascii="Times New Roman" w:eastAsia="Times New Roman" w:hAnsi="Times New Roman" w:cs="Times New Roman"/>
          <w:sz w:val="28"/>
          <w:szCs w:val="28"/>
        </w:rPr>
        <w:lastRenderedPageBreak/>
        <w:t xml:space="preserve">установлена ответственность за неисполнение денежного обязательства, но понятие денежного обязательства так и не предусмотрено. Снова делается в вывод о необходимости введения легального определения в Гражданский кодекс РФ. Далее были рассмотрены изменения, коснувшиеся статьи 395 ГК РФ, сформирована позиция по каждому вопросу. </w:t>
      </w:r>
    </w:p>
    <w:p w:rsidR="00D964CC" w:rsidRPr="00F87EAB" w:rsidRDefault="00D964CC" w:rsidP="00D964CC">
      <w:pPr>
        <w:pStyle w:val="a6"/>
        <w:tabs>
          <w:tab w:val="left" w:pos="567"/>
        </w:tabs>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shd w:val="clear" w:color="auto" w:fill="FFFFFF"/>
        </w:rPr>
        <w:t xml:space="preserve">Анализируя правоприменительную практику применения процентов по денежным обязательствам, установленных в статье 317.1 ГК РФ, можно сделать вывод о том, что после вступление данной статью в силу возник ряд сложностей в ее применении. Так, сформировалась проблема соотношения норм статьи 317.1 ГК РФ и 395 ГК РФ, встал вопрос о возможности одновременного взыскания и тех, и других процентов. </w:t>
      </w:r>
      <w:r w:rsidR="00BB2EF9" w:rsidRPr="00F87EAB">
        <w:rPr>
          <w:rFonts w:ascii="Times New Roman" w:hAnsi="Times New Roman" w:cs="Times New Roman"/>
          <w:sz w:val="28"/>
          <w:szCs w:val="28"/>
          <w:shd w:val="clear" w:color="auto" w:fill="FFFFFF"/>
        </w:rPr>
        <w:t xml:space="preserve">В рамках проведенного в настоящей работе исследования был сделан вывод о том, что </w:t>
      </w:r>
      <w:r w:rsidRPr="00F87EAB">
        <w:rPr>
          <w:rFonts w:ascii="Times New Roman" w:hAnsi="Times New Roman" w:cs="Times New Roman"/>
          <w:sz w:val="28"/>
          <w:szCs w:val="28"/>
          <w:shd w:val="clear" w:color="auto" w:fill="FFFFFF"/>
        </w:rPr>
        <w:t xml:space="preserve">одновременное взыскание процентов </w:t>
      </w:r>
      <w:r w:rsidR="00BB2EF9" w:rsidRPr="00F87EAB">
        <w:rPr>
          <w:rFonts w:ascii="Times New Roman" w:hAnsi="Times New Roman" w:cs="Times New Roman"/>
          <w:sz w:val="28"/>
          <w:szCs w:val="28"/>
          <w:shd w:val="clear" w:color="auto" w:fill="FFFFFF"/>
        </w:rPr>
        <w:t xml:space="preserve">является </w:t>
      </w:r>
      <w:r w:rsidRPr="00F87EAB">
        <w:rPr>
          <w:rFonts w:ascii="Times New Roman" w:hAnsi="Times New Roman" w:cs="Times New Roman"/>
          <w:sz w:val="28"/>
          <w:szCs w:val="28"/>
          <w:shd w:val="clear" w:color="auto" w:fill="FFFFFF"/>
        </w:rPr>
        <w:t xml:space="preserve">правомерным. Подобный вывод был сделан на основании следующего. </w:t>
      </w:r>
      <w:r w:rsidRPr="00F87EAB">
        <w:rPr>
          <w:rFonts w:ascii="Times New Roman" w:hAnsi="Times New Roman" w:cs="Times New Roman"/>
          <w:sz w:val="28"/>
          <w:szCs w:val="28"/>
        </w:rPr>
        <w:t xml:space="preserve">Так, проценты за пользование чужими денежными средствами начисляются как ответственность стороны за допущенное ею нарушение денежного обязательства, то есть они являются санкцией за неправомерное поведение (невозврат займа, не произведена выплата за выполненную работу и т.д.). Проценты же по статье 317.1 Гражданского кодекса РФ начисляются за пользование, а не за нарушение. Стоит отметить, что данные нормы в Гражданском кодексе РФ располагаются в разных главах: статья 395 находится в главе 25 ГК РФ "Ответственность за нарушение обязательств", а статья 317.1 - в главе 22 ГК РФ "Исполнение обязательств". В то же время стоит принять во внимание, что проценты за неправомерное пользование чужими денежными средствами подлежат начислению с того момента, когда должник попал в просрочку по денежному обязательству, то есть в тот момент, когда он должен был исполнить свое обязательство, но не сделал этого. Период по процентам статьи 317.1 Гражданского кодекса РФ по общему правилу исчисляется с момента, когда должник получил бы предоставление от кредитора (в договоре можно предусмотреть иное регулирование), и до того момента, когда должник оплатит причитающуюся </w:t>
      </w:r>
      <w:r w:rsidRPr="00F87EAB">
        <w:rPr>
          <w:rFonts w:ascii="Times New Roman" w:hAnsi="Times New Roman" w:cs="Times New Roman"/>
          <w:sz w:val="28"/>
          <w:szCs w:val="28"/>
        </w:rPr>
        <w:lastRenderedPageBreak/>
        <w:t>кредитору сумму. Вдобавок к этому полагаю, что период пользования денежными средствами охватывает и период просрочки, вследствие чего проценты по статье 317.1 Гражданского кодекса РФ продолжат начисляться, так как нарушение обязательства в части срока оплаты не означает прекращения пользования. Таким образом, после просрочки должника кредитор вправе начислять как проценты по статье 395 ГК РФ, так и по 317.1 ГК РФ</w:t>
      </w:r>
      <w:r w:rsidR="00BB2EF9" w:rsidRPr="00F87EAB">
        <w:rPr>
          <w:rFonts w:ascii="Times New Roman" w:hAnsi="Times New Roman" w:cs="Times New Roman"/>
          <w:sz w:val="28"/>
          <w:szCs w:val="28"/>
        </w:rPr>
        <w:t>, если имеет место применение к соответствующим отношениям последней</w:t>
      </w:r>
      <w:r w:rsidRPr="00F87EAB">
        <w:rPr>
          <w:rFonts w:ascii="Times New Roman" w:hAnsi="Times New Roman" w:cs="Times New Roman"/>
          <w:sz w:val="28"/>
          <w:szCs w:val="28"/>
        </w:rPr>
        <w:t xml:space="preserve">. Вместе с тем говорить о двойной ответственности будет нельзя, так как основания для их начисления сильно разнятся. </w:t>
      </w:r>
    </w:p>
    <w:p w:rsidR="00D964CC" w:rsidRPr="00F87EAB" w:rsidRDefault="00D964CC" w:rsidP="00D964CC">
      <w:pPr>
        <w:pStyle w:val="a6"/>
        <w:spacing w:after="200" w:line="360" w:lineRule="auto"/>
        <w:ind w:firstLine="709"/>
        <w:jc w:val="both"/>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Далее ставился вопрос о том, применяется ли статья 317.1 ГК РФ к договорам, заключенным до 1 июня 2015 года, т.е. до момента вступления в силу </w:t>
      </w:r>
      <w:r w:rsidRPr="00F87EAB">
        <w:rPr>
          <w:rFonts w:ascii="Times New Roman" w:eastAsia="Times New Roman" w:hAnsi="Times New Roman" w:cs="Times New Roman"/>
          <w:sz w:val="28"/>
          <w:szCs w:val="28"/>
        </w:rPr>
        <w:t>Фед</w:t>
      </w:r>
      <w:r w:rsidR="00BB2EF9" w:rsidRPr="00F87EAB">
        <w:rPr>
          <w:rFonts w:ascii="Times New Roman" w:eastAsia="Times New Roman" w:hAnsi="Times New Roman" w:cs="Times New Roman"/>
          <w:sz w:val="28"/>
          <w:szCs w:val="28"/>
        </w:rPr>
        <w:t>ерального закона от 08.03.2015 №</w:t>
      </w:r>
      <w:r w:rsidRPr="00F87EAB">
        <w:rPr>
          <w:rFonts w:ascii="Times New Roman" w:eastAsia="Times New Roman" w:hAnsi="Times New Roman" w:cs="Times New Roman"/>
          <w:sz w:val="28"/>
          <w:szCs w:val="28"/>
        </w:rPr>
        <w:t xml:space="preserve"> 42-ФЗ. Был сделан вывод о том, что к таким отношениям правила статьи 317.1 ГК РФ не применяются. Хотя следует оговориться, что если договор между сторонами и был заключен до 1 июня 2015 года, но права и обязанности по денежному обязательству возникли после этого числа, то статья 317.1 ГК РФ подлежит применению.</w:t>
      </w:r>
    </w:p>
    <w:p w:rsidR="00D964CC" w:rsidRPr="00F87EAB" w:rsidRDefault="00D964CC" w:rsidP="00D964CC">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В конце была проанализирована правовая природа процентов по денежному обязательству. В соответствии со статьей 317.1 ГК РФ </w:t>
      </w:r>
      <w:r w:rsidRPr="00F87EAB">
        <w:rPr>
          <w:rFonts w:ascii="Times New Roman" w:eastAsia="Times New Roman" w:hAnsi="Times New Roman" w:cs="Times New Roman"/>
          <w:sz w:val="28"/>
          <w:szCs w:val="28"/>
        </w:rPr>
        <w:t>кредитор имеет право априори получить с должника проценты по тем денежным средствам, которыми пользуется должник. Само это обязательство может быть толь</w:t>
      </w:r>
      <w:r w:rsidR="00BB2EF9" w:rsidRPr="00F87EAB">
        <w:rPr>
          <w:rFonts w:ascii="Times New Roman" w:eastAsia="Times New Roman" w:hAnsi="Times New Roman" w:cs="Times New Roman"/>
          <w:sz w:val="28"/>
          <w:szCs w:val="28"/>
        </w:rPr>
        <w:t xml:space="preserve">ко денежным. Следует отметить, </w:t>
      </w:r>
      <w:r w:rsidRPr="00F87EAB">
        <w:rPr>
          <w:rFonts w:ascii="Times New Roman" w:eastAsia="Times New Roman" w:hAnsi="Times New Roman" w:cs="Times New Roman"/>
          <w:sz w:val="28"/>
          <w:szCs w:val="28"/>
        </w:rPr>
        <w:t>что сторонами (субъектами денежного обязательства) должны быть только коммерческие организации, так как иные субъекты не были включены в эту норму. Норма данной статьи носит диспозитивный характер, иное может быть предусмотрено договором.</w:t>
      </w:r>
    </w:p>
    <w:p w:rsidR="00FC6038" w:rsidRPr="00F87EAB" w:rsidRDefault="00D76D63" w:rsidP="00A16E84">
      <w:pPr>
        <w:pStyle w:val="a6"/>
        <w:spacing w:after="200" w:line="360" w:lineRule="auto"/>
        <w:ind w:firstLine="709"/>
        <w:jc w:val="both"/>
        <w:rPr>
          <w:rFonts w:ascii="Times New Roman" w:hAnsi="Times New Roman" w:cs="Times New Roman"/>
          <w:sz w:val="28"/>
          <w:szCs w:val="28"/>
        </w:rPr>
      </w:pPr>
      <w:r w:rsidRPr="00F87EAB">
        <w:rPr>
          <w:rFonts w:ascii="Times New Roman" w:hAnsi="Times New Roman" w:cs="Times New Roman"/>
          <w:sz w:val="28"/>
          <w:szCs w:val="28"/>
        </w:rPr>
        <w:t>Таким образом, в данной работе были затронуты некоторые из наиболее  актуальных вопросов, касающихся денежных обязательств; проанализирована практика применения статьи 317.1 ГК РФ, выработаны проблемы и представлены позиции по их разрешению, в частности, по положениям статьи 395 ГК РФ.</w:t>
      </w:r>
    </w:p>
    <w:p w:rsidR="00101FF1" w:rsidRPr="00F87EAB" w:rsidRDefault="00E800FE" w:rsidP="00777007">
      <w:pPr>
        <w:pStyle w:val="a6"/>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lastRenderedPageBreak/>
        <w:t>Список использованной литературы</w:t>
      </w:r>
    </w:p>
    <w:p w:rsidR="00914A30" w:rsidRPr="00F87EAB" w:rsidRDefault="00914A30" w:rsidP="00777007">
      <w:pPr>
        <w:pStyle w:val="a6"/>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t>1. Нормативно-правовые акты и иные официальные документы</w:t>
      </w:r>
    </w:p>
    <w:p w:rsidR="00914A30" w:rsidRPr="00F87EAB" w:rsidRDefault="00914A30"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Гражданский кодекс Российской Федерации(часть первая) [Электронный ресурс]:федер. закон от 30 нояб. 1994 г. № 51 – ФЗ// Собр. законодательства Рос. Федерации. 1994. № 32. Ст. 3301. (в ред. от 31 янв. 2016 г.). Доступ из справ.- правовой системы «КонсультантПлюс».</w:t>
      </w:r>
    </w:p>
    <w:p w:rsidR="00914A30" w:rsidRPr="00F87EAB" w:rsidRDefault="00914A30"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"О несостоятельности (банкротстве)": Федеральный закон от 26.10.2002 № 127-ФЗ [Электронный ресурс] //</w:t>
      </w:r>
      <w:r w:rsidRPr="00F87EAB">
        <w:rPr>
          <w:rFonts w:ascii="Times New Roman" w:hAnsi="Times New Roman" w:cs="Times New Roman"/>
          <w:sz w:val="28"/>
          <w:szCs w:val="28"/>
          <w:shd w:val="clear" w:color="auto" w:fill="FFFFFF"/>
        </w:rPr>
        <w:t xml:space="preserve"> Собр. законодательства Рос. Федерации. 28.10.2002. № 43. ст. 4190,</w:t>
      </w:r>
      <w:r w:rsidRPr="00F87EAB">
        <w:rPr>
          <w:rFonts w:ascii="Times New Roman" w:hAnsi="Times New Roman" w:cs="Times New Roman"/>
          <w:sz w:val="28"/>
          <w:szCs w:val="28"/>
        </w:rPr>
        <w:t xml:space="preserve"> </w:t>
      </w:r>
      <w:r w:rsidRPr="00F87EAB">
        <w:rPr>
          <w:rFonts w:ascii="Times New Roman" w:hAnsi="Times New Roman" w:cs="Times New Roman"/>
          <w:sz w:val="28"/>
          <w:szCs w:val="28"/>
          <w:shd w:val="clear" w:color="auto" w:fill="FFFFFF"/>
        </w:rPr>
        <w:t xml:space="preserve">(ред. от 29.12.2015). </w:t>
      </w:r>
      <w:r w:rsidRPr="00F87EAB">
        <w:rPr>
          <w:rFonts w:ascii="Times New Roman" w:hAnsi="Times New Roman" w:cs="Times New Roman"/>
          <w:sz w:val="28"/>
          <w:szCs w:val="28"/>
        </w:rPr>
        <w:t>Доступ из справ.-правовой системы «КонсультантПлюс».</w:t>
      </w:r>
    </w:p>
    <w:p w:rsidR="00914A30" w:rsidRPr="00F87EAB" w:rsidRDefault="00914A30"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"О внесении изменений в часть первую Гражданского кодекса Российской Федерации". Федеральный закон от 08.03.2015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42-ФЗ [Электронный ресурс] // Собр. законодательства Рос. Федерации. 09.03.2015 г. № 10. ст. 1412.</w:t>
      </w:r>
      <w:r w:rsidRPr="00F87EAB">
        <w:rPr>
          <w:rFonts w:ascii="Times New Roman" w:hAnsi="Times New Roman" w:cs="Times New Roman"/>
          <w:sz w:val="28"/>
          <w:szCs w:val="28"/>
        </w:rPr>
        <w:t xml:space="preserve"> Доступ из справ.-правовой системы «КонсультантПлюс».</w:t>
      </w:r>
    </w:p>
    <w:p w:rsidR="00914A30" w:rsidRPr="00F87EAB" w:rsidRDefault="00840E93"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w:t>
      </w:r>
      <w:r w:rsidR="00914A30" w:rsidRPr="00F87EAB">
        <w:rPr>
          <w:rFonts w:ascii="Times New Roman" w:hAnsi="Times New Roman" w:cs="Times New Roman"/>
          <w:sz w:val="28"/>
          <w:szCs w:val="28"/>
        </w:rPr>
        <w:t>О Центральном банке Российской Федерации (Банке России)":</w:t>
      </w:r>
      <w:r w:rsidRPr="00F87EAB">
        <w:rPr>
          <w:rFonts w:ascii="Times New Roman" w:hAnsi="Times New Roman" w:cs="Times New Roman"/>
          <w:sz w:val="28"/>
          <w:szCs w:val="28"/>
        </w:rPr>
        <w:t xml:space="preserve"> </w:t>
      </w:r>
      <w:r w:rsidR="00914A30" w:rsidRPr="00F87EAB">
        <w:rPr>
          <w:rFonts w:ascii="Times New Roman" w:hAnsi="Times New Roman" w:cs="Times New Roman"/>
          <w:sz w:val="28"/>
          <w:szCs w:val="28"/>
        </w:rPr>
        <w:t xml:space="preserve">Федеральный закон от 10.07.2002 </w:t>
      </w:r>
      <w:r w:rsidR="00FD6520" w:rsidRPr="00F87EAB">
        <w:rPr>
          <w:rFonts w:ascii="Times New Roman" w:hAnsi="Times New Roman" w:cs="Times New Roman"/>
          <w:sz w:val="28"/>
          <w:szCs w:val="28"/>
        </w:rPr>
        <w:t>№</w:t>
      </w:r>
      <w:r w:rsidR="00914A30" w:rsidRPr="00F87EAB">
        <w:rPr>
          <w:rFonts w:ascii="Times New Roman" w:hAnsi="Times New Roman" w:cs="Times New Roman"/>
          <w:sz w:val="28"/>
          <w:szCs w:val="28"/>
        </w:rPr>
        <w:t xml:space="preserve"> 86-ФЗ, (в ред. от 29.12.2014) [Электронный ресурс] // С</w:t>
      </w:r>
      <w:r w:rsidR="00914A30" w:rsidRPr="00F87EAB">
        <w:rPr>
          <w:rFonts w:ascii="Times New Roman" w:hAnsi="Times New Roman" w:cs="Times New Roman"/>
          <w:sz w:val="28"/>
          <w:szCs w:val="28"/>
          <w:shd w:val="clear" w:color="auto" w:fill="FFFFFF"/>
        </w:rPr>
        <w:t>обр. законодательства Рос. Федерации". 15.07.2002. № 28. ст. 2790.</w:t>
      </w:r>
      <w:r w:rsidR="00914A30" w:rsidRPr="00F87EAB">
        <w:rPr>
          <w:rFonts w:ascii="Times New Roman" w:hAnsi="Times New Roman" w:cs="Times New Roman"/>
          <w:sz w:val="28"/>
          <w:szCs w:val="28"/>
        </w:rPr>
        <w:t xml:space="preserve"> Доступ из справ.- правовой системы «КонсультантПлюс».</w:t>
      </w:r>
    </w:p>
    <w:p w:rsidR="00914A30" w:rsidRPr="00F87EAB" w:rsidRDefault="00914A30"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shd w:val="clear" w:color="auto" w:fill="FFFFFF"/>
        </w:rPr>
        <w:t xml:space="preserve">Письмо Минфина России № 03-03-РЗ/67486 от 09.12.2015 " Об учете при определении налоговой базы по налогу на прибыль организаций положений статьи 317.1 Гражданского кодекса Российской Федерации" [Электронный ресурс] // </w:t>
      </w:r>
      <w:r w:rsidRPr="00F87EAB">
        <w:rPr>
          <w:rFonts w:ascii="Times New Roman" w:hAnsi="Times New Roman" w:cs="Times New Roman"/>
          <w:sz w:val="28"/>
          <w:szCs w:val="28"/>
        </w:rPr>
        <w:t>Доступ из справ.-правовой системы «КонсультантПлюс».</w:t>
      </w:r>
    </w:p>
    <w:p w:rsidR="00914A30" w:rsidRPr="00F87EAB" w:rsidRDefault="00AD2342" w:rsidP="00777007">
      <w:pPr>
        <w:pStyle w:val="a6"/>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t>2. Судебная практика</w:t>
      </w:r>
    </w:p>
    <w:p w:rsidR="00AD2342" w:rsidRPr="00F87EAB" w:rsidRDefault="00AD2342"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Постановление Пленума Верховного Суда РФ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13, Пленума ВАС РФ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14 от 08.10.1998 "О практике применения положений Гражданского кодекса Российской Федерации о процентах за пользование чужими </w:t>
      </w:r>
      <w:r w:rsidRPr="00F87EAB">
        <w:rPr>
          <w:rFonts w:ascii="Times New Roman" w:eastAsia="Times New Roman" w:hAnsi="Times New Roman" w:cs="Times New Roman"/>
          <w:sz w:val="28"/>
          <w:szCs w:val="28"/>
        </w:rPr>
        <w:lastRenderedPageBreak/>
        <w:t xml:space="preserve">денежными средствами" (в ред. от 24.03.2016). </w:t>
      </w:r>
      <w:r w:rsidRPr="00F87EAB">
        <w:rPr>
          <w:rFonts w:ascii="Times New Roman" w:hAnsi="Times New Roman" w:cs="Times New Roman"/>
          <w:sz w:val="28"/>
          <w:szCs w:val="28"/>
        </w:rPr>
        <w:t>[Электронный ресурс] Доступ из справ.-правовой системы «КонсультантПлюс».</w:t>
      </w:r>
    </w:p>
    <w:p w:rsidR="00AD2342" w:rsidRPr="00F87EAB" w:rsidRDefault="00AD2342"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Информационное письмо Президиума ВАС РФ от 04.11.2002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70 "О применении арбитражными судами статей 140 и 317 Гражданского кодекса Российской Федерации", п. 11, 13. [Электронный ресурс]. </w:t>
      </w:r>
      <w:r w:rsidRPr="00F87EAB">
        <w:rPr>
          <w:rFonts w:ascii="Times New Roman" w:hAnsi="Times New Roman" w:cs="Times New Roman"/>
          <w:sz w:val="28"/>
          <w:szCs w:val="28"/>
        </w:rPr>
        <w:t>Доступ из справ.- правовой системы «КонсультантПлюс».</w:t>
      </w:r>
    </w:p>
    <w:p w:rsidR="00AD2342" w:rsidRPr="00F87EAB" w:rsidRDefault="00AD2342"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Постановление Пленума Верховного Суда РФ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6, Пленума ВАС РФ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8 от 01.07.1996"О некоторых вопросах, связанных с применением части первой Гражданского кодекса Российской Федерации". </w:t>
      </w:r>
      <w:r w:rsidRPr="00F87EAB">
        <w:rPr>
          <w:rFonts w:ascii="Times New Roman" w:hAnsi="Times New Roman" w:cs="Times New Roman"/>
          <w:sz w:val="28"/>
          <w:szCs w:val="28"/>
          <w:shd w:val="clear" w:color="auto" w:fill="FFFFFF"/>
        </w:rPr>
        <w:t xml:space="preserve">(в ред. от 24.03.2016). [Электронный ресурс]. // </w:t>
      </w:r>
      <w:r w:rsidRPr="00F87EAB">
        <w:rPr>
          <w:rFonts w:ascii="Times New Roman" w:hAnsi="Times New Roman" w:cs="Times New Roman"/>
          <w:sz w:val="28"/>
          <w:szCs w:val="28"/>
        </w:rPr>
        <w:t>Доступ из справ.-правовой системы «КонсультантПлюс».</w:t>
      </w:r>
    </w:p>
    <w:p w:rsidR="00AD2342" w:rsidRPr="00F87EAB" w:rsidRDefault="00AD2342"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eastAsia="Times New Roman" w:hAnsi="Times New Roman" w:cs="Times New Roman"/>
          <w:sz w:val="28"/>
          <w:szCs w:val="28"/>
        </w:rPr>
        <w:t xml:space="preserve">Постановление Пленума Верховного Суда РФ от 24.03.2016 </w:t>
      </w:r>
      <w:r w:rsidR="00FD6520" w:rsidRPr="00F87EAB">
        <w:rPr>
          <w:rFonts w:ascii="Times New Roman" w:eastAsia="Times New Roman" w:hAnsi="Times New Roman" w:cs="Times New Roman"/>
          <w:sz w:val="28"/>
          <w:szCs w:val="28"/>
        </w:rPr>
        <w:t>№</w:t>
      </w:r>
      <w:r w:rsidRPr="00F87EAB">
        <w:rPr>
          <w:rFonts w:ascii="Times New Roman" w:eastAsia="Times New Roman" w:hAnsi="Times New Roman" w:cs="Times New Roman"/>
          <w:sz w:val="28"/>
          <w:szCs w:val="28"/>
        </w:rPr>
        <w:t xml:space="preserve"> 7 "О применении судами некоторых положений Гражданского кодекса Российской Федерации об ответственности за нарушение обязательств". [Электронный ресурс] // </w:t>
      </w:r>
      <w:r w:rsidRPr="00F87EAB">
        <w:rPr>
          <w:rFonts w:ascii="Times New Roman" w:hAnsi="Times New Roman" w:cs="Times New Roman"/>
          <w:sz w:val="28"/>
          <w:szCs w:val="28"/>
        </w:rPr>
        <w:t>Доступ из справ.-правовой системы «КонсультантПлюс».</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Решение АС Ростовской области от 06.07.2015г. по делу №</w:t>
      </w:r>
      <w:r w:rsidRPr="00F87EAB">
        <w:rPr>
          <w:rStyle w:val="js-case-header-casenum"/>
          <w:rFonts w:ascii="Times New Roman" w:hAnsi="Times New Roman" w:cs="Times New Roman"/>
          <w:sz w:val="28"/>
          <w:szCs w:val="28"/>
          <w:bdr w:val="none" w:sz="0" w:space="0" w:color="auto" w:frame="1"/>
        </w:rPr>
        <w:t xml:space="preserve"> </w:t>
      </w:r>
      <w:r w:rsidRPr="00F87EAB">
        <w:rPr>
          <w:rFonts w:ascii="Times New Roman" w:eastAsia="Times New Roman" w:hAnsi="Times New Roman" w:cs="Times New Roman"/>
          <w:sz w:val="28"/>
          <w:szCs w:val="28"/>
        </w:rPr>
        <w:t xml:space="preserve">А53-32356/2014 [Электронный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https://kad.arbitr.ru/Card/417a52f3-dab1-4142-9538-4d8c7aa25bb9.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Решение АС Ростовской области от 03.07.2015г. по делу № А53-3935/2015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https://kad.arbitr.ru/Card/c2399596-7e4a-4811-bd4d-2eab5904efbd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Решение АС Кемеровской области от 26.06.2015г. по делу № А27-7790/2015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https://kad.arbitr.ru/Card/66ac5cc9-d839-419f-8fcd-3a9e5f19a746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Решение АС Кемеровской области от 06.07.2015г. по делу № А27-8589/2015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https://kad.arbitr.ru/Card/c3376945-c5f6-4a66-8dc3-8465702e1003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lastRenderedPageBreak/>
        <w:t xml:space="preserve">Решение АС Кемеровской области от 16.06.2015г. по длеу № А27-844/2015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https://kad.arbitr.ru/Card/c6331769-bc44-46a1-a298-b27da512134d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Решение АС Рязанской области от 07.08.2015г. по делу № А54-4017/2015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hAnsi="Times New Roman" w:cs="Times New Roman"/>
          <w:sz w:val="28"/>
          <w:szCs w:val="28"/>
        </w:rPr>
        <w:t xml:space="preserve"> : https://kad.arbitr.ru/Card/d3462124-afdf-4c36-b835-33aff7d825f8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Решение АС Ставропольского края от 10.06.2015г. по делу А63-3836/2015</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https://kad.arbitr.ru/Card/dcbe0b6d-c014-44b4-8138-dcd3ab5bfd26 Доступ из карт. системы "Электронное правосудие"</w:t>
      </w:r>
    </w:p>
    <w:p w:rsidR="00777007" w:rsidRPr="00F87EAB" w:rsidRDefault="00777007" w:rsidP="00777007">
      <w:pPr>
        <w:pStyle w:val="a9"/>
        <w:numPr>
          <w:ilvl w:val="0"/>
          <w:numId w:val="5"/>
        </w:numPr>
        <w:spacing w:line="360" w:lineRule="auto"/>
        <w:ind w:left="0" w:firstLine="709"/>
        <w:jc w:val="both"/>
        <w:textAlignment w:val="baseline"/>
        <w:rPr>
          <w:rFonts w:ascii="Times New Roman" w:eastAsia="Times New Roman" w:hAnsi="Times New Roman" w:cs="Times New Roman"/>
          <w:sz w:val="28"/>
          <w:szCs w:val="28"/>
        </w:rPr>
      </w:pPr>
      <w:r w:rsidRPr="00F87EAB">
        <w:rPr>
          <w:rFonts w:ascii="Times New Roman" w:hAnsi="Times New Roman" w:cs="Times New Roman"/>
          <w:sz w:val="28"/>
          <w:szCs w:val="28"/>
        </w:rPr>
        <w:t xml:space="preserve">Решение АС города Санкт-Петербурга и Ленинградской области от 08.07.2015г. по делу № А56-30587/2015.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https://kad.arbitr.ru/Card/d3e75e52-1b64-4bb9-9afa-43400c5a345e.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Решение АС Свердловской области от 19.08.2015г. по делу № А60-30494/2015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w:t>
      </w:r>
      <w:r w:rsidRPr="00F87EAB">
        <w:rPr>
          <w:rFonts w:ascii="Times New Roman" w:hAnsi="Times New Roman" w:cs="Times New Roman"/>
          <w:sz w:val="28"/>
          <w:szCs w:val="28"/>
        </w:rPr>
        <w:t xml:space="preserve"> https://kad.arbitr.ru/Card/a7e8ecc7-b14f-44bc-8589-6623c32bcd1d.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Решение АС Волгоградской области от 06.07.2015г. по делу № А12-1704/2015</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hAnsi="Times New Roman" w:cs="Times New Roman"/>
          <w:sz w:val="28"/>
          <w:szCs w:val="28"/>
        </w:rPr>
        <w:t>:https://kad.arbitr.ru/Card/31677f22-3492-45b8-b1eb-99d491a3750e.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Решение АС Пермского края от 11.08.2015г. по делу № А50-4342/2015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https://kad.arbitr.ru/Card/0c053ab7-0d56-4d52-aa57-3fc7c0c2a018.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Решение АС Республики Бурятия от 19.06.2015г. по делу № </w:t>
      </w:r>
      <w:r w:rsidRPr="00F87EAB">
        <w:rPr>
          <w:rFonts w:ascii="Times New Roman" w:eastAsia="Times New Roman" w:hAnsi="Times New Roman" w:cs="Times New Roman"/>
          <w:sz w:val="28"/>
          <w:szCs w:val="28"/>
        </w:rPr>
        <w:t xml:space="preserve">А10-2715/2015 </w:t>
      </w:r>
      <w:r w:rsidRPr="00F87EAB">
        <w:rPr>
          <w:rFonts w:ascii="Times New Roman" w:hAnsi="Times New Roman" w:cs="Times New Roman"/>
          <w:sz w:val="28"/>
          <w:szCs w:val="28"/>
        </w:rPr>
        <w:t xml:space="preserve">2015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https://kad.arbitr.ru/Card/4a4d4143-</w:t>
      </w:r>
      <w:r w:rsidRPr="00F87EAB">
        <w:rPr>
          <w:rFonts w:ascii="Times New Roman" w:hAnsi="Times New Roman" w:cs="Times New Roman"/>
          <w:sz w:val="28"/>
          <w:szCs w:val="28"/>
        </w:rPr>
        <w:lastRenderedPageBreak/>
        <w:t>48ac-441a-bf93-96e128b46a29.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Решение АС Забайкальского края от 25.06.2015г. по делу №</w:t>
      </w:r>
      <w:r w:rsidRPr="00F87EAB">
        <w:rPr>
          <w:rFonts w:ascii="Times New Roman" w:eastAsia="Times New Roman" w:hAnsi="Times New Roman" w:cs="Times New Roman"/>
          <w:sz w:val="28"/>
          <w:szCs w:val="28"/>
        </w:rPr>
        <w:t xml:space="preserve"> А78-3120/2015</w:t>
      </w:r>
      <w:r w:rsidRPr="00F87EAB">
        <w:rPr>
          <w:rFonts w:ascii="Times New Roman" w:hAnsi="Times New Roman" w:cs="Times New Roman"/>
          <w:sz w:val="28"/>
          <w:szCs w:val="28"/>
        </w:rPr>
        <w:t xml:space="preserve">  </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https://kad.arbitr.ru/Card/5d630f02-8716-47d9-bf4b-520052335cbd.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Решение АС города Москвы от 14.08.2015г. по делу № </w:t>
      </w:r>
      <w:r w:rsidRPr="00F87EAB">
        <w:rPr>
          <w:rFonts w:ascii="Times New Roman" w:eastAsia="Times New Roman" w:hAnsi="Times New Roman" w:cs="Times New Roman"/>
          <w:sz w:val="28"/>
          <w:szCs w:val="28"/>
        </w:rPr>
        <w:t xml:space="preserve">А40-110772/2015 [Электронный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w:t>
      </w:r>
      <w:r w:rsidRPr="00F87EAB">
        <w:rPr>
          <w:rFonts w:ascii="Times New Roman" w:hAnsi="Times New Roman" w:cs="Times New Roman"/>
          <w:sz w:val="28"/>
          <w:szCs w:val="28"/>
        </w:rPr>
        <w:t>https://kad.arbitr.ru/Card/ec6e3e35-481d-47b1-b5b9-ac5b564c3186.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Ас города Санкт-Петербурга и Ленинградской области от 09.07.2015г. по делу № А56-23156/2015</w:t>
      </w:r>
      <w:r w:rsidRPr="00F87EAB">
        <w:rPr>
          <w:rFonts w:ascii="Times New Roman" w:eastAsia="Times New Roman" w:hAnsi="Times New Roman" w:cs="Times New Roman"/>
          <w:sz w:val="28"/>
          <w:szCs w:val="28"/>
        </w:rPr>
        <w:t xml:space="preserve">[Электронный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https://kad.arbitr.ru/Card/9d46dca8-feaf-460d-9280-c8ee89720a10. Доступ из карт. системы "Электронное правосудие"</w:t>
      </w:r>
    </w:p>
    <w:p w:rsidR="00777007" w:rsidRPr="00F87EAB" w:rsidRDefault="00777007"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Решение АС Самарской области от 23.07.2015г. по делу № А55-8323/2015 </w:t>
      </w:r>
      <w:r w:rsidRPr="00F87EAB">
        <w:rPr>
          <w:rFonts w:ascii="Times New Roman" w:eastAsia="Times New Roman" w:hAnsi="Times New Roman" w:cs="Times New Roman"/>
          <w:sz w:val="28"/>
          <w:szCs w:val="28"/>
        </w:rPr>
        <w:t xml:space="preserve">2015. [Электронный ресурс] // </w:t>
      </w:r>
      <w:r w:rsidRPr="00F87EAB">
        <w:rPr>
          <w:rFonts w:ascii="Times New Roman" w:eastAsia="Times New Roman" w:hAnsi="Times New Roman" w:cs="Times New Roman"/>
          <w:sz w:val="28"/>
          <w:szCs w:val="28"/>
          <w:lang w:val="en-GB"/>
        </w:rPr>
        <w:t>URL</w:t>
      </w:r>
      <w:r w:rsidRPr="00F87EAB">
        <w:rPr>
          <w:rFonts w:ascii="Times New Roman" w:eastAsia="Times New Roman" w:hAnsi="Times New Roman" w:cs="Times New Roman"/>
          <w:sz w:val="28"/>
          <w:szCs w:val="28"/>
        </w:rPr>
        <w:t xml:space="preserve">: </w:t>
      </w:r>
      <w:r w:rsidRPr="00F87EAB">
        <w:rPr>
          <w:rFonts w:ascii="Times New Roman" w:hAnsi="Times New Roman" w:cs="Times New Roman"/>
          <w:sz w:val="28"/>
          <w:szCs w:val="28"/>
        </w:rPr>
        <w:t>https://kad.arbitr.ru/Card/83ebdb16-f75e-4410-a3f6-3181f2f879ac. Доступ из карт. системы "Электронное правосудие"</w:t>
      </w:r>
    </w:p>
    <w:p w:rsidR="00AD2342" w:rsidRPr="00F87EAB" w:rsidRDefault="00DD4A29" w:rsidP="00777007">
      <w:pPr>
        <w:pStyle w:val="a6"/>
        <w:spacing w:after="200" w:line="360" w:lineRule="auto"/>
        <w:ind w:firstLine="709"/>
        <w:jc w:val="center"/>
        <w:rPr>
          <w:rFonts w:ascii="Times New Roman" w:hAnsi="Times New Roman" w:cs="Times New Roman"/>
          <w:b/>
          <w:sz w:val="28"/>
          <w:szCs w:val="28"/>
        </w:rPr>
      </w:pPr>
      <w:r w:rsidRPr="00F87EAB">
        <w:rPr>
          <w:rFonts w:ascii="Times New Roman" w:hAnsi="Times New Roman" w:cs="Times New Roman"/>
          <w:b/>
          <w:sz w:val="28"/>
          <w:szCs w:val="28"/>
        </w:rPr>
        <w:t xml:space="preserve">3. </w:t>
      </w:r>
      <w:r w:rsidR="00AD2342" w:rsidRPr="00F87EAB">
        <w:rPr>
          <w:rFonts w:ascii="Times New Roman" w:hAnsi="Times New Roman" w:cs="Times New Roman"/>
          <w:b/>
          <w:sz w:val="28"/>
          <w:szCs w:val="28"/>
        </w:rPr>
        <w:t>Специальная литература</w:t>
      </w:r>
    </w:p>
    <w:p w:rsidR="00AD2342" w:rsidRPr="00F87EAB" w:rsidRDefault="00E2579B"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bCs/>
          <w:sz w:val="28"/>
          <w:szCs w:val="28"/>
          <w:shd w:val="clear" w:color="auto" w:fill="FFFFFF"/>
        </w:rPr>
        <w:t xml:space="preserve"> </w:t>
      </w:r>
      <w:hyperlink r:id="rId10" w:history="1">
        <w:r w:rsidRPr="00F87EAB">
          <w:rPr>
            <w:rStyle w:val="a8"/>
            <w:rFonts w:ascii="Times New Roman" w:hAnsi="Times New Roman" w:cs="Times New Roman"/>
            <w:bCs/>
            <w:color w:val="auto"/>
            <w:sz w:val="28"/>
            <w:szCs w:val="28"/>
            <w:u w:val="none"/>
            <w:shd w:val="clear" w:color="auto" w:fill="FFFFFF"/>
          </w:rPr>
          <w:t>Алексеев С.С., Аюшеева И.З., Васильев А.С. [и др.]. Под общ. ред. С. А. Степанова.. Гражданско право. В 3х томах. Том 1, 2011</w:t>
        </w:r>
      </w:hyperlink>
      <w:r w:rsidRPr="00F87EAB">
        <w:rPr>
          <w:rFonts w:ascii="Times New Roman" w:hAnsi="Times New Roman" w:cs="Times New Roman"/>
          <w:bCs/>
          <w:sz w:val="28"/>
          <w:szCs w:val="28"/>
          <w:shd w:val="clear" w:color="auto" w:fill="FFFFFF"/>
        </w:rPr>
        <w:t xml:space="preserve">. [Электронный ресурс] // </w:t>
      </w:r>
      <w:r w:rsidR="00A81C33" w:rsidRPr="00F87EAB">
        <w:rPr>
          <w:rFonts w:ascii="Times New Roman" w:hAnsi="Times New Roman" w:cs="Times New Roman"/>
          <w:bCs/>
          <w:sz w:val="28"/>
          <w:szCs w:val="28"/>
          <w:shd w:val="clear" w:color="auto" w:fill="FFFFFF"/>
        </w:rPr>
        <w:t>Юриспруденция, Гражданское право и процесс.</w:t>
      </w:r>
      <w:r w:rsidRPr="00F87EAB">
        <w:rPr>
          <w:rFonts w:ascii="Times New Roman" w:hAnsi="Times New Roman" w:cs="Times New Roman"/>
          <w:sz w:val="28"/>
          <w:szCs w:val="28"/>
        </w:rPr>
        <w:t xml:space="preserve"> URL: http://knigi.news/protsess/ponyatie-osnovnyie-printsipyi-ispolneniya-34985.html (дата обращения: 28 апреля 2016 года).</w:t>
      </w:r>
    </w:p>
    <w:p w:rsidR="00E2579B" w:rsidRPr="00F87EAB" w:rsidRDefault="00E2579B" w:rsidP="00777007">
      <w:pPr>
        <w:pStyle w:val="a6"/>
        <w:numPr>
          <w:ilvl w:val="0"/>
          <w:numId w:val="5"/>
        </w:numPr>
        <w:spacing w:after="200" w:line="360" w:lineRule="auto"/>
        <w:ind w:left="0"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shd w:val="clear" w:color="auto" w:fill="FFFFFF"/>
        </w:rPr>
        <w:t xml:space="preserve">Белов В. А. Денежные обязательства. М.:АО "Центр ЮрИнфоР", 2001. </w:t>
      </w:r>
      <w:r w:rsidR="00045505" w:rsidRPr="00F87EAB">
        <w:rPr>
          <w:rFonts w:ascii="Times New Roman" w:hAnsi="Times New Roman" w:cs="Times New Roman"/>
          <w:sz w:val="28"/>
          <w:szCs w:val="28"/>
          <w:shd w:val="clear" w:color="auto" w:fill="FFFFFF"/>
        </w:rPr>
        <w:t>237 с.</w:t>
      </w:r>
    </w:p>
    <w:p w:rsidR="00171786" w:rsidRPr="00F87EAB" w:rsidRDefault="00171786" w:rsidP="00777007">
      <w:pPr>
        <w:pStyle w:val="a6"/>
        <w:numPr>
          <w:ilvl w:val="0"/>
          <w:numId w:val="5"/>
        </w:numPr>
        <w:spacing w:after="200" w:line="360" w:lineRule="auto"/>
        <w:ind w:left="0" w:firstLine="709"/>
        <w:jc w:val="both"/>
        <w:rPr>
          <w:rFonts w:ascii="Times New Roman" w:hAnsi="Times New Roman" w:cs="Times New Roman"/>
          <w:sz w:val="28"/>
          <w:szCs w:val="28"/>
          <w:shd w:val="clear" w:color="auto" w:fill="FFFFFF"/>
        </w:rPr>
      </w:pPr>
      <w:r w:rsidRPr="00F87EAB">
        <w:rPr>
          <w:rFonts w:ascii="Times New Roman" w:hAnsi="Times New Roman" w:cs="Times New Roman"/>
          <w:sz w:val="28"/>
          <w:szCs w:val="28"/>
        </w:rPr>
        <w:lastRenderedPageBreak/>
        <w:t>Белов В.А. Денежные обязательства. - ООО "Новая правовая культура", 2007 г., 35.07.2013 г. [Электронный ресурс] //</w:t>
      </w:r>
      <w:r w:rsidR="00A81C33" w:rsidRPr="00F87EAB">
        <w:rPr>
          <w:rFonts w:ascii="Times New Roman" w:hAnsi="Times New Roman" w:cs="Times New Roman"/>
          <w:sz w:val="28"/>
          <w:szCs w:val="28"/>
        </w:rPr>
        <w:t xml:space="preserve"> Справочник юриста</w:t>
      </w:r>
      <w:r w:rsidRPr="00F87EAB">
        <w:rPr>
          <w:rFonts w:ascii="Times New Roman" w:hAnsi="Times New Roman" w:cs="Times New Roman"/>
          <w:sz w:val="28"/>
          <w:szCs w:val="28"/>
        </w:rPr>
        <w:t xml:space="preserve"> URL: http://www.sudru.ru (дата обращения: 28 апреля 2016 года)</w:t>
      </w:r>
    </w:p>
    <w:p w:rsidR="00E2579B" w:rsidRPr="00F87EAB" w:rsidRDefault="00E2579B"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Добрачев, Д. В. Соотношение гражданско-правовых категорий денежного</w:t>
      </w:r>
      <w:r w:rsidRPr="00F87EAB">
        <w:rPr>
          <w:rStyle w:val="apple-converted-space"/>
          <w:rFonts w:ascii="Times New Roman" w:hAnsi="Times New Roman" w:cs="Times New Roman"/>
          <w:sz w:val="28"/>
          <w:szCs w:val="28"/>
        </w:rPr>
        <w:t> </w:t>
      </w:r>
      <w:r w:rsidRPr="00F87EAB">
        <w:rPr>
          <w:rFonts w:ascii="Times New Roman" w:hAnsi="Times New Roman" w:cs="Times New Roman"/>
          <w:sz w:val="28"/>
          <w:szCs w:val="28"/>
        </w:rPr>
        <w:t xml:space="preserve">долга и убытков // Адвокат. 2012. № 6. </w:t>
      </w:r>
      <w:r w:rsidR="00045505" w:rsidRPr="00F87EAB">
        <w:rPr>
          <w:rFonts w:ascii="Times New Roman" w:hAnsi="Times New Roman" w:cs="Times New Roman"/>
          <w:sz w:val="28"/>
          <w:szCs w:val="28"/>
        </w:rPr>
        <w:t>224 с.</w:t>
      </w:r>
    </w:p>
    <w:p w:rsidR="00E2579B" w:rsidRPr="00F87EAB" w:rsidRDefault="00E2579B"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Добрачев Д.В. Денежные обязательства: тенденции развития доктрины и судебной практики / Д.В. Добрачев. - М.:Инфотропик Медиа, 2015. </w:t>
      </w:r>
      <w:r w:rsidR="00045505" w:rsidRPr="00F87EAB">
        <w:rPr>
          <w:rFonts w:ascii="Times New Roman" w:hAnsi="Times New Roman" w:cs="Times New Roman"/>
          <w:sz w:val="28"/>
          <w:szCs w:val="28"/>
        </w:rPr>
        <w:t>168 с.</w:t>
      </w:r>
    </w:p>
    <w:p w:rsidR="00045505" w:rsidRPr="00F87EAB" w:rsidRDefault="00045505"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Иоффе О.С. Избранные труды: В 4-х т. Т. </w:t>
      </w:r>
      <w:r w:rsidRPr="00F87EAB">
        <w:rPr>
          <w:rFonts w:ascii="Times New Roman" w:hAnsi="Times New Roman" w:cs="Times New Roman"/>
          <w:sz w:val="28"/>
          <w:szCs w:val="28"/>
          <w:lang w:val="en-US"/>
        </w:rPr>
        <w:t>III</w:t>
      </w:r>
      <w:r w:rsidRPr="00F87EAB">
        <w:rPr>
          <w:rFonts w:ascii="Times New Roman" w:hAnsi="Times New Roman" w:cs="Times New Roman"/>
          <w:sz w:val="28"/>
          <w:szCs w:val="28"/>
        </w:rPr>
        <w:t xml:space="preserve">. Обязательственное право. СПб.: Юрид. центр Пресс, 2004. </w:t>
      </w:r>
    </w:p>
    <w:p w:rsidR="00045505" w:rsidRPr="00F87EAB" w:rsidRDefault="00045505" w:rsidP="00777007">
      <w:pPr>
        <w:pStyle w:val="a4"/>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Лавров Д.Г. Денежные обязательства в российском гражданском праве. - СПб.: Издательство "Юридический центр Пресс", 2001. 250 с.</w:t>
      </w:r>
    </w:p>
    <w:p w:rsidR="00E2579B" w:rsidRPr="00F87EAB" w:rsidRDefault="002756EC"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shd w:val="clear" w:color="auto" w:fill="FFFFFF"/>
        </w:rPr>
        <w:t>Новоселова Л. А. Проценты по денежным обязательствам. М.: Статут, 2003. 92 с.</w:t>
      </w:r>
    </w:p>
    <w:p w:rsidR="002756EC" w:rsidRPr="00F87EAB" w:rsidRDefault="002756EC"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 xml:space="preserve">Тирская Е.В. Категория денежного долга в гражданском праве России. Дис. ... канд. юрид. наук. М.., 2004. </w:t>
      </w:r>
      <w:r w:rsidR="00985982" w:rsidRPr="00F87EAB">
        <w:rPr>
          <w:rFonts w:ascii="Times New Roman" w:hAnsi="Times New Roman" w:cs="Times New Roman"/>
          <w:sz w:val="28"/>
          <w:szCs w:val="28"/>
        </w:rPr>
        <w:t>65 с.</w:t>
      </w:r>
    </w:p>
    <w:p w:rsidR="00F83651" w:rsidRPr="00F87EAB" w:rsidRDefault="00F83651"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Химичев В.А. Теоретические и практические аспекты установления требований кредиторов при банкротстве//Банкротство: законодательство и практика. Учебно-метод. мат. консульт. семинара. Орел, 2003. 67 с.</w:t>
      </w:r>
    </w:p>
    <w:p w:rsidR="00F83651" w:rsidRPr="00F87EAB" w:rsidRDefault="00F83651" w:rsidP="00777007">
      <w:pPr>
        <w:pStyle w:val="a6"/>
        <w:numPr>
          <w:ilvl w:val="0"/>
          <w:numId w:val="5"/>
        </w:numPr>
        <w:spacing w:after="200" w:line="360" w:lineRule="auto"/>
        <w:ind w:left="0" w:firstLine="709"/>
        <w:jc w:val="both"/>
        <w:rPr>
          <w:rFonts w:ascii="Times New Roman" w:hAnsi="Times New Roman" w:cs="Times New Roman"/>
          <w:sz w:val="28"/>
          <w:szCs w:val="28"/>
        </w:rPr>
      </w:pPr>
      <w:r w:rsidRPr="00F87EAB">
        <w:rPr>
          <w:rFonts w:ascii="Times New Roman" w:hAnsi="Times New Roman" w:cs="Times New Roman"/>
          <w:sz w:val="28"/>
          <w:szCs w:val="28"/>
        </w:rPr>
        <w:t>Понятие и основные принципы исполнения обязательств, 25.10.2014 г. [Электронный ресурс]// URL: http://studopedia.org/1-96439.html (дата обращения: 20 апреля 2016 года)</w:t>
      </w:r>
    </w:p>
    <w:p w:rsidR="00AD2342" w:rsidRPr="00F87EAB" w:rsidRDefault="00AD2342" w:rsidP="00DD4A29">
      <w:pPr>
        <w:pStyle w:val="a6"/>
        <w:spacing w:after="200" w:line="360" w:lineRule="auto"/>
        <w:ind w:firstLine="709"/>
        <w:jc w:val="both"/>
        <w:rPr>
          <w:rFonts w:ascii="Times New Roman" w:hAnsi="Times New Roman" w:cs="Times New Roman"/>
          <w:sz w:val="28"/>
          <w:szCs w:val="28"/>
        </w:rPr>
      </w:pPr>
    </w:p>
    <w:p w:rsidR="00AD2342" w:rsidRPr="00F87EAB" w:rsidRDefault="00AD2342" w:rsidP="00DD4A29">
      <w:pPr>
        <w:pStyle w:val="a6"/>
        <w:spacing w:after="200" w:line="360" w:lineRule="auto"/>
        <w:ind w:firstLine="709"/>
        <w:jc w:val="both"/>
        <w:rPr>
          <w:rFonts w:ascii="Times New Roman" w:hAnsi="Times New Roman" w:cs="Times New Roman"/>
          <w:sz w:val="28"/>
          <w:szCs w:val="28"/>
        </w:rPr>
      </w:pPr>
    </w:p>
    <w:p w:rsidR="00F6189D" w:rsidRPr="00F87EAB" w:rsidRDefault="00F6189D" w:rsidP="00A16E84">
      <w:pPr>
        <w:tabs>
          <w:tab w:val="left" w:pos="567"/>
        </w:tabs>
        <w:spacing w:line="360" w:lineRule="auto"/>
        <w:ind w:firstLine="709"/>
        <w:jc w:val="both"/>
        <w:rPr>
          <w:rFonts w:ascii="Times New Roman" w:hAnsi="Times New Roman" w:cs="Times New Roman"/>
        </w:rPr>
      </w:pPr>
    </w:p>
    <w:sectPr w:rsidR="00F6189D" w:rsidRPr="00F87EAB" w:rsidSect="001B4813">
      <w:footerReference w:type="default" r:id="rId11"/>
      <w:pgSz w:w="11906" w:h="16838"/>
      <w:pgMar w:top="1134" w:right="567" w:bottom="1134" w:left="1701" w:header="709" w:footer="28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1B" w:rsidRDefault="007D211B" w:rsidP="00CF13C3">
      <w:pPr>
        <w:spacing w:after="0" w:line="240" w:lineRule="auto"/>
      </w:pPr>
      <w:r>
        <w:separator/>
      </w:r>
    </w:p>
  </w:endnote>
  <w:endnote w:type="continuationSeparator" w:id="1">
    <w:p w:rsidR="007D211B" w:rsidRDefault="007D211B" w:rsidP="00CF1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34893"/>
      <w:docPartObj>
        <w:docPartGallery w:val="Page Numbers (Bottom of Page)"/>
        <w:docPartUnique/>
      </w:docPartObj>
    </w:sdtPr>
    <w:sdtEndPr>
      <w:rPr>
        <w:rFonts w:ascii="Times New Roman" w:hAnsi="Times New Roman" w:cs="Times New Roman"/>
      </w:rPr>
    </w:sdtEndPr>
    <w:sdtContent>
      <w:p w:rsidR="00886C79" w:rsidRPr="00A16E84" w:rsidRDefault="00851A7F">
        <w:pPr>
          <w:pStyle w:val="ac"/>
          <w:jc w:val="center"/>
        </w:pPr>
        <w:r w:rsidRPr="00A16E84">
          <w:rPr>
            <w:rFonts w:ascii="Times New Roman" w:hAnsi="Times New Roman" w:cs="Times New Roman"/>
          </w:rPr>
          <w:fldChar w:fldCharType="begin"/>
        </w:r>
        <w:r w:rsidR="00886C79" w:rsidRPr="00A16E84">
          <w:rPr>
            <w:rFonts w:ascii="Times New Roman" w:hAnsi="Times New Roman" w:cs="Times New Roman"/>
          </w:rPr>
          <w:instrText xml:space="preserve"> PAGE   \* MERGEFORMAT </w:instrText>
        </w:r>
        <w:r w:rsidRPr="00A16E84">
          <w:rPr>
            <w:rFonts w:ascii="Times New Roman" w:hAnsi="Times New Roman" w:cs="Times New Roman"/>
          </w:rPr>
          <w:fldChar w:fldCharType="separate"/>
        </w:r>
        <w:r w:rsidR="00F87EAB">
          <w:rPr>
            <w:rFonts w:ascii="Times New Roman" w:hAnsi="Times New Roman" w:cs="Times New Roman"/>
            <w:noProof/>
          </w:rPr>
          <w:t>47</w:t>
        </w:r>
        <w:r w:rsidRPr="00A16E84">
          <w:rPr>
            <w:rFonts w:ascii="Times New Roman" w:hAnsi="Times New Roman" w:cs="Times New Roman"/>
          </w:rPr>
          <w:fldChar w:fldCharType="end"/>
        </w:r>
      </w:p>
    </w:sdtContent>
  </w:sdt>
  <w:p w:rsidR="00886C79" w:rsidRDefault="00886C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1B" w:rsidRDefault="007D211B" w:rsidP="00CF13C3">
      <w:pPr>
        <w:spacing w:after="0" w:line="240" w:lineRule="auto"/>
      </w:pPr>
      <w:r>
        <w:separator/>
      </w:r>
    </w:p>
  </w:footnote>
  <w:footnote w:type="continuationSeparator" w:id="1">
    <w:p w:rsidR="007D211B" w:rsidRDefault="007D211B" w:rsidP="00CF13C3">
      <w:pPr>
        <w:spacing w:after="0" w:line="240" w:lineRule="auto"/>
      </w:pPr>
      <w:r>
        <w:continuationSeparator/>
      </w:r>
    </w:p>
  </w:footnote>
  <w:footnote w:id="2">
    <w:p w:rsidR="00886C79" w:rsidRPr="001B4813" w:rsidRDefault="00886C79" w:rsidP="001B4813">
      <w:pPr>
        <w:pStyle w:val="a4"/>
        <w:jc w:val="both"/>
        <w:rPr>
          <w:rFonts w:ascii="Times New Roman" w:hAnsi="Times New Roman" w:cs="Times New Roman"/>
        </w:rPr>
      </w:pPr>
      <w:r w:rsidRPr="001B4813">
        <w:rPr>
          <w:rStyle w:val="a3"/>
          <w:rFonts w:ascii="Times New Roman" w:hAnsi="Times New Roman" w:cs="Times New Roman"/>
        </w:rPr>
        <w:footnoteRef/>
      </w:r>
      <w:r w:rsidRPr="001B4813">
        <w:rPr>
          <w:rFonts w:ascii="Times New Roman" w:hAnsi="Times New Roman" w:cs="Times New Roman"/>
        </w:rPr>
        <w:t xml:space="preserve"> Гражданский кодекс Российской Федерации(часть первая) [Электронный ресурс]:федер. закон от 30 нояб. 1994 г. № 51 – ФЗ// Собр. законодательства Рос. Федерации. 1994. № 32. Ст. 3301. (в ред. от 31 янв. 2016 г.). Доступ из справ.- правовой системы «КонсультантПлюс».</w:t>
      </w:r>
    </w:p>
  </w:footnote>
  <w:footnote w:id="3">
    <w:p w:rsidR="00886C79" w:rsidRPr="00D42BE3" w:rsidRDefault="00886C79" w:rsidP="00D42BE3">
      <w:pPr>
        <w:pStyle w:val="ConsPlusNormal"/>
        <w:ind w:right="-1"/>
        <w:jc w:val="both"/>
        <w:rPr>
          <w:rFonts w:ascii="Times New Roman" w:hAnsi="Times New Roman" w:cs="Times New Roman"/>
        </w:rPr>
      </w:pPr>
      <w:r w:rsidRPr="00D42BE3">
        <w:rPr>
          <w:rStyle w:val="a3"/>
          <w:rFonts w:ascii="Times New Roman" w:hAnsi="Times New Roman" w:cs="Times New Roman"/>
        </w:rPr>
        <w:footnoteRef/>
      </w:r>
      <w:r w:rsidRPr="00D42BE3">
        <w:rPr>
          <w:rFonts w:ascii="Times New Roman" w:hAnsi="Times New Roman" w:cs="Times New Roman"/>
        </w:rPr>
        <w:t xml:space="preserve"> "О несостоятельности (банкротстве)": Федеральный закон от 26.10.2002 № 127-ФЗ [Электронный ресурс] //</w:t>
      </w:r>
      <w:r w:rsidRPr="00D42BE3">
        <w:rPr>
          <w:rFonts w:ascii="Times New Roman" w:hAnsi="Times New Roman" w:cs="Times New Roman"/>
          <w:color w:val="000000"/>
          <w:shd w:val="clear" w:color="auto" w:fill="FFFFFF"/>
        </w:rPr>
        <w:t xml:space="preserve"> Собр. законодательства Рос. Федерации. 28.10.2002. № 43. ст. 4190,</w:t>
      </w:r>
      <w:r w:rsidRPr="00D42BE3">
        <w:rPr>
          <w:rFonts w:ascii="Times New Roman" w:hAnsi="Times New Roman" w:cs="Times New Roman"/>
        </w:rPr>
        <w:t xml:space="preserve"> </w:t>
      </w:r>
      <w:r w:rsidRPr="00D42BE3">
        <w:rPr>
          <w:rFonts w:ascii="Times New Roman" w:hAnsi="Times New Roman" w:cs="Times New Roman"/>
          <w:color w:val="000000"/>
          <w:shd w:val="clear" w:color="auto" w:fill="FFFFFF"/>
        </w:rPr>
        <w:t xml:space="preserve">(ред. от 29.12.2015). </w:t>
      </w:r>
      <w:r w:rsidRPr="00D42BE3">
        <w:rPr>
          <w:rFonts w:ascii="Times New Roman" w:hAnsi="Times New Roman" w:cs="Times New Roman"/>
        </w:rPr>
        <w:t>Доступ из справ.-правовой системы «КонсультантПлюс».</w:t>
      </w:r>
    </w:p>
  </w:footnote>
  <w:footnote w:id="4">
    <w:p w:rsidR="00886C79" w:rsidRPr="00BF4A9D" w:rsidRDefault="00886C79" w:rsidP="00BF4A9D">
      <w:pPr>
        <w:pStyle w:val="a6"/>
        <w:jc w:val="both"/>
        <w:rPr>
          <w:rFonts w:ascii="Times New Roman" w:eastAsia="Times New Roman" w:hAnsi="Times New Roman" w:cs="Times New Roman"/>
          <w:sz w:val="20"/>
          <w:szCs w:val="20"/>
        </w:rPr>
      </w:pPr>
      <w:r w:rsidRPr="00BF4A9D">
        <w:rPr>
          <w:rStyle w:val="a3"/>
          <w:rFonts w:ascii="Times New Roman" w:hAnsi="Times New Roman" w:cs="Times New Roman"/>
          <w:sz w:val="20"/>
          <w:szCs w:val="20"/>
        </w:rPr>
        <w:footnoteRef/>
      </w:r>
      <w:r w:rsidRPr="00BF4A9D">
        <w:rPr>
          <w:rFonts w:ascii="Times New Roman" w:hAnsi="Times New Roman" w:cs="Times New Roman"/>
          <w:sz w:val="20"/>
          <w:szCs w:val="20"/>
        </w:rPr>
        <w:t xml:space="preserve"> </w:t>
      </w:r>
      <w:r w:rsidRPr="00BF4A9D">
        <w:rPr>
          <w:rFonts w:ascii="Times New Roman" w:eastAsia="Times New Roman" w:hAnsi="Times New Roman" w:cs="Times New Roman"/>
          <w:sz w:val="20"/>
          <w:szCs w:val="20"/>
        </w:rPr>
        <w:t xml:space="preserve">Постановление Пленума Верховного Суда РФ </w:t>
      </w:r>
      <w:r>
        <w:rPr>
          <w:rFonts w:ascii="Times New Roman" w:eastAsia="Times New Roman" w:hAnsi="Times New Roman" w:cs="Times New Roman"/>
          <w:sz w:val="20"/>
          <w:szCs w:val="20"/>
        </w:rPr>
        <w:t>№</w:t>
      </w:r>
      <w:r w:rsidRPr="00BF4A9D">
        <w:rPr>
          <w:rFonts w:ascii="Times New Roman" w:eastAsia="Times New Roman" w:hAnsi="Times New Roman" w:cs="Times New Roman"/>
          <w:sz w:val="20"/>
          <w:szCs w:val="20"/>
        </w:rPr>
        <w:t xml:space="preserve"> 13, Пленума ВАС РФ </w:t>
      </w:r>
      <w:r>
        <w:rPr>
          <w:rFonts w:ascii="Times New Roman" w:eastAsia="Times New Roman" w:hAnsi="Times New Roman" w:cs="Times New Roman"/>
          <w:sz w:val="20"/>
          <w:szCs w:val="20"/>
        </w:rPr>
        <w:t>№</w:t>
      </w:r>
      <w:r w:rsidRPr="00BF4A9D">
        <w:rPr>
          <w:rFonts w:ascii="Times New Roman" w:eastAsia="Times New Roman" w:hAnsi="Times New Roman" w:cs="Times New Roman"/>
          <w:sz w:val="20"/>
          <w:szCs w:val="20"/>
        </w:rPr>
        <w:t xml:space="preserve"> 14 от 08.10.1998 "О практике применения положений Гражданского кодекса Российской Федерации о процентах за пользование чужими денежными средствами" (в ред. от 24.03.2016). </w:t>
      </w:r>
      <w:r w:rsidRPr="00BF4A9D">
        <w:rPr>
          <w:rFonts w:ascii="Times New Roman" w:hAnsi="Times New Roman" w:cs="Times New Roman"/>
          <w:sz w:val="20"/>
          <w:szCs w:val="20"/>
        </w:rPr>
        <w:t>[Электронный ресурс] Доступ из справ.-правовой системы «КонсультантПлюс».</w:t>
      </w:r>
    </w:p>
  </w:footnote>
  <w:footnote w:id="5">
    <w:p w:rsidR="00886C79" w:rsidRPr="00AC72AB" w:rsidRDefault="00886C79" w:rsidP="00BF4A9D">
      <w:pPr>
        <w:pStyle w:val="a4"/>
        <w:ind w:right="-1"/>
        <w:jc w:val="both"/>
        <w:rPr>
          <w:rFonts w:ascii="Times New Roman" w:hAnsi="Times New Roman" w:cs="Times New Roman"/>
        </w:rPr>
      </w:pPr>
      <w:r w:rsidRPr="00BF4A9D">
        <w:rPr>
          <w:rStyle w:val="a3"/>
          <w:rFonts w:ascii="Times New Roman" w:hAnsi="Times New Roman" w:cs="Times New Roman"/>
        </w:rPr>
        <w:footnoteRef/>
      </w:r>
      <w:r w:rsidRPr="00BF4A9D">
        <w:rPr>
          <w:rFonts w:ascii="Times New Roman" w:hAnsi="Times New Roman" w:cs="Times New Roman"/>
        </w:rPr>
        <w:t xml:space="preserve"> Иоффе О.С. Избранные труды: В 4-х т. Т. </w:t>
      </w:r>
      <w:r w:rsidRPr="00BF4A9D">
        <w:rPr>
          <w:rFonts w:ascii="Times New Roman" w:hAnsi="Times New Roman" w:cs="Times New Roman"/>
          <w:lang w:val="en-US"/>
        </w:rPr>
        <w:t>III</w:t>
      </w:r>
      <w:r w:rsidRPr="00BF4A9D">
        <w:rPr>
          <w:rFonts w:ascii="Times New Roman" w:hAnsi="Times New Roman" w:cs="Times New Roman"/>
        </w:rPr>
        <w:t>. Обязательственное право. СПб.: Юрид. центр Пресс, 2004. С. 134.</w:t>
      </w:r>
    </w:p>
  </w:footnote>
  <w:footnote w:id="6">
    <w:p w:rsidR="00886C79" w:rsidRPr="00AC72AB" w:rsidRDefault="00886C79" w:rsidP="00695E37">
      <w:pPr>
        <w:pStyle w:val="a4"/>
        <w:ind w:right="-1"/>
        <w:jc w:val="both"/>
        <w:rPr>
          <w:rFonts w:ascii="Times New Roman" w:hAnsi="Times New Roman" w:cs="Times New Roman"/>
        </w:rPr>
      </w:pPr>
      <w:r w:rsidRPr="00AC72AB">
        <w:rPr>
          <w:rStyle w:val="a3"/>
          <w:rFonts w:ascii="Times New Roman" w:hAnsi="Times New Roman" w:cs="Times New Roman"/>
        </w:rPr>
        <w:footnoteRef/>
      </w:r>
      <w:r w:rsidRPr="00AC72AB">
        <w:rPr>
          <w:rFonts w:ascii="Times New Roman" w:hAnsi="Times New Roman" w:cs="Times New Roman"/>
        </w:rPr>
        <w:t xml:space="preserve"> Лавров Д.Г. Денежные обязательства в российском гражданском праве. </w:t>
      </w:r>
      <w:r>
        <w:rPr>
          <w:rFonts w:ascii="Times New Roman" w:hAnsi="Times New Roman" w:cs="Times New Roman"/>
        </w:rPr>
        <w:t>- СПб.: Издательство "Юридический центр Пресс", 2001. С. 64.</w:t>
      </w:r>
    </w:p>
  </w:footnote>
  <w:footnote w:id="7">
    <w:p w:rsidR="00886C79" w:rsidRDefault="00886C79" w:rsidP="003B701E">
      <w:pPr>
        <w:pStyle w:val="a4"/>
        <w:ind w:right="-1"/>
        <w:jc w:val="both"/>
      </w:pPr>
      <w:r w:rsidRPr="00AC72AB">
        <w:rPr>
          <w:rStyle w:val="a3"/>
          <w:rFonts w:ascii="Times New Roman" w:hAnsi="Times New Roman" w:cs="Times New Roman"/>
        </w:rPr>
        <w:footnoteRef/>
      </w:r>
      <w:r w:rsidRPr="00AC72AB">
        <w:rPr>
          <w:rFonts w:ascii="Times New Roman" w:hAnsi="Times New Roman" w:cs="Times New Roman"/>
        </w:rPr>
        <w:t xml:space="preserve"> Тирская Е.В. Категория денежного долга в гражданском праве России. Дис. ... канд. юрид. наук. М.., 2004. С. 30-32.</w:t>
      </w:r>
    </w:p>
  </w:footnote>
  <w:footnote w:id="8">
    <w:p w:rsidR="00886C79" w:rsidRPr="002B0BD5" w:rsidRDefault="00886C79" w:rsidP="003B701E">
      <w:pPr>
        <w:pStyle w:val="a4"/>
        <w:ind w:right="-1"/>
        <w:jc w:val="both"/>
        <w:rPr>
          <w:rFonts w:ascii="Times New Roman" w:hAnsi="Times New Roman" w:cs="Times New Roman"/>
        </w:rPr>
      </w:pPr>
      <w:r w:rsidRPr="002B0BD5">
        <w:rPr>
          <w:rStyle w:val="a3"/>
          <w:rFonts w:ascii="Times New Roman" w:hAnsi="Times New Roman" w:cs="Times New Roman"/>
        </w:rPr>
        <w:footnoteRef/>
      </w:r>
      <w:r w:rsidRPr="002B0BD5">
        <w:rPr>
          <w:rFonts w:ascii="Times New Roman" w:hAnsi="Times New Roman" w:cs="Times New Roman"/>
        </w:rPr>
        <w:t xml:space="preserve"> </w:t>
      </w:r>
      <w:r w:rsidRPr="002B0BD5">
        <w:rPr>
          <w:rFonts w:ascii="Times New Roman" w:hAnsi="Times New Roman" w:cs="Times New Roman"/>
          <w:color w:val="000000"/>
          <w:shd w:val="clear" w:color="auto" w:fill="FFFFFF"/>
        </w:rPr>
        <w:t>Белов В. А. Денежные обязательства. М.</w:t>
      </w:r>
      <w:r>
        <w:rPr>
          <w:rFonts w:ascii="Times New Roman" w:hAnsi="Times New Roman" w:cs="Times New Roman"/>
          <w:color w:val="000000"/>
          <w:shd w:val="clear" w:color="auto" w:fill="FFFFFF"/>
        </w:rPr>
        <w:t>:АО "Центр ЮрИнфоР", 2001. С. 14.</w:t>
      </w:r>
    </w:p>
  </w:footnote>
  <w:footnote w:id="9">
    <w:p w:rsidR="00886C79" w:rsidRDefault="00886C79" w:rsidP="003B701E">
      <w:pPr>
        <w:pStyle w:val="a4"/>
        <w:ind w:right="-1"/>
        <w:jc w:val="both"/>
      </w:pPr>
      <w:r w:rsidRPr="002B0BD5">
        <w:rPr>
          <w:rStyle w:val="a3"/>
          <w:rFonts w:ascii="Times New Roman" w:hAnsi="Times New Roman" w:cs="Times New Roman"/>
        </w:rPr>
        <w:footnoteRef/>
      </w:r>
      <w:r w:rsidRPr="002B0BD5">
        <w:rPr>
          <w:rFonts w:ascii="Times New Roman" w:hAnsi="Times New Roman" w:cs="Times New Roman"/>
        </w:rPr>
        <w:t xml:space="preserve"> </w:t>
      </w:r>
      <w:r w:rsidRPr="002B0BD5">
        <w:rPr>
          <w:rFonts w:ascii="Times New Roman" w:hAnsi="Times New Roman" w:cs="Times New Roman"/>
          <w:color w:val="000000"/>
          <w:shd w:val="clear" w:color="auto" w:fill="FFFFFF"/>
        </w:rPr>
        <w:t xml:space="preserve">Новоселова Л. А. </w:t>
      </w:r>
      <w:r>
        <w:rPr>
          <w:rFonts w:ascii="Times New Roman" w:hAnsi="Times New Roman" w:cs="Times New Roman"/>
          <w:color w:val="000000"/>
          <w:shd w:val="clear" w:color="auto" w:fill="FFFFFF"/>
        </w:rPr>
        <w:t>Проценты по денежным обязательствам. М.: Статут, 2003. С. 24.</w:t>
      </w:r>
    </w:p>
  </w:footnote>
  <w:footnote w:id="10">
    <w:p w:rsidR="00886C79" w:rsidRPr="0013484D" w:rsidRDefault="00886C79" w:rsidP="003B701E">
      <w:pPr>
        <w:pStyle w:val="a4"/>
        <w:ind w:right="-1"/>
        <w:jc w:val="both"/>
        <w:rPr>
          <w:rFonts w:ascii="Times New Roman" w:hAnsi="Times New Roman" w:cs="Times New Roman"/>
        </w:rPr>
      </w:pPr>
      <w:r w:rsidRPr="00170286">
        <w:rPr>
          <w:rStyle w:val="a3"/>
          <w:rFonts w:ascii="Times New Roman" w:hAnsi="Times New Roman" w:cs="Times New Roman"/>
        </w:rPr>
        <w:footnoteRef/>
      </w:r>
      <w:r w:rsidRPr="00170286">
        <w:rPr>
          <w:rFonts w:ascii="Times New Roman" w:hAnsi="Times New Roman" w:cs="Times New Roman"/>
        </w:rPr>
        <w:t xml:space="preserve"> Добрачев, Д. В. Соотношение гражданско-правовых категорий денежного</w:t>
      </w:r>
      <w:r w:rsidRPr="00170286">
        <w:rPr>
          <w:rStyle w:val="apple-converted-space"/>
          <w:rFonts w:ascii="Times New Roman" w:hAnsi="Times New Roman" w:cs="Times New Roman"/>
        </w:rPr>
        <w:t> </w:t>
      </w:r>
      <w:r w:rsidRPr="00170286">
        <w:rPr>
          <w:rFonts w:ascii="Times New Roman" w:hAnsi="Times New Roman" w:cs="Times New Roman"/>
        </w:rPr>
        <w:t>долга и убытков</w:t>
      </w:r>
      <w:r>
        <w:rPr>
          <w:rFonts w:ascii="Times New Roman" w:hAnsi="Times New Roman" w:cs="Times New Roman"/>
        </w:rPr>
        <w:t xml:space="preserve"> </w:t>
      </w:r>
      <w:r w:rsidRPr="0013484D">
        <w:rPr>
          <w:rFonts w:ascii="Times New Roman" w:hAnsi="Times New Roman" w:cs="Times New Roman"/>
        </w:rPr>
        <w:t>//</w:t>
      </w:r>
      <w:r>
        <w:rPr>
          <w:rFonts w:ascii="Times New Roman" w:hAnsi="Times New Roman" w:cs="Times New Roman"/>
        </w:rPr>
        <w:t xml:space="preserve"> Адвокат. 2012. № 6. С. 40-54.</w:t>
      </w:r>
    </w:p>
  </w:footnote>
  <w:footnote w:id="11">
    <w:p w:rsidR="00886C79" w:rsidRPr="008C1E46" w:rsidRDefault="00886C79" w:rsidP="005C6DE7">
      <w:pPr>
        <w:pStyle w:val="a4"/>
        <w:ind w:right="-1"/>
        <w:jc w:val="both"/>
        <w:rPr>
          <w:rFonts w:ascii="Times New Roman" w:hAnsi="Times New Roman" w:cs="Times New Roman"/>
        </w:rPr>
      </w:pPr>
      <w:r w:rsidRPr="008C1E46">
        <w:rPr>
          <w:rStyle w:val="a3"/>
          <w:rFonts w:ascii="Times New Roman" w:hAnsi="Times New Roman" w:cs="Times New Roman"/>
        </w:rPr>
        <w:footnoteRef/>
      </w:r>
      <w:r w:rsidRPr="008C1E46">
        <w:rPr>
          <w:rFonts w:ascii="Times New Roman" w:hAnsi="Times New Roman" w:cs="Times New Roman"/>
        </w:rPr>
        <w:t xml:space="preserve"> Добрачев Д.В. Денежные обязательства: тенденции развития доктрины и судебной практики / Д.В. Добрачев. - М.:Инфотропик Медиа, 2015. С. 5.</w:t>
      </w:r>
    </w:p>
  </w:footnote>
  <w:footnote w:id="12">
    <w:p w:rsidR="00886C79" w:rsidRDefault="00886C79" w:rsidP="005C6DE7">
      <w:pPr>
        <w:pStyle w:val="a4"/>
        <w:ind w:right="-1"/>
        <w:jc w:val="both"/>
      </w:pPr>
      <w:r w:rsidRPr="008C1E46">
        <w:rPr>
          <w:rStyle w:val="a3"/>
          <w:rFonts w:ascii="Times New Roman" w:hAnsi="Times New Roman" w:cs="Times New Roman"/>
        </w:rPr>
        <w:footnoteRef/>
      </w:r>
      <w:r w:rsidRPr="008C1E46">
        <w:rPr>
          <w:rFonts w:ascii="Times New Roman" w:hAnsi="Times New Roman" w:cs="Times New Roman"/>
        </w:rPr>
        <w:t xml:space="preserve"> Белов В.А. </w:t>
      </w:r>
      <w:r>
        <w:rPr>
          <w:rFonts w:ascii="Times New Roman" w:hAnsi="Times New Roman" w:cs="Times New Roman"/>
        </w:rPr>
        <w:t>Указ. соч. С. 14-15.</w:t>
      </w:r>
    </w:p>
  </w:footnote>
  <w:footnote w:id="13">
    <w:p w:rsidR="00886C79" w:rsidRPr="00D71ABC" w:rsidRDefault="00886C79" w:rsidP="00655154">
      <w:pPr>
        <w:pStyle w:val="a4"/>
        <w:ind w:right="-1"/>
        <w:jc w:val="both"/>
        <w:rPr>
          <w:rFonts w:ascii="Times New Roman" w:hAnsi="Times New Roman" w:cs="Times New Roman"/>
        </w:rPr>
      </w:pPr>
      <w:r w:rsidRPr="00D71ABC">
        <w:rPr>
          <w:rStyle w:val="a3"/>
          <w:rFonts w:ascii="Times New Roman" w:hAnsi="Times New Roman" w:cs="Times New Roman"/>
        </w:rPr>
        <w:footnoteRef/>
      </w:r>
      <w:r w:rsidRPr="00D71ABC">
        <w:rPr>
          <w:rFonts w:ascii="Times New Roman" w:hAnsi="Times New Roman" w:cs="Times New Roman"/>
        </w:rPr>
        <w:t xml:space="preserve"> Лавров Д.Г. </w:t>
      </w:r>
      <w:r>
        <w:rPr>
          <w:rFonts w:ascii="Times New Roman" w:hAnsi="Times New Roman" w:cs="Times New Roman"/>
        </w:rPr>
        <w:t>Указ. соч</w:t>
      </w:r>
      <w:r w:rsidRPr="00D71ABC">
        <w:rPr>
          <w:rFonts w:ascii="Times New Roman" w:hAnsi="Times New Roman" w:cs="Times New Roman"/>
        </w:rPr>
        <w:t>. С. 39,40.</w:t>
      </w:r>
    </w:p>
  </w:footnote>
  <w:footnote w:id="14">
    <w:p w:rsidR="00886C79" w:rsidRPr="00D71ABC" w:rsidRDefault="00886C79" w:rsidP="00655154">
      <w:pPr>
        <w:pStyle w:val="a4"/>
        <w:ind w:right="-1"/>
        <w:jc w:val="both"/>
        <w:rPr>
          <w:rFonts w:ascii="Times New Roman" w:hAnsi="Times New Roman" w:cs="Times New Roman"/>
        </w:rPr>
      </w:pPr>
      <w:r w:rsidRPr="00D71ABC">
        <w:rPr>
          <w:rStyle w:val="a3"/>
          <w:rFonts w:ascii="Times New Roman" w:hAnsi="Times New Roman" w:cs="Times New Roman"/>
        </w:rPr>
        <w:footnoteRef/>
      </w:r>
      <w:r w:rsidRPr="00D71ABC">
        <w:rPr>
          <w:rFonts w:ascii="Times New Roman" w:hAnsi="Times New Roman" w:cs="Times New Roman"/>
        </w:rPr>
        <w:t xml:space="preserve"> Белов </w:t>
      </w:r>
      <w:r>
        <w:rPr>
          <w:rFonts w:ascii="Times New Roman" w:hAnsi="Times New Roman" w:cs="Times New Roman"/>
        </w:rPr>
        <w:t xml:space="preserve">Указ. соч. </w:t>
      </w:r>
      <w:r w:rsidRPr="00D71ABC">
        <w:rPr>
          <w:rFonts w:ascii="Times New Roman" w:hAnsi="Times New Roman" w:cs="Times New Roman"/>
        </w:rPr>
        <w:t>С. 37.</w:t>
      </w:r>
    </w:p>
  </w:footnote>
  <w:footnote w:id="15">
    <w:p w:rsidR="00886C79" w:rsidRPr="003604FB" w:rsidRDefault="00886C79" w:rsidP="00655154">
      <w:pPr>
        <w:pStyle w:val="a4"/>
        <w:ind w:right="-1"/>
        <w:jc w:val="both"/>
      </w:pPr>
      <w:r w:rsidRPr="00D71ABC">
        <w:rPr>
          <w:rStyle w:val="a3"/>
          <w:rFonts w:ascii="Times New Roman" w:hAnsi="Times New Roman" w:cs="Times New Roman"/>
        </w:rPr>
        <w:footnoteRef/>
      </w:r>
      <w:r w:rsidRPr="00D71ABC">
        <w:rPr>
          <w:rFonts w:ascii="Times New Roman" w:hAnsi="Times New Roman" w:cs="Times New Roman"/>
        </w:rPr>
        <w:t>Химичев В.А. Теоретические и практические аспекты установления требований кредиторов при банкротстве//Банкротство: законодательство и практика. Учебно-метод. мат. консульт. семинара. Орел, 2003. С. 67.</w:t>
      </w:r>
    </w:p>
  </w:footnote>
  <w:footnote w:id="16">
    <w:p w:rsidR="00886C79" w:rsidRPr="00984621" w:rsidRDefault="00886C79">
      <w:pPr>
        <w:pStyle w:val="a4"/>
        <w:rPr>
          <w:rFonts w:ascii="Times New Roman" w:hAnsi="Times New Roman" w:cs="Times New Roman"/>
        </w:rPr>
      </w:pPr>
      <w:r w:rsidRPr="00984621">
        <w:rPr>
          <w:rStyle w:val="a3"/>
          <w:rFonts w:ascii="Times New Roman" w:hAnsi="Times New Roman" w:cs="Times New Roman"/>
        </w:rPr>
        <w:footnoteRef/>
      </w:r>
      <w:r w:rsidRPr="00984621">
        <w:rPr>
          <w:rFonts w:ascii="Times New Roman" w:hAnsi="Times New Roman" w:cs="Times New Roman"/>
        </w:rPr>
        <w:t xml:space="preserve"> Белов В.А. </w:t>
      </w:r>
      <w:r>
        <w:rPr>
          <w:rFonts w:ascii="Times New Roman" w:hAnsi="Times New Roman" w:cs="Times New Roman"/>
        </w:rPr>
        <w:t xml:space="preserve">Указ. соч. </w:t>
      </w:r>
      <w:r w:rsidRPr="00984621">
        <w:rPr>
          <w:rFonts w:ascii="Times New Roman" w:hAnsi="Times New Roman" w:cs="Times New Roman"/>
        </w:rPr>
        <w:t xml:space="preserve"> С. 28.</w:t>
      </w:r>
    </w:p>
  </w:footnote>
  <w:footnote w:id="17">
    <w:p w:rsidR="00886C79" w:rsidRPr="00CA7F28" w:rsidRDefault="00886C79" w:rsidP="00300A4B">
      <w:pPr>
        <w:pStyle w:val="a6"/>
        <w:jc w:val="both"/>
        <w:rPr>
          <w:rFonts w:ascii="Times New Roman" w:hAnsi="Times New Roman" w:cs="Times New Roman"/>
          <w:sz w:val="20"/>
          <w:szCs w:val="20"/>
        </w:rPr>
      </w:pPr>
      <w:r w:rsidRPr="00315E3F">
        <w:rPr>
          <w:rStyle w:val="a3"/>
          <w:rFonts w:ascii="Times New Roman" w:hAnsi="Times New Roman" w:cs="Times New Roman"/>
          <w:sz w:val="16"/>
          <w:szCs w:val="16"/>
          <w:vertAlign w:val="baseline"/>
        </w:rPr>
        <w:footnoteRef/>
      </w:r>
      <w:r w:rsidRPr="00315E3F">
        <w:rPr>
          <w:rFonts w:ascii="Times New Roman" w:hAnsi="Times New Roman" w:cs="Times New Roman"/>
          <w:sz w:val="16"/>
          <w:szCs w:val="16"/>
        </w:rPr>
        <w:t xml:space="preserve"> </w:t>
      </w:r>
      <w:r w:rsidRPr="00CA7F28">
        <w:rPr>
          <w:rFonts w:ascii="Times New Roman" w:hAnsi="Times New Roman" w:cs="Times New Roman"/>
          <w:sz w:val="20"/>
          <w:szCs w:val="20"/>
        </w:rPr>
        <w:t xml:space="preserve">О Центральном банке Российской Федерации (Банке России)":Федеральный закон от 10.07.2002 </w:t>
      </w:r>
      <w:r>
        <w:rPr>
          <w:rFonts w:ascii="Times New Roman" w:hAnsi="Times New Roman" w:cs="Times New Roman"/>
          <w:sz w:val="20"/>
          <w:szCs w:val="20"/>
        </w:rPr>
        <w:t>№</w:t>
      </w:r>
      <w:r w:rsidRPr="00CA7F28">
        <w:rPr>
          <w:rFonts w:ascii="Times New Roman" w:hAnsi="Times New Roman" w:cs="Times New Roman"/>
          <w:sz w:val="20"/>
          <w:szCs w:val="20"/>
        </w:rPr>
        <w:t xml:space="preserve"> 86-ФЗ, (в ред. от 29.12.2014) [Электронный ресурс] // С</w:t>
      </w:r>
      <w:r w:rsidRPr="00CA7F28">
        <w:rPr>
          <w:rFonts w:ascii="Times New Roman" w:hAnsi="Times New Roman" w:cs="Times New Roman"/>
          <w:sz w:val="20"/>
          <w:szCs w:val="20"/>
          <w:shd w:val="clear" w:color="auto" w:fill="FFFFFF"/>
        </w:rPr>
        <w:t>обр. законодательства Рос. Федерации". 15.07.2002. № 28. ст. 2790.</w:t>
      </w:r>
      <w:r w:rsidRPr="00CA7F28">
        <w:rPr>
          <w:rFonts w:ascii="Times New Roman" w:hAnsi="Times New Roman" w:cs="Times New Roman"/>
          <w:sz w:val="20"/>
          <w:szCs w:val="20"/>
        </w:rPr>
        <w:t xml:space="preserve"> Доступ из справ.- правовой системы «КонсультантПлюс».</w:t>
      </w:r>
    </w:p>
  </w:footnote>
  <w:footnote w:id="18">
    <w:p w:rsidR="00886C79" w:rsidRPr="009B4B63" w:rsidRDefault="00886C79" w:rsidP="009B4B63">
      <w:pPr>
        <w:pStyle w:val="a6"/>
        <w:jc w:val="both"/>
        <w:rPr>
          <w:rFonts w:ascii="Times New Roman" w:eastAsia="Times New Roman" w:hAnsi="Times New Roman" w:cs="Times New Roman"/>
          <w:sz w:val="20"/>
          <w:szCs w:val="20"/>
        </w:rPr>
      </w:pPr>
      <w:r w:rsidRPr="009B4B63">
        <w:rPr>
          <w:rStyle w:val="a3"/>
          <w:rFonts w:ascii="Times New Roman" w:hAnsi="Times New Roman" w:cs="Times New Roman"/>
          <w:sz w:val="20"/>
          <w:szCs w:val="20"/>
        </w:rPr>
        <w:footnoteRef/>
      </w:r>
      <w:r w:rsidRPr="009B4B63">
        <w:rPr>
          <w:rFonts w:ascii="Times New Roman" w:hAnsi="Times New Roman" w:cs="Times New Roman"/>
          <w:sz w:val="20"/>
          <w:szCs w:val="20"/>
        </w:rPr>
        <w:t xml:space="preserve"> </w:t>
      </w:r>
      <w:r w:rsidRPr="009B4B63">
        <w:rPr>
          <w:rFonts w:ascii="Times New Roman" w:eastAsia="Times New Roman" w:hAnsi="Times New Roman" w:cs="Times New Roman"/>
          <w:sz w:val="20"/>
          <w:szCs w:val="20"/>
        </w:rPr>
        <w:t xml:space="preserve">Информационное письмо Президиума ВАС РФ от 04.11.2002 </w:t>
      </w:r>
      <w:r>
        <w:rPr>
          <w:rFonts w:ascii="Times New Roman" w:eastAsia="Times New Roman" w:hAnsi="Times New Roman" w:cs="Times New Roman"/>
          <w:sz w:val="20"/>
          <w:szCs w:val="20"/>
        </w:rPr>
        <w:t>№</w:t>
      </w:r>
      <w:r w:rsidRPr="009B4B63">
        <w:rPr>
          <w:rFonts w:ascii="Times New Roman" w:eastAsia="Times New Roman" w:hAnsi="Times New Roman" w:cs="Times New Roman"/>
          <w:sz w:val="20"/>
          <w:szCs w:val="20"/>
        </w:rPr>
        <w:t xml:space="preserve"> 70 "О применении арбитражными судами статей 140 и 317 Гражданского кодекса Российской Федерации", п. 11, 13.</w:t>
      </w:r>
      <w:r>
        <w:rPr>
          <w:rFonts w:ascii="Times New Roman" w:eastAsia="Times New Roman" w:hAnsi="Times New Roman" w:cs="Times New Roman"/>
          <w:sz w:val="20"/>
          <w:szCs w:val="20"/>
        </w:rPr>
        <w:t xml:space="preserve"> </w:t>
      </w:r>
      <w:r w:rsidRPr="00B642B6">
        <w:rPr>
          <w:rFonts w:ascii="Times New Roman" w:eastAsia="Times New Roman" w:hAnsi="Times New Roman" w:cs="Times New Roman"/>
          <w:sz w:val="20"/>
          <w:szCs w:val="20"/>
        </w:rPr>
        <w:t>[</w:t>
      </w:r>
      <w:r>
        <w:rPr>
          <w:rFonts w:ascii="Times New Roman" w:eastAsia="Times New Roman" w:hAnsi="Times New Roman" w:cs="Times New Roman"/>
          <w:sz w:val="20"/>
          <w:szCs w:val="20"/>
        </w:rPr>
        <w:t>Электронный ресурс</w:t>
      </w:r>
      <w:r w:rsidRPr="00B642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A7F28">
        <w:rPr>
          <w:rFonts w:ascii="Times New Roman" w:hAnsi="Times New Roman" w:cs="Times New Roman"/>
          <w:sz w:val="20"/>
          <w:szCs w:val="20"/>
        </w:rPr>
        <w:t>Доступ из справ.- правовой системы «КонсультантПлюс».</w:t>
      </w:r>
    </w:p>
  </w:footnote>
  <w:footnote w:id="19">
    <w:p w:rsidR="00886C79" w:rsidRPr="00315DA8" w:rsidRDefault="00886C79" w:rsidP="00B642B6">
      <w:pPr>
        <w:pStyle w:val="a4"/>
        <w:jc w:val="both"/>
        <w:rPr>
          <w:rFonts w:ascii="Times New Roman" w:hAnsi="Times New Roman" w:cs="Times New Roman"/>
        </w:rPr>
      </w:pPr>
      <w:r w:rsidRPr="00315DA8">
        <w:rPr>
          <w:rStyle w:val="a3"/>
          <w:rFonts w:ascii="Times New Roman" w:hAnsi="Times New Roman" w:cs="Times New Roman"/>
        </w:rPr>
        <w:footnoteRef/>
      </w:r>
      <w:r w:rsidRPr="00315DA8">
        <w:rPr>
          <w:rFonts w:ascii="Times New Roman" w:hAnsi="Times New Roman" w:cs="Times New Roman"/>
        </w:rPr>
        <w:t xml:space="preserve"> </w:t>
      </w:r>
      <w:r>
        <w:rPr>
          <w:rFonts w:ascii="Times New Roman" w:hAnsi="Times New Roman" w:cs="Times New Roman"/>
        </w:rPr>
        <w:t>Понятие и основные принципы исполнения обязательств, 25.10.2014 г.</w:t>
      </w:r>
      <w:r w:rsidRPr="00B642B6">
        <w:rPr>
          <w:rFonts w:ascii="Times New Roman" w:hAnsi="Times New Roman" w:cs="Times New Roman"/>
        </w:rPr>
        <w:t xml:space="preserve"> </w:t>
      </w:r>
      <w:r w:rsidRPr="00AA2422">
        <w:rPr>
          <w:rFonts w:ascii="Times New Roman" w:hAnsi="Times New Roman" w:cs="Times New Roman"/>
        </w:rPr>
        <w:t>[Электронный ресурс]</w:t>
      </w:r>
      <w:r w:rsidRPr="009400F5">
        <w:rPr>
          <w:rFonts w:ascii="Times New Roman" w:hAnsi="Times New Roman" w:cs="Times New Roman"/>
        </w:rPr>
        <w:t>//</w:t>
      </w:r>
      <w:r>
        <w:rPr>
          <w:rFonts w:ascii="Times New Roman" w:hAnsi="Times New Roman" w:cs="Times New Roman"/>
        </w:rPr>
        <w:t xml:space="preserve"> </w:t>
      </w:r>
      <w:r w:rsidRPr="0072355F">
        <w:rPr>
          <w:rFonts w:ascii="Times New Roman" w:hAnsi="Times New Roman" w:cs="Times New Roman"/>
        </w:rPr>
        <w:t>URL</w:t>
      </w:r>
      <w:r>
        <w:rPr>
          <w:rFonts w:ascii="Times New Roman" w:hAnsi="Times New Roman" w:cs="Times New Roman"/>
        </w:rPr>
        <w:t xml:space="preserve">: </w:t>
      </w:r>
      <w:r w:rsidRPr="00315DA8">
        <w:rPr>
          <w:rFonts w:ascii="Times New Roman" w:hAnsi="Times New Roman" w:cs="Times New Roman"/>
        </w:rPr>
        <w:t>http://studopedia.org/1-96439.html</w:t>
      </w:r>
      <w:r>
        <w:rPr>
          <w:rFonts w:ascii="Times New Roman" w:hAnsi="Times New Roman" w:cs="Times New Roman"/>
        </w:rPr>
        <w:t xml:space="preserve"> (дата обращения: 20 апреля 2016 года)</w:t>
      </w:r>
    </w:p>
  </w:footnote>
  <w:footnote w:id="20">
    <w:p w:rsidR="00886C79" w:rsidRPr="001B38F9" w:rsidRDefault="00886C79" w:rsidP="001B38F9">
      <w:pPr>
        <w:pStyle w:val="a4"/>
        <w:rPr>
          <w:rFonts w:ascii="Times New Roman" w:hAnsi="Times New Roman" w:cs="Times New Roman"/>
        </w:rPr>
      </w:pPr>
      <w:r w:rsidRPr="001B38F9">
        <w:rPr>
          <w:rStyle w:val="a3"/>
          <w:rFonts w:ascii="Times New Roman" w:hAnsi="Times New Roman" w:cs="Times New Roman"/>
        </w:rPr>
        <w:footnoteRef/>
      </w:r>
      <w:r w:rsidRPr="001B38F9">
        <w:rPr>
          <w:rFonts w:ascii="Times New Roman" w:hAnsi="Times New Roman" w:cs="Times New Roman"/>
        </w:rPr>
        <w:t xml:space="preserve"> Белов В.А.</w:t>
      </w:r>
      <w:r>
        <w:rPr>
          <w:rFonts w:ascii="Times New Roman" w:hAnsi="Times New Roman" w:cs="Times New Roman"/>
        </w:rPr>
        <w:t xml:space="preserve"> Указ. соч. С. 109.</w:t>
      </w:r>
    </w:p>
  </w:footnote>
  <w:footnote w:id="21">
    <w:p w:rsidR="00886C79" w:rsidRPr="00B81570" w:rsidRDefault="00886C79" w:rsidP="00A06E26">
      <w:pPr>
        <w:pStyle w:val="a4"/>
        <w:jc w:val="both"/>
        <w:rPr>
          <w:rFonts w:ascii="Times New Roman" w:hAnsi="Times New Roman" w:cs="Times New Roman"/>
        </w:rPr>
      </w:pPr>
      <w:r w:rsidRPr="00B81570">
        <w:rPr>
          <w:rStyle w:val="a3"/>
          <w:rFonts w:ascii="Times New Roman" w:hAnsi="Times New Roman" w:cs="Times New Roman"/>
        </w:rPr>
        <w:footnoteRef/>
      </w:r>
      <w:r w:rsidRPr="00B81570">
        <w:rPr>
          <w:rFonts w:ascii="Times New Roman" w:hAnsi="Times New Roman" w:cs="Times New Roman"/>
        </w:rPr>
        <w:t xml:space="preserve"> </w:t>
      </w:r>
      <w:hyperlink r:id="rId1" w:history="1">
        <w:r w:rsidRPr="00B81570">
          <w:rPr>
            <w:rStyle w:val="a8"/>
            <w:rFonts w:ascii="Times New Roman" w:hAnsi="Times New Roman" w:cs="Times New Roman"/>
            <w:bCs/>
            <w:color w:val="auto"/>
            <w:u w:val="none"/>
            <w:shd w:val="clear" w:color="auto" w:fill="FFFFFF"/>
          </w:rPr>
          <w:t xml:space="preserve">Алексеев С.С., Аюшеева И.З., Васильев А.С. [и др.]. Под общ. ред. С. </w:t>
        </w:r>
        <w:r>
          <w:rPr>
            <w:rStyle w:val="a8"/>
            <w:rFonts w:ascii="Times New Roman" w:hAnsi="Times New Roman" w:cs="Times New Roman"/>
            <w:bCs/>
            <w:color w:val="auto"/>
            <w:u w:val="none"/>
            <w:shd w:val="clear" w:color="auto" w:fill="FFFFFF"/>
          </w:rPr>
          <w:t>А. Степанова.. Гражданско право</w:t>
        </w:r>
        <w:r w:rsidRPr="00B81570">
          <w:rPr>
            <w:rStyle w:val="a8"/>
            <w:rFonts w:ascii="Times New Roman" w:hAnsi="Times New Roman" w:cs="Times New Roman"/>
            <w:bCs/>
            <w:color w:val="auto"/>
            <w:u w:val="none"/>
            <w:shd w:val="clear" w:color="auto" w:fill="FFFFFF"/>
          </w:rPr>
          <w:t>. В 3х томах. Том 1, 2011</w:t>
        </w:r>
      </w:hyperlink>
      <w:r>
        <w:rPr>
          <w:rFonts w:ascii="Times New Roman" w:hAnsi="Times New Roman" w:cs="Times New Roman"/>
          <w:bCs/>
          <w:shd w:val="clear" w:color="auto" w:fill="FFFFFF"/>
        </w:rPr>
        <w:t xml:space="preserve">. </w:t>
      </w:r>
      <w:r w:rsidRPr="00B81570">
        <w:rPr>
          <w:rFonts w:ascii="Times New Roman" w:hAnsi="Times New Roman" w:cs="Times New Roman"/>
          <w:bCs/>
          <w:shd w:val="clear" w:color="auto" w:fill="FFFFFF"/>
        </w:rPr>
        <w:t>[</w:t>
      </w:r>
      <w:r w:rsidRPr="00A81C33">
        <w:rPr>
          <w:rFonts w:ascii="Times New Roman" w:hAnsi="Times New Roman" w:cs="Times New Roman"/>
          <w:bCs/>
          <w:shd w:val="clear" w:color="auto" w:fill="FFFFFF"/>
        </w:rPr>
        <w:t xml:space="preserve">Электронный ресурс] // </w:t>
      </w:r>
      <w:r w:rsidR="00A81C33" w:rsidRPr="00A81C33">
        <w:rPr>
          <w:rFonts w:ascii="Times New Roman" w:hAnsi="Times New Roman" w:cs="Times New Roman"/>
          <w:bCs/>
          <w:shd w:val="clear" w:color="auto" w:fill="FFFFFF"/>
        </w:rPr>
        <w:t>Юриспруденция, Гражданское право и процесс</w:t>
      </w:r>
      <w:r w:rsidR="00A81C33">
        <w:rPr>
          <w:rFonts w:ascii="Times New Roman" w:hAnsi="Times New Roman" w:cs="Times New Roman"/>
        </w:rPr>
        <w:t>.</w:t>
      </w:r>
      <w:r w:rsidRPr="00B81570">
        <w:rPr>
          <w:rFonts w:ascii="Times New Roman" w:hAnsi="Times New Roman" w:cs="Times New Roman"/>
        </w:rPr>
        <w:t xml:space="preserve"> </w:t>
      </w:r>
      <w:r w:rsidRPr="0072355F">
        <w:rPr>
          <w:rFonts w:ascii="Times New Roman" w:hAnsi="Times New Roman" w:cs="Times New Roman"/>
        </w:rPr>
        <w:t>URL</w:t>
      </w:r>
      <w:r>
        <w:rPr>
          <w:rFonts w:ascii="Times New Roman" w:hAnsi="Times New Roman" w:cs="Times New Roman"/>
        </w:rPr>
        <w:t xml:space="preserve">: </w:t>
      </w:r>
      <w:r w:rsidRPr="00B81570">
        <w:rPr>
          <w:rFonts w:ascii="Times New Roman" w:hAnsi="Times New Roman" w:cs="Times New Roman"/>
        </w:rPr>
        <w:t>http://knigi.news/protsess/ponyatie-osnovnyie-printsipyi-ispolneniya-34985.html</w:t>
      </w:r>
      <w:r>
        <w:rPr>
          <w:rFonts w:ascii="Times New Roman" w:hAnsi="Times New Roman" w:cs="Times New Roman"/>
        </w:rPr>
        <w:t xml:space="preserve"> (дата обращения: 28 апреля 2016 года)</w:t>
      </w:r>
    </w:p>
  </w:footnote>
  <w:footnote w:id="22">
    <w:p w:rsidR="00886C79" w:rsidRPr="0001103B" w:rsidRDefault="00886C79" w:rsidP="0001103B">
      <w:pPr>
        <w:pStyle w:val="a4"/>
        <w:ind w:right="-284"/>
        <w:jc w:val="both"/>
        <w:rPr>
          <w:rFonts w:ascii="Times New Roman" w:hAnsi="Times New Roman" w:cs="Times New Roman"/>
        </w:rPr>
      </w:pPr>
      <w:r w:rsidRPr="0001103B">
        <w:rPr>
          <w:rStyle w:val="a3"/>
          <w:rFonts w:ascii="Times New Roman" w:hAnsi="Times New Roman" w:cs="Times New Roman"/>
        </w:rPr>
        <w:footnoteRef/>
      </w:r>
      <w:r w:rsidRPr="0001103B">
        <w:rPr>
          <w:rFonts w:ascii="Times New Roman" w:hAnsi="Times New Roman" w:cs="Times New Roman"/>
        </w:rPr>
        <w:t xml:space="preserve"> Лавров Д.Г. </w:t>
      </w:r>
      <w:r>
        <w:rPr>
          <w:rFonts w:ascii="Times New Roman" w:hAnsi="Times New Roman" w:cs="Times New Roman"/>
        </w:rPr>
        <w:t>Указ. соч.</w:t>
      </w:r>
      <w:r w:rsidRPr="0001103B">
        <w:rPr>
          <w:rFonts w:ascii="Times New Roman" w:hAnsi="Times New Roman" w:cs="Times New Roman"/>
        </w:rPr>
        <w:t xml:space="preserve"> С. 66.</w:t>
      </w:r>
    </w:p>
  </w:footnote>
  <w:footnote w:id="23">
    <w:p w:rsidR="00886C79" w:rsidRPr="00FC5907" w:rsidRDefault="00886C79" w:rsidP="007C3AB0">
      <w:pPr>
        <w:pStyle w:val="a4"/>
        <w:rPr>
          <w:rFonts w:ascii="Times New Roman" w:hAnsi="Times New Roman" w:cs="Times New Roman"/>
        </w:rPr>
      </w:pPr>
      <w:r w:rsidRPr="00FC5907">
        <w:rPr>
          <w:rStyle w:val="a3"/>
          <w:rFonts w:ascii="Times New Roman" w:hAnsi="Times New Roman" w:cs="Times New Roman"/>
        </w:rPr>
        <w:footnoteRef/>
      </w:r>
      <w:r w:rsidRPr="00FC5907">
        <w:rPr>
          <w:rFonts w:ascii="Times New Roman" w:hAnsi="Times New Roman" w:cs="Times New Roman"/>
        </w:rPr>
        <w:t xml:space="preserve"> Белов В.А. Денежные обязательства. - ООО "Новая правовая культура", 2007 г., 35.07.2013 г. [Электронный ресурс] // </w:t>
      </w:r>
      <w:r w:rsidR="00CE43DD">
        <w:rPr>
          <w:rFonts w:ascii="Times New Roman" w:hAnsi="Times New Roman" w:cs="Times New Roman"/>
        </w:rPr>
        <w:t xml:space="preserve">Справочник юриста. </w:t>
      </w:r>
      <w:r w:rsidRPr="0072355F">
        <w:rPr>
          <w:rFonts w:ascii="Times New Roman" w:hAnsi="Times New Roman" w:cs="Times New Roman"/>
        </w:rPr>
        <w:t>URL</w:t>
      </w:r>
      <w:r>
        <w:rPr>
          <w:rFonts w:ascii="Times New Roman" w:hAnsi="Times New Roman" w:cs="Times New Roman"/>
        </w:rPr>
        <w:t xml:space="preserve">: </w:t>
      </w:r>
      <w:r w:rsidRPr="00FC5907">
        <w:rPr>
          <w:rFonts w:ascii="Times New Roman" w:hAnsi="Times New Roman" w:cs="Times New Roman"/>
        </w:rPr>
        <w:t>http://www.sudru.ru</w:t>
      </w:r>
      <w:r>
        <w:rPr>
          <w:rFonts w:ascii="Times New Roman" w:hAnsi="Times New Roman" w:cs="Times New Roman"/>
        </w:rPr>
        <w:t xml:space="preserve"> (дата обращения: 28 апреля 2016 года)</w:t>
      </w:r>
    </w:p>
  </w:footnote>
  <w:footnote w:id="24">
    <w:p w:rsidR="00886C79" w:rsidRPr="0007380E" w:rsidRDefault="00886C79" w:rsidP="0007380E">
      <w:pPr>
        <w:pStyle w:val="a6"/>
        <w:jc w:val="both"/>
        <w:rPr>
          <w:rFonts w:ascii="Times New Roman" w:hAnsi="Times New Roman" w:cs="Times New Roman"/>
          <w:sz w:val="20"/>
          <w:szCs w:val="20"/>
        </w:rPr>
      </w:pPr>
      <w:r w:rsidRPr="0007380E">
        <w:rPr>
          <w:rStyle w:val="a3"/>
          <w:rFonts w:ascii="Times New Roman" w:hAnsi="Times New Roman" w:cs="Times New Roman"/>
          <w:sz w:val="20"/>
          <w:szCs w:val="20"/>
        </w:rPr>
        <w:footnoteRef/>
      </w:r>
      <w:r w:rsidRPr="0007380E">
        <w:rPr>
          <w:rFonts w:ascii="Times New Roman" w:hAnsi="Times New Roman" w:cs="Times New Roman"/>
          <w:sz w:val="20"/>
          <w:szCs w:val="20"/>
        </w:rPr>
        <w:t xml:space="preserve"> Лавров Д.Г. Указ. соч. С. 98-99 с.</w:t>
      </w:r>
    </w:p>
  </w:footnote>
  <w:footnote w:id="25">
    <w:p w:rsidR="00886C79" w:rsidRPr="0007380E" w:rsidRDefault="00886C79" w:rsidP="0007380E">
      <w:pPr>
        <w:pStyle w:val="a6"/>
        <w:jc w:val="both"/>
        <w:rPr>
          <w:rFonts w:ascii="Times New Roman" w:eastAsia="Times New Roman" w:hAnsi="Times New Roman" w:cs="Times New Roman"/>
          <w:color w:val="000000"/>
          <w:sz w:val="20"/>
          <w:szCs w:val="20"/>
        </w:rPr>
      </w:pPr>
      <w:r w:rsidRPr="0007380E">
        <w:rPr>
          <w:rStyle w:val="a3"/>
          <w:rFonts w:ascii="Times New Roman" w:hAnsi="Times New Roman" w:cs="Times New Roman"/>
          <w:sz w:val="20"/>
          <w:szCs w:val="20"/>
        </w:rPr>
        <w:footnoteRef/>
      </w:r>
      <w:r w:rsidRPr="0007380E">
        <w:rPr>
          <w:rFonts w:ascii="Times New Roman" w:hAnsi="Times New Roman" w:cs="Times New Roman"/>
          <w:sz w:val="20"/>
          <w:szCs w:val="20"/>
        </w:rPr>
        <w:t xml:space="preserve"> </w:t>
      </w:r>
      <w:r w:rsidRPr="0007380E">
        <w:rPr>
          <w:rFonts w:ascii="Times New Roman" w:eastAsia="Times New Roman" w:hAnsi="Times New Roman" w:cs="Times New Roman"/>
          <w:color w:val="000000"/>
          <w:sz w:val="20"/>
          <w:szCs w:val="20"/>
        </w:rPr>
        <w:t xml:space="preserve">Постановление Пленума Верховного Суда РФ </w:t>
      </w:r>
      <w:r>
        <w:rPr>
          <w:rFonts w:ascii="Times New Roman" w:eastAsia="Times New Roman" w:hAnsi="Times New Roman" w:cs="Times New Roman"/>
          <w:color w:val="000000"/>
          <w:sz w:val="20"/>
          <w:szCs w:val="20"/>
        </w:rPr>
        <w:t>№</w:t>
      </w:r>
      <w:r w:rsidRPr="0007380E">
        <w:rPr>
          <w:rFonts w:ascii="Times New Roman" w:eastAsia="Times New Roman" w:hAnsi="Times New Roman" w:cs="Times New Roman"/>
          <w:color w:val="000000"/>
          <w:sz w:val="20"/>
          <w:szCs w:val="20"/>
        </w:rPr>
        <w:t xml:space="preserve"> 6, Пленума ВАС РФ </w:t>
      </w:r>
      <w:r>
        <w:rPr>
          <w:rFonts w:ascii="Times New Roman" w:eastAsia="Times New Roman" w:hAnsi="Times New Roman" w:cs="Times New Roman"/>
          <w:color w:val="000000"/>
          <w:sz w:val="20"/>
          <w:szCs w:val="20"/>
        </w:rPr>
        <w:t>№</w:t>
      </w:r>
      <w:r w:rsidRPr="0007380E">
        <w:rPr>
          <w:rFonts w:ascii="Times New Roman" w:eastAsia="Times New Roman" w:hAnsi="Times New Roman" w:cs="Times New Roman"/>
          <w:color w:val="000000"/>
          <w:sz w:val="20"/>
          <w:szCs w:val="20"/>
        </w:rPr>
        <w:t xml:space="preserve"> 8 от 01.07.1996"О некоторых вопросах, связанных с применением части первой Гражданского кодекса Российской Федерации". </w:t>
      </w:r>
      <w:r w:rsidRPr="0007380E">
        <w:rPr>
          <w:rFonts w:ascii="Times New Roman" w:hAnsi="Times New Roman" w:cs="Times New Roman"/>
          <w:color w:val="000000"/>
          <w:sz w:val="20"/>
          <w:szCs w:val="20"/>
          <w:shd w:val="clear" w:color="auto" w:fill="FFFFFF"/>
        </w:rPr>
        <w:t xml:space="preserve">(в ред. от 24.03.2016). [Электронный ресурс]. // </w:t>
      </w:r>
      <w:r w:rsidRPr="0007380E">
        <w:rPr>
          <w:rFonts w:ascii="Times New Roman" w:hAnsi="Times New Roman" w:cs="Times New Roman"/>
          <w:sz w:val="20"/>
          <w:szCs w:val="20"/>
        </w:rPr>
        <w:t>Доступ из справ.-правовой системы «КонсультантПлюс».</w:t>
      </w:r>
    </w:p>
  </w:footnote>
  <w:footnote w:id="26">
    <w:p w:rsidR="00886C79" w:rsidRPr="0007380E" w:rsidRDefault="00886C79" w:rsidP="0007380E">
      <w:pPr>
        <w:pStyle w:val="a6"/>
        <w:jc w:val="both"/>
        <w:rPr>
          <w:rFonts w:ascii="Times New Roman" w:eastAsia="Times New Roman" w:hAnsi="Times New Roman" w:cs="Times New Roman"/>
          <w:color w:val="000000"/>
          <w:sz w:val="20"/>
          <w:szCs w:val="20"/>
        </w:rPr>
      </w:pPr>
      <w:r>
        <w:rPr>
          <w:rStyle w:val="a3"/>
        </w:rPr>
        <w:footnoteRef/>
      </w:r>
      <w:r>
        <w:t xml:space="preserve"> </w:t>
      </w:r>
      <w:r w:rsidRPr="00C5724B">
        <w:rPr>
          <w:rFonts w:ascii="Times New Roman" w:eastAsia="Times New Roman" w:hAnsi="Times New Roman" w:cs="Times New Roman"/>
          <w:sz w:val="20"/>
          <w:szCs w:val="20"/>
        </w:rPr>
        <w:t xml:space="preserve">Постановление Пленума Верховного Суда РФ от 24.03.2016 </w:t>
      </w:r>
      <w:r>
        <w:rPr>
          <w:rFonts w:ascii="Times New Roman" w:eastAsia="Times New Roman" w:hAnsi="Times New Roman" w:cs="Times New Roman"/>
          <w:sz w:val="20"/>
          <w:szCs w:val="20"/>
        </w:rPr>
        <w:t>№</w:t>
      </w:r>
      <w:r w:rsidRPr="00C5724B">
        <w:rPr>
          <w:rFonts w:ascii="Times New Roman" w:eastAsia="Times New Roman" w:hAnsi="Times New Roman" w:cs="Times New Roman"/>
          <w:sz w:val="20"/>
          <w:szCs w:val="20"/>
        </w:rPr>
        <w:t xml:space="preserve"> 7 "О применении судами некоторых положений Гражданского кодекса Российской Федерации об ответственности за нарушение обязательств"</w:t>
      </w:r>
      <w:r>
        <w:rPr>
          <w:rFonts w:ascii="Times New Roman" w:eastAsia="Times New Roman" w:hAnsi="Times New Roman" w:cs="Times New Roman"/>
          <w:sz w:val="20"/>
          <w:szCs w:val="20"/>
        </w:rPr>
        <w:t xml:space="preserve">. </w:t>
      </w:r>
      <w:r w:rsidRPr="0007380E">
        <w:rPr>
          <w:rFonts w:ascii="Times New Roman" w:eastAsia="Times New Roman" w:hAnsi="Times New Roman" w:cs="Times New Roman"/>
          <w:sz w:val="20"/>
          <w:szCs w:val="20"/>
        </w:rPr>
        <w:t>[</w:t>
      </w:r>
      <w:r>
        <w:rPr>
          <w:rFonts w:ascii="Times New Roman" w:eastAsia="Times New Roman" w:hAnsi="Times New Roman" w:cs="Times New Roman"/>
          <w:sz w:val="20"/>
          <w:szCs w:val="20"/>
        </w:rPr>
        <w:t>Электронный ресурс</w:t>
      </w:r>
      <w:r w:rsidRPr="000738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7380E">
        <w:rPr>
          <w:rFonts w:ascii="Times New Roman" w:eastAsia="Times New Roman" w:hAnsi="Times New Roman" w:cs="Times New Roman"/>
          <w:sz w:val="20"/>
          <w:szCs w:val="20"/>
        </w:rPr>
        <w:t xml:space="preserve">// </w:t>
      </w:r>
      <w:r w:rsidRPr="0007380E">
        <w:rPr>
          <w:rFonts w:ascii="Times New Roman" w:hAnsi="Times New Roman" w:cs="Times New Roman"/>
          <w:sz w:val="20"/>
          <w:szCs w:val="20"/>
        </w:rPr>
        <w:t>Доступ из справ.-правовой системы «КонсультантПлюс».</w:t>
      </w:r>
    </w:p>
    <w:p w:rsidR="00886C79" w:rsidRDefault="00886C79">
      <w:pPr>
        <w:pStyle w:val="a4"/>
      </w:pPr>
    </w:p>
  </w:footnote>
  <w:footnote w:id="27">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js-case-header-casenum"/>
          <w:rFonts w:ascii="Times New Roman" w:hAnsi="Times New Roman" w:cs="Times New Roman"/>
          <w:sz w:val="20"/>
          <w:szCs w:val="20"/>
        </w:rPr>
        <w:footnoteRef/>
      </w:r>
      <w:r w:rsidRPr="00074F84">
        <w:rPr>
          <w:rFonts w:ascii="Times New Roman" w:hAnsi="Times New Roman" w:cs="Times New Roman"/>
          <w:sz w:val="20"/>
          <w:szCs w:val="20"/>
        </w:rPr>
        <w:t xml:space="preserve"> Решение АС Ростовской области от 06.07.2015г. по делу №</w:t>
      </w:r>
      <w:r w:rsidRPr="00074F84">
        <w:rPr>
          <w:rStyle w:val="js-case-header-casenum"/>
          <w:rFonts w:ascii="Times New Roman" w:hAnsi="Times New Roman" w:cs="Times New Roman"/>
          <w:color w:val="383C45"/>
          <w:sz w:val="20"/>
          <w:szCs w:val="20"/>
          <w:bdr w:val="none" w:sz="0" w:space="0" w:color="auto" w:frame="1"/>
        </w:rPr>
        <w:t xml:space="preserve"> </w:t>
      </w:r>
      <w:r w:rsidRPr="00074F84">
        <w:rPr>
          <w:rFonts w:ascii="Times New Roman" w:eastAsia="Times New Roman" w:hAnsi="Times New Roman" w:cs="Times New Roman"/>
          <w:color w:val="383C45"/>
          <w:sz w:val="20"/>
          <w:szCs w:val="20"/>
        </w:rPr>
        <w:t xml:space="preserve">А53-32356/2014 [Электронный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eastAsia="Times New Roman" w:hAnsi="Times New Roman" w:cs="Times New Roman"/>
          <w:color w:val="383C45"/>
          <w:sz w:val="20"/>
          <w:szCs w:val="20"/>
        </w:rPr>
        <w:t xml:space="preserve">: </w:t>
      </w:r>
      <w:r w:rsidRPr="00074F84">
        <w:rPr>
          <w:rFonts w:ascii="Times New Roman" w:hAnsi="Times New Roman" w:cs="Times New Roman"/>
          <w:sz w:val="20"/>
          <w:szCs w:val="20"/>
        </w:rPr>
        <w:t>https://kad.arbitr.ru/Card/417a52f3-dab1-4142-9538-4d8c7aa25bb9. Доступ из карт. системы "Электронное правосудие"</w:t>
      </w:r>
    </w:p>
  </w:footnote>
  <w:footnote w:id="28">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a3"/>
          <w:rFonts w:ascii="Times New Roman" w:hAnsi="Times New Roman" w:cs="Times New Roman"/>
          <w:sz w:val="20"/>
          <w:szCs w:val="20"/>
        </w:rPr>
        <w:footnoteRef/>
      </w:r>
      <w:r w:rsidRPr="00074F84">
        <w:rPr>
          <w:rFonts w:ascii="Times New Roman" w:hAnsi="Times New Roman" w:cs="Times New Roman"/>
          <w:sz w:val="20"/>
          <w:szCs w:val="20"/>
        </w:rPr>
        <w:t xml:space="preserve">  Решение АС Ростовской области от 03.07.2015г. по делу № А53-3935/2015 </w:t>
      </w:r>
      <w:r w:rsidRPr="00074F84">
        <w:rPr>
          <w:rFonts w:ascii="Times New Roman" w:eastAsia="Times New Roman" w:hAnsi="Times New Roman" w:cs="Times New Roman"/>
          <w:color w:val="383C45"/>
          <w:sz w:val="20"/>
          <w:szCs w:val="20"/>
        </w:rPr>
        <w:t xml:space="preserve">[Электронный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eastAsia="Times New Roman" w:hAnsi="Times New Roman" w:cs="Times New Roman"/>
          <w:color w:val="383C45"/>
          <w:sz w:val="20"/>
          <w:szCs w:val="20"/>
        </w:rPr>
        <w:t xml:space="preserve">: </w:t>
      </w:r>
      <w:r w:rsidRPr="00074F84">
        <w:rPr>
          <w:rFonts w:ascii="Times New Roman" w:hAnsi="Times New Roman" w:cs="Times New Roman"/>
          <w:sz w:val="20"/>
          <w:szCs w:val="20"/>
        </w:rPr>
        <w:t>https://kad.arbitr.ru/Card/c2399596-7e4a-4811-bd4d-2eab5904efbd Доступ из карт. системы "Электронное правосудие"</w:t>
      </w:r>
    </w:p>
  </w:footnote>
  <w:footnote w:id="29">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a3"/>
          <w:rFonts w:ascii="Times New Roman" w:hAnsi="Times New Roman" w:cs="Times New Roman"/>
          <w:sz w:val="20"/>
          <w:szCs w:val="20"/>
        </w:rPr>
        <w:footnoteRef/>
      </w:r>
      <w:r w:rsidRPr="00074F84">
        <w:rPr>
          <w:rFonts w:ascii="Times New Roman" w:hAnsi="Times New Roman" w:cs="Times New Roman"/>
          <w:sz w:val="20"/>
          <w:szCs w:val="20"/>
        </w:rPr>
        <w:t xml:space="preserve"> Решение АС Кемеровской области от 26.06.2015г. по делу № А27-7790/2015 </w:t>
      </w:r>
      <w:r w:rsidRPr="00074F84">
        <w:rPr>
          <w:rFonts w:ascii="Times New Roman" w:eastAsia="Times New Roman" w:hAnsi="Times New Roman" w:cs="Times New Roman"/>
          <w:color w:val="383C45"/>
          <w:sz w:val="20"/>
          <w:szCs w:val="20"/>
        </w:rPr>
        <w:t xml:space="preserve">[Электронный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eastAsia="Times New Roman" w:hAnsi="Times New Roman" w:cs="Times New Roman"/>
          <w:color w:val="383C45"/>
          <w:sz w:val="20"/>
          <w:szCs w:val="20"/>
        </w:rPr>
        <w:t xml:space="preserve">: </w:t>
      </w:r>
      <w:r w:rsidRPr="00074F84">
        <w:rPr>
          <w:rFonts w:ascii="Times New Roman" w:hAnsi="Times New Roman" w:cs="Times New Roman"/>
          <w:sz w:val="20"/>
          <w:szCs w:val="20"/>
        </w:rPr>
        <w:t>https://kad.arbitr.ru/Card/66ac5cc9-d839-419f-8fcd-3a9e5f19a746 Доступ из карт. системы "Электронное правосудие"</w:t>
      </w:r>
    </w:p>
  </w:footnote>
  <w:footnote w:id="30">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a3"/>
          <w:rFonts w:ascii="Times New Roman" w:hAnsi="Times New Roman" w:cs="Times New Roman"/>
          <w:sz w:val="20"/>
          <w:szCs w:val="20"/>
        </w:rPr>
        <w:footnoteRef/>
      </w:r>
      <w:r w:rsidRPr="00074F84">
        <w:rPr>
          <w:rFonts w:ascii="Times New Roman" w:hAnsi="Times New Roman" w:cs="Times New Roman"/>
          <w:sz w:val="20"/>
          <w:szCs w:val="20"/>
        </w:rPr>
        <w:t xml:space="preserve"> Решение АС Кемеровской области от 06.07.2015г. по делу № А27-8589/2015 </w:t>
      </w:r>
      <w:r w:rsidRPr="00074F84">
        <w:rPr>
          <w:rFonts w:ascii="Times New Roman" w:eastAsia="Times New Roman" w:hAnsi="Times New Roman" w:cs="Times New Roman"/>
          <w:color w:val="383C45"/>
          <w:sz w:val="20"/>
          <w:szCs w:val="20"/>
        </w:rPr>
        <w:t xml:space="preserve">[Электронный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eastAsia="Times New Roman" w:hAnsi="Times New Roman" w:cs="Times New Roman"/>
          <w:color w:val="383C45"/>
          <w:sz w:val="20"/>
          <w:szCs w:val="20"/>
        </w:rPr>
        <w:t xml:space="preserve">: </w:t>
      </w:r>
      <w:r w:rsidRPr="00074F84">
        <w:rPr>
          <w:rFonts w:ascii="Times New Roman" w:hAnsi="Times New Roman" w:cs="Times New Roman"/>
          <w:sz w:val="20"/>
          <w:szCs w:val="20"/>
        </w:rPr>
        <w:t>https://kad.arbitr.ru/Card/c3376945-c5f6-4a66-8dc3-8465702e1003 Доступ из карт. системы "Электронное правосудие"</w:t>
      </w:r>
    </w:p>
  </w:footnote>
  <w:footnote w:id="31">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a3"/>
          <w:rFonts w:ascii="Times New Roman" w:hAnsi="Times New Roman" w:cs="Times New Roman"/>
          <w:sz w:val="20"/>
          <w:szCs w:val="20"/>
        </w:rPr>
        <w:footnoteRef/>
      </w:r>
      <w:r w:rsidRPr="00074F84">
        <w:rPr>
          <w:rFonts w:ascii="Times New Roman" w:hAnsi="Times New Roman" w:cs="Times New Roman"/>
          <w:sz w:val="20"/>
          <w:szCs w:val="20"/>
        </w:rPr>
        <w:t xml:space="preserve">Решение АС Кемеровской области от 16.06.2015г. по </w:t>
      </w:r>
      <w:r w:rsidR="008D1140" w:rsidRPr="00074F84">
        <w:rPr>
          <w:rFonts w:ascii="Times New Roman" w:hAnsi="Times New Roman" w:cs="Times New Roman"/>
          <w:sz w:val="20"/>
          <w:szCs w:val="20"/>
        </w:rPr>
        <w:t>делу</w:t>
      </w:r>
      <w:r w:rsidRPr="00074F84">
        <w:rPr>
          <w:rFonts w:ascii="Times New Roman" w:hAnsi="Times New Roman" w:cs="Times New Roman"/>
          <w:sz w:val="20"/>
          <w:szCs w:val="20"/>
        </w:rPr>
        <w:t xml:space="preserve"> № А27-844/2015 </w:t>
      </w:r>
      <w:r w:rsidRPr="00074F84">
        <w:rPr>
          <w:rFonts w:ascii="Times New Roman" w:eastAsia="Times New Roman" w:hAnsi="Times New Roman" w:cs="Times New Roman"/>
          <w:color w:val="383C45"/>
          <w:sz w:val="20"/>
          <w:szCs w:val="20"/>
        </w:rPr>
        <w:t xml:space="preserve">[Электронный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eastAsia="Times New Roman" w:hAnsi="Times New Roman" w:cs="Times New Roman"/>
          <w:color w:val="383C45"/>
          <w:sz w:val="20"/>
          <w:szCs w:val="20"/>
        </w:rPr>
        <w:t xml:space="preserve">: </w:t>
      </w:r>
      <w:r w:rsidRPr="00074F84">
        <w:rPr>
          <w:rFonts w:ascii="Times New Roman" w:hAnsi="Times New Roman" w:cs="Times New Roman"/>
          <w:sz w:val="20"/>
          <w:szCs w:val="20"/>
        </w:rPr>
        <w:t>https://kad.arbitr.ru/Card/c6331769-bc44-46a1-a298-b27da512134d Доступ из карт. системы "Электронное правосудие"</w:t>
      </w:r>
    </w:p>
  </w:footnote>
  <w:footnote w:id="32">
    <w:p w:rsidR="00886C79" w:rsidRPr="00074F84" w:rsidRDefault="00886C79" w:rsidP="008D1140">
      <w:pPr>
        <w:spacing w:after="0" w:line="240" w:lineRule="auto"/>
        <w:ind w:right="-1"/>
        <w:jc w:val="both"/>
        <w:textAlignment w:val="baseline"/>
        <w:rPr>
          <w:rFonts w:ascii="Times New Roman" w:eastAsia="Times New Roman" w:hAnsi="Times New Roman" w:cs="Times New Roman"/>
          <w:color w:val="383C45"/>
          <w:sz w:val="20"/>
          <w:szCs w:val="20"/>
        </w:rPr>
      </w:pPr>
      <w:r w:rsidRPr="00074F84">
        <w:rPr>
          <w:rStyle w:val="a3"/>
          <w:rFonts w:ascii="Times New Roman" w:hAnsi="Times New Roman" w:cs="Times New Roman"/>
          <w:sz w:val="20"/>
          <w:szCs w:val="20"/>
        </w:rPr>
        <w:footnoteRef/>
      </w:r>
      <w:r w:rsidRPr="00074F84">
        <w:rPr>
          <w:rFonts w:ascii="Times New Roman" w:hAnsi="Times New Roman" w:cs="Times New Roman"/>
          <w:sz w:val="20"/>
          <w:szCs w:val="20"/>
        </w:rPr>
        <w:t xml:space="preserve"> Решение АС Рязанской области от 07.08.2015г. по делу № А54-4017/2015  </w:t>
      </w:r>
      <w:r w:rsidRPr="00074F84">
        <w:rPr>
          <w:rFonts w:ascii="Times New Roman" w:eastAsia="Times New Roman" w:hAnsi="Times New Roman" w:cs="Times New Roman"/>
          <w:color w:val="383C45"/>
          <w:sz w:val="20"/>
          <w:szCs w:val="20"/>
        </w:rPr>
        <w:t xml:space="preserve">[Электронный ресурс] // </w:t>
      </w:r>
      <w:r w:rsidRPr="00074F84">
        <w:rPr>
          <w:rFonts w:ascii="Times New Roman" w:eastAsia="Times New Roman" w:hAnsi="Times New Roman" w:cs="Times New Roman"/>
          <w:color w:val="383C45"/>
          <w:sz w:val="20"/>
          <w:szCs w:val="20"/>
          <w:lang w:val="en-GB"/>
        </w:rPr>
        <w:t>URL</w:t>
      </w:r>
      <w:r w:rsidRPr="00074F84">
        <w:rPr>
          <w:rFonts w:ascii="Times New Roman" w:hAnsi="Times New Roman" w:cs="Times New Roman"/>
          <w:sz w:val="20"/>
          <w:szCs w:val="20"/>
        </w:rPr>
        <w:t xml:space="preserve"> : https://kad.arbitr.ru/Card/d3462124-afdf-4c36-b835-33aff7d825f8 Доступ из карт. системы "Электронное правосудие"</w:t>
      </w:r>
    </w:p>
  </w:footnote>
  <w:footnote w:id="33">
    <w:p w:rsidR="00886C79" w:rsidRPr="006470B1" w:rsidRDefault="00886C79" w:rsidP="00DD5D3F">
      <w:pPr>
        <w:spacing w:after="0" w:line="240" w:lineRule="auto"/>
        <w:ind w:right="-1"/>
        <w:jc w:val="both"/>
        <w:textAlignment w:val="baseline"/>
        <w:rPr>
          <w:rFonts w:ascii="Times New Roman" w:eastAsia="Times New Roman" w:hAnsi="Times New Roman" w:cs="Times New Roman"/>
          <w:color w:val="383C45"/>
          <w:sz w:val="20"/>
          <w:szCs w:val="20"/>
        </w:rPr>
      </w:pPr>
      <w:r w:rsidRPr="006470B1">
        <w:rPr>
          <w:rStyle w:val="a3"/>
          <w:rFonts w:ascii="Times New Roman" w:hAnsi="Times New Roman" w:cs="Times New Roman"/>
          <w:sz w:val="20"/>
          <w:szCs w:val="20"/>
        </w:rPr>
        <w:footnoteRef/>
      </w:r>
      <w:r w:rsidRPr="006470B1">
        <w:rPr>
          <w:rFonts w:ascii="Times New Roman" w:hAnsi="Times New Roman" w:cs="Times New Roman"/>
          <w:sz w:val="20"/>
          <w:szCs w:val="20"/>
        </w:rPr>
        <w:t xml:space="preserve"> Решение АС Ставропольского края от 10.06.2015г. по делу А63-3836/2015</w:t>
      </w:r>
      <w:r w:rsidRPr="006470B1">
        <w:rPr>
          <w:rFonts w:ascii="Times New Roman" w:eastAsia="Times New Roman" w:hAnsi="Times New Roman" w:cs="Times New Roman"/>
          <w:color w:val="383C45"/>
          <w:sz w:val="20"/>
          <w:szCs w:val="20"/>
        </w:rPr>
        <w:t xml:space="preserve">[Электронный ресурс] // </w:t>
      </w:r>
      <w:r w:rsidRPr="006470B1">
        <w:rPr>
          <w:rFonts w:ascii="Times New Roman" w:eastAsia="Times New Roman" w:hAnsi="Times New Roman" w:cs="Times New Roman"/>
          <w:color w:val="383C45"/>
          <w:sz w:val="20"/>
          <w:szCs w:val="20"/>
          <w:lang w:val="en-GB"/>
        </w:rPr>
        <w:t>URL</w:t>
      </w:r>
      <w:r w:rsidRPr="006470B1">
        <w:rPr>
          <w:rFonts w:ascii="Times New Roman" w:eastAsia="Times New Roman" w:hAnsi="Times New Roman" w:cs="Times New Roman"/>
          <w:color w:val="383C45"/>
          <w:sz w:val="20"/>
          <w:szCs w:val="20"/>
        </w:rPr>
        <w:t xml:space="preserve">: </w:t>
      </w:r>
      <w:r w:rsidRPr="006470B1">
        <w:rPr>
          <w:rFonts w:ascii="Times New Roman" w:hAnsi="Times New Roman" w:cs="Times New Roman"/>
          <w:sz w:val="20"/>
          <w:szCs w:val="20"/>
        </w:rPr>
        <w:t>https://kad.arbitr.ru/Card/dcbe0b6d-c014-44b4-8138-dcd3ab5bfd26 Доступ из карт. системы "Электронное правосудие"</w:t>
      </w:r>
    </w:p>
  </w:footnote>
  <w:footnote w:id="34">
    <w:p w:rsidR="00886C79" w:rsidRPr="006470B1" w:rsidRDefault="00886C79" w:rsidP="00DD5D3F">
      <w:pPr>
        <w:spacing w:after="0" w:line="240" w:lineRule="auto"/>
        <w:ind w:right="-1"/>
        <w:jc w:val="both"/>
        <w:textAlignment w:val="baseline"/>
        <w:rPr>
          <w:rFonts w:ascii="Times New Roman" w:eastAsia="Times New Roman" w:hAnsi="Times New Roman" w:cs="Times New Roman"/>
          <w:color w:val="383C45"/>
          <w:sz w:val="20"/>
          <w:szCs w:val="20"/>
        </w:rPr>
      </w:pPr>
      <w:r w:rsidRPr="006470B1">
        <w:rPr>
          <w:rStyle w:val="a3"/>
          <w:rFonts w:ascii="Times New Roman" w:hAnsi="Times New Roman" w:cs="Times New Roman"/>
          <w:sz w:val="20"/>
          <w:szCs w:val="20"/>
        </w:rPr>
        <w:footnoteRef/>
      </w:r>
      <w:r w:rsidRPr="006470B1">
        <w:rPr>
          <w:rFonts w:ascii="Times New Roman" w:hAnsi="Times New Roman" w:cs="Times New Roman"/>
          <w:sz w:val="20"/>
          <w:szCs w:val="20"/>
        </w:rPr>
        <w:t xml:space="preserve"> </w:t>
      </w:r>
      <w:r w:rsidR="006470B1" w:rsidRPr="006470B1">
        <w:rPr>
          <w:rFonts w:ascii="Times New Roman" w:hAnsi="Times New Roman" w:cs="Times New Roman"/>
          <w:sz w:val="20"/>
          <w:szCs w:val="20"/>
        </w:rPr>
        <w:t xml:space="preserve">Решение АС города Санкт-Петербурга и Ленинградской области от 08.07.2015г. по делу № А56-30587/2015. </w:t>
      </w:r>
      <w:r w:rsidR="006470B1" w:rsidRPr="006470B1">
        <w:rPr>
          <w:rFonts w:ascii="Times New Roman" w:eastAsia="Times New Roman" w:hAnsi="Times New Roman" w:cs="Times New Roman"/>
          <w:color w:val="383C45"/>
          <w:sz w:val="20"/>
          <w:szCs w:val="20"/>
        </w:rPr>
        <w:t xml:space="preserve">[Электронный ресурс] // </w:t>
      </w:r>
      <w:r w:rsidR="006470B1" w:rsidRPr="006470B1">
        <w:rPr>
          <w:rFonts w:ascii="Times New Roman" w:eastAsia="Times New Roman" w:hAnsi="Times New Roman" w:cs="Times New Roman"/>
          <w:color w:val="383C45"/>
          <w:sz w:val="20"/>
          <w:szCs w:val="20"/>
          <w:lang w:val="en-GB"/>
        </w:rPr>
        <w:t>URL</w:t>
      </w:r>
      <w:r w:rsidR="006470B1" w:rsidRPr="006470B1">
        <w:rPr>
          <w:rFonts w:ascii="Times New Roman" w:eastAsia="Times New Roman" w:hAnsi="Times New Roman" w:cs="Times New Roman"/>
          <w:color w:val="383C45"/>
          <w:sz w:val="20"/>
          <w:szCs w:val="20"/>
        </w:rPr>
        <w:t xml:space="preserve">: </w:t>
      </w:r>
      <w:r w:rsidRPr="006470B1">
        <w:rPr>
          <w:rFonts w:ascii="Times New Roman" w:hAnsi="Times New Roman" w:cs="Times New Roman"/>
          <w:sz w:val="20"/>
          <w:szCs w:val="20"/>
        </w:rPr>
        <w:t>https://kad.arbitr.ru/Card/d3e75e52-1b64-4bb9-9afa-43400c5a345e</w:t>
      </w:r>
      <w:r w:rsidR="00DD5D3F">
        <w:rPr>
          <w:rFonts w:ascii="Times New Roman" w:hAnsi="Times New Roman" w:cs="Times New Roman"/>
          <w:sz w:val="20"/>
          <w:szCs w:val="20"/>
        </w:rPr>
        <w:t xml:space="preserve">. </w:t>
      </w:r>
      <w:r w:rsidR="006470B1" w:rsidRPr="006470B1">
        <w:rPr>
          <w:rFonts w:ascii="Times New Roman" w:hAnsi="Times New Roman" w:cs="Times New Roman"/>
          <w:sz w:val="20"/>
          <w:szCs w:val="20"/>
        </w:rPr>
        <w:t>Доступ из карт. системы "Электронное правосудие"</w:t>
      </w:r>
    </w:p>
  </w:footnote>
  <w:footnote w:id="35">
    <w:p w:rsidR="00886C79" w:rsidRPr="006470B1" w:rsidRDefault="00886C79" w:rsidP="00DD5D3F">
      <w:pPr>
        <w:pStyle w:val="a4"/>
        <w:ind w:right="-1"/>
        <w:jc w:val="both"/>
        <w:rPr>
          <w:rFonts w:ascii="Times New Roman" w:hAnsi="Times New Roman" w:cs="Times New Roman"/>
        </w:rPr>
      </w:pPr>
      <w:r w:rsidRPr="006470B1">
        <w:rPr>
          <w:rStyle w:val="a3"/>
          <w:rFonts w:ascii="Times New Roman" w:hAnsi="Times New Roman" w:cs="Times New Roman"/>
        </w:rPr>
        <w:footnoteRef/>
      </w:r>
      <w:r w:rsidRPr="006470B1">
        <w:rPr>
          <w:rFonts w:ascii="Times New Roman" w:hAnsi="Times New Roman" w:cs="Times New Roman"/>
        </w:rPr>
        <w:t xml:space="preserve"> </w:t>
      </w:r>
      <w:r w:rsidR="006470B1" w:rsidRPr="006470B1">
        <w:rPr>
          <w:rFonts w:ascii="Times New Roman" w:hAnsi="Times New Roman" w:cs="Times New Roman"/>
        </w:rPr>
        <w:t xml:space="preserve">Решение АС Свердловской области от 19.08.2015г. по делу № А60-30494/2015 </w:t>
      </w:r>
      <w:r w:rsidR="006470B1" w:rsidRPr="006470B1">
        <w:rPr>
          <w:rFonts w:ascii="Times New Roman" w:eastAsia="Times New Roman" w:hAnsi="Times New Roman" w:cs="Times New Roman"/>
          <w:color w:val="383C45"/>
        </w:rPr>
        <w:t xml:space="preserve">[Электронный ресурс] // </w:t>
      </w:r>
      <w:r w:rsidR="006470B1" w:rsidRPr="006470B1">
        <w:rPr>
          <w:rFonts w:ascii="Times New Roman" w:eastAsia="Times New Roman" w:hAnsi="Times New Roman" w:cs="Times New Roman"/>
          <w:color w:val="383C45"/>
          <w:lang w:val="en-GB"/>
        </w:rPr>
        <w:t>URL</w:t>
      </w:r>
      <w:r w:rsidR="006470B1" w:rsidRPr="006470B1">
        <w:rPr>
          <w:rFonts w:ascii="Times New Roman" w:eastAsia="Times New Roman" w:hAnsi="Times New Roman" w:cs="Times New Roman"/>
          <w:color w:val="383C45"/>
        </w:rPr>
        <w:t>:</w:t>
      </w:r>
      <w:r w:rsidR="006470B1" w:rsidRPr="006470B1">
        <w:rPr>
          <w:rFonts w:ascii="Times New Roman" w:hAnsi="Times New Roman" w:cs="Times New Roman"/>
        </w:rPr>
        <w:t xml:space="preserve"> </w:t>
      </w:r>
      <w:r w:rsidRPr="006470B1">
        <w:rPr>
          <w:rFonts w:ascii="Times New Roman" w:hAnsi="Times New Roman" w:cs="Times New Roman"/>
        </w:rPr>
        <w:t>https://kad.arbitr.ru/Card/a7e8ecc7-b14f-44bc-8589-6623c32bcd1d</w:t>
      </w:r>
      <w:r w:rsidR="006470B1" w:rsidRPr="006470B1">
        <w:rPr>
          <w:rFonts w:ascii="Times New Roman" w:hAnsi="Times New Roman" w:cs="Times New Roman"/>
        </w:rPr>
        <w:t>. Доступ из карт. системы "Электронное правосудие"</w:t>
      </w:r>
    </w:p>
  </w:footnote>
  <w:footnote w:id="36">
    <w:p w:rsidR="006470B1" w:rsidRPr="006470B1" w:rsidRDefault="00886C79" w:rsidP="00DD5D3F">
      <w:pPr>
        <w:pStyle w:val="a4"/>
        <w:ind w:right="-1"/>
        <w:jc w:val="both"/>
        <w:rPr>
          <w:rFonts w:ascii="Times New Roman" w:hAnsi="Times New Roman" w:cs="Times New Roman"/>
        </w:rPr>
      </w:pPr>
      <w:r w:rsidRPr="006470B1">
        <w:rPr>
          <w:rStyle w:val="a3"/>
          <w:rFonts w:ascii="Times New Roman" w:hAnsi="Times New Roman" w:cs="Times New Roman"/>
        </w:rPr>
        <w:footnoteRef/>
      </w:r>
      <w:r w:rsidRPr="006470B1">
        <w:rPr>
          <w:rFonts w:ascii="Times New Roman" w:hAnsi="Times New Roman" w:cs="Times New Roman"/>
        </w:rPr>
        <w:t xml:space="preserve"> </w:t>
      </w:r>
      <w:r w:rsidR="006470B1" w:rsidRPr="006470B1">
        <w:rPr>
          <w:rFonts w:ascii="Times New Roman" w:hAnsi="Times New Roman" w:cs="Times New Roman"/>
        </w:rPr>
        <w:t>Решение АС Волгоградской области от 06.07.2015г. по делу № А12-1704/2015</w:t>
      </w:r>
      <w:r w:rsidR="006470B1" w:rsidRPr="006470B1">
        <w:rPr>
          <w:rFonts w:ascii="Times New Roman" w:eastAsia="Times New Roman" w:hAnsi="Times New Roman" w:cs="Times New Roman"/>
          <w:color w:val="383C45"/>
        </w:rPr>
        <w:t xml:space="preserve">[Электронный ресурс] // </w:t>
      </w:r>
      <w:r w:rsidR="006470B1" w:rsidRPr="006470B1">
        <w:rPr>
          <w:rFonts w:ascii="Times New Roman" w:eastAsia="Times New Roman" w:hAnsi="Times New Roman" w:cs="Times New Roman"/>
          <w:color w:val="383C45"/>
          <w:lang w:val="en-GB"/>
        </w:rPr>
        <w:t>URL</w:t>
      </w:r>
      <w:r w:rsidR="006470B1" w:rsidRPr="006470B1">
        <w:rPr>
          <w:rFonts w:ascii="Times New Roman" w:hAnsi="Times New Roman" w:cs="Times New Roman"/>
        </w:rPr>
        <w:t>:</w:t>
      </w:r>
      <w:r w:rsidRPr="006470B1">
        <w:rPr>
          <w:rFonts w:ascii="Times New Roman" w:hAnsi="Times New Roman" w:cs="Times New Roman"/>
        </w:rPr>
        <w:t>https://kad.arbitr.ru/Card/31677f22-3492-45b8-b1eb-99d491a3750e</w:t>
      </w:r>
      <w:r w:rsidR="006470B1" w:rsidRPr="006470B1">
        <w:rPr>
          <w:rFonts w:ascii="Times New Roman" w:hAnsi="Times New Roman" w:cs="Times New Roman"/>
        </w:rPr>
        <w:t>. Доступ из карт. системы "Электронное правосудие"</w:t>
      </w:r>
    </w:p>
    <w:p w:rsidR="00886C79" w:rsidRPr="00F6189D" w:rsidRDefault="00886C79">
      <w:pPr>
        <w:pStyle w:val="a4"/>
        <w:rPr>
          <w:rFonts w:ascii="Times New Roman" w:hAnsi="Times New Roman" w:cs="Times New Roman"/>
        </w:rPr>
      </w:pPr>
    </w:p>
  </w:footnote>
  <w:footnote w:id="37">
    <w:p w:rsidR="00886C79" w:rsidRPr="006470B1" w:rsidRDefault="00886C79" w:rsidP="006470B1">
      <w:pPr>
        <w:pStyle w:val="a4"/>
        <w:jc w:val="both"/>
        <w:rPr>
          <w:rFonts w:ascii="Times New Roman" w:hAnsi="Times New Roman" w:cs="Times New Roman"/>
        </w:rPr>
      </w:pPr>
      <w:r w:rsidRPr="006470B1">
        <w:rPr>
          <w:rStyle w:val="a3"/>
          <w:rFonts w:ascii="Times New Roman" w:hAnsi="Times New Roman" w:cs="Times New Roman"/>
        </w:rPr>
        <w:footnoteRef/>
      </w:r>
      <w:r w:rsidR="006470B1" w:rsidRPr="006470B1">
        <w:rPr>
          <w:rFonts w:ascii="Times New Roman" w:hAnsi="Times New Roman" w:cs="Times New Roman"/>
        </w:rPr>
        <w:t xml:space="preserve"> Решение АС Пермского края от 11.08.2015г. по делу № А50-4342/2015</w:t>
      </w:r>
      <w:r w:rsidRPr="006470B1">
        <w:rPr>
          <w:rFonts w:ascii="Times New Roman" w:hAnsi="Times New Roman" w:cs="Times New Roman"/>
        </w:rPr>
        <w:t xml:space="preserve"> </w:t>
      </w:r>
      <w:r w:rsidR="006470B1" w:rsidRPr="006470B1">
        <w:rPr>
          <w:rFonts w:ascii="Times New Roman" w:eastAsia="Times New Roman" w:hAnsi="Times New Roman" w:cs="Times New Roman"/>
          <w:color w:val="383C45"/>
        </w:rPr>
        <w:t xml:space="preserve">[Электронный ресурс] // </w:t>
      </w:r>
      <w:r w:rsidR="006470B1" w:rsidRPr="006470B1">
        <w:rPr>
          <w:rFonts w:ascii="Times New Roman" w:eastAsia="Times New Roman" w:hAnsi="Times New Roman" w:cs="Times New Roman"/>
          <w:color w:val="383C45"/>
          <w:lang w:val="en-GB"/>
        </w:rPr>
        <w:t>URL</w:t>
      </w:r>
      <w:r w:rsidR="006470B1" w:rsidRPr="006470B1">
        <w:rPr>
          <w:rFonts w:ascii="Times New Roman" w:eastAsia="Times New Roman" w:hAnsi="Times New Roman" w:cs="Times New Roman"/>
          <w:color w:val="383C45"/>
        </w:rPr>
        <w:t xml:space="preserve">: </w:t>
      </w:r>
      <w:r w:rsidRPr="006470B1">
        <w:rPr>
          <w:rFonts w:ascii="Times New Roman" w:hAnsi="Times New Roman" w:cs="Times New Roman"/>
        </w:rPr>
        <w:t>https://kad.arbitr.ru/Card/0c053ab7-0d56-4d52-aa57-3fc7c0c2a018</w:t>
      </w:r>
      <w:r w:rsidR="00DD5D3F">
        <w:rPr>
          <w:rFonts w:ascii="Times New Roman" w:hAnsi="Times New Roman" w:cs="Times New Roman"/>
        </w:rPr>
        <w:t>.</w:t>
      </w:r>
      <w:r w:rsidR="006470B1" w:rsidRPr="006470B1">
        <w:rPr>
          <w:rFonts w:ascii="Times New Roman" w:hAnsi="Times New Roman" w:cs="Times New Roman"/>
        </w:rPr>
        <w:t xml:space="preserve"> Доступ из карт. системы "Электронное правосудие"</w:t>
      </w:r>
    </w:p>
  </w:footnote>
  <w:footnote w:id="38">
    <w:p w:rsidR="00886C79" w:rsidRPr="005D25F0" w:rsidRDefault="00886C79" w:rsidP="005D25F0">
      <w:pPr>
        <w:pStyle w:val="a4"/>
        <w:jc w:val="both"/>
        <w:rPr>
          <w:rFonts w:ascii="Times New Roman" w:hAnsi="Times New Roman" w:cs="Times New Roman"/>
        </w:rPr>
      </w:pPr>
      <w:r w:rsidRPr="005D25F0">
        <w:rPr>
          <w:rStyle w:val="a3"/>
          <w:rFonts w:ascii="Times New Roman" w:hAnsi="Times New Roman" w:cs="Times New Roman"/>
        </w:rPr>
        <w:footnoteRef/>
      </w:r>
      <w:r w:rsidRPr="005D25F0">
        <w:rPr>
          <w:rFonts w:ascii="Times New Roman" w:hAnsi="Times New Roman" w:cs="Times New Roman"/>
        </w:rPr>
        <w:t xml:space="preserve"> </w:t>
      </w:r>
      <w:r w:rsidRPr="005D25F0">
        <w:rPr>
          <w:rFonts w:ascii="Times New Roman" w:eastAsia="Times New Roman" w:hAnsi="Times New Roman" w:cs="Times New Roman"/>
        </w:rPr>
        <w:t>"О внесении изменений в часть первую Гражданского кодекса Российской Федерации". Федеральный закон от 08.03.2015 № 42-ФЗ [Электронный ресурс] // Собр. законодательства Рос. Федерации. 09.03.2015 г. № 10. ст. 1412.</w:t>
      </w:r>
      <w:r w:rsidRPr="005D25F0">
        <w:rPr>
          <w:rFonts w:ascii="Times New Roman" w:hAnsi="Times New Roman" w:cs="Times New Roman"/>
        </w:rPr>
        <w:t xml:space="preserve"> Доступ из справ.-правовой системы «КонсультантПлюс».</w:t>
      </w:r>
    </w:p>
  </w:footnote>
  <w:footnote w:id="39">
    <w:p w:rsidR="00886C79" w:rsidRPr="005D25F0" w:rsidRDefault="00886C79" w:rsidP="005D25F0">
      <w:pPr>
        <w:pStyle w:val="a4"/>
        <w:jc w:val="both"/>
        <w:rPr>
          <w:rFonts w:ascii="Times New Roman" w:hAnsi="Times New Roman" w:cs="Times New Roman"/>
        </w:rPr>
      </w:pPr>
      <w:r w:rsidRPr="005D25F0">
        <w:rPr>
          <w:rStyle w:val="a3"/>
          <w:rFonts w:ascii="Times New Roman" w:hAnsi="Times New Roman" w:cs="Times New Roman"/>
        </w:rPr>
        <w:footnoteRef/>
      </w:r>
      <w:r w:rsidRPr="005D25F0">
        <w:rPr>
          <w:rFonts w:ascii="Times New Roman" w:hAnsi="Times New Roman" w:cs="Times New Roman"/>
        </w:rPr>
        <w:t xml:space="preserve"> </w:t>
      </w:r>
      <w:r w:rsidR="00332384" w:rsidRPr="005D25F0">
        <w:rPr>
          <w:rFonts w:ascii="Times New Roman" w:hAnsi="Times New Roman" w:cs="Times New Roman"/>
        </w:rPr>
        <w:t xml:space="preserve">Решение АС Республики Бурятия от 19.06.2015г. по делу № </w:t>
      </w:r>
      <w:r w:rsidR="005D25F0" w:rsidRPr="005D25F0">
        <w:rPr>
          <w:rFonts w:ascii="Times New Roman" w:eastAsia="Times New Roman" w:hAnsi="Times New Roman" w:cs="Times New Roman"/>
        </w:rPr>
        <w:t xml:space="preserve">А10-2715/2015 </w:t>
      </w:r>
      <w:r w:rsidR="005D25F0" w:rsidRPr="005D25F0">
        <w:rPr>
          <w:rFonts w:ascii="Times New Roman" w:hAnsi="Times New Roman" w:cs="Times New Roman"/>
        </w:rPr>
        <w:t xml:space="preserve">2015 </w:t>
      </w:r>
      <w:r w:rsidR="005D25F0" w:rsidRPr="005D25F0">
        <w:rPr>
          <w:rFonts w:ascii="Times New Roman" w:eastAsia="Times New Roman" w:hAnsi="Times New Roman" w:cs="Times New Roman"/>
          <w:color w:val="383C45"/>
        </w:rPr>
        <w:t xml:space="preserve">[Электронный ресурс] // </w:t>
      </w:r>
      <w:r w:rsidR="005D25F0" w:rsidRPr="005D25F0">
        <w:rPr>
          <w:rFonts w:ascii="Times New Roman" w:eastAsia="Times New Roman" w:hAnsi="Times New Roman" w:cs="Times New Roman"/>
          <w:color w:val="383C45"/>
          <w:lang w:val="en-GB"/>
        </w:rPr>
        <w:t>URL</w:t>
      </w:r>
      <w:r w:rsidR="005D25F0" w:rsidRPr="005D25F0">
        <w:rPr>
          <w:rFonts w:ascii="Times New Roman" w:eastAsia="Times New Roman" w:hAnsi="Times New Roman" w:cs="Times New Roman"/>
          <w:color w:val="383C45"/>
        </w:rPr>
        <w:t xml:space="preserve">: </w:t>
      </w:r>
      <w:r w:rsidRPr="005D25F0">
        <w:rPr>
          <w:rFonts w:ascii="Times New Roman" w:hAnsi="Times New Roman" w:cs="Times New Roman"/>
        </w:rPr>
        <w:t>https://kad.arbitr.ru/Card/4a4d4143-48ac-441a-bf93-96e128b46a29</w:t>
      </w:r>
      <w:r w:rsidR="00DD5D3F">
        <w:rPr>
          <w:rFonts w:ascii="Times New Roman" w:hAnsi="Times New Roman" w:cs="Times New Roman"/>
        </w:rPr>
        <w:t>.</w:t>
      </w:r>
      <w:r w:rsidR="005D25F0" w:rsidRPr="005D25F0">
        <w:rPr>
          <w:rFonts w:ascii="Times New Roman" w:hAnsi="Times New Roman" w:cs="Times New Roman"/>
        </w:rPr>
        <w:t xml:space="preserve"> Доступ из карт. системы "Электронное правосудие"</w:t>
      </w:r>
    </w:p>
  </w:footnote>
  <w:footnote w:id="40">
    <w:p w:rsidR="00886C79" w:rsidRPr="00F6189D" w:rsidRDefault="00886C79" w:rsidP="005D25F0">
      <w:pPr>
        <w:pStyle w:val="a4"/>
        <w:jc w:val="both"/>
        <w:rPr>
          <w:rFonts w:ascii="Times New Roman" w:hAnsi="Times New Roman" w:cs="Times New Roman"/>
        </w:rPr>
      </w:pPr>
      <w:r w:rsidRPr="005D25F0">
        <w:rPr>
          <w:rStyle w:val="a3"/>
          <w:rFonts w:ascii="Times New Roman" w:hAnsi="Times New Roman" w:cs="Times New Roman"/>
        </w:rPr>
        <w:footnoteRef/>
      </w:r>
      <w:r w:rsidRPr="005D25F0">
        <w:rPr>
          <w:rFonts w:ascii="Times New Roman" w:hAnsi="Times New Roman" w:cs="Times New Roman"/>
        </w:rPr>
        <w:t xml:space="preserve"> </w:t>
      </w:r>
      <w:r w:rsidR="005D25F0" w:rsidRPr="005D25F0">
        <w:rPr>
          <w:rFonts w:ascii="Times New Roman" w:hAnsi="Times New Roman" w:cs="Times New Roman"/>
        </w:rPr>
        <w:t>Решение АС Забайкальского края от 25.06.2015г. по делу №</w:t>
      </w:r>
      <w:r w:rsidR="005D25F0" w:rsidRPr="005D25F0">
        <w:rPr>
          <w:rFonts w:ascii="Times New Roman" w:eastAsia="Times New Roman" w:hAnsi="Times New Roman" w:cs="Times New Roman"/>
        </w:rPr>
        <w:t xml:space="preserve"> А78-3120/2015</w:t>
      </w:r>
      <w:r w:rsidR="005D25F0" w:rsidRPr="005D25F0">
        <w:rPr>
          <w:rFonts w:ascii="Times New Roman" w:hAnsi="Times New Roman" w:cs="Times New Roman"/>
        </w:rPr>
        <w:t xml:space="preserve">  </w:t>
      </w:r>
      <w:r w:rsidR="005D25F0" w:rsidRPr="005D25F0">
        <w:rPr>
          <w:rFonts w:ascii="Times New Roman" w:eastAsia="Times New Roman" w:hAnsi="Times New Roman" w:cs="Times New Roman"/>
          <w:color w:val="383C45"/>
        </w:rPr>
        <w:t xml:space="preserve">[Электронный ресурс] // </w:t>
      </w:r>
      <w:r w:rsidR="005D25F0" w:rsidRPr="005D25F0">
        <w:rPr>
          <w:rFonts w:ascii="Times New Roman" w:eastAsia="Times New Roman" w:hAnsi="Times New Roman" w:cs="Times New Roman"/>
          <w:color w:val="383C45"/>
          <w:lang w:val="en-GB"/>
        </w:rPr>
        <w:t>URL</w:t>
      </w:r>
      <w:r w:rsidR="005D25F0" w:rsidRPr="005D25F0">
        <w:rPr>
          <w:rFonts w:ascii="Times New Roman" w:eastAsia="Times New Roman" w:hAnsi="Times New Roman" w:cs="Times New Roman"/>
          <w:color w:val="383C45"/>
        </w:rPr>
        <w:t>:</w:t>
      </w:r>
      <w:r w:rsidR="00B66B9D">
        <w:rPr>
          <w:rFonts w:ascii="Times New Roman" w:eastAsia="Times New Roman" w:hAnsi="Times New Roman" w:cs="Times New Roman"/>
          <w:color w:val="383C45"/>
        </w:rPr>
        <w:t xml:space="preserve"> </w:t>
      </w:r>
      <w:r w:rsidRPr="005D25F0">
        <w:rPr>
          <w:rFonts w:ascii="Times New Roman" w:hAnsi="Times New Roman" w:cs="Times New Roman"/>
        </w:rPr>
        <w:t>https://kad.arbitr.ru/Card/5d630f02-8716-47d9-bf4b-520052335cbd</w:t>
      </w:r>
      <w:r w:rsidR="00DD5D3F">
        <w:rPr>
          <w:rFonts w:ascii="Times New Roman" w:hAnsi="Times New Roman" w:cs="Times New Roman"/>
        </w:rPr>
        <w:t>.</w:t>
      </w:r>
      <w:r w:rsidR="005D25F0" w:rsidRPr="005D25F0">
        <w:rPr>
          <w:rFonts w:ascii="Times New Roman" w:hAnsi="Times New Roman" w:cs="Times New Roman"/>
        </w:rPr>
        <w:t xml:space="preserve"> Доступ из карт. системы "Электронное правосудие"</w:t>
      </w:r>
    </w:p>
  </w:footnote>
  <w:footnote w:id="41">
    <w:p w:rsidR="00886C79" w:rsidRPr="00B66B9D" w:rsidRDefault="00886C79" w:rsidP="00B66B9D">
      <w:pPr>
        <w:pStyle w:val="a4"/>
        <w:jc w:val="both"/>
        <w:rPr>
          <w:rFonts w:ascii="Times New Roman" w:hAnsi="Times New Roman" w:cs="Times New Roman"/>
        </w:rPr>
      </w:pPr>
      <w:r w:rsidRPr="00B66B9D">
        <w:rPr>
          <w:rStyle w:val="a3"/>
          <w:rFonts w:ascii="Times New Roman" w:hAnsi="Times New Roman" w:cs="Times New Roman"/>
        </w:rPr>
        <w:footnoteRef/>
      </w:r>
      <w:r w:rsidRPr="00B66B9D">
        <w:rPr>
          <w:rFonts w:ascii="Times New Roman" w:hAnsi="Times New Roman" w:cs="Times New Roman"/>
        </w:rPr>
        <w:t xml:space="preserve"> </w:t>
      </w:r>
      <w:r w:rsidR="00B66B9D" w:rsidRPr="00B66B9D">
        <w:rPr>
          <w:rFonts w:ascii="Times New Roman" w:hAnsi="Times New Roman" w:cs="Times New Roman"/>
        </w:rPr>
        <w:t xml:space="preserve">Решение АС города Москвы от 14.08.2015г. по делу № </w:t>
      </w:r>
      <w:r w:rsidR="00B66B9D" w:rsidRPr="00B66B9D">
        <w:rPr>
          <w:rFonts w:ascii="Times New Roman" w:eastAsia="Times New Roman" w:hAnsi="Times New Roman" w:cs="Times New Roman"/>
        </w:rPr>
        <w:t xml:space="preserve">А40-110772/2015 </w:t>
      </w:r>
      <w:r w:rsidR="00B66B9D" w:rsidRPr="00B66B9D">
        <w:rPr>
          <w:rFonts w:ascii="Times New Roman" w:eastAsia="Times New Roman" w:hAnsi="Times New Roman" w:cs="Times New Roman"/>
          <w:color w:val="383C45"/>
        </w:rPr>
        <w:t xml:space="preserve">[Электронный ресурс] // </w:t>
      </w:r>
      <w:r w:rsidR="00B66B9D" w:rsidRPr="00B66B9D">
        <w:rPr>
          <w:rFonts w:ascii="Times New Roman" w:eastAsia="Times New Roman" w:hAnsi="Times New Roman" w:cs="Times New Roman"/>
          <w:color w:val="383C45"/>
          <w:lang w:val="en-GB"/>
        </w:rPr>
        <w:t>URL</w:t>
      </w:r>
      <w:r w:rsidR="00B66B9D" w:rsidRPr="00B66B9D">
        <w:rPr>
          <w:rFonts w:ascii="Times New Roman" w:eastAsia="Times New Roman" w:hAnsi="Times New Roman" w:cs="Times New Roman"/>
          <w:color w:val="383C45"/>
        </w:rPr>
        <w:t>:</w:t>
      </w:r>
      <w:r w:rsidRPr="00B66B9D">
        <w:rPr>
          <w:rFonts w:ascii="Times New Roman" w:hAnsi="Times New Roman" w:cs="Times New Roman"/>
        </w:rPr>
        <w:t>https://kad.arbitr.ru/Card/ec6e3e35-481d-47b1-b5b9-ac5b564c3186</w:t>
      </w:r>
      <w:r w:rsidR="00DD5D3F">
        <w:rPr>
          <w:rFonts w:ascii="Times New Roman" w:hAnsi="Times New Roman" w:cs="Times New Roman"/>
        </w:rPr>
        <w:t>.</w:t>
      </w:r>
      <w:r w:rsidR="00B66B9D" w:rsidRPr="00B66B9D">
        <w:rPr>
          <w:rFonts w:ascii="Times New Roman" w:hAnsi="Times New Roman" w:cs="Times New Roman"/>
        </w:rPr>
        <w:t xml:space="preserve"> Доступ из карт. системы "Электронное правосудие"</w:t>
      </w:r>
    </w:p>
  </w:footnote>
  <w:footnote w:id="42">
    <w:p w:rsidR="00886C79" w:rsidRPr="00F6189D" w:rsidRDefault="00886C79" w:rsidP="00B66B9D">
      <w:pPr>
        <w:pStyle w:val="a4"/>
        <w:jc w:val="both"/>
        <w:rPr>
          <w:rFonts w:ascii="Times New Roman" w:hAnsi="Times New Roman" w:cs="Times New Roman"/>
        </w:rPr>
      </w:pPr>
      <w:r w:rsidRPr="00B66B9D">
        <w:rPr>
          <w:rStyle w:val="a3"/>
          <w:rFonts w:ascii="Times New Roman" w:hAnsi="Times New Roman" w:cs="Times New Roman"/>
        </w:rPr>
        <w:footnoteRef/>
      </w:r>
      <w:r w:rsidRPr="00B66B9D">
        <w:rPr>
          <w:rFonts w:ascii="Times New Roman" w:hAnsi="Times New Roman" w:cs="Times New Roman"/>
        </w:rPr>
        <w:t xml:space="preserve"> </w:t>
      </w:r>
      <w:r w:rsidR="00777007">
        <w:rPr>
          <w:rFonts w:ascii="Times New Roman" w:hAnsi="Times New Roman" w:cs="Times New Roman"/>
        </w:rPr>
        <w:t xml:space="preserve">Решение </w:t>
      </w:r>
      <w:r w:rsidR="00B66B9D" w:rsidRPr="00B66B9D">
        <w:rPr>
          <w:rFonts w:ascii="Times New Roman" w:hAnsi="Times New Roman" w:cs="Times New Roman"/>
        </w:rPr>
        <w:t>А</w:t>
      </w:r>
      <w:r w:rsidR="00777007">
        <w:rPr>
          <w:rFonts w:ascii="Times New Roman" w:hAnsi="Times New Roman" w:cs="Times New Roman"/>
        </w:rPr>
        <w:t>С</w:t>
      </w:r>
      <w:r w:rsidR="00B66B9D" w:rsidRPr="00B66B9D">
        <w:rPr>
          <w:rFonts w:ascii="Times New Roman" w:hAnsi="Times New Roman" w:cs="Times New Roman"/>
        </w:rPr>
        <w:t xml:space="preserve"> города Санкт-Петербурга и Ленинградской области от 09.07.2015г. по делу № А56-23156/2015</w:t>
      </w:r>
      <w:r w:rsidR="00B66B9D" w:rsidRPr="00B66B9D">
        <w:rPr>
          <w:rFonts w:ascii="Times New Roman" w:eastAsia="Times New Roman" w:hAnsi="Times New Roman" w:cs="Times New Roman"/>
          <w:color w:val="383C45"/>
        </w:rPr>
        <w:t xml:space="preserve">[Электронный ресурс] // </w:t>
      </w:r>
      <w:r w:rsidR="00B66B9D" w:rsidRPr="00B66B9D">
        <w:rPr>
          <w:rFonts w:ascii="Times New Roman" w:eastAsia="Times New Roman" w:hAnsi="Times New Roman" w:cs="Times New Roman"/>
          <w:color w:val="383C45"/>
          <w:lang w:val="en-GB"/>
        </w:rPr>
        <w:t>URL</w:t>
      </w:r>
      <w:r w:rsidR="00B66B9D" w:rsidRPr="00B66B9D">
        <w:rPr>
          <w:rFonts w:ascii="Times New Roman" w:eastAsia="Times New Roman" w:hAnsi="Times New Roman" w:cs="Times New Roman"/>
          <w:color w:val="383C45"/>
        </w:rPr>
        <w:t xml:space="preserve">: </w:t>
      </w:r>
      <w:r w:rsidRPr="00B66B9D">
        <w:rPr>
          <w:rFonts w:ascii="Times New Roman" w:hAnsi="Times New Roman" w:cs="Times New Roman"/>
        </w:rPr>
        <w:t>https://kad.arbitr.ru/Card/9d46dca8-feaf-460d-9280-c8ee89720a10</w:t>
      </w:r>
      <w:r w:rsidR="00DD5D3F">
        <w:rPr>
          <w:rFonts w:ascii="Times New Roman" w:hAnsi="Times New Roman" w:cs="Times New Roman"/>
        </w:rPr>
        <w:t>.</w:t>
      </w:r>
      <w:r w:rsidR="00B66B9D" w:rsidRPr="00B66B9D">
        <w:rPr>
          <w:rFonts w:ascii="Times New Roman" w:hAnsi="Times New Roman" w:cs="Times New Roman"/>
        </w:rPr>
        <w:t xml:space="preserve"> Доступ из карт. системы "Электронное правосудие"</w:t>
      </w:r>
    </w:p>
  </w:footnote>
  <w:footnote w:id="43">
    <w:p w:rsidR="00886C79" w:rsidRPr="00B66B9D" w:rsidRDefault="00886C79" w:rsidP="00B66B9D">
      <w:pPr>
        <w:pStyle w:val="a4"/>
        <w:jc w:val="both"/>
      </w:pPr>
      <w:r w:rsidRPr="00B66B9D">
        <w:rPr>
          <w:rStyle w:val="a3"/>
          <w:rFonts w:ascii="Times New Roman" w:hAnsi="Times New Roman" w:cs="Times New Roman"/>
        </w:rPr>
        <w:footnoteRef/>
      </w:r>
      <w:r w:rsidRPr="00B66B9D">
        <w:rPr>
          <w:rFonts w:ascii="Times New Roman" w:hAnsi="Times New Roman" w:cs="Times New Roman"/>
        </w:rPr>
        <w:t xml:space="preserve"> </w:t>
      </w:r>
      <w:r w:rsidR="00B66B9D" w:rsidRPr="00B66B9D">
        <w:rPr>
          <w:rFonts w:ascii="Times New Roman" w:hAnsi="Times New Roman" w:cs="Times New Roman"/>
        </w:rPr>
        <w:t xml:space="preserve">Решение АС Самарской области от 23.07.2015г. по делу № А55-8323/2015 </w:t>
      </w:r>
      <w:r w:rsidR="00B66B9D" w:rsidRPr="00B66B9D">
        <w:rPr>
          <w:rFonts w:ascii="Times New Roman" w:eastAsia="Times New Roman" w:hAnsi="Times New Roman" w:cs="Times New Roman"/>
        </w:rPr>
        <w:t>2015</w:t>
      </w:r>
      <w:r w:rsidR="00B66B9D">
        <w:rPr>
          <w:rFonts w:ascii="Times New Roman" w:eastAsia="Times New Roman" w:hAnsi="Times New Roman" w:cs="Times New Roman"/>
        </w:rPr>
        <w:t>.</w:t>
      </w:r>
      <w:r w:rsidR="00B66B9D" w:rsidRPr="00B66B9D">
        <w:rPr>
          <w:rFonts w:ascii="Times New Roman" w:eastAsia="Times New Roman" w:hAnsi="Times New Roman" w:cs="Times New Roman"/>
        </w:rPr>
        <w:t xml:space="preserve"> </w:t>
      </w:r>
      <w:r w:rsidR="00B66B9D" w:rsidRPr="00B66B9D">
        <w:rPr>
          <w:rFonts w:ascii="Times New Roman" w:eastAsia="Times New Roman" w:hAnsi="Times New Roman" w:cs="Times New Roman"/>
          <w:color w:val="383C45"/>
        </w:rPr>
        <w:t xml:space="preserve">[Электронный ресурс] // </w:t>
      </w:r>
      <w:r w:rsidR="00B66B9D" w:rsidRPr="00B66B9D">
        <w:rPr>
          <w:rFonts w:ascii="Times New Roman" w:eastAsia="Times New Roman" w:hAnsi="Times New Roman" w:cs="Times New Roman"/>
          <w:color w:val="383C45"/>
          <w:lang w:val="en-GB"/>
        </w:rPr>
        <w:t>URL</w:t>
      </w:r>
      <w:r w:rsidR="00B66B9D" w:rsidRPr="00B66B9D">
        <w:rPr>
          <w:rFonts w:ascii="Times New Roman" w:eastAsia="Times New Roman" w:hAnsi="Times New Roman" w:cs="Times New Roman"/>
          <w:color w:val="383C45"/>
        </w:rPr>
        <w:t>:</w:t>
      </w:r>
      <w:r w:rsidR="00B66B9D">
        <w:rPr>
          <w:rFonts w:ascii="Times New Roman" w:eastAsia="Times New Roman" w:hAnsi="Times New Roman" w:cs="Times New Roman"/>
          <w:color w:val="383C45"/>
        </w:rPr>
        <w:t xml:space="preserve"> </w:t>
      </w:r>
      <w:r w:rsidRPr="00B66B9D">
        <w:rPr>
          <w:rFonts w:ascii="Times New Roman" w:hAnsi="Times New Roman" w:cs="Times New Roman"/>
        </w:rPr>
        <w:t>https://kad.arbitr.ru/Card/83ebdb16-f75e-4410-a3f6-3181f2f879ac</w:t>
      </w:r>
      <w:r w:rsidR="00B66B9D">
        <w:rPr>
          <w:rFonts w:ascii="Times New Roman" w:hAnsi="Times New Roman" w:cs="Times New Roman"/>
        </w:rPr>
        <w:t>.</w:t>
      </w:r>
      <w:r w:rsidR="00B66B9D" w:rsidRPr="00B66B9D">
        <w:rPr>
          <w:rFonts w:ascii="Times New Roman" w:hAnsi="Times New Roman" w:cs="Times New Roman"/>
        </w:rPr>
        <w:t xml:space="preserve"> Доступ из карт. системы "Электронное правосудие"</w:t>
      </w:r>
    </w:p>
  </w:footnote>
  <w:footnote w:id="44">
    <w:p w:rsidR="00886C79" w:rsidRPr="00992E43" w:rsidRDefault="00886C79" w:rsidP="00992E43">
      <w:pPr>
        <w:pStyle w:val="a6"/>
        <w:jc w:val="both"/>
        <w:rPr>
          <w:rFonts w:ascii="Times New Roman" w:hAnsi="Times New Roman" w:cs="Times New Roman"/>
          <w:sz w:val="20"/>
          <w:szCs w:val="20"/>
        </w:rPr>
      </w:pPr>
      <w:r w:rsidRPr="00992E43">
        <w:rPr>
          <w:rStyle w:val="a3"/>
          <w:rFonts w:ascii="Times New Roman" w:hAnsi="Times New Roman" w:cs="Times New Roman"/>
          <w:sz w:val="20"/>
          <w:szCs w:val="20"/>
        </w:rPr>
        <w:footnoteRef/>
      </w:r>
      <w:r w:rsidRPr="00992E43">
        <w:rPr>
          <w:rFonts w:ascii="Times New Roman" w:hAnsi="Times New Roman" w:cs="Times New Roman"/>
          <w:sz w:val="20"/>
          <w:szCs w:val="20"/>
        </w:rPr>
        <w:t xml:space="preserve"> </w:t>
      </w:r>
      <w:r w:rsidRPr="00992E43">
        <w:rPr>
          <w:rFonts w:ascii="Times New Roman" w:hAnsi="Times New Roman" w:cs="Times New Roman"/>
          <w:sz w:val="20"/>
          <w:szCs w:val="20"/>
          <w:shd w:val="clear" w:color="auto" w:fill="FFFFFF"/>
        </w:rPr>
        <w:t xml:space="preserve">Письмо Минфина России № 03-03-РЗ/67486 от 09.12.2015 " Об учете при определении налоговой базы по налогу на прибыль организаций положений статьи 317.1 Гражданского кодекса Российской Федерации" [Электронный ресурс] // </w:t>
      </w:r>
      <w:r w:rsidRPr="00992E43">
        <w:rPr>
          <w:rFonts w:ascii="Times New Roman" w:hAnsi="Times New Roman" w:cs="Times New Roman"/>
          <w:sz w:val="20"/>
          <w:szCs w:val="20"/>
        </w:rPr>
        <w:t>Доступ из справ.-правовой системы «КонсультантПлюс».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209"/>
    <w:multiLevelType w:val="hybridMultilevel"/>
    <w:tmpl w:val="39503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4A4101"/>
    <w:multiLevelType w:val="multilevel"/>
    <w:tmpl w:val="ED2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61A06"/>
    <w:multiLevelType w:val="hybridMultilevel"/>
    <w:tmpl w:val="FE7CA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1F1228"/>
    <w:multiLevelType w:val="hybridMultilevel"/>
    <w:tmpl w:val="9D74F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4B3953"/>
    <w:multiLevelType w:val="hybridMultilevel"/>
    <w:tmpl w:val="20AA9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67560E"/>
    <w:multiLevelType w:val="hybridMultilevel"/>
    <w:tmpl w:val="26644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250028"/>
    <w:multiLevelType w:val="hybridMultilevel"/>
    <w:tmpl w:val="64BC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7580"/>
    <w:rsid w:val="00000F56"/>
    <w:rsid w:val="00001128"/>
    <w:rsid w:val="0001103B"/>
    <w:rsid w:val="00024996"/>
    <w:rsid w:val="00025E51"/>
    <w:rsid w:val="00035D6E"/>
    <w:rsid w:val="00044C98"/>
    <w:rsid w:val="00045505"/>
    <w:rsid w:val="00047408"/>
    <w:rsid w:val="00050C29"/>
    <w:rsid w:val="0007380E"/>
    <w:rsid w:val="00074F84"/>
    <w:rsid w:val="00086A89"/>
    <w:rsid w:val="000963EB"/>
    <w:rsid w:val="0009716A"/>
    <w:rsid w:val="000E45ED"/>
    <w:rsid w:val="000F0D1F"/>
    <w:rsid w:val="000F57B9"/>
    <w:rsid w:val="00101FF1"/>
    <w:rsid w:val="0010793F"/>
    <w:rsid w:val="001109ED"/>
    <w:rsid w:val="00115863"/>
    <w:rsid w:val="0012084F"/>
    <w:rsid w:val="0012666D"/>
    <w:rsid w:val="0013089D"/>
    <w:rsid w:val="0013484D"/>
    <w:rsid w:val="00164FE1"/>
    <w:rsid w:val="00170286"/>
    <w:rsid w:val="0017106E"/>
    <w:rsid w:val="00171786"/>
    <w:rsid w:val="00171927"/>
    <w:rsid w:val="00174C1C"/>
    <w:rsid w:val="0019102C"/>
    <w:rsid w:val="00194DB9"/>
    <w:rsid w:val="001A0990"/>
    <w:rsid w:val="001A4E93"/>
    <w:rsid w:val="001B38F9"/>
    <w:rsid w:val="001B4813"/>
    <w:rsid w:val="001C0233"/>
    <w:rsid w:val="001D19EA"/>
    <w:rsid w:val="001E44F1"/>
    <w:rsid w:val="001E5E70"/>
    <w:rsid w:val="00200923"/>
    <w:rsid w:val="002116BC"/>
    <w:rsid w:val="002175A9"/>
    <w:rsid w:val="00217AC2"/>
    <w:rsid w:val="002241F4"/>
    <w:rsid w:val="00231D7B"/>
    <w:rsid w:val="00235932"/>
    <w:rsid w:val="00243402"/>
    <w:rsid w:val="00247C75"/>
    <w:rsid w:val="00250C5C"/>
    <w:rsid w:val="002756EC"/>
    <w:rsid w:val="0028181D"/>
    <w:rsid w:val="00291929"/>
    <w:rsid w:val="002A78C6"/>
    <w:rsid w:val="002B0BD5"/>
    <w:rsid w:val="002D5AFF"/>
    <w:rsid w:val="002E71B1"/>
    <w:rsid w:val="00300A4B"/>
    <w:rsid w:val="00301AB9"/>
    <w:rsid w:val="00302C90"/>
    <w:rsid w:val="003036EC"/>
    <w:rsid w:val="00312BDE"/>
    <w:rsid w:val="003136FB"/>
    <w:rsid w:val="00315DA8"/>
    <w:rsid w:val="00315E3F"/>
    <w:rsid w:val="003160C7"/>
    <w:rsid w:val="0031655D"/>
    <w:rsid w:val="00327E53"/>
    <w:rsid w:val="00332384"/>
    <w:rsid w:val="003475E3"/>
    <w:rsid w:val="00372E26"/>
    <w:rsid w:val="00376EB8"/>
    <w:rsid w:val="00380C09"/>
    <w:rsid w:val="003A48FF"/>
    <w:rsid w:val="003A50E7"/>
    <w:rsid w:val="003B0BA4"/>
    <w:rsid w:val="003B701E"/>
    <w:rsid w:val="003C0CDD"/>
    <w:rsid w:val="003C3592"/>
    <w:rsid w:val="003C36C5"/>
    <w:rsid w:val="003E1E59"/>
    <w:rsid w:val="003F2EC3"/>
    <w:rsid w:val="003F61A3"/>
    <w:rsid w:val="00400C0C"/>
    <w:rsid w:val="004270C1"/>
    <w:rsid w:val="00427701"/>
    <w:rsid w:val="00460201"/>
    <w:rsid w:val="00470196"/>
    <w:rsid w:val="00475C23"/>
    <w:rsid w:val="00490638"/>
    <w:rsid w:val="00493802"/>
    <w:rsid w:val="004B512C"/>
    <w:rsid w:val="004D0239"/>
    <w:rsid w:val="004F1A5F"/>
    <w:rsid w:val="00500510"/>
    <w:rsid w:val="00524464"/>
    <w:rsid w:val="00550B9B"/>
    <w:rsid w:val="00552265"/>
    <w:rsid w:val="005640AA"/>
    <w:rsid w:val="00567E37"/>
    <w:rsid w:val="0057357F"/>
    <w:rsid w:val="00577A8E"/>
    <w:rsid w:val="00591404"/>
    <w:rsid w:val="005A0FDF"/>
    <w:rsid w:val="005B45B4"/>
    <w:rsid w:val="005B5BBD"/>
    <w:rsid w:val="005C6DE7"/>
    <w:rsid w:val="005D25F0"/>
    <w:rsid w:val="005D6B00"/>
    <w:rsid w:val="005E01E3"/>
    <w:rsid w:val="005E1656"/>
    <w:rsid w:val="006009FA"/>
    <w:rsid w:val="0060677C"/>
    <w:rsid w:val="006151B0"/>
    <w:rsid w:val="00620211"/>
    <w:rsid w:val="006470B1"/>
    <w:rsid w:val="006526E2"/>
    <w:rsid w:val="00655154"/>
    <w:rsid w:val="006603E9"/>
    <w:rsid w:val="00663E88"/>
    <w:rsid w:val="00671159"/>
    <w:rsid w:val="00684A67"/>
    <w:rsid w:val="00687400"/>
    <w:rsid w:val="00695E37"/>
    <w:rsid w:val="006A4741"/>
    <w:rsid w:val="006B0651"/>
    <w:rsid w:val="006B0E0F"/>
    <w:rsid w:val="006B1B04"/>
    <w:rsid w:val="006B470A"/>
    <w:rsid w:val="007049D7"/>
    <w:rsid w:val="0072355F"/>
    <w:rsid w:val="00725FC2"/>
    <w:rsid w:val="00744630"/>
    <w:rsid w:val="007723A7"/>
    <w:rsid w:val="00777007"/>
    <w:rsid w:val="007778C0"/>
    <w:rsid w:val="00785B43"/>
    <w:rsid w:val="007A092A"/>
    <w:rsid w:val="007B4F9D"/>
    <w:rsid w:val="007C1308"/>
    <w:rsid w:val="007C3AB0"/>
    <w:rsid w:val="007C5895"/>
    <w:rsid w:val="007D211B"/>
    <w:rsid w:val="007D5587"/>
    <w:rsid w:val="007E2026"/>
    <w:rsid w:val="007E248C"/>
    <w:rsid w:val="007F1424"/>
    <w:rsid w:val="007F74FD"/>
    <w:rsid w:val="00803D03"/>
    <w:rsid w:val="00805F27"/>
    <w:rsid w:val="008212CB"/>
    <w:rsid w:val="00826198"/>
    <w:rsid w:val="00840E93"/>
    <w:rsid w:val="00844D89"/>
    <w:rsid w:val="00851A7F"/>
    <w:rsid w:val="008707A3"/>
    <w:rsid w:val="00873D23"/>
    <w:rsid w:val="00884743"/>
    <w:rsid w:val="00886C79"/>
    <w:rsid w:val="0089278D"/>
    <w:rsid w:val="00896A15"/>
    <w:rsid w:val="008B702F"/>
    <w:rsid w:val="008C1D7D"/>
    <w:rsid w:val="008C1E46"/>
    <w:rsid w:val="008C6DC9"/>
    <w:rsid w:val="008D1131"/>
    <w:rsid w:val="008D1140"/>
    <w:rsid w:val="008E5FBF"/>
    <w:rsid w:val="008F6D7B"/>
    <w:rsid w:val="008F7F32"/>
    <w:rsid w:val="0090234E"/>
    <w:rsid w:val="00914A30"/>
    <w:rsid w:val="009155D1"/>
    <w:rsid w:val="009215A3"/>
    <w:rsid w:val="00921E9E"/>
    <w:rsid w:val="0093759B"/>
    <w:rsid w:val="00947CED"/>
    <w:rsid w:val="00956DB2"/>
    <w:rsid w:val="0095779D"/>
    <w:rsid w:val="00984621"/>
    <w:rsid w:val="00985982"/>
    <w:rsid w:val="00987531"/>
    <w:rsid w:val="00992E43"/>
    <w:rsid w:val="009B0EC4"/>
    <w:rsid w:val="009B4B63"/>
    <w:rsid w:val="009B7B95"/>
    <w:rsid w:val="009C1D75"/>
    <w:rsid w:val="009D10B2"/>
    <w:rsid w:val="009D6458"/>
    <w:rsid w:val="009F71E7"/>
    <w:rsid w:val="00A06E26"/>
    <w:rsid w:val="00A0761C"/>
    <w:rsid w:val="00A16E84"/>
    <w:rsid w:val="00A219B5"/>
    <w:rsid w:val="00A30C96"/>
    <w:rsid w:val="00A30E83"/>
    <w:rsid w:val="00A32CFA"/>
    <w:rsid w:val="00A45335"/>
    <w:rsid w:val="00A46490"/>
    <w:rsid w:val="00A81C33"/>
    <w:rsid w:val="00A8247D"/>
    <w:rsid w:val="00AA5865"/>
    <w:rsid w:val="00AC1978"/>
    <w:rsid w:val="00AC66AB"/>
    <w:rsid w:val="00AD155B"/>
    <w:rsid w:val="00AD2342"/>
    <w:rsid w:val="00AD33D5"/>
    <w:rsid w:val="00B01387"/>
    <w:rsid w:val="00B05D85"/>
    <w:rsid w:val="00B05DD0"/>
    <w:rsid w:val="00B21993"/>
    <w:rsid w:val="00B22570"/>
    <w:rsid w:val="00B244F1"/>
    <w:rsid w:val="00B372C8"/>
    <w:rsid w:val="00B42E0B"/>
    <w:rsid w:val="00B43211"/>
    <w:rsid w:val="00B46583"/>
    <w:rsid w:val="00B54DCD"/>
    <w:rsid w:val="00B56986"/>
    <w:rsid w:val="00B642B6"/>
    <w:rsid w:val="00B65537"/>
    <w:rsid w:val="00B66B9D"/>
    <w:rsid w:val="00B81570"/>
    <w:rsid w:val="00B90E0B"/>
    <w:rsid w:val="00BB2EF9"/>
    <w:rsid w:val="00BD20C0"/>
    <w:rsid w:val="00BE283D"/>
    <w:rsid w:val="00BF0BC6"/>
    <w:rsid w:val="00BF31CF"/>
    <w:rsid w:val="00BF4A9D"/>
    <w:rsid w:val="00BF6F9F"/>
    <w:rsid w:val="00BF7580"/>
    <w:rsid w:val="00C14138"/>
    <w:rsid w:val="00C16F9E"/>
    <w:rsid w:val="00C27F67"/>
    <w:rsid w:val="00C31E94"/>
    <w:rsid w:val="00C33623"/>
    <w:rsid w:val="00C339F3"/>
    <w:rsid w:val="00C57172"/>
    <w:rsid w:val="00C62418"/>
    <w:rsid w:val="00C6292D"/>
    <w:rsid w:val="00C74993"/>
    <w:rsid w:val="00C94F7B"/>
    <w:rsid w:val="00CA0437"/>
    <w:rsid w:val="00CA250B"/>
    <w:rsid w:val="00CA7F28"/>
    <w:rsid w:val="00CC3257"/>
    <w:rsid w:val="00CC6BBA"/>
    <w:rsid w:val="00CD32EE"/>
    <w:rsid w:val="00CD6C79"/>
    <w:rsid w:val="00CE43DD"/>
    <w:rsid w:val="00CF13C3"/>
    <w:rsid w:val="00CF7736"/>
    <w:rsid w:val="00D03030"/>
    <w:rsid w:val="00D204BD"/>
    <w:rsid w:val="00D26420"/>
    <w:rsid w:val="00D31453"/>
    <w:rsid w:val="00D42BE3"/>
    <w:rsid w:val="00D71ABC"/>
    <w:rsid w:val="00D76D63"/>
    <w:rsid w:val="00D964CC"/>
    <w:rsid w:val="00DA558E"/>
    <w:rsid w:val="00DB58FE"/>
    <w:rsid w:val="00DD1D26"/>
    <w:rsid w:val="00DD4A29"/>
    <w:rsid w:val="00DD5D3F"/>
    <w:rsid w:val="00DD7351"/>
    <w:rsid w:val="00E012EB"/>
    <w:rsid w:val="00E01E0E"/>
    <w:rsid w:val="00E2579B"/>
    <w:rsid w:val="00E37155"/>
    <w:rsid w:val="00E410F6"/>
    <w:rsid w:val="00E56E57"/>
    <w:rsid w:val="00E800FE"/>
    <w:rsid w:val="00E841D3"/>
    <w:rsid w:val="00E96665"/>
    <w:rsid w:val="00EA45CD"/>
    <w:rsid w:val="00EA5D88"/>
    <w:rsid w:val="00EB2406"/>
    <w:rsid w:val="00EB578A"/>
    <w:rsid w:val="00ED0236"/>
    <w:rsid w:val="00ED2C7D"/>
    <w:rsid w:val="00ED7872"/>
    <w:rsid w:val="00EF2877"/>
    <w:rsid w:val="00F045E7"/>
    <w:rsid w:val="00F26083"/>
    <w:rsid w:val="00F324E4"/>
    <w:rsid w:val="00F356F7"/>
    <w:rsid w:val="00F466B0"/>
    <w:rsid w:val="00F51A1D"/>
    <w:rsid w:val="00F6189D"/>
    <w:rsid w:val="00F83651"/>
    <w:rsid w:val="00F87EAB"/>
    <w:rsid w:val="00FB141B"/>
    <w:rsid w:val="00FB49D2"/>
    <w:rsid w:val="00FB758A"/>
    <w:rsid w:val="00FC0D9C"/>
    <w:rsid w:val="00FC45E1"/>
    <w:rsid w:val="00FC5907"/>
    <w:rsid w:val="00FC6038"/>
    <w:rsid w:val="00FD6520"/>
    <w:rsid w:val="00FE1850"/>
    <w:rsid w:val="00FF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F13C3"/>
    <w:rPr>
      <w:vertAlign w:val="superscript"/>
    </w:rPr>
  </w:style>
  <w:style w:type="paragraph" w:customStyle="1" w:styleId="ConsPlusNormal">
    <w:name w:val="ConsPlusNormal"/>
    <w:rsid w:val="00CF13C3"/>
    <w:pPr>
      <w:autoSpaceDE w:val="0"/>
      <w:autoSpaceDN w:val="0"/>
      <w:adjustRightInd w:val="0"/>
      <w:spacing w:after="0" w:line="240" w:lineRule="auto"/>
    </w:pPr>
    <w:rPr>
      <w:rFonts w:ascii="Calibri" w:hAnsi="Calibri" w:cs="Calibri"/>
      <w:sz w:val="20"/>
      <w:szCs w:val="20"/>
    </w:rPr>
  </w:style>
  <w:style w:type="paragraph" w:styleId="a4">
    <w:name w:val="footnote text"/>
    <w:basedOn w:val="a"/>
    <w:link w:val="a5"/>
    <w:uiPriority w:val="99"/>
    <w:unhideWhenUsed/>
    <w:rsid w:val="00CF13C3"/>
    <w:pPr>
      <w:spacing w:after="0" w:line="240" w:lineRule="auto"/>
    </w:pPr>
    <w:rPr>
      <w:sz w:val="20"/>
      <w:szCs w:val="20"/>
    </w:rPr>
  </w:style>
  <w:style w:type="character" w:customStyle="1" w:styleId="a5">
    <w:name w:val="Текст сноски Знак"/>
    <w:basedOn w:val="a0"/>
    <w:link w:val="a4"/>
    <w:uiPriority w:val="99"/>
    <w:rsid w:val="00CF13C3"/>
    <w:rPr>
      <w:sz w:val="20"/>
      <w:szCs w:val="20"/>
    </w:rPr>
  </w:style>
  <w:style w:type="paragraph" w:styleId="a6">
    <w:name w:val="No Spacing"/>
    <w:uiPriority w:val="1"/>
    <w:qFormat/>
    <w:rsid w:val="00CF13C3"/>
    <w:pPr>
      <w:spacing w:after="0" w:line="240" w:lineRule="auto"/>
    </w:pPr>
  </w:style>
  <w:style w:type="paragraph" w:styleId="a7">
    <w:name w:val="Normal (Web)"/>
    <w:basedOn w:val="a"/>
    <w:uiPriority w:val="99"/>
    <w:unhideWhenUsed/>
    <w:rsid w:val="003C3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4741"/>
  </w:style>
  <w:style w:type="character" w:customStyle="1" w:styleId="blk">
    <w:name w:val="blk"/>
    <w:basedOn w:val="a0"/>
    <w:rsid w:val="00D31453"/>
  </w:style>
  <w:style w:type="character" w:styleId="a8">
    <w:name w:val="Hyperlink"/>
    <w:basedOn w:val="a0"/>
    <w:uiPriority w:val="99"/>
    <w:semiHidden/>
    <w:unhideWhenUsed/>
    <w:rsid w:val="003160C7"/>
    <w:rPr>
      <w:color w:val="0000FF"/>
      <w:u w:val="single"/>
    </w:rPr>
  </w:style>
  <w:style w:type="paragraph" w:styleId="a9">
    <w:name w:val="List Paragraph"/>
    <w:basedOn w:val="a"/>
    <w:uiPriority w:val="34"/>
    <w:qFormat/>
    <w:rsid w:val="00CC6BBA"/>
    <w:pPr>
      <w:ind w:left="720"/>
      <w:contextualSpacing/>
    </w:pPr>
  </w:style>
  <w:style w:type="paragraph" w:styleId="aa">
    <w:name w:val="header"/>
    <w:basedOn w:val="a"/>
    <w:link w:val="ab"/>
    <w:uiPriority w:val="99"/>
    <w:semiHidden/>
    <w:unhideWhenUsed/>
    <w:rsid w:val="00A16E8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16E84"/>
  </w:style>
  <w:style w:type="paragraph" w:styleId="ac">
    <w:name w:val="footer"/>
    <w:basedOn w:val="a"/>
    <w:link w:val="ad"/>
    <w:uiPriority w:val="99"/>
    <w:unhideWhenUsed/>
    <w:rsid w:val="00A16E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6E84"/>
  </w:style>
  <w:style w:type="character" w:customStyle="1" w:styleId="js-case-header-casenum">
    <w:name w:val="js-case-header-case_num"/>
    <w:basedOn w:val="a0"/>
    <w:rsid w:val="00C74993"/>
  </w:style>
</w:styles>
</file>

<file path=word/webSettings.xml><?xml version="1.0" encoding="utf-8"?>
<w:webSettings xmlns:r="http://schemas.openxmlformats.org/officeDocument/2006/relationships" xmlns:w="http://schemas.openxmlformats.org/wordprocessingml/2006/main">
  <w:divs>
    <w:div w:id="47727211">
      <w:bodyDiv w:val="1"/>
      <w:marLeft w:val="0"/>
      <w:marRight w:val="0"/>
      <w:marTop w:val="0"/>
      <w:marBottom w:val="0"/>
      <w:divBdr>
        <w:top w:val="none" w:sz="0" w:space="0" w:color="auto"/>
        <w:left w:val="none" w:sz="0" w:space="0" w:color="auto"/>
        <w:bottom w:val="none" w:sz="0" w:space="0" w:color="auto"/>
        <w:right w:val="none" w:sz="0" w:space="0" w:color="auto"/>
      </w:divBdr>
    </w:div>
    <w:div w:id="282884883">
      <w:bodyDiv w:val="1"/>
      <w:marLeft w:val="0"/>
      <w:marRight w:val="0"/>
      <w:marTop w:val="0"/>
      <w:marBottom w:val="0"/>
      <w:divBdr>
        <w:top w:val="none" w:sz="0" w:space="0" w:color="auto"/>
        <w:left w:val="none" w:sz="0" w:space="0" w:color="auto"/>
        <w:bottom w:val="none" w:sz="0" w:space="0" w:color="auto"/>
        <w:right w:val="none" w:sz="0" w:space="0" w:color="auto"/>
      </w:divBdr>
    </w:div>
    <w:div w:id="695734620">
      <w:bodyDiv w:val="1"/>
      <w:marLeft w:val="0"/>
      <w:marRight w:val="0"/>
      <w:marTop w:val="0"/>
      <w:marBottom w:val="0"/>
      <w:divBdr>
        <w:top w:val="none" w:sz="0" w:space="0" w:color="auto"/>
        <w:left w:val="none" w:sz="0" w:space="0" w:color="auto"/>
        <w:bottom w:val="none" w:sz="0" w:space="0" w:color="auto"/>
        <w:right w:val="none" w:sz="0" w:space="0" w:color="auto"/>
      </w:divBdr>
    </w:div>
    <w:div w:id="911085401">
      <w:bodyDiv w:val="1"/>
      <w:marLeft w:val="0"/>
      <w:marRight w:val="0"/>
      <w:marTop w:val="0"/>
      <w:marBottom w:val="0"/>
      <w:divBdr>
        <w:top w:val="none" w:sz="0" w:space="0" w:color="auto"/>
        <w:left w:val="none" w:sz="0" w:space="0" w:color="auto"/>
        <w:bottom w:val="none" w:sz="0" w:space="0" w:color="auto"/>
        <w:right w:val="none" w:sz="0" w:space="0" w:color="auto"/>
      </w:divBdr>
    </w:div>
    <w:div w:id="1011301431">
      <w:bodyDiv w:val="1"/>
      <w:marLeft w:val="0"/>
      <w:marRight w:val="0"/>
      <w:marTop w:val="0"/>
      <w:marBottom w:val="0"/>
      <w:divBdr>
        <w:top w:val="none" w:sz="0" w:space="0" w:color="auto"/>
        <w:left w:val="none" w:sz="0" w:space="0" w:color="auto"/>
        <w:bottom w:val="none" w:sz="0" w:space="0" w:color="auto"/>
        <w:right w:val="none" w:sz="0" w:space="0" w:color="auto"/>
      </w:divBdr>
    </w:div>
    <w:div w:id="1060438914">
      <w:bodyDiv w:val="1"/>
      <w:marLeft w:val="0"/>
      <w:marRight w:val="0"/>
      <w:marTop w:val="0"/>
      <w:marBottom w:val="0"/>
      <w:divBdr>
        <w:top w:val="none" w:sz="0" w:space="0" w:color="auto"/>
        <w:left w:val="none" w:sz="0" w:space="0" w:color="auto"/>
        <w:bottom w:val="none" w:sz="0" w:space="0" w:color="auto"/>
        <w:right w:val="none" w:sz="0" w:space="0" w:color="auto"/>
      </w:divBdr>
    </w:div>
    <w:div w:id="1273242304">
      <w:bodyDiv w:val="1"/>
      <w:marLeft w:val="0"/>
      <w:marRight w:val="0"/>
      <w:marTop w:val="0"/>
      <w:marBottom w:val="0"/>
      <w:divBdr>
        <w:top w:val="none" w:sz="0" w:space="0" w:color="auto"/>
        <w:left w:val="none" w:sz="0" w:space="0" w:color="auto"/>
        <w:bottom w:val="none" w:sz="0" w:space="0" w:color="auto"/>
        <w:right w:val="none" w:sz="0" w:space="0" w:color="auto"/>
      </w:divBdr>
    </w:div>
    <w:div w:id="1292173769">
      <w:bodyDiv w:val="1"/>
      <w:marLeft w:val="0"/>
      <w:marRight w:val="0"/>
      <w:marTop w:val="0"/>
      <w:marBottom w:val="0"/>
      <w:divBdr>
        <w:top w:val="none" w:sz="0" w:space="0" w:color="auto"/>
        <w:left w:val="none" w:sz="0" w:space="0" w:color="auto"/>
        <w:bottom w:val="none" w:sz="0" w:space="0" w:color="auto"/>
        <w:right w:val="none" w:sz="0" w:space="0" w:color="auto"/>
      </w:divBdr>
    </w:div>
    <w:div w:id="1305625322">
      <w:bodyDiv w:val="1"/>
      <w:marLeft w:val="0"/>
      <w:marRight w:val="0"/>
      <w:marTop w:val="0"/>
      <w:marBottom w:val="0"/>
      <w:divBdr>
        <w:top w:val="none" w:sz="0" w:space="0" w:color="auto"/>
        <w:left w:val="none" w:sz="0" w:space="0" w:color="auto"/>
        <w:bottom w:val="none" w:sz="0" w:space="0" w:color="auto"/>
        <w:right w:val="none" w:sz="0" w:space="0" w:color="auto"/>
      </w:divBdr>
    </w:div>
    <w:div w:id="1331248231">
      <w:bodyDiv w:val="1"/>
      <w:marLeft w:val="0"/>
      <w:marRight w:val="0"/>
      <w:marTop w:val="0"/>
      <w:marBottom w:val="0"/>
      <w:divBdr>
        <w:top w:val="none" w:sz="0" w:space="0" w:color="auto"/>
        <w:left w:val="none" w:sz="0" w:space="0" w:color="auto"/>
        <w:bottom w:val="none" w:sz="0" w:space="0" w:color="auto"/>
        <w:right w:val="none" w:sz="0" w:space="0" w:color="auto"/>
      </w:divBdr>
    </w:div>
    <w:div w:id="1416591223">
      <w:bodyDiv w:val="1"/>
      <w:marLeft w:val="0"/>
      <w:marRight w:val="0"/>
      <w:marTop w:val="0"/>
      <w:marBottom w:val="0"/>
      <w:divBdr>
        <w:top w:val="none" w:sz="0" w:space="0" w:color="auto"/>
        <w:left w:val="none" w:sz="0" w:space="0" w:color="auto"/>
        <w:bottom w:val="none" w:sz="0" w:space="0" w:color="auto"/>
        <w:right w:val="none" w:sz="0" w:space="0" w:color="auto"/>
      </w:divBdr>
    </w:div>
    <w:div w:id="1795446571">
      <w:bodyDiv w:val="1"/>
      <w:marLeft w:val="0"/>
      <w:marRight w:val="0"/>
      <w:marTop w:val="0"/>
      <w:marBottom w:val="0"/>
      <w:divBdr>
        <w:top w:val="none" w:sz="0" w:space="0" w:color="auto"/>
        <w:left w:val="none" w:sz="0" w:space="0" w:color="auto"/>
        <w:bottom w:val="none" w:sz="0" w:space="0" w:color="auto"/>
        <w:right w:val="none" w:sz="0" w:space="0" w:color="auto"/>
      </w:divBdr>
    </w:div>
    <w:div w:id="21390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F395755A3131F01D2C203B616EE448C810AF9795BEDC640F8380333F82EB7B26B5276F02F7BA4Q3p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nigi.news/grajdanskoe-pravo/grajdanskoe-pravo-tomah.html" TargetMode="External"/><Relationship Id="rId4" Type="http://schemas.openxmlformats.org/officeDocument/2006/relationships/settings" Target="settings.xml"/><Relationship Id="rId9" Type="http://schemas.openxmlformats.org/officeDocument/2006/relationships/hyperlink" Target="consultantplus://offline/ref=E56566E91C7E57B8A4154A65C26068EC1B45A8D7C789B630F504C92DA8E1DB8C1E83E27701B06E09gC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nigi.news/grajdanskoe-pravo/grajdanskoe-pravo-tom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9B18-540E-4414-9045-FF6E1349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54</Pages>
  <Words>13590</Words>
  <Characters>77466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Захаров</dc:creator>
  <cp:lastModifiedBy>Евгений Захаров</cp:lastModifiedBy>
  <cp:revision>241</cp:revision>
  <dcterms:created xsi:type="dcterms:W3CDTF">2016-05-10T14:55:00Z</dcterms:created>
  <dcterms:modified xsi:type="dcterms:W3CDTF">2016-05-13T09:03:00Z</dcterms:modified>
</cp:coreProperties>
</file>