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07" w:rsidRDefault="00EE0907" w:rsidP="009A476F">
      <w:pPr>
        <w:spacing w:after="0" w:line="360" w:lineRule="auto"/>
        <w:jc w:val="center"/>
        <w:rPr>
          <w:rFonts w:ascii="Times New Roman" w:eastAsia="Times New Roman" w:hAnsi="Times New Roman" w:cs="Times New Roman"/>
          <w:sz w:val="28"/>
          <w:szCs w:val="28"/>
          <w:lang w:val="ru-RU"/>
        </w:rPr>
      </w:pPr>
      <w:bookmarkStart w:id="0" w:name="_GoBack"/>
      <w:bookmarkEnd w:id="0"/>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Санкт-Петербургский государственный университет</w:t>
      </w:r>
    </w:p>
    <w:p w:rsidR="004E1367" w:rsidRPr="00280635" w:rsidRDefault="004E1367" w:rsidP="004E1367">
      <w:pPr>
        <w:autoSpaceDE w:val="0"/>
        <w:autoSpaceDN w:val="0"/>
        <w:adjustRightInd w:val="0"/>
        <w:spacing w:after="0" w:line="240" w:lineRule="auto"/>
        <w:ind w:left="3540" w:right="-2270" w:hanging="2552"/>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Факультет политологии</w:t>
      </w:r>
    </w:p>
    <w:p w:rsidR="004E1367" w:rsidRPr="00280635" w:rsidRDefault="008103B7" w:rsidP="004E1367">
      <w:pPr>
        <w:autoSpaceDE w:val="0"/>
        <w:autoSpaceDN w:val="0"/>
        <w:adjustRightInd w:val="0"/>
        <w:spacing w:after="0" w:line="240" w:lineRule="auto"/>
        <w:ind w:left="3540" w:right="-2270" w:hanging="2552"/>
        <w:rPr>
          <w:rFonts w:ascii="Times New Roman" w:eastAsia="Calibri" w:hAnsi="Times New Roman" w:cs="Times New Roman"/>
          <w:sz w:val="28"/>
          <w:szCs w:val="28"/>
          <w:lang w:val="ru-RU" w:eastAsia="ru-RU"/>
        </w:rPr>
      </w:pPr>
      <w:r w:rsidRPr="008103B7">
        <w:rPr>
          <w:rFonts w:ascii="Times New Roman" w:eastAsia="Calibri" w:hAnsi="Times New Roman" w:cs="Times New Roman"/>
          <w:sz w:val="28"/>
          <w:szCs w:val="28"/>
          <w:lang w:val="ru-RU" w:eastAsia="ru-RU"/>
        </w:rPr>
        <w:t>Кафедра международных политических процессов</w:t>
      </w:r>
    </w:p>
    <w:p w:rsidR="004E1367" w:rsidRPr="00280635" w:rsidRDefault="004E1367" w:rsidP="004E1367">
      <w:pPr>
        <w:autoSpaceDE w:val="0"/>
        <w:autoSpaceDN w:val="0"/>
        <w:adjustRightInd w:val="0"/>
        <w:spacing w:after="0" w:line="240" w:lineRule="auto"/>
        <w:ind w:left="3540" w:right="-2270" w:hanging="2552"/>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left="3540" w:right="-2270" w:hanging="2552"/>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left="3540" w:right="-2270" w:hanging="2552"/>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b/>
          <w:bCs/>
          <w:sz w:val="32"/>
          <w:szCs w:val="32"/>
          <w:lang w:val="ru-RU" w:eastAsia="ru-RU"/>
        </w:rPr>
      </w:pPr>
      <w:r w:rsidRPr="00280635">
        <w:rPr>
          <w:rFonts w:ascii="Times New Roman" w:eastAsia="Calibri" w:hAnsi="Times New Roman" w:cs="Times New Roman"/>
          <w:b/>
          <w:bCs/>
          <w:sz w:val="32"/>
          <w:szCs w:val="32"/>
          <w:lang w:val="ru-RU" w:eastAsia="ru-RU"/>
        </w:rPr>
        <w:t>Выпускная квалификационная работа</w:t>
      </w: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b/>
          <w:bCs/>
          <w:sz w:val="32"/>
          <w:szCs w:val="32"/>
          <w:lang w:val="ru-RU" w:eastAsia="ru-RU"/>
        </w:rPr>
      </w:pPr>
      <w:r w:rsidRPr="00280635">
        <w:rPr>
          <w:rFonts w:ascii="Times New Roman" w:eastAsia="Calibri" w:hAnsi="Times New Roman" w:cs="Times New Roman"/>
          <w:b/>
          <w:bCs/>
          <w:sz w:val="32"/>
          <w:szCs w:val="32"/>
          <w:lang w:val="ru-RU" w:eastAsia="ru-RU"/>
        </w:rPr>
        <w:t>МАГИСТЕРСКАЯ ДИССЕРТАЦИЯ</w:t>
      </w: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bCs/>
          <w:sz w:val="28"/>
          <w:szCs w:val="28"/>
          <w:lang w:val="ru-RU" w:eastAsia="ru-RU"/>
        </w:rPr>
      </w:pPr>
    </w:p>
    <w:p w:rsidR="004E1367" w:rsidRDefault="004E1367" w:rsidP="004E1367">
      <w:pPr>
        <w:autoSpaceDE w:val="0"/>
        <w:autoSpaceDN w:val="0"/>
        <w:adjustRightInd w:val="0"/>
        <w:spacing w:after="0" w:line="240" w:lineRule="auto"/>
        <w:ind w:left="-142" w:right="-2270" w:hanging="2552"/>
        <w:jc w:val="center"/>
        <w:rPr>
          <w:rFonts w:ascii="Times New Roman" w:eastAsia="Tahoma" w:hAnsi="Times New Roman" w:cs="Times New Roman"/>
          <w:b/>
          <w:color w:val="000000"/>
          <w:sz w:val="36"/>
          <w:szCs w:val="36"/>
          <w:lang w:val="ru-RU" w:eastAsia="ru-RU"/>
        </w:rPr>
      </w:pPr>
      <w:r w:rsidRPr="00280635">
        <w:rPr>
          <w:rFonts w:ascii="Times New Roman" w:eastAsia="Calibri" w:hAnsi="Times New Roman" w:cs="Times New Roman"/>
          <w:bCs/>
          <w:sz w:val="28"/>
          <w:szCs w:val="28"/>
          <w:lang w:val="ru-RU" w:eastAsia="ru-RU"/>
        </w:rPr>
        <w:t xml:space="preserve">НА ТЕМУ: </w:t>
      </w:r>
      <w:r w:rsidRPr="00280635">
        <w:rPr>
          <w:rFonts w:ascii="Times New Roman" w:eastAsia="Calibri" w:hAnsi="Times New Roman" w:cs="Times New Roman"/>
          <w:b/>
          <w:bCs/>
          <w:sz w:val="36"/>
          <w:szCs w:val="36"/>
          <w:lang w:val="ru-RU" w:eastAsia="ru-RU"/>
        </w:rPr>
        <w:t>«</w:t>
      </w:r>
      <w:r w:rsidRPr="00280635">
        <w:rPr>
          <w:rFonts w:ascii="Times New Roman" w:eastAsia="Tahoma" w:hAnsi="Times New Roman" w:cs="Times New Roman"/>
          <w:b/>
          <w:color w:val="000000"/>
          <w:sz w:val="36"/>
          <w:szCs w:val="36"/>
          <w:lang w:val="ru-RU" w:eastAsia="ru-RU"/>
        </w:rPr>
        <w:t>Проблема Боснии и Герцеговины в сербско-</w:t>
      </w:r>
    </w:p>
    <w:p w:rsidR="004E1367" w:rsidRPr="00280635" w:rsidRDefault="004E1367" w:rsidP="004E1367">
      <w:pPr>
        <w:autoSpaceDE w:val="0"/>
        <w:autoSpaceDN w:val="0"/>
        <w:adjustRightInd w:val="0"/>
        <w:spacing w:after="0" w:line="240" w:lineRule="auto"/>
        <w:ind w:left="-142" w:right="-2270" w:hanging="2552"/>
        <w:jc w:val="center"/>
        <w:rPr>
          <w:rFonts w:ascii="Times New Roman" w:eastAsia="Calibri" w:hAnsi="Times New Roman" w:cs="Times New Roman"/>
          <w:bCs/>
          <w:sz w:val="28"/>
          <w:szCs w:val="28"/>
          <w:lang w:val="ru-RU" w:eastAsia="ru-RU"/>
        </w:rPr>
      </w:pPr>
      <w:r w:rsidRPr="00280635">
        <w:rPr>
          <w:rFonts w:ascii="Times New Roman" w:eastAsia="Tahoma" w:hAnsi="Times New Roman" w:cs="Times New Roman"/>
          <w:b/>
          <w:color w:val="000000"/>
          <w:sz w:val="36"/>
          <w:szCs w:val="36"/>
          <w:lang w:val="ru-RU" w:eastAsia="ru-RU"/>
        </w:rPr>
        <w:t>хорватских отношениях на современном этапе</w:t>
      </w:r>
      <w:r w:rsidRPr="00280635">
        <w:rPr>
          <w:rFonts w:ascii="Times New Roman" w:eastAsia="Calibri" w:hAnsi="Times New Roman" w:cs="Times New Roman"/>
          <w:b/>
          <w:bCs/>
          <w:sz w:val="36"/>
          <w:szCs w:val="36"/>
          <w:lang w:val="ru-RU" w:eastAsia="ru-RU"/>
        </w:rPr>
        <w:t>»</w:t>
      </w:r>
    </w:p>
    <w:p w:rsidR="004E1367" w:rsidRPr="00280635" w:rsidRDefault="004E1367" w:rsidP="004E1367">
      <w:pPr>
        <w:spacing w:after="0" w:line="240" w:lineRule="auto"/>
        <w:ind w:right="-2270" w:hanging="2552"/>
        <w:jc w:val="center"/>
        <w:rPr>
          <w:rFonts w:ascii="Times New Roman" w:eastAsia="Calibri" w:hAnsi="Times New Roman" w:cs="Times New Roman"/>
          <w:b/>
          <w:color w:val="000000"/>
          <w:sz w:val="28"/>
          <w:szCs w:val="28"/>
          <w:lang w:val="ru-RU" w:eastAsia="ru-RU"/>
        </w:rPr>
      </w:pPr>
    </w:p>
    <w:p w:rsidR="004E1367"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bCs/>
          <w:sz w:val="28"/>
          <w:szCs w:val="28"/>
          <w:lang w:val="ru-RU" w:eastAsia="ru-RU"/>
        </w:rPr>
      </w:pPr>
      <w:r w:rsidRPr="00280635">
        <w:rPr>
          <w:rFonts w:ascii="Times New Roman" w:eastAsia="Calibri" w:hAnsi="Times New Roman" w:cs="Times New Roman"/>
          <w:bCs/>
          <w:sz w:val="28"/>
          <w:szCs w:val="28"/>
          <w:lang w:val="ru-RU" w:eastAsia="ru-RU"/>
        </w:rPr>
        <w:t xml:space="preserve">По основной образовательной программе высшего образования магистратуры </w:t>
      </w:r>
    </w:p>
    <w:p w:rsidR="004E1367"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bCs/>
          <w:sz w:val="28"/>
          <w:szCs w:val="28"/>
          <w:lang w:val="ru-RU" w:eastAsia="ru-RU"/>
        </w:rPr>
      </w:pPr>
      <w:r w:rsidRPr="00280635">
        <w:rPr>
          <w:rFonts w:ascii="Times New Roman" w:eastAsia="Calibri" w:hAnsi="Times New Roman" w:cs="Times New Roman"/>
          <w:bCs/>
          <w:sz w:val="28"/>
          <w:szCs w:val="28"/>
          <w:lang w:val="ru-RU" w:eastAsia="ru-RU"/>
        </w:rPr>
        <w:t xml:space="preserve">«Политическое управление и публичная политика» по направлению 41.04.04 </w:t>
      </w: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bCs/>
          <w:sz w:val="28"/>
          <w:szCs w:val="28"/>
          <w:lang w:val="ru-RU" w:eastAsia="ru-RU"/>
        </w:rPr>
      </w:pPr>
      <w:r w:rsidRPr="00280635">
        <w:rPr>
          <w:rFonts w:ascii="Times New Roman" w:eastAsia="Calibri" w:hAnsi="Times New Roman" w:cs="Times New Roman"/>
          <w:bCs/>
          <w:sz w:val="28"/>
          <w:szCs w:val="28"/>
          <w:lang w:val="ru-RU" w:eastAsia="ru-RU"/>
        </w:rPr>
        <w:t>«Политология»</w:t>
      </w: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bCs/>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bCs/>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Магистранта Самаридис</w:t>
      </w:r>
      <w:r w:rsidR="00F4482F">
        <w:rPr>
          <w:rFonts w:ascii="Times New Roman" w:eastAsia="Calibri" w:hAnsi="Times New Roman" w:cs="Times New Roman"/>
          <w:sz w:val="28"/>
          <w:szCs w:val="28"/>
          <w:lang w:val="en-US" w:eastAsia="ru-RU"/>
        </w:rPr>
        <w:t xml:space="preserve"> </w:t>
      </w:r>
      <w:r w:rsidRPr="00280635">
        <w:rPr>
          <w:rFonts w:ascii="Times New Roman" w:eastAsia="Calibri" w:hAnsi="Times New Roman" w:cs="Times New Roman"/>
          <w:sz w:val="28"/>
          <w:szCs w:val="28"/>
          <w:lang w:val="ru-RU" w:eastAsia="ru-RU"/>
        </w:rPr>
        <w:t>Василеиос</w:t>
      </w:r>
    </w:p>
    <w:p w:rsidR="004E1367" w:rsidRPr="00280635" w:rsidRDefault="004E1367" w:rsidP="004E1367">
      <w:pPr>
        <w:autoSpaceDE w:val="0"/>
        <w:autoSpaceDN w:val="0"/>
        <w:adjustRightInd w:val="0"/>
        <w:spacing w:after="0" w:line="240" w:lineRule="auto"/>
        <w:ind w:right="-2270" w:hanging="2552"/>
        <w:jc w:val="right"/>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Рецензент                                                   Научный руководитель</w:t>
      </w: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Белобродова Ирина Николаевна             Ачкасов Валерий Алексеевич</w:t>
      </w: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p>
    <w:p w:rsidR="004E1367"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Кандидат исторических наук                   Доктор политических наук</w:t>
      </w: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Доцент Европейского Университета      Профессор кафедры этнополитологии</w:t>
      </w: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в Санкт-Петербурге</w:t>
      </w: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left="567" w:right="-2268" w:hanging="2552"/>
        <w:rPr>
          <w:rFonts w:ascii="Times New Roman" w:eastAsia="Calibri" w:hAnsi="Times New Roman" w:cs="Times New Roman"/>
          <w:sz w:val="28"/>
          <w:szCs w:val="28"/>
          <w:lang w:val="ru-RU" w:eastAsia="ru-RU"/>
        </w:rPr>
      </w:pPr>
      <w:r w:rsidRPr="00280635">
        <w:rPr>
          <w:rFonts w:ascii="Times New Roman" w:eastAsia="Calibri" w:hAnsi="Times New Roman" w:cs="Times New Roman"/>
          <w:color w:val="000000"/>
          <w:sz w:val="28"/>
          <w:szCs w:val="28"/>
          <w:lang w:val="ru-RU" w:eastAsia="ru-RU"/>
        </w:rPr>
        <w:t>наличие неправомерных заимствований (%)____________________________</w:t>
      </w: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p>
    <w:p w:rsidR="004E1367" w:rsidRPr="00280635"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val="ru-RU" w:eastAsia="ru-RU"/>
        </w:rPr>
      </w:pPr>
      <w:r w:rsidRPr="00280635">
        <w:rPr>
          <w:rFonts w:ascii="Times New Roman" w:eastAsia="Calibri" w:hAnsi="Times New Roman" w:cs="Times New Roman"/>
          <w:sz w:val="28"/>
          <w:szCs w:val="28"/>
          <w:lang w:val="ru-RU" w:eastAsia="ru-RU"/>
        </w:rPr>
        <w:t>Санкт-Петербург</w:t>
      </w:r>
    </w:p>
    <w:p w:rsidR="00EE0907" w:rsidRPr="004E1367" w:rsidRDefault="004E1367" w:rsidP="004E1367">
      <w:pPr>
        <w:autoSpaceDE w:val="0"/>
        <w:autoSpaceDN w:val="0"/>
        <w:adjustRightInd w:val="0"/>
        <w:spacing w:after="0" w:line="240" w:lineRule="auto"/>
        <w:ind w:right="-2270" w:hanging="2552"/>
        <w:jc w:val="center"/>
        <w:rPr>
          <w:rFonts w:ascii="Times New Roman" w:eastAsia="Calibri" w:hAnsi="Times New Roman" w:cs="Times New Roman"/>
          <w:sz w:val="28"/>
          <w:szCs w:val="28"/>
          <w:lang w:eastAsia="ru-RU"/>
        </w:rPr>
      </w:pPr>
      <w:r w:rsidRPr="00280635">
        <w:rPr>
          <w:rFonts w:ascii="Times New Roman" w:eastAsia="Calibri" w:hAnsi="Times New Roman" w:cs="Times New Roman"/>
          <w:sz w:val="28"/>
          <w:szCs w:val="28"/>
          <w:lang w:val="ru-RU" w:eastAsia="ru-RU"/>
        </w:rPr>
        <w:t>2016</w:t>
      </w:r>
    </w:p>
    <w:p w:rsidR="00701C4E" w:rsidRPr="007D5978" w:rsidRDefault="00E369B0" w:rsidP="009A476F">
      <w:pPr>
        <w:spacing w:after="0" w:line="360" w:lineRule="auto"/>
        <w:jc w:val="center"/>
        <w:rPr>
          <w:rFonts w:ascii="Times New Roman" w:eastAsia="Times New Roman" w:hAnsi="Times New Roman" w:cs="Times New Roman"/>
          <w:sz w:val="28"/>
          <w:szCs w:val="28"/>
          <w:lang w:val="ru-RU"/>
        </w:rPr>
      </w:pPr>
      <w:r w:rsidRPr="007D5978">
        <w:rPr>
          <w:rFonts w:ascii="Times New Roman" w:eastAsia="Times New Roman" w:hAnsi="Times New Roman" w:cs="Times New Roman"/>
          <w:sz w:val="28"/>
          <w:szCs w:val="28"/>
          <w:lang w:val="ru-RU"/>
        </w:rPr>
        <w:t>ОГЛАВЛЕНИЕ</w:t>
      </w:r>
    </w:p>
    <w:p w:rsidR="009B090D" w:rsidRPr="002619AA" w:rsidRDefault="009B090D" w:rsidP="009A476F">
      <w:pPr>
        <w:tabs>
          <w:tab w:val="left" w:pos="2364"/>
        </w:tabs>
        <w:spacing w:after="0" w:line="360" w:lineRule="auto"/>
        <w:ind w:left="-1134" w:right="-1134"/>
        <w:jc w:val="both"/>
        <w:rPr>
          <w:rFonts w:ascii="Times New Roman" w:eastAsia="Tahoma" w:hAnsi="Times New Roman" w:cs="Times New Roman"/>
          <w:sz w:val="28"/>
          <w:szCs w:val="28"/>
          <w:lang w:val="ru-RU"/>
        </w:rPr>
      </w:pPr>
      <w:r w:rsidRPr="00F735D4">
        <w:rPr>
          <w:rFonts w:ascii="Times New Roman" w:eastAsia="Tahoma" w:hAnsi="Times New Roman" w:cs="Times New Roman"/>
          <w:sz w:val="28"/>
          <w:szCs w:val="28"/>
          <w:lang w:val="ru-RU"/>
        </w:rPr>
        <w:lastRenderedPageBreak/>
        <w:t>Введе</w:t>
      </w:r>
      <w:r>
        <w:rPr>
          <w:rFonts w:ascii="Times New Roman" w:eastAsia="Tahoma" w:hAnsi="Times New Roman" w:cs="Times New Roman"/>
          <w:sz w:val="28"/>
          <w:szCs w:val="28"/>
          <w:lang w:val="ru-RU"/>
        </w:rPr>
        <w:t>ние……………………………………..........</w:t>
      </w:r>
      <w:r w:rsidR="00A07286">
        <w:rPr>
          <w:rFonts w:ascii="Times New Roman" w:eastAsia="Tahoma" w:hAnsi="Times New Roman" w:cs="Times New Roman"/>
          <w:sz w:val="28"/>
          <w:szCs w:val="28"/>
          <w:lang w:val="ru-RU"/>
        </w:rPr>
        <w:t>.........</w:t>
      </w:r>
      <w:r w:rsidR="00A07286" w:rsidRPr="00DF0CAF">
        <w:rPr>
          <w:rFonts w:ascii="Times New Roman" w:eastAsia="Tahoma" w:hAnsi="Times New Roman" w:cs="Times New Roman"/>
          <w:sz w:val="28"/>
          <w:szCs w:val="28"/>
          <w:lang w:val="ru-RU"/>
        </w:rPr>
        <w:t>...................</w:t>
      </w:r>
      <w:r w:rsidR="00257DB6" w:rsidRPr="002619AA">
        <w:rPr>
          <w:rFonts w:ascii="Times New Roman" w:eastAsia="Tahoma" w:hAnsi="Times New Roman" w:cs="Times New Roman"/>
          <w:sz w:val="28"/>
          <w:szCs w:val="28"/>
          <w:lang w:val="ru-RU"/>
        </w:rPr>
        <w:t>3</w:t>
      </w:r>
    </w:p>
    <w:p w:rsidR="009B090D" w:rsidRPr="00257DB6" w:rsidRDefault="009B090D" w:rsidP="009A476F">
      <w:pPr>
        <w:tabs>
          <w:tab w:val="left" w:pos="2364"/>
        </w:tabs>
        <w:spacing w:after="0" w:line="360" w:lineRule="auto"/>
        <w:ind w:left="-1134" w:right="-1134"/>
        <w:jc w:val="both"/>
        <w:rPr>
          <w:rFonts w:ascii="Times New Roman" w:eastAsia="Tahoma" w:hAnsi="Times New Roman" w:cs="Times New Roman"/>
          <w:sz w:val="28"/>
          <w:szCs w:val="28"/>
          <w:lang w:val="ru-RU"/>
        </w:rPr>
      </w:pPr>
      <w:r w:rsidRPr="00F735D4">
        <w:rPr>
          <w:rFonts w:ascii="Times New Roman" w:eastAsia="Tahoma" w:hAnsi="Times New Roman" w:cs="Times New Roman"/>
          <w:sz w:val="28"/>
          <w:szCs w:val="28"/>
          <w:lang w:val="ru-RU"/>
        </w:rPr>
        <w:t>Глава 1.</w:t>
      </w:r>
      <w:r w:rsidR="00B94F68">
        <w:rPr>
          <w:rFonts w:ascii="Times New Roman" w:eastAsia="Tahoma" w:hAnsi="Times New Roman" w:cs="Times New Roman"/>
          <w:sz w:val="28"/>
          <w:szCs w:val="28"/>
          <w:lang w:val="ru-RU"/>
        </w:rPr>
        <w:t xml:space="preserve"> </w:t>
      </w:r>
      <w:r w:rsidR="001A38E4" w:rsidRPr="001A38E4">
        <w:rPr>
          <w:rFonts w:ascii="Times New Roman" w:eastAsia="Tahoma" w:hAnsi="Times New Roman" w:cs="Times New Roman"/>
          <w:sz w:val="28"/>
          <w:szCs w:val="28"/>
          <w:lang w:val="ru-RU"/>
        </w:rPr>
        <w:t>Процесс формирования национальной идентичности боснийских мусульман и проблема государственного строительства в Боснии и Герцеговине.</w:t>
      </w:r>
      <w:r w:rsidRPr="00F735D4">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w:t>
      </w:r>
      <w:r w:rsidRPr="00627F8B">
        <w:rPr>
          <w:rFonts w:ascii="Times New Roman" w:eastAsia="Tahoma" w:hAnsi="Times New Roman" w:cs="Times New Roman"/>
          <w:sz w:val="28"/>
          <w:szCs w:val="28"/>
          <w:lang w:val="ru-RU"/>
        </w:rPr>
        <w:t>.................................................</w:t>
      </w:r>
      <w:r w:rsidRPr="009B090D">
        <w:rPr>
          <w:rFonts w:ascii="Times New Roman" w:eastAsia="Tahoma" w:hAnsi="Times New Roman" w:cs="Times New Roman"/>
          <w:sz w:val="28"/>
          <w:szCs w:val="28"/>
          <w:lang w:val="ru-RU"/>
        </w:rPr>
        <w:t>.....</w:t>
      </w:r>
      <w:r w:rsidR="00383985">
        <w:rPr>
          <w:rFonts w:ascii="Times New Roman" w:eastAsia="Tahoma" w:hAnsi="Times New Roman" w:cs="Times New Roman"/>
          <w:sz w:val="28"/>
          <w:szCs w:val="28"/>
          <w:lang w:val="ru-RU"/>
        </w:rPr>
        <w:t>.......</w:t>
      </w:r>
      <w:r w:rsidR="00383985" w:rsidRPr="00383985">
        <w:rPr>
          <w:rFonts w:ascii="Times New Roman" w:eastAsia="Tahoma" w:hAnsi="Times New Roman" w:cs="Times New Roman"/>
          <w:sz w:val="28"/>
          <w:szCs w:val="28"/>
          <w:lang w:val="ru-RU"/>
        </w:rPr>
        <w:t>.</w:t>
      </w:r>
      <w:r w:rsidR="007324FD">
        <w:rPr>
          <w:rFonts w:ascii="Times New Roman" w:eastAsia="Tahoma" w:hAnsi="Times New Roman" w:cs="Times New Roman"/>
          <w:sz w:val="28"/>
          <w:szCs w:val="28"/>
          <w:lang w:val="ru-RU"/>
        </w:rPr>
        <w:t>.</w:t>
      </w:r>
      <w:r w:rsidR="00F05A08">
        <w:rPr>
          <w:rFonts w:ascii="Times New Roman" w:eastAsia="Tahoma" w:hAnsi="Times New Roman" w:cs="Times New Roman"/>
          <w:sz w:val="28"/>
          <w:szCs w:val="28"/>
          <w:lang w:val="ru-RU"/>
        </w:rPr>
        <w:t>.9</w:t>
      </w:r>
    </w:p>
    <w:p w:rsidR="009B090D" w:rsidRPr="00257DB6" w:rsidRDefault="009B090D" w:rsidP="009A476F">
      <w:pPr>
        <w:tabs>
          <w:tab w:val="left" w:pos="2364"/>
        </w:tabs>
        <w:spacing w:after="0" w:line="360" w:lineRule="auto"/>
        <w:ind w:left="-1134" w:right="-1134"/>
        <w:jc w:val="both"/>
        <w:rPr>
          <w:rFonts w:ascii="Times New Roman" w:eastAsia="Tahoma" w:hAnsi="Times New Roman" w:cs="Times New Roman"/>
          <w:sz w:val="28"/>
          <w:szCs w:val="28"/>
          <w:lang w:val="ru-RU"/>
        </w:rPr>
      </w:pPr>
      <w:r w:rsidRPr="00FD6561">
        <w:rPr>
          <w:rFonts w:ascii="Times New Roman" w:eastAsia="Tahoma" w:hAnsi="Times New Roman" w:cs="Times New Roman"/>
          <w:sz w:val="28"/>
          <w:szCs w:val="28"/>
          <w:lang w:val="ru-RU"/>
        </w:rPr>
        <w:t>1.1.Формирование идентичности боснийских мусульман, вхождение в состав Югославии распад и создание Боснии и Герцеговины.</w:t>
      </w:r>
      <w:r>
        <w:rPr>
          <w:rFonts w:ascii="Times New Roman" w:eastAsia="Tahoma" w:hAnsi="Times New Roman" w:cs="Times New Roman"/>
          <w:sz w:val="28"/>
          <w:szCs w:val="28"/>
          <w:lang w:val="ru-RU"/>
        </w:rPr>
        <w:t>................</w:t>
      </w:r>
      <w:r w:rsidRPr="00627F8B">
        <w:rPr>
          <w:rFonts w:ascii="Times New Roman" w:eastAsia="Tahoma" w:hAnsi="Times New Roman" w:cs="Times New Roman"/>
          <w:sz w:val="28"/>
          <w:szCs w:val="28"/>
          <w:lang w:val="ru-RU"/>
        </w:rPr>
        <w:t>......................................</w:t>
      </w:r>
      <w:r w:rsidR="00B84F22">
        <w:rPr>
          <w:rFonts w:ascii="Times New Roman" w:eastAsia="Tahoma" w:hAnsi="Times New Roman" w:cs="Times New Roman"/>
          <w:sz w:val="28"/>
          <w:szCs w:val="28"/>
          <w:lang w:val="ru-RU"/>
        </w:rPr>
        <w:t>...............................</w:t>
      </w:r>
      <w:r w:rsidR="00F05A08">
        <w:rPr>
          <w:rFonts w:ascii="Times New Roman" w:eastAsia="Tahoma" w:hAnsi="Times New Roman" w:cs="Times New Roman"/>
          <w:sz w:val="28"/>
          <w:szCs w:val="28"/>
          <w:lang w:val="ru-RU"/>
        </w:rPr>
        <w:t>.9</w:t>
      </w:r>
    </w:p>
    <w:p w:rsidR="009B090D" w:rsidRPr="00257DB6" w:rsidRDefault="009B090D" w:rsidP="009A476F">
      <w:pPr>
        <w:tabs>
          <w:tab w:val="left" w:pos="2364"/>
        </w:tabs>
        <w:spacing w:after="0" w:line="360" w:lineRule="auto"/>
        <w:ind w:left="-1134" w:right="-1134"/>
        <w:jc w:val="both"/>
        <w:rPr>
          <w:rFonts w:ascii="Times New Roman" w:eastAsia="Tahoma" w:hAnsi="Times New Roman" w:cs="Times New Roman"/>
          <w:sz w:val="28"/>
          <w:szCs w:val="28"/>
          <w:lang w:val="ru-RU"/>
        </w:rPr>
      </w:pPr>
      <w:r w:rsidRPr="00FD6561">
        <w:rPr>
          <w:rFonts w:ascii="Times New Roman" w:eastAsia="Tahoma" w:hAnsi="Times New Roman" w:cs="Times New Roman"/>
          <w:sz w:val="28"/>
          <w:szCs w:val="28"/>
          <w:lang w:val="ru-RU"/>
        </w:rPr>
        <w:t>1.2.Дейт</w:t>
      </w:r>
      <w:r>
        <w:rPr>
          <w:rFonts w:ascii="Times New Roman" w:eastAsia="Tahoma" w:hAnsi="Times New Roman" w:cs="Times New Roman"/>
          <w:sz w:val="28"/>
          <w:szCs w:val="28"/>
          <w:lang w:val="ru-RU"/>
        </w:rPr>
        <w:t>онское соглашение</w:t>
      </w:r>
      <w:r w:rsidR="00B94F68">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 xml:space="preserve">и формирование </w:t>
      </w:r>
      <w:r w:rsidR="00B84F22">
        <w:rPr>
          <w:rFonts w:ascii="Times New Roman" w:eastAsia="Tahoma" w:hAnsi="Times New Roman" w:cs="Times New Roman"/>
          <w:sz w:val="28"/>
          <w:szCs w:val="28"/>
          <w:lang w:val="ru-RU"/>
        </w:rPr>
        <w:t>государственности в Боснии</w:t>
      </w:r>
      <w:r w:rsidR="00B94F68">
        <w:rPr>
          <w:rFonts w:ascii="Times New Roman" w:eastAsia="Tahoma" w:hAnsi="Times New Roman" w:cs="Times New Roman"/>
          <w:sz w:val="28"/>
          <w:szCs w:val="28"/>
          <w:lang w:val="ru-RU"/>
        </w:rPr>
        <w:t xml:space="preserve"> </w:t>
      </w:r>
      <w:r w:rsidR="00B84F22">
        <w:rPr>
          <w:rFonts w:ascii="Times New Roman" w:eastAsia="Tahoma" w:hAnsi="Times New Roman" w:cs="Times New Roman"/>
          <w:sz w:val="28"/>
          <w:szCs w:val="28"/>
          <w:lang w:val="ru-RU"/>
        </w:rPr>
        <w:t>и</w:t>
      </w:r>
      <w:r w:rsidR="00B94F68">
        <w:rPr>
          <w:rFonts w:ascii="Times New Roman" w:eastAsia="Tahoma" w:hAnsi="Times New Roman" w:cs="Times New Roman"/>
          <w:sz w:val="28"/>
          <w:szCs w:val="28"/>
          <w:lang w:val="ru-RU"/>
        </w:rPr>
        <w:t xml:space="preserve"> </w:t>
      </w:r>
      <w:r w:rsidRPr="00FD6561">
        <w:rPr>
          <w:rFonts w:ascii="Times New Roman" w:eastAsia="Tahoma" w:hAnsi="Times New Roman" w:cs="Times New Roman"/>
          <w:sz w:val="28"/>
          <w:szCs w:val="28"/>
          <w:lang w:val="ru-RU"/>
        </w:rPr>
        <w:t>Герцеговине</w:t>
      </w:r>
      <w:r>
        <w:rPr>
          <w:rFonts w:ascii="Times New Roman" w:eastAsia="Tahoma" w:hAnsi="Times New Roman" w:cs="Times New Roman"/>
          <w:sz w:val="28"/>
          <w:szCs w:val="28"/>
          <w:lang w:val="ru-RU"/>
        </w:rPr>
        <w:t>......</w:t>
      </w:r>
      <w:r w:rsidRPr="00627F8B">
        <w:rPr>
          <w:rFonts w:ascii="Times New Roman" w:eastAsia="Tahoma" w:hAnsi="Times New Roman" w:cs="Times New Roman"/>
          <w:sz w:val="28"/>
          <w:szCs w:val="28"/>
          <w:lang w:val="ru-RU"/>
        </w:rPr>
        <w:t>...............................................................</w:t>
      </w:r>
      <w:r w:rsidR="00383985">
        <w:rPr>
          <w:rFonts w:ascii="Times New Roman" w:eastAsia="Tahoma" w:hAnsi="Times New Roman" w:cs="Times New Roman"/>
          <w:sz w:val="28"/>
          <w:szCs w:val="28"/>
          <w:lang w:val="ru-RU"/>
        </w:rPr>
        <w:t>.</w:t>
      </w:r>
      <w:r w:rsidR="00383985" w:rsidRPr="00383985">
        <w:rPr>
          <w:rFonts w:ascii="Times New Roman" w:eastAsia="Tahoma" w:hAnsi="Times New Roman" w:cs="Times New Roman"/>
          <w:sz w:val="28"/>
          <w:szCs w:val="28"/>
          <w:lang w:val="ru-RU"/>
        </w:rPr>
        <w:t>.</w:t>
      </w:r>
      <w:r w:rsidR="00CE13D1">
        <w:rPr>
          <w:rFonts w:ascii="Times New Roman" w:eastAsia="Tahoma" w:hAnsi="Times New Roman" w:cs="Times New Roman"/>
          <w:sz w:val="28"/>
          <w:szCs w:val="28"/>
          <w:lang w:val="ru-RU"/>
        </w:rPr>
        <w:t>2</w:t>
      </w:r>
      <w:r w:rsidR="00F05A08">
        <w:rPr>
          <w:rFonts w:ascii="Times New Roman" w:eastAsia="Tahoma" w:hAnsi="Times New Roman" w:cs="Times New Roman"/>
          <w:sz w:val="28"/>
          <w:szCs w:val="28"/>
          <w:lang w:val="ru-RU"/>
        </w:rPr>
        <w:t>2</w:t>
      </w:r>
    </w:p>
    <w:p w:rsidR="00A078BB" w:rsidRPr="00257DB6" w:rsidRDefault="008103B7"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1.3.</w:t>
      </w:r>
      <w:r w:rsidR="00A078BB" w:rsidRPr="00156EDE">
        <w:rPr>
          <w:rFonts w:ascii="Times New Roman" w:eastAsia="Tahoma" w:hAnsi="Times New Roman" w:cs="Times New Roman"/>
          <w:sz w:val="28"/>
          <w:szCs w:val="28"/>
          <w:lang w:val="ru-RU"/>
        </w:rPr>
        <w:t>Перспективы вступления БиГ в ЕС и</w:t>
      </w:r>
      <w:r w:rsidR="00383985">
        <w:rPr>
          <w:rFonts w:ascii="Times New Roman" w:eastAsia="Tahoma" w:hAnsi="Times New Roman" w:cs="Times New Roman"/>
          <w:sz w:val="28"/>
          <w:szCs w:val="28"/>
          <w:lang w:val="ru-RU"/>
        </w:rPr>
        <w:t xml:space="preserve"> НАТО………………………………………………...…………</w:t>
      </w:r>
      <w:r w:rsidR="00383985" w:rsidRPr="00383985">
        <w:rPr>
          <w:rFonts w:ascii="Times New Roman" w:eastAsia="Tahoma" w:hAnsi="Times New Roman" w:cs="Times New Roman"/>
          <w:sz w:val="28"/>
          <w:szCs w:val="28"/>
          <w:lang w:val="ru-RU"/>
        </w:rPr>
        <w:t>...</w:t>
      </w:r>
      <w:r w:rsidR="00E50190" w:rsidRPr="00E50190">
        <w:rPr>
          <w:rFonts w:ascii="Times New Roman" w:eastAsia="Tahoma" w:hAnsi="Times New Roman" w:cs="Times New Roman"/>
          <w:sz w:val="28"/>
          <w:szCs w:val="28"/>
          <w:lang w:val="ru-RU"/>
        </w:rPr>
        <w:t>..</w:t>
      </w:r>
      <w:r w:rsidR="00257DB6" w:rsidRPr="00257DB6">
        <w:rPr>
          <w:rFonts w:ascii="Times New Roman" w:eastAsia="Tahoma" w:hAnsi="Times New Roman" w:cs="Times New Roman"/>
          <w:sz w:val="28"/>
          <w:szCs w:val="28"/>
          <w:lang w:val="ru-RU"/>
        </w:rPr>
        <w:t>.</w:t>
      </w:r>
      <w:r w:rsidR="007324FD">
        <w:rPr>
          <w:rFonts w:ascii="Times New Roman" w:eastAsia="Tahoma" w:hAnsi="Times New Roman" w:cs="Times New Roman"/>
          <w:sz w:val="28"/>
          <w:szCs w:val="28"/>
          <w:lang w:val="ru-RU"/>
        </w:rPr>
        <w:t>3</w:t>
      </w:r>
      <w:r w:rsidR="00F05A08">
        <w:rPr>
          <w:rFonts w:ascii="Times New Roman" w:eastAsia="Tahoma" w:hAnsi="Times New Roman" w:cs="Times New Roman"/>
          <w:sz w:val="28"/>
          <w:szCs w:val="28"/>
          <w:lang w:val="ru-RU"/>
        </w:rPr>
        <w:t>4</w:t>
      </w:r>
    </w:p>
    <w:p w:rsidR="009B090D" w:rsidRPr="00B93265" w:rsidRDefault="00156EDE"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1.</w:t>
      </w:r>
      <w:r w:rsidR="001E4B6C" w:rsidRPr="001E4B6C">
        <w:rPr>
          <w:rFonts w:ascii="Times New Roman" w:eastAsia="Tahoma" w:hAnsi="Times New Roman" w:cs="Times New Roman"/>
          <w:sz w:val="28"/>
          <w:szCs w:val="28"/>
          <w:lang w:val="ru-RU"/>
        </w:rPr>
        <w:t>4</w:t>
      </w:r>
      <w:r w:rsidR="009B090D">
        <w:rPr>
          <w:rFonts w:ascii="Times New Roman" w:eastAsia="Tahoma" w:hAnsi="Times New Roman" w:cs="Times New Roman"/>
          <w:sz w:val="28"/>
          <w:szCs w:val="28"/>
          <w:lang w:val="ru-RU"/>
        </w:rPr>
        <w:t xml:space="preserve">. </w:t>
      </w:r>
      <w:r w:rsidR="009B090D" w:rsidRPr="00A66E46">
        <w:rPr>
          <w:rFonts w:ascii="Times New Roman" w:eastAsia="Tahoma" w:hAnsi="Times New Roman" w:cs="Times New Roman"/>
          <w:sz w:val="28"/>
          <w:szCs w:val="28"/>
          <w:lang w:val="ru-RU"/>
        </w:rPr>
        <w:t>Проблемы в целостности БиГ и вероятность новой гражданской войны.</w:t>
      </w:r>
      <w:r w:rsidR="009B090D">
        <w:rPr>
          <w:rFonts w:ascii="Times New Roman" w:eastAsia="Tahoma" w:hAnsi="Times New Roman" w:cs="Times New Roman"/>
          <w:sz w:val="28"/>
          <w:szCs w:val="28"/>
          <w:lang w:val="ru-RU"/>
        </w:rPr>
        <w:t>..............................................................</w:t>
      </w:r>
      <w:r w:rsidR="00B84F22">
        <w:rPr>
          <w:rFonts w:ascii="Times New Roman" w:eastAsia="Tahoma" w:hAnsi="Times New Roman" w:cs="Times New Roman"/>
          <w:sz w:val="28"/>
          <w:szCs w:val="28"/>
          <w:lang w:val="ru-RU"/>
        </w:rPr>
        <w:t>...............................</w:t>
      </w:r>
      <w:r w:rsidR="00B84F22" w:rsidRPr="00B84F22">
        <w:rPr>
          <w:rFonts w:ascii="Times New Roman" w:eastAsia="Tahoma" w:hAnsi="Times New Roman" w:cs="Times New Roman"/>
          <w:sz w:val="28"/>
          <w:szCs w:val="28"/>
          <w:lang w:val="ru-RU"/>
        </w:rPr>
        <w:t>..</w:t>
      </w:r>
      <w:r w:rsidR="005A7CEE">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4</w:t>
      </w:r>
      <w:r w:rsidR="00F05A08">
        <w:rPr>
          <w:rFonts w:ascii="Times New Roman" w:eastAsia="Tahoma" w:hAnsi="Times New Roman" w:cs="Times New Roman"/>
          <w:sz w:val="28"/>
          <w:szCs w:val="28"/>
          <w:lang w:val="ru-RU"/>
        </w:rPr>
        <w:t>1</w:t>
      </w:r>
    </w:p>
    <w:p w:rsidR="00156EDE" w:rsidRPr="00CE13D1" w:rsidRDefault="00156EDE" w:rsidP="009A476F">
      <w:pPr>
        <w:spacing w:after="0" w:line="360" w:lineRule="auto"/>
        <w:ind w:left="-1134" w:right="-1134"/>
        <w:jc w:val="both"/>
        <w:rPr>
          <w:rFonts w:ascii="Times New Roman" w:eastAsia="Tahoma" w:hAnsi="Times New Roman" w:cs="Times New Roman"/>
          <w:sz w:val="28"/>
          <w:szCs w:val="28"/>
          <w:lang w:val="ru-RU"/>
        </w:rPr>
      </w:pPr>
      <w:r w:rsidRPr="00156EDE">
        <w:rPr>
          <w:rFonts w:ascii="Times New Roman" w:eastAsia="Tahoma" w:hAnsi="Times New Roman" w:cs="Times New Roman"/>
          <w:sz w:val="28"/>
          <w:szCs w:val="28"/>
          <w:lang w:val="ru-RU"/>
        </w:rPr>
        <w:t>Глава 2. Отношения между БиГ, Сер</w:t>
      </w:r>
      <w:r w:rsidR="00383985">
        <w:rPr>
          <w:rFonts w:ascii="Times New Roman" w:eastAsia="Tahoma" w:hAnsi="Times New Roman" w:cs="Times New Roman"/>
          <w:sz w:val="28"/>
          <w:szCs w:val="28"/>
          <w:lang w:val="ru-RU"/>
        </w:rPr>
        <w:t>бией и Хорватией.............</w:t>
      </w:r>
      <w:r w:rsidR="00E50190" w:rsidRPr="00E50190">
        <w:rPr>
          <w:rFonts w:ascii="Times New Roman" w:eastAsia="Tahoma" w:hAnsi="Times New Roman" w:cs="Times New Roman"/>
          <w:sz w:val="28"/>
          <w:szCs w:val="28"/>
          <w:lang w:val="ru-RU"/>
        </w:rPr>
        <w:t>..</w:t>
      </w:r>
      <w:r w:rsidR="0000783D">
        <w:rPr>
          <w:rFonts w:ascii="Times New Roman" w:eastAsia="Tahoma" w:hAnsi="Times New Roman" w:cs="Times New Roman"/>
          <w:sz w:val="28"/>
          <w:szCs w:val="28"/>
          <w:lang w:val="ru-RU"/>
        </w:rPr>
        <w:t>4</w:t>
      </w:r>
      <w:r w:rsidR="00F05A08">
        <w:rPr>
          <w:rFonts w:ascii="Times New Roman" w:eastAsia="Tahoma" w:hAnsi="Times New Roman" w:cs="Times New Roman"/>
          <w:sz w:val="28"/>
          <w:szCs w:val="28"/>
          <w:lang w:val="ru-RU"/>
        </w:rPr>
        <w:t>3</w:t>
      </w:r>
    </w:p>
    <w:p w:rsidR="00156EDE" w:rsidRPr="00CE13D1" w:rsidRDefault="00156EDE" w:rsidP="009A476F">
      <w:pPr>
        <w:spacing w:after="0" w:line="360" w:lineRule="auto"/>
        <w:ind w:left="-1134" w:right="-1134"/>
        <w:jc w:val="both"/>
        <w:rPr>
          <w:rFonts w:ascii="Times New Roman" w:eastAsia="Tahoma" w:hAnsi="Times New Roman" w:cs="Times New Roman"/>
          <w:sz w:val="28"/>
          <w:szCs w:val="28"/>
          <w:lang w:val="ru-RU"/>
        </w:rPr>
      </w:pPr>
      <w:r w:rsidRPr="00156EDE">
        <w:rPr>
          <w:rFonts w:ascii="Times New Roman" w:eastAsia="Tahoma" w:hAnsi="Times New Roman" w:cs="Times New Roman"/>
          <w:sz w:val="28"/>
          <w:szCs w:val="28"/>
          <w:lang w:val="ru-RU"/>
        </w:rPr>
        <w:t>2.1. Сербский, хорватский и боснийский языки: какое влияние оказывают на взаймотнощения трех стран......</w:t>
      </w:r>
      <w:r w:rsidR="00E50190">
        <w:rPr>
          <w:rFonts w:ascii="Times New Roman" w:eastAsia="Tahoma" w:hAnsi="Times New Roman" w:cs="Times New Roman"/>
          <w:sz w:val="28"/>
          <w:szCs w:val="28"/>
          <w:lang w:val="ru-RU"/>
        </w:rPr>
        <w:t>............................</w:t>
      </w:r>
      <w:r w:rsidR="00E50190" w:rsidRPr="00E50190">
        <w:rPr>
          <w:rFonts w:ascii="Times New Roman" w:eastAsia="Tahoma" w:hAnsi="Times New Roman" w:cs="Times New Roman"/>
          <w:sz w:val="28"/>
          <w:szCs w:val="28"/>
          <w:lang w:val="ru-RU"/>
        </w:rPr>
        <w:t>.</w:t>
      </w:r>
      <w:r w:rsidR="0000783D">
        <w:rPr>
          <w:rFonts w:ascii="Times New Roman" w:eastAsia="Tahoma" w:hAnsi="Times New Roman" w:cs="Times New Roman"/>
          <w:sz w:val="28"/>
          <w:szCs w:val="28"/>
          <w:lang w:val="ru-RU"/>
        </w:rPr>
        <w:t>.4</w:t>
      </w:r>
      <w:r w:rsidR="00F05A08">
        <w:rPr>
          <w:rFonts w:ascii="Times New Roman" w:eastAsia="Tahoma" w:hAnsi="Times New Roman" w:cs="Times New Roman"/>
          <w:sz w:val="28"/>
          <w:szCs w:val="28"/>
          <w:lang w:val="ru-RU"/>
        </w:rPr>
        <w:t>3</w:t>
      </w:r>
    </w:p>
    <w:p w:rsidR="001E4B6C" w:rsidRPr="00CE13D1" w:rsidRDefault="00156EDE" w:rsidP="009A476F">
      <w:pPr>
        <w:spacing w:after="0" w:line="360" w:lineRule="auto"/>
        <w:ind w:left="-1134" w:right="-1134"/>
        <w:jc w:val="both"/>
        <w:rPr>
          <w:rFonts w:ascii="Times New Roman" w:eastAsia="Tahoma" w:hAnsi="Times New Roman" w:cs="Times New Roman"/>
          <w:sz w:val="28"/>
          <w:szCs w:val="28"/>
          <w:lang w:val="ru-RU"/>
        </w:rPr>
      </w:pPr>
      <w:r w:rsidRPr="00156EDE">
        <w:rPr>
          <w:rFonts w:ascii="Times New Roman" w:eastAsia="Tahoma" w:hAnsi="Times New Roman" w:cs="Times New Roman"/>
          <w:sz w:val="28"/>
          <w:szCs w:val="28"/>
          <w:lang w:val="ru-RU"/>
        </w:rPr>
        <w:t>2.2.</w:t>
      </w:r>
      <w:r w:rsidR="001E4B6C" w:rsidRPr="001E4B6C">
        <w:rPr>
          <w:rFonts w:ascii="Times New Roman" w:eastAsia="Tahoma" w:hAnsi="Times New Roman" w:cs="Times New Roman"/>
          <w:sz w:val="28"/>
          <w:szCs w:val="28"/>
          <w:lang w:val="ru-RU"/>
        </w:rPr>
        <w:t>Преступления войны и р</w:t>
      </w:r>
      <w:r w:rsidR="00383985">
        <w:rPr>
          <w:rFonts w:ascii="Times New Roman" w:eastAsia="Tahoma" w:hAnsi="Times New Roman" w:cs="Times New Roman"/>
          <w:sz w:val="28"/>
          <w:szCs w:val="28"/>
          <w:lang w:val="ru-RU"/>
        </w:rPr>
        <w:t>оль международного правосудия..</w:t>
      </w:r>
      <w:r w:rsidR="00E50190" w:rsidRPr="00E50190">
        <w:rPr>
          <w:rFonts w:ascii="Times New Roman" w:eastAsia="Tahoma" w:hAnsi="Times New Roman" w:cs="Times New Roman"/>
          <w:sz w:val="28"/>
          <w:szCs w:val="28"/>
          <w:lang w:val="ru-RU"/>
        </w:rPr>
        <w:t>.</w:t>
      </w:r>
      <w:r w:rsidR="00E50190" w:rsidRPr="00B94BFE">
        <w:rPr>
          <w:rFonts w:ascii="Times New Roman" w:eastAsia="Tahoma" w:hAnsi="Times New Roman" w:cs="Times New Roman"/>
          <w:sz w:val="28"/>
          <w:szCs w:val="28"/>
          <w:lang w:val="ru-RU"/>
        </w:rPr>
        <w:t>.</w:t>
      </w:r>
      <w:r w:rsidR="00CE13D1">
        <w:rPr>
          <w:rFonts w:ascii="Times New Roman" w:eastAsia="Tahoma" w:hAnsi="Times New Roman" w:cs="Times New Roman"/>
          <w:sz w:val="28"/>
          <w:szCs w:val="28"/>
          <w:lang w:val="ru-RU"/>
        </w:rPr>
        <w:t>4</w:t>
      </w:r>
      <w:r w:rsidR="00F05A08">
        <w:rPr>
          <w:rFonts w:ascii="Times New Roman" w:eastAsia="Tahoma" w:hAnsi="Times New Roman" w:cs="Times New Roman"/>
          <w:sz w:val="28"/>
          <w:szCs w:val="28"/>
          <w:lang w:val="ru-RU"/>
        </w:rPr>
        <w:t>6</w:t>
      </w:r>
    </w:p>
    <w:p w:rsidR="00156EDE" w:rsidRPr="00CE13D1" w:rsidRDefault="001E4B6C" w:rsidP="009A476F">
      <w:pPr>
        <w:spacing w:after="0" w:line="360" w:lineRule="auto"/>
        <w:ind w:left="-1134" w:right="-1134"/>
        <w:jc w:val="both"/>
        <w:rPr>
          <w:rFonts w:ascii="Times New Roman" w:eastAsia="Tahoma" w:hAnsi="Times New Roman" w:cs="Times New Roman"/>
          <w:sz w:val="28"/>
          <w:szCs w:val="28"/>
          <w:lang w:val="ru-RU"/>
        </w:rPr>
      </w:pPr>
      <w:r w:rsidRPr="001E4B6C">
        <w:rPr>
          <w:rFonts w:ascii="Times New Roman" w:eastAsia="Tahoma" w:hAnsi="Times New Roman" w:cs="Times New Roman"/>
          <w:sz w:val="28"/>
          <w:szCs w:val="28"/>
          <w:lang w:val="ru-RU"/>
        </w:rPr>
        <w:t>2.3.</w:t>
      </w:r>
      <w:r w:rsidR="00156EDE" w:rsidRPr="00156EDE">
        <w:rPr>
          <w:rFonts w:ascii="Times New Roman" w:eastAsia="Tahoma" w:hAnsi="Times New Roman" w:cs="Times New Roman"/>
          <w:sz w:val="28"/>
          <w:szCs w:val="28"/>
          <w:lang w:val="ru-RU"/>
        </w:rPr>
        <w:t xml:space="preserve"> Сербия и Хорватия - двусторонние отношения: современное состояние............................................................</w:t>
      </w:r>
      <w:r w:rsidR="00CE13D1">
        <w:rPr>
          <w:rFonts w:ascii="Times New Roman" w:eastAsia="Tahoma" w:hAnsi="Times New Roman" w:cs="Times New Roman"/>
          <w:sz w:val="28"/>
          <w:szCs w:val="28"/>
          <w:lang w:val="ru-RU"/>
        </w:rPr>
        <w:t>..............................</w:t>
      </w:r>
      <w:r w:rsidR="004605AB" w:rsidRPr="004605AB">
        <w:rPr>
          <w:rFonts w:ascii="Times New Roman" w:eastAsia="Tahoma" w:hAnsi="Times New Roman" w:cs="Times New Roman"/>
          <w:sz w:val="28"/>
          <w:szCs w:val="28"/>
          <w:lang w:val="ru-RU"/>
        </w:rPr>
        <w:t>.</w:t>
      </w:r>
      <w:r w:rsidR="00CE13D1">
        <w:rPr>
          <w:rFonts w:ascii="Times New Roman" w:eastAsia="Tahoma" w:hAnsi="Times New Roman" w:cs="Times New Roman"/>
          <w:sz w:val="28"/>
          <w:szCs w:val="28"/>
          <w:lang w:val="ru-RU"/>
        </w:rPr>
        <w:t>5</w:t>
      </w:r>
      <w:r w:rsidR="00F05A08">
        <w:rPr>
          <w:rFonts w:ascii="Times New Roman" w:eastAsia="Tahoma" w:hAnsi="Times New Roman" w:cs="Times New Roman"/>
          <w:sz w:val="28"/>
          <w:szCs w:val="28"/>
          <w:lang w:val="ru-RU"/>
        </w:rPr>
        <w:t>1</w:t>
      </w:r>
    </w:p>
    <w:p w:rsidR="00156EDE" w:rsidRPr="00CE13D1" w:rsidRDefault="001E4B6C"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2.</w:t>
      </w:r>
      <w:r w:rsidRPr="001E4B6C">
        <w:rPr>
          <w:rFonts w:ascii="Times New Roman" w:eastAsia="Tahoma" w:hAnsi="Times New Roman" w:cs="Times New Roman"/>
          <w:sz w:val="28"/>
          <w:szCs w:val="28"/>
          <w:lang w:val="ru-RU"/>
        </w:rPr>
        <w:t>4</w:t>
      </w:r>
      <w:r w:rsidR="00156EDE" w:rsidRPr="00156EDE">
        <w:rPr>
          <w:rFonts w:ascii="Times New Roman" w:eastAsia="Tahoma" w:hAnsi="Times New Roman" w:cs="Times New Roman"/>
          <w:sz w:val="28"/>
          <w:szCs w:val="28"/>
          <w:lang w:val="ru-RU"/>
        </w:rPr>
        <w:t>. Отношения между БиГ и Хорватией........</w:t>
      </w:r>
      <w:r w:rsidR="00CE13D1">
        <w:rPr>
          <w:rFonts w:ascii="Times New Roman" w:eastAsia="Tahoma" w:hAnsi="Times New Roman" w:cs="Times New Roman"/>
          <w:sz w:val="28"/>
          <w:szCs w:val="28"/>
          <w:lang w:val="ru-RU"/>
        </w:rPr>
        <w:t>..............................</w:t>
      </w:r>
      <w:r w:rsidR="004605AB" w:rsidRPr="004605AB">
        <w:rPr>
          <w:rFonts w:ascii="Times New Roman" w:eastAsia="Tahoma" w:hAnsi="Times New Roman" w:cs="Times New Roman"/>
          <w:sz w:val="28"/>
          <w:szCs w:val="28"/>
          <w:lang w:val="ru-RU"/>
        </w:rPr>
        <w:t>.</w:t>
      </w:r>
      <w:r w:rsidR="00CE13D1">
        <w:rPr>
          <w:rFonts w:ascii="Times New Roman" w:eastAsia="Tahoma" w:hAnsi="Times New Roman" w:cs="Times New Roman"/>
          <w:sz w:val="28"/>
          <w:szCs w:val="28"/>
          <w:lang w:val="ru-RU"/>
        </w:rPr>
        <w:t>5</w:t>
      </w:r>
      <w:r w:rsidR="00F05A08">
        <w:rPr>
          <w:rFonts w:ascii="Times New Roman" w:eastAsia="Tahoma" w:hAnsi="Times New Roman" w:cs="Times New Roman"/>
          <w:sz w:val="28"/>
          <w:szCs w:val="28"/>
          <w:lang w:val="ru-RU"/>
        </w:rPr>
        <w:t>3</w:t>
      </w:r>
    </w:p>
    <w:p w:rsidR="00156EDE" w:rsidRPr="00CE13D1" w:rsidRDefault="001E4B6C"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2.</w:t>
      </w:r>
      <w:r w:rsidRPr="009625C6">
        <w:rPr>
          <w:rFonts w:ascii="Times New Roman" w:eastAsia="Tahoma" w:hAnsi="Times New Roman" w:cs="Times New Roman"/>
          <w:sz w:val="28"/>
          <w:szCs w:val="28"/>
          <w:lang w:val="ru-RU"/>
        </w:rPr>
        <w:t>5</w:t>
      </w:r>
      <w:r w:rsidR="00156EDE" w:rsidRPr="00156EDE">
        <w:rPr>
          <w:rFonts w:ascii="Times New Roman" w:eastAsia="Tahoma" w:hAnsi="Times New Roman" w:cs="Times New Roman"/>
          <w:sz w:val="28"/>
          <w:szCs w:val="28"/>
          <w:lang w:val="ru-RU"/>
        </w:rPr>
        <w:t>.  Отношения между Сербией и БиГ........................................</w:t>
      </w:r>
      <w:r w:rsidR="00CE13D1">
        <w:rPr>
          <w:rFonts w:ascii="Times New Roman" w:eastAsia="Tahoma" w:hAnsi="Times New Roman" w:cs="Times New Roman"/>
          <w:sz w:val="28"/>
          <w:szCs w:val="28"/>
          <w:lang w:val="ru-RU"/>
        </w:rPr>
        <w:t>.</w:t>
      </w:r>
      <w:r w:rsidR="00383985" w:rsidRPr="00383985">
        <w:rPr>
          <w:rFonts w:ascii="Times New Roman" w:eastAsia="Tahoma" w:hAnsi="Times New Roman" w:cs="Times New Roman"/>
          <w:sz w:val="28"/>
          <w:szCs w:val="28"/>
          <w:lang w:val="ru-RU"/>
        </w:rPr>
        <w:t>.</w:t>
      </w:r>
      <w:r w:rsidR="00F05A08">
        <w:rPr>
          <w:rFonts w:ascii="Times New Roman" w:eastAsia="Tahoma" w:hAnsi="Times New Roman" w:cs="Times New Roman"/>
          <w:sz w:val="28"/>
          <w:szCs w:val="28"/>
          <w:lang w:val="ru-RU"/>
        </w:rPr>
        <w:t>57</w:t>
      </w:r>
    </w:p>
    <w:p w:rsidR="00383985" w:rsidRPr="00B94BFE" w:rsidRDefault="00383985" w:rsidP="009A476F">
      <w:pPr>
        <w:spacing w:after="0" w:line="360" w:lineRule="auto"/>
        <w:ind w:left="-1134" w:right="-1134"/>
        <w:jc w:val="both"/>
        <w:rPr>
          <w:rFonts w:ascii="Times New Roman" w:eastAsia="Tahoma" w:hAnsi="Times New Roman" w:cs="Times New Roman"/>
          <w:sz w:val="28"/>
          <w:szCs w:val="28"/>
          <w:lang w:val="ru-RU"/>
        </w:rPr>
      </w:pPr>
      <w:r w:rsidRPr="00383985">
        <w:rPr>
          <w:rFonts w:ascii="Times New Roman" w:eastAsia="Tahoma" w:hAnsi="Times New Roman" w:cs="Times New Roman"/>
          <w:sz w:val="28"/>
          <w:szCs w:val="28"/>
          <w:lang w:val="ru-RU"/>
        </w:rPr>
        <w:t>Заключение..........................................................</w:t>
      </w:r>
      <w:r w:rsidR="00B94BFE">
        <w:rPr>
          <w:rFonts w:ascii="Times New Roman" w:eastAsia="Tahoma" w:hAnsi="Times New Roman" w:cs="Times New Roman"/>
          <w:sz w:val="28"/>
          <w:szCs w:val="28"/>
          <w:lang w:val="ru-RU"/>
        </w:rPr>
        <w:t>..............................8</w:t>
      </w:r>
      <w:r w:rsidR="00F05A08">
        <w:rPr>
          <w:rFonts w:ascii="Times New Roman" w:eastAsia="Tahoma" w:hAnsi="Times New Roman" w:cs="Times New Roman"/>
          <w:sz w:val="28"/>
          <w:szCs w:val="28"/>
          <w:lang w:val="ru-RU"/>
        </w:rPr>
        <w:t>7</w:t>
      </w:r>
    </w:p>
    <w:p w:rsidR="00383985" w:rsidRPr="00B93265" w:rsidRDefault="00383985" w:rsidP="009A476F">
      <w:pPr>
        <w:spacing w:after="0" w:line="360" w:lineRule="auto"/>
        <w:ind w:left="-1134" w:right="-1134"/>
        <w:jc w:val="both"/>
        <w:rPr>
          <w:rFonts w:ascii="Times New Roman" w:eastAsia="Tahoma" w:hAnsi="Times New Roman" w:cs="Times New Roman"/>
          <w:sz w:val="28"/>
          <w:szCs w:val="28"/>
          <w:lang w:val="ru-RU"/>
        </w:rPr>
      </w:pPr>
      <w:r w:rsidRPr="00383985">
        <w:rPr>
          <w:rFonts w:ascii="Times New Roman" w:eastAsia="Tahoma" w:hAnsi="Times New Roman" w:cs="Times New Roman"/>
          <w:sz w:val="28"/>
          <w:szCs w:val="28"/>
          <w:lang w:val="ru-RU"/>
        </w:rPr>
        <w:t>Список использованной литературы..............................................</w:t>
      </w:r>
      <w:r w:rsidRPr="00996B2F">
        <w:rPr>
          <w:rFonts w:ascii="Times New Roman" w:eastAsia="Tahoma" w:hAnsi="Times New Roman" w:cs="Times New Roman"/>
          <w:sz w:val="28"/>
          <w:szCs w:val="28"/>
          <w:lang w:val="ru-RU"/>
        </w:rPr>
        <w:t>.</w:t>
      </w:r>
      <w:r w:rsidR="00B94BFE">
        <w:rPr>
          <w:rFonts w:ascii="Times New Roman" w:eastAsia="Tahoma" w:hAnsi="Times New Roman" w:cs="Times New Roman"/>
          <w:sz w:val="28"/>
          <w:szCs w:val="28"/>
          <w:lang w:val="ru-RU"/>
        </w:rPr>
        <w:t>6</w:t>
      </w:r>
      <w:r w:rsidR="00F05A08">
        <w:rPr>
          <w:rFonts w:ascii="Times New Roman" w:eastAsia="Tahoma" w:hAnsi="Times New Roman" w:cs="Times New Roman"/>
          <w:sz w:val="28"/>
          <w:szCs w:val="28"/>
          <w:lang w:val="ru-RU"/>
        </w:rPr>
        <w:t>0</w:t>
      </w:r>
    </w:p>
    <w:p w:rsidR="003856A6" w:rsidRPr="00620836" w:rsidRDefault="004605AB" w:rsidP="005D344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Приложение</w:t>
      </w:r>
      <w:r w:rsidR="00410134">
        <w:rPr>
          <w:rFonts w:ascii="Times New Roman" w:eastAsia="Tahoma" w:hAnsi="Times New Roman" w:cs="Times New Roman"/>
          <w:sz w:val="28"/>
          <w:szCs w:val="28"/>
          <w:lang w:val="ru-RU"/>
        </w:rPr>
        <w:t>........</w:t>
      </w:r>
      <w:r w:rsidR="007663B3">
        <w:rPr>
          <w:rFonts w:ascii="Times New Roman" w:eastAsia="Tahoma" w:hAnsi="Times New Roman" w:cs="Times New Roman"/>
          <w:sz w:val="28"/>
          <w:szCs w:val="28"/>
          <w:lang w:val="ru-RU"/>
        </w:rPr>
        <w:t>...............................</w:t>
      </w:r>
      <w:r w:rsidRPr="00383985">
        <w:rPr>
          <w:rFonts w:ascii="Times New Roman" w:eastAsia="Tahoma" w:hAnsi="Times New Roman" w:cs="Times New Roman"/>
          <w:sz w:val="28"/>
          <w:szCs w:val="28"/>
          <w:lang w:val="ru-RU"/>
        </w:rPr>
        <w:t>.............................................</w:t>
      </w:r>
      <w:r w:rsidR="00383985">
        <w:rPr>
          <w:rFonts w:ascii="Times New Roman" w:eastAsia="Tahoma" w:hAnsi="Times New Roman" w:cs="Times New Roman"/>
          <w:sz w:val="28"/>
          <w:szCs w:val="28"/>
          <w:lang w:val="ru-RU"/>
        </w:rPr>
        <w:t>.</w:t>
      </w:r>
      <w:r w:rsidR="002619AA">
        <w:rPr>
          <w:rFonts w:ascii="Times New Roman" w:eastAsia="Tahoma" w:hAnsi="Times New Roman" w:cs="Times New Roman"/>
          <w:sz w:val="28"/>
          <w:szCs w:val="28"/>
          <w:lang w:val="ru-RU"/>
        </w:rPr>
        <w:t>..6</w:t>
      </w:r>
      <w:r w:rsidR="002619AA" w:rsidRPr="00620836">
        <w:rPr>
          <w:rFonts w:ascii="Times New Roman" w:eastAsia="Tahoma" w:hAnsi="Times New Roman" w:cs="Times New Roman"/>
          <w:sz w:val="28"/>
          <w:szCs w:val="28"/>
          <w:lang w:val="ru-RU"/>
        </w:rPr>
        <w:t>7</w:t>
      </w:r>
    </w:p>
    <w:p w:rsidR="002F08A4" w:rsidRPr="00F05A08" w:rsidRDefault="002F08A4" w:rsidP="009A476F">
      <w:pPr>
        <w:spacing w:after="0" w:line="360" w:lineRule="auto"/>
        <w:rPr>
          <w:rFonts w:ascii="Times New Roman" w:eastAsia="Tahoma" w:hAnsi="Times New Roman" w:cs="Times New Roman"/>
          <w:b/>
          <w:sz w:val="28"/>
          <w:szCs w:val="28"/>
          <w:lang w:val="ru-RU"/>
        </w:rPr>
      </w:pPr>
    </w:p>
    <w:p w:rsidR="00B06843" w:rsidRDefault="00B06843" w:rsidP="00F05A08">
      <w:pPr>
        <w:spacing w:after="0" w:line="360" w:lineRule="auto"/>
        <w:rPr>
          <w:rFonts w:ascii="Times New Roman" w:eastAsia="Tahoma" w:hAnsi="Times New Roman" w:cs="Times New Roman"/>
          <w:b/>
          <w:sz w:val="28"/>
          <w:szCs w:val="28"/>
          <w:lang w:val="en-US"/>
        </w:rPr>
      </w:pPr>
    </w:p>
    <w:p w:rsidR="00FC6DBD" w:rsidRPr="00F05A08" w:rsidRDefault="005B76DA" w:rsidP="00F05A08">
      <w:pPr>
        <w:spacing w:after="0" w:line="360" w:lineRule="auto"/>
        <w:rPr>
          <w:rFonts w:ascii="Times New Roman" w:eastAsia="Tahoma" w:hAnsi="Times New Roman" w:cs="Times New Roman"/>
          <w:b/>
          <w:sz w:val="28"/>
          <w:szCs w:val="28"/>
          <w:lang w:val="ru-RU"/>
        </w:rPr>
      </w:pPr>
      <w:r w:rsidRPr="005B76DA">
        <w:rPr>
          <w:rFonts w:ascii="Times New Roman" w:eastAsia="Tahoma" w:hAnsi="Times New Roman" w:cs="Times New Roman"/>
          <w:b/>
          <w:sz w:val="28"/>
          <w:szCs w:val="28"/>
          <w:lang w:val="ru-RU"/>
        </w:rPr>
        <w:lastRenderedPageBreak/>
        <w:t>Введение</w:t>
      </w:r>
    </w:p>
    <w:p w:rsidR="00C824C7" w:rsidRPr="004F0F95" w:rsidRDefault="00954D75" w:rsidP="009A476F">
      <w:pPr>
        <w:spacing w:after="0" w:line="360" w:lineRule="auto"/>
        <w:ind w:left="-1134" w:right="-1134"/>
        <w:jc w:val="both"/>
        <w:rPr>
          <w:rFonts w:ascii="Times New Roman" w:eastAsia="Tahoma" w:hAnsi="Times New Roman" w:cs="Times New Roman"/>
          <w:b/>
          <w:sz w:val="28"/>
          <w:szCs w:val="28"/>
          <w:lang w:val="ru-RU"/>
        </w:rPr>
      </w:pPr>
      <w:r w:rsidRPr="002F08A4">
        <w:rPr>
          <w:rFonts w:ascii="Times New Roman" w:eastAsia="Tahoma" w:hAnsi="Times New Roman" w:cs="Times New Roman"/>
          <w:b/>
          <w:sz w:val="28"/>
          <w:szCs w:val="28"/>
          <w:lang w:val="ru-RU"/>
        </w:rPr>
        <w:t>Актуальностьтемы</w:t>
      </w:r>
      <w:r w:rsidR="002619AA" w:rsidRPr="00620836">
        <w:rPr>
          <w:rFonts w:ascii="Times New Roman" w:eastAsia="Tahoma" w:hAnsi="Times New Roman" w:cs="Times New Roman"/>
          <w:b/>
          <w:sz w:val="28"/>
          <w:szCs w:val="28"/>
          <w:lang w:val="ru-RU"/>
        </w:rPr>
        <w:t xml:space="preserve"> </w:t>
      </w:r>
      <w:r w:rsidRPr="002F08A4">
        <w:rPr>
          <w:rFonts w:ascii="Times New Roman" w:eastAsia="Tahoma" w:hAnsi="Times New Roman" w:cs="Times New Roman"/>
          <w:b/>
          <w:sz w:val="28"/>
          <w:szCs w:val="28"/>
          <w:lang w:val="ru-RU"/>
        </w:rPr>
        <w:t>исследования</w:t>
      </w:r>
    </w:p>
    <w:p w:rsidR="008639AD" w:rsidRPr="003E4967" w:rsidRDefault="00C824C7" w:rsidP="009A476F">
      <w:pPr>
        <w:spacing w:after="0" w:line="360" w:lineRule="auto"/>
        <w:ind w:left="-1134" w:right="-1134"/>
        <w:jc w:val="both"/>
        <w:rPr>
          <w:rFonts w:ascii="Times New Roman" w:eastAsia="Tahoma" w:hAnsi="Times New Roman" w:cs="Times New Roman"/>
          <w:sz w:val="28"/>
          <w:szCs w:val="28"/>
          <w:lang w:val="ru-RU"/>
        </w:rPr>
      </w:pPr>
      <w:r w:rsidRPr="00C824C7">
        <w:rPr>
          <w:rFonts w:ascii="Times New Roman" w:eastAsia="Tahoma" w:hAnsi="Times New Roman" w:cs="Times New Roman"/>
          <w:sz w:val="28"/>
          <w:szCs w:val="28"/>
          <w:lang w:val="ru-RU"/>
        </w:rPr>
        <w:t xml:space="preserve">Общеизвестно что путь к восстановлению отношений между тремя странами во многом обусловливается сотрудничеством сербской политической власти с Гаагским судом </w:t>
      </w:r>
      <w:r w:rsidR="00C645AC">
        <w:rPr>
          <w:rFonts w:ascii="Times New Roman" w:eastAsia="Tahoma" w:hAnsi="Times New Roman" w:cs="Times New Roman"/>
          <w:sz w:val="28"/>
          <w:szCs w:val="28"/>
          <w:lang w:val="ru-RU"/>
        </w:rPr>
        <w:t>при аресте и выдаче «</w:t>
      </w:r>
      <w:r w:rsidR="00311612">
        <w:rPr>
          <w:rFonts w:ascii="Times New Roman" w:eastAsia="Tahoma" w:hAnsi="Times New Roman" w:cs="Times New Roman"/>
          <w:sz w:val="28"/>
          <w:szCs w:val="28"/>
          <w:lang w:val="ru-RU"/>
        </w:rPr>
        <w:t xml:space="preserve">военных </w:t>
      </w:r>
      <w:r w:rsidRPr="00C824C7">
        <w:rPr>
          <w:rFonts w:ascii="Times New Roman" w:eastAsia="Tahoma" w:hAnsi="Times New Roman" w:cs="Times New Roman"/>
          <w:sz w:val="28"/>
          <w:szCs w:val="28"/>
          <w:lang w:val="ru-RU"/>
        </w:rPr>
        <w:t>преступников</w:t>
      </w:r>
      <w:r w:rsidR="00C645AC">
        <w:rPr>
          <w:rFonts w:ascii="Times New Roman" w:eastAsia="Tahoma" w:hAnsi="Times New Roman" w:cs="Times New Roman"/>
          <w:sz w:val="28"/>
          <w:szCs w:val="28"/>
          <w:lang w:val="ru-RU"/>
        </w:rPr>
        <w:t>»</w:t>
      </w:r>
      <w:r w:rsidRPr="00C824C7">
        <w:rPr>
          <w:rFonts w:ascii="Times New Roman" w:eastAsia="Tahoma" w:hAnsi="Times New Roman" w:cs="Times New Roman"/>
          <w:sz w:val="28"/>
          <w:szCs w:val="28"/>
          <w:lang w:val="ru-RU"/>
        </w:rPr>
        <w:t xml:space="preserve">. Более того, </w:t>
      </w:r>
      <w:r w:rsidR="000B06EB">
        <w:rPr>
          <w:rFonts w:ascii="Times New Roman" w:eastAsia="Tahoma" w:hAnsi="Times New Roman" w:cs="Times New Roman"/>
          <w:sz w:val="28"/>
          <w:szCs w:val="28"/>
          <w:lang w:val="ru-RU"/>
        </w:rPr>
        <w:t xml:space="preserve">недавно </w:t>
      </w:r>
      <w:r w:rsidR="000B06EB" w:rsidRPr="000B06EB">
        <w:rPr>
          <w:rFonts w:ascii="Times New Roman" w:eastAsia="Tahoma" w:hAnsi="Times New Roman" w:cs="Times New Roman"/>
          <w:sz w:val="28"/>
          <w:szCs w:val="28"/>
          <w:lang w:val="ru-RU"/>
        </w:rPr>
        <w:t>Гаагский суд</w:t>
      </w:r>
      <w:r w:rsidR="000B06EB">
        <w:rPr>
          <w:rFonts w:ascii="Times New Roman" w:eastAsia="Tahoma" w:hAnsi="Times New Roman" w:cs="Times New Roman"/>
          <w:sz w:val="28"/>
          <w:szCs w:val="28"/>
          <w:lang w:val="ru-RU"/>
        </w:rPr>
        <w:t xml:space="preserve"> вынес</w:t>
      </w:r>
      <w:r w:rsidR="002619AA" w:rsidRPr="002619AA">
        <w:rPr>
          <w:rFonts w:ascii="Times New Roman" w:eastAsia="Tahoma" w:hAnsi="Times New Roman" w:cs="Times New Roman"/>
          <w:sz w:val="28"/>
          <w:szCs w:val="28"/>
          <w:lang w:val="ru-RU"/>
        </w:rPr>
        <w:t xml:space="preserve"> </w:t>
      </w:r>
      <w:r w:rsidR="00002A98">
        <w:rPr>
          <w:rFonts w:ascii="Times New Roman" w:eastAsia="Tahoma" w:hAnsi="Times New Roman" w:cs="Times New Roman"/>
          <w:sz w:val="28"/>
          <w:szCs w:val="28"/>
          <w:lang w:val="ru-RU"/>
        </w:rPr>
        <w:t>решение</w:t>
      </w:r>
      <w:r w:rsidR="00BC61DC">
        <w:rPr>
          <w:rFonts w:ascii="Times New Roman" w:eastAsia="Tahoma" w:hAnsi="Times New Roman" w:cs="Times New Roman"/>
          <w:sz w:val="28"/>
          <w:szCs w:val="28"/>
          <w:lang w:val="ru-RU"/>
        </w:rPr>
        <w:t xml:space="preserve"> по </w:t>
      </w:r>
      <w:r w:rsidR="00311612">
        <w:rPr>
          <w:rFonts w:ascii="Times New Roman" w:eastAsia="Tahoma" w:hAnsi="Times New Roman" w:cs="Times New Roman"/>
          <w:sz w:val="28"/>
          <w:szCs w:val="28"/>
          <w:lang w:val="ru-RU"/>
        </w:rPr>
        <w:t>вопросу обвинения</w:t>
      </w:r>
      <w:r w:rsidRPr="00C824C7">
        <w:rPr>
          <w:rFonts w:ascii="Times New Roman" w:eastAsia="Tahoma" w:hAnsi="Times New Roman" w:cs="Times New Roman"/>
          <w:sz w:val="28"/>
          <w:szCs w:val="28"/>
          <w:lang w:val="ru-RU"/>
        </w:rPr>
        <w:t xml:space="preserve"> х</w:t>
      </w:r>
      <w:r w:rsidR="00D338DB">
        <w:rPr>
          <w:rFonts w:ascii="Times New Roman" w:eastAsia="Tahoma" w:hAnsi="Times New Roman" w:cs="Times New Roman"/>
          <w:sz w:val="28"/>
          <w:szCs w:val="28"/>
          <w:lang w:val="ru-RU"/>
        </w:rPr>
        <w:t>о</w:t>
      </w:r>
      <w:r w:rsidRPr="00C824C7">
        <w:rPr>
          <w:rFonts w:ascii="Times New Roman" w:eastAsia="Tahoma" w:hAnsi="Times New Roman" w:cs="Times New Roman"/>
          <w:sz w:val="28"/>
          <w:szCs w:val="28"/>
          <w:lang w:val="ru-RU"/>
        </w:rPr>
        <w:t>рватского</w:t>
      </w:r>
      <w:r w:rsidR="007C1B05">
        <w:rPr>
          <w:rFonts w:ascii="Times New Roman" w:eastAsia="Tahoma" w:hAnsi="Times New Roman" w:cs="Times New Roman"/>
          <w:sz w:val="28"/>
          <w:szCs w:val="28"/>
          <w:lang w:val="ru-RU"/>
        </w:rPr>
        <w:t xml:space="preserve"> </w:t>
      </w:r>
      <w:r w:rsidR="00D338DB">
        <w:rPr>
          <w:rFonts w:ascii="Times New Roman" w:eastAsia="Tahoma" w:hAnsi="Times New Roman" w:cs="Times New Roman"/>
          <w:sz w:val="28"/>
          <w:szCs w:val="28"/>
          <w:lang w:val="ru-RU"/>
        </w:rPr>
        <w:t>и сербского правительства, в</w:t>
      </w:r>
      <w:r w:rsidR="002619AA" w:rsidRPr="002619AA">
        <w:rPr>
          <w:rFonts w:ascii="Times New Roman" w:eastAsia="Tahoma" w:hAnsi="Times New Roman" w:cs="Times New Roman"/>
          <w:sz w:val="28"/>
          <w:szCs w:val="28"/>
          <w:lang w:val="ru-RU"/>
        </w:rPr>
        <w:t xml:space="preserve"> </w:t>
      </w:r>
      <w:r w:rsidRPr="00C824C7">
        <w:rPr>
          <w:rFonts w:ascii="Times New Roman" w:eastAsia="Tahoma" w:hAnsi="Times New Roman" w:cs="Times New Roman"/>
          <w:sz w:val="28"/>
          <w:szCs w:val="28"/>
          <w:lang w:val="ru-RU"/>
        </w:rPr>
        <w:t>том</w:t>
      </w:r>
      <w:r w:rsidR="00D338DB" w:rsidRPr="00D338DB">
        <w:rPr>
          <w:rFonts w:ascii="Times New Roman" w:eastAsia="Tahoma" w:hAnsi="Times New Roman" w:cs="Times New Roman"/>
          <w:sz w:val="28"/>
          <w:szCs w:val="28"/>
          <w:lang w:val="ru-RU"/>
        </w:rPr>
        <w:t>,</w:t>
      </w:r>
      <w:r w:rsidRPr="00C824C7">
        <w:rPr>
          <w:rFonts w:ascii="Times New Roman" w:eastAsia="Tahoma" w:hAnsi="Times New Roman" w:cs="Times New Roman"/>
          <w:sz w:val="28"/>
          <w:szCs w:val="28"/>
          <w:lang w:val="ru-RU"/>
        </w:rPr>
        <w:t xml:space="preserve"> что </w:t>
      </w:r>
      <w:r w:rsidR="00D338DB">
        <w:rPr>
          <w:rFonts w:ascii="Times New Roman" w:eastAsia="Tahoma" w:hAnsi="Times New Roman" w:cs="Times New Roman"/>
          <w:sz w:val="28"/>
          <w:szCs w:val="28"/>
          <w:lang w:val="ru-RU"/>
        </w:rPr>
        <w:t>обе страны совершили</w:t>
      </w:r>
      <w:r w:rsidRPr="00C824C7">
        <w:rPr>
          <w:rFonts w:ascii="Times New Roman" w:eastAsia="Tahoma" w:hAnsi="Times New Roman" w:cs="Times New Roman"/>
          <w:sz w:val="28"/>
          <w:szCs w:val="28"/>
          <w:lang w:val="ru-RU"/>
        </w:rPr>
        <w:t xml:space="preserve"> геноцид</w:t>
      </w:r>
      <w:r w:rsidR="002619AA" w:rsidRPr="002619AA">
        <w:rPr>
          <w:rFonts w:ascii="Times New Roman" w:eastAsia="Tahoma" w:hAnsi="Times New Roman" w:cs="Times New Roman"/>
          <w:sz w:val="28"/>
          <w:szCs w:val="28"/>
          <w:lang w:val="ru-RU"/>
        </w:rPr>
        <w:t xml:space="preserve"> </w:t>
      </w:r>
      <w:r w:rsidR="00D338DB">
        <w:rPr>
          <w:rFonts w:ascii="Times New Roman" w:eastAsia="Tahoma" w:hAnsi="Times New Roman" w:cs="Times New Roman"/>
          <w:sz w:val="28"/>
          <w:szCs w:val="28"/>
          <w:lang w:val="ru-RU"/>
        </w:rPr>
        <w:t>против</w:t>
      </w:r>
      <w:r w:rsidR="002619AA" w:rsidRPr="002619AA">
        <w:rPr>
          <w:rFonts w:ascii="Times New Roman" w:eastAsia="Tahoma" w:hAnsi="Times New Roman" w:cs="Times New Roman"/>
          <w:sz w:val="28"/>
          <w:szCs w:val="28"/>
          <w:lang w:val="ru-RU"/>
        </w:rPr>
        <w:t xml:space="preserve"> </w:t>
      </w:r>
      <w:r w:rsidR="00D338DB">
        <w:rPr>
          <w:rFonts w:ascii="Times New Roman" w:eastAsia="Tahoma" w:hAnsi="Times New Roman" w:cs="Times New Roman"/>
          <w:sz w:val="28"/>
          <w:szCs w:val="28"/>
          <w:lang w:val="ru-RU"/>
        </w:rPr>
        <w:t>друг друга</w:t>
      </w:r>
      <w:r w:rsidRPr="00C824C7">
        <w:rPr>
          <w:rFonts w:ascii="Times New Roman" w:eastAsia="Tahoma" w:hAnsi="Times New Roman" w:cs="Times New Roman"/>
          <w:sz w:val="28"/>
          <w:szCs w:val="28"/>
          <w:lang w:val="ru-RU"/>
        </w:rPr>
        <w:t>.</w:t>
      </w:r>
      <w:r w:rsidR="00002A98">
        <w:rPr>
          <w:rFonts w:ascii="Times New Roman" w:eastAsia="Tahoma" w:hAnsi="Times New Roman" w:cs="Times New Roman"/>
          <w:sz w:val="28"/>
          <w:szCs w:val="28"/>
          <w:lang w:val="ru-RU"/>
        </w:rPr>
        <w:t xml:space="preserve"> Согласно</w:t>
      </w:r>
      <w:r w:rsidR="00311612">
        <w:rPr>
          <w:rFonts w:ascii="Times New Roman" w:eastAsia="Tahoma" w:hAnsi="Times New Roman" w:cs="Times New Roman"/>
          <w:sz w:val="28"/>
          <w:szCs w:val="28"/>
          <w:lang w:val="ru-RU"/>
        </w:rPr>
        <w:t xml:space="preserve"> этому</w:t>
      </w:r>
      <w:r w:rsidR="00002A98">
        <w:rPr>
          <w:rFonts w:ascii="Times New Roman" w:eastAsia="Tahoma" w:hAnsi="Times New Roman" w:cs="Times New Roman"/>
          <w:sz w:val="28"/>
          <w:szCs w:val="28"/>
          <w:lang w:val="ru-RU"/>
        </w:rPr>
        <w:t xml:space="preserve"> решению</w:t>
      </w:r>
      <w:r w:rsidR="00C645AC">
        <w:rPr>
          <w:rFonts w:ascii="Times New Roman" w:eastAsia="Tahoma" w:hAnsi="Times New Roman" w:cs="Times New Roman"/>
          <w:sz w:val="28"/>
          <w:szCs w:val="28"/>
          <w:lang w:val="ru-RU"/>
        </w:rPr>
        <w:t>,</w:t>
      </w:r>
      <w:r w:rsidR="0023534C">
        <w:rPr>
          <w:rFonts w:ascii="Times New Roman" w:eastAsia="Tahoma" w:hAnsi="Times New Roman" w:cs="Times New Roman"/>
          <w:sz w:val="28"/>
          <w:szCs w:val="28"/>
          <w:lang w:val="ru-RU"/>
        </w:rPr>
        <w:t xml:space="preserve"> ни</w:t>
      </w:r>
      <w:r w:rsidR="00002A98">
        <w:rPr>
          <w:rFonts w:ascii="Times New Roman" w:eastAsia="Tahoma" w:hAnsi="Times New Roman" w:cs="Times New Roman"/>
          <w:sz w:val="28"/>
          <w:szCs w:val="28"/>
          <w:lang w:val="ru-RU"/>
        </w:rPr>
        <w:t xml:space="preserve"> одна </w:t>
      </w:r>
      <w:r w:rsidR="00311612">
        <w:rPr>
          <w:rFonts w:ascii="Times New Roman" w:eastAsia="Tahoma" w:hAnsi="Times New Roman" w:cs="Times New Roman"/>
          <w:sz w:val="28"/>
          <w:szCs w:val="28"/>
          <w:lang w:val="ru-RU"/>
        </w:rPr>
        <w:t>из двух стран не соверша</w:t>
      </w:r>
      <w:r w:rsidR="00002A98">
        <w:rPr>
          <w:rFonts w:ascii="Times New Roman" w:eastAsia="Tahoma" w:hAnsi="Times New Roman" w:cs="Times New Roman"/>
          <w:sz w:val="28"/>
          <w:szCs w:val="28"/>
          <w:lang w:val="ru-RU"/>
        </w:rPr>
        <w:t>ла геноцида.</w:t>
      </w:r>
      <w:r w:rsidR="00C645AC">
        <w:rPr>
          <w:rFonts w:ascii="Times New Roman" w:eastAsia="Tahoma" w:hAnsi="Times New Roman" w:cs="Times New Roman"/>
          <w:sz w:val="28"/>
          <w:szCs w:val="28"/>
          <w:lang w:val="ru-RU"/>
        </w:rPr>
        <w:t xml:space="preserve"> П</w:t>
      </w:r>
      <w:r>
        <w:rPr>
          <w:rFonts w:ascii="Times New Roman" w:eastAsia="Tahoma" w:hAnsi="Times New Roman" w:cs="Times New Roman"/>
          <w:sz w:val="28"/>
          <w:szCs w:val="28"/>
          <w:lang w:val="ru-RU"/>
        </w:rPr>
        <w:t>ерспектива</w:t>
      </w:r>
      <w:r w:rsidR="00C645AC">
        <w:rPr>
          <w:rFonts w:ascii="Times New Roman" w:eastAsia="Tahoma" w:hAnsi="Times New Roman" w:cs="Times New Roman"/>
          <w:sz w:val="28"/>
          <w:szCs w:val="28"/>
          <w:lang w:val="ru-RU"/>
        </w:rPr>
        <w:t xml:space="preserve"> вступл</w:t>
      </w:r>
      <w:r w:rsidR="00237FA6">
        <w:rPr>
          <w:rFonts w:ascii="Times New Roman" w:eastAsia="Tahoma" w:hAnsi="Times New Roman" w:cs="Times New Roman"/>
          <w:sz w:val="28"/>
          <w:szCs w:val="28"/>
          <w:lang w:val="ru-RU"/>
        </w:rPr>
        <w:t>ения Сербии и Боснии Герцеговины</w:t>
      </w:r>
      <w:r w:rsidR="002619AA" w:rsidRPr="002619AA">
        <w:rPr>
          <w:rFonts w:ascii="Times New Roman" w:eastAsia="Tahoma" w:hAnsi="Times New Roman" w:cs="Times New Roman"/>
          <w:sz w:val="28"/>
          <w:szCs w:val="28"/>
          <w:lang w:val="ru-RU"/>
        </w:rPr>
        <w:t xml:space="preserve"> </w:t>
      </w:r>
      <w:r w:rsidR="00C645AC">
        <w:rPr>
          <w:rFonts w:ascii="Times New Roman" w:eastAsia="Tahoma" w:hAnsi="Times New Roman" w:cs="Times New Roman"/>
          <w:sz w:val="28"/>
          <w:szCs w:val="28"/>
          <w:lang w:val="ru-RU"/>
        </w:rPr>
        <w:t>в состав ЕС может сы</w:t>
      </w:r>
      <w:r>
        <w:rPr>
          <w:rFonts w:ascii="Times New Roman" w:eastAsia="Tahoma" w:hAnsi="Times New Roman" w:cs="Times New Roman"/>
          <w:sz w:val="28"/>
          <w:szCs w:val="28"/>
          <w:lang w:val="ru-RU"/>
        </w:rPr>
        <w:t>грать ключевую роль в решении проблем</w:t>
      </w:r>
      <w:r w:rsidR="002D1C33">
        <w:rPr>
          <w:rFonts w:ascii="Times New Roman" w:eastAsia="Tahoma" w:hAnsi="Times New Roman" w:cs="Times New Roman"/>
          <w:sz w:val="28"/>
          <w:szCs w:val="28"/>
          <w:lang w:val="ru-RU"/>
        </w:rPr>
        <w:t xml:space="preserve"> Боснии и Герцеговины</w:t>
      </w:r>
      <w:r w:rsidR="00FD5209" w:rsidRPr="00FD5209">
        <w:rPr>
          <w:rFonts w:ascii="Times New Roman" w:eastAsia="Tahoma" w:hAnsi="Times New Roman" w:cs="Times New Roman"/>
          <w:sz w:val="28"/>
          <w:szCs w:val="28"/>
          <w:lang w:val="ru-RU"/>
        </w:rPr>
        <w:t xml:space="preserve">, </w:t>
      </w:r>
      <w:r w:rsidR="002D3704">
        <w:rPr>
          <w:rFonts w:ascii="Times New Roman" w:eastAsia="Tahoma" w:hAnsi="Times New Roman" w:cs="Times New Roman"/>
          <w:sz w:val="28"/>
          <w:szCs w:val="28"/>
          <w:lang w:val="ru-RU"/>
        </w:rPr>
        <w:t>в которой</w:t>
      </w:r>
      <w:r w:rsidR="002619AA" w:rsidRPr="002619AA">
        <w:rPr>
          <w:rFonts w:ascii="Times New Roman" w:eastAsia="Tahoma" w:hAnsi="Times New Roman" w:cs="Times New Roman"/>
          <w:sz w:val="28"/>
          <w:szCs w:val="28"/>
          <w:lang w:val="ru-RU"/>
        </w:rPr>
        <w:t xml:space="preserve"> </w:t>
      </w:r>
      <w:r w:rsidR="00FD5209">
        <w:rPr>
          <w:rFonts w:ascii="Times New Roman" w:eastAsia="Tahoma" w:hAnsi="Times New Roman" w:cs="Times New Roman"/>
          <w:sz w:val="28"/>
          <w:szCs w:val="28"/>
          <w:lang w:val="ru-RU"/>
        </w:rPr>
        <w:t>Республику Сербскую часто обвиняют в том</w:t>
      </w:r>
      <w:r w:rsidR="00FD5209" w:rsidRPr="00FD5209">
        <w:rPr>
          <w:rFonts w:ascii="Times New Roman" w:eastAsia="Tahoma" w:hAnsi="Times New Roman" w:cs="Times New Roman"/>
          <w:sz w:val="28"/>
          <w:szCs w:val="28"/>
          <w:lang w:val="ru-RU"/>
        </w:rPr>
        <w:t xml:space="preserve">, </w:t>
      </w:r>
      <w:r w:rsidR="00FD5209">
        <w:rPr>
          <w:rFonts w:ascii="Times New Roman" w:eastAsia="Tahoma" w:hAnsi="Times New Roman" w:cs="Times New Roman"/>
          <w:sz w:val="28"/>
          <w:szCs w:val="28"/>
          <w:lang w:val="ru-RU"/>
        </w:rPr>
        <w:t>что она подрывает целостность</w:t>
      </w:r>
      <w:r w:rsidR="001422E7">
        <w:rPr>
          <w:rFonts w:ascii="Times New Roman" w:eastAsia="Tahoma" w:hAnsi="Times New Roman" w:cs="Times New Roman"/>
          <w:sz w:val="28"/>
          <w:szCs w:val="28"/>
          <w:lang w:val="ru-RU"/>
        </w:rPr>
        <w:t xml:space="preserve"> государства.</w:t>
      </w:r>
      <w:r w:rsidR="002619AA" w:rsidRPr="002619AA">
        <w:rPr>
          <w:rFonts w:ascii="Times New Roman" w:eastAsia="Tahoma" w:hAnsi="Times New Roman" w:cs="Times New Roman"/>
          <w:sz w:val="28"/>
          <w:szCs w:val="28"/>
          <w:lang w:val="ru-RU"/>
        </w:rPr>
        <w:t xml:space="preserve"> </w:t>
      </w:r>
      <w:r w:rsidR="005D71C2">
        <w:rPr>
          <w:rFonts w:ascii="Times New Roman" w:eastAsia="Tahoma" w:hAnsi="Times New Roman" w:cs="Times New Roman"/>
          <w:sz w:val="28"/>
          <w:szCs w:val="28"/>
          <w:lang w:val="ru-RU"/>
        </w:rPr>
        <w:t>Возможная е</w:t>
      </w:r>
      <w:r w:rsidR="00BC61DC">
        <w:rPr>
          <w:rFonts w:ascii="Times New Roman" w:eastAsia="Tahoma" w:hAnsi="Times New Roman" w:cs="Times New Roman"/>
          <w:sz w:val="28"/>
          <w:szCs w:val="28"/>
          <w:lang w:val="ru-RU"/>
        </w:rPr>
        <w:t>вропейская инте</w:t>
      </w:r>
      <w:r w:rsidR="00040CC3">
        <w:rPr>
          <w:rFonts w:ascii="Times New Roman" w:eastAsia="Tahoma" w:hAnsi="Times New Roman" w:cs="Times New Roman"/>
          <w:sz w:val="28"/>
          <w:szCs w:val="28"/>
          <w:lang w:val="ru-RU"/>
        </w:rPr>
        <w:t>грация</w:t>
      </w:r>
      <w:r w:rsidR="007C1B05">
        <w:rPr>
          <w:rFonts w:ascii="Times New Roman" w:eastAsia="Tahoma" w:hAnsi="Times New Roman" w:cs="Times New Roman"/>
          <w:sz w:val="28"/>
          <w:szCs w:val="28"/>
          <w:lang w:val="ru-RU"/>
        </w:rPr>
        <w:t xml:space="preserve"> </w:t>
      </w:r>
      <w:r w:rsidR="005D71C2">
        <w:rPr>
          <w:rFonts w:ascii="Times New Roman" w:eastAsia="Tahoma" w:hAnsi="Times New Roman" w:cs="Times New Roman"/>
          <w:sz w:val="28"/>
          <w:szCs w:val="28"/>
          <w:lang w:val="ru-RU"/>
        </w:rPr>
        <w:t>двух стран является стимул</w:t>
      </w:r>
      <w:r w:rsidR="00660D0D">
        <w:rPr>
          <w:rFonts w:ascii="Times New Roman" w:eastAsia="Tahoma" w:hAnsi="Times New Roman" w:cs="Times New Roman"/>
          <w:sz w:val="28"/>
          <w:szCs w:val="28"/>
          <w:lang w:val="ru-RU"/>
        </w:rPr>
        <w:t>ом и для других балканских государств</w:t>
      </w:r>
      <w:r w:rsidR="005C5C24" w:rsidRPr="005C5C24">
        <w:rPr>
          <w:rFonts w:ascii="Times New Roman" w:eastAsia="Tahoma" w:hAnsi="Times New Roman" w:cs="Times New Roman"/>
          <w:sz w:val="28"/>
          <w:szCs w:val="28"/>
          <w:lang w:val="ru-RU"/>
        </w:rPr>
        <w:t xml:space="preserve">, </w:t>
      </w:r>
      <w:r w:rsidR="00660D0D">
        <w:rPr>
          <w:rFonts w:ascii="Times New Roman" w:eastAsia="Tahoma" w:hAnsi="Times New Roman" w:cs="Times New Roman"/>
          <w:sz w:val="28"/>
          <w:szCs w:val="28"/>
          <w:lang w:val="ru-RU"/>
        </w:rPr>
        <w:t xml:space="preserve">таких </w:t>
      </w:r>
      <w:r w:rsidR="00D57429">
        <w:rPr>
          <w:rFonts w:ascii="Times New Roman" w:eastAsia="Tahoma" w:hAnsi="Times New Roman" w:cs="Times New Roman"/>
          <w:sz w:val="28"/>
          <w:szCs w:val="28"/>
          <w:lang w:val="ru-RU"/>
        </w:rPr>
        <w:t>как Албания</w:t>
      </w:r>
      <w:r w:rsidR="00F06860" w:rsidRPr="00B94319">
        <w:rPr>
          <w:rFonts w:ascii="Times New Roman" w:eastAsia="Tahoma" w:hAnsi="Times New Roman" w:cs="Times New Roman"/>
          <w:sz w:val="28"/>
          <w:szCs w:val="28"/>
          <w:lang w:val="ru-RU"/>
        </w:rPr>
        <w:t>,</w:t>
      </w:r>
      <w:r w:rsidR="002619AA" w:rsidRPr="002619AA">
        <w:rPr>
          <w:rFonts w:ascii="Times New Roman" w:eastAsia="Tahoma" w:hAnsi="Times New Roman" w:cs="Times New Roman"/>
          <w:sz w:val="28"/>
          <w:szCs w:val="28"/>
          <w:lang w:val="ru-RU"/>
        </w:rPr>
        <w:t xml:space="preserve"> </w:t>
      </w:r>
      <w:r w:rsidR="00F06860">
        <w:rPr>
          <w:rFonts w:ascii="Times New Roman" w:eastAsia="Tahoma" w:hAnsi="Times New Roman" w:cs="Times New Roman"/>
          <w:sz w:val="28"/>
          <w:szCs w:val="28"/>
          <w:lang w:val="ru-RU"/>
        </w:rPr>
        <w:t>Македония</w:t>
      </w:r>
      <w:r w:rsidR="00C168F9">
        <w:rPr>
          <w:rFonts w:ascii="Times New Roman" w:eastAsia="Tahoma" w:hAnsi="Times New Roman" w:cs="Times New Roman"/>
          <w:sz w:val="28"/>
          <w:szCs w:val="28"/>
          <w:lang w:val="ru-RU"/>
        </w:rPr>
        <w:t>и Черногория</w:t>
      </w:r>
      <w:r w:rsidR="00C168F9" w:rsidRPr="00C168F9">
        <w:rPr>
          <w:rFonts w:ascii="Times New Roman" w:eastAsia="Tahoma" w:hAnsi="Times New Roman" w:cs="Times New Roman"/>
          <w:sz w:val="28"/>
          <w:szCs w:val="28"/>
          <w:lang w:val="ru-RU"/>
        </w:rPr>
        <w:t xml:space="preserve">, </w:t>
      </w:r>
      <w:r w:rsidR="00660D0D">
        <w:rPr>
          <w:rFonts w:ascii="Times New Roman" w:eastAsia="Tahoma" w:hAnsi="Times New Roman" w:cs="Times New Roman"/>
          <w:sz w:val="28"/>
          <w:szCs w:val="28"/>
          <w:lang w:val="ru-RU"/>
        </w:rPr>
        <w:t xml:space="preserve">и </w:t>
      </w:r>
      <w:r w:rsidR="00C168F9">
        <w:rPr>
          <w:rFonts w:ascii="Times New Roman" w:eastAsia="Tahoma" w:hAnsi="Times New Roman" w:cs="Times New Roman"/>
          <w:sz w:val="28"/>
          <w:szCs w:val="28"/>
          <w:lang w:val="ru-RU"/>
        </w:rPr>
        <w:t>поэтому имеет</w:t>
      </w:r>
      <w:r w:rsidRPr="00C824C7">
        <w:rPr>
          <w:rFonts w:ascii="Times New Roman" w:eastAsia="Tahoma" w:hAnsi="Times New Roman" w:cs="Times New Roman"/>
          <w:sz w:val="28"/>
          <w:szCs w:val="28"/>
          <w:lang w:val="ru-RU"/>
        </w:rPr>
        <w:t xml:space="preserve"> ключевое значение  для отношений </w:t>
      </w:r>
      <w:r w:rsidR="00660D0D">
        <w:rPr>
          <w:rFonts w:ascii="Times New Roman" w:eastAsia="Tahoma" w:hAnsi="Times New Roman" w:cs="Times New Roman"/>
          <w:sz w:val="28"/>
          <w:szCs w:val="28"/>
          <w:lang w:val="ru-RU"/>
        </w:rPr>
        <w:t>между всеми балканскими</w:t>
      </w:r>
      <w:r w:rsidR="00C168F9">
        <w:rPr>
          <w:rFonts w:ascii="Times New Roman" w:eastAsia="Tahoma" w:hAnsi="Times New Roman" w:cs="Times New Roman"/>
          <w:sz w:val="28"/>
          <w:szCs w:val="28"/>
          <w:lang w:val="ru-RU"/>
        </w:rPr>
        <w:t xml:space="preserve"> стран</w:t>
      </w:r>
      <w:r w:rsidR="00660D0D">
        <w:rPr>
          <w:rFonts w:ascii="Times New Roman" w:eastAsia="Tahoma" w:hAnsi="Times New Roman" w:cs="Times New Roman"/>
          <w:sz w:val="28"/>
          <w:szCs w:val="28"/>
          <w:lang w:val="ru-RU"/>
        </w:rPr>
        <w:t>ами</w:t>
      </w:r>
      <w:r w:rsidR="00C168F9">
        <w:rPr>
          <w:rFonts w:ascii="Times New Roman" w:eastAsia="Tahoma" w:hAnsi="Times New Roman" w:cs="Times New Roman"/>
          <w:sz w:val="28"/>
          <w:szCs w:val="28"/>
          <w:lang w:val="ru-RU"/>
        </w:rPr>
        <w:t>.</w:t>
      </w:r>
    </w:p>
    <w:p w:rsidR="00E33117" w:rsidRPr="007D0F15" w:rsidRDefault="00E33117" w:rsidP="009A476F">
      <w:pPr>
        <w:spacing w:after="0" w:line="360" w:lineRule="auto"/>
        <w:ind w:left="-1134" w:right="-1134"/>
        <w:jc w:val="both"/>
        <w:rPr>
          <w:rFonts w:ascii="Times New Roman" w:eastAsia="Tahoma" w:hAnsi="Times New Roman" w:cs="Times New Roman"/>
          <w:b/>
          <w:sz w:val="28"/>
          <w:szCs w:val="28"/>
          <w:lang w:val="ru-RU"/>
        </w:rPr>
      </w:pPr>
      <w:r w:rsidRPr="007D0F15">
        <w:rPr>
          <w:rFonts w:ascii="Times New Roman" w:eastAsia="Tahoma" w:hAnsi="Times New Roman" w:cs="Times New Roman"/>
          <w:b/>
          <w:sz w:val="28"/>
          <w:szCs w:val="28"/>
          <w:lang w:val="ru-RU"/>
        </w:rPr>
        <w:t>Степ</w:t>
      </w:r>
      <w:r w:rsidR="007D0F15">
        <w:rPr>
          <w:rFonts w:ascii="Times New Roman" w:eastAsia="Tahoma" w:hAnsi="Times New Roman" w:cs="Times New Roman"/>
          <w:b/>
          <w:sz w:val="28"/>
          <w:szCs w:val="28"/>
          <w:lang w:val="ru-RU"/>
        </w:rPr>
        <w:t>ень разработанности темы</w:t>
      </w:r>
    </w:p>
    <w:p w:rsidR="007D0F15" w:rsidRDefault="00512464" w:rsidP="009A476F">
      <w:pPr>
        <w:spacing w:after="0" w:line="360" w:lineRule="auto"/>
        <w:ind w:left="-1134" w:right="-1134"/>
        <w:jc w:val="both"/>
        <w:rPr>
          <w:rFonts w:ascii="Times New Roman" w:eastAsia="Tahoma" w:hAnsi="Times New Roman" w:cs="Times New Roman"/>
          <w:sz w:val="28"/>
          <w:szCs w:val="28"/>
          <w:lang w:val="ru-RU"/>
        </w:rPr>
      </w:pPr>
      <w:r w:rsidRPr="00512464">
        <w:rPr>
          <w:rFonts w:ascii="Times New Roman" w:eastAsia="Tahoma" w:hAnsi="Times New Roman" w:cs="Times New Roman"/>
          <w:sz w:val="28"/>
          <w:szCs w:val="28"/>
          <w:lang w:val="ru-RU"/>
        </w:rPr>
        <w:t>Среди российских специалистов, занимающихся проблемами распада Югославии и образования новых государств можно назвать следующих</w:t>
      </w:r>
      <w:r>
        <w:rPr>
          <w:rFonts w:ascii="Times New Roman" w:eastAsia="Tahoma" w:hAnsi="Times New Roman" w:cs="Times New Roman"/>
          <w:sz w:val="28"/>
          <w:szCs w:val="28"/>
          <w:lang w:val="ru-RU"/>
        </w:rPr>
        <w:t>:</w:t>
      </w:r>
      <w:r w:rsidR="00103892" w:rsidRPr="00103892">
        <w:rPr>
          <w:rFonts w:ascii="Times New Roman" w:eastAsia="Tahoma" w:hAnsi="Times New Roman" w:cs="Times New Roman"/>
          <w:sz w:val="28"/>
          <w:szCs w:val="28"/>
          <w:lang w:val="ru-RU"/>
        </w:rPr>
        <w:t>О.</w:t>
      </w:r>
      <w:r w:rsidR="00EF7444" w:rsidRPr="00512464">
        <w:rPr>
          <w:rFonts w:ascii="Times New Roman" w:eastAsia="Tahoma" w:hAnsi="Times New Roman" w:cs="Times New Roman"/>
          <w:sz w:val="28"/>
          <w:szCs w:val="28"/>
          <w:lang w:val="ru-RU"/>
        </w:rPr>
        <w:t>Валецкий</w:t>
      </w:r>
      <w:r w:rsidR="00103892">
        <w:rPr>
          <w:rStyle w:val="FootnoteReference"/>
          <w:rFonts w:ascii="Times New Roman" w:eastAsia="Tahoma" w:hAnsi="Times New Roman" w:cs="Times New Roman"/>
          <w:sz w:val="28"/>
          <w:szCs w:val="28"/>
          <w:lang w:val="ru-RU"/>
        </w:rPr>
        <w:footnoteReference w:id="2"/>
      </w:r>
      <w:r w:rsidR="00EF7444" w:rsidRPr="00EF7444">
        <w:rPr>
          <w:rFonts w:ascii="Times New Roman" w:eastAsia="Tahoma" w:hAnsi="Times New Roman" w:cs="Times New Roman"/>
          <w:sz w:val="28"/>
          <w:szCs w:val="28"/>
          <w:lang w:val="ru-RU"/>
        </w:rPr>
        <w:t>,</w:t>
      </w:r>
      <w:r w:rsidR="00103892" w:rsidRPr="00103892">
        <w:rPr>
          <w:rFonts w:ascii="Times New Roman" w:eastAsia="Tahoma" w:hAnsi="Times New Roman" w:cs="Times New Roman"/>
          <w:sz w:val="28"/>
          <w:szCs w:val="28"/>
          <w:lang w:val="ru-RU"/>
        </w:rPr>
        <w:t>Д.</w:t>
      </w:r>
      <w:r w:rsidR="00EF7444" w:rsidRPr="00EF7444">
        <w:rPr>
          <w:rFonts w:ascii="Times New Roman" w:eastAsia="Tahoma" w:hAnsi="Times New Roman" w:cs="Times New Roman"/>
          <w:sz w:val="28"/>
          <w:szCs w:val="28"/>
          <w:lang w:val="ru-RU"/>
        </w:rPr>
        <w:t xml:space="preserve"> Кузнецов</w:t>
      </w:r>
      <w:r w:rsidR="00103892">
        <w:rPr>
          <w:rStyle w:val="FootnoteReference"/>
          <w:rFonts w:ascii="Times New Roman" w:eastAsia="Tahoma" w:hAnsi="Times New Roman" w:cs="Times New Roman"/>
          <w:sz w:val="28"/>
          <w:szCs w:val="28"/>
          <w:lang w:val="ru-RU"/>
        </w:rPr>
        <w:footnoteReference w:id="3"/>
      </w:r>
      <w:r w:rsidR="00EF7444" w:rsidRPr="00EF7444">
        <w:rPr>
          <w:rFonts w:ascii="Times New Roman" w:eastAsia="Tahoma" w:hAnsi="Times New Roman" w:cs="Times New Roman"/>
          <w:sz w:val="28"/>
          <w:szCs w:val="28"/>
          <w:lang w:val="ru-RU"/>
        </w:rPr>
        <w:t>,Е. Пономарева</w:t>
      </w:r>
      <w:r w:rsidR="00103892">
        <w:rPr>
          <w:rStyle w:val="FootnoteReference"/>
          <w:rFonts w:ascii="Times New Roman" w:eastAsia="Tahoma" w:hAnsi="Times New Roman" w:cs="Times New Roman"/>
          <w:sz w:val="28"/>
          <w:szCs w:val="28"/>
          <w:lang w:val="ru-RU"/>
        </w:rPr>
        <w:footnoteReference w:id="4"/>
      </w:r>
      <w:r w:rsidR="00EF7444">
        <w:rPr>
          <w:rFonts w:ascii="Times New Roman" w:eastAsia="Tahoma" w:hAnsi="Times New Roman" w:cs="Times New Roman"/>
          <w:sz w:val="28"/>
          <w:szCs w:val="28"/>
          <w:lang w:val="ru-RU"/>
        </w:rPr>
        <w:t>и</w:t>
      </w:r>
      <w:r>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lastRenderedPageBreak/>
        <w:t>С.А Романенко</w:t>
      </w:r>
      <w:r w:rsidR="00B750EF">
        <w:rPr>
          <w:rStyle w:val="FootnoteReference"/>
          <w:rFonts w:ascii="Times New Roman" w:eastAsia="Tahoma" w:hAnsi="Times New Roman" w:cs="Times New Roman"/>
          <w:sz w:val="28"/>
          <w:szCs w:val="28"/>
          <w:lang w:val="ru-RU"/>
        </w:rPr>
        <w:footnoteReference w:id="5"/>
      </w:r>
      <w:r w:rsidRPr="00512464">
        <w:rPr>
          <w:rFonts w:ascii="Times New Roman" w:eastAsia="Tahoma" w:hAnsi="Times New Roman" w:cs="Times New Roman"/>
          <w:sz w:val="28"/>
          <w:szCs w:val="28"/>
          <w:lang w:val="ru-RU"/>
        </w:rPr>
        <w:t>. Е. Пономарева вместе с сербским автором М. Младенович</w:t>
      </w:r>
      <w:r w:rsidR="00497431">
        <w:rPr>
          <w:rStyle w:val="FootnoteReference"/>
          <w:rFonts w:ascii="Times New Roman" w:eastAsia="Tahoma" w:hAnsi="Times New Roman" w:cs="Times New Roman"/>
          <w:sz w:val="28"/>
          <w:szCs w:val="28"/>
          <w:lang w:val="ru-RU"/>
        </w:rPr>
        <w:footnoteReference w:id="6"/>
      </w:r>
      <w:r w:rsidRPr="00512464">
        <w:rPr>
          <w:rFonts w:ascii="Times New Roman" w:eastAsia="Tahoma" w:hAnsi="Times New Roman" w:cs="Times New Roman"/>
          <w:sz w:val="28"/>
          <w:szCs w:val="28"/>
          <w:lang w:val="ru-RU"/>
        </w:rPr>
        <w:t xml:space="preserve"> опубликовали свое произведение в журнале "Международная жизнь". В книге немецкого исследователя</w:t>
      </w:r>
      <w:r w:rsidR="002619AA" w:rsidRPr="002619AA">
        <w:rPr>
          <w:rFonts w:ascii="Times New Roman" w:eastAsia="Tahoma" w:hAnsi="Times New Roman" w:cs="Times New Roman"/>
          <w:sz w:val="28"/>
          <w:szCs w:val="28"/>
          <w:lang w:val="ru-RU"/>
        </w:rPr>
        <w:t xml:space="preserve"> </w:t>
      </w:r>
      <w:r w:rsidRPr="00512464">
        <w:rPr>
          <w:rFonts w:ascii="Times New Roman" w:eastAsia="Tahoma" w:hAnsi="Times New Roman" w:cs="Times New Roman"/>
          <w:sz w:val="28"/>
          <w:szCs w:val="28"/>
          <w:lang w:val="ru-RU"/>
        </w:rPr>
        <w:t>Эгберта Яна</w:t>
      </w:r>
      <w:r w:rsidR="00497431">
        <w:rPr>
          <w:rStyle w:val="FootnoteReference"/>
          <w:rFonts w:ascii="Times New Roman" w:eastAsia="Tahoma" w:hAnsi="Times New Roman" w:cs="Times New Roman"/>
          <w:sz w:val="28"/>
          <w:szCs w:val="28"/>
          <w:lang w:val="ru-RU"/>
        </w:rPr>
        <w:footnoteReference w:id="7"/>
      </w:r>
      <w:r w:rsidRPr="00512464">
        <w:rPr>
          <w:rFonts w:ascii="Times New Roman" w:eastAsia="Tahoma" w:hAnsi="Times New Roman" w:cs="Times New Roman"/>
          <w:sz w:val="28"/>
          <w:szCs w:val="28"/>
          <w:lang w:val="ru-RU"/>
        </w:rPr>
        <w:t xml:space="preserve">  четко выясняется с какими проблемами сталкивается боснийское правительство на пути к европейской интерграции. В настольной книге Бегрховского центра</w:t>
      </w:r>
      <w:r w:rsidR="00497431">
        <w:rPr>
          <w:rStyle w:val="FootnoteReference"/>
          <w:rFonts w:ascii="Times New Roman" w:eastAsia="Tahoma" w:hAnsi="Times New Roman" w:cs="Times New Roman"/>
          <w:sz w:val="28"/>
          <w:szCs w:val="28"/>
          <w:lang w:val="ru-RU"/>
        </w:rPr>
        <w:footnoteReference w:id="8"/>
      </w:r>
      <w:r w:rsidRPr="00512464">
        <w:rPr>
          <w:rFonts w:ascii="Times New Roman" w:eastAsia="Tahoma" w:hAnsi="Times New Roman" w:cs="Times New Roman"/>
          <w:sz w:val="28"/>
          <w:szCs w:val="28"/>
          <w:lang w:val="ru-RU"/>
        </w:rPr>
        <w:t xml:space="preserve"> проводится анализ типологии конфликтов и особенностей протекания конфликтов в различных регионах мира, в том числе на Балканах.</w:t>
      </w:r>
      <w:r w:rsidR="002619AA" w:rsidRPr="002619AA">
        <w:rPr>
          <w:rFonts w:ascii="Times New Roman" w:eastAsia="Tahoma" w:hAnsi="Times New Roman" w:cs="Times New Roman"/>
          <w:sz w:val="28"/>
          <w:szCs w:val="28"/>
          <w:lang w:val="ru-RU"/>
        </w:rPr>
        <w:t xml:space="preserve"> </w:t>
      </w:r>
      <w:r w:rsidRPr="00512464">
        <w:rPr>
          <w:rFonts w:ascii="Times New Roman" w:eastAsia="Tahoma" w:hAnsi="Times New Roman" w:cs="Times New Roman"/>
          <w:sz w:val="28"/>
          <w:szCs w:val="28"/>
          <w:lang w:val="ru-RU"/>
        </w:rPr>
        <w:t>В журналах «Международная жизнь» и «Россия в глобальной по</w:t>
      </w:r>
      <w:r w:rsidR="00497431">
        <w:rPr>
          <w:rFonts w:ascii="Times New Roman" w:eastAsia="Tahoma" w:hAnsi="Times New Roman" w:cs="Times New Roman"/>
          <w:sz w:val="28"/>
          <w:szCs w:val="28"/>
          <w:lang w:val="ru-RU"/>
        </w:rPr>
        <w:t>литике» опубликован ряд статьей</w:t>
      </w:r>
      <w:r w:rsidR="00497431">
        <w:rPr>
          <w:rStyle w:val="FootnoteReference"/>
          <w:rFonts w:ascii="Times New Roman" w:eastAsia="Tahoma" w:hAnsi="Times New Roman" w:cs="Times New Roman"/>
          <w:sz w:val="28"/>
          <w:szCs w:val="28"/>
          <w:lang w:val="ru-RU"/>
        </w:rPr>
        <w:footnoteReference w:id="9"/>
      </w:r>
      <w:r w:rsidR="00AF4BBF" w:rsidRPr="00AF4BBF">
        <w:rPr>
          <w:rFonts w:ascii="Times New Roman" w:eastAsia="Tahoma" w:hAnsi="Times New Roman" w:cs="Times New Roman"/>
          <w:sz w:val="28"/>
          <w:szCs w:val="28"/>
          <w:lang w:val="ru-RU"/>
        </w:rPr>
        <w:t xml:space="preserve">, </w:t>
      </w:r>
      <w:r w:rsidRPr="00512464">
        <w:rPr>
          <w:rFonts w:ascii="Times New Roman" w:eastAsia="Tahoma" w:hAnsi="Times New Roman" w:cs="Times New Roman"/>
          <w:sz w:val="28"/>
          <w:szCs w:val="28"/>
          <w:lang w:val="ru-RU"/>
        </w:rPr>
        <w:t>представляющих особый интерес для анализа ситуации в БиГ</w:t>
      </w:r>
      <w:r w:rsidR="0026475D">
        <w:rPr>
          <w:rFonts w:ascii="Times New Roman" w:eastAsia="Tahoma" w:hAnsi="Times New Roman" w:cs="Times New Roman"/>
          <w:sz w:val="28"/>
          <w:szCs w:val="28"/>
          <w:lang w:val="ru-RU"/>
        </w:rPr>
        <w:t xml:space="preserve"> (Боснии и Герцеговине)</w:t>
      </w:r>
      <w:r w:rsidRPr="00512464">
        <w:rPr>
          <w:rFonts w:ascii="Times New Roman" w:eastAsia="Tahoma" w:hAnsi="Times New Roman" w:cs="Times New Roman"/>
          <w:sz w:val="28"/>
          <w:szCs w:val="28"/>
          <w:lang w:val="ru-RU"/>
        </w:rPr>
        <w:t xml:space="preserve">. В качестве русскоязычных источников по теме исследования можно также привести книгу под </w:t>
      </w:r>
      <w:r w:rsidRPr="00512464">
        <w:rPr>
          <w:rFonts w:ascii="Times New Roman" w:eastAsia="Tahoma" w:hAnsi="Times New Roman" w:cs="Times New Roman"/>
          <w:sz w:val="28"/>
          <w:szCs w:val="28"/>
          <w:lang w:val="ru-RU"/>
        </w:rPr>
        <w:lastRenderedPageBreak/>
        <w:t>названием 'Кризис ЕС и перспективы европейской интеграции (политические аспекты)</w:t>
      </w:r>
      <w:r w:rsidR="00BE54B8">
        <w:rPr>
          <w:rStyle w:val="FootnoteReference"/>
          <w:rFonts w:ascii="Times New Roman" w:eastAsia="Tahoma" w:hAnsi="Times New Roman" w:cs="Times New Roman"/>
          <w:sz w:val="28"/>
          <w:szCs w:val="28"/>
          <w:lang w:val="ru-RU"/>
        </w:rPr>
        <w:footnoteReference w:id="10"/>
      </w:r>
      <w:r w:rsidRPr="00512464">
        <w:rPr>
          <w:rFonts w:ascii="Times New Roman" w:eastAsia="Tahoma" w:hAnsi="Times New Roman" w:cs="Times New Roman"/>
          <w:sz w:val="28"/>
          <w:szCs w:val="28"/>
          <w:lang w:val="ru-RU"/>
        </w:rPr>
        <w:t>.</w:t>
      </w:r>
    </w:p>
    <w:p w:rsidR="007D0F15" w:rsidRDefault="009763A0" w:rsidP="009A476F">
      <w:pPr>
        <w:spacing w:after="0" w:line="360" w:lineRule="auto"/>
        <w:ind w:left="-1134" w:right="-1134"/>
        <w:jc w:val="both"/>
        <w:rPr>
          <w:rFonts w:ascii="Times New Roman" w:eastAsia="Tahoma" w:hAnsi="Times New Roman" w:cs="Times New Roman"/>
          <w:sz w:val="28"/>
          <w:szCs w:val="28"/>
          <w:lang w:val="ru-RU"/>
        </w:rPr>
      </w:pPr>
      <w:r w:rsidRPr="00E33117">
        <w:rPr>
          <w:rFonts w:ascii="Times New Roman" w:eastAsia="Tahoma" w:hAnsi="Times New Roman" w:cs="Times New Roman"/>
          <w:sz w:val="28"/>
          <w:szCs w:val="28"/>
          <w:lang w:val="ru-RU"/>
        </w:rPr>
        <w:t>Что касается англоязычной литературы</w:t>
      </w:r>
      <w:r>
        <w:rPr>
          <w:rFonts w:ascii="Times New Roman" w:eastAsia="Tahoma" w:hAnsi="Times New Roman" w:cs="Times New Roman"/>
          <w:sz w:val="28"/>
          <w:szCs w:val="28"/>
          <w:lang w:val="ru-RU"/>
        </w:rPr>
        <w:t>:</w:t>
      </w:r>
      <w:r w:rsidR="002619AA" w:rsidRPr="002619AA">
        <w:rPr>
          <w:rFonts w:ascii="Times New Roman" w:eastAsia="Tahoma" w:hAnsi="Times New Roman" w:cs="Times New Roman"/>
          <w:sz w:val="28"/>
          <w:szCs w:val="28"/>
          <w:lang w:val="ru-RU"/>
        </w:rPr>
        <w:t xml:space="preserve"> </w:t>
      </w:r>
      <w:r w:rsidR="0055513B">
        <w:rPr>
          <w:rFonts w:ascii="Times New Roman" w:eastAsia="Tahoma" w:hAnsi="Times New Roman" w:cs="Times New Roman"/>
          <w:sz w:val="28"/>
          <w:szCs w:val="28"/>
          <w:lang w:val="ru-RU"/>
        </w:rPr>
        <w:t>L</w:t>
      </w:r>
      <w:r w:rsidR="0055513B" w:rsidRPr="0055513B">
        <w:rPr>
          <w:rFonts w:ascii="Times New Roman" w:eastAsia="Tahoma" w:hAnsi="Times New Roman" w:cs="Times New Roman"/>
          <w:sz w:val="28"/>
          <w:szCs w:val="28"/>
          <w:lang w:val="ru-RU"/>
        </w:rPr>
        <w:t>.</w:t>
      </w:r>
      <w:r w:rsidRPr="00A92972">
        <w:rPr>
          <w:rFonts w:ascii="Times New Roman" w:eastAsia="Tahoma" w:hAnsi="Times New Roman" w:cs="Times New Roman"/>
          <w:sz w:val="28"/>
          <w:szCs w:val="28"/>
          <w:lang w:val="ru-RU"/>
        </w:rPr>
        <w:t>Silber</w:t>
      </w:r>
      <w:r w:rsidR="002619AA" w:rsidRPr="002619AA">
        <w:rPr>
          <w:rFonts w:ascii="Times New Roman" w:eastAsia="Tahoma" w:hAnsi="Times New Roman" w:cs="Times New Roman"/>
          <w:sz w:val="28"/>
          <w:szCs w:val="28"/>
          <w:lang w:val="ru-RU"/>
        </w:rPr>
        <w:t xml:space="preserve"> </w:t>
      </w:r>
      <w:r w:rsidR="00657DDE">
        <w:rPr>
          <w:rFonts w:ascii="Times New Roman" w:eastAsia="Tahoma" w:hAnsi="Times New Roman" w:cs="Times New Roman"/>
          <w:sz w:val="28"/>
          <w:szCs w:val="28"/>
          <w:lang w:val="ru-RU"/>
        </w:rPr>
        <w:t>и</w:t>
      </w:r>
      <w:r w:rsidR="002619AA" w:rsidRPr="002619AA">
        <w:rPr>
          <w:rFonts w:ascii="Times New Roman" w:eastAsia="Tahoma" w:hAnsi="Times New Roman" w:cs="Times New Roman"/>
          <w:sz w:val="28"/>
          <w:szCs w:val="28"/>
          <w:lang w:val="ru-RU"/>
        </w:rPr>
        <w:t xml:space="preserve"> </w:t>
      </w:r>
      <w:r w:rsidR="0055513B">
        <w:rPr>
          <w:rFonts w:ascii="Times New Roman" w:eastAsia="Tahoma" w:hAnsi="Times New Roman" w:cs="Times New Roman"/>
          <w:sz w:val="28"/>
          <w:szCs w:val="28"/>
          <w:lang w:val="ru-RU"/>
        </w:rPr>
        <w:t>A</w:t>
      </w:r>
      <w:r w:rsidR="0055513B" w:rsidRPr="0055513B">
        <w:rPr>
          <w:rFonts w:ascii="Times New Roman" w:eastAsia="Tahoma" w:hAnsi="Times New Roman" w:cs="Times New Roman"/>
          <w:sz w:val="28"/>
          <w:szCs w:val="28"/>
          <w:lang w:val="ru-RU"/>
        </w:rPr>
        <w:t>.</w:t>
      </w:r>
      <w:r w:rsidRPr="00A92972">
        <w:rPr>
          <w:rFonts w:ascii="Times New Roman" w:eastAsia="Tahoma" w:hAnsi="Times New Roman" w:cs="Times New Roman"/>
          <w:sz w:val="28"/>
          <w:szCs w:val="28"/>
          <w:lang w:val="ru-RU"/>
        </w:rPr>
        <w:t xml:space="preserve">Little, </w:t>
      </w:r>
      <w:r>
        <w:rPr>
          <w:rFonts w:ascii="Times New Roman" w:eastAsia="Tahoma" w:hAnsi="Times New Roman" w:cs="Times New Roman"/>
          <w:sz w:val="28"/>
          <w:szCs w:val="28"/>
          <w:lang w:val="ru-RU"/>
        </w:rPr>
        <w:t>написали</w:t>
      </w:r>
      <w:r w:rsidRPr="00A92972">
        <w:rPr>
          <w:rFonts w:ascii="Times New Roman" w:eastAsia="Tahoma" w:hAnsi="Times New Roman" w:cs="Times New Roman"/>
          <w:sz w:val="28"/>
          <w:szCs w:val="28"/>
          <w:lang w:val="ru-RU"/>
        </w:rPr>
        <w:t xml:space="preserve"> интересную книгу</w:t>
      </w:r>
      <w:r w:rsidR="002619AA" w:rsidRPr="002619AA">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The</w:t>
      </w:r>
      <w:r w:rsidR="002619AA" w:rsidRPr="002619AA">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Death</w:t>
      </w:r>
      <w:r w:rsidR="002619AA" w:rsidRPr="002619AA">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of</w:t>
      </w:r>
      <w:r w:rsidR="002619AA" w:rsidRPr="002619AA">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Yugoslavia: Death</w:t>
      </w:r>
      <w:r w:rsidR="002619AA" w:rsidRPr="002619AA">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of a Nation</w:t>
      </w:r>
      <w:r w:rsidRPr="00526059">
        <w:rPr>
          <w:rFonts w:ascii="Times New Roman" w:eastAsia="Tahoma" w:hAnsi="Times New Roman" w:cs="Times New Roman"/>
          <w:sz w:val="28"/>
          <w:szCs w:val="28"/>
          <w:lang w:val="ru-RU"/>
        </w:rPr>
        <w:t>'</w:t>
      </w:r>
      <w:r>
        <w:rPr>
          <w:rStyle w:val="FootnoteReference"/>
          <w:rFonts w:ascii="Times New Roman" w:eastAsia="Tahoma" w:hAnsi="Times New Roman" w:cs="Times New Roman"/>
          <w:sz w:val="28"/>
          <w:szCs w:val="28"/>
          <w:lang w:val="ru-RU"/>
        </w:rPr>
        <w:footnoteReference w:id="11"/>
      </w:r>
      <w:r w:rsidR="00DF3F50" w:rsidRPr="00DF3F50">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Следует</w:t>
      </w:r>
      <w:r w:rsidR="002619AA" w:rsidRPr="002619AA">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также</w:t>
      </w:r>
      <w:r w:rsidR="002619AA" w:rsidRPr="002619AA">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назвать</w:t>
      </w:r>
      <w:r w:rsidR="002619AA" w:rsidRPr="002619AA">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книги</w:t>
      </w:r>
      <w:r w:rsidR="002619AA" w:rsidRPr="002619AA">
        <w:rPr>
          <w:rFonts w:ascii="Times New Roman" w:eastAsia="Tahoma" w:hAnsi="Times New Roman" w:cs="Times New Roman"/>
          <w:sz w:val="28"/>
          <w:szCs w:val="28"/>
          <w:lang w:val="ru-RU"/>
        </w:rPr>
        <w:t xml:space="preserve"> </w:t>
      </w:r>
      <w:r w:rsidR="0055513B">
        <w:rPr>
          <w:rFonts w:ascii="Times New Roman" w:eastAsia="Tahoma" w:hAnsi="Times New Roman" w:cs="Times New Roman"/>
          <w:sz w:val="28"/>
          <w:szCs w:val="28"/>
          <w:lang w:val="en-US"/>
        </w:rPr>
        <w:t>S</w:t>
      </w:r>
      <w:r w:rsidR="0055513B" w:rsidRPr="0055513B">
        <w:rPr>
          <w:rFonts w:ascii="Times New Roman" w:eastAsia="Tahoma" w:hAnsi="Times New Roman" w:cs="Times New Roman"/>
          <w:sz w:val="28"/>
          <w:szCs w:val="28"/>
          <w:lang w:val="ru-RU"/>
        </w:rPr>
        <w:t>.</w:t>
      </w:r>
      <w:r w:rsidR="0055513B">
        <w:rPr>
          <w:rFonts w:ascii="Times New Roman" w:eastAsia="Tahoma" w:hAnsi="Times New Roman" w:cs="Times New Roman"/>
          <w:sz w:val="28"/>
          <w:szCs w:val="28"/>
          <w:lang w:val="en-US"/>
        </w:rPr>
        <w:t>P</w:t>
      </w:r>
      <w:r w:rsidR="00CF0760">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en-US"/>
        </w:rPr>
        <w:t>Ramet</w:t>
      </w:r>
      <w:r>
        <w:rPr>
          <w:rStyle w:val="FootnoteReference"/>
          <w:rFonts w:ascii="Times New Roman" w:eastAsia="Tahoma" w:hAnsi="Times New Roman" w:cs="Times New Roman"/>
          <w:sz w:val="28"/>
          <w:szCs w:val="28"/>
          <w:lang w:val="ru-RU"/>
        </w:rPr>
        <w:footnoteReference w:id="12"/>
      </w:r>
      <w:r w:rsidRPr="0055513B">
        <w:rPr>
          <w:rFonts w:ascii="Times New Roman" w:eastAsia="Tahoma" w:hAnsi="Times New Roman" w:cs="Times New Roman"/>
          <w:sz w:val="28"/>
          <w:szCs w:val="28"/>
          <w:lang w:val="ru-RU"/>
        </w:rPr>
        <w:t xml:space="preserve">, </w:t>
      </w:r>
      <w:r w:rsidR="0055513B">
        <w:rPr>
          <w:rFonts w:ascii="Times New Roman" w:eastAsia="Tahoma" w:hAnsi="Times New Roman" w:cs="Times New Roman"/>
          <w:sz w:val="28"/>
          <w:szCs w:val="28"/>
          <w:lang w:val="en-US"/>
        </w:rPr>
        <w:t>M</w:t>
      </w:r>
      <w:r w:rsidR="0055513B" w:rsidRPr="0055513B">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en-US"/>
        </w:rPr>
        <w:t>Pinson</w:t>
      </w:r>
      <w:r>
        <w:rPr>
          <w:rStyle w:val="FootnoteReference"/>
          <w:rFonts w:ascii="Times New Roman" w:eastAsia="Tahoma" w:hAnsi="Times New Roman" w:cs="Times New Roman"/>
          <w:sz w:val="28"/>
          <w:szCs w:val="28"/>
          <w:lang w:val="en-US"/>
        </w:rPr>
        <w:footnoteReference w:id="13"/>
      </w:r>
      <w:r w:rsidRPr="0055513B">
        <w:rPr>
          <w:rFonts w:ascii="Times New Roman" w:eastAsia="Tahoma" w:hAnsi="Times New Roman" w:cs="Times New Roman"/>
          <w:sz w:val="28"/>
          <w:szCs w:val="28"/>
          <w:lang w:val="ru-RU"/>
        </w:rPr>
        <w:t xml:space="preserve">, </w:t>
      </w:r>
      <w:r w:rsidR="0055513B">
        <w:rPr>
          <w:rFonts w:ascii="Times New Roman" w:eastAsia="Tahoma" w:hAnsi="Times New Roman" w:cs="Times New Roman"/>
          <w:sz w:val="28"/>
          <w:szCs w:val="28"/>
          <w:lang w:val="en-US"/>
        </w:rPr>
        <w:t>M</w:t>
      </w:r>
      <w:r w:rsidR="0055513B" w:rsidRPr="0055513B">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en-US"/>
        </w:rPr>
        <w:t>Malcol</w:t>
      </w:r>
      <w:r w:rsidR="0055513B">
        <w:rPr>
          <w:rFonts w:ascii="Times New Roman" w:eastAsia="Tahoma" w:hAnsi="Times New Roman" w:cs="Times New Roman"/>
          <w:sz w:val="28"/>
          <w:szCs w:val="28"/>
          <w:lang w:val="en-US"/>
        </w:rPr>
        <w:t>m</w:t>
      </w:r>
      <w:r>
        <w:rPr>
          <w:rStyle w:val="FootnoteReference"/>
          <w:rFonts w:ascii="Times New Roman" w:eastAsia="Tahoma" w:hAnsi="Times New Roman" w:cs="Times New Roman"/>
          <w:sz w:val="28"/>
          <w:szCs w:val="28"/>
          <w:lang w:val="ru-RU"/>
        </w:rPr>
        <w:footnoteReference w:id="14"/>
      </w:r>
      <w:r w:rsidR="0055513B" w:rsidRPr="0055513B">
        <w:rPr>
          <w:rFonts w:ascii="Times New Roman" w:eastAsia="Tahoma" w:hAnsi="Times New Roman" w:cs="Times New Roman"/>
          <w:sz w:val="28"/>
          <w:szCs w:val="28"/>
          <w:lang w:val="ru-RU"/>
        </w:rPr>
        <w:t xml:space="preserve">, </w:t>
      </w:r>
      <w:r w:rsidR="0055513B">
        <w:rPr>
          <w:rFonts w:ascii="Times New Roman" w:eastAsia="Tahoma" w:hAnsi="Times New Roman" w:cs="Times New Roman"/>
          <w:sz w:val="28"/>
          <w:szCs w:val="28"/>
          <w:lang w:val="en-US"/>
        </w:rPr>
        <w:t>P</w:t>
      </w:r>
      <w:r w:rsidR="0055513B" w:rsidRPr="0055513B">
        <w:rPr>
          <w:rFonts w:ascii="Times New Roman" w:eastAsia="Tahoma" w:hAnsi="Times New Roman" w:cs="Times New Roman"/>
          <w:sz w:val="28"/>
          <w:szCs w:val="28"/>
          <w:lang w:val="ru-RU"/>
        </w:rPr>
        <w:t>.</w:t>
      </w:r>
      <w:r>
        <w:rPr>
          <w:rFonts w:ascii="Times New Roman" w:eastAsia="Tahoma" w:hAnsi="Times New Roman" w:cs="Times New Roman"/>
          <w:sz w:val="28"/>
          <w:szCs w:val="28"/>
          <w:lang w:val="en-US"/>
        </w:rPr>
        <w:t>Collier</w:t>
      </w:r>
      <w:r w:rsidR="002619AA" w:rsidRPr="002619AA">
        <w:rPr>
          <w:rFonts w:ascii="Times New Roman" w:eastAsia="Tahoma" w:hAnsi="Times New Roman" w:cs="Times New Roman"/>
          <w:sz w:val="28"/>
          <w:szCs w:val="28"/>
          <w:lang w:val="ru-RU"/>
        </w:rPr>
        <w:t xml:space="preserve"> </w:t>
      </w:r>
      <w:r w:rsidR="0055513B">
        <w:rPr>
          <w:rFonts w:ascii="Times New Roman" w:eastAsia="Tahoma" w:hAnsi="Times New Roman" w:cs="Times New Roman"/>
          <w:sz w:val="28"/>
          <w:szCs w:val="28"/>
          <w:lang w:val="ru-RU"/>
        </w:rPr>
        <w:t>вместе с</w:t>
      </w:r>
      <w:r w:rsidR="002619AA" w:rsidRPr="002619AA">
        <w:rPr>
          <w:rFonts w:ascii="Times New Roman" w:eastAsia="Tahoma" w:hAnsi="Times New Roman" w:cs="Times New Roman"/>
          <w:sz w:val="28"/>
          <w:szCs w:val="28"/>
          <w:lang w:val="ru-RU"/>
        </w:rPr>
        <w:t xml:space="preserve"> </w:t>
      </w:r>
      <w:r w:rsidR="0055513B">
        <w:rPr>
          <w:rFonts w:ascii="Times New Roman" w:eastAsia="Tahoma" w:hAnsi="Times New Roman" w:cs="Times New Roman"/>
          <w:sz w:val="28"/>
          <w:szCs w:val="28"/>
          <w:lang w:val="en-US"/>
        </w:rPr>
        <w:t>N</w:t>
      </w:r>
      <w:r w:rsidR="0055513B" w:rsidRPr="0055513B">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en-US"/>
        </w:rPr>
        <w:t>Sambanis</w:t>
      </w:r>
      <w:r>
        <w:rPr>
          <w:rStyle w:val="FootnoteReference"/>
          <w:rFonts w:ascii="Times New Roman" w:eastAsia="Tahoma" w:hAnsi="Times New Roman" w:cs="Times New Roman"/>
          <w:sz w:val="28"/>
          <w:szCs w:val="28"/>
          <w:lang w:val="en-US"/>
        </w:rPr>
        <w:footnoteReference w:id="15"/>
      </w:r>
      <w:r w:rsidR="008D13AA" w:rsidRPr="0055513B">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 xml:space="preserve">В книге </w:t>
      </w:r>
      <w:r w:rsidRPr="00E45BF8">
        <w:rPr>
          <w:rFonts w:ascii="Times New Roman" w:eastAsia="Tahoma" w:hAnsi="Times New Roman" w:cs="Times New Roman"/>
          <w:sz w:val="28"/>
          <w:szCs w:val="28"/>
          <w:lang w:val="ru-RU"/>
        </w:rPr>
        <w:t>Божо</w:t>
      </w:r>
      <w:r w:rsidR="002619AA" w:rsidRPr="002619AA">
        <w:rPr>
          <w:rFonts w:ascii="Times New Roman" w:eastAsia="Tahoma" w:hAnsi="Times New Roman" w:cs="Times New Roman"/>
          <w:sz w:val="28"/>
          <w:szCs w:val="28"/>
          <w:lang w:val="ru-RU"/>
        </w:rPr>
        <w:t xml:space="preserve"> </w:t>
      </w:r>
      <w:r w:rsidRPr="00E45BF8">
        <w:rPr>
          <w:rFonts w:ascii="Times New Roman" w:eastAsia="Tahoma" w:hAnsi="Times New Roman" w:cs="Times New Roman"/>
          <w:sz w:val="28"/>
          <w:szCs w:val="28"/>
          <w:lang w:val="ru-RU"/>
        </w:rPr>
        <w:t>Скоко</w:t>
      </w:r>
      <w:r>
        <w:rPr>
          <w:rStyle w:val="FootnoteReference"/>
          <w:rFonts w:ascii="Times New Roman" w:eastAsia="Tahoma" w:hAnsi="Times New Roman" w:cs="Times New Roman"/>
          <w:sz w:val="28"/>
          <w:szCs w:val="28"/>
          <w:lang w:val="ru-RU"/>
        </w:rPr>
        <w:footnoteReference w:id="16"/>
      </w:r>
      <w:r>
        <w:rPr>
          <w:rFonts w:ascii="Times New Roman" w:eastAsia="Tahoma" w:hAnsi="Times New Roman" w:cs="Times New Roman"/>
          <w:sz w:val="28"/>
          <w:szCs w:val="28"/>
          <w:lang w:val="ru-RU"/>
        </w:rPr>
        <w:t xml:space="preserve"> можно найти полезную информацию об экономических и политических отношениях между БиГ</w:t>
      </w:r>
      <w:r w:rsidRPr="00763536">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Хорватией и Сербией. Существует множество</w:t>
      </w:r>
      <w:r w:rsidRPr="00E33117">
        <w:rPr>
          <w:rFonts w:ascii="Times New Roman" w:eastAsia="Tahoma" w:hAnsi="Times New Roman" w:cs="Times New Roman"/>
          <w:sz w:val="28"/>
          <w:szCs w:val="28"/>
          <w:lang w:val="ru-RU"/>
        </w:rPr>
        <w:t xml:space="preserve"> научных статьей на </w:t>
      </w:r>
      <w:r>
        <w:rPr>
          <w:rFonts w:ascii="Times New Roman" w:eastAsia="Tahoma" w:hAnsi="Times New Roman" w:cs="Times New Roman"/>
          <w:sz w:val="28"/>
          <w:szCs w:val="28"/>
          <w:lang w:val="ru-RU"/>
        </w:rPr>
        <w:t>английском языке</w:t>
      </w:r>
      <w:r>
        <w:rPr>
          <w:rStyle w:val="FootnoteReference"/>
          <w:rFonts w:ascii="Times New Roman" w:eastAsia="Tahoma" w:hAnsi="Times New Roman" w:cs="Times New Roman"/>
          <w:sz w:val="28"/>
          <w:szCs w:val="28"/>
          <w:lang w:val="ru-RU"/>
        </w:rPr>
        <w:footnoteReference w:id="17"/>
      </w:r>
      <w:r w:rsidRPr="00480348">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которые представляют особый</w:t>
      </w:r>
      <w:r w:rsidRPr="00E33117">
        <w:rPr>
          <w:rFonts w:ascii="Times New Roman" w:eastAsia="Tahoma" w:hAnsi="Times New Roman" w:cs="Times New Roman"/>
          <w:sz w:val="28"/>
          <w:szCs w:val="28"/>
          <w:lang w:val="ru-RU"/>
        </w:rPr>
        <w:t xml:space="preserve"> интере</w:t>
      </w:r>
      <w:r>
        <w:rPr>
          <w:rFonts w:ascii="Times New Roman" w:eastAsia="Tahoma" w:hAnsi="Times New Roman" w:cs="Times New Roman"/>
          <w:sz w:val="28"/>
          <w:szCs w:val="28"/>
          <w:lang w:val="ru-RU"/>
        </w:rPr>
        <w:t>с для анализа нынешней ситуации в странах постюгославского пространства</w:t>
      </w:r>
      <w:r w:rsidR="007D0F15">
        <w:rPr>
          <w:rFonts w:ascii="Times New Roman" w:eastAsia="Tahoma" w:hAnsi="Times New Roman" w:cs="Times New Roman"/>
          <w:sz w:val="28"/>
          <w:szCs w:val="28"/>
          <w:lang w:val="ru-RU"/>
        </w:rPr>
        <w:t>.</w:t>
      </w:r>
    </w:p>
    <w:p w:rsidR="00E617B9" w:rsidRDefault="00E33117" w:rsidP="009A476F">
      <w:pPr>
        <w:spacing w:after="0" w:line="360" w:lineRule="auto"/>
        <w:ind w:left="-1134" w:right="-1134"/>
        <w:jc w:val="both"/>
        <w:rPr>
          <w:rFonts w:ascii="Times New Roman" w:eastAsia="Tahoma" w:hAnsi="Times New Roman" w:cs="Times New Roman"/>
          <w:sz w:val="28"/>
          <w:szCs w:val="28"/>
          <w:lang w:val="ru-RU"/>
        </w:rPr>
      </w:pPr>
      <w:r w:rsidRPr="00E33117">
        <w:rPr>
          <w:rFonts w:ascii="Times New Roman" w:eastAsia="Tahoma" w:hAnsi="Times New Roman" w:cs="Times New Roman"/>
          <w:sz w:val="28"/>
          <w:szCs w:val="28"/>
          <w:lang w:val="ru-RU"/>
        </w:rPr>
        <w:t>В связи с тем</w:t>
      </w:r>
      <w:r w:rsidR="0029420E" w:rsidRPr="0029420E">
        <w:rPr>
          <w:rFonts w:ascii="Times New Roman" w:eastAsia="Tahoma" w:hAnsi="Times New Roman" w:cs="Times New Roman"/>
          <w:sz w:val="28"/>
          <w:szCs w:val="28"/>
          <w:lang w:val="ru-RU"/>
        </w:rPr>
        <w:t>,</w:t>
      </w:r>
      <w:r w:rsidRPr="00E33117">
        <w:rPr>
          <w:rFonts w:ascii="Times New Roman" w:eastAsia="Tahoma" w:hAnsi="Times New Roman" w:cs="Times New Roman"/>
          <w:sz w:val="28"/>
          <w:szCs w:val="28"/>
          <w:lang w:val="ru-RU"/>
        </w:rPr>
        <w:t xml:space="preserve"> что Греция после распада Югославии встала </w:t>
      </w:r>
      <w:r w:rsidR="00CF0858">
        <w:rPr>
          <w:rFonts w:ascii="Times New Roman" w:eastAsia="Tahoma" w:hAnsi="Times New Roman" w:cs="Times New Roman"/>
          <w:sz w:val="28"/>
          <w:szCs w:val="28"/>
          <w:lang w:val="ru-RU"/>
        </w:rPr>
        <w:t>на</w:t>
      </w:r>
      <w:r w:rsidRPr="00E33117">
        <w:rPr>
          <w:rFonts w:ascii="Times New Roman" w:eastAsia="Tahoma" w:hAnsi="Times New Roman" w:cs="Times New Roman"/>
          <w:sz w:val="28"/>
          <w:szCs w:val="28"/>
          <w:lang w:val="ru-RU"/>
        </w:rPr>
        <w:t xml:space="preserve"> сторону Сербии и </w:t>
      </w:r>
      <w:r w:rsidR="00AB31D2">
        <w:rPr>
          <w:rFonts w:ascii="Times New Roman" w:eastAsia="Tahoma" w:hAnsi="Times New Roman" w:cs="Times New Roman"/>
          <w:sz w:val="28"/>
          <w:szCs w:val="28"/>
          <w:lang w:val="ru-RU"/>
        </w:rPr>
        <w:t>большинство греков считали сербов жертвами югославских войн можно</w:t>
      </w:r>
      <w:r w:rsidRPr="00E33117">
        <w:rPr>
          <w:rFonts w:ascii="Times New Roman" w:eastAsia="Tahoma" w:hAnsi="Times New Roman" w:cs="Times New Roman"/>
          <w:sz w:val="28"/>
          <w:szCs w:val="28"/>
          <w:lang w:val="ru-RU"/>
        </w:rPr>
        <w:t xml:space="preserve"> сказать</w:t>
      </w:r>
      <w:r w:rsidR="00311612">
        <w:rPr>
          <w:rFonts w:ascii="Times New Roman" w:eastAsia="Tahoma" w:hAnsi="Times New Roman" w:cs="Times New Roman"/>
          <w:sz w:val="28"/>
          <w:szCs w:val="28"/>
          <w:lang w:val="ru-RU"/>
        </w:rPr>
        <w:t>,</w:t>
      </w:r>
      <w:r w:rsidRPr="00E33117">
        <w:rPr>
          <w:rFonts w:ascii="Times New Roman" w:eastAsia="Tahoma" w:hAnsi="Times New Roman" w:cs="Times New Roman"/>
          <w:sz w:val="28"/>
          <w:szCs w:val="28"/>
          <w:lang w:val="ru-RU"/>
        </w:rPr>
        <w:t xml:space="preserve"> что греческая литература не </w:t>
      </w:r>
      <w:r w:rsidRPr="00E33117">
        <w:rPr>
          <w:rFonts w:ascii="Times New Roman" w:eastAsia="Tahoma" w:hAnsi="Times New Roman" w:cs="Times New Roman"/>
          <w:sz w:val="28"/>
          <w:szCs w:val="28"/>
          <w:lang w:val="ru-RU"/>
        </w:rPr>
        <w:lastRenderedPageBreak/>
        <w:t xml:space="preserve">является беспристрастной по отношению к хорватам и боснийцам. </w:t>
      </w:r>
      <w:r w:rsidR="00660D0D">
        <w:rPr>
          <w:rFonts w:ascii="Times New Roman" w:eastAsia="Tahoma" w:hAnsi="Times New Roman" w:cs="Times New Roman"/>
          <w:sz w:val="28"/>
          <w:szCs w:val="28"/>
          <w:lang w:val="ru-RU"/>
        </w:rPr>
        <w:t xml:space="preserve">Тем не менее, </w:t>
      </w:r>
      <w:r w:rsidRPr="00E33117">
        <w:rPr>
          <w:rFonts w:ascii="Times New Roman" w:eastAsia="Tahoma" w:hAnsi="Times New Roman" w:cs="Times New Roman"/>
          <w:sz w:val="28"/>
          <w:szCs w:val="28"/>
          <w:lang w:val="ru-RU"/>
        </w:rPr>
        <w:t>Иоаннис</w:t>
      </w:r>
      <w:r w:rsidR="002619AA" w:rsidRPr="002619AA">
        <w:rPr>
          <w:rFonts w:ascii="Times New Roman" w:eastAsia="Tahoma" w:hAnsi="Times New Roman" w:cs="Times New Roman"/>
          <w:sz w:val="28"/>
          <w:szCs w:val="28"/>
          <w:lang w:val="ru-RU"/>
        </w:rPr>
        <w:t xml:space="preserve"> </w:t>
      </w:r>
      <w:r w:rsidRPr="00E33117">
        <w:rPr>
          <w:rFonts w:ascii="Times New Roman" w:eastAsia="Tahoma" w:hAnsi="Times New Roman" w:cs="Times New Roman"/>
          <w:sz w:val="28"/>
          <w:szCs w:val="28"/>
          <w:lang w:val="ru-RU"/>
        </w:rPr>
        <w:t>Армаколас-преподаватель факультета балканистики славяноведения и востоковедения яв</w:t>
      </w:r>
      <w:r w:rsidR="00BC61DC">
        <w:rPr>
          <w:rFonts w:ascii="Times New Roman" w:eastAsia="Tahoma" w:hAnsi="Times New Roman" w:cs="Times New Roman"/>
          <w:sz w:val="28"/>
          <w:szCs w:val="28"/>
          <w:lang w:val="ru-RU"/>
        </w:rPr>
        <w:t xml:space="preserve">ляется </w:t>
      </w:r>
      <w:r w:rsidR="00660D0D">
        <w:rPr>
          <w:rFonts w:ascii="Times New Roman" w:eastAsia="Tahoma" w:hAnsi="Times New Roman" w:cs="Times New Roman"/>
          <w:sz w:val="28"/>
          <w:szCs w:val="28"/>
          <w:lang w:val="ru-RU"/>
        </w:rPr>
        <w:t>признанным специалистом по проблемам</w:t>
      </w:r>
      <w:r w:rsidR="002619AA" w:rsidRPr="002619AA">
        <w:rPr>
          <w:rFonts w:ascii="Times New Roman" w:eastAsia="Tahoma" w:hAnsi="Times New Roman" w:cs="Times New Roman"/>
          <w:sz w:val="28"/>
          <w:szCs w:val="28"/>
          <w:lang w:val="ru-RU"/>
        </w:rPr>
        <w:t xml:space="preserve"> </w:t>
      </w:r>
      <w:r w:rsidR="00660D0D">
        <w:rPr>
          <w:rFonts w:ascii="Times New Roman" w:eastAsia="Tahoma" w:hAnsi="Times New Roman" w:cs="Times New Roman"/>
          <w:sz w:val="28"/>
          <w:szCs w:val="28"/>
          <w:lang w:val="ru-RU"/>
        </w:rPr>
        <w:t>государств Юго-Восточной Европы</w:t>
      </w:r>
      <w:r w:rsidR="002619AA" w:rsidRPr="002619AA">
        <w:rPr>
          <w:rFonts w:ascii="Times New Roman" w:eastAsia="Tahoma" w:hAnsi="Times New Roman" w:cs="Times New Roman"/>
          <w:sz w:val="28"/>
          <w:szCs w:val="28"/>
          <w:lang w:val="ru-RU"/>
        </w:rPr>
        <w:t xml:space="preserve"> </w:t>
      </w:r>
      <w:r w:rsidRPr="00E33117">
        <w:rPr>
          <w:rFonts w:ascii="Times New Roman" w:eastAsia="Tahoma" w:hAnsi="Times New Roman" w:cs="Times New Roman"/>
          <w:sz w:val="28"/>
          <w:szCs w:val="28"/>
          <w:lang w:val="ru-RU"/>
        </w:rPr>
        <w:t xml:space="preserve">и в своей </w:t>
      </w:r>
      <w:r w:rsidR="00660D0D">
        <w:rPr>
          <w:rFonts w:ascii="Times New Roman" w:eastAsia="Tahoma" w:hAnsi="Times New Roman" w:cs="Times New Roman"/>
          <w:sz w:val="28"/>
          <w:szCs w:val="28"/>
          <w:lang w:val="ru-RU"/>
        </w:rPr>
        <w:t>книге под названием ‘От Балкан к</w:t>
      </w:r>
      <w:r w:rsidRPr="00E33117">
        <w:rPr>
          <w:rFonts w:ascii="Times New Roman" w:eastAsia="Tahoma" w:hAnsi="Times New Roman" w:cs="Times New Roman"/>
          <w:sz w:val="28"/>
          <w:szCs w:val="28"/>
          <w:lang w:val="ru-RU"/>
        </w:rPr>
        <w:t xml:space="preserve"> Юго-Восточной Европе’</w:t>
      </w:r>
      <w:r w:rsidR="007501F5">
        <w:rPr>
          <w:rStyle w:val="FootnoteReference"/>
          <w:rFonts w:ascii="Times New Roman" w:eastAsia="Tahoma" w:hAnsi="Times New Roman" w:cs="Times New Roman"/>
          <w:sz w:val="28"/>
          <w:szCs w:val="28"/>
          <w:lang w:val="ru-RU"/>
        </w:rPr>
        <w:footnoteReference w:id="18"/>
      </w:r>
      <w:r w:rsidRPr="00E33117">
        <w:rPr>
          <w:rFonts w:ascii="Times New Roman" w:eastAsia="Tahoma" w:hAnsi="Times New Roman" w:cs="Times New Roman"/>
          <w:sz w:val="28"/>
          <w:szCs w:val="28"/>
          <w:lang w:val="ru-RU"/>
        </w:rPr>
        <w:t xml:space="preserve"> очень хорошо объясняет радикальную политику под руков</w:t>
      </w:r>
      <w:r w:rsidR="00BC61DC">
        <w:rPr>
          <w:rFonts w:ascii="Times New Roman" w:eastAsia="Tahoma" w:hAnsi="Times New Roman" w:cs="Times New Roman"/>
          <w:sz w:val="28"/>
          <w:szCs w:val="28"/>
          <w:lang w:val="ru-RU"/>
        </w:rPr>
        <w:t>одством Милошевича, которого с</w:t>
      </w:r>
      <w:r w:rsidRPr="00E33117">
        <w:rPr>
          <w:rFonts w:ascii="Times New Roman" w:eastAsia="Tahoma" w:hAnsi="Times New Roman" w:cs="Times New Roman"/>
          <w:sz w:val="28"/>
          <w:szCs w:val="28"/>
          <w:lang w:val="ru-RU"/>
        </w:rPr>
        <w:t xml:space="preserve">ербы поддержали в </w:t>
      </w:r>
      <w:r w:rsidR="00660D0D">
        <w:rPr>
          <w:rFonts w:ascii="Times New Roman" w:eastAsia="Tahoma" w:hAnsi="Times New Roman" w:cs="Times New Roman"/>
          <w:sz w:val="28"/>
          <w:szCs w:val="28"/>
          <w:lang w:val="ru-RU"/>
        </w:rPr>
        <w:t xml:space="preserve">1990-е годы. Книга другого </w:t>
      </w:r>
      <w:r w:rsidR="007501F5">
        <w:rPr>
          <w:rFonts w:ascii="Times New Roman" w:eastAsia="Tahoma" w:hAnsi="Times New Roman" w:cs="Times New Roman"/>
          <w:sz w:val="28"/>
          <w:szCs w:val="28"/>
          <w:lang w:val="ru-RU"/>
        </w:rPr>
        <w:t>греческого автора Гианна</w:t>
      </w:r>
      <w:r w:rsidR="002619AA" w:rsidRPr="002619AA">
        <w:rPr>
          <w:rFonts w:ascii="Times New Roman" w:eastAsia="Tahoma" w:hAnsi="Times New Roman" w:cs="Times New Roman"/>
          <w:sz w:val="28"/>
          <w:szCs w:val="28"/>
          <w:lang w:val="ru-RU"/>
        </w:rPr>
        <w:t xml:space="preserve"> </w:t>
      </w:r>
      <w:r w:rsidR="00274C67">
        <w:rPr>
          <w:rFonts w:ascii="Times New Roman" w:eastAsia="Tahoma" w:hAnsi="Times New Roman" w:cs="Times New Roman"/>
          <w:sz w:val="28"/>
          <w:szCs w:val="28"/>
          <w:lang w:val="ru-RU"/>
        </w:rPr>
        <w:t>Кацовска-Малигуди</w:t>
      </w:r>
      <w:r w:rsidR="00274C67">
        <w:rPr>
          <w:rStyle w:val="FootnoteReference"/>
          <w:rFonts w:ascii="Times New Roman" w:eastAsia="Tahoma" w:hAnsi="Times New Roman" w:cs="Times New Roman"/>
          <w:sz w:val="28"/>
          <w:szCs w:val="28"/>
          <w:lang w:val="ru-RU"/>
        </w:rPr>
        <w:footnoteReference w:id="19"/>
      </w:r>
      <w:r w:rsidR="00274C67">
        <w:rPr>
          <w:rFonts w:ascii="Times New Roman" w:eastAsia="Tahoma" w:hAnsi="Times New Roman" w:cs="Times New Roman"/>
          <w:sz w:val="28"/>
          <w:szCs w:val="28"/>
          <w:lang w:val="ru-RU"/>
        </w:rPr>
        <w:t xml:space="preserve"> по</w:t>
      </w:r>
      <w:r w:rsidR="00660D0D">
        <w:rPr>
          <w:rFonts w:ascii="Times New Roman" w:eastAsia="Tahoma" w:hAnsi="Times New Roman" w:cs="Times New Roman"/>
          <w:sz w:val="28"/>
          <w:szCs w:val="28"/>
          <w:lang w:val="ru-RU"/>
        </w:rPr>
        <w:t>свящ</w:t>
      </w:r>
      <w:r w:rsidR="00127F81">
        <w:rPr>
          <w:rFonts w:ascii="Times New Roman" w:eastAsia="Tahoma" w:hAnsi="Times New Roman" w:cs="Times New Roman"/>
          <w:sz w:val="28"/>
          <w:szCs w:val="28"/>
          <w:lang w:val="ru-RU"/>
        </w:rPr>
        <w:t>ена истории БиГ</w:t>
      </w:r>
      <w:r w:rsidR="002619AA" w:rsidRPr="002619AA">
        <w:rPr>
          <w:rFonts w:ascii="Times New Roman" w:eastAsia="Tahoma" w:hAnsi="Times New Roman" w:cs="Times New Roman"/>
          <w:sz w:val="28"/>
          <w:szCs w:val="28"/>
          <w:lang w:val="ru-RU"/>
        </w:rPr>
        <w:t xml:space="preserve"> </w:t>
      </w:r>
      <w:r w:rsidR="00127F81">
        <w:rPr>
          <w:rFonts w:ascii="Times New Roman" w:eastAsia="Tahoma" w:hAnsi="Times New Roman" w:cs="Times New Roman"/>
          <w:sz w:val="28"/>
          <w:szCs w:val="28"/>
          <w:lang w:val="ru-RU"/>
        </w:rPr>
        <w:t>и оформлению</w:t>
      </w:r>
      <w:r w:rsidR="00274C67">
        <w:rPr>
          <w:rFonts w:ascii="Times New Roman" w:eastAsia="Tahoma" w:hAnsi="Times New Roman" w:cs="Times New Roman"/>
          <w:sz w:val="28"/>
          <w:szCs w:val="28"/>
          <w:lang w:val="ru-RU"/>
        </w:rPr>
        <w:t xml:space="preserve"> государственности боснийских-мусульман</w:t>
      </w:r>
      <w:r w:rsidR="00BC790F" w:rsidRPr="00BC790F">
        <w:rPr>
          <w:rFonts w:ascii="Times New Roman" w:eastAsia="Tahoma" w:hAnsi="Times New Roman" w:cs="Times New Roman"/>
          <w:sz w:val="28"/>
          <w:szCs w:val="28"/>
          <w:lang w:val="ru-RU"/>
        </w:rPr>
        <w:t xml:space="preserve">, </w:t>
      </w:r>
      <w:r w:rsidR="00BC790F">
        <w:rPr>
          <w:rFonts w:ascii="Times New Roman" w:eastAsia="Tahoma" w:hAnsi="Times New Roman" w:cs="Times New Roman"/>
          <w:sz w:val="28"/>
          <w:szCs w:val="28"/>
          <w:lang w:val="ru-RU"/>
        </w:rPr>
        <w:t>а в произведении</w:t>
      </w:r>
      <w:r w:rsidR="002619AA" w:rsidRPr="002619AA">
        <w:rPr>
          <w:rFonts w:ascii="Times New Roman" w:eastAsia="Tahoma" w:hAnsi="Times New Roman" w:cs="Times New Roman"/>
          <w:sz w:val="28"/>
          <w:szCs w:val="28"/>
          <w:lang w:val="ru-RU"/>
        </w:rPr>
        <w:t xml:space="preserve"> </w:t>
      </w:r>
      <w:r w:rsidR="00BC790F">
        <w:rPr>
          <w:rFonts w:ascii="Times New Roman" w:eastAsia="Tahoma" w:hAnsi="Times New Roman" w:cs="Times New Roman"/>
          <w:sz w:val="28"/>
          <w:szCs w:val="28"/>
          <w:lang w:val="ru-RU"/>
        </w:rPr>
        <w:t>Т</w:t>
      </w:r>
      <w:r w:rsidR="00274C67">
        <w:rPr>
          <w:rFonts w:ascii="Times New Roman" w:eastAsia="Tahoma" w:hAnsi="Times New Roman" w:cs="Times New Roman"/>
          <w:sz w:val="28"/>
          <w:szCs w:val="28"/>
          <w:lang w:val="ru-RU"/>
        </w:rPr>
        <w:t>.</w:t>
      </w:r>
      <w:r w:rsidR="00BC790F">
        <w:rPr>
          <w:rFonts w:ascii="Times New Roman" w:eastAsia="Tahoma" w:hAnsi="Times New Roman" w:cs="Times New Roman"/>
          <w:sz w:val="28"/>
          <w:szCs w:val="28"/>
          <w:lang w:val="ru-RU"/>
        </w:rPr>
        <w:t>Теллоглу</w:t>
      </w:r>
      <w:r w:rsidR="00BC790F">
        <w:rPr>
          <w:rStyle w:val="FootnoteReference"/>
          <w:rFonts w:ascii="Times New Roman" w:eastAsia="Tahoma" w:hAnsi="Times New Roman" w:cs="Times New Roman"/>
          <w:sz w:val="28"/>
          <w:szCs w:val="28"/>
          <w:lang w:val="ru-RU"/>
        </w:rPr>
        <w:footnoteReference w:id="20"/>
      </w:r>
      <w:r w:rsidR="00BC790F">
        <w:rPr>
          <w:rFonts w:ascii="Times New Roman" w:eastAsia="Tahoma" w:hAnsi="Times New Roman" w:cs="Times New Roman"/>
          <w:sz w:val="28"/>
          <w:szCs w:val="28"/>
          <w:lang w:val="ru-RU"/>
        </w:rPr>
        <w:t xml:space="preserve"> выясняется роль Германии в балканских странах </w:t>
      </w:r>
      <w:r w:rsidR="00660D0D">
        <w:rPr>
          <w:rFonts w:ascii="Times New Roman" w:eastAsia="Tahoma" w:hAnsi="Times New Roman" w:cs="Times New Roman"/>
          <w:sz w:val="28"/>
          <w:szCs w:val="28"/>
          <w:lang w:val="ru-RU"/>
        </w:rPr>
        <w:t>в 19</w:t>
      </w:r>
      <w:r w:rsidR="00BC790F">
        <w:rPr>
          <w:rFonts w:ascii="Times New Roman" w:eastAsia="Tahoma" w:hAnsi="Times New Roman" w:cs="Times New Roman"/>
          <w:sz w:val="28"/>
          <w:szCs w:val="28"/>
          <w:lang w:val="ru-RU"/>
        </w:rPr>
        <w:t>91-95 гг.</w:t>
      </w:r>
      <w:r w:rsidR="002619AA">
        <w:rPr>
          <w:rFonts w:ascii="Times New Roman" w:eastAsia="Tahoma" w:hAnsi="Times New Roman" w:cs="Times New Roman"/>
          <w:sz w:val="28"/>
          <w:szCs w:val="28"/>
          <w:lang w:val="ru-RU"/>
        </w:rPr>
        <w:t xml:space="preserve"> В книге Н.</w:t>
      </w:r>
      <w:r w:rsidR="00F7747E">
        <w:rPr>
          <w:rFonts w:ascii="Times New Roman" w:eastAsia="Tahoma" w:hAnsi="Times New Roman" w:cs="Times New Roman"/>
          <w:sz w:val="28"/>
          <w:szCs w:val="28"/>
          <w:lang w:val="ru-RU"/>
        </w:rPr>
        <w:t xml:space="preserve">Тзифакиса и </w:t>
      </w:r>
      <w:r w:rsidR="005516B6">
        <w:rPr>
          <w:rFonts w:ascii="Times New Roman" w:eastAsia="Tahoma" w:hAnsi="Times New Roman" w:cs="Times New Roman"/>
          <w:sz w:val="28"/>
          <w:szCs w:val="28"/>
          <w:lang w:val="ru-RU"/>
        </w:rPr>
        <w:t>А.Хуляраса</w:t>
      </w:r>
      <w:r w:rsidR="00F7747E">
        <w:rPr>
          <w:rStyle w:val="FootnoteReference"/>
          <w:rFonts w:ascii="Times New Roman" w:eastAsia="Tahoma" w:hAnsi="Times New Roman" w:cs="Times New Roman"/>
          <w:sz w:val="28"/>
          <w:szCs w:val="28"/>
          <w:lang w:val="ru-RU"/>
        </w:rPr>
        <w:footnoteReference w:id="21"/>
      </w:r>
      <w:r w:rsidR="005516B6">
        <w:rPr>
          <w:rFonts w:ascii="Times New Roman" w:eastAsia="Tahoma" w:hAnsi="Times New Roman" w:cs="Times New Roman"/>
          <w:sz w:val="28"/>
          <w:szCs w:val="28"/>
          <w:lang w:val="ru-RU"/>
        </w:rPr>
        <w:t xml:space="preserve">объясняется роль международного сообщества в БиГ и во всех балканских странах. </w:t>
      </w:r>
      <w:r w:rsidR="007D0F15">
        <w:rPr>
          <w:rFonts w:ascii="Times New Roman" w:eastAsia="Tahoma" w:hAnsi="Times New Roman" w:cs="Times New Roman"/>
          <w:sz w:val="28"/>
          <w:szCs w:val="28"/>
          <w:lang w:val="ru-RU"/>
        </w:rPr>
        <w:t>Греческий исследователь Л.</w:t>
      </w:r>
      <w:r w:rsidR="00127F81">
        <w:rPr>
          <w:rFonts w:ascii="Times New Roman" w:eastAsia="Tahoma" w:hAnsi="Times New Roman" w:cs="Times New Roman"/>
          <w:sz w:val="28"/>
          <w:szCs w:val="28"/>
          <w:lang w:val="ru-RU"/>
        </w:rPr>
        <w:t>Хатзипродомиди</w:t>
      </w:r>
      <w:r w:rsidR="000F56AD">
        <w:rPr>
          <w:rFonts w:ascii="Times New Roman" w:eastAsia="Tahoma" w:hAnsi="Times New Roman" w:cs="Times New Roman"/>
          <w:sz w:val="28"/>
          <w:szCs w:val="28"/>
          <w:lang w:val="ru-RU"/>
        </w:rPr>
        <w:t>с</w:t>
      </w:r>
      <w:r w:rsidR="00127F81">
        <w:rPr>
          <w:rStyle w:val="FootnoteReference"/>
          <w:rFonts w:ascii="Times New Roman" w:eastAsia="Tahoma" w:hAnsi="Times New Roman" w:cs="Times New Roman"/>
          <w:sz w:val="28"/>
          <w:szCs w:val="28"/>
          <w:lang w:val="ru-RU"/>
        </w:rPr>
        <w:footnoteReference w:id="22"/>
      </w:r>
      <w:r w:rsidR="002619AA" w:rsidRPr="002619AA">
        <w:rPr>
          <w:rFonts w:ascii="Times New Roman" w:eastAsia="Tahoma" w:hAnsi="Times New Roman" w:cs="Times New Roman"/>
          <w:sz w:val="28"/>
          <w:szCs w:val="28"/>
          <w:lang w:val="ru-RU"/>
        </w:rPr>
        <w:t xml:space="preserve"> </w:t>
      </w:r>
      <w:r w:rsidR="00986295">
        <w:rPr>
          <w:rFonts w:ascii="Times New Roman" w:eastAsia="Tahoma" w:hAnsi="Times New Roman" w:cs="Times New Roman"/>
          <w:sz w:val="28"/>
          <w:szCs w:val="28"/>
          <w:lang w:val="ru-RU"/>
        </w:rPr>
        <w:t>занимается причинами</w:t>
      </w:r>
      <w:r w:rsidR="00986295" w:rsidRPr="00986295">
        <w:rPr>
          <w:rFonts w:ascii="Times New Roman" w:eastAsia="Tahoma" w:hAnsi="Times New Roman" w:cs="Times New Roman"/>
          <w:sz w:val="28"/>
          <w:szCs w:val="28"/>
          <w:lang w:val="ru-RU"/>
        </w:rPr>
        <w:t xml:space="preserve">, </w:t>
      </w:r>
      <w:r w:rsidR="00986295">
        <w:rPr>
          <w:rFonts w:ascii="Times New Roman" w:eastAsia="Tahoma" w:hAnsi="Times New Roman" w:cs="Times New Roman"/>
          <w:sz w:val="28"/>
          <w:szCs w:val="28"/>
          <w:lang w:val="ru-RU"/>
        </w:rPr>
        <w:t xml:space="preserve">которые привели к распаду Югославии </w:t>
      </w:r>
      <w:r w:rsidR="009F2AC6">
        <w:rPr>
          <w:rFonts w:ascii="Times New Roman" w:eastAsia="Tahoma" w:hAnsi="Times New Roman" w:cs="Times New Roman"/>
          <w:sz w:val="28"/>
          <w:szCs w:val="28"/>
          <w:lang w:val="ru-RU"/>
        </w:rPr>
        <w:t xml:space="preserve">и формированию </w:t>
      </w:r>
      <w:r w:rsidR="00D156FF">
        <w:rPr>
          <w:rFonts w:ascii="Times New Roman" w:eastAsia="Tahoma" w:hAnsi="Times New Roman" w:cs="Times New Roman"/>
          <w:sz w:val="28"/>
          <w:szCs w:val="28"/>
          <w:lang w:val="ru-RU"/>
        </w:rPr>
        <w:t xml:space="preserve">на Балканах </w:t>
      </w:r>
      <w:r w:rsidR="009F2AC6">
        <w:rPr>
          <w:rFonts w:ascii="Times New Roman" w:eastAsia="Tahoma" w:hAnsi="Times New Roman" w:cs="Times New Roman"/>
          <w:sz w:val="28"/>
          <w:szCs w:val="28"/>
          <w:lang w:val="ru-RU"/>
        </w:rPr>
        <w:t>новых государств.</w:t>
      </w:r>
      <w:r w:rsidR="002619AA" w:rsidRPr="002619AA">
        <w:rPr>
          <w:rFonts w:ascii="Times New Roman" w:eastAsia="Tahoma" w:hAnsi="Times New Roman" w:cs="Times New Roman"/>
          <w:sz w:val="28"/>
          <w:szCs w:val="28"/>
          <w:lang w:val="ru-RU"/>
        </w:rPr>
        <w:t xml:space="preserve"> </w:t>
      </w:r>
      <w:r w:rsidR="00A47C9E">
        <w:rPr>
          <w:rFonts w:ascii="Times New Roman" w:eastAsia="Tahoma" w:hAnsi="Times New Roman" w:cs="Times New Roman"/>
          <w:sz w:val="28"/>
          <w:szCs w:val="28"/>
          <w:lang w:val="ru-RU"/>
        </w:rPr>
        <w:t xml:space="preserve">Полезную информацию можно </w:t>
      </w:r>
      <w:r w:rsidR="00B838CE">
        <w:rPr>
          <w:rFonts w:ascii="Times New Roman" w:eastAsia="Tahoma" w:hAnsi="Times New Roman" w:cs="Times New Roman"/>
          <w:sz w:val="28"/>
          <w:szCs w:val="28"/>
          <w:lang w:val="ru-RU"/>
        </w:rPr>
        <w:t>почерпну</w:t>
      </w:r>
      <w:r w:rsidR="00A47C9E">
        <w:rPr>
          <w:rFonts w:ascii="Times New Roman" w:eastAsia="Tahoma" w:hAnsi="Times New Roman" w:cs="Times New Roman"/>
          <w:sz w:val="28"/>
          <w:szCs w:val="28"/>
          <w:lang w:val="ru-RU"/>
        </w:rPr>
        <w:t>ть и</w:t>
      </w:r>
      <w:r w:rsidR="00B838CE">
        <w:rPr>
          <w:rFonts w:ascii="Times New Roman" w:eastAsia="Tahoma" w:hAnsi="Times New Roman" w:cs="Times New Roman"/>
          <w:sz w:val="28"/>
          <w:szCs w:val="28"/>
          <w:lang w:val="ru-RU"/>
        </w:rPr>
        <w:t xml:space="preserve"> из публикаций</w:t>
      </w:r>
      <w:r w:rsidR="00A47C9E">
        <w:rPr>
          <w:rFonts w:ascii="Times New Roman" w:eastAsia="Tahoma" w:hAnsi="Times New Roman" w:cs="Times New Roman"/>
          <w:sz w:val="28"/>
          <w:szCs w:val="28"/>
          <w:lang w:val="ru-RU"/>
        </w:rPr>
        <w:t xml:space="preserve"> на</w:t>
      </w:r>
      <w:r w:rsidR="002619AA" w:rsidRPr="002619AA">
        <w:rPr>
          <w:rFonts w:ascii="Times New Roman" w:eastAsia="Tahoma" w:hAnsi="Times New Roman" w:cs="Times New Roman"/>
          <w:sz w:val="28"/>
          <w:szCs w:val="28"/>
          <w:lang w:val="ru-RU"/>
        </w:rPr>
        <w:t xml:space="preserve"> </w:t>
      </w:r>
      <w:r w:rsidRPr="00E33117">
        <w:rPr>
          <w:rFonts w:ascii="Times New Roman" w:eastAsia="Tahoma" w:hAnsi="Times New Roman" w:cs="Times New Roman"/>
          <w:sz w:val="28"/>
          <w:szCs w:val="28"/>
          <w:lang w:val="ru-RU"/>
        </w:rPr>
        <w:t>сербском языке</w:t>
      </w:r>
      <w:r w:rsidR="006A7E71">
        <w:rPr>
          <w:rStyle w:val="FootnoteReference"/>
          <w:rFonts w:ascii="Times New Roman" w:eastAsia="Tahoma" w:hAnsi="Times New Roman" w:cs="Times New Roman"/>
          <w:sz w:val="28"/>
          <w:szCs w:val="28"/>
          <w:lang w:val="ru-RU"/>
        </w:rPr>
        <w:footnoteReference w:id="23"/>
      </w:r>
      <w:r w:rsidRPr="00E33117">
        <w:rPr>
          <w:rFonts w:ascii="Times New Roman" w:eastAsia="Tahoma" w:hAnsi="Times New Roman" w:cs="Times New Roman"/>
          <w:sz w:val="28"/>
          <w:szCs w:val="28"/>
          <w:lang w:val="ru-RU"/>
        </w:rPr>
        <w:t xml:space="preserve">  (</w:t>
      </w:r>
      <w:r w:rsidR="006A7E71" w:rsidRPr="006A7E71">
        <w:rPr>
          <w:rFonts w:ascii="Times New Roman" w:eastAsia="Tahoma" w:hAnsi="Times New Roman" w:cs="Times New Roman"/>
          <w:sz w:val="28"/>
          <w:szCs w:val="28"/>
          <w:lang w:val="ru-RU"/>
        </w:rPr>
        <w:t>"Bosna u NATO samo</w:t>
      </w:r>
      <w:r w:rsidR="002619AA" w:rsidRPr="002619AA">
        <w:rPr>
          <w:rFonts w:ascii="Times New Roman" w:eastAsia="Tahoma" w:hAnsi="Times New Roman" w:cs="Times New Roman"/>
          <w:sz w:val="28"/>
          <w:szCs w:val="28"/>
          <w:lang w:val="ru-RU"/>
        </w:rPr>
        <w:t xml:space="preserve"> </w:t>
      </w:r>
      <w:r w:rsidR="006A7E71" w:rsidRPr="006A7E71">
        <w:rPr>
          <w:rFonts w:ascii="Times New Roman" w:eastAsia="Tahoma" w:hAnsi="Times New Roman" w:cs="Times New Roman"/>
          <w:sz w:val="28"/>
          <w:szCs w:val="28"/>
          <w:lang w:val="ru-RU"/>
        </w:rPr>
        <w:t>ako u njega</w:t>
      </w:r>
      <w:r w:rsidR="002619AA" w:rsidRPr="002619AA">
        <w:rPr>
          <w:rFonts w:ascii="Times New Roman" w:eastAsia="Tahoma" w:hAnsi="Times New Roman" w:cs="Times New Roman"/>
          <w:sz w:val="28"/>
          <w:szCs w:val="28"/>
          <w:lang w:val="ru-RU"/>
        </w:rPr>
        <w:t xml:space="preserve"> </w:t>
      </w:r>
      <w:r w:rsidR="006A7E71" w:rsidRPr="006A7E71">
        <w:rPr>
          <w:rFonts w:ascii="Times New Roman" w:eastAsia="Tahoma" w:hAnsi="Times New Roman" w:cs="Times New Roman"/>
          <w:sz w:val="28"/>
          <w:szCs w:val="28"/>
          <w:lang w:val="ru-RU"/>
        </w:rPr>
        <w:t>uđe</w:t>
      </w:r>
      <w:r w:rsidR="002619AA" w:rsidRPr="002619AA">
        <w:rPr>
          <w:rFonts w:ascii="Times New Roman" w:eastAsia="Tahoma" w:hAnsi="Times New Roman" w:cs="Times New Roman"/>
          <w:sz w:val="28"/>
          <w:szCs w:val="28"/>
          <w:lang w:val="ru-RU"/>
        </w:rPr>
        <w:t xml:space="preserve"> </w:t>
      </w:r>
      <w:r w:rsidR="006A7E71" w:rsidRPr="006A7E71">
        <w:rPr>
          <w:rFonts w:ascii="Times New Roman" w:eastAsia="Tahoma" w:hAnsi="Times New Roman" w:cs="Times New Roman"/>
          <w:sz w:val="28"/>
          <w:szCs w:val="28"/>
          <w:lang w:val="ru-RU"/>
        </w:rPr>
        <w:t>Srbija"</w:t>
      </w:r>
      <w:r w:rsidRPr="00E33117">
        <w:rPr>
          <w:rFonts w:ascii="Times New Roman" w:eastAsia="Tahoma" w:hAnsi="Times New Roman" w:cs="Times New Roman"/>
          <w:sz w:val="28"/>
          <w:szCs w:val="28"/>
          <w:lang w:val="ru-RU"/>
        </w:rPr>
        <w:t>-</w:t>
      </w:r>
      <w:r w:rsidR="006A7E71" w:rsidRPr="006A7E71">
        <w:rPr>
          <w:rFonts w:ascii="Times New Roman" w:eastAsia="Tahoma" w:hAnsi="Times New Roman" w:cs="Times New Roman"/>
          <w:sz w:val="28"/>
          <w:szCs w:val="28"/>
          <w:lang w:val="ru-RU"/>
        </w:rPr>
        <w:t xml:space="preserve"> 13. 04. 2015</w:t>
      </w:r>
      <w:r w:rsidRPr="00E33117">
        <w:rPr>
          <w:rFonts w:ascii="Times New Roman" w:eastAsia="Tahoma" w:hAnsi="Times New Roman" w:cs="Times New Roman"/>
          <w:sz w:val="28"/>
          <w:szCs w:val="28"/>
          <w:lang w:val="ru-RU"/>
        </w:rPr>
        <w:t>.)</w:t>
      </w:r>
    </w:p>
    <w:p w:rsidR="00E617B9" w:rsidRDefault="00E617B9" w:rsidP="009A476F">
      <w:pPr>
        <w:spacing w:after="0" w:line="360" w:lineRule="auto"/>
        <w:ind w:left="-1134" w:right="-1134"/>
        <w:jc w:val="both"/>
        <w:rPr>
          <w:rFonts w:ascii="Times New Roman" w:eastAsia="Tahoma" w:hAnsi="Times New Roman" w:cs="Times New Roman"/>
          <w:sz w:val="28"/>
          <w:szCs w:val="28"/>
          <w:lang w:val="ru-RU"/>
        </w:rPr>
      </w:pPr>
      <w:r w:rsidRPr="00E617B9">
        <w:rPr>
          <w:rFonts w:ascii="Times New Roman" w:eastAsia="Tahoma" w:hAnsi="Times New Roman" w:cs="Times New Roman"/>
          <w:b/>
          <w:sz w:val="28"/>
          <w:szCs w:val="28"/>
          <w:lang w:val="ru-RU"/>
        </w:rPr>
        <w:t>Объектом</w:t>
      </w:r>
      <w:r w:rsidR="00C135A5">
        <w:rPr>
          <w:rFonts w:ascii="Times New Roman" w:eastAsia="Tahoma" w:hAnsi="Times New Roman" w:cs="Times New Roman"/>
          <w:sz w:val="28"/>
          <w:szCs w:val="28"/>
          <w:lang w:val="ru-RU"/>
        </w:rPr>
        <w:t xml:space="preserve"> исследования являе</w:t>
      </w:r>
      <w:r>
        <w:rPr>
          <w:rFonts w:ascii="Times New Roman" w:eastAsia="Tahoma" w:hAnsi="Times New Roman" w:cs="Times New Roman"/>
          <w:sz w:val="28"/>
          <w:szCs w:val="28"/>
          <w:lang w:val="ru-RU"/>
        </w:rPr>
        <w:t>тся</w:t>
      </w:r>
      <w:r w:rsidR="00311612">
        <w:rPr>
          <w:rFonts w:ascii="Times New Roman" w:eastAsia="Tahoma" w:hAnsi="Times New Roman" w:cs="Times New Roman"/>
          <w:sz w:val="28"/>
          <w:szCs w:val="28"/>
          <w:lang w:val="ru-RU"/>
        </w:rPr>
        <w:t xml:space="preserve"> проблема формирова</w:t>
      </w:r>
      <w:r w:rsidR="00C135A5">
        <w:rPr>
          <w:rFonts w:ascii="Times New Roman" w:eastAsia="Tahoma" w:hAnsi="Times New Roman" w:cs="Times New Roman"/>
          <w:sz w:val="28"/>
          <w:szCs w:val="28"/>
          <w:lang w:val="ru-RU"/>
        </w:rPr>
        <w:t>ния государст</w:t>
      </w:r>
      <w:r w:rsidR="00311612">
        <w:rPr>
          <w:rFonts w:ascii="Times New Roman" w:eastAsia="Tahoma" w:hAnsi="Times New Roman" w:cs="Times New Roman"/>
          <w:sz w:val="28"/>
          <w:szCs w:val="28"/>
          <w:lang w:val="ru-RU"/>
        </w:rPr>
        <w:t>венности в Боснии и Герцеговине</w:t>
      </w:r>
      <w:r>
        <w:rPr>
          <w:rFonts w:ascii="Times New Roman" w:eastAsia="Tahoma" w:hAnsi="Times New Roman" w:cs="Times New Roman"/>
          <w:sz w:val="28"/>
          <w:szCs w:val="28"/>
          <w:lang w:val="ru-RU"/>
        </w:rPr>
        <w:t>.</w:t>
      </w:r>
    </w:p>
    <w:p w:rsidR="008A0AEC" w:rsidRPr="00D15473" w:rsidRDefault="00E617B9" w:rsidP="009A476F">
      <w:pPr>
        <w:spacing w:after="0" w:line="360" w:lineRule="auto"/>
        <w:ind w:left="-1134" w:right="-1134"/>
        <w:jc w:val="both"/>
        <w:rPr>
          <w:rFonts w:ascii="Times New Roman" w:eastAsia="Tahoma" w:hAnsi="Times New Roman" w:cs="Times New Roman"/>
          <w:sz w:val="28"/>
          <w:szCs w:val="28"/>
          <w:lang w:val="ru-RU"/>
        </w:rPr>
      </w:pPr>
      <w:r w:rsidRPr="00E617B9">
        <w:rPr>
          <w:rFonts w:ascii="Times New Roman" w:eastAsia="Tahoma" w:hAnsi="Times New Roman" w:cs="Times New Roman"/>
          <w:b/>
          <w:sz w:val="28"/>
          <w:szCs w:val="28"/>
          <w:lang w:val="ru-RU"/>
        </w:rPr>
        <w:lastRenderedPageBreak/>
        <w:t>Предметом</w:t>
      </w:r>
      <w:r>
        <w:rPr>
          <w:rFonts w:ascii="Times New Roman" w:eastAsia="Tahoma" w:hAnsi="Times New Roman" w:cs="Times New Roman"/>
          <w:sz w:val="28"/>
          <w:szCs w:val="28"/>
          <w:lang w:val="ru-RU"/>
        </w:rPr>
        <w:t xml:space="preserve"> исследования является</w:t>
      </w:r>
      <w:r w:rsidR="00C135A5">
        <w:rPr>
          <w:rFonts w:ascii="Times New Roman" w:eastAsia="Tahoma" w:hAnsi="Times New Roman" w:cs="Times New Roman"/>
          <w:sz w:val="28"/>
          <w:szCs w:val="28"/>
          <w:lang w:val="ru-RU"/>
        </w:rPr>
        <w:t xml:space="preserve"> то</w:t>
      </w:r>
      <w:r w:rsidR="00C135A5" w:rsidRPr="00C135A5">
        <w:rPr>
          <w:rFonts w:ascii="Times New Roman" w:eastAsia="Tahoma" w:hAnsi="Times New Roman" w:cs="Times New Roman"/>
          <w:sz w:val="28"/>
          <w:szCs w:val="28"/>
          <w:lang w:val="ru-RU"/>
        </w:rPr>
        <w:t xml:space="preserve">, </w:t>
      </w:r>
      <w:r w:rsidR="00C135A5">
        <w:rPr>
          <w:rFonts w:ascii="Times New Roman" w:eastAsia="Tahoma" w:hAnsi="Times New Roman" w:cs="Times New Roman"/>
          <w:sz w:val="28"/>
          <w:szCs w:val="28"/>
          <w:lang w:val="ru-RU"/>
        </w:rPr>
        <w:t>как</w:t>
      </w:r>
      <w:r w:rsidR="002619AA" w:rsidRPr="002619AA">
        <w:rPr>
          <w:rFonts w:ascii="Times New Roman" w:eastAsia="Tahoma" w:hAnsi="Times New Roman" w:cs="Times New Roman"/>
          <w:sz w:val="28"/>
          <w:szCs w:val="28"/>
          <w:lang w:val="ru-RU"/>
        </w:rPr>
        <w:t xml:space="preserve"> </w:t>
      </w:r>
      <w:r w:rsidR="00D50BCB">
        <w:rPr>
          <w:rFonts w:ascii="Times New Roman" w:eastAsia="Tahoma" w:hAnsi="Times New Roman" w:cs="Times New Roman"/>
          <w:sz w:val="28"/>
          <w:szCs w:val="28"/>
          <w:lang w:val="ru-RU"/>
        </w:rPr>
        <w:t xml:space="preserve">взаимотношения трех общин в БиГ оказывают </w:t>
      </w:r>
      <w:r w:rsidR="00C135A5">
        <w:rPr>
          <w:rFonts w:ascii="Times New Roman" w:eastAsia="Tahoma" w:hAnsi="Times New Roman" w:cs="Times New Roman"/>
          <w:sz w:val="28"/>
          <w:szCs w:val="28"/>
          <w:lang w:val="ru-RU"/>
        </w:rPr>
        <w:t xml:space="preserve">влияние на </w:t>
      </w:r>
      <w:r w:rsidR="00D50BCB">
        <w:rPr>
          <w:rFonts w:ascii="Times New Roman" w:eastAsia="Tahoma" w:hAnsi="Times New Roman" w:cs="Times New Roman"/>
          <w:sz w:val="28"/>
          <w:szCs w:val="28"/>
          <w:lang w:val="ru-RU"/>
        </w:rPr>
        <w:t>сербско-хорватские отношения</w:t>
      </w:r>
      <w:r w:rsidR="00311612">
        <w:rPr>
          <w:rFonts w:ascii="Times New Roman" w:eastAsia="Tahoma" w:hAnsi="Times New Roman" w:cs="Times New Roman"/>
          <w:sz w:val="28"/>
          <w:szCs w:val="28"/>
          <w:lang w:val="ru-RU"/>
        </w:rPr>
        <w:t xml:space="preserve"> на современном этапе</w:t>
      </w:r>
      <w:r w:rsidRPr="00E617B9">
        <w:rPr>
          <w:rFonts w:ascii="Times New Roman" w:eastAsia="Tahoma" w:hAnsi="Times New Roman" w:cs="Times New Roman"/>
          <w:sz w:val="28"/>
          <w:szCs w:val="28"/>
          <w:lang w:val="ru-RU"/>
        </w:rPr>
        <w:t>.</w:t>
      </w:r>
    </w:p>
    <w:p w:rsidR="003B60AC" w:rsidRPr="007D0F15" w:rsidRDefault="007D0F15" w:rsidP="009A476F">
      <w:pPr>
        <w:spacing w:after="0" w:line="360" w:lineRule="auto"/>
        <w:ind w:left="-1134" w:right="-1134"/>
        <w:jc w:val="both"/>
        <w:rPr>
          <w:rFonts w:ascii="Times New Roman" w:eastAsia="Tahoma" w:hAnsi="Times New Roman" w:cs="Times New Roman"/>
          <w:b/>
          <w:sz w:val="28"/>
          <w:szCs w:val="28"/>
          <w:lang w:val="ru-RU"/>
        </w:rPr>
      </w:pPr>
      <w:r w:rsidRPr="007D0F15">
        <w:rPr>
          <w:rFonts w:ascii="Times New Roman" w:eastAsia="Tahoma" w:hAnsi="Times New Roman" w:cs="Times New Roman"/>
          <w:b/>
          <w:sz w:val="28"/>
          <w:szCs w:val="28"/>
          <w:lang w:val="ru-RU"/>
        </w:rPr>
        <w:t>Цель, задачи</w:t>
      </w:r>
      <w:r w:rsidR="00B06843">
        <w:rPr>
          <w:rFonts w:ascii="Times New Roman" w:eastAsia="Tahoma" w:hAnsi="Times New Roman" w:cs="Times New Roman"/>
          <w:b/>
          <w:sz w:val="28"/>
          <w:szCs w:val="28"/>
        </w:rPr>
        <w:t xml:space="preserve"> </w:t>
      </w:r>
      <w:r w:rsidR="00456A73" w:rsidRPr="007D0F15">
        <w:rPr>
          <w:rFonts w:ascii="Times New Roman" w:eastAsia="Tahoma" w:hAnsi="Times New Roman" w:cs="Times New Roman"/>
          <w:b/>
          <w:sz w:val="28"/>
          <w:szCs w:val="28"/>
          <w:lang w:val="ru-RU"/>
        </w:rPr>
        <w:t>диссертации</w:t>
      </w:r>
    </w:p>
    <w:p w:rsidR="00311612" w:rsidRDefault="00E67E6A" w:rsidP="009A476F">
      <w:pPr>
        <w:spacing w:after="0" w:line="360" w:lineRule="auto"/>
        <w:ind w:left="-1134" w:right="-1134"/>
        <w:jc w:val="both"/>
        <w:rPr>
          <w:rFonts w:ascii="Times New Roman" w:eastAsia="Tahoma" w:hAnsi="Times New Roman" w:cs="Times New Roman"/>
          <w:i/>
          <w:sz w:val="28"/>
          <w:szCs w:val="28"/>
          <w:lang w:val="ru-RU"/>
        </w:rPr>
      </w:pPr>
      <w:r w:rsidRPr="00E67E6A">
        <w:rPr>
          <w:rFonts w:ascii="Times New Roman" w:eastAsia="Tahoma" w:hAnsi="Times New Roman" w:cs="Times New Roman"/>
          <w:sz w:val="28"/>
          <w:szCs w:val="28"/>
          <w:lang w:val="ru-RU"/>
        </w:rPr>
        <w:t xml:space="preserve">Цель </w:t>
      </w:r>
      <w:r w:rsidR="00456A73">
        <w:rPr>
          <w:rFonts w:ascii="Times New Roman" w:eastAsia="Tahoma" w:hAnsi="Times New Roman" w:cs="Times New Roman"/>
          <w:sz w:val="28"/>
          <w:szCs w:val="28"/>
          <w:lang w:val="ru-RU"/>
        </w:rPr>
        <w:t>диссертации</w:t>
      </w:r>
      <w:r w:rsidRPr="00E67E6A">
        <w:rPr>
          <w:rFonts w:ascii="Times New Roman" w:eastAsia="Tahoma" w:hAnsi="Times New Roman" w:cs="Times New Roman"/>
          <w:sz w:val="28"/>
          <w:szCs w:val="28"/>
          <w:lang w:val="ru-RU"/>
        </w:rPr>
        <w:t xml:space="preserve"> - объяснить, какова роль</w:t>
      </w:r>
      <w:r w:rsidR="00B838CE">
        <w:rPr>
          <w:rFonts w:ascii="Times New Roman" w:eastAsia="Tahoma" w:hAnsi="Times New Roman" w:cs="Times New Roman"/>
          <w:sz w:val="28"/>
          <w:szCs w:val="28"/>
          <w:lang w:val="ru-RU"/>
        </w:rPr>
        <w:t xml:space="preserve"> политического и психологического факторов</w:t>
      </w:r>
      <w:r w:rsidRPr="00E67E6A">
        <w:rPr>
          <w:rFonts w:ascii="Times New Roman" w:eastAsia="Tahoma" w:hAnsi="Times New Roman" w:cs="Times New Roman"/>
          <w:sz w:val="28"/>
          <w:szCs w:val="28"/>
          <w:lang w:val="ru-RU"/>
        </w:rPr>
        <w:t xml:space="preserve"> в упорном стремлении </w:t>
      </w:r>
      <w:r w:rsidR="00B838CE">
        <w:rPr>
          <w:rFonts w:ascii="Times New Roman" w:eastAsia="Tahoma" w:hAnsi="Times New Roman" w:cs="Times New Roman"/>
          <w:sz w:val="28"/>
          <w:szCs w:val="28"/>
          <w:lang w:val="ru-RU"/>
        </w:rPr>
        <w:t xml:space="preserve">элит </w:t>
      </w:r>
      <w:r w:rsidRPr="00E67E6A">
        <w:rPr>
          <w:rFonts w:ascii="Times New Roman" w:eastAsia="Tahoma" w:hAnsi="Times New Roman" w:cs="Times New Roman"/>
          <w:sz w:val="28"/>
          <w:szCs w:val="28"/>
          <w:lang w:val="ru-RU"/>
        </w:rPr>
        <w:t xml:space="preserve">сербов, хорватов и боснийцев </w:t>
      </w:r>
      <w:r w:rsidR="003366DA">
        <w:rPr>
          <w:rFonts w:ascii="Times New Roman" w:eastAsia="Tahoma" w:hAnsi="Times New Roman" w:cs="Times New Roman"/>
          <w:sz w:val="28"/>
          <w:szCs w:val="28"/>
          <w:lang w:val="ru-RU"/>
        </w:rPr>
        <w:t>Босни</w:t>
      </w:r>
      <w:r w:rsidR="00311612">
        <w:rPr>
          <w:rFonts w:ascii="Times New Roman" w:eastAsia="Tahoma" w:hAnsi="Times New Roman" w:cs="Times New Roman"/>
          <w:sz w:val="28"/>
          <w:szCs w:val="28"/>
          <w:lang w:val="ru-RU"/>
        </w:rPr>
        <w:t xml:space="preserve">и и Герцеговины </w:t>
      </w:r>
      <w:r w:rsidRPr="00E67E6A">
        <w:rPr>
          <w:rFonts w:ascii="Times New Roman" w:eastAsia="Tahoma" w:hAnsi="Times New Roman" w:cs="Times New Roman"/>
          <w:sz w:val="28"/>
          <w:szCs w:val="28"/>
          <w:lang w:val="ru-RU"/>
        </w:rPr>
        <w:t xml:space="preserve">противостоять культурному сближению собственных народов, несмотря </w:t>
      </w:r>
      <w:r w:rsidR="00311612">
        <w:rPr>
          <w:rFonts w:ascii="Times New Roman" w:eastAsia="Tahoma" w:hAnsi="Times New Roman" w:cs="Times New Roman"/>
          <w:sz w:val="28"/>
          <w:szCs w:val="28"/>
          <w:lang w:val="ru-RU"/>
        </w:rPr>
        <w:t>на то многое, что их объединяет</w:t>
      </w:r>
      <w:r w:rsidR="00B838CE">
        <w:rPr>
          <w:rFonts w:ascii="Times New Roman" w:eastAsia="Tahoma" w:hAnsi="Times New Roman" w:cs="Times New Roman"/>
          <w:sz w:val="28"/>
          <w:szCs w:val="28"/>
          <w:lang w:val="ru-RU"/>
        </w:rPr>
        <w:t xml:space="preserve">. </w:t>
      </w:r>
    </w:p>
    <w:p w:rsidR="008639AD" w:rsidRDefault="00D83051"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Задачи. 1)</w:t>
      </w:r>
      <w:r w:rsidR="002619AA" w:rsidRPr="002619AA">
        <w:rPr>
          <w:rFonts w:ascii="Times New Roman" w:eastAsia="Tahoma" w:hAnsi="Times New Roman" w:cs="Times New Roman"/>
          <w:sz w:val="28"/>
          <w:szCs w:val="28"/>
          <w:lang w:val="ru-RU"/>
        </w:rPr>
        <w:t xml:space="preserve"> </w:t>
      </w:r>
      <w:r w:rsidR="00B838CE">
        <w:rPr>
          <w:rFonts w:ascii="Times New Roman" w:eastAsia="Tahoma" w:hAnsi="Times New Roman" w:cs="Times New Roman"/>
          <w:sz w:val="28"/>
          <w:szCs w:val="28"/>
          <w:lang w:val="ru-RU"/>
        </w:rPr>
        <w:t>Да</w:t>
      </w:r>
      <w:r w:rsidR="00B838CE" w:rsidRPr="003B60AC">
        <w:rPr>
          <w:rFonts w:ascii="Times New Roman" w:eastAsia="Tahoma" w:hAnsi="Times New Roman" w:cs="Times New Roman"/>
          <w:sz w:val="28"/>
          <w:szCs w:val="28"/>
          <w:lang w:val="ru-RU"/>
        </w:rPr>
        <w:t>ть оценку эффективности политической системы сл</w:t>
      </w:r>
      <w:r w:rsidR="00996B2F">
        <w:rPr>
          <w:rFonts w:ascii="Times New Roman" w:eastAsia="Tahoma" w:hAnsi="Times New Roman" w:cs="Times New Roman"/>
          <w:sz w:val="28"/>
          <w:szCs w:val="28"/>
          <w:lang w:val="ru-RU"/>
        </w:rPr>
        <w:t>ожившейся в Боснии и Герцеговине</w:t>
      </w:r>
      <w:r w:rsidR="002619AA" w:rsidRPr="002619AA">
        <w:rPr>
          <w:rFonts w:ascii="Times New Roman" w:eastAsia="Tahoma" w:hAnsi="Times New Roman" w:cs="Times New Roman"/>
          <w:sz w:val="28"/>
          <w:szCs w:val="28"/>
          <w:lang w:val="ru-RU"/>
        </w:rPr>
        <w:t xml:space="preserve"> </w:t>
      </w:r>
      <w:r w:rsidR="00B838CE">
        <w:rPr>
          <w:rFonts w:ascii="Times New Roman" w:eastAsia="Tahoma" w:hAnsi="Times New Roman" w:cs="Times New Roman"/>
          <w:sz w:val="28"/>
          <w:szCs w:val="28"/>
          <w:lang w:val="ru-RU"/>
        </w:rPr>
        <w:t>в результате  заключения</w:t>
      </w:r>
      <w:r w:rsidR="002619AA" w:rsidRPr="002619AA">
        <w:rPr>
          <w:rFonts w:ascii="Times New Roman" w:eastAsia="Tahoma" w:hAnsi="Times New Roman" w:cs="Times New Roman"/>
          <w:sz w:val="28"/>
          <w:szCs w:val="28"/>
          <w:lang w:val="ru-RU"/>
        </w:rPr>
        <w:t xml:space="preserve"> </w:t>
      </w:r>
      <w:r w:rsidR="00B838CE" w:rsidRPr="003B60AC">
        <w:rPr>
          <w:rFonts w:ascii="Times New Roman" w:eastAsia="Tahoma" w:hAnsi="Times New Roman" w:cs="Times New Roman"/>
          <w:sz w:val="28"/>
          <w:szCs w:val="28"/>
          <w:lang w:val="ru-RU"/>
        </w:rPr>
        <w:t>Де</w:t>
      </w:r>
      <w:r w:rsidR="00B838CE">
        <w:rPr>
          <w:rFonts w:ascii="Times New Roman" w:eastAsia="Tahoma" w:hAnsi="Times New Roman" w:cs="Times New Roman"/>
          <w:sz w:val="28"/>
          <w:szCs w:val="28"/>
          <w:lang w:val="ru-RU"/>
        </w:rPr>
        <w:t xml:space="preserve">йтонских соглашений 1995 г. 2) </w:t>
      </w:r>
      <w:r w:rsidR="003B60AC" w:rsidRPr="003B60AC">
        <w:rPr>
          <w:rFonts w:ascii="Times New Roman" w:eastAsia="Tahoma" w:hAnsi="Times New Roman" w:cs="Times New Roman"/>
          <w:sz w:val="28"/>
          <w:szCs w:val="28"/>
          <w:lang w:val="ru-RU"/>
        </w:rPr>
        <w:t xml:space="preserve">Провести опрос среди </w:t>
      </w:r>
      <w:r w:rsidR="003E1C6D">
        <w:rPr>
          <w:rFonts w:ascii="Times New Roman" w:eastAsia="Tahoma" w:hAnsi="Times New Roman" w:cs="Times New Roman"/>
          <w:sz w:val="28"/>
          <w:szCs w:val="28"/>
          <w:lang w:val="ru-RU"/>
        </w:rPr>
        <w:t xml:space="preserve">части </w:t>
      </w:r>
      <w:r w:rsidR="003B60AC" w:rsidRPr="003B60AC">
        <w:rPr>
          <w:rFonts w:ascii="Times New Roman" w:eastAsia="Tahoma" w:hAnsi="Times New Roman" w:cs="Times New Roman"/>
          <w:sz w:val="28"/>
          <w:szCs w:val="28"/>
          <w:lang w:val="ru-RU"/>
        </w:rPr>
        <w:t>сербского населения</w:t>
      </w:r>
      <w:r w:rsidR="00311612">
        <w:rPr>
          <w:rFonts w:ascii="Times New Roman" w:eastAsia="Tahoma" w:hAnsi="Times New Roman" w:cs="Times New Roman"/>
          <w:sz w:val="28"/>
          <w:szCs w:val="28"/>
          <w:lang w:val="ru-RU"/>
        </w:rPr>
        <w:t>,</w:t>
      </w:r>
      <w:r w:rsidR="003B60AC" w:rsidRPr="003B60AC">
        <w:rPr>
          <w:rFonts w:ascii="Times New Roman" w:eastAsia="Tahoma" w:hAnsi="Times New Roman" w:cs="Times New Roman"/>
          <w:sz w:val="28"/>
          <w:szCs w:val="28"/>
          <w:lang w:val="ru-RU"/>
        </w:rPr>
        <w:t xml:space="preserve"> которое проживает в Боснии</w:t>
      </w:r>
      <w:r w:rsidR="002619AA" w:rsidRPr="002619AA">
        <w:rPr>
          <w:rFonts w:ascii="Times New Roman" w:eastAsia="Tahoma" w:hAnsi="Times New Roman" w:cs="Times New Roman"/>
          <w:sz w:val="28"/>
          <w:szCs w:val="28"/>
          <w:lang w:val="ru-RU"/>
        </w:rPr>
        <w:t xml:space="preserve"> </w:t>
      </w:r>
      <w:r w:rsidR="002A28FB">
        <w:rPr>
          <w:rFonts w:ascii="Times New Roman" w:eastAsia="Tahoma" w:hAnsi="Times New Roman" w:cs="Times New Roman"/>
          <w:sz w:val="28"/>
          <w:szCs w:val="28"/>
          <w:lang w:val="ru-RU"/>
        </w:rPr>
        <w:t>и Герцеговине</w:t>
      </w:r>
      <w:r w:rsidR="003B60AC" w:rsidRPr="003B60AC">
        <w:rPr>
          <w:rFonts w:ascii="Times New Roman" w:eastAsia="Tahoma" w:hAnsi="Times New Roman" w:cs="Times New Roman"/>
          <w:sz w:val="28"/>
          <w:szCs w:val="28"/>
          <w:lang w:val="ru-RU"/>
        </w:rPr>
        <w:t xml:space="preserve">, о том </w:t>
      </w:r>
      <w:r w:rsidR="003E1C6D">
        <w:rPr>
          <w:rFonts w:ascii="Times New Roman" w:eastAsia="Tahoma" w:hAnsi="Times New Roman" w:cs="Times New Roman"/>
          <w:sz w:val="28"/>
          <w:szCs w:val="28"/>
          <w:lang w:val="ru-RU"/>
        </w:rPr>
        <w:t xml:space="preserve">насколько они </w:t>
      </w:r>
      <w:r w:rsidR="00BC61DC">
        <w:rPr>
          <w:rFonts w:ascii="Times New Roman" w:eastAsia="Tahoma" w:hAnsi="Times New Roman" w:cs="Times New Roman"/>
          <w:sz w:val="28"/>
          <w:szCs w:val="28"/>
          <w:lang w:val="ru-RU"/>
        </w:rPr>
        <w:t>являются инте</w:t>
      </w:r>
      <w:r w:rsidR="003B60AC" w:rsidRPr="003B60AC">
        <w:rPr>
          <w:rFonts w:ascii="Times New Roman" w:eastAsia="Tahoma" w:hAnsi="Times New Roman" w:cs="Times New Roman"/>
          <w:sz w:val="28"/>
          <w:szCs w:val="28"/>
          <w:lang w:val="ru-RU"/>
        </w:rPr>
        <w:t>грирован</w:t>
      </w:r>
      <w:r w:rsidR="003E1C6D">
        <w:rPr>
          <w:rFonts w:ascii="Times New Roman" w:eastAsia="Tahoma" w:hAnsi="Times New Roman" w:cs="Times New Roman"/>
          <w:sz w:val="28"/>
          <w:szCs w:val="28"/>
          <w:lang w:val="ru-RU"/>
        </w:rPr>
        <w:t>н</w:t>
      </w:r>
      <w:r w:rsidR="003B60AC" w:rsidRPr="003B60AC">
        <w:rPr>
          <w:rFonts w:ascii="Times New Roman" w:eastAsia="Tahoma" w:hAnsi="Times New Roman" w:cs="Times New Roman"/>
          <w:sz w:val="28"/>
          <w:szCs w:val="28"/>
          <w:lang w:val="ru-RU"/>
        </w:rPr>
        <w:t>ы</w:t>
      </w:r>
      <w:r w:rsidR="003E1C6D">
        <w:rPr>
          <w:rFonts w:ascii="Times New Roman" w:eastAsia="Tahoma" w:hAnsi="Times New Roman" w:cs="Times New Roman"/>
          <w:sz w:val="28"/>
          <w:szCs w:val="28"/>
          <w:lang w:val="ru-RU"/>
        </w:rPr>
        <w:t>ми</w:t>
      </w:r>
      <w:r w:rsidR="00502969">
        <w:rPr>
          <w:rFonts w:ascii="Times New Roman" w:eastAsia="Tahoma" w:hAnsi="Times New Roman" w:cs="Times New Roman"/>
          <w:sz w:val="28"/>
          <w:szCs w:val="28"/>
          <w:lang w:val="ru-RU"/>
        </w:rPr>
        <w:t xml:space="preserve"> членами обшества</w:t>
      </w:r>
      <w:r w:rsidR="002619AA" w:rsidRPr="003912FF">
        <w:rPr>
          <w:rFonts w:ascii="Times New Roman" w:eastAsia="Tahoma" w:hAnsi="Times New Roman" w:cs="Times New Roman"/>
          <w:sz w:val="28"/>
          <w:szCs w:val="28"/>
          <w:lang w:val="ru-RU"/>
        </w:rPr>
        <w:t xml:space="preserve"> </w:t>
      </w:r>
      <w:r w:rsidR="003B60AC" w:rsidRPr="003B60AC">
        <w:rPr>
          <w:rFonts w:ascii="Times New Roman" w:eastAsia="Tahoma" w:hAnsi="Times New Roman" w:cs="Times New Roman"/>
          <w:sz w:val="28"/>
          <w:szCs w:val="28"/>
          <w:lang w:val="ru-RU"/>
        </w:rPr>
        <w:t>и ка</w:t>
      </w:r>
      <w:r w:rsidR="00BC61DC">
        <w:rPr>
          <w:rFonts w:ascii="Times New Roman" w:eastAsia="Tahoma" w:hAnsi="Times New Roman" w:cs="Times New Roman"/>
          <w:sz w:val="28"/>
          <w:szCs w:val="28"/>
          <w:lang w:val="ru-RU"/>
        </w:rPr>
        <w:t>к характеризуют свои</w:t>
      </w:r>
      <w:r w:rsidR="002619AA" w:rsidRPr="002619AA">
        <w:rPr>
          <w:rFonts w:ascii="Times New Roman" w:eastAsia="Tahoma" w:hAnsi="Times New Roman" w:cs="Times New Roman"/>
          <w:sz w:val="28"/>
          <w:szCs w:val="28"/>
          <w:lang w:val="ru-RU"/>
        </w:rPr>
        <w:t xml:space="preserve"> </w:t>
      </w:r>
      <w:r w:rsidR="002635A3">
        <w:rPr>
          <w:rFonts w:ascii="Times New Roman" w:eastAsia="Tahoma" w:hAnsi="Times New Roman" w:cs="Times New Roman"/>
          <w:sz w:val="28"/>
          <w:szCs w:val="28"/>
          <w:lang w:val="ru-RU"/>
        </w:rPr>
        <w:t>отношения</w:t>
      </w:r>
      <w:r w:rsidR="003B60AC" w:rsidRPr="003B60AC">
        <w:rPr>
          <w:rFonts w:ascii="Times New Roman" w:eastAsia="Tahoma" w:hAnsi="Times New Roman" w:cs="Times New Roman"/>
          <w:sz w:val="28"/>
          <w:szCs w:val="28"/>
          <w:lang w:val="ru-RU"/>
        </w:rPr>
        <w:t xml:space="preserve"> с</w:t>
      </w:r>
      <w:r w:rsidR="002635A3">
        <w:rPr>
          <w:rFonts w:ascii="Times New Roman" w:eastAsia="Tahoma" w:hAnsi="Times New Roman" w:cs="Times New Roman"/>
          <w:sz w:val="28"/>
          <w:szCs w:val="28"/>
          <w:lang w:val="ru-RU"/>
        </w:rPr>
        <w:t xml:space="preserve"> боснийскими мусульманами. </w:t>
      </w:r>
      <w:r w:rsidR="00FE2BC0">
        <w:rPr>
          <w:rFonts w:ascii="Times New Roman" w:eastAsia="Tahoma" w:hAnsi="Times New Roman" w:cs="Times New Roman"/>
          <w:sz w:val="28"/>
          <w:szCs w:val="28"/>
          <w:lang w:val="ru-RU"/>
        </w:rPr>
        <w:t>3)</w:t>
      </w:r>
      <w:r w:rsidR="002619AA" w:rsidRPr="002619AA">
        <w:rPr>
          <w:rFonts w:ascii="Times New Roman" w:eastAsia="Tahoma" w:hAnsi="Times New Roman" w:cs="Times New Roman"/>
          <w:sz w:val="28"/>
          <w:szCs w:val="28"/>
          <w:lang w:val="ru-RU"/>
        </w:rPr>
        <w:t xml:space="preserve"> </w:t>
      </w:r>
      <w:r w:rsidR="00E11F27">
        <w:rPr>
          <w:rFonts w:ascii="Times New Roman" w:eastAsia="Tahoma" w:hAnsi="Times New Roman" w:cs="Times New Roman"/>
          <w:sz w:val="28"/>
          <w:szCs w:val="28"/>
          <w:lang w:val="ru-RU"/>
        </w:rPr>
        <w:t>Да</w:t>
      </w:r>
      <w:r w:rsidR="003B60AC" w:rsidRPr="003B60AC">
        <w:rPr>
          <w:rFonts w:ascii="Times New Roman" w:eastAsia="Tahoma" w:hAnsi="Times New Roman" w:cs="Times New Roman"/>
          <w:sz w:val="28"/>
          <w:szCs w:val="28"/>
          <w:lang w:val="ru-RU"/>
        </w:rPr>
        <w:t>ть оценку межгосударс</w:t>
      </w:r>
      <w:r w:rsidR="00311612">
        <w:rPr>
          <w:rFonts w:ascii="Times New Roman" w:eastAsia="Tahoma" w:hAnsi="Times New Roman" w:cs="Times New Roman"/>
          <w:sz w:val="28"/>
          <w:szCs w:val="28"/>
          <w:lang w:val="ru-RU"/>
        </w:rPr>
        <w:t>твенных отношений Сербии, Хорватии</w:t>
      </w:r>
      <w:r w:rsidR="003B60AC" w:rsidRPr="003B60AC">
        <w:rPr>
          <w:rFonts w:ascii="Times New Roman" w:eastAsia="Tahoma" w:hAnsi="Times New Roman" w:cs="Times New Roman"/>
          <w:sz w:val="28"/>
          <w:szCs w:val="28"/>
          <w:lang w:val="ru-RU"/>
        </w:rPr>
        <w:t xml:space="preserve"> и Боснии</w:t>
      </w:r>
      <w:r w:rsidR="003912FF" w:rsidRPr="003912FF">
        <w:rPr>
          <w:rFonts w:ascii="Times New Roman" w:eastAsia="Tahoma" w:hAnsi="Times New Roman" w:cs="Times New Roman"/>
          <w:sz w:val="28"/>
          <w:szCs w:val="28"/>
          <w:lang w:val="ru-RU"/>
        </w:rPr>
        <w:t xml:space="preserve"> </w:t>
      </w:r>
      <w:r w:rsidR="006B7AFB">
        <w:rPr>
          <w:rFonts w:ascii="Times New Roman" w:eastAsia="Tahoma" w:hAnsi="Times New Roman" w:cs="Times New Roman"/>
          <w:sz w:val="28"/>
          <w:szCs w:val="28"/>
          <w:lang w:val="ru-RU"/>
        </w:rPr>
        <w:t>и Герцеговины</w:t>
      </w:r>
      <w:r w:rsidR="00B838CE">
        <w:rPr>
          <w:rFonts w:ascii="Times New Roman" w:eastAsia="Tahoma" w:hAnsi="Times New Roman" w:cs="Times New Roman"/>
          <w:sz w:val="28"/>
          <w:szCs w:val="28"/>
          <w:lang w:val="ru-RU"/>
        </w:rPr>
        <w:t xml:space="preserve"> на современном этапе</w:t>
      </w:r>
      <w:r w:rsidR="003B60AC" w:rsidRPr="003B60AC">
        <w:rPr>
          <w:rFonts w:ascii="Times New Roman" w:eastAsia="Tahoma" w:hAnsi="Times New Roman" w:cs="Times New Roman"/>
          <w:sz w:val="28"/>
          <w:szCs w:val="28"/>
          <w:lang w:val="ru-RU"/>
        </w:rPr>
        <w:t>.</w:t>
      </w:r>
    </w:p>
    <w:p w:rsidR="00FD5FD7" w:rsidRPr="00FD5FD7" w:rsidRDefault="00FD5FD7" w:rsidP="009A476F">
      <w:pPr>
        <w:spacing w:after="0" w:line="360" w:lineRule="auto"/>
        <w:ind w:left="-1134" w:right="-1134"/>
        <w:jc w:val="both"/>
        <w:rPr>
          <w:rFonts w:ascii="Times New Roman" w:eastAsia="Tahoma" w:hAnsi="Times New Roman" w:cs="Times New Roman"/>
          <w:b/>
          <w:sz w:val="28"/>
          <w:szCs w:val="28"/>
          <w:lang w:val="ru-RU"/>
        </w:rPr>
      </w:pPr>
      <w:r w:rsidRPr="00FD5FD7">
        <w:rPr>
          <w:rFonts w:ascii="Times New Roman" w:eastAsia="Tahoma" w:hAnsi="Times New Roman" w:cs="Times New Roman"/>
          <w:b/>
          <w:sz w:val="28"/>
          <w:szCs w:val="28"/>
          <w:lang w:val="ru-RU"/>
        </w:rPr>
        <w:t xml:space="preserve">Методологическая база исследования </w:t>
      </w:r>
    </w:p>
    <w:p w:rsidR="00FD5FD7" w:rsidRPr="00E11479" w:rsidRDefault="00FD5FD7"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Качественные методы применяются в научно-исследовательских проектах и подходах</w:t>
      </w:r>
      <w:r w:rsidRPr="00431B31">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 xml:space="preserve"> направленных на </w:t>
      </w:r>
      <w:r w:rsidRPr="00431B31">
        <w:rPr>
          <w:rFonts w:ascii="Times New Roman" w:eastAsia="Tahoma" w:hAnsi="Times New Roman" w:cs="Times New Roman"/>
          <w:sz w:val="28"/>
          <w:szCs w:val="28"/>
          <w:lang w:val="ru-RU"/>
        </w:rPr>
        <w:t>выявление отношений или корреляции между:</w:t>
      </w:r>
      <w:r>
        <w:rPr>
          <w:rFonts w:ascii="Times New Roman" w:eastAsia="Tahoma" w:hAnsi="Times New Roman" w:cs="Times New Roman"/>
          <w:sz w:val="28"/>
          <w:szCs w:val="28"/>
          <w:lang w:val="ru-RU"/>
        </w:rPr>
        <w:t xml:space="preserve"> а) этническими группами как социальными субъектами. б) социальными явлениями</w:t>
      </w:r>
      <w:r w:rsidRPr="00431B31">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 xml:space="preserve">которые формируются </w:t>
      </w:r>
      <w:r w:rsidRPr="00205F3B">
        <w:rPr>
          <w:rFonts w:ascii="Times New Roman" w:eastAsia="Tahoma" w:hAnsi="Times New Roman" w:cs="Times New Roman"/>
          <w:sz w:val="28"/>
          <w:szCs w:val="28"/>
          <w:lang w:val="ru-RU"/>
        </w:rPr>
        <w:t xml:space="preserve">на фоне истории, политической интеграции и культурной традиции. </w:t>
      </w:r>
      <w:r w:rsidR="00FC2377">
        <w:rPr>
          <w:rFonts w:ascii="Times New Roman" w:eastAsia="Tahoma" w:hAnsi="Times New Roman" w:cs="Times New Roman"/>
          <w:sz w:val="28"/>
          <w:szCs w:val="28"/>
          <w:lang w:val="ru-RU"/>
        </w:rPr>
        <w:t xml:space="preserve">В данном </w:t>
      </w:r>
      <w:r>
        <w:rPr>
          <w:rFonts w:ascii="Times New Roman" w:eastAsia="Tahoma" w:hAnsi="Times New Roman" w:cs="Times New Roman"/>
          <w:sz w:val="28"/>
          <w:szCs w:val="28"/>
          <w:lang w:val="ru-RU"/>
        </w:rPr>
        <w:t>исследовании используется контент-анализ. Критерием выбора этого метода является возможность сбора информации об опытах</w:t>
      </w:r>
      <w:r w:rsidRPr="00C20359">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 xml:space="preserve"> мнениях</w:t>
      </w:r>
      <w:r w:rsidRPr="00C20359">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 xml:space="preserve">взглядах и представлениях участников. </w:t>
      </w:r>
      <w:r w:rsidRPr="002474C8">
        <w:rPr>
          <w:rFonts w:ascii="Times New Roman" w:eastAsia="Tahoma" w:hAnsi="Times New Roman" w:cs="Times New Roman"/>
          <w:sz w:val="28"/>
          <w:szCs w:val="28"/>
          <w:lang w:val="ru-RU"/>
        </w:rPr>
        <w:t xml:space="preserve">Основная идея заключается в том, </w:t>
      </w:r>
      <w:r w:rsidRPr="002474C8">
        <w:rPr>
          <w:rFonts w:ascii="Times New Roman" w:eastAsia="Tahoma" w:hAnsi="Times New Roman" w:cs="Times New Roman"/>
          <w:sz w:val="28"/>
          <w:szCs w:val="28"/>
          <w:lang w:val="ru-RU"/>
        </w:rPr>
        <w:lastRenderedPageBreak/>
        <w:t>что подобный инструмент помогает нам собирать данные, которые было бы чрезвычайно трудно получить путём устного опроса, так как присутствие исследователя может вызвать потенциальное изменение в поведении респондентов.</w:t>
      </w:r>
      <w:r w:rsidR="003912FF" w:rsidRPr="003912FF">
        <w:rPr>
          <w:rFonts w:ascii="Times New Roman" w:eastAsia="Tahoma" w:hAnsi="Times New Roman" w:cs="Times New Roman"/>
          <w:sz w:val="28"/>
          <w:szCs w:val="28"/>
          <w:lang w:val="ru-RU"/>
        </w:rPr>
        <w:t xml:space="preserve"> </w:t>
      </w:r>
      <w:r w:rsidRPr="00CC0776">
        <w:rPr>
          <w:rFonts w:ascii="Times New Roman" w:eastAsia="Tahoma" w:hAnsi="Times New Roman" w:cs="Times New Roman"/>
          <w:sz w:val="28"/>
          <w:szCs w:val="28"/>
          <w:lang w:val="ru-RU"/>
        </w:rPr>
        <w:t>Таким</w:t>
      </w:r>
      <w:r w:rsidR="003912FF" w:rsidRPr="003912FF">
        <w:rPr>
          <w:rFonts w:ascii="Times New Roman" w:eastAsia="Tahoma" w:hAnsi="Times New Roman" w:cs="Times New Roman"/>
          <w:sz w:val="28"/>
          <w:szCs w:val="28"/>
          <w:lang w:val="ru-RU"/>
        </w:rPr>
        <w:t xml:space="preserve"> </w:t>
      </w:r>
      <w:r w:rsidRPr="00CC0776">
        <w:rPr>
          <w:rFonts w:ascii="Times New Roman" w:eastAsia="Tahoma" w:hAnsi="Times New Roman" w:cs="Times New Roman"/>
          <w:sz w:val="28"/>
          <w:szCs w:val="28"/>
          <w:lang w:val="ru-RU"/>
        </w:rPr>
        <w:t xml:space="preserve">образом, </w:t>
      </w:r>
      <w:r>
        <w:rPr>
          <w:rFonts w:ascii="Times New Roman" w:eastAsia="Tahoma" w:hAnsi="Times New Roman" w:cs="Times New Roman"/>
          <w:sz w:val="28"/>
          <w:szCs w:val="28"/>
          <w:lang w:val="ru-RU"/>
        </w:rPr>
        <w:t xml:space="preserve">методологическим инструментом является </w:t>
      </w:r>
      <w:r w:rsidRPr="00CC0776">
        <w:rPr>
          <w:rFonts w:ascii="Times New Roman" w:eastAsia="Tahoma" w:hAnsi="Times New Roman" w:cs="Times New Roman"/>
          <w:sz w:val="28"/>
          <w:szCs w:val="28"/>
          <w:lang w:val="ru-RU"/>
        </w:rPr>
        <w:t xml:space="preserve">анализ </w:t>
      </w:r>
      <w:r w:rsidRPr="00C06C6A">
        <w:rPr>
          <w:rFonts w:ascii="Times New Roman" w:eastAsia="Tahoma" w:hAnsi="Times New Roman" w:cs="Times New Roman"/>
          <w:sz w:val="28"/>
          <w:szCs w:val="28"/>
          <w:lang w:val="ru-RU"/>
        </w:rPr>
        <w:t xml:space="preserve">содержания </w:t>
      </w:r>
      <w:r w:rsidRPr="00CC0776">
        <w:rPr>
          <w:rFonts w:ascii="Times New Roman" w:eastAsia="Tahoma" w:hAnsi="Times New Roman" w:cs="Times New Roman"/>
          <w:sz w:val="28"/>
          <w:szCs w:val="28"/>
          <w:lang w:val="ru-RU"/>
        </w:rPr>
        <w:t>письменных ответов</w:t>
      </w:r>
      <w:r>
        <w:rPr>
          <w:rFonts w:ascii="Times New Roman" w:eastAsia="Tahoma" w:hAnsi="Times New Roman" w:cs="Times New Roman"/>
          <w:sz w:val="28"/>
          <w:szCs w:val="28"/>
          <w:lang w:val="ru-RU"/>
        </w:rPr>
        <w:t>, полученных</w:t>
      </w:r>
      <w:r w:rsidRPr="00CC0776">
        <w:rPr>
          <w:rFonts w:ascii="Times New Roman" w:eastAsia="Tahoma" w:hAnsi="Times New Roman" w:cs="Times New Roman"/>
          <w:sz w:val="28"/>
          <w:szCs w:val="28"/>
          <w:lang w:val="ru-RU"/>
        </w:rPr>
        <w:t xml:space="preserve"> после введения вопросника, который включает в себя</w:t>
      </w:r>
      <w:r w:rsidRPr="00C06C6A">
        <w:rPr>
          <w:rFonts w:ascii="Times New Roman" w:eastAsia="Tahoma" w:hAnsi="Times New Roman" w:cs="Times New Roman"/>
          <w:sz w:val="28"/>
          <w:szCs w:val="28"/>
          <w:lang w:val="ru-RU"/>
        </w:rPr>
        <w:t>: 1) Открытые вопросы (</w:t>
      </w:r>
      <w:r>
        <w:rPr>
          <w:rFonts w:ascii="Times New Roman" w:eastAsia="Tahoma" w:hAnsi="Times New Roman" w:cs="Times New Roman"/>
          <w:sz w:val="28"/>
          <w:szCs w:val="28"/>
          <w:lang w:val="en-US"/>
        </w:rPr>
        <w:t>open</w:t>
      </w:r>
      <w:r w:rsidR="003912FF" w:rsidRPr="003912FF">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en-US"/>
        </w:rPr>
        <w:t>questions</w:t>
      </w:r>
      <w:r w:rsidRPr="00C06C6A">
        <w:rPr>
          <w:rFonts w:ascii="Times New Roman" w:eastAsia="Tahoma" w:hAnsi="Times New Roman" w:cs="Times New Roman"/>
          <w:sz w:val="28"/>
          <w:szCs w:val="28"/>
          <w:lang w:val="ru-RU"/>
        </w:rPr>
        <w:t xml:space="preserve">). Это </w:t>
      </w:r>
      <w:r>
        <w:rPr>
          <w:rFonts w:ascii="Times New Roman" w:eastAsia="Tahoma" w:hAnsi="Times New Roman" w:cs="Times New Roman"/>
          <w:sz w:val="28"/>
          <w:szCs w:val="28"/>
          <w:lang w:val="ru-RU"/>
        </w:rPr>
        <w:t>вопросы</w:t>
      </w:r>
      <w:r w:rsidRPr="00C06C6A">
        <w:rPr>
          <w:rFonts w:ascii="Times New Roman" w:eastAsia="Tahoma" w:hAnsi="Times New Roman" w:cs="Times New Roman"/>
          <w:sz w:val="28"/>
          <w:szCs w:val="28"/>
          <w:lang w:val="ru-RU"/>
        </w:rPr>
        <w:t xml:space="preserve">, которые позволяют интервьюируемому свободно </w:t>
      </w:r>
      <w:r>
        <w:rPr>
          <w:rFonts w:ascii="Times New Roman" w:eastAsia="Tahoma" w:hAnsi="Times New Roman" w:cs="Times New Roman"/>
          <w:sz w:val="28"/>
          <w:szCs w:val="28"/>
          <w:lang w:val="ru-RU"/>
        </w:rPr>
        <w:t>обосновать</w:t>
      </w:r>
      <w:r w:rsidRPr="00C06C6A">
        <w:rPr>
          <w:rFonts w:ascii="Times New Roman" w:eastAsia="Tahoma" w:hAnsi="Times New Roman" w:cs="Times New Roman"/>
          <w:sz w:val="28"/>
          <w:szCs w:val="28"/>
          <w:lang w:val="ru-RU"/>
        </w:rPr>
        <w:t xml:space="preserve"> свой ответ без предварительной фиксации.</w:t>
      </w:r>
      <w:r>
        <w:rPr>
          <w:rFonts w:ascii="Times New Roman" w:eastAsia="Tahoma" w:hAnsi="Times New Roman" w:cs="Times New Roman"/>
          <w:sz w:val="28"/>
          <w:szCs w:val="28"/>
          <w:lang w:val="ru-RU"/>
        </w:rPr>
        <w:t xml:space="preserve"> 2) Вопросы мнения</w:t>
      </w:r>
      <w:r w:rsidRPr="00485AA3">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opinion questions</w:t>
      </w:r>
      <w:r w:rsidRPr="00485AA3">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Это</w:t>
      </w:r>
      <w:r w:rsidRPr="00485AA3">
        <w:rPr>
          <w:rFonts w:ascii="Times New Roman" w:eastAsia="Tahoma" w:hAnsi="Times New Roman" w:cs="Times New Roman"/>
          <w:sz w:val="28"/>
          <w:szCs w:val="28"/>
          <w:lang w:val="ru-RU"/>
        </w:rPr>
        <w:t xml:space="preserve"> вопросы, направленные на изучение взглядов и представлений респонденто</w:t>
      </w:r>
      <w:r>
        <w:rPr>
          <w:rFonts w:ascii="Times New Roman" w:eastAsia="Tahoma" w:hAnsi="Times New Roman" w:cs="Times New Roman"/>
          <w:sz w:val="28"/>
          <w:szCs w:val="28"/>
          <w:lang w:val="ru-RU"/>
        </w:rPr>
        <w:t>в о различных социальных явлениях и процессах</w:t>
      </w:r>
      <w:r w:rsidRPr="00485AA3">
        <w:rPr>
          <w:rFonts w:ascii="Times New Roman" w:eastAsia="Tahoma" w:hAnsi="Times New Roman" w:cs="Times New Roman"/>
          <w:sz w:val="28"/>
          <w:szCs w:val="28"/>
          <w:lang w:val="ru-RU"/>
        </w:rPr>
        <w:t>.</w:t>
      </w:r>
    </w:p>
    <w:p w:rsidR="00BD33DD" w:rsidRDefault="00C866EF" w:rsidP="009A476F">
      <w:pPr>
        <w:spacing w:after="0" w:line="360" w:lineRule="auto"/>
        <w:ind w:left="-1134" w:right="-1134"/>
        <w:jc w:val="both"/>
        <w:rPr>
          <w:rFonts w:ascii="Times New Roman" w:eastAsia="Tahoma" w:hAnsi="Times New Roman" w:cs="Times New Roman"/>
          <w:sz w:val="28"/>
          <w:szCs w:val="28"/>
          <w:lang w:val="ru-RU"/>
        </w:rPr>
      </w:pPr>
      <w:r w:rsidRPr="00C866EF">
        <w:rPr>
          <w:rFonts w:ascii="Times New Roman" w:eastAsia="Tahoma" w:hAnsi="Times New Roman" w:cs="Times New Roman"/>
          <w:sz w:val="28"/>
          <w:szCs w:val="28"/>
          <w:lang w:val="ru-RU"/>
        </w:rPr>
        <w:t>Ретроспекти</w:t>
      </w:r>
      <w:r w:rsidR="00DD691E">
        <w:rPr>
          <w:rFonts w:ascii="Times New Roman" w:eastAsia="Tahoma" w:hAnsi="Times New Roman" w:cs="Times New Roman"/>
          <w:sz w:val="28"/>
          <w:szCs w:val="28"/>
          <w:lang w:val="ru-RU"/>
        </w:rPr>
        <w:t>вный метод</w:t>
      </w:r>
      <w:r w:rsidR="00E2408A">
        <w:rPr>
          <w:rFonts w:ascii="Times New Roman" w:eastAsia="Tahoma" w:hAnsi="Times New Roman" w:cs="Times New Roman"/>
          <w:sz w:val="28"/>
          <w:szCs w:val="28"/>
          <w:lang w:val="ru-RU"/>
        </w:rPr>
        <w:t xml:space="preserve"> используется 1)</w:t>
      </w:r>
      <w:r w:rsidR="00DD691E">
        <w:rPr>
          <w:rFonts w:ascii="Times New Roman" w:eastAsia="Tahoma" w:hAnsi="Times New Roman" w:cs="Times New Roman"/>
          <w:sz w:val="28"/>
          <w:szCs w:val="28"/>
          <w:lang w:val="ru-RU"/>
        </w:rPr>
        <w:t xml:space="preserve"> для анализа эволюции</w:t>
      </w:r>
      <w:r w:rsidR="003912FF" w:rsidRPr="003912FF">
        <w:rPr>
          <w:rFonts w:ascii="Times New Roman" w:eastAsia="Tahoma" w:hAnsi="Times New Roman" w:cs="Times New Roman"/>
          <w:sz w:val="28"/>
          <w:szCs w:val="28"/>
          <w:lang w:val="ru-RU"/>
        </w:rPr>
        <w:t xml:space="preserve"> </w:t>
      </w:r>
      <w:r w:rsidR="00DD691E" w:rsidRPr="00C866EF">
        <w:rPr>
          <w:rFonts w:ascii="Times New Roman" w:eastAsia="Tahoma" w:hAnsi="Times New Roman" w:cs="Times New Roman"/>
          <w:sz w:val="28"/>
          <w:szCs w:val="28"/>
          <w:lang w:val="ru-RU"/>
        </w:rPr>
        <w:t xml:space="preserve">отношений между тремя народами </w:t>
      </w:r>
      <w:r w:rsidRPr="00C866EF">
        <w:rPr>
          <w:rFonts w:ascii="Times New Roman" w:eastAsia="Tahoma" w:hAnsi="Times New Roman" w:cs="Times New Roman"/>
          <w:sz w:val="28"/>
          <w:szCs w:val="28"/>
          <w:lang w:val="ru-RU"/>
        </w:rPr>
        <w:t>до</w:t>
      </w:r>
      <w:r>
        <w:rPr>
          <w:rFonts w:ascii="Times New Roman" w:eastAsia="Tahoma" w:hAnsi="Times New Roman" w:cs="Times New Roman"/>
          <w:sz w:val="28"/>
          <w:szCs w:val="28"/>
          <w:lang w:val="ru-RU"/>
        </w:rPr>
        <w:t xml:space="preserve"> и после</w:t>
      </w:r>
      <w:r w:rsidR="00DD691E">
        <w:rPr>
          <w:rFonts w:ascii="Times New Roman" w:eastAsia="Tahoma" w:hAnsi="Times New Roman" w:cs="Times New Roman"/>
          <w:sz w:val="28"/>
          <w:szCs w:val="28"/>
          <w:lang w:val="ru-RU"/>
        </w:rPr>
        <w:t xml:space="preserve"> формирования Югославии</w:t>
      </w:r>
      <w:r w:rsidR="00E2408A" w:rsidRPr="00E2408A">
        <w:rPr>
          <w:rFonts w:ascii="Times New Roman" w:eastAsia="Tahoma" w:hAnsi="Times New Roman" w:cs="Times New Roman"/>
          <w:sz w:val="28"/>
          <w:szCs w:val="28"/>
          <w:lang w:val="ru-RU"/>
        </w:rPr>
        <w:t>,</w:t>
      </w:r>
      <w:r w:rsidR="00E2408A">
        <w:rPr>
          <w:rFonts w:ascii="Times New Roman" w:eastAsia="Tahoma" w:hAnsi="Times New Roman" w:cs="Times New Roman"/>
          <w:sz w:val="28"/>
          <w:szCs w:val="28"/>
          <w:lang w:val="ru-RU"/>
        </w:rPr>
        <w:t xml:space="preserve"> 2</w:t>
      </w:r>
      <w:r w:rsidR="00CA3225" w:rsidRPr="00CA3225">
        <w:rPr>
          <w:rFonts w:ascii="Times New Roman" w:eastAsia="Tahoma" w:hAnsi="Times New Roman" w:cs="Times New Roman"/>
          <w:sz w:val="28"/>
          <w:szCs w:val="28"/>
          <w:lang w:val="ru-RU"/>
        </w:rPr>
        <w:t>) для выявления самых важных причин, которые способствуют распространению неприяз</w:t>
      </w:r>
      <w:r w:rsidR="00E11F27">
        <w:rPr>
          <w:rFonts w:ascii="Times New Roman" w:eastAsia="Tahoma" w:hAnsi="Times New Roman" w:cs="Times New Roman"/>
          <w:sz w:val="28"/>
          <w:szCs w:val="28"/>
          <w:lang w:val="ru-RU"/>
        </w:rPr>
        <w:t>н</w:t>
      </w:r>
      <w:r w:rsidR="00CA3225" w:rsidRPr="00CA3225">
        <w:rPr>
          <w:rFonts w:ascii="Times New Roman" w:eastAsia="Tahoma" w:hAnsi="Times New Roman" w:cs="Times New Roman"/>
          <w:sz w:val="28"/>
          <w:szCs w:val="28"/>
          <w:lang w:val="ru-RU"/>
        </w:rPr>
        <w:t>и сербов к хорватам и боснийцам</w:t>
      </w:r>
      <w:r w:rsidR="00E2408A" w:rsidRPr="00E2408A">
        <w:rPr>
          <w:rFonts w:ascii="Times New Roman" w:eastAsia="Tahoma" w:hAnsi="Times New Roman" w:cs="Times New Roman"/>
          <w:sz w:val="28"/>
          <w:szCs w:val="28"/>
          <w:lang w:val="ru-RU"/>
        </w:rPr>
        <w:t>,</w:t>
      </w:r>
      <w:r w:rsidR="003912FF" w:rsidRPr="003912FF">
        <w:rPr>
          <w:rFonts w:ascii="Times New Roman" w:eastAsia="Tahoma" w:hAnsi="Times New Roman" w:cs="Times New Roman"/>
          <w:sz w:val="28"/>
          <w:szCs w:val="28"/>
          <w:lang w:val="ru-RU"/>
        </w:rPr>
        <w:t xml:space="preserve"> </w:t>
      </w:r>
      <w:r w:rsidR="00E2408A" w:rsidRPr="00E2408A">
        <w:rPr>
          <w:rFonts w:ascii="Times New Roman" w:eastAsia="Tahoma" w:hAnsi="Times New Roman" w:cs="Times New Roman"/>
          <w:sz w:val="28"/>
          <w:szCs w:val="28"/>
          <w:lang w:val="ru-RU"/>
        </w:rPr>
        <w:t>3</w:t>
      </w:r>
      <w:r w:rsidR="00CA3225" w:rsidRPr="00CA3225">
        <w:rPr>
          <w:rFonts w:ascii="Times New Roman" w:eastAsia="Tahoma" w:hAnsi="Times New Roman" w:cs="Times New Roman"/>
          <w:sz w:val="28"/>
          <w:szCs w:val="28"/>
          <w:lang w:val="ru-RU"/>
        </w:rPr>
        <w:t>) для анализа экономических отношений между тремя странами п</w:t>
      </w:r>
      <w:r w:rsidR="00E2408A">
        <w:rPr>
          <w:rFonts w:ascii="Times New Roman" w:eastAsia="Tahoma" w:hAnsi="Times New Roman" w:cs="Times New Roman"/>
          <w:sz w:val="28"/>
          <w:szCs w:val="28"/>
          <w:lang w:val="ru-RU"/>
        </w:rPr>
        <w:t xml:space="preserve">осле окончания войны в Боснии. </w:t>
      </w:r>
      <w:r w:rsidR="00E2408A" w:rsidRPr="00E2408A">
        <w:rPr>
          <w:rFonts w:ascii="Times New Roman" w:eastAsia="Tahoma" w:hAnsi="Times New Roman" w:cs="Times New Roman"/>
          <w:sz w:val="28"/>
          <w:szCs w:val="28"/>
          <w:lang w:val="ru-RU"/>
        </w:rPr>
        <w:t>4</w:t>
      </w:r>
      <w:r w:rsidR="00CA3225" w:rsidRPr="00CA3225">
        <w:rPr>
          <w:rFonts w:ascii="Times New Roman" w:eastAsia="Tahoma" w:hAnsi="Times New Roman" w:cs="Times New Roman"/>
          <w:sz w:val="28"/>
          <w:szCs w:val="28"/>
          <w:lang w:val="ru-RU"/>
        </w:rPr>
        <w:t>) для того чтобы п</w:t>
      </w:r>
      <w:r w:rsidR="00E11F27">
        <w:rPr>
          <w:rFonts w:ascii="Times New Roman" w:eastAsia="Tahoma" w:hAnsi="Times New Roman" w:cs="Times New Roman"/>
          <w:sz w:val="28"/>
          <w:szCs w:val="28"/>
          <w:lang w:val="ru-RU"/>
        </w:rPr>
        <w:t>оказать уровень инте</w:t>
      </w:r>
      <w:r w:rsidR="00187333">
        <w:rPr>
          <w:rFonts w:ascii="Times New Roman" w:eastAsia="Tahoma" w:hAnsi="Times New Roman" w:cs="Times New Roman"/>
          <w:sz w:val="28"/>
          <w:szCs w:val="28"/>
          <w:lang w:val="ru-RU"/>
        </w:rPr>
        <w:t>грации сербов</w:t>
      </w:r>
      <w:r w:rsidR="00DD691E">
        <w:rPr>
          <w:rFonts w:ascii="Times New Roman" w:eastAsia="Tahoma" w:hAnsi="Times New Roman" w:cs="Times New Roman"/>
          <w:sz w:val="28"/>
          <w:szCs w:val="28"/>
          <w:lang w:val="ru-RU"/>
        </w:rPr>
        <w:t>,</w:t>
      </w:r>
      <w:r w:rsidR="00187333">
        <w:rPr>
          <w:rFonts w:ascii="Times New Roman" w:eastAsia="Tahoma" w:hAnsi="Times New Roman" w:cs="Times New Roman"/>
          <w:sz w:val="28"/>
          <w:szCs w:val="28"/>
          <w:lang w:val="ru-RU"/>
        </w:rPr>
        <w:t xml:space="preserve"> живущих в Боснии и Герцеговине</w:t>
      </w:r>
      <w:r w:rsidR="00A37E49">
        <w:rPr>
          <w:rFonts w:ascii="Times New Roman" w:eastAsia="Tahoma" w:hAnsi="Times New Roman" w:cs="Times New Roman"/>
          <w:sz w:val="28"/>
          <w:szCs w:val="28"/>
          <w:lang w:val="ru-RU"/>
        </w:rPr>
        <w:t xml:space="preserve">. </w:t>
      </w:r>
    </w:p>
    <w:p w:rsidR="005D344F" w:rsidRPr="002619AA" w:rsidRDefault="005D344F" w:rsidP="009A476F">
      <w:pPr>
        <w:spacing w:after="0" w:line="360" w:lineRule="auto"/>
        <w:ind w:left="-1134" w:right="-1134"/>
        <w:jc w:val="both"/>
        <w:rPr>
          <w:rFonts w:ascii="Times New Roman" w:eastAsia="Tahoma" w:hAnsi="Times New Roman" w:cs="Times New Roman"/>
          <w:sz w:val="28"/>
          <w:szCs w:val="28"/>
          <w:lang w:val="ru-RU"/>
        </w:rPr>
      </w:pPr>
    </w:p>
    <w:p w:rsidR="005D344F" w:rsidRPr="002619AA" w:rsidRDefault="005D344F" w:rsidP="009A476F">
      <w:pPr>
        <w:spacing w:after="0" w:line="360" w:lineRule="auto"/>
        <w:ind w:left="-1134" w:right="-1134"/>
        <w:jc w:val="both"/>
        <w:rPr>
          <w:b/>
          <w:sz w:val="28"/>
          <w:szCs w:val="28"/>
          <w:lang w:val="ru-RU"/>
        </w:rPr>
      </w:pPr>
    </w:p>
    <w:p w:rsidR="00F05A08" w:rsidRDefault="00F05A08" w:rsidP="009A476F">
      <w:pPr>
        <w:spacing w:after="0" w:line="360" w:lineRule="auto"/>
        <w:ind w:left="-1134" w:right="-1134"/>
        <w:jc w:val="both"/>
        <w:rPr>
          <w:b/>
          <w:sz w:val="28"/>
          <w:szCs w:val="28"/>
          <w:lang w:val="ru-RU"/>
        </w:rPr>
      </w:pPr>
    </w:p>
    <w:p w:rsidR="00F05A08" w:rsidRDefault="00F05A08" w:rsidP="009A476F">
      <w:pPr>
        <w:spacing w:after="0" w:line="360" w:lineRule="auto"/>
        <w:ind w:left="-1134" w:right="-1134"/>
        <w:jc w:val="both"/>
        <w:rPr>
          <w:b/>
          <w:sz w:val="28"/>
          <w:szCs w:val="28"/>
          <w:lang w:val="ru-RU"/>
        </w:rPr>
      </w:pPr>
    </w:p>
    <w:p w:rsidR="00F05A08" w:rsidRDefault="00F05A08" w:rsidP="009A476F">
      <w:pPr>
        <w:spacing w:after="0" w:line="360" w:lineRule="auto"/>
        <w:ind w:left="-1134" w:right="-1134"/>
        <w:jc w:val="both"/>
        <w:rPr>
          <w:b/>
          <w:sz w:val="28"/>
          <w:szCs w:val="28"/>
          <w:lang w:val="ru-RU"/>
        </w:rPr>
      </w:pPr>
    </w:p>
    <w:p w:rsidR="00F05A08" w:rsidRDefault="00F05A08" w:rsidP="009A476F">
      <w:pPr>
        <w:spacing w:after="0" w:line="360" w:lineRule="auto"/>
        <w:ind w:left="-1134" w:right="-1134"/>
        <w:jc w:val="both"/>
        <w:rPr>
          <w:b/>
          <w:sz w:val="28"/>
          <w:szCs w:val="28"/>
          <w:lang w:val="ru-RU"/>
        </w:rPr>
      </w:pPr>
    </w:p>
    <w:p w:rsidR="00F05A08" w:rsidRDefault="00F05A08" w:rsidP="009A476F">
      <w:pPr>
        <w:spacing w:after="0" w:line="360" w:lineRule="auto"/>
        <w:ind w:left="-1134" w:right="-1134"/>
        <w:jc w:val="both"/>
        <w:rPr>
          <w:b/>
          <w:sz w:val="28"/>
          <w:szCs w:val="28"/>
          <w:lang w:val="ru-RU"/>
        </w:rPr>
      </w:pPr>
    </w:p>
    <w:p w:rsidR="00F05A08" w:rsidRDefault="00F05A08" w:rsidP="009A476F">
      <w:pPr>
        <w:spacing w:after="0" w:line="360" w:lineRule="auto"/>
        <w:ind w:left="-1134" w:right="-1134"/>
        <w:jc w:val="both"/>
        <w:rPr>
          <w:b/>
          <w:sz w:val="28"/>
          <w:szCs w:val="28"/>
          <w:lang w:val="ru-RU"/>
        </w:rPr>
      </w:pPr>
    </w:p>
    <w:p w:rsidR="00F05A08" w:rsidRDefault="00F05A08" w:rsidP="009A476F">
      <w:pPr>
        <w:spacing w:after="0" w:line="360" w:lineRule="auto"/>
        <w:ind w:left="-1134" w:right="-1134"/>
        <w:jc w:val="both"/>
        <w:rPr>
          <w:b/>
          <w:sz w:val="28"/>
          <w:szCs w:val="28"/>
          <w:lang w:val="ru-RU"/>
        </w:rPr>
      </w:pPr>
    </w:p>
    <w:p w:rsidR="004859F2" w:rsidRPr="00E369B0" w:rsidRDefault="00522324" w:rsidP="009A476F">
      <w:pPr>
        <w:spacing w:after="0" w:line="360" w:lineRule="auto"/>
        <w:ind w:left="-1134" w:right="-1134"/>
        <w:jc w:val="both"/>
        <w:rPr>
          <w:rFonts w:ascii="Times New Roman" w:hAnsi="Times New Roman" w:cs="Times New Roman"/>
          <w:b/>
          <w:sz w:val="28"/>
          <w:szCs w:val="28"/>
          <w:lang w:val="ru-RU"/>
        </w:rPr>
      </w:pPr>
      <w:r w:rsidRPr="00522324">
        <w:rPr>
          <w:b/>
          <w:sz w:val="28"/>
          <w:szCs w:val="28"/>
          <w:lang w:val="ru-RU"/>
        </w:rPr>
        <w:t xml:space="preserve">        </w:t>
      </w:r>
      <w:r w:rsidRPr="006916C2">
        <w:rPr>
          <w:b/>
          <w:sz w:val="28"/>
          <w:szCs w:val="28"/>
          <w:lang w:val="ru-RU"/>
        </w:rPr>
        <w:t xml:space="preserve"> </w:t>
      </w:r>
      <w:r w:rsidR="00BD33DD" w:rsidRPr="00BD33DD">
        <w:rPr>
          <w:b/>
          <w:sz w:val="28"/>
          <w:szCs w:val="28"/>
          <w:lang w:val="ru-RU"/>
        </w:rPr>
        <w:t>Глава 1.</w:t>
      </w:r>
      <w:r w:rsidR="00202773" w:rsidRPr="00202773">
        <w:rPr>
          <w:rFonts w:ascii="Times New Roman" w:hAnsi="Times New Roman" w:cs="Times New Roman"/>
          <w:b/>
          <w:sz w:val="28"/>
          <w:szCs w:val="28"/>
          <w:lang w:val="ru-RU"/>
        </w:rPr>
        <w:t xml:space="preserve">Процесс формирования </w:t>
      </w:r>
      <w:r w:rsidR="00202773">
        <w:rPr>
          <w:rFonts w:ascii="Times New Roman" w:hAnsi="Times New Roman" w:cs="Times New Roman"/>
          <w:b/>
          <w:sz w:val="28"/>
          <w:szCs w:val="28"/>
          <w:lang w:val="ru-RU"/>
        </w:rPr>
        <w:t>национальной идентичности боснийских мусульман</w:t>
      </w:r>
      <w:r w:rsidR="007F7459">
        <w:rPr>
          <w:rFonts w:ascii="Times New Roman" w:hAnsi="Times New Roman" w:cs="Times New Roman"/>
          <w:b/>
          <w:sz w:val="28"/>
          <w:szCs w:val="28"/>
          <w:lang w:val="ru-RU"/>
        </w:rPr>
        <w:t xml:space="preserve"> и проблема государственного строительства в Боснии и Герцеговине.</w:t>
      </w:r>
    </w:p>
    <w:p w:rsidR="00B53232" w:rsidRPr="004859F2" w:rsidRDefault="00522324" w:rsidP="009A476F">
      <w:pPr>
        <w:spacing w:after="0" w:line="360" w:lineRule="auto"/>
        <w:ind w:left="-1134" w:right="-1134"/>
        <w:jc w:val="both"/>
        <w:rPr>
          <w:rFonts w:ascii="Times New Roman" w:eastAsia="Tahoma" w:hAnsi="Times New Roman" w:cs="Times New Roman"/>
          <w:i/>
          <w:sz w:val="28"/>
          <w:szCs w:val="28"/>
          <w:lang w:val="ru-RU"/>
        </w:rPr>
      </w:pPr>
      <w:r w:rsidRPr="00522324">
        <w:rPr>
          <w:rFonts w:ascii="Times New Roman" w:eastAsia="Tahoma" w:hAnsi="Times New Roman" w:cs="Times New Roman"/>
          <w:i/>
          <w:sz w:val="28"/>
          <w:szCs w:val="28"/>
          <w:lang w:val="ru-RU"/>
        </w:rPr>
        <w:t xml:space="preserve">         </w:t>
      </w:r>
      <w:r w:rsidR="00BC32AA" w:rsidRPr="00A15C16">
        <w:rPr>
          <w:rFonts w:ascii="Times New Roman" w:eastAsia="Tahoma" w:hAnsi="Times New Roman" w:cs="Times New Roman"/>
          <w:i/>
          <w:sz w:val="28"/>
          <w:szCs w:val="28"/>
          <w:lang w:val="ru-RU"/>
        </w:rPr>
        <w:t xml:space="preserve">1.1 </w:t>
      </w:r>
      <w:r w:rsidR="00677EE4" w:rsidRPr="00A15C16">
        <w:rPr>
          <w:rFonts w:ascii="Times New Roman" w:eastAsia="Tahoma" w:hAnsi="Times New Roman" w:cs="Times New Roman"/>
          <w:i/>
          <w:sz w:val="28"/>
          <w:szCs w:val="28"/>
          <w:lang w:val="ru-RU"/>
        </w:rPr>
        <w:t>Формирование идентичности боснийских мусульман, вхождение в состав Югославии</w:t>
      </w:r>
      <w:r w:rsidR="007C06EA" w:rsidRPr="00A15C16">
        <w:rPr>
          <w:rFonts w:ascii="Times New Roman" w:eastAsia="Tahoma" w:hAnsi="Times New Roman" w:cs="Times New Roman"/>
          <w:i/>
          <w:sz w:val="28"/>
          <w:szCs w:val="28"/>
          <w:lang w:val="ru-RU"/>
        </w:rPr>
        <w:t>,</w:t>
      </w:r>
      <w:r w:rsidR="00620836">
        <w:rPr>
          <w:rFonts w:ascii="Times New Roman" w:eastAsia="Tahoma" w:hAnsi="Times New Roman" w:cs="Times New Roman"/>
          <w:i/>
          <w:sz w:val="28"/>
          <w:szCs w:val="28"/>
          <w:lang w:val="ru-RU"/>
        </w:rPr>
        <w:t xml:space="preserve"> </w:t>
      </w:r>
      <w:r w:rsidR="000813FE" w:rsidRPr="00A15C16">
        <w:rPr>
          <w:rFonts w:ascii="Times New Roman" w:eastAsia="Tahoma" w:hAnsi="Times New Roman" w:cs="Times New Roman"/>
          <w:i/>
          <w:sz w:val="28"/>
          <w:szCs w:val="28"/>
          <w:lang w:val="ru-RU"/>
        </w:rPr>
        <w:t>распад</w:t>
      </w:r>
      <w:r w:rsidR="00620836">
        <w:rPr>
          <w:rFonts w:ascii="Times New Roman" w:eastAsia="Tahoma" w:hAnsi="Times New Roman" w:cs="Times New Roman"/>
          <w:i/>
          <w:sz w:val="28"/>
          <w:szCs w:val="28"/>
          <w:lang w:val="ru-RU"/>
        </w:rPr>
        <w:t xml:space="preserve"> </w:t>
      </w:r>
      <w:r w:rsidR="00E11F27" w:rsidRPr="00A15C16">
        <w:rPr>
          <w:rFonts w:ascii="Times New Roman" w:eastAsia="Tahoma" w:hAnsi="Times New Roman" w:cs="Times New Roman"/>
          <w:i/>
          <w:sz w:val="28"/>
          <w:szCs w:val="28"/>
          <w:lang w:val="ru-RU"/>
        </w:rPr>
        <w:t>и создание Боснии и Герцегов</w:t>
      </w:r>
      <w:r w:rsidR="00677EE4" w:rsidRPr="00A15C16">
        <w:rPr>
          <w:rFonts w:ascii="Times New Roman" w:eastAsia="Tahoma" w:hAnsi="Times New Roman" w:cs="Times New Roman"/>
          <w:i/>
          <w:sz w:val="28"/>
          <w:szCs w:val="28"/>
          <w:lang w:val="ru-RU"/>
        </w:rPr>
        <w:t>ины</w:t>
      </w:r>
      <w:r w:rsidR="000813FE" w:rsidRPr="00A15C16">
        <w:rPr>
          <w:rFonts w:ascii="Times New Roman" w:eastAsia="Tahoma" w:hAnsi="Times New Roman" w:cs="Times New Roman"/>
          <w:i/>
          <w:sz w:val="28"/>
          <w:szCs w:val="28"/>
          <w:lang w:val="ru-RU"/>
        </w:rPr>
        <w:t>.</w:t>
      </w:r>
    </w:p>
    <w:p w:rsidR="002A3AD0" w:rsidRPr="005210A9"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DD691E">
        <w:rPr>
          <w:rFonts w:ascii="Times New Roman" w:eastAsia="Tahoma" w:hAnsi="Times New Roman" w:cs="Times New Roman"/>
          <w:sz w:val="28"/>
          <w:szCs w:val="28"/>
          <w:lang w:val="ru-RU"/>
        </w:rPr>
        <w:t>Тот ф</w:t>
      </w:r>
      <w:r w:rsidR="0043230D" w:rsidRPr="005210A9">
        <w:rPr>
          <w:rFonts w:ascii="Times New Roman" w:eastAsia="Tahoma" w:hAnsi="Times New Roman" w:cs="Times New Roman"/>
          <w:sz w:val="28"/>
          <w:szCs w:val="28"/>
          <w:lang w:val="ru-RU"/>
        </w:rPr>
        <w:t>акт</w:t>
      </w:r>
      <w:r w:rsidR="00E11F27">
        <w:rPr>
          <w:rFonts w:ascii="Times New Roman" w:eastAsia="Tahoma" w:hAnsi="Times New Roman" w:cs="Times New Roman"/>
          <w:sz w:val="28"/>
          <w:szCs w:val="28"/>
          <w:lang w:val="ru-RU"/>
        </w:rPr>
        <w:t>,</w:t>
      </w:r>
      <w:r w:rsidR="00DD691E">
        <w:rPr>
          <w:rFonts w:ascii="Times New Roman" w:eastAsia="Tahoma" w:hAnsi="Times New Roman" w:cs="Times New Roman"/>
          <w:sz w:val="28"/>
          <w:szCs w:val="28"/>
          <w:lang w:val="ru-RU"/>
        </w:rPr>
        <w:t xml:space="preserve"> что в Боснии и Герцеговине сосуществуют</w:t>
      </w:r>
      <w:r w:rsidR="0043230D" w:rsidRPr="005210A9">
        <w:rPr>
          <w:rFonts w:ascii="Times New Roman" w:eastAsia="Tahoma" w:hAnsi="Times New Roman" w:cs="Times New Roman"/>
          <w:sz w:val="28"/>
          <w:szCs w:val="28"/>
          <w:lang w:val="ru-RU"/>
        </w:rPr>
        <w:t xml:space="preserve"> три разные религии </w:t>
      </w:r>
      <w:r w:rsidR="00DD691E">
        <w:rPr>
          <w:rFonts w:ascii="Times New Roman" w:eastAsia="Tahoma" w:hAnsi="Times New Roman" w:cs="Times New Roman"/>
          <w:sz w:val="28"/>
          <w:szCs w:val="28"/>
          <w:lang w:val="ru-RU"/>
        </w:rPr>
        <w:t>и цивилизации не дал возможности</w:t>
      </w:r>
      <w:r w:rsidR="0043230D" w:rsidRPr="005210A9">
        <w:rPr>
          <w:rFonts w:ascii="Times New Roman" w:eastAsia="Tahoma" w:hAnsi="Times New Roman" w:cs="Times New Roman"/>
          <w:sz w:val="28"/>
          <w:szCs w:val="28"/>
          <w:lang w:val="ru-RU"/>
        </w:rPr>
        <w:t xml:space="preserve"> ее народу создать единую территориальную идентичность</w:t>
      </w:r>
      <w:r w:rsidR="00DD691E">
        <w:rPr>
          <w:rFonts w:ascii="Times New Roman" w:eastAsia="Tahoma" w:hAnsi="Times New Roman" w:cs="Times New Roman"/>
          <w:sz w:val="28"/>
          <w:szCs w:val="28"/>
          <w:lang w:val="ru-RU"/>
        </w:rPr>
        <w:t>. Более того, р</w:t>
      </w:r>
      <w:r w:rsidR="00CA6A8B" w:rsidRPr="005210A9">
        <w:rPr>
          <w:rFonts w:ascii="Times New Roman" w:eastAsia="Tahoma" w:hAnsi="Times New Roman" w:cs="Times New Roman"/>
          <w:sz w:val="28"/>
          <w:szCs w:val="28"/>
          <w:lang w:val="ru-RU"/>
        </w:rPr>
        <w:t xml:space="preserve">елигиозные идентичности </w:t>
      </w:r>
      <w:r w:rsidR="00E11F27">
        <w:rPr>
          <w:rFonts w:ascii="Times New Roman" w:eastAsia="Tahoma" w:hAnsi="Times New Roman" w:cs="Times New Roman"/>
          <w:sz w:val="28"/>
          <w:szCs w:val="28"/>
          <w:lang w:val="ru-RU"/>
        </w:rPr>
        <w:t>с середины 19 века стали превращ</w:t>
      </w:r>
      <w:r w:rsidR="00CA6A8B" w:rsidRPr="005210A9">
        <w:rPr>
          <w:rFonts w:ascii="Times New Roman" w:eastAsia="Tahoma" w:hAnsi="Times New Roman" w:cs="Times New Roman"/>
          <w:sz w:val="28"/>
          <w:szCs w:val="28"/>
          <w:lang w:val="ru-RU"/>
        </w:rPr>
        <w:t>ать в национальные, то есть римско-католики в Боснии и Герцеговине отождествлялись с единоверцами в Хорватии, а православ</w:t>
      </w:r>
      <w:r w:rsidR="00D14EEC">
        <w:rPr>
          <w:rFonts w:ascii="Times New Roman" w:eastAsia="Tahoma" w:hAnsi="Times New Roman" w:cs="Times New Roman"/>
          <w:sz w:val="28"/>
          <w:szCs w:val="28"/>
          <w:lang w:val="ru-RU"/>
        </w:rPr>
        <w:t>н</w:t>
      </w:r>
      <w:r w:rsidR="00CA6A8B" w:rsidRPr="005210A9">
        <w:rPr>
          <w:rFonts w:ascii="Times New Roman" w:eastAsia="Tahoma" w:hAnsi="Times New Roman" w:cs="Times New Roman"/>
          <w:sz w:val="28"/>
          <w:szCs w:val="28"/>
          <w:lang w:val="ru-RU"/>
        </w:rPr>
        <w:t xml:space="preserve">ые </w:t>
      </w:r>
      <w:r w:rsidR="00DD691E">
        <w:rPr>
          <w:rFonts w:ascii="Times New Roman" w:eastAsia="Tahoma" w:hAnsi="Times New Roman" w:cs="Times New Roman"/>
          <w:sz w:val="28"/>
          <w:szCs w:val="28"/>
          <w:lang w:val="ru-RU"/>
        </w:rPr>
        <w:t>с</w:t>
      </w:r>
      <w:r w:rsidR="003912FF" w:rsidRPr="00DD5FC5">
        <w:rPr>
          <w:rFonts w:ascii="Times New Roman" w:eastAsia="Tahoma" w:hAnsi="Times New Roman" w:cs="Times New Roman"/>
          <w:sz w:val="28"/>
          <w:szCs w:val="28"/>
          <w:lang w:val="ru-RU"/>
        </w:rPr>
        <w:t xml:space="preserve"> </w:t>
      </w:r>
      <w:r w:rsidR="00CA6A8B" w:rsidRPr="005210A9">
        <w:rPr>
          <w:rFonts w:ascii="Times New Roman" w:eastAsia="Tahoma" w:hAnsi="Times New Roman" w:cs="Times New Roman"/>
          <w:sz w:val="28"/>
          <w:szCs w:val="28"/>
          <w:lang w:val="ru-RU"/>
        </w:rPr>
        <w:t>сербами.</w:t>
      </w:r>
      <w:r w:rsidR="000F582A" w:rsidRPr="005210A9">
        <w:rPr>
          <w:rFonts w:ascii="Times New Roman" w:eastAsia="Tahoma" w:hAnsi="Times New Roman" w:cs="Times New Roman"/>
          <w:sz w:val="28"/>
          <w:szCs w:val="28"/>
          <w:lang w:val="ru-RU"/>
        </w:rPr>
        <w:t xml:space="preserve"> Тут надо уточнить что сербы уже в 1844 г. считали</w:t>
      </w:r>
      <w:r w:rsidR="00E11F27">
        <w:rPr>
          <w:rFonts w:ascii="Times New Roman" w:eastAsia="Tahoma" w:hAnsi="Times New Roman" w:cs="Times New Roman"/>
          <w:sz w:val="28"/>
          <w:szCs w:val="28"/>
          <w:lang w:val="ru-RU"/>
        </w:rPr>
        <w:t>,</w:t>
      </w:r>
      <w:r w:rsidR="000F582A" w:rsidRPr="005210A9">
        <w:rPr>
          <w:rFonts w:ascii="Times New Roman" w:eastAsia="Tahoma" w:hAnsi="Times New Roman" w:cs="Times New Roman"/>
          <w:sz w:val="28"/>
          <w:szCs w:val="28"/>
          <w:lang w:val="ru-RU"/>
        </w:rPr>
        <w:t xml:space="preserve"> что босняки-мусульмане являются исламизированными сербами, а хорваты наоборот считали</w:t>
      </w:r>
      <w:r w:rsidR="00E11F27">
        <w:rPr>
          <w:rFonts w:ascii="Times New Roman" w:eastAsia="Tahoma" w:hAnsi="Times New Roman" w:cs="Times New Roman"/>
          <w:sz w:val="28"/>
          <w:szCs w:val="28"/>
          <w:lang w:val="ru-RU"/>
        </w:rPr>
        <w:t>,</w:t>
      </w:r>
      <w:r w:rsidR="000F582A" w:rsidRPr="005210A9">
        <w:rPr>
          <w:rFonts w:ascii="Times New Roman" w:eastAsia="Tahoma" w:hAnsi="Times New Roman" w:cs="Times New Roman"/>
          <w:sz w:val="28"/>
          <w:szCs w:val="28"/>
          <w:lang w:val="ru-RU"/>
        </w:rPr>
        <w:t xml:space="preserve"> что они исламизированные хорваты. Следовательно</w:t>
      </w:r>
      <w:r w:rsidR="00E11F27">
        <w:rPr>
          <w:rFonts w:ascii="Times New Roman" w:eastAsia="Tahoma" w:hAnsi="Times New Roman" w:cs="Times New Roman"/>
          <w:sz w:val="28"/>
          <w:szCs w:val="28"/>
          <w:lang w:val="ru-RU"/>
        </w:rPr>
        <w:t>,</w:t>
      </w:r>
      <w:r w:rsidR="00DD691E">
        <w:rPr>
          <w:rFonts w:ascii="Times New Roman" w:eastAsia="Tahoma" w:hAnsi="Times New Roman" w:cs="Times New Roman"/>
          <w:sz w:val="28"/>
          <w:szCs w:val="28"/>
          <w:lang w:val="ru-RU"/>
        </w:rPr>
        <w:t xml:space="preserve"> каждая сторона счита</w:t>
      </w:r>
      <w:r w:rsidR="000F582A" w:rsidRPr="005210A9">
        <w:rPr>
          <w:rFonts w:ascii="Times New Roman" w:eastAsia="Tahoma" w:hAnsi="Times New Roman" w:cs="Times New Roman"/>
          <w:sz w:val="28"/>
          <w:szCs w:val="28"/>
          <w:lang w:val="ru-RU"/>
        </w:rPr>
        <w:t>ла</w:t>
      </w:r>
      <w:r w:rsidR="00C866EF" w:rsidRPr="00C866EF">
        <w:rPr>
          <w:rFonts w:ascii="Times New Roman" w:eastAsia="Tahoma" w:hAnsi="Times New Roman" w:cs="Times New Roman"/>
          <w:sz w:val="28"/>
          <w:szCs w:val="28"/>
          <w:lang w:val="ru-RU"/>
        </w:rPr>
        <w:t>,</w:t>
      </w:r>
      <w:r w:rsidR="006916C2">
        <w:rPr>
          <w:rFonts w:ascii="Times New Roman" w:eastAsia="Tahoma" w:hAnsi="Times New Roman" w:cs="Times New Roman"/>
          <w:sz w:val="28"/>
          <w:szCs w:val="28"/>
          <w:lang w:val="ru-RU"/>
        </w:rPr>
        <w:t xml:space="preserve"> </w:t>
      </w:r>
      <w:r w:rsidR="007F17F3" w:rsidRPr="005210A9">
        <w:rPr>
          <w:rFonts w:ascii="Times New Roman" w:eastAsia="Tahoma" w:hAnsi="Times New Roman" w:cs="Times New Roman"/>
          <w:sz w:val="28"/>
          <w:szCs w:val="28"/>
          <w:lang w:val="ru-RU"/>
        </w:rPr>
        <w:t>что территория Боснии</w:t>
      </w:r>
      <w:r w:rsidR="001B0E45">
        <w:rPr>
          <w:rFonts w:ascii="Times New Roman" w:eastAsia="Tahoma" w:hAnsi="Times New Roman" w:cs="Times New Roman"/>
          <w:sz w:val="28"/>
          <w:szCs w:val="28"/>
          <w:lang w:val="ru-RU"/>
        </w:rPr>
        <w:t xml:space="preserve"> и Герцеговины</w:t>
      </w:r>
      <w:r w:rsidR="00DD5FC5" w:rsidRPr="00DD5FC5">
        <w:rPr>
          <w:rFonts w:ascii="Times New Roman" w:eastAsia="Tahoma" w:hAnsi="Times New Roman" w:cs="Times New Roman"/>
          <w:sz w:val="28"/>
          <w:szCs w:val="28"/>
          <w:lang w:val="ru-RU"/>
        </w:rPr>
        <w:t xml:space="preserve"> </w:t>
      </w:r>
      <w:r w:rsidR="00DD691E">
        <w:rPr>
          <w:rFonts w:ascii="Times New Roman" w:eastAsia="Tahoma" w:hAnsi="Times New Roman" w:cs="Times New Roman"/>
          <w:sz w:val="28"/>
          <w:szCs w:val="28"/>
          <w:lang w:val="ru-RU"/>
        </w:rPr>
        <w:t>исторически принадлежит им</w:t>
      </w:r>
      <w:r w:rsidR="007F17F3" w:rsidRPr="005210A9">
        <w:rPr>
          <w:rFonts w:ascii="Times New Roman" w:eastAsia="Tahoma" w:hAnsi="Times New Roman" w:cs="Times New Roman"/>
          <w:sz w:val="28"/>
          <w:szCs w:val="28"/>
          <w:lang w:val="ru-RU"/>
        </w:rPr>
        <w:t>.</w:t>
      </w:r>
      <w:r w:rsidR="00DD5FC5" w:rsidRPr="00DD5FC5">
        <w:rPr>
          <w:rFonts w:ascii="Times New Roman" w:eastAsia="Tahoma" w:hAnsi="Times New Roman" w:cs="Times New Roman"/>
          <w:sz w:val="28"/>
          <w:szCs w:val="28"/>
          <w:lang w:val="ru-RU"/>
        </w:rPr>
        <w:t xml:space="preserve"> </w:t>
      </w:r>
      <w:r w:rsidR="007F17F3" w:rsidRPr="005210A9">
        <w:rPr>
          <w:rFonts w:ascii="Times New Roman" w:eastAsia="Tahoma" w:hAnsi="Times New Roman" w:cs="Times New Roman"/>
          <w:sz w:val="28"/>
          <w:szCs w:val="28"/>
          <w:lang w:val="ru-RU"/>
        </w:rPr>
        <w:t>Мусульмане</w:t>
      </w:r>
      <w:r w:rsidR="00DD691E">
        <w:rPr>
          <w:rFonts w:ascii="Times New Roman" w:eastAsia="Tahoma" w:hAnsi="Times New Roman" w:cs="Times New Roman"/>
          <w:sz w:val="28"/>
          <w:szCs w:val="28"/>
          <w:lang w:val="ru-RU"/>
        </w:rPr>
        <w:t xml:space="preserve"> Боснии, в отличие от пра</w:t>
      </w:r>
      <w:r w:rsidR="00CA6A8B" w:rsidRPr="005210A9">
        <w:rPr>
          <w:rFonts w:ascii="Times New Roman" w:eastAsia="Tahoma" w:hAnsi="Times New Roman" w:cs="Times New Roman"/>
          <w:sz w:val="28"/>
          <w:szCs w:val="28"/>
          <w:lang w:val="ru-RU"/>
        </w:rPr>
        <w:t>вославых и римско-католиков не имели никакой подержки от других метрополий, поэтому они очень поздно (в 1968 г.) был</w:t>
      </w:r>
      <w:r w:rsidR="00E11F27">
        <w:rPr>
          <w:rFonts w:ascii="Times New Roman" w:eastAsia="Tahoma" w:hAnsi="Times New Roman" w:cs="Times New Roman"/>
          <w:sz w:val="28"/>
          <w:szCs w:val="28"/>
          <w:lang w:val="ru-RU"/>
        </w:rPr>
        <w:t>и признаны как отдельный этнос, а</w:t>
      </w:r>
      <w:r w:rsidR="00CA6A8B" w:rsidRPr="005210A9">
        <w:rPr>
          <w:rFonts w:ascii="Times New Roman" w:eastAsia="Tahoma" w:hAnsi="Times New Roman" w:cs="Times New Roman"/>
          <w:sz w:val="28"/>
          <w:szCs w:val="28"/>
          <w:lang w:val="ru-RU"/>
        </w:rPr>
        <w:t xml:space="preserve"> в 1995 г. были признаны как боснийцы.</w:t>
      </w:r>
    </w:p>
    <w:p w:rsidR="00721678" w:rsidRPr="005210A9"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C51EE7" w:rsidRPr="005210A9">
        <w:rPr>
          <w:rFonts w:ascii="Times New Roman" w:eastAsia="Tahoma" w:hAnsi="Times New Roman" w:cs="Times New Roman"/>
          <w:sz w:val="28"/>
          <w:szCs w:val="28"/>
          <w:lang w:val="ru-RU"/>
        </w:rPr>
        <w:t xml:space="preserve">В </w:t>
      </w:r>
      <w:r w:rsidR="00DD691E">
        <w:rPr>
          <w:rFonts w:ascii="Times New Roman" w:eastAsia="Tahoma" w:hAnsi="Times New Roman" w:cs="Times New Roman"/>
          <w:sz w:val="28"/>
          <w:szCs w:val="28"/>
          <w:lang w:val="ru-RU"/>
        </w:rPr>
        <w:t>эпоху вхождения</w:t>
      </w:r>
      <w:r w:rsidR="00C51EE7" w:rsidRPr="005210A9">
        <w:rPr>
          <w:rFonts w:ascii="Times New Roman" w:eastAsia="Tahoma" w:hAnsi="Times New Roman" w:cs="Times New Roman"/>
          <w:sz w:val="28"/>
          <w:szCs w:val="28"/>
          <w:lang w:val="ru-RU"/>
        </w:rPr>
        <w:t xml:space="preserve"> Боснии и Герцеговины </w:t>
      </w:r>
      <w:r w:rsidR="00DD691E">
        <w:rPr>
          <w:rFonts w:ascii="Times New Roman" w:eastAsia="Tahoma" w:hAnsi="Times New Roman" w:cs="Times New Roman"/>
          <w:sz w:val="28"/>
          <w:szCs w:val="28"/>
          <w:lang w:val="ru-RU"/>
        </w:rPr>
        <w:t xml:space="preserve">в Австро-Венгерскую империю, для нее </w:t>
      </w:r>
      <w:r w:rsidR="00C51EE7" w:rsidRPr="005210A9">
        <w:rPr>
          <w:rFonts w:ascii="Times New Roman" w:eastAsia="Tahoma" w:hAnsi="Times New Roman" w:cs="Times New Roman"/>
          <w:sz w:val="28"/>
          <w:szCs w:val="28"/>
          <w:lang w:val="ru-RU"/>
        </w:rPr>
        <w:t>характерны модернизация и быстрое развитие</w:t>
      </w:r>
      <w:r w:rsidR="009D716A">
        <w:rPr>
          <w:rStyle w:val="FootnoteReference"/>
          <w:rFonts w:ascii="Times New Roman" w:eastAsia="Tahoma" w:hAnsi="Times New Roman" w:cs="Times New Roman"/>
          <w:sz w:val="28"/>
          <w:szCs w:val="28"/>
          <w:lang w:val="ru-RU"/>
        </w:rPr>
        <w:footnoteReference w:id="24"/>
      </w:r>
      <w:r w:rsidR="00F425C7">
        <w:rPr>
          <w:rFonts w:ascii="Times New Roman" w:eastAsia="Tahoma" w:hAnsi="Times New Roman" w:cs="Times New Roman"/>
          <w:sz w:val="28"/>
          <w:szCs w:val="28"/>
          <w:lang w:val="ru-RU"/>
        </w:rPr>
        <w:t>.</w:t>
      </w:r>
      <w:r w:rsidR="00C51EE7" w:rsidRPr="005210A9">
        <w:rPr>
          <w:rFonts w:ascii="Times New Roman" w:eastAsia="Tahoma" w:hAnsi="Times New Roman" w:cs="Times New Roman"/>
          <w:sz w:val="28"/>
          <w:szCs w:val="28"/>
          <w:lang w:val="ru-RU"/>
        </w:rPr>
        <w:t xml:space="preserve"> Австри</w:t>
      </w:r>
      <w:r w:rsidR="00E11F27">
        <w:rPr>
          <w:rFonts w:ascii="Times New Roman" w:eastAsia="Tahoma" w:hAnsi="Times New Roman" w:cs="Times New Roman"/>
          <w:sz w:val="28"/>
          <w:szCs w:val="28"/>
          <w:lang w:val="ru-RU"/>
        </w:rPr>
        <w:t>й</w:t>
      </w:r>
      <w:r w:rsidR="00C51EE7" w:rsidRPr="005210A9">
        <w:rPr>
          <w:rFonts w:ascii="Times New Roman" w:eastAsia="Tahoma" w:hAnsi="Times New Roman" w:cs="Times New Roman"/>
          <w:sz w:val="28"/>
          <w:szCs w:val="28"/>
          <w:lang w:val="ru-RU"/>
        </w:rPr>
        <w:t>ские власти</w:t>
      </w:r>
      <w:r w:rsidR="004954E3" w:rsidRPr="005210A9">
        <w:rPr>
          <w:rFonts w:ascii="Times New Roman" w:eastAsia="Tahoma" w:hAnsi="Times New Roman" w:cs="Times New Roman"/>
          <w:sz w:val="28"/>
          <w:szCs w:val="28"/>
          <w:lang w:val="ru-RU"/>
        </w:rPr>
        <w:t xml:space="preserve">, для того чтобы </w:t>
      </w:r>
      <w:r w:rsidR="004954E3" w:rsidRPr="005210A9">
        <w:rPr>
          <w:rFonts w:ascii="Times New Roman" w:eastAsia="Tahoma" w:hAnsi="Times New Roman" w:cs="Times New Roman"/>
          <w:sz w:val="28"/>
          <w:szCs w:val="28"/>
          <w:lang w:val="ru-RU"/>
        </w:rPr>
        <w:lastRenderedPageBreak/>
        <w:t>уменьшить националистическую пропаганду сербов и хорватов</w:t>
      </w:r>
      <w:r w:rsidR="00C51EE7" w:rsidRPr="005210A9">
        <w:rPr>
          <w:rFonts w:ascii="Times New Roman" w:eastAsia="Tahoma" w:hAnsi="Times New Roman" w:cs="Times New Roman"/>
          <w:sz w:val="28"/>
          <w:szCs w:val="28"/>
          <w:lang w:val="ru-RU"/>
        </w:rPr>
        <w:t xml:space="preserve"> поощряли формирование боснийского сознания, которое бы включал</w:t>
      </w:r>
      <w:r w:rsidR="006C3E1E">
        <w:rPr>
          <w:rFonts w:ascii="Times New Roman" w:eastAsia="Tahoma" w:hAnsi="Times New Roman" w:cs="Times New Roman"/>
          <w:sz w:val="28"/>
          <w:szCs w:val="28"/>
          <w:lang w:val="ru-RU"/>
        </w:rPr>
        <w:t>о</w:t>
      </w:r>
      <w:r w:rsidR="00C51EE7" w:rsidRPr="005210A9">
        <w:rPr>
          <w:rFonts w:ascii="Times New Roman" w:eastAsia="Tahoma" w:hAnsi="Times New Roman" w:cs="Times New Roman"/>
          <w:sz w:val="28"/>
          <w:szCs w:val="28"/>
          <w:lang w:val="ru-RU"/>
        </w:rPr>
        <w:t xml:space="preserve"> всех жителей</w:t>
      </w:r>
      <w:r w:rsidR="006916C2">
        <w:rPr>
          <w:rFonts w:ascii="Times New Roman" w:eastAsia="Tahoma" w:hAnsi="Times New Roman" w:cs="Times New Roman"/>
          <w:sz w:val="28"/>
          <w:szCs w:val="28"/>
          <w:lang w:val="ru-RU"/>
        </w:rPr>
        <w:t xml:space="preserve"> </w:t>
      </w:r>
      <w:r w:rsidR="00C51EE7" w:rsidRPr="005210A9">
        <w:rPr>
          <w:rFonts w:ascii="Times New Roman" w:eastAsia="Tahoma" w:hAnsi="Times New Roman" w:cs="Times New Roman"/>
          <w:sz w:val="28"/>
          <w:szCs w:val="28"/>
          <w:lang w:val="ru-RU"/>
        </w:rPr>
        <w:t>независимо от</w:t>
      </w:r>
      <w:r w:rsidR="00E11F27">
        <w:rPr>
          <w:rFonts w:ascii="Times New Roman" w:eastAsia="Tahoma" w:hAnsi="Times New Roman" w:cs="Times New Roman"/>
          <w:sz w:val="28"/>
          <w:szCs w:val="28"/>
          <w:lang w:val="ru-RU"/>
        </w:rPr>
        <w:t xml:space="preserve"> того,</w:t>
      </w:r>
      <w:r w:rsidR="00C51EE7" w:rsidRPr="005210A9">
        <w:rPr>
          <w:rFonts w:ascii="Times New Roman" w:eastAsia="Tahoma" w:hAnsi="Times New Roman" w:cs="Times New Roman"/>
          <w:sz w:val="28"/>
          <w:szCs w:val="28"/>
          <w:lang w:val="ru-RU"/>
        </w:rPr>
        <w:t xml:space="preserve"> какой религии люди придерживаются.</w:t>
      </w:r>
      <w:r w:rsidR="00E11F27">
        <w:rPr>
          <w:rFonts w:ascii="Times New Roman" w:eastAsia="Tahoma" w:hAnsi="Times New Roman" w:cs="Times New Roman"/>
          <w:sz w:val="28"/>
          <w:szCs w:val="28"/>
          <w:lang w:val="ru-RU"/>
        </w:rPr>
        <w:t xml:space="preserve"> Инициаторами</w:t>
      </w:r>
      <w:r w:rsidR="004954E3" w:rsidRPr="005210A9">
        <w:rPr>
          <w:rFonts w:ascii="Times New Roman" w:eastAsia="Tahoma" w:hAnsi="Times New Roman" w:cs="Times New Roman"/>
          <w:sz w:val="28"/>
          <w:szCs w:val="28"/>
          <w:lang w:val="ru-RU"/>
        </w:rPr>
        <w:t xml:space="preserve"> это</w:t>
      </w:r>
      <w:r w:rsidR="000E016B">
        <w:rPr>
          <w:rFonts w:ascii="Times New Roman" w:eastAsia="Tahoma" w:hAnsi="Times New Roman" w:cs="Times New Roman"/>
          <w:sz w:val="28"/>
          <w:szCs w:val="28"/>
          <w:lang w:val="ru-RU"/>
        </w:rPr>
        <w:t>го проекта были министр финансов</w:t>
      </w:r>
      <w:r w:rsidR="004954E3" w:rsidRPr="005210A9">
        <w:rPr>
          <w:rFonts w:ascii="Times New Roman" w:eastAsia="Tahoma" w:hAnsi="Times New Roman" w:cs="Times New Roman"/>
          <w:sz w:val="28"/>
          <w:szCs w:val="28"/>
          <w:lang w:val="ru-RU"/>
        </w:rPr>
        <w:t xml:space="preserve"> Австро-Венгерской империи, дипломат и историк </w:t>
      </w:r>
      <w:r w:rsidR="004954E3" w:rsidRPr="005210A9">
        <w:rPr>
          <w:rFonts w:ascii="Times New Roman" w:eastAsia="Tahoma" w:hAnsi="Times New Roman" w:cs="Times New Roman"/>
          <w:sz w:val="28"/>
          <w:szCs w:val="28"/>
          <w:lang w:val="en-US"/>
        </w:rPr>
        <w:t>Benjamin</w:t>
      </w:r>
      <w:r w:rsidR="006916C2">
        <w:rPr>
          <w:rFonts w:ascii="Times New Roman" w:eastAsia="Tahoma" w:hAnsi="Times New Roman" w:cs="Times New Roman"/>
          <w:sz w:val="28"/>
          <w:szCs w:val="28"/>
          <w:lang w:val="ru-RU"/>
        </w:rPr>
        <w:t xml:space="preserve"> </w:t>
      </w:r>
      <w:r w:rsidR="004954E3" w:rsidRPr="005210A9">
        <w:rPr>
          <w:rFonts w:ascii="Times New Roman" w:eastAsia="Tahoma" w:hAnsi="Times New Roman" w:cs="Times New Roman"/>
          <w:sz w:val="28"/>
          <w:szCs w:val="28"/>
          <w:lang w:val="en-US"/>
        </w:rPr>
        <w:t>Kallay</w:t>
      </w:r>
      <w:r w:rsidR="004954E3" w:rsidRPr="005210A9">
        <w:rPr>
          <w:rFonts w:ascii="Times New Roman" w:eastAsia="Tahoma" w:hAnsi="Times New Roman" w:cs="Times New Roman"/>
          <w:sz w:val="28"/>
          <w:szCs w:val="28"/>
          <w:lang w:val="ru-RU"/>
        </w:rPr>
        <w:t xml:space="preserve"> и интелл</w:t>
      </w:r>
      <w:r w:rsidR="00E11F27">
        <w:rPr>
          <w:rFonts w:ascii="Times New Roman" w:eastAsia="Tahoma" w:hAnsi="Times New Roman" w:cs="Times New Roman"/>
          <w:sz w:val="28"/>
          <w:szCs w:val="28"/>
          <w:lang w:val="ru-RU"/>
        </w:rPr>
        <w:t>ектуал Мэхмэт</w:t>
      </w:r>
      <w:r w:rsidR="006916C2">
        <w:rPr>
          <w:rFonts w:ascii="Times New Roman" w:eastAsia="Tahoma" w:hAnsi="Times New Roman" w:cs="Times New Roman"/>
          <w:sz w:val="28"/>
          <w:szCs w:val="28"/>
          <w:lang w:val="ru-RU"/>
        </w:rPr>
        <w:t xml:space="preserve"> </w:t>
      </w:r>
      <w:r w:rsidR="00E11F27">
        <w:rPr>
          <w:rFonts w:ascii="Times New Roman" w:eastAsia="Tahoma" w:hAnsi="Times New Roman" w:cs="Times New Roman"/>
          <w:sz w:val="28"/>
          <w:szCs w:val="28"/>
          <w:lang w:val="ru-RU"/>
        </w:rPr>
        <w:t>бэи</w:t>
      </w:r>
      <w:r w:rsidR="006916C2">
        <w:rPr>
          <w:rFonts w:ascii="Times New Roman" w:eastAsia="Tahoma" w:hAnsi="Times New Roman" w:cs="Times New Roman"/>
          <w:sz w:val="28"/>
          <w:szCs w:val="28"/>
          <w:lang w:val="ru-RU"/>
        </w:rPr>
        <w:t xml:space="preserve"> </w:t>
      </w:r>
      <w:r w:rsidR="00E11F27">
        <w:rPr>
          <w:rFonts w:ascii="Times New Roman" w:eastAsia="Tahoma" w:hAnsi="Times New Roman" w:cs="Times New Roman"/>
          <w:sz w:val="28"/>
          <w:szCs w:val="28"/>
          <w:lang w:val="ru-RU"/>
        </w:rPr>
        <w:t>Капетанович. Однако, н</w:t>
      </w:r>
      <w:r w:rsidR="004954E3" w:rsidRPr="005210A9">
        <w:rPr>
          <w:rFonts w:ascii="Times New Roman" w:eastAsia="Tahoma" w:hAnsi="Times New Roman" w:cs="Times New Roman"/>
          <w:sz w:val="28"/>
          <w:szCs w:val="28"/>
          <w:lang w:val="ru-RU"/>
        </w:rPr>
        <w:t xml:space="preserve">есмотря на все усилия </w:t>
      </w:r>
      <w:r w:rsidR="00DD691E">
        <w:rPr>
          <w:rFonts w:ascii="Times New Roman" w:eastAsia="Tahoma" w:hAnsi="Times New Roman" w:cs="Times New Roman"/>
          <w:sz w:val="28"/>
          <w:szCs w:val="28"/>
          <w:lang w:val="ru-RU"/>
        </w:rPr>
        <w:t xml:space="preserve">по достижению </w:t>
      </w:r>
      <w:r w:rsidR="004954E3" w:rsidRPr="005210A9">
        <w:rPr>
          <w:rFonts w:ascii="Times New Roman" w:eastAsia="Tahoma" w:hAnsi="Times New Roman" w:cs="Times New Roman"/>
          <w:sz w:val="28"/>
          <w:szCs w:val="28"/>
          <w:lang w:val="ru-RU"/>
        </w:rPr>
        <w:t>этой цели</w:t>
      </w:r>
      <w:r w:rsidR="00E11F27">
        <w:rPr>
          <w:rFonts w:ascii="Times New Roman" w:eastAsia="Tahoma" w:hAnsi="Times New Roman" w:cs="Times New Roman"/>
          <w:sz w:val="28"/>
          <w:szCs w:val="28"/>
          <w:lang w:val="ru-RU"/>
        </w:rPr>
        <w:t>,</w:t>
      </w:r>
      <w:r w:rsidR="004954E3" w:rsidRPr="005210A9">
        <w:rPr>
          <w:rFonts w:ascii="Times New Roman" w:eastAsia="Tahoma" w:hAnsi="Times New Roman" w:cs="Times New Roman"/>
          <w:sz w:val="28"/>
          <w:szCs w:val="28"/>
          <w:lang w:val="ru-RU"/>
        </w:rPr>
        <w:t xml:space="preserve"> план провалился, так как для боснийских мусульман было не</w:t>
      </w:r>
      <w:r w:rsidR="00E11F27">
        <w:rPr>
          <w:rFonts w:ascii="Times New Roman" w:eastAsia="Tahoma" w:hAnsi="Times New Roman" w:cs="Times New Roman"/>
          <w:sz w:val="28"/>
          <w:szCs w:val="28"/>
          <w:lang w:val="ru-RU"/>
        </w:rPr>
        <w:t>приемлемо отождествление с какой-либо</w:t>
      </w:r>
      <w:r w:rsidR="006916C2" w:rsidRPr="006916C2">
        <w:rPr>
          <w:rFonts w:ascii="Times New Roman" w:eastAsia="Tahoma" w:hAnsi="Times New Roman" w:cs="Times New Roman"/>
          <w:sz w:val="28"/>
          <w:szCs w:val="28"/>
          <w:lang w:val="ru-RU"/>
        </w:rPr>
        <w:t xml:space="preserve"> </w:t>
      </w:r>
      <w:r w:rsidR="004954E3" w:rsidRPr="005210A9">
        <w:rPr>
          <w:rFonts w:ascii="Times New Roman" w:eastAsia="Tahoma" w:hAnsi="Times New Roman" w:cs="Times New Roman"/>
          <w:sz w:val="28"/>
          <w:szCs w:val="28"/>
          <w:lang w:val="ru-RU"/>
        </w:rPr>
        <w:t xml:space="preserve">вне боснийской силой и </w:t>
      </w:r>
      <w:r w:rsidR="00721678" w:rsidRPr="005210A9">
        <w:rPr>
          <w:rFonts w:ascii="Times New Roman" w:eastAsia="Tahoma" w:hAnsi="Times New Roman" w:cs="Times New Roman"/>
          <w:sz w:val="28"/>
          <w:szCs w:val="28"/>
          <w:lang w:val="ru-RU"/>
        </w:rPr>
        <w:t>поддерж</w:t>
      </w:r>
      <w:r w:rsidR="001B0E57">
        <w:rPr>
          <w:rFonts w:ascii="Times New Roman" w:eastAsia="Tahoma" w:hAnsi="Times New Roman" w:cs="Times New Roman"/>
          <w:sz w:val="28"/>
          <w:szCs w:val="28"/>
          <w:lang w:val="ru-RU"/>
        </w:rPr>
        <w:t>ка</w:t>
      </w:r>
      <w:r w:rsidR="00721678" w:rsidRPr="005210A9">
        <w:rPr>
          <w:rFonts w:ascii="Times New Roman" w:eastAsia="Tahoma" w:hAnsi="Times New Roman" w:cs="Times New Roman"/>
          <w:sz w:val="28"/>
          <w:szCs w:val="28"/>
          <w:lang w:val="ru-RU"/>
        </w:rPr>
        <w:t xml:space="preserve"> ее. Этот провал показал</w:t>
      </w:r>
      <w:r w:rsidR="00E11F27">
        <w:rPr>
          <w:rFonts w:ascii="Times New Roman" w:eastAsia="Tahoma" w:hAnsi="Times New Roman" w:cs="Times New Roman"/>
          <w:sz w:val="28"/>
          <w:szCs w:val="28"/>
          <w:lang w:val="ru-RU"/>
        </w:rPr>
        <w:t>,</w:t>
      </w:r>
      <w:r w:rsidR="00721678" w:rsidRPr="005210A9">
        <w:rPr>
          <w:rFonts w:ascii="Times New Roman" w:eastAsia="Tahoma" w:hAnsi="Times New Roman" w:cs="Times New Roman"/>
          <w:sz w:val="28"/>
          <w:szCs w:val="28"/>
          <w:lang w:val="ru-RU"/>
        </w:rPr>
        <w:t xml:space="preserve"> что процесс создания единог</w:t>
      </w:r>
      <w:r w:rsidR="00E11F27">
        <w:rPr>
          <w:rFonts w:ascii="Times New Roman" w:eastAsia="Tahoma" w:hAnsi="Times New Roman" w:cs="Times New Roman"/>
          <w:sz w:val="28"/>
          <w:szCs w:val="28"/>
          <w:lang w:val="ru-RU"/>
        </w:rPr>
        <w:t xml:space="preserve">о национального сознания </w:t>
      </w:r>
      <w:r w:rsidR="001B0E57">
        <w:rPr>
          <w:rFonts w:ascii="Times New Roman" w:eastAsia="Tahoma" w:hAnsi="Times New Roman" w:cs="Times New Roman"/>
          <w:sz w:val="28"/>
          <w:szCs w:val="28"/>
          <w:lang w:val="ru-RU"/>
        </w:rPr>
        <w:t xml:space="preserve"> у боснийских мусульман </w:t>
      </w:r>
      <w:r w:rsidR="00E11F27">
        <w:rPr>
          <w:rFonts w:ascii="Times New Roman" w:eastAsia="Tahoma" w:hAnsi="Times New Roman" w:cs="Times New Roman"/>
          <w:sz w:val="28"/>
          <w:szCs w:val="28"/>
          <w:lang w:val="ru-RU"/>
        </w:rPr>
        <w:t>находит</w:t>
      </w:r>
      <w:r w:rsidR="00721678" w:rsidRPr="005210A9">
        <w:rPr>
          <w:rFonts w:ascii="Times New Roman" w:eastAsia="Tahoma" w:hAnsi="Times New Roman" w:cs="Times New Roman"/>
          <w:sz w:val="28"/>
          <w:szCs w:val="28"/>
          <w:lang w:val="ru-RU"/>
        </w:rPr>
        <w:t xml:space="preserve">ся на ранней стадии. </w:t>
      </w:r>
    </w:p>
    <w:p w:rsidR="00F03C95" w:rsidRPr="005210A9"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721678" w:rsidRPr="005210A9">
        <w:rPr>
          <w:rFonts w:ascii="Times New Roman" w:eastAsia="Tahoma" w:hAnsi="Times New Roman" w:cs="Times New Roman"/>
          <w:sz w:val="28"/>
          <w:szCs w:val="28"/>
          <w:lang w:val="ru-RU"/>
        </w:rPr>
        <w:t xml:space="preserve">Младотурецкая революция вызывала страх у </w:t>
      </w:r>
      <w:r w:rsidR="00E11F27">
        <w:rPr>
          <w:rFonts w:ascii="Times New Roman" w:eastAsia="Tahoma" w:hAnsi="Times New Roman" w:cs="Times New Roman"/>
          <w:sz w:val="28"/>
          <w:szCs w:val="28"/>
          <w:lang w:val="ru-RU"/>
        </w:rPr>
        <w:t xml:space="preserve">элит </w:t>
      </w:r>
      <w:r w:rsidR="00721678" w:rsidRPr="005210A9">
        <w:rPr>
          <w:rFonts w:ascii="Times New Roman" w:eastAsia="Tahoma" w:hAnsi="Times New Roman" w:cs="Times New Roman"/>
          <w:sz w:val="28"/>
          <w:szCs w:val="28"/>
          <w:lang w:val="ru-RU"/>
        </w:rPr>
        <w:t>Австро-Венг</w:t>
      </w:r>
      <w:r w:rsidR="00E11F27">
        <w:rPr>
          <w:rFonts w:ascii="Times New Roman" w:eastAsia="Tahoma" w:hAnsi="Times New Roman" w:cs="Times New Roman"/>
          <w:sz w:val="28"/>
          <w:szCs w:val="28"/>
          <w:lang w:val="ru-RU"/>
        </w:rPr>
        <w:t>ерской империи, потому что они</w:t>
      </w:r>
      <w:r w:rsidR="006916C2" w:rsidRPr="006916C2">
        <w:rPr>
          <w:rFonts w:ascii="Times New Roman" w:eastAsia="Tahoma" w:hAnsi="Times New Roman" w:cs="Times New Roman"/>
          <w:sz w:val="28"/>
          <w:szCs w:val="28"/>
          <w:lang w:val="ru-RU"/>
        </w:rPr>
        <w:t xml:space="preserve"> </w:t>
      </w:r>
      <w:r w:rsidR="00E11F27">
        <w:rPr>
          <w:rFonts w:ascii="Times New Roman" w:eastAsia="Tahoma" w:hAnsi="Times New Roman" w:cs="Times New Roman"/>
          <w:sz w:val="28"/>
          <w:szCs w:val="28"/>
          <w:lang w:val="ru-RU"/>
        </w:rPr>
        <w:t xml:space="preserve">опасались, что турки могут </w:t>
      </w:r>
      <w:r w:rsidR="00721678" w:rsidRPr="005210A9">
        <w:rPr>
          <w:rFonts w:ascii="Times New Roman" w:eastAsia="Tahoma" w:hAnsi="Times New Roman" w:cs="Times New Roman"/>
          <w:sz w:val="28"/>
          <w:szCs w:val="28"/>
          <w:lang w:val="ru-RU"/>
        </w:rPr>
        <w:t xml:space="preserve"> обеспечить боснийским мусульманам демократичес</w:t>
      </w:r>
      <w:r w:rsidR="00E11F27">
        <w:rPr>
          <w:rFonts w:ascii="Times New Roman" w:eastAsia="Tahoma" w:hAnsi="Times New Roman" w:cs="Times New Roman"/>
          <w:sz w:val="28"/>
          <w:szCs w:val="28"/>
          <w:lang w:val="ru-RU"/>
        </w:rPr>
        <w:t>кую конституцию, поэтому они</w:t>
      </w:r>
      <w:r w:rsidR="006916C2" w:rsidRPr="006916C2">
        <w:rPr>
          <w:rFonts w:ascii="Times New Roman" w:eastAsia="Tahoma" w:hAnsi="Times New Roman" w:cs="Times New Roman"/>
          <w:sz w:val="28"/>
          <w:szCs w:val="28"/>
          <w:lang w:val="ru-RU"/>
        </w:rPr>
        <w:t xml:space="preserve"> </w:t>
      </w:r>
      <w:r w:rsidR="00E11F27">
        <w:rPr>
          <w:rFonts w:ascii="Times New Roman" w:eastAsia="Tahoma" w:hAnsi="Times New Roman" w:cs="Times New Roman"/>
          <w:sz w:val="28"/>
          <w:szCs w:val="28"/>
          <w:lang w:val="ru-RU"/>
        </w:rPr>
        <w:t>пошли</w:t>
      </w:r>
      <w:r w:rsidR="00CB19A2" w:rsidRPr="005210A9">
        <w:rPr>
          <w:rFonts w:ascii="Times New Roman" w:eastAsia="Tahoma" w:hAnsi="Times New Roman" w:cs="Times New Roman"/>
          <w:sz w:val="28"/>
          <w:szCs w:val="28"/>
          <w:lang w:val="ru-RU"/>
        </w:rPr>
        <w:t xml:space="preserve"> по пути аннексии боснийской территории. Этот по</w:t>
      </w:r>
      <w:r w:rsidR="00E11F27">
        <w:rPr>
          <w:rFonts w:ascii="Times New Roman" w:eastAsia="Tahoma" w:hAnsi="Times New Roman" w:cs="Times New Roman"/>
          <w:sz w:val="28"/>
          <w:szCs w:val="28"/>
          <w:lang w:val="ru-RU"/>
        </w:rPr>
        <w:t>ступок привел к нарастанию пропа</w:t>
      </w:r>
      <w:r w:rsidR="00CB19A2" w:rsidRPr="005210A9">
        <w:rPr>
          <w:rFonts w:ascii="Times New Roman" w:eastAsia="Tahoma" w:hAnsi="Times New Roman" w:cs="Times New Roman"/>
          <w:sz w:val="28"/>
          <w:szCs w:val="28"/>
          <w:lang w:val="ru-RU"/>
        </w:rPr>
        <w:t>ганды против Австрии</w:t>
      </w:r>
      <w:r w:rsidR="006916C2" w:rsidRPr="006916C2">
        <w:rPr>
          <w:rFonts w:ascii="Times New Roman" w:eastAsia="Tahoma" w:hAnsi="Times New Roman" w:cs="Times New Roman"/>
          <w:sz w:val="28"/>
          <w:szCs w:val="28"/>
          <w:lang w:val="ru-RU"/>
        </w:rPr>
        <w:t xml:space="preserve"> </w:t>
      </w:r>
      <w:r w:rsidR="001B0E57">
        <w:rPr>
          <w:rFonts w:ascii="Times New Roman" w:eastAsia="Tahoma" w:hAnsi="Times New Roman" w:cs="Times New Roman"/>
          <w:sz w:val="28"/>
          <w:szCs w:val="28"/>
          <w:lang w:val="ru-RU"/>
        </w:rPr>
        <w:t>внутри Боснии</w:t>
      </w:r>
      <w:r w:rsidR="00635176" w:rsidRPr="005210A9">
        <w:rPr>
          <w:rFonts w:ascii="Times New Roman" w:eastAsia="Tahoma" w:hAnsi="Times New Roman" w:cs="Times New Roman"/>
          <w:sz w:val="28"/>
          <w:szCs w:val="28"/>
          <w:lang w:val="ru-RU"/>
        </w:rPr>
        <w:t>. Б</w:t>
      </w:r>
      <w:r w:rsidR="00C15AF3" w:rsidRPr="005210A9">
        <w:rPr>
          <w:rFonts w:ascii="Times New Roman" w:eastAsia="Tahoma" w:hAnsi="Times New Roman" w:cs="Times New Roman"/>
          <w:sz w:val="28"/>
          <w:szCs w:val="28"/>
          <w:lang w:val="ru-RU"/>
        </w:rPr>
        <w:t>ыли созданы секретные организации</w:t>
      </w:r>
      <w:r w:rsidR="001B0E57">
        <w:rPr>
          <w:rFonts w:ascii="Times New Roman" w:eastAsia="Tahoma" w:hAnsi="Times New Roman" w:cs="Times New Roman"/>
          <w:sz w:val="28"/>
          <w:szCs w:val="28"/>
          <w:lang w:val="ru-RU"/>
        </w:rPr>
        <w:t>,</w:t>
      </w:r>
      <w:r w:rsidR="00C15AF3" w:rsidRPr="005210A9">
        <w:rPr>
          <w:rFonts w:ascii="Times New Roman" w:eastAsia="Tahoma" w:hAnsi="Times New Roman" w:cs="Times New Roman"/>
          <w:sz w:val="28"/>
          <w:szCs w:val="28"/>
          <w:lang w:val="ru-RU"/>
        </w:rPr>
        <w:t xml:space="preserve"> членами которых стали славяне</w:t>
      </w:r>
      <w:r w:rsidR="00D257CD" w:rsidRPr="005210A9">
        <w:rPr>
          <w:rFonts w:ascii="Times New Roman" w:eastAsia="Tahoma" w:hAnsi="Times New Roman" w:cs="Times New Roman"/>
          <w:sz w:val="28"/>
          <w:szCs w:val="28"/>
          <w:lang w:val="ru-RU"/>
        </w:rPr>
        <w:t xml:space="preserve">, </w:t>
      </w:r>
      <w:r w:rsidR="001B0E57">
        <w:rPr>
          <w:rFonts w:ascii="Times New Roman" w:eastAsia="Tahoma" w:hAnsi="Times New Roman" w:cs="Times New Roman"/>
          <w:sz w:val="28"/>
          <w:szCs w:val="28"/>
          <w:lang w:val="ru-RU"/>
        </w:rPr>
        <w:t>независимо от религиозной принадлежности,</w:t>
      </w:r>
      <w:r w:rsidR="00C15AF3" w:rsidRPr="005210A9">
        <w:rPr>
          <w:rFonts w:ascii="Times New Roman" w:eastAsia="Tahoma" w:hAnsi="Times New Roman" w:cs="Times New Roman"/>
          <w:sz w:val="28"/>
          <w:szCs w:val="28"/>
          <w:lang w:val="ru-RU"/>
        </w:rPr>
        <w:t xml:space="preserve"> в основном молодые</w:t>
      </w:r>
      <w:r w:rsidR="00D257CD" w:rsidRPr="005210A9">
        <w:rPr>
          <w:rFonts w:ascii="Times New Roman" w:eastAsia="Tahoma" w:hAnsi="Times New Roman" w:cs="Times New Roman"/>
          <w:sz w:val="28"/>
          <w:szCs w:val="28"/>
          <w:lang w:val="ru-RU"/>
        </w:rPr>
        <w:t xml:space="preserve"> привержен</w:t>
      </w:r>
      <w:r w:rsidR="000E016B">
        <w:rPr>
          <w:rFonts w:ascii="Times New Roman" w:eastAsia="Tahoma" w:hAnsi="Times New Roman" w:cs="Times New Roman"/>
          <w:sz w:val="28"/>
          <w:szCs w:val="28"/>
          <w:lang w:val="ru-RU"/>
        </w:rPr>
        <w:t>ц</w:t>
      </w:r>
      <w:r w:rsidR="00E11F27">
        <w:rPr>
          <w:rFonts w:ascii="Times New Roman" w:eastAsia="Tahoma" w:hAnsi="Times New Roman" w:cs="Times New Roman"/>
          <w:sz w:val="28"/>
          <w:szCs w:val="28"/>
          <w:lang w:val="ru-RU"/>
        </w:rPr>
        <w:t>ы идеи</w:t>
      </w:r>
      <w:r w:rsidR="006916C2" w:rsidRPr="006916C2">
        <w:rPr>
          <w:rFonts w:ascii="Times New Roman" w:eastAsia="Tahoma" w:hAnsi="Times New Roman" w:cs="Times New Roman"/>
          <w:sz w:val="28"/>
          <w:szCs w:val="28"/>
          <w:lang w:val="ru-RU"/>
        </w:rPr>
        <w:t xml:space="preserve"> </w:t>
      </w:r>
      <w:r w:rsidR="00D257CD" w:rsidRPr="005210A9">
        <w:rPr>
          <w:rFonts w:ascii="Times New Roman" w:eastAsia="Tahoma" w:hAnsi="Times New Roman" w:cs="Times New Roman"/>
          <w:sz w:val="28"/>
          <w:szCs w:val="28"/>
          <w:lang w:val="ru-RU"/>
        </w:rPr>
        <w:t>националь</w:t>
      </w:r>
      <w:r w:rsidR="00E11F27">
        <w:rPr>
          <w:rFonts w:ascii="Times New Roman" w:eastAsia="Tahoma" w:hAnsi="Times New Roman" w:cs="Times New Roman"/>
          <w:sz w:val="28"/>
          <w:szCs w:val="28"/>
          <w:lang w:val="ru-RU"/>
        </w:rPr>
        <w:t>ного и политического</w:t>
      </w:r>
      <w:r w:rsidR="006916C2" w:rsidRPr="006916C2">
        <w:rPr>
          <w:rFonts w:ascii="Times New Roman" w:eastAsia="Tahoma" w:hAnsi="Times New Roman" w:cs="Times New Roman"/>
          <w:sz w:val="28"/>
          <w:szCs w:val="28"/>
          <w:lang w:val="ru-RU"/>
        </w:rPr>
        <w:t xml:space="preserve"> </w:t>
      </w:r>
      <w:r w:rsidR="00E11F27">
        <w:rPr>
          <w:rFonts w:ascii="Times New Roman" w:eastAsia="Tahoma" w:hAnsi="Times New Roman" w:cs="Times New Roman"/>
          <w:sz w:val="28"/>
          <w:szCs w:val="28"/>
          <w:lang w:val="ru-RU"/>
        </w:rPr>
        <w:t>объединения</w:t>
      </w:r>
      <w:r w:rsidR="006916C2" w:rsidRPr="006916C2">
        <w:rPr>
          <w:rFonts w:ascii="Times New Roman" w:eastAsia="Tahoma" w:hAnsi="Times New Roman" w:cs="Times New Roman"/>
          <w:sz w:val="28"/>
          <w:szCs w:val="28"/>
          <w:lang w:val="ru-RU"/>
        </w:rPr>
        <w:t xml:space="preserve"> </w:t>
      </w:r>
      <w:r w:rsidR="00D257CD" w:rsidRPr="005210A9">
        <w:rPr>
          <w:rFonts w:ascii="Times New Roman" w:eastAsia="Tahoma" w:hAnsi="Times New Roman" w:cs="Times New Roman"/>
          <w:sz w:val="28"/>
          <w:szCs w:val="28"/>
          <w:lang w:val="ru-RU"/>
        </w:rPr>
        <w:t>всех южных славян. Одна</w:t>
      </w:r>
      <w:r w:rsidR="006916C2" w:rsidRPr="006916C2">
        <w:rPr>
          <w:rFonts w:ascii="Times New Roman" w:eastAsia="Tahoma" w:hAnsi="Times New Roman" w:cs="Times New Roman"/>
          <w:sz w:val="28"/>
          <w:szCs w:val="28"/>
          <w:lang w:val="ru-RU"/>
        </w:rPr>
        <w:t xml:space="preserve"> </w:t>
      </w:r>
      <w:r w:rsidR="00DC41F0" w:rsidRPr="005210A9">
        <w:rPr>
          <w:rFonts w:ascii="Times New Roman" w:eastAsia="Tahoma" w:hAnsi="Times New Roman" w:cs="Times New Roman"/>
          <w:sz w:val="28"/>
          <w:szCs w:val="28"/>
          <w:lang w:val="ru-RU"/>
        </w:rPr>
        <w:t xml:space="preserve">из этих организаций была </w:t>
      </w:r>
      <w:r w:rsidR="008639AD" w:rsidRPr="008639AD">
        <w:rPr>
          <w:rFonts w:ascii="Times New Roman" w:eastAsia="Tahoma" w:hAnsi="Times New Roman" w:cs="Times New Roman"/>
          <w:sz w:val="28"/>
          <w:szCs w:val="28"/>
          <w:lang w:val="ru-RU"/>
        </w:rPr>
        <w:t>'</w:t>
      </w:r>
      <w:r w:rsidR="00DC41F0" w:rsidRPr="005210A9">
        <w:rPr>
          <w:rFonts w:ascii="Times New Roman" w:eastAsia="Tahoma" w:hAnsi="Times New Roman" w:cs="Times New Roman"/>
          <w:sz w:val="28"/>
          <w:szCs w:val="28"/>
          <w:lang w:val="en-US"/>
        </w:rPr>
        <w:t>Mlada</w:t>
      </w:r>
      <w:r w:rsidR="006916C2" w:rsidRPr="006916C2">
        <w:rPr>
          <w:rFonts w:ascii="Times New Roman" w:eastAsia="Tahoma" w:hAnsi="Times New Roman" w:cs="Times New Roman"/>
          <w:sz w:val="28"/>
          <w:szCs w:val="28"/>
          <w:lang w:val="ru-RU"/>
        </w:rPr>
        <w:t xml:space="preserve"> </w:t>
      </w:r>
      <w:r w:rsidR="00DC41F0" w:rsidRPr="005210A9">
        <w:rPr>
          <w:rFonts w:ascii="Times New Roman" w:eastAsia="Tahoma" w:hAnsi="Times New Roman" w:cs="Times New Roman"/>
          <w:sz w:val="28"/>
          <w:szCs w:val="28"/>
          <w:lang w:val="en-US"/>
        </w:rPr>
        <w:t>Bosna</w:t>
      </w:r>
      <w:r w:rsidR="008639AD" w:rsidRPr="008639AD">
        <w:rPr>
          <w:rFonts w:ascii="Times New Roman" w:eastAsia="Tahoma" w:hAnsi="Times New Roman" w:cs="Times New Roman"/>
          <w:sz w:val="28"/>
          <w:szCs w:val="28"/>
          <w:lang w:val="ru-RU"/>
        </w:rPr>
        <w:t>'</w:t>
      </w:r>
      <w:r w:rsidR="00B75DE3" w:rsidRPr="005210A9">
        <w:rPr>
          <w:rFonts w:ascii="Times New Roman" w:eastAsia="Tahoma" w:hAnsi="Times New Roman" w:cs="Times New Roman"/>
          <w:sz w:val="28"/>
          <w:szCs w:val="28"/>
          <w:lang w:val="ru-RU"/>
        </w:rPr>
        <w:t xml:space="preserve"> (</w:t>
      </w:r>
      <w:r w:rsidR="00DC41F0" w:rsidRPr="005210A9">
        <w:rPr>
          <w:rFonts w:ascii="Times New Roman" w:eastAsia="Tahoma" w:hAnsi="Times New Roman" w:cs="Times New Roman"/>
          <w:sz w:val="28"/>
          <w:szCs w:val="28"/>
          <w:lang w:val="ru-RU"/>
        </w:rPr>
        <w:t>Молодая Босн</w:t>
      </w:r>
      <w:r w:rsidR="000D790C">
        <w:rPr>
          <w:rFonts w:ascii="Times New Roman" w:eastAsia="Tahoma" w:hAnsi="Times New Roman" w:cs="Times New Roman"/>
          <w:sz w:val="28"/>
          <w:szCs w:val="28"/>
          <w:lang w:val="ru-RU"/>
        </w:rPr>
        <w:t>и</w:t>
      </w:r>
      <w:r w:rsidR="00D138E5">
        <w:rPr>
          <w:rFonts w:ascii="Times New Roman" w:eastAsia="Tahoma" w:hAnsi="Times New Roman" w:cs="Times New Roman"/>
          <w:sz w:val="28"/>
          <w:szCs w:val="28"/>
          <w:lang w:val="ru-RU"/>
        </w:rPr>
        <w:t>я), которая на базе общей</w:t>
      </w:r>
      <w:r w:rsidR="00DC41F0" w:rsidRPr="005210A9">
        <w:rPr>
          <w:rFonts w:ascii="Times New Roman" w:eastAsia="Tahoma" w:hAnsi="Times New Roman" w:cs="Times New Roman"/>
          <w:sz w:val="28"/>
          <w:szCs w:val="28"/>
          <w:lang w:val="ru-RU"/>
        </w:rPr>
        <w:t xml:space="preserve"> неприязни </w:t>
      </w:r>
      <w:r w:rsidR="00B75DE3" w:rsidRPr="005210A9">
        <w:rPr>
          <w:rFonts w:ascii="Times New Roman" w:eastAsia="Tahoma" w:hAnsi="Times New Roman" w:cs="Times New Roman"/>
          <w:sz w:val="28"/>
          <w:szCs w:val="28"/>
          <w:lang w:val="ru-RU"/>
        </w:rPr>
        <w:t>к австри</w:t>
      </w:r>
      <w:r w:rsidR="00D138E5">
        <w:rPr>
          <w:rFonts w:ascii="Times New Roman" w:eastAsia="Tahoma" w:hAnsi="Times New Roman" w:cs="Times New Roman"/>
          <w:sz w:val="28"/>
          <w:szCs w:val="28"/>
          <w:lang w:val="ru-RU"/>
        </w:rPr>
        <w:t>й</w:t>
      </w:r>
      <w:r w:rsidR="00B75DE3" w:rsidRPr="005210A9">
        <w:rPr>
          <w:rFonts w:ascii="Times New Roman" w:eastAsia="Tahoma" w:hAnsi="Times New Roman" w:cs="Times New Roman"/>
          <w:sz w:val="28"/>
          <w:szCs w:val="28"/>
          <w:lang w:val="ru-RU"/>
        </w:rPr>
        <w:t xml:space="preserve">ским властям </w:t>
      </w:r>
      <w:r w:rsidR="00DC41F0" w:rsidRPr="005210A9">
        <w:rPr>
          <w:rFonts w:ascii="Times New Roman" w:eastAsia="Tahoma" w:hAnsi="Times New Roman" w:cs="Times New Roman"/>
          <w:sz w:val="28"/>
          <w:szCs w:val="28"/>
          <w:lang w:val="ru-RU"/>
        </w:rPr>
        <w:t>сотрудничала с националистическими и радикальными организациями</w:t>
      </w:r>
      <w:r w:rsidR="00B75DE3" w:rsidRPr="005210A9">
        <w:rPr>
          <w:rFonts w:ascii="Times New Roman" w:eastAsia="Tahoma" w:hAnsi="Times New Roman" w:cs="Times New Roman"/>
          <w:sz w:val="28"/>
          <w:szCs w:val="28"/>
          <w:lang w:val="ru-RU"/>
        </w:rPr>
        <w:t xml:space="preserve"> в Сербии и Хорватии. Как известно</w:t>
      </w:r>
      <w:r w:rsidR="001B0E57">
        <w:rPr>
          <w:rFonts w:ascii="Times New Roman" w:eastAsia="Tahoma" w:hAnsi="Times New Roman" w:cs="Times New Roman"/>
          <w:sz w:val="28"/>
          <w:szCs w:val="28"/>
          <w:lang w:val="ru-RU"/>
        </w:rPr>
        <w:t>,</w:t>
      </w:r>
      <w:r w:rsidR="00B75DE3" w:rsidRPr="005210A9">
        <w:rPr>
          <w:rFonts w:ascii="Times New Roman" w:eastAsia="Tahoma" w:hAnsi="Times New Roman" w:cs="Times New Roman"/>
          <w:sz w:val="28"/>
          <w:szCs w:val="28"/>
          <w:lang w:val="ru-RU"/>
        </w:rPr>
        <w:t xml:space="preserve"> боснийский серб </w:t>
      </w:r>
      <w:r w:rsidR="00B75DE3" w:rsidRPr="005210A9">
        <w:rPr>
          <w:rFonts w:ascii="Times New Roman" w:eastAsia="Tahoma" w:hAnsi="Times New Roman" w:cs="Times New Roman"/>
          <w:sz w:val="28"/>
          <w:szCs w:val="28"/>
          <w:lang w:val="en-US"/>
        </w:rPr>
        <w:t>Gavrilo</w:t>
      </w:r>
      <w:r w:rsidR="006916C2" w:rsidRPr="006916C2">
        <w:rPr>
          <w:rFonts w:ascii="Times New Roman" w:eastAsia="Tahoma" w:hAnsi="Times New Roman" w:cs="Times New Roman"/>
          <w:sz w:val="28"/>
          <w:szCs w:val="28"/>
          <w:lang w:val="ru-RU"/>
        </w:rPr>
        <w:t xml:space="preserve"> </w:t>
      </w:r>
      <w:r w:rsidR="00B75DE3" w:rsidRPr="005210A9">
        <w:rPr>
          <w:rFonts w:ascii="Times New Roman" w:eastAsia="Tahoma" w:hAnsi="Times New Roman" w:cs="Times New Roman"/>
          <w:sz w:val="28"/>
          <w:szCs w:val="28"/>
          <w:lang w:val="en-US"/>
        </w:rPr>
        <w:t>Princip</w:t>
      </w:r>
      <w:r w:rsidR="00B75DE3" w:rsidRPr="005210A9">
        <w:rPr>
          <w:rFonts w:ascii="Times New Roman" w:eastAsia="Tahoma" w:hAnsi="Times New Roman" w:cs="Times New Roman"/>
          <w:sz w:val="28"/>
          <w:szCs w:val="28"/>
          <w:lang w:val="ru-RU"/>
        </w:rPr>
        <w:t xml:space="preserve"> член организации </w:t>
      </w:r>
      <w:r w:rsidR="008639AD" w:rsidRPr="008639AD">
        <w:rPr>
          <w:rFonts w:ascii="Times New Roman" w:eastAsia="Tahoma" w:hAnsi="Times New Roman" w:cs="Times New Roman"/>
          <w:sz w:val="28"/>
          <w:szCs w:val="28"/>
          <w:lang w:val="ru-RU"/>
        </w:rPr>
        <w:t>'</w:t>
      </w:r>
      <w:r w:rsidR="00B75DE3" w:rsidRPr="005210A9">
        <w:rPr>
          <w:rFonts w:ascii="Times New Roman" w:eastAsia="Tahoma" w:hAnsi="Times New Roman" w:cs="Times New Roman"/>
          <w:sz w:val="28"/>
          <w:szCs w:val="28"/>
          <w:lang w:val="en-US"/>
        </w:rPr>
        <w:t>Mlada</w:t>
      </w:r>
      <w:r w:rsidR="006916C2" w:rsidRPr="006916C2">
        <w:rPr>
          <w:rFonts w:ascii="Times New Roman" w:eastAsia="Tahoma" w:hAnsi="Times New Roman" w:cs="Times New Roman"/>
          <w:sz w:val="28"/>
          <w:szCs w:val="28"/>
          <w:lang w:val="ru-RU"/>
        </w:rPr>
        <w:t xml:space="preserve"> </w:t>
      </w:r>
      <w:r w:rsidR="00B75DE3" w:rsidRPr="005210A9">
        <w:rPr>
          <w:rFonts w:ascii="Times New Roman" w:eastAsia="Tahoma" w:hAnsi="Times New Roman" w:cs="Times New Roman"/>
          <w:sz w:val="28"/>
          <w:szCs w:val="28"/>
          <w:lang w:val="en-US"/>
        </w:rPr>
        <w:t>Bosna</w:t>
      </w:r>
      <w:r w:rsidR="008639AD" w:rsidRPr="008639AD">
        <w:rPr>
          <w:rFonts w:ascii="Times New Roman" w:eastAsia="Tahoma" w:hAnsi="Times New Roman" w:cs="Times New Roman"/>
          <w:sz w:val="28"/>
          <w:szCs w:val="28"/>
          <w:lang w:val="ru-RU"/>
        </w:rPr>
        <w:t>'</w:t>
      </w:r>
      <w:r w:rsidR="00B75DE3" w:rsidRPr="005210A9">
        <w:rPr>
          <w:rFonts w:ascii="Times New Roman" w:eastAsia="Tahoma" w:hAnsi="Times New Roman" w:cs="Times New Roman"/>
          <w:sz w:val="28"/>
          <w:szCs w:val="28"/>
          <w:lang w:val="ru-RU"/>
        </w:rPr>
        <w:t xml:space="preserve"> убил </w:t>
      </w:r>
      <w:r w:rsidR="00D138E5">
        <w:rPr>
          <w:rFonts w:ascii="Times New Roman" w:eastAsia="Tahoma" w:hAnsi="Times New Roman" w:cs="Times New Roman"/>
          <w:sz w:val="28"/>
          <w:szCs w:val="28"/>
          <w:lang w:val="ru-RU"/>
        </w:rPr>
        <w:t xml:space="preserve">наследника австрийского престола </w:t>
      </w:r>
      <w:r w:rsidR="00B75DE3" w:rsidRPr="005210A9">
        <w:rPr>
          <w:rFonts w:ascii="Times New Roman" w:eastAsia="Tahoma" w:hAnsi="Times New Roman" w:cs="Times New Roman"/>
          <w:sz w:val="28"/>
          <w:szCs w:val="28"/>
          <w:lang w:val="ru-RU"/>
        </w:rPr>
        <w:t>Франца Фердинанда</w:t>
      </w:r>
      <w:r w:rsidR="006916C2" w:rsidRPr="006916C2">
        <w:rPr>
          <w:rFonts w:ascii="Times New Roman" w:eastAsia="Tahoma" w:hAnsi="Times New Roman" w:cs="Times New Roman"/>
          <w:sz w:val="28"/>
          <w:szCs w:val="28"/>
          <w:lang w:val="ru-RU"/>
        </w:rPr>
        <w:t xml:space="preserve">, </w:t>
      </w:r>
      <w:r w:rsidR="00D138E5">
        <w:rPr>
          <w:rFonts w:ascii="Times New Roman" w:eastAsia="Tahoma" w:hAnsi="Times New Roman" w:cs="Times New Roman"/>
          <w:sz w:val="28"/>
          <w:szCs w:val="28"/>
          <w:lang w:val="ru-RU"/>
        </w:rPr>
        <w:t>подняв тем самым</w:t>
      </w:r>
      <w:r w:rsidR="006916C2" w:rsidRPr="006916C2">
        <w:rPr>
          <w:rFonts w:ascii="Times New Roman" w:eastAsia="Tahoma" w:hAnsi="Times New Roman" w:cs="Times New Roman"/>
          <w:sz w:val="28"/>
          <w:szCs w:val="28"/>
          <w:lang w:val="ru-RU"/>
        </w:rPr>
        <w:t xml:space="preserve"> </w:t>
      </w:r>
      <w:r w:rsidR="00D138E5">
        <w:rPr>
          <w:rFonts w:ascii="Times New Roman" w:eastAsia="Tahoma" w:hAnsi="Times New Roman" w:cs="Times New Roman"/>
          <w:sz w:val="28"/>
          <w:szCs w:val="28"/>
          <w:lang w:val="ru-RU"/>
        </w:rPr>
        <w:t>«</w:t>
      </w:r>
      <w:r w:rsidR="0089467D">
        <w:rPr>
          <w:rFonts w:ascii="Times New Roman" w:eastAsia="Tahoma" w:hAnsi="Times New Roman" w:cs="Times New Roman"/>
          <w:sz w:val="28"/>
          <w:szCs w:val="28"/>
          <w:lang w:val="ru-RU"/>
        </w:rPr>
        <w:t>занавес</w:t>
      </w:r>
      <w:r w:rsidR="00B75DE3" w:rsidRPr="005210A9">
        <w:rPr>
          <w:rFonts w:ascii="Times New Roman" w:eastAsia="Tahoma" w:hAnsi="Times New Roman" w:cs="Times New Roman"/>
          <w:sz w:val="28"/>
          <w:szCs w:val="28"/>
          <w:lang w:val="ru-RU"/>
        </w:rPr>
        <w:t xml:space="preserve"> первой мировой войны</w:t>
      </w:r>
      <w:r w:rsidR="00D138E5">
        <w:rPr>
          <w:rFonts w:ascii="Times New Roman" w:eastAsia="Tahoma" w:hAnsi="Times New Roman" w:cs="Times New Roman"/>
          <w:sz w:val="28"/>
          <w:szCs w:val="28"/>
          <w:lang w:val="ru-RU"/>
        </w:rPr>
        <w:t>»</w:t>
      </w:r>
      <w:r w:rsidR="00B75DE3" w:rsidRPr="005210A9">
        <w:rPr>
          <w:rFonts w:ascii="Times New Roman" w:eastAsia="Tahoma" w:hAnsi="Times New Roman" w:cs="Times New Roman"/>
          <w:sz w:val="28"/>
          <w:szCs w:val="28"/>
          <w:lang w:val="ru-RU"/>
        </w:rPr>
        <w:t>.</w:t>
      </w:r>
    </w:p>
    <w:p w:rsidR="008758F6" w:rsidRDefault="00F03C95" w:rsidP="009A476F">
      <w:pPr>
        <w:spacing w:after="0" w:line="360" w:lineRule="auto"/>
        <w:ind w:left="-1134" w:right="-1134"/>
        <w:jc w:val="both"/>
        <w:rPr>
          <w:rFonts w:ascii="Times New Roman" w:eastAsia="Tahoma" w:hAnsi="Times New Roman" w:cs="Times New Roman"/>
          <w:sz w:val="28"/>
          <w:szCs w:val="28"/>
          <w:lang w:val="ru-RU"/>
        </w:rPr>
      </w:pPr>
      <w:r w:rsidRPr="005210A9">
        <w:rPr>
          <w:rFonts w:ascii="Times New Roman" w:eastAsia="Tahoma" w:hAnsi="Times New Roman" w:cs="Times New Roman"/>
          <w:sz w:val="28"/>
          <w:szCs w:val="28"/>
          <w:lang w:val="ru-RU"/>
        </w:rPr>
        <w:lastRenderedPageBreak/>
        <w:t xml:space="preserve">Вслед за этим 5.000 сербов были выселены из Боснии и Герцеговины, 156 сербов в результате судебного процесса в регионе </w:t>
      </w:r>
      <w:r w:rsidRPr="005210A9">
        <w:rPr>
          <w:rFonts w:ascii="Times New Roman" w:eastAsia="Tahoma" w:hAnsi="Times New Roman" w:cs="Times New Roman"/>
          <w:sz w:val="28"/>
          <w:szCs w:val="28"/>
          <w:lang w:val="en-US"/>
        </w:rPr>
        <w:t>Banja</w:t>
      </w:r>
      <w:r w:rsidR="00760F4C" w:rsidRPr="00760F4C">
        <w:rPr>
          <w:rFonts w:ascii="Times New Roman" w:eastAsia="Tahoma" w:hAnsi="Times New Roman" w:cs="Times New Roman"/>
          <w:sz w:val="28"/>
          <w:szCs w:val="28"/>
          <w:lang w:val="ru-RU"/>
        </w:rPr>
        <w:t xml:space="preserve"> </w:t>
      </w:r>
      <w:r w:rsidRPr="005210A9">
        <w:rPr>
          <w:rFonts w:ascii="Times New Roman" w:eastAsia="Tahoma" w:hAnsi="Times New Roman" w:cs="Times New Roman"/>
          <w:sz w:val="28"/>
          <w:szCs w:val="28"/>
          <w:lang w:val="en-US"/>
        </w:rPr>
        <w:t>Luka</w:t>
      </w:r>
      <w:r w:rsidR="00D138E5">
        <w:rPr>
          <w:rFonts w:ascii="Times New Roman" w:eastAsia="Tahoma" w:hAnsi="Times New Roman" w:cs="Times New Roman"/>
          <w:sz w:val="28"/>
          <w:szCs w:val="28"/>
          <w:lang w:val="ru-RU"/>
        </w:rPr>
        <w:t xml:space="preserve"> были приговорены к тюремному заключению</w:t>
      </w:r>
      <w:r w:rsidRPr="005210A9">
        <w:rPr>
          <w:rFonts w:ascii="Times New Roman" w:eastAsia="Tahoma" w:hAnsi="Times New Roman" w:cs="Times New Roman"/>
          <w:sz w:val="28"/>
          <w:szCs w:val="28"/>
          <w:lang w:val="ru-RU"/>
        </w:rPr>
        <w:t xml:space="preserve"> (16 из них были </w:t>
      </w:r>
      <w:r w:rsidR="00D138E5">
        <w:rPr>
          <w:rFonts w:ascii="Times New Roman" w:eastAsia="Tahoma" w:hAnsi="Times New Roman" w:cs="Times New Roman"/>
          <w:sz w:val="28"/>
          <w:szCs w:val="28"/>
          <w:lang w:val="ru-RU"/>
        </w:rPr>
        <w:t>расстреляны), другие были отправле</w:t>
      </w:r>
      <w:r w:rsidR="000D790C">
        <w:rPr>
          <w:rFonts w:ascii="Times New Roman" w:eastAsia="Tahoma" w:hAnsi="Times New Roman" w:cs="Times New Roman"/>
          <w:sz w:val="28"/>
          <w:szCs w:val="28"/>
          <w:lang w:val="ru-RU"/>
        </w:rPr>
        <w:t>ны в лагеря</w:t>
      </w:r>
      <w:r w:rsidR="005940AC">
        <w:rPr>
          <w:rStyle w:val="FootnoteReference"/>
          <w:rFonts w:ascii="Times New Roman" w:eastAsia="Tahoma" w:hAnsi="Times New Roman" w:cs="Times New Roman"/>
          <w:sz w:val="28"/>
          <w:szCs w:val="28"/>
          <w:lang w:val="ru-RU"/>
        </w:rPr>
        <w:footnoteReference w:id="25"/>
      </w:r>
      <w:r w:rsidR="00720F95">
        <w:rPr>
          <w:rFonts w:ascii="Times New Roman" w:eastAsia="Tahoma" w:hAnsi="Times New Roman" w:cs="Times New Roman"/>
          <w:sz w:val="28"/>
          <w:szCs w:val="28"/>
          <w:lang w:val="ru-RU"/>
        </w:rPr>
        <w:t>.</w:t>
      </w:r>
      <w:r w:rsidR="00CA5CAC" w:rsidRPr="005210A9">
        <w:rPr>
          <w:rFonts w:ascii="Times New Roman" w:eastAsia="Tahoma" w:hAnsi="Times New Roman" w:cs="Times New Roman"/>
          <w:sz w:val="28"/>
          <w:szCs w:val="28"/>
          <w:lang w:val="ru-RU"/>
        </w:rPr>
        <w:t xml:space="preserve"> Наблюдалось </w:t>
      </w:r>
      <w:r w:rsidR="00D138E5">
        <w:rPr>
          <w:rFonts w:ascii="Times New Roman" w:eastAsia="Tahoma" w:hAnsi="Times New Roman" w:cs="Times New Roman"/>
          <w:sz w:val="28"/>
          <w:szCs w:val="28"/>
          <w:lang w:val="ru-RU"/>
        </w:rPr>
        <w:t xml:space="preserve">также </w:t>
      </w:r>
      <w:r w:rsidR="00CA5CAC" w:rsidRPr="005210A9">
        <w:rPr>
          <w:rFonts w:ascii="Times New Roman" w:eastAsia="Tahoma" w:hAnsi="Times New Roman" w:cs="Times New Roman"/>
          <w:sz w:val="28"/>
          <w:szCs w:val="28"/>
          <w:lang w:val="ru-RU"/>
        </w:rPr>
        <w:t>насилие над сербам</w:t>
      </w:r>
      <w:r w:rsidR="00570F1F">
        <w:rPr>
          <w:rFonts w:ascii="Times New Roman" w:eastAsia="Tahoma" w:hAnsi="Times New Roman" w:cs="Times New Roman"/>
          <w:sz w:val="28"/>
          <w:szCs w:val="28"/>
          <w:lang w:val="ru-RU"/>
        </w:rPr>
        <w:t xml:space="preserve">и </w:t>
      </w:r>
      <w:r w:rsidR="00CA5CAC" w:rsidRPr="005210A9">
        <w:rPr>
          <w:rFonts w:ascii="Times New Roman" w:eastAsia="Tahoma" w:hAnsi="Times New Roman" w:cs="Times New Roman"/>
          <w:sz w:val="28"/>
          <w:szCs w:val="28"/>
          <w:lang w:val="ru-RU"/>
        </w:rPr>
        <w:t>и со стороны бо</w:t>
      </w:r>
      <w:r w:rsidR="00D138E5">
        <w:rPr>
          <w:rFonts w:ascii="Times New Roman" w:eastAsia="Tahoma" w:hAnsi="Times New Roman" w:cs="Times New Roman"/>
          <w:sz w:val="28"/>
          <w:szCs w:val="28"/>
          <w:lang w:val="ru-RU"/>
        </w:rPr>
        <w:t>снийских хорватов и мусульман</w:t>
      </w:r>
      <w:r w:rsidR="00CA5CAC" w:rsidRPr="005210A9">
        <w:rPr>
          <w:rFonts w:ascii="Times New Roman" w:eastAsia="Tahoma" w:hAnsi="Times New Roman" w:cs="Times New Roman"/>
          <w:sz w:val="28"/>
          <w:szCs w:val="28"/>
          <w:lang w:val="ru-RU"/>
        </w:rPr>
        <w:t>, которые считали первых в</w:t>
      </w:r>
      <w:r w:rsidR="00EF3FD5">
        <w:rPr>
          <w:rFonts w:ascii="Times New Roman" w:eastAsia="Tahoma" w:hAnsi="Times New Roman" w:cs="Times New Roman"/>
          <w:sz w:val="28"/>
          <w:szCs w:val="28"/>
          <w:lang w:val="ru-RU"/>
        </w:rPr>
        <w:t>иноваты</w:t>
      </w:r>
      <w:r w:rsidR="00781CF5" w:rsidRPr="005210A9">
        <w:rPr>
          <w:rFonts w:ascii="Times New Roman" w:eastAsia="Tahoma" w:hAnsi="Times New Roman" w:cs="Times New Roman"/>
          <w:sz w:val="28"/>
          <w:szCs w:val="28"/>
          <w:lang w:val="ru-RU"/>
        </w:rPr>
        <w:t xml:space="preserve">ми в </w:t>
      </w:r>
      <w:r w:rsidR="001B0E57">
        <w:rPr>
          <w:rFonts w:ascii="Times New Roman" w:eastAsia="Tahoma" w:hAnsi="Times New Roman" w:cs="Times New Roman"/>
          <w:sz w:val="28"/>
          <w:szCs w:val="28"/>
          <w:lang w:val="ru-RU"/>
        </w:rPr>
        <w:t>начале Первой мировой войны</w:t>
      </w:r>
      <w:r w:rsidR="00570F1F">
        <w:rPr>
          <w:rFonts w:ascii="Times New Roman" w:eastAsia="Tahoma" w:hAnsi="Times New Roman" w:cs="Times New Roman"/>
          <w:sz w:val="28"/>
          <w:szCs w:val="28"/>
          <w:lang w:val="ru-RU"/>
        </w:rPr>
        <w:t xml:space="preserve"> и во всех бедах</w:t>
      </w:r>
      <w:r w:rsidR="00CA5CAC" w:rsidRPr="005210A9">
        <w:rPr>
          <w:rFonts w:ascii="Times New Roman" w:eastAsia="Tahoma" w:hAnsi="Times New Roman" w:cs="Times New Roman"/>
          <w:sz w:val="28"/>
          <w:szCs w:val="28"/>
          <w:lang w:val="ru-RU"/>
        </w:rPr>
        <w:t>, которые она принесла.</w:t>
      </w:r>
      <w:r w:rsidR="0022109A">
        <w:rPr>
          <w:rFonts w:ascii="Times New Roman" w:eastAsia="Tahoma" w:hAnsi="Times New Roman" w:cs="Times New Roman"/>
          <w:sz w:val="28"/>
          <w:szCs w:val="28"/>
          <w:lang w:val="ru-RU"/>
        </w:rPr>
        <w:t xml:space="preserve"> После распада Австро-Венгерской империи</w:t>
      </w:r>
      <w:r w:rsidR="001B0E57">
        <w:rPr>
          <w:rFonts w:ascii="Times New Roman" w:eastAsia="Tahoma" w:hAnsi="Times New Roman" w:cs="Times New Roman"/>
          <w:sz w:val="28"/>
          <w:szCs w:val="28"/>
          <w:lang w:val="ru-RU"/>
        </w:rPr>
        <w:t>,</w:t>
      </w:r>
      <w:r w:rsidR="0022109A">
        <w:rPr>
          <w:rFonts w:ascii="Times New Roman" w:eastAsia="Tahoma" w:hAnsi="Times New Roman" w:cs="Times New Roman"/>
          <w:sz w:val="28"/>
          <w:szCs w:val="28"/>
          <w:lang w:val="ru-RU"/>
        </w:rPr>
        <w:t xml:space="preserve"> Босния и Герцеговина вошла в состав </w:t>
      </w:r>
      <w:r w:rsidR="00D138E5">
        <w:rPr>
          <w:rFonts w:ascii="Times New Roman" w:eastAsia="Tahoma" w:hAnsi="Times New Roman" w:cs="Times New Roman"/>
          <w:sz w:val="28"/>
          <w:szCs w:val="28"/>
          <w:lang w:val="ru-RU"/>
        </w:rPr>
        <w:t>К</w:t>
      </w:r>
      <w:r w:rsidR="00336E30">
        <w:rPr>
          <w:rFonts w:ascii="Times New Roman" w:eastAsia="Tahoma" w:hAnsi="Times New Roman" w:cs="Times New Roman"/>
          <w:sz w:val="28"/>
          <w:szCs w:val="28"/>
          <w:lang w:val="ru-RU"/>
        </w:rPr>
        <w:t>оролевства сербов</w:t>
      </w:r>
      <w:r w:rsidR="00336E30" w:rsidRPr="00336E30">
        <w:rPr>
          <w:rFonts w:ascii="Times New Roman" w:eastAsia="Tahoma" w:hAnsi="Times New Roman" w:cs="Times New Roman"/>
          <w:sz w:val="28"/>
          <w:szCs w:val="28"/>
          <w:lang w:val="ru-RU"/>
        </w:rPr>
        <w:t>,</w:t>
      </w:r>
      <w:r w:rsidR="00336E30">
        <w:rPr>
          <w:rFonts w:ascii="Times New Roman" w:eastAsia="Tahoma" w:hAnsi="Times New Roman" w:cs="Times New Roman"/>
          <w:sz w:val="28"/>
          <w:szCs w:val="28"/>
          <w:lang w:val="ru-RU"/>
        </w:rPr>
        <w:t xml:space="preserve"> хорватов и с</w:t>
      </w:r>
      <w:r w:rsidR="0022109A">
        <w:rPr>
          <w:rFonts w:ascii="Times New Roman" w:eastAsia="Tahoma" w:hAnsi="Times New Roman" w:cs="Times New Roman"/>
          <w:sz w:val="28"/>
          <w:szCs w:val="28"/>
          <w:lang w:val="ru-RU"/>
        </w:rPr>
        <w:t>ловенцев</w:t>
      </w:r>
      <w:r w:rsidR="00336E30" w:rsidRPr="00336E30">
        <w:rPr>
          <w:rFonts w:ascii="Times New Roman" w:eastAsia="Tahoma" w:hAnsi="Times New Roman" w:cs="Times New Roman"/>
          <w:sz w:val="28"/>
          <w:szCs w:val="28"/>
          <w:lang w:val="ru-RU"/>
        </w:rPr>
        <w:t xml:space="preserve">. </w:t>
      </w:r>
      <w:r w:rsidR="00336E30">
        <w:rPr>
          <w:rFonts w:ascii="Times New Roman" w:eastAsia="Tahoma" w:hAnsi="Times New Roman" w:cs="Times New Roman"/>
          <w:sz w:val="28"/>
          <w:szCs w:val="28"/>
          <w:lang w:val="ru-RU"/>
        </w:rPr>
        <w:t>В 1929 г. это ко</w:t>
      </w:r>
      <w:r w:rsidR="00D138E5">
        <w:rPr>
          <w:rFonts w:ascii="Times New Roman" w:eastAsia="Tahoma" w:hAnsi="Times New Roman" w:cs="Times New Roman"/>
          <w:sz w:val="28"/>
          <w:szCs w:val="28"/>
          <w:lang w:val="ru-RU"/>
        </w:rPr>
        <w:t>ролевство было переименовано в Королевство Югославия</w:t>
      </w:r>
      <w:r w:rsidR="00336E30">
        <w:rPr>
          <w:rFonts w:ascii="Times New Roman" w:eastAsia="Tahoma" w:hAnsi="Times New Roman" w:cs="Times New Roman"/>
          <w:sz w:val="28"/>
          <w:szCs w:val="28"/>
          <w:lang w:val="ru-RU"/>
        </w:rPr>
        <w:t>.</w:t>
      </w:r>
    </w:p>
    <w:p w:rsidR="00C873CA" w:rsidRPr="005E0D1E"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31639A" w:rsidRPr="0031639A">
        <w:rPr>
          <w:rFonts w:ascii="Times New Roman" w:eastAsia="Tahoma" w:hAnsi="Times New Roman" w:cs="Times New Roman"/>
          <w:sz w:val="28"/>
          <w:szCs w:val="28"/>
          <w:lang w:val="ru-RU"/>
        </w:rPr>
        <w:t>Диктаторский режим короля Александра имел целью свести на нет национальную идентичность всех славян и закрепить югославскую идею. После убийства короля Александра политический режим несколько смягчился, хоть и остался при этом диктаторским. Причина смягчения заключалась в том, что в Хорватии противостоящая сербскому централизму фашистская партия Усташи начала сотрудничать с Гитлером за счет сохранения це</w:t>
      </w:r>
      <w:r w:rsidR="0031639A">
        <w:rPr>
          <w:rFonts w:ascii="Times New Roman" w:eastAsia="Tahoma" w:hAnsi="Times New Roman" w:cs="Times New Roman"/>
          <w:sz w:val="28"/>
          <w:szCs w:val="28"/>
          <w:lang w:val="ru-RU"/>
        </w:rPr>
        <w:t>лостности королевства Югославии</w:t>
      </w:r>
      <w:r w:rsidR="00825DF9" w:rsidRPr="00825DF9">
        <w:rPr>
          <w:rFonts w:ascii="Times New Roman" w:eastAsia="Tahoma" w:hAnsi="Times New Roman" w:cs="Times New Roman"/>
          <w:sz w:val="28"/>
          <w:szCs w:val="28"/>
          <w:lang w:val="ru-RU"/>
        </w:rPr>
        <w:t xml:space="preserve">. </w:t>
      </w:r>
      <w:r w:rsidR="0079705E">
        <w:rPr>
          <w:rFonts w:ascii="Times New Roman" w:eastAsia="Tahoma" w:hAnsi="Times New Roman" w:cs="Times New Roman"/>
          <w:sz w:val="28"/>
          <w:szCs w:val="28"/>
          <w:lang w:val="ru-RU"/>
        </w:rPr>
        <w:t>Шестого</w:t>
      </w:r>
      <w:r w:rsidR="00B35B85">
        <w:rPr>
          <w:rFonts w:ascii="Times New Roman" w:eastAsia="Tahoma" w:hAnsi="Times New Roman" w:cs="Times New Roman"/>
          <w:sz w:val="28"/>
          <w:szCs w:val="28"/>
          <w:lang w:val="ru-RU"/>
        </w:rPr>
        <w:t xml:space="preserve"> апреля 1941 г. королевство распалось</w:t>
      </w:r>
      <w:r w:rsidR="00760F4C" w:rsidRPr="00760F4C">
        <w:rPr>
          <w:rFonts w:ascii="Times New Roman" w:eastAsia="Tahoma" w:hAnsi="Times New Roman" w:cs="Times New Roman"/>
          <w:sz w:val="28"/>
          <w:szCs w:val="28"/>
          <w:lang w:val="ru-RU"/>
        </w:rPr>
        <w:t xml:space="preserve"> </w:t>
      </w:r>
      <w:r w:rsidR="00D138E5">
        <w:rPr>
          <w:rFonts w:ascii="Times New Roman" w:eastAsia="Tahoma" w:hAnsi="Times New Roman" w:cs="Times New Roman"/>
          <w:sz w:val="28"/>
          <w:szCs w:val="28"/>
          <w:lang w:val="ru-RU"/>
        </w:rPr>
        <w:t>и</w:t>
      </w:r>
      <w:r w:rsidR="0079705E">
        <w:rPr>
          <w:rFonts w:ascii="Times New Roman" w:eastAsia="Tahoma" w:hAnsi="Times New Roman" w:cs="Times New Roman"/>
          <w:sz w:val="28"/>
          <w:szCs w:val="28"/>
          <w:lang w:val="ru-RU"/>
        </w:rPr>
        <w:t xml:space="preserve"> было создано</w:t>
      </w:r>
      <w:r w:rsidR="00760F4C" w:rsidRPr="00760F4C">
        <w:rPr>
          <w:rFonts w:ascii="Times New Roman" w:eastAsia="Tahoma" w:hAnsi="Times New Roman" w:cs="Times New Roman"/>
          <w:sz w:val="28"/>
          <w:szCs w:val="28"/>
          <w:lang w:val="ru-RU"/>
        </w:rPr>
        <w:t xml:space="preserve"> </w:t>
      </w:r>
      <w:r w:rsidR="0072483C">
        <w:rPr>
          <w:rFonts w:ascii="Times New Roman" w:eastAsia="Tahoma" w:hAnsi="Times New Roman" w:cs="Times New Roman"/>
          <w:sz w:val="28"/>
          <w:szCs w:val="28"/>
          <w:lang w:val="ru-RU"/>
        </w:rPr>
        <w:t>независимое</w:t>
      </w:r>
      <w:r w:rsidR="009D4B52">
        <w:rPr>
          <w:rFonts w:ascii="Times New Roman" w:eastAsia="Tahoma" w:hAnsi="Times New Roman" w:cs="Times New Roman"/>
          <w:sz w:val="28"/>
          <w:szCs w:val="28"/>
          <w:lang w:val="ru-RU"/>
        </w:rPr>
        <w:t xml:space="preserve"> государство </w:t>
      </w:r>
      <w:r w:rsidR="001B0E57">
        <w:rPr>
          <w:rFonts w:ascii="Times New Roman" w:eastAsia="Tahoma" w:hAnsi="Times New Roman" w:cs="Times New Roman"/>
          <w:sz w:val="28"/>
          <w:szCs w:val="28"/>
          <w:lang w:val="ru-RU"/>
        </w:rPr>
        <w:t>Хорватия</w:t>
      </w:r>
      <w:r w:rsidR="0072483C" w:rsidRPr="0072483C">
        <w:rPr>
          <w:rFonts w:ascii="Times New Roman" w:eastAsia="Tahoma" w:hAnsi="Times New Roman" w:cs="Times New Roman"/>
          <w:sz w:val="28"/>
          <w:szCs w:val="28"/>
          <w:lang w:val="ru-RU"/>
        </w:rPr>
        <w:t xml:space="preserve">, </w:t>
      </w:r>
      <w:r w:rsidR="002502B8">
        <w:rPr>
          <w:rFonts w:ascii="Times New Roman" w:eastAsia="Tahoma" w:hAnsi="Times New Roman" w:cs="Times New Roman"/>
          <w:sz w:val="28"/>
          <w:szCs w:val="28"/>
          <w:lang w:val="ru-RU"/>
        </w:rPr>
        <w:t>которое взяло курс на уничтожение</w:t>
      </w:r>
      <w:r w:rsidR="0072483C">
        <w:rPr>
          <w:rFonts w:ascii="Times New Roman" w:eastAsia="Tahoma" w:hAnsi="Times New Roman" w:cs="Times New Roman"/>
          <w:sz w:val="28"/>
          <w:szCs w:val="28"/>
          <w:lang w:val="ru-RU"/>
        </w:rPr>
        <w:t xml:space="preserve"> сербов</w:t>
      </w:r>
      <w:r w:rsidR="0072483C" w:rsidRPr="0072483C">
        <w:rPr>
          <w:rFonts w:ascii="Times New Roman" w:eastAsia="Tahoma" w:hAnsi="Times New Roman" w:cs="Times New Roman"/>
          <w:sz w:val="28"/>
          <w:szCs w:val="28"/>
          <w:lang w:val="ru-RU"/>
        </w:rPr>
        <w:t xml:space="preserve">, </w:t>
      </w:r>
      <w:r w:rsidR="0072483C">
        <w:rPr>
          <w:rFonts w:ascii="Times New Roman" w:eastAsia="Tahoma" w:hAnsi="Times New Roman" w:cs="Times New Roman"/>
          <w:sz w:val="28"/>
          <w:szCs w:val="28"/>
          <w:lang w:val="ru-RU"/>
        </w:rPr>
        <w:t>прожив</w:t>
      </w:r>
      <w:r w:rsidR="00866310">
        <w:rPr>
          <w:rFonts w:ascii="Times New Roman" w:eastAsia="Tahoma" w:hAnsi="Times New Roman" w:cs="Times New Roman"/>
          <w:sz w:val="28"/>
          <w:szCs w:val="28"/>
          <w:lang w:val="ru-RU"/>
        </w:rPr>
        <w:t>ав</w:t>
      </w:r>
      <w:r w:rsidR="0072483C">
        <w:rPr>
          <w:rFonts w:ascii="Times New Roman" w:eastAsia="Tahoma" w:hAnsi="Times New Roman" w:cs="Times New Roman"/>
          <w:sz w:val="28"/>
          <w:szCs w:val="28"/>
          <w:lang w:val="ru-RU"/>
        </w:rPr>
        <w:t>ших в Хорватии и Боснии и Герцеговине</w:t>
      </w:r>
      <w:r w:rsidR="0079705E">
        <w:rPr>
          <w:rFonts w:ascii="Times New Roman" w:eastAsia="Tahoma" w:hAnsi="Times New Roman" w:cs="Times New Roman"/>
          <w:sz w:val="28"/>
          <w:szCs w:val="28"/>
          <w:lang w:val="ru-RU"/>
        </w:rPr>
        <w:t>.</w:t>
      </w:r>
      <w:r w:rsidR="00CF567E">
        <w:rPr>
          <w:rFonts w:ascii="Times New Roman" w:eastAsia="Tahoma" w:hAnsi="Times New Roman" w:cs="Times New Roman"/>
          <w:sz w:val="28"/>
          <w:szCs w:val="28"/>
          <w:lang w:val="ru-RU"/>
        </w:rPr>
        <w:t xml:space="preserve"> Надо уточнить</w:t>
      </w:r>
      <w:r w:rsidR="00866310">
        <w:rPr>
          <w:rFonts w:ascii="Times New Roman" w:eastAsia="Tahoma" w:hAnsi="Times New Roman" w:cs="Times New Roman"/>
          <w:sz w:val="28"/>
          <w:szCs w:val="28"/>
          <w:lang w:val="ru-RU"/>
        </w:rPr>
        <w:t>,</w:t>
      </w:r>
      <w:r w:rsidR="00CF567E">
        <w:rPr>
          <w:rFonts w:ascii="Times New Roman" w:eastAsia="Tahoma" w:hAnsi="Times New Roman" w:cs="Times New Roman"/>
          <w:sz w:val="28"/>
          <w:szCs w:val="28"/>
          <w:lang w:val="ru-RU"/>
        </w:rPr>
        <w:t xml:space="preserve"> что тогда</w:t>
      </w:r>
      <w:r w:rsidR="0079705E">
        <w:rPr>
          <w:rFonts w:ascii="Times New Roman" w:eastAsia="Tahoma" w:hAnsi="Times New Roman" w:cs="Times New Roman"/>
          <w:sz w:val="28"/>
          <w:szCs w:val="28"/>
          <w:lang w:val="ru-RU"/>
        </w:rPr>
        <w:t xml:space="preserve"> Босния и Герцеговина полностью вошла в состав Хорватии</w:t>
      </w:r>
      <w:r w:rsidR="00C873CA">
        <w:rPr>
          <w:rFonts w:ascii="Times New Roman" w:eastAsia="Tahoma" w:hAnsi="Times New Roman" w:cs="Times New Roman"/>
          <w:sz w:val="28"/>
          <w:szCs w:val="28"/>
          <w:lang w:val="ru-RU"/>
        </w:rPr>
        <w:t xml:space="preserve"> и что</w:t>
      </w:r>
      <w:r w:rsidR="00760F4C" w:rsidRPr="00760F4C">
        <w:rPr>
          <w:rFonts w:ascii="Times New Roman" w:eastAsia="Tahoma" w:hAnsi="Times New Roman" w:cs="Times New Roman"/>
          <w:sz w:val="28"/>
          <w:szCs w:val="28"/>
          <w:lang w:val="ru-RU"/>
        </w:rPr>
        <w:t xml:space="preserve"> </w:t>
      </w:r>
      <w:r w:rsidR="00AA7342">
        <w:rPr>
          <w:rFonts w:ascii="Times New Roman" w:eastAsia="Tahoma" w:hAnsi="Times New Roman" w:cs="Times New Roman"/>
          <w:sz w:val="28"/>
          <w:szCs w:val="28"/>
          <w:lang w:val="ru-RU"/>
        </w:rPr>
        <w:t xml:space="preserve">отношение боснийцев к </w:t>
      </w:r>
      <w:r w:rsidR="001B0E57">
        <w:rPr>
          <w:rFonts w:ascii="Times New Roman" w:eastAsia="Tahoma" w:hAnsi="Times New Roman" w:cs="Times New Roman"/>
          <w:sz w:val="28"/>
          <w:szCs w:val="28"/>
          <w:lang w:val="ru-RU"/>
        </w:rPr>
        <w:t>фаш</w:t>
      </w:r>
      <w:r w:rsidR="00D138E5">
        <w:rPr>
          <w:rFonts w:ascii="Times New Roman" w:eastAsia="Tahoma" w:hAnsi="Times New Roman" w:cs="Times New Roman"/>
          <w:sz w:val="28"/>
          <w:szCs w:val="28"/>
          <w:lang w:val="ru-RU"/>
        </w:rPr>
        <w:t>изму не было единым</w:t>
      </w:r>
      <w:r w:rsidR="00AA7342">
        <w:rPr>
          <w:rFonts w:ascii="Times New Roman" w:eastAsia="Tahoma" w:hAnsi="Times New Roman" w:cs="Times New Roman"/>
          <w:sz w:val="28"/>
          <w:szCs w:val="28"/>
          <w:lang w:val="ru-RU"/>
        </w:rPr>
        <w:t>. М</w:t>
      </w:r>
      <w:r w:rsidR="00C873CA">
        <w:rPr>
          <w:rFonts w:ascii="Times New Roman" w:eastAsia="Tahoma" w:hAnsi="Times New Roman" w:cs="Times New Roman"/>
          <w:sz w:val="28"/>
          <w:szCs w:val="28"/>
          <w:lang w:val="ru-RU"/>
        </w:rPr>
        <w:t>ногие боснийцы противостояли фашисткому режиму Усташи</w:t>
      </w:r>
      <w:r w:rsidR="007704F8">
        <w:rPr>
          <w:rFonts w:ascii="Times New Roman" w:eastAsia="Tahoma" w:hAnsi="Times New Roman" w:cs="Times New Roman"/>
          <w:sz w:val="28"/>
          <w:szCs w:val="28"/>
          <w:lang w:val="ru-RU"/>
        </w:rPr>
        <w:t>,</w:t>
      </w:r>
      <w:r w:rsidR="00D138E5">
        <w:rPr>
          <w:rFonts w:ascii="Times New Roman" w:eastAsia="Tahoma" w:hAnsi="Times New Roman" w:cs="Times New Roman"/>
          <w:sz w:val="28"/>
          <w:szCs w:val="28"/>
          <w:lang w:val="ru-RU"/>
        </w:rPr>
        <w:t xml:space="preserve"> присоединивши</w:t>
      </w:r>
      <w:r w:rsidR="00C873CA">
        <w:rPr>
          <w:rFonts w:ascii="Times New Roman" w:eastAsia="Tahoma" w:hAnsi="Times New Roman" w:cs="Times New Roman"/>
          <w:sz w:val="28"/>
          <w:szCs w:val="28"/>
          <w:lang w:val="ru-RU"/>
        </w:rPr>
        <w:t>сь к дви</w:t>
      </w:r>
      <w:r w:rsidR="00D138E5">
        <w:rPr>
          <w:rFonts w:ascii="Times New Roman" w:eastAsia="Tahoma" w:hAnsi="Times New Roman" w:cs="Times New Roman"/>
          <w:sz w:val="28"/>
          <w:szCs w:val="28"/>
          <w:lang w:val="ru-RU"/>
        </w:rPr>
        <w:t>жению сопротивления Иосипа</w:t>
      </w:r>
      <w:r w:rsidR="00760F4C" w:rsidRPr="00760F4C">
        <w:rPr>
          <w:rFonts w:ascii="Times New Roman" w:eastAsia="Tahoma" w:hAnsi="Times New Roman" w:cs="Times New Roman"/>
          <w:sz w:val="28"/>
          <w:szCs w:val="28"/>
          <w:lang w:val="ru-RU"/>
        </w:rPr>
        <w:t xml:space="preserve"> </w:t>
      </w:r>
      <w:r w:rsidR="00D138E5">
        <w:rPr>
          <w:rFonts w:ascii="Times New Roman" w:eastAsia="Tahoma" w:hAnsi="Times New Roman" w:cs="Times New Roman"/>
          <w:sz w:val="28"/>
          <w:szCs w:val="28"/>
          <w:lang w:val="ru-RU"/>
        </w:rPr>
        <w:t>Броз</w:t>
      </w:r>
      <w:r w:rsidR="00C873CA">
        <w:rPr>
          <w:rFonts w:ascii="Times New Roman" w:eastAsia="Tahoma" w:hAnsi="Times New Roman" w:cs="Times New Roman"/>
          <w:sz w:val="28"/>
          <w:szCs w:val="28"/>
          <w:lang w:val="ru-RU"/>
        </w:rPr>
        <w:t xml:space="preserve"> Тито</w:t>
      </w:r>
      <w:r w:rsidR="00AA7342" w:rsidRPr="00AA7342">
        <w:rPr>
          <w:rFonts w:ascii="Times New Roman" w:eastAsia="Tahoma" w:hAnsi="Times New Roman" w:cs="Times New Roman"/>
          <w:sz w:val="28"/>
          <w:szCs w:val="28"/>
          <w:lang w:val="ru-RU"/>
        </w:rPr>
        <w:t>,</w:t>
      </w:r>
      <w:r w:rsidR="00AA7342">
        <w:rPr>
          <w:rFonts w:ascii="Times New Roman" w:eastAsia="Tahoma" w:hAnsi="Times New Roman" w:cs="Times New Roman"/>
          <w:sz w:val="28"/>
          <w:szCs w:val="28"/>
          <w:lang w:val="ru-RU"/>
        </w:rPr>
        <w:t xml:space="preserve"> но</w:t>
      </w:r>
      <w:r w:rsidR="00D138E5">
        <w:rPr>
          <w:rFonts w:ascii="Times New Roman" w:eastAsia="Tahoma" w:hAnsi="Times New Roman" w:cs="Times New Roman"/>
          <w:sz w:val="28"/>
          <w:szCs w:val="28"/>
          <w:lang w:val="ru-RU"/>
        </w:rPr>
        <w:t xml:space="preserve"> другие сотрудничали с </w:t>
      </w:r>
      <w:r w:rsidR="00AA7342">
        <w:rPr>
          <w:rFonts w:ascii="Times New Roman" w:eastAsia="Tahoma" w:hAnsi="Times New Roman" w:cs="Times New Roman"/>
          <w:sz w:val="28"/>
          <w:szCs w:val="28"/>
          <w:lang w:val="ru-RU"/>
        </w:rPr>
        <w:t xml:space="preserve"> </w:t>
      </w:r>
      <w:r w:rsidR="00AA7342">
        <w:rPr>
          <w:rFonts w:ascii="Times New Roman" w:eastAsia="Tahoma" w:hAnsi="Times New Roman" w:cs="Times New Roman"/>
          <w:sz w:val="28"/>
          <w:szCs w:val="28"/>
          <w:lang w:val="ru-RU"/>
        </w:rPr>
        <w:lastRenderedPageBreak/>
        <w:t>нацистами</w:t>
      </w:r>
      <w:r w:rsidR="00760F4C">
        <w:rPr>
          <w:rFonts w:ascii="Times New Roman" w:eastAsia="Tahoma" w:hAnsi="Times New Roman" w:cs="Times New Roman"/>
          <w:sz w:val="28"/>
          <w:szCs w:val="28"/>
          <w:lang w:val="ru-RU"/>
        </w:rPr>
        <w:t xml:space="preserve"> и</w:t>
      </w:r>
      <w:r w:rsidR="005A4078">
        <w:rPr>
          <w:rFonts w:ascii="Times New Roman" w:eastAsia="Tahoma" w:hAnsi="Times New Roman" w:cs="Times New Roman"/>
          <w:sz w:val="28"/>
          <w:szCs w:val="28"/>
          <w:lang w:val="ru-RU"/>
        </w:rPr>
        <w:t xml:space="preserve"> членами </w:t>
      </w:r>
      <w:r w:rsidR="001B0E57">
        <w:rPr>
          <w:rFonts w:ascii="Times New Roman" w:eastAsia="Tahoma" w:hAnsi="Times New Roman" w:cs="Times New Roman"/>
          <w:sz w:val="28"/>
          <w:szCs w:val="28"/>
          <w:lang w:val="ru-RU"/>
        </w:rPr>
        <w:t xml:space="preserve">партии </w:t>
      </w:r>
      <w:r w:rsidR="005A4078">
        <w:rPr>
          <w:rFonts w:ascii="Times New Roman" w:eastAsia="Tahoma" w:hAnsi="Times New Roman" w:cs="Times New Roman"/>
          <w:sz w:val="28"/>
          <w:szCs w:val="28"/>
          <w:lang w:val="ru-RU"/>
        </w:rPr>
        <w:t>Усташи</w:t>
      </w:r>
      <w:r w:rsidR="00C873CA">
        <w:rPr>
          <w:rFonts w:ascii="Times New Roman" w:eastAsia="Tahoma" w:hAnsi="Times New Roman" w:cs="Times New Roman"/>
          <w:sz w:val="28"/>
          <w:szCs w:val="28"/>
          <w:lang w:val="ru-RU"/>
        </w:rPr>
        <w:t>.</w:t>
      </w:r>
      <w:r w:rsidR="00760F4C" w:rsidRPr="00760F4C">
        <w:rPr>
          <w:rFonts w:ascii="Times New Roman" w:eastAsia="Tahoma" w:hAnsi="Times New Roman" w:cs="Times New Roman"/>
          <w:sz w:val="28"/>
          <w:szCs w:val="28"/>
          <w:lang w:val="ru-RU"/>
        </w:rPr>
        <w:t xml:space="preserve"> </w:t>
      </w:r>
      <w:r w:rsidR="00D138E5">
        <w:rPr>
          <w:rFonts w:ascii="Times New Roman" w:eastAsia="Tahoma" w:hAnsi="Times New Roman" w:cs="Times New Roman"/>
          <w:sz w:val="28"/>
          <w:szCs w:val="28"/>
          <w:lang w:val="ru-RU"/>
        </w:rPr>
        <w:t>Таким образом, о</w:t>
      </w:r>
      <w:r w:rsidR="00051284">
        <w:rPr>
          <w:rFonts w:ascii="Times New Roman" w:eastAsia="Tahoma" w:hAnsi="Times New Roman" w:cs="Times New Roman"/>
          <w:sz w:val="28"/>
          <w:szCs w:val="28"/>
          <w:lang w:val="ru-RU"/>
        </w:rPr>
        <w:t xml:space="preserve">бъединение южных славян в одном государстве оказалось </w:t>
      </w:r>
      <w:r w:rsidR="00051284" w:rsidRPr="00051284">
        <w:rPr>
          <w:rFonts w:ascii="Times New Roman" w:eastAsia="Tahoma" w:hAnsi="Times New Roman" w:cs="Times New Roman"/>
          <w:sz w:val="28"/>
          <w:szCs w:val="28"/>
          <w:lang w:val="ru-RU"/>
        </w:rPr>
        <w:t>неудачным</w:t>
      </w:r>
      <w:r w:rsidR="001B1DC1" w:rsidRPr="001B1DC1">
        <w:rPr>
          <w:rFonts w:ascii="Times New Roman" w:eastAsia="Tahoma" w:hAnsi="Times New Roman" w:cs="Times New Roman"/>
          <w:sz w:val="28"/>
          <w:szCs w:val="28"/>
          <w:lang w:val="ru-RU"/>
        </w:rPr>
        <w:t xml:space="preserve">, </w:t>
      </w:r>
      <w:r w:rsidR="001B1DC1">
        <w:rPr>
          <w:rFonts w:ascii="Times New Roman" w:eastAsia="Tahoma" w:hAnsi="Times New Roman" w:cs="Times New Roman"/>
          <w:sz w:val="28"/>
          <w:szCs w:val="28"/>
          <w:lang w:val="ru-RU"/>
        </w:rPr>
        <w:t xml:space="preserve">так как их общее происхождение и </w:t>
      </w:r>
      <w:r w:rsidR="00D138E5">
        <w:rPr>
          <w:rFonts w:ascii="Times New Roman" w:eastAsia="Tahoma" w:hAnsi="Times New Roman" w:cs="Times New Roman"/>
          <w:sz w:val="28"/>
          <w:szCs w:val="28"/>
          <w:lang w:val="ru-RU"/>
        </w:rPr>
        <w:t>принадлежность к славянской языковой семье</w:t>
      </w:r>
      <w:r w:rsidR="001B1DC1">
        <w:rPr>
          <w:rFonts w:ascii="Times New Roman" w:eastAsia="Tahoma" w:hAnsi="Times New Roman" w:cs="Times New Roman"/>
          <w:sz w:val="28"/>
          <w:szCs w:val="28"/>
          <w:lang w:val="ru-RU"/>
        </w:rPr>
        <w:t xml:space="preserve"> не могли </w:t>
      </w:r>
      <w:r w:rsidR="00D138E5">
        <w:rPr>
          <w:rFonts w:ascii="Times New Roman" w:eastAsia="Tahoma" w:hAnsi="Times New Roman" w:cs="Times New Roman"/>
          <w:sz w:val="28"/>
          <w:szCs w:val="28"/>
          <w:lang w:val="ru-RU"/>
        </w:rPr>
        <w:t>скры</w:t>
      </w:r>
      <w:r w:rsidR="003D3C8C">
        <w:rPr>
          <w:rFonts w:ascii="Times New Roman" w:eastAsia="Tahoma" w:hAnsi="Times New Roman" w:cs="Times New Roman"/>
          <w:sz w:val="28"/>
          <w:szCs w:val="28"/>
          <w:lang w:val="ru-RU"/>
        </w:rPr>
        <w:t>ть</w:t>
      </w:r>
      <w:r w:rsidR="001B1DC1">
        <w:rPr>
          <w:rFonts w:ascii="Times New Roman" w:eastAsia="Tahoma" w:hAnsi="Times New Roman" w:cs="Times New Roman"/>
          <w:sz w:val="28"/>
          <w:szCs w:val="28"/>
          <w:lang w:val="ru-RU"/>
        </w:rPr>
        <w:t xml:space="preserve"> религиозные</w:t>
      </w:r>
      <w:r w:rsidR="001B1DC1" w:rsidRPr="001B1DC1">
        <w:rPr>
          <w:rFonts w:ascii="Times New Roman" w:eastAsia="Tahoma" w:hAnsi="Times New Roman" w:cs="Times New Roman"/>
          <w:sz w:val="28"/>
          <w:szCs w:val="28"/>
          <w:lang w:val="ru-RU"/>
        </w:rPr>
        <w:t xml:space="preserve">, </w:t>
      </w:r>
      <w:r w:rsidR="003D3C8C">
        <w:rPr>
          <w:rFonts w:ascii="Times New Roman" w:eastAsia="Tahoma" w:hAnsi="Times New Roman" w:cs="Times New Roman"/>
          <w:sz w:val="28"/>
          <w:szCs w:val="28"/>
          <w:lang w:val="ru-RU"/>
        </w:rPr>
        <w:t xml:space="preserve">культурные </w:t>
      </w:r>
      <w:r w:rsidR="00D138E5">
        <w:rPr>
          <w:rFonts w:ascii="Times New Roman" w:eastAsia="Tahoma" w:hAnsi="Times New Roman" w:cs="Times New Roman"/>
          <w:sz w:val="28"/>
          <w:szCs w:val="28"/>
          <w:lang w:val="ru-RU"/>
        </w:rPr>
        <w:t>и политические различия между ними</w:t>
      </w:r>
      <w:r w:rsidR="003D3C8C">
        <w:rPr>
          <w:rFonts w:ascii="Times New Roman" w:eastAsia="Tahoma" w:hAnsi="Times New Roman" w:cs="Times New Roman"/>
          <w:sz w:val="28"/>
          <w:szCs w:val="28"/>
          <w:lang w:val="ru-RU"/>
        </w:rPr>
        <w:t>.</w:t>
      </w:r>
      <w:r w:rsidR="00760F4C" w:rsidRPr="00760F4C">
        <w:rPr>
          <w:rFonts w:ascii="Times New Roman" w:eastAsia="Tahoma" w:hAnsi="Times New Roman" w:cs="Times New Roman"/>
          <w:sz w:val="28"/>
          <w:szCs w:val="28"/>
          <w:lang w:val="ru-RU"/>
        </w:rPr>
        <w:t xml:space="preserve"> </w:t>
      </w:r>
      <w:r w:rsidR="00C52C9F">
        <w:rPr>
          <w:rFonts w:ascii="Times New Roman" w:eastAsia="Tahoma" w:hAnsi="Times New Roman" w:cs="Times New Roman"/>
          <w:sz w:val="28"/>
          <w:szCs w:val="28"/>
          <w:lang w:val="ru-RU"/>
        </w:rPr>
        <w:t>Первое югославское государство (1918-1941) распалось</w:t>
      </w:r>
      <w:r w:rsidR="00C52C9F" w:rsidRPr="00C52C9F">
        <w:rPr>
          <w:rFonts w:ascii="Times New Roman" w:eastAsia="Tahoma" w:hAnsi="Times New Roman" w:cs="Times New Roman"/>
          <w:sz w:val="28"/>
          <w:szCs w:val="28"/>
          <w:lang w:val="ru-RU"/>
        </w:rPr>
        <w:t xml:space="preserve">, </w:t>
      </w:r>
      <w:r w:rsidR="00C52C9F">
        <w:rPr>
          <w:rFonts w:ascii="Times New Roman" w:eastAsia="Tahoma" w:hAnsi="Times New Roman" w:cs="Times New Roman"/>
          <w:sz w:val="28"/>
          <w:szCs w:val="28"/>
          <w:lang w:val="ru-RU"/>
        </w:rPr>
        <w:t xml:space="preserve">из-за разногласий </w:t>
      </w:r>
      <w:r w:rsidR="00D138E5">
        <w:rPr>
          <w:rFonts w:ascii="Times New Roman" w:eastAsia="Tahoma" w:hAnsi="Times New Roman" w:cs="Times New Roman"/>
          <w:sz w:val="28"/>
          <w:szCs w:val="28"/>
          <w:lang w:val="ru-RU"/>
        </w:rPr>
        <w:t>п</w:t>
      </w:r>
      <w:r w:rsidR="00C52C9F">
        <w:rPr>
          <w:rFonts w:ascii="Times New Roman" w:eastAsia="Tahoma" w:hAnsi="Times New Roman" w:cs="Times New Roman"/>
          <w:sz w:val="28"/>
          <w:szCs w:val="28"/>
          <w:lang w:val="ru-RU"/>
        </w:rPr>
        <w:t xml:space="preserve">о </w:t>
      </w:r>
      <w:r w:rsidR="00D138E5">
        <w:rPr>
          <w:rFonts w:ascii="Times New Roman" w:eastAsia="Tahoma" w:hAnsi="Times New Roman" w:cs="Times New Roman"/>
          <w:sz w:val="28"/>
          <w:szCs w:val="28"/>
          <w:lang w:val="ru-RU"/>
        </w:rPr>
        <w:t>проблемам внутреннего государственного устройства</w:t>
      </w:r>
      <w:r w:rsidR="00C52C9F">
        <w:rPr>
          <w:rFonts w:ascii="Times New Roman" w:eastAsia="Tahoma" w:hAnsi="Times New Roman" w:cs="Times New Roman"/>
          <w:sz w:val="28"/>
          <w:szCs w:val="28"/>
          <w:lang w:val="ru-RU"/>
        </w:rPr>
        <w:t xml:space="preserve"> и упорства сербов</w:t>
      </w:r>
      <w:r w:rsidR="00241642">
        <w:rPr>
          <w:rFonts w:ascii="Times New Roman" w:eastAsia="Tahoma" w:hAnsi="Times New Roman" w:cs="Times New Roman"/>
          <w:sz w:val="28"/>
          <w:szCs w:val="28"/>
          <w:lang w:val="ru-RU"/>
        </w:rPr>
        <w:t xml:space="preserve"> в </w:t>
      </w:r>
      <w:r w:rsidR="00D138E5">
        <w:rPr>
          <w:rFonts w:ascii="Times New Roman" w:eastAsia="Tahoma" w:hAnsi="Times New Roman" w:cs="Times New Roman"/>
          <w:sz w:val="28"/>
          <w:szCs w:val="28"/>
          <w:lang w:val="ru-RU"/>
        </w:rPr>
        <w:t xml:space="preserve">стремлении к </w:t>
      </w:r>
      <w:r w:rsidR="00241642">
        <w:rPr>
          <w:rFonts w:ascii="Times New Roman" w:eastAsia="Tahoma" w:hAnsi="Times New Roman" w:cs="Times New Roman"/>
          <w:sz w:val="28"/>
          <w:szCs w:val="28"/>
          <w:lang w:val="ru-RU"/>
        </w:rPr>
        <w:t>политической гегемонии.</w:t>
      </w:r>
      <w:r w:rsidR="001B0E57">
        <w:rPr>
          <w:rFonts w:ascii="Times New Roman" w:eastAsia="Tahoma" w:hAnsi="Times New Roman" w:cs="Times New Roman"/>
          <w:sz w:val="28"/>
          <w:szCs w:val="28"/>
          <w:lang w:val="ru-RU"/>
        </w:rPr>
        <w:t xml:space="preserve"> Однако</w:t>
      </w:r>
      <w:r w:rsidR="005E0D1E">
        <w:rPr>
          <w:rFonts w:ascii="Times New Roman" w:eastAsia="Tahoma" w:hAnsi="Times New Roman" w:cs="Times New Roman"/>
          <w:sz w:val="28"/>
          <w:szCs w:val="28"/>
          <w:lang w:val="ru-RU"/>
        </w:rPr>
        <w:t xml:space="preserve"> все югославские народы</w:t>
      </w:r>
      <w:r w:rsidR="005E0D1E" w:rsidRPr="005E0D1E">
        <w:rPr>
          <w:rFonts w:ascii="Times New Roman" w:eastAsia="Tahoma" w:hAnsi="Times New Roman" w:cs="Times New Roman"/>
          <w:sz w:val="28"/>
          <w:szCs w:val="28"/>
          <w:lang w:val="ru-RU"/>
        </w:rPr>
        <w:t xml:space="preserve"> (</w:t>
      </w:r>
      <w:r w:rsidR="00D138E5">
        <w:rPr>
          <w:rFonts w:ascii="Times New Roman" w:eastAsia="Tahoma" w:hAnsi="Times New Roman" w:cs="Times New Roman"/>
          <w:sz w:val="28"/>
          <w:szCs w:val="28"/>
          <w:lang w:val="ru-RU"/>
        </w:rPr>
        <w:t xml:space="preserve">в </w:t>
      </w:r>
      <w:r w:rsidR="005E0D1E">
        <w:rPr>
          <w:rFonts w:ascii="Times New Roman" w:eastAsia="Tahoma" w:hAnsi="Times New Roman" w:cs="Times New Roman"/>
          <w:sz w:val="28"/>
          <w:szCs w:val="28"/>
          <w:lang w:val="ru-RU"/>
        </w:rPr>
        <w:t>большей</w:t>
      </w:r>
      <w:r w:rsidR="00D138E5">
        <w:rPr>
          <w:rFonts w:ascii="Times New Roman" w:eastAsia="Tahoma" w:hAnsi="Times New Roman" w:cs="Times New Roman"/>
          <w:sz w:val="28"/>
          <w:szCs w:val="28"/>
          <w:lang w:val="ru-RU"/>
        </w:rPr>
        <w:t xml:space="preserve"> или меньшей</w:t>
      </w:r>
      <w:r w:rsidR="005E0D1E">
        <w:rPr>
          <w:rFonts w:ascii="Times New Roman" w:eastAsia="Tahoma" w:hAnsi="Times New Roman" w:cs="Times New Roman"/>
          <w:sz w:val="28"/>
          <w:szCs w:val="28"/>
          <w:lang w:val="ru-RU"/>
        </w:rPr>
        <w:t xml:space="preserve"> мере)</w:t>
      </w:r>
      <w:r w:rsidR="00760F4C" w:rsidRPr="00760F4C">
        <w:rPr>
          <w:rFonts w:ascii="Times New Roman" w:eastAsia="Tahoma" w:hAnsi="Times New Roman" w:cs="Times New Roman"/>
          <w:sz w:val="28"/>
          <w:szCs w:val="28"/>
          <w:lang w:val="ru-RU"/>
        </w:rPr>
        <w:t xml:space="preserve"> </w:t>
      </w:r>
      <w:r w:rsidR="005E1BA1">
        <w:rPr>
          <w:rFonts w:ascii="Times New Roman" w:eastAsia="Tahoma" w:hAnsi="Times New Roman" w:cs="Times New Roman"/>
          <w:sz w:val="28"/>
          <w:szCs w:val="28"/>
          <w:lang w:val="ru-RU"/>
        </w:rPr>
        <w:t>сопротивляли</w:t>
      </w:r>
      <w:r w:rsidR="00D138E5">
        <w:rPr>
          <w:rFonts w:ascii="Times New Roman" w:eastAsia="Tahoma" w:hAnsi="Times New Roman" w:cs="Times New Roman"/>
          <w:sz w:val="28"/>
          <w:szCs w:val="28"/>
          <w:lang w:val="ru-RU"/>
        </w:rPr>
        <w:t>сь</w:t>
      </w:r>
      <w:r w:rsidR="00760F4C" w:rsidRPr="00760F4C">
        <w:rPr>
          <w:rFonts w:ascii="Times New Roman" w:eastAsia="Tahoma" w:hAnsi="Times New Roman" w:cs="Times New Roman"/>
          <w:sz w:val="28"/>
          <w:szCs w:val="28"/>
          <w:lang w:val="ru-RU"/>
        </w:rPr>
        <w:t xml:space="preserve"> </w:t>
      </w:r>
      <w:r w:rsidR="006D52A6">
        <w:rPr>
          <w:rFonts w:ascii="Times New Roman" w:eastAsia="Tahoma" w:hAnsi="Times New Roman" w:cs="Times New Roman"/>
          <w:sz w:val="28"/>
          <w:szCs w:val="28"/>
          <w:lang w:val="ru-RU"/>
        </w:rPr>
        <w:t xml:space="preserve">фашизму и </w:t>
      </w:r>
      <w:r w:rsidR="00D138E5">
        <w:rPr>
          <w:rFonts w:ascii="Times New Roman" w:eastAsia="Tahoma" w:hAnsi="Times New Roman" w:cs="Times New Roman"/>
          <w:sz w:val="28"/>
          <w:szCs w:val="28"/>
          <w:lang w:val="ru-RU"/>
        </w:rPr>
        <w:t xml:space="preserve">потому </w:t>
      </w:r>
      <w:r w:rsidR="006D52A6">
        <w:rPr>
          <w:rFonts w:ascii="Times New Roman" w:eastAsia="Tahoma" w:hAnsi="Times New Roman" w:cs="Times New Roman"/>
          <w:sz w:val="28"/>
          <w:szCs w:val="28"/>
          <w:lang w:val="ru-RU"/>
        </w:rPr>
        <w:t xml:space="preserve">стремление </w:t>
      </w:r>
      <w:r w:rsidR="0070625D">
        <w:rPr>
          <w:rFonts w:ascii="Times New Roman" w:eastAsia="Tahoma" w:hAnsi="Times New Roman" w:cs="Times New Roman"/>
          <w:sz w:val="28"/>
          <w:szCs w:val="28"/>
          <w:lang w:val="ru-RU"/>
        </w:rPr>
        <w:t>«</w:t>
      </w:r>
      <w:r w:rsidR="006D52A6">
        <w:rPr>
          <w:rFonts w:ascii="Times New Roman" w:eastAsia="Tahoma" w:hAnsi="Times New Roman" w:cs="Times New Roman"/>
          <w:sz w:val="28"/>
          <w:szCs w:val="28"/>
          <w:lang w:val="ru-RU"/>
        </w:rPr>
        <w:t>титовского коммунизма</w:t>
      </w:r>
      <w:r w:rsidR="0070625D">
        <w:rPr>
          <w:rFonts w:ascii="Times New Roman" w:eastAsia="Tahoma" w:hAnsi="Times New Roman" w:cs="Times New Roman"/>
          <w:sz w:val="28"/>
          <w:szCs w:val="28"/>
          <w:lang w:val="ru-RU"/>
        </w:rPr>
        <w:t>»</w:t>
      </w:r>
      <w:r w:rsidR="006D52A6">
        <w:rPr>
          <w:rFonts w:ascii="Times New Roman" w:eastAsia="Tahoma" w:hAnsi="Times New Roman" w:cs="Times New Roman"/>
          <w:sz w:val="28"/>
          <w:szCs w:val="28"/>
          <w:lang w:val="ru-RU"/>
        </w:rPr>
        <w:t xml:space="preserve"> к снижению межэтническ</w:t>
      </w:r>
      <w:r w:rsidR="00D138E5">
        <w:rPr>
          <w:rFonts w:ascii="Times New Roman" w:eastAsia="Tahoma" w:hAnsi="Times New Roman" w:cs="Times New Roman"/>
          <w:sz w:val="28"/>
          <w:szCs w:val="28"/>
          <w:lang w:val="ru-RU"/>
        </w:rPr>
        <w:t>их напряженностей оживило идею</w:t>
      </w:r>
      <w:r w:rsidR="00760F4C" w:rsidRPr="00760F4C">
        <w:rPr>
          <w:rFonts w:ascii="Times New Roman" w:eastAsia="Tahoma" w:hAnsi="Times New Roman" w:cs="Times New Roman"/>
          <w:sz w:val="28"/>
          <w:szCs w:val="28"/>
          <w:lang w:val="ru-RU"/>
        </w:rPr>
        <w:t xml:space="preserve"> </w:t>
      </w:r>
      <w:r w:rsidR="00CA38E8">
        <w:rPr>
          <w:rFonts w:ascii="Times New Roman" w:eastAsia="Tahoma" w:hAnsi="Times New Roman" w:cs="Times New Roman"/>
          <w:sz w:val="28"/>
          <w:szCs w:val="28"/>
          <w:lang w:val="ru-RU"/>
        </w:rPr>
        <w:t>создания нового югославского государства.</w:t>
      </w:r>
    </w:p>
    <w:p w:rsidR="001B1E78" w:rsidRPr="003E4967"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1B1E78">
        <w:rPr>
          <w:rFonts w:ascii="Times New Roman" w:eastAsia="Tahoma" w:hAnsi="Times New Roman" w:cs="Times New Roman"/>
          <w:sz w:val="28"/>
          <w:szCs w:val="28"/>
          <w:lang w:val="ru-RU"/>
        </w:rPr>
        <w:t>Будущее Боснии и Герцеговины во многом определили</w:t>
      </w:r>
      <w:r w:rsidR="00760F4C" w:rsidRPr="00760F4C">
        <w:rPr>
          <w:rFonts w:ascii="Times New Roman" w:eastAsia="Tahoma" w:hAnsi="Times New Roman" w:cs="Times New Roman"/>
          <w:sz w:val="28"/>
          <w:szCs w:val="28"/>
          <w:lang w:val="ru-RU"/>
        </w:rPr>
        <w:t xml:space="preserve"> </w:t>
      </w:r>
      <w:r w:rsidR="001B1E78">
        <w:rPr>
          <w:rFonts w:ascii="Times New Roman" w:eastAsia="Tahoma" w:hAnsi="Times New Roman" w:cs="Times New Roman"/>
          <w:sz w:val="28"/>
          <w:szCs w:val="28"/>
          <w:lang w:val="ru-RU"/>
        </w:rPr>
        <w:t>резолюции</w:t>
      </w:r>
      <w:r w:rsidR="001B1E78" w:rsidRPr="001B1E78">
        <w:rPr>
          <w:rFonts w:ascii="Times New Roman" w:eastAsia="Tahoma" w:hAnsi="Times New Roman" w:cs="Times New Roman"/>
          <w:sz w:val="28"/>
          <w:szCs w:val="28"/>
          <w:lang w:val="ru-RU"/>
        </w:rPr>
        <w:t>,</w:t>
      </w:r>
      <w:r w:rsidR="0070625D">
        <w:rPr>
          <w:rFonts w:ascii="Times New Roman" w:eastAsia="Tahoma" w:hAnsi="Times New Roman" w:cs="Times New Roman"/>
          <w:sz w:val="28"/>
          <w:szCs w:val="28"/>
          <w:lang w:val="ru-RU"/>
        </w:rPr>
        <w:t xml:space="preserve"> которые принял</w:t>
      </w:r>
      <w:r w:rsidR="001B0E57">
        <w:rPr>
          <w:rFonts w:ascii="Times New Roman" w:eastAsia="Tahoma" w:hAnsi="Times New Roman" w:cs="Times New Roman"/>
          <w:sz w:val="28"/>
          <w:szCs w:val="28"/>
          <w:lang w:val="ru-RU"/>
        </w:rPr>
        <w:t>и</w:t>
      </w:r>
      <w:r w:rsidR="001B1E78" w:rsidRPr="001B1E78">
        <w:rPr>
          <w:rFonts w:ascii="Times New Roman" w:eastAsia="Tahoma" w:hAnsi="Times New Roman" w:cs="Times New Roman"/>
          <w:sz w:val="28"/>
          <w:szCs w:val="28"/>
          <w:lang w:val="ru-RU"/>
        </w:rPr>
        <w:t xml:space="preserve"> 1943 г.</w:t>
      </w:r>
      <w:r w:rsidR="0070625D">
        <w:rPr>
          <w:rFonts w:ascii="Times New Roman" w:eastAsia="Tahoma" w:hAnsi="Times New Roman" w:cs="Times New Roman"/>
          <w:sz w:val="28"/>
          <w:szCs w:val="28"/>
          <w:lang w:val="ru-RU"/>
        </w:rPr>
        <w:t xml:space="preserve"> А</w:t>
      </w:r>
      <w:r w:rsidR="001B1E78">
        <w:rPr>
          <w:rFonts w:ascii="Times New Roman" w:eastAsia="Tahoma" w:hAnsi="Times New Roman" w:cs="Times New Roman"/>
          <w:sz w:val="28"/>
          <w:szCs w:val="28"/>
          <w:lang w:val="ru-RU"/>
        </w:rPr>
        <w:t>нтифашистский совет национального освоб</w:t>
      </w:r>
      <w:r w:rsidR="0070625D">
        <w:rPr>
          <w:rFonts w:ascii="Times New Roman" w:eastAsia="Tahoma" w:hAnsi="Times New Roman" w:cs="Times New Roman"/>
          <w:sz w:val="28"/>
          <w:szCs w:val="28"/>
          <w:lang w:val="ru-RU"/>
        </w:rPr>
        <w:t>ождения Боснии и Герцеговины и А</w:t>
      </w:r>
      <w:r w:rsidR="001B1E78">
        <w:rPr>
          <w:rFonts w:ascii="Times New Roman" w:eastAsia="Tahoma" w:hAnsi="Times New Roman" w:cs="Times New Roman"/>
          <w:sz w:val="28"/>
          <w:szCs w:val="28"/>
          <w:lang w:val="ru-RU"/>
        </w:rPr>
        <w:t>нтифашистский совет национального освобождения Югославии.</w:t>
      </w:r>
      <w:r w:rsidR="0070625D">
        <w:rPr>
          <w:rFonts w:ascii="Times New Roman" w:eastAsia="Tahoma" w:hAnsi="Times New Roman" w:cs="Times New Roman"/>
          <w:sz w:val="28"/>
          <w:szCs w:val="28"/>
          <w:lang w:val="ru-RU"/>
        </w:rPr>
        <w:t xml:space="preserve"> Согласно</w:t>
      </w:r>
      <w:r w:rsidR="001F59B6">
        <w:rPr>
          <w:rFonts w:ascii="Times New Roman" w:eastAsia="Tahoma" w:hAnsi="Times New Roman" w:cs="Times New Roman"/>
          <w:sz w:val="28"/>
          <w:szCs w:val="28"/>
          <w:lang w:val="ru-RU"/>
        </w:rPr>
        <w:t xml:space="preserve"> этим резолюциям Босния и Герцеговина после окончания во</w:t>
      </w:r>
      <w:r w:rsidR="007704F8">
        <w:rPr>
          <w:rFonts w:ascii="Times New Roman" w:eastAsia="Tahoma" w:hAnsi="Times New Roman" w:cs="Times New Roman"/>
          <w:sz w:val="28"/>
          <w:szCs w:val="28"/>
          <w:lang w:val="ru-RU"/>
        </w:rPr>
        <w:t>й</w:t>
      </w:r>
      <w:r w:rsidR="0070625D">
        <w:rPr>
          <w:rFonts w:ascii="Times New Roman" w:eastAsia="Tahoma" w:hAnsi="Times New Roman" w:cs="Times New Roman"/>
          <w:sz w:val="28"/>
          <w:szCs w:val="28"/>
          <w:lang w:val="ru-RU"/>
        </w:rPr>
        <w:t>ны становилась</w:t>
      </w:r>
      <w:r w:rsidR="00760F4C" w:rsidRPr="00760F4C">
        <w:rPr>
          <w:rFonts w:ascii="Times New Roman" w:eastAsia="Tahoma" w:hAnsi="Times New Roman" w:cs="Times New Roman"/>
          <w:sz w:val="28"/>
          <w:szCs w:val="28"/>
          <w:lang w:val="ru-RU"/>
        </w:rPr>
        <w:t xml:space="preserve"> </w:t>
      </w:r>
      <w:r w:rsidR="001F59B6">
        <w:rPr>
          <w:rFonts w:ascii="Times New Roman" w:eastAsia="Tahoma" w:hAnsi="Times New Roman" w:cs="Times New Roman"/>
          <w:sz w:val="28"/>
          <w:szCs w:val="28"/>
          <w:lang w:val="ru-RU"/>
        </w:rPr>
        <w:t>членом</w:t>
      </w:r>
      <w:r w:rsidR="00760F4C" w:rsidRPr="00760F4C">
        <w:rPr>
          <w:rFonts w:ascii="Times New Roman" w:eastAsia="Tahoma" w:hAnsi="Times New Roman" w:cs="Times New Roman"/>
          <w:sz w:val="28"/>
          <w:szCs w:val="28"/>
          <w:lang w:val="ru-RU"/>
        </w:rPr>
        <w:t xml:space="preserve"> </w:t>
      </w:r>
      <w:r w:rsidR="001F59B6">
        <w:rPr>
          <w:rFonts w:ascii="Times New Roman" w:eastAsia="Tahoma" w:hAnsi="Times New Roman" w:cs="Times New Roman"/>
          <w:sz w:val="28"/>
          <w:szCs w:val="28"/>
          <w:lang w:val="ru-RU"/>
        </w:rPr>
        <w:t>Югославкой федерации</w:t>
      </w:r>
      <w:r w:rsidR="001F59B6" w:rsidRPr="001F59B6">
        <w:rPr>
          <w:rFonts w:ascii="Times New Roman" w:eastAsia="Tahoma" w:hAnsi="Times New Roman" w:cs="Times New Roman"/>
          <w:sz w:val="28"/>
          <w:szCs w:val="28"/>
          <w:lang w:val="ru-RU"/>
        </w:rPr>
        <w:t xml:space="preserve">. </w:t>
      </w:r>
      <w:r w:rsidR="00907E15">
        <w:rPr>
          <w:rFonts w:ascii="Times New Roman" w:eastAsia="Tahoma" w:hAnsi="Times New Roman" w:cs="Times New Roman"/>
          <w:sz w:val="28"/>
          <w:szCs w:val="28"/>
          <w:lang w:val="ru-RU"/>
        </w:rPr>
        <w:t>Правящая коммунистическая партия</w:t>
      </w:r>
      <w:r w:rsidR="001B1E78">
        <w:rPr>
          <w:rFonts w:ascii="Times New Roman" w:eastAsia="Tahoma" w:hAnsi="Times New Roman" w:cs="Times New Roman"/>
          <w:sz w:val="28"/>
          <w:szCs w:val="28"/>
          <w:lang w:val="ru-RU"/>
        </w:rPr>
        <w:t xml:space="preserve"> Югославии</w:t>
      </w:r>
      <w:r w:rsidR="00907E15">
        <w:rPr>
          <w:rFonts w:ascii="Times New Roman" w:eastAsia="Tahoma" w:hAnsi="Times New Roman" w:cs="Times New Roman"/>
          <w:sz w:val="28"/>
          <w:szCs w:val="28"/>
          <w:lang w:val="ru-RU"/>
        </w:rPr>
        <w:t xml:space="preserve"> (Союз коммунистов Югославии)</w:t>
      </w:r>
      <w:r w:rsidR="001B1E78">
        <w:rPr>
          <w:rFonts w:ascii="Times New Roman" w:eastAsia="Tahoma" w:hAnsi="Times New Roman" w:cs="Times New Roman"/>
          <w:sz w:val="28"/>
          <w:szCs w:val="28"/>
          <w:lang w:val="ru-RU"/>
        </w:rPr>
        <w:t xml:space="preserve"> стремилась</w:t>
      </w:r>
      <w:r w:rsidR="00760F4C" w:rsidRPr="00760F4C">
        <w:rPr>
          <w:rFonts w:ascii="Times New Roman" w:eastAsia="Tahoma" w:hAnsi="Times New Roman" w:cs="Times New Roman"/>
          <w:sz w:val="28"/>
          <w:szCs w:val="28"/>
          <w:lang w:val="ru-RU"/>
        </w:rPr>
        <w:t xml:space="preserve"> </w:t>
      </w:r>
      <w:r w:rsidR="001F59B6" w:rsidRPr="001F59B6">
        <w:rPr>
          <w:rFonts w:ascii="Times New Roman" w:eastAsia="Tahoma" w:hAnsi="Times New Roman" w:cs="Times New Roman"/>
          <w:sz w:val="28"/>
          <w:szCs w:val="28"/>
          <w:lang w:val="ru-RU"/>
        </w:rPr>
        <w:t xml:space="preserve">к </w:t>
      </w:r>
      <w:r w:rsidR="0070625D">
        <w:rPr>
          <w:rFonts w:ascii="Times New Roman" w:eastAsia="Tahoma" w:hAnsi="Times New Roman" w:cs="Times New Roman"/>
          <w:sz w:val="28"/>
          <w:szCs w:val="28"/>
          <w:lang w:val="ru-RU"/>
        </w:rPr>
        <w:t>обеспечению равенства</w:t>
      </w:r>
      <w:r w:rsidR="001F59B6" w:rsidRPr="001F59B6">
        <w:rPr>
          <w:rFonts w:ascii="Times New Roman" w:eastAsia="Tahoma" w:hAnsi="Times New Roman" w:cs="Times New Roman"/>
          <w:sz w:val="28"/>
          <w:szCs w:val="28"/>
          <w:lang w:val="ru-RU"/>
        </w:rPr>
        <w:t xml:space="preserve"> боснийских сербов, хорватов и боснийских мусульман перед законом</w:t>
      </w:r>
      <w:r w:rsidR="001F59B6">
        <w:rPr>
          <w:rFonts w:ascii="Times New Roman" w:eastAsia="Tahoma" w:hAnsi="Times New Roman" w:cs="Times New Roman"/>
          <w:sz w:val="28"/>
          <w:szCs w:val="28"/>
          <w:lang w:val="ru-RU"/>
        </w:rPr>
        <w:t xml:space="preserve"> и</w:t>
      </w:r>
      <w:r w:rsidR="00907E15">
        <w:rPr>
          <w:rFonts w:ascii="Times New Roman" w:eastAsia="Tahoma" w:hAnsi="Times New Roman" w:cs="Times New Roman"/>
          <w:sz w:val="28"/>
          <w:szCs w:val="28"/>
          <w:lang w:val="ru-RU"/>
        </w:rPr>
        <w:t xml:space="preserve"> к сохранению особ</w:t>
      </w:r>
      <w:r w:rsidR="001B1E78">
        <w:rPr>
          <w:rFonts w:ascii="Times New Roman" w:eastAsia="Tahoma" w:hAnsi="Times New Roman" w:cs="Times New Roman"/>
          <w:sz w:val="28"/>
          <w:szCs w:val="28"/>
          <w:lang w:val="ru-RU"/>
        </w:rPr>
        <w:t>ой идентичности боснийцев</w:t>
      </w:r>
      <w:r w:rsidR="007704F8">
        <w:rPr>
          <w:rFonts w:ascii="Times New Roman" w:eastAsia="Tahoma" w:hAnsi="Times New Roman" w:cs="Times New Roman"/>
          <w:sz w:val="28"/>
          <w:szCs w:val="28"/>
          <w:lang w:val="ru-RU"/>
        </w:rPr>
        <w:t>,</w:t>
      </w:r>
      <w:r w:rsidR="00760F4C" w:rsidRPr="00760F4C">
        <w:rPr>
          <w:rFonts w:ascii="Times New Roman" w:eastAsia="Tahoma" w:hAnsi="Times New Roman" w:cs="Times New Roman"/>
          <w:sz w:val="28"/>
          <w:szCs w:val="28"/>
          <w:lang w:val="ru-RU"/>
        </w:rPr>
        <w:t xml:space="preserve"> </w:t>
      </w:r>
      <w:r w:rsidR="00B44B08">
        <w:rPr>
          <w:rFonts w:ascii="Times New Roman" w:eastAsia="Tahoma" w:hAnsi="Times New Roman" w:cs="Times New Roman"/>
          <w:sz w:val="28"/>
          <w:szCs w:val="28"/>
          <w:lang w:val="ru-RU"/>
        </w:rPr>
        <w:t>п</w:t>
      </w:r>
      <w:r w:rsidR="00331941">
        <w:rPr>
          <w:rFonts w:ascii="Times New Roman" w:eastAsia="Tahoma" w:hAnsi="Times New Roman" w:cs="Times New Roman"/>
          <w:sz w:val="28"/>
          <w:szCs w:val="28"/>
          <w:lang w:val="ru-RU"/>
        </w:rPr>
        <w:t>ризнание</w:t>
      </w:r>
      <w:r w:rsidR="00B44B08">
        <w:rPr>
          <w:rFonts w:ascii="Times New Roman" w:eastAsia="Tahoma" w:hAnsi="Times New Roman" w:cs="Times New Roman"/>
          <w:sz w:val="28"/>
          <w:szCs w:val="28"/>
          <w:lang w:val="ru-RU"/>
        </w:rPr>
        <w:t xml:space="preserve"> которых </w:t>
      </w:r>
      <w:r w:rsidR="0070625D">
        <w:rPr>
          <w:rFonts w:ascii="Times New Roman" w:eastAsia="Tahoma" w:hAnsi="Times New Roman" w:cs="Times New Roman"/>
          <w:sz w:val="28"/>
          <w:szCs w:val="28"/>
          <w:lang w:val="ru-RU"/>
        </w:rPr>
        <w:t>в качестве</w:t>
      </w:r>
      <w:r w:rsidR="00331941">
        <w:rPr>
          <w:rFonts w:ascii="Times New Roman" w:eastAsia="Tahoma" w:hAnsi="Times New Roman" w:cs="Times New Roman"/>
          <w:sz w:val="28"/>
          <w:szCs w:val="28"/>
          <w:lang w:val="ru-RU"/>
        </w:rPr>
        <w:t xml:space="preserve"> от</w:t>
      </w:r>
      <w:r w:rsidR="0070625D">
        <w:rPr>
          <w:rFonts w:ascii="Times New Roman" w:eastAsia="Tahoma" w:hAnsi="Times New Roman" w:cs="Times New Roman"/>
          <w:sz w:val="28"/>
          <w:szCs w:val="28"/>
          <w:lang w:val="ru-RU"/>
        </w:rPr>
        <w:t>дельного</w:t>
      </w:r>
      <w:r w:rsidR="00202EA7">
        <w:rPr>
          <w:rFonts w:ascii="Times New Roman" w:eastAsia="Tahoma" w:hAnsi="Times New Roman" w:cs="Times New Roman"/>
          <w:sz w:val="28"/>
          <w:szCs w:val="28"/>
          <w:lang w:val="ru-RU"/>
        </w:rPr>
        <w:t xml:space="preserve"> этнос</w:t>
      </w:r>
      <w:r w:rsidR="0070625D">
        <w:rPr>
          <w:rFonts w:ascii="Times New Roman" w:eastAsia="Tahoma" w:hAnsi="Times New Roman" w:cs="Times New Roman"/>
          <w:sz w:val="28"/>
          <w:szCs w:val="28"/>
          <w:lang w:val="ru-RU"/>
        </w:rPr>
        <w:t>а</w:t>
      </w:r>
      <w:r w:rsidR="00202EA7">
        <w:rPr>
          <w:rFonts w:ascii="Times New Roman" w:eastAsia="Tahoma" w:hAnsi="Times New Roman" w:cs="Times New Roman"/>
          <w:sz w:val="28"/>
          <w:szCs w:val="28"/>
          <w:lang w:val="ru-RU"/>
        </w:rPr>
        <w:t xml:space="preserve"> пока не произошло. В 1948 г. около 800.000 боснийских мусульман заявили</w:t>
      </w:r>
      <w:r w:rsidR="007704F8">
        <w:rPr>
          <w:rFonts w:ascii="Times New Roman" w:eastAsia="Tahoma" w:hAnsi="Times New Roman" w:cs="Times New Roman"/>
          <w:sz w:val="28"/>
          <w:szCs w:val="28"/>
          <w:lang w:val="ru-RU"/>
        </w:rPr>
        <w:t>,</w:t>
      </w:r>
      <w:r w:rsidR="00202EA7">
        <w:rPr>
          <w:rFonts w:ascii="Times New Roman" w:eastAsia="Tahoma" w:hAnsi="Times New Roman" w:cs="Times New Roman"/>
          <w:sz w:val="28"/>
          <w:szCs w:val="28"/>
          <w:lang w:val="ru-RU"/>
        </w:rPr>
        <w:t xml:space="preserve"> что </w:t>
      </w:r>
      <w:r w:rsidR="0070625D">
        <w:rPr>
          <w:rFonts w:ascii="Times New Roman" w:eastAsia="Tahoma" w:hAnsi="Times New Roman" w:cs="Times New Roman"/>
          <w:sz w:val="28"/>
          <w:szCs w:val="28"/>
          <w:lang w:val="ru-RU"/>
        </w:rPr>
        <w:t>они не имеют адекватного этнонима</w:t>
      </w:r>
      <w:r w:rsidR="00202EA7" w:rsidRPr="00202EA7">
        <w:rPr>
          <w:rFonts w:ascii="Times New Roman" w:eastAsia="Tahoma" w:hAnsi="Times New Roman" w:cs="Times New Roman"/>
          <w:sz w:val="28"/>
          <w:szCs w:val="28"/>
          <w:lang w:val="ru-RU"/>
        </w:rPr>
        <w:t xml:space="preserve">, </w:t>
      </w:r>
      <w:r w:rsidR="0070625D">
        <w:rPr>
          <w:rFonts w:ascii="Times New Roman" w:eastAsia="Tahoma" w:hAnsi="Times New Roman" w:cs="Times New Roman"/>
          <w:sz w:val="28"/>
          <w:szCs w:val="28"/>
          <w:lang w:val="ru-RU"/>
        </w:rPr>
        <w:t>определяющ</w:t>
      </w:r>
      <w:r w:rsidR="00202EA7">
        <w:rPr>
          <w:rFonts w:ascii="Times New Roman" w:eastAsia="Tahoma" w:hAnsi="Times New Roman" w:cs="Times New Roman"/>
          <w:sz w:val="28"/>
          <w:szCs w:val="28"/>
          <w:lang w:val="ru-RU"/>
        </w:rPr>
        <w:t>его их национальную идентичность</w:t>
      </w:r>
      <w:r w:rsidR="00907E15">
        <w:rPr>
          <w:rFonts w:ascii="Times New Roman" w:eastAsia="Tahoma" w:hAnsi="Times New Roman" w:cs="Times New Roman"/>
          <w:sz w:val="28"/>
          <w:szCs w:val="28"/>
          <w:lang w:val="ru-RU"/>
        </w:rPr>
        <w:t>,</w:t>
      </w:r>
      <w:r w:rsidR="00760F4C" w:rsidRPr="00760F4C">
        <w:rPr>
          <w:rFonts w:ascii="Times New Roman" w:eastAsia="Tahoma" w:hAnsi="Times New Roman" w:cs="Times New Roman"/>
          <w:sz w:val="28"/>
          <w:szCs w:val="28"/>
          <w:lang w:val="ru-RU"/>
        </w:rPr>
        <w:t xml:space="preserve"> </w:t>
      </w:r>
      <w:r w:rsidR="00907E15">
        <w:rPr>
          <w:rFonts w:ascii="Times New Roman" w:eastAsia="Tahoma" w:hAnsi="Times New Roman" w:cs="Times New Roman"/>
          <w:sz w:val="28"/>
          <w:szCs w:val="28"/>
          <w:lang w:val="ru-RU"/>
        </w:rPr>
        <w:t>а в 1952 г. при определении своей</w:t>
      </w:r>
      <w:r w:rsidR="00760F4C" w:rsidRPr="00760F4C">
        <w:rPr>
          <w:rFonts w:ascii="Times New Roman" w:eastAsia="Tahoma" w:hAnsi="Times New Roman" w:cs="Times New Roman"/>
          <w:sz w:val="28"/>
          <w:szCs w:val="28"/>
          <w:lang w:val="ru-RU"/>
        </w:rPr>
        <w:t xml:space="preserve"> </w:t>
      </w:r>
      <w:r w:rsidR="007704F8">
        <w:rPr>
          <w:rFonts w:ascii="Times New Roman" w:eastAsia="Tahoma" w:hAnsi="Times New Roman" w:cs="Times New Roman"/>
          <w:sz w:val="28"/>
          <w:szCs w:val="28"/>
          <w:lang w:val="ru-RU"/>
        </w:rPr>
        <w:t xml:space="preserve">этнической принадлежности около 900.000 </w:t>
      </w:r>
      <w:r w:rsidR="007704F8">
        <w:rPr>
          <w:rFonts w:ascii="Times New Roman" w:eastAsia="Tahoma" w:hAnsi="Times New Roman" w:cs="Times New Roman"/>
          <w:sz w:val="28"/>
          <w:szCs w:val="28"/>
          <w:lang w:val="ru-RU"/>
        </w:rPr>
        <w:lastRenderedPageBreak/>
        <w:t>жител</w:t>
      </w:r>
      <w:r w:rsidR="005D0BDE">
        <w:rPr>
          <w:rFonts w:ascii="Times New Roman" w:eastAsia="Tahoma" w:hAnsi="Times New Roman" w:cs="Times New Roman"/>
          <w:sz w:val="28"/>
          <w:szCs w:val="28"/>
          <w:lang w:val="ru-RU"/>
        </w:rPr>
        <w:t>ей в Боснии и Герцеговине</w:t>
      </w:r>
      <w:r w:rsidR="00760F4C" w:rsidRPr="00760F4C">
        <w:rPr>
          <w:rFonts w:ascii="Times New Roman" w:eastAsia="Tahoma" w:hAnsi="Times New Roman" w:cs="Times New Roman"/>
          <w:sz w:val="28"/>
          <w:szCs w:val="28"/>
          <w:lang w:val="ru-RU"/>
        </w:rPr>
        <w:t xml:space="preserve"> </w:t>
      </w:r>
      <w:r w:rsidR="00907E15">
        <w:rPr>
          <w:rFonts w:ascii="Times New Roman" w:eastAsia="Tahoma" w:hAnsi="Times New Roman" w:cs="Times New Roman"/>
          <w:sz w:val="28"/>
          <w:szCs w:val="28"/>
          <w:lang w:val="ru-RU"/>
        </w:rPr>
        <w:t>назвали себя</w:t>
      </w:r>
      <w:r w:rsidR="00202EA7">
        <w:rPr>
          <w:rFonts w:ascii="Times New Roman" w:eastAsia="Tahoma" w:hAnsi="Times New Roman" w:cs="Times New Roman"/>
          <w:sz w:val="28"/>
          <w:szCs w:val="28"/>
          <w:lang w:val="ru-RU"/>
        </w:rPr>
        <w:t xml:space="preserve"> югослав</w:t>
      </w:r>
      <w:r w:rsidR="00907E15">
        <w:rPr>
          <w:rFonts w:ascii="Times New Roman" w:eastAsia="Tahoma" w:hAnsi="Times New Roman" w:cs="Times New Roman"/>
          <w:sz w:val="28"/>
          <w:szCs w:val="28"/>
          <w:lang w:val="ru-RU"/>
        </w:rPr>
        <w:t>ами</w:t>
      </w:r>
      <w:r w:rsidR="00904331">
        <w:rPr>
          <w:rStyle w:val="FootnoteReference"/>
          <w:rFonts w:ascii="Times New Roman" w:eastAsia="Tahoma" w:hAnsi="Times New Roman" w:cs="Times New Roman"/>
          <w:sz w:val="28"/>
          <w:szCs w:val="28"/>
          <w:lang w:val="ru-RU"/>
        </w:rPr>
        <w:footnoteReference w:id="26"/>
      </w:r>
      <w:r w:rsidR="0006160D" w:rsidRPr="0006160D">
        <w:rPr>
          <w:rFonts w:ascii="Times New Roman" w:eastAsia="Tahoma" w:hAnsi="Times New Roman" w:cs="Times New Roman"/>
          <w:sz w:val="28"/>
          <w:szCs w:val="28"/>
          <w:lang w:val="ru-RU"/>
        </w:rPr>
        <w:t>.</w:t>
      </w:r>
      <w:r w:rsidR="00760F4C" w:rsidRPr="00760F4C">
        <w:rPr>
          <w:rFonts w:ascii="Times New Roman" w:eastAsia="Tahoma" w:hAnsi="Times New Roman" w:cs="Times New Roman"/>
          <w:sz w:val="28"/>
          <w:szCs w:val="28"/>
          <w:lang w:val="ru-RU"/>
        </w:rPr>
        <w:t xml:space="preserve"> </w:t>
      </w:r>
      <w:r w:rsidR="003555F8" w:rsidRPr="003555F8">
        <w:rPr>
          <w:rFonts w:ascii="Times New Roman" w:eastAsia="Tahoma" w:hAnsi="Times New Roman" w:cs="Times New Roman"/>
          <w:sz w:val="28"/>
          <w:szCs w:val="28"/>
          <w:lang w:val="ru-RU"/>
        </w:rPr>
        <w:t xml:space="preserve">В шестидесятые годы </w:t>
      </w:r>
      <w:r w:rsidR="00907E15">
        <w:rPr>
          <w:rFonts w:ascii="Times New Roman" w:eastAsia="Tahoma" w:hAnsi="Times New Roman" w:cs="Times New Roman"/>
          <w:sz w:val="28"/>
          <w:szCs w:val="28"/>
          <w:lang w:val="ru-RU"/>
        </w:rPr>
        <w:t xml:space="preserve">ХХ в. </w:t>
      </w:r>
      <w:r w:rsidR="003555F8">
        <w:rPr>
          <w:rFonts w:ascii="Times New Roman" w:eastAsia="Tahoma" w:hAnsi="Times New Roman" w:cs="Times New Roman"/>
          <w:sz w:val="28"/>
          <w:szCs w:val="28"/>
          <w:lang w:val="ru-RU"/>
        </w:rPr>
        <w:t>в</w:t>
      </w:r>
      <w:r w:rsidR="003555F8" w:rsidRPr="003555F8">
        <w:rPr>
          <w:rFonts w:ascii="Times New Roman" w:eastAsia="Tahoma" w:hAnsi="Times New Roman" w:cs="Times New Roman"/>
          <w:sz w:val="28"/>
          <w:szCs w:val="28"/>
          <w:lang w:val="ru-RU"/>
        </w:rPr>
        <w:t>нешняя</w:t>
      </w:r>
      <w:r w:rsidR="003555F8">
        <w:rPr>
          <w:rFonts w:ascii="Times New Roman" w:eastAsia="Tahoma" w:hAnsi="Times New Roman" w:cs="Times New Roman"/>
          <w:sz w:val="28"/>
          <w:szCs w:val="28"/>
          <w:lang w:val="ru-RU"/>
        </w:rPr>
        <w:t xml:space="preserve"> политика коммунистической партии Югославии</w:t>
      </w:r>
      <w:r w:rsidR="0070625D">
        <w:rPr>
          <w:rFonts w:ascii="Times New Roman" w:eastAsia="Tahoma" w:hAnsi="Times New Roman" w:cs="Times New Roman"/>
          <w:sz w:val="28"/>
          <w:szCs w:val="28"/>
          <w:lang w:val="ru-RU"/>
        </w:rPr>
        <w:t xml:space="preserve"> («Союз коммунистов Югославии</w:t>
      </w:r>
      <w:r w:rsidR="00E43F45" w:rsidRPr="00E43F45">
        <w:rPr>
          <w:rFonts w:ascii="Times New Roman" w:eastAsia="Tahoma" w:hAnsi="Times New Roman" w:cs="Times New Roman"/>
          <w:sz w:val="28"/>
          <w:szCs w:val="28"/>
          <w:lang w:val="ru-RU"/>
        </w:rPr>
        <w:t>»</w:t>
      </w:r>
      <w:r w:rsidR="0070625D">
        <w:rPr>
          <w:rFonts w:ascii="Times New Roman" w:eastAsia="Tahoma" w:hAnsi="Times New Roman" w:cs="Times New Roman"/>
          <w:sz w:val="28"/>
          <w:szCs w:val="28"/>
          <w:lang w:val="ru-RU"/>
        </w:rPr>
        <w:t>)</w:t>
      </w:r>
      <w:r w:rsidR="00760F4C" w:rsidRPr="00760F4C">
        <w:rPr>
          <w:rFonts w:ascii="Times New Roman" w:eastAsia="Tahoma" w:hAnsi="Times New Roman" w:cs="Times New Roman"/>
          <w:sz w:val="28"/>
          <w:szCs w:val="28"/>
          <w:lang w:val="ru-RU"/>
        </w:rPr>
        <w:t xml:space="preserve"> </w:t>
      </w:r>
      <w:r w:rsidR="00C87665">
        <w:rPr>
          <w:rFonts w:ascii="Times New Roman" w:eastAsia="Tahoma" w:hAnsi="Times New Roman" w:cs="Times New Roman"/>
          <w:sz w:val="28"/>
          <w:szCs w:val="28"/>
          <w:lang w:val="ru-RU"/>
        </w:rPr>
        <w:t>заключалась в стремлении</w:t>
      </w:r>
      <w:r w:rsidR="0070625D">
        <w:rPr>
          <w:rFonts w:ascii="Times New Roman" w:eastAsia="Tahoma" w:hAnsi="Times New Roman" w:cs="Times New Roman"/>
          <w:sz w:val="28"/>
          <w:szCs w:val="28"/>
          <w:lang w:val="ru-RU"/>
        </w:rPr>
        <w:t xml:space="preserve"> стать лидером</w:t>
      </w:r>
      <w:r w:rsidR="00760F4C" w:rsidRPr="00760F4C">
        <w:rPr>
          <w:rFonts w:ascii="Times New Roman" w:eastAsia="Tahoma" w:hAnsi="Times New Roman" w:cs="Times New Roman"/>
          <w:sz w:val="28"/>
          <w:szCs w:val="28"/>
          <w:lang w:val="ru-RU"/>
        </w:rPr>
        <w:t xml:space="preserve"> </w:t>
      </w:r>
      <w:r w:rsidR="0070625D">
        <w:rPr>
          <w:rFonts w:ascii="Times New Roman" w:eastAsia="Tahoma" w:hAnsi="Times New Roman" w:cs="Times New Roman"/>
          <w:sz w:val="28"/>
          <w:szCs w:val="28"/>
          <w:lang w:val="ru-RU"/>
        </w:rPr>
        <w:t>«движения</w:t>
      </w:r>
      <w:r w:rsidR="004E7B6D">
        <w:rPr>
          <w:rFonts w:ascii="Times New Roman" w:eastAsia="Tahoma" w:hAnsi="Times New Roman" w:cs="Times New Roman"/>
          <w:sz w:val="28"/>
          <w:szCs w:val="28"/>
          <w:lang w:val="ru-RU"/>
        </w:rPr>
        <w:t xml:space="preserve"> неприсоединения</w:t>
      </w:r>
      <w:r w:rsidR="0070625D">
        <w:rPr>
          <w:rFonts w:ascii="Times New Roman" w:eastAsia="Tahoma" w:hAnsi="Times New Roman" w:cs="Times New Roman"/>
          <w:sz w:val="28"/>
          <w:szCs w:val="28"/>
          <w:lang w:val="ru-RU"/>
        </w:rPr>
        <w:t>»</w:t>
      </w:r>
      <w:r w:rsidR="004E7B6D" w:rsidRPr="004E7B6D">
        <w:rPr>
          <w:rFonts w:ascii="Times New Roman" w:eastAsia="Tahoma" w:hAnsi="Times New Roman" w:cs="Times New Roman"/>
          <w:sz w:val="28"/>
          <w:szCs w:val="28"/>
          <w:lang w:val="ru-RU"/>
        </w:rPr>
        <w:t xml:space="preserve">, </w:t>
      </w:r>
      <w:r w:rsidR="004E7B6D">
        <w:rPr>
          <w:rFonts w:ascii="Times New Roman" w:eastAsia="Tahoma" w:hAnsi="Times New Roman" w:cs="Times New Roman"/>
          <w:sz w:val="28"/>
          <w:szCs w:val="28"/>
          <w:lang w:val="ru-RU"/>
        </w:rPr>
        <w:t>поэтому продвижение мусульман и исламской религии считалось очень важным для Югославии</w:t>
      </w:r>
      <w:r w:rsidR="005B3690">
        <w:rPr>
          <w:rStyle w:val="FootnoteReference"/>
          <w:rFonts w:ascii="Times New Roman" w:eastAsia="Tahoma" w:hAnsi="Times New Roman" w:cs="Times New Roman"/>
          <w:sz w:val="28"/>
          <w:szCs w:val="28"/>
          <w:lang w:val="ru-RU"/>
        </w:rPr>
        <w:footnoteReference w:id="27"/>
      </w:r>
      <w:r w:rsidR="005D0BDE">
        <w:rPr>
          <w:rFonts w:ascii="Times New Roman" w:eastAsia="Tahoma" w:hAnsi="Times New Roman" w:cs="Times New Roman"/>
          <w:sz w:val="28"/>
          <w:szCs w:val="28"/>
          <w:lang w:val="ru-RU"/>
        </w:rPr>
        <w:t xml:space="preserve">. </w:t>
      </w:r>
      <w:r w:rsidR="004E7B6D">
        <w:rPr>
          <w:rFonts w:ascii="Times New Roman" w:eastAsia="Tahoma" w:hAnsi="Times New Roman" w:cs="Times New Roman"/>
          <w:sz w:val="28"/>
          <w:szCs w:val="28"/>
          <w:lang w:val="ru-RU"/>
        </w:rPr>
        <w:t>В 1968 г. произошло пр</w:t>
      </w:r>
      <w:r w:rsidR="0070625D">
        <w:rPr>
          <w:rFonts w:ascii="Times New Roman" w:eastAsia="Tahoma" w:hAnsi="Times New Roman" w:cs="Times New Roman"/>
          <w:sz w:val="28"/>
          <w:szCs w:val="28"/>
          <w:lang w:val="ru-RU"/>
        </w:rPr>
        <w:t>изнание боснийских мусульман в качестве отдельного</w:t>
      </w:r>
      <w:r w:rsidR="00760F4C" w:rsidRPr="00760F4C">
        <w:rPr>
          <w:rFonts w:ascii="Times New Roman" w:eastAsia="Tahoma" w:hAnsi="Times New Roman" w:cs="Times New Roman"/>
          <w:sz w:val="28"/>
          <w:szCs w:val="28"/>
          <w:lang w:val="ru-RU"/>
        </w:rPr>
        <w:t xml:space="preserve"> </w:t>
      </w:r>
      <w:r w:rsidR="004E7B6D">
        <w:rPr>
          <w:rFonts w:ascii="Times New Roman" w:eastAsia="Tahoma" w:hAnsi="Times New Roman" w:cs="Times New Roman"/>
          <w:sz w:val="28"/>
          <w:szCs w:val="28"/>
          <w:lang w:val="ru-RU"/>
        </w:rPr>
        <w:t>этнос</w:t>
      </w:r>
      <w:r w:rsidR="0070625D">
        <w:rPr>
          <w:rFonts w:ascii="Times New Roman" w:eastAsia="Tahoma" w:hAnsi="Times New Roman" w:cs="Times New Roman"/>
          <w:sz w:val="28"/>
          <w:szCs w:val="28"/>
          <w:lang w:val="ru-RU"/>
        </w:rPr>
        <w:t>а</w:t>
      </w:r>
      <w:r w:rsidR="00760F4C" w:rsidRPr="00760F4C">
        <w:rPr>
          <w:rFonts w:ascii="Times New Roman" w:eastAsia="Tahoma" w:hAnsi="Times New Roman" w:cs="Times New Roman"/>
          <w:sz w:val="28"/>
          <w:szCs w:val="28"/>
          <w:lang w:val="ru-RU"/>
        </w:rPr>
        <w:t xml:space="preserve"> </w:t>
      </w:r>
      <w:r w:rsidR="009F157B" w:rsidRPr="009F157B">
        <w:rPr>
          <w:rFonts w:ascii="Times New Roman" w:eastAsia="Tahoma" w:hAnsi="Times New Roman" w:cs="Times New Roman"/>
          <w:sz w:val="28"/>
          <w:szCs w:val="28"/>
          <w:lang w:val="ru-RU"/>
        </w:rPr>
        <w:t>с официальным названием 'Мусульмане'</w:t>
      </w:r>
      <w:r w:rsidR="004E7B6D">
        <w:rPr>
          <w:rFonts w:ascii="Times New Roman" w:eastAsia="Tahoma" w:hAnsi="Times New Roman" w:cs="Times New Roman"/>
          <w:sz w:val="28"/>
          <w:szCs w:val="28"/>
          <w:lang w:val="ru-RU"/>
        </w:rPr>
        <w:t>, кото</w:t>
      </w:r>
      <w:r w:rsidR="009F157B">
        <w:rPr>
          <w:rFonts w:ascii="Times New Roman" w:eastAsia="Tahoma" w:hAnsi="Times New Roman" w:cs="Times New Roman"/>
          <w:sz w:val="28"/>
          <w:szCs w:val="28"/>
          <w:lang w:val="ru-RU"/>
        </w:rPr>
        <w:t>рые</w:t>
      </w:r>
      <w:r w:rsidR="00731187">
        <w:rPr>
          <w:rFonts w:ascii="Times New Roman" w:eastAsia="Tahoma" w:hAnsi="Times New Roman" w:cs="Times New Roman"/>
          <w:sz w:val="28"/>
          <w:szCs w:val="28"/>
          <w:lang w:val="ru-RU"/>
        </w:rPr>
        <w:t xml:space="preserve"> сосущ</w:t>
      </w:r>
      <w:r w:rsidR="004E7B6D">
        <w:rPr>
          <w:rFonts w:ascii="Times New Roman" w:eastAsia="Tahoma" w:hAnsi="Times New Roman" w:cs="Times New Roman"/>
          <w:sz w:val="28"/>
          <w:szCs w:val="28"/>
          <w:lang w:val="ru-RU"/>
        </w:rPr>
        <w:t>ествовал</w:t>
      </w:r>
      <w:r w:rsidR="009F157B">
        <w:rPr>
          <w:rFonts w:ascii="Times New Roman" w:eastAsia="Tahoma" w:hAnsi="Times New Roman" w:cs="Times New Roman"/>
          <w:sz w:val="28"/>
          <w:szCs w:val="28"/>
          <w:lang w:val="ru-RU"/>
        </w:rPr>
        <w:t>и</w:t>
      </w:r>
      <w:r w:rsidR="00907E15">
        <w:rPr>
          <w:rFonts w:ascii="Times New Roman" w:eastAsia="Tahoma" w:hAnsi="Times New Roman" w:cs="Times New Roman"/>
          <w:sz w:val="28"/>
          <w:szCs w:val="28"/>
          <w:lang w:val="ru-RU"/>
        </w:rPr>
        <w:t xml:space="preserve"> в БиГ</w:t>
      </w:r>
      <w:r w:rsidR="004E7B6D">
        <w:rPr>
          <w:rFonts w:ascii="Times New Roman" w:eastAsia="Tahoma" w:hAnsi="Times New Roman" w:cs="Times New Roman"/>
          <w:sz w:val="28"/>
          <w:szCs w:val="28"/>
          <w:lang w:val="ru-RU"/>
        </w:rPr>
        <w:t xml:space="preserve"> вместе с боснийскими сербами и боснийскими хорватами</w:t>
      </w:r>
      <w:r w:rsidR="00C27DDA">
        <w:rPr>
          <w:rStyle w:val="FootnoteReference"/>
          <w:rFonts w:ascii="Times New Roman" w:eastAsia="Tahoma" w:hAnsi="Times New Roman" w:cs="Times New Roman"/>
          <w:sz w:val="28"/>
          <w:szCs w:val="28"/>
          <w:lang w:val="ru-RU"/>
        </w:rPr>
        <w:footnoteReference w:id="28"/>
      </w:r>
      <w:r w:rsidR="0006160D" w:rsidRPr="0006160D">
        <w:rPr>
          <w:rFonts w:ascii="Times New Roman" w:eastAsia="Tahoma" w:hAnsi="Times New Roman" w:cs="Times New Roman"/>
          <w:sz w:val="28"/>
          <w:szCs w:val="28"/>
          <w:lang w:val="ru-RU"/>
        </w:rPr>
        <w:t xml:space="preserve">. </w:t>
      </w:r>
      <w:r w:rsidR="00973BEC">
        <w:rPr>
          <w:rFonts w:ascii="Times New Roman" w:eastAsia="Tahoma" w:hAnsi="Times New Roman" w:cs="Times New Roman"/>
          <w:sz w:val="28"/>
          <w:szCs w:val="28"/>
          <w:lang w:val="ru-RU"/>
        </w:rPr>
        <w:t xml:space="preserve">Усиление влияния </w:t>
      </w:r>
      <w:r w:rsidR="00637344">
        <w:rPr>
          <w:rFonts w:ascii="Times New Roman" w:eastAsia="Tahoma" w:hAnsi="Times New Roman" w:cs="Times New Roman"/>
          <w:sz w:val="28"/>
          <w:szCs w:val="28"/>
          <w:lang w:val="ru-RU"/>
        </w:rPr>
        <w:t>мусульманской религии</w:t>
      </w:r>
      <w:r w:rsidR="000C2499" w:rsidRPr="000C2499">
        <w:rPr>
          <w:rFonts w:ascii="Times New Roman" w:eastAsia="Tahoma" w:hAnsi="Times New Roman" w:cs="Times New Roman"/>
          <w:sz w:val="28"/>
          <w:szCs w:val="28"/>
          <w:lang w:val="ru-RU"/>
        </w:rPr>
        <w:t xml:space="preserve"> </w:t>
      </w:r>
      <w:r w:rsidR="006C2C18">
        <w:rPr>
          <w:rFonts w:ascii="Times New Roman" w:eastAsia="Tahoma" w:hAnsi="Times New Roman" w:cs="Times New Roman"/>
          <w:sz w:val="28"/>
          <w:szCs w:val="28"/>
          <w:lang w:val="ru-RU"/>
        </w:rPr>
        <w:t>было связано</w:t>
      </w:r>
      <w:r w:rsidR="00973BEC">
        <w:rPr>
          <w:rFonts w:ascii="Times New Roman" w:eastAsia="Tahoma" w:hAnsi="Times New Roman" w:cs="Times New Roman"/>
          <w:sz w:val="28"/>
          <w:szCs w:val="28"/>
          <w:lang w:val="ru-RU"/>
        </w:rPr>
        <w:t xml:space="preserve"> с</w:t>
      </w:r>
      <w:r w:rsidR="000C2499" w:rsidRPr="000C2499">
        <w:rPr>
          <w:rFonts w:ascii="Times New Roman" w:eastAsia="Tahoma" w:hAnsi="Times New Roman" w:cs="Times New Roman"/>
          <w:sz w:val="28"/>
          <w:szCs w:val="28"/>
          <w:lang w:val="ru-RU"/>
        </w:rPr>
        <w:t xml:space="preserve"> </w:t>
      </w:r>
      <w:r w:rsidR="0070625D">
        <w:rPr>
          <w:rFonts w:ascii="Times New Roman" w:eastAsia="Tahoma" w:hAnsi="Times New Roman" w:cs="Times New Roman"/>
          <w:sz w:val="28"/>
          <w:szCs w:val="28"/>
          <w:lang w:val="ru-RU"/>
        </w:rPr>
        <w:t xml:space="preserve">ростом </w:t>
      </w:r>
      <w:r w:rsidR="00973BEC">
        <w:rPr>
          <w:rFonts w:ascii="Times New Roman" w:eastAsia="Tahoma" w:hAnsi="Times New Roman" w:cs="Times New Roman"/>
          <w:sz w:val="28"/>
          <w:szCs w:val="28"/>
          <w:lang w:val="ru-RU"/>
        </w:rPr>
        <w:t>критического отношения со стороны боснийских исламистов</w:t>
      </w:r>
      <w:r w:rsidR="008576BF">
        <w:rPr>
          <w:rFonts w:ascii="Times New Roman" w:eastAsia="Tahoma" w:hAnsi="Times New Roman" w:cs="Times New Roman"/>
          <w:sz w:val="28"/>
          <w:szCs w:val="28"/>
          <w:lang w:val="ru-RU"/>
        </w:rPr>
        <w:t xml:space="preserve"> к реально существующему социализму.</w:t>
      </w:r>
      <w:r w:rsidR="00907E15">
        <w:rPr>
          <w:rFonts w:ascii="Times New Roman" w:eastAsia="Tahoma" w:hAnsi="Times New Roman" w:cs="Times New Roman"/>
          <w:sz w:val="28"/>
          <w:szCs w:val="28"/>
          <w:lang w:val="ru-RU"/>
        </w:rPr>
        <w:t xml:space="preserve"> Од</w:t>
      </w:r>
      <w:r w:rsidR="00B054C3">
        <w:rPr>
          <w:rFonts w:ascii="Times New Roman" w:eastAsia="Tahoma" w:hAnsi="Times New Roman" w:cs="Times New Roman"/>
          <w:sz w:val="28"/>
          <w:szCs w:val="28"/>
          <w:lang w:val="ru-RU"/>
        </w:rPr>
        <w:t>н</w:t>
      </w:r>
      <w:r w:rsidR="00907E15">
        <w:rPr>
          <w:rFonts w:ascii="Times New Roman" w:eastAsia="Tahoma" w:hAnsi="Times New Roman" w:cs="Times New Roman"/>
          <w:sz w:val="28"/>
          <w:szCs w:val="28"/>
          <w:lang w:val="ru-RU"/>
        </w:rPr>
        <w:t>им</w:t>
      </w:r>
      <w:r w:rsidR="00B054C3">
        <w:rPr>
          <w:rFonts w:ascii="Times New Roman" w:eastAsia="Tahoma" w:hAnsi="Times New Roman" w:cs="Times New Roman"/>
          <w:sz w:val="28"/>
          <w:szCs w:val="28"/>
          <w:lang w:val="ru-RU"/>
        </w:rPr>
        <w:t xml:space="preserve"> из наиболее известных выразителей идеи панисламизма в Боснии и Герцеговине был </w:t>
      </w:r>
      <w:r w:rsidR="00B054C3" w:rsidRPr="00B054C3">
        <w:rPr>
          <w:rFonts w:ascii="Times New Roman" w:eastAsia="Tahoma" w:hAnsi="Times New Roman" w:cs="Times New Roman"/>
          <w:sz w:val="28"/>
          <w:szCs w:val="28"/>
          <w:lang w:val="ru-RU"/>
        </w:rPr>
        <w:t>Алия</w:t>
      </w:r>
      <w:r w:rsidR="000C2499" w:rsidRPr="000C2499">
        <w:rPr>
          <w:rFonts w:ascii="Times New Roman" w:eastAsia="Tahoma" w:hAnsi="Times New Roman" w:cs="Times New Roman"/>
          <w:sz w:val="28"/>
          <w:szCs w:val="28"/>
          <w:lang w:val="ru-RU"/>
        </w:rPr>
        <w:t xml:space="preserve"> </w:t>
      </w:r>
      <w:r w:rsidR="00B054C3" w:rsidRPr="00B054C3">
        <w:rPr>
          <w:rFonts w:ascii="Times New Roman" w:eastAsia="Tahoma" w:hAnsi="Times New Roman" w:cs="Times New Roman"/>
          <w:sz w:val="28"/>
          <w:szCs w:val="28"/>
          <w:lang w:val="ru-RU"/>
        </w:rPr>
        <w:t>Изетбегович</w:t>
      </w:r>
      <w:r w:rsidR="00B054C3">
        <w:rPr>
          <w:rFonts w:ascii="Times New Roman" w:eastAsia="Tahoma" w:hAnsi="Times New Roman" w:cs="Times New Roman"/>
          <w:sz w:val="28"/>
          <w:szCs w:val="28"/>
          <w:lang w:val="ru-RU"/>
        </w:rPr>
        <w:t>.</w:t>
      </w:r>
    </w:p>
    <w:p w:rsidR="00BF6A45" w:rsidRPr="00732941"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417324">
        <w:rPr>
          <w:rFonts w:ascii="Times New Roman" w:eastAsia="Tahoma" w:hAnsi="Times New Roman" w:cs="Times New Roman"/>
          <w:sz w:val="28"/>
          <w:szCs w:val="28"/>
          <w:lang w:val="ru-RU"/>
        </w:rPr>
        <w:t>Посл</w:t>
      </w:r>
      <w:r w:rsidR="00485DB0">
        <w:rPr>
          <w:rFonts w:ascii="Times New Roman" w:eastAsia="Tahoma" w:hAnsi="Times New Roman" w:cs="Times New Roman"/>
          <w:sz w:val="28"/>
          <w:szCs w:val="28"/>
          <w:lang w:val="ru-RU"/>
        </w:rPr>
        <w:t>е смерти Тито</w:t>
      </w:r>
      <w:r w:rsidR="00F665A2">
        <w:rPr>
          <w:rFonts w:ascii="Times New Roman" w:eastAsia="Tahoma" w:hAnsi="Times New Roman" w:cs="Times New Roman"/>
          <w:sz w:val="28"/>
          <w:szCs w:val="28"/>
          <w:lang w:val="ru-RU"/>
        </w:rPr>
        <w:t>,</w:t>
      </w:r>
      <w:r w:rsidR="00485DB0">
        <w:rPr>
          <w:rFonts w:ascii="Times New Roman" w:eastAsia="Tahoma" w:hAnsi="Times New Roman" w:cs="Times New Roman"/>
          <w:sz w:val="28"/>
          <w:szCs w:val="28"/>
          <w:lang w:val="ru-RU"/>
        </w:rPr>
        <w:t xml:space="preserve"> когда начался социальный</w:t>
      </w:r>
      <w:r w:rsidR="00485DB0" w:rsidRPr="00485DB0">
        <w:rPr>
          <w:rFonts w:ascii="Times New Roman" w:eastAsia="Tahoma" w:hAnsi="Times New Roman" w:cs="Times New Roman"/>
          <w:sz w:val="28"/>
          <w:szCs w:val="28"/>
          <w:lang w:val="ru-RU"/>
        </w:rPr>
        <w:t xml:space="preserve">, </w:t>
      </w:r>
      <w:r w:rsidR="00485DB0">
        <w:rPr>
          <w:rFonts w:ascii="Times New Roman" w:eastAsia="Tahoma" w:hAnsi="Times New Roman" w:cs="Times New Roman"/>
          <w:sz w:val="28"/>
          <w:szCs w:val="28"/>
          <w:lang w:val="ru-RU"/>
        </w:rPr>
        <w:t>политический и экономический кризис в Югославии</w:t>
      </w:r>
      <w:r w:rsidR="00633849" w:rsidRPr="00633849">
        <w:rPr>
          <w:rFonts w:ascii="Times New Roman" w:eastAsia="Tahoma" w:hAnsi="Times New Roman" w:cs="Times New Roman"/>
          <w:sz w:val="28"/>
          <w:szCs w:val="28"/>
          <w:lang w:val="ru-RU"/>
        </w:rPr>
        <w:t xml:space="preserve">, </w:t>
      </w:r>
      <w:r w:rsidR="00800684">
        <w:rPr>
          <w:rFonts w:ascii="Times New Roman" w:eastAsia="Tahoma" w:hAnsi="Times New Roman" w:cs="Times New Roman"/>
          <w:sz w:val="28"/>
          <w:szCs w:val="28"/>
          <w:lang w:val="ru-RU"/>
        </w:rPr>
        <w:t xml:space="preserve">боснийские </w:t>
      </w:r>
      <w:r w:rsidR="00F665A2">
        <w:rPr>
          <w:rFonts w:ascii="Times New Roman" w:eastAsia="Tahoma" w:hAnsi="Times New Roman" w:cs="Times New Roman"/>
          <w:sz w:val="28"/>
          <w:szCs w:val="28"/>
          <w:lang w:val="ru-RU"/>
        </w:rPr>
        <w:t>политики взяли курс на сохранение</w:t>
      </w:r>
      <w:r w:rsidR="00485DB0">
        <w:rPr>
          <w:rFonts w:ascii="Times New Roman" w:eastAsia="Tahoma" w:hAnsi="Times New Roman" w:cs="Times New Roman"/>
          <w:sz w:val="28"/>
          <w:szCs w:val="28"/>
          <w:lang w:val="ru-RU"/>
        </w:rPr>
        <w:t xml:space="preserve"> целостности Югославии</w:t>
      </w:r>
      <w:r w:rsidR="00485DB0" w:rsidRPr="00485DB0">
        <w:rPr>
          <w:rFonts w:ascii="Times New Roman" w:eastAsia="Tahoma" w:hAnsi="Times New Roman" w:cs="Times New Roman"/>
          <w:sz w:val="28"/>
          <w:szCs w:val="28"/>
          <w:lang w:val="ru-RU"/>
        </w:rPr>
        <w:t xml:space="preserve">, </w:t>
      </w:r>
      <w:r w:rsidR="00485DB0">
        <w:rPr>
          <w:rFonts w:ascii="Times New Roman" w:eastAsia="Tahoma" w:hAnsi="Times New Roman" w:cs="Times New Roman"/>
          <w:sz w:val="28"/>
          <w:szCs w:val="28"/>
          <w:lang w:val="ru-RU"/>
        </w:rPr>
        <w:t xml:space="preserve">потому что Босния и </w:t>
      </w:r>
      <w:r w:rsidR="00144172">
        <w:rPr>
          <w:rFonts w:ascii="Times New Roman" w:eastAsia="Tahoma" w:hAnsi="Times New Roman" w:cs="Times New Roman"/>
          <w:sz w:val="28"/>
          <w:szCs w:val="28"/>
          <w:lang w:val="ru-RU"/>
        </w:rPr>
        <w:t>Ге</w:t>
      </w:r>
      <w:r w:rsidR="00485DB0">
        <w:rPr>
          <w:rFonts w:ascii="Times New Roman" w:eastAsia="Tahoma" w:hAnsi="Times New Roman" w:cs="Times New Roman"/>
          <w:sz w:val="28"/>
          <w:szCs w:val="28"/>
          <w:lang w:val="ru-RU"/>
        </w:rPr>
        <w:t xml:space="preserve">рцеговина во многом зависела от единого югославского рынка и </w:t>
      </w:r>
      <w:r w:rsidR="00091FC1">
        <w:rPr>
          <w:rFonts w:ascii="Times New Roman" w:eastAsia="Tahoma" w:hAnsi="Times New Roman" w:cs="Times New Roman"/>
          <w:sz w:val="28"/>
          <w:szCs w:val="28"/>
          <w:lang w:val="ru-RU"/>
        </w:rPr>
        <w:t>от федеративного фонда развития</w:t>
      </w:r>
      <w:r w:rsidR="00091FC1" w:rsidRPr="00091FC1">
        <w:rPr>
          <w:rFonts w:ascii="Times New Roman" w:eastAsia="Tahoma" w:hAnsi="Times New Roman" w:cs="Times New Roman"/>
          <w:sz w:val="28"/>
          <w:szCs w:val="28"/>
          <w:lang w:val="ru-RU"/>
        </w:rPr>
        <w:t xml:space="preserve">, </w:t>
      </w:r>
      <w:r w:rsidR="00091FC1">
        <w:rPr>
          <w:rFonts w:ascii="Times New Roman" w:eastAsia="Tahoma" w:hAnsi="Times New Roman" w:cs="Times New Roman"/>
          <w:sz w:val="28"/>
          <w:szCs w:val="28"/>
          <w:lang w:val="ru-RU"/>
        </w:rPr>
        <w:t>в который вн</w:t>
      </w:r>
      <w:r w:rsidR="0070625D">
        <w:rPr>
          <w:rFonts w:ascii="Times New Roman" w:eastAsia="Tahoma" w:hAnsi="Times New Roman" w:cs="Times New Roman"/>
          <w:sz w:val="28"/>
          <w:szCs w:val="28"/>
          <w:lang w:val="ru-RU"/>
        </w:rPr>
        <w:t>о</w:t>
      </w:r>
      <w:r w:rsidR="00091FC1">
        <w:rPr>
          <w:rFonts w:ascii="Times New Roman" w:eastAsia="Tahoma" w:hAnsi="Times New Roman" w:cs="Times New Roman"/>
          <w:sz w:val="28"/>
          <w:szCs w:val="28"/>
          <w:lang w:val="ru-RU"/>
        </w:rPr>
        <w:t>с</w:t>
      </w:r>
      <w:r w:rsidR="0070625D">
        <w:rPr>
          <w:rFonts w:ascii="Times New Roman" w:eastAsia="Tahoma" w:hAnsi="Times New Roman" w:cs="Times New Roman"/>
          <w:sz w:val="28"/>
          <w:szCs w:val="28"/>
          <w:lang w:val="ru-RU"/>
        </w:rPr>
        <w:t>и</w:t>
      </w:r>
      <w:r w:rsidR="00091FC1">
        <w:rPr>
          <w:rFonts w:ascii="Times New Roman" w:eastAsia="Tahoma" w:hAnsi="Times New Roman" w:cs="Times New Roman"/>
          <w:sz w:val="28"/>
          <w:szCs w:val="28"/>
          <w:lang w:val="ru-RU"/>
        </w:rPr>
        <w:t>ли большой вклад богатые республики</w:t>
      </w:r>
      <w:r w:rsidR="00907E15">
        <w:rPr>
          <w:rFonts w:ascii="Times New Roman" w:eastAsia="Tahoma" w:hAnsi="Times New Roman" w:cs="Times New Roman"/>
          <w:sz w:val="28"/>
          <w:szCs w:val="28"/>
          <w:lang w:val="ru-RU"/>
        </w:rPr>
        <w:t xml:space="preserve"> - Словения и Хорватия</w:t>
      </w:r>
      <w:r w:rsidR="0006160D" w:rsidRPr="0006160D">
        <w:rPr>
          <w:rFonts w:ascii="Times New Roman" w:eastAsia="Tahoma" w:hAnsi="Times New Roman" w:cs="Times New Roman"/>
          <w:sz w:val="28"/>
          <w:szCs w:val="28"/>
          <w:lang w:val="ru-RU"/>
        </w:rPr>
        <w:t>.</w:t>
      </w:r>
    </w:p>
    <w:tbl>
      <w:tblPr>
        <w:tblStyle w:val="TableGrid"/>
        <w:tblpPr w:leftFromText="180" w:rightFromText="180" w:vertAnchor="text" w:horzAnchor="margin" w:tblpXSpec="center" w:tblpY="130"/>
        <w:tblW w:w="7122" w:type="dxa"/>
        <w:tblLook w:val="04A0"/>
      </w:tblPr>
      <w:tblGrid>
        <w:gridCol w:w="3561"/>
        <w:gridCol w:w="3561"/>
      </w:tblGrid>
      <w:tr w:rsidR="0099408A" w:rsidRPr="00335060" w:rsidTr="0099408A">
        <w:trPr>
          <w:trHeight w:val="1116"/>
        </w:trPr>
        <w:tc>
          <w:tcPr>
            <w:tcW w:w="3561" w:type="dxa"/>
          </w:tcPr>
          <w:p w:rsidR="0099408A" w:rsidRPr="00732941" w:rsidRDefault="0099408A" w:rsidP="009A476F">
            <w:pPr>
              <w:spacing w:line="360" w:lineRule="auto"/>
              <w:ind w:right="-1134"/>
              <w:jc w:val="both"/>
              <w:rPr>
                <w:lang w:val="ru-RU"/>
              </w:rPr>
            </w:pPr>
            <w:r>
              <w:rPr>
                <w:lang w:val="ru-RU"/>
              </w:rPr>
              <w:t>Страна</w:t>
            </w:r>
          </w:p>
        </w:tc>
        <w:tc>
          <w:tcPr>
            <w:tcW w:w="3561" w:type="dxa"/>
          </w:tcPr>
          <w:p w:rsidR="0099408A" w:rsidRDefault="0099408A" w:rsidP="009A476F">
            <w:pPr>
              <w:spacing w:line="360" w:lineRule="auto"/>
              <w:ind w:right="-1134"/>
              <w:jc w:val="both"/>
              <w:rPr>
                <w:lang w:val="en-US"/>
              </w:rPr>
            </w:pPr>
            <w:r>
              <w:rPr>
                <w:lang w:val="en-US"/>
              </w:rPr>
              <w:t>19</w:t>
            </w:r>
            <w:r w:rsidRPr="00335060">
              <w:rPr>
                <w:lang w:val="en-US"/>
              </w:rPr>
              <w:t>8</w:t>
            </w:r>
            <w:r>
              <w:rPr>
                <w:lang w:val="en-US"/>
              </w:rPr>
              <w:t xml:space="preserve">8 </w:t>
            </w:r>
          </w:p>
          <w:p w:rsidR="0099408A" w:rsidRPr="00732941" w:rsidRDefault="0099408A" w:rsidP="009A476F">
            <w:pPr>
              <w:spacing w:line="360" w:lineRule="auto"/>
              <w:ind w:right="-1134"/>
              <w:jc w:val="both"/>
              <w:rPr>
                <w:lang w:val="en-US"/>
              </w:rPr>
            </w:pPr>
            <w:r w:rsidRPr="00732941">
              <w:rPr>
                <w:lang w:val="en-US"/>
              </w:rPr>
              <w:t>доход</w:t>
            </w:r>
          </w:p>
          <w:p w:rsidR="0099408A" w:rsidRPr="00AD6EC7" w:rsidRDefault="0099408A" w:rsidP="009A476F">
            <w:pPr>
              <w:spacing w:line="360" w:lineRule="auto"/>
              <w:ind w:right="-1134"/>
              <w:jc w:val="both"/>
              <w:rPr>
                <w:lang w:val="en-US"/>
              </w:rPr>
            </w:pPr>
            <w:r w:rsidRPr="00732941">
              <w:rPr>
                <w:lang w:val="en-US"/>
              </w:rPr>
              <w:t>на душу населения</w:t>
            </w:r>
          </w:p>
        </w:tc>
      </w:tr>
      <w:tr w:rsidR="0099408A" w:rsidRPr="00335060" w:rsidTr="0099408A">
        <w:trPr>
          <w:trHeight w:val="224"/>
        </w:trPr>
        <w:tc>
          <w:tcPr>
            <w:tcW w:w="3561" w:type="dxa"/>
          </w:tcPr>
          <w:p w:rsidR="0099408A" w:rsidRPr="00732941" w:rsidRDefault="0099408A" w:rsidP="009A476F">
            <w:pPr>
              <w:spacing w:line="360" w:lineRule="auto"/>
              <w:ind w:right="-1134"/>
              <w:jc w:val="both"/>
              <w:rPr>
                <w:rFonts w:ascii="Times New Roman" w:eastAsia="Tahoma" w:hAnsi="Times New Roman" w:cs="Times New Roman"/>
                <w:sz w:val="28"/>
                <w:szCs w:val="28"/>
                <w:lang w:val="ru-RU"/>
              </w:rPr>
            </w:pPr>
            <w:r>
              <w:rPr>
                <w:lang w:val="ru-RU"/>
              </w:rPr>
              <w:lastRenderedPageBreak/>
              <w:t>Босния и Герцеговина</w:t>
            </w:r>
          </w:p>
        </w:tc>
        <w:tc>
          <w:tcPr>
            <w:tcW w:w="3561" w:type="dxa"/>
          </w:tcPr>
          <w:p w:rsidR="0099408A" w:rsidRPr="00335060" w:rsidRDefault="0099408A" w:rsidP="009A476F">
            <w:pPr>
              <w:spacing w:line="360" w:lineRule="auto"/>
              <w:ind w:right="-1134"/>
              <w:jc w:val="both"/>
              <w:rPr>
                <w:rFonts w:ascii="Times New Roman" w:eastAsia="Tahoma" w:hAnsi="Times New Roman" w:cs="Times New Roman"/>
                <w:sz w:val="28"/>
                <w:szCs w:val="28"/>
                <w:lang w:val="en-US"/>
              </w:rPr>
            </w:pPr>
            <w:r w:rsidRPr="00335060">
              <w:rPr>
                <w:lang w:val="en-US"/>
              </w:rPr>
              <w:t>2,124,319</w:t>
            </w:r>
          </w:p>
        </w:tc>
      </w:tr>
      <w:tr w:rsidR="0099408A" w:rsidRPr="00335060" w:rsidTr="0099408A">
        <w:trPr>
          <w:trHeight w:val="214"/>
        </w:trPr>
        <w:tc>
          <w:tcPr>
            <w:tcW w:w="3561" w:type="dxa"/>
          </w:tcPr>
          <w:p w:rsidR="0099408A" w:rsidRPr="00335060" w:rsidRDefault="0099408A" w:rsidP="009A476F">
            <w:pPr>
              <w:spacing w:line="360" w:lineRule="auto"/>
              <w:ind w:right="-1134"/>
              <w:jc w:val="both"/>
              <w:rPr>
                <w:rFonts w:ascii="Times New Roman" w:eastAsia="Tahoma" w:hAnsi="Times New Roman" w:cs="Times New Roman"/>
                <w:sz w:val="28"/>
                <w:szCs w:val="28"/>
                <w:lang w:val="en-US"/>
              </w:rPr>
            </w:pPr>
            <w:r w:rsidRPr="00732941">
              <w:rPr>
                <w:lang w:val="en-US"/>
              </w:rPr>
              <w:t>Черногория</w:t>
            </w:r>
          </w:p>
        </w:tc>
        <w:tc>
          <w:tcPr>
            <w:tcW w:w="3561" w:type="dxa"/>
          </w:tcPr>
          <w:p w:rsidR="0099408A" w:rsidRPr="00335060" w:rsidRDefault="0099408A" w:rsidP="009A476F">
            <w:pPr>
              <w:spacing w:line="360" w:lineRule="auto"/>
              <w:ind w:right="-1134"/>
              <w:jc w:val="both"/>
              <w:rPr>
                <w:rFonts w:ascii="Times New Roman" w:eastAsia="Tahoma" w:hAnsi="Times New Roman" w:cs="Times New Roman"/>
                <w:sz w:val="28"/>
                <w:szCs w:val="28"/>
                <w:lang w:val="en-US"/>
              </w:rPr>
            </w:pPr>
            <w:r w:rsidRPr="00335060">
              <w:rPr>
                <w:lang w:val="en-US"/>
              </w:rPr>
              <w:t>2,062,042</w:t>
            </w:r>
          </w:p>
        </w:tc>
      </w:tr>
      <w:tr w:rsidR="0099408A" w:rsidRPr="00335060" w:rsidTr="0099408A">
        <w:trPr>
          <w:trHeight w:val="224"/>
        </w:trPr>
        <w:tc>
          <w:tcPr>
            <w:tcW w:w="3561" w:type="dxa"/>
          </w:tcPr>
          <w:p w:rsidR="0099408A" w:rsidRPr="00732941" w:rsidRDefault="0099408A" w:rsidP="009A476F">
            <w:pPr>
              <w:spacing w:line="360" w:lineRule="auto"/>
              <w:ind w:right="-1134"/>
              <w:jc w:val="both"/>
              <w:rPr>
                <w:rFonts w:ascii="Times New Roman" w:eastAsia="Tahoma" w:hAnsi="Times New Roman" w:cs="Times New Roman"/>
                <w:sz w:val="28"/>
                <w:szCs w:val="28"/>
                <w:lang w:val="ru-RU"/>
              </w:rPr>
            </w:pPr>
            <w:r>
              <w:rPr>
                <w:lang w:val="ru-RU"/>
              </w:rPr>
              <w:t>Хорватия</w:t>
            </w:r>
          </w:p>
        </w:tc>
        <w:tc>
          <w:tcPr>
            <w:tcW w:w="3561" w:type="dxa"/>
          </w:tcPr>
          <w:p w:rsidR="0099408A" w:rsidRPr="00335060" w:rsidRDefault="0099408A" w:rsidP="009A476F">
            <w:pPr>
              <w:spacing w:line="360" w:lineRule="auto"/>
              <w:ind w:right="-1134"/>
              <w:jc w:val="both"/>
              <w:rPr>
                <w:rFonts w:ascii="Times New Roman" w:eastAsia="Tahoma" w:hAnsi="Times New Roman" w:cs="Times New Roman"/>
                <w:sz w:val="28"/>
                <w:szCs w:val="28"/>
                <w:lang w:val="en-US"/>
              </w:rPr>
            </w:pPr>
            <w:r w:rsidRPr="00335060">
              <w:rPr>
                <w:lang w:val="en-US"/>
              </w:rPr>
              <w:t>3,234,631</w:t>
            </w:r>
          </w:p>
        </w:tc>
      </w:tr>
      <w:tr w:rsidR="0099408A" w:rsidRPr="00335060" w:rsidTr="0099408A">
        <w:trPr>
          <w:trHeight w:val="224"/>
        </w:trPr>
        <w:tc>
          <w:tcPr>
            <w:tcW w:w="3561" w:type="dxa"/>
          </w:tcPr>
          <w:p w:rsidR="0099408A" w:rsidRPr="00732941" w:rsidRDefault="0099408A" w:rsidP="009A476F">
            <w:pPr>
              <w:spacing w:line="360" w:lineRule="auto"/>
              <w:ind w:right="-1134"/>
              <w:jc w:val="both"/>
              <w:rPr>
                <w:rFonts w:ascii="Times New Roman" w:eastAsia="Tahoma" w:hAnsi="Times New Roman" w:cs="Times New Roman"/>
                <w:sz w:val="28"/>
                <w:szCs w:val="28"/>
                <w:lang w:val="ru-RU"/>
              </w:rPr>
            </w:pPr>
            <w:r>
              <w:rPr>
                <w:lang w:val="ru-RU"/>
              </w:rPr>
              <w:t>Македония</w:t>
            </w:r>
          </w:p>
        </w:tc>
        <w:tc>
          <w:tcPr>
            <w:tcW w:w="3561" w:type="dxa"/>
          </w:tcPr>
          <w:p w:rsidR="0099408A" w:rsidRPr="00335060" w:rsidRDefault="0099408A" w:rsidP="009A476F">
            <w:pPr>
              <w:spacing w:line="360" w:lineRule="auto"/>
              <w:ind w:right="-1134"/>
              <w:jc w:val="both"/>
              <w:rPr>
                <w:rFonts w:ascii="Times New Roman" w:eastAsia="Tahoma" w:hAnsi="Times New Roman" w:cs="Times New Roman"/>
                <w:sz w:val="28"/>
                <w:szCs w:val="28"/>
                <w:lang w:val="en-US"/>
              </w:rPr>
            </w:pPr>
            <w:r w:rsidRPr="00335060">
              <w:rPr>
                <w:lang w:val="en-US"/>
              </w:rPr>
              <w:t>1,790,902</w:t>
            </w:r>
          </w:p>
        </w:tc>
      </w:tr>
      <w:tr w:rsidR="0099408A" w:rsidTr="0099408A">
        <w:trPr>
          <w:trHeight w:val="224"/>
        </w:trPr>
        <w:tc>
          <w:tcPr>
            <w:tcW w:w="3561" w:type="dxa"/>
          </w:tcPr>
          <w:p w:rsidR="0099408A" w:rsidRPr="00732941" w:rsidRDefault="0099408A" w:rsidP="009A476F">
            <w:pPr>
              <w:tabs>
                <w:tab w:val="left" w:pos="1245"/>
              </w:tabs>
              <w:spacing w:line="360" w:lineRule="auto"/>
              <w:ind w:right="-1134"/>
              <w:jc w:val="both"/>
              <w:rPr>
                <w:rFonts w:ascii="Times New Roman" w:eastAsia="Tahoma" w:hAnsi="Times New Roman" w:cs="Times New Roman"/>
                <w:sz w:val="28"/>
                <w:szCs w:val="28"/>
                <w:lang w:val="ru-RU"/>
              </w:rPr>
            </w:pPr>
            <w:r>
              <w:rPr>
                <w:lang w:val="ru-RU"/>
              </w:rPr>
              <w:t>Словения</w:t>
            </w:r>
          </w:p>
        </w:tc>
        <w:tc>
          <w:tcPr>
            <w:tcW w:w="3561" w:type="dxa"/>
          </w:tcPr>
          <w:p w:rsidR="0099408A" w:rsidRDefault="0099408A" w:rsidP="009A476F">
            <w:pPr>
              <w:spacing w:line="360" w:lineRule="auto"/>
              <w:ind w:right="-1134"/>
              <w:jc w:val="both"/>
              <w:rPr>
                <w:rFonts w:ascii="Times New Roman" w:eastAsia="Tahoma" w:hAnsi="Times New Roman" w:cs="Times New Roman"/>
                <w:sz w:val="28"/>
                <w:szCs w:val="28"/>
                <w:lang w:val="ru-RU"/>
              </w:rPr>
            </w:pPr>
            <w:r w:rsidRPr="00335060">
              <w:rPr>
                <w:lang w:val="en-US"/>
              </w:rPr>
              <w:t>5,</w:t>
            </w:r>
            <w:r>
              <w:t>529,722</w:t>
            </w:r>
          </w:p>
        </w:tc>
      </w:tr>
      <w:tr w:rsidR="0099408A" w:rsidTr="0099408A">
        <w:trPr>
          <w:trHeight w:val="80"/>
        </w:trPr>
        <w:tc>
          <w:tcPr>
            <w:tcW w:w="3561" w:type="dxa"/>
          </w:tcPr>
          <w:p w:rsidR="0099408A" w:rsidRPr="00732941" w:rsidRDefault="0099408A" w:rsidP="009A476F">
            <w:pPr>
              <w:spacing w:line="360" w:lineRule="auto"/>
              <w:ind w:right="-1134"/>
              <w:jc w:val="both"/>
              <w:rPr>
                <w:rFonts w:ascii="Times New Roman" w:eastAsia="Tahoma" w:hAnsi="Times New Roman" w:cs="Times New Roman"/>
                <w:sz w:val="28"/>
                <w:szCs w:val="28"/>
                <w:lang w:val="ru-RU"/>
              </w:rPr>
            </w:pPr>
            <w:r>
              <w:rPr>
                <w:lang w:val="ru-RU"/>
              </w:rPr>
              <w:t>Сербия</w:t>
            </w:r>
          </w:p>
        </w:tc>
        <w:tc>
          <w:tcPr>
            <w:tcW w:w="3561" w:type="dxa"/>
          </w:tcPr>
          <w:p w:rsidR="0099408A" w:rsidRDefault="0099408A" w:rsidP="009A476F">
            <w:pPr>
              <w:spacing w:line="360" w:lineRule="auto"/>
              <w:ind w:right="-1134"/>
              <w:jc w:val="both"/>
              <w:rPr>
                <w:rFonts w:ascii="Times New Roman" w:eastAsia="Tahoma" w:hAnsi="Times New Roman" w:cs="Times New Roman"/>
                <w:sz w:val="28"/>
                <w:szCs w:val="28"/>
                <w:lang w:val="ru-RU"/>
              </w:rPr>
            </w:pPr>
            <w:r>
              <w:t>2,523,329</w:t>
            </w:r>
          </w:p>
        </w:tc>
      </w:tr>
      <w:tr w:rsidR="0099408A" w:rsidTr="0099408A">
        <w:trPr>
          <w:trHeight w:val="80"/>
        </w:trPr>
        <w:tc>
          <w:tcPr>
            <w:tcW w:w="3561" w:type="dxa"/>
          </w:tcPr>
          <w:p w:rsidR="0099408A" w:rsidRPr="00732941" w:rsidRDefault="0099408A" w:rsidP="009A476F">
            <w:pPr>
              <w:spacing w:line="360" w:lineRule="auto"/>
              <w:ind w:right="-1134"/>
              <w:jc w:val="both"/>
              <w:rPr>
                <w:rFonts w:ascii="Times New Roman" w:eastAsia="Tahoma" w:hAnsi="Times New Roman" w:cs="Times New Roman"/>
                <w:sz w:val="28"/>
                <w:szCs w:val="28"/>
                <w:lang w:val="ru-RU"/>
              </w:rPr>
            </w:pPr>
            <w:r>
              <w:rPr>
                <w:lang w:val="ru-RU"/>
              </w:rPr>
              <w:t>Косово</w:t>
            </w:r>
          </w:p>
        </w:tc>
        <w:tc>
          <w:tcPr>
            <w:tcW w:w="3561" w:type="dxa"/>
          </w:tcPr>
          <w:p w:rsidR="0099408A" w:rsidRDefault="0099408A" w:rsidP="009A476F">
            <w:pPr>
              <w:spacing w:line="360" w:lineRule="auto"/>
              <w:ind w:right="-1134"/>
              <w:jc w:val="both"/>
              <w:rPr>
                <w:rFonts w:ascii="Times New Roman" w:eastAsia="Tahoma" w:hAnsi="Times New Roman" w:cs="Times New Roman"/>
                <w:sz w:val="28"/>
                <w:szCs w:val="28"/>
                <w:lang w:val="ru-RU"/>
              </w:rPr>
            </w:pPr>
            <w:r>
              <w:t>1,062,039</w:t>
            </w:r>
          </w:p>
        </w:tc>
      </w:tr>
      <w:tr w:rsidR="0099408A" w:rsidTr="0099408A">
        <w:trPr>
          <w:trHeight w:val="80"/>
        </w:trPr>
        <w:tc>
          <w:tcPr>
            <w:tcW w:w="3561" w:type="dxa"/>
          </w:tcPr>
          <w:p w:rsidR="0099408A" w:rsidRDefault="0099408A" w:rsidP="009A476F">
            <w:pPr>
              <w:spacing w:line="360" w:lineRule="auto"/>
              <w:ind w:right="-1134"/>
              <w:jc w:val="both"/>
              <w:rPr>
                <w:rFonts w:ascii="Times New Roman" w:eastAsia="Tahoma" w:hAnsi="Times New Roman" w:cs="Times New Roman"/>
                <w:sz w:val="28"/>
                <w:szCs w:val="28"/>
                <w:lang w:val="ru-RU"/>
              </w:rPr>
            </w:pPr>
            <w:r w:rsidRPr="00732941">
              <w:t>Воеводина</w:t>
            </w:r>
          </w:p>
        </w:tc>
        <w:tc>
          <w:tcPr>
            <w:tcW w:w="3561" w:type="dxa"/>
          </w:tcPr>
          <w:p w:rsidR="0099408A" w:rsidRDefault="0099408A" w:rsidP="009A476F">
            <w:pPr>
              <w:spacing w:line="360" w:lineRule="auto"/>
              <w:ind w:right="-1134"/>
              <w:jc w:val="both"/>
              <w:rPr>
                <w:rFonts w:ascii="Times New Roman" w:eastAsia="Tahoma" w:hAnsi="Times New Roman" w:cs="Times New Roman"/>
                <w:sz w:val="28"/>
                <w:szCs w:val="28"/>
                <w:lang w:val="ru-RU"/>
              </w:rPr>
            </w:pPr>
            <w:r>
              <w:t>3,166,398</w:t>
            </w:r>
          </w:p>
        </w:tc>
      </w:tr>
    </w:tbl>
    <w:p w:rsidR="0099408A" w:rsidRDefault="0099408A" w:rsidP="009A476F">
      <w:pPr>
        <w:spacing w:after="0" w:line="360" w:lineRule="auto"/>
        <w:ind w:left="-1134" w:right="-1134"/>
        <w:jc w:val="both"/>
        <w:rPr>
          <w:rFonts w:ascii="Times New Roman" w:eastAsia="Tahoma" w:hAnsi="Times New Roman" w:cs="Times New Roman"/>
          <w:sz w:val="28"/>
          <w:szCs w:val="28"/>
          <w:lang w:val="ru-RU"/>
        </w:rPr>
      </w:pPr>
    </w:p>
    <w:p w:rsidR="007D3E69" w:rsidRPr="00540B31" w:rsidRDefault="0099408A" w:rsidP="009A476F">
      <w:pPr>
        <w:spacing w:after="0" w:line="360" w:lineRule="auto"/>
        <w:ind w:left="-1134" w:right="-1134"/>
        <w:jc w:val="both"/>
        <w:rPr>
          <w:rFonts w:ascii="Times New Roman" w:eastAsia="Tahoma" w:hAnsi="Times New Roman" w:cs="Times New Roman"/>
          <w:sz w:val="28"/>
          <w:szCs w:val="28"/>
          <w:lang w:val="ru-RU"/>
        </w:rPr>
      </w:pPr>
      <w:r w:rsidRPr="00732941">
        <w:rPr>
          <w:rFonts w:ascii="Times New Roman" w:eastAsia="Tahoma" w:hAnsi="Times New Roman" w:cs="Times New Roman"/>
          <w:sz w:val="28"/>
          <w:szCs w:val="28"/>
          <w:lang w:val="ru-RU"/>
        </w:rPr>
        <w:t>Из приведенной выше таблицы хорошо видно</w:t>
      </w:r>
      <w:r>
        <w:rPr>
          <w:rFonts w:ascii="Times New Roman" w:eastAsia="Tahoma" w:hAnsi="Times New Roman" w:cs="Times New Roman"/>
          <w:sz w:val="28"/>
          <w:szCs w:val="28"/>
          <w:lang w:val="ru-RU"/>
        </w:rPr>
        <w:t xml:space="preserve"> какие были самые бедные республики</w:t>
      </w:r>
      <w:r w:rsidR="00E2006F">
        <w:rPr>
          <w:rFonts w:ascii="Times New Roman" w:eastAsia="Tahoma" w:hAnsi="Times New Roman" w:cs="Times New Roman"/>
          <w:sz w:val="28"/>
          <w:szCs w:val="28"/>
          <w:lang w:val="ru-RU"/>
        </w:rPr>
        <w:t xml:space="preserve"> (</w:t>
      </w:r>
      <w:r w:rsidR="00E2006F" w:rsidRPr="00E2006F">
        <w:rPr>
          <w:rFonts w:ascii="Times New Roman" w:eastAsia="Tahoma" w:hAnsi="Times New Roman" w:cs="Times New Roman"/>
          <w:sz w:val="28"/>
          <w:szCs w:val="28"/>
          <w:lang w:val="ru-RU"/>
        </w:rPr>
        <w:t>Воеводина</w:t>
      </w:r>
      <w:r w:rsidR="00E2006F">
        <w:rPr>
          <w:rFonts w:ascii="Times New Roman" w:eastAsia="Tahoma" w:hAnsi="Times New Roman" w:cs="Times New Roman"/>
          <w:sz w:val="28"/>
          <w:szCs w:val="28"/>
          <w:lang w:val="ru-RU"/>
        </w:rPr>
        <w:t xml:space="preserve"> и Косово были автономные Края). </w:t>
      </w:r>
      <w:r w:rsidR="00264E54">
        <w:rPr>
          <w:rFonts w:ascii="Times New Roman" w:eastAsia="Tahoma" w:hAnsi="Times New Roman" w:cs="Times New Roman"/>
          <w:sz w:val="28"/>
          <w:szCs w:val="28"/>
          <w:lang w:val="ru-RU"/>
        </w:rPr>
        <w:t>Боснийцы хорошо пон</w:t>
      </w:r>
      <w:r w:rsidR="00907E15">
        <w:rPr>
          <w:rFonts w:ascii="Times New Roman" w:eastAsia="Tahoma" w:hAnsi="Times New Roman" w:cs="Times New Roman"/>
          <w:sz w:val="28"/>
          <w:szCs w:val="28"/>
          <w:lang w:val="ru-RU"/>
        </w:rPr>
        <w:t>има</w:t>
      </w:r>
      <w:r w:rsidR="00264E54">
        <w:rPr>
          <w:rFonts w:ascii="Times New Roman" w:eastAsia="Tahoma" w:hAnsi="Times New Roman" w:cs="Times New Roman"/>
          <w:sz w:val="28"/>
          <w:szCs w:val="28"/>
          <w:lang w:val="ru-RU"/>
        </w:rPr>
        <w:t>ли</w:t>
      </w:r>
      <w:r w:rsidR="00264E54" w:rsidRPr="00264E54">
        <w:rPr>
          <w:rFonts w:ascii="Times New Roman" w:eastAsia="Tahoma" w:hAnsi="Times New Roman" w:cs="Times New Roman"/>
          <w:sz w:val="28"/>
          <w:szCs w:val="28"/>
          <w:lang w:val="ru-RU"/>
        </w:rPr>
        <w:t xml:space="preserve">, </w:t>
      </w:r>
      <w:r w:rsidR="00264E54">
        <w:rPr>
          <w:rFonts w:ascii="Times New Roman" w:eastAsia="Tahoma" w:hAnsi="Times New Roman" w:cs="Times New Roman"/>
          <w:sz w:val="28"/>
          <w:szCs w:val="28"/>
          <w:lang w:val="ru-RU"/>
        </w:rPr>
        <w:t>что в случае если Югославия распадется</w:t>
      </w:r>
      <w:r w:rsidR="00264E54" w:rsidRPr="00264E54">
        <w:rPr>
          <w:rFonts w:ascii="Times New Roman" w:eastAsia="Tahoma" w:hAnsi="Times New Roman" w:cs="Times New Roman"/>
          <w:sz w:val="28"/>
          <w:szCs w:val="28"/>
          <w:lang w:val="ru-RU"/>
        </w:rPr>
        <w:t xml:space="preserve">, </w:t>
      </w:r>
      <w:r w:rsidR="00907E15">
        <w:rPr>
          <w:rFonts w:ascii="Times New Roman" w:eastAsia="Tahoma" w:hAnsi="Times New Roman" w:cs="Times New Roman"/>
          <w:sz w:val="28"/>
          <w:szCs w:val="28"/>
          <w:lang w:val="ru-RU"/>
        </w:rPr>
        <w:t>то</w:t>
      </w:r>
      <w:r w:rsidR="00264E54">
        <w:rPr>
          <w:rFonts w:ascii="Times New Roman" w:eastAsia="Tahoma" w:hAnsi="Times New Roman" w:cs="Times New Roman"/>
          <w:sz w:val="28"/>
          <w:szCs w:val="28"/>
          <w:lang w:val="ru-RU"/>
        </w:rPr>
        <w:t xml:space="preserve"> это приведет к экономической изоля</w:t>
      </w:r>
      <w:r w:rsidR="00800684">
        <w:rPr>
          <w:rFonts w:ascii="Times New Roman" w:eastAsia="Tahoma" w:hAnsi="Times New Roman" w:cs="Times New Roman"/>
          <w:sz w:val="28"/>
          <w:szCs w:val="28"/>
          <w:lang w:val="ru-RU"/>
        </w:rPr>
        <w:t>ц</w:t>
      </w:r>
      <w:r w:rsidR="0070625D">
        <w:rPr>
          <w:rFonts w:ascii="Times New Roman" w:eastAsia="Tahoma" w:hAnsi="Times New Roman" w:cs="Times New Roman"/>
          <w:sz w:val="28"/>
          <w:szCs w:val="28"/>
          <w:lang w:val="ru-RU"/>
        </w:rPr>
        <w:t xml:space="preserve">ии, нарастанию безработицы и </w:t>
      </w:r>
      <w:r w:rsidR="00907E15">
        <w:rPr>
          <w:rFonts w:ascii="Times New Roman" w:eastAsia="Tahoma" w:hAnsi="Times New Roman" w:cs="Times New Roman"/>
          <w:sz w:val="28"/>
          <w:szCs w:val="28"/>
          <w:lang w:val="ru-RU"/>
        </w:rPr>
        <w:t xml:space="preserve">росту </w:t>
      </w:r>
      <w:r w:rsidR="005F1BE0">
        <w:rPr>
          <w:rFonts w:ascii="Times New Roman" w:eastAsia="Tahoma" w:hAnsi="Times New Roman" w:cs="Times New Roman"/>
          <w:sz w:val="28"/>
          <w:szCs w:val="28"/>
          <w:lang w:val="ru-RU"/>
        </w:rPr>
        <w:t xml:space="preserve">цен </w:t>
      </w:r>
      <w:r w:rsidR="0070625D">
        <w:rPr>
          <w:rFonts w:ascii="Times New Roman" w:eastAsia="Tahoma" w:hAnsi="Times New Roman" w:cs="Times New Roman"/>
          <w:sz w:val="28"/>
          <w:szCs w:val="28"/>
          <w:lang w:val="ru-RU"/>
        </w:rPr>
        <w:t>на продукты</w:t>
      </w:r>
      <w:r w:rsidR="005F1BE0">
        <w:rPr>
          <w:rFonts w:ascii="Times New Roman" w:eastAsia="Tahoma" w:hAnsi="Times New Roman" w:cs="Times New Roman"/>
          <w:sz w:val="28"/>
          <w:szCs w:val="28"/>
          <w:lang w:val="ru-RU"/>
        </w:rPr>
        <w:t xml:space="preserve"> в самой Боснии и Ге</w:t>
      </w:r>
      <w:r w:rsidR="00800684">
        <w:rPr>
          <w:rFonts w:ascii="Times New Roman" w:eastAsia="Tahoma" w:hAnsi="Times New Roman" w:cs="Times New Roman"/>
          <w:sz w:val="28"/>
          <w:szCs w:val="28"/>
          <w:lang w:val="ru-RU"/>
        </w:rPr>
        <w:t>рцеговине</w:t>
      </w:r>
      <w:r w:rsidR="003706C6">
        <w:rPr>
          <w:rStyle w:val="FootnoteReference"/>
          <w:rFonts w:ascii="Times New Roman" w:eastAsia="Tahoma" w:hAnsi="Times New Roman" w:cs="Times New Roman"/>
          <w:sz w:val="28"/>
          <w:szCs w:val="28"/>
          <w:lang w:val="ru-RU"/>
        </w:rPr>
        <w:footnoteReference w:id="29"/>
      </w:r>
      <w:r w:rsidR="0006160D" w:rsidRPr="0006160D">
        <w:rPr>
          <w:rFonts w:ascii="Times New Roman" w:eastAsia="Tahoma" w:hAnsi="Times New Roman" w:cs="Times New Roman"/>
          <w:sz w:val="28"/>
          <w:szCs w:val="28"/>
          <w:lang w:val="ru-RU"/>
        </w:rPr>
        <w:t xml:space="preserve">. </w:t>
      </w:r>
      <w:r w:rsidR="008E69C4">
        <w:rPr>
          <w:rFonts w:ascii="Times New Roman" w:eastAsia="Tahoma" w:hAnsi="Times New Roman" w:cs="Times New Roman"/>
          <w:sz w:val="28"/>
          <w:szCs w:val="28"/>
          <w:lang w:val="ru-RU"/>
        </w:rPr>
        <w:t>По данным переписи населения в 1991 г.</w:t>
      </w:r>
      <w:r w:rsidR="00907E15">
        <w:rPr>
          <w:rFonts w:ascii="Times New Roman" w:eastAsia="Tahoma" w:hAnsi="Times New Roman" w:cs="Times New Roman"/>
          <w:sz w:val="28"/>
          <w:szCs w:val="28"/>
          <w:lang w:val="ru-RU"/>
        </w:rPr>
        <w:t xml:space="preserve"> в БиГ</w:t>
      </w:r>
      <w:r w:rsidR="008E69C4">
        <w:rPr>
          <w:rFonts w:ascii="Times New Roman" w:eastAsia="Tahoma" w:hAnsi="Times New Roman" w:cs="Times New Roman"/>
          <w:sz w:val="28"/>
          <w:szCs w:val="28"/>
          <w:lang w:val="ru-RU"/>
        </w:rPr>
        <w:t xml:space="preserve"> мусульмане составили 44%</w:t>
      </w:r>
      <w:r w:rsidR="00907E15">
        <w:rPr>
          <w:rFonts w:ascii="Times New Roman" w:eastAsia="Tahoma" w:hAnsi="Times New Roman" w:cs="Times New Roman"/>
          <w:sz w:val="28"/>
          <w:szCs w:val="28"/>
          <w:lang w:val="ru-RU"/>
        </w:rPr>
        <w:t xml:space="preserve"> населения</w:t>
      </w:r>
      <w:r w:rsidR="008E69C4" w:rsidRPr="008E69C4">
        <w:rPr>
          <w:rFonts w:ascii="Times New Roman" w:eastAsia="Tahoma" w:hAnsi="Times New Roman" w:cs="Times New Roman"/>
          <w:sz w:val="28"/>
          <w:szCs w:val="28"/>
          <w:lang w:val="ru-RU"/>
        </w:rPr>
        <w:t xml:space="preserve">, </w:t>
      </w:r>
      <w:r w:rsidR="008E69C4">
        <w:rPr>
          <w:rFonts w:ascii="Times New Roman" w:eastAsia="Tahoma" w:hAnsi="Times New Roman" w:cs="Times New Roman"/>
          <w:sz w:val="28"/>
          <w:szCs w:val="28"/>
          <w:lang w:val="ru-RU"/>
        </w:rPr>
        <w:t>боснийские сербы 31%</w:t>
      </w:r>
      <w:r w:rsidR="008E69C4" w:rsidRPr="008E69C4">
        <w:rPr>
          <w:rFonts w:ascii="Times New Roman" w:eastAsia="Tahoma" w:hAnsi="Times New Roman" w:cs="Times New Roman"/>
          <w:sz w:val="28"/>
          <w:szCs w:val="28"/>
          <w:lang w:val="ru-RU"/>
        </w:rPr>
        <w:t xml:space="preserve">, </w:t>
      </w:r>
      <w:r w:rsidR="008E69C4">
        <w:rPr>
          <w:rFonts w:ascii="Times New Roman" w:eastAsia="Tahoma" w:hAnsi="Times New Roman" w:cs="Times New Roman"/>
          <w:sz w:val="28"/>
          <w:szCs w:val="28"/>
          <w:lang w:val="ru-RU"/>
        </w:rPr>
        <w:t>боснийские хорваты 17% и югославы 5,5%</w:t>
      </w:r>
      <w:r w:rsidR="008E69C4" w:rsidRPr="008E69C4">
        <w:rPr>
          <w:rFonts w:ascii="Times New Roman" w:eastAsia="Tahoma" w:hAnsi="Times New Roman" w:cs="Times New Roman"/>
          <w:sz w:val="28"/>
          <w:szCs w:val="28"/>
          <w:lang w:val="ru-RU"/>
        </w:rPr>
        <w:t xml:space="preserve">. </w:t>
      </w:r>
      <w:r w:rsidR="00922F27">
        <w:rPr>
          <w:rFonts w:ascii="Times New Roman" w:eastAsia="Tahoma" w:hAnsi="Times New Roman" w:cs="Times New Roman"/>
          <w:sz w:val="28"/>
          <w:szCs w:val="28"/>
          <w:lang w:val="ru-RU"/>
        </w:rPr>
        <w:t>Все этнические группы проживали вме</w:t>
      </w:r>
      <w:r w:rsidR="0070625D">
        <w:rPr>
          <w:rFonts w:ascii="Times New Roman" w:eastAsia="Tahoma" w:hAnsi="Times New Roman" w:cs="Times New Roman"/>
          <w:sz w:val="28"/>
          <w:szCs w:val="28"/>
          <w:lang w:val="ru-RU"/>
        </w:rPr>
        <w:t>сте в большинстве регионов республики</w:t>
      </w:r>
      <w:r w:rsidR="00922F27" w:rsidRPr="00922F27">
        <w:rPr>
          <w:rFonts w:ascii="Times New Roman" w:eastAsia="Tahoma" w:hAnsi="Times New Roman" w:cs="Times New Roman"/>
          <w:sz w:val="28"/>
          <w:szCs w:val="28"/>
          <w:lang w:val="ru-RU"/>
        </w:rPr>
        <w:t xml:space="preserve">, </w:t>
      </w:r>
      <w:r w:rsidR="00922F27">
        <w:rPr>
          <w:rFonts w:ascii="Times New Roman" w:eastAsia="Tahoma" w:hAnsi="Times New Roman" w:cs="Times New Roman"/>
          <w:sz w:val="28"/>
          <w:szCs w:val="28"/>
          <w:lang w:val="ru-RU"/>
        </w:rPr>
        <w:t xml:space="preserve">поэтому </w:t>
      </w:r>
      <w:r w:rsidR="00907E15">
        <w:rPr>
          <w:rFonts w:ascii="Times New Roman" w:eastAsia="Tahoma" w:hAnsi="Times New Roman" w:cs="Times New Roman"/>
          <w:sz w:val="28"/>
          <w:szCs w:val="28"/>
          <w:lang w:val="ru-RU"/>
        </w:rPr>
        <w:t xml:space="preserve">национальная карта </w:t>
      </w:r>
      <w:r w:rsidR="00290065">
        <w:rPr>
          <w:rFonts w:ascii="Times New Roman" w:eastAsia="Tahoma" w:hAnsi="Times New Roman" w:cs="Times New Roman"/>
          <w:sz w:val="28"/>
          <w:szCs w:val="28"/>
          <w:lang w:val="ru-RU"/>
        </w:rPr>
        <w:t xml:space="preserve"> Боснии и Ге</w:t>
      </w:r>
      <w:r w:rsidR="00907E15">
        <w:rPr>
          <w:rFonts w:ascii="Times New Roman" w:eastAsia="Tahoma" w:hAnsi="Times New Roman" w:cs="Times New Roman"/>
          <w:sz w:val="28"/>
          <w:szCs w:val="28"/>
          <w:lang w:val="ru-RU"/>
        </w:rPr>
        <w:t>рцеговины</w:t>
      </w:r>
      <w:r w:rsidR="000C2499" w:rsidRPr="000C2499">
        <w:rPr>
          <w:rFonts w:ascii="Times New Roman" w:eastAsia="Tahoma" w:hAnsi="Times New Roman" w:cs="Times New Roman"/>
          <w:sz w:val="28"/>
          <w:szCs w:val="28"/>
          <w:lang w:val="ru-RU"/>
        </w:rPr>
        <w:t xml:space="preserve"> </w:t>
      </w:r>
      <w:r w:rsidR="0070625D">
        <w:rPr>
          <w:rFonts w:ascii="Times New Roman" w:eastAsia="Tahoma" w:hAnsi="Times New Roman" w:cs="Times New Roman"/>
          <w:sz w:val="28"/>
          <w:szCs w:val="28"/>
          <w:lang w:val="ru-RU"/>
        </w:rPr>
        <w:t>была</w:t>
      </w:r>
      <w:r w:rsidR="000C2499" w:rsidRPr="000C2499">
        <w:rPr>
          <w:rFonts w:ascii="Times New Roman" w:eastAsia="Tahoma" w:hAnsi="Times New Roman" w:cs="Times New Roman"/>
          <w:sz w:val="28"/>
          <w:szCs w:val="28"/>
          <w:lang w:val="ru-RU"/>
        </w:rPr>
        <w:t xml:space="preserve"> </w:t>
      </w:r>
      <w:r w:rsidR="00922F27">
        <w:rPr>
          <w:rFonts w:ascii="Times New Roman" w:eastAsia="Tahoma" w:hAnsi="Times New Roman" w:cs="Times New Roman"/>
          <w:sz w:val="28"/>
          <w:szCs w:val="28"/>
          <w:lang w:val="ru-RU"/>
        </w:rPr>
        <w:t>похожа на</w:t>
      </w:r>
      <w:r w:rsidR="007956D2" w:rsidRPr="007956D2">
        <w:rPr>
          <w:rFonts w:ascii="Times New Roman" w:eastAsia="Tahoma" w:hAnsi="Times New Roman" w:cs="Times New Roman"/>
          <w:sz w:val="28"/>
          <w:szCs w:val="28"/>
          <w:lang w:val="ru-RU"/>
        </w:rPr>
        <w:t xml:space="preserve"> </w:t>
      </w:r>
      <w:r w:rsidR="00AE5494" w:rsidRPr="00AE5494">
        <w:rPr>
          <w:rFonts w:ascii="Times New Roman" w:eastAsia="Tahoma" w:hAnsi="Times New Roman" w:cs="Times New Roman"/>
          <w:sz w:val="28"/>
          <w:szCs w:val="28"/>
          <w:lang w:val="ru-RU"/>
        </w:rPr>
        <w:t>«</w:t>
      </w:r>
      <w:r w:rsidR="0070625D">
        <w:rPr>
          <w:rFonts w:ascii="Times New Roman" w:eastAsia="Tahoma" w:hAnsi="Times New Roman" w:cs="Times New Roman"/>
          <w:sz w:val="28"/>
          <w:szCs w:val="28"/>
          <w:lang w:val="ru-RU"/>
        </w:rPr>
        <w:t>шкуру</w:t>
      </w:r>
      <w:r w:rsidR="00922F27" w:rsidRPr="00922F27">
        <w:rPr>
          <w:rFonts w:ascii="Times New Roman" w:eastAsia="Tahoma" w:hAnsi="Times New Roman" w:cs="Times New Roman"/>
          <w:sz w:val="28"/>
          <w:szCs w:val="28"/>
          <w:lang w:val="ru-RU"/>
        </w:rPr>
        <w:t xml:space="preserve"> леопарда</w:t>
      </w:r>
      <w:r w:rsidR="00244A68">
        <w:rPr>
          <w:rStyle w:val="FootnoteReference"/>
          <w:rFonts w:ascii="Times New Roman" w:eastAsia="Tahoma" w:hAnsi="Times New Roman" w:cs="Times New Roman"/>
          <w:sz w:val="28"/>
          <w:szCs w:val="28"/>
          <w:lang w:val="ru-RU"/>
        </w:rPr>
        <w:footnoteReference w:id="30"/>
      </w:r>
      <w:r w:rsidR="002F72D4" w:rsidRPr="002F72D4">
        <w:rPr>
          <w:rFonts w:ascii="Times New Roman" w:eastAsia="Tahoma" w:hAnsi="Times New Roman" w:cs="Times New Roman"/>
          <w:sz w:val="28"/>
          <w:szCs w:val="28"/>
          <w:lang w:val="ru-RU"/>
        </w:rPr>
        <w:t xml:space="preserve">. </w:t>
      </w:r>
      <w:r w:rsidR="0055679A" w:rsidRPr="0055679A">
        <w:rPr>
          <w:rFonts w:ascii="Times New Roman" w:eastAsia="Tahoma" w:hAnsi="Times New Roman" w:cs="Times New Roman"/>
          <w:sz w:val="28"/>
          <w:szCs w:val="28"/>
          <w:lang w:val="ru-RU"/>
        </w:rPr>
        <w:t>Политическое разделение общества Боснии и Герцеговины п</w:t>
      </w:r>
      <w:r w:rsidR="00505FD0">
        <w:rPr>
          <w:rFonts w:ascii="Times New Roman" w:eastAsia="Tahoma" w:hAnsi="Times New Roman" w:cs="Times New Roman"/>
          <w:sz w:val="28"/>
          <w:szCs w:val="28"/>
          <w:lang w:val="ru-RU"/>
        </w:rPr>
        <w:t>о этническому принципу началось</w:t>
      </w:r>
      <w:r w:rsidR="0055679A" w:rsidRPr="0055679A">
        <w:rPr>
          <w:rFonts w:ascii="Times New Roman" w:eastAsia="Tahoma" w:hAnsi="Times New Roman" w:cs="Times New Roman"/>
          <w:sz w:val="28"/>
          <w:szCs w:val="28"/>
          <w:lang w:val="ru-RU"/>
        </w:rPr>
        <w:t xml:space="preserve"> 26 мая 1990 года, когда была создана Партия демократического действия мусульман во </w:t>
      </w:r>
      <w:r w:rsidR="00493C7E">
        <w:rPr>
          <w:rFonts w:ascii="Times New Roman" w:eastAsia="Tahoma" w:hAnsi="Times New Roman" w:cs="Times New Roman"/>
          <w:sz w:val="28"/>
          <w:szCs w:val="28"/>
          <w:lang w:val="ru-RU"/>
        </w:rPr>
        <w:t>главе с Алие</w:t>
      </w:r>
      <w:r w:rsidR="0055679A" w:rsidRPr="0055679A">
        <w:rPr>
          <w:rFonts w:ascii="Times New Roman" w:eastAsia="Tahoma" w:hAnsi="Times New Roman" w:cs="Times New Roman"/>
          <w:sz w:val="28"/>
          <w:szCs w:val="28"/>
          <w:lang w:val="ru-RU"/>
        </w:rPr>
        <w:t>й</w:t>
      </w:r>
      <w:r w:rsidR="007956D2" w:rsidRPr="007956D2">
        <w:rPr>
          <w:rFonts w:ascii="Times New Roman" w:eastAsia="Tahoma" w:hAnsi="Times New Roman" w:cs="Times New Roman"/>
          <w:sz w:val="28"/>
          <w:szCs w:val="28"/>
          <w:lang w:val="ru-RU"/>
        </w:rPr>
        <w:t xml:space="preserve"> </w:t>
      </w:r>
      <w:r w:rsidR="0055679A" w:rsidRPr="0055679A">
        <w:rPr>
          <w:rFonts w:ascii="Times New Roman" w:eastAsia="Tahoma" w:hAnsi="Times New Roman" w:cs="Times New Roman"/>
          <w:sz w:val="28"/>
          <w:szCs w:val="28"/>
          <w:lang w:val="ru-RU"/>
        </w:rPr>
        <w:t>Изетбеговичем.</w:t>
      </w:r>
      <w:r w:rsidR="007956D2" w:rsidRPr="007956D2">
        <w:rPr>
          <w:rFonts w:ascii="Times New Roman" w:eastAsia="Tahoma" w:hAnsi="Times New Roman" w:cs="Times New Roman"/>
          <w:sz w:val="28"/>
          <w:szCs w:val="28"/>
          <w:lang w:val="ru-RU"/>
        </w:rPr>
        <w:t xml:space="preserve"> </w:t>
      </w:r>
      <w:r w:rsidR="00E66E29">
        <w:rPr>
          <w:rFonts w:ascii="Times New Roman" w:eastAsia="Tahoma" w:hAnsi="Times New Roman" w:cs="Times New Roman"/>
          <w:sz w:val="28"/>
          <w:szCs w:val="28"/>
          <w:lang w:val="ru-RU"/>
        </w:rPr>
        <w:t>Через</w:t>
      </w:r>
      <w:r w:rsidR="0055679A" w:rsidRPr="0055679A">
        <w:rPr>
          <w:rFonts w:ascii="Times New Roman" w:eastAsia="Tahoma" w:hAnsi="Times New Roman" w:cs="Times New Roman"/>
          <w:sz w:val="28"/>
          <w:szCs w:val="28"/>
          <w:lang w:val="ru-RU"/>
        </w:rPr>
        <w:t xml:space="preserve"> два месяца появилась Сербская демократическая партия во главе </w:t>
      </w:r>
      <w:r w:rsidR="002C2CC3">
        <w:rPr>
          <w:rFonts w:ascii="Times New Roman" w:eastAsia="Tahoma" w:hAnsi="Times New Roman" w:cs="Times New Roman"/>
          <w:sz w:val="28"/>
          <w:szCs w:val="28"/>
          <w:lang w:val="ru-RU"/>
        </w:rPr>
        <w:t xml:space="preserve">с </w:t>
      </w:r>
      <w:r w:rsidR="0055679A" w:rsidRPr="0055679A">
        <w:rPr>
          <w:rFonts w:ascii="Times New Roman" w:eastAsia="Tahoma" w:hAnsi="Times New Roman" w:cs="Times New Roman"/>
          <w:sz w:val="28"/>
          <w:szCs w:val="28"/>
          <w:lang w:val="ru-RU"/>
        </w:rPr>
        <w:t>Радованом</w:t>
      </w:r>
      <w:r w:rsidR="007956D2" w:rsidRPr="0082727C">
        <w:rPr>
          <w:rFonts w:ascii="Times New Roman" w:eastAsia="Tahoma" w:hAnsi="Times New Roman" w:cs="Times New Roman"/>
          <w:sz w:val="28"/>
          <w:szCs w:val="28"/>
          <w:lang w:val="ru-RU"/>
        </w:rPr>
        <w:t xml:space="preserve"> </w:t>
      </w:r>
      <w:r w:rsidR="0055679A" w:rsidRPr="0055679A">
        <w:rPr>
          <w:rFonts w:ascii="Times New Roman" w:eastAsia="Tahoma" w:hAnsi="Times New Roman" w:cs="Times New Roman"/>
          <w:sz w:val="28"/>
          <w:szCs w:val="28"/>
          <w:lang w:val="ru-RU"/>
        </w:rPr>
        <w:t>Караджичем, после чего хорваты осно</w:t>
      </w:r>
      <w:r w:rsidR="00964D56">
        <w:rPr>
          <w:rFonts w:ascii="Times New Roman" w:eastAsia="Tahoma" w:hAnsi="Times New Roman" w:cs="Times New Roman"/>
          <w:sz w:val="28"/>
          <w:szCs w:val="28"/>
          <w:lang w:val="ru-RU"/>
        </w:rPr>
        <w:t xml:space="preserve">вали в Боснии и Герцеговине свою отдельную </w:t>
      </w:r>
      <w:r w:rsidR="00964D56">
        <w:rPr>
          <w:rFonts w:ascii="Times New Roman" w:eastAsia="Tahoma" w:hAnsi="Times New Roman" w:cs="Times New Roman"/>
          <w:sz w:val="28"/>
          <w:szCs w:val="28"/>
          <w:lang w:val="ru-RU"/>
        </w:rPr>
        <w:lastRenderedPageBreak/>
        <w:t>партию</w:t>
      </w:r>
      <w:r w:rsidR="002C2CC3">
        <w:rPr>
          <w:rFonts w:ascii="Times New Roman" w:eastAsia="Tahoma" w:hAnsi="Times New Roman" w:cs="Times New Roman"/>
          <w:sz w:val="28"/>
          <w:szCs w:val="28"/>
          <w:lang w:val="ru-RU"/>
        </w:rPr>
        <w:t>-</w:t>
      </w:r>
      <w:r w:rsidR="0055679A" w:rsidRPr="0055679A">
        <w:rPr>
          <w:rFonts w:ascii="Times New Roman" w:eastAsia="Tahoma" w:hAnsi="Times New Roman" w:cs="Times New Roman"/>
          <w:sz w:val="28"/>
          <w:szCs w:val="28"/>
          <w:lang w:val="ru-RU"/>
        </w:rPr>
        <w:t xml:space="preserve">Хорватское демократическое содружество во главе с Мате Бобаном. 9 ноября 1990 года </w:t>
      </w:r>
      <w:r w:rsidR="0067062C">
        <w:rPr>
          <w:rFonts w:ascii="Times New Roman" w:eastAsia="Tahoma" w:hAnsi="Times New Roman" w:cs="Times New Roman"/>
          <w:sz w:val="28"/>
          <w:szCs w:val="28"/>
          <w:lang w:val="ru-RU"/>
        </w:rPr>
        <w:t>прошли выборы в парламент республики</w:t>
      </w:r>
      <w:r w:rsidR="0055679A" w:rsidRPr="0055679A">
        <w:rPr>
          <w:rFonts w:ascii="Times New Roman" w:eastAsia="Tahoma" w:hAnsi="Times New Roman" w:cs="Times New Roman"/>
          <w:sz w:val="28"/>
          <w:szCs w:val="28"/>
          <w:lang w:val="ru-RU"/>
        </w:rPr>
        <w:t xml:space="preserve">. На референдуме, который был организован </w:t>
      </w:r>
      <w:r w:rsidR="00505FD0" w:rsidRPr="0055679A">
        <w:rPr>
          <w:rFonts w:ascii="Times New Roman" w:eastAsia="Tahoma" w:hAnsi="Times New Roman" w:cs="Times New Roman"/>
          <w:sz w:val="28"/>
          <w:szCs w:val="28"/>
          <w:lang w:val="ru-RU"/>
        </w:rPr>
        <w:t xml:space="preserve">и проведён с </w:t>
      </w:r>
      <w:r w:rsidR="00505FD0">
        <w:rPr>
          <w:rFonts w:ascii="Times New Roman" w:eastAsia="Tahoma" w:hAnsi="Times New Roman" w:cs="Times New Roman"/>
          <w:sz w:val="28"/>
          <w:szCs w:val="28"/>
          <w:lang w:val="ru-RU"/>
        </w:rPr>
        <w:t>29 февраля по 1 марта 1992 года</w:t>
      </w:r>
      <w:r w:rsidR="0082727C" w:rsidRPr="0082727C">
        <w:rPr>
          <w:rFonts w:ascii="Times New Roman" w:eastAsia="Tahoma" w:hAnsi="Times New Roman" w:cs="Times New Roman"/>
          <w:sz w:val="28"/>
          <w:szCs w:val="28"/>
          <w:lang w:val="ru-RU"/>
        </w:rPr>
        <w:t xml:space="preserve"> </w:t>
      </w:r>
      <w:r w:rsidR="0055679A" w:rsidRPr="0055679A">
        <w:rPr>
          <w:rFonts w:ascii="Times New Roman" w:eastAsia="Tahoma" w:hAnsi="Times New Roman" w:cs="Times New Roman"/>
          <w:sz w:val="28"/>
          <w:szCs w:val="28"/>
          <w:lang w:val="ru-RU"/>
        </w:rPr>
        <w:t>мусульманскими и хорватскими деп</w:t>
      </w:r>
      <w:r w:rsidR="002C2CC3">
        <w:rPr>
          <w:rFonts w:ascii="Times New Roman" w:eastAsia="Tahoma" w:hAnsi="Times New Roman" w:cs="Times New Roman"/>
          <w:sz w:val="28"/>
          <w:szCs w:val="28"/>
          <w:lang w:val="ru-RU"/>
        </w:rPr>
        <w:t>утатами без учёта мнения сербов</w:t>
      </w:r>
      <w:r w:rsidR="00505FD0">
        <w:rPr>
          <w:rFonts w:ascii="Times New Roman" w:eastAsia="Tahoma" w:hAnsi="Times New Roman" w:cs="Times New Roman"/>
          <w:sz w:val="28"/>
          <w:szCs w:val="28"/>
          <w:lang w:val="ru-RU"/>
        </w:rPr>
        <w:t>,</w:t>
      </w:r>
      <w:r w:rsidR="00B9438E">
        <w:rPr>
          <w:rFonts w:ascii="Times New Roman" w:eastAsia="Tahoma" w:hAnsi="Times New Roman" w:cs="Times New Roman"/>
          <w:sz w:val="28"/>
          <w:szCs w:val="28"/>
          <w:lang w:val="ru-RU"/>
        </w:rPr>
        <w:t xml:space="preserve"> 63</w:t>
      </w:r>
      <w:r w:rsidR="0055679A" w:rsidRPr="0055679A">
        <w:rPr>
          <w:rFonts w:ascii="Times New Roman" w:eastAsia="Tahoma" w:hAnsi="Times New Roman" w:cs="Times New Roman"/>
          <w:sz w:val="28"/>
          <w:szCs w:val="28"/>
          <w:lang w:val="ru-RU"/>
        </w:rPr>
        <w:t>% избирателей</w:t>
      </w:r>
      <w:r w:rsidR="00505FD0">
        <w:rPr>
          <w:rFonts w:ascii="Times New Roman" w:eastAsia="Tahoma" w:hAnsi="Times New Roman" w:cs="Times New Roman"/>
          <w:sz w:val="28"/>
          <w:szCs w:val="28"/>
          <w:lang w:val="ru-RU"/>
        </w:rPr>
        <w:t xml:space="preserve"> проголосовало</w:t>
      </w:r>
      <w:r w:rsidR="0055679A" w:rsidRPr="0055679A">
        <w:rPr>
          <w:rFonts w:ascii="Times New Roman" w:eastAsia="Tahoma" w:hAnsi="Times New Roman" w:cs="Times New Roman"/>
          <w:sz w:val="28"/>
          <w:szCs w:val="28"/>
          <w:lang w:val="ru-RU"/>
        </w:rPr>
        <w:t xml:space="preserve"> за независимость Боснии и Герцеговины. 6 апреля </w:t>
      </w:r>
      <w:r w:rsidR="00505FD0">
        <w:rPr>
          <w:rFonts w:ascii="Times New Roman" w:eastAsia="Tahoma" w:hAnsi="Times New Roman" w:cs="Times New Roman"/>
          <w:sz w:val="28"/>
          <w:szCs w:val="28"/>
          <w:lang w:val="ru-RU"/>
        </w:rPr>
        <w:t xml:space="preserve">1992 г. </w:t>
      </w:r>
      <w:r w:rsidR="00FE2B9B">
        <w:rPr>
          <w:rFonts w:ascii="Times New Roman" w:eastAsia="Tahoma" w:hAnsi="Times New Roman" w:cs="Times New Roman"/>
          <w:sz w:val="28"/>
          <w:szCs w:val="28"/>
          <w:lang w:val="ru-RU"/>
        </w:rPr>
        <w:t xml:space="preserve">страны ЕС признали </w:t>
      </w:r>
      <w:r w:rsidR="0055679A" w:rsidRPr="0055679A">
        <w:rPr>
          <w:rFonts w:ascii="Times New Roman" w:eastAsia="Tahoma" w:hAnsi="Times New Roman" w:cs="Times New Roman"/>
          <w:sz w:val="28"/>
          <w:szCs w:val="28"/>
          <w:lang w:val="ru-RU"/>
        </w:rPr>
        <w:t>независи</w:t>
      </w:r>
      <w:r w:rsidR="00FE2B9B">
        <w:rPr>
          <w:rFonts w:ascii="Times New Roman" w:eastAsia="Tahoma" w:hAnsi="Times New Roman" w:cs="Times New Roman"/>
          <w:sz w:val="28"/>
          <w:szCs w:val="28"/>
          <w:lang w:val="ru-RU"/>
        </w:rPr>
        <w:t>мость БиГ. На следующий день</w:t>
      </w:r>
      <w:r w:rsidR="00B974E1">
        <w:rPr>
          <w:rFonts w:ascii="Times New Roman" w:eastAsia="Tahoma" w:hAnsi="Times New Roman" w:cs="Times New Roman"/>
          <w:sz w:val="28"/>
          <w:szCs w:val="28"/>
          <w:lang w:val="ru-RU"/>
        </w:rPr>
        <w:t xml:space="preserve"> была признана БиГ США. В</w:t>
      </w:r>
      <w:r w:rsidR="0055679A" w:rsidRPr="0055679A">
        <w:rPr>
          <w:rFonts w:ascii="Times New Roman" w:eastAsia="Tahoma" w:hAnsi="Times New Roman" w:cs="Times New Roman"/>
          <w:sz w:val="28"/>
          <w:szCs w:val="28"/>
          <w:lang w:val="ru-RU"/>
        </w:rPr>
        <w:t xml:space="preserve"> тот же день сербы провоз</w:t>
      </w:r>
      <w:r w:rsidR="00505FD0">
        <w:rPr>
          <w:rFonts w:ascii="Times New Roman" w:eastAsia="Tahoma" w:hAnsi="Times New Roman" w:cs="Times New Roman"/>
          <w:sz w:val="28"/>
          <w:szCs w:val="28"/>
          <w:lang w:val="ru-RU"/>
        </w:rPr>
        <w:t>гласили независимость Р</w:t>
      </w:r>
      <w:r w:rsidR="0055679A" w:rsidRPr="0055679A">
        <w:rPr>
          <w:rFonts w:ascii="Times New Roman" w:eastAsia="Tahoma" w:hAnsi="Times New Roman" w:cs="Times New Roman"/>
          <w:sz w:val="28"/>
          <w:szCs w:val="28"/>
          <w:lang w:val="ru-RU"/>
        </w:rPr>
        <w:t>еспублики</w:t>
      </w:r>
      <w:r w:rsidR="00505FD0">
        <w:rPr>
          <w:rFonts w:ascii="Times New Roman" w:eastAsia="Tahoma" w:hAnsi="Times New Roman" w:cs="Times New Roman"/>
          <w:sz w:val="28"/>
          <w:szCs w:val="28"/>
          <w:lang w:val="ru-RU"/>
        </w:rPr>
        <w:t xml:space="preserve"> Сербской</w:t>
      </w:r>
      <w:r w:rsidR="0055679A" w:rsidRPr="0055679A">
        <w:rPr>
          <w:rFonts w:ascii="Times New Roman" w:eastAsia="Tahoma" w:hAnsi="Times New Roman" w:cs="Times New Roman"/>
          <w:sz w:val="28"/>
          <w:szCs w:val="28"/>
          <w:lang w:val="ru-RU"/>
        </w:rPr>
        <w:t xml:space="preserve">. </w:t>
      </w:r>
    </w:p>
    <w:p w:rsidR="00417324" w:rsidRDefault="0055679A" w:rsidP="009A476F">
      <w:pPr>
        <w:spacing w:after="0" w:line="360" w:lineRule="auto"/>
        <w:ind w:left="-1134" w:right="-1134"/>
        <w:jc w:val="both"/>
        <w:rPr>
          <w:rFonts w:ascii="Times New Roman" w:eastAsia="Tahoma" w:hAnsi="Times New Roman" w:cs="Times New Roman"/>
          <w:sz w:val="28"/>
          <w:szCs w:val="28"/>
          <w:lang w:val="ru-RU"/>
        </w:rPr>
      </w:pPr>
      <w:r w:rsidRPr="0055679A">
        <w:rPr>
          <w:rFonts w:ascii="Times New Roman" w:eastAsia="Tahoma" w:hAnsi="Times New Roman" w:cs="Times New Roman"/>
          <w:sz w:val="28"/>
          <w:szCs w:val="28"/>
          <w:lang w:val="ru-RU"/>
        </w:rPr>
        <w:t xml:space="preserve">3 июля </w:t>
      </w:r>
      <w:r w:rsidR="00505FD0">
        <w:rPr>
          <w:rFonts w:ascii="Times New Roman" w:eastAsia="Tahoma" w:hAnsi="Times New Roman" w:cs="Times New Roman"/>
          <w:sz w:val="28"/>
          <w:szCs w:val="28"/>
          <w:lang w:val="ru-RU"/>
        </w:rPr>
        <w:t xml:space="preserve">1992 г. </w:t>
      </w:r>
      <w:r w:rsidRPr="0055679A">
        <w:rPr>
          <w:rFonts w:ascii="Times New Roman" w:eastAsia="Tahoma" w:hAnsi="Times New Roman" w:cs="Times New Roman"/>
          <w:sz w:val="28"/>
          <w:szCs w:val="28"/>
          <w:lang w:val="ru-RU"/>
        </w:rPr>
        <w:t>хорваты объявили о создании собственной республики — Герцег-Босна со столицей в Мостаре</w:t>
      </w:r>
      <w:r w:rsidR="00E547CB" w:rsidRPr="00E547CB">
        <w:rPr>
          <w:rFonts w:ascii="Times New Roman" w:eastAsia="Tahoma" w:hAnsi="Times New Roman" w:cs="Times New Roman"/>
          <w:sz w:val="28"/>
          <w:szCs w:val="28"/>
          <w:lang w:val="ru-RU"/>
        </w:rPr>
        <w:t xml:space="preserve">. </w:t>
      </w:r>
      <w:r w:rsidR="00E547CB">
        <w:rPr>
          <w:rFonts w:ascii="Times New Roman" w:eastAsia="Tahoma" w:hAnsi="Times New Roman" w:cs="Times New Roman"/>
          <w:sz w:val="28"/>
          <w:szCs w:val="28"/>
          <w:lang w:val="ru-RU"/>
        </w:rPr>
        <w:t>Надо подчеркнуть</w:t>
      </w:r>
      <w:r w:rsidR="002C2CC3">
        <w:rPr>
          <w:rFonts w:ascii="Times New Roman" w:eastAsia="Tahoma" w:hAnsi="Times New Roman" w:cs="Times New Roman"/>
          <w:sz w:val="28"/>
          <w:szCs w:val="28"/>
          <w:lang w:val="ru-RU"/>
        </w:rPr>
        <w:t xml:space="preserve">, </w:t>
      </w:r>
      <w:r w:rsidR="00E547CB">
        <w:rPr>
          <w:rFonts w:ascii="Times New Roman" w:eastAsia="Tahoma" w:hAnsi="Times New Roman" w:cs="Times New Roman"/>
          <w:sz w:val="28"/>
          <w:szCs w:val="28"/>
          <w:lang w:val="ru-RU"/>
        </w:rPr>
        <w:t xml:space="preserve"> что ЕС и США признали независимость страны</w:t>
      </w:r>
      <w:r w:rsidR="002C2CC3">
        <w:rPr>
          <w:rFonts w:ascii="Times New Roman" w:eastAsia="Tahoma" w:hAnsi="Times New Roman" w:cs="Times New Roman"/>
          <w:sz w:val="28"/>
          <w:szCs w:val="28"/>
          <w:lang w:val="ru-RU"/>
        </w:rPr>
        <w:t>,</w:t>
      </w:r>
      <w:r w:rsidR="00E547CB">
        <w:rPr>
          <w:rFonts w:ascii="Times New Roman" w:eastAsia="Tahoma" w:hAnsi="Times New Roman" w:cs="Times New Roman"/>
          <w:sz w:val="28"/>
          <w:szCs w:val="28"/>
          <w:lang w:val="ru-RU"/>
        </w:rPr>
        <w:t xml:space="preserve"> считая</w:t>
      </w:r>
      <w:r w:rsidR="002C2CC3">
        <w:rPr>
          <w:rFonts w:ascii="Times New Roman" w:eastAsia="Tahoma" w:hAnsi="Times New Roman" w:cs="Times New Roman"/>
          <w:sz w:val="28"/>
          <w:szCs w:val="28"/>
          <w:lang w:val="ru-RU"/>
        </w:rPr>
        <w:t>,</w:t>
      </w:r>
      <w:r w:rsidR="00505FD0">
        <w:rPr>
          <w:rFonts w:ascii="Times New Roman" w:eastAsia="Tahoma" w:hAnsi="Times New Roman" w:cs="Times New Roman"/>
          <w:sz w:val="28"/>
          <w:szCs w:val="28"/>
          <w:lang w:val="ru-RU"/>
        </w:rPr>
        <w:t xml:space="preserve"> что у нового государства появилась</w:t>
      </w:r>
      <w:r w:rsidR="00E547CB">
        <w:rPr>
          <w:rFonts w:ascii="Times New Roman" w:eastAsia="Tahoma" w:hAnsi="Times New Roman" w:cs="Times New Roman"/>
          <w:sz w:val="28"/>
          <w:szCs w:val="28"/>
          <w:lang w:val="ru-RU"/>
        </w:rPr>
        <w:t xml:space="preserve"> бы возможность </w:t>
      </w:r>
      <w:r w:rsidR="00505FD0">
        <w:rPr>
          <w:rFonts w:ascii="Times New Roman" w:eastAsia="Tahoma" w:hAnsi="Times New Roman" w:cs="Times New Roman"/>
          <w:sz w:val="28"/>
          <w:szCs w:val="28"/>
          <w:lang w:val="ru-RU"/>
        </w:rPr>
        <w:t>требовать от югославских вооруженных</w:t>
      </w:r>
      <w:r w:rsidR="00E547CB">
        <w:rPr>
          <w:rFonts w:ascii="Times New Roman" w:eastAsia="Tahoma" w:hAnsi="Times New Roman" w:cs="Times New Roman"/>
          <w:sz w:val="28"/>
          <w:szCs w:val="28"/>
          <w:lang w:val="ru-RU"/>
        </w:rPr>
        <w:t>сил</w:t>
      </w:r>
      <w:r w:rsidR="0064231E">
        <w:rPr>
          <w:rFonts w:ascii="Times New Roman" w:eastAsia="Tahoma" w:hAnsi="Times New Roman" w:cs="Times New Roman"/>
          <w:sz w:val="28"/>
          <w:szCs w:val="28"/>
          <w:lang w:val="ru-RU"/>
        </w:rPr>
        <w:t xml:space="preserve"> покинуть территорию и </w:t>
      </w:r>
      <w:r w:rsidR="00505FD0">
        <w:rPr>
          <w:rFonts w:ascii="Times New Roman" w:eastAsia="Tahoma" w:hAnsi="Times New Roman" w:cs="Times New Roman"/>
          <w:sz w:val="28"/>
          <w:szCs w:val="28"/>
          <w:lang w:val="ru-RU"/>
        </w:rPr>
        <w:t xml:space="preserve"> тем самым </w:t>
      </w:r>
      <w:r w:rsidR="0064231E">
        <w:rPr>
          <w:rFonts w:ascii="Times New Roman" w:eastAsia="Tahoma" w:hAnsi="Times New Roman" w:cs="Times New Roman"/>
          <w:sz w:val="28"/>
          <w:szCs w:val="28"/>
          <w:lang w:val="ru-RU"/>
        </w:rPr>
        <w:t>предотвратить гражданскую войну.</w:t>
      </w:r>
      <w:r w:rsidR="00FD367E">
        <w:rPr>
          <w:rFonts w:ascii="Times New Roman" w:eastAsia="Tahoma" w:hAnsi="Times New Roman" w:cs="Times New Roman"/>
          <w:sz w:val="28"/>
          <w:szCs w:val="28"/>
          <w:lang w:val="ru-RU"/>
        </w:rPr>
        <w:t xml:space="preserve"> На самом деле оказалось</w:t>
      </w:r>
      <w:r w:rsidR="00FD367E" w:rsidRPr="00564525">
        <w:rPr>
          <w:rFonts w:ascii="Times New Roman" w:eastAsia="Tahoma" w:hAnsi="Times New Roman" w:cs="Times New Roman"/>
          <w:sz w:val="28"/>
          <w:szCs w:val="28"/>
          <w:lang w:val="ru-RU"/>
        </w:rPr>
        <w:t xml:space="preserve">, </w:t>
      </w:r>
      <w:r w:rsidR="00FD367E">
        <w:rPr>
          <w:rFonts w:ascii="Times New Roman" w:eastAsia="Tahoma" w:hAnsi="Times New Roman" w:cs="Times New Roman"/>
          <w:sz w:val="28"/>
          <w:szCs w:val="28"/>
          <w:lang w:val="ru-RU"/>
        </w:rPr>
        <w:t xml:space="preserve">что признание независимости Боснии и Герцеговины </w:t>
      </w:r>
      <w:r w:rsidR="00505FD0">
        <w:rPr>
          <w:rFonts w:ascii="Times New Roman" w:eastAsia="Tahoma" w:hAnsi="Times New Roman" w:cs="Times New Roman"/>
          <w:sz w:val="28"/>
          <w:szCs w:val="28"/>
          <w:lang w:val="ru-RU"/>
        </w:rPr>
        <w:t>стало</w:t>
      </w:r>
      <w:r w:rsidR="0082727C" w:rsidRPr="0082727C">
        <w:rPr>
          <w:rFonts w:ascii="Times New Roman" w:eastAsia="Tahoma" w:hAnsi="Times New Roman" w:cs="Times New Roman"/>
          <w:sz w:val="28"/>
          <w:szCs w:val="28"/>
          <w:lang w:val="ru-RU"/>
        </w:rPr>
        <w:t xml:space="preserve"> </w:t>
      </w:r>
      <w:r w:rsidR="0067062C">
        <w:rPr>
          <w:rFonts w:ascii="Times New Roman" w:eastAsia="Tahoma" w:hAnsi="Times New Roman" w:cs="Times New Roman"/>
          <w:sz w:val="28"/>
          <w:szCs w:val="28"/>
          <w:lang w:val="ru-RU"/>
        </w:rPr>
        <w:t>прологом к началу</w:t>
      </w:r>
      <w:r w:rsidR="00564525">
        <w:rPr>
          <w:rFonts w:ascii="Times New Roman" w:eastAsia="Tahoma" w:hAnsi="Times New Roman" w:cs="Times New Roman"/>
          <w:sz w:val="28"/>
          <w:szCs w:val="28"/>
          <w:lang w:val="ru-RU"/>
        </w:rPr>
        <w:t xml:space="preserve"> гражданской войны</w:t>
      </w:r>
      <w:r w:rsidR="00564525" w:rsidRPr="00564525">
        <w:rPr>
          <w:rFonts w:ascii="Times New Roman" w:eastAsia="Tahoma" w:hAnsi="Times New Roman" w:cs="Times New Roman"/>
          <w:sz w:val="28"/>
          <w:szCs w:val="28"/>
          <w:lang w:val="ru-RU"/>
        </w:rPr>
        <w:t xml:space="preserve">, </w:t>
      </w:r>
      <w:r w:rsidR="00564525">
        <w:rPr>
          <w:rFonts w:ascii="Times New Roman" w:eastAsia="Tahoma" w:hAnsi="Times New Roman" w:cs="Times New Roman"/>
          <w:sz w:val="28"/>
          <w:szCs w:val="28"/>
          <w:lang w:val="ru-RU"/>
        </w:rPr>
        <w:t xml:space="preserve">которая </w:t>
      </w:r>
      <w:r w:rsidR="002C2CC3">
        <w:rPr>
          <w:rFonts w:ascii="Times New Roman" w:eastAsia="Tahoma" w:hAnsi="Times New Roman" w:cs="Times New Roman"/>
          <w:sz w:val="28"/>
          <w:szCs w:val="28"/>
          <w:lang w:val="ru-RU"/>
        </w:rPr>
        <w:t>продолжа</w:t>
      </w:r>
      <w:r w:rsidR="00564525">
        <w:rPr>
          <w:rFonts w:ascii="Times New Roman" w:eastAsia="Tahoma" w:hAnsi="Times New Roman" w:cs="Times New Roman"/>
          <w:sz w:val="28"/>
          <w:szCs w:val="28"/>
          <w:lang w:val="ru-RU"/>
        </w:rPr>
        <w:t>лась 3</w:t>
      </w:r>
      <w:r w:rsidR="00564525" w:rsidRPr="00564525">
        <w:rPr>
          <w:rFonts w:ascii="Times New Roman" w:eastAsia="Tahoma" w:hAnsi="Times New Roman" w:cs="Times New Roman"/>
          <w:sz w:val="28"/>
          <w:szCs w:val="28"/>
          <w:lang w:val="ru-RU"/>
        </w:rPr>
        <w:t xml:space="preserve">,5 </w:t>
      </w:r>
      <w:r w:rsidR="00564525">
        <w:rPr>
          <w:rFonts w:ascii="Times New Roman" w:eastAsia="Tahoma" w:hAnsi="Times New Roman" w:cs="Times New Roman"/>
          <w:sz w:val="28"/>
          <w:szCs w:val="28"/>
          <w:lang w:val="ru-RU"/>
        </w:rPr>
        <w:t>года</w:t>
      </w:r>
      <w:r w:rsidR="0082727C" w:rsidRPr="0082727C">
        <w:rPr>
          <w:rFonts w:ascii="Times New Roman" w:eastAsia="Tahoma" w:hAnsi="Times New Roman" w:cs="Times New Roman"/>
          <w:sz w:val="28"/>
          <w:szCs w:val="28"/>
          <w:lang w:val="ru-RU"/>
        </w:rPr>
        <w:t xml:space="preserve"> </w:t>
      </w:r>
      <w:r w:rsidR="0067062C">
        <w:rPr>
          <w:rFonts w:ascii="Times New Roman" w:eastAsia="Tahoma" w:hAnsi="Times New Roman" w:cs="Times New Roman"/>
          <w:sz w:val="28"/>
          <w:szCs w:val="28"/>
          <w:lang w:val="ru-RU"/>
        </w:rPr>
        <w:t>и привела к миллионым потокам</w:t>
      </w:r>
      <w:r w:rsidR="00564525" w:rsidRPr="00564525">
        <w:rPr>
          <w:rFonts w:ascii="Times New Roman" w:eastAsia="Tahoma" w:hAnsi="Times New Roman" w:cs="Times New Roman"/>
          <w:sz w:val="28"/>
          <w:szCs w:val="28"/>
          <w:lang w:val="ru-RU"/>
        </w:rPr>
        <w:t xml:space="preserve"> беженцев</w:t>
      </w:r>
      <w:r w:rsidR="0067062C">
        <w:rPr>
          <w:rFonts w:ascii="Times New Roman" w:eastAsia="Tahoma" w:hAnsi="Times New Roman" w:cs="Times New Roman"/>
          <w:sz w:val="28"/>
          <w:szCs w:val="28"/>
          <w:lang w:val="ru-RU"/>
        </w:rPr>
        <w:t xml:space="preserve"> и тысячам</w:t>
      </w:r>
      <w:r w:rsidR="0082727C" w:rsidRPr="0082727C">
        <w:rPr>
          <w:rFonts w:ascii="Times New Roman" w:eastAsia="Tahoma" w:hAnsi="Times New Roman" w:cs="Times New Roman"/>
          <w:sz w:val="28"/>
          <w:szCs w:val="28"/>
          <w:lang w:val="ru-RU"/>
        </w:rPr>
        <w:t xml:space="preserve"> </w:t>
      </w:r>
      <w:r w:rsidR="0031447C">
        <w:rPr>
          <w:rFonts w:ascii="Times New Roman" w:eastAsia="Tahoma" w:hAnsi="Times New Roman" w:cs="Times New Roman"/>
          <w:sz w:val="28"/>
          <w:szCs w:val="28"/>
          <w:lang w:val="ru-RU"/>
        </w:rPr>
        <w:t>погибших от этнических чисток</w:t>
      </w:r>
      <w:r w:rsidR="0031447C" w:rsidRPr="0031447C">
        <w:rPr>
          <w:rFonts w:ascii="Times New Roman" w:eastAsia="Tahoma" w:hAnsi="Times New Roman" w:cs="Times New Roman"/>
          <w:sz w:val="28"/>
          <w:szCs w:val="28"/>
          <w:lang w:val="ru-RU"/>
        </w:rPr>
        <w:t xml:space="preserve">, </w:t>
      </w:r>
      <w:r w:rsidR="0031447C">
        <w:rPr>
          <w:rFonts w:ascii="Times New Roman" w:eastAsia="Tahoma" w:hAnsi="Times New Roman" w:cs="Times New Roman"/>
          <w:sz w:val="28"/>
          <w:szCs w:val="28"/>
          <w:lang w:val="ru-RU"/>
        </w:rPr>
        <w:t xml:space="preserve">которые были проведены в </w:t>
      </w:r>
      <w:r w:rsidR="00114EDA" w:rsidRPr="00114EDA">
        <w:rPr>
          <w:rFonts w:ascii="Times New Roman" w:eastAsia="Tahoma" w:hAnsi="Times New Roman" w:cs="Times New Roman"/>
          <w:sz w:val="28"/>
          <w:szCs w:val="28"/>
          <w:lang w:val="ru-RU"/>
        </w:rPr>
        <w:t>Сребренице</w:t>
      </w:r>
      <w:r w:rsidR="0031447C">
        <w:rPr>
          <w:rFonts w:ascii="Times New Roman" w:eastAsia="Tahoma" w:hAnsi="Times New Roman" w:cs="Times New Roman"/>
          <w:sz w:val="28"/>
          <w:szCs w:val="28"/>
          <w:lang w:val="ru-RU"/>
        </w:rPr>
        <w:t>,</w:t>
      </w:r>
      <w:r w:rsidR="00505FD0">
        <w:rPr>
          <w:rFonts w:ascii="Times New Roman" w:eastAsia="Tahoma" w:hAnsi="Times New Roman" w:cs="Times New Roman"/>
          <w:sz w:val="28"/>
          <w:szCs w:val="28"/>
          <w:lang w:val="ru-RU"/>
        </w:rPr>
        <w:t xml:space="preserve"> и</w:t>
      </w:r>
      <w:r w:rsidR="0031447C">
        <w:rPr>
          <w:rFonts w:ascii="Times New Roman" w:eastAsia="Tahoma" w:hAnsi="Times New Roman" w:cs="Times New Roman"/>
          <w:sz w:val="28"/>
          <w:szCs w:val="28"/>
          <w:lang w:val="ru-RU"/>
        </w:rPr>
        <w:t xml:space="preserve"> в области Краина.</w:t>
      </w:r>
    </w:p>
    <w:p w:rsidR="0091772E" w:rsidRPr="00B52869" w:rsidRDefault="002C2CC3"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Причины войны совпадают</w:t>
      </w:r>
      <w:r w:rsidR="001207A8">
        <w:rPr>
          <w:rFonts w:ascii="Times New Roman" w:eastAsia="Tahoma" w:hAnsi="Times New Roman" w:cs="Times New Roman"/>
          <w:sz w:val="28"/>
          <w:szCs w:val="28"/>
          <w:lang w:val="ru-RU"/>
        </w:rPr>
        <w:t xml:space="preserve"> с причинами</w:t>
      </w:r>
      <w:r w:rsidR="001207A8" w:rsidRPr="001207A8">
        <w:rPr>
          <w:rFonts w:ascii="Times New Roman" w:eastAsia="Tahoma" w:hAnsi="Times New Roman" w:cs="Times New Roman"/>
          <w:sz w:val="28"/>
          <w:szCs w:val="28"/>
          <w:lang w:val="ru-RU"/>
        </w:rPr>
        <w:t xml:space="preserve">, </w:t>
      </w:r>
      <w:r w:rsidR="001207A8">
        <w:rPr>
          <w:rFonts w:ascii="Times New Roman" w:eastAsia="Tahoma" w:hAnsi="Times New Roman" w:cs="Times New Roman"/>
          <w:sz w:val="28"/>
          <w:szCs w:val="28"/>
          <w:lang w:val="ru-RU"/>
        </w:rPr>
        <w:t>приведшими к распаду Югославии</w:t>
      </w:r>
      <w:r w:rsidR="001207A8" w:rsidRPr="001207A8">
        <w:rPr>
          <w:rFonts w:ascii="Times New Roman" w:eastAsia="Tahoma" w:hAnsi="Times New Roman" w:cs="Times New Roman"/>
          <w:sz w:val="28"/>
          <w:szCs w:val="28"/>
          <w:lang w:val="ru-RU"/>
        </w:rPr>
        <w:t xml:space="preserve">: </w:t>
      </w:r>
      <w:r w:rsidR="001207A8">
        <w:rPr>
          <w:rFonts w:ascii="Times New Roman" w:eastAsia="Tahoma" w:hAnsi="Times New Roman" w:cs="Times New Roman"/>
          <w:sz w:val="28"/>
          <w:szCs w:val="28"/>
          <w:lang w:val="ru-RU"/>
        </w:rPr>
        <w:t xml:space="preserve">экономический кризис и </w:t>
      </w:r>
      <w:r w:rsidR="001207A8" w:rsidRPr="001207A8">
        <w:rPr>
          <w:rFonts w:ascii="Times New Roman" w:eastAsia="Tahoma" w:hAnsi="Times New Roman" w:cs="Times New Roman"/>
          <w:sz w:val="28"/>
          <w:szCs w:val="28"/>
          <w:lang w:val="ru-RU"/>
        </w:rPr>
        <w:t>конституционные</w:t>
      </w:r>
      <w:r w:rsidR="001207A8">
        <w:rPr>
          <w:rFonts w:ascii="Times New Roman" w:eastAsia="Tahoma" w:hAnsi="Times New Roman" w:cs="Times New Roman"/>
          <w:sz w:val="28"/>
          <w:szCs w:val="28"/>
          <w:lang w:val="ru-RU"/>
        </w:rPr>
        <w:t xml:space="preserve"> изменения в 1974 г.</w:t>
      </w:r>
      <w:r w:rsidR="008545EC" w:rsidRPr="008545EC">
        <w:rPr>
          <w:rFonts w:ascii="Times New Roman" w:eastAsia="Tahoma" w:hAnsi="Times New Roman" w:cs="Times New Roman"/>
          <w:sz w:val="28"/>
          <w:szCs w:val="28"/>
          <w:lang w:val="ru-RU"/>
        </w:rPr>
        <w:t xml:space="preserve">. </w:t>
      </w:r>
      <w:r w:rsidR="000D367B">
        <w:rPr>
          <w:rFonts w:ascii="Times New Roman" w:eastAsia="Tahoma" w:hAnsi="Times New Roman" w:cs="Times New Roman"/>
          <w:sz w:val="28"/>
          <w:szCs w:val="28"/>
          <w:lang w:val="ru-RU"/>
        </w:rPr>
        <w:t>Из-за глубокого экономического</w:t>
      </w:r>
      <w:r w:rsidR="001207A8">
        <w:rPr>
          <w:rFonts w:ascii="Times New Roman" w:eastAsia="Tahoma" w:hAnsi="Times New Roman" w:cs="Times New Roman"/>
          <w:sz w:val="28"/>
          <w:szCs w:val="28"/>
          <w:lang w:val="ru-RU"/>
        </w:rPr>
        <w:t xml:space="preserve"> кризис</w:t>
      </w:r>
      <w:r w:rsidR="000D367B">
        <w:rPr>
          <w:rFonts w:ascii="Times New Roman" w:eastAsia="Tahoma" w:hAnsi="Times New Roman" w:cs="Times New Roman"/>
          <w:sz w:val="28"/>
          <w:szCs w:val="28"/>
          <w:lang w:val="ru-RU"/>
        </w:rPr>
        <w:t>а</w:t>
      </w:r>
      <w:r w:rsidR="001207A8" w:rsidRPr="001207A8">
        <w:rPr>
          <w:rFonts w:ascii="Times New Roman" w:eastAsia="Tahoma" w:hAnsi="Times New Roman" w:cs="Times New Roman"/>
          <w:sz w:val="28"/>
          <w:szCs w:val="28"/>
          <w:lang w:val="ru-RU"/>
        </w:rPr>
        <w:t xml:space="preserve"> в 1980-х годах</w:t>
      </w:r>
      <w:r w:rsidR="000D367B">
        <w:rPr>
          <w:rFonts w:ascii="Times New Roman" w:eastAsia="Tahoma" w:hAnsi="Times New Roman" w:cs="Times New Roman"/>
          <w:sz w:val="28"/>
          <w:szCs w:val="28"/>
          <w:lang w:val="ru-RU"/>
        </w:rPr>
        <w:t xml:space="preserve"> народы Югославии потеряли доверие к югослав</w:t>
      </w:r>
      <w:r w:rsidR="00505FD0">
        <w:rPr>
          <w:rFonts w:ascii="Times New Roman" w:eastAsia="Tahoma" w:hAnsi="Times New Roman" w:cs="Times New Roman"/>
          <w:sz w:val="28"/>
          <w:szCs w:val="28"/>
          <w:lang w:val="ru-RU"/>
        </w:rPr>
        <w:t>с</w:t>
      </w:r>
      <w:r w:rsidR="005D0BDE">
        <w:rPr>
          <w:rFonts w:ascii="Times New Roman" w:eastAsia="Tahoma" w:hAnsi="Times New Roman" w:cs="Times New Roman"/>
          <w:sz w:val="28"/>
          <w:szCs w:val="28"/>
          <w:lang w:val="ru-RU"/>
        </w:rPr>
        <w:t>кой модели развития</w:t>
      </w:r>
      <w:r w:rsidR="00720F95">
        <w:rPr>
          <w:rFonts w:ascii="Times New Roman" w:eastAsia="Tahoma" w:hAnsi="Times New Roman" w:cs="Times New Roman"/>
          <w:sz w:val="28"/>
          <w:szCs w:val="28"/>
          <w:lang w:val="ru-RU"/>
        </w:rPr>
        <w:t xml:space="preserve"> и</w:t>
      </w:r>
      <w:r w:rsidR="000D367B">
        <w:rPr>
          <w:rFonts w:ascii="Times New Roman" w:eastAsia="Tahoma" w:hAnsi="Times New Roman" w:cs="Times New Roman"/>
          <w:sz w:val="28"/>
          <w:szCs w:val="28"/>
          <w:lang w:val="ru-RU"/>
        </w:rPr>
        <w:t xml:space="preserve"> стали думать</w:t>
      </w:r>
      <w:r w:rsidR="000D367B" w:rsidRPr="000D367B">
        <w:rPr>
          <w:rFonts w:ascii="Times New Roman" w:eastAsia="Tahoma" w:hAnsi="Times New Roman" w:cs="Times New Roman"/>
          <w:sz w:val="28"/>
          <w:szCs w:val="28"/>
          <w:lang w:val="ru-RU"/>
        </w:rPr>
        <w:t xml:space="preserve">, </w:t>
      </w:r>
      <w:r w:rsidR="000D367B">
        <w:rPr>
          <w:rFonts w:ascii="Times New Roman" w:eastAsia="Tahoma" w:hAnsi="Times New Roman" w:cs="Times New Roman"/>
          <w:sz w:val="28"/>
          <w:szCs w:val="28"/>
          <w:lang w:val="ru-RU"/>
        </w:rPr>
        <w:t>что система распределения</w:t>
      </w:r>
      <w:r w:rsidR="0082727C" w:rsidRPr="0082727C">
        <w:rPr>
          <w:rFonts w:ascii="Times New Roman" w:eastAsia="Tahoma" w:hAnsi="Times New Roman" w:cs="Times New Roman"/>
          <w:sz w:val="28"/>
          <w:szCs w:val="28"/>
          <w:lang w:val="ru-RU"/>
        </w:rPr>
        <w:t xml:space="preserve"> </w:t>
      </w:r>
      <w:r w:rsidR="000D367B">
        <w:rPr>
          <w:rFonts w:ascii="Times New Roman" w:eastAsia="Tahoma" w:hAnsi="Times New Roman" w:cs="Times New Roman"/>
          <w:sz w:val="28"/>
          <w:szCs w:val="28"/>
          <w:lang w:val="ru-RU"/>
        </w:rPr>
        <w:t>экономических ресурсов была пагубной. Имеется в виду</w:t>
      </w:r>
      <w:r w:rsidR="000D367B" w:rsidRPr="000D367B">
        <w:rPr>
          <w:rFonts w:ascii="Times New Roman" w:eastAsia="Tahoma" w:hAnsi="Times New Roman" w:cs="Times New Roman"/>
          <w:sz w:val="28"/>
          <w:szCs w:val="28"/>
          <w:lang w:val="ru-RU"/>
        </w:rPr>
        <w:t xml:space="preserve">, </w:t>
      </w:r>
      <w:r w:rsidR="00505FD0">
        <w:rPr>
          <w:rFonts w:ascii="Times New Roman" w:eastAsia="Tahoma" w:hAnsi="Times New Roman" w:cs="Times New Roman"/>
          <w:sz w:val="28"/>
          <w:szCs w:val="28"/>
          <w:lang w:val="ru-RU"/>
        </w:rPr>
        <w:t>что богатые республики</w:t>
      </w:r>
      <w:r w:rsidR="000D367B" w:rsidRPr="000D367B">
        <w:rPr>
          <w:rFonts w:ascii="Times New Roman" w:eastAsia="Tahoma" w:hAnsi="Times New Roman" w:cs="Times New Roman"/>
          <w:sz w:val="28"/>
          <w:szCs w:val="28"/>
          <w:lang w:val="ru-RU"/>
        </w:rPr>
        <w:t>,</w:t>
      </w:r>
      <w:r w:rsidR="000D367B">
        <w:rPr>
          <w:rFonts w:ascii="Times New Roman" w:eastAsia="Tahoma" w:hAnsi="Times New Roman" w:cs="Times New Roman"/>
          <w:sz w:val="28"/>
          <w:szCs w:val="28"/>
          <w:lang w:val="ru-RU"/>
        </w:rPr>
        <w:t xml:space="preserve"> как например</w:t>
      </w:r>
      <w:r w:rsidR="0067062C">
        <w:rPr>
          <w:rFonts w:ascii="Times New Roman" w:eastAsia="Tahoma" w:hAnsi="Times New Roman" w:cs="Times New Roman"/>
          <w:sz w:val="28"/>
          <w:szCs w:val="28"/>
          <w:lang w:val="ru-RU"/>
        </w:rPr>
        <w:t>,</w:t>
      </w:r>
      <w:r w:rsidR="000D367B">
        <w:rPr>
          <w:rFonts w:ascii="Times New Roman" w:eastAsia="Tahoma" w:hAnsi="Times New Roman" w:cs="Times New Roman"/>
          <w:sz w:val="28"/>
          <w:szCs w:val="28"/>
          <w:lang w:val="ru-RU"/>
        </w:rPr>
        <w:t xml:space="preserve"> Словения и Хорватия</w:t>
      </w:r>
      <w:r w:rsidR="001C6D32">
        <w:rPr>
          <w:rFonts w:ascii="Times New Roman" w:eastAsia="Tahoma" w:hAnsi="Times New Roman" w:cs="Times New Roman"/>
          <w:sz w:val="28"/>
          <w:szCs w:val="28"/>
          <w:lang w:val="ru-RU"/>
        </w:rPr>
        <w:t>,</w:t>
      </w:r>
      <w:r w:rsidR="0082727C" w:rsidRPr="0082727C">
        <w:rPr>
          <w:rFonts w:ascii="Times New Roman" w:eastAsia="Tahoma" w:hAnsi="Times New Roman" w:cs="Times New Roman"/>
          <w:sz w:val="28"/>
          <w:szCs w:val="28"/>
          <w:lang w:val="ru-RU"/>
        </w:rPr>
        <w:t xml:space="preserve"> </w:t>
      </w:r>
      <w:r w:rsidR="001C6D32">
        <w:rPr>
          <w:rFonts w:ascii="Times New Roman" w:eastAsia="Tahoma" w:hAnsi="Times New Roman" w:cs="Times New Roman"/>
          <w:sz w:val="28"/>
          <w:szCs w:val="28"/>
          <w:lang w:val="ru-RU"/>
        </w:rPr>
        <w:lastRenderedPageBreak/>
        <w:t>считали</w:t>
      </w:r>
      <w:r w:rsidR="00505FD0">
        <w:rPr>
          <w:rFonts w:ascii="Times New Roman" w:eastAsia="Tahoma" w:hAnsi="Times New Roman" w:cs="Times New Roman"/>
          <w:sz w:val="28"/>
          <w:szCs w:val="28"/>
          <w:lang w:val="ru-RU"/>
        </w:rPr>
        <w:t>, что</w:t>
      </w:r>
      <w:r w:rsidR="001C6D32">
        <w:rPr>
          <w:rFonts w:ascii="Times New Roman" w:eastAsia="Tahoma" w:hAnsi="Times New Roman" w:cs="Times New Roman"/>
          <w:sz w:val="28"/>
          <w:szCs w:val="28"/>
          <w:lang w:val="ru-RU"/>
        </w:rPr>
        <w:t xml:space="preserve"> жизнь </w:t>
      </w:r>
      <w:r w:rsidR="00505FD0">
        <w:rPr>
          <w:rFonts w:ascii="Times New Roman" w:eastAsia="Tahoma" w:hAnsi="Times New Roman" w:cs="Times New Roman"/>
          <w:sz w:val="28"/>
          <w:szCs w:val="28"/>
          <w:lang w:val="ru-RU"/>
        </w:rPr>
        <w:t xml:space="preserve">будет </w:t>
      </w:r>
      <w:r w:rsidR="001C6D32">
        <w:rPr>
          <w:rFonts w:ascii="Times New Roman" w:eastAsia="Tahoma" w:hAnsi="Times New Roman" w:cs="Times New Roman"/>
          <w:sz w:val="28"/>
          <w:szCs w:val="28"/>
          <w:lang w:val="ru-RU"/>
        </w:rPr>
        <w:t>намного лучше,</w:t>
      </w:r>
      <w:r w:rsidR="00505FD0">
        <w:rPr>
          <w:rFonts w:ascii="Times New Roman" w:eastAsia="Tahoma" w:hAnsi="Times New Roman" w:cs="Times New Roman"/>
          <w:sz w:val="28"/>
          <w:szCs w:val="28"/>
          <w:lang w:val="ru-RU"/>
        </w:rPr>
        <w:t xml:space="preserve"> если они не должны будут</w:t>
      </w:r>
      <w:r w:rsidR="0082727C" w:rsidRPr="0082727C">
        <w:rPr>
          <w:rFonts w:ascii="Times New Roman" w:eastAsia="Tahoma" w:hAnsi="Times New Roman" w:cs="Times New Roman"/>
          <w:sz w:val="28"/>
          <w:szCs w:val="28"/>
          <w:lang w:val="ru-RU"/>
        </w:rPr>
        <w:t xml:space="preserve"> </w:t>
      </w:r>
      <w:r w:rsidR="0067062C">
        <w:rPr>
          <w:rFonts w:ascii="Times New Roman" w:eastAsia="Tahoma" w:hAnsi="Times New Roman" w:cs="Times New Roman"/>
          <w:sz w:val="28"/>
          <w:szCs w:val="28"/>
          <w:lang w:val="ru-RU"/>
        </w:rPr>
        <w:t>от</w:t>
      </w:r>
      <w:r w:rsidR="007A2F50">
        <w:rPr>
          <w:rFonts w:ascii="Times New Roman" w:eastAsia="Tahoma" w:hAnsi="Times New Roman" w:cs="Times New Roman"/>
          <w:sz w:val="28"/>
          <w:szCs w:val="28"/>
          <w:lang w:val="ru-RU"/>
        </w:rPr>
        <w:t>давать огромные суммы в общий югославский фонд</w:t>
      </w:r>
      <w:r w:rsidR="007A2F50" w:rsidRPr="007A2F50">
        <w:rPr>
          <w:rFonts w:ascii="Times New Roman" w:eastAsia="Tahoma" w:hAnsi="Times New Roman" w:cs="Times New Roman"/>
          <w:sz w:val="28"/>
          <w:szCs w:val="28"/>
          <w:lang w:val="ru-RU"/>
        </w:rPr>
        <w:t xml:space="preserve">, </w:t>
      </w:r>
      <w:r w:rsidR="007A2F50">
        <w:rPr>
          <w:rFonts w:ascii="Times New Roman" w:eastAsia="Tahoma" w:hAnsi="Times New Roman" w:cs="Times New Roman"/>
          <w:sz w:val="28"/>
          <w:szCs w:val="28"/>
          <w:lang w:val="ru-RU"/>
        </w:rPr>
        <w:t xml:space="preserve">в то время </w:t>
      </w:r>
      <w:r w:rsidR="001C6D32">
        <w:rPr>
          <w:rFonts w:ascii="Times New Roman" w:eastAsia="Tahoma" w:hAnsi="Times New Roman" w:cs="Times New Roman"/>
          <w:sz w:val="28"/>
          <w:szCs w:val="28"/>
          <w:lang w:val="ru-RU"/>
        </w:rPr>
        <w:t>как</w:t>
      </w:r>
      <w:r w:rsidR="00505FD0">
        <w:rPr>
          <w:rFonts w:ascii="Times New Roman" w:eastAsia="Tahoma" w:hAnsi="Times New Roman" w:cs="Times New Roman"/>
          <w:sz w:val="28"/>
          <w:szCs w:val="28"/>
          <w:lang w:val="ru-RU"/>
        </w:rPr>
        <w:t xml:space="preserve"> отсталые республики</w:t>
      </w:r>
      <w:r w:rsidR="007A2F50" w:rsidRPr="007A2F50">
        <w:rPr>
          <w:rFonts w:ascii="Times New Roman" w:eastAsia="Tahoma" w:hAnsi="Times New Roman" w:cs="Times New Roman"/>
          <w:sz w:val="28"/>
          <w:szCs w:val="28"/>
          <w:lang w:val="ru-RU"/>
        </w:rPr>
        <w:t xml:space="preserve"> (</w:t>
      </w:r>
      <w:r w:rsidR="00505FD0">
        <w:rPr>
          <w:rFonts w:ascii="Times New Roman" w:eastAsia="Tahoma" w:hAnsi="Times New Roman" w:cs="Times New Roman"/>
          <w:sz w:val="28"/>
          <w:szCs w:val="28"/>
          <w:lang w:val="ru-RU"/>
        </w:rPr>
        <w:t>Босния и Ге</w:t>
      </w:r>
      <w:r w:rsidR="007A2F50">
        <w:rPr>
          <w:rFonts w:ascii="Times New Roman" w:eastAsia="Tahoma" w:hAnsi="Times New Roman" w:cs="Times New Roman"/>
          <w:sz w:val="28"/>
          <w:szCs w:val="28"/>
          <w:lang w:val="ru-RU"/>
        </w:rPr>
        <w:t xml:space="preserve">рцеговина и </w:t>
      </w:r>
      <w:r w:rsidR="00505FD0">
        <w:rPr>
          <w:rFonts w:ascii="Times New Roman" w:eastAsia="Tahoma" w:hAnsi="Times New Roman" w:cs="Times New Roman"/>
          <w:sz w:val="28"/>
          <w:szCs w:val="28"/>
          <w:lang w:val="ru-RU"/>
        </w:rPr>
        <w:t>Македония</w:t>
      </w:r>
      <w:r w:rsidR="007A2F50" w:rsidRPr="007A2F50">
        <w:rPr>
          <w:rFonts w:ascii="Times New Roman" w:eastAsia="Tahoma" w:hAnsi="Times New Roman" w:cs="Times New Roman"/>
          <w:sz w:val="28"/>
          <w:szCs w:val="28"/>
          <w:lang w:val="ru-RU"/>
        </w:rPr>
        <w:t>)</w:t>
      </w:r>
      <w:r w:rsidR="00FE4213">
        <w:rPr>
          <w:rFonts w:ascii="Times New Roman" w:eastAsia="Tahoma" w:hAnsi="Times New Roman" w:cs="Times New Roman"/>
          <w:sz w:val="28"/>
          <w:szCs w:val="28"/>
          <w:lang w:val="ru-RU"/>
        </w:rPr>
        <w:t xml:space="preserve"> для того</w:t>
      </w:r>
      <w:r w:rsidR="00FE4213" w:rsidRPr="00FE4213">
        <w:rPr>
          <w:rFonts w:ascii="Times New Roman" w:eastAsia="Tahoma" w:hAnsi="Times New Roman" w:cs="Times New Roman"/>
          <w:sz w:val="28"/>
          <w:szCs w:val="28"/>
          <w:lang w:val="ru-RU"/>
        </w:rPr>
        <w:t>,</w:t>
      </w:r>
      <w:r w:rsidR="001C6D32">
        <w:rPr>
          <w:rFonts w:ascii="Times New Roman" w:eastAsia="Tahoma" w:hAnsi="Times New Roman" w:cs="Times New Roman"/>
          <w:sz w:val="28"/>
          <w:szCs w:val="28"/>
          <w:lang w:val="ru-RU"/>
        </w:rPr>
        <w:t xml:space="preserve"> чтобы развиваться, </w:t>
      </w:r>
      <w:r w:rsidR="007A2F50">
        <w:rPr>
          <w:rFonts w:ascii="Times New Roman" w:eastAsia="Tahoma" w:hAnsi="Times New Roman" w:cs="Times New Roman"/>
          <w:sz w:val="28"/>
          <w:szCs w:val="28"/>
          <w:lang w:val="ru-RU"/>
        </w:rPr>
        <w:t xml:space="preserve">стремились к </w:t>
      </w:r>
      <w:r w:rsidR="00FE4213">
        <w:rPr>
          <w:rFonts w:ascii="Times New Roman" w:eastAsia="Tahoma" w:hAnsi="Times New Roman" w:cs="Times New Roman"/>
          <w:sz w:val="28"/>
          <w:szCs w:val="28"/>
          <w:lang w:val="ru-RU"/>
        </w:rPr>
        <w:t>получению большей помощи от центрального государства. Это недовольство нашло выражение в возрождении национальных движений сербов</w:t>
      </w:r>
      <w:r w:rsidR="00FE4213" w:rsidRPr="00FE4213">
        <w:rPr>
          <w:rFonts w:ascii="Times New Roman" w:eastAsia="Tahoma" w:hAnsi="Times New Roman" w:cs="Times New Roman"/>
          <w:sz w:val="28"/>
          <w:szCs w:val="28"/>
          <w:lang w:val="ru-RU"/>
        </w:rPr>
        <w:t xml:space="preserve">, </w:t>
      </w:r>
      <w:r w:rsidR="00FE4213">
        <w:rPr>
          <w:rFonts w:ascii="Times New Roman" w:eastAsia="Tahoma" w:hAnsi="Times New Roman" w:cs="Times New Roman"/>
          <w:sz w:val="28"/>
          <w:szCs w:val="28"/>
          <w:lang w:val="ru-RU"/>
        </w:rPr>
        <w:t>хорватов и боснийцев.</w:t>
      </w:r>
      <w:r w:rsidR="0082727C" w:rsidRPr="0082727C">
        <w:rPr>
          <w:rFonts w:ascii="Times New Roman" w:eastAsia="Tahoma" w:hAnsi="Times New Roman" w:cs="Times New Roman"/>
          <w:sz w:val="28"/>
          <w:szCs w:val="28"/>
          <w:lang w:val="ru-RU"/>
        </w:rPr>
        <w:t xml:space="preserve"> </w:t>
      </w:r>
      <w:r w:rsidR="004C0E1E">
        <w:rPr>
          <w:rFonts w:ascii="Times New Roman" w:eastAsia="Tahoma" w:hAnsi="Times New Roman" w:cs="Times New Roman"/>
          <w:sz w:val="28"/>
          <w:szCs w:val="28"/>
          <w:lang w:val="ru-RU"/>
        </w:rPr>
        <w:t>В результате п</w:t>
      </w:r>
      <w:r w:rsidR="0058786F">
        <w:rPr>
          <w:rFonts w:ascii="Times New Roman" w:eastAsia="Tahoma" w:hAnsi="Times New Roman" w:cs="Times New Roman"/>
          <w:sz w:val="28"/>
          <w:szCs w:val="28"/>
          <w:lang w:val="ru-RU"/>
        </w:rPr>
        <w:t>ересмотр</w:t>
      </w:r>
      <w:r w:rsidR="004C0E1E">
        <w:rPr>
          <w:rFonts w:ascii="Times New Roman" w:eastAsia="Tahoma" w:hAnsi="Times New Roman" w:cs="Times New Roman"/>
          <w:sz w:val="28"/>
          <w:szCs w:val="28"/>
          <w:lang w:val="ru-RU"/>
        </w:rPr>
        <w:t>а</w:t>
      </w:r>
      <w:r w:rsidR="0058786F">
        <w:rPr>
          <w:rFonts w:ascii="Times New Roman" w:eastAsia="Tahoma" w:hAnsi="Times New Roman" w:cs="Times New Roman"/>
          <w:sz w:val="28"/>
          <w:szCs w:val="28"/>
          <w:lang w:val="ru-RU"/>
        </w:rPr>
        <w:t xml:space="preserve"> Конституции</w:t>
      </w:r>
      <w:r w:rsidR="00505FD0">
        <w:rPr>
          <w:rFonts w:ascii="Times New Roman" w:eastAsia="Tahoma" w:hAnsi="Times New Roman" w:cs="Times New Roman"/>
          <w:sz w:val="28"/>
          <w:szCs w:val="28"/>
          <w:lang w:val="ru-RU"/>
        </w:rPr>
        <w:t xml:space="preserve"> Югославии в 1974 г. множество</w:t>
      </w:r>
      <w:r w:rsidR="004C0E1E">
        <w:rPr>
          <w:rFonts w:ascii="Times New Roman" w:eastAsia="Tahoma" w:hAnsi="Times New Roman" w:cs="Times New Roman"/>
          <w:sz w:val="28"/>
          <w:szCs w:val="28"/>
          <w:lang w:val="ru-RU"/>
        </w:rPr>
        <w:t xml:space="preserve"> полномочий было передано</w:t>
      </w:r>
      <w:r w:rsidR="003C629F">
        <w:rPr>
          <w:rFonts w:ascii="Times New Roman" w:eastAsia="Tahoma" w:hAnsi="Times New Roman" w:cs="Times New Roman"/>
          <w:sz w:val="28"/>
          <w:szCs w:val="28"/>
          <w:lang w:val="ru-RU"/>
        </w:rPr>
        <w:t xml:space="preserve"> центральным федеральным правительством местным органам власти.</w:t>
      </w:r>
      <w:r w:rsidR="0008372A">
        <w:rPr>
          <w:rFonts w:ascii="Times New Roman" w:eastAsia="Tahoma" w:hAnsi="Times New Roman" w:cs="Times New Roman"/>
          <w:sz w:val="28"/>
          <w:szCs w:val="28"/>
          <w:lang w:val="ru-RU"/>
        </w:rPr>
        <w:t xml:space="preserve"> Ме</w:t>
      </w:r>
      <w:r w:rsidR="001C6D32">
        <w:rPr>
          <w:rFonts w:ascii="Times New Roman" w:eastAsia="Tahoma" w:hAnsi="Times New Roman" w:cs="Times New Roman"/>
          <w:sz w:val="28"/>
          <w:szCs w:val="28"/>
          <w:lang w:val="ru-RU"/>
        </w:rPr>
        <w:t>стные</w:t>
      </w:r>
      <w:r w:rsidR="0082727C" w:rsidRPr="0082727C">
        <w:rPr>
          <w:rFonts w:ascii="Times New Roman" w:eastAsia="Tahoma" w:hAnsi="Times New Roman" w:cs="Times New Roman"/>
          <w:sz w:val="28"/>
          <w:szCs w:val="28"/>
          <w:lang w:val="ru-RU"/>
        </w:rPr>
        <w:t xml:space="preserve"> </w:t>
      </w:r>
      <w:r w:rsidR="004E4E5D">
        <w:rPr>
          <w:rFonts w:ascii="Times New Roman" w:eastAsia="Tahoma" w:hAnsi="Times New Roman" w:cs="Times New Roman"/>
          <w:sz w:val="28"/>
          <w:szCs w:val="28"/>
          <w:lang w:val="ru-RU"/>
        </w:rPr>
        <w:t xml:space="preserve">власти и </w:t>
      </w:r>
      <w:r w:rsidR="0008372A">
        <w:rPr>
          <w:rFonts w:ascii="Times New Roman" w:eastAsia="Tahoma" w:hAnsi="Times New Roman" w:cs="Times New Roman"/>
          <w:sz w:val="28"/>
          <w:szCs w:val="28"/>
          <w:lang w:val="ru-RU"/>
        </w:rPr>
        <w:t>местные элиты</w:t>
      </w:r>
      <w:r w:rsidR="0082727C" w:rsidRPr="0082727C">
        <w:rPr>
          <w:rFonts w:ascii="Times New Roman" w:eastAsia="Tahoma" w:hAnsi="Times New Roman" w:cs="Times New Roman"/>
          <w:sz w:val="28"/>
          <w:szCs w:val="28"/>
          <w:lang w:val="ru-RU"/>
        </w:rPr>
        <w:t xml:space="preserve"> </w:t>
      </w:r>
      <w:r w:rsidR="0008372A">
        <w:rPr>
          <w:rFonts w:ascii="Times New Roman" w:eastAsia="Tahoma" w:hAnsi="Times New Roman" w:cs="Times New Roman"/>
          <w:sz w:val="28"/>
          <w:szCs w:val="28"/>
          <w:lang w:val="ru-RU"/>
        </w:rPr>
        <w:t>воспользовались националистическими</w:t>
      </w:r>
      <w:r w:rsidR="0082727C" w:rsidRPr="0082727C">
        <w:rPr>
          <w:rFonts w:ascii="Times New Roman" w:eastAsia="Tahoma" w:hAnsi="Times New Roman" w:cs="Times New Roman"/>
          <w:sz w:val="28"/>
          <w:szCs w:val="28"/>
          <w:lang w:val="ru-RU"/>
        </w:rPr>
        <w:t xml:space="preserve"> </w:t>
      </w:r>
      <w:r w:rsidR="00505FD0">
        <w:rPr>
          <w:rFonts w:ascii="Times New Roman" w:eastAsia="Tahoma" w:hAnsi="Times New Roman" w:cs="Times New Roman"/>
          <w:sz w:val="28"/>
          <w:szCs w:val="28"/>
          <w:lang w:val="ru-RU"/>
        </w:rPr>
        <w:t xml:space="preserve">предрассудками </w:t>
      </w:r>
      <w:r w:rsidR="004E4E5D">
        <w:rPr>
          <w:rFonts w:ascii="Times New Roman" w:eastAsia="Tahoma" w:hAnsi="Times New Roman" w:cs="Times New Roman"/>
          <w:sz w:val="28"/>
          <w:szCs w:val="28"/>
          <w:lang w:val="ru-RU"/>
        </w:rPr>
        <w:t>народов</w:t>
      </w:r>
      <w:r w:rsidR="004E4E5D" w:rsidRPr="004E4E5D">
        <w:rPr>
          <w:rFonts w:ascii="Times New Roman" w:eastAsia="Tahoma" w:hAnsi="Times New Roman" w:cs="Times New Roman"/>
          <w:sz w:val="28"/>
          <w:szCs w:val="28"/>
          <w:lang w:val="ru-RU"/>
        </w:rPr>
        <w:t xml:space="preserve">, </w:t>
      </w:r>
      <w:r w:rsidR="004E4E5D">
        <w:rPr>
          <w:rFonts w:ascii="Times New Roman" w:eastAsia="Tahoma" w:hAnsi="Times New Roman" w:cs="Times New Roman"/>
          <w:sz w:val="28"/>
          <w:szCs w:val="28"/>
          <w:lang w:val="ru-RU"/>
        </w:rPr>
        <w:t xml:space="preserve">чтобы сохранить </w:t>
      </w:r>
      <w:r w:rsidR="00505FD0">
        <w:rPr>
          <w:rFonts w:ascii="Times New Roman" w:eastAsia="Tahoma" w:hAnsi="Times New Roman" w:cs="Times New Roman"/>
          <w:sz w:val="28"/>
          <w:szCs w:val="28"/>
          <w:lang w:val="ru-RU"/>
        </w:rPr>
        <w:t>за собой рычаги</w:t>
      </w:r>
      <w:r w:rsidR="004E4E5D">
        <w:rPr>
          <w:rFonts w:ascii="Times New Roman" w:eastAsia="Tahoma" w:hAnsi="Times New Roman" w:cs="Times New Roman"/>
          <w:sz w:val="28"/>
          <w:szCs w:val="28"/>
          <w:lang w:val="ru-RU"/>
        </w:rPr>
        <w:t xml:space="preserve"> власти.</w:t>
      </w:r>
      <w:r w:rsidR="004302D4">
        <w:rPr>
          <w:rFonts w:ascii="Times New Roman" w:eastAsia="Tahoma" w:hAnsi="Times New Roman" w:cs="Times New Roman"/>
          <w:sz w:val="28"/>
          <w:szCs w:val="28"/>
          <w:lang w:val="ru-RU"/>
        </w:rPr>
        <w:t xml:space="preserve"> Вспышка конфликта</w:t>
      </w:r>
      <w:r w:rsidR="00505FD0">
        <w:rPr>
          <w:rFonts w:ascii="Times New Roman" w:eastAsia="Tahoma" w:hAnsi="Times New Roman" w:cs="Times New Roman"/>
          <w:sz w:val="28"/>
          <w:szCs w:val="28"/>
          <w:lang w:val="ru-RU"/>
        </w:rPr>
        <w:t xml:space="preserve"> была вызвана пропагандой сербских и хорватских </w:t>
      </w:r>
      <w:r w:rsidR="004302D4">
        <w:rPr>
          <w:rFonts w:ascii="Times New Roman" w:eastAsia="Tahoma" w:hAnsi="Times New Roman" w:cs="Times New Roman"/>
          <w:sz w:val="28"/>
          <w:szCs w:val="28"/>
          <w:lang w:val="ru-RU"/>
        </w:rPr>
        <w:t xml:space="preserve"> националистов</w:t>
      </w:r>
      <w:r w:rsidR="004302D4" w:rsidRPr="004302D4">
        <w:rPr>
          <w:rFonts w:ascii="Times New Roman" w:eastAsia="Tahoma" w:hAnsi="Times New Roman" w:cs="Times New Roman"/>
          <w:sz w:val="28"/>
          <w:szCs w:val="28"/>
          <w:lang w:val="ru-RU"/>
        </w:rPr>
        <w:t xml:space="preserve">, </w:t>
      </w:r>
      <w:r w:rsidR="004302D4">
        <w:rPr>
          <w:rFonts w:ascii="Times New Roman" w:eastAsia="Tahoma" w:hAnsi="Times New Roman" w:cs="Times New Roman"/>
          <w:sz w:val="28"/>
          <w:szCs w:val="28"/>
          <w:lang w:val="ru-RU"/>
        </w:rPr>
        <w:t>которые</w:t>
      </w:r>
      <w:r w:rsidR="001C6D32">
        <w:rPr>
          <w:rFonts w:ascii="Times New Roman" w:eastAsia="Tahoma" w:hAnsi="Times New Roman" w:cs="Times New Roman"/>
          <w:sz w:val="28"/>
          <w:szCs w:val="28"/>
          <w:lang w:val="ru-RU"/>
        </w:rPr>
        <w:t>,</w:t>
      </w:r>
      <w:r w:rsidR="0082727C" w:rsidRPr="0082727C">
        <w:rPr>
          <w:rFonts w:ascii="Times New Roman" w:eastAsia="Tahoma" w:hAnsi="Times New Roman" w:cs="Times New Roman"/>
          <w:sz w:val="28"/>
          <w:szCs w:val="28"/>
          <w:lang w:val="ru-RU"/>
        </w:rPr>
        <w:t xml:space="preserve"> </w:t>
      </w:r>
      <w:r w:rsidR="00773C03">
        <w:rPr>
          <w:rFonts w:ascii="Times New Roman" w:eastAsia="Tahoma" w:hAnsi="Times New Roman" w:cs="Times New Roman"/>
          <w:sz w:val="28"/>
          <w:szCs w:val="28"/>
          <w:lang w:val="ru-RU"/>
        </w:rPr>
        <w:t>начиная с 1986</w:t>
      </w:r>
      <w:r w:rsidR="001C6D32">
        <w:rPr>
          <w:rFonts w:ascii="Times New Roman" w:eastAsia="Tahoma" w:hAnsi="Times New Roman" w:cs="Times New Roman"/>
          <w:sz w:val="28"/>
          <w:szCs w:val="28"/>
          <w:lang w:val="ru-RU"/>
        </w:rPr>
        <w:t xml:space="preserve"> г., в течение 5 лет распространя</w:t>
      </w:r>
      <w:r w:rsidR="00773C03">
        <w:rPr>
          <w:rFonts w:ascii="Times New Roman" w:eastAsia="Tahoma" w:hAnsi="Times New Roman" w:cs="Times New Roman"/>
          <w:sz w:val="28"/>
          <w:szCs w:val="28"/>
          <w:lang w:val="ru-RU"/>
        </w:rPr>
        <w:t>ли</w:t>
      </w:r>
      <w:r w:rsidR="001C6D32">
        <w:rPr>
          <w:rFonts w:ascii="Times New Roman" w:eastAsia="Tahoma" w:hAnsi="Times New Roman" w:cs="Times New Roman"/>
          <w:sz w:val="28"/>
          <w:szCs w:val="28"/>
          <w:lang w:val="ru-RU"/>
        </w:rPr>
        <w:t xml:space="preserve"> информацию</w:t>
      </w:r>
      <w:r w:rsidR="00773C03" w:rsidRPr="00773C03">
        <w:rPr>
          <w:rFonts w:ascii="Times New Roman" w:eastAsia="Tahoma" w:hAnsi="Times New Roman" w:cs="Times New Roman"/>
          <w:sz w:val="28"/>
          <w:szCs w:val="28"/>
          <w:lang w:val="ru-RU"/>
        </w:rPr>
        <w:t xml:space="preserve">, </w:t>
      </w:r>
      <w:r w:rsidR="00773C03">
        <w:rPr>
          <w:rFonts w:ascii="Times New Roman" w:eastAsia="Tahoma" w:hAnsi="Times New Roman" w:cs="Times New Roman"/>
          <w:sz w:val="28"/>
          <w:szCs w:val="28"/>
          <w:lang w:val="ru-RU"/>
        </w:rPr>
        <w:t>что боснийские территории законно принадлежат</w:t>
      </w:r>
      <w:r w:rsidR="0082727C" w:rsidRPr="0082727C">
        <w:rPr>
          <w:rFonts w:ascii="Times New Roman" w:eastAsia="Tahoma" w:hAnsi="Times New Roman" w:cs="Times New Roman"/>
          <w:sz w:val="28"/>
          <w:szCs w:val="28"/>
          <w:lang w:val="ru-RU"/>
        </w:rPr>
        <w:t xml:space="preserve"> </w:t>
      </w:r>
      <w:r w:rsidR="00063F4F">
        <w:rPr>
          <w:rFonts w:ascii="Times New Roman" w:eastAsia="Tahoma" w:hAnsi="Times New Roman" w:cs="Times New Roman"/>
          <w:sz w:val="28"/>
          <w:szCs w:val="28"/>
          <w:lang w:val="ru-RU"/>
        </w:rPr>
        <w:t>только</w:t>
      </w:r>
      <w:r w:rsidR="0082727C" w:rsidRPr="0082727C">
        <w:rPr>
          <w:rFonts w:ascii="Times New Roman" w:eastAsia="Tahoma" w:hAnsi="Times New Roman" w:cs="Times New Roman"/>
          <w:sz w:val="28"/>
          <w:szCs w:val="28"/>
          <w:lang w:val="ru-RU"/>
        </w:rPr>
        <w:t xml:space="preserve"> </w:t>
      </w:r>
      <w:r w:rsidR="00063F4F">
        <w:rPr>
          <w:rFonts w:ascii="Times New Roman" w:eastAsia="Tahoma" w:hAnsi="Times New Roman" w:cs="Times New Roman"/>
          <w:sz w:val="28"/>
          <w:szCs w:val="28"/>
          <w:lang w:val="ru-RU"/>
        </w:rPr>
        <w:t>Сербии</w:t>
      </w:r>
      <w:r w:rsidR="00061102">
        <w:rPr>
          <w:rFonts w:ascii="Times New Roman" w:eastAsia="Tahoma" w:hAnsi="Times New Roman" w:cs="Times New Roman"/>
          <w:sz w:val="28"/>
          <w:szCs w:val="28"/>
          <w:lang w:val="ru-RU"/>
        </w:rPr>
        <w:t xml:space="preserve"> и</w:t>
      </w:r>
      <w:r w:rsidR="00063F4F">
        <w:rPr>
          <w:rFonts w:ascii="Times New Roman" w:eastAsia="Tahoma" w:hAnsi="Times New Roman" w:cs="Times New Roman"/>
          <w:sz w:val="28"/>
          <w:szCs w:val="28"/>
          <w:lang w:val="ru-RU"/>
        </w:rPr>
        <w:t>ли</w:t>
      </w:r>
      <w:r w:rsidR="001C6D32">
        <w:rPr>
          <w:rFonts w:ascii="Times New Roman" w:eastAsia="Tahoma" w:hAnsi="Times New Roman" w:cs="Times New Roman"/>
          <w:sz w:val="28"/>
          <w:szCs w:val="28"/>
          <w:lang w:val="ru-RU"/>
        </w:rPr>
        <w:t>,</w:t>
      </w:r>
      <w:r w:rsidR="00063F4F">
        <w:rPr>
          <w:rFonts w:ascii="Times New Roman" w:eastAsia="Tahoma" w:hAnsi="Times New Roman" w:cs="Times New Roman"/>
          <w:sz w:val="28"/>
          <w:szCs w:val="28"/>
          <w:lang w:val="ru-RU"/>
        </w:rPr>
        <w:t xml:space="preserve"> соответственно</w:t>
      </w:r>
      <w:r w:rsidR="001C6D32">
        <w:rPr>
          <w:rFonts w:ascii="Times New Roman" w:eastAsia="Tahoma" w:hAnsi="Times New Roman" w:cs="Times New Roman"/>
          <w:sz w:val="28"/>
          <w:szCs w:val="28"/>
          <w:lang w:val="ru-RU"/>
        </w:rPr>
        <w:t>,</w:t>
      </w:r>
      <w:r w:rsidR="00063F4F">
        <w:rPr>
          <w:rFonts w:ascii="Times New Roman" w:eastAsia="Tahoma" w:hAnsi="Times New Roman" w:cs="Times New Roman"/>
          <w:sz w:val="28"/>
          <w:szCs w:val="28"/>
          <w:lang w:val="ru-RU"/>
        </w:rPr>
        <w:t xml:space="preserve"> только Хорватии. К тому же боснийские мусульмане считались </w:t>
      </w:r>
      <w:r w:rsidR="00323182">
        <w:rPr>
          <w:rFonts w:ascii="Times New Roman" w:eastAsia="Tahoma" w:hAnsi="Times New Roman" w:cs="Times New Roman"/>
          <w:sz w:val="28"/>
          <w:szCs w:val="28"/>
          <w:lang w:val="ru-RU"/>
        </w:rPr>
        <w:t xml:space="preserve">ими </w:t>
      </w:r>
      <w:r w:rsidR="00063F4F">
        <w:rPr>
          <w:rFonts w:ascii="Times New Roman" w:eastAsia="Tahoma" w:hAnsi="Times New Roman" w:cs="Times New Roman"/>
          <w:sz w:val="28"/>
          <w:szCs w:val="28"/>
          <w:lang w:val="ru-RU"/>
        </w:rPr>
        <w:t>либо сербами</w:t>
      </w:r>
      <w:r w:rsidR="001C6D32">
        <w:rPr>
          <w:rFonts w:ascii="Times New Roman" w:eastAsia="Tahoma" w:hAnsi="Times New Roman" w:cs="Times New Roman"/>
          <w:sz w:val="28"/>
          <w:szCs w:val="28"/>
          <w:lang w:val="ru-RU"/>
        </w:rPr>
        <w:t>,</w:t>
      </w:r>
      <w:r w:rsidR="0067062C">
        <w:rPr>
          <w:rFonts w:ascii="Times New Roman" w:eastAsia="Tahoma" w:hAnsi="Times New Roman" w:cs="Times New Roman"/>
          <w:sz w:val="28"/>
          <w:szCs w:val="28"/>
          <w:lang w:val="ru-RU"/>
        </w:rPr>
        <w:t xml:space="preserve"> либо хорватами</w:t>
      </w:r>
      <w:r w:rsidR="00A701D7">
        <w:rPr>
          <w:rStyle w:val="FootnoteReference"/>
          <w:rFonts w:ascii="Times New Roman" w:eastAsia="Tahoma" w:hAnsi="Times New Roman" w:cs="Times New Roman"/>
          <w:sz w:val="28"/>
          <w:szCs w:val="28"/>
          <w:lang w:val="ru-RU"/>
        </w:rPr>
        <w:footnoteReference w:id="31"/>
      </w:r>
      <w:r w:rsidR="0042452D" w:rsidRPr="0042452D">
        <w:rPr>
          <w:rFonts w:ascii="Times New Roman" w:eastAsia="Tahoma" w:hAnsi="Times New Roman" w:cs="Times New Roman"/>
          <w:sz w:val="28"/>
          <w:szCs w:val="28"/>
          <w:lang w:val="ru-RU"/>
        </w:rPr>
        <w:t xml:space="preserve">. </w:t>
      </w:r>
      <w:r w:rsidR="001D61A3">
        <w:rPr>
          <w:rFonts w:ascii="Times New Roman" w:eastAsia="Tahoma" w:hAnsi="Times New Roman" w:cs="Times New Roman"/>
          <w:sz w:val="28"/>
          <w:szCs w:val="28"/>
          <w:lang w:val="ru-RU"/>
        </w:rPr>
        <w:t>Инициаторы войны поставили себе целью</w:t>
      </w:r>
      <w:r w:rsidR="001C6D32">
        <w:rPr>
          <w:rFonts w:ascii="Times New Roman" w:eastAsia="Tahoma" w:hAnsi="Times New Roman" w:cs="Times New Roman"/>
          <w:sz w:val="28"/>
          <w:szCs w:val="28"/>
          <w:lang w:val="ru-RU"/>
        </w:rPr>
        <w:t xml:space="preserve"> этнические чистки и превращ</w:t>
      </w:r>
      <w:r w:rsidR="004F0672">
        <w:rPr>
          <w:rFonts w:ascii="Times New Roman" w:eastAsia="Tahoma" w:hAnsi="Times New Roman" w:cs="Times New Roman"/>
          <w:sz w:val="28"/>
          <w:szCs w:val="28"/>
          <w:lang w:val="ru-RU"/>
        </w:rPr>
        <w:t xml:space="preserve">ение </w:t>
      </w:r>
      <w:r w:rsidR="00AE5494">
        <w:rPr>
          <w:rFonts w:ascii="Times New Roman" w:eastAsia="Tahoma" w:hAnsi="Times New Roman" w:cs="Times New Roman"/>
          <w:sz w:val="28"/>
          <w:szCs w:val="28"/>
          <w:lang w:val="ru-RU"/>
        </w:rPr>
        <w:t>«</w:t>
      </w:r>
      <w:r w:rsidR="00323182">
        <w:rPr>
          <w:rFonts w:ascii="Times New Roman" w:eastAsia="Tahoma" w:hAnsi="Times New Roman" w:cs="Times New Roman"/>
          <w:sz w:val="28"/>
          <w:szCs w:val="28"/>
          <w:lang w:val="ru-RU"/>
        </w:rPr>
        <w:t>шкуры</w:t>
      </w:r>
      <w:r w:rsidR="004F0672">
        <w:rPr>
          <w:rFonts w:ascii="Times New Roman" w:eastAsia="Tahoma" w:hAnsi="Times New Roman" w:cs="Times New Roman"/>
          <w:sz w:val="28"/>
          <w:szCs w:val="28"/>
          <w:lang w:val="ru-RU"/>
        </w:rPr>
        <w:t xml:space="preserve"> леопарда</w:t>
      </w:r>
      <w:r w:rsidR="00AE5494" w:rsidRPr="00AE5494">
        <w:rPr>
          <w:rFonts w:ascii="Times New Roman" w:eastAsia="Tahoma" w:hAnsi="Times New Roman" w:cs="Times New Roman"/>
          <w:sz w:val="28"/>
          <w:szCs w:val="28"/>
          <w:lang w:val="ru-RU"/>
        </w:rPr>
        <w:t>»</w:t>
      </w:r>
      <w:r w:rsidR="004F0672">
        <w:rPr>
          <w:rFonts w:ascii="Times New Roman" w:eastAsia="Tahoma" w:hAnsi="Times New Roman" w:cs="Times New Roman"/>
          <w:sz w:val="28"/>
          <w:szCs w:val="28"/>
          <w:lang w:val="ru-RU"/>
        </w:rPr>
        <w:t xml:space="preserve"> в гомогенные национальные территории</w:t>
      </w:r>
      <w:r w:rsidR="004F0672" w:rsidRPr="004F0672">
        <w:rPr>
          <w:rFonts w:ascii="Times New Roman" w:eastAsia="Tahoma" w:hAnsi="Times New Roman" w:cs="Times New Roman"/>
          <w:sz w:val="28"/>
          <w:szCs w:val="28"/>
          <w:lang w:val="ru-RU"/>
        </w:rPr>
        <w:t xml:space="preserve">, </w:t>
      </w:r>
      <w:r w:rsidR="004F0672">
        <w:rPr>
          <w:rFonts w:ascii="Times New Roman" w:eastAsia="Tahoma" w:hAnsi="Times New Roman" w:cs="Times New Roman"/>
          <w:sz w:val="28"/>
          <w:szCs w:val="28"/>
          <w:lang w:val="ru-RU"/>
        </w:rPr>
        <w:t>которые в будуще</w:t>
      </w:r>
      <w:r w:rsidR="0067062C">
        <w:rPr>
          <w:rFonts w:ascii="Times New Roman" w:eastAsia="Tahoma" w:hAnsi="Times New Roman" w:cs="Times New Roman"/>
          <w:sz w:val="28"/>
          <w:szCs w:val="28"/>
          <w:lang w:val="ru-RU"/>
        </w:rPr>
        <w:t>м будут объединены</w:t>
      </w:r>
      <w:r w:rsidR="0082727C" w:rsidRPr="0082727C">
        <w:rPr>
          <w:rFonts w:ascii="Times New Roman" w:eastAsia="Tahoma" w:hAnsi="Times New Roman" w:cs="Times New Roman"/>
          <w:sz w:val="28"/>
          <w:szCs w:val="28"/>
          <w:lang w:val="ru-RU"/>
        </w:rPr>
        <w:t xml:space="preserve"> </w:t>
      </w:r>
      <w:r w:rsidR="001C6D32">
        <w:rPr>
          <w:rFonts w:ascii="Times New Roman" w:eastAsia="Tahoma" w:hAnsi="Times New Roman" w:cs="Times New Roman"/>
          <w:sz w:val="28"/>
          <w:szCs w:val="28"/>
          <w:lang w:val="ru-RU"/>
        </w:rPr>
        <w:t>со</w:t>
      </w:r>
      <w:r w:rsidR="0082727C" w:rsidRPr="0082727C">
        <w:rPr>
          <w:rFonts w:ascii="Times New Roman" w:eastAsia="Tahoma" w:hAnsi="Times New Roman" w:cs="Times New Roman"/>
          <w:sz w:val="28"/>
          <w:szCs w:val="28"/>
          <w:lang w:val="ru-RU"/>
        </w:rPr>
        <w:t xml:space="preserve"> </w:t>
      </w:r>
      <w:r w:rsidR="00323182">
        <w:rPr>
          <w:rFonts w:ascii="Times New Roman" w:eastAsia="Tahoma" w:hAnsi="Times New Roman" w:cs="Times New Roman"/>
          <w:sz w:val="28"/>
          <w:szCs w:val="28"/>
          <w:lang w:val="ru-RU"/>
        </w:rPr>
        <w:t>государством</w:t>
      </w:r>
      <w:r w:rsidR="001C6D32">
        <w:rPr>
          <w:rFonts w:ascii="Times New Roman" w:eastAsia="Tahoma" w:hAnsi="Times New Roman" w:cs="Times New Roman"/>
          <w:sz w:val="28"/>
          <w:szCs w:val="28"/>
          <w:lang w:val="ru-RU"/>
        </w:rPr>
        <w:t>-</w:t>
      </w:r>
      <w:r w:rsidR="004F0672">
        <w:rPr>
          <w:rFonts w:ascii="Times New Roman" w:eastAsia="Tahoma" w:hAnsi="Times New Roman" w:cs="Times New Roman"/>
          <w:sz w:val="28"/>
          <w:szCs w:val="28"/>
          <w:lang w:val="ru-RU"/>
        </w:rPr>
        <w:t>метрополией</w:t>
      </w:r>
      <w:r w:rsidR="00084FBC">
        <w:rPr>
          <w:rStyle w:val="FootnoteReference"/>
          <w:rFonts w:ascii="Times New Roman" w:eastAsia="Tahoma" w:hAnsi="Times New Roman" w:cs="Times New Roman"/>
          <w:sz w:val="28"/>
          <w:szCs w:val="28"/>
          <w:lang w:val="ru-RU"/>
        </w:rPr>
        <w:footnoteReference w:id="32"/>
      </w:r>
      <w:r w:rsidR="00B52869" w:rsidRPr="00B52869">
        <w:rPr>
          <w:rFonts w:ascii="Times New Roman" w:eastAsia="Tahoma" w:hAnsi="Times New Roman" w:cs="Times New Roman"/>
          <w:sz w:val="28"/>
          <w:szCs w:val="28"/>
          <w:lang w:val="ru-RU"/>
        </w:rPr>
        <w:t xml:space="preserve">. </w:t>
      </w:r>
      <w:r w:rsidR="00871D1D">
        <w:rPr>
          <w:rFonts w:ascii="Times New Roman" w:eastAsia="Tahoma" w:hAnsi="Times New Roman" w:cs="Times New Roman"/>
          <w:sz w:val="28"/>
          <w:szCs w:val="28"/>
          <w:lang w:val="ru-RU"/>
        </w:rPr>
        <w:t>Надо подчеркнуть</w:t>
      </w:r>
      <w:r w:rsidR="00871D1D" w:rsidRPr="00871D1D">
        <w:rPr>
          <w:rFonts w:ascii="Times New Roman" w:eastAsia="Tahoma" w:hAnsi="Times New Roman" w:cs="Times New Roman"/>
          <w:sz w:val="28"/>
          <w:szCs w:val="28"/>
          <w:lang w:val="ru-RU"/>
        </w:rPr>
        <w:t xml:space="preserve">, </w:t>
      </w:r>
      <w:r w:rsidR="0067062C">
        <w:rPr>
          <w:rFonts w:ascii="Times New Roman" w:eastAsia="Tahoma" w:hAnsi="Times New Roman" w:cs="Times New Roman"/>
          <w:sz w:val="28"/>
          <w:szCs w:val="28"/>
          <w:lang w:val="ru-RU"/>
        </w:rPr>
        <w:t>что межэтническая война нача</w:t>
      </w:r>
      <w:r w:rsidR="00871D1D">
        <w:rPr>
          <w:rFonts w:ascii="Times New Roman" w:eastAsia="Tahoma" w:hAnsi="Times New Roman" w:cs="Times New Roman"/>
          <w:sz w:val="28"/>
          <w:szCs w:val="28"/>
          <w:lang w:val="ru-RU"/>
        </w:rPr>
        <w:t xml:space="preserve">лась между </w:t>
      </w:r>
      <w:r w:rsidR="00871D1D" w:rsidRPr="00871D1D">
        <w:rPr>
          <w:rFonts w:ascii="Times New Roman" w:eastAsia="Tahoma" w:hAnsi="Times New Roman" w:cs="Times New Roman"/>
          <w:sz w:val="28"/>
          <w:szCs w:val="28"/>
          <w:lang w:val="ru-RU"/>
        </w:rPr>
        <w:t>хорватами и</w:t>
      </w:r>
      <w:r w:rsidR="00871D1D">
        <w:rPr>
          <w:rFonts w:ascii="Times New Roman" w:eastAsia="Tahoma" w:hAnsi="Times New Roman" w:cs="Times New Roman"/>
          <w:sz w:val="28"/>
          <w:szCs w:val="28"/>
          <w:lang w:val="ru-RU"/>
        </w:rPr>
        <w:t xml:space="preserve"> боснийскими</w:t>
      </w:r>
      <w:r w:rsidR="0082727C" w:rsidRPr="0082727C">
        <w:rPr>
          <w:rFonts w:ascii="Times New Roman" w:eastAsia="Tahoma" w:hAnsi="Times New Roman" w:cs="Times New Roman"/>
          <w:sz w:val="28"/>
          <w:szCs w:val="28"/>
          <w:lang w:val="ru-RU"/>
        </w:rPr>
        <w:t xml:space="preserve"> </w:t>
      </w:r>
      <w:r w:rsidR="0067062C">
        <w:rPr>
          <w:rFonts w:ascii="Times New Roman" w:eastAsia="Tahoma" w:hAnsi="Times New Roman" w:cs="Times New Roman"/>
          <w:sz w:val="28"/>
          <w:szCs w:val="28"/>
          <w:lang w:val="ru-RU"/>
        </w:rPr>
        <w:lastRenderedPageBreak/>
        <w:t>мусульманами в январе</w:t>
      </w:r>
      <w:r w:rsidR="00871D1D" w:rsidRPr="00871D1D">
        <w:rPr>
          <w:rFonts w:ascii="Times New Roman" w:eastAsia="Tahoma" w:hAnsi="Times New Roman" w:cs="Times New Roman"/>
          <w:sz w:val="28"/>
          <w:szCs w:val="28"/>
          <w:lang w:val="ru-RU"/>
        </w:rPr>
        <w:t xml:space="preserve"> 1992 года, </w:t>
      </w:r>
      <w:r w:rsidR="00871D1D">
        <w:rPr>
          <w:rFonts w:ascii="Times New Roman" w:eastAsia="Tahoma" w:hAnsi="Times New Roman" w:cs="Times New Roman"/>
          <w:sz w:val="28"/>
          <w:szCs w:val="28"/>
          <w:lang w:val="ru-RU"/>
        </w:rPr>
        <w:t xml:space="preserve">а сербские военные действия начались в </w:t>
      </w:r>
      <w:r w:rsidR="00871D1D" w:rsidRPr="00871D1D">
        <w:rPr>
          <w:rFonts w:ascii="Times New Roman" w:eastAsia="Tahoma" w:hAnsi="Times New Roman" w:cs="Times New Roman"/>
          <w:sz w:val="28"/>
          <w:szCs w:val="28"/>
          <w:lang w:val="ru-RU"/>
        </w:rPr>
        <w:t>апреле 1992 года</w:t>
      </w:r>
      <w:r w:rsidR="00871D1D">
        <w:rPr>
          <w:rStyle w:val="FootnoteReference"/>
          <w:rFonts w:ascii="Times New Roman" w:eastAsia="Tahoma" w:hAnsi="Times New Roman" w:cs="Times New Roman"/>
          <w:sz w:val="28"/>
          <w:szCs w:val="28"/>
          <w:lang w:val="ru-RU"/>
        </w:rPr>
        <w:footnoteReference w:id="33"/>
      </w:r>
      <w:r w:rsidR="00B52869" w:rsidRPr="00B52869">
        <w:rPr>
          <w:rFonts w:ascii="Times New Roman" w:eastAsia="Tahoma" w:hAnsi="Times New Roman" w:cs="Times New Roman"/>
          <w:sz w:val="28"/>
          <w:szCs w:val="28"/>
          <w:lang w:val="ru-RU"/>
        </w:rPr>
        <w:t>.</w:t>
      </w:r>
    </w:p>
    <w:p w:rsidR="00C15173" w:rsidRPr="00BF576A" w:rsidRDefault="0091772E"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О</w:t>
      </w:r>
      <w:r w:rsidRPr="0091772E">
        <w:rPr>
          <w:rFonts w:ascii="Times New Roman" w:eastAsia="Tahoma" w:hAnsi="Times New Roman" w:cs="Times New Roman"/>
          <w:sz w:val="28"/>
          <w:szCs w:val="28"/>
          <w:lang w:val="ru-RU"/>
        </w:rPr>
        <w:t xml:space="preserve">тсутствие </w:t>
      </w:r>
      <w:r w:rsidR="0067062C">
        <w:rPr>
          <w:rFonts w:ascii="Times New Roman" w:eastAsia="Tahoma" w:hAnsi="Times New Roman" w:cs="Times New Roman"/>
          <w:sz w:val="28"/>
          <w:szCs w:val="28"/>
          <w:lang w:val="ru-RU"/>
        </w:rPr>
        <w:t xml:space="preserve">реальной </w:t>
      </w:r>
      <w:r w:rsidRPr="0091772E">
        <w:rPr>
          <w:rFonts w:ascii="Times New Roman" w:eastAsia="Tahoma" w:hAnsi="Times New Roman" w:cs="Times New Roman"/>
          <w:sz w:val="28"/>
          <w:szCs w:val="28"/>
          <w:lang w:val="ru-RU"/>
        </w:rPr>
        <w:t xml:space="preserve">оппозиции </w:t>
      </w:r>
      <w:r>
        <w:rPr>
          <w:rFonts w:ascii="Times New Roman" w:eastAsia="Tahoma" w:hAnsi="Times New Roman" w:cs="Times New Roman"/>
          <w:sz w:val="28"/>
          <w:szCs w:val="28"/>
          <w:lang w:val="ru-RU"/>
        </w:rPr>
        <w:t xml:space="preserve">при правлении </w:t>
      </w:r>
      <w:r w:rsidR="00323182">
        <w:rPr>
          <w:rFonts w:ascii="Times New Roman" w:eastAsia="Tahoma" w:hAnsi="Times New Roman" w:cs="Times New Roman"/>
          <w:sz w:val="28"/>
          <w:szCs w:val="28"/>
          <w:lang w:val="ru-RU"/>
        </w:rPr>
        <w:t>С.</w:t>
      </w:r>
      <w:r>
        <w:rPr>
          <w:rFonts w:ascii="Times New Roman" w:eastAsia="Tahoma" w:hAnsi="Times New Roman" w:cs="Times New Roman"/>
          <w:sz w:val="28"/>
          <w:szCs w:val="28"/>
          <w:lang w:val="ru-RU"/>
        </w:rPr>
        <w:t>Милошевича объясняется пагубным</w:t>
      </w:r>
      <w:r w:rsidR="002620BE">
        <w:rPr>
          <w:rFonts w:ascii="Times New Roman" w:eastAsia="Tahoma" w:hAnsi="Times New Roman" w:cs="Times New Roman"/>
          <w:sz w:val="28"/>
          <w:szCs w:val="28"/>
          <w:lang w:val="ru-RU"/>
        </w:rPr>
        <w:t xml:space="preserve"> союз</w:t>
      </w:r>
      <w:r>
        <w:rPr>
          <w:rFonts w:ascii="Times New Roman" w:eastAsia="Tahoma" w:hAnsi="Times New Roman" w:cs="Times New Roman"/>
          <w:sz w:val="28"/>
          <w:szCs w:val="28"/>
          <w:lang w:val="ru-RU"/>
        </w:rPr>
        <w:t>ом</w:t>
      </w:r>
      <w:r w:rsidR="002620BE">
        <w:rPr>
          <w:rFonts w:ascii="Times New Roman" w:eastAsia="Tahoma" w:hAnsi="Times New Roman" w:cs="Times New Roman"/>
          <w:sz w:val="28"/>
          <w:szCs w:val="28"/>
          <w:lang w:val="ru-RU"/>
        </w:rPr>
        <w:t xml:space="preserve"> коммунизма и крайнего </w:t>
      </w:r>
      <w:r w:rsidR="0067062C">
        <w:rPr>
          <w:rFonts w:ascii="Times New Roman" w:eastAsia="Tahoma" w:hAnsi="Times New Roman" w:cs="Times New Roman"/>
          <w:sz w:val="28"/>
          <w:szCs w:val="28"/>
          <w:lang w:val="ru-RU"/>
        </w:rPr>
        <w:t xml:space="preserve">сербского </w:t>
      </w:r>
      <w:r w:rsidR="002620BE">
        <w:rPr>
          <w:rFonts w:ascii="Times New Roman" w:eastAsia="Tahoma" w:hAnsi="Times New Roman" w:cs="Times New Roman"/>
          <w:sz w:val="28"/>
          <w:szCs w:val="28"/>
          <w:lang w:val="ru-RU"/>
        </w:rPr>
        <w:t>национализма</w:t>
      </w:r>
      <w:r w:rsidRPr="0091772E">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что</w:t>
      </w:r>
      <w:r w:rsidR="0082727C" w:rsidRPr="0082727C">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помогло</w:t>
      </w:r>
      <w:r w:rsidR="002620BE">
        <w:rPr>
          <w:rFonts w:ascii="Times New Roman" w:eastAsia="Tahoma" w:hAnsi="Times New Roman" w:cs="Times New Roman"/>
          <w:sz w:val="28"/>
          <w:szCs w:val="28"/>
          <w:lang w:val="ru-RU"/>
        </w:rPr>
        <w:t xml:space="preserve"> Милошевичу удержать власть</w:t>
      </w:r>
      <w:r w:rsidRPr="0091772E">
        <w:rPr>
          <w:rFonts w:ascii="Times New Roman" w:eastAsia="Tahoma" w:hAnsi="Times New Roman" w:cs="Times New Roman"/>
          <w:sz w:val="28"/>
          <w:szCs w:val="28"/>
          <w:lang w:val="ru-RU"/>
        </w:rPr>
        <w:t>. Все оппозиционные партии</w:t>
      </w:r>
      <w:r w:rsidR="0082727C" w:rsidRPr="0082727C">
        <w:rPr>
          <w:rFonts w:ascii="Times New Roman" w:eastAsia="Tahoma" w:hAnsi="Times New Roman" w:cs="Times New Roman"/>
          <w:sz w:val="28"/>
          <w:szCs w:val="28"/>
          <w:lang w:val="ru-RU"/>
        </w:rPr>
        <w:t xml:space="preserve"> </w:t>
      </w:r>
      <w:r w:rsidR="00924B81">
        <w:rPr>
          <w:rFonts w:ascii="Times New Roman" w:eastAsia="Tahoma" w:hAnsi="Times New Roman" w:cs="Times New Roman"/>
          <w:sz w:val="28"/>
          <w:szCs w:val="28"/>
          <w:lang w:val="ru-RU"/>
        </w:rPr>
        <w:t>имели тесные связи с режимом Милошевича. Например</w:t>
      </w:r>
      <w:r w:rsidR="0082727C" w:rsidRPr="0082727C">
        <w:rPr>
          <w:rFonts w:ascii="Times New Roman" w:eastAsia="Tahoma" w:hAnsi="Times New Roman" w:cs="Times New Roman"/>
          <w:sz w:val="28"/>
          <w:szCs w:val="28"/>
          <w:lang w:val="ru-RU"/>
        </w:rPr>
        <w:t xml:space="preserve"> </w:t>
      </w:r>
      <w:r w:rsidR="00924B81">
        <w:rPr>
          <w:rFonts w:ascii="Times New Roman" w:eastAsia="Tahoma" w:hAnsi="Times New Roman" w:cs="Times New Roman"/>
          <w:sz w:val="28"/>
          <w:szCs w:val="28"/>
          <w:lang w:val="ru-RU"/>
        </w:rPr>
        <w:t xml:space="preserve">лидер </w:t>
      </w:r>
      <w:r w:rsidR="00924B81" w:rsidRPr="00924B81">
        <w:rPr>
          <w:rFonts w:ascii="Times New Roman" w:eastAsia="Tahoma" w:hAnsi="Times New Roman" w:cs="Times New Roman"/>
          <w:sz w:val="28"/>
          <w:szCs w:val="28"/>
          <w:lang w:val="ru-RU"/>
        </w:rPr>
        <w:t>Сербской радикаль</w:t>
      </w:r>
      <w:r w:rsidR="00924B81">
        <w:rPr>
          <w:rFonts w:ascii="Times New Roman" w:eastAsia="Tahoma" w:hAnsi="Times New Roman" w:cs="Times New Roman"/>
          <w:sz w:val="28"/>
          <w:szCs w:val="28"/>
          <w:lang w:val="ru-RU"/>
        </w:rPr>
        <w:t>ной партии (СРП)</w:t>
      </w:r>
      <w:r w:rsidR="001D46B4">
        <w:rPr>
          <w:rFonts w:ascii="Times New Roman" w:eastAsia="Tahoma" w:hAnsi="Times New Roman" w:cs="Times New Roman"/>
          <w:sz w:val="28"/>
          <w:szCs w:val="28"/>
          <w:lang w:val="ru-RU"/>
        </w:rPr>
        <w:t xml:space="preserve"> Воислав Шешель стал </w:t>
      </w:r>
      <w:r w:rsidR="00533CB6">
        <w:rPr>
          <w:rFonts w:ascii="Times New Roman" w:eastAsia="Tahoma" w:hAnsi="Times New Roman" w:cs="Times New Roman"/>
          <w:sz w:val="28"/>
          <w:szCs w:val="28"/>
          <w:lang w:val="ru-RU"/>
        </w:rPr>
        <w:t xml:space="preserve">вице-премьером </w:t>
      </w:r>
      <w:r w:rsidR="00C15173">
        <w:rPr>
          <w:rFonts w:ascii="Times New Roman" w:eastAsia="Tahoma" w:hAnsi="Times New Roman" w:cs="Times New Roman"/>
          <w:sz w:val="28"/>
          <w:szCs w:val="28"/>
          <w:lang w:val="ru-RU"/>
        </w:rPr>
        <w:t>в правительстве Югославии</w:t>
      </w:r>
      <w:r w:rsidR="00254C44">
        <w:rPr>
          <w:rFonts w:ascii="Times New Roman" w:eastAsia="Tahoma" w:hAnsi="Times New Roman" w:cs="Times New Roman"/>
          <w:sz w:val="28"/>
          <w:szCs w:val="28"/>
          <w:lang w:val="ru-RU"/>
        </w:rPr>
        <w:t>. В свою очередь,</w:t>
      </w:r>
      <w:r w:rsidR="0082727C" w:rsidRPr="0082727C">
        <w:rPr>
          <w:rFonts w:ascii="Times New Roman" w:eastAsia="Tahoma" w:hAnsi="Times New Roman" w:cs="Times New Roman"/>
          <w:sz w:val="28"/>
          <w:szCs w:val="28"/>
          <w:lang w:val="ru-RU"/>
        </w:rPr>
        <w:t xml:space="preserve"> </w:t>
      </w:r>
      <w:r w:rsidR="00BA11C1">
        <w:rPr>
          <w:rFonts w:ascii="Times New Roman" w:eastAsia="Tahoma" w:hAnsi="Times New Roman" w:cs="Times New Roman"/>
          <w:sz w:val="28"/>
          <w:szCs w:val="28"/>
          <w:lang w:val="ru-RU"/>
        </w:rPr>
        <w:t>монархист Вук</w:t>
      </w:r>
      <w:r w:rsidR="0082727C" w:rsidRPr="0082727C">
        <w:rPr>
          <w:rFonts w:ascii="Times New Roman" w:eastAsia="Tahoma" w:hAnsi="Times New Roman" w:cs="Times New Roman"/>
          <w:sz w:val="28"/>
          <w:szCs w:val="28"/>
          <w:lang w:val="ru-RU"/>
        </w:rPr>
        <w:t xml:space="preserve"> </w:t>
      </w:r>
      <w:r w:rsidR="00BA11C1" w:rsidRPr="00BA11C1">
        <w:rPr>
          <w:rFonts w:ascii="Times New Roman" w:eastAsia="Tahoma" w:hAnsi="Times New Roman" w:cs="Times New Roman"/>
          <w:sz w:val="28"/>
          <w:szCs w:val="28"/>
          <w:lang w:val="ru-RU"/>
        </w:rPr>
        <w:t>Драшкович</w:t>
      </w:r>
      <w:r w:rsidR="003920A8">
        <w:rPr>
          <w:rFonts w:ascii="Times New Roman" w:eastAsia="Tahoma" w:hAnsi="Times New Roman" w:cs="Times New Roman"/>
          <w:sz w:val="28"/>
          <w:szCs w:val="28"/>
          <w:lang w:val="ru-RU"/>
        </w:rPr>
        <w:t xml:space="preserve"> лидер</w:t>
      </w:r>
      <w:r w:rsidR="00BA11C1">
        <w:rPr>
          <w:rFonts w:ascii="Times New Roman" w:eastAsia="Tahoma" w:hAnsi="Times New Roman" w:cs="Times New Roman"/>
          <w:sz w:val="28"/>
          <w:szCs w:val="28"/>
          <w:lang w:val="ru-RU"/>
        </w:rPr>
        <w:t xml:space="preserve"> политической партии </w:t>
      </w:r>
      <w:r w:rsidR="003920A8">
        <w:rPr>
          <w:rFonts w:ascii="Times New Roman" w:eastAsia="Tahoma" w:hAnsi="Times New Roman" w:cs="Times New Roman"/>
          <w:sz w:val="28"/>
          <w:szCs w:val="28"/>
          <w:lang w:val="ru-RU"/>
        </w:rPr>
        <w:t>Сербское движение обновления</w:t>
      </w:r>
      <w:r w:rsidR="00BA11C1">
        <w:rPr>
          <w:rFonts w:ascii="Times New Roman" w:eastAsia="Tahoma" w:hAnsi="Times New Roman" w:cs="Times New Roman"/>
          <w:sz w:val="28"/>
          <w:szCs w:val="28"/>
          <w:lang w:val="ru-RU"/>
        </w:rPr>
        <w:t xml:space="preserve"> (</w:t>
      </w:r>
      <w:r w:rsidR="00BA11C1" w:rsidRPr="00BA11C1">
        <w:rPr>
          <w:rFonts w:ascii="Times New Roman" w:eastAsia="Tahoma" w:hAnsi="Times New Roman" w:cs="Times New Roman"/>
          <w:sz w:val="28"/>
          <w:szCs w:val="28"/>
          <w:lang w:val="ru-RU"/>
        </w:rPr>
        <w:t>Српски</w:t>
      </w:r>
      <w:r w:rsidR="0082727C" w:rsidRPr="0082727C">
        <w:rPr>
          <w:rFonts w:ascii="Times New Roman" w:eastAsia="Tahoma" w:hAnsi="Times New Roman" w:cs="Times New Roman"/>
          <w:sz w:val="28"/>
          <w:szCs w:val="28"/>
          <w:lang w:val="ru-RU"/>
        </w:rPr>
        <w:t xml:space="preserve"> </w:t>
      </w:r>
      <w:r w:rsidR="00BA11C1" w:rsidRPr="00BA11C1">
        <w:rPr>
          <w:rFonts w:ascii="Times New Roman" w:eastAsia="Tahoma" w:hAnsi="Times New Roman" w:cs="Times New Roman"/>
          <w:sz w:val="28"/>
          <w:szCs w:val="28"/>
          <w:lang w:val="ru-RU"/>
        </w:rPr>
        <w:t>покрет обнове, СПО),</w:t>
      </w:r>
      <w:r w:rsidR="00BA11C1">
        <w:rPr>
          <w:rFonts w:ascii="Times New Roman" w:eastAsia="Tahoma" w:hAnsi="Times New Roman" w:cs="Times New Roman"/>
          <w:sz w:val="28"/>
          <w:szCs w:val="28"/>
          <w:lang w:val="ru-RU"/>
        </w:rPr>
        <w:t xml:space="preserve"> которая принимала участие в </w:t>
      </w:r>
      <w:r w:rsidR="00AA7A1D">
        <w:rPr>
          <w:rFonts w:ascii="Times New Roman" w:eastAsia="Tahoma" w:hAnsi="Times New Roman" w:cs="Times New Roman"/>
          <w:sz w:val="28"/>
          <w:szCs w:val="28"/>
          <w:lang w:val="ru-RU"/>
        </w:rPr>
        <w:t xml:space="preserve"> в</w:t>
      </w:r>
      <w:r w:rsidR="00BA11C1" w:rsidRPr="00BA11C1">
        <w:rPr>
          <w:rFonts w:ascii="Times New Roman" w:eastAsia="Tahoma" w:hAnsi="Times New Roman" w:cs="Times New Roman"/>
          <w:sz w:val="28"/>
          <w:szCs w:val="28"/>
          <w:lang w:val="ru-RU"/>
        </w:rPr>
        <w:t>ойне за независимость Хорватии на стороне Республики Сербская Краина</w:t>
      </w:r>
      <w:r w:rsidR="00323182">
        <w:rPr>
          <w:rFonts w:ascii="Times New Roman" w:eastAsia="Tahoma" w:hAnsi="Times New Roman" w:cs="Times New Roman"/>
          <w:sz w:val="28"/>
          <w:szCs w:val="28"/>
          <w:lang w:val="ru-RU"/>
        </w:rPr>
        <w:t>,</w:t>
      </w:r>
      <w:r w:rsidR="003920A8">
        <w:rPr>
          <w:rFonts w:ascii="Times New Roman" w:eastAsia="Tahoma" w:hAnsi="Times New Roman" w:cs="Times New Roman"/>
          <w:sz w:val="28"/>
          <w:szCs w:val="28"/>
          <w:lang w:val="ru-RU"/>
        </w:rPr>
        <w:t xml:space="preserve"> занимал пост </w:t>
      </w:r>
      <w:r w:rsidR="003920A8" w:rsidRPr="003920A8">
        <w:rPr>
          <w:rFonts w:ascii="Times New Roman" w:eastAsia="Tahoma" w:hAnsi="Times New Roman" w:cs="Times New Roman"/>
          <w:sz w:val="28"/>
          <w:szCs w:val="28"/>
          <w:lang w:val="ru-RU"/>
        </w:rPr>
        <w:t>вице-премьера в</w:t>
      </w:r>
      <w:r w:rsidR="00C15173">
        <w:rPr>
          <w:rFonts w:ascii="Times New Roman" w:eastAsia="Tahoma" w:hAnsi="Times New Roman" w:cs="Times New Roman"/>
          <w:sz w:val="28"/>
          <w:szCs w:val="28"/>
          <w:lang w:val="ru-RU"/>
        </w:rPr>
        <w:t>о время бомба</w:t>
      </w:r>
      <w:r w:rsidR="00254C44">
        <w:rPr>
          <w:rFonts w:ascii="Times New Roman" w:eastAsia="Tahoma" w:hAnsi="Times New Roman" w:cs="Times New Roman"/>
          <w:sz w:val="28"/>
          <w:szCs w:val="28"/>
          <w:lang w:val="ru-RU"/>
        </w:rPr>
        <w:t>р</w:t>
      </w:r>
      <w:r w:rsidR="00C15173">
        <w:rPr>
          <w:rFonts w:ascii="Times New Roman" w:eastAsia="Tahoma" w:hAnsi="Times New Roman" w:cs="Times New Roman"/>
          <w:sz w:val="28"/>
          <w:szCs w:val="28"/>
          <w:lang w:val="ru-RU"/>
        </w:rPr>
        <w:t>дировок</w:t>
      </w:r>
      <w:r w:rsidR="00254C44">
        <w:rPr>
          <w:rFonts w:ascii="Times New Roman" w:eastAsia="Tahoma" w:hAnsi="Times New Roman" w:cs="Times New Roman"/>
          <w:sz w:val="28"/>
          <w:szCs w:val="28"/>
          <w:lang w:val="ru-RU"/>
        </w:rPr>
        <w:t xml:space="preserve"> Союзной Югославии войсками</w:t>
      </w:r>
      <w:r w:rsidR="00C15173">
        <w:rPr>
          <w:rFonts w:ascii="Times New Roman" w:eastAsia="Tahoma" w:hAnsi="Times New Roman" w:cs="Times New Roman"/>
          <w:sz w:val="28"/>
          <w:szCs w:val="28"/>
          <w:lang w:val="ru-RU"/>
        </w:rPr>
        <w:t xml:space="preserve"> НАТО.</w:t>
      </w:r>
      <w:r w:rsidR="0082727C" w:rsidRPr="0082727C">
        <w:rPr>
          <w:rFonts w:ascii="Times New Roman" w:eastAsia="Tahoma" w:hAnsi="Times New Roman" w:cs="Times New Roman"/>
          <w:sz w:val="28"/>
          <w:szCs w:val="28"/>
          <w:lang w:val="ru-RU"/>
        </w:rPr>
        <w:t xml:space="preserve"> </w:t>
      </w:r>
      <w:r w:rsidR="007A6070" w:rsidRPr="007A6070">
        <w:rPr>
          <w:rFonts w:ascii="Times New Roman" w:eastAsia="Tahoma" w:hAnsi="Times New Roman" w:cs="Times New Roman"/>
          <w:sz w:val="28"/>
          <w:szCs w:val="28"/>
          <w:lang w:val="ru-RU"/>
        </w:rPr>
        <w:t>Супруга Слободана Милошевича, Мирьяна Маркович</w:t>
      </w:r>
      <w:r w:rsidR="007A6070">
        <w:rPr>
          <w:rFonts w:ascii="Times New Roman" w:eastAsia="Tahoma" w:hAnsi="Times New Roman" w:cs="Times New Roman"/>
          <w:sz w:val="28"/>
          <w:szCs w:val="28"/>
          <w:lang w:val="ru-RU"/>
        </w:rPr>
        <w:t xml:space="preserve"> была главой </w:t>
      </w:r>
      <w:r w:rsidR="007A6070" w:rsidRPr="007A6070">
        <w:rPr>
          <w:rFonts w:ascii="Times New Roman" w:eastAsia="Tahoma" w:hAnsi="Times New Roman" w:cs="Times New Roman"/>
          <w:sz w:val="28"/>
          <w:szCs w:val="28"/>
          <w:lang w:val="ru-RU"/>
        </w:rPr>
        <w:t>партии "Югославские левые"</w:t>
      </w:r>
      <w:r w:rsidR="00425107" w:rsidRPr="00425107">
        <w:rPr>
          <w:rFonts w:ascii="Times New Roman" w:eastAsia="Tahoma" w:hAnsi="Times New Roman" w:cs="Times New Roman"/>
          <w:sz w:val="28"/>
          <w:szCs w:val="28"/>
          <w:lang w:val="ru-RU"/>
        </w:rPr>
        <w:t xml:space="preserve">, </w:t>
      </w:r>
      <w:r w:rsidR="00254C44">
        <w:rPr>
          <w:rFonts w:ascii="Times New Roman" w:eastAsia="Tahoma" w:hAnsi="Times New Roman" w:cs="Times New Roman"/>
          <w:sz w:val="28"/>
          <w:szCs w:val="28"/>
          <w:lang w:val="ru-RU"/>
        </w:rPr>
        <w:t>выражающей</w:t>
      </w:r>
      <w:r w:rsidR="00425107">
        <w:rPr>
          <w:rFonts w:ascii="Times New Roman" w:eastAsia="Tahoma" w:hAnsi="Times New Roman" w:cs="Times New Roman"/>
          <w:sz w:val="28"/>
          <w:szCs w:val="28"/>
          <w:lang w:val="ru-RU"/>
        </w:rPr>
        <w:t xml:space="preserve"> якобы </w:t>
      </w:r>
      <w:r w:rsidR="00425107" w:rsidRPr="00425107">
        <w:rPr>
          <w:rFonts w:ascii="Times New Roman" w:eastAsia="Tahoma" w:hAnsi="Times New Roman" w:cs="Times New Roman"/>
          <w:sz w:val="28"/>
          <w:szCs w:val="28"/>
          <w:lang w:val="ru-RU"/>
        </w:rPr>
        <w:t>титовскую</w:t>
      </w:r>
      <w:r w:rsidR="0082727C" w:rsidRPr="0082727C">
        <w:rPr>
          <w:rFonts w:ascii="Times New Roman" w:eastAsia="Tahoma" w:hAnsi="Times New Roman" w:cs="Times New Roman"/>
          <w:sz w:val="28"/>
          <w:szCs w:val="28"/>
          <w:lang w:val="ru-RU"/>
        </w:rPr>
        <w:t xml:space="preserve"> </w:t>
      </w:r>
      <w:r w:rsidR="00425107" w:rsidRPr="00425107">
        <w:rPr>
          <w:rFonts w:ascii="Times New Roman" w:eastAsia="Tahoma" w:hAnsi="Times New Roman" w:cs="Times New Roman"/>
          <w:sz w:val="28"/>
          <w:szCs w:val="28"/>
          <w:lang w:val="ru-RU"/>
        </w:rPr>
        <w:t>идеологию</w:t>
      </w:r>
      <w:r w:rsidR="00425107">
        <w:rPr>
          <w:rFonts w:ascii="Times New Roman" w:eastAsia="Tahoma" w:hAnsi="Times New Roman" w:cs="Times New Roman"/>
          <w:sz w:val="28"/>
          <w:szCs w:val="28"/>
          <w:lang w:val="ru-RU"/>
        </w:rPr>
        <w:t>.</w:t>
      </w:r>
      <w:r w:rsidR="0082727C" w:rsidRPr="0082727C">
        <w:rPr>
          <w:rFonts w:ascii="Times New Roman" w:eastAsia="Tahoma" w:hAnsi="Times New Roman" w:cs="Times New Roman"/>
          <w:sz w:val="28"/>
          <w:szCs w:val="28"/>
          <w:lang w:val="ru-RU"/>
        </w:rPr>
        <w:t xml:space="preserve"> </w:t>
      </w:r>
      <w:r w:rsidR="00F06F87">
        <w:rPr>
          <w:rFonts w:ascii="Times New Roman" w:eastAsia="Tahoma" w:hAnsi="Times New Roman" w:cs="Times New Roman"/>
          <w:sz w:val="28"/>
          <w:szCs w:val="28"/>
          <w:lang w:val="ru-RU"/>
        </w:rPr>
        <w:t>Авторитарная группа вокруг Милошевича</w:t>
      </w:r>
      <w:r w:rsidR="00F06F87" w:rsidRPr="00F06F87">
        <w:rPr>
          <w:rFonts w:ascii="Times New Roman" w:eastAsia="Tahoma" w:hAnsi="Times New Roman" w:cs="Times New Roman"/>
          <w:sz w:val="28"/>
          <w:szCs w:val="28"/>
          <w:lang w:val="ru-RU"/>
        </w:rPr>
        <w:t xml:space="preserve">, </w:t>
      </w:r>
      <w:r w:rsidR="00646272">
        <w:rPr>
          <w:rFonts w:ascii="Times New Roman" w:eastAsia="Tahoma" w:hAnsi="Times New Roman" w:cs="Times New Roman"/>
          <w:sz w:val="28"/>
          <w:szCs w:val="28"/>
          <w:lang w:val="ru-RU"/>
        </w:rPr>
        <w:t>управляла</w:t>
      </w:r>
      <w:r w:rsidR="00F06F87">
        <w:rPr>
          <w:rFonts w:ascii="Times New Roman" w:eastAsia="Tahoma" w:hAnsi="Times New Roman" w:cs="Times New Roman"/>
          <w:sz w:val="28"/>
          <w:szCs w:val="28"/>
          <w:lang w:val="ru-RU"/>
        </w:rPr>
        <w:t xml:space="preserve"> политической</w:t>
      </w:r>
      <w:r w:rsidR="00F06F87" w:rsidRPr="00F06F87">
        <w:rPr>
          <w:rFonts w:ascii="Times New Roman" w:eastAsia="Tahoma" w:hAnsi="Times New Roman" w:cs="Times New Roman"/>
          <w:sz w:val="28"/>
          <w:szCs w:val="28"/>
          <w:lang w:val="ru-RU"/>
        </w:rPr>
        <w:t xml:space="preserve">, </w:t>
      </w:r>
      <w:r w:rsidR="00F06F87">
        <w:rPr>
          <w:rFonts w:ascii="Times New Roman" w:eastAsia="Tahoma" w:hAnsi="Times New Roman" w:cs="Times New Roman"/>
          <w:sz w:val="28"/>
          <w:szCs w:val="28"/>
          <w:lang w:val="ru-RU"/>
        </w:rPr>
        <w:t>экономической и духовной жизнью страны</w:t>
      </w:r>
      <w:r w:rsidR="002F5A3A">
        <w:rPr>
          <w:rStyle w:val="FootnoteReference"/>
          <w:rFonts w:ascii="Times New Roman" w:eastAsia="Tahoma" w:hAnsi="Times New Roman" w:cs="Times New Roman"/>
          <w:sz w:val="28"/>
          <w:szCs w:val="28"/>
          <w:lang w:val="ru-RU"/>
        </w:rPr>
        <w:footnoteReference w:id="34"/>
      </w:r>
      <w:r w:rsidR="00177F2F" w:rsidRPr="00177F2F">
        <w:rPr>
          <w:rFonts w:ascii="Times New Roman" w:eastAsia="Tahoma" w:hAnsi="Times New Roman" w:cs="Times New Roman"/>
          <w:sz w:val="28"/>
          <w:szCs w:val="28"/>
          <w:lang w:val="ru-RU"/>
        </w:rPr>
        <w:t xml:space="preserve">. </w:t>
      </w:r>
      <w:r w:rsidR="00703EB1">
        <w:rPr>
          <w:rFonts w:ascii="Times New Roman" w:eastAsia="Tahoma" w:hAnsi="Times New Roman" w:cs="Times New Roman"/>
          <w:sz w:val="28"/>
          <w:szCs w:val="28"/>
          <w:lang w:val="ru-RU"/>
        </w:rPr>
        <w:t xml:space="preserve">Защита сербов за пределами Сербии закончилась </w:t>
      </w:r>
      <w:r w:rsidR="00703EB1" w:rsidRPr="00703EB1">
        <w:rPr>
          <w:rFonts w:ascii="Times New Roman" w:eastAsia="Tahoma" w:hAnsi="Times New Roman" w:cs="Times New Roman"/>
          <w:sz w:val="28"/>
          <w:szCs w:val="28"/>
          <w:lang w:val="ru-RU"/>
        </w:rPr>
        <w:t>катастрофой</w:t>
      </w:r>
      <w:r w:rsidR="0082727C" w:rsidRPr="0082727C">
        <w:rPr>
          <w:rFonts w:ascii="Times New Roman" w:eastAsia="Tahoma" w:hAnsi="Times New Roman" w:cs="Times New Roman"/>
          <w:sz w:val="28"/>
          <w:szCs w:val="28"/>
          <w:lang w:val="ru-RU"/>
        </w:rPr>
        <w:t xml:space="preserve"> </w:t>
      </w:r>
      <w:r w:rsidR="00646272">
        <w:rPr>
          <w:rFonts w:ascii="Times New Roman" w:eastAsia="Tahoma" w:hAnsi="Times New Roman" w:cs="Times New Roman"/>
          <w:sz w:val="28"/>
          <w:szCs w:val="28"/>
          <w:lang w:val="ru-RU"/>
        </w:rPr>
        <w:t>для</w:t>
      </w:r>
      <w:r w:rsidR="00D95A17" w:rsidRPr="00D95A17">
        <w:rPr>
          <w:rFonts w:ascii="Times New Roman" w:eastAsia="Tahoma" w:hAnsi="Times New Roman" w:cs="Times New Roman"/>
          <w:sz w:val="28"/>
          <w:szCs w:val="28"/>
          <w:lang w:val="ru-RU"/>
        </w:rPr>
        <w:t>"защищаемы</w:t>
      </w:r>
      <w:r w:rsidR="00D95A17">
        <w:rPr>
          <w:rFonts w:ascii="Times New Roman" w:eastAsia="Tahoma" w:hAnsi="Times New Roman" w:cs="Times New Roman"/>
          <w:sz w:val="28"/>
          <w:szCs w:val="28"/>
          <w:lang w:val="ru-RU"/>
        </w:rPr>
        <w:t>х</w:t>
      </w:r>
      <w:r w:rsidR="0038514C" w:rsidRPr="00D95A17">
        <w:rPr>
          <w:rFonts w:ascii="Times New Roman" w:eastAsia="Tahoma" w:hAnsi="Times New Roman" w:cs="Times New Roman"/>
          <w:sz w:val="28"/>
          <w:szCs w:val="28"/>
          <w:lang w:val="ru-RU"/>
        </w:rPr>
        <w:t>"</w:t>
      </w:r>
      <w:r w:rsidR="00D96307" w:rsidRPr="00D96307">
        <w:rPr>
          <w:rFonts w:ascii="Times New Roman" w:eastAsia="Tahoma" w:hAnsi="Times New Roman" w:cs="Times New Roman"/>
          <w:sz w:val="28"/>
          <w:szCs w:val="28"/>
          <w:lang w:val="ru-RU"/>
        </w:rPr>
        <w:t>,</w:t>
      </w:r>
      <w:r w:rsidR="0038514C">
        <w:rPr>
          <w:rFonts w:ascii="Times New Roman" w:eastAsia="Tahoma" w:hAnsi="Times New Roman" w:cs="Times New Roman"/>
          <w:sz w:val="28"/>
          <w:szCs w:val="28"/>
          <w:lang w:val="ru-RU"/>
        </w:rPr>
        <w:t xml:space="preserve"> когда НАТО встало </w:t>
      </w:r>
      <w:r w:rsidR="00254C44">
        <w:rPr>
          <w:rFonts w:ascii="Times New Roman" w:eastAsia="Tahoma" w:hAnsi="Times New Roman" w:cs="Times New Roman"/>
          <w:sz w:val="28"/>
          <w:szCs w:val="28"/>
          <w:lang w:val="ru-RU"/>
        </w:rPr>
        <w:t>на сторону мусульмано-хорватской федерации</w:t>
      </w:r>
      <w:r w:rsidR="0038514C" w:rsidRPr="0038514C">
        <w:rPr>
          <w:rFonts w:ascii="Times New Roman" w:eastAsia="Tahoma" w:hAnsi="Times New Roman" w:cs="Times New Roman"/>
          <w:sz w:val="28"/>
          <w:szCs w:val="28"/>
          <w:lang w:val="ru-RU"/>
        </w:rPr>
        <w:t xml:space="preserve">, </w:t>
      </w:r>
      <w:r w:rsidR="00254C44">
        <w:rPr>
          <w:rFonts w:ascii="Times New Roman" w:eastAsia="Tahoma" w:hAnsi="Times New Roman" w:cs="Times New Roman"/>
          <w:sz w:val="28"/>
          <w:szCs w:val="28"/>
          <w:lang w:val="ru-RU"/>
        </w:rPr>
        <w:t>созданной</w:t>
      </w:r>
      <w:r w:rsidR="0038514C">
        <w:rPr>
          <w:rFonts w:ascii="Times New Roman" w:eastAsia="Tahoma" w:hAnsi="Times New Roman" w:cs="Times New Roman"/>
          <w:sz w:val="28"/>
          <w:szCs w:val="28"/>
          <w:lang w:val="ru-RU"/>
        </w:rPr>
        <w:t xml:space="preserve"> по инициативе США</w:t>
      </w:r>
      <w:r w:rsidR="0038514C">
        <w:rPr>
          <w:rStyle w:val="FootnoteReference"/>
          <w:rFonts w:ascii="Times New Roman" w:eastAsia="Tahoma" w:hAnsi="Times New Roman" w:cs="Times New Roman"/>
          <w:sz w:val="28"/>
          <w:szCs w:val="28"/>
          <w:lang w:val="ru-RU"/>
        </w:rPr>
        <w:footnoteReference w:id="35"/>
      </w:r>
      <w:r w:rsidR="00BF576A" w:rsidRPr="00BF576A">
        <w:rPr>
          <w:rFonts w:ascii="Times New Roman" w:eastAsia="Tahoma" w:hAnsi="Times New Roman" w:cs="Times New Roman"/>
          <w:sz w:val="28"/>
          <w:szCs w:val="28"/>
          <w:lang w:val="ru-RU"/>
        </w:rPr>
        <w:t xml:space="preserve">. </w:t>
      </w:r>
    </w:p>
    <w:p w:rsidR="009C4557" w:rsidRPr="00BF576A"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0927E3">
        <w:rPr>
          <w:rFonts w:ascii="Times New Roman" w:eastAsia="Tahoma" w:hAnsi="Times New Roman" w:cs="Times New Roman"/>
          <w:sz w:val="28"/>
          <w:szCs w:val="28"/>
          <w:lang w:val="ru-RU"/>
        </w:rPr>
        <w:t>С</w:t>
      </w:r>
      <w:r w:rsidR="00426A16">
        <w:rPr>
          <w:rFonts w:ascii="Times New Roman" w:eastAsia="Tahoma" w:hAnsi="Times New Roman" w:cs="Times New Roman"/>
          <w:sz w:val="28"/>
          <w:szCs w:val="28"/>
          <w:lang w:val="ru-RU"/>
        </w:rPr>
        <w:t>редства</w:t>
      </w:r>
      <w:r w:rsidR="001C6D32">
        <w:rPr>
          <w:rFonts w:ascii="Times New Roman" w:eastAsia="Tahoma" w:hAnsi="Times New Roman" w:cs="Times New Roman"/>
          <w:sz w:val="28"/>
          <w:szCs w:val="28"/>
          <w:lang w:val="ru-RU"/>
        </w:rPr>
        <w:t>ми</w:t>
      </w:r>
      <w:r w:rsidR="000927E3">
        <w:rPr>
          <w:rFonts w:ascii="Times New Roman" w:eastAsia="Tahoma" w:hAnsi="Times New Roman" w:cs="Times New Roman"/>
          <w:sz w:val="28"/>
          <w:szCs w:val="28"/>
          <w:lang w:val="ru-RU"/>
        </w:rPr>
        <w:t xml:space="preserve">, </w:t>
      </w:r>
      <w:r w:rsidR="00426A16" w:rsidRPr="00426A16">
        <w:rPr>
          <w:rFonts w:ascii="Times New Roman" w:eastAsia="Tahoma" w:hAnsi="Times New Roman" w:cs="Times New Roman"/>
          <w:sz w:val="28"/>
          <w:szCs w:val="28"/>
          <w:lang w:val="ru-RU"/>
        </w:rPr>
        <w:t>использован</w:t>
      </w:r>
      <w:r w:rsidR="000927E3">
        <w:rPr>
          <w:rFonts w:ascii="Times New Roman" w:eastAsia="Tahoma" w:hAnsi="Times New Roman" w:cs="Times New Roman"/>
          <w:sz w:val="28"/>
          <w:szCs w:val="28"/>
          <w:lang w:val="ru-RU"/>
        </w:rPr>
        <w:t>н</w:t>
      </w:r>
      <w:r w:rsidR="00426A16" w:rsidRPr="00426A16">
        <w:rPr>
          <w:rFonts w:ascii="Times New Roman" w:eastAsia="Tahoma" w:hAnsi="Times New Roman" w:cs="Times New Roman"/>
          <w:sz w:val="28"/>
          <w:szCs w:val="28"/>
          <w:lang w:val="ru-RU"/>
        </w:rPr>
        <w:t>ы</w:t>
      </w:r>
      <w:r w:rsidR="001C6D32">
        <w:rPr>
          <w:rFonts w:ascii="Times New Roman" w:eastAsia="Tahoma" w:hAnsi="Times New Roman" w:cs="Times New Roman"/>
          <w:sz w:val="28"/>
          <w:szCs w:val="28"/>
          <w:lang w:val="ru-RU"/>
        </w:rPr>
        <w:t>ми</w:t>
      </w:r>
      <w:r w:rsidR="00426A16">
        <w:rPr>
          <w:rFonts w:ascii="Times New Roman" w:eastAsia="Tahoma" w:hAnsi="Times New Roman" w:cs="Times New Roman"/>
          <w:sz w:val="28"/>
          <w:szCs w:val="28"/>
          <w:lang w:val="ru-RU"/>
        </w:rPr>
        <w:t xml:space="preserve"> для достижения целей инициаторов войны</w:t>
      </w:r>
      <w:r w:rsidR="001C6D32">
        <w:rPr>
          <w:rFonts w:ascii="Times New Roman" w:eastAsia="Tahoma" w:hAnsi="Times New Roman" w:cs="Times New Roman"/>
          <w:sz w:val="28"/>
          <w:szCs w:val="28"/>
          <w:lang w:val="ru-RU"/>
        </w:rPr>
        <w:t>,</w:t>
      </w:r>
      <w:r w:rsidR="0082727C" w:rsidRPr="0082727C">
        <w:rPr>
          <w:rFonts w:ascii="Times New Roman" w:eastAsia="Tahoma" w:hAnsi="Times New Roman" w:cs="Times New Roman"/>
          <w:sz w:val="28"/>
          <w:szCs w:val="28"/>
          <w:lang w:val="ru-RU"/>
        </w:rPr>
        <w:t xml:space="preserve"> </w:t>
      </w:r>
      <w:r w:rsidR="00426A16">
        <w:rPr>
          <w:rFonts w:ascii="Times New Roman" w:eastAsia="Tahoma" w:hAnsi="Times New Roman" w:cs="Times New Roman"/>
          <w:sz w:val="28"/>
          <w:szCs w:val="28"/>
          <w:lang w:val="ru-RU"/>
        </w:rPr>
        <w:t>были</w:t>
      </w:r>
      <w:r w:rsidR="00254C44">
        <w:rPr>
          <w:rFonts w:ascii="Times New Roman" w:eastAsia="Tahoma" w:hAnsi="Times New Roman" w:cs="Times New Roman"/>
          <w:sz w:val="28"/>
          <w:szCs w:val="28"/>
          <w:lang w:val="ru-RU"/>
        </w:rPr>
        <w:t>:</w:t>
      </w:r>
      <w:r w:rsidR="0082727C" w:rsidRPr="0082727C">
        <w:rPr>
          <w:rFonts w:ascii="Times New Roman" w:eastAsia="Tahoma" w:hAnsi="Times New Roman" w:cs="Times New Roman"/>
          <w:sz w:val="28"/>
          <w:szCs w:val="28"/>
          <w:lang w:val="ru-RU"/>
        </w:rPr>
        <w:t xml:space="preserve"> </w:t>
      </w:r>
      <w:r w:rsidR="000927E3">
        <w:rPr>
          <w:rFonts w:ascii="Times New Roman" w:eastAsia="Tahoma" w:hAnsi="Times New Roman" w:cs="Times New Roman"/>
          <w:sz w:val="28"/>
          <w:szCs w:val="28"/>
          <w:lang w:val="ru-RU"/>
        </w:rPr>
        <w:t>преследования и пленение граждан</w:t>
      </w:r>
      <w:r w:rsidR="000927E3" w:rsidRPr="000927E3">
        <w:rPr>
          <w:rFonts w:ascii="Times New Roman" w:eastAsia="Tahoma" w:hAnsi="Times New Roman" w:cs="Times New Roman"/>
          <w:sz w:val="28"/>
          <w:szCs w:val="28"/>
          <w:lang w:val="ru-RU"/>
        </w:rPr>
        <w:t xml:space="preserve">, </w:t>
      </w:r>
      <w:r w:rsidR="00254C44">
        <w:rPr>
          <w:rFonts w:ascii="Times New Roman" w:eastAsia="Tahoma" w:hAnsi="Times New Roman" w:cs="Times New Roman"/>
          <w:sz w:val="28"/>
          <w:szCs w:val="28"/>
          <w:lang w:val="ru-RU"/>
        </w:rPr>
        <w:t>которых отправля</w:t>
      </w:r>
      <w:r w:rsidR="000927E3">
        <w:rPr>
          <w:rFonts w:ascii="Times New Roman" w:eastAsia="Tahoma" w:hAnsi="Times New Roman" w:cs="Times New Roman"/>
          <w:sz w:val="28"/>
          <w:szCs w:val="28"/>
          <w:lang w:val="ru-RU"/>
        </w:rPr>
        <w:t xml:space="preserve">ли в </w:t>
      </w:r>
      <w:r w:rsidR="000927E3" w:rsidRPr="000927E3">
        <w:rPr>
          <w:rFonts w:ascii="Times New Roman" w:eastAsia="Tahoma" w:hAnsi="Times New Roman" w:cs="Times New Roman"/>
          <w:sz w:val="28"/>
          <w:szCs w:val="28"/>
          <w:lang w:val="ru-RU"/>
        </w:rPr>
        <w:t>концентрационные лагеря</w:t>
      </w:r>
      <w:r w:rsidR="002112FF" w:rsidRPr="002112FF">
        <w:rPr>
          <w:rFonts w:ascii="Times New Roman" w:eastAsia="Tahoma" w:hAnsi="Times New Roman" w:cs="Times New Roman"/>
          <w:sz w:val="28"/>
          <w:szCs w:val="28"/>
          <w:lang w:val="ru-RU"/>
        </w:rPr>
        <w:t xml:space="preserve">, </w:t>
      </w:r>
      <w:r w:rsidR="00FC1715">
        <w:rPr>
          <w:rFonts w:ascii="Times New Roman" w:eastAsia="Tahoma" w:hAnsi="Times New Roman" w:cs="Times New Roman"/>
          <w:sz w:val="28"/>
          <w:szCs w:val="28"/>
          <w:lang w:val="ru-RU"/>
        </w:rPr>
        <w:t xml:space="preserve">депортации и </w:t>
      </w:r>
      <w:r w:rsidR="001C6D32">
        <w:rPr>
          <w:rFonts w:ascii="Times New Roman" w:eastAsia="Tahoma" w:hAnsi="Times New Roman" w:cs="Times New Roman"/>
          <w:sz w:val="28"/>
          <w:szCs w:val="28"/>
          <w:lang w:val="ru-RU"/>
        </w:rPr>
        <w:lastRenderedPageBreak/>
        <w:t>убийства</w:t>
      </w:r>
      <w:r w:rsidR="00FC1715">
        <w:rPr>
          <w:rFonts w:ascii="Times New Roman" w:eastAsia="Tahoma" w:hAnsi="Times New Roman" w:cs="Times New Roman"/>
          <w:sz w:val="28"/>
          <w:szCs w:val="28"/>
          <w:lang w:val="ru-RU"/>
        </w:rPr>
        <w:t>.</w:t>
      </w:r>
      <w:r w:rsidR="00254C44">
        <w:rPr>
          <w:rFonts w:ascii="Times New Roman" w:eastAsia="Tahoma" w:hAnsi="Times New Roman" w:cs="Times New Roman"/>
          <w:sz w:val="28"/>
          <w:szCs w:val="28"/>
          <w:lang w:val="ru-RU"/>
        </w:rPr>
        <w:t xml:space="preserve"> Сегодня н</w:t>
      </w:r>
      <w:r w:rsidR="0087458D">
        <w:rPr>
          <w:rFonts w:ascii="Times New Roman" w:eastAsia="Tahoma" w:hAnsi="Times New Roman" w:cs="Times New Roman"/>
          <w:sz w:val="28"/>
          <w:szCs w:val="28"/>
          <w:lang w:val="ru-RU"/>
        </w:rPr>
        <w:t xml:space="preserve">асчитывают около 200.000 </w:t>
      </w:r>
      <w:r w:rsidR="00C7381F">
        <w:rPr>
          <w:rFonts w:ascii="Times New Roman" w:eastAsia="Tahoma" w:hAnsi="Times New Roman" w:cs="Times New Roman"/>
          <w:sz w:val="28"/>
          <w:szCs w:val="28"/>
          <w:lang w:val="ru-RU"/>
        </w:rPr>
        <w:t>жертв</w:t>
      </w:r>
      <w:r w:rsidR="0087458D">
        <w:rPr>
          <w:rFonts w:ascii="Times New Roman" w:eastAsia="Tahoma" w:hAnsi="Times New Roman" w:cs="Times New Roman"/>
          <w:sz w:val="28"/>
          <w:szCs w:val="28"/>
          <w:lang w:val="ru-RU"/>
        </w:rPr>
        <w:t xml:space="preserve"> войны</w:t>
      </w:r>
      <w:r w:rsidR="00C7381F" w:rsidRPr="00214E4E">
        <w:rPr>
          <w:rFonts w:ascii="Times New Roman" w:eastAsia="Tahoma" w:hAnsi="Times New Roman" w:cs="Times New Roman"/>
          <w:sz w:val="28"/>
          <w:szCs w:val="28"/>
          <w:lang w:val="ru-RU"/>
        </w:rPr>
        <w:t>, 174.000</w:t>
      </w:r>
      <w:r w:rsidR="00C7381F">
        <w:rPr>
          <w:rFonts w:ascii="Times New Roman" w:eastAsia="Tahoma" w:hAnsi="Times New Roman" w:cs="Times New Roman"/>
          <w:sz w:val="28"/>
          <w:szCs w:val="28"/>
          <w:lang w:val="ru-RU"/>
        </w:rPr>
        <w:t xml:space="preserve"> ранены</w:t>
      </w:r>
      <w:r w:rsidR="00AE4203">
        <w:rPr>
          <w:rFonts w:ascii="Times New Roman" w:eastAsia="Tahoma" w:hAnsi="Times New Roman" w:cs="Times New Roman"/>
          <w:sz w:val="28"/>
          <w:szCs w:val="28"/>
          <w:lang w:val="ru-RU"/>
        </w:rPr>
        <w:t>х</w:t>
      </w:r>
      <w:r w:rsidR="00C7381F">
        <w:rPr>
          <w:rFonts w:ascii="Times New Roman" w:eastAsia="Tahoma" w:hAnsi="Times New Roman" w:cs="Times New Roman"/>
          <w:sz w:val="28"/>
          <w:szCs w:val="28"/>
          <w:lang w:val="ru-RU"/>
        </w:rPr>
        <w:t xml:space="preserve"> и 2.000.000 беженцев.</w:t>
      </w:r>
      <w:r w:rsidR="00214E4E">
        <w:rPr>
          <w:rFonts w:ascii="Times New Roman" w:eastAsia="Tahoma" w:hAnsi="Times New Roman" w:cs="Times New Roman"/>
          <w:sz w:val="28"/>
          <w:szCs w:val="28"/>
          <w:lang w:val="ru-RU"/>
        </w:rPr>
        <w:t xml:space="preserve"> Последние были вынуждены </w:t>
      </w:r>
      <w:r w:rsidR="00254C44">
        <w:rPr>
          <w:rFonts w:ascii="Times New Roman" w:eastAsia="Tahoma" w:hAnsi="Times New Roman" w:cs="Times New Roman"/>
          <w:sz w:val="28"/>
          <w:szCs w:val="28"/>
          <w:lang w:val="ru-RU"/>
        </w:rPr>
        <w:t>покинуть свои дома</w:t>
      </w:r>
      <w:r w:rsidR="00214E4E">
        <w:rPr>
          <w:rFonts w:ascii="Times New Roman" w:eastAsia="Tahoma" w:hAnsi="Times New Roman" w:cs="Times New Roman"/>
          <w:sz w:val="28"/>
          <w:szCs w:val="28"/>
          <w:lang w:val="ru-RU"/>
        </w:rPr>
        <w:t xml:space="preserve"> за </w:t>
      </w:r>
      <w:r w:rsidR="00775396">
        <w:rPr>
          <w:rFonts w:ascii="Times New Roman" w:eastAsia="Tahoma" w:hAnsi="Times New Roman" w:cs="Times New Roman"/>
          <w:sz w:val="28"/>
          <w:szCs w:val="28"/>
          <w:lang w:val="ru-RU"/>
        </w:rPr>
        <w:t>несколько минут</w:t>
      </w:r>
      <w:r w:rsidR="00AE4203">
        <w:rPr>
          <w:rFonts w:ascii="Times New Roman" w:eastAsia="Tahoma" w:hAnsi="Times New Roman" w:cs="Times New Roman"/>
          <w:sz w:val="28"/>
          <w:szCs w:val="28"/>
          <w:lang w:val="ru-RU"/>
        </w:rPr>
        <w:t>,</w:t>
      </w:r>
      <w:r w:rsidR="0082727C" w:rsidRPr="0082727C">
        <w:rPr>
          <w:rFonts w:ascii="Times New Roman" w:eastAsia="Tahoma" w:hAnsi="Times New Roman" w:cs="Times New Roman"/>
          <w:sz w:val="28"/>
          <w:szCs w:val="28"/>
          <w:lang w:val="ru-RU"/>
        </w:rPr>
        <w:t xml:space="preserve"> </w:t>
      </w:r>
      <w:r w:rsidR="00775396">
        <w:rPr>
          <w:rFonts w:ascii="Times New Roman" w:eastAsia="Tahoma" w:hAnsi="Times New Roman" w:cs="Times New Roman"/>
          <w:sz w:val="28"/>
          <w:szCs w:val="28"/>
          <w:lang w:val="ru-RU"/>
        </w:rPr>
        <w:t>потеряв</w:t>
      </w:r>
      <w:r w:rsidR="00214E4E">
        <w:rPr>
          <w:rFonts w:ascii="Times New Roman" w:eastAsia="Tahoma" w:hAnsi="Times New Roman" w:cs="Times New Roman"/>
          <w:sz w:val="28"/>
          <w:szCs w:val="28"/>
          <w:lang w:val="ru-RU"/>
        </w:rPr>
        <w:t xml:space="preserve"> всю собственность.</w:t>
      </w:r>
      <w:r w:rsidR="0082727C" w:rsidRPr="0082727C">
        <w:rPr>
          <w:rFonts w:ascii="Times New Roman" w:eastAsia="Tahoma" w:hAnsi="Times New Roman" w:cs="Times New Roman"/>
          <w:sz w:val="28"/>
          <w:szCs w:val="28"/>
          <w:lang w:val="ru-RU"/>
        </w:rPr>
        <w:t xml:space="preserve"> </w:t>
      </w:r>
      <w:r w:rsidR="00254C44">
        <w:rPr>
          <w:rFonts w:ascii="Times New Roman" w:eastAsia="Tahoma" w:hAnsi="Times New Roman" w:cs="Times New Roman"/>
          <w:sz w:val="28"/>
          <w:szCs w:val="28"/>
          <w:lang w:val="ru-RU"/>
        </w:rPr>
        <w:t>Так, в Сараево до войны проживало</w:t>
      </w:r>
      <w:r w:rsidR="003C280E">
        <w:rPr>
          <w:rFonts w:ascii="Times New Roman" w:eastAsia="Tahoma" w:hAnsi="Times New Roman" w:cs="Times New Roman"/>
          <w:sz w:val="28"/>
          <w:szCs w:val="28"/>
          <w:lang w:val="ru-RU"/>
        </w:rPr>
        <w:t xml:space="preserve"> более 200 тыс.</w:t>
      </w:r>
      <w:r w:rsidR="00254C44">
        <w:rPr>
          <w:rFonts w:ascii="Times New Roman" w:eastAsia="Tahoma" w:hAnsi="Times New Roman" w:cs="Times New Roman"/>
          <w:sz w:val="28"/>
          <w:szCs w:val="28"/>
          <w:lang w:val="ru-RU"/>
        </w:rPr>
        <w:t xml:space="preserve"> сербов.</w:t>
      </w:r>
      <w:r w:rsidR="003C280E">
        <w:rPr>
          <w:rFonts w:ascii="Times New Roman" w:eastAsia="Tahoma" w:hAnsi="Times New Roman" w:cs="Times New Roman"/>
          <w:sz w:val="28"/>
          <w:szCs w:val="28"/>
          <w:lang w:val="ru-RU"/>
        </w:rPr>
        <w:t xml:space="preserve"> В 2010 году их </w:t>
      </w:r>
      <w:r w:rsidR="003C280E" w:rsidRPr="003C280E">
        <w:rPr>
          <w:rFonts w:ascii="Times New Roman" w:eastAsia="Tahoma" w:hAnsi="Times New Roman" w:cs="Times New Roman"/>
          <w:sz w:val="28"/>
          <w:szCs w:val="28"/>
          <w:lang w:val="ru-RU"/>
        </w:rPr>
        <w:t xml:space="preserve">насчитывалось </w:t>
      </w:r>
      <w:r w:rsidR="003C280E">
        <w:rPr>
          <w:rFonts w:ascii="Times New Roman" w:eastAsia="Tahoma" w:hAnsi="Times New Roman" w:cs="Times New Roman"/>
          <w:sz w:val="28"/>
          <w:szCs w:val="28"/>
          <w:lang w:val="ru-RU"/>
        </w:rPr>
        <w:t>10 тыс.</w:t>
      </w:r>
      <w:r w:rsidR="004F7033">
        <w:rPr>
          <w:rStyle w:val="FootnoteReference"/>
          <w:rFonts w:ascii="Times New Roman" w:eastAsia="Tahoma" w:hAnsi="Times New Roman" w:cs="Times New Roman"/>
          <w:sz w:val="28"/>
          <w:szCs w:val="28"/>
          <w:lang w:val="ru-RU"/>
        </w:rPr>
        <w:footnoteReference w:id="36"/>
      </w:r>
      <w:r w:rsidR="00BF576A" w:rsidRPr="00BF576A">
        <w:rPr>
          <w:rFonts w:ascii="Times New Roman" w:eastAsia="Tahoma" w:hAnsi="Times New Roman" w:cs="Times New Roman"/>
          <w:sz w:val="28"/>
          <w:szCs w:val="28"/>
          <w:lang w:val="ru-RU"/>
        </w:rPr>
        <w:t xml:space="preserve">. </w:t>
      </w:r>
      <w:r w:rsidR="00B563D5">
        <w:rPr>
          <w:rFonts w:ascii="Times New Roman" w:eastAsia="Tahoma" w:hAnsi="Times New Roman" w:cs="Times New Roman"/>
          <w:sz w:val="28"/>
          <w:szCs w:val="28"/>
          <w:lang w:val="ru-RU"/>
        </w:rPr>
        <w:t xml:space="preserve">По данным правительства Боснии и Герцеговины </w:t>
      </w:r>
      <w:r w:rsidR="00AE4203">
        <w:rPr>
          <w:rFonts w:ascii="Times New Roman" w:eastAsia="Tahoma" w:hAnsi="Times New Roman" w:cs="Times New Roman"/>
          <w:sz w:val="28"/>
          <w:szCs w:val="28"/>
          <w:lang w:val="ru-RU"/>
        </w:rPr>
        <w:t>размер имущественного ущерба</w:t>
      </w:r>
      <w:r w:rsidR="00254C44">
        <w:rPr>
          <w:rFonts w:ascii="Times New Roman" w:eastAsia="Tahoma" w:hAnsi="Times New Roman" w:cs="Times New Roman"/>
          <w:sz w:val="28"/>
          <w:szCs w:val="28"/>
          <w:lang w:val="ru-RU"/>
        </w:rPr>
        <w:t xml:space="preserve"> от военных действий </w:t>
      </w:r>
      <w:r w:rsidR="00AE4203">
        <w:rPr>
          <w:rFonts w:ascii="Times New Roman" w:eastAsia="Tahoma" w:hAnsi="Times New Roman" w:cs="Times New Roman"/>
          <w:sz w:val="28"/>
          <w:szCs w:val="28"/>
          <w:lang w:val="ru-RU"/>
        </w:rPr>
        <w:t>составил</w:t>
      </w:r>
      <w:r w:rsidR="0082727C" w:rsidRPr="0082727C">
        <w:rPr>
          <w:rFonts w:ascii="Times New Roman" w:eastAsia="Tahoma" w:hAnsi="Times New Roman" w:cs="Times New Roman"/>
          <w:sz w:val="28"/>
          <w:szCs w:val="28"/>
          <w:lang w:val="ru-RU"/>
        </w:rPr>
        <w:t xml:space="preserve"> </w:t>
      </w:r>
      <w:r w:rsidR="00B563D5">
        <w:rPr>
          <w:rFonts w:ascii="Times New Roman" w:eastAsia="Tahoma" w:hAnsi="Times New Roman" w:cs="Times New Roman"/>
          <w:sz w:val="28"/>
          <w:szCs w:val="28"/>
          <w:lang w:val="ru-RU"/>
        </w:rPr>
        <w:t>около 50-70</w:t>
      </w:r>
      <w:r w:rsidR="00B13888" w:rsidRPr="00B13888">
        <w:rPr>
          <w:rFonts w:ascii="Times New Roman" w:eastAsia="Tahoma" w:hAnsi="Times New Roman" w:cs="Times New Roman"/>
          <w:sz w:val="28"/>
          <w:szCs w:val="28"/>
          <w:lang w:val="ru-RU"/>
        </w:rPr>
        <w:t xml:space="preserve"> миллиардов долларов. </w:t>
      </w:r>
      <w:r w:rsidR="00B13888">
        <w:rPr>
          <w:rFonts w:ascii="Times New Roman" w:eastAsia="Tahoma" w:hAnsi="Times New Roman" w:cs="Times New Roman"/>
          <w:sz w:val="28"/>
          <w:szCs w:val="28"/>
          <w:lang w:val="ru-RU"/>
        </w:rPr>
        <w:t xml:space="preserve">Производство </w:t>
      </w:r>
      <w:r w:rsidR="00254C44">
        <w:rPr>
          <w:rFonts w:ascii="Times New Roman" w:eastAsia="Tahoma" w:hAnsi="Times New Roman" w:cs="Times New Roman"/>
          <w:sz w:val="28"/>
          <w:szCs w:val="28"/>
          <w:lang w:val="ru-RU"/>
        </w:rPr>
        <w:t>в странее к</w:t>
      </w:r>
      <w:r w:rsidR="00B13888">
        <w:rPr>
          <w:rFonts w:ascii="Times New Roman" w:eastAsia="Tahoma" w:hAnsi="Times New Roman" w:cs="Times New Roman"/>
          <w:sz w:val="28"/>
          <w:szCs w:val="28"/>
          <w:lang w:val="ru-RU"/>
        </w:rPr>
        <w:t xml:space="preserve"> 1994 г. резко </w:t>
      </w:r>
      <w:r w:rsidR="00254C44">
        <w:rPr>
          <w:rFonts w:ascii="Times New Roman" w:eastAsia="Tahoma" w:hAnsi="Times New Roman" w:cs="Times New Roman"/>
          <w:sz w:val="28"/>
          <w:szCs w:val="28"/>
          <w:lang w:val="ru-RU"/>
        </w:rPr>
        <w:t xml:space="preserve">упало </w:t>
      </w:r>
      <w:r w:rsidR="00B13888">
        <w:rPr>
          <w:rFonts w:ascii="Times New Roman" w:eastAsia="Tahoma" w:hAnsi="Times New Roman" w:cs="Times New Roman"/>
          <w:sz w:val="28"/>
          <w:szCs w:val="28"/>
          <w:lang w:val="ru-RU"/>
        </w:rPr>
        <w:t xml:space="preserve">и 80% населения удалось выжить </w:t>
      </w:r>
      <w:r w:rsidR="00AE4203">
        <w:rPr>
          <w:rFonts w:ascii="Times New Roman" w:eastAsia="Tahoma" w:hAnsi="Times New Roman" w:cs="Times New Roman"/>
          <w:sz w:val="28"/>
          <w:szCs w:val="28"/>
          <w:lang w:val="ru-RU"/>
        </w:rPr>
        <w:t xml:space="preserve">только </w:t>
      </w:r>
      <w:r w:rsidR="00B13888">
        <w:rPr>
          <w:rFonts w:ascii="Times New Roman" w:eastAsia="Tahoma" w:hAnsi="Times New Roman" w:cs="Times New Roman"/>
          <w:sz w:val="28"/>
          <w:szCs w:val="28"/>
          <w:lang w:val="ru-RU"/>
        </w:rPr>
        <w:t>благодаря гуманитарной помощи</w:t>
      </w:r>
      <w:r w:rsidR="00A701D7">
        <w:rPr>
          <w:rStyle w:val="FootnoteReference"/>
          <w:rFonts w:ascii="Times New Roman" w:eastAsia="Tahoma" w:hAnsi="Times New Roman" w:cs="Times New Roman"/>
          <w:sz w:val="28"/>
          <w:szCs w:val="28"/>
          <w:lang w:val="ru-RU"/>
        </w:rPr>
        <w:footnoteReference w:id="37"/>
      </w:r>
      <w:r w:rsidR="00BF576A" w:rsidRPr="00BF576A">
        <w:rPr>
          <w:rFonts w:ascii="Times New Roman" w:eastAsia="Tahoma" w:hAnsi="Times New Roman" w:cs="Times New Roman"/>
          <w:sz w:val="28"/>
          <w:szCs w:val="28"/>
          <w:lang w:val="ru-RU"/>
        </w:rPr>
        <w:t>.</w:t>
      </w:r>
      <w:r w:rsidR="009C4557">
        <w:rPr>
          <w:rFonts w:ascii="Times New Roman" w:eastAsia="Tahoma" w:hAnsi="Times New Roman" w:cs="Times New Roman"/>
          <w:sz w:val="28"/>
          <w:szCs w:val="28"/>
          <w:lang w:val="ru-RU"/>
        </w:rPr>
        <w:t xml:space="preserve"> Корни страшной межэтнической войны 1992-1995 гг. </w:t>
      </w:r>
      <w:r w:rsidR="00254C44">
        <w:rPr>
          <w:rFonts w:ascii="Times New Roman" w:eastAsia="Tahoma" w:hAnsi="Times New Roman" w:cs="Times New Roman"/>
          <w:sz w:val="28"/>
          <w:szCs w:val="28"/>
          <w:lang w:val="ru-RU"/>
        </w:rPr>
        <w:t>можно найти</w:t>
      </w:r>
      <w:r w:rsidR="009C4557">
        <w:rPr>
          <w:rFonts w:ascii="Times New Roman" w:eastAsia="Tahoma" w:hAnsi="Times New Roman" w:cs="Times New Roman"/>
          <w:sz w:val="28"/>
          <w:szCs w:val="28"/>
          <w:lang w:val="ru-RU"/>
        </w:rPr>
        <w:t xml:space="preserve"> в событиях Второй мировой</w:t>
      </w:r>
      <w:r w:rsidR="009C4557" w:rsidRPr="009C4557">
        <w:rPr>
          <w:rFonts w:ascii="Times New Roman" w:eastAsia="Tahoma" w:hAnsi="Times New Roman" w:cs="Times New Roman"/>
          <w:sz w:val="28"/>
          <w:szCs w:val="28"/>
          <w:lang w:val="ru-RU"/>
        </w:rPr>
        <w:t xml:space="preserve">, </w:t>
      </w:r>
      <w:r w:rsidR="009C4557">
        <w:rPr>
          <w:rFonts w:ascii="Times New Roman" w:eastAsia="Tahoma" w:hAnsi="Times New Roman" w:cs="Times New Roman"/>
          <w:sz w:val="28"/>
          <w:szCs w:val="28"/>
          <w:lang w:val="ru-RU"/>
        </w:rPr>
        <w:t>когда сербы воевали не только с внешним врагом</w:t>
      </w:r>
      <w:r w:rsidR="009C4557" w:rsidRPr="009C4557">
        <w:rPr>
          <w:rFonts w:ascii="Times New Roman" w:eastAsia="Tahoma" w:hAnsi="Times New Roman" w:cs="Times New Roman"/>
          <w:sz w:val="28"/>
          <w:szCs w:val="28"/>
          <w:lang w:val="ru-RU"/>
        </w:rPr>
        <w:t xml:space="preserve">, </w:t>
      </w:r>
      <w:r w:rsidR="009C4557">
        <w:rPr>
          <w:rFonts w:ascii="Times New Roman" w:eastAsia="Tahoma" w:hAnsi="Times New Roman" w:cs="Times New Roman"/>
          <w:sz w:val="28"/>
          <w:szCs w:val="28"/>
          <w:lang w:val="ru-RU"/>
        </w:rPr>
        <w:t xml:space="preserve">а и с хорватскими </w:t>
      </w:r>
      <w:r w:rsidR="00CE3B4F">
        <w:rPr>
          <w:rFonts w:ascii="Times New Roman" w:eastAsia="Tahoma" w:hAnsi="Times New Roman" w:cs="Times New Roman"/>
          <w:sz w:val="28"/>
          <w:szCs w:val="28"/>
          <w:lang w:val="ru-RU"/>
        </w:rPr>
        <w:t>усташами и мусульмански</w:t>
      </w:r>
      <w:r w:rsidR="009C4557">
        <w:rPr>
          <w:rFonts w:ascii="Times New Roman" w:eastAsia="Tahoma" w:hAnsi="Times New Roman" w:cs="Times New Roman"/>
          <w:sz w:val="28"/>
          <w:szCs w:val="28"/>
          <w:lang w:val="ru-RU"/>
        </w:rPr>
        <w:t xml:space="preserve">ми  </w:t>
      </w:r>
      <w:r w:rsidR="00CE3B4F">
        <w:rPr>
          <w:rFonts w:ascii="Times New Roman" w:eastAsia="Tahoma" w:hAnsi="Times New Roman" w:cs="Times New Roman"/>
          <w:sz w:val="28"/>
          <w:szCs w:val="28"/>
          <w:lang w:val="ru-RU"/>
        </w:rPr>
        <w:t>фашистами</w:t>
      </w:r>
      <w:r w:rsidR="00CE3B4F">
        <w:rPr>
          <w:rStyle w:val="FootnoteReference"/>
          <w:rFonts w:ascii="Times New Roman" w:eastAsia="Tahoma" w:hAnsi="Times New Roman" w:cs="Times New Roman"/>
          <w:sz w:val="28"/>
          <w:szCs w:val="28"/>
          <w:lang w:val="ru-RU"/>
        </w:rPr>
        <w:footnoteReference w:id="38"/>
      </w:r>
      <w:r w:rsidR="00BF576A" w:rsidRPr="00BF576A">
        <w:rPr>
          <w:rFonts w:ascii="Times New Roman" w:eastAsia="Tahoma" w:hAnsi="Times New Roman" w:cs="Times New Roman"/>
          <w:sz w:val="28"/>
          <w:szCs w:val="28"/>
          <w:lang w:val="ru-RU"/>
        </w:rPr>
        <w:t>.</w:t>
      </w:r>
    </w:p>
    <w:p w:rsidR="00114EDA" w:rsidRPr="00BF576A"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323182">
        <w:rPr>
          <w:rFonts w:ascii="Times New Roman" w:eastAsia="Tahoma" w:hAnsi="Times New Roman" w:cs="Times New Roman"/>
          <w:sz w:val="28"/>
          <w:szCs w:val="28"/>
          <w:lang w:val="ru-RU"/>
        </w:rPr>
        <w:t>Помимо</w:t>
      </w:r>
      <w:r>
        <w:rPr>
          <w:rFonts w:ascii="Times New Roman" w:eastAsia="Tahoma" w:hAnsi="Times New Roman" w:cs="Times New Roman"/>
          <w:sz w:val="28"/>
          <w:szCs w:val="28"/>
          <w:lang w:val="ru-RU"/>
        </w:rPr>
        <w:t xml:space="preserve"> </w:t>
      </w:r>
      <w:r w:rsidR="00E73600">
        <w:rPr>
          <w:rFonts w:ascii="Times New Roman" w:eastAsia="Tahoma" w:hAnsi="Times New Roman" w:cs="Times New Roman"/>
          <w:sz w:val="28"/>
          <w:szCs w:val="28"/>
          <w:lang w:val="ru-RU"/>
        </w:rPr>
        <w:t>человеческих потерь и имущественного ущерба</w:t>
      </w:r>
      <w:r>
        <w:rPr>
          <w:rFonts w:ascii="Times New Roman" w:eastAsia="Tahoma" w:hAnsi="Times New Roman" w:cs="Times New Roman"/>
          <w:sz w:val="28"/>
          <w:szCs w:val="28"/>
          <w:lang w:val="ru-RU"/>
        </w:rPr>
        <w:t xml:space="preserve"> </w:t>
      </w:r>
      <w:r w:rsidR="00254C44">
        <w:rPr>
          <w:rFonts w:ascii="Times New Roman" w:eastAsia="Tahoma" w:hAnsi="Times New Roman" w:cs="Times New Roman"/>
          <w:sz w:val="28"/>
          <w:szCs w:val="28"/>
          <w:lang w:val="ru-RU"/>
        </w:rPr>
        <w:t xml:space="preserve">понесенных </w:t>
      </w:r>
      <w:r w:rsidR="006C3D77">
        <w:rPr>
          <w:rFonts w:ascii="Times New Roman" w:eastAsia="Tahoma" w:hAnsi="Times New Roman" w:cs="Times New Roman"/>
          <w:sz w:val="28"/>
          <w:szCs w:val="28"/>
          <w:lang w:val="ru-RU"/>
        </w:rPr>
        <w:t>во время межэтнической войны</w:t>
      </w:r>
      <w:r w:rsidR="00254C44">
        <w:rPr>
          <w:rFonts w:ascii="Times New Roman" w:eastAsia="Tahoma" w:hAnsi="Times New Roman" w:cs="Times New Roman"/>
          <w:sz w:val="28"/>
          <w:szCs w:val="28"/>
          <w:lang w:val="ru-RU"/>
        </w:rPr>
        <w:t>,</w:t>
      </w:r>
      <w:r w:rsidR="00E73600">
        <w:rPr>
          <w:rFonts w:ascii="Times New Roman" w:eastAsia="Tahoma" w:hAnsi="Times New Roman" w:cs="Times New Roman"/>
          <w:sz w:val="28"/>
          <w:szCs w:val="28"/>
          <w:lang w:val="ru-RU"/>
        </w:rPr>
        <w:t xml:space="preserve"> не</w:t>
      </w:r>
      <w:r w:rsidR="00361A7F">
        <w:rPr>
          <w:rFonts w:ascii="Times New Roman" w:eastAsia="Tahoma" w:hAnsi="Times New Roman" w:cs="Times New Roman"/>
          <w:sz w:val="28"/>
          <w:szCs w:val="28"/>
          <w:lang w:val="ru-RU"/>
        </w:rPr>
        <w:t xml:space="preserve"> надо забывать о психологических травмах и проблемах</w:t>
      </w:r>
      <w:r w:rsidR="005F64DB">
        <w:rPr>
          <w:rFonts w:ascii="Times New Roman" w:eastAsia="Tahoma" w:hAnsi="Times New Roman" w:cs="Times New Roman"/>
          <w:sz w:val="28"/>
          <w:szCs w:val="28"/>
          <w:lang w:val="ru-RU"/>
        </w:rPr>
        <w:t xml:space="preserve">, </w:t>
      </w:r>
      <w:r w:rsidR="0046120A">
        <w:rPr>
          <w:rFonts w:ascii="Times New Roman" w:eastAsia="Tahoma" w:hAnsi="Times New Roman" w:cs="Times New Roman"/>
          <w:sz w:val="28"/>
          <w:szCs w:val="28"/>
          <w:lang w:val="ru-RU"/>
        </w:rPr>
        <w:t>вызванных</w:t>
      </w:r>
      <w:r w:rsidR="00E73600">
        <w:rPr>
          <w:rFonts w:ascii="Times New Roman" w:eastAsia="Tahoma" w:hAnsi="Times New Roman" w:cs="Times New Roman"/>
          <w:sz w:val="28"/>
          <w:szCs w:val="28"/>
          <w:lang w:val="ru-RU"/>
        </w:rPr>
        <w:t xml:space="preserve"> у части боснийско</w:t>
      </w:r>
      <w:r w:rsidR="00323182">
        <w:rPr>
          <w:rFonts w:ascii="Times New Roman" w:eastAsia="Tahoma" w:hAnsi="Times New Roman" w:cs="Times New Roman"/>
          <w:sz w:val="28"/>
          <w:szCs w:val="28"/>
          <w:lang w:val="ru-RU"/>
        </w:rPr>
        <w:t>го населения в</w:t>
      </w:r>
      <w:r w:rsidR="00E73600">
        <w:rPr>
          <w:rFonts w:ascii="Times New Roman" w:eastAsia="Tahoma" w:hAnsi="Times New Roman" w:cs="Times New Roman"/>
          <w:sz w:val="28"/>
          <w:szCs w:val="28"/>
          <w:lang w:val="ru-RU"/>
        </w:rPr>
        <w:t xml:space="preserve"> результат</w:t>
      </w:r>
      <w:r w:rsidR="00323182">
        <w:rPr>
          <w:rFonts w:ascii="Times New Roman" w:eastAsia="Tahoma" w:hAnsi="Times New Roman" w:cs="Times New Roman"/>
          <w:sz w:val="28"/>
          <w:szCs w:val="28"/>
          <w:lang w:val="ru-RU"/>
        </w:rPr>
        <w:t>е</w:t>
      </w:r>
      <w:r w:rsidR="00E73600">
        <w:rPr>
          <w:rFonts w:ascii="Times New Roman" w:eastAsia="Tahoma" w:hAnsi="Times New Roman" w:cs="Times New Roman"/>
          <w:sz w:val="28"/>
          <w:szCs w:val="28"/>
          <w:lang w:val="ru-RU"/>
        </w:rPr>
        <w:t xml:space="preserve"> массовых изнасилований женшин</w:t>
      </w:r>
      <w:r>
        <w:rPr>
          <w:rFonts w:ascii="Times New Roman" w:eastAsia="Tahoma" w:hAnsi="Times New Roman" w:cs="Times New Roman"/>
          <w:sz w:val="28"/>
          <w:szCs w:val="28"/>
          <w:lang w:val="ru-RU"/>
        </w:rPr>
        <w:t xml:space="preserve"> </w:t>
      </w:r>
      <w:r w:rsidR="00E73600">
        <w:rPr>
          <w:rFonts w:ascii="Times New Roman" w:eastAsia="Tahoma" w:hAnsi="Times New Roman" w:cs="Times New Roman"/>
          <w:sz w:val="28"/>
          <w:szCs w:val="28"/>
          <w:lang w:val="ru-RU"/>
        </w:rPr>
        <w:t>мужчинами</w:t>
      </w:r>
      <w:r>
        <w:rPr>
          <w:rFonts w:ascii="Times New Roman" w:eastAsia="Tahoma" w:hAnsi="Times New Roman" w:cs="Times New Roman"/>
          <w:sz w:val="28"/>
          <w:szCs w:val="28"/>
          <w:lang w:val="ru-RU"/>
        </w:rPr>
        <w:t xml:space="preserve"> </w:t>
      </w:r>
      <w:r w:rsidR="00254C44">
        <w:rPr>
          <w:rFonts w:ascii="Times New Roman" w:eastAsia="Tahoma" w:hAnsi="Times New Roman" w:cs="Times New Roman"/>
          <w:sz w:val="28"/>
          <w:szCs w:val="28"/>
          <w:lang w:val="ru-RU"/>
        </w:rPr>
        <w:t>противоборствующих сторон</w:t>
      </w:r>
      <w:r w:rsidR="000062C0" w:rsidRPr="000062C0">
        <w:rPr>
          <w:rFonts w:ascii="Times New Roman" w:eastAsia="Tahoma" w:hAnsi="Times New Roman" w:cs="Times New Roman"/>
          <w:sz w:val="28"/>
          <w:szCs w:val="28"/>
          <w:lang w:val="ru-RU"/>
        </w:rPr>
        <w:t xml:space="preserve">, </w:t>
      </w:r>
      <w:r w:rsidR="004C6CDA">
        <w:rPr>
          <w:rFonts w:ascii="Times New Roman" w:eastAsia="Tahoma" w:hAnsi="Times New Roman" w:cs="Times New Roman"/>
          <w:sz w:val="28"/>
          <w:szCs w:val="28"/>
          <w:lang w:val="ru-RU"/>
        </w:rPr>
        <w:t xml:space="preserve">преследований и заключения невинных в </w:t>
      </w:r>
      <w:r w:rsidR="004C6CDA" w:rsidRPr="000927E3">
        <w:rPr>
          <w:rFonts w:ascii="Times New Roman" w:eastAsia="Tahoma" w:hAnsi="Times New Roman" w:cs="Times New Roman"/>
          <w:sz w:val="28"/>
          <w:szCs w:val="28"/>
          <w:lang w:val="ru-RU"/>
        </w:rPr>
        <w:t>концентрационные лагеря</w:t>
      </w:r>
      <w:r w:rsidR="004C6CDA" w:rsidRPr="004C6CDA">
        <w:rPr>
          <w:rFonts w:ascii="Times New Roman" w:eastAsia="Tahoma" w:hAnsi="Times New Roman" w:cs="Times New Roman"/>
          <w:sz w:val="28"/>
          <w:szCs w:val="28"/>
          <w:lang w:val="ru-RU"/>
        </w:rPr>
        <w:t>,</w:t>
      </w:r>
      <w:r w:rsidR="004C6CDA">
        <w:rPr>
          <w:rFonts w:ascii="Times New Roman" w:eastAsia="Tahoma" w:hAnsi="Times New Roman" w:cs="Times New Roman"/>
          <w:sz w:val="28"/>
          <w:szCs w:val="28"/>
          <w:lang w:val="ru-RU"/>
        </w:rPr>
        <w:t xml:space="preserve"> где условия жизни были </w:t>
      </w:r>
      <w:r w:rsidR="00254C44">
        <w:rPr>
          <w:rFonts w:ascii="Times New Roman" w:eastAsia="Tahoma" w:hAnsi="Times New Roman" w:cs="Times New Roman"/>
          <w:sz w:val="28"/>
          <w:szCs w:val="28"/>
          <w:lang w:val="ru-RU"/>
        </w:rPr>
        <w:t xml:space="preserve">крайне </w:t>
      </w:r>
      <w:r w:rsidR="004C6CDA">
        <w:rPr>
          <w:rFonts w:ascii="Times New Roman" w:eastAsia="Tahoma" w:hAnsi="Times New Roman" w:cs="Times New Roman"/>
          <w:sz w:val="28"/>
          <w:szCs w:val="28"/>
          <w:lang w:val="ru-RU"/>
        </w:rPr>
        <w:t>тяжелыми</w:t>
      </w:r>
      <w:r w:rsidR="0033018B">
        <w:rPr>
          <w:rFonts w:ascii="Times New Roman" w:eastAsia="Tahoma" w:hAnsi="Times New Roman" w:cs="Times New Roman"/>
          <w:sz w:val="28"/>
          <w:szCs w:val="28"/>
          <w:lang w:val="ru-RU"/>
        </w:rPr>
        <w:t>, и гибели родствен</w:t>
      </w:r>
      <w:r w:rsidR="00323182">
        <w:rPr>
          <w:rFonts w:ascii="Times New Roman" w:eastAsia="Tahoma" w:hAnsi="Times New Roman" w:cs="Times New Roman"/>
          <w:sz w:val="28"/>
          <w:szCs w:val="28"/>
          <w:lang w:val="ru-RU"/>
        </w:rPr>
        <w:t>н</w:t>
      </w:r>
      <w:r w:rsidR="0033018B">
        <w:rPr>
          <w:rFonts w:ascii="Times New Roman" w:eastAsia="Tahoma" w:hAnsi="Times New Roman" w:cs="Times New Roman"/>
          <w:sz w:val="28"/>
          <w:szCs w:val="28"/>
          <w:lang w:val="ru-RU"/>
        </w:rPr>
        <w:t>иков, принимав</w:t>
      </w:r>
      <w:r w:rsidR="00922120">
        <w:rPr>
          <w:rFonts w:ascii="Times New Roman" w:eastAsia="Tahoma" w:hAnsi="Times New Roman" w:cs="Times New Roman"/>
          <w:sz w:val="28"/>
          <w:szCs w:val="28"/>
          <w:lang w:val="ru-RU"/>
        </w:rPr>
        <w:t>ших участие в войне.</w:t>
      </w:r>
      <w:r w:rsidR="008974DC">
        <w:rPr>
          <w:rFonts w:ascii="Times New Roman" w:eastAsia="Tahoma" w:hAnsi="Times New Roman" w:cs="Times New Roman"/>
          <w:sz w:val="28"/>
          <w:szCs w:val="28"/>
          <w:lang w:val="ru-RU"/>
        </w:rPr>
        <w:t xml:space="preserve"> Неизвестно</w:t>
      </w:r>
      <w:r w:rsidR="0033018B">
        <w:rPr>
          <w:rFonts w:ascii="Times New Roman" w:eastAsia="Tahoma" w:hAnsi="Times New Roman" w:cs="Times New Roman"/>
          <w:sz w:val="28"/>
          <w:szCs w:val="28"/>
          <w:lang w:val="ru-RU"/>
        </w:rPr>
        <w:t>,</w:t>
      </w:r>
      <w:r w:rsidR="008974DC">
        <w:rPr>
          <w:rFonts w:ascii="Times New Roman" w:eastAsia="Tahoma" w:hAnsi="Times New Roman" w:cs="Times New Roman"/>
          <w:sz w:val="28"/>
          <w:szCs w:val="28"/>
          <w:lang w:val="ru-RU"/>
        </w:rPr>
        <w:t xml:space="preserve"> будут ли эти факты забыты.</w:t>
      </w:r>
      <w:r w:rsidR="0082727C" w:rsidRPr="003615AE">
        <w:rPr>
          <w:rFonts w:ascii="Times New Roman" w:eastAsia="Tahoma" w:hAnsi="Times New Roman" w:cs="Times New Roman"/>
          <w:sz w:val="28"/>
          <w:szCs w:val="28"/>
          <w:lang w:val="ru-RU"/>
        </w:rPr>
        <w:t xml:space="preserve"> </w:t>
      </w:r>
      <w:r w:rsidR="00323182">
        <w:rPr>
          <w:rFonts w:ascii="Times New Roman" w:eastAsia="Tahoma" w:hAnsi="Times New Roman" w:cs="Times New Roman"/>
          <w:sz w:val="28"/>
          <w:szCs w:val="28"/>
          <w:lang w:val="ru-RU"/>
        </w:rPr>
        <w:t>Результатом попытки</w:t>
      </w:r>
      <w:r w:rsidR="003615AE" w:rsidRPr="003615AE">
        <w:rPr>
          <w:rFonts w:ascii="Times New Roman" w:eastAsia="Tahoma" w:hAnsi="Times New Roman" w:cs="Times New Roman"/>
          <w:sz w:val="28"/>
          <w:szCs w:val="28"/>
          <w:lang w:val="ru-RU"/>
        </w:rPr>
        <w:t xml:space="preserve"> </w:t>
      </w:r>
      <w:r w:rsidR="00323182">
        <w:rPr>
          <w:rFonts w:ascii="Times New Roman" w:eastAsia="Tahoma" w:hAnsi="Times New Roman" w:cs="Times New Roman"/>
          <w:sz w:val="28"/>
          <w:szCs w:val="28"/>
          <w:lang w:val="ru-RU"/>
        </w:rPr>
        <w:t>осущ</w:t>
      </w:r>
      <w:r w:rsidR="00B96F89">
        <w:rPr>
          <w:rFonts w:ascii="Times New Roman" w:eastAsia="Tahoma" w:hAnsi="Times New Roman" w:cs="Times New Roman"/>
          <w:sz w:val="28"/>
          <w:szCs w:val="28"/>
          <w:lang w:val="ru-RU"/>
        </w:rPr>
        <w:t xml:space="preserve">ествления </w:t>
      </w:r>
      <w:r w:rsidR="00323182">
        <w:rPr>
          <w:rFonts w:ascii="Times New Roman" w:eastAsia="Tahoma" w:hAnsi="Times New Roman" w:cs="Times New Roman"/>
          <w:sz w:val="28"/>
          <w:szCs w:val="28"/>
          <w:lang w:val="ru-RU"/>
        </w:rPr>
        <w:t>этническ</w:t>
      </w:r>
      <w:r w:rsidR="0033018B">
        <w:rPr>
          <w:rFonts w:ascii="Times New Roman" w:eastAsia="Tahoma" w:hAnsi="Times New Roman" w:cs="Times New Roman"/>
          <w:sz w:val="28"/>
          <w:szCs w:val="28"/>
          <w:lang w:val="ru-RU"/>
        </w:rPr>
        <w:t>ой гомогенизации</w:t>
      </w:r>
      <w:r w:rsidR="003615AE" w:rsidRPr="003615AE">
        <w:rPr>
          <w:rFonts w:ascii="Times New Roman" w:eastAsia="Tahoma" w:hAnsi="Times New Roman" w:cs="Times New Roman"/>
          <w:sz w:val="28"/>
          <w:szCs w:val="28"/>
          <w:lang w:val="ru-RU"/>
        </w:rPr>
        <w:t xml:space="preserve"> </w:t>
      </w:r>
      <w:r w:rsidR="00323182">
        <w:rPr>
          <w:rFonts w:ascii="Times New Roman" w:eastAsia="Tahoma" w:hAnsi="Times New Roman" w:cs="Times New Roman"/>
          <w:sz w:val="28"/>
          <w:szCs w:val="28"/>
          <w:lang w:val="ru-RU"/>
        </w:rPr>
        <w:t xml:space="preserve">стала </w:t>
      </w:r>
      <w:r w:rsidR="00B82D21">
        <w:rPr>
          <w:rFonts w:ascii="Times New Roman" w:eastAsia="Tahoma" w:hAnsi="Times New Roman" w:cs="Times New Roman"/>
          <w:sz w:val="28"/>
          <w:szCs w:val="28"/>
          <w:lang w:val="ru-RU"/>
        </w:rPr>
        <w:t>такая</w:t>
      </w:r>
      <w:r w:rsidR="0083788F">
        <w:rPr>
          <w:rFonts w:ascii="Times New Roman" w:eastAsia="Tahoma" w:hAnsi="Times New Roman" w:cs="Times New Roman"/>
          <w:sz w:val="28"/>
          <w:szCs w:val="28"/>
          <w:lang w:val="ru-RU"/>
        </w:rPr>
        <w:t xml:space="preserve"> экономическая, </w:t>
      </w:r>
      <w:r w:rsidR="006C23F3">
        <w:rPr>
          <w:rFonts w:ascii="Times New Roman" w:eastAsia="Tahoma" w:hAnsi="Times New Roman" w:cs="Times New Roman"/>
          <w:sz w:val="28"/>
          <w:szCs w:val="28"/>
          <w:lang w:val="ru-RU"/>
        </w:rPr>
        <w:t>культурная</w:t>
      </w:r>
      <w:r w:rsidR="006C23F3" w:rsidRPr="006C23F3">
        <w:rPr>
          <w:rFonts w:ascii="Times New Roman" w:eastAsia="Tahoma" w:hAnsi="Times New Roman" w:cs="Times New Roman"/>
          <w:sz w:val="28"/>
          <w:szCs w:val="28"/>
          <w:lang w:val="ru-RU"/>
        </w:rPr>
        <w:t xml:space="preserve">, </w:t>
      </w:r>
      <w:r w:rsidR="0083788F">
        <w:rPr>
          <w:rFonts w:ascii="Times New Roman" w:eastAsia="Tahoma" w:hAnsi="Times New Roman" w:cs="Times New Roman"/>
          <w:sz w:val="28"/>
          <w:szCs w:val="28"/>
          <w:lang w:val="ru-RU"/>
        </w:rPr>
        <w:t>поли</w:t>
      </w:r>
      <w:r w:rsidR="00B82D21">
        <w:rPr>
          <w:rFonts w:ascii="Times New Roman" w:eastAsia="Tahoma" w:hAnsi="Times New Roman" w:cs="Times New Roman"/>
          <w:sz w:val="28"/>
          <w:szCs w:val="28"/>
          <w:lang w:val="ru-RU"/>
        </w:rPr>
        <w:t xml:space="preserve">тическая и этическая катастрофа </w:t>
      </w:r>
      <w:r w:rsidR="0033018B">
        <w:rPr>
          <w:rFonts w:ascii="Times New Roman" w:eastAsia="Tahoma" w:hAnsi="Times New Roman" w:cs="Times New Roman"/>
          <w:sz w:val="28"/>
          <w:szCs w:val="28"/>
          <w:lang w:val="ru-RU"/>
        </w:rPr>
        <w:t xml:space="preserve">для </w:t>
      </w:r>
      <w:r w:rsidR="00B82D21">
        <w:rPr>
          <w:rFonts w:ascii="Times New Roman" w:eastAsia="Tahoma" w:hAnsi="Times New Roman" w:cs="Times New Roman"/>
          <w:sz w:val="28"/>
          <w:szCs w:val="28"/>
          <w:lang w:val="ru-RU"/>
        </w:rPr>
        <w:t>жителей</w:t>
      </w:r>
      <w:r w:rsidR="00323182">
        <w:rPr>
          <w:rFonts w:ascii="Times New Roman" w:eastAsia="Tahoma" w:hAnsi="Times New Roman" w:cs="Times New Roman"/>
          <w:sz w:val="28"/>
          <w:szCs w:val="28"/>
          <w:lang w:val="ru-RU"/>
        </w:rPr>
        <w:t xml:space="preserve"> страны</w:t>
      </w:r>
      <w:r w:rsidR="0033018B">
        <w:rPr>
          <w:rFonts w:ascii="Times New Roman" w:eastAsia="Tahoma" w:hAnsi="Times New Roman" w:cs="Times New Roman"/>
          <w:sz w:val="28"/>
          <w:szCs w:val="28"/>
          <w:lang w:val="ru-RU"/>
        </w:rPr>
        <w:t>,</w:t>
      </w:r>
      <w:r w:rsidR="003615AE" w:rsidRPr="003615AE">
        <w:rPr>
          <w:rFonts w:ascii="Times New Roman" w:eastAsia="Tahoma" w:hAnsi="Times New Roman" w:cs="Times New Roman"/>
          <w:sz w:val="28"/>
          <w:szCs w:val="28"/>
          <w:lang w:val="ru-RU"/>
        </w:rPr>
        <w:t xml:space="preserve"> </w:t>
      </w:r>
      <w:r w:rsidR="00CC7709">
        <w:rPr>
          <w:rFonts w:ascii="Times New Roman" w:eastAsia="Tahoma" w:hAnsi="Times New Roman" w:cs="Times New Roman"/>
          <w:sz w:val="28"/>
          <w:szCs w:val="28"/>
          <w:lang w:val="ru-RU"/>
        </w:rPr>
        <w:t>которая</w:t>
      </w:r>
      <w:r w:rsidR="004156DA">
        <w:rPr>
          <w:rFonts w:ascii="Times New Roman" w:eastAsia="Tahoma" w:hAnsi="Times New Roman" w:cs="Times New Roman"/>
          <w:sz w:val="28"/>
          <w:szCs w:val="28"/>
          <w:lang w:val="ru-RU"/>
        </w:rPr>
        <w:t xml:space="preserve"> ставит под вопрос </w:t>
      </w:r>
      <w:r w:rsidR="003405B3">
        <w:rPr>
          <w:rFonts w:ascii="Times New Roman" w:eastAsia="Tahoma" w:hAnsi="Times New Roman" w:cs="Times New Roman"/>
          <w:sz w:val="28"/>
          <w:szCs w:val="28"/>
          <w:lang w:val="ru-RU"/>
        </w:rPr>
        <w:t>сохранение мира</w:t>
      </w:r>
      <w:r w:rsidR="003615AE" w:rsidRPr="003615AE">
        <w:rPr>
          <w:rFonts w:ascii="Times New Roman" w:eastAsia="Tahoma" w:hAnsi="Times New Roman" w:cs="Times New Roman"/>
          <w:sz w:val="28"/>
          <w:szCs w:val="28"/>
          <w:lang w:val="ru-RU"/>
        </w:rPr>
        <w:t xml:space="preserve"> </w:t>
      </w:r>
      <w:r w:rsidR="003405B3">
        <w:rPr>
          <w:rFonts w:ascii="Times New Roman" w:eastAsia="Tahoma" w:hAnsi="Times New Roman" w:cs="Times New Roman"/>
          <w:sz w:val="28"/>
          <w:szCs w:val="28"/>
          <w:lang w:val="ru-RU"/>
        </w:rPr>
        <w:t>между тремя</w:t>
      </w:r>
      <w:r w:rsidR="003615AE" w:rsidRPr="003615AE">
        <w:rPr>
          <w:rFonts w:ascii="Times New Roman" w:eastAsia="Tahoma" w:hAnsi="Times New Roman" w:cs="Times New Roman"/>
          <w:sz w:val="28"/>
          <w:szCs w:val="28"/>
          <w:lang w:val="ru-RU"/>
        </w:rPr>
        <w:t xml:space="preserve"> </w:t>
      </w:r>
      <w:r w:rsidR="003405B3">
        <w:rPr>
          <w:rFonts w:ascii="Times New Roman" w:eastAsia="Tahoma" w:hAnsi="Times New Roman" w:cs="Times New Roman"/>
          <w:sz w:val="28"/>
          <w:szCs w:val="28"/>
          <w:lang w:val="ru-RU"/>
        </w:rPr>
        <w:t>национальностями БиГ</w:t>
      </w:r>
      <w:r w:rsidR="004156DA" w:rsidRPr="004156DA">
        <w:rPr>
          <w:rFonts w:ascii="Times New Roman" w:eastAsia="Tahoma" w:hAnsi="Times New Roman" w:cs="Times New Roman"/>
          <w:sz w:val="28"/>
          <w:szCs w:val="28"/>
          <w:lang w:val="ru-RU"/>
        </w:rPr>
        <w:t xml:space="preserve">, </w:t>
      </w:r>
      <w:r w:rsidR="004156DA">
        <w:rPr>
          <w:rFonts w:ascii="Times New Roman" w:eastAsia="Tahoma" w:hAnsi="Times New Roman" w:cs="Times New Roman"/>
          <w:sz w:val="28"/>
          <w:szCs w:val="28"/>
          <w:lang w:val="ru-RU"/>
        </w:rPr>
        <w:t xml:space="preserve">если однажды закончится сегодняшний </w:t>
      </w:r>
      <w:r w:rsidR="004156DA">
        <w:rPr>
          <w:rFonts w:ascii="Times New Roman" w:eastAsia="Tahoma" w:hAnsi="Times New Roman" w:cs="Times New Roman"/>
          <w:sz w:val="28"/>
          <w:szCs w:val="28"/>
          <w:lang w:val="ru-RU"/>
        </w:rPr>
        <w:lastRenderedPageBreak/>
        <w:t xml:space="preserve">режим </w:t>
      </w:r>
      <w:r w:rsidR="008B17C8">
        <w:rPr>
          <w:rFonts w:ascii="Times New Roman" w:eastAsia="Tahoma" w:hAnsi="Times New Roman" w:cs="Times New Roman"/>
          <w:sz w:val="28"/>
          <w:szCs w:val="28"/>
          <w:lang w:val="ru-RU"/>
        </w:rPr>
        <w:t>международного протектората</w:t>
      </w:r>
      <w:r w:rsidR="00330496">
        <w:rPr>
          <w:rStyle w:val="FootnoteReference"/>
          <w:rFonts w:ascii="Times New Roman" w:eastAsia="Tahoma" w:hAnsi="Times New Roman" w:cs="Times New Roman"/>
          <w:sz w:val="28"/>
          <w:szCs w:val="28"/>
          <w:lang w:val="ru-RU"/>
        </w:rPr>
        <w:footnoteReference w:id="39"/>
      </w:r>
      <w:r w:rsidR="00BF576A" w:rsidRPr="00BF576A">
        <w:rPr>
          <w:rFonts w:ascii="Times New Roman" w:eastAsia="Tahoma" w:hAnsi="Times New Roman" w:cs="Times New Roman"/>
          <w:sz w:val="28"/>
          <w:szCs w:val="28"/>
          <w:lang w:val="ru-RU"/>
        </w:rPr>
        <w:t>.</w:t>
      </w:r>
      <w:r w:rsidR="003615AE" w:rsidRPr="003615AE">
        <w:rPr>
          <w:rFonts w:ascii="Times New Roman" w:eastAsia="Tahoma" w:hAnsi="Times New Roman" w:cs="Times New Roman"/>
          <w:sz w:val="28"/>
          <w:szCs w:val="28"/>
          <w:lang w:val="ru-RU"/>
        </w:rPr>
        <w:t xml:space="preserve"> </w:t>
      </w:r>
      <w:r w:rsidR="003405B3">
        <w:rPr>
          <w:rFonts w:ascii="Times New Roman" w:eastAsia="Tahoma" w:hAnsi="Times New Roman" w:cs="Times New Roman"/>
          <w:sz w:val="28"/>
          <w:szCs w:val="28"/>
          <w:lang w:val="ru-RU"/>
        </w:rPr>
        <w:t>По мнению экспертов е</w:t>
      </w:r>
      <w:r w:rsidR="007F4478" w:rsidRPr="007F4478">
        <w:rPr>
          <w:rFonts w:ascii="Times New Roman" w:eastAsia="Tahoma" w:hAnsi="Times New Roman" w:cs="Times New Roman"/>
          <w:sz w:val="28"/>
          <w:szCs w:val="28"/>
          <w:lang w:val="ru-RU"/>
        </w:rPr>
        <w:t xml:space="preserve">диное государство </w:t>
      </w:r>
      <w:r w:rsidR="007F4478">
        <w:rPr>
          <w:rFonts w:ascii="Times New Roman" w:eastAsia="Tahoma" w:hAnsi="Times New Roman" w:cs="Times New Roman"/>
          <w:sz w:val="28"/>
          <w:szCs w:val="28"/>
          <w:lang w:val="ru-RU"/>
        </w:rPr>
        <w:t>в БиГ</w:t>
      </w:r>
      <w:r w:rsidR="007F4478" w:rsidRPr="007F4478">
        <w:rPr>
          <w:rFonts w:ascii="Times New Roman" w:eastAsia="Tahoma" w:hAnsi="Times New Roman" w:cs="Times New Roman"/>
          <w:sz w:val="28"/>
          <w:szCs w:val="28"/>
          <w:lang w:val="ru-RU"/>
        </w:rPr>
        <w:t xml:space="preserve"> до сих пор не состоялось</w:t>
      </w:r>
      <w:r w:rsidR="007F4478">
        <w:rPr>
          <w:rStyle w:val="FootnoteReference"/>
          <w:rFonts w:ascii="Times New Roman" w:eastAsia="Tahoma" w:hAnsi="Times New Roman" w:cs="Times New Roman"/>
          <w:sz w:val="28"/>
          <w:szCs w:val="28"/>
          <w:lang w:val="ru-RU"/>
        </w:rPr>
        <w:footnoteReference w:id="40"/>
      </w:r>
      <w:r w:rsidR="00BF576A" w:rsidRPr="00BF576A">
        <w:rPr>
          <w:rFonts w:ascii="Times New Roman" w:eastAsia="Tahoma" w:hAnsi="Times New Roman" w:cs="Times New Roman"/>
          <w:sz w:val="28"/>
          <w:szCs w:val="28"/>
          <w:lang w:val="ru-RU"/>
        </w:rPr>
        <w:t>.</w:t>
      </w:r>
    </w:p>
    <w:p w:rsidR="00493C7E" w:rsidRPr="00AA7A1D" w:rsidRDefault="00493C7E"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Причины распада Югославии (1941-1992) кроются в долгосрочном экономическом кризисе</w:t>
      </w:r>
      <w:r w:rsidRPr="00493C7E">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 xml:space="preserve">в </w:t>
      </w:r>
      <w:r w:rsidR="00F86694">
        <w:rPr>
          <w:rFonts w:ascii="Times New Roman" w:eastAsia="Tahoma" w:hAnsi="Times New Roman" w:cs="Times New Roman"/>
          <w:sz w:val="28"/>
          <w:szCs w:val="28"/>
          <w:lang w:val="ru-RU"/>
        </w:rPr>
        <w:t>нехватке демократии</w:t>
      </w:r>
      <w:r w:rsidR="00F86694" w:rsidRPr="00F86694">
        <w:rPr>
          <w:rFonts w:ascii="Times New Roman" w:eastAsia="Tahoma" w:hAnsi="Times New Roman" w:cs="Times New Roman"/>
          <w:sz w:val="28"/>
          <w:szCs w:val="28"/>
          <w:lang w:val="ru-RU"/>
        </w:rPr>
        <w:t xml:space="preserve">, </w:t>
      </w:r>
      <w:r w:rsidR="00F86694">
        <w:rPr>
          <w:rFonts w:ascii="Times New Roman" w:eastAsia="Tahoma" w:hAnsi="Times New Roman" w:cs="Times New Roman"/>
          <w:sz w:val="28"/>
          <w:szCs w:val="28"/>
          <w:lang w:val="ru-RU"/>
        </w:rPr>
        <w:t>в нежелании политических и партийных руководителей</w:t>
      </w:r>
      <w:r w:rsidR="00D17FB0" w:rsidRPr="00D17FB0">
        <w:rPr>
          <w:rFonts w:ascii="Times New Roman" w:eastAsia="Tahoma" w:hAnsi="Times New Roman" w:cs="Times New Roman"/>
          <w:sz w:val="28"/>
          <w:szCs w:val="28"/>
          <w:lang w:val="ru-RU"/>
        </w:rPr>
        <w:t xml:space="preserve"> </w:t>
      </w:r>
      <w:r w:rsidR="00F86694">
        <w:rPr>
          <w:rFonts w:ascii="Times New Roman" w:eastAsia="Tahoma" w:hAnsi="Times New Roman" w:cs="Times New Roman"/>
          <w:sz w:val="28"/>
          <w:szCs w:val="28"/>
          <w:lang w:val="ru-RU"/>
        </w:rPr>
        <w:t>найти общие решения и сотрудничать на югославском уровне. Имеется в виду</w:t>
      </w:r>
      <w:r w:rsidR="005F4AE1">
        <w:rPr>
          <w:rFonts w:ascii="Times New Roman" w:eastAsia="Tahoma" w:hAnsi="Times New Roman" w:cs="Times New Roman"/>
          <w:sz w:val="28"/>
          <w:szCs w:val="28"/>
          <w:lang w:val="ru-RU"/>
        </w:rPr>
        <w:t xml:space="preserve"> то</w:t>
      </w:r>
      <w:r w:rsidR="00F86694" w:rsidRPr="00733EBD">
        <w:rPr>
          <w:rFonts w:ascii="Times New Roman" w:eastAsia="Tahoma" w:hAnsi="Times New Roman" w:cs="Times New Roman"/>
          <w:sz w:val="28"/>
          <w:szCs w:val="28"/>
          <w:lang w:val="ru-RU"/>
        </w:rPr>
        <w:t>,</w:t>
      </w:r>
      <w:r w:rsidR="00D17FB0" w:rsidRPr="00D17FB0">
        <w:rPr>
          <w:rFonts w:ascii="Times New Roman" w:eastAsia="Tahoma" w:hAnsi="Times New Roman" w:cs="Times New Roman"/>
          <w:sz w:val="28"/>
          <w:szCs w:val="28"/>
          <w:lang w:val="ru-RU"/>
        </w:rPr>
        <w:t xml:space="preserve"> </w:t>
      </w:r>
      <w:r w:rsidR="00F86694" w:rsidRPr="00733EBD">
        <w:rPr>
          <w:rFonts w:ascii="Times New Roman" w:eastAsia="Tahoma" w:hAnsi="Times New Roman" w:cs="Times New Roman"/>
          <w:sz w:val="28"/>
          <w:szCs w:val="28"/>
          <w:lang w:val="ru-RU"/>
        </w:rPr>
        <w:t>что причины являются</w:t>
      </w:r>
      <w:r w:rsidR="00F86694">
        <w:rPr>
          <w:rFonts w:ascii="Times New Roman" w:eastAsia="Tahoma" w:hAnsi="Times New Roman" w:cs="Times New Roman"/>
          <w:sz w:val="28"/>
          <w:szCs w:val="28"/>
          <w:lang w:val="ru-RU"/>
        </w:rPr>
        <w:t xml:space="preserve"> в основном эндогенными</w:t>
      </w:r>
      <w:r w:rsidR="00733EBD">
        <w:rPr>
          <w:rFonts w:ascii="Times New Roman" w:eastAsia="Tahoma" w:hAnsi="Times New Roman" w:cs="Times New Roman"/>
          <w:sz w:val="28"/>
          <w:szCs w:val="28"/>
          <w:lang w:val="ru-RU"/>
        </w:rPr>
        <w:t xml:space="preserve">. </w:t>
      </w:r>
      <w:r w:rsidR="00733EBD" w:rsidRPr="00733EBD">
        <w:rPr>
          <w:rFonts w:ascii="Times New Roman" w:eastAsia="Tahoma" w:hAnsi="Times New Roman" w:cs="Times New Roman"/>
          <w:sz w:val="28"/>
          <w:szCs w:val="28"/>
          <w:lang w:val="ru-RU"/>
        </w:rPr>
        <w:t>Ответственность</w:t>
      </w:r>
      <w:r w:rsidR="00733EBD">
        <w:rPr>
          <w:rFonts w:ascii="Times New Roman" w:eastAsia="Tahoma" w:hAnsi="Times New Roman" w:cs="Times New Roman"/>
          <w:sz w:val="28"/>
          <w:szCs w:val="28"/>
          <w:lang w:val="ru-RU"/>
        </w:rPr>
        <w:t xml:space="preserve"> за распад несут</w:t>
      </w:r>
      <w:r w:rsidR="00023342">
        <w:rPr>
          <w:rFonts w:ascii="Times New Roman" w:eastAsia="Tahoma" w:hAnsi="Times New Roman" w:cs="Times New Roman"/>
          <w:sz w:val="28"/>
          <w:szCs w:val="28"/>
          <w:lang w:val="ru-RU"/>
        </w:rPr>
        <w:t xml:space="preserve"> политические</w:t>
      </w:r>
      <w:r w:rsidR="00023342" w:rsidRPr="00023342">
        <w:rPr>
          <w:rFonts w:ascii="Times New Roman" w:eastAsia="Tahoma" w:hAnsi="Times New Roman" w:cs="Times New Roman"/>
          <w:sz w:val="28"/>
          <w:szCs w:val="28"/>
          <w:lang w:val="ru-RU"/>
        </w:rPr>
        <w:t xml:space="preserve">, </w:t>
      </w:r>
      <w:r w:rsidR="00023342">
        <w:rPr>
          <w:rFonts w:ascii="Times New Roman" w:eastAsia="Tahoma" w:hAnsi="Times New Roman" w:cs="Times New Roman"/>
          <w:sz w:val="28"/>
          <w:szCs w:val="28"/>
          <w:lang w:val="ru-RU"/>
        </w:rPr>
        <w:t>военные и</w:t>
      </w:r>
      <w:r w:rsidR="00D17FB0" w:rsidRPr="00D17FB0">
        <w:rPr>
          <w:rFonts w:ascii="Times New Roman" w:eastAsia="Tahoma" w:hAnsi="Times New Roman" w:cs="Times New Roman"/>
          <w:sz w:val="28"/>
          <w:szCs w:val="28"/>
          <w:lang w:val="ru-RU"/>
        </w:rPr>
        <w:t xml:space="preserve"> </w:t>
      </w:r>
      <w:r w:rsidR="00023342">
        <w:rPr>
          <w:rFonts w:ascii="Times New Roman" w:eastAsia="Tahoma" w:hAnsi="Times New Roman" w:cs="Times New Roman"/>
          <w:sz w:val="28"/>
          <w:szCs w:val="28"/>
          <w:lang w:val="ru-RU"/>
        </w:rPr>
        <w:t>духовные</w:t>
      </w:r>
      <w:r w:rsidR="00D17FB0" w:rsidRPr="00D17FB0">
        <w:rPr>
          <w:rFonts w:ascii="Times New Roman" w:eastAsia="Tahoma" w:hAnsi="Times New Roman" w:cs="Times New Roman"/>
          <w:sz w:val="28"/>
          <w:szCs w:val="28"/>
          <w:lang w:val="ru-RU"/>
        </w:rPr>
        <w:t xml:space="preserve"> </w:t>
      </w:r>
      <w:r w:rsidR="00023342" w:rsidRPr="00023342">
        <w:rPr>
          <w:rFonts w:ascii="Times New Roman" w:eastAsia="Tahoma" w:hAnsi="Times New Roman" w:cs="Times New Roman"/>
          <w:sz w:val="28"/>
          <w:szCs w:val="28"/>
          <w:lang w:val="ru-RU"/>
        </w:rPr>
        <w:t xml:space="preserve">вожди, </w:t>
      </w:r>
      <w:r w:rsidR="00023342">
        <w:rPr>
          <w:rFonts w:ascii="Times New Roman" w:eastAsia="Tahoma" w:hAnsi="Times New Roman" w:cs="Times New Roman"/>
          <w:sz w:val="28"/>
          <w:szCs w:val="28"/>
          <w:lang w:val="ru-RU"/>
        </w:rPr>
        <w:t>которые</w:t>
      </w:r>
      <w:r w:rsidR="00023342" w:rsidRPr="00023342">
        <w:rPr>
          <w:rFonts w:ascii="Times New Roman" w:eastAsia="Tahoma" w:hAnsi="Times New Roman" w:cs="Times New Roman"/>
          <w:sz w:val="28"/>
          <w:szCs w:val="28"/>
          <w:lang w:val="ru-RU"/>
        </w:rPr>
        <w:t xml:space="preserve">, </w:t>
      </w:r>
      <w:r w:rsidR="00023342">
        <w:rPr>
          <w:rFonts w:ascii="Times New Roman" w:eastAsia="Tahoma" w:hAnsi="Times New Roman" w:cs="Times New Roman"/>
          <w:sz w:val="28"/>
          <w:szCs w:val="28"/>
          <w:lang w:val="ru-RU"/>
        </w:rPr>
        <w:t>после</w:t>
      </w:r>
      <w:r w:rsidR="005F4AE1">
        <w:rPr>
          <w:rFonts w:ascii="Times New Roman" w:eastAsia="Tahoma" w:hAnsi="Times New Roman" w:cs="Times New Roman"/>
          <w:sz w:val="28"/>
          <w:szCs w:val="28"/>
          <w:lang w:val="ru-RU"/>
        </w:rPr>
        <w:t xml:space="preserve"> того как коммунизм проиграл в В</w:t>
      </w:r>
      <w:r w:rsidR="00023342">
        <w:rPr>
          <w:rFonts w:ascii="Times New Roman" w:eastAsia="Tahoma" w:hAnsi="Times New Roman" w:cs="Times New Roman"/>
          <w:sz w:val="28"/>
          <w:szCs w:val="28"/>
          <w:lang w:val="ru-RU"/>
        </w:rPr>
        <w:t>осточной Европе</w:t>
      </w:r>
      <w:r w:rsidR="00D17FB0">
        <w:rPr>
          <w:rFonts w:ascii="Times New Roman" w:eastAsia="Tahoma" w:hAnsi="Times New Roman" w:cs="Times New Roman"/>
          <w:sz w:val="28"/>
          <w:szCs w:val="28"/>
          <w:lang w:val="ru-RU"/>
        </w:rPr>
        <w:t>,</w:t>
      </w:r>
      <w:r w:rsidR="00023342">
        <w:rPr>
          <w:rFonts w:ascii="Times New Roman" w:eastAsia="Tahoma" w:hAnsi="Times New Roman" w:cs="Times New Roman"/>
          <w:sz w:val="28"/>
          <w:szCs w:val="28"/>
          <w:lang w:val="ru-RU"/>
        </w:rPr>
        <w:t xml:space="preserve"> заменили коммунистическую идеологию </w:t>
      </w:r>
      <w:r w:rsidR="005F4AE1">
        <w:rPr>
          <w:rFonts w:ascii="Times New Roman" w:eastAsia="Tahoma" w:hAnsi="Times New Roman" w:cs="Times New Roman"/>
          <w:sz w:val="28"/>
          <w:szCs w:val="28"/>
          <w:lang w:val="ru-RU"/>
        </w:rPr>
        <w:t xml:space="preserve">- </w:t>
      </w:r>
      <w:r w:rsidR="00023342">
        <w:rPr>
          <w:rFonts w:ascii="Times New Roman" w:eastAsia="Tahoma" w:hAnsi="Times New Roman" w:cs="Times New Roman"/>
          <w:sz w:val="28"/>
          <w:szCs w:val="28"/>
          <w:lang w:val="ru-RU"/>
        </w:rPr>
        <w:t>националистической для того</w:t>
      </w:r>
      <w:r w:rsidR="00023342" w:rsidRPr="00023342">
        <w:rPr>
          <w:rFonts w:ascii="Times New Roman" w:eastAsia="Tahoma" w:hAnsi="Times New Roman" w:cs="Times New Roman"/>
          <w:sz w:val="28"/>
          <w:szCs w:val="28"/>
          <w:lang w:val="ru-RU"/>
        </w:rPr>
        <w:t xml:space="preserve">, </w:t>
      </w:r>
      <w:r w:rsidR="00023342">
        <w:rPr>
          <w:rFonts w:ascii="Times New Roman" w:eastAsia="Tahoma" w:hAnsi="Times New Roman" w:cs="Times New Roman"/>
          <w:sz w:val="28"/>
          <w:szCs w:val="28"/>
          <w:lang w:val="ru-RU"/>
        </w:rPr>
        <w:t>чтобы сохранить власть и привилегии. Доказательство</w:t>
      </w:r>
      <w:r w:rsidR="00462683">
        <w:rPr>
          <w:rFonts w:ascii="Times New Roman" w:eastAsia="Tahoma" w:hAnsi="Times New Roman" w:cs="Times New Roman"/>
          <w:sz w:val="28"/>
          <w:szCs w:val="28"/>
          <w:lang w:val="ru-RU"/>
        </w:rPr>
        <w:t>м</w:t>
      </w:r>
      <w:r w:rsidR="00023342">
        <w:rPr>
          <w:rFonts w:ascii="Times New Roman" w:eastAsia="Tahoma" w:hAnsi="Times New Roman" w:cs="Times New Roman"/>
          <w:sz w:val="28"/>
          <w:szCs w:val="28"/>
          <w:lang w:val="ru-RU"/>
        </w:rPr>
        <w:t xml:space="preserve"> того</w:t>
      </w:r>
      <w:r w:rsidR="00023342" w:rsidRPr="00462683">
        <w:rPr>
          <w:rFonts w:ascii="Times New Roman" w:eastAsia="Tahoma" w:hAnsi="Times New Roman" w:cs="Times New Roman"/>
          <w:sz w:val="28"/>
          <w:szCs w:val="28"/>
          <w:lang w:val="ru-RU"/>
        </w:rPr>
        <w:t xml:space="preserve">, </w:t>
      </w:r>
      <w:r w:rsidR="00023342">
        <w:rPr>
          <w:rFonts w:ascii="Times New Roman" w:eastAsia="Tahoma" w:hAnsi="Times New Roman" w:cs="Times New Roman"/>
          <w:sz w:val="28"/>
          <w:szCs w:val="28"/>
          <w:lang w:val="ru-RU"/>
        </w:rPr>
        <w:t xml:space="preserve">что причина </w:t>
      </w:r>
      <w:r w:rsidR="00462683">
        <w:rPr>
          <w:rFonts w:ascii="Times New Roman" w:eastAsia="Tahoma" w:hAnsi="Times New Roman" w:cs="Times New Roman"/>
          <w:sz w:val="28"/>
          <w:szCs w:val="28"/>
          <w:lang w:val="ru-RU"/>
        </w:rPr>
        <w:t>распада Югославии является эндогенной</w:t>
      </w:r>
      <w:r w:rsidR="00462683" w:rsidRPr="00462683">
        <w:rPr>
          <w:rFonts w:ascii="Times New Roman" w:eastAsia="Tahoma" w:hAnsi="Times New Roman" w:cs="Times New Roman"/>
          <w:sz w:val="28"/>
          <w:szCs w:val="28"/>
          <w:lang w:val="ru-RU"/>
        </w:rPr>
        <w:t xml:space="preserve">, </w:t>
      </w:r>
      <w:r w:rsidR="005F4AE1">
        <w:rPr>
          <w:rFonts w:ascii="Times New Roman" w:eastAsia="Tahoma" w:hAnsi="Times New Roman" w:cs="Times New Roman"/>
          <w:sz w:val="28"/>
          <w:szCs w:val="28"/>
          <w:lang w:val="ru-RU"/>
        </w:rPr>
        <w:t>служит история</w:t>
      </w:r>
      <w:r w:rsidR="00462683">
        <w:rPr>
          <w:rFonts w:ascii="Times New Roman" w:eastAsia="Tahoma" w:hAnsi="Times New Roman" w:cs="Times New Roman"/>
          <w:sz w:val="28"/>
          <w:szCs w:val="28"/>
          <w:lang w:val="ru-RU"/>
        </w:rPr>
        <w:t xml:space="preserve"> ее распада</w:t>
      </w:r>
      <w:r w:rsidR="00462683" w:rsidRPr="00462683">
        <w:rPr>
          <w:rFonts w:ascii="Times New Roman" w:eastAsia="Tahoma" w:hAnsi="Times New Roman" w:cs="Times New Roman"/>
          <w:sz w:val="28"/>
          <w:szCs w:val="28"/>
          <w:lang w:val="ru-RU"/>
        </w:rPr>
        <w:t xml:space="preserve">, </w:t>
      </w:r>
      <w:r w:rsidR="00462683">
        <w:rPr>
          <w:rFonts w:ascii="Times New Roman" w:eastAsia="Tahoma" w:hAnsi="Times New Roman" w:cs="Times New Roman"/>
          <w:sz w:val="28"/>
          <w:szCs w:val="28"/>
          <w:lang w:val="ru-RU"/>
        </w:rPr>
        <w:t xml:space="preserve">то есть никакой фактор вне Югославии </w:t>
      </w:r>
      <w:r w:rsidR="005F4AE1">
        <w:rPr>
          <w:rFonts w:ascii="Times New Roman" w:eastAsia="Tahoma" w:hAnsi="Times New Roman" w:cs="Times New Roman"/>
          <w:sz w:val="28"/>
          <w:szCs w:val="28"/>
          <w:lang w:val="ru-RU"/>
        </w:rPr>
        <w:t>не мог</w:t>
      </w:r>
      <w:r w:rsidR="00D17FB0" w:rsidRPr="00D17FB0">
        <w:rPr>
          <w:rFonts w:ascii="Times New Roman" w:eastAsia="Tahoma" w:hAnsi="Times New Roman" w:cs="Times New Roman"/>
          <w:sz w:val="28"/>
          <w:szCs w:val="28"/>
          <w:lang w:val="ru-RU"/>
        </w:rPr>
        <w:t xml:space="preserve"> </w:t>
      </w:r>
      <w:r w:rsidR="00AA1651" w:rsidRPr="00AA1651">
        <w:rPr>
          <w:rFonts w:ascii="Times New Roman" w:eastAsia="Tahoma" w:hAnsi="Times New Roman" w:cs="Times New Roman"/>
          <w:sz w:val="28"/>
          <w:szCs w:val="28"/>
          <w:lang w:val="ru-RU"/>
        </w:rPr>
        <w:t>бы</w:t>
      </w:r>
      <w:r w:rsidR="00D17FB0" w:rsidRPr="00D17FB0">
        <w:rPr>
          <w:rFonts w:ascii="Times New Roman" w:eastAsia="Tahoma" w:hAnsi="Times New Roman" w:cs="Times New Roman"/>
          <w:sz w:val="28"/>
          <w:szCs w:val="28"/>
          <w:lang w:val="ru-RU"/>
        </w:rPr>
        <w:t xml:space="preserve"> </w:t>
      </w:r>
      <w:r w:rsidR="005F4AE1">
        <w:rPr>
          <w:rFonts w:ascii="Times New Roman" w:eastAsia="Tahoma" w:hAnsi="Times New Roman" w:cs="Times New Roman"/>
          <w:sz w:val="28"/>
          <w:szCs w:val="28"/>
          <w:lang w:val="ru-RU"/>
        </w:rPr>
        <w:t>застави</w:t>
      </w:r>
      <w:r w:rsidR="00AA1651">
        <w:rPr>
          <w:rFonts w:ascii="Times New Roman" w:eastAsia="Tahoma" w:hAnsi="Times New Roman" w:cs="Times New Roman"/>
          <w:sz w:val="28"/>
          <w:szCs w:val="28"/>
          <w:lang w:val="ru-RU"/>
        </w:rPr>
        <w:t>ть</w:t>
      </w:r>
      <w:r w:rsidR="00D17FB0" w:rsidRPr="00D17FB0">
        <w:rPr>
          <w:rFonts w:ascii="Times New Roman" w:eastAsia="Tahoma" w:hAnsi="Times New Roman" w:cs="Times New Roman"/>
          <w:sz w:val="28"/>
          <w:szCs w:val="28"/>
          <w:lang w:val="ru-RU"/>
        </w:rPr>
        <w:t xml:space="preserve"> </w:t>
      </w:r>
      <w:r w:rsidR="005F4AE1">
        <w:rPr>
          <w:rFonts w:ascii="Times New Roman" w:eastAsia="Tahoma" w:hAnsi="Times New Roman" w:cs="Times New Roman"/>
          <w:sz w:val="28"/>
          <w:szCs w:val="28"/>
          <w:lang w:val="ru-RU"/>
        </w:rPr>
        <w:t>целые</w:t>
      </w:r>
      <w:r w:rsidR="00AA1651">
        <w:rPr>
          <w:rFonts w:ascii="Times New Roman" w:eastAsia="Tahoma" w:hAnsi="Times New Roman" w:cs="Times New Roman"/>
          <w:sz w:val="28"/>
          <w:szCs w:val="28"/>
          <w:lang w:val="ru-RU"/>
        </w:rPr>
        <w:t xml:space="preserve"> народов убивать друг друга</w:t>
      </w:r>
      <w:r w:rsidR="00AA1651" w:rsidRPr="00AA1651">
        <w:rPr>
          <w:rFonts w:ascii="Times New Roman" w:eastAsia="Tahoma" w:hAnsi="Times New Roman" w:cs="Times New Roman"/>
          <w:sz w:val="28"/>
          <w:szCs w:val="28"/>
          <w:lang w:val="ru-RU"/>
        </w:rPr>
        <w:t>,</w:t>
      </w:r>
      <w:r w:rsidR="00AA1651">
        <w:rPr>
          <w:rFonts w:ascii="Times New Roman" w:eastAsia="Tahoma" w:hAnsi="Times New Roman" w:cs="Times New Roman"/>
          <w:sz w:val="28"/>
          <w:szCs w:val="28"/>
          <w:lang w:val="ru-RU"/>
        </w:rPr>
        <w:t xml:space="preserve"> без их желания</w:t>
      </w:r>
      <w:r w:rsidR="00AA1651">
        <w:rPr>
          <w:rStyle w:val="FootnoteReference"/>
          <w:rFonts w:ascii="Times New Roman" w:eastAsia="Tahoma" w:hAnsi="Times New Roman" w:cs="Times New Roman"/>
          <w:sz w:val="28"/>
          <w:szCs w:val="28"/>
          <w:lang w:val="ru-RU"/>
        </w:rPr>
        <w:footnoteReference w:id="41"/>
      </w:r>
      <w:r w:rsidR="002B11C7">
        <w:rPr>
          <w:rFonts w:ascii="Times New Roman" w:eastAsia="Tahoma" w:hAnsi="Times New Roman" w:cs="Times New Roman"/>
          <w:sz w:val="28"/>
          <w:szCs w:val="28"/>
          <w:lang w:val="ru-RU"/>
        </w:rPr>
        <w:t xml:space="preserve">. </w:t>
      </w:r>
      <w:r w:rsidR="00D64EF9">
        <w:rPr>
          <w:rFonts w:ascii="Times New Roman" w:eastAsia="Tahoma" w:hAnsi="Times New Roman" w:cs="Times New Roman"/>
          <w:sz w:val="28"/>
          <w:szCs w:val="28"/>
          <w:lang w:val="ru-RU"/>
        </w:rPr>
        <w:t xml:space="preserve">Какой внешний фактор </w:t>
      </w:r>
      <w:r w:rsidR="005B74F7">
        <w:rPr>
          <w:rFonts w:ascii="Times New Roman" w:eastAsia="Tahoma" w:hAnsi="Times New Roman" w:cs="Times New Roman"/>
          <w:sz w:val="28"/>
          <w:szCs w:val="28"/>
          <w:lang w:val="ru-RU"/>
        </w:rPr>
        <w:t>смог бы быть так</w:t>
      </w:r>
      <w:r w:rsidR="005F4AE1">
        <w:rPr>
          <w:rFonts w:ascii="Times New Roman" w:eastAsia="Tahoma" w:hAnsi="Times New Roman" w:cs="Times New Roman"/>
          <w:sz w:val="28"/>
          <w:szCs w:val="28"/>
          <w:lang w:val="ru-RU"/>
        </w:rPr>
        <w:t>им</w:t>
      </w:r>
      <w:r w:rsidR="005B74F7">
        <w:rPr>
          <w:rFonts w:ascii="Times New Roman" w:eastAsia="Tahoma" w:hAnsi="Times New Roman" w:cs="Times New Roman"/>
          <w:sz w:val="28"/>
          <w:szCs w:val="28"/>
          <w:lang w:val="ru-RU"/>
        </w:rPr>
        <w:t xml:space="preserve"> сильным</w:t>
      </w:r>
      <w:r w:rsidR="005B74F7" w:rsidRPr="005B74F7">
        <w:rPr>
          <w:rFonts w:ascii="Times New Roman" w:eastAsia="Tahoma" w:hAnsi="Times New Roman" w:cs="Times New Roman"/>
          <w:sz w:val="28"/>
          <w:szCs w:val="28"/>
          <w:lang w:val="ru-RU"/>
        </w:rPr>
        <w:t xml:space="preserve">, </w:t>
      </w:r>
      <w:r w:rsidR="005B74F7">
        <w:rPr>
          <w:rFonts w:ascii="Times New Roman" w:eastAsia="Tahoma" w:hAnsi="Times New Roman" w:cs="Times New Roman"/>
          <w:sz w:val="28"/>
          <w:szCs w:val="28"/>
          <w:lang w:val="ru-RU"/>
        </w:rPr>
        <w:t>чтобы заставлять людей совершать преступления войны</w:t>
      </w:r>
      <w:r w:rsidR="005B74F7" w:rsidRPr="005B74F7">
        <w:rPr>
          <w:rFonts w:ascii="Times New Roman" w:eastAsia="Tahoma" w:hAnsi="Times New Roman" w:cs="Times New Roman"/>
          <w:sz w:val="28"/>
          <w:szCs w:val="28"/>
          <w:lang w:val="ru-RU"/>
        </w:rPr>
        <w:t xml:space="preserve">? </w:t>
      </w:r>
      <w:r w:rsidR="007B1A32">
        <w:rPr>
          <w:rFonts w:ascii="Times New Roman" w:eastAsia="Tahoma" w:hAnsi="Times New Roman" w:cs="Times New Roman"/>
          <w:sz w:val="28"/>
          <w:szCs w:val="28"/>
          <w:lang w:val="ru-RU"/>
        </w:rPr>
        <w:t>Может быть виноват</w:t>
      </w:r>
      <w:r w:rsidR="00D17FB0" w:rsidRPr="00D17FB0">
        <w:rPr>
          <w:rFonts w:ascii="Times New Roman" w:eastAsia="Tahoma" w:hAnsi="Times New Roman" w:cs="Times New Roman"/>
          <w:sz w:val="28"/>
          <w:szCs w:val="28"/>
          <w:lang w:val="ru-RU"/>
        </w:rPr>
        <w:t xml:space="preserve"> </w:t>
      </w:r>
      <w:r w:rsidR="007B1A32">
        <w:rPr>
          <w:rFonts w:ascii="Times New Roman" w:eastAsia="Tahoma" w:hAnsi="Times New Roman" w:cs="Times New Roman"/>
          <w:sz w:val="28"/>
          <w:szCs w:val="28"/>
          <w:lang w:val="ru-RU"/>
        </w:rPr>
        <w:t>долгий тоталитарный коммуни</w:t>
      </w:r>
      <w:r w:rsidR="005F4AE1">
        <w:rPr>
          <w:rFonts w:ascii="Times New Roman" w:eastAsia="Tahoma" w:hAnsi="Times New Roman" w:cs="Times New Roman"/>
          <w:sz w:val="28"/>
          <w:szCs w:val="28"/>
          <w:lang w:val="ru-RU"/>
        </w:rPr>
        <w:t>сти</w:t>
      </w:r>
      <w:r w:rsidR="007B1A32">
        <w:rPr>
          <w:rFonts w:ascii="Times New Roman" w:eastAsia="Tahoma" w:hAnsi="Times New Roman" w:cs="Times New Roman"/>
          <w:sz w:val="28"/>
          <w:szCs w:val="28"/>
          <w:lang w:val="ru-RU"/>
        </w:rPr>
        <w:t>ческий режим</w:t>
      </w:r>
      <w:r w:rsidR="007B1A32" w:rsidRPr="007B1A32">
        <w:rPr>
          <w:rFonts w:ascii="Times New Roman" w:eastAsia="Tahoma" w:hAnsi="Times New Roman" w:cs="Times New Roman"/>
          <w:sz w:val="28"/>
          <w:szCs w:val="28"/>
          <w:lang w:val="ru-RU"/>
        </w:rPr>
        <w:t xml:space="preserve">, </w:t>
      </w:r>
      <w:r w:rsidR="007B1A32">
        <w:rPr>
          <w:rFonts w:ascii="Times New Roman" w:eastAsia="Tahoma" w:hAnsi="Times New Roman" w:cs="Times New Roman"/>
          <w:sz w:val="28"/>
          <w:szCs w:val="28"/>
          <w:lang w:val="ru-RU"/>
        </w:rPr>
        <w:t>который способствовал сокрытию этнической ненависти</w:t>
      </w:r>
      <w:r w:rsidR="007B1A32" w:rsidRPr="007B1A32">
        <w:rPr>
          <w:rFonts w:ascii="Times New Roman" w:eastAsia="Tahoma" w:hAnsi="Times New Roman" w:cs="Times New Roman"/>
          <w:sz w:val="28"/>
          <w:szCs w:val="28"/>
          <w:lang w:val="ru-RU"/>
        </w:rPr>
        <w:t>?</w:t>
      </w:r>
    </w:p>
    <w:p w:rsidR="003405B3"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F16E90" w:rsidRPr="00F16E90">
        <w:rPr>
          <w:rFonts w:ascii="Times New Roman" w:eastAsia="Tahoma" w:hAnsi="Times New Roman" w:cs="Times New Roman"/>
          <w:sz w:val="28"/>
          <w:szCs w:val="28"/>
          <w:lang w:val="ru-RU"/>
        </w:rPr>
        <w:t>Народы Югославии должны были оказывать поддержку политическому режиму, подчеркивать успех югославской модели социализма и выражать симпатию или антипати</w:t>
      </w:r>
      <w:r w:rsidR="00F16E90">
        <w:rPr>
          <w:rFonts w:ascii="Times New Roman" w:eastAsia="Tahoma" w:hAnsi="Times New Roman" w:cs="Times New Roman"/>
          <w:sz w:val="28"/>
          <w:szCs w:val="28"/>
          <w:lang w:val="ru-RU"/>
        </w:rPr>
        <w:t xml:space="preserve">ю другим </w:t>
      </w:r>
      <w:r w:rsidR="005F4AE1">
        <w:rPr>
          <w:rFonts w:ascii="Times New Roman" w:eastAsia="Tahoma" w:hAnsi="Times New Roman" w:cs="Times New Roman"/>
          <w:sz w:val="28"/>
          <w:szCs w:val="28"/>
          <w:lang w:val="ru-RU"/>
        </w:rPr>
        <w:t>по</w:t>
      </w:r>
      <w:r w:rsidR="003405B3">
        <w:rPr>
          <w:rFonts w:ascii="Times New Roman" w:eastAsia="Tahoma" w:hAnsi="Times New Roman" w:cs="Times New Roman"/>
          <w:sz w:val="28"/>
          <w:szCs w:val="28"/>
          <w:lang w:val="ru-RU"/>
        </w:rPr>
        <w:t>л</w:t>
      </w:r>
      <w:r w:rsidR="005F4AE1">
        <w:rPr>
          <w:rFonts w:ascii="Times New Roman" w:eastAsia="Tahoma" w:hAnsi="Times New Roman" w:cs="Times New Roman"/>
          <w:sz w:val="28"/>
          <w:szCs w:val="28"/>
          <w:lang w:val="ru-RU"/>
        </w:rPr>
        <w:t>итическим</w:t>
      </w:r>
      <w:r w:rsidR="00D17FB0" w:rsidRPr="00D17FB0">
        <w:rPr>
          <w:rFonts w:ascii="Times New Roman" w:eastAsia="Tahoma" w:hAnsi="Times New Roman" w:cs="Times New Roman"/>
          <w:sz w:val="28"/>
          <w:szCs w:val="28"/>
          <w:lang w:val="ru-RU"/>
        </w:rPr>
        <w:t xml:space="preserve"> </w:t>
      </w:r>
      <w:r w:rsidR="00F16E90">
        <w:rPr>
          <w:rFonts w:ascii="Times New Roman" w:eastAsia="Tahoma" w:hAnsi="Times New Roman" w:cs="Times New Roman"/>
          <w:sz w:val="28"/>
          <w:szCs w:val="28"/>
          <w:lang w:val="ru-RU"/>
        </w:rPr>
        <w:t>режимам по всему миру.</w:t>
      </w:r>
      <w:r w:rsidR="00F16E90" w:rsidRPr="00F16E90">
        <w:rPr>
          <w:rFonts w:ascii="Times New Roman" w:eastAsia="Tahoma" w:hAnsi="Times New Roman" w:cs="Times New Roman"/>
          <w:sz w:val="28"/>
          <w:szCs w:val="28"/>
          <w:lang w:val="ru-RU"/>
        </w:rPr>
        <w:t xml:space="preserve"> Такая манипуляция со </w:t>
      </w:r>
      <w:r w:rsidR="00F16E90" w:rsidRPr="00F16E90">
        <w:rPr>
          <w:rFonts w:ascii="Times New Roman" w:eastAsia="Tahoma" w:hAnsi="Times New Roman" w:cs="Times New Roman"/>
          <w:sz w:val="28"/>
          <w:szCs w:val="28"/>
          <w:lang w:val="ru-RU"/>
        </w:rPr>
        <w:lastRenderedPageBreak/>
        <w:t>стороны власти не да</w:t>
      </w:r>
      <w:r w:rsidR="003405B3">
        <w:rPr>
          <w:rFonts w:ascii="Times New Roman" w:eastAsia="Tahoma" w:hAnsi="Times New Roman" w:cs="Times New Roman"/>
          <w:sz w:val="28"/>
          <w:szCs w:val="28"/>
          <w:lang w:val="ru-RU"/>
        </w:rPr>
        <w:t>ва</w:t>
      </w:r>
      <w:r w:rsidR="00F16E90" w:rsidRPr="00F16E90">
        <w:rPr>
          <w:rFonts w:ascii="Times New Roman" w:eastAsia="Tahoma" w:hAnsi="Times New Roman" w:cs="Times New Roman"/>
          <w:sz w:val="28"/>
          <w:szCs w:val="28"/>
          <w:lang w:val="ru-RU"/>
        </w:rPr>
        <w:t>ла возможности создания демокра</w:t>
      </w:r>
      <w:r w:rsidR="00F16E90">
        <w:rPr>
          <w:rFonts w:ascii="Times New Roman" w:eastAsia="Tahoma" w:hAnsi="Times New Roman" w:cs="Times New Roman"/>
          <w:sz w:val="28"/>
          <w:szCs w:val="28"/>
          <w:lang w:val="ru-RU"/>
        </w:rPr>
        <w:t>тического общества и развития ли</w:t>
      </w:r>
      <w:r w:rsidR="00F16E90" w:rsidRPr="00F16E90">
        <w:rPr>
          <w:rFonts w:ascii="Times New Roman" w:eastAsia="Tahoma" w:hAnsi="Times New Roman" w:cs="Times New Roman"/>
          <w:sz w:val="28"/>
          <w:szCs w:val="28"/>
          <w:lang w:val="ru-RU"/>
        </w:rPr>
        <w:t>берального мышления.</w:t>
      </w:r>
      <w:r w:rsidR="00D17FB0" w:rsidRPr="00D17FB0">
        <w:rPr>
          <w:rFonts w:ascii="Times New Roman" w:eastAsia="Tahoma" w:hAnsi="Times New Roman" w:cs="Times New Roman"/>
          <w:sz w:val="28"/>
          <w:szCs w:val="28"/>
          <w:lang w:val="ru-RU"/>
        </w:rPr>
        <w:t xml:space="preserve"> </w:t>
      </w:r>
      <w:r w:rsidR="00FF54CD">
        <w:rPr>
          <w:rFonts w:ascii="Times New Roman" w:eastAsia="Tahoma" w:hAnsi="Times New Roman" w:cs="Times New Roman"/>
          <w:sz w:val="28"/>
          <w:szCs w:val="28"/>
          <w:lang w:val="ru-RU"/>
        </w:rPr>
        <w:t xml:space="preserve">Главным средством </w:t>
      </w:r>
      <w:r w:rsidR="00FE03D0">
        <w:rPr>
          <w:rFonts w:ascii="Times New Roman" w:eastAsia="Tahoma" w:hAnsi="Times New Roman" w:cs="Times New Roman"/>
          <w:sz w:val="28"/>
          <w:szCs w:val="28"/>
          <w:lang w:val="ru-RU"/>
        </w:rPr>
        <w:t>манипуляции населением</w:t>
      </w:r>
      <w:r w:rsidR="00FF54CD">
        <w:rPr>
          <w:rFonts w:ascii="Times New Roman" w:eastAsia="Tahoma" w:hAnsi="Times New Roman" w:cs="Times New Roman"/>
          <w:sz w:val="28"/>
          <w:szCs w:val="28"/>
          <w:lang w:val="ru-RU"/>
        </w:rPr>
        <w:t xml:space="preserve"> был жесткий контроль над СМИ. Во время югославских войн </w:t>
      </w:r>
      <w:r w:rsidR="00FF54CD" w:rsidRPr="00FF54CD">
        <w:rPr>
          <w:rFonts w:ascii="Times New Roman" w:eastAsia="Tahoma" w:hAnsi="Times New Roman" w:cs="Times New Roman"/>
          <w:sz w:val="28"/>
          <w:szCs w:val="28"/>
          <w:lang w:val="ru-RU"/>
        </w:rPr>
        <w:t>жители новой Югославии узна</w:t>
      </w:r>
      <w:r w:rsidR="003405B3">
        <w:rPr>
          <w:rFonts w:ascii="Times New Roman" w:eastAsia="Tahoma" w:hAnsi="Times New Roman" w:cs="Times New Roman"/>
          <w:sz w:val="28"/>
          <w:szCs w:val="28"/>
          <w:lang w:val="ru-RU"/>
        </w:rPr>
        <w:t>ва</w:t>
      </w:r>
      <w:r w:rsidR="00FF54CD" w:rsidRPr="00FF54CD">
        <w:rPr>
          <w:rFonts w:ascii="Times New Roman" w:eastAsia="Tahoma" w:hAnsi="Times New Roman" w:cs="Times New Roman"/>
          <w:sz w:val="28"/>
          <w:szCs w:val="28"/>
          <w:lang w:val="ru-RU"/>
        </w:rPr>
        <w:t>ли только о позитивном вкладе</w:t>
      </w:r>
      <w:r w:rsidR="009F061B" w:rsidRPr="009F061B">
        <w:rPr>
          <w:rFonts w:ascii="Times New Roman" w:eastAsia="Tahoma" w:hAnsi="Times New Roman" w:cs="Times New Roman"/>
          <w:sz w:val="28"/>
          <w:szCs w:val="28"/>
          <w:lang w:val="ru-RU"/>
        </w:rPr>
        <w:t xml:space="preserve">, </w:t>
      </w:r>
      <w:r w:rsidR="009F061B">
        <w:rPr>
          <w:rFonts w:ascii="Times New Roman" w:eastAsia="Tahoma" w:hAnsi="Times New Roman" w:cs="Times New Roman"/>
          <w:sz w:val="28"/>
          <w:szCs w:val="28"/>
          <w:lang w:val="ru-RU"/>
        </w:rPr>
        <w:t>который внесли</w:t>
      </w:r>
      <w:r w:rsidR="00D17FB0" w:rsidRPr="00D17FB0">
        <w:rPr>
          <w:rFonts w:ascii="Times New Roman" w:eastAsia="Tahoma" w:hAnsi="Times New Roman" w:cs="Times New Roman"/>
          <w:sz w:val="28"/>
          <w:szCs w:val="28"/>
          <w:lang w:val="ru-RU"/>
        </w:rPr>
        <w:t xml:space="preserve"> </w:t>
      </w:r>
      <w:r w:rsidR="00FF54CD">
        <w:rPr>
          <w:rFonts w:ascii="Times New Roman" w:eastAsia="Tahoma" w:hAnsi="Times New Roman" w:cs="Times New Roman"/>
          <w:sz w:val="28"/>
          <w:szCs w:val="28"/>
          <w:lang w:val="ru-RU"/>
        </w:rPr>
        <w:t>во</w:t>
      </w:r>
      <w:r w:rsidR="005F4AE1">
        <w:rPr>
          <w:rFonts w:ascii="Times New Roman" w:eastAsia="Tahoma" w:hAnsi="Times New Roman" w:cs="Times New Roman"/>
          <w:sz w:val="28"/>
          <w:szCs w:val="28"/>
          <w:lang w:val="ru-RU"/>
        </w:rPr>
        <w:t>енизи</w:t>
      </w:r>
      <w:r w:rsidR="009F061B">
        <w:rPr>
          <w:rFonts w:ascii="Times New Roman" w:eastAsia="Tahoma" w:hAnsi="Times New Roman" w:cs="Times New Roman"/>
          <w:sz w:val="28"/>
          <w:szCs w:val="28"/>
          <w:lang w:val="ru-RU"/>
        </w:rPr>
        <w:t>рованные</w:t>
      </w:r>
      <w:r w:rsidR="00FF54CD">
        <w:rPr>
          <w:rFonts w:ascii="Times New Roman" w:eastAsia="Tahoma" w:hAnsi="Times New Roman" w:cs="Times New Roman"/>
          <w:sz w:val="28"/>
          <w:szCs w:val="28"/>
          <w:lang w:val="ru-RU"/>
        </w:rPr>
        <w:t xml:space="preserve"> групп</w:t>
      </w:r>
      <w:r w:rsidR="009F061B">
        <w:rPr>
          <w:rFonts w:ascii="Times New Roman" w:eastAsia="Tahoma" w:hAnsi="Times New Roman" w:cs="Times New Roman"/>
          <w:sz w:val="28"/>
          <w:szCs w:val="28"/>
          <w:lang w:val="ru-RU"/>
        </w:rPr>
        <w:t>ы</w:t>
      </w:r>
      <w:r w:rsidR="00DD5E0B">
        <w:rPr>
          <w:rFonts w:ascii="Times New Roman" w:eastAsia="Tahoma" w:hAnsi="Times New Roman" w:cs="Times New Roman"/>
          <w:sz w:val="28"/>
          <w:szCs w:val="28"/>
          <w:lang w:val="ru-RU"/>
        </w:rPr>
        <w:t>, в результате чего д</w:t>
      </w:r>
      <w:r w:rsidR="005A238A">
        <w:rPr>
          <w:rFonts w:ascii="Times New Roman" w:eastAsia="Tahoma" w:hAnsi="Times New Roman" w:cs="Times New Roman"/>
          <w:sz w:val="28"/>
          <w:szCs w:val="28"/>
          <w:lang w:val="ru-RU"/>
        </w:rPr>
        <w:t>емагоги мобилизовали</w:t>
      </w:r>
      <w:r w:rsidR="005F4AE1">
        <w:rPr>
          <w:rFonts w:ascii="Times New Roman" w:eastAsia="Tahoma" w:hAnsi="Times New Roman" w:cs="Times New Roman"/>
          <w:sz w:val="28"/>
          <w:szCs w:val="28"/>
          <w:lang w:val="ru-RU"/>
        </w:rPr>
        <w:t xml:space="preserve"> массы и указывали</w:t>
      </w:r>
      <w:r w:rsidR="009F061B">
        <w:rPr>
          <w:rFonts w:ascii="Times New Roman" w:eastAsia="Tahoma" w:hAnsi="Times New Roman" w:cs="Times New Roman"/>
          <w:sz w:val="28"/>
          <w:szCs w:val="28"/>
          <w:lang w:val="ru-RU"/>
        </w:rPr>
        <w:t xml:space="preserve"> на виноватых за рубежом и</w:t>
      </w:r>
      <w:r w:rsidR="00D17FB0" w:rsidRPr="00D17FB0">
        <w:rPr>
          <w:rFonts w:ascii="Times New Roman" w:eastAsia="Tahoma" w:hAnsi="Times New Roman" w:cs="Times New Roman"/>
          <w:sz w:val="28"/>
          <w:szCs w:val="28"/>
          <w:lang w:val="ru-RU"/>
        </w:rPr>
        <w:t xml:space="preserve"> </w:t>
      </w:r>
      <w:r w:rsidR="009F061B">
        <w:rPr>
          <w:rFonts w:ascii="Times New Roman" w:eastAsia="Tahoma" w:hAnsi="Times New Roman" w:cs="Times New Roman"/>
          <w:sz w:val="28"/>
          <w:szCs w:val="28"/>
          <w:lang w:val="ru-RU"/>
        </w:rPr>
        <w:t>предателей</w:t>
      </w:r>
      <w:r w:rsidR="00D17FB0" w:rsidRPr="00D17FB0">
        <w:rPr>
          <w:rFonts w:ascii="Times New Roman" w:eastAsia="Tahoma" w:hAnsi="Times New Roman" w:cs="Times New Roman"/>
          <w:sz w:val="28"/>
          <w:szCs w:val="28"/>
          <w:lang w:val="ru-RU"/>
        </w:rPr>
        <w:t xml:space="preserve"> </w:t>
      </w:r>
      <w:r w:rsidR="005A1E37">
        <w:rPr>
          <w:rFonts w:ascii="Times New Roman" w:eastAsia="Tahoma" w:hAnsi="Times New Roman" w:cs="Times New Roman"/>
          <w:sz w:val="28"/>
          <w:szCs w:val="28"/>
          <w:lang w:val="ru-RU"/>
        </w:rPr>
        <w:t>внутри Югославии.</w:t>
      </w:r>
      <w:r w:rsidR="00D17FB0" w:rsidRPr="00D17FB0">
        <w:rPr>
          <w:rFonts w:ascii="Times New Roman" w:eastAsia="Tahoma" w:hAnsi="Times New Roman" w:cs="Times New Roman"/>
          <w:sz w:val="28"/>
          <w:szCs w:val="28"/>
          <w:lang w:val="ru-RU"/>
        </w:rPr>
        <w:t xml:space="preserve"> </w:t>
      </w:r>
      <w:r w:rsidR="00FD7E8E">
        <w:rPr>
          <w:rFonts w:ascii="Times New Roman" w:eastAsia="Tahoma" w:hAnsi="Times New Roman" w:cs="Times New Roman"/>
          <w:sz w:val="28"/>
          <w:szCs w:val="28"/>
          <w:lang w:val="ru-RU"/>
        </w:rPr>
        <w:t xml:space="preserve">Вина </w:t>
      </w:r>
      <w:r w:rsidR="005F4AE1">
        <w:rPr>
          <w:rFonts w:ascii="Times New Roman" w:eastAsia="Tahoma" w:hAnsi="Times New Roman" w:cs="Times New Roman"/>
          <w:sz w:val="28"/>
          <w:szCs w:val="28"/>
          <w:lang w:val="ru-RU"/>
        </w:rPr>
        <w:t>за югославские</w:t>
      </w:r>
      <w:r w:rsidR="00D17FB0" w:rsidRPr="00D17FB0">
        <w:rPr>
          <w:rFonts w:ascii="Times New Roman" w:eastAsia="Tahoma" w:hAnsi="Times New Roman" w:cs="Times New Roman"/>
          <w:sz w:val="28"/>
          <w:szCs w:val="28"/>
          <w:lang w:val="ru-RU"/>
        </w:rPr>
        <w:t xml:space="preserve"> </w:t>
      </w:r>
      <w:r w:rsidR="00FD7E8E">
        <w:rPr>
          <w:rFonts w:ascii="Times New Roman" w:eastAsia="Tahoma" w:hAnsi="Times New Roman" w:cs="Times New Roman"/>
          <w:sz w:val="28"/>
          <w:szCs w:val="28"/>
          <w:lang w:val="ru-RU"/>
        </w:rPr>
        <w:t>войн</w:t>
      </w:r>
      <w:r w:rsidR="005F4AE1">
        <w:rPr>
          <w:rFonts w:ascii="Times New Roman" w:eastAsia="Tahoma" w:hAnsi="Times New Roman" w:cs="Times New Roman"/>
          <w:sz w:val="28"/>
          <w:szCs w:val="28"/>
          <w:lang w:val="ru-RU"/>
        </w:rPr>
        <w:t>ы падае</w:t>
      </w:r>
      <w:r w:rsidR="00F336B2">
        <w:rPr>
          <w:rFonts w:ascii="Times New Roman" w:eastAsia="Tahoma" w:hAnsi="Times New Roman" w:cs="Times New Roman"/>
          <w:sz w:val="28"/>
          <w:szCs w:val="28"/>
          <w:lang w:val="ru-RU"/>
        </w:rPr>
        <w:t>т</w:t>
      </w:r>
      <w:r w:rsidR="00FD7E8E">
        <w:rPr>
          <w:rFonts w:ascii="Times New Roman" w:eastAsia="Tahoma" w:hAnsi="Times New Roman" w:cs="Times New Roman"/>
          <w:sz w:val="28"/>
          <w:szCs w:val="28"/>
          <w:lang w:val="ru-RU"/>
        </w:rPr>
        <w:t xml:space="preserve"> на сербов</w:t>
      </w:r>
      <w:r w:rsidR="00FD7E8E" w:rsidRPr="00FD7E8E">
        <w:rPr>
          <w:rFonts w:ascii="Times New Roman" w:eastAsia="Tahoma" w:hAnsi="Times New Roman" w:cs="Times New Roman"/>
          <w:sz w:val="28"/>
          <w:szCs w:val="28"/>
          <w:lang w:val="ru-RU"/>
        </w:rPr>
        <w:t xml:space="preserve">, </w:t>
      </w:r>
      <w:r w:rsidR="00FD7E8E">
        <w:rPr>
          <w:rFonts w:ascii="Times New Roman" w:eastAsia="Tahoma" w:hAnsi="Times New Roman" w:cs="Times New Roman"/>
          <w:sz w:val="28"/>
          <w:szCs w:val="28"/>
          <w:lang w:val="ru-RU"/>
        </w:rPr>
        <w:t>хорватов и в мен</w:t>
      </w:r>
      <w:r w:rsidR="005F4AE1">
        <w:rPr>
          <w:rFonts w:ascii="Times New Roman" w:eastAsia="Tahoma" w:hAnsi="Times New Roman" w:cs="Times New Roman"/>
          <w:sz w:val="28"/>
          <w:szCs w:val="28"/>
          <w:lang w:val="ru-RU"/>
        </w:rPr>
        <w:t>ь</w:t>
      </w:r>
      <w:r w:rsidR="00FD7E8E">
        <w:rPr>
          <w:rFonts w:ascii="Times New Roman" w:eastAsia="Tahoma" w:hAnsi="Times New Roman" w:cs="Times New Roman"/>
          <w:sz w:val="28"/>
          <w:szCs w:val="28"/>
          <w:lang w:val="ru-RU"/>
        </w:rPr>
        <w:t>шей степени</w:t>
      </w:r>
      <w:r w:rsidR="00970169">
        <w:rPr>
          <w:rFonts w:ascii="Times New Roman" w:eastAsia="Tahoma" w:hAnsi="Times New Roman" w:cs="Times New Roman"/>
          <w:sz w:val="28"/>
          <w:szCs w:val="28"/>
          <w:lang w:val="ru-RU"/>
        </w:rPr>
        <w:t xml:space="preserve"> на</w:t>
      </w:r>
      <w:r w:rsidR="00FD7E8E">
        <w:rPr>
          <w:rFonts w:ascii="Times New Roman" w:eastAsia="Tahoma" w:hAnsi="Times New Roman" w:cs="Times New Roman"/>
          <w:sz w:val="28"/>
          <w:szCs w:val="28"/>
          <w:lang w:val="ru-RU"/>
        </w:rPr>
        <w:t xml:space="preserve"> боснийских мусульман</w:t>
      </w:r>
      <w:r w:rsidR="00FD7E8E" w:rsidRPr="00FD7E8E">
        <w:rPr>
          <w:rFonts w:ascii="Times New Roman" w:eastAsia="Tahoma" w:hAnsi="Times New Roman" w:cs="Times New Roman"/>
          <w:sz w:val="28"/>
          <w:szCs w:val="28"/>
          <w:lang w:val="ru-RU"/>
        </w:rPr>
        <w:t xml:space="preserve">, </w:t>
      </w:r>
      <w:r w:rsidR="00FD7E8E">
        <w:rPr>
          <w:rFonts w:ascii="Times New Roman" w:eastAsia="Tahoma" w:hAnsi="Times New Roman" w:cs="Times New Roman"/>
          <w:sz w:val="28"/>
          <w:szCs w:val="28"/>
          <w:lang w:val="ru-RU"/>
        </w:rPr>
        <w:t>потому что все стороны оказывали дестабилизирующее влияние на</w:t>
      </w:r>
      <w:r w:rsidR="00824409">
        <w:rPr>
          <w:rFonts w:ascii="Times New Roman" w:eastAsia="Tahoma" w:hAnsi="Times New Roman" w:cs="Times New Roman"/>
          <w:sz w:val="28"/>
          <w:szCs w:val="28"/>
          <w:lang w:val="ru-RU"/>
        </w:rPr>
        <w:t xml:space="preserve"> целостность Югославии</w:t>
      </w:r>
      <w:r w:rsidR="00824409" w:rsidRPr="00824409">
        <w:rPr>
          <w:rFonts w:ascii="Times New Roman" w:eastAsia="Tahoma" w:hAnsi="Times New Roman" w:cs="Times New Roman"/>
          <w:sz w:val="28"/>
          <w:szCs w:val="28"/>
          <w:lang w:val="ru-RU"/>
        </w:rPr>
        <w:t xml:space="preserve">, </w:t>
      </w:r>
      <w:r w:rsidR="00824409">
        <w:rPr>
          <w:rFonts w:ascii="Times New Roman" w:eastAsia="Tahoma" w:hAnsi="Times New Roman" w:cs="Times New Roman"/>
          <w:sz w:val="28"/>
          <w:szCs w:val="28"/>
          <w:lang w:val="ru-RU"/>
        </w:rPr>
        <w:t>давая возможность внешним силам принимать решения</w:t>
      </w:r>
      <w:r w:rsidR="00824409" w:rsidRPr="00824409">
        <w:rPr>
          <w:rFonts w:ascii="Times New Roman" w:eastAsia="Tahoma" w:hAnsi="Times New Roman" w:cs="Times New Roman"/>
          <w:sz w:val="28"/>
          <w:szCs w:val="28"/>
          <w:lang w:val="ru-RU"/>
        </w:rPr>
        <w:t xml:space="preserve">, </w:t>
      </w:r>
      <w:r w:rsidR="00824409">
        <w:rPr>
          <w:rFonts w:ascii="Times New Roman" w:eastAsia="Tahoma" w:hAnsi="Times New Roman" w:cs="Times New Roman"/>
          <w:sz w:val="28"/>
          <w:szCs w:val="28"/>
          <w:lang w:val="ru-RU"/>
        </w:rPr>
        <w:t xml:space="preserve">которые </w:t>
      </w:r>
      <w:r w:rsidR="00F97B92" w:rsidRPr="00F97B92">
        <w:rPr>
          <w:rFonts w:ascii="Times New Roman" w:eastAsia="Tahoma" w:hAnsi="Times New Roman" w:cs="Times New Roman"/>
          <w:sz w:val="28"/>
          <w:szCs w:val="28"/>
          <w:lang w:val="ru-RU"/>
        </w:rPr>
        <w:t xml:space="preserve">обернулись </w:t>
      </w:r>
      <w:r w:rsidR="00824409">
        <w:rPr>
          <w:rFonts w:ascii="Times New Roman" w:eastAsia="Tahoma" w:hAnsi="Times New Roman" w:cs="Times New Roman"/>
          <w:sz w:val="28"/>
          <w:szCs w:val="28"/>
          <w:lang w:val="ru-RU"/>
        </w:rPr>
        <w:t>против вовлекаемых в войну народов.</w:t>
      </w:r>
    </w:p>
    <w:p w:rsidR="00A56E19" w:rsidRPr="00F47ADF"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924115">
        <w:rPr>
          <w:rFonts w:ascii="Times New Roman" w:eastAsia="Tahoma" w:hAnsi="Times New Roman" w:cs="Times New Roman"/>
          <w:sz w:val="28"/>
          <w:szCs w:val="28"/>
          <w:lang w:val="ru-RU"/>
        </w:rPr>
        <w:t>Исходя из типологии конфликтов</w:t>
      </w:r>
      <w:r w:rsidR="00924115" w:rsidRPr="00DC1ABB">
        <w:rPr>
          <w:rFonts w:ascii="Times New Roman" w:eastAsia="Tahoma" w:hAnsi="Times New Roman" w:cs="Times New Roman"/>
          <w:sz w:val="28"/>
          <w:szCs w:val="28"/>
          <w:lang w:val="ru-RU"/>
        </w:rPr>
        <w:t xml:space="preserve">, </w:t>
      </w:r>
      <w:r w:rsidR="003405B3">
        <w:rPr>
          <w:rFonts w:ascii="Times New Roman" w:eastAsia="Tahoma" w:hAnsi="Times New Roman" w:cs="Times New Roman"/>
          <w:sz w:val="28"/>
          <w:szCs w:val="28"/>
          <w:lang w:val="ru-RU"/>
        </w:rPr>
        <w:t>которую предложил</w:t>
      </w:r>
      <w:r w:rsidR="00D17FB0" w:rsidRPr="00D17FB0">
        <w:rPr>
          <w:rFonts w:ascii="Times New Roman" w:eastAsia="Tahoma" w:hAnsi="Times New Roman" w:cs="Times New Roman"/>
          <w:sz w:val="28"/>
          <w:szCs w:val="28"/>
          <w:lang w:val="ru-RU"/>
        </w:rPr>
        <w:t xml:space="preserve"> </w:t>
      </w:r>
      <w:r w:rsidR="00924115" w:rsidRPr="00924115">
        <w:rPr>
          <w:rFonts w:ascii="Times New Roman" w:eastAsia="Tahoma" w:hAnsi="Times New Roman" w:cs="Times New Roman"/>
          <w:sz w:val="28"/>
          <w:szCs w:val="28"/>
          <w:lang w:val="ru-RU"/>
        </w:rPr>
        <w:t>Я. Этингер</w:t>
      </w:r>
      <w:r w:rsidR="003405B3">
        <w:rPr>
          <w:rFonts w:ascii="Times New Roman" w:eastAsia="Tahoma" w:hAnsi="Times New Roman" w:cs="Times New Roman"/>
          <w:sz w:val="28"/>
          <w:szCs w:val="28"/>
          <w:lang w:val="ru-RU"/>
        </w:rPr>
        <w:t>,</w:t>
      </w:r>
      <w:r w:rsidR="00DC1ABB">
        <w:rPr>
          <w:rFonts w:ascii="Times New Roman" w:eastAsia="Tahoma" w:hAnsi="Times New Roman" w:cs="Times New Roman"/>
          <w:sz w:val="28"/>
          <w:szCs w:val="28"/>
          <w:lang w:val="ru-RU"/>
        </w:rPr>
        <w:t xml:space="preserve"> в мире выделяютс</w:t>
      </w:r>
      <w:r w:rsidR="00AC5CDE">
        <w:rPr>
          <w:rFonts w:ascii="Times New Roman" w:eastAsia="Tahoma" w:hAnsi="Times New Roman" w:cs="Times New Roman"/>
          <w:sz w:val="28"/>
          <w:szCs w:val="28"/>
          <w:lang w:val="ru-RU"/>
        </w:rPr>
        <w:t>я</w:t>
      </w:r>
      <w:r w:rsidR="00D17FB0" w:rsidRPr="00D17FB0">
        <w:rPr>
          <w:rFonts w:ascii="Times New Roman" w:eastAsia="Tahoma" w:hAnsi="Times New Roman" w:cs="Times New Roman"/>
          <w:sz w:val="28"/>
          <w:szCs w:val="28"/>
          <w:lang w:val="ru-RU"/>
        </w:rPr>
        <w:t xml:space="preserve"> </w:t>
      </w:r>
      <w:r w:rsidR="00AC5CDE">
        <w:rPr>
          <w:rFonts w:ascii="Times New Roman" w:eastAsia="Tahoma" w:hAnsi="Times New Roman" w:cs="Times New Roman"/>
          <w:sz w:val="28"/>
          <w:szCs w:val="28"/>
          <w:lang w:val="ru-RU"/>
        </w:rPr>
        <w:t>6</w:t>
      </w:r>
      <w:r w:rsidR="00D17FB0" w:rsidRPr="00D17FB0">
        <w:rPr>
          <w:rFonts w:ascii="Times New Roman" w:eastAsia="Tahoma" w:hAnsi="Times New Roman" w:cs="Times New Roman"/>
          <w:sz w:val="28"/>
          <w:szCs w:val="28"/>
          <w:lang w:val="ru-RU"/>
        </w:rPr>
        <w:t xml:space="preserve"> </w:t>
      </w:r>
      <w:r w:rsidR="00DC1ABB" w:rsidRPr="00DC1ABB">
        <w:rPr>
          <w:rFonts w:ascii="Times New Roman" w:eastAsia="Tahoma" w:hAnsi="Times New Roman" w:cs="Times New Roman"/>
          <w:sz w:val="28"/>
          <w:szCs w:val="28"/>
          <w:lang w:val="ru-RU"/>
        </w:rPr>
        <w:t>региональных разновидностей сепаратизм</w:t>
      </w:r>
      <w:r w:rsidR="00474973">
        <w:rPr>
          <w:rFonts w:ascii="Times New Roman" w:eastAsia="Tahoma" w:hAnsi="Times New Roman" w:cs="Times New Roman"/>
          <w:sz w:val="28"/>
          <w:szCs w:val="28"/>
          <w:lang w:val="ru-RU"/>
        </w:rPr>
        <w:t>а</w:t>
      </w:r>
      <w:r w:rsidR="00DC1ABB">
        <w:rPr>
          <w:rStyle w:val="FootnoteReference"/>
          <w:rFonts w:ascii="Times New Roman" w:eastAsia="Tahoma" w:hAnsi="Times New Roman" w:cs="Times New Roman"/>
          <w:sz w:val="28"/>
          <w:szCs w:val="28"/>
          <w:lang w:val="ru-RU"/>
        </w:rPr>
        <w:footnoteReference w:id="42"/>
      </w:r>
      <w:r w:rsidR="00474973" w:rsidRPr="00474973">
        <w:rPr>
          <w:rFonts w:ascii="Times New Roman" w:eastAsia="Tahoma" w:hAnsi="Times New Roman" w:cs="Times New Roman"/>
          <w:sz w:val="28"/>
          <w:szCs w:val="28"/>
          <w:lang w:val="ru-RU"/>
        </w:rPr>
        <w:t xml:space="preserve">. </w:t>
      </w:r>
      <w:r w:rsidR="005A6357">
        <w:rPr>
          <w:rFonts w:ascii="Times New Roman" w:eastAsia="Tahoma" w:hAnsi="Times New Roman" w:cs="Times New Roman"/>
          <w:sz w:val="28"/>
          <w:szCs w:val="28"/>
          <w:lang w:val="ru-RU"/>
        </w:rPr>
        <w:t>Ре</w:t>
      </w:r>
      <w:r w:rsidR="005A6357" w:rsidRPr="005A6357">
        <w:rPr>
          <w:rFonts w:ascii="Times New Roman" w:eastAsia="Tahoma" w:hAnsi="Times New Roman" w:cs="Times New Roman"/>
          <w:sz w:val="28"/>
          <w:szCs w:val="28"/>
          <w:lang w:val="ru-RU"/>
        </w:rPr>
        <w:t>спублика Сербская в Боснии и Герцеговине относится к Восточноевропейской разновидности сепаратизма, которая включает бывшие социалистические страны Восточной и Центральной Европы, такие, как Россия, Грузия, Молдавия (примеры регионов, стремящихся отделиться:</w:t>
      </w:r>
      <w:r w:rsidR="00D17FB0" w:rsidRPr="00D17FB0">
        <w:rPr>
          <w:rFonts w:ascii="Times New Roman" w:eastAsia="Tahoma" w:hAnsi="Times New Roman" w:cs="Times New Roman"/>
          <w:sz w:val="28"/>
          <w:szCs w:val="28"/>
          <w:lang w:val="ru-RU"/>
        </w:rPr>
        <w:t xml:space="preserve"> </w:t>
      </w:r>
      <w:r w:rsidR="005A6357" w:rsidRPr="005A6357">
        <w:rPr>
          <w:rFonts w:ascii="Times New Roman" w:eastAsia="Tahoma" w:hAnsi="Times New Roman" w:cs="Times New Roman"/>
          <w:sz w:val="28"/>
          <w:szCs w:val="28"/>
          <w:lang w:val="ru-RU"/>
        </w:rPr>
        <w:t>Косово, Чечня, Приднестровье, Абхазия и др.).</w:t>
      </w:r>
      <w:r w:rsidR="00A56E19">
        <w:rPr>
          <w:rFonts w:ascii="Times New Roman" w:eastAsia="Tahoma" w:hAnsi="Times New Roman" w:cs="Times New Roman"/>
          <w:sz w:val="28"/>
          <w:szCs w:val="28"/>
          <w:lang w:val="ru-RU"/>
        </w:rPr>
        <w:t xml:space="preserve"> Здесь надо отметить</w:t>
      </w:r>
      <w:r w:rsidR="00A56E19" w:rsidRPr="00A56E19">
        <w:rPr>
          <w:rFonts w:ascii="Times New Roman" w:eastAsia="Tahoma" w:hAnsi="Times New Roman" w:cs="Times New Roman"/>
          <w:sz w:val="28"/>
          <w:szCs w:val="28"/>
          <w:lang w:val="ru-RU"/>
        </w:rPr>
        <w:t xml:space="preserve">, </w:t>
      </w:r>
      <w:r w:rsidR="00A56E19">
        <w:rPr>
          <w:rFonts w:ascii="Times New Roman" w:eastAsia="Tahoma" w:hAnsi="Times New Roman" w:cs="Times New Roman"/>
          <w:sz w:val="28"/>
          <w:szCs w:val="28"/>
          <w:lang w:val="ru-RU"/>
        </w:rPr>
        <w:t>что</w:t>
      </w:r>
      <w:r w:rsidR="008360FA">
        <w:rPr>
          <w:rFonts w:ascii="Times New Roman" w:eastAsia="Tahoma" w:hAnsi="Times New Roman" w:cs="Times New Roman"/>
          <w:sz w:val="28"/>
          <w:szCs w:val="28"/>
          <w:lang w:val="ru-RU"/>
        </w:rPr>
        <w:t xml:space="preserve"> сепаратистские движения непризнанных</w:t>
      </w:r>
      <w:r w:rsidR="00A56E19">
        <w:rPr>
          <w:rFonts w:ascii="Times New Roman" w:eastAsia="Tahoma" w:hAnsi="Times New Roman" w:cs="Times New Roman"/>
          <w:sz w:val="28"/>
          <w:szCs w:val="28"/>
          <w:lang w:val="ru-RU"/>
        </w:rPr>
        <w:t xml:space="preserve"> террит</w:t>
      </w:r>
      <w:r w:rsidR="008360FA">
        <w:rPr>
          <w:rFonts w:ascii="Times New Roman" w:eastAsia="Tahoma" w:hAnsi="Times New Roman" w:cs="Times New Roman"/>
          <w:sz w:val="28"/>
          <w:szCs w:val="28"/>
          <w:lang w:val="ru-RU"/>
        </w:rPr>
        <w:t>ориально-политических образований</w:t>
      </w:r>
      <w:r w:rsidR="00D17FB0" w:rsidRPr="00D17FB0">
        <w:rPr>
          <w:rFonts w:ascii="Times New Roman" w:eastAsia="Tahoma" w:hAnsi="Times New Roman" w:cs="Times New Roman"/>
          <w:sz w:val="28"/>
          <w:szCs w:val="28"/>
          <w:lang w:val="ru-RU"/>
        </w:rPr>
        <w:t xml:space="preserve"> </w:t>
      </w:r>
      <w:r w:rsidR="00A56E19" w:rsidRPr="00A56E19">
        <w:rPr>
          <w:rFonts w:ascii="Times New Roman" w:eastAsia="Tahoma" w:hAnsi="Times New Roman" w:cs="Times New Roman"/>
          <w:sz w:val="28"/>
          <w:szCs w:val="28"/>
          <w:lang w:val="ru-RU"/>
        </w:rPr>
        <w:t>(Абхазия, Нагорны</w:t>
      </w:r>
      <w:r w:rsidR="008360FA">
        <w:rPr>
          <w:rFonts w:ascii="Times New Roman" w:eastAsia="Tahoma" w:hAnsi="Times New Roman" w:cs="Times New Roman"/>
          <w:sz w:val="28"/>
          <w:szCs w:val="28"/>
          <w:lang w:val="ru-RU"/>
        </w:rPr>
        <w:t>й Карабах, Республика Сербская)</w:t>
      </w:r>
      <w:r w:rsidR="00D17FB0" w:rsidRPr="00D17FB0">
        <w:rPr>
          <w:rFonts w:ascii="Times New Roman" w:eastAsia="Tahoma" w:hAnsi="Times New Roman" w:cs="Times New Roman"/>
          <w:sz w:val="28"/>
          <w:szCs w:val="28"/>
          <w:lang w:val="ru-RU"/>
        </w:rPr>
        <w:t xml:space="preserve"> </w:t>
      </w:r>
      <w:r w:rsidR="008360FA">
        <w:rPr>
          <w:rFonts w:ascii="Times New Roman" w:eastAsia="Tahoma" w:hAnsi="Times New Roman" w:cs="Times New Roman"/>
          <w:sz w:val="28"/>
          <w:szCs w:val="28"/>
          <w:lang w:val="ru-RU"/>
        </w:rPr>
        <w:t>обладают вооруженными</w:t>
      </w:r>
      <w:r w:rsidR="00D17FB0" w:rsidRPr="00D17FB0">
        <w:rPr>
          <w:rFonts w:ascii="Times New Roman" w:eastAsia="Tahoma" w:hAnsi="Times New Roman" w:cs="Times New Roman"/>
          <w:sz w:val="28"/>
          <w:szCs w:val="28"/>
          <w:lang w:val="ru-RU"/>
        </w:rPr>
        <w:t xml:space="preserve"> </w:t>
      </w:r>
      <w:r w:rsidR="00A56E19">
        <w:rPr>
          <w:rFonts w:ascii="Times New Roman" w:eastAsia="Tahoma" w:hAnsi="Times New Roman" w:cs="Times New Roman"/>
          <w:sz w:val="28"/>
          <w:szCs w:val="28"/>
          <w:lang w:val="ru-RU"/>
        </w:rPr>
        <w:t>формирования</w:t>
      </w:r>
      <w:r w:rsidR="008360FA">
        <w:rPr>
          <w:rFonts w:ascii="Times New Roman" w:eastAsia="Tahoma" w:hAnsi="Times New Roman" w:cs="Times New Roman"/>
          <w:sz w:val="28"/>
          <w:szCs w:val="28"/>
          <w:lang w:val="ru-RU"/>
        </w:rPr>
        <w:t>ми</w:t>
      </w:r>
      <w:r w:rsidR="00A56E19">
        <w:rPr>
          <w:rFonts w:ascii="Times New Roman" w:eastAsia="Tahoma" w:hAnsi="Times New Roman" w:cs="Times New Roman"/>
          <w:sz w:val="28"/>
          <w:szCs w:val="28"/>
          <w:lang w:val="ru-RU"/>
        </w:rPr>
        <w:t>и имеют целью</w:t>
      </w:r>
      <w:r w:rsidR="003405B3">
        <w:rPr>
          <w:rFonts w:ascii="Times New Roman" w:eastAsia="Tahoma" w:hAnsi="Times New Roman" w:cs="Times New Roman"/>
          <w:sz w:val="28"/>
          <w:szCs w:val="28"/>
          <w:lang w:val="ru-RU"/>
        </w:rPr>
        <w:t xml:space="preserve"> пол</w:t>
      </w:r>
      <w:r w:rsidR="00B60112">
        <w:rPr>
          <w:rFonts w:ascii="Times New Roman" w:eastAsia="Tahoma" w:hAnsi="Times New Roman" w:cs="Times New Roman"/>
          <w:sz w:val="28"/>
          <w:szCs w:val="28"/>
          <w:lang w:val="ru-RU"/>
        </w:rPr>
        <w:t>ностью стать независимыми</w:t>
      </w:r>
      <w:r w:rsidR="00631CD6">
        <w:rPr>
          <w:rStyle w:val="FootnoteReference"/>
          <w:rFonts w:ascii="Times New Roman" w:eastAsia="Tahoma" w:hAnsi="Times New Roman" w:cs="Times New Roman"/>
          <w:sz w:val="28"/>
          <w:szCs w:val="28"/>
          <w:lang w:val="ru-RU"/>
        </w:rPr>
        <w:footnoteReference w:id="43"/>
      </w:r>
      <w:r w:rsidR="002E78FD">
        <w:rPr>
          <w:rFonts w:ascii="Times New Roman" w:eastAsia="Tahoma" w:hAnsi="Times New Roman" w:cs="Times New Roman"/>
          <w:sz w:val="28"/>
          <w:szCs w:val="28"/>
          <w:lang w:val="ru-RU"/>
        </w:rPr>
        <w:t xml:space="preserve">. </w:t>
      </w:r>
      <w:r w:rsidR="003D5936">
        <w:rPr>
          <w:rFonts w:ascii="Times New Roman" w:eastAsia="Tahoma" w:hAnsi="Times New Roman" w:cs="Times New Roman"/>
          <w:sz w:val="28"/>
          <w:szCs w:val="28"/>
          <w:lang w:val="ru-RU"/>
        </w:rPr>
        <w:t>Босния и Герцеговина</w:t>
      </w:r>
      <w:r w:rsidR="00D17FB0" w:rsidRPr="00D17FB0">
        <w:rPr>
          <w:rFonts w:ascii="Times New Roman" w:eastAsia="Tahoma" w:hAnsi="Times New Roman" w:cs="Times New Roman"/>
          <w:sz w:val="28"/>
          <w:szCs w:val="28"/>
          <w:lang w:val="ru-RU"/>
        </w:rPr>
        <w:t xml:space="preserve"> </w:t>
      </w:r>
      <w:r w:rsidR="00E75A8C">
        <w:rPr>
          <w:rFonts w:ascii="Times New Roman" w:eastAsia="Tahoma" w:hAnsi="Times New Roman" w:cs="Times New Roman"/>
          <w:sz w:val="28"/>
          <w:szCs w:val="28"/>
          <w:lang w:val="ru-RU"/>
        </w:rPr>
        <w:t>предста</w:t>
      </w:r>
      <w:r w:rsidR="003D5936">
        <w:rPr>
          <w:rFonts w:ascii="Times New Roman" w:eastAsia="Tahoma" w:hAnsi="Times New Roman" w:cs="Times New Roman"/>
          <w:sz w:val="28"/>
          <w:szCs w:val="28"/>
          <w:lang w:val="ru-RU"/>
        </w:rPr>
        <w:t xml:space="preserve">вляет собой </w:t>
      </w:r>
      <w:r w:rsidR="003D5936">
        <w:rPr>
          <w:rFonts w:ascii="Times New Roman" w:eastAsia="Tahoma" w:hAnsi="Times New Roman" w:cs="Times New Roman"/>
          <w:sz w:val="28"/>
          <w:szCs w:val="28"/>
          <w:lang w:val="ru-RU"/>
        </w:rPr>
        <w:lastRenderedPageBreak/>
        <w:t>единственную страну в Европе</w:t>
      </w:r>
      <w:r w:rsidR="003D5936" w:rsidRPr="003D5936">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 xml:space="preserve"> </w:t>
      </w:r>
      <w:r w:rsidR="003D5936">
        <w:rPr>
          <w:rFonts w:ascii="Times New Roman" w:eastAsia="Tahoma" w:hAnsi="Times New Roman" w:cs="Times New Roman"/>
          <w:sz w:val="28"/>
          <w:szCs w:val="28"/>
          <w:lang w:val="ru-RU"/>
        </w:rPr>
        <w:t>в которой население</w:t>
      </w:r>
      <w:r w:rsidR="003D5936" w:rsidRPr="003D5936">
        <w:rPr>
          <w:rFonts w:ascii="Times New Roman" w:eastAsia="Tahoma" w:hAnsi="Times New Roman" w:cs="Times New Roman"/>
          <w:sz w:val="28"/>
          <w:szCs w:val="28"/>
          <w:lang w:val="ru-RU"/>
        </w:rPr>
        <w:t xml:space="preserve">, </w:t>
      </w:r>
      <w:r w:rsidR="003D5936">
        <w:rPr>
          <w:rFonts w:ascii="Times New Roman" w:eastAsia="Tahoma" w:hAnsi="Times New Roman" w:cs="Times New Roman"/>
          <w:sz w:val="28"/>
          <w:szCs w:val="28"/>
          <w:lang w:val="ru-RU"/>
        </w:rPr>
        <w:t xml:space="preserve">состоит </w:t>
      </w:r>
      <w:r w:rsidR="003D5936" w:rsidRPr="003D5936">
        <w:rPr>
          <w:rFonts w:ascii="Times New Roman" w:eastAsia="Tahoma" w:hAnsi="Times New Roman" w:cs="Times New Roman"/>
          <w:sz w:val="28"/>
          <w:szCs w:val="28"/>
          <w:lang w:val="ru-RU"/>
        </w:rPr>
        <w:t>только из этнических меньшинств</w:t>
      </w:r>
      <w:r w:rsidR="003D5936">
        <w:rPr>
          <w:rStyle w:val="FootnoteReference"/>
          <w:rFonts w:ascii="Times New Roman" w:eastAsia="Tahoma" w:hAnsi="Times New Roman" w:cs="Times New Roman"/>
          <w:sz w:val="28"/>
          <w:szCs w:val="28"/>
          <w:lang w:val="ru-RU"/>
        </w:rPr>
        <w:footnoteReference w:id="44"/>
      </w:r>
      <w:r w:rsidR="00F47ADF">
        <w:rPr>
          <w:rFonts w:ascii="Times New Roman" w:eastAsia="Tahoma" w:hAnsi="Times New Roman" w:cs="Times New Roman"/>
          <w:sz w:val="28"/>
          <w:szCs w:val="28"/>
          <w:lang w:val="ru-RU"/>
        </w:rPr>
        <w:t>.</w:t>
      </w:r>
    </w:p>
    <w:p w:rsidR="00BF714E" w:rsidRDefault="0047255F" w:rsidP="009A476F">
      <w:pPr>
        <w:spacing w:after="0" w:line="360" w:lineRule="auto"/>
        <w:ind w:left="-1134" w:right="-1134"/>
        <w:jc w:val="both"/>
        <w:rPr>
          <w:rFonts w:ascii="Times New Roman" w:eastAsia="Tahoma" w:hAnsi="Times New Roman" w:cs="Times New Roman"/>
          <w:sz w:val="28"/>
          <w:szCs w:val="28"/>
          <w:lang w:val="ru-RU"/>
        </w:rPr>
      </w:pPr>
      <w:r w:rsidRPr="0047255F">
        <w:rPr>
          <w:rFonts w:ascii="Times New Roman" w:eastAsia="Tahoma" w:hAnsi="Times New Roman" w:cs="Times New Roman"/>
          <w:sz w:val="28"/>
          <w:szCs w:val="28"/>
          <w:lang w:val="ru-RU"/>
        </w:rPr>
        <w:t>В следующей части данного исследования будет представлено описание ситуации в БиГ после окончания гражданской войны в результате Дейтонского соглашения.</w:t>
      </w:r>
    </w:p>
    <w:p w:rsidR="00925094" w:rsidRPr="0047255F" w:rsidRDefault="00925094" w:rsidP="009A476F">
      <w:pPr>
        <w:spacing w:after="0" w:line="360" w:lineRule="auto"/>
        <w:ind w:left="-1134" w:right="-1134"/>
        <w:jc w:val="both"/>
        <w:rPr>
          <w:rFonts w:ascii="Times New Roman" w:eastAsia="Tahoma" w:hAnsi="Times New Roman" w:cs="Times New Roman"/>
          <w:sz w:val="28"/>
          <w:szCs w:val="28"/>
          <w:lang w:val="ru-RU"/>
        </w:rPr>
      </w:pPr>
    </w:p>
    <w:tbl>
      <w:tblPr>
        <w:tblW w:w="5000" w:type="pct"/>
        <w:tblCellSpacing w:w="15" w:type="dxa"/>
        <w:tblCellMar>
          <w:top w:w="15" w:type="dxa"/>
          <w:left w:w="15" w:type="dxa"/>
          <w:bottom w:w="15" w:type="dxa"/>
          <w:right w:w="15" w:type="dxa"/>
        </w:tblCellMar>
        <w:tblLook w:val="04A0"/>
      </w:tblPr>
      <w:tblGrid>
        <w:gridCol w:w="5758"/>
      </w:tblGrid>
      <w:tr w:rsidR="00A56E19" w:rsidRPr="00620836" w:rsidTr="00A56E19">
        <w:trPr>
          <w:tblCellSpacing w:w="15" w:type="dxa"/>
        </w:trPr>
        <w:tc>
          <w:tcPr>
            <w:tcW w:w="0" w:type="auto"/>
            <w:hideMark/>
          </w:tcPr>
          <w:p w:rsidR="00A56E19" w:rsidRPr="00086DA7" w:rsidRDefault="00A56E19" w:rsidP="009A476F">
            <w:pPr>
              <w:spacing w:after="0" w:line="240" w:lineRule="auto"/>
              <w:ind w:left="225"/>
              <w:rPr>
                <w:rFonts w:ascii="Arial" w:eastAsia="Times New Roman" w:hAnsi="Arial" w:cs="Arial"/>
                <w:b/>
                <w:color w:val="333333"/>
                <w:sz w:val="21"/>
                <w:szCs w:val="21"/>
                <w:lang w:val="ru-RU"/>
              </w:rPr>
            </w:pPr>
            <w:bookmarkStart w:id="1" w:name="toppp"/>
          </w:p>
        </w:tc>
      </w:tr>
      <w:bookmarkEnd w:id="1"/>
    </w:tbl>
    <w:p w:rsidR="006E4CD2" w:rsidRPr="00657DDE" w:rsidRDefault="006E4CD2" w:rsidP="009A476F">
      <w:pPr>
        <w:spacing w:after="0" w:line="360" w:lineRule="auto"/>
        <w:ind w:left="-1134" w:right="-1134"/>
        <w:jc w:val="both"/>
        <w:rPr>
          <w:rFonts w:ascii="Times New Roman" w:eastAsia="Tahoma" w:hAnsi="Times New Roman" w:cs="Times New Roman"/>
          <w:b/>
          <w:sz w:val="28"/>
          <w:szCs w:val="28"/>
          <w:lang w:val="ru-RU"/>
        </w:rPr>
      </w:pPr>
    </w:p>
    <w:p w:rsidR="006E4CD2" w:rsidRPr="00657DDE" w:rsidRDefault="006E4CD2" w:rsidP="009A476F">
      <w:pPr>
        <w:spacing w:after="0" w:line="360" w:lineRule="auto"/>
        <w:ind w:left="-1134" w:right="-1134"/>
        <w:jc w:val="both"/>
        <w:rPr>
          <w:rFonts w:ascii="Times New Roman" w:eastAsia="Tahoma" w:hAnsi="Times New Roman" w:cs="Times New Roman"/>
          <w:b/>
          <w:sz w:val="28"/>
          <w:szCs w:val="28"/>
          <w:lang w:val="ru-RU"/>
        </w:rPr>
      </w:pPr>
    </w:p>
    <w:p w:rsidR="006E4CD2" w:rsidRPr="00657DDE" w:rsidRDefault="006E4CD2" w:rsidP="009A476F">
      <w:pPr>
        <w:spacing w:after="0" w:line="360" w:lineRule="auto"/>
        <w:ind w:left="-1134" w:right="-1134"/>
        <w:jc w:val="both"/>
        <w:rPr>
          <w:rFonts w:ascii="Times New Roman" w:eastAsia="Tahoma" w:hAnsi="Times New Roman" w:cs="Times New Roman"/>
          <w:b/>
          <w:sz w:val="28"/>
          <w:szCs w:val="28"/>
          <w:lang w:val="ru-RU"/>
        </w:rPr>
      </w:pPr>
    </w:p>
    <w:p w:rsidR="001B6C66" w:rsidRPr="004859F2" w:rsidRDefault="001B6C66" w:rsidP="009A476F">
      <w:pPr>
        <w:spacing w:after="0" w:line="360" w:lineRule="auto"/>
        <w:ind w:left="-1134" w:right="-1134"/>
        <w:jc w:val="both"/>
        <w:rPr>
          <w:rFonts w:ascii="Times New Roman" w:eastAsia="Tahoma" w:hAnsi="Times New Roman" w:cs="Times New Roman"/>
          <w:b/>
          <w:sz w:val="28"/>
          <w:szCs w:val="28"/>
          <w:lang w:val="ru-RU"/>
        </w:rPr>
      </w:pPr>
    </w:p>
    <w:p w:rsidR="00C3750E" w:rsidRDefault="00C3750E" w:rsidP="009A476F">
      <w:pPr>
        <w:spacing w:after="0" w:line="360" w:lineRule="auto"/>
        <w:ind w:left="-1134" w:right="-1134"/>
        <w:jc w:val="both"/>
        <w:rPr>
          <w:rFonts w:ascii="Times New Roman" w:eastAsia="Tahoma" w:hAnsi="Times New Roman" w:cs="Times New Roman"/>
          <w:b/>
          <w:sz w:val="28"/>
          <w:szCs w:val="28"/>
          <w:lang w:val="ru-RU"/>
        </w:rPr>
      </w:pPr>
    </w:p>
    <w:p w:rsidR="00C3750E" w:rsidRDefault="00C3750E"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b/>
          <w:sz w:val="28"/>
          <w:szCs w:val="28"/>
          <w:lang w:val="ru-RU"/>
        </w:rPr>
      </w:pPr>
    </w:p>
    <w:p w:rsidR="00925094" w:rsidRPr="004859F2" w:rsidRDefault="00BF714E" w:rsidP="009A476F">
      <w:pPr>
        <w:spacing w:after="0" w:line="360" w:lineRule="auto"/>
        <w:ind w:left="-1134" w:right="-1134"/>
        <w:jc w:val="both"/>
        <w:rPr>
          <w:rFonts w:ascii="Times New Roman" w:eastAsia="Tahoma" w:hAnsi="Times New Roman" w:cs="Times New Roman"/>
          <w:b/>
          <w:sz w:val="28"/>
          <w:szCs w:val="28"/>
          <w:lang w:val="ru-RU"/>
        </w:rPr>
      </w:pPr>
      <w:r w:rsidRPr="00BA5F9D">
        <w:rPr>
          <w:rFonts w:ascii="Times New Roman" w:eastAsia="Tahoma" w:hAnsi="Times New Roman" w:cs="Times New Roman"/>
          <w:i/>
          <w:sz w:val="28"/>
          <w:szCs w:val="28"/>
          <w:lang w:val="ru-RU"/>
        </w:rPr>
        <w:lastRenderedPageBreak/>
        <w:t>1.2</w:t>
      </w:r>
      <w:r w:rsidR="00591BA7" w:rsidRPr="00BA5F9D">
        <w:rPr>
          <w:rFonts w:ascii="Times New Roman" w:eastAsia="Tahoma" w:hAnsi="Times New Roman" w:cs="Times New Roman"/>
          <w:i/>
          <w:sz w:val="28"/>
          <w:szCs w:val="28"/>
          <w:lang w:val="ru-RU"/>
        </w:rPr>
        <w:t>.</w:t>
      </w:r>
      <w:r w:rsidR="00165CCC" w:rsidRPr="00BA5F9D">
        <w:rPr>
          <w:rFonts w:ascii="Times New Roman" w:eastAsia="Tahoma" w:hAnsi="Times New Roman" w:cs="Times New Roman"/>
          <w:i/>
          <w:sz w:val="28"/>
          <w:szCs w:val="28"/>
          <w:lang w:val="ru-RU"/>
        </w:rPr>
        <w:t>Дейтонское соглашение</w:t>
      </w:r>
      <w:r w:rsidRPr="00BA5F9D">
        <w:rPr>
          <w:rFonts w:ascii="Times New Roman" w:eastAsia="Tahoma" w:hAnsi="Times New Roman" w:cs="Times New Roman"/>
          <w:i/>
          <w:sz w:val="28"/>
          <w:szCs w:val="28"/>
          <w:lang w:val="ru-RU"/>
        </w:rPr>
        <w:t xml:space="preserve"> и формирование </w:t>
      </w:r>
      <w:r w:rsidR="001D60D6" w:rsidRPr="00BA5F9D">
        <w:rPr>
          <w:rFonts w:ascii="Times New Roman" w:eastAsia="Tahoma" w:hAnsi="Times New Roman" w:cs="Times New Roman"/>
          <w:i/>
          <w:sz w:val="28"/>
          <w:szCs w:val="28"/>
          <w:lang w:val="ru-RU"/>
        </w:rPr>
        <w:t>государственности в Боснии и Герцеговине</w:t>
      </w:r>
      <w:r w:rsidR="001D60D6" w:rsidRPr="003405B3">
        <w:rPr>
          <w:rFonts w:ascii="Times New Roman" w:eastAsia="Tahoma" w:hAnsi="Times New Roman" w:cs="Times New Roman"/>
          <w:b/>
          <w:sz w:val="28"/>
          <w:szCs w:val="28"/>
          <w:lang w:val="ru-RU"/>
        </w:rPr>
        <w:t>.</w:t>
      </w:r>
    </w:p>
    <w:p w:rsidR="006A12C4" w:rsidRPr="00EA571A" w:rsidRDefault="00E5531B" w:rsidP="009A476F">
      <w:pPr>
        <w:spacing w:after="0" w:line="360" w:lineRule="auto"/>
        <w:ind w:left="-1134" w:right="-1134"/>
        <w:jc w:val="both"/>
        <w:rPr>
          <w:rFonts w:ascii="Times New Roman" w:eastAsia="Tahoma" w:hAnsi="Times New Roman" w:cs="Times New Roman"/>
          <w:b/>
          <w:sz w:val="28"/>
          <w:szCs w:val="28"/>
          <w:lang w:val="ru-RU"/>
        </w:rPr>
      </w:pPr>
      <w:r>
        <w:rPr>
          <w:rFonts w:ascii="Times New Roman" w:eastAsia="Tahoma" w:hAnsi="Times New Roman" w:cs="Times New Roman"/>
          <w:sz w:val="28"/>
          <w:szCs w:val="28"/>
          <w:lang w:val="ru-RU"/>
        </w:rPr>
        <w:t xml:space="preserve">         </w:t>
      </w:r>
      <w:r w:rsidR="006A12C4" w:rsidRPr="006A12C4">
        <w:rPr>
          <w:rFonts w:ascii="Times New Roman" w:eastAsia="Tahoma" w:hAnsi="Times New Roman" w:cs="Times New Roman"/>
          <w:sz w:val="28"/>
          <w:szCs w:val="28"/>
          <w:lang w:val="ru-RU"/>
        </w:rPr>
        <w:t xml:space="preserve">Как утверждает </w:t>
      </w:r>
      <w:r w:rsidR="00925094">
        <w:rPr>
          <w:rFonts w:ascii="Times New Roman" w:eastAsia="Tahoma" w:hAnsi="Times New Roman" w:cs="Times New Roman"/>
          <w:sz w:val="28"/>
          <w:szCs w:val="28"/>
          <w:lang w:val="ru-RU"/>
        </w:rPr>
        <w:t xml:space="preserve">А.И. </w:t>
      </w:r>
      <w:r w:rsidR="00925094" w:rsidRPr="00925094">
        <w:rPr>
          <w:rFonts w:ascii="Times New Roman" w:eastAsia="Tahoma" w:hAnsi="Times New Roman" w:cs="Times New Roman"/>
          <w:sz w:val="28"/>
          <w:szCs w:val="28"/>
          <w:lang w:val="ru-RU"/>
        </w:rPr>
        <w:t>Фурсов</w:t>
      </w:r>
      <w:r w:rsidR="00941318">
        <w:rPr>
          <w:rFonts w:ascii="Times New Roman" w:eastAsia="Tahoma" w:hAnsi="Times New Roman" w:cs="Times New Roman"/>
          <w:sz w:val="28"/>
          <w:szCs w:val="28"/>
          <w:lang w:val="ru-RU"/>
        </w:rPr>
        <w:t>,</w:t>
      </w:r>
      <w:r w:rsidR="006A12C4" w:rsidRPr="006A12C4">
        <w:rPr>
          <w:rFonts w:ascii="Times New Roman" w:eastAsia="Tahoma" w:hAnsi="Times New Roman" w:cs="Times New Roman"/>
          <w:sz w:val="28"/>
          <w:szCs w:val="28"/>
          <w:lang w:val="ru-RU"/>
        </w:rPr>
        <w:t xml:space="preserve"> после распада Югославии наблюдаются различные моде</w:t>
      </w:r>
      <w:r w:rsidR="005F4AE1">
        <w:rPr>
          <w:rFonts w:ascii="Times New Roman" w:eastAsia="Tahoma" w:hAnsi="Times New Roman" w:cs="Times New Roman"/>
          <w:sz w:val="28"/>
          <w:szCs w:val="28"/>
          <w:lang w:val="ru-RU"/>
        </w:rPr>
        <w:t>ли генезиса государственности: н</w:t>
      </w:r>
      <w:r w:rsidR="006A12C4" w:rsidRPr="006A12C4">
        <w:rPr>
          <w:rFonts w:ascii="Times New Roman" w:eastAsia="Tahoma" w:hAnsi="Times New Roman" w:cs="Times New Roman"/>
          <w:sz w:val="28"/>
          <w:szCs w:val="28"/>
          <w:lang w:val="ru-RU"/>
        </w:rPr>
        <w:t>ация-государство при гегемонии титульной нации (Словения,</w:t>
      </w:r>
      <w:r>
        <w:rPr>
          <w:rFonts w:ascii="Times New Roman" w:eastAsia="Tahoma" w:hAnsi="Times New Roman" w:cs="Times New Roman"/>
          <w:sz w:val="28"/>
          <w:szCs w:val="28"/>
          <w:lang w:val="ru-RU"/>
        </w:rPr>
        <w:t xml:space="preserve"> </w:t>
      </w:r>
      <w:r w:rsidR="006A12C4" w:rsidRPr="006A12C4">
        <w:rPr>
          <w:rFonts w:ascii="Times New Roman" w:eastAsia="Tahoma" w:hAnsi="Times New Roman" w:cs="Times New Roman"/>
          <w:sz w:val="28"/>
          <w:szCs w:val="28"/>
          <w:lang w:val="ru-RU"/>
        </w:rPr>
        <w:t xml:space="preserve">Хорватия), </w:t>
      </w:r>
      <w:r w:rsidR="006A12C4">
        <w:rPr>
          <w:rFonts w:ascii="Times New Roman" w:eastAsia="Tahoma" w:hAnsi="Times New Roman" w:cs="Times New Roman"/>
          <w:sz w:val="28"/>
          <w:szCs w:val="28"/>
          <w:lang w:val="ru-RU"/>
        </w:rPr>
        <w:t>квазигосударство (Косово)</w:t>
      </w:r>
      <w:r w:rsidR="00512786" w:rsidRPr="00512786">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 xml:space="preserve"> </w:t>
      </w:r>
      <w:r w:rsidR="00512786" w:rsidRPr="00512786">
        <w:rPr>
          <w:rFonts w:ascii="Times New Roman" w:eastAsia="Tahoma" w:hAnsi="Times New Roman" w:cs="Times New Roman"/>
          <w:sz w:val="28"/>
          <w:szCs w:val="28"/>
          <w:lang w:val="ru-RU"/>
        </w:rPr>
        <w:t xml:space="preserve">государственность с акцентом на формирование гражданского государства (Сербия </w:t>
      </w:r>
      <w:r w:rsidR="005F4AE1">
        <w:rPr>
          <w:rFonts w:ascii="Times New Roman" w:eastAsia="Tahoma" w:hAnsi="Times New Roman" w:cs="Times New Roman"/>
          <w:sz w:val="28"/>
          <w:szCs w:val="28"/>
          <w:lang w:val="ru-RU"/>
        </w:rPr>
        <w:t xml:space="preserve">и </w:t>
      </w:r>
      <w:r w:rsidR="00512786" w:rsidRPr="00512786">
        <w:rPr>
          <w:rFonts w:ascii="Times New Roman" w:eastAsia="Tahoma" w:hAnsi="Times New Roman" w:cs="Times New Roman"/>
          <w:sz w:val="28"/>
          <w:szCs w:val="28"/>
          <w:lang w:val="ru-RU"/>
        </w:rPr>
        <w:t>Черногория</w:t>
      </w:r>
      <w:r w:rsidR="00F47ADF">
        <w:rPr>
          <w:rFonts w:ascii="Times New Roman" w:eastAsia="Tahoma" w:hAnsi="Times New Roman" w:cs="Times New Roman"/>
          <w:sz w:val="28"/>
          <w:szCs w:val="28"/>
          <w:lang w:val="ru-RU"/>
        </w:rPr>
        <w:t>)</w:t>
      </w:r>
      <w:r w:rsidR="00512786">
        <w:rPr>
          <w:rStyle w:val="FootnoteReference"/>
          <w:rFonts w:ascii="Times New Roman" w:eastAsia="Tahoma" w:hAnsi="Times New Roman" w:cs="Times New Roman"/>
          <w:sz w:val="28"/>
          <w:szCs w:val="28"/>
          <w:lang w:val="ru-RU"/>
        </w:rPr>
        <w:footnoteReference w:id="45"/>
      </w:r>
      <w:r w:rsidR="00F47ADF">
        <w:rPr>
          <w:rFonts w:ascii="Times New Roman" w:eastAsia="Tahoma" w:hAnsi="Times New Roman" w:cs="Times New Roman"/>
          <w:sz w:val="28"/>
          <w:szCs w:val="28"/>
          <w:lang w:val="ru-RU"/>
        </w:rPr>
        <w:t xml:space="preserve">. </w:t>
      </w:r>
      <w:r w:rsidR="006A12C4" w:rsidRPr="006A12C4">
        <w:rPr>
          <w:rFonts w:ascii="Times New Roman" w:eastAsia="Tahoma" w:hAnsi="Times New Roman" w:cs="Times New Roman"/>
          <w:sz w:val="28"/>
          <w:szCs w:val="28"/>
          <w:lang w:val="ru-RU"/>
        </w:rPr>
        <w:t xml:space="preserve">В Боснии и Герцеговине государство-нация формировалась </w:t>
      </w:r>
      <w:r w:rsidR="005F4AE1">
        <w:rPr>
          <w:rFonts w:ascii="Times New Roman" w:eastAsia="Tahoma" w:hAnsi="Times New Roman" w:cs="Times New Roman"/>
          <w:sz w:val="28"/>
          <w:szCs w:val="28"/>
          <w:lang w:val="ru-RU"/>
        </w:rPr>
        <w:t xml:space="preserve">по модели </w:t>
      </w:r>
      <w:r w:rsidR="006A12C4" w:rsidRPr="006A12C4">
        <w:rPr>
          <w:rFonts w:ascii="Times New Roman" w:eastAsia="Tahoma" w:hAnsi="Times New Roman" w:cs="Times New Roman"/>
          <w:sz w:val="28"/>
          <w:szCs w:val="28"/>
          <w:lang w:val="ru-RU"/>
        </w:rPr>
        <w:t>«гражданской н</w:t>
      </w:r>
      <w:r w:rsidR="005F4AE1">
        <w:rPr>
          <w:rFonts w:ascii="Times New Roman" w:eastAsia="Tahoma" w:hAnsi="Times New Roman" w:cs="Times New Roman"/>
          <w:sz w:val="28"/>
          <w:szCs w:val="28"/>
          <w:lang w:val="ru-RU"/>
        </w:rPr>
        <w:t>ации</w:t>
      </w:r>
      <w:r w:rsidR="006A12C4" w:rsidRPr="006A12C4">
        <w:rPr>
          <w:rFonts w:ascii="Times New Roman" w:eastAsia="Tahoma" w:hAnsi="Times New Roman" w:cs="Times New Roman"/>
          <w:sz w:val="28"/>
          <w:szCs w:val="28"/>
          <w:lang w:val="ru-RU"/>
        </w:rPr>
        <w:t xml:space="preserve">», но без </w:t>
      </w:r>
      <w:r w:rsidR="00AC5CDE">
        <w:rPr>
          <w:rFonts w:ascii="Times New Roman" w:eastAsia="Tahoma" w:hAnsi="Times New Roman" w:cs="Times New Roman"/>
          <w:sz w:val="28"/>
          <w:szCs w:val="28"/>
          <w:lang w:val="ru-RU"/>
        </w:rPr>
        <w:t>какого-либо</w:t>
      </w:r>
      <w:r>
        <w:rPr>
          <w:rFonts w:ascii="Times New Roman" w:eastAsia="Tahoma" w:hAnsi="Times New Roman" w:cs="Times New Roman"/>
          <w:sz w:val="28"/>
          <w:szCs w:val="28"/>
          <w:lang w:val="ru-RU"/>
        </w:rPr>
        <w:t xml:space="preserve"> </w:t>
      </w:r>
      <w:r w:rsidR="005F4AE1">
        <w:rPr>
          <w:rFonts w:ascii="Times New Roman" w:eastAsia="Tahoma" w:hAnsi="Times New Roman" w:cs="Times New Roman"/>
          <w:sz w:val="28"/>
          <w:szCs w:val="28"/>
          <w:lang w:val="ru-RU"/>
        </w:rPr>
        <w:t>успеха</w:t>
      </w:r>
      <w:r w:rsidR="006A12C4" w:rsidRPr="006A12C4">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 xml:space="preserve"> </w:t>
      </w:r>
      <w:r w:rsidR="00941318">
        <w:rPr>
          <w:rFonts w:ascii="Times New Roman" w:eastAsia="Tahoma" w:hAnsi="Times New Roman" w:cs="Times New Roman"/>
          <w:sz w:val="28"/>
          <w:szCs w:val="28"/>
          <w:lang w:val="ru-RU"/>
        </w:rPr>
        <w:t>Самой важной</w:t>
      </w:r>
      <w:r w:rsidR="00CB6954">
        <w:rPr>
          <w:rFonts w:ascii="Times New Roman" w:eastAsia="Tahoma" w:hAnsi="Times New Roman" w:cs="Times New Roman"/>
          <w:sz w:val="28"/>
          <w:szCs w:val="28"/>
          <w:lang w:val="ru-RU"/>
        </w:rPr>
        <w:t xml:space="preserve"> составляющ</w:t>
      </w:r>
      <w:r w:rsidR="00941318">
        <w:rPr>
          <w:rFonts w:ascii="Times New Roman" w:eastAsia="Tahoma" w:hAnsi="Times New Roman" w:cs="Times New Roman"/>
          <w:sz w:val="28"/>
          <w:szCs w:val="28"/>
          <w:lang w:val="ru-RU"/>
        </w:rPr>
        <w:t>ей</w:t>
      </w:r>
      <w:r w:rsidR="00685409">
        <w:rPr>
          <w:rFonts w:ascii="Times New Roman" w:eastAsia="Tahoma" w:hAnsi="Times New Roman" w:cs="Times New Roman"/>
          <w:sz w:val="28"/>
          <w:szCs w:val="28"/>
          <w:lang w:val="ru-RU"/>
        </w:rPr>
        <w:t xml:space="preserve"> модели </w:t>
      </w:r>
      <w:r w:rsidR="00685409" w:rsidRPr="00685409">
        <w:rPr>
          <w:rFonts w:ascii="Times New Roman" w:eastAsia="Tahoma" w:hAnsi="Times New Roman" w:cs="Times New Roman"/>
          <w:sz w:val="28"/>
          <w:szCs w:val="28"/>
          <w:lang w:val="ru-RU"/>
        </w:rPr>
        <w:t>«</w:t>
      </w:r>
      <w:r w:rsidR="00685409" w:rsidRPr="006A12C4">
        <w:rPr>
          <w:rFonts w:ascii="Times New Roman" w:eastAsia="Tahoma" w:hAnsi="Times New Roman" w:cs="Times New Roman"/>
          <w:sz w:val="28"/>
          <w:szCs w:val="28"/>
          <w:lang w:val="ru-RU"/>
        </w:rPr>
        <w:t>гражданской н</w:t>
      </w:r>
      <w:r w:rsidR="00685409">
        <w:rPr>
          <w:rFonts w:ascii="Times New Roman" w:eastAsia="Tahoma" w:hAnsi="Times New Roman" w:cs="Times New Roman"/>
          <w:sz w:val="28"/>
          <w:szCs w:val="28"/>
          <w:lang w:val="ru-RU"/>
        </w:rPr>
        <w:t>ации</w:t>
      </w:r>
      <w:r w:rsidR="00685409" w:rsidRPr="006A12C4">
        <w:rPr>
          <w:rFonts w:ascii="Times New Roman" w:eastAsia="Tahoma" w:hAnsi="Times New Roman" w:cs="Times New Roman"/>
          <w:sz w:val="28"/>
          <w:szCs w:val="28"/>
          <w:lang w:val="ru-RU"/>
        </w:rPr>
        <w:t>»</w:t>
      </w:r>
      <w:r w:rsidR="00D17FB0" w:rsidRPr="00D17FB0">
        <w:rPr>
          <w:rFonts w:ascii="Times New Roman" w:eastAsia="Tahoma" w:hAnsi="Times New Roman" w:cs="Times New Roman"/>
          <w:sz w:val="28"/>
          <w:szCs w:val="28"/>
          <w:lang w:val="ru-RU"/>
        </w:rPr>
        <w:t xml:space="preserve"> </w:t>
      </w:r>
      <w:r w:rsidR="008854CB">
        <w:rPr>
          <w:rFonts w:ascii="Times New Roman" w:eastAsia="Tahoma" w:hAnsi="Times New Roman" w:cs="Times New Roman"/>
          <w:sz w:val="28"/>
          <w:szCs w:val="28"/>
          <w:lang w:val="ru-RU"/>
        </w:rPr>
        <w:t xml:space="preserve">служит </w:t>
      </w:r>
      <w:r w:rsidR="00CB6954">
        <w:rPr>
          <w:rFonts w:ascii="Times New Roman" w:eastAsia="Tahoma" w:hAnsi="Times New Roman" w:cs="Times New Roman"/>
          <w:sz w:val="28"/>
          <w:szCs w:val="28"/>
          <w:lang w:val="ru-RU"/>
        </w:rPr>
        <w:t>признание  более чем одной культурной и национальной идентичности</w:t>
      </w:r>
      <w:r w:rsidR="00CB6954">
        <w:rPr>
          <w:rStyle w:val="FootnoteReference"/>
          <w:rFonts w:ascii="Times New Roman" w:eastAsia="Tahoma" w:hAnsi="Times New Roman" w:cs="Times New Roman"/>
          <w:sz w:val="28"/>
          <w:szCs w:val="28"/>
          <w:lang w:val="ru-RU"/>
        </w:rPr>
        <w:footnoteReference w:id="46"/>
      </w:r>
      <w:r w:rsidR="00F47ADF">
        <w:rPr>
          <w:rFonts w:ascii="Times New Roman" w:eastAsia="Tahoma" w:hAnsi="Times New Roman" w:cs="Times New Roman"/>
          <w:sz w:val="28"/>
          <w:szCs w:val="28"/>
          <w:lang w:val="ru-RU"/>
        </w:rPr>
        <w:t xml:space="preserve">. </w:t>
      </w:r>
      <w:r w:rsidR="00941318">
        <w:rPr>
          <w:rFonts w:ascii="Times New Roman" w:eastAsia="Tahoma" w:hAnsi="Times New Roman" w:cs="Times New Roman"/>
          <w:sz w:val="28"/>
          <w:szCs w:val="28"/>
          <w:lang w:val="ru-RU"/>
        </w:rPr>
        <w:t>Камнем преткновения</w:t>
      </w:r>
      <w:r w:rsidR="00EA571A">
        <w:rPr>
          <w:rFonts w:ascii="Times New Roman" w:eastAsia="Tahoma" w:hAnsi="Times New Roman" w:cs="Times New Roman"/>
          <w:sz w:val="28"/>
          <w:szCs w:val="28"/>
          <w:lang w:val="ru-RU"/>
        </w:rPr>
        <w:t xml:space="preserve"> для этой модели </w:t>
      </w:r>
      <w:r w:rsidR="009843CB">
        <w:rPr>
          <w:rFonts w:ascii="Times New Roman" w:eastAsia="Tahoma" w:hAnsi="Times New Roman" w:cs="Times New Roman"/>
          <w:sz w:val="28"/>
          <w:szCs w:val="28"/>
          <w:lang w:val="ru-RU"/>
        </w:rPr>
        <w:t>являются в основном историческая память о знаковых</w:t>
      </w:r>
      <w:r w:rsidR="009843CB" w:rsidRPr="009843CB">
        <w:rPr>
          <w:rFonts w:ascii="Times New Roman" w:eastAsia="Tahoma" w:hAnsi="Times New Roman" w:cs="Times New Roman"/>
          <w:sz w:val="28"/>
          <w:szCs w:val="28"/>
          <w:lang w:val="ru-RU"/>
        </w:rPr>
        <w:t xml:space="preserve">, </w:t>
      </w:r>
      <w:r w:rsidR="009843CB">
        <w:rPr>
          <w:rFonts w:ascii="Times New Roman" w:eastAsia="Tahoma" w:hAnsi="Times New Roman" w:cs="Times New Roman"/>
          <w:sz w:val="28"/>
          <w:szCs w:val="28"/>
          <w:lang w:val="ru-RU"/>
        </w:rPr>
        <w:t xml:space="preserve">эпохальных событиях и </w:t>
      </w:r>
      <w:r w:rsidR="00941318">
        <w:rPr>
          <w:rFonts w:ascii="Times New Roman" w:eastAsia="Tahoma" w:hAnsi="Times New Roman" w:cs="Times New Roman"/>
          <w:sz w:val="28"/>
          <w:szCs w:val="28"/>
          <w:lang w:val="ru-RU"/>
        </w:rPr>
        <w:t xml:space="preserve">негативная </w:t>
      </w:r>
      <w:r w:rsidR="009843CB">
        <w:rPr>
          <w:rFonts w:ascii="Times New Roman" w:eastAsia="Tahoma" w:hAnsi="Times New Roman" w:cs="Times New Roman"/>
          <w:sz w:val="28"/>
          <w:szCs w:val="28"/>
          <w:lang w:val="ru-RU"/>
        </w:rPr>
        <w:t>идентичность на основе противопо</w:t>
      </w:r>
      <w:r w:rsidR="00F47ADF">
        <w:rPr>
          <w:rFonts w:ascii="Times New Roman" w:eastAsia="Tahoma" w:hAnsi="Times New Roman" w:cs="Times New Roman"/>
          <w:sz w:val="28"/>
          <w:szCs w:val="28"/>
          <w:lang w:val="ru-RU"/>
        </w:rPr>
        <w:t>ставления враждебному окружению</w:t>
      </w:r>
      <w:r w:rsidR="009843CB">
        <w:rPr>
          <w:rStyle w:val="FootnoteReference"/>
          <w:rFonts w:ascii="Times New Roman" w:eastAsia="Tahoma" w:hAnsi="Times New Roman" w:cs="Times New Roman"/>
          <w:sz w:val="28"/>
          <w:szCs w:val="28"/>
          <w:lang w:val="ru-RU"/>
        </w:rPr>
        <w:footnoteReference w:id="47"/>
      </w:r>
      <w:r w:rsidR="00F47ADF">
        <w:rPr>
          <w:rFonts w:ascii="Times New Roman" w:eastAsia="Tahoma" w:hAnsi="Times New Roman" w:cs="Times New Roman"/>
          <w:sz w:val="28"/>
          <w:szCs w:val="28"/>
          <w:lang w:val="ru-RU"/>
        </w:rPr>
        <w:t xml:space="preserve">. </w:t>
      </w:r>
    </w:p>
    <w:p w:rsidR="00121F09" w:rsidRPr="00604C4A"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795945" w:rsidRPr="00795945">
        <w:rPr>
          <w:rFonts w:ascii="Times New Roman" w:eastAsia="Tahoma" w:hAnsi="Times New Roman" w:cs="Times New Roman"/>
          <w:sz w:val="28"/>
          <w:szCs w:val="28"/>
          <w:lang w:val="ru-RU"/>
        </w:rPr>
        <w:t>Дейтонское соглашение</w:t>
      </w:r>
      <w:r w:rsidR="00301CC9">
        <w:rPr>
          <w:rStyle w:val="FootnoteReference"/>
          <w:rFonts w:ascii="Times New Roman" w:eastAsia="Tahoma" w:hAnsi="Times New Roman" w:cs="Times New Roman"/>
          <w:sz w:val="28"/>
          <w:szCs w:val="28"/>
          <w:lang w:val="ru-RU"/>
        </w:rPr>
        <w:footnoteReference w:id="48"/>
      </w:r>
      <w:r w:rsidR="00795945" w:rsidRPr="00795945">
        <w:rPr>
          <w:rFonts w:ascii="Times New Roman" w:eastAsia="Tahoma" w:hAnsi="Times New Roman" w:cs="Times New Roman"/>
          <w:sz w:val="28"/>
          <w:szCs w:val="28"/>
          <w:lang w:val="ru-RU"/>
        </w:rPr>
        <w:t xml:space="preserve"> — </w:t>
      </w:r>
      <w:r w:rsidR="00941318">
        <w:rPr>
          <w:rFonts w:ascii="Times New Roman" w:eastAsia="Tahoma" w:hAnsi="Times New Roman" w:cs="Times New Roman"/>
          <w:sz w:val="28"/>
          <w:szCs w:val="28"/>
          <w:lang w:val="ru-RU"/>
        </w:rPr>
        <w:t xml:space="preserve">это </w:t>
      </w:r>
      <w:r w:rsidR="00795945" w:rsidRPr="00795945">
        <w:rPr>
          <w:rFonts w:ascii="Times New Roman" w:eastAsia="Tahoma" w:hAnsi="Times New Roman" w:cs="Times New Roman"/>
          <w:sz w:val="28"/>
          <w:szCs w:val="28"/>
          <w:lang w:val="ru-RU"/>
        </w:rPr>
        <w:t xml:space="preserve">соглашение о прекращении огня, разделении враждующих сторон и обособлении территорий, положившее конец гражданской войне в Республике Босния и </w:t>
      </w:r>
      <w:r w:rsidR="005F4AE1">
        <w:rPr>
          <w:rFonts w:ascii="Times New Roman" w:eastAsia="Tahoma" w:hAnsi="Times New Roman" w:cs="Times New Roman"/>
          <w:sz w:val="28"/>
          <w:szCs w:val="28"/>
          <w:lang w:val="ru-RU"/>
        </w:rPr>
        <w:t>Герцеговина 1992—1995 гг. Оно с</w:t>
      </w:r>
      <w:r w:rsidR="00795945" w:rsidRPr="00795945">
        <w:rPr>
          <w:rFonts w:ascii="Times New Roman" w:eastAsia="Tahoma" w:hAnsi="Times New Roman" w:cs="Times New Roman"/>
          <w:sz w:val="28"/>
          <w:szCs w:val="28"/>
          <w:lang w:val="ru-RU"/>
        </w:rPr>
        <w:t xml:space="preserve">огласовано 21 ноября 1995 года на военной </w:t>
      </w:r>
      <w:r w:rsidR="00941318">
        <w:rPr>
          <w:rFonts w:ascii="Times New Roman" w:eastAsia="Tahoma" w:hAnsi="Times New Roman" w:cs="Times New Roman"/>
          <w:sz w:val="28"/>
          <w:szCs w:val="28"/>
          <w:lang w:val="ru-RU"/>
        </w:rPr>
        <w:t>базе США в Дейтоне (штат Огайо) и</w:t>
      </w:r>
      <w:r w:rsidR="00795945" w:rsidRPr="00795945">
        <w:rPr>
          <w:rFonts w:ascii="Times New Roman" w:eastAsia="Tahoma" w:hAnsi="Times New Roman" w:cs="Times New Roman"/>
          <w:sz w:val="28"/>
          <w:szCs w:val="28"/>
          <w:lang w:val="ru-RU"/>
        </w:rPr>
        <w:t xml:space="preserve"> подписано 14 декабря 1995 года </w:t>
      </w:r>
      <w:r w:rsidR="005F4AE1">
        <w:rPr>
          <w:rFonts w:ascii="Times New Roman" w:eastAsia="Tahoma" w:hAnsi="Times New Roman" w:cs="Times New Roman"/>
          <w:sz w:val="28"/>
          <w:szCs w:val="28"/>
          <w:lang w:val="ru-RU"/>
        </w:rPr>
        <w:t>в Париже лидером боснийцев Алией</w:t>
      </w:r>
      <w:r>
        <w:rPr>
          <w:rFonts w:ascii="Times New Roman" w:eastAsia="Tahoma" w:hAnsi="Times New Roman" w:cs="Times New Roman"/>
          <w:sz w:val="28"/>
          <w:szCs w:val="28"/>
          <w:lang w:val="ru-RU"/>
        </w:rPr>
        <w:t xml:space="preserve"> </w:t>
      </w:r>
      <w:r w:rsidR="00795945" w:rsidRPr="00795945">
        <w:rPr>
          <w:rFonts w:ascii="Times New Roman" w:eastAsia="Tahoma" w:hAnsi="Times New Roman" w:cs="Times New Roman"/>
          <w:sz w:val="28"/>
          <w:szCs w:val="28"/>
          <w:lang w:val="ru-RU"/>
        </w:rPr>
        <w:t>Изетбеговичем, президентом Сербии Слободаном Милошевичем и президентом Хорватии Франьо</w:t>
      </w:r>
      <w:r w:rsidR="00D17FB0" w:rsidRPr="00D17FB0">
        <w:rPr>
          <w:rFonts w:ascii="Times New Roman" w:eastAsia="Tahoma" w:hAnsi="Times New Roman" w:cs="Times New Roman"/>
          <w:sz w:val="28"/>
          <w:szCs w:val="28"/>
          <w:lang w:val="ru-RU"/>
        </w:rPr>
        <w:t xml:space="preserve"> </w:t>
      </w:r>
      <w:r w:rsidR="00795945" w:rsidRPr="00795945">
        <w:rPr>
          <w:rFonts w:ascii="Times New Roman" w:eastAsia="Tahoma" w:hAnsi="Times New Roman" w:cs="Times New Roman"/>
          <w:sz w:val="28"/>
          <w:szCs w:val="28"/>
          <w:lang w:val="ru-RU"/>
        </w:rPr>
        <w:t>Туджманом.</w:t>
      </w:r>
      <w:r w:rsidR="005750FE" w:rsidRPr="005750FE">
        <w:rPr>
          <w:rFonts w:ascii="Times New Roman" w:eastAsia="Tahoma" w:hAnsi="Times New Roman" w:cs="Times New Roman"/>
          <w:sz w:val="28"/>
          <w:szCs w:val="28"/>
          <w:lang w:val="ru-RU"/>
        </w:rPr>
        <w:t xml:space="preserve"> Гарантами соглашения стали США, Великобритания, Франция, Германия и </w:t>
      </w:r>
      <w:r w:rsidR="005750FE" w:rsidRPr="005750FE">
        <w:rPr>
          <w:rFonts w:ascii="Times New Roman" w:eastAsia="Tahoma" w:hAnsi="Times New Roman" w:cs="Times New Roman"/>
          <w:sz w:val="28"/>
          <w:szCs w:val="28"/>
          <w:lang w:val="ru-RU"/>
        </w:rPr>
        <w:lastRenderedPageBreak/>
        <w:t>Россия.</w:t>
      </w:r>
      <w:r w:rsidR="00142D7B">
        <w:rPr>
          <w:rFonts w:ascii="Times New Roman" w:eastAsia="Tahoma" w:hAnsi="Times New Roman" w:cs="Times New Roman"/>
          <w:sz w:val="28"/>
          <w:szCs w:val="28"/>
          <w:lang w:val="ru-RU"/>
        </w:rPr>
        <w:t xml:space="preserve"> По результатам Д</w:t>
      </w:r>
      <w:r w:rsidR="0024642B">
        <w:rPr>
          <w:rFonts w:ascii="Times New Roman" w:eastAsia="Tahoma" w:hAnsi="Times New Roman" w:cs="Times New Roman"/>
          <w:sz w:val="28"/>
          <w:szCs w:val="28"/>
          <w:lang w:val="ru-RU"/>
        </w:rPr>
        <w:t xml:space="preserve">ейтонского соглашения </w:t>
      </w:r>
      <w:r w:rsidR="00DC3BA1">
        <w:rPr>
          <w:rFonts w:ascii="Times New Roman" w:eastAsia="Tahoma" w:hAnsi="Times New Roman" w:cs="Times New Roman"/>
          <w:sz w:val="28"/>
          <w:szCs w:val="28"/>
          <w:lang w:val="ru-RU"/>
        </w:rPr>
        <w:t>главными институциональными компонентами в Боснии и Герцеговине являются</w:t>
      </w:r>
      <w:r w:rsidR="00251CEA">
        <w:rPr>
          <w:rFonts w:ascii="Times New Roman" w:eastAsia="Tahoma" w:hAnsi="Times New Roman" w:cs="Times New Roman"/>
          <w:sz w:val="28"/>
          <w:szCs w:val="28"/>
          <w:lang w:val="ru-RU"/>
        </w:rPr>
        <w:t>: 1) Мусульман</w:t>
      </w:r>
      <w:r w:rsidR="00DC3BA1" w:rsidRPr="00DC3BA1">
        <w:rPr>
          <w:rFonts w:ascii="Times New Roman" w:eastAsia="Tahoma" w:hAnsi="Times New Roman" w:cs="Times New Roman"/>
          <w:sz w:val="28"/>
          <w:szCs w:val="28"/>
          <w:lang w:val="ru-RU"/>
        </w:rPr>
        <w:t xml:space="preserve">о-хорватская </w:t>
      </w:r>
      <w:r w:rsidR="00D17998">
        <w:rPr>
          <w:rFonts w:ascii="Times New Roman" w:eastAsia="Tahoma" w:hAnsi="Times New Roman" w:cs="Times New Roman"/>
          <w:sz w:val="28"/>
          <w:szCs w:val="28"/>
          <w:lang w:val="ru-RU"/>
        </w:rPr>
        <w:t>Ф</w:t>
      </w:r>
      <w:r w:rsidR="00DC3BA1">
        <w:rPr>
          <w:rFonts w:ascii="Times New Roman" w:eastAsia="Tahoma" w:hAnsi="Times New Roman" w:cs="Times New Roman"/>
          <w:sz w:val="28"/>
          <w:szCs w:val="28"/>
          <w:lang w:val="ru-RU"/>
        </w:rPr>
        <w:t>едерация</w:t>
      </w:r>
      <w:r w:rsidR="00DC3BA1" w:rsidRPr="00DC3BA1">
        <w:rPr>
          <w:rFonts w:ascii="Times New Roman" w:eastAsia="Tahoma" w:hAnsi="Times New Roman" w:cs="Times New Roman"/>
          <w:sz w:val="28"/>
          <w:szCs w:val="28"/>
          <w:lang w:val="ru-RU"/>
        </w:rPr>
        <w:t xml:space="preserve"> - ныне Федерация Боснии и Герцеговины</w:t>
      </w:r>
      <w:r w:rsidR="00827540" w:rsidRPr="00827540">
        <w:rPr>
          <w:rFonts w:ascii="Times New Roman" w:eastAsia="Tahoma" w:hAnsi="Times New Roman" w:cs="Times New Roman"/>
          <w:sz w:val="28"/>
          <w:szCs w:val="28"/>
          <w:lang w:val="ru-RU"/>
        </w:rPr>
        <w:t xml:space="preserve">, </w:t>
      </w:r>
      <w:r w:rsidR="00827540">
        <w:rPr>
          <w:rFonts w:ascii="Times New Roman" w:eastAsia="Tahoma" w:hAnsi="Times New Roman" w:cs="Times New Roman"/>
          <w:sz w:val="28"/>
          <w:szCs w:val="28"/>
          <w:lang w:val="ru-RU"/>
        </w:rPr>
        <w:t xml:space="preserve">которая контролирует 51% </w:t>
      </w:r>
      <w:r w:rsidR="002A6872">
        <w:rPr>
          <w:rFonts w:ascii="Times New Roman" w:eastAsia="Tahoma" w:hAnsi="Times New Roman" w:cs="Times New Roman"/>
          <w:sz w:val="28"/>
          <w:szCs w:val="28"/>
          <w:lang w:val="ru-RU"/>
        </w:rPr>
        <w:t>территории. 2) Республика Сербская</w:t>
      </w:r>
      <w:r w:rsidR="00F240E4" w:rsidRPr="00F240E4">
        <w:rPr>
          <w:rFonts w:ascii="Times New Roman" w:eastAsia="Tahoma" w:hAnsi="Times New Roman" w:cs="Times New Roman"/>
          <w:sz w:val="28"/>
          <w:szCs w:val="28"/>
          <w:lang w:val="ru-RU"/>
        </w:rPr>
        <w:t xml:space="preserve">, </w:t>
      </w:r>
      <w:r w:rsidR="00F240E4">
        <w:rPr>
          <w:rFonts w:ascii="Times New Roman" w:eastAsia="Tahoma" w:hAnsi="Times New Roman" w:cs="Times New Roman"/>
          <w:sz w:val="28"/>
          <w:szCs w:val="28"/>
          <w:lang w:val="ru-RU"/>
        </w:rPr>
        <w:t>контролирующая 49% территор</w:t>
      </w:r>
      <w:r w:rsidR="005F4AE1">
        <w:rPr>
          <w:rFonts w:ascii="Times New Roman" w:eastAsia="Tahoma" w:hAnsi="Times New Roman" w:cs="Times New Roman"/>
          <w:sz w:val="28"/>
          <w:szCs w:val="28"/>
          <w:lang w:val="ru-RU"/>
        </w:rPr>
        <w:t>и</w:t>
      </w:r>
      <w:r w:rsidR="007C7340">
        <w:rPr>
          <w:rFonts w:ascii="Times New Roman" w:eastAsia="Tahoma" w:hAnsi="Times New Roman" w:cs="Times New Roman"/>
          <w:sz w:val="28"/>
          <w:szCs w:val="28"/>
          <w:lang w:val="ru-RU"/>
        </w:rPr>
        <w:t>и</w:t>
      </w:r>
      <w:r w:rsidR="004F6E1C">
        <w:rPr>
          <w:rStyle w:val="FootnoteReference"/>
          <w:rFonts w:ascii="Times New Roman" w:eastAsia="Tahoma" w:hAnsi="Times New Roman" w:cs="Times New Roman"/>
          <w:sz w:val="28"/>
          <w:szCs w:val="28"/>
          <w:lang w:val="ru-RU"/>
        </w:rPr>
        <w:footnoteReference w:id="49"/>
      </w:r>
      <w:r w:rsidR="007C7340">
        <w:rPr>
          <w:rFonts w:ascii="Times New Roman" w:eastAsia="Tahoma" w:hAnsi="Times New Roman" w:cs="Times New Roman"/>
          <w:sz w:val="28"/>
          <w:szCs w:val="28"/>
          <w:lang w:val="ru-RU"/>
        </w:rPr>
        <w:t xml:space="preserve">. </w:t>
      </w:r>
      <w:r w:rsidR="00D10997">
        <w:rPr>
          <w:rFonts w:ascii="Times New Roman" w:eastAsia="Tahoma" w:hAnsi="Times New Roman" w:cs="Times New Roman"/>
          <w:sz w:val="28"/>
          <w:szCs w:val="28"/>
          <w:lang w:val="ru-RU"/>
        </w:rPr>
        <w:t xml:space="preserve">Оба институциональных компонента обладают высокой степенью </w:t>
      </w:r>
      <w:r w:rsidR="00D10997" w:rsidRPr="00D10997">
        <w:rPr>
          <w:rFonts w:ascii="Times New Roman" w:eastAsia="Tahoma" w:hAnsi="Times New Roman" w:cs="Times New Roman"/>
          <w:sz w:val="28"/>
          <w:szCs w:val="28"/>
          <w:lang w:val="ru-RU"/>
        </w:rPr>
        <w:t>самостоятельности в политической, экономи</w:t>
      </w:r>
      <w:r w:rsidR="00D10997">
        <w:rPr>
          <w:rFonts w:ascii="Times New Roman" w:eastAsia="Tahoma" w:hAnsi="Times New Roman" w:cs="Times New Roman"/>
          <w:sz w:val="28"/>
          <w:szCs w:val="28"/>
          <w:lang w:val="ru-RU"/>
        </w:rPr>
        <w:t>ческой, военной и других сферах</w:t>
      </w:r>
      <w:r w:rsidR="00D10997">
        <w:rPr>
          <w:rStyle w:val="FootnoteReference"/>
          <w:rFonts w:ascii="Times New Roman" w:eastAsia="Tahoma" w:hAnsi="Times New Roman" w:cs="Times New Roman"/>
          <w:sz w:val="28"/>
          <w:szCs w:val="28"/>
          <w:lang w:val="ru-RU"/>
        </w:rPr>
        <w:footnoteReference w:id="50"/>
      </w:r>
      <w:r w:rsidR="00B470D3">
        <w:rPr>
          <w:rFonts w:ascii="Times New Roman" w:eastAsia="Tahoma" w:hAnsi="Times New Roman" w:cs="Times New Roman"/>
          <w:sz w:val="28"/>
          <w:szCs w:val="28"/>
          <w:lang w:val="ru-RU"/>
        </w:rPr>
        <w:t xml:space="preserve">. </w:t>
      </w:r>
      <w:r w:rsidR="007554D0">
        <w:rPr>
          <w:rFonts w:ascii="Times New Roman" w:eastAsia="Tahoma" w:hAnsi="Times New Roman" w:cs="Times New Roman"/>
          <w:sz w:val="28"/>
          <w:szCs w:val="28"/>
          <w:lang w:val="ru-RU"/>
        </w:rPr>
        <w:t xml:space="preserve">По Дейтонскому соглашению почти вся полнота власти </w:t>
      </w:r>
      <w:r w:rsidR="00C038C8" w:rsidRPr="00C038C8">
        <w:rPr>
          <w:rFonts w:ascii="Times New Roman" w:eastAsia="Tahoma" w:hAnsi="Times New Roman" w:cs="Times New Roman"/>
          <w:sz w:val="28"/>
          <w:szCs w:val="28"/>
          <w:lang w:val="ru-RU"/>
        </w:rPr>
        <w:t xml:space="preserve">передаётся </w:t>
      </w:r>
      <w:r w:rsidR="007554D0">
        <w:rPr>
          <w:rFonts w:ascii="Times New Roman" w:eastAsia="Tahoma" w:hAnsi="Times New Roman" w:cs="Times New Roman"/>
          <w:sz w:val="28"/>
          <w:szCs w:val="28"/>
          <w:lang w:val="ru-RU"/>
        </w:rPr>
        <w:t>двум законным образованиям</w:t>
      </w:r>
      <w:r w:rsidR="007554D0" w:rsidRPr="007554D0">
        <w:rPr>
          <w:rFonts w:ascii="Times New Roman" w:eastAsia="Tahoma" w:hAnsi="Times New Roman" w:cs="Times New Roman"/>
          <w:sz w:val="28"/>
          <w:szCs w:val="28"/>
          <w:lang w:val="ru-RU"/>
        </w:rPr>
        <w:t xml:space="preserve">, </w:t>
      </w:r>
      <w:r w:rsidR="007554D0">
        <w:rPr>
          <w:rFonts w:ascii="Times New Roman" w:eastAsia="Tahoma" w:hAnsi="Times New Roman" w:cs="Times New Roman"/>
          <w:sz w:val="28"/>
          <w:szCs w:val="28"/>
          <w:lang w:val="ru-RU"/>
        </w:rPr>
        <w:t xml:space="preserve">устанавливается четкое соотношение </w:t>
      </w:r>
      <w:r w:rsidR="00B766AA">
        <w:rPr>
          <w:rFonts w:ascii="Times New Roman" w:eastAsia="Tahoma" w:hAnsi="Times New Roman" w:cs="Times New Roman"/>
          <w:sz w:val="28"/>
          <w:szCs w:val="28"/>
          <w:lang w:val="ru-RU"/>
        </w:rPr>
        <w:t>представительства боснийских сербов</w:t>
      </w:r>
      <w:r w:rsidR="00B766AA" w:rsidRPr="00B766AA">
        <w:rPr>
          <w:rFonts w:ascii="Times New Roman" w:eastAsia="Tahoma" w:hAnsi="Times New Roman" w:cs="Times New Roman"/>
          <w:sz w:val="28"/>
          <w:szCs w:val="28"/>
          <w:lang w:val="ru-RU"/>
        </w:rPr>
        <w:t xml:space="preserve">, </w:t>
      </w:r>
      <w:r w:rsidR="00B766AA">
        <w:rPr>
          <w:rFonts w:ascii="Times New Roman" w:eastAsia="Tahoma" w:hAnsi="Times New Roman" w:cs="Times New Roman"/>
          <w:sz w:val="28"/>
          <w:szCs w:val="28"/>
          <w:lang w:val="ru-RU"/>
        </w:rPr>
        <w:t>боснийских хорватов и боснийских мусульман во всех органах центральной власти</w:t>
      </w:r>
      <w:r w:rsidR="00787A13">
        <w:rPr>
          <w:rStyle w:val="FootnoteReference"/>
          <w:rFonts w:ascii="Times New Roman" w:eastAsia="Tahoma" w:hAnsi="Times New Roman" w:cs="Times New Roman"/>
          <w:sz w:val="28"/>
          <w:szCs w:val="28"/>
          <w:lang w:val="ru-RU"/>
        </w:rPr>
        <w:footnoteReference w:id="51"/>
      </w:r>
      <w:r w:rsidR="00B470D3">
        <w:rPr>
          <w:rFonts w:ascii="Times New Roman" w:eastAsia="Tahoma" w:hAnsi="Times New Roman" w:cs="Times New Roman"/>
          <w:sz w:val="28"/>
          <w:szCs w:val="28"/>
          <w:lang w:val="ru-RU"/>
        </w:rPr>
        <w:t xml:space="preserve">. </w:t>
      </w:r>
      <w:r w:rsidR="00C038C8">
        <w:rPr>
          <w:rFonts w:ascii="Times New Roman" w:eastAsia="Tahoma" w:hAnsi="Times New Roman" w:cs="Times New Roman"/>
          <w:sz w:val="28"/>
          <w:szCs w:val="28"/>
          <w:lang w:val="ru-RU"/>
        </w:rPr>
        <w:t>Все три народа</w:t>
      </w:r>
      <w:r w:rsidR="00220A81">
        <w:rPr>
          <w:rFonts w:ascii="Times New Roman" w:eastAsia="Tahoma" w:hAnsi="Times New Roman" w:cs="Times New Roman"/>
          <w:sz w:val="28"/>
          <w:szCs w:val="28"/>
          <w:lang w:val="ru-RU"/>
        </w:rPr>
        <w:t xml:space="preserve"> имеют право вето.</w:t>
      </w:r>
      <w:r w:rsidR="00D17FB0" w:rsidRPr="00D17FB0">
        <w:rPr>
          <w:rFonts w:ascii="Times New Roman" w:eastAsia="Tahoma" w:hAnsi="Times New Roman" w:cs="Times New Roman"/>
          <w:sz w:val="28"/>
          <w:szCs w:val="28"/>
          <w:lang w:val="ru-RU"/>
        </w:rPr>
        <w:t xml:space="preserve"> </w:t>
      </w:r>
      <w:r w:rsidR="00220A81">
        <w:rPr>
          <w:rFonts w:ascii="Times New Roman" w:eastAsia="Tahoma" w:hAnsi="Times New Roman" w:cs="Times New Roman"/>
          <w:sz w:val="28"/>
          <w:szCs w:val="28"/>
          <w:lang w:val="ru-RU"/>
        </w:rPr>
        <w:t>К тому же</w:t>
      </w:r>
      <w:r w:rsidR="00B766AA">
        <w:rPr>
          <w:rFonts w:ascii="Times New Roman" w:eastAsia="Tahoma" w:hAnsi="Times New Roman" w:cs="Times New Roman"/>
          <w:sz w:val="28"/>
          <w:szCs w:val="28"/>
          <w:lang w:val="ru-RU"/>
        </w:rPr>
        <w:t xml:space="preserve"> контроль над политическими институтами страны осуществляется ООН</w:t>
      </w:r>
      <w:r w:rsidR="00B766AA" w:rsidRPr="00B766AA">
        <w:rPr>
          <w:rFonts w:ascii="Times New Roman" w:eastAsia="Tahoma" w:hAnsi="Times New Roman" w:cs="Times New Roman"/>
          <w:sz w:val="28"/>
          <w:szCs w:val="28"/>
          <w:lang w:val="ru-RU"/>
        </w:rPr>
        <w:t xml:space="preserve">, </w:t>
      </w:r>
      <w:r w:rsidR="00B766AA">
        <w:rPr>
          <w:rFonts w:ascii="Times New Roman" w:eastAsia="Tahoma" w:hAnsi="Times New Roman" w:cs="Times New Roman"/>
          <w:sz w:val="28"/>
          <w:szCs w:val="28"/>
          <w:lang w:val="ru-RU"/>
        </w:rPr>
        <w:t>ЕС</w:t>
      </w:r>
      <w:r w:rsidR="00D17FB0" w:rsidRPr="00D17FB0">
        <w:rPr>
          <w:rFonts w:ascii="Times New Roman" w:eastAsia="Tahoma" w:hAnsi="Times New Roman" w:cs="Times New Roman"/>
          <w:sz w:val="28"/>
          <w:szCs w:val="28"/>
          <w:lang w:val="ru-RU"/>
        </w:rPr>
        <w:t xml:space="preserve"> </w:t>
      </w:r>
      <w:r w:rsidR="00220A81">
        <w:rPr>
          <w:rFonts w:ascii="Times New Roman" w:eastAsia="Tahoma" w:hAnsi="Times New Roman" w:cs="Times New Roman"/>
          <w:sz w:val="28"/>
          <w:szCs w:val="28"/>
          <w:lang w:val="ru-RU"/>
        </w:rPr>
        <w:t>и НАТО</w:t>
      </w:r>
      <w:r w:rsidR="00EA32EC">
        <w:rPr>
          <w:rStyle w:val="FootnoteReference"/>
          <w:rFonts w:ascii="Times New Roman" w:eastAsia="Tahoma" w:hAnsi="Times New Roman" w:cs="Times New Roman"/>
          <w:sz w:val="28"/>
          <w:szCs w:val="28"/>
          <w:lang w:val="ru-RU"/>
        </w:rPr>
        <w:footnoteReference w:id="52"/>
      </w:r>
      <w:r w:rsidR="00B470D3">
        <w:rPr>
          <w:rFonts w:ascii="Times New Roman" w:eastAsia="Tahoma" w:hAnsi="Times New Roman" w:cs="Times New Roman"/>
          <w:sz w:val="28"/>
          <w:szCs w:val="28"/>
          <w:lang w:val="ru-RU"/>
        </w:rPr>
        <w:t xml:space="preserve">. </w:t>
      </w:r>
      <w:r w:rsidR="003D0568" w:rsidRPr="003D0568">
        <w:rPr>
          <w:rFonts w:ascii="Times New Roman" w:eastAsia="Tahoma" w:hAnsi="Times New Roman" w:cs="Times New Roman"/>
          <w:sz w:val="28"/>
          <w:szCs w:val="28"/>
          <w:lang w:val="ru-RU"/>
        </w:rPr>
        <w:t>Федерация Боснии и Герцеговины разделена на 10 кантонов</w:t>
      </w:r>
      <w:r w:rsidR="007D417F">
        <w:rPr>
          <w:rFonts w:ascii="Times New Roman" w:eastAsia="Tahoma" w:hAnsi="Times New Roman" w:cs="Times New Roman"/>
          <w:sz w:val="28"/>
          <w:szCs w:val="28"/>
          <w:lang w:val="ru-RU"/>
        </w:rPr>
        <w:t xml:space="preserve"> и каждый из них имеет свое собственное правительство</w:t>
      </w:r>
      <w:r w:rsidR="003D0568" w:rsidRPr="003D0568">
        <w:rPr>
          <w:rFonts w:ascii="Times New Roman" w:eastAsia="Tahoma" w:hAnsi="Times New Roman" w:cs="Times New Roman"/>
          <w:sz w:val="28"/>
          <w:szCs w:val="28"/>
          <w:lang w:val="ru-RU"/>
        </w:rPr>
        <w:t>.</w:t>
      </w:r>
      <w:r w:rsidR="007D417F">
        <w:rPr>
          <w:rFonts w:ascii="Times New Roman" w:eastAsia="Tahoma" w:hAnsi="Times New Roman" w:cs="Times New Roman"/>
          <w:sz w:val="28"/>
          <w:szCs w:val="28"/>
          <w:lang w:val="ru-RU"/>
        </w:rPr>
        <w:t xml:space="preserve"> Город Брчко</w:t>
      </w:r>
      <w:r w:rsidR="007D417F" w:rsidRPr="007D417F">
        <w:rPr>
          <w:rFonts w:ascii="Times New Roman" w:eastAsia="Tahoma" w:hAnsi="Times New Roman" w:cs="Times New Roman"/>
          <w:sz w:val="28"/>
          <w:szCs w:val="28"/>
          <w:lang w:val="ru-RU"/>
        </w:rPr>
        <w:t xml:space="preserve"> находится под особым режимом, потому </w:t>
      </w:r>
      <w:r w:rsidR="007D417F">
        <w:rPr>
          <w:rFonts w:ascii="Times New Roman" w:eastAsia="Tahoma" w:hAnsi="Times New Roman" w:cs="Times New Roman"/>
          <w:sz w:val="28"/>
          <w:szCs w:val="28"/>
          <w:lang w:val="ru-RU"/>
        </w:rPr>
        <w:t xml:space="preserve">что </w:t>
      </w:r>
      <w:r w:rsidR="007D417F" w:rsidRPr="007D417F">
        <w:rPr>
          <w:rFonts w:ascii="Times New Roman" w:eastAsia="Tahoma" w:hAnsi="Times New Roman" w:cs="Times New Roman"/>
          <w:sz w:val="28"/>
          <w:szCs w:val="28"/>
          <w:lang w:val="ru-RU"/>
        </w:rPr>
        <w:t>принадлежит Республике Сербской и</w:t>
      </w:r>
      <w:r w:rsidR="007D417F">
        <w:rPr>
          <w:rFonts w:ascii="Times New Roman" w:eastAsia="Tahoma" w:hAnsi="Times New Roman" w:cs="Times New Roman"/>
          <w:sz w:val="28"/>
          <w:szCs w:val="28"/>
          <w:lang w:val="ru-RU"/>
        </w:rPr>
        <w:t xml:space="preserve"> Федерации БиГ</w:t>
      </w:r>
      <w:r w:rsidR="00C85D3A">
        <w:rPr>
          <w:rFonts w:ascii="Times New Roman" w:eastAsia="Tahoma" w:hAnsi="Times New Roman" w:cs="Times New Roman"/>
          <w:sz w:val="28"/>
          <w:szCs w:val="28"/>
          <w:lang w:val="ru-RU"/>
        </w:rPr>
        <w:t xml:space="preserve">. Брчко </w:t>
      </w:r>
      <w:r w:rsidR="00C85D3A" w:rsidRPr="00C85D3A">
        <w:rPr>
          <w:rFonts w:ascii="Times New Roman" w:eastAsia="Tahoma" w:hAnsi="Times New Roman" w:cs="Times New Roman"/>
          <w:sz w:val="28"/>
          <w:szCs w:val="28"/>
          <w:lang w:val="ru-RU"/>
        </w:rPr>
        <w:t>подчиняется непосредственно фе</w:t>
      </w:r>
      <w:r w:rsidR="00C85D3A">
        <w:rPr>
          <w:rFonts w:ascii="Times New Roman" w:eastAsia="Tahoma" w:hAnsi="Times New Roman" w:cs="Times New Roman"/>
          <w:sz w:val="28"/>
          <w:szCs w:val="28"/>
          <w:lang w:val="ru-RU"/>
        </w:rPr>
        <w:t xml:space="preserve">деральному правительству </w:t>
      </w:r>
      <w:r w:rsidR="00941318">
        <w:rPr>
          <w:rFonts w:ascii="Times New Roman" w:eastAsia="Tahoma" w:hAnsi="Times New Roman" w:cs="Times New Roman"/>
          <w:sz w:val="28"/>
          <w:szCs w:val="28"/>
          <w:lang w:val="ru-RU"/>
        </w:rPr>
        <w:t xml:space="preserve">в </w:t>
      </w:r>
      <w:r w:rsidR="00C85D3A">
        <w:rPr>
          <w:rFonts w:ascii="Times New Roman" w:eastAsia="Tahoma" w:hAnsi="Times New Roman" w:cs="Times New Roman"/>
          <w:sz w:val="28"/>
          <w:szCs w:val="28"/>
          <w:lang w:val="ru-RU"/>
        </w:rPr>
        <w:t>Сараево</w:t>
      </w:r>
      <w:r w:rsidR="00C85D3A" w:rsidRPr="00C85D3A">
        <w:rPr>
          <w:rFonts w:ascii="Times New Roman" w:eastAsia="Tahoma" w:hAnsi="Times New Roman" w:cs="Times New Roman"/>
          <w:sz w:val="28"/>
          <w:szCs w:val="28"/>
          <w:lang w:val="ru-RU"/>
        </w:rPr>
        <w:t xml:space="preserve">. </w:t>
      </w:r>
      <w:r w:rsidR="00510BCB">
        <w:rPr>
          <w:rFonts w:ascii="Times New Roman" w:eastAsia="Tahoma" w:hAnsi="Times New Roman" w:cs="Times New Roman"/>
          <w:sz w:val="28"/>
          <w:szCs w:val="28"/>
          <w:lang w:val="ru-RU"/>
        </w:rPr>
        <w:t>В Республике Сербской</w:t>
      </w:r>
      <w:r w:rsidR="00C84860" w:rsidRPr="00C84860">
        <w:rPr>
          <w:rFonts w:ascii="Times New Roman" w:eastAsia="Tahoma" w:hAnsi="Times New Roman" w:cs="Times New Roman"/>
          <w:sz w:val="28"/>
          <w:szCs w:val="28"/>
          <w:lang w:val="ru-RU"/>
        </w:rPr>
        <w:t xml:space="preserve">, </w:t>
      </w:r>
      <w:r w:rsidR="00941318">
        <w:rPr>
          <w:rFonts w:ascii="Times New Roman" w:eastAsia="Tahoma" w:hAnsi="Times New Roman" w:cs="Times New Roman"/>
          <w:sz w:val="28"/>
          <w:szCs w:val="28"/>
          <w:lang w:val="ru-RU"/>
        </w:rPr>
        <w:t xml:space="preserve">преобладает </w:t>
      </w:r>
      <w:r w:rsidR="00C84860">
        <w:rPr>
          <w:rFonts w:ascii="Times New Roman" w:eastAsia="Tahoma" w:hAnsi="Times New Roman" w:cs="Times New Roman"/>
          <w:sz w:val="28"/>
          <w:szCs w:val="28"/>
          <w:lang w:val="ru-RU"/>
        </w:rPr>
        <w:t xml:space="preserve">сообщество </w:t>
      </w:r>
      <w:r w:rsidR="005F4AE1">
        <w:rPr>
          <w:rFonts w:ascii="Times New Roman" w:eastAsia="Tahoma" w:hAnsi="Times New Roman" w:cs="Times New Roman"/>
          <w:sz w:val="28"/>
          <w:szCs w:val="28"/>
          <w:lang w:val="ru-RU"/>
        </w:rPr>
        <w:t xml:space="preserve">православных </w:t>
      </w:r>
      <w:r w:rsidR="00C84860">
        <w:rPr>
          <w:rFonts w:ascii="Times New Roman" w:eastAsia="Tahoma" w:hAnsi="Times New Roman" w:cs="Times New Roman"/>
          <w:sz w:val="28"/>
          <w:szCs w:val="28"/>
          <w:lang w:val="ru-RU"/>
        </w:rPr>
        <w:t>христиан</w:t>
      </w:r>
      <w:r w:rsidR="00C84860" w:rsidRPr="00C84860">
        <w:rPr>
          <w:rFonts w:ascii="Times New Roman" w:eastAsia="Tahoma" w:hAnsi="Times New Roman" w:cs="Times New Roman"/>
          <w:sz w:val="28"/>
          <w:szCs w:val="28"/>
          <w:lang w:val="ru-RU"/>
        </w:rPr>
        <w:t xml:space="preserve">, </w:t>
      </w:r>
      <w:r w:rsidR="00C84860">
        <w:rPr>
          <w:rFonts w:ascii="Times New Roman" w:eastAsia="Tahoma" w:hAnsi="Times New Roman" w:cs="Times New Roman"/>
          <w:sz w:val="28"/>
          <w:szCs w:val="28"/>
          <w:lang w:val="ru-RU"/>
        </w:rPr>
        <w:t xml:space="preserve">а в Федерации Боснии и Герцеговины </w:t>
      </w:r>
      <w:r w:rsidR="00C84860" w:rsidRPr="00C84860">
        <w:rPr>
          <w:rFonts w:ascii="Times New Roman" w:eastAsia="Tahoma" w:hAnsi="Times New Roman" w:cs="Times New Roman"/>
          <w:sz w:val="28"/>
          <w:szCs w:val="28"/>
          <w:lang w:val="ru-RU"/>
        </w:rPr>
        <w:t xml:space="preserve">боснийские мусульмане составляют 52% населения. </w:t>
      </w:r>
    </w:p>
    <w:p w:rsidR="0070640B" w:rsidRPr="00E2386A" w:rsidRDefault="00E5531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F240E4">
        <w:rPr>
          <w:rFonts w:ascii="Times New Roman" w:eastAsia="Tahoma" w:hAnsi="Times New Roman" w:cs="Times New Roman"/>
          <w:sz w:val="28"/>
          <w:szCs w:val="28"/>
          <w:lang w:val="ru-RU"/>
        </w:rPr>
        <w:t xml:space="preserve">Самые важные институты в государстве </w:t>
      </w:r>
      <w:r w:rsidR="00941318">
        <w:rPr>
          <w:rFonts w:ascii="Times New Roman" w:eastAsia="Tahoma" w:hAnsi="Times New Roman" w:cs="Times New Roman"/>
          <w:sz w:val="28"/>
          <w:szCs w:val="28"/>
          <w:lang w:val="ru-RU"/>
        </w:rPr>
        <w:t>– это п</w:t>
      </w:r>
      <w:r w:rsidR="00F240E4">
        <w:rPr>
          <w:rFonts w:ascii="Times New Roman" w:eastAsia="Tahoma" w:hAnsi="Times New Roman" w:cs="Times New Roman"/>
          <w:sz w:val="28"/>
          <w:szCs w:val="28"/>
          <w:lang w:val="ru-RU"/>
        </w:rPr>
        <w:t>арламент</w:t>
      </w:r>
      <w:r w:rsidR="00F240E4" w:rsidRPr="005D7CCD">
        <w:rPr>
          <w:rFonts w:ascii="Times New Roman" w:eastAsia="Tahoma" w:hAnsi="Times New Roman" w:cs="Times New Roman"/>
          <w:sz w:val="28"/>
          <w:szCs w:val="28"/>
          <w:lang w:val="ru-RU"/>
        </w:rPr>
        <w:t xml:space="preserve">, </w:t>
      </w:r>
      <w:r w:rsidR="005D7CCD" w:rsidRPr="005D7CCD">
        <w:rPr>
          <w:rFonts w:ascii="Times New Roman" w:eastAsia="Tahoma" w:hAnsi="Times New Roman" w:cs="Times New Roman"/>
          <w:sz w:val="28"/>
          <w:szCs w:val="28"/>
          <w:lang w:val="ru-RU"/>
        </w:rPr>
        <w:t xml:space="preserve">институт коллективного президентства, </w:t>
      </w:r>
      <w:r w:rsidR="005F4AE1">
        <w:rPr>
          <w:rFonts w:ascii="Times New Roman" w:eastAsia="Tahoma" w:hAnsi="Times New Roman" w:cs="Times New Roman"/>
          <w:sz w:val="28"/>
          <w:szCs w:val="28"/>
          <w:lang w:val="ru-RU"/>
        </w:rPr>
        <w:t>состоящий</w:t>
      </w:r>
      <w:r w:rsidR="007552FA">
        <w:rPr>
          <w:rFonts w:ascii="Times New Roman" w:eastAsia="Tahoma" w:hAnsi="Times New Roman" w:cs="Times New Roman"/>
          <w:sz w:val="28"/>
          <w:szCs w:val="28"/>
          <w:lang w:val="ru-RU"/>
        </w:rPr>
        <w:t xml:space="preserve"> из трех членов и центральное правительство</w:t>
      </w:r>
      <w:r w:rsidR="00D17FB0" w:rsidRPr="00D17FB0">
        <w:rPr>
          <w:rFonts w:ascii="Times New Roman" w:eastAsia="Tahoma" w:hAnsi="Times New Roman" w:cs="Times New Roman"/>
          <w:sz w:val="28"/>
          <w:szCs w:val="28"/>
          <w:lang w:val="ru-RU"/>
        </w:rPr>
        <w:t xml:space="preserve"> </w:t>
      </w:r>
      <w:r w:rsidR="007552FA">
        <w:rPr>
          <w:rFonts w:ascii="Times New Roman" w:eastAsia="Tahoma" w:hAnsi="Times New Roman" w:cs="Times New Roman"/>
          <w:sz w:val="28"/>
          <w:szCs w:val="28"/>
          <w:lang w:val="ru-RU"/>
        </w:rPr>
        <w:t>с ограниченными</w:t>
      </w:r>
      <w:r w:rsidR="00D17FB0" w:rsidRPr="00D17FB0">
        <w:rPr>
          <w:rFonts w:ascii="Times New Roman" w:eastAsia="Tahoma" w:hAnsi="Times New Roman" w:cs="Times New Roman"/>
          <w:sz w:val="28"/>
          <w:szCs w:val="28"/>
          <w:lang w:val="ru-RU"/>
        </w:rPr>
        <w:t xml:space="preserve"> </w:t>
      </w:r>
      <w:r w:rsidR="00DA1BEE">
        <w:rPr>
          <w:rFonts w:ascii="Times New Roman" w:eastAsia="Tahoma" w:hAnsi="Times New Roman" w:cs="Times New Roman"/>
          <w:sz w:val="28"/>
          <w:szCs w:val="28"/>
          <w:lang w:val="ru-RU"/>
        </w:rPr>
        <w:lastRenderedPageBreak/>
        <w:t xml:space="preserve">полномочиями (внешняя и </w:t>
      </w:r>
      <w:r w:rsidR="00DA1BEE" w:rsidRPr="00DA1BEE">
        <w:rPr>
          <w:rFonts w:ascii="Times New Roman" w:eastAsia="Tahoma" w:hAnsi="Times New Roman" w:cs="Times New Roman"/>
          <w:sz w:val="28"/>
          <w:szCs w:val="28"/>
          <w:lang w:val="ru-RU"/>
        </w:rPr>
        <w:t xml:space="preserve">монетарная политика </w:t>
      </w:r>
      <w:r w:rsidR="00DA1BEE">
        <w:rPr>
          <w:rFonts w:ascii="Times New Roman" w:eastAsia="Tahoma" w:hAnsi="Times New Roman" w:cs="Times New Roman"/>
          <w:sz w:val="28"/>
          <w:szCs w:val="28"/>
          <w:lang w:val="ru-RU"/>
        </w:rPr>
        <w:t>и внешняя торговля).</w:t>
      </w:r>
      <w:r w:rsidR="00D17FB0" w:rsidRPr="00D17FB0">
        <w:rPr>
          <w:rFonts w:ascii="Times New Roman" w:eastAsia="Tahoma" w:hAnsi="Times New Roman" w:cs="Times New Roman"/>
          <w:sz w:val="28"/>
          <w:szCs w:val="28"/>
          <w:lang w:val="ru-RU"/>
        </w:rPr>
        <w:t xml:space="preserve"> </w:t>
      </w:r>
      <w:r w:rsidR="005F4AE1">
        <w:rPr>
          <w:rFonts w:ascii="Times New Roman" w:eastAsia="Tahoma" w:hAnsi="Times New Roman" w:cs="Times New Roman"/>
          <w:sz w:val="28"/>
          <w:szCs w:val="28"/>
          <w:lang w:val="ru-RU"/>
        </w:rPr>
        <w:t>Больше</w:t>
      </w:r>
      <w:r w:rsidR="00DA1BEE">
        <w:rPr>
          <w:rFonts w:ascii="Times New Roman" w:eastAsia="Tahoma" w:hAnsi="Times New Roman" w:cs="Times New Roman"/>
          <w:sz w:val="28"/>
          <w:szCs w:val="28"/>
          <w:lang w:val="ru-RU"/>
        </w:rPr>
        <w:t xml:space="preserve"> полномочий имеют </w:t>
      </w:r>
      <w:r w:rsidR="009B6F91">
        <w:rPr>
          <w:rFonts w:ascii="Times New Roman" w:eastAsia="Tahoma" w:hAnsi="Times New Roman" w:cs="Times New Roman"/>
          <w:sz w:val="28"/>
          <w:szCs w:val="28"/>
          <w:lang w:val="ru-RU"/>
        </w:rPr>
        <w:t>правительства Республики Сербской и му</w:t>
      </w:r>
      <w:r w:rsidR="00087FF6">
        <w:rPr>
          <w:rFonts w:ascii="Times New Roman" w:eastAsia="Tahoma" w:hAnsi="Times New Roman" w:cs="Times New Roman"/>
          <w:sz w:val="28"/>
          <w:szCs w:val="28"/>
          <w:lang w:val="ru-RU"/>
        </w:rPr>
        <w:t>сульманско-хорватской Ф</w:t>
      </w:r>
      <w:r w:rsidR="00F2122B">
        <w:rPr>
          <w:rFonts w:ascii="Times New Roman" w:eastAsia="Tahoma" w:hAnsi="Times New Roman" w:cs="Times New Roman"/>
          <w:sz w:val="28"/>
          <w:szCs w:val="28"/>
          <w:lang w:val="ru-RU"/>
        </w:rPr>
        <w:t>едерации со своими органами</w:t>
      </w:r>
      <w:r w:rsidR="00D17FB0" w:rsidRPr="00D17FB0">
        <w:rPr>
          <w:rFonts w:ascii="Times New Roman" w:eastAsia="Tahoma" w:hAnsi="Times New Roman" w:cs="Times New Roman"/>
          <w:sz w:val="28"/>
          <w:szCs w:val="28"/>
          <w:lang w:val="ru-RU"/>
        </w:rPr>
        <w:t xml:space="preserve"> </w:t>
      </w:r>
      <w:r w:rsidR="00941318">
        <w:rPr>
          <w:rFonts w:ascii="Times New Roman" w:eastAsia="Tahoma" w:hAnsi="Times New Roman" w:cs="Times New Roman"/>
          <w:sz w:val="28"/>
          <w:szCs w:val="28"/>
          <w:lang w:val="ru-RU"/>
        </w:rPr>
        <w:t>власти</w:t>
      </w:r>
      <w:r w:rsidR="00F2122B">
        <w:rPr>
          <w:rFonts w:ascii="Times New Roman" w:eastAsia="Tahoma" w:hAnsi="Times New Roman" w:cs="Times New Roman"/>
          <w:sz w:val="28"/>
          <w:szCs w:val="28"/>
          <w:lang w:val="ru-RU"/>
        </w:rPr>
        <w:t>.</w:t>
      </w:r>
      <w:r w:rsidR="00D17FB0" w:rsidRPr="00D17FB0">
        <w:rPr>
          <w:rFonts w:ascii="Times New Roman" w:eastAsia="Tahoma" w:hAnsi="Times New Roman" w:cs="Times New Roman"/>
          <w:sz w:val="28"/>
          <w:szCs w:val="28"/>
          <w:lang w:val="ru-RU"/>
        </w:rPr>
        <w:t xml:space="preserve"> </w:t>
      </w:r>
      <w:r w:rsidR="00B519A8" w:rsidRPr="00B519A8">
        <w:rPr>
          <w:rFonts w:ascii="Times New Roman" w:eastAsia="Tahoma" w:hAnsi="Times New Roman" w:cs="Times New Roman"/>
          <w:sz w:val="28"/>
          <w:szCs w:val="28"/>
          <w:lang w:val="ru-RU"/>
        </w:rPr>
        <w:t>Главой государства является</w:t>
      </w:r>
      <w:r w:rsidR="00B519A8">
        <w:rPr>
          <w:rFonts w:ascii="Times New Roman" w:eastAsia="Tahoma" w:hAnsi="Times New Roman" w:cs="Times New Roman"/>
          <w:sz w:val="28"/>
          <w:szCs w:val="28"/>
          <w:lang w:val="ru-RU"/>
        </w:rPr>
        <w:t xml:space="preserve"> коллективный</w:t>
      </w:r>
      <w:r w:rsidR="00B519A8" w:rsidRPr="00B519A8">
        <w:rPr>
          <w:rFonts w:ascii="Times New Roman" w:eastAsia="Tahoma" w:hAnsi="Times New Roman" w:cs="Times New Roman"/>
          <w:sz w:val="28"/>
          <w:szCs w:val="28"/>
          <w:lang w:val="ru-RU"/>
        </w:rPr>
        <w:t xml:space="preserve"> Президиум, </w:t>
      </w:r>
      <w:r w:rsidR="00B519A8">
        <w:rPr>
          <w:rFonts w:ascii="Times New Roman" w:eastAsia="Tahoma" w:hAnsi="Times New Roman" w:cs="Times New Roman"/>
          <w:sz w:val="28"/>
          <w:szCs w:val="28"/>
          <w:lang w:val="ru-RU"/>
        </w:rPr>
        <w:t>который состоит из трех представителей</w:t>
      </w:r>
      <w:r w:rsidR="00590DD3">
        <w:rPr>
          <w:rStyle w:val="FootnoteReference"/>
          <w:rFonts w:ascii="Times New Roman" w:eastAsia="Tahoma" w:hAnsi="Times New Roman" w:cs="Times New Roman"/>
          <w:sz w:val="28"/>
          <w:szCs w:val="28"/>
          <w:lang w:val="ru-RU"/>
        </w:rPr>
        <w:footnoteReference w:id="53"/>
      </w:r>
      <w:r w:rsidR="00B470D3">
        <w:rPr>
          <w:rFonts w:ascii="Times New Roman" w:eastAsia="Tahoma" w:hAnsi="Times New Roman" w:cs="Times New Roman"/>
          <w:sz w:val="28"/>
          <w:szCs w:val="28"/>
          <w:lang w:val="ru-RU"/>
        </w:rPr>
        <w:t>.</w:t>
      </w:r>
      <w:r w:rsidR="00D17FB0" w:rsidRPr="00D17FB0">
        <w:rPr>
          <w:rFonts w:ascii="Times New Roman" w:eastAsia="Tahoma" w:hAnsi="Times New Roman" w:cs="Times New Roman"/>
          <w:sz w:val="28"/>
          <w:szCs w:val="28"/>
          <w:lang w:val="ru-RU"/>
        </w:rPr>
        <w:t xml:space="preserve"> </w:t>
      </w:r>
      <w:r w:rsidR="00B519A8" w:rsidRPr="00B519A8">
        <w:rPr>
          <w:rFonts w:ascii="Times New Roman" w:eastAsia="Tahoma" w:hAnsi="Times New Roman" w:cs="Times New Roman"/>
          <w:sz w:val="28"/>
          <w:szCs w:val="28"/>
          <w:lang w:val="ru-RU"/>
        </w:rPr>
        <w:t xml:space="preserve">Сербский представитель избирается от Республики Сербской, </w:t>
      </w:r>
      <w:r w:rsidR="00B519A8">
        <w:rPr>
          <w:rFonts w:ascii="Times New Roman" w:eastAsia="Tahoma" w:hAnsi="Times New Roman" w:cs="Times New Roman"/>
          <w:sz w:val="28"/>
          <w:szCs w:val="28"/>
          <w:lang w:val="ru-RU"/>
        </w:rPr>
        <w:t>а хорватский</w:t>
      </w:r>
      <w:r w:rsidR="00BE4FE2">
        <w:rPr>
          <w:rFonts w:ascii="Times New Roman" w:eastAsia="Tahoma" w:hAnsi="Times New Roman" w:cs="Times New Roman"/>
          <w:sz w:val="28"/>
          <w:szCs w:val="28"/>
          <w:lang w:val="ru-RU"/>
        </w:rPr>
        <w:t xml:space="preserve"> и боснийский представители от Федерации БиГ. Сро</w:t>
      </w:r>
      <w:r w:rsidR="00183221">
        <w:rPr>
          <w:rFonts w:ascii="Times New Roman" w:eastAsia="Tahoma" w:hAnsi="Times New Roman" w:cs="Times New Roman"/>
          <w:sz w:val="28"/>
          <w:szCs w:val="28"/>
          <w:lang w:val="ru-RU"/>
        </w:rPr>
        <w:t>к их полномочий</w:t>
      </w:r>
      <w:r w:rsidR="00BE4FE2">
        <w:rPr>
          <w:rFonts w:ascii="Times New Roman" w:eastAsia="Tahoma" w:hAnsi="Times New Roman" w:cs="Times New Roman"/>
          <w:sz w:val="28"/>
          <w:szCs w:val="28"/>
          <w:lang w:val="ru-RU"/>
        </w:rPr>
        <w:t xml:space="preserve"> составляет 4 года.</w:t>
      </w:r>
      <w:r w:rsidR="00D17FB0" w:rsidRPr="00D17FB0">
        <w:rPr>
          <w:rFonts w:ascii="Times New Roman" w:eastAsia="Tahoma" w:hAnsi="Times New Roman" w:cs="Times New Roman"/>
          <w:sz w:val="28"/>
          <w:szCs w:val="28"/>
          <w:lang w:val="ru-RU"/>
        </w:rPr>
        <w:t xml:space="preserve"> </w:t>
      </w:r>
      <w:r w:rsidR="00590DD3">
        <w:rPr>
          <w:rFonts w:ascii="Times New Roman" w:eastAsia="Tahoma" w:hAnsi="Times New Roman" w:cs="Times New Roman"/>
          <w:sz w:val="28"/>
          <w:szCs w:val="28"/>
          <w:lang w:val="ru-RU"/>
        </w:rPr>
        <w:t>Парламентская ассамблея</w:t>
      </w:r>
      <w:r w:rsidR="00590DD3" w:rsidRPr="00590DD3">
        <w:rPr>
          <w:rFonts w:ascii="Times New Roman" w:eastAsia="Tahoma" w:hAnsi="Times New Roman" w:cs="Times New Roman"/>
          <w:sz w:val="28"/>
          <w:szCs w:val="28"/>
          <w:lang w:val="ru-RU"/>
        </w:rPr>
        <w:t xml:space="preserve">, </w:t>
      </w:r>
      <w:r w:rsidR="00590DD3">
        <w:rPr>
          <w:rFonts w:ascii="Times New Roman" w:eastAsia="Tahoma" w:hAnsi="Times New Roman" w:cs="Times New Roman"/>
          <w:sz w:val="28"/>
          <w:szCs w:val="28"/>
          <w:lang w:val="ru-RU"/>
        </w:rPr>
        <w:t>которая выступает в качестве высшего законодательного органа</w:t>
      </w:r>
      <w:r w:rsidR="00DA7E7D" w:rsidRPr="00E11B1E">
        <w:rPr>
          <w:rFonts w:ascii="Times New Roman" w:eastAsia="Tahoma" w:hAnsi="Times New Roman" w:cs="Times New Roman"/>
          <w:sz w:val="28"/>
          <w:szCs w:val="28"/>
          <w:lang w:val="ru-RU"/>
        </w:rPr>
        <w:t>,</w:t>
      </w:r>
      <w:r w:rsidR="00D17FB0" w:rsidRPr="00D17FB0">
        <w:rPr>
          <w:rFonts w:ascii="Times New Roman" w:eastAsia="Tahoma" w:hAnsi="Times New Roman" w:cs="Times New Roman"/>
          <w:sz w:val="28"/>
          <w:szCs w:val="28"/>
          <w:lang w:val="ru-RU"/>
        </w:rPr>
        <w:t xml:space="preserve"> </w:t>
      </w:r>
      <w:r w:rsidR="00590DD3">
        <w:rPr>
          <w:rFonts w:ascii="Times New Roman" w:eastAsia="Tahoma" w:hAnsi="Times New Roman" w:cs="Times New Roman"/>
          <w:sz w:val="28"/>
          <w:szCs w:val="28"/>
          <w:lang w:val="ru-RU"/>
        </w:rPr>
        <w:t>состоит из Палаты народов и Палаты представителей</w:t>
      </w:r>
      <w:r w:rsidR="00D711AB">
        <w:rPr>
          <w:rStyle w:val="FootnoteReference"/>
          <w:rFonts w:ascii="Times New Roman" w:eastAsia="Tahoma" w:hAnsi="Times New Roman" w:cs="Times New Roman"/>
          <w:sz w:val="28"/>
          <w:szCs w:val="28"/>
          <w:lang w:val="ru-RU"/>
        </w:rPr>
        <w:footnoteReference w:id="54"/>
      </w:r>
      <w:r w:rsidR="00B470D3">
        <w:rPr>
          <w:rFonts w:ascii="Times New Roman" w:eastAsia="Tahoma" w:hAnsi="Times New Roman" w:cs="Times New Roman"/>
          <w:sz w:val="28"/>
          <w:szCs w:val="28"/>
          <w:lang w:val="ru-RU"/>
        </w:rPr>
        <w:t xml:space="preserve">. </w:t>
      </w:r>
      <w:r w:rsidR="002604F1">
        <w:rPr>
          <w:rFonts w:ascii="Times New Roman" w:eastAsia="Tahoma" w:hAnsi="Times New Roman" w:cs="Times New Roman"/>
          <w:sz w:val="28"/>
          <w:szCs w:val="28"/>
          <w:lang w:val="ru-RU"/>
        </w:rPr>
        <w:t>Для того</w:t>
      </w:r>
      <w:r w:rsidR="002604F1" w:rsidRPr="002604F1">
        <w:rPr>
          <w:rFonts w:ascii="Times New Roman" w:eastAsia="Tahoma" w:hAnsi="Times New Roman" w:cs="Times New Roman"/>
          <w:sz w:val="28"/>
          <w:szCs w:val="28"/>
          <w:lang w:val="ru-RU"/>
        </w:rPr>
        <w:t>,</w:t>
      </w:r>
      <w:r w:rsidR="00D17FB0" w:rsidRPr="00D17FB0">
        <w:rPr>
          <w:rFonts w:ascii="Times New Roman" w:eastAsia="Tahoma" w:hAnsi="Times New Roman" w:cs="Times New Roman"/>
          <w:sz w:val="28"/>
          <w:szCs w:val="28"/>
          <w:lang w:val="ru-RU"/>
        </w:rPr>
        <w:t xml:space="preserve"> </w:t>
      </w:r>
      <w:r w:rsidR="002604F1">
        <w:rPr>
          <w:rFonts w:ascii="Times New Roman" w:eastAsia="Tahoma" w:hAnsi="Times New Roman" w:cs="Times New Roman"/>
          <w:sz w:val="28"/>
          <w:szCs w:val="28"/>
          <w:lang w:val="ru-RU"/>
        </w:rPr>
        <w:t>чтобы было принято какой-либ</w:t>
      </w:r>
      <w:r w:rsidR="00941318">
        <w:rPr>
          <w:rFonts w:ascii="Times New Roman" w:eastAsia="Tahoma" w:hAnsi="Times New Roman" w:cs="Times New Roman"/>
          <w:sz w:val="28"/>
          <w:szCs w:val="28"/>
          <w:lang w:val="ru-RU"/>
        </w:rPr>
        <w:t>о закон необходимо одобрение обеи</w:t>
      </w:r>
      <w:r w:rsidR="002604F1">
        <w:rPr>
          <w:rFonts w:ascii="Times New Roman" w:eastAsia="Tahoma" w:hAnsi="Times New Roman" w:cs="Times New Roman"/>
          <w:sz w:val="28"/>
          <w:szCs w:val="28"/>
          <w:lang w:val="ru-RU"/>
        </w:rPr>
        <w:t>х Палат.</w:t>
      </w:r>
      <w:r w:rsidR="00D17FB0" w:rsidRPr="00D17FB0">
        <w:rPr>
          <w:rFonts w:ascii="Times New Roman" w:eastAsia="Tahoma" w:hAnsi="Times New Roman" w:cs="Times New Roman"/>
          <w:sz w:val="28"/>
          <w:szCs w:val="28"/>
          <w:lang w:val="ru-RU"/>
        </w:rPr>
        <w:t xml:space="preserve"> </w:t>
      </w:r>
      <w:r w:rsidR="000F287A" w:rsidRPr="000F287A">
        <w:rPr>
          <w:rFonts w:ascii="Times New Roman" w:eastAsia="Tahoma" w:hAnsi="Times New Roman" w:cs="Times New Roman"/>
          <w:sz w:val="28"/>
          <w:szCs w:val="28"/>
          <w:lang w:val="ru-RU"/>
        </w:rPr>
        <w:t>Пост В</w:t>
      </w:r>
      <w:r w:rsidR="0055741A">
        <w:rPr>
          <w:rFonts w:ascii="Times New Roman" w:eastAsia="Tahoma" w:hAnsi="Times New Roman" w:cs="Times New Roman"/>
          <w:sz w:val="28"/>
          <w:szCs w:val="28"/>
          <w:lang w:val="ru-RU"/>
        </w:rPr>
        <w:t>ерховного</w:t>
      </w:r>
      <w:r w:rsidR="000F287A" w:rsidRPr="000F287A">
        <w:rPr>
          <w:rFonts w:ascii="Times New Roman" w:eastAsia="Tahoma" w:hAnsi="Times New Roman" w:cs="Times New Roman"/>
          <w:sz w:val="28"/>
          <w:szCs w:val="28"/>
          <w:lang w:val="ru-RU"/>
        </w:rPr>
        <w:t xml:space="preserve"> представителя</w:t>
      </w:r>
      <w:r w:rsidR="00E2386A">
        <w:rPr>
          <w:rFonts w:ascii="Times New Roman" w:eastAsia="Tahoma" w:hAnsi="Times New Roman" w:cs="Times New Roman"/>
          <w:sz w:val="28"/>
          <w:szCs w:val="28"/>
          <w:lang w:val="ru-RU"/>
        </w:rPr>
        <w:t xml:space="preserve"> (ВП)</w:t>
      </w:r>
      <w:r w:rsidR="000F287A" w:rsidRPr="000F287A">
        <w:rPr>
          <w:rFonts w:ascii="Times New Roman" w:eastAsia="Tahoma" w:hAnsi="Times New Roman" w:cs="Times New Roman"/>
          <w:sz w:val="28"/>
          <w:szCs w:val="28"/>
          <w:lang w:val="ru-RU"/>
        </w:rPr>
        <w:t xml:space="preserve"> по Боснии</w:t>
      </w:r>
      <w:r w:rsidR="00D17FB0" w:rsidRPr="00D17FB0">
        <w:rPr>
          <w:rFonts w:ascii="Times New Roman" w:eastAsia="Tahoma" w:hAnsi="Times New Roman" w:cs="Times New Roman"/>
          <w:sz w:val="28"/>
          <w:szCs w:val="28"/>
          <w:lang w:val="ru-RU"/>
        </w:rPr>
        <w:t xml:space="preserve"> </w:t>
      </w:r>
      <w:r w:rsidR="000F287A" w:rsidRPr="000F287A">
        <w:rPr>
          <w:rFonts w:ascii="Times New Roman" w:eastAsia="Tahoma" w:hAnsi="Times New Roman" w:cs="Times New Roman"/>
          <w:sz w:val="28"/>
          <w:szCs w:val="28"/>
          <w:lang w:val="ru-RU"/>
        </w:rPr>
        <w:t>и Герцеговине</w:t>
      </w:r>
      <w:r w:rsidR="00D17FB0" w:rsidRPr="00D17FB0">
        <w:rPr>
          <w:rFonts w:ascii="Times New Roman" w:eastAsia="Tahoma" w:hAnsi="Times New Roman" w:cs="Times New Roman"/>
          <w:sz w:val="28"/>
          <w:szCs w:val="28"/>
          <w:lang w:val="ru-RU"/>
        </w:rPr>
        <w:t xml:space="preserve"> </w:t>
      </w:r>
      <w:r w:rsidR="000F287A" w:rsidRPr="000F287A">
        <w:rPr>
          <w:rFonts w:ascii="Times New Roman" w:eastAsia="Tahoma" w:hAnsi="Times New Roman" w:cs="Times New Roman"/>
          <w:sz w:val="28"/>
          <w:szCs w:val="28"/>
          <w:lang w:val="ru-RU"/>
        </w:rPr>
        <w:t xml:space="preserve">был </w:t>
      </w:r>
      <w:r w:rsidR="000F287A">
        <w:rPr>
          <w:rFonts w:ascii="Times New Roman" w:eastAsia="Tahoma" w:hAnsi="Times New Roman" w:cs="Times New Roman"/>
          <w:sz w:val="28"/>
          <w:szCs w:val="28"/>
          <w:lang w:val="ru-RU"/>
        </w:rPr>
        <w:t xml:space="preserve">создан </w:t>
      </w:r>
      <w:r w:rsidR="000F287A" w:rsidRPr="000F287A">
        <w:rPr>
          <w:rFonts w:ascii="Times New Roman" w:eastAsia="Tahoma" w:hAnsi="Times New Roman" w:cs="Times New Roman"/>
          <w:sz w:val="28"/>
          <w:szCs w:val="28"/>
          <w:lang w:val="ru-RU"/>
        </w:rPr>
        <w:t>для исполнения Дейтонского мирного соглашения</w:t>
      </w:r>
      <w:r w:rsidR="007C1A58">
        <w:rPr>
          <w:rStyle w:val="FootnoteReference"/>
          <w:rFonts w:ascii="Times New Roman" w:eastAsia="Tahoma" w:hAnsi="Times New Roman" w:cs="Times New Roman"/>
          <w:sz w:val="28"/>
          <w:szCs w:val="28"/>
          <w:lang w:val="ru-RU"/>
        </w:rPr>
        <w:footnoteReference w:id="55"/>
      </w:r>
      <w:r w:rsidR="00B470D3">
        <w:rPr>
          <w:rFonts w:ascii="Times New Roman" w:eastAsia="Tahoma" w:hAnsi="Times New Roman" w:cs="Times New Roman"/>
          <w:sz w:val="28"/>
          <w:szCs w:val="28"/>
          <w:lang w:val="ru-RU"/>
        </w:rPr>
        <w:t xml:space="preserve">. </w:t>
      </w:r>
      <w:r w:rsidR="0070640B">
        <w:rPr>
          <w:rFonts w:ascii="Times New Roman" w:eastAsia="Tahoma" w:hAnsi="Times New Roman" w:cs="Times New Roman"/>
          <w:sz w:val="28"/>
          <w:szCs w:val="28"/>
          <w:lang w:val="ru-RU"/>
        </w:rPr>
        <w:t xml:space="preserve">Высокий представитель имеет право </w:t>
      </w:r>
      <w:r w:rsidR="00B66ABF">
        <w:rPr>
          <w:rFonts w:ascii="Times New Roman" w:eastAsia="Tahoma" w:hAnsi="Times New Roman" w:cs="Times New Roman"/>
          <w:sz w:val="28"/>
          <w:szCs w:val="28"/>
          <w:lang w:val="ru-RU"/>
        </w:rPr>
        <w:t xml:space="preserve">аннулировать </w:t>
      </w:r>
      <w:r w:rsidR="0070640B" w:rsidRPr="0070640B">
        <w:rPr>
          <w:rFonts w:ascii="Times New Roman" w:eastAsia="Tahoma" w:hAnsi="Times New Roman" w:cs="Times New Roman"/>
          <w:sz w:val="28"/>
          <w:szCs w:val="28"/>
          <w:lang w:val="ru-RU"/>
        </w:rPr>
        <w:t>правительственные решения</w:t>
      </w:r>
      <w:r w:rsidR="00E2386A" w:rsidRPr="00E2386A">
        <w:rPr>
          <w:rFonts w:ascii="Times New Roman" w:eastAsia="Tahoma" w:hAnsi="Times New Roman" w:cs="Times New Roman"/>
          <w:sz w:val="28"/>
          <w:szCs w:val="28"/>
          <w:lang w:val="ru-RU"/>
        </w:rPr>
        <w:t>,</w:t>
      </w:r>
      <w:r w:rsidR="00D17FB0" w:rsidRPr="00D17FB0">
        <w:rPr>
          <w:rFonts w:ascii="Times New Roman" w:eastAsia="Tahoma" w:hAnsi="Times New Roman" w:cs="Times New Roman"/>
          <w:sz w:val="28"/>
          <w:szCs w:val="28"/>
          <w:lang w:val="ru-RU"/>
        </w:rPr>
        <w:t xml:space="preserve"> </w:t>
      </w:r>
      <w:r w:rsidR="0070640B" w:rsidRPr="0070640B">
        <w:rPr>
          <w:rFonts w:ascii="Times New Roman" w:eastAsia="Tahoma" w:hAnsi="Times New Roman" w:cs="Times New Roman"/>
          <w:sz w:val="28"/>
          <w:szCs w:val="28"/>
          <w:lang w:val="ru-RU"/>
        </w:rPr>
        <w:t>увольнять должностных лиц</w:t>
      </w:r>
      <w:r w:rsidR="00941318">
        <w:rPr>
          <w:rFonts w:ascii="Times New Roman" w:eastAsia="Tahoma" w:hAnsi="Times New Roman" w:cs="Times New Roman"/>
          <w:sz w:val="28"/>
          <w:szCs w:val="28"/>
          <w:lang w:val="ru-RU"/>
        </w:rPr>
        <w:t xml:space="preserve"> и принимать законы. Также</w:t>
      </w:r>
      <w:r w:rsidR="00E2386A">
        <w:rPr>
          <w:rFonts w:ascii="Times New Roman" w:eastAsia="Tahoma" w:hAnsi="Times New Roman" w:cs="Times New Roman"/>
          <w:sz w:val="28"/>
          <w:szCs w:val="28"/>
          <w:lang w:val="ru-RU"/>
        </w:rPr>
        <w:t xml:space="preserve"> в число полномочий ВП входят облегчение и координация деятельности организаций и учреждений</w:t>
      </w:r>
      <w:r w:rsidR="00E2386A" w:rsidRPr="00E2386A">
        <w:rPr>
          <w:rFonts w:ascii="Times New Roman" w:eastAsia="Tahoma" w:hAnsi="Times New Roman" w:cs="Times New Roman"/>
          <w:sz w:val="28"/>
          <w:szCs w:val="28"/>
          <w:lang w:val="ru-RU"/>
        </w:rPr>
        <w:t xml:space="preserve">, </w:t>
      </w:r>
      <w:r w:rsidR="00E2386A">
        <w:rPr>
          <w:rFonts w:ascii="Times New Roman" w:eastAsia="Tahoma" w:hAnsi="Times New Roman" w:cs="Times New Roman"/>
          <w:sz w:val="28"/>
          <w:szCs w:val="28"/>
          <w:lang w:val="ru-RU"/>
        </w:rPr>
        <w:t>у</w:t>
      </w:r>
      <w:r w:rsidR="00114C87">
        <w:rPr>
          <w:rFonts w:ascii="Times New Roman" w:eastAsia="Tahoma" w:hAnsi="Times New Roman" w:cs="Times New Roman"/>
          <w:sz w:val="28"/>
          <w:szCs w:val="28"/>
          <w:lang w:val="ru-RU"/>
        </w:rPr>
        <w:t>частвующих в мирном соглашении</w:t>
      </w:r>
      <w:r w:rsidR="00114C87">
        <w:rPr>
          <w:rStyle w:val="FootnoteReference"/>
          <w:rFonts w:ascii="Times New Roman" w:eastAsia="Tahoma" w:hAnsi="Times New Roman" w:cs="Times New Roman"/>
          <w:sz w:val="28"/>
          <w:szCs w:val="28"/>
          <w:lang w:val="ru-RU"/>
        </w:rPr>
        <w:footnoteReference w:id="56"/>
      </w:r>
      <w:r w:rsidR="00B470D3">
        <w:rPr>
          <w:rFonts w:ascii="Times New Roman" w:eastAsia="Tahoma" w:hAnsi="Times New Roman" w:cs="Times New Roman"/>
          <w:sz w:val="28"/>
          <w:szCs w:val="28"/>
          <w:lang w:val="ru-RU"/>
        </w:rPr>
        <w:t>.</w:t>
      </w:r>
    </w:p>
    <w:p w:rsidR="00581725" w:rsidRPr="000431B6" w:rsidRDefault="007E5B67"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lastRenderedPageBreak/>
        <w:t xml:space="preserve">         </w:t>
      </w:r>
      <w:r w:rsidR="00AC36C7">
        <w:rPr>
          <w:rFonts w:ascii="Times New Roman" w:eastAsia="Tahoma" w:hAnsi="Times New Roman" w:cs="Times New Roman"/>
          <w:sz w:val="28"/>
          <w:szCs w:val="28"/>
          <w:lang w:val="ru-RU"/>
        </w:rPr>
        <w:t>Надо подчеркнуть</w:t>
      </w:r>
      <w:r w:rsidR="00142D7B" w:rsidRPr="00E87529">
        <w:rPr>
          <w:rFonts w:ascii="Times New Roman" w:eastAsia="Tahoma" w:hAnsi="Times New Roman" w:cs="Times New Roman"/>
          <w:sz w:val="28"/>
          <w:szCs w:val="28"/>
          <w:lang w:val="ru-RU"/>
        </w:rPr>
        <w:t>,</w:t>
      </w:r>
      <w:r w:rsidR="00E87529">
        <w:rPr>
          <w:rFonts w:ascii="Times New Roman" w:eastAsia="Tahoma" w:hAnsi="Times New Roman" w:cs="Times New Roman"/>
          <w:sz w:val="28"/>
          <w:szCs w:val="28"/>
          <w:lang w:val="ru-RU"/>
        </w:rPr>
        <w:t xml:space="preserve"> что за применение Д</w:t>
      </w:r>
      <w:r w:rsidR="00142D7B">
        <w:rPr>
          <w:rFonts w:ascii="Times New Roman" w:eastAsia="Tahoma" w:hAnsi="Times New Roman" w:cs="Times New Roman"/>
          <w:sz w:val="28"/>
          <w:szCs w:val="28"/>
          <w:lang w:val="ru-RU"/>
        </w:rPr>
        <w:t>е</w:t>
      </w:r>
      <w:r w:rsidR="00E87529">
        <w:rPr>
          <w:rFonts w:ascii="Times New Roman" w:eastAsia="Tahoma" w:hAnsi="Times New Roman" w:cs="Times New Roman"/>
          <w:sz w:val="28"/>
          <w:szCs w:val="28"/>
          <w:lang w:val="ru-RU"/>
        </w:rPr>
        <w:t>йтонского соглашения</w:t>
      </w:r>
      <w:r w:rsidR="001B4311">
        <w:rPr>
          <w:rFonts w:ascii="Times New Roman" w:eastAsia="Tahoma" w:hAnsi="Times New Roman" w:cs="Times New Roman"/>
          <w:sz w:val="28"/>
          <w:szCs w:val="28"/>
          <w:lang w:val="ru-RU"/>
        </w:rPr>
        <w:t xml:space="preserve"> сначала</w:t>
      </w:r>
      <w:r w:rsidR="00FE5B3E">
        <w:rPr>
          <w:rFonts w:ascii="Times New Roman" w:eastAsia="Tahoma" w:hAnsi="Times New Roman" w:cs="Times New Roman"/>
          <w:sz w:val="28"/>
          <w:szCs w:val="28"/>
          <w:lang w:val="ru-RU"/>
        </w:rPr>
        <w:t xml:space="preserve"> взя</w:t>
      </w:r>
      <w:r w:rsidR="00E87529">
        <w:rPr>
          <w:rFonts w:ascii="Times New Roman" w:eastAsia="Tahoma" w:hAnsi="Times New Roman" w:cs="Times New Roman"/>
          <w:sz w:val="28"/>
          <w:szCs w:val="28"/>
          <w:lang w:val="ru-RU"/>
        </w:rPr>
        <w:t xml:space="preserve">ли на себя </w:t>
      </w:r>
      <w:r w:rsidR="00E87529" w:rsidRPr="00E87529">
        <w:rPr>
          <w:rFonts w:ascii="Times New Roman" w:eastAsia="Tahoma" w:hAnsi="Times New Roman" w:cs="Times New Roman"/>
          <w:sz w:val="28"/>
          <w:szCs w:val="28"/>
          <w:lang w:val="ru-RU"/>
        </w:rPr>
        <w:t>ответственность</w:t>
      </w:r>
      <w:r w:rsidR="00D17FB0" w:rsidRPr="00D17FB0">
        <w:rPr>
          <w:rFonts w:ascii="Times New Roman" w:eastAsia="Tahoma" w:hAnsi="Times New Roman" w:cs="Times New Roman"/>
          <w:sz w:val="28"/>
          <w:szCs w:val="28"/>
          <w:lang w:val="ru-RU"/>
        </w:rPr>
        <w:t xml:space="preserve"> </w:t>
      </w:r>
      <w:r w:rsidR="001B4311" w:rsidRPr="001B4311">
        <w:rPr>
          <w:rFonts w:ascii="Times New Roman" w:eastAsia="Tahoma" w:hAnsi="Times New Roman" w:cs="Times New Roman"/>
          <w:sz w:val="28"/>
          <w:szCs w:val="28"/>
          <w:lang w:val="ru-RU"/>
        </w:rPr>
        <w:t>60.000 солдат ИФОР</w:t>
      </w:r>
      <w:r w:rsidR="00061F4C">
        <w:rPr>
          <w:rStyle w:val="FootnoteReference"/>
          <w:sz w:val="28"/>
          <w:szCs w:val="28"/>
        </w:rPr>
        <w:footnoteReference w:id="57"/>
      </w:r>
      <w:r w:rsidR="00B470D3">
        <w:rPr>
          <w:rFonts w:ascii="Times New Roman" w:eastAsia="Tahoma" w:hAnsi="Times New Roman" w:cs="Times New Roman"/>
          <w:sz w:val="28"/>
          <w:szCs w:val="28"/>
          <w:lang w:val="ru-RU"/>
        </w:rPr>
        <w:t xml:space="preserve">. </w:t>
      </w:r>
      <w:r w:rsidR="003B5B8C">
        <w:rPr>
          <w:rFonts w:ascii="Times New Roman" w:eastAsia="Tahoma" w:hAnsi="Times New Roman" w:cs="Times New Roman"/>
          <w:sz w:val="28"/>
          <w:szCs w:val="28"/>
          <w:lang w:val="ru-RU"/>
        </w:rPr>
        <w:t xml:space="preserve">Потом эти силы заменили 30.000 </w:t>
      </w:r>
      <w:r w:rsidR="006F5721">
        <w:rPr>
          <w:rFonts w:ascii="Times New Roman" w:eastAsia="Tahoma" w:hAnsi="Times New Roman" w:cs="Times New Roman"/>
          <w:sz w:val="28"/>
          <w:szCs w:val="28"/>
          <w:lang w:val="ru-RU"/>
        </w:rPr>
        <w:t xml:space="preserve">солдат </w:t>
      </w:r>
      <w:r w:rsidR="006F5721" w:rsidRPr="006F5721">
        <w:rPr>
          <w:rFonts w:ascii="Times New Roman" w:eastAsia="Tahoma" w:hAnsi="Times New Roman" w:cs="Times New Roman"/>
          <w:sz w:val="28"/>
          <w:szCs w:val="28"/>
          <w:lang w:val="ru-RU"/>
        </w:rPr>
        <w:t>СФОР</w:t>
      </w:r>
      <w:r w:rsidR="00D426BB" w:rsidRPr="00D426BB">
        <w:rPr>
          <w:rFonts w:ascii="Times New Roman" w:eastAsia="Tahoma" w:hAnsi="Times New Roman" w:cs="Times New Roman"/>
          <w:sz w:val="28"/>
          <w:szCs w:val="28"/>
          <w:lang w:val="ru-RU"/>
        </w:rPr>
        <w:t>.</w:t>
      </w:r>
      <w:r w:rsidR="00D17FB0" w:rsidRPr="00D17FB0">
        <w:rPr>
          <w:rFonts w:ascii="Times New Roman" w:eastAsia="Tahoma" w:hAnsi="Times New Roman" w:cs="Times New Roman"/>
          <w:sz w:val="28"/>
          <w:szCs w:val="28"/>
          <w:lang w:val="ru-RU"/>
        </w:rPr>
        <w:t xml:space="preserve"> </w:t>
      </w:r>
      <w:r w:rsidR="00543D94">
        <w:rPr>
          <w:rFonts w:ascii="Times New Roman" w:eastAsia="Tahoma" w:hAnsi="Times New Roman" w:cs="Times New Roman"/>
          <w:sz w:val="28"/>
          <w:szCs w:val="28"/>
          <w:lang w:val="ru-RU"/>
        </w:rPr>
        <w:t>Операция «Алтея»</w:t>
      </w:r>
      <w:r w:rsidR="007F5ED4">
        <w:rPr>
          <w:rFonts w:ascii="Times New Roman" w:eastAsia="Tahoma" w:hAnsi="Times New Roman" w:cs="Times New Roman"/>
          <w:sz w:val="28"/>
          <w:szCs w:val="28"/>
          <w:lang w:val="ru-RU"/>
        </w:rPr>
        <w:t xml:space="preserve"> (</w:t>
      </w:r>
      <w:r w:rsidR="007F5ED4" w:rsidRPr="007F5ED4">
        <w:rPr>
          <w:rFonts w:ascii="Times New Roman" w:eastAsia="Tahoma" w:hAnsi="Times New Roman" w:cs="Times New Roman"/>
          <w:sz w:val="28"/>
          <w:szCs w:val="28"/>
          <w:lang w:val="ru-RU"/>
        </w:rPr>
        <w:t>EUFOR Althea</w:t>
      </w:r>
      <w:r w:rsidR="007F5ED4">
        <w:rPr>
          <w:rFonts w:ascii="Times New Roman" w:eastAsia="Tahoma" w:hAnsi="Times New Roman" w:cs="Times New Roman"/>
          <w:sz w:val="28"/>
          <w:szCs w:val="28"/>
          <w:lang w:val="ru-RU"/>
        </w:rPr>
        <w:t>)</w:t>
      </w:r>
      <w:r w:rsidR="00543D94" w:rsidRPr="00543D94">
        <w:rPr>
          <w:rFonts w:ascii="Times New Roman" w:eastAsia="Tahoma" w:hAnsi="Times New Roman" w:cs="Times New Roman"/>
          <w:sz w:val="28"/>
          <w:szCs w:val="28"/>
          <w:lang w:val="ru-RU"/>
        </w:rPr>
        <w:t>,</w:t>
      </w:r>
      <w:r w:rsidR="00FE5B3E">
        <w:rPr>
          <w:rFonts w:ascii="Times New Roman" w:eastAsia="Tahoma" w:hAnsi="Times New Roman" w:cs="Times New Roman"/>
          <w:sz w:val="28"/>
          <w:szCs w:val="28"/>
          <w:lang w:val="ru-RU"/>
        </w:rPr>
        <w:t xml:space="preserve"> согласно</w:t>
      </w:r>
      <w:r w:rsidR="007F5ED4">
        <w:rPr>
          <w:rFonts w:ascii="Times New Roman" w:eastAsia="Tahoma" w:hAnsi="Times New Roman" w:cs="Times New Roman"/>
          <w:sz w:val="28"/>
          <w:szCs w:val="28"/>
          <w:lang w:val="ru-RU"/>
        </w:rPr>
        <w:t xml:space="preserve"> которой</w:t>
      </w:r>
      <w:r w:rsidR="00543D94">
        <w:rPr>
          <w:rFonts w:ascii="Times New Roman" w:eastAsia="Tahoma" w:hAnsi="Times New Roman" w:cs="Times New Roman"/>
          <w:sz w:val="28"/>
          <w:szCs w:val="28"/>
          <w:lang w:val="ru-RU"/>
        </w:rPr>
        <w:t xml:space="preserve"> в Боснии и </w:t>
      </w:r>
      <w:r w:rsidR="00543D94" w:rsidRPr="00543D94">
        <w:rPr>
          <w:rFonts w:ascii="Times New Roman" w:eastAsia="Tahoma" w:hAnsi="Times New Roman" w:cs="Times New Roman"/>
          <w:sz w:val="28"/>
          <w:szCs w:val="28"/>
          <w:lang w:val="ru-RU"/>
        </w:rPr>
        <w:t>Герцеговине</w:t>
      </w:r>
      <w:r w:rsidR="00D17FB0" w:rsidRPr="00D17FB0">
        <w:rPr>
          <w:rFonts w:ascii="Times New Roman" w:eastAsia="Tahoma" w:hAnsi="Times New Roman" w:cs="Times New Roman"/>
          <w:sz w:val="28"/>
          <w:szCs w:val="28"/>
          <w:lang w:val="ru-RU"/>
        </w:rPr>
        <w:t xml:space="preserve"> </w:t>
      </w:r>
      <w:r w:rsidR="007F5ED4">
        <w:rPr>
          <w:rFonts w:ascii="Times New Roman" w:eastAsia="Tahoma" w:hAnsi="Times New Roman" w:cs="Times New Roman"/>
          <w:sz w:val="28"/>
          <w:szCs w:val="28"/>
          <w:lang w:val="ru-RU"/>
        </w:rPr>
        <w:t xml:space="preserve">ЕС стал выполнять </w:t>
      </w:r>
      <w:r w:rsidR="007F5ED4" w:rsidRPr="007F5ED4">
        <w:rPr>
          <w:rFonts w:ascii="Times New Roman" w:eastAsia="Tahoma" w:hAnsi="Times New Roman" w:cs="Times New Roman"/>
          <w:sz w:val="28"/>
          <w:szCs w:val="28"/>
          <w:lang w:val="ru-RU"/>
        </w:rPr>
        <w:t>функции, прежде выполнявшиеся НАТО,</w:t>
      </w:r>
      <w:r w:rsidR="00D17FB0" w:rsidRPr="00D17FB0">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носит исключитель</w:t>
      </w:r>
      <w:r w:rsidR="00543D94">
        <w:rPr>
          <w:rFonts w:ascii="Times New Roman" w:eastAsia="Tahoma" w:hAnsi="Times New Roman" w:cs="Times New Roman"/>
          <w:sz w:val="28"/>
          <w:szCs w:val="28"/>
          <w:lang w:val="ru-RU"/>
        </w:rPr>
        <w:t>но военный характе</w:t>
      </w:r>
      <w:r w:rsidR="005A0835">
        <w:rPr>
          <w:rFonts w:ascii="Times New Roman" w:eastAsia="Tahoma" w:hAnsi="Times New Roman" w:cs="Times New Roman"/>
          <w:sz w:val="28"/>
          <w:szCs w:val="28"/>
          <w:lang w:val="ru-RU"/>
        </w:rPr>
        <w:t>р</w:t>
      </w:r>
      <w:r w:rsidR="007F5ED4">
        <w:rPr>
          <w:rStyle w:val="FootnoteReference"/>
          <w:rFonts w:ascii="Times New Roman" w:eastAsia="Tahoma" w:hAnsi="Times New Roman" w:cs="Times New Roman"/>
          <w:sz w:val="28"/>
          <w:szCs w:val="28"/>
          <w:lang w:val="ru-RU"/>
        </w:rPr>
        <w:footnoteReference w:id="58"/>
      </w:r>
      <w:r w:rsidR="001B1B3C">
        <w:rPr>
          <w:rFonts w:ascii="Times New Roman" w:eastAsia="Tahoma" w:hAnsi="Times New Roman" w:cs="Times New Roman"/>
          <w:sz w:val="28"/>
          <w:szCs w:val="28"/>
          <w:lang w:val="ru-RU"/>
        </w:rPr>
        <w:t xml:space="preserve">. </w:t>
      </w:r>
      <w:r w:rsidR="00543D94">
        <w:rPr>
          <w:rFonts w:ascii="Times New Roman" w:eastAsia="Tahoma" w:hAnsi="Times New Roman" w:cs="Times New Roman"/>
          <w:sz w:val="28"/>
          <w:szCs w:val="28"/>
          <w:lang w:val="ru-RU"/>
        </w:rPr>
        <w:t xml:space="preserve">В </w:t>
      </w:r>
      <w:r w:rsidR="00273CE7">
        <w:rPr>
          <w:rFonts w:ascii="Times New Roman" w:eastAsia="Tahoma" w:hAnsi="Times New Roman" w:cs="Times New Roman"/>
          <w:sz w:val="28"/>
          <w:szCs w:val="28"/>
          <w:lang w:val="ru-RU"/>
        </w:rPr>
        <w:t>качестве наблюдател</w:t>
      </w:r>
      <w:r w:rsidR="000349E6">
        <w:rPr>
          <w:rFonts w:ascii="Times New Roman" w:eastAsia="Tahoma" w:hAnsi="Times New Roman" w:cs="Times New Roman"/>
          <w:sz w:val="28"/>
          <w:szCs w:val="28"/>
          <w:lang w:val="ru-RU"/>
        </w:rPr>
        <w:t>ей</w:t>
      </w:r>
      <w:r w:rsidR="000B519A">
        <w:rPr>
          <w:rFonts w:ascii="Times New Roman" w:eastAsia="Tahoma" w:hAnsi="Times New Roman" w:cs="Times New Roman"/>
          <w:sz w:val="28"/>
          <w:szCs w:val="28"/>
          <w:lang w:val="ru-RU"/>
        </w:rPr>
        <w:t xml:space="preserve"> мирного процесса выступа</w:t>
      </w:r>
      <w:r w:rsidR="000349E6">
        <w:rPr>
          <w:rFonts w:ascii="Times New Roman" w:eastAsia="Tahoma" w:hAnsi="Times New Roman" w:cs="Times New Roman"/>
          <w:sz w:val="28"/>
          <w:szCs w:val="28"/>
          <w:lang w:val="ru-RU"/>
        </w:rPr>
        <w:t>ют ООН</w:t>
      </w:r>
      <w:r w:rsidR="000349E6" w:rsidRPr="009B3427">
        <w:rPr>
          <w:rFonts w:ascii="Times New Roman" w:eastAsia="Tahoma" w:hAnsi="Times New Roman" w:cs="Times New Roman"/>
          <w:sz w:val="28"/>
          <w:szCs w:val="28"/>
          <w:lang w:val="ru-RU"/>
        </w:rPr>
        <w:t>,</w:t>
      </w:r>
      <w:r w:rsidR="00D17FB0" w:rsidRPr="00F82E75">
        <w:rPr>
          <w:rFonts w:ascii="Times New Roman" w:eastAsia="Tahoma" w:hAnsi="Times New Roman" w:cs="Times New Roman"/>
          <w:sz w:val="28"/>
          <w:szCs w:val="28"/>
          <w:lang w:val="ru-RU"/>
        </w:rPr>
        <w:t xml:space="preserve"> </w:t>
      </w:r>
      <w:r w:rsidR="009B3427" w:rsidRPr="009B3427">
        <w:rPr>
          <w:rFonts w:ascii="Times New Roman" w:eastAsia="Tahoma" w:hAnsi="Times New Roman" w:cs="Times New Roman"/>
          <w:sz w:val="28"/>
          <w:szCs w:val="28"/>
          <w:lang w:val="ru-RU"/>
        </w:rPr>
        <w:t>Совет по выполнению Мирного соглашения</w:t>
      </w:r>
      <w:r w:rsidR="009B3427">
        <w:rPr>
          <w:rFonts w:ascii="Times New Roman" w:eastAsia="Tahoma" w:hAnsi="Times New Roman" w:cs="Times New Roman"/>
          <w:sz w:val="28"/>
          <w:szCs w:val="28"/>
          <w:lang w:val="ru-RU"/>
        </w:rPr>
        <w:t xml:space="preserve"> и </w:t>
      </w:r>
      <w:r w:rsidR="009B3427" w:rsidRPr="009B3427">
        <w:rPr>
          <w:rFonts w:ascii="Times New Roman" w:eastAsia="Tahoma" w:hAnsi="Times New Roman" w:cs="Times New Roman"/>
          <w:sz w:val="28"/>
          <w:szCs w:val="28"/>
          <w:lang w:val="ru-RU"/>
        </w:rPr>
        <w:t>Международная кризисная группа</w:t>
      </w:r>
      <w:r w:rsidR="009B3427">
        <w:rPr>
          <w:rFonts w:ascii="Times New Roman" w:eastAsia="Tahoma" w:hAnsi="Times New Roman" w:cs="Times New Roman"/>
          <w:sz w:val="28"/>
          <w:szCs w:val="28"/>
          <w:lang w:val="ru-RU"/>
        </w:rPr>
        <w:t>.</w:t>
      </w:r>
      <w:r w:rsidR="00F82E75" w:rsidRPr="00F82E75">
        <w:rPr>
          <w:rFonts w:ascii="Times New Roman" w:eastAsia="Tahoma" w:hAnsi="Times New Roman" w:cs="Times New Roman"/>
          <w:sz w:val="28"/>
          <w:szCs w:val="28"/>
          <w:lang w:val="ru-RU"/>
        </w:rPr>
        <w:t xml:space="preserve"> </w:t>
      </w:r>
      <w:r w:rsidR="00C03386">
        <w:rPr>
          <w:rFonts w:ascii="Times New Roman" w:eastAsia="Tahoma" w:hAnsi="Times New Roman" w:cs="Times New Roman"/>
          <w:sz w:val="28"/>
          <w:szCs w:val="28"/>
          <w:lang w:val="ru-RU"/>
        </w:rPr>
        <w:t>К тому же Европейский союз</w:t>
      </w:r>
      <w:r w:rsidR="00F82E75" w:rsidRPr="00F82E75">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созда</w:t>
      </w:r>
      <w:r w:rsidR="001A1BA2">
        <w:rPr>
          <w:rFonts w:ascii="Times New Roman" w:eastAsia="Tahoma" w:hAnsi="Times New Roman" w:cs="Times New Roman"/>
          <w:sz w:val="28"/>
          <w:szCs w:val="28"/>
          <w:lang w:val="ru-RU"/>
        </w:rPr>
        <w:t>л комитет</w:t>
      </w:r>
      <w:r w:rsidR="001A1BA2" w:rsidRPr="001A1BA2">
        <w:rPr>
          <w:rFonts w:ascii="Times New Roman" w:eastAsia="Tahoma" w:hAnsi="Times New Roman" w:cs="Times New Roman"/>
          <w:sz w:val="28"/>
          <w:szCs w:val="28"/>
          <w:lang w:val="ru-RU"/>
        </w:rPr>
        <w:t xml:space="preserve">, </w:t>
      </w:r>
      <w:r w:rsidR="009E54DD">
        <w:rPr>
          <w:rFonts w:ascii="Times New Roman" w:eastAsia="Tahoma" w:hAnsi="Times New Roman" w:cs="Times New Roman"/>
          <w:sz w:val="28"/>
          <w:szCs w:val="28"/>
          <w:lang w:val="ru-RU"/>
        </w:rPr>
        <w:t>состоящий из 300 наблюдателей</w:t>
      </w:r>
      <w:r w:rsidR="009E54DD" w:rsidRPr="009E54DD">
        <w:rPr>
          <w:rFonts w:ascii="Times New Roman" w:eastAsia="Tahoma" w:hAnsi="Times New Roman" w:cs="Times New Roman"/>
          <w:sz w:val="28"/>
          <w:szCs w:val="28"/>
          <w:lang w:val="ru-RU"/>
        </w:rPr>
        <w:t xml:space="preserve">, </w:t>
      </w:r>
      <w:r w:rsidR="009E54DD">
        <w:rPr>
          <w:rFonts w:ascii="Times New Roman" w:eastAsia="Tahoma" w:hAnsi="Times New Roman" w:cs="Times New Roman"/>
          <w:sz w:val="28"/>
          <w:szCs w:val="28"/>
          <w:lang w:val="ru-RU"/>
        </w:rPr>
        <w:t>чтобы следить за ситуацией в стране.</w:t>
      </w:r>
      <w:r w:rsidR="00F82E75" w:rsidRPr="00F82E75">
        <w:rPr>
          <w:rFonts w:ascii="Times New Roman" w:eastAsia="Tahoma" w:hAnsi="Times New Roman" w:cs="Times New Roman"/>
          <w:sz w:val="28"/>
          <w:szCs w:val="28"/>
          <w:lang w:val="ru-RU"/>
        </w:rPr>
        <w:t xml:space="preserve"> </w:t>
      </w:r>
      <w:r w:rsidR="0070094B">
        <w:rPr>
          <w:rFonts w:ascii="Times New Roman" w:eastAsia="Tahoma" w:hAnsi="Times New Roman" w:cs="Times New Roman"/>
          <w:sz w:val="28"/>
          <w:szCs w:val="28"/>
          <w:lang w:val="ru-RU"/>
        </w:rPr>
        <w:t xml:space="preserve">Внешнее </w:t>
      </w:r>
      <w:r w:rsidR="0070094B" w:rsidRPr="0070094B">
        <w:rPr>
          <w:rFonts w:ascii="Times New Roman" w:eastAsia="Tahoma" w:hAnsi="Times New Roman" w:cs="Times New Roman"/>
          <w:sz w:val="28"/>
          <w:szCs w:val="28"/>
          <w:lang w:val="ru-RU"/>
        </w:rPr>
        <w:t>вмешательство</w:t>
      </w:r>
      <w:r w:rsidR="0070094B">
        <w:rPr>
          <w:rFonts w:ascii="Times New Roman" w:eastAsia="Tahoma" w:hAnsi="Times New Roman" w:cs="Times New Roman"/>
          <w:sz w:val="28"/>
          <w:szCs w:val="28"/>
          <w:lang w:val="ru-RU"/>
        </w:rPr>
        <w:t xml:space="preserve"> распространяется на полицию</w:t>
      </w:r>
      <w:r w:rsidR="0070094B" w:rsidRPr="0070094B">
        <w:rPr>
          <w:rFonts w:ascii="Times New Roman" w:eastAsia="Tahoma" w:hAnsi="Times New Roman" w:cs="Times New Roman"/>
          <w:sz w:val="28"/>
          <w:szCs w:val="28"/>
          <w:lang w:val="ru-RU"/>
        </w:rPr>
        <w:t xml:space="preserve">, </w:t>
      </w:r>
      <w:r w:rsidR="0070094B">
        <w:rPr>
          <w:rFonts w:ascii="Times New Roman" w:eastAsia="Tahoma" w:hAnsi="Times New Roman" w:cs="Times New Roman"/>
          <w:sz w:val="28"/>
          <w:szCs w:val="28"/>
          <w:lang w:val="ru-RU"/>
        </w:rPr>
        <w:t>оборону</w:t>
      </w:r>
      <w:r w:rsidR="0070094B" w:rsidRPr="0070094B">
        <w:rPr>
          <w:rFonts w:ascii="Times New Roman" w:eastAsia="Tahoma" w:hAnsi="Times New Roman" w:cs="Times New Roman"/>
          <w:sz w:val="28"/>
          <w:szCs w:val="28"/>
          <w:lang w:val="ru-RU"/>
        </w:rPr>
        <w:t xml:space="preserve">, </w:t>
      </w:r>
      <w:r w:rsidR="0070094B">
        <w:rPr>
          <w:rFonts w:ascii="Times New Roman" w:eastAsia="Tahoma" w:hAnsi="Times New Roman" w:cs="Times New Roman"/>
          <w:sz w:val="28"/>
          <w:szCs w:val="28"/>
          <w:lang w:val="ru-RU"/>
        </w:rPr>
        <w:t>судебную власть и разведку</w:t>
      </w:r>
      <w:r w:rsidR="0070094B">
        <w:rPr>
          <w:rStyle w:val="FootnoteReference"/>
          <w:rFonts w:ascii="Times New Roman" w:eastAsia="Tahoma" w:hAnsi="Times New Roman" w:cs="Times New Roman"/>
          <w:sz w:val="28"/>
          <w:szCs w:val="28"/>
          <w:lang w:val="ru-RU"/>
        </w:rPr>
        <w:footnoteReference w:id="59"/>
      </w:r>
      <w:r w:rsidR="00C80643">
        <w:rPr>
          <w:rFonts w:ascii="Times New Roman" w:eastAsia="Tahoma" w:hAnsi="Times New Roman" w:cs="Times New Roman"/>
          <w:sz w:val="28"/>
          <w:szCs w:val="28"/>
          <w:lang w:val="ru-RU"/>
        </w:rPr>
        <w:t xml:space="preserve">. </w:t>
      </w:r>
      <w:r w:rsidR="00D50AE8">
        <w:rPr>
          <w:rFonts w:ascii="Times New Roman" w:eastAsia="Tahoma" w:hAnsi="Times New Roman" w:cs="Times New Roman"/>
          <w:sz w:val="28"/>
          <w:szCs w:val="28"/>
          <w:lang w:val="ru-RU"/>
        </w:rPr>
        <w:t>Легко понять</w:t>
      </w:r>
      <w:r w:rsidR="000A1AD0" w:rsidRPr="000A1AD0">
        <w:rPr>
          <w:rFonts w:ascii="Times New Roman" w:eastAsia="Tahoma" w:hAnsi="Times New Roman" w:cs="Times New Roman"/>
          <w:sz w:val="28"/>
          <w:szCs w:val="28"/>
          <w:lang w:val="ru-RU"/>
        </w:rPr>
        <w:t>,</w:t>
      </w:r>
      <w:r w:rsidR="000A1AD0">
        <w:rPr>
          <w:rFonts w:ascii="Times New Roman" w:eastAsia="Tahoma" w:hAnsi="Times New Roman" w:cs="Times New Roman"/>
          <w:sz w:val="28"/>
          <w:szCs w:val="28"/>
          <w:lang w:val="ru-RU"/>
        </w:rPr>
        <w:t xml:space="preserve"> что НАТО и ЕС играют главную роль в организа</w:t>
      </w:r>
      <w:r w:rsidR="0056102A">
        <w:rPr>
          <w:rFonts w:ascii="Times New Roman" w:eastAsia="Tahoma" w:hAnsi="Times New Roman" w:cs="Times New Roman"/>
          <w:sz w:val="28"/>
          <w:szCs w:val="28"/>
          <w:lang w:val="ru-RU"/>
        </w:rPr>
        <w:t>ции государственной</w:t>
      </w:r>
      <w:r w:rsidR="00FE5B3E">
        <w:rPr>
          <w:rFonts w:ascii="Times New Roman" w:eastAsia="Tahoma" w:hAnsi="Times New Roman" w:cs="Times New Roman"/>
          <w:sz w:val="28"/>
          <w:szCs w:val="28"/>
          <w:lang w:val="ru-RU"/>
        </w:rPr>
        <w:t xml:space="preserve"> власти</w:t>
      </w:r>
      <w:r w:rsidR="000A1AD0" w:rsidRPr="000A1AD0">
        <w:rPr>
          <w:rFonts w:ascii="Times New Roman" w:eastAsia="Tahoma" w:hAnsi="Times New Roman" w:cs="Times New Roman"/>
          <w:sz w:val="28"/>
          <w:szCs w:val="28"/>
          <w:lang w:val="ru-RU"/>
        </w:rPr>
        <w:t xml:space="preserve">, </w:t>
      </w:r>
      <w:r w:rsidR="000A1AD0">
        <w:rPr>
          <w:rFonts w:ascii="Times New Roman" w:eastAsia="Tahoma" w:hAnsi="Times New Roman" w:cs="Times New Roman"/>
          <w:sz w:val="28"/>
          <w:szCs w:val="28"/>
          <w:lang w:val="ru-RU"/>
        </w:rPr>
        <w:t xml:space="preserve">территории и ресурсов </w:t>
      </w:r>
      <w:r w:rsidR="000A1AD0" w:rsidRPr="000A1AD0">
        <w:rPr>
          <w:rFonts w:ascii="Times New Roman" w:eastAsia="Tahoma" w:hAnsi="Times New Roman" w:cs="Times New Roman"/>
          <w:sz w:val="28"/>
          <w:szCs w:val="28"/>
          <w:lang w:val="ru-RU"/>
        </w:rPr>
        <w:t>БиГ</w:t>
      </w:r>
      <w:r w:rsidR="00AA23C5">
        <w:rPr>
          <w:rStyle w:val="FootnoteReference"/>
          <w:rFonts w:ascii="Times New Roman" w:eastAsia="Tahoma" w:hAnsi="Times New Roman" w:cs="Times New Roman"/>
          <w:sz w:val="28"/>
          <w:szCs w:val="28"/>
          <w:lang w:val="ru-RU"/>
        </w:rPr>
        <w:footnoteReference w:id="60"/>
      </w:r>
      <w:r w:rsidR="00C80643">
        <w:rPr>
          <w:rFonts w:ascii="Times New Roman" w:eastAsia="Tahoma" w:hAnsi="Times New Roman" w:cs="Times New Roman"/>
          <w:sz w:val="28"/>
          <w:szCs w:val="28"/>
          <w:lang w:val="ru-RU"/>
        </w:rPr>
        <w:t xml:space="preserve">. </w:t>
      </w:r>
      <w:r w:rsidR="00096C04">
        <w:rPr>
          <w:rFonts w:ascii="Times New Roman" w:eastAsia="Tahoma" w:hAnsi="Times New Roman" w:cs="Times New Roman"/>
          <w:sz w:val="28"/>
          <w:szCs w:val="28"/>
          <w:lang w:val="ru-RU"/>
        </w:rPr>
        <w:t>Несмотря на то</w:t>
      </w:r>
      <w:r w:rsidR="00096C04" w:rsidRPr="00096C04">
        <w:rPr>
          <w:rFonts w:ascii="Times New Roman" w:eastAsia="Tahoma" w:hAnsi="Times New Roman" w:cs="Times New Roman"/>
          <w:sz w:val="28"/>
          <w:szCs w:val="28"/>
          <w:lang w:val="ru-RU"/>
        </w:rPr>
        <w:t xml:space="preserve">, </w:t>
      </w:r>
      <w:r w:rsidR="00096C04">
        <w:rPr>
          <w:rFonts w:ascii="Times New Roman" w:eastAsia="Tahoma" w:hAnsi="Times New Roman" w:cs="Times New Roman"/>
          <w:sz w:val="28"/>
          <w:szCs w:val="28"/>
          <w:lang w:val="ru-RU"/>
        </w:rPr>
        <w:t xml:space="preserve">что </w:t>
      </w:r>
      <w:r w:rsidR="00096C04" w:rsidRPr="00096C04">
        <w:rPr>
          <w:rFonts w:ascii="Times New Roman" w:eastAsia="Tahoma" w:hAnsi="Times New Roman" w:cs="Times New Roman"/>
          <w:sz w:val="28"/>
          <w:szCs w:val="28"/>
          <w:lang w:val="ru-RU"/>
        </w:rPr>
        <w:t xml:space="preserve">присутствие </w:t>
      </w:r>
      <w:r w:rsidR="00096C04">
        <w:rPr>
          <w:rFonts w:ascii="Times New Roman" w:eastAsia="Tahoma" w:hAnsi="Times New Roman" w:cs="Times New Roman"/>
          <w:sz w:val="28"/>
          <w:szCs w:val="28"/>
          <w:lang w:val="ru-RU"/>
        </w:rPr>
        <w:t xml:space="preserve">НАТО в БиГ должно было закончиться 2 </w:t>
      </w:r>
      <w:r w:rsidR="00096C04" w:rsidRPr="00096C04">
        <w:rPr>
          <w:rFonts w:ascii="Times New Roman" w:eastAsia="Tahoma" w:hAnsi="Times New Roman" w:cs="Times New Roman"/>
          <w:sz w:val="28"/>
          <w:szCs w:val="28"/>
          <w:lang w:val="ru-RU"/>
        </w:rPr>
        <w:t xml:space="preserve">декабря 2005 года, </w:t>
      </w:r>
      <w:r w:rsidR="00FE5B3E">
        <w:rPr>
          <w:rFonts w:ascii="Times New Roman" w:eastAsia="Tahoma" w:hAnsi="Times New Roman" w:cs="Times New Roman"/>
          <w:sz w:val="28"/>
          <w:szCs w:val="28"/>
          <w:lang w:val="ru-RU"/>
        </w:rPr>
        <w:t>тем</w:t>
      </w:r>
      <w:r w:rsidR="00F82E75" w:rsidRPr="00F82E75">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не</w:t>
      </w:r>
      <w:r w:rsidR="00F82E75" w:rsidRPr="00F82E75">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менее,</w:t>
      </w:r>
      <w:r w:rsidR="00F82E75" w:rsidRPr="00F82E75">
        <w:rPr>
          <w:rFonts w:ascii="Times New Roman" w:eastAsia="Tahoma" w:hAnsi="Times New Roman" w:cs="Times New Roman"/>
          <w:sz w:val="28"/>
          <w:szCs w:val="28"/>
          <w:lang w:val="ru-RU"/>
        </w:rPr>
        <w:t xml:space="preserve"> </w:t>
      </w:r>
      <w:r w:rsidR="00D50AE8">
        <w:rPr>
          <w:rFonts w:ascii="Times New Roman" w:eastAsia="Tahoma" w:hAnsi="Times New Roman" w:cs="Times New Roman"/>
          <w:sz w:val="28"/>
          <w:szCs w:val="28"/>
          <w:lang w:val="ru-RU"/>
        </w:rPr>
        <w:t>А</w:t>
      </w:r>
      <w:r w:rsidR="00096C04" w:rsidRPr="00096C04">
        <w:rPr>
          <w:rFonts w:ascii="Times New Roman" w:eastAsia="Tahoma" w:hAnsi="Times New Roman" w:cs="Times New Roman"/>
          <w:sz w:val="28"/>
          <w:szCs w:val="28"/>
          <w:lang w:val="ru-RU"/>
        </w:rPr>
        <w:t>льянс</w:t>
      </w:r>
      <w:r w:rsidR="00096C04">
        <w:rPr>
          <w:rFonts w:ascii="Times New Roman" w:eastAsia="Tahoma" w:hAnsi="Times New Roman" w:cs="Times New Roman"/>
          <w:sz w:val="28"/>
          <w:szCs w:val="28"/>
          <w:lang w:val="ru-RU"/>
        </w:rPr>
        <w:t xml:space="preserve"> остается гарантом </w:t>
      </w:r>
      <w:r w:rsidR="00D50AE8">
        <w:rPr>
          <w:rFonts w:ascii="Times New Roman" w:eastAsia="Tahoma" w:hAnsi="Times New Roman" w:cs="Times New Roman"/>
          <w:sz w:val="28"/>
          <w:szCs w:val="28"/>
          <w:lang w:val="ru-RU"/>
        </w:rPr>
        <w:t xml:space="preserve">соблюдения </w:t>
      </w:r>
      <w:r w:rsidR="00096C04">
        <w:rPr>
          <w:rFonts w:ascii="Times New Roman" w:eastAsia="Tahoma" w:hAnsi="Times New Roman" w:cs="Times New Roman"/>
          <w:sz w:val="28"/>
          <w:szCs w:val="28"/>
          <w:lang w:val="ru-RU"/>
        </w:rPr>
        <w:t>мирного соглашения</w:t>
      </w:r>
      <w:r w:rsidR="00D50AE8">
        <w:rPr>
          <w:rFonts w:ascii="Times New Roman" w:eastAsia="Tahoma" w:hAnsi="Times New Roman" w:cs="Times New Roman"/>
          <w:sz w:val="28"/>
          <w:szCs w:val="28"/>
          <w:lang w:val="ru-RU"/>
        </w:rPr>
        <w:t xml:space="preserve"> и сегодня</w:t>
      </w:r>
      <w:r w:rsidR="00096C04">
        <w:rPr>
          <w:rFonts w:ascii="Times New Roman" w:eastAsia="Tahoma" w:hAnsi="Times New Roman" w:cs="Times New Roman"/>
          <w:sz w:val="28"/>
          <w:szCs w:val="28"/>
          <w:lang w:val="ru-RU"/>
        </w:rPr>
        <w:t>.</w:t>
      </w:r>
      <w:r w:rsidR="00F82E75" w:rsidRPr="00F82E75">
        <w:rPr>
          <w:rFonts w:ascii="Times New Roman" w:eastAsia="Tahoma" w:hAnsi="Times New Roman" w:cs="Times New Roman"/>
          <w:sz w:val="28"/>
          <w:szCs w:val="28"/>
          <w:lang w:val="ru-RU"/>
        </w:rPr>
        <w:t xml:space="preserve"> </w:t>
      </w:r>
      <w:r w:rsidR="00342A7B">
        <w:rPr>
          <w:rFonts w:ascii="Times New Roman" w:eastAsia="Tahoma" w:hAnsi="Times New Roman" w:cs="Times New Roman"/>
          <w:sz w:val="28"/>
          <w:szCs w:val="28"/>
          <w:lang w:val="ru-RU"/>
        </w:rPr>
        <w:t xml:space="preserve">Международное сообщество играло ключевую роль </w:t>
      </w:r>
      <w:r w:rsidR="00FE5B3E">
        <w:rPr>
          <w:rFonts w:ascii="Times New Roman" w:eastAsia="Tahoma" w:hAnsi="Times New Roman" w:cs="Times New Roman"/>
          <w:sz w:val="28"/>
          <w:szCs w:val="28"/>
          <w:lang w:val="ru-RU"/>
        </w:rPr>
        <w:t xml:space="preserve">и </w:t>
      </w:r>
      <w:r w:rsidR="00342A7B">
        <w:rPr>
          <w:rFonts w:ascii="Times New Roman" w:eastAsia="Tahoma" w:hAnsi="Times New Roman" w:cs="Times New Roman"/>
          <w:sz w:val="28"/>
          <w:szCs w:val="28"/>
          <w:lang w:val="ru-RU"/>
        </w:rPr>
        <w:t>в возвращении беженцев</w:t>
      </w:r>
      <w:r w:rsidR="00FE5B3E">
        <w:rPr>
          <w:rFonts w:ascii="Times New Roman" w:eastAsia="Tahoma" w:hAnsi="Times New Roman" w:cs="Times New Roman"/>
          <w:sz w:val="28"/>
          <w:szCs w:val="28"/>
          <w:lang w:val="ru-RU"/>
        </w:rPr>
        <w:t>,</w:t>
      </w:r>
      <w:r w:rsidR="00342A7B">
        <w:rPr>
          <w:rFonts w:ascii="Times New Roman" w:eastAsia="Tahoma" w:hAnsi="Times New Roman" w:cs="Times New Roman"/>
          <w:sz w:val="28"/>
          <w:szCs w:val="28"/>
          <w:lang w:val="ru-RU"/>
        </w:rPr>
        <w:t xml:space="preserve">и в </w:t>
      </w:r>
      <w:r w:rsidR="00342A7B">
        <w:rPr>
          <w:rFonts w:ascii="Times New Roman" w:eastAsia="Tahoma" w:hAnsi="Times New Roman" w:cs="Times New Roman"/>
          <w:sz w:val="28"/>
          <w:szCs w:val="28"/>
          <w:lang w:val="ru-RU"/>
        </w:rPr>
        <w:lastRenderedPageBreak/>
        <w:t>рестит</w:t>
      </w:r>
      <w:r w:rsidR="00D50AE8">
        <w:rPr>
          <w:rFonts w:ascii="Times New Roman" w:eastAsia="Tahoma" w:hAnsi="Times New Roman" w:cs="Times New Roman"/>
          <w:sz w:val="28"/>
          <w:szCs w:val="28"/>
          <w:lang w:val="ru-RU"/>
        </w:rPr>
        <w:t>уции их собственности. Особ</w:t>
      </w:r>
      <w:r w:rsidR="00342A7B">
        <w:rPr>
          <w:rFonts w:ascii="Times New Roman" w:eastAsia="Tahoma" w:hAnsi="Times New Roman" w:cs="Times New Roman"/>
          <w:sz w:val="28"/>
          <w:szCs w:val="28"/>
          <w:lang w:val="ru-RU"/>
        </w:rPr>
        <w:t>ое внимание уделялось тем регионам</w:t>
      </w:r>
      <w:r w:rsidR="00342A7B" w:rsidRPr="00BB7BDE">
        <w:rPr>
          <w:rFonts w:ascii="Times New Roman" w:eastAsia="Tahoma" w:hAnsi="Times New Roman" w:cs="Times New Roman"/>
          <w:sz w:val="28"/>
          <w:szCs w:val="28"/>
          <w:lang w:val="ru-RU"/>
        </w:rPr>
        <w:t xml:space="preserve">, </w:t>
      </w:r>
      <w:r w:rsidR="00342A7B">
        <w:rPr>
          <w:rFonts w:ascii="Times New Roman" w:eastAsia="Tahoma" w:hAnsi="Times New Roman" w:cs="Times New Roman"/>
          <w:sz w:val="28"/>
          <w:szCs w:val="28"/>
          <w:lang w:val="ru-RU"/>
        </w:rPr>
        <w:t>где беженцы были</w:t>
      </w:r>
      <w:r w:rsidR="00F82E75" w:rsidRPr="00296E4D">
        <w:rPr>
          <w:rFonts w:ascii="Times New Roman" w:eastAsia="Tahoma" w:hAnsi="Times New Roman" w:cs="Times New Roman"/>
          <w:sz w:val="28"/>
          <w:szCs w:val="28"/>
          <w:lang w:val="ru-RU"/>
        </w:rPr>
        <w:t xml:space="preserve"> </w:t>
      </w:r>
      <w:r w:rsidR="00342A7B">
        <w:rPr>
          <w:rFonts w:ascii="Times New Roman" w:eastAsia="Tahoma" w:hAnsi="Times New Roman" w:cs="Times New Roman"/>
          <w:sz w:val="28"/>
          <w:szCs w:val="28"/>
          <w:lang w:val="ru-RU"/>
        </w:rPr>
        <w:t>этническим мен</w:t>
      </w:r>
      <w:r w:rsidR="00D50AE8">
        <w:rPr>
          <w:rFonts w:ascii="Times New Roman" w:eastAsia="Tahoma" w:hAnsi="Times New Roman" w:cs="Times New Roman"/>
          <w:sz w:val="28"/>
          <w:szCs w:val="28"/>
          <w:lang w:val="ru-RU"/>
        </w:rPr>
        <w:t>ь</w:t>
      </w:r>
      <w:r w:rsidR="00342A7B">
        <w:rPr>
          <w:rFonts w:ascii="Times New Roman" w:eastAsia="Tahoma" w:hAnsi="Times New Roman" w:cs="Times New Roman"/>
          <w:sz w:val="28"/>
          <w:szCs w:val="28"/>
          <w:lang w:val="ru-RU"/>
        </w:rPr>
        <w:t>ши</w:t>
      </w:r>
      <w:r w:rsidR="00D50AE8">
        <w:rPr>
          <w:rFonts w:ascii="Times New Roman" w:eastAsia="Tahoma" w:hAnsi="Times New Roman" w:cs="Times New Roman"/>
          <w:sz w:val="28"/>
          <w:szCs w:val="28"/>
          <w:lang w:val="ru-RU"/>
        </w:rPr>
        <w:t>н</w:t>
      </w:r>
      <w:r w:rsidR="00342A7B">
        <w:rPr>
          <w:rFonts w:ascii="Times New Roman" w:eastAsia="Tahoma" w:hAnsi="Times New Roman" w:cs="Times New Roman"/>
          <w:sz w:val="28"/>
          <w:szCs w:val="28"/>
          <w:lang w:val="ru-RU"/>
        </w:rPr>
        <w:t>ством</w:t>
      </w:r>
      <w:r w:rsidR="003C2088" w:rsidRPr="003C2088">
        <w:rPr>
          <w:rFonts w:ascii="Times New Roman" w:eastAsia="Tahoma" w:hAnsi="Times New Roman" w:cs="Times New Roman"/>
          <w:sz w:val="28"/>
          <w:szCs w:val="28"/>
          <w:lang w:val="ru-RU"/>
        </w:rPr>
        <w:t>,</w:t>
      </w:r>
      <w:r w:rsidR="00296E4D" w:rsidRPr="00296E4D">
        <w:rPr>
          <w:rFonts w:ascii="Times New Roman" w:eastAsia="Tahoma" w:hAnsi="Times New Roman" w:cs="Times New Roman"/>
          <w:sz w:val="28"/>
          <w:szCs w:val="28"/>
          <w:lang w:val="ru-RU"/>
        </w:rPr>
        <w:t xml:space="preserve"> </w:t>
      </w:r>
      <w:r w:rsidR="00BB7BDE">
        <w:rPr>
          <w:rFonts w:ascii="Times New Roman" w:eastAsia="Tahoma" w:hAnsi="Times New Roman" w:cs="Times New Roman"/>
          <w:sz w:val="28"/>
          <w:szCs w:val="28"/>
          <w:lang w:val="ru-RU"/>
        </w:rPr>
        <w:t>и в связи с этой ситуацией воз</w:t>
      </w:r>
      <w:r w:rsidR="001847D4">
        <w:rPr>
          <w:rFonts w:ascii="Times New Roman" w:eastAsia="Tahoma" w:hAnsi="Times New Roman" w:cs="Times New Roman"/>
          <w:sz w:val="28"/>
          <w:szCs w:val="28"/>
          <w:lang w:val="ru-RU"/>
        </w:rPr>
        <w:t>в</w:t>
      </w:r>
      <w:r w:rsidR="00BB7BDE">
        <w:rPr>
          <w:rFonts w:ascii="Times New Roman" w:eastAsia="Tahoma" w:hAnsi="Times New Roman" w:cs="Times New Roman"/>
          <w:sz w:val="28"/>
          <w:szCs w:val="28"/>
          <w:lang w:val="ru-RU"/>
        </w:rPr>
        <w:t>ращение беженцев оказалось трудным</w:t>
      </w:r>
      <w:r w:rsidR="00BB7BDE" w:rsidRPr="00BB7BDE">
        <w:rPr>
          <w:rFonts w:ascii="Times New Roman" w:eastAsia="Tahoma" w:hAnsi="Times New Roman" w:cs="Times New Roman"/>
          <w:sz w:val="28"/>
          <w:szCs w:val="28"/>
          <w:lang w:val="ru-RU"/>
        </w:rPr>
        <w:t xml:space="preserve">, </w:t>
      </w:r>
      <w:r w:rsidR="00BB7BDE">
        <w:rPr>
          <w:rFonts w:ascii="Times New Roman" w:eastAsia="Tahoma" w:hAnsi="Times New Roman" w:cs="Times New Roman"/>
          <w:sz w:val="28"/>
          <w:szCs w:val="28"/>
          <w:lang w:val="ru-RU"/>
        </w:rPr>
        <w:t>потому что оно зависело от ряда экономических</w:t>
      </w:r>
      <w:r w:rsidR="00BB7BDE" w:rsidRPr="00BB7BDE">
        <w:rPr>
          <w:rFonts w:ascii="Times New Roman" w:eastAsia="Tahoma" w:hAnsi="Times New Roman" w:cs="Times New Roman"/>
          <w:sz w:val="28"/>
          <w:szCs w:val="28"/>
          <w:lang w:val="ru-RU"/>
        </w:rPr>
        <w:t xml:space="preserve">, </w:t>
      </w:r>
      <w:r w:rsidR="00BB7BDE">
        <w:rPr>
          <w:rFonts w:ascii="Times New Roman" w:eastAsia="Tahoma" w:hAnsi="Times New Roman" w:cs="Times New Roman"/>
          <w:sz w:val="28"/>
          <w:szCs w:val="28"/>
          <w:lang w:val="ru-RU"/>
        </w:rPr>
        <w:t>социальных и политических факторов.</w:t>
      </w:r>
      <w:r w:rsidR="00296E4D" w:rsidRPr="00296E4D">
        <w:rPr>
          <w:rFonts w:ascii="Times New Roman" w:eastAsia="Tahoma" w:hAnsi="Times New Roman" w:cs="Times New Roman"/>
          <w:sz w:val="28"/>
          <w:szCs w:val="28"/>
          <w:lang w:val="ru-RU"/>
        </w:rPr>
        <w:t xml:space="preserve"> </w:t>
      </w:r>
      <w:r w:rsidR="0078444A">
        <w:rPr>
          <w:rFonts w:ascii="Times New Roman" w:eastAsia="Tahoma" w:hAnsi="Times New Roman" w:cs="Times New Roman"/>
          <w:sz w:val="28"/>
          <w:szCs w:val="28"/>
          <w:lang w:val="ru-RU"/>
        </w:rPr>
        <w:t>Программы возвращения беженцев касались всех этнических групп</w:t>
      </w:r>
      <w:r w:rsidR="0078444A" w:rsidRPr="0078444A">
        <w:rPr>
          <w:rFonts w:ascii="Times New Roman" w:eastAsia="Tahoma" w:hAnsi="Times New Roman" w:cs="Times New Roman"/>
          <w:sz w:val="28"/>
          <w:szCs w:val="28"/>
          <w:lang w:val="ru-RU"/>
        </w:rPr>
        <w:t xml:space="preserve">, </w:t>
      </w:r>
      <w:r w:rsidR="0078444A">
        <w:rPr>
          <w:rFonts w:ascii="Times New Roman" w:eastAsia="Tahoma" w:hAnsi="Times New Roman" w:cs="Times New Roman"/>
          <w:sz w:val="28"/>
          <w:szCs w:val="28"/>
          <w:lang w:val="ru-RU"/>
        </w:rPr>
        <w:t xml:space="preserve">но </w:t>
      </w:r>
      <w:r w:rsidR="006323BA">
        <w:rPr>
          <w:rFonts w:ascii="Times New Roman" w:eastAsia="Tahoma" w:hAnsi="Times New Roman" w:cs="Times New Roman"/>
          <w:sz w:val="28"/>
          <w:szCs w:val="28"/>
          <w:lang w:val="ru-RU"/>
        </w:rPr>
        <w:t xml:space="preserve">в </w:t>
      </w:r>
      <w:r w:rsidR="00DA03E9" w:rsidRPr="00DA03E9">
        <w:rPr>
          <w:rFonts w:ascii="Times New Roman" w:eastAsia="Tahoma" w:hAnsi="Times New Roman" w:cs="Times New Roman"/>
          <w:sz w:val="28"/>
          <w:szCs w:val="28"/>
          <w:lang w:val="ru-RU"/>
        </w:rPr>
        <w:t xml:space="preserve">соответствии </w:t>
      </w:r>
      <w:r w:rsidR="006323BA">
        <w:rPr>
          <w:rFonts w:ascii="Times New Roman" w:eastAsia="Tahoma" w:hAnsi="Times New Roman" w:cs="Times New Roman"/>
          <w:sz w:val="28"/>
          <w:szCs w:val="28"/>
          <w:lang w:val="ru-RU"/>
        </w:rPr>
        <w:t>с тем</w:t>
      </w:r>
      <w:r w:rsidR="006323BA" w:rsidRPr="006323BA">
        <w:rPr>
          <w:rFonts w:ascii="Times New Roman" w:eastAsia="Tahoma" w:hAnsi="Times New Roman" w:cs="Times New Roman"/>
          <w:sz w:val="28"/>
          <w:szCs w:val="28"/>
          <w:lang w:val="ru-RU"/>
        </w:rPr>
        <w:t xml:space="preserve">, </w:t>
      </w:r>
      <w:r w:rsidR="006323BA">
        <w:rPr>
          <w:rFonts w:ascii="Times New Roman" w:eastAsia="Tahoma" w:hAnsi="Times New Roman" w:cs="Times New Roman"/>
          <w:sz w:val="28"/>
          <w:szCs w:val="28"/>
          <w:lang w:val="ru-RU"/>
        </w:rPr>
        <w:t>что</w:t>
      </w:r>
      <w:r w:rsidR="00296E4D" w:rsidRPr="00296E4D">
        <w:rPr>
          <w:rFonts w:ascii="Times New Roman" w:eastAsia="Tahoma" w:hAnsi="Times New Roman" w:cs="Times New Roman"/>
          <w:sz w:val="28"/>
          <w:szCs w:val="28"/>
          <w:lang w:val="ru-RU"/>
        </w:rPr>
        <w:t xml:space="preserve"> </w:t>
      </w:r>
      <w:r w:rsidR="006323BA">
        <w:rPr>
          <w:rFonts w:ascii="Times New Roman" w:eastAsia="Tahoma" w:hAnsi="Times New Roman" w:cs="Times New Roman"/>
          <w:sz w:val="28"/>
          <w:szCs w:val="28"/>
          <w:lang w:val="ru-RU"/>
        </w:rPr>
        <w:t>босняки страдали больше всех от последствий войны</w:t>
      </w:r>
      <w:r w:rsidR="00DA03E9" w:rsidRPr="00DA03E9">
        <w:rPr>
          <w:rFonts w:ascii="Times New Roman" w:eastAsia="Tahoma" w:hAnsi="Times New Roman" w:cs="Times New Roman"/>
          <w:sz w:val="28"/>
          <w:szCs w:val="28"/>
          <w:lang w:val="ru-RU"/>
        </w:rPr>
        <w:t xml:space="preserve">, </w:t>
      </w:r>
      <w:r w:rsidR="00DA03E9">
        <w:rPr>
          <w:rFonts w:ascii="Times New Roman" w:eastAsia="Tahoma" w:hAnsi="Times New Roman" w:cs="Times New Roman"/>
          <w:sz w:val="28"/>
          <w:szCs w:val="28"/>
          <w:lang w:val="ru-RU"/>
        </w:rPr>
        <w:t>они получили больше помощи</w:t>
      </w:r>
      <w:r w:rsidR="00DA03E9">
        <w:rPr>
          <w:rStyle w:val="FootnoteReference"/>
          <w:rFonts w:ascii="Times New Roman" w:eastAsia="Tahoma" w:hAnsi="Times New Roman" w:cs="Times New Roman"/>
          <w:sz w:val="28"/>
          <w:szCs w:val="28"/>
          <w:lang w:val="ru-RU"/>
        </w:rPr>
        <w:footnoteReference w:id="61"/>
      </w:r>
      <w:r w:rsidR="004A5E74">
        <w:rPr>
          <w:rFonts w:ascii="Times New Roman" w:eastAsia="Tahoma" w:hAnsi="Times New Roman" w:cs="Times New Roman"/>
          <w:sz w:val="28"/>
          <w:szCs w:val="28"/>
          <w:lang w:val="ru-RU"/>
        </w:rPr>
        <w:t xml:space="preserve">. </w:t>
      </w:r>
      <w:r w:rsidR="000431B6">
        <w:rPr>
          <w:rFonts w:ascii="Times New Roman" w:eastAsia="Tahoma" w:hAnsi="Times New Roman" w:cs="Times New Roman"/>
          <w:sz w:val="28"/>
          <w:szCs w:val="28"/>
          <w:lang w:val="ru-RU"/>
        </w:rPr>
        <w:t>Многие беженцы после возвращения решили опять переехать в те места</w:t>
      </w:r>
      <w:r w:rsidR="000431B6" w:rsidRPr="000431B6">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где проживали в период до</w:t>
      </w:r>
      <w:r w:rsidR="000431B6">
        <w:rPr>
          <w:rFonts w:ascii="Times New Roman" w:eastAsia="Tahoma" w:hAnsi="Times New Roman" w:cs="Times New Roman"/>
          <w:sz w:val="28"/>
          <w:szCs w:val="28"/>
          <w:lang w:val="ru-RU"/>
        </w:rPr>
        <w:t xml:space="preserve"> войны или переехать в регионы</w:t>
      </w:r>
      <w:r w:rsidR="000431B6" w:rsidRPr="000431B6">
        <w:rPr>
          <w:rFonts w:ascii="Times New Roman" w:eastAsia="Tahoma" w:hAnsi="Times New Roman" w:cs="Times New Roman"/>
          <w:sz w:val="28"/>
          <w:szCs w:val="28"/>
          <w:lang w:val="ru-RU"/>
        </w:rPr>
        <w:t xml:space="preserve">, </w:t>
      </w:r>
      <w:r w:rsidR="000431B6">
        <w:rPr>
          <w:rFonts w:ascii="Times New Roman" w:eastAsia="Tahoma" w:hAnsi="Times New Roman" w:cs="Times New Roman"/>
          <w:sz w:val="28"/>
          <w:szCs w:val="28"/>
          <w:lang w:val="ru-RU"/>
        </w:rPr>
        <w:t xml:space="preserve">где </w:t>
      </w:r>
      <w:r w:rsidR="00D50AE8">
        <w:rPr>
          <w:rFonts w:ascii="Times New Roman" w:eastAsia="Tahoma" w:hAnsi="Times New Roman" w:cs="Times New Roman"/>
          <w:sz w:val="28"/>
          <w:szCs w:val="28"/>
          <w:lang w:val="ru-RU"/>
        </w:rPr>
        <w:t>их этническая группа доминирует</w:t>
      </w:r>
      <w:r w:rsidR="00E90947">
        <w:rPr>
          <w:rStyle w:val="FootnoteReference"/>
          <w:rFonts w:ascii="Times New Roman" w:eastAsia="Tahoma" w:hAnsi="Times New Roman" w:cs="Times New Roman"/>
          <w:sz w:val="28"/>
          <w:szCs w:val="28"/>
          <w:lang w:val="ru-RU"/>
        </w:rPr>
        <w:footnoteReference w:id="62"/>
      </w:r>
      <w:r w:rsidR="006646AB">
        <w:rPr>
          <w:rFonts w:ascii="Times New Roman" w:eastAsia="Tahoma" w:hAnsi="Times New Roman" w:cs="Times New Roman"/>
          <w:sz w:val="28"/>
          <w:szCs w:val="28"/>
          <w:lang w:val="ru-RU"/>
        </w:rPr>
        <w:t>.</w:t>
      </w:r>
    </w:p>
    <w:p w:rsidR="008F21E5" w:rsidRPr="00841286" w:rsidRDefault="007E5B67"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C84860">
        <w:rPr>
          <w:rFonts w:ascii="Times New Roman" w:eastAsia="Tahoma" w:hAnsi="Times New Roman" w:cs="Times New Roman"/>
          <w:sz w:val="28"/>
          <w:szCs w:val="28"/>
          <w:lang w:val="ru-RU"/>
        </w:rPr>
        <w:t xml:space="preserve">Построение </w:t>
      </w:r>
      <w:r w:rsidR="00D35271">
        <w:rPr>
          <w:rFonts w:ascii="Times New Roman" w:eastAsia="Tahoma" w:hAnsi="Times New Roman" w:cs="Times New Roman"/>
          <w:sz w:val="28"/>
          <w:szCs w:val="28"/>
          <w:lang w:val="ru-RU"/>
        </w:rPr>
        <w:t>сложного и</w:t>
      </w:r>
      <w:r>
        <w:rPr>
          <w:rFonts w:ascii="Times New Roman" w:eastAsia="Tahoma" w:hAnsi="Times New Roman" w:cs="Times New Roman"/>
          <w:sz w:val="28"/>
          <w:szCs w:val="28"/>
          <w:lang w:val="ru-RU"/>
        </w:rPr>
        <w:t xml:space="preserve"> </w:t>
      </w:r>
      <w:r w:rsidR="00C84860" w:rsidRPr="00C84860">
        <w:rPr>
          <w:rFonts w:ascii="Times New Roman" w:eastAsia="Tahoma" w:hAnsi="Times New Roman" w:cs="Times New Roman"/>
          <w:sz w:val="28"/>
          <w:szCs w:val="28"/>
          <w:lang w:val="ru-RU"/>
        </w:rPr>
        <w:t>децентрализованного администрати</w:t>
      </w:r>
      <w:r w:rsidR="00B66ABF">
        <w:rPr>
          <w:rFonts w:ascii="Times New Roman" w:eastAsia="Tahoma" w:hAnsi="Times New Roman" w:cs="Times New Roman"/>
          <w:sz w:val="28"/>
          <w:szCs w:val="28"/>
          <w:lang w:val="ru-RU"/>
        </w:rPr>
        <w:t>вного механизма было</w:t>
      </w:r>
      <w:r w:rsidR="00D50AE8">
        <w:rPr>
          <w:rFonts w:ascii="Times New Roman" w:eastAsia="Tahoma" w:hAnsi="Times New Roman" w:cs="Times New Roman"/>
          <w:sz w:val="28"/>
          <w:szCs w:val="28"/>
          <w:lang w:val="ru-RU"/>
        </w:rPr>
        <w:t xml:space="preserve"> разработано</w:t>
      </w:r>
      <w:r w:rsidR="008726F5" w:rsidRPr="008726F5">
        <w:rPr>
          <w:rFonts w:ascii="Times New Roman" w:eastAsia="Tahoma" w:hAnsi="Times New Roman" w:cs="Times New Roman"/>
          <w:sz w:val="28"/>
          <w:szCs w:val="28"/>
          <w:lang w:val="ru-RU"/>
        </w:rPr>
        <w:t>,</w:t>
      </w:r>
      <w:r w:rsidR="00C84860" w:rsidRPr="00C84860">
        <w:rPr>
          <w:rFonts w:ascii="Times New Roman" w:eastAsia="Tahoma" w:hAnsi="Times New Roman" w:cs="Times New Roman"/>
          <w:sz w:val="28"/>
          <w:szCs w:val="28"/>
          <w:lang w:val="ru-RU"/>
        </w:rPr>
        <w:t xml:space="preserve"> в целях содействия примирению и мирному сосуществованию всех трех этнических групп </w:t>
      </w:r>
      <w:r w:rsidR="008726F5" w:rsidRPr="008726F5">
        <w:rPr>
          <w:rFonts w:ascii="Times New Roman" w:eastAsia="Tahoma" w:hAnsi="Times New Roman" w:cs="Times New Roman"/>
          <w:sz w:val="28"/>
          <w:szCs w:val="28"/>
          <w:lang w:val="ru-RU"/>
        </w:rPr>
        <w:t xml:space="preserve">на основе принципа </w:t>
      </w:r>
      <w:r w:rsidR="003D65BC">
        <w:rPr>
          <w:rFonts w:ascii="Times New Roman" w:eastAsia="Tahoma" w:hAnsi="Times New Roman" w:cs="Times New Roman"/>
          <w:sz w:val="28"/>
          <w:szCs w:val="28"/>
          <w:lang w:val="ru-RU"/>
        </w:rPr>
        <w:t>справедливого разделения власти.</w:t>
      </w:r>
      <w:r w:rsidR="00296E4D" w:rsidRPr="00296E4D">
        <w:rPr>
          <w:rFonts w:ascii="Times New Roman" w:eastAsia="Tahoma" w:hAnsi="Times New Roman" w:cs="Times New Roman"/>
          <w:sz w:val="28"/>
          <w:szCs w:val="28"/>
          <w:lang w:val="ru-RU"/>
        </w:rPr>
        <w:t xml:space="preserve"> </w:t>
      </w:r>
      <w:r w:rsidR="003770F5">
        <w:rPr>
          <w:rFonts w:ascii="Times New Roman" w:eastAsia="Tahoma" w:hAnsi="Times New Roman" w:cs="Times New Roman"/>
          <w:sz w:val="28"/>
          <w:szCs w:val="28"/>
          <w:lang w:val="ru-RU"/>
        </w:rPr>
        <w:t>Судя по результату</w:t>
      </w:r>
      <w:r w:rsidR="00D50AE8">
        <w:rPr>
          <w:rFonts w:ascii="Times New Roman" w:eastAsia="Tahoma" w:hAnsi="Times New Roman" w:cs="Times New Roman"/>
          <w:sz w:val="28"/>
          <w:szCs w:val="28"/>
          <w:lang w:val="ru-RU"/>
        </w:rPr>
        <w:t>,</w:t>
      </w:r>
      <w:r w:rsidR="003770F5">
        <w:rPr>
          <w:rFonts w:ascii="Times New Roman" w:eastAsia="Tahoma" w:hAnsi="Times New Roman" w:cs="Times New Roman"/>
          <w:sz w:val="28"/>
          <w:szCs w:val="28"/>
          <w:lang w:val="ru-RU"/>
        </w:rPr>
        <w:t xml:space="preserve"> новая политическая система </w:t>
      </w:r>
      <w:r w:rsidR="00D50AE8">
        <w:rPr>
          <w:rFonts w:ascii="Times New Roman" w:eastAsia="Tahoma" w:hAnsi="Times New Roman" w:cs="Times New Roman"/>
          <w:sz w:val="28"/>
          <w:szCs w:val="28"/>
          <w:lang w:val="ru-RU"/>
        </w:rPr>
        <w:t xml:space="preserve">только </w:t>
      </w:r>
      <w:r w:rsidR="003770F5">
        <w:rPr>
          <w:rFonts w:ascii="Times New Roman" w:eastAsia="Tahoma" w:hAnsi="Times New Roman" w:cs="Times New Roman"/>
          <w:sz w:val="28"/>
          <w:szCs w:val="28"/>
          <w:lang w:val="ru-RU"/>
        </w:rPr>
        <w:t>обострила противоречия</w:t>
      </w:r>
      <w:r w:rsidR="003770F5" w:rsidRPr="003770F5">
        <w:rPr>
          <w:rFonts w:ascii="Times New Roman" w:eastAsia="Tahoma" w:hAnsi="Times New Roman" w:cs="Times New Roman"/>
          <w:sz w:val="28"/>
          <w:szCs w:val="28"/>
          <w:lang w:val="ru-RU"/>
        </w:rPr>
        <w:t xml:space="preserve">, </w:t>
      </w:r>
      <w:r w:rsidR="003770F5">
        <w:rPr>
          <w:rFonts w:ascii="Times New Roman" w:eastAsia="Tahoma" w:hAnsi="Times New Roman" w:cs="Times New Roman"/>
          <w:sz w:val="28"/>
          <w:szCs w:val="28"/>
          <w:lang w:val="ru-RU"/>
        </w:rPr>
        <w:t xml:space="preserve">так как </w:t>
      </w:r>
      <w:r w:rsidR="009A29ED">
        <w:rPr>
          <w:rFonts w:ascii="Times New Roman" w:eastAsia="Tahoma" w:hAnsi="Times New Roman" w:cs="Times New Roman"/>
          <w:sz w:val="28"/>
          <w:szCs w:val="28"/>
          <w:lang w:val="ru-RU"/>
        </w:rPr>
        <w:t>политические деятели</w:t>
      </w:r>
      <w:r w:rsidR="009A29ED" w:rsidRPr="009A29ED">
        <w:rPr>
          <w:rFonts w:ascii="Times New Roman" w:eastAsia="Tahoma" w:hAnsi="Times New Roman" w:cs="Times New Roman"/>
          <w:sz w:val="28"/>
          <w:szCs w:val="28"/>
          <w:lang w:val="ru-RU"/>
        </w:rPr>
        <w:t xml:space="preserve">, </w:t>
      </w:r>
      <w:r w:rsidR="009A29ED">
        <w:rPr>
          <w:rFonts w:ascii="Times New Roman" w:eastAsia="Tahoma" w:hAnsi="Times New Roman" w:cs="Times New Roman"/>
          <w:sz w:val="28"/>
          <w:szCs w:val="28"/>
          <w:lang w:val="ru-RU"/>
        </w:rPr>
        <w:t xml:space="preserve">чтобы пользоваться расположением преобладающей </w:t>
      </w:r>
      <w:r w:rsidR="00703C5F">
        <w:rPr>
          <w:rFonts w:ascii="Times New Roman" w:eastAsia="Tahoma" w:hAnsi="Times New Roman" w:cs="Times New Roman"/>
          <w:sz w:val="28"/>
          <w:szCs w:val="28"/>
          <w:lang w:val="ru-RU"/>
        </w:rPr>
        <w:t>этнической гр</w:t>
      </w:r>
      <w:r w:rsidR="00D50AE8">
        <w:rPr>
          <w:rFonts w:ascii="Times New Roman" w:eastAsia="Tahoma" w:hAnsi="Times New Roman" w:cs="Times New Roman"/>
          <w:sz w:val="28"/>
          <w:szCs w:val="28"/>
          <w:lang w:val="ru-RU"/>
        </w:rPr>
        <w:t>уппы и сплотить ее</w:t>
      </w:r>
      <w:r w:rsidR="00FE5B3E">
        <w:rPr>
          <w:rFonts w:ascii="Times New Roman" w:eastAsia="Tahoma" w:hAnsi="Times New Roman" w:cs="Times New Roman"/>
          <w:sz w:val="28"/>
          <w:szCs w:val="28"/>
          <w:lang w:val="ru-RU"/>
        </w:rPr>
        <w:t>, использова</w:t>
      </w:r>
      <w:r w:rsidR="00D50AE8">
        <w:rPr>
          <w:rFonts w:ascii="Times New Roman" w:eastAsia="Tahoma" w:hAnsi="Times New Roman" w:cs="Times New Roman"/>
          <w:sz w:val="28"/>
          <w:szCs w:val="28"/>
          <w:lang w:val="ru-RU"/>
        </w:rPr>
        <w:t>ли нацио</w:t>
      </w:r>
      <w:r w:rsidR="00703C5F">
        <w:rPr>
          <w:rFonts w:ascii="Times New Roman" w:eastAsia="Tahoma" w:hAnsi="Times New Roman" w:cs="Times New Roman"/>
          <w:sz w:val="28"/>
          <w:szCs w:val="28"/>
          <w:lang w:val="ru-RU"/>
        </w:rPr>
        <w:t>налистическую риторику</w:t>
      </w:r>
      <w:r w:rsidR="00703C5F" w:rsidRPr="00703C5F">
        <w:rPr>
          <w:rFonts w:ascii="Times New Roman" w:eastAsia="Tahoma" w:hAnsi="Times New Roman" w:cs="Times New Roman"/>
          <w:sz w:val="28"/>
          <w:szCs w:val="28"/>
          <w:lang w:val="ru-RU"/>
        </w:rPr>
        <w:t xml:space="preserve">, </w:t>
      </w:r>
      <w:r w:rsidR="00703C5F">
        <w:rPr>
          <w:rFonts w:ascii="Times New Roman" w:eastAsia="Tahoma" w:hAnsi="Times New Roman" w:cs="Times New Roman"/>
          <w:sz w:val="28"/>
          <w:szCs w:val="28"/>
          <w:lang w:val="ru-RU"/>
        </w:rPr>
        <w:t>которая привела к поляризации и, естественно, подорвала усилия по примирению. П</w:t>
      </w:r>
      <w:r w:rsidR="00581725">
        <w:rPr>
          <w:rFonts w:ascii="Times New Roman" w:eastAsia="Tahoma" w:hAnsi="Times New Roman" w:cs="Times New Roman"/>
          <w:sz w:val="28"/>
          <w:szCs w:val="28"/>
          <w:lang w:val="ru-RU"/>
        </w:rPr>
        <w:t xml:space="preserve">осле войны </w:t>
      </w:r>
      <w:r w:rsidR="00FE5B3E">
        <w:rPr>
          <w:rFonts w:ascii="Times New Roman" w:eastAsia="Tahoma" w:hAnsi="Times New Roman" w:cs="Times New Roman"/>
          <w:sz w:val="28"/>
          <w:szCs w:val="28"/>
          <w:lang w:val="ru-RU"/>
        </w:rPr>
        <w:t xml:space="preserve">в </w:t>
      </w:r>
      <w:r w:rsidR="00D50AE8">
        <w:rPr>
          <w:rFonts w:ascii="Times New Roman" w:eastAsia="Tahoma" w:hAnsi="Times New Roman" w:cs="Times New Roman"/>
          <w:sz w:val="28"/>
          <w:szCs w:val="28"/>
          <w:lang w:val="ru-RU"/>
        </w:rPr>
        <w:t>БиГ</w:t>
      </w:r>
      <w:r w:rsidR="00296E4D" w:rsidRPr="00296E4D">
        <w:rPr>
          <w:rFonts w:ascii="Times New Roman" w:eastAsia="Tahoma" w:hAnsi="Times New Roman" w:cs="Times New Roman"/>
          <w:sz w:val="28"/>
          <w:szCs w:val="28"/>
          <w:lang w:val="ru-RU"/>
        </w:rPr>
        <w:t xml:space="preserve"> </w:t>
      </w:r>
      <w:r w:rsidR="00581725">
        <w:rPr>
          <w:rFonts w:ascii="Times New Roman" w:eastAsia="Tahoma" w:hAnsi="Times New Roman" w:cs="Times New Roman"/>
          <w:sz w:val="28"/>
          <w:szCs w:val="28"/>
          <w:lang w:val="ru-RU"/>
        </w:rPr>
        <w:t>главную роль играли три националистические партии</w:t>
      </w:r>
      <w:r w:rsidR="001A7EDA" w:rsidRPr="001A7EDA">
        <w:rPr>
          <w:rFonts w:ascii="Times New Roman" w:eastAsia="Tahoma" w:hAnsi="Times New Roman" w:cs="Times New Roman"/>
          <w:sz w:val="28"/>
          <w:szCs w:val="28"/>
          <w:lang w:val="ru-RU"/>
        </w:rPr>
        <w:t xml:space="preserve">, </w:t>
      </w:r>
      <w:r w:rsidR="001A7EDA">
        <w:rPr>
          <w:rFonts w:ascii="Times New Roman" w:eastAsia="Tahoma" w:hAnsi="Times New Roman" w:cs="Times New Roman"/>
          <w:sz w:val="28"/>
          <w:szCs w:val="28"/>
          <w:lang w:val="ru-RU"/>
        </w:rPr>
        <w:t>то есть</w:t>
      </w:r>
      <w:r w:rsidR="00FE5B3E">
        <w:rPr>
          <w:rFonts w:ascii="Times New Roman" w:eastAsia="Tahoma" w:hAnsi="Times New Roman" w:cs="Times New Roman"/>
          <w:sz w:val="28"/>
          <w:szCs w:val="28"/>
          <w:lang w:val="ru-RU"/>
        </w:rPr>
        <w:t xml:space="preserve"> партии</w:t>
      </w:r>
      <w:r w:rsidR="00296E4D" w:rsidRPr="00296E4D">
        <w:rPr>
          <w:rFonts w:ascii="Times New Roman" w:eastAsia="Tahoma" w:hAnsi="Times New Roman" w:cs="Times New Roman"/>
          <w:sz w:val="28"/>
          <w:szCs w:val="28"/>
          <w:lang w:val="ru-RU"/>
        </w:rPr>
        <w:t xml:space="preserve"> </w:t>
      </w:r>
      <w:r w:rsidR="001A7EDA" w:rsidRPr="001A7EDA">
        <w:rPr>
          <w:rFonts w:ascii="Times New Roman" w:eastAsia="Tahoma" w:hAnsi="Times New Roman" w:cs="Times New Roman"/>
          <w:sz w:val="28"/>
          <w:szCs w:val="28"/>
          <w:lang w:val="ru-RU"/>
        </w:rPr>
        <w:t xml:space="preserve">боснийских </w:t>
      </w:r>
      <w:r w:rsidR="001A7EDA" w:rsidRPr="001A7EDA">
        <w:rPr>
          <w:rFonts w:ascii="Times New Roman" w:eastAsia="Tahoma" w:hAnsi="Times New Roman" w:cs="Times New Roman"/>
          <w:sz w:val="28"/>
          <w:szCs w:val="28"/>
          <w:lang w:val="ru-RU"/>
        </w:rPr>
        <w:lastRenderedPageBreak/>
        <w:t>мусульман, боснийских сербов</w:t>
      </w:r>
      <w:r w:rsidR="001A7EDA">
        <w:rPr>
          <w:rFonts w:ascii="Times New Roman" w:eastAsia="Tahoma" w:hAnsi="Times New Roman" w:cs="Times New Roman"/>
          <w:sz w:val="28"/>
          <w:szCs w:val="28"/>
          <w:lang w:val="ru-RU"/>
        </w:rPr>
        <w:t xml:space="preserve"> и боснийских хорватов.</w:t>
      </w:r>
      <w:r w:rsidR="00CD6B76">
        <w:rPr>
          <w:rFonts w:ascii="Times New Roman" w:eastAsia="Tahoma" w:hAnsi="Times New Roman" w:cs="Times New Roman"/>
          <w:sz w:val="28"/>
          <w:szCs w:val="28"/>
          <w:lang w:val="ru-RU"/>
        </w:rPr>
        <w:t xml:space="preserve"> Эти партии </w:t>
      </w:r>
      <w:r w:rsidR="005F3795">
        <w:rPr>
          <w:rFonts w:ascii="Times New Roman" w:eastAsia="Tahoma" w:hAnsi="Times New Roman" w:cs="Times New Roman"/>
          <w:sz w:val="28"/>
          <w:szCs w:val="28"/>
          <w:lang w:val="ru-RU"/>
        </w:rPr>
        <w:t>характеризовались</w:t>
      </w:r>
      <w:r w:rsidR="00296E4D" w:rsidRPr="00296E4D">
        <w:rPr>
          <w:rFonts w:ascii="Times New Roman" w:eastAsia="Tahoma" w:hAnsi="Times New Roman" w:cs="Times New Roman"/>
          <w:sz w:val="28"/>
          <w:szCs w:val="28"/>
          <w:lang w:val="ru-RU"/>
        </w:rPr>
        <w:t xml:space="preserve"> </w:t>
      </w:r>
      <w:r w:rsidR="005F3795">
        <w:rPr>
          <w:rFonts w:ascii="Times New Roman" w:eastAsia="Tahoma" w:hAnsi="Times New Roman" w:cs="Times New Roman"/>
          <w:sz w:val="28"/>
          <w:szCs w:val="28"/>
          <w:lang w:val="ru-RU"/>
        </w:rPr>
        <w:t>как</w:t>
      </w:r>
      <w:r w:rsidR="00296E4D" w:rsidRPr="00296E4D">
        <w:rPr>
          <w:rFonts w:ascii="Times New Roman" w:eastAsia="Tahoma" w:hAnsi="Times New Roman" w:cs="Times New Roman"/>
          <w:sz w:val="28"/>
          <w:szCs w:val="28"/>
          <w:lang w:val="ru-RU"/>
        </w:rPr>
        <w:t xml:space="preserve"> </w:t>
      </w:r>
      <w:r w:rsidR="005F3795">
        <w:rPr>
          <w:rFonts w:ascii="Times New Roman" w:eastAsia="Tahoma" w:hAnsi="Times New Roman" w:cs="Times New Roman"/>
          <w:sz w:val="28"/>
          <w:szCs w:val="28"/>
          <w:lang w:val="ru-RU"/>
        </w:rPr>
        <w:t>ультраправые и были препятствием для применения</w:t>
      </w:r>
      <w:r w:rsidR="0033171E">
        <w:rPr>
          <w:rFonts w:ascii="Times New Roman" w:eastAsia="Tahoma" w:hAnsi="Times New Roman" w:cs="Times New Roman"/>
          <w:sz w:val="28"/>
          <w:szCs w:val="28"/>
          <w:lang w:val="ru-RU"/>
        </w:rPr>
        <w:t xml:space="preserve"> положений</w:t>
      </w:r>
      <w:r w:rsidR="005F3795">
        <w:rPr>
          <w:rFonts w:ascii="Times New Roman" w:eastAsia="Tahoma" w:hAnsi="Times New Roman" w:cs="Times New Roman"/>
          <w:sz w:val="28"/>
          <w:szCs w:val="28"/>
          <w:lang w:val="ru-RU"/>
        </w:rPr>
        <w:t xml:space="preserve"> Дейтонского соглашения.</w:t>
      </w:r>
      <w:r w:rsidR="00625598" w:rsidRPr="00625598">
        <w:rPr>
          <w:rFonts w:ascii="Times New Roman" w:eastAsia="Tahoma" w:hAnsi="Times New Roman" w:cs="Times New Roman"/>
          <w:sz w:val="28"/>
          <w:szCs w:val="28"/>
          <w:lang w:val="ru-RU"/>
        </w:rPr>
        <w:t xml:space="preserve"> 24 июля 1995 года Международный трибунал по бывшей Югославии</w:t>
      </w:r>
      <w:r w:rsidR="00087FF6">
        <w:rPr>
          <w:rFonts w:ascii="Times New Roman" w:eastAsia="Tahoma" w:hAnsi="Times New Roman" w:cs="Times New Roman"/>
          <w:sz w:val="28"/>
          <w:szCs w:val="28"/>
          <w:lang w:val="ru-RU"/>
        </w:rPr>
        <w:t xml:space="preserve"> выдал ордер на арест Караджича</w:t>
      </w:r>
      <w:r w:rsidR="00087FF6" w:rsidRPr="00087FF6">
        <w:rPr>
          <w:rFonts w:ascii="Times New Roman" w:eastAsia="Tahoma" w:hAnsi="Times New Roman" w:cs="Times New Roman"/>
          <w:sz w:val="28"/>
          <w:szCs w:val="28"/>
          <w:lang w:val="ru-RU"/>
        </w:rPr>
        <w:t xml:space="preserve">, </w:t>
      </w:r>
      <w:r w:rsidR="00087FF6">
        <w:rPr>
          <w:rFonts w:ascii="Times New Roman" w:eastAsia="Tahoma" w:hAnsi="Times New Roman" w:cs="Times New Roman"/>
          <w:sz w:val="28"/>
          <w:szCs w:val="28"/>
          <w:lang w:val="ru-RU"/>
        </w:rPr>
        <w:t>который основал Сербскую демократическую партию</w:t>
      </w:r>
      <w:r w:rsidR="00087FF6" w:rsidRPr="00087FF6">
        <w:rPr>
          <w:rFonts w:ascii="Times New Roman" w:eastAsia="Tahoma" w:hAnsi="Times New Roman" w:cs="Times New Roman"/>
          <w:sz w:val="28"/>
          <w:szCs w:val="28"/>
          <w:lang w:val="ru-RU"/>
        </w:rPr>
        <w:t xml:space="preserve"> (Srpska</w:t>
      </w:r>
      <w:r w:rsidR="001B3428">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Demokratska</w:t>
      </w:r>
      <w:r w:rsidR="001B3428">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Stranka, SDS)</w:t>
      </w:r>
      <w:r w:rsidR="00087FF6">
        <w:rPr>
          <w:rFonts w:ascii="Times New Roman" w:eastAsia="Tahoma" w:hAnsi="Times New Roman" w:cs="Times New Roman"/>
          <w:sz w:val="28"/>
          <w:szCs w:val="28"/>
          <w:lang w:val="ru-RU"/>
        </w:rPr>
        <w:t>.</w:t>
      </w:r>
      <w:r w:rsidR="00296E4D" w:rsidRPr="00296E4D">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Радован</w:t>
      </w:r>
      <w:r w:rsidR="00296E4D" w:rsidRPr="00296E4D">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Караджич</w:t>
      </w:r>
      <w:r w:rsidR="00296E4D" w:rsidRPr="00296E4D">
        <w:rPr>
          <w:rFonts w:ascii="Times New Roman" w:eastAsia="Tahoma" w:hAnsi="Times New Roman" w:cs="Times New Roman"/>
          <w:sz w:val="28"/>
          <w:szCs w:val="28"/>
          <w:lang w:val="ru-RU"/>
        </w:rPr>
        <w:t xml:space="preserve"> </w:t>
      </w:r>
      <w:r w:rsidR="00190650" w:rsidRPr="00190650">
        <w:rPr>
          <w:rFonts w:ascii="Times New Roman" w:eastAsia="Tahoma" w:hAnsi="Times New Roman" w:cs="Times New Roman"/>
          <w:sz w:val="28"/>
          <w:szCs w:val="28"/>
          <w:lang w:val="ru-RU"/>
        </w:rPr>
        <w:t>под давлением мирового сообщества и требований белградских властей сложил с себя полномочи</w:t>
      </w:r>
      <w:r w:rsidR="00190650">
        <w:rPr>
          <w:rFonts w:ascii="Times New Roman" w:eastAsia="Tahoma" w:hAnsi="Times New Roman" w:cs="Times New Roman"/>
          <w:sz w:val="28"/>
          <w:szCs w:val="28"/>
          <w:lang w:val="ru-RU"/>
        </w:rPr>
        <w:t>я президента Республики Сербской.</w:t>
      </w:r>
    </w:p>
    <w:p w:rsidR="008F21E5" w:rsidRPr="00BF576A" w:rsidRDefault="001B3428"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D50AE8">
        <w:rPr>
          <w:rFonts w:ascii="Times New Roman" w:eastAsia="Tahoma" w:hAnsi="Times New Roman" w:cs="Times New Roman"/>
          <w:sz w:val="28"/>
          <w:szCs w:val="28"/>
          <w:lang w:val="ru-RU"/>
        </w:rPr>
        <w:t>Второй кризис</w:t>
      </w:r>
      <w:r w:rsidR="0081552B">
        <w:rPr>
          <w:rFonts w:ascii="Times New Roman" w:eastAsia="Tahoma" w:hAnsi="Times New Roman" w:cs="Times New Roman"/>
          <w:sz w:val="28"/>
          <w:szCs w:val="28"/>
          <w:lang w:val="ru-RU"/>
        </w:rPr>
        <w:t xml:space="preserve"> произошел внутри партии боснийских хорватов</w:t>
      </w:r>
      <w:r w:rsidR="00296E4D" w:rsidRPr="00296E4D">
        <w:rPr>
          <w:rFonts w:ascii="Times New Roman" w:eastAsia="Tahoma" w:hAnsi="Times New Roman" w:cs="Times New Roman"/>
          <w:sz w:val="28"/>
          <w:szCs w:val="28"/>
          <w:lang w:val="ru-RU"/>
        </w:rPr>
        <w:t xml:space="preserve"> </w:t>
      </w:r>
      <w:r w:rsidR="0081552B">
        <w:rPr>
          <w:rFonts w:ascii="Times New Roman" w:eastAsia="Tahoma" w:hAnsi="Times New Roman" w:cs="Times New Roman"/>
          <w:sz w:val="28"/>
          <w:szCs w:val="28"/>
          <w:lang w:val="ru-RU"/>
        </w:rPr>
        <w:t>Хорватское демократическое содружество</w:t>
      </w:r>
      <w:r w:rsidR="00296E4D" w:rsidRPr="00296E4D">
        <w:rPr>
          <w:rFonts w:ascii="Times New Roman" w:eastAsia="Tahoma" w:hAnsi="Times New Roman" w:cs="Times New Roman"/>
          <w:sz w:val="28"/>
          <w:szCs w:val="28"/>
          <w:lang w:val="ru-RU"/>
        </w:rPr>
        <w:t xml:space="preserve"> </w:t>
      </w:r>
      <w:r w:rsidR="00AA2045" w:rsidRPr="00AA2045">
        <w:rPr>
          <w:rFonts w:ascii="Times New Roman" w:eastAsia="Tahoma" w:hAnsi="Times New Roman" w:cs="Times New Roman"/>
          <w:sz w:val="28"/>
          <w:szCs w:val="28"/>
          <w:lang w:val="ru-RU"/>
        </w:rPr>
        <w:t>Боснии и Герцеговины</w:t>
      </w:r>
      <w:r w:rsidR="00087FF6" w:rsidRPr="00087FF6">
        <w:rPr>
          <w:rFonts w:ascii="Times New Roman" w:eastAsia="Tahoma" w:hAnsi="Times New Roman" w:cs="Times New Roman"/>
          <w:sz w:val="28"/>
          <w:szCs w:val="28"/>
          <w:lang w:val="ru-RU"/>
        </w:rPr>
        <w:t xml:space="preserve"> (Hrvatska</w:t>
      </w:r>
      <w:r w:rsidR="00296E4D" w:rsidRPr="00296E4D">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Demokratska</w:t>
      </w:r>
      <w:r w:rsidR="00296E4D" w:rsidRPr="00296E4D">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Zajednica</w:t>
      </w:r>
      <w:r w:rsidR="00296E4D" w:rsidRPr="00296E4D">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Bosne i Hercegovine, HDZ BiH)</w:t>
      </w:r>
      <w:r w:rsidR="00087FF6">
        <w:rPr>
          <w:rFonts w:ascii="Times New Roman" w:eastAsia="Tahoma" w:hAnsi="Times New Roman" w:cs="Times New Roman"/>
          <w:sz w:val="28"/>
          <w:szCs w:val="28"/>
          <w:lang w:val="ru-RU"/>
        </w:rPr>
        <w:t xml:space="preserve">. </w:t>
      </w:r>
      <w:r w:rsidR="00AA1DF7">
        <w:rPr>
          <w:rFonts w:ascii="Times New Roman" w:eastAsia="Tahoma" w:hAnsi="Times New Roman" w:cs="Times New Roman"/>
          <w:sz w:val="28"/>
          <w:szCs w:val="28"/>
          <w:lang w:val="ru-RU"/>
        </w:rPr>
        <w:t xml:space="preserve">Политику этой партии определял президент Хорватии </w:t>
      </w:r>
      <w:r w:rsidR="00AA1DF7" w:rsidRPr="00AA1DF7">
        <w:rPr>
          <w:rFonts w:ascii="Times New Roman" w:eastAsia="Tahoma" w:hAnsi="Times New Roman" w:cs="Times New Roman"/>
          <w:sz w:val="28"/>
          <w:szCs w:val="28"/>
          <w:lang w:val="ru-RU"/>
        </w:rPr>
        <w:t>Франьо</w:t>
      </w:r>
      <w:r w:rsidR="00296E4D" w:rsidRPr="00296E4D">
        <w:rPr>
          <w:rFonts w:ascii="Times New Roman" w:eastAsia="Tahoma" w:hAnsi="Times New Roman" w:cs="Times New Roman"/>
          <w:sz w:val="28"/>
          <w:szCs w:val="28"/>
          <w:lang w:val="ru-RU"/>
        </w:rPr>
        <w:t xml:space="preserve"> </w:t>
      </w:r>
      <w:r w:rsidR="00AA1DF7" w:rsidRPr="00AA1DF7">
        <w:rPr>
          <w:rFonts w:ascii="Times New Roman" w:eastAsia="Tahoma" w:hAnsi="Times New Roman" w:cs="Times New Roman"/>
          <w:sz w:val="28"/>
          <w:szCs w:val="28"/>
          <w:lang w:val="ru-RU"/>
        </w:rPr>
        <w:t xml:space="preserve">Туджман, </w:t>
      </w:r>
      <w:r w:rsidR="00AA1DF7">
        <w:rPr>
          <w:rFonts w:ascii="Times New Roman" w:eastAsia="Tahoma" w:hAnsi="Times New Roman" w:cs="Times New Roman"/>
          <w:sz w:val="28"/>
          <w:szCs w:val="28"/>
          <w:lang w:val="ru-RU"/>
        </w:rPr>
        <w:t>который</w:t>
      </w:r>
      <w:r w:rsidR="00AA1DF7" w:rsidRPr="00AA1DF7">
        <w:rPr>
          <w:rFonts w:ascii="Times New Roman" w:eastAsia="Tahoma" w:hAnsi="Times New Roman" w:cs="Times New Roman"/>
          <w:sz w:val="28"/>
          <w:szCs w:val="28"/>
          <w:lang w:val="ru-RU"/>
        </w:rPr>
        <w:t xml:space="preserve">, </w:t>
      </w:r>
      <w:r w:rsidR="00AA1DF7">
        <w:rPr>
          <w:rFonts w:ascii="Times New Roman" w:eastAsia="Tahoma" w:hAnsi="Times New Roman" w:cs="Times New Roman"/>
          <w:sz w:val="28"/>
          <w:szCs w:val="28"/>
          <w:lang w:val="ru-RU"/>
        </w:rPr>
        <w:t>хотя официал</w:t>
      </w:r>
      <w:r w:rsidR="00D50AE8">
        <w:rPr>
          <w:rFonts w:ascii="Times New Roman" w:eastAsia="Tahoma" w:hAnsi="Times New Roman" w:cs="Times New Roman"/>
          <w:sz w:val="28"/>
          <w:szCs w:val="28"/>
          <w:lang w:val="ru-RU"/>
        </w:rPr>
        <w:t>ь</w:t>
      </w:r>
      <w:r w:rsidR="00AA1DF7">
        <w:rPr>
          <w:rFonts w:ascii="Times New Roman" w:eastAsia="Tahoma" w:hAnsi="Times New Roman" w:cs="Times New Roman"/>
          <w:sz w:val="28"/>
          <w:szCs w:val="28"/>
          <w:lang w:val="ru-RU"/>
        </w:rPr>
        <w:t>но признал Боснию и Герцеговину</w:t>
      </w:r>
      <w:r w:rsidR="00AA1DF7" w:rsidRPr="00AA1DF7">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 xml:space="preserve">но не отбрасывал идеи </w:t>
      </w:r>
      <w:r w:rsidR="002857C3">
        <w:rPr>
          <w:rFonts w:ascii="Times New Roman" w:eastAsia="Tahoma" w:hAnsi="Times New Roman" w:cs="Times New Roman"/>
          <w:sz w:val="28"/>
          <w:szCs w:val="28"/>
          <w:lang w:val="ru-RU"/>
        </w:rPr>
        <w:t>прис</w:t>
      </w:r>
      <w:r w:rsidR="00F72228">
        <w:rPr>
          <w:rFonts w:ascii="Times New Roman" w:eastAsia="Tahoma" w:hAnsi="Times New Roman" w:cs="Times New Roman"/>
          <w:sz w:val="28"/>
          <w:szCs w:val="28"/>
          <w:lang w:val="ru-RU"/>
        </w:rPr>
        <w:t xml:space="preserve">оединения к Хорватии </w:t>
      </w:r>
      <w:r w:rsidR="002857C3">
        <w:rPr>
          <w:rFonts w:ascii="Times New Roman" w:eastAsia="Tahoma" w:hAnsi="Times New Roman" w:cs="Times New Roman"/>
          <w:sz w:val="28"/>
          <w:szCs w:val="28"/>
          <w:lang w:val="ru-RU"/>
        </w:rPr>
        <w:t>боснийских территорий</w:t>
      </w:r>
      <w:r w:rsidR="002857C3" w:rsidRPr="002857C3">
        <w:rPr>
          <w:rFonts w:ascii="Times New Roman" w:eastAsia="Tahoma" w:hAnsi="Times New Roman" w:cs="Times New Roman"/>
          <w:sz w:val="28"/>
          <w:szCs w:val="28"/>
          <w:lang w:val="ru-RU"/>
        </w:rPr>
        <w:t xml:space="preserve">, </w:t>
      </w:r>
      <w:r w:rsidR="002857C3">
        <w:rPr>
          <w:rFonts w:ascii="Times New Roman" w:eastAsia="Tahoma" w:hAnsi="Times New Roman" w:cs="Times New Roman"/>
          <w:sz w:val="28"/>
          <w:szCs w:val="28"/>
          <w:lang w:val="ru-RU"/>
        </w:rPr>
        <w:t>г</w:t>
      </w:r>
      <w:r w:rsidR="006D4B46">
        <w:rPr>
          <w:rFonts w:ascii="Times New Roman" w:eastAsia="Tahoma" w:hAnsi="Times New Roman" w:cs="Times New Roman"/>
          <w:sz w:val="28"/>
          <w:szCs w:val="28"/>
          <w:lang w:val="ru-RU"/>
        </w:rPr>
        <w:t>де проживали боснийские хорваты.</w:t>
      </w:r>
      <w:r w:rsidR="00296E4D">
        <w:rPr>
          <w:rFonts w:ascii="Times New Roman" w:eastAsia="Tahoma" w:hAnsi="Times New Roman" w:cs="Times New Roman"/>
          <w:sz w:val="28"/>
          <w:szCs w:val="28"/>
          <w:lang w:val="ru-RU"/>
        </w:rPr>
        <w:t xml:space="preserve"> </w:t>
      </w:r>
      <w:r w:rsidR="00826A9D">
        <w:rPr>
          <w:rFonts w:ascii="Times New Roman" w:eastAsia="Tahoma" w:hAnsi="Times New Roman" w:cs="Times New Roman"/>
          <w:sz w:val="28"/>
          <w:szCs w:val="28"/>
          <w:lang w:val="ru-RU"/>
        </w:rPr>
        <w:t>После смерти Туджмана</w:t>
      </w:r>
      <w:r w:rsidR="00395E45">
        <w:rPr>
          <w:rFonts w:ascii="Times New Roman" w:eastAsia="Tahoma" w:hAnsi="Times New Roman" w:cs="Times New Roman"/>
          <w:sz w:val="28"/>
          <w:szCs w:val="28"/>
          <w:lang w:val="ru-RU"/>
        </w:rPr>
        <w:t xml:space="preserve"> несогласие между партией </w:t>
      </w:r>
      <w:r w:rsidR="00117BA7" w:rsidRPr="00117BA7">
        <w:rPr>
          <w:rFonts w:ascii="Times New Roman" w:eastAsia="Tahoma" w:hAnsi="Times New Roman" w:cs="Times New Roman"/>
          <w:sz w:val="28"/>
          <w:szCs w:val="28"/>
          <w:lang w:val="ru-RU"/>
        </w:rPr>
        <w:t>Хорватское демократическое содружество Боснии и Герцеговины</w:t>
      </w:r>
      <w:r w:rsidR="00B66ABF">
        <w:rPr>
          <w:rFonts w:ascii="Times New Roman" w:eastAsia="Tahoma" w:hAnsi="Times New Roman" w:cs="Times New Roman"/>
          <w:sz w:val="28"/>
          <w:szCs w:val="28"/>
          <w:lang w:val="ru-RU"/>
        </w:rPr>
        <w:t xml:space="preserve"> и</w:t>
      </w:r>
      <w:r w:rsidR="00395E45">
        <w:rPr>
          <w:rFonts w:ascii="Times New Roman" w:eastAsia="Tahoma" w:hAnsi="Times New Roman" w:cs="Times New Roman"/>
          <w:sz w:val="28"/>
          <w:szCs w:val="28"/>
          <w:lang w:val="ru-RU"/>
        </w:rPr>
        <w:t xml:space="preserve"> хорватским правительством привело к тому</w:t>
      </w:r>
      <w:r w:rsidR="00395E45" w:rsidRPr="00395E45">
        <w:rPr>
          <w:rFonts w:ascii="Times New Roman" w:eastAsia="Tahoma" w:hAnsi="Times New Roman" w:cs="Times New Roman"/>
          <w:sz w:val="28"/>
          <w:szCs w:val="28"/>
          <w:lang w:val="ru-RU"/>
        </w:rPr>
        <w:t xml:space="preserve">, </w:t>
      </w:r>
      <w:r w:rsidR="00395E45">
        <w:rPr>
          <w:rFonts w:ascii="Times New Roman" w:eastAsia="Tahoma" w:hAnsi="Times New Roman" w:cs="Times New Roman"/>
          <w:sz w:val="28"/>
          <w:szCs w:val="28"/>
          <w:lang w:val="ru-RU"/>
        </w:rPr>
        <w:t xml:space="preserve">что новый президент Хорватии прервал экономические и политические связи с </w:t>
      </w:r>
      <w:r w:rsidR="0026061E">
        <w:rPr>
          <w:rFonts w:ascii="Times New Roman" w:eastAsia="Tahoma" w:hAnsi="Times New Roman" w:cs="Times New Roman"/>
          <w:sz w:val="28"/>
          <w:szCs w:val="28"/>
          <w:lang w:val="ru-RU"/>
        </w:rPr>
        <w:t xml:space="preserve">боснийскими хорватами. Последние пытались </w:t>
      </w:r>
      <w:r w:rsidR="0026061E" w:rsidRPr="0026061E">
        <w:rPr>
          <w:rFonts w:ascii="Times New Roman" w:eastAsia="Tahoma" w:hAnsi="Times New Roman" w:cs="Times New Roman"/>
          <w:sz w:val="28"/>
          <w:szCs w:val="28"/>
          <w:lang w:val="ru-RU"/>
        </w:rPr>
        <w:t>разорвать</w:t>
      </w:r>
      <w:r w:rsidR="00296E4D">
        <w:rPr>
          <w:rFonts w:ascii="Times New Roman" w:eastAsia="Tahoma" w:hAnsi="Times New Roman" w:cs="Times New Roman"/>
          <w:sz w:val="28"/>
          <w:szCs w:val="28"/>
          <w:lang w:val="ru-RU"/>
        </w:rPr>
        <w:t xml:space="preserve"> </w:t>
      </w:r>
      <w:r w:rsidR="001D2277">
        <w:rPr>
          <w:rFonts w:ascii="Times New Roman" w:eastAsia="Tahoma" w:hAnsi="Times New Roman" w:cs="Times New Roman"/>
          <w:sz w:val="28"/>
          <w:szCs w:val="28"/>
          <w:lang w:val="ru-RU"/>
        </w:rPr>
        <w:t>мусульманско-хорватскую</w:t>
      </w:r>
      <w:r w:rsidR="00296E4D">
        <w:rPr>
          <w:rFonts w:ascii="Times New Roman" w:eastAsia="Tahoma" w:hAnsi="Times New Roman" w:cs="Times New Roman"/>
          <w:sz w:val="28"/>
          <w:szCs w:val="28"/>
          <w:lang w:val="ru-RU"/>
        </w:rPr>
        <w:t xml:space="preserve"> </w:t>
      </w:r>
      <w:r w:rsidR="001D2277">
        <w:rPr>
          <w:rFonts w:ascii="Times New Roman" w:eastAsia="Tahoma" w:hAnsi="Times New Roman" w:cs="Times New Roman"/>
          <w:sz w:val="28"/>
          <w:szCs w:val="28"/>
          <w:lang w:val="ru-RU"/>
        </w:rPr>
        <w:t xml:space="preserve">федерацию и создать </w:t>
      </w:r>
      <w:r w:rsidR="001D2277" w:rsidRPr="001D2277">
        <w:rPr>
          <w:rFonts w:ascii="Times New Roman" w:eastAsia="Tahoma" w:hAnsi="Times New Roman" w:cs="Times New Roman"/>
          <w:sz w:val="28"/>
          <w:szCs w:val="28"/>
          <w:lang w:val="ru-RU"/>
        </w:rPr>
        <w:t>самостоятельное</w:t>
      </w:r>
      <w:r w:rsidR="000C764F">
        <w:rPr>
          <w:rFonts w:ascii="Times New Roman" w:eastAsia="Tahoma" w:hAnsi="Times New Roman" w:cs="Times New Roman"/>
          <w:sz w:val="28"/>
          <w:szCs w:val="28"/>
          <w:lang w:val="ru-RU"/>
        </w:rPr>
        <w:t xml:space="preserve"> хорватское государство</w:t>
      </w:r>
      <w:r w:rsidR="000C764F" w:rsidRPr="000C764F">
        <w:rPr>
          <w:rFonts w:ascii="Times New Roman" w:eastAsia="Tahoma" w:hAnsi="Times New Roman" w:cs="Times New Roman"/>
          <w:sz w:val="28"/>
          <w:szCs w:val="28"/>
          <w:lang w:val="ru-RU"/>
        </w:rPr>
        <w:t xml:space="preserve">, </w:t>
      </w:r>
      <w:r w:rsidR="000C764F">
        <w:rPr>
          <w:rFonts w:ascii="Times New Roman" w:eastAsia="Tahoma" w:hAnsi="Times New Roman" w:cs="Times New Roman"/>
          <w:sz w:val="28"/>
          <w:szCs w:val="28"/>
          <w:lang w:val="ru-RU"/>
        </w:rPr>
        <w:t>но без успеха</w:t>
      </w:r>
      <w:r w:rsidR="00FE2BC0">
        <w:rPr>
          <w:rStyle w:val="FootnoteReference"/>
          <w:rFonts w:ascii="Times New Roman" w:eastAsia="Tahoma" w:hAnsi="Times New Roman" w:cs="Times New Roman"/>
          <w:sz w:val="28"/>
          <w:szCs w:val="28"/>
          <w:lang w:val="ru-RU"/>
        </w:rPr>
        <w:footnoteReference w:id="63"/>
      </w:r>
      <w:r w:rsidR="00BF576A" w:rsidRPr="00BF576A">
        <w:rPr>
          <w:rFonts w:ascii="Times New Roman" w:eastAsia="Tahoma" w:hAnsi="Times New Roman" w:cs="Times New Roman"/>
          <w:sz w:val="28"/>
          <w:szCs w:val="28"/>
          <w:lang w:val="ru-RU"/>
        </w:rPr>
        <w:t>.</w:t>
      </w:r>
    </w:p>
    <w:p w:rsidR="006A12C4" w:rsidRPr="006A12C4" w:rsidRDefault="001B3428"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2E7F24">
        <w:rPr>
          <w:rFonts w:ascii="Times New Roman" w:eastAsia="Tahoma" w:hAnsi="Times New Roman" w:cs="Times New Roman"/>
          <w:sz w:val="28"/>
          <w:szCs w:val="28"/>
          <w:lang w:val="ru-RU"/>
        </w:rPr>
        <w:t>Что касается мусульман</w:t>
      </w:r>
      <w:r w:rsidR="002E7F24" w:rsidRPr="002E7F24">
        <w:rPr>
          <w:rFonts w:ascii="Times New Roman" w:eastAsia="Tahoma" w:hAnsi="Times New Roman" w:cs="Times New Roman"/>
          <w:sz w:val="28"/>
          <w:szCs w:val="28"/>
          <w:lang w:val="ru-RU"/>
        </w:rPr>
        <w:t xml:space="preserve">, </w:t>
      </w:r>
      <w:r w:rsidR="002E7F24">
        <w:rPr>
          <w:rFonts w:ascii="Times New Roman" w:eastAsia="Tahoma" w:hAnsi="Times New Roman" w:cs="Times New Roman"/>
          <w:sz w:val="28"/>
          <w:szCs w:val="28"/>
          <w:lang w:val="ru-RU"/>
        </w:rPr>
        <w:t>надо уточнить что в 1995 г. они переименовались в босни</w:t>
      </w:r>
      <w:r w:rsidR="007B5D80">
        <w:rPr>
          <w:rFonts w:ascii="Times New Roman" w:eastAsia="Tahoma" w:hAnsi="Times New Roman" w:cs="Times New Roman"/>
          <w:sz w:val="28"/>
          <w:szCs w:val="28"/>
          <w:lang w:val="ru-RU"/>
        </w:rPr>
        <w:t>й</w:t>
      </w:r>
      <w:r w:rsidR="002E7F24">
        <w:rPr>
          <w:rFonts w:ascii="Times New Roman" w:eastAsia="Tahoma" w:hAnsi="Times New Roman" w:cs="Times New Roman"/>
          <w:sz w:val="28"/>
          <w:szCs w:val="28"/>
          <w:lang w:val="ru-RU"/>
        </w:rPr>
        <w:t>цев.</w:t>
      </w:r>
      <w:r w:rsidR="00296E4D">
        <w:rPr>
          <w:rFonts w:ascii="Times New Roman" w:eastAsia="Tahoma" w:hAnsi="Times New Roman" w:cs="Times New Roman"/>
          <w:sz w:val="28"/>
          <w:szCs w:val="28"/>
          <w:lang w:val="ru-RU"/>
        </w:rPr>
        <w:t xml:space="preserve"> </w:t>
      </w:r>
      <w:r w:rsidR="002E7F24" w:rsidRPr="002E7F24">
        <w:rPr>
          <w:rFonts w:ascii="Times New Roman" w:eastAsia="Tahoma" w:hAnsi="Times New Roman" w:cs="Times New Roman"/>
          <w:sz w:val="28"/>
          <w:szCs w:val="28"/>
          <w:lang w:val="ru-RU"/>
        </w:rPr>
        <w:t xml:space="preserve">Партия демократического </w:t>
      </w:r>
      <w:r w:rsidR="002E7F24" w:rsidRPr="002E7F24">
        <w:rPr>
          <w:rFonts w:ascii="Times New Roman" w:eastAsia="Tahoma" w:hAnsi="Times New Roman" w:cs="Times New Roman"/>
          <w:sz w:val="28"/>
          <w:szCs w:val="28"/>
          <w:lang w:val="ru-RU"/>
        </w:rPr>
        <w:lastRenderedPageBreak/>
        <w:t>действия</w:t>
      </w:r>
      <w:r w:rsidR="00087FF6" w:rsidRPr="00087FF6">
        <w:rPr>
          <w:rFonts w:ascii="Times New Roman" w:eastAsia="Tahoma" w:hAnsi="Times New Roman" w:cs="Times New Roman"/>
          <w:sz w:val="28"/>
          <w:szCs w:val="28"/>
          <w:lang w:val="ru-RU"/>
        </w:rPr>
        <w:t xml:space="preserve"> (Stranka</w:t>
      </w:r>
      <w:r w:rsidR="00296E4D">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Demokratske</w:t>
      </w:r>
      <w:r w:rsidR="00296E4D">
        <w:rPr>
          <w:rFonts w:ascii="Times New Roman" w:eastAsia="Tahoma" w:hAnsi="Times New Roman" w:cs="Times New Roman"/>
          <w:sz w:val="28"/>
          <w:szCs w:val="28"/>
          <w:lang w:val="ru-RU"/>
        </w:rPr>
        <w:t xml:space="preserve"> </w:t>
      </w:r>
      <w:r w:rsidR="00087FF6" w:rsidRPr="00087FF6">
        <w:rPr>
          <w:rFonts w:ascii="Times New Roman" w:eastAsia="Tahoma" w:hAnsi="Times New Roman" w:cs="Times New Roman"/>
          <w:sz w:val="28"/>
          <w:szCs w:val="28"/>
          <w:lang w:val="ru-RU"/>
        </w:rPr>
        <w:t>Akcije, SDA)</w:t>
      </w:r>
      <w:r w:rsidR="00296E4D">
        <w:rPr>
          <w:rFonts w:ascii="Times New Roman" w:eastAsia="Tahoma" w:hAnsi="Times New Roman" w:cs="Times New Roman"/>
          <w:sz w:val="28"/>
          <w:szCs w:val="28"/>
          <w:lang w:val="ru-RU"/>
        </w:rPr>
        <w:t xml:space="preserve"> </w:t>
      </w:r>
      <w:r w:rsidR="00C5661B">
        <w:rPr>
          <w:rFonts w:ascii="Times New Roman" w:eastAsia="Tahoma" w:hAnsi="Times New Roman" w:cs="Times New Roman"/>
          <w:sz w:val="28"/>
          <w:szCs w:val="28"/>
          <w:lang w:val="ru-RU"/>
        </w:rPr>
        <w:t>под руководством Алии</w:t>
      </w:r>
      <w:r w:rsidR="00296E4D">
        <w:rPr>
          <w:rFonts w:ascii="Times New Roman" w:eastAsia="Tahoma" w:hAnsi="Times New Roman" w:cs="Times New Roman"/>
          <w:sz w:val="28"/>
          <w:szCs w:val="28"/>
          <w:lang w:val="ru-RU"/>
        </w:rPr>
        <w:t xml:space="preserve"> </w:t>
      </w:r>
      <w:r w:rsidR="00C5661B" w:rsidRPr="00C5661B">
        <w:rPr>
          <w:rFonts w:ascii="Times New Roman" w:eastAsia="Tahoma" w:hAnsi="Times New Roman" w:cs="Times New Roman"/>
          <w:sz w:val="28"/>
          <w:szCs w:val="28"/>
          <w:lang w:val="ru-RU"/>
        </w:rPr>
        <w:t>Изетбегович</w:t>
      </w:r>
      <w:r w:rsidR="00C5661B">
        <w:rPr>
          <w:rFonts w:ascii="Times New Roman" w:eastAsia="Tahoma" w:hAnsi="Times New Roman" w:cs="Times New Roman"/>
          <w:sz w:val="28"/>
          <w:szCs w:val="28"/>
          <w:lang w:val="ru-RU"/>
        </w:rPr>
        <w:t>а отстаивала в течение</w:t>
      </w:r>
      <w:r w:rsidR="00FE5B3E">
        <w:rPr>
          <w:rFonts w:ascii="Times New Roman" w:eastAsia="Tahoma" w:hAnsi="Times New Roman" w:cs="Times New Roman"/>
          <w:sz w:val="28"/>
          <w:szCs w:val="28"/>
          <w:lang w:val="ru-RU"/>
        </w:rPr>
        <w:t xml:space="preserve"> всей</w:t>
      </w:r>
      <w:r w:rsidR="00C5661B">
        <w:rPr>
          <w:rFonts w:ascii="Times New Roman" w:eastAsia="Tahoma" w:hAnsi="Times New Roman" w:cs="Times New Roman"/>
          <w:sz w:val="28"/>
          <w:szCs w:val="28"/>
          <w:lang w:val="ru-RU"/>
        </w:rPr>
        <w:t xml:space="preserve"> войны идею унитарности государства.</w:t>
      </w:r>
      <w:r w:rsidR="00D013DC">
        <w:rPr>
          <w:rFonts w:ascii="Times New Roman" w:eastAsia="Tahoma" w:hAnsi="Times New Roman" w:cs="Times New Roman"/>
          <w:sz w:val="28"/>
          <w:szCs w:val="28"/>
          <w:lang w:val="ru-RU"/>
        </w:rPr>
        <w:t xml:space="preserve"> По сравнению с другими этническими группами</w:t>
      </w:r>
      <w:r w:rsidR="00296E4D">
        <w:rPr>
          <w:rFonts w:ascii="Times New Roman" w:eastAsia="Tahoma" w:hAnsi="Times New Roman" w:cs="Times New Roman"/>
          <w:sz w:val="28"/>
          <w:szCs w:val="28"/>
          <w:lang w:val="ru-RU"/>
        </w:rPr>
        <w:t xml:space="preserve"> </w:t>
      </w:r>
      <w:r w:rsidR="007B5D80">
        <w:rPr>
          <w:rFonts w:ascii="Times New Roman" w:eastAsia="Tahoma" w:hAnsi="Times New Roman" w:cs="Times New Roman"/>
          <w:sz w:val="28"/>
          <w:szCs w:val="28"/>
          <w:lang w:val="ru-RU"/>
        </w:rPr>
        <w:t>бо</w:t>
      </w:r>
      <w:r w:rsidR="00973754">
        <w:rPr>
          <w:rFonts w:ascii="Times New Roman" w:eastAsia="Tahoma" w:hAnsi="Times New Roman" w:cs="Times New Roman"/>
          <w:sz w:val="28"/>
          <w:szCs w:val="28"/>
          <w:lang w:val="ru-RU"/>
        </w:rPr>
        <w:t>сни</w:t>
      </w:r>
      <w:r w:rsidR="00114BDB">
        <w:rPr>
          <w:rFonts w:ascii="Times New Roman" w:eastAsia="Tahoma" w:hAnsi="Times New Roman" w:cs="Times New Roman"/>
          <w:sz w:val="28"/>
          <w:szCs w:val="28"/>
          <w:lang w:val="ru-RU"/>
        </w:rPr>
        <w:t>й</w:t>
      </w:r>
      <w:r w:rsidR="007B5D80">
        <w:rPr>
          <w:rFonts w:ascii="Times New Roman" w:eastAsia="Tahoma" w:hAnsi="Times New Roman" w:cs="Times New Roman"/>
          <w:sz w:val="28"/>
          <w:szCs w:val="28"/>
          <w:lang w:val="ru-RU"/>
        </w:rPr>
        <w:t xml:space="preserve">цы использовали </w:t>
      </w:r>
      <w:r w:rsidR="00D31ED4">
        <w:rPr>
          <w:rFonts w:ascii="Times New Roman" w:eastAsia="Tahoma" w:hAnsi="Times New Roman" w:cs="Times New Roman"/>
          <w:sz w:val="28"/>
          <w:szCs w:val="28"/>
          <w:lang w:val="ru-RU"/>
        </w:rPr>
        <w:t xml:space="preserve">в </w:t>
      </w:r>
      <w:r w:rsidR="007B5D80">
        <w:rPr>
          <w:rFonts w:ascii="Times New Roman" w:eastAsia="Tahoma" w:hAnsi="Times New Roman" w:cs="Times New Roman"/>
          <w:sz w:val="28"/>
          <w:szCs w:val="28"/>
          <w:lang w:val="ru-RU"/>
        </w:rPr>
        <w:t>меньше</w:t>
      </w:r>
      <w:r w:rsidR="00FE5B3E">
        <w:rPr>
          <w:rFonts w:ascii="Times New Roman" w:eastAsia="Tahoma" w:hAnsi="Times New Roman" w:cs="Times New Roman"/>
          <w:sz w:val="28"/>
          <w:szCs w:val="28"/>
          <w:lang w:val="ru-RU"/>
        </w:rPr>
        <w:t>й</w:t>
      </w:r>
      <w:r w:rsidR="00D31ED4">
        <w:rPr>
          <w:rFonts w:ascii="Times New Roman" w:eastAsia="Tahoma" w:hAnsi="Times New Roman" w:cs="Times New Roman"/>
          <w:sz w:val="28"/>
          <w:szCs w:val="28"/>
          <w:lang w:val="ru-RU"/>
        </w:rPr>
        <w:t xml:space="preserve"> степени методы</w:t>
      </w:r>
      <w:r w:rsidR="007B5D80">
        <w:rPr>
          <w:rFonts w:ascii="Times New Roman" w:eastAsia="Tahoma" w:hAnsi="Times New Roman" w:cs="Times New Roman"/>
          <w:sz w:val="28"/>
          <w:szCs w:val="28"/>
          <w:lang w:val="ru-RU"/>
        </w:rPr>
        <w:t xml:space="preserve"> насилия</w:t>
      </w:r>
      <w:r w:rsidR="00D31ED4" w:rsidRPr="00D31ED4">
        <w:rPr>
          <w:rFonts w:ascii="Times New Roman" w:eastAsia="Tahoma" w:hAnsi="Times New Roman" w:cs="Times New Roman"/>
          <w:sz w:val="28"/>
          <w:szCs w:val="28"/>
          <w:lang w:val="ru-RU"/>
        </w:rPr>
        <w:t xml:space="preserve">, </w:t>
      </w:r>
      <w:r w:rsidR="00D3695A" w:rsidRPr="00D3695A">
        <w:rPr>
          <w:rFonts w:ascii="Times New Roman" w:eastAsia="Tahoma" w:hAnsi="Times New Roman" w:cs="Times New Roman"/>
          <w:sz w:val="28"/>
          <w:szCs w:val="28"/>
          <w:lang w:val="ru-RU"/>
        </w:rPr>
        <w:t xml:space="preserve">но все-таки </w:t>
      </w:r>
      <w:r w:rsidR="00D31ED4">
        <w:rPr>
          <w:rFonts w:ascii="Times New Roman" w:eastAsia="Tahoma" w:hAnsi="Times New Roman" w:cs="Times New Roman"/>
          <w:sz w:val="28"/>
          <w:szCs w:val="28"/>
          <w:lang w:val="ru-RU"/>
        </w:rPr>
        <w:t xml:space="preserve">им </w:t>
      </w:r>
      <w:r w:rsidR="00114BDB">
        <w:rPr>
          <w:rFonts w:ascii="Times New Roman" w:eastAsia="Tahoma" w:hAnsi="Times New Roman" w:cs="Times New Roman"/>
          <w:sz w:val="28"/>
          <w:szCs w:val="28"/>
          <w:lang w:val="ru-RU"/>
        </w:rPr>
        <w:t>не удалось избежать от применения методов этнических чисток</w:t>
      </w:r>
      <w:r w:rsidR="00FE5B3E">
        <w:rPr>
          <w:rFonts w:ascii="Times New Roman" w:eastAsia="Tahoma" w:hAnsi="Times New Roman" w:cs="Times New Roman"/>
          <w:sz w:val="28"/>
          <w:szCs w:val="28"/>
          <w:lang w:val="ru-RU"/>
        </w:rPr>
        <w:t>. Еще надо отмети</w:t>
      </w:r>
      <w:r w:rsidR="00D3695A">
        <w:rPr>
          <w:rFonts w:ascii="Times New Roman" w:eastAsia="Tahoma" w:hAnsi="Times New Roman" w:cs="Times New Roman"/>
          <w:sz w:val="28"/>
          <w:szCs w:val="28"/>
          <w:lang w:val="ru-RU"/>
        </w:rPr>
        <w:t>ть</w:t>
      </w:r>
      <w:r w:rsidR="00024D7A" w:rsidRPr="00024D7A">
        <w:rPr>
          <w:rFonts w:ascii="Times New Roman" w:eastAsia="Tahoma" w:hAnsi="Times New Roman" w:cs="Times New Roman"/>
          <w:sz w:val="28"/>
          <w:szCs w:val="28"/>
          <w:lang w:val="ru-RU"/>
        </w:rPr>
        <w:t xml:space="preserve">, </w:t>
      </w:r>
      <w:r w:rsidR="00024D7A">
        <w:rPr>
          <w:rFonts w:ascii="Times New Roman" w:eastAsia="Tahoma" w:hAnsi="Times New Roman" w:cs="Times New Roman"/>
          <w:sz w:val="28"/>
          <w:szCs w:val="28"/>
          <w:lang w:val="ru-RU"/>
        </w:rPr>
        <w:t>что боснийские мусульмане не имели никакой страны-метрополии</w:t>
      </w:r>
      <w:r w:rsidR="00296E4D">
        <w:rPr>
          <w:rFonts w:ascii="Times New Roman" w:eastAsia="Tahoma" w:hAnsi="Times New Roman" w:cs="Times New Roman"/>
          <w:sz w:val="28"/>
          <w:szCs w:val="28"/>
          <w:lang w:val="ru-RU"/>
        </w:rPr>
        <w:t xml:space="preserve"> </w:t>
      </w:r>
      <w:r w:rsidR="00024D7A">
        <w:rPr>
          <w:rFonts w:ascii="Times New Roman" w:eastAsia="Tahoma" w:hAnsi="Times New Roman" w:cs="Times New Roman"/>
          <w:sz w:val="28"/>
          <w:szCs w:val="28"/>
          <w:lang w:val="ru-RU"/>
        </w:rPr>
        <w:t>и</w:t>
      </w:r>
      <w:r w:rsidR="00296E4D">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 xml:space="preserve">потому </w:t>
      </w:r>
      <w:r w:rsidR="00024D7A">
        <w:rPr>
          <w:rFonts w:ascii="Times New Roman" w:eastAsia="Tahoma" w:hAnsi="Times New Roman" w:cs="Times New Roman"/>
          <w:sz w:val="28"/>
          <w:szCs w:val="28"/>
          <w:lang w:val="ru-RU"/>
        </w:rPr>
        <w:t>были легкими жертвами для сербов и хорватов</w:t>
      </w:r>
      <w:r w:rsidR="00024D7A" w:rsidRPr="00024D7A">
        <w:rPr>
          <w:rFonts w:ascii="Times New Roman" w:eastAsia="Tahoma" w:hAnsi="Times New Roman" w:cs="Times New Roman"/>
          <w:sz w:val="28"/>
          <w:szCs w:val="28"/>
          <w:lang w:val="ru-RU"/>
        </w:rPr>
        <w:t xml:space="preserve">, </w:t>
      </w:r>
      <w:r w:rsidR="00024D7A">
        <w:rPr>
          <w:rFonts w:ascii="Times New Roman" w:eastAsia="Tahoma" w:hAnsi="Times New Roman" w:cs="Times New Roman"/>
          <w:sz w:val="28"/>
          <w:szCs w:val="28"/>
          <w:lang w:val="ru-RU"/>
        </w:rPr>
        <w:t xml:space="preserve">поэтому они </w:t>
      </w:r>
      <w:r w:rsidR="003C20A7">
        <w:rPr>
          <w:rFonts w:ascii="Times New Roman" w:eastAsia="Tahoma" w:hAnsi="Times New Roman" w:cs="Times New Roman"/>
          <w:sz w:val="28"/>
          <w:szCs w:val="28"/>
          <w:lang w:val="ru-RU"/>
        </w:rPr>
        <w:t>обратились за помощью к исламским странам</w:t>
      </w:r>
      <w:r w:rsidR="002C6708">
        <w:rPr>
          <w:rFonts w:ascii="Times New Roman" w:eastAsia="Tahoma" w:hAnsi="Times New Roman" w:cs="Times New Roman"/>
          <w:sz w:val="28"/>
          <w:szCs w:val="28"/>
          <w:lang w:val="ru-RU"/>
        </w:rPr>
        <w:t>.</w:t>
      </w:r>
      <w:r w:rsidR="00296E4D">
        <w:rPr>
          <w:rFonts w:ascii="Times New Roman" w:eastAsia="Tahoma" w:hAnsi="Times New Roman" w:cs="Times New Roman"/>
          <w:sz w:val="28"/>
          <w:szCs w:val="28"/>
          <w:lang w:val="ru-RU"/>
        </w:rPr>
        <w:t xml:space="preserve"> </w:t>
      </w:r>
      <w:r w:rsidR="002C6708">
        <w:rPr>
          <w:rFonts w:ascii="Times New Roman" w:eastAsia="Tahoma" w:hAnsi="Times New Roman" w:cs="Times New Roman"/>
          <w:sz w:val="28"/>
          <w:szCs w:val="28"/>
          <w:lang w:val="ru-RU"/>
        </w:rPr>
        <w:t>Большинство добровол</w:t>
      </w:r>
      <w:r w:rsidR="00D50AE8">
        <w:rPr>
          <w:rFonts w:ascii="Times New Roman" w:eastAsia="Tahoma" w:hAnsi="Times New Roman" w:cs="Times New Roman"/>
          <w:sz w:val="28"/>
          <w:szCs w:val="28"/>
          <w:lang w:val="ru-RU"/>
        </w:rPr>
        <w:t>ь</w:t>
      </w:r>
      <w:r w:rsidR="002C6708">
        <w:rPr>
          <w:rFonts w:ascii="Times New Roman" w:eastAsia="Tahoma" w:hAnsi="Times New Roman" w:cs="Times New Roman"/>
          <w:sz w:val="28"/>
          <w:szCs w:val="28"/>
          <w:lang w:val="ru-RU"/>
        </w:rPr>
        <w:t>цев приехали из а</w:t>
      </w:r>
      <w:r w:rsidR="00BB0E23">
        <w:rPr>
          <w:rFonts w:ascii="Times New Roman" w:eastAsia="Tahoma" w:hAnsi="Times New Roman" w:cs="Times New Roman"/>
          <w:sz w:val="28"/>
          <w:szCs w:val="28"/>
          <w:lang w:val="ru-RU"/>
        </w:rPr>
        <w:t xml:space="preserve">рабских стран </w:t>
      </w:r>
      <w:r w:rsidR="002C6708">
        <w:rPr>
          <w:rFonts w:ascii="Times New Roman" w:eastAsia="Tahoma" w:hAnsi="Times New Roman" w:cs="Times New Roman"/>
          <w:sz w:val="28"/>
          <w:szCs w:val="28"/>
          <w:lang w:val="ru-RU"/>
        </w:rPr>
        <w:t xml:space="preserve">и </w:t>
      </w:r>
      <w:r w:rsidR="00D50AE8">
        <w:rPr>
          <w:rFonts w:ascii="Times New Roman" w:eastAsia="Tahoma" w:hAnsi="Times New Roman" w:cs="Times New Roman"/>
          <w:sz w:val="28"/>
          <w:szCs w:val="28"/>
          <w:lang w:val="ru-RU"/>
        </w:rPr>
        <w:t xml:space="preserve">это </w:t>
      </w:r>
      <w:r w:rsidR="002C6708">
        <w:rPr>
          <w:rFonts w:ascii="Times New Roman" w:eastAsia="Tahoma" w:hAnsi="Times New Roman" w:cs="Times New Roman"/>
          <w:sz w:val="28"/>
          <w:szCs w:val="28"/>
          <w:lang w:val="ru-RU"/>
        </w:rPr>
        <w:t>были</w:t>
      </w:r>
      <w:r w:rsidR="00296E4D">
        <w:rPr>
          <w:rFonts w:ascii="Times New Roman" w:eastAsia="Tahoma" w:hAnsi="Times New Roman" w:cs="Times New Roman"/>
          <w:sz w:val="28"/>
          <w:szCs w:val="28"/>
          <w:lang w:val="ru-RU"/>
        </w:rPr>
        <w:t xml:space="preserve"> </w:t>
      </w:r>
      <w:r w:rsidR="00254E34">
        <w:rPr>
          <w:rFonts w:ascii="Times New Roman" w:eastAsia="Tahoma" w:hAnsi="Times New Roman" w:cs="Times New Roman"/>
          <w:sz w:val="28"/>
          <w:szCs w:val="28"/>
          <w:lang w:val="ru-RU"/>
        </w:rPr>
        <w:t>фундаменталисты</w:t>
      </w:r>
      <w:r w:rsidR="00D50AE8">
        <w:rPr>
          <w:rFonts w:ascii="Times New Roman" w:eastAsia="Tahoma" w:hAnsi="Times New Roman" w:cs="Times New Roman"/>
          <w:sz w:val="28"/>
          <w:szCs w:val="28"/>
          <w:lang w:val="ru-RU"/>
        </w:rPr>
        <w:t>-</w:t>
      </w:r>
      <w:r w:rsidR="002C6708" w:rsidRPr="002C6708">
        <w:rPr>
          <w:rFonts w:ascii="Times New Roman" w:eastAsia="Tahoma" w:hAnsi="Times New Roman" w:cs="Times New Roman"/>
          <w:sz w:val="28"/>
          <w:szCs w:val="28"/>
          <w:lang w:val="ru-RU"/>
        </w:rPr>
        <w:t>моджахеды</w:t>
      </w:r>
      <w:r w:rsidR="00CD76A6">
        <w:rPr>
          <w:rFonts w:ascii="Times New Roman" w:eastAsia="Tahoma" w:hAnsi="Times New Roman" w:cs="Times New Roman"/>
          <w:sz w:val="28"/>
          <w:szCs w:val="28"/>
          <w:lang w:val="ru-RU"/>
        </w:rPr>
        <w:t>.</w:t>
      </w:r>
      <w:r w:rsidR="00296E4D">
        <w:rPr>
          <w:rFonts w:ascii="Times New Roman" w:eastAsia="Tahoma" w:hAnsi="Times New Roman" w:cs="Times New Roman"/>
          <w:sz w:val="28"/>
          <w:szCs w:val="28"/>
          <w:lang w:val="ru-RU"/>
        </w:rPr>
        <w:t xml:space="preserve"> </w:t>
      </w:r>
      <w:r w:rsidR="00254E34">
        <w:rPr>
          <w:rFonts w:ascii="Times New Roman" w:eastAsia="Tahoma" w:hAnsi="Times New Roman" w:cs="Times New Roman"/>
          <w:sz w:val="28"/>
          <w:szCs w:val="28"/>
          <w:lang w:val="ru-RU"/>
        </w:rPr>
        <w:t>Действие этих фундаменталистов привело к радикализации боснийских мусульман</w:t>
      </w:r>
      <w:r w:rsidR="00AB608C">
        <w:rPr>
          <w:rFonts w:ascii="Times New Roman" w:eastAsia="Tahoma" w:hAnsi="Times New Roman" w:cs="Times New Roman"/>
          <w:sz w:val="28"/>
          <w:szCs w:val="28"/>
          <w:lang w:val="ru-RU"/>
        </w:rPr>
        <w:t xml:space="preserve"> и к укреплени</w:t>
      </w:r>
      <w:r w:rsidR="00D50AE8">
        <w:rPr>
          <w:rFonts w:ascii="Times New Roman" w:eastAsia="Tahoma" w:hAnsi="Times New Roman" w:cs="Times New Roman"/>
          <w:sz w:val="28"/>
          <w:szCs w:val="28"/>
          <w:lang w:val="ru-RU"/>
        </w:rPr>
        <w:t xml:space="preserve">ю религиозной характеристики в качестве </w:t>
      </w:r>
      <w:r w:rsidR="00FE5919">
        <w:rPr>
          <w:rFonts w:ascii="Times New Roman" w:eastAsia="Tahoma" w:hAnsi="Times New Roman" w:cs="Times New Roman"/>
          <w:sz w:val="28"/>
          <w:szCs w:val="28"/>
          <w:lang w:val="ru-RU"/>
        </w:rPr>
        <w:t>важнейшего</w:t>
      </w:r>
      <w:r w:rsidR="00AB608C">
        <w:rPr>
          <w:rFonts w:ascii="Times New Roman" w:eastAsia="Tahoma" w:hAnsi="Times New Roman" w:cs="Times New Roman"/>
          <w:sz w:val="28"/>
          <w:szCs w:val="28"/>
          <w:lang w:val="ru-RU"/>
        </w:rPr>
        <w:t xml:space="preserve"> признак</w:t>
      </w:r>
      <w:r w:rsidR="00FE5919">
        <w:rPr>
          <w:rFonts w:ascii="Times New Roman" w:eastAsia="Tahoma" w:hAnsi="Times New Roman" w:cs="Times New Roman"/>
          <w:sz w:val="28"/>
          <w:szCs w:val="28"/>
          <w:lang w:val="ru-RU"/>
        </w:rPr>
        <w:t>а</w:t>
      </w:r>
      <w:r w:rsidR="00CB782E">
        <w:rPr>
          <w:rFonts w:ascii="Times New Roman" w:eastAsia="Tahoma" w:hAnsi="Times New Roman" w:cs="Times New Roman"/>
          <w:sz w:val="28"/>
          <w:szCs w:val="28"/>
          <w:lang w:val="ru-RU"/>
        </w:rPr>
        <w:t xml:space="preserve"> национальной принадлежности.</w:t>
      </w:r>
      <w:r w:rsidR="00296E4D">
        <w:rPr>
          <w:rFonts w:ascii="Times New Roman" w:eastAsia="Tahoma" w:hAnsi="Times New Roman" w:cs="Times New Roman"/>
          <w:sz w:val="28"/>
          <w:szCs w:val="28"/>
          <w:lang w:val="ru-RU"/>
        </w:rPr>
        <w:t xml:space="preserve"> </w:t>
      </w:r>
      <w:r w:rsidR="006D0EB6">
        <w:rPr>
          <w:rFonts w:ascii="Times New Roman" w:eastAsia="Tahoma" w:hAnsi="Times New Roman" w:cs="Times New Roman"/>
          <w:sz w:val="28"/>
          <w:szCs w:val="28"/>
          <w:lang w:val="ru-RU"/>
        </w:rPr>
        <w:t>К тому же моджахеды и другие исламские группировки</w:t>
      </w:r>
      <w:r w:rsidR="00296E4D">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создали ряд проблем для</w:t>
      </w:r>
      <w:r w:rsidR="00296E4D">
        <w:rPr>
          <w:rFonts w:ascii="Times New Roman" w:eastAsia="Tahoma" w:hAnsi="Times New Roman" w:cs="Times New Roman"/>
          <w:sz w:val="28"/>
          <w:szCs w:val="28"/>
          <w:lang w:val="ru-RU"/>
        </w:rPr>
        <w:t xml:space="preserve"> </w:t>
      </w:r>
      <w:r w:rsidR="00BB7AC1">
        <w:rPr>
          <w:rFonts w:ascii="Times New Roman" w:eastAsia="Tahoma" w:hAnsi="Times New Roman" w:cs="Times New Roman"/>
          <w:sz w:val="28"/>
          <w:szCs w:val="28"/>
          <w:lang w:val="ru-RU"/>
        </w:rPr>
        <w:t>маловерующих боснийских мусульман</w:t>
      </w:r>
      <w:r w:rsidR="00BB7AC1" w:rsidRPr="00BB7AC1">
        <w:rPr>
          <w:rFonts w:ascii="Times New Roman" w:eastAsia="Tahoma" w:hAnsi="Times New Roman" w:cs="Times New Roman"/>
          <w:sz w:val="28"/>
          <w:szCs w:val="28"/>
          <w:lang w:val="ru-RU"/>
        </w:rPr>
        <w:t xml:space="preserve">, </w:t>
      </w:r>
      <w:r w:rsidR="00FE5B3E">
        <w:rPr>
          <w:rFonts w:ascii="Times New Roman" w:eastAsia="Tahoma" w:hAnsi="Times New Roman" w:cs="Times New Roman"/>
          <w:sz w:val="28"/>
          <w:szCs w:val="28"/>
          <w:lang w:val="ru-RU"/>
        </w:rPr>
        <w:t>которые связыва</w:t>
      </w:r>
      <w:r w:rsidR="00BB7AC1">
        <w:rPr>
          <w:rFonts w:ascii="Times New Roman" w:eastAsia="Tahoma" w:hAnsi="Times New Roman" w:cs="Times New Roman"/>
          <w:sz w:val="28"/>
          <w:szCs w:val="28"/>
          <w:lang w:val="ru-RU"/>
        </w:rPr>
        <w:t>ли</w:t>
      </w:r>
      <w:r w:rsidR="00392A1F">
        <w:rPr>
          <w:rFonts w:ascii="Times New Roman" w:eastAsia="Tahoma" w:hAnsi="Times New Roman" w:cs="Times New Roman"/>
          <w:sz w:val="28"/>
          <w:szCs w:val="28"/>
          <w:lang w:val="ru-RU"/>
        </w:rPr>
        <w:t xml:space="preserve"> свою принадлежность к боснийской нации</w:t>
      </w:r>
      <w:r w:rsidR="00296E4D">
        <w:rPr>
          <w:rFonts w:ascii="Times New Roman" w:eastAsia="Tahoma" w:hAnsi="Times New Roman" w:cs="Times New Roman"/>
          <w:sz w:val="28"/>
          <w:szCs w:val="28"/>
          <w:lang w:val="ru-RU"/>
        </w:rPr>
        <w:t xml:space="preserve"> </w:t>
      </w:r>
      <w:r w:rsidR="008B3930">
        <w:rPr>
          <w:rFonts w:ascii="Times New Roman" w:eastAsia="Tahoma" w:hAnsi="Times New Roman" w:cs="Times New Roman"/>
          <w:sz w:val="28"/>
          <w:szCs w:val="28"/>
          <w:lang w:val="ru-RU"/>
        </w:rPr>
        <w:t>в</w:t>
      </w:r>
      <w:r w:rsidR="00296E4D">
        <w:rPr>
          <w:rFonts w:ascii="Times New Roman" w:eastAsia="Tahoma" w:hAnsi="Times New Roman" w:cs="Times New Roman"/>
          <w:sz w:val="28"/>
          <w:szCs w:val="28"/>
          <w:lang w:val="ru-RU"/>
        </w:rPr>
        <w:t xml:space="preserve"> </w:t>
      </w:r>
      <w:r w:rsidR="00DE56E0">
        <w:rPr>
          <w:rFonts w:ascii="Times New Roman" w:eastAsia="Tahoma" w:hAnsi="Times New Roman" w:cs="Times New Roman"/>
          <w:sz w:val="28"/>
          <w:szCs w:val="28"/>
          <w:lang w:val="ru-RU"/>
        </w:rPr>
        <w:t>больше</w:t>
      </w:r>
      <w:r w:rsidR="00FE5B3E">
        <w:rPr>
          <w:rFonts w:ascii="Times New Roman" w:eastAsia="Tahoma" w:hAnsi="Times New Roman" w:cs="Times New Roman"/>
          <w:sz w:val="28"/>
          <w:szCs w:val="28"/>
          <w:lang w:val="ru-RU"/>
        </w:rPr>
        <w:t xml:space="preserve">й степени </w:t>
      </w:r>
      <w:r w:rsidR="00DE56E0">
        <w:rPr>
          <w:rFonts w:ascii="Times New Roman" w:eastAsia="Tahoma" w:hAnsi="Times New Roman" w:cs="Times New Roman"/>
          <w:sz w:val="28"/>
          <w:szCs w:val="28"/>
          <w:lang w:val="ru-RU"/>
        </w:rPr>
        <w:t xml:space="preserve"> с культурными традициями</w:t>
      </w:r>
      <w:r w:rsidR="00487F50" w:rsidRPr="00487F50">
        <w:rPr>
          <w:rFonts w:ascii="Times New Roman" w:eastAsia="Tahoma" w:hAnsi="Times New Roman" w:cs="Times New Roman"/>
          <w:sz w:val="28"/>
          <w:szCs w:val="28"/>
          <w:lang w:val="ru-RU"/>
        </w:rPr>
        <w:t>,</w:t>
      </w:r>
      <w:r w:rsidR="00DE56E0">
        <w:rPr>
          <w:rFonts w:ascii="Times New Roman" w:eastAsia="Tahoma" w:hAnsi="Times New Roman" w:cs="Times New Roman"/>
          <w:sz w:val="28"/>
          <w:szCs w:val="28"/>
          <w:lang w:val="ru-RU"/>
        </w:rPr>
        <w:t xml:space="preserve"> чем с религией.</w:t>
      </w:r>
      <w:r w:rsidR="00487F50">
        <w:rPr>
          <w:rFonts w:ascii="Times New Roman" w:eastAsia="Tahoma" w:hAnsi="Times New Roman" w:cs="Times New Roman"/>
          <w:sz w:val="28"/>
          <w:szCs w:val="28"/>
          <w:lang w:val="ru-RU"/>
        </w:rPr>
        <w:t xml:space="preserve"> Несмотря на радикализацию боснийского общества</w:t>
      </w:r>
      <w:r w:rsidR="008B3930">
        <w:rPr>
          <w:rFonts w:ascii="Times New Roman" w:eastAsia="Tahoma" w:hAnsi="Times New Roman" w:cs="Times New Roman"/>
          <w:sz w:val="28"/>
          <w:szCs w:val="28"/>
          <w:lang w:val="ru-RU"/>
        </w:rPr>
        <w:t>,</w:t>
      </w:r>
      <w:r w:rsidR="00487F50">
        <w:rPr>
          <w:rFonts w:ascii="Times New Roman" w:eastAsia="Tahoma" w:hAnsi="Times New Roman" w:cs="Times New Roman"/>
          <w:sz w:val="28"/>
          <w:szCs w:val="28"/>
          <w:lang w:val="ru-RU"/>
        </w:rPr>
        <w:t xml:space="preserve"> надо подчеркнуть</w:t>
      </w:r>
      <w:r w:rsidR="00487F50" w:rsidRPr="00226C20">
        <w:rPr>
          <w:rFonts w:ascii="Times New Roman" w:eastAsia="Tahoma" w:hAnsi="Times New Roman" w:cs="Times New Roman"/>
          <w:sz w:val="28"/>
          <w:szCs w:val="28"/>
          <w:lang w:val="ru-RU"/>
        </w:rPr>
        <w:t xml:space="preserve">, </w:t>
      </w:r>
      <w:r w:rsidR="00226C20">
        <w:rPr>
          <w:rFonts w:ascii="Times New Roman" w:eastAsia="Tahoma" w:hAnsi="Times New Roman" w:cs="Times New Roman"/>
          <w:sz w:val="28"/>
          <w:szCs w:val="28"/>
          <w:lang w:val="ru-RU"/>
        </w:rPr>
        <w:t>что для большинства населения европейские ценности и традиции остаются преобладающими.</w:t>
      </w:r>
    </w:p>
    <w:p w:rsidR="00813E72" w:rsidRPr="00495962" w:rsidRDefault="001B3428"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813E72">
        <w:rPr>
          <w:rFonts w:ascii="Times New Roman" w:eastAsia="Tahoma" w:hAnsi="Times New Roman" w:cs="Times New Roman"/>
          <w:sz w:val="28"/>
          <w:szCs w:val="28"/>
          <w:lang w:val="ru-RU"/>
        </w:rPr>
        <w:t xml:space="preserve">Самыми умеренными партиями </w:t>
      </w:r>
      <w:r w:rsidR="008B3930">
        <w:rPr>
          <w:rFonts w:ascii="Times New Roman" w:eastAsia="Tahoma" w:hAnsi="Times New Roman" w:cs="Times New Roman"/>
          <w:sz w:val="28"/>
          <w:szCs w:val="28"/>
          <w:lang w:val="ru-RU"/>
        </w:rPr>
        <w:t>БиГ</w:t>
      </w:r>
      <w:r w:rsidR="00296E4D">
        <w:rPr>
          <w:rFonts w:ascii="Times New Roman" w:eastAsia="Tahoma" w:hAnsi="Times New Roman" w:cs="Times New Roman"/>
          <w:sz w:val="28"/>
          <w:szCs w:val="28"/>
          <w:lang w:val="ru-RU"/>
        </w:rPr>
        <w:t xml:space="preserve"> </w:t>
      </w:r>
      <w:r w:rsidR="00813E72">
        <w:rPr>
          <w:rFonts w:ascii="Times New Roman" w:eastAsia="Tahoma" w:hAnsi="Times New Roman" w:cs="Times New Roman"/>
          <w:sz w:val="28"/>
          <w:szCs w:val="28"/>
          <w:lang w:val="ru-RU"/>
        </w:rPr>
        <w:t>можно считать</w:t>
      </w:r>
      <w:r w:rsidR="008B3930">
        <w:rPr>
          <w:rFonts w:ascii="Times New Roman" w:eastAsia="Tahoma" w:hAnsi="Times New Roman" w:cs="Times New Roman"/>
          <w:sz w:val="28"/>
          <w:szCs w:val="28"/>
          <w:lang w:val="ru-RU"/>
        </w:rPr>
        <w:t>:</w:t>
      </w:r>
      <w:r w:rsidR="005C785D">
        <w:rPr>
          <w:rFonts w:ascii="Times New Roman" w:eastAsia="Tahoma" w:hAnsi="Times New Roman" w:cs="Times New Roman"/>
          <w:sz w:val="28"/>
          <w:szCs w:val="28"/>
          <w:lang w:val="ru-RU"/>
        </w:rPr>
        <w:t xml:space="preserve"> </w:t>
      </w:r>
      <w:r w:rsidR="00813E72">
        <w:rPr>
          <w:rFonts w:ascii="Times New Roman" w:eastAsia="Tahoma" w:hAnsi="Times New Roman" w:cs="Times New Roman"/>
          <w:sz w:val="28"/>
          <w:szCs w:val="28"/>
          <w:lang w:val="ru-RU"/>
        </w:rPr>
        <w:t>этнонациональную Партию</w:t>
      </w:r>
      <w:r w:rsidR="00813E72" w:rsidRPr="00813E72">
        <w:rPr>
          <w:rFonts w:ascii="Times New Roman" w:eastAsia="Tahoma" w:hAnsi="Times New Roman" w:cs="Times New Roman"/>
          <w:sz w:val="28"/>
          <w:szCs w:val="28"/>
          <w:lang w:val="ru-RU"/>
        </w:rPr>
        <w:t xml:space="preserve"> за Боснию и Герцеговину (Stranka</w:t>
      </w:r>
      <w:r w:rsidR="005C785D">
        <w:rPr>
          <w:rFonts w:ascii="Times New Roman" w:eastAsia="Tahoma" w:hAnsi="Times New Roman" w:cs="Times New Roman"/>
          <w:sz w:val="28"/>
          <w:szCs w:val="28"/>
          <w:lang w:val="ru-RU"/>
        </w:rPr>
        <w:t xml:space="preserve"> </w:t>
      </w:r>
      <w:r w:rsidR="00813E72" w:rsidRPr="00813E72">
        <w:rPr>
          <w:rFonts w:ascii="Times New Roman" w:eastAsia="Tahoma" w:hAnsi="Times New Roman" w:cs="Times New Roman"/>
          <w:sz w:val="28"/>
          <w:szCs w:val="28"/>
          <w:lang w:val="ru-RU"/>
        </w:rPr>
        <w:t>za</w:t>
      </w:r>
      <w:r w:rsidR="005C785D">
        <w:rPr>
          <w:rFonts w:ascii="Times New Roman" w:eastAsia="Tahoma" w:hAnsi="Times New Roman" w:cs="Times New Roman"/>
          <w:sz w:val="28"/>
          <w:szCs w:val="28"/>
          <w:lang w:val="ru-RU"/>
        </w:rPr>
        <w:t xml:space="preserve"> </w:t>
      </w:r>
      <w:r w:rsidR="00813E72" w:rsidRPr="00813E72">
        <w:rPr>
          <w:rFonts w:ascii="Times New Roman" w:eastAsia="Tahoma" w:hAnsi="Times New Roman" w:cs="Times New Roman"/>
          <w:sz w:val="28"/>
          <w:szCs w:val="28"/>
          <w:lang w:val="ru-RU"/>
        </w:rPr>
        <w:t>Bosnu i H</w:t>
      </w:r>
      <w:r w:rsidR="00813E72">
        <w:rPr>
          <w:rFonts w:ascii="Times New Roman" w:eastAsia="Tahoma" w:hAnsi="Times New Roman" w:cs="Times New Roman"/>
          <w:sz w:val="28"/>
          <w:szCs w:val="28"/>
          <w:lang w:val="ru-RU"/>
        </w:rPr>
        <w:t>ercegovinu, SBiH), которую возглавляет Харис</w:t>
      </w:r>
      <w:r w:rsidR="005C785D">
        <w:rPr>
          <w:rFonts w:ascii="Times New Roman" w:eastAsia="Tahoma" w:hAnsi="Times New Roman" w:cs="Times New Roman"/>
          <w:sz w:val="28"/>
          <w:szCs w:val="28"/>
          <w:lang w:val="ru-RU"/>
        </w:rPr>
        <w:t xml:space="preserve"> </w:t>
      </w:r>
      <w:r w:rsidR="00813E72">
        <w:rPr>
          <w:rFonts w:ascii="Times New Roman" w:eastAsia="Tahoma" w:hAnsi="Times New Roman" w:cs="Times New Roman"/>
          <w:sz w:val="28"/>
          <w:szCs w:val="28"/>
          <w:lang w:val="ru-RU"/>
        </w:rPr>
        <w:t>Силайджич</w:t>
      </w:r>
      <w:r w:rsidR="00813E72" w:rsidRPr="00813E72">
        <w:rPr>
          <w:rFonts w:ascii="Times New Roman" w:eastAsia="Tahoma" w:hAnsi="Times New Roman" w:cs="Times New Roman"/>
          <w:sz w:val="28"/>
          <w:szCs w:val="28"/>
          <w:lang w:val="ru-RU"/>
        </w:rPr>
        <w:t>, сербский Союз независимых социал-демократов (Savez</w:t>
      </w:r>
      <w:r w:rsidR="005C785D">
        <w:rPr>
          <w:rFonts w:ascii="Times New Roman" w:eastAsia="Tahoma" w:hAnsi="Times New Roman" w:cs="Times New Roman"/>
          <w:sz w:val="28"/>
          <w:szCs w:val="28"/>
          <w:lang w:val="ru-RU"/>
        </w:rPr>
        <w:t xml:space="preserve"> </w:t>
      </w:r>
      <w:r w:rsidR="00813E72" w:rsidRPr="00813E72">
        <w:rPr>
          <w:rFonts w:ascii="Times New Roman" w:eastAsia="Tahoma" w:hAnsi="Times New Roman" w:cs="Times New Roman"/>
          <w:sz w:val="28"/>
          <w:szCs w:val="28"/>
          <w:lang w:val="ru-RU"/>
        </w:rPr>
        <w:t>Nezavisnih</w:t>
      </w:r>
      <w:r w:rsidR="005C785D">
        <w:rPr>
          <w:rFonts w:ascii="Times New Roman" w:eastAsia="Tahoma" w:hAnsi="Times New Roman" w:cs="Times New Roman"/>
          <w:sz w:val="28"/>
          <w:szCs w:val="28"/>
          <w:lang w:val="ru-RU"/>
        </w:rPr>
        <w:t xml:space="preserve"> </w:t>
      </w:r>
      <w:r w:rsidR="00813E72" w:rsidRPr="00813E72">
        <w:rPr>
          <w:rFonts w:ascii="Times New Roman" w:eastAsia="Tahoma" w:hAnsi="Times New Roman" w:cs="Times New Roman"/>
          <w:sz w:val="28"/>
          <w:szCs w:val="28"/>
          <w:lang w:val="ru-RU"/>
        </w:rPr>
        <w:t>Socijaldemokrata, SNSD), возглавляемый Милорадом</w:t>
      </w:r>
      <w:r w:rsidR="005C785D">
        <w:rPr>
          <w:rFonts w:ascii="Times New Roman" w:eastAsia="Tahoma" w:hAnsi="Times New Roman" w:cs="Times New Roman"/>
          <w:sz w:val="28"/>
          <w:szCs w:val="28"/>
          <w:lang w:val="ru-RU"/>
        </w:rPr>
        <w:t xml:space="preserve"> </w:t>
      </w:r>
      <w:r w:rsidR="008B3930">
        <w:rPr>
          <w:rFonts w:ascii="Times New Roman" w:eastAsia="Tahoma" w:hAnsi="Times New Roman" w:cs="Times New Roman"/>
          <w:sz w:val="28"/>
          <w:szCs w:val="28"/>
          <w:lang w:val="ru-RU"/>
        </w:rPr>
        <w:t>Додиком,</w:t>
      </w:r>
      <w:r w:rsidR="00813E72" w:rsidRPr="00813E72">
        <w:rPr>
          <w:rFonts w:ascii="Times New Roman" w:eastAsia="Tahoma" w:hAnsi="Times New Roman" w:cs="Times New Roman"/>
          <w:sz w:val="28"/>
          <w:szCs w:val="28"/>
          <w:lang w:val="ru-RU"/>
        </w:rPr>
        <w:t xml:space="preserve"> к настоящему моменту ставш</w:t>
      </w:r>
      <w:r w:rsidR="00813E72">
        <w:rPr>
          <w:rFonts w:ascii="Times New Roman" w:eastAsia="Tahoma" w:hAnsi="Times New Roman" w:cs="Times New Roman"/>
          <w:sz w:val="28"/>
          <w:szCs w:val="28"/>
          <w:lang w:val="ru-RU"/>
        </w:rPr>
        <w:t>ий более радикальным, и Сербскую радикальную партию</w:t>
      </w:r>
      <w:r w:rsidR="00813E72" w:rsidRPr="00813E72">
        <w:rPr>
          <w:rFonts w:ascii="Times New Roman" w:eastAsia="Tahoma" w:hAnsi="Times New Roman" w:cs="Times New Roman"/>
          <w:sz w:val="28"/>
          <w:szCs w:val="28"/>
          <w:lang w:val="ru-RU"/>
        </w:rPr>
        <w:t xml:space="preserve"> (Srpska</w:t>
      </w:r>
      <w:r w:rsidR="005C785D">
        <w:rPr>
          <w:rFonts w:ascii="Times New Roman" w:eastAsia="Tahoma" w:hAnsi="Times New Roman" w:cs="Times New Roman"/>
          <w:sz w:val="28"/>
          <w:szCs w:val="28"/>
          <w:lang w:val="ru-RU"/>
        </w:rPr>
        <w:t xml:space="preserve"> </w:t>
      </w:r>
      <w:r w:rsidR="00813E72" w:rsidRPr="00813E72">
        <w:rPr>
          <w:rFonts w:ascii="Times New Roman" w:eastAsia="Tahoma" w:hAnsi="Times New Roman" w:cs="Times New Roman"/>
          <w:sz w:val="28"/>
          <w:szCs w:val="28"/>
          <w:lang w:val="ru-RU"/>
        </w:rPr>
        <w:t>Radikalna</w:t>
      </w:r>
      <w:r w:rsidR="005C785D">
        <w:rPr>
          <w:rFonts w:ascii="Times New Roman" w:eastAsia="Tahoma" w:hAnsi="Times New Roman" w:cs="Times New Roman"/>
          <w:sz w:val="28"/>
          <w:szCs w:val="28"/>
          <w:lang w:val="ru-RU"/>
        </w:rPr>
        <w:t xml:space="preserve"> </w:t>
      </w:r>
      <w:r w:rsidR="00813E72" w:rsidRPr="00813E72">
        <w:rPr>
          <w:rFonts w:ascii="Times New Roman" w:eastAsia="Tahoma" w:hAnsi="Times New Roman" w:cs="Times New Roman"/>
          <w:sz w:val="28"/>
          <w:szCs w:val="28"/>
          <w:lang w:val="ru-RU"/>
        </w:rPr>
        <w:lastRenderedPageBreak/>
        <w:t>Stranka</w:t>
      </w:r>
      <w:r w:rsidR="005C785D">
        <w:rPr>
          <w:rFonts w:ascii="Times New Roman" w:eastAsia="Tahoma" w:hAnsi="Times New Roman" w:cs="Times New Roman"/>
          <w:sz w:val="28"/>
          <w:szCs w:val="28"/>
          <w:lang w:val="ru-RU"/>
        </w:rPr>
        <w:t xml:space="preserve"> </w:t>
      </w:r>
      <w:r w:rsidR="00813E72" w:rsidRPr="00813E72">
        <w:rPr>
          <w:rFonts w:ascii="Times New Roman" w:eastAsia="Tahoma" w:hAnsi="Times New Roman" w:cs="Times New Roman"/>
          <w:sz w:val="28"/>
          <w:szCs w:val="28"/>
          <w:lang w:val="ru-RU"/>
        </w:rPr>
        <w:t>Republike</w:t>
      </w:r>
      <w:r w:rsidR="005C785D">
        <w:rPr>
          <w:rFonts w:ascii="Times New Roman" w:eastAsia="Tahoma" w:hAnsi="Times New Roman" w:cs="Times New Roman"/>
          <w:sz w:val="28"/>
          <w:szCs w:val="28"/>
          <w:lang w:val="ru-RU"/>
        </w:rPr>
        <w:t xml:space="preserve"> </w:t>
      </w:r>
      <w:r w:rsidR="00813E72" w:rsidRPr="00813E72">
        <w:rPr>
          <w:rFonts w:ascii="Times New Roman" w:eastAsia="Tahoma" w:hAnsi="Times New Roman" w:cs="Times New Roman"/>
          <w:sz w:val="28"/>
          <w:szCs w:val="28"/>
          <w:lang w:val="ru-RU"/>
        </w:rPr>
        <w:t>Srbske, SRS),</w:t>
      </w:r>
      <w:r w:rsidR="00813E72">
        <w:rPr>
          <w:rFonts w:ascii="Times New Roman" w:eastAsia="Tahoma" w:hAnsi="Times New Roman" w:cs="Times New Roman"/>
          <w:sz w:val="28"/>
          <w:szCs w:val="28"/>
          <w:lang w:val="ru-RU"/>
        </w:rPr>
        <w:t xml:space="preserve"> которая имеет тесные связи с одноименной партией Воислава Шешеля и Томислава</w:t>
      </w:r>
      <w:r w:rsidR="005C785D">
        <w:rPr>
          <w:rFonts w:ascii="Times New Roman" w:eastAsia="Tahoma" w:hAnsi="Times New Roman" w:cs="Times New Roman"/>
          <w:sz w:val="28"/>
          <w:szCs w:val="28"/>
          <w:lang w:val="ru-RU"/>
        </w:rPr>
        <w:t xml:space="preserve"> </w:t>
      </w:r>
      <w:r w:rsidR="00813E72">
        <w:rPr>
          <w:rFonts w:ascii="Times New Roman" w:eastAsia="Tahoma" w:hAnsi="Times New Roman" w:cs="Times New Roman"/>
          <w:sz w:val="28"/>
          <w:szCs w:val="28"/>
          <w:lang w:val="ru-RU"/>
        </w:rPr>
        <w:t>Николича в Сербии.</w:t>
      </w:r>
      <w:r w:rsidR="00495962">
        <w:rPr>
          <w:rFonts w:ascii="Times New Roman" w:eastAsia="Tahoma" w:hAnsi="Times New Roman" w:cs="Times New Roman"/>
          <w:sz w:val="28"/>
          <w:szCs w:val="28"/>
          <w:lang w:val="ru-RU"/>
        </w:rPr>
        <w:t xml:space="preserve"> Что касается полиэтнических партий</w:t>
      </w:r>
      <w:r w:rsidR="008B3930">
        <w:rPr>
          <w:rFonts w:ascii="Times New Roman" w:eastAsia="Tahoma" w:hAnsi="Times New Roman" w:cs="Times New Roman"/>
          <w:sz w:val="28"/>
          <w:szCs w:val="28"/>
          <w:lang w:val="ru-RU"/>
        </w:rPr>
        <w:t>,</w:t>
      </w:r>
      <w:r w:rsidR="00495962">
        <w:rPr>
          <w:rFonts w:ascii="Times New Roman" w:eastAsia="Tahoma" w:hAnsi="Times New Roman" w:cs="Times New Roman"/>
          <w:sz w:val="28"/>
          <w:szCs w:val="28"/>
          <w:lang w:val="ru-RU"/>
        </w:rPr>
        <w:t xml:space="preserve"> единственная партия</w:t>
      </w:r>
      <w:r w:rsidR="008B3930">
        <w:rPr>
          <w:rFonts w:ascii="Times New Roman" w:eastAsia="Tahoma" w:hAnsi="Times New Roman" w:cs="Times New Roman"/>
          <w:sz w:val="28"/>
          <w:szCs w:val="28"/>
          <w:lang w:val="ru-RU"/>
        </w:rPr>
        <w:t xml:space="preserve"> такого рода</w:t>
      </w:r>
      <w:r w:rsidR="00495962" w:rsidRPr="00495962">
        <w:rPr>
          <w:rFonts w:ascii="Times New Roman" w:eastAsia="Tahoma" w:hAnsi="Times New Roman" w:cs="Times New Roman"/>
          <w:sz w:val="28"/>
          <w:szCs w:val="28"/>
          <w:lang w:val="ru-RU"/>
        </w:rPr>
        <w:t xml:space="preserve">, </w:t>
      </w:r>
      <w:r w:rsidR="00495962">
        <w:rPr>
          <w:rFonts w:ascii="Times New Roman" w:eastAsia="Tahoma" w:hAnsi="Times New Roman" w:cs="Times New Roman"/>
          <w:sz w:val="28"/>
          <w:szCs w:val="28"/>
          <w:lang w:val="ru-RU"/>
        </w:rPr>
        <w:t xml:space="preserve">которая имела </w:t>
      </w:r>
      <w:r w:rsidR="00FE5919">
        <w:rPr>
          <w:rFonts w:ascii="Times New Roman" w:eastAsia="Tahoma" w:hAnsi="Times New Roman" w:cs="Times New Roman"/>
          <w:sz w:val="28"/>
          <w:szCs w:val="28"/>
          <w:lang w:val="ru-RU"/>
        </w:rPr>
        <w:t xml:space="preserve">электоральные </w:t>
      </w:r>
      <w:r w:rsidR="00495962">
        <w:rPr>
          <w:rFonts w:ascii="Times New Roman" w:eastAsia="Tahoma" w:hAnsi="Times New Roman" w:cs="Times New Roman"/>
          <w:sz w:val="28"/>
          <w:szCs w:val="28"/>
          <w:lang w:val="ru-RU"/>
        </w:rPr>
        <w:t xml:space="preserve">успехи была </w:t>
      </w:r>
      <w:r w:rsidR="00495962" w:rsidRPr="00495962">
        <w:rPr>
          <w:rFonts w:ascii="Times New Roman" w:eastAsia="Tahoma" w:hAnsi="Times New Roman" w:cs="Times New Roman"/>
          <w:sz w:val="28"/>
          <w:szCs w:val="28"/>
          <w:lang w:val="ru-RU"/>
        </w:rPr>
        <w:t>Социал-демократическая партия Боснии и Герцеговины (Socijaldemokratska</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Partija</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Bosne i Hercegovine, SDP</w:t>
      </w:r>
      <w:r w:rsidR="00495962">
        <w:rPr>
          <w:rFonts w:ascii="Times New Roman" w:eastAsia="Tahoma" w:hAnsi="Times New Roman" w:cs="Times New Roman"/>
          <w:sz w:val="28"/>
          <w:szCs w:val="28"/>
          <w:lang w:val="ru-RU"/>
        </w:rPr>
        <w:t>). В качестве примеров полиэтнических партий можно</w:t>
      </w:r>
      <w:r w:rsidR="008B3930">
        <w:rPr>
          <w:rFonts w:ascii="Times New Roman" w:eastAsia="Tahoma" w:hAnsi="Times New Roman" w:cs="Times New Roman"/>
          <w:sz w:val="28"/>
          <w:szCs w:val="28"/>
          <w:lang w:val="ru-RU"/>
        </w:rPr>
        <w:t xml:space="preserve"> также</w:t>
      </w:r>
      <w:r w:rsidR="00495962">
        <w:rPr>
          <w:rFonts w:ascii="Times New Roman" w:eastAsia="Tahoma" w:hAnsi="Times New Roman" w:cs="Times New Roman"/>
          <w:sz w:val="28"/>
          <w:szCs w:val="28"/>
          <w:lang w:val="ru-RU"/>
        </w:rPr>
        <w:t xml:space="preserve"> привести </w:t>
      </w:r>
      <w:r w:rsidR="00495962" w:rsidRPr="00495962">
        <w:rPr>
          <w:rFonts w:ascii="Times New Roman" w:eastAsia="Tahoma" w:hAnsi="Times New Roman" w:cs="Times New Roman"/>
          <w:sz w:val="28"/>
          <w:szCs w:val="28"/>
          <w:lang w:val="ru-RU"/>
        </w:rPr>
        <w:t>Народную партию «Труд к процветанию» (Narodna</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Stranka</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Radom</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za</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Boljitak), а также сербскую Партию за демократию и прогресс (Partija</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Demokratskog</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Progresa</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Republike</w:t>
      </w:r>
      <w:r w:rsidR="005C785D">
        <w:rPr>
          <w:rFonts w:ascii="Times New Roman" w:eastAsia="Tahoma" w:hAnsi="Times New Roman" w:cs="Times New Roman"/>
          <w:sz w:val="28"/>
          <w:szCs w:val="28"/>
          <w:lang w:val="ru-RU"/>
        </w:rPr>
        <w:t xml:space="preserve"> </w:t>
      </w:r>
      <w:r w:rsidR="00495962" w:rsidRPr="00495962">
        <w:rPr>
          <w:rFonts w:ascii="Times New Roman" w:eastAsia="Tahoma" w:hAnsi="Times New Roman" w:cs="Times New Roman"/>
          <w:sz w:val="28"/>
          <w:szCs w:val="28"/>
          <w:lang w:val="ru-RU"/>
        </w:rPr>
        <w:t>Srpske, PDP-RS)</w:t>
      </w:r>
      <w:r w:rsidR="00495962">
        <w:rPr>
          <w:rFonts w:ascii="Times New Roman" w:eastAsia="Tahoma" w:hAnsi="Times New Roman" w:cs="Times New Roman"/>
          <w:sz w:val="28"/>
          <w:szCs w:val="28"/>
          <w:lang w:val="ru-RU"/>
        </w:rPr>
        <w:t>.</w:t>
      </w:r>
    </w:p>
    <w:p w:rsidR="007330F9" w:rsidRPr="00BF576A" w:rsidRDefault="00BB0E23"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Применению Дейтонского соглашения мешает нежелание трех националистических партий и соответствующих лидеров сотрудничать между собой</w:t>
      </w:r>
      <w:r w:rsidR="004A4481">
        <w:rPr>
          <w:rStyle w:val="FootnoteReference"/>
          <w:rFonts w:ascii="Times New Roman" w:eastAsia="Tahoma" w:hAnsi="Times New Roman" w:cs="Times New Roman"/>
          <w:sz w:val="28"/>
          <w:szCs w:val="28"/>
          <w:lang w:val="ru-RU"/>
        </w:rPr>
        <w:footnoteReference w:id="64"/>
      </w:r>
      <w:r w:rsidR="00BF576A" w:rsidRPr="00BF576A">
        <w:rPr>
          <w:rFonts w:ascii="Times New Roman" w:eastAsia="Tahoma" w:hAnsi="Times New Roman" w:cs="Times New Roman"/>
          <w:sz w:val="28"/>
          <w:szCs w:val="28"/>
          <w:lang w:val="ru-RU"/>
        </w:rPr>
        <w:t xml:space="preserve">. </w:t>
      </w:r>
      <w:r w:rsidR="00F34D29">
        <w:rPr>
          <w:rFonts w:ascii="Times New Roman" w:eastAsia="Tahoma" w:hAnsi="Times New Roman" w:cs="Times New Roman"/>
          <w:sz w:val="28"/>
          <w:szCs w:val="28"/>
          <w:lang w:val="ru-RU"/>
        </w:rPr>
        <w:t>До 2002 г. националистические партии в Боснии и Герцеговине наб</w:t>
      </w:r>
      <w:r w:rsidR="00FE5919">
        <w:rPr>
          <w:rFonts w:ascii="Times New Roman" w:eastAsia="Tahoma" w:hAnsi="Times New Roman" w:cs="Times New Roman"/>
          <w:sz w:val="28"/>
          <w:szCs w:val="28"/>
          <w:lang w:val="ru-RU"/>
        </w:rPr>
        <w:t>и</w:t>
      </w:r>
      <w:r w:rsidR="00F34D29">
        <w:rPr>
          <w:rFonts w:ascii="Times New Roman" w:eastAsia="Tahoma" w:hAnsi="Times New Roman" w:cs="Times New Roman"/>
          <w:sz w:val="28"/>
          <w:szCs w:val="28"/>
          <w:lang w:val="ru-RU"/>
        </w:rPr>
        <w:t>рали большинство голосов.</w:t>
      </w:r>
      <w:r w:rsidR="005C785D">
        <w:rPr>
          <w:rFonts w:ascii="Times New Roman" w:eastAsia="Tahoma" w:hAnsi="Times New Roman" w:cs="Times New Roman"/>
          <w:sz w:val="28"/>
          <w:szCs w:val="28"/>
          <w:lang w:val="ru-RU"/>
        </w:rPr>
        <w:t xml:space="preserve"> </w:t>
      </w:r>
      <w:r w:rsidR="004722C1">
        <w:rPr>
          <w:rFonts w:ascii="Times New Roman" w:eastAsia="Tahoma" w:hAnsi="Times New Roman" w:cs="Times New Roman"/>
          <w:sz w:val="28"/>
          <w:szCs w:val="28"/>
          <w:lang w:val="ru-RU"/>
        </w:rPr>
        <w:t xml:space="preserve">Ненависть и подозрительность среди трех этнических групп отравляют мирное сосуществование в одном общем государстве и парализуют почти все </w:t>
      </w:r>
      <w:r w:rsidR="00FE5919">
        <w:rPr>
          <w:rFonts w:ascii="Times New Roman" w:eastAsia="Tahoma" w:hAnsi="Times New Roman" w:cs="Times New Roman"/>
          <w:sz w:val="28"/>
          <w:szCs w:val="28"/>
          <w:lang w:val="ru-RU"/>
        </w:rPr>
        <w:t>виды государственной</w:t>
      </w:r>
      <w:r w:rsidR="004722C1">
        <w:rPr>
          <w:rFonts w:ascii="Times New Roman" w:eastAsia="Tahoma" w:hAnsi="Times New Roman" w:cs="Times New Roman"/>
          <w:sz w:val="28"/>
          <w:szCs w:val="28"/>
          <w:lang w:val="ru-RU"/>
        </w:rPr>
        <w:t xml:space="preserve"> деятельности.</w:t>
      </w:r>
      <w:r w:rsidR="005C785D">
        <w:rPr>
          <w:rFonts w:ascii="Times New Roman" w:eastAsia="Tahoma" w:hAnsi="Times New Roman" w:cs="Times New Roman"/>
          <w:sz w:val="28"/>
          <w:szCs w:val="28"/>
          <w:lang w:val="ru-RU"/>
        </w:rPr>
        <w:t xml:space="preserve"> </w:t>
      </w:r>
      <w:r w:rsidR="002F448A">
        <w:rPr>
          <w:rFonts w:ascii="Times New Roman" w:eastAsia="Tahoma" w:hAnsi="Times New Roman" w:cs="Times New Roman"/>
          <w:sz w:val="28"/>
          <w:szCs w:val="28"/>
          <w:lang w:val="ru-RU"/>
        </w:rPr>
        <w:t>Критерий</w:t>
      </w:r>
      <w:r w:rsidR="005C785D">
        <w:rPr>
          <w:rFonts w:ascii="Times New Roman" w:eastAsia="Tahoma" w:hAnsi="Times New Roman" w:cs="Times New Roman"/>
          <w:sz w:val="28"/>
          <w:szCs w:val="28"/>
          <w:lang w:val="ru-RU"/>
        </w:rPr>
        <w:t xml:space="preserve"> </w:t>
      </w:r>
      <w:r w:rsidR="002F448A">
        <w:rPr>
          <w:rFonts w:ascii="Times New Roman" w:eastAsia="Tahoma" w:hAnsi="Times New Roman" w:cs="Times New Roman"/>
          <w:sz w:val="28"/>
          <w:szCs w:val="28"/>
          <w:lang w:val="ru-RU"/>
        </w:rPr>
        <w:t>национальности является ключевым</w:t>
      </w:r>
      <w:r w:rsidR="00FE5919">
        <w:rPr>
          <w:rFonts w:ascii="Times New Roman" w:eastAsia="Tahoma" w:hAnsi="Times New Roman" w:cs="Times New Roman"/>
          <w:sz w:val="28"/>
          <w:szCs w:val="28"/>
          <w:lang w:val="ru-RU"/>
        </w:rPr>
        <w:t xml:space="preserve"> для того</w:t>
      </w:r>
      <w:r w:rsidR="009C2C54" w:rsidRPr="009B4283">
        <w:rPr>
          <w:rFonts w:ascii="Times New Roman" w:eastAsia="Tahoma" w:hAnsi="Times New Roman" w:cs="Times New Roman"/>
          <w:sz w:val="28"/>
          <w:szCs w:val="28"/>
          <w:lang w:val="ru-RU"/>
        </w:rPr>
        <w:t xml:space="preserve">, </w:t>
      </w:r>
      <w:r w:rsidR="009C2C54">
        <w:rPr>
          <w:rFonts w:ascii="Times New Roman" w:eastAsia="Tahoma" w:hAnsi="Times New Roman" w:cs="Times New Roman"/>
          <w:sz w:val="28"/>
          <w:szCs w:val="28"/>
          <w:lang w:val="ru-RU"/>
        </w:rPr>
        <w:t>чтобы найти работу</w:t>
      </w:r>
      <w:r w:rsidR="009C2C54" w:rsidRPr="009B4283">
        <w:rPr>
          <w:rFonts w:ascii="Times New Roman" w:eastAsia="Tahoma" w:hAnsi="Times New Roman" w:cs="Times New Roman"/>
          <w:sz w:val="28"/>
          <w:szCs w:val="28"/>
          <w:lang w:val="ru-RU"/>
        </w:rPr>
        <w:t xml:space="preserve">, </w:t>
      </w:r>
      <w:r w:rsidR="009C2C54">
        <w:rPr>
          <w:rFonts w:ascii="Times New Roman" w:eastAsia="Tahoma" w:hAnsi="Times New Roman" w:cs="Times New Roman"/>
          <w:sz w:val="28"/>
          <w:szCs w:val="28"/>
          <w:lang w:val="ru-RU"/>
        </w:rPr>
        <w:t>дом и завязывать</w:t>
      </w:r>
      <w:r w:rsidR="009B4283">
        <w:rPr>
          <w:rFonts w:ascii="Times New Roman" w:eastAsia="Tahoma" w:hAnsi="Times New Roman" w:cs="Times New Roman"/>
          <w:sz w:val="28"/>
          <w:szCs w:val="28"/>
          <w:lang w:val="ru-RU"/>
        </w:rPr>
        <w:t xml:space="preserve"> экономические и торговые отношения.</w:t>
      </w:r>
      <w:r w:rsidR="005C785D">
        <w:rPr>
          <w:rFonts w:ascii="Times New Roman" w:eastAsia="Tahoma" w:hAnsi="Times New Roman" w:cs="Times New Roman"/>
          <w:sz w:val="28"/>
          <w:szCs w:val="28"/>
          <w:lang w:val="ru-RU"/>
        </w:rPr>
        <w:t xml:space="preserve"> </w:t>
      </w:r>
      <w:r w:rsidR="00FE5919">
        <w:rPr>
          <w:rFonts w:ascii="Times New Roman" w:eastAsia="Tahoma" w:hAnsi="Times New Roman" w:cs="Times New Roman"/>
          <w:sz w:val="28"/>
          <w:szCs w:val="28"/>
          <w:lang w:val="ru-RU"/>
        </w:rPr>
        <w:t>Экономическая политика проводи</w:t>
      </w:r>
      <w:r w:rsidR="002F448A">
        <w:rPr>
          <w:rFonts w:ascii="Times New Roman" w:eastAsia="Tahoma" w:hAnsi="Times New Roman" w:cs="Times New Roman"/>
          <w:sz w:val="28"/>
          <w:szCs w:val="28"/>
          <w:lang w:val="ru-RU"/>
        </w:rPr>
        <w:t>тся</w:t>
      </w:r>
      <w:r w:rsidR="00FF1DDD" w:rsidRPr="00FF1DDD">
        <w:rPr>
          <w:rFonts w:ascii="Times New Roman" w:eastAsia="Tahoma" w:hAnsi="Times New Roman" w:cs="Times New Roman"/>
          <w:sz w:val="28"/>
          <w:szCs w:val="28"/>
          <w:lang w:val="ru-RU"/>
        </w:rPr>
        <w:t xml:space="preserve">, </w:t>
      </w:r>
      <w:r w:rsidR="002F448A">
        <w:rPr>
          <w:rFonts w:ascii="Times New Roman" w:eastAsia="Tahoma" w:hAnsi="Times New Roman" w:cs="Times New Roman"/>
          <w:sz w:val="28"/>
          <w:szCs w:val="28"/>
          <w:lang w:val="ru-RU"/>
        </w:rPr>
        <w:t>учитывая интересы конкретной народности.</w:t>
      </w:r>
      <w:r w:rsidR="005C785D">
        <w:rPr>
          <w:rFonts w:ascii="Times New Roman" w:eastAsia="Tahoma" w:hAnsi="Times New Roman" w:cs="Times New Roman"/>
          <w:sz w:val="28"/>
          <w:szCs w:val="28"/>
          <w:lang w:val="ru-RU"/>
        </w:rPr>
        <w:t xml:space="preserve"> </w:t>
      </w:r>
      <w:r w:rsidR="00FE5919">
        <w:rPr>
          <w:rFonts w:ascii="Times New Roman" w:eastAsia="Tahoma" w:hAnsi="Times New Roman" w:cs="Times New Roman"/>
          <w:sz w:val="28"/>
          <w:szCs w:val="28"/>
          <w:lang w:val="ru-RU"/>
        </w:rPr>
        <w:t>В БиГ е</w:t>
      </w:r>
      <w:r w:rsidR="002F448A">
        <w:rPr>
          <w:rFonts w:ascii="Times New Roman" w:eastAsia="Tahoma" w:hAnsi="Times New Roman" w:cs="Times New Roman"/>
          <w:sz w:val="28"/>
          <w:szCs w:val="28"/>
          <w:lang w:val="ru-RU"/>
        </w:rPr>
        <w:t>сть отдельные телефонные</w:t>
      </w:r>
      <w:r w:rsidR="00620836" w:rsidRPr="00620836">
        <w:rPr>
          <w:rFonts w:ascii="Times New Roman" w:eastAsia="Tahoma" w:hAnsi="Times New Roman" w:cs="Times New Roman"/>
          <w:sz w:val="28"/>
          <w:szCs w:val="28"/>
          <w:lang w:val="ru-RU"/>
        </w:rPr>
        <w:t xml:space="preserve"> </w:t>
      </w:r>
      <w:r w:rsidR="00FF1DDD">
        <w:rPr>
          <w:rFonts w:ascii="Times New Roman" w:eastAsia="Tahoma" w:hAnsi="Times New Roman" w:cs="Times New Roman"/>
          <w:sz w:val="28"/>
          <w:szCs w:val="28"/>
          <w:lang w:val="ru-RU"/>
        </w:rPr>
        <w:t>и железнодорожные</w:t>
      </w:r>
      <w:r w:rsidR="00620836" w:rsidRPr="00620836">
        <w:rPr>
          <w:rFonts w:ascii="Times New Roman" w:eastAsia="Tahoma" w:hAnsi="Times New Roman" w:cs="Times New Roman"/>
          <w:sz w:val="28"/>
          <w:szCs w:val="28"/>
          <w:lang w:val="ru-RU"/>
        </w:rPr>
        <w:t xml:space="preserve"> </w:t>
      </w:r>
      <w:r w:rsidR="002F448A">
        <w:rPr>
          <w:rFonts w:ascii="Times New Roman" w:eastAsia="Tahoma" w:hAnsi="Times New Roman" w:cs="Times New Roman"/>
          <w:sz w:val="28"/>
          <w:szCs w:val="28"/>
          <w:lang w:val="ru-RU"/>
        </w:rPr>
        <w:t>сети</w:t>
      </w:r>
      <w:r w:rsidR="00620836" w:rsidRPr="00620836">
        <w:rPr>
          <w:rFonts w:ascii="Times New Roman" w:eastAsia="Tahoma" w:hAnsi="Times New Roman" w:cs="Times New Roman"/>
          <w:sz w:val="28"/>
          <w:szCs w:val="28"/>
          <w:lang w:val="ru-RU"/>
        </w:rPr>
        <w:t xml:space="preserve"> </w:t>
      </w:r>
      <w:r w:rsidR="00383689">
        <w:rPr>
          <w:rFonts w:ascii="Times New Roman" w:eastAsia="Tahoma" w:hAnsi="Times New Roman" w:cs="Times New Roman"/>
          <w:sz w:val="28"/>
          <w:szCs w:val="28"/>
          <w:lang w:val="ru-RU"/>
        </w:rPr>
        <w:t>между двумя</w:t>
      </w:r>
      <w:r w:rsidR="00620836" w:rsidRPr="00620836">
        <w:rPr>
          <w:rFonts w:ascii="Times New Roman" w:eastAsia="Tahoma" w:hAnsi="Times New Roman" w:cs="Times New Roman"/>
          <w:sz w:val="28"/>
          <w:szCs w:val="28"/>
          <w:lang w:val="ru-RU"/>
        </w:rPr>
        <w:t xml:space="preserve"> </w:t>
      </w:r>
      <w:r w:rsidR="00F94952">
        <w:rPr>
          <w:rFonts w:ascii="Times New Roman" w:eastAsia="Tahoma" w:hAnsi="Times New Roman" w:cs="Times New Roman"/>
          <w:sz w:val="28"/>
          <w:szCs w:val="28"/>
          <w:lang w:val="ru-RU"/>
        </w:rPr>
        <w:t>территориальными</w:t>
      </w:r>
      <w:r w:rsidR="005C785D">
        <w:rPr>
          <w:rFonts w:ascii="Times New Roman" w:eastAsia="Tahoma" w:hAnsi="Times New Roman" w:cs="Times New Roman"/>
          <w:sz w:val="28"/>
          <w:szCs w:val="28"/>
          <w:lang w:val="ru-RU"/>
        </w:rPr>
        <w:t xml:space="preserve"> </w:t>
      </w:r>
      <w:r w:rsidR="00383689">
        <w:rPr>
          <w:rFonts w:ascii="Times New Roman" w:eastAsia="Tahoma" w:hAnsi="Times New Roman" w:cs="Times New Roman"/>
          <w:sz w:val="28"/>
          <w:szCs w:val="28"/>
          <w:lang w:val="ru-RU"/>
        </w:rPr>
        <w:t>образованиями</w:t>
      </w:r>
      <w:r w:rsidR="00FF1DDD">
        <w:rPr>
          <w:rFonts w:ascii="Times New Roman" w:eastAsia="Tahoma" w:hAnsi="Times New Roman" w:cs="Times New Roman"/>
          <w:sz w:val="28"/>
          <w:szCs w:val="28"/>
          <w:lang w:val="ru-RU"/>
        </w:rPr>
        <w:t xml:space="preserve"> и нет единой экономической</w:t>
      </w:r>
      <w:r w:rsidR="00FF1DDD" w:rsidRPr="00FF1DDD">
        <w:rPr>
          <w:rFonts w:ascii="Times New Roman" w:eastAsia="Tahoma" w:hAnsi="Times New Roman" w:cs="Times New Roman"/>
          <w:sz w:val="28"/>
          <w:szCs w:val="28"/>
          <w:lang w:val="ru-RU"/>
        </w:rPr>
        <w:t>,</w:t>
      </w:r>
      <w:r w:rsidR="00FF1DDD">
        <w:rPr>
          <w:rFonts w:ascii="Times New Roman" w:eastAsia="Tahoma" w:hAnsi="Times New Roman" w:cs="Times New Roman"/>
          <w:sz w:val="28"/>
          <w:szCs w:val="28"/>
          <w:lang w:val="ru-RU"/>
        </w:rPr>
        <w:t xml:space="preserve"> налоговой и таможенной политики.</w:t>
      </w:r>
      <w:r w:rsidR="008B3930">
        <w:rPr>
          <w:rFonts w:ascii="Times New Roman" w:eastAsia="Tahoma" w:hAnsi="Times New Roman" w:cs="Times New Roman"/>
          <w:sz w:val="28"/>
          <w:szCs w:val="28"/>
          <w:lang w:val="ru-RU"/>
        </w:rPr>
        <w:t xml:space="preserve"> Л</w:t>
      </w:r>
      <w:r w:rsidR="001C5076">
        <w:rPr>
          <w:rFonts w:ascii="Times New Roman" w:eastAsia="Tahoma" w:hAnsi="Times New Roman" w:cs="Times New Roman"/>
          <w:sz w:val="28"/>
          <w:szCs w:val="28"/>
          <w:lang w:val="ru-RU"/>
        </w:rPr>
        <w:t>юди не могут свободно передвигаться из одного государственного образования в другое.</w:t>
      </w:r>
      <w:r w:rsidR="005C785D">
        <w:rPr>
          <w:rFonts w:ascii="Times New Roman" w:eastAsia="Tahoma" w:hAnsi="Times New Roman" w:cs="Times New Roman"/>
          <w:sz w:val="28"/>
          <w:szCs w:val="28"/>
          <w:lang w:val="ru-RU"/>
        </w:rPr>
        <w:t xml:space="preserve"> </w:t>
      </w:r>
      <w:r w:rsidR="008B3930">
        <w:rPr>
          <w:rFonts w:ascii="Times New Roman" w:eastAsia="Tahoma" w:hAnsi="Times New Roman" w:cs="Times New Roman"/>
          <w:sz w:val="28"/>
          <w:szCs w:val="28"/>
          <w:lang w:val="ru-RU"/>
        </w:rPr>
        <w:t>Только б</w:t>
      </w:r>
      <w:r w:rsidR="00FE453C">
        <w:rPr>
          <w:rFonts w:ascii="Times New Roman" w:eastAsia="Tahoma" w:hAnsi="Times New Roman" w:cs="Times New Roman"/>
          <w:sz w:val="28"/>
          <w:szCs w:val="28"/>
          <w:lang w:val="ru-RU"/>
        </w:rPr>
        <w:t xml:space="preserve">лагодаря </w:t>
      </w:r>
      <w:r w:rsidR="00FE5919">
        <w:rPr>
          <w:rFonts w:ascii="Times New Roman" w:eastAsia="Tahoma" w:hAnsi="Times New Roman" w:cs="Times New Roman"/>
          <w:sz w:val="28"/>
          <w:szCs w:val="28"/>
          <w:lang w:val="ru-RU"/>
        </w:rPr>
        <w:t xml:space="preserve">давлению </w:t>
      </w:r>
      <w:r w:rsidR="00FE453C">
        <w:rPr>
          <w:rFonts w:ascii="Times New Roman" w:eastAsia="Tahoma" w:hAnsi="Times New Roman" w:cs="Times New Roman"/>
          <w:sz w:val="28"/>
          <w:szCs w:val="28"/>
          <w:lang w:val="ru-RU"/>
        </w:rPr>
        <w:t>ООН достигнуты</w:t>
      </w:r>
      <w:r w:rsidR="00FE5919">
        <w:rPr>
          <w:rFonts w:ascii="Times New Roman" w:eastAsia="Tahoma" w:hAnsi="Times New Roman" w:cs="Times New Roman"/>
          <w:sz w:val="28"/>
          <w:szCs w:val="28"/>
          <w:lang w:val="ru-RU"/>
        </w:rPr>
        <w:t>:</w:t>
      </w:r>
      <w:r w:rsidR="00FE453C">
        <w:rPr>
          <w:rFonts w:ascii="Times New Roman" w:eastAsia="Tahoma" w:hAnsi="Times New Roman" w:cs="Times New Roman"/>
          <w:sz w:val="28"/>
          <w:szCs w:val="28"/>
          <w:lang w:val="ru-RU"/>
        </w:rPr>
        <w:t xml:space="preserve"> наличие общей </w:t>
      </w:r>
      <w:r w:rsidR="00FE453C">
        <w:rPr>
          <w:rFonts w:ascii="Times New Roman" w:eastAsia="Tahoma" w:hAnsi="Times New Roman" w:cs="Times New Roman"/>
          <w:sz w:val="28"/>
          <w:szCs w:val="28"/>
          <w:lang w:val="ru-RU"/>
        </w:rPr>
        <w:lastRenderedPageBreak/>
        <w:t>валюты</w:t>
      </w:r>
      <w:r w:rsidR="001778EB" w:rsidRPr="001778EB">
        <w:rPr>
          <w:rFonts w:ascii="Times New Roman" w:eastAsia="Tahoma" w:hAnsi="Times New Roman" w:cs="Times New Roman"/>
          <w:sz w:val="28"/>
          <w:szCs w:val="28"/>
          <w:lang w:val="ru-RU"/>
        </w:rPr>
        <w:t xml:space="preserve">, </w:t>
      </w:r>
      <w:r w:rsidR="001778EB">
        <w:rPr>
          <w:rFonts w:ascii="Times New Roman" w:eastAsia="Tahoma" w:hAnsi="Times New Roman" w:cs="Times New Roman"/>
          <w:sz w:val="28"/>
          <w:szCs w:val="28"/>
          <w:lang w:val="ru-RU"/>
        </w:rPr>
        <w:t xml:space="preserve">выдача </w:t>
      </w:r>
      <w:r w:rsidR="001778EB" w:rsidRPr="001778EB">
        <w:rPr>
          <w:rFonts w:ascii="Times New Roman" w:eastAsia="Tahoma" w:hAnsi="Times New Roman" w:cs="Times New Roman"/>
          <w:sz w:val="28"/>
          <w:szCs w:val="28"/>
          <w:lang w:val="ru-RU"/>
        </w:rPr>
        <w:t xml:space="preserve">единых паспортов </w:t>
      </w:r>
      <w:r w:rsidR="001778EB">
        <w:rPr>
          <w:rFonts w:ascii="Times New Roman" w:eastAsia="Tahoma" w:hAnsi="Times New Roman" w:cs="Times New Roman"/>
          <w:sz w:val="28"/>
          <w:szCs w:val="28"/>
          <w:lang w:val="ru-RU"/>
        </w:rPr>
        <w:t xml:space="preserve">и </w:t>
      </w:r>
      <w:r w:rsidR="001778EB" w:rsidRPr="001778EB">
        <w:rPr>
          <w:rFonts w:ascii="Times New Roman" w:eastAsia="Tahoma" w:hAnsi="Times New Roman" w:cs="Times New Roman"/>
          <w:sz w:val="28"/>
          <w:szCs w:val="28"/>
          <w:lang w:val="ru-RU"/>
        </w:rPr>
        <w:t>номерных знаков на автомобили</w:t>
      </w:r>
      <w:r w:rsidR="001778EB">
        <w:rPr>
          <w:rFonts w:ascii="Times New Roman" w:eastAsia="Tahoma" w:hAnsi="Times New Roman" w:cs="Times New Roman"/>
          <w:sz w:val="28"/>
          <w:szCs w:val="28"/>
          <w:lang w:val="ru-RU"/>
        </w:rPr>
        <w:t xml:space="preserve"> и </w:t>
      </w:r>
      <w:r w:rsidR="00FE5919">
        <w:rPr>
          <w:rFonts w:ascii="Times New Roman" w:eastAsia="Tahoma" w:hAnsi="Times New Roman" w:cs="Times New Roman"/>
          <w:sz w:val="28"/>
          <w:szCs w:val="28"/>
          <w:lang w:val="ru-RU"/>
        </w:rPr>
        <w:t xml:space="preserve">идет </w:t>
      </w:r>
      <w:r w:rsidR="001778EB">
        <w:rPr>
          <w:rFonts w:ascii="Times New Roman" w:eastAsia="Tahoma" w:hAnsi="Times New Roman" w:cs="Times New Roman"/>
          <w:sz w:val="28"/>
          <w:szCs w:val="28"/>
          <w:lang w:val="ru-RU"/>
        </w:rPr>
        <w:t xml:space="preserve">обсуждение по вопросу </w:t>
      </w:r>
      <w:r w:rsidR="008672A8">
        <w:rPr>
          <w:rFonts w:ascii="Times New Roman" w:eastAsia="Tahoma" w:hAnsi="Times New Roman" w:cs="Times New Roman"/>
          <w:sz w:val="28"/>
          <w:szCs w:val="28"/>
          <w:lang w:val="ru-RU"/>
        </w:rPr>
        <w:t>создания</w:t>
      </w:r>
      <w:r w:rsidR="001778EB">
        <w:rPr>
          <w:rFonts w:ascii="Times New Roman" w:eastAsia="Tahoma" w:hAnsi="Times New Roman" w:cs="Times New Roman"/>
          <w:sz w:val="28"/>
          <w:szCs w:val="28"/>
          <w:lang w:val="ru-RU"/>
        </w:rPr>
        <w:t xml:space="preserve"> о</w:t>
      </w:r>
      <w:r w:rsidR="00CA625E">
        <w:rPr>
          <w:rFonts w:ascii="Times New Roman" w:eastAsia="Tahoma" w:hAnsi="Times New Roman" w:cs="Times New Roman"/>
          <w:sz w:val="28"/>
          <w:szCs w:val="28"/>
          <w:lang w:val="ru-RU"/>
        </w:rPr>
        <w:t>бщей армии.</w:t>
      </w:r>
      <w:r w:rsidR="00620836" w:rsidRPr="00620836">
        <w:rPr>
          <w:rFonts w:ascii="Times New Roman" w:eastAsia="Tahoma" w:hAnsi="Times New Roman" w:cs="Times New Roman"/>
          <w:sz w:val="28"/>
          <w:szCs w:val="28"/>
          <w:lang w:val="ru-RU"/>
        </w:rPr>
        <w:t xml:space="preserve"> </w:t>
      </w:r>
      <w:r w:rsidR="00474AEE" w:rsidRPr="00474AEE">
        <w:rPr>
          <w:rFonts w:ascii="Times New Roman" w:eastAsia="Tahoma" w:hAnsi="Times New Roman" w:cs="Times New Roman"/>
          <w:sz w:val="28"/>
          <w:szCs w:val="28"/>
          <w:lang w:val="ru-RU"/>
        </w:rPr>
        <w:t>Многочисленные данные свидетельствуют об огромных масштабах коррупции</w:t>
      </w:r>
      <w:r w:rsidR="008B3930">
        <w:rPr>
          <w:rFonts w:ascii="Times New Roman" w:eastAsia="Tahoma" w:hAnsi="Times New Roman" w:cs="Times New Roman"/>
          <w:sz w:val="28"/>
          <w:szCs w:val="28"/>
          <w:lang w:val="ru-RU"/>
        </w:rPr>
        <w:t xml:space="preserve">, а также </w:t>
      </w:r>
      <w:r w:rsidR="00FE5919">
        <w:rPr>
          <w:rFonts w:ascii="Times New Roman" w:eastAsia="Tahoma" w:hAnsi="Times New Roman" w:cs="Times New Roman"/>
          <w:sz w:val="28"/>
          <w:szCs w:val="28"/>
          <w:lang w:val="ru-RU"/>
        </w:rPr>
        <w:t xml:space="preserve"> безработицы</w:t>
      </w:r>
      <w:r w:rsidR="005C785D">
        <w:rPr>
          <w:rFonts w:ascii="Times New Roman" w:eastAsia="Tahoma" w:hAnsi="Times New Roman" w:cs="Times New Roman"/>
          <w:sz w:val="28"/>
          <w:szCs w:val="28"/>
          <w:lang w:val="ru-RU"/>
        </w:rPr>
        <w:t xml:space="preserve"> </w:t>
      </w:r>
      <w:r w:rsidR="00FE5919">
        <w:rPr>
          <w:rFonts w:ascii="Times New Roman" w:eastAsia="Tahoma" w:hAnsi="Times New Roman" w:cs="Times New Roman"/>
          <w:sz w:val="28"/>
          <w:szCs w:val="28"/>
          <w:lang w:val="ru-RU"/>
        </w:rPr>
        <w:t>БиГ,</w:t>
      </w:r>
      <w:r w:rsidR="001B48F5">
        <w:rPr>
          <w:rFonts w:ascii="Times New Roman" w:eastAsia="Tahoma" w:hAnsi="Times New Roman" w:cs="Times New Roman"/>
          <w:sz w:val="28"/>
          <w:szCs w:val="28"/>
          <w:lang w:val="ru-RU"/>
        </w:rPr>
        <w:t xml:space="preserve"> 80</w:t>
      </w:r>
      <w:r w:rsidR="00474AEE">
        <w:rPr>
          <w:rFonts w:ascii="Times New Roman" w:eastAsia="Tahoma" w:hAnsi="Times New Roman" w:cs="Times New Roman"/>
          <w:sz w:val="28"/>
          <w:szCs w:val="28"/>
          <w:lang w:val="ru-RU"/>
        </w:rPr>
        <w:t xml:space="preserve">% </w:t>
      </w:r>
      <w:r w:rsidR="001B48F5">
        <w:rPr>
          <w:rFonts w:ascii="Times New Roman" w:eastAsia="Tahoma" w:hAnsi="Times New Roman" w:cs="Times New Roman"/>
          <w:sz w:val="28"/>
          <w:szCs w:val="28"/>
          <w:lang w:val="ru-RU"/>
        </w:rPr>
        <w:t xml:space="preserve">курса развития страны опирается на </w:t>
      </w:r>
      <w:r w:rsidR="00D77300">
        <w:rPr>
          <w:rFonts w:ascii="Times New Roman" w:eastAsia="Tahoma" w:hAnsi="Times New Roman" w:cs="Times New Roman"/>
          <w:sz w:val="28"/>
          <w:szCs w:val="28"/>
          <w:lang w:val="ru-RU"/>
        </w:rPr>
        <w:t>международную</w:t>
      </w:r>
      <w:r w:rsidR="00B525FA" w:rsidRPr="00B525FA">
        <w:rPr>
          <w:rFonts w:ascii="Times New Roman" w:eastAsia="Tahoma" w:hAnsi="Times New Roman" w:cs="Times New Roman"/>
          <w:sz w:val="28"/>
          <w:szCs w:val="28"/>
          <w:lang w:val="ru-RU"/>
        </w:rPr>
        <w:t xml:space="preserve"> экономическую помощь</w:t>
      </w:r>
      <w:r w:rsidR="00436984">
        <w:rPr>
          <w:rStyle w:val="FootnoteReference"/>
          <w:rFonts w:ascii="Times New Roman" w:eastAsia="Tahoma" w:hAnsi="Times New Roman" w:cs="Times New Roman"/>
          <w:sz w:val="28"/>
          <w:szCs w:val="28"/>
          <w:lang w:val="ru-RU"/>
        </w:rPr>
        <w:footnoteReference w:id="65"/>
      </w:r>
      <w:r w:rsidR="00BF576A" w:rsidRPr="00BF576A">
        <w:rPr>
          <w:rFonts w:ascii="Times New Roman" w:eastAsia="Tahoma" w:hAnsi="Times New Roman" w:cs="Times New Roman"/>
          <w:sz w:val="28"/>
          <w:szCs w:val="28"/>
          <w:lang w:val="ru-RU"/>
        </w:rPr>
        <w:t>.</w:t>
      </w:r>
    </w:p>
    <w:p w:rsidR="00E755D2" w:rsidRPr="00E755D2" w:rsidRDefault="001B3428"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5D1DF9">
        <w:rPr>
          <w:rFonts w:ascii="Times New Roman" w:eastAsia="Tahoma" w:hAnsi="Times New Roman" w:cs="Times New Roman"/>
          <w:sz w:val="28"/>
          <w:szCs w:val="28"/>
          <w:lang w:val="ru-RU"/>
        </w:rPr>
        <w:t>В рамках реконстру</w:t>
      </w:r>
      <w:r w:rsidR="00FE5919">
        <w:rPr>
          <w:rFonts w:ascii="Times New Roman" w:eastAsia="Tahoma" w:hAnsi="Times New Roman" w:cs="Times New Roman"/>
          <w:sz w:val="28"/>
          <w:szCs w:val="28"/>
          <w:lang w:val="ru-RU"/>
        </w:rPr>
        <w:t>к</w:t>
      </w:r>
      <w:r w:rsidR="005D1DF9">
        <w:rPr>
          <w:rFonts w:ascii="Times New Roman" w:eastAsia="Tahoma" w:hAnsi="Times New Roman" w:cs="Times New Roman"/>
          <w:sz w:val="28"/>
          <w:szCs w:val="28"/>
          <w:lang w:val="ru-RU"/>
        </w:rPr>
        <w:t>ци</w:t>
      </w:r>
      <w:r w:rsidR="001F7BB2">
        <w:rPr>
          <w:rFonts w:ascii="Times New Roman" w:eastAsia="Tahoma" w:hAnsi="Times New Roman" w:cs="Times New Roman"/>
          <w:sz w:val="28"/>
          <w:szCs w:val="28"/>
          <w:lang w:val="ru-RU"/>
        </w:rPr>
        <w:t>и объектов культурного наследия международное с</w:t>
      </w:r>
      <w:r w:rsidR="00793061">
        <w:rPr>
          <w:rFonts w:ascii="Times New Roman" w:eastAsia="Tahoma" w:hAnsi="Times New Roman" w:cs="Times New Roman"/>
          <w:sz w:val="28"/>
          <w:szCs w:val="28"/>
          <w:lang w:val="ru-RU"/>
        </w:rPr>
        <w:t>ообщество брало курс на восстано</w:t>
      </w:r>
      <w:r w:rsidR="001F7BB2">
        <w:rPr>
          <w:rFonts w:ascii="Times New Roman" w:eastAsia="Tahoma" w:hAnsi="Times New Roman" w:cs="Times New Roman"/>
          <w:sz w:val="28"/>
          <w:szCs w:val="28"/>
          <w:lang w:val="ru-RU"/>
        </w:rPr>
        <w:t>вление мечетей и других зданий исламской архитектуры.</w:t>
      </w:r>
      <w:r w:rsidR="00000D0B">
        <w:rPr>
          <w:rFonts w:ascii="Times New Roman" w:eastAsia="Tahoma" w:hAnsi="Times New Roman" w:cs="Times New Roman"/>
          <w:sz w:val="28"/>
          <w:szCs w:val="28"/>
          <w:lang w:val="ru-RU"/>
        </w:rPr>
        <w:t xml:space="preserve"> Особенный интерес представляет старый мост (Мостар)</w:t>
      </w:r>
      <w:r w:rsidR="00000D0B" w:rsidRPr="00000D0B">
        <w:rPr>
          <w:rFonts w:ascii="Times New Roman" w:eastAsia="Tahoma" w:hAnsi="Times New Roman" w:cs="Times New Roman"/>
          <w:sz w:val="28"/>
          <w:szCs w:val="28"/>
          <w:lang w:val="ru-RU"/>
        </w:rPr>
        <w:t xml:space="preserve">, </w:t>
      </w:r>
      <w:r w:rsidR="00000D0B">
        <w:rPr>
          <w:rFonts w:ascii="Times New Roman" w:eastAsia="Tahoma" w:hAnsi="Times New Roman" w:cs="Times New Roman"/>
          <w:sz w:val="28"/>
          <w:szCs w:val="28"/>
          <w:lang w:val="ru-RU"/>
        </w:rPr>
        <w:t xml:space="preserve">который </w:t>
      </w:r>
      <w:r w:rsidR="001B34CE">
        <w:rPr>
          <w:rFonts w:ascii="Times New Roman" w:eastAsia="Tahoma" w:hAnsi="Times New Roman" w:cs="Times New Roman"/>
          <w:sz w:val="28"/>
          <w:szCs w:val="28"/>
          <w:lang w:val="ru-RU"/>
        </w:rPr>
        <w:t>ран</w:t>
      </w:r>
      <w:r w:rsidR="00793061">
        <w:rPr>
          <w:rFonts w:ascii="Times New Roman" w:eastAsia="Tahoma" w:hAnsi="Times New Roman" w:cs="Times New Roman"/>
          <w:sz w:val="28"/>
          <w:szCs w:val="28"/>
          <w:lang w:val="ru-RU"/>
        </w:rPr>
        <w:t>ь</w:t>
      </w:r>
      <w:r w:rsidR="001B34CE">
        <w:rPr>
          <w:rFonts w:ascii="Times New Roman" w:eastAsia="Tahoma" w:hAnsi="Times New Roman" w:cs="Times New Roman"/>
          <w:sz w:val="28"/>
          <w:szCs w:val="28"/>
          <w:lang w:val="ru-RU"/>
        </w:rPr>
        <w:t>ше являлся</w:t>
      </w:r>
      <w:r w:rsidR="00000D0B">
        <w:rPr>
          <w:rFonts w:ascii="Times New Roman" w:eastAsia="Tahoma" w:hAnsi="Times New Roman" w:cs="Times New Roman"/>
          <w:sz w:val="28"/>
          <w:szCs w:val="28"/>
          <w:lang w:val="ru-RU"/>
        </w:rPr>
        <w:t xml:space="preserve"> символом этнической сегрег</w:t>
      </w:r>
      <w:r w:rsidR="00D931C9">
        <w:rPr>
          <w:rFonts w:ascii="Times New Roman" w:eastAsia="Tahoma" w:hAnsi="Times New Roman" w:cs="Times New Roman"/>
          <w:sz w:val="28"/>
          <w:szCs w:val="28"/>
          <w:lang w:val="ru-RU"/>
        </w:rPr>
        <w:t>ациии</w:t>
      </w:r>
      <w:r w:rsidR="001B34CE">
        <w:rPr>
          <w:rFonts w:ascii="Times New Roman" w:eastAsia="Tahoma" w:hAnsi="Times New Roman" w:cs="Times New Roman"/>
          <w:sz w:val="28"/>
          <w:szCs w:val="28"/>
          <w:lang w:val="ru-RU"/>
        </w:rPr>
        <w:t xml:space="preserve"> разлада хорватов и боснийских-мусульман в городе Мостар. В 2004 году мост был восстановлен и считается символом </w:t>
      </w:r>
      <w:r w:rsidR="007330F9">
        <w:rPr>
          <w:rFonts w:ascii="Times New Roman" w:eastAsia="Tahoma" w:hAnsi="Times New Roman" w:cs="Times New Roman"/>
          <w:sz w:val="28"/>
          <w:szCs w:val="28"/>
          <w:lang w:val="ru-RU"/>
        </w:rPr>
        <w:t>воссоединения страны и примирения бывших врагов.</w:t>
      </w:r>
      <w:r w:rsidR="008B3930">
        <w:rPr>
          <w:rFonts w:ascii="Times New Roman" w:eastAsia="Tahoma" w:hAnsi="Times New Roman" w:cs="Times New Roman"/>
          <w:sz w:val="28"/>
          <w:szCs w:val="28"/>
          <w:lang w:val="ru-RU"/>
        </w:rPr>
        <w:t xml:space="preserve"> Однако, к</w:t>
      </w:r>
      <w:r w:rsidR="00F93695">
        <w:rPr>
          <w:rFonts w:ascii="Times New Roman" w:eastAsia="Tahoma" w:hAnsi="Times New Roman" w:cs="Times New Roman"/>
          <w:sz w:val="28"/>
          <w:szCs w:val="28"/>
          <w:lang w:val="ru-RU"/>
        </w:rPr>
        <w:t>ак считает</w:t>
      </w:r>
      <w:r w:rsidR="00620836" w:rsidRPr="00620836">
        <w:rPr>
          <w:rFonts w:ascii="Times New Roman" w:eastAsia="Tahoma" w:hAnsi="Times New Roman" w:cs="Times New Roman"/>
          <w:sz w:val="28"/>
          <w:szCs w:val="28"/>
          <w:lang w:val="ru-RU"/>
        </w:rPr>
        <w:t xml:space="preserve"> </w:t>
      </w:r>
      <w:r w:rsidR="00054C97">
        <w:rPr>
          <w:rFonts w:ascii="Times New Roman" w:eastAsia="Tahoma" w:hAnsi="Times New Roman" w:cs="Times New Roman"/>
          <w:sz w:val="28"/>
          <w:szCs w:val="28"/>
          <w:lang w:val="ru-RU"/>
        </w:rPr>
        <w:t>Иоаннис</w:t>
      </w:r>
      <w:r w:rsidR="005C785D">
        <w:rPr>
          <w:rFonts w:ascii="Times New Roman" w:eastAsia="Tahoma" w:hAnsi="Times New Roman" w:cs="Times New Roman"/>
          <w:sz w:val="28"/>
          <w:szCs w:val="28"/>
          <w:lang w:val="ru-RU"/>
        </w:rPr>
        <w:t xml:space="preserve"> </w:t>
      </w:r>
      <w:r w:rsidR="00054C97">
        <w:rPr>
          <w:rFonts w:ascii="Times New Roman" w:eastAsia="Tahoma" w:hAnsi="Times New Roman" w:cs="Times New Roman"/>
          <w:sz w:val="28"/>
          <w:szCs w:val="28"/>
          <w:lang w:val="ru-RU"/>
        </w:rPr>
        <w:t>Армаколас</w:t>
      </w:r>
      <w:r w:rsidR="00054C97" w:rsidRPr="00054C97">
        <w:rPr>
          <w:rFonts w:ascii="Times New Roman" w:eastAsia="Tahoma" w:hAnsi="Times New Roman" w:cs="Times New Roman"/>
          <w:sz w:val="28"/>
          <w:szCs w:val="28"/>
          <w:lang w:val="ru-RU"/>
        </w:rPr>
        <w:t xml:space="preserve">, </w:t>
      </w:r>
      <w:r w:rsidR="00054C97">
        <w:rPr>
          <w:rFonts w:ascii="Times New Roman" w:eastAsia="Tahoma" w:hAnsi="Times New Roman" w:cs="Times New Roman"/>
          <w:sz w:val="28"/>
          <w:szCs w:val="28"/>
          <w:lang w:val="ru-RU"/>
        </w:rPr>
        <w:t>сближение двух сообществ в Мостаре</w:t>
      </w:r>
      <w:r w:rsidR="00416C67">
        <w:rPr>
          <w:rFonts w:ascii="Times New Roman" w:eastAsia="Tahoma" w:hAnsi="Times New Roman" w:cs="Times New Roman"/>
          <w:sz w:val="28"/>
          <w:szCs w:val="28"/>
          <w:lang w:val="ru-RU"/>
        </w:rPr>
        <w:t xml:space="preserve"> по сути</w:t>
      </w:r>
      <w:r w:rsidR="00054C97">
        <w:rPr>
          <w:rFonts w:ascii="Times New Roman" w:eastAsia="Tahoma" w:hAnsi="Times New Roman" w:cs="Times New Roman"/>
          <w:sz w:val="28"/>
          <w:szCs w:val="28"/>
          <w:lang w:val="ru-RU"/>
        </w:rPr>
        <w:t xml:space="preserve"> не достигнуто</w:t>
      </w:r>
      <w:r w:rsidR="00416C67">
        <w:rPr>
          <w:rFonts w:ascii="Times New Roman" w:eastAsia="Tahoma" w:hAnsi="Times New Roman" w:cs="Times New Roman"/>
          <w:sz w:val="28"/>
          <w:szCs w:val="28"/>
          <w:lang w:val="ru-RU"/>
        </w:rPr>
        <w:t xml:space="preserve"> и до сих пор Мостар остается одним из самых </w:t>
      </w:r>
      <w:r w:rsidR="00416C67" w:rsidRPr="00416C67">
        <w:rPr>
          <w:rFonts w:ascii="Times New Roman" w:eastAsia="Tahoma" w:hAnsi="Times New Roman" w:cs="Times New Roman"/>
          <w:sz w:val="28"/>
          <w:szCs w:val="28"/>
          <w:lang w:val="ru-RU"/>
        </w:rPr>
        <w:t>этнически разделенных</w:t>
      </w:r>
      <w:r w:rsidR="00416C67">
        <w:rPr>
          <w:rFonts w:ascii="Times New Roman" w:eastAsia="Tahoma" w:hAnsi="Times New Roman" w:cs="Times New Roman"/>
          <w:sz w:val="28"/>
          <w:szCs w:val="28"/>
          <w:lang w:val="ru-RU"/>
        </w:rPr>
        <w:t xml:space="preserve"> городов в БиГ</w:t>
      </w:r>
      <w:r w:rsidR="00416C67">
        <w:rPr>
          <w:rStyle w:val="FootnoteReference"/>
          <w:rFonts w:ascii="Times New Roman" w:eastAsia="Tahoma" w:hAnsi="Times New Roman" w:cs="Times New Roman"/>
          <w:sz w:val="28"/>
          <w:szCs w:val="28"/>
          <w:lang w:val="ru-RU"/>
        </w:rPr>
        <w:footnoteReference w:id="66"/>
      </w:r>
      <w:r w:rsidR="000B3141" w:rsidRPr="000B3141">
        <w:rPr>
          <w:rFonts w:ascii="Times New Roman" w:eastAsia="Tahoma" w:hAnsi="Times New Roman" w:cs="Times New Roman"/>
          <w:sz w:val="28"/>
          <w:szCs w:val="28"/>
          <w:lang w:val="ru-RU"/>
        </w:rPr>
        <w:t xml:space="preserve">. </w:t>
      </w:r>
      <w:r w:rsidR="008B7D2D">
        <w:rPr>
          <w:rFonts w:ascii="Times New Roman" w:eastAsia="Tahoma" w:hAnsi="Times New Roman" w:cs="Times New Roman"/>
          <w:sz w:val="28"/>
          <w:szCs w:val="28"/>
          <w:lang w:val="ru-RU"/>
        </w:rPr>
        <w:t>Численное равенство хорватов и боснийцев не дает локальным политическим элитам найти</w:t>
      </w:r>
      <w:r w:rsidR="005C785D">
        <w:rPr>
          <w:rFonts w:ascii="Times New Roman" w:eastAsia="Tahoma" w:hAnsi="Times New Roman" w:cs="Times New Roman"/>
          <w:sz w:val="28"/>
          <w:szCs w:val="28"/>
          <w:lang w:val="ru-RU"/>
        </w:rPr>
        <w:t xml:space="preserve"> </w:t>
      </w:r>
      <w:r w:rsidR="008B7D2D">
        <w:rPr>
          <w:rFonts w:ascii="Times New Roman" w:eastAsia="Tahoma" w:hAnsi="Times New Roman" w:cs="Times New Roman"/>
          <w:sz w:val="28"/>
          <w:szCs w:val="28"/>
          <w:lang w:val="ru-RU"/>
        </w:rPr>
        <w:t>общий язык по ключевым вопросам.</w:t>
      </w:r>
      <w:r w:rsidR="00AC5494">
        <w:rPr>
          <w:rFonts w:ascii="Times New Roman" w:eastAsia="Tahoma" w:hAnsi="Times New Roman" w:cs="Times New Roman"/>
          <w:sz w:val="28"/>
          <w:szCs w:val="28"/>
          <w:lang w:val="ru-RU"/>
        </w:rPr>
        <w:t xml:space="preserve"> Несмотря на то</w:t>
      </w:r>
      <w:r w:rsidR="00AC5494" w:rsidRPr="00AC5494">
        <w:rPr>
          <w:rFonts w:ascii="Times New Roman" w:eastAsia="Tahoma" w:hAnsi="Times New Roman" w:cs="Times New Roman"/>
          <w:sz w:val="28"/>
          <w:szCs w:val="28"/>
          <w:lang w:val="ru-RU"/>
        </w:rPr>
        <w:t xml:space="preserve">, </w:t>
      </w:r>
      <w:r w:rsidR="00AC5494">
        <w:rPr>
          <w:rFonts w:ascii="Times New Roman" w:eastAsia="Tahoma" w:hAnsi="Times New Roman" w:cs="Times New Roman"/>
          <w:sz w:val="28"/>
          <w:szCs w:val="28"/>
          <w:lang w:val="ru-RU"/>
        </w:rPr>
        <w:t xml:space="preserve">что в БиГ в период после войны наблюдается </w:t>
      </w:r>
      <w:r w:rsidR="008B3930">
        <w:rPr>
          <w:rFonts w:ascii="Times New Roman" w:eastAsia="Tahoma" w:hAnsi="Times New Roman" w:cs="Times New Roman"/>
          <w:sz w:val="28"/>
          <w:szCs w:val="28"/>
          <w:lang w:val="ru-RU"/>
        </w:rPr>
        <w:t xml:space="preserve">определенный </w:t>
      </w:r>
      <w:r w:rsidR="00AC5494">
        <w:rPr>
          <w:rFonts w:ascii="Times New Roman" w:eastAsia="Tahoma" w:hAnsi="Times New Roman" w:cs="Times New Roman"/>
          <w:sz w:val="28"/>
          <w:szCs w:val="28"/>
          <w:lang w:val="ru-RU"/>
        </w:rPr>
        <w:t>позитивный процесс</w:t>
      </w:r>
      <w:r w:rsidR="008B3930">
        <w:rPr>
          <w:rFonts w:ascii="Times New Roman" w:eastAsia="Tahoma" w:hAnsi="Times New Roman" w:cs="Times New Roman"/>
          <w:sz w:val="28"/>
          <w:szCs w:val="28"/>
          <w:lang w:val="ru-RU"/>
        </w:rPr>
        <w:t>,</w:t>
      </w:r>
      <w:r w:rsidR="00E6194B">
        <w:rPr>
          <w:rFonts w:ascii="Times New Roman" w:eastAsia="Tahoma" w:hAnsi="Times New Roman" w:cs="Times New Roman"/>
          <w:sz w:val="28"/>
          <w:szCs w:val="28"/>
          <w:lang w:val="ru-RU"/>
        </w:rPr>
        <w:t xml:space="preserve"> город Моста</w:t>
      </w:r>
      <w:r w:rsidR="0013385D">
        <w:rPr>
          <w:rFonts w:ascii="Times New Roman" w:eastAsia="Tahoma" w:hAnsi="Times New Roman" w:cs="Times New Roman"/>
          <w:sz w:val="28"/>
          <w:szCs w:val="28"/>
          <w:lang w:val="ru-RU"/>
        </w:rPr>
        <w:t>р служит зеркалом страны</w:t>
      </w:r>
      <w:r w:rsidR="0013385D" w:rsidRPr="0013385D">
        <w:rPr>
          <w:rFonts w:ascii="Times New Roman" w:eastAsia="Tahoma" w:hAnsi="Times New Roman" w:cs="Times New Roman"/>
          <w:sz w:val="28"/>
          <w:szCs w:val="28"/>
          <w:lang w:val="ru-RU"/>
        </w:rPr>
        <w:t xml:space="preserve">, </w:t>
      </w:r>
      <w:r w:rsidR="0013385D">
        <w:rPr>
          <w:rFonts w:ascii="Times New Roman" w:eastAsia="Tahoma" w:hAnsi="Times New Roman" w:cs="Times New Roman"/>
          <w:sz w:val="28"/>
          <w:szCs w:val="28"/>
          <w:lang w:val="ru-RU"/>
        </w:rPr>
        <w:t>в которой общество</w:t>
      </w:r>
      <w:r w:rsidR="005C785D">
        <w:rPr>
          <w:rFonts w:ascii="Times New Roman" w:eastAsia="Tahoma" w:hAnsi="Times New Roman" w:cs="Times New Roman"/>
          <w:sz w:val="28"/>
          <w:szCs w:val="28"/>
          <w:lang w:val="ru-RU"/>
        </w:rPr>
        <w:t xml:space="preserve"> </w:t>
      </w:r>
      <w:r w:rsidR="008B3930">
        <w:rPr>
          <w:rFonts w:ascii="Times New Roman" w:eastAsia="Tahoma" w:hAnsi="Times New Roman" w:cs="Times New Roman"/>
          <w:sz w:val="28"/>
          <w:szCs w:val="28"/>
          <w:lang w:val="ru-RU"/>
        </w:rPr>
        <w:t>«видит»</w:t>
      </w:r>
      <w:r w:rsidR="007C6C3D">
        <w:rPr>
          <w:rFonts w:ascii="Times New Roman" w:eastAsia="Tahoma" w:hAnsi="Times New Roman" w:cs="Times New Roman"/>
          <w:sz w:val="28"/>
          <w:szCs w:val="28"/>
          <w:lang w:val="ru-RU"/>
        </w:rPr>
        <w:t xml:space="preserve"> травматические воспоминания войны.</w:t>
      </w:r>
      <w:r w:rsidR="00BF4914">
        <w:rPr>
          <w:rFonts w:ascii="Times New Roman" w:eastAsia="Tahoma" w:hAnsi="Times New Roman" w:cs="Times New Roman"/>
          <w:sz w:val="28"/>
          <w:szCs w:val="28"/>
          <w:lang w:val="ru-RU"/>
        </w:rPr>
        <w:t xml:space="preserve"> По индексу государственности БиГ занимает 174-ое место из 192</w:t>
      </w:r>
      <w:r w:rsidR="00BF4914">
        <w:rPr>
          <w:rStyle w:val="FootnoteReference"/>
          <w:rFonts w:ascii="Times New Roman" w:eastAsia="Tahoma" w:hAnsi="Times New Roman" w:cs="Times New Roman"/>
          <w:sz w:val="28"/>
          <w:szCs w:val="28"/>
          <w:lang w:val="ru-RU"/>
        </w:rPr>
        <w:footnoteReference w:id="67"/>
      </w:r>
      <w:r w:rsidR="00444BD3" w:rsidRPr="00E83A4B">
        <w:rPr>
          <w:rFonts w:ascii="Times New Roman" w:eastAsia="Tahoma" w:hAnsi="Times New Roman" w:cs="Times New Roman"/>
          <w:sz w:val="28"/>
          <w:szCs w:val="28"/>
          <w:lang w:val="ru-RU"/>
        </w:rPr>
        <w:t>.</w:t>
      </w:r>
    </w:p>
    <w:p w:rsidR="00FD3148" w:rsidRPr="00D43107" w:rsidRDefault="001B3428"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lastRenderedPageBreak/>
        <w:t xml:space="preserve">         </w:t>
      </w:r>
      <w:r w:rsidR="00363473">
        <w:rPr>
          <w:rFonts w:ascii="Times New Roman" w:eastAsia="Tahoma" w:hAnsi="Times New Roman" w:cs="Times New Roman"/>
          <w:sz w:val="28"/>
          <w:szCs w:val="28"/>
          <w:lang w:val="ru-RU"/>
        </w:rPr>
        <w:t xml:space="preserve">В </w:t>
      </w:r>
      <w:r w:rsidR="008B3930">
        <w:rPr>
          <w:rFonts w:ascii="Times New Roman" w:eastAsia="Tahoma" w:hAnsi="Times New Roman" w:cs="Times New Roman"/>
          <w:sz w:val="28"/>
          <w:szCs w:val="28"/>
          <w:lang w:val="ru-RU"/>
        </w:rPr>
        <w:t xml:space="preserve">то же время, в </w:t>
      </w:r>
      <w:r w:rsidR="00363473">
        <w:rPr>
          <w:rFonts w:ascii="Times New Roman" w:eastAsia="Tahoma" w:hAnsi="Times New Roman" w:cs="Times New Roman"/>
          <w:sz w:val="28"/>
          <w:szCs w:val="28"/>
          <w:lang w:val="ru-RU"/>
        </w:rPr>
        <w:t>стране</w:t>
      </w:r>
      <w:r w:rsidR="00363473" w:rsidRPr="00363473">
        <w:rPr>
          <w:rFonts w:ascii="Times New Roman" w:eastAsia="Tahoma" w:hAnsi="Times New Roman" w:cs="Times New Roman"/>
          <w:sz w:val="28"/>
          <w:szCs w:val="28"/>
          <w:lang w:val="ru-RU"/>
        </w:rPr>
        <w:t>,</w:t>
      </w:r>
      <w:r w:rsidR="00363473">
        <w:rPr>
          <w:rFonts w:ascii="Times New Roman" w:eastAsia="Tahoma" w:hAnsi="Times New Roman" w:cs="Times New Roman"/>
          <w:sz w:val="28"/>
          <w:szCs w:val="28"/>
          <w:lang w:val="ru-RU"/>
        </w:rPr>
        <w:t xml:space="preserve"> где социальные контрасты </w:t>
      </w:r>
      <w:r w:rsidR="00E6194B">
        <w:rPr>
          <w:rFonts w:ascii="Times New Roman" w:eastAsia="Tahoma" w:hAnsi="Times New Roman" w:cs="Times New Roman"/>
          <w:sz w:val="28"/>
          <w:szCs w:val="28"/>
          <w:lang w:val="ru-RU"/>
        </w:rPr>
        <w:t>велики, а</w:t>
      </w:r>
      <w:r w:rsidR="00363473">
        <w:rPr>
          <w:rFonts w:ascii="Times New Roman" w:eastAsia="Tahoma" w:hAnsi="Times New Roman" w:cs="Times New Roman"/>
          <w:sz w:val="28"/>
          <w:szCs w:val="28"/>
          <w:lang w:val="ru-RU"/>
        </w:rPr>
        <w:t xml:space="preserve"> местные олигархи </w:t>
      </w:r>
      <w:r w:rsidR="00E6194B">
        <w:rPr>
          <w:rFonts w:ascii="Times New Roman" w:eastAsia="Tahoma" w:hAnsi="Times New Roman" w:cs="Times New Roman"/>
          <w:sz w:val="28"/>
          <w:szCs w:val="28"/>
          <w:lang w:val="ru-RU"/>
        </w:rPr>
        <w:t>осуществля</w:t>
      </w:r>
      <w:r w:rsidR="00363473">
        <w:rPr>
          <w:rFonts w:ascii="Times New Roman" w:eastAsia="Tahoma" w:hAnsi="Times New Roman" w:cs="Times New Roman"/>
          <w:sz w:val="28"/>
          <w:szCs w:val="28"/>
          <w:lang w:val="ru-RU"/>
        </w:rPr>
        <w:t>ют мафиозные практики</w:t>
      </w:r>
      <w:r w:rsidR="00E6194B">
        <w:rPr>
          <w:rFonts w:ascii="Times New Roman" w:eastAsia="Tahoma" w:hAnsi="Times New Roman" w:cs="Times New Roman"/>
          <w:sz w:val="28"/>
          <w:szCs w:val="28"/>
          <w:lang w:val="ru-RU"/>
        </w:rPr>
        <w:t>,</w:t>
      </w:r>
      <w:r w:rsidR="005C785D">
        <w:rPr>
          <w:rFonts w:ascii="Times New Roman" w:eastAsia="Tahoma" w:hAnsi="Times New Roman" w:cs="Times New Roman"/>
          <w:sz w:val="28"/>
          <w:szCs w:val="28"/>
          <w:lang w:val="ru-RU"/>
        </w:rPr>
        <w:t xml:space="preserve"> </w:t>
      </w:r>
      <w:r w:rsidR="00813EDB">
        <w:rPr>
          <w:rFonts w:ascii="Times New Roman" w:eastAsia="Tahoma" w:hAnsi="Times New Roman" w:cs="Times New Roman"/>
          <w:sz w:val="28"/>
          <w:szCs w:val="28"/>
          <w:lang w:val="ru-RU"/>
        </w:rPr>
        <w:t>происходят события</w:t>
      </w:r>
      <w:r w:rsidR="00813EDB" w:rsidRPr="00813EDB">
        <w:rPr>
          <w:rFonts w:ascii="Times New Roman" w:eastAsia="Tahoma" w:hAnsi="Times New Roman" w:cs="Times New Roman"/>
          <w:sz w:val="28"/>
          <w:szCs w:val="28"/>
          <w:lang w:val="ru-RU"/>
        </w:rPr>
        <w:t xml:space="preserve">, </w:t>
      </w:r>
      <w:r w:rsidR="00813EDB">
        <w:rPr>
          <w:rFonts w:ascii="Times New Roman" w:eastAsia="Tahoma" w:hAnsi="Times New Roman" w:cs="Times New Roman"/>
          <w:sz w:val="28"/>
          <w:szCs w:val="28"/>
          <w:lang w:val="ru-RU"/>
        </w:rPr>
        <w:t>которые объединяют самые репрессированные слои</w:t>
      </w:r>
      <w:r w:rsidR="00813EDB" w:rsidRPr="00813EDB">
        <w:rPr>
          <w:rFonts w:ascii="Times New Roman" w:eastAsia="Tahoma" w:hAnsi="Times New Roman" w:cs="Times New Roman"/>
          <w:sz w:val="28"/>
          <w:szCs w:val="28"/>
          <w:lang w:val="ru-RU"/>
        </w:rPr>
        <w:t xml:space="preserve">, </w:t>
      </w:r>
      <w:r w:rsidR="00813EDB">
        <w:rPr>
          <w:rFonts w:ascii="Times New Roman" w:eastAsia="Tahoma" w:hAnsi="Times New Roman" w:cs="Times New Roman"/>
          <w:sz w:val="28"/>
          <w:szCs w:val="28"/>
          <w:lang w:val="ru-RU"/>
        </w:rPr>
        <w:t>независимо от их этнического происхождения. Например</w:t>
      </w:r>
      <w:r w:rsidR="00E6194B">
        <w:rPr>
          <w:rFonts w:ascii="Times New Roman" w:eastAsia="Tahoma" w:hAnsi="Times New Roman" w:cs="Times New Roman"/>
          <w:sz w:val="28"/>
          <w:szCs w:val="28"/>
          <w:lang w:val="ru-RU"/>
        </w:rPr>
        <w:t>,</w:t>
      </w:r>
      <w:r w:rsidR="00813EDB">
        <w:rPr>
          <w:rFonts w:ascii="Times New Roman" w:eastAsia="Tahoma" w:hAnsi="Times New Roman" w:cs="Times New Roman"/>
          <w:sz w:val="28"/>
          <w:szCs w:val="28"/>
          <w:lang w:val="ru-RU"/>
        </w:rPr>
        <w:t xml:space="preserve"> протесты</w:t>
      </w:r>
      <w:r w:rsidR="00813EDB" w:rsidRPr="00DD5B04">
        <w:rPr>
          <w:rFonts w:ascii="Times New Roman" w:eastAsia="Tahoma" w:hAnsi="Times New Roman" w:cs="Times New Roman"/>
          <w:sz w:val="28"/>
          <w:szCs w:val="28"/>
          <w:lang w:val="ru-RU"/>
        </w:rPr>
        <w:t xml:space="preserve">, </w:t>
      </w:r>
      <w:r w:rsidR="00E6194B">
        <w:rPr>
          <w:rFonts w:ascii="Times New Roman" w:eastAsia="Tahoma" w:hAnsi="Times New Roman" w:cs="Times New Roman"/>
          <w:sz w:val="28"/>
          <w:szCs w:val="28"/>
          <w:lang w:val="ru-RU"/>
        </w:rPr>
        <w:t>прошедшие в ф</w:t>
      </w:r>
      <w:r w:rsidR="008B3930">
        <w:rPr>
          <w:rFonts w:ascii="Times New Roman" w:eastAsia="Tahoma" w:hAnsi="Times New Roman" w:cs="Times New Roman"/>
          <w:sz w:val="28"/>
          <w:szCs w:val="28"/>
          <w:lang w:val="ru-RU"/>
        </w:rPr>
        <w:t>еврале 2014 г.,</w:t>
      </w:r>
      <w:r w:rsidR="005C785D">
        <w:rPr>
          <w:rFonts w:ascii="Times New Roman" w:eastAsia="Tahoma" w:hAnsi="Times New Roman" w:cs="Times New Roman"/>
          <w:sz w:val="28"/>
          <w:szCs w:val="28"/>
          <w:lang w:val="ru-RU"/>
        </w:rPr>
        <w:t xml:space="preserve"> </w:t>
      </w:r>
      <w:r w:rsidR="00DD5B04">
        <w:rPr>
          <w:rFonts w:ascii="Times New Roman" w:eastAsia="Tahoma" w:hAnsi="Times New Roman" w:cs="Times New Roman"/>
          <w:sz w:val="28"/>
          <w:szCs w:val="28"/>
          <w:lang w:val="ru-RU"/>
        </w:rPr>
        <w:t>начались в промышленном городе Тузла,</w:t>
      </w:r>
      <w:r w:rsidR="005C785D">
        <w:rPr>
          <w:rFonts w:ascii="Times New Roman" w:eastAsia="Tahoma" w:hAnsi="Times New Roman" w:cs="Times New Roman"/>
          <w:sz w:val="28"/>
          <w:szCs w:val="28"/>
          <w:lang w:val="ru-RU"/>
        </w:rPr>
        <w:t xml:space="preserve"> </w:t>
      </w:r>
      <w:r w:rsidR="00DD5B04">
        <w:rPr>
          <w:rFonts w:ascii="Times New Roman" w:eastAsia="Tahoma" w:hAnsi="Times New Roman" w:cs="Times New Roman"/>
          <w:sz w:val="28"/>
          <w:szCs w:val="28"/>
          <w:lang w:val="ru-RU"/>
        </w:rPr>
        <w:t xml:space="preserve">но вскоре </w:t>
      </w:r>
      <w:r w:rsidR="00E6194B">
        <w:rPr>
          <w:rFonts w:ascii="Times New Roman" w:eastAsia="Tahoma" w:hAnsi="Times New Roman" w:cs="Times New Roman"/>
          <w:sz w:val="28"/>
          <w:szCs w:val="28"/>
          <w:lang w:val="ru-RU"/>
        </w:rPr>
        <w:t>охватили всю страну</w:t>
      </w:r>
      <w:r w:rsidR="00DD5B04" w:rsidRPr="00DD5B04">
        <w:rPr>
          <w:rFonts w:ascii="Times New Roman" w:eastAsia="Tahoma" w:hAnsi="Times New Roman" w:cs="Times New Roman"/>
          <w:sz w:val="28"/>
          <w:szCs w:val="28"/>
          <w:lang w:val="ru-RU"/>
        </w:rPr>
        <w:t>.</w:t>
      </w:r>
      <w:r w:rsidR="005C785D">
        <w:rPr>
          <w:rFonts w:ascii="Times New Roman" w:eastAsia="Tahoma" w:hAnsi="Times New Roman" w:cs="Times New Roman"/>
          <w:sz w:val="28"/>
          <w:szCs w:val="28"/>
          <w:lang w:val="ru-RU"/>
        </w:rPr>
        <w:t xml:space="preserve"> </w:t>
      </w:r>
      <w:r w:rsidR="0090134E" w:rsidRPr="0090134E">
        <w:rPr>
          <w:rFonts w:ascii="Times New Roman" w:eastAsia="Tahoma" w:hAnsi="Times New Roman" w:cs="Times New Roman"/>
          <w:sz w:val="28"/>
          <w:szCs w:val="28"/>
          <w:lang w:val="ru-RU"/>
        </w:rPr>
        <w:t>Это было вызвано банкротством десятков государственных предприятий, которые впоследствии были приватизированы, что привело к увольнению большинства рабочи</w:t>
      </w:r>
      <w:r w:rsidR="00444BD3">
        <w:rPr>
          <w:rFonts w:ascii="Times New Roman" w:eastAsia="Tahoma" w:hAnsi="Times New Roman" w:cs="Times New Roman"/>
          <w:sz w:val="28"/>
          <w:szCs w:val="28"/>
          <w:lang w:val="ru-RU"/>
        </w:rPr>
        <w:t>х</w:t>
      </w:r>
      <w:r w:rsidR="007B7402">
        <w:rPr>
          <w:rStyle w:val="FootnoteReference"/>
          <w:rFonts w:ascii="Times New Roman" w:eastAsia="Tahoma" w:hAnsi="Times New Roman" w:cs="Times New Roman"/>
          <w:sz w:val="28"/>
          <w:szCs w:val="28"/>
          <w:lang w:val="ru-RU"/>
        </w:rPr>
        <w:footnoteReference w:id="68"/>
      </w:r>
      <w:r w:rsidR="00444BD3">
        <w:rPr>
          <w:rFonts w:ascii="Times New Roman" w:eastAsia="Tahoma" w:hAnsi="Times New Roman" w:cs="Times New Roman"/>
          <w:sz w:val="28"/>
          <w:szCs w:val="28"/>
          <w:lang w:val="ru-RU"/>
        </w:rPr>
        <w:t xml:space="preserve">. </w:t>
      </w:r>
      <w:r w:rsidR="0090134E" w:rsidRPr="0090134E">
        <w:rPr>
          <w:rFonts w:ascii="Times New Roman" w:eastAsia="Tahoma" w:hAnsi="Times New Roman" w:cs="Times New Roman"/>
          <w:sz w:val="28"/>
          <w:szCs w:val="28"/>
          <w:lang w:val="ru-RU"/>
        </w:rPr>
        <w:t xml:space="preserve">Вскоре тысячи людей из всех этнических групп, невзирая </w:t>
      </w:r>
      <w:r w:rsidR="00DF2283">
        <w:rPr>
          <w:rFonts w:ascii="Times New Roman" w:eastAsia="Tahoma" w:hAnsi="Times New Roman" w:cs="Times New Roman"/>
          <w:sz w:val="28"/>
          <w:szCs w:val="28"/>
          <w:lang w:val="ru-RU"/>
        </w:rPr>
        <w:t xml:space="preserve">на </w:t>
      </w:r>
      <w:r w:rsidR="0090134E">
        <w:rPr>
          <w:rFonts w:ascii="Times New Roman" w:eastAsia="Tahoma" w:hAnsi="Times New Roman" w:cs="Times New Roman"/>
          <w:sz w:val="28"/>
          <w:szCs w:val="28"/>
          <w:lang w:val="ru-RU"/>
        </w:rPr>
        <w:t>насильств</w:t>
      </w:r>
      <w:r w:rsidR="00DF2283">
        <w:rPr>
          <w:rFonts w:ascii="Times New Roman" w:eastAsia="Tahoma" w:hAnsi="Times New Roman" w:cs="Times New Roman"/>
          <w:sz w:val="28"/>
          <w:szCs w:val="28"/>
          <w:lang w:val="ru-RU"/>
        </w:rPr>
        <w:t xml:space="preserve">енное подавление мирных протестов </w:t>
      </w:r>
      <w:r w:rsidR="00E6194B">
        <w:rPr>
          <w:rFonts w:ascii="Times New Roman" w:eastAsia="Tahoma" w:hAnsi="Times New Roman" w:cs="Times New Roman"/>
          <w:sz w:val="28"/>
          <w:szCs w:val="28"/>
          <w:lang w:val="ru-RU"/>
        </w:rPr>
        <w:t>государством,</w:t>
      </w:r>
      <w:r w:rsidR="005C785D">
        <w:rPr>
          <w:rFonts w:ascii="Times New Roman" w:eastAsia="Tahoma" w:hAnsi="Times New Roman" w:cs="Times New Roman"/>
          <w:sz w:val="28"/>
          <w:szCs w:val="28"/>
          <w:lang w:val="ru-RU"/>
        </w:rPr>
        <w:t xml:space="preserve"> </w:t>
      </w:r>
      <w:r w:rsidR="0090134E" w:rsidRPr="0090134E">
        <w:rPr>
          <w:rFonts w:ascii="Times New Roman" w:eastAsia="Tahoma" w:hAnsi="Times New Roman" w:cs="Times New Roman"/>
          <w:sz w:val="28"/>
          <w:szCs w:val="28"/>
          <w:lang w:val="ru-RU"/>
        </w:rPr>
        <w:t xml:space="preserve">вышли на улицы крупных городов, </w:t>
      </w:r>
      <w:r w:rsidR="0090134E">
        <w:rPr>
          <w:rFonts w:ascii="Times New Roman" w:eastAsia="Tahoma" w:hAnsi="Times New Roman" w:cs="Times New Roman"/>
          <w:sz w:val="28"/>
          <w:szCs w:val="28"/>
          <w:lang w:val="ru-RU"/>
        </w:rPr>
        <w:t xml:space="preserve">чтобы </w:t>
      </w:r>
      <w:r w:rsidR="00E6194B">
        <w:rPr>
          <w:rFonts w:ascii="Times New Roman" w:eastAsia="Tahoma" w:hAnsi="Times New Roman" w:cs="Times New Roman"/>
          <w:sz w:val="28"/>
          <w:szCs w:val="28"/>
          <w:lang w:val="ru-RU"/>
        </w:rPr>
        <w:t xml:space="preserve">выступить </w:t>
      </w:r>
      <w:r w:rsidR="0090134E">
        <w:rPr>
          <w:rFonts w:ascii="Times New Roman" w:eastAsia="Tahoma" w:hAnsi="Times New Roman" w:cs="Times New Roman"/>
          <w:sz w:val="28"/>
          <w:szCs w:val="28"/>
          <w:lang w:val="ru-RU"/>
        </w:rPr>
        <w:t>против приватизации</w:t>
      </w:r>
      <w:r w:rsidR="0057590A">
        <w:rPr>
          <w:rFonts w:ascii="Times New Roman" w:eastAsia="Tahoma" w:hAnsi="Times New Roman" w:cs="Times New Roman"/>
          <w:sz w:val="28"/>
          <w:szCs w:val="28"/>
          <w:lang w:val="ru-RU"/>
        </w:rPr>
        <w:t xml:space="preserve"> и коррупции</w:t>
      </w:r>
      <w:r w:rsidR="0057590A" w:rsidRPr="0057590A">
        <w:rPr>
          <w:rFonts w:ascii="Times New Roman" w:eastAsia="Tahoma" w:hAnsi="Times New Roman" w:cs="Times New Roman"/>
          <w:sz w:val="28"/>
          <w:szCs w:val="28"/>
          <w:lang w:val="ru-RU"/>
        </w:rPr>
        <w:t xml:space="preserve">, </w:t>
      </w:r>
      <w:r w:rsidR="0057590A">
        <w:rPr>
          <w:rFonts w:ascii="Times New Roman" w:eastAsia="Tahoma" w:hAnsi="Times New Roman" w:cs="Times New Roman"/>
          <w:sz w:val="28"/>
          <w:szCs w:val="28"/>
          <w:lang w:val="ru-RU"/>
        </w:rPr>
        <w:t>присущей политической системе</w:t>
      </w:r>
      <w:r w:rsidR="005C785D">
        <w:rPr>
          <w:rFonts w:ascii="Times New Roman" w:eastAsia="Tahoma" w:hAnsi="Times New Roman" w:cs="Times New Roman"/>
          <w:sz w:val="28"/>
          <w:szCs w:val="28"/>
          <w:lang w:val="ru-RU"/>
        </w:rPr>
        <w:t xml:space="preserve"> </w:t>
      </w:r>
      <w:r w:rsidR="008B3930">
        <w:rPr>
          <w:rFonts w:ascii="Times New Roman" w:eastAsia="Tahoma" w:hAnsi="Times New Roman" w:cs="Times New Roman"/>
          <w:sz w:val="28"/>
          <w:szCs w:val="28"/>
          <w:lang w:val="ru-RU"/>
        </w:rPr>
        <w:t>БиГ</w:t>
      </w:r>
      <w:r w:rsidR="00376B78">
        <w:rPr>
          <w:rFonts w:ascii="Times New Roman" w:eastAsia="Tahoma" w:hAnsi="Times New Roman" w:cs="Times New Roman"/>
          <w:sz w:val="28"/>
          <w:szCs w:val="28"/>
          <w:lang w:val="ru-RU"/>
        </w:rPr>
        <w:t>. Объединяющий лозунг был</w:t>
      </w:r>
      <w:r w:rsidR="00E6194B">
        <w:rPr>
          <w:rFonts w:ascii="Times New Roman" w:eastAsia="Tahoma" w:hAnsi="Times New Roman" w:cs="Times New Roman"/>
          <w:sz w:val="28"/>
          <w:szCs w:val="28"/>
          <w:lang w:val="ru-RU"/>
        </w:rPr>
        <w:t>:</w:t>
      </w:r>
      <w:r w:rsidR="008B3930">
        <w:rPr>
          <w:rFonts w:ascii="Times New Roman" w:eastAsia="Tahoma" w:hAnsi="Times New Roman" w:cs="Times New Roman"/>
          <w:sz w:val="28"/>
          <w:szCs w:val="28"/>
          <w:lang w:val="ru-RU"/>
        </w:rPr>
        <w:t xml:space="preserve"> "Я</w:t>
      </w:r>
      <w:r w:rsidR="006C3B9B" w:rsidRPr="006C3B9B">
        <w:rPr>
          <w:rFonts w:ascii="Times New Roman" w:eastAsia="Tahoma" w:hAnsi="Times New Roman" w:cs="Times New Roman"/>
          <w:sz w:val="28"/>
          <w:szCs w:val="28"/>
          <w:lang w:val="ru-RU"/>
        </w:rPr>
        <w:t xml:space="preserve"> не босн</w:t>
      </w:r>
      <w:r w:rsidR="005909F6">
        <w:rPr>
          <w:rFonts w:ascii="Times New Roman" w:eastAsia="Tahoma" w:hAnsi="Times New Roman" w:cs="Times New Roman"/>
          <w:sz w:val="28"/>
          <w:szCs w:val="28"/>
          <w:lang w:val="ru-RU"/>
        </w:rPr>
        <w:t>як</w:t>
      </w:r>
      <w:r w:rsidR="006C3B9B" w:rsidRPr="006C3B9B">
        <w:rPr>
          <w:rFonts w:ascii="Times New Roman" w:eastAsia="Tahoma" w:hAnsi="Times New Roman" w:cs="Times New Roman"/>
          <w:sz w:val="28"/>
          <w:szCs w:val="28"/>
          <w:lang w:val="ru-RU"/>
        </w:rPr>
        <w:t>, я не серб, или</w:t>
      </w:r>
      <w:r w:rsidR="005C785D">
        <w:rPr>
          <w:rFonts w:ascii="Times New Roman" w:eastAsia="Tahoma" w:hAnsi="Times New Roman" w:cs="Times New Roman"/>
          <w:sz w:val="28"/>
          <w:szCs w:val="28"/>
          <w:lang w:val="ru-RU"/>
        </w:rPr>
        <w:t xml:space="preserve"> </w:t>
      </w:r>
      <w:r w:rsidR="006C3B9B" w:rsidRPr="006C3B9B">
        <w:rPr>
          <w:rFonts w:ascii="Times New Roman" w:eastAsia="Tahoma" w:hAnsi="Times New Roman" w:cs="Times New Roman"/>
          <w:sz w:val="28"/>
          <w:szCs w:val="28"/>
          <w:lang w:val="ru-RU"/>
        </w:rPr>
        <w:t>хорват</w:t>
      </w:r>
      <w:r w:rsidR="00422E79">
        <w:rPr>
          <w:rFonts w:ascii="Times New Roman" w:eastAsia="Tahoma" w:hAnsi="Times New Roman" w:cs="Times New Roman"/>
          <w:sz w:val="28"/>
          <w:szCs w:val="28"/>
          <w:lang w:val="ru-RU"/>
        </w:rPr>
        <w:t>. Я безработный</w:t>
      </w:r>
      <w:r w:rsidR="00444BD3" w:rsidRPr="006C3B9B">
        <w:rPr>
          <w:rFonts w:ascii="Times New Roman" w:eastAsia="Tahoma" w:hAnsi="Times New Roman" w:cs="Times New Roman"/>
          <w:sz w:val="28"/>
          <w:szCs w:val="28"/>
          <w:lang w:val="ru-RU"/>
        </w:rPr>
        <w:t>"</w:t>
      </w:r>
      <w:r w:rsidR="00531C18">
        <w:rPr>
          <w:rStyle w:val="FootnoteReference"/>
          <w:rFonts w:ascii="Times New Roman" w:eastAsia="Tahoma" w:hAnsi="Times New Roman" w:cs="Times New Roman"/>
          <w:sz w:val="28"/>
          <w:szCs w:val="28"/>
          <w:lang w:val="ru-RU"/>
        </w:rPr>
        <w:footnoteReference w:id="69"/>
      </w:r>
      <w:r w:rsidR="00444BD3" w:rsidRPr="006C3B9B">
        <w:rPr>
          <w:rFonts w:ascii="Times New Roman" w:eastAsia="Tahoma" w:hAnsi="Times New Roman" w:cs="Times New Roman"/>
          <w:sz w:val="28"/>
          <w:szCs w:val="28"/>
          <w:lang w:val="ru-RU"/>
        </w:rPr>
        <w:t>.</w:t>
      </w:r>
      <w:r w:rsidR="00751A2E" w:rsidRPr="00751A2E">
        <w:rPr>
          <w:rFonts w:ascii="Times New Roman" w:eastAsia="Tahoma" w:hAnsi="Times New Roman" w:cs="Times New Roman"/>
          <w:sz w:val="28"/>
          <w:szCs w:val="28"/>
          <w:lang w:val="ru-RU"/>
        </w:rPr>
        <w:t xml:space="preserve">Через несколько месяцев, страна </w:t>
      </w:r>
      <w:r w:rsidR="00E6194B">
        <w:rPr>
          <w:rFonts w:ascii="Times New Roman" w:eastAsia="Tahoma" w:hAnsi="Times New Roman" w:cs="Times New Roman"/>
          <w:sz w:val="28"/>
          <w:szCs w:val="28"/>
          <w:lang w:val="ru-RU"/>
        </w:rPr>
        <w:t>по</w:t>
      </w:r>
      <w:r w:rsidR="00751A2E">
        <w:rPr>
          <w:rFonts w:ascii="Times New Roman" w:eastAsia="Tahoma" w:hAnsi="Times New Roman" w:cs="Times New Roman"/>
          <w:sz w:val="28"/>
          <w:szCs w:val="28"/>
          <w:lang w:val="ru-RU"/>
        </w:rPr>
        <w:t>страдала от сильных</w:t>
      </w:r>
      <w:r w:rsidR="005C785D">
        <w:rPr>
          <w:rFonts w:ascii="Times New Roman" w:eastAsia="Tahoma" w:hAnsi="Times New Roman" w:cs="Times New Roman"/>
          <w:sz w:val="28"/>
          <w:szCs w:val="28"/>
          <w:lang w:val="ru-RU"/>
        </w:rPr>
        <w:t xml:space="preserve"> </w:t>
      </w:r>
      <w:r w:rsidR="00751A2E">
        <w:rPr>
          <w:rFonts w:ascii="Times New Roman" w:eastAsia="Tahoma" w:hAnsi="Times New Roman" w:cs="Times New Roman"/>
          <w:sz w:val="28"/>
          <w:szCs w:val="28"/>
          <w:lang w:val="ru-RU"/>
        </w:rPr>
        <w:t>наводнений</w:t>
      </w:r>
      <w:r w:rsidR="008B3930">
        <w:rPr>
          <w:rFonts w:ascii="Times New Roman" w:eastAsia="Tahoma" w:hAnsi="Times New Roman" w:cs="Times New Roman"/>
          <w:sz w:val="28"/>
          <w:szCs w:val="28"/>
          <w:lang w:val="ru-RU"/>
        </w:rPr>
        <w:t>. В результате</w:t>
      </w:r>
      <w:r w:rsidR="00755577" w:rsidRPr="00755577">
        <w:rPr>
          <w:rFonts w:ascii="Times New Roman" w:eastAsia="Tahoma" w:hAnsi="Times New Roman" w:cs="Times New Roman"/>
          <w:sz w:val="28"/>
          <w:szCs w:val="28"/>
          <w:lang w:val="ru-RU"/>
        </w:rPr>
        <w:t>, сотни тысяч боснийцев остались без жилья.</w:t>
      </w:r>
      <w:r w:rsidR="00755577">
        <w:rPr>
          <w:rFonts w:ascii="Times New Roman" w:eastAsia="Tahoma" w:hAnsi="Times New Roman" w:cs="Times New Roman"/>
          <w:sz w:val="28"/>
          <w:szCs w:val="28"/>
          <w:lang w:val="ru-RU"/>
        </w:rPr>
        <w:t xml:space="preserve"> После такого бедствия с</w:t>
      </w:r>
      <w:r w:rsidR="00755577" w:rsidRPr="00755577">
        <w:rPr>
          <w:rFonts w:ascii="Times New Roman" w:eastAsia="Tahoma" w:hAnsi="Times New Roman" w:cs="Times New Roman"/>
          <w:sz w:val="28"/>
          <w:szCs w:val="28"/>
          <w:lang w:val="ru-RU"/>
        </w:rPr>
        <w:t>о</w:t>
      </w:r>
      <w:r w:rsidR="00755577">
        <w:rPr>
          <w:rFonts w:ascii="Times New Roman" w:eastAsia="Tahoma" w:hAnsi="Times New Roman" w:cs="Times New Roman"/>
          <w:sz w:val="28"/>
          <w:szCs w:val="28"/>
          <w:lang w:val="ru-RU"/>
        </w:rPr>
        <w:t>лидарность и сочувствие жертвам были</w:t>
      </w:r>
      <w:r w:rsidR="00755577" w:rsidRPr="00755577">
        <w:rPr>
          <w:rFonts w:ascii="Times New Roman" w:eastAsia="Tahoma" w:hAnsi="Times New Roman" w:cs="Times New Roman"/>
          <w:sz w:val="28"/>
          <w:szCs w:val="28"/>
          <w:lang w:val="ru-RU"/>
        </w:rPr>
        <w:t xml:space="preserve"> беспрецедентным</w:t>
      </w:r>
      <w:r w:rsidR="00755577">
        <w:rPr>
          <w:rFonts w:ascii="Times New Roman" w:eastAsia="Tahoma" w:hAnsi="Times New Roman" w:cs="Times New Roman"/>
          <w:sz w:val="28"/>
          <w:szCs w:val="28"/>
          <w:lang w:val="ru-RU"/>
        </w:rPr>
        <w:t>и</w:t>
      </w:r>
      <w:r w:rsidR="00755577" w:rsidRPr="00755577">
        <w:rPr>
          <w:rFonts w:ascii="Times New Roman" w:eastAsia="Tahoma" w:hAnsi="Times New Roman" w:cs="Times New Roman"/>
          <w:sz w:val="28"/>
          <w:szCs w:val="28"/>
          <w:lang w:val="ru-RU"/>
        </w:rPr>
        <w:t xml:space="preserve"> и </w:t>
      </w:r>
      <w:r w:rsidR="00E6194B">
        <w:rPr>
          <w:rFonts w:ascii="Times New Roman" w:eastAsia="Tahoma" w:hAnsi="Times New Roman" w:cs="Times New Roman"/>
          <w:sz w:val="28"/>
          <w:szCs w:val="28"/>
          <w:lang w:val="ru-RU"/>
        </w:rPr>
        <w:t>ока</w:t>
      </w:r>
      <w:r w:rsidR="00755577">
        <w:rPr>
          <w:rFonts w:ascii="Times New Roman" w:eastAsia="Tahoma" w:hAnsi="Times New Roman" w:cs="Times New Roman"/>
          <w:sz w:val="28"/>
          <w:szCs w:val="28"/>
          <w:lang w:val="ru-RU"/>
        </w:rPr>
        <w:t>залось, что национальная принадлежность</w:t>
      </w:r>
      <w:r w:rsidR="00755577" w:rsidRPr="00755577">
        <w:rPr>
          <w:rFonts w:ascii="Times New Roman" w:eastAsia="Tahoma" w:hAnsi="Times New Roman" w:cs="Times New Roman"/>
          <w:sz w:val="28"/>
          <w:szCs w:val="28"/>
          <w:lang w:val="ru-RU"/>
        </w:rPr>
        <w:t xml:space="preserve"> не имеет значения</w:t>
      </w:r>
      <w:r w:rsidR="0038287B" w:rsidRPr="0038287B">
        <w:rPr>
          <w:rFonts w:ascii="Times New Roman" w:eastAsia="Tahoma" w:hAnsi="Times New Roman" w:cs="Times New Roman"/>
          <w:sz w:val="28"/>
          <w:szCs w:val="28"/>
          <w:lang w:val="ru-RU"/>
        </w:rPr>
        <w:t>,</w:t>
      </w:r>
      <w:r w:rsidR="00755577" w:rsidRPr="00755577">
        <w:rPr>
          <w:rFonts w:ascii="Times New Roman" w:eastAsia="Tahoma" w:hAnsi="Times New Roman" w:cs="Times New Roman"/>
          <w:sz w:val="28"/>
          <w:szCs w:val="28"/>
          <w:lang w:val="ru-RU"/>
        </w:rPr>
        <w:t xml:space="preserve"> перед </w:t>
      </w:r>
      <w:r w:rsidR="00E6194B">
        <w:rPr>
          <w:rFonts w:ascii="Times New Roman" w:eastAsia="Tahoma" w:hAnsi="Times New Roman" w:cs="Times New Roman"/>
          <w:sz w:val="28"/>
          <w:szCs w:val="28"/>
          <w:lang w:val="ru-RU"/>
        </w:rPr>
        <w:t xml:space="preserve">лицом </w:t>
      </w:r>
      <w:r w:rsidR="00AB6AA0">
        <w:rPr>
          <w:rFonts w:ascii="Times New Roman" w:eastAsia="Tahoma" w:hAnsi="Times New Roman" w:cs="Times New Roman"/>
          <w:sz w:val="28"/>
          <w:szCs w:val="28"/>
          <w:lang w:val="ru-RU"/>
        </w:rPr>
        <w:t xml:space="preserve">этой </w:t>
      </w:r>
      <w:r w:rsidR="00E6194B">
        <w:rPr>
          <w:rFonts w:ascii="Times New Roman" w:eastAsia="Tahoma" w:hAnsi="Times New Roman" w:cs="Times New Roman"/>
          <w:sz w:val="28"/>
          <w:szCs w:val="28"/>
          <w:lang w:val="ru-RU"/>
        </w:rPr>
        <w:t>человеческой трагедии</w:t>
      </w:r>
      <w:r w:rsidR="0038287B">
        <w:rPr>
          <w:rFonts w:ascii="Times New Roman" w:eastAsia="Tahoma" w:hAnsi="Times New Roman" w:cs="Times New Roman"/>
          <w:sz w:val="28"/>
          <w:szCs w:val="28"/>
          <w:lang w:val="ru-RU"/>
        </w:rPr>
        <w:t>.</w:t>
      </w:r>
    </w:p>
    <w:p w:rsidR="0091181C" w:rsidRPr="00C70D17" w:rsidRDefault="00CC415A" w:rsidP="009A476F">
      <w:pPr>
        <w:spacing w:after="0" w:line="360" w:lineRule="auto"/>
        <w:ind w:left="-1134" w:right="-1134"/>
        <w:jc w:val="both"/>
        <w:rPr>
          <w:rFonts w:ascii="Times New Roman" w:eastAsia="Tahoma" w:hAnsi="Times New Roman" w:cs="Times New Roman"/>
          <w:sz w:val="28"/>
          <w:szCs w:val="28"/>
          <w:lang w:val="ru-RU"/>
        </w:rPr>
      </w:pPr>
      <w:r w:rsidRPr="00CC415A">
        <w:rPr>
          <w:rFonts w:ascii="Times New Roman" w:eastAsia="Tahoma" w:hAnsi="Times New Roman" w:cs="Times New Roman"/>
          <w:sz w:val="28"/>
          <w:szCs w:val="28"/>
          <w:lang w:val="ru-RU"/>
        </w:rPr>
        <w:t xml:space="preserve">         Бывший президент Хорватии Стипе</w:t>
      </w:r>
      <w:r w:rsidR="005C785D">
        <w:rPr>
          <w:rFonts w:ascii="Times New Roman" w:eastAsia="Tahoma" w:hAnsi="Times New Roman" w:cs="Times New Roman"/>
          <w:sz w:val="28"/>
          <w:szCs w:val="28"/>
          <w:lang w:val="ru-RU"/>
        </w:rPr>
        <w:t xml:space="preserve"> </w:t>
      </w:r>
      <w:r w:rsidRPr="00CC415A">
        <w:rPr>
          <w:rFonts w:ascii="Times New Roman" w:eastAsia="Tahoma" w:hAnsi="Times New Roman" w:cs="Times New Roman"/>
          <w:sz w:val="28"/>
          <w:szCs w:val="28"/>
          <w:lang w:val="ru-RU"/>
        </w:rPr>
        <w:t>Месич и нынешний президент Ре</w:t>
      </w:r>
      <w:r w:rsidR="003A70D2">
        <w:rPr>
          <w:rFonts w:ascii="Times New Roman" w:eastAsia="Tahoma" w:hAnsi="Times New Roman" w:cs="Times New Roman"/>
          <w:sz w:val="28"/>
          <w:szCs w:val="28"/>
          <w:lang w:val="ru-RU"/>
        </w:rPr>
        <w:t>спублики Сербской Милорад</w:t>
      </w:r>
      <w:r w:rsidR="005C785D">
        <w:rPr>
          <w:rFonts w:ascii="Times New Roman" w:eastAsia="Tahoma" w:hAnsi="Times New Roman" w:cs="Times New Roman"/>
          <w:sz w:val="28"/>
          <w:szCs w:val="28"/>
          <w:lang w:val="ru-RU"/>
        </w:rPr>
        <w:t xml:space="preserve"> </w:t>
      </w:r>
      <w:r w:rsidR="003A70D2">
        <w:rPr>
          <w:rFonts w:ascii="Times New Roman" w:eastAsia="Tahoma" w:hAnsi="Times New Roman" w:cs="Times New Roman"/>
          <w:sz w:val="28"/>
          <w:szCs w:val="28"/>
          <w:lang w:val="ru-RU"/>
        </w:rPr>
        <w:t>Додик</w:t>
      </w:r>
      <w:r w:rsidR="005C785D">
        <w:rPr>
          <w:rFonts w:ascii="Times New Roman" w:eastAsia="Tahoma" w:hAnsi="Times New Roman" w:cs="Times New Roman"/>
          <w:sz w:val="28"/>
          <w:szCs w:val="28"/>
          <w:lang w:val="ru-RU"/>
        </w:rPr>
        <w:t xml:space="preserve"> </w:t>
      </w:r>
      <w:r w:rsidR="00E6194B">
        <w:rPr>
          <w:rFonts w:ascii="Times New Roman" w:eastAsia="Tahoma" w:hAnsi="Times New Roman" w:cs="Times New Roman"/>
          <w:sz w:val="28"/>
          <w:szCs w:val="28"/>
          <w:lang w:val="ru-RU"/>
        </w:rPr>
        <w:t>через</w:t>
      </w:r>
      <w:r w:rsidR="003A70D2">
        <w:rPr>
          <w:rFonts w:ascii="Times New Roman" w:eastAsia="Tahoma" w:hAnsi="Times New Roman" w:cs="Times New Roman"/>
          <w:sz w:val="28"/>
          <w:szCs w:val="28"/>
          <w:lang w:val="ru-RU"/>
        </w:rPr>
        <w:t>20 лет п</w:t>
      </w:r>
      <w:r w:rsidR="00AB6AA0">
        <w:rPr>
          <w:rFonts w:ascii="Times New Roman" w:eastAsia="Tahoma" w:hAnsi="Times New Roman" w:cs="Times New Roman"/>
          <w:sz w:val="28"/>
          <w:szCs w:val="28"/>
          <w:lang w:val="ru-RU"/>
        </w:rPr>
        <w:t>осле Дей</w:t>
      </w:r>
      <w:r w:rsidR="003A70D2">
        <w:rPr>
          <w:rFonts w:ascii="Times New Roman" w:eastAsia="Tahoma" w:hAnsi="Times New Roman" w:cs="Times New Roman"/>
          <w:sz w:val="28"/>
          <w:szCs w:val="28"/>
          <w:lang w:val="ru-RU"/>
        </w:rPr>
        <w:t xml:space="preserve">тонского соглашения дали интервью греческой газете </w:t>
      </w:r>
      <w:r w:rsidR="003A70D2" w:rsidRPr="003A70D2">
        <w:rPr>
          <w:rFonts w:ascii="Times New Roman" w:eastAsia="Tahoma" w:hAnsi="Times New Roman" w:cs="Times New Roman"/>
          <w:sz w:val="28"/>
          <w:szCs w:val="28"/>
          <w:lang w:val="ru-RU"/>
        </w:rPr>
        <w:lastRenderedPageBreak/>
        <w:t>«</w:t>
      </w:r>
      <w:r w:rsidR="003A70D2">
        <w:rPr>
          <w:rFonts w:ascii="Times New Roman" w:eastAsia="Tahoma" w:hAnsi="Times New Roman" w:cs="Times New Roman"/>
          <w:sz w:val="28"/>
          <w:szCs w:val="28"/>
          <w:lang w:val="en-US"/>
        </w:rPr>
        <w:t>Kathimerini</w:t>
      </w:r>
      <w:r w:rsidR="003A70D2" w:rsidRPr="003A70D2">
        <w:rPr>
          <w:rFonts w:ascii="Times New Roman" w:eastAsia="Tahoma" w:hAnsi="Times New Roman" w:cs="Times New Roman"/>
          <w:sz w:val="28"/>
          <w:szCs w:val="28"/>
          <w:lang w:val="ru-RU"/>
        </w:rPr>
        <w:t>»</w:t>
      </w:r>
      <w:r w:rsidR="003A70D2">
        <w:rPr>
          <w:rStyle w:val="FootnoteReference"/>
          <w:rFonts w:ascii="Times New Roman" w:eastAsia="Tahoma" w:hAnsi="Times New Roman" w:cs="Times New Roman"/>
          <w:sz w:val="28"/>
          <w:szCs w:val="28"/>
          <w:lang w:val="ru-RU"/>
        </w:rPr>
        <w:footnoteReference w:id="70"/>
      </w:r>
      <w:r w:rsidR="000F716C">
        <w:rPr>
          <w:rFonts w:ascii="Times New Roman" w:eastAsia="Tahoma" w:hAnsi="Times New Roman" w:cs="Times New Roman"/>
          <w:sz w:val="28"/>
          <w:szCs w:val="28"/>
          <w:lang w:val="ru-RU"/>
        </w:rPr>
        <w:t xml:space="preserve">. </w:t>
      </w:r>
      <w:r w:rsidR="003A70D2">
        <w:rPr>
          <w:rFonts w:ascii="Times New Roman" w:eastAsia="Tahoma" w:hAnsi="Times New Roman" w:cs="Times New Roman"/>
          <w:sz w:val="28"/>
          <w:szCs w:val="28"/>
          <w:lang w:val="ru-RU"/>
        </w:rPr>
        <w:t>Месич заявил</w:t>
      </w:r>
      <w:r w:rsidR="003A70D2" w:rsidRPr="000C39DA">
        <w:rPr>
          <w:rFonts w:ascii="Times New Roman" w:eastAsia="Tahoma" w:hAnsi="Times New Roman" w:cs="Times New Roman"/>
          <w:sz w:val="28"/>
          <w:szCs w:val="28"/>
          <w:lang w:val="ru-RU"/>
        </w:rPr>
        <w:t xml:space="preserve">, </w:t>
      </w:r>
      <w:r w:rsidR="003A70D2">
        <w:rPr>
          <w:rFonts w:ascii="Times New Roman" w:eastAsia="Tahoma" w:hAnsi="Times New Roman" w:cs="Times New Roman"/>
          <w:sz w:val="28"/>
          <w:szCs w:val="28"/>
          <w:lang w:val="ru-RU"/>
        </w:rPr>
        <w:t xml:space="preserve">что </w:t>
      </w:r>
      <w:r w:rsidR="000C39DA">
        <w:rPr>
          <w:rFonts w:ascii="Times New Roman" w:eastAsia="Tahoma" w:hAnsi="Times New Roman" w:cs="Times New Roman"/>
          <w:sz w:val="28"/>
          <w:szCs w:val="28"/>
          <w:lang w:val="ru-RU"/>
        </w:rPr>
        <w:t>главной задач</w:t>
      </w:r>
      <w:r w:rsidR="00E6194B">
        <w:rPr>
          <w:rFonts w:ascii="Times New Roman" w:eastAsia="Tahoma" w:hAnsi="Times New Roman" w:cs="Times New Roman"/>
          <w:sz w:val="28"/>
          <w:szCs w:val="28"/>
          <w:lang w:val="ru-RU"/>
        </w:rPr>
        <w:t>ей Дейтонского соглашения являла</w:t>
      </w:r>
      <w:r w:rsidR="00AB6AA0">
        <w:rPr>
          <w:rFonts w:ascii="Times New Roman" w:eastAsia="Tahoma" w:hAnsi="Times New Roman" w:cs="Times New Roman"/>
          <w:sz w:val="28"/>
          <w:szCs w:val="28"/>
          <w:lang w:val="ru-RU"/>
        </w:rPr>
        <w:t>сь</w:t>
      </w:r>
      <w:r w:rsidR="00E6194B">
        <w:rPr>
          <w:rFonts w:ascii="Times New Roman" w:eastAsia="Tahoma" w:hAnsi="Times New Roman" w:cs="Times New Roman"/>
          <w:sz w:val="28"/>
          <w:szCs w:val="28"/>
          <w:lang w:val="ru-RU"/>
        </w:rPr>
        <w:t xml:space="preserve"> - </w:t>
      </w:r>
      <w:r w:rsidR="000C39DA">
        <w:rPr>
          <w:rFonts w:ascii="Times New Roman" w:eastAsia="Tahoma" w:hAnsi="Times New Roman" w:cs="Times New Roman"/>
          <w:sz w:val="28"/>
          <w:szCs w:val="28"/>
          <w:lang w:val="ru-RU"/>
        </w:rPr>
        <w:t xml:space="preserve">остановить войну </w:t>
      </w:r>
      <w:r w:rsidR="000C39DA" w:rsidRPr="000C39DA">
        <w:rPr>
          <w:rFonts w:ascii="Times New Roman" w:eastAsia="Tahoma" w:hAnsi="Times New Roman" w:cs="Times New Roman"/>
          <w:sz w:val="28"/>
          <w:szCs w:val="28"/>
          <w:lang w:val="ru-RU"/>
        </w:rPr>
        <w:t>и это было достигнуто</w:t>
      </w:r>
      <w:r w:rsidR="000C39DA">
        <w:rPr>
          <w:rFonts w:ascii="Times New Roman" w:eastAsia="Tahoma" w:hAnsi="Times New Roman" w:cs="Times New Roman"/>
          <w:sz w:val="28"/>
          <w:szCs w:val="28"/>
          <w:lang w:val="ru-RU"/>
        </w:rPr>
        <w:t>. Вторая задача</w:t>
      </w:r>
      <w:r w:rsidR="000C39DA" w:rsidRPr="000C39DA">
        <w:rPr>
          <w:rFonts w:ascii="Times New Roman" w:eastAsia="Tahoma" w:hAnsi="Times New Roman" w:cs="Times New Roman"/>
          <w:sz w:val="28"/>
          <w:szCs w:val="28"/>
          <w:lang w:val="ru-RU"/>
        </w:rPr>
        <w:t xml:space="preserve">, </w:t>
      </w:r>
      <w:r w:rsidR="000C39DA">
        <w:rPr>
          <w:rFonts w:ascii="Times New Roman" w:eastAsia="Tahoma" w:hAnsi="Times New Roman" w:cs="Times New Roman"/>
          <w:sz w:val="28"/>
          <w:szCs w:val="28"/>
          <w:lang w:val="ru-RU"/>
        </w:rPr>
        <w:t>то есть создание функци</w:t>
      </w:r>
      <w:r w:rsidR="00E6194B">
        <w:rPr>
          <w:rFonts w:ascii="Times New Roman" w:eastAsia="Tahoma" w:hAnsi="Times New Roman" w:cs="Times New Roman"/>
          <w:sz w:val="28"/>
          <w:szCs w:val="28"/>
          <w:lang w:val="ru-RU"/>
        </w:rPr>
        <w:t>он</w:t>
      </w:r>
      <w:r w:rsidR="000C39DA">
        <w:rPr>
          <w:rFonts w:ascii="Times New Roman" w:eastAsia="Tahoma" w:hAnsi="Times New Roman" w:cs="Times New Roman"/>
          <w:sz w:val="28"/>
          <w:szCs w:val="28"/>
          <w:lang w:val="ru-RU"/>
        </w:rPr>
        <w:t>ального государства</w:t>
      </w:r>
      <w:r w:rsidR="00AB6AA0">
        <w:rPr>
          <w:rFonts w:ascii="Times New Roman" w:eastAsia="Tahoma" w:hAnsi="Times New Roman" w:cs="Times New Roman"/>
          <w:sz w:val="28"/>
          <w:szCs w:val="28"/>
          <w:lang w:val="ru-RU"/>
        </w:rPr>
        <w:t>,</w:t>
      </w:r>
      <w:r w:rsidR="000C39DA">
        <w:rPr>
          <w:rFonts w:ascii="Times New Roman" w:eastAsia="Tahoma" w:hAnsi="Times New Roman" w:cs="Times New Roman"/>
          <w:sz w:val="28"/>
          <w:szCs w:val="28"/>
          <w:lang w:val="ru-RU"/>
        </w:rPr>
        <w:t xml:space="preserve"> не была выполнена. </w:t>
      </w:r>
      <w:r w:rsidR="00B44470">
        <w:rPr>
          <w:rFonts w:ascii="Times New Roman" w:eastAsia="Tahoma" w:hAnsi="Times New Roman" w:cs="Times New Roman"/>
          <w:sz w:val="28"/>
          <w:szCs w:val="28"/>
          <w:lang w:val="ru-RU"/>
        </w:rPr>
        <w:t>Вероятность</w:t>
      </w:r>
      <w:r w:rsidR="00652858">
        <w:rPr>
          <w:rFonts w:ascii="Times New Roman" w:eastAsia="Tahoma" w:hAnsi="Times New Roman" w:cs="Times New Roman"/>
          <w:sz w:val="28"/>
          <w:szCs w:val="28"/>
          <w:lang w:val="ru-RU"/>
        </w:rPr>
        <w:t xml:space="preserve"> того</w:t>
      </w:r>
      <w:r w:rsidR="00652858" w:rsidRPr="00652858">
        <w:rPr>
          <w:rFonts w:ascii="Times New Roman" w:eastAsia="Tahoma" w:hAnsi="Times New Roman" w:cs="Times New Roman"/>
          <w:sz w:val="28"/>
          <w:szCs w:val="28"/>
          <w:lang w:val="ru-RU"/>
        </w:rPr>
        <w:t xml:space="preserve">, </w:t>
      </w:r>
      <w:r w:rsidR="00652858">
        <w:rPr>
          <w:rFonts w:ascii="Times New Roman" w:eastAsia="Tahoma" w:hAnsi="Times New Roman" w:cs="Times New Roman"/>
          <w:sz w:val="28"/>
          <w:szCs w:val="28"/>
          <w:lang w:val="ru-RU"/>
        </w:rPr>
        <w:t>что БиГ</w:t>
      </w:r>
      <w:r w:rsidR="000A7B04">
        <w:rPr>
          <w:rFonts w:ascii="Times New Roman" w:eastAsia="Tahoma" w:hAnsi="Times New Roman" w:cs="Times New Roman"/>
          <w:sz w:val="28"/>
          <w:szCs w:val="28"/>
          <w:lang w:val="ru-RU"/>
        </w:rPr>
        <w:t xml:space="preserve"> может превратиться в несостоявшееся государство </w:t>
      </w:r>
      <w:r w:rsidR="000C39DA">
        <w:rPr>
          <w:rFonts w:ascii="Times New Roman" w:eastAsia="Tahoma" w:hAnsi="Times New Roman" w:cs="Times New Roman"/>
          <w:sz w:val="28"/>
          <w:szCs w:val="28"/>
          <w:lang w:val="ru-RU"/>
        </w:rPr>
        <w:t xml:space="preserve">представляет собой </w:t>
      </w:r>
      <w:r w:rsidR="00652858">
        <w:rPr>
          <w:rFonts w:ascii="Times New Roman" w:eastAsia="Tahoma" w:hAnsi="Times New Roman" w:cs="Times New Roman"/>
          <w:sz w:val="28"/>
          <w:szCs w:val="28"/>
          <w:lang w:val="ru-RU"/>
        </w:rPr>
        <w:t xml:space="preserve">опасность </w:t>
      </w:r>
      <w:r w:rsidR="000C39DA" w:rsidRPr="000C39DA">
        <w:rPr>
          <w:rFonts w:ascii="Times New Roman" w:eastAsia="Tahoma" w:hAnsi="Times New Roman" w:cs="Times New Roman"/>
          <w:sz w:val="28"/>
          <w:szCs w:val="28"/>
          <w:lang w:val="ru-RU"/>
        </w:rPr>
        <w:t>не только для Боснии и Герцеговины, но и для всего</w:t>
      </w:r>
      <w:r w:rsidR="00652858">
        <w:rPr>
          <w:rFonts w:ascii="Times New Roman" w:eastAsia="Tahoma" w:hAnsi="Times New Roman" w:cs="Times New Roman"/>
          <w:sz w:val="28"/>
          <w:szCs w:val="28"/>
          <w:lang w:val="ru-RU"/>
        </w:rPr>
        <w:t xml:space="preserve"> балканского</w:t>
      </w:r>
      <w:r w:rsidR="000C39DA" w:rsidRPr="000C39DA">
        <w:rPr>
          <w:rFonts w:ascii="Times New Roman" w:eastAsia="Tahoma" w:hAnsi="Times New Roman" w:cs="Times New Roman"/>
          <w:sz w:val="28"/>
          <w:szCs w:val="28"/>
          <w:lang w:val="ru-RU"/>
        </w:rPr>
        <w:t xml:space="preserve"> региона.</w:t>
      </w:r>
      <w:r w:rsidR="002226C8">
        <w:rPr>
          <w:rFonts w:ascii="Times New Roman" w:eastAsia="Tahoma" w:hAnsi="Times New Roman" w:cs="Times New Roman"/>
          <w:sz w:val="28"/>
          <w:szCs w:val="28"/>
          <w:lang w:val="ru-RU"/>
        </w:rPr>
        <w:t xml:space="preserve"> </w:t>
      </w:r>
      <w:r w:rsidR="00652858">
        <w:rPr>
          <w:rFonts w:ascii="Times New Roman" w:eastAsia="Tahoma" w:hAnsi="Times New Roman" w:cs="Times New Roman"/>
          <w:sz w:val="28"/>
          <w:szCs w:val="28"/>
          <w:lang w:val="ru-RU"/>
        </w:rPr>
        <w:t>По словам бывшего президента Хорватии</w:t>
      </w:r>
      <w:r w:rsidR="00652858" w:rsidRPr="00652858">
        <w:rPr>
          <w:rFonts w:ascii="Times New Roman" w:eastAsia="Tahoma" w:hAnsi="Times New Roman" w:cs="Times New Roman"/>
          <w:sz w:val="28"/>
          <w:szCs w:val="28"/>
          <w:lang w:val="ru-RU"/>
        </w:rPr>
        <w:t xml:space="preserve">, </w:t>
      </w:r>
      <w:r w:rsidR="00652858">
        <w:rPr>
          <w:rFonts w:ascii="Times New Roman" w:eastAsia="Tahoma" w:hAnsi="Times New Roman" w:cs="Times New Roman"/>
          <w:sz w:val="28"/>
          <w:szCs w:val="28"/>
          <w:lang w:val="ru-RU"/>
        </w:rPr>
        <w:t>модель Дейтонского соглашения</w:t>
      </w:r>
      <w:r w:rsidR="002226C8">
        <w:rPr>
          <w:rFonts w:ascii="Times New Roman" w:eastAsia="Tahoma" w:hAnsi="Times New Roman" w:cs="Times New Roman"/>
          <w:sz w:val="28"/>
          <w:szCs w:val="28"/>
          <w:lang w:val="ru-RU"/>
        </w:rPr>
        <w:t xml:space="preserve"> </w:t>
      </w:r>
      <w:r w:rsidR="0055741A" w:rsidRPr="0055741A">
        <w:rPr>
          <w:rFonts w:ascii="Times New Roman" w:eastAsia="Tahoma" w:hAnsi="Times New Roman" w:cs="Times New Roman"/>
          <w:sz w:val="28"/>
          <w:szCs w:val="28"/>
          <w:lang w:val="ru-RU"/>
        </w:rPr>
        <w:t xml:space="preserve">должна быть изменена, </w:t>
      </w:r>
      <w:r w:rsidR="0055741A">
        <w:rPr>
          <w:rFonts w:ascii="Times New Roman" w:eastAsia="Tahoma" w:hAnsi="Times New Roman" w:cs="Times New Roman"/>
          <w:sz w:val="28"/>
          <w:szCs w:val="28"/>
          <w:lang w:val="ru-RU"/>
        </w:rPr>
        <w:t>но без упразднения</w:t>
      </w:r>
      <w:r w:rsidR="0055741A" w:rsidRPr="0055741A">
        <w:rPr>
          <w:rFonts w:ascii="Times New Roman" w:eastAsia="Tahoma" w:hAnsi="Times New Roman" w:cs="Times New Roman"/>
          <w:sz w:val="28"/>
          <w:szCs w:val="28"/>
          <w:lang w:val="ru-RU"/>
        </w:rPr>
        <w:t xml:space="preserve"> института</w:t>
      </w:r>
      <w:r w:rsidR="0055741A">
        <w:rPr>
          <w:rFonts w:ascii="Times New Roman" w:eastAsia="Tahoma" w:hAnsi="Times New Roman" w:cs="Times New Roman"/>
          <w:sz w:val="28"/>
          <w:szCs w:val="28"/>
          <w:lang w:val="ru-RU"/>
        </w:rPr>
        <w:t xml:space="preserve"> Верховного представителя. В случае</w:t>
      </w:r>
      <w:r w:rsidR="0055741A" w:rsidRPr="002F08F4">
        <w:rPr>
          <w:rFonts w:ascii="Times New Roman" w:eastAsia="Tahoma" w:hAnsi="Times New Roman" w:cs="Times New Roman"/>
          <w:sz w:val="28"/>
          <w:szCs w:val="28"/>
          <w:lang w:val="ru-RU"/>
        </w:rPr>
        <w:t>,</w:t>
      </w:r>
      <w:r w:rsidR="0055741A">
        <w:rPr>
          <w:rFonts w:ascii="Times New Roman" w:eastAsia="Tahoma" w:hAnsi="Times New Roman" w:cs="Times New Roman"/>
          <w:sz w:val="28"/>
          <w:szCs w:val="28"/>
          <w:lang w:val="ru-RU"/>
        </w:rPr>
        <w:t xml:space="preserve"> если</w:t>
      </w:r>
      <w:r w:rsidR="002226C8">
        <w:rPr>
          <w:rFonts w:ascii="Times New Roman" w:eastAsia="Tahoma" w:hAnsi="Times New Roman" w:cs="Times New Roman"/>
          <w:sz w:val="28"/>
          <w:szCs w:val="28"/>
          <w:lang w:val="ru-RU"/>
        </w:rPr>
        <w:t xml:space="preserve"> </w:t>
      </w:r>
      <w:r w:rsidR="0055741A">
        <w:rPr>
          <w:rFonts w:ascii="Times New Roman" w:eastAsia="Tahoma" w:hAnsi="Times New Roman" w:cs="Times New Roman"/>
          <w:sz w:val="28"/>
          <w:szCs w:val="28"/>
          <w:lang w:val="ru-RU"/>
        </w:rPr>
        <w:t>БиГ распадется</w:t>
      </w:r>
      <w:r w:rsidR="002F08F4" w:rsidRPr="002F08F4">
        <w:rPr>
          <w:rFonts w:ascii="Times New Roman" w:eastAsia="Tahoma" w:hAnsi="Times New Roman" w:cs="Times New Roman"/>
          <w:sz w:val="28"/>
          <w:szCs w:val="28"/>
          <w:lang w:val="ru-RU"/>
        </w:rPr>
        <w:t xml:space="preserve">, </w:t>
      </w:r>
      <w:r w:rsidR="002F08F4">
        <w:rPr>
          <w:rFonts w:ascii="Times New Roman" w:eastAsia="Tahoma" w:hAnsi="Times New Roman" w:cs="Times New Roman"/>
          <w:sz w:val="28"/>
          <w:szCs w:val="28"/>
          <w:lang w:val="ru-RU"/>
        </w:rPr>
        <w:t>тогда останется маленькая мусульманская страна</w:t>
      </w:r>
      <w:r w:rsidR="002F08F4" w:rsidRPr="002F08F4">
        <w:rPr>
          <w:rFonts w:ascii="Times New Roman" w:eastAsia="Tahoma" w:hAnsi="Times New Roman" w:cs="Times New Roman"/>
          <w:sz w:val="28"/>
          <w:szCs w:val="28"/>
          <w:lang w:val="ru-RU"/>
        </w:rPr>
        <w:t>,</w:t>
      </w:r>
      <w:r w:rsidR="00E6194B">
        <w:rPr>
          <w:rFonts w:ascii="Times New Roman" w:eastAsia="Tahoma" w:hAnsi="Times New Roman" w:cs="Times New Roman"/>
          <w:sz w:val="28"/>
          <w:szCs w:val="28"/>
          <w:lang w:val="ru-RU"/>
        </w:rPr>
        <w:t xml:space="preserve"> которая будет вынуждена пола</w:t>
      </w:r>
      <w:r w:rsidR="002F08F4">
        <w:rPr>
          <w:rFonts w:ascii="Times New Roman" w:eastAsia="Tahoma" w:hAnsi="Times New Roman" w:cs="Times New Roman"/>
          <w:sz w:val="28"/>
          <w:szCs w:val="28"/>
          <w:lang w:val="ru-RU"/>
        </w:rPr>
        <w:t xml:space="preserve">гаться на поддержку </w:t>
      </w:r>
      <w:r w:rsidR="002F08F4" w:rsidRPr="002F08F4">
        <w:rPr>
          <w:rFonts w:ascii="Times New Roman" w:eastAsia="Tahoma" w:hAnsi="Times New Roman" w:cs="Times New Roman"/>
          <w:sz w:val="28"/>
          <w:szCs w:val="28"/>
          <w:lang w:val="ru-RU"/>
        </w:rPr>
        <w:t>фундаменталистских сил.</w:t>
      </w:r>
      <w:r w:rsidR="002226C8">
        <w:rPr>
          <w:rFonts w:ascii="Times New Roman" w:eastAsia="Tahoma" w:hAnsi="Times New Roman" w:cs="Times New Roman"/>
          <w:sz w:val="28"/>
          <w:szCs w:val="28"/>
          <w:lang w:val="ru-RU"/>
        </w:rPr>
        <w:t xml:space="preserve"> </w:t>
      </w:r>
      <w:r w:rsidR="006954AD">
        <w:rPr>
          <w:rFonts w:ascii="Times New Roman" w:eastAsia="Tahoma" w:hAnsi="Times New Roman" w:cs="Times New Roman"/>
          <w:sz w:val="28"/>
          <w:szCs w:val="28"/>
          <w:lang w:val="ru-RU"/>
        </w:rPr>
        <w:t xml:space="preserve">Расширение так называемого </w:t>
      </w:r>
      <w:r w:rsidR="002F08F4" w:rsidRPr="006954AD">
        <w:rPr>
          <w:rFonts w:ascii="Times New Roman" w:eastAsia="Tahoma" w:hAnsi="Times New Roman" w:cs="Times New Roman"/>
          <w:sz w:val="28"/>
          <w:szCs w:val="28"/>
          <w:lang w:val="ru-RU"/>
        </w:rPr>
        <w:t>''</w:t>
      </w:r>
      <w:r w:rsidR="00594115">
        <w:rPr>
          <w:rFonts w:ascii="Times New Roman" w:eastAsia="Tahoma" w:hAnsi="Times New Roman" w:cs="Times New Roman"/>
          <w:sz w:val="28"/>
          <w:szCs w:val="28"/>
          <w:lang w:val="ru-RU"/>
        </w:rPr>
        <w:t>Исламского</w:t>
      </w:r>
      <w:r w:rsidR="002226C8">
        <w:rPr>
          <w:rFonts w:ascii="Times New Roman" w:eastAsia="Tahoma" w:hAnsi="Times New Roman" w:cs="Times New Roman"/>
          <w:sz w:val="28"/>
          <w:szCs w:val="28"/>
          <w:lang w:val="ru-RU"/>
        </w:rPr>
        <w:t xml:space="preserve"> </w:t>
      </w:r>
      <w:r w:rsidR="002F08F4">
        <w:rPr>
          <w:rFonts w:ascii="Times New Roman" w:eastAsia="Tahoma" w:hAnsi="Times New Roman" w:cs="Times New Roman"/>
          <w:sz w:val="28"/>
          <w:szCs w:val="28"/>
          <w:lang w:val="ru-RU"/>
        </w:rPr>
        <w:t>государства</w:t>
      </w:r>
      <w:r w:rsidR="002F08F4" w:rsidRPr="006954AD">
        <w:rPr>
          <w:rFonts w:ascii="Times New Roman" w:eastAsia="Tahoma" w:hAnsi="Times New Roman" w:cs="Times New Roman"/>
          <w:sz w:val="28"/>
          <w:szCs w:val="28"/>
          <w:lang w:val="ru-RU"/>
        </w:rPr>
        <w:t xml:space="preserve">'' </w:t>
      </w:r>
      <w:r w:rsidR="006954AD">
        <w:rPr>
          <w:rFonts w:ascii="Times New Roman" w:eastAsia="Tahoma" w:hAnsi="Times New Roman" w:cs="Times New Roman"/>
          <w:sz w:val="28"/>
          <w:szCs w:val="28"/>
          <w:lang w:val="ru-RU"/>
        </w:rPr>
        <w:t>это не то</w:t>
      </w:r>
      <w:r w:rsidR="006954AD" w:rsidRPr="006954AD">
        <w:rPr>
          <w:rFonts w:ascii="Times New Roman" w:eastAsia="Tahoma" w:hAnsi="Times New Roman" w:cs="Times New Roman"/>
          <w:sz w:val="28"/>
          <w:szCs w:val="28"/>
          <w:lang w:val="ru-RU"/>
        </w:rPr>
        <w:t xml:space="preserve">, </w:t>
      </w:r>
      <w:r w:rsidR="006954AD">
        <w:rPr>
          <w:rFonts w:ascii="Times New Roman" w:eastAsia="Tahoma" w:hAnsi="Times New Roman" w:cs="Times New Roman"/>
          <w:sz w:val="28"/>
          <w:szCs w:val="28"/>
          <w:lang w:val="ru-RU"/>
        </w:rPr>
        <w:t>что Европа желает.</w:t>
      </w:r>
    </w:p>
    <w:p w:rsidR="00CC415A" w:rsidRPr="00FA0DC7" w:rsidRDefault="001B3428"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A0640C">
        <w:rPr>
          <w:rFonts w:ascii="Times New Roman" w:eastAsia="Tahoma" w:hAnsi="Times New Roman" w:cs="Times New Roman"/>
          <w:sz w:val="28"/>
          <w:szCs w:val="28"/>
          <w:lang w:val="ru-RU"/>
        </w:rPr>
        <w:t>Миролад</w:t>
      </w:r>
      <w:r>
        <w:rPr>
          <w:rFonts w:ascii="Times New Roman" w:eastAsia="Tahoma" w:hAnsi="Times New Roman" w:cs="Times New Roman"/>
          <w:sz w:val="28"/>
          <w:szCs w:val="28"/>
          <w:lang w:val="ru-RU"/>
        </w:rPr>
        <w:t xml:space="preserve"> </w:t>
      </w:r>
      <w:r w:rsidR="00A0640C">
        <w:rPr>
          <w:rFonts w:ascii="Times New Roman" w:eastAsia="Tahoma" w:hAnsi="Times New Roman" w:cs="Times New Roman"/>
          <w:sz w:val="28"/>
          <w:szCs w:val="28"/>
          <w:lang w:val="ru-RU"/>
        </w:rPr>
        <w:t>Додик заявил</w:t>
      </w:r>
      <w:r w:rsidR="00A0640C" w:rsidRPr="00A0640C">
        <w:rPr>
          <w:rFonts w:ascii="Times New Roman" w:eastAsia="Tahoma" w:hAnsi="Times New Roman" w:cs="Times New Roman"/>
          <w:sz w:val="28"/>
          <w:szCs w:val="28"/>
          <w:lang w:val="ru-RU"/>
        </w:rPr>
        <w:t xml:space="preserve">, </w:t>
      </w:r>
      <w:r w:rsidR="00A0640C">
        <w:rPr>
          <w:rFonts w:ascii="Times New Roman" w:eastAsia="Tahoma" w:hAnsi="Times New Roman" w:cs="Times New Roman"/>
          <w:sz w:val="28"/>
          <w:szCs w:val="28"/>
          <w:lang w:val="ru-RU"/>
        </w:rPr>
        <w:t>что европейская перспектива БиГ</w:t>
      </w:r>
      <w:r w:rsidR="001F050B">
        <w:rPr>
          <w:rFonts w:ascii="Times New Roman" w:eastAsia="Tahoma" w:hAnsi="Times New Roman" w:cs="Times New Roman"/>
          <w:sz w:val="28"/>
          <w:szCs w:val="28"/>
          <w:lang w:val="ru-RU"/>
        </w:rPr>
        <w:t xml:space="preserve"> </w:t>
      </w:r>
      <w:r w:rsidR="00A0640C" w:rsidRPr="00A0640C">
        <w:rPr>
          <w:rFonts w:ascii="Times New Roman" w:eastAsia="Tahoma" w:hAnsi="Times New Roman" w:cs="Times New Roman"/>
          <w:sz w:val="28"/>
          <w:szCs w:val="28"/>
          <w:lang w:val="ru-RU"/>
        </w:rPr>
        <w:t>в настоящее время используется в качестве предлога для дальнейшей централизации</w:t>
      </w:r>
      <w:r w:rsidR="008A09C5" w:rsidRPr="008A09C5">
        <w:rPr>
          <w:rFonts w:ascii="Times New Roman" w:eastAsia="Tahoma" w:hAnsi="Times New Roman" w:cs="Times New Roman"/>
          <w:sz w:val="28"/>
          <w:szCs w:val="28"/>
          <w:lang w:val="ru-RU"/>
        </w:rPr>
        <w:t xml:space="preserve">, </w:t>
      </w:r>
      <w:r w:rsidR="008A09C5">
        <w:rPr>
          <w:rFonts w:ascii="Times New Roman" w:eastAsia="Tahoma" w:hAnsi="Times New Roman" w:cs="Times New Roman"/>
          <w:sz w:val="28"/>
          <w:szCs w:val="28"/>
          <w:lang w:val="ru-RU"/>
        </w:rPr>
        <w:t xml:space="preserve">то есть ограничиваются полномочия Республики Сербской </w:t>
      </w:r>
      <w:r w:rsidR="008A09C5" w:rsidRPr="008A09C5">
        <w:rPr>
          <w:rFonts w:ascii="Times New Roman" w:eastAsia="Tahoma" w:hAnsi="Times New Roman" w:cs="Times New Roman"/>
          <w:sz w:val="28"/>
          <w:szCs w:val="28"/>
          <w:lang w:val="ru-RU"/>
        </w:rPr>
        <w:t>в пользу центральных учреждений Боснии и Герцеговины</w:t>
      </w:r>
      <w:r w:rsidR="00AB4722">
        <w:rPr>
          <w:rFonts w:ascii="Times New Roman" w:eastAsia="Tahoma" w:hAnsi="Times New Roman" w:cs="Times New Roman"/>
          <w:sz w:val="28"/>
          <w:szCs w:val="28"/>
          <w:lang w:val="ru-RU"/>
        </w:rPr>
        <w:t xml:space="preserve">. </w:t>
      </w:r>
      <w:r w:rsidR="008A09C5">
        <w:rPr>
          <w:rFonts w:ascii="Times New Roman" w:eastAsia="Tahoma" w:hAnsi="Times New Roman" w:cs="Times New Roman"/>
          <w:sz w:val="28"/>
          <w:szCs w:val="28"/>
          <w:lang w:val="ru-RU"/>
        </w:rPr>
        <w:t xml:space="preserve">Он считает Дейтонское соглашение единственным </w:t>
      </w:r>
      <w:r w:rsidR="00E6194B">
        <w:rPr>
          <w:rFonts w:ascii="Times New Roman" w:eastAsia="Tahoma" w:hAnsi="Times New Roman" w:cs="Times New Roman"/>
          <w:sz w:val="28"/>
          <w:szCs w:val="28"/>
          <w:lang w:val="ru-RU"/>
        </w:rPr>
        <w:t>возможным решением сосущ</w:t>
      </w:r>
      <w:r w:rsidR="00AB4722">
        <w:rPr>
          <w:rFonts w:ascii="Times New Roman" w:eastAsia="Tahoma" w:hAnsi="Times New Roman" w:cs="Times New Roman"/>
          <w:sz w:val="28"/>
          <w:szCs w:val="28"/>
          <w:lang w:val="ru-RU"/>
        </w:rPr>
        <w:t>ествования трех народов и выступает против</w:t>
      </w:r>
      <w:r w:rsidR="0064248A">
        <w:rPr>
          <w:rFonts w:ascii="Times New Roman" w:eastAsia="Tahoma" w:hAnsi="Times New Roman" w:cs="Times New Roman"/>
          <w:sz w:val="28"/>
          <w:szCs w:val="28"/>
          <w:lang w:val="ru-RU"/>
        </w:rPr>
        <w:t xml:space="preserve"> его изменения</w:t>
      </w:r>
      <w:r w:rsidR="0064248A" w:rsidRPr="0064248A">
        <w:rPr>
          <w:rFonts w:ascii="Times New Roman" w:eastAsia="Tahoma" w:hAnsi="Times New Roman" w:cs="Times New Roman"/>
          <w:sz w:val="28"/>
          <w:szCs w:val="28"/>
          <w:lang w:val="ru-RU"/>
        </w:rPr>
        <w:t xml:space="preserve">, </w:t>
      </w:r>
      <w:r w:rsidR="00E6194B">
        <w:rPr>
          <w:rFonts w:ascii="Times New Roman" w:eastAsia="Tahoma" w:hAnsi="Times New Roman" w:cs="Times New Roman"/>
          <w:sz w:val="28"/>
          <w:szCs w:val="28"/>
          <w:lang w:val="ru-RU"/>
        </w:rPr>
        <w:t>ут</w:t>
      </w:r>
      <w:r w:rsidR="0064248A">
        <w:rPr>
          <w:rFonts w:ascii="Times New Roman" w:eastAsia="Tahoma" w:hAnsi="Times New Roman" w:cs="Times New Roman"/>
          <w:sz w:val="28"/>
          <w:szCs w:val="28"/>
          <w:lang w:val="ru-RU"/>
        </w:rPr>
        <w:t>верждая</w:t>
      </w:r>
      <w:r w:rsidR="0064248A" w:rsidRPr="0064248A">
        <w:rPr>
          <w:rFonts w:ascii="Times New Roman" w:eastAsia="Tahoma" w:hAnsi="Times New Roman" w:cs="Times New Roman"/>
          <w:sz w:val="28"/>
          <w:szCs w:val="28"/>
          <w:lang w:val="ru-RU"/>
        </w:rPr>
        <w:t xml:space="preserve">, </w:t>
      </w:r>
      <w:r w:rsidR="00E6194B">
        <w:rPr>
          <w:rFonts w:ascii="Times New Roman" w:eastAsia="Tahoma" w:hAnsi="Times New Roman" w:cs="Times New Roman"/>
          <w:sz w:val="28"/>
          <w:szCs w:val="28"/>
          <w:lang w:val="ru-RU"/>
        </w:rPr>
        <w:t>что если членство</w:t>
      </w:r>
      <w:r w:rsidR="0064248A">
        <w:rPr>
          <w:rFonts w:ascii="Times New Roman" w:eastAsia="Tahoma" w:hAnsi="Times New Roman" w:cs="Times New Roman"/>
          <w:sz w:val="28"/>
          <w:szCs w:val="28"/>
          <w:lang w:val="ru-RU"/>
        </w:rPr>
        <w:t xml:space="preserve"> в ЕС означает ликвидацию автономии Республики Сербской </w:t>
      </w:r>
      <w:r w:rsidR="001247D1">
        <w:rPr>
          <w:rFonts w:ascii="Times New Roman" w:eastAsia="Tahoma" w:hAnsi="Times New Roman" w:cs="Times New Roman"/>
          <w:sz w:val="28"/>
          <w:szCs w:val="28"/>
          <w:lang w:val="ru-RU"/>
        </w:rPr>
        <w:t>и отмену прав</w:t>
      </w:r>
      <w:r w:rsidR="001247D1" w:rsidRPr="001247D1">
        <w:rPr>
          <w:rFonts w:ascii="Times New Roman" w:eastAsia="Tahoma" w:hAnsi="Times New Roman" w:cs="Times New Roman"/>
          <w:sz w:val="28"/>
          <w:szCs w:val="28"/>
          <w:lang w:val="ru-RU"/>
        </w:rPr>
        <w:t xml:space="preserve">, </w:t>
      </w:r>
      <w:r w:rsidR="00B61882">
        <w:rPr>
          <w:rFonts w:ascii="Times New Roman" w:eastAsia="Tahoma" w:hAnsi="Times New Roman" w:cs="Times New Roman"/>
          <w:sz w:val="28"/>
          <w:szCs w:val="28"/>
          <w:lang w:val="ru-RU"/>
        </w:rPr>
        <w:t>предусмотренных</w:t>
      </w:r>
      <w:r w:rsidR="001247D1">
        <w:rPr>
          <w:rFonts w:ascii="Times New Roman" w:eastAsia="Tahoma" w:hAnsi="Times New Roman" w:cs="Times New Roman"/>
          <w:sz w:val="28"/>
          <w:szCs w:val="28"/>
          <w:lang w:val="ru-RU"/>
        </w:rPr>
        <w:t xml:space="preserve"> Дейтонским соглашением</w:t>
      </w:r>
      <w:r w:rsidR="001247D1" w:rsidRPr="001247D1">
        <w:rPr>
          <w:rFonts w:ascii="Times New Roman" w:eastAsia="Tahoma" w:hAnsi="Times New Roman" w:cs="Times New Roman"/>
          <w:sz w:val="28"/>
          <w:szCs w:val="28"/>
          <w:lang w:val="ru-RU"/>
        </w:rPr>
        <w:t xml:space="preserve">, </w:t>
      </w:r>
      <w:r w:rsidR="00AB6AA0">
        <w:rPr>
          <w:rFonts w:ascii="Times New Roman" w:eastAsia="Tahoma" w:hAnsi="Times New Roman" w:cs="Times New Roman"/>
          <w:sz w:val="28"/>
          <w:szCs w:val="28"/>
          <w:lang w:val="ru-RU"/>
        </w:rPr>
        <w:t xml:space="preserve">то </w:t>
      </w:r>
      <w:r w:rsidR="00E6194B">
        <w:rPr>
          <w:rFonts w:ascii="Times New Roman" w:eastAsia="Tahoma" w:hAnsi="Times New Roman" w:cs="Times New Roman"/>
          <w:sz w:val="28"/>
          <w:szCs w:val="28"/>
          <w:lang w:val="ru-RU"/>
        </w:rPr>
        <w:t xml:space="preserve"> европейская инте</w:t>
      </w:r>
      <w:r w:rsidR="001247D1">
        <w:rPr>
          <w:rFonts w:ascii="Times New Roman" w:eastAsia="Tahoma" w:hAnsi="Times New Roman" w:cs="Times New Roman"/>
          <w:sz w:val="28"/>
          <w:szCs w:val="28"/>
          <w:lang w:val="ru-RU"/>
        </w:rPr>
        <w:t>грация</w:t>
      </w:r>
      <w:r w:rsidR="002226C8">
        <w:rPr>
          <w:rFonts w:ascii="Times New Roman" w:eastAsia="Tahoma" w:hAnsi="Times New Roman" w:cs="Times New Roman"/>
          <w:sz w:val="28"/>
          <w:szCs w:val="28"/>
          <w:lang w:val="ru-RU"/>
        </w:rPr>
        <w:t xml:space="preserve"> </w:t>
      </w:r>
      <w:r w:rsidR="00260A51">
        <w:rPr>
          <w:rFonts w:ascii="Times New Roman" w:eastAsia="Tahoma" w:hAnsi="Times New Roman" w:cs="Times New Roman"/>
          <w:sz w:val="28"/>
          <w:szCs w:val="28"/>
          <w:lang w:val="ru-RU"/>
        </w:rPr>
        <w:t>БиГ</w:t>
      </w:r>
      <w:r w:rsidR="001247D1">
        <w:rPr>
          <w:rFonts w:ascii="Times New Roman" w:eastAsia="Tahoma" w:hAnsi="Times New Roman" w:cs="Times New Roman"/>
          <w:sz w:val="28"/>
          <w:szCs w:val="28"/>
          <w:lang w:val="ru-RU"/>
        </w:rPr>
        <w:t xml:space="preserve"> совсем не важна для боснийских сербов. </w:t>
      </w:r>
      <w:r w:rsidR="00260A51">
        <w:rPr>
          <w:rFonts w:ascii="Times New Roman" w:eastAsia="Tahoma" w:hAnsi="Times New Roman" w:cs="Times New Roman"/>
          <w:sz w:val="28"/>
          <w:szCs w:val="28"/>
          <w:lang w:val="ru-RU"/>
        </w:rPr>
        <w:t>Додик</w:t>
      </w:r>
      <w:r w:rsidR="00260A51" w:rsidRPr="00260A51">
        <w:rPr>
          <w:rFonts w:ascii="Times New Roman" w:eastAsia="Tahoma" w:hAnsi="Times New Roman" w:cs="Times New Roman"/>
          <w:sz w:val="28"/>
          <w:szCs w:val="28"/>
          <w:lang w:val="ru-RU"/>
        </w:rPr>
        <w:t>,</w:t>
      </w:r>
      <w:r w:rsidR="00260A51">
        <w:rPr>
          <w:rFonts w:ascii="Times New Roman" w:eastAsia="Tahoma" w:hAnsi="Times New Roman" w:cs="Times New Roman"/>
          <w:sz w:val="28"/>
          <w:szCs w:val="28"/>
          <w:lang w:val="ru-RU"/>
        </w:rPr>
        <w:t xml:space="preserve"> избегая отвечать</w:t>
      </w:r>
      <w:r w:rsidR="002226C8">
        <w:rPr>
          <w:rFonts w:ascii="Times New Roman" w:eastAsia="Tahoma" w:hAnsi="Times New Roman" w:cs="Times New Roman"/>
          <w:sz w:val="28"/>
          <w:szCs w:val="28"/>
          <w:lang w:val="ru-RU"/>
        </w:rPr>
        <w:t xml:space="preserve"> </w:t>
      </w:r>
      <w:r w:rsidR="00260A51">
        <w:rPr>
          <w:rFonts w:ascii="Times New Roman" w:eastAsia="Tahoma" w:hAnsi="Times New Roman" w:cs="Times New Roman"/>
          <w:sz w:val="28"/>
          <w:szCs w:val="28"/>
          <w:lang w:val="ru-RU"/>
        </w:rPr>
        <w:t>на вопрос о вероятности отделении Республики Сербской в будущем</w:t>
      </w:r>
      <w:r w:rsidR="00AA4361" w:rsidRPr="00AA4361">
        <w:rPr>
          <w:rFonts w:ascii="Times New Roman" w:eastAsia="Tahoma" w:hAnsi="Times New Roman" w:cs="Times New Roman"/>
          <w:sz w:val="28"/>
          <w:szCs w:val="28"/>
          <w:lang w:val="ru-RU"/>
        </w:rPr>
        <w:t xml:space="preserve">, </w:t>
      </w:r>
      <w:r w:rsidR="00AA4361">
        <w:rPr>
          <w:rFonts w:ascii="Times New Roman" w:eastAsia="Tahoma" w:hAnsi="Times New Roman" w:cs="Times New Roman"/>
          <w:sz w:val="28"/>
          <w:szCs w:val="28"/>
          <w:lang w:val="ru-RU"/>
        </w:rPr>
        <w:t>видит перспективу</w:t>
      </w:r>
      <w:r w:rsidR="00321404">
        <w:rPr>
          <w:rFonts w:ascii="Times New Roman" w:eastAsia="Tahoma" w:hAnsi="Times New Roman" w:cs="Times New Roman"/>
          <w:sz w:val="28"/>
          <w:szCs w:val="28"/>
          <w:lang w:val="ru-RU"/>
        </w:rPr>
        <w:t xml:space="preserve"> улучшения ситуации только в отмене института </w:t>
      </w:r>
      <w:r w:rsidR="00321404">
        <w:rPr>
          <w:rFonts w:ascii="Times New Roman" w:eastAsia="Tahoma" w:hAnsi="Times New Roman" w:cs="Times New Roman"/>
          <w:sz w:val="28"/>
          <w:szCs w:val="28"/>
          <w:lang w:val="ru-RU"/>
        </w:rPr>
        <w:lastRenderedPageBreak/>
        <w:t>Верховного представителя</w:t>
      </w:r>
      <w:r w:rsidR="00321404" w:rsidRPr="00321404">
        <w:rPr>
          <w:rFonts w:ascii="Times New Roman" w:eastAsia="Tahoma" w:hAnsi="Times New Roman" w:cs="Times New Roman"/>
          <w:sz w:val="28"/>
          <w:szCs w:val="28"/>
          <w:lang w:val="ru-RU"/>
        </w:rPr>
        <w:t xml:space="preserve">, </w:t>
      </w:r>
      <w:r w:rsidR="00321404">
        <w:rPr>
          <w:rFonts w:ascii="Times New Roman" w:eastAsia="Tahoma" w:hAnsi="Times New Roman" w:cs="Times New Roman"/>
          <w:sz w:val="28"/>
          <w:szCs w:val="28"/>
          <w:lang w:val="ru-RU"/>
        </w:rPr>
        <w:t>который по мнению президента</w:t>
      </w:r>
      <w:r w:rsidR="00E6194B">
        <w:rPr>
          <w:rFonts w:ascii="Times New Roman" w:eastAsia="Tahoma" w:hAnsi="Times New Roman" w:cs="Times New Roman"/>
          <w:sz w:val="28"/>
          <w:szCs w:val="28"/>
          <w:lang w:val="ru-RU"/>
        </w:rPr>
        <w:t xml:space="preserve"> РС</w:t>
      </w:r>
      <w:r w:rsidR="00E56D86" w:rsidRPr="00E56D86">
        <w:rPr>
          <w:rFonts w:ascii="Times New Roman" w:eastAsia="Tahoma" w:hAnsi="Times New Roman" w:cs="Times New Roman"/>
          <w:sz w:val="28"/>
          <w:szCs w:val="28"/>
          <w:lang w:val="ru-RU"/>
        </w:rPr>
        <w:t>,</w:t>
      </w:r>
      <w:r w:rsidR="00321404">
        <w:rPr>
          <w:rFonts w:ascii="Times New Roman" w:eastAsia="Tahoma" w:hAnsi="Times New Roman" w:cs="Times New Roman"/>
          <w:sz w:val="28"/>
          <w:szCs w:val="28"/>
          <w:lang w:val="ru-RU"/>
        </w:rPr>
        <w:t xml:space="preserve"> является </w:t>
      </w:r>
      <w:r w:rsidR="00321404" w:rsidRPr="00321404">
        <w:rPr>
          <w:rFonts w:ascii="Times New Roman" w:eastAsia="Tahoma" w:hAnsi="Times New Roman" w:cs="Times New Roman"/>
          <w:sz w:val="28"/>
          <w:szCs w:val="28"/>
          <w:lang w:val="ru-RU"/>
        </w:rPr>
        <w:t>препятствием для многих позитивных процессов</w:t>
      </w:r>
      <w:r w:rsidR="00321404">
        <w:rPr>
          <w:rFonts w:ascii="Times New Roman" w:eastAsia="Tahoma" w:hAnsi="Times New Roman" w:cs="Times New Roman"/>
          <w:sz w:val="28"/>
          <w:szCs w:val="28"/>
          <w:lang w:val="ru-RU"/>
        </w:rPr>
        <w:t>.</w:t>
      </w:r>
      <w:r w:rsidR="00FA0DC7">
        <w:rPr>
          <w:rFonts w:ascii="Times New Roman" w:eastAsia="Tahoma" w:hAnsi="Times New Roman" w:cs="Times New Roman"/>
          <w:sz w:val="28"/>
          <w:szCs w:val="28"/>
          <w:lang w:val="ru-RU"/>
        </w:rPr>
        <w:t xml:space="preserve"> Пономарева Е. удверждает</w:t>
      </w:r>
      <w:r w:rsidR="00FA0DC7" w:rsidRPr="00FA0DC7">
        <w:rPr>
          <w:rFonts w:ascii="Times New Roman" w:eastAsia="Tahoma" w:hAnsi="Times New Roman" w:cs="Times New Roman"/>
          <w:sz w:val="28"/>
          <w:szCs w:val="28"/>
          <w:lang w:val="ru-RU"/>
        </w:rPr>
        <w:t xml:space="preserve">, </w:t>
      </w:r>
      <w:r w:rsidR="00FA0DC7">
        <w:rPr>
          <w:rFonts w:ascii="Times New Roman" w:eastAsia="Tahoma" w:hAnsi="Times New Roman" w:cs="Times New Roman"/>
          <w:sz w:val="28"/>
          <w:szCs w:val="28"/>
          <w:lang w:val="ru-RU"/>
        </w:rPr>
        <w:t>что ликвидация властных полномочий двух законных образований с целью строительства гражданского государства повлечет за собой серьезные проблемы не только на Балканах</w:t>
      </w:r>
      <w:r w:rsidR="00FA0DC7" w:rsidRPr="00FA0DC7">
        <w:rPr>
          <w:rFonts w:ascii="Times New Roman" w:eastAsia="Tahoma" w:hAnsi="Times New Roman" w:cs="Times New Roman"/>
          <w:sz w:val="28"/>
          <w:szCs w:val="28"/>
          <w:lang w:val="ru-RU"/>
        </w:rPr>
        <w:t xml:space="preserve">, </w:t>
      </w:r>
      <w:r w:rsidR="00FA0DC7">
        <w:rPr>
          <w:rFonts w:ascii="Times New Roman" w:eastAsia="Tahoma" w:hAnsi="Times New Roman" w:cs="Times New Roman"/>
          <w:sz w:val="28"/>
          <w:szCs w:val="28"/>
          <w:lang w:val="ru-RU"/>
        </w:rPr>
        <w:t>но и в Европе целом</w:t>
      </w:r>
      <w:r w:rsidR="00FA0DC7">
        <w:rPr>
          <w:rStyle w:val="FootnoteReference"/>
          <w:rFonts w:ascii="Times New Roman" w:eastAsia="Tahoma" w:hAnsi="Times New Roman" w:cs="Times New Roman"/>
          <w:sz w:val="28"/>
          <w:szCs w:val="28"/>
          <w:lang w:val="ru-RU"/>
        </w:rPr>
        <w:footnoteReference w:id="71"/>
      </w:r>
      <w:r w:rsidR="000F716C">
        <w:rPr>
          <w:rFonts w:ascii="Times New Roman" w:eastAsia="Tahoma" w:hAnsi="Times New Roman" w:cs="Times New Roman"/>
          <w:sz w:val="28"/>
          <w:szCs w:val="28"/>
          <w:lang w:val="ru-RU"/>
        </w:rPr>
        <w:t>.</w:t>
      </w:r>
    </w:p>
    <w:p w:rsidR="006D4D4D" w:rsidRPr="00A961A3" w:rsidRDefault="006D4D4D" w:rsidP="009A476F">
      <w:pPr>
        <w:spacing w:after="0" w:line="360" w:lineRule="auto"/>
        <w:ind w:left="-1134" w:right="-1134"/>
        <w:jc w:val="both"/>
        <w:rPr>
          <w:rFonts w:ascii="Times New Roman" w:eastAsia="Tahoma" w:hAnsi="Times New Roman" w:cs="Times New Roman"/>
          <w:sz w:val="28"/>
          <w:szCs w:val="28"/>
          <w:lang w:val="ru-RU"/>
        </w:rPr>
      </w:pPr>
    </w:p>
    <w:p w:rsidR="00E755D2" w:rsidRPr="009A1BF2" w:rsidRDefault="00E755D2" w:rsidP="009A476F">
      <w:pPr>
        <w:spacing w:after="0" w:line="360" w:lineRule="auto"/>
        <w:ind w:left="-1134" w:right="-1134"/>
        <w:jc w:val="both"/>
        <w:rPr>
          <w:rFonts w:ascii="Times New Roman" w:eastAsia="Tahoma" w:hAnsi="Times New Roman" w:cs="Times New Roman"/>
          <w:i/>
          <w:sz w:val="28"/>
          <w:szCs w:val="28"/>
          <w:lang w:val="ru-RU"/>
        </w:rPr>
      </w:pPr>
    </w:p>
    <w:p w:rsidR="00E755D2" w:rsidRPr="009A1BF2" w:rsidRDefault="00E755D2" w:rsidP="009A476F">
      <w:pPr>
        <w:spacing w:after="0" w:line="360" w:lineRule="auto"/>
        <w:ind w:left="-1134" w:right="-1134"/>
        <w:jc w:val="both"/>
        <w:rPr>
          <w:rFonts w:ascii="Times New Roman" w:eastAsia="Tahoma" w:hAnsi="Times New Roman" w:cs="Times New Roman"/>
          <w:i/>
          <w:sz w:val="28"/>
          <w:szCs w:val="28"/>
          <w:lang w:val="ru-RU"/>
        </w:rPr>
      </w:pPr>
    </w:p>
    <w:p w:rsidR="00E755D2" w:rsidRPr="009A1BF2" w:rsidRDefault="00E755D2" w:rsidP="009A476F">
      <w:pPr>
        <w:spacing w:after="0" w:line="360" w:lineRule="auto"/>
        <w:ind w:left="-1134" w:right="-1134"/>
        <w:jc w:val="both"/>
        <w:rPr>
          <w:rFonts w:ascii="Times New Roman" w:eastAsia="Tahoma" w:hAnsi="Times New Roman" w:cs="Times New Roman"/>
          <w:i/>
          <w:sz w:val="28"/>
          <w:szCs w:val="28"/>
          <w:lang w:val="ru-RU"/>
        </w:rPr>
      </w:pPr>
    </w:p>
    <w:p w:rsidR="00E755D2" w:rsidRPr="009A1BF2" w:rsidRDefault="00E755D2" w:rsidP="009A476F">
      <w:pPr>
        <w:spacing w:after="0" w:line="360" w:lineRule="auto"/>
        <w:ind w:left="-1134" w:right="-1134"/>
        <w:jc w:val="both"/>
        <w:rPr>
          <w:rFonts w:ascii="Times New Roman" w:eastAsia="Tahoma" w:hAnsi="Times New Roman" w:cs="Times New Roman"/>
          <w:i/>
          <w:sz w:val="28"/>
          <w:szCs w:val="28"/>
          <w:lang w:val="ru-RU"/>
        </w:rPr>
      </w:pPr>
    </w:p>
    <w:p w:rsidR="00E755D2" w:rsidRPr="009A1BF2" w:rsidRDefault="00E755D2" w:rsidP="009A476F">
      <w:pPr>
        <w:spacing w:after="0" w:line="360" w:lineRule="auto"/>
        <w:ind w:left="-1134" w:right="-1134"/>
        <w:jc w:val="both"/>
        <w:rPr>
          <w:rFonts w:ascii="Times New Roman" w:eastAsia="Tahoma" w:hAnsi="Times New Roman" w:cs="Times New Roman"/>
          <w:i/>
          <w:sz w:val="28"/>
          <w:szCs w:val="28"/>
          <w:lang w:val="ru-RU"/>
        </w:rPr>
      </w:pPr>
    </w:p>
    <w:p w:rsidR="00E755D2" w:rsidRPr="009A1BF2" w:rsidRDefault="00E755D2" w:rsidP="009A476F">
      <w:pPr>
        <w:spacing w:after="0" w:line="360" w:lineRule="auto"/>
        <w:ind w:left="-1134" w:right="-1134"/>
        <w:jc w:val="both"/>
        <w:rPr>
          <w:rFonts w:ascii="Times New Roman" w:eastAsia="Tahoma" w:hAnsi="Times New Roman" w:cs="Times New Roman"/>
          <w:i/>
          <w:sz w:val="28"/>
          <w:szCs w:val="28"/>
          <w:lang w:val="ru-RU"/>
        </w:rPr>
      </w:pPr>
    </w:p>
    <w:p w:rsidR="00E755D2" w:rsidRPr="009A1BF2" w:rsidRDefault="00E755D2" w:rsidP="009A476F">
      <w:pPr>
        <w:spacing w:after="0" w:line="360" w:lineRule="auto"/>
        <w:ind w:left="-1134" w:right="-1134"/>
        <w:jc w:val="both"/>
        <w:rPr>
          <w:rFonts w:ascii="Times New Roman" w:eastAsia="Tahoma" w:hAnsi="Times New Roman" w:cs="Times New Roman"/>
          <w:i/>
          <w:sz w:val="28"/>
          <w:szCs w:val="28"/>
          <w:lang w:val="ru-RU"/>
        </w:rPr>
      </w:pPr>
    </w:p>
    <w:p w:rsidR="00E755D2" w:rsidRPr="009A1BF2" w:rsidRDefault="00E755D2"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97750F" w:rsidRPr="00423378" w:rsidRDefault="001F050B" w:rsidP="009A476F">
      <w:pPr>
        <w:spacing w:after="0" w:line="360" w:lineRule="auto"/>
        <w:ind w:left="-1134" w:right="-1134"/>
        <w:jc w:val="both"/>
        <w:rPr>
          <w:rFonts w:ascii="Times New Roman" w:eastAsia="Tahoma" w:hAnsi="Times New Roman" w:cs="Times New Roman"/>
          <w:i/>
          <w:sz w:val="28"/>
          <w:szCs w:val="28"/>
          <w:lang w:val="ru-RU"/>
        </w:rPr>
      </w:pPr>
      <w:r>
        <w:rPr>
          <w:rFonts w:ascii="Times New Roman" w:eastAsia="Tahoma" w:hAnsi="Times New Roman" w:cs="Times New Roman"/>
          <w:i/>
          <w:sz w:val="28"/>
          <w:szCs w:val="28"/>
          <w:lang w:val="ru-RU"/>
        </w:rPr>
        <w:lastRenderedPageBreak/>
        <w:t xml:space="preserve">         </w:t>
      </w:r>
      <w:r w:rsidR="00A078BB" w:rsidRPr="00423378">
        <w:rPr>
          <w:rFonts w:ascii="Times New Roman" w:eastAsia="Tahoma" w:hAnsi="Times New Roman" w:cs="Times New Roman"/>
          <w:i/>
          <w:sz w:val="28"/>
          <w:szCs w:val="28"/>
          <w:lang w:val="ru-RU"/>
        </w:rPr>
        <w:t>1.3.</w:t>
      </w:r>
      <w:r w:rsidR="0097750F" w:rsidRPr="00423378">
        <w:rPr>
          <w:rFonts w:ascii="Times New Roman" w:eastAsia="Tahoma" w:hAnsi="Times New Roman" w:cs="Times New Roman"/>
          <w:i/>
          <w:sz w:val="28"/>
          <w:szCs w:val="28"/>
          <w:lang w:val="ru-RU"/>
        </w:rPr>
        <w:t>Перспективы вступления БиГ в ЕС и НАТО</w:t>
      </w:r>
    </w:p>
    <w:p w:rsidR="004551E3" w:rsidRDefault="001F050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201163" w:rsidRPr="00201163">
        <w:rPr>
          <w:rFonts w:ascii="Times New Roman" w:eastAsia="Tahoma" w:hAnsi="Times New Roman" w:cs="Times New Roman"/>
          <w:sz w:val="28"/>
          <w:szCs w:val="28"/>
          <w:lang w:val="ru-RU"/>
        </w:rPr>
        <w:t xml:space="preserve">ЕС сохраняет свое военное присутствие в БиГ для обеспечения стабильности и мира и вырабатывает рекомендации, которые </w:t>
      </w:r>
      <w:r w:rsidR="0045722B">
        <w:rPr>
          <w:rFonts w:ascii="Times New Roman" w:eastAsia="Tahoma" w:hAnsi="Times New Roman" w:cs="Times New Roman"/>
          <w:sz w:val="28"/>
          <w:szCs w:val="28"/>
          <w:lang w:val="ru-RU"/>
        </w:rPr>
        <w:t>связаны</w:t>
      </w:r>
      <w:r w:rsidR="00201163" w:rsidRPr="00201163">
        <w:rPr>
          <w:rFonts w:ascii="Times New Roman" w:eastAsia="Tahoma" w:hAnsi="Times New Roman" w:cs="Times New Roman"/>
          <w:sz w:val="28"/>
          <w:szCs w:val="28"/>
          <w:lang w:val="ru-RU"/>
        </w:rPr>
        <w:t xml:space="preserve"> с необходимыми реформами для БиГ, чтобы </w:t>
      </w:r>
      <w:r w:rsidR="004A0A6E">
        <w:rPr>
          <w:rFonts w:ascii="Times New Roman" w:eastAsia="Tahoma" w:hAnsi="Times New Roman" w:cs="Times New Roman"/>
          <w:sz w:val="28"/>
          <w:szCs w:val="28"/>
          <w:lang w:val="ru-RU"/>
        </w:rPr>
        <w:t xml:space="preserve">страна могла </w:t>
      </w:r>
      <w:r w:rsidR="00201163" w:rsidRPr="00201163">
        <w:rPr>
          <w:rFonts w:ascii="Times New Roman" w:eastAsia="Tahoma" w:hAnsi="Times New Roman" w:cs="Times New Roman"/>
          <w:sz w:val="28"/>
          <w:szCs w:val="28"/>
          <w:lang w:val="ru-RU"/>
        </w:rPr>
        <w:t>присоединиться к европейским институтам. На этой основе Европейская комиссия публикует ежегодные отчеты, которые обобщают ход реформ.</w:t>
      </w:r>
      <w:r w:rsidR="002226C8">
        <w:rPr>
          <w:rFonts w:ascii="Times New Roman" w:eastAsia="Tahoma" w:hAnsi="Times New Roman" w:cs="Times New Roman"/>
          <w:sz w:val="28"/>
          <w:szCs w:val="28"/>
          <w:lang w:val="ru-RU"/>
        </w:rPr>
        <w:t xml:space="preserve"> </w:t>
      </w:r>
      <w:r w:rsidR="002314D4">
        <w:rPr>
          <w:rFonts w:ascii="Times New Roman" w:eastAsia="Tahoma" w:hAnsi="Times New Roman" w:cs="Times New Roman"/>
          <w:sz w:val="28"/>
          <w:szCs w:val="28"/>
          <w:lang w:val="ru-RU"/>
        </w:rPr>
        <w:t>С 1996 до 1999 г. БиГ получила от ЕС</w:t>
      </w:r>
      <w:r w:rsidR="00624660">
        <w:rPr>
          <w:rFonts w:ascii="Times New Roman" w:eastAsia="Tahoma" w:hAnsi="Times New Roman" w:cs="Times New Roman"/>
          <w:sz w:val="28"/>
          <w:szCs w:val="28"/>
          <w:lang w:val="ru-RU"/>
        </w:rPr>
        <w:t xml:space="preserve"> (программы </w:t>
      </w:r>
      <w:r w:rsidR="00624660" w:rsidRPr="00624660">
        <w:rPr>
          <w:rFonts w:ascii="Times New Roman" w:eastAsia="Tahoma" w:hAnsi="Times New Roman" w:cs="Times New Roman"/>
          <w:sz w:val="28"/>
          <w:szCs w:val="28"/>
          <w:lang w:val="ru-RU"/>
        </w:rPr>
        <w:t xml:space="preserve">PHARE </w:t>
      </w:r>
      <w:r w:rsidR="00624660">
        <w:rPr>
          <w:rFonts w:ascii="Times New Roman" w:eastAsia="Tahoma" w:hAnsi="Times New Roman" w:cs="Times New Roman"/>
          <w:sz w:val="28"/>
          <w:szCs w:val="28"/>
          <w:lang w:val="ru-RU"/>
        </w:rPr>
        <w:t>и</w:t>
      </w:r>
      <w:r w:rsidR="00624660" w:rsidRPr="00624660">
        <w:rPr>
          <w:rFonts w:ascii="Times New Roman" w:eastAsia="Tahoma" w:hAnsi="Times New Roman" w:cs="Times New Roman"/>
          <w:sz w:val="28"/>
          <w:szCs w:val="28"/>
          <w:lang w:val="ru-RU"/>
        </w:rPr>
        <w:t xml:space="preserve"> ECHO</w:t>
      </w:r>
      <w:r w:rsidR="00624660">
        <w:rPr>
          <w:rFonts w:ascii="Times New Roman" w:eastAsia="Tahoma" w:hAnsi="Times New Roman" w:cs="Times New Roman"/>
          <w:sz w:val="28"/>
          <w:szCs w:val="28"/>
          <w:lang w:val="ru-RU"/>
        </w:rPr>
        <w:t>)</w:t>
      </w:r>
      <w:r w:rsidR="00624660">
        <w:rPr>
          <w:rStyle w:val="FootnoteReference"/>
          <w:rFonts w:ascii="Times New Roman" w:eastAsia="Tahoma" w:hAnsi="Times New Roman" w:cs="Times New Roman"/>
          <w:sz w:val="28"/>
          <w:szCs w:val="28"/>
          <w:lang w:val="ru-RU"/>
        </w:rPr>
        <w:footnoteReference w:id="72"/>
      </w:r>
      <w:r w:rsidR="002314D4">
        <w:rPr>
          <w:rFonts w:ascii="Times New Roman" w:eastAsia="Tahoma" w:hAnsi="Times New Roman" w:cs="Times New Roman"/>
          <w:sz w:val="28"/>
          <w:szCs w:val="28"/>
          <w:lang w:val="ru-RU"/>
        </w:rPr>
        <w:t xml:space="preserve"> и Всемирного</w:t>
      </w:r>
      <w:r w:rsidR="002314D4" w:rsidRPr="002314D4">
        <w:rPr>
          <w:rFonts w:ascii="Times New Roman" w:eastAsia="Tahoma" w:hAnsi="Times New Roman" w:cs="Times New Roman"/>
          <w:sz w:val="28"/>
          <w:szCs w:val="28"/>
          <w:lang w:val="ru-RU"/>
        </w:rPr>
        <w:t xml:space="preserve"> банк</w:t>
      </w:r>
      <w:r w:rsidR="002314D4">
        <w:rPr>
          <w:rFonts w:ascii="Times New Roman" w:eastAsia="Tahoma" w:hAnsi="Times New Roman" w:cs="Times New Roman"/>
          <w:sz w:val="28"/>
          <w:szCs w:val="28"/>
          <w:lang w:val="ru-RU"/>
        </w:rPr>
        <w:t>а 5 млрд долларов</w:t>
      </w:r>
      <w:r w:rsidR="002314D4" w:rsidRPr="002314D4">
        <w:rPr>
          <w:rFonts w:ascii="Times New Roman" w:eastAsia="Tahoma" w:hAnsi="Times New Roman" w:cs="Times New Roman"/>
          <w:sz w:val="28"/>
          <w:szCs w:val="28"/>
          <w:lang w:val="ru-RU"/>
        </w:rPr>
        <w:t xml:space="preserve">, </w:t>
      </w:r>
      <w:r w:rsidR="002314D4">
        <w:rPr>
          <w:rFonts w:ascii="Times New Roman" w:eastAsia="Tahoma" w:hAnsi="Times New Roman" w:cs="Times New Roman"/>
          <w:sz w:val="28"/>
          <w:szCs w:val="28"/>
          <w:lang w:val="ru-RU"/>
        </w:rPr>
        <w:t>предназначенных для экономиче</w:t>
      </w:r>
      <w:r w:rsidR="00B83ACC">
        <w:rPr>
          <w:rFonts w:ascii="Times New Roman" w:eastAsia="Tahoma" w:hAnsi="Times New Roman" w:cs="Times New Roman"/>
          <w:sz w:val="28"/>
          <w:szCs w:val="28"/>
          <w:lang w:val="ru-RU"/>
        </w:rPr>
        <w:t>ского восстановления и развития</w:t>
      </w:r>
      <w:r w:rsidR="00B83ACC">
        <w:rPr>
          <w:rStyle w:val="FootnoteReference"/>
          <w:rFonts w:ascii="Times New Roman" w:eastAsia="Tahoma" w:hAnsi="Times New Roman" w:cs="Times New Roman"/>
          <w:sz w:val="28"/>
          <w:szCs w:val="28"/>
          <w:lang w:val="ru-RU"/>
        </w:rPr>
        <w:footnoteReference w:id="73"/>
      </w:r>
      <w:r w:rsidR="00A5302E" w:rsidRPr="00A5302E">
        <w:rPr>
          <w:rFonts w:ascii="Times New Roman" w:eastAsia="Tahoma" w:hAnsi="Times New Roman" w:cs="Times New Roman"/>
          <w:sz w:val="28"/>
          <w:szCs w:val="28"/>
          <w:lang w:val="ru-RU"/>
        </w:rPr>
        <w:t xml:space="preserve">. </w:t>
      </w:r>
      <w:r w:rsidR="00380E69" w:rsidRPr="00380E69">
        <w:rPr>
          <w:rFonts w:ascii="Times New Roman" w:eastAsia="Tahoma" w:hAnsi="Times New Roman" w:cs="Times New Roman"/>
          <w:sz w:val="28"/>
          <w:szCs w:val="28"/>
          <w:lang w:val="ru-RU"/>
        </w:rPr>
        <w:t>Соглашение о стабилизации и ассоциации (СС</w:t>
      </w:r>
      <w:r w:rsidR="00380E69">
        <w:rPr>
          <w:rFonts w:ascii="Times New Roman" w:eastAsia="Tahoma" w:hAnsi="Times New Roman" w:cs="Times New Roman"/>
          <w:sz w:val="28"/>
          <w:szCs w:val="28"/>
          <w:lang w:val="ru-RU"/>
        </w:rPr>
        <w:t xml:space="preserve">А) было подписано с ЕС 16 июня </w:t>
      </w:r>
      <w:r w:rsidR="00380E69" w:rsidRPr="00380E69">
        <w:rPr>
          <w:rFonts w:ascii="Times New Roman" w:eastAsia="Tahoma" w:hAnsi="Times New Roman" w:cs="Times New Roman"/>
          <w:sz w:val="28"/>
          <w:szCs w:val="28"/>
          <w:lang w:val="ru-RU"/>
        </w:rPr>
        <w:t>2008 года</w:t>
      </w:r>
      <w:r w:rsidR="00D67C04">
        <w:rPr>
          <w:rStyle w:val="FootnoteReference"/>
          <w:rFonts w:ascii="Times New Roman" w:eastAsia="Tahoma" w:hAnsi="Times New Roman" w:cs="Times New Roman"/>
          <w:sz w:val="28"/>
          <w:szCs w:val="28"/>
          <w:lang w:val="ru-RU"/>
        </w:rPr>
        <w:footnoteReference w:id="74"/>
      </w:r>
      <w:r w:rsidR="00A42A56" w:rsidRPr="00A42A56">
        <w:rPr>
          <w:rFonts w:ascii="Times New Roman" w:eastAsia="Tahoma" w:hAnsi="Times New Roman" w:cs="Times New Roman"/>
          <w:sz w:val="28"/>
          <w:szCs w:val="28"/>
          <w:lang w:val="ru-RU"/>
        </w:rPr>
        <w:t>.</w:t>
      </w:r>
      <w:r w:rsidR="00380E69" w:rsidRPr="00380E69">
        <w:rPr>
          <w:rFonts w:ascii="Times New Roman" w:eastAsia="Tahoma" w:hAnsi="Times New Roman" w:cs="Times New Roman"/>
          <w:sz w:val="28"/>
          <w:szCs w:val="28"/>
          <w:lang w:val="ru-RU"/>
        </w:rPr>
        <w:t xml:space="preserve"> Премьер Боснии</w:t>
      </w:r>
      <w:r w:rsidR="00380E69">
        <w:rPr>
          <w:rFonts w:ascii="Times New Roman" w:eastAsia="Tahoma" w:hAnsi="Times New Roman" w:cs="Times New Roman"/>
          <w:sz w:val="28"/>
          <w:szCs w:val="28"/>
          <w:lang w:val="ru-RU"/>
        </w:rPr>
        <w:t xml:space="preserve"> и Герцеговины</w:t>
      </w:r>
      <w:r w:rsidR="00380E69" w:rsidRPr="00380E69">
        <w:rPr>
          <w:rFonts w:ascii="Times New Roman" w:eastAsia="Tahoma" w:hAnsi="Times New Roman" w:cs="Times New Roman"/>
          <w:sz w:val="28"/>
          <w:szCs w:val="28"/>
          <w:lang w:val="ru-RU"/>
        </w:rPr>
        <w:t>, Драган</w:t>
      </w:r>
      <w:r w:rsidR="002226C8">
        <w:rPr>
          <w:rFonts w:ascii="Times New Roman" w:eastAsia="Tahoma" w:hAnsi="Times New Roman" w:cs="Times New Roman"/>
          <w:sz w:val="28"/>
          <w:szCs w:val="28"/>
          <w:lang w:val="ru-RU"/>
        </w:rPr>
        <w:t xml:space="preserve"> </w:t>
      </w:r>
      <w:r w:rsidR="00380E69" w:rsidRPr="00380E69">
        <w:rPr>
          <w:rFonts w:ascii="Times New Roman" w:eastAsia="Tahoma" w:hAnsi="Times New Roman" w:cs="Times New Roman"/>
          <w:sz w:val="28"/>
          <w:szCs w:val="28"/>
          <w:lang w:val="ru-RU"/>
        </w:rPr>
        <w:t>Чович, официально подал заявку на в</w:t>
      </w:r>
      <w:r w:rsidR="00546518">
        <w:rPr>
          <w:rFonts w:ascii="Times New Roman" w:eastAsia="Tahoma" w:hAnsi="Times New Roman" w:cs="Times New Roman"/>
          <w:sz w:val="28"/>
          <w:szCs w:val="28"/>
          <w:lang w:val="ru-RU"/>
        </w:rPr>
        <w:t>ступление страны в ЕС 1</w:t>
      </w:r>
      <w:r w:rsidR="00546518" w:rsidRPr="00546518">
        <w:rPr>
          <w:rFonts w:ascii="Times New Roman" w:eastAsia="Tahoma" w:hAnsi="Times New Roman" w:cs="Times New Roman"/>
          <w:sz w:val="28"/>
          <w:szCs w:val="28"/>
          <w:lang w:val="ru-RU"/>
        </w:rPr>
        <w:t>5</w:t>
      </w:r>
      <w:r w:rsidR="00A54FAA">
        <w:rPr>
          <w:rFonts w:ascii="Times New Roman" w:eastAsia="Tahoma" w:hAnsi="Times New Roman" w:cs="Times New Roman"/>
          <w:sz w:val="28"/>
          <w:szCs w:val="28"/>
          <w:lang w:val="ru-RU"/>
        </w:rPr>
        <w:t xml:space="preserve"> февраля 2016 года.</w:t>
      </w:r>
      <w:r w:rsidR="002226C8">
        <w:rPr>
          <w:rFonts w:ascii="Times New Roman" w:eastAsia="Tahoma" w:hAnsi="Times New Roman" w:cs="Times New Roman"/>
          <w:sz w:val="28"/>
          <w:szCs w:val="28"/>
          <w:lang w:val="ru-RU"/>
        </w:rPr>
        <w:t xml:space="preserve"> </w:t>
      </w:r>
      <w:r w:rsidR="004A0A6E">
        <w:rPr>
          <w:rFonts w:ascii="Times New Roman" w:eastAsia="Tahoma" w:hAnsi="Times New Roman" w:cs="Times New Roman"/>
          <w:sz w:val="28"/>
          <w:szCs w:val="28"/>
          <w:lang w:val="ru-RU"/>
        </w:rPr>
        <w:t>Вступление в ЕС не может произой</w:t>
      </w:r>
      <w:r w:rsidR="00A54FAA">
        <w:rPr>
          <w:rFonts w:ascii="Times New Roman" w:eastAsia="Tahoma" w:hAnsi="Times New Roman" w:cs="Times New Roman"/>
          <w:sz w:val="28"/>
          <w:szCs w:val="28"/>
          <w:lang w:val="ru-RU"/>
        </w:rPr>
        <w:t xml:space="preserve">ти </w:t>
      </w:r>
      <w:r w:rsidR="00A54FAA" w:rsidRPr="00A54FAA">
        <w:rPr>
          <w:rFonts w:ascii="Times New Roman" w:eastAsia="Tahoma" w:hAnsi="Times New Roman" w:cs="Times New Roman"/>
          <w:sz w:val="28"/>
          <w:szCs w:val="28"/>
          <w:lang w:val="ru-RU"/>
        </w:rPr>
        <w:t xml:space="preserve">в течение </w:t>
      </w:r>
      <w:r w:rsidR="00A22448">
        <w:rPr>
          <w:rFonts w:ascii="Times New Roman" w:eastAsia="Tahoma" w:hAnsi="Times New Roman" w:cs="Times New Roman"/>
          <w:sz w:val="28"/>
          <w:szCs w:val="28"/>
          <w:lang w:val="ru-RU"/>
        </w:rPr>
        <w:t>ближайших</w:t>
      </w:r>
      <w:r w:rsidR="00A54FAA" w:rsidRPr="00A54FAA">
        <w:rPr>
          <w:rFonts w:ascii="Times New Roman" w:eastAsia="Tahoma" w:hAnsi="Times New Roman" w:cs="Times New Roman"/>
          <w:sz w:val="28"/>
          <w:szCs w:val="28"/>
          <w:lang w:val="ru-RU"/>
        </w:rPr>
        <w:t xml:space="preserve"> месяцев или </w:t>
      </w:r>
      <w:r w:rsidR="00A54FAA">
        <w:rPr>
          <w:rFonts w:ascii="Times New Roman" w:eastAsia="Tahoma" w:hAnsi="Times New Roman" w:cs="Times New Roman"/>
          <w:sz w:val="28"/>
          <w:szCs w:val="28"/>
          <w:lang w:val="ru-RU"/>
        </w:rPr>
        <w:t>даже</w:t>
      </w:r>
      <w:r w:rsidR="00A54FAA" w:rsidRPr="00A54FAA">
        <w:rPr>
          <w:rFonts w:ascii="Times New Roman" w:eastAsia="Tahoma" w:hAnsi="Times New Roman" w:cs="Times New Roman"/>
          <w:sz w:val="28"/>
          <w:szCs w:val="28"/>
          <w:lang w:val="ru-RU"/>
        </w:rPr>
        <w:t xml:space="preserve"> лет, </w:t>
      </w:r>
      <w:r w:rsidR="00A54FAA">
        <w:rPr>
          <w:rFonts w:ascii="Times New Roman" w:eastAsia="Tahoma" w:hAnsi="Times New Roman" w:cs="Times New Roman"/>
          <w:sz w:val="28"/>
          <w:szCs w:val="28"/>
          <w:lang w:val="ru-RU"/>
        </w:rPr>
        <w:t xml:space="preserve">потому что боснийское государство сталкивается с </w:t>
      </w:r>
      <w:r w:rsidR="001F00B3">
        <w:rPr>
          <w:rFonts w:ascii="Times New Roman" w:eastAsia="Tahoma" w:hAnsi="Times New Roman" w:cs="Times New Roman"/>
          <w:sz w:val="28"/>
          <w:szCs w:val="28"/>
          <w:lang w:val="ru-RU"/>
        </w:rPr>
        <w:t>серьезными</w:t>
      </w:r>
      <w:r w:rsidR="00A54FAA">
        <w:rPr>
          <w:rFonts w:ascii="Times New Roman" w:eastAsia="Tahoma" w:hAnsi="Times New Roman" w:cs="Times New Roman"/>
          <w:sz w:val="28"/>
          <w:szCs w:val="28"/>
          <w:lang w:val="ru-RU"/>
        </w:rPr>
        <w:t xml:space="preserve"> проблемами</w:t>
      </w:r>
      <w:r w:rsidR="00563DDA" w:rsidRPr="00563DDA">
        <w:rPr>
          <w:rFonts w:ascii="Times New Roman" w:eastAsia="Tahoma" w:hAnsi="Times New Roman" w:cs="Times New Roman"/>
          <w:sz w:val="28"/>
          <w:szCs w:val="28"/>
          <w:lang w:val="ru-RU"/>
        </w:rPr>
        <w:t xml:space="preserve">, </w:t>
      </w:r>
      <w:r w:rsidR="004A0A6E">
        <w:rPr>
          <w:rFonts w:ascii="Times New Roman" w:eastAsia="Tahoma" w:hAnsi="Times New Roman" w:cs="Times New Roman"/>
          <w:sz w:val="28"/>
          <w:szCs w:val="28"/>
          <w:lang w:val="ru-RU"/>
        </w:rPr>
        <w:t xml:space="preserve">поскольку </w:t>
      </w:r>
      <w:r w:rsidR="00563DDA">
        <w:rPr>
          <w:rFonts w:ascii="Times New Roman" w:eastAsia="Tahoma" w:hAnsi="Times New Roman" w:cs="Times New Roman"/>
          <w:sz w:val="28"/>
          <w:szCs w:val="28"/>
          <w:lang w:val="ru-RU"/>
        </w:rPr>
        <w:t>ни в какой мере оно не отвечает основным требованиям ЕС.</w:t>
      </w:r>
      <w:r w:rsidR="002226C8">
        <w:rPr>
          <w:rFonts w:ascii="Times New Roman" w:eastAsia="Tahoma" w:hAnsi="Times New Roman" w:cs="Times New Roman"/>
          <w:sz w:val="28"/>
          <w:szCs w:val="28"/>
          <w:lang w:val="ru-RU"/>
        </w:rPr>
        <w:t xml:space="preserve"> </w:t>
      </w:r>
      <w:r w:rsidR="00BE3B22">
        <w:rPr>
          <w:rFonts w:ascii="Times New Roman" w:eastAsia="Tahoma" w:hAnsi="Times New Roman" w:cs="Times New Roman"/>
          <w:sz w:val="28"/>
          <w:szCs w:val="28"/>
          <w:lang w:val="ru-RU"/>
        </w:rPr>
        <w:t>Поэтому</w:t>
      </w:r>
      <w:r w:rsidR="004A0A6E">
        <w:rPr>
          <w:rFonts w:ascii="Times New Roman" w:eastAsia="Tahoma" w:hAnsi="Times New Roman" w:cs="Times New Roman"/>
          <w:sz w:val="28"/>
          <w:szCs w:val="28"/>
          <w:lang w:val="ru-RU"/>
        </w:rPr>
        <w:t xml:space="preserve"> легко понять</w:t>
      </w:r>
      <w:r w:rsidR="00384BFC" w:rsidRPr="00384BFC">
        <w:rPr>
          <w:rFonts w:ascii="Times New Roman" w:eastAsia="Tahoma" w:hAnsi="Times New Roman" w:cs="Times New Roman"/>
          <w:sz w:val="28"/>
          <w:szCs w:val="28"/>
          <w:lang w:val="ru-RU"/>
        </w:rPr>
        <w:t xml:space="preserve">, </w:t>
      </w:r>
      <w:r w:rsidR="00384BFC">
        <w:rPr>
          <w:rFonts w:ascii="Times New Roman" w:eastAsia="Tahoma" w:hAnsi="Times New Roman" w:cs="Times New Roman"/>
          <w:sz w:val="28"/>
          <w:szCs w:val="28"/>
          <w:lang w:val="ru-RU"/>
        </w:rPr>
        <w:t>что процесс европейской интег</w:t>
      </w:r>
      <w:r w:rsidR="004A0A6E">
        <w:rPr>
          <w:rFonts w:ascii="Times New Roman" w:eastAsia="Tahoma" w:hAnsi="Times New Roman" w:cs="Times New Roman"/>
          <w:sz w:val="28"/>
          <w:szCs w:val="28"/>
          <w:lang w:val="ru-RU"/>
        </w:rPr>
        <w:t>рации для БиГ представляет</w:t>
      </w:r>
      <w:r w:rsidR="00384BFC">
        <w:rPr>
          <w:rFonts w:ascii="Times New Roman" w:eastAsia="Tahoma" w:hAnsi="Times New Roman" w:cs="Times New Roman"/>
          <w:sz w:val="28"/>
          <w:szCs w:val="28"/>
          <w:lang w:val="ru-RU"/>
        </w:rPr>
        <w:t xml:space="preserve"> очень сложный вопрос</w:t>
      </w:r>
      <w:r w:rsidR="00211ECA" w:rsidRPr="00211ECA">
        <w:rPr>
          <w:rFonts w:ascii="Times New Roman" w:eastAsia="Tahoma" w:hAnsi="Times New Roman" w:cs="Times New Roman"/>
          <w:sz w:val="28"/>
          <w:szCs w:val="28"/>
          <w:lang w:val="ru-RU"/>
        </w:rPr>
        <w:t xml:space="preserve">, </w:t>
      </w:r>
      <w:r w:rsidR="00211ECA">
        <w:rPr>
          <w:rFonts w:ascii="Times New Roman" w:eastAsia="Tahoma" w:hAnsi="Times New Roman" w:cs="Times New Roman"/>
          <w:sz w:val="28"/>
          <w:szCs w:val="28"/>
          <w:lang w:val="ru-RU"/>
        </w:rPr>
        <w:t>из-за того</w:t>
      </w:r>
      <w:r w:rsidR="00211ECA" w:rsidRPr="00211ECA">
        <w:rPr>
          <w:rFonts w:ascii="Times New Roman" w:eastAsia="Tahoma" w:hAnsi="Times New Roman" w:cs="Times New Roman"/>
          <w:sz w:val="28"/>
          <w:szCs w:val="28"/>
          <w:lang w:val="ru-RU"/>
        </w:rPr>
        <w:t xml:space="preserve">, </w:t>
      </w:r>
      <w:r w:rsidR="00211ECA">
        <w:rPr>
          <w:rFonts w:ascii="Times New Roman" w:eastAsia="Tahoma" w:hAnsi="Times New Roman" w:cs="Times New Roman"/>
          <w:sz w:val="28"/>
          <w:szCs w:val="28"/>
          <w:lang w:val="ru-RU"/>
        </w:rPr>
        <w:t>что страна страдает от внутренних политических разногласий</w:t>
      </w:r>
      <w:r w:rsidR="00211ECA" w:rsidRPr="00211ECA">
        <w:rPr>
          <w:rFonts w:ascii="Times New Roman" w:eastAsia="Tahoma" w:hAnsi="Times New Roman" w:cs="Times New Roman"/>
          <w:sz w:val="28"/>
          <w:szCs w:val="28"/>
          <w:lang w:val="ru-RU"/>
        </w:rPr>
        <w:t xml:space="preserve">, </w:t>
      </w:r>
      <w:r w:rsidR="00211ECA">
        <w:rPr>
          <w:rFonts w:ascii="Times New Roman" w:eastAsia="Tahoma" w:hAnsi="Times New Roman" w:cs="Times New Roman"/>
          <w:sz w:val="28"/>
          <w:szCs w:val="28"/>
          <w:lang w:val="ru-RU"/>
        </w:rPr>
        <w:t>которые усложняют установление политического консенсуса между политическими партиями и этническими группами.</w:t>
      </w:r>
    </w:p>
    <w:p w:rsidR="00384BFC" w:rsidRPr="00A42A56" w:rsidRDefault="001F050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lastRenderedPageBreak/>
        <w:t xml:space="preserve">         </w:t>
      </w:r>
      <w:r w:rsidR="003E70EA">
        <w:rPr>
          <w:rFonts w:ascii="Times New Roman" w:eastAsia="Tahoma" w:hAnsi="Times New Roman" w:cs="Times New Roman"/>
          <w:sz w:val="28"/>
          <w:szCs w:val="28"/>
          <w:lang w:val="ru-RU"/>
        </w:rPr>
        <w:t>Л</w:t>
      </w:r>
      <w:r w:rsidR="003E70EA" w:rsidRPr="003E70EA">
        <w:rPr>
          <w:rFonts w:ascii="Times New Roman" w:eastAsia="Tahoma" w:hAnsi="Times New Roman" w:cs="Times New Roman"/>
          <w:sz w:val="28"/>
          <w:szCs w:val="28"/>
          <w:lang w:val="ru-RU"/>
        </w:rPr>
        <w:t>иберализация визового режима</w:t>
      </w:r>
      <w:r w:rsidR="00EA0104">
        <w:rPr>
          <w:rFonts w:ascii="Times New Roman" w:eastAsia="Tahoma" w:hAnsi="Times New Roman" w:cs="Times New Roman"/>
          <w:sz w:val="28"/>
          <w:szCs w:val="28"/>
          <w:lang w:val="ru-RU"/>
        </w:rPr>
        <w:t xml:space="preserve"> была достигнута</w:t>
      </w:r>
      <w:r w:rsidR="00D54F35">
        <w:rPr>
          <w:rFonts w:ascii="Times New Roman" w:eastAsia="Tahoma" w:hAnsi="Times New Roman" w:cs="Times New Roman"/>
          <w:sz w:val="28"/>
          <w:szCs w:val="28"/>
          <w:lang w:val="ru-RU"/>
        </w:rPr>
        <w:t xml:space="preserve"> в 2010 году</w:t>
      </w:r>
      <w:r w:rsidR="00EA0104" w:rsidRPr="00EA0104">
        <w:rPr>
          <w:rFonts w:ascii="Times New Roman" w:eastAsia="Tahoma" w:hAnsi="Times New Roman" w:cs="Times New Roman"/>
          <w:sz w:val="28"/>
          <w:szCs w:val="28"/>
          <w:lang w:val="ru-RU"/>
        </w:rPr>
        <w:t>,</w:t>
      </w:r>
      <w:r w:rsidR="00EA0104">
        <w:rPr>
          <w:rFonts w:ascii="Times New Roman" w:eastAsia="Tahoma" w:hAnsi="Times New Roman" w:cs="Times New Roman"/>
          <w:sz w:val="28"/>
          <w:szCs w:val="28"/>
          <w:lang w:val="ru-RU"/>
        </w:rPr>
        <w:t xml:space="preserve"> когда</w:t>
      </w:r>
      <w:r w:rsidR="00EA0104" w:rsidRPr="00EA0104">
        <w:rPr>
          <w:rFonts w:ascii="Times New Roman" w:eastAsia="Tahoma" w:hAnsi="Times New Roman" w:cs="Times New Roman"/>
          <w:sz w:val="28"/>
          <w:szCs w:val="28"/>
          <w:lang w:val="ru-RU"/>
        </w:rPr>
        <w:t>,</w:t>
      </w:r>
      <w:r w:rsidR="00EA0104">
        <w:rPr>
          <w:rFonts w:ascii="Times New Roman" w:eastAsia="Tahoma" w:hAnsi="Times New Roman" w:cs="Times New Roman"/>
          <w:sz w:val="28"/>
          <w:szCs w:val="28"/>
          <w:lang w:val="ru-RU"/>
        </w:rPr>
        <w:t xml:space="preserve"> н</w:t>
      </w:r>
      <w:r w:rsidR="003E70EA">
        <w:rPr>
          <w:rFonts w:ascii="Times New Roman" w:eastAsia="Tahoma" w:hAnsi="Times New Roman" w:cs="Times New Roman"/>
          <w:sz w:val="28"/>
          <w:szCs w:val="28"/>
          <w:lang w:val="ru-RU"/>
        </w:rPr>
        <w:t>есмотря на н</w:t>
      </w:r>
      <w:r w:rsidR="00246FBB">
        <w:rPr>
          <w:rFonts w:ascii="Times New Roman" w:eastAsia="Tahoma" w:hAnsi="Times New Roman" w:cs="Times New Roman"/>
          <w:sz w:val="28"/>
          <w:szCs w:val="28"/>
          <w:lang w:val="ru-RU"/>
        </w:rPr>
        <w:t>еудачные попытки</w:t>
      </w:r>
      <w:r w:rsidR="00DE6EFA">
        <w:rPr>
          <w:rFonts w:ascii="Times New Roman" w:eastAsia="Tahoma" w:hAnsi="Times New Roman" w:cs="Times New Roman"/>
          <w:sz w:val="28"/>
          <w:szCs w:val="28"/>
          <w:lang w:val="ru-RU"/>
        </w:rPr>
        <w:t xml:space="preserve"> боснийского </w:t>
      </w:r>
      <w:r w:rsidR="00DC5F3C">
        <w:rPr>
          <w:rFonts w:ascii="Times New Roman" w:eastAsia="Tahoma" w:hAnsi="Times New Roman" w:cs="Times New Roman"/>
          <w:sz w:val="28"/>
          <w:szCs w:val="28"/>
          <w:lang w:val="ru-RU"/>
        </w:rPr>
        <w:t>правительства прово</w:t>
      </w:r>
      <w:r w:rsidR="00BE3B22">
        <w:rPr>
          <w:rFonts w:ascii="Times New Roman" w:eastAsia="Tahoma" w:hAnsi="Times New Roman" w:cs="Times New Roman"/>
          <w:sz w:val="28"/>
          <w:szCs w:val="28"/>
          <w:lang w:val="ru-RU"/>
        </w:rPr>
        <w:t>дить</w:t>
      </w:r>
      <w:r w:rsidR="00B71296">
        <w:rPr>
          <w:rFonts w:ascii="Times New Roman" w:eastAsia="Tahoma" w:hAnsi="Times New Roman" w:cs="Times New Roman"/>
          <w:sz w:val="28"/>
          <w:szCs w:val="28"/>
          <w:lang w:val="ru-RU"/>
        </w:rPr>
        <w:t xml:space="preserve"> </w:t>
      </w:r>
      <w:r w:rsidR="00175900">
        <w:rPr>
          <w:rFonts w:ascii="Times New Roman" w:eastAsia="Tahoma" w:hAnsi="Times New Roman" w:cs="Times New Roman"/>
          <w:sz w:val="28"/>
          <w:szCs w:val="28"/>
          <w:lang w:val="ru-RU"/>
        </w:rPr>
        <w:t>реформы</w:t>
      </w:r>
      <w:r w:rsidR="00BE3B22">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175900" w:rsidRPr="003E70EA">
        <w:rPr>
          <w:rFonts w:ascii="Times New Roman" w:eastAsia="Tahoma" w:hAnsi="Times New Roman" w:cs="Times New Roman"/>
          <w:sz w:val="28"/>
          <w:szCs w:val="28"/>
          <w:lang w:val="ru-RU"/>
        </w:rPr>
        <w:t>указанные ЕС</w:t>
      </w:r>
      <w:r w:rsidR="00EA0104" w:rsidRPr="00EA0104">
        <w:rPr>
          <w:rFonts w:ascii="Times New Roman" w:eastAsia="Tahoma" w:hAnsi="Times New Roman" w:cs="Times New Roman"/>
          <w:sz w:val="28"/>
          <w:szCs w:val="28"/>
          <w:lang w:val="ru-RU"/>
        </w:rPr>
        <w:t>, Европейская комиссия</w:t>
      </w:r>
      <w:r w:rsidR="00B71296">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все-таки</w:t>
      </w:r>
      <w:r w:rsidR="00B71296">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отнесла</w:t>
      </w:r>
      <w:r w:rsidR="008773BF">
        <w:rPr>
          <w:rFonts w:ascii="Times New Roman" w:eastAsia="Tahoma" w:hAnsi="Times New Roman" w:cs="Times New Roman"/>
          <w:sz w:val="28"/>
          <w:szCs w:val="28"/>
          <w:lang w:val="ru-RU"/>
        </w:rPr>
        <w:t xml:space="preserve"> Боснию и Герцеговину к странам с либерализацей визового режима</w:t>
      </w:r>
      <w:r w:rsidR="00246FBB">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8773BF">
        <w:rPr>
          <w:rFonts w:ascii="Times New Roman" w:eastAsia="Tahoma" w:hAnsi="Times New Roman" w:cs="Times New Roman"/>
          <w:sz w:val="28"/>
          <w:szCs w:val="28"/>
          <w:lang w:val="ru-RU"/>
        </w:rPr>
        <w:t>при условии</w:t>
      </w:r>
      <w:r w:rsidR="008773BF" w:rsidRPr="008773BF">
        <w:rPr>
          <w:rFonts w:ascii="Times New Roman" w:eastAsia="Tahoma" w:hAnsi="Times New Roman" w:cs="Times New Roman"/>
          <w:sz w:val="28"/>
          <w:szCs w:val="28"/>
          <w:lang w:val="ru-RU"/>
        </w:rPr>
        <w:t xml:space="preserve">, </w:t>
      </w:r>
      <w:r w:rsidR="008773BF">
        <w:rPr>
          <w:rFonts w:ascii="Times New Roman" w:eastAsia="Tahoma" w:hAnsi="Times New Roman" w:cs="Times New Roman"/>
          <w:sz w:val="28"/>
          <w:szCs w:val="28"/>
          <w:lang w:val="ru-RU"/>
        </w:rPr>
        <w:t>что в будущем будут выполнены и</w:t>
      </w:r>
      <w:r w:rsidR="00B71296">
        <w:rPr>
          <w:rFonts w:ascii="Times New Roman" w:eastAsia="Tahoma" w:hAnsi="Times New Roman" w:cs="Times New Roman"/>
          <w:sz w:val="28"/>
          <w:szCs w:val="28"/>
          <w:lang w:val="ru-RU"/>
        </w:rPr>
        <w:t xml:space="preserve"> </w:t>
      </w:r>
      <w:r w:rsidR="008773BF">
        <w:rPr>
          <w:rFonts w:ascii="Times New Roman" w:eastAsia="Tahoma" w:hAnsi="Times New Roman" w:cs="Times New Roman"/>
          <w:sz w:val="28"/>
          <w:szCs w:val="28"/>
          <w:lang w:val="ru-RU"/>
        </w:rPr>
        <w:t>остальные реформы</w:t>
      </w:r>
      <w:r w:rsidR="008773BF">
        <w:rPr>
          <w:rStyle w:val="FootnoteReference"/>
          <w:rFonts w:ascii="Times New Roman" w:eastAsia="Tahoma" w:hAnsi="Times New Roman" w:cs="Times New Roman"/>
          <w:sz w:val="28"/>
          <w:szCs w:val="28"/>
          <w:lang w:val="ru-RU"/>
        </w:rPr>
        <w:footnoteReference w:id="75"/>
      </w:r>
      <w:r w:rsidR="00A42A56" w:rsidRPr="00A42A56">
        <w:rPr>
          <w:rFonts w:ascii="Times New Roman" w:eastAsia="Tahoma" w:hAnsi="Times New Roman" w:cs="Times New Roman"/>
          <w:sz w:val="28"/>
          <w:szCs w:val="28"/>
          <w:lang w:val="ru-RU"/>
        </w:rPr>
        <w:t xml:space="preserve">. </w:t>
      </w:r>
      <w:r w:rsidR="00D54F35">
        <w:rPr>
          <w:rFonts w:ascii="Times New Roman" w:eastAsia="Tahoma" w:hAnsi="Times New Roman" w:cs="Times New Roman"/>
          <w:sz w:val="28"/>
          <w:szCs w:val="28"/>
          <w:lang w:val="ru-RU"/>
        </w:rPr>
        <w:t>Надо подчеркнуть</w:t>
      </w:r>
      <w:r w:rsidR="00D54F35" w:rsidRPr="00D54F35">
        <w:rPr>
          <w:rFonts w:ascii="Times New Roman" w:eastAsia="Tahoma" w:hAnsi="Times New Roman" w:cs="Times New Roman"/>
          <w:sz w:val="28"/>
          <w:szCs w:val="28"/>
          <w:lang w:val="ru-RU"/>
        </w:rPr>
        <w:t>, что в 2008 году</w:t>
      </w:r>
      <w:r w:rsidR="00D54F35">
        <w:rPr>
          <w:rFonts w:ascii="Times New Roman" w:eastAsia="Tahoma" w:hAnsi="Times New Roman" w:cs="Times New Roman"/>
          <w:sz w:val="28"/>
          <w:szCs w:val="28"/>
          <w:lang w:val="ru-RU"/>
        </w:rPr>
        <w:t xml:space="preserve"> Европейская комиссия отказалась обеспечивать БиГ такой </w:t>
      </w:r>
      <w:r w:rsidR="00D54F35" w:rsidRPr="00D54F35">
        <w:rPr>
          <w:rFonts w:ascii="Times New Roman" w:eastAsia="Tahoma" w:hAnsi="Times New Roman" w:cs="Times New Roman"/>
          <w:sz w:val="28"/>
          <w:szCs w:val="28"/>
          <w:lang w:val="ru-RU"/>
        </w:rPr>
        <w:t xml:space="preserve">визовой режим, </w:t>
      </w:r>
      <w:r w:rsidR="00D54F35">
        <w:rPr>
          <w:rFonts w:ascii="Times New Roman" w:eastAsia="Tahoma" w:hAnsi="Times New Roman" w:cs="Times New Roman"/>
          <w:sz w:val="28"/>
          <w:szCs w:val="28"/>
          <w:lang w:val="ru-RU"/>
        </w:rPr>
        <w:t>что вызывало массовые антиевропейские настроения особенно у боснийских мусульман</w:t>
      </w:r>
      <w:r w:rsidR="00D54F35" w:rsidRPr="00D54F35">
        <w:rPr>
          <w:rFonts w:ascii="Times New Roman" w:eastAsia="Tahoma" w:hAnsi="Times New Roman" w:cs="Times New Roman"/>
          <w:sz w:val="28"/>
          <w:szCs w:val="28"/>
          <w:lang w:val="ru-RU"/>
        </w:rPr>
        <w:t xml:space="preserve">, </w:t>
      </w:r>
      <w:r w:rsidR="00D54F35">
        <w:rPr>
          <w:rFonts w:ascii="Times New Roman" w:eastAsia="Tahoma" w:hAnsi="Times New Roman" w:cs="Times New Roman"/>
          <w:sz w:val="28"/>
          <w:szCs w:val="28"/>
          <w:lang w:val="ru-RU"/>
        </w:rPr>
        <w:t xml:space="preserve">которые обвиняли ЕС в </w:t>
      </w:r>
      <w:r w:rsidR="00373699">
        <w:rPr>
          <w:rFonts w:ascii="Times New Roman" w:eastAsia="Tahoma" w:hAnsi="Times New Roman" w:cs="Times New Roman"/>
          <w:sz w:val="28"/>
          <w:szCs w:val="28"/>
          <w:lang w:val="ru-RU"/>
        </w:rPr>
        <w:t>проявлении пристрастности</w:t>
      </w:r>
      <w:r w:rsidR="00FF08F2">
        <w:rPr>
          <w:rFonts w:ascii="Times New Roman" w:eastAsia="Tahoma" w:hAnsi="Times New Roman" w:cs="Times New Roman"/>
          <w:sz w:val="28"/>
          <w:szCs w:val="28"/>
          <w:lang w:val="ru-RU"/>
        </w:rPr>
        <w:t xml:space="preserve"> к мусульманам и в создании нового </w:t>
      </w:r>
      <w:r w:rsidR="00940FD0">
        <w:rPr>
          <w:rFonts w:ascii="Times New Roman" w:eastAsia="Tahoma" w:hAnsi="Times New Roman" w:cs="Times New Roman"/>
          <w:sz w:val="28"/>
          <w:szCs w:val="28"/>
          <w:lang w:val="ru-RU"/>
        </w:rPr>
        <w:t>«</w:t>
      </w:r>
      <w:r w:rsidR="00FF08F2">
        <w:rPr>
          <w:rFonts w:ascii="Times New Roman" w:eastAsia="Tahoma" w:hAnsi="Times New Roman" w:cs="Times New Roman"/>
          <w:sz w:val="28"/>
          <w:szCs w:val="28"/>
          <w:lang w:val="ru-RU"/>
        </w:rPr>
        <w:t>гетто</w:t>
      </w:r>
      <w:r w:rsidR="00940FD0" w:rsidRPr="00940FD0">
        <w:rPr>
          <w:rFonts w:ascii="Times New Roman" w:eastAsia="Tahoma" w:hAnsi="Times New Roman" w:cs="Times New Roman"/>
          <w:sz w:val="28"/>
          <w:szCs w:val="28"/>
          <w:lang w:val="ru-RU"/>
        </w:rPr>
        <w:t>»</w:t>
      </w:r>
      <w:r w:rsidR="00246FBB">
        <w:rPr>
          <w:rFonts w:ascii="Times New Roman" w:eastAsia="Tahoma" w:hAnsi="Times New Roman" w:cs="Times New Roman"/>
          <w:sz w:val="28"/>
          <w:szCs w:val="28"/>
          <w:lang w:val="ru-RU"/>
        </w:rPr>
        <w:t xml:space="preserve"> в Е</w:t>
      </w:r>
      <w:r w:rsidR="00FF08F2">
        <w:rPr>
          <w:rFonts w:ascii="Times New Roman" w:eastAsia="Tahoma" w:hAnsi="Times New Roman" w:cs="Times New Roman"/>
          <w:sz w:val="28"/>
          <w:szCs w:val="28"/>
          <w:lang w:val="ru-RU"/>
        </w:rPr>
        <w:t xml:space="preserve">вропе для </w:t>
      </w:r>
      <w:r w:rsidR="00FF08F2" w:rsidRPr="00FF08F2">
        <w:rPr>
          <w:rFonts w:ascii="Times New Roman" w:eastAsia="Tahoma" w:hAnsi="Times New Roman" w:cs="Times New Roman"/>
          <w:sz w:val="28"/>
          <w:szCs w:val="28"/>
          <w:lang w:val="ru-RU"/>
        </w:rPr>
        <w:t>нехристиан</w:t>
      </w:r>
      <w:r w:rsidR="004279B9">
        <w:rPr>
          <w:rStyle w:val="FootnoteReference"/>
          <w:rFonts w:ascii="Times New Roman" w:eastAsia="Tahoma" w:hAnsi="Times New Roman" w:cs="Times New Roman"/>
          <w:sz w:val="28"/>
          <w:szCs w:val="28"/>
          <w:lang w:val="ru-RU"/>
        </w:rPr>
        <w:footnoteReference w:id="76"/>
      </w:r>
      <w:r w:rsidR="00A42A56" w:rsidRPr="00A42A56">
        <w:rPr>
          <w:rFonts w:ascii="Times New Roman" w:eastAsia="Tahoma" w:hAnsi="Times New Roman" w:cs="Times New Roman"/>
          <w:sz w:val="28"/>
          <w:szCs w:val="28"/>
          <w:lang w:val="ru-RU"/>
        </w:rPr>
        <w:t xml:space="preserve">. </w:t>
      </w:r>
      <w:r w:rsidR="00562861">
        <w:rPr>
          <w:rFonts w:ascii="Times New Roman" w:eastAsia="Tahoma" w:hAnsi="Times New Roman" w:cs="Times New Roman"/>
          <w:sz w:val="28"/>
          <w:szCs w:val="28"/>
          <w:lang w:val="ru-RU"/>
        </w:rPr>
        <w:t>Такая реакция со стороны боснийцев объясняется тем</w:t>
      </w:r>
      <w:r w:rsidR="00562861" w:rsidRPr="00562861">
        <w:rPr>
          <w:rFonts w:ascii="Times New Roman" w:eastAsia="Tahoma" w:hAnsi="Times New Roman" w:cs="Times New Roman"/>
          <w:sz w:val="28"/>
          <w:szCs w:val="28"/>
          <w:lang w:val="ru-RU"/>
        </w:rPr>
        <w:t xml:space="preserve">, </w:t>
      </w:r>
      <w:r w:rsidR="00586C82">
        <w:rPr>
          <w:rFonts w:ascii="Times New Roman" w:eastAsia="Tahoma" w:hAnsi="Times New Roman" w:cs="Times New Roman"/>
          <w:sz w:val="28"/>
          <w:szCs w:val="28"/>
          <w:lang w:val="ru-RU"/>
        </w:rPr>
        <w:t>что им присуща политическая культура виктимизации</w:t>
      </w:r>
      <w:r w:rsidR="002C2B97" w:rsidRPr="002C2B97">
        <w:rPr>
          <w:rFonts w:ascii="Times New Roman" w:eastAsia="Tahoma" w:hAnsi="Times New Roman" w:cs="Times New Roman"/>
          <w:sz w:val="28"/>
          <w:szCs w:val="28"/>
          <w:lang w:val="ru-RU"/>
        </w:rPr>
        <w:t xml:space="preserve">, </w:t>
      </w:r>
      <w:r w:rsidR="00373699">
        <w:rPr>
          <w:rFonts w:ascii="Times New Roman" w:eastAsia="Tahoma" w:hAnsi="Times New Roman" w:cs="Times New Roman"/>
          <w:sz w:val="28"/>
          <w:szCs w:val="28"/>
          <w:lang w:val="ru-RU"/>
        </w:rPr>
        <w:t>поэтому они часто</w:t>
      </w:r>
      <w:r w:rsidR="00B71296">
        <w:rPr>
          <w:rFonts w:ascii="Times New Roman" w:eastAsia="Tahoma" w:hAnsi="Times New Roman" w:cs="Times New Roman"/>
          <w:sz w:val="28"/>
          <w:szCs w:val="28"/>
          <w:lang w:val="ru-RU"/>
        </w:rPr>
        <w:t xml:space="preserve"> </w:t>
      </w:r>
      <w:r w:rsidR="00373699">
        <w:rPr>
          <w:rFonts w:ascii="Times New Roman" w:eastAsia="Tahoma" w:hAnsi="Times New Roman" w:cs="Times New Roman"/>
          <w:sz w:val="28"/>
          <w:szCs w:val="28"/>
          <w:lang w:val="ru-RU"/>
        </w:rPr>
        <w:t>возлагают</w:t>
      </w:r>
      <w:r w:rsidR="00562861" w:rsidRPr="00562861">
        <w:rPr>
          <w:rFonts w:ascii="Times New Roman" w:eastAsia="Tahoma" w:hAnsi="Times New Roman" w:cs="Times New Roman"/>
          <w:sz w:val="28"/>
          <w:szCs w:val="28"/>
          <w:lang w:val="ru-RU"/>
        </w:rPr>
        <w:t xml:space="preserve"> ответственность</w:t>
      </w:r>
      <w:r w:rsidR="00562861">
        <w:rPr>
          <w:rFonts w:ascii="Times New Roman" w:eastAsia="Tahoma" w:hAnsi="Times New Roman" w:cs="Times New Roman"/>
          <w:sz w:val="28"/>
          <w:szCs w:val="28"/>
          <w:lang w:val="ru-RU"/>
        </w:rPr>
        <w:t xml:space="preserve"> за</w:t>
      </w:r>
      <w:r w:rsidR="0029054C">
        <w:rPr>
          <w:rFonts w:ascii="Times New Roman" w:eastAsia="Tahoma" w:hAnsi="Times New Roman" w:cs="Times New Roman"/>
          <w:sz w:val="28"/>
          <w:szCs w:val="28"/>
          <w:lang w:val="ru-RU"/>
        </w:rPr>
        <w:t xml:space="preserve"> неуспешные политические реформы </w:t>
      </w:r>
      <w:r w:rsidR="00586C82">
        <w:rPr>
          <w:rFonts w:ascii="Times New Roman" w:eastAsia="Tahoma" w:hAnsi="Times New Roman" w:cs="Times New Roman"/>
          <w:sz w:val="28"/>
          <w:szCs w:val="28"/>
          <w:lang w:val="ru-RU"/>
        </w:rPr>
        <w:t>на других</w:t>
      </w:r>
      <w:r w:rsidR="00373699" w:rsidRPr="00373699">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не обращая внимание на свои ош</w:t>
      </w:r>
      <w:r w:rsidR="00373699">
        <w:rPr>
          <w:rFonts w:ascii="Times New Roman" w:eastAsia="Tahoma" w:hAnsi="Times New Roman" w:cs="Times New Roman"/>
          <w:sz w:val="28"/>
          <w:szCs w:val="28"/>
          <w:lang w:val="ru-RU"/>
        </w:rPr>
        <w:t>ибки</w:t>
      </w:r>
      <w:r w:rsidR="005C7A9F">
        <w:rPr>
          <w:rStyle w:val="FootnoteReference"/>
          <w:rFonts w:ascii="Times New Roman" w:eastAsia="Tahoma" w:hAnsi="Times New Roman" w:cs="Times New Roman"/>
          <w:sz w:val="28"/>
          <w:szCs w:val="28"/>
          <w:lang w:val="ru-RU"/>
        </w:rPr>
        <w:footnoteReference w:id="77"/>
      </w:r>
      <w:r w:rsidR="00A42A56" w:rsidRPr="00A42A56">
        <w:rPr>
          <w:rFonts w:ascii="Times New Roman" w:eastAsia="Tahoma" w:hAnsi="Times New Roman" w:cs="Times New Roman"/>
          <w:sz w:val="28"/>
          <w:szCs w:val="28"/>
          <w:lang w:val="ru-RU"/>
        </w:rPr>
        <w:t xml:space="preserve">. </w:t>
      </w:r>
    </w:p>
    <w:p w:rsidR="005E0F25" w:rsidRDefault="001F050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lastRenderedPageBreak/>
        <w:t xml:space="preserve">         </w:t>
      </w:r>
      <w:r w:rsidR="001F00B3">
        <w:rPr>
          <w:rFonts w:ascii="Times New Roman" w:eastAsia="Tahoma" w:hAnsi="Times New Roman" w:cs="Times New Roman"/>
          <w:sz w:val="28"/>
          <w:szCs w:val="28"/>
          <w:lang w:val="ru-RU"/>
        </w:rPr>
        <w:t>Основная проблема</w:t>
      </w:r>
      <w:r>
        <w:rPr>
          <w:rFonts w:ascii="Times New Roman" w:eastAsia="Tahoma" w:hAnsi="Times New Roman" w:cs="Times New Roman"/>
          <w:sz w:val="28"/>
          <w:szCs w:val="28"/>
          <w:lang w:val="ru-RU"/>
        </w:rPr>
        <w:t xml:space="preserve"> </w:t>
      </w:r>
      <w:r w:rsidR="0014721C">
        <w:rPr>
          <w:rFonts w:ascii="Times New Roman" w:eastAsia="Tahoma" w:hAnsi="Times New Roman" w:cs="Times New Roman"/>
          <w:sz w:val="28"/>
          <w:szCs w:val="28"/>
          <w:lang w:val="ru-RU"/>
        </w:rPr>
        <w:t>БиГ</w:t>
      </w:r>
      <w:r w:rsidR="00246FBB">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1F00B3">
        <w:rPr>
          <w:rFonts w:ascii="Times New Roman" w:eastAsia="Tahoma" w:hAnsi="Times New Roman" w:cs="Times New Roman"/>
          <w:sz w:val="28"/>
          <w:szCs w:val="28"/>
          <w:lang w:val="ru-RU"/>
        </w:rPr>
        <w:t>безработица</w:t>
      </w:r>
      <w:r w:rsidR="001F00B3" w:rsidRPr="001F00B3">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 xml:space="preserve"> </w:t>
      </w:r>
      <w:r w:rsidR="001F00B3" w:rsidRPr="001F00B3">
        <w:rPr>
          <w:rFonts w:ascii="Times New Roman" w:eastAsia="Tahoma" w:hAnsi="Times New Roman" w:cs="Times New Roman"/>
          <w:sz w:val="28"/>
          <w:szCs w:val="28"/>
          <w:lang w:val="ru-RU"/>
        </w:rPr>
        <w:t>которая среди молодежи составляет более 70%</w:t>
      </w:r>
      <w:r w:rsidR="001F00B3">
        <w:rPr>
          <w:rStyle w:val="FootnoteReference"/>
          <w:rFonts w:ascii="Times New Roman" w:eastAsia="Tahoma" w:hAnsi="Times New Roman" w:cs="Times New Roman"/>
          <w:sz w:val="28"/>
          <w:szCs w:val="28"/>
          <w:lang w:val="ru-RU"/>
        </w:rPr>
        <w:footnoteReference w:id="78"/>
      </w:r>
      <w:r w:rsidR="00A42A56" w:rsidRPr="00A42A56">
        <w:rPr>
          <w:rFonts w:ascii="Times New Roman" w:eastAsia="Tahoma" w:hAnsi="Times New Roman" w:cs="Times New Roman"/>
          <w:sz w:val="28"/>
          <w:szCs w:val="28"/>
          <w:lang w:val="ru-RU"/>
        </w:rPr>
        <w:t xml:space="preserve">. </w:t>
      </w:r>
      <w:r w:rsidR="00335508">
        <w:rPr>
          <w:rFonts w:ascii="Times New Roman" w:eastAsia="Tahoma" w:hAnsi="Times New Roman" w:cs="Times New Roman"/>
          <w:sz w:val="28"/>
          <w:szCs w:val="28"/>
          <w:lang w:val="ru-RU"/>
        </w:rPr>
        <w:t>Эксперт и</w:t>
      </w:r>
      <w:r w:rsidR="00CB7FDC" w:rsidRPr="00CB7FDC">
        <w:rPr>
          <w:rFonts w:ascii="Times New Roman" w:eastAsia="Tahoma" w:hAnsi="Times New Roman" w:cs="Times New Roman"/>
          <w:sz w:val="28"/>
          <w:szCs w:val="28"/>
          <w:lang w:val="ru-RU"/>
        </w:rPr>
        <w:t xml:space="preserve">нститута славяноведения РАН Александр Карасев высказал свое мнение в журнале «Международная жизнь» о том, что экономическая ситуация в БиГ очень похожа на ситуацию в России в </w:t>
      </w:r>
      <w:r w:rsidR="00BE3B22">
        <w:rPr>
          <w:rFonts w:ascii="Times New Roman" w:eastAsia="Tahoma" w:hAnsi="Times New Roman" w:cs="Times New Roman"/>
          <w:sz w:val="28"/>
          <w:szCs w:val="28"/>
          <w:lang w:val="ru-RU"/>
        </w:rPr>
        <w:t>19</w:t>
      </w:r>
      <w:r w:rsidR="00CB7FDC" w:rsidRPr="00CB7FDC">
        <w:rPr>
          <w:rFonts w:ascii="Times New Roman" w:eastAsia="Tahoma" w:hAnsi="Times New Roman" w:cs="Times New Roman"/>
          <w:sz w:val="28"/>
          <w:szCs w:val="28"/>
          <w:lang w:val="ru-RU"/>
        </w:rPr>
        <w:t>90-е годы, когда во многих регионах предприятия были закрыты, приватизированы, и потом объявили о своем банкростве</w:t>
      </w:r>
      <w:r w:rsidR="00CB7FDC">
        <w:rPr>
          <w:rStyle w:val="FootnoteReference"/>
          <w:rFonts w:ascii="Times New Roman" w:eastAsia="Tahoma" w:hAnsi="Times New Roman" w:cs="Times New Roman"/>
          <w:sz w:val="28"/>
          <w:szCs w:val="28"/>
          <w:lang w:val="ru-RU"/>
        </w:rPr>
        <w:footnoteReference w:id="79"/>
      </w:r>
      <w:r w:rsidR="00A42A56" w:rsidRPr="00A42A56">
        <w:rPr>
          <w:rFonts w:ascii="Times New Roman" w:eastAsia="Tahoma" w:hAnsi="Times New Roman" w:cs="Times New Roman"/>
          <w:sz w:val="28"/>
          <w:szCs w:val="28"/>
          <w:lang w:val="ru-RU"/>
        </w:rPr>
        <w:t xml:space="preserve">. </w:t>
      </w:r>
      <w:r w:rsidR="00CB7FDC" w:rsidRPr="00CB7FDC">
        <w:rPr>
          <w:rFonts w:ascii="Times New Roman" w:eastAsia="Tahoma" w:hAnsi="Times New Roman" w:cs="Times New Roman"/>
          <w:sz w:val="28"/>
          <w:szCs w:val="28"/>
          <w:lang w:val="ru-RU"/>
        </w:rPr>
        <w:t>Он отмечает, что цель присоединения БиГ к ЕС еще оче</w:t>
      </w:r>
      <w:r w:rsidR="00CB7FDC">
        <w:rPr>
          <w:rFonts w:ascii="Times New Roman" w:eastAsia="Tahoma" w:hAnsi="Times New Roman" w:cs="Times New Roman"/>
          <w:sz w:val="28"/>
          <w:szCs w:val="28"/>
          <w:lang w:val="ru-RU"/>
        </w:rPr>
        <w:t>нь далека от своего достижения</w:t>
      </w:r>
      <w:r w:rsidR="00CB7FDC">
        <w:rPr>
          <w:rStyle w:val="FootnoteReference"/>
          <w:rFonts w:ascii="Times New Roman" w:eastAsia="Tahoma" w:hAnsi="Times New Roman" w:cs="Times New Roman"/>
          <w:sz w:val="28"/>
          <w:szCs w:val="28"/>
          <w:lang w:val="ru-RU"/>
        </w:rPr>
        <w:footnoteReference w:id="80"/>
      </w:r>
      <w:r w:rsidR="006D30FF" w:rsidRPr="006D30FF">
        <w:rPr>
          <w:rFonts w:ascii="Times New Roman" w:eastAsia="Tahoma" w:hAnsi="Times New Roman" w:cs="Times New Roman"/>
          <w:sz w:val="28"/>
          <w:szCs w:val="28"/>
          <w:lang w:val="ru-RU"/>
        </w:rPr>
        <w:t xml:space="preserve">. </w:t>
      </w:r>
      <w:r w:rsidR="00E21565" w:rsidRPr="00E21565">
        <w:rPr>
          <w:rFonts w:ascii="Times New Roman" w:eastAsia="Tahoma" w:hAnsi="Times New Roman" w:cs="Times New Roman"/>
          <w:sz w:val="28"/>
          <w:szCs w:val="28"/>
          <w:lang w:val="ru-RU"/>
        </w:rPr>
        <w:t>Многие крупные компании приостановили инвестиции из-за коррупции</w:t>
      </w:r>
      <w:r w:rsidR="00246FBB">
        <w:rPr>
          <w:rFonts w:ascii="Times New Roman" w:eastAsia="Tahoma" w:hAnsi="Times New Roman" w:cs="Times New Roman"/>
          <w:sz w:val="28"/>
          <w:szCs w:val="28"/>
          <w:lang w:val="ru-RU"/>
        </w:rPr>
        <w:t xml:space="preserve"> во власти</w:t>
      </w:r>
      <w:r w:rsidR="00E21565">
        <w:rPr>
          <w:rFonts w:ascii="Times New Roman" w:eastAsia="Tahoma" w:hAnsi="Times New Roman" w:cs="Times New Roman"/>
          <w:sz w:val="28"/>
          <w:szCs w:val="28"/>
          <w:lang w:val="ru-RU"/>
        </w:rPr>
        <w:t>.</w:t>
      </w:r>
      <w:r w:rsidR="00704945">
        <w:rPr>
          <w:rFonts w:ascii="Times New Roman" w:eastAsia="Tahoma" w:hAnsi="Times New Roman" w:cs="Times New Roman"/>
          <w:sz w:val="28"/>
          <w:szCs w:val="28"/>
          <w:lang w:val="ru-RU"/>
        </w:rPr>
        <w:t xml:space="preserve"> Государственные структуры </w:t>
      </w:r>
      <w:r w:rsidR="00704945" w:rsidRPr="00704945">
        <w:rPr>
          <w:rFonts w:ascii="Times New Roman" w:eastAsia="Tahoma" w:hAnsi="Times New Roman" w:cs="Times New Roman"/>
          <w:sz w:val="28"/>
          <w:szCs w:val="28"/>
          <w:lang w:val="ru-RU"/>
        </w:rPr>
        <w:t>неэффективны</w:t>
      </w:r>
      <w:r w:rsidR="00704945">
        <w:rPr>
          <w:rFonts w:ascii="Times New Roman" w:eastAsia="Tahoma" w:hAnsi="Times New Roman" w:cs="Times New Roman"/>
          <w:sz w:val="28"/>
          <w:szCs w:val="28"/>
          <w:lang w:val="ru-RU"/>
        </w:rPr>
        <w:t xml:space="preserve"> из-за коррупции и непотизма, </w:t>
      </w:r>
      <w:r w:rsidR="00704945" w:rsidRPr="00704945">
        <w:rPr>
          <w:rFonts w:ascii="Times New Roman" w:eastAsia="Tahoma" w:hAnsi="Times New Roman" w:cs="Times New Roman"/>
          <w:sz w:val="28"/>
          <w:szCs w:val="28"/>
          <w:lang w:val="ru-RU"/>
        </w:rPr>
        <w:t>поэт</w:t>
      </w:r>
      <w:r w:rsidR="00704945">
        <w:rPr>
          <w:rFonts w:ascii="Times New Roman" w:eastAsia="Tahoma" w:hAnsi="Times New Roman" w:cs="Times New Roman"/>
          <w:sz w:val="28"/>
          <w:szCs w:val="28"/>
          <w:lang w:val="ru-RU"/>
        </w:rPr>
        <w:t xml:space="preserve">ому </w:t>
      </w:r>
      <w:r w:rsidR="006C127A">
        <w:rPr>
          <w:rFonts w:ascii="Times New Roman" w:eastAsia="Tahoma" w:hAnsi="Times New Roman" w:cs="Times New Roman"/>
          <w:sz w:val="28"/>
          <w:szCs w:val="28"/>
          <w:lang w:val="ru-RU"/>
        </w:rPr>
        <w:t xml:space="preserve">во </w:t>
      </w:r>
      <w:r w:rsidR="00246FBB">
        <w:rPr>
          <w:rFonts w:ascii="Times New Roman" w:eastAsia="Tahoma" w:hAnsi="Times New Roman" w:cs="Times New Roman"/>
          <w:sz w:val="28"/>
          <w:szCs w:val="28"/>
          <w:lang w:val="ru-RU"/>
        </w:rPr>
        <w:t xml:space="preserve">все </w:t>
      </w:r>
      <w:r w:rsidR="00BE3B22">
        <w:rPr>
          <w:rFonts w:ascii="Times New Roman" w:eastAsia="Tahoma" w:hAnsi="Times New Roman" w:cs="Times New Roman"/>
          <w:sz w:val="28"/>
          <w:szCs w:val="28"/>
          <w:lang w:val="ru-RU"/>
        </w:rPr>
        <w:t>большей степени</w:t>
      </w:r>
      <w:r w:rsidR="00B71296">
        <w:rPr>
          <w:rFonts w:ascii="Times New Roman" w:eastAsia="Tahoma" w:hAnsi="Times New Roman" w:cs="Times New Roman"/>
          <w:sz w:val="28"/>
          <w:szCs w:val="28"/>
          <w:lang w:val="ru-RU"/>
        </w:rPr>
        <w:t xml:space="preserve"> </w:t>
      </w:r>
      <w:r w:rsidR="00BE3B22">
        <w:rPr>
          <w:rFonts w:ascii="Times New Roman" w:eastAsia="Tahoma" w:hAnsi="Times New Roman" w:cs="Times New Roman"/>
          <w:sz w:val="28"/>
          <w:szCs w:val="28"/>
          <w:lang w:val="ru-RU"/>
        </w:rPr>
        <w:t xml:space="preserve">международные </w:t>
      </w:r>
      <w:r w:rsidR="00704945" w:rsidRPr="00704945">
        <w:rPr>
          <w:rFonts w:ascii="Times New Roman" w:eastAsia="Tahoma" w:hAnsi="Times New Roman" w:cs="Times New Roman"/>
          <w:sz w:val="28"/>
          <w:szCs w:val="28"/>
          <w:lang w:val="ru-RU"/>
        </w:rPr>
        <w:t xml:space="preserve">неправительственные организации играют активную роль, чтобы </w:t>
      </w:r>
      <w:r w:rsidR="00246FBB">
        <w:rPr>
          <w:rFonts w:ascii="Times New Roman" w:eastAsia="Tahoma" w:hAnsi="Times New Roman" w:cs="Times New Roman"/>
          <w:sz w:val="28"/>
          <w:szCs w:val="28"/>
          <w:lang w:val="ru-RU"/>
        </w:rPr>
        <w:t>компенсиро</w:t>
      </w:r>
      <w:r w:rsidR="00704945" w:rsidRPr="00704945">
        <w:rPr>
          <w:rFonts w:ascii="Times New Roman" w:eastAsia="Tahoma" w:hAnsi="Times New Roman" w:cs="Times New Roman"/>
          <w:sz w:val="28"/>
          <w:szCs w:val="28"/>
          <w:lang w:val="ru-RU"/>
        </w:rPr>
        <w:t>вать неэффективность политической системы</w:t>
      </w:r>
      <w:r w:rsidR="00C34F24">
        <w:rPr>
          <w:rFonts w:ascii="Times New Roman" w:eastAsia="Tahoma" w:hAnsi="Times New Roman" w:cs="Times New Roman"/>
          <w:sz w:val="28"/>
          <w:szCs w:val="28"/>
          <w:lang w:val="ru-RU"/>
        </w:rPr>
        <w:t>.</w:t>
      </w:r>
      <w:r w:rsidR="00E21565">
        <w:rPr>
          <w:rFonts w:ascii="Times New Roman" w:eastAsia="Tahoma" w:hAnsi="Times New Roman" w:cs="Times New Roman"/>
          <w:sz w:val="28"/>
          <w:szCs w:val="28"/>
          <w:lang w:val="ru-RU"/>
        </w:rPr>
        <w:t xml:space="preserve"> Граждане не доверяют государственным учреждениям</w:t>
      </w:r>
      <w:r w:rsidR="00E21565" w:rsidRPr="00E21565">
        <w:rPr>
          <w:rFonts w:ascii="Times New Roman" w:eastAsia="Tahoma" w:hAnsi="Times New Roman" w:cs="Times New Roman"/>
          <w:sz w:val="28"/>
          <w:szCs w:val="28"/>
          <w:lang w:val="ru-RU"/>
        </w:rPr>
        <w:t xml:space="preserve">, </w:t>
      </w:r>
      <w:r w:rsidR="00795BC9">
        <w:rPr>
          <w:rFonts w:ascii="Times New Roman" w:eastAsia="Tahoma" w:hAnsi="Times New Roman" w:cs="Times New Roman"/>
          <w:sz w:val="28"/>
          <w:szCs w:val="28"/>
          <w:lang w:val="ru-RU"/>
        </w:rPr>
        <w:t>за исключением Конституционного</w:t>
      </w:r>
      <w:r w:rsidR="00795BC9" w:rsidRPr="00795BC9">
        <w:rPr>
          <w:rFonts w:ascii="Times New Roman" w:eastAsia="Tahoma" w:hAnsi="Times New Roman" w:cs="Times New Roman"/>
          <w:sz w:val="28"/>
          <w:szCs w:val="28"/>
          <w:lang w:val="ru-RU"/>
        </w:rPr>
        <w:t xml:space="preserve"> Суд</w:t>
      </w:r>
      <w:r w:rsidR="00795BC9">
        <w:rPr>
          <w:rFonts w:ascii="Times New Roman" w:eastAsia="Tahoma" w:hAnsi="Times New Roman" w:cs="Times New Roman"/>
          <w:sz w:val="28"/>
          <w:szCs w:val="28"/>
          <w:lang w:val="ru-RU"/>
        </w:rPr>
        <w:t>а</w:t>
      </w:r>
      <w:r w:rsidR="00795BC9" w:rsidRPr="00795BC9">
        <w:rPr>
          <w:rFonts w:ascii="Times New Roman" w:eastAsia="Tahoma" w:hAnsi="Times New Roman" w:cs="Times New Roman"/>
          <w:sz w:val="28"/>
          <w:szCs w:val="28"/>
          <w:lang w:val="ru-RU"/>
        </w:rPr>
        <w:t xml:space="preserve">, </w:t>
      </w:r>
      <w:r w:rsidR="00EB65B1">
        <w:rPr>
          <w:rFonts w:ascii="Times New Roman" w:eastAsia="Tahoma" w:hAnsi="Times New Roman" w:cs="Times New Roman"/>
          <w:sz w:val="28"/>
          <w:szCs w:val="28"/>
          <w:lang w:val="ru-RU"/>
        </w:rPr>
        <w:t xml:space="preserve">который является единственным </w:t>
      </w:r>
      <w:r w:rsidR="00EB65B1" w:rsidRPr="00EB65B1">
        <w:rPr>
          <w:rFonts w:ascii="Times New Roman" w:eastAsia="Tahoma" w:hAnsi="Times New Roman" w:cs="Times New Roman"/>
          <w:sz w:val="28"/>
          <w:szCs w:val="28"/>
          <w:lang w:val="ru-RU"/>
        </w:rPr>
        <w:t>центральным органом</w:t>
      </w:r>
      <w:r w:rsidR="00EB65B1">
        <w:rPr>
          <w:rFonts w:ascii="Times New Roman" w:eastAsia="Tahoma" w:hAnsi="Times New Roman" w:cs="Times New Roman"/>
          <w:sz w:val="28"/>
          <w:szCs w:val="28"/>
          <w:lang w:val="ru-RU"/>
        </w:rPr>
        <w:t xml:space="preserve"> с расширенной судебной компетенцией.</w:t>
      </w:r>
      <w:r w:rsidR="00B71296">
        <w:rPr>
          <w:rFonts w:ascii="Times New Roman" w:eastAsia="Tahoma" w:hAnsi="Times New Roman" w:cs="Times New Roman"/>
          <w:sz w:val="28"/>
          <w:szCs w:val="28"/>
          <w:lang w:val="ru-RU"/>
        </w:rPr>
        <w:t xml:space="preserve"> </w:t>
      </w:r>
      <w:r w:rsidR="009E7142">
        <w:rPr>
          <w:rFonts w:ascii="Times New Roman" w:eastAsia="Tahoma" w:hAnsi="Times New Roman" w:cs="Times New Roman"/>
          <w:sz w:val="28"/>
          <w:szCs w:val="28"/>
          <w:lang w:val="ru-RU"/>
        </w:rPr>
        <w:t>Структурные дисфункции объясняются</w:t>
      </w:r>
      <w:r w:rsidR="00B71296">
        <w:rPr>
          <w:rFonts w:ascii="Times New Roman" w:eastAsia="Tahoma" w:hAnsi="Times New Roman" w:cs="Times New Roman"/>
          <w:sz w:val="28"/>
          <w:szCs w:val="28"/>
          <w:lang w:val="ru-RU"/>
        </w:rPr>
        <w:t xml:space="preserve"> </w:t>
      </w:r>
      <w:r w:rsidR="009E7142">
        <w:rPr>
          <w:rFonts w:ascii="Times New Roman" w:eastAsia="Tahoma" w:hAnsi="Times New Roman" w:cs="Times New Roman"/>
          <w:sz w:val="28"/>
          <w:szCs w:val="28"/>
          <w:lang w:val="ru-RU"/>
        </w:rPr>
        <w:t xml:space="preserve">отсутствием </w:t>
      </w:r>
      <w:r w:rsidR="009E7142" w:rsidRPr="009E7142">
        <w:rPr>
          <w:rFonts w:ascii="Times New Roman" w:eastAsia="Tahoma" w:hAnsi="Times New Roman" w:cs="Times New Roman"/>
          <w:sz w:val="28"/>
          <w:szCs w:val="28"/>
          <w:lang w:val="ru-RU"/>
        </w:rPr>
        <w:t>сильной</w:t>
      </w:r>
      <w:r w:rsidR="001915BE">
        <w:rPr>
          <w:rFonts w:ascii="Times New Roman" w:eastAsia="Tahoma" w:hAnsi="Times New Roman" w:cs="Times New Roman"/>
          <w:sz w:val="28"/>
          <w:szCs w:val="28"/>
          <w:lang w:val="ru-RU"/>
        </w:rPr>
        <w:t xml:space="preserve"> центральной власти</w:t>
      </w:r>
      <w:r w:rsidR="001915BE" w:rsidRPr="001915BE">
        <w:rPr>
          <w:rFonts w:ascii="Times New Roman" w:eastAsia="Tahoma" w:hAnsi="Times New Roman" w:cs="Times New Roman"/>
          <w:sz w:val="28"/>
          <w:szCs w:val="28"/>
          <w:lang w:val="ru-RU"/>
        </w:rPr>
        <w:t xml:space="preserve">, </w:t>
      </w:r>
      <w:r w:rsidR="001915BE">
        <w:rPr>
          <w:rFonts w:ascii="Times New Roman" w:eastAsia="Tahoma" w:hAnsi="Times New Roman" w:cs="Times New Roman"/>
          <w:sz w:val="28"/>
          <w:szCs w:val="28"/>
          <w:lang w:val="ru-RU"/>
        </w:rPr>
        <w:t xml:space="preserve">которая обладает расширенными полномочиями только по вопросам </w:t>
      </w:r>
      <w:r w:rsidR="001915BE" w:rsidRPr="001915BE">
        <w:rPr>
          <w:rFonts w:ascii="Times New Roman" w:eastAsia="Tahoma" w:hAnsi="Times New Roman" w:cs="Times New Roman"/>
          <w:sz w:val="28"/>
          <w:szCs w:val="28"/>
          <w:lang w:val="ru-RU"/>
        </w:rPr>
        <w:t>внешнеэкономической политик</w:t>
      </w:r>
      <w:r w:rsidR="001915BE">
        <w:rPr>
          <w:rFonts w:ascii="Times New Roman" w:eastAsia="Tahoma" w:hAnsi="Times New Roman" w:cs="Times New Roman"/>
          <w:sz w:val="28"/>
          <w:szCs w:val="28"/>
          <w:lang w:val="ru-RU"/>
        </w:rPr>
        <w:t>и.</w:t>
      </w:r>
    </w:p>
    <w:p w:rsidR="00AE6627" w:rsidRPr="00D43107" w:rsidRDefault="00AE6627"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Представитель </w:t>
      </w:r>
      <w:r w:rsidR="00246FBB">
        <w:rPr>
          <w:rFonts w:ascii="Times New Roman" w:eastAsia="Tahoma" w:hAnsi="Times New Roman" w:cs="Times New Roman"/>
          <w:sz w:val="28"/>
          <w:szCs w:val="28"/>
          <w:lang w:val="ru-RU"/>
        </w:rPr>
        <w:t>"Транспа</w:t>
      </w:r>
      <w:r w:rsidRPr="00AE6627">
        <w:rPr>
          <w:rFonts w:ascii="Times New Roman" w:eastAsia="Tahoma" w:hAnsi="Times New Roman" w:cs="Times New Roman"/>
          <w:sz w:val="28"/>
          <w:szCs w:val="28"/>
          <w:lang w:val="ru-RU"/>
        </w:rPr>
        <w:t>ренси Интернэшнл"</w:t>
      </w:r>
      <w:r>
        <w:rPr>
          <w:rStyle w:val="FootnoteReference"/>
          <w:rFonts w:ascii="Times New Roman" w:eastAsia="Tahoma" w:hAnsi="Times New Roman" w:cs="Times New Roman"/>
          <w:sz w:val="28"/>
          <w:szCs w:val="28"/>
          <w:lang w:val="ru-RU"/>
        </w:rPr>
        <w:footnoteReference w:id="81"/>
      </w:r>
      <w:r>
        <w:rPr>
          <w:rFonts w:ascii="Times New Roman" w:eastAsia="Tahoma" w:hAnsi="Times New Roman" w:cs="Times New Roman"/>
          <w:sz w:val="28"/>
          <w:szCs w:val="28"/>
          <w:lang w:val="ru-RU"/>
        </w:rPr>
        <w:t>в Боснии и Герцеговине</w:t>
      </w:r>
      <w:r w:rsidRPr="00AE6627">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Ивана Коралич отметила</w:t>
      </w:r>
      <w:r w:rsidRPr="00AE6627">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 xml:space="preserve">что коррупция </w:t>
      </w:r>
      <w:r w:rsidR="003C2B13">
        <w:rPr>
          <w:rFonts w:ascii="Times New Roman" w:eastAsia="Tahoma" w:hAnsi="Times New Roman" w:cs="Times New Roman"/>
          <w:sz w:val="28"/>
          <w:szCs w:val="28"/>
          <w:lang w:val="ru-RU"/>
        </w:rPr>
        <w:t xml:space="preserve">является </w:t>
      </w:r>
      <w:r w:rsidR="003C2B13">
        <w:rPr>
          <w:rFonts w:ascii="Times New Roman" w:eastAsia="Tahoma" w:hAnsi="Times New Roman" w:cs="Times New Roman"/>
          <w:sz w:val="28"/>
          <w:szCs w:val="28"/>
          <w:lang w:val="ru-RU"/>
        </w:rPr>
        <w:lastRenderedPageBreak/>
        <w:t>результатом деятельности партий</w:t>
      </w:r>
      <w:r w:rsidR="003C2B13" w:rsidRPr="003C2B13">
        <w:rPr>
          <w:rFonts w:ascii="Times New Roman" w:eastAsia="Tahoma" w:hAnsi="Times New Roman" w:cs="Times New Roman"/>
          <w:sz w:val="28"/>
          <w:szCs w:val="28"/>
          <w:lang w:val="ru-RU"/>
        </w:rPr>
        <w:t xml:space="preserve">, </w:t>
      </w:r>
      <w:r w:rsidR="003C2B13">
        <w:rPr>
          <w:rFonts w:ascii="Times New Roman" w:eastAsia="Tahoma" w:hAnsi="Times New Roman" w:cs="Times New Roman"/>
          <w:sz w:val="28"/>
          <w:szCs w:val="28"/>
          <w:lang w:val="ru-RU"/>
        </w:rPr>
        <w:t xml:space="preserve">которые </w:t>
      </w:r>
      <w:r w:rsidR="003C2B13" w:rsidRPr="003C2B13">
        <w:rPr>
          <w:rFonts w:ascii="Times New Roman" w:eastAsia="Tahoma" w:hAnsi="Times New Roman" w:cs="Times New Roman"/>
          <w:sz w:val="28"/>
          <w:szCs w:val="28"/>
          <w:lang w:val="ru-RU"/>
        </w:rPr>
        <w:t>проник</w:t>
      </w:r>
      <w:r w:rsidR="003C2B13">
        <w:rPr>
          <w:rFonts w:ascii="Times New Roman" w:eastAsia="Tahoma" w:hAnsi="Times New Roman" w:cs="Times New Roman"/>
          <w:sz w:val="28"/>
          <w:szCs w:val="28"/>
          <w:lang w:val="ru-RU"/>
        </w:rPr>
        <w:t>ают во все сферы жизни общества</w:t>
      </w:r>
      <w:r w:rsidR="003C2B13" w:rsidRPr="003C2B13">
        <w:rPr>
          <w:rFonts w:ascii="Times New Roman" w:eastAsia="Tahoma" w:hAnsi="Times New Roman" w:cs="Times New Roman"/>
          <w:sz w:val="28"/>
          <w:szCs w:val="28"/>
          <w:lang w:val="ru-RU"/>
        </w:rPr>
        <w:t xml:space="preserve">, </w:t>
      </w:r>
      <w:r w:rsidR="003C2B13">
        <w:rPr>
          <w:rFonts w:ascii="Times New Roman" w:eastAsia="Tahoma" w:hAnsi="Times New Roman" w:cs="Times New Roman"/>
          <w:sz w:val="28"/>
          <w:szCs w:val="28"/>
          <w:lang w:val="ru-RU"/>
        </w:rPr>
        <w:t>усиливая партократию в стране</w:t>
      </w:r>
      <w:r w:rsidR="003C2B13">
        <w:rPr>
          <w:rStyle w:val="FootnoteReference"/>
          <w:rFonts w:ascii="Times New Roman" w:eastAsia="Tahoma" w:hAnsi="Times New Roman" w:cs="Times New Roman"/>
          <w:sz w:val="28"/>
          <w:szCs w:val="28"/>
          <w:lang w:val="ru-RU"/>
        </w:rPr>
        <w:footnoteReference w:id="82"/>
      </w:r>
      <w:r w:rsidR="005B74BF" w:rsidRPr="005B74BF">
        <w:rPr>
          <w:rFonts w:ascii="Times New Roman" w:eastAsia="Tahoma" w:hAnsi="Times New Roman" w:cs="Times New Roman"/>
          <w:sz w:val="28"/>
          <w:szCs w:val="28"/>
          <w:lang w:val="ru-RU"/>
        </w:rPr>
        <w:t xml:space="preserve">. </w:t>
      </w:r>
      <w:r w:rsidR="003C2B13">
        <w:rPr>
          <w:rFonts w:ascii="Times New Roman" w:eastAsia="Tahoma" w:hAnsi="Times New Roman" w:cs="Times New Roman"/>
          <w:sz w:val="28"/>
          <w:szCs w:val="28"/>
          <w:lang w:val="ru-RU"/>
        </w:rPr>
        <w:t>По ее словам</w:t>
      </w:r>
      <w:r w:rsidR="00246FBB">
        <w:rPr>
          <w:rFonts w:ascii="Times New Roman" w:eastAsia="Tahoma" w:hAnsi="Times New Roman" w:cs="Times New Roman"/>
          <w:sz w:val="28"/>
          <w:szCs w:val="28"/>
          <w:lang w:val="ru-RU"/>
        </w:rPr>
        <w:t>,</w:t>
      </w:r>
      <w:r w:rsidR="003C2B13">
        <w:rPr>
          <w:rFonts w:ascii="Times New Roman" w:eastAsia="Tahoma" w:hAnsi="Times New Roman" w:cs="Times New Roman"/>
          <w:sz w:val="28"/>
          <w:szCs w:val="28"/>
          <w:lang w:val="ru-RU"/>
        </w:rPr>
        <w:t xml:space="preserve"> те политики</w:t>
      </w:r>
      <w:r w:rsidR="003C2B13" w:rsidRPr="003C2B13">
        <w:rPr>
          <w:rFonts w:ascii="Times New Roman" w:eastAsia="Tahoma" w:hAnsi="Times New Roman" w:cs="Times New Roman"/>
          <w:sz w:val="28"/>
          <w:szCs w:val="28"/>
          <w:lang w:val="ru-RU"/>
        </w:rPr>
        <w:t xml:space="preserve">, </w:t>
      </w:r>
      <w:r w:rsidR="003C2B13">
        <w:rPr>
          <w:rFonts w:ascii="Times New Roman" w:eastAsia="Tahoma" w:hAnsi="Times New Roman" w:cs="Times New Roman"/>
          <w:sz w:val="28"/>
          <w:szCs w:val="28"/>
          <w:lang w:val="ru-RU"/>
        </w:rPr>
        <w:t>которые больше всех говорят о необходимости бор</w:t>
      </w:r>
      <w:r w:rsidR="00246FBB">
        <w:rPr>
          <w:rFonts w:ascii="Times New Roman" w:eastAsia="Tahoma" w:hAnsi="Times New Roman" w:cs="Times New Roman"/>
          <w:sz w:val="28"/>
          <w:szCs w:val="28"/>
          <w:lang w:val="ru-RU"/>
        </w:rPr>
        <w:t>ь</w:t>
      </w:r>
      <w:r w:rsidR="003C2B13">
        <w:rPr>
          <w:rFonts w:ascii="Times New Roman" w:eastAsia="Tahoma" w:hAnsi="Times New Roman" w:cs="Times New Roman"/>
          <w:sz w:val="28"/>
          <w:szCs w:val="28"/>
          <w:lang w:val="ru-RU"/>
        </w:rPr>
        <w:t>бы с коррупцией вовлечены в крупнейшие коррупционные скандалы.</w:t>
      </w:r>
      <w:r w:rsidR="00B71296">
        <w:rPr>
          <w:rFonts w:ascii="Times New Roman" w:eastAsia="Tahoma" w:hAnsi="Times New Roman" w:cs="Times New Roman"/>
          <w:sz w:val="28"/>
          <w:szCs w:val="28"/>
          <w:lang w:val="ru-RU"/>
        </w:rPr>
        <w:t xml:space="preserve"> </w:t>
      </w:r>
      <w:r w:rsidR="00C34F24" w:rsidRPr="00C34F24">
        <w:rPr>
          <w:rFonts w:ascii="Times New Roman" w:eastAsia="Tahoma" w:hAnsi="Times New Roman" w:cs="Times New Roman"/>
          <w:sz w:val="28"/>
          <w:szCs w:val="28"/>
          <w:lang w:val="ru-RU"/>
        </w:rPr>
        <w:t>Отсутствие независимых</w:t>
      </w:r>
      <w:r w:rsidR="00246FBB">
        <w:rPr>
          <w:rFonts w:ascii="Times New Roman" w:eastAsia="Tahoma" w:hAnsi="Times New Roman" w:cs="Times New Roman"/>
          <w:sz w:val="28"/>
          <w:szCs w:val="28"/>
          <w:lang w:val="ru-RU"/>
        </w:rPr>
        <w:t xml:space="preserve"> и сильных институций, а также </w:t>
      </w:r>
      <w:r w:rsidR="00C34F24" w:rsidRPr="00C34F24">
        <w:rPr>
          <w:rFonts w:ascii="Times New Roman" w:eastAsia="Tahoma" w:hAnsi="Times New Roman" w:cs="Times New Roman"/>
          <w:sz w:val="28"/>
          <w:szCs w:val="28"/>
          <w:lang w:val="ru-RU"/>
        </w:rPr>
        <w:t xml:space="preserve">формирование такой политической культуры, </w:t>
      </w:r>
      <w:r w:rsidR="00246FBB">
        <w:rPr>
          <w:rFonts w:ascii="Times New Roman" w:eastAsia="Tahoma" w:hAnsi="Times New Roman" w:cs="Times New Roman"/>
          <w:sz w:val="28"/>
          <w:szCs w:val="28"/>
          <w:lang w:val="ru-RU"/>
        </w:rPr>
        <w:t>которая опирается</w:t>
      </w:r>
      <w:r w:rsidR="00C34F24" w:rsidRPr="00C34F24">
        <w:rPr>
          <w:rFonts w:ascii="Times New Roman" w:eastAsia="Tahoma" w:hAnsi="Times New Roman" w:cs="Times New Roman"/>
          <w:sz w:val="28"/>
          <w:szCs w:val="28"/>
          <w:lang w:val="ru-RU"/>
        </w:rPr>
        <w:t xml:space="preserve"> на </w:t>
      </w:r>
      <w:r w:rsidR="00C34F24">
        <w:rPr>
          <w:rFonts w:ascii="Times New Roman" w:eastAsia="Tahoma" w:hAnsi="Times New Roman" w:cs="Times New Roman"/>
          <w:sz w:val="28"/>
          <w:szCs w:val="28"/>
          <w:lang w:val="ru-RU"/>
        </w:rPr>
        <w:t xml:space="preserve">патрон-клиентские отношения </w:t>
      </w:r>
      <w:r w:rsidR="00C34F24" w:rsidRPr="00C34F24">
        <w:rPr>
          <w:rFonts w:ascii="Times New Roman" w:eastAsia="Tahoma" w:hAnsi="Times New Roman" w:cs="Times New Roman"/>
          <w:sz w:val="28"/>
          <w:szCs w:val="28"/>
          <w:lang w:val="ru-RU"/>
        </w:rPr>
        <w:t>между голосующими и теми, за кого голосуют</w:t>
      </w:r>
      <w:r w:rsidR="00246FBB">
        <w:rPr>
          <w:rFonts w:ascii="Times New Roman" w:eastAsia="Tahoma" w:hAnsi="Times New Roman" w:cs="Times New Roman"/>
          <w:sz w:val="28"/>
          <w:szCs w:val="28"/>
          <w:lang w:val="ru-RU"/>
        </w:rPr>
        <w:t>,</w:t>
      </w:r>
      <w:r w:rsidR="00C34F24" w:rsidRPr="00C34F24">
        <w:rPr>
          <w:rFonts w:ascii="Times New Roman" w:eastAsia="Tahoma" w:hAnsi="Times New Roman" w:cs="Times New Roman"/>
          <w:sz w:val="28"/>
          <w:szCs w:val="28"/>
          <w:lang w:val="ru-RU"/>
        </w:rPr>
        <w:t xml:space="preserve"> усиливают партократию в</w:t>
      </w:r>
      <w:r w:rsidR="00C34F24">
        <w:rPr>
          <w:rFonts w:ascii="Times New Roman" w:eastAsia="Tahoma" w:hAnsi="Times New Roman" w:cs="Times New Roman"/>
          <w:sz w:val="28"/>
          <w:szCs w:val="28"/>
          <w:lang w:val="ru-RU"/>
        </w:rPr>
        <w:t xml:space="preserve"> Боснии и Герцеговине.</w:t>
      </w:r>
      <w:r w:rsidR="00B71296">
        <w:rPr>
          <w:rFonts w:ascii="Times New Roman" w:eastAsia="Tahoma" w:hAnsi="Times New Roman" w:cs="Times New Roman"/>
          <w:sz w:val="28"/>
          <w:szCs w:val="28"/>
          <w:lang w:val="ru-RU"/>
        </w:rPr>
        <w:t xml:space="preserve"> </w:t>
      </w:r>
      <w:r w:rsidR="00360F82">
        <w:rPr>
          <w:rFonts w:ascii="Times New Roman" w:eastAsia="Tahoma" w:hAnsi="Times New Roman" w:cs="Times New Roman"/>
          <w:sz w:val="28"/>
          <w:szCs w:val="28"/>
          <w:lang w:val="ru-RU"/>
        </w:rPr>
        <w:t>Люди</w:t>
      </w:r>
      <w:r w:rsidR="00360F82" w:rsidRPr="00360F82">
        <w:rPr>
          <w:rFonts w:ascii="Times New Roman" w:eastAsia="Tahoma" w:hAnsi="Times New Roman" w:cs="Times New Roman"/>
          <w:sz w:val="28"/>
          <w:szCs w:val="28"/>
          <w:lang w:val="ru-RU"/>
        </w:rPr>
        <w:t xml:space="preserve">, </w:t>
      </w:r>
      <w:r w:rsidR="00360F82">
        <w:rPr>
          <w:rFonts w:ascii="Times New Roman" w:eastAsia="Tahoma" w:hAnsi="Times New Roman" w:cs="Times New Roman"/>
          <w:sz w:val="28"/>
          <w:szCs w:val="28"/>
          <w:lang w:val="ru-RU"/>
        </w:rPr>
        <w:t xml:space="preserve">признавая, что коррупция представляет собой </w:t>
      </w:r>
      <w:r w:rsidR="00360F82" w:rsidRPr="00360F82">
        <w:rPr>
          <w:rFonts w:ascii="Times New Roman" w:eastAsia="Tahoma" w:hAnsi="Times New Roman" w:cs="Times New Roman"/>
          <w:sz w:val="28"/>
          <w:szCs w:val="28"/>
          <w:lang w:val="ru-RU"/>
        </w:rPr>
        <w:t>социальную реальность</w:t>
      </w:r>
      <w:r w:rsidR="00360F82">
        <w:rPr>
          <w:rFonts w:ascii="Times New Roman" w:eastAsia="Tahoma" w:hAnsi="Times New Roman" w:cs="Times New Roman"/>
          <w:sz w:val="28"/>
          <w:szCs w:val="28"/>
          <w:lang w:val="ru-RU"/>
        </w:rPr>
        <w:t xml:space="preserve"> в стране</w:t>
      </w:r>
      <w:r w:rsidR="00246FBB">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360F82">
        <w:rPr>
          <w:rFonts w:ascii="Times New Roman" w:eastAsia="Tahoma" w:hAnsi="Times New Roman" w:cs="Times New Roman"/>
          <w:sz w:val="28"/>
          <w:szCs w:val="28"/>
          <w:lang w:val="ru-RU"/>
        </w:rPr>
        <w:t>не только равнодушно относя</w:t>
      </w:r>
      <w:r w:rsidR="00BC231F" w:rsidRPr="00BC231F">
        <w:rPr>
          <w:rFonts w:ascii="Times New Roman" w:eastAsia="Tahoma" w:hAnsi="Times New Roman" w:cs="Times New Roman"/>
          <w:sz w:val="28"/>
          <w:szCs w:val="28"/>
          <w:lang w:val="ru-RU"/>
        </w:rPr>
        <w:t>тся к политической коррупц</w:t>
      </w:r>
      <w:r w:rsidR="00360F82">
        <w:rPr>
          <w:rFonts w:ascii="Times New Roman" w:eastAsia="Tahoma" w:hAnsi="Times New Roman" w:cs="Times New Roman"/>
          <w:sz w:val="28"/>
          <w:szCs w:val="28"/>
          <w:lang w:val="ru-RU"/>
        </w:rPr>
        <w:t>ии, но и сознательно поддерживаю</w:t>
      </w:r>
      <w:r w:rsidR="00BC231F" w:rsidRPr="00BC231F">
        <w:rPr>
          <w:rFonts w:ascii="Times New Roman" w:eastAsia="Tahoma" w:hAnsi="Times New Roman" w:cs="Times New Roman"/>
          <w:sz w:val="28"/>
          <w:szCs w:val="28"/>
          <w:lang w:val="ru-RU"/>
        </w:rPr>
        <w:t xml:space="preserve">т, ради собственной выгоды, </w:t>
      </w:r>
      <w:r w:rsidR="00246FBB">
        <w:rPr>
          <w:rFonts w:ascii="Times New Roman" w:eastAsia="Tahoma" w:hAnsi="Times New Roman" w:cs="Times New Roman"/>
          <w:sz w:val="28"/>
          <w:szCs w:val="28"/>
          <w:lang w:val="ru-RU"/>
        </w:rPr>
        <w:t>политику, ослабляющую</w:t>
      </w:r>
      <w:r w:rsidR="00360F82">
        <w:rPr>
          <w:rFonts w:ascii="Times New Roman" w:eastAsia="Tahoma" w:hAnsi="Times New Roman" w:cs="Times New Roman"/>
          <w:sz w:val="28"/>
          <w:szCs w:val="28"/>
          <w:lang w:val="ru-RU"/>
        </w:rPr>
        <w:t xml:space="preserve"> институты</w:t>
      </w:r>
      <w:r w:rsidR="00BC231F" w:rsidRPr="00BC231F">
        <w:rPr>
          <w:rFonts w:ascii="Times New Roman" w:eastAsia="Tahoma" w:hAnsi="Times New Roman" w:cs="Times New Roman"/>
          <w:sz w:val="28"/>
          <w:szCs w:val="28"/>
          <w:lang w:val="ru-RU"/>
        </w:rPr>
        <w:t xml:space="preserve"> и способс</w:t>
      </w:r>
      <w:r w:rsidR="00246FBB">
        <w:rPr>
          <w:rFonts w:ascii="Times New Roman" w:eastAsia="Tahoma" w:hAnsi="Times New Roman" w:cs="Times New Roman"/>
          <w:sz w:val="28"/>
          <w:szCs w:val="28"/>
          <w:lang w:val="ru-RU"/>
        </w:rPr>
        <w:t>твующую</w:t>
      </w:r>
      <w:r w:rsidR="00BC231F">
        <w:rPr>
          <w:rFonts w:ascii="Times New Roman" w:eastAsia="Tahoma" w:hAnsi="Times New Roman" w:cs="Times New Roman"/>
          <w:sz w:val="28"/>
          <w:szCs w:val="28"/>
          <w:lang w:val="ru-RU"/>
        </w:rPr>
        <w:t xml:space="preserve"> социальному неравенству</w:t>
      </w:r>
      <w:r w:rsidR="00BC231F">
        <w:rPr>
          <w:rStyle w:val="FootnoteReference"/>
          <w:rFonts w:ascii="Times New Roman" w:eastAsia="Tahoma" w:hAnsi="Times New Roman" w:cs="Times New Roman"/>
          <w:sz w:val="28"/>
          <w:szCs w:val="28"/>
          <w:lang w:val="ru-RU"/>
        </w:rPr>
        <w:footnoteReference w:id="83"/>
      </w:r>
      <w:r w:rsidR="005B74BF">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Глава Транспа</w:t>
      </w:r>
      <w:r w:rsidR="00AB7D7E" w:rsidRPr="00AB7D7E">
        <w:rPr>
          <w:rFonts w:ascii="Times New Roman" w:eastAsia="Tahoma" w:hAnsi="Times New Roman" w:cs="Times New Roman"/>
          <w:sz w:val="28"/>
          <w:szCs w:val="28"/>
          <w:lang w:val="ru-RU"/>
        </w:rPr>
        <w:t>ренси Интернэшнл</w:t>
      </w:r>
      <w:r w:rsidR="00AB7D7E">
        <w:rPr>
          <w:rFonts w:ascii="Times New Roman" w:eastAsia="Tahoma" w:hAnsi="Times New Roman" w:cs="Times New Roman"/>
          <w:sz w:val="28"/>
          <w:szCs w:val="28"/>
          <w:lang w:val="ru-RU"/>
        </w:rPr>
        <w:t xml:space="preserve">, </w:t>
      </w:r>
      <w:r w:rsidR="00AB7D7E" w:rsidRPr="00AB7D7E">
        <w:rPr>
          <w:rFonts w:ascii="Times New Roman" w:eastAsia="Tahoma" w:hAnsi="Times New Roman" w:cs="Times New Roman"/>
          <w:sz w:val="28"/>
          <w:szCs w:val="28"/>
          <w:lang w:val="ru-RU"/>
        </w:rPr>
        <w:t>Эмир</w:t>
      </w:r>
      <w:r w:rsidR="00AB7D7E">
        <w:rPr>
          <w:rFonts w:ascii="Times New Roman" w:eastAsia="Tahoma" w:hAnsi="Times New Roman" w:cs="Times New Roman"/>
          <w:sz w:val="28"/>
          <w:szCs w:val="28"/>
          <w:lang w:val="ru-RU"/>
        </w:rPr>
        <w:t xml:space="preserve"> отметил</w:t>
      </w:r>
      <w:r w:rsidR="00AB7D7E" w:rsidRPr="00AB7D7E">
        <w:rPr>
          <w:rFonts w:ascii="Times New Roman" w:eastAsia="Tahoma" w:hAnsi="Times New Roman" w:cs="Times New Roman"/>
          <w:sz w:val="28"/>
          <w:szCs w:val="28"/>
          <w:lang w:val="ru-RU"/>
        </w:rPr>
        <w:t xml:space="preserve">, </w:t>
      </w:r>
      <w:r w:rsidR="00AB7D7E">
        <w:rPr>
          <w:rFonts w:ascii="Times New Roman" w:eastAsia="Tahoma" w:hAnsi="Times New Roman" w:cs="Times New Roman"/>
          <w:sz w:val="28"/>
          <w:szCs w:val="28"/>
          <w:lang w:val="ru-RU"/>
        </w:rPr>
        <w:t>что коррупция касается разных областей</w:t>
      </w:r>
      <w:r w:rsidR="00AB7D7E" w:rsidRPr="00AB7D7E">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как например</w:t>
      </w:r>
      <w:r w:rsidR="00BE3B22">
        <w:rPr>
          <w:rFonts w:ascii="Times New Roman" w:eastAsia="Tahoma" w:hAnsi="Times New Roman" w:cs="Times New Roman"/>
          <w:sz w:val="28"/>
          <w:szCs w:val="28"/>
          <w:lang w:val="ru-RU"/>
        </w:rPr>
        <w:t>:</w:t>
      </w:r>
      <w:r w:rsidR="00246FBB">
        <w:rPr>
          <w:rFonts w:ascii="Times New Roman" w:eastAsia="Tahoma" w:hAnsi="Times New Roman" w:cs="Times New Roman"/>
          <w:sz w:val="28"/>
          <w:szCs w:val="28"/>
          <w:lang w:val="ru-RU"/>
        </w:rPr>
        <w:t xml:space="preserve"> полиция</w:t>
      </w:r>
      <w:r w:rsidR="00AB7D7E" w:rsidRPr="00AB7D7E">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образование</w:t>
      </w:r>
      <w:r w:rsidR="00AB7D7E" w:rsidRPr="00AB7D7E">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органы</w:t>
      </w:r>
      <w:r w:rsidR="00AB7D7E">
        <w:rPr>
          <w:rFonts w:ascii="Times New Roman" w:eastAsia="Tahoma" w:hAnsi="Times New Roman" w:cs="Times New Roman"/>
          <w:sz w:val="28"/>
          <w:szCs w:val="28"/>
          <w:lang w:val="ru-RU"/>
        </w:rPr>
        <w:t xml:space="preserve"> местного самоуправления и</w:t>
      </w:r>
      <w:r w:rsidR="00246FBB">
        <w:rPr>
          <w:rFonts w:ascii="Times New Roman" w:eastAsia="Tahoma" w:hAnsi="Times New Roman" w:cs="Times New Roman"/>
          <w:sz w:val="28"/>
          <w:szCs w:val="28"/>
          <w:lang w:val="ru-RU"/>
        </w:rPr>
        <w:t xml:space="preserve"> другие</w:t>
      </w:r>
      <w:r w:rsidR="00AB7D7E">
        <w:rPr>
          <w:rFonts w:ascii="Times New Roman" w:eastAsia="Tahoma" w:hAnsi="Times New Roman" w:cs="Times New Roman"/>
          <w:sz w:val="28"/>
          <w:szCs w:val="28"/>
          <w:lang w:val="ru-RU"/>
        </w:rPr>
        <w:t>.</w:t>
      </w:r>
      <w:r w:rsidR="00BE3B22">
        <w:rPr>
          <w:rFonts w:ascii="Times New Roman" w:eastAsia="Tahoma" w:hAnsi="Times New Roman" w:cs="Times New Roman"/>
          <w:sz w:val="28"/>
          <w:szCs w:val="28"/>
          <w:lang w:val="ru-RU"/>
        </w:rPr>
        <w:t xml:space="preserve"> Так, </w:t>
      </w:r>
      <w:r w:rsidR="00227DEC" w:rsidRPr="00227DEC">
        <w:rPr>
          <w:rFonts w:ascii="Times New Roman" w:eastAsia="Tahoma" w:hAnsi="Times New Roman" w:cs="Times New Roman"/>
          <w:sz w:val="28"/>
          <w:szCs w:val="28"/>
          <w:lang w:val="ru-RU"/>
        </w:rPr>
        <w:t>Бакир</w:t>
      </w:r>
      <w:r w:rsidR="00B71296">
        <w:rPr>
          <w:rFonts w:ascii="Times New Roman" w:eastAsia="Tahoma" w:hAnsi="Times New Roman" w:cs="Times New Roman"/>
          <w:sz w:val="28"/>
          <w:szCs w:val="28"/>
          <w:lang w:val="ru-RU"/>
        </w:rPr>
        <w:t xml:space="preserve"> </w:t>
      </w:r>
      <w:r w:rsidR="00227DEC" w:rsidRPr="00227DEC">
        <w:rPr>
          <w:rFonts w:ascii="Times New Roman" w:eastAsia="Tahoma" w:hAnsi="Times New Roman" w:cs="Times New Roman"/>
          <w:sz w:val="28"/>
          <w:szCs w:val="28"/>
          <w:lang w:val="ru-RU"/>
        </w:rPr>
        <w:t>Изетбегович</w:t>
      </w:r>
      <w:r w:rsidR="00227DEC">
        <w:rPr>
          <w:rFonts w:ascii="Times New Roman" w:eastAsia="Tahoma" w:hAnsi="Times New Roman" w:cs="Times New Roman"/>
          <w:sz w:val="28"/>
          <w:szCs w:val="28"/>
          <w:lang w:val="ru-RU"/>
        </w:rPr>
        <w:t xml:space="preserve"> считается швейцарской газетой </w:t>
      </w:r>
      <w:r w:rsidR="00227DEC" w:rsidRPr="00227DEC">
        <w:rPr>
          <w:rFonts w:ascii="Times New Roman" w:eastAsia="Tahoma" w:hAnsi="Times New Roman" w:cs="Times New Roman"/>
          <w:sz w:val="28"/>
          <w:szCs w:val="28"/>
          <w:lang w:val="ru-RU"/>
        </w:rPr>
        <w:t>"Tagesanzeiger"</w:t>
      </w:r>
      <w:r w:rsidR="00227DEC">
        <w:rPr>
          <w:rFonts w:ascii="Times New Roman" w:eastAsia="Tahoma" w:hAnsi="Times New Roman" w:cs="Times New Roman"/>
          <w:sz w:val="28"/>
          <w:szCs w:val="28"/>
          <w:lang w:val="ru-RU"/>
        </w:rPr>
        <w:t xml:space="preserve"> ответственным за</w:t>
      </w:r>
      <w:r w:rsidR="00B71296">
        <w:rPr>
          <w:rFonts w:ascii="Times New Roman" w:eastAsia="Tahoma" w:hAnsi="Times New Roman" w:cs="Times New Roman"/>
          <w:sz w:val="28"/>
          <w:szCs w:val="28"/>
          <w:lang w:val="ru-RU"/>
        </w:rPr>
        <w:t xml:space="preserve"> </w:t>
      </w:r>
      <w:r w:rsidR="00227DEC">
        <w:rPr>
          <w:rFonts w:ascii="Times New Roman" w:eastAsia="Tahoma" w:hAnsi="Times New Roman" w:cs="Times New Roman"/>
          <w:sz w:val="28"/>
          <w:szCs w:val="28"/>
          <w:lang w:val="ru-RU"/>
        </w:rPr>
        <w:t>пропавшие деньги, выделенные</w:t>
      </w:r>
      <w:r w:rsidR="00227DEC" w:rsidRPr="00227DEC">
        <w:rPr>
          <w:rFonts w:ascii="Times New Roman" w:eastAsia="Tahoma" w:hAnsi="Times New Roman" w:cs="Times New Roman"/>
          <w:sz w:val="28"/>
          <w:szCs w:val="28"/>
          <w:lang w:val="ru-RU"/>
        </w:rPr>
        <w:t xml:space="preserve"> на восстановление Боснии и Герцеговине</w:t>
      </w:r>
      <w:r w:rsidR="00227DEC">
        <w:rPr>
          <w:rStyle w:val="FootnoteReference"/>
          <w:rFonts w:ascii="Times New Roman" w:eastAsia="Tahoma" w:hAnsi="Times New Roman" w:cs="Times New Roman"/>
          <w:sz w:val="28"/>
          <w:szCs w:val="28"/>
          <w:lang w:val="ru-RU"/>
        </w:rPr>
        <w:footnoteReference w:id="84"/>
      </w:r>
      <w:r w:rsidR="007667CC">
        <w:rPr>
          <w:rFonts w:ascii="Times New Roman" w:eastAsia="Tahoma" w:hAnsi="Times New Roman" w:cs="Times New Roman"/>
          <w:sz w:val="28"/>
          <w:szCs w:val="28"/>
          <w:lang w:val="ru-RU"/>
        </w:rPr>
        <w:t xml:space="preserve">. </w:t>
      </w:r>
      <w:r w:rsidR="001B52EF">
        <w:rPr>
          <w:rFonts w:ascii="Times New Roman" w:eastAsia="Tahoma" w:hAnsi="Times New Roman" w:cs="Times New Roman"/>
          <w:sz w:val="28"/>
          <w:szCs w:val="28"/>
          <w:lang w:val="ru-RU"/>
        </w:rPr>
        <w:t>В 2015 году</w:t>
      </w:r>
      <w:r w:rsidR="00B71296">
        <w:rPr>
          <w:rFonts w:ascii="Times New Roman" w:eastAsia="Tahoma" w:hAnsi="Times New Roman" w:cs="Times New Roman"/>
          <w:sz w:val="28"/>
          <w:szCs w:val="28"/>
          <w:lang w:val="ru-RU"/>
        </w:rPr>
        <w:t xml:space="preserve"> </w:t>
      </w:r>
      <w:r w:rsidR="00792AA2">
        <w:rPr>
          <w:rFonts w:ascii="Times New Roman" w:eastAsia="Tahoma" w:hAnsi="Times New Roman" w:cs="Times New Roman"/>
          <w:sz w:val="28"/>
          <w:szCs w:val="28"/>
          <w:lang w:val="ru-RU"/>
        </w:rPr>
        <w:t>БиГ заняла 76-ое место в</w:t>
      </w:r>
      <w:r w:rsidR="00234A84">
        <w:rPr>
          <w:rFonts w:ascii="Times New Roman" w:eastAsia="Tahoma" w:hAnsi="Times New Roman" w:cs="Times New Roman"/>
          <w:sz w:val="28"/>
          <w:szCs w:val="28"/>
          <w:lang w:val="ru-RU"/>
        </w:rPr>
        <w:t xml:space="preserve"> мировом</w:t>
      </w:r>
      <w:r w:rsidR="00792AA2">
        <w:rPr>
          <w:rFonts w:ascii="Times New Roman" w:eastAsia="Tahoma" w:hAnsi="Times New Roman" w:cs="Times New Roman"/>
          <w:sz w:val="28"/>
          <w:szCs w:val="28"/>
          <w:lang w:val="ru-RU"/>
        </w:rPr>
        <w:t xml:space="preserve"> рейтинге </w:t>
      </w:r>
      <w:r w:rsidR="00E80E68">
        <w:rPr>
          <w:rFonts w:ascii="Times New Roman" w:eastAsia="Tahoma" w:hAnsi="Times New Roman" w:cs="Times New Roman"/>
          <w:sz w:val="28"/>
          <w:szCs w:val="28"/>
          <w:lang w:val="ru-RU"/>
        </w:rPr>
        <w:t>по коррупции</w:t>
      </w:r>
      <w:r w:rsidR="005C7B2E">
        <w:rPr>
          <w:rStyle w:val="FootnoteReference"/>
          <w:rFonts w:ascii="Times New Roman" w:eastAsia="Tahoma" w:hAnsi="Times New Roman" w:cs="Times New Roman"/>
          <w:sz w:val="28"/>
          <w:szCs w:val="28"/>
          <w:lang w:val="ru-RU"/>
        </w:rPr>
        <w:footnoteReference w:id="85"/>
      </w:r>
      <w:r w:rsidR="00411BDE">
        <w:rPr>
          <w:rFonts w:ascii="Times New Roman" w:eastAsia="Tahoma" w:hAnsi="Times New Roman" w:cs="Times New Roman"/>
          <w:sz w:val="28"/>
          <w:szCs w:val="28"/>
          <w:lang w:val="ru-RU"/>
        </w:rPr>
        <w:t>.</w:t>
      </w:r>
    </w:p>
    <w:p w:rsidR="003B6D2B" w:rsidRPr="00AE2BC5" w:rsidRDefault="001F050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3B6D2B">
        <w:rPr>
          <w:rFonts w:ascii="Times New Roman" w:eastAsia="Tahoma" w:hAnsi="Times New Roman" w:cs="Times New Roman"/>
          <w:sz w:val="28"/>
          <w:szCs w:val="28"/>
          <w:lang w:val="ru-RU"/>
        </w:rPr>
        <w:t xml:space="preserve">Что касается </w:t>
      </w:r>
      <w:r w:rsidR="00246FBB">
        <w:rPr>
          <w:rFonts w:ascii="Times New Roman" w:eastAsia="Tahoma" w:hAnsi="Times New Roman" w:cs="Times New Roman"/>
          <w:sz w:val="28"/>
          <w:szCs w:val="28"/>
          <w:lang w:val="ru-RU"/>
        </w:rPr>
        <w:t xml:space="preserve">вступления в </w:t>
      </w:r>
      <w:r w:rsidR="003B6D2B">
        <w:rPr>
          <w:rFonts w:ascii="Times New Roman" w:eastAsia="Tahoma" w:hAnsi="Times New Roman" w:cs="Times New Roman"/>
          <w:sz w:val="28"/>
          <w:szCs w:val="28"/>
          <w:lang w:val="ru-RU"/>
        </w:rPr>
        <w:t>НАТО</w:t>
      </w:r>
      <w:r w:rsidR="00BE3B22">
        <w:rPr>
          <w:rFonts w:ascii="Times New Roman" w:eastAsia="Tahoma" w:hAnsi="Times New Roman" w:cs="Times New Roman"/>
          <w:sz w:val="28"/>
          <w:szCs w:val="28"/>
          <w:lang w:val="ru-RU"/>
        </w:rPr>
        <w:t xml:space="preserve"> то - </w:t>
      </w:r>
      <w:r w:rsidR="003B6D2B">
        <w:rPr>
          <w:rFonts w:ascii="Times New Roman" w:eastAsia="Tahoma" w:hAnsi="Times New Roman" w:cs="Times New Roman"/>
          <w:sz w:val="28"/>
          <w:szCs w:val="28"/>
          <w:lang w:val="ru-RU"/>
        </w:rPr>
        <w:t xml:space="preserve"> это вопрос</w:t>
      </w:r>
      <w:r w:rsidR="003B6D2B" w:rsidRPr="003B6D2B">
        <w:rPr>
          <w:rFonts w:ascii="Times New Roman" w:eastAsia="Tahoma" w:hAnsi="Times New Roman" w:cs="Times New Roman"/>
          <w:sz w:val="28"/>
          <w:szCs w:val="28"/>
          <w:lang w:val="ru-RU"/>
        </w:rPr>
        <w:t>,</w:t>
      </w:r>
      <w:r w:rsidR="003B6D2B">
        <w:rPr>
          <w:rFonts w:ascii="Times New Roman" w:eastAsia="Tahoma" w:hAnsi="Times New Roman" w:cs="Times New Roman"/>
          <w:sz w:val="28"/>
          <w:szCs w:val="28"/>
          <w:lang w:val="ru-RU"/>
        </w:rPr>
        <w:t xml:space="preserve"> вызывающий противоположные настроения</w:t>
      </w:r>
      <w:r w:rsidR="00BE3B22">
        <w:rPr>
          <w:rFonts w:ascii="Times New Roman" w:eastAsia="Tahoma" w:hAnsi="Times New Roman" w:cs="Times New Roman"/>
          <w:sz w:val="28"/>
          <w:szCs w:val="28"/>
          <w:lang w:val="ru-RU"/>
        </w:rPr>
        <w:t xml:space="preserve"> у</w:t>
      </w:r>
      <w:r w:rsidR="003B6D2B">
        <w:rPr>
          <w:rFonts w:ascii="Times New Roman" w:eastAsia="Tahoma" w:hAnsi="Times New Roman" w:cs="Times New Roman"/>
          <w:sz w:val="28"/>
          <w:szCs w:val="28"/>
          <w:lang w:val="ru-RU"/>
        </w:rPr>
        <w:t xml:space="preserve"> бос</w:t>
      </w:r>
      <w:r w:rsidR="00BE3B22">
        <w:rPr>
          <w:rFonts w:ascii="Times New Roman" w:eastAsia="Tahoma" w:hAnsi="Times New Roman" w:cs="Times New Roman"/>
          <w:sz w:val="28"/>
          <w:szCs w:val="28"/>
          <w:lang w:val="ru-RU"/>
        </w:rPr>
        <w:t>нийских сербов с одной стороны</w:t>
      </w:r>
      <w:r w:rsidR="003B6D2B" w:rsidRPr="003B6D2B">
        <w:rPr>
          <w:rFonts w:ascii="Times New Roman" w:eastAsia="Tahoma" w:hAnsi="Times New Roman" w:cs="Times New Roman"/>
          <w:sz w:val="28"/>
          <w:szCs w:val="28"/>
          <w:lang w:val="ru-RU"/>
        </w:rPr>
        <w:t>,</w:t>
      </w:r>
      <w:r w:rsidR="00BE3B22">
        <w:rPr>
          <w:rFonts w:ascii="Times New Roman" w:eastAsia="Tahoma" w:hAnsi="Times New Roman" w:cs="Times New Roman"/>
          <w:sz w:val="28"/>
          <w:szCs w:val="28"/>
          <w:lang w:val="ru-RU"/>
        </w:rPr>
        <w:t>и</w:t>
      </w:r>
      <w:r w:rsidR="00B71296">
        <w:rPr>
          <w:rFonts w:ascii="Times New Roman" w:eastAsia="Tahoma" w:hAnsi="Times New Roman" w:cs="Times New Roman"/>
          <w:sz w:val="28"/>
          <w:szCs w:val="28"/>
          <w:lang w:val="ru-RU"/>
        </w:rPr>
        <w:t xml:space="preserve"> </w:t>
      </w:r>
      <w:r w:rsidR="00BE3B22">
        <w:rPr>
          <w:rFonts w:ascii="Times New Roman" w:eastAsia="Tahoma" w:hAnsi="Times New Roman" w:cs="Times New Roman"/>
          <w:sz w:val="28"/>
          <w:szCs w:val="28"/>
          <w:lang w:val="ru-RU"/>
        </w:rPr>
        <w:t>хорватов</w:t>
      </w:r>
      <w:r w:rsidR="003B6D2B">
        <w:rPr>
          <w:rFonts w:ascii="Times New Roman" w:eastAsia="Tahoma" w:hAnsi="Times New Roman" w:cs="Times New Roman"/>
          <w:sz w:val="28"/>
          <w:szCs w:val="28"/>
          <w:lang w:val="ru-RU"/>
        </w:rPr>
        <w:t xml:space="preserve"> и м</w:t>
      </w:r>
      <w:r w:rsidR="005913AE">
        <w:rPr>
          <w:rFonts w:ascii="Times New Roman" w:eastAsia="Tahoma" w:hAnsi="Times New Roman" w:cs="Times New Roman"/>
          <w:sz w:val="28"/>
          <w:szCs w:val="28"/>
          <w:lang w:val="ru-RU"/>
        </w:rPr>
        <w:t>усул</w:t>
      </w:r>
      <w:r w:rsidR="00246FBB">
        <w:rPr>
          <w:rFonts w:ascii="Times New Roman" w:eastAsia="Tahoma" w:hAnsi="Times New Roman" w:cs="Times New Roman"/>
          <w:sz w:val="28"/>
          <w:szCs w:val="28"/>
          <w:lang w:val="ru-RU"/>
        </w:rPr>
        <w:t>ь</w:t>
      </w:r>
      <w:r w:rsidR="00BE3B22">
        <w:rPr>
          <w:rFonts w:ascii="Times New Roman" w:eastAsia="Tahoma" w:hAnsi="Times New Roman" w:cs="Times New Roman"/>
          <w:sz w:val="28"/>
          <w:szCs w:val="28"/>
          <w:lang w:val="ru-RU"/>
        </w:rPr>
        <w:t>ман – с другой</w:t>
      </w:r>
      <w:r w:rsidR="00CA74D8">
        <w:rPr>
          <w:rStyle w:val="FootnoteReference"/>
          <w:rFonts w:ascii="Times New Roman" w:eastAsia="Tahoma" w:hAnsi="Times New Roman" w:cs="Times New Roman"/>
          <w:sz w:val="28"/>
          <w:szCs w:val="28"/>
          <w:lang w:val="ru-RU"/>
        </w:rPr>
        <w:footnoteReference w:id="86"/>
      </w:r>
      <w:r w:rsidR="005913AE">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BE3B22">
        <w:rPr>
          <w:rFonts w:ascii="Times New Roman" w:eastAsia="Tahoma" w:hAnsi="Times New Roman" w:cs="Times New Roman"/>
          <w:sz w:val="28"/>
          <w:szCs w:val="28"/>
          <w:lang w:val="ru-RU"/>
        </w:rPr>
        <w:t xml:space="preserve">Однако, </w:t>
      </w:r>
      <w:r w:rsidR="00BE3B22">
        <w:rPr>
          <w:rFonts w:ascii="Times New Roman" w:eastAsia="Tahoma" w:hAnsi="Times New Roman" w:cs="Times New Roman"/>
          <w:sz w:val="28"/>
          <w:szCs w:val="28"/>
          <w:lang w:val="ru-RU"/>
        </w:rPr>
        <w:lastRenderedPageBreak/>
        <w:t>н</w:t>
      </w:r>
      <w:r w:rsidR="00A421D5">
        <w:rPr>
          <w:rFonts w:ascii="Times New Roman" w:eastAsia="Tahoma" w:hAnsi="Times New Roman" w:cs="Times New Roman"/>
          <w:sz w:val="28"/>
          <w:szCs w:val="28"/>
          <w:lang w:val="ru-RU"/>
        </w:rPr>
        <w:t>есмотря на то</w:t>
      </w:r>
      <w:r w:rsidR="00A421D5" w:rsidRPr="00A421D5">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 xml:space="preserve">что нет единогласия </w:t>
      </w:r>
      <w:r w:rsidR="00A421D5">
        <w:rPr>
          <w:rFonts w:ascii="Times New Roman" w:eastAsia="Tahoma" w:hAnsi="Times New Roman" w:cs="Times New Roman"/>
          <w:sz w:val="28"/>
          <w:szCs w:val="28"/>
          <w:lang w:val="ru-RU"/>
        </w:rPr>
        <w:t xml:space="preserve"> по данному вопросу</w:t>
      </w:r>
      <w:r w:rsidR="00246FBB">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246FBB">
        <w:rPr>
          <w:rFonts w:ascii="Times New Roman" w:eastAsia="Tahoma" w:hAnsi="Times New Roman" w:cs="Times New Roman"/>
          <w:sz w:val="28"/>
          <w:szCs w:val="28"/>
          <w:lang w:val="ru-RU"/>
        </w:rPr>
        <w:t>представля</w:t>
      </w:r>
      <w:r w:rsidR="00A421D5">
        <w:rPr>
          <w:rFonts w:ascii="Times New Roman" w:eastAsia="Tahoma" w:hAnsi="Times New Roman" w:cs="Times New Roman"/>
          <w:sz w:val="28"/>
          <w:szCs w:val="28"/>
          <w:lang w:val="ru-RU"/>
        </w:rPr>
        <w:t>ется</w:t>
      </w:r>
      <w:r w:rsidR="00A421D5" w:rsidRPr="00A421D5">
        <w:rPr>
          <w:rFonts w:ascii="Times New Roman" w:eastAsia="Tahoma" w:hAnsi="Times New Roman" w:cs="Times New Roman"/>
          <w:sz w:val="28"/>
          <w:szCs w:val="28"/>
          <w:lang w:val="ru-RU"/>
        </w:rPr>
        <w:t xml:space="preserve">, </w:t>
      </w:r>
      <w:r w:rsidR="00A421D5">
        <w:rPr>
          <w:rFonts w:ascii="Times New Roman" w:eastAsia="Tahoma" w:hAnsi="Times New Roman" w:cs="Times New Roman"/>
          <w:sz w:val="28"/>
          <w:szCs w:val="28"/>
          <w:lang w:val="ru-RU"/>
        </w:rPr>
        <w:t>что вступление</w:t>
      </w:r>
      <w:r w:rsidR="00B71296">
        <w:rPr>
          <w:rFonts w:ascii="Times New Roman" w:eastAsia="Tahoma" w:hAnsi="Times New Roman" w:cs="Times New Roman"/>
          <w:sz w:val="28"/>
          <w:szCs w:val="28"/>
          <w:lang w:val="ru-RU"/>
        </w:rPr>
        <w:t xml:space="preserve"> </w:t>
      </w:r>
      <w:r w:rsidR="00BE3B22">
        <w:rPr>
          <w:rFonts w:ascii="Times New Roman" w:eastAsia="Tahoma" w:hAnsi="Times New Roman" w:cs="Times New Roman"/>
          <w:sz w:val="28"/>
          <w:szCs w:val="28"/>
          <w:lang w:val="ru-RU"/>
        </w:rPr>
        <w:t>БиГ</w:t>
      </w:r>
      <w:r w:rsidR="00A421D5">
        <w:rPr>
          <w:rFonts w:ascii="Times New Roman" w:eastAsia="Tahoma" w:hAnsi="Times New Roman" w:cs="Times New Roman"/>
          <w:sz w:val="28"/>
          <w:szCs w:val="28"/>
          <w:lang w:val="ru-RU"/>
        </w:rPr>
        <w:t xml:space="preserve"> в НАТО может происходить быстрее</w:t>
      </w:r>
      <w:r w:rsidR="00A421D5" w:rsidRPr="00A421D5">
        <w:rPr>
          <w:rFonts w:ascii="Times New Roman" w:eastAsia="Tahoma" w:hAnsi="Times New Roman" w:cs="Times New Roman"/>
          <w:sz w:val="28"/>
          <w:szCs w:val="28"/>
          <w:lang w:val="ru-RU"/>
        </w:rPr>
        <w:t>,</w:t>
      </w:r>
      <w:r w:rsidR="00A421D5">
        <w:rPr>
          <w:rFonts w:ascii="Times New Roman" w:eastAsia="Tahoma" w:hAnsi="Times New Roman" w:cs="Times New Roman"/>
          <w:sz w:val="28"/>
          <w:szCs w:val="28"/>
          <w:lang w:val="ru-RU"/>
        </w:rPr>
        <w:t xml:space="preserve"> чем в ЕС</w:t>
      </w:r>
      <w:r w:rsidR="005B74BF">
        <w:rPr>
          <w:rFonts w:ascii="Times New Roman" w:eastAsia="Tahoma" w:hAnsi="Times New Roman" w:cs="Times New Roman"/>
          <w:sz w:val="28"/>
          <w:szCs w:val="28"/>
          <w:lang w:val="ru-RU"/>
        </w:rPr>
        <w:t xml:space="preserve">. </w:t>
      </w:r>
      <w:r w:rsidR="007F6893">
        <w:rPr>
          <w:rFonts w:ascii="Times New Roman" w:eastAsia="Tahoma" w:hAnsi="Times New Roman" w:cs="Times New Roman"/>
          <w:sz w:val="28"/>
          <w:szCs w:val="28"/>
          <w:lang w:val="ru-RU"/>
        </w:rPr>
        <w:t>Уже</w:t>
      </w:r>
      <w:r w:rsidR="00246FBB">
        <w:rPr>
          <w:rFonts w:ascii="Times New Roman" w:eastAsia="Tahoma" w:hAnsi="Times New Roman" w:cs="Times New Roman"/>
          <w:sz w:val="28"/>
          <w:szCs w:val="28"/>
          <w:lang w:val="ru-RU"/>
        </w:rPr>
        <w:t xml:space="preserve"> в 2001 году боснийское прави</w:t>
      </w:r>
      <w:r w:rsidR="007F6893">
        <w:rPr>
          <w:rFonts w:ascii="Times New Roman" w:eastAsia="Tahoma" w:hAnsi="Times New Roman" w:cs="Times New Roman"/>
          <w:sz w:val="28"/>
          <w:szCs w:val="28"/>
          <w:lang w:val="ru-RU"/>
        </w:rPr>
        <w:t>тельство заявило о желании страны вступить в Североатлантический ал</w:t>
      </w:r>
      <w:r w:rsidR="004A6425">
        <w:rPr>
          <w:rFonts w:ascii="Times New Roman" w:eastAsia="Tahoma" w:hAnsi="Times New Roman" w:cs="Times New Roman"/>
          <w:sz w:val="28"/>
          <w:szCs w:val="28"/>
          <w:lang w:val="ru-RU"/>
        </w:rPr>
        <w:t>ьянс и в рамках осуществления этой цели начались военные реформы под руководством международного сообщества</w:t>
      </w:r>
      <w:r w:rsidR="0022018F">
        <w:rPr>
          <w:rStyle w:val="FootnoteReference"/>
          <w:rFonts w:ascii="Times New Roman" w:eastAsia="Tahoma" w:hAnsi="Times New Roman" w:cs="Times New Roman"/>
          <w:sz w:val="28"/>
          <w:szCs w:val="28"/>
          <w:lang w:val="ru-RU"/>
        </w:rPr>
        <w:footnoteReference w:id="87"/>
      </w:r>
      <w:r w:rsidR="005B74BF">
        <w:rPr>
          <w:rFonts w:ascii="Times New Roman" w:eastAsia="Tahoma" w:hAnsi="Times New Roman" w:cs="Times New Roman"/>
          <w:sz w:val="28"/>
          <w:szCs w:val="28"/>
          <w:lang w:val="ru-RU"/>
        </w:rPr>
        <w:t xml:space="preserve">. </w:t>
      </w:r>
      <w:r w:rsidR="000E4FB8">
        <w:rPr>
          <w:rFonts w:ascii="Times New Roman" w:eastAsia="Tahoma" w:hAnsi="Times New Roman" w:cs="Times New Roman"/>
          <w:sz w:val="28"/>
          <w:szCs w:val="28"/>
          <w:lang w:val="ru-RU"/>
        </w:rPr>
        <w:t>Первый закон об обороне на государственном уровне был принят в 2003 году</w:t>
      </w:r>
      <w:r w:rsidR="006C127A">
        <w:rPr>
          <w:rFonts w:ascii="Times New Roman" w:eastAsia="Tahoma" w:hAnsi="Times New Roman" w:cs="Times New Roman"/>
          <w:sz w:val="28"/>
          <w:szCs w:val="28"/>
          <w:lang w:val="ru-RU"/>
        </w:rPr>
        <w:t>. В соответствии</w:t>
      </w:r>
      <w:r w:rsidR="00691C02">
        <w:rPr>
          <w:rFonts w:ascii="Times New Roman" w:eastAsia="Tahoma" w:hAnsi="Times New Roman" w:cs="Times New Roman"/>
          <w:sz w:val="28"/>
          <w:szCs w:val="28"/>
          <w:lang w:val="ru-RU"/>
        </w:rPr>
        <w:t xml:space="preserve"> с этим законом</w:t>
      </w:r>
      <w:r w:rsidR="00246FBB">
        <w:rPr>
          <w:rFonts w:ascii="Times New Roman" w:eastAsia="Tahoma" w:hAnsi="Times New Roman" w:cs="Times New Roman"/>
          <w:sz w:val="28"/>
          <w:szCs w:val="28"/>
          <w:lang w:val="ru-RU"/>
        </w:rPr>
        <w:t>,</w:t>
      </w:r>
      <w:r w:rsidR="00691C02">
        <w:rPr>
          <w:rFonts w:ascii="Times New Roman" w:eastAsia="Tahoma" w:hAnsi="Times New Roman" w:cs="Times New Roman"/>
          <w:sz w:val="28"/>
          <w:szCs w:val="28"/>
          <w:lang w:val="ru-RU"/>
        </w:rPr>
        <w:t xml:space="preserve"> первый раз после войны было создано Министерство об</w:t>
      </w:r>
      <w:r w:rsidR="00246FBB">
        <w:rPr>
          <w:rFonts w:ascii="Times New Roman" w:eastAsia="Tahoma" w:hAnsi="Times New Roman" w:cs="Times New Roman"/>
          <w:sz w:val="28"/>
          <w:szCs w:val="28"/>
          <w:lang w:val="ru-RU"/>
        </w:rPr>
        <w:t xml:space="preserve">ороны </w:t>
      </w:r>
      <w:r w:rsidR="002362C0">
        <w:rPr>
          <w:rFonts w:ascii="Times New Roman" w:eastAsia="Tahoma" w:hAnsi="Times New Roman" w:cs="Times New Roman"/>
          <w:sz w:val="28"/>
          <w:szCs w:val="28"/>
          <w:lang w:val="ru-RU"/>
        </w:rPr>
        <w:t xml:space="preserve">и в следующем году </w:t>
      </w:r>
      <w:r w:rsidR="00755DA7" w:rsidRPr="00755DA7">
        <w:rPr>
          <w:rFonts w:ascii="Times New Roman" w:eastAsia="Tahoma" w:hAnsi="Times New Roman" w:cs="Times New Roman"/>
          <w:sz w:val="28"/>
          <w:szCs w:val="28"/>
          <w:lang w:val="ru-RU"/>
        </w:rPr>
        <w:t xml:space="preserve">бывшие враждующие силы </w:t>
      </w:r>
      <w:r w:rsidR="00755DA7">
        <w:rPr>
          <w:rFonts w:ascii="Times New Roman" w:eastAsia="Tahoma" w:hAnsi="Times New Roman" w:cs="Times New Roman"/>
          <w:sz w:val="28"/>
          <w:szCs w:val="28"/>
          <w:lang w:val="ru-RU"/>
        </w:rPr>
        <w:t>провели совместные военные учения.</w:t>
      </w:r>
      <w:r w:rsidR="00011C3E">
        <w:rPr>
          <w:rFonts w:ascii="Times New Roman" w:eastAsia="Tahoma" w:hAnsi="Times New Roman" w:cs="Times New Roman"/>
          <w:sz w:val="28"/>
          <w:szCs w:val="28"/>
          <w:lang w:val="ru-RU"/>
        </w:rPr>
        <w:t xml:space="preserve"> НАТО сотрудничает с БиГ по вопросам </w:t>
      </w:r>
      <w:r w:rsidR="00011C3E" w:rsidRPr="00011C3E">
        <w:rPr>
          <w:rFonts w:ascii="Times New Roman" w:eastAsia="Tahoma" w:hAnsi="Times New Roman" w:cs="Times New Roman"/>
          <w:sz w:val="28"/>
          <w:szCs w:val="28"/>
          <w:lang w:val="ru-RU"/>
        </w:rPr>
        <w:t>технологических исследований</w:t>
      </w:r>
      <w:r w:rsidR="00011C3E">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8C453C">
        <w:rPr>
          <w:rFonts w:ascii="Times New Roman" w:eastAsia="Tahoma" w:hAnsi="Times New Roman" w:cs="Times New Roman"/>
          <w:sz w:val="28"/>
          <w:szCs w:val="28"/>
          <w:lang w:val="ru-RU"/>
        </w:rPr>
        <w:t>охраны</w:t>
      </w:r>
      <w:r w:rsidR="00011C3E" w:rsidRPr="00011C3E">
        <w:rPr>
          <w:rFonts w:ascii="Times New Roman" w:eastAsia="Tahoma" w:hAnsi="Times New Roman" w:cs="Times New Roman"/>
          <w:sz w:val="28"/>
          <w:szCs w:val="28"/>
          <w:lang w:val="ru-RU"/>
        </w:rPr>
        <w:t xml:space="preserve"> окружающей среды</w:t>
      </w:r>
      <w:r w:rsidR="00D549DE">
        <w:rPr>
          <w:rFonts w:ascii="Times New Roman" w:eastAsia="Tahoma" w:hAnsi="Times New Roman" w:cs="Times New Roman"/>
          <w:sz w:val="28"/>
          <w:szCs w:val="28"/>
          <w:lang w:val="ru-RU"/>
        </w:rPr>
        <w:t xml:space="preserve"> и </w:t>
      </w:r>
      <w:r w:rsidR="002C5512">
        <w:rPr>
          <w:rFonts w:ascii="Times New Roman" w:eastAsia="Tahoma" w:hAnsi="Times New Roman" w:cs="Times New Roman"/>
          <w:sz w:val="28"/>
          <w:szCs w:val="28"/>
          <w:lang w:val="ru-RU"/>
        </w:rPr>
        <w:t>формирования</w:t>
      </w:r>
      <w:r w:rsidR="002C5512" w:rsidRPr="002C5512">
        <w:rPr>
          <w:rFonts w:ascii="Times New Roman" w:eastAsia="Tahoma" w:hAnsi="Times New Roman" w:cs="Times New Roman"/>
          <w:sz w:val="28"/>
          <w:szCs w:val="28"/>
          <w:lang w:val="ru-RU"/>
        </w:rPr>
        <w:t xml:space="preserve"> гражданской обороны</w:t>
      </w:r>
      <w:r w:rsidR="00D549DE">
        <w:rPr>
          <w:rFonts w:ascii="Times New Roman" w:eastAsia="Tahoma" w:hAnsi="Times New Roman" w:cs="Times New Roman"/>
          <w:sz w:val="28"/>
          <w:szCs w:val="28"/>
          <w:lang w:val="ru-RU"/>
        </w:rPr>
        <w:t xml:space="preserve">. </w:t>
      </w:r>
      <w:r w:rsidR="005913AE">
        <w:rPr>
          <w:rFonts w:ascii="Times New Roman" w:eastAsia="Tahoma" w:hAnsi="Times New Roman" w:cs="Times New Roman"/>
          <w:sz w:val="28"/>
          <w:szCs w:val="28"/>
          <w:lang w:val="ru-RU"/>
        </w:rPr>
        <w:t xml:space="preserve">В </w:t>
      </w:r>
      <w:r w:rsidR="003B6D2B">
        <w:rPr>
          <w:rFonts w:ascii="Times New Roman" w:eastAsia="Tahoma" w:hAnsi="Times New Roman" w:cs="Times New Roman"/>
          <w:sz w:val="28"/>
          <w:szCs w:val="28"/>
          <w:lang w:val="ru-RU"/>
        </w:rPr>
        <w:t xml:space="preserve">2010 году </w:t>
      </w:r>
      <w:r w:rsidR="005913AE">
        <w:rPr>
          <w:rFonts w:ascii="Times New Roman" w:eastAsia="Tahoma" w:hAnsi="Times New Roman" w:cs="Times New Roman"/>
          <w:sz w:val="28"/>
          <w:szCs w:val="28"/>
          <w:lang w:val="ru-RU"/>
        </w:rPr>
        <w:t>Босния и Герцеговина получила п</w:t>
      </w:r>
      <w:r w:rsidR="005913AE" w:rsidRPr="005913AE">
        <w:rPr>
          <w:rFonts w:ascii="Times New Roman" w:eastAsia="Tahoma" w:hAnsi="Times New Roman" w:cs="Times New Roman"/>
          <w:sz w:val="28"/>
          <w:szCs w:val="28"/>
          <w:lang w:val="ru-RU"/>
        </w:rPr>
        <w:t>лан действий по членству в НАТО</w:t>
      </w:r>
      <w:r w:rsidR="005913AE">
        <w:rPr>
          <w:rFonts w:ascii="Times New Roman" w:eastAsia="Tahoma" w:hAnsi="Times New Roman" w:cs="Times New Roman"/>
          <w:sz w:val="28"/>
          <w:szCs w:val="28"/>
          <w:lang w:val="ru-RU"/>
        </w:rPr>
        <w:t xml:space="preserve"> (</w:t>
      </w:r>
      <w:r w:rsidR="005913AE" w:rsidRPr="005913AE">
        <w:rPr>
          <w:rFonts w:ascii="Times New Roman" w:eastAsia="Tahoma" w:hAnsi="Times New Roman" w:cs="Times New Roman"/>
          <w:sz w:val="28"/>
          <w:szCs w:val="28"/>
          <w:lang w:val="ru-RU"/>
        </w:rPr>
        <w:t>ПДЧ</w:t>
      </w:r>
      <w:r w:rsidR="005913AE">
        <w:rPr>
          <w:rFonts w:ascii="Times New Roman" w:eastAsia="Tahoma" w:hAnsi="Times New Roman" w:cs="Times New Roman"/>
          <w:sz w:val="28"/>
          <w:szCs w:val="28"/>
          <w:lang w:val="ru-RU"/>
        </w:rPr>
        <w:t>)</w:t>
      </w:r>
      <w:r w:rsidR="005913AE" w:rsidRPr="005913AE">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5913AE" w:rsidRPr="005913AE">
        <w:rPr>
          <w:rFonts w:ascii="Times New Roman" w:eastAsia="Tahoma" w:hAnsi="Times New Roman" w:cs="Times New Roman"/>
          <w:sz w:val="28"/>
          <w:szCs w:val="28"/>
          <w:lang w:val="ru-RU"/>
        </w:rPr>
        <w:t>однако, в соответствии с конституцией</w:t>
      </w:r>
      <w:r w:rsidR="00B71296">
        <w:rPr>
          <w:rFonts w:ascii="Times New Roman" w:eastAsia="Tahoma" w:hAnsi="Times New Roman" w:cs="Times New Roman"/>
          <w:sz w:val="28"/>
          <w:szCs w:val="28"/>
          <w:lang w:val="ru-RU"/>
        </w:rPr>
        <w:t xml:space="preserve"> </w:t>
      </w:r>
      <w:r w:rsidR="0042445C">
        <w:rPr>
          <w:rFonts w:ascii="Times New Roman" w:eastAsia="Tahoma" w:hAnsi="Times New Roman" w:cs="Times New Roman"/>
          <w:sz w:val="28"/>
          <w:szCs w:val="28"/>
          <w:lang w:val="ru-RU"/>
        </w:rPr>
        <w:t>каждая национальная группа имеет право блокировать окончательное решение.</w:t>
      </w:r>
      <w:r w:rsidR="00A629C9">
        <w:rPr>
          <w:rFonts w:ascii="Times New Roman" w:eastAsia="Tahoma" w:hAnsi="Times New Roman" w:cs="Times New Roman"/>
          <w:sz w:val="28"/>
          <w:szCs w:val="28"/>
          <w:lang w:val="ru-RU"/>
        </w:rPr>
        <w:t xml:space="preserve"> Член </w:t>
      </w:r>
      <w:r w:rsidR="00A629C9" w:rsidRPr="00A629C9">
        <w:rPr>
          <w:rFonts w:ascii="Times New Roman" w:eastAsia="Tahoma" w:hAnsi="Times New Roman" w:cs="Times New Roman"/>
          <w:sz w:val="28"/>
          <w:szCs w:val="28"/>
          <w:lang w:val="ru-RU"/>
        </w:rPr>
        <w:t>Президиума</w:t>
      </w:r>
      <w:r w:rsidR="00B71296">
        <w:rPr>
          <w:rFonts w:ascii="Times New Roman" w:eastAsia="Tahoma" w:hAnsi="Times New Roman" w:cs="Times New Roman"/>
          <w:sz w:val="28"/>
          <w:szCs w:val="28"/>
          <w:lang w:val="ru-RU"/>
        </w:rPr>
        <w:t xml:space="preserve"> </w:t>
      </w:r>
      <w:r w:rsidR="00A629C9" w:rsidRPr="00A629C9">
        <w:rPr>
          <w:rFonts w:ascii="Times New Roman" w:eastAsia="Tahoma" w:hAnsi="Times New Roman" w:cs="Times New Roman"/>
          <w:sz w:val="28"/>
          <w:szCs w:val="28"/>
          <w:lang w:val="ru-RU"/>
        </w:rPr>
        <w:t>от боснийских сербов, Младен</w:t>
      </w:r>
      <w:r w:rsidR="00620836" w:rsidRPr="00620836">
        <w:rPr>
          <w:rFonts w:ascii="Times New Roman" w:eastAsia="Tahoma" w:hAnsi="Times New Roman" w:cs="Times New Roman"/>
          <w:sz w:val="28"/>
          <w:szCs w:val="28"/>
          <w:lang w:val="ru-RU"/>
        </w:rPr>
        <w:t xml:space="preserve"> </w:t>
      </w:r>
      <w:r w:rsidR="00A629C9" w:rsidRPr="00A629C9">
        <w:rPr>
          <w:rFonts w:ascii="Times New Roman" w:eastAsia="Tahoma" w:hAnsi="Times New Roman" w:cs="Times New Roman"/>
          <w:sz w:val="28"/>
          <w:szCs w:val="28"/>
          <w:lang w:val="ru-RU"/>
        </w:rPr>
        <w:t xml:space="preserve">Иванич, </w:t>
      </w:r>
      <w:r w:rsidR="00A629C9">
        <w:rPr>
          <w:rFonts w:ascii="Times New Roman" w:eastAsia="Tahoma" w:hAnsi="Times New Roman" w:cs="Times New Roman"/>
          <w:sz w:val="28"/>
          <w:szCs w:val="28"/>
          <w:lang w:val="ru-RU"/>
        </w:rPr>
        <w:t>заявил</w:t>
      </w:r>
      <w:r w:rsidR="00A629C9" w:rsidRPr="00A629C9">
        <w:rPr>
          <w:rFonts w:ascii="Times New Roman" w:eastAsia="Tahoma" w:hAnsi="Times New Roman" w:cs="Times New Roman"/>
          <w:sz w:val="28"/>
          <w:szCs w:val="28"/>
          <w:lang w:val="ru-RU"/>
        </w:rPr>
        <w:t xml:space="preserve">, </w:t>
      </w:r>
      <w:r w:rsidR="00A629C9">
        <w:rPr>
          <w:rFonts w:ascii="Times New Roman" w:eastAsia="Tahoma" w:hAnsi="Times New Roman" w:cs="Times New Roman"/>
          <w:sz w:val="28"/>
          <w:szCs w:val="28"/>
          <w:lang w:val="ru-RU"/>
        </w:rPr>
        <w:t>что БиГ вступит в НАТО только если однажды к ал</w:t>
      </w:r>
      <w:r w:rsidR="00312BBD">
        <w:rPr>
          <w:rFonts w:ascii="Times New Roman" w:eastAsia="Tahoma" w:hAnsi="Times New Roman" w:cs="Times New Roman"/>
          <w:sz w:val="28"/>
          <w:szCs w:val="28"/>
          <w:lang w:val="ru-RU"/>
        </w:rPr>
        <w:t>ь</w:t>
      </w:r>
      <w:r w:rsidR="00A629C9">
        <w:rPr>
          <w:rFonts w:ascii="Times New Roman" w:eastAsia="Tahoma" w:hAnsi="Times New Roman" w:cs="Times New Roman"/>
          <w:sz w:val="28"/>
          <w:szCs w:val="28"/>
          <w:lang w:val="ru-RU"/>
        </w:rPr>
        <w:t>янсу присоединится Серби</w:t>
      </w:r>
      <w:r w:rsidR="004B034A">
        <w:rPr>
          <w:rFonts w:ascii="Times New Roman" w:eastAsia="Tahoma" w:hAnsi="Times New Roman" w:cs="Times New Roman"/>
          <w:sz w:val="28"/>
          <w:szCs w:val="28"/>
          <w:lang w:val="ru-RU"/>
        </w:rPr>
        <w:t>я</w:t>
      </w:r>
      <w:r w:rsidR="00A629C9">
        <w:rPr>
          <w:rStyle w:val="FootnoteReference"/>
          <w:rFonts w:ascii="Times New Roman" w:eastAsia="Tahoma" w:hAnsi="Times New Roman" w:cs="Times New Roman"/>
          <w:sz w:val="28"/>
          <w:szCs w:val="28"/>
          <w:lang w:val="ru-RU"/>
        </w:rPr>
        <w:footnoteReference w:id="88"/>
      </w:r>
      <w:r w:rsidR="00F35C24">
        <w:rPr>
          <w:rFonts w:ascii="Times New Roman" w:eastAsia="Tahoma" w:hAnsi="Times New Roman" w:cs="Times New Roman"/>
          <w:sz w:val="28"/>
          <w:szCs w:val="28"/>
          <w:lang w:val="ru-RU"/>
        </w:rPr>
        <w:t xml:space="preserve">. </w:t>
      </w:r>
      <w:r w:rsidR="001912FD">
        <w:rPr>
          <w:rFonts w:ascii="Times New Roman" w:eastAsia="Tahoma" w:hAnsi="Times New Roman" w:cs="Times New Roman"/>
          <w:sz w:val="28"/>
          <w:szCs w:val="28"/>
          <w:lang w:val="ru-RU"/>
        </w:rPr>
        <w:t>Учитывая</w:t>
      </w:r>
      <w:r w:rsidR="001912FD" w:rsidRPr="001912FD">
        <w:rPr>
          <w:rFonts w:ascii="Times New Roman" w:eastAsia="Tahoma" w:hAnsi="Times New Roman" w:cs="Times New Roman"/>
          <w:sz w:val="28"/>
          <w:szCs w:val="28"/>
          <w:lang w:val="ru-RU"/>
        </w:rPr>
        <w:t xml:space="preserve">, </w:t>
      </w:r>
      <w:r w:rsidR="001912FD">
        <w:rPr>
          <w:rFonts w:ascii="Times New Roman" w:eastAsia="Tahoma" w:hAnsi="Times New Roman" w:cs="Times New Roman"/>
          <w:sz w:val="28"/>
          <w:szCs w:val="28"/>
          <w:lang w:val="ru-RU"/>
        </w:rPr>
        <w:t>что бол</w:t>
      </w:r>
      <w:r w:rsidR="00312BBD">
        <w:rPr>
          <w:rFonts w:ascii="Times New Roman" w:eastAsia="Tahoma" w:hAnsi="Times New Roman" w:cs="Times New Roman"/>
          <w:sz w:val="28"/>
          <w:szCs w:val="28"/>
          <w:lang w:val="ru-RU"/>
        </w:rPr>
        <w:t>ь</w:t>
      </w:r>
      <w:r w:rsidR="001912FD">
        <w:rPr>
          <w:rFonts w:ascii="Times New Roman" w:eastAsia="Tahoma" w:hAnsi="Times New Roman" w:cs="Times New Roman"/>
          <w:sz w:val="28"/>
          <w:szCs w:val="28"/>
          <w:lang w:val="ru-RU"/>
        </w:rPr>
        <w:t xml:space="preserve">шинство сербов </w:t>
      </w:r>
      <w:r w:rsidR="00312BBD">
        <w:rPr>
          <w:rFonts w:ascii="Times New Roman" w:eastAsia="Tahoma" w:hAnsi="Times New Roman" w:cs="Times New Roman"/>
          <w:sz w:val="28"/>
          <w:szCs w:val="28"/>
          <w:lang w:val="ru-RU"/>
        </w:rPr>
        <w:t xml:space="preserve">придерживается </w:t>
      </w:r>
      <w:r w:rsidR="001912FD">
        <w:rPr>
          <w:rFonts w:ascii="Times New Roman" w:eastAsia="Tahoma" w:hAnsi="Times New Roman" w:cs="Times New Roman"/>
          <w:sz w:val="28"/>
          <w:szCs w:val="28"/>
          <w:lang w:val="ru-RU"/>
        </w:rPr>
        <w:t>негативного мнения о НАТО</w:t>
      </w:r>
      <w:r w:rsidR="00312BBD">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1912FD">
        <w:rPr>
          <w:rFonts w:ascii="Times New Roman" w:eastAsia="Tahoma" w:hAnsi="Times New Roman" w:cs="Times New Roman"/>
          <w:sz w:val="28"/>
          <w:szCs w:val="28"/>
          <w:lang w:val="ru-RU"/>
        </w:rPr>
        <w:t>вряд ли сербский народ даст согласие н</w:t>
      </w:r>
      <w:r w:rsidR="00C50C89">
        <w:rPr>
          <w:rFonts w:ascii="Times New Roman" w:eastAsia="Tahoma" w:hAnsi="Times New Roman" w:cs="Times New Roman"/>
          <w:sz w:val="28"/>
          <w:szCs w:val="28"/>
          <w:lang w:val="ru-RU"/>
        </w:rPr>
        <w:t>а всту</w:t>
      </w:r>
      <w:r w:rsidR="008E77BC">
        <w:rPr>
          <w:rFonts w:ascii="Times New Roman" w:eastAsia="Tahoma" w:hAnsi="Times New Roman" w:cs="Times New Roman"/>
          <w:sz w:val="28"/>
          <w:szCs w:val="28"/>
          <w:lang w:val="ru-RU"/>
        </w:rPr>
        <w:t>пление БиГ в Североатлантический альянс</w:t>
      </w:r>
      <w:r w:rsidR="007C1A58">
        <w:rPr>
          <w:rStyle w:val="FootnoteReference"/>
          <w:rFonts w:ascii="Times New Roman" w:eastAsia="Tahoma" w:hAnsi="Times New Roman" w:cs="Times New Roman"/>
          <w:sz w:val="28"/>
          <w:szCs w:val="28"/>
          <w:lang w:val="ru-RU"/>
        </w:rPr>
        <w:footnoteReference w:id="89"/>
      </w:r>
      <w:r w:rsidR="00F35C24">
        <w:rPr>
          <w:rFonts w:ascii="Times New Roman" w:eastAsia="Tahoma" w:hAnsi="Times New Roman" w:cs="Times New Roman"/>
          <w:sz w:val="28"/>
          <w:szCs w:val="28"/>
          <w:lang w:val="ru-RU"/>
        </w:rPr>
        <w:t xml:space="preserve">. </w:t>
      </w:r>
      <w:r w:rsidR="00BE3B22">
        <w:rPr>
          <w:rFonts w:ascii="Times New Roman" w:eastAsia="Tahoma" w:hAnsi="Times New Roman" w:cs="Times New Roman"/>
          <w:sz w:val="28"/>
          <w:szCs w:val="28"/>
          <w:lang w:val="ru-RU"/>
        </w:rPr>
        <w:t xml:space="preserve">В результате, </w:t>
      </w:r>
      <w:r w:rsidR="005E0F25">
        <w:rPr>
          <w:rFonts w:ascii="Times New Roman" w:eastAsia="Tahoma" w:hAnsi="Times New Roman" w:cs="Times New Roman"/>
          <w:sz w:val="28"/>
          <w:szCs w:val="28"/>
          <w:lang w:val="ru-RU"/>
        </w:rPr>
        <w:t>Республика Сербская все чаще с</w:t>
      </w:r>
      <w:r w:rsidR="00020CFA">
        <w:rPr>
          <w:rFonts w:ascii="Times New Roman" w:eastAsia="Tahoma" w:hAnsi="Times New Roman" w:cs="Times New Roman"/>
          <w:sz w:val="28"/>
          <w:szCs w:val="28"/>
          <w:lang w:val="ru-RU"/>
        </w:rPr>
        <w:t xml:space="preserve">читается источником всех бед </w:t>
      </w:r>
      <w:r w:rsidR="00020CFA">
        <w:rPr>
          <w:rFonts w:ascii="Times New Roman" w:eastAsia="Tahoma" w:hAnsi="Times New Roman" w:cs="Times New Roman"/>
          <w:sz w:val="28"/>
          <w:szCs w:val="28"/>
          <w:lang w:val="ru-RU"/>
        </w:rPr>
        <w:lastRenderedPageBreak/>
        <w:t>Би</w:t>
      </w:r>
      <w:r w:rsidR="00F35C24">
        <w:rPr>
          <w:rFonts w:ascii="Times New Roman" w:eastAsia="Tahoma" w:hAnsi="Times New Roman" w:cs="Times New Roman"/>
          <w:sz w:val="28"/>
          <w:szCs w:val="28"/>
          <w:lang w:val="ru-RU"/>
        </w:rPr>
        <w:t>Г</w:t>
      </w:r>
      <w:r w:rsidR="00020CFA">
        <w:rPr>
          <w:rStyle w:val="FootnoteReference"/>
          <w:rFonts w:ascii="Times New Roman" w:eastAsia="Tahoma" w:hAnsi="Times New Roman" w:cs="Times New Roman"/>
          <w:sz w:val="28"/>
          <w:szCs w:val="28"/>
          <w:lang w:val="ru-RU"/>
        </w:rPr>
        <w:footnoteReference w:id="90"/>
      </w:r>
      <w:r w:rsidR="00662BC3">
        <w:rPr>
          <w:rFonts w:ascii="Times New Roman" w:eastAsia="Tahoma" w:hAnsi="Times New Roman" w:cs="Times New Roman"/>
          <w:sz w:val="28"/>
          <w:szCs w:val="28"/>
          <w:lang w:val="ru-RU"/>
        </w:rPr>
        <w:t xml:space="preserve">. </w:t>
      </w:r>
      <w:r w:rsidR="009055B9">
        <w:rPr>
          <w:rFonts w:ascii="Times New Roman" w:eastAsia="Tahoma" w:hAnsi="Times New Roman" w:cs="Times New Roman"/>
          <w:sz w:val="28"/>
          <w:szCs w:val="28"/>
          <w:lang w:val="ru-RU"/>
        </w:rPr>
        <w:t>Например</w:t>
      </w:r>
      <w:r w:rsidR="00312BBD">
        <w:rPr>
          <w:rFonts w:ascii="Times New Roman" w:eastAsia="Tahoma" w:hAnsi="Times New Roman" w:cs="Times New Roman"/>
          <w:sz w:val="28"/>
          <w:szCs w:val="28"/>
          <w:lang w:val="ru-RU"/>
        </w:rPr>
        <w:t>,</w:t>
      </w:r>
      <w:r w:rsidR="00D27946">
        <w:rPr>
          <w:rFonts w:ascii="Times New Roman" w:eastAsia="Tahoma" w:hAnsi="Times New Roman" w:cs="Times New Roman"/>
          <w:sz w:val="28"/>
          <w:szCs w:val="28"/>
          <w:lang w:val="ru-RU"/>
        </w:rPr>
        <w:t xml:space="preserve"> </w:t>
      </w:r>
      <w:r w:rsidR="009055B9" w:rsidRPr="009055B9">
        <w:rPr>
          <w:rFonts w:ascii="Times New Roman" w:eastAsia="Tahoma" w:hAnsi="Times New Roman" w:cs="Times New Roman"/>
          <w:sz w:val="28"/>
          <w:szCs w:val="28"/>
          <w:lang w:val="ru-RU"/>
        </w:rPr>
        <w:t>3 февраля 2016 г. Deutsche</w:t>
      </w:r>
      <w:r w:rsidR="00D27946">
        <w:rPr>
          <w:rFonts w:ascii="Times New Roman" w:eastAsia="Tahoma" w:hAnsi="Times New Roman" w:cs="Times New Roman"/>
          <w:sz w:val="28"/>
          <w:szCs w:val="28"/>
          <w:lang w:val="ru-RU"/>
        </w:rPr>
        <w:t xml:space="preserve"> </w:t>
      </w:r>
      <w:r w:rsidR="009055B9" w:rsidRPr="009055B9">
        <w:rPr>
          <w:rFonts w:ascii="Times New Roman" w:eastAsia="Tahoma" w:hAnsi="Times New Roman" w:cs="Times New Roman"/>
          <w:sz w:val="28"/>
          <w:szCs w:val="28"/>
          <w:lang w:val="ru-RU"/>
        </w:rPr>
        <w:t>Welle</w:t>
      </w:r>
      <w:r w:rsidR="00D27946">
        <w:rPr>
          <w:rFonts w:ascii="Times New Roman" w:eastAsia="Tahoma" w:hAnsi="Times New Roman" w:cs="Times New Roman"/>
          <w:sz w:val="28"/>
          <w:szCs w:val="28"/>
          <w:lang w:val="ru-RU"/>
        </w:rPr>
        <w:t xml:space="preserve"> </w:t>
      </w:r>
      <w:r w:rsidR="009055B9">
        <w:rPr>
          <w:rFonts w:ascii="Times New Roman" w:eastAsia="Tahoma" w:hAnsi="Times New Roman" w:cs="Times New Roman"/>
          <w:sz w:val="28"/>
          <w:szCs w:val="28"/>
          <w:lang w:val="ru-RU"/>
        </w:rPr>
        <w:t xml:space="preserve">назвал Республику Сербскую </w:t>
      </w:r>
      <w:r w:rsidR="00CE6B25">
        <w:rPr>
          <w:rFonts w:ascii="Times New Roman" w:eastAsia="Tahoma" w:hAnsi="Times New Roman" w:cs="Times New Roman"/>
          <w:sz w:val="28"/>
          <w:szCs w:val="28"/>
          <w:lang w:val="ru-RU"/>
        </w:rPr>
        <w:t>автономией</w:t>
      </w:r>
      <w:r w:rsidR="00CE6B25" w:rsidRPr="00CE6B25">
        <w:rPr>
          <w:rFonts w:ascii="Times New Roman" w:eastAsia="Tahoma" w:hAnsi="Times New Roman" w:cs="Times New Roman"/>
          <w:sz w:val="28"/>
          <w:szCs w:val="28"/>
          <w:lang w:val="ru-RU"/>
        </w:rPr>
        <w:t xml:space="preserve">, </w:t>
      </w:r>
      <w:r w:rsidR="00CE6B25">
        <w:rPr>
          <w:rFonts w:ascii="Times New Roman" w:eastAsia="Tahoma" w:hAnsi="Times New Roman" w:cs="Times New Roman"/>
          <w:sz w:val="28"/>
          <w:szCs w:val="28"/>
          <w:lang w:val="ru-RU"/>
        </w:rPr>
        <w:t>которая прожигает</w:t>
      </w:r>
      <w:r w:rsidR="009055B9" w:rsidRPr="009055B9">
        <w:rPr>
          <w:rFonts w:ascii="Times New Roman" w:eastAsia="Tahoma" w:hAnsi="Times New Roman" w:cs="Times New Roman"/>
          <w:sz w:val="28"/>
          <w:szCs w:val="28"/>
          <w:lang w:val="ru-RU"/>
        </w:rPr>
        <w:t xml:space="preserve"> средства ев</w:t>
      </w:r>
      <w:r w:rsidR="00CE6B25">
        <w:rPr>
          <w:rFonts w:ascii="Times New Roman" w:eastAsia="Tahoma" w:hAnsi="Times New Roman" w:cs="Times New Roman"/>
          <w:sz w:val="28"/>
          <w:szCs w:val="28"/>
          <w:lang w:val="ru-RU"/>
        </w:rPr>
        <w:t>ропейских фондов, но отрицает европейские ценности</w:t>
      </w:r>
      <w:r w:rsidR="00B93172">
        <w:rPr>
          <w:rStyle w:val="FootnoteReference"/>
          <w:rFonts w:ascii="Times New Roman" w:eastAsia="Tahoma" w:hAnsi="Times New Roman" w:cs="Times New Roman"/>
          <w:sz w:val="28"/>
          <w:szCs w:val="28"/>
          <w:lang w:val="ru-RU"/>
        </w:rPr>
        <w:footnoteReference w:id="91"/>
      </w:r>
      <w:r w:rsidR="003E0C27">
        <w:rPr>
          <w:rFonts w:ascii="Times New Roman" w:eastAsia="Tahoma" w:hAnsi="Times New Roman" w:cs="Times New Roman"/>
          <w:sz w:val="28"/>
          <w:szCs w:val="28"/>
          <w:lang w:val="ru-RU"/>
        </w:rPr>
        <w:t>.</w:t>
      </w:r>
    </w:p>
    <w:p w:rsidR="00121F09" w:rsidRPr="00604C4A" w:rsidRDefault="001F050B"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D15473" w:rsidRPr="00D15473">
        <w:rPr>
          <w:rFonts w:ascii="Times New Roman" w:eastAsia="Tahoma" w:hAnsi="Times New Roman" w:cs="Times New Roman"/>
          <w:sz w:val="28"/>
          <w:szCs w:val="28"/>
          <w:lang w:val="ru-RU"/>
        </w:rPr>
        <w:t>В прошлом США и ЕС тес</w:t>
      </w:r>
      <w:r w:rsidR="00D15473">
        <w:rPr>
          <w:rFonts w:ascii="Times New Roman" w:eastAsia="Tahoma" w:hAnsi="Times New Roman" w:cs="Times New Roman"/>
          <w:sz w:val="28"/>
          <w:szCs w:val="28"/>
          <w:lang w:val="ru-RU"/>
        </w:rPr>
        <w:t xml:space="preserve">но сотрудничали с НАТО, которое </w:t>
      </w:r>
      <w:r w:rsidR="00D15473" w:rsidRPr="00D15473">
        <w:rPr>
          <w:rFonts w:ascii="Times New Roman" w:eastAsia="Tahoma" w:hAnsi="Times New Roman" w:cs="Times New Roman"/>
          <w:sz w:val="28"/>
          <w:szCs w:val="28"/>
          <w:lang w:val="ru-RU"/>
        </w:rPr>
        <w:t>оказывал</w:t>
      </w:r>
      <w:r w:rsidR="00D15473">
        <w:rPr>
          <w:rFonts w:ascii="Times New Roman" w:eastAsia="Tahoma" w:hAnsi="Times New Roman" w:cs="Times New Roman"/>
          <w:sz w:val="28"/>
          <w:szCs w:val="28"/>
          <w:lang w:val="ru-RU"/>
        </w:rPr>
        <w:t>о</w:t>
      </w:r>
      <w:r w:rsidR="00D15473" w:rsidRPr="00D15473">
        <w:rPr>
          <w:rFonts w:ascii="Times New Roman" w:eastAsia="Tahoma" w:hAnsi="Times New Roman" w:cs="Times New Roman"/>
          <w:sz w:val="28"/>
          <w:szCs w:val="28"/>
          <w:lang w:val="ru-RU"/>
        </w:rPr>
        <w:t xml:space="preserve"> давление на БиГ, вынуждая </w:t>
      </w:r>
      <w:r w:rsidR="007F4478">
        <w:rPr>
          <w:rFonts w:ascii="Times New Roman" w:eastAsia="Tahoma" w:hAnsi="Times New Roman" w:cs="Times New Roman"/>
          <w:sz w:val="28"/>
          <w:szCs w:val="28"/>
          <w:lang w:val="ru-RU"/>
        </w:rPr>
        <w:t>ее</w:t>
      </w:r>
      <w:r w:rsidR="00D15473" w:rsidRPr="00D15473">
        <w:rPr>
          <w:rFonts w:ascii="Times New Roman" w:eastAsia="Tahoma" w:hAnsi="Times New Roman" w:cs="Times New Roman"/>
          <w:sz w:val="28"/>
          <w:szCs w:val="28"/>
          <w:lang w:val="ru-RU"/>
        </w:rPr>
        <w:t xml:space="preserve"> присоединиться к альянсу для решения основных проблем страны</w:t>
      </w:r>
      <w:r w:rsidR="00D15473">
        <w:rPr>
          <w:rFonts w:ascii="Times New Roman" w:eastAsia="Tahoma" w:hAnsi="Times New Roman" w:cs="Times New Roman"/>
          <w:sz w:val="28"/>
          <w:szCs w:val="28"/>
          <w:lang w:val="ru-RU"/>
        </w:rPr>
        <w:t xml:space="preserve"> (</w:t>
      </w:r>
      <w:r w:rsidR="00D15473" w:rsidRPr="00D15473">
        <w:rPr>
          <w:rFonts w:ascii="Times New Roman" w:eastAsia="Tahoma" w:hAnsi="Times New Roman" w:cs="Times New Roman"/>
          <w:sz w:val="28"/>
          <w:szCs w:val="28"/>
          <w:lang w:val="ru-RU"/>
        </w:rPr>
        <w:t xml:space="preserve">проблема внесения в </w:t>
      </w:r>
      <w:r w:rsidR="00D15473">
        <w:rPr>
          <w:rFonts w:ascii="Times New Roman" w:eastAsia="Tahoma" w:hAnsi="Times New Roman" w:cs="Times New Roman"/>
          <w:sz w:val="28"/>
          <w:szCs w:val="28"/>
          <w:lang w:val="ru-RU"/>
        </w:rPr>
        <w:t xml:space="preserve">конституцию </w:t>
      </w:r>
      <w:r w:rsidR="00D15473" w:rsidRPr="00D15473">
        <w:rPr>
          <w:rFonts w:ascii="Times New Roman" w:eastAsia="Tahoma" w:hAnsi="Times New Roman" w:cs="Times New Roman"/>
          <w:sz w:val="28"/>
          <w:szCs w:val="28"/>
          <w:lang w:val="ru-RU"/>
        </w:rPr>
        <w:t>изменений</w:t>
      </w:r>
      <w:r w:rsidR="003E0C27">
        <w:rPr>
          <w:rFonts w:ascii="Times New Roman" w:eastAsia="Tahoma" w:hAnsi="Times New Roman" w:cs="Times New Roman"/>
          <w:sz w:val="28"/>
          <w:szCs w:val="28"/>
          <w:lang w:val="ru-RU"/>
        </w:rPr>
        <w:t>)</w:t>
      </w:r>
      <w:r w:rsidR="009460FA">
        <w:rPr>
          <w:rStyle w:val="FootnoteReference"/>
          <w:rFonts w:ascii="Times New Roman" w:eastAsia="Tahoma" w:hAnsi="Times New Roman" w:cs="Times New Roman"/>
          <w:sz w:val="28"/>
          <w:szCs w:val="28"/>
          <w:lang w:val="ru-RU"/>
        </w:rPr>
        <w:footnoteReference w:id="92"/>
      </w:r>
      <w:r w:rsidR="003E0C27">
        <w:rPr>
          <w:rFonts w:ascii="Times New Roman" w:eastAsia="Tahoma" w:hAnsi="Times New Roman" w:cs="Times New Roman"/>
          <w:sz w:val="28"/>
          <w:szCs w:val="28"/>
          <w:lang w:val="ru-RU"/>
        </w:rPr>
        <w:t xml:space="preserve">. </w:t>
      </w:r>
      <w:r w:rsidR="00877901">
        <w:rPr>
          <w:rFonts w:ascii="Times New Roman" w:eastAsia="Tahoma" w:hAnsi="Times New Roman" w:cs="Times New Roman"/>
          <w:sz w:val="28"/>
          <w:szCs w:val="28"/>
          <w:lang w:val="ru-RU"/>
        </w:rPr>
        <w:t>Эта стратегия считается</w:t>
      </w:r>
      <w:r w:rsidR="00B71296">
        <w:rPr>
          <w:rFonts w:ascii="Times New Roman" w:eastAsia="Tahoma" w:hAnsi="Times New Roman" w:cs="Times New Roman"/>
          <w:sz w:val="28"/>
          <w:szCs w:val="28"/>
          <w:lang w:val="ru-RU"/>
        </w:rPr>
        <w:t xml:space="preserve"> </w:t>
      </w:r>
      <w:r w:rsidR="00312BBD">
        <w:rPr>
          <w:rFonts w:ascii="Times New Roman" w:eastAsia="Tahoma" w:hAnsi="Times New Roman" w:cs="Times New Roman"/>
          <w:sz w:val="28"/>
          <w:szCs w:val="28"/>
          <w:lang w:val="ru-RU"/>
        </w:rPr>
        <w:t>многими аналитиками ош</w:t>
      </w:r>
      <w:r w:rsidR="00877901">
        <w:rPr>
          <w:rFonts w:ascii="Times New Roman" w:eastAsia="Tahoma" w:hAnsi="Times New Roman" w:cs="Times New Roman"/>
          <w:sz w:val="28"/>
          <w:szCs w:val="28"/>
          <w:lang w:val="ru-RU"/>
        </w:rPr>
        <w:t>ибочной</w:t>
      </w:r>
      <w:r w:rsidR="00122851">
        <w:rPr>
          <w:rFonts w:ascii="Times New Roman" w:eastAsia="Tahoma" w:hAnsi="Times New Roman" w:cs="Times New Roman"/>
          <w:sz w:val="28"/>
          <w:szCs w:val="28"/>
          <w:lang w:val="ru-RU"/>
        </w:rPr>
        <w:t xml:space="preserve">, </w:t>
      </w:r>
      <w:r w:rsidR="00877901">
        <w:rPr>
          <w:rFonts w:ascii="Times New Roman" w:eastAsia="Tahoma" w:hAnsi="Times New Roman" w:cs="Times New Roman"/>
          <w:sz w:val="28"/>
          <w:szCs w:val="28"/>
          <w:lang w:val="ru-RU"/>
        </w:rPr>
        <w:t xml:space="preserve">так как </w:t>
      </w:r>
      <w:r w:rsidR="00877901" w:rsidRPr="00877901">
        <w:rPr>
          <w:rFonts w:ascii="Times New Roman" w:eastAsia="Tahoma" w:hAnsi="Times New Roman" w:cs="Times New Roman"/>
          <w:sz w:val="28"/>
          <w:szCs w:val="28"/>
          <w:lang w:val="ru-RU"/>
        </w:rPr>
        <w:t xml:space="preserve">косвенно </w:t>
      </w:r>
      <w:r w:rsidR="00877901">
        <w:rPr>
          <w:rFonts w:ascii="Times New Roman" w:eastAsia="Tahoma" w:hAnsi="Times New Roman" w:cs="Times New Roman"/>
          <w:sz w:val="28"/>
          <w:szCs w:val="28"/>
          <w:lang w:val="ru-RU"/>
        </w:rPr>
        <w:t>способствует</w:t>
      </w:r>
      <w:r w:rsidR="00B71296">
        <w:rPr>
          <w:rFonts w:ascii="Times New Roman" w:eastAsia="Tahoma" w:hAnsi="Times New Roman" w:cs="Times New Roman"/>
          <w:sz w:val="28"/>
          <w:szCs w:val="28"/>
          <w:lang w:val="ru-RU"/>
        </w:rPr>
        <w:t xml:space="preserve"> </w:t>
      </w:r>
      <w:r w:rsidR="00877901">
        <w:rPr>
          <w:rFonts w:ascii="Times New Roman" w:eastAsia="Tahoma" w:hAnsi="Times New Roman" w:cs="Times New Roman"/>
          <w:sz w:val="28"/>
          <w:szCs w:val="28"/>
          <w:lang w:val="ru-RU"/>
        </w:rPr>
        <w:t>укр</w:t>
      </w:r>
      <w:r w:rsidR="005C25A4">
        <w:rPr>
          <w:rFonts w:ascii="Times New Roman" w:eastAsia="Tahoma" w:hAnsi="Times New Roman" w:cs="Times New Roman"/>
          <w:sz w:val="28"/>
          <w:szCs w:val="28"/>
          <w:lang w:val="ru-RU"/>
        </w:rPr>
        <w:t>еплению тенденций</w:t>
      </w:r>
      <w:r w:rsidR="00312BBD">
        <w:rPr>
          <w:rFonts w:ascii="Times New Roman" w:eastAsia="Tahoma" w:hAnsi="Times New Roman" w:cs="Times New Roman"/>
          <w:sz w:val="28"/>
          <w:szCs w:val="28"/>
          <w:lang w:val="ru-RU"/>
        </w:rPr>
        <w:t xml:space="preserve"> к</w:t>
      </w:r>
      <w:r w:rsidR="005C25A4">
        <w:rPr>
          <w:rFonts w:ascii="Times New Roman" w:eastAsia="Tahoma" w:hAnsi="Times New Roman" w:cs="Times New Roman"/>
          <w:sz w:val="28"/>
          <w:szCs w:val="28"/>
          <w:lang w:val="ru-RU"/>
        </w:rPr>
        <w:t xml:space="preserve"> дестабилизации в БиГ. </w:t>
      </w:r>
      <w:r w:rsidR="00A578BB">
        <w:rPr>
          <w:rFonts w:ascii="Times New Roman" w:eastAsia="Tahoma" w:hAnsi="Times New Roman" w:cs="Times New Roman"/>
          <w:sz w:val="28"/>
          <w:szCs w:val="28"/>
          <w:lang w:val="ru-RU"/>
        </w:rPr>
        <w:t>Наоборот о</w:t>
      </w:r>
      <w:r w:rsidR="005C25A4">
        <w:rPr>
          <w:rFonts w:ascii="Times New Roman" w:eastAsia="Tahoma" w:hAnsi="Times New Roman" w:cs="Times New Roman"/>
          <w:sz w:val="28"/>
          <w:szCs w:val="28"/>
          <w:lang w:val="ru-RU"/>
        </w:rPr>
        <w:t xml:space="preserve">слабление жестких критериев вступления в НАТО </w:t>
      </w:r>
      <w:r w:rsidR="00A578BB">
        <w:rPr>
          <w:rFonts w:ascii="Times New Roman" w:eastAsia="Tahoma" w:hAnsi="Times New Roman" w:cs="Times New Roman"/>
          <w:sz w:val="28"/>
          <w:szCs w:val="28"/>
          <w:lang w:val="ru-RU"/>
        </w:rPr>
        <w:t>может привести к стабилизации ситуации в стране</w:t>
      </w:r>
      <w:r w:rsidR="00B71296">
        <w:rPr>
          <w:rFonts w:ascii="Times New Roman" w:eastAsia="Tahoma" w:hAnsi="Times New Roman" w:cs="Times New Roman"/>
          <w:sz w:val="28"/>
          <w:szCs w:val="28"/>
          <w:lang w:val="ru-RU"/>
        </w:rPr>
        <w:t xml:space="preserve"> </w:t>
      </w:r>
      <w:r w:rsidR="00685246">
        <w:rPr>
          <w:rFonts w:ascii="Times New Roman" w:eastAsia="Tahoma" w:hAnsi="Times New Roman" w:cs="Times New Roman"/>
          <w:sz w:val="28"/>
          <w:szCs w:val="28"/>
          <w:lang w:val="ru-RU"/>
        </w:rPr>
        <w:t xml:space="preserve">и к снижению </w:t>
      </w:r>
      <w:r w:rsidR="00685246" w:rsidRPr="00685246">
        <w:rPr>
          <w:rFonts w:ascii="Times New Roman" w:eastAsia="Tahoma" w:hAnsi="Times New Roman" w:cs="Times New Roman"/>
          <w:sz w:val="28"/>
          <w:szCs w:val="28"/>
          <w:lang w:val="ru-RU"/>
        </w:rPr>
        <w:t xml:space="preserve">сепаратистских </w:t>
      </w:r>
      <w:r w:rsidR="00685246">
        <w:rPr>
          <w:rFonts w:ascii="Times New Roman" w:eastAsia="Tahoma" w:hAnsi="Times New Roman" w:cs="Times New Roman"/>
          <w:sz w:val="28"/>
          <w:szCs w:val="28"/>
          <w:lang w:val="ru-RU"/>
        </w:rPr>
        <w:t xml:space="preserve">настроений. </w:t>
      </w:r>
      <w:r w:rsidR="000E4DC0">
        <w:rPr>
          <w:rFonts w:ascii="Times New Roman" w:eastAsia="Tahoma" w:hAnsi="Times New Roman" w:cs="Times New Roman"/>
          <w:sz w:val="28"/>
          <w:szCs w:val="28"/>
          <w:lang w:val="ru-RU"/>
        </w:rPr>
        <w:t>Таким образом</w:t>
      </w:r>
      <w:r w:rsidR="00B40ACF">
        <w:rPr>
          <w:rFonts w:ascii="Times New Roman" w:eastAsia="Tahoma" w:hAnsi="Times New Roman" w:cs="Times New Roman"/>
          <w:sz w:val="28"/>
          <w:szCs w:val="28"/>
          <w:lang w:val="ru-RU"/>
        </w:rPr>
        <w:t>,</w:t>
      </w:r>
      <w:r w:rsidR="000E4DC0">
        <w:rPr>
          <w:rFonts w:ascii="Times New Roman" w:eastAsia="Tahoma" w:hAnsi="Times New Roman" w:cs="Times New Roman"/>
          <w:sz w:val="28"/>
          <w:szCs w:val="28"/>
          <w:lang w:val="ru-RU"/>
        </w:rPr>
        <w:t xml:space="preserve"> локальные элиты</w:t>
      </w:r>
      <w:r w:rsidR="00020FC9">
        <w:rPr>
          <w:rFonts w:ascii="Times New Roman" w:eastAsia="Tahoma" w:hAnsi="Times New Roman" w:cs="Times New Roman"/>
          <w:sz w:val="28"/>
          <w:szCs w:val="28"/>
          <w:lang w:val="ru-RU"/>
        </w:rPr>
        <w:t xml:space="preserve"> с помощью мирового сообщества</w:t>
      </w:r>
      <w:r w:rsidR="00B71296">
        <w:rPr>
          <w:rFonts w:ascii="Times New Roman" w:eastAsia="Tahoma" w:hAnsi="Times New Roman" w:cs="Times New Roman"/>
          <w:sz w:val="28"/>
          <w:szCs w:val="28"/>
          <w:lang w:val="ru-RU"/>
        </w:rPr>
        <w:t xml:space="preserve"> </w:t>
      </w:r>
      <w:r w:rsidR="006F4719">
        <w:rPr>
          <w:rFonts w:ascii="Times New Roman" w:eastAsia="Tahoma" w:hAnsi="Times New Roman" w:cs="Times New Roman"/>
          <w:sz w:val="28"/>
          <w:szCs w:val="28"/>
          <w:lang w:val="ru-RU"/>
        </w:rPr>
        <w:t xml:space="preserve">смогут </w:t>
      </w:r>
      <w:r w:rsidR="006F4719" w:rsidRPr="006F4719">
        <w:rPr>
          <w:rFonts w:ascii="Times New Roman" w:eastAsia="Tahoma" w:hAnsi="Times New Roman" w:cs="Times New Roman"/>
          <w:sz w:val="28"/>
          <w:szCs w:val="28"/>
          <w:lang w:val="ru-RU"/>
        </w:rPr>
        <w:t>концентрироваться</w:t>
      </w:r>
      <w:r w:rsidR="006F4719">
        <w:rPr>
          <w:rFonts w:ascii="Times New Roman" w:eastAsia="Tahoma" w:hAnsi="Times New Roman" w:cs="Times New Roman"/>
          <w:sz w:val="28"/>
          <w:szCs w:val="28"/>
          <w:lang w:val="ru-RU"/>
        </w:rPr>
        <w:t xml:space="preserve"> на поддерж</w:t>
      </w:r>
      <w:r w:rsidR="00312BBD">
        <w:rPr>
          <w:rFonts w:ascii="Times New Roman" w:eastAsia="Tahoma" w:hAnsi="Times New Roman" w:cs="Times New Roman"/>
          <w:sz w:val="28"/>
          <w:szCs w:val="28"/>
          <w:lang w:val="ru-RU"/>
        </w:rPr>
        <w:t>к</w:t>
      </w:r>
      <w:r w:rsidR="006F4719">
        <w:rPr>
          <w:rFonts w:ascii="Times New Roman" w:eastAsia="Tahoma" w:hAnsi="Times New Roman" w:cs="Times New Roman"/>
          <w:sz w:val="28"/>
          <w:szCs w:val="28"/>
          <w:lang w:val="ru-RU"/>
        </w:rPr>
        <w:t>е реформ</w:t>
      </w:r>
      <w:r w:rsidR="00B40ACF">
        <w:rPr>
          <w:rFonts w:ascii="Times New Roman" w:eastAsia="Tahoma" w:hAnsi="Times New Roman" w:cs="Times New Roman"/>
          <w:sz w:val="28"/>
          <w:szCs w:val="28"/>
          <w:lang w:val="ru-RU"/>
        </w:rPr>
        <w:t xml:space="preserve">, что приведет к </w:t>
      </w:r>
      <w:r w:rsidR="006F4719">
        <w:rPr>
          <w:rFonts w:ascii="Times New Roman" w:eastAsia="Tahoma" w:hAnsi="Times New Roman" w:cs="Times New Roman"/>
          <w:sz w:val="28"/>
          <w:szCs w:val="28"/>
          <w:lang w:val="ru-RU"/>
        </w:rPr>
        <w:t xml:space="preserve"> ук</w:t>
      </w:r>
      <w:r w:rsidR="00B40ACF">
        <w:rPr>
          <w:rFonts w:ascii="Times New Roman" w:eastAsia="Tahoma" w:hAnsi="Times New Roman" w:cs="Times New Roman"/>
          <w:sz w:val="28"/>
          <w:szCs w:val="28"/>
          <w:lang w:val="ru-RU"/>
        </w:rPr>
        <w:t>реплению</w:t>
      </w:r>
      <w:r w:rsidR="006F4719">
        <w:rPr>
          <w:rFonts w:ascii="Times New Roman" w:eastAsia="Tahoma" w:hAnsi="Times New Roman" w:cs="Times New Roman"/>
          <w:sz w:val="28"/>
          <w:szCs w:val="28"/>
          <w:lang w:val="ru-RU"/>
        </w:rPr>
        <w:t xml:space="preserve"> доверия между политическими элитами</w:t>
      </w:r>
      <w:r w:rsidR="00EF4580">
        <w:rPr>
          <w:rStyle w:val="FootnoteReference"/>
          <w:rFonts w:ascii="Times New Roman" w:eastAsia="Tahoma" w:hAnsi="Times New Roman" w:cs="Times New Roman"/>
          <w:sz w:val="28"/>
          <w:szCs w:val="28"/>
          <w:lang w:val="ru-RU"/>
        </w:rPr>
        <w:footnoteReference w:id="93"/>
      </w:r>
      <w:r w:rsidR="002A59DF" w:rsidRPr="002A59DF">
        <w:rPr>
          <w:rFonts w:ascii="Times New Roman" w:eastAsia="Tahoma" w:hAnsi="Times New Roman" w:cs="Times New Roman"/>
          <w:sz w:val="28"/>
          <w:szCs w:val="28"/>
          <w:lang w:val="ru-RU"/>
        </w:rPr>
        <w:t xml:space="preserve">. </w:t>
      </w:r>
      <w:r w:rsidR="009C7322">
        <w:rPr>
          <w:rFonts w:ascii="Times New Roman" w:eastAsia="Tahoma" w:hAnsi="Times New Roman" w:cs="Times New Roman"/>
          <w:sz w:val="28"/>
          <w:szCs w:val="28"/>
          <w:lang w:val="ru-RU"/>
        </w:rPr>
        <w:t>Имеется в виду</w:t>
      </w:r>
      <w:r w:rsidR="009C7322" w:rsidRPr="009C7322">
        <w:rPr>
          <w:rFonts w:ascii="Times New Roman" w:eastAsia="Tahoma" w:hAnsi="Times New Roman" w:cs="Times New Roman"/>
          <w:sz w:val="28"/>
          <w:szCs w:val="28"/>
          <w:lang w:val="ru-RU"/>
        </w:rPr>
        <w:t xml:space="preserve">, </w:t>
      </w:r>
      <w:r w:rsidR="009C7322">
        <w:rPr>
          <w:rFonts w:ascii="Times New Roman" w:eastAsia="Tahoma" w:hAnsi="Times New Roman" w:cs="Times New Roman"/>
          <w:sz w:val="28"/>
          <w:szCs w:val="28"/>
          <w:lang w:val="ru-RU"/>
        </w:rPr>
        <w:t xml:space="preserve">что </w:t>
      </w:r>
      <w:r w:rsidR="009C7322" w:rsidRPr="009C7322">
        <w:rPr>
          <w:rFonts w:ascii="Times New Roman" w:eastAsia="Tahoma" w:hAnsi="Times New Roman" w:cs="Times New Roman"/>
          <w:sz w:val="28"/>
          <w:szCs w:val="28"/>
          <w:lang w:val="ru-RU"/>
        </w:rPr>
        <w:t>присоединение</w:t>
      </w:r>
      <w:r w:rsidR="00620836" w:rsidRPr="00620836">
        <w:rPr>
          <w:rFonts w:ascii="Times New Roman" w:eastAsia="Tahoma" w:hAnsi="Times New Roman" w:cs="Times New Roman"/>
          <w:sz w:val="28"/>
          <w:szCs w:val="28"/>
          <w:lang w:val="ru-RU"/>
        </w:rPr>
        <w:t xml:space="preserve"> </w:t>
      </w:r>
      <w:r w:rsidR="009C7322" w:rsidRPr="009C7322">
        <w:rPr>
          <w:rFonts w:ascii="Times New Roman" w:eastAsia="Tahoma" w:hAnsi="Times New Roman" w:cs="Times New Roman"/>
          <w:sz w:val="28"/>
          <w:szCs w:val="28"/>
          <w:lang w:val="ru-RU"/>
        </w:rPr>
        <w:t>БиГ к НАТО</w:t>
      </w:r>
      <w:r w:rsidR="009C7322">
        <w:rPr>
          <w:rFonts w:ascii="Times New Roman" w:eastAsia="Tahoma" w:hAnsi="Times New Roman" w:cs="Times New Roman"/>
          <w:sz w:val="28"/>
          <w:szCs w:val="28"/>
          <w:lang w:val="ru-RU"/>
        </w:rPr>
        <w:t xml:space="preserve"> является стимулом для сосредоточения</w:t>
      </w:r>
      <w:r w:rsidR="009C7322" w:rsidRPr="009C7322">
        <w:rPr>
          <w:rFonts w:ascii="Times New Roman" w:eastAsia="Tahoma" w:hAnsi="Times New Roman" w:cs="Times New Roman"/>
          <w:sz w:val="28"/>
          <w:szCs w:val="28"/>
          <w:lang w:val="ru-RU"/>
        </w:rPr>
        <w:t xml:space="preserve"> властных полномочий</w:t>
      </w:r>
      <w:r w:rsidR="00B71296">
        <w:rPr>
          <w:rFonts w:ascii="Times New Roman" w:eastAsia="Tahoma" w:hAnsi="Times New Roman" w:cs="Times New Roman"/>
          <w:sz w:val="28"/>
          <w:szCs w:val="28"/>
          <w:lang w:val="ru-RU"/>
        </w:rPr>
        <w:t xml:space="preserve"> </w:t>
      </w:r>
      <w:r w:rsidR="00312BBD">
        <w:rPr>
          <w:rFonts w:ascii="Times New Roman" w:eastAsia="Tahoma" w:hAnsi="Times New Roman" w:cs="Times New Roman"/>
          <w:sz w:val="28"/>
          <w:szCs w:val="28"/>
          <w:lang w:val="ru-RU"/>
        </w:rPr>
        <w:t>в</w:t>
      </w:r>
      <w:r w:rsidR="00B71296">
        <w:rPr>
          <w:rFonts w:ascii="Times New Roman" w:eastAsia="Tahoma" w:hAnsi="Times New Roman" w:cs="Times New Roman"/>
          <w:sz w:val="28"/>
          <w:szCs w:val="28"/>
          <w:lang w:val="ru-RU"/>
        </w:rPr>
        <w:t xml:space="preserve"> </w:t>
      </w:r>
      <w:r w:rsidR="00B40ACF">
        <w:rPr>
          <w:rFonts w:ascii="Times New Roman" w:eastAsia="Tahoma" w:hAnsi="Times New Roman" w:cs="Times New Roman"/>
          <w:sz w:val="28"/>
          <w:szCs w:val="28"/>
          <w:lang w:val="ru-RU"/>
        </w:rPr>
        <w:t xml:space="preserve">более </w:t>
      </w:r>
      <w:r w:rsidR="00AE2BC5">
        <w:rPr>
          <w:rFonts w:ascii="Times New Roman" w:eastAsia="Tahoma" w:hAnsi="Times New Roman" w:cs="Times New Roman"/>
          <w:sz w:val="28"/>
          <w:szCs w:val="28"/>
          <w:lang w:val="ru-RU"/>
        </w:rPr>
        <w:t>централизованном государстве</w:t>
      </w:r>
      <w:r w:rsidR="009279F7">
        <w:rPr>
          <w:rFonts w:ascii="Times New Roman" w:eastAsia="Tahoma" w:hAnsi="Times New Roman" w:cs="Times New Roman"/>
          <w:sz w:val="28"/>
          <w:szCs w:val="28"/>
          <w:lang w:val="ru-RU"/>
        </w:rPr>
        <w:t>.</w:t>
      </w:r>
      <w:r w:rsidR="00B71296">
        <w:rPr>
          <w:rFonts w:ascii="Times New Roman" w:eastAsia="Tahoma" w:hAnsi="Times New Roman" w:cs="Times New Roman"/>
          <w:sz w:val="28"/>
          <w:szCs w:val="28"/>
          <w:lang w:val="ru-RU"/>
        </w:rPr>
        <w:t xml:space="preserve"> </w:t>
      </w:r>
      <w:r w:rsidR="00312BBD">
        <w:rPr>
          <w:rFonts w:ascii="Times New Roman" w:eastAsia="Tahoma" w:hAnsi="Times New Roman" w:cs="Times New Roman"/>
          <w:sz w:val="28"/>
          <w:szCs w:val="28"/>
          <w:lang w:val="ru-RU"/>
        </w:rPr>
        <w:t>Сторонники п</w:t>
      </w:r>
      <w:r w:rsidR="00DA5697">
        <w:rPr>
          <w:rFonts w:ascii="Times New Roman" w:eastAsia="Tahoma" w:hAnsi="Times New Roman" w:cs="Times New Roman"/>
          <w:sz w:val="28"/>
          <w:szCs w:val="28"/>
          <w:lang w:val="ru-RU"/>
        </w:rPr>
        <w:t>ротив</w:t>
      </w:r>
      <w:r w:rsidR="00312BBD">
        <w:rPr>
          <w:rFonts w:ascii="Times New Roman" w:eastAsia="Tahoma" w:hAnsi="Times New Roman" w:cs="Times New Roman"/>
          <w:sz w:val="28"/>
          <w:szCs w:val="28"/>
          <w:lang w:val="ru-RU"/>
        </w:rPr>
        <w:t>оположного мнения имею</w:t>
      </w:r>
      <w:r w:rsidR="00DA5697">
        <w:rPr>
          <w:rFonts w:ascii="Times New Roman" w:eastAsia="Tahoma" w:hAnsi="Times New Roman" w:cs="Times New Roman"/>
          <w:sz w:val="28"/>
          <w:szCs w:val="28"/>
          <w:lang w:val="ru-RU"/>
        </w:rPr>
        <w:t>т убедительные аргументы. Главная позиция тех</w:t>
      </w:r>
      <w:r w:rsidR="00DA5697" w:rsidRPr="00DA5697">
        <w:rPr>
          <w:rFonts w:ascii="Times New Roman" w:eastAsia="Tahoma" w:hAnsi="Times New Roman" w:cs="Times New Roman"/>
          <w:sz w:val="28"/>
          <w:szCs w:val="28"/>
          <w:lang w:val="ru-RU"/>
        </w:rPr>
        <w:t xml:space="preserve">, </w:t>
      </w:r>
      <w:r w:rsidR="00E70A40">
        <w:rPr>
          <w:rFonts w:ascii="Times New Roman" w:eastAsia="Tahoma" w:hAnsi="Times New Roman" w:cs="Times New Roman"/>
          <w:sz w:val="28"/>
          <w:szCs w:val="28"/>
          <w:lang w:val="ru-RU"/>
        </w:rPr>
        <w:t>кто придерживае</w:t>
      </w:r>
      <w:r w:rsidR="00DA5697">
        <w:rPr>
          <w:rFonts w:ascii="Times New Roman" w:eastAsia="Tahoma" w:hAnsi="Times New Roman" w:cs="Times New Roman"/>
          <w:sz w:val="28"/>
          <w:szCs w:val="28"/>
          <w:lang w:val="ru-RU"/>
        </w:rPr>
        <w:t xml:space="preserve">тся </w:t>
      </w:r>
      <w:r w:rsidR="00E70A40" w:rsidRPr="00E70A40">
        <w:rPr>
          <w:rFonts w:ascii="Times New Roman" w:eastAsia="Tahoma" w:hAnsi="Times New Roman" w:cs="Times New Roman"/>
          <w:sz w:val="28"/>
          <w:szCs w:val="28"/>
          <w:lang w:val="ru-RU"/>
        </w:rPr>
        <w:t xml:space="preserve">противоположного мнения </w:t>
      </w:r>
      <w:r w:rsidR="00DA5697">
        <w:rPr>
          <w:rFonts w:ascii="Times New Roman" w:eastAsia="Tahoma" w:hAnsi="Times New Roman" w:cs="Times New Roman"/>
          <w:sz w:val="28"/>
          <w:szCs w:val="28"/>
          <w:lang w:val="ru-RU"/>
        </w:rPr>
        <w:t>состоит в том</w:t>
      </w:r>
      <w:r w:rsidR="00DA5697" w:rsidRPr="00DA5697">
        <w:rPr>
          <w:rFonts w:ascii="Times New Roman" w:eastAsia="Tahoma" w:hAnsi="Times New Roman" w:cs="Times New Roman"/>
          <w:sz w:val="28"/>
          <w:szCs w:val="28"/>
          <w:lang w:val="ru-RU"/>
        </w:rPr>
        <w:t xml:space="preserve">, </w:t>
      </w:r>
      <w:r w:rsidR="00DA5697">
        <w:rPr>
          <w:rFonts w:ascii="Times New Roman" w:eastAsia="Tahoma" w:hAnsi="Times New Roman" w:cs="Times New Roman"/>
          <w:sz w:val="28"/>
          <w:szCs w:val="28"/>
          <w:lang w:val="ru-RU"/>
        </w:rPr>
        <w:t>что БиГ не может вступать в НАТО</w:t>
      </w:r>
      <w:r w:rsidR="00E70A40" w:rsidRPr="00E70A40">
        <w:rPr>
          <w:rFonts w:ascii="Times New Roman" w:eastAsia="Tahoma" w:hAnsi="Times New Roman" w:cs="Times New Roman"/>
          <w:sz w:val="28"/>
          <w:szCs w:val="28"/>
          <w:lang w:val="ru-RU"/>
        </w:rPr>
        <w:t>,</w:t>
      </w:r>
      <w:r w:rsidR="00DA5697">
        <w:rPr>
          <w:rFonts w:ascii="Times New Roman" w:eastAsia="Tahoma" w:hAnsi="Times New Roman" w:cs="Times New Roman"/>
          <w:sz w:val="28"/>
          <w:szCs w:val="28"/>
          <w:lang w:val="ru-RU"/>
        </w:rPr>
        <w:t xml:space="preserve"> если не достигнет внутренней </w:t>
      </w:r>
      <w:r w:rsidR="00B40ACF">
        <w:rPr>
          <w:rFonts w:ascii="Times New Roman" w:eastAsia="Tahoma" w:hAnsi="Times New Roman" w:cs="Times New Roman"/>
          <w:sz w:val="28"/>
          <w:szCs w:val="28"/>
          <w:lang w:val="ru-RU"/>
        </w:rPr>
        <w:lastRenderedPageBreak/>
        <w:t xml:space="preserve">политической сплоченности и </w:t>
      </w:r>
      <w:r w:rsidR="00E70A40" w:rsidRPr="00E70A40">
        <w:rPr>
          <w:rFonts w:ascii="Times New Roman" w:eastAsia="Tahoma" w:hAnsi="Times New Roman" w:cs="Times New Roman"/>
          <w:sz w:val="28"/>
          <w:szCs w:val="28"/>
          <w:lang w:val="ru-RU"/>
        </w:rPr>
        <w:t xml:space="preserve">не будет выражать общую позицию </w:t>
      </w:r>
      <w:r w:rsidR="00312BBD">
        <w:rPr>
          <w:rFonts w:ascii="Times New Roman" w:eastAsia="Tahoma" w:hAnsi="Times New Roman" w:cs="Times New Roman"/>
          <w:sz w:val="28"/>
          <w:szCs w:val="28"/>
          <w:lang w:val="ru-RU"/>
        </w:rPr>
        <w:t>во внешней пол</w:t>
      </w:r>
      <w:r w:rsidR="00E70A40">
        <w:rPr>
          <w:rFonts w:ascii="Times New Roman" w:eastAsia="Tahoma" w:hAnsi="Times New Roman" w:cs="Times New Roman"/>
          <w:sz w:val="28"/>
          <w:szCs w:val="28"/>
          <w:lang w:val="ru-RU"/>
        </w:rPr>
        <w:t>итике</w:t>
      </w:r>
      <w:r w:rsidR="00DA5697">
        <w:rPr>
          <w:rFonts w:ascii="Times New Roman" w:eastAsia="Tahoma" w:hAnsi="Times New Roman" w:cs="Times New Roman"/>
          <w:sz w:val="28"/>
          <w:szCs w:val="28"/>
          <w:lang w:val="ru-RU"/>
        </w:rPr>
        <w:t>. Аналит</w:t>
      </w:r>
      <w:r w:rsidR="00E70A40">
        <w:rPr>
          <w:rFonts w:ascii="Times New Roman" w:eastAsia="Tahoma" w:hAnsi="Times New Roman" w:cs="Times New Roman"/>
          <w:sz w:val="28"/>
          <w:szCs w:val="28"/>
          <w:lang w:val="ru-RU"/>
        </w:rPr>
        <w:t>ики приводят в качестве примера</w:t>
      </w:r>
      <w:r w:rsidR="006476CD">
        <w:rPr>
          <w:rFonts w:ascii="Times New Roman" w:eastAsia="Tahoma" w:hAnsi="Times New Roman" w:cs="Times New Roman"/>
          <w:sz w:val="28"/>
          <w:szCs w:val="28"/>
          <w:lang w:val="ru-RU"/>
        </w:rPr>
        <w:t xml:space="preserve"> </w:t>
      </w:r>
      <w:r w:rsidR="00597134">
        <w:rPr>
          <w:rFonts w:ascii="Times New Roman" w:eastAsia="Tahoma" w:hAnsi="Times New Roman" w:cs="Times New Roman"/>
          <w:sz w:val="28"/>
          <w:szCs w:val="28"/>
          <w:lang w:val="ru-RU"/>
        </w:rPr>
        <w:t>попытку</w:t>
      </w:r>
      <w:r w:rsidR="006476CD">
        <w:rPr>
          <w:rFonts w:ascii="Times New Roman" w:eastAsia="Tahoma" w:hAnsi="Times New Roman" w:cs="Times New Roman"/>
          <w:sz w:val="28"/>
          <w:szCs w:val="28"/>
          <w:lang w:val="ru-RU"/>
        </w:rPr>
        <w:t xml:space="preserve"> </w:t>
      </w:r>
      <w:r w:rsidR="003B779F" w:rsidRPr="003B779F">
        <w:rPr>
          <w:rFonts w:ascii="Times New Roman" w:eastAsia="Tahoma" w:hAnsi="Times New Roman" w:cs="Times New Roman"/>
          <w:sz w:val="28"/>
          <w:szCs w:val="28"/>
          <w:lang w:val="ru-RU"/>
        </w:rPr>
        <w:t>Милорад</w:t>
      </w:r>
      <w:r w:rsidR="003B779F">
        <w:rPr>
          <w:rFonts w:ascii="Times New Roman" w:eastAsia="Tahoma" w:hAnsi="Times New Roman" w:cs="Times New Roman"/>
          <w:sz w:val="28"/>
          <w:szCs w:val="28"/>
          <w:lang w:val="ru-RU"/>
        </w:rPr>
        <w:t>а</w:t>
      </w:r>
      <w:r w:rsidR="006476CD">
        <w:rPr>
          <w:rFonts w:ascii="Times New Roman" w:eastAsia="Tahoma" w:hAnsi="Times New Roman" w:cs="Times New Roman"/>
          <w:sz w:val="28"/>
          <w:szCs w:val="28"/>
          <w:lang w:val="ru-RU"/>
        </w:rPr>
        <w:t xml:space="preserve"> </w:t>
      </w:r>
      <w:r w:rsidR="003B779F" w:rsidRPr="003B779F">
        <w:rPr>
          <w:rFonts w:ascii="Times New Roman" w:eastAsia="Tahoma" w:hAnsi="Times New Roman" w:cs="Times New Roman"/>
          <w:sz w:val="28"/>
          <w:szCs w:val="28"/>
          <w:lang w:val="ru-RU"/>
        </w:rPr>
        <w:t>Додик</w:t>
      </w:r>
      <w:r w:rsidR="003B779F">
        <w:rPr>
          <w:rFonts w:ascii="Times New Roman" w:eastAsia="Tahoma" w:hAnsi="Times New Roman" w:cs="Times New Roman"/>
          <w:sz w:val="28"/>
          <w:szCs w:val="28"/>
          <w:lang w:val="ru-RU"/>
        </w:rPr>
        <w:t>а от</w:t>
      </w:r>
      <w:r w:rsidR="00B40ACF">
        <w:rPr>
          <w:rFonts w:ascii="Times New Roman" w:eastAsia="Tahoma" w:hAnsi="Times New Roman" w:cs="Times New Roman"/>
          <w:sz w:val="28"/>
          <w:szCs w:val="28"/>
          <w:lang w:val="ru-RU"/>
        </w:rPr>
        <w:t>оз</w:t>
      </w:r>
      <w:r w:rsidR="003B779F">
        <w:rPr>
          <w:rFonts w:ascii="Times New Roman" w:eastAsia="Tahoma" w:hAnsi="Times New Roman" w:cs="Times New Roman"/>
          <w:sz w:val="28"/>
          <w:szCs w:val="28"/>
          <w:lang w:val="ru-RU"/>
        </w:rPr>
        <w:t>вать боснийских сербов из</w:t>
      </w:r>
      <w:r w:rsidR="00F1096D">
        <w:rPr>
          <w:rFonts w:ascii="Times New Roman" w:eastAsia="Tahoma" w:hAnsi="Times New Roman" w:cs="Times New Roman"/>
          <w:sz w:val="28"/>
          <w:szCs w:val="28"/>
          <w:lang w:val="ru-RU"/>
        </w:rPr>
        <w:t xml:space="preserve"> боснийской армии</w:t>
      </w:r>
      <w:r w:rsidR="00F1096D" w:rsidRPr="00F1096D">
        <w:rPr>
          <w:rFonts w:ascii="Times New Roman" w:eastAsia="Tahoma" w:hAnsi="Times New Roman" w:cs="Times New Roman"/>
          <w:sz w:val="28"/>
          <w:szCs w:val="28"/>
          <w:lang w:val="ru-RU"/>
        </w:rPr>
        <w:t xml:space="preserve">, </w:t>
      </w:r>
      <w:r w:rsidR="00F1096D">
        <w:rPr>
          <w:rFonts w:ascii="Times New Roman" w:eastAsia="Tahoma" w:hAnsi="Times New Roman" w:cs="Times New Roman"/>
          <w:sz w:val="28"/>
          <w:szCs w:val="28"/>
          <w:lang w:val="ru-RU"/>
        </w:rPr>
        <w:t xml:space="preserve">которая </w:t>
      </w:r>
      <w:r w:rsidR="00312BBD">
        <w:rPr>
          <w:rFonts w:ascii="Times New Roman" w:eastAsia="Tahoma" w:hAnsi="Times New Roman" w:cs="Times New Roman"/>
          <w:sz w:val="28"/>
          <w:szCs w:val="28"/>
          <w:lang w:val="ru-RU"/>
        </w:rPr>
        <w:t xml:space="preserve">участвовала </w:t>
      </w:r>
      <w:r w:rsidR="008E261A">
        <w:rPr>
          <w:rFonts w:ascii="Times New Roman" w:eastAsia="Tahoma" w:hAnsi="Times New Roman" w:cs="Times New Roman"/>
          <w:sz w:val="28"/>
          <w:szCs w:val="28"/>
          <w:lang w:val="ru-RU"/>
        </w:rPr>
        <w:t xml:space="preserve">в </w:t>
      </w:r>
      <w:r w:rsidR="00312BBD">
        <w:rPr>
          <w:rFonts w:ascii="Times New Roman" w:eastAsia="Tahoma" w:hAnsi="Times New Roman" w:cs="Times New Roman"/>
          <w:sz w:val="28"/>
          <w:szCs w:val="28"/>
          <w:lang w:val="ru-RU"/>
        </w:rPr>
        <w:t>военных</w:t>
      </w:r>
      <w:r w:rsidR="00F1096D">
        <w:rPr>
          <w:rFonts w:ascii="Times New Roman" w:eastAsia="Tahoma" w:hAnsi="Times New Roman" w:cs="Times New Roman"/>
          <w:sz w:val="28"/>
          <w:szCs w:val="28"/>
          <w:lang w:val="ru-RU"/>
        </w:rPr>
        <w:t>учения</w:t>
      </w:r>
      <w:r w:rsidR="00312BBD">
        <w:rPr>
          <w:rFonts w:ascii="Times New Roman" w:eastAsia="Tahoma" w:hAnsi="Times New Roman" w:cs="Times New Roman"/>
          <w:sz w:val="28"/>
          <w:szCs w:val="28"/>
          <w:lang w:val="ru-RU"/>
        </w:rPr>
        <w:t xml:space="preserve">х </w:t>
      </w:r>
      <w:r w:rsidR="00F1096D">
        <w:rPr>
          <w:rFonts w:ascii="Times New Roman" w:eastAsia="Tahoma" w:hAnsi="Times New Roman" w:cs="Times New Roman"/>
          <w:sz w:val="28"/>
          <w:szCs w:val="28"/>
          <w:lang w:val="ru-RU"/>
        </w:rPr>
        <w:t xml:space="preserve"> НАТО в Грузии</w:t>
      </w:r>
      <w:r w:rsidR="0089752F" w:rsidRPr="0089752F">
        <w:rPr>
          <w:rFonts w:ascii="Times New Roman" w:eastAsia="Tahoma" w:hAnsi="Times New Roman" w:cs="Times New Roman"/>
          <w:sz w:val="28"/>
          <w:szCs w:val="28"/>
          <w:lang w:val="ru-RU"/>
        </w:rPr>
        <w:t xml:space="preserve">, </w:t>
      </w:r>
      <w:r w:rsidR="0089752F">
        <w:rPr>
          <w:rFonts w:ascii="Times New Roman" w:eastAsia="Tahoma" w:hAnsi="Times New Roman" w:cs="Times New Roman"/>
          <w:sz w:val="28"/>
          <w:szCs w:val="28"/>
          <w:lang w:val="ru-RU"/>
        </w:rPr>
        <w:t>в связи с тем</w:t>
      </w:r>
      <w:r w:rsidR="0089752F" w:rsidRPr="0089752F">
        <w:rPr>
          <w:rFonts w:ascii="Times New Roman" w:eastAsia="Tahoma" w:hAnsi="Times New Roman" w:cs="Times New Roman"/>
          <w:sz w:val="28"/>
          <w:szCs w:val="28"/>
          <w:lang w:val="ru-RU"/>
        </w:rPr>
        <w:t xml:space="preserve">, </w:t>
      </w:r>
      <w:r w:rsidR="0089752F">
        <w:rPr>
          <w:rFonts w:ascii="Times New Roman" w:eastAsia="Tahoma" w:hAnsi="Times New Roman" w:cs="Times New Roman"/>
          <w:sz w:val="28"/>
          <w:szCs w:val="28"/>
          <w:lang w:val="ru-RU"/>
        </w:rPr>
        <w:t xml:space="preserve">что </w:t>
      </w:r>
      <w:r w:rsidR="0089752F" w:rsidRPr="0089752F">
        <w:rPr>
          <w:rFonts w:ascii="Times New Roman" w:eastAsia="Tahoma" w:hAnsi="Times New Roman" w:cs="Times New Roman"/>
          <w:sz w:val="28"/>
          <w:szCs w:val="28"/>
          <w:lang w:val="ru-RU"/>
        </w:rPr>
        <w:t>Сербия имеет дружественные отношения с Россией</w:t>
      </w:r>
      <w:r w:rsidR="00F1096D">
        <w:rPr>
          <w:rFonts w:ascii="Times New Roman" w:eastAsia="Tahoma" w:hAnsi="Times New Roman" w:cs="Times New Roman"/>
          <w:sz w:val="28"/>
          <w:szCs w:val="28"/>
          <w:lang w:val="ru-RU"/>
        </w:rPr>
        <w:t xml:space="preserve">. </w:t>
      </w:r>
    </w:p>
    <w:p w:rsidR="00FA62E1" w:rsidRPr="00F6278E" w:rsidRDefault="00D27946"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FA62E1">
        <w:rPr>
          <w:rFonts w:ascii="Times New Roman" w:eastAsia="Tahoma" w:hAnsi="Times New Roman" w:cs="Times New Roman"/>
          <w:sz w:val="28"/>
          <w:szCs w:val="28"/>
          <w:lang w:val="ru-RU"/>
        </w:rPr>
        <w:t>Эта попытка</w:t>
      </w:r>
      <w:r>
        <w:rPr>
          <w:rFonts w:ascii="Times New Roman" w:eastAsia="Tahoma" w:hAnsi="Times New Roman" w:cs="Times New Roman"/>
          <w:sz w:val="28"/>
          <w:szCs w:val="28"/>
          <w:lang w:val="ru-RU"/>
        </w:rPr>
        <w:t xml:space="preserve"> </w:t>
      </w:r>
      <w:r w:rsidR="00FA62E1">
        <w:rPr>
          <w:rFonts w:ascii="Times New Roman" w:eastAsia="Tahoma" w:hAnsi="Times New Roman" w:cs="Times New Roman"/>
          <w:sz w:val="28"/>
          <w:szCs w:val="28"/>
          <w:lang w:val="ru-RU"/>
        </w:rPr>
        <w:t>вступила</w:t>
      </w:r>
      <w:r w:rsidR="00563D17">
        <w:rPr>
          <w:rFonts w:ascii="Times New Roman" w:eastAsia="Tahoma" w:hAnsi="Times New Roman" w:cs="Times New Roman"/>
          <w:sz w:val="28"/>
          <w:szCs w:val="28"/>
          <w:lang w:val="ru-RU"/>
        </w:rPr>
        <w:t xml:space="preserve"> в прямое противоречие с </w:t>
      </w:r>
      <w:r w:rsidR="00312BBD">
        <w:rPr>
          <w:rFonts w:ascii="Times New Roman" w:eastAsia="Tahoma" w:hAnsi="Times New Roman" w:cs="Times New Roman"/>
          <w:sz w:val="28"/>
          <w:szCs w:val="28"/>
          <w:lang w:val="ru-RU"/>
        </w:rPr>
        <w:t>К</w:t>
      </w:r>
      <w:r w:rsidR="0089752F">
        <w:rPr>
          <w:rFonts w:ascii="Times New Roman" w:eastAsia="Tahoma" w:hAnsi="Times New Roman" w:cs="Times New Roman"/>
          <w:sz w:val="28"/>
          <w:szCs w:val="28"/>
          <w:lang w:val="ru-RU"/>
        </w:rPr>
        <w:t xml:space="preserve">онституцией страны </w:t>
      </w:r>
      <w:r w:rsidR="00FA62E1">
        <w:rPr>
          <w:rFonts w:ascii="Times New Roman" w:eastAsia="Tahoma" w:hAnsi="Times New Roman" w:cs="Times New Roman"/>
          <w:sz w:val="28"/>
          <w:szCs w:val="28"/>
          <w:lang w:val="ru-RU"/>
        </w:rPr>
        <w:t>и в конце</w:t>
      </w:r>
      <w:r w:rsidR="00312BBD">
        <w:rPr>
          <w:rFonts w:ascii="Times New Roman" w:eastAsia="Tahoma" w:hAnsi="Times New Roman" w:cs="Times New Roman"/>
          <w:sz w:val="28"/>
          <w:szCs w:val="28"/>
          <w:lang w:val="ru-RU"/>
        </w:rPr>
        <w:t xml:space="preserve"> концов</w:t>
      </w:r>
      <w:r w:rsidR="00FA62E1">
        <w:rPr>
          <w:rFonts w:ascii="Times New Roman" w:eastAsia="Tahoma" w:hAnsi="Times New Roman" w:cs="Times New Roman"/>
          <w:sz w:val="28"/>
          <w:szCs w:val="28"/>
          <w:lang w:val="ru-RU"/>
        </w:rPr>
        <w:t xml:space="preserve"> провалилась</w:t>
      </w:r>
      <w:r w:rsidR="00FA62E1" w:rsidRPr="00FA62E1">
        <w:rPr>
          <w:rFonts w:ascii="Times New Roman" w:eastAsia="Tahoma" w:hAnsi="Times New Roman" w:cs="Times New Roman"/>
          <w:sz w:val="28"/>
          <w:szCs w:val="28"/>
          <w:lang w:val="ru-RU"/>
        </w:rPr>
        <w:t xml:space="preserve">, </w:t>
      </w:r>
      <w:r w:rsidR="00FA62E1">
        <w:rPr>
          <w:rFonts w:ascii="Times New Roman" w:eastAsia="Tahoma" w:hAnsi="Times New Roman" w:cs="Times New Roman"/>
          <w:sz w:val="28"/>
          <w:szCs w:val="28"/>
          <w:lang w:val="ru-RU"/>
        </w:rPr>
        <w:t xml:space="preserve">но </w:t>
      </w:r>
      <w:r w:rsidR="00FA62E1" w:rsidRPr="00FA62E1">
        <w:rPr>
          <w:rFonts w:ascii="Times New Roman" w:eastAsia="Tahoma" w:hAnsi="Times New Roman" w:cs="Times New Roman"/>
          <w:sz w:val="28"/>
          <w:szCs w:val="28"/>
          <w:lang w:val="ru-RU"/>
        </w:rPr>
        <w:t xml:space="preserve">подтвердила </w:t>
      </w:r>
      <w:r w:rsidR="00312BBD">
        <w:rPr>
          <w:rFonts w:ascii="Times New Roman" w:eastAsia="Tahoma" w:hAnsi="Times New Roman" w:cs="Times New Roman"/>
          <w:sz w:val="28"/>
          <w:szCs w:val="28"/>
          <w:lang w:val="ru-RU"/>
        </w:rPr>
        <w:t>наличие внутренних разногласий</w:t>
      </w:r>
      <w:r>
        <w:rPr>
          <w:rFonts w:ascii="Times New Roman" w:eastAsia="Tahoma" w:hAnsi="Times New Roman" w:cs="Times New Roman"/>
          <w:sz w:val="28"/>
          <w:szCs w:val="28"/>
          <w:lang w:val="ru-RU"/>
        </w:rPr>
        <w:t xml:space="preserve"> </w:t>
      </w:r>
      <w:r w:rsidR="00E70A40" w:rsidRPr="00E70A40">
        <w:rPr>
          <w:rFonts w:ascii="Times New Roman" w:eastAsia="Tahoma" w:hAnsi="Times New Roman" w:cs="Times New Roman"/>
          <w:sz w:val="28"/>
          <w:szCs w:val="28"/>
          <w:lang w:val="ru-RU"/>
        </w:rPr>
        <w:t>и</w:t>
      </w:r>
      <w:r>
        <w:rPr>
          <w:rFonts w:ascii="Times New Roman" w:eastAsia="Tahoma" w:hAnsi="Times New Roman" w:cs="Times New Roman"/>
          <w:sz w:val="28"/>
          <w:szCs w:val="28"/>
          <w:lang w:val="ru-RU"/>
        </w:rPr>
        <w:t xml:space="preserve"> </w:t>
      </w:r>
      <w:r w:rsidR="00E70A40">
        <w:rPr>
          <w:rFonts w:ascii="Times New Roman" w:eastAsia="Tahoma" w:hAnsi="Times New Roman" w:cs="Times New Roman"/>
          <w:sz w:val="28"/>
          <w:szCs w:val="28"/>
          <w:lang w:val="ru-RU"/>
        </w:rPr>
        <w:t>то</w:t>
      </w:r>
      <w:r w:rsidR="00E70A40" w:rsidRPr="00E70A40">
        <w:rPr>
          <w:rFonts w:ascii="Times New Roman" w:eastAsia="Tahoma" w:hAnsi="Times New Roman" w:cs="Times New Roman"/>
          <w:sz w:val="28"/>
          <w:szCs w:val="28"/>
          <w:lang w:val="ru-RU"/>
        </w:rPr>
        <w:t xml:space="preserve">, как они могут </w:t>
      </w:r>
      <w:r w:rsidR="00FA62E1">
        <w:rPr>
          <w:rFonts w:ascii="Times New Roman" w:eastAsia="Tahoma" w:hAnsi="Times New Roman" w:cs="Times New Roman"/>
          <w:sz w:val="28"/>
          <w:szCs w:val="28"/>
          <w:lang w:val="ru-RU"/>
        </w:rPr>
        <w:t>оказывать влияние на роль Боснии и Герцеговины в</w:t>
      </w:r>
      <w:r w:rsidR="005520D0">
        <w:rPr>
          <w:rFonts w:ascii="Times New Roman" w:eastAsia="Tahoma" w:hAnsi="Times New Roman" w:cs="Times New Roman"/>
          <w:sz w:val="28"/>
          <w:szCs w:val="28"/>
          <w:lang w:val="ru-RU"/>
        </w:rPr>
        <w:t xml:space="preserve"> международных организациях и</w:t>
      </w:r>
      <w:r w:rsidR="006476CD">
        <w:rPr>
          <w:rFonts w:ascii="Times New Roman" w:eastAsia="Tahoma" w:hAnsi="Times New Roman" w:cs="Times New Roman"/>
          <w:sz w:val="28"/>
          <w:szCs w:val="28"/>
          <w:lang w:val="ru-RU"/>
        </w:rPr>
        <w:t xml:space="preserve"> </w:t>
      </w:r>
      <w:r w:rsidR="005520D0">
        <w:rPr>
          <w:rFonts w:ascii="Times New Roman" w:eastAsia="Tahoma" w:hAnsi="Times New Roman" w:cs="Times New Roman"/>
          <w:sz w:val="28"/>
          <w:szCs w:val="28"/>
          <w:lang w:val="ru-RU"/>
        </w:rPr>
        <w:t>вообще в международных вопросах.</w:t>
      </w:r>
      <w:r w:rsidR="00B40ACF">
        <w:rPr>
          <w:rFonts w:ascii="Times New Roman" w:eastAsia="Tahoma" w:hAnsi="Times New Roman" w:cs="Times New Roman"/>
          <w:sz w:val="28"/>
          <w:szCs w:val="28"/>
          <w:lang w:val="ru-RU"/>
        </w:rPr>
        <w:t xml:space="preserve"> К тому же можно предположить, что</w:t>
      </w:r>
      <w:r>
        <w:rPr>
          <w:rFonts w:ascii="Times New Roman" w:eastAsia="Tahoma" w:hAnsi="Times New Roman" w:cs="Times New Roman"/>
          <w:sz w:val="28"/>
          <w:szCs w:val="28"/>
          <w:lang w:val="ru-RU"/>
        </w:rPr>
        <w:t xml:space="preserve"> </w:t>
      </w:r>
      <w:r w:rsidR="0080227E">
        <w:rPr>
          <w:rFonts w:ascii="Times New Roman" w:eastAsia="Tahoma" w:hAnsi="Times New Roman" w:cs="Times New Roman"/>
          <w:sz w:val="28"/>
          <w:szCs w:val="28"/>
          <w:lang w:val="ru-RU"/>
        </w:rPr>
        <w:t xml:space="preserve">БиГ из-за внутренних </w:t>
      </w:r>
      <w:r w:rsidR="00E70A40">
        <w:rPr>
          <w:rFonts w:ascii="Times New Roman" w:eastAsia="Tahoma" w:hAnsi="Times New Roman" w:cs="Times New Roman"/>
          <w:sz w:val="28"/>
          <w:szCs w:val="28"/>
          <w:lang w:val="ru-RU"/>
        </w:rPr>
        <w:t>разногласий</w:t>
      </w:r>
      <w:r w:rsidR="0080227E">
        <w:rPr>
          <w:rFonts w:ascii="Times New Roman" w:eastAsia="Tahoma" w:hAnsi="Times New Roman" w:cs="Times New Roman"/>
          <w:sz w:val="28"/>
          <w:szCs w:val="28"/>
          <w:lang w:val="ru-RU"/>
        </w:rPr>
        <w:t xml:space="preserve"> может </w:t>
      </w:r>
      <w:r w:rsidR="00B40ACF">
        <w:rPr>
          <w:rFonts w:ascii="Times New Roman" w:eastAsia="Tahoma" w:hAnsi="Times New Roman" w:cs="Times New Roman"/>
          <w:sz w:val="28"/>
          <w:szCs w:val="28"/>
          <w:lang w:val="ru-RU"/>
        </w:rPr>
        <w:t>разруши</w:t>
      </w:r>
      <w:r w:rsidR="00312BBD">
        <w:rPr>
          <w:rFonts w:ascii="Times New Roman" w:eastAsia="Tahoma" w:hAnsi="Times New Roman" w:cs="Times New Roman"/>
          <w:sz w:val="28"/>
          <w:szCs w:val="28"/>
          <w:lang w:val="ru-RU"/>
        </w:rPr>
        <w:t>ть единство</w:t>
      </w:r>
      <w:r w:rsidR="00BD0337">
        <w:rPr>
          <w:rFonts w:ascii="Times New Roman" w:eastAsia="Tahoma" w:hAnsi="Times New Roman" w:cs="Times New Roman"/>
          <w:sz w:val="28"/>
          <w:szCs w:val="28"/>
          <w:lang w:val="ru-RU"/>
        </w:rPr>
        <w:t xml:space="preserve"> Североатлантического альянса</w:t>
      </w:r>
      <w:r w:rsidR="00BD0337" w:rsidRPr="00BD0337">
        <w:rPr>
          <w:rFonts w:ascii="Times New Roman" w:eastAsia="Tahoma" w:hAnsi="Times New Roman" w:cs="Times New Roman"/>
          <w:sz w:val="28"/>
          <w:szCs w:val="28"/>
          <w:lang w:val="ru-RU"/>
        </w:rPr>
        <w:t xml:space="preserve">, </w:t>
      </w:r>
      <w:r w:rsidR="00B40ACF">
        <w:rPr>
          <w:rFonts w:ascii="Times New Roman" w:eastAsia="Tahoma" w:hAnsi="Times New Roman" w:cs="Times New Roman"/>
          <w:sz w:val="28"/>
          <w:szCs w:val="28"/>
          <w:lang w:val="ru-RU"/>
        </w:rPr>
        <w:t>который в связи с этой конфликт</w:t>
      </w:r>
      <w:r w:rsidR="00BD0337">
        <w:rPr>
          <w:rFonts w:ascii="Times New Roman" w:eastAsia="Tahoma" w:hAnsi="Times New Roman" w:cs="Times New Roman"/>
          <w:sz w:val="28"/>
          <w:szCs w:val="28"/>
          <w:lang w:val="ru-RU"/>
        </w:rPr>
        <w:t xml:space="preserve">ной ситуацией внутри страны </w:t>
      </w:r>
      <w:r w:rsidR="00173F05">
        <w:rPr>
          <w:rFonts w:ascii="Times New Roman" w:eastAsia="Tahoma" w:hAnsi="Times New Roman" w:cs="Times New Roman"/>
          <w:sz w:val="28"/>
          <w:szCs w:val="28"/>
          <w:lang w:val="ru-RU"/>
        </w:rPr>
        <w:t xml:space="preserve">будет обязан присутствовать в БиГ и управлять </w:t>
      </w:r>
      <w:r w:rsidR="00173F05" w:rsidRPr="00173F05">
        <w:rPr>
          <w:rFonts w:ascii="Times New Roman" w:eastAsia="Tahoma" w:hAnsi="Times New Roman" w:cs="Times New Roman"/>
          <w:sz w:val="28"/>
          <w:szCs w:val="28"/>
          <w:lang w:val="ru-RU"/>
        </w:rPr>
        <w:t>с помощью силы.</w:t>
      </w:r>
    </w:p>
    <w:p w:rsidR="00EE77CC" w:rsidRPr="009625C6" w:rsidRDefault="00EE77CC" w:rsidP="009A476F">
      <w:pPr>
        <w:spacing w:after="0" w:line="360" w:lineRule="auto"/>
        <w:ind w:left="-1134" w:right="-1134"/>
        <w:jc w:val="both"/>
        <w:rPr>
          <w:rFonts w:ascii="Times New Roman" w:eastAsia="Tahoma" w:hAnsi="Times New Roman" w:cs="Times New Roman"/>
          <w:sz w:val="28"/>
          <w:szCs w:val="28"/>
          <w:lang w:val="ru-RU"/>
        </w:rPr>
      </w:pPr>
    </w:p>
    <w:p w:rsidR="008E3CDC" w:rsidRDefault="008E3CDC" w:rsidP="009A476F">
      <w:pPr>
        <w:spacing w:after="0" w:line="360" w:lineRule="auto"/>
        <w:ind w:left="-1134" w:right="-1134"/>
        <w:jc w:val="both"/>
        <w:rPr>
          <w:rFonts w:ascii="Times New Roman" w:eastAsia="Tahoma" w:hAnsi="Times New Roman" w:cs="Times New Roman"/>
          <w:i/>
          <w:sz w:val="28"/>
          <w:szCs w:val="28"/>
          <w:lang w:val="ru-RU"/>
        </w:rPr>
      </w:pPr>
    </w:p>
    <w:p w:rsidR="008E3CDC" w:rsidRDefault="008E3CDC" w:rsidP="009A476F">
      <w:pPr>
        <w:spacing w:after="0" w:line="360" w:lineRule="auto"/>
        <w:ind w:left="-1134" w:right="-1134"/>
        <w:jc w:val="both"/>
        <w:rPr>
          <w:rFonts w:ascii="Times New Roman" w:eastAsia="Tahoma" w:hAnsi="Times New Roman" w:cs="Times New Roman"/>
          <w:i/>
          <w:sz w:val="28"/>
          <w:szCs w:val="28"/>
          <w:lang w:val="ru-RU"/>
        </w:rPr>
      </w:pPr>
    </w:p>
    <w:p w:rsidR="008E3CDC" w:rsidRDefault="008E3CDC" w:rsidP="009A476F">
      <w:pPr>
        <w:spacing w:after="0" w:line="360" w:lineRule="auto"/>
        <w:ind w:left="-1134" w:right="-1134"/>
        <w:jc w:val="both"/>
        <w:rPr>
          <w:rFonts w:ascii="Times New Roman" w:eastAsia="Tahoma" w:hAnsi="Times New Roman" w:cs="Times New Roman"/>
          <w:i/>
          <w:sz w:val="28"/>
          <w:szCs w:val="28"/>
          <w:lang w:val="ru-RU"/>
        </w:rPr>
      </w:pPr>
    </w:p>
    <w:p w:rsidR="008E3CDC" w:rsidRDefault="008E3CDC" w:rsidP="009A476F">
      <w:pPr>
        <w:spacing w:after="0" w:line="360" w:lineRule="auto"/>
        <w:ind w:left="-1134" w:right="-1134"/>
        <w:jc w:val="both"/>
        <w:rPr>
          <w:rFonts w:ascii="Times New Roman" w:eastAsia="Tahoma" w:hAnsi="Times New Roman" w:cs="Times New Roman"/>
          <w:i/>
          <w:sz w:val="28"/>
          <w:szCs w:val="28"/>
          <w:lang w:val="ru-RU"/>
        </w:rPr>
      </w:pPr>
    </w:p>
    <w:p w:rsidR="008E3CDC" w:rsidRDefault="008E3CDC" w:rsidP="009A476F">
      <w:pPr>
        <w:spacing w:after="0" w:line="360" w:lineRule="auto"/>
        <w:ind w:left="-1134" w:right="-1134"/>
        <w:jc w:val="both"/>
        <w:rPr>
          <w:rFonts w:ascii="Times New Roman" w:eastAsia="Tahoma" w:hAnsi="Times New Roman" w:cs="Times New Roman"/>
          <w:i/>
          <w:sz w:val="28"/>
          <w:szCs w:val="28"/>
          <w:lang w:val="ru-RU"/>
        </w:rPr>
      </w:pPr>
    </w:p>
    <w:p w:rsidR="008E3CDC" w:rsidRPr="004859F2" w:rsidRDefault="008E3CDC"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5D344F" w:rsidRPr="00996B2F" w:rsidRDefault="005D344F" w:rsidP="009A476F">
      <w:pPr>
        <w:spacing w:after="0" w:line="360" w:lineRule="auto"/>
        <w:ind w:left="-1134" w:right="-1134"/>
        <w:jc w:val="both"/>
        <w:rPr>
          <w:rFonts w:ascii="Times New Roman" w:eastAsia="Tahoma" w:hAnsi="Times New Roman" w:cs="Times New Roman"/>
          <w:i/>
          <w:sz w:val="28"/>
          <w:szCs w:val="28"/>
          <w:lang w:val="ru-RU"/>
        </w:rPr>
      </w:pPr>
    </w:p>
    <w:p w:rsidR="0097750F" w:rsidRPr="00187ECB" w:rsidRDefault="00D27946" w:rsidP="009A476F">
      <w:pPr>
        <w:spacing w:after="0" w:line="360" w:lineRule="auto"/>
        <w:ind w:left="-1134" w:right="-1134"/>
        <w:jc w:val="both"/>
        <w:rPr>
          <w:rFonts w:ascii="Times New Roman" w:eastAsia="Tahoma" w:hAnsi="Times New Roman" w:cs="Times New Roman"/>
          <w:i/>
          <w:sz w:val="28"/>
          <w:szCs w:val="28"/>
          <w:lang w:val="ru-RU"/>
        </w:rPr>
      </w:pPr>
      <w:r>
        <w:rPr>
          <w:rFonts w:ascii="Times New Roman" w:eastAsia="Tahoma" w:hAnsi="Times New Roman" w:cs="Times New Roman"/>
          <w:i/>
          <w:sz w:val="28"/>
          <w:szCs w:val="28"/>
          <w:lang w:val="ru-RU"/>
        </w:rPr>
        <w:lastRenderedPageBreak/>
        <w:t xml:space="preserve">         </w:t>
      </w:r>
      <w:r w:rsidR="00442EE7" w:rsidRPr="00187ECB">
        <w:rPr>
          <w:rFonts w:ascii="Times New Roman" w:eastAsia="Tahoma" w:hAnsi="Times New Roman" w:cs="Times New Roman"/>
          <w:i/>
          <w:sz w:val="28"/>
          <w:szCs w:val="28"/>
          <w:lang w:val="ru-RU"/>
        </w:rPr>
        <w:t>1.</w:t>
      </w:r>
      <w:r w:rsidR="001E4B6C" w:rsidRPr="00187ECB">
        <w:rPr>
          <w:rFonts w:ascii="Times New Roman" w:eastAsia="Tahoma" w:hAnsi="Times New Roman" w:cs="Times New Roman"/>
          <w:i/>
          <w:sz w:val="28"/>
          <w:szCs w:val="28"/>
          <w:lang w:val="ru-RU"/>
        </w:rPr>
        <w:t>4</w:t>
      </w:r>
      <w:r w:rsidR="00442EE7" w:rsidRPr="00187ECB">
        <w:rPr>
          <w:rFonts w:ascii="Times New Roman" w:eastAsia="Tahoma" w:hAnsi="Times New Roman" w:cs="Times New Roman"/>
          <w:i/>
          <w:sz w:val="28"/>
          <w:szCs w:val="28"/>
          <w:lang w:val="ru-RU"/>
        </w:rPr>
        <w:t>.</w:t>
      </w:r>
      <w:r w:rsidR="003336C9" w:rsidRPr="00187ECB">
        <w:rPr>
          <w:rFonts w:ascii="Times New Roman" w:eastAsia="Tahoma" w:hAnsi="Times New Roman" w:cs="Times New Roman"/>
          <w:i/>
          <w:sz w:val="28"/>
          <w:szCs w:val="28"/>
          <w:lang w:val="ru-RU"/>
        </w:rPr>
        <w:t xml:space="preserve">Проблемы в целостности </w:t>
      </w:r>
      <w:r w:rsidR="00051CAA" w:rsidRPr="00187ECB">
        <w:rPr>
          <w:rFonts w:ascii="Times New Roman" w:eastAsia="Tahoma" w:hAnsi="Times New Roman" w:cs="Times New Roman"/>
          <w:i/>
          <w:sz w:val="28"/>
          <w:szCs w:val="28"/>
          <w:lang w:val="ru-RU"/>
        </w:rPr>
        <w:t>БиГ</w:t>
      </w:r>
      <w:r w:rsidR="00095819" w:rsidRPr="00187ECB">
        <w:rPr>
          <w:rFonts w:ascii="Times New Roman" w:eastAsia="Tahoma" w:hAnsi="Times New Roman" w:cs="Times New Roman"/>
          <w:i/>
          <w:sz w:val="28"/>
          <w:szCs w:val="28"/>
          <w:lang w:val="ru-RU"/>
        </w:rPr>
        <w:t xml:space="preserve"> и вероятность новой гражданской войны.</w:t>
      </w:r>
    </w:p>
    <w:p w:rsidR="00EE77CC" w:rsidRDefault="00D27946"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         </w:t>
      </w:r>
      <w:r w:rsidR="00E82340">
        <w:rPr>
          <w:rFonts w:ascii="Times New Roman" w:eastAsia="Tahoma" w:hAnsi="Times New Roman" w:cs="Times New Roman"/>
          <w:sz w:val="28"/>
          <w:szCs w:val="28"/>
          <w:lang w:val="ru-RU"/>
        </w:rPr>
        <w:t>Процессы демократизации в Сербии и Хорватии и факт</w:t>
      </w:r>
      <w:r w:rsidR="00E82340" w:rsidRPr="00E82340">
        <w:rPr>
          <w:rFonts w:ascii="Times New Roman" w:eastAsia="Tahoma" w:hAnsi="Times New Roman" w:cs="Times New Roman"/>
          <w:sz w:val="28"/>
          <w:szCs w:val="28"/>
          <w:lang w:val="ru-RU"/>
        </w:rPr>
        <w:t xml:space="preserve">, </w:t>
      </w:r>
      <w:r w:rsidR="00E82340">
        <w:rPr>
          <w:rFonts w:ascii="Times New Roman" w:eastAsia="Tahoma" w:hAnsi="Times New Roman" w:cs="Times New Roman"/>
          <w:sz w:val="28"/>
          <w:szCs w:val="28"/>
          <w:lang w:val="ru-RU"/>
        </w:rPr>
        <w:t>что БиГ</w:t>
      </w:r>
      <w:r>
        <w:rPr>
          <w:rFonts w:ascii="Times New Roman" w:eastAsia="Tahoma" w:hAnsi="Times New Roman" w:cs="Times New Roman"/>
          <w:sz w:val="28"/>
          <w:szCs w:val="28"/>
          <w:lang w:val="ru-RU"/>
        </w:rPr>
        <w:t xml:space="preserve"> </w:t>
      </w:r>
      <w:r w:rsidR="00E82340">
        <w:rPr>
          <w:rFonts w:ascii="Times New Roman" w:eastAsia="Tahoma" w:hAnsi="Times New Roman" w:cs="Times New Roman"/>
          <w:sz w:val="28"/>
          <w:szCs w:val="28"/>
          <w:lang w:val="ru-RU"/>
        </w:rPr>
        <w:t xml:space="preserve">находится под </w:t>
      </w:r>
      <w:r w:rsidR="00E82340" w:rsidRPr="00E82340">
        <w:rPr>
          <w:rFonts w:ascii="Times New Roman" w:eastAsia="Tahoma" w:hAnsi="Times New Roman" w:cs="Times New Roman"/>
          <w:sz w:val="28"/>
          <w:szCs w:val="28"/>
          <w:lang w:val="ru-RU"/>
        </w:rPr>
        <w:t>внешним управлением</w:t>
      </w:r>
      <w:r w:rsidR="00E82340">
        <w:rPr>
          <w:rFonts w:ascii="Times New Roman" w:eastAsia="Tahoma" w:hAnsi="Times New Roman" w:cs="Times New Roman"/>
          <w:sz w:val="28"/>
          <w:szCs w:val="28"/>
          <w:lang w:val="ru-RU"/>
        </w:rPr>
        <w:t xml:space="preserve"> снижают вероятность новой гражданской войны.</w:t>
      </w:r>
      <w:r w:rsidR="00767651">
        <w:rPr>
          <w:rFonts w:ascii="Times New Roman" w:eastAsia="Tahoma" w:hAnsi="Times New Roman" w:cs="Times New Roman"/>
          <w:sz w:val="28"/>
          <w:szCs w:val="28"/>
          <w:lang w:val="ru-RU"/>
        </w:rPr>
        <w:t xml:space="preserve"> Тем не менее</w:t>
      </w:r>
      <w:r w:rsidR="00FE0CE7">
        <w:rPr>
          <w:rFonts w:ascii="Times New Roman" w:eastAsia="Tahoma" w:hAnsi="Times New Roman" w:cs="Times New Roman"/>
          <w:sz w:val="28"/>
          <w:szCs w:val="28"/>
          <w:lang w:val="ru-RU"/>
        </w:rPr>
        <w:t>,</w:t>
      </w:r>
      <w:r w:rsidR="00767651">
        <w:rPr>
          <w:rFonts w:ascii="Times New Roman" w:eastAsia="Tahoma" w:hAnsi="Times New Roman" w:cs="Times New Roman"/>
          <w:sz w:val="28"/>
          <w:szCs w:val="28"/>
          <w:lang w:val="ru-RU"/>
        </w:rPr>
        <w:t xml:space="preserve"> вероятность </w:t>
      </w:r>
      <w:r w:rsidR="00767651" w:rsidRPr="00767651">
        <w:rPr>
          <w:rFonts w:ascii="Times New Roman" w:eastAsia="Tahoma" w:hAnsi="Times New Roman" w:cs="Times New Roman"/>
          <w:sz w:val="28"/>
          <w:szCs w:val="28"/>
          <w:lang w:val="ru-RU"/>
        </w:rPr>
        <w:t>многочисленных локальных вспышек насилия и терактов</w:t>
      </w:r>
      <w:r w:rsidR="00767651">
        <w:rPr>
          <w:rFonts w:ascii="Times New Roman" w:eastAsia="Tahoma" w:hAnsi="Times New Roman" w:cs="Times New Roman"/>
          <w:sz w:val="28"/>
          <w:szCs w:val="28"/>
          <w:lang w:val="ru-RU"/>
        </w:rPr>
        <w:t xml:space="preserve"> и разделение страны на отдельные государства не может быть исключена</w:t>
      </w:r>
      <w:r w:rsidR="0035781A">
        <w:rPr>
          <w:rStyle w:val="FootnoteReference"/>
          <w:rFonts w:ascii="Times New Roman" w:eastAsia="Tahoma" w:hAnsi="Times New Roman" w:cs="Times New Roman"/>
          <w:sz w:val="28"/>
          <w:szCs w:val="28"/>
          <w:lang w:val="ru-RU"/>
        </w:rPr>
        <w:footnoteReference w:id="94"/>
      </w:r>
      <w:r w:rsidR="00590B84" w:rsidRPr="00590B84">
        <w:rPr>
          <w:rFonts w:ascii="Times New Roman" w:eastAsia="Tahoma" w:hAnsi="Times New Roman" w:cs="Times New Roman"/>
          <w:sz w:val="28"/>
          <w:szCs w:val="28"/>
          <w:lang w:val="ru-RU"/>
        </w:rPr>
        <w:t xml:space="preserve">. </w:t>
      </w:r>
      <w:r w:rsidR="00FB4A29">
        <w:rPr>
          <w:rFonts w:ascii="Times New Roman" w:eastAsia="Tahoma" w:hAnsi="Times New Roman" w:cs="Times New Roman"/>
          <w:sz w:val="28"/>
          <w:szCs w:val="28"/>
          <w:lang w:val="ru-RU"/>
        </w:rPr>
        <w:t xml:space="preserve">Идея Великой Сербии врд ли может поднять сербское население в настоящее время. </w:t>
      </w:r>
      <w:r w:rsidR="00FB170D">
        <w:rPr>
          <w:rFonts w:ascii="Times New Roman" w:eastAsia="Tahoma" w:hAnsi="Times New Roman" w:cs="Times New Roman"/>
          <w:sz w:val="28"/>
          <w:szCs w:val="28"/>
          <w:lang w:val="ru-RU"/>
        </w:rPr>
        <w:t xml:space="preserve">Республика Сербская </w:t>
      </w:r>
      <w:r w:rsidR="00FE0CE7">
        <w:rPr>
          <w:rFonts w:ascii="Times New Roman" w:eastAsia="Tahoma" w:hAnsi="Times New Roman" w:cs="Times New Roman"/>
          <w:sz w:val="28"/>
          <w:szCs w:val="28"/>
          <w:lang w:val="ru-RU"/>
        </w:rPr>
        <w:t>сегодня не выражает желания</w:t>
      </w:r>
      <w:r w:rsidR="00FB170D">
        <w:rPr>
          <w:rFonts w:ascii="Times New Roman" w:eastAsia="Tahoma" w:hAnsi="Times New Roman" w:cs="Times New Roman"/>
          <w:sz w:val="28"/>
          <w:szCs w:val="28"/>
          <w:lang w:val="ru-RU"/>
        </w:rPr>
        <w:t xml:space="preserve"> стать независимым государством</w:t>
      </w:r>
      <w:r w:rsidR="00FB170D" w:rsidRPr="00FB170D">
        <w:rPr>
          <w:rFonts w:ascii="Times New Roman" w:eastAsia="Tahoma" w:hAnsi="Times New Roman" w:cs="Times New Roman"/>
          <w:sz w:val="28"/>
          <w:szCs w:val="28"/>
          <w:lang w:val="ru-RU"/>
        </w:rPr>
        <w:t xml:space="preserve">, </w:t>
      </w:r>
      <w:r w:rsidR="00FB170D">
        <w:rPr>
          <w:rFonts w:ascii="Times New Roman" w:eastAsia="Tahoma" w:hAnsi="Times New Roman" w:cs="Times New Roman"/>
          <w:sz w:val="28"/>
          <w:szCs w:val="28"/>
          <w:lang w:val="ru-RU"/>
        </w:rPr>
        <w:t xml:space="preserve">которое будет объединяться с Сербией. </w:t>
      </w:r>
      <w:r w:rsidR="00FE0CE7">
        <w:rPr>
          <w:rFonts w:ascii="Times New Roman" w:eastAsia="Tahoma" w:hAnsi="Times New Roman" w:cs="Times New Roman"/>
          <w:sz w:val="28"/>
          <w:szCs w:val="28"/>
          <w:lang w:val="ru-RU"/>
        </w:rPr>
        <w:t xml:space="preserve"> Но б</w:t>
      </w:r>
      <w:r w:rsidR="006D58DA">
        <w:rPr>
          <w:rFonts w:ascii="Times New Roman" w:eastAsia="Tahoma" w:hAnsi="Times New Roman" w:cs="Times New Roman"/>
          <w:sz w:val="28"/>
          <w:szCs w:val="28"/>
          <w:lang w:val="ru-RU"/>
        </w:rPr>
        <w:t>оснийские сербы до сих пор считают</w:t>
      </w:r>
      <w:r w:rsidR="006D58DA" w:rsidRPr="006D58DA">
        <w:rPr>
          <w:rFonts w:ascii="Times New Roman" w:eastAsia="Tahoma" w:hAnsi="Times New Roman" w:cs="Times New Roman"/>
          <w:sz w:val="28"/>
          <w:szCs w:val="28"/>
          <w:lang w:val="ru-RU"/>
        </w:rPr>
        <w:t xml:space="preserve">, </w:t>
      </w:r>
      <w:r w:rsidR="006D58DA">
        <w:rPr>
          <w:rFonts w:ascii="Times New Roman" w:eastAsia="Tahoma" w:hAnsi="Times New Roman" w:cs="Times New Roman"/>
          <w:sz w:val="28"/>
          <w:szCs w:val="28"/>
          <w:lang w:val="ru-RU"/>
        </w:rPr>
        <w:t>что Босния и Герцеговина не является государством</w:t>
      </w:r>
      <w:r w:rsidR="006D58DA" w:rsidRPr="006D58DA">
        <w:rPr>
          <w:rFonts w:ascii="Times New Roman" w:eastAsia="Tahoma" w:hAnsi="Times New Roman" w:cs="Times New Roman"/>
          <w:sz w:val="28"/>
          <w:szCs w:val="28"/>
          <w:lang w:val="ru-RU"/>
        </w:rPr>
        <w:t xml:space="preserve">, </w:t>
      </w:r>
      <w:r w:rsidR="006D58DA">
        <w:rPr>
          <w:rFonts w:ascii="Times New Roman" w:eastAsia="Tahoma" w:hAnsi="Times New Roman" w:cs="Times New Roman"/>
          <w:sz w:val="28"/>
          <w:szCs w:val="28"/>
          <w:lang w:val="ru-RU"/>
        </w:rPr>
        <w:t xml:space="preserve">а географическим названием. </w:t>
      </w:r>
      <w:r w:rsidR="00732BB7">
        <w:rPr>
          <w:rFonts w:ascii="Times New Roman" w:eastAsia="Tahoma" w:hAnsi="Times New Roman" w:cs="Times New Roman"/>
          <w:sz w:val="28"/>
          <w:szCs w:val="28"/>
          <w:lang w:val="ru-RU"/>
        </w:rPr>
        <w:t xml:space="preserve">Причина </w:t>
      </w:r>
      <w:r w:rsidR="002A15FD">
        <w:rPr>
          <w:rFonts w:ascii="Times New Roman" w:eastAsia="Tahoma" w:hAnsi="Times New Roman" w:cs="Times New Roman"/>
          <w:sz w:val="28"/>
          <w:szCs w:val="28"/>
          <w:lang w:val="ru-RU"/>
        </w:rPr>
        <w:t xml:space="preserve">этого </w:t>
      </w:r>
      <w:r w:rsidR="00732BB7">
        <w:rPr>
          <w:rFonts w:ascii="Times New Roman" w:eastAsia="Tahoma" w:hAnsi="Times New Roman" w:cs="Times New Roman"/>
          <w:sz w:val="28"/>
          <w:szCs w:val="28"/>
          <w:lang w:val="ru-RU"/>
        </w:rPr>
        <w:t>кроется в том</w:t>
      </w:r>
      <w:r w:rsidR="00732BB7" w:rsidRPr="00732BB7">
        <w:rPr>
          <w:rFonts w:ascii="Times New Roman" w:eastAsia="Tahoma" w:hAnsi="Times New Roman" w:cs="Times New Roman"/>
          <w:sz w:val="28"/>
          <w:szCs w:val="28"/>
          <w:lang w:val="ru-RU"/>
        </w:rPr>
        <w:t xml:space="preserve">, </w:t>
      </w:r>
      <w:r w:rsidR="00732BB7">
        <w:rPr>
          <w:rFonts w:ascii="Times New Roman" w:eastAsia="Tahoma" w:hAnsi="Times New Roman" w:cs="Times New Roman"/>
          <w:sz w:val="28"/>
          <w:szCs w:val="28"/>
          <w:lang w:val="ru-RU"/>
        </w:rPr>
        <w:t>что</w:t>
      </w:r>
      <w:r w:rsidR="006476CD">
        <w:rPr>
          <w:rFonts w:ascii="Times New Roman" w:eastAsia="Tahoma" w:hAnsi="Times New Roman" w:cs="Times New Roman"/>
          <w:sz w:val="28"/>
          <w:szCs w:val="28"/>
          <w:lang w:val="ru-RU"/>
        </w:rPr>
        <w:t xml:space="preserve"> </w:t>
      </w:r>
      <w:r w:rsidR="002A15FD">
        <w:rPr>
          <w:rFonts w:ascii="Times New Roman" w:eastAsia="Tahoma" w:hAnsi="Times New Roman" w:cs="Times New Roman"/>
          <w:sz w:val="28"/>
          <w:szCs w:val="28"/>
          <w:lang w:val="ru-RU"/>
        </w:rPr>
        <w:t>БиГ была единственной из шести социалистических республик</w:t>
      </w:r>
      <w:r w:rsidR="002A15FD" w:rsidRPr="002A15FD">
        <w:rPr>
          <w:rFonts w:ascii="Times New Roman" w:eastAsia="Tahoma" w:hAnsi="Times New Roman" w:cs="Times New Roman"/>
          <w:sz w:val="28"/>
          <w:szCs w:val="28"/>
          <w:lang w:val="ru-RU"/>
        </w:rPr>
        <w:t xml:space="preserve">, </w:t>
      </w:r>
      <w:r w:rsidR="002A15FD">
        <w:rPr>
          <w:rFonts w:ascii="Times New Roman" w:eastAsia="Tahoma" w:hAnsi="Times New Roman" w:cs="Times New Roman"/>
          <w:sz w:val="28"/>
          <w:szCs w:val="28"/>
          <w:lang w:val="ru-RU"/>
        </w:rPr>
        <w:t>которая была образована  по историко-географическому критерию</w:t>
      </w:r>
      <w:r w:rsidR="002A15FD" w:rsidRPr="002A15FD">
        <w:rPr>
          <w:rFonts w:ascii="Times New Roman" w:eastAsia="Tahoma" w:hAnsi="Times New Roman" w:cs="Times New Roman"/>
          <w:sz w:val="28"/>
          <w:szCs w:val="28"/>
          <w:lang w:val="ru-RU"/>
        </w:rPr>
        <w:t xml:space="preserve">, </w:t>
      </w:r>
      <w:r w:rsidR="002A15FD">
        <w:rPr>
          <w:rFonts w:ascii="Times New Roman" w:eastAsia="Tahoma" w:hAnsi="Times New Roman" w:cs="Times New Roman"/>
          <w:sz w:val="28"/>
          <w:szCs w:val="28"/>
          <w:lang w:val="ru-RU"/>
        </w:rPr>
        <w:t>а не по национальному принципу</w:t>
      </w:r>
      <w:r w:rsidR="002A15FD">
        <w:rPr>
          <w:rStyle w:val="FootnoteReference"/>
          <w:rFonts w:ascii="Times New Roman" w:eastAsia="Tahoma" w:hAnsi="Times New Roman" w:cs="Times New Roman"/>
          <w:sz w:val="28"/>
          <w:szCs w:val="28"/>
          <w:lang w:val="ru-RU"/>
        </w:rPr>
        <w:footnoteReference w:id="95"/>
      </w:r>
      <w:r w:rsidR="00590B84" w:rsidRPr="00590B84">
        <w:rPr>
          <w:rFonts w:ascii="Times New Roman" w:eastAsia="Tahoma" w:hAnsi="Times New Roman" w:cs="Times New Roman"/>
          <w:sz w:val="28"/>
          <w:szCs w:val="28"/>
          <w:lang w:val="ru-RU"/>
        </w:rPr>
        <w:t xml:space="preserve">. </w:t>
      </w:r>
      <w:r w:rsidR="005A0239">
        <w:rPr>
          <w:rFonts w:ascii="Times New Roman" w:eastAsia="Tahoma" w:hAnsi="Times New Roman" w:cs="Times New Roman"/>
          <w:sz w:val="28"/>
          <w:szCs w:val="28"/>
          <w:lang w:val="ru-RU"/>
        </w:rPr>
        <w:t>П</w:t>
      </w:r>
      <w:r w:rsidR="00732BB7">
        <w:rPr>
          <w:rFonts w:ascii="Times New Roman" w:eastAsia="Tahoma" w:hAnsi="Times New Roman" w:cs="Times New Roman"/>
          <w:sz w:val="28"/>
          <w:szCs w:val="28"/>
          <w:lang w:val="ru-RU"/>
        </w:rPr>
        <w:t>олитики Республики Серб</w:t>
      </w:r>
      <w:r w:rsidR="00474E4E">
        <w:rPr>
          <w:rFonts w:ascii="Times New Roman" w:eastAsia="Tahoma" w:hAnsi="Times New Roman" w:cs="Times New Roman"/>
          <w:sz w:val="28"/>
          <w:szCs w:val="28"/>
          <w:lang w:val="ru-RU"/>
        </w:rPr>
        <w:t>ской в случае если РС объединится с Сербией из-за новых соотношений бол</w:t>
      </w:r>
      <w:r w:rsidR="00FE0CE7">
        <w:rPr>
          <w:rFonts w:ascii="Times New Roman" w:eastAsia="Tahoma" w:hAnsi="Times New Roman" w:cs="Times New Roman"/>
          <w:sz w:val="28"/>
          <w:szCs w:val="28"/>
          <w:lang w:val="ru-RU"/>
        </w:rPr>
        <w:t>ь</w:t>
      </w:r>
      <w:r w:rsidR="00474E4E">
        <w:rPr>
          <w:rFonts w:ascii="Times New Roman" w:eastAsia="Tahoma" w:hAnsi="Times New Roman" w:cs="Times New Roman"/>
          <w:sz w:val="28"/>
          <w:szCs w:val="28"/>
          <w:lang w:val="ru-RU"/>
        </w:rPr>
        <w:t>шинства и меншинства могут лишиться</w:t>
      </w:r>
      <w:r w:rsidR="006476CD">
        <w:rPr>
          <w:rFonts w:ascii="Times New Roman" w:eastAsia="Tahoma" w:hAnsi="Times New Roman" w:cs="Times New Roman"/>
          <w:sz w:val="28"/>
          <w:szCs w:val="28"/>
          <w:lang w:val="ru-RU"/>
        </w:rPr>
        <w:t xml:space="preserve"> </w:t>
      </w:r>
      <w:r w:rsidR="00474E4E">
        <w:rPr>
          <w:rFonts w:ascii="Times New Roman" w:eastAsia="Tahoma" w:hAnsi="Times New Roman" w:cs="Times New Roman"/>
          <w:sz w:val="28"/>
          <w:szCs w:val="28"/>
          <w:lang w:val="ru-RU"/>
        </w:rPr>
        <w:t>влияния и власти</w:t>
      </w:r>
      <w:r w:rsidR="00474E4E">
        <w:rPr>
          <w:rStyle w:val="FootnoteReference"/>
          <w:rFonts w:ascii="Times New Roman" w:eastAsia="Tahoma" w:hAnsi="Times New Roman" w:cs="Times New Roman"/>
          <w:sz w:val="28"/>
          <w:szCs w:val="28"/>
          <w:lang w:val="ru-RU"/>
        </w:rPr>
        <w:footnoteReference w:id="96"/>
      </w:r>
      <w:r w:rsidR="00DC6B7D" w:rsidRPr="00DC6B7D">
        <w:rPr>
          <w:rFonts w:ascii="Times New Roman" w:eastAsia="Tahoma" w:hAnsi="Times New Roman" w:cs="Times New Roman"/>
          <w:sz w:val="28"/>
          <w:szCs w:val="28"/>
          <w:lang w:val="ru-RU"/>
        </w:rPr>
        <w:t xml:space="preserve">. </w:t>
      </w:r>
      <w:r w:rsidR="00FE0CE7">
        <w:rPr>
          <w:rFonts w:ascii="Times New Roman" w:eastAsia="Tahoma" w:hAnsi="Times New Roman" w:cs="Times New Roman"/>
          <w:sz w:val="28"/>
          <w:szCs w:val="28"/>
          <w:lang w:val="ru-RU"/>
        </w:rPr>
        <w:t>Как отмеч</w:t>
      </w:r>
      <w:r w:rsidR="00C87243">
        <w:rPr>
          <w:rFonts w:ascii="Times New Roman" w:eastAsia="Tahoma" w:hAnsi="Times New Roman" w:cs="Times New Roman"/>
          <w:sz w:val="28"/>
          <w:szCs w:val="28"/>
          <w:lang w:val="ru-RU"/>
        </w:rPr>
        <w:t>ает Этберг Ян</w:t>
      </w:r>
      <w:r w:rsidR="00FE0CE7">
        <w:rPr>
          <w:rFonts w:ascii="Times New Roman" w:eastAsia="Tahoma" w:hAnsi="Times New Roman" w:cs="Times New Roman"/>
          <w:sz w:val="28"/>
          <w:szCs w:val="28"/>
          <w:lang w:val="ru-RU"/>
        </w:rPr>
        <w:t>,</w:t>
      </w:r>
      <w:r w:rsidR="006476CD">
        <w:rPr>
          <w:rFonts w:ascii="Times New Roman" w:eastAsia="Tahoma" w:hAnsi="Times New Roman" w:cs="Times New Roman"/>
          <w:sz w:val="28"/>
          <w:szCs w:val="28"/>
          <w:lang w:val="ru-RU"/>
        </w:rPr>
        <w:t xml:space="preserve"> </w:t>
      </w:r>
      <w:r w:rsidR="00FB0521">
        <w:rPr>
          <w:rFonts w:ascii="Times New Roman" w:eastAsia="Tahoma" w:hAnsi="Times New Roman" w:cs="Times New Roman"/>
          <w:sz w:val="28"/>
          <w:szCs w:val="28"/>
          <w:lang w:val="ru-RU"/>
        </w:rPr>
        <w:t>социальные и партийно-политические взгляды</w:t>
      </w:r>
      <w:r w:rsidR="006476CD">
        <w:rPr>
          <w:rFonts w:ascii="Times New Roman" w:eastAsia="Tahoma" w:hAnsi="Times New Roman" w:cs="Times New Roman"/>
          <w:sz w:val="28"/>
          <w:szCs w:val="28"/>
          <w:lang w:val="ru-RU"/>
        </w:rPr>
        <w:t xml:space="preserve"> </w:t>
      </w:r>
      <w:r w:rsidR="00FB0521" w:rsidRPr="00FB0521">
        <w:rPr>
          <w:rFonts w:ascii="Times New Roman" w:eastAsia="Tahoma" w:hAnsi="Times New Roman" w:cs="Times New Roman"/>
          <w:sz w:val="28"/>
          <w:szCs w:val="28"/>
          <w:lang w:val="ru-RU"/>
        </w:rPr>
        <w:t xml:space="preserve">боснийских сербов и сербских сербов </w:t>
      </w:r>
      <w:r w:rsidR="00FB0521">
        <w:rPr>
          <w:rFonts w:ascii="Times New Roman" w:eastAsia="Tahoma" w:hAnsi="Times New Roman" w:cs="Times New Roman"/>
          <w:sz w:val="28"/>
          <w:szCs w:val="28"/>
          <w:lang w:val="ru-RU"/>
        </w:rPr>
        <w:t xml:space="preserve">намного </w:t>
      </w:r>
      <w:r w:rsidR="00FB0521" w:rsidRPr="00FB0521">
        <w:rPr>
          <w:rFonts w:ascii="Times New Roman" w:eastAsia="Tahoma" w:hAnsi="Times New Roman" w:cs="Times New Roman"/>
          <w:sz w:val="28"/>
          <w:szCs w:val="28"/>
          <w:lang w:val="ru-RU"/>
        </w:rPr>
        <w:t>различаются</w:t>
      </w:r>
      <w:r w:rsidR="00FB0521">
        <w:rPr>
          <w:rFonts w:ascii="Times New Roman" w:eastAsia="Tahoma" w:hAnsi="Times New Roman" w:cs="Times New Roman"/>
          <w:sz w:val="28"/>
          <w:szCs w:val="28"/>
          <w:lang w:val="ru-RU"/>
        </w:rPr>
        <w:t xml:space="preserve">. </w:t>
      </w:r>
      <w:r w:rsidR="00BF2318">
        <w:rPr>
          <w:rFonts w:ascii="Times New Roman" w:eastAsia="Tahoma" w:hAnsi="Times New Roman" w:cs="Times New Roman"/>
          <w:sz w:val="28"/>
          <w:szCs w:val="28"/>
          <w:lang w:val="ru-RU"/>
        </w:rPr>
        <w:t>Осуществлению националистической идеи</w:t>
      </w:r>
      <w:r w:rsidR="00FB4A29">
        <w:rPr>
          <w:rFonts w:ascii="Times New Roman" w:eastAsia="Tahoma" w:hAnsi="Times New Roman" w:cs="Times New Roman"/>
          <w:sz w:val="28"/>
          <w:szCs w:val="28"/>
          <w:lang w:val="ru-RU"/>
        </w:rPr>
        <w:t xml:space="preserve"> хорватских ирредентистов </w:t>
      </w:r>
      <w:r w:rsidR="00BF2318">
        <w:rPr>
          <w:rFonts w:ascii="Times New Roman" w:eastAsia="Tahoma" w:hAnsi="Times New Roman" w:cs="Times New Roman"/>
          <w:sz w:val="28"/>
          <w:szCs w:val="28"/>
          <w:lang w:val="ru-RU"/>
        </w:rPr>
        <w:t>препятствуют внутриполитические условия</w:t>
      </w:r>
      <w:r w:rsidR="00452147" w:rsidRPr="00452147">
        <w:rPr>
          <w:rFonts w:ascii="Times New Roman" w:eastAsia="Tahoma" w:hAnsi="Times New Roman" w:cs="Times New Roman"/>
          <w:sz w:val="28"/>
          <w:szCs w:val="28"/>
          <w:lang w:val="ru-RU"/>
        </w:rPr>
        <w:t xml:space="preserve">, </w:t>
      </w:r>
      <w:r w:rsidR="00452147">
        <w:rPr>
          <w:rFonts w:ascii="Times New Roman" w:eastAsia="Tahoma" w:hAnsi="Times New Roman" w:cs="Times New Roman"/>
          <w:sz w:val="28"/>
          <w:szCs w:val="28"/>
          <w:lang w:val="ru-RU"/>
        </w:rPr>
        <w:t>а боснийцы прекрасно понимают</w:t>
      </w:r>
      <w:r w:rsidR="00452147" w:rsidRPr="00452147">
        <w:rPr>
          <w:rFonts w:ascii="Times New Roman" w:eastAsia="Tahoma" w:hAnsi="Times New Roman" w:cs="Times New Roman"/>
          <w:sz w:val="28"/>
          <w:szCs w:val="28"/>
          <w:lang w:val="ru-RU"/>
        </w:rPr>
        <w:t xml:space="preserve">, </w:t>
      </w:r>
      <w:r w:rsidR="00452147">
        <w:rPr>
          <w:rFonts w:ascii="Times New Roman" w:eastAsia="Tahoma" w:hAnsi="Times New Roman" w:cs="Times New Roman"/>
          <w:sz w:val="28"/>
          <w:szCs w:val="28"/>
          <w:lang w:val="ru-RU"/>
        </w:rPr>
        <w:t>что не могут создать целостное государство</w:t>
      </w:r>
      <w:r w:rsidR="00452147" w:rsidRPr="00452147">
        <w:rPr>
          <w:rFonts w:ascii="Times New Roman" w:eastAsia="Tahoma" w:hAnsi="Times New Roman" w:cs="Times New Roman"/>
          <w:sz w:val="28"/>
          <w:szCs w:val="28"/>
          <w:lang w:val="ru-RU"/>
        </w:rPr>
        <w:t xml:space="preserve">, </w:t>
      </w:r>
      <w:r w:rsidR="00452147">
        <w:rPr>
          <w:rFonts w:ascii="Times New Roman" w:eastAsia="Tahoma" w:hAnsi="Times New Roman" w:cs="Times New Roman"/>
          <w:sz w:val="28"/>
          <w:szCs w:val="28"/>
          <w:lang w:val="ru-RU"/>
        </w:rPr>
        <w:t>используя военное насилие.</w:t>
      </w:r>
    </w:p>
    <w:p w:rsidR="00452147" w:rsidRPr="00B07D26" w:rsidRDefault="00D27946"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lastRenderedPageBreak/>
        <w:t xml:space="preserve">         </w:t>
      </w:r>
      <w:r w:rsidR="00344904" w:rsidRPr="00DC6B7D">
        <w:rPr>
          <w:rFonts w:ascii="Times New Roman" w:eastAsia="Tahoma" w:hAnsi="Times New Roman" w:cs="Times New Roman"/>
          <w:sz w:val="28"/>
          <w:szCs w:val="28"/>
          <w:lang w:val="ru-RU"/>
        </w:rPr>
        <w:t xml:space="preserve">Что касается боснийских хорватов, надо подчеркнуть, что их требование основать свою автономию привело бы к снижению вероятности формирования кантонального самосознания у населения, если </w:t>
      </w:r>
      <w:r w:rsidR="00DB1643" w:rsidRPr="00DC6B7D">
        <w:rPr>
          <w:rFonts w:ascii="Times New Roman" w:eastAsia="Tahoma" w:hAnsi="Times New Roman" w:cs="Times New Roman"/>
          <w:sz w:val="28"/>
          <w:szCs w:val="28"/>
          <w:lang w:val="ru-RU"/>
        </w:rPr>
        <w:t xml:space="preserve">когда-либо в будущем </w:t>
      </w:r>
      <w:r w:rsidR="00344904" w:rsidRPr="00DC6B7D">
        <w:rPr>
          <w:rFonts w:ascii="Times New Roman" w:eastAsia="Tahoma" w:hAnsi="Times New Roman" w:cs="Times New Roman"/>
          <w:sz w:val="28"/>
          <w:szCs w:val="28"/>
          <w:lang w:val="ru-RU"/>
        </w:rPr>
        <w:t xml:space="preserve">автономии будут </w:t>
      </w:r>
      <w:r w:rsidR="00A44650">
        <w:rPr>
          <w:rFonts w:ascii="Times New Roman" w:eastAsia="Tahoma" w:hAnsi="Times New Roman" w:cs="Times New Roman"/>
          <w:sz w:val="28"/>
          <w:szCs w:val="28"/>
          <w:lang w:val="ru-RU"/>
        </w:rPr>
        <w:t>ликвидированы и буде</w:t>
      </w:r>
      <w:r w:rsidR="00344904" w:rsidRPr="00DC6B7D">
        <w:rPr>
          <w:rFonts w:ascii="Times New Roman" w:eastAsia="Tahoma" w:hAnsi="Times New Roman" w:cs="Times New Roman"/>
          <w:sz w:val="28"/>
          <w:szCs w:val="28"/>
          <w:lang w:val="ru-RU"/>
        </w:rPr>
        <w:t xml:space="preserve">т </w:t>
      </w:r>
      <w:r w:rsidR="00DB1643" w:rsidRPr="00DC6B7D">
        <w:rPr>
          <w:rFonts w:ascii="Times New Roman" w:eastAsia="Tahoma" w:hAnsi="Times New Roman" w:cs="Times New Roman"/>
          <w:sz w:val="28"/>
          <w:szCs w:val="28"/>
          <w:lang w:val="ru-RU"/>
        </w:rPr>
        <w:t xml:space="preserve">сохранено </w:t>
      </w:r>
      <w:r w:rsidR="00344904" w:rsidRPr="00DC6B7D">
        <w:rPr>
          <w:rFonts w:ascii="Times New Roman" w:eastAsia="Tahoma" w:hAnsi="Times New Roman" w:cs="Times New Roman"/>
          <w:sz w:val="28"/>
          <w:szCs w:val="28"/>
          <w:lang w:val="ru-RU"/>
        </w:rPr>
        <w:t>деление</w:t>
      </w:r>
      <w:r w:rsidR="00DB1643" w:rsidRPr="00DC6B7D">
        <w:rPr>
          <w:rFonts w:ascii="Times New Roman" w:eastAsia="Tahoma" w:hAnsi="Times New Roman" w:cs="Times New Roman"/>
          <w:sz w:val="28"/>
          <w:szCs w:val="28"/>
          <w:lang w:val="ru-RU"/>
        </w:rPr>
        <w:t xml:space="preserve"> только</w:t>
      </w:r>
      <w:r w:rsidR="00344904" w:rsidRPr="00DC6B7D">
        <w:rPr>
          <w:rFonts w:ascii="Times New Roman" w:eastAsia="Tahoma" w:hAnsi="Times New Roman" w:cs="Times New Roman"/>
          <w:sz w:val="28"/>
          <w:szCs w:val="28"/>
          <w:lang w:val="ru-RU"/>
        </w:rPr>
        <w:t xml:space="preserve"> на кантоны</w:t>
      </w:r>
      <w:r w:rsidR="00ED05B7" w:rsidRPr="00DC6B7D">
        <w:rPr>
          <w:rFonts w:ascii="Times New Roman" w:eastAsia="Tahoma" w:hAnsi="Times New Roman" w:cs="Times New Roman"/>
          <w:sz w:val="28"/>
          <w:szCs w:val="28"/>
          <w:lang w:val="ru-RU"/>
        </w:rPr>
        <w:t>.</w:t>
      </w:r>
      <w:r w:rsidR="006476CD">
        <w:rPr>
          <w:rFonts w:ascii="Times New Roman" w:eastAsia="Tahoma" w:hAnsi="Times New Roman" w:cs="Times New Roman"/>
          <w:sz w:val="28"/>
          <w:szCs w:val="28"/>
          <w:lang w:val="ru-RU"/>
        </w:rPr>
        <w:t xml:space="preserve"> </w:t>
      </w:r>
      <w:r w:rsidR="00AA11F1" w:rsidRPr="00AA11F1">
        <w:rPr>
          <w:rFonts w:ascii="Times New Roman" w:eastAsia="Tahoma" w:hAnsi="Times New Roman" w:cs="Times New Roman"/>
          <w:sz w:val="28"/>
          <w:szCs w:val="28"/>
          <w:lang w:val="ru-RU"/>
        </w:rPr>
        <w:t xml:space="preserve">Существующие институциональные рамки </w:t>
      </w:r>
      <w:r w:rsidR="00AA11F1">
        <w:rPr>
          <w:rFonts w:ascii="Times New Roman" w:eastAsia="Tahoma" w:hAnsi="Times New Roman" w:cs="Times New Roman"/>
          <w:sz w:val="28"/>
          <w:szCs w:val="28"/>
          <w:lang w:val="ru-RU"/>
        </w:rPr>
        <w:t xml:space="preserve">сохраняют </w:t>
      </w:r>
      <w:r w:rsidR="00AA11F1" w:rsidRPr="00AA11F1">
        <w:rPr>
          <w:rFonts w:ascii="Times New Roman" w:eastAsia="Tahoma" w:hAnsi="Times New Roman" w:cs="Times New Roman"/>
          <w:sz w:val="28"/>
          <w:szCs w:val="28"/>
          <w:lang w:val="ru-RU"/>
        </w:rPr>
        <w:t>искусственн</w:t>
      </w:r>
      <w:r w:rsidR="00AA11F1">
        <w:rPr>
          <w:rFonts w:ascii="Times New Roman" w:eastAsia="Tahoma" w:hAnsi="Times New Roman" w:cs="Times New Roman"/>
          <w:sz w:val="28"/>
          <w:szCs w:val="28"/>
          <w:lang w:val="ru-RU"/>
        </w:rPr>
        <w:t xml:space="preserve">о созданную форму существования </w:t>
      </w:r>
      <w:r w:rsidR="00AA11F1" w:rsidRPr="00AA11F1">
        <w:rPr>
          <w:rFonts w:ascii="Times New Roman" w:eastAsia="Tahoma" w:hAnsi="Times New Roman" w:cs="Times New Roman"/>
          <w:sz w:val="28"/>
          <w:szCs w:val="28"/>
          <w:lang w:val="ru-RU"/>
        </w:rPr>
        <w:t>государства</w:t>
      </w:r>
      <w:r w:rsidR="00AA11F1">
        <w:rPr>
          <w:rFonts w:ascii="Times New Roman" w:eastAsia="Tahoma" w:hAnsi="Times New Roman" w:cs="Times New Roman"/>
          <w:sz w:val="28"/>
          <w:szCs w:val="28"/>
          <w:lang w:val="ru-RU"/>
        </w:rPr>
        <w:t xml:space="preserve"> в результате чего д</w:t>
      </w:r>
      <w:r w:rsidR="002260D8">
        <w:rPr>
          <w:rFonts w:ascii="Times New Roman" w:eastAsia="Tahoma" w:hAnsi="Times New Roman" w:cs="Times New Roman"/>
          <w:sz w:val="28"/>
          <w:szCs w:val="28"/>
          <w:lang w:val="ru-RU"/>
        </w:rPr>
        <w:t xml:space="preserve">еятельность центральных властей </w:t>
      </w:r>
      <w:r w:rsidR="00AA11F1">
        <w:rPr>
          <w:rFonts w:ascii="Times New Roman" w:eastAsia="Tahoma" w:hAnsi="Times New Roman" w:cs="Times New Roman"/>
          <w:sz w:val="28"/>
          <w:szCs w:val="28"/>
          <w:lang w:val="ru-RU"/>
        </w:rPr>
        <w:t xml:space="preserve">оказывается практически </w:t>
      </w:r>
      <w:r w:rsidR="00AA11F1" w:rsidRPr="00AA11F1">
        <w:rPr>
          <w:rFonts w:ascii="Times New Roman" w:eastAsia="Tahoma" w:hAnsi="Times New Roman" w:cs="Times New Roman"/>
          <w:sz w:val="28"/>
          <w:szCs w:val="28"/>
          <w:lang w:val="ru-RU"/>
        </w:rPr>
        <w:t>парализованной</w:t>
      </w:r>
      <w:r w:rsidR="00CE792B">
        <w:rPr>
          <w:rStyle w:val="FootnoteReference"/>
          <w:rFonts w:ascii="Times New Roman" w:eastAsia="Tahoma" w:hAnsi="Times New Roman" w:cs="Times New Roman"/>
          <w:sz w:val="28"/>
          <w:szCs w:val="28"/>
          <w:lang w:val="ru-RU"/>
        </w:rPr>
        <w:footnoteReference w:id="97"/>
      </w:r>
      <w:r w:rsidR="00DC6B7D" w:rsidRPr="00DC6B7D">
        <w:rPr>
          <w:rFonts w:ascii="Times New Roman" w:eastAsia="Tahoma" w:hAnsi="Times New Roman" w:cs="Times New Roman"/>
          <w:sz w:val="28"/>
          <w:szCs w:val="28"/>
          <w:lang w:val="ru-RU"/>
        </w:rPr>
        <w:t xml:space="preserve">. </w:t>
      </w:r>
      <w:r w:rsidR="0015428C">
        <w:rPr>
          <w:rFonts w:ascii="Times New Roman" w:eastAsia="Tahoma" w:hAnsi="Times New Roman" w:cs="Times New Roman"/>
          <w:sz w:val="28"/>
          <w:szCs w:val="28"/>
          <w:lang w:val="ru-RU"/>
        </w:rPr>
        <w:t>Надо принимать в расчет</w:t>
      </w:r>
      <w:r w:rsidR="0015428C" w:rsidRPr="0015428C">
        <w:rPr>
          <w:rFonts w:ascii="Times New Roman" w:eastAsia="Tahoma" w:hAnsi="Times New Roman" w:cs="Times New Roman"/>
          <w:sz w:val="28"/>
          <w:szCs w:val="28"/>
          <w:lang w:val="ru-RU"/>
        </w:rPr>
        <w:t xml:space="preserve">, </w:t>
      </w:r>
      <w:r w:rsidR="0015428C">
        <w:rPr>
          <w:rFonts w:ascii="Times New Roman" w:eastAsia="Tahoma" w:hAnsi="Times New Roman" w:cs="Times New Roman"/>
          <w:sz w:val="28"/>
          <w:szCs w:val="28"/>
          <w:lang w:val="ru-RU"/>
        </w:rPr>
        <w:t xml:space="preserve">что экономический кризис в стране не имеет одинаковые последствия </w:t>
      </w:r>
      <w:r w:rsidR="004631C6">
        <w:rPr>
          <w:rFonts w:ascii="Times New Roman" w:eastAsia="Tahoma" w:hAnsi="Times New Roman" w:cs="Times New Roman"/>
          <w:sz w:val="28"/>
          <w:szCs w:val="28"/>
          <w:lang w:val="ru-RU"/>
        </w:rPr>
        <w:t>для</w:t>
      </w:r>
      <w:r w:rsidR="0015428C">
        <w:rPr>
          <w:rFonts w:ascii="Times New Roman" w:eastAsia="Tahoma" w:hAnsi="Times New Roman" w:cs="Times New Roman"/>
          <w:sz w:val="28"/>
          <w:szCs w:val="28"/>
          <w:lang w:val="ru-RU"/>
        </w:rPr>
        <w:t xml:space="preserve"> все</w:t>
      </w:r>
      <w:r w:rsidR="004631C6">
        <w:rPr>
          <w:rFonts w:ascii="Times New Roman" w:eastAsia="Tahoma" w:hAnsi="Times New Roman" w:cs="Times New Roman"/>
          <w:sz w:val="28"/>
          <w:szCs w:val="28"/>
          <w:lang w:val="ru-RU"/>
        </w:rPr>
        <w:t>х регионов</w:t>
      </w:r>
      <w:r w:rsidR="0015428C">
        <w:rPr>
          <w:rFonts w:ascii="Times New Roman" w:eastAsia="Tahoma" w:hAnsi="Times New Roman" w:cs="Times New Roman"/>
          <w:sz w:val="28"/>
          <w:szCs w:val="28"/>
          <w:lang w:val="ru-RU"/>
        </w:rPr>
        <w:t xml:space="preserve"> и этносов</w:t>
      </w:r>
      <w:r w:rsidR="0015428C" w:rsidRPr="0015428C">
        <w:rPr>
          <w:rFonts w:ascii="Times New Roman" w:eastAsia="Tahoma" w:hAnsi="Times New Roman" w:cs="Times New Roman"/>
          <w:sz w:val="28"/>
          <w:szCs w:val="28"/>
          <w:lang w:val="ru-RU"/>
        </w:rPr>
        <w:t xml:space="preserve">, </w:t>
      </w:r>
      <w:r w:rsidR="0015428C">
        <w:rPr>
          <w:rFonts w:ascii="Times New Roman" w:eastAsia="Tahoma" w:hAnsi="Times New Roman" w:cs="Times New Roman"/>
          <w:sz w:val="28"/>
          <w:szCs w:val="28"/>
          <w:lang w:val="ru-RU"/>
        </w:rPr>
        <w:t>поскольку экономическая политика</w:t>
      </w:r>
      <w:r w:rsidR="0015428C" w:rsidRPr="0015428C">
        <w:rPr>
          <w:rFonts w:ascii="Times New Roman" w:eastAsia="Tahoma" w:hAnsi="Times New Roman" w:cs="Times New Roman"/>
          <w:sz w:val="28"/>
          <w:szCs w:val="28"/>
          <w:lang w:val="ru-RU"/>
        </w:rPr>
        <w:t xml:space="preserve">, </w:t>
      </w:r>
      <w:r w:rsidR="0015428C">
        <w:rPr>
          <w:rFonts w:ascii="Times New Roman" w:eastAsia="Tahoma" w:hAnsi="Times New Roman" w:cs="Times New Roman"/>
          <w:sz w:val="28"/>
          <w:szCs w:val="28"/>
          <w:lang w:val="ru-RU"/>
        </w:rPr>
        <w:t xml:space="preserve">которая </w:t>
      </w:r>
      <w:r w:rsidR="004219AD">
        <w:rPr>
          <w:rFonts w:ascii="Times New Roman" w:eastAsia="Tahoma" w:hAnsi="Times New Roman" w:cs="Times New Roman"/>
          <w:sz w:val="28"/>
          <w:szCs w:val="28"/>
          <w:lang w:val="ru-RU"/>
        </w:rPr>
        <w:t>проводится на базе отдельных этнонациональных интересов</w:t>
      </w:r>
      <w:r w:rsidR="00601497" w:rsidRPr="00601497">
        <w:rPr>
          <w:rFonts w:ascii="Times New Roman" w:eastAsia="Tahoma" w:hAnsi="Times New Roman" w:cs="Times New Roman"/>
          <w:sz w:val="28"/>
          <w:szCs w:val="28"/>
          <w:lang w:val="ru-RU"/>
        </w:rPr>
        <w:t>,</w:t>
      </w:r>
      <w:r w:rsidR="006476CD">
        <w:rPr>
          <w:rFonts w:ascii="Times New Roman" w:eastAsia="Tahoma" w:hAnsi="Times New Roman" w:cs="Times New Roman"/>
          <w:sz w:val="28"/>
          <w:szCs w:val="28"/>
          <w:lang w:val="ru-RU"/>
        </w:rPr>
        <w:t xml:space="preserve"> </w:t>
      </w:r>
      <w:r w:rsidR="006270AA">
        <w:rPr>
          <w:rFonts w:ascii="Times New Roman" w:eastAsia="Tahoma" w:hAnsi="Times New Roman" w:cs="Times New Roman"/>
          <w:sz w:val="28"/>
          <w:szCs w:val="28"/>
          <w:lang w:val="ru-RU"/>
        </w:rPr>
        <w:t xml:space="preserve">может </w:t>
      </w:r>
      <w:r w:rsidR="00D1715E">
        <w:rPr>
          <w:rFonts w:ascii="Times New Roman" w:eastAsia="Tahoma" w:hAnsi="Times New Roman" w:cs="Times New Roman"/>
          <w:sz w:val="28"/>
          <w:szCs w:val="28"/>
          <w:lang w:val="ru-RU"/>
        </w:rPr>
        <w:t>п</w:t>
      </w:r>
      <w:r w:rsidR="00D1715E" w:rsidRPr="00D1715E">
        <w:rPr>
          <w:rFonts w:ascii="Times New Roman" w:eastAsia="Tahoma" w:hAnsi="Times New Roman" w:cs="Times New Roman"/>
          <w:sz w:val="28"/>
          <w:szCs w:val="28"/>
          <w:lang w:val="ru-RU"/>
        </w:rPr>
        <w:t>ривести к проявлению агрессии в отношении центрально</w:t>
      </w:r>
      <w:r w:rsidR="00BF2318">
        <w:rPr>
          <w:rFonts w:ascii="Times New Roman" w:eastAsia="Tahoma" w:hAnsi="Times New Roman" w:cs="Times New Roman"/>
          <w:sz w:val="28"/>
          <w:szCs w:val="28"/>
          <w:lang w:val="ru-RU"/>
        </w:rPr>
        <w:t xml:space="preserve">го правительства со стороны </w:t>
      </w:r>
      <w:r w:rsidR="00D1715E" w:rsidRPr="00D1715E">
        <w:rPr>
          <w:rFonts w:ascii="Times New Roman" w:eastAsia="Tahoma" w:hAnsi="Times New Roman" w:cs="Times New Roman"/>
          <w:sz w:val="28"/>
          <w:szCs w:val="28"/>
          <w:lang w:val="ru-RU"/>
        </w:rPr>
        <w:t>представителей</w:t>
      </w:r>
      <w:r w:rsidR="00BF2318">
        <w:rPr>
          <w:rFonts w:ascii="Times New Roman" w:eastAsia="Tahoma" w:hAnsi="Times New Roman" w:cs="Times New Roman"/>
          <w:sz w:val="28"/>
          <w:szCs w:val="28"/>
          <w:lang w:val="ru-RU"/>
        </w:rPr>
        <w:t xml:space="preserve"> тех</w:t>
      </w:r>
      <w:r w:rsidR="00D1715E" w:rsidRPr="00D1715E">
        <w:rPr>
          <w:rFonts w:ascii="Times New Roman" w:eastAsia="Tahoma" w:hAnsi="Times New Roman" w:cs="Times New Roman"/>
          <w:sz w:val="28"/>
          <w:szCs w:val="28"/>
          <w:lang w:val="ru-RU"/>
        </w:rPr>
        <w:t xml:space="preserve"> этносов, которые ст</w:t>
      </w:r>
      <w:r w:rsidR="0071148D">
        <w:rPr>
          <w:rFonts w:ascii="Times New Roman" w:eastAsia="Tahoma" w:hAnsi="Times New Roman" w:cs="Times New Roman"/>
          <w:sz w:val="28"/>
          <w:szCs w:val="28"/>
          <w:lang w:val="ru-RU"/>
        </w:rPr>
        <w:t>радают от кризиса больше других</w:t>
      </w:r>
      <w:r w:rsidR="00977344">
        <w:rPr>
          <w:rStyle w:val="FootnoteReference"/>
          <w:rFonts w:ascii="Times New Roman" w:eastAsia="Tahoma" w:hAnsi="Times New Roman" w:cs="Times New Roman"/>
          <w:sz w:val="28"/>
          <w:szCs w:val="28"/>
          <w:lang w:val="ru-RU"/>
        </w:rPr>
        <w:footnoteReference w:id="98"/>
      </w:r>
      <w:r w:rsidR="00B07D26" w:rsidRPr="00B07D26">
        <w:rPr>
          <w:rFonts w:ascii="Times New Roman" w:eastAsia="Tahoma" w:hAnsi="Times New Roman" w:cs="Times New Roman"/>
          <w:sz w:val="28"/>
          <w:szCs w:val="28"/>
          <w:lang w:val="ru-RU"/>
        </w:rPr>
        <w:t>.</w:t>
      </w:r>
    </w:p>
    <w:p w:rsidR="000E3A75" w:rsidRPr="00996B2F" w:rsidRDefault="00D27946" w:rsidP="009A476F">
      <w:pPr>
        <w:spacing w:after="0" w:line="360" w:lineRule="auto"/>
        <w:ind w:left="-1134" w:right="-1134"/>
        <w:jc w:val="both"/>
        <w:rPr>
          <w:rFonts w:ascii="Times New Roman" w:eastAsia="Tahoma" w:hAnsi="Times New Roman" w:cs="Times New Roman"/>
          <w:sz w:val="28"/>
          <w:szCs w:val="28"/>
          <w:lang w:val="ru-RU"/>
        </w:rPr>
      </w:pPr>
      <w:r w:rsidRPr="00D27946">
        <w:rPr>
          <w:rFonts w:ascii="Times New Roman" w:eastAsia="Tahoma" w:hAnsi="Times New Roman" w:cs="Times New Roman"/>
          <w:sz w:val="28"/>
          <w:szCs w:val="28"/>
          <w:lang w:val="ru-RU"/>
        </w:rPr>
        <w:t xml:space="preserve">         </w:t>
      </w:r>
      <w:r w:rsidR="00AC4831">
        <w:rPr>
          <w:rFonts w:ascii="Times New Roman" w:eastAsia="Tahoma" w:hAnsi="Times New Roman" w:cs="Times New Roman"/>
          <w:sz w:val="28"/>
          <w:szCs w:val="28"/>
          <w:lang w:val="ru-RU"/>
        </w:rPr>
        <w:t>По конституции БиГ ни мусульман</w:t>
      </w:r>
      <w:r w:rsidR="00AC4831" w:rsidRPr="00DC3BA1">
        <w:rPr>
          <w:rFonts w:ascii="Times New Roman" w:eastAsia="Tahoma" w:hAnsi="Times New Roman" w:cs="Times New Roman"/>
          <w:sz w:val="28"/>
          <w:szCs w:val="28"/>
          <w:lang w:val="ru-RU"/>
        </w:rPr>
        <w:t xml:space="preserve">о-хорватская </w:t>
      </w:r>
      <w:r w:rsidR="00AC4831">
        <w:rPr>
          <w:rFonts w:ascii="Times New Roman" w:eastAsia="Tahoma" w:hAnsi="Times New Roman" w:cs="Times New Roman"/>
          <w:sz w:val="28"/>
          <w:szCs w:val="28"/>
          <w:lang w:val="ru-RU"/>
        </w:rPr>
        <w:t>федерация ни РС не имеют права на отделение от Боснии и Ге</w:t>
      </w:r>
      <w:r w:rsidR="00B916BE">
        <w:rPr>
          <w:rFonts w:ascii="Times New Roman" w:eastAsia="Tahoma" w:hAnsi="Times New Roman" w:cs="Times New Roman"/>
          <w:sz w:val="28"/>
          <w:szCs w:val="28"/>
          <w:lang w:val="ru-RU"/>
        </w:rPr>
        <w:t>рцеговины. По поводу провозглашения независимости Косово РС</w:t>
      </w:r>
      <w:r w:rsidR="006F28E6">
        <w:rPr>
          <w:rFonts w:ascii="Times New Roman" w:eastAsia="Tahoma" w:hAnsi="Times New Roman" w:cs="Times New Roman"/>
          <w:sz w:val="28"/>
          <w:szCs w:val="28"/>
          <w:lang w:val="ru-RU"/>
        </w:rPr>
        <w:t xml:space="preserve"> </w:t>
      </w:r>
      <w:r w:rsidR="00B916BE">
        <w:rPr>
          <w:rFonts w:ascii="Times New Roman" w:eastAsia="Tahoma" w:hAnsi="Times New Roman" w:cs="Times New Roman"/>
          <w:sz w:val="28"/>
          <w:szCs w:val="28"/>
          <w:lang w:val="ru-RU"/>
        </w:rPr>
        <w:t>требовала от БиГ не признавать его. Если Косово признает большинство стран ЕС</w:t>
      </w:r>
      <w:r w:rsidR="00B916BE" w:rsidRPr="00121BEC">
        <w:rPr>
          <w:rFonts w:ascii="Times New Roman" w:eastAsia="Tahoma" w:hAnsi="Times New Roman" w:cs="Times New Roman"/>
          <w:sz w:val="28"/>
          <w:szCs w:val="28"/>
          <w:lang w:val="ru-RU"/>
        </w:rPr>
        <w:t xml:space="preserve">, </w:t>
      </w:r>
      <w:r w:rsidR="00B916BE">
        <w:rPr>
          <w:rFonts w:ascii="Times New Roman" w:eastAsia="Tahoma" w:hAnsi="Times New Roman" w:cs="Times New Roman"/>
          <w:sz w:val="28"/>
          <w:szCs w:val="28"/>
          <w:lang w:val="ru-RU"/>
        </w:rPr>
        <w:t xml:space="preserve">тогда </w:t>
      </w:r>
      <w:r w:rsidR="00121BEC">
        <w:rPr>
          <w:rFonts w:ascii="Times New Roman" w:eastAsia="Tahoma" w:hAnsi="Times New Roman" w:cs="Times New Roman"/>
          <w:sz w:val="28"/>
          <w:szCs w:val="28"/>
          <w:lang w:val="ru-RU"/>
        </w:rPr>
        <w:t>Республика Сербская сохраняет за собой право провести референдум</w:t>
      </w:r>
      <w:r w:rsidR="00121BEC" w:rsidRPr="00121BEC">
        <w:rPr>
          <w:rFonts w:ascii="Times New Roman" w:eastAsia="Tahoma" w:hAnsi="Times New Roman" w:cs="Times New Roman"/>
          <w:sz w:val="28"/>
          <w:szCs w:val="28"/>
          <w:lang w:val="ru-RU"/>
        </w:rPr>
        <w:t xml:space="preserve">, </w:t>
      </w:r>
      <w:r w:rsidR="00121BEC">
        <w:rPr>
          <w:rFonts w:ascii="Times New Roman" w:eastAsia="Tahoma" w:hAnsi="Times New Roman" w:cs="Times New Roman"/>
          <w:sz w:val="28"/>
          <w:szCs w:val="28"/>
          <w:lang w:val="ru-RU"/>
        </w:rPr>
        <w:t>чтобы определить свой правовой статус</w:t>
      </w:r>
      <w:r w:rsidR="005C7DB7">
        <w:rPr>
          <w:rStyle w:val="FootnoteReference"/>
          <w:rFonts w:ascii="Times New Roman" w:eastAsia="Tahoma" w:hAnsi="Times New Roman" w:cs="Times New Roman"/>
          <w:sz w:val="28"/>
          <w:szCs w:val="28"/>
          <w:lang w:val="ru-RU"/>
        </w:rPr>
        <w:footnoteReference w:id="99"/>
      </w:r>
      <w:r w:rsidR="00EC7BAF" w:rsidRPr="00EC7BAF">
        <w:rPr>
          <w:rFonts w:ascii="Times New Roman" w:eastAsia="Tahoma" w:hAnsi="Times New Roman" w:cs="Times New Roman"/>
          <w:sz w:val="28"/>
          <w:szCs w:val="28"/>
          <w:lang w:val="ru-RU"/>
        </w:rPr>
        <w:t xml:space="preserve">. </w:t>
      </w:r>
      <w:r w:rsidR="00BF2318">
        <w:rPr>
          <w:rFonts w:ascii="Times New Roman" w:eastAsia="Tahoma" w:hAnsi="Times New Roman" w:cs="Times New Roman"/>
          <w:sz w:val="28"/>
          <w:szCs w:val="28"/>
          <w:lang w:val="ru-RU"/>
        </w:rPr>
        <w:t>Как представля</w:t>
      </w:r>
      <w:r w:rsidR="00116D2B">
        <w:rPr>
          <w:rFonts w:ascii="Times New Roman" w:eastAsia="Tahoma" w:hAnsi="Times New Roman" w:cs="Times New Roman"/>
          <w:sz w:val="28"/>
          <w:szCs w:val="28"/>
          <w:lang w:val="ru-RU"/>
        </w:rPr>
        <w:t>ется</w:t>
      </w:r>
      <w:r w:rsidR="00BF2318">
        <w:rPr>
          <w:rFonts w:ascii="Times New Roman" w:eastAsia="Tahoma" w:hAnsi="Times New Roman" w:cs="Times New Roman"/>
          <w:sz w:val="28"/>
          <w:szCs w:val="28"/>
          <w:lang w:val="ru-RU"/>
        </w:rPr>
        <w:t>,</w:t>
      </w:r>
      <w:r w:rsidR="00116D2B">
        <w:rPr>
          <w:rFonts w:ascii="Times New Roman" w:eastAsia="Tahoma" w:hAnsi="Times New Roman" w:cs="Times New Roman"/>
          <w:sz w:val="28"/>
          <w:szCs w:val="28"/>
          <w:lang w:val="ru-RU"/>
        </w:rPr>
        <w:t xml:space="preserve"> провозглашение независимости Косово оказало отрицательное влияние на процесс формирования государственности в Би</w:t>
      </w:r>
      <w:r w:rsidR="0026544A">
        <w:rPr>
          <w:rFonts w:ascii="Times New Roman" w:eastAsia="Tahoma" w:hAnsi="Times New Roman" w:cs="Times New Roman"/>
          <w:sz w:val="28"/>
          <w:szCs w:val="28"/>
          <w:lang w:val="ru-RU"/>
        </w:rPr>
        <w:t>Г</w:t>
      </w:r>
      <w:r w:rsidR="0026544A" w:rsidRPr="0026544A">
        <w:rPr>
          <w:rFonts w:ascii="Times New Roman" w:eastAsia="Tahoma" w:hAnsi="Times New Roman" w:cs="Times New Roman"/>
          <w:sz w:val="28"/>
          <w:szCs w:val="28"/>
          <w:lang w:val="ru-RU"/>
        </w:rPr>
        <w:t xml:space="preserve">, </w:t>
      </w:r>
      <w:r w:rsidR="0026544A">
        <w:rPr>
          <w:rFonts w:ascii="Times New Roman" w:eastAsia="Tahoma" w:hAnsi="Times New Roman" w:cs="Times New Roman"/>
          <w:sz w:val="28"/>
          <w:szCs w:val="28"/>
          <w:lang w:val="ru-RU"/>
        </w:rPr>
        <w:t>подрывая государственные институты страны</w:t>
      </w:r>
      <w:r w:rsidR="00C856E2">
        <w:rPr>
          <w:rFonts w:ascii="Times New Roman" w:eastAsia="Tahoma" w:hAnsi="Times New Roman" w:cs="Times New Roman"/>
          <w:sz w:val="28"/>
          <w:szCs w:val="28"/>
          <w:lang w:val="ru-RU"/>
        </w:rPr>
        <w:t xml:space="preserve"> и увеличивая политическую напряженность в стране.</w:t>
      </w:r>
    </w:p>
    <w:p w:rsidR="00E11B1E" w:rsidRDefault="00D27946" w:rsidP="009A476F">
      <w:pPr>
        <w:spacing w:after="0" w:line="360" w:lineRule="auto"/>
        <w:ind w:left="-1134" w:right="-1134"/>
        <w:jc w:val="both"/>
        <w:rPr>
          <w:rFonts w:ascii="Times New Roman" w:eastAsia="Tahoma" w:hAnsi="Times New Roman" w:cs="Times New Roman"/>
          <w:b/>
          <w:sz w:val="28"/>
          <w:szCs w:val="28"/>
          <w:lang w:val="ru-RU"/>
        </w:rPr>
      </w:pPr>
      <w:r>
        <w:rPr>
          <w:rFonts w:ascii="Times New Roman" w:eastAsia="Tahoma" w:hAnsi="Times New Roman" w:cs="Times New Roman"/>
          <w:b/>
          <w:sz w:val="28"/>
          <w:szCs w:val="28"/>
        </w:rPr>
        <w:lastRenderedPageBreak/>
        <w:t xml:space="preserve">         </w:t>
      </w:r>
      <w:r w:rsidR="00E11B1E" w:rsidRPr="00E11B1E">
        <w:rPr>
          <w:rFonts w:ascii="Times New Roman" w:eastAsia="Tahoma" w:hAnsi="Times New Roman" w:cs="Times New Roman"/>
          <w:b/>
          <w:sz w:val="28"/>
          <w:szCs w:val="28"/>
          <w:lang w:val="ru-RU"/>
        </w:rPr>
        <w:t xml:space="preserve">Глава 2. </w:t>
      </w:r>
      <w:r w:rsidR="00F6278E">
        <w:rPr>
          <w:rFonts w:ascii="Times New Roman" w:eastAsia="Tahoma" w:hAnsi="Times New Roman" w:cs="Times New Roman"/>
          <w:b/>
          <w:sz w:val="28"/>
          <w:szCs w:val="28"/>
          <w:lang w:val="ru-RU"/>
        </w:rPr>
        <w:t>Отношения между БиГ</w:t>
      </w:r>
      <w:r w:rsidR="00F6278E" w:rsidRPr="00F6278E">
        <w:rPr>
          <w:rFonts w:ascii="Times New Roman" w:eastAsia="Tahoma" w:hAnsi="Times New Roman" w:cs="Times New Roman"/>
          <w:b/>
          <w:sz w:val="28"/>
          <w:szCs w:val="28"/>
          <w:lang w:val="ru-RU"/>
        </w:rPr>
        <w:t xml:space="preserve">, </w:t>
      </w:r>
      <w:r w:rsidR="00F6278E">
        <w:rPr>
          <w:rFonts w:ascii="Times New Roman" w:eastAsia="Tahoma" w:hAnsi="Times New Roman" w:cs="Times New Roman"/>
          <w:b/>
          <w:sz w:val="28"/>
          <w:szCs w:val="28"/>
          <w:lang w:val="ru-RU"/>
        </w:rPr>
        <w:t>Сербией и Хорватией.</w:t>
      </w:r>
    </w:p>
    <w:p w:rsidR="00C327A1" w:rsidRPr="00C3750E" w:rsidRDefault="00D27946" w:rsidP="009A476F">
      <w:pPr>
        <w:spacing w:after="0" w:line="360" w:lineRule="auto"/>
        <w:ind w:left="-1134" w:right="-1134"/>
        <w:jc w:val="both"/>
        <w:rPr>
          <w:rFonts w:ascii="Times New Roman" w:eastAsia="Tahoma" w:hAnsi="Times New Roman" w:cs="Times New Roman"/>
          <w:i/>
          <w:sz w:val="28"/>
          <w:szCs w:val="28"/>
          <w:lang w:val="ru-RU"/>
        </w:rPr>
      </w:pPr>
      <w:r w:rsidRPr="00D27946">
        <w:rPr>
          <w:rFonts w:ascii="Times New Roman" w:eastAsia="Tahoma" w:hAnsi="Times New Roman" w:cs="Times New Roman"/>
          <w:i/>
          <w:sz w:val="28"/>
          <w:szCs w:val="28"/>
          <w:lang w:val="ru-RU"/>
        </w:rPr>
        <w:t xml:space="preserve">         </w:t>
      </w:r>
      <w:r w:rsidR="00DD0E3C" w:rsidRPr="007C6BD5">
        <w:rPr>
          <w:rFonts w:ascii="Times New Roman" w:eastAsia="Tahoma" w:hAnsi="Times New Roman" w:cs="Times New Roman"/>
          <w:i/>
          <w:sz w:val="28"/>
          <w:szCs w:val="28"/>
          <w:lang w:val="ru-RU"/>
        </w:rPr>
        <w:t>2.1. Сербский, хорватский и боснийский языки: какое влияние оказывают на взаймотнощения трех стран</w:t>
      </w:r>
      <w:r w:rsidR="00473F8E" w:rsidRPr="007C6BD5">
        <w:rPr>
          <w:rFonts w:ascii="Times New Roman" w:eastAsia="Tahoma" w:hAnsi="Times New Roman" w:cs="Times New Roman"/>
          <w:i/>
          <w:sz w:val="28"/>
          <w:szCs w:val="28"/>
          <w:lang w:val="ru-RU"/>
        </w:rPr>
        <w:t>.</w:t>
      </w:r>
    </w:p>
    <w:p w:rsidR="00DD0E3C" w:rsidRPr="00DD0E3C" w:rsidRDefault="00D27946" w:rsidP="009A476F">
      <w:pPr>
        <w:spacing w:after="0" w:line="360" w:lineRule="auto"/>
        <w:ind w:left="-1134" w:right="-1134"/>
        <w:jc w:val="both"/>
        <w:rPr>
          <w:rFonts w:ascii="Times New Roman" w:eastAsia="Tahoma" w:hAnsi="Times New Roman" w:cs="Times New Roman"/>
          <w:sz w:val="28"/>
          <w:szCs w:val="28"/>
          <w:lang w:val="ru-RU"/>
        </w:rPr>
      </w:pPr>
      <w:r w:rsidRPr="00D27946">
        <w:rPr>
          <w:rFonts w:ascii="Times New Roman" w:eastAsia="Tahoma" w:hAnsi="Times New Roman" w:cs="Times New Roman"/>
          <w:sz w:val="28"/>
          <w:szCs w:val="28"/>
          <w:lang w:val="ru-RU"/>
        </w:rPr>
        <w:t xml:space="preserve">         </w:t>
      </w:r>
      <w:r w:rsidR="00DD0E3C" w:rsidRPr="00DD0E3C">
        <w:rPr>
          <w:rFonts w:ascii="Times New Roman" w:eastAsia="Tahoma" w:hAnsi="Times New Roman" w:cs="Times New Roman"/>
          <w:sz w:val="28"/>
          <w:szCs w:val="28"/>
          <w:lang w:val="ru-RU"/>
        </w:rPr>
        <w:t>Язык, на котором говорили жители в Боснии и Герцеговине во времена османской и австро-венгреской империи, назывался боснийским. С 1907 г. официальным языком стал сербохорватский. Речь идет об одном языке, который был создан в середине 19-ого века на основе славянского диалекта восточной Герцеговины. Этот славянский диалект благодаря реформе сербского ученого Вука Караджича обрел правила  грамматики и орфографии и стал письменным языком для сербов, хорватов, черногорцев и жителей в Боснии и Герцеговины. В Хорватии использовали латинский алфавит, а в Сербии и Черногории кириллицу. В Боснии и Герцеговине официальные до</w:t>
      </w:r>
      <w:r w:rsidR="004B034A">
        <w:rPr>
          <w:rFonts w:ascii="Times New Roman" w:eastAsia="Tahoma" w:hAnsi="Times New Roman" w:cs="Times New Roman"/>
          <w:sz w:val="28"/>
          <w:szCs w:val="28"/>
          <w:lang w:val="ru-RU"/>
        </w:rPr>
        <w:t>кументы были опубликованы на обо</w:t>
      </w:r>
      <w:r w:rsidR="00DD0E3C" w:rsidRPr="00DD0E3C">
        <w:rPr>
          <w:rFonts w:ascii="Times New Roman" w:eastAsia="Tahoma" w:hAnsi="Times New Roman" w:cs="Times New Roman"/>
          <w:sz w:val="28"/>
          <w:szCs w:val="28"/>
          <w:lang w:val="ru-RU"/>
        </w:rPr>
        <w:t>их алфавитах, а тексты школьных учебников попеременно то на латинском алфавите, то на кириллице после каждой главы. С течением времени латинский алфавит стал более важным в общественной жизни БиГ.</w:t>
      </w:r>
    </w:p>
    <w:p w:rsidR="00DD0E3C" w:rsidRPr="00DD0E3C" w:rsidRDefault="00DD0E3C" w:rsidP="009A476F">
      <w:pPr>
        <w:spacing w:after="0" w:line="360" w:lineRule="auto"/>
        <w:ind w:left="-1134" w:right="-1134"/>
        <w:jc w:val="both"/>
        <w:rPr>
          <w:rFonts w:ascii="Times New Roman" w:eastAsia="Tahoma" w:hAnsi="Times New Roman" w:cs="Times New Roman"/>
          <w:sz w:val="28"/>
          <w:szCs w:val="28"/>
          <w:lang w:val="ru-RU"/>
        </w:rPr>
      </w:pPr>
      <w:r w:rsidRPr="00DD0E3C">
        <w:rPr>
          <w:rFonts w:ascii="Times New Roman" w:eastAsia="Tahoma" w:hAnsi="Times New Roman" w:cs="Times New Roman"/>
          <w:sz w:val="28"/>
          <w:szCs w:val="28"/>
          <w:lang w:val="ru-RU"/>
        </w:rPr>
        <w:t xml:space="preserve">         Соперничество, которое началось между хорватами и сербами в 1970-е годы имело следствия и для языка. Хорваты жаловались на лингвистическую гегемонию сербов, а сербы обвиняли хорватов в лингвистическом отклонении. Лингвистический национализм после распада Югославии привел к созданию отдельных: сербского и хорватского языка. Так как название языка не ассоциировалось с боснийскими мусульманами, они решили переименовать сербохорватский язык в боснийский. Надо подчеркнуть, что эти три названия не означают три новых языка они просто разные названия одного </w:t>
      </w:r>
      <w:r w:rsidRPr="00DD0E3C">
        <w:rPr>
          <w:rFonts w:ascii="Times New Roman" w:eastAsia="Tahoma" w:hAnsi="Times New Roman" w:cs="Times New Roman"/>
          <w:sz w:val="28"/>
          <w:szCs w:val="28"/>
          <w:lang w:val="ru-RU"/>
        </w:rPr>
        <w:lastRenderedPageBreak/>
        <w:t>языка. Следовательно с лингвистической точки зрения сербский, хорватский и боснийский языки являются общим языком для сербов, хорватов, боснийцев и черногорцев и ни в коем случае не мешают общению между ними, постольку, поскольку они  совершенно понятны славянским народам</w:t>
      </w:r>
      <w:r w:rsidR="00FC00F7">
        <w:rPr>
          <w:rStyle w:val="FootnoteReference"/>
          <w:rFonts w:ascii="Times New Roman" w:eastAsia="Tahoma" w:hAnsi="Times New Roman" w:cs="Times New Roman"/>
          <w:sz w:val="28"/>
          <w:szCs w:val="28"/>
          <w:lang w:val="ru-RU"/>
        </w:rPr>
        <w:footnoteReference w:id="100"/>
      </w:r>
      <w:r w:rsidRPr="00DD0E3C">
        <w:rPr>
          <w:rFonts w:ascii="Times New Roman" w:eastAsia="Tahoma" w:hAnsi="Times New Roman" w:cs="Times New Roman"/>
          <w:sz w:val="28"/>
          <w:szCs w:val="28"/>
          <w:lang w:val="ru-RU"/>
        </w:rPr>
        <w:t xml:space="preserve">. </w:t>
      </w:r>
    </w:p>
    <w:p w:rsidR="00DD0E3C" w:rsidRPr="00DD0E3C" w:rsidRDefault="00DD0E3C" w:rsidP="009A476F">
      <w:pPr>
        <w:spacing w:after="0" w:line="360" w:lineRule="auto"/>
        <w:ind w:left="-1134" w:right="-1134"/>
        <w:jc w:val="both"/>
        <w:rPr>
          <w:rFonts w:ascii="Times New Roman" w:eastAsia="Tahoma" w:hAnsi="Times New Roman" w:cs="Times New Roman"/>
          <w:sz w:val="28"/>
          <w:szCs w:val="28"/>
          <w:lang w:val="ru-RU"/>
        </w:rPr>
      </w:pPr>
      <w:r w:rsidRPr="00DD0E3C">
        <w:rPr>
          <w:rFonts w:ascii="Times New Roman" w:eastAsia="Tahoma" w:hAnsi="Times New Roman" w:cs="Times New Roman"/>
          <w:sz w:val="28"/>
          <w:szCs w:val="28"/>
          <w:lang w:val="ru-RU"/>
        </w:rPr>
        <w:t xml:space="preserve">         Решение об отказе в общем сербохорватском языке являлось политическим, также и усилия по определению культурных и лингвитических границ для того, чтобы способствовать хорватизации, сербизациии, соответственно, боснизации языка. Это осуществляется в рамках замены старых слов новыми, переименования вещей, городов и улиц. Дифференциация языков становится ощутимой в лексике</w:t>
      </w:r>
      <w:r w:rsidR="00FC00F7">
        <w:rPr>
          <w:rStyle w:val="FootnoteReference"/>
          <w:rFonts w:ascii="Times New Roman" w:eastAsia="Tahoma" w:hAnsi="Times New Roman" w:cs="Times New Roman"/>
          <w:sz w:val="28"/>
          <w:szCs w:val="28"/>
          <w:lang w:val="ru-RU"/>
        </w:rPr>
        <w:footnoteReference w:id="101"/>
      </w:r>
      <w:r w:rsidRPr="00DD0E3C">
        <w:rPr>
          <w:rFonts w:ascii="Times New Roman" w:eastAsia="Tahoma" w:hAnsi="Times New Roman" w:cs="Times New Roman"/>
          <w:sz w:val="28"/>
          <w:szCs w:val="28"/>
          <w:lang w:val="ru-RU"/>
        </w:rPr>
        <w:t>,  которая отражает разные культурные и религиозные ориентации каждого народа в Средневековье и в начале современной эпохи. Имеется в виду</w:t>
      </w:r>
      <w:r w:rsidR="006F28E6">
        <w:rPr>
          <w:rFonts w:ascii="Times New Roman" w:eastAsia="Tahoma" w:hAnsi="Times New Roman" w:cs="Times New Roman"/>
          <w:sz w:val="28"/>
          <w:szCs w:val="28"/>
          <w:lang w:val="ru-RU"/>
        </w:rPr>
        <w:t xml:space="preserve"> </w:t>
      </w:r>
      <w:r w:rsidRPr="00DD0E3C">
        <w:rPr>
          <w:rFonts w:ascii="Times New Roman" w:eastAsia="Tahoma" w:hAnsi="Times New Roman" w:cs="Times New Roman"/>
          <w:sz w:val="28"/>
          <w:szCs w:val="28"/>
          <w:lang w:val="ru-RU"/>
        </w:rPr>
        <w:t>римский католицизм и западная цивилизация хорватов, греческое православное влияние на сербскую и черногорскую культуры и влияние ислама на Боснию и Герцеговину.</w:t>
      </w:r>
    </w:p>
    <w:p w:rsidR="00DD0E3C" w:rsidRPr="00A370F4" w:rsidRDefault="00DD0E3C" w:rsidP="009A476F">
      <w:pPr>
        <w:spacing w:after="0" w:line="360" w:lineRule="auto"/>
        <w:ind w:left="-1134" w:right="-1134"/>
        <w:jc w:val="both"/>
        <w:rPr>
          <w:rFonts w:ascii="Times New Roman" w:eastAsia="Tahoma" w:hAnsi="Times New Roman" w:cs="Times New Roman"/>
          <w:sz w:val="28"/>
          <w:szCs w:val="28"/>
          <w:lang w:val="ru-RU"/>
        </w:rPr>
      </w:pPr>
      <w:r w:rsidRPr="00DD0E3C">
        <w:rPr>
          <w:rFonts w:ascii="Times New Roman" w:eastAsia="Tahoma" w:hAnsi="Times New Roman" w:cs="Times New Roman"/>
          <w:sz w:val="28"/>
          <w:szCs w:val="28"/>
          <w:lang w:val="ru-RU"/>
        </w:rPr>
        <w:t xml:space="preserve">         Современная Конституция Боснии и Герцеговины предусматривает использование трех языков. Сербский язык и кириллицу применяют в Республике Сербской, в то время как хорватский и боснийский языки используются в мусульмано-хорватской федерации. Кодификация боснийского языка завершилась изданием правил орфографии, грамматики и</w:t>
      </w:r>
      <w:r w:rsidR="006F28E6">
        <w:rPr>
          <w:rFonts w:ascii="Times New Roman" w:eastAsia="Tahoma" w:hAnsi="Times New Roman" w:cs="Times New Roman"/>
          <w:sz w:val="28"/>
          <w:szCs w:val="28"/>
          <w:lang w:val="ru-RU"/>
        </w:rPr>
        <w:t xml:space="preserve"> </w:t>
      </w:r>
      <w:r w:rsidRPr="00DD0E3C">
        <w:rPr>
          <w:rFonts w:ascii="Times New Roman" w:eastAsia="Tahoma" w:hAnsi="Times New Roman" w:cs="Times New Roman"/>
          <w:sz w:val="28"/>
          <w:szCs w:val="28"/>
          <w:lang w:val="ru-RU"/>
        </w:rPr>
        <w:t>словаря. В боснийском языке есть 10.000 иностранных слов (турецкие, арабские и персидские слова).</w:t>
      </w:r>
      <w:r w:rsidR="00BA4F6B">
        <w:rPr>
          <w:rFonts w:ascii="Times New Roman" w:eastAsia="Tahoma" w:hAnsi="Times New Roman" w:cs="Times New Roman"/>
          <w:sz w:val="28"/>
          <w:szCs w:val="28"/>
          <w:lang w:val="ru-RU"/>
        </w:rPr>
        <w:t xml:space="preserve"> Х</w:t>
      </w:r>
      <w:r w:rsidRPr="00DD0E3C">
        <w:rPr>
          <w:rFonts w:ascii="Times New Roman" w:eastAsia="Tahoma" w:hAnsi="Times New Roman" w:cs="Times New Roman"/>
          <w:sz w:val="28"/>
          <w:szCs w:val="28"/>
          <w:lang w:val="ru-RU"/>
        </w:rPr>
        <w:t xml:space="preserve">орватский и сербский </w:t>
      </w:r>
      <w:r w:rsidRPr="00DD0E3C">
        <w:rPr>
          <w:rFonts w:ascii="Times New Roman" w:eastAsia="Tahoma" w:hAnsi="Times New Roman" w:cs="Times New Roman"/>
          <w:sz w:val="28"/>
          <w:szCs w:val="28"/>
          <w:lang w:val="ru-RU"/>
        </w:rPr>
        <w:lastRenderedPageBreak/>
        <w:t>языки имеют мало фонетических, морфологических и синтаксических различий. В то же время, существующие лексические различия схожи с теми, которые свойствены диалектам в других языках. В связи с этим, хорватский, сербский и боснийский языки являются, с лингвистической точки зрения, одним языком.</w:t>
      </w:r>
    </w:p>
    <w:p w:rsidR="00A370F4" w:rsidRPr="009625C6" w:rsidRDefault="00486B78"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Федерация БиГ стремится к тому</w:t>
      </w:r>
      <w:r w:rsidRPr="00486B78">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 xml:space="preserve">чтобы </w:t>
      </w:r>
      <w:r w:rsidRPr="00486B78">
        <w:rPr>
          <w:rFonts w:ascii="Times New Roman" w:eastAsia="Tahoma" w:hAnsi="Times New Roman" w:cs="Times New Roman"/>
          <w:sz w:val="28"/>
          <w:szCs w:val="28"/>
          <w:lang w:val="ru-RU"/>
        </w:rPr>
        <w:t>навязать  боснийский в качестве главного языка.</w:t>
      </w:r>
      <w:r>
        <w:rPr>
          <w:rFonts w:ascii="Times New Roman" w:eastAsia="Tahoma" w:hAnsi="Times New Roman" w:cs="Times New Roman"/>
          <w:sz w:val="28"/>
          <w:szCs w:val="28"/>
          <w:lang w:val="ru-RU"/>
        </w:rPr>
        <w:t xml:space="preserve"> В </w:t>
      </w:r>
      <w:r w:rsidR="00A370F4" w:rsidRPr="00A370F4">
        <w:rPr>
          <w:rFonts w:ascii="Times New Roman" w:eastAsia="Tahoma" w:hAnsi="Times New Roman" w:cs="Times New Roman"/>
          <w:sz w:val="28"/>
          <w:szCs w:val="28"/>
          <w:lang w:val="ru-RU"/>
        </w:rPr>
        <w:t>тех регионах, в которых существуют этнические меньшинства, возникают проблемы с языком. Имеется в виду, что для сербского меньшинства, живущего в Хорватии, нет возможности осуществлять права на свободу языка и письменности. В некоторых районах Хорватии не было ни школ для сербского национального меньшинства ни учреждений для создания программ на сербском языке. Подобные проблемы наблюдаются и в Сербии, но для хорватского меньшинства.</w:t>
      </w:r>
    </w:p>
    <w:p w:rsidR="00497941" w:rsidRPr="009625C6" w:rsidRDefault="00497941" w:rsidP="009A476F">
      <w:pPr>
        <w:spacing w:after="0" w:line="360" w:lineRule="auto"/>
        <w:ind w:left="-1134" w:right="-1134"/>
        <w:jc w:val="both"/>
        <w:rPr>
          <w:rFonts w:ascii="Times New Roman" w:eastAsia="Tahoma" w:hAnsi="Times New Roman" w:cs="Times New Roman"/>
          <w:b/>
          <w:sz w:val="28"/>
          <w:szCs w:val="28"/>
          <w:lang w:val="ru-RU"/>
        </w:rPr>
      </w:pPr>
    </w:p>
    <w:p w:rsidR="00497941" w:rsidRPr="009625C6" w:rsidRDefault="00497941" w:rsidP="009A476F">
      <w:pPr>
        <w:spacing w:after="0" w:line="360" w:lineRule="auto"/>
        <w:ind w:left="-1134" w:right="-1134"/>
        <w:jc w:val="both"/>
        <w:rPr>
          <w:rFonts w:ascii="Times New Roman" w:eastAsia="Tahoma" w:hAnsi="Times New Roman" w:cs="Times New Roman"/>
          <w:b/>
          <w:sz w:val="28"/>
          <w:szCs w:val="28"/>
          <w:lang w:val="ru-RU"/>
        </w:rPr>
      </w:pPr>
    </w:p>
    <w:p w:rsidR="00497941" w:rsidRPr="009625C6" w:rsidRDefault="00497941" w:rsidP="009A476F">
      <w:pPr>
        <w:spacing w:after="0" w:line="360" w:lineRule="auto"/>
        <w:ind w:left="-1134" w:right="-1134"/>
        <w:jc w:val="both"/>
        <w:rPr>
          <w:rFonts w:ascii="Times New Roman" w:eastAsia="Tahoma" w:hAnsi="Times New Roman" w:cs="Times New Roman"/>
          <w:b/>
          <w:sz w:val="28"/>
          <w:szCs w:val="28"/>
          <w:lang w:val="ru-RU"/>
        </w:rPr>
      </w:pPr>
    </w:p>
    <w:p w:rsidR="00CE7201" w:rsidRPr="004859F2" w:rsidRDefault="00CE7201" w:rsidP="009A476F">
      <w:pPr>
        <w:spacing w:after="0" w:line="360" w:lineRule="auto"/>
        <w:ind w:left="-1134" w:right="-1134"/>
        <w:jc w:val="both"/>
        <w:rPr>
          <w:rFonts w:ascii="Times New Roman" w:eastAsia="Tahoma" w:hAnsi="Times New Roman" w:cs="Times New Roman"/>
          <w:b/>
          <w:sz w:val="28"/>
          <w:szCs w:val="28"/>
          <w:lang w:val="ru-RU"/>
        </w:rPr>
      </w:pPr>
    </w:p>
    <w:p w:rsidR="00CE7201" w:rsidRPr="004859F2" w:rsidRDefault="00CE7201" w:rsidP="009A476F">
      <w:pPr>
        <w:spacing w:after="0" w:line="360" w:lineRule="auto"/>
        <w:ind w:left="-1134" w:right="-1134"/>
        <w:jc w:val="both"/>
        <w:rPr>
          <w:rFonts w:ascii="Times New Roman" w:eastAsia="Tahoma" w:hAnsi="Times New Roman" w:cs="Times New Roman"/>
          <w:b/>
          <w:sz w:val="28"/>
          <w:szCs w:val="28"/>
          <w:lang w:val="ru-RU"/>
        </w:rPr>
      </w:pPr>
    </w:p>
    <w:p w:rsidR="0055024E" w:rsidRDefault="0055024E" w:rsidP="009A476F">
      <w:pPr>
        <w:spacing w:after="0" w:line="360" w:lineRule="auto"/>
        <w:ind w:left="-1134" w:right="-1134"/>
        <w:jc w:val="both"/>
        <w:rPr>
          <w:rFonts w:ascii="Times New Roman" w:eastAsia="Tahoma" w:hAnsi="Times New Roman" w:cs="Times New Roman"/>
          <w:b/>
          <w:sz w:val="28"/>
          <w:szCs w:val="28"/>
          <w:lang w:val="ru-RU"/>
        </w:rPr>
      </w:pPr>
    </w:p>
    <w:p w:rsidR="0055024E" w:rsidRDefault="0055024E" w:rsidP="009A476F">
      <w:pPr>
        <w:spacing w:after="0" w:line="360" w:lineRule="auto"/>
        <w:ind w:left="-1134" w:right="-1134"/>
        <w:jc w:val="both"/>
        <w:rPr>
          <w:rFonts w:ascii="Times New Roman" w:eastAsia="Tahoma" w:hAnsi="Times New Roman" w:cs="Times New Roman"/>
          <w:b/>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b/>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b/>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b/>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b/>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b/>
          <w:sz w:val="28"/>
          <w:szCs w:val="28"/>
          <w:lang w:val="ru-RU"/>
        </w:rPr>
      </w:pPr>
    </w:p>
    <w:p w:rsidR="00D27946" w:rsidRDefault="00D27946" w:rsidP="009A476F">
      <w:pPr>
        <w:spacing w:after="0" w:line="360" w:lineRule="auto"/>
        <w:ind w:left="-1134" w:right="-1134"/>
        <w:jc w:val="both"/>
        <w:rPr>
          <w:rFonts w:ascii="Times New Roman" w:eastAsia="Tahoma" w:hAnsi="Times New Roman" w:cs="Times New Roman"/>
          <w:i/>
          <w:sz w:val="28"/>
          <w:szCs w:val="28"/>
        </w:rPr>
      </w:pPr>
    </w:p>
    <w:p w:rsidR="00D27946" w:rsidRDefault="00D27946" w:rsidP="009A476F">
      <w:pPr>
        <w:spacing w:after="0" w:line="360" w:lineRule="auto"/>
        <w:ind w:left="-1134" w:right="-1134"/>
        <w:jc w:val="both"/>
        <w:rPr>
          <w:rFonts w:ascii="Times New Roman" w:eastAsia="Tahoma" w:hAnsi="Times New Roman" w:cs="Times New Roman"/>
          <w:i/>
          <w:sz w:val="28"/>
          <w:szCs w:val="28"/>
        </w:rPr>
      </w:pPr>
    </w:p>
    <w:p w:rsidR="00285691" w:rsidRPr="00AD0927" w:rsidRDefault="00D27946" w:rsidP="009A476F">
      <w:pPr>
        <w:spacing w:after="0" w:line="360" w:lineRule="auto"/>
        <w:ind w:left="-1134" w:right="-1134"/>
        <w:jc w:val="both"/>
        <w:rPr>
          <w:rFonts w:ascii="Times New Roman" w:eastAsia="Tahoma" w:hAnsi="Times New Roman" w:cs="Times New Roman"/>
          <w:i/>
          <w:sz w:val="28"/>
          <w:szCs w:val="28"/>
          <w:lang w:val="ru-RU"/>
        </w:rPr>
      </w:pPr>
      <w:r w:rsidRPr="00D27946">
        <w:rPr>
          <w:rFonts w:ascii="Times New Roman" w:eastAsia="Tahoma" w:hAnsi="Times New Roman" w:cs="Times New Roman"/>
          <w:i/>
          <w:sz w:val="28"/>
          <w:szCs w:val="28"/>
          <w:lang w:val="ru-RU"/>
        </w:rPr>
        <w:t xml:space="preserve">         </w:t>
      </w:r>
      <w:r w:rsidR="00285691" w:rsidRPr="000B26A8">
        <w:rPr>
          <w:rFonts w:ascii="Times New Roman" w:eastAsia="Tahoma" w:hAnsi="Times New Roman" w:cs="Times New Roman"/>
          <w:i/>
          <w:sz w:val="28"/>
          <w:szCs w:val="28"/>
          <w:lang w:val="ru-RU"/>
        </w:rPr>
        <w:t>2.</w:t>
      </w:r>
      <w:r w:rsidR="009F5296" w:rsidRPr="000B26A8">
        <w:rPr>
          <w:rFonts w:ascii="Times New Roman" w:eastAsia="Tahoma" w:hAnsi="Times New Roman" w:cs="Times New Roman"/>
          <w:i/>
          <w:sz w:val="28"/>
          <w:szCs w:val="28"/>
          <w:lang w:val="ru-RU"/>
        </w:rPr>
        <w:t>2</w:t>
      </w:r>
      <w:r w:rsidR="00285691" w:rsidRPr="000B26A8">
        <w:rPr>
          <w:rFonts w:ascii="Times New Roman" w:eastAsia="Tahoma" w:hAnsi="Times New Roman" w:cs="Times New Roman"/>
          <w:i/>
          <w:sz w:val="28"/>
          <w:szCs w:val="28"/>
          <w:lang w:val="ru-RU"/>
        </w:rPr>
        <w:t>. Преступления войны и роль международного правосудия.</w:t>
      </w:r>
    </w:p>
    <w:p w:rsidR="00285691" w:rsidRPr="00570FD7" w:rsidRDefault="00D27946" w:rsidP="009A476F">
      <w:pPr>
        <w:spacing w:after="0" w:line="360" w:lineRule="auto"/>
        <w:ind w:left="-1134" w:right="-1134"/>
        <w:jc w:val="both"/>
        <w:rPr>
          <w:rFonts w:ascii="Times New Roman" w:eastAsia="Tahoma" w:hAnsi="Times New Roman" w:cs="Times New Roman"/>
          <w:sz w:val="28"/>
          <w:szCs w:val="28"/>
          <w:lang w:val="ru-RU"/>
        </w:rPr>
      </w:pPr>
      <w:r w:rsidRPr="00D2794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С</w:t>
      </w:r>
      <w:r w:rsidR="00285691" w:rsidRPr="00AF7C0E">
        <w:rPr>
          <w:rFonts w:ascii="Times New Roman" w:eastAsia="Tahoma" w:hAnsi="Times New Roman" w:cs="Times New Roman"/>
          <w:sz w:val="28"/>
          <w:szCs w:val="28"/>
          <w:lang w:val="ru-RU"/>
        </w:rPr>
        <w:t>овершении пр</w:t>
      </w:r>
      <w:r w:rsidR="00285691">
        <w:rPr>
          <w:rFonts w:ascii="Times New Roman" w:eastAsia="Tahoma" w:hAnsi="Times New Roman" w:cs="Times New Roman"/>
          <w:sz w:val="28"/>
          <w:szCs w:val="28"/>
          <w:lang w:val="ru-RU"/>
        </w:rPr>
        <w:t>еступлений против человечности в ходе войн на территории бывшей Югославии</w:t>
      </w:r>
      <w:r w:rsidR="00277C2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вызвали глобальный резонанс прежде всего в ООН и</w:t>
      </w:r>
      <w:r w:rsidR="00277C2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у</w:t>
      </w:r>
      <w:r w:rsidR="00277C2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государств-членов</w:t>
      </w:r>
      <w:r w:rsidR="00277C2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СБ</w:t>
      </w:r>
      <w:r w:rsidR="00285691" w:rsidRPr="002817C3">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в результате чего был создан </w:t>
      </w:r>
      <w:r w:rsidR="00285691" w:rsidRPr="002817C3">
        <w:rPr>
          <w:rFonts w:ascii="Times New Roman" w:eastAsia="Tahoma" w:hAnsi="Times New Roman" w:cs="Times New Roman"/>
          <w:sz w:val="28"/>
          <w:szCs w:val="28"/>
          <w:lang w:val="ru-RU"/>
        </w:rPr>
        <w:t>Международной трибунал по бывшей Югославии</w:t>
      </w:r>
      <w:r w:rsidR="00285691">
        <w:rPr>
          <w:rFonts w:ascii="Times New Roman" w:eastAsia="Tahoma" w:hAnsi="Times New Roman" w:cs="Times New Roman"/>
          <w:sz w:val="28"/>
          <w:szCs w:val="28"/>
          <w:lang w:val="ru-RU"/>
        </w:rPr>
        <w:t xml:space="preserve"> (</w:t>
      </w:r>
      <w:r w:rsidR="00285691" w:rsidRPr="00A60284">
        <w:rPr>
          <w:rFonts w:ascii="Times New Roman" w:eastAsia="Tahoma" w:hAnsi="Times New Roman" w:cs="Times New Roman"/>
          <w:sz w:val="28"/>
          <w:szCs w:val="28"/>
          <w:lang w:val="ru-RU"/>
        </w:rPr>
        <w:t>МТБЮ</w:t>
      </w:r>
      <w:r w:rsidR="00285691">
        <w:rPr>
          <w:rFonts w:ascii="Times New Roman" w:eastAsia="Tahoma" w:hAnsi="Times New Roman" w:cs="Times New Roman"/>
          <w:sz w:val="28"/>
          <w:szCs w:val="28"/>
          <w:lang w:val="ru-RU"/>
        </w:rPr>
        <w:t>)</w:t>
      </w:r>
      <w:r w:rsidR="00285691" w:rsidRPr="00A60284">
        <w:rPr>
          <w:rFonts w:ascii="Times New Roman" w:eastAsia="Tahoma" w:hAnsi="Times New Roman" w:cs="Times New Roman"/>
          <w:sz w:val="28"/>
          <w:szCs w:val="28"/>
          <w:lang w:val="ru-RU"/>
        </w:rPr>
        <w:t>,</w:t>
      </w:r>
      <w:r w:rsidR="00277C2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с целью наказать не только совершивших</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военные преступления в 1992-1995</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гг.</w:t>
      </w:r>
      <w:r w:rsidR="00285691" w:rsidRPr="00A60284">
        <w:rPr>
          <w:rFonts w:ascii="Times New Roman" w:eastAsia="Tahoma" w:hAnsi="Times New Roman" w:cs="Times New Roman"/>
          <w:sz w:val="28"/>
          <w:szCs w:val="28"/>
          <w:lang w:val="ru-RU"/>
        </w:rPr>
        <w:t>,</w:t>
      </w:r>
      <w:r w:rsidR="00285691">
        <w:rPr>
          <w:rFonts w:ascii="Times New Roman" w:eastAsia="Tahoma" w:hAnsi="Times New Roman" w:cs="Times New Roman"/>
          <w:sz w:val="28"/>
          <w:szCs w:val="28"/>
          <w:lang w:val="ru-RU"/>
        </w:rPr>
        <w:t xml:space="preserve"> но тех, кто отдавал</w:t>
      </w:r>
      <w:r w:rsidR="00D32082" w:rsidRPr="00D32082">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преступникам приказы. МТБЮ положил начало наказанию в основном политических и военных лидеров</w:t>
      </w:r>
      <w:r w:rsidR="00285691" w:rsidRPr="00D63DDE">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виноватых в преступлениях геноцида и военных</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преступлениях. МТБЮ передал полномочия по судебным делам «малых преступлений</w:t>
      </w:r>
      <w:r w:rsidR="00285691" w:rsidRPr="00797412">
        <w:rPr>
          <w:rFonts w:ascii="Times New Roman" w:eastAsia="Tahoma" w:hAnsi="Times New Roman" w:cs="Times New Roman"/>
          <w:sz w:val="28"/>
          <w:szCs w:val="28"/>
          <w:lang w:val="ru-RU"/>
        </w:rPr>
        <w:t>»</w:t>
      </w:r>
      <w:r w:rsidR="00285691">
        <w:rPr>
          <w:rFonts w:ascii="Times New Roman" w:eastAsia="Tahoma" w:hAnsi="Times New Roman" w:cs="Times New Roman"/>
          <w:sz w:val="28"/>
          <w:szCs w:val="28"/>
          <w:lang w:val="ru-RU"/>
        </w:rPr>
        <w:t xml:space="preserve"> местным судам стран бывшей Югославии</w:t>
      </w:r>
      <w:r w:rsidR="00285691" w:rsidRPr="00797412">
        <w:rPr>
          <w:rFonts w:ascii="Times New Roman" w:eastAsia="Tahoma" w:hAnsi="Times New Roman" w:cs="Times New Roman"/>
          <w:sz w:val="28"/>
          <w:szCs w:val="28"/>
          <w:lang w:val="ru-RU"/>
        </w:rPr>
        <w:t>.</w:t>
      </w:r>
      <w:r w:rsidR="00285691">
        <w:rPr>
          <w:rFonts w:ascii="Times New Roman" w:eastAsia="Tahoma" w:hAnsi="Times New Roman" w:cs="Times New Roman"/>
          <w:sz w:val="28"/>
          <w:szCs w:val="28"/>
          <w:lang w:val="ru-RU"/>
        </w:rPr>
        <w:t xml:space="preserve"> МТБЮ внес свой вклад</w:t>
      </w:r>
      <w:r w:rsidR="00D32082" w:rsidRPr="00D32082">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в правосудие и</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в начало примирения народов в БиГ</w:t>
      </w:r>
      <w:r w:rsidR="00916311">
        <w:rPr>
          <w:rStyle w:val="FootnoteReference"/>
          <w:rFonts w:ascii="Times New Roman" w:eastAsia="Tahoma" w:hAnsi="Times New Roman" w:cs="Times New Roman"/>
          <w:sz w:val="28"/>
          <w:szCs w:val="28"/>
          <w:lang w:val="ru-RU"/>
        </w:rPr>
        <w:footnoteReference w:id="102"/>
      </w:r>
      <w:r w:rsidR="00285691">
        <w:rPr>
          <w:rFonts w:ascii="Times New Roman" w:eastAsia="Tahoma" w:hAnsi="Times New Roman" w:cs="Times New Roman"/>
          <w:sz w:val="28"/>
          <w:szCs w:val="28"/>
          <w:lang w:val="ru-RU"/>
        </w:rPr>
        <w:t>. Сообщения о том</w:t>
      </w:r>
      <w:r w:rsidR="00285691" w:rsidRPr="008E5920">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что арестованы Слободан Милошевич, Радован Караджич, Ратко</w:t>
      </w:r>
      <w:r w:rsidRPr="00D2794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Младич и Горан</w:t>
      </w:r>
      <w:r w:rsidRPr="00D2794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Хаджич</w:t>
      </w:r>
      <w:r w:rsidRPr="00D2794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вызывали</w:t>
      </w:r>
      <w:r w:rsidRPr="00D27946">
        <w:rPr>
          <w:rFonts w:ascii="Times New Roman" w:eastAsia="Tahoma" w:hAnsi="Times New Roman" w:cs="Times New Roman"/>
          <w:sz w:val="28"/>
          <w:szCs w:val="28"/>
          <w:lang w:val="ru-RU"/>
        </w:rPr>
        <w:t xml:space="preserve"> </w:t>
      </w:r>
      <w:r w:rsidR="00285691" w:rsidRPr="00E925FE">
        <w:rPr>
          <w:rFonts w:ascii="Times New Roman" w:eastAsia="Tahoma" w:hAnsi="Times New Roman" w:cs="Times New Roman"/>
          <w:sz w:val="28"/>
          <w:szCs w:val="28"/>
          <w:lang w:val="ru-RU"/>
        </w:rPr>
        <w:t>всеобъемлющее</w:t>
      </w:r>
      <w:r w:rsidR="00285691">
        <w:rPr>
          <w:rFonts w:ascii="Times New Roman" w:eastAsia="Tahoma" w:hAnsi="Times New Roman" w:cs="Times New Roman"/>
          <w:sz w:val="28"/>
          <w:szCs w:val="28"/>
          <w:lang w:val="ru-RU"/>
        </w:rPr>
        <w:t xml:space="preserve"> удовлетворение.</w:t>
      </w:r>
      <w:r w:rsidRPr="00D2794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Тем не менее, после освобождения Биляны</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Плавсич</w:t>
      </w:r>
      <w:r w:rsidR="00285691" w:rsidRPr="008E5920">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которая была приговорена к 11 годам тюремного заключения за совершение преступлений против человечества</w:t>
      </w:r>
      <w:r w:rsidR="00285691" w:rsidRPr="0067052C">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Милорад</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Додик</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очень радушно принял ее</w:t>
      </w:r>
      <w:r w:rsidR="00285691" w:rsidRPr="0067052C">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что вызвало недовольство у боснийцев. Кроме того, решение </w:t>
      </w:r>
      <w:r w:rsidR="00285691" w:rsidRPr="0067052C">
        <w:rPr>
          <w:rFonts w:ascii="Times New Roman" w:eastAsia="Tahoma" w:hAnsi="Times New Roman" w:cs="Times New Roman"/>
          <w:sz w:val="28"/>
          <w:szCs w:val="28"/>
          <w:lang w:val="ru-RU"/>
        </w:rPr>
        <w:t>МТБЮ</w:t>
      </w:r>
      <w:r w:rsidR="00CF73C6">
        <w:rPr>
          <w:rFonts w:ascii="Times New Roman" w:eastAsia="Tahoma" w:hAnsi="Times New Roman" w:cs="Times New Roman"/>
          <w:sz w:val="28"/>
          <w:szCs w:val="28"/>
          <w:lang w:val="ru-RU"/>
        </w:rPr>
        <w:t xml:space="preserve"> </w:t>
      </w:r>
      <w:r w:rsidR="00285691" w:rsidRPr="0067052C">
        <w:rPr>
          <w:rFonts w:ascii="Times New Roman" w:eastAsia="Tahoma" w:hAnsi="Times New Roman" w:cs="Times New Roman"/>
          <w:sz w:val="28"/>
          <w:szCs w:val="28"/>
          <w:lang w:val="ru-RU"/>
        </w:rPr>
        <w:t>приговорить</w:t>
      </w:r>
      <w:r w:rsidR="00285691">
        <w:rPr>
          <w:rFonts w:ascii="Times New Roman" w:eastAsia="Tahoma" w:hAnsi="Times New Roman" w:cs="Times New Roman"/>
          <w:sz w:val="28"/>
          <w:szCs w:val="28"/>
          <w:lang w:val="ru-RU"/>
        </w:rPr>
        <w:t xml:space="preserve"> боснийского серба</w:t>
      </w:r>
      <w:r w:rsidR="00285691" w:rsidRPr="00447068">
        <w:rPr>
          <w:rFonts w:ascii="Times New Roman" w:eastAsia="Tahoma" w:hAnsi="Times New Roman" w:cs="Times New Roman"/>
          <w:sz w:val="28"/>
          <w:szCs w:val="28"/>
          <w:lang w:val="ru-RU"/>
        </w:rPr>
        <w:t>,</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Момчило</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Крашника к 27 годам </w:t>
      </w:r>
      <w:r w:rsidR="00285691" w:rsidRPr="00447068">
        <w:rPr>
          <w:rFonts w:ascii="Times New Roman" w:eastAsia="Tahoma" w:hAnsi="Times New Roman" w:cs="Times New Roman"/>
          <w:sz w:val="28"/>
          <w:szCs w:val="28"/>
          <w:lang w:val="ru-RU"/>
        </w:rPr>
        <w:t>тюремного заключения за совершение преступлений против человечества,</w:t>
      </w:r>
      <w:r w:rsidR="00285691">
        <w:rPr>
          <w:rFonts w:ascii="Times New Roman" w:eastAsia="Tahoma" w:hAnsi="Times New Roman" w:cs="Times New Roman"/>
          <w:sz w:val="28"/>
          <w:szCs w:val="28"/>
          <w:lang w:val="ru-RU"/>
        </w:rPr>
        <w:t xml:space="preserve"> а не за геноцид является спорным вопросом в отношениях между </w:t>
      </w:r>
      <w:r w:rsidR="00285691" w:rsidRPr="00EF0598">
        <w:rPr>
          <w:rFonts w:ascii="Times New Roman" w:eastAsia="Tahoma" w:hAnsi="Times New Roman" w:cs="Times New Roman"/>
          <w:sz w:val="28"/>
          <w:szCs w:val="28"/>
          <w:lang w:val="ru-RU"/>
        </w:rPr>
        <w:t>двумя</w:t>
      </w:r>
      <w:r w:rsidR="00285691">
        <w:rPr>
          <w:rFonts w:ascii="Times New Roman" w:eastAsia="Tahoma" w:hAnsi="Times New Roman" w:cs="Times New Roman"/>
          <w:sz w:val="28"/>
          <w:szCs w:val="28"/>
          <w:lang w:val="ru-RU"/>
        </w:rPr>
        <w:t xml:space="preserve"> сообществами.</w:t>
      </w:r>
    </w:p>
    <w:p w:rsidR="00285691" w:rsidRPr="00124BBC" w:rsidRDefault="00D32082" w:rsidP="009A476F">
      <w:pPr>
        <w:spacing w:after="0" w:line="360" w:lineRule="auto"/>
        <w:ind w:left="-1134" w:right="-1134"/>
        <w:jc w:val="both"/>
        <w:rPr>
          <w:rFonts w:ascii="Times New Roman" w:eastAsia="Tahoma" w:hAnsi="Times New Roman" w:cs="Times New Roman"/>
          <w:sz w:val="28"/>
          <w:szCs w:val="28"/>
          <w:lang w:val="ru-RU"/>
        </w:rPr>
      </w:pPr>
      <w:r w:rsidRPr="00D32082">
        <w:rPr>
          <w:rFonts w:ascii="Times New Roman" w:eastAsia="Tahoma" w:hAnsi="Times New Roman" w:cs="Times New Roman"/>
          <w:sz w:val="28"/>
          <w:szCs w:val="28"/>
          <w:lang w:val="ru-RU"/>
        </w:rPr>
        <w:lastRenderedPageBreak/>
        <w:t xml:space="preserve">         </w:t>
      </w:r>
      <w:r w:rsidR="00285691">
        <w:rPr>
          <w:rFonts w:ascii="Times New Roman" w:eastAsia="Tahoma" w:hAnsi="Times New Roman" w:cs="Times New Roman"/>
          <w:sz w:val="28"/>
          <w:szCs w:val="28"/>
          <w:lang w:val="ru-RU"/>
        </w:rPr>
        <w:t>Одно из важнейших решений о признании геноцида в Сребренице</w:t>
      </w:r>
      <w:r w:rsidRPr="00D32082">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было</w:t>
      </w:r>
      <w:r w:rsidRPr="00D32082">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принято в 2001 году. Согласно решению суда</w:t>
      </w:r>
      <w:r w:rsidR="00285691" w:rsidRPr="00086DA7">
        <w:rPr>
          <w:rFonts w:ascii="Times New Roman" w:eastAsia="Tahoma" w:hAnsi="Times New Roman" w:cs="Times New Roman"/>
          <w:sz w:val="28"/>
          <w:szCs w:val="28"/>
          <w:lang w:val="ru-RU"/>
        </w:rPr>
        <w:t>,</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боснийский серб</w:t>
      </w:r>
      <w:r w:rsidR="00285691" w:rsidRPr="002C6A5B">
        <w:rPr>
          <w:rFonts w:ascii="Times New Roman" w:eastAsia="Tahoma" w:hAnsi="Times New Roman" w:cs="Times New Roman"/>
          <w:sz w:val="28"/>
          <w:szCs w:val="28"/>
          <w:lang w:val="ru-RU"/>
        </w:rPr>
        <w:t>,</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Радислав</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Крстич</w:t>
      </w:r>
      <w:r w:rsidR="00285691" w:rsidRPr="00DD4B9F">
        <w:rPr>
          <w:rFonts w:ascii="Times New Roman" w:eastAsia="Tahoma" w:hAnsi="Times New Roman" w:cs="Times New Roman"/>
          <w:sz w:val="28"/>
          <w:szCs w:val="28"/>
          <w:lang w:val="ru-RU"/>
        </w:rPr>
        <w:t xml:space="preserve"> был обвинен в содействии геноциду</w:t>
      </w:r>
      <w:r w:rsidR="00285691" w:rsidRPr="002C6A5B">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В 2007 году Гааский суд вынес решение о </w:t>
      </w:r>
      <w:r w:rsidR="00285691" w:rsidRPr="00DD4B9F">
        <w:rPr>
          <w:rFonts w:ascii="Times New Roman" w:eastAsia="Tahoma" w:hAnsi="Times New Roman" w:cs="Times New Roman"/>
          <w:sz w:val="28"/>
          <w:szCs w:val="28"/>
          <w:lang w:val="ru-RU"/>
        </w:rPr>
        <w:t>том, что</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Сербия и Черногория совершили геноцид в Сребренице.</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Согласно этому решению</w:t>
      </w:r>
      <w:r w:rsidR="00285691" w:rsidRPr="00086DA7">
        <w:rPr>
          <w:rFonts w:ascii="Times New Roman" w:eastAsia="Tahoma" w:hAnsi="Times New Roman" w:cs="Times New Roman"/>
          <w:sz w:val="28"/>
          <w:szCs w:val="28"/>
          <w:lang w:val="ru-RU"/>
        </w:rPr>
        <w:t>,</w:t>
      </w:r>
      <w:r w:rsidR="00CF73C6">
        <w:rPr>
          <w:rFonts w:ascii="Times New Roman" w:eastAsia="Tahoma" w:hAnsi="Times New Roman" w:cs="Times New Roman"/>
          <w:sz w:val="28"/>
          <w:szCs w:val="28"/>
          <w:lang w:val="ru-RU"/>
        </w:rPr>
        <w:t xml:space="preserve"> </w:t>
      </w:r>
      <w:r w:rsidR="00285691" w:rsidRPr="00086DA7">
        <w:rPr>
          <w:rFonts w:ascii="Times New Roman" w:eastAsia="Tahoma" w:hAnsi="Times New Roman" w:cs="Times New Roman"/>
          <w:sz w:val="28"/>
          <w:szCs w:val="28"/>
          <w:lang w:val="ru-RU"/>
        </w:rPr>
        <w:t>вина Сербии заключается в том, что она, хотя и не совершала геноцид, не предпринимала меры по его предотвращению</w:t>
      </w:r>
      <w:r w:rsidR="00285691">
        <w:rPr>
          <w:rStyle w:val="FootnoteReference"/>
          <w:rFonts w:ascii="Times New Roman" w:eastAsia="Tahoma" w:hAnsi="Times New Roman" w:cs="Times New Roman"/>
          <w:sz w:val="28"/>
          <w:szCs w:val="28"/>
          <w:lang w:val="ru-RU"/>
        </w:rPr>
        <w:footnoteReference w:id="103"/>
      </w:r>
      <w:r w:rsidR="00285691" w:rsidRPr="00124BBC">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Геноцид в Сребренице выступает в качестве того события, которое бередит старые раны</w:t>
      </w:r>
      <w:r w:rsidR="00285691" w:rsidRPr="00B261BC">
        <w:rPr>
          <w:rFonts w:ascii="Times New Roman" w:eastAsia="Tahoma" w:hAnsi="Times New Roman" w:cs="Times New Roman"/>
          <w:sz w:val="28"/>
          <w:szCs w:val="28"/>
          <w:lang w:val="ru-RU"/>
        </w:rPr>
        <w:t>,</w:t>
      </w:r>
      <w:r w:rsidR="00285691">
        <w:rPr>
          <w:rFonts w:ascii="Times New Roman" w:eastAsia="Tahoma" w:hAnsi="Times New Roman" w:cs="Times New Roman"/>
          <w:sz w:val="28"/>
          <w:szCs w:val="28"/>
          <w:lang w:val="ru-RU"/>
        </w:rPr>
        <w:t xml:space="preserve"> сокрушая всякую попытку установления </w:t>
      </w:r>
      <w:r w:rsidR="00285691" w:rsidRPr="00B261BC">
        <w:rPr>
          <w:rFonts w:ascii="Times New Roman" w:eastAsia="Tahoma" w:hAnsi="Times New Roman" w:cs="Times New Roman"/>
          <w:sz w:val="28"/>
          <w:szCs w:val="28"/>
          <w:lang w:val="ru-RU"/>
        </w:rPr>
        <w:t>устойчивого</w:t>
      </w:r>
      <w:r w:rsidR="00285691">
        <w:rPr>
          <w:rFonts w:ascii="Times New Roman" w:eastAsia="Tahoma" w:hAnsi="Times New Roman" w:cs="Times New Roman"/>
          <w:sz w:val="28"/>
          <w:szCs w:val="28"/>
          <w:lang w:val="ru-RU"/>
        </w:rPr>
        <w:t xml:space="preserve"> мира и достижения сплоченности всех этнических групп</w:t>
      </w:r>
      <w:r w:rsidR="00285691">
        <w:rPr>
          <w:rStyle w:val="FootnoteReference"/>
          <w:rFonts w:ascii="Times New Roman" w:eastAsia="Tahoma" w:hAnsi="Times New Roman" w:cs="Times New Roman"/>
          <w:sz w:val="28"/>
          <w:szCs w:val="28"/>
          <w:lang w:val="ru-RU"/>
        </w:rPr>
        <w:footnoteReference w:id="104"/>
      </w:r>
      <w:r w:rsidR="00285691" w:rsidRPr="00124BBC">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Отсутствие</w:t>
      </w:r>
      <w:r w:rsidR="00285691" w:rsidRPr="00D459DC">
        <w:rPr>
          <w:rFonts w:ascii="Times New Roman" w:eastAsia="Tahoma" w:hAnsi="Times New Roman" w:cs="Times New Roman"/>
          <w:sz w:val="28"/>
          <w:szCs w:val="28"/>
          <w:lang w:val="ru-RU"/>
        </w:rPr>
        <w:t xml:space="preserve"> консенсуса по данному вопросу в самой Боснии и Герцеговине </w:t>
      </w:r>
      <w:r w:rsidR="00285691">
        <w:rPr>
          <w:rFonts w:ascii="Times New Roman" w:eastAsia="Tahoma" w:hAnsi="Times New Roman" w:cs="Times New Roman"/>
          <w:sz w:val="28"/>
          <w:szCs w:val="28"/>
          <w:lang w:val="ru-RU"/>
        </w:rPr>
        <w:t>проявляется прежде всего на государственном уровне</w:t>
      </w:r>
      <w:r w:rsidR="00285691" w:rsidRPr="0031626F">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что приводит к разжиганию ненависти</w:t>
      </w:r>
      <w:r w:rsidR="00CF73C6">
        <w:rPr>
          <w:rFonts w:ascii="Times New Roman" w:eastAsia="Tahoma" w:hAnsi="Times New Roman" w:cs="Times New Roman"/>
          <w:sz w:val="28"/>
          <w:szCs w:val="28"/>
          <w:lang w:val="ru-RU"/>
        </w:rPr>
        <w:t xml:space="preserve"> </w:t>
      </w:r>
      <w:r w:rsidR="00285691" w:rsidRPr="00BC48D3">
        <w:rPr>
          <w:rFonts w:ascii="Times New Roman" w:eastAsia="Tahoma" w:hAnsi="Times New Roman" w:cs="Times New Roman"/>
          <w:sz w:val="28"/>
          <w:szCs w:val="28"/>
          <w:lang w:val="ru-RU"/>
        </w:rPr>
        <w:t>боснийцев к сербам</w:t>
      </w:r>
      <w:r w:rsidR="00285691">
        <w:rPr>
          <w:rFonts w:ascii="Times New Roman" w:eastAsia="Tahoma" w:hAnsi="Times New Roman" w:cs="Times New Roman"/>
          <w:sz w:val="28"/>
          <w:szCs w:val="28"/>
          <w:lang w:val="ru-RU"/>
        </w:rPr>
        <w:t xml:space="preserve">. Ярким примером служит отрицание признания </w:t>
      </w:r>
      <w:r w:rsidR="00285691" w:rsidRPr="00A0481D">
        <w:rPr>
          <w:rFonts w:ascii="Times New Roman" w:eastAsia="Tahoma" w:hAnsi="Times New Roman" w:cs="Times New Roman"/>
          <w:sz w:val="28"/>
          <w:szCs w:val="28"/>
          <w:lang w:val="ru-RU"/>
        </w:rPr>
        <w:t xml:space="preserve">геноцида </w:t>
      </w:r>
      <w:r w:rsidR="00285691" w:rsidRPr="00BC48D3">
        <w:rPr>
          <w:rFonts w:ascii="Times New Roman" w:eastAsia="Tahoma" w:hAnsi="Times New Roman" w:cs="Times New Roman"/>
          <w:sz w:val="28"/>
          <w:szCs w:val="28"/>
          <w:lang w:val="ru-RU"/>
        </w:rPr>
        <w:t xml:space="preserve">премьер-министром </w:t>
      </w:r>
      <w:r w:rsidR="00285691">
        <w:rPr>
          <w:rFonts w:ascii="Times New Roman" w:eastAsia="Tahoma" w:hAnsi="Times New Roman" w:cs="Times New Roman"/>
          <w:sz w:val="28"/>
          <w:szCs w:val="28"/>
          <w:lang w:val="ru-RU"/>
        </w:rPr>
        <w:t>Сербии</w:t>
      </w:r>
      <w:r w:rsidR="00285691" w:rsidRPr="00A54AB7">
        <w:rPr>
          <w:rFonts w:ascii="Times New Roman" w:eastAsia="Tahoma" w:hAnsi="Times New Roman" w:cs="Times New Roman"/>
          <w:sz w:val="28"/>
          <w:szCs w:val="28"/>
          <w:lang w:val="ru-RU"/>
        </w:rPr>
        <w:t xml:space="preserve">, </w:t>
      </w:r>
      <w:r w:rsidR="00285691" w:rsidRPr="00BC48D3">
        <w:rPr>
          <w:rFonts w:ascii="Times New Roman" w:eastAsia="Tahoma" w:hAnsi="Times New Roman" w:cs="Times New Roman"/>
          <w:sz w:val="28"/>
          <w:szCs w:val="28"/>
          <w:lang w:val="ru-RU"/>
        </w:rPr>
        <w:t>Александром Вучичем</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и Милорадом</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Додиком</w:t>
      </w:r>
      <w:r w:rsidR="00285691" w:rsidRPr="006D4226">
        <w:rPr>
          <w:rFonts w:ascii="Times New Roman" w:eastAsia="Tahoma" w:hAnsi="Times New Roman" w:cs="Times New Roman"/>
          <w:sz w:val="28"/>
          <w:szCs w:val="28"/>
          <w:lang w:val="ru-RU"/>
        </w:rPr>
        <w:t>.</w:t>
      </w:r>
      <w:r w:rsidR="00CF73C6">
        <w:rPr>
          <w:rFonts w:ascii="Times New Roman" w:eastAsia="Tahoma" w:hAnsi="Times New Roman" w:cs="Times New Roman"/>
          <w:sz w:val="28"/>
          <w:szCs w:val="28"/>
          <w:lang w:val="ru-RU"/>
        </w:rPr>
        <w:t xml:space="preserve"> </w:t>
      </w:r>
      <w:r w:rsidR="00285691" w:rsidRPr="00412253">
        <w:rPr>
          <w:rFonts w:ascii="Times New Roman" w:eastAsia="Tahoma" w:hAnsi="Times New Roman" w:cs="Times New Roman"/>
          <w:sz w:val="28"/>
          <w:szCs w:val="28"/>
          <w:lang w:val="ru-RU"/>
        </w:rPr>
        <w:t xml:space="preserve">11 июля 2015 г. боснийское население </w:t>
      </w:r>
      <w:r w:rsidR="00285691" w:rsidRPr="00732BB7">
        <w:rPr>
          <w:rFonts w:ascii="Times New Roman" w:eastAsia="Tahoma" w:hAnsi="Times New Roman" w:cs="Times New Roman"/>
          <w:sz w:val="28"/>
          <w:szCs w:val="28"/>
          <w:lang w:val="ru-RU"/>
        </w:rPr>
        <w:t xml:space="preserve">напало </w:t>
      </w:r>
      <w:r w:rsidR="00285691" w:rsidRPr="00412253">
        <w:rPr>
          <w:rFonts w:ascii="Times New Roman" w:eastAsia="Tahoma" w:hAnsi="Times New Roman" w:cs="Times New Roman"/>
          <w:sz w:val="28"/>
          <w:szCs w:val="28"/>
          <w:lang w:val="ru-RU"/>
        </w:rPr>
        <w:t>на Александра Вучича, который был вынужден покинуть траурную церемонию в Сребренице.</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Отсутствие консенсуса наблюдается и между членами Совета Безопасности ООН. </w:t>
      </w:r>
      <w:r w:rsidR="00285691" w:rsidRPr="00337AE9">
        <w:rPr>
          <w:rFonts w:ascii="Times New Roman" w:eastAsia="Tahoma" w:hAnsi="Times New Roman" w:cs="Times New Roman"/>
          <w:sz w:val="28"/>
          <w:szCs w:val="28"/>
          <w:lang w:val="ru-RU"/>
        </w:rPr>
        <w:t xml:space="preserve">8 июля </w:t>
      </w:r>
      <w:r w:rsidR="00285691" w:rsidRPr="00605D0B">
        <w:rPr>
          <w:rFonts w:ascii="Times New Roman" w:eastAsia="Tahoma" w:hAnsi="Times New Roman" w:cs="Times New Roman"/>
          <w:sz w:val="28"/>
          <w:szCs w:val="28"/>
          <w:lang w:val="ru-RU"/>
        </w:rPr>
        <w:t>2015</w:t>
      </w:r>
      <w:r w:rsidR="00285691">
        <w:rPr>
          <w:rFonts w:ascii="Times New Roman" w:eastAsia="Tahoma" w:hAnsi="Times New Roman" w:cs="Times New Roman"/>
          <w:sz w:val="28"/>
          <w:szCs w:val="28"/>
          <w:lang w:val="ru-RU"/>
        </w:rPr>
        <w:t xml:space="preserve"> года</w:t>
      </w:r>
      <w:r w:rsidR="00CF73C6">
        <w:rPr>
          <w:rFonts w:ascii="Times New Roman" w:eastAsia="Tahoma" w:hAnsi="Times New Roman" w:cs="Times New Roman"/>
          <w:sz w:val="28"/>
          <w:szCs w:val="28"/>
          <w:lang w:val="ru-RU"/>
        </w:rPr>
        <w:t xml:space="preserve"> </w:t>
      </w:r>
      <w:r w:rsidR="00285691" w:rsidRPr="00337AE9">
        <w:rPr>
          <w:rFonts w:ascii="Times New Roman" w:eastAsia="Tahoma" w:hAnsi="Times New Roman" w:cs="Times New Roman"/>
          <w:sz w:val="28"/>
          <w:szCs w:val="28"/>
          <w:lang w:val="ru-RU"/>
        </w:rPr>
        <w:t>Иордания, Литва, Малайзия, Новая Зеландия, Британия и США представили в СБ проект резолюции «памяти жерт</w:t>
      </w:r>
      <w:r w:rsidR="00285691">
        <w:rPr>
          <w:rFonts w:ascii="Times New Roman" w:eastAsia="Tahoma" w:hAnsi="Times New Roman" w:cs="Times New Roman"/>
          <w:sz w:val="28"/>
          <w:szCs w:val="28"/>
          <w:lang w:val="ru-RU"/>
        </w:rPr>
        <w:t>в</w:t>
      </w:r>
      <w:r w:rsidR="00CF73C6">
        <w:rPr>
          <w:rFonts w:ascii="Times New Roman" w:eastAsia="Tahoma" w:hAnsi="Times New Roman" w:cs="Times New Roman"/>
          <w:sz w:val="28"/>
          <w:szCs w:val="28"/>
          <w:lang w:val="ru-RU"/>
        </w:rPr>
        <w:t xml:space="preserve"> </w:t>
      </w:r>
      <w:r w:rsidR="00285691" w:rsidRPr="00337AE9">
        <w:rPr>
          <w:rFonts w:ascii="Times New Roman" w:eastAsia="Tahoma" w:hAnsi="Times New Roman" w:cs="Times New Roman"/>
          <w:sz w:val="28"/>
          <w:szCs w:val="28"/>
          <w:lang w:val="ru-RU"/>
        </w:rPr>
        <w:t xml:space="preserve">Сребреницы», </w:t>
      </w:r>
      <w:r w:rsidR="00285691">
        <w:rPr>
          <w:rFonts w:ascii="Times New Roman" w:eastAsia="Tahoma" w:hAnsi="Times New Roman" w:cs="Times New Roman"/>
          <w:sz w:val="28"/>
          <w:szCs w:val="28"/>
          <w:lang w:val="ru-RU"/>
        </w:rPr>
        <w:t>но Россия заблокировала резолюцию</w:t>
      </w:r>
      <w:r w:rsidR="00285691">
        <w:rPr>
          <w:rStyle w:val="FootnoteReference"/>
          <w:rFonts w:ascii="Times New Roman" w:eastAsia="Tahoma" w:hAnsi="Times New Roman" w:cs="Times New Roman"/>
          <w:sz w:val="28"/>
          <w:szCs w:val="28"/>
          <w:lang w:val="ru-RU"/>
        </w:rPr>
        <w:footnoteReference w:id="105"/>
      </w:r>
      <w:r w:rsidR="00285691" w:rsidRPr="00124BBC">
        <w:rPr>
          <w:rFonts w:ascii="Times New Roman" w:eastAsia="Tahoma" w:hAnsi="Times New Roman" w:cs="Times New Roman"/>
          <w:sz w:val="28"/>
          <w:szCs w:val="28"/>
          <w:lang w:val="ru-RU"/>
        </w:rPr>
        <w:t>.</w:t>
      </w:r>
    </w:p>
    <w:p w:rsidR="00285691" w:rsidRDefault="00D32082" w:rsidP="009A476F">
      <w:pPr>
        <w:spacing w:after="0" w:line="360" w:lineRule="auto"/>
        <w:ind w:left="-1134" w:right="-1134"/>
        <w:jc w:val="both"/>
        <w:rPr>
          <w:rFonts w:ascii="Times New Roman" w:eastAsia="Tahoma" w:hAnsi="Times New Roman" w:cs="Times New Roman"/>
          <w:sz w:val="28"/>
          <w:szCs w:val="28"/>
          <w:lang w:val="ru-RU"/>
        </w:rPr>
      </w:pPr>
      <w:r w:rsidRPr="00D32082">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Среди </w:t>
      </w:r>
      <w:r w:rsidR="00285691" w:rsidRPr="00644AEF">
        <w:rPr>
          <w:rFonts w:ascii="Times New Roman" w:eastAsia="Tahoma" w:hAnsi="Times New Roman" w:cs="Times New Roman"/>
          <w:sz w:val="28"/>
          <w:szCs w:val="28"/>
          <w:lang w:val="ru-RU"/>
        </w:rPr>
        <w:t xml:space="preserve">боснийских </w:t>
      </w:r>
      <w:r w:rsidR="00285691">
        <w:rPr>
          <w:rFonts w:ascii="Times New Roman" w:eastAsia="Tahoma" w:hAnsi="Times New Roman" w:cs="Times New Roman"/>
          <w:sz w:val="28"/>
          <w:szCs w:val="28"/>
          <w:lang w:val="ru-RU"/>
        </w:rPr>
        <w:t>хорватов</w:t>
      </w:r>
      <w:r w:rsidR="00285691" w:rsidRPr="00644AEF">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обвиняемых в преступлениях против человечества и в других беззакониях, следует назвать </w:t>
      </w:r>
      <w:r w:rsidR="00285691">
        <w:rPr>
          <w:rFonts w:ascii="Times New Roman" w:eastAsia="Tahoma" w:hAnsi="Times New Roman" w:cs="Times New Roman"/>
          <w:sz w:val="28"/>
          <w:szCs w:val="28"/>
          <w:lang w:val="ru-RU"/>
        </w:rPr>
        <w:lastRenderedPageBreak/>
        <w:t>Ядранко Прлича</w:t>
      </w:r>
      <w:r w:rsidR="00285691">
        <w:rPr>
          <w:rStyle w:val="FootnoteReference"/>
          <w:rFonts w:ascii="Times New Roman" w:eastAsia="Tahoma" w:hAnsi="Times New Roman" w:cs="Times New Roman"/>
          <w:sz w:val="28"/>
          <w:szCs w:val="28"/>
          <w:lang w:val="ru-RU"/>
        </w:rPr>
        <w:footnoteReference w:id="106"/>
      </w:r>
      <w:r w:rsidR="00285691" w:rsidRPr="00F4303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Бруно Стоича</w:t>
      </w:r>
      <w:r w:rsidR="00285691">
        <w:rPr>
          <w:rStyle w:val="FootnoteReference"/>
          <w:rFonts w:ascii="Times New Roman" w:eastAsia="Tahoma" w:hAnsi="Times New Roman" w:cs="Times New Roman"/>
          <w:sz w:val="28"/>
          <w:szCs w:val="28"/>
          <w:lang w:val="ru-RU"/>
        </w:rPr>
        <w:footnoteReference w:id="107"/>
      </w:r>
      <w:r w:rsidR="00285691" w:rsidRPr="00F4303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Слободан Прляка</w:t>
      </w:r>
      <w:r w:rsidR="00285691">
        <w:rPr>
          <w:rStyle w:val="FootnoteReference"/>
          <w:rFonts w:ascii="Times New Roman" w:eastAsia="Tahoma" w:hAnsi="Times New Roman" w:cs="Times New Roman"/>
          <w:sz w:val="28"/>
          <w:szCs w:val="28"/>
          <w:lang w:val="ru-RU"/>
        </w:rPr>
        <w:footnoteReference w:id="108"/>
      </w:r>
      <w:r w:rsidR="00285691">
        <w:rPr>
          <w:rFonts w:ascii="Times New Roman" w:eastAsia="Tahoma" w:hAnsi="Times New Roman" w:cs="Times New Roman"/>
          <w:sz w:val="28"/>
          <w:szCs w:val="28"/>
          <w:lang w:val="ru-RU"/>
        </w:rPr>
        <w:t xml:space="preserve">. Ядранко Прлич был </w:t>
      </w:r>
      <w:r w:rsidR="00285691" w:rsidRPr="00FE38D7">
        <w:rPr>
          <w:rFonts w:ascii="Times New Roman" w:eastAsia="Tahoma" w:hAnsi="Times New Roman" w:cs="Times New Roman"/>
          <w:sz w:val="28"/>
          <w:szCs w:val="28"/>
          <w:lang w:val="ru-RU"/>
        </w:rPr>
        <w:t>премьер-министр непризнанной республики Герцег-Босны</w:t>
      </w:r>
      <w:r w:rsidR="00285691">
        <w:rPr>
          <w:rFonts w:ascii="Times New Roman" w:eastAsia="Tahoma" w:hAnsi="Times New Roman" w:cs="Times New Roman"/>
          <w:sz w:val="28"/>
          <w:szCs w:val="28"/>
          <w:lang w:val="ru-RU"/>
        </w:rPr>
        <w:t xml:space="preserve"> (с </w:t>
      </w:r>
      <w:r w:rsidR="00285691" w:rsidRPr="00C46217">
        <w:rPr>
          <w:rFonts w:ascii="Times New Roman" w:eastAsia="Tahoma" w:hAnsi="Times New Roman" w:cs="Times New Roman"/>
          <w:sz w:val="28"/>
          <w:szCs w:val="28"/>
          <w:lang w:val="ru-RU"/>
        </w:rPr>
        <w:t>1991 по 1994 год</w:t>
      </w:r>
      <w:r w:rsidR="00285691">
        <w:rPr>
          <w:rFonts w:ascii="Times New Roman" w:eastAsia="Tahoma" w:hAnsi="Times New Roman" w:cs="Times New Roman"/>
          <w:sz w:val="28"/>
          <w:szCs w:val="28"/>
          <w:lang w:val="ru-RU"/>
        </w:rPr>
        <w:t>) и руководителем Хорватского совета обороны</w:t>
      </w:r>
      <w:r w:rsidR="00285691" w:rsidRPr="00FE38D7">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а другие были высоко поставленными руководителями Хорватского совета обороны. Что касается боснийских мусульман к</w:t>
      </w:r>
      <w:r w:rsidR="00285691" w:rsidRPr="00DD4B9F">
        <w:rPr>
          <w:rFonts w:ascii="Times New Roman" w:eastAsia="Tahoma" w:hAnsi="Times New Roman" w:cs="Times New Roman"/>
          <w:sz w:val="28"/>
          <w:szCs w:val="28"/>
          <w:lang w:val="ru-RU"/>
        </w:rPr>
        <w:t xml:space="preserve"> ответственности привлекаются не политические лидеры, а военные</w:t>
      </w:r>
      <w:r w:rsidR="00285691">
        <w:rPr>
          <w:rFonts w:ascii="Times New Roman" w:eastAsia="Tahoma" w:hAnsi="Times New Roman" w:cs="Times New Roman"/>
          <w:sz w:val="28"/>
          <w:szCs w:val="28"/>
          <w:lang w:val="ru-RU"/>
        </w:rPr>
        <w:t xml:space="preserve">. Для сербов один из важнейших судебных процессов </w:t>
      </w:r>
      <w:r w:rsidR="00285691" w:rsidRPr="00C6163E">
        <w:rPr>
          <w:rFonts w:ascii="Times New Roman" w:eastAsia="Tahoma" w:hAnsi="Times New Roman" w:cs="Times New Roman"/>
          <w:sz w:val="28"/>
          <w:szCs w:val="28"/>
          <w:lang w:val="ru-RU"/>
        </w:rPr>
        <w:t xml:space="preserve"> над представителями</w:t>
      </w:r>
      <w:r w:rsidR="00CF73C6">
        <w:rPr>
          <w:rFonts w:ascii="Times New Roman" w:eastAsia="Tahoma" w:hAnsi="Times New Roman" w:cs="Times New Roman"/>
          <w:sz w:val="28"/>
          <w:szCs w:val="28"/>
          <w:lang w:val="ru-RU"/>
        </w:rPr>
        <w:t xml:space="preserve"> </w:t>
      </w:r>
      <w:r w:rsidR="00285691" w:rsidRPr="00C6163E">
        <w:rPr>
          <w:rFonts w:ascii="Times New Roman" w:eastAsia="Tahoma" w:hAnsi="Times New Roman" w:cs="Times New Roman"/>
          <w:sz w:val="28"/>
          <w:szCs w:val="28"/>
          <w:lang w:val="ru-RU"/>
        </w:rPr>
        <w:t>Боснии</w:t>
      </w:r>
      <w:r w:rsidR="00285691">
        <w:rPr>
          <w:rFonts w:ascii="Times New Roman" w:eastAsia="Tahoma" w:hAnsi="Times New Roman" w:cs="Times New Roman"/>
          <w:sz w:val="28"/>
          <w:szCs w:val="28"/>
          <w:lang w:val="ru-RU"/>
        </w:rPr>
        <w:t xml:space="preserve"> стал процесс в отношении Насера Орича</w:t>
      </w:r>
      <w:r w:rsidR="00285691">
        <w:rPr>
          <w:rStyle w:val="FootnoteReference"/>
          <w:rFonts w:ascii="Times New Roman" w:eastAsia="Tahoma" w:hAnsi="Times New Roman" w:cs="Times New Roman"/>
          <w:sz w:val="28"/>
          <w:szCs w:val="28"/>
          <w:lang w:val="ru-RU"/>
        </w:rPr>
        <w:footnoteReference w:id="109"/>
      </w:r>
      <w:r w:rsidR="00285691" w:rsidRPr="00851B58">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которого обвиняют</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в </w:t>
      </w:r>
      <w:r w:rsidR="00285691" w:rsidRPr="00C6163E">
        <w:rPr>
          <w:rFonts w:ascii="Times New Roman" w:eastAsia="Tahoma" w:hAnsi="Times New Roman" w:cs="Times New Roman"/>
          <w:sz w:val="28"/>
          <w:szCs w:val="28"/>
          <w:lang w:val="ru-RU"/>
        </w:rPr>
        <w:t xml:space="preserve">нарушении законов и ведении боевых действий </w:t>
      </w:r>
      <w:r w:rsidR="00285691">
        <w:rPr>
          <w:rFonts w:ascii="Times New Roman" w:eastAsia="Tahoma" w:hAnsi="Times New Roman" w:cs="Times New Roman"/>
          <w:sz w:val="28"/>
          <w:szCs w:val="28"/>
          <w:lang w:val="ru-RU"/>
        </w:rPr>
        <w:t>в Сребренице</w:t>
      </w:r>
      <w:r w:rsidR="00285691" w:rsidRPr="003E5DF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откуда были изгнаны  многие</w:t>
      </w:r>
      <w:r w:rsidR="00CF73C6">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сербы. Все стороны имеют </w:t>
      </w:r>
      <w:r w:rsidR="00285691" w:rsidRPr="008E261A">
        <w:rPr>
          <w:rFonts w:ascii="Times New Roman" w:eastAsia="Tahoma" w:hAnsi="Times New Roman" w:cs="Times New Roman"/>
          <w:sz w:val="28"/>
          <w:szCs w:val="28"/>
          <w:lang w:val="ru-RU"/>
        </w:rPr>
        <w:t>несогласия с тем, что приговоры не отражают тяжесть преступлений.</w:t>
      </w:r>
      <w:r w:rsidR="00285691">
        <w:rPr>
          <w:rFonts w:ascii="Times New Roman" w:eastAsia="Tahoma" w:hAnsi="Times New Roman" w:cs="Times New Roman"/>
          <w:sz w:val="28"/>
          <w:szCs w:val="28"/>
          <w:lang w:val="ru-RU"/>
        </w:rPr>
        <w:t xml:space="preserve"> Осуществление правосудия по преступлениям </w:t>
      </w:r>
      <w:r w:rsidR="00285691" w:rsidRPr="00983AC8">
        <w:rPr>
          <w:rFonts w:ascii="Times New Roman" w:eastAsia="Tahoma" w:hAnsi="Times New Roman" w:cs="Times New Roman"/>
          <w:sz w:val="28"/>
          <w:szCs w:val="28"/>
          <w:lang w:val="ru-RU"/>
        </w:rPr>
        <w:t xml:space="preserve">в </w:t>
      </w:r>
      <w:r w:rsidR="00285691">
        <w:rPr>
          <w:rFonts w:ascii="Times New Roman" w:eastAsia="Tahoma" w:hAnsi="Times New Roman" w:cs="Times New Roman"/>
          <w:sz w:val="28"/>
          <w:szCs w:val="28"/>
          <w:lang w:val="ru-RU"/>
        </w:rPr>
        <w:t>19</w:t>
      </w:r>
      <w:r w:rsidR="00285691" w:rsidRPr="00983AC8">
        <w:rPr>
          <w:rFonts w:ascii="Times New Roman" w:eastAsia="Tahoma" w:hAnsi="Times New Roman" w:cs="Times New Roman"/>
          <w:sz w:val="28"/>
          <w:szCs w:val="28"/>
          <w:lang w:val="ru-RU"/>
        </w:rPr>
        <w:t>90-е годы</w:t>
      </w:r>
      <w:r w:rsidR="00285691">
        <w:rPr>
          <w:rFonts w:ascii="Times New Roman" w:eastAsia="Tahoma" w:hAnsi="Times New Roman" w:cs="Times New Roman"/>
          <w:sz w:val="28"/>
          <w:szCs w:val="28"/>
          <w:lang w:val="ru-RU"/>
        </w:rPr>
        <w:t xml:space="preserve"> представляет собой крайне важный вопрос, связанный с будущим БиГ, с перспективами примирения народов и социальным прогрессом страны. В противоположность этому мнению Е. Пономарева считает</w:t>
      </w:r>
      <w:r w:rsidR="00285691" w:rsidRPr="0071174C">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что деятельность МТБЮ является постоянным раздражителем для населения</w:t>
      </w:r>
      <w:r w:rsidR="00285691" w:rsidRPr="0071174C">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которое пережило трагические события межэтнической войны</w:t>
      </w:r>
      <w:r w:rsidR="00285691">
        <w:rPr>
          <w:rStyle w:val="FootnoteReference"/>
          <w:rFonts w:ascii="Times New Roman" w:eastAsia="Tahoma" w:hAnsi="Times New Roman" w:cs="Times New Roman"/>
          <w:sz w:val="28"/>
          <w:szCs w:val="28"/>
          <w:lang w:val="ru-RU"/>
        </w:rPr>
        <w:footnoteReference w:id="110"/>
      </w:r>
      <w:r w:rsidR="00285691">
        <w:rPr>
          <w:rFonts w:ascii="Times New Roman" w:eastAsia="Tahoma" w:hAnsi="Times New Roman" w:cs="Times New Roman"/>
          <w:sz w:val="28"/>
          <w:szCs w:val="28"/>
          <w:lang w:val="ru-RU"/>
        </w:rPr>
        <w:t>. Надо подчеркнуть</w:t>
      </w:r>
      <w:r w:rsidR="00285691" w:rsidRPr="0091561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что система правосудия </w:t>
      </w:r>
      <w:r w:rsidR="00285691" w:rsidRPr="00915615">
        <w:rPr>
          <w:rFonts w:ascii="Georgia" w:hAnsi="Georgia"/>
          <w:color w:val="000000"/>
          <w:sz w:val="27"/>
          <w:szCs w:val="27"/>
          <w:shd w:val="clear" w:color="auto" w:fill="FFFFFF"/>
          <w:lang w:val="ru-RU"/>
        </w:rPr>
        <w:t>МТБЮ</w:t>
      </w:r>
      <w:r w:rsidRPr="00D32082">
        <w:rPr>
          <w:rFonts w:ascii="Georgia" w:hAnsi="Georgia"/>
          <w:color w:val="000000"/>
          <w:sz w:val="27"/>
          <w:szCs w:val="27"/>
          <w:shd w:val="clear" w:color="auto" w:fill="FFFFFF"/>
          <w:lang w:val="ru-RU"/>
        </w:rPr>
        <w:t xml:space="preserve"> </w:t>
      </w:r>
      <w:r w:rsidR="00285691">
        <w:rPr>
          <w:rFonts w:ascii="Times New Roman" w:eastAsia="Tahoma" w:hAnsi="Times New Roman" w:cs="Times New Roman"/>
          <w:sz w:val="28"/>
          <w:szCs w:val="28"/>
          <w:lang w:val="ru-RU"/>
        </w:rPr>
        <w:t>подвергается резкой критике со стороны Сербии</w:t>
      </w:r>
      <w:r w:rsidR="00285691" w:rsidRPr="0091561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БиГ и России. </w:t>
      </w:r>
    </w:p>
    <w:p w:rsidR="00A303ED" w:rsidRDefault="00D32082" w:rsidP="009A476F">
      <w:pPr>
        <w:spacing w:after="0" w:line="360" w:lineRule="auto"/>
        <w:ind w:left="-1134" w:right="-1134"/>
        <w:jc w:val="both"/>
        <w:rPr>
          <w:rFonts w:ascii="Times New Roman" w:hAnsi="Times New Roman" w:cs="Times New Roman"/>
          <w:color w:val="000000"/>
          <w:sz w:val="28"/>
          <w:szCs w:val="28"/>
          <w:shd w:val="clear" w:color="auto" w:fill="FFFFFF"/>
          <w:lang w:val="ru-RU"/>
        </w:rPr>
      </w:pPr>
      <w:r w:rsidRPr="00D32082">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Как заявил </w:t>
      </w:r>
      <w:r w:rsidR="00285691" w:rsidRPr="00915615">
        <w:rPr>
          <w:rFonts w:ascii="Times New Roman" w:eastAsia="Tahoma" w:hAnsi="Times New Roman" w:cs="Times New Roman"/>
          <w:sz w:val="28"/>
          <w:szCs w:val="28"/>
          <w:lang w:val="ru-RU"/>
        </w:rPr>
        <w:t>Председатель Президиума Боснии и Герцеговины Н.Радманович</w:t>
      </w:r>
      <w:r w:rsidR="00CF73C6">
        <w:rPr>
          <w:rFonts w:ascii="Times New Roman" w:eastAsia="Tahoma" w:hAnsi="Times New Roman" w:cs="Times New Roman"/>
          <w:sz w:val="28"/>
          <w:szCs w:val="28"/>
          <w:lang w:val="ru-RU"/>
        </w:rPr>
        <w:t xml:space="preserve"> </w:t>
      </w:r>
      <w:r w:rsidR="00285691" w:rsidRPr="00915615">
        <w:rPr>
          <w:rFonts w:ascii="Times New Roman" w:eastAsia="Tahoma" w:hAnsi="Times New Roman" w:cs="Times New Roman"/>
          <w:sz w:val="28"/>
          <w:szCs w:val="28"/>
          <w:lang w:val="ru-RU"/>
        </w:rPr>
        <w:t>деятельность</w:t>
      </w:r>
      <w:r w:rsidR="00CF73C6">
        <w:rPr>
          <w:rFonts w:ascii="Times New Roman" w:eastAsia="Tahoma" w:hAnsi="Times New Roman" w:cs="Times New Roman"/>
          <w:sz w:val="28"/>
          <w:szCs w:val="28"/>
          <w:lang w:val="ru-RU"/>
        </w:rPr>
        <w:t xml:space="preserve"> </w:t>
      </w:r>
      <w:r w:rsidR="00285691" w:rsidRPr="00915615">
        <w:rPr>
          <w:rFonts w:ascii="Times New Roman" w:eastAsia="Tahoma" w:hAnsi="Times New Roman" w:cs="Times New Roman"/>
          <w:sz w:val="28"/>
          <w:szCs w:val="28"/>
          <w:lang w:val="ru-RU"/>
        </w:rPr>
        <w:t>МТБЮ</w:t>
      </w:r>
      <w:r w:rsidR="00285691">
        <w:rPr>
          <w:rFonts w:ascii="Times New Roman" w:eastAsia="Tahoma" w:hAnsi="Times New Roman" w:cs="Times New Roman"/>
          <w:sz w:val="28"/>
          <w:szCs w:val="28"/>
          <w:lang w:val="ru-RU"/>
        </w:rPr>
        <w:t xml:space="preserve"> не внесла вклад </w:t>
      </w:r>
      <w:r w:rsidR="00285691">
        <w:rPr>
          <w:rFonts w:ascii="Times New Roman" w:eastAsia="Tahoma" w:hAnsi="Times New Roman" w:cs="Times New Roman"/>
          <w:sz w:val="28"/>
          <w:szCs w:val="28"/>
          <w:lang w:val="ru-RU"/>
        </w:rPr>
        <w:lastRenderedPageBreak/>
        <w:t>в примерение трех народов</w:t>
      </w:r>
      <w:r w:rsidR="00285691">
        <w:rPr>
          <w:rStyle w:val="FootnoteReference"/>
          <w:rFonts w:ascii="Times New Roman" w:eastAsia="Tahoma" w:hAnsi="Times New Roman" w:cs="Times New Roman"/>
          <w:sz w:val="28"/>
          <w:szCs w:val="28"/>
          <w:lang w:val="ru-RU"/>
        </w:rPr>
        <w:footnoteReference w:id="111"/>
      </w:r>
      <w:r w:rsidR="00285691">
        <w:rPr>
          <w:rFonts w:ascii="Times New Roman" w:eastAsia="Tahoma" w:hAnsi="Times New Roman" w:cs="Times New Roman"/>
          <w:sz w:val="28"/>
          <w:szCs w:val="28"/>
          <w:lang w:val="ru-RU"/>
        </w:rPr>
        <w:t xml:space="preserve">. Этого мнения придерживается и президент Сербии </w:t>
      </w:r>
      <w:r w:rsidR="00285691" w:rsidRPr="00574993">
        <w:rPr>
          <w:rFonts w:ascii="Times New Roman" w:eastAsia="Tahoma" w:hAnsi="Times New Roman" w:cs="Times New Roman"/>
          <w:sz w:val="28"/>
          <w:szCs w:val="28"/>
          <w:lang w:val="ru-RU"/>
        </w:rPr>
        <w:t>Т.Николич</w:t>
      </w:r>
      <w:r w:rsidR="00285691" w:rsidRPr="001B0DE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который считает</w:t>
      </w:r>
      <w:r w:rsidR="00285691" w:rsidRPr="001B0DE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что </w:t>
      </w:r>
      <w:r w:rsidR="00285691" w:rsidRPr="001B0DE5">
        <w:rPr>
          <w:rFonts w:ascii="Times New Roman" w:eastAsia="Tahoma" w:hAnsi="Times New Roman" w:cs="Times New Roman"/>
          <w:sz w:val="28"/>
          <w:szCs w:val="28"/>
          <w:lang w:val="ru-RU"/>
        </w:rPr>
        <w:t>деятельность Международного трибунала по бывшей Югославии</w:t>
      </w:r>
      <w:r w:rsidR="00285691">
        <w:rPr>
          <w:rFonts w:ascii="Times New Roman" w:eastAsia="Tahoma" w:hAnsi="Times New Roman" w:cs="Times New Roman"/>
          <w:sz w:val="28"/>
          <w:szCs w:val="28"/>
          <w:lang w:val="ru-RU"/>
        </w:rPr>
        <w:t xml:space="preserve"> не только не способствовала примерению</w:t>
      </w:r>
      <w:r w:rsidR="00285691" w:rsidRPr="001B0DE5">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а наоборот увеличивала раскол </w:t>
      </w:r>
      <w:r w:rsidR="00285691" w:rsidRPr="001B0DE5">
        <w:rPr>
          <w:rFonts w:ascii="Times New Roman" w:eastAsia="Tahoma" w:hAnsi="Times New Roman" w:cs="Times New Roman"/>
          <w:sz w:val="28"/>
          <w:szCs w:val="28"/>
          <w:lang w:val="ru-RU"/>
        </w:rPr>
        <w:t>общества в балканских странах</w:t>
      </w:r>
      <w:r w:rsidR="00285691">
        <w:rPr>
          <w:rStyle w:val="FootnoteReference"/>
          <w:rFonts w:ascii="Times New Roman" w:eastAsia="Tahoma" w:hAnsi="Times New Roman" w:cs="Times New Roman"/>
          <w:sz w:val="28"/>
          <w:szCs w:val="28"/>
          <w:lang w:val="ru-RU"/>
        </w:rPr>
        <w:footnoteReference w:id="112"/>
      </w:r>
      <w:r w:rsidR="00285691">
        <w:rPr>
          <w:rFonts w:ascii="Times New Roman" w:eastAsia="Tahoma" w:hAnsi="Times New Roman" w:cs="Times New Roman"/>
          <w:sz w:val="28"/>
          <w:szCs w:val="28"/>
          <w:lang w:val="ru-RU"/>
        </w:rPr>
        <w:t xml:space="preserve">. Согласно статье </w:t>
      </w:r>
      <w:r w:rsidR="00285691" w:rsidRPr="008370FE">
        <w:rPr>
          <w:rFonts w:ascii="Times New Roman" w:eastAsia="Tahoma" w:hAnsi="Times New Roman" w:cs="Times New Roman"/>
          <w:sz w:val="28"/>
          <w:szCs w:val="28"/>
          <w:lang w:val="ru-RU"/>
        </w:rPr>
        <w:t>Александр</w:t>
      </w:r>
      <w:r w:rsidR="00285691">
        <w:rPr>
          <w:rFonts w:ascii="Times New Roman" w:eastAsia="Tahoma" w:hAnsi="Times New Roman" w:cs="Times New Roman"/>
          <w:sz w:val="28"/>
          <w:szCs w:val="28"/>
          <w:lang w:val="ru-RU"/>
        </w:rPr>
        <w:t xml:space="preserve">а </w:t>
      </w:r>
      <w:r w:rsidR="00285691" w:rsidRPr="008370FE">
        <w:rPr>
          <w:rFonts w:ascii="Times New Roman" w:eastAsia="Tahoma" w:hAnsi="Times New Roman" w:cs="Times New Roman"/>
          <w:sz w:val="28"/>
          <w:szCs w:val="28"/>
          <w:lang w:val="ru-RU"/>
        </w:rPr>
        <w:t>Мезяев</w:t>
      </w:r>
      <w:r w:rsidR="00285691">
        <w:rPr>
          <w:rFonts w:ascii="Times New Roman" w:eastAsia="Tahoma" w:hAnsi="Times New Roman" w:cs="Times New Roman"/>
          <w:sz w:val="28"/>
          <w:szCs w:val="28"/>
          <w:lang w:val="ru-RU"/>
        </w:rPr>
        <w:t xml:space="preserve">а </w:t>
      </w:r>
      <w:r w:rsidR="00285691" w:rsidRPr="008370FE">
        <w:rPr>
          <w:rFonts w:ascii="Times New Roman" w:eastAsia="Tahoma" w:hAnsi="Times New Roman" w:cs="Times New Roman"/>
          <w:sz w:val="28"/>
          <w:szCs w:val="28"/>
          <w:lang w:val="ru-RU"/>
        </w:rPr>
        <w:t>«Сербский прорыв» в ООН</w:t>
      </w:r>
      <w:r w:rsidR="00285691">
        <w:rPr>
          <w:rFonts w:ascii="Times New Roman" w:eastAsia="Tahoma" w:hAnsi="Times New Roman" w:cs="Times New Roman"/>
          <w:sz w:val="28"/>
          <w:szCs w:val="28"/>
          <w:lang w:val="ru-RU"/>
        </w:rPr>
        <w:t>» главный недостаток трибуналов заключается в том</w:t>
      </w:r>
      <w:r w:rsidR="00285691" w:rsidRPr="008370FE">
        <w:rPr>
          <w:rFonts w:ascii="Times New Roman" w:eastAsia="Tahoma" w:hAnsi="Times New Roman" w:cs="Times New Roman"/>
          <w:sz w:val="28"/>
          <w:szCs w:val="28"/>
          <w:lang w:val="ru-RU"/>
        </w:rPr>
        <w:t xml:space="preserve">, </w:t>
      </w:r>
      <w:r w:rsidR="00285691">
        <w:rPr>
          <w:rFonts w:ascii="Times New Roman" w:eastAsia="Tahoma" w:hAnsi="Times New Roman" w:cs="Times New Roman"/>
          <w:sz w:val="28"/>
          <w:szCs w:val="28"/>
          <w:lang w:val="ru-RU"/>
        </w:rPr>
        <w:t xml:space="preserve">что </w:t>
      </w:r>
      <w:r w:rsidR="00285691" w:rsidRPr="008370FE">
        <w:rPr>
          <w:rFonts w:ascii="Times New Roman" w:eastAsia="Tahoma" w:hAnsi="Times New Roman" w:cs="Times New Roman"/>
          <w:sz w:val="28"/>
          <w:szCs w:val="28"/>
          <w:lang w:val="ru-RU"/>
        </w:rPr>
        <w:t xml:space="preserve">международные судьи и </w:t>
      </w:r>
      <w:r w:rsidR="00285691" w:rsidRPr="00BD4534">
        <w:rPr>
          <w:rFonts w:ascii="Times New Roman" w:eastAsia="Tahoma" w:hAnsi="Times New Roman" w:cs="Times New Roman"/>
          <w:sz w:val="28"/>
          <w:szCs w:val="28"/>
          <w:lang w:val="ru-RU"/>
        </w:rPr>
        <w:t>прокуроры не привлекаются к ответственности за любые</w:t>
      </w:r>
      <w:r w:rsidR="00285691">
        <w:rPr>
          <w:rFonts w:ascii="Times New Roman" w:eastAsia="Tahoma" w:hAnsi="Times New Roman" w:cs="Times New Roman"/>
          <w:sz w:val="28"/>
          <w:szCs w:val="28"/>
          <w:lang w:val="ru-RU"/>
        </w:rPr>
        <w:t xml:space="preserve"> совершаемые ими правонарушения </w:t>
      </w:r>
      <w:r w:rsidR="00285691" w:rsidRPr="00BD4534">
        <w:rPr>
          <w:rFonts w:ascii="Times New Roman" w:eastAsia="Tahoma" w:hAnsi="Times New Roman" w:cs="Times New Roman"/>
          <w:sz w:val="28"/>
          <w:szCs w:val="28"/>
          <w:lang w:val="ru-RU"/>
        </w:rPr>
        <w:t xml:space="preserve">(фальсификация доказательств, вынесение решений без обоснования, нарушение прав обвиняемых </w:t>
      </w:r>
      <w:r w:rsidR="00285691" w:rsidRPr="00BD4534">
        <w:rPr>
          <w:rFonts w:ascii="Times New Roman" w:hAnsi="Times New Roman" w:cs="Times New Roman"/>
          <w:color w:val="000000"/>
          <w:sz w:val="28"/>
          <w:szCs w:val="28"/>
          <w:shd w:val="clear" w:color="auto" w:fill="FFFFFF"/>
          <w:lang w:val="ru-RU"/>
        </w:rPr>
        <w:t>и т.п.), в результате чего ставится под вопрос то, насколько самостоятельно действуют такие судьи и нарушает ли их деятельность существующие нормы действующего международного права</w:t>
      </w:r>
      <w:r w:rsidR="00285691" w:rsidRPr="00BD4534">
        <w:rPr>
          <w:rStyle w:val="FootnoteReference"/>
          <w:rFonts w:ascii="Times New Roman" w:hAnsi="Times New Roman" w:cs="Times New Roman"/>
          <w:color w:val="000000"/>
          <w:sz w:val="28"/>
          <w:szCs w:val="28"/>
          <w:shd w:val="clear" w:color="auto" w:fill="FFFFFF"/>
          <w:lang w:val="ru-RU"/>
        </w:rPr>
        <w:footnoteReference w:id="113"/>
      </w:r>
      <w:r w:rsidR="00383E96">
        <w:rPr>
          <w:rFonts w:ascii="Times New Roman" w:hAnsi="Times New Roman" w:cs="Times New Roman"/>
          <w:color w:val="000000"/>
          <w:sz w:val="28"/>
          <w:szCs w:val="28"/>
          <w:shd w:val="clear" w:color="auto" w:fill="FFFFFF"/>
          <w:lang w:val="ru-RU"/>
        </w:rPr>
        <w:t xml:space="preserve">. </w:t>
      </w:r>
    </w:p>
    <w:p w:rsidR="00285691" w:rsidRPr="00A56C26" w:rsidRDefault="00D32082" w:rsidP="009A476F">
      <w:pPr>
        <w:spacing w:after="0" w:line="360" w:lineRule="auto"/>
        <w:ind w:left="-1134" w:right="-1134"/>
        <w:jc w:val="both"/>
        <w:rPr>
          <w:rFonts w:ascii="Georgia" w:hAnsi="Georgia"/>
          <w:color w:val="000000"/>
          <w:sz w:val="27"/>
          <w:szCs w:val="27"/>
          <w:shd w:val="clear" w:color="auto" w:fill="FFFFFF"/>
          <w:lang w:val="ru-RU"/>
        </w:rPr>
      </w:pPr>
      <w:r w:rsidRPr="00D32082">
        <w:rPr>
          <w:rFonts w:ascii="Times New Roman" w:hAnsi="Times New Roman" w:cs="Times New Roman"/>
          <w:color w:val="000000"/>
          <w:sz w:val="28"/>
          <w:szCs w:val="28"/>
          <w:shd w:val="clear" w:color="auto" w:fill="FFFFFF"/>
          <w:lang w:val="ru-RU"/>
        </w:rPr>
        <w:t xml:space="preserve">         </w:t>
      </w:r>
      <w:r w:rsidR="00285691" w:rsidRPr="00BD4534">
        <w:rPr>
          <w:rFonts w:ascii="Times New Roman" w:hAnsi="Times New Roman" w:cs="Times New Roman"/>
          <w:color w:val="000000"/>
          <w:sz w:val="28"/>
          <w:szCs w:val="28"/>
          <w:shd w:val="clear" w:color="auto" w:fill="FFFFFF"/>
          <w:lang w:val="ru-RU"/>
        </w:rPr>
        <w:t>Факт, что эффективность «международного правосудия» в случае БиГ подвергается сомнению многими членами международного сообщества может усугублять отношения между боснийскими</w:t>
      </w:r>
      <w:r w:rsidR="00CF73C6">
        <w:rPr>
          <w:rFonts w:ascii="Times New Roman" w:hAnsi="Times New Roman" w:cs="Times New Roman"/>
          <w:color w:val="000000"/>
          <w:sz w:val="28"/>
          <w:szCs w:val="28"/>
          <w:shd w:val="clear" w:color="auto" w:fill="FFFFFF"/>
          <w:lang w:val="ru-RU"/>
        </w:rPr>
        <w:t xml:space="preserve"> </w:t>
      </w:r>
      <w:r w:rsidR="00285691" w:rsidRPr="00BD4534">
        <w:rPr>
          <w:rFonts w:ascii="Times New Roman" w:hAnsi="Times New Roman" w:cs="Times New Roman"/>
          <w:color w:val="000000"/>
          <w:sz w:val="28"/>
          <w:szCs w:val="28"/>
          <w:shd w:val="clear" w:color="auto" w:fill="FFFFFF"/>
          <w:lang w:val="ru-RU"/>
        </w:rPr>
        <w:t>мусульманами, хорватами и сербами, которые считают, что преследование лиц, виновных в совершении международных преступлений проводится пристрастно и политизировано на основе принципа «наказания любой ценой». По мнению Фёдора Лукьянова - главного редактора журнала «Россия в глобальной политике» благородная идея «наднационального» возмездия за зверства заметно поблекла, так как главных виновников наказать не удалось,</w:t>
      </w:r>
      <w:r w:rsidR="00CF73C6">
        <w:rPr>
          <w:rFonts w:ascii="Times New Roman" w:hAnsi="Times New Roman" w:cs="Times New Roman"/>
          <w:color w:val="000000"/>
          <w:sz w:val="28"/>
          <w:szCs w:val="28"/>
          <w:shd w:val="clear" w:color="auto" w:fill="FFFFFF"/>
          <w:lang w:val="ru-RU"/>
        </w:rPr>
        <w:t xml:space="preserve"> </w:t>
      </w:r>
      <w:r w:rsidR="00285691" w:rsidRPr="00BD4534">
        <w:rPr>
          <w:rFonts w:ascii="Times New Roman" w:hAnsi="Times New Roman" w:cs="Times New Roman"/>
          <w:color w:val="000000"/>
          <w:sz w:val="28"/>
          <w:szCs w:val="28"/>
          <w:shd w:val="clear" w:color="auto" w:fill="FFFFFF"/>
          <w:lang w:val="ru-RU"/>
        </w:rPr>
        <w:t xml:space="preserve">а осуждение низового и среднего звена оставляет ощущение политической </w:t>
      </w:r>
      <w:r w:rsidR="00285691" w:rsidRPr="00BD4534">
        <w:rPr>
          <w:rFonts w:ascii="Times New Roman" w:hAnsi="Times New Roman" w:cs="Times New Roman"/>
          <w:color w:val="000000"/>
          <w:sz w:val="28"/>
          <w:szCs w:val="28"/>
          <w:shd w:val="clear" w:color="auto" w:fill="FFFFFF"/>
          <w:lang w:val="ru-RU"/>
        </w:rPr>
        <w:lastRenderedPageBreak/>
        <w:t>предопределенности</w:t>
      </w:r>
      <w:r w:rsidR="00285691" w:rsidRPr="00BD4534">
        <w:rPr>
          <w:rStyle w:val="FootnoteReference"/>
          <w:rFonts w:ascii="Times New Roman" w:hAnsi="Times New Roman" w:cs="Times New Roman"/>
          <w:color w:val="000000"/>
          <w:sz w:val="28"/>
          <w:szCs w:val="28"/>
          <w:shd w:val="clear" w:color="auto" w:fill="FFFFFF"/>
          <w:lang w:val="ru-RU"/>
        </w:rPr>
        <w:footnoteReference w:id="114"/>
      </w:r>
      <w:r w:rsidR="00285691" w:rsidRPr="00631D87">
        <w:rPr>
          <w:rFonts w:ascii="Times New Roman" w:hAnsi="Times New Roman" w:cs="Times New Roman"/>
          <w:color w:val="000000"/>
          <w:sz w:val="28"/>
          <w:szCs w:val="28"/>
          <w:shd w:val="clear" w:color="auto" w:fill="FFFFFF"/>
          <w:lang w:val="ru-RU"/>
        </w:rPr>
        <w:t>.</w:t>
      </w:r>
      <w:r w:rsidR="00285691" w:rsidRPr="00BD4534">
        <w:rPr>
          <w:rFonts w:ascii="Times New Roman" w:hAnsi="Times New Roman" w:cs="Times New Roman"/>
          <w:color w:val="000000"/>
          <w:sz w:val="28"/>
          <w:szCs w:val="28"/>
          <w:shd w:val="clear" w:color="auto" w:fill="FFFFFF"/>
          <w:lang w:val="ru-RU"/>
        </w:rPr>
        <w:t xml:space="preserve"> В другой статье под названием «Югославская прелюдия» А.Л. Адамишин</w:t>
      </w:r>
      <w:r w:rsidR="00CF73C6">
        <w:rPr>
          <w:rFonts w:ascii="Times New Roman" w:hAnsi="Times New Roman" w:cs="Times New Roman"/>
          <w:color w:val="000000"/>
          <w:sz w:val="28"/>
          <w:szCs w:val="28"/>
          <w:shd w:val="clear" w:color="auto" w:fill="FFFFFF"/>
          <w:lang w:val="ru-RU"/>
        </w:rPr>
        <w:t xml:space="preserve"> </w:t>
      </w:r>
      <w:r w:rsidR="00285691" w:rsidRPr="00BD4534">
        <w:rPr>
          <w:rFonts w:ascii="Times New Roman" w:hAnsi="Times New Roman" w:cs="Times New Roman"/>
          <w:color w:val="000000"/>
          <w:sz w:val="28"/>
          <w:szCs w:val="28"/>
          <w:shd w:val="clear" w:color="auto" w:fill="FFFFFF"/>
          <w:lang w:val="ru-RU"/>
        </w:rPr>
        <w:t>– заместитель министра иностранных дел СССР (1986–1990), первый заместитель министра иностранных дел России (1993–1994), министр РФ по делам СНГ (1997–1998) считает</w:t>
      </w:r>
      <w:r w:rsidR="00285691" w:rsidRPr="00A56C26">
        <w:rPr>
          <w:rFonts w:ascii="Georgia" w:hAnsi="Georgia"/>
          <w:color w:val="000000"/>
          <w:sz w:val="27"/>
          <w:szCs w:val="27"/>
          <w:shd w:val="clear" w:color="auto" w:fill="FFFFFF"/>
          <w:lang w:val="ru-RU"/>
        </w:rPr>
        <w:t xml:space="preserve">, </w:t>
      </w:r>
      <w:r w:rsidR="00285691" w:rsidRPr="00BD4534">
        <w:rPr>
          <w:rFonts w:ascii="Times New Roman" w:hAnsi="Times New Roman" w:cs="Times New Roman"/>
          <w:color w:val="000000"/>
          <w:sz w:val="28"/>
          <w:szCs w:val="28"/>
          <w:shd w:val="clear" w:color="auto" w:fill="FFFFFF"/>
          <w:lang w:val="ru-RU"/>
        </w:rPr>
        <w:t>что никто не ответил ни за этнические чистки в отношении сербов, ни за расправу над сербским населением Краины, имея в виду, что в число приговоренных МТБЮ входят почти исключительно сербы</w:t>
      </w:r>
      <w:r w:rsidR="00285691" w:rsidRPr="00BD4534">
        <w:rPr>
          <w:rStyle w:val="FootnoteReference"/>
          <w:rFonts w:ascii="Times New Roman" w:hAnsi="Times New Roman" w:cs="Times New Roman"/>
          <w:color w:val="000000"/>
          <w:sz w:val="28"/>
          <w:szCs w:val="28"/>
          <w:shd w:val="clear" w:color="auto" w:fill="FFFFFF"/>
          <w:lang w:val="ru-RU"/>
        </w:rPr>
        <w:footnoteReference w:id="115"/>
      </w:r>
      <w:r w:rsidR="00285691">
        <w:rPr>
          <w:rFonts w:ascii="Times New Roman" w:hAnsi="Times New Roman" w:cs="Times New Roman"/>
          <w:color w:val="000000"/>
          <w:sz w:val="28"/>
          <w:szCs w:val="28"/>
          <w:shd w:val="clear" w:color="auto" w:fill="FFFFFF"/>
          <w:lang w:val="ru-RU"/>
        </w:rPr>
        <w:t>.</w:t>
      </w:r>
    </w:p>
    <w:p w:rsidR="00285691" w:rsidRPr="00285691" w:rsidRDefault="00285691" w:rsidP="009A476F">
      <w:pPr>
        <w:spacing w:after="0" w:line="360" w:lineRule="auto"/>
        <w:ind w:left="-1134" w:right="-1134"/>
        <w:jc w:val="both"/>
        <w:rPr>
          <w:rFonts w:ascii="Times New Roman" w:eastAsia="Tahoma" w:hAnsi="Times New Roman" w:cs="Times New Roman"/>
          <w:sz w:val="28"/>
          <w:szCs w:val="28"/>
          <w:lang w:val="ru-RU"/>
        </w:rPr>
      </w:pPr>
    </w:p>
    <w:p w:rsidR="00A370F4" w:rsidRPr="00A370F4" w:rsidRDefault="00A370F4" w:rsidP="009A476F">
      <w:pPr>
        <w:spacing w:after="0" w:line="360" w:lineRule="auto"/>
        <w:ind w:left="-1134" w:right="-1134"/>
        <w:jc w:val="both"/>
        <w:rPr>
          <w:rFonts w:ascii="Times New Roman" w:eastAsia="Tahoma" w:hAnsi="Times New Roman" w:cs="Times New Roman"/>
          <w:b/>
          <w:sz w:val="28"/>
          <w:szCs w:val="28"/>
          <w:lang w:val="ru-RU"/>
        </w:rPr>
      </w:pPr>
    </w:p>
    <w:p w:rsidR="00497941" w:rsidRPr="009625C6" w:rsidRDefault="00497941" w:rsidP="009A476F">
      <w:pPr>
        <w:spacing w:after="0" w:line="360" w:lineRule="auto"/>
        <w:ind w:left="-1134" w:right="-1134"/>
        <w:jc w:val="both"/>
        <w:rPr>
          <w:rFonts w:ascii="Times New Roman" w:eastAsia="Tahoma" w:hAnsi="Times New Roman" w:cs="Times New Roman"/>
          <w:b/>
          <w:sz w:val="28"/>
          <w:szCs w:val="28"/>
          <w:lang w:val="ru-RU"/>
        </w:rPr>
      </w:pPr>
    </w:p>
    <w:p w:rsidR="00497941" w:rsidRPr="009625C6" w:rsidRDefault="00497941" w:rsidP="009A476F">
      <w:pPr>
        <w:spacing w:after="0" w:line="360" w:lineRule="auto"/>
        <w:ind w:left="-1134" w:right="-1134"/>
        <w:jc w:val="both"/>
        <w:rPr>
          <w:rFonts w:ascii="Times New Roman" w:eastAsia="Tahoma" w:hAnsi="Times New Roman" w:cs="Times New Roman"/>
          <w:b/>
          <w:sz w:val="28"/>
          <w:szCs w:val="28"/>
          <w:lang w:val="ru-RU"/>
        </w:rPr>
      </w:pPr>
    </w:p>
    <w:p w:rsidR="00497941" w:rsidRPr="009625C6" w:rsidRDefault="00497941" w:rsidP="009A476F">
      <w:pPr>
        <w:spacing w:after="0" w:line="360" w:lineRule="auto"/>
        <w:ind w:left="-1134" w:right="-1134"/>
        <w:jc w:val="both"/>
        <w:rPr>
          <w:rFonts w:ascii="Times New Roman" w:eastAsia="Tahoma" w:hAnsi="Times New Roman" w:cs="Times New Roman"/>
          <w:b/>
          <w:sz w:val="28"/>
          <w:szCs w:val="28"/>
          <w:lang w:val="ru-RU"/>
        </w:rPr>
      </w:pPr>
    </w:p>
    <w:p w:rsidR="00497941" w:rsidRPr="009625C6" w:rsidRDefault="00497941" w:rsidP="009A476F">
      <w:pPr>
        <w:spacing w:after="0" w:line="360" w:lineRule="auto"/>
        <w:ind w:left="-1134" w:right="-1134"/>
        <w:jc w:val="both"/>
        <w:rPr>
          <w:rFonts w:ascii="Times New Roman" w:eastAsia="Tahoma" w:hAnsi="Times New Roman" w:cs="Times New Roman"/>
          <w:b/>
          <w:sz w:val="28"/>
          <w:szCs w:val="28"/>
          <w:lang w:val="ru-RU"/>
        </w:rPr>
      </w:pPr>
    </w:p>
    <w:p w:rsidR="00497941" w:rsidRPr="009625C6" w:rsidRDefault="00497941" w:rsidP="009A476F">
      <w:pPr>
        <w:spacing w:after="0" w:line="360" w:lineRule="auto"/>
        <w:ind w:left="-1134" w:right="-1134"/>
        <w:jc w:val="both"/>
        <w:rPr>
          <w:rFonts w:ascii="Times New Roman" w:eastAsia="Tahoma" w:hAnsi="Times New Roman" w:cs="Times New Roman"/>
          <w:b/>
          <w:sz w:val="28"/>
          <w:szCs w:val="28"/>
          <w:lang w:val="ru-RU"/>
        </w:rPr>
      </w:pPr>
    </w:p>
    <w:p w:rsidR="00383E96" w:rsidRPr="004859F2" w:rsidRDefault="00383E96" w:rsidP="009A476F">
      <w:pPr>
        <w:spacing w:after="0" w:line="360" w:lineRule="auto"/>
        <w:ind w:left="-1134" w:right="-1134"/>
        <w:jc w:val="both"/>
        <w:rPr>
          <w:rFonts w:ascii="Times New Roman" w:eastAsia="Tahoma" w:hAnsi="Times New Roman" w:cs="Times New Roman"/>
          <w:i/>
          <w:sz w:val="28"/>
          <w:szCs w:val="28"/>
          <w:lang w:val="ru-RU"/>
        </w:rPr>
      </w:pPr>
    </w:p>
    <w:p w:rsidR="00DB4D5E" w:rsidRPr="004859F2" w:rsidRDefault="00DB4D5E" w:rsidP="009A476F">
      <w:pPr>
        <w:spacing w:after="0" w:line="360" w:lineRule="auto"/>
        <w:ind w:left="-1134" w:right="-1134"/>
        <w:jc w:val="both"/>
        <w:rPr>
          <w:rFonts w:ascii="Times New Roman" w:eastAsia="Tahoma" w:hAnsi="Times New Roman" w:cs="Times New Roman"/>
          <w:i/>
          <w:sz w:val="28"/>
          <w:szCs w:val="28"/>
          <w:lang w:val="ru-RU"/>
        </w:rPr>
      </w:pPr>
    </w:p>
    <w:p w:rsidR="00DB4D5E" w:rsidRPr="004859F2" w:rsidRDefault="00DB4D5E" w:rsidP="009A476F">
      <w:pPr>
        <w:spacing w:after="0" w:line="360" w:lineRule="auto"/>
        <w:ind w:left="-1134" w:right="-1134"/>
        <w:jc w:val="both"/>
        <w:rPr>
          <w:rFonts w:ascii="Times New Roman" w:eastAsia="Tahoma" w:hAnsi="Times New Roman" w:cs="Times New Roman"/>
          <w:i/>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i/>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i/>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i/>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i/>
          <w:sz w:val="28"/>
          <w:szCs w:val="28"/>
          <w:lang w:val="ru-RU"/>
        </w:rPr>
      </w:pPr>
    </w:p>
    <w:p w:rsidR="00F55ADD" w:rsidRPr="00996B2F" w:rsidRDefault="00F55ADD" w:rsidP="009A476F">
      <w:pPr>
        <w:spacing w:after="0" w:line="360" w:lineRule="auto"/>
        <w:ind w:left="-1134" w:right="-1134"/>
        <w:jc w:val="both"/>
        <w:rPr>
          <w:rFonts w:ascii="Times New Roman" w:eastAsia="Tahoma" w:hAnsi="Times New Roman" w:cs="Times New Roman"/>
          <w:i/>
          <w:sz w:val="28"/>
          <w:szCs w:val="28"/>
          <w:lang w:val="ru-RU"/>
        </w:rPr>
      </w:pPr>
    </w:p>
    <w:p w:rsidR="00EE39A9" w:rsidRPr="00F23ADB" w:rsidRDefault="00D32082" w:rsidP="009A476F">
      <w:pPr>
        <w:spacing w:after="0" w:line="360" w:lineRule="auto"/>
        <w:ind w:left="-1134" w:right="-1134"/>
        <w:jc w:val="both"/>
        <w:rPr>
          <w:rFonts w:ascii="Times New Roman" w:eastAsia="Tahoma" w:hAnsi="Times New Roman" w:cs="Times New Roman"/>
          <w:i/>
          <w:sz w:val="28"/>
          <w:szCs w:val="28"/>
          <w:lang w:val="ru-RU"/>
        </w:rPr>
      </w:pPr>
      <w:r w:rsidRPr="00D32082">
        <w:rPr>
          <w:rFonts w:ascii="Times New Roman" w:eastAsia="Tahoma" w:hAnsi="Times New Roman" w:cs="Times New Roman"/>
          <w:i/>
          <w:sz w:val="28"/>
          <w:szCs w:val="28"/>
          <w:lang w:val="ru-RU"/>
        </w:rPr>
        <w:lastRenderedPageBreak/>
        <w:t xml:space="preserve">         </w:t>
      </w:r>
      <w:r w:rsidR="002E2864" w:rsidRPr="00423378">
        <w:rPr>
          <w:rFonts w:ascii="Times New Roman" w:eastAsia="Tahoma" w:hAnsi="Times New Roman" w:cs="Times New Roman"/>
          <w:i/>
          <w:sz w:val="28"/>
          <w:szCs w:val="28"/>
          <w:lang w:val="ru-RU"/>
        </w:rPr>
        <w:t>2.</w:t>
      </w:r>
      <w:r w:rsidR="009F5296" w:rsidRPr="00423378">
        <w:rPr>
          <w:rFonts w:ascii="Times New Roman" w:eastAsia="Tahoma" w:hAnsi="Times New Roman" w:cs="Times New Roman"/>
          <w:i/>
          <w:sz w:val="28"/>
          <w:szCs w:val="28"/>
          <w:lang w:val="ru-RU"/>
        </w:rPr>
        <w:t>3</w:t>
      </w:r>
      <w:r w:rsidR="00BF2318" w:rsidRPr="00423378">
        <w:rPr>
          <w:rFonts w:ascii="Times New Roman" w:eastAsia="Tahoma" w:hAnsi="Times New Roman" w:cs="Times New Roman"/>
          <w:i/>
          <w:sz w:val="28"/>
          <w:szCs w:val="28"/>
          <w:lang w:val="ru-RU"/>
        </w:rPr>
        <w:t xml:space="preserve">. </w:t>
      </w:r>
      <w:r w:rsidR="002A2D52" w:rsidRPr="00423378">
        <w:rPr>
          <w:rFonts w:ascii="Times New Roman" w:eastAsia="Tahoma" w:hAnsi="Times New Roman" w:cs="Times New Roman"/>
          <w:i/>
          <w:sz w:val="28"/>
          <w:szCs w:val="28"/>
          <w:lang w:val="ru-RU"/>
        </w:rPr>
        <w:t>Сербия и Хорватия - двусторонние отношения: современное состояние.</w:t>
      </w:r>
    </w:p>
    <w:p w:rsidR="00BA6A4D" w:rsidRDefault="00D32082" w:rsidP="009A476F">
      <w:pPr>
        <w:spacing w:after="0" w:line="360" w:lineRule="auto"/>
        <w:ind w:left="-1134" w:right="-1134"/>
        <w:jc w:val="both"/>
        <w:rPr>
          <w:rFonts w:ascii="Times New Roman" w:eastAsia="Tahoma" w:hAnsi="Times New Roman" w:cs="Times New Roman"/>
          <w:sz w:val="28"/>
          <w:szCs w:val="28"/>
          <w:lang w:val="ru-RU"/>
        </w:rPr>
      </w:pPr>
      <w:r w:rsidRPr="00D32082">
        <w:rPr>
          <w:rFonts w:ascii="Times New Roman" w:eastAsia="Tahoma" w:hAnsi="Times New Roman" w:cs="Times New Roman"/>
          <w:sz w:val="28"/>
          <w:szCs w:val="28"/>
          <w:lang w:val="ru-RU"/>
        </w:rPr>
        <w:t xml:space="preserve">         </w:t>
      </w:r>
      <w:r w:rsidR="008B3251" w:rsidRPr="008B3251">
        <w:rPr>
          <w:rFonts w:ascii="Times New Roman" w:eastAsia="Tahoma" w:hAnsi="Times New Roman" w:cs="Times New Roman"/>
          <w:sz w:val="28"/>
          <w:szCs w:val="28"/>
          <w:lang w:val="ru-RU"/>
        </w:rPr>
        <w:t>Три года назад президент Хорватии Иво</w:t>
      </w:r>
      <w:r w:rsidRPr="00D32082">
        <w:rPr>
          <w:rFonts w:ascii="Times New Roman" w:eastAsia="Tahoma" w:hAnsi="Times New Roman" w:cs="Times New Roman"/>
          <w:sz w:val="28"/>
          <w:szCs w:val="28"/>
          <w:lang w:val="ru-RU"/>
        </w:rPr>
        <w:t xml:space="preserve"> </w:t>
      </w:r>
      <w:r w:rsidR="008B3251" w:rsidRPr="008B3251">
        <w:rPr>
          <w:rFonts w:ascii="Times New Roman" w:eastAsia="Tahoma" w:hAnsi="Times New Roman" w:cs="Times New Roman"/>
          <w:sz w:val="28"/>
          <w:szCs w:val="28"/>
          <w:lang w:val="ru-RU"/>
        </w:rPr>
        <w:t>Йосипович прибыл в Сербию с официальным визитом и обсудил с президентом Сербии, Томиславом</w:t>
      </w:r>
      <w:r w:rsidRPr="00D32082">
        <w:rPr>
          <w:rFonts w:ascii="Times New Roman" w:eastAsia="Tahoma" w:hAnsi="Times New Roman" w:cs="Times New Roman"/>
          <w:sz w:val="28"/>
          <w:szCs w:val="28"/>
          <w:lang w:val="ru-RU"/>
        </w:rPr>
        <w:t xml:space="preserve"> </w:t>
      </w:r>
      <w:r w:rsidR="008B3251" w:rsidRPr="008B3251">
        <w:rPr>
          <w:rFonts w:ascii="Times New Roman" w:eastAsia="Tahoma" w:hAnsi="Times New Roman" w:cs="Times New Roman"/>
          <w:sz w:val="28"/>
          <w:szCs w:val="28"/>
          <w:lang w:val="ru-RU"/>
        </w:rPr>
        <w:t>Николичем самые важные проблемы между двумя странами</w:t>
      </w:r>
      <w:r w:rsidR="003C3AA7">
        <w:rPr>
          <w:rStyle w:val="FootnoteReference"/>
          <w:rFonts w:ascii="Times New Roman" w:eastAsia="Tahoma" w:hAnsi="Times New Roman" w:cs="Times New Roman"/>
          <w:sz w:val="28"/>
          <w:szCs w:val="28"/>
          <w:lang w:val="ru-RU"/>
        </w:rPr>
        <w:footnoteReference w:id="116"/>
      </w:r>
      <w:r w:rsidR="00EC7BAF" w:rsidRPr="00EC7BAF">
        <w:rPr>
          <w:rFonts w:ascii="Times New Roman" w:eastAsia="Tahoma" w:hAnsi="Times New Roman" w:cs="Times New Roman"/>
          <w:sz w:val="28"/>
          <w:szCs w:val="28"/>
          <w:lang w:val="ru-RU"/>
        </w:rPr>
        <w:t xml:space="preserve">. </w:t>
      </w:r>
      <w:r w:rsidR="008B3251" w:rsidRPr="008B3251">
        <w:rPr>
          <w:rFonts w:ascii="Times New Roman" w:eastAsia="Tahoma" w:hAnsi="Times New Roman" w:cs="Times New Roman"/>
          <w:sz w:val="28"/>
          <w:szCs w:val="28"/>
          <w:lang w:val="ru-RU"/>
        </w:rPr>
        <w:t>Независимо от того, что существуют немало серьезных проблем в отношениях двух стран Николич отметил, что он считает поддержку Хорватией необходимой для процесса европейской интеграции Сербии и для содействия региональному сотрудничеству между двумя странами.</w:t>
      </w:r>
      <w:r w:rsidR="00CF73C6">
        <w:rPr>
          <w:rFonts w:ascii="Times New Roman" w:eastAsia="Tahoma" w:hAnsi="Times New Roman" w:cs="Times New Roman"/>
          <w:sz w:val="28"/>
          <w:szCs w:val="28"/>
          <w:lang w:val="ru-RU"/>
        </w:rPr>
        <w:t xml:space="preserve"> </w:t>
      </w:r>
      <w:r w:rsidR="002A2D52">
        <w:rPr>
          <w:rFonts w:ascii="Times New Roman" w:eastAsia="Tahoma" w:hAnsi="Times New Roman" w:cs="Times New Roman"/>
          <w:sz w:val="28"/>
          <w:szCs w:val="28"/>
          <w:lang w:val="ru-RU"/>
        </w:rPr>
        <w:t xml:space="preserve">Самые </w:t>
      </w:r>
      <w:r w:rsidR="00660146">
        <w:rPr>
          <w:rFonts w:ascii="Times New Roman" w:eastAsia="Tahoma" w:hAnsi="Times New Roman" w:cs="Times New Roman"/>
          <w:sz w:val="28"/>
          <w:szCs w:val="28"/>
          <w:lang w:val="ru-RU"/>
        </w:rPr>
        <w:t>острые</w:t>
      </w:r>
      <w:r w:rsidR="002A2D52">
        <w:rPr>
          <w:rFonts w:ascii="Times New Roman" w:eastAsia="Tahoma" w:hAnsi="Times New Roman" w:cs="Times New Roman"/>
          <w:sz w:val="28"/>
          <w:szCs w:val="28"/>
          <w:lang w:val="ru-RU"/>
        </w:rPr>
        <w:t xml:space="preserve"> двусторонние споры проистекают из</w:t>
      </w:r>
      <w:r w:rsidR="00660146" w:rsidRPr="00660146">
        <w:rPr>
          <w:rFonts w:ascii="Times New Roman" w:eastAsia="Tahoma" w:hAnsi="Times New Roman" w:cs="Times New Roman"/>
          <w:sz w:val="28"/>
          <w:szCs w:val="28"/>
          <w:lang w:val="ru-RU"/>
        </w:rPr>
        <w:t>-</w:t>
      </w:r>
      <w:r w:rsidR="00660146">
        <w:rPr>
          <w:rFonts w:ascii="Times New Roman" w:eastAsia="Tahoma" w:hAnsi="Times New Roman" w:cs="Times New Roman"/>
          <w:sz w:val="28"/>
          <w:szCs w:val="28"/>
          <w:lang w:val="ru-RU"/>
        </w:rPr>
        <w:t>за</w:t>
      </w:r>
      <w:r w:rsidR="002A2D52">
        <w:rPr>
          <w:rFonts w:ascii="Times New Roman" w:eastAsia="Tahoma" w:hAnsi="Times New Roman" w:cs="Times New Roman"/>
          <w:sz w:val="28"/>
          <w:szCs w:val="28"/>
          <w:lang w:val="ru-RU"/>
        </w:rPr>
        <w:t xml:space="preserve"> распада Югославии. В качестве важнейших разногласий </w:t>
      </w:r>
      <w:r w:rsidR="00660146">
        <w:rPr>
          <w:rFonts w:ascii="Times New Roman" w:eastAsia="Tahoma" w:hAnsi="Times New Roman" w:cs="Times New Roman"/>
          <w:sz w:val="28"/>
          <w:szCs w:val="28"/>
          <w:lang w:val="ru-RU"/>
        </w:rPr>
        <w:t>можно</w:t>
      </w:r>
      <w:r w:rsidR="002A2D52">
        <w:rPr>
          <w:rFonts w:ascii="Times New Roman" w:eastAsia="Tahoma" w:hAnsi="Times New Roman" w:cs="Times New Roman"/>
          <w:sz w:val="28"/>
          <w:szCs w:val="28"/>
          <w:lang w:val="ru-RU"/>
        </w:rPr>
        <w:t xml:space="preserve"> привести следующие</w:t>
      </w:r>
      <w:r w:rsidR="002A2D52" w:rsidRPr="00B87810">
        <w:rPr>
          <w:rFonts w:ascii="Times New Roman" w:eastAsia="Tahoma" w:hAnsi="Times New Roman" w:cs="Times New Roman"/>
          <w:sz w:val="28"/>
          <w:szCs w:val="28"/>
          <w:lang w:val="ru-RU"/>
        </w:rPr>
        <w:t>:</w:t>
      </w:r>
      <w:r w:rsidRPr="00757112">
        <w:rPr>
          <w:rFonts w:ascii="Times New Roman" w:eastAsia="Tahoma" w:hAnsi="Times New Roman" w:cs="Times New Roman"/>
          <w:sz w:val="28"/>
          <w:szCs w:val="28"/>
          <w:lang w:val="ru-RU"/>
        </w:rPr>
        <w:t xml:space="preserve"> </w:t>
      </w:r>
      <w:r w:rsidR="00B87810" w:rsidRPr="00B87810">
        <w:rPr>
          <w:rFonts w:ascii="Times New Roman" w:hAnsi="Times New Roman" w:cs="Times New Roman"/>
          <w:sz w:val="28"/>
          <w:szCs w:val="28"/>
          <w:lang w:val="ru-RU"/>
        </w:rPr>
        <w:t>1)</w:t>
      </w:r>
      <w:r w:rsidRPr="00757112">
        <w:rPr>
          <w:rFonts w:ascii="Times New Roman" w:hAnsi="Times New Roman" w:cs="Times New Roman"/>
          <w:sz w:val="28"/>
          <w:szCs w:val="28"/>
          <w:lang w:val="ru-RU"/>
        </w:rPr>
        <w:t xml:space="preserve"> </w:t>
      </w:r>
      <w:r w:rsidR="002A2D52" w:rsidRPr="002A2D52">
        <w:rPr>
          <w:rFonts w:ascii="Times New Roman" w:eastAsia="Tahoma" w:hAnsi="Times New Roman" w:cs="Times New Roman"/>
          <w:sz w:val="28"/>
          <w:szCs w:val="28"/>
          <w:lang w:val="ru-RU"/>
        </w:rPr>
        <w:t>Права беженцев. Есть еще 40.000 зарегистрированных сербских беженцев из Хорватии, проживающих в Сербии. Нерешенные вопросы включают в себя регулирование их права на пенсии</w:t>
      </w:r>
      <w:r w:rsidR="00D27D5E" w:rsidRPr="00D27D5E">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2A2D52">
        <w:rPr>
          <w:rFonts w:ascii="Times New Roman" w:eastAsia="Tahoma" w:hAnsi="Times New Roman" w:cs="Times New Roman"/>
          <w:sz w:val="28"/>
          <w:szCs w:val="28"/>
          <w:lang w:val="ru-RU"/>
        </w:rPr>
        <w:t>которые</w:t>
      </w:r>
      <w:r w:rsidR="002A2D52" w:rsidRPr="002A2D52">
        <w:rPr>
          <w:rFonts w:ascii="Times New Roman" w:eastAsia="Tahoma" w:hAnsi="Times New Roman" w:cs="Times New Roman"/>
          <w:sz w:val="28"/>
          <w:szCs w:val="28"/>
          <w:lang w:val="ru-RU"/>
        </w:rPr>
        <w:t xml:space="preserve"> они </w:t>
      </w:r>
      <w:r w:rsidR="00D27D5E">
        <w:rPr>
          <w:rFonts w:ascii="Times New Roman" w:eastAsia="Tahoma" w:hAnsi="Times New Roman" w:cs="Times New Roman"/>
          <w:sz w:val="28"/>
          <w:szCs w:val="28"/>
          <w:lang w:val="ru-RU"/>
        </w:rPr>
        <w:t>получили</w:t>
      </w:r>
      <w:r w:rsidR="002A2D52">
        <w:rPr>
          <w:rFonts w:ascii="Times New Roman" w:eastAsia="Tahoma" w:hAnsi="Times New Roman" w:cs="Times New Roman"/>
          <w:sz w:val="28"/>
          <w:szCs w:val="28"/>
          <w:lang w:val="ru-RU"/>
        </w:rPr>
        <w:t xml:space="preserve"> в Хорватии.</w:t>
      </w:r>
      <w:r w:rsidR="00B87810">
        <w:rPr>
          <w:rFonts w:ascii="Times New Roman" w:eastAsia="Tahoma" w:hAnsi="Times New Roman" w:cs="Times New Roman"/>
          <w:sz w:val="28"/>
          <w:szCs w:val="28"/>
          <w:lang w:val="ru-RU"/>
        </w:rPr>
        <w:t xml:space="preserve"> 2</w:t>
      </w:r>
      <w:r w:rsidR="00AF6932">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AF6932">
        <w:rPr>
          <w:rFonts w:ascii="Times New Roman" w:eastAsia="Tahoma" w:hAnsi="Times New Roman" w:cs="Times New Roman"/>
          <w:sz w:val="28"/>
          <w:szCs w:val="28"/>
          <w:lang w:val="ru-RU"/>
        </w:rPr>
        <w:t>Военные преступления. Независимо от переговоров</w:t>
      </w:r>
      <w:r w:rsidR="00AF6932" w:rsidRPr="00AF6932">
        <w:rPr>
          <w:rFonts w:ascii="Times New Roman" w:eastAsia="Tahoma" w:hAnsi="Times New Roman" w:cs="Times New Roman"/>
          <w:sz w:val="28"/>
          <w:szCs w:val="28"/>
          <w:lang w:val="ru-RU"/>
        </w:rPr>
        <w:t xml:space="preserve"> о сотрудничестве </w:t>
      </w:r>
      <w:r w:rsidR="00283401">
        <w:rPr>
          <w:rFonts w:ascii="Times New Roman" w:eastAsia="Tahoma" w:hAnsi="Times New Roman" w:cs="Times New Roman"/>
          <w:sz w:val="28"/>
          <w:szCs w:val="28"/>
          <w:lang w:val="ru-RU"/>
        </w:rPr>
        <w:t xml:space="preserve">в раскрытии военных преступлений </w:t>
      </w:r>
      <w:r w:rsidR="00AF6932" w:rsidRPr="00AF6932">
        <w:rPr>
          <w:rFonts w:ascii="Times New Roman" w:eastAsia="Tahoma" w:hAnsi="Times New Roman" w:cs="Times New Roman"/>
          <w:sz w:val="28"/>
          <w:szCs w:val="28"/>
          <w:lang w:val="ru-RU"/>
        </w:rPr>
        <w:t>этот во</w:t>
      </w:r>
      <w:r w:rsidR="00AF6932">
        <w:rPr>
          <w:rFonts w:ascii="Times New Roman" w:eastAsia="Tahoma" w:hAnsi="Times New Roman" w:cs="Times New Roman"/>
          <w:sz w:val="28"/>
          <w:szCs w:val="28"/>
          <w:lang w:val="ru-RU"/>
        </w:rPr>
        <w:t>прос в целом остается нерешенным</w:t>
      </w:r>
      <w:r w:rsidR="00AF6932" w:rsidRPr="00AF6932">
        <w:rPr>
          <w:rFonts w:ascii="Times New Roman" w:eastAsia="Tahoma" w:hAnsi="Times New Roman" w:cs="Times New Roman"/>
          <w:sz w:val="28"/>
          <w:szCs w:val="28"/>
          <w:lang w:val="ru-RU"/>
        </w:rPr>
        <w:t>.</w:t>
      </w:r>
      <w:r w:rsidR="00AF6932">
        <w:rPr>
          <w:rFonts w:ascii="Times New Roman" w:eastAsia="Tahoma" w:hAnsi="Times New Roman" w:cs="Times New Roman"/>
          <w:sz w:val="28"/>
          <w:szCs w:val="28"/>
          <w:lang w:val="ru-RU"/>
        </w:rPr>
        <w:t xml:space="preserve"> 3) </w:t>
      </w:r>
      <w:r w:rsidR="00AF6932" w:rsidRPr="00AF6932">
        <w:rPr>
          <w:rFonts w:ascii="Times New Roman" w:eastAsia="Tahoma" w:hAnsi="Times New Roman" w:cs="Times New Roman"/>
          <w:sz w:val="28"/>
          <w:szCs w:val="28"/>
          <w:lang w:val="ru-RU"/>
        </w:rPr>
        <w:t>Пропавшие без вести лица</w:t>
      </w:r>
      <w:r w:rsidR="00AF6932">
        <w:rPr>
          <w:rFonts w:ascii="Times New Roman" w:eastAsia="Tahoma" w:hAnsi="Times New Roman" w:cs="Times New Roman"/>
          <w:sz w:val="28"/>
          <w:szCs w:val="28"/>
          <w:lang w:val="ru-RU"/>
        </w:rPr>
        <w:t>. Несмотря на то</w:t>
      </w:r>
      <w:r w:rsidR="00757112">
        <w:rPr>
          <w:rFonts w:ascii="Times New Roman" w:eastAsia="Tahoma" w:hAnsi="Times New Roman" w:cs="Times New Roman"/>
          <w:sz w:val="28"/>
          <w:szCs w:val="28"/>
          <w:lang w:val="ru-RU"/>
        </w:rPr>
        <w:t xml:space="preserve"> </w:t>
      </w:r>
      <w:r w:rsidR="00AF6932">
        <w:rPr>
          <w:rFonts w:ascii="Times New Roman" w:eastAsia="Tahoma" w:hAnsi="Times New Roman" w:cs="Times New Roman"/>
          <w:sz w:val="28"/>
          <w:szCs w:val="28"/>
          <w:lang w:val="ru-RU"/>
        </w:rPr>
        <w:t>что</w:t>
      </w:r>
      <w:r w:rsidR="00757112">
        <w:rPr>
          <w:rFonts w:ascii="Times New Roman" w:eastAsia="Tahoma" w:hAnsi="Times New Roman" w:cs="Times New Roman"/>
          <w:sz w:val="28"/>
          <w:szCs w:val="28"/>
          <w:lang w:val="ru-RU"/>
        </w:rPr>
        <w:t xml:space="preserve"> </w:t>
      </w:r>
      <w:r w:rsidR="003321F8" w:rsidRPr="003321F8">
        <w:rPr>
          <w:rFonts w:ascii="Times New Roman" w:eastAsia="Tahoma" w:hAnsi="Times New Roman" w:cs="Times New Roman"/>
          <w:sz w:val="28"/>
          <w:szCs w:val="28"/>
          <w:lang w:val="ru-RU"/>
        </w:rPr>
        <w:t>в последние годы было проведено несколько совместных заседаний комитетов двух с</w:t>
      </w:r>
      <w:r w:rsidR="003321F8">
        <w:rPr>
          <w:rFonts w:ascii="Times New Roman" w:eastAsia="Tahoma" w:hAnsi="Times New Roman" w:cs="Times New Roman"/>
          <w:sz w:val="28"/>
          <w:szCs w:val="28"/>
          <w:lang w:val="ru-RU"/>
        </w:rPr>
        <w:t>тран, - результаты малоуспешные</w:t>
      </w:r>
      <w:r w:rsidR="007972A8">
        <w:rPr>
          <w:rFonts w:ascii="Times New Roman" w:eastAsia="Tahoma" w:hAnsi="Times New Roman" w:cs="Times New Roman"/>
          <w:sz w:val="28"/>
          <w:szCs w:val="28"/>
          <w:lang w:val="ru-RU"/>
        </w:rPr>
        <w:t>.</w:t>
      </w:r>
      <w:r w:rsidR="000B0BC9">
        <w:rPr>
          <w:rFonts w:ascii="Times New Roman" w:eastAsia="Tahoma" w:hAnsi="Times New Roman" w:cs="Times New Roman"/>
          <w:sz w:val="28"/>
          <w:szCs w:val="28"/>
          <w:lang w:val="ru-RU"/>
        </w:rPr>
        <w:t xml:space="preserve"> 4) </w:t>
      </w:r>
      <w:r w:rsidR="000B0BC9" w:rsidRPr="000B0BC9">
        <w:rPr>
          <w:rFonts w:ascii="Times New Roman" w:eastAsia="Tahoma" w:hAnsi="Times New Roman" w:cs="Times New Roman"/>
          <w:sz w:val="28"/>
          <w:szCs w:val="28"/>
          <w:lang w:val="ru-RU"/>
        </w:rPr>
        <w:t xml:space="preserve">Взаимные обвинения </w:t>
      </w:r>
      <w:r w:rsidR="003321F8">
        <w:rPr>
          <w:rFonts w:ascii="Times New Roman" w:eastAsia="Tahoma" w:hAnsi="Times New Roman" w:cs="Times New Roman"/>
          <w:sz w:val="28"/>
          <w:szCs w:val="28"/>
          <w:lang w:val="ru-RU"/>
        </w:rPr>
        <w:t>в</w:t>
      </w:r>
      <w:r w:rsidR="000B0BC9" w:rsidRPr="000B0BC9">
        <w:rPr>
          <w:rFonts w:ascii="Times New Roman" w:eastAsia="Tahoma" w:hAnsi="Times New Roman" w:cs="Times New Roman"/>
          <w:sz w:val="28"/>
          <w:szCs w:val="28"/>
          <w:lang w:val="ru-RU"/>
        </w:rPr>
        <w:t xml:space="preserve"> геноцид</w:t>
      </w:r>
      <w:r w:rsidR="003321F8">
        <w:rPr>
          <w:rFonts w:ascii="Times New Roman" w:eastAsia="Tahoma" w:hAnsi="Times New Roman" w:cs="Times New Roman"/>
          <w:sz w:val="28"/>
          <w:szCs w:val="28"/>
          <w:lang w:val="ru-RU"/>
        </w:rPr>
        <w:t>е</w:t>
      </w:r>
      <w:r w:rsidR="00A06ACD">
        <w:rPr>
          <w:rFonts w:ascii="Times New Roman" w:eastAsia="Tahoma" w:hAnsi="Times New Roman" w:cs="Times New Roman"/>
          <w:sz w:val="28"/>
          <w:szCs w:val="28"/>
          <w:lang w:val="ru-RU"/>
        </w:rPr>
        <w:t xml:space="preserve">. 5) </w:t>
      </w:r>
      <w:r w:rsidR="003321F8">
        <w:rPr>
          <w:rFonts w:ascii="Times New Roman" w:eastAsia="Tahoma" w:hAnsi="Times New Roman" w:cs="Times New Roman"/>
          <w:sz w:val="28"/>
          <w:szCs w:val="28"/>
          <w:lang w:val="ru-RU"/>
        </w:rPr>
        <w:t xml:space="preserve">Возвращение культурных </w:t>
      </w:r>
      <w:r w:rsidR="001E6D20">
        <w:rPr>
          <w:rFonts w:ascii="Times New Roman" w:eastAsia="Tahoma" w:hAnsi="Times New Roman" w:cs="Times New Roman"/>
          <w:sz w:val="28"/>
          <w:szCs w:val="28"/>
          <w:lang w:val="ru-RU"/>
        </w:rPr>
        <w:t>ценностей</w:t>
      </w:r>
      <w:r w:rsidR="00A06ACD" w:rsidRPr="00A06ACD">
        <w:rPr>
          <w:rFonts w:ascii="Times New Roman" w:eastAsia="Tahoma" w:hAnsi="Times New Roman" w:cs="Times New Roman"/>
          <w:sz w:val="28"/>
          <w:szCs w:val="28"/>
          <w:lang w:val="ru-RU"/>
        </w:rPr>
        <w:t xml:space="preserve">, похищенных во время войны 1990-х годов </w:t>
      </w:r>
      <w:r w:rsidR="00694CDD" w:rsidRPr="00694CDD">
        <w:rPr>
          <w:rFonts w:ascii="Times New Roman" w:eastAsia="Tahoma" w:hAnsi="Times New Roman" w:cs="Times New Roman"/>
          <w:sz w:val="28"/>
          <w:szCs w:val="28"/>
          <w:lang w:val="ru-RU"/>
        </w:rPr>
        <w:t xml:space="preserve">у владельцев </w:t>
      </w:r>
      <w:r w:rsidR="00694CDD">
        <w:rPr>
          <w:rFonts w:ascii="Times New Roman" w:eastAsia="Tahoma" w:hAnsi="Times New Roman" w:cs="Times New Roman"/>
          <w:sz w:val="28"/>
          <w:szCs w:val="28"/>
          <w:lang w:val="ru-RU"/>
        </w:rPr>
        <w:t>в Хорватии</w:t>
      </w:r>
      <w:r w:rsidR="00424932">
        <w:rPr>
          <w:rFonts w:ascii="Times New Roman" w:eastAsia="Tahoma" w:hAnsi="Times New Roman" w:cs="Times New Roman"/>
          <w:sz w:val="28"/>
          <w:szCs w:val="28"/>
          <w:lang w:val="ru-RU"/>
        </w:rPr>
        <w:t>и</w:t>
      </w:r>
      <w:r w:rsidR="00A06ACD" w:rsidRPr="00A06ACD">
        <w:rPr>
          <w:rFonts w:ascii="Times New Roman" w:eastAsia="Tahoma" w:hAnsi="Times New Roman" w:cs="Times New Roman"/>
          <w:sz w:val="28"/>
          <w:szCs w:val="28"/>
          <w:lang w:val="ru-RU"/>
        </w:rPr>
        <w:t xml:space="preserve">до сих пор, </w:t>
      </w:r>
      <w:r w:rsidR="0052095F">
        <w:rPr>
          <w:rFonts w:ascii="Times New Roman" w:eastAsia="Tahoma" w:hAnsi="Times New Roman" w:cs="Times New Roman"/>
          <w:sz w:val="28"/>
          <w:szCs w:val="28"/>
          <w:lang w:val="ru-RU"/>
        </w:rPr>
        <w:t>скрытых</w:t>
      </w:r>
      <w:r w:rsidR="00A06ACD" w:rsidRPr="00A06ACD">
        <w:rPr>
          <w:rFonts w:ascii="Times New Roman" w:eastAsia="Tahoma" w:hAnsi="Times New Roman" w:cs="Times New Roman"/>
          <w:sz w:val="28"/>
          <w:szCs w:val="28"/>
          <w:lang w:val="ru-RU"/>
        </w:rPr>
        <w:t xml:space="preserve"> в Сербии.</w:t>
      </w:r>
      <w:r w:rsidR="001B4C45">
        <w:rPr>
          <w:rFonts w:ascii="Times New Roman" w:eastAsia="Tahoma" w:hAnsi="Times New Roman" w:cs="Times New Roman"/>
          <w:sz w:val="28"/>
          <w:szCs w:val="28"/>
          <w:lang w:val="ru-RU"/>
        </w:rPr>
        <w:t xml:space="preserve"> 6</w:t>
      </w:r>
      <w:r w:rsidR="00EF6D10">
        <w:rPr>
          <w:rFonts w:ascii="Times New Roman" w:eastAsia="Tahoma" w:hAnsi="Times New Roman" w:cs="Times New Roman"/>
          <w:sz w:val="28"/>
          <w:szCs w:val="28"/>
          <w:lang w:val="ru-RU"/>
        </w:rPr>
        <w:t xml:space="preserve">) </w:t>
      </w:r>
      <w:r w:rsidR="00EF6D10" w:rsidRPr="00EF6D10">
        <w:rPr>
          <w:rFonts w:ascii="Times New Roman" w:eastAsia="Tahoma" w:hAnsi="Times New Roman" w:cs="Times New Roman"/>
          <w:sz w:val="28"/>
          <w:szCs w:val="28"/>
          <w:lang w:val="ru-RU"/>
        </w:rPr>
        <w:t>Демаркация совместной границы</w:t>
      </w:r>
      <w:r w:rsidR="00EF6D10">
        <w:rPr>
          <w:rFonts w:ascii="Times New Roman" w:eastAsia="Tahoma" w:hAnsi="Times New Roman" w:cs="Times New Roman"/>
          <w:sz w:val="28"/>
          <w:szCs w:val="28"/>
          <w:lang w:val="ru-RU"/>
        </w:rPr>
        <w:t xml:space="preserve">. </w:t>
      </w:r>
      <w:r w:rsidR="00EF6D10" w:rsidRPr="00EF6D10">
        <w:rPr>
          <w:rFonts w:ascii="Times New Roman" w:eastAsia="Tahoma" w:hAnsi="Times New Roman" w:cs="Times New Roman"/>
          <w:sz w:val="28"/>
          <w:szCs w:val="28"/>
          <w:lang w:val="ru-RU"/>
        </w:rPr>
        <w:t>Вопрос демаркации</w:t>
      </w:r>
      <w:r w:rsidR="00757112">
        <w:rPr>
          <w:rFonts w:ascii="Times New Roman" w:eastAsia="Tahoma" w:hAnsi="Times New Roman" w:cs="Times New Roman"/>
          <w:sz w:val="28"/>
          <w:szCs w:val="28"/>
          <w:lang w:val="ru-RU"/>
        </w:rPr>
        <w:t xml:space="preserve"> </w:t>
      </w:r>
      <w:r w:rsidR="00EF6D10" w:rsidRPr="00EF6D10">
        <w:rPr>
          <w:rFonts w:ascii="Times New Roman" w:eastAsia="Tahoma" w:hAnsi="Times New Roman" w:cs="Times New Roman"/>
          <w:sz w:val="28"/>
          <w:szCs w:val="28"/>
          <w:lang w:val="ru-RU"/>
        </w:rPr>
        <w:t>можно рассматривать как технический</w:t>
      </w:r>
      <w:r w:rsidR="00EF6D10">
        <w:rPr>
          <w:rFonts w:ascii="Times New Roman" w:eastAsia="Tahoma" w:hAnsi="Times New Roman" w:cs="Times New Roman"/>
          <w:sz w:val="28"/>
          <w:szCs w:val="28"/>
          <w:lang w:val="ru-RU"/>
        </w:rPr>
        <w:t xml:space="preserve">, но </w:t>
      </w:r>
      <w:r w:rsidR="00AB0C25">
        <w:rPr>
          <w:rFonts w:ascii="Times New Roman" w:eastAsia="Tahoma" w:hAnsi="Times New Roman" w:cs="Times New Roman"/>
          <w:sz w:val="28"/>
          <w:szCs w:val="28"/>
          <w:lang w:val="ru-RU"/>
        </w:rPr>
        <w:t>также</w:t>
      </w:r>
      <w:r w:rsidR="00757112">
        <w:rPr>
          <w:rFonts w:ascii="Times New Roman" w:eastAsia="Tahoma" w:hAnsi="Times New Roman" w:cs="Times New Roman"/>
          <w:sz w:val="28"/>
          <w:szCs w:val="28"/>
          <w:lang w:val="ru-RU"/>
        </w:rPr>
        <w:t xml:space="preserve"> </w:t>
      </w:r>
      <w:r w:rsidR="00D7135E">
        <w:rPr>
          <w:rFonts w:ascii="Times New Roman" w:eastAsia="Tahoma" w:hAnsi="Times New Roman" w:cs="Times New Roman"/>
          <w:sz w:val="28"/>
          <w:szCs w:val="28"/>
          <w:lang w:val="ru-RU"/>
        </w:rPr>
        <w:t>и</w:t>
      </w:r>
      <w:r w:rsidR="00757112">
        <w:rPr>
          <w:rFonts w:ascii="Times New Roman" w:eastAsia="Tahoma" w:hAnsi="Times New Roman" w:cs="Times New Roman"/>
          <w:sz w:val="28"/>
          <w:szCs w:val="28"/>
          <w:lang w:val="ru-RU"/>
        </w:rPr>
        <w:t xml:space="preserve"> </w:t>
      </w:r>
      <w:r w:rsidR="00EF6D10">
        <w:rPr>
          <w:rFonts w:ascii="Times New Roman" w:eastAsia="Tahoma" w:hAnsi="Times New Roman" w:cs="Times New Roman"/>
          <w:sz w:val="28"/>
          <w:szCs w:val="28"/>
          <w:lang w:val="ru-RU"/>
        </w:rPr>
        <w:t>как политический.</w:t>
      </w:r>
      <w:r w:rsidR="00B2681D">
        <w:rPr>
          <w:rFonts w:ascii="Times New Roman" w:eastAsia="Tahoma" w:hAnsi="Times New Roman" w:cs="Times New Roman"/>
          <w:sz w:val="28"/>
          <w:szCs w:val="28"/>
          <w:lang w:val="ru-RU"/>
        </w:rPr>
        <w:t xml:space="preserve"> 7) Реституция собственности</w:t>
      </w:r>
      <w:r w:rsidR="007B1E47">
        <w:rPr>
          <w:rFonts w:ascii="Times New Roman" w:eastAsia="Tahoma" w:hAnsi="Times New Roman" w:cs="Times New Roman"/>
          <w:sz w:val="28"/>
          <w:szCs w:val="28"/>
          <w:lang w:val="ru-RU"/>
        </w:rPr>
        <w:t xml:space="preserve">. Она включает в себя </w:t>
      </w:r>
      <w:r w:rsidR="006E2621">
        <w:rPr>
          <w:rFonts w:ascii="Times New Roman" w:eastAsia="Tahoma" w:hAnsi="Times New Roman" w:cs="Times New Roman"/>
          <w:sz w:val="28"/>
          <w:szCs w:val="28"/>
          <w:lang w:val="ru-RU"/>
        </w:rPr>
        <w:t xml:space="preserve">невыполнение </w:t>
      </w:r>
      <w:r w:rsidR="006E2621">
        <w:rPr>
          <w:rFonts w:ascii="Times New Roman" w:eastAsia="Tahoma" w:hAnsi="Times New Roman" w:cs="Times New Roman"/>
          <w:sz w:val="28"/>
          <w:szCs w:val="28"/>
          <w:lang w:val="ru-RU"/>
        </w:rPr>
        <w:lastRenderedPageBreak/>
        <w:t>приложения</w:t>
      </w:r>
      <w:r w:rsidR="007172B5" w:rsidRPr="007172B5">
        <w:rPr>
          <w:rFonts w:ascii="Times New Roman" w:eastAsia="Tahoma" w:hAnsi="Times New Roman" w:cs="Times New Roman"/>
          <w:sz w:val="28"/>
          <w:szCs w:val="28"/>
          <w:lang w:val="ru-RU"/>
        </w:rPr>
        <w:t xml:space="preserve">, </w:t>
      </w:r>
      <w:r w:rsidR="00781282">
        <w:rPr>
          <w:rFonts w:ascii="Times New Roman" w:eastAsia="Tahoma" w:hAnsi="Times New Roman" w:cs="Times New Roman"/>
          <w:sz w:val="28"/>
          <w:szCs w:val="28"/>
          <w:lang w:val="ru-RU"/>
        </w:rPr>
        <w:t>которое относится</w:t>
      </w:r>
      <w:r w:rsidR="007172B5" w:rsidRPr="007172B5">
        <w:rPr>
          <w:rFonts w:ascii="Times New Roman" w:eastAsia="Tahoma" w:hAnsi="Times New Roman" w:cs="Times New Roman"/>
          <w:sz w:val="28"/>
          <w:szCs w:val="28"/>
          <w:lang w:val="ru-RU"/>
        </w:rPr>
        <w:t xml:space="preserve"> к созданному при посредничестве ООН Соглашению по Отделению бывшей Югославии.</w:t>
      </w:r>
      <w:r w:rsidR="007B1E47">
        <w:rPr>
          <w:rFonts w:ascii="Times New Roman" w:eastAsia="Tahoma" w:hAnsi="Times New Roman" w:cs="Times New Roman"/>
          <w:sz w:val="28"/>
          <w:szCs w:val="28"/>
          <w:lang w:val="ru-RU"/>
        </w:rPr>
        <w:t xml:space="preserve"> Это </w:t>
      </w:r>
      <w:r w:rsidR="00781282">
        <w:rPr>
          <w:rFonts w:ascii="Times New Roman" w:eastAsia="Tahoma" w:hAnsi="Times New Roman" w:cs="Times New Roman"/>
          <w:sz w:val="28"/>
          <w:szCs w:val="28"/>
          <w:lang w:val="ru-RU"/>
        </w:rPr>
        <w:t xml:space="preserve">имеет отношение к </w:t>
      </w:r>
      <w:r w:rsidR="007B1E47">
        <w:rPr>
          <w:rFonts w:ascii="Times New Roman" w:eastAsia="Tahoma" w:hAnsi="Times New Roman" w:cs="Times New Roman"/>
          <w:sz w:val="28"/>
          <w:szCs w:val="28"/>
          <w:lang w:val="ru-RU"/>
        </w:rPr>
        <w:t>закону Туджмана об экспроприации сербской</w:t>
      </w:r>
      <w:r w:rsidR="007B1E47" w:rsidRPr="007B1E47">
        <w:rPr>
          <w:rFonts w:ascii="Times New Roman" w:eastAsia="Tahoma" w:hAnsi="Times New Roman" w:cs="Times New Roman"/>
          <w:sz w:val="28"/>
          <w:szCs w:val="28"/>
          <w:lang w:val="ru-RU"/>
        </w:rPr>
        <w:t xml:space="preserve"> собственности</w:t>
      </w:r>
      <w:r w:rsidR="007B1E47">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FD76B9" w:rsidRPr="00FD76B9">
        <w:rPr>
          <w:rFonts w:ascii="Times New Roman" w:eastAsia="Tahoma" w:hAnsi="Times New Roman" w:cs="Times New Roman"/>
          <w:sz w:val="28"/>
          <w:szCs w:val="28"/>
          <w:lang w:val="ru-RU"/>
        </w:rPr>
        <w:t>Существуют сотни судебных исков, поданных сербскими компаниями в суды Хорватии с целью возвращения их собственности. Данной правовой ситуацией объясняется незначительное количество сербских инвесторов в Хорватии.</w:t>
      </w:r>
    </w:p>
    <w:p w:rsidR="00064E69" w:rsidRDefault="00D32082" w:rsidP="009A476F">
      <w:pPr>
        <w:spacing w:after="0" w:line="360" w:lineRule="auto"/>
        <w:ind w:left="-1134" w:right="-1134"/>
        <w:jc w:val="both"/>
        <w:rPr>
          <w:rFonts w:ascii="Times New Roman" w:eastAsia="Tahoma" w:hAnsi="Times New Roman" w:cs="Times New Roman"/>
          <w:sz w:val="28"/>
          <w:szCs w:val="28"/>
          <w:lang w:val="ru-RU"/>
        </w:rPr>
      </w:pPr>
      <w:r w:rsidRPr="00D32082">
        <w:rPr>
          <w:rFonts w:ascii="Times New Roman" w:eastAsia="Tahoma" w:hAnsi="Times New Roman" w:cs="Times New Roman"/>
          <w:sz w:val="28"/>
          <w:szCs w:val="28"/>
          <w:lang w:val="ru-RU"/>
        </w:rPr>
        <w:t xml:space="preserve">         </w:t>
      </w:r>
      <w:r w:rsidR="00530F02">
        <w:rPr>
          <w:rFonts w:ascii="Times New Roman" w:eastAsia="Tahoma" w:hAnsi="Times New Roman" w:cs="Times New Roman"/>
          <w:sz w:val="28"/>
          <w:szCs w:val="28"/>
          <w:lang w:val="ru-RU"/>
        </w:rPr>
        <w:t>Недавно</w:t>
      </w:r>
      <w:r w:rsidR="00CB744E" w:rsidRPr="00182012">
        <w:rPr>
          <w:rFonts w:ascii="Times New Roman" w:eastAsia="Tahoma" w:hAnsi="Times New Roman" w:cs="Times New Roman"/>
          <w:sz w:val="28"/>
          <w:szCs w:val="28"/>
          <w:lang w:val="ru-RU"/>
        </w:rPr>
        <w:t>,</w:t>
      </w:r>
      <w:r w:rsidR="00530F02">
        <w:rPr>
          <w:rFonts w:ascii="Times New Roman" w:eastAsia="Tahoma" w:hAnsi="Times New Roman" w:cs="Times New Roman"/>
          <w:sz w:val="28"/>
          <w:szCs w:val="28"/>
          <w:lang w:val="ru-RU"/>
        </w:rPr>
        <w:t xml:space="preserve"> премьер-министр Сербии Александр Вучич обвинил </w:t>
      </w:r>
      <w:r w:rsidR="00182012">
        <w:rPr>
          <w:rFonts w:ascii="Times New Roman" w:eastAsia="Tahoma" w:hAnsi="Times New Roman" w:cs="Times New Roman"/>
          <w:sz w:val="28"/>
          <w:szCs w:val="28"/>
          <w:lang w:val="ru-RU"/>
        </w:rPr>
        <w:t>Х</w:t>
      </w:r>
      <w:r w:rsidR="00530F02">
        <w:rPr>
          <w:rFonts w:ascii="Times New Roman" w:eastAsia="Tahoma" w:hAnsi="Times New Roman" w:cs="Times New Roman"/>
          <w:sz w:val="28"/>
          <w:szCs w:val="28"/>
          <w:lang w:val="ru-RU"/>
        </w:rPr>
        <w:t>орватию в том</w:t>
      </w:r>
      <w:r w:rsidR="00530F02" w:rsidRPr="00530F02">
        <w:rPr>
          <w:rFonts w:ascii="Times New Roman" w:eastAsia="Tahoma" w:hAnsi="Times New Roman" w:cs="Times New Roman"/>
          <w:sz w:val="28"/>
          <w:szCs w:val="28"/>
          <w:lang w:val="ru-RU"/>
        </w:rPr>
        <w:t xml:space="preserve">, </w:t>
      </w:r>
      <w:r w:rsidR="00530F02">
        <w:rPr>
          <w:rFonts w:ascii="Times New Roman" w:eastAsia="Tahoma" w:hAnsi="Times New Roman" w:cs="Times New Roman"/>
          <w:sz w:val="28"/>
          <w:szCs w:val="28"/>
          <w:lang w:val="ru-RU"/>
        </w:rPr>
        <w:t xml:space="preserve">что </w:t>
      </w:r>
      <w:r w:rsidR="00BF2318">
        <w:rPr>
          <w:rFonts w:ascii="Times New Roman" w:eastAsia="Tahoma" w:hAnsi="Times New Roman" w:cs="Times New Roman"/>
          <w:sz w:val="28"/>
          <w:szCs w:val="28"/>
          <w:lang w:val="ru-RU"/>
        </w:rPr>
        <w:t xml:space="preserve">она </w:t>
      </w:r>
      <w:r w:rsidR="00530F02">
        <w:rPr>
          <w:rFonts w:ascii="Times New Roman" w:eastAsia="Tahoma" w:hAnsi="Times New Roman" w:cs="Times New Roman"/>
          <w:sz w:val="28"/>
          <w:szCs w:val="28"/>
          <w:lang w:val="ru-RU"/>
        </w:rPr>
        <w:t xml:space="preserve">агрессивными и </w:t>
      </w:r>
      <w:r w:rsidR="00530F02" w:rsidRPr="00530F02">
        <w:rPr>
          <w:rFonts w:ascii="Times New Roman" w:eastAsia="Tahoma" w:hAnsi="Times New Roman" w:cs="Times New Roman"/>
          <w:sz w:val="28"/>
          <w:szCs w:val="28"/>
          <w:lang w:val="ru-RU"/>
        </w:rPr>
        <w:t>неприемлемыми мерами</w:t>
      </w:r>
      <w:r w:rsidR="00530F02">
        <w:rPr>
          <w:rFonts w:ascii="Times New Roman" w:eastAsia="Tahoma" w:hAnsi="Times New Roman" w:cs="Times New Roman"/>
          <w:sz w:val="28"/>
          <w:szCs w:val="28"/>
          <w:lang w:val="ru-RU"/>
        </w:rPr>
        <w:t xml:space="preserve"> подрывает региональные отношения и стабильность</w:t>
      </w:r>
      <w:r w:rsidR="00BF2318">
        <w:rPr>
          <w:rFonts w:ascii="Times New Roman" w:eastAsia="Tahoma" w:hAnsi="Times New Roman" w:cs="Times New Roman"/>
          <w:sz w:val="28"/>
          <w:szCs w:val="28"/>
          <w:lang w:val="ru-RU"/>
        </w:rPr>
        <w:t xml:space="preserve"> в отношениях </w:t>
      </w:r>
      <w:r w:rsidR="00EC79E5">
        <w:rPr>
          <w:rFonts w:ascii="Times New Roman" w:eastAsia="Tahoma" w:hAnsi="Times New Roman" w:cs="Times New Roman"/>
          <w:sz w:val="28"/>
          <w:szCs w:val="28"/>
          <w:lang w:val="ru-RU"/>
        </w:rPr>
        <w:t>с Сербией</w:t>
      </w:r>
      <w:r w:rsidR="00530F02" w:rsidRPr="00530F02">
        <w:rPr>
          <w:rFonts w:ascii="Times New Roman" w:eastAsia="Tahoma" w:hAnsi="Times New Roman" w:cs="Times New Roman"/>
          <w:sz w:val="28"/>
          <w:szCs w:val="28"/>
          <w:lang w:val="ru-RU"/>
        </w:rPr>
        <w:t xml:space="preserve">, </w:t>
      </w:r>
      <w:r w:rsidR="00530F02">
        <w:rPr>
          <w:rFonts w:ascii="Times New Roman" w:eastAsia="Tahoma" w:hAnsi="Times New Roman" w:cs="Times New Roman"/>
          <w:sz w:val="28"/>
          <w:szCs w:val="28"/>
          <w:lang w:val="ru-RU"/>
        </w:rPr>
        <w:t xml:space="preserve">так как </w:t>
      </w:r>
      <w:r w:rsidR="00D63D3D">
        <w:rPr>
          <w:rFonts w:ascii="Times New Roman" w:eastAsia="Tahoma" w:hAnsi="Times New Roman" w:cs="Times New Roman"/>
          <w:sz w:val="28"/>
          <w:szCs w:val="28"/>
          <w:lang w:val="ru-RU"/>
        </w:rPr>
        <w:t xml:space="preserve">хорватское </w:t>
      </w:r>
      <w:r w:rsidR="00530F02">
        <w:rPr>
          <w:rFonts w:ascii="Times New Roman" w:eastAsia="Tahoma" w:hAnsi="Times New Roman" w:cs="Times New Roman"/>
          <w:sz w:val="28"/>
          <w:szCs w:val="28"/>
          <w:lang w:val="ru-RU"/>
        </w:rPr>
        <w:t xml:space="preserve">правительство решило закрыть </w:t>
      </w:r>
      <w:r w:rsidR="00CB744E">
        <w:rPr>
          <w:rFonts w:ascii="Times New Roman" w:eastAsia="Tahoma" w:hAnsi="Times New Roman" w:cs="Times New Roman"/>
          <w:sz w:val="28"/>
          <w:szCs w:val="28"/>
          <w:lang w:val="ru-RU"/>
        </w:rPr>
        <w:t>г</w:t>
      </w:r>
      <w:r w:rsidR="00530F02">
        <w:rPr>
          <w:rFonts w:ascii="Times New Roman" w:eastAsia="Tahoma" w:hAnsi="Times New Roman" w:cs="Times New Roman"/>
          <w:sz w:val="28"/>
          <w:szCs w:val="28"/>
          <w:lang w:val="ru-RU"/>
        </w:rPr>
        <w:t>раницы с Сербией</w:t>
      </w:r>
      <w:r w:rsidR="00F37420" w:rsidRPr="00F37420">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E212E4" w:rsidRPr="00E212E4">
        <w:rPr>
          <w:rFonts w:ascii="Times New Roman" w:eastAsia="Tahoma" w:hAnsi="Times New Roman" w:cs="Times New Roman"/>
          <w:sz w:val="28"/>
          <w:szCs w:val="28"/>
          <w:lang w:val="ru-RU"/>
        </w:rPr>
        <w:t xml:space="preserve">препятствуя </w:t>
      </w:r>
      <w:r w:rsidR="00F37420" w:rsidRPr="00F37420">
        <w:rPr>
          <w:rFonts w:ascii="Times New Roman" w:eastAsia="Tahoma" w:hAnsi="Times New Roman" w:cs="Times New Roman"/>
          <w:sz w:val="28"/>
          <w:szCs w:val="28"/>
          <w:lang w:val="ru-RU"/>
        </w:rPr>
        <w:t>приток</w:t>
      </w:r>
      <w:r w:rsidR="00F37420">
        <w:rPr>
          <w:rFonts w:ascii="Times New Roman" w:eastAsia="Tahoma" w:hAnsi="Times New Roman" w:cs="Times New Roman"/>
          <w:sz w:val="28"/>
          <w:szCs w:val="28"/>
          <w:lang w:val="ru-RU"/>
        </w:rPr>
        <w:t>у</w:t>
      </w:r>
      <w:r w:rsidR="00F37420" w:rsidRPr="00F37420">
        <w:rPr>
          <w:rFonts w:ascii="Times New Roman" w:eastAsia="Tahoma" w:hAnsi="Times New Roman" w:cs="Times New Roman"/>
          <w:sz w:val="28"/>
          <w:szCs w:val="28"/>
          <w:lang w:val="ru-RU"/>
        </w:rPr>
        <w:t xml:space="preserve"> беженцев</w:t>
      </w:r>
      <w:r w:rsidR="00530F02">
        <w:rPr>
          <w:rStyle w:val="FootnoteReference"/>
          <w:rFonts w:ascii="Times New Roman" w:eastAsia="Tahoma" w:hAnsi="Times New Roman" w:cs="Times New Roman"/>
          <w:sz w:val="28"/>
          <w:szCs w:val="28"/>
          <w:lang w:val="ru-RU"/>
        </w:rPr>
        <w:footnoteReference w:id="117"/>
      </w:r>
      <w:r w:rsidR="00B61591" w:rsidRPr="00B61591">
        <w:rPr>
          <w:rFonts w:ascii="Times New Roman" w:eastAsia="Tahoma" w:hAnsi="Times New Roman" w:cs="Times New Roman"/>
          <w:sz w:val="28"/>
          <w:szCs w:val="28"/>
          <w:lang w:val="ru-RU"/>
        </w:rPr>
        <w:t xml:space="preserve">. </w:t>
      </w:r>
      <w:r w:rsidR="00D34D47">
        <w:rPr>
          <w:rFonts w:ascii="Times New Roman" w:eastAsia="Tahoma" w:hAnsi="Times New Roman" w:cs="Times New Roman"/>
          <w:sz w:val="28"/>
          <w:szCs w:val="28"/>
          <w:lang w:val="ru-RU"/>
        </w:rPr>
        <w:t>Одновременно</w:t>
      </w:r>
      <w:r w:rsidR="00E212E4" w:rsidRPr="00E212E4">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D34D47" w:rsidRPr="00D34D47">
        <w:rPr>
          <w:rFonts w:ascii="Times New Roman" w:eastAsia="Tahoma" w:hAnsi="Times New Roman" w:cs="Times New Roman"/>
          <w:sz w:val="28"/>
          <w:szCs w:val="28"/>
          <w:lang w:val="ru-RU"/>
        </w:rPr>
        <w:t xml:space="preserve">тысячи </w:t>
      </w:r>
      <w:r w:rsidR="00D34D47">
        <w:rPr>
          <w:rFonts w:ascii="Times New Roman" w:eastAsia="Tahoma" w:hAnsi="Times New Roman" w:cs="Times New Roman"/>
          <w:sz w:val="28"/>
          <w:szCs w:val="28"/>
          <w:lang w:val="ru-RU"/>
        </w:rPr>
        <w:t>сербских</w:t>
      </w:r>
      <w:r w:rsidR="00D34D47" w:rsidRPr="00D34D47">
        <w:rPr>
          <w:rFonts w:ascii="Times New Roman" w:eastAsia="Tahoma" w:hAnsi="Times New Roman" w:cs="Times New Roman"/>
          <w:sz w:val="28"/>
          <w:szCs w:val="28"/>
          <w:lang w:val="ru-RU"/>
        </w:rPr>
        <w:t xml:space="preserve"> грузовик</w:t>
      </w:r>
      <w:r w:rsidR="00D34D47">
        <w:rPr>
          <w:rFonts w:ascii="Times New Roman" w:eastAsia="Tahoma" w:hAnsi="Times New Roman" w:cs="Times New Roman"/>
          <w:sz w:val="28"/>
          <w:szCs w:val="28"/>
          <w:lang w:val="ru-RU"/>
        </w:rPr>
        <w:t xml:space="preserve">ов, </w:t>
      </w:r>
      <w:r w:rsidR="00D34D47" w:rsidRPr="00D34D47">
        <w:rPr>
          <w:rFonts w:ascii="Times New Roman" w:eastAsia="Tahoma" w:hAnsi="Times New Roman" w:cs="Times New Roman"/>
          <w:sz w:val="28"/>
          <w:szCs w:val="28"/>
          <w:lang w:val="ru-RU"/>
        </w:rPr>
        <w:t xml:space="preserve">перевозивших </w:t>
      </w:r>
      <w:r w:rsidR="00D34D47">
        <w:rPr>
          <w:rFonts w:ascii="Times New Roman" w:eastAsia="Tahoma" w:hAnsi="Times New Roman" w:cs="Times New Roman"/>
          <w:sz w:val="28"/>
          <w:szCs w:val="28"/>
          <w:lang w:val="ru-RU"/>
        </w:rPr>
        <w:t>грузы на рынки центральной и с</w:t>
      </w:r>
      <w:r w:rsidR="00D34D47" w:rsidRPr="00D34D47">
        <w:rPr>
          <w:rFonts w:ascii="Times New Roman" w:eastAsia="Tahoma" w:hAnsi="Times New Roman" w:cs="Times New Roman"/>
          <w:sz w:val="28"/>
          <w:szCs w:val="28"/>
          <w:lang w:val="ru-RU"/>
        </w:rPr>
        <w:t>еверной Европы</w:t>
      </w:r>
      <w:r w:rsidR="00E212E4" w:rsidRPr="001164CB">
        <w:rPr>
          <w:rFonts w:ascii="Times New Roman" w:eastAsia="Tahoma" w:hAnsi="Times New Roman" w:cs="Times New Roman"/>
          <w:sz w:val="28"/>
          <w:szCs w:val="28"/>
          <w:lang w:val="ru-RU"/>
        </w:rPr>
        <w:t>,</w:t>
      </w:r>
      <w:r w:rsidR="00D34D47">
        <w:rPr>
          <w:rFonts w:ascii="Times New Roman" w:eastAsia="Tahoma" w:hAnsi="Times New Roman" w:cs="Times New Roman"/>
          <w:sz w:val="28"/>
          <w:szCs w:val="28"/>
          <w:lang w:val="ru-RU"/>
        </w:rPr>
        <w:t xml:space="preserve"> были заблокированы на границе Сербии. </w:t>
      </w:r>
      <w:r w:rsidR="00266E97">
        <w:rPr>
          <w:rFonts w:ascii="Times New Roman" w:eastAsia="Tahoma" w:hAnsi="Times New Roman" w:cs="Times New Roman"/>
          <w:sz w:val="28"/>
          <w:szCs w:val="28"/>
          <w:lang w:val="ru-RU"/>
        </w:rPr>
        <w:t>Эта мера нанесла удар</w:t>
      </w:r>
      <w:r w:rsidR="00266E97" w:rsidRPr="00266E97">
        <w:rPr>
          <w:rFonts w:ascii="Times New Roman" w:eastAsia="Tahoma" w:hAnsi="Times New Roman" w:cs="Times New Roman"/>
          <w:sz w:val="28"/>
          <w:szCs w:val="28"/>
          <w:lang w:val="ru-RU"/>
        </w:rPr>
        <w:t>по</w:t>
      </w:r>
      <w:r w:rsidR="00266E97">
        <w:rPr>
          <w:rFonts w:ascii="Times New Roman" w:eastAsia="Tahoma" w:hAnsi="Times New Roman" w:cs="Times New Roman"/>
          <w:sz w:val="28"/>
          <w:szCs w:val="28"/>
          <w:lang w:val="ru-RU"/>
        </w:rPr>
        <w:t xml:space="preserve"> сербскому экспорту</w:t>
      </w:r>
      <w:r w:rsidR="00266E97" w:rsidRPr="00266E97">
        <w:rPr>
          <w:rFonts w:ascii="Times New Roman" w:eastAsia="Tahoma" w:hAnsi="Times New Roman" w:cs="Times New Roman"/>
          <w:sz w:val="28"/>
          <w:szCs w:val="28"/>
          <w:lang w:val="ru-RU"/>
        </w:rPr>
        <w:t xml:space="preserve"> и</w:t>
      </w:r>
      <w:r w:rsidR="00266E97">
        <w:rPr>
          <w:rFonts w:ascii="Times New Roman" w:eastAsia="Tahoma" w:hAnsi="Times New Roman" w:cs="Times New Roman"/>
          <w:sz w:val="28"/>
          <w:szCs w:val="28"/>
          <w:lang w:val="ru-RU"/>
        </w:rPr>
        <w:t xml:space="preserve"> по</w:t>
      </w:r>
      <w:r w:rsidR="00BF2318">
        <w:rPr>
          <w:rFonts w:ascii="Times New Roman" w:eastAsia="Tahoma" w:hAnsi="Times New Roman" w:cs="Times New Roman"/>
          <w:sz w:val="28"/>
          <w:szCs w:val="28"/>
          <w:lang w:val="ru-RU"/>
        </w:rPr>
        <w:t xml:space="preserve"> экономике</w:t>
      </w:r>
      <w:r w:rsidR="00266E97" w:rsidRPr="00266E97">
        <w:rPr>
          <w:rFonts w:ascii="Times New Roman" w:eastAsia="Tahoma" w:hAnsi="Times New Roman" w:cs="Times New Roman"/>
          <w:sz w:val="28"/>
          <w:szCs w:val="28"/>
          <w:lang w:val="ru-RU"/>
        </w:rPr>
        <w:t xml:space="preserve"> страны</w:t>
      </w:r>
      <w:r w:rsidR="00266E97">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E94342" w:rsidRPr="00E94342">
        <w:rPr>
          <w:rFonts w:ascii="Times New Roman" w:eastAsia="Tahoma" w:hAnsi="Times New Roman" w:cs="Times New Roman"/>
          <w:sz w:val="28"/>
          <w:szCs w:val="28"/>
          <w:lang w:val="ru-RU"/>
        </w:rPr>
        <w:t>Министр иностранных дел</w:t>
      </w:r>
      <w:r w:rsidR="00266E97">
        <w:rPr>
          <w:rFonts w:ascii="Times New Roman" w:eastAsia="Tahoma" w:hAnsi="Times New Roman" w:cs="Times New Roman"/>
          <w:sz w:val="28"/>
          <w:szCs w:val="28"/>
          <w:lang w:val="ru-RU"/>
        </w:rPr>
        <w:t xml:space="preserve"> Сербии</w:t>
      </w:r>
      <w:r w:rsidR="00757112">
        <w:rPr>
          <w:rFonts w:ascii="Times New Roman" w:eastAsia="Tahoma" w:hAnsi="Times New Roman" w:cs="Times New Roman"/>
          <w:sz w:val="28"/>
          <w:szCs w:val="28"/>
          <w:lang w:val="ru-RU"/>
        </w:rPr>
        <w:t xml:space="preserve"> </w:t>
      </w:r>
      <w:r w:rsidR="00E94342" w:rsidRPr="00E94342">
        <w:rPr>
          <w:rFonts w:ascii="Times New Roman" w:eastAsia="Tahoma" w:hAnsi="Times New Roman" w:cs="Times New Roman"/>
          <w:sz w:val="28"/>
          <w:szCs w:val="28"/>
          <w:lang w:val="ru-RU"/>
        </w:rPr>
        <w:t>Ивица</w:t>
      </w:r>
      <w:r w:rsidR="00757112">
        <w:rPr>
          <w:rFonts w:ascii="Times New Roman" w:eastAsia="Tahoma" w:hAnsi="Times New Roman" w:cs="Times New Roman"/>
          <w:sz w:val="28"/>
          <w:szCs w:val="28"/>
          <w:lang w:val="ru-RU"/>
        </w:rPr>
        <w:t xml:space="preserve"> </w:t>
      </w:r>
      <w:r w:rsidR="00E94342" w:rsidRPr="00E94342">
        <w:rPr>
          <w:rFonts w:ascii="Times New Roman" w:eastAsia="Tahoma" w:hAnsi="Times New Roman" w:cs="Times New Roman"/>
          <w:sz w:val="28"/>
          <w:szCs w:val="28"/>
          <w:lang w:val="ru-RU"/>
        </w:rPr>
        <w:t>Дачич</w:t>
      </w:r>
      <w:r w:rsidR="00757112">
        <w:rPr>
          <w:rFonts w:ascii="Times New Roman" w:eastAsia="Tahoma" w:hAnsi="Times New Roman" w:cs="Times New Roman"/>
          <w:sz w:val="28"/>
          <w:szCs w:val="28"/>
          <w:lang w:val="ru-RU"/>
        </w:rPr>
        <w:t xml:space="preserve"> </w:t>
      </w:r>
      <w:r w:rsidR="00E94342">
        <w:rPr>
          <w:rFonts w:ascii="Times New Roman" w:eastAsia="Tahoma" w:hAnsi="Times New Roman" w:cs="Times New Roman"/>
          <w:sz w:val="28"/>
          <w:szCs w:val="28"/>
          <w:lang w:val="ru-RU"/>
        </w:rPr>
        <w:t>заявил</w:t>
      </w:r>
      <w:r w:rsidR="001164CB" w:rsidRPr="001164CB">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1164CB" w:rsidRPr="001164CB">
        <w:rPr>
          <w:rFonts w:ascii="Times New Roman" w:eastAsia="Tahoma" w:hAnsi="Times New Roman" w:cs="Times New Roman"/>
          <w:sz w:val="28"/>
          <w:szCs w:val="28"/>
          <w:lang w:val="ru-RU"/>
        </w:rPr>
        <w:t>"Если хорваты хотят конфликт с нами, то никакой проблемы нет</w:t>
      </w:r>
      <w:r w:rsidR="004021C0">
        <w:rPr>
          <w:rStyle w:val="FootnoteReference"/>
          <w:rFonts w:ascii="Times New Roman" w:eastAsia="Tahoma" w:hAnsi="Times New Roman" w:cs="Times New Roman"/>
          <w:sz w:val="28"/>
          <w:szCs w:val="28"/>
          <w:lang w:val="ru-RU"/>
        </w:rPr>
        <w:footnoteReference w:id="118"/>
      </w:r>
      <w:r w:rsidR="00E705D4" w:rsidRPr="00E705D4">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266E97">
        <w:rPr>
          <w:rFonts w:ascii="Times New Roman" w:eastAsia="Tahoma" w:hAnsi="Times New Roman" w:cs="Times New Roman"/>
          <w:sz w:val="28"/>
          <w:szCs w:val="28"/>
          <w:lang w:val="ru-RU"/>
        </w:rPr>
        <w:t>19 октября 2015 г. правительство Хорватии дало разрешение на открытие границ</w:t>
      </w:r>
      <w:r w:rsidR="00266E97" w:rsidRPr="00266E97">
        <w:rPr>
          <w:rFonts w:ascii="Times New Roman" w:eastAsia="Tahoma" w:hAnsi="Times New Roman" w:cs="Times New Roman"/>
          <w:sz w:val="28"/>
          <w:szCs w:val="28"/>
          <w:lang w:val="ru-RU"/>
        </w:rPr>
        <w:t xml:space="preserve">, </w:t>
      </w:r>
      <w:r w:rsidR="00266E97">
        <w:rPr>
          <w:rFonts w:ascii="Times New Roman" w:eastAsia="Tahoma" w:hAnsi="Times New Roman" w:cs="Times New Roman"/>
          <w:sz w:val="28"/>
          <w:szCs w:val="28"/>
          <w:lang w:val="ru-RU"/>
        </w:rPr>
        <w:t>но</w:t>
      </w:r>
      <w:r w:rsidR="00240BB6">
        <w:rPr>
          <w:rFonts w:ascii="Times New Roman" w:eastAsia="Tahoma" w:hAnsi="Times New Roman" w:cs="Times New Roman"/>
          <w:sz w:val="28"/>
          <w:szCs w:val="28"/>
          <w:lang w:val="ru-RU"/>
        </w:rPr>
        <w:t xml:space="preserve"> жесткая</w:t>
      </w:r>
      <w:r w:rsidR="00266E97">
        <w:rPr>
          <w:rFonts w:ascii="Times New Roman" w:eastAsia="Tahoma" w:hAnsi="Times New Roman" w:cs="Times New Roman"/>
          <w:sz w:val="28"/>
          <w:szCs w:val="28"/>
          <w:lang w:val="ru-RU"/>
        </w:rPr>
        <w:t xml:space="preserve"> политическая риторика в связи с миграционной проблемой</w:t>
      </w:r>
      <w:r w:rsidR="00757112">
        <w:rPr>
          <w:rFonts w:ascii="Times New Roman" w:eastAsia="Tahoma" w:hAnsi="Times New Roman" w:cs="Times New Roman"/>
          <w:sz w:val="28"/>
          <w:szCs w:val="28"/>
          <w:lang w:val="ru-RU"/>
        </w:rPr>
        <w:t xml:space="preserve"> </w:t>
      </w:r>
      <w:r w:rsidR="00D63D3D">
        <w:rPr>
          <w:rFonts w:ascii="Times New Roman" w:eastAsia="Tahoma" w:hAnsi="Times New Roman" w:cs="Times New Roman"/>
          <w:sz w:val="28"/>
          <w:szCs w:val="28"/>
          <w:lang w:val="ru-RU"/>
        </w:rPr>
        <w:t>пок</w:t>
      </w:r>
      <w:r w:rsidR="009907C7">
        <w:rPr>
          <w:rFonts w:ascii="Times New Roman" w:eastAsia="Tahoma" w:hAnsi="Times New Roman" w:cs="Times New Roman"/>
          <w:sz w:val="28"/>
          <w:szCs w:val="28"/>
          <w:lang w:val="ru-RU"/>
        </w:rPr>
        <w:t>а</w:t>
      </w:r>
      <w:r w:rsidR="00D63D3D">
        <w:rPr>
          <w:rFonts w:ascii="Times New Roman" w:eastAsia="Tahoma" w:hAnsi="Times New Roman" w:cs="Times New Roman"/>
          <w:sz w:val="28"/>
          <w:szCs w:val="28"/>
          <w:lang w:val="ru-RU"/>
        </w:rPr>
        <w:t>зала</w:t>
      </w:r>
      <w:r w:rsidR="00D63D3D" w:rsidRPr="00D63D3D">
        <w:rPr>
          <w:rFonts w:ascii="Times New Roman" w:eastAsia="Tahoma" w:hAnsi="Times New Roman" w:cs="Times New Roman"/>
          <w:sz w:val="28"/>
          <w:szCs w:val="28"/>
          <w:lang w:val="ru-RU"/>
        </w:rPr>
        <w:t>,</w:t>
      </w:r>
      <w:r w:rsidR="00D63D3D">
        <w:rPr>
          <w:rFonts w:ascii="Times New Roman" w:eastAsia="Tahoma" w:hAnsi="Times New Roman" w:cs="Times New Roman"/>
          <w:sz w:val="28"/>
          <w:szCs w:val="28"/>
          <w:lang w:val="ru-RU"/>
        </w:rPr>
        <w:t xml:space="preserve"> что историческая </w:t>
      </w:r>
      <w:r w:rsidR="001377CC" w:rsidRPr="001377CC">
        <w:rPr>
          <w:rFonts w:ascii="Times New Roman" w:eastAsia="Tahoma" w:hAnsi="Times New Roman" w:cs="Times New Roman"/>
          <w:sz w:val="28"/>
          <w:szCs w:val="28"/>
          <w:lang w:val="ru-RU"/>
        </w:rPr>
        <w:t>неприязнь</w:t>
      </w:r>
      <w:r w:rsidR="00757112">
        <w:rPr>
          <w:rFonts w:ascii="Times New Roman" w:eastAsia="Tahoma" w:hAnsi="Times New Roman" w:cs="Times New Roman"/>
          <w:sz w:val="28"/>
          <w:szCs w:val="28"/>
          <w:lang w:val="ru-RU"/>
        </w:rPr>
        <w:t xml:space="preserve"> </w:t>
      </w:r>
      <w:r w:rsidR="00D63D3D">
        <w:rPr>
          <w:rFonts w:ascii="Times New Roman" w:eastAsia="Tahoma" w:hAnsi="Times New Roman" w:cs="Times New Roman"/>
          <w:sz w:val="28"/>
          <w:szCs w:val="28"/>
          <w:lang w:val="ru-RU"/>
        </w:rPr>
        <w:t>между двумя народами</w:t>
      </w:r>
      <w:r w:rsidR="00757112">
        <w:rPr>
          <w:rFonts w:ascii="Times New Roman" w:eastAsia="Tahoma" w:hAnsi="Times New Roman" w:cs="Times New Roman"/>
          <w:sz w:val="28"/>
          <w:szCs w:val="28"/>
          <w:lang w:val="ru-RU"/>
        </w:rPr>
        <w:t xml:space="preserve"> </w:t>
      </w:r>
      <w:r w:rsidR="00BF2318">
        <w:rPr>
          <w:rFonts w:ascii="Times New Roman" w:eastAsia="Tahoma" w:hAnsi="Times New Roman" w:cs="Times New Roman"/>
          <w:sz w:val="28"/>
          <w:szCs w:val="28"/>
          <w:lang w:val="ru-RU"/>
        </w:rPr>
        <w:t>сохран</w:t>
      </w:r>
      <w:r w:rsidR="008E6689" w:rsidRPr="008E6689">
        <w:rPr>
          <w:rFonts w:ascii="Times New Roman" w:eastAsia="Tahoma" w:hAnsi="Times New Roman" w:cs="Times New Roman"/>
          <w:sz w:val="28"/>
          <w:szCs w:val="28"/>
          <w:lang w:val="ru-RU"/>
        </w:rPr>
        <w:t>илась</w:t>
      </w:r>
      <w:r w:rsidR="00063092">
        <w:rPr>
          <w:rFonts w:ascii="Times New Roman" w:eastAsia="Tahoma" w:hAnsi="Times New Roman" w:cs="Times New Roman"/>
          <w:sz w:val="28"/>
          <w:szCs w:val="28"/>
          <w:lang w:val="ru-RU"/>
        </w:rPr>
        <w:t xml:space="preserve">. </w:t>
      </w:r>
    </w:p>
    <w:p w:rsidR="00383E96" w:rsidRDefault="00383E96" w:rsidP="009A476F">
      <w:pPr>
        <w:spacing w:after="0" w:line="360" w:lineRule="auto"/>
        <w:ind w:left="-1134" w:right="-1134"/>
        <w:jc w:val="both"/>
        <w:rPr>
          <w:rFonts w:ascii="Times New Roman" w:eastAsia="Tahoma" w:hAnsi="Times New Roman" w:cs="Times New Roman"/>
          <w:b/>
          <w:sz w:val="28"/>
          <w:szCs w:val="28"/>
          <w:lang w:val="ru-RU"/>
        </w:rPr>
      </w:pPr>
    </w:p>
    <w:p w:rsidR="00CB6794" w:rsidRPr="00996B2F" w:rsidRDefault="00CB6794" w:rsidP="009A476F">
      <w:pPr>
        <w:spacing w:after="0" w:line="360" w:lineRule="auto"/>
        <w:ind w:left="-1134" w:right="-1134"/>
        <w:jc w:val="both"/>
        <w:rPr>
          <w:rFonts w:ascii="Times New Roman" w:eastAsia="Tahoma" w:hAnsi="Times New Roman" w:cs="Times New Roman"/>
          <w:i/>
          <w:sz w:val="28"/>
          <w:szCs w:val="28"/>
          <w:lang w:val="ru-RU"/>
        </w:rPr>
      </w:pPr>
    </w:p>
    <w:p w:rsidR="00CB6794" w:rsidRPr="00996B2F" w:rsidRDefault="00CB6794" w:rsidP="009A476F">
      <w:pPr>
        <w:spacing w:after="0" w:line="360" w:lineRule="auto"/>
        <w:ind w:left="-1134" w:right="-1134"/>
        <w:jc w:val="both"/>
        <w:rPr>
          <w:rFonts w:ascii="Times New Roman" w:eastAsia="Tahoma" w:hAnsi="Times New Roman" w:cs="Times New Roman"/>
          <w:i/>
          <w:sz w:val="28"/>
          <w:szCs w:val="28"/>
          <w:lang w:val="ru-RU"/>
        </w:rPr>
      </w:pPr>
    </w:p>
    <w:p w:rsidR="009B7DF0" w:rsidRPr="00423378" w:rsidRDefault="00D32082" w:rsidP="009A476F">
      <w:pPr>
        <w:spacing w:after="0" w:line="360" w:lineRule="auto"/>
        <w:ind w:left="-1134" w:right="-1134"/>
        <w:jc w:val="both"/>
        <w:rPr>
          <w:rFonts w:ascii="Times New Roman" w:eastAsia="Tahoma" w:hAnsi="Times New Roman" w:cs="Times New Roman"/>
          <w:i/>
          <w:sz w:val="28"/>
          <w:szCs w:val="28"/>
          <w:lang w:val="ru-RU"/>
        </w:rPr>
      </w:pPr>
      <w:r w:rsidRPr="00D32082">
        <w:rPr>
          <w:rFonts w:ascii="Times New Roman" w:eastAsia="Tahoma" w:hAnsi="Times New Roman" w:cs="Times New Roman"/>
          <w:i/>
          <w:sz w:val="28"/>
          <w:szCs w:val="28"/>
          <w:lang w:val="ru-RU"/>
        </w:rPr>
        <w:lastRenderedPageBreak/>
        <w:t xml:space="preserve">         </w:t>
      </w:r>
      <w:r w:rsidR="002E2864" w:rsidRPr="00423378">
        <w:rPr>
          <w:rFonts w:ascii="Times New Roman" w:eastAsia="Tahoma" w:hAnsi="Times New Roman" w:cs="Times New Roman"/>
          <w:i/>
          <w:sz w:val="28"/>
          <w:szCs w:val="28"/>
          <w:lang w:val="ru-RU"/>
        </w:rPr>
        <w:t>2.</w:t>
      </w:r>
      <w:r w:rsidR="009F5296" w:rsidRPr="00423378">
        <w:rPr>
          <w:rFonts w:ascii="Times New Roman" w:eastAsia="Tahoma" w:hAnsi="Times New Roman" w:cs="Times New Roman"/>
          <w:i/>
          <w:sz w:val="28"/>
          <w:szCs w:val="28"/>
          <w:lang w:val="ru-RU"/>
        </w:rPr>
        <w:t>4</w:t>
      </w:r>
      <w:r w:rsidR="002E2864" w:rsidRPr="00423378">
        <w:rPr>
          <w:rFonts w:ascii="Times New Roman" w:eastAsia="Tahoma" w:hAnsi="Times New Roman" w:cs="Times New Roman"/>
          <w:i/>
          <w:sz w:val="28"/>
          <w:szCs w:val="28"/>
          <w:lang w:val="ru-RU"/>
        </w:rPr>
        <w:t>.</w:t>
      </w:r>
      <w:r w:rsidR="009B7DF0" w:rsidRPr="00423378">
        <w:rPr>
          <w:rFonts w:ascii="Times New Roman" w:eastAsia="Tahoma" w:hAnsi="Times New Roman" w:cs="Times New Roman"/>
          <w:i/>
          <w:sz w:val="28"/>
          <w:szCs w:val="28"/>
          <w:lang w:val="ru-RU"/>
        </w:rPr>
        <w:t xml:space="preserve"> Отношения между БиГ и Хорватией.</w:t>
      </w:r>
    </w:p>
    <w:p w:rsidR="007732F9" w:rsidRPr="009625C6" w:rsidRDefault="00D32082" w:rsidP="009A476F">
      <w:pPr>
        <w:spacing w:after="0" w:line="360" w:lineRule="auto"/>
        <w:ind w:left="-1134" w:right="-1134"/>
        <w:jc w:val="both"/>
        <w:rPr>
          <w:rFonts w:ascii="Times New Roman" w:eastAsia="Tahoma" w:hAnsi="Times New Roman" w:cs="Times New Roman"/>
          <w:b/>
          <w:sz w:val="28"/>
          <w:szCs w:val="28"/>
          <w:lang w:val="ru-RU"/>
        </w:rPr>
      </w:pPr>
      <w:r w:rsidRPr="00D32082">
        <w:rPr>
          <w:rFonts w:ascii="Times New Roman" w:eastAsia="Tahoma" w:hAnsi="Times New Roman" w:cs="Times New Roman"/>
          <w:sz w:val="28"/>
          <w:szCs w:val="28"/>
          <w:lang w:val="ru-RU"/>
        </w:rPr>
        <w:t xml:space="preserve">         </w:t>
      </w:r>
      <w:r w:rsidR="007732F9" w:rsidRPr="007732F9">
        <w:rPr>
          <w:rFonts w:ascii="Times New Roman" w:eastAsia="Tahoma" w:hAnsi="Times New Roman" w:cs="Times New Roman"/>
          <w:sz w:val="28"/>
          <w:szCs w:val="28"/>
          <w:lang w:val="ru-RU"/>
        </w:rPr>
        <w:t>В приграничных районах Боснии и Герцеговины, в частности в Западной Герцеговине и в Северной Боснии, и Хорватии существуют тесные связи между населением, а также экономиками обеих стран, в связи с чем наблюдается высокий уровень ежедневной и периодической миграции. Наиболее частые ее причины - это поездки за покупками, кроме того, многие пересекают границу, так как работают на территории соседнего государства. Также стоит отметить, что в результате экономического кризиса Босния и Герцеговина, ввиду высокой конкурентоспо</w:t>
      </w:r>
      <w:r w:rsidR="0046442D">
        <w:rPr>
          <w:rFonts w:ascii="Times New Roman" w:eastAsia="Tahoma" w:hAnsi="Times New Roman" w:cs="Times New Roman"/>
          <w:sz w:val="28"/>
          <w:szCs w:val="28"/>
          <w:lang w:val="ru-RU"/>
        </w:rPr>
        <w:t>собности её цен, постепенно прев</w:t>
      </w:r>
      <w:r w:rsidR="007732F9" w:rsidRPr="007732F9">
        <w:rPr>
          <w:rFonts w:ascii="Times New Roman" w:eastAsia="Tahoma" w:hAnsi="Times New Roman" w:cs="Times New Roman"/>
          <w:sz w:val="28"/>
          <w:szCs w:val="28"/>
          <w:lang w:val="ru-RU"/>
        </w:rPr>
        <w:t xml:space="preserve">ращается в торговую Мекку для граждан Хорватии. </w:t>
      </w:r>
      <w:r w:rsidR="007732F9" w:rsidRPr="000948F7">
        <w:rPr>
          <w:rFonts w:ascii="Times New Roman" w:eastAsia="Tahoma" w:hAnsi="Times New Roman" w:cs="Times New Roman"/>
          <w:sz w:val="28"/>
          <w:szCs w:val="28"/>
          <w:lang w:val="ru-RU"/>
        </w:rPr>
        <w:t>В число самых крупных хорватских инвестиций входят такие компании как 'Ina, Agrokor, Kraš, Zvečevo, Nexe</w:t>
      </w:r>
      <w:r w:rsidR="00757112">
        <w:rPr>
          <w:rFonts w:ascii="Times New Roman" w:eastAsia="Tahoma" w:hAnsi="Times New Roman" w:cs="Times New Roman"/>
          <w:sz w:val="28"/>
          <w:szCs w:val="28"/>
          <w:lang w:val="ru-RU"/>
        </w:rPr>
        <w:t xml:space="preserve"> </w:t>
      </w:r>
      <w:r w:rsidR="007732F9" w:rsidRPr="000948F7">
        <w:rPr>
          <w:rFonts w:ascii="Times New Roman" w:eastAsia="Tahoma" w:hAnsi="Times New Roman" w:cs="Times New Roman"/>
          <w:sz w:val="28"/>
          <w:szCs w:val="28"/>
          <w:lang w:val="ru-RU"/>
        </w:rPr>
        <w:t>Group, Zagrebacka</w:t>
      </w:r>
      <w:r w:rsidR="00757112">
        <w:rPr>
          <w:rFonts w:ascii="Times New Roman" w:eastAsia="Tahoma" w:hAnsi="Times New Roman" w:cs="Times New Roman"/>
          <w:sz w:val="28"/>
          <w:szCs w:val="28"/>
          <w:lang w:val="ru-RU"/>
        </w:rPr>
        <w:t xml:space="preserve"> </w:t>
      </w:r>
      <w:r w:rsidR="007732F9" w:rsidRPr="000948F7">
        <w:rPr>
          <w:rFonts w:ascii="Times New Roman" w:eastAsia="Tahoma" w:hAnsi="Times New Roman" w:cs="Times New Roman"/>
          <w:sz w:val="28"/>
          <w:szCs w:val="28"/>
          <w:lang w:val="ru-RU"/>
        </w:rPr>
        <w:t>banka</w:t>
      </w:r>
      <w:r w:rsidR="007732F9" w:rsidRPr="007732F9">
        <w:rPr>
          <w:rFonts w:ascii="Times New Roman" w:eastAsia="Tahoma" w:hAnsi="Times New Roman" w:cs="Times New Roman"/>
          <w:sz w:val="28"/>
          <w:szCs w:val="28"/>
          <w:lang w:val="ru-RU"/>
        </w:rPr>
        <w:t>,</w:t>
      </w:r>
      <w:r w:rsidR="007732F9" w:rsidRPr="000948F7">
        <w:rPr>
          <w:rFonts w:ascii="Times New Roman" w:eastAsia="Tahoma" w:hAnsi="Times New Roman" w:cs="Times New Roman"/>
          <w:sz w:val="28"/>
          <w:szCs w:val="28"/>
          <w:lang w:val="ru-RU"/>
        </w:rPr>
        <w:t xml:space="preserve"> FINVEST'.</w:t>
      </w:r>
    </w:p>
    <w:p w:rsidR="007732F9" w:rsidRPr="00C13619" w:rsidRDefault="007732F9" w:rsidP="009A476F">
      <w:pPr>
        <w:spacing w:after="0" w:line="360" w:lineRule="auto"/>
        <w:ind w:left="-1134" w:right="-1134"/>
        <w:jc w:val="both"/>
        <w:rPr>
          <w:rFonts w:ascii="Times New Roman" w:eastAsia="Tahoma" w:hAnsi="Times New Roman" w:cs="Times New Roman"/>
          <w:sz w:val="28"/>
          <w:szCs w:val="28"/>
          <w:lang w:val="ru-RU"/>
        </w:rPr>
      </w:pPr>
      <w:r w:rsidRPr="007732F9">
        <w:rPr>
          <w:rFonts w:ascii="Times New Roman" w:eastAsia="Tahoma" w:hAnsi="Times New Roman" w:cs="Times New Roman"/>
          <w:sz w:val="28"/>
          <w:szCs w:val="28"/>
          <w:lang w:val="ru-RU"/>
        </w:rPr>
        <w:t>Большинство транспортных коридоров из Боснии и Герцеговины в Западную Европу проходит через территорию Хорватии. Единственный для Боснии и Герцеговины доступ к Адриатическому морю находится недалеко от города Неум, расположенного на территории Республики Хорватии. Единственный наземный маршрут, соединяющий южную часть Хорватии с остальной частью страны проходит через территорию БиГ, через так называемый Неум- проход.</w:t>
      </w:r>
    </w:p>
    <w:p w:rsidR="005F7CE1" w:rsidRPr="00DE7EC6" w:rsidRDefault="00D32082" w:rsidP="009A476F">
      <w:pPr>
        <w:spacing w:after="0" w:line="360" w:lineRule="auto"/>
        <w:ind w:left="-1134" w:right="-1134"/>
        <w:jc w:val="both"/>
        <w:rPr>
          <w:rFonts w:ascii="Times New Roman" w:eastAsia="Tahoma" w:hAnsi="Times New Roman" w:cs="Times New Roman"/>
          <w:sz w:val="28"/>
          <w:szCs w:val="28"/>
          <w:lang w:val="ru-RU"/>
        </w:rPr>
      </w:pPr>
      <w:r w:rsidRPr="00D32082">
        <w:rPr>
          <w:rFonts w:ascii="Times New Roman" w:eastAsia="Tahoma" w:hAnsi="Times New Roman" w:cs="Times New Roman"/>
          <w:sz w:val="28"/>
          <w:szCs w:val="28"/>
          <w:lang w:val="ru-RU"/>
        </w:rPr>
        <w:t xml:space="preserve">         </w:t>
      </w:r>
      <w:r w:rsidR="000A1DC6" w:rsidRPr="000A1DC6">
        <w:rPr>
          <w:rFonts w:ascii="Times New Roman" w:eastAsia="Tahoma" w:hAnsi="Times New Roman" w:cs="Times New Roman"/>
          <w:sz w:val="28"/>
          <w:szCs w:val="28"/>
          <w:lang w:val="ru-RU"/>
        </w:rPr>
        <w:t>Боснийцы представляют собой очень активное национальное меньшинство в Хорватии (по имеющимся оценкам около 40 т</w:t>
      </w:r>
      <w:r w:rsidR="00BF2318">
        <w:rPr>
          <w:rFonts w:ascii="Times New Roman" w:eastAsia="Tahoma" w:hAnsi="Times New Roman" w:cs="Times New Roman"/>
          <w:sz w:val="28"/>
          <w:szCs w:val="28"/>
          <w:lang w:val="ru-RU"/>
        </w:rPr>
        <w:t>ысяч боснийцев</w:t>
      </w:r>
      <w:r w:rsidR="00293C39">
        <w:rPr>
          <w:rFonts w:ascii="Times New Roman" w:eastAsia="Tahoma" w:hAnsi="Times New Roman" w:cs="Times New Roman"/>
          <w:sz w:val="28"/>
          <w:szCs w:val="28"/>
          <w:lang w:val="ru-RU"/>
        </w:rPr>
        <w:t xml:space="preserve"> живут в Хорватии).</w:t>
      </w:r>
      <w:r w:rsidR="00757112">
        <w:rPr>
          <w:rFonts w:ascii="Times New Roman" w:eastAsia="Tahoma" w:hAnsi="Times New Roman" w:cs="Times New Roman"/>
          <w:sz w:val="28"/>
          <w:szCs w:val="28"/>
          <w:lang w:val="ru-RU"/>
        </w:rPr>
        <w:t xml:space="preserve"> </w:t>
      </w:r>
      <w:r w:rsidR="00BF2318">
        <w:rPr>
          <w:rFonts w:ascii="Times New Roman" w:eastAsia="Tahoma" w:hAnsi="Times New Roman" w:cs="Times New Roman"/>
          <w:sz w:val="28"/>
          <w:szCs w:val="28"/>
          <w:lang w:val="ru-RU"/>
        </w:rPr>
        <w:t>Они представлены</w:t>
      </w:r>
      <w:r w:rsidR="000A1DC6" w:rsidRPr="000A1DC6">
        <w:rPr>
          <w:rFonts w:ascii="Times New Roman" w:eastAsia="Tahoma" w:hAnsi="Times New Roman" w:cs="Times New Roman"/>
          <w:sz w:val="28"/>
          <w:szCs w:val="28"/>
          <w:lang w:val="ru-RU"/>
        </w:rPr>
        <w:t xml:space="preserve"> в хорватском парламенте. </w:t>
      </w:r>
      <w:r w:rsidR="00CC70A4">
        <w:rPr>
          <w:rFonts w:ascii="Times New Roman" w:eastAsia="Tahoma" w:hAnsi="Times New Roman" w:cs="Times New Roman"/>
          <w:sz w:val="28"/>
          <w:szCs w:val="28"/>
          <w:lang w:val="ru-RU"/>
        </w:rPr>
        <w:t xml:space="preserve">Два </w:t>
      </w:r>
      <w:r w:rsidR="00BF2318">
        <w:rPr>
          <w:rFonts w:ascii="Times New Roman" w:eastAsia="Tahoma" w:hAnsi="Times New Roman" w:cs="Times New Roman"/>
          <w:sz w:val="28"/>
          <w:szCs w:val="28"/>
          <w:lang w:val="ru-RU"/>
        </w:rPr>
        <w:t>наиболее важных соглашения</w:t>
      </w:r>
      <w:r w:rsidR="00CC70A4" w:rsidRPr="00CC70A4">
        <w:rPr>
          <w:rFonts w:ascii="Times New Roman" w:eastAsia="Tahoma" w:hAnsi="Times New Roman" w:cs="Times New Roman"/>
          <w:sz w:val="28"/>
          <w:szCs w:val="28"/>
          <w:lang w:val="ru-RU"/>
        </w:rPr>
        <w:t xml:space="preserve">, связывающих Хорватию </w:t>
      </w:r>
      <w:r w:rsidR="00CC70A4">
        <w:rPr>
          <w:rFonts w:ascii="Times New Roman" w:eastAsia="Tahoma" w:hAnsi="Times New Roman" w:cs="Times New Roman"/>
          <w:sz w:val="28"/>
          <w:szCs w:val="28"/>
          <w:lang w:val="ru-RU"/>
        </w:rPr>
        <w:t>с Боснией и Герцеговиной являются с</w:t>
      </w:r>
      <w:r w:rsidR="00BF2318">
        <w:rPr>
          <w:rFonts w:ascii="Times New Roman" w:eastAsia="Tahoma" w:hAnsi="Times New Roman" w:cs="Times New Roman"/>
          <w:sz w:val="28"/>
          <w:szCs w:val="28"/>
          <w:lang w:val="ru-RU"/>
        </w:rPr>
        <w:t>оглашения</w:t>
      </w:r>
      <w:r w:rsidR="00CC70A4" w:rsidRPr="00CC70A4">
        <w:rPr>
          <w:rFonts w:ascii="Times New Roman" w:eastAsia="Tahoma" w:hAnsi="Times New Roman" w:cs="Times New Roman"/>
          <w:sz w:val="28"/>
          <w:szCs w:val="28"/>
          <w:lang w:val="ru-RU"/>
        </w:rPr>
        <w:t xml:space="preserve"> о создании</w:t>
      </w:r>
      <w:r w:rsidR="00CC70A4">
        <w:rPr>
          <w:rFonts w:ascii="Times New Roman" w:eastAsia="Tahoma" w:hAnsi="Times New Roman" w:cs="Times New Roman"/>
          <w:sz w:val="28"/>
          <w:szCs w:val="28"/>
          <w:lang w:val="ru-RU"/>
        </w:rPr>
        <w:t xml:space="preserve"> Федерации Боснии и Герцеговины, </w:t>
      </w:r>
      <w:r w:rsidR="00CC70A4">
        <w:rPr>
          <w:rFonts w:ascii="Times New Roman" w:eastAsia="Tahoma" w:hAnsi="Times New Roman" w:cs="Times New Roman"/>
          <w:sz w:val="28"/>
          <w:szCs w:val="28"/>
          <w:lang w:val="ru-RU"/>
        </w:rPr>
        <w:lastRenderedPageBreak/>
        <w:t>известное</w:t>
      </w:r>
      <w:r w:rsidR="00CC70A4" w:rsidRPr="00CC70A4">
        <w:rPr>
          <w:rFonts w:ascii="Times New Roman" w:eastAsia="Tahoma" w:hAnsi="Times New Roman" w:cs="Times New Roman"/>
          <w:sz w:val="28"/>
          <w:szCs w:val="28"/>
          <w:lang w:val="ru-RU"/>
        </w:rPr>
        <w:t xml:space="preserve"> как Вашингтонское соглашение</w:t>
      </w:r>
      <w:r w:rsidR="00757112">
        <w:rPr>
          <w:rFonts w:ascii="Times New Roman" w:eastAsia="Tahoma" w:hAnsi="Times New Roman" w:cs="Times New Roman"/>
          <w:sz w:val="28"/>
          <w:szCs w:val="28"/>
          <w:lang w:val="ru-RU"/>
        </w:rPr>
        <w:t xml:space="preserve"> </w:t>
      </w:r>
      <w:r w:rsidR="00CC70A4">
        <w:rPr>
          <w:rFonts w:ascii="Times New Roman" w:eastAsia="Tahoma" w:hAnsi="Times New Roman" w:cs="Times New Roman"/>
          <w:sz w:val="28"/>
          <w:szCs w:val="28"/>
          <w:lang w:val="ru-RU"/>
        </w:rPr>
        <w:t>и</w:t>
      </w:r>
      <w:r w:rsidR="00757112">
        <w:rPr>
          <w:rFonts w:ascii="Times New Roman" w:eastAsia="Tahoma" w:hAnsi="Times New Roman" w:cs="Times New Roman"/>
          <w:sz w:val="28"/>
          <w:szCs w:val="28"/>
          <w:lang w:val="ru-RU"/>
        </w:rPr>
        <w:t xml:space="preserve"> </w:t>
      </w:r>
      <w:r w:rsidR="0028582C">
        <w:rPr>
          <w:rFonts w:ascii="Times New Roman" w:eastAsia="Tahoma" w:hAnsi="Times New Roman" w:cs="Times New Roman"/>
          <w:sz w:val="28"/>
          <w:szCs w:val="28"/>
          <w:lang w:val="ru-RU"/>
        </w:rPr>
        <w:t>о</w:t>
      </w:r>
      <w:r w:rsidR="00BF2318">
        <w:rPr>
          <w:rFonts w:ascii="Times New Roman" w:eastAsia="Tahoma" w:hAnsi="Times New Roman" w:cs="Times New Roman"/>
          <w:sz w:val="28"/>
          <w:szCs w:val="28"/>
          <w:lang w:val="ru-RU"/>
        </w:rPr>
        <w:t>бщее рамочное соглашение</w:t>
      </w:r>
      <w:r w:rsidR="00CC70A4" w:rsidRPr="00CC70A4">
        <w:rPr>
          <w:rFonts w:ascii="Times New Roman" w:eastAsia="Tahoma" w:hAnsi="Times New Roman" w:cs="Times New Roman"/>
          <w:sz w:val="28"/>
          <w:szCs w:val="28"/>
          <w:lang w:val="ru-RU"/>
        </w:rPr>
        <w:t xml:space="preserve"> о мире</w:t>
      </w:r>
      <w:r w:rsidR="00757112">
        <w:rPr>
          <w:rFonts w:ascii="Times New Roman" w:eastAsia="Tahoma" w:hAnsi="Times New Roman" w:cs="Times New Roman"/>
          <w:sz w:val="28"/>
          <w:szCs w:val="28"/>
          <w:lang w:val="ru-RU"/>
        </w:rPr>
        <w:t xml:space="preserve"> </w:t>
      </w:r>
      <w:r w:rsidR="00DF60C2">
        <w:rPr>
          <w:rFonts w:ascii="Times New Roman" w:eastAsia="Tahoma" w:hAnsi="Times New Roman" w:cs="Times New Roman"/>
          <w:sz w:val="28"/>
          <w:szCs w:val="28"/>
          <w:lang w:val="ru-RU"/>
        </w:rPr>
        <w:t>в Боснии и Герцеговине (Дейтонское соглашение)</w:t>
      </w:r>
      <w:r w:rsidR="00CC70A4">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3A1607" w:rsidRPr="003A1607">
        <w:rPr>
          <w:rFonts w:ascii="Times New Roman" w:eastAsia="Tahoma" w:hAnsi="Times New Roman" w:cs="Times New Roman"/>
          <w:sz w:val="28"/>
          <w:szCs w:val="28"/>
          <w:lang w:val="ru-RU"/>
        </w:rPr>
        <w:t>Хорватия установила официальные дипломатические отношенияс Боснией и Герцеговиной 21 июля 1992 года</w:t>
      </w:r>
      <w:r w:rsidR="005707DA">
        <w:rPr>
          <w:rFonts w:ascii="Times New Roman" w:eastAsia="Tahoma" w:hAnsi="Times New Roman" w:cs="Times New Roman"/>
          <w:sz w:val="28"/>
          <w:szCs w:val="28"/>
          <w:lang w:val="ru-RU"/>
        </w:rPr>
        <w:t>, как раз</w:t>
      </w:r>
      <w:r w:rsidR="003A1607" w:rsidRPr="003A1607">
        <w:rPr>
          <w:rFonts w:ascii="Times New Roman" w:eastAsia="Tahoma" w:hAnsi="Times New Roman" w:cs="Times New Roman"/>
          <w:sz w:val="28"/>
          <w:szCs w:val="28"/>
          <w:lang w:val="ru-RU"/>
        </w:rPr>
        <w:t xml:space="preserve"> в то время, к</w:t>
      </w:r>
      <w:r w:rsidR="003A1607">
        <w:rPr>
          <w:rFonts w:ascii="Times New Roman" w:eastAsia="Tahoma" w:hAnsi="Times New Roman" w:cs="Times New Roman"/>
          <w:sz w:val="28"/>
          <w:szCs w:val="28"/>
          <w:lang w:val="ru-RU"/>
        </w:rPr>
        <w:t>ак</w:t>
      </w:r>
      <w:r w:rsidR="00757112">
        <w:rPr>
          <w:rFonts w:ascii="Times New Roman" w:eastAsia="Tahoma" w:hAnsi="Times New Roman" w:cs="Times New Roman"/>
          <w:sz w:val="28"/>
          <w:szCs w:val="28"/>
          <w:lang w:val="ru-RU"/>
        </w:rPr>
        <w:t xml:space="preserve"> </w:t>
      </w:r>
      <w:r w:rsidR="005707DA">
        <w:rPr>
          <w:rFonts w:ascii="Times New Roman" w:eastAsia="Tahoma" w:hAnsi="Times New Roman" w:cs="Times New Roman"/>
          <w:sz w:val="28"/>
          <w:szCs w:val="28"/>
          <w:lang w:val="ru-RU"/>
        </w:rPr>
        <w:t>вспыхнула</w:t>
      </w:r>
      <w:r w:rsidR="003A1607">
        <w:rPr>
          <w:rFonts w:ascii="Times New Roman" w:eastAsia="Tahoma" w:hAnsi="Times New Roman" w:cs="Times New Roman"/>
          <w:sz w:val="28"/>
          <w:szCs w:val="28"/>
          <w:lang w:val="ru-RU"/>
        </w:rPr>
        <w:t xml:space="preserve"> война. Во</w:t>
      </w:r>
      <w:r w:rsidR="00757112">
        <w:rPr>
          <w:rFonts w:ascii="Times New Roman" w:eastAsia="Tahoma" w:hAnsi="Times New Roman" w:cs="Times New Roman"/>
          <w:sz w:val="28"/>
          <w:szCs w:val="28"/>
          <w:lang w:val="ru-RU"/>
        </w:rPr>
        <w:t xml:space="preserve"> </w:t>
      </w:r>
      <w:r w:rsidR="003A1607">
        <w:rPr>
          <w:rFonts w:ascii="Times New Roman" w:eastAsia="Tahoma" w:hAnsi="Times New Roman" w:cs="Times New Roman"/>
          <w:sz w:val="28"/>
          <w:szCs w:val="28"/>
          <w:lang w:val="ru-RU"/>
        </w:rPr>
        <w:t>время</w:t>
      </w:r>
      <w:r w:rsidR="003A1607" w:rsidRPr="003A1607">
        <w:rPr>
          <w:rFonts w:ascii="Times New Roman" w:eastAsia="Tahoma" w:hAnsi="Times New Roman" w:cs="Times New Roman"/>
          <w:sz w:val="28"/>
          <w:szCs w:val="28"/>
          <w:lang w:val="ru-RU"/>
        </w:rPr>
        <w:t xml:space="preserve"> войны, Хорватия помог</w:t>
      </w:r>
      <w:r w:rsidR="00FD5BE8">
        <w:rPr>
          <w:rFonts w:ascii="Times New Roman" w:eastAsia="Tahoma" w:hAnsi="Times New Roman" w:cs="Times New Roman"/>
          <w:sz w:val="28"/>
          <w:szCs w:val="28"/>
          <w:lang w:val="ru-RU"/>
        </w:rPr>
        <w:t>ла Боснии и Герцеговине в материально</w:t>
      </w:r>
      <w:r w:rsidR="005707DA">
        <w:rPr>
          <w:rFonts w:ascii="Times New Roman" w:eastAsia="Tahoma" w:hAnsi="Times New Roman" w:cs="Times New Roman"/>
          <w:sz w:val="28"/>
          <w:szCs w:val="28"/>
          <w:lang w:val="ru-RU"/>
        </w:rPr>
        <w:t>-техническом обеспечении и приеме</w:t>
      </w:r>
      <w:r w:rsidR="003A1607" w:rsidRPr="003A1607">
        <w:rPr>
          <w:rFonts w:ascii="Times New Roman" w:eastAsia="Tahoma" w:hAnsi="Times New Roman" w:cs="Times New Roman"/>
          <w:sz w:val="28"/>
          <w:szCs w:val="28"/>
          <w:lang w:val="ru-RU"/>
        </w:rPr>
        <w:t xml:space="preserve"> беженцев, а затем </w:t>
      </w:r>
      <w:r w:rsidR="005707DA">
        <w:rPr>
          <w:rFonts w:ascii="Times New Roman" w:eastAsia="Tahoma" w:hAnsi="Times New Roman" w:cs="Times New Roman"/>
          <w:sz w:val="28"/>
          <w:szCs w:val="28"/>
          <w:lang w:val="ru-RU"/>
        </w:rPr>
        <w:t>оказывала военную поддержку</w:t>
      </w:r>
      <w:r w:rsidR="003A1607" w:rsidRPr="003A1607">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176FFC" w:rsidRPr="00176FFC">
        <w:rPr>
          <w:rFonts w:ascii="Times New Roman" w:eastAsia="Tahoma" w:hAnsi="Times New Roman" w:cs="Times New Roman"/>
          <w:sz w:val="28"/>
          <w:szCs w:val="28"/>
          <w:lang w:val="ru-RU"/>
        </w:rPr>
        <w:t xml:space="preserve">С 1992 по 2011 год, </w:t>
      </w:r>
      <w:r w:rsidR="00176FFC">
        <w:rPr>
          <w:rFonts w:ascii="Times New Roman" w:eastAsia="Tahoma" w:hAnsi="Times New Roman" w:cs="Times New Roman"/>
          <w:sz w:val="28"/>
          <w:szCs w:val="28"/>
          <w:lang w:val="ru-RU"/>
        </w:rPr>
        <w:t xml:space="preserve">два государства </w:t>
      </w:r>
      <w:r w:rsidR="00176FFC" w:rsidRPr="00176FFC">
        <w:rPr>
          <w:rFonts w:ascii="Times New Roman" w:eastAsia="Tahoma" w:hAnsi="Times New Roman" w:cs="Times New Roman"/>
          <w:sz w:val="28"/>
          <w:szCs w:val="28"/>
          <w:lang w:val="ru-RU"/>
        </w:rPr>
        <w:t>подписали в общей сложности</w:t>
      </w:r>
      <w:r w:rsidR="00757112">
        <w:rPr>
          <w:rFonts w:ascii="Times New Roman" w:eastAsia="Tahoma" w:hAnsi="Times New Roman" w:cs="Times New Roman"/>
          <w:sz w:val="28"/>
          <w:szCs w:val="28"/>
          <w:lang w:val="ru-RU"/>
        </w:rPr>
        <w:t xml:space="preserve"> </w:t>
      </w:r>
      <w:r w:rsidR="00176FFC" w:rsidRPr="00176FFC">
        <w:rPr>
          <w:rFonts w:ascii="Times New Roman" w:eastAsia="Tahoma" w:hAnsi="Times New Roman" w:cs="Times New Roman"/>
          <w:sz w:val="28"/>
          <w:szCs w:val="28"/>
          <w:lang w:val="ru-RU"/>
        </w:rPr>
        <w:t>127 контрактов и договоров по различным формам сотрудничеств</w:t>
      </w:r>
      <w:r w:rsidR="008F64C7">
        <w:rPr>
          <w:rFonts w:ascii="Times New Roman" w:eastAsia="Tahoma" w:hAnsi="Times New Roman" w:cs="Times New Roman"/>
          <w:sz w:val="28"/>
          <w:szCs w:val="28"/>
          <w:lang w:val="ru-RU"/>
        </w:rPr>
        <w:t>а</w:t>
      </w:r>
      <w:r w:rsidR="00176FFC">
        <w:rPr>
          <w:rStyle w:val="FootnoteReference"/>
          <w:rFonts w:ascii="Times New Roman" w:eastAsia="Tahoma" w:hAnsi="Times New Roman" w:cs="Times New Roman"/>
          <w:sz w:val="28"/>
          <w:szCs w:val="28"/>
          <w:lang w:val="ru-RU"/>
        </w:rPr>
        <w:footnoteReference w:id="119"/>
      </w:r>
      <w:r w:rsidR="008F64C7" w:rsidRPr="008F64C7">
        <w:rPr>
          <w:rFonts w:ascii="Times New Roman" w:eastAsia="Tahoma" w:hAnsi="Times New Roman" w:cs="Times New Roman"/>
          <w:sz w:val="28"/>
          <w:szCs w:val="28"/>
          <w:lang w:val="ru-RU"/>
        </w:rPr>
        <w:t>.</w:t>
      </w:r>
      <w:r w:rsidR="00757112">
        <w:rPr>
          <w:rFonts w:ascii="Times New Roman" w:eastAsia="Tahoma" w:hAnsi="Times New Roman" w:cs="Times New Roman"/>
          <w:sz w:val="28"/>
          <w:szCs w:val="28"/>
          <w:lang w:val="ru-RU"/>
        </w:rPr>
        <w:t xml:space="preserve"> </w:t>
      </w:r>
      <w:r w:rsidR="00941D2F">
        <w:rPr>
          <w:rFonts w:ascii="Times New Roman" w:eastAsia="Tahoma" w:hAnsi="Times New Roman" w:cs="Times New Roman"/>
          <w:sz w:val="28"/>
          <w:szCs w:val="28"/>
          <w:lang w:val="ru-RU"/>
        </w:rPr>
        <w:t>Две страны решили</w:t>
      </w:r>
      <w:r w:rsidR="00941D2F" w:rsidRPr="00941D2F">
        <w:rPr>
          <w:rFonts w:ascii="Times New Roman" w:eastAsia="Tahoma" w:hAnsi="Times New Roman" w:cs="Times New Roman"/>
          <w:sz w:val="28"/>
          <w:szCs w:val="28"/>
          <w:lang w:val="ru-RU"/>
        </w:rPr>
        <w:t xml:space="preserve"> подавляющее большинство</w:t>
      </w:r>
      <w:r w:rsidR="00757112">
        <w:rPr>
          <w:rFonts w:ascii="Times New Roman" w:eastAsia="Tahoma" w:hAnsi="Times New Roman" w:cs="Times New Roman"/>
          <w:sz w:val="28"/>
          <w:szCs w:val="28"/>
          <w:lang w:val="ru-RU"/>
        </w:rPr>
        <w:t xml:space="preserve"> </w:t>
      </w:r>
      <w:r w:rsidR="00941D2F" w:rsidRPr="00941D2F">
        <w:rPr>
          <w:rFonts w:ascii="Times New Roman" w:eastAsia="Tahoma" w:hAnsi="Times New Roman" w:cs="Times New Roman"/>
          <w:sz w:val="28"/>
          <w:szCs w:val="28"/>
          <w:lang w:val="ru-RU"/>
        </w:rPr>
        <w:t xml:space="preserve">нерешенных вопросов, </w:t>
      </w:r>
      <w:r w:rsidR="005707DA">
        <w:rPr>
          <w:rFonts w:ascii="Times New Roman" w:eastAsia="Tahoma" w:hAnsi="Times New Roman" w:cs="Times New Roman"/>
          <w:sz w:val="28"/>
          <w:szCs w:val="28"/>
          <w:lang w:val="ru-RU"/>
        </w:rPr>
        <w:t xml:space="preserve">в том числе </w:t>
      </w:r>
      <w:r w:rsidR="00941D2F" w:rsidRPr="00941D2F">
        <w:rPr>
          <w:rFonts w:ascii="Times New Roman" w:eastAsia="Tahoma" w:hAnsi="Times New Roman" w:cs="Times New Roman"/>
          <w:sz w:val="28"/>
          <w:szCs w:val="28"/>
          <w:lang w:val="ru-RU"/>
        </w:rPr>
        <w:t>таких, как разногласия по поводу границы на</w:t>
      </w:r>
      <w:r w:rsidR="00941D2F">
        <w:rPr>
          <w:rFonts w:ascii="Times New Roman" w:eastAsia="Tahoma" w:hAnsi="Times New Roman" w:cs="Times New Roman"/>
          <w:sz w:val="28"/>
          <w:szCs w:val="28"/>
          <w:lang w:val="ru-RU"/>
        </w:rPr>
        <w:t xml:space="preserve"> реке</w:t>
      </w:r>
      <w:r w:rsidR="00757112">
        <w:rPr>
          <w:rFonts w:ascii="Times New Roman" w:eastAsia="Tahoma" w:hAnsi="Times New Roman" w:cs="Times New Roman"/>
          <w:sz w:val="28"/>
          <w:szCs w:val="28"/>
          <w:lang w:val="ru-RU"/>
        </w:rPr>
        <w:t xml:space="preserve"> </w:t>
      </w:r>
      <w:r w:rsidR="00941D2F">
        <w:rPr>
          <w:rFonts w:ascii="Times New Roman" w:eastAsia="Tahoma" w:hAnsi="Times New Roman" w:cs="Times New Roman"/>
          <w:sz w:val="28"/>
          <w:szCs w:val="28"/>
          <w:lang w:val="ru-RU"/>
        </w:rPr>
        <w:t>Уна в районе Хрватска</w:t>
      </w:r>
      <w:r w:rsidR="00757112">
        <w:rPr>
          <w:rFonts w:ascii="Times New Roman" w:eastAsia="Tahoma" w:hAnsi="Times New Roman" w:cs="Times New Roman"/>
          <w:sz w:val="28"/>
          <w:szCs w:val="28"/>
          <w:lang w:val="ru-RU"/>
        </w:rPr>
        <w:t xml:space="preserve"> </w:t>
      </w:r>
      <w:r w:rsidR="00941D2F">
        <w:rPr>
          <w:rFonts w:ascii="Times New Roman" w:eastAsia="Tahoma" w:hAnsi="Times New Roman" w:cs="Times New Roman"/>
          <w:sz w:val="28"/>
          <w:szCs w:val="28"/>
          <w:lang w:val="ru-RU"/>
        </w:rPr>
        <w:t>Костайница</w:t>
      </w:r>
      <w:r w:rsidR="00941D2F" w:rsidRPr="00941D2F">
        <w:rPr>
          <w:rFonts w:ascii="Times New Roman" w:eastAsia="Tahoma" w:hAnsi="Times New Roman" w:cs="Times New Roman"/>
          <w:sz w:val="28"/>
          <w:szCs w:val="28"/>
          <w:lang w:val="ru-RU"/>
        </w:rPr>
        <w:t>, и долгожданн</w:t>
      </w:r>
      <w:r w:rsidR="005707DA">
        <w:rPr>
          <w:rFonts w:ascii="Times New Roman" w:eastAsia="Tahoma" w:hAnsi="Times New Roman" w:cs="Times New Roman"/>
          <w:sz w:val="28"/>
          <w:szCs w:val="28"/>
          <w:lang w:val="ru-RU"/>
        </w:rPr>
        <w:t>ой ратификации</w:t>
      </w:r>
      <w:r w:rsidR="00941D2F" w:rsidRPr="00941D2F">
        <w:rPr>
          <w:rFonts w:ascii="Times New Roman" w:eastAsia="Tahoma" w:hAnsi="Times New Roman" w:cs="Times New Roman"/>
          <w:sz w:val="28"/>
          <w:szCs w:val="28"/>
          <w:lang w:val="ru-RU"/>
        </w:rPr>
        <w:t xml:space="preserve"> возможности двойного гражданства Хорватии и Боснии</w:t>
      </w:r>
      <w:r w:rsidR="00941D2F">
        <w:rPr>
          <w:rFonts w:ascii="Times New Roman" w:eastAsia="Tahoma" w:hAnsi="Times New Roman" w:cs="Times New Roman"/>
          <w:sz w:val="28"/>
          <w:szCs w:val="28"/>
          <w:lang w:val="ru-RU"/>
        </w:rPr>
        <w:t xml:space="preserve"> и </w:t>
      </w:r>
      <w:r w:rsidR="00823A91">
        <w:rPr>
          <w:rFonts w:ascii="Times New Roman" w:eastAsia="Tahoma" w:hAnsi="Times New Roman" w:cs="Times New Roman"/>
          <w:sz w:val="28"/>
          <w:szCs w:val="28"/>
          <w:lang w:val="ru-RU"/>
        </w:rPr>
        <w:t>Герцеговины</w:t>
      </w:r>
      <w:r w:rsidR="00941D2F" w:rsidRPr="00941D2F">
        <w:rPr>
          <w:rFonts w:ascii="Times New Roman" w:eastAsia="Tahoma" w:hAnsi="Times New Roman" w:cs="Times New Roman"/>
          <w:sz w:val="28"/>
          <w:szCs w:val="28"/>
          <w:lang w:val="ru-RU"/>
        </w:rPr>
        <w:t xml:space="preserve"> в конце октября 2011 года.</w:t>
      </w:r>
      <w:r w:rsidR="00757112">
        <w:rPr>
          <w:rFonts w:ascii="Times New Roman" w:eastAsia="Tahoma" w:hAnsi="Times New Roman" w:cs="Times New Roman"/>
          <w:sz w:val="28"/>
          <w:szCs w:val="28"/>
          <w:lang w:val="ru-RU"/>
        </w:rPr>
        <w:t xml:space="preserve"> </w:t>
      </w:r>
      <w:r w:rsidR="00941D2F" w:rsidRPr="00941D2F">
        <w:rPr>
          <w:rFonts w:ascii="Times New Roman" w:eastAsia="Tahoma" w:hAnsi="Times New Roman" w:cs="Times New Roman"/>
          <w:sz w:val="28"/>
          <w:szCs w:val="28"/>
          <w:lang w:val="ru-RU"/>
        </w:rPr>
        <w:t>Тем не менее, дальнейшее развитие двусторонних отношений зависит от решения</w:t>
      </w:r>
      <w:r w:rsidR="00757112">
        <w:rPr>
          <w:rFonts w:ascii="Times New Roman" w:eastAsia="Tahoma" w:hAnsi="Times New Roman" w:cs="Times New Roman"/>
          <w:sz w:val="28"/>
          <w:szCs w:val="28"/>
          <w:lang w:val="ru-RU"/>
        </w:rPr>
        <w:t xml:space="preserve"> </w:t>
      </w:r>
      <w:r w:rsidR="005707DA">
        <w:rPr>
          <w:rFonts w:ascii="Times New Roman" w:eastAsia="Tahoma" w:hAnsi="Times New Roman" w:cs="Times New Roman"/>
          <w:sz w:val="28"/>
          <w:szCs w:val="28"/>
          <w:lang w:val="ru-RU"/>
        </w:rPr>
        <w:t>нескольких</w:t>
      </w:r>
      <w:r w:rsidR="00941D2F" w:rsidRPr="00941D2F">
        <w:rPr>
          <w:rFonts w:ascii="Times New Roman" w:eastAsia="Tahoma" w:hAnsi="Times New Roman" w:cs="Times New Roman"/>
          <w:sz w:val="28"/>
          <w:szCs w:val="28"/>
          <w:lang w:val="ru-RU"/>
        </w:rPr>
        <w:t xml:space="preserve"> ключевых вопросов</w:t>
      </w:r>
      <w:r w:rsidR="00941D2F">
        <w:rPr>
          <w:rFonts w:ascii="Times New Roman" w:eastAsia="Tahoma" w:hAnsi="Times New Roman" w:cs="Times New Roman"/>
          <w:sz w:val="28"/>
          <w:szCs w:val="28"/>
          <w:lang w:val="ru-RU"/>
        </w:rPr>
        <w:t>.</w:t>
      </w:r>
    </w:p>
    <w:p w:rsidR="008A3DD0" w:rsidRDefault="00D32082" w:rsidP="009A476F">
      <w:pPr>
        <w:spacing w:after="0" w:line="360" w:lineRule="auto"/>
        <w:ind w:left="-1134" w:right="-1134"/>
        <w:jc w:val="both"/>
        <w:rPr>
          <w:rFonts w:ascii="Times New Roman" w:eastAsia="Tahoma" w:hAnsi="Times New Roman" w:cs="Times New Roman"/>
          <w:sz w:val="28"/>
          <w:szCs w:val="28"/>
          <w:lang w:val="ru-RU"/>
        </w:rPr>
      </w:pPr>
      <w:r w:rsidRPr="00D32082">
        <w:rPr>
          <w:rFonts w:ascii="Times New Roman" w:eastAsia="Tahoma" w:hAnsi="Times New Roman" w:cs="Times New Roman"/>
          <w:sz w:val="28"/>
          <w:szCs w:val="28"/>
          <w:lang w:val="ru-RU"/>
        </w:rPr>
        <w:t xml:space="preserve">         </w:t>
      </w:r>
      <w:r w:rsidR="00E90979" w:rsidRPr="00E90979">
        <w:rPr>
          <w:rFonts w:ascii="Times New Roman" w:eastAsia="Tahoma" w:hAnsi="Times New Roman" w:cs="Times New Roman"/>
          <w:sz w:val="28"/>
          <w:szCs w:val="28"/>
          <w:lang w:val="ru-RU"/>
        </w:rPr>
        <w:t>Самой большой проблемой является предстоящее неизбежное реформирование вну</w:t>
      </w:r>
      <w:r w:rsidR="0061224B">
        <w:rPr>
          <w:rFonts w:ascii="Times New Roman" w:eastAsia="Tahoma" w:hAnsi="Times New Roman" w:cs="Times New Roman"/>
          <w:sz w:val="28"/>
          <w:szCs w:val="28"/>
          <w:lang w:val="ru-RU"/>
        </w:rPr>
        <w:t xml:space="preserve">тренней структуры БиГ. </w:t>
      </w:r>
      <w:r w:rsidR="00DB1643">
        <w:rPr>
          <w:rFonts w:ascii="Times New Roman" w:eastAsia="Tahoma" w:hAnsi="Times New Roman" w:cs="Times New Roman"/>
          <w:sz w:val="28"/>
          <w:szCs w:val="28"/>
          <w:lang w:val="ru-RU"/>
        </w:rPr>
        <w:t>Для того</w:t>
      </w:r>
      <w:r w:rsidR="00E90979" w:rsidRPr="00E90979">
        <w:rPr>
          <w:rFonts w:ascii="Times New Roman" w:eastAsia="Tahoma" w:hAnsi="Times New Roman" w:cs="Times New Roman"/>
          <w:sz w:val="28"/>
          <w:szCs w:val="28"/>
          <w:lang w:val="ru-RU"/>
        </w:rPr>
        <w:t xml:space="preserve"> чтобы Дейтонское соглашение было заменено более постоянной и устойчивой системой, все три основных народа должны прийти к согласию, то есть поправки в Дейтонское соглашение могут быть внесены только при полном консенсусе всех трех народов. Однако достижение данной цели представляется нелегким. Это мнение поддерживает и</w:t>
      </w:r>
      <w:r w:rsidR="00757112">
        <w:rPr>
          <w:rFonts w:ascii="Times New Roman" w:eastAsia="Tahoma" w:hAnsi="Times New Roman" w:cs="Times New Roman"/>
          <w:sz w:val="28"/>
          <w:szCs w:val="28"/>
          <w:lang w:val="ru-RU"/>
        </w:rPr>
        <w:t xml:space="preserve"> </w:t>
      </w:r>
      <w:r w:rsidR="00E90979">
        <w:rPr>
          <w:rFonts w:ascii="Times New Roman" w:eastAsia="Tahoma" w:hAnsi="Times New Roman" w:cs="Times New Roman"/>
          <w:sz w:val="28"/>
          <w:szCs w:val="28"/>
          <w:lang w:val="ru-RU"/>
        </w:rPr>
        <w:t>БожоСкоко</w:t>
      </w:r>
      <w:r w:rsidR="00E90979" w:rsidRPr="00E90979">
        <w:rPr>
          <w:rFonts w:ascii="Times New Roman" w:eastAsia="Tahoma" w:hAnsi="Times New Roman" w:cs="Times New Roman"/>
          <w:sz w:val="28"/>
          <w:szCs w:val="28"/>
          <w:lang w:val="ru-RU"/>
        </w:rPr>
        <w:t>, по словам которого маловероятно</w:t>
      </w:r>
      <w:r w:rsidR="00E90979">
        <w:rPr>
          <w:rFonts w:ascii="Times New Roman" w:eastAsia="Tahoma" w:hAnsi="Times New Roman" w:cs="Times New Roman"/>
          <w:sz w:val="28"/>
          <w:szCs w:val="28"/>
          <w:lang w:val="ru-RU"/>
        </w:rPr>
        <w:t xml:space="preserve"> достижение нового</w:t>
      </w:r>
      <w:r w:rsidR="00E90979" w:rsidRPr="00E90979">
        <w:rPr>
          <w:rFonts w:ascii="Times New Roman" w:eastAsia="Tahoma" w:hAnsi="Times New Roman" w:cs="Times New Roman"/>
          <w:sz w:val="28"/>
          <w:szCs w:val="28"/>
          <w:lang w:val="ru-RU"/>
        </w:rPr>
        <w:t xml:space="preserve"> соглашения без поддержки и политической воли Сербии и </w:t>
      </w:r>
      <w:r w:rsidR="00E90979" w:rsidRPr="00E90979">
        <w:rPr>
          <w:rFonts w:ascii="Times New Roman" w:eastAsia="Tahoma" w:hAnsi="Times New Roman" w:cs="Times New Roman"/>
          <w:sz w:val="28"/>
          <w:szCs w:val="28"/>
          <w:lang w:val="ru-RU"/>
        </w:rPr>
        <w:lastRenderedPageBreak/>
        <w:t>Хорватии - стран-гарантов, подписавших Дейтонское соглашение</w:t>
      </w:r>
      <w:r w:rsidR="009C6130">
        <w:rPr>
          <w:rStyle w:val="FootnoteReference"/>
          <w:rFonts w:ascii="Times New Roman" w:eastAsia="Tahoma" w:hAnsi="Times New Roman" w:cs="Times New Roman"/>
          <w:sz w:val="28"/>
          <w:szCs w:val="28"/>
          <w:lang w:val="ru-RU"/>
        </w:rPr>
        <w:footnoteReference w:id="120"/>
      </w:r>
      <w:r w:rsidR="006E7E08">
        <w:rPr>
          <w:rFonts w:ascii="Times New Roman" w:eastAsia="Tahoma" w:hAnsi="Times New Roman" w:cs="Times New Roman"/>
          <w:sz w:val="28"/>
          <w:szCs w:val="28"/>
          <w:lang w:val="ru-RU"/>
        </w:rPr>
        <w:t xml:space="preserve">. </w:t>
      </w:r>
      <w:r w:rsidR="00CA56E7">
        <w:rPr>
          <w:rFonts w:ascii="Times New Roman" w:eastAsia="Tahoma" w:hAnsi="Times New Roman" w:cs="Times New Roman"/>
          <w:sz w:val="28"/>
          <w:szCs w:val="28"/>
          <w:lang w:val="ru-RU"/>
        </w:rPr>
        <w:t>Хо</w:t>
      </w:r>
      <w:r w:rsidR="00CA56E7" w:rsidRPr="00CA56E7">
        <w:rPr>
          <w:rFonts w:ascii="Times New Roman" w:eastAsia="Tahoma" w:hAnsi="Times New Roman" w:cs="Times New Roman"/>
          <w:sz w:val="28"/>
          <w:szCs w:val="28"/>
          <w:lang w:val="ru-RU"/>
        </w:rPr>
        <w:t>рватский премьер-министр Иво</w:t>
      </w:r>
      <w:r w:rsidR="00757112">
        <w:rPr>
          <w:rFonts w:ascii="Times New Roman" w:eastAsia="Tahoma" w:hAnsi="Times New Roman" w:cs="Times New Roman"/>
          <w:sz w:val="28"/>
          <w:szCs w:val="28"/>
          <w:lang w:val="ru-RU"/>
        </w:rPr>
        <w:t xml:space="preserve"> </w:t>
      </w:r>
      <w:r w:rsidR="00CA56E7" w:rsidRPr="00CA56E7">
        <w:rPr>
          <w:rFonts w:ascii="Times New Roman" w:eastAsia="Tahoma" w:hAnsi="Times New Roman" w:cs="Times New Roman"/>
          <w:sz w:val="28"/>
          <w:szCs w:val="28"/>
          <w:lang w:val="ru-RU"/>
        </w:rPr>
        <w:t xml:space="preserve">Санадер из Хорватского демократического союза </w:t>
      </w:r>
      <w:r w:rsidR="0083482B">
        <w:rPr>
          <w:rFonts w:ascii="Times New Roman" w:eastAsia="Tahoma" w:hAnsi="Times New Roman" w:cs="Times New Roman"/>
          <w:sz w:val="28"/>
          <w:szCs w:val="28"/>
          <w:lang w:val="ru-RU"/>
        </w:rPr>
        <w:t xml:space="preserve">в середине  первого десятилетия нового века </w:t>
      </w:r>
      <w:r w:rsidR="00CA56E7" w:rsidRPr="00CA56E7">
        <w:rPr>
          <w:rFonts w:ascii="Times New Roman" w:eastAsia="Tahoma" w:hAnsi="Times New Roman" w:cs="Times New Roman"/>
          <w:sz w:val="28"/>
          <w:szCs w:val="28"/>
          <w:lang w:val="ru-RU"/>
        </w:rPr>
        <w:t>открыто выступил за создание отдельной Хорватской Федерации в БиГ. Такая политика со стороны Хорватии усугубляла бы внутренние проблемы Боснии и Герцеговины и мешала бы Хорватии на пути к полному членству в Европейском союзе, поэтому Иво</w:t>
      </w:r>
      <w:r w:rsidR="00757112">
        <w:rPr>
          <w:rFonts w:ascii="Times New Roman" w:eastAsia="Tahoma" w:hAnsi="Times New Roman" w:cs="Times New Roman"/>
          <w:sz w:val="28"/>
          <w:szCs w:val="28"/>
          <w:lang w:val="ru-RU"/>
        </w:rPr>
        <w:t xml:space="preserve"> </w:t>
      </w:r>
      <w:r w:rsidR="00CA56E7" w:rsidRPr="00CA56E7">
        <w:rPr>
          <w:rFonts w:ascii="Times New Roman" w:eastAsia="Tahoma" w:hAnsi="Times New Roman" w:cs="Times New Roman"/>
          <w:sz w:val="28"/>
          <w:szCs w:val="28"/>
          <w:lang w:val="ru-RU"/>
        </w:rPr>
        <w:t>Санадер держался в стороне от каких-либо конкретных действий, направленных на поиск серьезных решений на международном уровне. Третий президент Хорватии Иво</w:t>
      </w:r>
      <w:r w:rsidR="00757112">
        <w:rPr>
          <w:rFonts w:ascii="Times New Roman" w:eastAsia="Tahoma" w:hAnsi="Times New Roman" w:cs="Times New Roman"/>
          <w:sz w:val="28"/>
          <w:szCs w:val="28"/>
          <w:lang w:val="ru-RU"/>
        </w:rPr>
        <w:t xml:space="preserve"> </w:t>
      </w:r>
      <w:r w:rsidR="00CA56E7" w:rsidRPr="00CA56E7">
        <w:rPr>
          <w:rFonts w:ascii="Times New Roman" w:eastAsia="Tahoma" w:hAnsi="Times New Roman" w:cs="Times New Roman"/>
          <w:sz w:val="28"/>
          <w:szCs w:val="28"/>
          <w:lang w:val="ru-RU"/>
        </w:rPr>
        <w:t>Йосипович от имени хорватского народа извинился перед боснийским народом за все преступления, в которых обвиняются хорваты</w:t>
      </w:r>
      <w:r w:rsidR="002D3263">
        <w:rPr>
          <w:rStyle w:val="FootnoteReference"/>
          <w:rFonts w:ascii="Times New Roman" w:eastAsia="Tahoma" w:hAnsi="Times New Roman" w:cs="Times New Roman"/>
          <w:sz w:val="28"/>
          <w:szCs w:val="28"/>
          <w:lang w:val="ru-RU"/>
        </w:rPr>
        <w:footnoteReference w:id="121"/>
      </w:r>
      <w:r w:rsidR="006E7E08">
        <w:rPr>
          <w:rFonts w:ascii="Times New Roman" w:eastAsia="Tahoma" w:hAnsi="Times New Roman" w:cs="Times New Roman"/>
          <w:sz w:val="28"/>
          <w:szCs w:val="28"/>
          <w:lang w:val="ru-RU"/>
        </w:rPr>
        <w:t xml:space="preserve">. </w:t>
      </w:r>
    </w:p>
    <w:p w:rsidR="00B17711" w:rsidRPr="009625C6" w:rsidRDefault="00D32082" w:rsidP="009A476F">
      <w:pPr>
        <w:spacing w:after="0" w:line="360" w:lineRule="auto"/>
        <w:ind w:left="-1134" w:right="-1134"/>
        <w:jc w:val="both"/>
        <w:rPr>
          <w:rFonts w:ascii="Times New Roman" w:eastAsia="Tahoma" w:hAnsi="Times New Roman" w:cs="Times New Roman"/>
          <w:b/>
          <w:sz w:val="28"/>
          <w:szCs w:val="28"/>
          <w:lang w:val="ru-RU"/>
        </w:rPr>
      </w:pPr>
      <w:r w:rsidRPr="00D32082">
        <w:rPr>
          <w:rFonts w:ascii="Times New Roman" w:eastAsia="Tahoma" w:hAnsi="Times New Roman" w:cs="Times New Roman"/>
          <w:sz w:val="28"/>
          <w:szCs w:val="28"/>
          <w:lang w:val="ru-RU"/>
        </w:rPr>
        <w:t xml:space="preserve">         </w:t>
      </w:r>
      <w:r w:rsidR="0049792C">
        <w:rPr>
          <w:rFonts w:ascii="Times New Roman" w:eastAsia="Tahoma" w:hAnsi="Times New Roman" w:cs="Times New Roman"/>
          <w:sz w:val="28"/>
          <w:szCs w:val="28"/>
          <w:lang w:val="ru-RU"/>
        </w:rPr>
        <w:t xml:space="preserve">В качестве основных проблем в отношениях между двумя странами выступает </w:t>
      </w:r>
      <w:r w:rsidR="00E87A18">
        <w:rPr>
          <w:rFonts w:ascii="Times New Roman" w:eastAsia="Tahoma" w:hAnsi="Times New Roman" w:cs="Times New Roman"/>
          <w:sz w:val="28"/>
          <w:szCs w:val="28"/>
          <w:lang w:val="ru-RU"/>
        </w:rPr>
        <w:t xml:space="preserve">вопрос о возвращении беженцев, </w:t>
      </w:r>
      <w:r w:rsidR="00E87A18" w:rsidRPr="00E87A18">
        <w:rPr>
          <w:rFonts w:ascii="Times New Roman" w:eastAsia="Tahoma" w:hAnsi="Times New Roman" w:cs="Times New Roman"/>
          <w:sz w:val="28"/>
          <w:szCs w:val="28"/>
          <w:lang w:val="ru-RU"/>
        </w:rPr>
        <w:t xml:space="preserve">прежде всего хорватов в Республику Сербскую, а также </w:t>
      </w:r>
      <w:r w:rsidR="00E87A18">
        <w:rPr>
          <w:rFonts w:ascii="Times New Roman" w:eastAsia="Tahoma" w:hAnsi="Times New Roman" w:cs="Times New Roman"/>
          <w:sz w:val="28"/>
          <w:szCs w:val="28"/>
          <w:lang w:val="ru-RU"/>
        </w:rPr>
        <w:t>в некоторые</w:t>
      </w:r>
      <w:r w:rsidR="00757112">
        <w:rPr>
          <w:rFonts w:ascii="Times New Roman" w:eastAsia="Tahoma" w:hAnsi="Times New Roman" w:cs="Times New Roman"/>
          <w:sz w:val="28"/>
          <w:szCs w:val="28"/>
          <w:lang w:val="ru-RU"/>
        </w:rPr>
        <w:t xml:space="preserve"> </w:t>
      </w:r>
      <w:r w:rsidR="00E87A18">
        <w:rPr>
          <w:rFonts w:ascii="Times New Roman" w:eastAsia="Tahoma" w:hAnsi="Times New Roman" w:cs="Times New Roman"/>
          <w:sz w:val="28"/>
          <w:szCs w:val="28"/>
          <w:lang w:val="ru-RU"/>
        </w:rPr>
        <w:t>регионы в Федерации БиГ</w:t>
      </w:r>
      <w:r w:rsidR="00E87A18" w:rsidRPr="00E87A18">
        <w:rPr>
          <w:rFonts w:ascii="Times New Roman" w:eastAsia="Tahoma" w:hAnsi="Times New Roman" w:cs="Times New Roman"/>
          <w:sz w:val="28"/>
          <w:szCs w:val="28"/>
          <w:lang w:val="ru-RU"/>
        </w:rPr>
        <w:t xml:space="preserve">, </w:t>
      </w:r>
      <w:r w:rsidR="00E87A18">
        <w:rPr>
          <w:rFonts w:ascii="Times New Roman" w:eastAsia="Tahoma" w:hAnsi="Times New Roman" w:cs="Times New Roman"/>
          <w:sz w:val="28"/>
          <w:szCs w:val="28"/>
          <w:lang w:val="ru-RU"/>
        </w:rPr>
        <w:t>где</w:t>
      </w:r>
      <w:r w:rsidR="005707DA">
        <w:rPr>
          <w:rFonts w:ascii="Times New Roman" w:eastAsia="Tahoma" w:hAnsi="Times New Roman" w:cs="Times New Roman"/>
          <w:sz w:val="28"/>
          <w:szCs w:val="28"/>
          <w:lang w:val="ru-RU"/>
        </w:rPr>
        <w:t xml:space="preserve"> боснийское насе</w:t>
      </w:r>
      <w:r w:rsidR="001C0372">
        <w:rPr>
          <w:rFonts w:ascii="Times New Roman" w:eastAsia="Tahoma" w:hAnsi="Times New Roman" w:cs="Times New Roman"/>
          <w:sz w:val="28"/>
          <w:szCs w:val="28"/>
          <w:lang w:val="ru-RU"/>
        </w:rPr>
        <w:t>ление доминирует.</w:t>
      </w:r>
      <w:r w:rsidR="00757112">
        <w:rPr>
          <w:rFonts w:ascii="Times New Roman" w:eastAsia="Tahoma" w:hAnsi="Times New Roman" w:cs="Times New Roman"/>
          <w:sz w:val="28"/>
          <w:szCs w:val="28"/>
          <w:lang w:val="ru-RU"/>
        </w:rPr>
        <w:t xml:space="preserve"> </w:t>
      </w:r>
      <w:r w:rsidR="008912F3">
        <w:rPr>
          <w:rFonts w:ascii="Times New Roman" w:eastAsia="Tahoma" w:hAnsi="Times New Roman" w:cs="Times New Roman"/>
          <w:sz w:val="28"/>
          <w:szCs w:val="28"/>
          <w:lang w:val="ru-RU"/>
        </w:rPr>
        <w:t>Независимо от всех проблем</w:t>
      </w:r>
      <w:r w:rsidR="008912F3" w:rsidRPr="008912F3">
        <w:rPr>
          <w:rFonts w:ascii="Times New Roman" w:eastAsia="Tahoma" w:hAnsi="Times New Roman" w:cs="Times New Roman"/>
          <w:sz w:val="28"/>
          <w:szCs w:val="28"/>
          <w:lang w:val="ru-RU"/>
        </w:rPr>
        <w:t xml:space="preserve">, </w:t>
      </w:r>
      <w:r w:rsidR="008912F3">
        <w:rPr>
          <w:rFonts w:ascii="Times New Roman" w:eastAsia="Tahoma" w:hAnsi="Times New Roman" w:cs="Times New Roman"/>
          <w:sz w:val="28"/>
          <w:szCs w:val="28"/>
          <w:lang w:val="ru-RU"/>
        </w:rPr>
        <w:t>с которыми сталкиваются два государства надо подчеркнуть</w:t>
      </w:r>
      <w:r w:rsidR="008912F3" w:rsidRPr="008912F3">
        <w:rPr>
          <w:rFonts w:ascii="Times New Roman" w:eastAsia="Tahoma" w:hAnsi="Times New Roman" w:cs="Times New Roman"/>
          <w:sz w:val="28"/>
          <w:szCs w:val="28"/>
          <w:lang w:val="ru-RU"/>
        </w:rPr>
        <w:t xml:space="preserve">, </w:t>
      </w:r>
      <w:r w:rsidR="008912F3">
        <w:rPr>
          <w:rFonts w:ascii="Times New Roman" w:eastAsia="Tahoma" w:hAnsi="Times New Roman" w:cs="Times New Roman"/>
          <w:sz w:val="28"/>
          <w:szCs w:val="28"/>
          <w:lang w:val="ru-RU"/>
        </w:rPr>
        <w:t xml:space="preserve">что </w:t>
      </w:r>
      <w:r w:rsidR="008912F3" w:rsidRPr="008912F3">
        <w:rPr>
          <w:rFonts w:ascii="Times New Roman" w:eastAsia="Tahoma" w:hAnsi="Times New Roman" w:cs="Times New Roman"/>
          <w:sz w:val="28"/>
          <w:szCs w:val="28"/>
          <w:lang w:val="ru-RU"/>
        </w:rPr>
        <w:t xml:space="preserve">из всех </w:t>
      </w:r>
      <w:r w:rsidR="008912F3">
        <w:rPr>
          <w:rFonts w:ascii="Times New Roman" w:eastAsia="Tahoma" w:hAnsi="Times New Roman" w:cs="Times New Roman"/>
          <w:sz w:val="28"/>
          <w:szCs w:val="28"/>
          <w:lang w:val="ru-RU"/>
        </w:rPr>
        <w:t>стран бывшей Югославии, Хорватия</w:t>
      </w:r>
      <w:r w:rsidR="00193FEF">
        <w:rPr>
          <w:rFonts w:ascii="Times New Roman" w:eastAsia="Tahoma" w:hAnsi="Times New Roman" w:cs="Times New Roman"/>
          <w:sz w:val="28"/>
          <w:szCs w:val="28"/>
          <w:lang w:val="ru-RU"/>
        </w:rPr>
        <w:t xml:space="preserve"> </w:t>
      </w:r>
      <w:r w:rsidR="008912F3">
        <w:rPr>
          <w:rFonts w:ascii="Times New Roman" w:eastAsia="Tahoma" w:hAnsi="Times New Roman" w:cs="Times New Roman"/>
          <w:sz w:val="28"/>
          <w:szCs w:val="28"/>
          <w:lang w:val="ru-RU"/>
        </w:rPr>
        <w:t xml:space="preserve">имеет </w:t>
      </w:r>
      <w:r w:rsidR="008912F3" w:rsidRPr="008912F3">
        <w:rPr>
          <w:rFonts w:ascii="Times New Roman" w:eastAsia="Tahoma" w:hAnsi="Times New Roman" w:cs="Times New Roman"/>
          <w:sz w:val="28"/>
          <w:szCs w:val="28"/>
          <w:lang w:val="ru-RU"/>
        </w:rPr>
        <w:t>наиболее интенсивные экономические отношения с Боснией и Герцеговин</w:t>
      </w:r>
      <w:r w:rsidR="002E099B">
        <w:rPr>
          <w:rFonts w:ascii="Times New Roman" w:eastAsia="Tahoma" w:hAnsi="Times New Roman" w:cs="Times New Roman"/>
          <w:sz w:val="28"/>
          <w:szCs w:val="28"/>
          <w:lang w:val="ru-RU"/>
        </w:rPr>
        <w:t>о</w:t>
      </w:r>
      <w:r w:rsidR="006E7E08">
        <w:rPr>
          <w:rFonts w:ascii="Times New Roman" w:eastAsia="Tahoma" w:hAnsi="Times New Roman" w:cs="Times New Roman"/>
          <w:sz w:val="28"/>
          <w:szCs w:val="28"/>
          <w:lang w:val="ru-RU"/>
        </w:rPr>
        <w:t>й</w:t>
      </w:r>
      <w:r w:rsidR="008912F3">
        <w:rPr>
          <w:rStyle w:val="FootnoteReference"/>
          <w:rFonts w:ascii="Times New Roman" w:eastAsia="Tahoma" w:hAnsi="Times New Roman" w:cs="Times New Roman"/>
          <w:sz w:val="28"/>
          <w:szCs w:val="28"/>
          <w:lang w:val="ru-RU"/>
        </w:rPr>
        <w:footnoteReference w:id="122"/>
      </w:r>
      <w:r w:rsidR="006E7E08">
        <w:rPr>
          <w:rFonts w:ascii="Times New Roman" w:eastAsia="Tahoma" w:hAnsi="Times New Roman" w:cs="Times New Roman"/>
          <w:sz w:val="28"/>
          <w:szCs w:val="28"/>
          <w:lang w:val="ru-RU"/>
        </w:rPr>
        <w:t xml:space="preserve">. </w:t>
      </w:r>
      <w:r w:rsidR="00AC504C">
        <w:rPr>
          <w:rFonts w:ascii="Times New Roman" w:eastAsia="Tahoma" w:hAnsi="Times New Roman" w:cs="Times New Roman"/>
          <w:sz w:val="28"/>
          <w:szCs w:val="28"/>
          <w:lang w:val="ru-RU"/>
        </w:rPr>
        <w:t>Г</w:t>
      </w:r>
      <w:r w:rsidR="00AC504C" w:rsidRPr="00AC504C">
        <w:rPr>
          <w:rFonts w:ascii="Times New Roman" w:eastAsia="Tahoma" w:hAnsi="Times New Roman" w:cs="Times New Roman"/>
          <w:sz w:val="28"/>
          <w:szCs w:val="28"/>
          <w:lang w:val="ru-RU"/>
        </w:rPr>
        <w:t xml:space="preserve">еографическая близость двух стран, относительная взаимодополняемость их экономик, отсутствие языковых барьеров, </w:t>
      </w:r>
      <w:r w:rsidR="00FF3EAC">
        <w:rPr>
          <w:rFonts w:ascii="Times New Roman" w:eastAsia="Tahoma" w:hAnsi="Times New Roman" w:cs="Times New Roman"/>
          <w:sz w:val="28"/>
          <w:szCs w:val="28"/>
          <w:lang w:val="ru-RU"/>
        </w:rPr>
        <w:t xml:space="preserve">наличие </w:t>
      </w:r>
      <w:r w:rsidR="00AC504C" w:rsidRPr="00AC504C">
        <w:rPr>
          <w:rFonts w:ascii="Times New Roman" w:eastAsia="Tahoma" w:hAnsi="Times New Roman" w:cs="Times New Roman"/>
          <w:sz w:val="28"/>
          <w:szCs w:val="28"/>
          <w:lang w:val="ru-RU"/>
        </w:rPr>
        <w:t>взаимных связей и сходства менталитета и</w:t>
      </w:r>
      <w:r w:rsidR="005B46F8">
        <w:rPr>
          <w:rFonts w:ascii="Times New Roman" w:eastAsia="Tahoma" w:hAnsi="Times New Roman" w:cs="Times New Roman"/>
          <w:sz w:val="28"/>
          <w:szCs w:val="28"/>
          <w:lang w:val="ru-RU"/>
        </w:rPr>
        <w:t>х населения позволили хорватским компаниям</w:t>
      </w:r>
      <w:r w:rsidR="00193FEF">
        <w:rPr>
          <w:rFonts w:ascii="Times New Roman" w:eastAsia="Tahoma" w:hAnsi="Times New Roman" w:cs="Times New Roman"/>
          <w:sz w:val="28"/>
          <w:szCs w:val="28"/>
          <w:lang w:val="ru-RU"/>
        </w:rPr>
        <w:t xml:space="preserve"> </w:t>
      </w:r>
      <w:r w:rsidR="00825340" w:rsidRPr="00825340">
        <w:rPr>
          <w:rFonts w:ascii="Times New Roman" w:eastAsia="Tahoma" w:hAnsi="Times New Roman" w:cs="Times New Roman"/>
          <w:sz w:val="28"/>
          <w:szCs w:val="28"/>
          <w:lang w:val="ru-RU"/>
        </w:rPr>
        <w:lastRenderedPageBreak/>
        <w:t>сделать большие вливания в экономическое развитие</w:t>
      </w:r>
      <w:r w:rsidR="00193FEF">
        <w:rPr>
          <w:rFonts w:ascii="Times New Roman" w:eastAsia="Tahoma" w:hAnsi="Times New Roman" w:cs="Times New Roman"/>
          <w:sz w:val="28"/>
          <w:szCs w:val="28"/>
          <w:lang w:val="ru-RU"/>
        </w:rPr>
        <w:t xml:space="preserve"> </w:t>
      </w:r>
      <w:r w:rsidR="00AC504C" w:rsidRPr="00AC504C">
        <w:rPr>
          <w:rFonts w:ascii="Times New Roman" w:eastAsia="Tahoma" w:hAnsi="Times New Roman" w:cs="Times New Roman"/>
          <w:sz w:val="28"/>
          <w:szCs w:val="28"/>
          <w:lang w:val="ru-RU"/>
        </w:rPr>
        <w:t>в Боснии и Герцеговине</w:t>
      </w:r>
      <w:r w:rsidR="005B46F8">
        <w:rPr>
          <w:rFonts w:ascii="Times New Roman" w:eastAsia="Tahoma" w:hAnsi="Times New Roman" w:cs="Times New Roman"/>
          <w:sz w:val="28"/>
          <w:szCs w:val="28"/>
          <w:lang w:val="ru-RU"/>
        </w:rPr>
        <w:t>.</w:t>
      </w: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9625C6"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B17711" w:rsidRPr="00604C4A" w:rsidRDefault="00B17711"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526BB6" w:rsidRPr="004859F2" w:rsidRDefault="00526BB6" w:rsidP="009A476F">
      <w:pPr>
        <w:spacing w:after="0" w:line="360" w:lineRule="auto"/>
        <w:ind w:left="-1134" w:right="-1134"/>
        <w:jc w:val="both"/>
        <w:rPr>
          <w:rFonts w:ascii="Times New Roman" w:eastAsia="Tahoma" w:hAnsi="Times New Roman" w:cs="Times New Roman"/>
          <w:b/>
          <w:sz w:val="28"/>
          <w:szCs w:val="28"/>
          <w:lang w:val="ru-RU"/>
        </w:rPr>
      </w:pPr>
    </w:p>
    <w:p w:rsidR="00CB6794" w:rsidRPr="00996B2F" w:rsidRDefault="00CB6794" w:rsidP="009A476F">
      <w:pPr>
        <w:spacing w:after="0" w:line="360" w:lineRule="auto"/>
        <w:ind w:left="-1134" w:right="-1134"/>
        <w:jc w:val="both"/>
        <w:rPr>
          <w:rFonts w:ascii="Times New Roman" w:eastAsia="Tahoma" w:hAnsi="Times New Roman" w:cs="Times New Roman"/>
          <w:b/>
          <w:sz w:val="28"/>
          <w:szCs w:val="28"/>
          <w:lang w:val="ru-RU"/>
        </w:rPr>
      </w:pPr>
    </w:p>
    <w:p w:rsidR="00CB6794" w:rsidRPr="00996B2F" w:rsidRDefault="00CB6794" w:rsidP="009A476F">
      <w:pPr>
        <w:spacing w:after="0" w:line="360" w:lineRule="auto"/>
        <w:ind w:left="-1134" w:right="-1134"/>
        <w:jc w:val="both"/>
        <w:rPr>
          <w:rFonts w:ascii="Times New Roman" w:eastAsia="Tahoma" w:hAnsi="Times New Roman" w:cs="Times New Roman"/>
          <w:b/>
          <w:sz w:val="28"/>
          <w:szCs w:val="28"/>
          <w:lang w:val="ru-RU"/>
        </w:rPr>
      </w:pPr>
    </w:p>
    <w:p w:rsidR="00CB6794" w:rsidRPr="00996B2F" w:rsidRDefault="00CB6794" w:rsidP="009A476F">
      <w:pPr>
        <w:spacing w:after="0" w:line="360" w:lineRule="auto"/>
        <w:ind w:left="-1134" w:right="-1134"/>
        <w:jc w:val="both"/>
        <w:rPr>
          <w:rFonts w:ascii="Times New Roman" w:eastAsia="Tahoma" w:hAnsi="Times New Roman" w:cs="Times New Roman"/>
          <w:b/>
          <w:sz w:val="28"/>
          <w:szCs w:val="28"/>
          <w:lang w:val="ru-RU"/>
        </w:rPr>
      </w:pPr>
    </w:p>
    <w:p w:rsidR="00CB6794" w:rsidRPr="00996B2F" w:rsidRDefault="00CB6794" w:rsidP="009A476F">
      <w:pPr>
        <w:spacing w:after="0" w:line="360" w:lineRule="auto"/>
        <w:ind w:left="-1134" w:right="-1134"/>
        <w:jc w:val="both"/>
        <w:rPr>
          <w:rFonts w:ascii="Times New Roman" w:eastAsia="Tahoma" w:hAnsi="Times New Roman" w:cs="Times New Roman"/>
          <w:b/>
          <w:sz w:val="28"/>
          <w:szCs w:val="28"/>
          <w:lang w:val="ru-RU"/>
        </w:rPr>
      </w:pPr>
    </w:p>
    <w:p w:rsidR="00620836" w:rsidRPr="00193FEF" w:rsidRDefault="00620836" w:rsidP="009A476F">
      <w:pPr>
        <w:spacing w:after="0" w:line="360" w:lineRule="auto"/>
        <w:ind w:left="-1134" w:right="-1134"/>
        <w:jc w:val="both"/>
        <w:rPr>
          <w:rFonts w:ascii="Times New Roman" w:eastAsia="Tahoma" w:hAnsi="Times New Roman" w:cs="Times New Roman"/>
          <w:b/>
          <w:sz w:val="28"/>
          <w:szCs w:val="28"/>
          <w:lang w:val="ru-RU"/>
        </w:rPr>
      </w:pPr>
    </w:p>
    <w:p w:rsidR="00D32082" w:rsidRPr="00193FEF" w:rsidRDefault="00D32082" w:rsidP="009A476F">
      <w:pPr>
        <w:spacing w:after="0" w:line="360" w:lineRule="auto"/>
        <w:ind w:left="-1134" w:right="-1134"/>
        <w:jc w:val="both"/>
        <w:rPr>
          <w:rFonts w:ascii="Times New Roman" w:eastAsia="Tahoma" w:hAnsi="Times New Roman" w:cs="Times New Roman"/>
          <w:i/>
          <w:sz w:val="28"/>
          <w:szCs w:val="28"/>
          <w:lang w:val="ru-RU"/>
        </w:rPr>
      </w:pPr>
    </w:p>
    <w:p w:rsidR="00620836" w:rsidRPr="00193FEF" w:rsidRDefault="00620836" w:rsidP="009A476F">
      <w:pPr>
        <w:spacing w:after="0" w:line="360" w:lineRule="auto"/>
        <w:ind w:left="-1134" w:right="-1134"/>
        <w:jc w:val="both"/>
        <w:rPr>
          <w:rFonts w:ascii="Times New Roman" w:eastAsia="Tahoma" w:hAnsi="Times New Roman" w:cs="Times New Roman"/>
          <w:i/>
          <w:sz w:val="28"/>
          <w:szCs w:val="28"/>
          <w:lang w:val="ru-RU"/>
        </w:rPr>
      </w:pPr>
    </w:p>
    <w:p w:rsidR="00620836" w:rsidRPr="00193FEF" w:rsidRDefault="00620836" w:rsidP="009A476F">
      <w:pPr>
        <w:spacing w:after="0" w:line="360" w:lineRule="auto"/>
        <w:ind w:left="-1134" w:right="-1134"/>
        <w:jc w:val="both"/>
        <w:rPr>
          <w:rFonts w:ascii="Times New Roman" w:eastAsia="Tahoma" w:hAnsi="Times New Roman" w:cs="Times New Roman"/>
          <w:i/>
          <w:sz w:val="28"/>
          <w:szCs w:val="28"/>
          <w:lang w:val="ru-RU"/>
        </w:rPr>
      </w:pPr>
    </w:p>
    <w:p w:rsidR="00620836" w:rsidRPr="00193FEF" w:rsidRDefault="00620836" w:rsidP="009A476F">
      <w:pPr>
        <w:spacing w:after="0" w:line="360" w:lineRule="auto"/>
        <w:ind w:left="-1134" w:right="-1134"/>
        <w:jc w:val="both"/>
        <w:rPr>
          <w:rFonts w:ascii="Times New Roman" w:eastAsia="Tahoma" w:hAnsi="Times New Roman" w:cs="Times New Roman"/>
          <w:i/>
          <w:sz w:val="28"/>
          <w:szCs w:val="28"/>
          <w:lang w:val="ru-RU"/>
        </w:rPr>
      </w:pPr>
    </w:p>
    <w:p w:rsidR="008C0134" w:rsidRPr="00AD0927" w:rsidRDefault="00D32082" w:rsidP="009A476F">
      <w:pPr>
        <w:spacing w:after="0" w:line="360" w:lineRule="auto"/>
        <w:ind w:left="-1134" w:right="-1134"/>
        <w:jc w:val="both"/>
        <w:rPr>
          <w:rFonts w:ascii="Times New Roman" w:eastAsia="Tahoma" w:hAnsi="Times New Roman" w:cs="Times New Roman"/>
          <w:i/>
          <w:sz w:val="28"/>
          <w:szCs w:val="28"/>
          <w:lang w:val="ru-RU"/>
        </w:rPr>
      </w:pPr>
      <w:r w:rsidRPr="00D32082">
        <w:rPr>
          <w:rFonts w:ascii="Times New Roman" w:eastAsia="Tahoma" w:hAnsi="Times New Roman" w:cs="Times New Roman"/>
          <w:i/>
          <w:sz w:val="28"/>
          <w:szCs w:val="28"/>
          <w:lang w:val="ru-RU"/>
        </w:rPr>
        <w:lastRenderedPageBreak/>
        <w:t xml:space="preserve">         </w:t>
      </w:r>
      <w:r w:rsidR="002E2864" w:rsidRPr="00AD0927">
        <w:rPr>
          <w:rFonts w:ascii="Times New Roman" w:eastAsia="Tahoma" w:hAnsi="Times New Roman" w:cs="Times New Roman"/>
          <w:i/>
          <w:sz w:val="28"/>
          <w:szCs w:val="28"/>
          <w:lang w:val="ru-RU"/>
        </w:rPr>
        <w:t>2.</w:t>
      </w:r>
      <w:r w:rsidR="009F5296" w:rsidRPr="00AD0927">
        <w:rPr>
          <w:rFonts w:ascii="Times New Roman" w:eastAsia="Tahoma" w:hAnsi="Times New Roman" w:cs="Times New Roman"/>
          <w:i/>
          <w:sz w:val="28"/>
          <w:szCs w:val="28"/>
          <w:lang w:val="ru-RU"/>
        </w:rPr>
        <w:t>5</w:t>
      </w:r>
      <w:r w:rsidR="002E2864" w:rsidRPr="00AD0927">
        <w:rPr>
          <w:rFonts w:ascii="Times New Roman" w:eastAsia="Tahoma" w:hAnsi="Times New Roman" w:cs="Times New Roman"/>
          <w:i/>
          <w:sz w:val="28"/>
          <w:szCs w:val="28"/>
          <w:lang w:val="ru-RU"/>
        </w:rPr>
        <w:t>.</w:t>
      </w:r>
      <w:r w:rsidR="00A265DA" w:rsidRPr="00AD0927">
        <w:rPr>
          <w:rFonts w:ascii="Times New Roman" w:eastAsia="Tahoma" w:hAnsi="Times New Roman" w:cs="Times New Roman"/>
          <w:i/>
          <w:sz w:val="28"/>
          <w:szCs w:val="28"/>
          <w:lang w:val="ru-RU"/>
        </w:rPr>
        <w:t xml:space="preserve"> Отношения между Сербией и БиГ</w:t>
      </w:r>
      <w:r w:rsidR="00B908F3" w:rsidRPr="00AD0927">
        <w:rPr>
          <w:rFonts w:ascii="Times New Roman" w:eastAsia="Tahoma" w:hAnsi="Times New Roman" w:cs="Times New Roman"/>
          <w:i/>
          <w:sz w:val="28"/>
          <w:szCs w:val="28"/>
          <w:lang w:val="ru-RU"/>
        </w:rPr>
        <w:t>.</w:t>
      </w:r>
    </w:p>
    <w:p w:rsidR="00344904" w:rsidRDefault="00D32082" w:rsidP="009A476F">
      <w:pPr>
        <w:spacing w:after="0" w:line="360" w:lineRule="auto"/>
        <w:ind w:left="-1134" w:right="-1134"/>
        <w:jc w:val="both"/>
        <w:rPr>
          <w:rFonts w:ascii="Times New Roman" w:eastAsia="Tahoma" w:hAnsi="Times New Roman" w:cs="Times New Roman"/>
          <w:sz w:val="28"/>
          <w:szCs w:val="28"/>
          <w:lang w:val="ru-RU"/>
        </w:rPr>
      </w:pPr>
      <w:r w:rsidRPr="00D32082">
        <w:rPr>
          <w:rFonts w:ascii="Times New Roman" w:eastAsia="Tahoma" w:hAnsi="Times New Roman" w:cs="Times New Roman"/>
          <w:sz w:val="28"/>
          <w:szCs w:val="28"/>
          <w:lang w:val="ru-RU"/>
        </w:rPr>
        <w:t xml:space="preserve">         </w:t>
      </w:r>
      <w:r w:rsidR="00B908F3" w:rsidRPr="00B908F3">
        <w:rPr>
          <w:rFonts w:ascii="Times New Roman" w:eastAsia="Tahoma" w:hAnsi="Times New Roman" w:cs="Times New Roman"/>
          <w:sz w:val="28"/>
          <w:szCs w:val="28"/>
          <w:lang w:val="ru-RU"/>
        </w:rPr>
        <w:t xml:space="preserve">В </w:t>
      </w:r>
      <w:r w:rsidR="00B908F3">
        <w:rPr>
          <w:rFonts w:ascii="Times New Roman" w:eastAsia="Tahoma" w:hAnsi="Times New Roman" w:cs="Times New Roman"/>
          <w:sz w:val="28"/>
          <w:szCs w:val="28"/>
          <w:lang w:val="ru-RU"/>
        </w:rPr>
        <w:t>общем</w:t>
      </w:r>
      <w:r w:rsidR="00C16D5B">
        <w:rPr>
          <w:rFonts w:ascii="Times New Roman" w:eastAsia="Tahoma" w:hAnsi="Times New Roman" w:cs="Times New Roman"/>
          <w:sz w:val="28"/>
          <w:szCs w:val="28"/>
          <w:lang w:val="ru-RU"/>
        </w:rPr>
        <w:t xml:space="preserve"> и</w:t>
      </w:r>
      <w:r w:rsidR="00B908F3">
        <w:rPr>
          <w:rFonts w:ascii="Times New Roman" w:eastAsia="Tahoma" w:hAnsi="Times New Roman" w:cs="Times New Roman"/>
          <w:sz w:val="28"/>
          <w:szCs w:val="28"/>
          <w:lang w:val="ru-RU"/>
        </w:rPr>
        <w:t xml:space="preserve"> целом отношения между Сербией и БиГ можно считать </w:t>
      </w:r>
      <w:r w:rsidR="00D96765">
        <w:rPr>
          <w:rFonts w:ascii="Times New Roman" w:eastAsia="Tahoma" w:hAnsi="Times New Roman" w:cs="Times New Roman"/>
          <w:sz w:val="28"/>
          <w:szCs w:val="28"/>
          <w:lang w:val="ru-RU"/>
        </w:rPr>
        <w:t>налаженными</w:t>
      </w:r>
      <w:r w:rsidRPr="00D32082">
        <w:rPr>
          <w:rFonts w:ascii="Times New Roman" w:eastAsia="Tahoma" w:hAnsi="Times New Roman" w:cs="Times New Roman"/>
          <w:sz w:val="28"/>
          <w:szCs w:val="28"/>
          <w:lang w:val="ru-RU"/>
        </w:rPr>
        <w:t xml:space="preserve"> </w:t>
      </w:r>
      <w:r w:rsidR="00B908F3">
        <w:rPr>
          <w:rFonts w:ascii="Times New Roman" w:eastAsia="Tahoma" w:hAnsi="Times New Roman" w:cs="Times New Roman"/>
          <w:sz w:val="28"/>
          <w:szCs w:val="28"/>
          <w:lang w:val="ru-RU"/>
        </w:rPr>
        <w:t>после десятилетия напряженности.</w:t>
      </w:r>
      <w:r w:rsidR="002B314B">
        <w:rPr>
          <w:rFonts w:ascii="Times New Roman" w:eastAsia="Tahoma" w:hAnsi="Times New Roman" w:cs="Times New Roman"/>
          <w:sz w:val="28"/>
          <w:szCs w:val="28"/>
          <w:lang w:val="ru-RU"/>
        </w:rPr>
        <w:t xml:space="preserve"> В</w:t>
      </w:r>
      <w:r w:rsidR="002B314B" w:rsidRPr="002B314B">
        <w:rPr>
          <w:rFonts w:ascii="Times New Roman" w:eastAsia="Tahoma" w:hAnsi="Times New Roman" w:cs="Times New Roman"/>
          <w:sz w:val="28"/>
          <w:szCs w:val="28"/>
          <w:lang w:val="ru-RU"/>
        </w:rPr>
        <w:t xml:space="preserve"> Сербии (в районе Санджака) </w:t>
      </w:r>
      <w:r w:rsidR="006F0E2F">
        <w:rPr>
          <w:rFonts w:ascii="Times New Roman" w:eastAsia="Tahoma" w:hAnsi="Times New Roman" w:cs="Times New Roman"/>
          <w:sz w:val="28"/>
          <w:szCs w:val="28"/>
          <w:lang w:val="ru-RU"/>
        </w:rPr>
        <w:t>есть большое</w:t>
      </w:r>
      <w:r w:rsidR="000414AD">
        <w:rPr>
          <w:rFonts w:ascii="Times New Roman" w:eastAsia="Tahoma" w:hAnsi="Times New Roman" w:cs="Times New Roman"/>
          <w:sz w:val="28"/>
          <w:szCs w:val="28"/>
          <w:lang w:val="ru-RU"/>
        </w:rPr>
        <w:t xml:space="preserve"> и</w:t>
      </w:r>
      <w:r w:rsidR="00193FEF">
        <w:rPr>
          <w:rFonts w:ascii="Times New Roman" w:eastAsia="Tahoma" w:hAnsi="Times New Roman" w:cs="Times New Roman"/>
          <w:sz w:val="28"/>
          <w:szCs w:val="28"/>
          <w:lang w:val="ru-RU"/>
        </w:rPr>
        <w:t xml:space="preserve"> </w:t>
      </w:r>
      <w:r w:rsidR="000414AD" w:rsidRPr="000414AD">
        <w:rPr>
          <w:rFonts w:ascii="Times New Roman" w:eastAsia="Tahoma" w:hAnsi="Times New Roman" w:cs="Times New Roman"/>
          <w:sz w:val="28"/>
          <w:szCs w:val="28"/>
          <w:lang w:val="ru-RU"/>
        </w:rPr>
        <w:t>сплоченное автохтонное сообщество боснийцев</w:t>
      </w:r>
      <w:r w:rsidR="002B314B">
        <w:rPr>
          <w:rFonts w:ascii="Times New Roman" w:eastAsia="Tahoma" w:hAnsi="Times New Roman" w:cs="Times New Roman"/>
          <w:sz w:val="28"/>
          <w:szCs w:val="28"/>
          <w:lang w:val="ru-RU"/>
        </w:rPr>
        <w:t>.</w:t>
      </w:r>
      <w:r w:rsidRPr="00D32082">
        <w:rPr>
          <w:rFonts w:ascii="Times New Roman" w:eastAsia="Tahoma" w:hAnsi="Times New Roman" w:cs="Times New Roman"/>
          <w:sz w:val="28"/>
          <w:szCs w:val="28"/>
          <w:lang w:val="ru-RU"/>
        </w:rPr>
        <w:t xml:space="preserve"> </w:t>
      </w:r>
      <w:r w:rsidR="00FA4143" w:rsidRPr="00FA4143">
        <w:rPr>
          <w:rFonts w:ascii="Times New Roman" w:eastAsia="Tahoma" w:hAnsi="Times New Roman" w:cs="Times New Roman"/>
          <w:sz w:val="28"/>
          <w:szCs w:val="28"/>
          <w:lang w:val="ru-RU"/>
        </w:rPr>
        <w:t>Другим важным политическим связующим звеном между Боснией и Герцеговиной и Сербией являетс</w:t>
      </w:r>
      <w:r w:rsidR="00BE1332">
        <w:rPr>
          <w:rFonts w:ascii="Times New Roman" w:eastAsia="Tahoma" w:hAnsi="Times New Roman" w:cs="Times New Roman"/>
          <w:sz w:val="28"/>
          <w:szCs w:val="28"/>
          <w:lang w:val="ru-RU"/>
        </w:rPr>
        <w:t>я тот факт, что наряду с Хорватией и Боснией и Герцеговиной</w:t>
      </w:r>
      <w:r w:rsidR="00FA4143">
        <w:rPr>
          <w:rFonts w:ascii="Times New Roman" w:eastAsia="Tahoma" w:hAnsi="Times New Roman" w:cs="Times New Roman"/>
          <w:sz w:val="28"/>
          <w:szCs w:val="28"/>
          <w:lang w:val="ru-RU"/>
        </w:rPr>
        <w:t>, Сербия</w:t>
      </w:r>
      <w:r w:rsidR="00FA4143" w:rsidRPr="00FA4143">
        <w:rPr>
          <w:rFonts w:ascii="Times New Roman" w:eastAsia="Tahoma" w:hAnsi="Times New Roman" w:cs="Times New Roman"/>
          <w:sz w:val="28"/>
          <w:szCs w:val="28"/>
          <w:lang w:val="ru-RU"/>
        </w:rPr>
        <w:t xml:space="preserve"> является участником Дейтонского соглашения</w:t>
      </w:r>
      <w:r w:rsidR="00FA4143">
        <w:rPr>
          <w:rFonts w:ascii="Times New Roman" w:eastAsia="Tahoma" w:hAnsi="Times New Roman" w:cs="Times New Roman"/>
          <w:sz w:val="28"/>
          <w:szCs w:val="28"/>
          <w:lang w:val="ru-RU"/>
        </w:rPr>
        <w:t>.</w:t>
      </w:r>
      <w:r w:rsidR="00193FEF">
        <w:rPr>
          <w:rFonts w:ascii="Times New Roman" w:eastAsia="Tahoma" w:hAnsi="Times New Roman" w:cs="Times New Roman"/>
          <w:sz w:val="28"/>
          <w:szCs w:val="28"/>
          <w:lang w:val="ru-RU"/>
        </w:rPr>
        <w:t xml:space="preserve"> </w:t>
      </w:r>
      <w:r w:rsidR="00FA4143">
        <w:rPr>
          <w:rFonts w:ascii="Times New Roman" w:eastAsia="Tahoma" w:hAnsi="Times New Roman" w:cs="Times New Roman"/>
          <w:sz w:val="28"/>
          <w:szCs w:val="28"/>
          <w:lang w:val="ru-RU"/>
        </w:rPr>
        <w:t>Х</w:t>
      </w:r>
      <w:r w:rsidR="00FA4143" w:rsidRPr="00FA4143">
        <w:rPr>
          <w:rFonts w:ascii="Times New Roman" w:eastAsia="Tahoma" w:hAnsi="Times New Roman" w:cs="Times New Roman"/>
          <w:sz w:val="28"/>
          <w:szCs w:val="28"/>
          <w:lang w:val="ru-RU"/>
        </w:rPr>
        <w:t xml:space="preserve">отя война в </w:t>
      </w:r>
      <w:r w:rsidR="00FA4143">
        <w:rPr>
          <w:rFonts w:ascii="Times New Roman" w:eastAsia="Tahoma" w:hAnsi="Times New Roman" w:cs="Times New Roman"/>
          <w:sz w:val="28"/>
          <w:szCs w:val="28"/>
          <w:lang w:val="ru-RU"/>
        </w:rPr>
        <w:t>БиГ</w:t>
      </w:r>
      <w:r w:rsidR="00193FEF">
        <w:rPr>
          <w:rFonts w:ascii="Times New Roman" w:eastAsia="Tahoma" w:hAnsi="Times New Roman" w:cs="Times New Roman"/>
          <w:sz w:val="28"/>
          <w:szCs w:val="28"/>
          <w:lang w:val="ru-RU"/>
        </w:rPr>
        <w:t xml:space="preserve"> </w:t>
      </w:r>
      <w:r w:rsidR="00FA4143" w:rsidRPr="00FA4143">
        <w:rPr>
          <w:rFonts w:ascii="Times New Roman" w:eastAsia="Tahoma" w:hAnsi="Times New Roman" w:cs="Times New Roman"/>
          <w:sz w:val="28"/>
          <w:szCs w:val="28"/>
          <w:lang w:val="ru-RU"/>
        </w:rPr>
        <w:t>закончилась дав</w:t>
      </w:r>
      <w:r w:rsidR="00FA4143">
        <w:rPr>
          <w:rFonts w:ascii="Times New Roman" w:eastAsia="Tahoma" w:hAnsi="Times New Roman" w:cs="Times New Roman"/>
          <w:sz w:val="28"/>
          <w:szCs w:val="28"/>
          <w:lang w:val="ru-RU"/>
        </w:rPr>
        <w:t>но никакого сомнения нет в том</w:t>
      </w:r>
      <w:r w:rsidR="00FA4143" w:rsidRPr="00FA4143">
        <w:rPr>
          <w:rFonts w:ascii="Times New Roman" w:eastAsia="Tahoma" w:hAnsi="Times New Roman" w:cs="Times New Roman"/>
          <w:sz w:val="28"/>
          <w:szCs w:val="28"/>
          <w:lang w:val="ru-RU"/>
        </w:rPr>
        <w:t xml:space="preserve">, </w:t>
      </w:r>
      <w:r w:rsidR="00FA4143">
        <w:rPr>
          <w:rFonts w:ascii="Times New Roman" w:eastAsia="Tahoma" w:hAnsi="Times New Roman" w:cs="Times New Roman"/>
          <w:sz w:val="28"/>
          <w:szCs w:val="28"/>
          <w:lang w:val="ru-RU"/>
        </w:rPr>
        <w:t xml:space="preserve">что </w:t>
      </w:r>
      <w:r w:rsidR="00FA4143" w:rsidRPr="00FA4143">
        <w:rPr>
          <w:rFonts w:ascii="Times New Roman" w:eastAsia="Tahoma" w:hAnsi="Times New Roman" w:cs="Times New Roman"/>
          <w:sz w:val="28"/>
          <w:szCs w:val="28"/>
          <w:lang w:val="ru-RU"/>
        </w:rPr>
        <w:t>конфликт между сербами</w:t>
      </w:r>
      <w:r w:rsidR="00CE568F">
        <w:rPr>
          <w:rFonts w:ascii="Times New Roman" w:eastAsia="Tahoma" w:hAnsi="Times New Roman" w:cs="Times New Roman"/>
          <w:sz w:val="28"/>
          <w:szCs w:val="28"/>
          <w:lang w:val="ru-RU"/>
        </w:rPr>
        <w:t xml:space="preserve"> и боснийцами оставили глубокие</w:t>
      </w:r>
      <w:r w:rsidR="00FA4143" w:rsidRPr="00FA4143">
        <w:rPr>
          <w:rFonts w:ascii="Times New Roman" w:eastAsia="Tahoma" w:hAnsi="Times New Roman" w:cs="Times New Roman"/>
          <w:sz w:val="28"/>
          <w:szCs w:val="28"/>
          <w:lang w:val="ru-RU"/>
        </w:rPr>
        <w:t xml:space="preserve"> последствия для будущего среди народов, населяющих территорию бывшей Югославии</w:t>
      </w:r>
      <w:r w:rsidR="00FA4143">
        <w:rPr>
          <w:rFonts w:ascii="Times New Roman" w:eastAsia="Tahoma" w:hAnsi="Times New Roman" w:cs="Times New Roman"/>
          <w:sz w:val="28"/>
          <w:szCs w:val="28"/>
          <w:lang w:val="ru-RU"/>
        </w:rPr>
        <w:t>.</w:t>
      </w:r>
      <w:r w:rsidR="00193FEF">
        <w:rPr>
          <w:rFonts w:ascii="Times New Roman" w:eastAsia="Tahoma" w:hAnsi="Times New Roman" w:cs="Times New Roman"/>
          <w:sz w:val="28"/>
          <w:szCs w:val="28"/>
          <w:lang w:val="ru-RU"/>
        </w:rPr>
        <w:t xml:space="preserve"> </w:t>
      </w:r>
      <w:r w:rsidR="00D7310E" w:rsidRPr="00D7310E">
        <w:rPr>
          <w:rFonts w:ascii="Times New Roman" w:eastAsia="Tahoma" w:hAnsi="Times New Roman" w:cs="Times New Roman"/>
          <w:sz w:val="28"/>
          <w:szCs w:val="28"/>
          <w:lang w:val="ru-RU"/>
        </w:rPr>
        <w:t>Союзная Республика Югославия установила дипломатические отношения с Боснией и Герцеговиной</w:t>
      </w:r>
      <w:r w:rsidR="00784DF1" w:rsidRPr="00784DF1">
        <w:rPr>
          <w:rFonts w:ascii="Times New Roman" w:eastAsia="Tahoma" w:hAnsi="Times New Roman" w:cs="Times New Roman"/>
          <w:sz w:val="28"/>
          <w:szCs w:val="28"/>
          <w:lang w:val="ru-RU"/>
        </w:rPr>
        <w:t xml:space="preserve"> </w:t>
      </w:r>
      <w:r w:rsidR="00D7310E" w:rsidRPr="00D7310E">
        <w:rPr>
          <w:rFonts w:ascii="Times New Roman" w:eastAsia="Tahoma" w:hAnsi="Times New Roman" w:cs="Times New Roman"/>
          <w:sz w:val="28"/>
          <w:szCs w:val="28"/>
          <w:lang w:val="ru-RU"/>
        </w:rPr>
        <w:t>почти через пять лет после окончания войны и подписания Дейтонского соглашения</w:t>
      </w:r>
      <w:r w:rsidR="00D7310E">
        <w:rPr>
          <w:rFonts w:ascii="Times New Roman" w:eastAsia="Tahoma" w:hAnsi="Times New Roman" w:cs="Times New Roman"/>
          <w:sz w:val="28"/>
          <w:szCs w:val="28"/>
          <w:lang w:val="ru-RU"/>
        </w:rPr>
        <w:t xml:space="preserve">. </w:t>
      </w:r>
      <w:r w:rsidR="00D7310E" w:rsidRPr="00D7310E">
        <w:rPr>
          <w:rFonts w:ascii="Times New Roman" w:eastAsia="Tahoma" w:hAnsi="Times New Roman" w:cs="Times New Roman"/>
          <w:sz w:val="28"/>
          <w:szCs w:val="28"/>
          <w:lang w:val="ru-RU"/>
        </w:rPr>
        <w:t xml:space="preserve">Однако, </w:t>
      </w:r>
      <w:r w:rsidR="00145F5A">
        <w:rPr>
          <w:rFonts w:ascii="Times New Roman" w:eastAsia="Tahoma" w:hAnsi="Times New Roman" w:cs="Times New Roman"/>
          <w:sz w:val="28"/>
          <w:szCs w:val="28"/>
          <w:lang w:val="ru-RU"/>
        </w:rPr>
        <w:t>в качестве тех факторов</w:t>
      </w:r>
      <w:r w:rsidR="00145F5A" w:rsidRPr="00145F5A">
        <w:rPr>
          <w:rFonts w:ascii="Times New Roman" w:eastAsia="Tahoma" w:hAnsi="Times New Roman" w:cs="Times New Roman"/>
          <w:sz w:val="28"/>
          <w:szCs w:val="28"/>
          <w:lang w:val="ru-RU"/>
        </w:rPr>
        <w:t xml:space="preserve">, </w:t>
      </w:r>
      <w:r w:rsidR="00145F5A">
        <w:rPr>
          <w:rFonts w:ascii="Times New Roman" w:eastAsia="Tahoma" w:hAnsi="Times New Roman" w:cs="Times New Roman"/>
          <w:sz w:val="28"/>
          <w:szCs w:val="28"/>
          <w:lang w:val="ru-RU"/>
        </w:rPr>
        <w:t xml:space="preserve">которые оказывают отрицательное влияние на развитие </w:t>
      </w:r>
      <w:r w:rsidR="00233E8C">
        <w:rPr>
          <w:rFonts w:ascii="Times New Roman" w:eastAsia="Tahoma" w:hAnsi="Times New Roman" w:cs="Times New Roman"/>
          <w:sz w:val="28"/>
          <w:szCs w:val="28"/>
          <w:lang w:val="ru-RU"/>
        </w:rPr>
        <w:t>отношений</w:t>
      </w:r>
      <w:r w:rsidR="00D7310E" w:rsidRPr="00D7310E">
        <w:rPr>
          <w:rFonts w:ascii="Times New Roman" w:eastAsia="Tahoma" w:hAnsi="Times New Roman" w:cs="Times New Roman"/>
          <w:sz w:val="28"/>
          <w:szCs w:val="28"/>
          <w:lang w:val="ru-RU"/>
        </w:rPr>
        <w:t xml:space="preserve"> между двумя странами</w:t>
      </w:r>
      <w:r w:rsidRPr="00D32082">
        <w:rPr>
          <w:rFonts w:ascii="Times New Roman" w:eastAsia="Tahoma" w:hAnsi="Times New Roman" w:cs="Times New Roman"/>
          <w:sz w:val="28"/>
          <w:szCs w:val="28"/>
          <w:lang w:val="ru-RU"/>
        </w:rPr>
        <w:t xml:space="preserve"> </w:t>
      </w:r>
      <w:r w:rsidR="00233E8C">
        <w:rPr>
          <w:rFonts w:ascii="Times New Roman" w:eastAsia="Tahoma" w:hAnsi="Times New Roman" w:cs="Times New Roman"/>
          <w:sz w:val="28"/>
          <w:szCs w:val="28"/>
          <w:lang w:val="ru-RU"/>
        </w:rPr>
        <w:t>выступают</w:t>
      </w:r>
      <w:r w:rsidRPr="00D32082">
        <w:rPr>
          <w:rFonts w:ascii="Times New Roman" w:eastAsia="Tahoma" w:hAnsi="Times New Roman" w:cs="Times New Roman"/>
          <w:sz w:val="28"/>
          <w:szCs w:val="28"/>
          <w:lang w:val="ru-RU"/>
        </w:rPr>
        <w:t xml:space="preserve"> </w:t>
      </w:r>
      <w:r w:rsidR="00766121">
        <w:rPr>
          <w:rFonts w:ascii="Times New Roman" w:eastAsia="Tahoma" w:hAnsi="Times New Roman" w:cs="Times New Roman"/>
          <w:sz w:val="28"/>
          <w:szCs w:val="28"/>
          <w:lang w:val="ru-RU"/>
        </w:rPr>
        <w:t>многочисленны</w:t>
      </w:r>
      <w:r w:rsidR="00233E8C">
        <w:rPr>
          <w:rFonts w:ascii="Times New Roman" w:eastAsia="Tahoma" w:hAnsi="Times New Roman" w:cs="Times New Roman"/>
          <w:sz w:val="28"/>
          <w:szCs w:val="28"/>
          <w:lang w:val="ru-RU"/>
        </w:rPr>
        <w:t>е</w:t>
      </w:r>
      <w:r w:rsidR="00766121">
        <w:rPr>
          <w:rFonts w:ascii="Times New Roman" w:eastAsia="Tahoma" w:hAnsi="Times New Roman" w:cs="Times New Roman"/>
          <w:sz w:val="28"/>
          <w:szCs w:val="28"/>
          <w:lang w:val="ru-RU"/>
        </w:rPr>
        <w:t xml:space="preserve"> нерешенны</w:t>
      </w:r>
      <w:r w:rsidR="00233E8C">
        <w:rPr>
          <w:rFonts w:ascii="Times New Roman" w:eastAsia="Tahoma" w:hAnsi="Times New Roman" w:cs="Times New Roman"/>
          <w:sz w:val="28"/>
          <w:szCs w:val="28"/>
          <w:lang w:val="ru-RU"/>
        </w:rPr>
        <w:t>е</w:t>
      </w:r>
      <w:r w:rsidR="00D7310E" w:rsidRPr="00D7310E">
        <w:rPr>
          <w:rFonts w:ascii="Times New Roman" w:eastAsia="Tahoma" w:hAnsi="Times New Roman" w:cs="Times New Roman"/>
          <w:sz w:val="28"/>
          <w:szCs w:val="28"/>
          <w:lang w:val="ru-RU"/>
        </w:rPr>
        <w:t xml:space="preserve"> вопрос</w:t>
      </w:r>
      <w:r w:rsidR="00233E8C">
        <w:rPr>
          <w:rFonts w:ascii="Times New Roman" w:eastAsia="Tahoma" w:hAnsi="Times New Roman" w:cs="Times New Roman"/>
          <w:sz w:val="28"/>
          <w:szCs w:val="28"/>
          <w:lang w:val="ru-RU"/>
        </w:rPr>
        <w:t>ы</w:t>
      </w:r>
      <w:r w:rsidR="00233E8C" w:rsidRPr="00233E8C">
        <w:rPr>
          <w:rFonts w:ascii="Times New Roman" w:eastAsia="Tahoma" w:hAnsi="Times New Roman" w:cs="Times New Roman"/>
          <w:sz w:val="28"/>
          <w:szCs w:val="28"/>
          <w:lang w:val="ru-RU"/>
        </w:rPr>
        <w:t>,</w:t>
      </w:r>
      <w:r w:rsidR="00766121">
        <w:rPr>
          <w:rFonts w:ascii="Times New Roman" w:eastAsia="Tahoma" w:hAnsi="Times New Roman" w:cs="Times New Roman"/>
          <w:sz w:val="28"/>
          <w:szCs w:val="28"/>
          <w:lang w:val="ru-RU"/>
        </w:rPr>
        <w:t xml:space="preserve"> как например </w:t>
      </w:r>
      <w:r w:rsidR="00766121" w:rsidRPr="00766121">
        <w:rPr>
          <w:rFonts w:ascii="Times New Roman" w:eastAsia="Tahoma" w:hAnsi="Times New Roman" w:cs="Times New Roman"/>
          <w:sz w:val="28"/>
          <w:szCs w:val="28"/>
          <w:lang w:val="ru-RU"/>
        </w:rPr>
        <w:t>пограничные споры, нерешенный вопрос о разделении имущества своего прежне</w:t>
      </w:r>
      <w:r w:rsidR="00E22BA3">
        <w:rPr>
          <w:rFonts w:ascii="Times New Roman" w:eastAsia="Tahoma" w:hAnsi="Times New Roman" w:cs="Times New Roman"/>
          <w:sz w:val="28"/>
          <w:szCs w:val="28"/>
          <w:lang w:val="ru-RU"/>
        </w:rPr>
        <w:t>го общего государства, положени</w:t>
      </w:r>
      <w:r w:rsidR="00766121">
        <w:rPr>
          <w:rFonts w:ascii="Times New Roman" w:eastAsia="Tahoma" w:hAnsi="Times New Roman" w:cs="Times New Roman"/>
          <w:sz w:val="28"/>
          <w:szCs w:val="28"/>
          <w:lang w:val="ru-RU"/>
        </w:rPr>
        <w:t>е</w:t>
      </w:r>
      <w:r w:rsidR="00766121" w:rsidRPr="00766121">
        <w:rPr>
          <w:rFonts w:ascii="Times New Roman" w:eastAsia="Tahoma" w:hAnsi="Times New Roman" w:cs="Times New Roman"/>
          <w:sz w:val="28"/>
          <w:szCs w:val="28"/>
          <w:lang w:val="ru-RU"/>
        </w:rPr>
        <w:t xml:space="preserve"> беженцев</w:t>
      </w:r>
      <w:r w:rsidR="00766121">
        <w:rPr>
          <w:rFonts w:ascii="Times New Roman" w:eastAsia="Tahoma" w:hAnsi="Times New Roman" w:cs="Times New Roman"/>
          <w:sz w:val="28"/>
          <w:szCs w:val="28"/>
          <w:lang w:val="ru-RU"/>
        </w:rPr>
        <w:t xml:space="preserve"> и поддержка</w:t>
      </w:r>
      <w:r w:rsidR="00766121" w:rsidRPr="00766121">
        <w:rPr>
          <w:rFonts w:ascii="Times New Roman" w:eastAsia="Tahoma" w:hAnsi="Times New Roman" w:cs="Times New Roman"/>
          <w:sz w:val="28"/>
          <w:szCs w:val="28"/>
          <w:lang w:val="ru-RU"/>
        </w:rPr>
        <w:t xml:space="preserve"> в совершении военных преступлений</w:t>
      </w:r>
      <w:r w:rsidR="00233E8C">
        <w:rPr>
          <w:rFonts w:ascii="Times New Roman" w:eastAsia="Tahoma" w:hAnsi="Times New Roman" w:cs="Times New Roman"/>
          <w:sz w:val="28"/>
          <w:szCs w:val="28"/>
          <w:lang w:val="ru-RU"/>
        </w:rPr>
        <w:t>.</w:t>
      </w:r>
      <w:r w:rsidR="00620836" w:rsidRPr="00620836">
        <w:rPr>
          <w:rFonts w:ascii="Times New Roman" w:eastAsia="Tahoma" w:hAnsi="Times New Roman" w:cs="Times New Roman"/>
          <w:sz w:val="28"/>
          <w:szCs w:val="28"/>
          <w:lang w:val="ru-RU"/>
        </w:rPr>
        <w:t xml:space="preserve"> </w:t>
      </w:r>
      <w:r w:rsidR="00F913EC" w:rsidRPr="00F913EC">
        <w:rPr>
          <w:rFonts w:ascii="Times New Roman" w:eastAsia="Tahoma" w:hAnsi="Times New Roman" w:cs="Times New Roman"/>
          <w:sz w:val="28"/>
          <w:szCs w:val="28"/>
          <w:lang w:val="ru-RU"/>
        </w:rPr>
        <w:t xml:space="preserve">Границы между Сербией и Боснией и Герцеговиной до сих пор не </w:t>
      </w:r>
      <w:r w:rsidR="00BE1332">
        <w:rPr>
          <w:rFonts w:ascii="Times New Roman" w:eastAsia="Tahoma" w:hAnsi="Times New Roman" w:cs="Times New Roman"/>
          <w:sz w:val="28"/>
          <w:szCs w:val="28"/>
          <w:lang w:val="ru-RU"/>
        </w:rPr>
        <w:t>определены</w:t>
      </w:r>
      <w:r w:rsidR="00F913EC" w:rsidRPr="00F913EC">
        <w:rPr>
          <w:rFonts w:ascii="Times New Roman" w:eastAsia="Tahoma" w:hAnsi="Times New Roman" w:cs="Times New Roman"/>
          <w:sz w:val="28"/>
          <w:szCs w:val="28"/>
          <w:lang w:val="ru-RU"/>
        </w:rPr>
        <w:t xml:space="preserve"> несмотря на то, что межгосударственная пограничная комиссия существовала в течение многих лет.</w:t>
      </w:r>
      <w:r w:rsidR="00193FEF">
        <w:rPr>
          <w:rFonts w:ascii="Times New Roman" w:eastAsia="Tahoma" w:hAnsi="Times New Roman" w:cs="Times New Roman"/>
          <w:sz w:val="28"/>
          <w:szCs w:val="28"/>
          <w:lang w:val="ru-RU"/>
        </w:rPr>
        <w:t xml:space="preserve"> </w:t>
      </w:r>
      <w:r w:rsidR="00B61BE3">
        <w:rPr>
          <w:rFonts w:ascii="Times New Roman" w:eastAsia="Tahoma" w:hAnsi="Times New Roman" w:cs="Times New Roman"/>
          <w:sz w:val="28"/>
          <w:szCs w:val="28"/>
          <w:lang w:val="ru-RU"/>
        </w:rPr>
        <w:t>В</w:t>
      </w:r>
      <w:r w:rsidR="00B61BE3" w:rsidRPr="00B61BE3">
        <w:rPr>
          <w:rFonts w:ascii="Times New Roman" w:eastAsia="Tahoma" w:hAnsi="Times New Roman" w:cs="Times New Roman"/>
          <w:sz w:val="28"/>
          <w:szCs w:val="28"/>
          <w:lang w:val="ru-RU"/>
        </w:rPr>
        <w:t xml:space="preserve"> настоящее время около 25000 беженцев из Боснии и Герцеговины (в основном из </w:t>
      </w:r>
      <w:r w:rsidR="007472E0">
        <w:rPr>
          <w:rFonts w:ascii="Times New Roman" w:eastAsia="Tahoma" w:hAnsi="Times New Roman" w:cs="Times New Roman"/>
          <w:sz w:val="28"/>
          <w:szCs w:val="28"/>
          <w:lang w:val="ru-RU"/>
        </w:rPr>
        <w:t xml:space="preserve">Федерации Боснии и </w:t>
      </w:r>
      <w:r w:rsidR="007472E0">
        <w:rPr>
          <w:rFonts w:ascii="Times New Roman" w:eastAsia="Tahoma" w:hAnsi="Times New Roman" w:cs="Times New Roman"/>
          <w:sz w:val="28"/>
          <w:szCs w:val="28"/>
          <w:lang w:val="ru-RU"/>
        </w:rPr>
        <w:lastRenderedPageBreak/>
        <w:t>Герцеговины)</w:t>
      </w:r>
      <w:r w:rsidR="00193FEF">
        <w:rPr>
          <w:rFonts w:ascii="Times New Roman" w:eastAsia="Tahoma" w:hAnsi="Times New Roman" w:cs="Times New Roman"/>
          <w:sz w:val="28"/>
          <w:szCs w:val="28"/>
          <w:lang w:val="ru-RU"/>
        </w:rPr>
        <w:t xml:space="preserve"> </w:t>
      </w:r>
      <w:r w:rsidR="00C35618">
        <w:rPr>
          <w:rFonts w:ascii="Times New Roman" w:eastAsia="Tahoma" w:hAnsi="Times New Roman" w:cs="Times New Roman"/>
          <w:sz w:val="28"/>
          <w:szCs w:val="28"/>
          <w:lang w:val="ru-RU"/>
        </w:rPr>
        <w:t>проживают</w:t>
      </w:r>
      <w:r w:rsidR="00B61BE3">
        <w:rPr>
          <w:rFonts w:ascii="Times New Roman" w:eastAsia="Tahoma" w:hAnsi="Times New Roman" w:cs="Times New Roman"/>
          <w:sz w:val="28"/>
          <w:szCs w:val="28"/>
          <w:lang w:val="ru-RU"/>
        </w:rPr>
        <w:t xml:space="preserve"> в Республике Сербско</w:t>
      </w:r>
      <w:r w:rsidR="006E7E08">
        <w:rPr>
          <w:rFonts w:ascii="Times New Roman" w:eastAsia="Tahoma" w:hAnsi="Times New Roman" w:cs="Times New Roman"/>
          <w:sz w:val="28"/>
          <w:szCs w:val="28"/>
          <w:lang w:val="ru-RU"/>
        </w:rPr>
        <w:t>й</w:t>
      </w:r>
      <w:r w:rsidR="007472E0">
        <w:rPr>
          <w:rStyle w:val="FootnoteReference"/>
          <w:rFonts w:ascii="Times New Roman" w:eastAsia="Tahoma" w:hAnsi="Times New Roman" w:cs="Times New Roman"/>
          <w:sz w:val="28"/>
          <w:szCs w:val="28"/>
          <w:lang w:val="ru-RU"/>
        </w:rPr>
        <w:footnoteReference w:id="123"/>
      </w:r>
      <w:r w:rsidR="00295CD5">
        <w:rPr>
          <w:rFonts w:ascii="Times New Roman" w:eastAsia="Tahoma" w:hAnsi="Times New Roman" w:cs="Times New Roman"/>
          <w:sz w:val="28"/>
          <w:szCs w:val="28"/>
          <w:lang w:val="ru-RU"/>
        </w:rPr>
        <w:t xml:space="preserve">. </w:t>
      </w:r>
      <w:r w:rsidR="00C35618" w:rsidRPr="00C35618">
        <w:rPr>
          <w:rFonts w:ascii="Times New Roman" w:eastAsia="Tahoma" w:hAnsi="Times New Roman" w:cs="Times New Roman"/>
          <w:sz w:val="28"/>
          <w:szCs w:val="28"/>
          <w:lang w:val="ru-RU"/>
        </w:rPr>
        <w:t>Их возвращение</w:t>
      </w:r>
      <w:r w:rsidR="00193FEF">
        <w:rPr>
          <w:rFonts w:ascii="Times New Roman" w:eastAsia="Tahoma" w:hAnsi="Times New Roman" w:cs="Times New Roman"/>
          <w:sz w:val="28"/>
          <w:szCs w:val="28"/>
          <w:lang w:val="ru-RU"/>
        </w:rPr>
        <w:t xml:space="preserve"> </w:t>
      </w:r>
      <w:r w:rsidR="00C35618" w:rsidRPr="00C35618">
        <w:rPr>
          <w:rFonts w:ascii="Times New Roman" w:eastAsia="Tahoma" w:hAnsi="Times New Roman" w:cs="Times New Roman"/>
          <w:sz w:val="28"/>
          <w:szCs w:val="28"/>
          <w:lang w:val="ru-RU"/>
        </w:rPr>
        <w:t>зависит, помимо прочего</w:t>
      </w:r>
      <w:r w:rsidR="00193FEF">
        <w:rPr>
          <w:rFonts w:ascii="Times New Roman" w:eastAsia="Tahoma" w:hAnsi="Times New Roman" w:cs="Times New Roman"/>
          <w:sz w:val="28"/>
          <w:szCs w:val="28"/>
          <w:lang w:val="ru-RU"/>
        </w:rPr>
        <w:t xml:space="preserve"> </w:t>
      </w:r>
      <w:r w:rsidR="00C35618" w:rsidRPr="00C35618">
        <w:rPr>
          <w:rFonts w:ascii="Times New Roman" w:eastAsia="Tahoma" w:hAnsi="Times New Roman" w:cs="Times New Roman"/>
          <w:sz w:val="28"/>
          <w:szCs w:val="28"/>
          <w:lang w:val="ru-RU"/>
        </w:rPr>
        <w:t>от успешного разрешения претензий</w:t>
      </w:r>
      <w:r w:rsidR="00193FEF">
        <w:rPr>
          <w:rFonts w:ascii="Times New Roman" w:eastAsia="Tahoma" w:hAnsi="Times New Roman" w:cs="Times New Roman"/>
          <w:sz w:val="28"/>
          <w:szCs w:val="28"/>
          <w:lang w:val="ru-RU"/>
        </w:rPr>
        <w:t xml:space="preserve"> </w:t>
      </w:r>
      <w:r w:rsidR="00C35618" w:rsidRPr="00C35618">
        <w:rPr>
          <w:rFonts w:ascii="Times New Roman" w:eastAsia="Tahoma" w:hAnsi="Times New Roman" w:cs="Times New Roman"/>
          <w:sz w:val="28"/>
          <w:szCs w:val="28"/>
          <w:lang w:val="ru-RU"/>
        </w:rPr>
        <w:t>возвращения примерно 2000 квартир гражданам, которые были сотрудники югосл</w:t>
      </w:r>
      <w:r w:rsidR="006E7E08">
        <w:rPr>
          <w:rFonts w:ascii="Times New Roman" w:eastAsia="Tahoma" w:hAnsi="Times New Roman" w:cs="Times New Roman"/>
          <w:sz w:val="28"/>
          <w:szCs w:val="28"/>
          <w:lang w:val="ru-RU"/>
        </w:rPr>
        <w:t xml:space="preserve">авской национальной армии (ЮНА) </w:t>
      </w:r>
      <w:r w:rsidR="00C35618" w:rsidRPr="00C35618">
        <w:rPr>
          <w:rFonts w:ascii="Times New Roman" w:eastAsia="Tahoma" w:hAnsi="Times New Roman" w:cs="Times New Roman"/>
          <w:sz w:val="28"/>
          <w:szCs w:val="28"/>
          <w:lang w:val="ru-RU"/>
        </w:rPr>
        <w:t>до апреля 1992 года</w:t>
      </w:r>
      <w:r w:rsidR="00C35618">
        <w:rPr>
          <w:rFonts w:ascii="Times New Roman" w:eastAsia="Tahoma" w:hAnsi="Times New Roman" w:cs="Times New Roman"/>
          <w:sz w:val="28"/>
          <w:szCs w:val="28"/>
          <w:lang w:val="ru-RU"/>
        </w:rPr>
        <w:t>.</w:t>
      </w:r>
    </w:p>
    <w:p w:rsidR="0006047B" w:rsidRPr="00DF3F50" w:rsidRDefault="00784DF1" w:rsidP="009A476F">
      <w:pPr>
        <w:spacing w:after="0" w:line="360" w:lineRule="auto"/>
        <w:ind w:left="-1134" w:right="-1134"/>
        <w:jc w:val="both"/>
        <w:rPr>
          <w:rFonts w:ascii="Times New Roman" w:eastAsia="Tahoma" w:hAnsi="Times New Roman" w:cs="Times New Roman"/>
          <w:sz w:val="28"/>
          <w:szCs w:val="28"/>
          <w:lang w:val="ru-RU"/>
        </w:rPr>
      </w:pPr>
      <w:r w:rsidRPr="00784DF1">
        <w:rPr>
          <w:rFonts w:ascii="Times New Roman" w:eastAsia="Tahoma" w:hAnsi="Times New Roman" w:cs="Times New Roman"/>
          <w:sz w:val="28"/>
          <w:szCs w:val="28"/>
          <w:lang w:val="ru-RU"/>
        </w:rPr>
        <w:t xml:space="preserve">         </w:t>
      </w:r>
      <w:r w:rsidR="00021119" w:rsidRPr="00021119">
        <w:rPr>
          <w:rFonts w:ascii="Times New Roman" w:eastAsia="Tahoma" w:hAnsi="Times New Roman" w:cs="Times New Roman"/>
          <w:sz w:val="28"/>
          <w:szCs w:val="28"/>
          <w:lang w:val="ru-RU"/>
        </w:rPr>
        <w:t>Проблема возвращения собственности занимает важное место в двусторонних отношениях между Б</w:t>
      </w:r>
      <w:r w:rsidR="00323A02">
        <w:rPr>
          <w:rFonts w:ascii="Times New Roman" w:eastAsia="Tahoma" w:hAnsi="Times New Roman" w:cs="Times New Roman"/>
          <w:sz w:val="28"/>
          <w:szCs w:val="28"/>
          <w:lang w:val="ru-RU"/>
        </w:rPr>
        <w:t>оснией и Герцеговиной и Сербией</w:t>
      </w:r>
      <w:r w:rsidR="00323A02" w:rsidRPr="00323A02">
        <w:rPr>
          <w:rFonts w:ascii="Times New Roman" w:eastAsia="Tahoma" w:hAnsi="Times New Roman" w:cs="Times New Roman"/>
          <w:sz w:val="28"/>
          <w:szCs w:val="28"/>
          <w:lang w:val="ru-RU"/>
        </w:rPr>
        <w:t xml:space="preserve">. </w:t>
      </w:r>
      <w:r w:rsidR="00323A02">
        <w:rPr>
          <w:rFonts w:ascii="Times New Roman" w:eastAsia="Tahoma" w:hAnsi="Times New Roman" w:cs="Times New Roman"/>
          <w:sz w:val="28"/>
          <w:szCs w:val="28"/>
          <w:lang w:val="ru-RU"/>
        </w:rPr>
        <w:t>Это проблема</w:t>
      </w:r>
      <w:r w:rsidR="00CE7504">
        <w:rPr>
          <w:rFonts w:ascii="Times New Roman" w:eastAsia="Tahoma" w:hAnsi="Times New Roman" w:cs="Times New Roman"/>
          <w:sz w:val="28"/>
          <w:szCs w:val="28"/>
          <w:lang w:val="ru-RU"/>
        </w:rPr>
        <w:t xml:space="preserve"> в основном связана с решением</w:t>
      </w:r>
      <w:r w:rsidR="00CE7504" w:rsidRPr="00CE7504">
        <w:rPr>
          <w:rFonts w:ascii="Times New Roman" w:eastAsia="Tahoma" w:hAnsi="Times New Roman" w:cs="Times New Roman"/>
          <w:sz w:val="28"/>
          <w:szCs w:val="28"/>
          <w:lang w:val="ru-RU"/>
        </w:rPr>
        <w:t xml:space="preserve"> вопро</w:t>
      </w:r>
      <w:r w:rsidR="00CE7504">
        <w:rPr>
          <w:rFonts w:ascii="Times New Roman" w:eastAsia="Tahoma" w:hAnsi="Times New Roman" w:cs="Times New Roman"/>
          <w:sz w:val="28"/>
          <w:szCs w:val="28"/>
          <w:lang w:val="ru-RU"/>
        </w:rPr>
        <w:t>са о статусе довоенных активов боснийских</w:t>
      </w:r>
      <w:r w:rsidR="00CE7504" w:rsidRPr="00CE7504">
        <w:rPr>
          <w:rFonts w:ascii="Times New Roman" w:eastAsia="Tahoma" w:hAnsi="Times New Roman" w:cs="Times New Roman"/>
          <w:sz w:val="28"/>
          <w:szCs w:val="28"/>
          <w:lang w:val="ru-RU"/>
        </w:rPr>
        <w:t xml:space="preserve"> компаний в Сербии и сербских компаний в Б</w:t>
      </w:r>
      <w:r w:rsidR="00CE7504">
        <w:rPr>
          <w:rFonts w:ascii="Times New Roman" w:eastAsia="Tahoma" w:hAnsi="Times New Roman" w:cs="Times New Roman"/>
          <w:sz w:val="28"/>
          <w:szCs w:val="28"/>
          <w:lang w:val="ru-RU"/>
        </w:rPr>
        <w:t>иГ.</w:t>
      </w:r>
      <w:r w:rsidR="00C03BAB" w:rsidRPr="00C03BAB">
        <w:rPr>
          <w:rFonts w:ascii="Times New Roman" w:eastAsia="Tahoma" w:hAnsi="Times New Roman" w:cs="Times New Roman"/>
          <w:sz w:val="28"/>
          <w:szCs w:val="28"/>
          <w:lang w:val="ru-RU"/>
        </w:rPr>
        <w:t xml:space="preserve"> С целью содействия скорейшего решения этой проблемы, Босния и Герцеговина направила правительству Сербии проект соглашения между двумя странами о регули</w:t>
      </w:r>
      <w:r w:rsidR="00C03BAB">
        <w:rPr>
          <w:rFonts w:ascii="Times New Roman" w:eastAsia="Tahoma" w:hAnsi="Times New Roman" w:cs="Times New Roman"/>
          <w:sz w:val="28"/>
          <w:szCs w:val="28"/>
          <w:lang w:val="ru-RU"/>
        </w:rPr>
        <w:t>ровании имущественных отношений</w:t>
      </w:r>
      <w:r w:rsidR="00C03BAB" w:rsidRPr="00C03BAB">
        <w:rPr>
          <w:rFonts w:ascii="Times New Roman" w:eastAsia="Tahoma" w:hAnsi="Times New Roman" w:cs="Times New Roman"/>
          <w:sz w:val="28"/>
          <w:szCs w:val="28"/>
          <w:lang w:val="ru-RU"/>
        </w:rPr>
        <w:t xml:space="preserve">. </w:t>
      </w:r>
      <w:r w:rsidR="00C03BAB">
        <w:rPr>
          <w:rFonts w:ascii="Times New Roman" w:eastAsia="Tahoma" w:hAnsi="Times New Roman" w:cs="Times New Roman"/>
          <w:sz w:val="28"/>
          <w:szCs w:val="28"/>
          <w:lang w:val="ru-RU"/>
        </w:rPr>
        <w:t xml:space="preserve">Еще </w:t>
      </w:r>
      <w:r w:rsidR="00C03BAB" w:rsidRPr="00C03BAB">
        <w:rPr>
          <w:rFonts w:ascii="Times New Roman" w:eastAsia="Tahoma" w:hAnsi="Times New Roman" w:cs="Times New Roman"/>
          <w:sz w:val="28"/>
          <w:szCs w:val="28"/>
          <w:lang w:val="ru-RU"/>
        </w:rPr>
        <w:t>в С</w:t>
      </w:r>
      <w:r w:rsidR="00C03BAB">
        <w:rPr>
          <w:rFonts w:ascii="Times New Roman" w:eastAsia="Tahoma" w:hAnsi="Times New Roman" w:cs="Times New Roman"/>
          <w:sz w:val="28"/>
          <w:szCs w:val="28"/>
          <w:lang w:val="ru-RU"/>
        </w:rPr>
        <w:t>араево в середине сентября 2011</w:t>
      </w:r>
      <w:r w:rsidR="001B20D4" w:rsidRPr="001B20D4">
        <w:rPr>
          <w:rFonts w:ascii="Times New Roman" w:eastAsia="Tahoma" w:hAnsi="Times New Roman" w:cs="Times New Roman"/>
          <w:sz w:val="28"/>
          <w:szCs w:val="28"/>
          <w:lang w:val="ru-RU"/>
        </w:rPr>
        <w:t>состоялось</w:t>
      </w:r>
      <w:r w:rsidR="00193FEF">
        <w:rPr>
          <w:rFonts w:ascii="Times New Roman" w:eastAsia="Tahoma" w:hAnsi="Times New Roman" w:cs="Times New Roman"/>
          <w:sz w:val="28"/>
          <w:szCs w:val="28"/>
          <w:lang w:val="ru-RU"/>
        </w:rPr>
        <w:t xml:space="preserve"> </w:t>
      </w:r>
      <w:r w:rsidR="00C03BAB" w:rsidRPr="00C03BAB">
        <w:rPr>
          <w:rFonts w:ascii="Times New Roman" w:eastAsia="Tahoma" w:hAnsi="Times New Roman" w:cs="Times New Roman"/>
          <w:sz w:val="28"/>
          <w:szCs w:val="28"/>
          <w:lang w:val="ru-RU"/>
        </w:rPr>
        <w:t>заседание специального ко</w:t>
      </w:r>
      <w:r w:rsidR="00C03BAB">
        <w:rPr>
          <w:rFonts w:ascii="Times New Roman" w:eastAsia="Tahoma" w:hAnsi="Times New Roman" w:cs="Times New Roman"/>
          <w:sz w:val="28"/>
          <w:szCs w:val="28"/>
          <w:lang w:val="ru-RU"/>
        </w:rPr>
        <w:t>митета по наследству</w:t>
      </w:r>
      <w:r w:rsidR="00C03BAB" w:rsidRPr="00C03BAB">
        <w:rPr>
          <w:rFonts w:ascii="Times New Roman" w:eastAsia="Tahoma" w:hAnsi="Times New Roman" w:cs="Times New Roman"/>
          <w:sz w:val="28"/>
          <w:szCs w:val="28"/>
          <w:lang w:val="ru-RU"/>
        </w:rPr>
        <w:t xml:space="preserve">, </w:t>
      </w:r>
      <w:r w:rsidR="00C03BAB">
        <w:rPr>
          <w:rFonts w:ascii="Times New Roman" w:eastAsia="Tahoma" w:hAnsi="Times New Roman" w:cs="Times New Roman"/>
          <w:sz w:val="28"/>
          <w:szCs w:val="28"/>
          <w:lang w:val="ru-RU"/>
        </w:rPr>
        <w:t xml:space="preserve">чтобы </w:t>
      </w:r>
      <w:r w:rsidR="00C03BAB" w:rsidRPr="00C03BAB">
        <w:rPr>
          <w:rFonts w:ascii="Times New Roman" w:eastAsia="Tahoma" w:hAnsi="Times New Roman" w:cs="Times New Roman"/>
          <w:sz w:val="28"/>
          <w:szCs w:val="28"/>
          <w:lang w:val="ru-RU"/>
        </w:rPr>
        <w:t>ускорить процесс</w:t>
      </w:r>
      <w:r w:rsidR="00C03BAB">
        <w:rPr>
          <w:rFonts w:ascii="Times New Roman" w:eastAsia="Tahoma" w:hAnsi="Times New Roman" w:cs="Times New Roman"/>
          <w:sz w:val="28"/>
          <w:szCs w:val="28"/>
          <w:lang w:val="ru-RU"/>
        </w:rPr>
        <w:t xml:space="preserve"> регулирования имущественных отношений.</w:t>
      </w:r>
      <w:r w:rsidR="00193FEF">
        <w:rPr>
          <w:rFonts w:ascii="Times New Roman" w:eastAsia="Tahoma" w:hAnsi="Times New Roman" w:cs="Times New Roman"/>
          <w:sz w:val="28"/>
          <w:szCs w:val="28"/>
          <w:lang w:val="ru-RU"/>
        </w:rPr>
        <w:t xml:space="preserve"> </w:t>
      </w:r>
      <w:r w:rsidR="009A17C9" w:rsidRPr="009A17C9">
        <w:rPr>
          <w:rFonts w:ascii="Times New Roman" w:eastAsia="Tahoma" w:hAnsi="Times New Roman" w:cs="Times New Roman"/>
          <w:sz w:val="28"/>
          <w:szCs w:val="28"/>
          <w:lang w:val="ru-RU"/>
        </w:rPr>
        <w:t>Сербия, наряду с Хорватией, является одним из самых важных торговых партнеров БиГ</w:t>
      </w:r>
      <w:r w:rsidR="00D6277F">
        <w:rPr>
          <w:rFonts w:ascii="Times New Roman" w:eastAsia="Tahoma" w:hAnsi="Times New Roman" w:cs="Times New Roman"/>
          <w:sz w:val="28"/>
          <w:szCs w:val="28"/>
          <w:lang w:val="ru-RU"/>
        </w:rPr>
        <w:t xml:space="preserve">. По данным </w:t>
      </w:r>
      <w:r w:rsidR="00D6277F" w:rsidRPr="00D6277F">
        <w:rPr>
          <w:rFonts w:ascii="Times New Roman" w:eastAsia="Tahoma" w:hAnsi="Times New Roman" w:cs="Times New Roman"/>
          <w:sz w:val="28"/>
          <w:szCs w:val="28"/>
          <w:lang w:val="ru-RU"/>
        </w:rPr>
        <w:t>Министерства внешней тор</w:t>
      </w:r>
      <w:r w:rsidR="00BE18BB">
        <w:rPr>
          <w:rFonts w:ascii="Times New Roman" w:eastAsia="Tahoma" w:hAnsi="Times New Roman" w:cs="Times New Roman"/>
          <w:sz w:val="28"/>
          <w:szCs w:val="28"/>
          <w:lang w:val="ru-RU"/>
        </w:rPr>
        <w:t xml:space="preserve">говли и экономических отношений </w:t>
      </w:r>
      <w:r w:rsidR="00BE18BB" w:rsidRPr="00BE18BB">
        <w:rPr>
          <w:rFonts w:ascii="Times New Roman" w:eastAsia="Tahoma" w:hAnsi="Times New Roman" w:cs="Times New Roman"/>
          <w:sz w:val="28"/>
          <w:szCs w:val="28"/>
          <w:lang w:val="ru-RU"/>
        </w:rPr>
        <w:t>крупнейшей</w:t>
      </w:r>
      <w:r w:rsidR="00956AB4">
        <w:rPr>
          <w:rFonts w:ascii="Times New Roman" w:eastAsia="Tahoma" w:hAnsi="Times New Roman" w:cs="Times New Roman"/>
          <w:sz w:val="28"/>
          <w:szCs w:val="28"/>
          <w:lang w:val="ru-RU"/>
        </w:rPr>
        <w:t xml:space="preserve"> сербской</w:t>
      </w:r>
      <w:r w:rsidR="00193FEF">
        <w:rPr>
          <w:rFonts w:ascii="Times New Roman" w:eastAsia="Tahoma" w:hAnsi="Times New Roman" w:cs="Times New Roman"/>
          <w:sz w:val="28"/>
          <w:szCs w:val="28"/>
          <w:lang w:val="ru-RU"/>
        </w:rPr>
        <w:t xml:space="preserve"> </w:t>
      </w:r>
      <w:r w:rsidR="00E70F57" w:rsidRPr="00E70F57">
        <w:rPr>
          <w:rFonts w:ascii="Times New Roman" w:eastAsia="Tahoma" w:hAnsi="Times New Roman" w:cs="Times New Roman"/>
          <w:sz w:val="28"/>
          <w:szCs w:val="28"/>
          <w:lang w:val="ru-RU"/>
        </w:rPr>
        <w:t xml:space="preserve">инвестицией </w:t>
      </w:r>
      <w:r w:rsidR="00956AB4">
        <w:rPr>
          <w:rFonts w:ascii="Times New Roman" w:eastAsia="Tahoma" w:hAnsi="Times New Roman" w:cs="Times New Roman"/>
          <w:sz w:val="28"/>
          <w:szCs w:val="28"/>
          <w:lang w:val="ru-RU"/>
        </w:rPr>
        <w:t xml:space="preserve">в БиГ является </w:t>
      </w:r>
      <w:r w:rsidR="00956AB4" w:rsidRPr="00956AB4">
        <w:rPr>
          <w:rFonts w:ascii="Times New Roman" w:eastAsia="Tahoma" w:hAnsi="Times New Roman" w:cs="Times New Roman"/>
          <w:sz w:val="28"/>
          <w:szCs w:val="28"/>
          <w:lang w:val="ru-RU"/>
        </w:rPr>
        <w:t>'Telekom</w:t>
      </w:r>
      <w:r w:rsidR="00193FEF">
        <w:rPr>
          <w:rFonts w:ascii="Times New Roman" w:eastAsia="Tahoma" w:hAnsi="Times New Roman" w:cs="Times New Roman"/>
          <w:sz w:val="28"/>
          <w:szCs w:val="28"/>
          <w:lang w:val="ru-RU"/>
        </w:rPr>
        <w:t xml:space="preserve"> </w:t>
      </w:r>
      <w:r w:rsidR="00956AB4" w:rsidRPr="00956AB4">
        <w:rPr>
          <w:rFonts w:ascii="Times New Roman" w:eastAsia="Tahoma" w:hAnsi="Times New Roman" w:cs="Times New Roman"/>
          <w:sz w:val="28"/>
          <w:szCs w:val="28"/>
          <w:lang w:val="ru-RU"/>
        </w:rPr>
        <w:t>Srbija'.</w:t>
      </w:r>
      <w:r w:rsidR="0006047B">
        <w:rPr>
          <w:rFonts w:ascii="Times New Roman" w:eastAsia="Tahoma" w:hAnsi="Times New Roman" w:cs="Times New Roman"/>
          <w:sz w:val="28"/>
          <w:szCs w:val="28"/>
          <w:lang w:val="ru-RU"/>
        </w:rPr>
        <w:t xml:space="preserve"> Д</w:t>
      </w:r>
      <w:r w:rsidR="0006047B" w:rsidRPr="0006047B">
        <w:rPr>
          <w:rFonts w:ascii="Times New Roman" w:eastAsia="Tahoma" w:hAnsi="Times New Roman" w:cs="Times New Roman"/>
          <w:sz w:val="28"/>
          <w:szCs w:val="28"/>
          <w:lang w:val="ru-RU"/>
        </w:rPr>
        <w:t>ругие крупные инвесторы из Сербии</w:t>
      </w:r>
      <w:r w:rsidR="0006047B">
        <w:rPr>
          <w:rFonts w:ascii="Times New Roman" w:eastAsia="Tahoma" w:hAnsi="Times New Roman" w:cs="Times New Roman"/>
          <w:sz w:val="28"/>
          <w:szCs w:val="28"/>
          <w:lang w:val="ru-RU"/>
        </w:rPr>
        <w:t xml:space="preserve"> представляют собой сербские компании</w:t>
      </w:r>
      <w:r w:rsidR="00E10BD9">
        <w:rPr>
          <w:rFonts w:ascii="Times New Roman" w:eastAsia="Tahoma" w:hAnsi="Times New Roman" w:cs="Times New Roman"/>
          <w:sz w:val="28"/>
          <w:szCs w:val="28"/>
          <w:lang w:val="ru-RU"/>
        </w:rPr>
        <w:t>такие</w:t>
      </w:r>
      <w:r w:rsidR="0006047B">
        <w:rPr>
          <w:rFonts w:ascii="Times New Roman" w:eastAsia="Tahoma" w:hAnsi="Times New Roman" w:cs="Times New Roman"/>
          <w:sz w:val="28"/>
          <w:szCs w:val="28"/>
          <w:lang w:val="ru-RU"/>
        </w:rPr>
        <w:t xml:space="preserve"> как </w:t>
      </w:r>
      <w:r w:rsidR="0006047B" w:rsidRPr="0006047B">
        <w:rPr>
          <w:rFonts w:ascii="Times New Roman" w:eastAsia="Tahoma" w:hAnsi="Times New Roman" w:cs="Times New Roman"/>
          <w:sz w:val="28"/>
          <w:szCs w:val="28"/>
          <w:lang w:val="ru-RU"/>
        </w:rPr>
        <w:t>Delta</w:t>
      </w:r>
      <w:r w:rsidR="00193FEF">
        <w:rPr>
          <w:rFonts w:ascii="Times New Roman" w:eastAsia="Tahoma" w:hAnsi="Times New Roman" w:cs="Times New Roman"/>
          <w:sz w:val="28"/>
          <w:szCs w:val="28"/>
          <w:lang w:val="ru-RU"/>
        </w:rPr>
        <w:t xml:space="preserve"> </w:t>
      </w:r>
      <w:r w:rsidR="0006047B" w:rsidRPr="0006047B">
        <w:rPr>
          <w:rFonts w:ascii="Times New Roman" w:eastAsia="Tahoma" w:hAnsi="Times New Roman" w:cs="Times New Roman"/>
          <w:sz w:val="28"/>
          <w:szCs w:val="28"/>
          <w:lang w:val="ru-RU"/>
        </w:rPr>
        <w:t>Maxi, Хемофарм</w:t>
      </w:r>
      <w:r w:rsidR="0033275F" w:rsidRPr="0033275F">
        <w:rPr>
          <w:rFonts w:ascii="Times New Roman" w:eastAsia="Tahoma" w:hAnsi="Times New Roman" w:cs="Times New Roman"/>
          <w:sz w:val="28"/>
          <w:szCs w:val="28"/>
          <w:lang w:val="ru-RU"/>
        </w:rPr>
        <w:t xml:space="preserve">, </w:t>
      </w:r>
      <w:r w:rsidR="0033275F">
        <w:rPr>
          <w:rFonts w:ascii="Times New Roman" w:eastAsia="Tahoma" w:hAnsi="Times New Roman" w:cs="Times New Roman"/>
          <w:sz w:val="28"/>
          <w:szCs w:val="28"/>
          <w:lang w:val="ru-RU"/>
        </w:rPr>
        <w:t>Князь Милош</w:t>
      </w:r>
      <w:r w:rsidR="0033275F" w:rsidRPr="0033275F">
        <w:rPr>
          <w:rFonts w:ascii="Times New Roman" w:eastAsia="Tahoma" w:hAnsi="Times New Roman" w:cs="Times New Roman"/>
          <w:sz w:val="28"/>
          <w:szCs w:val="28"/>
          <w:lang w:val="ru-RU"/>
        </w:rPr>
        <w:t xml:space="preserve"> (завод изготовитель минеральных вод), Swisslion</w:t>
      </w:r>
      <w:r w:rsidR="00193FEF">
        <w:rPr>
          <w:rFonts w:ascii="Times New Roman" w:eastAsia="Tahoma" w:hAnsi="Times New Roman" w:cs="Times New Roman"/>
          <w:sz w:val="28"/>
          <w:szCs w:val="28"/>
          <w:lang w:val="ru-RU"/>
        </w:rPr>
        <w:t xml:space="preserve"> </w:t>
      </w:r>
      <w:r w:rsidR="0033275F" w:rsidRPr="0033275F">
        <w:rPr>
          <w:rFonts w:ascii="Times New Roman" w:eastAsia="Tahoma" w:hAnsi="Times New Roman" w:cs="Times New Roman"/>
          <w:sz w:val="28"/>
          <w:szCs w:val="28"/>
          <w:lang w:val="ru-RU"/>
        </w:rPr>
        <w:t>Takovo</w:t>
      </w:r>
      <w:r w:rsidR="00193FEF">
        <w:rPr>
          <w:rFonts w:ascii="Times New Roman" w:eastAsia="Tahoma" w:hAnsi="Times New Roman" w:cs="Times New Roman"/>
          <w:sz w:val="28"/>
          <w:szCs w:val="28"/>
          <w:lang w:val="ru-RU"/>
        </w:rPr>
        <w:t xml:space="preserve"> </w:t>
      </w:r>
      <w:r w:rsidR="0033275F">
        <w:rPr>
          <w:rFonts w:ascii="Times New Roman" w:eastAsia="Tahoma" w:hAnsi="Times New Roman" w:cs="Times New Roman"/>
          <w:sz w:val="28"/>
          <w:szCs w:val="28"/>
          <w:lang w:val="ru-RU"/>
        </w:rPr>
        <w:t xml:space="preserve">и </w:t>
      </w:r>
      <w:r w:rsidR="0033275F" w:rsidRPr="0033275F">
        <w:rPr>
          <w:rFonts w:ascii="Times New Roman" w:eastAsia="Tahoma" w:hAnsi="Times New Roman" w:cs="Times New Roman"/>
          <w:sz w:val="28"/>
          <w:szCs w:val="28"/>
          <w:lang w:val="ru-RU"/>
        </w:rPr>
        <w:t>Komercijalna</w:t>
      </w:r>
      <w:r w:rsidR="00193FEF">
        <w:rPr>
          <w:rFonts w:ascii="Times New Roman" w:eastAsia="Tahoma" w:hAnsi="Times New Roman" w:cs="Times New Roman"/>
          <w:sz w:val="28"/>
          <w:szCs w:val="28"/>
          <w:lang w:val="ru-RU"/>
        </w:rPr>
        <w:t xml:space="preserve"> </w:t>
      </w:r>
      <w:r w:rsidR="0033275F" w:rsidRPr="0033275F">
        <w:rPr>
          <w:rFonts w:ascii="Times New Roman" w:eastAsia="Tahoma" w:hAnsi="Times New Roman" w:cs="Times New Roman"/>
          <w:sz w:val="28"/>
          <w:szCs w:val="28"/>
          <w:lang w:val="ru-RU"/>
        </w:rPr>
        <w:t>Banka</w:t>
      </w:r>
      <w:r w:rsidR="0033275F">
        <w:rPr>
          <w:rFonts w:ascii="Times New Roman" w:eastAsia="Tahoma" w:hAnsi="Times New Roman" w:cs="Times New Roman"/>
          <w:sz w:val="28"/>
          <w:szCs w:val="28"/>
          <w:lang w:val="ru-RU"/>
        </w:rPr>
        <w:t>.</w:t>
      </w:r>
      <w:r w:rsidR="00193FEF">
        <w:rPr>
          <w:rFonts w:ascii="Times New Roman" w:eastAsia="Tahoma" w:hAnsi="Times New Roman" w:cs="Times New Roman"/>
          <w:sz w:val="28"/>
          <w:szCs w:val="28"/>
          <w:lang w:val="ru-RU"/>
        </w:rPr>
        <w:t xml:space="preserve"> </w:t>
      </w:r>
      <w:r w:rsidR="00242697">
        <w:rPr>
          <w:rFonts w:ascii="Times New Roman" w:eastAsia="Tahoma" w:hAnsi="Times New Roman" w:cs="Times New Roman"/>
          <w:sz w:val="28"/>
          <w:szCs w:val="28"/>
          <w:lang w:val="ru-RU"/>
        </w:rPr>
        <w:t>В Сербии есть незначительн</w:t>
      </w:r>
      <w:r w:rsidR="006E7E08">
        <w:rPr>
          <w:rFonts w:ascii="Times New Roman" w:eastAsia="Tahoma" w:hAnsi="Times New Roman" w:cs="Times New Roman"/>
          <w:sz w:val="28"/>
          <w:szCs w:val="28"/>
          <w:lang w:val="ru-RU"/>
        </w:rPr>
        <w:t xml:space="preserve">ое </w:t>
      </w:r>
      <w:r w:rsidR="004D4AA4">
        <w:rPr>
          <w:rFonts w:ascii="Times New Roman" w:eastAsia="Tahoma" w:hAnsi="Times New Roman" w:cs="Times New Roman"/>
          <w:sz w:val="28"/>
          <w:szCs w:val="28"/>
          <w:lang w:val="ru-RU"/>
        </w:rPr>
        <w:t>количество</w:t>
      </w:r>
      <w:r w:rsidR="00217156">
        <w:rPr>
          <w:rFonts w:ascii="Times New Roman" w:eastAsia="Tahoma" w:hAnsi="Times New Roman" w:cs="Times New Roman"/>
          <w:sz w:val="28"/>
          <w:szCs w:val="28"/>
          <w:lang w:val="ru-RU"/>
        </w:rPr>
        <w:t xml:space="preserve"> боснийских </w:t>
      </w:r>
      <w:r w:rsidR="00217156" w:rsidRPr="00217156">
        <w:rPr>
          <w:rFonts w:ascii="Times New Roman" w:eastAsia="Tahoma" w:hAnsi="Times New Roman" w:cs="Times New Roman"/>
          <w:sz w:val="28"/>
          <w:szCs w:val="28"/>
          <w:lang w:val="ru-RU"/>
        </w:rPr>
        <w:t>инвестиций</w:t>
      </w:r>
      <w:r w:rsidR="00FB095E">
        <w:rPr>
          <w:rFonts w:ascii="Times New Roman" w:eastAsia="Tahoma" w:hAnsi="Times New Roman" w:cs="Times New Roman"/>
          <w:sz w:val="28"/>
          <w:szCs w:val="28"/>
          <w:lang w:val="ru-RU"/>
        </w:rPr>
        <w:t>.</w:t>
      </w:r>
    </w:p>
    <w:p w:rsidR="0047216B" w:rsidRPr="0047216B" w:rsidRDefault="00784DF1" w:rsidP="009A476F">
      <w:pPr>
        <w:spacing w:after="0" w:line="360" w:lineRule="auto"/>
        <w:ind w:left="-1134" w:right="-1134"/>
        <w:jc w:val="both"/>
        <w:rPr>
          <w:rFonts w:ascii="Times New Roman" w:eastAsia="Tahoma" w:hAnsi="Times New Roman" w:cs="Times New Roman"/>
          <w:sz w:val="28"/>
          <w:szCs w:val="28"/>
          <w:lang w:val="ru-RU"/>
        </w:rPr>
      </w:pPr>
      <w:r w:rsidRPr="00784DF1">
        <w:rPr>
          <w:rFonts w:ascii="Times New Roman" w:eastAsia="Tahoma" w:hAnsi="Times New Roman" w:cs="Times New Roman"/>
          <w:sz w:val="28"/>
          <w:szCs w:val="28"/>
          <w:lang w:val="ru-RU"/>
        </w:rPr>
        <w:lastRenderedPageBreak/>
        <w:t xml:space="preserve">         </w:t>
      </w:r>
      <w:r w:rsidR="00A82411" w:rsidRPr="00A82411">
        <w:rPr>
          <w:rFonts w:ascii="Times New Roman" w:eastAsia="Tahoma" w:hAnsi="Times New Roman" w:cs="Times New Roman"/>
          <w:sz w:val="28"/>
          <w:szCs w:val="28"/>
          <w:lang w:val="ru-RU"/>
        </w:rPr>
        <w:t>В работе исследовательского форума европейского движения в Сербии "Отношения между Республикой Сербской и Боснией и Герцеговиной: определение нового политического курса"</w:t>
      </w:r>
      <w:r w:rsidR="00A82411">
        <w:rPr>
          <w:rStyle w:val="FootnoteReference"/>
          <w:rFonts w:ascii="Times New Roman" w:eastAsia="Tahoma" w:hAnsi="Times New Roman" w:cs="Times New Roman"/>
          <w:sz w:val="28"/>
          <w:szCs w:val="28"/>
          <w:lang w:val="ru-RU"/>
        </w:rPr>
        <w:footnoteReference w:id="124"/>
      </w:r>
      <w:r w:rsidR="00A82411" w:rsidRPr="00A82411">
        <w:rPr>
          <w:rFonts w:ascii="Times New Roman" w:eastAsia="Tahoma" w:hAnsi="Times New Roman" w:cs="Times New Roman"/>
          <w:sz w:val="28"/>
          <w:szCs w:val="28"/>
          <w:lang w:val="ru-RU"/>
        </w:rPr>
        <w:t xml:space="preserve"> Сербии и Хорватии (как гарантам Дейтонского соглашения) предлагается согласовать свои политические позиции в отношении Боснии и Герцеговины в качестве залога региональной стабильности.</w:t>
      </w:r>
      <w:r w:rsidR="00050D57">
        <w:rPr>
          <w:rFonts w:ascii="Times New Roman" w:eastAsia="Tahoma" w:hAnsi="Times New Roman" w:cs="Times New Roman"/>
          <w:sz w:val="28"/>
          <w:szCs w:val="28"/>
          <w:lang w:val="ru-RU"/>
        </w:rPr>
        <w:t xml:space="preserve"> Сербия и БиГ должны </w:t>
      </w:r>
      <w:r w:rsidR="00050D57" w:rsidRPr="00050D57">
        <w:rPr>
          <w:rFonts w:ascii="Times New Roman" w:eastAsia="Tahoma" w:hAnsi="Times New Roman" w:cs="Times New Roman"/>
          <w:sz w:val="28"/>
          <w:szCs w:val="28"/>
          <w:lang w:val="ru-RU"/>
        </w:rPr>
        <w:t>опираться на опыт Словении и Хорватии</w:t>
      </w:r>
      <w:r w:rsidR="0047216B" w:rsidRPr="0047216B">
        <w:rPr>
          <w:rFonts w:ascii="Times New Roman" w:eastAsia="Tahoma" w:hAnsi="Times New Roman" w:cs="Times New Roman"/>
          <w:sz w:val="28"/>
          <w:szCs w:val="28"/>
          <w:lang w:val="ru-RU"/>
        </w:rPr>
        <w:t xml:space="preserve">, </w:t>
      </w:r>
      <w:r w:rsidR="0047216B">
        <w:rPr>
          <w:rFonts w:ascii="Times New Roman" w:eastAsia="Tahoma" w:hAnsi="Times New Roman" w:cs="Times New Roman"/>
          <w:sz w:val="28"/>
          <w:szCs w:val="28"/>
          <w:lang w:val="ru-RU"/>
        </w:rPr>
        <w:t xml:space="preserve">которые являются единственными странами-членами ЕС из бывшей Югославии. </w:t>
      </w:r>
      <w:r w:rsidR="00BA2FA6" w:rsidRPr="00BA2FA6">
        <w:rPr>
          <w:rFonts w:ascii="Times New Roman" w:eastAsia="Tahoma" w:hAnsi="Times New Roman" w:cs="Times New Roman"/>
          <w:sz w:val="28"/>
          <w:szCs w:val="28"/>
          <w:lang w:val="ru-RU"/>
        </w:rPr>
        <w:t>Эта форма регионального сотрудничества</w:t>
      </w:r>
      <w:r w:rsidR="004A0A96" w:rsidRPr="00474973">
        <w:rPr>
          <w:rFonts w:ascii="Times New Roman" w:eastAsia="Tahoma" w:hAnsi="Times New Roman" w:cs="Times New Roman"/>
          <w:sz w:val="28"/>
          <w:szCs w:val="28"/>
          <w:lang w:val="ru-RU"/>
        </w:rPr>
        <w:t>,</w:t>
      </w:r>
      <w:r w:rsidR="00BA2FA6" w:rsidRPr="00BA2FA6">
        <w:rPr>
          <w:rFonts w:ascii="Times New Roman" w:eastAsia="Tahoma" w:hAnsi="Times New Roman" w:cs="Times New Roman"/>
          <w:sz w:val="28"/>
          <w:szCs w:val="28"/>
          <w:lang w:val="ru-RU"/>
        </w:rPr>
        <w:t xml:space="preserve"> несомненно, будет способствовать стабилизации в регионе в целом.</w:t>
      </w:r>
    </w:p>
    <w:p w:rsidR="00CB7CA6" w:rsidRPr="00474973" w:rsidRDefault="00CB7CA6" w:rsidP="009A476F">
      <w:pPr>
        <w:spacing w:after="0" w:line="360" w:lineRule="auto"/>
        <w:ind w:left="-1134" w:right="-1134"/>
        <w:jc w:val="both"/>
        <w:rPr>
          <w:rFonts w:ascii="Times New Roman" w:eastAsia="Tahoma" w:hAnsi="Times New Roman" w:cs="Times New Roman"/>
          <w:b/>
          <w:sz w:val="28"/>
          <w:szCs w:val="28"/>
          <w:lang w:val="ru-RU"/>
        </w:rPr>
      </w:pPr>
    </w:p>
    <w:p w:rsidR="00CB7CA6" w:rsidRPr="00474973" w:rsidRDefault="00CB7CA6"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9341E0"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9341E0" w:rsidRPr="004859F2" w:rsidRDefault="009341E0" w:rsidP="009A476F">
      <w:pPr>
        <w:spacing w:after="0" w:line="360" w:lineRule="auto"/>
        <w:ind w:left="-1134" w:right="-1134"/>
        <w:jc w:val="both"/>
        <w:rPr>
          <w:rFonts w:ascii="Times New Roman" w:eastAsia="Tahoma" w:hAnsi="Times New Roman" w:cs="Times New Roman"/>
          <w:b/>
          <w:sz w:val="28"/>
          <w:szCs w:val="28"/>
          <w:lang w:val="ru-RU"/>
        </w:rPr>
      </w:pPr>
    </w:p>
    <w:p w:rsidR="00A12B5E" w:rsidRPr="00996B2F" w:rsidRDefault="00A12B5E" w:rsidP="009A476F">
      <w:pPr>
        <w:tabs>
          <w:tab w:val="left" w:pos="1845"/>
        </w:tabs>
        <w:spacing w:after="0"/>
        <w:rPr>
          <w:rFonts w:ascii="Times New Roman" w:eastAsia="Tahoma" w:hAnsi="Times New Roman" w:cs="Times New Roman"/>
          <w:b/>
          <w:sz w:val="28"/>
          <w:szCs w:val="28"/>
          <w:lang w:val="ru-RU"/>
        </w:rPr>
      </w:pPr>
    </w:p>
    <w:p w:rsidR="00A12B5E" w:rsidRPr="00996B2F" w:rsidRDefault="00A12B5E" w:rsidP="009A476F">
      <w:pPr>
        <w:tabs>
          <w:tab w:val="left" w:pos="1845"/>
        </w:tabs>
        <w:spacing w:after="0"/>
        <w:rPr>
          <w:rFonts w:ascii="Times New Roman" w:eastAsia="Tahoma" w:hAnsi="Times New Roman" w:cs="Times New Roman"/>
          <w:b/>
          <w:sz w:val="28"/>
          <w:szCs w:val="28"/>
          <w:lang w:val="ru-RU"/>
        </w:rPr>
      </w:pPr>
    </w:p>
    <w:p w:rsidR="00A12B5E" w:rsidRPr="00996B2F" w:rsidRDefault="00A12B5E" w:rsidP="009A476F">
      <w:pPr>
        <w:tabs>
          <w:tab w:val="left" w:pos="1845"/>
        </w:tabs>
        <w:spacing w:after="0"/>
        <w:rPr>
          <w:rFonts w:ascii="Times New Roman" w:eastAsia="Tahoma" w:hAnsi="Times New Roman" w:cs="Times New Roman"/>
          <w:b/>
          <w:sz w:val="28"/>
          <w:szCs w:val="28"/>
          <w:lang w:val="ru-RU"/>
        </w:rPr>
      </w:pPr>
    </w:p>
    <w:p w:rsidR="002619AA" w:rsidRPr="00620836" w:rsidRDefault="002619AA" w:rsidP="009A476F">
      <w:pPr>
        <w:tabs>
          <w:tab w:val="left" w:pos="1845"/>
        </w:tabs>
        <w:spacing w:after="0"/>
        <w:rPr>
          <w:rFonts w:ascii="Times New Roman" w:eastAsia="Tahoma" w:hAnsi="Times New Roman" w:cs="Times New Roman"/>
          <w:b/>
          <w:sz w:val="28"/>
          <w:szCs w:val="28"/>
        </w:rPr>
      </w:pPr>
    </w:p>
    <w:p w:rsidR="002619AA" w:rsidRPr="00620836" w:rsidRDefault="002619AA" w:rsidP="009A476F">
      <w:pPr>
        <w:tabs>
          <w:tab w:val="left" w:pos="1845"/>
        </w:tabs>
        <w:spacing w:after="0"/>
        <w:rPr>
          <w:rFonts w:ascii="Times New Roman" w:eastAsia="Tahoma" w:hAnsi="Times New Roman" w:cs="Times New Roman"/>
          <w:b/>
          <w:sz w:val="28"/>
          <w:szCs w:val="28"/>
          <w:lang w:val="ru-RU"/>
        </w:rPr>
      </w:pPr>
    </w:p>
    <w:p w:rsidR="002619AA" w:rsidRPr="00620836" w:rsidRDefault="002619AA" w:rsidP="009A476F">
      <w:pPr>
        <w:tabs>
          <w:tab w:val="left" w:pos="1845"/>
        </w:tabs>
        <w:spacing w:after="0"/>
        <w:rPr>
          <w:rFonts w:ascii="Times New Roman" w:eastAsia="Tahoma" w:hAnsi="Times New Roman" w:cs="Times New Roman"/>
          <w:b/>
          <w:sz w:val="28"/>
          <w:szCs w:val="28"/>
          <w:lang w:val="ru-RU"/>
        </w:rPr>
      </w:pPr>
    </w:p>
    <w:p w:rsidR="002619AA" w:rsidRPr="00620836" w:rsidRDefault="002619AA" w:rsidP="009A476F">
      <w:pPr>
        <w:tabs>
          <w:tab w:val="left" w:pos="1845"/>
        </w:tabs>
        <w:spacing w:after="0"/>
        <w:rPr>
          <w:rFonts w:ascii="Times New Roman" w:eastAsia="Tahoma" w:hAnsi="Times New Roman" w:cs="Times New Roman"/>
          <w:b/>
          <w:sz w:val="28"/>
          <w:szCs w:val="28"/>
          <w:lang w:val="ru-RU"/>
        </w:rPr>
      </w:pPr>
    </w:p>
    <w:p w:rsidR="002619AA" w:rsidRPr="00620836" w:rsidRDefault="002619AA" w:rsidP="009A476F">
      <w:pPr>
        <w:tabs>
          <w:tab w:val="left" w:pos="1845"/>
        </w:tabs>
        <w:spacing w:after="0"/>
        <w:rPr>
          <w:rFonts w:ascii="Times New Roman" w:eastAsia="Tahoma" w:hAnsi="Times New Roman" w:cs="Times New Roman"/>
          <w:b/>
          <w:sz w:val="28"/>
          <w:szCs w:val="28"/>
          <w:lang w:val="ru-RU"/>
        </w:rPr>
      </w:pPr>
    </w:p>
    <w:p w:rsidR="00F550D2" w:rsidRPr="004605AB" w:rsidRDefault="00F550D2" w:rsidP="009A476F">
      <w:pPr>
        <w:tabs>
          <w:tab w:val="left" w:pos="1845"/>
        </w:tabs>
        <w:spacing w:after="0"/>
        <w:rPr>
          <w:rFonts w:ascii="Times New Roman" w:eastAsia="Tahoma" w:hAnsi="Times New Roman" w:cs="Times New Roman"/>
          <w:b/>
          <w:sz w:val="28"/>
          <w:szCs w:val="28"/>
          <w:lang w:val="ru-RU"/>
        </w:rPr>
      </w:pPr>
      <w:r w:rsidRPr="00E11479">
        <w:rPr>
          <w:rFonts w:ascii="Times New Roman" w:eastAsia="Tahoma" w:hAnsi="Times New Roman" w:cs="Times New Roman"/>
          <w:b/>
          <w:sz w:val="28"/>
          <w:szCs w:val="28"/>
          <w:lang w:val="ru-RU"/>
        </w:rPr>
        <w:t>Список использованной литературы</w:t>
      </w:r>
    </w:p>
    <w:p w:rsidR="00F550D2" w:rsidRPr="00257DB6" w:rsidRDefault="00F550D2" w:rsidP="009A476F">
      <w:pPr>
        <w:spacing w:after="0" w:line="360" w:lineRule="auto"/>
        <w:ind w:left="-1134" w:right="-1134"/>
        <w:jc w:val="both"/>
        <w:rPr>
          <w:rFonts w:ascii="Times New Roman" w:eastAsia="Tahoma" w:hAnsi="Times New Roman" w:cs="Times New Roman"/>
          <w:sz w:val="28"/>
          <w:szCs w:val="28"/>
          <w:lang w:val="ru-RU"/>
        </w:rPr>
      </w:pPr>
      <w:r w:rsidRPr="00D323B3">
        <w:rPr>
          <w:rFonts w:ascii="Times New Roman" w:eastAsia="Tahoma" w:hAnsi="Times New Roman" w:cs="Times New Roman"/>
          <w:sz w:val="28"/>
          <w:szCs w:val="28"/>
          <w:lang w:val="ru-RU"/>
        </w:rPr>
        <w:t>1.</w:t>
      </w:r>
      <w:r w:rsidR="00B93265" w:rsidRPr="00B93265">
        <w:rPr>
          <w:rFonts w:ascii="Times New Roman" w:eastAsia="Tahoma" w:hAnsi="Times New Roman" w:cs="Times New Roman"/>
          <w:sz w:val="28"/>
          <w:szCs w:val="28"/>
          <w:lang w:val="ru-RU"/>
        </w:rPr>
        <w:t>Младенович М., Пономарева Е. Урегулирование этнополитических конфликтов: балканский опыт// Международная жизнь. 2012. май №5. С. 117-124.</w:t>
      </w:r>
    </w:p>
    <w:p w:rsidR="00B93265" w:rsidRPr="00B93265" w:rsidRDefault="00F550D2" w:rsidP="00B93265">
      <w:pPr>
        <w:spacing w:after="0" w:line="360" w:lineRule="auto"/>
        <w:ind w:left="-1134" w:right="-1134"/>
        <w:jc w:val="both"/>
        <w:rPr>
          <w:rFonts w:ascii="Times New Roman" w:eastAsia="Tahoma" w:hAnsi="Times New Roman" w:cs="Times New Roman"/>
          <w:sz w:val="28"/>
          <w:szCs w:val="28"/>
          <w:lang w:val="ru-RU"/>
        </w:rPr>
      </w:pPr>
      <w:r w:rsidRPr="004459C2">
        <w:rPr>
          <w:rFonts w:ascii="Times New Roman" w:eastAsia="Tahoma" w:hAnsi="Times New Roman" w:cs="Times New Roman"/>
          <w:sz w:val="28"/>
          <w:szCs w:val="28"/>
          <w:lang w:val="ru-RU"/>
        </w:rPr>
        <w:t>2.</w:t>
      </w:r>
      <w:r w:rsidR="00B93265" w:rsidRPr="00B93265">
        <w:rPr>
          <w:rFonts w:ascii="Times New Roman" w:eastAsia="Tahoma" w:hAnsi="Times New Roman" w:cs="Times New Roman"/>
          <w:sz w:val="28"/>
          <w:szCs w:val="28"/>
          <w:lang w:val="ru-RU"/>
        </w:rPr>
        <w:t>Пономарева Е. Новые государства на Балканах. М.: МГИМО (У), 2010</w:t>
      </w:r>
    </w:p>
    <w:p w:rsidR="00B93265" w:rsidRPr="00B93265" w:rsidRDefault="00293BB0" w:rsidP="00B93265">
      <w:pPr>
        <w:spacing w:after="0" w:line="360" w:lineRule="auto"/>
        <w:ind w:left="-1134" w:right="-1134"/>
        <w:jc w:val="both"/>
        <w:rPr>
          <w:rFonts w:ascii="Times New Roman" w:eastAsia="Tahoma" w:hAnsi="Times New Roman" w:cs="Times New Roman"/>
          <w:sz w:val="28"/>
          <w:szCs w:val="28"/>
          <w:lang w:val="ru-RU"/>
        </w:rPr>
      </w:pPr>
      <w:r w:rsidRPr="00293BB0">
        <w:rPr>
          <w:rFonts w:ascii="Times New Roman" w:eastAsia="Tahoma" w:hAnsi="Times New Roman" w:cs="Times New Roman"/>
          <w:sz w:val="28"/>
          <w:szCs w:val="28"/>
          <w:lang w:val="ru-RU"/>
        </w:rPr>
        <w:t>3</w:t>
      </w:r>
      <w:r w:rsidR="00B93265" w:rsidRPr="00B93265">
        <w:rPr>
          <w:rFonts w:ascii="Times New Roman" w:eastAsia="Tahoma" w:hAnsi="Times New Roman" w:cs="Times New Roman"/>
          <w:sz w:val="28"/>
          <w:szCs w:val="28"/>
          <w:lang w:val="ru-RU"/>
        </w:rPr>
        <w:t>. Пономарева Е. Политическое развитие постьюгославского пространства (внутренние и внешние факторы).  М.: МГИМО (У), 2007.</w:t>
      </w:r>
    </w:p>
    <w:p w:rsidR="00B93265" w:rsidRPr="00257DB6" w:rsidRDefault="00293BB0" w:rsidP="00B93265">
      <w:pPr>
        <w:spacing w:after="0" w:line="360" w:lineRule="auto"/>
        <w:ind w:left="-1134" w:right="-1134"/>
        <w:jc w:val="both"/>
        <w:rPr>
          <w:rFonts w:ascii="Times New Roman" w:eastAsia="Tahoma" w:hAnsi="Times New Roman" w:cs="Times New Roman"/>
          <w:sz w:val="28"/>
          <w:szCs w:val="28"/>
          <w:lang w:val="en-US"/>
        </w:rPr>
      </w:pPr>
      <w:r w:rsidRPr="00293BB0">
        <w:rPr>
          <w:rFonts w:ascii="Times New Roman" w:eastAsia="Tahoma" w:hAnsi="Times New Roman" w:cs="Times New Roman"/>
          <w:sz w:val="28"/>
          <w:szCs w:val="28"/>
          <w:lang w:val="ru-RU"/>
        </w:rPr>
        <w:t xml:space="preserve">4. </w:t>
      </w:r>
      <w:r w:rsidR="00B93265" w:rsidRPr="00B93265">
        <w:rPr>
          <w:rFonts w:ascii="Times New Roman" w:eastAsia="Tahoma" w:hAnsi="Times New Roman" w:cs="Times New Roman"/>
          <w:sz w:val="28"/>
          <w:szCs w:val="28"/>
          <w:lang w:val="ru-RU"/>
        </w:rPr>
        <w:t xml:space="preserve">Ян Э. Спорные политические вопросы с точки зрения современной истории. </w:t>
      </w:r>
      <w:r w:rsidR="00B93265" w:rsidRPr="00293BB0">
        <w:rPr>
          <w:rFonts w:ascii="Times New Roman" w:eastAsia="Tahoma" w:hAnsi="Times New Roman" w:cs="Times New Roman"/>
          <w:sz w:val="28"/>
          <w:szCs w:val="28"/>
          <w:lang w:val="ru-RU"/>
        </w:rPr>
        <w:t>М</w:t>
      </w:r>
      <w:r w:rsidR="00B93265" w:rsidRPr="00257DB6">
        <w:rPr>
          <w:rFonts w:ascii="Times New Roman" w:eastAsia="Tahoma" w:hAnsi="Times New Roman" w:cs="Times New Roman"/>
          <w:sz w:val="28"/>
          <w:szCs w:val="28"/>
          <w:lang w:val="en-US"/>
        </w:rPr>
        <w:t xml:space="preserve">., 2014. </w:t>
      </w:r>
      <w:r w:rsidR="00B93265" w:rsidRPr="00293BB0">
        <w:rPr>
          <w:rFonts w:ascii="Times New Roman" w:eastAsia="Tahoma" w:hAnsi="Times New Roman" w:cs="Times New Roman"/>
          <w:sz w:val="28"/>
          <w:szCs w:val="28"/>
          <w:lang w:val="ru-RU"/>
        </w:rPr>
        <w:t>С</w:t>
      </w:r>
      <w:r w:rsidR="00B93265" w:rsidRPr="00257DB6">
        <w:rPr>
          <w:rFonts w:ascii="Times New Roman" w:eastAsia="Tahoma" w:hAnsi="Times New Roman" w:cs="Times New Roman"/>
          <w:sz w:val="28"/>
          <w:szCs w:val="28"/>
          <w:lang w:val="en-US"/>
        </w:rPr>
        <w:t>. 181-215.</w:t>
      </w:r>
    </w:p>
    <w:p w:rsidR="00293BB0" w:rsidRPr="00B93265" w:rsidRDefault="00165716" w:rsidP="00B93265">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 xml:space="preserve">5. </w:t>
      </w:r>
      <w:r w:rsidR="00B93265" w:rsidRPr="00B93265">
        <w:rPr>
          <w:rFonts w:ascii="Times New Roman" w:eastAsia="Tahoma" w:hAnsi="Times New Roman" w:cs="Times New Roman"/>
          <w:sz w:val="28"/>
          <w:szCs w:val="28"/>
          <w:lang w:val="en-US"/>
        </w:rPr>
        <w:t>Bieber, F., Post-war Bosnia: Ethicity, inequality and public sector governance ( Basingstoke: Pagrave-Macmillan, 2006).</w:t>
      </w:r>
    </w:p>
    <w:p w:rsidR="00B93265" w:rsidRDefault="00165716" w:rsidP="00B93265">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6</w:t>
      </w:r>
      <w:r w:rsidR="00B93265" w:rsidRPr="00B93265">
        <w:rPr>
          <w:rFonts w:ascii="Times New Roman" w:eastAsia="Tahoma" w:hAnsi="Times New Roman" w:cs="Times New Roman"/>
          <w:sz w:val="28"/>
          <w:szCs w:val="28"/>
          <w:lang w:val="en-US"/>
        </w:rPr>
        <w:t>. Collier P., Nicholas Sambanis, Understanding Civil War: Europe, Central Asia, and other regions, World Bank Publications, Jan 1, 2005.</w:t>
      </w:r>
    </w:p>
    <w:p w:rsidR="00B93265" w:rsidRDefault="00165716" w:rsidP="00B93265">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7</w:t>
      </w:r>
      <w:r w:rsidR="00293BB0">
        <w:rPr>
          <w:rFonts w:ascii="Times New Roman" w:eastAsia="Tahoma" w:hAnsi="Times New Roman" w:cs="Times New Roman"/>
          <w:sz w:val="28"/>
          <w:szCs w:val="28"/>
          <w:lang w:val="en-US"/>
        </w:rPr>
        <w:t xml:space="preserve">. </w:t>
      </w:r>
      <w:r w:rsidR="00B93265" w:rsidRPr="00E337A6">
        <w:rPr>
          <w:rFonts w:ascii="Times New Roman" w:eastAsia="Tahoma" w:hAnsi="Times New Roman" w:cs="Times New Roman"/>
          <w:sz w:val="28"/>
          <w:szCs w:val="28"/>
          <w:lang w:val="en-US"/>
        </w:rPr>
        <w:t>Ramet S.P, Nationalism and Federalism in Jugoslavia 1962-1991, Bloomington, Indianopolis 1992, 178</w:t>
      </w:r>
    </w:p>
    <w:p w:rsidR="00293BB0" w:rsidRDefault="00165716" w:rsidP="00B93265">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8</w:t>
      </w:r>
      <w:r w:rsidR="00293BB0">
        <w:rPr>
          <w:rFonts w:ascii="Times New Roman" w:eastAsia="Tahoma" w:hAnsi="Times New Roman" w:cs="Times New Roman"/>
          <w:sz w:val="28"/>
          <w:szCs w:val="28"/>
          <w:lang w:val="en-US"/>
        </w:rPr>
        <w:t xml:space="preserve">. </w:t>
      </w:r>
      <w:r w:rsidR="00293BB0" w:rsidRPr="00293BB0">
        <w:rPr>
          <w:rFonts w:ascii="Times New Roman" w:eastAsia="Tahoma" w:hAnsi="Times New Roman" w:cs="Times New Roman"/>
          <w:sz w:val="28"/>
          <w:szCs w:val="28"/>
          <w:lang w:val="en-US"/>
        </w:rPr>
        <w:t>Skoko B., The Image of Bosnia and Herzegovina and its Citizens in Croatia and Serbia, PhD, Friedrich-Ebert-Stiftung (FES), Sarajevo, 2012</w:t>
      </w:r>
    </w:p>
    <w:p w:rsidR="00B93265" w:rsidRPr="00257DB6" w:rsidRDefault="00165716" w:rsidP="00B93265">
      <w:pPr>
        <w:spacing w:after="0" w:line="360" w:lineRule="auto"/>
        <w:ind w:left="-1134" w:right="-1134"/>
        <w:jc w:val="both"/>
        <w:rPr>
          <w:rFonts w:ascii="Times New Roman" w:eastAsia="Tahoma" w:hAnsi="Times New Roman" w:cs="Times New Roman"/>
          <w:sz w:val="28"/>
          <w:szCs w:val="28"/>
        </w:rPr>
      </w:pPr>
      <w:r>
        <w:rPr>
          <w:rFonts w:ascii="Times New Roman" w:eastAsia="Tahoma" w:hAnsi="Times New Roman" w:cs="Times New Roman"/>
          <w:sz w:val="28"/>
          <w:szCs w:val="28"/>
          <w:lang w:val="en-US"/>
        </w:rPr>
        <w:t>9</w:t>
      </w:r>
      <w:r w:rsidR="00293BB0">
        <w:rPr>
          <w:rFonts w:ascii="Times New Roman" w:eastAsia="Tahoma" w:hAnsi="Times New Roman" w:cs="Times New Roman"/>
          <w:sz w:val="28"/>
          <w:szCs w:val="28"/>
          <w:lang w:val="en-US"/>
        </w:rPr>
        <w:t xml:space="preserve">. </w:t>
      </w:r>
      <w:r w:rsidR="00B93265" w:rsidRPr="00B93265">
        <w:rPr>
          <w:rFonts w:ascii="Times New Roman" w:eastAsia="Tahoma" w:hAnsi="Times New Roman" w:cs="Times New Roman"/>
          <w:sz w:val="28"/>
          <w:szCs w:val="28"/>
          <w:lang w:val="en-US"/>
        </w:rPr>
        <w:t>Thomas R., The Politics of Serbia in the 1990s, Columbia Univ. Press</w:t>
      </w:r>
      <w:r w:rsidR="00B93265" w:rsidRPr="00257DB6">
        <w:rPr>
          <w:rFonts w:ascii="Times New Roman" w:eastAsia="Tahoma" w:hAnsi="Times New Roman" w:cs="Times New Roman"/>
          <w:sz w:val="28"/>
          <w:szCs w:val="28"/>
        </w:rPr>
        <w:t xml:space="preserve">, </w:t>
      </w:r>
      <w:r w:rsidR="00B93265" w:rsidRPr="00B93265">
        <w:rPr>
          <w:rFonts w:ascii="Times New Roman" w:eastAsia="Tahoma" w:hAnsi="Times New Roman" w:cs="Times New Roman"/>
          <w:sz w:val="28"/>
          <w:szCs w:val="28"/>
          <w:lang w:val="en-US"/>
        </w:rPr>
        <w:t>NewYork</w:t>
      </w:r>
      <w:r w:rsidR="00B93265" w:rsidRPr="00257DB6">
        <w:rPr>
          <w:rFonts w:ascii="Times New Roman" w:eastAsia="Tahoma" w:hAnsi="Times New Roman" w:cs="Times New Roman"/>
          <w:sz w:val="28"/>
          <w:szCs w:val="28"/>
        </w:rPr>
        <w:t xml:space="preserve"> 1999</w:t>
      </w:r>
    </w:p>
    <w:p w:rsidR="00B93265" w:rsidRPr="00293BB0" w:rsidRDefault="00165716" w:rsidP="00B93265">
      <w:pPr>
        <w:spacing w:after="0" w:line="360" w:lineRule="auto"/>
        <w:ind w:left="-1134" w:right="-1134"/>
        <w:jc w:val="both"/>
        <w:rPr>
          <w:rFonts w:ascii="Times New Roman" w:eastAsia="Tahoma" w:hAnsi="Times New Roman" w:cs="Times New Roman"/>
          <w:sz w:val="28"/>
          <w:szCs w:val="28"/>
        </w:rPr>
      </w:pPr>
      <w:r w:rsidRPr="00165716">
        <w:rPr>
          <w:rFonts w:ascii="Times New Roman" w:eastAsia="Tahoma" w:hAnsi="Times New Roman" w:cs="Times New Roman"/>
          <w:sz w:val="28"/>
          <w:szCs w:val="28"/>
        </w:rPr>
        <w:t>10</w:t>
      </w:r>
      <w:r w:rsidR="00293BB0" w:rsidRPr="00293BB0">
        <w:rPr>
          <w:rFonts w:ascii="Times New Roman" w:eastAsia="Tahoma" w:hAnsi="Times New Roman" w:cs="Times New Roman"/>
          <w:sz w:val="28"/>
          <w:szCs w:val="28"/>
        </w:rPr>
        <w:t xml:space="preserve">. </w:t>
      </w:r>
      <w:r w:rsidR="00B93265">
        <w:rPr>
          <w:rFonts w:ascii="Times New Roman" w:eastAsia="Tahoma" w:hAnsi="Times New Roman" w:cs="Times New Roman"/>
          <w:sz w:val="28"/>
          <w:szCs w:val="28"/>
        </w:rPr>
        <w:t>Αρμακόλας Ι</w:t>
      </w:r>
      <w:r w:rsidR="00B93265" w:rsidRPr="006E2885">
        <w:rPr>
          <w:rFonts w:ascii="Times New Roman" w:eastAsia="Tahoma" w:hAnsi="Times New Roman" w:cs="Times New Roman"/>
          <w:sz w:val="28"/>
          <w:szCs w:val="28"/>
        </w:rPr>
        <w:t>.</w:t>
      </w:r>
      <w:r w:rsidR="00B93265">
        <w:rPr>
          <w:rFonts w:ascii="Times New Roman" w:eastAsia="Tahoma" w:hAnsi="Times New Roman" w:cs="Times New Roman"/>
          <w:sz w:val="28"/>
          <w:szCs w:val="28"/>
        </w:rPr>
        <w:t>,</w:t>
      </w:r>
      <w:r w:rsidR="00B93265" w:rsidRPr="00D323B3">
        <w:rPr>
          <w:rFonts w:ascii="Times New Roman" w:eastAsia="Tahoma" w:hAnsi="Times New Roman" w:cs="Times New Roman"/>
          <w:sz w:val="28"/>
          <w:szCs w:val="28"/>
        </w:rPr>
        <w:t xml:space="preserve"> Θάνος Π. Ντόκος,  Από τα Βαλκάνια στη νοτιοανατολική Ευρώπη: Προκλήσεις και προοπτικές στον 21ο αιώνα. Εκδόσεις  Ι. Σιδέρης, 2011.</w:t>
      </w:r>
    </w:p>
    <w:p w:rsidR="00293BB0" w:rsidRPr="00293BB0" w:rsidRDefault="00293BB0" w:rsidP="00293BB0">
      <w:pPr>
        <w:spacing w:after="0" w:line="360" w:lineRule="auto"/>
        <w:ind w:left="-1134" w:right="-1134"/>
        <w:jc w:val="both"/>
        <w:rPr>
          <w:rFonts w:ascii="Times New Roman" w:eastAsia="Tahoma" w:hAnsi="Times New Roman" w:cs="Times New Roman"/>
          <w:sz w:val="28"/>
          <w:szCs w:val="28"/>
        </w:rPr>
      </w:pPr>
      <w:r w:rsidRPr="00293BB0">
        <w:rPr>
          <w:rFonts w:ascii="Times New Roman" w:eastAsia="Tahoma" w:hAnsi="Times New Roman" w:cs="Times New Roman"/>
          <w:sz w:val="28"/>
          <w:szCs w:val="28"/>
        </w:rPr>
        <w:lastRenderedPageBreak/>
        <w:t>1</w:t>
      </w:r>
      <w:r w:rsidR="00165716" w:rsidRPr="00165716">
        <w:rPr>
          <w:rFonts w:ascii="Times New Roman" w:eastAsia="Tahoma" w:hAnsi="Times New Roman" w:cs="Times New Roman"/>
          <w:sz w:val="28"/>
          <w:szCs w:val="28"/>
        </w:rPr>
        <w:t>1</w:t>
      </w:r>
      <w:r w:rsidRPr="00293BB0">
        <w:rPr>
          <w:rFonts w:ascii="Times New Roman" w:eastAsia="Tahoma" w:hAnsi="Times New Roman" w:cs="Times New Roman"/>
          <w:sz w:val="28"/>
          <w:szCs w:val="28"/>
        </w:rPr>
        <w:t>. Κατσόβσκα Γ. Μαλιγκούδη, ΟΙ Σλάβοι των Βαλκανίων Εισαγωγή στην ιστορία και τον πολιτισμό τους, Gutenberg - Γιώργος&amp;Κώστας Δαρδανός, 2004..</w:t>
      </w:r>
    </w:p>
    <w:p w:rsidR="00293BB0" w:rsidRPr="00293BB0" w:rsidRDefault="00293BB0" w:rsidP="00293BB0">
      <w:pPr>
        <w:spacing w:after="0" w:line="360" w:lineRule="auto"/>
        <w:ind w:left="-1134" w:right="-1134"/>
        <w:jc w:val="both"/>
        <w:rPr>
          <w:rFonts w:ascii="Times New Roman" w:eastAsia="Tahoma" w:hAnsi="Times New Roman" w:cs="Times New Roman"/>
          <w:sz w:val="28"/>
          <w:szCs w:val="28"/>
        </w:rPr>
      </w:pPr>
      <w:r w:rsidRPr="00257DB6">
        <w:rPr>
          <w:rFonts w:ascii="Times New Roman" w:eastAsia="Tahoma" w:hAnsi="Times New Roman" w:cs="Times New Roman"/>
          <w:sz w:val="28"/>
          <w:szCs w:val="28"/>
        </w:rPr>
        <w:t>1</w:t>
      </w:r>
      <w:r w:rsidR="00165716" w:rsidRPr="00257DB6">
        <w:rPr>
          <w:rFonts w:ascii="Times New Roman" w:eastAsia="Tahoma" w:hAnsi="Times New Roman" w:cs="Times New Roman"/>
          <w:sz w:val="28"/>
          <w:szCs w:val="28"/>
        </w:rPr>
        <w:t>2</w:t>
      </w:r>
      <w:r w:rsidRPr="00293BB0">
        <w:rPr>
          <w:rFonts w:ascii="Times New Roman" w:eastAsia="Tahoma" w:hAnsi="Times New Roman" w:cs="Times New Roman"/>
          <w:sz w:val="28"/>
          <w:szCs w:val="28"/>
        </w:rPr>
        <w:t>. Κεντρωτής Κ. ∆. Θησέας και Μινώταυρος: Ο Μίτος της ΚΕΠΠΑ και των Εξωτερικών Σχέσεων της Ευρωπαϊκής Ένωσης, Σειρά : Εκδόσεις Παπαζήση, Αθήνα 2003, 41</w:t>
      </w:r>
    </w:p>
    <w:p w:rsidR="00293BB0" w:rsidRPr="00293BB0" w:rsidRDefault="00293BB0" w:rsidP="00293BB0">
      <w:pPr>
        <w:spacing w:after="0" w:line="360" w:lineRule="auto"/>
        <w:ind w:left="-1134" w:right="-1134"/>
        <w:jc w:val="both"/>
        <w:rPr>
          <w:rFonts w:ascii="Times New Roman" w:eastAsia="Tahoma" w:hAnsi="Times New Roman" w:cs="Times New Roman"/>
          <w:sz w:val="28"/>
          <w:szCs w:val="28"/>
        </w:rPr>
      </w:pPr>
      <w:r w:rsidRPr="00293BB0">
        <w:rPr>
          <w:rFonts w:ascii="Times New Roman" w:eastAsia="Tahoma" w:hAnsi="Times New Roman" w:cs="Times New Roman"/>
          <w:sz w:val="28"/>
          <w:szCs w:val="28"/>
        </w:rPr>
        <w:t>1</w:t>
      </w:r>
      <w:r w:rsidR="00165716" w:rsidRPr="00165716">
        <w:rPr>
          <w:rFonts w:ascii="Times New Roman" w:eastAsia="Tahoma" w:hAnsi="Times New Roman" w:cs="Times New Roman"/>
          <w:sz w:val="28"/>
          <w:szCs w:val="28"/>
        </w:rPr>
        <w:t>3</w:t>
      </w:r>
      <w:r w:rsidRPr="00293BB0">
        <w:rPr>
          <w:rFonts w:ascii="Times New Roman" w:eastAsia="Tahoma" w:hAnsi="Times New Roman" w:cs="Times New Roman"/>
          <w:sz w:val="28"/>
          <w:szCs w:val="28"/>
        </w:rPr>
        <w:t>. Παπανδρέου Α., Παρατηρητήριο Βαλκανίων, Βοσνία-Ερζεγοβίνη, Ινστιτούτο Στρατηγικών και Αναπτυξιακών Μελετών, Αθήνα 1999, С. 19-22, 25-28</w:t>
      </w:r>
    </w:p>
    <w:p w:rsidR="00293BB0" w:rsidRPr="00293BB0" w:rsidRDefault="00293BB0" w:rsidP="00293BB0">
      <w:pPr>
        <w:spacing w:after="0" w:line="360" w:lineRule="auto"/>
        <w:ind w:left="-1134" w:right="-1134"/>
        <w:jc w:val="both"/>
        <w:rPr>
          <w:rFonts w:ascii="Times New Roman" w:eastAsia="Tahoma" w:hAnsi="Times New Roman" w:cs="Times New Roman"/>
          <w:sz w:val="28"/>
          <w:szCs w:val="28"/>
        </w:rPr>
      </w:pPr>
      <w:r w:rsidRPr="00293BB0">
        <w:rPr>
          <w:rFonts w:ascii="Times New Roman" w:eastAsia="Tahoma" w:hAnsi="Times New Roman" w:cs="Times New Roman"/>
          <w:sz w:val="28"/>
          <w:szCs w:val="28"/>
        </w:rPr>
        <w:t>1</w:t>
      </w:r>
      <w:r w:rsidR="00165716" w:rsidRPr="00165716">
        <w:rPr>
          <w:rFonts w:ascii="Times New Roman" w:eastAsia="Tahoma" w:hAnsi="Times New Roman" w:cs="Times New Roman"/>
          <w:sz w:val="28"/>
          <w:szCs w:val="28"/>
        </w:rPr>
        <w:t>4</w:t>
      </w:r>
      <w:r w:rsidRPr="00293BB0">
        <w:rPr>
          <w:rFonts w:ascii="Times New Roman" w:eastAsia="Tahoma" w:hAnsi="Times New Roman" w:cs="Times New Roman"/>
          <w:sz w:val="28"/>
          <w:szCs w:val="28"/>
        </w:rPr>
        <w:t>. Τζιφάκης Ν.- Χουλιάρας Α., (επιμέλεια), Η Διεθνής Αναπτυξιακή Βοήθεια στα Βαλκάνια, Οι αντιφάσεις της Γενναιοδωρίας, Αθήνα, Εκδόσεις Παπαζήση 2007</w:t>
      </w:r>
    </w:p>
    <w:p w:rsidR="00293BB0" w:rsidRPr="00293BB0" w:rsidRDefault="00293BB0" w:rsidP="00293BB0">
      <w:pPr>
        <w:spacing w:after="0" w:line="360" w:lineRule="auto"/>
        <w:ind w:left="-1134" w:right="-1134"/>
        <w:jc w:val="both"/>
        <w:rPr>
          <w:rFonts w:ascii="Times New Roman" w:eastAsia="Tahoma" w:hAnsi="Times New Roman" w:cs="Times New Roman"/>
          <w:sz w:val="28"/>
          <w:szCs w:val="28"/>
        </w:rPr>
      </w:pPr>
      <w:r w:rsidRPr="00293BB0">
        <w:rPr>
          <w:rFonts w:ascii="Times New Roman" w:eastAsia="Tahoma" w:hAnsi="Times New Roman" w:cs="Times New Roman"/>
          <w:sz w:val="28"/>
          <w:szCs w:val="28"/>
        </w:rPr>
        <w:t>1</w:t>
      </w:r>
      <w:r w:rsidR="00165716" w:rsidRPr="00165716">
        <w:rPr>
          <w:rFonts w:ascii="Times New Roman" w:eastAsia="Tahoma" w:hAnsi="Times New Roman" w:cs="Times New Roman"/>
          <w:sz w:val="28"/>
          <w:szCs w:val="28"/>
        </w:rPr>
        <w:t>5</w:t>
      </w:r>
      <w:r w:rsidRPr="00293BB0">
        <w:rPr>
          <w:rFonts w:ascii="Times New Roman" w:eastAsia="Tahoma" w:hAnsi="Times New Roman" w:cs="Times New Roman"/>
          <w:sz w:val="28"/>
          <w:szCs w:val="28"/>
        </w:rPr>
        <w:t>. Τέλλογλου Τ.,  Η γερμανική πολιτική στον γιουγκοσλαβικό χώρο 1991-1995, Αθήνα 1996.</w:t>
      </w:r>
    </w:p>
    <w:p w:rsidR="00293BB0" w:rsidRPr="00A124E4" w:rsidRDefault="00293BB0" w:rsidP="00293BB0">
      <w:pPr>
        <w:spacing w:after="0" w:line="360" w:lineRule="auto"/>
        <w:ind w:left="-1134" w:right="-1134"/>
        <w:jc w:val="both"/>
        <w:rPr>
          <w:rFonts w:ascii="Times New Roman" w:eastAsia="Tahoma" w:hAnsi="Times New Roman" w:cs="Times New Roman"/>
          <w:sz w:val="28"/>
          <w:szCs w:val="28"/>
        </w:rPr>
      </w:pPr>
      <w:r w:rsidRPr="00293BB0">
        <w:rPr>
          <w:rFonts w:ascii="Times New Roman" w:eastAsia="Tahoma" w:hAnsi="Times New Roman" w:cs="Times New Roman"/>
          <w:sz w:val="28"/>
          <w:szCs w:val="28"/>
        </w:rPr>
        <w:t>1</w:t>
      </w:r>
      <w:r w:rsidR="00165716" w:rsidRPr="00165716">
        <w:rPr>
          <w:rFonts w:ascii="Times New Roman" w:eastAsia="Tahoma" w:hAnsi="Times New Roman" w:cs="Times New Roman"/>
          <w:sz w:val="28"/>
          <w:szCs w:val="28"/>
        </w:rPr>
        <w:t>6</w:t>
      </w:r>
      <w:r w:rsidRPr="00293BB0">
        <w:rPr>
          <w:rFonts w:ascii="Times New Roman" w:eastAsia="Tahoma" w:hAnsi="Times New Roman" w:cs="Times New Roman"/>
          <w:sz w:val="28"/>
          <w:szCs w:val="28"/>
        </w:rPr>
        <w:t xml:space="preserve">. </w:t>
      </w:r>
      <w:r>
        <w:rPr>
          <w:rFonts w:ascii="Times New Roman" w:eastAsia="Tahoma" w:hAnsi="Times New Roman" w:cs="Times New Roman"/>
          <w:sz w:val="28"/>
          <w:szCs w:val="28"/>
        </w:rPr>
        <w:t>Χατζηπροδρομίδης Λ</w:t>
      </w:r>
      <w:r w:rsidRPr="00B62F5F">
        <w:rPr>
          <w:rFonts w:ascii="Times New Roman" w:eastAsia="Tahoma" w:hAnsi="Times New Roman" w:cs="Times New Roman"/>
          <w:sz w:val="28"/>
          <w:szCs w:val="28"/>
        </w:rPr>
        <w:t>.</w:t>
      </w:r>
      <w:r w:rsidRPr="00A124E4">
        <w:rPr>
          <w:rFonts w:ascii="Times New Roman" w:eastAsia="Tahoma" w:hAnsi="Times New Roman" w:cs="Times New Roman"/>
          <w:sz w:val="28"/>
          <w:szCs w:val="28"/>
        </w:rPr>
        <w:t xml:space="preserve"> Η δολοφονία της Γιουγκοσλαβίας (Θεσσαλονίκη, Παρατηρητής, 1999).</w:t>
      </w:r>
    </w:p>
    <w:p w:rsidR="00293BB0" w:rsidRPr="004859F2" w:rsidRDefault="00293BB0" w:rsidP="00293BB0">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1</w:t>
      </w:r>
      <w:r w:rsidR="00165716">
        <w:rPr>
          <w:rFonts w:ascii="Times New Roman" w:eastAsia="Tahoma" w:hAnsi="Times New Roman" w:cs="Times New Roman"/>
          <w:sz w:val="28"/>
          <w:szCs w:val="28"/>
          <w:lang w:val="en-US"/>
        </w:rPr>
        <w:t>7</w:t>
      </w:r>
      <w:r>
        <w:rPr>
          <w:rFonts w:ascii="Times New Roman" w:eastAsia="Tahoma" w:hAnsi="Times New Roman" w:cs="Times New Roman"/>
          <w:sz w:val="28"/>
          <w:szCs w:val="28"/>
          <w:lang w:val="en-US"/>
        </w:rPr>
        <w:t>. Karger A.</w:t>
      </w:r>
      <w:r w:rsidRPr="007B59DB">
        <w:rPr>
          <w:rFonts w:ascii="Times New Roman" w:eastAsia="Tahoma" w:hAnsi="Times New Roman" w:cs="Times New Roman"/>
          <w:sz w:val="28"/>
          <w:szCs w:val="28"/>
          <w:lang w:val="en-US"/>
        </w:rPr>
        <w:t>, Das Leopardenfell. ZurregionalenVerteilung der Ethnien in Bosnien-Herzegowina, Osteuropa 42/12 (1992),1102-1111</w:t>
      </w:r>
    </w:p>
    <w:p w:rsidR="00293BB0" w:rsidRDefault="00293BB0" w:rsidP="00293BB0">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1</w:t>
      </w:r>
      <w:r w:rsidR="00165716">
        <w:rPr>
          <w:rFonts w:ascii="Times New Roman" w:eastAsia="Tahoma" w:hAnsi="Times New Roman" w:cs="Times New Roman"/>
          <w:sz w:val="28"/>
          <w:szCs w:val="28"/>
          <w:lang w:val="en-US"/>
        </w:rPr>
        <w:t>8</w:t>
      </w:r>
      <w:r w:rsidRPr="00CE01AF">
        <w:rPr>
          <w:rFonts w:ascii="Times New Roman" w:eastAsia="Tahoma" w:hAnsi="Times New Roman" w:cs="Times New Roman"/>
          <w:sz w:val="28"/>
          <w:szCs w:val="28"/>
          <w:lang w:val="en-US"/>
        </w:rPr>
        <w:t>. Calic M.J, Krieg und frieden in Bosnien Hercegovina, Frankfurt 1996, С. 269.</w:t>
      </w:r>
    </w:p>
    <w:p w:rsidR="00293BB0" w:rsidRPr="00CE01AF" w:rsidRDefault="00293BB0" w:rsidP="00293BB0">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1</w:t>
      </w:r>
      <w:r w:rsidR="00165716">
        <w:rPr>
          <w:rFonts w:ascii="Times New Roman" w:eastAsia="Tahoma" w:hAnsi="Times New Roman" w:cs="Times New Roman"/>
          <w:sz w:val="28"/>
          <w:szCs w:val="28"/>
          <w:lang w:val="en-US"/>
        </w:rPr>
        <w:t>9</w:t>
      </w:r>
      <w:r>
        <w:rPr>
          <w:rFonts w:ascii="Times New Roman" w:eastAsia="Tahoma" w:hAnsi="Times New Roman" w:cs="Times New Roman"/>
          <w:sz w:val="28"/>
          <w:szCs w:val="28"/>
          <w:lang w:val="en-US"/>
        </w:rPr>
        <w:t xml:space="preserve">. </w:t>
      </w:r>
      <w:r w:rsidRPr="00F23ADB">
        <w:rPr>
          <w:rFonts w:ascii="Times New Roman" w:eastAsia="Tahoma" w:hAnsi="Times New Roman" w:cs="Times New Roman"/>
          <w:sz w:val="28"/>
          <w:szCs w:val="28"/>
          <w:lang w:val="en-US"/>
        </w:rPr>
        <w:t>Höpken W., Geschichte und Gewalt. Geschichtsbewußtsein im jugoslawischen.</w:t>
      </w:r>
      <w:r w:rsidR="00193FEF" w:rsidRPr="00193FEF">
        <w:rPr>
          <w:rFonts w:ascii="Times New Roman" w:eastAsia="Tahoma" w:hAnsi="Times New Roman" w:cs="Times New Roman"/>
          <w:sz w:val="28"/>
          <w:szCs w:val="28"/>
          <w:lang w:val="en-US"/>
        </w:rPr>
        <w:t xml:space="preserve"> </w:t>
      </w:r>
      <w:r w:rsidRPr="00F23ADB">
        <w:rPr>
          <w:rFonts w:ascii="Times New Roman" w:eastAsia="Tahoma" w:hAnsi="Times New Roman" w:cs="Times New Roman"/>
          <w:sz w:val="28"/>
          <w:szCs w:val="28"/>
          <w:lang w:val="en-US"/>
        </w:rPr>
        <w:t>Konflikt, in Internationale Schulbuchforschung 15/1 (1993),С. 55-73.</w:t>
      </w:r>
    </w:p>
    <w:p w:rsidR="007C145E" w:rsidRPr="00EA44E5" w:rsidRDefault="00165716" w:rsidP="007C145E">
      <w:pPr>
        <w:spacing w:after="0" w:line="360" w:lineRule="auto"/>
        <w:ind w:left="-1134" w:right="-1134"/>
        <w:jc w:val="both"/>
        <w:rPr>
          <w:rFonts w:ascii="Times New Roman" w:eastAsia="Tahoma" w:hAnsi="Times New Roman" w:cs="Times New Roman"/>
          <w:sz w:val="28"/>
          <w:szCs w:val="28"/>
          <w:lang w:val="ru-RU"/>
        </w:rPr>
      </w:pPr>
      <w:r w:rsidRPr="00165716">
        <w:rPr>
          <w:rFonts w:ascii="Times New Roman" w:eastAsia="Tahoma" w:hAnsi="Times New Roman" w:cs="Times New Roman"/>
          <w:sz w:val="28"/>
          <w:szCs w:val="28"/>
          <w:lang w:val="ru-RU"/>
        </w:rPr>
        <w:t>20</w:t>
      </w:r>
      <w:r w:rsidR="007C145E" w:rsidRPr="007C145E">
        <w:rPr>
          <w:rFonts w:ascii="Times New Roman" w:eastAsia="Tahoma" w:hAnsi="Times New Roman" w:cs="Times New Roman"/>
          <w:sz w:val="28"/>
          <w:szCs w:val="28"/>
          <w:lang w:val="ru-RU"/>
        </w:rPr>
        <w:t xml:space="preserve">. </w:t>
      </w:r>
      <w:r w:rsidR="007C145E" w:rsidRPr="00EA44E5">
        <w:rPr>
          <w:rFonts w:ascii="Times New Roman" w:eastAsia="Tahoma" w:hAnsi="Times New Roman" w:cs="Times New Roman"/>
          <w:sz w:val="28"/>
          <w:szCs w:val="28"/>
          <w:lang w:val="ru-RU"/>
        </w:rPr>
        <w:t xml:space="preserve">Адамишин А.Л. Югославская прелюдия. С чего начинались современные подходы к «мирному урегулированию»  // Россия в глобальной политике - [Электронный ресурс] - Режим доступа: </w:t>
      </w:r>
      <w:hyperlink r:id="rId8" w:history="1">
        <w:r w:rsidR="007C145E" w:rsidRPr="006036E8">
          <w:rPr>
            <w:rStyle w:val="Hyperlink"/>
            <w:rFonts w:ascii="Times New Roman" w:eastAsia="Tahoma" w:hAnsi="Times New Roman" w:cs="Times New Roman"/>
            <w:sz w:val="28"/>
            <w:szCs w:val="28"/>
            <w:lang w:val="ru-RU"/>
          </w:rPr>
          <w:t>http://www.globalaffairs.ru/number/Yugoslavskaya-prelyudiya-16104</w:t>
        </w:r>
      </w:hyperlink>
    </w:p>
    <w:p w:rsidR="00293BB0" w:rsidRPr="007C145E" w:rsidRDefault="00293BB0" w:rsidP="00293BB0">
      <w:pPr>
        <w:spacing w:after="0" w:line="360" w:lineRule="auto"/>
        <w:ind w:left="-1134" w:right="-1134"/>
        <w:jc w:val="both"/>
        <w:rPr>
          <w:rFonts w:ascii="Times New Roman" w:eastAsia="Tahoma" w:hAnsi="Times New Roman" w:cs="Times New Roman"/>
          <w:sz w:val="28"/>
          <w:szCs w:val="28"/>
          <w:lang w:val="ru-RU"/>
        </w:rPr>
      </w:pPr>
    </w:p>
    <w:p w:rsidR="00B93265" w:rsidRPr="007C145E" w:rsidRDefault="00B93265" w:rsidP="00B93265">
      <w:pPr>
        <w:spacing w:after="0" w:line="360" w:lineRule="auto"/>
        <w:ind w:left="-1134" w:right="-1134"/>
        <w:jc w:val="both"/>
        <w:rPr>
          <w:rFonts w:ascii="Times New Roman" w:eastAsia="Tahoma" w:hAnsi="Times New Roman" w:cs="Times New Roman"/>
          <w:sz w:val="28"/>
          <w:szCs w:val="28"/>
          <w:lang w:val="ru-RU"/>
        </w:rPr>
      </w:pPr>
    </w:p>
    <w:p w:rsidR="00F550D2" w:rsidRPr="00E11479" w:rsidRDefault="007C145E" w:rsidP="009A476F">
      <w:pPr>
        <w:spacing w:after="0" w:line="360" w:lineRule="auto"/>
        <w:ind w:left="-1134" w:right="-1134"/>
        <w:jc w:val="both"/>
        <w:rPr>
          <w:rFonts w:ascii="Times New Roman" w:eastAsia="Tahoma" w:hAnsi="Times New Roman" w:cs="Times New Roman"/>
          <w:sz w:val="28"/>
          <w:szCs w:val="28"/>
          <w:lang w:val="ru-RU"/>
        </w:rPr>
      </w:pPr>
      <w:r w:rsidRPr="007C145E">
        <w:rPr>
          <w:rFonts w:ascii="Times New Roman" w:eastAsia="Tahoma" w:hAnsi="Times New Roman" w:cs="Times New Roman"/>
          <w:sz w:val="28"/>
          <w:szCs w:val="28"/>
          <w:lang w:val="ru-RU"/>
        </w:rPr>
        <w:t>2</w:t>
      </w:r>
      <w:r w:rsidR="00165716" w:rsidRPr="00165716">
        <w:rPr>
          <w:rFonts w:ascii="Times New Roman" w:eastAsia="Tahoma" w:hAnsi="Times New Roman" w:cs="Times New Roman"/>
          <w:sz w:val="28"/>
          <w:szCs w:val="28"/>
          <w:lang w:val="ru-RU"/>
        </w:rPr>
        <w:t>1</w:t>
      </w:r>
      <w:r w:rsidR="00293BB0" w:rsidRPr="00293BB0">
        <w:rPr>
          <w:rFonts w:ascii="Times New Roman" w:eastAsia="Tahoma" w:hAnsi="Times New Roman" w:cs="Times New Roman"/>
          <w:sz w:val="28"/>
          <w:szCs w:val="28"/>
          <w:lang w:val="ru-RU"/>
        </w:rPr>
        <w:t>.</w:t>
      </w:r>
      <w:r w:rsidR="00F550D2" w:rsidRPr="00D323B3">
        <w:rPr>
          <w:rFonts w:ascii="Times New Roman" w:eastAsia="Tahoma" w:hAnsi="Times New Roman" w:cs="Times New Roman"/>
          <w:sz w:val="28"/>
          <w:szCs w:val="28"/>
          <w:lang w:val="ru-RU"/>
        </w:rPr>
        <w:t>Арбатова Н.К., Кокеев А.М. Кризис ЕС и перспективы европейской интеграции (политические аспекты), М., ИМЭМО РАН 2013</w:t>
      </w:r>
      <w:r w:rsidR="00F550D2" w:rsidRPr="00CD2DA0">
        <w:rPr>
          <w:rFonts w:ascii="Times New Roman" w:eastAsia="Tahoma" w:hAnsi="Times New Roman" w:cs="Times New Roman"/>
          <w:sz w:val="28"/>
          <w:szCs w:val="28"/>
          <w:lang w:val="ru-RU"/>
        </w:rPr>
        <w:t xml:space="preserve"> - [Электронный ресурс] - Режим доступа:</w:t>
      </w:r>
      <w:hyperlink r:id="rId9" w:history="1">
        <w:r w:rsidR="00F550D2" w:rsidRPr="003A6B13">
          <w:rPr>
            <w:rStyle w:val="Hyperlink"/>
            <w:rFonts w:ascii="Times New Roman" w:eastAsia="Tahoma" w:hAnsi="Times New Roman" w:cs="Times New Roman"/>
            <w:sz w:val="28"/>
            <w:szCs w:val="28"/>
            <w:lang w:val="ru-RU"/>
          </w:rPr>
          <w:t>http://www.imemo.ru/files/File/ru/publ/2013/13036.pdf</w:t>
        </w:r>
      </w:hyperlink>
    </w:p>
    <w:p w:rsidR="00F550D2" w:rsidRPr="006D30FF" w:rsidRDefault="00293BB0" w:rsidP="009A476F">
      <w:pPr>
        <w:spacing w:after="0" w:line="360" w:lineRule="auto"/>
        <w:ind w:left="-1134" w:right="-1134"/>
        <w:jc w:val="both"/>
        <w:rPr>
          <w:lang w:val="ru-RU"/>
        </w:rPr>
      </w:pPr>
      <w:r w:rsidRPr="00293BB0">
        <w:rPr>
          <w:rFonts w:ascii="Times New Roman" w:eastAsia="Tahoma" w:hAnsi="Times New Roman" w:cs="Times New Roman"/>
          <w:sz w:val="28"/>
          <w:szCs w:val="28"/>
          <w:lang w:val="ru-RU"/>
        </w:rPr>
        <w:t>2</w:t>
      </w:r>
      <w:r w:rsidR="00165716" w:rsidRPr="00165716">
        <w:rPr>
          <w:rFonts w:ascii="Times New Roman" w:eastAsia="Tahoma" w:hAnsi="Times New Roman" w:cs="Times New Roman"/>
          <w:sz w:val="28"/>
          <w:szCs w:val="28"/>
          <w:lang w:val="ru-RU"/>
        </w:rPr>
        <w:t>2</w:t>
      </w:r>
      <w:r w:rsidR="00F550D2" w:rsidRPr="002B3EBC">
        <w:rPr>
          <w:rFonts w:ascii="Times New Roman" w:eastAsia="Tahoma" w:hAnsi="Times New Roman" w:cs="Times New Roman"/>
          <w:sz w:val="28"/>
          <w:szCs w:val="28"/>
          <w:lang w:val="ru-RU"/>
        </w:rPr>
        <w:t xml:space="preserve">. Арбатова Н.К., Кокеев А.М. Европейский Союз и Региональные Конфликты, М., ИМЭМО РАН 2011 </w:t>
      </w:r>
      <w:r w:rsidR="00F550D2" w:rsidRPr="00A75121">
        <w:rPr>
          <w:rFonts w:ascii="Times New Roman" w:eastAsia="Tahoma" w:hAnsi="Times New Roman" w:cs="Times New Roman"/>
          <w:sz w:val="28"/>
          <w:szCs w:val="28"/>
          <w:lang w:val="ru-RU"/>
        </w:rPr>
        <w:t>-</w:t>
      </w:r>
      <w:r w:rsidR="00F550D2" w:rsidRPr="00CD2DA0">
        <w:rPr>
          <w:rFonts w:ascii="Times New Roman" w:eastAsia="Tahoma" w:hAnsi="Times New Roman" w:cs="Times New Roman"/>
          <w:sz w:val="28"/>
          <w:szCs w:val="28"/>
          <w:lang w:val="ru-RU"/>
        </w:rPr>
        <w:t xml:space="preserve">[Электронный ресурс] - Режим доступа: </w:t>
      </w:r>
      <w:hyperlink r:id="rId10" w:history="1">
        <w:r w:rsidR="00F550D2" w:rsidRPr="002B3EBC">
          <w:rPr>
            <w:rStyle w:val="Hyperlink"/>
            <w:rFonts w:ascii="Times New Roman" w:eastAsia="Tahoma" w:hAnsi="Times New Roman" w:cs="Times New Roman"/>
            <w:sz w:val="28"/>
            <w:szCs w:val="28"/>
          </w:rPr>
          <w:t>http</w:t>
        </w:r>
        <w:r w:rsidR="00F550D2" w:rsidRPr="002B3EBC">
          <w:rPr>
            <w:rStyle w:val="Hyperlink"/>
            <w:rFonts w:ascii="Times New Roman" w:eastAsia="Tahoma" w:hAnsi="Times New Roman" w:cs="Times New Roman"/>
            <w:sz w:val="28"/>
            <w:szCs w:val="28"/>
            <w:lang w:val="ru-RU"/>
          </w:rPr>
          <w:t>://</w:t>
        </w:r>
        <w:r w:rsidR="00F550D2" w:rsidRPr="002B3EBC">
          <w:rPr>
            <w:rStyle w:val="Hyperlink"/>
            <w:rFonts w:ascii="Times New Roman" w:eastAsia="Tahoma" w:hAnsi="Times New Roman" w:cs="Times New Roman"/>
            <w:sz w:val="28"/>
            <w:szCs w:val="28"/>
          </w:rPr>
          <w:t>www</w:t>
        </w:r>
        <w:r w:rsidR="00F550D2" w:rsidRPr="002B3EBC">
          <w:rPr>
            <w:rStyle w:val="Hyperlink"/>
            <w:rFonts w:ascii="Times New Roman" w:eastAsia="Tahoma" w:hAnsi="Times New Roman" w:cs="Times New Roman"/>
            <w:sz w:val="28"/>
            <w:szCs w:val="28"/>
            <w:lang w:val="ru-RU"/>
          </w:rPr>
          <w:t>.</w:t>
        </w:r>
        <w:r w:rsidR="00F550D2" w:rsidRPr="002B3EBC">
          <w:rPr>
            <w:rStyle w:val="Hyperlink"/>
            <w:rFonts w:ascii="Times New Roman" w:eastAsia="Tahoma" w:hAnsi="Times New Roman" w:cs="Times New Roman"/>
            <w:sz w:val="28"/>
            <w:szCs w:val="28"/>
          </w:rPr>
          <w:t>imemo</w:t>
        </w:r>
        <w:r w:rsidR="00F550D2" w:rsidRPr="002B3EBC">
          <w:rPr>
            <w:rStyle w:val="Hyperlink"/>
            <w:rFonts w:ascii="Times New Roman" w:eastAsia="Tahoma" w:hAnsi="Times New Roman" w:cs="Times New Roman"/>
            <w:sz w:val="28"/>
            <w:szCs w:val="28"/>
            <w:lang w:val="ru-RU"/>
          </w:rPr>
          <w:t>.</w:t>
        </w:r>
        <w:r w:rsidR="00F550D2" w:rsidRPr="002B3EBC">
          <w:rPr>
            <w:rStyle w:val="Hyperlink"/>
            <w:rFonts w:ascii="Times New Roman" w:eastAsia="Tahoma" w:hAnsi="Times New Roman" w:cs="Times New Roman"/>
            <w:sz w:val="28"/>
            <w:szCs w:val="28"/>
          </w:rPr>
          <w:t>ru</w:t>
        </w:r>
        <w:r w:rsidR="00F550D2" w:rsidRPr="002B3EBC">
          <w:rPr>
            <w:rStyle w:val="Hyperlink"/>
            <w:rFonts w:ascii="Times New Roman" w:eastAsia="Tahoma" w:hAnsi="Times New Roman" w:cs="Times New Roman"/>
            <w:sz w:val="28"/>
            <w:szCs w:val="28"/>
            <w:lang w:val="ru-RU"/>
          </w:rPr>
          <w:t>/</w:t>
        </w:r>
        <w:r w:rsidR="00F550D2" w:rsidRPr="002B3EBC">
          <w:rPr>
            <w:rStyle w:val="Hyperlink"/>
            <w:rFonts w:ascii="Times New Roman" w:eastAsia="Tahoma" w:hAnsi="Times New Roman" w:cs="Times New Roman"/>
            <w:sz w:val="28"/>
            <w:szCs w:val="28"/>
          </w:rPr>
          <w:t>files</w:t>
        </w:r>
        <w:r w:rsidR="00F550D2" w:rsidRPr="002B3EBC">
          <w:rPr>
            <w:rStyle w:val="Hyperlink"/>
            <w:rFonts w:ascii="Times New Roman" w:eastAsia="Tahoma" w:hAnsi="Times New Roman" w:cs="Times New Roman"/>
            <w:sz w:val="28"/>
            <w:szCs w:val="28"/>
            <w:lang w:val="ru-RU"/>
          </w:rPr>
          <w:t>/</w:t>
        </w:r>
        <w:r w:rsidR="00F550D2" w:rsidRPr="002B3EBC">
          <w:rPr>
            <w:rStyle w:val="Hyperlink"/>
            <w:rFonts w:ascii="Times New Roman" w:eastAsia="Tahoma" w:hAnsi="Times New Roman" w:cs="Times New Roman"/>
            <w:sz w:val="28"/>
            <w:szCs w:val="28"/>
          </w:rPr>
          <w:t>File</w:t>
        </w:r>
        <w:r w:rsidR="00F550D2" w:rsidRPr="002B3EBC">
          <w:rPr>
            <w:rStyle w:val="Hyperlink"/>
            <w:rFonts w:ascii="Times New Roman" w:eastAsia="Tahoma" w:hAnsi="Times New Roman" w:cs="Times New Roman"/>
            <w:sz w:val="28"/>
            <w:szCs w:val="28"/>
            <w:lang w:val="ru-RU"/>
          </w:rPr>
          <w:t>/</w:t>
        </w:r>
        <w:r w:rsidR="00F550D2" w:rsidRPr="002B3EBC">
          <w:rPr>
            <w:rStyle w:val="Hyperlink"/>
            <w:rFonts w:ascii="Times New Roman" w:eastAsia="Tahoma" w:hAnsi="Times New Roman" w:cs="Times New Roman"/>
            <w:sz w:val="28"/>
            <w:szCs w:val="28"/>
          </w:rPr>
          <w:t>ru</w:t>
        </w:r>
        <w:r w:rsidR="00F550D2" w:rsidRPr="002B3EBC">
          <w:rPr>
            <w:rStyle w:val="Hyperlink"/>
            <w:rFonts w:ascii="Times New Roman" w:eastAsia="Tahoma" w:hAnsi="Times New Roman" w:cs="Times New Roman"/>
            <w:sz w:val="28"/>
            <w:szCs w:val="28"/>
            <w:lang w:val="ru-RU"/>
          </w:rPr>
          <w:t>/</w:t>
        </w:r>
        <w:r w:rsidR="00F550D2" w:rsidRPr="002B3EBC">
          <w:rPr>
            <w:rStyle w:val="Hyperlink"/>
            <w:rFonts w:ascii="Times New Roman" w:eastAsia="Tahoma" w:hAnsi="Times New Roman" w:cs="Times New Roman"/>
            <w:sz w:val="28"/>
            <w:szCs w:val="28"/>
          </w:rPr>
          <w:t>publ</w:t>
        </w:r>
        <w:r w:rsidR="00F550D2" w:rsidRPr="002B3EBC">
          <w:rPr>
            <w:rStyle w:val="Hyperlink"/>
            <w:rFonts w:ascii="Times New Roman" w:eastAsia="Tahoma" w:hAnsi="Times New Roman" w:cs="Times New Roman"/>
            <w:sz w:val="28"/>
            <w:szCs w:val="28"/>
            <w:lang w:val="ru-RU"/>
          </w:rPr>
          <w:t>/2011/11010.</w:t>
        </w:r>
        <w:r w:rsidR="00F550D2" w:rsidRPr="002B3EBC">
          <w:rPr>
            <w:rStyle w:val="Hyperlink"/>
            <w:rFonts w:ascii="Times New Roman" w:eastAsia="Tahoma" w:hAnsi="Times New Roman" w:cs="Times New Roman"/>
            <w:sz w:val="28"/>
            <w:szCs w:val="28"/>
          </w:rPr>
          <w:t>pdf</w:t>
        </w:r>
      </w:hyperlink>
    </w:p>
    <w:p w:rsidR="00F550D2" w:rsidRDefault="00293BB0" w:rsidP="009A476F">
      <w:pPr>
        <w:spacing w:after="0" w:line="360" w:lineRule="auto"/>
        <w:ind w:left="-1134" w:right="-1134"/>
        <w:jc w:val="both"/>
        <w:rPr>
          <w:lang w:val="ru-RU"/>
        </w:rPr>
      </w:pPr>
      <w:r w:rsidRPr="00293BB0">
        <w:rPr>
          <w:rFonts w:ascii="Times New Roman" w:eastAsia="Tahoma" w:hAnsi="Times New Roman" w:cs="Times New Roman"/>
          <w:sz w:val="28"/>
          <w:szCs w:val="28"/>
          <w:lang w:val="ru-RU"/>
        </w:rPr>
        <w:t>2</w:t>
      </w:r>
      <w:r w:rsidR="00165716" w:rsidRPr="00165716">
        <w:rPr>
          <w:rFonts w:ascii="Times New Roman" w:eastAsia="Tahoma" w:hAnsi="Times New Roman" w:cs="Times New Roman"/>
          <w:sz w:val="28"/>
          <w:szCs w:val="28"/>
          <w:lang w:val="ru-RU"/>
        </w:rPr>
        <w:t>3</w:t>
      </w:r>
      <w:r w:rsidR="00F550D2" w:rsidRPr="005735D3">
        <w:rPr>
          <w:rFonts w:ascii="Times New Roman" w:eastAsia="Tahoma" w:hAnsi="Times New Roman" w:cs="Times New Roman"/>
          <w:sz w:val="28"/>
          <w:szCs w:val="28"/>
          <w:lang w:val="ru-RU"/>
        </w:rPr>
        <w:t xml:space="preserve">. </w:t>
      </w:r>
      <w:r w:rsidR="00F550D2" w:rsidRPr="00EA44E5">
        <w:rPr>
          <w:rFonts w:ascii="Times New Roman" w:eastAsia="Tahoma" w:hAnsi="Times New Roman" w:cs="Times New Roman"/>
          <w:sz w:val="28"/>
          <w:szCs w:val="28"/>
          <w:lang w:val="ru-RU"/>
        </w:rPr>
        <w:t xml:space="preserve">Дегтярева Н. Александр Карасев: Напряженная ситуация в Боснии и Герцеговине сильно влияет в целом на ситуацию на Балканах  // Международная жизнь - [Электронный ресурс] - Режим доступа:  </w:t>
      </w:r>
      <w:hyperlink r:id="rId11" w:history="1">
        <w:r w:rsidR="00F550D2" w:rsidRPr="006036E8">
          <w:rPr>
            <w:rStyle w:val="Hyperlink"/>
            <w:rFonts w:ascii="Times New Roman" w:eastAsia="Tahoma" w:hAnsi="Times New Roman" w:cs="Times New Roman"/>
            <w:sz w:val="28"/>
            <w:szCs w:val="28"/>
            <w:lang w:val="ru-RU"/>
          </w:rPr>
          <w:t>https://interaffairs.ru/news/show/10593</w:t>
        </w:r>
      </w:hyperlink>
    </w:p>
    <w:p w:rsidR="00F550D2" w:rsidRDefault="00293BB0" w:rsidP="009A476F">
      <w:pPr>
        <w:spacing w:after="0" w:line="360" w:lineRule="auto"/>
        <w:ind w:left="-1134" w:right="-1134"/>
        <w:jc w:val="both"/>
        <w:rPr>
          <w:lang w:val="ru-RU"/>
        </w:rPr>
      </w:pPr>
      <w:r w:rsidRPr="00293BB0">
        <w:rPr>
          <w:rFonts w:ascii="Times New Roman" w:eastAsia="Tahoma" w:hAnsi="Times New Roman" w:cs="Times New Roman"/>
          <w:sz w:val="28"/>
          <w:szCs w:val="28"/>
          <w:lang w:val="ru-RU"/>
        </w:rPr>
        <w:t>2</w:t>
      </w:r>
      <w:r w:rsidR="00165716" w:rsidRPr="00165716">
        <w:rPr>
          <w:rFonts w:ascii="Times New Roman" w:eastAsia="Tahoma" w:hAnsi="Times New Roman" w:cs="Times New Roman"/>
          <w:sz w:val="28"/>
          <w:szCs w:val="28"/>
          <w:lang w:val="ru-RU"/>
        </w:rPr>
        <w:t>4</w:t>
      </w:r>
      <w:r w:rsidR="00F550D2">
        <w:rPr>
          <w:rFonts w:ascii="Times New Roman" w:eastAsia="Tahoma" w:hAnsi="Times New Roman" w:cs="Times New Roman"/>
          <w:sz w:val="28"/>
          <w:szCs w:val="28"/>
          <w:lang w:val="ru-RU"/>
        </w:rPr>
        <w:t xml:space="preserve">. </w:t>
      </w:r>
      <w:r w:rsidR="00F550D2" w:rsidRPr="00EA44E5">
        <w:rPr>
          <w:rFonts w:ascii="Times New Roman" w:eastAsia="Tahoma" w:hAnsi="Times New Roman" w:cs="Times New Roman"/>
          <w:sz w:val="28"/>
          <w:szCs w:val="28"/>
          <w:lang w:val="ru-RU"/>
        </w:rPr>
        <w:t>Качалин  К. США и ЕС загна</w:t>
      </w:r>
      <w:r w:rsidR="00F550D2">
        <w:rPr>
          <w:rFonts w:ascii="Times New Roman" w:eastAsia="Tahoma" w:hAnsi="Times New Roman" w:cs="Times New Roman"/>
          <w:sz w:val="28"/>
          <w:szCs w:val="28"/>
          <w:lang w:val="ru-RU"/>
        </w:rPr>
        <w:t xml:space="preserve">ли Боснию и Герцеговину в тупик </w:t>
      </w:r>
      <w:r w:rsidR="00F550D2" w:rsidRPr="00EA44E5">
        <w:rPr>
          <w:rFonts w:ascii="Times New Roman" w:eastAsia="Tahoma" w:hAnsi="Times New Roman" w:cs="Times New Roman"/>
          <w:sz w:val="28"/>
          <w:szCs w:val="28"/>
          <w:lang w:val="ru-RU"/>
        </w:rPr>
        <w:t xml:space="preserve">// Международная жизнь - [Электронный ресурс] - Режим доступа: </w:t>
      </w:r>
      <w:hyperlink r:id="rId12" w:history="1">
        <w:r w:rsidR="00F550D2" w:rsidRPr="006036E8">
          <w:rPr>
            <w:rStyle w:val="Hyperlink"/>
            <w:rFonts w:ascii="Times New Roman" w:eastAsia="Tahoma" w:hAnsi="Times New Roman" w:cs="Times New Roman"/>
            <w:sz w:val="28"/>
            <w:szCs w:val="28"/>
            <w:lang w:val="ru-RU"/>
          </w:rPr>
          <w:t>https://interaffairs.ru/news/show/11315</w:t>
        </w:r>
      </w:hyperlink>
    </w:p>
    <w:p w:rsidR="00F550D2" w:rsidRDefault="00293BB0" w:rsidP="009A476F">
      <w:pPr>
        <w:spacing w:after="0" w:line="360" w:lineRule="auto"/>
        <w:ind w:left="-1134" w:right="-1134"/>
        <w:jc w:val="both"/>
        <w:rPr>
          <w:rFonts w:ascii="Times New Roman" w:eastAsia="Tahoma" w:hAnsi="Times New Roman" w:cs="Times New Roman"/>
          <w:sz w:val="28"/>
          <w:szCs w:val="28"/>
          <w:lang w:val="ru-RU"/>
        </w:rPr>
      </w:pPr>
      <w:r w:rsidRPr="00293BB0">
        <w:rPr>
          <w:rFonts w:ascii="Times New Roman" w:eastAsia="Tahoma" w:hAnsi="Times New Roman" w:cs="Times New Roman"/>
          <w:sz w:val="28"/>
          <w:szCs w:val="28"/>
          <w:lang w:val="ru-RU"/>
        </w:rPr>
        <w:t>2</w:t>
      </w:r>
      <w:r w:rsidR="00165716" w:rsidRPr="00165716">
        <w:rPr>
          <w:rFonts w:ascii="Times New Roman" w:eastAsia="Tahoma" w:hAnsi="Times New Roman" w:cs="Times New Roman"/>
          <w:sz w:val="28"/>
          <w:szCs w:val="28"/>
          <w:lang w:val="ru-RU"/>
        </w:rPr>
        <w:t>5</w:t>
      </w:r>
      <w:r w:rsidR="00F550D2" w:rsidRPr="005735D3">
        <w:rPr>
          <w:rFonts w:ascii="Times New Roman" w:eastAsia="Tahoma" w:hAnsi="Times New Roman" w:cs="Times New Roman"/>
          <w:sz w:val="28"/>
          <w:szCs w:val="28"/>
          <w:lang w:val="ru-RU"/>
        </w:rPr>
        <w:t xml:space="preserve">. </w:t>
      </w:r>
      <w:r w:rsidR="00F550D2" w:rsidRPr="00EA44E5">
        <w:rPr>
          <w:rFonts w:ascii="Times New Roman" w:eastAsia="Tahoma" w:hAnsi="Times New Roman" w:cs="Times New Roman"/>
          <w:sz w:val="28"/>
          <w:szCs w:val="28"/>
          <w:lang w:val="ru-RU"/>
        </w:rPr>
        <w:t xml:space="preserve">Качалин К. Дейтонский тупик // Международная жизнь - [Электронный ресурс] - Режим доступа: </w:t>
      </w:r>
      <w:hyperlink r:id="rId13" w:history="1">
        <w:r w:rsidR="00F550D2" w:rsidRPr="006036E8">
          <w:rPr>
            <w:rStyle w:val="Hyperlink"/>
            <w:rFonts w:ascii="Times New Roman" w:eastAsia="Tahoma" w:hAnsi="Times New Roman" w:cs="Times New Roman"/>
            <w:sz w:val="28"/>
            <w:szCs w:val="28"/>
            <w:lang w:val="ru-RU"/>
          </w:rPr>
          <w:t>https://interaffairs.ru/news/show/9498</w:t>
        </w:r>
      </w:hyperlink>
    </w:p>
    <w:p w:rsidR="00F550D2" w:rsidRDefault="00293BB0" w:rsidP="009A476F">
      <w:pPr>
        <w:spacing w:after="0" w:line="360" w:lineRule="auto"/>
        <w:ind w:left="-1134" w:right="-1134"/>
        <w:jc w:val="both"/>
        <w:rPr>
          <w:lang w:val="ru-RU"/>
        </w:rPr>
      </w:pPr>
      <w:r w:rsidRPr="00293BB0">
        <w:rPr>
          <w:rFonts w:ascii="Times New Roman" w:eastAsia="Tahoma" w:hAnsi="Times New Roman" w:cs="Times New Roman"/>
          <w:sz w:val="28"/>
          <w:szCs w:val="28"/>
          <w:lang w:val="ru-RU"/>
        </w:rPr>
        <w:t>2</w:t>
      </w:r>
      <w:r w:rsidR="00165716" w:rsidRPr="00165716">
        <w:rPr>
          <w:rFonts w:ascii="Times New Roman" w:eastAsia="Tahoma" w:hAnsi="Times New Roman" w:cs="Times New Roman"/>
          <w:sz w:val="28"/>
          <w:szCs w:val="28"/>
          <w:lang w:val="ru-RU"/>
        </w:rPr>
        <w:t>6</w:t>
      </w:r>
      <w:r w:rsidR="00F550D2" w:rsidRPr="005735D3">
        <w:rPr>
          <w:rFonts w:ascii="Times New Roman" w:eastAsia="Tahoma" w:hAnsi="Times New Roman" w:cs="Times New Roman"/>
          <w:sz w:val="28"/>
          <w:szCs w:val="28"/>
          <w:lang w:val="ru-RU"/>
        </w:rPr>
        <w:t xml:space="preserve">. </w:t>
      </w:r>
      <w:r w:rsidR="00F550D2" w:rsidRPr="00D323B3">
        <w:rPr>
          <w:rFonts w:ascii="Times New Roman" w:eastAsia="Tahoma" w:hAnsi="Times New Roman" w:cs="Times New Roman"/>
          <w:sz w:val="28"/>
          <w:szCs w:val="28"/>
          <w:lang w:val="ru-RU"/>
        </w:rPr>
        <w:t>Комарицкая Н.В., группа № 220</w:t>
      </w:r>
      <w:r w:rsidR="00F550D2" w:rsidRPr="00A572BF">
        <w:rPr>
          <w:rFonts w:ascii="Times New Roman" w:eastAsia="Tahoma" w:hAnsi="Times New Roman" w:cs="Times New Roman"/>
          <w:sz w:val="28"/>
          <w:szCs w:val="28"/>
          <w:lang w:val="ru-RU"/>
        </w:rPr>
        <w:t>,</w:t>
      </w:r>
      <w:r w:rsidR="00F550D2" w:rsidRPr="00D323B3">
        <w:rPr>
          <w:rFonts w:ascii="Times New Roman" w:eastAsia="Tahoma" w:hAnsi="Times New Roman" w:cs="Times New Roman"/>
          <w:sz w:val="28"/>
          <w:szCs w:val="28"/>
          <w:lang w:val="ru-RU"/>
        </w:rPr>
        <w:t xml:space="preserve"> Этнополитические конфликты и пути их урегулирования. Санкт-Петербург 2008</w:t>
      </w:r>
      <w:r w:rsidR="00F550D2">
        <w:rPr>
          <w:rFonts w:ascii="Times New Roman" w:eastAsia="Tahoma" w:hAnsi="Times New Roman" w:cs="Times New Roman"/>
          <w:sz w:val="28"/>
          <w:szCs w:val="28"/>
          <w:lang w:val="ru-RU"/>
        </w:rPr>
        <w:t>.</w:t>
      </w:r>
      <w:r w:rsidR="00F550D2" w:rsidRPr="00A75121">
        <w:rPr>
          <w:rFonts w:ascii="Times New Roman" w:eastAsia="Tahoma" w:hAnsi="Times New Roman" w:cs="Times New Roman"/>
          <w:sz w:val="28"/>
          <w:szCs w:val="28"/>
          <w:lang w:val="ru-RU"/>
        </w:rPr>
        <w:t xml:space="preserve"> - </w:t>
      </w:r>
      <w:r w:rsidR="00F550D2" w:rsidRPr="005537E0">
        <w:rPr>
          <w:rFonts w:ascii="Times New Roman" w:eastAsia="Tahoma" w:hAnsi="Times New Roman" w:cs="Times New Roman"/>
          <w:sz w:val="28"/>
          <w:szCs w:val="28"/>
          <w:lang w:val="ru-RU"/>
        </w:rPr>
        <w:t>[Электронный ресурс] - Режим доступа:</w:t>
      </w:r>
      <w:hyperlink r:id="rId14" w:history="1">
        <w:r w:rsidR="00F550D2" w:rsidRPr="00A572BF">
          <w:rPr>
            <w:rStyle w:val="Hyperlink"/>
            <w:rFonts w:ascii="Times New Roman" w:eastAsia="Tahoma" w:hAnsi="Times New Roman" w:cs="Times New Roman"/>
            <w:sz w:val="28"/>
            <w:szCs w:val="28"/>
            <w:lang w:val="ru-RU"/>
          </w:rPr>
          <w:t>http://refy.ru/73/267029-etnopoliticheskie-konflikty-i-puti-ih-uregulirovaniya.html</w:t>
        </w:r>
      </w:hyperlink>
    </w:p>
    <w:p w:rsidR="00F550D2" w:rsidRPr="005735D3" w:rsidRDefault="00293BB0" w:rsidP="009A476F">
      <w:pPr>
        <w:spacing w:after="0" w:line="360" w:lineRule="auto"/>
        <w:ind w:left="-1134" w:right="-1134"/>
        <w:jc w:val="both"/>
        <w:rPr>
          <w:lang w:val="ru-RU"/>
        </w:rPr>
      </w:pPr>
      <w:r w:rsidRPr="00293BB0">
        <w:rPr>
          <w:rFonts w:ascii="Times New Roman" w:eastAsia="Tahoma" w:hAnsi="Times New Roman" w:cs="Times New Roman"/>
          <w:sz w:val="28"/>
          <w:szCs w:val="28"/>
          <w:lang w:val="ru-RU"/>
        </w:rPr>
        <w:t>2</w:t>
      </w:r>
      <w:r w:rsidR="00165716" w:rsidRPr="00165716">
        <w:rPr>
          <w:rFonts w:ascii="Times New Roman" w:eastAsia="Tahoma" w:hAnsi="Times New Roman" w:cs="Times New Roman"/>
          <w:sz w:val="28"/>
          <w:szCs w:val="28"/>
          <w:lang w:val="ru-RU"/>
        </w:rPr>
        <w:t>7</w:t>
      </w:r>
      <w:r w:rsidR="00F550D2" w:rsidRPr="005735D3">
        <w:rPr>
          <w:rFonts w:ascii="Times New Roman" w:eastAsia="Tahoma" w:hAnsi="Times New Roman" w:cs="Times New Roman"/>
          <w:sz w:val="28"/>
          <w:szCs w:val="28"/>
          <w:lang w:val="ru-RU"/>
        </w:rPr>
        <w:t xml:space="preserve">. </w:t>
      </w:r>
      <w:r w:rsidR="00F550D2" w:rsidRPr="00EA44E5">
        <w:rPr>
          <w:rFonts w:ascii="Times New Roman" w:eastAsia="Tahoma" w:hAnsi="Times New Roman" w:cs="Times New Roman"/>
          <w:sz w:val="28"/>
          <w:szCs w:val="28"/>
          <w:lang w:val="ru-RU"/>
        </w:rPr>
        <w:t xml:space="preserve">Лукьянов Ф. Боснийское эхо // Россия в глобальной </w:t>
      </w:r>
      <w:r w:rsidR="00F550D2">
        <w:rPr>
          <w:rFonts w:ascii="Times New Roman" w:eastAsia="Tahoma" w:hAnsi="Times New Roman" w:cs="Times New Roman"/>
          <w:sz w:val="28"/>
          <w:szCs w:val="28"/>
          <w:lang w:val="ru-RU"/>
        </w:rPr>
        <w:t xml:space="preserve">политике - [Электронный ресурс] </w:t>
      </w:r>
      <w:r w:rsidR="00F550D2" w:rsidRPr="00EA44E5">
        <w:rPr>
          <w:rFonts w:ascii="Times New Roman" w:eastAsia="Tahoma" w:hAnsi="Times New Roman" w:cs="Times New Roman"/>
          <w:sz w:val="28"/>
          <w:szCs w:val="28"/>
          <w:lang w:val="ru-RU"/>
        </w:rPr>
        <w:t xml:space="preserve">- Режим доступа: </w:t>
      </w:r>
      <w:hyperlink r:id="rId15" w:history="1">
        <w:r w:rsidR="00F550D2" w:rsidRPr="006036E8">
          <w:rPr>
            <w:rStyle w:val="Hyperlink"/>
            <w:rFonts w:ascii="Times New Roman" w:eastAsia="Tahoma" w:hAnsi="Times New Roman" w:cs="Times New Roman"/>
            <w:sz w:val="28"/>
            <w:szCs w:val="28"/>
            <w:lang w:val="ru-RU"/>
          </w:rPr>
          <w:t>http://www.globalaffairs.ru/redcol/n_11188</w:t>
        </w:r>
      </w:hyperlink>
    </w:p>
    <w:p w:rsidR="00F550D2" w:rsidRPr="00EA44E5" w:rsidRDefault="00293BB0" w:rsidP="009A476F">
      <w:pPr>
        <w:spacing w:after="0" w:line="360" w:lineRule="auto"/>
        <w:ind w:left="-1134" w:right="-1134"/>
        <w:jc w:val="both"/>
        <w:rPr>
          <w:rFonts w:ascii="Times New Roman" w:eastAsia="Tahoma" w:hAnsi="Times New Roman" w:cs="Times New Roman"/>
          <w:sz w:val="28"/>
          <w:szCs w:val="28"/>
          <w:lang w:val="ru-RU"/>
        </w:rPr>
      </w:pPr>
      <w:r w:rsidRPr="00293BB0">
        <w:rPr>
          <w:rFonts w:ascii="Times New Roman" w:eastAsia="Tahoma" w:hAnsi="Times New Roman" w:cs="Times New Roman"/>
          <w:sz w:val="28"/>
          <w:szCs w:val="28"/>
          <w:lang w:val="ru-RU"/>
        </w:rPr>
        <w:lastRenderedPageBreak/>
        <w:t>2</w:t>
      </w:r>
      <w:r w:rsidR="00165716" w:rsidRPr="00165716">
        <w:rPr>
          <w:rFonts w:ascii="Times New Roman" w:eastAsia="Tahoma" w:hAnsi="Times New Roman" w:cs="Times New Roman"/>
          <w:sz w:val="28"/>
          <w:szCs w:val="28"/>
          <w:lang w:val="ru-RU"/>
        </w:rPr>
        <w:t>8</w:t>
      </w:r>
      <w:r w:rsidR="00F550D2" w:rsidRPr="005735D3">
        <w:rPr>
          <w:rFonts w:ascii="Times New Roman" w:eastAsia="Tahoma" w:hAnsi="Times New Roman" w:cs="Times New Roman"/>
          <w:sz w:val="28"/>
          <w:szCs w:val="28"/>
          <w:lang w:val="ru-RU"/>
        </w:rPr>
        <w:t xml:space="preserve">. </w:t>
      </w:r>
      <w:r w:rsidR="00F550D2" w:rsidRPr="00EA44E5">
        <w:rPr>
          <w:rFonts w:ascii="Times New Roman" w:eastAsia="Tahoma" w:hAnsi="Times New Roman" w:cs="Times New Roman"/>
          <w:sz w:val="28"/>
          <w:szCs w:val="28"/>
          <w:lang w:val="ru-RU"/>
        </w:rPr>
        <w:t xml:space="preserve">Мезяев А. Сребреница: к 20-летию информационного мифа // Международная жизнь - [Электронный ресурс] - Режим доступа: </w:t>
      </w:r>
      <w:hyperlink r:id="rId16" w:history="1">
        <w:r w:rsidR="00F550D2" w:rsidRPr="006036E8">
          <w:rPr>
            <w:rStyle w:val="Hyperlink"/>
            <w:rFonts w:ascii="Times New Roman" w:eastAsia="Tahoma" w:hAnsi="Times New Roman" w:cs="Times New Roman"/>
            <w:sz w:val="28"/>
            <w:szCs w:val="28"/>
            <w:lang w:val="ru-RU"/>
          </w:rPr>
          <w:t>https://interaffairs.ru/news/show/13480</w:t>
        </w:r>
      </w:hyperlink>
    </w:p>
    <w:p w:rsidR="00F550D2" w:rsidRPr="00EA44E5" w:rsidRDefault="00293BB0" w:rsidP="009A476F">
      <w:pPr>
        <w:spacing w:after="0" w:line="360" w:lineRule="auto"/>
        <w:ind w:left="-1134" w:right="-1134"/>
        <w:jc w:val="both"/>
        <w:rPr>
          <w:rFonts w:ascii="Times New Roman" w:eastAsia="Tahoma" w:hAnsi="Times New Roman" w:cs="Times New Roman"/>
          <w:sz w:val="28"/>
          <w:szCs w:val="28"/>
          <w:lang w:val="ru-RU"/>
        </w:rPr>
      </w:pPr>
      <w:r w:rsidRPr="00293BB0">
        <w:rPr>
          <w:rFonts w:ascii="Times New Roman" w:eastAsia="Tahoma" w:hAnsi="Times New Roman" w:cs="Times New Roman"/>
          <w:sz w:val="28"/>
          <w:szCs w:val="28"/>
          <w:lang w:val="ru-RU"/>
        </w:rPr>
        <w:t>2</w:t>
      </w:r>
      <w:r w:rsidR="00165716" w:rsidRPr="00165716">
        <w:rPr>
          <w:rFonts w:ascii="Times New Roman" w:eastAsia="Tahoma" w:hAnsi="Times New Roman" w:cs="Times New Roman"/>
          <w:sz w:val="28"/>
          <w:szCs w:val="28"/>
          <w:lang w:val="ru-RU"/>
        </w:rPr>
        <w:t>9</w:t>
      </w:r>
      <w:r w:rsidR="00F550D2">
        <w:rPr>
          <w:rFonts w:ascii="Times New Roman" w:eastAsia="Tahoma" w:hAnsi="Times New Roman" w:cs="Times New Roman"/>
          <w:sz w:val="28"/>
          <w:szCs w:val="28"/>
          <w:lang w:val="ru-RU"/>
        </w:rPr>
        <w:t>.</w:t>
      </w:r>
      <w:r w:rsidR="00F550D2" w:rsidRPr="00EA44E5">
        <w:rPr>
          <w:rFonts w:ascii="Times New Roman" w:eastAsia="Tahoma" w:hAnsi="Times New Roman" w:cs="Times New Roman"/>
          <w:sz w:val="28"/>
          <w:szCs w:val="28"/>
          <w:lang w:val="ru-RU"/>
        </w:rPr>
        <w:t xml:space="preserve"> Мезяев А. «Сербский прорыв» в ООН // Международная жизнь - [Электронный ресурс] - Режим доступа: </w:t>
      </w:r>
      <w:hyperlink r:id="rId17" w:history="1">
        <w:r w:rsidR="00F550D2" w:rsidRPr="006036E8">
          <w:rPr>
            <w:rStyle w:val="Hyperlink"/>
            <w:rFonts w:ascii="Times New Roman" w:eastAsia="Tahoma" w:hAnsi="Times New Roman" w:cs="Times New Roman"/>
            <w:sz w:val="28"/>
            <w:szCs w:val="28"/>
            <w:lang w:val="ru-RU"/>
          </w:rPr>
          <w:t>https://interaffairs.ru/news/printable/9398</w:t>
        </w:r>
      </w:hyperlink>
    </w:p>
    <w:p w:rsidR="00F550D2" w:rsidRPr="005735D3" w:rsidRDefault="00165716" w:rsidP="009A476F">
      <w:pPr>
        <w:spacing w:after="0" w:line="360" w:lineRule="auto"/>
        <w:ind w:left="-1134" w:right="-1134"/>
        <w:jc w:val="both"/>
        <w:rPr>
          <w:lang w:val="ru-RU"/>
        </w:rPr>
      </w:pPr>
      <w:r w:rsidRPr="00165716">
        <w:rPr>
          <w:rFonts w:ascii="Times New Roman" w:eastAsia="Tahoma" w:hAnsi="Times New Roman" w:cs="Times New Roman"/>
          <w:sz w:val="28"/>
          <w:szCs w:val="28"/>
          <w:lang w:val="ru-RU"/>
        </w:rPr>
        <w:t>30</w:t>
      </w:r>
      <w:r w:rsidR="00F550D2">
        <w:rPr>
          <w:rFonts w:ascii="Times New Roman" w:eastAsia="Tahoma" w:hAnsi="Times New Roman" w:cs="Times New Roman"/>
          <w:sz w:val="28"/>
          <w:szCs w:val="28"/>
          <w:lang w:val="ru-RU"/>
        </w:rPr>
        <w:t xml:space="preserve">. </w:t>
      </w:r>
      <w:r w:rsidR="00F550D2" w:rsidRPr="004531C4">
        <w:rPr>
          <w:rFonts w:ascii="Times New Roman" w:eastAsia="Tahoma" w:hAnsi="Times New Roman" w:cs="Times New Roman"/>
          <w:sz w:val="28"/>
          <w:szCs w:val="28"/>
          <w:lang w:val="ru-RU"/>
        </w:rPr>
        <w:t>Пивоваренко А. О заявке на вступление в ЕС Боснии и Герцеговины, Р</w:t>
      </w:r>
      <w:r w:rsidR="00F550D2">
        <w:rPr>
          <w:rFonts w:ascii="Times New Roman" w:eastAsia="Tahoma" w:hAnsi="Times New Roman" w:cs="Times New Roman"/>
          <w:sz w:val="28"/>
          <w:szCs w:val="28"/>
          <w:lang w:val="ru-RU"/>
        </w:rPr>
        <w:t xml:space="preserve">оссийский совет по международным делам </w:t>
      </w:r>
      <w:r w:rsidR="00F550D2" w:rsidRPr="00BC02F8">
        <w:rPr>
          <w:rFonts w:ascii="Times New Roman" w:eastAsia="Tahoma" w:hAnsi="Times New Roman" w:cs="Times New Roman"/>
          <w:sz w:val="28"/>
          <w:szCs w:val="28"/>
          <w:lang w:val="ru-RU"/>
        </w:rPr>
        <w:t xml:space="preserve">- </w:t>
      </w:r>
      <w:r w:rsidR="00F550D2" w:rsidRPr="005537E0">
        <w:rPr>
          <w:rFonts w:ascii="Times New Roman" w:eastAsia="Tahoma" w:hAnsi="Times New Roman" w:cs="Times New Roman"/>
          <w:sz w:val="28"/>
          <w:szCs w:val="28"/>
          <w:lang w:val="ru-RU"/>
        </w:rPr>
        <w:t>[Электронный ресурс] - Режим доступа:</w:t>
      </w:r>
      <w:r w:rsidR="00F550D2" w:rsidRPr="004531C4">
        <w:rPr>
          <w:rFonts w:ascii="Times New Roman" w:eastAsia="Tahoma" w:hAnsi="Times New Roman" w:cs="Times New Roman"/>
          <w:sz w:val="28"/>
          <w:szCs w:val="28"/>
          <w:lang w:val="ru-RU"/>
        </w:rPr>
        <w:t xml:space="preserve">: </w:t>
      </w:r>
      <w:hyperlink r:id="rId18" w:history="1">
        <w:r w:rsidR="00F550D2" w:rsidRPr="004531C4">
          <w:rPr>
            <w:rStyle w:val="Hyperlink"/>
            <w:rFonts w:ascii="Times New Roman" w:eastAsia="Tahoma" w:hAnsi="Times New Roman" w:cs="Times New Roman"/>
            <w:sz w:val="28"/>
            <w:szCs w:val="28"/>
          </w:rPr>
          <w:t>http</w:t>
        </w:r>
        <w:r w:rsidR="00F550D2" w:rsidRPr="004531C4">
          <w:rPr>
            <w:rStyle w:val="Hyperlink"/>
            <w:rFonts w:ascii="Times New Roman" w:eastAsia="Tahoma" w:hAnsi="Times New Roman" w:cs="Times New Roman"/>
            <w:sz w:val="28"/>
            <w:szCs w:val="28"/>
            <w:lang w:val="ru-RU"/>
          </w:rPr>
          <w:t>://</w:t>
        </w:r>
        <w:r w:rsidR="00F550D2" w:rsidRPr="004531C4">
          <w:rPr>
            <w:rStyle w:val="Hyperlink"/>
            <w:rFonts w:ascii="Times New Roman" w:eastAsia="Tahoma" w:hAnsi="Times New Roman" w:cs="Times New Roman"/>
            <w:sz w:val="28"/>
            <w:szCs w:val="28"/>
          </w:rPr>
          <w:t>russiancouncil</w:t>
        </w:r>
        <w:r w:rsidR="00F550D2" w:rsidRPr="004531C4">
          <w:rPr>
            <w:rStyle w:val="Hyperlink"/>
            <w:rFonts w:ascii="Times New Roman" w:eastAsia="Tahoma" w:hAnsi="Times New Roman" w:cs="Times New Roman"/>
            <w:sz w:val="28"/>
            <w:szCs w:val="28"/>
            <w:lang w:val="ru-RU"/>
          </w:rPr>
          <w:t>.</w:t>
        </w:r>
        <w:r w:rsidR="00F550D2" w:rsidRPr="004531C4">
          <w:rPr>
            <w:rStyle w:val="Hyperlink"/>
            <w:rFonts w:ascii="Times New Roman" w:eastAsia="Tahoma" w:hAnsi="Times New Roman" w:cs="Times New Roman"/>
            <w:sz w:val="28"/>
            <w:szCs w:val="28"/>
          </w:rPr>
          <w:t>ru</w:t>
        </w:r>
        <w:r w:rsidR="00F550D2" w:rsidRPr="004531C4">
          <w:rPr>
            <w:rStyle w:val="Hyperlink"/>
            <w:rFonts w:ascii="Times New Roman" w:eastAsia="Tahoma" w:hAnsi="Times New Roman" w:cs="Times New Roman"/>
            <w:sz w:val="28"/>
            <w:szCs w:val="28"/>
            <w:lang w:val="ru-RU"/>
          </w:rPr>
          <w:t>/</w:t>
        </w:r>
        <w:r w:rsidR="00F550D2" w:rsidRPr="004531C4">
          <w:rPr>
            <w:rStyle w:val="Hyperlink"/>
            <w:rFonts w:ascii="Times New Roman" w:eastAsia="Tahoma" w:hAnsi="Times New Roman" w:cs="Times New Roman"/>
            <w:sz w:val="28"/>
            <w:szCs w:val="28"/>
          </w:rPr>
          <w:t>inner</w:t>
        </w:r>
        <w:r w:rsidR="00F550D2" w:rsidRPr="004531C4">
          <w:rPr>
            <w:rStyle w:val="Hyperlink"/>
            <w:rFonts w:ascii="Times New Roman" w:eastAsia="Tahoma" w:hAnsi="Times New Roman" w:cs="Times New Roman"/>
            <w:sz w:val="28"/>
            <w:szCs w:val="28"/>
            <w:lang w:val="ru-RU"/>
          </w:rPr>
          <w:t>/?</w:t>
        </w:r>
        <w:r w:rsidR="00F550D2" w:rsidRPr="004531C4">
          <w:rPr>
            <w:rStyle w:val="Hyperlink"/>
            <w:rFonts w:ascii="Times New Roman" w:eastAsia="Tahoma" w:hAnsi="Times New Roman" w:cs="Times New Roman"/>
            <w:sz w:val="28"/>
            <w:szCs w:val="28"/>
          </w:rPr>
          <w:t>id</w:t>
        </w:r>
        <w:r w:rsidR="00F550D2" w:rsidRPr="004531C4">
          <w:rPr>
            <w:rStyle w:val="Hyperlink"/>
            <w:rFonts w:ascii="Times New Roman" w:eastAsia="Tahoma" w:hAnsi="Times New Roman" w:cs="Times New Roman"/>
            <w:sz w:val="28"/>
            <w:szCs w:val="28"/>
            <w:lang w:val="ru-RU"/>
          </w:rPr>
          <w:t>_4=7291#</w:t>
        </w:r>
        <w:r w:rsidR="00F550D2" w:rsidRPr="004531C4">
          <w:rPr>
            <w:rStyle w:val="Hyperlink"/>
            <w:rFonts w:ascii="Times New Roman" w:eastAsia="Tahoma" w:hAnsi="Times New Roman" w:cs="Times New Roman"/>
            <w:sz w:val="28"/>
            <w:szCs w:val="28"/>
          </w:rPr>
          <w:t>top</w:t>
        </w:r>
        <w:r w:rsidR="00F550D2" w:rsidRPr="004531C4">
          <w:rPr>
            <w:rStyle w:val="Hyperlink"/>
            <w:rFonts w:ascii="Times New Roman" w:eastAsia="Tahoma" w:hAnsi="Times New Roman" w:cs="Times New Roman"/>
            <w:sz w:val="28"/>
            <w:szCs w:val="28"/>
            <w:lang w:val="ru-RU"/>
          </w:rPr>
          <w:t>-</w:t>
        </w:r>
        <w:r w:rsidR="00F550D2" w:rsidRPr="004531C4">
          <w:rPr>
            <w:rStyle w:val="Hyperlink"/>
            <w:rFonts w:ascii="Times New Roman" w:eastAsia="Tahoma" w:hAnsi="Times New Roman" w:cs="Times New Roman"/>
            <w:sz w:val="28"/>
            <w:szCs w:val="28"/>
          </w:rPr>
          <w:t>content</w:t>
        </w:r>
      </w:hyperlink>
    </w:p>
    <w:p w:rsidR="00F550D2" w:rsidRPr="00EA44E5" w:rsidRDefault="007C145E" w:rsidP="009A476F">
      <w:pPr>
        <w:spacing w:after="0" w:line="360" w:lineRule="auto"/>
        <w:ind w:left="-1134" w:right="-1134"/>
        <w:jc w:val="both"/>
        <w:rPr>
          <w:rFonts w:ascii="Times New Roman" w:eastAsia="Tahoma" w:hAnsi="Times New Roman" w:cs="Times New Roman"/>
          <w:sz w:val="28"/>
          <w:szCs w:val="28"/>
          <w:lang w:val="ru-RU"/>
        </w:rPr>
      </w:pPr>
      <w:r w:rsidRPr="007C145E">
        <w:rPr>
          <w:rFonts w:ascii="Times New Roman" w:eastAsia="Tahoma" w:hAnsi="Times New Roman" w:cs="Times New Roman"/>
          <w:sz w:val="28"/>
          <w:szCs w:val="28"/>
          <w:lang w:val="ru-RU"/>
        </w:rPr>
        <w:t>3</w:t>
      </w:r>
      <w:r w:rsidR="00165716" w:rsidRPr="00165716">
        <w:rPr>
          <w:rFonts w:ascii="Times New Roman" w:eastAsia="Tahoma" w:hAnsi="Times New Roman" w:cs="Times New Roman"/>
          <w:sz w:val="28"/>
          <w:szCs w:val="28"/>
          <w:lang w:val="ru-RU"/>
        </w:rPr>
        <w:t>1</w:t>
      </w:r>
      <w:r w:rsidR="00F550D2" w:rsidRPr="005735D3">
        <w:rPr>
          <w:rFonts w:ascii="Times New Roman" w:eastAsia="Tahoma" w:hAnsi="Times New Roman" w:cs="Times New Roman"/>
          <w:sz w:val="28"/>
          <w:szCs w:val="28"/>
          <w:lang w:val="ru-RU"/>
        </w:rPr>
        <w:t xml:space="preserve">. </w:t>
      </w:r>
      <w:r w:rsidR="00F550D2" w:rsidRPr="00EA44E5">
        <w:rPr>
          <w:rFonts w:ascii="Times New Roman" w:eastAsia="Tahoma" w:hAnsi="Times New Roman" w:cs="Times New Roman"/>
          <w:sz w:val="28"/>
          <w:szCs w:val="28"/>
          <w:lang w:val="ru-RU"/>
        </w:rPr>
        <w:t xml:space="preserve">Понамарева Е. Дейтон: ловушки и дилеммы Мирного соглашения. // Международная жизнь - [Электронный ресурс] - Режим доступа:  </w:t>
      </w:r>
      <w:hyperlink r:id="rId19" w:history="1">
        <w:r w:rsidR="00F550D2" w:rsidRPr="006036E8">
          <w:rPr>
            <w:rStyle w:val="Hyperlink"/>
            <w:rFonts w:ascii="Times New Roman" w:eastAsia="Tahoma" w:hAnsi="Times New Roman" w:cs="Times New Roman"/>
            <w:sz w:val="28"/>
            <w:szCs w:val="28"/>
            <w:lang w:val="ru-RU"/>
          </w:rPr>
          <w:t>https://interaffairs.ru/jauthor/material/403</w:t>
        </w:r>
      </w:hyperlink>
    </w:p>
    <w:p w:rsidR="00F550D2" w:rsidRPr="005735D3" w:rsidRDefault="00293BB0" w:rsidP="009A476F">
      <w:pPr>
        <w:spacing w:after="0" w:line="360" w:lineRule="auto"/>
        <w:ind w:left="-1134" w:right="-1134"/>
        <w:jc w:val="both"/>
        <w:rPr>
          <w:rFonts w:ascii="Times New Roman" w:eastAsia="Tahoma" w:hAnsi="Times New Roman" w:cs="Times New Roman"/>
          <w:sz w:val="28"/>
          <w:szCs w:val="28"/>
          <w:lang w:val="ru-RU"/>
        </w:rPr>
      </w:pPr>
      <w:r w:rsidRPr="00293BB0">
        <w:rPr>
          <w:rFonts w:ascii="Times New Roman" w:eastAsia="Tahoma" w:hAnsi="Times New Roman" w:cs="Times New Roman"/>
          <w:sz w:val="28"/>
          <w:szCs w:val="28"/>
          <w:lang w:val="ru-RU"/>
        </w:rPr>
        <w:t>3</w:t>
      </w:r>
      <w:r w:rsidR="00165716" w:rsidRPr="00165716">
        <w:rPr>
          <w:rFonts w:ascii="Times New Roman" w:eastAsia="Tahoma" w:hAnsi="Times New Roman" w:cs="Times New Roman"/>
          <w:sz w:val="28"/>
          <w:szCs w:val="28"/>
          <w:lang w:val="ru-RU"/>
        </w:rPr>
        <w:t>2</w:t>
      </w:r>
      <w:r>
        <w:rPr>
          <w:rFonts w:ascii="Times New Roman" w:eastAsia="Tahoma" w:hAnsi="Times New Roman" w:cs="Times New Roman"/>
          <w:sz w:val="28"/>
          <w:szCs w:val="28"/>
          <w:lang w:val="ru-RU"/>
        </w:rPr>
        <w:t>.</w:t>
      </w:r>
      <w:r w:rsidR="00F550D2" w:rsidRPr="00E221D7">
        <w:rPr>
          <w:rFonts w:ascii="Times New Roman" w:eastAsia="Tahoma" w:hAnsi="Times New Roman" w:cs="Times New Roman"/>
          <w:sz w:val="28"/>
          <w:szCs w:val="28"/>
          <w:lang w:val="ru-RU"/>
        </w:rPr>
        <w:t xml:space="preserve">Фурсов А.И.,  Рецензии, Пономарева </w:t>
      </w:r>
      <w:r w:rsidR="00F550D2">
        <w:rPr>
          <w:rFonts w:ascii="Times New Roman" w:eastAsia="Tahoma" w:hAnsi="Times New Roman" w:cs="Times New Roman"/>
          <w:sz w:val="28"/>
          <w:szCs w:val="28"/>
          <w:lang w:val="ru-RU"/>
        </w:rPr>
        <w:t>Е.Г. Новые Государствана Балканах</w:t>
      </w:r>
      <w:r w:rsidR="00F550D2" w:rsidRPr="00E221D7">
        <w:rPr>
          <w:rFonts w:ascii="Times New Roman" w:eastAsia="Tahoma" w:hAnsi="Times New Roman" w:cs="Times New Roman"/>
          <w:sz w:val="28"/>
          <w:szCs w:val="28"/>
          <w:lang w:val="ru-RU"/>
        </w:rPr>
        <w:t xml:space="preserve"> М.:МГИМО-Университет</w:t>
      </w:r>
      <w:r w:rsidR="00F550D2">
        <w:rPr>
          <w:rFonts w:ascii="Times New Roman" w:eastAsia="Tahoma" w:hAnsi="Times New Roman" w:cs="Times New Roman"/>
          <w:sz w:val="28"/>
          <w:szCs w:val="28"/>
          <w:lang w:val="ru-RU"/>
        </w:rPr>
        <w:t xml:space="preserve">, 2010. С. </w:t>
      </w:r>
      <w:r w:rsidR="00F550D2" w:rsidRPr="00E221D7">
        <w:rPr>
          <w:rFonts w:ascii="Times New Roman" w:eastAsia="Tahoma" w:hAnsi="Times New Roman" w:cs="Times New Roman"/>
          <w:sz w:val="28"/>
          <w:szCs w:val="28"/>
          <w:lang w:val="ru-RU"/>
        </w:rPr>
        <w:t>252</w:t>
      </w:r>
      <w:r w:rsidR="00F550D2" w:rsidRPr="00EA44E5">
        <w:rPr>
          <w:rFonts w:ascii="Times New Roman" w:eastAsia="Tahoma" w:hAnsi="Times New Roman" w:cs="Times New Roman"/>
          <w:sz w:val="28"/>
          <w:szCs w:val="28"/>
          <w:lang w:val="ru-RU"/>
        </w:rPr>
        <w:t xml:space="preserve">- [Электронный ресурс] - Режим доступа: </w:t>
      </w:r>
      <w:hyperlink r:id="rId20" w:history="1">
        <w:r w:rsidR="00F550D2" w:rsidRPr="00351801">
          <w:rPr>
            <w:rStyle w:val="Hyperlink"/>
            <w:rFonts w:ascii="Times New Roman" w:eastAsia="Tahoma" w:hAnsi="Times New Roman" w:cs="Times New Roman"/>
            <w:sz w:val="28"/>
            <w:szCs w:val="28"/>
            <w:lang w:val="ru-RU"/>
          </w:rPr>
          <w:t>http://cyberleninka.ru/article/n/ponomareva-e-g-novye-gosudarstva-na-balkanah</w:t>
        </w:r>
      </w:hyperlink>
    </w:p>
    <w:p w:rsidR="00F550D2" w:rsidRPr="00BC02F8" w:rsidRDefault="00293BB0" w:rsidP="009A476F">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3</w:t>
      </w:r>
      <w:r w:rsidR="00165716">
        <w:rPr>
          <w:rFonts w:ascii="Times New Roman" w:eastAsia="Tahoma" w:hAnsi="Times New Roman" w:cs="Times New Roman"/>
          <w:sz w:val="28"/>
          <w:szCs w:val="28"/>
          <w:lang w:val="en-US"/>
        </w:rPr>
        <w:t>3</w:t>
      </w:r>
      <w:r w:rsidR="00F550D2">
        <w:rPr>
          <w:rFonts w:ascii="Times New Roman" w:eastAsia="Tahoma" w:hAnsi="Times New Roman" w:cs="Times New Roman"/>
          <w:sz w:val="28"/>
          <w:szCs w:val="28"/>
          <w:lang w:val="en-US"/>
        </w:rPr>
        <w:t xml:space="preserve">. </w:t>
      </w:r>
      <w:r w:rsidR="00F550D2" w:rsidRPr="0024261A">
        <w:rPr>
          <w:rFonts w:ascii="Times New Roman" w:eastAsia="Tahoma" w:hAnsi="Times New Roman" w:cs="Times New Roman"/>
          <w:sz w:val="28"/>
          <w:szCs w:val="28"/>
          <w:lang w:val="en-US"/>
        </w:rPr>
        <w:t>Armakolas I.</w:t>
      </w:r>
      <w:r w:rsidR="00F550D2" w:rsidRPr="00526BB6">
        <w:rPr>
          <w:rFonts w:ascii="Times New Roman" w:eastAsia="Tahoma" w:hAnsi="Times New Roman" w:cs="Times New Roman"/>
          <w:sz w:val="28"/>
          <w:szCs w:val="28"/>
          <w:lang w:val="en-US"/>
        </w:rPr>
        <w:t>,</w:t>
      </w:r>
      <w:r w:rsidR="00F550D2" w:rsidRPr="0024261A">
        <w:rPr>
          <w:rFonts w:ascii="Times New Roman" w:eastAsia="Tahoma" w:hAnsi="Times New Roman" w:cs="Times New Roman"/>
          <w:sz w:val="28"/>
          <w:szCs w:val="28"/>
          <w:lang w:val="en-US"/>
        </w:rPr>
        <w:t xml:space="preserve"> NATO and the Western Balkans- New Strategic Concept, Old Challenges,  Hellenic Center for European Studies (EKEM), Athens, (2010). - [Электронный ресурс] - Режим доступа: </w:t>
      </w:r>
      <w:hyperlink r:id="rId21" w:history="1">
        <w:r w:rsidR="00F550D2" w:rsidRPr="0024261A">
          <w:rPr>
            <w:rStyle w:val="Hyperlink"/>
            <w:rFonts w:ascii="Times New Roman" w:eastAsia="Tahoma" w:hAnsi="Times New Roman" w:cs="Times New Roman"/>
            <w:sz w:val="28"/>
            <w:szCs w:val="28"/>
            <w:lang w:val="en-US"/>
          </w:rPr>
          <w:t>http://www.academia.edu/3164313/NATO_and_the_Western_Balkans_New_Strategic_Concept_Old_Challenges</w:t>
        </w:r>
      </w:hyperlink>
    </w:p>
    <w:p w:rsidR="00F550D2" w:rsidRPr="00526BB6" w:rsidRDefault="00293BB0" w:rsidP="009A476F">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3</w:t>
      </w:r>
      <w:r w:rsidR="00165716">
        <w:rPr>
          <w:rFonts w:ascii="Times New Roman" w:eastAsia="Tahoma" w:hAnsi="Times New Roman" w:cs="Times New Roman"/>
          <w:sz w:val="28"/>
          <w:szCs w:val="28"/>
          <w:lang w:val="en-US"/>
        </w:rPr>
        <w:t>4</w:t>
      </w:r>
      <w:r w:rsidR="00F550D2">
        <w:rPr>
          <w:rFonts w:ascii="Times New Roman" w:eastAsia="Tahoma" w:hAnsi="Times New Roman" w:cs="Times New Roman"/>
          <w:sz w:val="28"/>
          <w:szCs w:val="28"/>
          <w:lang w:val="en-US"/>
        </w:rPr>
        <w:t xml:space="preserve">. </w:t>
      </w:r>
      <w:r w:rsidR="00F550D2" w:rsidRPr="00526BB6">
        <w:rPr>
          <w:rFonts w:ascii="Times New Roman" w:eastAsia="Tahoma" w:hAnsi="Times New Roman" w:cs="Times New Roman"/>
          <w:sz w:val="28"/>
          <w:szCs w:val="28"/>
          <w:lang w:val="en-US"/>
        </w:rPr>
        <w:t xml:space="preserve">Armakolas I. and Vossou E. Transitional justice in practice: The international criminal tribunal for the former Yugoslavia and beyond, UNISCI Discussion Papers, Nº 18, October 2008  - [Электронный ресурс] - Режим доступа: </w:t>
      </w:r>
      <w:hyperlink r:id="rId22" w:history="1">
        <w:r w:rsidR="00F550D2" w:rsidRPr="00526BB6">
          <w:rPr>
            <w:rStyle w:val="Hyperlink"/>
            <w:rFonts w:ascii="Times New Roman" w:eastAsia="Tahoma" w:hAnsi="Times New Roman" w:cs="Times New Roman"/>
            <w:sz w:val="28"/>
            <w:szCs w:val="28"/>
            <w:lang w:val="en-US"/>
          </w:rPr>
          <w:t>https://www.ucm.es/data/cont/media/www/pag-</w:t>
        </w:r>
        <w:r w:rsidR="00F550D2" w:rsidRPr="00526BB6">
          <w:rPr>
            <w:rStyle w:val="Hyperlink"/>
            <w:rFonts w:ascii="Times New Roman" w:eastAsia="Tahoma" w:hAnsi="Times New Roman" w:cs="Times New Roman"/>
            <w:sz w:val="28"/>
            <w:szCs w:val="28"/>
            <w:lang w:val="en-US"/>
          </w:rPr>
          <w:lastRenderedPageBreak/>
          <w:t>72511/UNISCI%20DP%2018%20-%20ARMAKOLAS%20AND%20VOSSOU.pdf</w:t>
        </w:r>
      </w:hyperlink>
    </w:p>
    <w:p w:rsidR="00F550D2" w:rsidRPr="00B93265" w:rsidRDefault="00293BB0" w:rsidP="00B93265">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3</w:t>
      </w:r>
      <w:r w:rsidR="00165716">
        <w:rPr>
          <w:rFonts w:ascii="Times New Roman" w:eastAsia="Tahoma" w:hAnsi="Times New Roman" w:cs="Times New Roman"/>
          <w:sz w:val="28"/>
          <w:szCs w:val="28"/>
          <w:lang w:val="en-US"/>
        </w:rPr>
        <w:t>5</w:t>
      </w:r>
      <w:r w:rsidR="00F550D2">
        <w:rPr>
          <w:rFonts w:ascii="Times New Roman" w:eastAsia="Tahoma" w:hAnsi="Times New Roman" w:cs="Times New Roman"/>
          <w:sz w:val="28"/>
          <w:szCs w:val="28"/>
          <w:lang w:val="en-US"/>
        </w:rPr>
        <w:t xml:space="preserve">. </w:t>
      </w:r>
      <w:r w:rsidR="00F550D2" w:rsidRPr="00706FB1">
        <w:rPr>
          <w:rFonts w:ascii="Times New Roman" w:eastAsia="Tahoma" w:hAnsi="Times New Roman" w:cs="Times New Roman"/>
          <w:sz w:val="28"/>
          <w:szCs w:val="28"/>
          <w:lang w:val="en-US"/>
        </w:rPr>
        <w:t>Bechev D. The Periphery of the Periphery: the Western Balkans and the E</w:t>
      </w:r>
      <w:r w:rsidR="00F550D2">
        <w:rPr>
          <w:rFonts w:ascii="Times New Roman" w:eastAsia="Tahoma" w:hAnsi="Times New Roman" w:cs="Times New Roman"/>
          <w:sz w:val="28"/>
          <w:szCs w:val="28"/>
          <w:lang w:val="en-US"/>
        </w:rPr>
        <w:t>uro Crisis</w:t>
      </w:r>
      <w:r w:rsidR="00F550D2" w:rsidRPr="002D65B6">
        <w:rPr>
          <w:rFonts w:ascii="Times New Roman" w:eastAsia="Tahoma" w:hAnsi="Times New Roman" w:cs="Times New Roman"/>
          <w:sz w:val="28"/>
          <w:szCs w:val="28"/>
          <w:lang w:val="en-US"/>
        </w:rPr>
        <w:t>:</w:t>
      </w:r>
      <w:r w:rsidR="00F550D2">
        <w:rPr>
          <w:rFonts w:ascii="Times New Roman" w:eastAsia="Tahoma" w:hAnsi="Times New Roman" w:cs="Times New Roman"/>
          <w:sz w:val="28"/>
          <w:szCs w:val="28"/>
          <w:lang w:val="en-US"/>
        </w:rPr>
        <w:t xml:space="preserve"> - </w:t>
      </w:r>
      <w:r w:rsidR="00F550D2" w:rsidRPr="00BC02F8">
        <w:rPr>
          <w:rFonts w:ascii="Times New Roman" w:eastAsia="Tahoma" w:hAnsi="Times New Roman" w:cs="Times New Roman"/>
          <w:sz w:val="28"/>
          <w:szCs w:val="28"/>
          <w:lang w:val="en-US"/>
        </w:rPr>
        <w:t xml:space="preserve">[Электронный ресурс] - Режим доступа: </w:t>
      </w:r>
      <w:hyperlink r:id="rId23" w:history="1">
        <w:r w:rsidR="00F550D2" w:rsidRPr="00706FB1">
          <w:rPr>
            <w:rStyle w:val="Hyperlink"/>
            <w:rFonts w:ascii="Times New Roman" w:eastAsia="Tahoma" w:hAnsi="Times New Roman" w:cs="Times New Roman"/>
            <w:sz w:val="28"/>
            <w:szCs w:val="28"/>
            <w:lang w:val="en-US"/>
          </w:rPr>
          <w:t>www.ecfr.eu/page/-/ECFR60_WESTERN_BALKANS_BRIEF_AW.pdf</w:t>
        </w:r>
      </w:hyperlink>
    </w:p>
    <w:p w:rsidR="00F550D2" w:rsidRPr="004859F2" w:rsidRDefault="00293BB0" w:rsidP="009A476F">
      <w:pPr>
        <w:spacing w:after="0" w:line="360" w:lineRule="auto"/>
        <w:ind w:left="-1134" w:right="-1134"/>
        <w:jc w:val="both"/>
        <w:rPr>
          <w:lang w:val="ru-RU"/>
        </w:rPr>
      </w:pPr>
      <w:r>
        <w:rPr>
          <w:rFonts w:ascii="Times New Roman" w:eastAsia="Tahoma" w:hAnsi="Times New Roman" w:cs="Times New Roman"/>
          <w:sz w:val="28"/>
          <w:szCs w:val="28"/>
          <w:lang w:val="en-US"/>
        </w:rPr>
        <w:t>3</w:t>
      </w:r>
      <w:r w:rsidR="00165716">
        <w:rPr>
          <w:rFonts w:ascii="Times New Roman" w:eastAsia="Tahoma" w:hAnsi="Times New Roman" w:cs="Times New Roman"/>
          <w:sz w:val="28"/>
          <w:szCs w:val="28"/>
          <w:lang w:val="en-US"/>
        </w:rPr>
        <w:t>6</w:t>
      </w:r>
      <w:r w:rsidR="00F550D2">
        <w:rPr>
          <w:rFonts w:ascii="Times New Roman" w:eastAsia="Tahoma" w:hAnsi="Times New Roman" w:cs="Times New Roman"/>
          <w:sz w:val="28"/>
          <w:szCs w:val="28"/>
          <w:lang w:val="en-US"/>
        </w:rPr>
        <w:t xml:space="preserve">. </w:t>
      </w:r>
      <w:r w:rsidR="00F550D2" w:rsidRPr="00AE6DE7">
        <w:rPr>
          <w:rFonts w:ascii="Times New Roman" w:eastAsia="Tahoma" w:hAnsi="Times New Roman" w:cs="Times New Roman"/>
          <w:sz w:val="28"/>
          <w:szCs w:val="28"/>
          <w:lang w:val="en-US"/>
        </w:rPr>
        <w:t xml:space="preserve">DahlmanC., </w:t>
      </w:r>
      <w:r w:rsidR="00F550D2" w:rsidRPr="00C00407">
        <w:rPr>
          <w:rFonts w:ascii="Times New Roman" w:eastAsia="Tahoma" w:hAnsi="Times New Roman" w:cs="Times New Roman"/>
          <w:sz w:val="28"/>
          <w:szCs w:val="28"/>
          <w:lang w:val="en-US"/>
        </w:rPr>
        <w:t xml:space="preserve">Tuathail </w:t>
      </w:r>
      <w:r w:rsidR="00F550D2" w:rsidRPr="00AE6DE7">
        <w:rPr>
          <w:rFonts w:ascii="Times New Roman" w:eastAsia="Tahoma" w:hAnsi="Times New Roman" w:cs="Times New Roman"/>
          <w:sz w:val="28"/>
          <w:szCs w:val="28"/>
          <w:lang w:val="en-US"/>
        </w:rPr>
        <w:t>G. Ó</w:t>
      </w:r>
      <w:r w:rsidR="00F550D2">
        <w:rPr>
          <w:rFonts w:ascii="Times New Roman" w:eastAsia="Tahoma" w:hAnsi="Times New Roman" w:cs="Times New Roman"/>
          <w:sz w:val="28"/>
          <w:szCs w:val="28"/>
          <w:lang w:val="en-US"/>
        </w:rPr>
        <w:t>.,</w:t>
      </w:r>
      <w:r w:rsidR="00F550D2" w:rsidRPr="00AE6DE7">
        <w:rPr>
          <w:rFonts w:ascii="Times New Roman" w:eastAsia="Tahoma" w:hAnsi="Times New Roman" w:cs="Times New Roman"/>
          <w:sz w:val="28"/>
          <w:szCs w:val="28"/>
          <w:lang w:val="en-US"/>
        </w:rPr>
        <w:t xml:space="preserve"> The </w:t>
      </w:r>
      <w:r w:rsidR="00F550D2">
        <w:rPr>
          <w:rFonts w:ascii="Times New Roman" w:eastAsia="Tahoma" w:hAnsi="Times New Roman" w:cs="Times New Roman"/>
          <w:sz w:val="28"/>
          <w:szCs w:val="28"/>
          <w:lang w:val="en-US"/>
        </w:rPr>
        <w:t>legacy of ethnic cleansing</w:t>
      </w:r>
      <w:r w:rsidR="00F550D2" w:rsidRPr="00C00407">
        <w:rPr>
          <w:rFonts w:ascii="Times New Roman" w:eastAsia="Tahoma" w:hAnsi="Times New Roman" w:cs="Times New Roman"/>
          <w:sz w:val="28"/>
          <w:szCs w:val="28"/>
          <w:lang w:val="en-US"/>
        </w:rPr>
        <w:t xml:space="preserve">: </w:t>
      </w:r>
      <w:r w:rsidR="00F550D2">
        <w:rPr>
          <w:rFonts w:ascii="Times New Roman" w:eastAsia="Tahoma" w:hAnsi="Times New Roman" w:cs="Times New Roman"/>
          <w:sz w:val="28"/>
          <w:szCs w:val="28"/>
          <w:lang w:val="en-US"/>
        </w:rPr>
        <w:t>The international community and the returns process in post-D</w:t>
      </w:r>
      <w:r w:rsidR="00F550D2" w:rsidRPr="00AE6DE7">
        <w:rPr>
          <w:rFonts w:ascii="Times New Roman" w:eastAsia="Tahoma" w:hAnsi="Times New Roman" w:cs="Times New Roman"/>
          <w:sz w:val="28"/>
          <w:szCs w:val="28"/>
          <w:lang w:val="en-US"/>
        </w:rPr>
        <w:t>ayton Bosnia-Herzegovina. PoliticalGeography</w:t>
      </w:r>
      <w:r w:rsidR="00F550D2" w:rsidRPr="008926E8">
        <w:rPr>
          <w:rFonts w:ascii="Times New Roman" w:eastAsia="Tahoma" w:hAnsi="Times New Roman" w:cs="Times New Roman"/>
          <w:sz w:val="28"/>
          <w:szCs w:val="28"/>
          <w:lang w:val="ru-RU"/>
        </w:rPr>
        <w:t xml:space="preserve">, 24 (2005). </w:t>
      </w:r>
      <w:r w:rsidR="00F550D2" w:rsidRPr="005537E0">
        <w:rPr>
          <w:rFonts w:ascii="Times New Roman" w:eastAsia="Tahoma" w:hAnsi="Times New Roman" w:cs="Times New Roman"/>
          <w:sz w:val="28"/>
          <w:szCs w:val="28"/>
          <w:lang w:val="ru-RU"/>
        </w:rPr>
        <w:t>[Электронный ресурс] - Режим доступа:</w:t>
      </w:r>
      <w:hyperlink r:id="rId24" w:history="1">
        <w:r w:rsidR="00F550D2" w:rsidRPr="005537E0">
          <w:rPr>
            <w:rStyle w:val="Hyperlink"/>
            <w:rFonts w:ascii="Times New Roman" w:eastAsia="Tahoma" w:hAnsi="Times New Roman" w:cs="Times New Roman"/>
            <w:sz w:val="28"/>
            <w:szCs w:val="28"/>
            <w:lang w:val="ru-RU"/>
          </w:rPr>
          <w:t>https://www.researchgate.net/publication/222423638_The_legacy_of_ethnic_cleansing_The_international_comunity_and_the_returns_process_in_post-Dayton_Bosnia-Herzegovina</w:t>
        </w:r>
      </w:hyperlink>
    </w:p>
    <w:p w:rsidR="00F550D2" w:rsidRPr="00E337A6" w:rsidRDefault="00293BB0" w:rsidP="009A476F">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3</w:t>
      </w:r>
      <w:r w:rsidR="00165716">
        <w:rPr>
          <w:rFonts w:ascii="Times New Roman" w:eastAsia="Tahoma" w:hAnsi="Times New Roman" w:cs="Times New Roman"/>
          <w:sz w:val="28"/>
          <w:szCs w:val="28"/>
          <w:lang w:val="en-US"/>
        </w:rPr>
        <w:t>7</w:t>
      </w:r>
      <w:r w:rsidR="00F550D2">
        <w:rPr>
          <w:rFonts w:ascii="Times New Roman" w:eastAsia="Tahoma" w:hAnsi="Times New Roman" w:cs="Times New Roman"/>
          <w:sz w:val="28"/>
          <w:szCs w:val="28"/>
          <w:lang w:val="en-US"/>
        </w:rPr>
        <w:t xml:space="preserve">. </w:t>
      </w:r>
      <w:r w:rsidR="00F550D2" w:rsidRPr="00CE01AF">
        <w:rPr>
          <w:rFonts w:ascii="Times New Roman" w:eastAsia="Tahoma" w:hAnsi="Times New Roman" w:cs="Times New Roman"/>
          <w:sz w:val="28"/>
          <w:szCs w:val="28"/>
          <w:lang w:val="en-US"/>
        </w:rPr>
        <w:t xml:space="preserve">Phuong C. Freely to return: Reversing ethnic cleansing in Bosnia and Herzegovina, Journal, of Refugee Studies, 13, 2 (2000),С. 180-181, - [Электронный ресурс] - Режим доступа: </w:t>
      </w:r>
      <w:hyperlink r:id="rId25" w:history="1">
        <w:r w:rsidR="00F550D2" w:rsidRPr="00CE01AF">
          <w:rPr>
            <w:rStyle w:val="Hyperlink"/>
            <w:rFonts w:ascii="Times New Roman" w:eastAsia="Tahoma" w:hAnsi="Times New Roman" w:cs="Times New Roman"/>
            <w:sz w:val="28"/>
            <w:szCs w:val="28"/>
            <w:lang w:val="en-US"/>
          </w:rPr>
          <w:t>http://jrs.oxfordjournals.org/content/13/2/165.full.pdf+html</w:t>
        </w:r>
      </w:hyperlink>
    </w:p>
    <w:p w:rsidR="00F550D2" w:rsidRPr="00E337A6" w:rsidRDefault="007C145E" w:rsidP="009A476F">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3</w:t>
      </w:r>
      <w:r w:rsidR="00165716">
        <w:rPr>
          <w:rFonts w:ascii="Times New Roman" w:eastAsia="Tahoma" w:hAnsi="Times New Roman" w:cs="Times New Roman"/>
          <w:sz w:val="28"/>
          <w:szCs w:val="28"/>
          <w:lang w:val="en-US"/>
        </w:rPr>
        <w:t>8</w:t>
      </w:r>
      <w:r w:rsidR="00F550D2" w:rsidRPr="00E337A6">
        <w:rPr>
          <w:rFonts w:ascii="Times New Roman" w:eastAsia="Tahoma" w:hAnsi="Times New Roman" w:cs="Times New Roman"/>
          <w:sz w:val="28"/>
          <w:szCs w:val="28"/>
          <w:lang w:val="en-US"/>
        </w:rPr>
        <w:t xml:space="preserve">. Serbia – Croatia – What awaits us after Croatia’s entry into the EU? Challenges for the Republic of Serbia’s regional policy </w:t>
      </w:r>
      <w:r w:rsidR="00F550D2" w:rsidRPr="005537E0">
        <w:rPr>
          <w:rFonts w:ascii="Times New Roman" w:eastAsia="Tahoma" w:hAnsi="Times New Roman" w:cs="Times New Roman"/>
          <w:sz w:val="28"/>
          <w:szCs w:val="28"/>
          <w:lang w:val="en-US"/>
        </w:rPr>
        <w:t>-</w:t>
      </w:r>
      <w:r w:rsidR="00F550D2">
        <w:rPr>
          <w:rFonts w:ascii="Times New Roman" w:eastAsia="Tahoma" w:hAnsi="Times New Roman" w:cs="Times New Roman"/>
          <w:sz w:val="28"/>
          <w:szCs w:val="28"/>
          <w:lang w:val="en-US"/>
        </w:rPr>
        <w:t>[Электронный</w:t>
      </w:r>
      <w:r w:rsidR="00F550D2" w:rsidRPr="005537E0">
        <w:rPr>
          <w:rFonts w:ascii="Times New Roman" w:eastAsia="Tahoma" w:hAnsi="Times New Roman" w:cs="Times New Roman"/>
          <w:sz w:val="28"/>
          <w:szCs w:val="28"/>
          <w:lang w:val="en-US"/>
        </w:rPr>
        <w:t xml:space="preserve"> ресурс] </w:t>
      </w:r>
      <w:r w:rsidR="00F550D2">
        <w:rPr>
          <w:rFonts w:ascii="Times New Roman" w:eastAsia="Tahoma" w:hAnsi="Times New Roman" w:cs="Times New Roman"/>
          <w:sz w:val="28"/>
          <w:szCs w:val="28"/>
          <w:lang w:val="en-US"/>
        </w:rPr>
        <w:t>-</w:t>
      </w:r>
      <w:r w:rsidR="00F550D2" w:rsidRPr="005537E0">
        <w:rPr>
          <w:rFonts w:ascii="Times New Roman" w:eastAsia="Tahoma" w:hAnsi="Times New Roman" w:cs="Times New Roman"/>
          <w:sz w:val="28"/>
          <w:szCs w:val="28"/>
          <w:lang w:val="en-US"/>
        </w:rPr>
        <w:t xml:space="preserve"> Режим доступа: </w:t>
      </w:r>
      <w:hyperlink r:id="rId26" w:history="1">
        <w:r w:rsidR="00F550D2" w:rsidRPr="00E337A6">
          <w:rPr>
            <w:rStyle w:val="Hyperlink"/>
            <w:rFonts w:ascii="Times New Roman" w:eastAsia="Tahoma" w:hAnsi="Times New Roman" w:cs="Times New Roman"/>
            <w:sz w:val="28"/>
            <w:szCs w:val="28"/>
            <w:lang w:val="en-US"/>
          </w:rPr>
          <w:t>http://www.emins.org/uploads/useruploads/dokumentipdf/Report_expert-debate-Serbia-and-Croatia.pdf</w:t>
        </w:r>
      </w:hyperlink>
    </w:p>
    <w:p w:rsidR="00F550D2" w:rsidRPr="00E337A6" w:rsidRDefault="007C145E" w:rsidP="009A476F">
      <w:pPr>
        <w:spacing w:after="0" w:line="360" w:lineRule="auto"/>
        <w:ind w:left="-1134" w:right="-1134"/>
        <w:jc w:val="both"/>
        <w:rPr>
          <w:lang w:val="en-US"/>
        </w:rPr>
      </w:pPr>
      <w:r>
        <w:rPr>
          <w:rFonts w:ascii="Times New Roman" w:eastAsia="Tahoma" w:hAnsi="Times New Roman" w:cs="Times New Roman"/>
          <w:sz w:val="28"/>
          <w:szCs w:val="28"/>
          <w:lang w:val="en-US"/>
        </w:rPr>
        <w:t>3</w:t>
      </w:r>
      <w:r w:rsidR="00165716">
        <w:rPr>
          <w:rFonts w:ascii="Times New Roman" w:eastAsia="Tahoma" w:hAnsi="Times New Roman" w:cs="Times New Roman"/>
          <w:sz w:val="28"/>
          <w:szCs w:val="28"/>
          <w:lang w:val="en-US"/>
        </w:rPr>
        <w:t>9</w:t>
      </w:r>
      <w:r w:rsidR="00F550D2" w:rsidRPr="00E337A6">
        <w:rPr>
          <w:rFonts w:ascii="Times New Roman" w:eastAsia="Tahoma" w:hAnsi="Times New Roman" w:cs="Times New Roman"/>
          <w:sz w:val="28"/>
          <w:szCs w:val="28"/>
          <w:lang w:val="en-US"/>
        </w:rPr>
        <w:t xml:space="preserve">. </w:t>
      </w:r>
      <w:r w:rsidR="00F550D2">
        <w:rPr>
          <w:rFonts w:ascii="Times New Roman" w:eastAsia="Tahoma" w:hAnsi="Times New Roman" w:cs="Times New Roman"/>
          <w:sz w:val="28"/>
          <w:szCs w:val="28"/>
          <w:lang w:val="en-US"/>
        </w:rPr>
        <w:t>Stathis N. Kalyvas</w:t>
      </w:r>
      <w:r w:rsidR="00F550D2" w:rsidRPr="008145F9">
        <w:rPr>
          <w:rFonts w:ascii="Times New Roman" w:eastAsia="Tahoma" w:hAnsi="Times New Roman" w:cs="Times New Roman"/>
          <w:sz w:val="28"/>
          <w:szCs w:val="28"/>
          <w:lang w:val="en-US"/>
        </w:rPr>
        <w:t>, Sambanis N</w:t>
      </w:r>
      <w:r w:rsidR="00F550D2">
        <w:rPr>
          <w:rFonts w:ascii="Times New Roman" w:eastAsia="Tahoma" w:hAnsi="Times New Roman" w:cs="Times New Roman"/>
          <w:sz w:val="28"/>
          <w:szCs w:val="28"/>
          <w:lang w:val="en-US"/>
        </w:rPr>
        <w:t>.,</w:t>
      </w:r>
      <w:r w:rsidR="00F550D2" w:rsidRPr="008145F9">
        <w:rPr>
          <w:rFonts w:ascii="Times New Roman" w:eastAsia="Tahoma" w:hAnsi="Times New Roman" w:cs="Times New Roman"/>
          <w:sz w:val="28"/>
          <w:szCs w:val="28"/>
          <w:lang w:val="en-US"/>
        </w:rPr>
        <w:t xml:space="preserve"> Bosnia’s Civil War: Origins and Violenc</w:t>
      </w:r>
      <w:r w:rsidR="00F550D2">
        <w:rPr>
          <w:rFonts w:ascii="Times New Roman" w:eastAsia="Tahoma" w:hAnsi="Times New Roman" w:cs="Times New Roman"/>
          <w:sz w:val="28"/>
          <w:szCs w:val="28"/>
          <w:lang w:val="en-US"/>
        </w:rPr>
        <w:t>e Dynamics.</w:t>
      </w:r>
      <w:r w:rsidR="00F550D2" w:rsidRPr="008145F9">
        <w:rPr>
          <w:rFonts w:ascii="Times New Roman" w:eastAsia="Tahoma" w:hAnsi="Times New Roman" w:cs="Times New Roman"/>
          <w:sz w:val="28"/>
          <w:szCs w:val="28"/>
          <w:lang w:val="en-US"/>
        </w:rPr>
        <w:t>,Washing</w:t>
      </w:r>
      <w:r w:rsidR="00F550D2">
        <w:rPr>
          <w:rFonts w:ascii="Times New Roman" w:eastAsia="Tahoma" w:hAnsi="Times New Roman" w:cs="Times New Roman"/>
          <w:sz w:val="28"/>
          <w:szCs w:val="28"/>
          <w:lang w:val="en-US"/>
        </w:rPr>
        <w:t xml:space="preserve">ton, DC: The World Bank, Volume 2005 </w:t>
      </w:r>
      <w:r w:rsidR="00F550D2" w:rsidRPr="008145F9">
        <w:rPr>
          <w:rFonts w:ascii="Times New Roman" w:eastAsia="Tahoma" w:hAnsi="Times New Roman" w:cs="Times New Roman"/>
          <w:sz w:val="28"/>
          <w:szCs w:val="28"/>
          <w:lang w:val="en-US"/>
        </w:rPr>
        <w:t>196</w:t>
      </w:r>
      <w:r w:rsidR="00F550D2" w:rsidRPr="005537E0">
        <w:rPr>
          <w:rFonts w:ascii="Times New Roman" w:eastAsia="Tahoma" w:hAnsi="Times New Roman" w:cs="Times New Roman"/>
          <w:sz w:val="28"/>
          <w:szCs w:val="28"/>
          <w:lang w:val="en-US"/>
        </w:rPr>
        <w:t xml:space="preserve"> [Электронный ресурс] - Режим доступа:</w:t>
      </w:r>
      <w:hyperlink r:id="rId27" w:history="1">
        <w:r w:rsidR="00F550D2" w:rsidRPr="008145F9">
          <w:rPr>
            <w:rStyle w:val="Hyperlink"/>
            <w:rFonts w:ascii="Times New Roman" w:eastAsia="Tahoma" w:hAnsi="Times New Roman" w:cs="Times New Roman"/>
            <w:sz w:val="28"/>
            <w:szCs w:val="28"/>
            <w:lang w:val="en-US"/>
          </w:rPr>
          <w:t>http://stathis.research.yale.edu/documents/Bosnia_000.pdf</w:t>
        </w:r>
      </w:hyperlink>
    </w:p>
    <w:p w:rsidR="00F550D2" w:rsidRPr="005537E0" w:rsidRDefault="00165716" w:rsidP="009A476F">
      <w:pPr>
        <w:spacing w:after="0" w:line="360" w:lineRule="auto"/>
        <w:ind w:left="-1134" w:right="-1134"/>
        <w:jc w:val="both"/>
        <w:rPr>
          <w:rFonts w:ascii="Times New Roman" w:eastAsia="Tahoma" w:hAnsi="Times New Roman" w:cs="Times New Roman"/>
          <w:sz w:val="28"/>
          <w:szCs w:val="28"/>
          <w:lang w:val="en-US"/>
        </w:rPr>
      </w:pPr>
      <w:r>
        <w:rPr>
          <w:rFonts w:ascii="Times New Roman" w:eastAsia="Tahoma" w:hAnsi="Times New Roman" w:cs="Times New Roman"/>
          <w:sz w:val="28"/>
          <w:szCs w:val="28"/>
          <w:lang w:val="en-US"/>
        </w:rPr>
        <w:t>40</w:t>
      </w:r>
      <w:r w:rsidR="00F550D2">
        <w:rPr>
          <w:rFonts w:ascii="Times New Roman" w:eastAsia="Tahoma" w:hAnsi="Times New Roman" w:cs="Times New Roman"/>
          <w:sz w:val="28"/>
          <w:szCs w:val="28"/>
          <w:lang w:val="en-US"/>
        </w:rPr>
        <w:t xml:space="preserve">. </w:t>
      </w:r>
      <w:r w:rsidR="00F550D2" w:rsidRPr="00E309BF">
        <w:rPr>
          <w:rFonts w:ascii="Times New Roman" w:eastAsia="Tahoma" w:hAnsi="Times New Roman" w:cs="Times New Roman"/>
          <w:sz w:val="28"/>
          <w:szCs w:val="28"/>
          <w:lang w:val="en-US"/>
        </w:rPr>
        <w:t>Tuathail G.Ó and Adis Maksić, Is Bosnia-Herzegovina Unsustainable? Implications for the Balka</w:t>
      </w:r>
      <w:r w:rsidR="00F550D2">
        <w:rPr>
          <w:rFonts w:ascii="Times New Roman" w:eastAsia="Tahoma" w:hAnsi="Times New Roman" w:cs="Times New Roman"/>
          <w:sz w:val="28"/>
          <w:szCs w:val="28"/>
          <w:lang w:val="en-US"/>
        </w:rPr>
        <w:t xml:space="preserve">ns and European Union, </w:t>
      </w:r>
      <w:r w:rsidR="00F550D2">
        <w:rPr>
          <w:rFonts w:ascii="Times New Roman" w:eastAsia="Tahoma" w:hAnsi="Times New Roman" w:cs="Times New Roman"/>
          <w:sz w:val="28"/>
          <w:szCs w:val="28"/>
          <w:lang w:val="en-US"/>
        </w:rPr>
        <w:lastRenderedPageBreak/>
        <w:t>Eurasian</w:t>
      </w:r>
      <w:r w:rsidR="00F550D2" w:rsidRPr="00E309BF">
        <w:rPr>
          <w:rFonts w:ascii="Times New Roman" w:eastAsia="Tahoma" w:hAnsi="Times New Roman" w:cs="Times New Roman"/>
          <w:sz w:val="28"/>
          <w:szCs w:val="28"/>
          <w:lang w:val="en-US"/>
        </w:rPr>
        <w:t xml:space="preserve"> Geography and Economics.</w:t>
      </w:r>
      <w:r w:rsidR="00F550D2" w:rsidRPr="005537E0">
        <w:rPr>
          <w:rFonts w:ascii="Times New Roman" w:eastAsia="Tahoma" w:hAnsi="Times New Roman" w:cs="Times New Roman"/>
          <w:sz w:val="28"/>
          <w:szCs w:val="28"/>
          <w:lang w:val="en-US"/>
        </w:rPr>
        <w:t xml:space="preserve"> - [</w:t>
      </w:r>
      <w:r w:rsidR="00F550D2" w:rsidRPr="005537E0">
        <w:rPr>
          <w:rFonts w:ascii="Times New Roman" w:eastAsia="Tahoma" w:hAnsi="Times New Roman" w:cs="Times New Roman"/>
          <w:sz w:val="28"/>
          <w:szCs w:val="28"/>
          <w:lang w:val="ru-RU"/>
        </w:rPr>
        <w:t>Электронныйресурс</w:t>
      </w:r>
      <w:r w:rsidR="00F550D2" w:rsidRPr="005537E0">
        <w:rPr>
          <w:rFonts w:ascii="Times New Roman" w:eastAsia="Tahoma" w:hAnsi="Times New Roman" w:cs="Times New Roman"/>
          <w:sz w:val="28"/>
          <w:szCs w:val="28"/>
          <w:lang w:val="en-US"/>
        </w:rPr>
        <w:t xml:space="preserve">] - </w:t>
      </w:r>
      <w:r w:rsidR="00F550D2" w:rsidRPr="005537E0">
        <w:rPr>
          <w:rFonts w:ascii="Times New Roman" w:eastAsia="Tahoma" w:hAnsi="Times New Roman" w:cs="Times New Roman"/>
          <w:sz w:val="28"/>
          <w:szCs w:val="28"/>
          <w:lang w:val="ru-RU"/>
        </w:rPr>
        <w:t>Режимдоступа</w:t>
      </w:r>
      <w:r w:rsidR="00F550D2" w:rsidRPr="005537E0">
        <w:rPr>
          <w:rFonts w:ascii="Times New Roman" w:eastAsia="Tahoma" w:hAnsi="Times New Roman" w:cs="Times New Roman"/>
          <w:sz w:val="28"/>
          <w:szCs w:val="28"/>
          <w:lang w:val="en-US"/>
        </w:rPr>
        <w:t>:</w:t>
      </w:r>
      <w:hyperlink r:id="rId28" w:history="1">
        <w:r w:rsidR="00F550D2" w:rsidRPr="00E309BF">
          <w:rPr>
            <w:rStyle w:val="Hyperlink"/>
            <w:rFonts w:ascii="Times New Roman" w:eastAsia="Tahoma" w:hAnsi="Times New Roman" w:cs="Times New Roman"/>
            <w:sz w:val="28"/>
            <w:szCs w:val="28"/>
            <w:lang w:val="en-US"/>
          </w:rPr>
          <w:t>https</w:t>
        </w:r>
        <w:r w:rsidR="00F550D2" w:rsidRPr="005537E0">
          <w:rPr>
            <w:rStyle w:val="Hyperlink"/>
            <w:rFonts w:ascii="Times New Roman" w:eastAsia="Tahoma" w:hAnsi="Times New Roman" w:cs="Times New Roman"/>
            <w:sz w:val="28"/>
            <w:szCs w:val="28"/>
            <w:lang w:val="en-US"/>
          </w:rPr>
          <w:t>://</w:t>
        </w:r>
        <w:r w:rsidR="00F550D2" w:rsidRPr="00E309BF">
          <w:rPr>
            <w:rStyle w:val="Hyperlink"/>
            <w:rFonts w:ascii="Times New Roman" w:eastAsia="Tahoma" w:hAnsi="Times New Roman" w:cs="Times New Roman"/>
            <w:sz w:val="28"/>
            <w:szCs w:val="28"/>
            <w:lang w:val="en-US"/>
          </w:rPr>
          <w:t>bosniaremade</w:t>
        </w:r>
        <w:r w:rsidR="00F550D2" w:rsidRPr="005537E0">
          <w:rPr>
            <w:rStyle w:val="Hyperlink"/>
            <w:rFonts w:ascii="Times New Roman" w:eastAsia="Tahoma" w:hAnsi="Times New Roman" w:cs="Times New Roman"/>
            <w:sz w:val="28"/>
            <w:szCs w:val="28"/>
            <w:lang w:val="en-US"/>
          </w:rPr>
          <w:t>.</w:t>
        </w:r>
        <w:r w:rsidR="00F550D2" w:rsidRPr="00E309BF">
          <w:rPr>
            <w:rStyle w:val="Hyperlink"/>
            <w:rFonts w:ascii="Times New Roman" w:eastAsia="Tahoma" w:hAnsi="Times New Roman" w:cs="Times New Roman"/>
            <w:sz w:val="28"/>
            <w:szCs w:val="28"/>
            <w:lang w:val="en-US"/>
          </w:rPr>
          <w:t>files</w:t>
        </w:r>
        <w:r w:rsidR="00F550D2" w:rsidRPr="005537E0">
          <w:rPr>
            <w:rStyle w:val="Hyperlink"/>
            <w:rFonts w:ascii="Times New Roman" w:eastAsia="Tahoma" w:hAnsi="Times New Roman" w:cs="Times New Roman"/>
            <w:sz w:val="28"/>
            <w:szCs w:val="28"/>
            <w:lang w:val="en-US"/>
          </w:rPr>
          <w:t>.</w:t>
        </w:r>
        <w:r w:rsidR="00F550D2" w:rsidRPr="00E309BF">
          <w:rPr>
            <w:rStyle w:val="Hyperlink"/>
            <w:rFonts w:ascii="Times New Roman" w:eastAsia="Tahoma" w:hAnsi="Times New Roman" w:cs="Times New Roman"/>
            <w:sz w:val="28"/>
            <w:szCs w:val="28"/>
            <w:lang w:val="en-US"/>
          </w:rPr>
          <w:t>wordpress</w:t>
        </w:r>
        <w:r w:rsidR="00F550D2" w:rsidRPr="005537E0">
          <w:rPr>
            <w:rStyle w:val="Hyperlink"/>
            <w:rFonts w:ascii="Times New Roman" w:eastAsia="Tahoma" w:hAnsi="Times New Roman" w:cs="Times New Roman"/>
            <w:sz w:val="28"/>
            <w:szCs w:val="28"/>
            <w:lang w:val="en-US"/>
          </w:rPr>
          <w:t>.</w:t>
        </w:r>
        <w:r w:rsidR="00F550D2" w:rsidRPr="00E309BF">
          <w:rPr>
            <w:rStyle w:val="Hyperlink"/>
            <w:rFonts w:ascii="Times New Roman" w:eastAsia="Tahoma" w:hAnsi="Times New Roman" w:cs="Times New Roman"/>
            <w:sz w:val="28"/>
            <w:szCs w:val="28"/>
            <w:lang w:val="en-US"/>
          </w:rPr>
          <w:t>com</w:t>
        </w:r>
        <w:r w:rsidR="00F550D2" w:rsidRPr="005537E0">
          <w:rPr>
            <w:rStyle w:val="Hyperlink"/>
            <w:rFonts w:ascii="Times New Roman" w:eastAsia="Tahoma" w:hAnsi="Times New Roman" w:cs="Times New Roman"/>
            <w:sz w:val="28"/>
            <w:szCs w:val="28"/>
            <w:lang w:val="en-US"/>
          </w:rPr>
          <w:t>/2011/02/</w:t>
        </w:r>
        <w:r w:rsidR="00F550D2" w:rsidRPr="00E309BF">
          <w:rPr>
            <w:rStyle w:val="Hyperlink"/>
            <w:rFonts w:ascii="Times New Roman" w:eastAsia="Tahoma" w:hAnsi="Times New Roman" w:cs="Times New Roman"/>
            <w:sz w:val="28"/>
            <w:szCs w:val="28"/>
            <w:lang w:val="en-US"/>
          </w:rPr>
          <w:t>toal</w:t>
        </w:r>
        <w:r w:rsidR="00F550D2" w:rsidRPr="005537E0">
          <w:rPr>
            <w:rStyle w:val="Hyperlink"/>
            <w:rFonts w:ascii="Times New Roman" w:eastAsia="Tahoma" w:hAnsi="Times New Roman" w:cs="Times New Roman"/>
            <w:sz w:val="28"/>
            <w:szCs w:val="28"/>
            <w:lang w:val="en-US"/>
          </w:rPr>
          <w:t>_</w:t>
        </w:r>
        <w:r w:rsidR="00F550D2" w:rsidRPr="00E309BF">
          <w:rPr>
            <w:rStyle w:val="Hyperlink"/>
            <w:rFonts w:ascii="Times New Roman" w:eastAsia="Tahoma" w:hAnsi="Times New Roman" w:cs="Times New Roman"/>
            <w:sz w:val="28"/>
            <w:szCs w:val="28"/>
            <w:lang w:val="en-US"/>
          </w:rPr>
          <w:t>maksic</w:t>
        </w:r>
        <w:r w:rsidR="00F550D2" w:rsidRPr="005537E0">
          <w:rPr>
            <w:rStyle w:val="Hyperlink"/>
            <w:rFonts w:ascii="Times New Roman" w:eastAsia="Tahoma" w:hAnsi="Times New Roman" w:cs="Times New Roman"/>
            <w:sz w:val="28"/>
            <w:szCs w:val="28"/>
            <w:lang w:val="en-US"/>
          </w:rPr>
          <w:t>_</w:t>
        </w:r>
        <w:r w:rsidR="00F550D2" w:rsidRPr="00E309BF">
          <w:rPr>
            <w:rStyle w:val="Hyperlink"/>
            <w:rFonts w:ascii="Times New Roman" w:eastAsia="Tahoma" w:hAnsi="Times New Roman" w:cs="Times New Roman"/>
            <w:sz w:val="28"/>
            <w:szCs w:val="28"/>
            <w:lang w:val="en-US"/>
          </w:rPr>
          <w:t>ege</w:t>
        </w:r>
        <w:r w:rsidR="00F550D2" w:rsidRPr="005537E0">
          <w:rPr>
            <w:rStyle w:val="Hyperlink"/>
            <w:rFonts w:ascii="Times New Roman" w:eastAsia="Tahoma" w:hAnsi="Times New Roman" w:cs="Times New Roman"/>
            <w:sz w:val="28"/>
            <w:szCs w:val="28"/>
            <w:lang w:val="en-US"/>
          </w:rPr>
          <w:t>_</w:t>
        </w:r>
        <w:r w:rsidR="00F550D2" w:rsidRPr="00E309BF">
          <w:rPr>
            <w:rStyle w:val="Hyperlink"/>
            <w:rFonts w:ascii="Times New Roman" w:eastAsia="Tahoma" w:hAnsi="Times New Roman" w:cs="Times New Roman"/>
            <w:sz w:val="28"/>
            <w:szCs w:val="28"/>
            <w:lang w:val="en-US"/>
          </w:rPr>
          <w:t>april</w:t>
        </w:r>
        <w:r w:rsidR="00F550D2" w:rsidRPr="005537E0">
          <w:rPr>
            <w:rStyle w:val="Hyperlink"/>
            <w:rFonts w:ascii="Times New Roman" w:eastAsia="Tahoma" w:hAnsi="Times New Roman" w:cs="Times New Roman"/>
            <w:sz w:val="28"/>
            <w:szCs w:val="28"/>
            <w:lang w:val="en-US"/>
          </w:rPr>
          <w:t>.</w:t>
        </w:r>
        <w:r w:rsidR="00F550D2" w:rsidRPr="00E309BF">
          <w:rPr>
            <w:rStyle w:val="Hyperlink"/>
            <w:rFonts w:ascii="Times New Roman" w:eastAsia="Tahoma" w:hAnsi="Times New Roman" w:cs="Times New Roman"/>
            <w:sz w:val="28"/>
            <w:szCs w:val="28"/>
            <w:lang w:val="en-US"/>
          </w:rPr>
          <w:t>pdf</w:t>
        </w:r>
      </w:hyperlink>
    </w:p>
    <w:p w:rsidR="00F550D2" w:rsidRPr="007C145E" w:rsidRDefault="007C145E" w:rsidP="00293BB0">
      <w:pPr>
        <w:spacing w:after="0" w:line="360" w:lineRule="auto"/>
        <w:ind w:left="-1134" w:right="-1134"/>
        <w:jc w:val="both"/>
      </w:pPr>
      <w:r w:rsidRPr="007C145E">
        <w:rPr>
          <w:rFonts w:ascii="Times New Roman" w:eastAsia="Tahoma" w:hAnsi="Times New Roman" w:cs="Times New Roman"/>
          <w:sz w:val="28"/>
          <w:szCs w:val="28"/>
        </w:rPr>
        <w:t>4</w:t>
      </w:r>
      <w:r w:rsidR="00165716" w:rsidRPr="00165716">
        <w:rPr>
          <w:rFonts w:ascii="Times New Roman" w:eastAsia="Tahoma" w:hAnsi="Times New Roman" w:cs="Times New Roman"/>
          <w:sz w:val="28"/>
          <w:szCs w:val="28"/>
        </w:rPr>
        <w:t>1</w:t>
      </w:r>
      <w:r w:rsidR="00F550D2">
        <w:rPr>
          <w:rFonts w:ascii="Times New Roman" w:eastAsia="Tahoma" w:hAnsi="Times New Roman" w:cs="Times New Roman"/>
          <w:sz w:val="28"/>
          <w:szCs w:val="28"/>
        </w:rPr>
        <w:t xml:space="preserve">. </w:t>
      </w:r>
      <w:r w:rsidR="00F550D2" w:rsidRPr="00E337A6">
        <w:rPr>
          <w:rFonts w:ascii="Times New Roman" w:eastAsia="Tahoma" w:hAnsi="Times New Roman" w:cs="Times New Roman"/>
          <w:sz w:val="28"/>
          <w:szCs w:val="28"/>
        </w:rPr>
        <w:t>Καλαμβοκίδης Κ., Η πολιτική κατάσταση σήμερα στη Βοσνία, ΑΥΓΗ</w:t>
      </w:r>
      <w:r w:rsidR="00F550D2" w:rsidRPr="005537E0">
        <w:rPr>
          <w:rFonts w:ascii="Times New Roman" w:eastAsia="Tahoma" w:hAnsi="Times New Roman" w:cs="Times New Roman"/>
          <w:sz w:val="28"/>
          <w:szCs w:val="28"/>
        </w:rPr>
        <w:t>[Элек</w:t>
      </w:r>
      <w:r w:rsidR="00F550D2">
        <w:rPr>
          <w:rFonts w:ascii="Times New Roman" w:eastAsia="Tahoma" w:hAnsi="Times New Roman" w:cs="Times New Roman"/>
          <w:sz w:val="28"/>
          <w:szCs w:val="28"/>
        </w:rPr>
        <w:t>тронный ресурс] - Режим доступа</w:t>
      </w:r>
      <w:r w:rsidR="00F550D2" w:rsidRPr="00E337A6">
        <w:rPr>
          <w:rFonts w:ascii="Times New Roman" w:eastAsia="Tahoma" w:hAnsi="Times New Roman" w:cs="Times New Roman"/>
          <w:sz w:val="28"/>
          <w:szCs w:val="28"/>
        </w:rPr>
        <w:t xml:space="preserve">: </w:t>
      </w:r>
      <w:hyperlink r:id="rId29" w:history="1">
        <w:r w:rsidR="00F550D2" w:rsidRPr="00E15F1D">
          <w:rPr>
            <w:rStyle w:val="Hyperlink"/>
            <w:rFonts w:ascii="Times New Roman" w:eastAsia="Tahoma" w:hAnsi="Times New Roman" w:cs="Times New Roman"/>
            <w:sz w:val="28"/>
            <w:szCs w:val="28"/>
          </w:rPr>
          <w:t>http://www.avgi.gr/article/3064194/i-politiki-katastasi-simera-sti-bosnia</w:t>
        </w:r>
      </w:hyperlink>
    </w:p>
    <w:p w:rsidR="00F550D2" w:rsidRDefault="007C145E" w:rsidP="009A476F">
      <w:pPr>
        <w:spacing w:after="0" w:line="360" w:lineRule="auto"/>
        <w:ind w:left="-1134" w:right="-1134"/>
        <w:jc w:val="both"/>
      </w:pPr>
      <w:r w:rsidRPr="007C145E">
        <w:rPr>
          <w:rFonts w:ascii="Times New Roman" w:eastAsia="Tahoma" w:hAnsi="Times New Roman" w:cs="Times New Roman"/>
          <w:sz w:val="28"/>
          <w:szCs w:val="28"/>
        </w:rPr>
        <w:t>4</w:t>
      </w:r>
      <w:r w:rsidR="00165716" w:rsidRPr="00165716">
        <w:rPr>
          <w:rFonts w:ascii="Times New Roman" w:eastAsia="Tahoma" w:hAnsi="Times New Roman" w:cs="Times New Roman"/>
          <w:sz w:val="28"/>
          <w:szCs w:val="28"/>
        </w:rPr>
        <w:t>2</w:t>
      </w:r>
      <w:r w:rsidR="00F550D2">
        <w:rPr>
          <w:rFonts w:ascii="Times New Roman" w:eastAsia="Tahoma" w:hAnsi="Times New Roman" w:cs="Times New Roman"/>
          <w:sz w:val="28"/>
          <w:szCs w:val="28"/>
        </w:rPr>
        <w:t xml:space="preserve">. </w:t>
      </w:r>
      <w:r w:rsidR="00F550D2" w:rsidRPr="00DD119A">
        <w:rPr>
          <w:rFonts w:ascii="Times New Roman" w:eastAsia="Tahoma" w:hAnsi="Times New Roman" w:cs="Times New Roman"/>
          <w:sz w:val="28"/>
          <w:szCs w:val="28"/>
        </w:rPr>
        <w:t xml:space="preserve">Τζίμας Σ.,  </w:t>
      </w:r>
      <w:r w:rsidR="00F550D2" w:rsidRPr="00905161">
        <w:rPr>
          <w:rFonts w:ascii="Times New Roman" w:eastAsia="Tahoma" w:hAnsi="Times New Roman" w:cs="Times New Roman"/>
          <w:sz w:val="28"/>
          <w:szCs w:val="28"/>
        </w:rPr>
        <w:t xml:space="preserve">Είκοσι χρόνια μετά τη συμφωνία του Ντέιτον, Η ΚΑΘΗΜΕΡΙΝΗ: </w:t>
      </w:r>
      <w:r w:rsidR="00F550D2" w:rsidRPr="005537E0">
        <w:rPr>
          <w:rFonts w:ascii="Times New Roman" w:eastAsia="Tahoma" w:hAnsi="Times New Roman" w:cs="Times New Roman"/>
          <w:sz w:val="28"/>
          <w:szCs w:val="28"/>
        </w:rPr>
        <w:t>[Электронный ресурс] - Режим доступа:</w:t>
      </w:r>
      <w:hyperlink r:id="rId30" w:history="1">
        <w:r w:rsidR="00F550D2" w:rsidRPr="00905161">
          <w:rPr>
            <w:rStyle w:val="Hyperlink"/>
            <w:rFonts w:ascii="Times New Roman" w:eastAsia="Tahoma" w:hAnsi="Times New Roman" w:cs="Times New Roman"/>
            <w:sz w:val="28"/>
            <w:szCs w:val="28"/>
          </w:rPr>
          <w:t>http://www.kathimerini.gr/840310/article/epikairothta/kosmos/eikosi-xronia-meta-th-symfwnia-toy-nteiton</w:t>
        </w:r>
      </w:hyperlink>
    </w:p>
    <w:p w:rsidR="00F550D2" w:rsidRPr="005F3E93" w:rsidRDefault="007C145E" w:rsidP="009A476F">
      <w:pPr>
        <w:spacing w:after="0" w:line="360" w:lineRule="auto"/>
        <w:ind w:left="-1134" w:right="-1134"/>
        <w:jc w:val="both"/>
      </w:pPr>
      <w:r w:rsidRPr="007C145E">
        <w:rPr>
          <w:rFonts w:ascii="Times New Roman" w:eastAsia="Tahoma" w:hAnsi="Times New Roman" w:cs="Times New Roman"/>
          <w:sz w:val="28"/>
          <w:szCs w:val="28"/>
        </w:rPr>
        <w:t>4</w:t>
      </w:r>
      <w:r w:rsidR="00165716" w:rsidRPr="00165716">
        <w:rPr>
          <w:rFonts w:ascii="Times New Roman" w:eastAsia="Tahoma" w:hAnsi="Times New Roman" w:cs="Times New Roman"/>
          <w:sz w:val="28"/>
          <w:szCs w:val="28"/>
        </w:rPr>
        <w:t>3</w:t>
      </w:r>
      <w:r w:rsidR="00F550D2" w:rsidRPr="005C3AAE">
        <w:rPr>
          <w:rFonts w:ascii="Times New Roman" w:eastAsia="Tahoma" w:hAnsi="Times New Roman" w:cs="Times New Roman"/>
          <w:sz w:val="28"/>
          <w:szCs w:val="28"/>
        </w:rPr>
        <w:t xml:space="preserve">. </w:t>
      </w:r>
      <w:r w:rsidR="00F550D2">
        <w:rPr>
          <w:rFonts w:ascii="Times New Roman" w:eastAsia="Tahoma" w:hAnsi="Times New Roman" w:cs="Times New Roman"/>
          <w:sz w:val="28"/>
          <w:szCs w:val="28"/>
        </w:rPr>
        <w:t xml:space="preserve">Τζίμας </w:t>
      </w:r>
      <w:r w:rsidR="00F550D2" w:rsidRPr="00AA69D3">
        <w:rPr>
          <w:rFonts w:ascii="Times New Roman" w:eastAsia="Tahoma" w:hAnsi="Times New Roman" w:cs="Times New Roman"/>
          <w:sz w:val="28"/>
          <w:szCs w:val="28"/>
        </w:rPr>
        <w:t>Σ</w:t>
      </w:r>
      <w:r w:rsidR="00F550D2">
        <w:rPr>
          <w:rFonts w:ascii="Times New Roman" w:eastAsia="Tahoma" w:hAnsi="Times New Roman" w:cs="Times New Roman"/>
          <w:sz w:val="28"/>
          <w:szCs w:val="28"/>
        </w:rPr>
        <w:t>.,</w:t>
      </w:r>
      <w:r w:rsidR="00F550D2" w:rsidRPr="00AA69D3">
        <w:rPr>
          <w:rFonts w:ascii="Times New Roman" w:eastAsia="Tahoma" w:hAnsi="Times New Roman" w:cs="Times New Roman"/>
          <w:sz w:val="28"/>
          <w:szCs w:val="28"/>
        </w:rPr>
        <w:t xml:space="preserve"> Στο «κόκκινο» οι σχέσεις Κροατίας - Σερβίας, Η ΚΑΘΗΜΕΡΙΝΗ: </w:t>
      </w:r>
      <w:r w:rsidR="00F550D2" w:rsidRPr="005537E0">
        <w:rPr>
          <w:rFonts w:ascii="Times New Roman" w:eastAsia="Tahoma" w:hAnsi="Times New Roman" w:cs="Times New Roman"/>
          <w:sz w:val="28"/>
          <w:szCs w:val="28"/>
        </w:rPr>
        <w:t xml:space="preserve">[Электронный ресурс] - Режим доступа: </w:t>
      </w:r>
      <w:hyperlink r:id="rId31" w:history="1">
        <w:r w:rsidR="00F550D2" w:rsidRPr="00AA69D3">
          <w:rPr>
            <w:rStyle w:val="Hyperlink"/>
            <w:rFonts w:ascii="Times New Roman" w:eastAsia="Tahoma" w:hAnsi="Times New Roman" w:cs="Times New Roman"/>
            <w:sz w:val="28"/>
            <w:szCs w:val="28"/>
          </w:rPr>
          <w:t>http://www.kathimerini.gr/833008/article/epikairothta/kosmos/sto-kokkino-oi-sxeseis-kroatias---servias</w:t>
        </w:r>
      </w:hyperlink>
    </w:p>
    <w:p w:rsidR="00F550D2" w:rsidRPr="00257DB6" w:rsidRDefault="007C145E" w:rsidP="00293BB0">
      <w:pPr>
        <w:spacing w:after="0" w:line="360" w:lineRule="auto"/>
        <w:ind w:left="-1134" w:right="-1134"/>
        <w:jc w:val="both"/>
        <w:rPr>
          <w:rFonts w:ascii="Times New Roman" w:eastAsia="Tahoma" w:hAnsi="Times New Roman" w:cs="Times New Roman"/>
          <w:sz w:val="28"/>
          <w:szCs w:val="28"/>
        </w:rPr>
      </w:pPr>
      <w:r w:rsidRPr="007C145E">
        <w:rPr>
          <w:rFonts w:ascii="Times New Roman" w:eastAsia="Tahoma" w:hAnsi="Times New Roman" w:cs="Times New Roman"/>
          <w:sz w:val="28"/>
          <w:szCs w:val="28"/>
        </w:rPr>
        <w:t>4</w:t>
      </w:r>
      <w:r w:rsidR="00165716" w:rsidRPr="00165716">
        <w:rPr>
          <w:rFonts w:ascii="Times New Roman" w:eastAsia="Tahoma" w:hAnsi="Times New Roman" w:cs="Times New Roman"/>
          <w:sz w:val="28"/>
          <w:szCs w:val="28"/>
        </w:rPr>
        <w:t>4</w:t>
      </w:r>
      <w:r w:rsidR="00F550D2" w:rsidRPr="005F3E93">
        <w:rPr>
          <w:rFonts w:ascii="Times New Roman" w:eastAsia="Tahoma" w:hAnsi="Times New Roman" w:cs="Times New Roman"/>
          <w:sz w:val="28"/>
          <w:szCs w:val="28"/>
        </w:rPr>
        <w:t xml:space="preserve">. </w:t>
      </w:r>
      <w:r w:rsidR="00F550D2" w:rsidRPr="00E337A6">
        <w:rPr>
          <w:rFonts w:ascii="Times New Roman" w:eastAsia="Tahoma" w:hAnsi="Times New Roman" w:cs="Times New Roman"/>
          <w:sz w:val="28"/>
          <w:szCs w:val="28"/>
        </w:rPr>
        <w:t>Χάινριχ</w:t>
      </w:r>
      <w:r w:rsidR="00F550D2">
        <w:rPr>
          <w:rFonts w:ascii="Times New Roman" w:eastAsia="Tahoma" w:hAnsi="Times New Roman" w:cs="Times New Roman"/>
          <w:sz w:val="28"/>
          <w:szCs w:val="28"/>
        </w:rPr>
        <w:t xml:space="preserve"> Ν.</w:t>
      </w:r>
      <w:r w:rsidR="00F550D2" w:rsidRPr="00E337A6">
        <w:rPr>
          <w:rFonts w:ascii="Times New Roman" w:eastAsia="Tahoma" w:hAnsi="Times New Roman" w:cs="Times New Roman"/>
          <w:sz w:val="28"/>
          <w:szCs w:val="28"/>
        </w:rPr>
        <w:t xml:space="preserve"> / Κυρανούδη</w:t>
      </w:r>
      <w:r w:rsidR="00F550D2">
        <w:rPr>
          <w:rFonts w:ascii="Times New Roman" w:eastAsia="Tahoma" w:hAnsi="Times New Roman" w:cs="Times New Roman"/>
          <w:sz w:val="28"/>
          <w:szCs w:val="28"/>
        </w:rPr>
        <w:t xml:space="preserve"> Δ.</w:t>
      </w:r>
      <w:r w:rsidR="00F550D2" w:rsidRPr="00E337A6">
        <w:rPr>
          <w:rFonts w:ascii="Times New Roman" w:eastAsia="Tahoma" w:hAnsi="Times New Roman" w:cs="Times New Roman"/>
          <w:sz w:val="28"/>
          <w:szCs w:val="28"/>
        </w:rPr>
        <w:t xml:space="preserve"> Βοσνία: Πώς Είναι Η Κατάσταση 20 Χρόνια Από Το Τέλος Του Πολέμου;</w:t>
      </w:r>
      <w:r w:rsidR="00F550D2" w:rsidRPr="005537E0">
        <w:rPr>
          <w:rFonts w:ascii="Times New Roman" w:eastAsia="Tahoma" w:hAnsi="Times New Roman" w:cs="Times New Roman"/>
          <w:sz w:val="28"/>
          <w:szCs w:val="28"/>
        </w:rPr>
        <w:t xml:space="preserve"> - [Электронный ресурс] - Режим доступа: </w:t>
      </w:r>
      <w:hyperlink r:id="rId32" w:history="1">
        <w:r w:rsidR="00F550D2" w:rsidRPr="00E337A6">
          <w:rPr>
            <w:rStyle w:val="Hyperlink"/>
            <w:rFonts w:ascii="Times New Roman" w:eastAsia="Tahoma" w:hAnsi="Times New Roman" w:cs="Times New Roman"/>
            <w:sz w:val="28"/>
            <w:szCs w:val="28"/>
          </w:rPr>
          <w:t>http</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analitis</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gr</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vosnia</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pos</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ine</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i</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katastasi</w:t>
        </w:r>
        <w:r w:rsidR="00F550D2" w:rsidRPr="005537E0">
          <w:rPr>
            <w:rStyle w:val="Hyperlink"/>
            <w:rFonts w:ascii="Times New Roman" w:eastAsia="Tahoma" w:hAnsi="Times New Roman" w:cs="Times New Roman"/>
            <w:sz w:val="28"/>
            <w:szCs w:val="28"/>
          </w:rPr>
          <w:t>-20-</w:t>
        </w:r>
        <w:r w:rsidR="00F550D2" w:rsidRPr="00E337A6">
          <w:rPr>
            <w:rStyle w:val="Hyperlink"/>
            <w:rFonts w:ascii="Times New Roman" w:eastAsia="Tahoma" w:hAnsi="Times New Roman" w:cs="Times New Roman"/>
            <w:sz w:val="28"/>
            <w:szCs w:val="28"/>
          </w:rPr>
          <w:t>chronia</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apo</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to</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telos</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tou</w:t>
        </w:r>
        <w:r w:rsidR="00F550D2" w:rsidRPr="005537E0">
          <w:rPr>
            <w:rStyle w:val="Hyperlink"/>
            <w:rFonts w:ascii="Times New Roman" w:eastAsia="Tahoma" w:hAnsi="Times New Roman" w:cs="Times New Roman"/>
            <w:sz w:val="28"/>
            <w:szCs w:val="28"/>
          </w:rPr>
          <w:t>-</w:t>
        </w:r>
        <w:r w:rsidR="00F550D2" w:rsidRPr="00E337A6">
          <w:rPr>
            <w:rStyle w:val="Hyperlink"/>
            <w:rFonts w:ascii="Times New Roman" w:eastAsia="Tahoma" w:hAnsi="Times New Roman" w:cs="Times New Roman"/>
            <w:sz w:val="28"/>
            <w:szCs w:val="28"/>
          </w:rPr>
          <w:t>polemou</w:t>
        </w:r>
      </w:hyperlink>
      <w:r w:rsidR="00F550D2" w:rsidRPr="005537E0">
        <w:rPr>
          <w:rFonts w:ascii="Times New Roman" w:eastAsia="Tahoma" w:hAnsi="Times New Roman" w:cs="Times New Roman"/>
          <w:sz w:val="28"/>
          <w:szCs w:val="28"/>
        </w:rPr>
        <w:t>/</w:t>
      </w:r>
    </w:p>
    <w:p w:rsidR="00F550D2" w:rsidRPr="00257DB6" w:rsidRDefault="00F550D2" w:rsidP="009A476F">
      <w:pPr>
        <w:spacing w:after="0" w:line="360" w:lineRule="auto"/>
        <w:ind w:left="-1134" w:right="-1134"/>
        <w:jc w:val="both"/>
        <w:rPr>
          <w:rFonts w:ascii="Times New Roman" w:eastAsia="Tahoma" w:hAnsi="Times New Roman" w:cs="Times New Roman"/>
          <w:sz w:val="28"/>
          <w:szCs w:val="28"/>
        </w:rPr>
      </w:pPr>
    </w:p>
    <w:p w:rsidR="00F550D2" w:rsidRPr="007B59DB" w:rsidRDefault="00F550D2" w:rsidP="009A476F">
      <w:pPr>
        <w:spacing w:after="0" w:line="360" w:lineRule="auto"/>
        <w:ind w:left="-1134" w:right="-1134"/>
        <w:jc w:val="both"/>
        <w:rPr>
          <w:rFonts w:ascii="Times New Roman" w:eastAsia="Tahoma" w:hAnsi="Times New Roman" w:cs="Times New Roman"/>
          <w:sz w:val="28"/>
          <w:szCs w:val="28"/>
          <w:lang w:val="ru-RU"/>
        </w:rPr>
      </w:pPr>
      <w:r w:rsidRPr="006B2789">
        <w:rPr>
          <w:rFonts w:ascii="Times New Roman" w:eastAsia="Tahoma" w:hAnsi="Times New Roman" w:cs="Times New Roman"/>
          <w:sz w:val="28"/>
          <w:szCs w:val="28"/>
          <w:lang w:val="ru-RU"/>
        </w:rPr>
        <w:t>Интернет-ресурсы, использованные в исследовании</w:t>
      </w:r>
    </w:p>
    <w:p w:rsidR="00F550D2" w:rsidRPr="00193FEF" w:rsidRDefault="00F550D2" w:rsidP="009A476F">
      <w:pPr>
        <w:spacing w:after="0" w:line="360" w:lineRule="auto"/>
        <w:ind w:left="-1134" w:right="-1134"/>
        <w:jc w:val="both"/>
        <w:rPr>
          <w:rFonts w:ascii="Times New Roman" w:eastAsia="Tahoma" w:hAnsi="Times New Roman" w:cs="Times New Roman"/>
          <w:sz w:val="28"/>
          <w:szCs w:val="28"/>
          <w:lang w:val="en-US"/>
        </w:rPr>
      </w:pPr>
      <w:r w:rsidRPr="00193FEF">
        <w:rPr>
          <w:rFonts w:ascii="Times New Roman" w:eastAsia="Tahoma" w:hAnsi="Times New Roman" w:cs="Times New Roman"/>
          <w:sz w:val="28"/>
          <w:szCs w:val="28"/>
          <w:lang w:val="en-US"/>
        </w:rPr>
        <w:t>1.</w:t>
      </w:r>
      <w:r>
        <w:rPr>
          <w:rFonts w:ascii="Times New Roman" w:eastAsia="Tahoma" w:hAnsi="Times New Roman" w:cs="Times New Roman"/>
          <w:sz w:val="28"/>
          <w:szCs w:val="28"/>
          <w:lang w:val="en-US"/>
        </w:rPr>
        <w:t>Corruption</w:t>
      </w:r>
      <w:r w:rsidR="00193FEF" w:rsidRPr="00193FEF">
        <w:rPr>
          <w:rFonts w:ascii="Times New Roman" w:eastAsia="Tahoma" w:hAnsi="Times New Roman" w:cs="Times New Roman"/>
          <w:sz w:val="28"/>
          <w:szCs w:val="28"/>
          <w:lang w:val="en-US"/>
        </w:rPr>
        <w:t xml:space="preserve"> </w:t>
      </w:r>
      <w:r w:rsidRPr="006B2789">
        <w:rPr>
          <w:rFonts w:ascii="Times New Roman" w:eastAsia="Tahoma" w:hAnsi="Times New Roman" w:cs="Times New Roman"/>
          <w:sz w:val="28"/>
          <w:szCs w:val="28"/>
          <w:lang w:val="en-US"/>
        </w:rPr>
        <w:t>P</w:t>
      </w:r>
      <w:r>
        <w:rPr>
          <w:rFonts w:ascii="Times New Roman" w:eastAsia="Tahoma" w:hAnsi="Times New Roman" w:cs="Times New Roman"/>
          <w:sz w:val="28"/>
          <w:szCs w:val="28"/>
          <w:lang w:val="en-US"/>
        </w:rPr>
        <w:t>erceptions</w:t>
      </w:r>
      <w:r w:rsidR="00193FEF" w:rsidRPr="00193FEF">
        <w:rPr>
          <w:rFonts w:ascii="Times New Roman" w:eastAsia="Tahoma" w:hAnsi="Times New Roman" w:cs="Times New Roman"/>
          <w:sz w:val="28"/>
          <w:szCs w:val="28"/>
          <w:lang w:val="en-US"/>
        </w:rPr>
        <w:t xml:space="preserve"> </w:t>
      </w:r>
      <w:r>
        <w:rPr>
          <w:rFonts w:ascii="Times New Roman" w:eastAsia="Tahoma" w:hAnsi="Times New Roman" w:cs="Times New Roman"/>
          <w:sz w:val="28"/>
          <w:szCs w:val="28"/>
          <w:lang w:val="en-US"/>
        </w:rPr>
        <w:t>Index</w:t>
      </w:r>
      <w:r w:rsidRPr="00193FEF">
        <w:rPr>
          <w:rFonts w:ascii="Times New Roman" w:eastAsia="Tahoma" w:hAnsi="Times New Roman" w:cs="Times New Roman"/>
          <w:sz w:val="28"/>
          <w:szCs w:val="28"/>
          <w:lang w:val="en-US"/>
        </w:rPr>
        <w:t xml:space="preserve"> 2015 </w:t>
      </w:r>
      <w:hyperlink r:id="rId33" w:history="1">
        <w:r w:rsidRPr="006B2789">
          <w:rPr>
            <w:rStyle w:val="Hyperlink"/>
            <w:rFonts w:ascii="Times New Roman" w:eastAsia="Tahoma" w:hAnsi="Times New Roman" w:cs="Times New Roman"/>
            <w:sz w:val="28"/>
            <w:szCs w:val="28"/>
            <w:lang w:val="en-US"/>
          </w:rPr>
          <w:t>http</w:t>
        </w:r>
        <w:r w:rsidRPr="00193FEF">
          <w:rPr>
            <w:rStyle w:val="Hyperlink"/>
            <w:rFonts w:ascii="Times New Roman" w:eastAsia="Tahoma" w:hAnsi="Times New Roman" w:cs="Times New Roman"/>
            <w:sz w:val="28"/>
            <w:szCs w:val="28"/>
            <w:lang w:val="en-US"/>
          </w:rPr>
          <w:t>://</w:t>
        </w:r>
        <w:r w:rsidRPr="006B2789">
          <w:rPr>
            <w:rStyle w:val="Hyperlink"/>
            <w:rFonts w:ascii="Times New Roman" w:eastAsia="Tahoma" w:hAnsi="Times New Roman" w:cs="Times New Roman"/>
            <w:sz w:val="28"/>
            <w:szCs w:val="28"/>
            <w:lang w:val="en-US"/>
          </w:rPr>
          <w:t>www</w:t>
        </w:r>
        <w:r w:rsidRPr="00193FEF">
          <w:rPr>
            <w:rStyle w:val="Hyperlink"/>
            <w:rFonts w:ascii="Times New Roman" w:eastAsia="Tahoma" w:hAnsi="Times New Roman" w:cs="Times New Roman"/>
            <w:sz w:val="28"/>
            <w:szCs w:val="28"/>
            <w:lang w:val="en-US"/>
          </w:rPr>
          <w:t>.</w:t>
        </w:r>
        <w:r w:rsidRPr="006B2789">
          <w:rPr>
            <w:rStyle w:val="Hyperlink"/>
            <w:rFonts w:ascii="Times New Roman" w:eastAsia="Tahoma" w:hAnsi="Times New Roman" w:cs="Times New Roman"/>
            <w:sz w:val="28"/>
            <w:szCs w:val="28"/>
            <w:lang w:val="en-US"/>
          </w:rPr>
          <w:t>transparency</w:t>
        </w:r>
        <w:r w:rsidRPr="00193FEF">
          <w:rPr>
            <w:rStyle w:val="Hyperlink"/>
            <w:rFonts w:ascii="Times New Roman" w:eastAsia="Tahoma" w:hAnsi="Times New Roman" w:cs="Times New Roman"/>
            <w:sz w:val="28"/>
            <w:szCs w:val="28"/>
            <w:lang w:val="en-US"/>
          </w:rPr>
          <w:t>.</w:t>
        </w:r>
        <w:r w:rsidRPr="006B2789">
          <w:rPr>
            <w:rStyle w:val="Hyperlink"/>
            <w:rFonts w:ascii="Times New Roman" w:eastAsia="Tahoma" w:hAnsi="Times New Roman" w:cs="Times New Roman"/>
            <w:sz w:val="28"/>
            <w:szCs w:val="28"/>
            <w:lang w:val="en-US"/>
          </w:rPr>
          <w:t>org</w:t>
        </w:r>
        <w:r w:rsidRPr="00193FEF">
          <w:rPr>
            <w:rStyle w:val="Hyperlink"/>
            <w:rFonts w:ascii="Times New Roman" w:eastAsia="Tahoma" w:hAnsi="Times New Roman" w:cs="Times New Roman"/>
            <w:sz w:val="28"/>
            <w:szCs w:val="28"/>
            <w:lang w:val="en-US"/>
          </w:rPr>
          <w:t>/</w:t>
        </w:r>
        <w:r w:rsidRPr="006B2789">
          <w:rPr>
            <w:rStyle w:val="Hyperlink"/>
            <w:rFonts w:ascii="Times New Roman" w:eastAsia="Tahoma" w:hAnsi="Times New Roman" w:cs="Times New Roman"/>
            <w:sz w:val="28"/>
            <w:szCs w:val="28"/>
            <w:lang w:val="en-US"/>
          </w:rPr>
          <w:t>cpi</w:t>
        </w:r>
        <w:r w:rsidRPr="00193FEF">
          <w:rPr>
            <w:rStyle w:val="Hyperlink"/>
            <w:rFonts w:ascii="Times New Roman" w:eastAsia="Tahoma" w:hAnsi="Times New Roman" w:cs="Times New Roman"/>
            <w:sz w:val="28"/>
            <w:szCs w:val="28"/>
            <w:lang w:val="en-US"/>
          </w:rPr>
          <w:t>2015</w:t>
        </w:r>
      </w:hyperlink>
    </w:p>
    <w:p w:rsidR="00F550D2" w:rsidRPr="00A572BF" w:rsidRDefault="00F550D2" w:rsidP="009A476F">
      <w:pPr>
        <w:spacing w:after="0" w:line="360" w:lineRule="auto"/>
        <w:ind w:left="-1134" w:right="-1134"/>
        <w:jc w:val="both"/>
        <w:rPr>
          <w:rFonts w:ascii="Times New Roman" w:eastAsia="Tahoma" w:hAnsi="Times New Roman" w:cs="Times New Roman"/>
          <w:sz w:val="28"/>
          <w:szCs w:val="28"/>
          <w:lang w:val="ru-RU"/>
        </w:rPr>
      </w:pPr>
      <w:r w:rsidRPr="00A572BF">
        <w:rPr>
          <w:rFonts w:ascii="Times New Roman" w:eastAsia="Tahoma" w:hAnsi="Times New Roman" w:cs="Times New Roman"/>
          <w:sz w:val="28"/>
          <w:szCs w:val="28"/>
          <w:lang w:val="ru-RU"/>
        </w:rPr>
        <w:t>2.</w:t>
      </w:r>
      <w:hyperlink r:id="rId34" w:history="1">
        <w:r w:rsidRPr="004531C4">
          <w:rPr>
            <w:rStyle w:val="Hyperlink"/>
            <w:rFonts w:ascii="Times New Roman" w:eastAsia="Tahoma" w:hAnsi="Times New Roman" w:cs="Times New Roman"/>
            <w:sz w:val="28"/>
            <w:szCs w:val="28"/>
          </w:rPr>
          <w:t>http</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www</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mfa</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gov</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rs</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en</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press</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service</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statements</w:t>
        </w:r>
        <w:r w:rsidRPr="00A572BF">
          <w:rPr>
            <w:rStyle w:val="Hyperlink"/>
            <w:rFonts w:ascii="Times New Roman" w:eastAsia="Tahoma" w:hAnsi="Times New Roman" w:cs="Times New Roman"/>
            <w:sz w:val="28"/>
            <w:szCs w:val="28"/>
            <w:lang w:val="ru-RU"/>
          </w:rPr>
          <w:t>/12624-</w:t>
        </w:r>
        <w:r w:rsidRPr="004531C4">
          <w:rPr>
            <w:rStyle w:val="Hyperlink"/>
            <w:rFonts w:ascii="Times New Roman" w:eastAsia="Tahoma" w:hAnsi="Times New Roman" w:cs="Times New Roman"/>
            <w:sz w:val="28"/>
            <w:szCs w:val="28"/>
          </w:rPr>
          <w:t>nikoli</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josipovi</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a</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new</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dimension</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in</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the</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serbia</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croatia</w:t>
        </w:r>
        <w:r w:rsidRPr="00A572BF">
          <w:rPr>
            <w:rStyle w:val="Hyperlink"/>
            <w:rFonts w:ascii="Times New Roman" w:eastAsia="Tahoma" w:hAnsi="Times New Roman" w:cs="Times New Roman"/>
            <w:sz w:val="28"/>
            <w:szCs w:val="28"/>
            <w:lang w:val="ru-RU"/>
          </w:rPr>
          <w:t>-</w:t>
        </w:r>
        <w:r w:rsidRPr="004531C4">
          <w:rPr>
            <w:rStyle w:val="Hyperlink"/>
            <w:rFonts w:ascii="Times New Roman" w:eastAsia="Tahoma" w:hAnsi="Times New Roman" w:cs="Times New Roman"/>
            <w:sz w:val="28"/>
            <w:szCs w:val="28"/>
          </w:rPr>
          <w:t>relations</w:t>
        </w:r>
        <w:r w:rsidRPr="00A572BF">
          <w:rPr>
            <w:rStyle w:val="Hyperlink"/>
            <w:rFonts w:ascii="Times New Roman" w:eastAsia="Tahoma" w:hAnsi="Times New Roman" w:cs="Times New Roman"/>
            <w:sz w:val="28"/>
            <w:szCs w:val="28"/>
            <w:lang w:val="ru-RU"/>
          </w:rPr>
          <w:t>-</w:t>
        </w:r>
      </w:hyperlink>
    </w:p>
    <w:p w:rsidR="00F550D2" w:rsidRPr="00A572BF" w:rsidRDefault="00F550D2" w:rsidP="009A476F">
      <w:pPr>
        <w:spacing w:after="0" w:line="360" w:lineRule="auto"/>
        <w:ind w:left="-1134" w:right="-1134"/>
        <w:jc w:val="both"/>
        <w:rPr>
          <w:rFonts w:ascii="Times New Roman" w:eastAsia="Tahoma" w:hAnsi="Times New Roman" w:cs="Times New Roman"/>
          <w:sz w:val="28"/>
          <w:szCs w:val="28"/>
          <w:lang w:val="ru-RU"/>
        </w:rPr>
      </w:pPr>
      <w:r w:rsidRPr="00A572BF">
        <w:rPr>
          <w:rFonts w:ascii="Times New Roman" w:eastAsia="Tahoma" w:hAnsi="Times New Roman" w:cs="Times New Roman"/>
          <w:sz w:val="28"/>
          <w:szCs w:val="28"/>
          <w:lang w:val="ru-RU"/>
        </w:rPr>
        <w:t>3.</w:t>
      </w:r>
      <w:hyperlink r:id="rId35" w:history="1">
        <w:r w:rsidRPr="00C85321">
          <w:rPr>
            <w:rStyle w:val="Hyperlink"/>
            <w:rFonts w:ascii="Times New Roman" w:eastAsia="Tahoma" w:hAnsi="Times New Roman" w:cs="Times New Roman"/>
            <w:sz w:val="28"/>
            <w:szCs w:val="28"/>
          </w:rPr>
          <w:t>http</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www</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newsbeast</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gr</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world</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arthro</w:t>
        </w:r>
        <w:r w:rsidRPr="00A572BF">
          <w:rPr>
            <w:rStyle w:val="Hyperlink"/>
            <w:rFonts w:ascii="Times New Roman" w:eastAsia="Tahoma" w:hAnsi="Times New Roman" w:cs="Times New Roman"/>
            <w:sz w:val="28"/>
            <w:szCs w:val="28"/>
            <w:lang w:val="ru-RU"/>
          </w:rPr>
          <w:t>/763835/</w:t>
        </w:r>
        <w:r w:rsidRPr="00C85321">
          <w:rPr>
            <w:rStyle w:val="Hyperlink"/>
            <w:rFonts w:ascii="Times New Roman" w:eastAsia="Tahoma" w:hAnsi="Times New Roman" w:cs="Times New Roman"/>
            <w:sz w:val="28"/>
            <w:szCs w:val="28"/>
          </w:rPr>
          <w:t>vuthizetai</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sti</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diafthora</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i</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vosnia</w:t>
        </w:r>
        <w:r w:rsidRPr="00A572BF">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erzegovini</w:t>
        </w:r>
      </w:hyperlink>
    </w:p>
    <w:p w:rsidR="00F550D2" w:rsidRPr="00BD6E84" w:rsidRDefault="00F550D2" w:rsidP="009A476F">
      <w:pPr>
        <w:spacing w:after="0" w:line="360" w:lineRule="auto"/>
        <w:ind w:left="-1134" w:right="-1134"/>
        <w:jc w:val="both"/>
        <w:rPr>
          <w:rFonts w:ascii="Times New Roman" w:eastAsia="Tahoma" w:hAnsi="Times New Roman" w:cs="Times New Roman"/>
          <w:sz w:val="28"/>
          <w:szCs w:val="28"/>
          <w:lang w:val="ru-RU"/>
        </w:rPr>
      </w:pPr>
      <w:r w:rsidRPr="00BD6E84">
        <w:rPr>
          <w:rFonts w:ascii="Times New Roman" w:eastAsia="Tahoma" w:hAnsi="Times New Roman" w:cs="Times New Roman"/>
          <w:sz w:val="28"/>
          <w:szCs w:val="28"/>
          <w:lang w:val="ru-RU"/>
        </w:rPr>
        <w:lastRenderedPageBreak/>
        <w:t>4.информация о военных реформах в армии БиГ в сайте</w:t>
      </w:r>
      <w:hyperlink r:id="rId36" w:history="1">
        <w:r w:rsidRPr="00C85321">
          <w:rPr>
            <w:rStyle w:val="Hyperlink"/>
            <w:rFonts w:ascii="Times New Roman" w:eastAsia="Tahoma" w:hAnsi="Times New Roman" w:cs="Times New Roman"/>
            <w:sz w:val="28"/>
            <w:szCs w:val="28"/>
          </w:rPr>
          <w:t>https</w:t>
        </w:r>
        <w:r w:rsidRPr="00BD6E84">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intbosnia</w:t>
        </w:r>
        <w:r w:rsidRPr="00BD6E84">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wordpress</w:t>
        </w:r>
        <w:r w:rsidRPr="00BD6E84">
          <w:rPr>
            <w:rStyle w:val="Hyperlink"/>
            <w:rFonts w:ascii="Times New Roman" w:eastAsia="Tahoma" w:hAnsi="Times New Roman" w:cs="Times New Roman"/>
            <w:sz w:val="28"/>
            <w:szCs w:val="28"/>
            <w:lang w:val="ru-RU"/>
          </w:rPr>
          <w:t>.</w:t>
        </w:r>
        <w:r w:rsidRPr="00C85321">
          <w:rPr>
            <w:rStyle w:val="Hyperlink"/>
            <w:rFonts w:ascii="Times New Roman" w:eastAsia="Tahoma" w:hAnsi="Times New Roman" w:cs="Times New Roman"/>
            <w:sz w:val="28"/>
            <w:szCs w:val="28"/>
          </w:rPr>
          <w:t>com</w:t>
        </w:r>
        <w:r w:rsidRPr="00BD6E84">
          <w:rPr>
            <w:rStyle w:val="Hyperlink"/>
            <w:rFonts w:ascii="Times New Roman" w:eastAsia="Tahoma" w:hAnsi="Times New Roman" w:cs="Times New Roman"/>
            <w:sz w:val="28"/>
            <w:szCs w:val="28"/>
            <w:lang w:val="ru-RU"/>
          </w:rPr>
          <w:t>/</w:t>
        </w:r>
      </w:hyperlink>
    </w:p>
    <w:p w:rsidR="00F550D2" w:rsidRPr="00A572BF" w:rsidRDefault="00F550D2" w:rsidP="009A476F">
      <w:pPr>
        <w:spacing w:after="0" w:line="360" w:lineRule="auto"/>
        <w:ind w:left="-1134" w:right="-1134"/>
        <w:jc w:val="both"/>
        <w:rPr>
          <w:rFonts w:ascii="Times New Roman" w:hAnsi="Times New Roman" w:cs="Times New Roman"/>
          <w:sz w:val="28"/>
          <w:szCs w:val="28"/>
          <w:lang w:val="ru-RU"/>
        </w:rPr>
      </w:pPr>
      <w:r w:rsidRPr="00A572BF">
        <w:rPr>
          <w:rFonts w:ascii="Times New Roman" w:eastAsia="Tahoma" w:hAnsi="Times New Roman" w:cs="Times New Roman"/>
          <w:sz w:val="28"/>
          <w:szCs w:val="28"/>
          <w:lang w:val="ru-RU"/>
        </w:rPr>
        <w:t>5.</w:t>
      </w:r>
      <w:hyperlink r:id="rId37" w:history="1">
        <w:r w:rsidRPr="00896006">
          <w:rPr>
            <w:rStyle w:val="Hyperlink"/>
            <w:rFonts w:ascii="Times New Roman" w:hAnsi="Times New Roman" w:cs="Times New Roman"/>
            <w:sz w:val="28"/>
            <w:szCs w:val="28"/>
          </w:rPr>
          <w:t>http</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www</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blic</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rs</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vesti</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politika</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bosna</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u</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nato</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samo</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ako</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u</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njega</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ude</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srbija</w:t>
        </w:r>
        <w:r w:rsidRPr="00A572BF">
          <w:rPr>
            <w:rStyle w:val="Hyperlink"/>
            <w:rFonts w:ascii="Times New Roman" w:hAnsi="Times New Roman" w:cs="Times New Roman"/>
            <w:sz w:val="28"/>
            <w:szCs w:val="28"/>
            <w:lang w:val="ru-RU"/>
          </w:rPr>
          <w:t>/</w:t>
        </w:r>
        <w:r w:rsidRPr="00896006">
          <w:rPr>
            <w:rStyle w:val="Hyperlink"/>
            <w:rFonts w:ascii="Times New Roman" w:hAnsi="Times New Roman" w:cs="Times New Roman"/>
            <w:sz w:val="28"/>
            <w:szCs w:val="28"/>
          </w:rPr>
          <w:t>vb</w:t>
        </w:r>
        <w:r w:rsidRPr="00A572BF">
          <w:rPr>
            <w:rStyle w:val="Hyperlink"/>
            <w:rFonts w:ascii="Times New Roman" w:hAnsi="Times New Roman" w:cs="Times New Roman"/>
            <w:sz w:val="28"/>
            <w:szCs w:val="28"/>
            <w:lang w:val="ru-RU"/>
          </w:rPr>
          <w:t>6</w:t>
        </w:r>
        <w:r w:rsidRPr="00896006">
          <w:rPr>
            <w:rStyle w:val="Hyperlink"/>
            <w:rFonts w:ascii="Times New Roman" w:hAnsi="Times New Roman" w:cs="Times New Roman"/>
            <w:sz w:val="28"/>
            <w:szCs w:val="28"/>
          </w:rPr>
          <w:t>vyzj</w:t>
        </w:r>
      </w:hyperlink>
    </w:p>
    <w:p w:rsidR="00F550D2" w:rsidRPr="00A572BF" w:rsidRDefault="00F550D2" w:rsidP="009A476F">
      <w:pPr>
        <w:spacing w:after="0" w:line="360" w:lineRule="auto"/>
        <w:ind w:left="-1134" w:right="-1134"/>
        <w:jc w:val="both"/>
        <w:rPr>
          <w:rFonts w:ascii="Times New Roman" w:eastAsia="Tahoma" w:hAnsi="Times New Roman" w:cs="Times New Roman"/>
          <w:sz w:val="28"/>
          <w:szCs w:val="28"/>
          <w:lang w:val="ru-RU"/>
        </w:rPr>
      </w:pPr>
      <w:r w:rsidRPr="00A572BF">
        <w:rPr>
          <w:rFonts w:ascii="Times New Roman" w:eastAsia="Tahoma" w:hAnsi="Times New Roman" w:cs="Times New Roman"/>
          <w:sz w:val="28"/>
          <w:szCs w:val="28"/>
          <w:lang w:val="ru-RU"/>
        </w:rPr>
        <w:t xml:space="preserve">6. </w:t>
      </w:r>
      <w:hyperlink r:id="rId38" w:history="1">
        <w:r w:rsidRPr="00896006">
          <w:rPr>
            <w:rStyle w:val="Hyperlink"/>
            <w:rFonts w:ascii="Times New Roman" w:eastAsia="Tahoma" w:hAnsi="Times New Roman" w:cs="Times New Roman"/>
            <w:sz w:val="28"/>
            <w:szCs w:val="28"/>
            <w:lang w:val="en-US"/>
          </w:rPr>
          <w:t>http</w:t>
        </w:r>
        <w:r w:rsidRPr="00A572BF">
          <w:rPr>
            <w:rStyle w:val="Hyperlink"/>
            <w:rFonts w:ascii="Times New Roman" w:eastAsia="Tahoma" w:hAnsi="Times New Roman" w:cs="Times New Roman"/>
            <w:sz w:val="28"/>
            <w:szCs w:val="28"/>
            <w:lang w:val="ru-RU"/>
          </w:rPr>
          <w:t>://</w:t>
        </w:r>
        <w:r w:rsidRPr="00896006">
          <w:rPr>
            <w:rStyle w:val="Hyperlink"/>
            <w:rFonts w:ascii="Times New Roman" w:eastAsia="Tahoma" w:hAnsi="Times New Roman" w:cs="Times New Roman"/>
            <w:sz w:val="28"/>
            <w:szCs w:val="28"/>
            <w:lang w:val="en-US"/>
          </w:rPr>
          <w:t>echo</w:t>
        </w:r>
        <w:r w:rsidRPr="00A572BF">
          <w:rPr>
            <w:rStyle w:val="Hyperlink"/>
            <w:rFonts w:ascii="Times New Roman" w:eastAsia="Tahoma" w:hAnsi="Times New Roman" w:cs="Times New Roman"/>
            <w:sz w:val="28"/>
            <w:szCs w:val="28"/>
            <w:lang w:val="ru-RU"/>
          </w:rPr>
          <w:t>.</w:t>
        </w:r>
        <w:r w:rsidRPr="00896006">
          <w:rPr>
            <w:rStyle w:val="Hyperlink"/>
            <w:rFonts w:ascii="Times New Roman" w:eastAsia="Tahoma" w:hAnsi="Times New Roman" w:cs="Times New Roman"/>
            <w:sz w:val="28"/>
            <w:szCs w:val="28"/>
            <w:lang w:val="en-US"/>
          </w:rPr>
          <w:t>msk</w:t>
        </w:r>
        <w:r w:rsidRPr="00A572BF">
          <w:rPr>
            <w:rStyle w:val="Hyperlink"/>
            <w:rFonts w:ascii="Times New Roman" w:eastAsia="Tahoma" w:hAnsi="Times New Roman" w:cs="Times New Roman"/>
            <w:sz w:val="28"/>
            <w:szCs w:val="28"/>
            <w:lang w:val="ru-RU"/>
          </w:rPr>
          <w:t>.</w:t>
        </w:r>
        <w:r w:rsidRPr="00896006">
          <w:rPr>
            <w:rStyle w:val="Hyperlink"/>
            <w:rFonts w:ascii="Times New Roman" w:eastAsia="Tahoma" w:hAnsi="Times New Roman" w:cs="Times New Roman"/>
            <w:sz w:val="28"/>
            <w:szCs w:val="28"/>
            <w:lang w:val="en-US"/>
          </w:rPr>
          <w:t>ru</w:t>
        </w:r>
        <w:r w:rsidRPr="00A572BF">
          <w:rPr>
            <w:rStyle w:val="Hyperlink"/>
            <w:rFonts w:ascii="Times New Roman" w:eastAsia="Tahoma" w:hAnsi="Times New Roman" w:cs="Times New Roman"/>
            <w:sz w:val="28"/>
            <w:szCs w:val="28"/>
            <w:lang w:val="ru-RU"/>
          </w:rPr>
          <w:t>/</w:t>
        </w:r>
        <w:r w:rsidRPr="00896006">
          <w:rPr>
            <w:rStyle w:val="Hyperlink"/>
            <w:rFonts w:ascii="Times New Roman" w:eastAsia="Tahoma" w:hAnsi="Times New Roman" w:cs="Times New Roman"/>
            <w:sz w:val="28"/>
            <w:szCs w:val="28"/>
            <w:lang w:val="en-US"/>
          </w:rPr>
          <w:t>news</w:t>
        </w:r>
        <w:r w:rsidRPr="00A572BF">
          <w:rPr>
            <w:rStyle w:val="Hyperlink"/>
            <w:rFonts w:ascii="Times New Roman" w:eastAsia="Tahoma" w:hAnsi="Times New Roman" w:cs="Times New Roman"/>
            <w:sz w:val="28"/>
            <w:szCs w:val="28"/>
            <w:lang w:val="ru-RU"/>
          </w:rPr>
          <w:t>/671972-</w:t>
        </w:r>
        <w:r w:rsidRPr="00896006">
          <w:rPr>
            <w:rStyle w:val="Hyperlink"/>
            <w:rFonts w:ascii="Times New Roman" w:eastAsia="Tahoma" w:hAnsi="Times New Roman" w:cs="Times New Roman"/>
            <w:sz w:val="28"/>
            <w:szCs w:val="28"/>
            <w:lang w:val="en-US"/>
          </w:rPr>
          <w:t>echo</w:t>
        </w:r>
        <w:r w:rsidRPr="00A572BF">
          <w:rPr>
            <w:rStyle w:val="Hyperlink"/>
            <w:rFonts w:ascii="Times New Roman" w:eastAsia="Tahoma" w:hAnsi="Times New Roman" w:cs="Times New Roman"/>
            <w:sz w:val="28"/>
            <w:szCs w:val="28"/>
            <w:lang w:val="ru-RU"/>
          </w:rPr>
          <w:t>.</w:t>
        </w:r>
        <w:r w:rsidRPr="00896006">
          <w:rPr>
            <w:rStyle w:val="Hyperlink"/>
            <w:rFonts w:ascii="Times New Roman" w:eastAsia="Tahoma" w:hAnsi="Times New Roman" w:cs="Times New Roman"/>
            <w:sz w:val="28"/>
            <w:szCs w:val="28"/>
            <w:lang w:val="en-US"/>
          </w:rPr>
          <w:t>html</w:t>
        </w:r>
      </w:hyperlink>
    </w:p>
    <w:p w:rsidR="00F550D2" w:rsidRPr="00B02F16" w:rsidRDefault="00F550D2" w:rsidP="009A476F">
      <w:pPr>
        <w:spacing w:after="0" w:line="360" w:lineRule="auto"/>
        <w:ind w:left="-1134" w:right="-1134"/>
        <w:jc w:val="both"/>
      </w:pPr>
      <w:r w:rsidRPr="00B02F16">
        <w:rPr>
          <w:rFonts w:ascii="Times New Roman" w:eastAsia="Tahoma" w:hAnsi="Times New Roman" w:cs="Times New Roman"/>
          <w:sz w:val="28"/>
          <w:szCs w:val="28"/>
          <w:lang w:val="en-US"/>
        </w:rPr>
        <w:t xml:space="preserve">7.Relations between the Republic of Serbia and Bosnia and Herzegovina: Definition of a New Policy, study, research forum of the european movement in Serbia, Belgrade, november 2011. </w:t>
      </w:r>
      <w:hyperlink r:id="rId39" w:history="1">
        <w:r w:rsidRPr="00E221D7">
          <w:rPr>
            <w:rStyle w:val="Hyperlink"/>
            <w:rFonts w:ascii="Times New Roman" w:eastAsia="Tahoma" w:hAnsi="Times New Roman" w:cs="Times New Roman"/>
            <w:sz w:val="28"/>
            <w:szCs w:val="28"/>
            <w:lang w:val="en-US"/>
          </w:rPr>
          <w:t>http</w:t>
        </w:r>
        <w:r w:rsidRPr="00B02F16">
          <w:rPr>
            <w:rStyle w:val="Hyperlink"/>
            <w:rFonts w:ascii="Times New Roman" w:eastAsia="Tahoma" w:hAnsi="Times New Roman" w:cs="Times New Roman"/>
            <w:sz w:val="28"/>
            <w:szCs w:val="28"/>
          </w:rPr>
          <w:t>://</w:t>
        </w:r>
        <w:r w:rsidRPr="00E221D7">
          <w:rPr>
            <w:rStyle w:val="Hyperlink"/>
            <w:rFonts w:ascii="Times New Roman" w:eastAsia="Tahoma" w:hAnsi="Times New Roman" w:cs="Times New Roman"/>
            <w:sz w:val="28"/>
            <w:szCs w:val="28"/>
            <w:lang w:val="en-US"/>
          </w:rPr>
          <w:t>www</w:t>
        </w:r>
        <w:r w:rsidRPr="00B02F16">
          <w:rPr>
            <w:rStyle w:val="Hyperlink"/>
            <w:rFonts w:ascii="Times New Roman" w:eastAsia="Tahoma" w:hAnsi="Times New Roman" w:cs="Times New Roman"/>
            <w:sz w:val="28"/>
            <w:szCs w:val="28"/>
          </w:rPr>
          <w:t>.</w:t>
        </w:r>
        <w:r w:rsidRPr="00E221D7">
          <w:rPr>
            <w:rStyle w:val="Hyperlink"/>
            <w:rFonts w:ascii="Times New Roman" w:eastAsia="Tahoma" w:hAnsi="Times New Roman" w:cs="Times New Roman"/>
            <w:sz w:val="28"/>
            <w:szCs w:val="28"/>
            <w:lang w:val="en-US"/>
          </w:rPr>
          <w:t>emins</w:t>
        </w:r>
        <w:r w:rsidRPr="00B02F16">
          <w:rPr>
            <w:rStyle w:val="Hyperlink"/>
            <w:rFonts w:ascii="Times New Roman" w:eastAsia="Tahoma" w:hAnsi="Times New Roman" w:cs="Times New Roman"/>
            <w:sz w:val="28"/>
            <w:szCs w:val="28"/>
          </w:rPr>
          <w:t>.</w:t>
        </w:r>
        <w:r w:rsidRPr="00E221D7">
          <w:rPr>
            <w:rStyle w:val="Hyperlink"/>
            <w:rFonts w:ascii="Times New Roman" w:eastAsia="Tahoma" w:hAnsi="Times New Roman" w:cs="Times New Roman"/>
            <w:sz w:val="28"/>
            <w:szCs w:val="28"/>
            <w:lang w:val="en-US"/>
          </w:rPr>
          <w:t>org</w:t>
        </w:r>
        <w:r w:rsidRPr="00B02F16">
          <w:rPr>
            <w:rStyle w:val="Hyperlink"/>
            <w:rFonts w:ascii="Times New Roman" w:eastAsia="Tahoma" w:hAnsi="Times New Roman" w:cs="Times New Roman"/>
            <w:sz w:val="28"/>
            <w:szCs w:val="28"/>
          </w:rPr>
          <w:t>/</w:t>
        </w:r>
        <w:r w:rsidRPr="00E221D7">
          <w:rPr>
            <w:rStyle w:val="Hyperlink"/>
            <w:rFonts w:ascii="Times New Roman" w:eastAsia="Tahoma" w:hAnsi="Times New Roman" w:cs="Times New Roman"/>
            <w:sz w:val="28"/>
            <w:szCs w:val="28"/>
            <w:lang w:val="en-US"/>
          </w:rPr>
          <w:t>emins</w:t>
        </w:r>
        <w:r w:rsidRPr="00B02F16">
          <w:rPr>
            <w:rStyle w:val="Hyperlink"/>
            <w:rFonts w:ascii="Times New Roman" w:eastAsia="Tahoma" w:hAnsi="Times New Roman" w:cs="Times New Roman"/>
            <w:sz w:val="28"/>
            <w:szCs w:val="28"/>
          </w:rPr>
          <w:t>_</w:t>
        </w:r>
        <w:r w:rsidRPr="00E221D7">
          <w:rPr>
            <w:rStyle w:val="Hyperlink"/>
            <w:rFonts w:ascii="Times New Roman" w:eastAsia="Tahoma" w:hAnsi="Times New Roman" w:cs="Times New Roman"/>
            <w:sz w:val="28"/>
            <w:szCs w:val="28"/>
            <w:lang w:val="en-US"/>
          </w:rPr>
          <w:t>english</w:t>
        </w:r>
        <w:r w:rsidRPr="00B02F16">
          <w:rPr>
            <w:rStyle w:val="Hyperlink"/>
            <w:rFonts w:ascii="Times New Roman" w:eastAsia="Tahoma" w:hAnsi="Times New Roman" w:cs="Times New Roman"/>
            <w:sz w:val="28"/>
            <w:szCs w:val="28"/>
          </w:rPr>
          <w:t>/</w:t>
        </w:r>
        <w:r w:rsidRPr="00E221D7">
          <w:rPr>
            <w:rStyle w:val="Hyperlink"/>
            <w:rFonts w:ascii="Times New Roman" w:eastAsia="Tahoma" w:hAnsi="Times New Roman" w:cs="Times New Roman"/>
            <w:sz w:val="28"/>
            <w:szCs w:val="28"/>
            <w:lang w:val="en-US"/>
          </w:rPr>
          <w:t>content</w:t>
        </w:r>
        <w:r w:rsidRPr="00B02F16">
          <w:rPr>
            <w:rStyle w:val="Hyperlink"/>
            <w:rFonts w:ascii="Times New Roman" w:eastAsia="Tahoma" w:hAnsi="Times New Roman" w:cs="Times New Roman"/>
            <w:sz w:val="28"/>
            <w:szCs w:val="28"/>
          </w:rPr>
          <w:t>/01_</w:t>
        </w:r>
        <w:r w:rsidRPr="00E221D7">
          <w:rPr>
            <w:rStyle w:val="Hyperlink"/>
            <w:rFonts w:ascii="Times New Roman" w:eastAsia="Tahoma" w:hAnsi="Times New Roman" w:cs="Times New Roman"/>
            <w:sz w:val="28"/>
            <w:szCs w:val="28"/>
            <w:lang w:val="en-US"/>
          </w:rPr>
          <w:t>about</w:t>
        </w:r>
        <w:r w:rsidRPr="00B02F16">
          <w:rPr>
            <w:rStyle w:val="Hyperlink"/>
            <w:rFonts w:ascii="Times New Roman" w:eastAsia="Tahoma" w:hAnsi="Times New Roman" w:cs="Times New Roman"/>
            <w:sz w:val="28"/>
            <w:szCs w:val="28"/>
          </w:rPr>
          <w:t>_</w:t>
        </w:r>
        <w:r w:rsidRPr="00E221D7">
          <w:rPr>
            <w:rStyle w:val="Hyperlink"/>
            <w:rFonts w:ascii="Times New Roman" w:eastAsia="Tahoma" w:hAnsi="Times New Roman" w:cs="Times New Roman"/>
            <w:sz w:val="28"/>
            <w:szCs w:val="28"/>
            <w:lang w:val="en-US"/>
          </w:rPr>
          <w:t>us</w:t>
        </w:r>
        <w:r w:rsidRPr="00B02F16">
          <w:rPr>
            <w:rStyle w:val="Hyperlink"/>
            <w:rFonts w:ascii="Times New Roman" w:eastAsia="Tahoma" w:hAnsi="Times New Roman" w:cs="Times New Roman"/>
            <w:sz w:val="28"/>
            <w:szCs w:val="28"/>
          </w:rPr>
          <w:t>/</w:t>
        </w:r>
        <w:r w:rsidRPr="00E221D7">
          <w:rPr>
            <w:rStyle w:val="Hyperlink"/>
            <w:rFonts w:ascii="Times New Roman" w:eastAsia="Tahoma" w:hAnsi="Times New Roman" w:cs="Times New Roman"/>
            <w:sz w:val="28"/>
            <w:szCs w:val="28"/>
            <w:lang w:val="en-US"/>
          </w:rPr>
          <w:t>forums</w:t>
        </w:r>
        <w:r w:rsidRPr="00B02F16">
          <w:rPr>
            <w:rStyle w:val="Hyperlink"/>
            <w:rFonts w:ascii="Times New Roman" w:eastAsia="Tahoma" w:hAnsi="Times New Roman" w:cs="Times New Roman"/>
            <w:sz w:val="28"/>
            <w:szCs w:val="28"/>
          </w:rPr>
          <w:t>.</w:t>
        </w:r>
        <w:r w:rsidRPr="00E221D7">
          <w:rPr>
            <w:rStyle w:val="Hyperlink"/>
            <w:rFonts w:ascii="Times New Roman" w:eastAsia="Tahoma" w:hAnsi="Times New Roman" w:cs="Times New Roman"/>
            <w:sz w:val="28"/>
            <w:szCs w:val="28"/>
            <w:lang w:val="en-US"/>
          </w:rPr>
          <w:t>html</w:t>
        </w:r>
        <w:r w:rsidRPr="00B02F16">
          <w:rPr>
            <w:rStyle w:val="Hyperlink"/>
            <w:rFonts w:ascii="Times New Roman" w:eastAsia="Tahoma" w:hAnsi="Times New Roman" w:cs="Times New Roman"/>
            <w:sz w:val="28"/>
            <w:szCs w:val="28"/>
          </w:rPr>
          <w:t>#</w:t>
        </w:r>
      </w:hyperlink>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r w:rsidRPr="00B775CB">
        <w:rPr>
          <w:rFonts w:ascii="Times New Roman" w:hAnsi="Times New Roman" w:cs="Times New Roman"/>
          <w:sz w:val="28"/>
          <w:szCs w:val="28"/>
          <w:lang w:val="en-US"/>
        </w:rPr>
        <w:t>8.</w:t>
      </w:r>
      <w:r w:rsidRPr="00B02F16">
        <w:rPr>
          <w:rFonts w:ascii="Times New Roman" w:hAnsi="Times New Roman" w:cs="Times New Roman"/>
          <w:sz w:val="28"/>
          <w:szCs w:val="28"/>
          <w:lang w:val="en-US"/>
        </w:rPr>
        <w:t>European Commission proposes to waive the short-term visa requirement for the citizens of Albania and Bosnia and Herzegovina</w:t>
      </w:r>
      <w:r>
        <w:rPr>
          <w:rFonts w:ascii="Times New Roman" w:hAnsi="Times New Roman" w:cs="Times New Roman"/>
          <w:sz w:val="28"/>
          <w:szCs w:val="28"/>
          <w:lang w:val="en-US"/>
        </w:rPr>
        <w:t xml:space="preserve">. </w:t>
      </w:r>
      <w:hyperlink r:id="rId40" w:history="1">
        <w:r w:rsidRPr="00B775CB">
          <w:rPr>
            <w:rStyle w:val="Hyperlink"/>
            <w:rFonts w:ascii="Times New Roman" w:hAnsi="Times New Roman" w:cs="Times New Roman"/>
            <w:sz w:val="28"/>
            <w:szCs w:val="28"/>
            <w:lang w:val="en-US"/>
          </w:rPr>
          <w:t>http</w:t>
        </w:r>
        <w:r w:rsidRPr="00086DA7">
          <w:rPr>
            <w:rStyle w:val="Hyperlink"/>
            <w:rFonts w:ascii="Times New Roman" w:hAnsi="Times New Roman" w:cs="Times New Roman"/>
            <w:sz w:val="28"/>
            <w:szCs w:val="28"/>
          </w:rPr>
          <w:t>://</w:t>
        </w:r>
        <w:r w:rsidRPr="00B775CB">
          <w:rPr>
            <w:rStyle w:val="Hyperlink"/>
            <w:rFonts w:ascii="Times New Roman" w:hAnsi="Times New Roman" w:cs="Times New Roman"/>
            <w:sz w:val="28"/>
            <w:szCs w:val="28"/>
            <w:lang w:val="en-US"/>
          </w:rPr>
          <w:t>europa</w:t>
        </w:r>
        <w:r w:rsidRPr="00086DA7">
          <w:rPr>
            <w:rStyle w:val="Hyperlink"/>
            <w:rFonts w:ascii="Times New Roman" w:hAnsi="Times New Roman" w:cs="Times New Roman"/>
            <w:sz w:val="28"/>
            <w:szCs w:val="28"/>
          </w:rPr>
          <w:t>.</w:t>
        </w:r>
        <w:r w:rsidRPr="00B775CB">
          <w:rPr>
            <w:rStyle w:val="Hyperlink"/>
            <w:rFonts w:ascii="Times New Roman" w:hAnsi="Times New Roman" w:cs="Times New Roman"/>
            <w:sz w:val="28"/>
            <w:szCs w:val="28"/>
            <w:lang w:val="en-US"/>
          </w:rPr>
          <w:t>eu</w:t>
        </w:r>
        <w:r w:rsidRPr="00086DA7">
          <w:rPr>
            <w:rStyle w:val="Hyperlink"/>
            <w:rFonts w:ascii="Times New Roman" w:hAnsi="Times New Roman" w:cs="Times New Roman"/>
            <w:sz w:val="28"/>
            <w:szCs w:val="28"/>
          </w:rPr>
          <w:t>/</w:t>
        </w:r>
        <w:r w:rsidRPr="00B775CB">
          <w:rPr>
            <w:rStyle w:val="Hyperlink"/>
            <w:rFonts w:ascii="Times New Roman" w:hAnsi="Times New Roman" w:cs="Times New Roman"/>
            <w:sz w:val="28"/>
            <w:szCs w:val="28"/>
            <w:lang w:val="en-US"/>
          </w:rPr>
          <w:t>rapid</w:t>
        </w:r>
        <w:r w:rsidRPr="00086DA7">
          <w:rPr>
            <w:rStyle w:val="Hyperlink"/>
            <w:rFonts w:ascii="Times New Roman" w:hAnsi="Times New Roman" w:cs="Times New Roman"/>
            <w:sz w:val="28"/>
            <w:szCs w:val="28"/>
          </w:rPr>
          <w:t>/</w:t>
        </w:r>
        <w:r w:rsidRPr="00B775CB">
          <w:rPr>
            <w:rStyle w:val="Hyperlink"/>
            <w:rFonts w:ascii="Times New Roman" w:hAnsi="Times New Roman" w:cs="Times New Roman"/>
            <w:sz w:val="28"/>
            <w:szCs w:val="28"/>
            <w:lang w:val="en-US"/>
          </w:rPr>
          <w:t>press</w:t>
        </w:r>
        <w:r w:rsidRPr="00086DA7">
          <w:rPr>
            <w:rStyle w:val="Hyperlink"/>
            <w:rFonts w:ascii="Times New Roman" w:hAnsi="Times New Roman" w:cs="Times New Roman"/>
            <w:sz w:val="28"/>
            <w:szCs w:val="28"/>
          </w:rPr>
          <w:t>-</w:t>
        </w:r>
        <w:r w:rsidRPr="00B775CB">
          <w:rPr>
            <w:rStyle w:val="Hyperlink"/>
            <w:rFonts w:ascii="Times New Roman" w:hAnsi="Times New Roman" w:cs="Times New Roman"/>
            <w:sz w:val="28"/>
            <w:szCs w:val="28"/>
            <w:lang w:val="en-US"/>
          </w:rPr>
          <w:t>release</w:t>
        </w:r>
        <w:r w:rsidRPr="00086DA7">
          <w:rPr>
            <w:rStyle w:val="Hyperlink"/>
            <w:rFonts w:ascii="Times New Roman" w:hAnsi="Times New Roman" w:cs="Times New Roman"/>
            <w:sz w:val="28"/>
            <w:szCs w:val="28"/>
          </w:rPr>
          <w:t>_</w:t>
        </w:r>
        <w:r w:rsidRPr="00B775CB">
          <w:rPr>
            <w:rStyle w:val="Hyperlink"/>
            <w:rFonts w:ascii="Times New Roman" w:hAnsi="Times New Roman" w:cs="Times New Roman"/>
            <w:sz w:val="28"/>
            <w:szCs w:val="28"/>
            <w:lang w:val="en-US"/>
          </w:rPr>
          <w:t>MEMO</w:t>
        </w:r>
        <w:r w:rsidRPr="00086DA7">
          <w:rPr>
            <w:rStyle w:val="Hyperlink"/>
            <w:rFonts w:ascii="Times New Roman" w:hAnsi="Times New Roman" w:cs="Times New Roman"/>
            <w:sz w:val="28"/>
            <w:szCs w:val="28"/>
          </w:rPr>
          <w:t>-10-218_</w:t>
        </w:r>
        <w:r w:rsidRPr="00B775CB">
          <w:rPr>
            <w:rStyle w:val="Hyperlink"/>
            <w:rFonts w:ascii="Times New Roman" w:hAnsi="Times New Roman" w:cs="Times New Roman"/>
            <w:sz w:val="28"/>
            <w:szCs w:val="28"/>
            <w:lang w:val="en-US"/>
          </w:rPr>
          <w:t>en</w:t>
        </w:r>
        <w:r w:rsidRPr="00086DA7">
          <w:rPr>
            <w:rStyle w:val="Hyperlink"/>
            <w:rFonts w:ascii="Times New Roman" w:hAnsi="Times New Roman" w:cs="Times New Roman"/>
            <w:sz w:val="28"/>
            <w:szCs w:val="28"/>
          </w:rPr>
          <w:t>.</w:t>
        </w:r>
        <w:r w:rsidRPr="00B775CB">
          <w:rPr>
            <w:rStyle w:val="Hyperlink"/>
            <w:rFonts w:ascii="Times New Roman" w:hAnsi="Times New Roman" w:cs="Times New Roman"/>
            <w:sz w:val="28"/>
            <w:szCs w:val="28"/>
            <w:lang w:val="en-US"/>
          </w:rPr>
          <w:t>htm</w:t>
        </w:r>
        <w:r w:rsidRPr="00086DA7">
          <w:rPr>
            <w:rStyle w:val="Hyperlink"/>
            <w:rFonts w:ascii="Times New Roman" w:hAnsi="Times New Roman" w:cs="Times New Roman"/>
            <w:sz w:val="28"/>
            <w:szCs w:val="28"/>
          </w:rPr>
          <w:t>?</w:t>
        </w:r>
        <w:r w:rsidRPr="00B775CB">
          <w:rPr>
            <w:rStyle w:val="Hyperlink"/>
            <w:rFonts w:ascii="Times New Roman" w:hAnsi="Times New Roman" w:cs="Times New Roman"/>
            <w:sz w:val="28"/>
            <w:szCs w:val="28"/>
            <w:lang w:val="en-US"/>
          </w:rPr>
          <w:t>locale</w:t>
        </w:r>
        <w:r w:rsidRPr="00086DA7">
          <w:rPr>
            <w:rStyle w:val="Hyperlink"/>
            <w:rFonts w:ascii="Times New Roman" w:hAnsi="Times New Roman" w:cs="Times New Roman"/>
            <w:sz w:val="28"/>
            <w:szCs w:val="28"/>
          </w:rPr>
          <w:t>=</w:t>
        </w:r>
        <w:r w:rsidRPr="00B775CB">
          <w:rPr>
            <w:rStyle w:val="Hyperlink"/>
            <w:rFonts w:ascii="Times New Roman" w:hAnsi="Times New Roman" w:cs="Times New Roman"/>
            <w:sz w:val="28"/>
            <w:szCs w:val="28"/>
            <w:lang w:val="en-US"/>
          </w:rPr>
          <w:t>en</w:t>
        </w:r>
      </w:hyperlink>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F550D2"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4605AB" w:rsidRDefault="00F550D2" w:rsidP="009A476F">
      <w:pPr>
        <w:spacing w:after="0" w:line="360" w:lineRule="auto"/>
        <w:ind w:left="-1134" w:right="-1134"/>
        <w:jc w:val="both"/>
        <w:rPr>
          <w:rFonts w:ascii="Times New Roman" w:eastAsia="Tahoma" w:hAnsi="Times New Roman" w:cs="Times New Roman"/>
          <w:b/>
          <w:sz w:val="28"/>
          <w:szCs w:val="28"/>
        </w:rPr>
      </w:pPr>
    </w:p>
    <w:p w:rsidR="00F550D2" w:rsidRPr="004605AB" w:rsidRDefault="00F550D2" w:rsidP="009A476F">
      <w:pPr>
        <w:spacing w:after="0" w:line="360" w:lineRule="auto"/>
        <w:ind w:left="-1134" w:right="-1134"/>
        <w:jc w:val="both"/>
        <w:rPr>
          <w:rFonts w:ascii="Times New Roman" w:eastAsia="Tahoma" w:hAnsi="Times New Roman" w:cs="Times New Roman"/>
          <w:b/>
          <w:sz w:val="28"/>
          <w:szCs w:val="28"/>
        </w:rPr>
      </w:pPr>
    </w:p>
    <w:p w:rsidR="00A12B5E" w:rsidRPr="00996B2F" w:rsidRDefault="00A12B5E" w:rsidP="009A476F">
      <w:pPr>
        <w:spacing w:after="0" w:line="360" w:lineRule="auto"/>
        <w:ind w:left="-1134" w:right="-1134"/>
        <w:jc w:val="both"/>
        <w:rPr>
          <w:rFonts w:ascii="Times New Roman" w:eastAsia="Tahoma" w:hAnsi="Times New Roman" w:cs="Times New Roman"/>
          <w:b/>
          <w:sz w:val="28"/>
          <w:szCs w:val="28"/>
        </w:rPr>
      </w:pPr>
    </w:p>
    <w:p w:rsidR="005707DA" w:rsidRPr="005707DA" w:rsidRDefault="005707DA" w:rsidP="009A476F">
      <w:pPr>
        <w:spacing w:after="0" w:line="360" w:lineRule="auto"/>
        <w:ind w:left="-1134" w:right="-1134"/>
        <w:jc w:val="both"/>
        <w:rPr>
          <w:rFonts w:ascii="Times New Roman" w:eastAsia="Tahoma" w:hAnsi="Times New Roman" w:cs="Times New Roman"/>
          <w:b/>
          <w:sz w:val="28"/>
          <w:szCs w:val="28"/>
          <w:lang w:val="ru-RU"/>
        </w:rPr>
      </w:pPr>
      <w:r w:rsidRPr="005707DA">
        <w:rPr>
          <w:rFonts w:ascii="Times New Roman" w:eastAsia="Tahoma" w:hAnsi="Times New Roman" w:cs="Times New Roman"/>
          <w:b/>
          <w:sz w:val="28"/>
          <w:szCs w:val="28"/>
          <w:lang w:val="ru-RU"/>
        </w:rPr>
        <w:lastRenderedPageBreak/>
        <w:t>Приложение</w:t>
      </w:r>
    </w:p>
    <w:p w:rsidR="00017443" w:rsidRDefault="009D2574"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В последние годы растет интерес к вопросам методологии научного исследования</w:t>
      </w:r>
      <w:r w:rsidR="006C6010">
        <w:rPr>
          <w:rFonts w:ascii="Times New Roman" w:eastAsia="Tahoma" w:hAnsi="Times New Roman" w:cs="Times New Roman"/>
          <w:sz w:val="28"/>
          <w:szCs w:val="28"/>
          <w:lang w:val="ru-RU"/>
        </w:rPr>
        <w:t>и особенно к качественному исследованию. Широкий спектр теорий в психологии</w:t>
      </w:r>
      <w:r w:rsidR="006C6010" w:rsidRPr="00B2596B">
        <w:rPr>
          <w:rFonts w:ascii="Times New Roman" w:eastAsia="Tahoma" w:hAnsi="Times New Roman" w:cs="Times New Roman"/>
          <w:sz w:val="28"/>
          <w:szCs w:val="28"/>
          <w:lang w:val="ru-RU"/>
        </w:rPr>
        <w:t xml:space="preserve">, </w:t>
      </w:r>
      <w:r w:rsidR="00B2596B">
        <w:rPr>
          <w:rFonts w:ascii="Times New Roman" w:eastAsia="Tahoma" w:hAnsi="Times New Roman" w:cs="Times New Roman"/>
          <w:sz w:val="28"/>
          <w:szCs w:val="28"/>
          <w:lang w:val="ru-RU"/>
        </w:rPr>
        <w:t>социо</w:t>
      </w:r>
      <w:r w:rsidR="006C6010">
        <w:rPr>
          <w:rFonts w:ascii="Times New Roman" w:eastAsia="Tahoma" w:hAnsi="Times New Roman" w:cs="Times New Roman"/>
          <w:sz w:val="28"/>
          <w:szCs w:val="28"/>
          <w:lang w:val="ru-RU"/>
        </w:rPr>
        <w:t>логии</w:t>
      </w:r>
      <w:r w:rsidR="006C6010" w:rsidRPr="00B2596B">
        <w:rPr>
          <w:rFonts w:ascii="Times New Roman" w:eastAsia="Tahoma" w:hAnsi="Times New Roman" w:cs="Times New Roman"/>
          <w:sz w:val="28"/>
          <w:szCs w:val="28"/>
          <w:lang w:val="ru-RU"/>
        </w:rPr>
        <w:t xml:space="preserve">, </w:t>
      </w:r>
      <w:r w:rsidR="006C6010">
        <w:rPr>
          <w:rFonts w:ascii="Times New Roman" w:eastAsia="Tahoma" w:hAnsi="Times New Roman" w:cs="Times New Roman"/>
          <w:sz w:val="28"/>
          <w:szCs w:val="28"/>
          <w:lang w:val="ru-RU"/>
        </w:rPr>
        <w:t>антропологии</w:t>
      </w:r>
      <w:r w:rsidR="00412A3E">
        <w:rPr>
          <w:rFonts w:ascii="Times New Roman" w:eastAsia="Tahoma" w:hAnsi="Times New Roman" w:cs="Times New Roman"/>
          <w:sz w:val="28"/>
          <w:szCs w:val="28"/>
          <w:lang w:val="ru-RU"/>
        </w:rPr>
        <w:t>и политолог</w:t>
      </w:r>
      <w:r w:rsidR="00F41188">
        <w:rPr>
          <w:rFonts w:ascii="Times New Roman" w:eastAsia="Tahoma" w:hAnsi="Times New Roman" w:cs="Times New Roman"/>
          <w:sz w:val="28"/>
          <w:szCs w:val="28"/>
          <w:lang w:val="ru-RU"/>
        </w:rPr>
        <w:t xml:space="preserve">ии </w:t>
      </w:r>
      <w:r w:rsidR="00412A3E">
        <w:rPr>
          <w:rFonts w:ascii="Times New Roman" w:eastAsia="Tahoma" w:hAnsi="Times New Roman" w:cs="Times New Roman"/>
          <w:sz w:val="28"/>
          <w:szCs w:val="28"/>
          <w:lang w:val="ru-RU"/>
        </w:rPr>
        <w:t>создал совокупность теоре</w:t>
      </w:r>
      <w:r w:rsidR="00B2596B">
        <w:rPr>
          <w:rFonts w:ascii="Times New Roman" w:eastAsia="Tahoma" w:hAnsi="Times New Roman" w:cs="Times New Roman"/>
          <w:sz w:val="28"/>
          <w:szCs w:val="28"/>
          <w:lang w:val="ru-RU"/>
        </w:rPr>
        <w:t>тических и методологических подходов</w:t>
      </w:r>
      <w:r w:rsidR="00412A3E">
        <w:rPr>
          <w:rFonts w:ascii="Times New Roman" w:eastAsia="Tahoma" w:hAnsi="Times New Roman" w:cs="Times New Roman"/>
          <w:sz w:val="28"/>
          <w:szCs w:val="28"/>
          <w:lang w:val="ru-RU"/>
        </w:rPr>
        <w:t>,</w:t>
      </w:r>
      <w:r w:rsidR="00B2596B">
        <w:rPr>
          <w:rFonts w:ascii="Times New Roman" w:eastAsia="Tahoma" w:hAnsi="Times New Roman" w:cs="Times New Roman"/>
          <w:sz w:val="28"/>
          <w:szCs w:val="28"/>
          <w:lang w:val="ru-RU"/>
        </w:rPr>
        <w:t xml:space="preserve"> разница </w:t>
      </w:r>
      <w:r w:rsidR="00412A3E">
        <w:rPr>
          <w:rFonts w:ascii="Times New Roman" w:eastAsia="Tahoma" w:hAnsi="Times New Roman" w:cs="Times New Roman"/>
          <w:sz w:val="28"/>
          <w:szCs w:val="28"/>
          <w:lang w:val="ru-RU"/>
        </w:rPr>
        <w:t>между которыми</w:t>
      </w:r>
      <w:r w:rsidR="00193FEF">
        <w:rPr>
          <w:rFonts w:ascii="Times New Roman" w:eastAsia="Tahoma" w:hAnsi="Times New Roman" w:cs="Times New Roman"/>
          <w:sz w:val="28"/>
          <w:szCs w:val="28"/>
          <w:lang w:val="ru-RU"/>
        </w:rPr>
        <w:t xml:space="preserve"> </w:t>
      </w:r>
      <w:r w:rsidR="00B2596B">
        <w:rPr>
          <w:rFonts w:ascii="Times New Roman" w:eastAsia="Tahoma" w:hAnsi="Times New Roman" w:cs="Times New Roman"/>
          <w:sz w:val="28"/>
          <w:szCs w:val="28"/>
          <w:lang w:val="ru-RU"/>
        </w:rPr>
        <w:t>заметна в качественных методах исследования</w:t>
      </w:r>
      <w:r w:rsidR="00B2596B" w:rsidRPr="00B2596B">
        <w:rPr>
          <w:rFonts w:ascii="Times New Roman" w:eastAsia="Tahoma" w:hAnsi="Times New Roman" w:cs="Times New Roman"/>
          <w:sz w:val="28"/>
          <w:szCs w:val="28"/>
          <w:lang w:val="ru-RU"/>
        </w:rPr>
        <w:t xml:space="preserve">, </w:t>
      </w:r>
      <w:r w:rsidR="004E2C1F">
        <w:rPr>
          <w:rFonts w:ascii="Times New Roman" w:eastAsia="Tahoma" w:hAnsi="Times New Roman" w:cs="Times New Roman"/>
          <w:sz w:val="28"/>
          <w:szCs w:val="28"/>
          <w:lang w:val="ru-RU"/>
        </w:rPr>
        <w:t xml:space="preserve">становящихся более приемлемыми </w:t>
      </w:r>
      <w:r w:rsidR="001862C3">
        <w:rPr>
          <w:rFonts w:ascii="Times New Roman" w:eastAsia="Tahoma" w:hAnsi="Times New Roman" w:cs="Times New Roman"/>
          <w:sz w:val="28"/>
          <w:szCs w:val="28"/>
          <w:lang w:val="ru-RU"/>
        </w:rPr>
        <w:t>для</w:t>
      </w:r>
      <w:r w:rsidR="004E2C1F">
        <w:rPr>
          <w:rFonts w:ascii="Times New Roman" w:eastAsia="Tahoma" w:hAnsi="Times New Roman" w:cs="Times New Roman"/>
          <w:sz w:val="28"/>
          <w:szCs w:val="28"/>
          <w:lang w:val="ru-RU"/>
        </w:rPr>
        <w:t xml:space="preserve"> исследования в социальных науках</w:t>
      </w:r>
      <w:r w:rsidR="001E7C1A">
        <w:rPr>
          <w:rFonts w:ascii="Times New Roman" w:eastAsia="Tahoma" w:hAnsi="Times New Roman" w:cs="Times New Roman"/>
          <w:sz w:val="28"/>
          <w:szCs w:val="28"/>
          <w:lang w:val="ru-RU"/>
        </w:rPr>
        <w:t xml:space="preserve">. </w:t>
      </w:r>
      <w:r w:rsidR="00412A3E">
        <w:rPr>
          <w:rFonts w:ascii="Times New Roman" w:eastAsia="Tahoma" w:hAnsi="Times New Roman" w:cs="Times New Roman"/>
          <w:sz w:val="28"/>
          <w:szCs w:val="28"/>
          <w:lang w:val="ru-RU"/>
        </w:rPr>
        <w:t>При рассмотрении</w:t>
      </w:r>
      <w:r w:rsidR="001E7C1A">
        <w:rPr>
          <w:rFonts w:ascii="Times New Roman" w:eastAsia="Tahoma" w:hAnsi="Times New Roman" w:cs="Times New Roman"/>
          <w:sz w:val="28"/>
          <w:szCs w:val="28"/>
          <w:lang w:val="ru-RU"/>
        </w:rPr>
        <w:t xml:space="preserve"> людей с разными мотивациями</w:t>
      </w:r>
      <w:r w:rsidR="001E7C1A" w:rsidRPr="00A624AB">
        <w:rPr>
          <w:rFonts w:ascii="Times New Roman" w:eastAsia="Tahoma" w:hAnsi="Times New Roman" w:cs="Times New Roman"/>
          <w:sz w:val="28"/>
          <w:szCs w:val="28"/>
          <w:lang w:val="ru-RU"/>
        </w:rPr>
        <w:t xml:space="preserve">, </w:t>
      </w:r>
      <w:r w:rsidR="001E7C1A">
        <w:rPr>
          <w:rFonts w:ascii="Times New Roman" w:eastAsia="Tahoma" w:hAnsi="Times New Roman" w:cs="Times New Roman"/>
          <w:sz w:val="28"/>
          <w:szCs w:val="28"/>
          <w:lang w:val="ru-RU"/>
        </w:rPr>
        <w:t>эмоциями и точками зрения</w:t>
      </w:r>
      <w:r w:rsidR="00A624AB">
        <w:rPr>
          <w:rFonts w:ascii="Times New Roman" w:eastAsia="Tahoma" w:hAnsi="Times New Roman" w:cs="Times New Roman"/>
          <w:sz w:val="28"/>
          <w:szCs w:val="28"/>
          <w:lang w:val="ru-RU"/>
        </w:rPr>
        <w:t xml:space="preserve"> невозможно</w:t>
      </w:r>
      <w:r w:rsidR="00193FEF">
        <w:rPr>
          <w:rFonts w:ascii="Times New Roman" w:eastAsia="Tahoma" w:hAnsi="Times New Roman" w:cs="Times New Roman"/>
          <w:sz w:val="28"/>
          <w:szCs w:val="28"/>
          <w:lang w:val="ru-RU"/>
        </w:rPr>
        <w:t xml:space="preserve"> </w:t>
      </w:r>
      <w:r w:rsidR="00A624AB">
        <w:rPr>
          <w:rFonts w:ascii="Times New Roman" w:eastAsia="Tahoma" w:hAnsi="Times New Roman" w:cs="Times New Roman"/>
          <w:sz w:val="28"/>
          <w:szCs w:val="28"/>
          <w:lang w:val="ru-RU"/>
        </w:rPr>
        <w:t>сформулировать универсальные выводы.</w:t>
      </w:r>
    </w:p>
    <w:p w:rsidR="00961200" w:rsidRPr="004605AB" w:rsidRDefault="00101E20"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К тому же </w:t>
      </w:r>
      <w:r w:rsidR="00A73B91">
        <w:rPr>
          <w:rFonts w:ascii="Times New Roman" w:eastAsia="Tahoma" w:hAnsi="Times New Roman" w:cs="Times New Roman"/>
          <w:sz w:val="28"/>
          <w:szCs w:val="28"/>
          <w:lang w:val="ru-RU"/>
        </w:rPr>
        <w:t>когда есть исследователи и исследуемые</w:t>
      </w:r>
      <w:r w:rsidR="00531FE7" w:rsidRPr="00531FE7">
        <w:rPr>
          <w:rFonts w:ascii="Times New Roman" w:eastAsia="Tahoma" w:hAnsi="Times New Roman" w:cs="Times New Roman"/>
          <w:sz w:val="28"/>
          <w:szCs w:val="28"/>
          <w:lang w:val="ru-RU"/>
        </w:rPr>
        <w:t>,</w:t>
      </w:r>
      <w:r w:rsidR="00A73B91">
        <w:rPr>
          <w:rFonts w:ascii="Times New Roman" w:eastAsia="Tahoma" w:hAnsi="Times New Roman" w:cs="Times New Roman"/>
          <w:sz w:val="28"/>
          <w:szCs w:val="28"/>
          <w:lang w:val="ru-RU"/>
        </w:rPr>
        <w:t xml:space="preserve"> их поведение оказывается под </w:t>
      </w:r>
      <w:r w:rsidR="003F3BCB">
        <w:rPr>
          <w:rFonts w:ascii="Times New Roman" w:eastAsia="Tahoma" w:hAnsi="Times New Roman" w:cs="Times New Roman"/>
          <w:sz w:val="28"/>
          <w:szCs w:val="28"/>
          <w:lang w:val="ru-RU"/>
        </w:rPr>
        <w:t xml:space="preserve">двусторонним </w:t>
      </w:r>
      <w:r w:rsidR="00A73B91">
        <w:rPr>
          <w:rFonts w:ascii="Times New Roman" w:eastAsia="Tahoma" w:hAnsi="Times New Roman" w:cs="Times New Roman"/>
          <w:sz w:val="28"/>
          <w:szCs w:val="28"/>
          <w:lang w:val="ru-RU"/>
        </w:rPr>
        <w:t>влиянием</w:t>
      </w:r>
      <w:r w:rsidR="005F774E">
        <w:rPr>
          <w:rFonts w:ascii="Times New Roman" w:eastAsia="Tahoma" w:hAnsi="Times New Roman" w:cs="Times New Roman"/>
          <w:sz w:val="28"/>
          <w:szCs w:val="28"/>
          <w:lang w:val="ru-RU"/>
        </w:rPr>
        <w:t xml:space="preserve"> друг </w:t>
      </w:r>
      <w:r w:rsidR="003F3BCB">
        <w:rPr>
          <w:rFonts w:ascii="Times New Roman" w:eastAsia="Tahoma" w:hAnsi="Times New Roman" w:cs="Times New Roman"/>
          <w:sz w:val="28"/>
          <w:szCs w:val="28"/>
          <w:lang w:val="ru-RU"/>
        </w:rPr>
        <w:t>друга</w:t>
      </w:r>
      <w:r w:rsidR="003F3BCB" w:rsidRPr="003F3BCB">
        <w:rPr>
          <w:rFonts w:ascii="Times New Roman" w:eastAsia="Tahoma" w:hAnsi="Times New Roman" w:cs="Times New Roman"/>
          <w:sz w:val="28"/>
          <w:szCs w:val="28"/>
          <w:lang w:val="ru-RU"/>
        </w:rPr>
        <w:t xml:space="preserve">, </w:t>
      </w:r>
      <w:r w:rsidR="003F3BCB">
        <w:rPr>
          <w:rFonts w:ascii="Times New Roman" w:eastAsia="Tahoma" w:hAnsi="Times New Roman" w:cs="Times New Roman"/>
          <w:sz w:val="28"/>
          <w:szCs w:val="28"/>
          <w:lang w:val="ru-RU"/>
        </w:rPr>
        <w:t xml:space="preserve">так как </w:t>
      </w:r>
      <w:r w:rsidR="005F774E">
        <w:rPr>
          <w:rFonts w:ascii="Times New Roman" w:eastAsia="Tahoma" w:hAnsi="Times New Roman" w:cs="Times New Roman"/>
          <w:sz w:val="28"/>
          <w:szCs w:val="28"/>
          <w:lang w:val="ru-RU"/>
        </w:rPr>
        <w:t>первые дей</w:t>
      </w:r>
      <w:r w:rsidR="001C3EC9">
        <w:rPr>
          <w:rFonts w:ascii="Times New Roman" w:eastAsia="Tahoma" w:hAnsi="Times New Roman" w:cs="Times New Roman"/>
          <w:sz w:val="28"/>
          <w:szCs w:val="28"/>
          <w:lang w:val="ru-RU"/>
        </w:rPr>
        <w:t>ствуют</w:t>
      </w:r>
      <w:r w:rsidR="002377C0">
        <w:rPr>
          <w:rFonts w:ascii="Times New Roman" w:eastAsia="Tahoma" w:hAnsi="Times New Roman" w:cs="Times New Roman"/>
          <w:sz w:val="28"/>
          <w:szCs w:val="28"/>
          <w:lang w:val="ru-RU"/>
        </w:rPr>
        <w:t xml:space="preserve"> на основе предрассудков и ценностей</w:t>
      </w:r>
      <w:r w:rsidR="002377C0" w:rsidRPr="002377C0">
        <w:rPr>
          <w:rFonts w:ascii="Times New Roman" w:eastAsia="Tahoma" w:hAnsi="Times New Roman" w:cs="Times New Roman"/>
          <w:sz w:val="28"/>
          <w:szCs w:val="28"/>
          <w:lang w:val="ru-RU"/>
        </w:rPr>
        <w:t xml:space="preserve">, </w:t>
      </w:r>
      <w:r w:rsidR="002377C0">
        <w:rPr>
          <w:rFonts w:ascii="Times New Roman" w:eastAsia="Tahoma" w:hAnsi="Times New Roman" w:cs="Times New Roman"/>
          <w:sz w:val="28"/>
          <w:szCs w:val="28"/>
          <w:lang w:val="ru-RU"/>
        </w:rPr>
        <w:t>которые не сохраняют нейтральность</w:t>
      </w:r>
      <w:r w:rsidR="002377C0" w:rsidRPr="002377C0">
        <w:rPr>
          <w:rFonts w:ascii="Times New Roman" w:eastAsia="Tahoma" w:hAnsi="Times New Roman" w:cs="Times New Roman"/>
          <w:sz w:val="28"/>
          <w:szCs w:val="28"/>
          <w:lang w:val="ru-RU"/>
        </w:rPr>
        <w:t xml:space="preserve">, </w:t>
      </w:r>
      <w:r w:rsidR="002377C0">
        <w:rPr>
          <w:rFonts w:ascii="Times New Roman" w:eastAsia="Tahoma" w:hAnsi="Times New Roman" w:cs="Times New Roman"/>
          <w:sz w:val="28"/>
          <w:szCs w:val="28"/>
          <w:lang w:val="ru-RU"/>
        </w:rPr>
        <w:t>а вторые знают</w:t>
      </w:r>
      <w:r w:rsidR="002377C0" w:rsidRPr="002377C0">
        <w:rPr>
          <w:rFonts w:ascii="Times New Roman" w:eastAsia="Tahoma" w:hAnsi="Times New Roman" w:cs="Times New Roman"/>
          <w:sz w:val="28"/>
          <w:szCs w:val="28"/>
          <w:lang w:val="ru-RU"/>
        </w:rPr>
        <w:t xml:space="preserve">, </w:t>
      </w:r>
      <w:r w:rsidR="002377C0">
        <w:rPr>
          <w:rFonts w:ascii="Times New Roman" w:eastAsia="Tahoma" w:hAnsi="Times New Roman" w:cs="Times New Roman"/>
          <w:sz w:val="28"/>
          <w:szCs w:val="28"/>
          <w:lang w:val="ru-RU"/>
        </w:rPr>
        <w:t>что их поведение наблюдается</w:t>
      </w:r>
      <w:r w:rsidR="002377C0" w:rsidRPr="002377C0">
        <w:rPr>
          <w:rFonts w:ascii="Times New Roman" w:eastAsia="Tahoma" w:hAnsi="Times New Roman" w:cs="Times New Roman"/>
          <w:sz w:val="28"/>
          <w:szCs w:val="28"/>
          <w:lang w:val="ru-RU"/>
        </w:rPr>
        <w:t xml:space="preserve">, </w:t>
      </w:r>
      <w:r w:rsidR="002377C0">
        <w:rPr>
          <w:rFonts w:ascii="Times New Roman" w:eastAsia="Tahoma" w:hAnsi="Times New Roman" w:cs="Times New Roman"/>
          <w:sz w:val="28"/>
          <w:szCs w:val="28"/>
          <w:lang w:val="ru-RU"/>
        </w:rPr>
        <w:t>поэтому</w:t>
      </w:r>
      <w:r w:rsidR="005F4D25">
        <w:rPr>
          <w:rFonts w:ascii="Times New Roman" w:eastAsia="Tahoma" w:hAnsi="Times New Roman" w:cs="Times New Roman"/>
          <w:sz w:val="28"/>
          <w:szCs w:val="28"/>
          <w:lang w:val="ru-RU"/>
        </w:rPr>
        <w:t xml:space="preserve"> это может изменить их реакцию в данный момент</w:t>
      </w:r>
      <w:r w:rsidR="00193FEF">
        <w:rPr>
          <w:rFonts w:ascii="Times New Roman" w:eastAsia="Tahoma" w:hAnsi="Times New Roman" w:cs="Times New Roman"/>
          <w:sz w:val="28"/>
          <w:szCs w:val="28"/>
          <w:lang w:val="ru-RU"/>
        </w:rPr>
        <w:t xml:space="preserve"> </w:t>
      </w:r>
      <w:r w:rsidR="00A9797D" w:rsidRPr="00A9797D">
        <w:rPr>
          <w:rFonts w:ascii="Times New Roman" w:eastAsia="Tahoma" w:hAnsi="Times New Roman" w:cs="Times New Roman"/>
          <w:sz w:val="28"/>
          <w:szCs w:val="28"/>
          <w:lang w:val="ru-RU"/>
        </w:rPr>
        <w:t>(Силверман, 1998)</w:t>
      </w:r>
      <w:r w:rsidR="005F4D25">
        <w:rPr>
          <w:rFonts w:ascii="Times New Roman" w:eastAsia="Tahoma" w:hAnsi="Times New Roman" w:cs="Times New Roman"/>
          <w:sz w:val="28"/>
          <w:szCs w:val="28"/>
          <w:lang w:val="ru-RU"/>
        </w:rPr>
        <w:t>.</w:t>
      </w:r>
      <w:r w:rsidR="00620836" w:rsidRPr="00620836">
        <w:rPr>
          <w:rFonts w:ascii="Times New Roman" w:eastAsia="Tahoma" w:hAnsi="Times New Roman" w:cs="Times New Roman"/>
          <w:sz w:val="28"/>
          <w:szCs w:val="28"/>
          <w:lang w:val="ru-RU"/>
        </w:rPr>
        <w:t xml:space="preserve"> </w:t>
      </w:r>
      <w:r w:rsidR="00625B73">
        <w:rPr>
          <w:rFonts w:ascii="Times New Roman" w:eastAsia="Tahoma" w:hAnsi="Times New Roman" w:cs="Times New Roman"/>
          <w:sz w:val="28"/>
          <w:szCs w:val="28"/>
          <w:lang w:val="ru-RU"/>
        </w:rPr>
        <w:t xml:space="preserve">Качественные методы помогают нам выявить отношения </w:t>
      </w:r>
      <w:r w:rsidR="0004297B">
        <w:rPr>
          <w:rFonts w:ascii="Times New Roman" w:eastAsia="Tahoma" w:hAnsi="Times New Roman" w:cs="Times New Roman"/>
          <w:sz w:val="28"/>
          <w:szCs w:val="28"/>
          <w:lang w:val="ru-RU"/>
        </w:rPr>
        <w:t>или взаимосвязи между социальными субъектами и социальными группами</w:t>
      </w:r>
      <w:r w:rsidR="00412A3E">
        <w:rPr>
          <w:rFonts w:ascii="Times New Roman" w:eastAsia="Tahoma" w:hAnsi="Times New Roman" w:cs="Times New Roman"/>
          <w:sz w:val="28"/>
          <w:szCs w:val="28"/>
          <w:lang w:val="ru-RU"/>
        </w:rPr>
        <w:t>. Также</w:t>
      </w:r>
      <w:r w:rsidR="00344D0F">
        <w:rPr>
          <w:rFonts w:ascii="Times New Roman" w:eastAsia="Tahoma" w:hAnsi="Times New Roman" w:cs="Times New Roman"/>
          <w:sz w:val="28"/>
          <w:szCs w:val="28"/>
          <w:lang w:val="ru-RU"/>
        </w:rPr>
        <w:t xml:space="preserve"> качественные методы приводят к пониманию общественной жизни</w:t>
      </w:r>
      <w:r w:rsidR="00344D0F" w:rsidRPr="00344D0F">
        <w:rPr>
          <w:rFonts w:ascii="Times New Roman" w:eastAsia="Tahoma" w:hAnsi="Times New Roman" w:cs="Times New Roman"/>
          <w:sz w:val="28"/>
          <w:szCs w:val="28"/>
          <w:lang w:val="ru-RU"/>
        </w:rPr>
        <w:t xml:space="preserve">, </w:t>
      </w:r>
      <w:r w:rsidR="00344D0F">
        <w:rPr>
          <w:rFonts w:ascii="Times New Roman" w:eastAsia="Tahoma" w:hAnsi="Times New Roman" w:cs="Times New Roman"/>
          <w:sz w:val="28"/>
          <w:szCs w:val="28"/>
          <w:lang w:val="ru-RU"/>
        </w:rPr>
        <w:t xml:space="preserve">описывают и анализируют социальные события и отвечают на вопросы </w:t>
      </w:r>
      <w:r w:rsidR="00344D0F" w:rsidRPr="00344D0F">
        <w:rPr>
          <w:rFonts w:ascii="Times New Roman" w:eastAsia="Tahoma" w:hAnsi="Times New Roman" w:cs="Times New Roman"/>
          <w:sz w:val="28"/>
          <w:szCs w:val="28"/>
          <w:lang w:val="ru-RU"/>
        </w:rPr>
        <w:t>"что", "как" и "почему"</w:t>
      </w:r>
      <w:r w:rsidR="00344D0F">
        <w:rPr>
          <w:rFonts w:ascii="Times New Roman" w:eastAsia="Tahoma" w:hAnsi="Times New Roman" w:cs="Times New Roman"/>
          <w:sz w:val="28"/>
          <w:szCs w:val="28"/>
          <w:lang w:val="ru-RU"/>
        </w:rPr>
        <w:t>.</w:t>
      </w:r>
    </w:p>
    <w:p w:rsidR="00E22943" w:rsidRDefault="00412A3E" w:rsidP="009A476F">
      <w:pPr>
        <w:spacing w:after="0" w:line="360" w:lineRule="auto"/>
        <w:ind w:left="-1134" w:right="-1134"/>
        <w:jc w:val="both"/>
        <w:rPr>
          <w:rFonts w:ascii="Times New Roman" w:eastAsia="Tahoma" w:hAnsi="Times New Roman" w:cs="Times New Roman"/>
          <w:b/>
          <w:sz w:val="28"/>
          <w:szCs w:val="28"/>
          <w:lang w:val="ru-RU"/>
        </w:rPr>
      </w:pPr>
      <w:r>
        <w:rPr>
          <w:rFonts w:ascii="Times New Roman" w:eastAsia="Tahoma" w:hAnsi="Times New Roman" w:cs="Times New Roman"/>
          <w:b/>
          <w:sz w:val="28"/>
          <w:szCs w:val="28"/>
          <w:lang w:val="ru-RU"/>
        </w:rPr>
        <w:t>Теоре</w:t>
      </w:r>
      <w:r w:rsidR="00EF16E4">
        <w:rPr>
          <w:rFonts w:ascii="Times New Roman" w:eastAsia="Tahoma" w:hAnsi="Times New Roman" w:cs="Times New Roman"/>
          <w:b/>
          <w:sz w:val="28"/>
          <w:szCs w:val="28"/>
          <w:lang w:val="ru-RU"/>
        </w:rPr>
        <w:t>тическая основа качественного исследования</w:t>
      </w:r>
    </w:p>
    <w:p w:rsidR="00591C56" w:rsidRPr="004605AB" w:rsidRDefault="00412A3E"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Теоре</w:t>
      </w:r>
      <w:r w:rsidR="00E22943">
        <w:rPr>
          <w:rFonts w:ascii="Times New Roman" w:eastAsia="Tahoma" w:hAnsi="Times New Roman" w:cs="Times New Roman"/>
          <w:sz w:val="28"/>
          <w:szCs w:val="28"/>
          <w:lang w:val="ru-RU"/>
        </w:rPr>
        <w:t>тическая отправная точка</w:t>
      </w:r>
      <w:r w:rsidR="00193FEF">
        <w:rPr>
          <w:rFonts w:ascii="Times New Roman" w:eastAsia="Tahoma" w:hAnsi="Times New Roman" w:cs="Times New Roman"/>
          <w:sz w:val="28"/>
          <w:szCs w:val="28"/>
          <w:lang w:val="ru-RU"/>
        </w:rPr>
        <w:t xml:space="preserve"> </w:t>
      </w:r>
      <w:r w:rsidR="00797261">
        <w:rPr>
          <w:rFonts w:ascii="Times New Roman" w:eastAsia="Tahoma" w:hAnsi="Times New Roman" w:cs="Times New Roman"/>
          <w:sz w:val="28"/>
          <w:szCs w:val="28"/>
          <w:lang w:val="ru-RU"/>
        </w:rPr>
        <w:t>и методология</w:t>
      </w:r>
      <w:r w:rsidR="00E22943">
        <w:rPr>
          <w:rFonts w:ascii="Times New Roman" w:eastAsia="Tahoma" w:hAnsi="Times New Roman" w:cs="Times New Roman"/>
          <w:sz w:val="28"/>
          <w:szCs w:val="28"/>
          <w:lang w:val="ru-RU"/>
        </w:rPr>
        <w:t xml:space="preserve"> социальных наук</w:t>
      </w:r>
      <w:r w:rsidR="00193FEF">
        <w:rPr>
          <w:rFonts w:ascii="Times New Roman" w:eastAsia="Tahoma" w:hAnsi="Times New Roman" w:cs="Times New Roman"/>
          <w:sz w:val="28"/>
          <w:szCs w:val="28"/>
          <w:lang w:val="ru-RU"/>
        </w:rPr>
        <w:t xml:space="preserve"> </w:t>
      </w:r>
      <w:r w:rsidR="00491380">
        <w:rPr>
          <w:rFonts w:ascii="Times New Roman" w:eastAsia="Tahoma" w:hAnsi="Times New Roman" w:cs="Times New Roman"/>
          <w:sz w:val="28"/>
          <w:szCs w:val="28"/>
          <w:lang w:val="ru-RU"/>
        </w:rPr>
        <w:t>формируют характер ис</w:t>
      </w:r>
      <w:r>
        <w:rPr>
          <w:rFonts w:ascii="Times New Roman" w:eastAsia="Tahoma" w:hAnsi="Times New Roman" w:cs="Times New Roman"/>
          <w:sz w:val="28"/>
          <w:szCs w:val="28"/>
          <w:lang w:val="ru-RU"/>
        </w:rPr>
        <w:t>с</w:t>
      </w:r>
      <w:r w:rsidR="00491380">
        <w:rPr>
          <w:rFonts w:ascii="Times New Roman" w:eastAsia="Tahoma" w:hAnsi="Times New Roman" w:cs="Times New Roman"/>
          <w:sz w:val="28"/>
          <w:szCs w:val="28"/>
          <w:lang w:val="ru-RU"/>
        </w:rPr>
        <w:t>ледовательского</w:t>
      </w:r>
      <w:r w:rsidR="00193FEF">
        <w:rPr>
          <w:rFonts w:ascii="Times New Roman" w:eastAsia="Tahoma" w:hAnsi="Times New Roman" w:cs="Times New Roman"/>
          <w:sz w:val="28"/>
          <w:szCs w:val="28"/>
          <w:lang w:val="ru-RU"/>
        </w:rPr>
        <w:t xml:space="preserve"> </w:t>
      </w:r>
      <w:r w:rsidR="00E22943">
        <w:rPr>
          <w:rFonts w:ascii="Times New Roman" w:eastAsia="Tahoma" w:hAnsi="Times New Roman" w:cs="Times New Roman"/>
          <w:sz w:val="28"/>
          <w:szCs w:val="28"/>
          <w:lang w:val="ru-RU"/>
        </w:rPr>
        <w:t>планирования</w:t>
      </w:r>
      <w:r w:rsidR="00193FEF">
        <w:rPr>
          <w:rFonts w:ascii="Times New Roman" w:eastAsia="Tahoma" w:hAnsi="Times New Roman" w:cs="Times New Roman"/>
          <w:sz w:val="28"/>
          <w:szCs w:val="28"/>
          <w:lang w:val="ru-RU"/>
        </w:rPr>
        <w:t xml:space="preserve"> </w:t>
      </w:r>
      <w:r w:rsidR="002D1907">
        <w:rPr>
          <w:rFonts w:ascii="Times New Roman" w:eastAsia="Tahoma" w:hAnsi="Times New Roman" w:cs="Times New Roman"/>
          <w:sz w:val="28"/>
          <w:szCs w:val="28"/>
          <w:lang w:val="ru-RU"/>
        </w:rPr>
        <w:t>по отношени</w:t>
      </w:r>
      <w:r w:rsidR="00491380">
        <w:rPr>
          <w:rFonts w:ascii="Times New Roman" w:eastAsia="Tahoma" w:hAnsi="Times New Roman" w:cs="Times New Roman"/>
          <w:sz w:val="28"/>
          <w:szCs w:val="28"/>
          <w:lang w:val="ru-RU"/>
        </w:rPr>
        <w:t xml:space="preserve">ю </w:t>
      </w:r>
      <w:r w:rsidR="002D1907">
        <w:rPr>
          <w:rFonts w:ascii="Times New Roman" w:eastAsia="Tahoma" w:hAnsi="Times New Roman" w:cs="Times New Roman"/>
          <w:sz w:val="28"/>
          <w:szCs w:val="28"/>
          <w:lang w:val="ru-RU"/>
        </w:rPr>
        <w:t>к выбору методологических инструментов</w:t>
      </w:r>
      <w:r w:rsidR="00B52C56" w:rsidRPr="00B52C56">
        <w:rPr>
          <w:rFonts w:ascii="Times New Roman" w:eastAsia="Tahoma" w:hAnsi="Times New Roman" w:cs="Times New Roman"/>
          <w:sz w:val="28"/>
          <w:szCs w:val="28"/>
          <w:lang w:val="ru-RU"/>
        </w:rPr>
        <w:t xml:space="preserve">, </w:t>
      </w:r>
      <w:r w:rsidR="00B52C56">
        <w:rPr>
          <w:rFonts w:ascii="Times New Roman" w:eastAsia="Tahoma" w:hAnsi="Times New Roman" w:cs="Times New Roman"/>
          <w:sz w:val="28"/>
          <w:szCs w:val="28"/>
          <w:lang w:val="ru-RU"/>
        </w:rPr>
        <w:t xml:space="preserve">к формулировке </w:t>
      </w:r>
      <w:r w:rsidR="00502B0F">
        <w:rPr>
          <w:rFonts w:ascii="Times New Roman" w:eastAsia="Tahoma" w:hAnsi="Times New Roman" w:cs="Times New Roman"/>
          <w:sz w:val="28"/>
          <w:szCs w:val="28"/>
          <w:lang w:val="ru-RU"/>
        </w:rPr>
        <w:t>исследовательских вопросов</w:t>
      </w:r>
      <w:r w:rsidR="00B52C56">
        <w:rPr>
          <w:rFonts w:ascii="Times New Roman" w:eastAsia="Tahoma" w:hAnsi="Times New Roman" w:cs="Times New Roman"/>
          <w:sz w:val="28"/>
          <w:szCs w:val="28"/>
          <w:lang w:val="ru-RU"/>
        </w:rPr>
        <w:t xml:space="preserve"> и вообще соединению теории и практики.</w:t>
      </w:r>
      <w:r w:rsidR="00B81244">
        <w:rPr>
          <w:rFonts w:ascii="Times New Roman" w:eastAsia="Tahoma" w:hAnsi="Times New Roman" w:cs="Times New Roman"/>
          <w:sz w:val="28"/>
          <w:szCs w:val="28"/>
          <w:lang w:val="ru-RU"/>
        </w:rPr>
        <w:t xml:space="preserve"> Суть каждой </w:t>
      </w:r>
      <w:r w:rsidR="009753EB">
        <w:rPr>
          <w:rFonts w:ascii="Times New Roman" w:eastAsia="Tahoma" w:hAnsi="Times New Roman" w:cs="Times New Roman"/>
          <w:sz w:val="28"/>
          <w:szCs w:val="28"/>
          <w:lang w:val="ru-RU"/>
        </w:rPr>
        <w:t>исс</w:t>
      </w:r>
      <w:r w:rsidR="00797261">
        <w:rPr>
          <w:rFonts w:ascii="Times New Roman" w:eastAsia="Tahoma" w:hAnsi="Times New Roman" w:cs="Times New Roman"/>
          <w:sz w:val="28"/>
          <w:szCs w:val="28"/>
          <w:lang w:val="ru-RU"/>
        </w:rPr>
        <w:t xml:space="preserve">ледовательской </w:t>
      </w:r>
      <w:r w:rsidR="00797261">
        <w:rPr>
          <w:rFonts w:ascii="Times New Roman" w:eastAsia="Tahoma" w:hAnsi="Times New Roman" w:cs="Times New Roman"/>
          <w:sz w:val="28"/>
          <w:szCs w:val="28"/>
          <w:lang w:val="ru-RU"/>
        </w:rPr>
        <w:lastRenderedPageBreak/>
        <w:t>проблемы и выбор</w:t>
      </w:r>
      <w:r w:rsidR="009753EB">
        <w:rPr>
          <w:rFonts w:ascii="Times New Roman" w:eastAsia="Tahoma" w:hAnsi="Times New Roman" w:cs="Times New Roman"/>
          <w:sz w:val="28"/>
          <w:szCs w:val="28"/>
          <w:lang w:val="ru-RU"/>
        </w:rPr>
        <w:t xml:space="preserve"> исследователя</w:t>
      </w:r>
      <w:r w:rsidR="00D51D16">
        <w:rPr>
          <w:rFonts w:ascii="Times New Roman" w:eastAsia="Tahoma" w:hAnsi="Times New Roman" w:cs="Times New Roman"/>
          <w:sz w:val="28"/>
          <w:szCs w:val="28"/>
          <w:lang w:val="ru-RU"/>
        </w:rPr>
        <w:t xml:space="preserve"> определяют при</w:t>
      </w:r>
      <w:r w:rsidR="00FE27D4">
        <w:rPr>
          <w:rFonts w:ascii="Times New Roman" w:eastAsia="Tahoma" w:hAnsi="Times New Roman" w:cs="Times New Roman"/>
          <w:sz w:val="28"/>
          <w:szCs w:val="28"/>
          <w:lang w:val="ru-RU"/>
        </w:rPr>
        <w:t>менение качественных методологий</w:t>
      </w:r>
      <w:r w:rsidR="00FE27D4" w:rsidRPr="00FE27D4">
        <w:rPr>
          <w:rFonts w:ascii="Times New Roman" w:eastAsia="Tahoma" w:hAnsi="Times New Roman" w:cs="Times New Roman"/>
          <w:sz w:val="28"/>
          <w:szCs w:val="28"/>
          <w:lang w:val="ru-RU"/>
        </w:rPr>
        <w:t xml:space="preserve"> (Флик, 2007)</w:t>
      </w:r>
      <w:r w:rsidR="00FE27D4">
        <w:rPr>
          <w:rFonts w:ascii="Times New Roman" w:eastAsia="Tahoma" w:hAnsi="Times New Roman" w:cs="Times New Roman"/>
          <w:sz w:val="28"/>
          <w:szCs w:val="28"/>
          <w:lang w:val="ru-RU"/>
        </w:rPr>
        <w:t>.</w:t>
      </w:r>
      <w:r w:rsidR="00193FEF">
        <w:rPr>
          <w:rFonts w:ascii="Times New Roman" w:eastAsia="Tahoma" w:hAnsi="Times New Roman" w:cs="Times New Roman"/>
          <w:sz w:val="28"/>
          <w:szCs w:val="28"/>
          <w:lang w:val="ru-RU"/>
        </w:rPr>
        <w:t xml:space="preserve"> </w:t>
      </w:r>
      <w:r w:rsidR="000E353E">
        <w:rPr>
          <w:rFonts w:ascii="Times New Roman" w:eastAsia="Tahoma" w:hAnsi="Times New Roman" w:cs="Times New Roman"/>
          <w:sz w:val="28"/>
          <w:szCs w:val="28"/>
          <w:lang w:val="ru-RU"/>
        </w:rPr>
        <w:t>В применении качественной методологии феноменологические и критические подходы играют первичную роль</w:t>
      </w:r>
      <w:r w:rsidR="000E353E" w:rsidRPr="000E353E">
        <w:rPr>
          <w:rFonts w:ascii="Times New Roman" w:eastAsia="Tahoma" w:hAnsi="Times New Roman" w:cs="Times New Roman"/>
          <w:sz w:val="28"/>
          <w:szCs w:val="28"/>
          <w:lang w:val="ru-RU"/>
        </w:rPr>
        <w:t xml:space="preserve">, </w:t>
      </w:r>
      <w:r w:rsidR="000E353E">
        <w:rPr>
          <w:rFonts w:ascii="Times New Roman" w:eastAsia="Tahoma" w:hAnsi="Times New Roman" w:cs="Times New Roman"/>
          <w:sz w:val="28"/>
          <w:szCs w:val="28"/>
          <w:lang w:val="ru-RU"/>
        </w:rPr>
        <w:t>в связи с тем</w:t>
      </w:r>
      <w:r w:rsidR="000E353E" w:rsidRPr="000E353E">
        <w:rPr>
          <w:rFonts w:ascii="Times New Roman" w:eastAsia="Tahoma" w:hAnsi="Times New Roman" w:cs="Times New Roman"/>
          <w:sz w:val="28"/>
          <w:szCs w:val="28"/>
          <w:lang w:val="ru-RU"/>
        </w:rPr>
        <w:t xml:space="preserve">, </w:t>
      </w:r>
      <w:r w:rsidR="000E353E">
        <w:rPr>
          <w:rFonts w:ascii="Times New Roman" w:eastAsia="Tahoma" w:hAnsi="Times New Roman" w:cs="Times New Roman"/>
          <w:sz w:val="28"/>
          <w:szCs w:val="28"/>
          <w:lang w:val="ru-RU"/>
        </w:rPr>
        <w:t xml:space="preserve">что </w:t>
      </w:r>
      <w:r w:rsidR="00EA0ED9">
        <w:rPr>
          <w:rFonts w:ascii="Times New Roman" w:eastAsia="Tahoma" w:hAnsi="Times New Roman" w:cs="Times New Roman"/>
          <w:sz w:val="28"/>
          <w:szCs w:val="28"/>
          <w:lang w:val="ru-RU"/>
        </w:rPr>
        <w:t>современное качественное исследование</w:t>
      </w:r>
      <w:r w:rsidR="00620836" w:rsidRPr="00620836">
        <w:rPr>
          <w:rFonts w:ascii="Times New Roman" w:eastAsia="Tahoma" w:hAnsi="Times New Roman" w:cs="Times New Roman"/>
          <w:sz w:val="28"/>
          <w:szCs w:val="28"/>
          <w:lang w:val="ru-RU"/>
        </w:rPr>
        <w:t xml:space="preserve"> </w:t>
      </w:r>
      <w:r w:rsidR="00BE0E9F">
        <w:rPr>
          <w:rFonts w:ascii="Times New Roman" w:eastAsia="Tahoma" w:hAnsi="Times New Roman" w:cs="Times New Roman"/>
          <w:sz w:val="28"/>
          <w:szCs w:val="28"/>
          <w:lang w:val="ru-RU"/>
        </w:rPr>
        <w:t>определяется</w:t>
      </w:r>
      <w:r w:rsidR="00620836" w:rsidRPr="00620836">
        <w:rPr>
          <w:rFonts w:ascii="Times New Roman" w:eastAsia="Tahoma" w:hAnsi="Times New Roman" w:cs="Times New Roman"/>
          <w:sz w:val="28"/>
          <w:szCs w:val="28"/>
          <w:lang w:val="ru-RU"/>
        </w:rPr>
        <w:t xml:space="preserve"> </w:t>
      </w:r>
      <w:r w:rsidR="000C7887">
        <w:rPr>
          <w:rFonts w:ascii="Times New Roman" w:eastAsia="Tahoma" w:hAnsi="Times New Roman" w:cs="Times New Roman"/>
          <w:sz w:val="28"/>
          <w:szCs w:val="28"/>
          <w:lang w:val="ru-RU"/>
        </w:rPr>
        <w:t>конкретными теоретическими течениями</w:t>
      </w:r>
      <w:r w:rsidR="000C7887" w:rsidRPr="000C7887">
        <w:rPr>
          <w:rFonts w:ascii="Times New Roman" w:eastAsia="Tahoma" w:hAnsi="Times New Roman" w:cs="Times New Roman"/>
          <w:sz w:val="28"/>
          <w:szCs w:val="28"/>
          <w:lang w:val="ru-RU"/>
        </w:rPr>
        <w:t xml:space="preserve">, </w:t>
      </w:r>
      <w:r w:rsidR="000C7887">
        <w:rPr>
          <w:rFonts w:ascii="Times New Roman" w:eastAsia="Tahoma" w:hAnsi="Times New Roman" w:cs="Times New Roman"/>
          <w:sz w:val="28"/>
          <w:szCs w:val="28"/>
          <w:lang w:val="ru-RU"/>
        </w:rPr>
        <w:t>которые создали содержание социальной теории.</w:t>
      </w:r>
      <w:r w:rsidR="00620836" w:rsidRPr="00620836">
        <w:rPr>
          <w:rFonts w:ascii="Times New Roman" w:eastAsia="Tahoma" w:hAnsi="Times New Roman" w:cs="Times New Roman"/>
          <w:sz w:val="28"/>
          <w:szCs w:val="28"/>
          <w:lang w:val="ru-RU"/>
        </w:rPr>
        <w:t xml:space="preserve"> </w:t>
      </w:r>
      <w:r w:rsidR="005271B9">
        <w:rPr>
          <w:rFonts w:ascii="Times New Roman" w:eastAsia="Tahoma" w:hAnsi="Times New Roman" w:cs="Times New Roman"/>
          <w:sz w:val="28"/>
          <w:szCs w:val="28"/>
          <w:lang w:val="ru-RU"/>
        </w:rPr>
        <w:t>П</w:t>
      </w:r>
      <w:r w:rsidR="005271B9" w:rsidRPr="005271B9">
        <w:rPr>
          <w:rFonts w:ascii="Times New Roman" w:eastAsia="Tahoma" w:hAnsi="Times New Roman" w:cs="Times New Roman"/>
          <w:sz w:val="28"/>
          <w:szCs w:val="28"/>
          <w:lang w:val="ru-RU"/>
        </w:rPr>
        <w:t>редставление основных школ мысли необходимо в этой главе, чтобы выделить теоретические ус</w:t>
      </w:r>
      <w:r w:rsidR="005271B9">
        <w:rPr>
          <w:rFonts w:ascii="Times New Roman" w:eastAsia="Tahoma" w:hAnsi="Times New Roman" w:cs="Times New Roman"/>
          <w:sz w:val="28"/>
          <w:szCs w:val="28"/>
          <w:lang w:val="ru-RU"/>
        </w:rPr>
        <w:t>ловия, связывающие эпистемологию</w:t>
      </w:r>
      <w:r w:rsidR="005271B9" w:rsidRPr="005271B9">
        <w:rPr>
          <w:rFonts w:ascii="Times New Roman" w:eastAsia="Tahoma" w:hAnsi="Times New Roman" w:cs="Times New Roman"/>
          <w:sz w:val="28"/>
          <w:szCs w:val="28"/>
          <w:lang w:val="ru-RU"/>
        </w:rPr>
        <w:t xml:space="preserve"> социальных исследований </w:t>
      </w:r>
      <w:r w:rsidR="005271B9">
        <w:rPr>
          <w:rFonts w:ascii="Times New Roman" w:eastAsia="Tahoma" w:hAnsi="Times New Roman" w:cs="Times New Roman"/>
          <w:sz w:val="28"/>
          <w:szCs w:val="28"/>
          <w:lang w:val="ru-RU"/>
        </w:rPr>
        <w:t>с качественным методологическим подходом</w:t>
      </w:r>
      <w:r w:rsidR="005271B9" w:rsidRPr="005271B9">
        <w:rPr>
          <w:rFonts w:ascii="Times New Roman" w:eastAsia="Tahoma" w:hAnsi="Times New Roman" w:cs="Times New Roman"/>
          <w:sz w:val="28"/>
          <w:szCs w:val="28"/>
          <w:lang w:val="ru-RU"/>
        </w:rPr>
        <w:t>.</w:t>
      </w:r>
    </w:p>
    <w:p w:rsidR="00591C56" w:rsidRPr="00153163" w:rsidRDefault="00591C56" w:rsidP="009A476F">
      <w:pPr>
        <w:spacing w:after="0" w:line="360" w:lineRule="auto"/>
        <w:ind w:left="-1134" w:right="-1134"/>
        <w:jc w:val="both"/>
        <w:rPr>
          <w:rFonts w:ascii="Times New Roman" w:eastAsia="Tahoma" w:hAnsi="Times New Roman" w:cs="Times New Roman"/>
          <w:b/>
          <w:sz w:val="28"/>
          <w:szCs w:val="28"/>
          <w:lang w:val="ru-RU"/>
        </w:rPr>
      </w:pPr>
      <w:r>
        <w:rPr>
          <w:rFonts w:ascii="Times New Roman" w:eastAsia="Tahoma" w:hAnsi="Times New Roman" w:cs="Times New Roman"/>
          <w:b/>
          <w:sz w:val="28"/>
          <w:szCs w:val="28"/>
          <w:lang w:val="ru-RU"/>
        </w:rPr>
        <w:t>Феноменология</w:t>
      </w:r>
    </w:p>
    <w:p w:rsidR="00153163" w:rsidRPr="00D01B51" w:rsidRDefault="00153163"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Основателем феноменологии был </w:t>
      </w:r>
      <w:r w:rsidR="00C04239">
        <w:rPr>
          <w:rFonts w:ascii="Times New Roman" w:eastAsia="Tahoma" w:hAnsi="Times New Roman" w:cs="Times New Roman"/>
          <w:sz w:val="28"/>
          <w:szCs w:val="28"/>
          <w:lang w:val="ru-RU"/>
        </w:rPr>
        <w:t>Эдмунд Гуссерль (1859- 1938). Методы осуществления феноменологического исследования представляют собой очевидность и феноменологиче</w:t>
      </w:r>
      <w:r w:rsidR="00797261">
        <w:rPr>
          <w:rFonts w:ascii="Times New Roman" w:eastAsia="Tahoma" w:hAnsi="Times New Roman" w:cs="Times New Roman"/>
          <w:sz w:val="28"/>
          <w:szCs w:val="28"/>
          <w:lang w:val="ru-RU"/>
        </w:rPr>
        <w:t>ские редукции. Согласно Гуссерлю</w:t>
      </w:r>
      <w:r w:rsidR="00C04239">
        <w:rPr>
          <w:rFonts w:ascii="Times New Roman" w:eastAsia="Tahoma" w:hAnsi="Times New Roman" w:cs="Times New Roman"/>
          <w:sz w:val="28"/>
          <w:szCs w:val="28"/>
          <w:lang w:val="ru-RU"/>
        </w:rPr>
        <w:t xml:space="preserve"> очевидности</w:t>
      </w:r>
      <w:r w:rsidR="003141C1">
        <w:rPr>
          <w:rFonts w:ascii="Times New Roman" w:eastAsia="Tahoma" w:hAnsi="Times New Roman" w:cs="Times New Roman"/>
          <w:sz w:val="28"/>
          <w:szCs w:val="28"/>
          <w:lang w:val="ru-RU"/>
        </w:rPr>
        <w:t xml:space="preserve"> могут быть доказанными или не аподиктическими.</w:t>
      </w:r>
      <w:r w:rsidR="00A44DBD">
        <w:rPr>
          <w:rFonts w:ascii="Times New Roman" w:eastAsia="Tahoma" w:hAnsi="Times New Roman" w:cs="Times New Roman"/>
          <w:sz w:val="28"/>
          <w:szCs w:val="28"/>
          <w:lang w:val="ru-RU"/>
        </w:rPr>
        <w:t xml:space="preserve"> Вопрос об объективности</w:t>
      </w:r>
      <w:r w:rsidR="00193FEF">
        <w:rPr>
          <w:rFonts w:ascii="Times New Roman" w:eastAsia="Tahoma" w:hAnsi="Times New Roman" w:cs="Times New Roman"/>
          <w:sz w:val="28"/>
          <w:szCs w:val="28"/>
          <w:lang w:val="ru-RU"/>
        </w:rPr>
        <w:t xml:space="preserve"> </w:t>
      </w:r>
      <w:r w:rsidR="00D01B51">
        <w:rPr>
          <w:rFonts w:ascii="Times New Roman" w:eastAsia="Tahoma" w:hAnsi="Times New Roman" w:cs="Times New Roman"/>
          <w:sz w:val="28"/>
          <w:szCs w:val="28"/>
          <w:lang w:val="ru-RU"/>
        </w:rPr>
        <w:t>результатов</w:t>
      </w:r>
      <w:r w:rsidR="00A44DBD">
        <w:rPr>
          <w:rFonts w:ascii="Times New Roman" w:eastAsia="Tahoma" w:hAnsi="Times New Roman" w:cs="Times New Roman"/>
          <w:sz w:val="28"/>
          <w:szCs w:val="28"/>
          <w:lang w:val="ru-RU"/>
        </w:rPr>
        <w:t xml:space="preserve"> не основывается на механистической модели позитивизма</w:t>
      </w:r>
      <w:r w:rsidR="007421A2" w:rsidRPr="007421A2">
        <w:rPr>
          <w:rFonts w:ascii="Times New Roman" w:eastAsia="Tahoma" w:hAnsi="Times New Roman" w:cs="Times New Roman"/>
          <w:sz w:val="28"/>
          <w:szCs w:val="28"/>
          <w:lang w:val="ru-RU"/>
        </w:rPr>
        <w:t xml:space="preserve">, </w:t>
      </w:r>
      <w:r w:rsidR="007421A2">
        <w:rPr>
          <w:rFonts w:ascii="Times New Roman" w:eastAsia="Tahoma" w:hAnsi="Times New Roman" w:cs="Times New Roman"/>
          <w:sz w:val="28"/>
          <w:szCs w:val="28"/>
          <w:lang w:val="ru-RU"/>
        </w:rPr>
        <w:t>а на том</w:t>
      </w:r>
      <w:r w:rsidR="007421A2" w:rsidRPr="007421A2">
        <w:rPr>
          <w:rFonts w:ascii="Times New Roman" w:eastAsia="Tahoma" w:hAnsi="Times New Roman" w:cs="Times New Roman"/>
          <w:sz w:val="28"/>
          <w:szCs w:val="28"/>
          <w:lang w:val="ru-RU"/>
        </w:rPr>
        <w:t xml:space="preserve">, </w:t>
      </w:r>
      <w:r w:rsidR="00AE6DE8">
        <w:rPr>
          <w:rFonts w:ascii="Times New Roman" w:eastAsia="Tahoma" w:hAnsi="Times New Roman" w:cs="Times New Roman"/>
          <w:sz w:val="28"/>
          <w:szCs w:val="28"/>
          <w:lang w:val="ru-RU"/>
        </w:rPr>
        <w:t>что исследователь проводит свою оценку</w:t>
      </w:r>
      <w:r w:rsidR="00FD5A01">
        <w:rPr>
          <w:rFonts w:ascii="Times New Roman" w:eastAsia="Tahoma" w:hAnsi="Times New Roman" w:cs="Times New Roman"/>
          <w:sz w:val="28"/>
          <w:szCs w:val="28"/>
          <w:lang w:val="ru-RU"/>
        </w:rPr>
        <w:t>.</w:t>
      </w:r>
      <w:r w:rsidR="00193FEF">
        <w:rPr>
          <w:rFonts w:ascii="Times New Roman" w:eastAsia="Tahoma" w:hAnsi="Times New Roman" w:cs="Times New Roman"/>
          <w:sz w:val="28"/>
          <w:szCs w:val="28"/>
          <w:lang w:val="ru-RU"/>
        </w:rPr>
        <w:t xml:space="preserve"> </w:t>
      </w:r>
      <w:r w:rsidR="00BE72C9">
        <w:rPr>
          <w:rFonts w:ascii="Times New Roman" w:eastAsia="Tahoma" w:hAnsi="Times New Roman" w:cs="Times New Roman"/>
          <w:sz w:val="28"/>
          <w:szCs w:val="28"/>
          <w:lang w:val="ru-RU"/>
        </w:rPr>
        <w:t>Нейтральность определяется исследователем</w:t>
      </w:r>
      <w:r w:rsidR="00BE72C9" w:rsidRPr="00BE2D87">
        <w:rPr>
          <w:rFonts w:ascii="Times New Roman" w:eastAsia="Tahoma" w:hAnsi="Times New Roman" w:cs="Times New Roman"/>
          <w:sz w:val="28"/>
          <w:szCs w:val="28"/>
          <w:lang w:val="ru-RU"/>
        </w:rPr>
        <w:t xml:space="preserve">, </w:t>
      </w:r>
      <w:r w:rsidR="00BE72C9">
        <w:rPr>
          <w:rFonts w:ascii="Times New Roman" w:eastAsia="Tahoma" w:hAnsi="Times New Roman" w:cs="Times New Roman"/>
          <w:sz w:val="28"/>
          <w:szCs w:val="28"/>
          <w:lang w:val="ru-RU"/>
        </w:rPr>
        <w:t>который должен</w:t>
      </w:r>
      <w:r w:rsidR="00BE2D87">
        <w:rPr>
          <w:rFonts w:ascii="Times New Roman" w:eastAsia="Tahoma" w:hAnsi="Times New Roman" w:cs="Times New Roman"/>
          <w:sz w:val="28"/>
          <w:szCs w:val="28"/>
          <w:lang w:val="ru-RU"/>
        </w:rPr>
        <w:t xml:space="preserve"> воздержаться от каких-либо предубеждений</w:t>
      </w:r>
      <w:r w:rsidR="00DF4200">
        <w:rPr>
          <w:rFonts w:ascii="Times New Roman" w:eastAsia="Tahoma" w:hAnsi="Times New Roman" w:cs="Times New Roman"/>
          <w:sz w:val="28"/>
          <w:szCs w:val="28"/>
          <w:lang w:val="ru-RU"/>
        </w:rPr>
        <w:t>, пока не достигнет</w:t>
      </w:r>
      <w:r w:rsidR="006A72B7">
        <w:rPr>
          <w:rFonts w:ascii="Times New Roman" w:eastAsia="Tahoma" w:hAnsi="Times New Roman" w:cs="Times New Roman"/>
          <w:sz w:val="28"/>
          <w:szCs w:val="28"/>
          <w:lang w:val="ru-RU"/>
        </w:rPr>
        <w:t xml:space="preserve"> феноменологической установки</w:t>
      </w:r>
      <w:r w:rsidR="008A167B">
        <w:rPr>
          <w:rFonts w:ascii="Times New Roman" w:eastAsia="Tahoma" w:hAnsi="Times New Roman" w:cs="Times New Roman"/>
          <w:sz w:val="28"/>
          <w:szCs w:val="28"/>
          <w:lang w:val="ru-RU"/>
        </w:rPr>
        <w:t xml:space="preserve"> и окончательных результатов.</w:t>
      </w:r>
    </w:p>
    <w:p w:rsidR="00324EEA" w:rsidRPr="004605AB" w:rsidRDefault="001416C4"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Для феноменологического понимания социальных явлений используется поня</w:t>
      </w:r>
      <w:r w:rsidR="00324EEA">
        <w:rPr>
          <w:rFonts w:ascii="Times New Roman" w:eastAsia="Tahoma" w:hAnsi="Times New Roman" w:cs="Times New Roman"/>
          <w:sz w:val="28"/>
          <w:szCs w:val="28"/>
          <w:lang w:val="ru-RU"/>
        </w:rPr>
        <w:t xml:space="preserve">тие интерсубъективности. </w:t>
      </w:r>
      <w:r w:rsidR="001D2360">
        <w:rPr>
          <w:rFonts w:ascii="Times New Roman" w:eastAsia="Tahoma" w:hAnsi="Times New Roman" w:cs="Times New Roman"/>
          <w:sz w:val="28"/>
          <w:szCs w:val="28"/>
          <w:lang w:val="ru-RU"/>
        </w:rPr>
        <w:t>Интерсубъективны</w:t>
      </w:r>
      <w:r w:rsidR="00324EEA">
        <w:rPr>
          <w:rFonts w:ascii="Times New Roman" w:eastAsia="Tahoma" w:hAnsi="Times New Roman" w:cs="Times New Roman"/>
          <w:sz w:val="28"/>
          <w:szCs w:val="28"/>
          <w:lang w:val="ru-RU"/>
        </w:rPr>
        <w:t>й анализ</w:t>
      </w:r>
      <w:r w:rsidR="00324EEA" w:rsidRPr="00324EEA">
        <w:rPr>
          <w:rFonts w:ascii="Times New Roman" w:eastAsia="Tahoma" w:hAnsi="Times New Roman" w:cs="Times New Roman"/>
          <w:sz w:val="28"/>
          <w:szCs w:val="28"/>
          <w:lang w:val="ru-RU"/>
        </w:rPr>
        <w:t xml:space="preserve">, </w:t>
      </w:r>
      <w:r w:rsidR="00324EEA">
        <w:rPr>
          <w:rFonts w:ascii="Times New Roman" w:eastAsia="Tahoma" w:hAnsi="Times New Roman" w:cs="Times New Roman"/>
          <w:sz w:val="28"/>
          <w:szCs w:val="28"/>
          <w:lang w:val="ru-RU"/>
        </w:rPr>
        <w:t>который осушествляется</w:t>
      </w:r>
      <w:r w:rsidR="00193FEF">
        <w:rPr>
          <w:rFonts w:ascii="Times New Roman" w:eastAsia="Tahoma" w:hAnsi="Times New Roman" w:cs="Times New Roman"/>
          <w:sz w:val="28"/>
          <w:szCs w:val="28"/>
          <w:lang w:val="ru-RU"/>
        </w:rPr>
        <w:t xml:space="preserve"> </w:t>
      </w:r>
      <w:r w:rsidR="00324EEA">
        <w:rPr>
          <w:rFonts w:ascii="Times New Roman" w:eastAsia="Tahoma" w:hAnsi="Times New Roman" w:cs="Times New Roman"/>
          <w:sz w:val="28"/>
          <w:szCs w:val="28"/>
          <w:lang w:val="ru-RU"/>
        </w:rPr>
        <w:t>Гуссерлем</w:t>
      </w:r>
      <w:r w:rsidR="00797261">
        <w:rPr>
          <w:rFonts w:ascii="Times New Roman" w:eastAsia="Tahoma" w:hAnsi="Times New Roman" w:cs="Times New Roman"/>
          <w:sz w:val="28"/>
          <w:szCs w:val="28"/>
          <w:lang w:val="ru-RU"/>
        </w:rPr>
        <w:t>,</w:t>
      </w:r>
      <w:r w:rsidR="00324EEA">
        <w:rPr>
          <w:rFonts w:ascii="Times New Roman" w:eastAsia="Tahoma" w:hAnsi="Times New Roman" w:cs="Times New Roman"/>
          <w:sz w:val="28"/>
          <w:szCs w:val="28"/>
          <w:lang w:val="ru-RU"/>
        </w:rPr>
        <w:t xml:space="preserve"> показывает за</w:t>
      </w:r>
      <w:r w:rsidR="001D2360">
        <w:rPr>
          <w:rFonts w:ascii="Times New Roman" w:eastAsia="Tahoma" w:hAnsi="Times New Roman" w:cs="Times New Roman"/>
          <w:sz w:val="28"/>
          <w:szCs w:val="28"/>
          <w:lang w:val="ru-RU"/>
        </w:rPr>
        <w:t>висимость социальных событий от того</w:t>
      </w:r>
      <w:r w:rsidR="001D2360" w:rsidRPr="001D2360">
        <w:rPr>
          <w:rFonts w:ascii="Times New Roman" w:eastAsia="Tahoma" w:hAnsi="Times New Roman" w:cs="Times New Roman"/>
          <w:sz w:val="28"/>
          <w:szCs w:val="28"/>
          <w:lang w:val="ru-RU"/>
        </w:rPr>
        <w:t xml:space="preserve">, </w:t>
      </w:r>
      <w:r w:rsidR="00797261">
        <w:rPr>
          <w:rFonts w:ascii="Times New Roman" w:eastAsia="Tahoma" w:hAnsi="Times New Roman" w:cs="Times New Roman"/>
          <w:sz w:val="28"/>
          <w:szCs w:val="28"/>
          <w:lang w:val="ru-RU"/>
        </w:rPr>
        <w:t>насколько индивидуальная совесть находи</w:t>
      </w:r>
      <w:r w:rsidR="001D2360">
        <w:rPr>
          <w:rFonts w:ascii="Times New Roman" w:eastAsia="Tahoma" w:hAnsi="Times New Roman" w:cs="Times New Roman"/>
          <w:sz w:val="28"/>
          <w:szCs w:val="28"/>
          <w:lang w:val="ru-RU"/>
        </w:rPr>
        <w:t>тся в соответствии с этими</w:t>
      </w:r>
      <w:r w:rsidR="00BE2747">
        <w:rPr>
          <w:rFonts w:ascii="Times New Roman" w:eastAsia="Tahoma" w:hAnsi="Times New Roman" w:cs="Times New Roman"/>
          <w:sz w:val="28"/>
          <w:szCs w:val="28"/>
          <w:lang w:val="ru-RU"/>
        </w:rPr>
        <w:t xml:space="preserve"> событиями.</w:t>
      </w:r>
      <w:r w:rsidR="00581617">
        <w:rPr>
          <w:rFonts w:ascii="Times New Roman" w:eastAsia="Tahoma" w:hAnsi="Times New Roman" w:cs="Times New Roman"/>
          <w:sz w:val="28"/>
          <w:szCs w:val="28"/>
          <w:lang w:val="ru-RU"/>
        </w:rPr>
        <w:t xml:space="preserve"> Понятие интерсубъективности помогает нам </w:t>
      </w:r>
      <w:r w:rsidR="00581617">
        <w:rPr>
          <w:rFonts w:ascii="Times New Roman" w:eastAsia="Tahoma" w:hAnsi="Times New Roman" w:cs="Times New Roman"/>
          <w:sz w:val="28"/>
          <w:szCs w:val="28"/>
          <w:lang w:val="ru-RU"/>
        </w:rPr>
        <w:lastRenderedPageBreak/>
        <w:t>отвергать мнение</w:t>
      </w:r>
      <w:r w:rsidR="00581617" w:rsidRPr="00581617">
        <w:rPr>
          <w:rFonts w:ascii="Times New Roman" w:eastAsia="Tahoma" w:hAnsi="Times New Roman" w:cs="Times New Roman"/>
          <w:sz w:val="28"/>
          <w:szCs w:val="28"/>
          <w:lang w:val="ru-RU"/>
        </w:rPr>
        <w:t xml:space="preserve">, </w:t>
      </w:r>
      <w:r w:rsidR="00797261">
        <w:rPr>
          <w:rFonts w:ascii="Times New Roman" w:eastAsia="Tahoma" w:hAnsi="Times New Roman" w:cs="Times New Roman"/>
          <w:sz w:val="28"/>
          <w:szCs w:val="28"/>
          <w:lang w:val="ru-RU"/>
        </w:rPr>
        <w:t>что существует общ</w:t>
      </w:r>
      <w:r w:rsidR="00581617">
        <w:rPr>
          <w:rFonts w:ascii="Times New Roman" w:eastAsia="Tahoma" w:hAnsi="Times New Roman" w:cs="Times New Roman"/>
          <w:sz w:val="28"/>
          <w:szCs w:val="28"/>
          <w:lang w:val="ru-RU"/>
        </w:rPr>
        <w:t>ая для всех субъектов объективная социальная реальность.</w:t>
      </w:r>
    </w:p>
    <w:p w:rsidR="00591C56" w:rsidRDefault="00591C56" w:rsidP="009A476F">
      <w:pPr>
        <w:spacing w:after="0" w:line="360" w:lineRule="auto"/>
        <w:ind w:left="-1134" w:right="-1134"/>
        <w:jc w:val="both"/>
        <w:rPr>
          <w:rFonts w:ascii="Times New Roman" w:eastAsia="Tahoma" w:hAnsi="Times New Roman" w:cs="Times New Roman"/>
          <w:b/>
          <w:sz w:val="28"/>
          <w:szCs w:val="28"/>
          <w:lang w:val="ru-RU"/>
        </w:rPr>
      </w:pPr>
      <w:r>
        <w:rPr>
          <w:rFonts w:ascii="Times New Roman" w:eastAsia="Tahoma" w:hAnsi="Times New Roman" w:cs="Times New Roman"/>
          <w:b/>
          <w:sz w:val="28"/>
          <w:szCs w:val="28"/>
          <w:lang w:val="ru-RU"/>
        </w:rPr>
        <w:t>Критическая теория</w:t>
      </w:r>
    </w:p>
    <w:p w:rsidR="00B32DD0" w:rsidRPr="00B32DD0" w:rsidRDefault="00FD0356"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Критическая теория</w:t>
      </w:r>
      <w:r w:rsidRPr="00FD0356">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 xml:space="preserve"> созданная те</w:t>
      </w:r>
      <w:r w:rsidR="00797261">
        <w:rPr>
          <w:rFonts w:ascii="Times New Roman" w:eastAsia="Tahoma" w:hAnsi="Times New Roman" w:cs="Times New Roman"/>
          <w:sz w:val="28"/>
          <w:szCs w:val="28"/>
          <w:lang w:val="ru-RU"/>
        </w:rPr>
        <w:t>оретиками Франкфуртской школы,</w:t>
      </w:r>
      <w:r w:rsidR="008D1166">
        <w:rPr>
          <w:rFonts w:ascii="Times New Roman" w:eastAsia="Tahoma" w:hAnsi="Times New Roman" w:cs="Times New Roman"/>
          <w:sz w:val="28"/>
          <w:szCs w:val="28"/>
          <w:lang w:val="ru-RU"/>
        </w:rPr>
        <w:t xml:space="preserve"> воспринимает теорию как критический инструмент содействия социальному освобождению. На </w:t>
      </w:r>
      <w:r w:rsidR="00797261">
        <w:rPr>
          <w:rFonts w:ascii="Times New Roman" w:eastAsia="Tahoma" w:hAnsi="Times New Roman" w:cs="Times New Roman"/>
          <w:sz w:val="28"/>
          <w:szCs w:val="28"/>
          <w:lang w:val="ru-RU"/>
        </w:rPr>
        <w:t>исследовательском</w:t>
      </w:r>
      <w:r w:rsidR="00767605">
        <w:rPr>
          <w:rFonts w:ascii="Times New Roman" w:eastAsia="Tahoma" w:hAnsi="Times New Roman" w:cs="Times New Roman"/>
          <w:sz w:val="28"/>
          <w:szCs w:val="28"/>
          <w:lang w:val="ru-RU"/>
        </w:rPr>
        <w:t xml:space="preserve"> уровне критическая теория на основе ценностей</w:t>
      </w:r>
      <w:r w:rsidR="00767605" w:rsidRPr="00767605">
        <w:rPr>
          <w:rFonts w:ascii="Times New Roman" w:eastAsia="Tahoma" w:hAnsi="Times New Roman" w:cs="Times New Roman"/>
          <w:sz w:val="28"/>
          <w:szCs w:val="28"/>
          <w:lang w:val="ru-RU"/>
        </w:rPr>
        <w:t xml:space="preserve">, </w:t>
      </w:r>
      <w:r w:rsidR="00767605">
        <w:rPr>
          <w:rFonts w:ascii="Times New Roman" w:eastAsia="Tahoma" w:hAnsi="Times New Roman" w:cs="Times New Roman"/>
          <w:sz w:val="28"/>
          <w:szCs w:val="28"/>
          <w:lang w:val="ru-RU"/>
        </w:rPr>
        <w:t>касающиеся социальной сплочен</w:t>
      </w:r>
      <w:r w:rsidR="000A7983">
        <w:rPr>
          <w:rFonts w:ascii="Times New Roman" w:eastAsia="Tahoma" w:hAnsi="Times New Roman" w:cs="Times New Roman"/>
          <w:sz w:val="28"/>
          <w:szCs w:val="28"/>
          <w:lang w:val="ru-RU"/>
        </w:rPr>
        <w:t>ности</w:t>
      </w:r>
      <w:r w:rsidR="00797261">
        <w:rPr>
          <w:rFonts w:ascii="Times New Roman" w:eastAsia="Tahoma" w:hAnsi="Times New Roman" w:cs="Times New Roman"/>
          <w:sz w:val="28"/>
          <w:szCs w:val="28"/>
          <w:lang w:val="ru-RU"/>
        </w:rPr>
        <w:t>,</w:t>
      </w:r>
      <w:r w:rsidR="00193FEF">
        <w:rPr>
          <w:rFonts w:ascii="Times New Roman" w:eastAsia="Tahoma" w:hAnsi="Times New Roman" w:cs="Times New Roman"/>
          <w:sz w:val="28"/>
          <w:szCs w:val="28"/>
          <w:lang w:val="ru-RU"/>
        </w:rPr>
        <w:t xml:space="preserve"> </w:t>
      </w:r>
      <w:r w:rsidR="00717439">
        <w:rPr>
          <w:rFonts w:ascii="Times New Roman" w:eastAsia="Tahoma" w:hAnsi="Times New Roman" w:cs="Times New Roman"/>
          <w:sz w:val="28"/>
          <w:szCs w:val="28"/>
          <w:lang w:val="ru-RU"/>
        </w:rPr>
        <w:t>как например</w:t>
      </w:r>
      <w:r w:rsidR="00797261">
        <w:rPr>
          <w:rFonts w:ascii="Times New Roman" w:eastAsia="Tahoma" w:hAnsi="Times New Roman" w:cs="Times New Roman"/>
          <w:sz w:val="28"/>
          <w:szCs w:val="28"/>
          <w:lang w:val="ru-RU"/>
        </w:rPr>
        <w:t>,</w:t>
      </w:r>
      <w:r w:rsidR="00717439">
        <w:rPr>
          <w:rFonts w:ascii="Times New Roman" w:eastAsia="Tahoma" w:hAnsi="Times New Roman" w:cs="Times New Roman"/>
          <w:sz w:val="28"/>
          <w:szCs w:val="28"/>
          <w:lang w:val="ru-RU"/>
        </w:rPr>
        <w:t xml:space="preserve"> коллективность и солидарность</w:t>
      </w:r>
      <w:r w:rsidR="00797261">
        <w:rPr>
          <w:rFonts w:ascii="Times New Roman" w:eastAsia="Tahoma" w:hAnsi="Times New Roman" w:cs="Times New Roman"/>
          <w:sz w:val="28"/>
          <w:szCs w:val="28"/>
          <w:lang w:val="ru-RU"/>
        </w:rPr>
        <w:t>,</w:t>
      </w:r>
      <w:r w:rsidR="00767605">
        <w:rPr>
          <w:rFonts w:ascii="Times New Roman" w:eastAsia="Tahoma" w:hAnsi="Times New Roman" w:cs="Times New Roman"/>
          <w:sz w:val="28"/>
          <w:szCs w:val="28"/>
          <w:lang w:val="ru-RU"/>
        </w:rPr>
        <w:t xml:space="preserve"> начинается с критики институтов и структур</w:t>
      </w:r>
      <w:r w:rsidR="00717439">
        <w:rPr>
          <w:rFonts w:ascii="Times New Roman" w:eastAsia="Tahoma" w:hAnsi="Times New Roman" w:cs="Times New Roman"/>
          <w:sz w:val="28"/>
          <w:szCs w:val="28"/>
          <w:lang w:val="ru-RU"/>
        </w:rPr>
        <w:t>. Ценности играют ключевую роль</w:t>
      </w:r>
      <w:r w:rsidR="00C24A95">
        <w:rPr>
          <w:rFonts w:ascii="Times New Roman" w:eastAsia="Tahoma" w:hAnsi="Times New Roman" w:cs="Times New Roman"/>
          <w:sz w:val="28"/>
          <w:szCs w:val="28"/>
          <w:lang w:val="ru-RU"/>
        </w:rPr>
        <w:t xml:space="preserve"> в разведке реальности и определении объективности.</w:t>
      </w:r>
      <w:r w:rsidR="00193FEF">
        <w:rPr>
          <w:rFonts w:ascii="Times New Roman" w:eastAsia="Tahoma" w:hAnsi="Times New Roman" w:cs="Times New Roman"/>
          <w:sz w:val="28"/>
          <w:szCs w:val="28"/>
          <w:lang w:val="ru-RU"/>
        </w:rPr>
        <w:t xml:space="preserve"> </w:t>
      </w:r>
      <w:r w:rsidR="00797261">
        <w:rPr>
          <w:rFonts w:ascii="Times New Roman" w:eastAsia="Tahoma" w:hAnsi="Times New Roman" w:cs="Times New Roman"/>
          <w:sz w:val="28"/>
          <w:szCs w:val="28"/>
          <w:lang w:val="ru-RU"/>
        </w:rPr>
        <w:t>Подход</w:t>
      </w:r>
      <w:r w:rsidR="00193FEF">
        <w:rPr>
          <w:rFonts w:ascii="Times New Roman" w:eastAsia="Tahoma" w:hAnsi="Times New Roman" w:cs="Times New Roman"/>
          <w:sz w:val="28"/>
          <w:szCs w:val="28"/>
          <w:lang w:val="ru-RU"/>
        </w:rPr>
        <w:t xml:space="preserve"> </w:t>
      </w:r>
      <w:r w:rsidR="00797261">
        <w:rPr>
          <w:rFonts w:ascii="Times New Roman" w:eastAsia="Tahoma" w:hAnsi="Times New Roman" w:cs="Times New Roman"/>
          <w:sz w:val="28"/>
          <w:szCs w:val="28"/>
          <w:lang w:val="ru-RU"/>
        </w:rPr>
        <w:t>Ю.</w:t>
      </w:r>
      <w:r w:rsidR="005A047C">
        <w:rPr>
          <w:rFonts w:ascii="Times New Roman" w:eastAsia="Tahoma" w:hAnsi="Times New Roman" w:cs="Times New Roman"/>
          <w:sz w:val="28"/>
          <w:szCs w:val="28"/>
          <w:lang w:val="ru-RU"/>
        </w:rPr>
        <w:t>Х</w:t>
      </w:r>
      <w:r w:rsidR="00C41C8A">
        <w:rPr>
          <w:rFonts w:ascii="Times New Roman" w:eastAsia="Tahoma" w:hAnsi="Times New Roman" w:cs="Times New Roman"/>
          <w:sz w:val="28"/>
          <w:szCs w:val="28"/>
          <w:lang w:val="ru-RU"/>
        </w:rPr>
        <w:t>амбермас</w:t>
      </w:r>
      <w:r w:rsidR="00797261">
        <w:rPr>
          <w:rFonts w:ascii="Times New Roman" w:eastAsia="Tahoma" w:hAnsi="Times New Roman" w:cs="Times New Roman"/>
          <w:sz w:val="28"/>
          <w:szCs w:val="28"/>
          <w:lang w:val="ru-RU"/>
        </w:rPr>
        <w:t>а</w:t>
      </w:r>
      <w:r w:rsidR="00C41C8A">
        <w:rPr>
          <w:rFonts w:ascii="Times New Roman" w:eastAsia="Tahoma" w:hAnsi="Times New Roman" w:cs="Times New Roman"/>
          <w:sz w:val="28"/>
          <w:szCs w:val="28"/>
          <w:lang w:val="ru-RU"/>
        </w:rPr>
        <w:t xml:space="preserve"> отличается от </w:t>
      </w:r>
      <w:r w:rsidR="00C41C8A" w:rsidRPr="00C41C8A">
        <w:rPr>
          <w:rFonts w:ascii="Times New Roman" w:eastAsia="Tahoma" w:hAnsi="Times New Roman" w:cs="Times New Roman"/>
          <w:sz w:val="28"/>
          <w:szCs w:val="28"/>
          <w:lang w:val="ru-RU"/>
        </w:rPr>
        <w:t>традиционного диалектического мышления критической теории</w:t>
      </w:r>
      <w:r w:rsidR="00797261">
        <w:rPr>
          <w:rFonts w:ascii="Times New Roman" w:eastAsia="Tahoma" w:hAnsi="Times New Roman" w:cs="Times New Roman"/>
          <w:sz w:val="28"/>
          <w:szCs w:val="28"/>
          <w:lang w:val="ru-RU"/>
        </w:rPr>
        <w:t xml:space="preserve">, поскольку он </w:t>
      </w:r>
      <w:r w:rsidR="00C41C8A">
        <w:rPr>
          <w:rFonts w:ascii="Times New Roman" w:eastAsia="Tahoma" w:hAnsi="Times New Roman" w:cs="Times New Roman"/>
          <w:sz w:val="28"/>
          <w:szCs w:val="28"/>
          <w:lang w:val="ru-RU"/>
        </w:rPr>
        <w:t>предлагает</w:t>
      </w:r>
      <w:r w:rsidR="00E87E02">
        <w:rPr>
          <w:rFonts w:ascii="Times New Roman" w:eastAsia="Tahoma" w:hAnsi="Times New Roman" w:cs="Times New Roman"/>
          <w:sz w:val="28"/>
          <w:szCs w:val="28"/>
          <w:lang w:val="ru-RU"/>
        </w:rPr>
        <w:t>внести</w:t>
      </w:r>
      <w:r w:rsidR="00C41C8A">
        <w:rPr>
          <w:rFonts w:ascii="Times New Roman" w:eastAsia="Tahoma" w:hAnsi="Times New Roman" w:cs="Times New Roman"/>
          <w:sz w:val="28"/>
          <w:szCs w:val="28"/>
          <w:lang w:val="ru-RU"/>
        </w:rPr>
        <w:t>изменения в нее</w:t>
      </w:r>
      <w:r w:rsidR="00C41C8A" w:rsidRPr="00C41C8A">
        <w:rPr>
          <w:rFonts w:ascii="Times New Roman" w:eastAsia="Tahoma" w:hAnsi="Times New Roman" w:cs="Times New Roman"/>
          <w:sz w:val="28"/>
          <w:szCs w:val="28"/>
          <w:lang w:val="ru-RU"/>
        </w:rPr>
        <w:t xml:space="preserve">, </w:t>
      </w:r>
      <w:r w:rsidR="00F45600">
        <w:rPr>
          <w:rFonts w:ascii="Times New Roman" w:eastAsia="Tahoma" w:hAnsi="Times New Roman" w:cs="Times New Roman"/>
          <w:sz w:val="28"/>
          <w:szCs w:val="28"/>
          <w:lang w:val="ru-RU"/>
        </w:rPr>
        <w:t>потому что</w:t>
      </w:r>
      <w:r w:rsidR="00C41C8A">
        <w:rPr>
          <w:rFonts w:ascii="Times New Roman" w:eastAsia="Tahoma" w:hAnsi="Times New Roman" w:cs="Times New Roman"/>
          <w:sz w:val="28"/>
          <w:szCs w:val="28"/>
          <w:lang w:val="ru-RU"/>
        </w:rPr>
        <w:t xml:space="preserve"> считает</w:t>
      </w:r>
      <w:r w:rsidR="00C41C8A" w:rsidRPr="00C41C8A">
        <w:rPr>
          <w:rFonts w:ascii="Times New Roman" w:eastAsia="Tahoma" w:hAnsi="Times New Roman" w:cs="Times New Roman"/>
          <w:sz w:val="28"/>
          <w:szCs w:val="28"/>
          <w:lang w:val="ru-RU"/>
        </w:rPr>
        <w:t xml:space="preserve">, </w:t>
      </w:r>
      <w:r w:rsidR="00C41C8A">
        <w:rPr>
          <w:rFonts w:ascii="Times New Roman" w:eastAsia="Tahoma" w:hAnsi="Times New Roman" w:cs="Times New Roman"/>
          <w:sz w:val="28"/>
          <w:szCs w:val="28"/>
          <w:lang w:val="ru-RU"/>
        </w:rPr>
        <w:t>что критическая теория отождествляется с</w:t>
      </w:r>
      <w:r w:rsidR="00193FEF">
        <w:rPr>
          <w:rFonts w:ascii="Times New Roman" w:eastAsia="Tahoma" w:hAnsi="Times New Roman" w:cs="Times New Roman"/>
          <w:sz w:val="28"/>
          <w:szCs w:val="28"/>
          <w:lang w:val="ru-RU"/>
        </w:rPr>
        <w:t xml:space="preserve"> </w:t>
      </w:r>
      <w:r w:rsidR="00080FAF">
        <w:rPr>
          <w:rFonts w:ascii="Times New Roman" w:eastAsia="Tahoma" w:hAnsi="Times New Roman" w:cs="Times New Roman"/>
          <w:sz w:val="28"/>
          <w:szCs w:val="28"/>
          <w:lang w:val="ru-RU"/>
        </w:rPr>
        <w:t>восприятиями</w:t>
      </w:r>
      <w:r w:rsidR="00080FAF" w:rsidRPr="00080FAF">
        <w:rPr>
          <w:rFonts w:ascii="Times New Roman" w:eastAsia="Tahoma" w:hAnsi="Times New Roman" w:cs="Times New Roman"/>
          <w:sz w:val="28"/>
          <w:szCs w:val="28"/>
          <w:lang w:val="ru-RU"/>
        </w:rPr>
        <w:t xml:space="preserve">, </w:t>
      </w:r>
      <w:r w:rsidR="00EF6D87">
        <w:rPr>
          <w:rFonts w:ascii="Times New Roman" w:eastAsia="Tahoma" w:hAnsi="Times New Roman" w:cs="Times New Roman"/>
          <w:sz w:val="28"/>
          <w:szCs w:val="28"/>
          <w:lang w:val="ru-RU"/>
        </w:rPr>
        <w:t>происходящими от человеческой совести</w:t>
      </w:r>
      <w:r w:rsidR="00C41C8A">
        <w:rPr>
          <w:rFonts w:ascii="Times New Roman" w:eastAsia="Tahoma" w:hAnsi="Times New Roman" w:cs="Times New Roman"/>
          <w:sz w:val="28"/>
          <w:szCs w:val="28"/>
          <w:lang w:val="ru-RU"/>
        </w:rPr>
        <w:t xml:space="preserve"> и таким образом подрывает</w:t>
      </w:r>
      <w:r w:rsidR="00080FAF">
        <w:rPr>
          <w:rFonts w:ascii="Times New Roman" w:eastAsia="Tahoma" w:hAnsi="Times New Roman" w:cs="Times New Roman"/>
          <w:sz w:val="28"/>
          <w:szCs w:val="28"/>
          <w:lang w:val="ru-RU"/>
        </w:rPr>
        <w:t>ся</w:t>
      </w:r>
      <w:r w:rsidR="00C41C8A">
        <w:rPr>
          <w:rFonts w:ascii="Times New Roman" w:eastAsia="Tahoma" w:hAnsi="Times New Roman" w:cs="Times New Roman"/>
          <w:sz w:val="28"/>
          <w:szCs w:val="28"/>
          <w:lang w:val="ru-RU"/>
        </w:rPr>
        <w:t xml:space="preserve"> субъективность</w:t>
      </w:r>
      <w:r w:rsidR="00797261">
        <w:rPr>
          <w:rFonts w:ascii="Times New Roman" w:eastAsia="Tahoma" w:hAnsi="Times New Roman" w:cs="Times New Roman"/>
          <w:sz w:val="28"/>
          <w:szCs w:val="28"/>
          <w:lang w:val="ru-RU"/>
        </w:rPr>
        <w:t>ю</w:t>
      </w:r>
      <w:r w:rsidR="00C41C8A">
        <w:rPr>
          <w:rFonts w:ascii="Times New Roman" w:eastAsia="Tahoma" w:hAnsi="Times New Roman" w:cs="Times New Roman"/>
          <w:sz w:val="28"/>
          <w:szCs w:val="28"/>
          <w:lang w:val="ru-RU"/>
        </w:rPr>
        <w:t xml:space="preserve"> подходов</w:t>
      </w:r>
      <w:r w:rsidR="00080FAF">
        <w:rPr>
          <w:rFonts w:ascii="Times New Roman" w:eastAsia="Tahoma" w:hAnsi="Times New Roman" w:cs="Times New Roman"/>
          <w:sz w:val="28"/>
          <w:szCs w:val="28"/>
          <w:lang w:val="ru-RU"/>
        </w:rPr>
        <w:t xml:space="preserve"> критической теории</w:t>
      </w:r>
      <w:r w:rsidR="00C41C8A">
        <w:rPr>
          <w:rFonts w:ascii="Times New Roman" w:eastAsia="Tahoma" w:hAnsi="Times New Roman" w:cs="Times New Roman"/>
          <w:sz w:val="28"/>
          <w:szCs w:val="28"/>
          <w:lang w:val="ru-RU"/>
        </w:rPr>
        <w:t>.</w:t>
      </w:r>
    </w:p>
    <w:p w:rsidR="00B32DD0" w:rsidRPr="004605AB" w:rsidRDefault="00591C56"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b/>
          <w:sz w:val="28"/>
          <w:szCs w:val="28"/>
          <w:lang w:val="ru-RU"/>
        </w:rPr>
        <w:t>С</w:t>
      </w:r>
      <w:r w:rsidRPr="00591C56">
        <w:rPr>
          <w:rFonts w:ascii="Times New Roman" w:eastAsia="Tahoma" w:hAnsi="Times New Roman" w:cs="Times New Roman"/>
          <w:b/>
          <w:sz w:val="28"/>
          <w:szCs w:val="28"/>
          <w:lang w:val="ru-RU"/>
        </w:rPr>
        <w:t>оциальный конструктивизм</w:t>
      </w:r>
    </w:p>
    <w:p w:rsidR="00591C56" w:rsidRPr="004605AB" w:rsidRDefault="00F51675"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Что касается социального конструктивизма</w:t>
      </w:r>
      <w:r w:rsidR="00797261">
        <w:rPr>
          <w:rFonts w:ascii="Times New Roman" w:eastAsia="Tahoma" w:hAnsi="Times New Roman" w:cs="Times New Roman"/>
          <w:sz w:val="28"/>
          <w:szCs w:val="28"/>
          <w:lang w:val="ru-RU"/>
        </w:rPr>
        <w:t>,</w:t>
      </w:r>
      <w:r>
        <w:rPr>
          <w:rFonts w:ascii="Times New Roman" w:eastAsia="Tahoma" w:hAnsi="Times New Roman" w:cs="Times New Roman"/>
          <w:sz w:val="28"/>
          <w:szCs w:val="28"/>
          <w:lang w:val="ru-RU"/>
        </w:rPr>
        <w:t xml:space="preserve"> надо подчеркнуть</w:t>
      </w:r>
      <w:r w:rsidRPr="00F51675">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что конструирование знаний опирается на социальные взаим</w:t>
      </w:r>
      <w:r w:rsidR="005038B1">
        <w:rPr>
          <w:rFonts w:ascii="Times New Roman" w:eastAsia="Tahoma" w:hAnsi="Times New Roman" w:cs="Times New Roman"/>
          <w:sz w:val="28"/>
          <w:szCs w:val="28"/>
          <w:lang w:val="ru-RU"/>
        </w:rPr>
        <w:t>одействия и культурные ценности</w:t>
      </w:r>
      <w:r w:rsidR="005038B1" w:rsidRPr="005038B1">
        <w:rPr>
          <w:rFonts w:ascii="Times New Roman" w:eastAsia="Tahoma" w:hAnsi="Times New Roman" w:cs="Times New Roman"/>
          <w:sz w:val="28"/>
          <w:szCs w:val="28"/>
          <w:lang w:val="ru-RU"/>
        </w:rPr>
        <w:t xml:space="preserve">, </w:t>
      </w:r>
      <w:r w:rsidR="005038B1">
        <w:rPr>
          <w:rFonts w:ascii="Times New Roman" w:eastAsia="Tahoma" w:hAnsi="Times New Roman" w:cs="Times New Roman"/>
          <w:sz w:val="28"/>
          <w:szCs w:val="28"/>
          <w:lang w:val="ru-RU"/>
        </w:rPr>
        <w:t>которые образуют социальную реальность.</w:t>
      </w:r>
      <w:r w:rsidR="00193FEF">
        <w:rPr>
          <w:rFonts w:ascii="Times New Roman" w:eastAsia="Tahoma" w:hAnsi="Times New Roman" w:cs="Times New Roman"/>
          <w:sz w:val="28"/>
          <w:szCs w:val="28"/>
          <w:lang w:val="ru-RU"/>
        </w:rPr>
        <w:t xml:space="preserve"> </w:t>
      </w:r>
      <w:r w:rsidR="00F42A30">
        <w:rPr>
          <w:rFonts w:ascii="Times New Roman" w:eastAsia="Tahoma" w:hAnsi="Times New Roman" w:cs="Times New Roman"/>
          <w:sz w:val="28"/>
          <w:szCs w:val="28"/>
          <w:lang w:val="ru-RU"/>
        </w:rPr>
        <w:t xml:space="preserve">Поиск объективной реальности </w:t>
      </w:r>
      <w:r w:rsidR="00635705">
        <w:rPr>
          <w:rFonts w:ascii="Times New Roman" w:eastAsia="Tahoma" w:hAnsi="Times New Roman" w:cs="Times New Roman"/>
          <w:sz w:val="28"/>
          <w:szCs w:val="28"/>
          <w:lang w:val="ru-RU"/>
        </w:rPr>
        <w:t>не имеет существенного значения</w:t>
      </w:r>
      <w:r w:rsidR="00F42A30" w:rsidRPr="00F42A30">
        <w:rPr>
          <w:rFonts w:ascii="Times New Roman" w:eastAsia="Tahoma" w:hAnsi="Times New Roman" w:cs="Times New Roman"/>
          <w:sz w:val="28"/>
          <w:szCs w:val="28"/>
          <w:lang w:val="ru-RU"/>
        </w:rPr>
        <w:t xml:space="preserve">, </w:t>
      </w:r>
      <w:r w:rsidR="00F42A30">
        <w:rPr>
          <w:rFonts w:ascii="Times New Roman" w:eastAsia="Tahoma" w:hAnsi="Times New Roman" w:cs="Times New Roman"/>
          <w:sz w:val="28"/>
          <w:szCs w:val="28"/>
          <w:lang w:val="ru-RU"/>
        </w:rPr>
        <w:t>так как знание является результатом социального и культурного построения на основе интерсубъективности</w:t>
      </w:r>
      <w:r w:rsidR="00F42A30" w:rsidRPr="00F42A30">
        <w:rPr>
          <w:rFonts w:ascii="Times New Roman" w:eastAsia="Tahoma" w:hAnsi="Times New Roman" w:cs="Times New Roman"/>
          <w:sz w:val="28"/>
          <w:szCs w:val="28"/>
          <w:lang w:val="ru-RU"/>
        </w:rPr>
        <w:t xml:space="preserve">, </w:t>
      </w:r>
      <w:r w:rsidR="00F42A30">
        <w:rPr>
          <w:rFonts w:ascii="Times New Roman" w:eastAsia="Tahoma" w:hAnsi="Times New Roman" w:cs="Times New Roman"/>
          <w:sz w:val="28"/>
          <w:szCs w:val="28"/>
          <w:lang w:val="ru-RU"/>
        </w:rPr>
        <w:t>то есть общ</w:t>
      </w:r>
      <w:r w:rsidR="00FD1338">
        <w:rPr>
          <w:rFonts w:ascii="Times New Roman" w:eastAsia="Tahoma" w:hAnsi="Times New Roman" w:cs="Times New Roman"/>
          <w:sz w:val="28"/>
          <w:szCs w:val="28"/>
          <w:lang w:val="ru-RU"/>
        </w:rPr>
        <w:t>их смыслов</w:t>
      </w:r>
      <w:r w:rsidR="00FD1338" w:rsidRPr="00FD1338">
        <w:rPr>
          <w:rFonts w:ascii="Times New Roman" w:eastAsia="Tahoma" w:hAnsi="Times New Roman" w:cs="Times New Roman"/>
          <w:sz w:val="28"/>
          <w:szCs w:val="28"/>
          <w:lang w:val="ru-RU"/>
        </w:rPr>
        <w:t xml:space="preserve">, </w:t>
      </w:r>
      <w:r w:rsidR="00FD1338">
        <w:rPr>
          <w:rFonts w:ascii="Times New Roman" w:eastAsia="Tahoma" w:hAnsi="Times New Roman" w:cs="Times New Roman"/>
          <w:sz w:val="28"/>
          <w:szCs w:val="28"/>
          <w:lang w:val="ru-RU"/>
        </w:rPr>
        <w:t>воспринимающихся субъектами.</w:t>
      </w:r>
      <w:r w:rsidR="00DB3995">
        <w:rPr>
          <w:rFonts w:ascii="Times New Roman" w:eastAsia="Tahoma" w:hAnsi="Times New Roman" w:cs="Times New Roman"/>
          <w:sz w:val="28"/>
          <w:szCs w:val="28"/>
          <w:lang w:val="ru-RU"/>
        </w:rPr>
        <w:t xml:space="preserve"> Конструктивисты </w:t>
      </w:r>
      <w:r w:rsidR="00635705">
        <w:rPr>
          <w:rFonts w:ascii="Times New Roman" w:eastAsia="Tahoma" w:hAnsi="Times New Roman" w:cs="Times New Roman"/>
          <w:sz w:val="28"/>
          <w:szCs w:val="28"/>
          <w:lang w:val="ru-RU"/>
        </w:rPr>
        <w:t>признают множественность истины</w:t>
      </w:r>
      <w:r w:rsidR="00635705" w:rsidRPr="00635705">
        <w:rPr>
          <w:rFonts w:ascii="Times New Roman" w:eastAsia="Tahoma" w:hAnsi="Times New Roman" w:cs="Times New Roman"/>
          <w:sz w:val="28"/>
          <w:szCs w:val="28"/>
          <w:lang w:val="ru-RU"/>
        </w:rPr>
        <w:t xml:space="preserve">, </w:t>
      </w:r>
      <w:r w:rsidR="00635705">
        <w:rPr>
          <w:rFonts w:ascii="Times New Roman" w:eastAsia="Tahoma" w:hAnsi="Times New Roman" w:cs="Times New Roman"/>
          <w:sz w:val="28"/>
          <w:szCs w:val="28"/>
          <w:lang w:val="ru-RU"/>
        </w:rPr>
        <w:t xml:space="preserve">что оправдывает утверждение </w:t>
      </w:r>
      <w:r w:rsidR="007E514D">
        <w:rPr>
          <w:rFonts w:ascii="Times New Roman" w:eastAsia="Tahoma" w:hAnsi="Times New Roman" w:cs="Times New Roman"/>
          <w:sz w:val="28"/>
          <w:szCs w:val="28"/>
          <w:lang w:val="ru-RU"/>
        </w:rPr>
        <w:t>о том</w:t>
      </w:r>
      <w:r w:rsidR="00635705" w:rsidRPr="00635705">
        <w:rPr>
          <w:rFonts w:ascii="Times New Roman" w:eastAsia="Tahoma" w:hAnsi="Times New Roman" w:cs="Times New Roman"/>
          <w:sz w:val="28"/>
          <w:szCs w:val="28"/>
          <w:lang w:val="ru-RU"/>
        </w:rPr>
        <w:t xml:space="preserve">, </w:t>
      </w:r>
      <w:r w:rsidR="00635705">
        <w:rPr>
          <w:rFonts w:ascii="Times New Roman" w:eastAsia="Tahoma" w:hAnsi="Times New Roman" w:cs="Times New Roman"/>
          <w:sz w:val="28"/>
          <w:szCs w:val="28"/>
          <w:lang w:val="ru-RU"/>
        </w:rPr>
        <w:t>что нет единственного пути к знанию.</w:t>
      </w:r>
      <w:r w:rsidR="00DB3995">
        <w:rPr>
          <w:rFonts w:ascii="Times New Roman" w:eastAsia="Tahoma" w:hAnsi="Times New Roman" w:cs="Times New Roman"/>
          <w:sz w:val="28"/>
          <w:szCs w:val="28"/>
          <w:lang w:val="ru-RU"/>
        </w:rPr>
        <w:t xml:space="preserve"> Субъект сам по себе </w:t>
      </w:r>
      <w:r w:rsidR="00DB3995">
        <w:rPr>
          <w:rFonts w:ascii="Times New Roman" w:eastAsia="Tahoma" w:hAnsi="Times New Roman" w:cs="Times New Roman"/>
          <w:sz w:val="28"/>
          <w:szCs w:val="28"/>
          <w:lang w:val="ru-RU"/>
        </w:rPr>
        <w:lastRenderedPageBreak/>
        <w:t xml:space="preserve">вырабатывает точные смыслы и </w:t>
      </w:r>
      <w:r w:rsidR="009051D0">
        <w:rPr>
          <w:rFonts w:ascii="Times New Roman" w:eastAsia="Tahoma" w:hAnsi="Times New Roman" w:cs="Times New Roman"/>
          <w:sz w:val="28"/>
          <w:szCs w:val="28"/>
          <w:lang w:val="ru-RU"/>
        </w:rPr>
        <w:t xml:space="preserve">проводит интерпретации </w:t>
      </w:r>
      <w:r w:rsidR="00376EA8">
        <w:rPr>
          <w:rFonts w:ascii="Times New Roman" w:eastAsia="Tahoma" w:hAnsi="Times New Roman" w:cs="Times New Roman"/>
          <w:sz w:val="28"/>
          <w:szCs w:val="28"/>
          <w:lang w:val="ru-RU"/>
        </w:rPr>
        <w:t>через социальную среду и прошлые опыты.</w:t>
      </w:r>
    </w:p>
    <w:p w:rsidR="00B32DD0" w:rsidRPr="004605AB" w:rsidRDefault="00591C56" w:rsidP="009A476F">
      <w:pPr>
        <w:spacing w:after="0" w:line="360" w:lineRule="auto"/>
        <w:ind w:left="-1134" w:right="-1134"/>
        <w:jc w:val="both"/>
        <w:rPr>
          <w:rFonts w:ascii="Times New Roman" w:eastAsia="Tahoma" w:hAnsi="Times New Roman" w:cs="Times New Roman"/>
          <w:b/>
          <w:sz w:val="28"/>
          <w:szCs w:val="28"/>
          <w:lang w:val="ru-RU"/>
        </w:rPr>
      </w:pPr>
      <w:r w:rsidRPr="00591C56">
        <w:rPr>
          <w:rFonts w:ascii="Times New Roman" w:eastAsia="Tahoma" w:hAnsi="Times New Roman" w:cs="Times New Roman"/>
          <w:b/>
          <w:sz w:val="28"/>
          <w:szCs w:val="28"/>
          <w:lang w:val="ru-RU"/>
        </w:rPr>
        <w:t>Символический интеракционизм</w:t>
      </w:r>
    </w:p>
    <w:p w:rsidR="002640A4" w:rsidRPr="004605AB" w:rsidRDefault="003E1B57" w:rsidP="009A476F">
      <w:pPr>
        <w:spacing w:after="0" w:line="360" w:lineRule="auto"/>
        <w:ind w:left="-1134" w:right="-1134"/>
        <w:jc w:val="both"/>
        <w:rPr>
          <w:rFonts w:ascii="Times New Roman" w:eastAsia="Tahoma" w:hAnsi="Times New Roman" w:cs="Times New Roman"/>
          <w:b/>
          <w:sz w:val="28"/>
          <w:szCs w:val="28"/>
          <w:lang w:val="ru-RU"/>
        </w:rPr>
      </w:pPr>
      <w:r>
        <w:rPr>
          <w:rFonts w:ascii="Times New Roman" w:eastAsia="Tahoma" w:hAnsi="Times New Roman" w:cs="Times New Roman"/>
          <w:sz w:val="28"/>
          <w:szCs w:val="28"/>
          <w:lang w:val="ru-RU"/>
        </w:rPr>
        <w:t xml:space="preserve">В качестве представителей теории символического интеракционизма выступают Блумер, Кули, </w:t>
      </w:r>
      <w:r w:rsidRPr="003E1B57">
        <w:rPr>
          <w:rFonts w:ascii="Times New Roman" w:eastAsia="Tahoma" w:hAnsi="Times New Roman" w:cs="Times New Roman"/>
          <w:sz w:val="28"/>
          <w:szCs w:val="28"/>
          <w:lang w:val="ru-RU"/>
        </w:rPr>
        <w:t>Мид</w:t>
      </w:r>
      <w:r>
        <w:rPr>
          <w:rFonts w:ascii="Times New Roman" w:eastAsia="Tahoma" w:hAnsi="Times New Roman" w:cs="Times New Roman"/>
          <w:sz w:val="28"/>
          <w:szCs w:val="28"/>
          <w:lang w:val="ru-RU"/>
        </w:rPr>
        <w:t xml:space="preserve"> и Паркс. </w:t>
      </w:r>
      <w:r w:rsidR="002640A4">
        <w:rPr>
          <w:rFonts w:ascii="Times New Roman" w:eastAsia="Tahoma" w:hAnsi="Times New Roman" w:cs="Times New Roman"/>
          <w:sz w:val="28"/>
          <w:szCs w:val="28"/>
          <w:lang w:val="ru-RU"/>
        </w:rPr>
        <w:t xml:space="preserve">Центральной позицией </w:t>
      </w:r>
      <w:r>
        <w:rPr>
          <w:rFonts w:ascii="Times New Roman" w:eastAsia="Tahoma" w:hAnsi="Times New Roman" w:cs="Times New Roman"/>
          <w:sz w:val="28"/>
          <w:szCs w:val="28"/>
          <w:lang w:val="ru-RU"/>
        </w:rPr>
        <w:t>в этой теории</w:t>
      </w:r>
      <w:r w:rsidR="002640A4">
        <w:rPr>
          <w:rFonts w:ascii="Times New Roman" w:eastAsia="Tahoma" w:hAnsi="Times New Roman" w:cs="Times New Roman"/>
          <w:sz w:val="28"/>
          <w:szCs w:val="28"/>
          <w:lang w:val="ru-RU"/>
        </w:rPr>
        <w:t>являетсяфакттого</w:t>
      </w:r>
      <w:r w:rsidR="00085CE9" w:rsidRPr="00085CE9">
        <w:rPr>
          <w:rFonts w:ascii="Times New Roman" w:eastAsia="Tahoma" w:hAnsi="Times New Roman" w:cs="Times New Roman"/>
          <w:sz w:val="28"/>
          <w:szCs w:val="28"/>
          <w:lang w:val="ru-RU"/>
        </w:rPr>
        <w:t>,</w:t>
      </w:r>
      <w:r w:rsidR="002640A4">
        <w:rPr>
          <w:rFonts w:ascii="Times New Roman" w:eastAsia="Tahoma" w:hAnsi="Times New Roman" w:cs="Times New Roman"/>
          <w:sz w:val="28"/>
          <w:szCs w:val="28"/>
          <w:lang w:val="ru-RU"/>
        </w:rPr>
        <w:t xml:space="preserve"> что </w:t>
      </w:r>
      <w:r w:rsidR="00797261">
        <w:rPr>
          <w:rFonts w:ascii="Times New Roman" w:eastAsia="Tahoma" w:hAnsi="Times New Roman" w:cs="Times New Roman"/>
          <w:sz w:val="28"/>
          <w:szCs w:val="28"/>
          <w:lang w:val="ru-RU"/>
        </w:rPr>
        <w:t xml:space="preserve">только </w:t>
      </w:r>
      <w:r w:rsidR="00085CE9">
        <w:rPr>
          <w:rFonts w:ascii="Times New Roman" w:eastAsia="Tahoma" w:hAnsi="Times New Roman" w:cs="Times New Roman"/>
          <w:sz w:val="28"/>
          <w:szCs w:val="28"/>
          <w:lang w:val="ru-RU"/>
        </w:rPr>
        <w:t>в связи с постоянным взаимодействием социальных субъектов происходят социальные явления.</w:t>
      </w:r>
      <w:r w:rsidR="002B1C08">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Основное внимание уде</w:t>
      </w:r>
      <w:r w:rsidR="00327089">
        <w:rPr>
          <w:rFonts w:ascii="Times New Roman" w:eastAsia="Tahoma" w:hAnsi="Times New Roman" w:cs="Times New Roman"/>
          <w:sz w:val="28"/>
          <w:szCs w:val="28"/>
          <w:lang w:val="ru-RU"/>
        </w:rPr>
        <w:t>ляется индивидуальному действию</w:t>
      </w:r>
      <w:r w:rsidR="00327089" w:rsidRPr="00327089">
        <w:rPr>
          <w:rFonts w:ascii="Times New Roman" w:eastAsia="Tahoma" w:hAnsi="Times New Roman" w:cs="Times New Roman"/>
          <w:sz w:val="28"/>
          <w:szCs w:val="28"/>
          <w:lang w:val="ru-RU"/>
        </w:rPr>
        <w:t xml:space="preserve">, </w:t>
      </w:r>
      <w:r w:rsidR="00327089">
        <w:rPr>
          <w:rFonts w:ascii="Times New Roman" w:eastAsia="Tahoma" w:hAnsi="Times New Roman" w:cs="Times New Roman"/>
          <w:sz w:val="28"/>
          <w:szCs w:val="28"/>
          <w:lang w:val="ru-RU"/>
        </w:rPr>
        <w:t xml:space="preserve">а взаимоинтерпретация действий и поведения других </w:t>
      </w:r>
      <w:r w:rsidR="00C831B2">
        <w:rPr>
          <w:rFonts w:ascii="Times New Roman" w:eastAsia="Tahoma" w:hAnsi="Times New Roman" w:cs="Times New Roman"/>
          <w:sz w:val="28"/>
          <w:szCs w:val="28"/>
          <w:lang w:val="ru-RU"/>
        </w:rPr>
        <w:t>форм</w:t>
      </w:r>
      <w:r w:rsidR="00327089">
        <w:rPr>
          <w:rFonts w:ascii="Times New Roman" w:eastAsia="Tahoma" w:hAnsi="Times New Roman" w:cs="Times New Roman"/>
          <w:sz w:val="28"/>
          <w:szCs w:val="28"/>
          <w:lang w:val="ru-RU"/>
        </w:rPr>
        <w:t>ирует социальные отношения</w:t>
      </w:r>
      <w:r w:rsidR="00327089" w:rsidRPr="00327089">
        <w:rPr>
          <w:rFonts w:ascii="Times New Roman" w:eastAsia="Tahoma" w:hAnsi="Times New Roman" w:cs="Times New Roman"/>
          <w:sz w:val="28"/>
          <w:szCs w:val="28"/>
          <w:lang w:val="ru-RU"/>
        </w:rPr>
        <w:t xml:space="preserve">, </w:t>
      </w:r>
      <w:r w:rsidR="00327089">
        <w:rPr>
          <w:rFonts w:ascii="Times New Roman" w:eastAsia="Tahoma" w:hAnsi="Times New Roman" w:cs="Times New Roman"/>
          <w:sz w:val="28"/>
          <w:szCs w:val="28"/>
          <w:lang w:val="ru-RU"/>
        </w:rPr>
        <w:t>путем обмена символами.</w:t>
      </w:r>
      <w:r w:rsidR="002B1C08">
        <w:rPr>
          <w:rFonts w:ascii="Times New Roman" w:eastAsia="Tahoma" w:hAnsi="Times New Roman" w:cs="Times New Roman"/>
          <w:sz w:val="28"/>
          <w:szCs w:val="28"/>
          <w:lang w:val="ru-RU"/>
        </w:rPr>
        <w:t xml:space="preserve"> </w:t>
      </w:r>
      <w:r w:rsidR="004014C9">
        <w:rPr>
          <w:rFonts w:ascii="Times New Roman" w:eastAsia="Tahoma" w:hAnsi="Times New Roman" w:cs="Times New Roman"/>
          <w:sz w:val="28"/>
          <w:szCs w:val="28"/>
          <w:lang w:val="ru-RU"/>
        </w:rPr>
        <w:t>Интеракционизм осуществляется различными символическими способами коммуникации.</w:t>
      </w:r>
      <w:r w:rsidR="001B337C">
        <w:rPr>
          <w:rFonts w:ascii="Times New Roman" w:eastAsia="Tahoma" w:hAnsi="Times New Roman" w:cs="Times New Roman"/>
          <w:sz w:val="28"/>
          <w:szCs w:val="28"/>
          <w:lang w:val="ru-RU"/>
        </w:rPr>
        <w:t xml:space="preserve"> Ярким примером служит язык. Согласно Миду</w:t>
      </w:r>
      <w:r w:rsidR="005D550B">
        <w:rPr>
          <w:rFonts w:ascii="Times New Roman" w:eastAsia="Tahoma" w:hAnsi="Times New Roman" w:cs="Times New Roman"/>
          <w:sz w:val="28"/>
          <w:szCs w:val="28"/>
          <w:lang w:val="ru-RU"/>
        </w:rPr>
        <w:t xml:space="preserve"> язык дает возможность символического мышления</w:t>
      </w:r>
      <w:r w:rsidR="005D550B" w:rsidRPr="005D550B">
        <w:rPr>
          <w:rFonts w:ascii="Times New Roman" w:eastAsia="Tahoma" w:hAnsi="Times New Roman" w:cs="Times New Roman"/>
          <w:sz w:val="28"/>
          <w:szCs w:val="28"/>
          <w:lang w:val="ru-RU"/>
        </w:rPr>
        <w:t xml:space="preserve">, </w:t>
      </w:r>
      <w:r w:rsidR="005D550B">
        <w:rPr>
          <w:rFonts w:ascii="Times New Roman" w:eastAsia="Tahoma" w:hAnsi="Times New Roman" w:cs="Times New Roman"/>
          <w:sz w:val="28"/>
          <w:szCs w:val="28"/>
          <w:lang w:val="ru-RU"/>
        </w:rPr>
        <w:t>а  оно в свою очередь освобождает нас от ограничения опытом</w:t>
      </w:r>
      <w:r w:rsidR="000808CE" w:rsidRPr="000808CE">
        <w:rPr>
          <w:rFonts w:ascii="Times New Roman" w:eastAsia="Tahoma" w:hAnsi="Times New Roman" w:cs="Times New Roman"/>
          <w:sz w:val="28"/>
          <w:szCs w:val="28"/>
          <w:lang w:val="ru-RU"/>
        </w:rPr>
        <w:t>,</w:t>
      </w:r>
      <w:r w:rsidR="002B1C08">
        <w:rPr>
          <w:rFonts w:ascii="Times New Roman" w:eastAsia="Tahoma" w:hAnsi="Times New Roman" w:cs="Times New Roman"/>
          <w:sz w:val="28"/>
          <w:szCs w:val="28"/>
          <w:lang w:val="ru-RU"/>
        </w:rPr>
        <w:t xml:space="preserve"> </w:t>
      </w:r>
      <w:r w:rsidR="000808CE">
        <w:rPr>
          <w:rFonts w:ascii="Times New Roman" w:eastAsia="Tahoma" w:hAnsi="Times New Roman" w:cs="Times New Roman"/>
          <w:sz w:val="28"/>
          <w:szCs w:val="28"/>
          <w:lang w:val="ru-RU"/>
        </w:rPr>
        <w:t>в результате чего</w:t>
      </w:r>
      <w:r w:rsidR="002B1C08">
        <w:rPr>
          <w:rFonts w:ascii="Times New Roman" w:eastAsia="Tahoma" w:hAnsi="Times New Roman" w:cs="Times New Roman"/>
          <w:sz w:val="28"/>
          <w:szCs w:val="28"/>
          <w:lang w:val="ru-RU"/>
        </w:rPr>
        <w:t xml:space="preserve"> </w:t>
      </w:r>
      <w:r w:rsidR="000808CE">
        <w:rPr>
          <w:rFonts w:ascii="Times New Roman" w:eastAsia="Tahoma" w:hAnsi="Times New Roman" w:cs="Times New Roman"/>
          <w:sz w:val="28"/>
          <w:szCs w:val="28"/>
          <w:lang w:val="ru-RU"/>
        </w:rPr>
        <w:t>мы сосредотачиваемся на том</w:t>
      </w:r>
      <w:r w:rsidR="000808CE" w:rsidRPr="000808CE">
        <w:rPr>
          <w:rFonts w:ascii="Times New Roman" w:eastAsia="Tahoma" w:hAnsi="Times New Roman" w:cs="Times New Roman"/>
          <w:sz w:val="28"/>
          <w:szCs w:val="28"/>
          <w:lang w:val="ru-RU"/>
        </w:rPr>
        <w:t xml:space="preserve">, </w:t>
      </w:r>
      <w:r w:rsidR="000808CE">
        <w:rPr>
          <w:rFonts w:ascii="Times New Roman" w:eastAsia="Tahoma" w:hAnsi="Times New Roman" w:cs="Times New Roman"/>
          <w:sz w:val="28"/>
          <w:szCs w:val="28"/>
          <w:lang w:val="ru-RU"/>
        </w:rPr>
        <w:t>что видим или чувствуем</w:t>
      </w:r>
      <w:r w:rsidR="0067135A">
        <w:rPr>
          <w:rFonts w:ascii="Times New Roman" w:eastAsia="Tahoma" w:hAnsi="Times New Roman" w:cs="Times New Roman"/>
          <w:sz w:val="28"/>
          <w:szCs w:val="28"/>
          <w:lang w:val="ru-RU"/>
        </w:rPr>
        <w:t xml:space="preserve"> (Гидденс, 2002)</w:t>
      </w:r>
      <w:r w:rsidR="000808CE">
        <w:rPr>
          <w:rFonts w:ascii="Times New Roman" w:eastAsia="Tahoma" w:hAnsi="Times New Roman" w:cs="Times New Roman"/>
          <w:sz w:val="28"/>
          <w:szCs w:val="28"/>
          <w:lang w:val="ru-RU"/>
        </w:rPr>
        <w:t>.</w:t>
      </w:r>
      <w:r w:rsidR="001342CA">
        <w:rPr>
          <w:rFonts w:ascii="Times New Roman" w:eastAsia="Tahoma" w:hAnsi="Times New Roman" w:cs="Times New Roman"/>
          <w:sz w:val="28"/>
          <w:szCs w:val="28"/>
          <w:lang w:val="ru-RU"/>
        </w:rPr>
        <w:t>Теория символического интеракционизма</w:t>
      </w:r>
      <w:r w:rsidR="002B1C08">
        <w:rPr>
          <w:rFonts w:ascii="Times New Roman" w:eastAsia="Tahoma" w:hAnsi="Times New Roman" w:cs="Times New Roman"/>
          <w:sz w:val="28"/>
          <w:szCs w:val="28"/>
          <w:lang w:val="ru-RU"/>
        </w:rPr>
        <w:t xml:space="preserve"> </w:t>
      </w:r>
      <w:r w:rsidR="00303EC1">
        <w:rPr>
          <w:rFonts w:ascii="Times New Roman" w:eastAsia="Tahoma" w:hAnsi="Times New Roman" w:cs="Times New Roman"/>
          <w:sz w:val="28"/>
          <w:szCs w:val="28"/>
          <w:lang w:val="ru-RU"/>
        </w:rPr>
        <w:t>развивается</w:t>
      </w:r>
      <w:r w:rsidR="00797261">
        <w:rPr>
          <w:rFonts w:ascii="Times New Roman" w:eastAsia="Tahoma" w:hAnsi="Times New Roman" w:cs="Times New Roman"/>
          <w:sz w:val="28"/>
          <w:szCs w:val="28"/>
          <w:lang w:val="ru-RU"/>
        </w:rPr>
        <w:t xml:space="preserve"> через творческ</w:t>
      </w:r>
      <w:r w:rsidR="00746ED3">
        <w:rPr>
          <w:rFonts w:ascii="Times New Roman" w:eastAsia="Tahoma" w:hAnsi="Times New Roman" w:cs="Times New Roman"/>
          <w:sz w:val="28"/>
          <w:szCs w:val="28"/>
          <w:lang w:val="ru-RU"/>
        </w:rPr>
        <w:t>ую энергию</w:t>
      </w:r>
      <w:r w:rsidR="00303EC1">
        <w:rPr>
          <w:rFonts w:ascii="Times New Roman" w:eastAsia="Tahoma" w:hAnsi="Times New Roman" w:cs="Times New Roman"/>
          <w:sz w:val="28"/>
          <w:szCs w:val="28"/>
          <w:lang w:val="ru-RU"/>
        </w:rPr>
        <w:t xml:space="preserve"> человека.</w:t>
      </w:r>
    </w:p>
    <w:p w:rsidR="00C13619" w:rsidRPr="004859F2" w:rsidRDefault="00C13619" w:rsidP="009A476F">
      <w:pPr>
        <w:spacing w:after="0" w:line="360" w:lineRule="auto"/>
        <w:ind w:left="-1134" w:right="-1134"/>
        <w:jc w:val="both"/>
        <w:rPr>
          <w:rFonts w:ascii="Times New Roman" w:eastAsia="Tahoma" w:hAnsi="Times New Roman" w:cs="Times New Roman"/>
          <w:b/>
          <w:sz w:val="28"/>
          <w:szCs w:val="28"/>
          <w:lang w:val="ru-RU"/>
        </w:rPr>
      </w:pPr>
    </w:p>
    <w:p w:rsidR="00C13619" w:rsidRPr="00C13619" w:rsidRDefault="00FE1CC7" w:rsidP="009A476F">
      <w:pPr>
        <w:spacing w:after="0" w:line="360" w:lineRule="auto"/>
        <w:ind w:left="-1134" w:right="-1134"/>
        <w:jc w:val="both"/>
        <w:rPr>
          <w:rFonts w:ascii="Times New Roman" w:eastAsia="Tahoma" w:hAnsi="Times New Roman" w:cs="Times New Roman"/>
          <w:b/>
          <w:sz w:val="28"/>
          <w:szCs w:val="28"/>
          <w:lang w:val="ru-RU"/>
        </w:rPr>
      </w:pPr>
      <w:r w:rsidRPr="00C13619">
        <w:rPr>
          <w:rFonts w:ascii="Times New Roman" w:eastAsia="Tahoma" w:hAnsi="Times New Roman" w:cs="Times New Roman"/>
          <w:b/>
          <w:sz w:val="28"/>
          <w:szCs w:val="28"/>
          <w:lang w:val="ru-RU"/>
        </w:rPr>
        <w:t>Определение качественного исследования</w:t>
      </w:r>
    </w:p>
    <w:p w:rsidR="00E63FE7" w:rsidRPr="00C13619" w:rsidRDefault="00B4332F" w:rsidP="009A476F">
      <w:pPr>
        <w:spacing w:after="0" w:line="360" w:lineRule="auto"/>
        <w:ind w:left="-1134" w:right="-1134"/>
        <w:jc w:val="both"/>
        <w:rPr>
          <w:rFonts w:ascii="Times New Roman" w:eastAsia="Tahoma" w:hAnsi="Times New Roman" w:cs="Times New Roman"/>
          <w:b/>
          <w:sz w:val="28"/>
          <w:szCs w:val="28"/>
          <w:lang w:val="ru-RU"/>
        </w:rPr>
      </w:pPr>
      <w:r>
        <w:rPr>
          <w:rFonts w:ascii="Times New Roman" w:eastAsia="Tahoma" w:hAnsi="Times New Roman" w:cs="Times New Roman"/>
          <w:sz w:val="28"/>
          <w:szCs w:val="28"/>
          <w:lang w:val="ru-RU"/>
        </w:rPr>
        <w:t>Полное определение качественных исследований может быть получено в основном через комплексное объединение</w:t>
      </w:r>
      <w:r w:rsidR="00DE7D12">
        <w:rPr>
          <w:rFonts w:ascii="Times New Roman" w:eastAsia="Tahoma" w:hAnsi="Times New Roman" w:cs="Times New Roman"/>
          <w:sz w:val="28"/>
          <w:szCs w:val="28"/>
          <w:lang w:val="ru-RU"/>
        </w:rPr>
        <w:t xml:space="preserve"> всех факторов</w:t>
      </w:r>
      <w:r w:rsidR="00DE7D12" w:rsidRPr="00DE7D12">
        <w:rPr>
          <w:rFonts w:ascii="Times New Roman" w:eastAsia="Tahoma" w:hAnsi="Times New Roman" w:cs="Times New Roman"/>
          <w:sz w:val="28"/>
          <w:szCs w:val="28"/>
          <w:lang w:val="ru-RU"/>
        </w:rPr>
        <w:t xml:space="preserve">, </w:t>
      </w:r>
      <w:r w:rsidR="00DE7D12">
        <w:rPr>
          <w:rFonts w:ascii="Times New Roman" w:eastAsia="Tahoma" w:hAnsi="Times New Roman" w:cs="Times New Roman"/>
          <w:sz w:val="28"/>
          <w:szCs w:val="28"/>
          <w:lang w:val="ru-RU"/>
        </w:rPr>
        <w:t>связанных с исследователем</w:t>
      </w:r>
      <w:r w:rsidR="00DE7D12" w:rsidRPr="00DE7D12">
        <w:rPr>
          <w:rFonts w:ascii="Times New Roman" w:eastAsia="Tahoma" w:hAnsi="Times New Roman" w:cs="Times New Roman"/>
          <w:sz w:val="28"/>
          <w:szCs w:val="28"/>
          <w:lang w:val="ru-RU"/>
        </w:rPr>
        <w:t xml:space="preserve">, </w:t>
      </w:r>
      <w:r w:rsidR="00DE7D12">
        <w:rPr>
          <w:rFonts w:ascii="Times New Roman" w:eastAsia="Tahoma" w:hAnsi="Times New Roman" w:cs="Times New Roman"/>
          <w:sz w:val="28"/>
          <w:szCs w:val="28"/>
          <w:lang w:val="ru-RU"/>
        </w:rPr>
        <w:t>сложн</w:t>
      </w:r>
      <w:r w:rsidR="001C7E9C">
        <w:rPr>
          <w:rFonts w:ascii="Times New Roman" w:eastAsia="Tahoma" w:hAnsi="Times New Roman" w:cs="Times New Roman"/>
          <w:sz w:val="28"/>
          <w:szCs w:val="28"/>
          <w:lang w:val="ru-RU"/>
        </w:rPr>
        <w:t>остью реальности и методологией. Дензин и Линкольн (2005) считают</w:t>
      </w:r>
      <w:r w:rsidR="001C7E9C" w:rsidRPr="001C7E9C">
        <w:rPr>
          <w:rFonts w:ascii="Times New Roman" w:eastAsia="Tahoma" w:hAnsi="Times New Roman" w:cs="Times New Roman"/>
          <w:sz w:val="28"/>
          <w:szCs w:val="28"/>
          <w:lang w:val="ru-RU"/>
        </w:rPr>
        <w:t xml:space="preserve">, </w:t>
      </w:r>
      <w:r w:rsidR="001C7E9C">
        <w:rPr>
          <w:rFonts w:ascii="Times New Roman" w:eastAsia="Tahoma" w:hAnsi="Times New Roman" w:cs="Times New Roman"/>
          <w:sz w:val="28"/>
          <w:szCs w:val="28"/>
          <w:lang w:val="ru-RU"/>
        </w:rPr>
        <w:t>что участие исследователя в деятельности</w:t>
      </w:r>
      <w:r w:rsidR="001C7E9C" w:rsidRPr="001C7E9C">
        <w:rPr>
          <w:rFonts w:ascii="Times New Roman" w:eastAsia="Tahoma" w:hAnsi="Times New Roman" w:cs="Times New Roman"/>
          <w:sz w:val="28"/>
          <w:szCs w:val="28"/>
          <w:lang w:val="ru-RU"/>
        </w:rPr>
        <w:t xml:space="preserve">, </w:t>
      </w:r>
      <w:r w:rsidR="001C7E9C">
        <w:rPr>
          <w:rFonts w:ascii="Times New Roman" w:eastAsia="Tahoma" w:hAnsi="Times New Roman" w:cs="Times New Roman"/>
          <w:sz w:val="28"/>
          <w:szCs w:val="28"/>
          <w:lang w:val="ru-RU"/>
        </w:rPr>
        <w:t>которую он изучает обусловливается опытом иисследовательскими верованиями</w:t>
      </w:r>
      <w:r w:rsidR="001C7E9C" w:rsidRPr="001C7E9C">
        <w:rPr>
          <w:rFonts w:ascii="Times New Roman" w:eastAsia="Tahoma" w:hAnsi="Times New Roman" w:cs="Times New Roman"/>
          <w:sz w:val="28"/>
          <w:szCs w:val="28"/>
          <w:lang w:val="ru-RU"/>
        </w:rPr>
        <w:t xml:space="preserve">, </w:t>
      </w:r>
      <w:r w:rsidR="001C7E9C">
        <w:rPr>
          <w:rFonts w:ascii="Times New Roman" w:eastAsia="Tahoma" w:hAnsi="Times New Roman" w:cs="Times New Roman"/>
          <w:sz w:val="28"/>
          <w:szCs w:val="28"/>
          <w:lang w:val="ru-RU"/>
        </w:rPr>
        <w:t>формирующими социальную реальность.</w:t>
      </w:r>
      <w:r w:rsidR="00CA7135">
        <w:rPr>
          <w:rFonts w:ascii="Times New Roman" w:eastAsia="Tahoma" w:hAnsi="Times New Roman" w:cs="Times New Roman"/>
          <w:sz w:val="28"/>
          <w:szCs w:val="28"/>
          <w:lang w:val="ru-RU"/>
        </w:rPr>
        <w:t xml:space="preserve"> Восприятие </w:t>
      </w:r>
      <w:r w:rsidR="00797261">
        <w:rPr>
          <w:rFonts w:ascii="Times New Roman" w:eastAsia="Tahoma" w:hAnsi="Times New Roman" w:cs="Times New Roman"/>
          <w:sz w:val="28"/>
          <w:szCs w:val="28"/>
          <w:lang w:val="ru-RU"/>
        </w:rPr>
        <w:t>объекта</w:t>
      </w:r>
      <w:r w:rsidR="002B1C08">
        <w:rPr>
          <w:rFonts w:ascii="Times New Roman" w:eastAsia="Tahoma" w:hAnsi="Times New Roman" w:cs="Times New Roman"/>
          <w:sz w:val="28"/>
          <w:szCs w:val="28"/>
          <w:lang w:val="ru-RU"/>
        </w:rPr>
        <w:t xml:space="preserve"> </w:t>
      </w:r>
      <w:r w:rsidR="00CA7135">
        <w:rPr>
          <w:rFonts w:ascii="Times New Roman" w:eastAsia="Tahoma" w:hAnsi="Times New Roman" w:cs="Times New Roman"/>
          <w:sz w:val="28"/>
          <w:szCs w:val="28"/>
          <w:lang w:val="ru-RU"/>
        </w:rPr>
        <w:lastRenderedPageBreak/>
        <w:t>не</w:t>
      </w:r>
      <w:r w:rsidR="00797261">
        <w:rPr>
          <w:rFonts w:ascii="Times New Roman" w:eastAsia="Tahoma" w:hAnsi="Times New Roman" w:cs="Times New Roman"/>
          <w:sz w:val="28"/>
          <w:szCs w:val="28"/>
          <w:lang w:val="ru-RU"/>
        </w:rPr>
        <w:t>посредственно связывается и с из</w:t>
      </w:r>
      <w:r w:rsidR="00CA7135">
        <w:rPr>
          <w:rFonts w:ascii="Times New Roman" w:eastAsia="Tahoma" w:hAnsi="Times New Roman" w:cs="Times New Roman"/>
          <w:sz w:val="28"/>
          <w:szCs w:val="28"/>
          <w:lang w:val="ru-RU"/>
        </w:rPr>
        <w:t>леченными</w:t>
      </w:r>
      <w:r w:rsidR="002B1C08">
        <w:rPr>
          <w:rFonts w:ascii="Times New Roman" w:eastAsia="Tahoma" w:hAnsi="Times New Roman" w:cs="Times New Roman"/>
          <w:sz w:val="28"/>
          <w:szCs w:val="28"/>
          <w:lang w:val="ru-RU"/>
        </w:rPr>
        <w:t xml:space="preserve"> </w:t>
      </w:r>
      <w:r w:rsidR="00CA7135">
        <w:rPr>
          <w:rFonts w:ascii="Times New Roman" w:eastAsia="Tahoma" w:hAnsi="Times New Roman" w:cs="Times New Roman"/>
          <w:sz w:val="28"/>
          <w:szCs w:val="28"/>
          <w:lang w:val="ru-RU"/>
        </w:rPr>
        <w:t>выводами</w:t>
      </w:r>
      <w:r w:rsidR="007D7CAD" w:rsidRPr="007D7CAD">
        <w:rPr>
          <w:rFonts w:ascii="Times New Roman" w:eastAsia="Tahoma" w:hAnsi="Times New Roman" w:cs="Times New Roman"/>
          <w:sz w:val="28"/>
          <w:szCs w:val="28"/>
          <w:lang w:val="ru-RU"/>
        </w:rPr>
        <w:t xml:space="preserve">, </w:t>
      </w:r>
      <w:r w:rsidR="00797261">
        <w:rPr>
          <w:rFonts w:ascii="Times New Roman" w:eastAsia="Tahoma" w:hAnsi="Times New Roman" w:cs="Times New Roman"/>
          <w:sz w:val="28"/>
          <w:szCs w:val="28"/>
          <w:lang w:val="ru-RU"/>
        </w:rPr>
        <w:t>которые</w:t>
      </w:r>
      <w:r w:rsidR="002B1C08">
        <w:rPr>
          <w:rFonts w:ascii="Times New Roman" w:eastAsia="Tahoma" w:hAnsi="Times New Roman" w:cs="Times New Roman"/>
          <w:sz w:val="28"/>
          <w:szCs w:val="28"/>
          <w:lang w:val="ru-RU"/>
        </w:rPr>
        <w:t xml:space="preserve"> </w:t>
      </w:r>
      <w:r w:rsidR="00FC4AE6">
        <w:rPr>
          <w:rFonts w:ascii="Times New Roman" w:eastAsia="Tahoma" w:hAnsi="Times New Roman" w:cs="Times New Roman"/>
          <w:sz w:val="28"/>
          <w:szCs w:val="28"/>
          <w:lang w:val="ru-RU"/>
        </w:rPr>
        <w:t>формируются</w:t>
      </w:r>
      <w:r w:rsidR="00FC4AE6" w:rsidRPr="00FC4AE6">
        <w:rPr>
          <w:rFonts w:ascii="Times New Roman" w:eastAsia="Tahoma" w:hAnsi="Times New Roman" w:cs="Times New Roman"/>
          <w:sz w:val="28"/>
          <w:szCs w:val="28"/>
          <w:lang w:val="ru-RU"/>
        </w:rPr>
        <w:t>,</w:t>
      </w:r>
      <w:r w:rsidR="00FC4AE6">
        <w:rPr>
          <w:rFonts w:ascii="Times New Roman" w:eastAsia="Tahoma" w:hAnsi="Times New Roman" w:cs="Times New Roman"/>
          <w:sz w:val="28"/>
          <w:szCs w:val="28"/>
          <w:lang w:val="ru-RU"/>
        </w:rPr>
        <w:t xml:space="preserve"> посредством набора методов</w:t>
      </w:r>
      <w:r w:rsidR="002B1C08">
        <w:rPr>
          <w:rFonts w:ascii="Times New Roman" w:eastAsia="Tahoma" w:hAnsi="Times New Roman" w:cs="Times New Roman"/>
          <w:sz w:val="28"/>
          <w:szCs w:val="28"/>
          <w:lang w:val="ru-RU"/>
        </w:rPr>
        <w:t xml:space="preserve"> </w:t>
      </w:r>
      <w:r w:rsidR="00FC4AE6">
        <w:rPr>
          <w:rFonts w:ascii="Times New Roman" w:eastAsia="Tahoma" w:hAnsi="Times New Roman" w:cs="Times New Roman"/>
          <w:sz w:val="28"/>
          <w:szCs w:val="28"/>
          <w:lang w:val="ru-RU"/>
        </w:rPr>
        <w:t>и приемов.</w:t>
      </w:r>
    </w:p>
    <w:p w:rsidR="00B84F22" w:rsidRDefault="00865910"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Д</w:t>
      </w:r>
      <w:r w:rsidR="00D46340">
        <w:rPr>
          <w:rFonts w:ascii="Times New Roman" w:eastAsia="Tahoma" w:hAnsi="Times New Roman" w:cs="Times New Roman"/>
          <w:sz w:val="28"/>
          <w:szCs w:val="28"/>
          <w:lang w:val="ru-RU"/>
        </w:rPr>
        <w:t>еятельность</w:t>
      </w:r>
      <w:r>
        <w:rPr>
          <w:rFonts w:ascii="Times New Roman" w:eastAsia="Tahoma" w:hAnsi="Times New Roman" w:cs="Times New Roman"/>
          <w:sz w:val="28"/>
          <w:szCs w:val="28"/>
          <w:lang w:val="ru-RU"/>
        </w:rPr>
        <w:t xml:space="preserve"> исследователя</w:t>
      </w:r>
      <w:r w:rsidR="00D46340">
        <w:rPr>
          <w:rFonts w:ascii="Times New Roman" w:eastAsia="Tahoma" w:hAnsi="Times New Roman" w:cs="Times New Roman"/>
          <w:sz w:val="28"/>
          <w:szCs w:val="28"/>
          <w:lang w:val="ru-RU"/>
        </w:rPr>
        <w:t xml:space="preserve"> состоит из набора интерпретирующих и материальных практик</w:t>
      </w:r>
      <w:r w:rsidR="00D46340" w:rsidRPr="00D46340">
        <w:rPr>
          <w:rFonts w:ascii="Times New Roman" w:eastAsia="Tahoma" w:hAnsi="Times New Roman" w:cs="Times New Roman"/>
          <w:sz w:val="28"/>
          <w:szCs w:val="28"/>
          <w:lang w:val="ru-RU"/>
        </w:rPr>
        <w:t xml:space="preserve">, </w:t>
      </w:r>
      <w:r w:rsidR="00797261">
        <w:rPr>
          <w:rFonts w:ascii="Times New Roman" w:eastAsia="Tahoma" w:hAnsi="Times New Roman" w:cs="Times New Roman"/>
          <w:sz w:val="28"/>
          <w:szCs w:val="28"/>
          <w:lang w:val="ru-RU"/>
        </w:rPr>
        <w:t>которые делают мир видим</w:t>
      </w:r>
      <w:r w:rsidR="00D46340">
        <w:rPr>
          <w:rFonts w:ascii="Times New Roman" w:eastAsia="Tahoma" w:hAnsi="Times New Roman" w:cs="Times New Roman"/>
          <w:sz w:val="28"/>
          <w:szCs w:val="28"/>
          <w:lang w:val="ru-RU"/>
        </w:rPr>
        <w:t>ым. Эти практики преобразуют мир</w:t>
      </w:r>
      <w:r w:rsidR="00C511B8" w:rsidRPr="00C511B8">
        <w:rPr>
          <w:rFonts w:ascii="Times New Roman" w:eastAsia="Tahoma" w:hAnsi="Times New Roman" w:cs="Times New Roman"/>
          <w:sz w:val="28"/>
          <w:szCs w:val="28"/>
          <w:lang w:val="ru-RU"/>
        </w:rPr>
        <w:t xml:space="preserve">, </w:t>
      </w:r>
      <w:r w:rsidR="00797261">
        <w:rPr>
          <w:rFonts w:ascii="Times New Roman" w:eastAsia="Tahoma" w:hAnsi="Times New Roman" w:cs="Times New Roman"/>
          <w:sz w:val="28"/>
          <w:szCs w:val="28"/>
          <w:lang w:val="ru-RU"/>
        </w:rPr>
        <w:t>то есть они превращ</w:t>
      </w:r>
      <w:r w:rsidR="00C511B8">
        <w:rPr>
          <w:rFonts w:ascii="Times New Roman" w:eastAsia="Tahoma" w:hAnsi="Times New Roman" w:cs="Times New Roman"/>
          <w:sz w:val="28"/>
          <w:szCs w:val="28"/>
          <w:lang w:val="ru-RU"/>
        </w:rPr>
        <w:t>ают его в ряд представлений личности</w:t>
      </w:r>
      <w:r w:rsidR="009860C1" w:rsidRPr="009860C1">
        <w:rPr>
          <w:rFonts w:ascii="Times New Roman" w:eastAsia="Tahoma" w:hAnsi="Times New Roman" w:cs="Times New Roman"/>
          <w:sz w:val="28"/>
          <w:szCs w:val="28"/>
          <w:lang w:val="ru-RU"/>
        </w:rPr>
        <w:t>,</w:t>
      </w:r>
      <w:r w:rsidR="00C511B8">
        <w:rPr>
          <w:rFonts w:ascii="Times New Roman" w:eastAsia="Tahoma" w:hAnsi="Times New Roman" w:cs="Times New Roman"/>
          <w:sz w:val="28"/>
          <w:szCs w:val="28"/>
          <w:lang w:val="ru-RU"/>
        </w:rPr>
        <w:t xml:space="preserve"> в том числе</w:t>
      </w:r>
      <w:r w:rsidR="00C511B8" w:rsidRPr="00C511B8">
        <w:rPr>
          <w:rFonts w:ascii="Times New Roman" w:eastAsia="Tahoma" w:hAnsi="Times New Roman" w:cs="Times New Roman"/>
          <w:sz w:val="28"/>
          <w:szCs w:val="28"/>
          <w:lang w:val="ru-RU"/>
        </w:rPr>
        <w:t xml:space="preserve"> полевых записей</w:t>
      </w:r>
      <w:r w:rsidR="008C1A5A" w:rsidRPr="008C1A5A">
        <w:rPr>
          <w:rFonts w:ascii="Times New Roman" w:eastAsia="Tahoma" w:hAnsi="Times New Roman" w:cs="Times New Roman"/>
          <w:sz w:val="28"/>
          <w:szCs w:val="28"/>
          <w:lang w:val="ru-RU"/>
        </w:rPr>
        <w:t xml:space="preserve">, </w:t>
      </w:r>
      <w:r w:rsidR="008C1A5A">
        <w:rPr>
          <w:rFonts w:ascii="Times New Roman" w:eastAsia="Tahoma" w:hAnsi="Times New Roman" w:cs="Times New Roman"/>
          <w:sz w:val="28"/>
          <w:szCs w:val="28"/>
          <w:lang w:val="ru-RU"/>
        </w:rPr>
        <w:t>интервью</w:t>
      </w:r>
      <w:r w:rsidR="008C1A5A" w:rsidRPr="008C1A5A">
        <w:rPr>
          <w:rFonts w:ascii="Times New Roman" w:eastAsia="Tahoma" w:hAnsi="Times New Roman" w:cs="Times New Roman"/>
          <w:sz w:val="28"/>
          <w:szCs w:val="28"/>
          <w:lang w:val="ru-RU"/>
        </w:rPr>
        <w:t xml:space="preserve">, </w:t>
      </w:r>
      <w:r w:rsidR="008C1A5A">
        <w:rPr>
          <w:rFonts w:ascii="Times New Roman" w:eastAsia="Tahoma" w:hAnsi="Times New Roman" w:cs="Times New Roman"/>
          <w:sz w:val="28"/>
          <w:szCs w:val="28"/>
          <w:lang w:val="ru-RU"/>
        </w:rPr>
        <w:t>бесед</w:t>
      </w:r>
      <w:r w:rsidR="008C1A5A" w:rsidRPr="008C1A5A">
        <w:rPr>
          <w:rFonts w:ascii="Times New Roman" w:eastAsia="Tahoma" w:hAnsi="Times New Roman" w:cs="Times New Roman"/>
          <w:sz w:val="28"/>
          <w:szCs w:val="28"/>
          <w:lang w:val="ru-RU"/>
        </w:rPr>
        <w:t xml:space="preserve">, </w:t>
      </w:r>
      <w:r w:rsidR="008C1A5A">
        <w:rPr>
          <w:rFonts w:ascii="Times New Roman" w:eastAsia="Tahoma" w:hAnsi="Times New Roman" w:cs="Times New Roman"/>
          <w:sz w:val="28"/>
          <w:szCs w:val="28"/>
          <w:lang w:val="ru-RU"/>
        </w:rPr>
        <w:t>фотографий</w:t>
      </w:r>
      <w:r w:rsidR="008C1A5A" w:rsidRPr="008C1A5A">
        <w:rPr>
          <w:rFonts w:ascii="Times New Roman" w:eastAsia="Tahoma" w:hAnsi="Times New Roman" w:cs="Times New Roman"/>
          <w:sz w:val="28"/>
          <w:szCs w:val="28"/>
          <w:lang w:val="ru-RU"/>
        </w:rPr>
        <w:t xml:space="preserve">, </w:t>
      </w:r>
      <w:r w:rsidR="008C1A5A">
        <w:rPr>
          <w:rFonts w:ascii="Times New Roman" w:eastAsia="Tahoma" w:hAnsi="Times New Roman" w:cs="Times New Roman"/>
          <w:sz w:val="28"/>
          <w:szCs w:val="28"/>
          <w:lang w:val="ru-RU"/>
        </w:rPr>
        <w:t>ауди</w:t>
      </w:r>
      <w:r w:rsidR="009860C1">
        <w:rPr>
          <w:rFonts w:ascii="Times New Roman" w:eastAsia="Tahoma" w:hAnsi="Times New Roman" w:cs="Times New Roman"/>
          <w:sz w:val="28"/>
          <w:szCs w:val="28"/>
          <w:lang w:val="ru-RU"/>
        </w:rPr>
        <w:t>озаписей и заметок в календарях</w:t>
      </w:r>
      <w:r w:rsidR="00D7158B">
        <w:rPr>
          <w:rFonts w:ascii="Times New Roman" w:eastAsia="Tahoma" w:hAnsi="Times New Roman" w:cs="Times New Roman"/>
          <w:sz w:val="28"/>
          <w:szCs w:val="28"/>
          <w:lang w:val="ru-RU"/>
        </w:rPr>
        <w:t>. Качественное исследование включает в себя интерпретативный</w:t>
      </w:r>
      <w:r w:rsidR="00D7158B" w:rsidRPr="00D7158B">
        <w:rPr>
          <w:rFonts w:ascii="Times New Roman" w:eastAsia="Tahoma" w:hAnsi="Times New Roman" w:cs="Times New Roman"/>
          <w:sz w:val="28"/>
          <w:szCs w:val="28"/>
          <w:lang w:val="ru-RU"/>
        </w:rPr>
        <w:t xml:space="preserve">, </w:t>
      </w:r>
      <w:r w:rsidR="00D7158B">
        <w:rPr>
          <w:rFonts w:ascii="Times New Roman" w:eastAsia="Tahoma" w:hAnsi="Times New Roman" w:cs="Times New Roman"/>
          <w:sz w:val="28"/>
          <w:szCs w:val="28"/>
          <w:lang w:val="ru-RU"/>
        </w:rPr>
        <w:t xml:space="preserve">натуралистический подход к миру. </w:t>
      </w:r>
      <w:r w:rsidR="00A2519C">
        <w:rPr>
          <w:rFonts w:ascii="Times New Roman" w:eastAsia="Tahoma" w:hAnsi="Times New Roman" w:cs="Times New Roman"/>
          <w:sz w:val="28"/>
          <w:szCs w:val="28"/>
          <w:lang w:val="ru-RU"/>
        </w:rPr>
        <w:t>Это означает</w:t>
      </w:r>
      <w:r w:rsidR="00A2519C" w:rsidRPr="00A2519C">
        <w:rPr>
          <w:rFonts w:ascii="Times New Roman" w:eastAsia="Tahoma" w:hAnsi="Times New Roman" w:cs="Times New Roman"/>
          <w:sz w:val="28"/>
          <w:szCs w:val="28"/>
          <w:lang w:val="ru-RU"/>
        </w:rPr>
        <w:t xml:space="preserve">, </w:t>
      </w:r>
      <w:r w:rsidR="00A2519C">
        <w:rPr>
          <w:rFonts w:ascii="Times New Roman" w:eastAsia="Tahoma" w:hAnsi="Times New Roman" w:cs="Times New Roman"/>
          <w:sz w:val="28"/>
          <w:szCs w:val="28"/>
          <w:lang w:val="ru-RU"/>
        </w:rPr>
        <w:t xml:space="preserve">что качественные исследователи изучают вещи в их естественном контексте пытаясь </w:t>
      </w:r>
      <w:r w:rsidR="00797261">
        <w:rPr>
          <w:rFonts w:ascii="Times New Roman" w:eastAsia="Tahoma" w:hAnsi="Times New Roman" w:cs="Times New Roman"/>
          <w:sz w:val="28"/>
          <w:szCs w:val="28"/>
          <w:lang w:val="ru-RU"/>
        </w:rPr>
        <w:t>поня</w:t>
      </w:r>
      <w:r w:rsidR="00A2519C">
        <w:rPr>
          <w:rFonts w:ascii="Times New Roman" w:eastAsia="Tahoma" w:hAnsi="Times New Roman" w:cs="Times New Roman"/>
          <w:sz w:val="28"/>
          <w:szCs w:val="28"/>
          <w:lang w:val="ru-RU"/>
        </w:rPr>
        <w:t>ть смысл или интерпретировать явления в терминах смыслов</w:t>
      </w:r>
      <w:r w:rsidR="008E50AE" w:rsidRPr="008E50AE">
        <w:rPr>
          <w:rFonts w:ascii="Times New Roman" w:eastAsia="Tahoma" w:hAnsi="Times New Roman" w:cs="Times New Roman"/>
          <w:sz w:val="28"/>
          <w:szCs w:val="28"/>
          <w:lang w:val="ru-RU"/>
        </w:rPr>
        <w:t xml:space="preserve">, </w:t>
      </w:r>
      <w:r w:rsidR="008E50AE">
        <w:rPr>
          <w:rFonts w:ascii="Times New Roman" w:eastAsia="Tahoma" w:hAnsi="Times New Roman" w:cs="Times New Roman"/>
          <w:sz w:val="28"/>
          <w:szCs w:val="28"/>
          <w:lang w:val="ru-RU"/>
        </w:rPr>
        <w:t>которые люди им дают.</w:t>
      </w:r>
    </w:p>
    <w:p w:rsidR="00601B96" w:rsidRPr="00601B96" w:rsidRDefault="001127CA" w:rsidP="009A476F">
      <w:pPr>
        <w:spacing w:after="0" w:line="360" w:lineRule="auto"/>
        <w:ind w:left="-1134" w:right="-1134"/>
        <w:jc w:val="both"/>
        <w:rPr>
          <w:rFonts w:ascii="Times New Roman" w:eastAsia="Tahoma" w:hAnsi="Times New Roman" w:cs="Times New Roman"/>
          <w:sz w:val="28"/>
          <w:szCs w:val="28"/>
          <w:lang w:val="ru-RU"/>
        </w:rPr>
      </w:pPr>
      <w:r w:rsidRPr="001127CA">
        <w:rPr>
          <w:rFonts w:ascii="Times New Roman" w:eastAsia="Tahoma" w:hAnsi="Times New Roman" w:cs="Times New Roman"/>
          <w:sz w:val="28"/>
          <w:szCs w:val="28"/>
          <w:lang w:val="ru-RU"/>
        </w:rPr>
        <w:t>ПРЕЗЕНТАЦИЯ ИССЛЕДОВАНИЯ</w:t>
      </w:r>
    </w:p>
    <w:p w:rsidR="001860F9" w:rsidRPr="00E11479" w:rsidRDefault="001127CA"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Цель </w:t>
      </w:r>
      <w:r w:rsidR="00D77373">
        <w:rPr>
          <w:rFonts w:ascii="Times New Roman" w:eastAsia="Tahoma" w:hAnsi="Times New Roman" w:cs="Times New Roman"/>
          <w:sz w:val="28"/>
          <w:szCs w:val="28"/>
          <w:lang w:val="ru-RU"/>
        </w:rPr>
        <w:t xml:space="preserve">качественного </w:t>
      </w:r>
      <w:r>
        <w:rPr>
          <w:rFonts w:ascii="Times New Roman" w:eastAsia="Tahoma" w:hAnsi="Times New Roman" w:cs="Times New Roman"/>
          <w:sz w:val="28"/>
          <w:szCs w:val="28"/>
          <w:lang w:val="ru-RU"/>
        </w:rPr>
        <w:t>исследования</w:t>
      </w:r>
      <w:r w:rsidR="00B8211B">
        <w:rPr>
          <w:rFonts w:ascii="Times New Roman" w:eastAsia="Tahoma" w:hAnsi="Times New Roman" w:cs="Times New Roman"/>
          <w:sz w:val="28"/>
          <w:szCs w:val="28"/>
          <w:lang w:val="ru-RU"/>
        </w:rPr>
        <w:t xml:space="preserve"> - определить если боснийские сербы считают себя интегрированными членами БиГ.</w:t>
      </w:r>
      <w:r w:rsidR="002B1C08">
        <w:rPr>
          <w:rFonts w:ascii="Times New Roman" w:eastAsia="Tahoma" w:hAnsi="Times New Roman" w:cs="Times New Roman"/>
          <w:sz w:val="28"/>
          <w:szCs w:val="28"/>
          <w:lang w:val="ru-RU"/>
        </w:rPr>
        <w:t xml:space="preserve"> </w:t>
      </w:r>
      <w:r w:rsidR="00BD4DE7">
        <w:rPr>
          <w:rFonts w:ascii="Times New Roman" w:eastAsia="Tahoma" w:hAnsi="Times New Roman" w:cs="Times New Roman"/>
          <w:sz w:val="28"/>
          <w:szCs w:val="28"/>
          <w:lang w:val="ru-RU"/>
        </w:rPr>
        <w:t>Задачи</w:t>
      </w:r>
      <w:r w:rsidR="002B1C08">
        <w:rPr>
          <w:rFonts w:ascii="Times New Roman" w:eastAsia="Tahoma" w:hAnsi="Times New Roman" w:cs="Times New Roman"/>
          <w:sz w:val="28"/>
          <w:szCs w:val="28"/>
          <w:lang w:val="ru-RU"/>
        </w:rPr>
        <w:t xml:space="preserve"> </w:t>
      </w:r>
      <w:r w:rsidR="004E52AB">
        <w:rPr>
          <w:rFonts w:ascii="Times New Roman" w:eastAsia="Tahoma" w:hAnsi="Times New Roman" w:cs="Times New Roman"/>
          <w:sz w:val="28"/>
          <w:szCs w:val="28"/>
          <w:lang w:val="ru-RU"/>
        </w:rPr>
        <w:t>1) Во-первых</w:t>
      </w:r>
      <w:r w:rsidR="00784DF1" w:rsidRPr="00784DF1">
        <w:rPr>
          <w:rFonts w:ascii="Times New Roman" w:eastAsia="Tahoma" w:hAnsi="Times New Roman" w:cs="Times New Roman"/>
          <w:sz w:val="28"/>
          <w:szCs w:val="28"/>
          <w:lang w:val="ru-RU"/>
        </w:rPr>
        <w:t xml:space="preserve"> </w:t>
      </w:r>
      <w:r w:rsidR="004E52AB">
        <w:rPr>
          <w:rFonts w:ascii="Times New Roman" w:eastAsia="Tahoma" w:hAnsi="Times New Roman" w:cs="Times New Roman"/>
          <w:sz w:val="28"/>
          <w:szCs w:val="28"/>
          <w:lang w:val="ru-RU"/>
        </w:rPr>
        <w:t>харектирозовать межличностные отношения боснийских се</w:t>
      </w:r>
      <w:r w:rsidR="00CB7CA6">
        <w:rPr>
          <w:rFonts w:ascii="Times New Roman" w:eastAsia="Tahoma" w:hAnsi="Times New Roman" w:cs="Times New Roman"/>
          <w:sz w:val="28"/>
          <w:szCs w:val="28"/>
          <w:lang w:val="ru-RU"/>
        </w:rPr>
        <w:t>рбов с боснийскими мусульманами</w:t>
      </w:r>
      <w:r w:rsidR="00CB7CA6" w:rsidRPr="00CB7CA6">
        <w:rPr>
          <w:rFonts w:ascii="Times New Roman" w:eastAsia="Tahoma" w:hAnsi="Times New Roman" w:cs="Times New Roman"/>
          <w:sz w:val="28"/>
          <w:szCs w:val="28"/>
          <w:lang w:val="ru-RU"/>
        </w:rPr>
        <w:t xml:space="preserve">. </w:t>
      </w:r>
      <w:r w:rsidR="004E52AB">
        <w:rPr>
          <w:rFonts w:ascii="Times New Roman" w:eastAsia="Tahoma" w:hAnsi="Times New Roman" w:cs="Times New Roman"/>
          <w:sz w:val="28"/>
          <w:szCs w:val="28"/>
          <w:lang w:val="ru-RU"/>
        </w:rPr>
        <w:t>2) Во-вторых выяснить если этническая принадлежность пр</w:t>
      </w:r>
      <w:r w:rsidR="00431B31">
        <w:rPr>
          <w:rFonts w:ascii="Times New Roman" w:eastAsia="Tahoma" w:hAnsi="Times New Roman" w:cs="Times New Roman"/>
          <w:sz w:val="28"/>
          <w:szCs w:val="28"/>
          <w:lang w:val="ru-RU"/>
        </w:rPr>
        <w:t xml:space="preserve">одалжает до сих пор оказывать влияние на жизнь боснийских сербов. </w:t>
      </w:r>
    </w:p>
    <w:p w:rsidR="0071282E" w:rsidRPr="00996B2F" w:rsidRDefault="001860F9"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 xml:space="preserve">Вопросы в анкете включают </w:t>
      </w:r>
      <w:r w:rsidR="008E58F0">
        <w:rPr>
          <w:rFonts w:ascii="Times New Roman" w:eastAsia="Tahoma" w:hAnsi="Times New Roman" w:cs="Times New Roman"/>
          <w:sz w:val="28"/>
          <w:szCs w:val="28"/>
          <w:lang w:val="ru-RU"/>
        </w:rPr>
        <w:t>три</w:t>
      </w:r>
      <w:r w:rsidR="002B1C08">
        <w:rPr>
          <w:rFonts w:ascii="Times New Roman" w:eastAsia="Tahoma" w:hAnsi="Times New Roman" w:cs="Times New Roman"/>
          <w:sz w:val="28"/>
          <w:szCs w:val="28"/>
          <w:lang w:val="ru-RU"/>
        </w:rPr>
        <w:t xml:space="preserve"> </w:t>
      </w:r>
      <w:r w:rsidR="00686546">
        <w:rPr>
          <w:rFonts w:ascii="Times New Roman" w:eastAsia="Tahoma" w:hAnsi="Times New Roman" w:cs="Times New Roman"/>
          <w:sz w:val="28"/>
          <w:szCs w:val="28"/>
          <w:lang w:val="ru-RU"/>
        </w:rPr>
        <w:t>научно-исследовательских</w:t>
      </w:r>
      <w:r w:rsidR="008E58F0">
        <w:rPr>
          <w:rFonts w:ascii="Times New Roman" w:eastAsia="Tahoma" w:hAnsi="Times New Roman" w:cs="Times New Roman"/>
          <w:sz w:val="28"/>
          <w:szCs w:val="28"/>
          <w:lang w:val="ru-RU"/>
        </w:rPr>
        <w:t xml:space="preserve"> тематики. </w:t>
      </w:r>
      <w:r w:rsidR="008E58F0" w:rsidRPr="008E58F0">
        <w:rPr>
          <w:rFonts w:ascii="Times New Roman" w:eastAsia="Tahoma" w:hAnsi="Times New Roman" w:cs="Times New Roman"/>
          <w:sz w:val="28"/>
          <w:szCs w:val="28"/>
          <w:lang w:val="ru-RU"/>
        </w:rPr>
        <w:t>1) Эффективность</w:t>
      </w:r>
      <w:r w:rsidR="001F347E">
        <w:rPr>
          <w:rFonts w:ascii="Times New Roman" w:eastAsia="Tahoma" w:hAnsi="Times New Roman" w:cs="Times New Roman"/>
          <w:sz w:val="28"/>
          <w:szCs w:val="28"/>
          <w:lang w:val="ru-RU"/>
        </w:rPr>
        <w:t xml:space="preserve"> политической интеграции</w:t>
      </w:r>
      <w:r w:rsidR="008E58F0" w:rsidRPr="008E58F0">
        <w:rPr>
          <w:rFonts w:ascii="Times New Roman" w:eastAsia="Tahoma" w:hAnsi="Times New Roman" w:cs="Times New Roman"/>
          <w:sz w:val="28"/>
          <w:szCs w:val="28"/>
          <w:lang w:val="ru-RU"/>
        </w:rPr>
        <w:t xml:space="preserve"> и </w:t>
      </w:r>
      <w:r w:rsidR="008E58F0">
        <w:rPr>
          <w:rFonts w:ascii="Times New Roman" w:eastAsia="Tahoma" w:hAnsi="Times New Roman" w:cs="Times New Roman"/>
          <w:sz w:val="28"/>
          <w:szCs w:val="28"/>
          <w:lang w:val="ru-RU"/>
        </w:rPr>
        <w:t>явления</w:t>
      </w:r>
      <w:r w:rsidR="008E58F0" w:rsidRPr="008E58F0">
        <w:rPr>
          <w:rFonts w:ascii="Times New Roman" w:eastAsia="Tahoma" w:hAnsi="Times New Roman" w:cs="Times New Roman"/>
          <w:sz w:val="28"/>
          <w:szCs w:val="28"/>
          <w:lang w:val="ru-RU"/>
        </w:rPr>
        <w:t xml:space="preserve"> социальной изоляции</w:t>
      </w:r>
      <w:r w:rsidR="008E58F0">
        <w:rPr>
          <w:rFonts w:ascii="Times New Roman" w:eastAsia="Tahoma" w:hAnsi="Times New Roman" w:cs="Times New Roman"/>
          <w:sz w:val="28"/>
          <w:szCs w:val="28"/>
          <w:lang w:val="ru-RU"/>
        </w:rPr>
        <w:t>. 2) Опыты жизни. 3) Отношение боснийских сербов с боснийскими мусульманами.</w:t>
      </w:r>
    </w:p>
    <w:p w:rsidR="00665C85" w:rsidRPr="004605AB"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t xml:space="preserve">1 человек. Пол женский. Возраст 29 лет. Образование: дизайнер моды – 4 года. </w:t>
      </w:r>
    </w:p>
    <w:p w:rsidR="00955C02" w:rsidRPr="00955C02"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t>2 человек. Пол женский. Возраст 22 года, Образование: студент юридического факультета.</w:t>
      </w:r>
    </w:p>
    <w:p w:rsidR="00955C02" w:rsidRPr="00955C02"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lastRenderedPageBreak/>
        <w:t>3 человек. Пол мужской. Возраст 85 лет. Среднее образование.</w:t>
      </w:r>
    </w:p>
    <w:p w:rsidR="00955C02" w:rsidRPr="00955C02"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t>4 человек. Пол мужской. Возраст 55 лет. Среднее профессиональное образование.</w:t>
      </w:r>
    </w:p>
    <w:p w:rsidR="00955C02" w:rsidRPr="00955C02"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t>5 человек. Пол женский. Возраст 59 лет. Среднее специальное образование.</w:t>
      </w:r>
    </w:p>
    <w:p w:rsidR="00955C02" w:rsidRPr="00955C02"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t>6 человек. Пол мужской. Возраст 60 лет. Среднее специальное образование.</w:t>
      </w:r>
    </w:p>
    <w:p w:rsidR="00955C02" w:rsidRPr="00955C02"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t>7 человек. Пол мужской. Возраст 37 лет, водитель.</w:t>
      </w:r>
    </w:p>
    <w:p w:rsidR="00955C02" w:rsidRPr="00955C02"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t>8 человек. Пол женский. Возраст 34 года. Среднее специальное образование.</w:t>
      </w:r>
    </w:p>
    <w:p w:rsidR="00F550D2" w:rsidRPr="004605AB" w:rsidRDefault="00955C02" w:rsidP="009A476F">
      <w:pPr>
        <w:spacing w:after="0" w:line="360" w:lineRule="auto"/>
        <w:ind w:left="-1134" w:right="-1134"/>
        <w:jc w:val="both"/>
        <w:rPr>
          <w:rFonts w:ascii="Times New Roman" w:eastAsia="Tahoma" w:hAnsi="Times New Roman" w:cs="Times New Roman"/>
          <w:sz w:val="28"/>
          <w:szCs w:val="28"/>
          <w:lang w:val="ru-RU"/>
        </w:rPr>
      </w:pPr>
      <w:r w:rsidRPr="00955C02">
        <w:rPr>
          <w:rFonts w:ascii="Times New Roman" w:eastAsia="Tahoma" w:hAnsi="Times New Roman" w:cs="Times New Roman"/>
          <w:sz w:val="28"/>
          <w:szCs w:val="28"/>
          <w:lang w:val="ru-RU"/>
        </w:rPr>
        <w:t>9 человек. Пол мужской. Возраст 38 лет, автомеханик.</w:t>
      </w:r>
    </w:p>
    <w:p w:rsidR="00C735F9" w:rsidRPr="00C735F9" w:rsidRDefault="00C735F9"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10 человек. Пол женский. Возраст 52 года</w:t>
      </w:r>
      <w:r w:rsidRPr="00C735F9">
        <w:rPr>
          <w:rFonts w:ascii="Times New Roman" w:eastAsia="Tahoma" w:hAnsi="Times New Roman" w:cs="Times New Roman"/>
          <w:sz w:val="28"/>
          <w:szCs w:val="28"/>
          <w:lang w:val="ru-RU"/>
        </w:rPr>
        <w:t xml:space="preserve">, </w:t>
      </w:r>
      <w:r>
        <w:rPr>
          <w:rFonts w:ascii="Times New Roman" w:eastAsia="Tahoma" w:hAnsi="Times New Roman" w:cs="Times New Roman"/>
          <w:sz w:val="28"/>
          <w:szCs w:val="28"/>
          <w:lang w:val="ru-RU"/>
        </w:rPr>
        <w:t>преподаватель по сербскому языку.</w:t>
      </w:r>
    </w:p>
    <w:p w:rsidR="009E6489" w:rsidRPr="00665C85" w:rsidRDefault="00C735F9" w:rsidP="009A476F">
      <w:pPr>
        <w:spacing w:after="0" w:line="360" w:lineRule="auto"/>
        <w:ind w:left="-1134" w:right="-1134"/>
        <w:jc w:val="both"/>
        <w:rPr>
          <w:rFonts w:ascii="Times New Roman" w:eastAsia="Tahoma" w:hAnsi="Times New Roman" w:cs="Times New Roman"/>
          <w:sz w:val="28"/>
          <w:szCs w:val="28"/>
          <w:lang w:val="ru-RU"/>
        </w:rPr>
      </w:pPr>
      <w:r>
        <w:rPr>
          <w:rFonts w:ascii="Times New Roman" w:eastAsia="Tahoma" w:hAnsi="Times New Roman" w:cs="Times New Roman"/>
          <w:sz w:val="28"/>
          <w:szCs w:val="28"/>
          <w:lang w:val="ru-RU"/>
        </w:rPr>
        <w:t>В общем и целом 10</w:t>
      </w:r>
      <w:r w:rsidR="009D7550">
        <w:rPr>
          <w:rFonts w:ascii="Times New Roman" w:eastAsia="Tahoma" w:hAnsi="Times New Roman" w:cs="Times New Roman"/>
          <w:sz w:val="28"/>
          <w:szCs w:val="28"/>
          <w:lang w:val="ru-RU"/>
        </w:rPr>
        <w:t xml:space="preserve"> людей ответили на следующие вопросы</w:t>
      </w:r>
      <w:r w:rsidR="009D7550" w:rsidRPr="009D7550">
        <w:rPr>
          <w:rFonts w:ascii="Times New Roman" w:eastAsia="Tahoma" w:hAnsi="Times New Roman" w:cs="Times New Roman"/>
          <w:sz w:val="28"/>
          <w:szCs w:val="28"/>
          <w:lang w:val="ru-RU"/>
        </w:rPr>
        <w:t xml:space="preserve">. </w:t>
      </w:r>
    </w:p>
    <w:p w:rsidR="00D33009" w:rsidRPr="00DF3F50" w:rsidRDefault="00D33009" w:rsidP="009A476F">
      <w:pPr>
        <w:spacing w:after="0" w:line="360" w:lineRule="auto"/>
        <w:ind w:left="-1134" w:right="-1134"/>
        <w:jc w:val="both"/>
        <w:rPr>
          <w:rFonts w:ascii="Times New Roman" w:hAnsi="Times New Roman" w:cs="Times New Roman"/>
          <w:sz w:val="28"/>
          <w:szCs w:val="28"/>
          <w:lang w:val="ru-RU"/>
        </w:rPr>
      </w:pPr>
      <w:r w:rsidRPr="00100F78">
        <w:rPr>
          <w:rFonts w:ascii="Times New Roman" w:hAnsi="Times New Roman" w:cs="Times New Roman"/>
          <w:sz w:val="28"/>
          <w:szCs w:val="28"/>
          <w:lang w:val="ru-RU"/>
        </w:rPr>
        <w:t>1) Расскажите нам о ваших отношениях с боснийскими гражданами в первые годы после войны. б) Как государство и СМИ отнеслись к вам? Вы чувствовали себя изолированными от общества в целом?</w:t>
      </w:r>
    </w:p>
    <w:p w:rsidR="00100F78" w:rsidRDefault="004B4C14" w:rsidP="009A476F">
      <w:pPr>
        <w:spacing w:after="0" w:line="360" w:lineRule="auto"/>
        <w:ind w:left="-1134" w:right="-1134"/>
        <w:jc w:val="both"/>
        <w:rPr>
          <w:rFonts w:ascii="Times New Roman" w:hAnsi="Times New Roman" w:cs="Times New Roman"/>
          <w:sz w:val="28"/>
          <w:szCs w:val="28"/>
          <w:lang w:val="ru-RU"/>
        </w:rPr>
      </w:pPr>
      <w:r w:rsidRPr="009341E0">
        <w:rPr>
          <w:rFonts w:ascii="Times New Roman" w:hAnsi="Times New Roman" w:cs="Times New Roman"/>
          <w:b/>
          <w:i/>
          <w:sz w:val="28"/>
          <w:szCs w:val="28"/>
          <w:u w:val="single"/>
          <w:lang w:val="ru-RU"/>
        </w:rPr>
        <w:t>Ответ первого</w:t>
      </w:r>
      <w:r w:rsidR="00100F78" w:rsidRPr="009341E0">
        <w:rPr>
          <w:rFonts w:ascii="Times New Roman" w:hAnsi="Times New Roman" w:cs="Times New Roman"/>
          <w:b/>
          <w:i/>
          <w:sz w:val="28"/>
          <w:szCs w:val="28"/>
          <w:u w:val="single"/>
          <w:lang w:val="ru-RU"/>
        </w:rPr>
        <w:t xml:space="preserve"> человека</w:t>
      </w:r>
      <w:r w:rsidR="009341E0" w:rsidRPr="009341E0">
        <w:rPr>
          <w:rFonts w:ascii="Times New Roman" w:hAnsi="Times New Roman" w:cs="Times New Roman"/>
          <w:b/>
          <w:i/>
          <w:sz w:val="28"/>
          <w:szCs w:val="28"/>
          <w:u w:val="single"/>
          <w:lang w:val="ru-RU"/>
        </w:rPr>
        <w:t>.</w:t>
      </w:r>
      <w:r w:rsidR="00620836" w:rsidRPr="00620836">
        <w:rPr>
          <w:rFonts w:ascii="Times New Roman" w:hAnsi="Times New Roman" w:cs="Times New Roman"/>
          <w:sz w:val="28"/>
          <w:szCs w:val="28"/>
          <w:lang w:val="ru-RU"/>
        </w:rPr>
        <w:t xml:space="preserve"> </w:t>
      </w:r>
      <w:r w:rsidR="00100F78" w:rsidRPr="009341E0">
        <w:rPr>
          <w:rFonts w:ascii="Times New Roman" w:hAnsi="Times New Roman" w:cs="Times New Roman"/>
          <w:sz w:val="28"/>
          <w:szCs w:val="28"/>
          <w:lang w:val="ru-RU"/>
        </w:rPr>
        <w:t>Я</w:t>
      </w:r>
      <w:r w:rsidR="00100F78" w:rsidRPr="002B14B6">
        <w:rPr>
          <w:rFonts w:ascii="Times New Roman" w:hAnsi="Times New Roman" w:cs="Times New Roman"/>
          <w:sz w:val="28"/>
          <w:szCs w:val="28"/>
          <w:lang w:val="ru-RU"/>
        </w:rPr>
        <w:t xml:space="preserve"> в тот период была школьницей. Т.е. ребёнком. Помню, что некоторые мусульмане возвращались, отношения были хорошие, но дистанция все же была. И взаимное недоверие было очевидно.Что касается наших СМИ т.е.. сербских – все  излагалось аккуратно, но в боснийских СМИ было очевидно разжигание ненависти.</w:t>
      </w:r>
      <w:r w:rsidR="00784DF1" w:rsidRPr="00784DF1">
        <w:rPr>
          <w:rFonts w:ascii="Times New Roman" w:hAnsi="Times New Roman" w:cs="Times New Roman"/>
          <w:sz w:val="28"/>
          <w:szCs w:val="28"/>
          <w:lang w:val="ru-RU"/>
        </w:rPr>
        <w:t xml:space="preserve"> </w:t>
      </w:r>
      <w:r w:rsidR="00100F78" w:rsidRPr="002B14B6">
        <w:rPr>
          <w:rFonts w:ascii="Times New Roman" w:hAnsi="Times New Roman" w:cs="Times New Roman"/>
          <w:sz w:val="28"/>
          <w:szCs w:val="28"/>
          <w:lang w:val="ru-RU"/>
        </w:rPr>
        <w:t>Как представитель сербского народа я ощущала изоляцию. Мы все были изолированы, потому что в то время очень трудно</w:t>
      </w:r>
      <w:r w:rsidR="00784DF1" w:rsidRPr="00784DF1">
        <w:rPr>
          <w:rFonts w:ascii="Times New Roman" w:hAnsi="Times New Roman" w:cs="Times New Roman"/>
          <w:sz w:val="28"/>
          <w:szCs w:val="28"/>
          <w:lang w:val="ru-RU"/>
        </w:rPr>
        <w:t xml:space="preserve"> </w:t>
      </w:r>
      <w:r w:rsidR="00100F78" w:rsidRPr="002B14B6">
        <w:rPr>
          <w:rFonts w:ascii="Times New Roman" w:hAnsi="Times New Roman" w:cs="Times New Roman"/>
          <w:sz w:val="28"/>
          <w:szCs w:val="28"/>
          <w:lang w:val="ru-RU"/>
        </w:rPr>
        <w:t>было быть сербом. Когда весь мир ополчился против нас. Против православных сербов.</w:t>
      </w:r>
    </w:p>
    <w:p w:rsidR="002B14B6" w:rsidRDefault="003D5E95" w:rsidP="009A476F">
      <w:pPr>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lastRenderedPageBreak/>
        <w:t>Ответ второго</w:t>
      </w:r>
      <w:r w:rsidR="002B14B6" w:rsidRPr="002B14B6">
        <w:rPr>
          <w:rFonts w:ascii="Times New Roman" w:hAnsi="Times New Roman" w:cs="Times New Roman"/>
          <w:b/>
          <w:i/>
          <w:sz w:val="28"/>
          <w:szCs w:val="28"/>
          <w:u w:val="single"/>
          <w:lang w:val="ru-RU"/>
        </w:rPr>
        <w:t xml:space="preserve"> человека</w:t>
      </w:r>
      <w:r w:rsidR="002B14B6">
        <w:rPr>
          <w:rFonts w:ascii="Times New Roman" w:hAnsi="Times New Roman" w:cs="Times New Roman"/>
          <w:b/>
          <w:i/>
          <w:sz w:val="28"/>
          <w:szCs w:val="28"/>
          <w:u w:val="single"/>
          <w:lang w:val="ru-RU"/>
        </w:rPr>
        <w:t>.</w:t>
      </w:r>
      <w:r w:rsidR="00784DF1" w:rsidRPr="00784DF1">
        <w:rPr>
          <w:rFonts w:ascii="Times New Roman" w:hAnsi="Times New Roman" w:cs="Times New Roman"/>
          <w:sz w:val="28"/>
          <w:szCs w:val="28"/>
          <w:lang w:val="ru-RU"/>
        </w:rPr>
        <w:t xml:space="preserve"> </w:t>
      </w:r>
      <w:r w:rsidR="002B14B6" w:rsidRPr="002B14B6">
        <w:rPr>
          <w:rFonts w:ascii="Times New Roman" w:hAnsi="Times New Roman" w:cs="Times New Roman"/>
          <w:sz w:val="28"/>
          <w:szCs w:val="28"/>
          <w:lang w:val="ru-RU"/>
        </w:rPr>
        <w:t>С мусульманами я в хороших отношениях. И не вижу большой разницы между людьми разных национальностей. Я сама росла в окружении, где не было мусульман, поэтому не очень много и общалась с ними. И если человек соответствует названию «человек», то его национальная принадлежность не имеет никакого значения для меня. Мы своей страной называем Республику Сербскую и отказываемся признавать своей страной Боснию и Герцеговину, несмотря на то, что имеем ее гражданство. Поэтому абсолютно не слежу за тем, как освеща</w:t>
      </w:r>
      <w:r w:rsidR="00F6782F">
        <w:rPr>
          <w:rFonts w:ascii="Times New Roman" w:hAnsi="Times New Roman" w:cs="Times New Roman"/>
          <w:sz w:val="28"/>
          <w:szCs w:val="28"/>
          <w:lang w:val="ru-RU"/>
        </w:rPr>
        <w:t>ются события в СМИ федерации БиГ</w:t>
      </w:r>
      <w:r w:rsidR="002B14B6" w:rsidRPr="002B14B6">
        <w:rPr>
          <w:rFonts w:ascii="Times New Roman" w:hAnsi="Times New Roman" w:cs="Times New Roman"/>
          <w:sz w:val="28"/>
          <w:szCs w:val="28"/>
          <w:lang w:val="ru-RU"/>
        </w:rPr>
        <w:t>. Смотрю домашние сербские каналы и некоторые иностранные. Поэтому  могу сказать, что отношения и СМИ и страны к нам совершенно нормальные.Никогда не ощущала никакой изоляции и никогда не было каких-нибудь неприятных ситуаций связанных с этим.</w:t>
      </w:r>
    </w:p>
    <w:p w:rsidR="006156ED" w:rsidRDefault="006156ED" w:rsidP="009A476F">
      <w:pPr>
        <w:spacing w:after="0" w:line="360" w:lineRule="auto"/>
        <w:ind w:left="-1134" w:right="-1134"/>
        <w:jc w:val="both"/>
        <w:rPr>
          <w:rFonts w:ascii="Times New Roman" w:hAnsi="Times New Roman" w:cs="Times New Roman"/>
          <w:sz w:val="28"/>
          <w:szCs w:val="28"/>
          <w:lang w:val="ru-RU"/>
        </w:rPr>
      </w:pPr>
      <w:r w:rsidRPr="006156ED">
        <w:rPr>
          <w:rFonts w:ascii="Times New Roman" w:hAnsi="Times New Roman" w:cs="Times New Roman"/>
          <w:b/>
          <w:i/>
          <w:sz w:val="28"/>
          <w:szCs w:val="28"/>
          <w:u w:val="single"/>
          <w:lang w:val="ru-RU"/>
        </w:rPr>
        <w:t xml:space="preserve">Ответ </w:t>
      </w:r>
      <w:r w:rsidR="00720534">
        <w:rPr>
          <w:rFonts w:ascii="Times New Roman" w:hAnsi="Times New Roman" w:cs="Times New Roman"/>
          <w:b/>
          <w:i/>
          <w:sz w:val="28"/>
          <w:szCs w:val="28"/>
          <w:u w:val="single"/>
          <w:lang w:val="ru-RU"/>
        </w:rPr>
        <w:t>третьег</w:t>
      </w:r>
      <w:r w:rsidR="004B65C4">
        <w:rPr>
          <w:rFonts w:ascii="Times New Roman" w:hAnsi="Times New Roman" w:cs="Times New Roman"/>
          <w:b/>
          <w:i/>
          <w:sz w:val="28"/>
          <w:szCs w:val="28"/>
          <w:u w:val="single"/>
          <w:lang w:val="ru-RU"/>
        </w:rPr>
        <w:t>о</w:t>
      </w:r>
      <w:r w:rsidRPr="006156ED">
        <w:rPr>
          <w:rFonts w:ascii="Times New Roman" w:hAnsi="Times New Roman" w:cs="Times New Roman"/>
          <w:b/>
          <w:i/>
          <w:sz w:val="28"/>
          <w:szCs w:val="28"/>
          <w:u w:val="single"/>
          <w:lang w:val="ru-RU"/>
        </w:rPr>
        <w:t xml:space="preserve"> человека.</w:t>
      </w:r>
      <w:r w:rsidR="002D392F" w:rsidRPr="002D392F">
        <w:rPr>
          <w:rFonts w:ascii="Times New Roman" w:hAnsi="Times New Roman" w:cs="Times New Roman"/>
          <w:sz w:val="28"/>
          <w:szCs w:val="28"/>
          <w:lang w:val="ru-RU"/>
        </w:rPr>
        <w:t xml:space="preserve"> </w:t>
      </w:r>
      <w:r w:rsidRPr="006156ED">
        <w:rPr>
          <w:rFonts w:ascii="Times New Roman" w:hAnsi="Times New Roman" w:cs="Times New Roman"/>
          <w:sz w:val="28"/>
          <w:szCs w:val="28"/>
          <w:lang w:val="ru-RU"/>
        </w:rPr>
        <w:t>Ситуация была довольно напряженная еще в течение 4-5 лет после войны.</w:t>
      </w:r>
      <w:r w:rsidR="005C7E96">
        <w:rPr>
          <w:rFonts w:ascii="Times New Roman" w:hAnsi="Times New Roman" w:cs="Times New Roman"/>
          <w:sz w:val="28"/>
          <w:szCs w:val="28"/>
          <w:lang w:val="ru-RU"/>
        </w:rPr>
        <w:t>СМИ плохо отнесли к нам.</w:t>
      </w:r>
      <w:r w:rsidRPr="006156ED">
        <w:rPr>
          <w:rFonts w:ascii="Times New Roman" w:hAnsi="Times New Roman" w:cs="Times New Roman"/>
          <w:sz w:val="28"/>
          <w:szCs w:val="28"/>
          <w:lang w:val="ru-RU"/>
        </w:rPr>
        <w:t xml:space="preserve"> Все несербские СМИ обвиняли во всем только сербов.</w:t>
      </w:r>
      <w:r w:rsidR="005C6CFA">
        <w:rPr>
          <w:rFonts w:ascii="Times New Roman" w:hAnsi="Times New Roman" w:cs="Times New Roman"/>
          <w:sz w:val="28"/>
          <w:szCs w:val="28"/>
          <w:lang w:val="ru-RU"/>
        </w:rPr>
        <w:t xml:space="preserve"> </w:t>
      </w:r>
      <w:r w:rsidR="005C7E96">
        <w:rPr>
          <w:rFonts w:ascii="Times New Roman" w:hAnsi="Times New Roman" w:cs="Times New Roman"/>
          <w:sz w:val="28"/>
          <w:szCs w:val="28"/>
          <w:lang w:val="ru-RU"/>
        </w:rPr>
        <w:t xml:space="preserve">Да я чувствовал себя изолированным от </w:t>
      </w:r>
      <w:r w:rsidR="005C7E96" w:rsidRPr="00100F78">
        <w:rPr>
          <w:rFonts w:ascii="Times New Roman" w:hAnsi="Times New Roman" w:cs="Times New Roman"/>
          <w:sz w:val="28"/>
          <w:szCs w:val="28"/>
          <w:lang w:val="ru-RU"/>
        </w:rPr>
        <w:t>общества</w:t>
      </w:r>
      <w:r w:rsidR="005C7E96">
        <w:rPr>
          <w:rFonts w:ascii="Times New Roman" w:hAnsi="Times New Roman" w:cs="Times New Roman"/>
          <w:sz w:val="28"/>
          <w:szCs w:val="28"/>
          <w:lang w:val="ru-RU"/>
        </w:rPr>
        <w:t>.</w:t>
      </w:r>
    </w:p>
    <w:p w:rsidR="004B65C4" w:rsidRPr="00DF3F50" w:rsidRDefault="004B65C4" w:rsidP="009A476F">
      <w:pPr>
        <w:spacing w:after="0" w:line="360" w:lineRule="auto"/>
        <w:ind w:left="-1134" w:right="-1134"/>
        <w:jc w:val="both"/>
        <w:rPr>
          <w:rFonts w:ascii="Times New Roman" w:hAnsi="Times New Roman" w:cs="Times New Roman"/>
          <w:sz w:val="28"/>
          <w:szCs w:val="28"/>
          <w:lang w:val="ru-RU"/>
        </w:rPr>
      </w:pPr>
      <w:r w:rsidRPr="004B65C4">
        <w:rPr>
          <w:rFonts w:ascii="Times New Roman" w:hAnsi="Times New Roman" w:cs="Times New Roman"/>
          <w:b/>
          <w:i/>
          <w:sz w:val="28"/>
          <w:szCs w:val="28"/>
          <w:u w:val="single"/>
          <w:lang w:val="ru-RU"/>
        </w:rPr>
        <w:t>Ответ четвертого человека.</w:t>
      </w:r>
      <w:r w:rsidR="002D392F" w:rsidRPr="002D392F">
        <w:rPr>
          <w:rFonts w:ascii="Times New Roman" w:hAnsi="Times New Roman" w:cs="Times New Roman"/>
          <w:sz w:val="28"/>
          <w:szCs w:val="28"/>
          <w:lang w:val="ru-RU"/>
        </w:rPr>
        <w:t xml:space="preserve"> </w:t>
      </w:r>
      <w:r w:rsidRPr="004B65C4">
        <w:rPr>
          <w:rFonts w:ascii="Times New Roman" w:hAnsi="Times New Roman" w:cs="Times New Roman"/>
          <w:sz w:val="28"/>
          <w:szCs w:val="28"/>
          <w:lang w:val="ru-RU"/>
        </w:rPr>
        <w:t>Ситуация была относительно корректная и было очень много дел по восстановлению разрушенного.</w:t>
      </w:r>
      <w:r w:rsidR="005C6CFA">
        <w:rPr>
          <w:rFonts w:ascii="Times New Roman" w:hAnsi="Times New Roman" w:cs="Times New Roman"/>
          <w:sz w:val="28"/>
          <w:szCs w:val="28"/>
          <w:lang w:val="ru-RU"/>
        </w:rPr>
        <w:t xml:space="preserve"> </w:t>
      </w:r>
      <w:r w:rsidRPr="004B65C4">
        <w:rPr>
          <w:rFonts w:ascii="Times New Roman" w:hAnsi="Times New Roman" w:cs="Times New Roman"/>
          <w:sz w:val="28"/>
          <w:szCs w:val="28"/>
          <w:lang w:val="ru-RU"/>
        </w:rPr>
        <w:t>Сербские СМИ, единственные из всех СМИ говорили правду, остальные обвиняли во всех грехах только сербов. Государство для своего народа не сделало ничего хорошего, поэтому народ должен быть благодарен государству, что получил  демократию.</w:t>
      </w:r>
      <w:r w:rsidR="005C6CFA">
        <w:rPr>
          <w:rFonts w:ascii="Times New Roman" w:hAnsi="Times New Roman" w:cs="Times New Roman"/>
          <w:sz w:val="28"/>
          <w:szCs w:val="28"/>
          <w:lang w:val="ru-RU"/>
        </w:rPr>
        <w:t xml:space="preserve"> </w:t>
      </w:r>
      <w:r w:rsidRPr="004B65C4">
        <w:rPr>
          <w:rFonts w:ascii="Times New Roman" w:hAnsi="Times New Roman" w:cs="Times New Roman"/>
          <w:sz w:val="28"/>
          <w:szCs w:val="28"/>
          <w:lang w:val="ru-RU"/>
        </w:rPr>
        <w:t>Запад намеревался разделить нас с помощью введенных  санкций, в том числе и разделить нас с Сербией.</w:t>
      </w:r>
    </w:p>
    <w:p w:rsidR="00E80ACE" w:rsidRDefault="00E80ACE" w:rsidP="009A476F">
      <w:pPr>
        <w:spacing w:after="0" w:line="360" w:lineRule="auto"/>
        <w:ind w:left="-1134" w:right="-1134"/>
        <w:jc w:val="both"/>
        <w:rPr>
          <w:rFonts w:ascii="Times New Roman" w:hAnsi="Times New Roman" w:cs="Times New Roman"/>
          <w:sz w:val="28"/>
          <w:szCs w:val="28"/>
          <w:lang w:val="ru-RU"/>
        </w:rPr>
      </w:pPr>
      <w:r w:rsidRPr="00E80ACE">
        <w:rPr>
          <w:rFonts w:ascii="Times New Roman" w:hAnsi="Times New Roman" w:cs="Times New Roman"/>
          <w:b/>
          <w:i/>
          <w:sz w:val="28"/>
          <w:szCs w:val="28"/>
          <w:u w:val="single"/>
          <w:lang w:val="ru-RU"/>
        </w:rPr>
        <w:lastRenderedPageBreak/>
        <w:t>Ответ пятого человека.</w:t>
      </w:r>
      <w:r w:rsidR="002D392F" w:rsidRPr="002D392F">
        <w:rPr>
          <w:rFonts w:ascii="Times New Roman" w:hAnsi="Times New Roman" w:cs="Times New Roman"/>
          <w:sz w:val="28"/>
          <w:szCs w:val="28"/>
          <w:lang w:val="ru-RU"/>
        </w:rPr>
        <w:t xml:space="preserve"> </w:t>
      </w:r>
      <w:r w:rsidRPr="00E80ACE">
        <w:rPr>
          <w:rFonts w:ascii="Times New Roman" w:hAnsi="Times New Roman" w:cs="Times New Roman"/>
          <w:sz w:val="28"/>
          <w:szCs w:val="28"/>
          <w:lang w:val="ru-RU"/>
        </w:rPr>
        <w:t>Я живу в таком месте, где в основном преобладает сербское население. Поэтому я практически не имела контактов с мусульманами.</w:t>
      </w:r>
      <w:r>
        <w:rPr>
          <w:rFonts w:ascii="Times New Roman" w:hAnsi="Times New Roman" w:cs="Times New Roman"/>
          <w:sz w:val="28"/>
          <w:szCs w:val="28"/>
          <w:lang w:val="ru-RU"/>
        </w:rPr>
        <w:t xml:space="preserve"> Государства и СМИ п</w:t>
      </w:r>
      <w:r w:rsidRPr="00E80ACE">
        <w:rPr>
          <w:rFonts w:ascii="Times New Roman" w:hAnsi="Times New Roman" w:cs="Times New Roman"/>
          <w:sz w:val="28"/>
          <w:szCs w:val="28"/>
          <w:lang w:val="ru-RU"/>
        </w:rPr>
        <w:t>лохо</w:t>
      </w:r>
      <w:r>
        <w:rPr>
          <w:rFonts w:ascii="Times New Roman" w:hAnsi="Times New Roman" w:cs="Times New Roman"/>
          <w:sz w:val="28"/>
          <w:szCs w:val="28"/>
          <w:lang w:val="ru-RU"/>
        </w:rPr>
        <w:t xml:space="preserve"> отнеслись к сербам. </w:t>
      </w:r>
      <w:r w:rsidRPr="00E80ACE">
        <w:rPr>
          <w:rFonts w:ascii="Times New Roman" w:hAnsi="Times New Roman" w:cs="Times New Roman"/>
          <w:sz w:val="28"/>
          <w:szCs w:val="28"/>
          <w:lang w:val="ru-RU"/>
        </w:rPr>
        <w:t>Да</w:t>
      </w:r>
      <w:r>
        <w:rPr>
          <w:rFonts w:ascii="Times New Roman" w:hAnsi="Times New Roman" w:cs="Times New Roman"/>
          <w:sz w:val="28"/>
          <w:szCs w:val="28"/>
          <w:lang w:val="ru-RU"/>
        </w:rPr>
        <w:t xml:space="preserve"> чувствовал себя изолированным</w:t>
      </w:r>
      <w:r w:rsidR="00C96109">
        <w:rPr>
          <w:rFonts w:ascii="Times New Roman" w:hAnsi="Times New Roman" w:cs="Times New Roman"/>
          <w:sz w:val="28"/>
          <w:szCs w:val="28"/>
          <w:lang w:val="ru-RU"/>
        </w:rPr>
        <w:t xml:space="preserve"> от общества</w:t>
      </w:r>
      <w:r>
        <w:rPr>
          <w:rFonts w:ascii="Times New Roman" w:hAnsi="Times New Roman" w:cs="Times New Roman"/>
          <w:sz w:val="28"/>
          <w:szCs w:val="28"/>
          <w:lang w:val="ru-RU"/>
        </w:rPr>
        <w:t>.</w:t>
      </w:r>
    </w:p>
    <w:p w:rsidR="00334389" w:rsidRDefault="00334389" w:rsidP="009A476F">
      <w:pPr>
        <w:spacing w:after="0" w:line="360" w:lineRule="auto"/>
        <w:ind w:left="-1134" w:right="-1134"/>
        <w:jc w:val="both"/>
        <w:rPr>
          <w:rFonts w:ascii="Times New Roman" w:hAnsi="Times New Roman" w:cs="Times New Roman"/>
          <w:sz w:val="28"/>
          <w:szCs w:val="28"/>
          <w:lang w:val="ru-RU"/>
        </w:rPr>
      </w:pPr>
      <w:r w:rsidRPr="00334389">
        <w:rPr>
          <w:rFonts w:ascii="Times New Roman" w:hAnsi="Times New Roman" w:cs="Times New Roman"/>
          <w:b/>
          <w:i/>
          <w:sz w:val="28"/>
          <w:szCs w:val="28"/>
          <w:u w:val="single"/>
          <w:lang w:val="ru-RU"/>
        </w:rPr>
        <w:t>Ответ шестого человека.</w:t>
      </w:r>
      <w:r w:rsidR="002D392F" w:rsidRPr="002D392F">
        <w:rPr>
          <w:rFonts w:ascii="Times New Roman" w:hAnsi="Times New Roman" w:cs="Times New Roman"/>
          <w:sz w:val="28"/>
          <w:szCs w:val="28"/>
          <w:lang w:val="ru-RU"/>
        </w:rPr>
        <w:t xml:space="preserve"> </w:t>
      </w:r>
      <w:r w:rsidR="001C5300" w:rsidRPr="001C5300">
        <w:rPr>
          <w:rFonts w:ascii="Times New Roman" w:hAnsi="Times New Roman" w:cs="Times New Roman"/>
          <w:sz w:val="28"/>
          <w:szCs w:val="28"/>
          <w:lang w:val="ru-RU"/>
        </w:rPr>
        <w:t xml:space="preserve">Мы старались, чтобы наши отношения были нормальными. </w:t>
      </w:r>
      <w:r w:rsidR="001C5300">
        <w:rPr>
          <w:rFonts w:ascii="Times New Roman" w:hAnsi="Times New Roman" w:cs="Times New Roman"/>
          <w:sz w:val="28"/>
          <w:szCs w:val="28"/>
          <w:lang w:val="ru-RU"/>
        </w:rPr>
        <w:t>СМИ очень плохо отнеслись к нам</w:t>
      </w:r>
      <w:r w:rsidR="001C5300" w:rsidRPr="001C5300">
        <w:rPr>
          <w:rFonts w:ascii="Times New Roman" w:hAnsi="Times New Roman" w:cs="Times New Roman"/>
          <w:sz w:val="28"/>
          <w:szCs w:val="28"/>
          <w:lang w:val="ru-RU"/>
        </w:rPr>
        <w:t>. Западные СМИ только и делали, что изображали сербов самыми плохими людьми. В то время, как преступления совершенные другой стороной умалчивались. Это очень несправедливо по отношению к нам.</w:t>
      </w:r>
      <w:r w:rsidR="005C6CFA">
        <w:rPr>
          <w:rFonts w:ascii="Times New Roman" w:hAnsi="Times New Roman" w:cs="Times New Roman"/>
          <w:sz w:val="28"/>
          <w:szCs w:val="28"/>
          <w:lang w:val="ru-RU"/>
        </w:rPr>
        <w:t xml:space="preserve"> </w:t>
      </w:r>
      <w:r w:rsidR="001C5300" w:rsidRPr="001C5300">
        <w:rPr>
          <w:rFonts w:ascii="Times New Roman" w:hAnsi="Times New Roman" w:cs="Times New Roman"/>
          <w:sz w:val="28"/>
          <w:szCs w:val="28"/>
          <w:lang w:val="ru-RU"/>
        </w:rPr>
        <w:t>Да</w:t>
      </w:r>
      <w:r w:rsidR="001C5300">
        <w:rPr>
          <w:rFonts w:ascii="Times New Roman" w:hAnsi="Times New Roman" w:cs="Times New Roman"/>
          <w:sz w:val="28"/>
          <w:szCs w:val="28"/>
          <w:lang w:val="ru-RU"/>
        </w:rPr>
        <w:t xml:space="preserve"> я чувствовал изолированным от общества.</w:t>
      </w:r>
    </w:p>
    <w:p w:rsidR="00C202CE" w:rsidRDefault="00C202CE" w:rsidP="009A476F">
      <w:pPr>
        <w:spacing w:after="0" w:line="360" w:lineRule="auto"/>
        <w:ind w:left="-1134" w:right="-1134"/>
        <w:jc w:val="both"/>
        <w:rPr>
          <w:rFonts w:ascii="Times New Roman" w:hAnsi="Times New Roman" w:cs="Times New Roman"/>
          <w:sz w:val="28"/>
          <w:szCs w:val="28"/>
          <w:lang w:val="ru-RU"/>
        </w:rPr>
      </w:pPr>
      <w:r w:rsidRPr="00C202CE">
        <w:rPr>
          <w:rFonts w:ascii="Times New Roman" w:hAnsi="Times New Roman" w:cs="Times New Roman"/>
          <w:b/>
          <w:i/>
          <w:sz w:val="28"/>
          <w:szCs w:val="28"/>
          <w:u w:val="single"/>
          <w:lang w:val="ru-RU"/>
        </w:rPr>
        <w:t>Ответ седьмого человека.</w:t>
      </w:r>
      <w:r w:rsidR="002D392F" w:rsidRPr="002D392F">
        <w:rPr>
          <w:rFonts w:ascii="Times New Roman" w:hAnsi="Times New Roman" w:cs="Times New Roman"/>
          <w:sz w:val="28"/>
          <w:szCs w:val="28"/>
          <w:lang w:val="ru-RU"/>
        </w:rPr>
        <w:t xml:space="preserve"> </w:t>
      </w:r>
      <w:r w:rsidRPr="00C202CE">
        <w:rPr>
          <w:rFonts w:ascii="Times New Roman" w:hAnsi="Times New Roman" w:cs="Times New Roman"/>
          <w:sz w:val="28"/>
          <w:szCs w:val="28"/>
          <w:lang w:val="ru-RU"/>
        </w:rPr>
        <w:t>Отношения с мусульманами довольно корректные. Отношение к сербам в европейских СМИ было резко негативным. И это было очень неприятно.</w:t>
      </w:r>
      <w:r w:rsidR="005C6CFA">
        <w:rPr>
          <w:rFonts w:ascii="Times New Roman" w:hAnsi="Times New Roman" w:cs="Times New Roman"/>
          <w:sz w:val="28"/>
          <w:szCs w:val="28"/>
          <w:lang w:val="ru-RU"/>
        </w:rPr>
        <w:t xml:space="preserve"> </w:t>
      </w:r>
      <w:r w:rsidRPr="00C202CE">
        <w:rPr>
          <w:rFonts w:ascii="Times New Roman" w:hAnsi="Times New Roman" w:cs="Times New Roman"/>
          <w:sz w:val="28"/>
          <w:szCs w:val="28"/>
          <w:lang w:val="ru-RU"/>
        </w:rPr>
        <w:t>Да, изоляция была.</w:t>
      </w:r>
    </w:p>
    <w:p w:rsidR="00C202CE" w:rsidRDefault="00C202CE" w:rsidP="009A476F">
      <w:pPr>
        <w:spacing w:after="0" w:line="360" w:lineRule="auto"/>
        <w:ind w:left="-1134" w:right="-1134"/>
        <w:jc w:val="both"/>
        <w:rPr>
          <w:rFonts w:ascii="Times New Roman" w:hAnsi="Times New Roman" w:cs="Times New Roman"/>
          <w:sz w:val="28"/>
          <w:szCs w:val="28"/>
          <w:lang w:val="ru-RU"/>
        </w:rPr>
      </w:pPr>
      <w:r w:rsidRPr="00C202CE">
        <w:rPr>
          <w:rFonts w:ascii="Times New Roman" w:hAnsi="Times New Roman" w:cs="Times New Roman"/>
          <w:b/>
          <w:i/>
          <w:sz w:val="28"/>
          <w:szCs w:val="28"/>
          <w:u w:val="single"/>
          <w:lang w:val="ru-RU"/>
        </w:rPr>
        <w:t>Ответ восьмого человека.</w:t>
      </w:r>
      <w:r w:rsidR="002D392F" w:rsidRPr="002D392F">
        <w:rPr>
          <w:rFonts w:ascii="Times New Roman" w:hAnsi="Times New Roman" w:cs="Times New Roman"/>
          <w:sz w:val="28"/>
          <w:szCs w:val="28"/>
          <w:lang w:val="ru-RU"/>
        </w:rPr>
        <w:t xml:space="preserve"> </w:t>
      </w:r>
      <w:r w:rsidRPr="00C202CE">
        <w:rPr>
          <w:rFonts w:ascii="Times New Roman" w:hAnsi="Times New Roman" w:cs="Times New Roman"/>
          <w:sz w:val="28"/>
          <w:szCs w:val="28"/>
          <w:lang w:val="ru-RU"/>
        </w:rPr>
        <w:t>Все стремились к нормальным отношениям, потому что все мы переживали послевоенные страдания. Каждый смотрел, как бы заработать денег, чтобы восстановить свои разграбленные и разрушенные дома, чтобы пережить это трудное время и получить образование.</w:t>
      </w:r>
      <w:r>
        <w:rPr>
          <w:rFonts w:ascii="Times New Roman" w:hAnsi="Times New Roman" w:cs="Times New Roman"/>
          <w:sz w:val="28"/>
          <w:szCs w:val="28"/>
          <w:lang w:val="ru-RU"/>
        </w:rPr>
        <w:t xml:space="preserve"> СМИ о</w:t>
      </w:r>
      <w:r w:rsidRPr="00C202CE">
        <w:rPr>
          <w:rFonts w:ascii="Times New Roman" w:hAnsi="Times New Roman" w:cs="Times New Roman"/>
          <w:sz w:val="28"/>
          <w:szCs w:val="28"/>
          <w:lang w:val="ru-RU"/>
        </w:rPr>
        <w:t>чень плохо</w:t>
      </w:r>
      <w:r>
        <w:rPr>
          <w:rFonts w:ascii="Times New Roman" w:hAnsi="Times New Roman" w:cs="Times New Roman"/>
          <w:sz w:val="28"/>
          <w:szCs w:val="28"/>
          <w:lang w:val="ru-RU"/>
        </w:rPr>
        <w:t xml:space="preserve"> отнеслись к нам</w:t>
      </w:r>
      <w:r w:rsidRPr="00C202CE">
        <w:rPr>
          <w:rFonts w:ascii="Times New Roman" w:hAnsi="Times New Roman" w:cs="Times New Roman"/>
          <w:sz w:val="28"/>
          <w:szCs w:val="28"/>
          <w:lang w:val="ru-RU"/>
        </w:rPr>
        <w:t>. Государственные СМИ Боснии и Герцеговины и все мировые СМИ обвиняли только сербов. Правду говорили только С</w:t>
      </w:r>
      <w:r>
        <w:rPr>
          <w:rFonts w:ascii="Times New Roman" w:hAnsi="Times New Roman" w:cs="Times New Roman"/>
          <w:sz w:val="28"/>
          <w:szCs w:val="28"/>
          <w:lang w:val="ru-RU"/>
        </w:rPr>
        <w:t>МИ Республики Сербской  и Сербии</w:t>
      </w:r>
      <w:r w:rsidRPr="00C202CE">
        <w:rPr>
          <w:rFonts w:ascii="Times New Roman" w:hAnsi="Times New Roman" w:cs="Times New Roman"/>
          <w:sz w:val="28"/>
          <w:szCs w:val="28"/>
          <w:lang w:val="ru-RU"/>
        </w:rPr>
        <w:t>.</w:t>
      </w:r>
      <w:r w:rsidR="005C6CFA">
        <w:rPr>
          <w:rFonts w:ascii="Times New Roman" w:hAnsi="Times New Roman" w:cs="Times New Roman"/>
          <w:sz w:val="28"/>
          <w:szCs w:val="28"/>
          <w:lang w:val="ru-RU"/>
        </w:rPr>
        <w:t xml:space="preserve"> </w:t>
      </w:r>
      <w:r w:rsidRPr="00C202CE">
        <w:rPr>
          <w:rFonts w:ascii="Times New Roman" w:hAnsi="Times New Roman" w:cs="Times New Roman"/>
          <w:sz w:val="28"/>
          <w:szCs w:val="28"/>
          <w:lang w:val="ru-RU"/>
        </w:rPr>
        <w:t>Полная изоляция.</w:t>
      </w:r>
    </w:p>
    <w:p w:rsidR="00345A99" w:rsidRDefault="00345A99" w:rsidP="009A476F">
      <w:pPr>
        <w:spacing w:after="0" w:line="360" w:lineRule="auto"/>
        <w:ind w:left="-1134" w:right="-1134"/>
        <w:jc w:val="both"/>
        <w:rPr>
          <w:rFonts w:ascii="Times New Roman" w:hAnsi="Times New Roman" w:cs="Times New Roman"/>
          <w:sz w:val="28"/>
          <w:szCs w:val="28"/>
          <w:lang w:val="ru-RU"/>
        </w:rPr>
      </w:pPr>
      <w:r w:rsidRPr="00345A99">
        <w:rPr>
          <w:rFonts w:ascii="Times New Roman" w:hAnsi="Times New Roman" w:cs="Times New Roman"/>
          <w:b/>
          <w:i/>
          <w:sz w:val="28"/>
          <w:szCs w:val="28"/>
          <w:u w:val="single"/>
          <w:lang w:val="ru-RU"/>
        </w:rPr>
        <w:t>Ответ десятого человека.</w:t>
      </w:r>
      <w:r w:rsidR="002D392F" w:rsidRPr="002D392F">
        <w:rPr>
          <w:rFonts w:ascii="Times New Roman" w:hAnsi="Times New Roman" w:cs="Times New Roman"/>
          <w:sz w:val="28"/>
          <w:szCs w:val="28"/>
          <w:lang w:val="ru-RU"/>
        </w:rPr>
        <w:t xml:space="preserve"> </w:t>
      </w:r>
      <w:r w:rsidRPr="00345A99">
        <w:rPr>
          <w:rFonts w:ascii="Times New Roman" w:hAnsi="Times New Roman" w:cs="Times New Roman"/>
          <w:sz w:val="28"/>
          <w:szCs w:val="28"/>
          <w:lang w:val="ru-RU"/>
        </w:rPr>
        <w:t>С вышесказанным у меня не было контакта с 1995 – 2000 год.</w:t>
      </w:r>
      <w:r w:rsidR="001F79C0">
        <w:rPr>
          <w:rFonts w:ascii="Times New Roman" w:hAnsi="Times New Roman" w:cs="Times New Roman"/>
          <w:sz w:val="28"/>
          <w:szCs w:val="28"/>
          <w:lang w:val="ru-RU"/>
        </w:rPr>
        <w:t xml:space="preserve"> СМИ и государство БиГ</w:t>
      </w:r>
      <w:r w:rsidRPr="00345A99">
        <w:rPr>
          <w:rFonts w:ascii="Times New Roman" w:hAnsi="Times New Roman" w:cs="Times New Roman"/>
          <w:sz w:val="28"/>
          <w:szCs w:val="28"/>
          <w:lang w:val="ru-RU"/>
        </w:rPr>
        <w:t xml:space="preserve"> осуждали исключительно сербский народ за выдуманные преступления в прошедшей войне.  Умалчивая о преступлениях, совершенных </w:t>
      </w:r>
      <w:r w:rsidRPr="00345A99">
        <w:rPr>
          <w:rFonts w:ascii="Times New Roman" w:hAnsi="Times New Roman" w:cs="Times New Roman"/>
          <w:sz w:val="28"/>
          <w:szCs w:val="28"/>
          <w:lang w:val="ru-RU"/>
        </w:rPr>
        <w:lastRenderedPageBreak/>
        <w:t>другими сторонами конфликта.</w:t>
      </w:r>
      <w:r w:rsidR="005C6CFA">
        <w:rPr>
          <w:rFonts w:ascii="Times New Roman" w:hAnsi="Times New Roman" w:cs="Times New Roman"/>
          <w:sz w:val="28"/>
          <w:szCs w:val="28"/>
          <w:lang w:val="ru-RU"/>
        </w:rPr>
        <w:t xml:space="preserve"> </w:t>
      </w:r>
      <w:r w:rsidRPr="00345A99">
        <w:rPr>
          <w:rFonts w:ascii="Times New Roman" w:hAnsi="Times New Roman" w:cs="Times New Roman"/>
          <w:sz w:val="28"/>
          <w:szCs w:val="28"/>
          <w:lang w:val="ru-RU"/>
        </w:rPr>
        <w:t>Только в несколько стран можно было въехать без визы и из-за этого ощущалась изолированность.</w:t>
      </w:r>
    </w:p>
    <w:p w:rsidR="003D5E95" w:rsidRPr="003D5E95" w:rsidRDefault="00594E53" w:rsidP="009A476F">
      <w:pPr>
        <w:tabs>
          <w:tab w:val="left" w:pos="4140"/>
        </w:tabs>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Ответ десятог</w:t>
      </w:r>
      <w:r w:rsidR="003D5E95" w:rsidRPr="003D5E95">
        <w:rPr>
          <w:rFonts w:ascii="Times New Roman" w:hAnsi="Times New Roman" w:cs="Times New Roman"/>
          <w:b/>
          <w:i/>
          <w:sz w:val="28"/>
          <w:szCs w:val="28"/>
          <w:u w:val="single"/>
          <w:lang w:val="ru-RU"/>
        </w:rPr>
        <w:t>о человека.</w:t>
      </w:r>
      <w:r w:rsidR="002D392F" w:rsidRPr="002D392F">
        <w:rPr>
          <w:rFonts w:ascii="Times New Roman" w:hAnsi="Times New Roman" w:cs="Times New Roman"/>
          <w:sz w:val="28"/>
          <w:szCs w:val="28"/>
          <w:lang w:val="ru-RU"/>
        </w:rPr>
        <w:t xml:space="preserve"> </w:t>
      </w:r>
      <w:r w:rsidR="003D5E95" w:rsidRPr="003D5E95">
        <w:rPr>
          <w:rFonts w:ascii="Times New Roman" w:hAnsi="Times New Roman" w:cs="Times New Roman"/>
          <w:sz w:val="28"/>
          <w:szCs w:val="28"/>
          <w:lang w:val="ru-RU"/>
        </w:rPr>
        <w:t>Перед войной отношения с боснийцами были относительно добрыми. Единственное, что смущало сербов, - это то, что мусульмане были более защищены государством. В большинстве случаев они занимали ведущие позиции. В большинстве школ, фабрик, больниц и т.п. директорами были именно они. Когда сербы противились этому, их критиковали, называя националистами. И, поскольку, они [боснийцы] в большинстве случаев занимали ведущие позиции, то брали на работу в основном мусульман, сербам же оставалось чаще всего заниматься сельским хозяйством.</w:t>
      </w:r>
    </w:p>
    <w:p w:rsidR="003D5E95" w:rsidRPr="003D5E95" w:rsidRDefault="003D5E95" w:rsidP="009A476F">
      <w:pPr>
        <w:tabs>
          <w:tab w:val="left" w:pos="4140"/>
        </w:tabs>
        <w:spacing w:after="0" w:line="360" w:lineRule="auto"/>
        <w:ind w:left="-1134" w:right="-1134"/>
        <w:jc w:val="both"/>
        <w:rPr>
          <w:rFonts w:ascii="Times New Roman" w:hAnsi="Times New Roman" w:cs="Times New Roman"/>
          <w:sz w:val="28"/>
          <w:szCs w:val="28"/>
          <w:lang w:val="ru-RU"/>
        </w:rPr>
      </w:pPr>
      <w:r w:rsidRPr="003D5E95">
        <w:rPr>
          <w:rFonts w:ascii="Times New Roman" w:hAnsi="Times New Roman" w:cs="Times New Roman"/>
          <w:sz w:val="28"/>
          <w:szCs w:val="28"/>
          <w:lang w:val="ru-RU"/>
        </w:rPr>
        <w:t>После войны, мусульмане, жившие в Республике Сербской, более не имели возможности занимать ведущие позиции, и с трудом находили работу в целом. Подобная же ситуация была и с сербами, которые жили в Федерации.</w:t>
      </w:r>
      <w:r w:rsidR="005C6CFA">
        <w:rPr>
          <w:rFonts w:ascii="Times New Roman" w:hAnsi="Times New Roman" w:cs="Times New Roman"/>
          <w:sz w:val="28"/>
          <w:szCs w:val="28"/>
          <w:lang w:val="ru-RU"/>
        </w:rPr>
        <w:t xml:space="preserve"> </w:t>
      </w:r>
      <w:r w:rsidRPr="003D5E95">
        <w:rPr>
          <w:rFonts w:ascii="Times New Roman" w:hAnsi="Times New Roman" w:cs="Times New Roman"/>
          <w:sz w:val="28"/>
          <w:szCs w:val="28"/>
          <w:lang w:val="ru-RU"/>
        </w:rPr>
        <w:t>Америка и Европа поддерживали мусульман и они без труда могли найти работу в одно</w:t>
      </w:r>
      <w:r w:rsidR="00C735F9">
        <w:rPr>
          <w:rFonts w:ascii="Times New Roman" w:hAnsi="Times New Roman" w:cs="Times New Roman"/>
          <w:sz w:val="28"/>
          <w:szCs w:val="28"/>
          <w:lang w:val="ru-RU"/>
        </w:rPr>
        <w:t>м из этих государств. Отток был</w:t>
      </w:r>
      <w:r w:rsidRPr="003D5E95">
        <w:rPr>
          <w:rFonts w:ascii="Times New Roman" w:hAnsi="Times New Roman" w:cs="Times New Roman"/>
          <w:sz w:val="28"/>
          <w:szCs w:val="28"/>
          <w:lang w:val="ru-RU"/>
        </w:rPr>
        <w:t xml:space="preserve"> массовым, особенно в Швецию, Швейцарию, Канаду и другие страны. А поскольку еще и симпатии этих стран были на их [мусульман] стороне, там они писали и говорили все самое худшее о сербах. Естественно, это негативно влияло на отношения сербов и боснийцев, которые остались жить и работать в Боснии. В Боснии на стороне мусульман воевали арабы и турки, и большинство осталось там жить. Они совершали страшные преступления, насиловали и убивали женщин, отрубали головы и т.п. Но, так как все на стороне боснийцев, то никто не говорит об их преступлениях. Я не отрицаю, что сербы, к сожалению, совершали преступления, </w:t>
      </w:r>
      <w:r w:rsidRPr="003D5E95">
        <w:rPr>
          <w:rFonts w:ascii="Times New Roman" w:hAnsi="Times New Roman" w:cs="Times New Roman"/>
          <w:sz w:val="28"/>
          <w:szCs w:val="28"/>
          <w:lang w:val="ru-RU"/>
        </w:rPr>
        <w:lastRenderedPageBreak/>
        <w:t>но ничуть не меньше их совершали мусульмане, а они никогда не были и не будут наказаны. Гаагский Трибунал создан специально для сербов, однако это не приносит мир, а, наоборот, спобобствует дальнейшей ненависти.</w:t>
      </w:r>
    </w:p>
    <w:p w:rsidR="00665C85" w:rsidRPr="004605AB" w:rsidRDefault="003D5E95" w:rsidP="009A476F">
      <w:pPr>
        <w:tabs>
          <w:tab w:val="left" w:pos="4140"/>
        </w:tabs>
        <w:spacing w:after="0" w:line="360" w:lineRule="auto"/>
        <w:ind w:left="-1134" w:right="-1134"/>
        <w:jc w:val="both"/>
        <w:rPr>
          <w:rFonts w:ascii="Times New Roman" w:hAnsi="Times New Roman" w:cs="Times New Roman"/>
          <w:sz w:val="28"/>
          <w:szCs w:val="28"/>
          <w:lang w:val="ru-RU"/>
        </w:rPr>
      </w:pPr>
      <w:r w:rsidRPr="003D5E95">
        <w:rPr>
          <w:rFonts w:ascii="Times New Roman" w:hAnsi="Times New Roman" w:cs="Times New Roman"/>
          <w:sz w:val="28"/>
          <w:szCs w:val="28"/>
          <w:lang w:val="ru-RU"/>
        </w:rPr>
        <w:t>СМИ были на стороне мусульман. Все зарубежные фильмы о Боснии показывают сербов, которые насилуют и убивают, и где мусульмане – только жертва. Как будто мы, сербы, убивали самих себя.</w:t>
      </w:r>
      <w:r w:rsidR="005C6CFA">
        <w:rPr>
          <w:rFonts w:ascii="Times New Roman" w:hAnsi="Times New Roman" w:cs="Times New Roman"/>
          <w:sz w:val="28"/>
          <w:szCs w:val="28"/>
          <w:lang w:val="ru-RU"/>
        </w:rPr>
        <w:t xml:space="preserve"> </w:t>
      </w:r>
      <w:r w:rsidRPr="003D5E95">
        <w:rPr>
          <w:rFonts w:ascii="Times New Roman" w:hAnsi="Times New Roman" w:cs="Times New Roman"/>
          <w:sz w:val="28"/>
          <w:szCs w:val="28"/>
          <w:lang w:val="ru-RU"/>
        </w:rPr>
        <w:t>Всех, которые насиловали</w:t>
      </w:r>
      <w:r>
        <w:rPr>
          <w:rFonts w:ascii="Times New Roman" w:hAnsi="Times New Roman" w:cs="Times New Roman"/>
          <w:sz w:val="28"/>
          <w:szCs w:val="28"/>
          <w:lang w:val="ru-RU"/>
        </w:rPr>
        <w:t xml:space="preserve"> и убивали, необходимо осудить в трибунале</w:t>
      </w:r>
      <w:r w:rsidRPr="003D5E95">
        <w:rPr>
          <w:rFonts w:ascii="Times New Roman" w:hAnsi="Times New Roman" w:cs="Times New Roman"/>
          <w:sz w:val="28"/>
          <w:szCs w:val="28"/>
          <w:lang w:val="ru-RU"/>
        </w:rPr>
        <w:t>, а не только отдельных личностей.</w:t>
      </w:r>
    </w:p>
    <w:p w:rsidR="00D33009" w:rsidRPr="00973AE0" w:rsidRDefault="00D33009"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sz w:val="28"/>
          <w:szCs w:val="28"/>
          <w:lang w:val="ru-RU"/>
        </w:rPr>
        <w:t>2) Какие опыты той эпохи вы считаете самыми негативными?</w:t>
      </w:r>
    </w:p>
    <w:p w:rsidR="00973AE0" w:rsidRDefault="00973AE0"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b/>
          <w:i/>
          <w:sz w:val="28"/>
          <w:szCs w:val="28"/>
          <w:u w:val="single"/>
          <w:lang w:val="ru-RU"/>
        </w:rPr>
        <w:t>Ответ первого человека</w:t>
      </w:r>
      <w:r>
        <w:rPr>
          <w:rFonts w:ascii="Times New Roman" w:hAnsi="Times New Roman" w:cs="Times New Roman"/>
          <w:b/>
          <w:i/>
          <w:sz w:val="28"/>
          <w:szCs w:val="28"/>
          <w:u w:val="single"/>
          <w:lang w:val="ru-RU"/>
        </w:rPr>
        <w:t>.</w:t>
      </w:r>
      <w:r w:rsidR="002D392F" w:rsidRPr="002D392F">
        <w:rPr>
          <w:rFonts w:ascii="Times New Roman" w:hAnsi="Times New Roman" w:cs="Times New Roman"/>
          <w:sz w:val="28"/>
          <w:szCs w:val="28"/>
          <w:lang w:val="ru-RU"/>
        </w:rPr>
        <w:t xml:space="preserve"> </w:t>
      </w:r>
      <w:r w:rsidRPr="00973AE0">
        <w:rPr>
          <w:rFonts w:ascii="Times New Roman" w:hAnsi="Times New Roman" w:cs="Times New Roman"/>
          <w:sz w:val="28"/>
          <w:szCs w:val="28"/>
          <w:lang w:val="ru-RU"/>
        </w:rPr>
        <w:t>Самыми тяжелыми были моменты, когда моего отца призвали в армию. Это было очень сложно пережить, потому что во время боевых действий он еще и разболелся. Мы все это время очень за него переживали. Тяжело было так же видеть, сколько ненависти может быть в человеке</w:t>
      </w:r>
      <w:r w:rsidR="005C6CFA">
        <w:rPr>
          <w:rFonts w:ascii="Times New Roman" w:hAnsi="Times New Roman" w:cs="Times New Roman"/>
          <w:sz w:val="28"/>
          <w:szCs w:val="28"/>
          <w:lang w:val="ru-RU"/>
        </w:rPr>
        <w:t>, будь то серб, мусульманин или</w:t>
      </w:r>
      <w:r w:rsidRPr="00973AE0">
        <w:rPr>
          <w:rFonts w:ascii="Times New Roman" w:hAnsi="Times New Roman" w:cs="Times New Roman"/>
          <w:sz w:val="28"/>
          <w:szCs w:val="28"/>
          <w:lang w:val="ru-RU"/>
        </w:rPr>
        <w:t xml:space="preserve"> любой другой…Сколько мы пережили! Покинули родной дом, стали беженцами, потеряли свой дом и имущество, которое родители нажили за долгие годы, потеряли вообще все в своей жизни. Вся жизнь перевернулась для нас и для многих сербских семей.</w:t>
      </w:r>
    </w:p>
    <w:p w:rsidR="00F6782F" w:rsidRPr="00F6782F" w:rsidRDefault="00F6782F" w:rsidP="009A476F">
      <w:pPr>
        <w:spacing w:after="0" w:line="360" w:lineRule="auto"/>
        <w:ind w:left="-1134" w:right="-1134"/>
        <w:jc w:val="both"/>
        <w:rPr>
          <w:rFonts w:ascii="Times New Roman" w:hAnsi="Times New Roman" w:cs="Times New Roman"/>
          <w:sz w:val="28"/>
          <w:szCs w:val="28"/>
          <w:lang w:val="ru-RU"/>
        </w:rPr>
      </w:pPr>
      <w:r w:rsidRPr="00DD30FD">
        <w:rPr>
          <w:rFonts w:ascii="Times New Roman" w:hAnsi="Times New Roman" w:cs="Times New Roman"/>
          <w:b/>
          <w:i/>
          <w:sz w:val="28"/>
          <w:szCs w:val="28"/>
          <w:u w:val="single"/>
          <w:lang w:val="ru-RU"/>
        </w:rPr>
        <w:t>Ответ второго человека</w:t>
      </w:r>
      <w:r w:rsidR="00DD30FD" w:rsidRPr="00DD30FD">
        <w:rPr>
          <w:rFonts w:ascii="Times New Roman" w:hAnsi="Times New Roman" w:cs="Times New Roman"/>
          <w:b/>
          <w:i/>
          <w:sz w:val="28"/>
          <w:szCs w:val="28"/>
          <w:u w:val="single"/>
          <w:lang w:val="ru-RU"/>
        </w:rPr>
        <w:t>.</w:t>
      </w:r>
      <w:r w:rsidR="002D392F" w:rsidRPr="002D392F">
        <w:rPr>
          <w:rFonts w:ascii="Times New Roman" w:hAnsi="Times New Roman" w:cs="Times New Roman"/>
          <w:sz w:val="28"/>
          <w:szCs w:val="28"/>
          <w:lang w:val="ru-RU"/>
        </w:rPr>
        <w:t xml:space="preserve"> </w:t>
      </w:r>
      <w:r w:rsidRPr="00DD30FD">
        <w:rPr>
          <w:rFonts w:ascii="Times New Roman" w:hAnsi="Times New Roman" w:cs="Times New Roman"/>
          <w:sz w:val="28"/>
          <w:szCs w:val="28"/>
          <w:lang w:val="ru-RU"/>
        </w:rPr>
        <w:t>Я</w:t>
      </w:r>
      <w:r w:rsidRPr="00F6782F">
        <w:rPr>
          <w:rFonts w:ascii="Times New Roman" w:hAnsi="Times New Roman" w:cs="Times New Roman"/>
          <w:sz w:val="28"/>
          <w:szCs w:val="28"/>
          <w:lang w:val="ru-RU"/>
        </w:rPr>
        <w:t xml:space="preserve"> родилась в самом конце войны в 1994 году. Поэтому не могу ничего рассказать о том периоде. Могу сказать только одно, что мне не приятно, что и по прошествии 20 лет после окончания войны в мире осуждают исключительно сербский народ. Мне от этого очень больно. Надеюсь, что международное сообщество все же переменит свою политику и будет принимать решения согласно международному праву. А не опираясь только на политику. И чтобы за </w:t>
      </w:r>
      <w:r w:rsidRPr="00F6782F">
        <w:rPr>
          <w:rFonts w:ascii="Times New Roman" w:hAnsi="Times New Roman" w:cs="Times New Roman"/>
          <w:sz w:val="28"/>
          <w:szCs w:val="28"/>
          <w:lang w:val="ru-RU"/>
        </w:rPr>
        <w:lastRenderedPageBreak/>
        <w:t>преступления, совершенные в те времена ответили по закону все, а не только Сербы.</w:t>
      </w:r>
    </w:p>
    <w:p w:rsidR="00100F78" w:rsidRDefault="005C7E96" w:rsidP="009A476F">
      <w:pPr>
        <w:spacing w:after="0" w:line="360" w:lineRule="auto"/>
        <w:ind w:left="-1134" w:right="-1134"/>
        <w:jc w:val="both"/>
        <w:rPr>
          <w:rFonts w:ascii="Times New Roman" w:hAnsi="Times New Roman" w:cs="Times New Roman"/>
          <w:sz w:val="28"/>
          <w:szCs w:val="28"/>
          <w:lang w:val="ru-RU"/>
        </w:rPr>
      </w:pPr>
      <w:r w:rsidRPr="005C7E96">
        <w:rPr>
          <w:rFonts w:ascii="Times New Roman" w:hAnsi="Times New Roman" w:cs="Times New Roman"/>
          <w:b/>
          <w:i/>
          <w:sz w:val="28"/>
          <w:szCs w:val="28"/>
          <w:u w:val="single"/>
          <w:lang w:val="ru-RU"/>
        </w:rPr>
        <w:t xml:space="preserve">Ответ </w:t>
      </w:r>
      <w:r w:rsidR="00EE126B">
        <w:rPr>
          <w:rFonts w:ascii="Times New Roman" w:hAnsi="Times New Roman" w:cs="Times New Roman"/>
          <w:b/>
          <w:i/>
          <w:sz w:val="28"/>
          <w:szCs w:val="28"/>
          <w:u w:val="single"/>
          <w:lang w:val="ru-RU"/>
        </w:rPr>
        <w:t>третьего</w:t>
      </w:r>
      <w:r w:rsidRPr="005C7E96">
        <w:rPr>
          <w:rFonts w:ascii="Times New Roman" w:hAnsi="Times New Roman" w:cs="Times New Roman"/>
          <w:b/>
          <w:i/>
          <w:sz w:val="28"/>
          <w:szCs w:val="28"/>
          <w:u w:val="single"/>
          <w:lang w:val="ru-RU"/>
        </w:rPr>
        <w:t xml:space="preserve"> человека.</w:t>
      </w:r>
      <w:r w:rsidR="002D392F" w:rsidRPr="002D392F">
        <w:rPr>
          <w:rFonts w:ascii="Times New Roman" w:hAnsi="Times New Roman" w:cs="Times New Roman"/>
          <w:sz w:val="28"/>
          <w:szCs w:val="28"/>
          <w:lang w:val="ru-RU"/>
        </w:rPr>
        <w:t xml:space="preserve"> </w:t>
      </w:r>
      <w:r w:rsidRPr="005C7E96">
        <w:rPr>
          <w:rFonts w:ascii="Times New Roman" w:hAnsi="Times New Roman" w:cs="Times New Roman"/>
          <w:sz w:val="28"/>
          <w:szCs w:val="28"/>
          <w:lang w:val="ru-RU"/>
        </w:rPr>
        <w:t>Гибель дорогих людей, ранение сына, бегство из родного дома, возвращение в разрушенный дом.</w:t>
      </w:r>
    </w:p>
    <w:p w:rsidR="00100F78" w:rsidRDefault="00EE126B" w:rsidP="009A476F">
      <w:pPr>
        <w:spacing w:after="0" w:line="360" w:lineRule="auto"/>
        <w:ind w:left="-1134" w:right="-1134"/>
        <w:jc w:val="both"/>
        <w:rPr>
          <w:rFonts w:ascii="Times New Roman" w:hAnsi="Times New Roman" w:cs="Times New Roman"/>
          <w:sz w:val="28"/>
          <w:szCs w:val="28"/>
          <w:lang w:val="ru-RU"/>
        </w:rPr>
      </w:pPr>
      <w:r w:rsidRPr="00EE126B">
        <w:rPr>
          <w:rFonts w:ascii="Times New Roman" w:hAnsi="Times New Roman" w:cs="Times New Roman"/>
          <w:b/>
          <w:i/>
          <w:sz w:val="28"/>
          <w:szCs w:val="28"/>
          <w:u w:val="single"/>
          <w:lang w:val="ru-RU"/>
        </w:rPr>
        <w:t>Ответ четвортого человека.</w:t>
      </w:r>
      <w:r w:rsidR="002D392F" w:rsidRPr="002D392F">
        <w:rPr>
          <w:rFonts w:ascii="Times New Roman" w:hAnsi="Times New Roman" w:cs="Times New Roman"/>
          <w:sz w:val="28"/>
          <w:szCs w:val="28"/>
          <w:lang w:val="ru-RU"/>
        </w:rPr>
        <w:t xml:space="preserve"> </w:t>
      </w:r>
      <w:r w:rsidR="004B65C4" w:rsidRPr="004B65C4">
        <w:rPr>
          <w:rFonts w:ascii="Times New Roman" w:hAnsi="Times New Roman" w:cs="Times New Roman"/>
          <w:sz w:val="28"/>
          <w:szCs w:val="28"/>
          <w:lang w:val="ru-RU"/>
        </w:rPr>
        <w:t>Самое трудное было пережить, когда мы были обворованы и изгнаны из своих домов.</w:t>
      </w:r>
    </w:p>
    <w:p w:rsidR="00832849" w:rsidRDefault="00832849" w:rsidP="009A476F">
      <w:pPr>
        <w:spacing w:after="0" w:line="360" w:lineRule="auto"/>
        <w:ind w:left="-1134" w:right="-1134"/>
        <w:jc w:val="both"/>
        <w:rPr>
          <w:rFonts w:ascii="Times New Roman" w:hAnsi="Times New Roman" w:cs="Times New Roman"/>
          <w:sz w:val="28"/>
          <w:szCs w:val="28"/>
          <w:lang w:val="ru-RU"/>
        </w:rPr>
      </w:pPr>
      <w:r w:rsidRPr="00832849">
        <w:rPr>
          <w:rFonts w:ascii="Times New Roman" w:hAnsi="Times New Roman" w:cs="Times New Roman"/>
          <w:b/>
          <w:i/>
          <w:sz w:val="28"/>
          <w:szCs w:val="28"/>
          <w:u w:val="single"/>
          <w:lang w:val="ru-RU"/>
        </w:rPr>
        <w:t>Ответ пятого человека.</w:t>
      </w:r>
      <w:r w:rsidR="002D392F" w:rsidRPr="002D392F">
        <w:rPr>
          <w:rFonts w:ascii="Times New Roman" w:hAnsi="Times New Roman" w:cs="Times New Roman"/>
          <w:sz w:val="28"/>
          <w:szCs w:val="28"/>
          <w:lang w:val="ru-RU"/>
        </w:rPr>
        <w:t xml:space="preserve"> </w:t>
      </w:r>
      <w:r w:rsidRPr="00832849">
        <w:rPr>
          <w:rFonts w:ascii="Times New Roman" w:hAnsi="Times New Roman" w:cs="Times New Roman"/>
          <w:sz w:val="28"/>
          <w:szCs w:val="28"/>
          <w:lang w:val="ru-RU"/>
        </w:rPr>
        <w:t>Гибель родных людей, ранение мужа, бегство из родного дома с тремя маленькими детьми на руках и другие трудности, связанные с невозможностью обеспечить более менее нормальное существование моей семьи во время войны. Слава Богу наш дом не был уничтожен и мы смогли в него вернуться после войны.</w:t>
      </w:r>
    </w:p>
    <w:p w:rsidR="008E08C0" w:rsidRDefault="008E08C0" w:rsidP="009A476F">
      <w:pPr>
        <w:spacing w:after="0" w:line="360" w:lineRule="auto"/>
        <w:ind w:left="-1134" w:right="-1134"/>
        <w:jc w:val="both"/>
        <w:rPr>
          <w:rFonts w:ascii="Times New Roman" w:hAnsi="Times New Roman" w:cs="Times New Roman"/>
          <w:sz w:val="28"/>
          <w:szCs w:val="28"/>
          <w:lang w:val="ru-RU"/>
        </w:rPr>
      </w:pPr>
      <w:r w:rsidRPr="008E08C0">
        <w:rPr>
          <w:rFonts w:ascii="Times New Roman" w:hAnsi="Times New Roman" w:cs="Times New Roman"/>
          <w:b/>
          <w:i/>
          <w:sz w:val="28"/>
          <w:szCs w:val="28"/>
          <w:u w:val="single"/>
          <w:lang w:val="ru-RU"/>
        </w:rPr>
        <w:t>Ответ шестого человека.</w:t>
      </w:r>
      <w:r w:rsidR="002D392F" w:rsidRPr="002D392F">
        <w:rPr>
          <w:rFonts w:ascii="Times New Roman" w:hAnsi="Times New Roman" w:cs="Times New Roman"/>
          <w:sz w:val="28"/>
          <w:szCs w:val="28"/>
          <w:lang w:val="ru-RU"/>
        </w:rPr>
        <w:t xml:space="preserve"> </w:t>
      </w:r>
      <w:r w:rsidRPr="008E08C0">
        <w:rPr>
          <w:rFonts w:ascii="Times New Roman" w:hAnsi="Times New Roman" w:cs="Times New Roman"/>
          <w:sz w:val="28"/>
          <w:szCs w:val="28"/>
          <w:lang w:val="ru-RU"/>
        </w:rPr>
        <w:t>Самое тяжелое было оставить свою семью и отправиться на фронт. И каждый раз после посещения семьи задавать себе снова и снова один и тот же вопрос вернусь ли я живым домой? И наконец вернуться к развалинам, к тому , что осталось от родного дома. И строить все заново.</w:t>
      </w:r>
    </w:p>
    <w:p w:rsidR="00196F51" w:rsidRDefault="00196F51" w:rsidP="009A476F">
      <w:pPr>
        <w:spacing w:after="0" w:line="360" w:lineRule="auto"/>
        <w:ind w:left="-1134" w:right="-1134"/>
        <w:jc w:val="both"/>
        <w:rPr>
          <w:rFonts w:ascii="Times New Roman" w:hAnsi="Times New Roman" w:cs="Times New Roman"/>
          <w:sz w:val="28"/>
          <w:szCs w:val="28"/>
          <w:lang w:val="ru-RU"/>
        </w:rPr>
      </w:pPr>
      <w:r w:rsidRPr="00196F51">
        <w:rPr>
          <w:rFonts w:ascii="Times New Roman" w:hAnsi="Times New Roman" w:cs="Times New Roman"/>
          <w:b/>
          <w:i/>
          <w:sz w:val="28"/>
          <w:szCs w:val="28"/>
          <w:u w:val="single"/>
          <w:lang w:val="ru-RU"/>
        </w:rPr>
        <w:t>Ответ седьмого человека.</w:t>
      </w:r>
      <w:r w:rsidR="002D392F" w:rsidRPr="002D392F">
        <w:rPr>
          <w:rFonts w:ascii="Times New Roman" w:hAnsi="Times New Roman" w:cs="Times New Roman"/>
          <w:sz w:val="28"/>
          <w:szCs w:val="28"/>
          <w:lang w:val="ru-RU"/>
        </w:rPr>
        <w:t xml:space="preserve"> </w:t>
      </w:r>
      <w:r w:rsidRPr="00196F51">
        <w:rPr>
          <w:rFonts w:ascii="Times New Roman" w:hAnsi="Times New Roman" w:cs="Times New Roman"/>
          <w:sz w:val="28"/>
          <w:szCs w:val="28"/>
          <w:lang w:val="ru-RU"/>
        </w:rPr>
        <w:t>Во время войны я был подростком. Конечно было очень тяжело. Я, мама и две сестры бежали из родного дома не взяв с собой практически ничего, отец был ранен на войне, мы боялись и переживали за него. После войны вернулись в сожженный свой дом.</w:t>
      </w:r>
    </w:p>
    <w:p w:rsidR="005616D8" w:rsidRDefault="005616D8" w:rsidP="009A476F">
      <w:pPr>
        <w:spacing w:after="0" w:line="360" w:lineRule="auto"/>
        <w:ind w:left="-1134" w:right="-1134"/>
        <w:jc w:val="both"/>
        <w:rPr>
          <w:rFonts w:ascii="Times New Roman" w:hAnsi="Times New Roman" w:cs="Times New Roman"/>
          <w:sz w:val="28"/>
          <w:szCs w:val="28"/>
          <w:lang w:val="ru-RU"/>
        </w:rPr>
      </w:pPr>
      <w:r w:rsidRPr="005616D8">
        <w:rPr>
          <w:rFonts w:ascii="Times New Roman" w:hAnsi="Times New Roman" w:cs="Times New Roman"/>
          <w:b/>
          <w:i/>
          <w:sz w:val="28"/>
          <w:szCs w:val="28"/>
          <w:u w:val="single"/>
          <w:lang w:val="ru-RU"/>
        </w:rPr>
        <w:t>Ответ восьмого человека.</w:t>
      </w:r>
      <w:r w:rsidR="002D392F" w:rsidRPr="002D392F">
        <w:rPr>
          <w:rFonts w:ascii="Times New Roman" w:hAnsi="Times New Roman" w:cs="Times New Roman"/>
          <w:sz w:val="28"/>
          <w:szCs w:val="28"/>
          <w:lang w:val="ru-RU"/>
        </w:rPr>
        <w:t xml:space="preserve"> </w:t>
      </w:r>
      <w:r w:rsidRPr="005616D8">
        <w:rPr>
          <w:rFonts w:ascii="Times New Roman" w:hAnsi="Times New Roman" w:cs="Times New Roman"/>
          <w:sz w:val="28"/>
          <w:szCs w:val="28"/>
          <w:lang w:val="ru-RU"/>
        </w:rPr>
        <w:t xml:space="preserve">Во время войны было очень тяжело. Каждый раз, когда отец уезжал обратно на войну я очень тяжело переживала. Также переживала за своих дядей и близких родственников, которые также участвовали в боевых действиях. Моя бабушка умерла от переживаний за своих сыновей. Тяжелее всего было пережить гибель близких и знакомых людей, очень </w:t>
      </w:r>
      <w:r w:rsidRPr="005616D8">
        <w:rPr>
          <w:rFonts w:ascii="Times New Roman" w:hAnsi="Times New Roman" w:cs="Times New Roman"/>
          <w:sz w:val="28"/>
          <w:szCs w:val="28"/>
          <w:lang w:val="ru-RU"/>
        </w:rPr>
        <w:lastRenderedPageBreak/>
        <w:t>тяжело было покинуть свой родной дом и стать беженцами, чтобы спасти свои жизни.</w:t>
      </w:r>
    </w:p>
    <w:p w:rsidR="00345A99" w:rsidRDefault="00FA709F" w:rsidP="009A476F">
      <w:pPr>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Ответ дев</w:t>
      </w:r>
      <w:r w:rsidR="00345A99" w:rsidRPr="00345A99">
        <w:rPr>
          <w:rFonts w:ascii="Times New Roman" w:hAnsi="Times New Roman" w:cs="Times New Roman"/>
          <w:b/>
          <w:i/>
          <w:sz w:val="28"/>
          <w:szCs w:val="28"/>
          <w:u w:val="single"/>
          <w:lang w:val="ru-RU"/>
        </w:rPr>
        <w:t>ятого человека.</w:t>
      </w:r>
      <w:r w:rsidR="002D392F" w:rsidRPr="002D392F">
        <w:rPr>
          <w:rFonts w:ascii="Times New Roman" w:hAnsi="Times New Roman" w:cs="Times New Roman"/>
          <w:sz w:val="28"/>
          <w:szCs w:val="28"/>
          <w:lang w:val="ru-RU"/>
        </w:rPr>
        <w:t xml:space="preserve"> </w:t>
      </w:r>
      <w:r w:rsidR="00345A99" w:rsidRPr="00345A99">
        <w:rPr>
          <w:rFonts w:ascii="Times New Roman" w:hAnsi="Times New Roman" w:cs="Times New Roman"/>
          <w:sz w:val="28"/>
          <w:szCs w:val="28"/>
          <w:lang w:val="ru-RU"/>
        </w:rPr>
        <w:t>Поиск работы в стране, которая только что оправилась от войны.</w:t>
      </w:r>
    </w:p>
    <w:p w:rsidR="002201E7" w:rsidRPr="002201E7" w:rsidRDefault="00594E53" w:rsidP="009A476F">
      <w:pPr>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Ответ десятого</w:t>
      </w:r>
      <w:r w:rsidR="002201E7" w:rsidRPr="002201E7">
        <w:rPr>
          <w:rFonts w:ascii="Times New Roman" w:hAnsi="Times New Roman" w:cs="Times New Roman"/>
          <w:b/>
          <w:i/>
          <w:sz w:val="28"/>
          <w:szCs w:val="28"/>
          <w:u w:val="single"/>
          <w:lang w:val="ru-RU"/>
        </w:rPr>
        <w:t xml:space="preserve"> человека.</w:t>
      </w:r>
      <w:r w:rsidR="002201E7">
        <w:rPr>
          <w:rFonts w:ascii="Times New Roman" w:hAnsi="Times New Roman" w:cs="Times New Roman"/>
          <w:sz w:val="28"/>
          <w:szCs w:val="28"/>
          <w:lang w:val="ru-RU"/>
        </w:rPr>
        <w:t xml:space="preserve"> С</w:t>
      </w:r>
      <w:r w:rsidR="002201E7" w:rsidRPr="002201E7">
        <w:rPr>
          <w:rFonts w:ascii="Times New Roman" w:hAnsi="Times New Roman" w:cs="Times New Roman"/>
          <w:sz w:val="28"/>
          <w:szCs w:val="28"/>
          <w:lang w:val="ru-RU"/>
        </w:rPr>
        <w:t xml:space="preserve">разу после войны, вместо того, чтобы осудить всех руководителей всех сторон (Изетбеговича, Караджича и Туджмана), они осуждали </w:t>
      </w:r>
      <w:r w:rsidR="003D4B56">
        <w:rPr>
          <w:rFonts w:ascii="Times New Roman" w:hAnsi="Times New Roman" w:cs="Times New Roman"/>
          <w:sz w:val="28"/>
          <w:szCs w:val="28"/>
          <w:lang w:val="ru-RU"/>
        </w:rPr>
        <w:t>только</w:t>
      </w:r>
      <w:r w:rsidR="002201E7" w:rsidRPr="002201E7">
        <w:rPr>
          <w:rFonts w:ascii="Times New Roman" w:hAnsi="Times New Roman" w:cs="Times New Roman"/>
          <w:sz w:val="28"/>
          <w:szCs w:val="28"/>
          <w:lang w:val="ru-RU"/>
        </w:rPr>
        <w:t xml:space="preserve"> сербов. Это способствовало тому, чтобы у власти будут национальные партии и у сербов, и у боснийцев. Националисты пользовались возможностью и обогащались, тогда как нар</w:t>
      </w:r>
      <w:r w:rsidR="005D056E">
        <w:rPr>
          <w:rFonts w:ascii="Times New Roman" w:hAnsi="Times New Roman" w:cs="Times New Roman"/>
          <w:sz w:val="28"/>
          <w:szCs w:val="28"/>
          <w:lang w:val="ru-RU"/>
        </w:rPr>
        <w:t>од все больше беднел. И никто из</w:t>
      </w:r>
      <w:r w:rsidR="002201E7" w:rsidRPr="002201E7">
        <w:rPr>
          <w:rFonts w:ascii="Times New Roman" w:hAnsi="Times New Roman" w:cs="Times New Roman"/>
          <w:sz w:val="28"/>
          <w:szCs w:val="28"/>
          <w:lang w:val="ru-RU"/>
        </w:rPr>
        <w:t xml:space="preserve"> них не был приверженцем мира.</w:t>
      </w:r>
      <w:r w:rsidR="006F621F">
        <w:rPr>
          <w:rFonts w:ascii="Times New Roman" w:hAnsi="Times New Roman" w:cs="Times New Roman"/>
          <w:sz w:val="28"/>
          <w:szCs w:val="28"/>
          <w:lang w:val="ru-RU"/>
        </w:rPr>
        <w:t xml:space="preserve"> П</w:t>
      </w:r>
      <w:r w:rsidR="002201E7" w:rsidRPr="002201E7">
        <w:rPr>
          <w:rFonts w:ascii="Times New Roman" w:hAnsi="Times New Roman" w:cs="Times New Roman"/>
          <w:sz w:val="28"/>
          <w:szCs w:val="28"/>
          <w:lang w:val="ru-RU"/>
        </w:rPr>
        <w:t>осле войны экономически также не поддерживали Республику Сербскую, и почти все деньги шли в Федерацию. Все это является негативным фактором, затрудняющим поиск сотрудничества и мира.</w:t>
      </w:r>
    </w:p>
    <w:p w:rsidR="00D33009" w:rsidRPr="00973AE0" w:rsidRDefault="00D33009"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sz w:val="28"/>
          <w:szCs w:val="28"/>
          <w:lang w:val="ru-RU"/>
        </w:rPr>
        <w:t>3) Какие факторы оказали негативное влияние на ваши отношения с боснийцами все эти годы?</w:t>
      </w:r>
    </w:p>
    <w:p w:rsidR="00100F78" w:rsidRDefault="00973AE0"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b/>
          <w:i/>
          <w:sz w:val="28"/>
          <w:szCs w:val="28"/>
          <w:u w:val="single"/>
          <w:lang w:val="ru-RU"/>
        </w:rPr>
        <w:t>Ответ первого человека</w:t>
      </w:r>
      <w:r>
        <w:rPr>
          <w:rFonts w:ascii="Times New Roman" w:hAnsi="Times New Roman" w:cs="Times New Roman"/>
          <w:b/>
          <w:i/>
          <w:sz w:val="28"/>
          <w:szCs w:val="28"/>
          <w:u w:val="single"/>
          <w:lang w:val="ru-RU"/>
        </w:rPr>
        <w:t>.</w:t>
      </w:r>
      <w:r w:rsidR="002D392F" w:rsidRPr="002D392F">
        <w:rPr>
          <w:rFonts w:ascii="Times New Roman" w:hAnsi="Times New Roman" w:cs="Times New Roman"/>
          <w:sz w:val="28"/>
          <w:szCs w:val="28"/>
          <w:lang w:val="ru-RU"/>
        </w:rPr>
        <w:t xml:space="preserve"> </w:t>
      </w:r>
      <w:r w:rsidRPr="00973AE0">
        <w:rPr>
          <w:rFonts w:ascii="Times New Roman" w:hAnsi="Times New Roman" w:cs="Times New Roman"/>
          <w:sz w:val="28"/>
          <w:szCs w:val="28"/>
          <w:lang w:val="ru-RU"/>
        </w:rPr>
        <w:t>Самым  негативным фактором я считаю то, что в то время взрослые мусульмане не упускали ни одной возможности выставить себя жертвами, пострадавшими от сербского народа, в то время как наши страдания никто в мире не замечал</w:t>
      </w:r>
      <w:r>
        <w:rPr>
          <w:rFonts w:ascii="Times New Roman" w:hAnsi="Times New Roman" w:cs="Times New Roman"/>
          <w:sz w:val="28"/>
          <w:szCs w:val="28"/>
          <w:lang w:val="ru-RU"/>
        </w:rPr>
        <w:t>.</w:t>
      </w:r>
    </w:p>
    <w:p w:rsidR="00F6782F" w:rsidRDefault="00F6782F" w:rsidP="009A476F">
      <w:pPr>
        <w:spacing w:after="0" w:line="360" w:lineRule="auto"/>
        <w:ind w:left="-1134" w:right="-1134"/>
        <w:jc w:val="both"/>
        <w:rPr>
          <w:rFonts w:ascii="Times New Roman" w:hAnsi="Times New Roman" w:cs="Times New Roman"/>
          <w:sz w:val="28"/>
          <w:szCs w:val="28"/>
          <w:lang w:val="ru-RU"/>
        </w:rPr>
      </w:pPr>
      <w:r w:rsidRPr="00F6782F">
        <w:rPr>
          <w:rFonts w:ascii="Times New Roman" w:hAnsi="Times New Roman" w:cs="Times New Roman"/>
          <w:b/>
          <w:i/>
          <w:sz w:val="28"/>
          <w:szCs w:val="28"/>
          <w:u w:val="single"/>
          <w:lang w:val="ru-RU"/>
        </w:rPr>
        <w:t>Ответ второго человека.</w:t>
      </w:r>
      <w:r w:rsidR="002D392F" w:rsidRPr="002D392F">
        <w:rPr>
          <w:rFonts w:ascii="Times New Roman" w:hAnsi="Times New Roman" w:cs="Times New Roman"/>
          <w:sz w:val="28"/>
          <w:szCs w:val="28"/>
          <w:lang w:val="ru-RU"/>
        </w:rPr>
        <w:t xml:space="preserve"> </w:t>
      </w:r>
      <w:r w:rsidRPr="00F6782F">
        <w:rPr>
          <w:rFonts w:ascii="Times New Roman" w:hAnsi="Times New Roman" w:cs="Times New Roman"/>
          <w:sz w:val="28"/>
          <w:szCs w:val="28"/>
          <w:lang w:val="ru-RU"/>
        </w:rPr>
        <w:t>После войны были очень тяжелые времена. Было очень тяжело оправиться от потерь, и больше всего от потерь членов семьи. Также экономически жизнь была тяжелой. Банья Лука и ее окрестности в большинстве своем заселены сербами, поэтому никаких неприятных ситуаций на этнической почве не возникало.</w:t>
      </w:r>
    </w:p>
    <w:p w:rsidR="00EE126B" w:rsidRDefault="00EE126B" w:rsidP="009A476F">
      <w:pPr>
        <w:spacing w:after="0" w:line="360" w:lineRule="auto"/>
        <w:ind w:left="-1134" w:right="-1134"/>
        <w:jc w:val="both"/>
        <w:rPr>
          <w:rFonts w:ascii="Times New Roman" w:hAnsi="Times New Roman" w:cs="Times New Roman"/>
          <w:sz w:val="28"/>
          <w:szCs w:val="28"/>
          <w:lang w:val="ru-RU"/>
        </w:rPr>
      </w:pPr>
      <w:r w:rsidRPr="00EE126B">
        <w:rPr>
          <w:rFonts w:ascii="Times New Roman" w:hAnsi="Times New Roman" w:cs="Times New Roman"/>
          <w:b/>
          <w:i/>
          <w:sz w:val="28"/>
          <w:szCs w:val="28"/>
          <w:u w:val="single"/>
          <w:lang w:val="ru-RU"/>
        </w:rPr>
        <w:t xml:space="preserve">Ответ </w:t>
      </w:r>
      <w:r w:rsidR="004B65C4">
        <w:rPr>
          <w:rFonts w:ascii="Times New Roman" w:hAnsi="Times New Roman" w:cs="Times New Roman"/>
          <w:b/>
          <w:i/>
          <w:sz w:val="28"/>
          <w:szCs w:val="28"/>
          <w:u w:val="single"/>
          <w:lang w:val="ru-RU"/>
        </w:rPr>
        <w:t>третьего</w:t>
      </w:r>
      <w:r w:rsidRPr="00EE126B">
        <w:rPr>
          <w:rFonts w:ascii="Times New Roman" w:hAnsi="Times New Roman" w:cs="Times New Roman"/>
          <w:b/>
          <w:i/>
          <w:sz w:val="28"/>
          <w:szCs w:val="28"/>
          <w:u w:val="single"/>
          <w:lang w:val="ru-RU"/>
        </w:rPr>
        <w:t xml:space="preserve"> человека.</w:t>
      </w:r>
      <w:r w:rsidR="002D392F" w:rsidRPr="002D392F">
        <w:rPr>
          <w:rFonts w:ascii="Times New Roman" w:hAnsi="Times New Roman" w:cs="Times New Roman"/>
          <w:sz w:val="28"/>
          <w:szCs w:val="28"/>
          <w:lang w:val="ru-RU"/>
        </w:rPr>
        <w:t xml:space="preserve"> </w:t>
      </w:r>
      <w:r w:rsidRPr="00EE126B">
        <w:rPr>
          <w:rFonts w:ascii="Times New Roman" w:hAnsi="Times New Roman" w:cs="Times New Roman"/>
          <w:sz w:val="28"/>
          <w:szCs w:val="28"/>
          <w:lang w:val="ru-RU"/>
        </w:rPr>
        <w:t>Ненависть на национальной основе.</w:t>
      </w:r>
    </w:p>
    <w:p w:rsidR="00100F78" w:rsidRDefault="004B65C4" w:rsidP="009A476F">
      <w:pPr>
        <w:spacing w:after="0" w:line="360" w:lineRule="auto"/>
        <w:ind w:left="-1134" w:right="-1134"/>
        <w:jc w:val="both"/>
        <w:rPr>
          <w:rFonts w:ascii="Times New Roman" w:hAnsi="Times New Roman" w:cs="Times New Roman"/>
          <w:sz w:val="28"/>
          <w:szCs w:val="28"/>
          <w:lang w:val="ru-RU"/>
        </w:rPr>
      </w:pPr>
      <w:r w:rsidRPr="004B65C4">
        <w:rPr>
          <w:rFonts w:ascii="Times New Roman" w:hAnsi="Times New Roman" w:cs="Times New Roman"/>
          <w:b/>
          <w:i/>
          <w:sz w:val="28"/>
          <w:szCs w:val="28"/>
          <w:u w:val="single"/>
          <w:lang w:val="ru-RU"/>
        </w:rPr>
        <w:lastRenderedPageBreak/>
        <w:t>Ответ четвертого человека.</w:t>
      </w:r>
      <w:r w:rsidR="002D392F" w:rsidRPr="002D392F">
        <w:rPr>
          <w:rFonts w:ascii="Times New Roman" w:hAnsi="Times New Roman" w:cs="Times New Roman"/>
          <w:sz w:val="28"/>
          <w:szCs w:val="28"/>
          <w:lang w:val="ru-RU"/>
        </w:rPr>
        <w:t xml:space="preserve"> </w:t>
      </w:r>
      <w:r w:rsidR="00C65A01" w:rsidRPr="00C65A01">
        <w:rPr>
          <w:rFonts w:ascii="Times New Roman" w:hAnsi="Times New Roman" w:cs="Times New Roman"/>
          <w:sz w:val="28"/>
          <w:szCs w:val="28"/>
          <w:lang w:val="ru-RU"/>
        </w:rPr>
        <w:t>Изгнание, убийство сербов, воровство , ложь</w:t>
      </w:r>
      <w:r w:rsidR="00C65A01">
        <w:rPr>
          <w:rFonts w:ascii="Times New Roman" w:hAnsi="Times New Roman" w:cs="Times New Roman"/>
          <w:sz w:val="28"/>
          <w:szCs w:val="28"/>
          <w:lang w:val="ru-RU"/>
        </w:rPr>
        <w:t>.</w:t>
      </w:r>
    </w:p>
    <w:p w:rsidR="00832849" w:rsidRDefault="00832849" w:rsidP="009A476F">
      <w:pPr>
        <w:spacing w:after="0" w:line="360" w:lineRule="auto"/>
        <w:ind w:left="-1134" w:right="-1134"/>
        <w:jc w:val="both"/>
        <w:rPr>
          <w:rFonts w:ascii="Times New Roman" w:hAnsi="Times New Roman" w:cs="Times New Roman"/>
          <w:sz w:val="28"/>
          <w:szCs w:val="28"/>
          <w:lang w:val="ru-RU"/>
        </w:rPr>
      </w:pPr>
      <w:r w:rsidRPr="00832849">
        <w:rPr>
          <w:rFonts w:ascii="Times New Roman" w:hAnsi="Times New Roman" w:cs="Times New Roman"/>
          <w:b/>
          <w:i/>
          <w:sz w:val="28"/>
          <w:szCs w:val="28"/>
          <w:u w:val="single"/>
          <w:lang w:val="ru-RU"/>
        </w:rPr>
        <w:t>Ответ пятого человека.</w:t>
      </w:r>
      <w:r w:rsidR="002D392F" w:rsidRPr="002D392F">
        <w:rPr>
          <w:rFonts w:ascii="Times New Roman" w:hAnsi="Times New Roman" w:cs="Times New Roman"/>
          <w:sz w:val="28"/>
          <w:szCs w:val="28"/>
          <w:lang w:val="ru-RU"/>
        </w:rPr>
        <w:t xml:space="preserve"> </w:t>
      </w:r>
      <w:r w:rsidRPr="00832849">
        <w:rPr>
          <w:rFonts w:ascii="Times New Roman" w:hAnsi="Times New Roman" w:cs="Times New Roman"/>
          <w:sz w:val="28"/>
          <w:szCs w:val="28"/>
          <w:lang w:val="ru-RU"/>
        </w:rPr>
        <w:t>Недоверие, искусственно созданная ложь, предыдущие неудачные опыты и неприятельский настрой по отношению к моему народу</w:t>
      </w:r>
      <w:r>
        <w:rPr>
          <w:rFonts w:ascii="Times New Roman" w:hAnsi="Times New Roman" w:cs="Times New Roman"/>
          <w:sz w:val="28"/>
          <w:szCs w:val="28"/>
          <w:lang w:val="ru-RU"/>
        </w:rPr>
        <w:t>.</w:t>
      </w:r>
    </w:p>
    <w:p w:rsidR="00C22EF4" w:rsidRDefault="00C22EF4" w:rsidP="009A476F">
      <w:pPr>
        <w:spacing w:after="0" w:line="360" w:lineRule="auto"/>
        <w:ind w:left="-1134" w:right="-1134"/>
        <w:jc w:val="both"/>
        <w:rPr>
          <w:rFonts w:ascii="Times New Roman" w:hAnsi="Times New Roman" w:cs="Times New Roman"/>
          <w:sz w:val="28"/>
          <w:szCs w:val="28"/>
          <w:lang w:val="ru-RU"/>
        </w:rPr>
      </w:pPr>
      <w:r w:rsidRPr="00C22EF4">
        <w:rPr>
          <w:rFonts w:ascii="Times New Roman" w:hAnsi="Times New Roman" w:cs="Times New Roman"/>
          <w:b/>
          <w:i/>
          <w:sz w:val="28"/>
          <w:szCs w:val="28"/>
          <w:u w:val="single"/>
          <w:lang w:val="ru-RU"/>
        </w:rPr>
        <w:t>Ответ шестого человека.</w:t>
      </w:r>
      <w:r w:rsidR="002D392F" w:rsidRPr="002D392F">
        <w:rPr>
          <w:rFonts w:ascii="Times New Roman" w:hAnsi="Times New Roman" w:cs="Times New Roman"/>
          <w:sz w:val="28"/>
          <w:szCs w:val="28"/>
          <w:lang w:val="ru-RU"/>
        </w:rPr>
        <w:t xml:space="preserve"> </w:t>
      </w:r>
      <w:r w:rsidRPr="00C22EF4">
        <w:rPr>
          <w:rFonts w:ascii="Times New Roman" w:hAnsi="Times New Roman" w:cs="Times New Roman"/>
          <w:sz w:val="28"/>
          <w:szCs w:val="28"/>
          <w:lang w:val="ru-RU"/>
        </w:rPr>
        <w:t>Политика и только политика поссорила народы.</w:t>
      </w:r>
    </w:p>
    <w:p w:rsidR="00196F51" w:rsidRDefault="00196F51" w:rsidP="009A476F">
      <w:pPr>
        <w:spacing w:after="0" w:line="360" w:lineRule="auto"/>
        <w:ind w:left="-1134" w:right="-1134"/>
        <w:jc w:val="both"/>
        <w:rPr>
          <w:rFonts w:ascii="Times New Roman" w:hAnsi="Times New Roman" w:cs="Times New Roman"/>
          <w:sz w:val="28"/>
          <w:szCs w:val="28"/>
          <w:lang w:val="ru-RU"/>
        </w:rPr>
      </w:pPr>
      <w:r w:rsidRPr="00196F51">
        <w:rPr>
          <w:rFonts w:ascii="Times New Roman" w:hAnsi="Times New Roman" w:cs="Times New Roman"/>
          <w:b/>
          <w:i/>
          <w:sz w:val="28"/>
          <w:szCs w:val="28"/>
          <w:u w:val="single"/>
          <w:lang w:val="ru-RU"/>
        </w:rPr>
        <w:t>Ответ седьмого человека.</w:t>
      </w:r>
      <w:r w:rsidR="002D392F" w:rsidRPr="002D392F">
        <w:rPr>
          <w:rFonts w:ascii="Times New Roman" w:hAnsi="Times New Roman" w:cs="Times New Roman"/>
          <w:sz w:val="28"/>
          <w:szCs w:val="28"/>
          <w:lang w:val="ru-RU"/>
        </w:rPr>
        <w:t xml:space="preserve"> </w:t>
      </w:r>
      <w:r w:rsidRPr="00196F51">
        <w:rPr>
          <w:rFonts w:ascii="Times New Roman" w:hAnsi="Times New Roman" w:cs="Times New Roman"/>
          <w:sz w:val="28"/>
          <w:szCs w:val="28"/>
          <w:lang w:val="ru-RU"/>
        </w:rPr>
        <w:t>Думаю во всем виноваты верховные власти и политики. Почему не смогли избежать этой войны?</w:t>
      </w:r>
    </w:p>
    <w:p w:rsidR="009F2971" w:rsidRDefault="009F2971" w:rsidP="009A476F">
      <w:pPr>
        <w:spacing w:after="0" w:line="360" w:lineRule="auto"/>
        <w:ind w:left="-1134" w:right="-1134"/>
        <w:jc w:val="both"/>
        <w:rPr>
          <w:rFonts w:ascii="Times New Roman" w:hAnsi="Times New Roman" w:cs="Times New Roman"/>
          <w:sz w:val="28"/>
          <w:szCs w:val="28"/>
          <w:lang w:val="ru-RU"/>
        </w:rPr>
      </w:pPr>
      <w:r w:rsidRPr="009F2971">
        <w:rPr>
          <w:rFonts w:ascii="Times New Roman" w:hAnsi="Times New Roman" w:cs="Times New Roman"/>
          <w:b/>
          <w:i/>
          <w:sz w:val="28"/>
          <w:szCs w:val="28"/>
          <w:u w:val="single"/>
          <w:lang w:val="ru-RU"/>
        </w:rPr>
        <w:t>Ответ восьмого человека.</w:t>
      </w:r>
      <w:r w:rsidR="002D392F" w:rsidRPr="002D392F">
        <w:rPr>
          <w:rFonts w:ascii="Times New Roman" w:hAnsi="Times New Roman" w:cs="Times New Roman"/>
          <w:sz w:val="28"/>
          <w:szCs w:val="28"/>
          <w:lang w:val="ru-RU"/>
        </w:rPr>
        <w:t xml:space="preserve"> </w:t>
      </w:r>
      <w:r w:rsidRPr="009F2971">
        <w:rPr>
          <w:rFonts w:ascii="Times New Roman" w:hAnsi="Times New Roman" w:cs="Times New Roman"/>
          <w:sz w:val="28"/>
          <w:szCs w:val="28"/>
          <w:lang w:val="ru-RU"/>
        </w:rPr>
        <w:t>Политика</w:t>
      </w:r>
      <w:r w:rsidR="0035207F">
        <w:rPr>
          <w:rFonts w:ascii="Times New Roman" w:hAnsi="Times New Roman" w:cs="Times New Roman"/>
          <w:sz w:val="28"/>
          <w:szCs w:val="28"/>
          <w:lang w:val="ru-RU"/>
        </w:rPr>
        <w:t>.</w:t>
      </w:r>
    </w:p>
    <w:p w:rsidR="00AF20DD" w:rsidRPr="009625C6" w:rsidRDefault="00FE2F79" w:rsidP="009A476F">
      <w:pPr>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Ответ дев</w:t>
      </w:r>
      <w:r w:rsidR="00AF20DD" w:rsidRPr="00AF20DD">
        <w:rPr>
          <w:rFonts w:ascii="Times New Roman" w:hAnsi="Times New Roman" w:cs="Times New Roman"/>
          <w:b/>
          <w:i/>
          <w:sz w:val="28"/>
          <w:szCs w:val="28"/>
          <w:u w:val="single"/>
          <w:lang w:val="ru-RU"/>
        </w:rPr>
        <w:t>ятого человека.</w:t>
      </w:r>
      <w:r w:rsidR="002D392F" w:rsidRPr="002D392F">
        <w:rPr>
          <w:rFonts w:ascii="Times New Roman" w:hAnsi="Times New Roman" w:cs="Times New Roman"/>
          <w:sz w:val="28"/>
          <w:szCs w:val="28"/>
          <w:lang w:val="ru-RU"/>
        </w:rPr>
        <w:t xml:space="preserve"> </w:t>
      </w:r>
      <w:r w:rsidR="00AF20DD" w:rsidRPr="00AF20DD">
        <w:rPr>
          <w:rFonts w:ascii="Times New Roman" w:hAnsi="Times New Roman" w:cs="Times New Roman"/>
          <w:sz w:val="28"/>
          <w:szCs w:val="28"/>
          <w:lang w:val="ru-RU"/>
        </w:rPr>
        <w:t>Причина в том, что нас выставляли агрессорами. А это было совершенно не так. Самое негативное – это ложь</w:t>
      </w:r>
      <w:r w:rsidR="00582409" w:rsidRPr="009625C6">
        <w:rPr>
          <w:rFonts w:ascii="Times New Roman" w:hAnsi="Times New Roman" w:cs="Times New Roman"/>
          <w:sz w:val="28"/>
          <w:szCs w:val="28"/>
          <w:lang w:val="ru-RU"/>
        </w:rPr>
        <w:t>.</w:t>
      </w:r>
    </w:p>
    <w:p w:rsidR="002201E7" w:rsidRPr="002201E7" w:rsidRDefault="0090437E" w:rsidP="009A476F">
      <w:pPr>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Ответ десятого</w:t>
      </w:r>
      <w:r w:rsidR="002201E7" w:rsidRPr="002201E7">
        <w:rPr>
          <w:rFonts w:ascii="Times New Roman" w:hAnsi="Times New Roman" w:cs="Times New Roman"/>
          <w:b/>
          <w:i/>
          <w:sz w:val="28"/>
          <w:szCs w:val="28"/>
          <w:u w:val="single"/>
          <w:lang w:val="ru-RU"/>
        </w:rPr>
        <w:t xml:space="preserve"> человека.</w:t>
      </w:r>
      <w:r w:rsidR="002D392F" w:rsidRPr="002D392F">
        <w:rPr>
          <w:rFonts w:ascii="Times New Roman" w:hAnsi="Times New Roman" w:cs="Times New Roman"/>
          <w:sz w:val="28"/>
          <w:szCs w:val="28"/>
          <w:lang w:val="ru-RU"/>
        </w:rPr>
        <w:t xml:space="preserve"> </w:t>
      </w:r>
      <w:r w:rsidR="002201E7" w:rsidRPr="002201E7">
        <w:rPr>
          <w:rFonts w:ascii="Times New Roman" w:hAnsi="Times New Roman" w:cs="Times New Roman"/>
          <w:sz w:val="28"/>
          <w:szCs w:val="28"/>
          <w:lang w:val="ru-RU"/>
        </w:rPr>
        <w:t>Если не осудим все военные преступления со всех сторон, ненависть всегда будет существовать, а, если существует ненависть, то тогда не будет совместной жизни!</w:t>
      </w:r>
      <w:r w:rsidR="00DC7630">
        <w:rPr>
          <w:rFonts w:ascii="Times New Roman" w:hAnsi="Times New Roman" w:cs="Times New Roman"/>
          <w:sz w:val="28"/>
          <w:szCs w:val="28"/>
          <w:lang w:val="ru-RU"/>
        </w:rPr>
        <w:t xml:space="preserve"> </w:t>
      </w:r>
      <w:r w:rsidR="002201E7" w:rsidRPr="002201E7">
        <w:rPr>
          <w:rFonts w:ascii="Times New Roman" w:hAnsi="Times New Roman" w:cs="Times New Roman"/>
          <w:sz w:val="28"/>
          <w:szCs w:val="28"/>
          <w:lang w:val="ru-RU"/>
        </w:rPr>
        <w:t xml:space="preserve">Нужно, чтобы они [прим.: здесь и ранее – международное сообщество] перестали нянчиться с боснийцами и проводить различия между народами. Я знаю, что семьям, потерявшим своих сыновей тяжело, но это – единственное решение, чтобы </w:t>
      </w:r>
      <w:r w:rsidR="00577B9D">
        <w:rPr>
          <w:rFonts w:ascii="Times New Roman" w:hAnsi="Times New Roman" w:cs="Times New Roman"/>
          <w:sz w:val="28"/>
          <w:szCs w:val="28"/>
          <w:lang w:val="ru-RU"/>
        </w:rPr>
        <w:t xml:space="preserve">в </w:t>
      </w:r>
      <w:r w:rsidR="002201E7" w:rsidRPr="002201E7">
        <w:rPr>
          <w:rFonts w:ascii="Times New Roman" w:hAnsi="Times New Roman" w:cs="Times New Roman"/>
          <w:sz w:val="28"/>
          <w:szCs w:val="28"/>
          <w:lang w:val="ru-RU"/>
        </w:rPr>
        <w:t>будущее не потеряли и другие. Война никому не приносит пользу! Единственный, кто выигрывает, это различные мафии, они становятся еще более богатыми, а народ – все беднее.</w:t>
      </w:r>
    </w:p>
    <w:p w:rsidR="00D33009" w:rsidRPr="00973AE0" w:rsidRDefault="00D33009"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sz w:val="28"/>
          <w:szCs w:val="28"/>
          <w:lang w:val="ru-RU"/>
        </w:rPr>
        <w:t>4) С какими проблемами сталкивались ваши соотечественники (соседи, друзья, родственники) в своей повседневной жизни, в то время?</w:t>
      </w:r>
    </w:p>
    <w:p w:rsidR="00100F78" w:rsidRDefault="00973AE0"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b/>
          <w:i/>
          <w:sz w:val="28"/>
          <w:szCs w:val="28"/>
          <w:u w:val="single"/>
          <w:lang w:val="ru-RU"/>
        </w:rPr>
        <w:lastRenderedPageBreak/>
        <w:t>Ответ первого человека</w:t>
      </w:r>
      <w:r>
        <w:rPr>
          <w:rFonts w:ascii="Times New Roman" w:hAnsi="Times New Roman" w:cs="Times New Roman"/>
          <w:b/>
          <w:i/>
          <w:sz w:val="28"/>
          <w:szCs w:val="28"/>
          <w:u w:val="single"/>
          <w:lang w:val="ru-RU"/>
        </w:rPr>
        <w:t>.</w:t>
      </w:r>
      <w:r w:rsidR="002D392F" w:rsidRPr="002D392F">
        <w:rPr>
          <w:rFonts w:ascii="Times New Roman" w:hAnsi="Times New Roman" w:cs="Times New Roman"/>
          <w:sz w:val="28"/>
          <w:szCs w:val="28"/>
          <w:lang w:val="ru-RU"/>
        </w:rPr>
        <w:t xml:space="preserve"> </w:t>
      </w:r>
      <w:r w:rsidRPr="00973AE0">
        <w:rPr>
          <w:rFonts w:ascii="Times New Roman" w:hAnsi="Times New Roman" w:cs="Times New Roman"/>
          <w:sz w:val="28"/>
          <w:szCs w:val="28"/>
          <w:lang w:val="ru-RU"/>
        </w:rPr>
        <w:t xml:space="preserve">Сербов хватали на границе,  когда они хотели вернуться в свои покинутые дома и забрать свое имущество, потому что их соседи мусульмане и хорваты отдавали их под суд и судили за военные преступления. Поэтому многие сербы сталкивались с проблемой, что не могут вернуть </w:t>
      </w:r>
      <w:r w:rsidR="00577B9D">
        <w:rPr>
          <w:rFonts w:ascii="Times New Roman" w:hAnsi="Times New Roman" w:cs="Times New Roman"/>
          <w:sz w:val="28"/>
          <w:szCs w:val="28"/>
          <w:lang w:val="ru-RU"/>
        </w:rPr>
        <w:t xml:space="preserve">в </w:t>
      </w:r>
      <w:r w:rsidRPr="00973AE0">
        <w:rPr>
          <w:rFonts w:ascii="Times New Roman" w:hAnsi="Times New Roman" w:cs="Times New Roman"/>
          <w:sz w:val="28"/>
          <w:szCs w:val="28"/>
          <w:lang w:val="ru-RU"/>
        </w:rPr>
        <w:t>свои покинутые дома и квартиры и свое имущество.</w:t>
      </w:r>
      <w:r w:rsidR="00DC7630">
        <w:rPr>
          <w:rFonts w:ascii="Times New Roman" w:hAnsi="Times New Roman" w:cs="Times New Roman"/>
          <w:sz w:val="28"/>
          <w:szCs w:val="28"/>
          <w:lang w:val="ru-RU"/>
        </w:rPr>
        <w:t xml:space="preserve"> </w:t>
      </w:r>
      <w:r w:rsidRPr="00973AE0">
        <w:rPr>
          <w:rFonts w:ascii="Times New Roman" w:hAnsi="Times New Roman" w:cs="Times New Roman"/>
          <w:sz w:val="28"/>
          <w:szCs w:val="28"/>
          <w:lang w:val="ru-RU"/>
        </w:rPr>
        <w:t>Из-за этого многие сербы не вернулись в свои родные  дома.</w:t>
      </w:r>
    </w:p>
    <w:p w:rsidR="00FE2F79" w:rsidRDefault="00C51D70" w:rsidP="009A476F">
      <w:pPr>
        <w:spacing w:after="0" w:line="360" w:lineRule="auto"/>
        <w:ind w:left="-1134" w:right="-1134"/>
        <w:jc w:val="both"/>
        <w:rPr>
          <w:rFonts w:ascii="Times New Roman" w:hAnsi="Times New Roman" w:cs="Times New Roman"/>
          <w:sz w:val="28"/>
          <w:szCs w:val="28"/>
          <w:lang w:val="ru-RU"/>
        </w:rPr>
      </w:pPr>
      <w:r w:rsidRPr="00C51D70">
        <w:rPr>
          <w:rFonts w:ascii="Times New Roman" w:hAnsi="Times New Roman" w:cs="Times New Roman"/>
          <w:b/>
          <w:i/>
          <w:sz w:val="28"/>
          <w:szCs w:val="28"/>
          <w:u w:val="single"/>
          <w:lang w:val="ru-RU"/>
        </w:rPr>
        <w:t xml:space="preserve">Ответ </w:t>
      </w:r>
      <w:r w:rsidR="00EE126B">
        <w:rPr>
          <w:rFonts w:ascii="Times New Roman" w:hAnsi="Times New Roman" w:cs="Times New Roman"/>
          <w:b/>
          <w:i/>
          <w:sz w:val="28"/>
          <w:szCs w:val="28"/>
          <w:u w:val="single"/>
          <w:lang w:val="ru-RU"/>
        </w:rPr>
        <w:t>второго</w:t>
      </w:r>
      <w:r w:rsidRPr="00C51D70">
        <w:rPr>
          <w:rFonts w:ascii="Times New Roman" w:hAnsi="Times New Roman" w:cs="Times New Roman"/>
          <w:b/>
          <w:i/>
          <w:sz w:val="28"/>
          <w:szCs w:val="28"/>
          <w:u w:val="single"/>
          <w:lang w:val="ru-RU"/>
        </w:rPr>
        <w:t xml:space="preserve"> человека</w:t>
      </w:r>
      <w:r>
        <w:rPr>
          <w:rFonts w:ascii="Times New Roman" w:hAnsi="Times New Roman" w:cs="Times New Roman"/>
          <w:sz w:val="28"/>
          <w:szCs w:val="28"/>
          <w:lang w:val="ru-RU"/>
        </w:rPr>
        <w:t xml:space="preserve">. </w:t>
      </w:r>
      <w:r w:rsidRPr="00C51D70">
        <w:rPr>
          <w:rFonts w:ascii="Times New Roman" w:hAnsi="Times New Roman" w:cs="Times New Roman"/>
          <w:sz w:val="28"/>
          <w:szCs w:val="28"/>
          <w:lang w:val="ru-RU"/>
        </w:rPr>
        <w:t>После</w:t>
      </w:r>
      <w:r w:rsidRPr="00F6782F">
        <w:rPr>
          <w:rFonts w:ascii="Times New Roman" w:hAnsi="Times New Roman" w:cs="Times New Roman"/>
          <w:sz w:val="28"/>
          <w:szCs w:val="28"/>
          <w:lang w:val="ru-RU"/>
        </w:rPr>
        <w:t xml:space="preserve"> войны </w:t>
      </w:r>
      <w:r w:rsidR="005451C9">
        <w:rPr>
          <w:rFonts w:ascii="Times New Roman" w:hAnsi="Times New Roman" w:cs="Times New Roman"/>
          <w:sz w:val="28"/>
          <w:szCs w:val="28"/>
          <w:lang w:val="ru-RU"/>
        </w:rPr>
        <w:t>б</w:t>
      </w:r>
      <w:r w:rsidRPr="00F6782F">
        <w:rPr>
          <w:rFonts w:ascii="Times New Roman" w:hAnsi="Times New Roman" w:cs="Times New Roman"/>
          <w:sz w:val="28"/>
          <w:szCs w:val="28"/>
          <w:lang w:val="ru-RU"/>
        </w:rPr>
        <w:t xml:space="preserve">ыло очень тяжело оправиться от потерь, и больше всего от потерь членов семьи. </w:t>
      </w:r>
      <w:r w:rsidR="005451C9">
        <w:rPr>
          <w:rFonts w:ascii="Times New Roman" w:hAnsi="Times New Roman" w:cs="Times New Roman"/>
          <w:sz w:val="28"/>
          <w:szCs w:val="28"/>
          <w:lang w:val="ru-RU"/>
        </w:rPr>
        <w:t>К тому же</w:t>
      </w:r>
      <w:r w:rsidRPr="00F6782F">
        <w:rPr>
          <w:rFonts w:ascii="Times New Roman" w:hAnsi="Times New Roman" w:cs="Times New Roman"/>
          <w:sz w:val="28"/>
          <w:szCs w:val="28"/>
          <w:lang w:val="ru-RU"/>
        </w:rPr>
        <w:t xml:space="preserve"> экономически жизнь была тяжелой. </w:t>
      </w:r>
    </w:p>
    <w:p w:rsidR="00EE126B" w:rsidRDefault="00EE126B" w:rsidP="009A476F">
      <w:pPr>
        <w:spacing w:after="0" w:line="360" w:lineRule="auto"/>
        <w:ind w:left="-1134" w:right="-1134"/>
        <w:jc w:val="both"/>
        <w:rPr>
          <w:rFonts w:ascii="Times New Roman" w:hAnsi="Times New Roman" w:cs="Times New Roman"/>
          <w:sz w:val="28"/>
          <w:szCs w:val="28"/>
          <w:lang w:val="ru-RU"/>
        </w:rPr>
      </w:pPr>
      <w:r w:rsidRPr="00EE126B">
        <w:rPr>
          <w:rFonts w:ascii="Times New Roman" w:hAnsi="Times New Roman" w:cs="Times New Roman"/>
          <w:b/>
          <w:i/>
          <w:sz w:val="28"/>
          <w:szCs w:val="28"/>
          <w:u w:val="single"/>
          <w:lang w:val="ru-RU"/>
        </w:rPr>
        <w:t xml:space="preserve">Ответ </w:t>
      </w:r>
      <w:r>
        <w:rPr>
          <w:rFonts w:ascii="Times New Roman" w:hAnsi="Times New Roman" w:cs="Times New Roman"/>
          <w:b/>
          <w:i/>
          <w:sz w:val="28"/>
          <w:szCs w:val="28"/>
          <w:u w:val="single"/>
          <w:lang w:val="ru-RU"/>
        </w:rPr>
        <w:t>третьего</w:t>
      </w:r>
      <w:r w:rsidRPr="00EE126B">
        <w:rPr>
          <w:rFonts w:ascii="Times New Roman" w:hAnsi="Times New Roman" w:cs="Times New Roman"/>
          <w:b/>
          <w:i/>
          <w:sz w:val="28"/>
          <w:szCs w:val="28"/>
          <w:u w:val="single"/>
          <w:lang w:val="ru-RU"/>
        </w:rPr>
        <w:t xml:space="preserve"> человека.</w:t>
      </w:r>
      <w:r w:rsidR="002D392F" w:rsidRPr="002D392F">
        <w:rPr>
          <w:rFonts w:ascii="Times New Roman" w:hAnsi="Times New Roman" w:cs="Times New Roman"/>
          <w:sz w:val="28"/>
          <w:szCs w:val="28"/>
          <w:lang w:val="ru-RU"/>
        </w:rPr>
        <w:t xml:space="preserve"> </w:t>
      </w:r>
      <w:r w:rsidRPr="00EE126B">
        <w:rPr>
          <w:rFonts w:ascii="Times New Roman" w:hAnsi="Times New Roman" w:cs="Times New Roman"/>
          <w:sz w:val="28"/>
          <w:szCs w:val="28"/>
          <w:lang w:val="ru-RU"/>
        </w:rPr>
        <w:t>Ответ, похожий на остальные.</w:t>
      </w:r>
    </w:p>
    <w:p w:rsidR="00534174" w:rsidRDefault="00534174" w:rsidP="009A476F">
      <w:pPr>
        <w:spacing w:after="0" w:line="360" w:lineRule="auto"/>
        <w:ind w:left="-1134" w:right="-1134"/>
        <w:jc w:val="both"/>
        <w:rPr>
          <w:rFonts w:ascii="Times New Roman" w:hAnsi="Times New Roman" w:cs="Times New Roman"/>
          <w:sz w:val="28"/>
          <w:szCs w:val="28"/>
          <w:lang w:val="ru-RU"/>
        </w:rPr>
      </w:pPr>
      <w:r w:rsidRPr="00534174">
        <w:rPr>
          <w:rFonts w:ascii="Times New Roman" w:hAnsi="Times New Roman" w:cs="Times New Roman"/>
          <w:b/>
          <w:i/>
          <w:sz w:val="28"/>
          <w:szCs w:val="28"/>
          <w:u w:val="single"/>
          <w:lang w:val="ru-RU"/>
        </w:rPr>
        <w:t>Ответ четвертого человека.</w:t>
      </w:r>
      <w:r w:rsidR="002D392F" w:rsidRPr="002D392F">
        <w:rPr>
          <w:rFonts w:ascii="Times New Roman" w:hAnsi="Times New Roman" w:cs="Times New Roman"/>
          <w:sz w:val="28"/>
          <w:szCs w:val="28"/>
          <w:lang w:val="ru-RU"/>
        </w:rPr>
        <w:t xml:space="preserve"> </w:t>
      </w:r>
      <w:r w:rsidRPr="00534174">
        <w:rPr>
          <w:rFonts w:ascii="Times New Roman" w:hAnsi="Times New Roman" w:cs="Times New Roman"/>
          <w:sz w:val="28"/>
          <w:szCs w:val="28"/>
          <w:lang w:val="ru-RU"/>
        </w:rPr>
        <w:t>Война никому не сестра. Горе, бедность, борьба за выживание.</w:t>
      </w:r>
    </w:p>
    <w:p w:rsidR="008A353C" w:rsidRDefault="008A353C" w:rsidP="009A476F">
      <w:pPr>
        <w:spacing w:after="0" w:line="360" w:lineRule="auto"/>
        <w:ind w:left="-1134" w:right="-1134"/>
        <w:jc w:val="both"/>
        <w:rPr>
          <w:rFonts w:ascii="Times New Roman" w:hAnsi="Times New Roman" w:cs="Times New Roman"/>
          <w:sz w:val="28"/>
          <w:szCs w:val="28"/>
          <w:lang w:val="ru-RU"/>
        </w:rPr>
      </w:pPr>
      <w:r w:rsidRPr="008A353C">
        <w:rPr>
          <w:rFonts w:ascii="Times New Roman" w:hAnsi="Times New Roman" w:cs="Times New Roman"/>
          <w:b/>
          <w:i/>
          <w:sz w:val="28"/>
          <w:szCs w:val="28"/>
          <w:u w:val="single"/>
          <w:lang w:val="ru-RU"/>
        </w:rPr>
        <w:t>Ответ пятого человека.</w:t>
      </w:r>
      <w:r w:rsidR="002D392F" w:rsidRPr="002D392F">
        <w:rPr>
          <w:rFonts w:ascii="Times New Roman" w:hAnsi="Times New Roman" w:cs="Times New Roman"/>
          <w:sz w:val="28"/>
          <w:szCs w:val="28"/>
          <w:lang w:val="ru-RU"/>
        </w:rPr>
        <w:t xml:space="preserve"> </w:t>
      </w:r>
      <w:r w:rsidRPr="008A353C">
        <w:rPr>
          <w:rFonts w:ascii="Times New Roman" w:hAnsi="Times New Roman" w:cs="Times New Roman"/>
          <w:sz w:val="28"/>
          <w:szCs w:val="28"/>
          <w:lang w:val="ru-RU"/>
        </w:rPr>
        <w:t>Безработица, дефицит самого необходимого, послевоенный страх за свое будущее и будущее детей, потеря свободы передвижения и многое другое</w:t>
      </w:r>
      <w:r>
        <w:rPr>
          <w:rFonts w:ascii="Times New Roman" w:hAnsi="Times New Roman" w:cs="Times New Roman"/>
          <w:sz w:val="28"/>
          <w:szCs w:val="28"/>
          <w:lang w:val="ru-RU"/>
        </w:rPr>
        <w:t>.</w:t>
      </w:r>
    </w:p>
    <w:p w:rsidR="00C57C06" w:rsidRDefault="00C57C06" w:rsidP="009A476F">
      <w:pPr>
        <w:spacing w:after="0" w:line="360" w:lineRule="auto"/>
        <w:ind w:left="-1134" w:right="-1134"/>
        <w:jc w:val="both"/>
        <w:rPr>
          <w:rFonts w:ascii="Times New Roman" w:hAnsi="Times New Roman" w:cs="Times New Roman"/>
          <w:sz w:val="28"/>
          <w:szCs w:val="28"/>
          <w:lang w:val="ru-RU"/>
        </w:rPr>
      </w:pPr>
      <w:r w:rsidRPr="00C57C06">
        <w:rPr>
          <w:rFonts w:ascii="Times New Roman" w:hAnsi="Times New Roman" w:cs="Times New Roman"/>
          <w:b/>
          <w:i/>
          <w:sz w:val="28"/>
          <w:szCs w:val="28"/>
          <w:u w:val="single"/>
          <w:lang w:val="ru-RU"/>
        </w:rPr>
        <w:t>Ответ шестого человека.</w:t>
      </w:r>
      <w:r w:rsidR="002D392F" w:rsidRPr="002D392F">
        <w:rPr>
          <w:rFonts w:ascii="Times New Roman" w:hAnsi="Times New Roman" w:cs="Times New Roman"/>
          <w:sz w:val="28"/>
          <w:szCs w:val="28"/>
          <w:lang w:val="ru-RU"/>
        </w:rPr>
        <w:t xml:space="preserve"> </w:t>
      </w:r>
      <w:r w:rsidRPr="00C57C06">
        <w:rPr>
          <w:rFonts w:ascii="Times New Roman" w:hAnsi="Times New Roman" w:cs="Times New Roman"/>
          <w:sz w:val="28"/>
          <w:szCs w:val="28"/>
          <w:lang w:val="ru-RU"/>
        </w:rPr>
        <w:t>Смерть близких людей, послевоенная нищета , трудности с работой, недостаток всего того, к чему привыкли до войны. Наш район этнически сербский. Поэтому разногласий с мусульманами не было. Также могу сказать, что мног</w:t>
      </w:r>
      <w:r>
        <w:rPr>
          <w:rFonts w:ascii="Times New Roman" w:hAnsi="Times New Roman" w:cs="Times New Roman"/>
          <w:sz w:val="28"/>
          <w:szCs w:val="28"/>
          <w:lang w:val="ru-RU"/>
        </w:rPr>
        <w:t>ие из них вернулись в свои дома</w:t>
      </w:r>
      <w:r w:rsidRPr="00C57C06">
        <w:rPr>
          <w:rFonts w:ascii="Times New Roman" w:hAnsi="Times New Roman" w:cs="Times New Roman"/>
          <w:sz w:val="28"/>
          <w:szCs w:val="28"/>
          <w:lang w:val="ru-RU"/>
        </w:rPr>
        <w:t>.</w:t>
      </w:r>
      <w:r w:rsidR="002D392F" w:rsidRPr="002D392F">
        <w:rPr>
          <w:rFonts w:ascii="Times New Roman" w:hAnsi="Times New Roman" w:cs="Times New Roman"/>
          <w:sz w:val="28"/>
          <w:szCs w:val="28"/>
          <w:lang w:val="ru-RU"/>
        </w:rPr>
        <w:t xml:space="preserve"> </w:t>
      </w:r>
      <w:r w:rsidRPr="00C57C06">
        <w:rPr>
          <w:rFonts w:ascii="Times New Roman" w:hAnsi="Times New Roman" w:cs="Times New Roman"/>
          <w:sz w:val="28"/>
          <w:szCs w:val="28"/>
          <w:lang w:val="ru-RU"/>
        </w:rPr>
        <w:t>И отношение сербов к ним было терпимое. Чего нельзя сказать о сербах. Большинство из них так не смогли вернуться в свои дома, если они находи</w:t>
      </w:r>
      <w:r>
        <w:rPr>
          <w:rFonts w:ascii="Times New Roman" w:hAnsi="Times New Roman" w:cs="Times New Roman"/>
          <w:sz w:val="28"/>
          <w:szCs w:val="28"/>
          <w:lang w:val="ru-RU"/>
        </w:rPr>
        <w:t>лись на территории федерации БиГ</w:t>
      </w:r>
      <w:r w:rsidRPr="00C57C06">
        <w:rPr>
          <w:rFonts w:ascii="Times New Roman" w:hAnsi="Times New Roman" w:cs="Times New Roman"/>
          <w:sz w:val="28"/>
          <w:szCs w:val="28"/>
          <w:lang w:val="ru-RU"/>
        </w:rPr>
        <w:t>.</w:t>
      </w:r>
    </w:p>
    <w:p w:rsidR="00025366" w:rsidRDefault="00025366" w:rsidP="009A476F">
      <w:pPr>
        <w:spacing w:after="0" w:line="360" w:lineRule="auto"/>
        <w:ind w:left="-1134" w:right="-1134"/>
        <w:jc w:val="both"/>
        <w:rPr>
          <w:rFonts w:ascii="Times New Roman" w:hAnsi="Times New Roman" w:cs="Times New Roman"/>
          <w:sz w:val="28"/>
          <w:szCs w:val="28"/>
          <w:lang w:val="ru-RU"/>
        </w:rPr>
      </w:pPr>
      <w:r w:rsidRPr="00196F51">
        <w:rPr>
          <w:rFonts w:ascii="Times New Roman" w:hAnsi="Times New Roman" w:cs="Times New Roman"/>
          <w:b/>
          <w:i/>
          <w:sz w:val="28"/>
          <w:szCs w:val="28"/>
          <w:u w:val="single"/>
          <w:lang w:val="ru-RU"/>
        </w:rPr>
        <w:t>Ответ седьмого человека.</w:t>
      </w:r>
      <w:r w:rsidR="002D392F" w:rsidRPr="002D392F">
        <w:rPr>
          <w:rFonts w:ascii="Times New Roman" w:hAnsi="Times New Roman" w:cs="Times New Roman"/>
          <w:sz w:val="28"/>
          <w:szCs w:val="28"/>
          <w:lang w:val="ru-RU"/>
        </w:rPr>
        <w:t xml:space="preserve"> </w:t>
      </w:r>
      <w:r w:rsidRPr="00025366">
        <w:rPr>
          <w:rFonts w:ascii="Times New Roman" w:hAnsi="Times New Roman" w:cs="Times New Roman"/>
          <w:sz w:val="28"/>
          <w:szCs w:val="28"/>
          <w:lang w:val="ru-RU"/>
        </w:rPr>
        <w:t>Пока единицы богатых и основная масса обычных людей справляются со многими проблемами, возникающими у них. И не перестают бороться за выживание и лучшую жизнь</w:t>
      </w:r>
      <w:r w:rsidR="00196F51">
        <w:rPr>
          <w:rFonts w:ascii="Times New Roman" w:hAnsi="Times New Roman" w:cs="Times New Roman"/>
          <w:sz w:val="28"/>
          <w:szCs w:val="28"/>
          <w:lang w:val="ru-RU"/>
        </w:rPr>
        <w:t>.</w:t>
      </w:r>
    </w:p>
    <w:p w:rsidR="009E15AB" w:rsidRDefault="009E15AB" w:rsidP="009A476F">
      <w:pPr>
        <w:spacing w:after="0" w:line="360" w:lineRule="auto"/>
        <w:ind w:left="-1134" w:right="-1134"/>
        <w:jc w:val="both"/>
        <w:rPr>
          <w:rFonts w:ascii="Times New Roman" w:hAnsi="Times New Roman" w:cs="Times New Roman"/>
          <w:b/>
          <w:i/>
          <w:sz w:val="28"/>
          <w:szCs w:val="28"/>
          <w:u w:val="single"/>
          <w:lang w:val="ru-RU"/>
        </w:rPr>
      </w:pPr>
      <w:r w:rsidRPr="00EF3B66">
        <w:rPr>
          <w:rFonts w:ascii="Times New Roman" w:hAnsi="Times New Roman" w:cs="Times New Roman"/>
          <w:b/>
          <w:i/>
          <w:sz w:val="28"/>
          <w:szCs w:val="28"/>
          <w:u w:val="single"/>
          <w:lang w:val="ru-RU"/>
        </w:rPr>
        <w:lastRenderedPageBreak/>
        <w:t>Ответ восьмого человека.</w:t>
      </w:r>
      <w:r w:rsidR="002D392F" w:rsidRPr="002D392F">
        <w:rPr>
          <w:rFonts w:ascii="Times New Roman" w:hAnsi="Times New Roman" w:cs="Times New Roman"/>
          <w:sz w:val="28"/>
          <w:szCs w:val="28"/>
          <w:lang w:val="ru-RU"/>
        </w:rPr>
        <w:t xml:space="preserve"> </w:t>
      </w:r>
      <w:r w:rsidR="00EF3B66" w:rsidRPr="00EF3B66">
        <w:rPr>
          <w:rFonts w:ascii="Times New Roman" w:hAnsi="Times New Roman" w:cs="Times New Roman"/>
          <w:sz w:val="28"/>
          <w:szCs w:val="28"/>
          <w:lang w:val="ru-RU"/>
        </w:rPr>
        <w:t>Нехватка денег, недостаток всего того, к чему привыкли раньше, тяжело было жить без самого необходимого. Недостаток продуктов питания.  Недостаток горючего, электричества, все это приводило к большим проблемам в быту. Также недоступность адекватного образования и лечения.</w:t>
      </w:r>
    </w:p>
    <w:p w:rsidR="00C734AA" w:rsidRDefault="00C734AA" w:rsidP="009A476F">
      <w:pPr>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Ответ девятого человека.</w:t>
      </w:r>
      <w:r w:rsidR="002D392F" w:rsidRPr="002D392F">
        <w:rPr>
          <w:rFonts w:ascii="Times New Roman" w:hAnsi="Times New Roman" w:cs="Times New Roman"/>
          <w:sz w:val="28"/>
          <w:szCs w:val="28"/>
          <w:lang w:val="ru-RU"/>
        </w:rPr>
        <w:t xml:space="preserve"> </w:t>
      </w:r>
      <w:r w:rsidRPr="00C734AA">
        <w:rPr>
          <w:rFonts w:ascii="Times New Roman" w:hAnsi="Times New Roman" w:cs="Times New Roman"/>
          <w:sz w:val="28"/>
          <w:szCs w:val="28"/>
          <w:lang w:val="ru-RU"/>
        </w:rPr>
        <w:t>Самое страшное – это гибель любимых и родных  на войне</w:t>
      </w:r>
      <w:r>
        <w:rPr>
          <w:rFonts w:ascii="Times New Roman" w:hAnsi="Times New Roman" w:cs="Times New Roman"/>
          <w:sz w:val="28"/>
          <w:szCs w:val="28"/>
          <w:lang w:val="ru-RU"/>
        </w:rPr>
        <w:t>. Также помню страх от бомбежек</w:t>
      </w:r>
      <w:r w:rsidRPr="00C734AA">
        <w:rPr>
          <w:rFonts w:ascii="Times New Roman" w:hAnsi="Times New Roman" w:cs="Times New Roman"/>
          <w:sz w:val="28"/>
          <w:szCs w:val="28"/>
          <w:lang w:val="ru-RU"/>
        </w:rPr>
        <w:t>.И когда прорвали линию обороны и нам пришлось бежать из своих домов. Труднее всего было справляться с дефицитом электричества, горючего и многого другого.</w:t>
      </w:r>
    </w:p>
    <w:p w:rsidR="002201E7" w:rsidRPr="002201E7" w:rsidRDefault="002201E7" w:rsidP="009A476F">
      <w:pPr>
        <w:spacing w:after="0" w:line="360" w:lineRule="auto"/>
        <w:ind w:left="-1134" w:right="-1134"/>
        <w:jc w:val="both"/>
        <w:rPr>
          <w:rFonts w:ascii="Times New Roman" w:hAnsi="Times New Roman" w:cs="Times New Roman"/>
          <w:sz w:val="28"/>
          <w:szCs w:val="28"/>
          <w:lang w:val="ru-RU"/>
        </w:rPr>
      </w:pPr>
      <w:r w:rsidRPr="002201E7">
        <w:rPr>
          <w:rFonts w:ascii="Times New Roman" w:hAnsi="Times New Roman" w:cs="Times New Roman"/>
          <w:b/>
          <w:i/>
          <w:sz w:val="28"/>
          <w:szCs w:val="28"/>
          <w:u w:val="single"/>
          <w:lang w:val="ru-RU"/>
        </w:rPr>
        <w:t xml:space="preserve">Ответ </w:t>
      </w:r>
      <w:r w:rsidR="0090437E">
        <w:rPr>
          <w:rFonts w:ascii="Times New Roman" w:hAnsi="Times New Roman" w:cs="Times New Roman"/>
          <w:b/>
          <w:i/>
          <w:sz w:val="28"/>
          <w:szCs w:val="28"/>
          <w:u w:val="single"/>
          <w:lang w:val="ru-RU"/>
        </w:rPr>
        <w:t>десятого</w:t>
      </w:r>
      <w:r w:rsidRPr="0090437E">
        <w:rPr>
          <w:rFonts w:ascii="Times New Roman" w:hAnsi="Times New Roman" w:cs="Times New Roman"/>
          <w:b/>
          <w:i/>
          <w:sz w:val="28"/>
          <w:szCs w:val="28"/>
          <w:u w:val="single"/>
          <w:lang w:val="ru-RU"/>
        </w:rPr>
        <w:t xml:space="preserve"> человека</w:t>
      </w:r>
      <w:r w:rsidR="0090437E">
        <w:rPr>
          <w:rFonts w:ascii="Times New Roman" w:hAnsi="Times New Roman" w:cs="Times New Roman"/>
          <w:b/>
          <w:i/>
          <w:sz w:val="28"/>
          <w:szCs w:val="28"/>
          <w:u w:val="single"/>
          <w:lang w:val="ru-RU"/>
        </w:rPr>
        <w:t>.</w:t>
      </w:r>
      <w:r w:rsidR="002D392F" w:rsidRPr="002D392F">
        <w:rPr>
          <w:rFonts w:ascii="Times New Roman" w:hAnsi="Times New Roman" w:cs="Times New Roman"/>
          <w:sz w:val="28"/>
          <w:szCs w:val="28"/>
          <w:lang w:val="ru-RU"/>
        </w:rPr>
        <w:t xml:space="preserve"> </w:t>
      </w:r>
      <w:r w:rsidRPr="002201E7">
        <w:rPr>
          <w:rFonts w:ascii="Times New Roman" w:hAnsi="Times New Roman" w:cs="Times New Roman"/>
          <w:sz w:val="28"/>
          <w:szCs w:val="28"/>
          <w:lang w:val="ru-RU"/>
        </w:rPr>
        <w:t>Мы родились, выросли и в школу пошли вместе. Было много и смешанных браков. Никому не мешали ни нация, ни вера. К сожалению, во время, а также после, той проклятой войны многие развелись или же жили в ссорах и проблемах. Оскорбляли друг друга. Особенно тяжело было их</w:t>
      </w:r>
      <w:r w:rsidR="0090437E">
        <w:rPr>
          <w:rFonts w:ascii="Times New Roman" w:hAnsi="Times New Roman" w:cs="Times New Roman"/>
          <w:sz w:val="28"/>
          <w:szCs w:val="28"/>
          <w:lang w:val="ru-RU"/>
        </w:rPr>
        <w:t xml:space="preserve"> детям, которые не являлись ни чисто сербами, ни чисто </w:t>
      </w:r>
      <w:r w:rsidRPr="002201E7">
        <w:rPr>
          <w:rFonts w:ascii="Times New Roman" w:hAnsi="Times New Roman" w:cs="Times New Roman"/>
          <w:sz w:val="28"/>
          <w:szCs w:val="28"/>
          <w:lang w:val="ru-RU"/>
        </w:rPr>
        <w:t>боснийцами. Дети ненавидели своих родителей. У них были проблемы в школах. В основном проблемы были, если они жили в Федерации, и реже – когда жили в Республике Сербской.</w:t>
      </w:r>
    </w:p>
    <w:p w:rsidR="002201E7" w:rsidRPr="002201E7" w:rsidRDefault="0090437E" w:rsidP="009A476F">
      <w:pPr>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sz w:val="28"/>
          <w:szCs w:val="28"/>
          <w:lang w:val="ru-RU"/>
        </w:rPr>
        <w:t>Как я уже сказала, перед этим событием</w:t>
      </w:r>
      <w:r w:rsidR="002201E7" w:rsidRPr="002201E7">
        <w:rPr>
          <w:rFonts w:ascii="Times New Roman" w:hAnsi="Times New Roman" w:cs="Times New Roman"/>
          <w:sz w:val="28"/>
          <w:szCs w:val="28"/>
          <w:lang w:val="ru-RU"/>
        </w:rPr>
        <w:t xml:space="preserve"> все жили нормально, и сербы, и боснийцы. Однако после войны, некоторые люди стали вести себя совсем по-другому. Несмотря на то, что были соседями, даже не здоровались. Случалось так, что во время войны именно соседи насиловали и убивали. Конечно, было много и других, которые пытались снова жить, как раньше.</w:t>
      </w:r>
    </w:p>
    <w:p w:rsidR="00D33009" w:rsidRDefault="00D33009"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sz w:val="28"/>
          <w:szCs w:val="28"/>
          <w:lang w:val="ru-RU"/>
        </w:rPr>
        <w:t>5) С вашей точки зрения, что принесло улучшение отношений между боснийскими мусульманами и боснийскими сербами?</w:t>
      </w:r>
    </w:p>
    <w:p w:rsidR="00973AE0" w:rsidRPr="00973AE0" w:rsidRDefault="00973AE0"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b/>
          <w:i/>
          <w:sz w:val="28"/>
          <w:szCs w:val="28"/>
          <w:u w:val="single"/>
          <w:lang w:val="ru-RU"/>
        </w:rPr>
        <w:lastRenderedPageBreak/>
        <w:t>Ответ первого человека</w:t>
      </w:r>
      <w:r>
        <w:rPr>
          <w:rFonts w:ascii="Times New Roman" w:hAnsi="Times New Roman" w:cs="Times New Roman"/>
          <w:b/>
          <w:i/>
          <w:sz w:val="28"/>
          <w:szCs w:val="28"/>
          <w:u w:val="single"/>
          <w:lang w:val="ru-RU"/>
        </w:rPr>
        <w:t>.</w:t>
      </w:r>
      <w:r w:rsidR="002D392F" w:rsidRPr="002D392F">
        <w:rPr>
          <w:rFonts w:ascii="Times New Roman" w:hAnsi="Times New Roman" w:cs="Times New Roman"/>
          <w:sz w:val="28"/>
          <w:szCs w:val="28"/>
          <w:lang w:val="ru-RU"/>
        </w:rPr>
        <w:t xml:space="preserve"> </w:t>
      </w:r>
      <w:r w:rsidR="00910F8B">
        <w:rPr>
          <w:rFonts w:ascii="Times New Roman" w:hAnsi="Times New Roman" w:cs="Times New Roman"/>
          <w:sz w:val="28"/>
          <w:szCs w:val="28"/>
          <w:lang w:val="ru-RU"/>
        </w:rPr>
        <w:t>М</w:t>
      </w:r>
      <w:r w:rsidRPr="00973AE0">
        <w:rPr>
          <w:rFonts w:ascii="Times New Roman" w:hAnsi="Times New Roman" w:cs="Times New Roman"/>
          <w:sz w:val="28"/>
          <w:szCs w:val="28"/>
          <w:lang w:val="ru-RU"/>
        </w:rPr>
        <w:t>огу сказать, что среди представителей мусульманского народа достаточно много злопамятных людей, что часто они переполнены ненавистью, что видно из их обыденного общения. В то время, как в обществе они преподносят себя, как исключительно миролюбивый народ.</w:t>
      </w:r>
    </w:p>
    <w:p w:rsidR="00973AE0" w:rsidRDefault="00973AE0"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sz w:val="28"/>
          <w:szCs w:val="28"/>
          <w:lang w:val="ru-RU"/>
        </w:rPr>
        <w:t>И многие из них до сих пор рассказывают небылицы про сербский народ и не хотят видеть и признать истину. Думаю, потому что это приносит им прибыль.</w:t>
      </w:r>
      <w:r w:rsidR="00DC7630">
        <w:rPr>
          <w:rFonts w:ascii="Times New Roman" w:hAnsi="Times New Roman" w:cs="Times New Roman"/>
          <w:sz w:val="28"/>
          <w:szCs w:val="28"/>
          <w:lang w:val="ru-RU"/>
        </w:rPr>
        <w:t xml:space="preserve"> </w:t>
      </w:r>
      <w:r w:rsidRPr="00973AE0">
        <w:rPr>
          <w:rFonts w:ascii="Times New Roman" w:hAnsi="Times New Roman" w:cs="Times New Roman"/>
          <w:sz w:val="28"/>
          <w:szCs w:val="28"/>
          <w:lang w:val="ru-RU"/>
        </w:rPr>
        <w:t>Я  сама не приучена к ненависти и не делю людей по национальности, вере, полу или расе, но к моему сожалению нужно быть слепым, чтобы не видеть фактическое состояние.Так же бы хотела сказать, что мусульмане живут намного лучше после войны и в шутку говорят, что должны быть благодарны президенту Республики Сербской, за то что была война, потому что многие из них получили визы в богатых европейских странах. Таких как Швеция, Дания, Швейцария и смогли очень хорошо заработать.</w:t>
      </w:r>
    </w:p>
    <w:p w:rsidR="00C51D70" w:rsidRDefault="00C51D70" w:rsidP="009A476F">
      <w:pPr>
        <w:spacing w:after="0" w:line="360" w:lineRule="auto"/>
        <w:ind w:left="-1134" w:right="-1134"/>
        <w:jc w:val="both"/>
        <w:rPr>
          <w:rFonts w:ascii="Times New Roman" w:hAnsi="Times New Roman" w:cs="Times New Roman"/>
          <w:sz w:val="28"/>
          <w:szCs w:val="28"/>
          <w:lang w:val="ru-RU"/>
        </w:rPr>
      </w:pPr>
      <w:r w:rsidRPr="00C51D70">
        <w:rPr>
          <w:rFonts w:ascii="Times New Roman" w:hAnsi="Times New Roman" w:cs="Times New Roman"/>
          <w:b/>
          <w:i/>
          <w:sz w:val="28"/>
          <w:szCs w:val="28"/>
          <w:u w:val="single"/>
          <w:lang w:val="ru-RU"/>
        </w:rPr>
        <w:t>Ответ второго человека</w:t>
      </w:r>
      <w:r>
        <w:rPr>
          <w:rFonts w:ascii="Times New Roman" w:hAnsi="Times New Roman" w:cs="Times New Roman"/>
          <w:b/>
          <w:i/>
          <w:sz w:val="28"/>
          <w:szCs w:val="28"/>
          <w:u w:val="single"/>
          <w:lang w:val="ru-RU"/>
        </w:rPr>
        <w:t>.</w:t>
      </w:r>
      <w:r w:rsidR="002D392F" w:rsidRPr="002D392F">
        <w:rPr>
          <w:rFonts w:ascii="Times New Roman" w:hAnsi="Times New Roman" w:cs="Times New Roman"/>
          <w:sz w:val="28"/>
          <w:szCs w:val="28"/>
          <w:lang w:val="ru-RU"/>
        </w:rPr>
        <w:t xml:space="preserve"> </w:t>
      </w:r>
      <w:r w:rsidRPr="00C51D70">
        <w:rPr>
          <w:rFonts w:ascii="Times New Roman" w:hAnsi="Times New Roman" w:cs="Times New Roman"/>
          <w:sz w:val="28"/>
          <w:szCs w:val="28"/>
          <w:lang w:val="ru-RU"/>
        </w:rPr>
        <w:t>Я не уверена, что улучшение этих отношений когда-нибудь произойдет. И если вы спрашиваете меня, то я считаю, что главную роль в этом играет Европа и международное сообщество. Они же и поссорили народы Балкан. А Босния и Герцеговина это пороховая бочка, которая может в любой момент взорваться. Я надеюсь, что войны больше не будет, что мы как-то научимся жить в мире одни с другими</w:t>
      </w:r>
      <w:r w:rsidR="00EE126B">
        <w:rPr>
          <w:rFonts w:ascii="Times New Roman" w:hAnsi="Times New Roman" w:cs="Times New Roman"/>
          <w:sz w:val="28"/>
          <w:szCs w:val="28"/>
          <w:lang w:val="ru-RU"/>
        </w:rPr>
        <w:t>.</w:t>
      </w:r>
    </w:p>
    <w:p w:rsidR="00EE126B" w:rsidRDefault="00EE126B" w:rsidP="009A476F">
      <w:pPr>
        <w:spacing w:after="0" w:line="360" w:lineRule="auto"/>
        <w:ind w:left="-1134" w:right="-1134"/>
        <w:jc w:val="both"/>
        <w:rPr>
          <w:rFonts w:ascii="Times New Roman" w:hAnsi="Times New Roman" w:cs="Times New Roman"/>
          <w:sz w:val="28"/>
          <w:szCs w:val="28"/>
          <w:lang w:val="ru-RU"/>
        </w:rPr>
      </w:pPr>
      <w:r w:rsidRPr="00EE126B">
        <w:rPr>
          <w:rFonts w:ascii="Times New Roman" w:hAnsi="Times New Roman" w:cs="Times New Roman"/>
          <w:b/>
          <w:i/>
          <w:sz w:val="28"/>
          <w:szCs w:val="28"/>
          <w:u w:val="single"/>
          <w:lang w:val="ru-RU"/>
        </w:rPr>
        <w:t>Ответ третьего человека.</w:t>
      </w:r>
      <w:r w:rsidR="002D392F" w:rsidRPr="002D392F">
        <w:rPr>
          <w:rFonts w:ascii="Times New Roman" w:hAnsi="Times New Roman" w:cs="Times New Roman"/>
          <w:sz w:val="28"/>
          <w:szCs w:val="28"/>
          <w:lang w:val="ru-RU"/>
        </w:rPr>
        <w:t xml:space="preserve"> </w:t>
      </w:r>
      <w:r w:rsidRPr="00EE126B">
        <w:rPr>
          <w:rFonts w:ascii="Times New Roman" w:hAnsi="Times New Roman" w:cs="Times New Roman"/>
          <w:sz w:val="28"/>
          <w:szCs w:val="28"/>
          <w:lang w:val="ru-RU"/>
        </w:rPr>
        <w:t>Примирение и Дейтонский договор</w:t>
      </w:r>
      <w:r>
        <w:rPr>
          <w:rFonts w:ascii="Times New Roman" w:hAnsi="Times New Roman" w:cs="Times New Roman"/>
          <w:sz w:val="28"/>
          <w:szCs w:val="28"/>
          <w:lang w:val="ru-RU"/>
        </w:rPr>
        <w:t>.</w:t>
      </w:r>
    </w:p>
    <w:p w:rsidR="00534174" w:rsidRDefault="00534174" w:rsidP="009A476F">
      <w:pPr>
        <w:spacing w:after="0" w:line="360" w:lineRule="auto"/>
        <w:ind w:left="-1134" w:right="-1134"/>
        <w:jc w:val="both"/>
        <w:rPr>
          <w:rFonts w:ascii="Times New Roman" w:hAnsi="Times New Roman" w:cs="Times New Roman"/>
          <w:sz w:val="28"/>
          <w:szCs w:val="28"/>
          <w:lang w:val="ru-RU"/>
        </w:rPr>
      </w:pPr>
      <w:r w:rsidRPr="00534174">
        <w:rPr>
          <w:rFonts w:ascii="Times New Roman" w:hAnsi="Times New Roman" w:cs="Times New Roman"/>
          <w:b/>
          <w:i/>
          <w:sz w:val="28"/>
          <w:szCs w:val="28"/>
          <w:u w:val="single"/>
          <w:lang w:val="ru-RU"/>
        </w:rPr>
        <w:t>Ответ четвертого человека.</w:t>
      </w:r>
      <w:r w:rsidR="002D392F" w:rsidRPr="002D392F">
        <w:rPr>
          <w:rFonts w:ascii="Times New Roman" w:hAnsi="Times New Roman" w:cs="Times New Roman"/>
          <w:sz w:val="28"/>
          <w:szCs w:val="28"/>
          <w:lang w:val="ru-RU"/>
        </w:rPr>
        <w:t xml:space="preserve"> </w:t>
      </w:r>
      <w:r w:rsidRPr="00534174">
        <w:rPr>
          <w:rFonts w:ascii="Times New Roman" w:hAnsi="Times New Roman" w:cs="Times New Roman"/>
          <w:sz w:val="28"/>
          <w:szCs w:val="28"/>
          <w:lang w:val="ru-RU"/>
        </w:rPr>
        <w:t>Желание жить в мире, дальнейшее развитие, деловые отношения</w:t>
      </w:r>
      <w:r>
        <w:rPr>
          <w:rFonts w:ascii="Times New Roman" w:hAnsi="Times New Roman" w:cs="Times New Roman"/>
          <w:sz w:val="28"/>
          <w:szCs w:val="28"/>
          <w:lang w:val="ru-RU"/>
        </w:rPr>
        <w:t>.</w:t>
      </w:r>
    </w:p>
    <w:p w:rsidR="008A353C" w:rsidRDefault="008A353C" w:rsidP="009A476F">
      <w:pPr>
        <w:spacing w:after="0" w:line="360" w:lineRule="auto"/>
        <w:ind w:left="-1134" w:right="-1134"/>
        <w:jc w:val="both"/>
        <w:rPr>
          <w:rFonts w:ascii="Times New Roman" w:hAnsi="Times New Roman" w:cs="Times New Roman"/>
          <w:sz w:val="28"/>
          <w:szCs w:val="28"/>
          <w:lang w:val="ru-RU"/>
        </w:rPr>
      </w:pPr>
      <w:r w:rsidRPr="008A353C">
        <w:rPr>
          <w:rFonts w:ascii="Times New Roman" w:hAnsi="Times New Roman" w:cs="Times New Roman"/>
          <w:b/>
          <w:i/>
          <w:sz w:val="28"/>
          <w:szCs w:val="28"/>
          <w:u w:val="single"/>
          <w:lang w:val="ru-RU"/>
        </w:rPr>
        <w:t>Ответ пятого человека.</w:t>
      </w:r>
      <w:r w:rsidR="002D392F" w:rsidRPr="002D392F">
        <w:rPr>
          <w:rFonts w:ascii="Times New Roman" w:hAnsi="Times New Roman" w:cs="Times New Roman"/>
          <w:sz w:val="28"/>
          <w:szCs w:val="28"/>
          <w:lang w:val="ru-RU"/>
        </w:rPr>
        <w:t xml:space="preserve"> </w:t>
      </w:r>
      <w:r w:rsidRPr="008A353C">
        <w:rPr>
          <w:rFonts w:ascii="Times New Roman" w:hAnsi="Times New Roman" w:cs="Times New Roman"/>
          <w:sz w:val="28"/>
          <w:szCs w:val="28"/>
          <w:lang w:val="ru-RU"/>
        </w:rPr>
        <w:t>Перемирие и огромное желание вернуться к той жизни, что была ранее.</w:t>
      </w:r>
    </w:p>
    <w:p w:rsidR="00025366" w:rsidRDefault="00025366" w:rsidP="009A476F">
      <w:pPr>
        <w:spacing w:after="0" w:line="360" w:lineRule="auto"/>
        <w:ind w:left="-1134" w:right="-1134"/>
        <w:jc w:val="both"/>
        <w:rPr>
          <w:rFonts w:ascii="Times New Roman" w:hAnsi="Times New Roman" w:cs="Times New Roman"/>
          <w:sz w:val="28"/>
          <w:szCs w:val="28"/>
          <w:lang w:val="ru-RU"/>
        </w:rPr>
      </w:pPr>
      <w:r w:rsidRPr="00025366">
        <w:rPr>
          <w:rFonts w:ascii="Times New Roman" w:hAnsi="Times New Roman" w:cs="Times New Roman"/>
          <w:b/>
          <w:i/>
          <w:sz w:val="28"/>
          <w:szCs w:val="28"/>
          <w:u w:val="single"/>
          <w:lang w:val="ru-RU"/>
        </w:rPr>
        <w:lastRenderedPageBreak/>
        <w:t>Ответ шестого человека.</w:t>
      </w:r>
      <w:r w:rsidR="002D392F" w:rsidRPr="002D392F">
        <w:rPr>
          <w:rFonts w:ascii="Times New Roman" w:hAnsi="Times New Roman" w:cs="Times New Roman"/>
          <w:sz w:val="28"/>
          <w:szCs w:val="28"/>
          <w:lang w:val="ru-RU"/>
        </w:rPr>
        <w:t xml:space="preserve"> </w:t>
      </w:r>
      <w:r w:rsidRPr="00025366">
        <w:rPr>
          <w:rFonts w:ascii="Times New Roman" w:hAnsi="Times New Roman" w:cs="Times New Roman"/>
          <w:sz w:val="28"/>
          <w:szCs w:val="28"/>
          <w:lang w:val="ru-RU"/>
        </w:rPr>
        <w:t>Перемирие и улучшение отношений.</w:t>
      </w:r>
    </w:p>
    <w:p w:rsidR="00025366" w:rsidRDefault="00025366" w:rsidP="009A476F">
      <w:pPr>
        <w:spacing w:after="0" w:line="360" w:lineRule="auto"/>
        <w:ind w:left="-1134" w:right="-1134"/>
        <w:jc w:val="both"/>
        <w:rPr>
          <w:rFonts w:ascii="Times New Roman" w:hAnsi="Times New Roman" w:cs="Times New Roman"/>
          <w:sz w:val="28"/>
          <w:szCs w:val="28"/>
          <w:lang w:val="ru-RU"/>
        </w:rPr>
      </w:pPr>
      <w:r w:rsidRPr="00025366">
        <w:rPr>
          <w:rFonts w:ascii="Times New Roman" w:hAnsi="Times New Roman" w:cs="Times New Roman"/>
          <w:b/>
          <w:i/>
          <w:sz w:val="28"/>
          <w:szCs w:val="28"/>
          <w:u w:val="single"/>
          <w:lang w:val="ru-RU"/>
        </w:rPr>
        <w:t>Ответ седьмого человека.</w:t>
      </w:r>
      <w:r w:rsidR="002D392F" w:rsidRPr="002D392F">
        <w:rPr>
          <w:rFonts w:ascii="Times New Roman" w:hAnsi="Times New Roman" w:cs="Times New Roman"/>
          <w:sz w:val="28"/>
          <w:szCs w:val="28"/>
          <w:lang w:val="ru-RU"/>
        </w:rPr>
        <w:t xml:space="preserve"> </w:t>
      </w:r>
      <w:r w:rsidRPr="00025366">
        <w:rPr>
          <w:rFonts w:ascii="Times New Roman" w:hAnsi="Times New Roman" w:cs="Times New Roman"/>
          <w:sz w:val="28"/>
          <w:szCs w:val="28"/>
          <w:lang w:val="ru-RU"/>
        </w:rPr>
        <w:t>Дейтонский мирный договор.</w:t>
      </w:r>
    </w:p>
    <w:p w:rsidR="004326F3" w:rsidRDefault="004326F3" w:rsidP="009A476F">
      <w:pPr>
        <w:spacing w:after="0" w:line="360" w:lineRule="auto"/>
        <w:ind w:left="-1134" w:right="-1134"/>
        <w:jc w:val="both"/>
        <w:rPr>
          <w:rFonts w:ascii="Times New Roman" w:hAnsi="Times New Roman" w:cs="Times New Roman"/>
          <w:sz w:val="28"/>
          <w:szCs w:val="28"/>
          <w:lang w:val="ru-RU"/>
        </w:rPr>
      </w:pPr>
      <w:r w:rsidRPr="004326F3">
        <w:rPr>
          <w:rFonts w:ascii="Times New Roman" w:hAnsi="Times New Roman" w:cs="Times New Roman"/>
          <w:b/>
          <w:i/>
          <w:sz w:val="28"/>
          <w:szCs w:val="28"/>
          <w:u w:val="single"/>
          <w:lang w:val="ru-RU"/>
        </w:rPr>
        <w:t>Ответ восьмого человека.</w:t>
      </w:r>
      <w:r w:rsidR="002D392F" w:rsidRPr="002D392F">
        <w:rPr>
          <w:rFonts w:ascii="Times New Roman" w:hAnsi="Times New Roman" w:cs="Times New Roman"/>
          <w:sz w:val="28"/>
          <w:szCs w:val="28"/>
          <w:lang w:val="ru-RU"/>
        </w:rPr>
        <w:t xml:space="preserve"> </w:t>
      </w:r>
      <w:r w:rsidRPr="004326F3">
        <w:rPr>
          <w:rFonts w:ascii="Times New Roman" w:hAnsi="Times New Roman" w:cs="Times New Roman"/>
          <w:sz w:val="28"/>
          <w:szCs w:val="28"/>
          <w:lang w:val="ru-RU"/>
        </w:rPr>
        <w:t>Перемирие, которого ждали все.</w:t>
      </w:r>
    </w:p>
    <w:p w:rsidR="004326F3" w:rsidRDefault="004326F3" w:rsidP="009A476F">
      <w:pPr>
        <w:spacing w:after="0" w:line="360" w:lineRule="auto"/>
        <w:ind w:left="-1134" w:right="-1134"/>
        <w:jc w:val="both"/>
        <w:rPr>
          <w:rFonts w:ascii="Times New Roman" w:hAnsi="Times New Roman" w:cs="Times New Roman"/>
          <w:sz w:val="28"/>
          <w:szCs w:val="28"/>
          <w:lang w:val="ru-RU"/>
        </w:rPr>
      </w:pPr>
      <w:r w:rsidRPr="004326F3">
        <w:rPr>
          <w:rFonts w:ascii="Times New Roman" w:hAnsi="Times New Roman" w:cs="Times New Roman"/>
          <w:b/>
          <w:i/>
          <w:sz w:val="28"/>
          <w:szCs w:val="28"/>
          <w:u w:val="single"/>
          <w:lang w:val="ru-RU"/>
        </w:rPr>
        <w:t>Ответ девятого человека.</w:t>
      </w:r>
      <w:r w:rsidR="002D392F" w:rsidRPr="002D392F">
        <w:rPr>
          <w:rFonts w:ascii="Times New Roman" w:hAnsi="Times New Roman" w:cs="Times New Roman"/>
          <w:sz w:val="28"/>
          <w:szCs w:val="28"/>
          <w:lang w:val="ru-RU"/>
        </w:rPr>
        <w:t xml:space="preserve"> </w:t>
      </w:r>
      <w:r w:rsidRPr="004326F3">
        <w:rPr>
          <w:rFonts w:ascii="Times New Roman" w:hAnsi="Times New Roman" w:cs="Times New Roman"/>
          <w:sz w:val="28"/>
          <w:szCs w:val="28"/>
          <w:lang w:val="ru-RU"/>
        </w:rPr>
        <w:t>Потому что до войны люди проживали вместе, торговля.</w:t>
      </w:r>
    </w:p>
    <w:p w:rsidR="0090437E" w:rsidRPr="0090437E" w:rsidRDefault="0090437E" w:rsidP="009A476F">
      <w:pPr>
        <w:spacing w:after="0" w:line="360" w:lineRule="auto"/>
        <w:ind w:left="-1134" w:right="-1134"/>
        <w:jc w:val="both"/>
        <w:rPr>
          <w:rFonts w:ascii="Times New Roman" w:hAnsi="Times New Roman" w:cs="Times New Roman"/>
          <w:sz w:val="28"/>
          <w:szCs w:val="28"/>
          <w:lang w:val="ru-RU"/>
        </w:rPr>
      </w:pPr>
      <w:r w:rsidRPr="0090437E">
        <w:rPr>
          <w:rFonts w:ascii="Times New Roman" w:hAnsi="Times New Roman" w:cs="Times New Roman"/>
          <w:b/>
          <w:i/>
          <w:sz w:val="28"/>
          <w:szCs w:val="28"/>
          <w:u w:val="single"/>
          <w:lang w:val="ru-RU"/>
        </w:rPr>
        <w:t xml:space="preserve">Ответ </w:t>
      </w:r>
      <w:r>
        <w:rPr>
          <w:rFonts w:ascii="Times New Roman" w:hAnsi="Times New Roman" w:cs="Times New Roman"/>
          <w:b/>
          <w:i/>
          <w:sz w:val="28"/>
          <w:szCs w:val="28"/>
          <w:u w:val="single"/>
          <w:lang w:val="ru-RU"/>
        </w:rPr>
        <w:t>десятого</w:t>
      </w:r>
      <w:r w:rsidRPr="0090437E">
        <w:rPr>
          <w:rFonts w:ascii="Times New Roman" w:hAnsi="Times New Roman" w:cs="Times New Roman"/>
          <w:b/>
          <w:i/>
          <w:sz w:val="28"/>
          <w:szCs w:val="28"/>
          <w:u w:val="single"/>
          <w:lang w:val="ru-RU"/>
        </w:rPr>
        <w:t xml:space="preserve"> человека.</w:t>
      </w:r>
      <w:r w:rsidR="002D392F" w:rsidRPr="002D392F">
        <w:rPr>
          <w:rFonts w:ascii="Times New Roman" w:hAnsi="Times New Roman" w:cs="Times New Roman"/>
          <w:sz w:val="28"/>
          <w:szCs w:val="28"/>
          <w:lang w:val="ru-RU"/>
        </w:rPr>
        <w:t xml:space="preserve"> </w:t>
      </w:r>
      <w:r w:rsidRPr="0090437E">
        <w:rPr>
          <w:rFonts w:ascii="Times New Roman" w:hAnsi="Times New Roman" w:cs="Times New Roman"/>
          <w:sz w:val="28"/>
          <w:szCs w:val="28"/>
          <w:lang w:val="ru-RU"/>
        </w:rPr>
        <w:t>Время лечит всех, и нас тоже!Люди понимают, что жизнь продолжается! Чтобы жить, мы должны работ</w:t>
      </w:r>
      <w:r>
        <w:rPr>
          <w:rFonts w:ascii="Times New Roman" w:hAnsi="Times New Roman" w:cs="Times New Roman"/>
          <w:sz w:val="28"/>
          <w:szCs w:val="28"/>
          <w:lang w:val="ru-RU"/>
        </w:rPr>
        <w:t>ать, и тем самым, сотрудничать друг с другом</w:t>
      </w:r>
      <w:r w:rsidRPr="0090437E">
        <w:rPr>
          <w:rFonts w:ascii="Times New Roman" w:hAnsi="Times New Roman" w:cs="Times New Roman"/>
          <w:sz w:val="28"/>
          <w:szCs w:val="28"/>
          <w:lang w:val="ru-RU"/>
        </w:rPr>
        <w:t>. Так что экономическое взаимодействие существует. Все больше людей путешествует друг к другу, а все меньше говорят о войне. Автомобили имеют регистрационные номера, на которых не видно, из какого ты города. Но больше никого и не интересует, откуда и кто ты! Это более интересно политикам, чем простому народу. Раньше мусульманину было нелегко найти работу в Республике Сербской, и, наоборот, сербу в Федерации. Сегодня уже не так. Сейчас трудоустраиваются без проблем. Если бы еще осудили всех тех, кто совершил преступления и над сербами, и над мусульманами, народ бы жил спокойно! К сожалению, не в интересах других, чтобы в Боснии царил мир!</w:t>
      </w:r>
    </w:p>
    <w:p w:rsidR="00D33009" w:rsidRDefault="00D33009"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sz w:val="28"/>
          <w:szCs w:val="28"/>
          <w:lang w:val="ru-RU"/>
        </w:rPr>
        <w:t>6) Наблюдаете ли крайне формы поведения между двумя сторонами на последние 5 лет?Если да расскажите о том, что произошло.</w:t>
      </w:r>
    </w:p>
    <w:p w:rsidR="00973AE0" w:rsidRDefault="00973AE0" w:rsidP="009A476F">
      <w:pPr>
        <w:spacing w:after="0" w:line="360" w:lineRule="auto"/>
        <w:ind w:left="-1134" w:right="-1134"/>
        <w:jc w:val="both"/>
        <w:rPr>
          <w:rFonts w:ascii="Times New Roman" w:hAnsi="Times New Roman" w:cs="Times New Roman"/>
          <w:sz w:val="28"/>
          <w:szCs w:val="28"/>
          <w:lang w:val="ru-RU"/>
        </w:rPr>
      </w:pPr>
      <w:r w:rsidRPr="00973AE0">
        <w:rPr>
          <w:rFonts w:ascii="Times New Roman" w:hAnsi="Times New Roman" w:cs="Times New Roman"/>
          <w:b/>
          <w:i/>
          <w:sz w:val="28"/>
          <w:szCs w:val="28"/>
          <w:u w:val="single"/>
          <w:lang w:val="ru-RU"/>
        </w:rPr>
        <w:t>Ответ первого человека.</w:t>
      </w:r>
      <w:r w:rsidRPr="00973AE0">
        <w:rPr>
          <w:rFonts w:ascii="Times New Roman" w:hAnsi="Times New Roman" w:cs="Times New Roman"/>
          <w:sz w:val="28"/>
          <w:szCs w:val="28"/>
          <w:lang w:val="ru-RU"/>
        </w:rPr>
        <w:t>Так по внешнему виду можно сказать, что все хорошо. Но по внутреннему состоянию ситуация никогда не будет нормальной, потому что по моему мнению, если бы сейчас снова началась война ненависть была бы сильней, чем в прошлой войне. И это все опираясь на факты и наблюдения.</w:t>
      </w:r>
    </w:p>
    <w:p w:rsidR="00D47DE1" w:rsidRDefault="00D47DE1" w:rsidP="009A476F">
      <w:pPr>
        <w:spacing w:after="0" w:line="360" w:lineRule="auto"/>
        <w:ind w:left="-1134" w:right="-1134"/>
        <w:jc w:val="both"/>
        <w:rPr>
          <w:rFonts w:ascii="Times New Roman" w:hAnsi="Times New Roman" w:cs="Times New Roman"/>
          <w:sz w:val="28"/>
          <w:szCs w:val="28"/>
          <w:lang w:val="ru-RU"/>
        </w:rPr>
      </w:pPr>
      <w:r w:rsidRPr="00D47DE1">
        <w:rPr>
          <w:rFonts w:ascii="Times New Roman" w:hAnsi="Times New Roman" w:cs="Times New Roman"/>
          <w:b/>
          <w:i/>
          <w:sz w:val="28"/>
          <w:szCs w:val="28"/>
          <w:u w:val="single"/>
          <w:lang w:val="ru-RU"/>
        </w:rPr>
        <w:lastRenderedPageBreak/>
        <w:t>Ответ второго человека.</w:t>
      </w:r>
      <w:r w:rsidR="002D392F" w:rsidRPr="002D392F">
        <w:rPr>
          <w:rFonts w:ascii="Times New Roman" w:hAnsi="Times New Roman" w:cs="Times New Roman"/>
          <w:sz w:val="28"/>
          <w:szCs w:val="28"/>
          <w:lang w:val="ru-RU"/>
        </w:rPr>
        <w:t xml:space="preserve"> </w:t>
      </w:r>
      <w:r w:rsidRPr="00D47DE1">
        <w:rPr>
          <w:rFonts w:ascii="Times New Roman" w:hAnsi="Times New Roman" w:cs="Times New Roman"/>
          <w:sz w:val="28"/>
          <w:szCs w:val="28"/>
          <w:lang w:val="ru-RU"/>
        </w:rPr>
        <w:t xml:space="preserve">Я считаю, что отношения в Республике Сербской между боснийцами и сербами зависят </w:t>
      </w:r>
      <w:r w:rsidR="00C867FD">
        <w:rPr>
          <w:rFonts w:ascii="Times New Roman" w:hAnsi="Times New Roman" w:cs="Times New Roman"/>
          <w:sz w:val="28"/>
          <w:szCs w:val="28"/>
          <w:lang w:val="ru-RU"/>
        </w:rPr>
        <w:t>от каждого конкретного человека</w:t>
      </w:r>
      <w:r w:rsidRPr="00D47DE1">
        <w:rPr>
          <w:rFonts w:ascii="Times New Roman" w:hAnsi="Times New Roman" w:cs="Times New Roman"/>
          <w:sz w:val="28"/>
          <w:szCs w:val="28"/>
          <w:lang w:val="ru-RU"/>
        </w:rPr>
        <w:t xml:space="preserve">.Некоторые семьи пережили большие потери в той войне и обвиняют другую сторону в этом, в то время, как другие научились прощать. И дальше бы было больше шансов на примирение, если бы политики не вставляли палки в колеса и не мешали этому процессу. Могу сказать, что в последние 5 лет ситуация кажется не такой хорошей. Недавно случилось нападение на президента Сербии  Александра Вучича в Сребренице. И вот несколько дней назад бывший президент Республики Сербской Радован Караджич осужден гаагским трибуналом на 40 лет тюрьмы. В то время как преступления, совершенные мусульманами остаются безнаказанными. Все эти ситуации очень влияют на </w:t>
      </w:r>
      <w:r w:rsidR="00283E6A">
        <w:rPr>
          <w:rFonts w:ascii="Times New Roman" w:hAnsi="Times New Roman" w:cs="Times New Roman"/>
          <w:sz w:val="28"/>
          <w:szCs w:val="28"/>
          <w:lang w:val="ru-RU"/>
        </w:rPr>
        <w:t>ухудшение</w:t>
      </w:r>
      <w:r w:rsidRPr="00D47DE1">
        <w:rPr>
          <w:rFonts w:ascii="Times New Roman" w:hAnsi="Times New Roman" w:cs="Times New Roman"/>
          <w:sz w:val="28"/>
          <w:szCs w:val="28"/>
          <w:lang w:val="ru-RU"/>
        </w:rPr>
        <w:t xml:space="preserve"> отношений и подогревают снова межнациональные розни между нами, гражданами, так называемой совместной страны Боснии и Герцеговины.</w:t>
      </w:r>
    </w:p>
    <w:p w:rsidR="00EE126B" w:rsidRDefault="00EE126B" w:rsidP="009A476F">
      <w:pPr>
        <w:spacing w:after="0" w:line="360" w:lineRule="auto"/>
        <w:ind w:left="-1134" w:right="-1134"/>
        <w:jc w:val="both"/>
        <w:rPr>
          <w:rFonts w:ascii="Times New Roman" w:hAnsi="Times New Roman" w:cs="Times New Roman"/>
          <w:sz w:val="28"/>
          <w:szCs w:val="28"/>
          <w:lang w:val="ru-RU"/>
        </w:rPr>
      </w:pPr>
      <w:r w:rsidRPr="00EE126B">
        <w:rPr>
          <w:rFonts w:ascii="Times New Roman" w:hAnsi="Times New Roman" w:cs="Times New Roman"/>
          <w:b/>
          <w:i/>
          <w:sz w:val="28"/>
          <w:szCs w:val="28"/>
          <w:u w:val="single"/>
          <w:lang w:val="ru-RU"/>
        </w:rPr>
        <w:t>Ответ третьего человека.</w:t>
      </w:r>
      <w:r w:rsidR="002D392F" w:rsidRPr="002D392F">
        <w:rPr>
          <w:rFonts w:ascii="Times New Roman" w:hAnsi="Times New Roman" w:cs="Times New Roman"/>
          <w:sz w:val="28"/>
          <w:szCs w:val="28"/>
          <w:lang w:val="ru-RU"/>
        </w:rPr>
        <w:t xml:space="preserve"> </w:t>
      </w:r>
      <w:r w:rsidRPr="00EE126B">
        <w:rPr>
          <w:rFonts w:ascii="Times New Roman" w:hAnsi="Times New Roman" w:cs="Times New Roman"/>
          <w:sz w:val="28"/>
          <w:szCs w:val="28"/>
          <w:lang w:val="ru-RU"/>
        </w:rPr>
        <w:t>Тоже плохо. Все сводилось к неотвратимым деловым отношениям между двумя сторонами</w:t>
      </w:r>
      <w:r w:rsidR="00534174">
        <w:rPr>
          <w:rFonts w:ascii="Times New Roman" w:hAnsi="Times New Roman" w:cs="Times New Roman"/>
          <w:sz w:val="28"/>
          <w:szCs w:val="28"/>
          <w:lang w:val="ru-RU"/>
        </w:rPr>
        <w:t>.</w:t>
      </w:r>
    </w:p>
    <w:p w:rsidR="00D33009" w:rsidRDefault="00534174" w:rsidP="009A476F">
      <w:pPr>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 xml:space="preserve">Ответ четвертого человека. </w:t>
      </w:r>
      <w:r w:rsidR="002D392F" w:rsidRPr="002D392F">
        <w:rPr>
          <w:rFonts w:ascii="Times New Roman" w:hAnsi="Times New Roman" w:cs="Times New Roman"/>
          <w:sz w:val="28"/>
          <w:szCs w:val="28"/>
          <w:lang w:val="ru-RU"/>
        </w:rPr>
        <w:t xml:space="preserve"> </w:t>
      </w:r>
      <w:r w:rsidRPr="00534174">
        <w:rPr>
          <w:rFonts w:ascii="Times New Roman" w:hAnsi="Times New Roman" w:cs="Times New Roman"/>
          <w:sz w:val="28"/>
          <w:szCs w:val="28"/>
          <w:lang w:val="ru-RU"/>
        </w:rPr>
        <w:t>Я думаю, что политика виновата во всей этой ситуации. Политики должны находиться на своем посту не больше 1.5 лет</w:t>
      </w:r>
      <w:r>
        <w:rPr>
          <w:rFonts w:ascii="Times New Roman" w:hAnsi="Times New Roman" w:cs="Times New Roman"/>
          <w:sz w:val="28"/>
          <w:szCs w:val="28"/>
          <w:lang w:val="ru-RU"/>
        </w:rPr>
        <w:t xml:space="preserve"> и за это время вносить законы</w:t>
      </w:r>
      <w:r w:rsidRPr="00534174">
        <w:rPr>
          <w:rFonts w:ascii="Times New Roman" w:hAnsi="Times New Roman" w:cs="Times New Roman"/>
          <w:sz w:val="28"/>
          <w:szCs w:val="28"/>
          <w:lang w:val="ru-RU"/>
        </w:rPr>
        <w:t>, которые хотя бы немного меняли ситуацию.</w:t>
      </w:r>
    </w:p>
    <w:p w:rsidR="000F5A2F" w:rsidRDefault="000F5A2F" w:rsidP="009A476F">
      <w:pPr>
        <w:spacing w:after="0" w:line="360" w:lineRule="auto"/>
        <w:ind w:left="-1134" w:right="-1134"/>
        <w:jc w:val="both"/>
        <w:rPr>
          <w:rFonts w:ascii="Times New Roman" w:hAnsi="Times New Roman" w:cs="Times New Roman"/>
          <w:sz w:val="28"/>
          <w:szCs w:val="28"/>
          <w:lang w:val="ru-RU"/>
        </w:rPr>
      </w:pPr>
      <w:r w:rsidRPr="000F5A2F">
        <w:rPr>
          <w:rFonts w:ascii="Times New Roman" w:hAnsi="Times New Roman" w:cs="Times New Roman"/>
          <w:b/>
          <w:i/>
          <w:sz w:val="28"/>
          <w:szCs w:val="28"/>
          <w:u w:val="single"/>
          <w:lang w:val="ru-RU"/>
        </w:rPr>
        <w:t>Ответ пятого человека.</w:t>
      </w:r>
      <w:r w:rsidR="002D392F" w:rsidRPr="002D392F">
        <w:rPr>
          <w:rFonts w:ascii="Times New Roman" w:hAnsi="Times New Roman" w:cs="Times New Roman"/>
          <w:sz w:val="28"/>
          <w:szCs w:val="28"/>
          <w:lang w:val="ru-RU"/>
        </w:rPr>
        <w:t xml:space="preserve"> </w:t>
      </w:r>
      <w:r w:rsidRPr="000F5A2F">
        <w:rPr>
          <w:rFonts w:ascii="Times New Roman" w:hAnsi="Times New Roman" w:cs="Times New Roman"/>
          <w:sz w:val="28"/>
          <w:szCs w:val="28"/>
          <w:lang w:val="ru-RU"/>
        </w:rPr>
        <w:t>И сегодня отношения между сербами и мусульманами остаются в основном только деловыми.</w:t>
      </w:r>
    </w:p>
    <w:p w:rsidR="00025366" w:rsidRDefault="00025366" w:rsidP="009A476F">
      <w:pPr>
        <w:spacing w:after="0" w:line="360" w:lineRule="auto"/>
        <w:ind w:left="-1134" w:right="-1134"/>
        <w:jc w:val="both"/>
        <w:rPr>
          <w:rFonts w:ascii="Times New Roman" w:hAnsi="Times New Roman" w:cs="Times New Roman"/>
          <w:sz w:val="28"/>
          <w:szCs w:val="28"/>
          <w:lang w:val="ru-RU"/>
        </w:rPr>
      </w:pPr>
      <w:r w:rsidRPr="00025366">
        <w:rPr>
          <w:rFonts w:ascii="Times New Roman" w:hAnsi="Times New Roman" w:cs="Times New Roman"/>
          <w:b/>
          <w:i/>
          <w:sz w:val="28"/>
          <w:szCs w:val="28"/>
          <w:u w:val="single"/>
          <w:lang w:val="ru-RU"/>
        </w:rPr>
        <w:t>Ответ шестого человека.</w:t>
      </w:r>
      <w:r w:rsidR="002D392F" w:rsidRPr="002D392F">
        <w:rPr>
          <w:rFonts w:ascii="Times New Roman" w:hAnsi="Times New Roman" w:cs="Times New Roman"/>
          <w:sz w:val="28"/>
          <w:szCs w:val="28"/>
          <w:lang w:val="ru-RU"/>
        </w:rPr>
        <w:t xml:space="preserve"> </w:t>
      </w:r>
      <w:r w:rsidRPr="00025366">
        <w:rPr>
          <w:rFonts w:ascii="Times New Roman" w:hAnsi="Times New Roman" w:cs="Times New Roman"/>
          <w:sz w:val="28"/>
          <w:szCs w:val="28"/>
          <w:lang w:val="ru-RU"/>
        </w:rPr>
        <w:t xml:space="preserve">И сегодня есть проблемы связанные с безработицей, потому что во время войны были разорены или уничтожены многие фирмы, дававшие людям работу. Мусульман в нашем городе не много и отношение к ним терпимое. Хотя </w:t>
      </w:r>
      <w:r w:rsidRPr="00025366">
        <w:rPr>
          <w:rFonts w:ascii="Times New Roman" w:hAnsi="Times New Roman" w:cs="Times New Roman"/>
          <w:sz w:val="28"/>
          <w:szCs w:val="28"/>
          <w:lang w:val="ru-RU"/>
        </w:rPr>
        <w:lastRenderedPageBreak/>
        <w:t>обособленность и существует, но конфликтов нет. И большинство граждан предпочитает заниматься решением насущных проблем, а не неприятельскими и враждебными отношениями.</w:t>
      </w:r>
    </w:p>
    <w:p w:rsidR="00025366" w:rsidRDefault="00025366" w:rsidP="009A476F">
      <w:pPr>
        <w:spacing w:after="0" w:line="360" w:lineRule="auto"/>
        <w:ind w:left="-1134" w:right="-1134"/>
        <w:jc w:val="both"/>
        <w:rPr>
          <w:rFonts w:ascii="Times New Roman" w:hAnsi="Times New Roman" w:cs="Times New Roman"/>
          <w:sz w:val="28"/>
          <w:szCs w:val="28"/>
          <w:lang w:val="ru-RU"/>
        </w:rPr>
      </w:pPr>
      <w:r w:rsidRPr="00025366">
        <w:rPr>
          <w:rFonts w:ascii="Times New Roman" w:hAnsi="Times New Roman" w:cs="Times New Roman"/>
          <w:b/>
          <w:i/>
          <w:sz w:val="28"/>
          <w:szCs w:val="28"/>
          <w:u w:val="single"/>
          <w:lang w:val="ru-RU"/>
        </w:rPr>
        <w:t>Ответ седьмого человека.</w:t>
      </w:r>
      <w:r w:rsidR="002D392F" w:rsidRPr="002D392F">
        <w:rPr>
          <w:rFonts w:ascii="Times New Roman" w:hAnsi="Times New Roman" w:cs="Times New Roman"/>
          <w:sz w:val="28"/>
          <w:szCs w:val="28"/>
          <w:lang w:val="ru-RU"/>
        </w:rPr>
        <w:t xml:space="preserve"> </w:t>
      </w:r>
      <w:r w:rsidRPr="00025366">
        <w:rPr>
          <w:rFonts w:ascii="Times New Roman" w:hAnsi="Times New Roman" w:cs="Times New Roman"/>
          <w:sz w:val="28"/>
          <w:szCs w:val="28"/>
          <w:lang w:val="ru-RU"/>
        </w:rPr>
        <w:t>Обычный человек больше занимается пробле</w:t>
      </w:r>
      <w:r w:rsidR="00582409">
        <w:rPr>
          <w:rFonts w:ascii="Times New Roman" w:hAnsi="Times New Roman" w:cs="Times New Roman"/>
          <w:sz w:val="28"/>
          <w:szCs w:val="28"/>
          <w:lang w:val="ru-RU"/>
        </w:rPr>
        <w:t>мами своей семьи</w:t>
      </w:r>
      <w:r w:rsidRPr="00025366">
        <w:rPr>
          <w:rFonts w:ascii="Times New Roman" w:hAnsi="Times New Roman" w:cs="Times New Roman"/>
          <w:sz w:val="28"/>
          <w:szCs w:val="28"/>
          <w:lang w:val="ru-RU"/>
        </w:rPr>
        <w:t>. И больше озадачен обеспечением лучшей жизни для своей семьи. А в</w:t>
      </w:r>
      <w:r w:rsidR="00370914">
        <w:rPr>
          <w:rFonts w:ascii="Times New Roman" w:hAnsi="Times New Roman" w:cs="Times New Roman"/>
          <w:sz w:val="28"/>
          <w:szCs w:val="28"/>
          <w:lang w:val="ru-RU"/>
        </w:rPr>
        <w:t>о всех этнических  разногласиях</w:t>
      </w:r>
      <w:r w:rsidR="00370914" w:rsidRPr="00370914">
        <w:rPr>
          <w:rFonts w:ascii="Times New Roman" w:hAnsi="Times New Roman" w:cs="Times New Roman"/>
          <w:sz w:val="28"/>
          <w:szCs w:val="28"/>
          <w:lang w:val="ru-RU"/>
        </w:rPr>
        <w:t>,</w:t>
      </w:r>
      <w:r w:rsidRPr="00025366">
        <w:rPr>
          <w:rFonts w:ascii="Times New Roman" w:hAnsi="Times New Roman" w:cs="Times New Roman"/>
          <w:sz w:val="28"/>
          <w:szCs w:val="28"/>
          <w:lang w:val="ru-RU"/>
        </w:rPr>
        <w:t xml:space="preserve"> возникающих между людьми в ответе исключительно политики и власть</w:t>
      </w:r>
      <w:r w:rsidR="004326F3">
        <w:rPr>
          <w:rFonts w:ascii="Times New Roman" w:hAnsi="Times New Roman" w:cs="Times New Roman"/>
          <w:sz w:val="28"/>
          <w:szCs w:val="28"/>
          <w:lang w:val="ru-RU"/>
        </w:rPr>
        <w:t>.</w:t>
      </w:r>
    </w:p>
    <w:p w:rsidR="004326F3" w:rsidRDefault="004326F3" w:rsidP="009A476F">
      <w:pPr>
        <w:tabs>
          <w:tab w:val="left" w:pos="3375"/>
        </w:tabs>
        <w:spacing w:after="0" w:line="360" w:lineRule="auto"/>
        <w:ind w:left="-1134" w:right="-1134"/>
        <w:jc w:val="both"/>
        <w:rPr>
          <w:rFonts w:ascii="Times New Roman" w:hAnsi="Times New Roman" w:cs="Times New Roman"/>
          <w:sz w:val="28"/>
          <w:szCs w:val="28"/>
          <w:lang w:val="ru-RU"/>
        </w:rPr>
      </w:pPr>
      <w:r w:rsidRPr="004326F3">
        <w:rPr>
          <w:rFonts w:ascii="Times New Roman" w:hAnsi="Times New Roman" w:cs="Times New Roman"/>
          <w:b/>
          <w:i/>
          <w:sz w:val="28"/>
          <w:szCs w:val="28"/>
          <w:u w:val="single"/>
          <w:lang w:val="ru-RU"/>
        </w:rPr>
        <w:t>Ответ восьмого человека</w:t>
      </w:r>
      <w:r>
        <w:rPr>
          <w:rFonts w:ascii="Times New Roman" w:hAnsi="Times New Roman" w:cs="Times New Roman"/>
          <w:b/>
          <w:i/>
          <w:sz w:val="28"/>
          <w:szCs w:val="28"/>
          <w:u w:val="single"/>
          <w:lang w:val="ru-RU"/>
        </w:rPr>
        <w:t>.</w:t>
      </w:r>
      <w:r w:rsidR="002D392F" w:rsidRPr="002D392F">
        <w:rPr>
          <w:rFonts w:ascii="Times New Roman" w:hAnsi="Times New Roman" w:cs="Times New Roman"/>
          <w:sz w:val="28"/>
          <w:szCs w:val="28"/>
          <w:lang w:val="ru-RU"/>
        </w:rPr>
        <w:t xml:space="preserve"> </w:t>
      </w:r>
      <w:r w:rsidRPr="004326F3">
        <w:rPr>
          <w:rFonts w:ascii="Times New Roman" w:hAnsi="Times New Roman" w:cs="Times New Roman"/>
          <w:sz w:val="28"/>
          <w:szCs w:val="28"/>
          <w:lang w:val="ru-RU"/>
        </w:rPr>
        <w:t>Отношения между людьми зависят от каждого конкретного человека. Большинство людей, как мне кажется, заняты своими проблемами и проблемами своих семей и не желают влезать во всякие конфликты. А во всех проблемах этнического характера виноваты власти, что не могут договориться между собой.</w:t>
      </w:r>
    </w:p>
    <w:p w:rsidR="004326F3" w:rsidRPr="006D30FF" w:rsidRDefault="004326F3" w:rsidP="009A476F">
      <w:pPr>
        <w:tabs>
          <w:tab w:val="left" w:pos="3375"/>
        </w:tabs>
        <w:spacing w:after="0" w:line="360" w:lineRule="auto"/>
        <w:ind w:left="-1134" w:right="-1134"/>
        <w:jc w:val="both"/>
        <w:rPr>
          <w:rFonts w:ascii="Times New Roman" w:hAnsi="Times New Roman" w:cs="Times New Roman"/>
          <w:sz w:val="28"/>
          <w:szCs w:val="28"/>
          <w:lang w:val="ru-RU"/>
        </w:rPr>
      </w:pPr>
      <w:r w:rsidRPr="004326F3">
        <w:rPr>
          <w:rFonts w:ascii="Times New Roman" w:hAnsi="Times New Roman" w:cs="Times New Roman"/>
          <w:b/>
          <w:i/>
          <w:sz w:val="28"/>
          <w:szCs w:val="28"/>
          <w:u w:val="single"/>
          <w:lang w:val="ru-RU"/>
        </w:rPr>
        <w:t>Ответ девятого человека.</w:t>
      </w:r>
      <w:r w:rsidR="002D392F" w:rsidRPr="002D392F">
        <w:rPr>
          <w:rFonts w:ascii="Times New Roman" w:hAnsi="Times New Roman" w:cs="Times New Roman"/>
          <w:sz w:val="28"/>
          <w:szCs w:val="28"/>
          <w:lang w:val="ru-RU"/>
        </w:rPr>
        <w:t xml:space="preserve"> </w:t>
      </w:r>
      <w:r w:rsidRPr="004326F3">
        <w:rPr>
          <w:rFonts w:ascii="Times New Roman" w:hAnsi="Times New Roman" w:cs="Times New Roman"/>
          <w:sz w:val="28"/>
          <w:szCs w:val="28"/>
          <w:lang w:val="ru-RU"/>
        </w:rPr>
        <w:t>Обычные люди стараются не смотреть на различия между ними, пока политики своим вмешательством не начинают настраивать одних против других, добиваясь таким образом голосов избирателей и единомышленников.</w:t>
      </w:r>
    </w:p>
    <w:p w:rsidR="00DF688C" w:rsidRPr="004859F2" w:rsidRDefault="0090437E" w:rsidP="009A476F">
      <w:pPr>
        <w:tabs>
          <w:tab w:val="left" w:pos="3375"/>
        </w:tabs>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b/>
          <w:i/>
          <w:sz w:val="28"/>
          <w:szCs w:val="28"/>
          <w:u w:val="single"/>
          <w:lang w:val="ru-RU"/>
        </w:rPr>
        <w:t>Ответ десятого</w:t>
      </w:r>
      <w:r w:rsidR="008728DD" w:rsidRPr="008728DD">
        <w:rPr>
          <w:rFonts w:ascii="Times New Roman" w:hAnsi="Times New Roman" w:cs="Times New Roman"/>
          <w:b/>
          <w:i/>
          <w:sz w:val="28"/>
          <w:szCs w:val="28"/>
          <w:u w:val="single"/>
          <w:lang w:val="ru-RU"/>
        </w:rPr>
        <w:t xml:space="preserve"> человека.</w:t>
      </w:r>
      <w:r w:rsidR="002D392F" w:rsidRPr="002D392F">
        <w:rPr>
          <w:rFonts w:ascii="Times New Roman" w:hAnsi="Times New Roman" w:cs="Times New Roman"/>
          <w:sz w:val="28"/>
          <w:szCs w:val="28"/>
          <w:lang w:val="ru-RU"/>
        </w:rPr>
        <w:t xml:space="preserve"> </w:t>
      </w:r>
      <w:r w:rsidR="00CB5C7C" w:rsidRPr="00CB5C7C">
        <w:rPr>
          <w:rFonts w:ascii="Times New Roman" w:hAnsi="Times New Roman" w:cs="Times New Roman"/>
          <w:sz w:val="28"/>
          <w:szCs w:val="28"/>
          <w:lang w:val="ru-RU"/>
        </w:rPr>
        <w:t xml:space="preserve">Когда в какой-то стране существуют экономические проблемы, несложно вызвать ненависть и недовольство.Федерация стремится контролировать всю Боснию. Параллельно с этим стремится навязать и боснийский в качестве главного языка. Известно, что в Боснии в качестве основного народа живут не только боснийцы, но и сербы и хорваты. Конечно, живет еще и много национальных меньшинств. У сербов и хорватов – свой язык.Другая проблема – </w:t>
      </w:r>
      <w:r w:rsidR="00CB5C7C" w:rsidRPr="00CB5C7C">
        <w:rPr>
          <w:rFonts w:ascii="Times New Roman" w:hAnsi="Times New Roman" w:cs="Times New Roman"/>
          <w:sz w:val="28"/>
          <w:szCs w:val="28"/>
          <w:lang w:val="ru-RU"/>
        </w:rPr>
        <w:lastRenderedPageBreak/>
        <w:t>правосудие.</w:t>
      </w:r>
      <w:r w:rsidR="006F621F">
        <w:rPr>
          <w:rFonts w:ascii="Times New Roman" w:hAnsi="Times New Roman" w:cs="Times New Roman"/>
          <w:sz w:val="28"/>
          <w:szCs w:val="28"/>
          <w:lang w:val="ru-RU"/>
        </w:rPr>
        <w:t>Федерация все больше стремит</w:t>
      </w:r>
      <w:r w:rsidR="00CB5C7C" w:rsidRPr="00CB5C7C">
        <w:rPr>
          <w:rFonts w:ascii="Times New Roman" w:hAnsi="Times New Roman" w:cs="Times New Roman"/>
          <w:sz w:val="28"/>
          <w:szCs w:val="28"/>
          <w:lang w:val="ru-RU"/>
        </w:rPr>
        <w:t>ся уничтожить Республику Сербскую.Сербы боятся жить в совместно с мусульман</w:t>
      </w:r>
      <w:r w:rsidR="00CB5C7C">
        <w:rPr>
          <w:rFonts w:ascii="Times New Roman" w:hAnsi="Times New Roman" w:cs="Times New Roman"/>
          <w:sz w:val="28"/>
          <w:szCs w:val="28"/>
          <w:lang w:val="ru-RU"/>
        </w:rPr>
        <w:t>ами там, где бы они мусульмане</w:t>
      </w:r>
      <w:r w:rsidR="00CB5C7C" w:rsidRPr="00CB5C7C">
        <w:rPr>
          <w:rFonts w:ascii="Times New Roman" w:hAnsi="Times New Roman" w:cs="Times New Roman"/>
          <w:sz w:val="28"/>
          <w:szCs w:val="28"/>
          <w:lang w:val="ru-RU"/>
        </w:rPr>
        <w:t xml:space="preserve"> были еще и руководителями. Федерация и дальше имеет полную поддержку Европы и Америки, в отличие от Республики Сербской.</w:t>
      </w: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9A476F" w:rsidRPr="00996B2F" w:rsidRDefault="009A476F" w:rsidP="009A476F">
      <w:pPr>
        <w:tabs>
          <w:tab w:val="left" w:pos="3375"/>
        </w:tabs>
        <w:spacing w:after="0" w:line="360" w:lineRule="auto"/>
        <w:ind w:left="-1134" w:right="-1134"/>
        <w:jc w:val="both"/>
        <w:rPr>
          <w:rFonts w:ascii="Times New Roman" w:hAnsi="Times New Roman" w:cs="Times New Roman"/>
          <w:b/>
          <w:sz w:val="28"/>
          <w:szCs w:val="28"/>
          <w:lang w:val="ru-RU"/>
        </w:rPr>
      </w:pPr>
    </w:p>
    <w:p w:rsidR="00F61A72" w:rsidRPr="002619AA" w:rsidRDefault="00F61A72" w:rsidP="009A476F">
      <w:pPr>
        <w:tabs>
          <w:tab w:val="left" w:pos="3375"/>
        </w:tabs>
        <w:spacing w:after="0" w:line="360" w:lineRule="auto"/>
        <w:ind w:left="-1134" w:right="-1134"/>
        <w:jc w:val="both"/>
        <w:rPr>
          <w:rFonts w:ascii="Times New Roman" w:hAnsi="Times New Roman" w:cs="Times New Roman"/>
          <w:b/>
          <w:sz w:val="28"/>
          <w:szCs w:val="28"/>
          <w:lang w:val="ru-RU"/>
        </w:rPr>
      </w:pPr>
    </w:p>
    <w:p w:rsidR="00F05A08" w:rsidRDefault="00F05A08" w:rsidP="009A476F">
      <w:pPr>
        <w:tabs>
          <w:tab w:val="left" w:pos="3375"/>
        </w:tabs>
        <w:spacing w:after="0" w:line="360" w:lineRule="auto"/>
        <w:ind w:left="-1134" w:right="-1134"/>
        <w:jc w:val="both"/>
        <w:rPr>
          <w:rFonts w:ascii="Times New Roman" w:hAnsi="Times New Roman" w:cs="Times New Roman"/>
          <w:b/>
          <w:sz w:val="28"/>
          <w:szCs w:val="28"/>
          <w:lang w:val="ru-RU"/>
        </w:rPr>
      </w:pPr>
    </w:p>
    <w:p w:rsidR="00F05A08" w:rsidRDefault="00F05A08" w:rsidP="009A476F">
      <w:pPr>
        <w:tabs>
          <w:tab w:val="left" w:pos="3375"/>
        </w:tabs>
        <w:spacing w:after="0" w:line="360" w:lineRule="auto"/>
        <w:ind w:left="-1134" w:right="-1134"/>
        <w:jc w:val="both"/>
        <w:rPr>
          <w:rFonts w:ascii="Times New Roman" w:hAnsi="Times New Roman" w:cs="Times New Roman"/>
          <w:b/>
          <w:sz w:val="28"/>
          <w:szCs w:val="28"/>
          <w:lang w:val="ru-RU"/>
        </w:rPr>
      </w:pPr>
    </w:p>
    <w:p w:rsidR="00F05A08" w:rsidRDefault="00F05A08" w:rsidP="009A476F">
      <w:pPr>
        <w:tabs>
          <w:tab w:val="left" w:pos="3375"/>
        </w:tabs>
        <w:spacing w:after="0" w:line="360" w:lineRule="auto"/>
        <w:ind w:left="-1134" w:right="-1134"/>
        <w:jc w:val="both"/>
        <w:rPr>
          <w:rFonts w:ascii="Times New Roman" w:hAnsi="Times New Roman" w:cs="Times New Roman"/>
          <w:b/>
          <w:sz w:val="28"/>
          <w:szCs w:val="28"/>
          <w:lang w:val="ru-RU"/>
        </w:rPr>
      </w:pPr>
    </w:p>
    <w:p w:rsidR="00F05A08" w:rsidRDefault="00F05A08" w:rsidP="009A476F">
      <w:pPr>
        <w:tabs>
          <w:tab w:val="left" w:pos="3375"/>
        </w:tabs>
        <w:spacing w:after="0" w:line="360" w:lineRule="auto"/>
        <w:ind w:left="-1134" w:right="-1134"/>
        <w:jc w:val="both"/>
        <w:rPr>
          <w:rFonts w:ascii="Times New Roman" w:hAnsi="Times New Roman" w:cs="Times New Roman"/>
          <w:b/>
          <w:sz w:val="28"/>
          <w:szCs w:val="28"/>
          <w:lang w:val="ru-RU"/>
        </w:rPr>
      </w:pPr>
    </w:p>
    <w:p w:rsidR="004B4C14" w:rsidRPr="00DF688C" w:rsidRDefault="00620836" w:rsidP="009A476F">
      <w:pPr>
        <w:tabs>
          <w:tab w:val="left" w:pos="3375"/>
        </w:tabs>
        <w:spacing w:after="0" w:line="360" w:lineRule="auto"/>
        <w:ind w:left="-1134" w:right="-1134"/>
        <w:jc w:val="both"/>
        <w:rPr>
          <w:rFonts w:ascii="Times New Roman" w:hAnsi="Times New Roman" w:cs="Times New Roman"/>
          <w:b/>
          <w:sz w:val="28"/>
          <w:szCs w:val="28"/>
          <w:lang w:val="ru-RU"/>
        </w:rPr>
      </w:pPr>
      <w:r w:rsidRPr="004E1367">
        <w:rPr>
          <w:rFonts w:ascii="Times New Roman" w:hAnsi="Times New Roman" w:cs="Times New Roman"/>
          <w:b/>
          <w:sz w:val="28"/>
          <w:szCs w:val="28"/>
          <w:lang w:val="ru-RU"/>
        </w:rPr>
        <w:lastRenderedPageBreak/>
        <w:t xml:space="preserve">                                            </w:t>
      </w:r>
      <w:r w:rsidR="00DF688C" w:rsidRPr="00DF688C">
        <w:rPr>
          <w:rFonts w:ascii="Times New Roman" w:hAnsi="Times New Roman" w:cs="Times New Roman"/>
          <w:b/>
          <w:sz w:val="28"/>
          <w:szCs w:val="28"/>
          <w:lang w:val="ru-RU"/>
        </w:rPr>
        <w:t>Заключение</w:t>
      </w:r>
    </w:p>
    <w:p w:rsidR="004B4C14" w:rsidRPr="00B41572" w:rsidRDefault="004B4C14" w:rsidP="009A476F">
      <w:pPr>
        <w:tabs>
          <w:tab w:val="left" w:pos="3375"/>
        </w:tabs>
        <w:spacing w:after="0" w:line="360" w:lineRule="auto"/>
        <w:ind w:left="-1134" w:right="-113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Исходя из ответов</w:t>
      </w:r>
      <w:r w:rsidR="002D392F" w:rsidRPr="004E1367">
        <w:rPr>
          <w:rFonts w:ascii="Times New Roman" w:hAnsi="Times New Roman" w:cs="Times New Roman"/>
          <w:sz w:val="28"/>
          <w:szCs w:val="28"/>
          <w:lang w:val="ru-RU"/>
        </w:rPr>
        <w:t xml:space="preserve"> </w:t>
      </w:r>
      <w:r>
        <w:rPr>
          <w:rFonts w:ascii="Times New Roman" w:hAnsi="Times New Roman" w:cs="Times New Roman"/>
          <w:sz w:val="28"/>
          <w:szCs w:val="28"/>
          <w:lang w:val="ru-RU"/>
        </w:rPr>
        <w:t>можно сказать</w:t>
      </w:r>
      <w:r w:rsidRPr="004B4C14">
        <w:rPr>
          <w:rFonts w:ascii="Times New Roman" w:hAnsi="Times New Roman" w:cs="Times New Roman"/>
          <w:sz w:val="28"/>
          <w:szCs w:val="28"/>
          <w:lang w:val="ru-RU"/>
        </w:rPr>
        <w:t xml:space="preserve">, </w:t>
      </w:r>
      <w:r>
        <w:rPr>
          <w:rFonts w:ascii="Times New Roman" w:hAnsi="Times New Roman" w:cs="Times New Roman"/>
          <w:sz w:val="28"/>
          <w:szCs w:val="28"/>
          <w:lang w:val="ru-RU"/>
        </w:rPr>
        <w:t>что</w:t>
      </w:r>
      <w:r w:rsidR="00C735F9">
        <w:rPr>
          <w:rFonts w:ascii="Times New Roman" w:hAnsi="Times New Roman" w:cs="Times New Roman"/>
          <w:sz w:val="28"/>
          <w:szCs w:val="28"/>
          <w:lang w:val="ru-RU"/>
        </w:rPr>
        <w:t xml:space="preserve"> все опрошенные </w:t>
      </w:r>
      <w:r w:rsidR="00720534">
        <w:rPr>
          <w:rFonts w:ascii="Times New Roman" w:hAnsi="Times New Roman" w:cs="Times New Roman"/>
          <w:sz w:val="28"/>
          <w:szCs w:val="28"/>
          <w:lang w:val="ru-RU"/>
        </w:rPr>
        <w:t>боснийские сербы</w:t>
      </w:r>
      <w:r w:rsidR="00910F8B">
        <w:rPr>
          <w:rFonts w:ascii="Times New Roman" w:hAnsi="Times New Roman" w:cs="Times New Roman"/>
          <w:sz w:val="28"/>
          <w:szCs w:val="28"/>
          <w:lang w:val="ru-RU"/>
        </w:rPr>
        <w:t xml:space="preserve"> согласны с тем</w:t>
      </w:r>
      <w:r w:rsidR="00910F8B" w:rsidRPr="00910F8B">
        <w:rPr>
          <w:rFonts w:ascii="Times New Roman" w:hAnsi="Times New Roman" w:cs="Times New Roman"/>
          <w:sz w:val="28"/>
          <w:szCs w:val="28"/>
          <w:lang w:val="ru-RU"/>
        </w:rPr>
        <w:t xml:space="preserve">, </w:t>
      </w:r>
      <w:r w:rsidR="00910F8B">
        <w:rPr>
          <w:rFonts w:ascii="Times New Roman" w:hAnsi="Times New Roman" w:cs="Times New Roman"/>
          <w:sz w:val="28"/>
          <w:szCs w:val="28"/>
          <w:lang w:val="ru-RU"/>
        </w:rPr>
        <w:t>что западные и боснийские СМИ плохо отнеслись к сербам</w:t>
      </w:r>
      <w:r w:rsidR="00910F8B" w:rsidRPr="00910F8B">
        <w:rPr>
          <w:rFonts w:ascii="Times New Roman" w:hAnsi="Times New Roman" w:cs="Times New Roman"/>
          <w:sz w:val="28"/>
          <w:szCs w:val="28"/>
          <w:lang w:val="ru-RU"/>
        </w:rPr>
        <w:t xml:space="preserve">, </w:t>
      </w:r>
      <w:r w:rsidR="00910F8B">
        <w:rPr>
          <w:rFonts w:ascii="Times New Roman" w:hAnsi="Times New Roman" w:cs="Times New Roman"/>
          <w:sz w:val="28"/>
          <w:szCs w:val="28"/>
          <w:lang w:val="ru-RU"/>
        </w:rPr>
        <w:t>возлагая всю ответственность</w:t>
      </w:r>
      <w:r w:rsidR="00C735F9">
        <w:rPr>
          <w:rFonts w:ascii="Times New Roman" w:hAnsi="Times New Roman" w:cs="Times New Roman"/>
          <w:sz w:val="28"/>
          <w:szCs w:val="28"/>
          <w:lang w:val="ru-RU"/>
        </w:rPr>
        <w:t xml:space="preserve"> за</w:t>
      </w:r>
      <w:r w:rsidR="00910F8B">
        <w:rPr>
          <w:rFonts w:ascii="Times New Roman" w:hAnsi="Times New Roman" w:cs="Times New Roman"/>
          <w:sz w:val="28"/>
          <w:szCs w:val="28"/>
          <w:lang w:val="ru-RU"/>
        </w:rPr>
        <w:t xml:space="preserve"> войну на них.</w:t>
      </w:r>
      <w:r w:rsidR="004E1367" w:rsidRPr="004E1367">
        <w:rPr>
          <w:rFonts w:ascii="Times New Roman" w:hAnsi="Times New Roman" w:cs="Times New Roman"/>
          <w:sz w:val="28"/>
          <w:szCs w:val="28"/>
          <w:lang w:val="ru-RU"/>
        </w:rPr>
        <w:t xml:space="preserve"> </w:t>
      </w:r>
      <w:r w:rsidR="00F2179D">
        <w:rPr>
          <w:rFonts w:ascii="Times New Roman" w:hAnsi="Times New Roman" w:cs="Times New Roman"/>
          <w:sz w:val="28"/>
          <w:szCs w:val="28"/>
          <w:lang w:val="ru-RU"/>
        </w:rPr>
        <w:t xml:space="preserve">За исключением второго </w:t>
      </w:r>
      <w:r w:rsidR="007137A3">
        <w:rPr>
          <w:rFonts w:ascii="Times New Roman" w:hAnsi="Times New Roman" w:cs="Times New Roman"/>
          <w:sz w:val="28"/>
          <w:szCs w:val="28"/>
          <w:lang w:val="ru-RU"/>
        </w:rPr>
        <w:t>опрошенного</w:t>
      </w:r>
      <w:r w:rsidR="00F2179D">
        <w:rPr>
          <w:rFonts w:ascii="Times New Roman" w:hAnsi="Times New Roman" w:cs="Times New Roman"/>
          <w:sz w:val="28"/>
          <w:szCs w:val="28"/>
          <w:lang w:val="ru-RU"/>
        </w:rPr>
        <w:t xml:space="preserve"> все другие чувствовали изоляцию. </w:t>
      </w:r>
      <w:r w:rsidR="0051095E">
        <w:rPr>
          <w:rFonts w:ascii="Times New Roman" w:hAnsi="Times New Roman" w:cs="Times New Roman"/>
          <w:sz w:val="28"/>
          <w:szCs w:val="28"/>
          <w:lang w:val="ru-RU"/>
        </w:rPr>
        <w:t>В</w:t>
      </w:r>
      <w:r w:rsidR="0051095E" w:rsidRPr="0051095E">
        <w:rPr>
          <w:rFonts w:ascii="Times New Roman" w:hAnsi="Times New Roman" w:cs="Times New Roman"/>
          <w:sz w:val="28"/>
          <w:szCs w:val="28"/>
          <w:lang w:val="ru-RU"/>
        </w:rPr>
        <w:t xml:space="preserve">се </w:t>
      </w:r>
      <w:r w:rsidR="00680B38">
        <w:rPr>
          <w:rFonts w:ascii="Times New Roman" w:hAnsi="Times New Roman" w:cs="Times New Roman"/>
          <w:sz w:val="28"/>
          <w:szCs w:val="28"/>
          <w:lang w:val="ru-RU"/>
        </w:rPr>
        <w:t xml:space="preserve">люди более или менее </w:t>
      </w:r>
      <w:r w:rsidR="0051095E" w:rsidRPr="0051095E">
        <w:rPr>
          <w:rFonts w:ascii="Times New Roman" w:hAnsi="Times New Roman" w:cs="Times New Roman"/>
          <w:sz w:val="28"/>
          <w:szCs w:val="28"/>
          <w:lang w:val="ru-RU"/>
        </w:rPr>
        <w:t>считают, что западные страны пристрастно относятся к</w:t>
      </w:r>
      <w:r w:rsidR="0051095E">
        <w:rPr>
          <w:rFonts w:ascii="Times New Roman" w:hAnsi="Times New Roman" w:cs="Times New Roman"/>
          <w:sz w:val="28"/>
          <w:szCs w:val="28"/>
          <w:lang w:val="ru-RU"/>
        </w:rPr>
        <w:t xml:space="preserve"> сербам и проявляют</w:t>
      </w:r>
      <w:r w:rsidR="004E1367" w:rsidRPr="004E1367">
        <w:rPr>
          <w:rFonts w:ascii="Times New Roman" w:hAnsi="Times New Roman" w:cs="Times New Roman"/>
          <w:sz w:val="28"/>
          <w:szCs w:val="28"/>
          <w:lang w:val="ru-RU"/>
        </w:rPr>
        <w:t xml:space="preserve"> </w:t>
      </w:r>
      <w:r w:rsidR="00680B38">
        <w:rPr>
          <w:rFonts w:ascii="Times New Roman" w:hAnsi="Times New Roman" w:cs="Times New Roman"/>
          <w:sz w:val="28"/>
          <w:szCs w:val="28"/>
          <w:lang w:val="ru-RU"/>
        </w:rPr>
        <w:t>больше</w:t>
      </w:r>
      <w:r w:rsidR="004E1367" w:rsidRPr="004E1367">
        <w:rPr>
          <w:rFonts w:ascii="Times New Roman" w:hAnsi="Times New Roman" w:cs="Times New Roman"/>
          <w:sz w:val="28"/>
          <w:szCs w:val="28"/>
          <w:lang w:val="ru-RU"/>
        </w:rPr>
        <w:t xml:space="preserve"> </w:t>
      </w:r>
      <w:r w:rsidR="00680B38">
        <w:rPr>
          <w:rFonts w:ascii="Times New Roman" w:hAnsi="Times New Roman" w:cs="Times New Roman"/>
          <w:sz w:val="28"/>
          <w:szCs w:val="28"/>
          <w:lang w:val="ru-RU"/>
        </w:rPr>
        <w:t xml:space="preserve">терпения в </w:t>
      </w:r>
      <w:r w:rsidR="0051095E">
        <w:rPr>
          <w:rFonts w:ascii="Times New Roman" w:hAnsi="Times New Roman" w:cs="Times New Roman"/>
          <w:sz w:val="28"/>
          <w:szCs w:val="28"/>
          <w:lang w:val="ru-RU"/>
        </w:rPr>
        <w:t>боснийски</w:t>
      </w:r>
      <w:r w:rsidR="00680B38">
        <w:rPr>
          <w:rFonts w:ascii="Times New Roman" w:hAnsi="Times New Roman" w:cs="Times New Roman"/>
          <w:sz w:val="28"/>
          <w:szCs w:val="28"/>
          <w:lang w:val="ru-RU"/>
        </w:rPr>
        <w:t>х</w:t>
      </w:r>
      <w:r w:rsidR="0051095E">
        <w:rPr>
          <w:rFonts w:ascii="Times New Roman" w:hAnsi="Times New Roman" w:cs="Times New Roman"/>
          <w:sz w:val="28"/>
          <w:szCs w:val="28"/>
          <w:lang w:val="ru-RU"/>
        </w:rPr>
        <w:t xml:space="preserve"> мусульмана</w:t>
      </w:r>
      <w:r w:rsidR="00680B38">
        <w:rPr>
          <w:rFonts w:ascii="Times New Roman" w:hAnsi="Times New Roman" w:cs="Times New Roman"/>
          <w:sz w:val="28"/>
          <w:szCs w:val="28"/>
          <w:lang w:val="ru-RU"/>
        </w:rPr>
        <w:t>х</w:t>
      </w:r>
      <w:r w:rsidR="00680B38" w:rsidRPr="00680B38">
        <w:rPr>
          <w:rFonts w:ascii="Times New Roman" w:hAnsi="Times New Roman" w:cs="Times New Roman"/>
          <w:sz w:val="28"/>
          <w:szCs w:val="28"/>
          <w:lang w:val="ru-RU"/>
        </w:rPr>
        <w:t xml:space="preserve">, </w:t>
      </w:r>
      <w:r w:rsidR="00680B38">
        <w:rPr>
          <w:rFonts w:ascii="Times New Roman" w:hAnsi="Times New Roman" w:cs="Times New Roman"/>
          <w:sz w:val="28"/>
          <w:szCs w:val="28"/>
          <w:lang w:val="ru-RU"/>
        </w:rPr>
        <w:t>закрывая глаза например на их военные преступления</w:t>
      </w:r>
      <w:r w:rsidR="0051095E">
        <w:rPr>
          <w:rFonts w:ascii="Times New Roman" w:hAnsi="Times New Roman" w:cs="Times New Roman"/>
          <w:sz w:val="28"/>
          <w:szCs w:val="28"/>
          <w:lang w:val="ru-RU"/>
        </w:rPr>
        <w:t>.</w:t>
      </w:r>
      <w:r w:rsidR="00AF646B">
        <w:rPr>
          <w:rFonts w:ascii="Times New Roman" w:hAnsi="Times New Roman" w:cs="Times New Roman"/>
          <w:sz w:val="28"/>
          <w:szCs w:val="28"/>
          <w:lang w:val="ru-RU"/>
        </w:rPr>
        <w:t xml:space="preserve"> Это может то</w:t>
      </w:r>
      <w:r w:rsidR="000413B7">
        <w:rPr>
          <w:rFonts w:ascii="Times New Roman" w:hAnsi="Times New Roman" w:cs="Times New Roman"/>
          <w:sz w:val="28"/>
          <w:szCs w:val="28"/>
          <w:lang w:val="ru-RU"/>
        </w:rPr>
        <w:t>л</w:t>
      </w:r>
      <w:r w:rsidR="00AF646B">
        <w:rPr>
          <w:rFonts w:ascii="Times New Roman" w:hAnsi="Times New Roman" w:cs="Times New Roman"/>
          <w:sz w:val="28"/>
          <w:szCs w:val="28"/>
          <w:lang w:val="ru-RU"/>
        </w:rPr>
        <w:t xml:space="preserve">ько </w:t>
      </w:r>
      <w:r w:rsidR="007137A3">
        <w:rPr>
          <w:rFonts w:ascii="Times New Roman" w:hAnsi="Times New Roman" w:cs="Times New Roman"/>
          <w:sz w:val="28"/>
          <w:szCs w:val="28"/>
          <w:lang w:val="ru-RU"/>
        </w:rPr>
        <w:t>привести к сохранению меж</w:t>
      </w:r>
      <w:r w:rsidR="00AF646B">
        <w:rPr>
          <w:rFonts w:ascii="Times New Roman" w:hAnsi="Times New Roman" w:cs="Times New Roman"/>
          <w:sz w:val="28"/>
          <w:szCs w:val="28"/>
          <w:lang w:val="ru-RU"/>
        </w:rPr>
        <w:t>этнической ненависти</w:t>
      </w:r>
      <w:r w:rsidR="00713736" w:rsidRPr="00713736">
        <w:rPr>
          <w:rFonts w:ascii="Times New Roman" w:hAnsi="Times New Roman" w:cs="Times New Roman"/>
          <w:sz w:val="28"/>
          <w:szCs w:val="28"/>
          <w:lang w:val="ru-RU"/>
        </w:rPr>
        <w:t xml:space="preserve">. </w:t>
      </w:r>
      <w:r w:rsidR="006601E6">
        <w:rPr>
          <w:rFonts w:ascii="Times New Roman" w:hAnsi="Times New Roman" w:cs="Times New Roman"/>
          <w:sz w:val="28"/>
          <w:szCs w:val="28"/>
          <w:lang w:val="ru-RU"/>
        </w:rPr>
        <w:t>Принимая в расчет</w:t>
      </w:r>
      <w:r w:rsidR="006601E6" w:rsidRPr="006601E6">
        <w:rPr>
          <w:rFonts w:ascii="Times New Roman" w:hAnsi="Times New Roman" w:cs="Times New Roman"/>
          <w:sz w:val="28"/>
          <w:szCs w:val="28"/>
          <w:lang w:val="ru-RU"/>
        </w:rPr>
        <w:t xml:space="preserve">, </w:t>
      </w:r>
      <w:r w:rsidR="006601E6">
        <w:rPr>
          <w:rFonts w:ascii="Times New Roman" w:hAnsi="Times New Roman" w:cs="Times New Roman"/>
          <w:sz w:val="28"/>
          <w:szCs w:val="28"/>
          <w:lang w:val="ru-RU"/>
        </w:rPr>
        <w:t>что</w:t>
      </w:r>
      <w:r w:rsidR="000413B7">
        <w:rPr>
          <w:rFonts w:ascii="Times New Roman" w:hAnsi="Times New Roman" w:cs="Times New Roman"/>
          <w:sz w:val="28"/>
          <w:szCs w:val="28"/>
          <w:lang w:val="ru-RU"/>
        </w:rPr>
        <w:t xml:space="preserve"> политики БиГ и РС не могут дать общие интерпретанции по гражданской войне</w:t>
      </w:r>
      <w:r w:rsidR="00F2179D" w:rsidRPr="00F2179D">
        <w:rPr>
          <w:rFonts w:ascii="Times New Roman" w:hAnsi="Times New Roman" w:cs="Times New Roman"/>
          <w:sz w:val="28"/>
          <w:szCs w:val="28"/>
          <w:lang w:val="ru-RU"/>
        </w:rPr>
        <w:t>,</w:t>
      </w:r>
      <w:r w:rsidR="006601E6">
        <w:rPr>
          <w:rFonts w:ascii="Times New Roman" w:hAnsi="Times New Roman" w:cs="Times New Roman"/>
          <w:sz w:val="28"/>
          <w:szCs w:val="28"/>
          <w:lang w:val="ru-RU"/>
        </w:rPr>
        <w:t xml:space="preserve"> формирование единной идентичности у граждан </w:t>
      </w:r>
      <w:r w:rsidR="00F2179D">
        <w:rPr>
          <w:rFonts w:ascii="Times New Roman" w:hAnsi="Times New Roman" w:cs="Times New Roman"/>
          <w:sz w:val="28"/>
          <w:szCs w:val="28"/>
          <w:lang w:val="ru-RU"/>
        </w:rPr>
        <w:t xml:space="preserve">БиГ </w:t>
      </w:r>
      <w:r w:rsidR="009A2721">
        <w:rPr>
          <w:rFonts w:ascii="Times New Roman" w:hAnsi="Times New Roman" w:cs="Times New Roman"/>
          <w:sz w:val="28"/>
          <w:szCs w:val="28"/>
          <w:lang w:val="ru-RU"/>
        </w:rPr>
        <w:t>представляется</w:t>
      </w:r>
      <w:r w:rsidR="006601E6">
        <w:rPr>
          <w:rFonts w:ascii="Times New Roman" w:hAnsi="Times New Roman" w:cs="Times New Roman"/>
          <w:sz w:val="28"/>
          <w:szCs w:val="28"/>
          <w:lang w:val="ru-RU"/>
        </w:rPr>
        <w:t xml:space="preserve"> невозможным.</w:t>
      </w:r>
      <w:r w:rsidR="004E1367" w:rsidRPr="004E1367">
        <w:rPr>
          <w:rFonts w:ascii="Times New Roman" w:hAnsi="Times New Roman" w:cs="Times New Roman"/>
          <w:sz w:val="28"/>
          <w:szCs w:val="28"/>
          <w:lang w:val="ru-RU"/>
        </w:rPr>
        <w:t xml:space="preserve"> </w:t>
      </w:r>
      <w:r w:rsidR="00BC6689">
        <w:rPr>
          <w:rFonts w:ascii="Times New Roman" w:hAnsi="Times New Roman" w:cs="Times New Roman"/>
          <w:sz w:val="28"/>
          <w:szCs w:val="28"/>
          <w:lang w:val="ru-RU"/>
        </w:rPr>
        <w:t xml:space="preserve">Судя по ответам </w:t>
      </w:r>
      <w:r w:rsidR="004B0E7D">
        <w:rPr>
          <w:rFonts w:ascii="Times New Roman" w:hAnsi="Times New Roman" w:cs="Times New Roman"/>
          <w:sz w:val="28"/>
          <w:szCs w:val="28"/>
          <w:lang w:val="ru-RU"/>
        </w:rPr>
        <w:t>получается</w:t>
      </w:r>
      <w:r w:rsidR="004B0E7D" w:rsidRPr="004B0E7D">
        <w:rPr>
          <w:rFonts w:ascii="Times New Roman" w:hAnsi="Times New Roman" w:cs="Times New Roman"/>
          <w:sz w:val="28"/>
          <w:szCs w:val="28"/>
          <w:lang w:val="ru-RU"/>
        </w:rPr>
        <w:t xml:space="preserve">, </w:t>
      </w:r>
      <w:r w:rsidR="004B0E7D">
        <w:rPr>
          <w:rFonts w:ascii="Times New Roman" w:hAnsi="Times New Roman" w:cs="Times New Roman"/>
          <w:sz w:val="28"/>
          <w:szCs w:val="28"/>
          <w:lang w:val="ru-RU"/>
        </w:rPr>
        <w:t>что несомненно сегодня отношения между сербами и босняками более налаженные</w:t>
      </w:r>
      <w:r w:rsidR="004B0E7D" w:rsidRPr="004B0E7D">
        <w:rPr>
          <w:rFonts w:ascii="Times New Roman" w:hAnsi="Times New Roman" w:cs="Times New Roman"/>
          <w:sz w:val="28"/>
          <w:szCs w:val="28"/>
          <w:lang w:val="ru-RU"/>
        </w:rPr>
        <w:t xml:space="preserve">, </w:t>
      </w:r>
      <w:r w:rsidR="004B0E7D">
        <w:rPr>
          <w:rFonts w:ascii="Times New Roman" w:hAnsi="Times New Roman" w:cs="Times New Roman"/>
          <w:sz w:val="28"/>
          <w:szCs w:val="28"/>
          <w:lang w:val="ru-RU"/>
        </w:rPr>
        <w:t>но все-таки до сих пор остаются хрупкими</w:t>
      </w:r>
      <w:r w:rsidR="00952684" w:rsidRPr="00952684">
        <w:rPr>
          <w:rFonts w:ascii="Times New Roman" w:hAnsi="Times New Roman" w:cs="Times New Roman"/>
          <w:sz w:val="28"/>
          <w:szCs w:val="28"/>
          <w:lang w:val="ru-RU"/>
        </w:rPr>
        <w:t xml:space="preserve">, </w:t>
      </w:r>
      <w:r w:rsidR="00952684">
        <w:rPr>
          <w:rFonts w:ascii="Times New Roman" w:hAnsi="Times New Roman" w:cs="Times New Roman"/>
          <w:sz w:val="28"/>
          <w:szCs w:val="28"/>
          <w:lang w:val="ru-RU"/>
        </w:rPr>
        <w:t>похожими на бомбу</w:t>
      </w:r>
      <w:r w:rsidR="00952684" w:rsidRPr="00952684">
        <w:rPr>
          <w:rFonts w:ascii="Times New Roman" w:hAnsi="Times New Roman" w:cs="Times New Roman"/>
          <w:sz w:val="28"/>
          <w:szCs w:val="28"/>
          <w:lang w:val="ru-RU"/>
        </w:rPr>
        <w:t xml:space="preserve">, </w:t>
      </w:r>
      <w:r w:rsidR="00952684">
        <w:rPr>
          <w:rFonts w:ascii="Times New Roman" w:hAnsi="Times New Roman" w:cs="Times New Roman"/>
          <w:sz w:val="28"/>
          <w:szCs w:val="28"/>
          <w:lang w:val="ru-RU"/>
        </w:rPr>
        <w:t>которая при конкретных</w:t>
      </w:r>
      <w:r w:rsidR="004E1367" w:rsidRPr="004E1367">
        <w:rPr>
          <w:rFonts w:ascii="Times New Roman" w:hAnsi="Times New Roman" w:cs="Times New Roman"/>
          <w:sz w:val="28"/>
          <w:szCs w:val="28"/>
          <w:lang w:val="ru-RU"/>
        </w:rPr>
        <w:t xml:space="preserve"> </w:t>
      </w:r>
      <w:r w:rsidR="00952684">
        <w:rPr>
          <w:rFonts w:ascii="Times New Roman" w:hAnsi="Times New Roman" w:cs="Times New Roman"/>
          <w:sz w:val="28"/>
          <w:szCs w:val="28"/>
          <w:lang w:val="ru-RU"/>
        </w:rPr>
        <w:t xml:space="preserve">условиях может взорваться </w:t>
      </w:r>
      <w:r w:rsidR="00952684" w:rsidRPr="00952684">
        <w:rPr>
          <w:rFonts w:ascii="Times New Roman" w:hAnsi="Times New Roman" w:cs="Times New Roman"/>
          <w:sz w:val="28"/>
          <w:szCs w:val="28"/>
          <w:lang w:val="ru-RU"/>
        </w:rPr>
        <w:t>в любой момент</w:t>
      </w:r>
      <w:r w:rsidR="00952684">
        <w:rPr>
          <w:rFonts w:ascii="Times New Roman" w:hAnsi="Times New Roman" w:cs="Times New Roman"/>
          <w:sz w:val="28"/>
          <w:szCs w:val="28"/>
          <w:lang w:val="ru-RU"/>
        </w:rPr>
        <w:t>.</w:t>
      </w:r>
      <w:r w:rsidR="00696C37">
        <w:rPr>
          <w:rFonts w:ascii="Times New Roman" w:hAnsi="Times New Roman" w:cs="Times New Roman"/>
          <w:sz w:val="28"/>
          <w:szCs w:val="28"/>
          <w:lang w:val="ru-RU"/>
        </w:rPr>
        <w:t xml:space="preserve"> В качестве этих условий выступает в основном деятельность политических партий</w:t>
      </w:r>
      <w:r w:rsidR="00696C37" w:rsidRPr="00696C37">
        <w:rPr>
          <w:rFonts w:ascii="Times New Roman" w:hAnsi="Times New Roman" w:cs="Times New Roman"/>
          <w:sz w:val="28"/>
          <w:szCs w:val="28"/>
          <w:lang w:val="ru-RU"/>
        </w:rPr>
        <w:t xml:space="preserve">, </w:t>
      </w:r>
      <w:r w:rsidR="00696C37">
        <w:rPr>
          <w:rFonts w:ascii="Times New Roman" w:hAnsi="Times New Roman" w:cs="Times New Roman"/>
          <w:sz w:val="28"/>
          <w:szCs w:val="28"/>
          <w:lang w:val="ru-RU"/>
        </w:rPr>
        <w:t>которые делают ставку</w:t>
      </w:r>
      <w:r w:rsidR="0036479A">
        <w:rPr>
          <w:rFonts w:ascii="Times New Roman" w:hAnsi="Times New Roman" w:cs="Times New Roman"/>
          <w:sz w:val="28"/>
          <w:szCs w:val="28"/>
          <w:lang w:val="ru-RU"/>
        </w:rPr>
        <w:t xml:space="preserve"> на этническое разделение</w:t>
      </w:r>
      <w:r w:rsidR="0036479A" w:rsidRPr="0036479A">
        <w:rPr>
          <w:rFonts w:ascii="Times New Roman" w:hAnsi="Times New Roman" w:cs="Times New Roman"/>
          <w:sz w:val="28"/>
          <w:szCs w:val="28"/>
          <w:lang w:val="ru-RU"/>
        </w:rPr>
        <w:t xml:space="preserve">, </w:t>
      </w:r>
      <w:r w:rsidR="0036479A">
        <w:rPr>
          <w:rFonts w:ascii="Times New Roman" w:hAnsi="Times New Roman" w:cs="Times New Roman"/>
          <w:sz w:val="28"/>
          <w:szCs w:val="28"/>
          <w:lang w:val="ru-RU"/>
        </w:rPr>
        <w:t>чтобы набрать побольше голосов.</w:t>
      </w:r>
      <w:r w:rsidR="0093681C">
        <w:rPr>
          <w:rFonts w:ascii="Times New Roman" w:hAnsi="Times New Roman" w:cs="Times New Roman"/>
          <w:sz w:val="28"/>
          <w:szCs w:val="28"/>
          <w:lang w:val="ru-RU"/>
        </w:rPr>
        <w:t xml:space="preserve"> Иначе говоря</w:t>
      </w:r>
      <w:r w:rsidR="009A2721" w:rsidRPr="009A2721">
        <w:rPr>
          <w:rFonts w:ascii="Times New Roman" w:hAnsi="Times New Roman" w:cs="Times New Roman"/>
          <w:sz w:val="28"/>
          <w:szCs w:val="28"/>
          <w:lang w:val="ru-RU"/>
        </w:rPr>
        <w:t>,</w:t>
      </w:r>
      <w:r w:rsidR="0093681C">
        <w:rPr>
          <w:rFonts w:ascii="Times New Roman" w:hAnsi="Times New Roman" w:cs="Times New Roman"/>
          <w:sz w:val="28"/>
          <w:szCs w:val="28"/>
          <w:lang w:val="ru-RU"/>
        </w:rPr>
        <w:t xml:space="preserve"> у каждого гражданина БиГ</w:t>
      </w:r>
      <w:r w:rsidR="001B601D">
        <w:rPr>
          <w:rFonts w:ascii="Times New Roman" w:hAnsi="Times New Roman" w:cs="Times New Roman"/>
          <w:sz w:val="28"/>
          <w:szCs w:val="28"/>
          <w:lang w:val="ru-RU"/>
        </w:rPr>
        <w:t xml:space="preserve"> в зависимости от того</w:t>
      </w:r>
      <w:r w:rsidR="001B601D" w:rsidRPr="001B601D">
        <w:rPr>
          <w:rFonts w:ascii="Times New Roman" w:hAnsi="Times New Roman" w:cs="Times New Roman"/>
          <w:sz w:val="28"/>
          <w:szCs w:val="28"/>
          <w:lang w:val="ru-RU"/>
        </w:rPr>
        <w:t>,</w:t>
      </w:r>
      <w:r w:rsidR="001B601D">
        <w:rPr>
          <w:rFonts w:ascii="Times New Roman" w:hAnsi="Times New Roman" w:cs="Times New Roman"/>
          <w:sz w:val="28"/>
          <w:szCs w:val="28"/>
          <w:lang w:val="ru-RU"/>
        </w:rPr>
        <w:t xml:space="preserve"> какие воспоминания он имеет о войн</w:t>
      </w:r>
      <w:r w:rsidR="009A2721">
        <w:rPr>
          <w:rFonts w:ascii="Times New Roman" w:hAnsi="Times New Roman" w:cs="Times New Roman"/>
          <w:sz w:val="28"/>
          <w:szCs w:val="28"/>
          <w:lang w:val="ru-RU"/>
        </w:rPr>
        <w:t>е</w:t>
      </w:r>
      <w:r w:rsidR="001B601D" w:rsidRPr="001B601D">
        <w:rPr>
          <w:rFonts w:ascii="Times New Roman" w:hAnsi="Times New Roman" w:cs="Times New Roman"/>
          <w:sz w:val="28"/>
          <w:szCs w:val="28"/>
          <w:lang w:val="ru-RU"/>
        </w:rPr>
        <w:t xml:space="preserve">, </w:t>
      </w:r>
      <w:r w:rsidR="001B601D">
        <w:rPr>
          <w:rFonts w:ascii="Times New Roman" w:hAnsi="Times New Roman" w:cs="Times New Roman"/>
          <w:sz w:val="28"/>
          <w:szCs w:val="28"/>
          <w:lang w:val="ru-RU"/>
        </w:rPr>
        <w:t>есть различные чувства</w:t>
      </w:r>
      <w:r w:rsidR="003925FE">
        <w:rPr>
          <w:rFonts w:ascii="Times New Roman" w:hAnsi="Times New Roman" w:cs="Times New Roman"/>
          <w:sz w:val="28"/>
          <w:szCs w:val="28"/>
          <w:lang w:val="ru-RU"/>
        </w:rPr>
        <w:t xml:space="preserve"> и  это</w:t>
      </w:r>
      <w:r w:rsidR="009A2721">
        <w:rPr>
          <w:rFonts w:ascii="Times New Roman" w:hAnsi="Times New Roman" w:cs="Times New Roman"/>
          <w:sz w:val="28"/>
          <w:szCs w:val="28"/>
          <w:lang w:val="ru-RU"/>
        </w:rPr>
        <w:t>го</w:t>
      </w:r>
      <w:r w:rsidR="003925FE">
        <w:rPr>
          <w:rFonts w:ascii="Times New Roman" w:hAnsi="Times New Roman" w:cs="Times New Roman"/>
          <w:sz w:val="28"/>
          <w:szCs w:val="28"/>
          <w:lang w:val="ru-RU"/>
        </w:rPr>
        <w:t xml:space="preserve"> нельзя скрывать.</w:t>
      </w:r>
      <w:r w:rsidR="009A2721">
        <w:rPr>
          <w:rFonts w:ascii="Times New Roman" w:hAnsi="Times New Roman" w:cs="Times New Roman"/>
          <w:sz w:val="28"/>
          <w:szCs w:val="28"/>
          <w:lang w:val="ru-RU"/>
        </w:rPr>
        <w:t>Вопрос</w:t>
      </w:r>
      <w:r w:rsidR="006E6BB7">
        <w:rPr>
          <w:rFonts w:ascii="Times New Roman" w:hAnsi="Times New Roman" w:cs="Times New Roman"/>
          <w:sz w:val="28"/>
          <w:szCs w:val="28"/>
          <w:lang w:val="ru-RU"/>
        </w:rPr>
        <w:t xml:space="preserve"> в том</w:t>
      </w:r>
      <w:r w:rsidR="006E6BB7" w:rsidRPr="006E6BB7">
        <w:rPr>
          <w:rFonts w:ascii="Times New Roman" w:hAnsi="Times New Roman" w:cs="Times New Roman"/>
          <w:sz w:val="28"/>
          <w:szCs w:val="28"/>
          <w:lang w:val="ru-RU"/>
        </w:rPr>
        <w:t xml:space="preserve">, </w:t>
      </w:r>
      <w:r w:rsidR="006E6BB7">
        <w:rPr>
          <w:rFonts w:ascii="Times New Roman" w:hAnsi="Times New Roman" w:cs="Times New Roman"/>
          <w:sz w:val="28"/>
          <w:szCs w:val="28"/>
          <w:lang w:val="ru-RU"/>
        </w:rPr>
        <w:t>являются ли политические элиты готовы</w:t>
      </w:r>
      <w:r w:rsidR="009A2721">
        <w:rPr>
          <w:rFonts w:ascii="Times New Roman" w:hAnsi="Times New Roman" w:cs="Times New Roman"/>
          <w:sz w:val="28"/>
          <w:szCs w:val="28"/>
          <w:lang w:val="ru-RU"/>
        </w:rPr>
        <w:t>ми</w:t>
      </w:r>
      <w:r w:rsidR="006E6BB7">
        <w:rPr>
          <w:rFonts w:ascii="Times New Roman" w:hAnsi="Times New Roman" w:cs="Times New Roman"/>
          <w:sz w:val="28"/>
          <w:szCs w:val="28"/>
          <w:lang w:val="ru-RU"/>
        </w:rPr>
        <w:t xml:space="preserve"> сотрудничать между собой</w:t>
      </w:r>
      <w:r w:rsidR="006E6BB7" w:rsidRPr="006E6BB7">
        <w:rPr>
          <w:rFonts w:ascii="Times New Roman" w:hAnsi="Times New Roman" w:cs="Times New Roman"/>
          <w:sz w:val="28"/>
          <w:szCs w:val="28"/>
          <w:lang w:val="ru-RU"/>
        </w:rPr>
        <w:t xml:space="preserve">, </w:t>
      </w:r>
      <w:r w:rsidR="006E6BB7">
        <w:rPr>
          <w:rFonts w:ascii="Times New Roman" w:hAnsi="Times New Roman" w:cs="Times New Roman"/>
          <w:sz w:val="28"/>
          <w:szCs w:val="28"/>
          <w:lang w:val="ru-RU"/>
        </w:rPr>
        <w:t xml:space="preserve">для того чтобы </w:t>
      </w:r>
      <w:r w:rsidR="009A2721">
        <w:rPr>
          <w:rFonts w:ascii="Times New Roman" w:hAnsi="Times New Roman" w:cs="Times New Roman"/>
          <w:sz w:val="28"/>
          <w:szCs w:val="28"/>
          <w:lang w:val="ru-RU"/>
        </w:rPr>
        <w:t>обеспечить</w:t>
      </w:r>
      <w:r w:rsidR="003925FE">
        <w:rPr>
          <w:rFonts w:ascii="Times New Roman" w:hAnsi="Times New Roman" w:cs="Times New Roman"/>
          <w:sz w:val="28"/>
          <w:szCs w:val="28"/>
          <w:lang w:val="ru-RU"/>
        </w:rPr>
        <w:t xml:space="preserve"> у масс и в частности у м</w:t>
      </w:r>
      <w:r w:rsidR="009A2721">
        <w:rPr>
          <w:rFonts w:ascii="Times New Roman" w:hAnsi="Times New Roman" w:cs="Times New Roman"/>
          <w:sz w:val="28"/>
          <w:szCs w:val="28"/>
          <w:lang w:val="ru-RU"/>
        </w:rPr>
        <w:t>о</w:t>
      </w:r>
      <w:r w:rsidR="003925FE">
        <w:rPr>
          <w:rFonts w:ascii="Times New Roman" w:hAnsi="Times New Roman" w:cs="Times New Roman"/>
          <w:sz w:val="28"/>
          <w:szCs w:val="28"/>
          <w:lang w:val="ru-RU"/>
        </w:rPr>
        <w:t>лодежи</w:t>
      </w:r>
      <w:r w:rsidR="00620836" w:rsidRPr="00620836">
        <w:rPr>
          <w:rFonts w:ascii="Times New Roman" w:hAnsi="Times New Roman" w:cs="Times New Roman"/>
          <w:sz w:val="28"/>
          <w:szCs w:val="28"/>
          <w:lang w:val="ru-RU"/>
        </w:rPr>
        <w:t xml:space="preserve"> </w:t>
      </w:r>
      <w:r w:rsidR="003925FE">
        <w:rPr>
          <w:rFonts w:ascii="Times New Roman" w:hAnsi="Times New Roman" w:cs="Times New Roman"/>
          <w:sz w:val="28"/>
          <w:szCs w:val="28"/>
          <w:lang w:val="ru-RU"/>
        </w:rPr>
        <w:t>такое политическое воспитание</w:t>
      </w:r>
      <w:r w:rsidR="003925FE" w:rsidRPr="003925FE">
        <w:rPr>
          <w:rFonts w:ascii="Times New Roman" w:hAnsi="Times New Roman" w:cs="Times New Roman"/>
          <w:sz w:val="28"/>
          <w:szCs w:val="28"/>
          <w:lang w:val="ru-RU"/>
        </w:rPr>
        <w:t xml:space="preserve">, </w:t>
      </w:r>
      <w:r w:rsidR="003925FE">
        <w:rPr>
          <w:rFonts w:ascii="Times New Roman" w:hAnsi="Times New Roman" w:cs="Times New Roman"/>
          <w:sz w:val="28"/>
          <w:szCs w:val="28"/>
          <w:lang w:val="ru-RU"/>
        </w:rPr>
        <w:t>которое</w:t>
      </w:r>
      <w:r w:rsidR="006B72B6">
        <w:rPr>
          <w:rFonts w:ascii="Times New Roman" w:hAnsi="Times New Roman" w:cs="Times New Roman"/>
          <w:sz w:val="28"/>
          <w:szCs w:val="28"/>
          <w:lang w:val="ru-RU"/>
        </w:rPr>
        <w:t xml:space="preserve"> может</w:t>
      </w:r>
      <w:r w:rsidR="003925FE">
        <w:rPr>
          <w:rFonts w:ascii="Times New Roman" w:hAnsi="Times New Roman" w:cs="Times New Roman"/>
          <w:sz w:val="28"/>
          <w:szCs w:val="28"/>
          <w:lang w:val="ru-RU"/>
        </w:rPr>
        <w:t xml:space="preserve"> укреп</w:t>
      </w:r>
      <w:r w:rsidR="009A2721">
        <w:rPr>
          <w:rFonts w:ascii="Times New Roman" w:hAnsi="Times New Roman" w:cs="Times New Roman"/>
          <w:sz w:val="28"/>
          <w:szCs w:val="28"/>
          <w:lang w:val="ru-RU"/>
        </w:rPr>
        <w:t>ит</w:t>
      </w:r>
      <w:r w:rsidR="003925FE">
        <w:rPr>
          <w:rFonts w:ascii="Times New Roman" w:hAnsi="Times New Roman" w:cs="Times New Roman"/>
          <w:sz w:val="28"/>
          <w:szCs w:val="28"/>
          <w:lang w:val="ru-RU"/>
        </w:rPr>
        <w:t>ь</w:t>
      </w:r>
      <w:r w:rsidR="006B72B6">
        <w:rPr>
          <w:rFonts w:ascii="Times New Roman" w:hAnsi="Times New Roman" w:cs="Times New Roman"/>
          <w:sz w:val="28"/>
          <w:szCs w:val="28"/>
          <w:lang w:val="ru-RU"/>
        </w:rPr>
        <w:t xml:space="preserve"> целостность государства</w:t>
      </w:r>
      <w:r w:rsidR="00821E89">
        <w:rPr>
          <w:rFonts w:ascii="Times New Roman" w:hAnsi="Times New Roman" w:cs="Times New Roman"/>
          <w:sz w:val="28"/>
          <w:szCs w:val="28"/>
          <w:lang w:val="ru-RU"/>
        </w:rPr>
        <w:t>.</w:t>
      </w:r>
    </w:p>
    <w:p w:rsidR="00B775CB" w:rsidRPr="004605AB" w:rsidRDefault="00620836" w:rsidP="009A476F">
      <w:pPr>
        <w:tabs>
          <w:tab w:val="left" w:pos="3375"/>
        </w:tabs>
        <w:spacing w:after="0" w:line="360" w:lineRule="auto"/>
        <w:ind w:left="-1134" w:right="-1134"/>
        <w:jc w:val="both"/>
        <w:rPr>
          <w:rFonts w:ascii="Times New Roman" w:hAnsi="Times New Roman" w:cs="Times New Roman"/>
          <w:sz w:val="28"/>
          <w:szCs w:val="28"/>
          <w:lang w:val="ru-RU"/>
        </w:rPr>
      </w:pPr>
      <w:r w:rsidRPr="00620836">
        <w:rPr>
          <w:rFonts w:ascii="Times New Roman" w:hAnsi="Times New Roman" w:cs="Times New Roman"/>
          <w:sz w:val="28"/>
          <w:szCs w:val="28"/>
          <w:lang w:val="ru-RU"/>
        </w:rPr>
        <w:t xml:space="preserve">         </w:t>
      </w:r>
      <w:r w:rsidR="00241F3E">
        <w:rPr>
          <w:rFonts w:ascii="Times New Roman" w:hAnsi="Times New Roman" w:cs="Times New Roman"/>
          <w:sz w:val="28"/>
          <w:szCs w:val="28"/>
          <w:lang w:val="ru-RU"/>
        </w:rPr>
        <w:t>Пока</w:t>
      </w:r>
      <w:r w:rsidR="00874BEE">
        <w:rPr>
          <w:rFonts w:ascii="Times New Roman" w:hAnsi="Times New Roman" w:cs="Times New Roman"/>
          <w:sz w:val="28"/>
          <w:szCs w:val="28"/>
          <w:lang w:val="ru-RU"/>
        </w:rPr>
        <w:t xml:space="preserve"> растет уровень нищеты</w:t>
      </w:r>
      <w:r w:rsidRPr="00620836">
        <w:rPr>
          <w:rFonts w:ascii="Times New Roman" w:hAnsi="Times New Roman" w:cs="Times New Roman"/>
          <w:sz w:val="28"/>
          <w:szCs w:val="28"/>
          <w:lang w:val="ru-RU"/>
        </w:rPr>
        <w:t xml:space="preserve"> </w:t>
      </w:r>
      <w:r w:rsidR="00241F3E" w:rsidRPr="00241F3E">
        <w:rPr>
          <w:rFonts w:ascii="Times New Roman" w:hAnsi="Times New Roman" w:cs="Times New Roman"/>
          <w:sz w:val="28"/>
          <w:szCs w:val="28"/>
          <w:lang w:val="ru-RU"/>
        </w:rPr>
        <w:t>в Боснии и Герцеговине</w:t>
      </w:r>
      <w:r w:rsidR="00CA55F6" w:rsidRPr="00CA55F6">
        <w:rPr>
          <w:rFonts w:ascii="Times New Roman" w:hAnsi="Times New Roman" w:cs="Times New Roman"/>
          <w:sz w:val="28"/>
          <w:szCs w:val="28"/>
          <w:lang w:val="ru-RU"/>
        </w:rPr>
        <w:t>,</w:t>
      </w:r>
      <w:r w:rsidR="00241F3E">
        <w:rPr>
          <w:rFonts w:ascii="Times New Roman" w:hAnsi="Times New Roman" w:cs="Times New Roman"/>
          <w:sz w:val="28"/>
          <w:szCs w:val="28"/>
          <w:lang w:val="ru-RU"/>
        </w:rPr>
        <w:t xml:space="preserve"> социальная солидарность может выступать в качестве тех </w:t>
      </w:r>
      <w:r w:rsidR="00241F3E">
        <w:rPr>
          <w:rFonts w:ascii="Times New Roman" w:hAnsi="Times New Roman" w:cs="Times New Roman"/>
          <w:sz w:val="28"/>
          <w:szCs w:val="28"/>
          <w:lang w:val="ru-RU"/>
        </w:rPr>
        <w:lastRenderedPageBreak/>
        <w:t>факторов</w:t>
      </w:r>
      <w:r w:rsidR="00241F3E" w:rsidRPr="00241F3E">
        <w:rPr>
          <w:rFonts w:ascii="Times New Roman" w:hAnsi="Times New Roman" w:cs="Times New Roman"/>
          <w:sz w:val="28"/>
          <w:szCs w:val="28"/>
          <w:lang w:val="ru-RU"/>
        </w:rPr>
        <w:t xml:space="preserve">, </w:t>
      </w:r>
      <w:r w:rsidR="00542908">
        <w:rPr>
          <w:rFonts w:ascii="Times New Roman" w:hAnsi="Times New Roman" w:cs="Times New Roman"/>
          <w:sz w:val="28"/>
          <w:szCs w:val="28"/>
          <w:lang w:val="ru-RU"/>
        </w:rPr>
        <w:t>которые объеди</w:t>
      </w:r>
      <w:r w:rsidR="00241F3E">
        <w:rPr>
          <w:rFonts w:ascii="Times New Roman" w:hAnsi="Times New Roman" w:cs="Times New Roman"/>
          <w:sz w:val="28"/>
          <w:szCs w:val="28"/>
          <w:lang w:val="ru-RU"/>
        </w:rPr>
        <w:t xml:space="preserve">няют всех бедных граждан страны. </w:t>
      </w:r>
      <w:r w:rsidR="00874BEE" w:rsidRPr="00874BEE">
        <w:rPr>
          <w:rFonts w:ascii="Times New Roman" w:hAnsi="Times New Roman" w:cs="Times New Roman"/>
          <w:sz w:val="28"/>
          <w:szCs w:val="28"/>
          <w:lang w:val="ru-RU"/>
        </w:rPr>
        <w:t>Несмотря на</w:t>
      </w:r>
      <w:r w:rsidR="008E046C">
        <w:rPr>
          <w:rFonts w:ascii="Times New Roman" w:hAnsi="Times New Roman" w:cs="Times New Roman"/>
          <w:sz w:val="28"/>
          <w:szCs w:val="28"/>
          <w:lang w:val="ru-RU"/>
        </w:rPr>
        <w:t>то</w:t>
      </w:r>
      <w:r w:rsidR="008E046C" w:rsidRPr="008E046C">
        <w:rPr>
          <w:rFonts w:ascii="Times New Roman" w:hAnsi="Times New Roman" w:cs="Times New Roman"/>
          <w:sz w:val="28"/>
          <w:szCs w:val="28"/>
          <w:lang w:val="ru-RU"/>
        </w:rPr>
        <w:t xml:space="preserve">, </w:t>
      </w:r>
      <w:r w:rsidR="008E046C">
        <w:rPr>
          <w:rFonts w:ascii="Times New Roman" w:hAnsi="Times New Roman" w:cs="Times New Roman"/>
          <w:sz w:val="28"/>
          <w:szCs w:val="28"/>
          <w:lang w:val="ru-RU"/>
        </w:rPr>
        <w:t>что</w:t>
      </w:r>
      <w:r w:rsidRPr="00620836">
        <w:rPr>
          <w:rFonts w:ascii="Times New Roman" w:hAnsi="Times New Roman" w:cs="Times New Roman"/>
          <w:sz w:val="28"/>
          <w:szCs w:val="28"/>
          <w:lang w:val="ru-RU"/>
        </w:rPr>
        <w:t xml:space="preserve"> </w:t>
      </w:r>
      <w:r w:rsidR="008E046C" w:rsidRPr="008E046C">
        <w:rPr>
          <w:rFonts w:ascii="Times New Roman" w:hAnsi="Times New Roman" w:cs="Times New Roman"/>
          <w:sz w:val="28"/>
          <w:szCs w:val="28"/>
          <w:lang w:val="ru-RU"/>
        </w:rPr>
        <w:t>местные политические и экономические элиты используют националистическую риторику, которая служит средством обслуживания конкретных политических интересов</w:t>
      </w:r>
      <w:r w:rsidR="00DA01EC" w:rsidRPr="00DA01EC">
        <w:rPr>
          <w:rFonts w:ascii="Times New Roman" w:hAnsi="Times New Roman" w:cs="Times New Roman"/>
          <w:sz w:val="28"/>
          <w:szCs w:val="28"/>
          <w:lang w:val="ru-RU"/>
        </w:rPr>
        <w:t>,</w:t>
      </w:r>
      <w:r w:rsidR="00A06E0E">
        <w:rPr>
          <w:rFonts w:ascii="Times New Roman" w:hAnsi="Times New Roman" w:cs="Times New Roman"/>
          <w:sz w:val="28"/>
          <w:szCs w:val="28"/>
          <w:lang w:val="ru-RU"/>
        </w:rPr>
        <w:t xml:space="preserve"> народ БиГ должен осознать </w:t>
      </w:r>
      <w:r w:rsidR="00A06E0E" w:rsidRPr="00A06E0E">
        <w:rPr>
          <w:rFonts w:ascii="Times New Roman" w:hAnsi="Times New Roman" w:cs="Times New Roman"/>
          <w:sz w:val="28"/>
          <w:szCs w:val="28"/>
          <w:lang w:val="ru-RU"/>
        </w:rPr>
        <w:t xml:space="preserve">бессмысленность сохранения </w:t>
      </w:r>
      <w:r w:rsidR="00A06E0E">
        <w:rPr>
          <w:rFonts w:ascii="Times New Roman" w:hAnsi="Times New Roman" w:cs="Times New Roman"/>
          <w:sz w:val="28"/>
          <w:szCs w:val="28"/>
          <w:lang w:val="ru-RU"/>
        </w:rPr>
        <w:t>межэтнической неприяз</w:t>
      </w:r>
      <w:r w:rsidR="00874BEE">
        <w:rPr>
          <w:rFonts w:ascii="Times New Roman" w:hAnsi="Times New Roman" w:cs="Times New Roman"/>
          <w:sz w:val="28"/>
          <w:szCs w:val="28"/>
          <w:lang w:val="ru-RU"/>
        </w:rPr>
        <w:t>н</w:t>
      </w:r>
      <w:r w:rsidR="00A06E0E">
        <w:rPr>
          <w:rFonts w:ascii="Times New Roman" w:hAnsi="Times New Roman" w:cs="Times New Roman"/>
          <w:sz w:val="28"/>
          <w:szCs w:val="28"/>
          <w:lang w:val="ru-RU"/>
        </w:rPr>
        <w:t>и</w:t>
      </w:r>
      <w:r w:rsidRPr="00620836">
        <w:rPr>
          <w:rFonts w:ascii="Times New Roman" w:hAnsi="Times New Roman" w:cs="Times New Roman"/>
          <w:sz w:val="28"/>
          <w:szCs w:val="28"/>
          <w:lang w:val="ru-RU"/>
        </w:rPr>
        <w:t xml:space="preserve"> </w:t>
      </w:r>
      <w:r w:rsidR="00DA01EC">
        <w:rPr>
          <w:rFonts w:ascii="Times New Roman" w:hAnsi="Times New Roman" w:cs="Times New Roman"/>
          <w:sz w:val="28"/>
          <w:szCs w:val="28"/>
          <w:lang w:val="ru-RU"/>
        </w:rPr>
        <w:t xml:space="preserve">и объединиться против </w:t>
      </w:r>
      <w:r w:rsidR="00DA01EC" w:rsidRPr="00DA01EC">
        <w:rPr>
          <w:rFonts w:ascii="Times New Roman" w:hAnsi="Times New Roman" w:cs="Times New Roman"/>
          <w:sz w:val="28"/>
          <w:szCs w:val="28"/>
          <w:lang w:val="ru-RU"/>
        </w:rPr>
        <w:t>социальной несправедливости</w:t>
      </w:r>
      <w:r w:rsidR="00DA01EC">
        <w:rPr>
          <w:rFonts w:ascii="Times New Roman" w:hAnsi="Times New Roman" w:cs="Times New Roman"/>
          <w:sz w:val="28"/>
          <w:szCs w:val="28"/>
          <w:lang w:val="ru-RU"/>
        </w:rPr>
        <w:t>. На основе  этой сплоченности</w:t>
      </w:r>
      <w:r w:rsidRPr="00620836">
        <w:rPr>
          <w:rFonts w:ascii="Times New Roman" w:hAnsi="Times New Roman" w:cs="Times New Roman"/>
          <w:sz w:val="28"/>
          <w:szCs w:val="28"/>
          <w:lang w:val="ru-RU"/>
        </w:rPr>
        <w:t xml:space="preserve"> </w:t>
      </w:r>
      <w:r w:rsidR="00795204">
        <w:rPr>
          <w:rFonts w:ascii="Times New Roman" w:hAnsi="Times New Roman" w:cs="Times New Roman"/>
          <w:sz w:val="28"/>
          <w:szCs w:val="28"/>
          <w:lang w:val="ru-RU"/>
        </w:rPr>
        <w:t>можно провести продуктивное обсуждение вопроса о</w:t>
      </w:r>
      <w:r w:rsidR="00B41572">
        <w:rPr>
          <w:rFonts w:ascii="Times New Roman" w:hAnsi="Times New Roman" w:cs="Times New Roman"/>
          <w:sz w:val="28"/>
          <w:szCs w:val="28"/>
          <w:lang w:val="ru-RU"/>
        </w:rPr>
        <w:t xml:space="preserve"> прошедшей</w:t>
      </w:r>
      <w:r w:rsidR="00795204">
        <w:rPr>
          <w:rFonts w:ascii="Times New Roman" w:hAnsi="Times New Roman" w:cs="Times New Roman"/>
          <w:sz w:val="28"/>
          <w:szCs w:val="28"/>
          <w:lang w:val="ru-RU"/>
        </w:rPr>
        <w:t xml:space="preserve"> гражданской войне. </w:t>
      </w:r>
      <w:r w:rsidR="00795204" w:rsidRPr="00795204">
        <w:rPr>
          <w:rFonts w:ascii="Times New Roman" w:hAnsi="Times New Roman" w:cs="Times New Roman"/>
          <w:sz w:val="28"/>
          <w:szCs w:val="28"/>
          <w:lang w:val="ru-RU"/>
        </w:rPr>
        <w:t>Война не будет забыт</w:t>
      </w:r>
      <w:r w:rsidR="00795204">
        <w:rPr>
          <w:rFonts w:ascii="Times New Roman" w:hAnsi="Times New Roman" w:cs="Times New Roman"/>
          <w:sz w:val="28"/>
          <w:szCs w:val="28"/>
          <w:lang w:val="ru-RU"/>
        </w:rPr>
        <w:t>а</w:t>
      </w:r>
      <w:r w:rsidR="00795204" w:rsidRPr="00795204">
        <w:rPr>
          <w:rFonts w:ascii="Times New Roman" w:hAnsi="Times New Roman" w:cs="Times New Roman"/>
          <w:sz w:val="28"/>
          <w:szCs w:val="28"/>
          <w:lang w:val="ru-RU"/>
        </w:rPr>
        <w:t xml:space="preserve">, </w:t>
      </w:r>
      <w:r w:rsidR="00874BEE" w:rsidRPr="00874BEE">
        <w:rPr>
          <w:rFonts w:ascii="Times New Roman" w:hAnsi="Times New Roman" w:cs="Times New Roman"/>
          <w:sz w:val="28"/>
          <w:szCs w:val="28"/>
          <w:lang w:val="ru-RU"/>
        </w:rPr>
        <w:t>но память может открыть путь к тому</w:t>
      </w:r>
      <w:r w:rsidR="00CA55F6" w:rsidRPr="00CA55F6">
        <w:rPr>
          <w:rFonts w:ascii="Times New Roman" w:hAnsi="Times New Roman" w:cs="Times New Roman"/>
          <w:sz w:val="28"/>
          <w:szCs w:val="28"/>
          <w:lang w:val="ru-RU"/>
        </w:rPr>
        <w:t>,</w:t>
      </w:r>
      <w:r w:rsidR="00874BEE" w:rsidRPr="00874BEE">
        <w:rPr>
          <w:rFonts w:ascii="Times New Roman" w:hAnsi="Times New Roman" w:cs="Times New Roman"/>
          <w:sz w:val="28"/>
          <w:szCs w:val="28"/>
          <w:lang w:val="ru-RU"/>
        </w:rPr>
        <w:t xml:space="preserve"> чтобы боснийцы, боснийские сербы и хорваты нашли общие причины, которые привели к войне</w:t>
      </w:r>
      <w:r w:rsidR="00280711">
        <w:rPr>
          <w:rFonts w:ascii="Times New Roman" w:hAnsi="Times New Roman" w:cs="Times New Roman"/>
          <w:sz w:val="28"/>
          <w:szCs w:val="28"/>
          <w:lang w:val="ru-RU"/>
        </w:rPr>
        <w:t>.</w:t>
      </w:r>
    </w:p>
    <w:sectPr w:rsidR="00B775CB" w:rsidRPr="004605AB" w:rsidSect="007D5978">
      <w:headerReference w:type="default" r:id="rId41"/>
      <w:pgSz w:w="11906" w:h="16838"/>
      <w:pgMar w:top="1758" w:right="3119" w:bottom="1440" w:left="311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C1" w:rsidRDefault="00B275C1" w:rsidP="00061F4C">
      <w:pPr>
        <w:spacing w:after="0" w:line="240" w:lineRule="auto"/>
      </w:pPr>
      <w:r>
        <w:separator/>
      </w:r>
    </w:p>
  </w:endnote>
  <w:endnote w:type="continuationSeparator" w:id="1">
    <w:p w:rsidR="00B275C1" w:rsidRDefault="00B275C1" w:rsidP="00061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C1" w:rsidRDefault="00B275C1" w:rsidP="00061F4C">
      <w:pPr>
        <w:spacing w:after="0" w:line="240" w:lineRule="auto"/>
      </w:pPr>
      <w:r>
        <w:separator/>
      </w:r>
    </w:p>
  </w:footnote>
  <w:footnote w:type="continuationSeparator" w:id="1">
    <w:p w:rsidR="00B275C1" w:rsidRDefault="00B275C1" w:rsidP="00061F4C">
      <w:pPr>
        <w:spacing w:after="0" w:line="240" w:lineRule="auto"/>
      </w:pPr>
      <w:r>
        <w:continuationSeparator/>
      </w:r>
    </w:p>
  </w:footnote>
  <w:footnote w:id="2">
    <w:p w:rsidR="00B275C1" w:rsidRPr="00103892" w:rsidRDefault="00B275C1" w:rsidP="004F0F95">
      <w:pPr>
        <w:pStyle w:val="FootnoteText"/>
        <w:ind w:left="-1134" w:right="-1136"/>
        <w:jc w:val="both"/>
      </w:pPr>
      <w:r>
        <w:rPr>
          <w:rStyle w:val="FootnoteReference"/>
        </w:rPr>
        <w:footnoteRef/>
      </w:r>
      <w:r w:rsidRPr="00103892">
        <w:t>Валецкий О. Югославские войны. 1991-1995. М., 2011.</w:t>
      </w:r>
    </w:p>
  </w:footnote>
  <w:footnote w:id="3">
    <w:p w:rsidR="00B275C1" w:rsidRPr="00E11479" w:rsidRDefault="00B275C1" w:rsidP="004F0F95">
      <w:pPr>
        <w:pStyle w:val="FootnoteText"/>
        <w:ind w:left="-1134" w:right="-1136"/>
        <w:jc w:val="both"/>
      </w:pPr>
      <w:r>
        <w:rPr>
          <w:rStyle w:val="FootnoteReference"/>
        </w:rPr>
        <w:footnoteRef/>
      </w:r>
      <w:r w:rsidRPr="00103892">
        <w:t xml:space="preserve">Кузнецов Д. Югославский кризис. Взгляд сквозь призму общественного мнения. </w:t>
      </w:r>
      <w:r w:rsidRPr="00E11479">
        <w:t>М., 2009.</w:t>
      </w:r>
    </w:p>
  </w:footnote>
  <w:footnote w:id="4">
    <w:p w:rsidR="00B275C1" w:rsidRPr="00E11479" w:rsidRDefault="00B275C1" w:rsidP="004F0F95">
      <w:pPr>
        <w:pStyle w:val="FootnoteText"/>
        <w:ind w:left="-1134" w:right="-1136"/>
        <w:jc w:val="both"/>
      </w:pPr>
      <w:r>
        <w:rPr>
          <w:rStyle w:val="FootnoteReference"/>
        </w:rPr>
        <w:footnoteRef/>
      </w:r>
      <w:r w:rsidRPr="00B750EF">
        <w:t xml:space="preserve">ПономареваЕ. Новые государства на Балканах. М.: МГИМО (У), 2010,  Пономарева Е. Политическое развитие постьюгославского пространства (внутренние и внешние факторы). </w:t>
      </w:r>
      <w:r w:rsidRPr="00E11479">
        <w:t>М.: МГИМО (У), 2007.</w:t>
      </w:r>
    </w:p>
  </w:footnote>
  <w:footnote w:id="5">
    <w:p w:rsidR="00B275C1" w:rsidRPr="00E11479" w:rsidRDefault="00B275C1" w:rsidP="004F0F95">
      <w:pPr>
        <w:pStyle w:val="FootnoteText"/>
        <w:ind w:left="-1134" w:right="-1136"/>
        <w:jc w:val="both"/>
      </w:pPr>
      <w:r>
        <w:rPr>
          <w:rStyle w:val="FootnoteReference"/>
        </w:rPr>
        <w:footnoteRef/>
      </w:r>
      <w:r w:rsidRPr="00B750EF">
        <w:t>Романенко С.А. Югославия: История возникновения. Кризис. Распад. Образование независимых государств. М., 2000, Романенко С.А. Югославия, Россия и «</w:t>
      </w:r>
      <w:r>
        <w:t>славянская идея». Вторая половин</w:t>
      </w:r>
      <w:r w:rsidRPr="00B750EF">
        <w:t>аXIX- начало XXI</w:t>
      </w:r>
      <w:r>
        <w:t xml:space="preserve"> </w:t>
      </w:r>
      <w:r w:rsidRPr="00B750EF">
        <w:t>века. М</w:t>
      </w:r>
      <w:r w:rsidRPr="00E11479">
        <w:t>., 2002.</w:t>
      </w:r>
    </w:p>
  </w:footnote>
  <w:footnote w:id="6">
    <w:p w:rsidR="00B275C1" w:rsidRPr="00E11479" w:rsidRDefault="00B275C1" w:rsidP="004F0F95">
      <w:pPr>
        <w:pStyle w:val="FootnoteText"/>
        <w:ind w:left="-1134" w:right="-1136"/>
        <w:jc w:val="both"/>
      </w:pPr>
      <w:r>
        <w:rPr>
          <w:rStyle w:val="FootnoteReference"/>
        </w:rPr>
        <w:footnoteRef/>
      </w:r>
      <w:r w:rsidRPr="00497431">
        <w:t xml:space="preserve">Младенович М., Пономарева Е. Урегулирование этнополитических конфликтов: балканский опыт// Международная жизнь. </w:t>
      </w:r>
      <w:r w:rsidRPr="00E11479">
        <w:t>2012. май №5. С. 117-124.</w:t>
      </w:r>
    </w:p>
  </w:footnote>
  <w:footnote w:id="7">
    <w:p w:rsidR="00B275C1" w:rsidRPr="00E11479" w:rsidRDefault="00B275C1" w:rsidP="004F0F95">
      <w:pPr>
        <w:pStyle w:val="FootnoteText"/>
        <w:ind w:left="-1134" w:right="-1136"/>
        <w:jc w:val="both"/>
      </w:pPr>
      <w:r>
        <w:rPr>
          <w:rStyle w:val="FootnoteReference"/>
        </w:rPr>
        <w:footnoteRef/>
      </w:r>
      <w:r w:rsidRPr="00497431">
        <w:t xml:space="preserve">Ян Э. Спорные политические вопросы с точки зрения современной истории. </w:t>
      </w:r>
      <w:r w:rsidRPr="00E11479">
        <w:t>М., 2014.</w:t>
      </w:r>
      <w:r>
        <w:t xml:space="preserve"> </w:t>
      </w:r>
      <w:r w:rsidRPr="00E11479">
        <w:t>С. 181-215.</w:t>
      </w:r>
    </w:p>
  </w:footnote>
  <w:footnote w:id="8">
    <w:p w:rsidR="00B275C1" w:rsidRPr="00497431" w:rsidRDefault="00B275C1" w:rsidP="004F0F95">
      <w:pPr>
        <w:pStyle w:val="FootnoteText"/>
        <w:ind w:left="-1134" w:right="-1136"/>
        <w:jc w:val="both"/>
      </w:pPr>
      <w:r>
        <w:rPr>
          <w:rStyle w:val="FootnoteReference"/>
        </w:rPr>
        <w:footnoteRef/>
      </w:r>
      <w:r w:rsidRPr="00497431">
        <w:t>Этнополитический конфликт: пути трансформации: настольная книга Бегрховскогоцентра.</w:t>
      </w:r>
      <w:r>
        <w:t xml:space="preserve"> </w:t>
      </w:r>
      <w:r w:rsidRPr="00497431">
        <w:t>М., 2007.</w:t>
      </w:r>
    </w:p>
  </w:footnote>
  <w:footnote w:id="9">
    <w:p w:rsidR="00B275C1" w:rsidRDefault="00B275C1" w:rsidP="004F0F95">
      <w:pPr>
        <w:pStyle w:val="FootnoteText"/>
        <w:ind w:left="-1134" w:right="-1136"/>
        <w:jc w:val="both"/>
      </w:pPr>
      <w:r>
        <w:rPr>
          <w:rStyle w:val="FootnoteReference"/>
        </w:rPr>
        <w:footnoteRef/>
      </w:r>
      <w:r w:rsidRPr="007C466B">
        <w:t xml:space="preserve">- </w:t>
      </w:r>
      <w:r w:rsidRPr="002658AC">
        <w:t xml:space="preserve">Мезяев </w:t>
      </w:r>
      <w:r>
        <w:t>А.</w:t>
      </w:r>
      <w:r w:rsidRPr="002658AC">
        <w:t xml:space="preserve"> Сребреница: </w:t>
      </w:r>
      <w:r>
        <w:t xml:space="preserve">к 20-летию информационного мифа </w:t>
      </w:r>
      <w:r w:rsidRPr="002150EE">
        <w:t>//</w:t>
      </w:r>
      <w:r>
        <w:t xml:space="preserve"> Международная жизнь - </w:t>
      </w:r>
      <w:r w:rsidRPr="002150EE">
        <w:t xml:space="preserve">[Электронный ресурс] - Режим доступа: </w:t>
      </w:r>
      <w:hyperlink r:id="rId1" w:history="1">
        <w:r w:rsidRPr="002658AC">
          <w:rPr>
            <w:rStyle w:val="Hyperlink"/>
          </w:rPr>
          <w:t>https://interaffairs.ru/news/show/13480</w:t>
        </w:r>
      </w:hyperlink>
    </w:p>
    <w:p w:rsidR="00B275C1" w:rsidRDefault="00B275C1" w:rsidP="004F0F95">
      <w:pPr>
        <w:pStyle w:val="FootnoteText"/>
        <w:ind w:left="-1134" w:right="-1136"/>
        <w:jc w:val="both"/>
      </w:pPr>
      <w:r w:rsidRPr="007C466B">
        <w:t xml:space="preserve">- </w:t>
      </w:r>
      <w:r w:rsidRPr="002658AC">
        <w:t>Мезяев А. «Сербский прорыв» в ООН</w:t>
      </w:r>
      <w:r w:rsidRPr="002150EE">
        <w:t>// Международная жизнь - [Элект</w:t>
      </w:r>
      <w:r>
        <w:t xml:space="preserve">ронный ресурс] - Режим доступа: </w:t>
      </w:r>
      <w:hyperlink r:id="rId2" w:history="1">
        <w:r w:rsidRPr="002658AC">
          <w:rPr>
            <w:rStyle w:val="Hyperlink"/>
          </w:rPr>
          <w:t>https://interaffairs.ru/news/printable/9398</w:t>
        </w:r>
      </w:hyperlink>
    </w:p>
    <w:p w:rsidR="00B275C1" w:rsidRDefault="00B275C1" w:rsidP="004F0F95">
      <w:pPr>
        <w:pStyle w:val="FootnoteText"/>
        <w:ind w:left="-1134" w:right="-1136"/>
        <w:jc w:val="both"/>
      </w:pPr>
      <w:r w:rsidRPr="007C466B">
        <w:t xml:space="preserve">- </w:t>
      </w:r>
      <w:r w:rsidRPr="00CB7CB6">
        <w:t>Качалин</w:t>
      </w:r>
      <w:r>
        <w:t xml:space="preserve"> </w:t>
      </w:r>
      <w:r w:rsidRPr="00CB7CB6">
        <w:t>К</w:t>
      </w:r>
      <w:r>
        <w:t>.</w:t>
      </w:r>
      <w:r w:rsidRPr="00CB7CB6">
        <w:t>США и ЕС загнали Боснию и Герцеговину в тупик</w:t>
      </w:r>
      <w:r w:rsidRPr="002150EE">
        <w:t xml:space="preserve">//Международная жизнь - [Электронный ресурс] - Режим доступа: </w:t>
      </w:r>
      <w:hyperlink r:id="rId3" w:history="1">
        <w:r w:rsidRPr="001B737F">
          <w:rPr>
            <w:rStyle w:val="Hyperlink"/>
          </w:rPr>
          <w:t>https://interaffairs.ru/news/show/11315</w:t>
        </w:r>
      </w:hyperlink>
    </w:p>
    <w:p w:rsidR="00B275C1" w:rsidRPr="00F07D16" w:rsidRDefault="00B275C1" w:rsidP="004F0F95">
      <w:pPr>
        <w:pStyle w:val="FootnoteText"/>
        <w:ind w:left="-1134" w:right="-1136"/>
        <w:jc w:val="both"/>
      </w:pPr>
      <w:r>
        <w:t xml:space="preserve">- </w:t>
      </w:r>
      <w:r w:rsidRPr="005B74BF">
        <w:t xml:space="preserve"> Качалин</w:t>
      </w:r>
      <w:r>
        <w:t xml:space="preserve"> </w:t>
      </w:r>
      <w:r w:rsidRPr="005B74BF">
        <w:t>К.</w:t>
      </w:r>
      <w:r>
        <w:t xml:space="preserve"> Дейтонский тупик </w:t>
      </w:r>
      <w:r w:rsidRPr="00F07D16">
        <w:t xml:space="preserve">// Международная жизнь - [Электронный ресурс] - Режим доступа: </w:t>
      </w:r>
      <w:hyperlink r:id="rId4" w:history="1">
        <w:r w:rsidRPr="00F07D16">
          <w:rPr>
            <w:rStyle w:val="Hyperlink"/>
          </w:rPr>
          <w:t>https://interaffairs.ru/news/show/9498</w:t>
        </w:r>
      </w:hyperlink>
    </w:p>
    <w:p w:rsidR="00B275C1" w:rsidRPr="00D316E4" w:rsidRDefault="00B275C1" w:rsidP="004F0F95">
      <w:pPr>
        <w:pStyle w:val="FootnoteText"/>
        <w:ind w:left="-1134" w:right="-1136"/>
        <w:jc w:val="both"/>
      </w:pPr>
      <w:r w:rsidRPr="007C466B">
        <w:t xml:space="preserve">- </w:t>
      </w:r>
      <w:r>
        <w:t xml:space="preserve">Дегтярева Н. </w:t>
      </w:r>
      <w:r w:rsidRPr="00FA373A">
        <w:t>Александр Карасев:</w:t>
      </w:r>
      <w:r w:rsidRPr="001B737F">
        <w:t xml:space="preserve">Напряженная ситуация в Боснии и Герцеговине сильно влияет </w:t>
      </w:r>
      <w:r>
        <w:t xml:space="preserve">в целом на ситуацию на Балканах  </w:t>
      </w:r>
      <w:r w:rsidRPr="002150EE">
        <w:t xml:space="preserve">// Международная жизнь - [Электронный ресурс] - Режим доступа: </w:t>
      </w:r>
      <w:hyperlink r:id="rId5" w:history="1">
        <w:r w:rsidRPr="001B737F">
          <w:rPr>
            <w:rStyle w:val="Hyperlink"/>
          </w:rPr>
          <w:t>https://interaffairs.ru/news/show/10593</w:t>
        </w:r>
      </w:hyperlink>
    </w:p>
    <w:p w:rsidR="00B275C1" w:rsidRPr="001B737F" w:rsidRDefault="00B275C1" w:rsidP="004F0F95">
      <w:pPr>
        <w:pStyle w:val="FootnoteText"/>
        <w:ind w:left="-1134" w:right="-1136"/>
        <w:jc w:val="both"/>
      </w:pPr>
      <w:r w:rsidRPr="007C466B">
        <w:t xml:space="preserve">- </w:t>
      </w:r>
      <w:r w:rsidRPr="001B737F">
        <w:t>Понамарева Е. Дейтон: ловушки</w:t>
      </w:r>
      <w:r>
        <w:t xml:space="preserve"> и дилеммы Мирного соглашения. </w:t>
      </w:r>
      <w:r w:rsidRPr="002150EE">
        <w:t xml:space="preserve">// Международная жизнь - [Электронный ресурс] - Режим доступа:  </w:t>
      </w:r>
      <w:hyperlink r:id="rId6" w:history="1">
        <w:r w:rsidRPr="001B737F">
          <w:rPr>
            <w:rStyle w:val="Hyperlink"/>
            <w:lang w:val="el-GR"/>
          </w:rPr>
          <w:t>https</w:t>
        </w:r>
        <w:r w:rsidRPr="001B737F">
          <w:rPr>
            <w:rStyle w:val="Hyperlink"/>
          </w:rPr>
          <w:t>://</w:t>
        </w:r>
        <w:r w:rsidRPr="001B737F">
          <w:rPr>
            <w:rStyle w:val="Hyperlink"/>
            <w:lang w:val="el-GR"/>
          </w:rPr>
          <w:t>interaffairs</w:t>
        </w:r>
        <w:r w:rsidRPr="001B737F">
          <w:rPr>
            <w:rStyle w:val="Hyperlink"/>
          </w:rPr>
          <w:t>.</w:t>
        </w:r>
        <w:r w:rsidRPr="001B737F">
          <w:rPr>
            <w:rStyle w:val="Hyperlink"/>
            <w:lang w:val="el-GR"/>
          </w:rPr>
          <w:t>ru</w:t>
        </w:r>
        <w:r w:rsidRPr="001B737F">
          <w:rPr>
            <w:rStyle w:val="Hyperlink"/>
          </w:rPr>
          <w:t>/</w:t>
        </w:r>
        <w:r w:rsidRPr="001B737F">
          <w:rPr>
            <w:rStyle w:val="Hyperlink"/>
            <w:lang w:val="el-GR"/>
          </w:rPr>
          <w:t>jauthor</w:t>
        </w:r>
        <w:r w:rsidRPr="001B737F">
          <w:rPr>
            <w:rStyle w:val="Hyperlink"/>
          </w:rPr>
          <w:t>/</w:t>
        </w:r>
        <w:r w:rsidRPr="001B737F">
          <w:rPr>
            <w:rStyle w:val="Hyperlink"/>
            <w:lang w:val="el-GR"/>
          </w:rPr>
          <w:t>material</w:t>
        </w:r>
        <w:r w:rsidRPr="001B737F">
          <w:rPr>
            <w:rStyle w:val="Hyperlink"/>
          </w:rPr>
          <w:t>/403</w:t>
        </w:r>
      </w:hyperlink>
    </w:p>
    <w:p w:rsidR="00B275C1" w:rsidRPr="00D316E4" w:rsidRDefault="00B275C1" w:rsidP="004F0F95">
      <w:pPr>
        <w:pStyle w:val="FootnoteText"/>
        <w:ind w:left="-1134" w:right="-1136"/>
        <w:jc w:val="both"/>
      </w:pPr>
      <w:r w:rsidRPr="007C466B">
        <w:t xml:space="preserve">- </w:t>
      </w:r>
      <w:r w:rsidRPr="00E641F5">
        <w:t xml:space="preserve">Адамишин А.Л. </w:t>
      </w:r>
      <w:r w:rsidRPr="001B737F">
        <w:t>Югославская прелюдия. С чего начинались современные подх</w:t>
      </w:r>
      <w:r>
        <w:t>оды к «мирному урегулированию»</w:t>
      </w:r>
      <w:r w:rsidRPr="002150EE">
        <w:t xml:space="preserve">  // Россия в глобальной политике - [Электронный ресурс] - Режим доступа: </w:t>
      </w:r>
      <w:hyperlink r:id="rId7" w:history="1">
        <w:r w:rsidRPr="001B737F">
          <w:rPr>
            <w:rStyle w:val="Hyperlink"/>
          </w:rPr>
          <w:t>http://www.globalaffairs.ru/number/Yugoslavskaya-</w:t>
        </w:r>
        <w:r w:rsidRPr="002150EE">
          <w:rPr>
            <w:rStyle w:val="Hyperlink"/>
            <w:u w:val="none"/>
          </w:rPr>
          <w:t>prelyudiya</w:t>
        </w:r>
        <w:r w:rsidRPr="001B737F">
          <w:rPr>
            <w:rStyle w:val="Hyperlink"/>
          </w:rPr>
          <w:t>-16104</w:t>
        </w:r>
      </w:hyperlink>
    </w:p>
    <w:p w:rsidR="00B275C1" w:rsidRPr="002150EE" w:rsidRDefault="00B275C1" w:rsidP="004F0F95">
      <w:pPr>
        <w:pStyle w:val="FootnoteText"/>
        <w:ind w:left="-1134" w:right="-1136"/>
        <w:jc w:val="both"/>
      </w:pPr>
      <w:r w:rsidRPr="00607E43">
        <w:t xml:space="preserve">- </w:t>
      </w:r>
      <w:r w:rsidRPr="002150EE">
        <w:t>Лукьянов Ф. Боснийское эхо // Россия в глобальной политике - [Элек</w:t>
      </w:r>
      <w:r>
        <w:t>тронный ресурс] - Режим доступа</w:t>
      </w:r>
      <w:r w:rsidRPr="002150EE">
        <w:t xml:space="preserve">: </w:t>
      </w:r>
      <w:hyperlink r:id="rId8" w:history="1">
        <w:r w:rsidRPr="00D316E4">
          <w:rPr>
            <w:rStyle w:val="Hyperlink"/>
          </w:rPr>
          <w:t>http://www.globalaffairs.ru/redcol/n_11188</w:t>
        </w:r>
      </w:hyperlink>
    </w:p>
  </w:footnote>
  <w:footnote w:id="10">
    <w:p w:rsidR="00B275C1" w:rsidRPr="00BE54B8" w:rsidRDefault="00B275C1" w:rsidP="004F0F95">
      <w:pPr>
        <w:pStyle w:val="FootnoteText"/>
        <w:ind w:left="-1134" w:right="-1136"/>
        <w:jc w:val="both"/>
      </w:pPr>
      <w:r>
        <w:rPr>
          <w:rStyle w:val="FootnoteReference"/>
        </w:rPr>
        <w:footnoteRef/>
      </w:r>
      <w:r w:rsidRPr="00BE54B8">
        <w:t>Арбатова Н.К., Кокеев А.М. Кризис ЕС и перспективы европейской интеграции (политические аспекты), М.</w:t>
      </w:r>
      <w:r w:rsidRPr="007E47A9">
        <w:t>,</w:t>
      </w:r>
      <w:r w:rsidRPr="00BE54B8">
        <w:t xml:space="preserve"> ИМЭМО РАН 2013</w:t>
      </w:r>
      <w:r w:rsidRPr="001436B3">
        <w:t>-</w:t>
      </w:r>
      <w:r>
        <w:t xml:space="preserve"> </w:t>
      </w:r>
      <w:r w:rsidRPr="00C54492">
        <w:t>[Электронный ресурс]</w:t>
      </w:r>
      <w:r>
        <w:t xml:space="preserve"> - Режим доступа</w:t>
      </w:r>
      <w:r w:rsidRPr="00C54492">
        <w:t>:</w:t>
      </w:r>
      <w:hyperlink r:id="rId9" w:history="1">
        <w:r w:rsidRPr="00BE54B8">
          <w:rPr>
            <w:rStyle w:val="Hyperlink"/>
          </w:rPr>
          <w:t>http://www.imemo.ru/files/File/ru/publ/2013/13036.pdf</w:t>
        </w:r>
      </w:hyperlink>
    </w:p>
  </w:footnote>
  <w:footnote w:id="11">
    <w:p w:rsidR="00B275C1" w:rsidRPr="00780D69" w:rsidRDefault="00B275C1" w:rsidP="004F0F95">
      <w:pPr>
        <w:pStyle w:val="FootnoteText"/>
        <w:ind w:left="-1134" w:right="-1136"/>
        <w:jc w:val="both"/>
        <w:rPr>
          <w:lang w:val="en-US"/>
        </w:rPr>
      </w:pPr>
      <w:r>
        <w:rPr>
          <w:rStyle w:val="FootnoteReference"/>
        </w:rPr>
        <w:footnoteRef/>
      </w:r>
      <w:r>
        <w:rPr>
          <w:lang w:val="en-US"/>
        </w:rPr>
        <w:t>Silber</w:t>
      </w:r>
      <w:r w:rsidRPr="000132E4">
        <w:rPr>
          <w:lang w:val="en-US"/>
        </w:rPr>
        <w:t xml:space="preserve"> L., &amp; Little, A</w:t>
      </w:r>
      <w:r>
        <w:rPr>
          <w:lang w:val="en-US"/>
        </w:rPr>
        <w:t>.</w:t>
      </w:r>
      <w:r w:rsidRPr="00780D69">
        <w:rPr>
          <w:lang w:val="en-US"/>
        </w:rPr>
        <w:t>, T</w:t>
      </w:r>
      <w:r>
        <w:rPr>
          <w:lang w:val="en-US"/>
        </w:rPr>
        <w:t>he Death of Yugoslavia. London:</w:t>
      </w:r>
      <w:r w:rsidRPr="00780D69">
        <w:rPr>
          <w:lang w:val="en-US"/>
        </w:rPr>
        <w:t>Penguin; BBC Books, 1995.</w:t>
      </w:r>
    </w:p>
  </w:footnote>
  <w:footnote w:id="12">
    <w:p w:rsidR="00B275C1" w:rsidRPr="00AC5A89" w:rsidRDefault="00B275C1" w:rsidP="004F0F95">
      <w:pPr>
        <w:pStyle w:val="FootnoteText"/>
        <w:ind w:left="-1134" w:right="-1136"/>
        <w:jc w:val="both"/>
        <w:rPr>
          <w:lang w:val="en-US"/>
        </w:rPr>
      </w:pPr>
      <w:r>
        <w:rPr>
          <w:rStyle w:val="FootnoteReference"/>
        </w:rPr>
        <w:footnoteRef/>
      </w:r>
      <w:r w:rsidRPr="007B59DB">
        <w:rPr>
          <w:lang w:val="en-US"/>
        </w:rPr>
        <w:t>Ramet S.P, Nationalism and Federalism in Jugoslavia 1962-1991, Blo</w:t>
      </w:r>
      <w:r>
        <w:rPr>
          <w:lang w:val="en-US"/>
        </w:rPr>
        <w:t>omington, Indianopolis 1992.</w:t>
      </w:r>
    </w:p>
  </w:footnote>
  <w:footnote w:id="13">
    <w:p w:rsidR="00B275C1" w:rsidRPr="004B1CB8" w:rsidRDefault="00B275C1" w:rsidP="004F0F95">
      <w:pPr>
        <w:pStyle w:val="FootnoteText"/>
        <w:ind w:left="-1134" w:right="-1136"/>
        <w:jc w:val="both"/>
        <w:rPr>
          <w:lang w:val="en-US"/>
        </w:rPr>
      </w:pPr>
      <w:r>
        <w:rPr>
          <w:rStyle w:val="FootnoteReference"/>
        </w:rPr>
        <w:footnoteRef/>
      </w:r>
      <w:r w:rsidRPr="00ED6A83">
        <w:rPr>
          <w:lang w:val="en-US"/>
        </w:rPr>
        <w:t>Pinson M</w:t>
      </w:r>
      <w:r>
        <w:rPr>
          <w:lang w:val="en-US"/>
        </w:rPr>
        <w:t>.(ed), The muslims of Bosnia-Herzegovina. Their Historic Development from the Middle Ages to the Dissolution of  Yugoslavia, Cambridge, Mass. 1993.</w:t>
      </w:r>
    </w:p>
  </w:footnote>
  <w:footnote w:id="14">
    <w:p w:rsidR="00B275C1" w:rsidRPr="00284856" w:rsidRDefault="00B275C1" w:rsidP="004F0F95">
      <w:pPr>
        <w:pStyle w:val="FootnoteText"/>
        <w:ind w:left="-1134" w:right="-1136"/>
        <w:jc w:val="both"/>
        <w:rPr>
          <w:lang w:val="en-US"/>
        </w:rPr>
      </w:pPr>
      <w:r>
        <w:rPr>
          <w:rStyle w:val="FootnoteReference"/>
        </w:rPr>
        <w:footnoteRef/>
      </w:r>
      <w:r w:rsidRPr="006A330E">
        <w:rPr>
          <w:lang w:val="en-US"/>
        </w:rPr>
        <w:t>Malcolm M.</w:t>
      </w:r>
      <w:r>
        <w:rPr>
          <w:lang w:val="en-US"/>
        </w:rPr>
        <w:t>, Bosnia. A Short History, London 1994.</w:t>
      </w:r>
    </w:p>
  </w:footnote>
  <w:footnote w:id="15">
    <w:p w:rsidR="00B275C1" w:rsidRPr="006B5ABD" w:rsidRDefault="00B275C1" w:rsidP="004F0F95">
      <w:pPr>
        <w:pStyle w:val="FootnoteText"/>
        <w:ind w:left="-1134" w:right="-1136"/>
        <w:jc w:val="both"/>
        <w:rPr>
          <w:lang w:val="en-US"/>
        </w:rPr>
      </w:pPr>
      <w:r>
        <w:rPr>
          <w:rStyle w:val="FootnoteReference"/>
        </w:rPr>
        <w:footnoteRef/>
      </w:r>
      <w:r w:rsidRPr="006A330E">
        <w:rPr>
          <w:lang w:val="en-US"/>
        </w:rPr>
        <w:t>Collier P.</w:t>
      </w:r>
      <w:r w:rsidRPr="006B5ABD">
        <w:rPr>
          <w:lang w:val="en-US"/>
        </w:rPr>
        <w:t>, Sambanis</w:t>
      </w:r>
      <w:r w:rsidRPr="00CF0760">
        <w:rPr>
          <w:lang w:val="en-US"/>
        </w:rPr>
        <w:t xml:space="preserve"> </w:t>
      </w:r>
      <w:r>
        <w:rPr>
          <w:lang w:val="en-US"/>
        </w:rPr>
        <w:t>N.,</w:t>
      </w:r>
      <w:r w:rsidRPr="006B5ABD">
        <w:rPr>
          <w:lang w:val="en-US"/>
        </w:rPr>
        <w:t xml:space="preserve"> Understanding Civil War: Europe, Central Asia, and other regions</w:t>
      </w:r>
      <w:r>
        <w:rPr>
          <w:lang w:val="en-US"/>
        </w:rPr>
        <w:t xml:space="preserve">, </w:t>
      </w:r>
      <w:r w:rsidRPr="006B5ABD">
        <w:rPr>
          <w:lang w:val="en-US"/>
        </w:rPr>
        <w:t>World Bank Publications, Jan 1, 2005</w:t>
      </w:r>
      <w:r>
        <w:rPr>
          <w:lang w:val="en-US"/>
        </w:rPr>
        <w:t>.</w:t>
      </w:r>
    </w:p>
  </w:footnote>
  <w:footnote w:id="16">
    <w:p w:rsidR="00B275C1" w:rsidRPr="00E45BF8" w:rsidRDefault="00B275C1" w:rsidP="004F0F95">
      <w:pPr>
        <w:pStyle w:val="FootnoteText"/>
        <w:ind w:left="-1134" w:right="-1136"/>
        <w:jc w:val="both"/>
        <w:rPr>
          <w:lang w:val="en-US"/>
        </w:rPr>
      </w:pPr>
      <w:r>
        <w:rPr>
          <w:rStyle w:val="FootnoteReference"/>
        </w:rPr>
        <w:footnoteRef/>
      </w:r>
      <w:r w:rsidRPr="00E45BF8">
        <w:rPr>
          <w:lang w:val="en-US"/>
        </w:rPr>
        <w:t>Skoko</w:t>
      </w:r>
      <w:r w:rsidRPr="00DC7630">
        <w:rPr>
          <w:lang w:val="en-US"/>
        </w:rPr>
        <w:t xml:space="preserve"> </w:t>
      </w:r>
      <w:r w:rsidRPr="00E45BF8">
        <w:rPr>
          <w:lang w:val="en-US"/>
        </w:rPr>
        <w:t>B</w:t>
      </w:r>
      <w:r>
        <w:rPr>
          <w:lang w:val="en-US"/>
        </w:rPr>
        <w:t>.</w:t>
      </w:r>
      <w:r w:rsidRPr="00E45BF8">
        <w:rPr>
          <w:lang w:val="en-US"/>
        </w:rPr>
        <w:t>, PhD,</w:t>
      </w:r>
      <w:r w:rsidRPr="008912F3">
        <w:rPr>
          <w:lang w:val="en-US"/>
        </w:rPr>
        <w:t>The Image of Bosnia and Herzegovina and its Citizens in Croatia and Serbia, Friedrich-Ebert-Stift</w:t>
      </w:r>
      <w:r>
        <w:rPr>
          <w:lang w:val="en-US"/>
        </w:rPr>
        <w:t>ung (FES), Sarajevo, 2012</w:t>
      </w:r>
      <w:r w:rsidRPr="005B6B32">
        <w:rPr>
          <w:lang w:val="en-US"/>
        </w:rPr>
        <w:t>,</w:t>
      </w:r>
      <w:r w:rsidRPr="00DC7630">
        <w:rPr>
          <w:lang w:val="en-US"/>
        </w:rPr>
        <w:t xml:space="preserve"> </w:t>
      </w:r>
      <w:r w:rsidRPr="00C54492">
        <w:rPr>
          <w:lang w:val="en-US"/>
        </w:rPr>
        <w:t xml:space="preserve">[Электронный ресурс] - </w:t>
      </w:r>
      <w:r>
        <w:t>Режим</w:t>
      </w:r>
      <w:r w:rsidRPr="00DC7630">
        <w:rPr>
          <w:lang w:val="en-US"/>
        </w:rPr>
        <w:t xml:space="preserve"> </w:t>
      </w:r>
      <w:r>
        <w:t>доступа</w:t>
      </w:r>
      <w:r w:rsidRPr="00080FF5">
        <w:rPr>
          <w:lang w:val="en-US"/>
        </w:rPr>
        <w:t>:</w:t>
      </w:r>
      <w:hyperlink r:id="rId10" w:history="1">
        <w:r w:rsidRPr="0078717D">
          <w:rPr>
            <w:rStyle w:val="Hyperlink"/>
            <w:lang w:val="en-US"/>
          </w:rPr>
          <w:t>http://library.fes.de/pdf-files/bueros/sarajevo/09261.pdf</w:t>
        </w:r>
      </w:hyperlink>
    </w:p>
  </w:footnote>
  <w:footnote w:id="17">
    <w:p w:rsidR="00B275C1" w:rsidRPr="00EC4782" w:rsidRDefault="00B275C1" w:rsidP="004F0F95">
      <w:pPr>
        <w:pStyle w:val="FootnoteText"/>
        <w:ind w:left="-1134" w:right="-1136"/>
        <w:jc w:val="both"/>
        <w:rPr>
          <w:lang w:val="en-US"/>
        </w:rPr>
      </w:pPr>
      <w:r>
        <w:rPr>
          <w:rStyle w:val="FootnoteReference"/>
        </w:rPr>
        <w:footnoteRef/>
      </w:r>
      <w:r>
        <w:rPr>
          <w:lang w:val="en-US"/>
        </w:rPr>
        <w:t xml:space="preserve">Armakolas I. </w:t>
      </w:r>
      <w:r w:rsidRPr="00A059C1">
        <w:rPr>
          <w:lang w:val="en-US"/>
        </w:rPr>
        <w:t>NAT</w:t>
      </w:r>
      <w:r>
        <w:rPr>
          <w:lang w:val="en-US"/>
        </w:rPr>
        <w:t>O and the Western Balkans-Difficulties and challenges ahead, The Bridge, 12 (2009)</w:t>
      </w:r>
      <w:r w:rsidRPr="00EC4782">
        <w:rPr>
          <w:lang w:val="en-US"/>
        </w:rPr>
        <w:t xml:space="preserve">, </w:t>
      </w:r>
      <w:r>
        <w:t>С</w:t>
      </w:r>
      <w:r w:rsidRPr="00EC4782">
        <w:rPr>
          <w:lang w:val="en-US"/>
        </w:rPr>
        <w:t>. 26-27,</w:t>
      </w:r>
      <w:r w:rsidRPr="001436B3">
        <w:rPr>
          <w:lang w:val="en-US"/>
        </w:rPr>
        <w:t xml:space="preserve"> -</w:t>
      </w:r>
      <w:r w:rsidRPr="00C54492">
        <w:rPr>
          <w:lang w:val="en-US"/>
        </w:rPr>
        <w:t xml:space="preserve"> [Электронный ресурс] -</w:t>
      </w:r>
      <w:r w:rsidRPr="00DC7630">
        <w:rPr>
          <w:lang w:val="en-US"/>
        </w:rPr>
        <w:t xml:space="preserve"> </w:t>
      </w:r>
      <w:r>
        <w:t>Режим</w:t>
      </w:r>
      <w:r w:rsidRPr="00DC7630">
        <w:rPr>
          <w:lang w:val="en-US"/>
        </w:rPr>
        <w:t xml:space="preserve"> </w:t>
      </w:r>
      <w:r>
        <w:t>доступа</w:t>
      </w:r>
      <w:r w:rsidRPr="00EC4782">
        <w:rPr>
          <w:lang w:val="en-US"/>
        </w:rPr>
        <w:t xml:space="preserve">: </w:t>
      </w:r>
      <w:hyperlink r:id="rId11" w:history="1">
        <w:r w:rsidRPr="00EC4782">
          <w:rPr>
            <w:rStyle w:val="Hyperlink"/>
            <w:lang w:val="en-US"/>
          </w:rPr>
          <w:t>http://www.academia.edu/4071645/NATO_at_60_and_the_Western_Balkans_Difficulties_and_Challenges_ahead_-_Special_issue_The_Bridge_magazine_2_2009</w:t>
        </w:r>
      </w:hyperlink>
    </w:p>
    <w:p w:rsidR="00B275C1" w:rsidRPr="001436B3" w:rsidRDefault="00B275C1" w:rsidP="004F0F95">
      <w:pPr>
        <w:pStyle w:val="FootnoteText"/>
        <w:ind w:left="-1134" w:right="-1136"/>
        <w:jc w:val="both"/>
        <w:rPr>
          <w:lang w:val="en-US"/>
        </w:rPr>
      </w:pPr>
      <w:r>
        <w:rPr>
          <w:lang w:val="en-US"/>
        </w:rPr>
        <w:t>-Armakolas, Ioannis and Vossou Eleni Transitional justice in practice</w:t>
      </w:r>
      <w:r w:rsidRPr="00A059C1">
        <w:rPr>
          <w:lang w:val="en-US"/>
        </w:rPr>
        <w:t xml:space="preserve">: </w:t>
      </w:r>
      <w:r>
        <w:rPr>
          <w:lang w:val="en-US"/>
        </w:rPr>
        <w:t>The International Criminal Tribunal for the former Yugoslavia and beyond, UNISCI Discussion Papers, 18 (2008),</w:t>
      </w:r>
      <w:r w:rsidRPr="001436B3">
        <w:rPr>
          <w:lang w:val="en-US"/>
        </w:rPr>
        <w:t xml:space="preserve"> -</w:t>
      </w:r>
      <w:r>
        <w:rPr>
          <w:lang w:val="en-US"/>
        </w:rPr>
        <w:t>[Электронный</w:t>
      </w:r>
      <w:r w:rsidRPr="00DC7630">
        <w:rPr>
          <w:lang w:val="en-US"/>
        </w:rPr>
        <w:t xml:space="preserve"> </w:t>
      </w:r>
      <w:r>
        <w:rPr>
          <w:lang w:val="en-US"/>
        </w:rPr>
        <w:t>ресурс]</w:t>
      </w:r>
      <w:r w:rsidRPr="00CF0760">
        <w:rPr>
          <w:lang w:val="en-US"/>
        </w:rPr>
        <w:t xml:space="preserve"> </w:t>
      </w:r>
      <w:r>
        <w:rPr>
          <w:lang w:val="en-US"/>
        </w:rPr>
        <w:t>-</w:t>
      </w:r>
      <w:r w:rsidRPr="00DC7630">
        <w:rPr>
          <w:lang w:val="en-US"/>
        </w:rPr>
        <w:t xml:space="preserve"> </w:t>
      </w:r>
      <w:r>
        <w:t>Режим</w:t>
      </w:r>
      <w:r w:rsidRPr="00DC7630">
        <w:rPr>
          <w:lang w:val="en-US"/>
        </w:rPr>
        <w:t xml:space="preserve"> </w:t>
      </w:r>
      <w:r>
        <w:t>доступа</w:t>
      </w:r>
      <w:r w:rsidRPr="001436B3">
        <w:rPr>
          <w:lang w:val="en-US"/>
        </w:rPr>
        <w:t xml:space="preserve">: </w:t>
      </w:r>
      <w:hyperlink r:id="rId12" w:history="1">
        <w:r w:rsidRPr="0023415D">
          <w:rPr>
            <w:rStyle w:val="Hyperlink"/>
            <w:lang w:val="en-US"/>
          </w:rPr>
          <w:t>http</w:t>
        </w:r>
        <w:r w:rsidRPr="001436B3">
          <w:rPr>
            <w:rStyle w:val="Hyperlink"/>
            <w:lang w:val="en-US"/>
          </w:rPr>
          <w:t>://</w:t>
        </w:r>
        <w:r w:rsidRPr="0023415D">
          <w:rPr>
            <w:rStyle w:val="Hyperlink"/>
            <w:lang w:val="en-US"/>
          </w:rPr>
          <w:t>revistas</w:t>
        </w:r>
        <w:r w:rsidRPr="001436B3">
          <w:rPr>
            <w:rStyle w:val="Hyperlink"/>
            <w:lang w:val="en-US"/>
          </w:rPr>
          <w:t>.</w:t>
        </w:r>
        <w:r w:rsidRPr="0023415D">
          <w:rPr>
            <w:rStyle w:val="Hyperlink"/>
            <w:lang w:val="en-US"/>
          </w:rPr>
          <w:t>ucm</w:t>
        </w:r>
        <w:r w:rsidRPr="001436B3">
          <w:rPr>
            <w:rStyle w:val="Hyperlink"/>
            <w:lang w:val="en-US"/>
          </w:rPr>
          <w:t>.</w:t>
        </w:r>
        <w:r w:rsidRPr="0023415D">
          <w:rPr>
            <w:rStyle w:val="Hyperlink"/>
            <w:lang w:val="en-US"/>
          </w:rPr>
          <w:t>es</w:t>
        </w:r>
        <w:r w:rsidRPr="001436B3">
          <w:rPr>
            <w:rStyle w:val="Hyperlink"/>
            <w:lang w:val="en-US"/>
          </w:rPr>
          <w:t>/</w:t>
        </w:r>
        <w:r w:rsidRPr="0023415D">
          <w:rPr>
            <w:rStyle w:val="Hyperlink"/>
            <w:lang w:val="en-US"/>
          </w:rPr>
          <w:t>index</w:t>
        </w:r>
        <w:r w:rsidRPr="001436B3">
          <w:rPr>
            <w:rStyle w:val="Hyperlink"/>
            <w:lang w:val="en-US"/>
          </w:rPr>
          <w:t>.</w:t>
        </w:r>
        <w:r w:rsidRPr="0023415D">
          <w:rPr>
            <w:rStyle w:val="Hyperlink"/>
            <w:lang w:val="en-US"/>
          </w:rPr>
          <w:t>php</w:t>
        </w:r>
        <w:r w:rsidRPr="001436B3">
          <w:rPr>
            <w:rStyle w:val="Hyperlink"/>
            <w:lang w:val="en-US"/>
          </w:rPr>
          <w:t>/</w:t>
        </w:r>
        <w:r w:rsidRPr="0023415D">
          <w:rPr>
            <w:rStyle w:val="Hyperlink"/>
            <w:lang w:val="en-US"/>
          </w:rPr>
          <w:t>UNIS</w:t>
        </w:r>
        <w:r w:rsidRPr="001436B3">
          <w:rPr>
            <w:rStyle w:val="Hyperlink"/>
            <w:lang w:val="en-US"/>
          </w:rPr>
          <w:t>/</w:t>
        </w:r>
        <w:r w:rsidRPr="0023415D">
          <w:rPr>
            <w:rStyle w:val="Hyperlink"/>
            <w:lang w:val="en-US"/>
          </w:rPr>
          <w:t>article</w:t>
        </w:r>
        <w:r w:rsidRPr="001436B3">
          <w:rPr>
            <w:rStyle w:val="Hyperlink"/>
            <w:lang w:val="en-US"/>
          </w:rPr>
          <w:t>/</w:t>
        </w:r>
        <w:r w:rsidRPr="0023415D">
          <w:rPr>
            <w:rStyle w:val="Hyperlink"/>
            <w:lang w:val="en-US"/>
          </w:rPr>
          <w:t>view</w:t>
        </w:r>
        <w:r w:rsidRPr="001436B3">
          <w:rPr>
            <w:rStyle w:val="Hyperlink"/>
            <w:lang w:val="en-US"/>
          </w:rPr>
          <w:t>/</w:t>
        </w:r>
        <w:r w:rsidRPr="0023415D">
          <w:rPr>
            <w:rStyle w:val="Hyperlink"/>
            <w:lang w:val="en-US"/>
          </w:rPr>
          <w:t>UNIS</w:t>
        </w:r>
        <w:r w:rsidRPr="001436B3">
          <w:rPr>
            <w:rStyle w:val="Hyperlink"/>
            <w:lang w:val="en-US"/>
          </w:rPr>
          <w:t>0808330021</w:t>
        </w:r>
        <w:r w:rsidRPr="0023415D">
          <w:rPr>
            <w:rStyle w:val="Hyperlink"/>
            <w:lang w:val="en-US"/>
          </w:rPr>
          <w:t>A</w:t>
        </w:r>
        <w:r w:rsidRPr="001436B3">
          <w:rPr>
            <w:rStyle w:val="Hyperlink"/>
            <w:lang w:val="en-US"/>
          </w:rPr>
          <w:t>/27580</w:t>
        </w:r>
      </w:hyperlink>
    </w:p>
    <w:p w:rsidR="00B275C1" w:rsidRPr="00CF281F" w:rsidRDefault="00B275C1" w:rsidP="004F0F95">
      <w:pPr>
        <w:pStyle w:val="FootnoteText"/>
        <w:ind w:left="-1134" w:right="-1136"/>
        <w:jc w:val="both"/>
        <w:rPr>
          <w:lang w:val="en-US"/>
        </w:rPr>
      </w:pPr>
      <w:r w:rsidRPr="00CF281F">
        <w:rPr>
          <w:lang w:val="en-US"/>
        </w:rPr>
        <w:t>-</w:t>
      </w:r>
      <w:r>
        <w:rPr>
          <w:lang w:val="en-US"/>
        </w:rPr>
        <w:t>Humanitarian Law Centre Transitional justice in post-Yugoslav countries-Report for 2006, Belgrade, 2007,</w:t>
      </w:r>
      <w:r w:rsidRPr="001436B3">
        <w:rPr>
          <w:lang w:val="en-US"/>
        </w:rPr>
        <w:t xml:space="preserve"> - [Электронный ресурс] - </w:t>
      </w:r>
      <w:r>
        <w:t>Режим</w:t>
      </w:r>
      <w:r w:rsidRPr="00DC7630">
        <w:rPr>
          <w:lang w:val="en-US"/>
        </w:rPr>
        <w:t xml:space="preserve"> </w:t>
      </w:r>
      <w:r>
        <w:t>доступа</w:t>
      </w:r>
      <w:r w:rsidRPr="00CF281F">
        <w:rPr>
          <w:lang w:val="en-US"/>
        </w:rPr>
        <w:t>:</w:t>
      </w:r>
      <w:hyperlink r:id="rId13" w:history="1">
        <w:r w:rsidRPr="00CF281F">
          <w:rPr>
            <w:rStyle w:val="Hyperlink"/>
            <w:lang w:val="en-US"/>
          </w:rPr>
          <w:t>http://www.recom.link/wp-content/uploads/2014/12/Transitional-Justice-in-Post-Yugoslav-Countries-2007.pdf</w:t>
        </w:r>
      </w:hyperlink>
    </w:p>
    <w:p w:rsidR="00B275C1" w:rsidRPr="00CF281F" w:rsidRDefault="00B275C1" w:rsidP="004F0F95">
      <w:pPr>
        <w:pStyle w:val="FootnoteText"/>
        <w:ind w:left="-1134" w:right="-1136"/>
        <w:jc w:val="both"/>
        <w:rPr>
          <w:lang w:val="en-US"/>
        </w:rPr>
      </w:pPr>
      <w:r>
        <w:rPr>
          <w:lang w:val="en-US"/>
        </w:rPr>
        <w:t>-</w:t>
      </w:r>
      <w:r w:rsidRPr="0038524E">
        <w:rPr>
          <w:lang w:val="en-US"/>
        </w:rPr>
        <w:t>Tuathail G.Ó and Adis Maksić, Is Bo</w:t>
      </w:r>
      <w:r>
        <w:rPr>
          <w:lang w:val="en-US"/>
        </w:rPr>
        <w:t>snia-Herzegovina Unsustainable?</w:t>
      </w:r>
      <w:r w:rsidRPr="0038524E">
        <w:rPr>
          <w:lang w:val="en-US"/>
        </w:rPr>
        <w:t>Implications for the Balkans and European Union, Eurasian Geography and Economics</w:t>
      </w:r>
      <w:r>
        <w:rPr>
          <w:lang w:val="en-US"/>
        </w:rPr>
        <w:t>,</w:t>
      </w:r>
      <w:r w:rsidRPr="003836C9">
        <w:rPr>
          <w:lang w:val="en-US"/>
        </w:rPr>
        <w:t xml:space="preserve"> - </w:t>
      </w:r>
      <w:r w:rsidRPr="008C7B1B">
        <w:rPr>
          <w:lang w:val="en-US"/>
        </w:rPr>
        <w:t>[Электронный ресурс]</w:t>
      </w:r>
      <w:r w:rsidRPr="00C54492">
        <w:rPr>
          <w:lang w:val="en-US"/>
        </w:rPr>
        <w:t>-</w:t>
      </w:r>
      <w:r>
        <w:t>Режим</w:t>
      </w:r>
      <w:r w:rsidRPr="00FD0D5A">
        <w:rPr>
          <w:lang w:val="en-US"/>
        </w:rPr>
        <w:t xml:space="preserve"> </w:t>
      </w:r>
      <w:r>
        <w:t>доступа</w:t>
      </w:r>
      <w:r w:rsidRPr="00CF281F">
        <w:rPr>
          <w:lang w:val="en-US"/>
        </w:rPr>
        <w:t xml:space="preserve">: </w:t>
      </w:r>
      <w:hyperlink r:id="rId14" w:history="1">
        <w:r w:rsidRPr="0038524E">
          <w:rPr>
            <w:rStyle w:val="Hyperlink"/>
            <w:lang w:val="en-US"/>
          </w:rPr>
          <w:t>https</w:t>
        </w:r>
        <w:r w:rsidRPr="00CF281F">
          <w:rPr>
            <w:rStyle w:val="Hyperlink"/>
            <w:lang w:val="en-US"/>
          </w:rPr>
          <w:t>://</w:t>
        </w:r>
        <w:r w:rsidRPr="0038524E">
          <w:rPr>
            <w:rStyle w:val="Hyperlink"/>
            <w:lang w:val="en-US"/>
          </w:rPr>
          <w:t>bosniaremade</w:t>
        </w:r>
        <w:r w:rsidRPr="00CF281F">
          <w:rPr>
            <w:rStyle w:val="Hyperlink"/>
            <w:lang w:val="en-US"/>
          </w:rPr>
          <w:t>.</w:t>
        </w:r>
        <w:r w:rsidRPr="0038524E">
          <w:rPr>
            <w:rStyle w:val="Hyperlink"/>
            <w:lang w:val="en-US"/>
          </w:rPr>
          <w:t>files</w:t>
        </w:r>
        <w:r w:rsidRPr="00CF281F">
          <w:rPr>
            <w:rStyle w:val="Hyperlink"/>
            <w:lang w:val="en-US"/>
          </w:rPr>
          <w:t>.</w:t>
        </w:r>
        <w:r w:rsidRPr="0038524E">
          <w:rPr>
            <w:rStyle w:val="Hyperlink"/>
            <w:lang w:val="en-US"/>
          </w:rPr>
          <w:t>wordpress</w:t>
        </w:r>
        <w:r w:rsidRPr="00CF281F">
          <w:rPr>
            <w:rStyle w:val="Hyperlink"/>
            <w:lang w:val="en-US"/>
          </w:rPr>
          <w:t>.</w:t>
        </w:r>
        <w:r w:rsidRPr="0038524E">
          <w:rPr>
            <w:rStyle w:val="Hyperlink"/>
            <w:lang w:val="en-US"/>
          </w:rPr>
          <w:t>com</w:t>
        </w:r>
        <w:r w:rsidRPr="00CF281F">
          <w:rPr>
            <w:rStyle w:val="Hyperlink"/>
            <w:lang w:val="en-US"/>
          </w:rPr>
          <w:t>/2011/02/</w:t>
        </w:r>
        <w:r w:rsidRPr="0038524E">
          <w:rPr>
            <w:rStyle w:val="Hyperlink"/>
            <w:lang w:val="en-US"/>
          </w:rPr>
          <w:t>toal</w:t>
        </w:r>
        <w:r w:rsidRPr="00CF281F">
          <w:rPr>
            <w:rStyle w:val="Hyperlink"/>
            <w:lang w:val="en-US"/>
          </w:rPr>
          <w:t>_</w:t>
        </w:r>
        <w:r w:rsidRPr="0038524E">
          <w:rPr>
            <w:rStyle w:val="Hyperlink"/>
            <w:lang w:val="en-US"/>
          </w:rPr>
          <w:t>maksic</w:t>
        </w:r>
        <w:r w:rsidRPr="00CF281F">
          <w:rPr>
            <w:rStyle w:val="Hyperlink"/>
            <w:lang w:val="en-US"/>
          </w:rPr>
          <w:t>_</w:t>
        </w:r>
        <w:r w:rsidRPr="0038524E">
          <w:rPr>
            <w:rStyle w:val="Hyperlink"/>
            <w:lang w:val="en-US"/>
          </w:rPr>
          <w:t>ege</w:t>
        </w:r>
        <w:r w:rsidRPr="00CF281F">
          <w:rPr>
            <w:rStyle w:val="Hyperlink"/>
            <w:lang w:val="en-US"/>
          </w:rPr>
          <w:t>_</w:t>
        </w:r>
        <w:r w:rsidRPr="0038524E">
          <w:rPr>
            <w:rStyle w:val="Hyperlink"/>
            <w:lang w:val="en-US"/>
          </w:rPr>
          <w:t>april</w:t>
        </w:r>
        <w:r w:rsidRPr="00CF281F">
          <w:rPr>
            <w:rStyle w:val="Hyperlink"/>
            <w:lang w:val="en-US"/>
          </w:rPr>
          <w:t>.</w:t>
        </w:r>
        <w:r w:rsidRPr="0038524E">
          <w:rPr>
            <w:rStyle w:val="Hyperlink"/>
            <w:lang w:val="en-US"/>
          </w:rPr>
          <w:t>pdf</w:t>
        </w:r>
      </w:hyperlink>
    </w:p>
  </w:footnote>
  <w:footnote w:id="18">
    <w:p w:rsidR="00B275C1" w:rsidRPr="001422C4" w:rsidRDefault="00B275C1" w:rsidP="004F0F95">
      <w:pPr>
        <w:pStyle w:val="FootnoteText"/>
        <w:ind w:left="-1134" w:right="-1136"/>
        <w:jc w:val="both"/>
        <w:rPr>
          <w:lang w:val="el-GR"/>
        </w:rPr>
      </w:pPr>
      <w:r>
        <w:rPr>
          <w:rStyle w:val="FootnoteReference"/>
        </w:rPr>
        <w:footnoteRef/>
      </w:r>
      <w:r>
        <w:rPr>
          <w:lang w:val="el-GR"/>
        </w:rPr>
        <w:t xml:space="preserve">Αρμακόλας Ι. Ντόκος Θάνος Π., </w:t>
      </w:r>
      <w:r w:rsidRPr="00416C67">
        <w:rPr>
          <w:lang w:val="el-GR"/>
        </w:rPr>
        <w:t>Από τα Βαλκάνια στη νοτιοανατολική Ευρώπη: Προκλήσεις και προοπτικές στον 21ο αιώνα, Εκδόσεις Ι. Σιδέρης, 2011</w:t>
      </w:r>
      <w:r>
        <w:rPr>
          <w:lang w:val="el-GR"/>
        </w:rPr>
        <w:t>.</w:t>
      </w:r>
    </w:p>
  </w:footnote>
  <w:footnote w:id="19">
    <w:p w:rsidR="00B275C1" w:rsidRPr="00274C67" w:rsidRDefault="00B275C1" w:rsidP="004F0F95">
      <w:pPr>
        <w:pStyle w:val="FootnoteText"/>
        <w:ind w:left="-1134" w:right="-1136"/>
        <w:jc w:val="both"/>
        <w:rPr>
          <w:lang w:val="el-GR"/>
        </w:rPr>
      </w:pPr>
      <w:r>
        <w:rPr>
          <w:rStyle w:val="FootnoteReference"/>
        </w:rPr>
        <w:footnoteRef/>
      </w:r>
      <w:r w:rsidRPr="00DF604F">
        <w:rPr>
          <w:lang w:val="el-GR"/>
        </w:rPr>
        <w:t>Κατσόβσκα Γ. Μαλιγκούδη, ΟΙ Σλάβοι τωνΒαλκανίων Εισαγωγή στην ιστορία και τον πολιτισμό τους, Gutenberg - Γιώργος&amp;Κώστας Δαρδανός, 2004</w:t>
      </w:r>
      <w:r w:rsidRPr="00274C67">
        <w:rPr>
          <w:lang w:val="el-GR"/>
        </w:rPr>
        <w:t>.</w:t>
      </w:r>
    </w:p>
  </w:footnote>
  <w:footnote w:id="20">
    <w:p w:rsidR="00B275C1" w:rsidRPr="00F6278E" w:rsidRDefault="00B275C1" w:rsidP="004F0F95">
      <w:pPr>
        <w:pStyle w:val="FootnoteText"/>
        <w:ind w:left="-1134" w:right="-1136"/>
        <w:jc w:val="both"/>
        <w:rPr>
          <w:lang w:val="el-GR"/>
        </w:rPr>
      </w:pPr>
      <w:r>
        <w:rPr>
          <w:rStyle w:val="FootnoteReference"/>
        </w:rPr>
        <w:footnoteRef/>
      </w:r>
      <w:r w:rsidRPr="00BC790F">
        <w:rPr>
          <w:lang w:val="el-GR"/>
        </w:rPr>
        <w:t>Η γερμανική πολιτική στον γ</w:t>
      </w:r>
      <w:r>
        <w:rPr>
          <w:lang w:val="el-GR"/>
        </w:rPr>
        <w:t>ιουγκοσλαβικό χώρο 1991 - 1995, Αθήνα 1996.</w:t>
      </w:r>
    </w:p>
  </w:footnote>
  <w:footnote w:id="21">
    <w:p w:rsidR="00B275C1" w:rsidRPr="00F7747E" w:rsidRDefault="00B275C1" w:rsidP="004F0F95">
      <w:pPr>
        <w:pStyle w:val="FootnoteText"/>
        <w:ind w:left="-1134" w:right="-1136"/>
        <w:jc w:val="both"/>
        <w:rPr>
          <w:lang w:val="el-GR"/>
        </w:rPr>
      </w:pPr>
      <w:r>
        <w:rPr>
          <w:rStyle w:val="FootnoteReference"/>
        </w:rPr>
        <w:footnoteRef/>
      </w:r>
      <w:r w:rsidRPr="00F7747E">
        <w:rPr>
          <w:lang w:val="el-GR"/>
        </w:rPr>
        <w:t>Τζιφάκης</w:t>
      </w:r>
      <w:r>
        <w:rPr>
          <w:lang w:val="el-GR"/>
        </w:rPr>
        <w:t xml:space="preserve"> Ν.-</w:t>
      </w:r>
      <w:r w:rsidRPr="00F7747E">
        <w:rPr>
          <w:lang w:val="el-GR"/>
        </w:rPr>
        <w:t>Χουλιάρας</w:t>
      </w:r>
      <w:r>
        <w:rPr>
          <w:lang w:val="el-GR"/>
        </w:rPr>
        <w:t xml:space="preserve"> Α.</w:t>
      </w:r>
      <w:r w:rsidRPr="00F7747E">
        <w:rPr>
          <w:lang w:val="el-GR"/>
        </w:rPr>
        <w:t>, (επιμέλεια), Η Διεθνής Αναπτυξιακή Βοήθεια στα Βαλκάνια, Οι αντιφάσεις της Γενναιοδωρίας, Αθήνα, Εκδόσεις Παπαζήση 2007</w:t>
      </w:r>
      <w:r>
        <w:rPr>
          <w:lang w:val="el-GR"/>
        </w:rPr>
        <w:t>.</w:t>
      </w:r>
    </w:p>
  </w:footnote>
  <w:footnote w:id="22">
    <w:p w:rsidR="00B275C1" w:rsidRPr="009F2AC6" w:rsidRDefault="00B275C1" w:rsidP="004F0F95">
      <w:pPr>
        <w:pStyle w:val="FootnoteText"/>
        <w:ind w:left="-1134" w:right="-1136"/>
        <w:jc w:val="both"/>
        <w:rPr>
          <w:lang w:val="el-GR"/>
        </w:rPr>
      </w:pPr>
      <w:r>
        <w:rPr>
          <w:rStyle w:val="FootnoteReference"/>
        </w:rPr>
        <w:footnoteRef/>
      </w:r>
      <w:r>
        <w:rPr>
          <w:lang w:val="el-GR"/>
        </w:rPr>
        <w:t>ΧατζηπροδρομίδηςΛ., Η δολοφονία της Γιουγκοσλαβίας (Θεσσαλονίκη, Παρατηρητής, 1999). Χατζηπροδρομίδης Λ.,</w:t>
      </w:r>
      <w:r w:rsidRPr="009F2AC6">
        <w:rPr>
          <w:lang w:val="el-GR"/>
        </w:rPr>
        <w:t xml:space="preserve"> Η επιβολή της βαρβαρότητας στη Γιουγκοσλαβία</w:t>
      </w:r>
      <w:r>
        <w:rPr>
          <w:lang w:val="el-GR"/>
        </w:rPr>
        <w:t xml:space="preserve">, </w:t>
      </w:r>
      <w:r w:rsidRPr="009F2AC6">
        <w:rPr>
          <w:lang w:val="el-GR"/>
        </w:rPr>
        <w:t>Εκδότης: Παρατηρητής</w:t>
      </w:r>
      <w:r w:rsidRPr="00A124E4">
        <w:rPr>
          <w:lang w:val="el-GR"/>
        </w:rPr>
        <w:t xml:space="preserve">, </w:t>
      </w:r>
      <w:r w:rsidRPr="009F2AC6">
        <w:rPr>
          <w:lang w:val="el-GR"/>
        </w:rPr>
        <w:t>1998</w:t>
      </w:r>
      <w:r>
        <w:rPr>
          <w:lang w:val="el-GR"/>
        </w:rPr>
        <w:t>.</w:t>
      </w:r>
    </w:p>
  </w:footnote>
  <w:footnote w:id="23">
    <w:p w:rsidR="00B275C1" w:rsidRPr="009763A0" w:rsidRDefault="00B275C1" w:rsidP="004F0F95">
      <w:pPr>
        <w:pStyle w:val="FootnoteText"/>
        <w:ind w:left="-1134" w:right="-1136"/>
        <w:jc w:val="both"/>
        <w:rPr>
          <w:lang w:val="el-GR"/>
        </w:rPr>
      </w:pPr>
      <w:r>
        <w:rPr>
          <w:rStyle w:val="FootnoteReference"/>
        </w:rPr>
        <w:footnoteRef/>
      </w:r>
      <w:hyperlink r:id="rId15" w:history="1">
        <w:r w:rsidRPr="006A7E71">
          <w:rPr>
            <w:rStyle w:val="Hyperlink"/>
            <w:lang w:val="en-US"/>
          </w:rPr>
          <w:t>http</w:t>
        </w:r>
        <w:r w:rsidRPr="009763A0">
          <w:rPr>
            <w:rStyle w:val="Hyperlink"/>
            <w:lang w:val="el-GR"/>
          </w:rPr>
          <w:t>://</w:t>
        </w:r>
        <w:r w:rsidRPr="006A7E71">
          <w:rPr>
            <w:rStyle w:val="Hyperlink"/>
            <w:lang w:val="en-US"/>
          </w:rPr>
          <w:t>www</w:t>
        </w:r>
        <w:r w:rsidRPr="009763A0">
          <w:rPr>
            <w:rStyle w:val="Hyperlink"/>
            <w:lang w:val="el-GR"/>
          </w:rPr>
          <w:t>.</w:t>
        </w:r>
        <w:r w:rsidRPr="006A7E71">
          <w:rPr>
            <w:rStyle w:val="Hyperlink"/>
            <w:lang w:val="en-US"/>
          </w:rPr>
          <w:t>blic</w:t>
        </w:r>
        <w:r w:rsidRPr="009763A0">
          <w:rPr>
            <w:rStyle w:val="Hyperlink"/>
            <w:lang w:val="el-GR"/>
          </w:rPr>
          <w:t>.</w:t>
        </w:r>
        <w:r w:rsidRPr="006A7E71">
          <w:rPr>
            <w:rStyle w:val="Hyperlink"/>
            <w:lang w:val="en-US"/>
          </w:rPr>
          <w:t>rs</w:t>
        </w:r>
        <w:r w:rsidRPr="009763A0">
          <w:rPr>
            <w:rStyle w:val="Hyperlink"/>
            <w:lang w:val="el-GR"/>
          </w:rPr>
          <w:t>/</w:t>
        </w:r>
        <w:r w:rsidRPr="006A7E71">
          <w:rPr>
            <w:rStyle w:val="Hyperlink"/>
            <w:lang w:val="en-US"/>
          </w:rPr>
          <w:t>vesti</w:t>
        </w:r>
        <w:r w:rsidRPr="009763A0">
          <w:rPr>
            <w:rStyle w:val="Hyperlink"/>
            <w:lang w:val="el-GR"/>
          </w:rPr>
          <w:t>/</w:t>
        </w:r>
        <w:r w:rsidRPr="006A7E71">
          <w:rPr>
            <w:rStyle w:val="Hyperlink"/>
            <w:lang w:val="en-US"/>
          </w:rPr>
          <w:t>politika</w:t>
        </w:r>
        <w:r w:rsidRPr="009763A0">
          <w:rPr>
            <w:rStyle w:val="Hyperlink"/>
            <w:lang w:val="el-GR"/>
          </w:rPr>
          <w:t>/</w:t>
        </w:r>
        <w:r w:rsidRPr="006A7E71">
          <w:rPr>
            <w:rStyle w:val="Hyperlink"/>
            <w:lang w:val="en-US"/>
          </w:rPr>
          <w:t>bosna</w:t>
        </w:r>
        <w:r w:rsidRPr="009763A0">
          <w:rPr>
            <w:rStyle w:val="Hyperlink"/>
            <w:lang w:val="el-GR"/>
          </w:rPr>
          <w:t>-</w:t>
        </w:r>
        <w:r w:rsidRPr="006A7E71">
          <w:rPr>
            <w:rStyle w:val="Hyperlink"/>
            <w:lang w:val="en-US"/>
          </w:rPr>
          <w:t>u</w:t>
        </w:r>
        <w:r w:rsidRPr="009763A0">
          <w:rPr>
            <w:rStyle w:val="Hyperlink"/>
            <w:lang w:val="el-GR"/>
          </w:rPr>
          <w:t>-</w:t>
        </w:r>
        <w:r w:rsidRPr="006A7E71">
          <w:rPr>
            <w:rStyle w:val="Hyperlink"/>
            <w:lang w:val="en-US"/>
          </w:rPr>
          <w:t>nato</w:t>
        </w:r>
        <w:r w:rsidRPr="009763A0">
          <w:rPr>
            <w:rStyle w:val="Hyperlink"/>
            <w:lang w:val="el-GR"/>
          </w:rPr>
          <w:t>-</w:t>
        </w:r>
        <w:r w:rsidRPr="006A7E71">
          <w:rPr>
            <w:rStyle w:val="Hyperlink"/>
            <w:lang w:val="en-US"/>
          </w:rPr>
          <w:t>samo</w:t>
        </w:r>
        <w:r w:rsidRPr="009763A0">
          <w:rPr>
            <w:rStyle w:val="Hyperlink"/>
            <w:lang w:val="el-GR"/>
          </w:rPr>
          <w:t>-</w:t>
        </w:r>
        <w:r w:rsidRPr="006A7E71">
          <w:rPr>
            <w:rStyle w:val="Hyperlink"/>
            <w:lang w:val="en-US"/>
          </w:rPr>
          <w:t>ako</w:t>
        </w:r>
        <w:r w:rsidRPr="009763A0">
          <w:rPr>
            <w:rStyle w:val="Hyperlink"/>
            <w:lang w:val="el-GR"/>
          </w:rPr>
          <w:t>-</w:t>
        </w:r>
        <w:r w:rsidRPr="006A7E71">
          <w:rPr>
            <w:rStyle w:val="Hyperlink"/>
            <w:lang w:val="en-US"/>
          </w:rPr>
          <w:t>u</w:t>
        </w:r>
        <w:r w:rsidRPr="009763A0">
          <w:rPr>
            <w:rStyle w:val="Hyperlink"/>
            <w:lang w:val="el-GR"/>
          </w:rPr>
          <w:t>-</w:t>
        </w:r>
        <w:r w:rsidRPr="006A7E71">
          <w:rPr>
            <w:rStyle w:val="Hyperlink"/>
            <w:lang w:val="en-US"/>
          </w:rPr>
          <w:t>njega</w:t>
        </w:r>
        <w:r w:rsidRPr="009763A0">
          <w:rPr>
            <w:rStyle w:val="Hyperlink"/>
            <w:lang w:val="el-GR"/>
          </w:rPr>
          <w:t>-</w:t>
        </w:r>
        <w:r w:rsidRPr="006A7E71">
          <w:rPr>
            <w:rStyle w:val="Hyperlink"/>
            <w:lang w:val="en-US"/>
          </w:rPr>
          <w:t>ude</w:t>
        </w:r>
        <w:r w:rsidRPr="009763A0">
          <w:rPr>
            <w:rStyle w:val="Hyperlink"/>
            <w:lang w:val="el-GR"/>
          </w:rPr>
          <w:t>-</w:t>
        </w:r>
        <w:r w:rsidRPr="006A7E71">
          <w:rPr>
            <w:rStyle w:val="Hyperlink"/>
            <w:lang w:val="en-US"/>
          </w:rPr>
          <w:t>srbija</w:t>
        </w:r>
        <w:r w:rsidRPr="009763A0">
          <w:rPr>
            <w:rStyle w:val="Hyperlink"/>
            <w:lang w:val="el-GR"/>
          </w:rPr>
          <w:t>/</w:t>
        </w:r>
        <w:r w:rsidRPr="006A7E71">
          <w:rPr>
            <w:rStyle w:val="Hyperlink"/>
            <w:lang w:val="en-US"/>
          </w:rPr>
          <w:t>vb</w:t>
        </w:r>
        <w:r w:rsidRPr="009763A0">
          <w:rPr>
            <w:rStyle w:val="Hyperlink"/>
            <w:lang w:val="el-GR"/>
          </w:rPr>
          <w:t>6</w:t>
        </w:r>
        <w:r w:rsidRPr="006A7E71">
          <w:rPr>
            <w:rStyle w:val="Hyperlink"/>
            <w:lang w:val="en-US"/>
          </w:rPr>
          <w:t>vyzj</w:t>
        </w:r>
      </w:hyperlink>
    </w:p>
  </w:footnote>
  <w:footnote w:id="24">
    <w:p w:rsidR="00B275C1" w:rsidRPr="00720F95" w:rsidRDefault="00B275C1" w:rsidP="004F0F95">
      <w:pPr>
        <w:pStyle w:val="FootnoteText"/>
        <w:ind w:left="-1134" w:right="-1136"/>
        <w:jc w:val="both"/>
        <w:rPr>
          <w:lang w:val="el-GR"/>
        </w:rPr>
      </w:pPr>
      <w:r>
        <w:rPr>
          <w:rStyle w:val="FootnoteReference"/>
        </w:rPr>
        <w:footnoteRef/>
      </w:r>
      <w:r>
        <w:t>Информацию</w:t>
      </w:r>
      <w:r w:rsidRPr="00CF0760">
        <w:rPr>
          <w:lang w:val="el-GR"/>
        </w:rPr>
        <w:t xml:space="preserve"> </w:t>
      </w:r>
      <w:r>
        <w:t>об</w:t>
      </w:r>
      <w:r w:rsidRPr="00CF0760">
        <w:rPr>
          <w:lang w:val="el-GR"/>
        </w:rPr>
        <w:t xml:space="preserve"> </w:t>
      </w:r>
      <w:r>
        <w:t>администрации</w:t>
      </w:r>
      <w:r w:rsidRPr="00CF0760">
        <w:rPr>
          <w:lang w:val="el-GR"/>
        </w:rPr>
        <w:t xml:space="preserve"> </w:t>
      </w:r>
      <w:r>
        <w:t>Босниии</w:t>
      </w:r>
      <w:r w:rsidRPr="00CF0760">
        <w:rPr>
          <w:lang w:val="el-GR"/>
        </w:rPr>
        <w:t xml:space="preserve"> </w:t>
      </w:r>
      <w:r>
        <w:t>Герцеговины</w:t>
      </w:r>
      <w:r w:rsidRPr="00CF0760">
        <w:rPr>
          <w:lang w:val="el-GR"/>
        </w:rPr>
        <w:t xml:space="preserve"> </w:t>
      </w:r>
      <w:r>
        <w:t>в</w:t>
      </w:r>
      <w:r w:rsidRPr="00720F95">
        <w:rPr>
          <w:lang w:val="el-GR"/>
        </w:rPr>
        <w:t xml:space="preserve"> 1878-1918 </w:t>
      </w:r>
      <w:r>
        <w:t>годах</w:t>
      </w:r>
      <w:r w:rsidRPr="00CF0760">
        <w:rPr>
          <w:lang w:val="el-GR"/>
        </w:rPr>
        <w:t xml:space="preserve"> </w:t>
      </w:r>
      <w:r>
        <w:t>можно</w:t>
      </w:r>
      <w:r w:rsidRPr="00CF0760">
        <w:rPr>
          <w:lang w:val="el-GR"/>
        </w:rPr>
        <w:t xml:space="preserve"> </w:t>
      </w:r>
      <w:r>
        <w:t>найти</w:t>
      </w:r>
      <w:r w:rsidRPr="00CF0760">
        <w:rPr>
          <w:lang w:val="el-GR"/>
        </w:rPr>
        <w:t xml:space="preserve"> </w:t>
      </w:r>
      <w:r>
        <w:t>в</w:t>
      </w:r>
      <w:r w:rsidRPr="00CF0760">
        <w:rPr>
          <w:lang w:val="el-GR"/>
        </w:rPr>
        <w:t xml:space="preserve"> </w:t>
      </w:r>
      <w:r>
        <w:t>книге</w:t>
      </w:r>
      <w:r w:rsidRPr="00CF0760">
        <w:rPr>
          <w:lang w:val="el-GR"/>
        </w:rPr>
        <w:t xml:space="preserve"> </w:t>
      </w:r>
      <w:r w:rsidRPr="00AC5A89">
        <w:rPr>
          <w:lang w:val="en-US"/>
        </w:rPr>
        <w:t>S</w:t>
      </w:r>
      <w:r>
        <w:rPr>
          <w:lang w:val="en-US"/>
        </w:rPr>
        <w:t>chmid</w:t>
      </w:r>
      <w:r w:rsidRPr="00CF0760">
        <w:rPr>
          <w:lang w:val="el-GR"/>
        </w:rPr>
        <w:t xml:space="preserve"> </w:t>
      </w:r>
      <w:r w:rsidRPr="00AC5A89">
        <w:rPr>
          <w:lang w:val="en-US"/>
        </w:rPr>
        <w:t>F</w:t>
      </w:r>
      <w:r w:rsidRPr="00720F95">
        <w:rPr>
          <w:lang w:val="el-GR"/>
        </w:rPr>
        <w:t xml:space="preserve">., </w:t>
      </w:r>
      <w:r w:rsidRPr="00AC5A89">
        <w:rPr>
          <w:lang w:val="en-US"/>
        </w:rPr>
        <w:t>B</w:t>
      </w:r>
      <w:r>
        <w:rPr>
          <w:lang w:val="en-US"/>
        </w:rPr>
        <w:t>osnien</w:t>
      </w:r>
      <w:r w:rsidRPr="00CF0760">
        <w:rPr>
          <w:lang w:val="el-GR"/>
        </w:rPr>
        <w:t xml:space="preserve"> </w:t>
      </w:r>
      <w:r w:rsidRPr="00AC5A89">
        <w:rPr>
          <w:lang w:val="en-US"/>
        </w:rPr>
        <w:t>und</w:t>
      </w:r>
      <w:r w:rsidRPr="00CF0760">
        <w:rPr>
          <w:lang w:val="el-GR"/>
        </w:rPr>
        <w:t xml:space="preserve"> </w:t>
      </w:r>
      <w:r w:rsidRPr="00AC5A89">
        <w:rPr>
          <w:lang w:val="en-US"/>
        </w:rPr>
        <w:t>die</w:t>
      </w:r>
      <w:r w:rsidRPr="00B95FD1">
        <w:rPr>
          <w:lang w:val="el-GR"/>
        </w:rPr>
        <w:t xml:space="preserve"> </w:t>
      </w:r>
      <w:r w:rsidRPr="00AC5A89">
        <w:rPr>
          <w:lang w:val="en-US"/>
        </w:rPr>
        <w:t>Herzegovina</w:t>
      </w:r>
      <w:r w:rsidRPr="00CF0760">
        <w:rPr>
          <w:lang w:val="el-GR"/>
        </w:rPr>
        <w:t xml:space="preserve"> </w:t>
      </w:r>
      <w:r w:rsidRPr="00AC5A89">
        <w:rPr>
          <w:lang w:val="en-US"/>
        </w:rPr>
        <w:t>unter</w:t>
      </w:r>
      <w:r w:rsidRPr="00CF0760">
        <w:rPr>
          <w:lang w:val="el-GR"/>
        </w:rPr>
        <w:t xml:space="preserve"> </w:t>
      </w:r>
      <w:r w:rsidRPr="00AC5A89">
        <w:rPr>
          <w:lang w:val="en-US"/>
        </w:rPr>
        <w:t>der</w:t>
      </w:r>
      <w:r w:rsidRPr="00CF0760">
        <w:rPr>
          <w:lang w:val="el-GR"/>
        </w:rPr>
        <w:t xml:space="preserve"> </w:t>
      </w:r>
      <w:r w:rsidRPr="00AC5A89">
        <w:rPr>
          <w:lang w:val="en-US"/>
        </w:rPr>
        <w:t>Verwaltung</w:t>
      </w:r>
      <w:r w:rsidRPr="00720F95">
        <w:rPr>
          <w:lang w:val="el-GR"/>
        </w:rPr>
        <w:t xml:space="preserve"> Ö</w:t>
      </w:r>
      <w:r w:rsidRPr="00AC5A89">
        <w:rPr>
          <w:lang w:val="en-US"/>
        </w:rPr>
        <w:t>sterreich</w:t>
      </w:r>
      <w:r w:rsidRPr="00720F95">
        <w:rPr>
          <w:lang w:val="el-GR"/>
        </w:rPr>
        <w:t>-</w:t>
      </w:r>
      <w:r w:rsidRPr="00AC5A89">
        <w:rPr>
          <w:lang w:val="en-US"/>
        </w:rPr>
        <w:t>Ungarns</w:t>
      </w:r>
      <w:r w:rsidRPr="00720F95">
        <w:rPr>
          <w:lang w:val="el-GR"/>
        </w:rPr>
        <w:t xml:space="preserve">, </w:t>
      </w:r>
      <w:r w:rsidRPr="00AC5A89">
        <w:rPr>
          <w:lang w:val="en-US"/>
        </w:rPr>
        <w:t>Leipzig</w:t>
      </w:r>
      <w:r w:rsidRPr="00720F95">
        <w:rPr>
          <w:lang w:val="el-GR"/>
        </w:rPr>
        <w:t xml:space="preserve"> 1914,</w:t>
      </w:r>
      <w:r>
        <w:t>С</w:t>
      </w:r>
      <w:r w:rsidRPr="00BD2DD8">
        <w:rPr>
          <w:lang w:val="el-GR"/>
        </w:rPr>
        <w:t xml:space="preserve">. </w:t>
      </w:r>
      <w:r w:rsidRPr="00720F95">
        <w:rPr>
          <w:lang w:val="el-GR"/>
        </w:rPr>
        <w:t>54-60</w:t>
      </w:r>
    </w:p>
  </w:footnote>
  <w:footnote w:id="25">
    <w:p w:rsidR="00B275C1" w:rsidRPr="005940AC" w:rsidRDefault="00B275C1" w:rsidP="004F0F95">
      <w:pPr>
        <w:pStyle w:val="FootnoteText"/>
        <w:ind w:left="-1134" w:right="-1136"/>
        <w:jc w:val="both"/>
        <w:rPr>
          <w:lang w:val="en-US"/>
        </w:rPr>
      </w:pPr>
      <w:r>
        <w:rPr>
          <w:rStyle w:val="FootnoteReference"/>
        </w:rPr>
        <w:footnoteRef/>
      </w:r>
      <w:r>
        <w:rPr>
          <w:lang w:val="en-US"/>
        </w:rPr>
        <w:t xml:space="preserve">Stojanovic N., Hazjic O.N., Bosna </w:t>
      </w:r>
      <w:r w:rsidRPr="005940AC">
        <w:rPr>
          <w:lang w:val="en-US"/>
        </w:rPr>
        <w:t>i Hercegovina pod austro-ugarskom</w:t>
      </w:r>
      <w:r>
        <w:rPr>
          <w:lang w:val="en-US"/>
        </w:rPr>
        <w:t xml:space="preserve"> upravom. </w:t>
      </w:r>
      <w:r w:rsidRPr="005940AC">
        <w:rPr>
          <w:lang w:val="en-US"/>
        </w:rPr>
        <w:t>Beograd 1938</w:t>
      </w:r>
      <w:r>
        <w:rPr>
          <w:lang w:val="en-US"/>
        </w:rPr>
        <w:t xml:space="preserve">, </w:t>
      </w:r>
      <w:r>
        <w:t>С</w:t>
      </w:r>
      <w:r w:rsidRPr="006030C9">
        <w:rPr>
          <w:lang w:val="en-US"/>
        </w:rPr>
        <w:t xml:space="preserve">. </w:t>
      </w:r>
      <w:r>
        <w:rPr>
          <w:lang w:val="en-US"/>
        </w:rPr>
        <w:t xml:space="preserve">157-160. </w:t>
      </w:r>
    </w:p>
  </w:footnote>
  <w:footnote w:id="26">
    <w:p w:rsidR="00B275C1" w:rsidRPr="00904331" w:rsidRDefault="00B275C1" w:rsidP="004F0F95">
      <w:pPr>
        <w:pStyle w:val="FootnoteText"/>
        <w:ind w:left="-1134" w:right="-1136"/>
        <w:jc w:val="both"/>
        <w:rPr>
          <w:lang w:val="en-US"/>
        </w:rPr>
      </w:pPr>
      <w:r>
        <w:rPr>
          <w:rStyle w:val="FootnoteReference"/>
        </w:rPr>
        <w:footnoteRef/>
      </w:r>
      <w:r w:rsidRPr="00904331">
        <w:rPr>
          <w:lang w:val="en-US"/>
        </w:rPr>
        <w:t>H</w:t>
      </w:r>
      <w:r>
        <w:rPr>
          <w:lang w:val="en-US"/>
        </w:rPr>
        <w:t>öpken W.</w:t>
      </w:r>
      <w:r w:rsidRPr="0076283E">
        <w:rPr>
          <w:lang w:val="en-US"/>
        </w:rPr>
        <w:t>Die jugoslawischen Kommunisten und die bosnischen Muslim</w:t>
      </w:r>
      <w:r>
        <w:rPr>
          <w:lang w:val="en-US"/>
        </w:rPr>
        <w:t>e</w:t>
      </w:r>
      <w:r w:rsidRPr="00904331">
        <w:rPr>
          <w:lang w:val="en-US"/>
        </w:rPr>
        <w:t>,</w:t>
      </w:r>
      <w:r w:rsidRPr="00F42133">
        <w:rPr>
          <w:lang w:val="en-US"/>
        </w:rPr>
        <w:t>1989</w:t>
      </w:r>
      <w:r w:rsidRPr="00C800B1">
        <w:rPr>
          <w:lang w:val="en-US"/>
        </w:rPr>
        <w:t xml:space="preserve">, </w:t>
      </w:r>
      <w:r>
        <w:t>С</w:t>
      </w:r>
      <w:r w:rsidRPr="00C800B1">
        <w:rPr>
          <w:lang w:val="en-US"/>
        </w:rPr>
        <w:t xml:space="preserve">. </w:t>
      </w:r>
      <w:r>
        <w:rPr>
          <w:lang w:val="en-US"/>
        </w:rPr>
        <w:t>185-202</w:t>
      </w:r>
    </w:p>
  </w:footnote>
  <w:footnote w:id="27">
    <w:p w:rsidR="00B275C1" w:rsidRDefault="00B275C1" w:rsidP="004F0F95">
      <w:pPr>
        <w:pStyle w:val="FootnoteText"/>
        <w:ind w:left="-1134" w:right="-1136"/>
        <w:jc w:val="both"/>
        <w:rPr>
          <w:lang w:val="en-US"/>
        </w:rPr>
      </w:pPr>
      <w:r>
        <w:rPr>
          <w:rStyle w:val="FootnoteReference"/>
        </w:rPr>
        <w:footnoteRef/>
      </w:r>
      <w:r w:rsidRPr="00C27DDA">
        <w:t xml:space="preserve">Младенович М., Пономарева Е. Урегулирование этнополитических конфликтов: балканский опыт// Международная жизнь. </w:t>
      </w:r>
      <w:r w:rsidRPr="00C27DDA">
        <w:rPr>
          <w:lang w:val="en-US"/>
        </w:rPr>
        <w:t xml:space="preserve">2012. </w:t>
      </w:r>
      <w:r w:rsidRPr="00C27DDA">
        <w:t>май</w:t>
      </w:r>
      <w:r w:rsidRPr="00C27DDA">
        <w:rPr>
          <w:lang w:val="en-US"/>
        </w:rPr>
        <w:t xml:space="preserve"> №5. </w:t>
      </w:r>
      <w:r w:rsidRPr="00C27DDA">
        <w:t>С</w:t>
      </w:r>
      <w:r w:rsidRPr="00C27DDA">
        <w:rPr>
          <w:lang w:val="en-US"/>
        </w:rPr>
        <w:t>.</w:t>
      </w:r>
      <w:r>
        <w:rPr>
          <w:lang w:val="en-US"/>
        </w:rPr>
        <w:t xml:space="preserve"> 120</w:t>
      </w:r>
      <w:r w:rsidRPr="005B3690">
        <w:rPr>
          <w:lang w:val="en-US"/>
        </w:rPr>
        <w:t xml:space="preserve">. </w:t>
      </w:r>
    </w:p>
    <w:p w:rsidR="00B275C1" w:rsidRPr="005B3690" w:rsidRDefault="00B275C1" w:rsidP="004F0F95">
      <w:pPr>
        <w:pStyle w:val="FootnoteText"/>
        <w:ind w:left="-1134" w:right="-1136"/>
        <w:jc w:val="both"/>
        <w:rPr>
          <w:lang w:val="en-US"/>
        </w:rPr>
      </w:pPr>
      <w:r>
        <w:rPr>
          <w:lang w:val="en-US"/>
        </w:rPr>
        <w:t xml:space="preserve">Ramet </w:t>
      </w:r>
      <w:r w:rsidRPr="00AF4BBF">
        <w:rPr>
          <w:lang w:val="en-US"/>
        </w:rPr>
        <w:t>S.P</w:t>
      </w:r>
      <w:r w:rsidRPr="005B3690">
        <w:rPr>
          <w:lang w:val="en-US"/>
        </w:rPr>
        <w:t>, Nationalism and Federalism in Jugoslavia 1962-1991, Bloomington, Indianopolis 1992,</w:t>
      </w:r>
      <w:r>
        <w:t>С</w:t>
      </w:r>
      <w:r w:rsidRPr="00F42133">
        <w:rPr>
          <w:lang w:val="en-US"/>
        </w:rPr>
        <w:t>.</w:t>
      </w:r>
      <w:r w:rsidRPr="005B3690">
        <w:rPr>
          <w:lang w:val="en-US"/>
        </w:rPr>
        <w:t xml:space="preserve"> 178</w:t>
      </w:r>
    </w:p>
  </w:footnote>
  <w:footnote w:id="28">
    <w:p w:rsidR="00B275C1" w:rsidRPr="0006160D" w:rsidRDefault="00B275C1" w:rsidP="004F0F95">
      <w:pPr>
        <w:pStyle w:val="FootnoteText"/>
        <w:ind w:left="-1134" w:right="-1136"/>
        <w:jc w:val="both"/>
      </w:pPr>
      <w:r>
        <w:rPr>
          <w:rStyle w:val="FootnoteReference"/>
        </w:rPr>
        <w:footnoteRef/>
      </w:r>
      <w:r>
        <w:t>П</w:t>
      </w:r>
      <w:r w:rsidRPr="00335060">
        <w:t>о переписи 1971 года, мусульмане получили статус народности, а по</w:t>
      </w:r>
      <w:r>
        <w:t xml:space="preserve"> Конституции 1974 года - нации. Младенович </w:t>
      </w:r>
      <w:r w:rsidRPr="00C27DDA">
        <w:t>М</w:t>
      </w:r>
      <w:r w:rsidRPr="00335060">
        <w:t xml:space="preserve">., </w:t>
      </w:r>
      <w:r w:rsidRPr="00C27DDA">
        <w:t>ПономареваЕ</w:t>
      </w:r>
      <w:r w:rsidRPr="00335060">
        <w:t xml:space="preserve">. </w:t>
      </w:r>
      <w:r w:rsidRPr="00C27DDA">
        <w:t>Урегулированиеэтнополитическихконфликтов</w:t>
      </w:r>
      <w:r w:rsidRPr="00335060">
        <w:t xml:space="preserve">: </w:t>
      </w:r>
      <w:r w:rsidRPr="00C27DDA">
        <w:t>балканскийопыт</w:t>
      </w:r>
      <w:r w:rsidRPr="00335060">
        <w:t xml:space="preserve">// </w:t>
      </w:r>
      <w:r w:rsidRPr="00C27DDA">
        <w:t>Международнаяжизнь</w:t>
      </w:r>
      <w:r w:rsidRPr="00335060">
        <w:t xml:space="preserve">. </w:t>
      </w:r>
      <w:r w:rsidRPr="0006160D">
        <w:t xml:space="preserve">2012. </w:t>
      </w:r>
      <w:r w:rsidRPr="00C27DDA">
        <w:t>май</w:t>
      </w:r>
      <w:r w:rsidRPr="0006160D">
        <w:t xml:space="preserve"> №5. </w:t>
      </w:r>
      <w:r w:rsidRPr="00C27DDA">
        <w:t>С</w:t>
      </w:r>
      <w:r w:rsidRPr="0006160D">
        <w:t>.</w:t>
      </w:r>
      <w:r>
        <w:t xml:space="preserve"> 120.</w:t>
      </w:r>
    </w:p>
  </w:footnote>
  <w:footnote w:id="29">
    <w:p w:rsidR="00B275C1" w:rsidRPr="005F3E93" w:rsidRDefault="00B275C1" w:rsidP="004F0F95">
      <w:pPr>
        <w:pStyle w:val="FootnoteText"/>
        <w:ind w:left="-1134" w:right="-1136"/>
        <w:jc w:val="both"/>
      </w:pPr>
      <w:r>
        <w:rPr>
          <w:rStyle w:val="FootnoteReference"/>
        </w:rPr>
        <w:footnoteRef/>
      </w:r>
      <w:r>
        <w:t>Экономические</w:t>
      </w:r>
      <w:r w:rsidRPr="00B95FD1">
        <w:t xml:space="preserve"> </w:t>
      </w:r>
      <w:r>
        <w:t>показатели</w:t>
      </w:r>
      <w:r w:rsidRPr="00B95FD1">
        <w:t xml:space="preserve"> </w:t>
      </w:r>
      <w:r>
        <w:t>Боснии</w:t>
      </w:r>
      <w:r w:rsidRPr="00B95FD1">
        <w:t xml:space="preserve"> </w:t>
      </w:r>
      <w:r>
        <w:t>и</w:t>
      </w:r>
      <w:r w:rsidRPr="00B95FD1">
        <w:t xml:space="preserve"> </w:t>
      </w:r>
      <w:r>
        <w:t>Герцеговины</w:t>
      </w:r>
      <w:r w:rsidRPr="00B95FD1">
        <w:t xml:space="preserve"> </w:t>
      </w:r>
      <w:r>
        <w:t>в</w:t>
      </w:r>
      <w:r w:rsidRPr="00B95FD1">
        <w:t xml:space="preserve"> </w:t>
      </w:r>
      <w:r>
        <w:t>составе</w:t>
      </w:r>
      <w:r w:rsidRPr="00B95FD1">
        <w:t xml:space="preserve"> </w:t>
      </w:r>
      <w:r>
        <w:t>Югославии</w:t>
      </w:r>
      <w:r w:rsidRPr="0004016A">
        <w:t>и</w:t>
      </w:r>
      <w:r w:rsidRPr="00B95FD1">
        <w:t xml:space="preserve"> </w:t>
      </w:r>
      <w:r w:rsidRPr="0004016A">
        <w:t>вовремя</w:t>
      </w:r>
      <w:r w:rsidRPr="00B95FD1">
        <w:t xml:space="preserve"> </w:t>
      </w:r>
      <w:r w:rsidRPr="0004016A">
        <w:t>войны</w:t>
      </w:r>
      <w:r w:rsidRPr="00B95FD1">
        <w:t xml:space="preserve"> </w:t>
      </w:r>
      <w:r w:rsidRPr="0004016A">
        <w:t>в</w:t>
      </w:r>
      <w:r w:rsidRPr="00732941">
        <w:t xml:space="preserve"> 1992-1995 </w:t>
      </w:r>
      <w:r w:rsidRPr="0004016A">
        <w:t>годах</w:t>
      </w:r>
      <w:r>
        <w:t>:</w:t>
      </w:r>
      <w:r w:rsidRPr="00B95FD1">
        <w:t xml:space="preserve"> </w:t>
      </w:r>
      <w:r w:rsidRPr="005F3E93">
        <w:rPr>
          <w:lang w:val="el-GR"/>
        </w:rPr>
        <w:t>Παπανδρέου</w:t>
      </w:r>
      <w:r w:rsidRPr="00B95FD1">
        <w:t xml:space="preserve"> </w:t>
      </w:r>
      <w:r w:rsidRPr="005F3E93">
        <w:rPr>
          <w:lang w:val="el-GR"/>
        </w:rPr>
        <w:t>Α</w:t>
      </w:r>
      <w:r w:rsidRPr="005F3E93">
        <w:t xml:space="preserve">., </w:t>
      </w:r>
      <w:r w:rsidRPr="005F3E93">
        <w:rPr>
          <w:lang w:val="el-GR"/>
        </w:rPr>
        <w:t>Παρατηρητήριο</w:t>
      </w:r>
      <w:r w:rsidRPr="00B95FD1">
        <w:t xml:space="preserve"> </w:t>
      </w:r>
      <w:r w:rsidRPr="005F3E93">
        <w:rPr>
          <w:lang w:val="el-GR"/>
        </w:rPr>
        <w:t>Βαλκανίων</w:t>
      </w:r>
      <w:r w:rsidRPr="005F3E93">
        <w:t xml:space="preserve">, </w:t>
      </w:r>
      <w:r w:rsidRPr="005F3E93">
        <w:rPr>
          <w:lang w:val="el-GR"/>
        </w:rPr>
        <w:t>Βοσνία</w:t>
      </w:r>
      <w:r w:rsidRPr="005F3E93">
        <w:t>-</w:t>
      </w:r>
      <w:r w:rsidRPr="005F3E93">
        <w:rPr>
          <w:lang w:val="el-GR"/>
        </w:rPr>
        <w:t>Ερζεγοβίνη</w:t>
      </w:r>
      <w:r w:rsidRPr="005F3E93">
        <w:t xml:space="preserve">, </w:t>
      </w:r>
      <w:r w:rsidRPr="005F3E93">
        <w:rPr>
          <w:lang w:val="el-GR"/>
        </w:rPr>
        <w:t>Ινστιτούτο</w:t>
      </w:r>
      <w:r w:rsidRPr="00B95FD1">
        <w:t xml:space="preserve"> </w:t>
      </w:r>
      <w:r w:rsidRPr="005F3E93">
        <w:rPr>
          <w:lang w:val="el-GR"/>
        </w:rPr>
        <w:t>Στρατηγικών</w:t>
      </w:r>
      <w:r w:rsidRPr="00B95FD1">
        <w:t xml:space="preserve"> </w:t>
      </w:r>
      <w:r w:rsidRPr="005F3E93">
        <w:rPr>
          <w:lang w:val="el-GR"/>
        </w:rPr>
        <w:t>και</w:t>
      </w:r>
      <w:r w:rsidRPr="00B95FD1">
        <w:t xml:space="preserve"> </w:t>
      </w:r>
      <w:r w:rsidRPr="005F3E93">
        <w:rPr>
          <w:lang w:val="el-GR"/>
        </w:rPr>
        <w:t>Αναπτυξιακών</w:t>
      </w:r>
      <w:r w:rsidRPr="00B95FD1">
        <w:t xml:space="preserve"> </w:t>
      </w:r>
      <w:r w:rsidRPr="005F3E93">
        <w:rPr>
          <w:lang w:val="el-GR"/>
        </w:rPr>
        <w:t>Μελετών</w:t>
      </w:r>
      <w:r w:rsidRPr="005F3E93">
        <w:t xml:space="preserve">, </w:t>
      </w:r>
      <w:r w:rsidRPr="005F3E93">
        <w:rPr>
          <w:lang w:val="el-GR"/>
        </w:rPr>
        <w:t>Αθήνα</w:t>
      </w:r>
      <w:r w:rsidRPr="005F3E93">
        <w:t xml:space="preserve"> 1999, С. 19-22, 25-28.</w:t>
      </w:r>
    </w:p>
  </w:footnote>
  <w:footnote w:id="30">
    <w:p w:rsidR="00B275C1" w:rsidRPr="00244A68" w:rsidRDefault="00B275C1" w:rsidP="004F0F95">
      <w:pPr>
        <w:pStyle w:val="FootnoteText"/>
        <w:ind w:left="-1134" w:right="-1136"/>
        <w:jc w:val="both"/>
        <w:rPr>
          <w:lang w:val="en-US"/>
        </w:rPr>
      </w:pPr>
      <w:r>
        <w:rPr>
          <w:rStyle w:val="FootnoteReference"/>
        </w:rPr>
        <w:footnoteRef/>
      </w:r>
      <w:r>
        <w:rPr>
          <w:lang w:val="en-US"/>
        </w:rPr>
        <w:t>Karger. A.</w:t>
      </w:r>
      <w:r w:rsidRPr="00244A68">
        <w:rPr>
          <w:lang w:val="en-US"/>
        </w:rPr>
        <w:t>, Das Leopardenfell. ZurregionalenVerteilung der Ethnien in Bosn</w:t>
      </w:r>
      <w:r>
        <w:rPr>
          <w:lang w:val="en-US"/>
        </w:rPr>
        <w:t>ien-Herzegowina, Osteuropa  1992</w:t>
      </w:r>
      <w:r w:rsidRPr="00244A68">
        <w:rPr>
          <w:lang w:val="en-US"/>
        </w:rPr>
        <w:t>,</w:t>
      </w:r>
      <w:r>
        <w:t>С</w:t>
      </w:r>
      <w:r w:rsidRPr="00B965E6">
        <w:rPr>
          <w:lang w:val="en-US"/>
        </w:rPr>
        <w:t xml:space="preserve">. </w:t>
      </w:r>
      <w:r w:rsidRPr="00244A68">
        <w:rPr>
          <w:lang w:val="en-US"/>
        </w:rPr>
        <w:t>1102-1111</w:t>
      </w:r>
    </w:p>
  </w:footnote>
  <w:footnote w:id="31">
    <w:p w:rsidR="00B275C1" w:rsidRPr="00B95FD1" w:rsidRDefault="00B275C1" w:rsidP="004F0F95">
      <w:pPr>
        <w:pStyle w:val="FootnoteText"/>
        <w:ind w:left="-1134" w:right="-1136"/>
        <w:jc w:val="both"/>
        <w:rPr>
          <w:lang w:val="en-US"/>
        </w:rPr>
      </w:pPr>
      <w:r>
        <w:rPr>
          <w:rStyle w:val="FootnoteReference"/>
        </w:rPr>
        <w:footnoteRef/>
      </w:r>
      <w:r w:rsidRPr="00A701D7">
        <w:rPr>
          <w:lang w:val="en-US"/>
        </w:rPr>
        <w:t>Höpken</w:t>
      </w:r>
      <w:r>
        <w:rPr>
          <w:lang w:val="en-US"/>
        </w:rPr>
        <w:t xml:space="preserve"> W.,</w:t>
      </w:r>
      <w:r w:rsidRPr="00A701D7">
        <w:rPr>
          <w:lang w:val="en-US"/>
        </w:rPr>
        <w:t xml:space="preserve"> Geschichte und Gewalt. Geschichtsbewu</w:t>
      </w:r>
      <w:r w:rsidRPr="00B95FD1">
        <w:rPr>
          <w:lang w:val="en-US"/>
        </w:rPr>
        <w:t>ß</w:t>
      </w:r>
      <w:r w:rsidRPr="00A701D7">
        <w:rPr>
          <w:lang w:val="en-US"/>
        </w:rPr>
        <w:t>tsein</w:t>
      </w:r>
      <w:r>
        <w:rPr>
          <w:lang w:val="en-US"/>
        </w:rPr>
        <w:t xml:space="preserve"> </w:t>
      </w:r>
      <w:r w:rsidRPr="00A701D7">
        <w:rPr>
          <w:lang w:val="en-US"/>
        </w:rPr>
        <w:t>im</w:t>
      </w:r>
      <w:r>
        <w:rPr>
          <w:lang w:val="en-US"/>
        </w:rPr>
        <w:t xml:space="preserve"> </w:t>
      </w:r>
      <w:r w:rsidRPr="00A701D7">
        <w:rPr>
          <w:lang w:val="en-US"/>
        </w:rPr>
        <w:t>jugoslawischen</w:t>
      </w:r>
      <w:r w:rsidRPr="00B95FD1">
        <w:rPr>
          <w:lang w:val="en-US"/>
        </w:rPr>
        <w:t>.</w:t>
      </w:r>
      <w:r w:rsidRPr="00A701D7">
        <w:rPr>
          <w:lang w:val="en-US"/>
        </w:rPr>
        <w:t>Konflikt</w:t>
      </w:r>
      <w:r w:rsidRPr="00B95FD1">
        <w:rPr>
          <w:lang w:val="en-US"/>
        </w:rPr>
        <w:t xml:space="preserve">, </w:t>
      </w:r>
      <w:r w:rsidRPr="00A701D7">
        <w:rPr>
          <w:lang w:val="en-US"/>
        </w:rPr>
        <w:t>in</w:t>
      </w:r>
      <w:r>
        <w:rPr>
          <w:lang w:val="en-US"/>
        </w:rPr>
        <w:t xml:space="preserve"> </w:t>
      </w:r>
      <w:r w:rsidRPr="00A701D7">
        <w:rPr>
          <w:lang w:val="en-US"/>
        </w:rPr>
        <w:t>Internationale</w:t>
      </w:r>
      <w:r>
        <w:rPr>
          <w:lang w:val="en-US"/>
        </w:rPr>
        <w:t xml:space="preserve"> </w:t>
      </w:r>
      <w:r w:rsidRPr="00A701D7">
        <w:rPr>
          <w:lang w:val="en-US"/>
        </w:rPr>
        <w:t>Schulbuchforschung</w:t>
      </w:r>
      <w:r w:rsidRPr="00B95FD1">
        <w:rPr>
          <w:lang w:val="en-US"/>
        </w:rPr>
        <w:t xml:space="preserve"> 15/1 (1993),</w:t>
      </w:r>
      <w:r>
        <w:t>С</w:t>
      </w:r>
      <w:r w:rsidRPr="00B95FD1">
        <w:rPr>
          <w:lang w:val="en-US"/>
        </w:rPr>
        <w:t>. 55-73.</w:t>
      </w:r>
    </w:p>
  </w:footnote>
  <w:footnote w:id="32">
    <w:p w:rsidR="00B275C1" w:rsidRPr="002D7018" w:rsidRDefault="00B275C1" w:rsidP="004F0F95">
      <w:pPr>
        <w:pStyle w:val="FootnoteText"/>
        <w:ind w:left="-1134" w:right="-1136"/>
        <w:jc w:val="both"/>
      </w:pPr>
      <w:r>
        <w:rPr>
          <w:rStyle w:val="FootnoteReference"/>
        </w:rPr>
        <w:footnoteRef/>
      </w:r>
      <w:r>
        <w:t>Солдаты</w:t>
      </w:r>
      <w:r w:rsidRPr="00084FBC">
        <w:t xml:space="preserve">, </w:t>
      </w:r>
      <w:r>
        <w:t>которые были хорватами</w:t>
      </w:r>
      <w:r w:rsidRPr="00084FBC">
        <w:t xml:space="preserve">, </w:t>
      </w:r>
      <w:r>
        <w:t>словенцыами и македонцами, вышли из югославской армии после провозглашения независимости Хорватии и Словении.Новая Федеративная Югославия</w:t>
      </w:r>
      <w:r w:rsidRPr="004A232D">
        <w:t xml:space="preserve">, </w:t>
      </w:r>
      <w:r>
        <w:t>состоящая из Сербии и Черногории</w:t>
      </w:r>
      <w:r w:rsidRPr="004A232D">
        <w:t xml:space="preserve"> (провозглашена 27.4.1992) </w:t>
      </w:r>
      <w:r>
        <w:t>отозвала своих солдат из Боснии и Герцеговины</w:t>
      </w:r>
      <w:r w:rsidRPr="004A232D">
        <w:t xml:space="preserve">, </w:t>
      </w:r>
      <w:r>
        <w:t xml:space="preserve">в то время как 80.000 боснийских сербов под командованием </w:t>
      </w:r>
      <w:r w:rsidRPr="009874AD">
        <w:t>РаткоМладич</w:t>
      </w:r>
      <w:r>
        <w:t>а остались в Боснии и Герцеговине</w:t>
      </w:r>
      <w:r w:rsidRPr="004A232D">
        <w:t xml:space="preserve">, </w:t>
      </w:r>
      <w:r>
        <w:t>сохраняя оружие югославской армии. Данные о вооруженных силах и о ходе военных операций можно найти в журналах</w:t>
      </w:r>
      <w:r w:rsidRPr="002D7018">
        <w:t>: Österreichische</w:t>
      </w:r>
      <w:r w:rsidRPr="00B95FD1">
        <w:t xml:space="preserve"> </w:t>
      </w:r>
      <w:r w:rsidRPr="002D7018">
        <w:t>militärische</w:t>
      </w:r>
      <w:r w:rsidRPr="00B95FD1">
        <w:t xml:space="preserve"> </w:t>
      </w:r>
      <w:r w:rsidRPr="002D7018">
        <w:t xml:space="preserve">Zeitung 30 (1992) - 33 (1995) </w:t>
      </w:r>
      <w:r>
        <w:t xml:space="preserve">и </w:t>
      </w:r>
      <w:r>
        <w:rPr>
          <w:lang w:val="en-US"/>
        </w:rPr>
        <w:t>Jane</w:t>
      </w:r>
      <w:r w:rsidRPr="002D7018">
        <w:t>'</w:t>
      </w:r>
      <w:r>
        <w:rPr>
          <w:lang w:val="en-US"/>
        </w:rPr>
        <w:t>sDefenseWeekly</w:t>
      </w:r>
      <w:r w:rsidRPr="002D7018">
        <w:t xml:space="preserve"> 4 (1992) - 7 (1995). </w:t>
      </w:r>
    </w:p>
  </w:footnote>
  <w:footnote w:id="33">
    <w:p w:rsidR="00B275C1" w:rsidRPr="00C27DDA" w:rsidRDefault="00B275C1" w:rsidP="004F0F95">
      <w:pPr>
        <w:pStyle w:val="FootnoteText"/>
        <w:ind w:left="-1134" w:right="-1136"/>
        <w:jc w:val="both"/>
        <w:rPr>
          <w:lang w:val="en-US"/>
        </w:rPr>
      </w:pPr>
      <w:r>
        <w:rPr>
          <w:rStyle w:val="FootnoteReference"/>
        </w:rPr>
        <w:footnoteRef/>
      </w:r>
      <w:r w:rsidRPr="00871D1D">
        <w:t xml:space="preserve">Младенович М., Пономарева Е. Урегулирование этнополитических конфликтов: балканский опыт// Международная жизнь. </w:t>
      </w:r>
      <w:r w:rsidRPr="00871D1D">
        <w:rPr>
          <w:lang w:val="en-US"/>
        </w:rPr>
        <w:t xml:space="preserve">2012. </w:t>
      </w:r>
      <w:r w:rsidRPr="00871D1D">
        <w:t>май</w:t>
      </w:r>
      <w:r w:rsidRPr="00871D1D">
        <w:rPr>
          <w:lang w:val="en-US"/>
        </w:rPr>
        <w:t xml:space="preserve"> №5. </w:t>
      </w:r>
      <w:r>
        <w:t>С</w:t>
      </w:r>
      <w:r w:rsidRPr="00871D1D">
        <w:rPr>
          <w:lang w:val="en-US"/>
        </w:rPr>
        <w:t>. 1</w:t>
      </w:r>
      <w:r w:rsidRPr="00D15473">
        <w:rPr>
          <w:lang w:val="en-US"/>
        </w:rPr>
        <w:t>21.</w:t>
      </w:r>
    </w:p>
  </w:footnote>
  <w:footnote w:id="34">
    <w:p w:rsidR="00B275C1" w:rsidRPr="00D15473" w:rsidRDefault="00B275C1" w:rsidP="004F0F95">
      <w:pPr>
        <w:pStyle w:val="FootnoteText"/>
        <w:ind w:left="-1134" w:right="-1136"/>
        <w:jc w:val="both"/>
      </w:pPr>
      <w:r>
        <w:rPr>
          <w:rStyle w:val="FootnoteReference"/>
        </w:rPr>
        <w:footnoteRef/>
      </w:r>
      <w:r>
        <w:t>Политика</w:t>
      </w:r>
      <w:r>
        <w:rPr>
          <w:lang w:val="en-US"/>
        </w:rPr>
        <w:t xml:space="preserve"> </w:t>
      </w:r>
      <w:r>
        <w:t>Милошевича</w:t>
      </w:r>
      <w:r>
        <w:rPr>
          <w:lang w:val="en-US"/>
        </w:rPr>
        <w:t xml:space="preserve"> </w:t>
      </w:r>
      <w:r>
        <w:t>анализируется</w:t>
      </w:r>
      <w:r>
        <w:rPr>
          <w:lang w:val="en-US"/>
        </w:rPr>
        <w:t xml:space="preserve"> </w:t>
      </w:r>
      <w:r>
        <w:t>в</w:t>
      </w:r>
      <w:r>
        <w:rPr>
          <w:lang w:val="en-US"/>
        </w:rPr>
        <w:t xml:space="preserve"> </w:t>
      </w:r>
      <w:r>
        <w:t>книге</w:t>
      </w:r>
      <w:r>
        <w:rPr>
          <w:lang w:val="en-US"/>
        </w:rPr>
        <w:t xml:space="preserve"> Thomas </w:t>
      </w:r>
      <w:r w:rsidRPr="00AF4BBF">
        <w:rPr>
          <w:lang w:val="en-US"/>
        </w:rPr>
        <w:t>R.</w:t>
      </w:r>
      <w:r>
        <w:rPr>
          <w:lang w:val="en-US"/>
        </w:rPr>
        <w:t>, The Politics of Serbia in the 1990s, Columbia Univ. Press</w:t>
      </w:r>
      <w:r w:rsidRPr="00D15473">
        <w:t xml:space="preserve">, </w:t>
      </w:r>
      <w:r>
        <w:rPr>
          <w:lang w:val="en-US"/>
        </w:rPr>
        <w:t>NewYork</w:t>
      </w:r>
      <w:r w:rsidRPr="00D15473">
        <w:t xml:space="preserve"> 1999.</w:t>
      </w:r>
    </w:p>
  </w:footnote>
  <w:footnote w:id="35">
    <w:p w:rsidR="00B275C1" w:rsidRPr="00283D91" w:rsidRDefault="00B275C1" w:rsidP="004F0F95">
      <w:pPr>
        <w:pStyle w:val="FootnoteText"/>
        <w:ind w:left="-1134" w:right="-1136"/>
        <w:jc w:val="both"/>
      </w:pPr>
      <w:r>
        <w:rPr>
          <w:rStyle w:val="FootnoteReference"/>
        </w:rPr>
        <w:footnoteRef/>
      </w:r>
      <w:r w:rsidRPr="0038514C">
        <w:t xml:space="preserve">Младенович М., Пономарева Е. Урегулирование этнополитических конфликтов: балканский опыт// Международная жизнь. </w:t>
      </w:r>
      <w:r w:rsidRPr="00283D91">
        <w:t xml:space="preserve">2012. </w:t>
      </w:r>
      <w:r w:rsidRPr="0038514C">
        <w:t>май</w:t>
      </w:r>
      <w:r w:rsidRPr="00283D91">
        <w:t xml:space="preserve"> №5. </w:t>
      </w:r>
      <w:r>
        <w:t>С</w:t>
      </w:r>
      <w:r w:rsidRPr="00283D91">
        <w:t>. 121.</w:t>
      </w:r>
    </w:p>
  </w:footnote>
  <w:footnote w:id="36">
    <w:p w:rsidR="00B275C1" w:rsidRPr="004F7033" w:rsidRDefault="00B275C1" w:rsidP="004F0F95">
      <w:pPr>
        <w:pStyle w:val="FootnoteText"/>
        <w:ind w:left="-1134" w:right="-1136"/>
        <w:jc w:val="both"/>
        <w:rPr>
          <w:lang w:val="en-US"/>
        </w:rPr>
      </w:pPr>
      <w:r>
        <w:rPr>
          <w:rStyle w:val="FootnoteReference"/>
        </w:rPr>
        <w:footnoteRef/>
      </w:r>
      <w:r w:rsidRPr="004F7033">
        <w:t xml:space="preserve">Пономарева Е. Новые государства на Балканах. </w:t>
      </w:r>
      <w:r w:rsidRPr="00283D91">
        <w:t xml:space="preserve">М.:МГИМО (У). 2010. </w:t>
      </w:r>
      <w:r>
        <w:rPr>
          <w:lang w:val="en-US"/>
        </w:rPr>
        <w:t>С. 7</w:t>
      </w:r>
      <w:r w:rsidRPr="00283D91">
        <w:rPr>
          <w:lang w:val="en-US"/>
        </w:rPr>
        <w:t>4</w:t>
      </w:r>
      <w:r w:rsidRPr="004F7033">
        <w:rPr>
          <w:lang w:val="en-US"/>
        </w:rPr>
        <w:t>.</w:t>
      </w:r>
    </w:p>
  </w:footnote>
  <w:footnote w:id="37">
    <w:p w:rsidR="00B275C1" w:rsidRPr="00A701D7" w:rsidRDefault="00B275C1" w:rsidP="004F0F95">
      <w:pPr>
        <w:pStyle w:val="FootnoteText"/>
        <w:ind w:left="-1134" w:right="-1136"/>
        <w:jc w:val="both"/>
        <w:rPr>
          <w:lang w:val="en-US"/>
        </w:rPr>
      </w:pPr>
      <w:r>
        <w:rPr>
          <w:rStyle w:val="FootnoteReference"/>
        </w:rPr>
        <w:footnoteRef/>
      </w:r>
      <w:r w:rsidRPr="00A701D7">
        <w:rPr>
          <w:lang w:val="en-US"/>
        </w:rPr>
        <w:t xml:space="preserve"> Calic M.J</w:t>
      </w:r>
      <w:r>
        <w:rPr>
          <w:lang w:val="en-US"/>
        </w:rPr>
        <w:t xml:space="preserve">, </w:t>
      </w:r>
      <w:r w:rsidRPr="00A701D7">
        <w:rPr>
          <w:lang w:val="en-US"/>
        </w:rPr>
        <w:t>Krieg und frieden in Bosnien Hercegovina</w:t>
      </w:r>
      <w:r>
        <w:rPr>
          <w:lang w:val="en-US"/>
        </w:rPr>
        <w:t xml:space="preserve">, Frankfurt 1996, </w:t>
      </w:r>
      <w:r>
        <w:t>С</w:t>
      </w:r>
      <w:r w:rsidRPr="00925094">
        <w:rPr>
          <w:lang w:val="en-US"/>
        </w:rPr>
        <w:t xml:space="preserve">. </w:t>
      </w:r>
      <w:r>
        <w:rPr>
          <w:lang w:val="en-US"/>
        </w:rPr>
        <w:t>269.</w:t>
      </w:r>
    </w:p>
  </w:footnote>
  <w:footnote w:id="38">
    <w:p w:rsidR="00B275C1" w:rsidRPr="00CE3B4F" w:rsidRDefault="00B275C1" w:rsidP="004F0F95">
      <w:pPr>
        <w:pStyle w:val="FootnoteText"/>
        <w:ind w:left="-1134" w:right="-1136"/>
        <w:jc w:val="both"/>
      </w:pPr>
      <w:r>
        <w:rPr>
          <w:rStyle w:val="FootnoteReference"/>
        </w:rPr>
        <w:footnoteRef/>
      </w:r>
      <w:r>
        <w:t>Пономарева Е. Новые государства на Балканах. М.</w:t>
      </w:r>
      <w:r w:rsidRPr="00CE3B4F">
        <w:t>:</w:t>
      </w:r>
      <w:r>
        <w:t>МГИМО (У). 2010. С. 73.</w:t>
      </w:r>
    </w:p>
  </w:footnote>
  <w:footnote w:id="39">
    <w:p w:rsidR="00B275C1" w:rsidRPr="00330496" w:rsidRDefault="00B275C1" w:rsidP="004F0F95">
      <w:pPr>
        <w:pStyle w:val="FootnoteText"/>
        <w:ind w:left="-1134" w:right="-1136"/>
        <w:jc w:val="both"/>
      </w:pPr>
      <w:r>
        <w:rPr>
          <w:rStyle w:val="FootnoteReference"/>
        </w:rPr>
        <w:footnoteRef/>
      </w:r>
      <w:r w:rsidRPr="00C85F7C">
        <w:t xml:space="preserve">Борис Вукобрат  - </w:t>
      </w:r>
      <w:r w:rsidRPr="000A0BFE">
        <w:t>один из самых богатых  людей</w:t>
      </w:r>
      <w:r>
        <w:t>, рожденных  на Балканах заявил: "</w:t>
      </w:r>
      <w:r w:rsidRPr="000A0BFE">
        <w:t>О какой новой Боснии может идти речь. Ничего за эти годы не сделано.  И с каждым днем ситуация усугубляется . На Балканах полный финансовый и политический  протекторат Запада.  Мы превратились в колониальные страны</w:t>
      </w:r>
      <w:r w:rsidRPr="00076C70">
        <w:t>"</w:t>
      </w:r>
      <w:r>
        <w:t>.</w:t>
      </w:r>
      <w:r w:rsidRPr="00076C70">
        <w:t xml:space="preserve"> Качалин К. Дейтонский тупик // Международная жизнь - [Электронный ресурс] - Режим доступа: </w:t>
      </w:r>
      <w:hyperlink r:id="rId16" w:history="1">
        <w:r w:rsidRPr="00076C70">
          <w:rPr>
            <w:rStyle w:val="Hyperlink"/>
          </w:rPr>
          <w:t>https://interaffairs.ru/news/show/9498</w:t>
        </w:r>
      </w:hyperlink>
    </w:p>
  </w:footnote>
  <w:footnote w:id="40">
    <w:p w:rsidR="00B275C1" w:rsidRPr="00011E70" w:rsidRDefault="00B275C1" w:rsidP="004F0F95">
      <w:pPr>
        <w:pStyle w:val="FootnoteText"/>
        <w:ind w:left="-1134" w:right="-1136"/>
        <w:jc w:val="both"/>
      </w:pPr>
      <w:r>
        <w:rPr>
          <w:rStyle w:val="FootnoteReference"/>
        </w:rPr>
        <w:footnoteRef/>
      </w:r>
      <w:r>
        <w:t>Арбатова</w:t>
      </w:r>
      <w:r w:rsidRPr="001B6604">
        <w:t xml:space="preserve"> Н.К, </w:t>
      </w:r>
      <w:r>
        <w:t>Кокеев</w:t>
      </w:r>
      <w:r w:rsidRPr="001B6604">
        <w:t xml:space="preserve"> А.М </w:t>
      </w:r>
      <w:r>
        <w:t xml:space="preserve"> Кризис ЕС и перспективы европейской интеграции (политические аспекты)</w:t>
      </w:r>
      <w:r w:rsidRPr="001B6604">
        <w:t xml:space="preserve">, </w:t>
      </w:r>
      <w:r>
        <w:t>М</w:t>
      </w:r>
      <w:r w:rsidRPr="001B6604">
        <w:t xml:space="preserve">, </w:t>
      </w:r>
      <w:r>
        <w:t>ИМЭМО РАН</w:t>
      </w:r>
      <w:r w:rsidRPr="009875E1">
        <w:t xml:space="preserve"> 2013. </w:t>
      </w:r>
      <w:r>
        <w:t>С</w:t>
      </w:r>
      <w:r w:rsidRPr="00011E70">
        <w:t xml:space="preserve">. 44. - [Электронный ресурс] - Режим доступа: </w:t>
      </w:r>
      <w:hyperlink r:id="rId17" w:history="1">
        <w:r w:rsidRPr="00B9128B">
          <w:rPr>
            <w:rStyle w:val="Hyperlink"/>
          </w:rPr>
          <w:t>http</w:t>
        </w:r>
        <w:r w:rsidRPr="00011E70">
          <w:rPr>
            <w:rStyle w:val="Hyperlink"/>
          </w:rPr>
          <w:t>://</w:t>
        </w:r>
        <w:r w:rsidRPr="00B9128B">
          <w:rPr>
            <w:rStyle w:val="Hyperlink"/>
          </w:rPr>
          <w:t>www</w:t>
        </w:r>
        <w:r w:rsidRPr="00011E70">
          <w:rPr>
            <w:rStyle w:val="Hyperlink"/>
          </w:rPr>
          <w:t>.</w:t>
        </w:r>
        <w:r w:rsidRPr="00B9128B">
          <w:rPr>
            <w:rStyle w:val="Hyperlink"/>
          </w:rPr>
          <w:t>imemo</w:t>
        </w:r>
        <w:r w:rsidRPr="00011E70">
          <w:rPr>
            <w:rStyle w:val="Hyperlink"/>
          </w:rPr>
          <w:t>.</w:t>
        </w:r>
        <w:r w:rsidRPr="00B9128B">
          <w:rPr>
            <w:rStyle w:val="Hyperlink"/>
          </w:rPr>
          <w:t>ru</w:t>
        </w:r>
        <w:r w:rsidRPr="00011E70">
          <w:rPr>
            <w:rStyle w:val="Hyperlink"/>
          </w:rPr>
          <w:t>/</w:t>
        </w:r>
        <w:r w:rsidRPr="00B9128B">
          <w:rPr>
            <w:rStyle w:val="Hyperlink"/>
          </w:rPr>
          <w:t>files</w:t>
        </w:r>
        <w:r w:rsidRPr="00011E70">
          <w:rPr>
            <w:rStyle w:val="Hyperlink"/>
          </w:rPr>
          <w:t>/</w:t>
        </w:r>
        <w:r w:rsidRPr="00B9128B">
          <w:rPr>
            <w:rStyle w:val="Hyperlink"/>
          </w:rPr>
          <w:t>File</w:t>
        </w:r>
        <w:r w:rsidRPr="00011E70">
          <w:rPr>
            <w:rStyle w:val="Hyperlink"/>
          </w:rPr>
          <w:t>/</w:t>
        </w:r>
        <w:r w:rsidRPr="00B9128B">
          <w:rPr>
            <w:rStyle w:val="Hyperlink"/>
          </w:rPr>
          <w:t>ru</w:t>
        </w:r>
        <w:r w:rsidRPr="00011E70">
          <w:rPr>
            <w:rStyle w:val="Hyperlink"/>
          </w:rPr>
          <w:t>/</w:t>
        </w:r>
        <w:r w:rsidRPr="00B9128B">
          <w:rPr>
            <w:rStyle w:val="Hyperlink"/>
          </w:rPr>
          <w:t>publ</w:t>
        </w:r>
        <w:r w:rsidRPr="00011E70">
          <w:rPr>
            <w:rStyle w:val="Hyperlink"/>
          </w:rPr>
          <w:t>/2013/13036.</w:t>
        </w:r>
        <w:r w:rsidRPr="00B9128B">
          <w:rPr>
            <w:rStyle w:val="Hyperlink"/>
          </w:rPr>
          <w:t>pdf</w:t>
        </w:r>
      </w:hyperlink>
    </w:p>
  </w:footnote>
  <w:footnote w:id="41">
    <w:p w:rsidR="00B275C1" w:rsidRPr="00AA1651" w:rsidRDefault="00B275C1" w:rsidP="004F0F95">
      <w:pPr>
        <w:pStyle w:val="FootnoteText"/>
        <w:ind w:left="-1134" w:right="-1136"/>
        <w:jc w:val="both"/>
        <w:rPr>
          <w:lang w:val="el-GR"/>
        </w:rPr>
      </w:pPr>
      <w:r>
        <w:rPr>
          <w:rStyle w:val="FootnoteReference"/>
        </w:rPr>
        <w:footnoteRef/>
      </w:r>
      <w:r>
        <w:rPr>
          <w:lang w:val="el-GR"/>
        </w:rPr>
        <w:t xml:space="preserve">Τέλλογλου </w:t>
      </w:r>
      <w:r w:rsidRPr="003836C9">
        <w:rPr>
          <w:lang w:val="el-GR"/>
        </w:rPr>
        <w:t>Τ.</w:t>
      </w:r>
      <w:r>
        <w:rPr>
          <w:lang w:val="el-GR"/>
        </w:rPr>
        <w:t>, Η γερμανική πολιτική στον γιουγκοσλαβικό χώρο 1991-1995, Αθήνα 1996.</w:t>
      </w:r>
    </w:p>
  </w:footnote>
  <w:footnote w:id="42">
    <w:p w:rsidR="00B275C1" w:rsidRPr="007B7402" w:rsidRDefault="00B275C1" w:rsidP="004F0F95">
      <w:pPr>
        <w:pStyle w:val="FootnoteText"/>
        <w:ind w:left="-1134" w:right="-1136"/>
        <w:jc w:val="both"/>
      </w:pPr>
      <w:r>
        <w:rPr>
          <w:rStyle w:val="FootnoteReference"/>
        </w:rPr>
        <w:footnoteRef/>
      </w:r>
      <w:r w:rsidRPr="00E07EBD">
        <w:t>Комарицкая Н. В., группа № 220</w:t>
      </w:r>
      <w:r w:rsidRPr="00B775CB">
        <w:t>,</w:t>
      </w:r>
      <w:r w:rsidRPr="00B275C1">
        <w:t xml:space="preserve"> </w:t>
      </w:r>
      <w:r>
        <w:t>Этнополитические конфликты и пути их урегулирования и пути их урегулирования. Санкт-Петербург 2008</w:t>
      </w:r>
    </w:p>
  </w:footnote>
  <w:footnote w:id="43">
    <w:p w:rsidR="00B275C1" w:rsidRDefault="00B275C1" w:rsidP="004F0F95">
      <w:pPr>
        <w:pStyle w:val="FootnoteText"/>
        <w:ind w:left="-1134" w:right="-1136"/>
        <w:jc w:val="both"/>
      </w:pPr>
      <w:r>
        <w:rPr>
          <w:rStyle w:val="FootnoteReference"/>
        </w:rPr>
        <w:footnoteRef/>
      </w:r>
      <w:r>
        <w:t xml:space="preserve">также с </w:t>
      </w:r>
      <w:r w:rsidRPr="00F6278E">
        <w:t>4</w:t>
      </w:r>
      <w:r w:rsidRPr="00604C4A">
        <w:t>1</w:t>
      </w:r>
      <w:r>
        <w:t>.</w:t>
      </w:r>
    </w:p>
  </w:footnote>
  <w:footnote w:id="44">
    <w:p w:rsidR="00B275C1" w:rsidRDefault="00B275C1" w:rsidP="004F0F95">
      <w:pPr>
        <w:pStyle w:val="FootnoteText"/>
        <w:ind w:left="-1134" w:right="-1136"/>
        <w:jc w:val="both"/>
      </w:pPr>
      <w:r>
        <w:rPr>
          <w:rStyle w:val="FootnoteReference"/>
        </w:rPr>
        <w:footnoteRef/>
      </w:r>
      <w:r w:rsidRPr="003D5936">
        <w:t>Ян Э. Спорные политические вопросы с точки зрения сов</w:t>
      </w:r>
      <w:r>
        <w:t>ременной истории. М., 2014. С.181.</w:t>
      </w:r>
    </w:p>
  </w:footnote>
  <w:footnote w:id="45">
    <w:p w:rsidR="00B275C1" w:rsidRPr="00A655F6" w:rsidRDefault="00B275C1" w:rsidP="004F0F95">
      <w:pPr>
        <w:pStyle w:val="FootnoteText"/>
        <w:ind w:left="-1134" w:right="-1136"/>
        <w:jc w:val="both"/>
      </w:pPr>
      <w:r>
        <w:rPr>
          <w:rStyle w:val="FootnoteReference"/>
        </w:rPr>
        <w:footnoteRef/>
      </w:r>
      <w:r w:rsidRPr="00D115F4">
        <w:t>Фурсов</w:t>
      </w:r>
      <w:r w:rsidRPr="00B275C1">
        <w:t xml:space="preserve"> </w:t>
      </w:r>
      <w:r w:rsidRPr="00D115F4">
        <w:t>А.И</w:t>
      </w:r>
      <w:r>
        <w:t>.,</w:t>
      </w:r>
      <w:r w:rsidRPr="00D115F4">
        <w:t xml:space="preserve"> Рецензии,Пономарева</w:t>
      </w:r>
      <w:r w:rsidRPr="00B275C1">
        <w:t xml:space="preserve"> </w:t>
      </w:r>
      <w:r w:rsidRPr="00252771">
        <w:t>Е.Г</w:t>
      </w:r>
      <w:r w:rsidRPr="00D115F4">
        <w:t>.</w:t>
      </w:r>
      <w:r w:rsidRPr="0007183F">
        <w:t xml:space="preserve">, </w:t>
      </w:r>
      <w:r w:rsidRPr="00D115F4">
        <w:t xml:space="preserve">Новые Государства на Балканах М.:МГИМО-Университет, 2010. С. 252 </w:t>
      </w:r>
      <w:r w:rsidRPr="005C1008">
        <w:t xml:space="preserve">- [Электронный ресурс] - Режим доступа: </w:t>
      </w:r>
      <w:hyperlink r:id="rId18" w:history="1">
        <w:r w:rsidRPr="00D115F4">
          <w:rPr>
            <w:rStyle w:val="Hyperlink"/>
          </w:rPr>
          <w:t>http://cyberleninka.ru/article/n/ponomareva-e-g-novye-gosudarstva-na-balkanah</w:t>
        </w:r>
      </w:hyperlink>
    </w:p>
  </w:footnote>
  <w:footnote w:id="46">
    <w:p w:rsidR="00B275C1" w:rsidRPr="006D30FF" w:rsidRDefault="00B275C1" w:rsidP="004F0F95">
      <w:pPr>
        <w:pStyle w:val="FootnoteText"/>
        <w:ind w:left="-1134" w:right="-1136"/>
        <w:jc w:val="both"/>
      </w:pPr>
      <w:r>
        <w:rPr>
          <w:rStyle w:val="FootnoteReference"/>
        </w:rPr>
        <w:footnoteRef/>
      </w:r>
      <w:r w:rsidRPr="00CB6954">
        <w:t>Пономарева Е. Новые государства на Балканах. М.:МГИМО (У), 2010.</w:t>
      </w:r>
      <w:r>
        <w:t xml:space="preserve"> С. 69.</w:t>
      </w:r>
    </w:p>
  </w:footnote>
  <w:footnote w:id="47">
    <w:p w:rsidR="00B275C1" w:rsidRDefault="00B275C1" w:rsidP="004F0F95">
      <w:pPr>
        <w:pStyle w:val="FootnoteText"/>
        <w:ind w:left="-1134" w:right="-1136"/>
        <w:jc w:val="both"/>
      </w:pPr>
      <w:r>
        <w:rPr>
          <w:rStyle w:val="FootnoteReference"/>
        </w:rPr>
        <w:footnoteRef/>
      </w:r>
      <w:r>
        <w:t xml:space="preserve">Там же с </w:t>
      </w:r>
      <w:r w:rsidRPr="00F6278E">
        <w:t>4</w:t>
      </w:r>
      <w:r w:rsidRPr="00604C4A">
        <w:t>5</w:t>
      </w:r>
      <w:r>
        <w:t>.</w:t>
      </w:r>
    </w:p>
  </w:footnote>
  <w:footnote w:id="48">
    <w:p w:rsidR="00B275C1" w:rsidRPr="004F6E1C" w:rsidRDefault="00B275C1" w:rsidP="004F0F95">
      <w:pPr>
        <w:pStyle w:val="FootnoteText"/>
        <w:ind w:left="-1134" w:right="-1136"/>
        <w:jc w:val="both"/>
      </w:pPr>
      <w:r>
        <w:rPr>
          <w:rStyle w:val="FootnoteReference"/>
        </w:rPr>
        <w:footnoteRef/>
      </w:r>
      <w:r>
        <w:t>Ян  Э. Спорные политические вопросы с точки зрения современной истории. М.</w:t>
      </w:r>
      <w:r w:rsidRPr="004F6E1C">
        <w:t>, 2014.,</w:t>
      </w:r>
      <w:r>
        <w:t>С.</w:t>
      </w:r>
      <w:r w:rsidRPr="004F6E1C">
        <w:t xml:space="preserve"> 189</w:t>
      </w:r>
    </w:p>
  </w:footnote>
  <w:footnote w:id="49">
    <w:p w:rsidR="00B275C1" w:rsidRPr="00EF1A46" w:rsidRDefault="00B275C1" w:rsidP="004F0F95">
      <w:pPr>
        <w:pStyle w:val="FootnoteText"/>
        <w:ind w:left="-1134" w:right="-1136"/>
        <w:jc w:val="both"/>
      </w:pPr>
      <w:r>
        <w:rPr>
          <w:rStyle w:val="FootnoteReference"/>
        </w:rPr>
        <w:footnoteRef/>
      </w:r>
      <w:r w:rsidRPr="004F6E1C">
        <w:t>Ян Э. Спорные политические вопросы с точки зрения со</w:t>
      </w:r>
      <w:r>
        <w:t>временной истории. М., 2014., С. 1</w:t>
      </w:r>
      <w:r w:rsidRPr="004F6E1C">
        <w:t>9</w:t>
      </w:r>
      <w:r w:rsidRPr="00EF1A46">
        <w:t>0</w:t>
      </w:r>
    </w:p>
  </w:footnote>
  <w:footnote w:id="50">
    <w:p w:rsidR="00B275C1" w:rsidRDefault="00B275C1" w:rsidP="004F0F95">
      <w:pPr>
        <w:pStyle w:val="FootnoteText"/>
        <w:ind w:left="-1134" w:right="-1136"/>
        <w:jc w:val="both"/>
      </w:pPr>
      <w:r>
        <w:rPr>
          <w:rStyle w:val="FootnoteReference"/>
        </w:rPr>
        <w:footnoteRef/>
      </w:r>
      <w:r w:rsidRPr="00D10997">
        <w:t>Младенович М., Пономарева Е. Урегулирование этнополитических конфликтов: балканский опыт// Международная жизнь. 2012 май №5.</w:t>
      </w:r>
      <w:r>
        <w:t xml:space="preserve"> С. 122.</w:t>
      </w:r>
    </w:p>
  </w:footnote>
  <w:footnote w:id="51">
    <w:p w:rsidR="00B275C1" w:rsidRPr="00787A13" w:rsidRDefault="00B275C1" w:rsidP="004F0F95">
      <w:pPr>
        <w:pStyle w:val="FootnoteText"/>
        <w:ind w:left="-1134" w:right="-1136"/>
        <w:jc w:val="both"/>
      </w:pPr>
      <w:r>
        <w:rPr>
          <w:rStyle w:val="FootnoteReference"/>
        </w:rPr>
        <w:footnoteRef/>
      </w:r>
      <w:r w:rsidRPr="00787A13">
        <w:t>Пономарева Е. Новые государства на Балканах. М.: МГИМО (У). 2010. С. 76.</w:t>
      </w:r>
    </w:p>
  </w:footnote>
  <w:footnote w:id="52">
    <w:p w:rsidR="00B275C1" w:rsidRPr="00701B60" w:rsidRDefault="00B275C1" w:rsidP="004F0F95">
      <w:pPr>
        <w:pStyle w:val="FootnoteText"/>
        <w:ind w:left="-1134" w:right="-1136"/>
        <w:jc w:val="both"/>
      </w:pPr>
      <w:r>
        <w:rPr>
          <w:rStyle w:val="FootnoteReference"/>
        </w:rPr>
        <w:footnoteRef/>
      </w:r>
      <w:r>
        <w:t>также с 50.</w:t>
      </w:r>
    </w:p>
  </w:footnote>
  <w:footnote w:id="53">
    <w:p w:rsidR="00B275C1" w:rsidRPr="00D44115" w:rsidRDefault="00B275C1" w:rsidP="004F0F95">
      <w:pPr>
        <w:pStyle w:val="FootnoteText"/>
        <w:ind w:left="-1134" w:right="-1136"/>
        <w:jc w:val="both"/>
      </w:pPr>
      <w:r>
        <w:rPr>
          <w:rStyle w:val="FootnoteReference"/>
        </w:rPr>
        <w:footnoteRef/>
      </w:r>
      <w:r>
        <w:t>«В компетенцию Президиума входят вопросы внешней политики</w:t>
      </w:r>
      <w:r w:rsidRPr="00D44115">
        <w:t xml:space="preserve">, </w:t>
      </w:r>
      <w:r>
        <w:t>координация деятельности двух Образований</w:t>
      </w:r>
      <w:r w:rsidRPr="00D44115">
        <w:t>,</w:t>
      </w:r>
      <w:r>
        <w:t xml:space="preserve"> гражданское командование вооруженными силами каждого из субъектов через Постоянный Комитет по военным вопросам</w:t>
      </w:r>
      <w:r w:rsidRPr="00D44115">
        <w:t>,</w:t>
      </w:r>
      <w:r>
        <w:t xml:space="preserve"> назначение главы совместного правительства</w:t>
      </w:r>
      <w:r w:rsidRPr="00D44115">
        <w:t xml:space="preserve">, </w:t>
      </w:r>
      <w:r>
        <w:t>представление предложений по бюджету и др. Президум также назначает 5 членов правления Центрального банка</w:t>
      </w:r>
      <w:r w:rsidRPr="00E431E9">
        <w:t>»</w:t>
      </w:r>
      <w:r>
        <w:t xml:space="preserve"> . </w:t>
      </w:r>
      <w:r w:rsidRPr="00E431E9">
        <w:t>Пономарева Е. Новые государства на Балк</w:t>
      </w:r>
      <w:r>
        <w:t>анах. М.: МГИМО (У). 2010. С. 77</w:t>
      </w:r>
      <w:r w:rsidRPr="00E431E9">
        <w:t>.</w:t>
      </w:r>
    </w:p>
  </w:footnote>
  <w:footnote w:id="54">
    <w:p w:rsidR="00B275C1" w:rsidRDefault="00B275C1" w:rsidP="004F0F95">
      <w:pPr>
        <w:pStyle w:val="FootnoteText"/>
        <w:ind w:left="-1134" w:right="-1136"/>
        <w:jc w:val="both"/>
      </w:pPr>
      <w:r>
        <w:rPr>
          <w:rStyle w:val="FootnoteReference"/>
        </w:rPr>
        <w:footnoteRef/>
      </w:r>
      <w:r w:rsidRPr="001D7388">
        <w:t>«</w:t>
      </w:r>
      <w:r>
        <w:t>В Палату народов входят 15 делегатов</w:t>
      </w:r>
      <w:r w:rsidRPr="001D7388">
        <w:t xml:space="preserve">, </w:t>
      </w:r>
      <w:r>
        <w:t>избираемых парламентами двух Образований</w:t>
      </w:r>
      <w:r w:rsidRPr="001D7388">
        <w:t>:</w:t>
      </w:r>
      <w:r>
        <w:t xml:space="preserve"> 10 от Федерации БиГ( 5 мусульман и 5 хорватов) и 5 от Республики Сербской. Палата представителей включает 42 избранных прямыми выборами депутата</w:t>
      </w:r>
      <w:r w:rsidRPr="001D7388">
        <w:t>: 28</w:t>
      </w:r>
      <w:r>
        <w:t xml:space="preserve"> от Федерации БиГ и 14 от Республики Сербской</w:t>
      </w:r>
      <w:r w:rsidRPr="00F97678">
        <w:t>»</w:t>
      </w:r>
      <w:r>
        <w:t xml:space="preserve">. </w:t>
      </w:r>
      <w:r w:rsidRPr="00F97678">
        <w:t>Пономарева Е. Новые государства на Балканах. М.: МГИМО (У). 2010. С. 77.</w:t>
      </w:r>
    </w:p>
  </w:footnote>
  <w:footnote w:id="55">
    <w:p w:rsidR="00B275C1" w:rsidRDefault="00B275C1" w:rsidP="004F0F95">
      <w:pPr>
        <w:pStyle w:val="FootnoteText"/>
        <w:ind w:left="-1134" w:right="-1136"/>
        <w:jc w:val="both"/>
      </w:pPr>
      <w:r>
        <w:rPr>
          <w:rStyle w:val="FootnoteReference"/>
        </w:rPr>
        <w:footnoteRef/>
      </w:r>
      <w:r w:rsidRPr="00D076A0">
        <w:t>«</w:t>
      </w:r>
      <w:r>
        <w:t xml:space="preserve">В целях осушествления мирного соглашения был создан </w:t>
      </w:r>
      <w:r w:rsidRPr="007C1A58">
        <w:t>Совет по выполнению Мирного соглашения (55 стран) и его исполнительный орган - Руководящий комитет (США, Великобритания, Франция, Германия, Италия, Канада, Россия, Япония, председатель Евросоюза, КЕС (КОМИССИЯ ЕВРОПЕЙСКИХ СООБЩЕСТВ) и Организация Исламская конференция, представленная Турцией)</w:t>
      </w:r>
      <w:r w:rsidRPr="00D076A0">
        <w:t>»</w:t>
      </w:r>
      <w:r w:rsidRPr="00D17FB0">
        <w:t xml:space="preserve"> </w:t>
      </w:r>
      <w:r w:rsidRPr="000B1855">
        <w:t xml:space="preserve">Понамарева Е. Дейтон: ловушки и дилеммы Мирного соглашения. // Международная жизнь - [Электронный ресурс] - Режим доступа:  </w:t>
      </w:r>
    </w:p>
    <w:p w:rsidR="00B275C1" w:rsidRPr="007C1A58" w:rsidRDefault="00B275C1" w:rsidP="004F0F95">
      <w:pPr>
        <w:pStyle w:val="FootnoteText"/>
        <w:ind w:left="-1134" w:right="-1136"/>
        <w:jc w:val="both"/>
      </w:pPr>
      <w:hyperlink r:id="rId19" w:history="1">
        <w:r w:rsidRPr="009A414C">
          <w:rPr>
            <w:rStyle w:val="Hyperlink"/>
          </w:rPr>
          <w:t>https://interaffairs.ru/jauthor/material/403</w:t>
        </w:r>
      </w:hyperlink>
    </w:p>
  </w:footnote>
  <w:footnote w:id="56">
    <w:p w:rsidR="00B275C1" w:rsidRPr="00114C87" w:rsidRDefault="00B275C1" w:rsidP="004F0F95">
      <w:pPr>
        <w:pStyle w:val="FootnoteText"/>
        <w:ind w:left="-1134" w:right="-1136"/>
        <w:jc w:val="both"/>
      </w:pPr>
      <w:r>
        <w:rPr>
          <w:rStyle w:val="FootnoteReference"/>
        </w:rPr>
        <w:footnoteRef/>
      </w:r>
      <w:r>
        <w:t>Младенович М.</w:t>
      </w:r>
      <w:r w:rsidRPr="00114C87">
        <w:t xml:space="preserve">, </w:t>
      </w:r>
      <w:r>
        <w:t>Пономарева Е. Урегулирование этнополитических конфликтов</w:t>
      </w:r>
      <w:r w:rsidRPr="00114C87">
        <w:t xml:space="preserve">: </w:t>
      </w:r>
      <w:r>
        <w:t xml:space="preserve">балканский опыт </w:t>
      </w:r>
      <w:r w:rsidRPr="00114C87">
        <w:t xml:space="preserve">// </w:t>
      </w:r>
      <w:r>
        <w:t xml:space="preserve">Международная жизнь. 2012. май. </w:t>
      </w:r>
      <w:r w:rsidRPr="00D43107">
        <w:t>№ 5</w:t>
      </w:r>
      <w:r>
        <w:t>.</w:t>
      </w:r>
    </w:p>
  </w:footnote>
  <w:footnote w:id="57">
    <w:p w:rsidR="00B275C1" w:rsidRDefault="00B275C1" w:rsidP="004F0F95">
      <w:pPr>
        <w:pStyle w:val="FootnoteText"/>
        <w:ind w:left="-1134" w:right="-1136"/>
        <w:jc w:val="both"/>
      </w:pPr>
      <w:r>
        <w:rPr>
          <w:rStyle w:val="FootnoteReference"/>
        </w:rPr>
        <w:footnoteRef/>
      </w:r>
      <w:r w:rsidRPr="00061F4C">
        <w:t>Ифор</w:t>
      </w:r>
      <w:r w:rsidRPr="008F21E5">
        <w:t xml:space="preserve">, </w:t>
      </w:r>
      <w:r w:rsidRPr="00061F4C">
        <w:t>силы</w:t>
      </w:r>
      <w:r w:rsidRPr="008D56D0">
        <w:t xml:space="preserve"> </w:t>
      </w:r>
      <w:r w:rsidRPr="00061F4C">
        <w:t>выполнения</w:t>
      </w:r>
      <w:r w:rsidRPr="008D56D0">
        <w:t xml:space="preserve"> </w:t>
      </w:r>
      <w:r w:rsidRPr="00061F4C">
        <w:t>соглашения</w:t>
      </w:r>
      <w:r w:rsidRPr="008F21E5">
        <w:t xml:space="preserve"> (</w:t>
      </w:r>
      <w:r w:rsidRPr="00061F4C">
        <w:t>англ</w:t>
      </w:r>
      <w:r w:rsidRPr="008F21E5">
        <w:t xml:space="preserve">. </w:t>
      </w:r>
      <w:r w:rsidRPr="00061F4C">
        <w:t>аббр</w:t>
      </w:r>
      <w:r w:rsidRPr="008F21E5">
        <w:t>.</w:t>
      </w:r>
      <w:r w:rsidRPr="00061F4C">
        <w:t>IFOR от implementationforce) – многонациональные силы, действовавшие в соответствии с главой VII Устава ООН и имевшие по резолюции Совета Безопасности 1031 полномочия на обеспечение соблюдения Дейтонского соглашения всеми сторонами, а также на выполнение военных аспектов мирного урегулирования в Боснии и Герцеговине (Приложение 1-А) посредством проведения всех требуемых действий, включая, при необходимости, применение силы. Эти силы, в состав которых входили сухопутные, воздушные и морские части и подразделения из стран НАТО и не входящих в нее государств, действовали под эгидой Североатлантического совета, осуществлявшего руководство и политический контроль в рамках системы подчиненности НАТО. Силы выполнения соглашения были исходно созданы на срок около одного года, и затем их сменили Силы стабилизации.</w:t>
      </w:r>
    </w:p>
  </w:footnote>
  <w:footnote w:id="58">
    <w:p w:rsidR="00B275C1" w:rsidRPr="00C91074" w:rsidRDefault="00B275C1" w:rsidP="004F0F95">
      <w:pPr>
        <w:pStyle w:val="FootnoteText"/>
        <w:ind w:left="-1134" w:right="-1136"/>
        <w:jc w:val="both"/>
      </w:pPr>
      <w:r>
        <w:rPr>
          <w:rStyle w:val="FootnoteReference"/>
        </w:rPr>
        <w:footnoteRef/>
      </w:r>
      <w:r>
        <w:t>АрбатоваН.К.</w:t>
      </w:r>
      <w:r w:rsidRPr="00161CD1">
        <w:t xml:space="preserve">, </w:t>
      </w:r>
      <w:r w:rsidRPr="009557B0">
        <w:t>КокеевА.М</w:t>
      </w:r>
      <w:r>
        <w:t>.</w:t>
      </w:r>
      <w:r w:rsidRPr="0007183F">
        <w:t>,</w:t>
      </w:r>
      <w:r>
        <w:t>Европейский Союз и Региональные Конфликты</w:t>
      </w:r>
      <w:r w:rsidRPr="00C91074">
        <w:t xml:space="preserve">, </w:t>
      </w:r>
      <w:r>
        <w:t>М.</w:t>
      </w:r>
      <w:r w:rsidRPr="009557B0">
        <w:t>,</w:t>
      </w:r>
      <w:r>
        <w:t xml:space="preserve"> ИМЭМО РАН 2011</w:t>
      </w:r>
      <w:r w:rsidRPr="00076C70">
        <w:t xml:space="preserve">- [Электронный ресурс] - Режим доступа: </w:t>
      </w:r>
      <w:hyperlink r:id="rId20" w:history="1">
        <w:r w:rsidRPr="00C91074">
          <w:rPr>
            <w:rStyle w:val="Hyperlink"/>
          </w:rPr>
          <w:t>http://www.imemo.ru/files/File/ru/publ/2011/11010.pdf</w:t>
        </w:r>
      </w:hyperlink>
    </w:p>
  </w:footnote>
  <w:footnote w:id="59">
    <w:p w:rsidR="00B275C1" w:rsidRPr="00073DE3" w:rsidRDefault="00B275C1" w:rsidP="004F0F95">
      <w:pPr>
        <w:pStyle w:val="FootnoteText"/>
        <w:ind w:left="-1134" w:right="-1136"/>
        <w:jc w:val="both"/>
      </w:pPr>
      <w:r>
        <w:rPr>
          <w:rStyle w:val="FootnoteReference"/>
        </w:rPr>
        <w:footnoteRef/>
      </w:r>
      <w:r>
        <w:t>Младенович М.</w:t>
      </w:r>
      <w:r w:rsidRPr="0070094B">
        <w:t xml:space="preserve">, </w:t>
      </w:r>
      <w:r>
        <w:t>Пономарева Е. Урегулирование этнополитических конфликтов</w:t>
      </w:r>
      <w:r w:rsidRPr="0070094B">
        <w:t xml:space="preserve">: </w:t>
      </w:r>
      <w:r>
        <w:t>балканский опыт</w:t>
      </w:r>
      <w:r w:rsidRPr="0070094B">
        <w:t xml:space="preserve">// </w:t>
      </w:r>
      <w:r>
        <w:t xml:space="preserve">Международная жизнь. 2012 май </w:t>
      </w:r>
      <w:r w:rsidRPr="00D35271">
        <w:t>№5.</w:t>
      </w:r>
      <w:r>
        <w:t xml:space="preserve"> С. 124</w:t>
      </w:r>
      <w:r w:rsidRPr="00073DE3">
        <w:t>,</w:t>
      </w:r>
      <w:r>
        <w:t xml:space="preserve"> Пономарева Е. Новые государства на Балканах. М.</w:t>
      </w:r>
      <w:r w:rsidRPr="00073DE3">
        <w:t>:</w:t>
      </w:r>
      <w:r>
        <w:t xml:space="preserve"> МГИМО (У). 2010. С. 97.</w:t>
      </w:r>
    </w:p>
  </w:footnote>
  <w:footnote w:id="60">
    <w:p w:rsidR="00B275C1" w:rsidRPr="00086DA7" w:rsidRDefault="00B275C1" w:rsidP="004F0F95">
      <w:pPr>
        <w:pStyle w:val="FootnoteText"/>
        <w:ind w:left="-1134" w:right="-1136"/>
        <w:jc w:val="both"/>
        <w:rPr>
          <w:lang w:val="en-US"/>
        </w:rPr>
      </w:pPr>
      <w:r>
        <w:rPr>
          <w:rStyle w:val="FootnoteReference"/>
        </w:rPr>
        <w:footnoteRef/>
      </w:r>
      <w:r>
        <w:t>Младенович М.</w:t>
      </w:r>
      <w:r w:rsidRPr="0070094B">
        <w:t xml:space="preserve">, </w:t>
      </w:r>
      <w:r>
        <w:t>Пономарева Е. Урегулирование этнополитических конфликтов</w:t>
      </w:r>
      <w:r w:rsidRPr="0070094B">
        <w:t xml:space="preserve">: </w:t>
      </w:r>
      <w:r>
        <w:t>балканский опыт</w:t>
      </w:r>
      <w:r w:rsidRPr="0070094B">
        <w:t xml:space="preserve">// </w:t>
      </w:r>
      <w:r>
        <w:t xml:space="preserve">Международная жизнь. </w:t>
      </w:r>
      <w:r w:rsidRPr="00086DA7">
        <w:rPr>
          <w:lang w:val="en-US"/>
        </w:rPr>
        <w:t xml:space="preserve">2012 </w:t>
      </w:r>
      <w:r>
        <w:t>май</w:t>
      </w:r>
      <w:r w:rsidRPr="00086DA7">
        <w:rPr>
          <w:lang w:val="en-US"/>
        </w:rPr>
        <w:t xml:space="preserve"> №5.</w:t>
      </w:r>
      <w:r>
        <w:t>С</w:t>
      </w:r>
      <w:r w:rsidRPr="00086DA7">
        <w:rPr>
          <w:lang w:val="en-US"/>
        </w:rPr>
        <w:t>. 124.</w:t>
      </w:r>
    </w:p>
  </w:footnote>
  <w:footnote w:id="61">
    <w:p w:rsidR="00B275C1" w:rsidRPr="00A34687" w:rsidRDefault="00B275C1" w:rsidP="004F0F95">
      <w:pPr>
        <w:pStyle w:val="FootnoteText"/>
        <w:ind w:left="-1134" w:right="-1136"/>
        <w:jc w:val="both"/>
        <w:rPr>
          <w:lang w:val="en-US"/>
        </w:rPr>
      </w:pPr>
      <w:r>
        <w:rPr>
          <w:rStyle w:val="FootnoteReference"/>
        </w:rPr>
        <w:footnoteRef/>
      </w:r>
      <w:r>
        <w:rPr>
          <w:lang w:val="en-US"/>
        </w:rPr>
        <w:t>Bieber</w:t>
      </w:r>
      <w:r w:rsidRPr="00C51F03">
        <w:rPr>
          <w:lang w:val="en-US"/>
        </w:rPr>
        <w:t xml:space="preserve">, </w:t>
      </w:r>
      <w:r>
        <w:rPr>
          <w:lang w:val="en-US"/>
        </w:rPr>
        <w:t>F</w:t>
      </w:r>
      <w:r w:rsidRPr="00C51F03">
        <w:rPr>
          <w:lang w:val="en-US"/>
        </w:rPr>
        <w:t xml:space="preserve">., </w:t>
      </w:r>
      <w:r>
        <w:rPr>
          <w:lang w:val="en-US"/>
        </w:rPr>
        <w:t>Post</w:t>
      </w:r>
      <w:r w:rsidRPr="00C51F03">
        <w:rPr>
          <w:lang w:val="en-US"/>
        </w:rPr>
        <w:t>-</w:t>
      </w:r>
      <w:r>
        <w:rPr>
          <w:lang w:val="en-US"/>
        </w:rPr>
        <w:t>war Bosnia</w:t>
      </w:r>
      <w:r w:rsidRPr="00C51F03">
        <w:rPr>
          <w:lang w:val="en-US"/>
        </w:rPr>
        <w:t xml:space="preserve">: </w:t>
      </w:r>
      <w:r>
        <w:rPr>
          <w:lang w:val="en-US"/>
        </w:rPr>
        <w:t>Ethnicity</w:t>
      </w:r>
      <w:r w:rsidRPr="00C51F03">
        <w:rPr>
          <w:lang w:val="en-US"/>
        </w:rPr>
        <w:t xml:space="preserve">, </w:t>
      </w:r>
      <w:r>
        <w:rPr>
          <w:lang w:val="en-US"/>
        </w:rPr>
        <w:t>inequality</w:t>
      </w:r>
      <w:r w:rsidRPr="00296E4D">
        <w:rPr>
          <w:lang w:val="en-US"/>
        </w:rPr>
        <w:t xml:space="preserve"> </w:t>
      </w:r>
      <w:r>
        <w:rPr>
          <w:lang w:val="en-US"/>
        </w:rPr>
        <w:t>and</w:t>
      </w:r>
      <w:r w:rsidRPr="00296E4D">
        <w:rPr>
          <w:lang w:val="en-US"/>
        </w:rPr>
        <w:t xml:space="preserve"> </w:t>
      </w:r>
      <w:r>
        <w:rPr>
          <w:lang w:val="en-US"/>
        </w:rPr>
        <w:t>public</w:t>
      </w:r>
      <w:r w:rsidRPr="00296E4D">
        <w:rPr>
          <w:lang w:val="en-US"/>
        </w:rPr>
        <w:t xml:space="preserve"> </w:t>
      </w:r>
      <w:r>
        <w:rPr>
          <w:lang w:val="en-US"/>
        </w:rPr>
        <w:t>sector</w:t>
      </w:r>
      <w:r w:rsidRPr="00296E4D">
        <w:rPr>
          <w:lang w:val="en-US"/>
        </w:rPr>
        <w:t xml:space="preserve"> </w:t>
      </w:r>
      <w:r>
        <w:rPr>
          <w:lang w:val="en-US"/>
        </w:rPr>
        <w:t>governance</w:t>
      </w:r>
      <w:r w:rsidRPr="00296E4D">
        <w:rPr>
          <w:lang w:val="en-US"/>
        </w:rPr>
        <w:t xml:space="preserve"> </w:t>
      </w:r>
      <w:r w:rsidRPr="00C51F03">
        <w:rPr>
          <w:lang w:val="en-US"/>
        </w:rPr>
        <w:t>(</w:t>
      </w:r>
      <w:r>
        <w:rPr>
          <w:lang w:val="en-US"/>
        </w:rPr>
        <w:t>Basingstoke</w:t>
      </w:r>
      <w:r w:rsidRPr="00C51F03">
        <w:rPr>
          <w:lang w:val="en-US"/>
        </w:rPr>
        <w:t xml:space="preserve">: </w:t>
      </w:r>
      <w:r>
        <w:rPr>
          <w:lang w:val="en-US"/>
        </w:rPr>
        <w:t>Pagrave</w:t>
      </w:r>
      <w:r w:rsidRPr="00C51F03">
        <w:rPr>
          <w:lang w:val="en-US"/>
        </w:rPr>
        <w:t>-</w:t>
      </w:r>
      <w:r>
        <w:rPr>
          <w:lang w:val="en-US"/>
        </w:rPr>
        <w:t xml:space="preserve">Macmillan, 2006), </w:t>
      </w:r>
      <w:r>
        <w:t>С</w:t>
      </w:r>
      <w:r w:rsidRPr="00A34687">
        <w:rPr>
          <w:lang w:val="en-US"/>
        </w:rPr>
        <w:t>. 108-114.</w:t>
      </w:r>
    </w:p>
    <w:p w:rsidR="00B275C1" w:rsidRPr="003836C9" w:rsidRDefault="00B275C1" w:rsidP="004F0F95">
      <w:pPr>
        <w:pStyle w:val="FootnoteText"/>
        <w:ind w:left="-1134" w:right="-1136"/>
        <w:jc w:val="both"/>
      </w:pPr>
      <w:r w:rsidRPr="00C51F03">
        <w:rPr>
          <w:lang w:val="en-US"/>
        </w:rPr>
        <w:t>Dahlman C., Tuathail G. Ó., The legacy of ethnic cleansing: The international community and the returns process in post-Dayton Bosnia-Herzegovina. Political</w:t>
      </w:r>
      <w:r w:rsidR="008D56D0" w:rsidRPr="008D56D0">
        <w:t xml:space="preserve"> </w:t>
      </w:r>
      <w:r w:rsidRPr="00C51F03">
        <w:rPr>
          <w:lang w:val="en-US"/>
        </w:rPr>
        <w:t>Geography</w:t>
      </w:r>
      <w:r w:rsidRPr="003836C9">
        <w:t xml:space="preserve">, 24 (2005)., </w:t>
      </w:r>
      <w:r>
        <w:t>С</w:t>
      </w:r>
      <w:r w:rsidRPr="003836C9">
        <w:t xml:space="preserve">. 593-596 - [Электронный ресурс] - </w:t>
      </w:r>
      <w:r>
        <w:t>Режим</w:t>
      </w:r>
      <w:r w:rsidRPr="00296E4D">
        <w:t xml:space="preserve"> </w:t>
      </w:r>
      <w:r>
        <w:t>доступа</w:t>
      </w:r>
      <w:r w:rsidRPr="003836C9">
        <w:t xml:space="preserve">: </w:t>
      </w:r>
      <w:hyperlink r:id="rId21" w:history="1">
        <w:r w:rsidRPr="000241DC">
          <w:rPr>
            <w:rStyle w:val="Hyperlink"/>
            <w:lang w:val="en-US"/>
          </w:rPr>
          <w:t>https</w:t>
        </w:r>
        <w:r w:rsidRPr="003836C9">
          <w:rPr>
            <w:rStyle w:val="Hyperlink"/>
          </w:rPr>
          <w:t>://</w:t>
        </w:r>
        <w:r w:rsidRPr="000241DC">
          <w:rPr>
            <w:rStyle w:val="Hyperlink"/>
            <w:lang w:val="en-US"/>
          </w:rPr>
          <w:t>www</w:t>
        </w:r>
        <w:r w:rsidRPr="003836C9">
          <w:rPr>
            <w:rStyle w:val="Hyperlink"/>
          </w:rPr>
          <w:t>.</w:t>
        </w:r>
        <w:r w:rsidRPr="000241DC">
          <w:rPr>
            <w:rStyle w:val="Hyperlink"/>
            <w:lang w:val="en-US"/>
          </w:rPr>
          <w:t>researchgate</w:t>
        </w:r>
        <w:r w:rsidRPr="003836C9">
          <w:rPr>
            <w:rStyle w:val="Hyperlink"/>
          </w:rPr>
          <w:t>.</w:t>
        </w:r>
        <w:r w:rsidRPr="000241DC">
          <w:rPr>
            <w:rStyle w:val="Hyperlink"/>
            <w:lang w:val="en-US"/>
          </w:rPr>
          <w:t>net</w:t>
        </w:r>
        <w:r w:rsidRPr="003836C9">
          <w:rPr>
            <w:rStyle w:val="Hyperlink"/>
          </w:rPr>
          <w:t>/</w:t>
        </w:r>
        <w:r w:rsidRPr="000241DC">
          <w:rPr>
            <w:rStyle w:val="Hyperlink"/>
            <w:lang w:val="en-US"/>
          </w:rPr>
          <w:t>publication</w:t>
        </w:r>
        <w:r w:rsidRPr="003836C9">
          <w:rPr>
            <w:rStyle w:val="Hyperlink"/>
          </w:rPr>
          <w:t>/222423638_</w:t>
        </w:r>
        <w:r w:rsidRPr="000241DC">
          <w:rPr>
            <w:rStyle w:val="Hyperlink"/>
            <w:lang w:val="en-US"/>
          </w:rPr>
          <w:t>The</w:t>
        </w:r>
        <w:r w:rsidRPr="003836C9">
          <w:rPr>
            <w:rStyle w:val="Hyperlink"/>
          </w:rPr>
          <w:t>_</w:t>
        </w:r>
        <w:r w:rsidRPr="000241DC">
          <w:rPr>
            <w:rStyle w:val="Hyperlink"/>
            <w:lang w:val="en-US"/>
          </w:rPr>
          <w:t>legacy</w:t>
        </w:r>
        <w:r w:rsidRPr="003836C9">
          <w:rPr>
            <w:rStyle w:val="Hyperlink"/>
          </w:rPr>
          <w:t>_</w:t>
        </w:r>
        <w:r w:rsidRPr="000241DC">
          <w:rPr>
            <w:rStyle w:val="Hyperlink"/>
            <w:lang w:val="en-US"/>
          </w:rPr>
          <w:t>of</w:t>
        </w:r>
        <w:r w:rsidRPr="003836C9">
          <w:rPr>
            <w:rStyle w:val="Hyperlink"/>
          </w:rPr>
          <w:t>_</w:t>
        </w:r>
        <w:r w:rsidRPr="000241DC">
          <w:rPr>
            <w:rStyle w:val="Hyperlink"/>
            <w:lang w:val="en-US"/>
          </w:rPr>
          <w:t>ethnic</w:t>
        </w:r>
        <w:r w:rsidRPr="003836C9">
          <w:rPr>
            <w:rStyle w:val="Hyperlink"/>
          </w:rPr>
          <w:t>_</w:t>
        </w:r>
        <w:r w:rsidRPr="000241DC">
          <w:rPr>
            <w:rStyle w:val="Hyperlink"/>
            <w:lang w:val="en-US"/>
          </w:rPr>
          <w:t>cleansing</w:t>
        </w:r>
        <w:r w:rsidRPr="003836C9">
          <w:rPr>
            <w:rStyle w:val="Hyperlink"/>
          </w:rPr>
          <w:t>_</w:t>
        </w:r>
        <w:r w:rsidRPr="000241DC">
          <w:rPr>
            <w:rStyle w:val="Hyperlink"/>
            <w:lang w:val="en-US"/>
          </w:rPr>
          <w:t>The</w:t>
        </w:r>
        <w:r w:rsidRPr="003836C9">
          <w:rPr>
            <w:rStyle w:val="Hyperlink"/>
          </w:rPr>
          <w:t>_</w:t>
        </w:r>
        <w:r w:rsidRPr="000241DC">
          <w:rPr>
            <w:rStyle w:val="Hyperlink"/>
            <w:lang w:val="en-US"/>
          </w:rPr>
          <w:t>international</w:t>
        </w:r>
        <w:r w:rsidRPr="003836C9">
          <w:rPr>
            <w:rStyle w:val="Hyperlink"/>
          </w:rPr>
          <w:t>_</w:t>
        </w:r>
        <w:r w:rsidRPr="000241DC">
          <w:rPr>
            <w:rStyle w:val="Hyperlink"/>
            <w:lang w:val="en-US"/>
          </w:rPr>
          <w:t>comunity</w:t>
        </w:r>
        <w:r w:rsidRPr="003836C9">
          <w:rPr>
            <w:rStyle w:val="Hyperlink"/>
          </w:rPr>
          <w:t>_</w:t>
        </w:r>
        <w:r w:rsidRPr="000241DC">
          <w:rPr>
            <w:rStyle w:val="Hyperlink"/>
            <w:lang w:val="en-US"/>
          </w:rPr>
          <w:t>and</w:t>
        </w:r>
        <w:r w:rsidRPr="003836C9">
          <w:rPr>
            <w:rStyle w:val="Hyperlink"/>
          </w:rPr>
          <w:t>_</w:t>
        </w:r>
        <w:r w:rsidRPr="000241DC">
          <w:rPr>
            <w:rStyle w:val="Hyperlink"/>
            <w:lang w:val="en-US"/>
          </w:rPr>
          <w:t>the</w:t>
        </w:r>
        <w:r w:rsidRPr="003836C9">
          <w:rPr>
            <w:rStyle w:val="Hyperlink"/>
          </w:rPr>
          <w:t>_</w:t>
        </w:r>
        <w:r w:rsidRPr="000241DC">
          <w:rPr>
            <w:rStyle w:val="Hyperlink"/>
            <w:lang w:val="en-US"/>
          </w:rPr>
          <w:t>returns</w:t>
        </w:r>
        <w:r w:rsidRPr="003836C9">
          <w:rPr>
            <w:rStyle w:val="Hyperlink"/>
          </w:rPr>
          <w:t>_</w:t>
        </w:r>
        <w:r w:rsidRPr="000241DC">
          <w:rPr>
            <w:rStyle w:val="Hyperlink"/>
            <w:lang w:val="en-US"/>
          </w:rPr>
          <w:t>process</w:t>
        </w:r>
        <w:r w:rsidRPr="003836C9">
          <w:rPr>
            <w:rStyle w:val="Hyperlink"/>
          </w:rPr>
          <w:t>_</w:t>
        </w:r>
        <w:r w:rsidRPr="000241DC">
          <w:rPr>
            <w:rStyle w:val="Hyperlink"/>
            <w:lang w:val="en-US"/>
          </w:rPr>
          <w:t>in</w:t>
        </w:r>
        <w:r w:rsidRPr="003836C9">
          <w:rPr>
            <w:rStyle w:val="Hyperlink"/>
          </w:rPr>
          <w:t>_</w:t>
        </w:r>
        <w:r w:rsidRPr="000241DC">
          <w:rPr>
            <w:rStyle w:val="Hyperlink"/>
            <w:lang w:val="en-US"/>
          </w:rPr>
          <w:t>post</w:t>
        </w:r>
        <w:r w:rsidRPr="003836C9">
          <w:rPr>
            <w:rStyle w:val="Hyperlink"/>
          </w:rPr>
          <w:t>-</w:t>
        </w:r>
        <w:r w:rsidRPr="000241DC">
          <w:rPr>
            <w:rStyle w:val="Hyperlink"/>
            <w:lang w:val="en-US"/>
          </w:rPr>
          <w:t>Dayton</w:t>
        </w:r>
        <w:r w:rsidRPr="003836C9">
          <w:rPr>
            <w:rStyle w:val="Hyperlink"/>
          </w:rPr>
          <w:t>_</w:t>
        </w:r>
        <w:r w:rsidRPr="000241DC">
          <w:rPr>
            <w:rStyle w:val="Hyperlink"/>
            <w:lang w:val="en-US"/>
          </w:rPr>
          <w:t>Bosnia</w:t>
        </w:r>
        <w:r w:rsidRPr="003836C9">
          <w:rPr>
            <w:rStyle w:val="Hyperlink"/>
          </w:rPr>
          <w:t>-</w:t>
        </w:r>
        <w:r w:rsidRPr="000241DC">
          <w:rPr>
            <w:rStyle w:val="Hyperlink"/>
            <w:lang w:val="en-US"/>
          </w:rPr>
          <w:t>Herzegovina</w:t>
        </w:r>
      </w:hyperlink>
    </w:p>
    <w:p w:rsidR="00B275C1" w:rsidRPr="008926E8" w:rsidRDefault="00B275C1" w:rsidP="004F0F95">
      <w:pPr>
        <w:pStyle w:val="FootnoteText"/>
        <w:ind w:left="-1134" w:right="-1136"/>
        <w:jc w:val="both"/>
        <w:rPr>
          <w:lang w:val="en-US"/>
        </w:rPr>
      </w:pPr>
      <w:r>
        <w:rPr>
          <w:lang w:val="en-US"/>
        </w:rPr>
        <w:t>Phuong C</w:t>
      </w:r>
      <w:r w:rsidRPr="00C51F03">
        <w:rPr>
          <w:lang w:val="en-US"/>
        </w:rPr>
        <w:t xml:space="preserve">. </w:t>
      </w:r>
      <w:r>
        <w:rPr>
          <w:lang w:val="en-US"/>
        </w:rPr>
        <w:t>Freely to return</w:t>
      </w:r>
      <w:r w:rsidRPr="00C51F03">
        <w:rPr>
          <w:lang w:val="en-US"/>
        </w:rPr>
        <w:t xml:space="preserve">: </w:t>
      </w:r>
      <w:r>
        <w:rPr>
          <w:lang w:val="en-US"/>
        </w:rPr>
        <w:t>Reversing ethnic cleansing in Bosnia and Herzegovina, Journal, of Refugee Studies, 13, 2 (</w:t>
      </w:r>
      <w:r w:rsidRPr="00C51F03">
        <w:rPr>
          <w:lang w:val="en-US"/>
        </w:rPr>
        <w:t>2000</w:t>
      </w:r>
      <w:r>
        <w:rPr>
          <w:lang w:val="en-US"/>
        </w:rPr>
        <w:t>)</w:t>
      </w:r>
      <w:r w:rsidRPr="005D48FB">
        <w:rPr>
          <w:lang w:val="en-US"/>
        </w:rPr>
        <w:t>,</w:t>
      </w:r>
      <w:r w:rsidRPr="00296E4D">
        <w:rPr>
          <w:lang w:val="en-US"/>
        </w:rPr>
        <w:t xml:space="preserve"> </w:t>
      </w:r>
      <w:r>
        <w:t>С</w:t>
      </w:r>
      <w:r w:rsidRPr="00F564F7">
        <w:rPr>
          <w:lang w:val="en-US"/>
        </w:rPr>
        <w:t>. 180-181</w:t>
      </w:r>
      <w:r w:rsidRPr="00591BA7">
        <w:rPr>
          <w:lang w:val="en-US"/>
        </w:rPr>
        <w:t>,</w:t>
      </w:r>
      <w:r w:rsidRPr="003836C9">
        <w:rPr>
          <w:lang w:val="en-US"/>
        </w:rPr>
        <w:t xml:space="preserve"> - [Электронный ресурс] -</w:t>
      </w:r>
      <w:r>
        <w:t>Режим</w:t>
      </w:r>
      <w:r w:rsidRPr="00296E4D">
        <w:rPr>
          <w:lang w:val="en-US"/>
        </w:rPr>
        <w:t xml:space="preserve"> </w:t>
      </w:r>
      <w:r>
        <w:t>доступа</w:t>
      </w:r>
      <w:r w:rsidRPr="00F564F7">
        <w:rPr>
          <w:lang w:val="en-US"/>
        </w:rPr>
        <w:t xml:space="preserve">: </w:t>
      </w:r>
      <w:hyperlink r:id="rId22" w:history="1">
        <w:r w:rsidRPr="00F564F7">
          <w:rPr>
            <w:rStyle w:val="Hyperlink"/>
            <w:lang w:val="en-US"/>
          </w:rPr>
          <w:t>http://jrs.oxfordjournals.org/content/13/2/165.full.pdf+html</w:t>
        </w:r>
      </w:hyperlink>
    </w:p>
  </w:footnote>
  <w:footnote w:id="62">
    <w:p w:rsidR="00B275C1" w:rsidRPr="00B720D4" w:rsidRDefault="00B275C1" w:rsidP="004F0F95">
      <w:pPr>
        <w:pStyle w:val="FootnoteText"/>
        <w:ind w:left="-1134" w:right="-1136"/>
        <w:jc w:val="both"/>
      </w:pPr>
      <w:r>
        <w:rPr>
          <w:rStyle w:val="FootnoteReference"/>
        </w:rPr>
        <w:footnoteRef/>
      </w:r>
      <w:r w:rsidRPr="00B720D4">
        <w:t>Ян Э. Спорные политические вопросы с точки зрения современной истории. М., 2014. С.</w:t>
      </w:r>
      <w:r>
        <w:t xml:space="preserve"> 183.</w:t>
      </w:r>
    </w:p>
  </w:footnote>
  <w:footnote w:id="63">
    <w:p w:rsidR="00B275C1" w:rsidRPr="009A414C" w:rsidRDefault="00B275C1" w:rsidP="004F0F95">
      <w:pPr>
        <w:pStyle w:val="FootnoteText"/>
        <w:ind w:left="-1134" w:right="-1136"/>
        <w:jc w:val="both"/>
      </w:pPr>
      <w:r>
        <w:rPr>
          <w:rStyle w:val="FootnoteReference"/>
        </w:rPr>
        <w:footnoteRef/>
      </w:r>
      <w:r>
        <w:t>История распада Хорватского демократического содружества Боснии и Герцеговины описывается в книге-</w:t>
      </w:r>
      <w:r w:rsidRPr="00F0067F">
        <w:t>Kasch</w:t>
      </w:r>
      <w:r>
        <w:t xml:space="preserve"> </w:t>
      </w:r>
      <w:r>
        <w:rPr>
          <w:lang w:val="en-US"/>
        </w:rPr>
        <w:t>H</w:t>
      </w:r>
      <w:r w:rsidRPr="00F564F7">
        <w:t>.</w:t>
      </w:r>
      <w:r w:rsidRPr="00B720D4">
        <w:t xml:space="preserve">: </w:t>
      </w:r>
      <w:r w:rsidRPr="00F0067F">
        <w:t>Die</w:t>
      </w:r>
      <w:r>
        <w:t xml:space="preserve"> </w:t>
      </w:r>
      <w:r w:rsidRPr="00F0067F">
        <w:t>HDZ</w:t>
      </w:r>
      <w:r>
        <w:t xml:space="preserve"> </w:t>
      </w:r>
      <w:r w:rsidRPr="00F0067F">
        <w:t>BiH</w:t>
      </w:r>
      <w:r>
        <w:t xml:space="preserve"> </w:t>
      </w:r>
      <w:r w:rsidRPr="00F0067F">
        <w:t>und</w:t>
      </w:r>
      <w:r>
        <w:t xml:space="preserve"> </w:t>
      </w:r>
      <w:r w:rsidRPr="00F0067F">
        <w:t>die</w:t>
      </w:r>
      <w:r>
        <w:t xml:space="preserve"> </w:t>
      </w:r>
      <w:r w:rsidRPr="00F0067F">
        <w:t>Forderung</w:t>
      </w:r>
      <w:r>
        <w:t xml:space="preserve"> </w:t>
      </w:r>
      <w:r w:rsidRPr="00F0067F">
        <w:t>nach</w:t>
      </w:r>
      <w:r>
        <w:t xml:space="preserve"> </w:t>
      </w:r>
      <w:r w:rsidRPr="00F0067F">
        <w:t>kroatischer</w:t>
      </w:r>
      <w:r>
        <w:t xml:space="preserve"> </w:t>
      </w:r>
      <w:r w:rsidRPr="00F0067F">
        <w:t>Souver</w:t>
      </w:r>
      <w:r w:rsidRPr="009A414C">
        <w:t>ä</w:t>
      </w:r>
      <w:r w:rsidRPr="00F0067F">
        <w:t>nit</w:t>
      </w:r>
      <w:r w:rsidRPr="009A414C">
        <w:t>ä</w:t>
      </w:r>
      <w:r w:rsidRPr="00F0067F">
        <w:t>t</w:t>
      </w:r>
      <w:r>
        <w:t xml:space="preserve"> </w:t>
      </w:r>
      <w:r w:rsidRPr="00F0067F">
        <w:t>in</w:t>
      </w:r>
      <w:r>
        <w:t xml:space="preserve"> </w:t>
      </w:r>
      <w:r w:rsidRPr="00F0067F">
        <w:t>Bosnien</w:t>
      </w:r>
      <w:r w:rsidRPr="009A414C">
        <w:t>-</w:t>
      </w:r>
      <w:r w:rsidRPr="00F0067F">
        <w:t>Herzegowina</w:t>
      </w:r>
      <w:r w:rsidRPr="009A414C">
        <w:t xml:space="preserve">, </w:t>
      </w:r>
      <w:r w:rsidRPr="00F0067F">
        <w:t>in</w:t>
      </w:r>
      <w:r w:rsidRPr="009A414C">
        <w:t xml:space="preserve">: </w:t>
      </w:r>
      <w:r w:rsidRPr="00F0067F">
        <w:t>S</w:t>
      </w:r>
      <w:r w:rsidRPr="009A414C">
        <w:t>ü</w:t>
      </w:r>
      <w:r w:rsidRPr="00F0067F">
        <w:t>dosteuropa</w:t>
      </w:r>
      <w:r w:rsidRPr="009A414C">
        <w:t xml:space="preserve">7-9 (2002), </w:t>
      </w:r>
      <w:r>
        <w:t xml:space="preserve">С. </w:t>
      </w:r>
      <w:r w:rsidRPr="009A414C">
        <w:t>331-354.</w:t>
      </w:r>
    </w:p>
  </w:footnote>
  <w:footnote w:id="64">
    <w:p w:rsidR="00B275C1" w:rsidRPr="0091181C" w:rsidRDefault="00B275C1" w:rsidP="004F0F95">
      <w:pPr>
        <w:pStyle w:val="FootnoteText"/>
        <w:ind w:left="-1134" w:right="-1136"/>
        <w:jc w:val="both"/>
        <w:rPr>
          <w:lang w:val="el-GR"/>
        </w:rPr>
      </w:pPr>
      <w:r>
        <w:rPr>
          <w:rStyle w:val="FootnoteReference"/>
        </w:rPr>
        <w:footnoteRef/>
      </w:r>
      <w:r>
        <w:rPr>
          <w:lang w:val="el-GR"/>
        </w:rPr>
        <w:t xml:space="preserve">Κατσόβσκα Γ. Μαλιγκούδη, </w:t>
      </w:r>
      <w:r w:rsidRPr="004A4481">
        <w:rPr>
          <w:lang w:val="el-GR"/>
        </w:rPr>
        <w:t>ΟΙ</w:t>
      </w:r>
      <w:r w:rsidR="008D56D0" w:rsidRPr="008D56D0">
        <w:rPr>
          <w:lang w:val="el-GR"/>
        </w:rPr>
        <w:t xml:space="preserve"> </w:t>
      </w:r>
      <w:r w:rsidRPr="004A4481">
        <w:rPr>
          <w:lang w:val="el-GR"/>
        </w:rPr>
        <w:t>Σλάβοι</w:t>
      </w:r>
      <w:r w:rsidR="008D56D0" w:rsidRPr="008D56D0">
        <w:rPr>
          <w:lang w:val="el-GR"/>
        </w:rPr>
        <w:t xml:space="preserve"> </w:t>
      </w:r>
      <w:r w:rsidRPr="004A4481">
        <w:rPr>
          <w:lang w:val="el-GR"/>
        </w:rPr>
        <w:t>των</w:t>
      </w:r>
      <w:r w:rsidR="008D56D0" w:rsidRPr="008D56D0">
        <w:rPr>
          <w:lang w:val="el-GR"/>
        </w:rPr>
        <w:t xml:space="preserve"> </w:t>
      </w:r>
      <w:r w:rsidRPr="004A4481">
        <w:rPr>
          <w:lang w:val="el-GR"/>
        </w:rPr>
        <w:t>ΒαλκανίωνΕ</w:t>
      </w:r>
      <w:r>
        <w:rPr>
          <w:lang w:val="el-GR"/>
        </w:rPr>
        <w:t>ισαγωγή στην ιστορία και τον πολιτισμό τους,</w:t>
      </w:r>
      <w:r w:rsidR="008D56D0" w:rsidRPr="008D56D0">
        <w:rPr>
          <w:lang w:val="el-GR"/>
        </w:rPr>
        <w:t xml:space="preserve"> </w:t>
      </w:r>
      <w:r w:rsidRPr="004A4481">
        <w:rPr>
          <w:lang w:val="el-GR"/>
        </w:rPr>
        <w:t>Gutenberg</w:t>
      </w:r>
      <w:r w:rsidRPr="0091181C">
        <w:rPr>
          <w:lang w:val="el-GR"/>
        </w:rPr>
        <w:t xml:space="preserve"> - </w:t>
      </w:r>
      <w:r w:rsidRPr="004A4481">
        <w:rPr>
          <w:lang w:val="el-GR"/>
        </w:rPr>
        <w:t>Γιώρ</w:t>
      </w:r>
      <w:r>
        <w:rPr>
          <w:lang w:val="el-GR"/>
        </w:rPr>
        <w:t>γος</w:t>
      </w:r>
      <w:r w:rsidRPr="0091181C">
        <w:rPr>
          <w:lang w:val="el-GR"/>
        </w:rPr>
        <w:t>&amp;</w:t>
      </w:r>
      <w:r>
        <w:rPr>
          <w:lang w:val="el-GR"/>
        </w:rPr>
        <w:t>Κώστας</w:t>
      </w:r>
      <w:r w:rsidR="008D56D0" w:rsidRPr="00BA6F51">
        <w:rPr>
          <w:lang w:val="el-GR"/>
        </w:rPr>
        <w:t xml:space="preserve"> </w:t>
      </w:r>
      <w:r>
        <w:rPr>
          <w:lang w:val="el-GR"/>
        </w:rPr>
        <w:t>Δαρδανός</w:t>
      </w:r>
      <w:r w:rsidRPr="0091181C">
        <w:rPr>
          <w:lang w:val="el-GR"/>
        </w:rPr>
        <w:t xml:space="preserve">, 2004, </w:t>
      </w:r>
      <w:r>
        <w:t>С</w:t>
      </w:r>
      <w:r w:rsidRPr="0091181C">
        <w:rPr>
          <w:lang w:val="el-GR"/>
        </w:rPr>
        <w:t>. 226</w:t>
      </w:r>
    </w:p>
  </w:footnote>
  <w:footnote w:id="65">
    <w:p w:rsidR="00B275C1" w:rsidRPr="00436984" w:rsidRDefault="00B275C1" w:rsidP="004F0F95">
      <w:pPr>
        <w:pStyle w:val="FootnoteText"/>
        <w:ind w:left="-1134" w:right="-1136"/>
        <w:jc w:val="both"/>
        <w:rPr>
          <w:lang w:val="el-GR"/>
        </w:rPr>
      </w:pPr>
      <w:r>
        <w:rPr>
          <w:rStyle w:val="FootnoteReference"/>
        </w:rPr>
        <w:footnoteRef/>
      </w:r>
      <w:r w:rsidRPr="007F6749">
        <w:rPr>
          <w:lang w:val="el-GR"/>
        </w:rPr>
        <w:t>Κατσόβσκα Γ. Μαλιγκούδη, ΟΙ Σλάβοι τωνΒαλκανίων Εισαγωγή στην ιστορία και τον πολιτισμό τους, Gutenberg - Γιώργος&amp;Κώστας Δαρδανός, 2004</w:t>
      </w:r>
      <w:r>
        <w:t>С</w:t>
      </w:r>
      <w:r w:rsidRPr="00F564F7">
        <w:rPr>
          <w:lang w:val="el-GR"/>
        </w:rPr>
        <w:t>.</w:t>
      </w:r>
      <w:r>
        <w:rPr>
          <w:lang w:val="el-GR"/>
        </w:rPr>
        <w:t xml:space="preserve"> 227</w:t>
      </w:r>
    </w:p>
  </w:footnote>
  <w:footnote w:id="66">
    <w:p w:rsidR="00B275C1" w:rsidRPr="00416C67" w:rsidRDefault="00B275C1" w:rsidP="004F0F95">
      <w:pPr>
        <w:pStyle w:val="FootnoteText"/>
        <w:ind w:left="-1134" w:right="-1136"/>
        <w:jc w:val="both"/>
        <w:rPr>
          <w:lang w:val="el-GR"/>
        </w:rPr>
      </w:pPr>
      <w:r>
        <w:rPr>
          <w:rStyle w:val="FootnoteReference"/>
        </w:rPr>
        <w:footnoteRef/>
      </w:r>
      <w:r>
        <w:rPr>
          <w:lang w:val="el-GR"/>
        </w:rPr>
        <w:t xml:space="preserve">Αρμακόλας Ι. Ντόκος Θάνος Π., </w:t>
      </w:r>
      <w:r w:rsidRPr="00416C67">
        <w:rPr>
          <w:lang w:val="el-GR"/>
        </w:rPr>
        <w:t>Από τα Βαλκάνια στη νοτιοανατολική Ευρώπη: Προκλήσεις και προοπτικές στον 21ο αιώνα, Εκδόσεις Ι. Σιδέρης, 2011</w:t>
      </w:r>
      <w:r>
        <w:rPr>
          <w:lang w:val="el-GR"/>
        </w:rPr>
        <w:t>,</w:t>
      </w:r>
      <w:r>
        <w:t>С</w:t>
      </w:r>
      <w:r w:rsidRPr="00F564F7">
        <w:rPr>
          <w:lang w:val="el-GR"/>
        </w:rPr>
        <w:t>.</w:t>
      </w:r>
      <w:r>
        <w:rPr>
          <w:lang w:val="el-GR"/>
        </w:rPr>
        <w:t xml:space="preserve"> 45</w:t>
      </w:r>
    </w:p>
  </w:footnote>
  <w:footnote w:id="67">
    <w:p w:rsidR="00B275C1" w:rsidRPr="00BF4914" w:rsidRDefault="00B275C1" w:rsidP="004F0F95">
      <w:pPr>
        <w:pStyle w:val="FootnoteText"/>
        <w:ind w:left="-1134" w:right="-1136"/>
        <w:jc w:val="both"/>
      </w:pPr>
      <w:r>
        <w:rPr>
          <w:rStyle w:val="FootnoteReference"/>
        </w:rPr>
        <w:footnoteRef/>
      </w:r>
      <w:r>
        <w:t>Пономарева Е. Новые государства на Балканах. М.</w:t>
      </w:r>
      <w:r w:rsidRPr="00BF4914">
        <w:t xml:space="preserve">: </w:t>
      </w:r>
      <w:r>
        <w:t>МГИМО (У). 2010. С. 103.</w:t>
      </w:r>
    </w:p>
  </w:footnote>
  <w:footnote w:id="68">
    <w:p w:rsidR="00B275C1" w:rsidRPr="00BF4914" w:rsidRDefault="00B275C1" w:rsidP="004F0F95">
      <w:pPr>
        <w:pStyle w:val="FootnoteText"/>
        <w:ind w:left="-1134" w:right="-1136"/>
        <w:jc w:val="both"/>
      </w:pPr>
      <w:r>
        <w:rPr>
          <w:rStyle w:val="FootnoteReference"/>
        </w:rPr>
        <w:footnoteRef/>
      </w:r>
      <w:r w:rsidRPr="004A5E74">
        <w:t xml:space="preserve">Дегтярева Н. Александр Карасев: Напряженная ситуация в Боснии и Герцеговине сильно влияет в целом на ситуацию на Балканах  // Международная жизнь - [Электронный ресурс] - Режим доступа:  </w:t>
      </w:r>
      <w:hyperlink r:id="rId23" w:history="1">
        <w:r w:rsidRPr="009A414C">
          <w:rPr>
            <w:rStyle w:val="Hyperlink"/>
            <w:lang w:val="el-GR"/>
          </w:rPr>
          <w:t>https</w:t>
        </w:r>
        <w:r w:rsidRPr="00BF4914">
          <w:rPr>
            <w:rStyle w:val="Hyperlink"/>
          </w:rPr>
          <w:t>://</w:t>
        </w:r>
        <w:r w:rsidRPr="009A414C">
          <w:rPr>
            <w:rStyle w:val="Hyperlink"/>
            <w:lang w:val="el-GR"/>
          </w:rPr>
          <w:t>interaffairs</w:t>
        </w:r>
        <w:r w:rsidRPr="00BF4914">
          <w:rPr>
            <w:rStyle w:val="Hyperlink"/>
          </w:rPr>
          <w:t>.</w:t>
        </w:r>
        <w:r w:rsidRPr="009A414C">
          <w:rPr>
            <w:rStyle w:val="Hyperlink"/>
            <w:lang w:val="el-GR"/>
          </w:rPr>
          <w:t>ru</w:t>
        </w:r>
        <w:r w:rsidRPr="00BF4914">
          <w:rPr>
            <w:rStyle w:val="Hyperlink"/>
          </w:rPr>
          <w:t>/</w:t>
        </w:r>
        <w:r w:rsidRPr="009A414C">
          <w:rPr>
            <w:rStyle w:val="Hyperlink"/>
            <w:lang w:val="el-GR"/>
          </w:rPr>
          <w:t>news</w:t>
        </w:r>
        <w:r w:rsidRPr="00BF4914">
          <w:rPr>
            <w:rStyle w:val="Hyperlink"/>
          </w:rPr>
          <w:t>/</w:t>
        </w:r>
        <w:r w:rsidRPr="009A414C">
          <w:rPr>
            <w:rStyle w:val="Hyperlink"/>
            <w:lang w:val="el-GR"/>
          </w:rPr>
          <w:t>show</w:t>
        </w:r>
        <w:r w:rsidRPr="00BF4914">
          <w:rPr>
            <w:rStyle w:val="Hyperlink"/>
          </w:rPr>
          <w:t>/10593</w:t>
        </w:r>
      </w:hyperlink>
    </w:p>
  </w:footnote>
  <w:footnote w:id="69">
    <w:p w:rsidR="00B275C1" w:rsidRPr="00AD466B" w:rsidRDefault="00B275C1" w:rsidP="004F0F95">
      <w:pPr>
        <w:pStyle w:val="FootnoteText"/>
        <w:ind w:left="-1134" w:right="-1136"/>
        <w:jc w:val="both"/>
        <w:rPr>
          <w:lang w:val="el-GR"/>
        </w:rPr>
      </w:pPr>
      <w:r>
        <w:rPr>
          <w:rStyle w:val="FootnoteReference"/>
        </w:rPr>
        <w:footnoteRef/>
      </w:r>
      <w:r>
        <w:rPr>
          <w:lang w:val="el-GR"/>
        </w:rPr>
        <w:t>Καλαμβοκίδης Κ.,</w:t>
      </w:r>
      <w:r w:rsidRPr="00E83A4B">
        <w:rPr>
          <w:lang w:val="el-GR"/>
        </w:rPr>
        <w:t xml:space="preserve"> Η πολιτική κατάσταση, σήμερα, στη Β</w:t>
      </w:r>
      <w:r>
        <w:rPr>
          <w:lang w:val="el-GR"/>
        </w:rPr>
        <w:t>οσνία, ΑΥΓΗ</w:t>
      </w:r>
      <w:r w:rsidRPr="00AD466B">
        <w:rPr>
          <w:lang w:val="el-GR"/>
        </w:rPr>
        <w:t xml:space="preserve"> - [</w:t>
      </w:r>
      <w:r w:rsidRPr="004A5E74">
        <w:t>Электронныйресурс</w:t>
      </w:r>
      <w:r w:rsidRPr="00AD466B">
        <w:rPr>
          <w:lang w:val="el-GR"/>
        </w:rPr>
        <w:t xml:space="preserve">] - </w:t>
      </w:r>
      <w:r w:rsidRPr="004A5E74">
        <w:t>Режим</w:t>
      </w:r>
      <w:r w:rsidRPr="002226C8">
        <w:rPr>
          <w:lang w:val="el-GR"/>
        </w:rPr>
        <w:t xml:space="preserve"> </w:t>
      </w:r>
      <w:r w:rsidRPr="004A5E74">
        <w:t>доступа</w:t>
      </w:r>
      <w:r w:rsidRPr="00AD466B">
        <w:rPr>
          <w:lang w:val="el-GR"/>
        </w:rPr>
        <w:t xml:space="preserve">: </w:t>
      </w:r>
      <w:hyperlink r:id="rId24" w:history="1">
        <w:r w:rsidRPr="009A414C">
          <w:rPr>
            <w:rStyle w:val="Hyperlink"/>
          </w:rPr>
          <w:t>http</w:t>
        </w:r>
        <w:r w:rsidRPr="00AD466B">
          <w:rPr>
            <w:rStyle w:val="Hyperlink"/>
            <w:lang w:val="el-GR"/>
          </w:rPr>
          <w:t>://</w:t>
        </w:r>
        <w:r w:rsidRPr="009A414C">
          <w:rPr>
            <w:rStyle w:val="Hyperlink"/>
          </w:rPr>
          <w:t>www</w:t>
        </w:r>
        <w:r w:rsidRPr="00AD466B">
          <w:rPr>
            <w:rStyle w:val="Hyperlink"/>
            <w:lang w:val="el-GR"/>
          </w:rPr>
          <w:t>.</w:t>
        </w:r>
        <w:r w:rsidRPr="009A414C">
          <w:rPr>
            <w:rStyle w:val="Hyperlink"/>
          </w:rPr>
          <w:t>avgi</w:t>
        </w:r>
        <w:r w:rsidRPr="00AD466B">
          <w:rPr>
            <w:rStyle w:val="Hyperlink"/>
            <w:lang w:val="el-GR"/>
          </w:rPr>
          <w:t>.</w:t>
        </w:r>
        <w:r w:rsidRPr="009A414C">
          <w:rPr>
            <w:rStyle w:val="Hyperlink"/>
          </w:rPr>
          <w:t>gr</w:t>
        </w:r>
        <w:r w:rsidRPr="00AD466B">
          <w:rPr>
            <w:rStyle w:val="Hyperlink"/>
            <w:lang w:val="el-GR"/>
          </w:rPr>
          <w:t>/</w:t>
        </w:r>
        <w:r w:rsidRPr="009A414C">
          <w:rPr>
            <w:rStyle w:val="Hyperlink"/>
          </w:rPr>
          <w:t>article</w:t>
        </w:r>
        <w:r w:rsidRPr="00AD466B">
          <w:rPr>
            <w:rStyle w:val="Hyperlink"/>
            <w:lang w:val="el-GR"/>
          </w:rPr>
          <w:t>/3064194/</w:t>
        </w:r>
        <w:r w:rsidRPr="009A414C">
          <w:rPr>
            <w:rStyle w:val="Hyperlink"/>
          </w:rPr>
          <w:t>i</w:t>
        </w:r>
        <w:r w:rsidRPr="00AD466B">
          <w:rPr>
            <w:rStyle w:val="Hyperlink"/>
            <w:lang w:val="el-GR"/>
          </w:rPr>
          <w:t>-</w:t>
        </w:r>
        <w:r w:rsidRPr="009A414C">
          <w:rPr>
            <w:rStyle w:val="Hyperlink"/>
          </w:rPr>
          <w:t>politiki</w:t>
        </w:r>
        <w:r w:rsidRPr="00AD466B">
          <w:rPr>
            <w:rStyle w:val="Hyperlink"/>
            <w:lang w:val="el-GR"/>
          </w:rPr>
          <w:t>-</w:t>
        </w:r>
        <w:r w:rsidRPr="009A414C">
          <w:rPr>
            <w:rStyle w:val="Hyperlink"/>
          </w:rPr>
          <w:t>katastasi</w:t>
        </w:r>
        <w:r w:rsidRPr="00AD466B">
          <w:rPr>
            <w:rStyle w:val="Hyperlink"/>
            <w:lang w:val="el-GR"/>
          </w:rPr>
          <w:t>-</w:t>
        </w:r>
        <w:r w:rsidRPr="009A414C">
          <w:rPr>
            <w:rStyle w:val="Hyperlink"/>
          </w:rPr>
          <w:t>simera</w:t>
        </w:r>
        <w:r w:rsidRPr="00AD466B">
          <w:rPr>
            <w:rStyle w:val="Hyperlink"/>
            <w:lang w:val="el-GR"/>
          </w:rPr>
          <w:t>-</w:t>
        </w:r>
        <w:r w:rsidRPr="009A414C">
          <w:rPr>
            <w:rStyle w:val="Hyperlink"/>
          </w:rPr>
          <w:t>sti</w:t>
        </w:r>
        <w:r w:rsidRPr="00AD466B">
          <w:rPr>
            <w:rStyle w:val="Hyperlink"/>
            <w:lang w:val="el-GR"/>
          </w:rPr>
          <w:t>-</w:t>
        </w:r>
        <w:r w:rsidRPr="009A414C">
          <w:rPr>
            <w:rStyle w:val="Hyperlink"/>
          </w:rPr>
          <w:t>bosnia</w:t>
        </w:r>
      </w:hyperlink>
    </w:p>
  </w:footnote>
  <w:footnote w:id="70">
    <w:p w:rsidR="00B275C1" w:rsidRPr="00E11479" w:rsidRDefault="00B275C1" w:rsidP="004F0F95">
      <w:pPr>
        <w:pStyle w:val="FootnoteText"/>
        <w:ind w:left="-1134" w:right="-1136"/>
        <w:jc w:val="both"/>
        <w:rPr>
          <w:lang w:val="el-GR"/>
        </w:rPr>
      </w:pPr>
      <w:r>
        <w:rPr>
          <w:rStyle w:val="FootnoteReference"/>
        </w:rPr>
        <w:footnoteRef/>
      </w:r>
      <w:r>
        <w:rPr>
          <w:lang w:val="el-GR"/>
        </w:rPr>
        <w:t>Τζίμας Σ</w:t>
      </w:r>
      <w:r w:rsidRPr="00423378">
        <w:rPr>
          <w:lang w:val="el-GR"/>
        </w:rPr>
        <w:t>.</w:t>
      </w:r>
      <w:r>
        <w:rPr>
          <w:lang w:val="el-GR"/>
        </w:rPr>
        <w:t xml:space="preserve">,  </w:t>
      </w:r>
      <w:r w:rsidRPr="005209EA">
        <w:rPr>
          <w:lang w:val="el-GR"/>
        </w:rPr>
        <w:t>Είκοσι χρόνια μετά τη συμφωνία του Ντέιτον</w:t>
      </w:r>
      <w:r>
        <w:rPr>
          <w:lang w:val="el-GR"/>
        </w:rPr>
        <w:t>, Η ΚΑΘΗΜΕΡΙΝΗ</w:t>
      </w:r>
      <w:r w:rsidRPr="00AD466B">
        <w:rPr>
          <w:lang w:val="el-GR"/>
        </w:rPr>
        <w:t xml:space="preserve"> - [</w:t>
      </w:r>
      <w:r w:rsidRPr="004A5E74">
        <w:t>Электронный</w:t>
      </w:r>
      <w:r w:rsidR="00BA6F51" w:rsidRPr="00BA6F51">
        <w:rPr>
          <w:lang w:val="el-GR"/>
        </w:rPr>
        <w:t xml:space="preserve"> </w:t>
      </w:r>
      <w:r w:rsidRPr="004A5E74">
        <w:t>ресурс</w:t>
      </w:r>
      <w:r w:rsidRPr="00AD466B">
        <w:rPr>
          <w:lang w:val="el-GR"/>
        </w:rPr>
        <w:t xml:space="preserve">] - </w:t>
      </w:r>
      <w:r w:rsidRPr="004A5E74">
        <w:t>Режим</w:t>
      </w:r>
      <w:r w:rsidR="00BA6F51" w:rsidRPr="00BA6F51">
        <w:rPr>
          <w:lang w:val="el-GR"/>
        </w:rPr>
        <w:t xml:space="preserve"> </w:t>
      </w:r>
      <w:r w:rsidRPr="004A5E74">
        <w:t>доступа</w:t>
      </w:r>
      <w:r w:rsidRPr="00AD466B">
        <w:rPr>
          <w:lang w:val="el-GR"/>
        </w:rPr>
        <w:t xml:space="preserve">: </w:t>
      </w:r>
      <w:hyperlink r:id="rId25" w:history="1">
        <w:r w:rsidRPr="009A414C">
          <w:rPr>
            <w:rStyle w:val="Hyperlink"/>
          </w:rPr>
          <w:t>http</w:t>
        </w:r>
        <w:r w:rsidRPr="00E11479">
          <w:rPr>
            <w:rStyle w:val="Hyperlink"/>
            <w:lang w:val="el-GR"/>
          </w:rPr>
          <w:t>://</w:t>
        </w:r>
        <w:r w:rsidRPr="009A414C">
          <w:rPr>
            <w:rStyle w:val="Hyperlink"/>
          </w:rPr>
          <w:t>www</w:t>
        </w:r>
        <w:r w:rsidRPr="00E11479">
          <w:rPr>
            <w:rStyle w:val="Hyperlink"/>
            <w:lang w:val="el-GR"/>
          </w:rPr>
          <w:t>.</w:t>
        </w:r>
        <w:r w:rsidRPr="009A414C">
          <w:rPr>
            <w:rStyle w:val="Hyperlink"/>
          </w:rPr>
          <w:t>kathimerini</w:t>
        </w:r>
        <w:r w:rsidRPr="00E11479">
          <w:rPr>
            <w:rStyle w:val="Hyperlink"/>
            <w:lang w:val="el-GR"/>
          </w:rPr>
          <w:t>.</w:t>
        </w:r>
        <w:r w:rsidRPr="009A414C">
          <w:rPr>
            <w:rStyle w:val="Hyperlink"/>
          </w:rPr>
          <w:t>gr</w:t>
        </w:r>
        <w:r w:rsidRPr="00E11479">
          <w:rPr>
            <w:rStyle w:val="Hyperlink"/>
            <w:lang w:val="el-GR"/>
          </w:rPr>
          <w:t>/840310/</w:t>
        </w:r>
        <w:r w:rsidRPr="009A414C">
          <w:rPr>
            <w:rStyle w:val="Hyperlink"/>
          </w:rPr>
          <w:t>article</w:t>
        </w:r>
        <w:r w:rsidRPr="00E11479">
          <w:rPr>
            <w:rStyle w:val="Hyperlink"/>
            <w:lang w:val="el-GR"/>
          </w:rPr>
          <w:t>/</w:t>
        </w:r>
        <w:r w:rsidRPr="009A414C">
          <w:rPr>
            <w:rStyle w:val="Hyperlink"/>
          </w:rPr>
          <w:t>epikairothta</w:t>
        </w:r>
        <w:r w:rsidRPr="00E11479">
          <w:rPr>
            <w:rStyle w:val="Hyperlink"/>
            <w:lang w:val="el-GR"/>
          </w:rPr>
          <w:t>/</w:t>
        </w:r>
        <w:r w:rsidRPr="009A414C">
          <w:rPr>
            <w:rStyle w:val="Hyperlink"/>
          </w:rPr>
          <w:t>kosmos</w:t>
        </w:r>
        <w:r w:rsidRPr="00E11479">
          <w:rPr>
            <w:rStyle w:val="Hyperlink"/>
            <w:lang w:val="el-GR"/>
          </w:rPr>
          <w:t>/</w:t>
        </w:r>
        <w:r w:rsidRPr="009A414C">
          <w:rPr>
            <w:rStyle w:val="Hyperlink"/>
          </w:rPr>
          <w:t>eikosi</w:t>
        </w:r>
        <w:r w:rsidRPr="00E11479">
          <w:rPr>
            <w:rStyle w:val="Hyperlink"/>
            <w:lang w:val="el-GR"/>
          </w:rPr>
          <w:t>-</w:t>
        </w:r>
        <w:r w:rsidRPr="009A414C">
          <w:rPr>
            <w:rStyle w:val="Hyperlink"/>
          </w:rPr>
          <w:t>xronia</w:t>
        </w:r>
        <w:r w:rsidRPr="00E11479">
          <w:rPr>
            <w:rStyle w:val="Hyperlink"/>
            <w:lang w:val="el-GR"/>
          </w:rPr>
          <w:t>-</w:t>
        </w:r>
        <w:r w:rsidRPr="009A414C">
          <w:rPr>
            <w:rStyle w:val="Hyperlink"/>
          </w:rPr>
          <w:t>meta</w:t>
        </w:r>
        <w:r w:rsidRPr="00E11479">
          <w:rPr>
            <w:rStyle w:val="Hyperlink"/>
            <w:lang w:val="el-GR"/>
          </w:rPr>
          <w:t>-</w:t>
        </w:r>
        <w:r w:rsidRPr="009A414C">
          <w:rPr>
            <w:rStyle w:val="Hyperlink"/>
          </w:rPr>
          <w:t>th</w:t>
        </w:r>
        <w:r w:rsidRPr="00E11479">
          <w:rPr>
            <w:rStyle w:val="Hyperlink"/>
            <w:lang w:val="el-GR"/>
          </w:rPr>
          <w:t>-</w:t>
        </w:r>
        <w:r w:rsidRPr="009A414C">
          <w:rPr>
            <w:rStyle w:val="Hyperlink"/>
          </w:rPr>
          <w:t>symfwnia</w:t>
        </w:r>
        <w:r w:rsidRPr="00E11479">
          <w:rPr>
            <w:rStyle w:val="Hyperlink"/>
            <w:lang w:val="el-GR"/>
          </w:rPr>
          <w:t>-</w:t>
        </w:r>
        <w:r w:rsidRPr="009A414C">
          <w:rPr>
            <w:rStyle w:val="Hyperlink"/>
          </w:rPr>
          <w:t>toy</w:t>
        </w:r>
        <w:r w:rsidRPr="00E11479">
          <w:rPr>
            <w:rStyle w:val="Hyperlink"/>
            <w:lang w:val="el-GR"/>
          </w:rPr>
          <w:t>-</w:t>
        </w:r>
        <w:r w:rsidRPr="009A414C">
          <w:rPr>
            <w:rStyle w:val="Hyperlink"/>
          </w:rPr>
          <w:t>nteiton</w:t>
        </w:r>
      </w:hyperlink>
    </w:p>
  </w:footnote>
  <w:footnote w:id="71">
    <w:p w:rsidR="00B275C1" w:rsidRPr="00C70D17" w:rsidRDefault="00B275C1" w:rsidP="004F0F95">
      <w:pPr>
        <w:pStyle w:val="FootnoteText"/>
        <w:ind w:left="-1134" w:right="-1136"/>
        <w:jc w:val="both"/>
        <w:rPr>
          <w:lang w:val="en-US"/>
        </w:rPr>
      </w:pPr>
      <w:r>
        <w:rPr>
          <w:rStyle w:val="FootnoteReference"/>
        </w:rPr>
        <w:footnoteRef/>
      </w:r>
      <w:r>
        <w:t>Пономарева Е. Новые государства на Балканах. М</w:t>
      </w:r>
      <w:r w:rsidRPr="00C70D17">
        <w:rPr>
          <w:lang w:val="en-US"/>
        </w:rPr>
        <w:t>.:</w:t>
      </w:r>
      <w:r>
        <w:t>МГИМО</w:t>
      </w:r>
      <w:r w:rsidRPr="00C70D17">
        <w:rPr>
          <w:lang w:val="en-US"/>
        </w:rPr>
        <w:t xml:space="preserve"> (</w:t>
      </w:r>
      <w:r>
        <w:t>У</w:t>
      </w:r>
      <w:r w:rsidRPr="00C70D17">
        <w:rPr>
          <w:lang w:val="en-US"/>
        </w:rPr>
        <w:t xml:space="preserve">). 2010. </w:t>
      </w:r>
      <w:r>
        <w:t>С</w:t>
      </w:r>
      <w:r w:rsidRPr="00C70D17">
        <w:rPr>
          <w:lang w:val="en-US"/>
        </w:rPr>
        <w:t>. 102</w:t>
      </w:r>
    </w:p>
  </w:footnote>
  <w:footnote w:id="72">
    <w:p w:rsidR="00B275C1" w:rsidRPr="002619AA" w:rsidRDefault="00B275C1" w:rsidP="004F0F95">
      <w:pPr>
        <w:pStyle w:val="FootnoteText"/>
        <w:ind w:left="-1134" w:right="-1136"/>
        <w:jc w:val="both"/>
        <w:rPr>
          <w:lang w:val="en-US"/>
        </w:rPr>
      </w:pPr>
      <w:r>
        <w:rPr>
          <w:rStyle w:val="FootnoteReference"/>
        </w:rPr>
        <w:footnoteRef/>
      </w:r>
      <w:r>
        <w:rPr>
          <w:lang w:val="en-US"/>
        </w:rPr>
        <w:t>European</w:t>
      </w:r>
      <w:r w:rsidRPr="002226C8">
        <w:rPr>
          <w:lang w:val="en-US"/>
        </w:rPr>
        <w:t xml:space="preserve"> </w:t>
      </w:r>
      <w:r>
        <w:rPr>
          <w:lang w:val="en-US"/>
        </w:rPr>
        <w:t>Community</w:t>
      </w:r>
      <w:r w:rsidRPr="002226C8">
        <w:rPr>
          <w:lang w:val="en-US"/>
        </w:rPr>
        <w:t xml:space="preserve"> </w:t>
      </w:r>
      <w:r w:rsidRPr="00624660">
        <w:rPr>
          <w:lang w:val="en-US"/>
        </w:rPr>
        <w:t>Humanitarian</w:t>
      </w:r>
      <w:r w:rsidRPr="002226C8">
        <w:rPr>
          <w:lang w:val="en-US"/>
        </w:rPr>
        <w:t xml:space="preserve"> </w:t>
      </w:r>
      <w:r w:rsidRPr="00624660">
        <w:rPr>
          <w:lang w:val="en-US"/>
        </w:rPr>
        <w:t>Office</w:t>
      </w:r>
      <w:r w:rsidRPr="0014721C">
        <w:rPr>
          <w:lang w:val="en-US"/>
        </w:rPr>
        <w:t>.</w:t>
      </w:r>
      <w:r>
        <w:rPr>
          <w:lang w:val="en-US"/>
        </w:rPr>
        <w:t xml:space="preserve"> ECHO</w:t>
      </w:r>
      <w:r w:rsidRPr="002226C8">
        <w:rPr>
          <w:lang w:val="en-US"/>
        </w:rPr>
        <w:t xml:space="preserve"> </w:t>
      </w:r>
      <w:r>
        <w:t>было</w:t>
      </w:r>
      <w:r w:rsidRPr="002226C8">
        <w:rPr>
          <w:lang w:val="en-US"/>
        </w:rPr>
        <w:t xml:space="preserve"> </w:t>
      </w:r>
      <w:r>
        <w:t>создано</w:t>
      </w:r>
      <w:r w:rsidRPr="002226C8">
        <w:rPr>
          <w:lang w:val="en-US"/>
        </w:rPr>
        <w:t xml:space="preserve"> </w:t>
      </w:r>
      <w:r>
        <w:t>в</w:t>
      </w:r>
      <w:r w:rsidRPr="002619AA">
        <w:rPr>
          <w:lang w:val="en-US"/>
        </w:rPr>
        <w:t xml:space="preserve"> 1992 </w:t>
      </w:r>
      <w:r>
        <w:t>году</w:t>
      </w:r>
      <w:r w:rsidRPr="002226C8">
        <w:rPr>
          <w:lang w:val="en-US"/>
        </w:rPr>
        <w:t xml:space="preserve"> </w:t>
      </w:r>
      <w:r>
        <w:t>в</w:t>
      </w:r>
      <w:r w:rsidRPr="002226C8">
        <w:rPr>
          <w:lang w:val="en-US"/>
        </w:rPr>
        <w:t xml:space="preserve"> </w:t>
      </w:r>
      <w:r>
        <w:t>рамках</w:t>
      </w:r>
      <w:r w:rsidRPr="002226C8">
        <w:rPr>
          <w:lang w:val="en-US"/>
        </w:rPr>
        <w:t xml:space="preserve"> </w:t>
      </w:r>
      <w:r>
        <w:t>Комиссии</w:t>
      </w:r>
      <w:r w:rsidRPr="002226C8">
        <w:rPr>
          <w:lang w:val="en-US"/>
        </w:rPr>
        <w:t xml:space="preserve"> </w:t>
      </w:r>
      <w:r>
        <w:t>Евросоюза</w:t>
      </w:r>
      <w:r w:rsidRPr="002619AA">
        <w:rPr>
          <w:lang w:val="en-US"/>
        </w:rPr>
        <w:t>.</w:t>
      </w:r>
    </w:p>
  </w:footnote>
  <w:footnote w:id="73">
    <w:p w:rsidR="00B275C1" w:rsidRPr="002226C8" w:rsidRDefault="00B275C1" w:rsidP="004F0F95">
      <w:pPr>
        <w:pStyle w:val="FootnoteText"/>
        <w:ind w:left="-1134" w:right="-1136"/>
        <w:jc w:val="both"/>
        <w:rPr>
          <w:lang w:val="el-GR"/>
        </w:rPr>
      </w:pPr>
      <w:r>
        <w:rPr>
          <w:rStyle w:val="FootnoteReference"/>
        </w:rPr>
        <w:footnoteRef/>
      </w:r>
      <w:r w:rsidRPr="00B83ACC">
        <w:rPr>
          <w:lang w:val="el-GR"/>
        </w:rPr>
        <w:t>Κυριάκος</w:t>
      </w:r>
      <w:r w:rsidRPr="002226C8">
        <w:rPr>
          <w:lang w:val="el-GR"/>
        </w:rPr>
        <w:t xml:space="preserve"> ∆. </w:t>
      </w:r>
      <w:r w:rsidRPr="00B83ACC">
        <w:rPr>
          <w:lang w:val="el-GR"/>
        </w:rPr>
        <w:t>Κεντρωτής</w:t>
      </w:r>
      <w:r w:rsidRPr="002226C8">
        <w:rPr>
          <w:lang w:val="el-GR"/>
        </w:rPr>
        <w:t xml:space="preserve">, </w:t>
      </w:r>
      <w:r w:rsidRPr="00B83ACC">
        <w:rPr>
          <w:lang w:val="el-GR"/>
        </w:rPr>
        <w:t>Θησέας</w:t>
      </w:r>
      <w:r w:rsidRPr="002226C8">
        <w:rPr>
          <w:lang w:val="el-GR"/>
        </w:rPr>
        <w:t xml:space="preserve"> </w:t>
      </w:r>
      <w:r w:rsidRPr="00B83ACC">
        <w:rPr>
          <w:lang w:val="el-GR"/>
        </w:rPr>
        <w:t>και</w:t>
      </w:r>
      <w:r w:rsidRPr="002226C8">
        <w:rPr>
          <w:lang w:val="el-GR"/>
        </w:rPr>
        <w:t xml:space="preserve"> </w:t>
      </w:r>
      <w:r w:rsidRPr="00B83ACC">
        <w:rPr>
          <w:lang w:val="el-GR"/>
        </w:rPr>
        <w:t>Μινώταυρος</w:t>
      </w:r>
      <w:r w:rsidRPr="002226C8">
        <w:rPr>
          <w:lang w:val="el-GR"/>
        </w:rPr>
        <w:t xml:space="preserve">: </w:t>
      </w:r>
      <w:r w:rsidRPr="00B83ACC">
        <w:rPr>
          <w:lang w:val="el-GR"/>
        </w:rPr>
        <w:t>Ο</w:t>
      </w:r>
      <w:r w:rsidRPr="002226C8">
        <w:rPr>
          <w:lang w:val="el-GR"/>
        </w:rPr>
        <w:t xml:space="preserve"> </w:t>
      </w:r>
      <w:r w:rsidRPr="00B83ACC">
        <w:rPr>
          <w:lang w:val="el-GR"/>
        </w:rPr>
        <w:t>Μίτος</w:t>
      </w:r>
      <w:r w:rsidRPr="002226C8">
        <w:rPr>
          <w:lang w:val="el-GR"/>
        </w:rPr>
        <w:t xml:space="preserve"> </w:t>
      </w:r>
      <w:r w:rsidRPr="00B83ACC">
        <w:rPr>
          <w:lang w:val="el-GR"/>
        </w:rPr>
        <w:t>της</w:t>
      </w:r>
      <w:r w:rsidRPr="002226C8">
        <w:rPr>
          <w:lang w:val="el-GR"/>
        </w:rPr>
        <w:t xml:space="preserve"> </w:t>
      </w:r>
      <w:r w:rsidRPr="00B83ACC">
        <w:rPr>
          <w:lang w:val="el-GR"/>
        </w:rPr>
        <w:t>ΚΕΠΠΑ</w:t>
      </w:r>
      <w:r w:rsidRPr="00B71296">
        <w:rPr>
          <w:lang w:val="el-GR"/>
        </w:rPr>
        <w:t xml:space="preserve"> </w:t>
      </w:r>
      <w:r w:rsidRPr="00B83ACC">
        <w:rPr>
          <w:lang w:val="el-GR"/>
        </w:rPr>
        <w:t>και</w:t>
      </w:r>
      <w:r w:rsidRPr="00B71296">
        <w:rPr>
          <w:lang w:val="el-GR"/>
        </w:rPr>
        <w:t xml:space="preserve"> </w:t>
      </w:r>
      <w:r w:rsidRPr="00B83ACC">
        <w:rPr>
          <w:lang w:val="el-GR"/>
        </w:rPr>
        <w:t>τωνΕξωτερικών</w:t>
      </w:r>
    </w:p>
    <w:p w:rsidR="00B275C1" w:rsidRPr="00B83ACC" w:rsidRDefault="00B275C1" w:rsidP="004F0F95">
      <w:pPr>
        <w:pStyle w:val="FootnoteText"/>
        <w:ind w:left="-1134" w:right="-1136"/>
        <w:jc w:val="both"/>
        <w:rPr>
          <w:lang w:val="el-GR"/>
        </w:rPr>
      </w:pPr>
      <w:r w:rsidRPr="00B83ACC">
        <w:rPr>
          <w:lang w:val="el-GR"/>
        </w:rPr>
        <w:t>Σχέσεων της Ευρωπαϊκής Ένωσης, Σειρά : Βιβλιοθήκη Εργαστηρίου Γεωπολιτισµικών Αναλύσεων,</w:t>
      </w:r>
    </w:p>
    <w:p w:rsidR="00B275C1" w:rsidRPr="00B83ACC" w:rsidRDefault="00B275C1" w:rsidP="004F0F95">
      <w:pPr>
        <w:pStyle w:val="FootnoteText"/>
        <w:ind w:left="-1134" w:right="-1136"/>
        <w:jc w:val="both"/>
        <w:rPr>
          <w:lang w:val="el-GR"/>
        </w:rPr>
      </w:pPr>
      <w:r w:rsidRPr="00B83ACC">
        <w:rPr>
          <w:lang w:val="el-GR"/>
        </w:rPr>
        <w:t>Επιστηµονικός ∆ιευθυντής : Ι.Θ.</w:t>
      </w:r>
      <w:r w:rsidRPr="00B71296">
        <w:rPr>
          <w:lang w:val="el-GR"/>
        </w:rPr>
        <w:t xml:space="preserve"> </w:t>
      </w:r>
      <w:r w:rsidRPr="00B83ACC">
        <w:rPr>
          <w:lang w:val="el-GR"/>
        </w:rPr>
        <w:t xml:space="preserve">Μάζης, Εκδόσεις Παπαζήση, Αθήνα 2003, </w:t>
      </w:r>
      <w:r>
        <w:rPr>
          <w:lang w:val="en-US"/>
        </w:rPr>
        <w:t>C</w:t>
      </w:r>
      <w:r w:rsidRPr="00F564F7">
        <w:rPr>
          <w:lang w:val="el-GR"/>
        </w:rPr>
        <w:t>.</w:t>
      </w:r>
      <w:r w:rsidRPr="00B83ACC">
        <w:rPr>
          <w:lang w:val="el-GR"/>
        </w:rPr>
        <w:t xml:space="preserve"> 41</w:t>
      </w:r>
    </w:p>
  </w:footnote>
  <w:footnote w:id="74">
    <w:p w:rsidR="00B275C1" w:rsidRPr="00DA12D3" w:rsidRDefault="00B275C1" w:rsidP="004F0F95">
      <w:pPr>
        <w:pStyle w:val="FootnoteText"/>
        <w:ind w:left="-1134" w:right="-1136"/>
        <w:jc w:val="both"/>
      </w:pPr>
      <w:r>
        <w:rPr>
          <w:rStyle w:val="FootnoteReference"/>
        </w:rPr>
        <w:footnoteRef/>
      </w:r>
      <w:r>
        <w:t xml:space="preserve">Основами ССА </w:t>
      </w:r>
      <w:r w:rsidRPr="00D67C04">
        <w:t>(SAP)</w:t>
      </w:r>
      <w:r>
        <w:t xml:space="preserve"> являются укрепление демократических</w:t>
      </w:r>
      <w:r w:rsidRPr="00D67C04">
        <w:t xml:space="preserve"> учреждений, сохранение существующих границ, </w:t>
      </w:r>
      <w:r>
        <w:t>уважение прав</w:t>
      </w:r>
      <w:r w:rsidRPr="00D67C04">
        <w:t xml:space="preserve"> человека и меньшинств</w:t>
      </w:r>
      <w:r w:rsidRPr="00DA12D3">
        <w:t xml:space="preserve">,балканская стабильность, экономическое развитие </w:t>
      </w:r>
      <w:r>
        <w:t>и мир. Цель ССА заключается в будущей интеграции балканских стран в европейских структурах.</w:t>
      </w:r>
    </w:p>
  </w:footnote>
  <w:footnote w:id="75">
    <w:p w:rsidR="00B275C1" w:rsidRDefault="00B275C1" w:rsidP="004F0F95">
      <w:pPr>
        <w:pStyle w:val="FootnoteText"/>
        <w:ind w:left="-1134" w:right="-1136"/>
        <w:jc w:val="both"/>
      </w:pPr>
      <w:r>
        <w:rPr>
          <w:rStyle w:val="FootnoteReference"/>
        </w:rPr>
        <w:footnoteRef/>
      </w:r>
      <w:r>
        <w:t xml:space="preserve">1) </w:t>
      </w:r>
      <w:r w:rsidRPr="008773BF">
        <w:t xml:space="preserve">Укрепление потенциала правоохранительных органов и эффективного осуществления нормативно-правовой базы для борьбы с организованной преступностью и коррупцией путем выделения достаточных людских и финансовых ресурсов; 2) прогрессивное осуществление плана действий с марта 2010 года о создании электронного обмена данными между полицией и органами прокуратуры. 3) </w:t>
      </w:r>
      <w:r w:rsidRPr="00F81109">
        <w:t>Гармонизация / Обезпечение взаимного соответствия уголовных кодексов на уровне образования и округа Брчко с уголовным кодексом на государственном уровне</w:t>
      </w:r>
      <w:r w:rsidRPr="008773BF">
        <w:t xml:space="preserve">. </w:t>
      </w:r>
      <w:hyperlink r:id="rId26" w:history="1">
        <w:r w:rsidRPr="00065FA0">
          <w:rPr>
            <w:rStyle w:val="Hyperlink"/>
          </w:rPr>
          <w:t>http://europa.eu/rapid/press-release_MEMO-10-218_en.htm?locale=en</w:t>
        </w:r>
      </w:hyperlink>
    </w:p>
  </w:footnote>
  <w:footnote w:id="76">
    <w:p w:rsidR="00B275C1" w:rsidRDefault="00B275C1" w:rsidP="004F0F95">
      <w:pPr>
        <w:pStyle w:val="FootnoteText"/>
        <w:ind w:left="-1134" w:right="-1136"/>
        <w:jc w:val="both"/>
      </w:pPr>
      <w:r>
        <w:rPr>
          <w:rStyle w:val="FootnoteReference"/>
        </w:rPr>
        <w:footnoteRef/>
      </w:r>
      <w:r>
        <w:t>Против вступления в ЕС в странах Западных Балкан</w:t>
      </w:r>
    </w:p>
    <w:p w:rsidR="00B275C1" w:rsidRPr="004279B9" w:rsidRDefault="00B275C1" w:rsidP="004F0F95">
      <w:pPr>
        <w:pStyle w:val="FootnoteText"/>
        <w:ind w:left="-1134" w:right="-1136"/>
        <w:jc w:val="both"/>
      </w:pPr>
      <w:r>
        <w:t>(% населения).</w:t>
      </w:r>
      <w:r>
        <w:cr/>
      </w:r>
    </w:p>
    <w:tbl>
      <w:tblPr>
        <w:tblStyle w:val="TableGrid"/>
        <w:tblW w:w="0" w:type="auto"/>
        <w:tblLook w:val="0680"/>
      </w:tblPr>
      <w:tblGrid>
        <w:gridCol w:w="1211"/>
        <w:gridCol w:w="1167"/>
        <w:gridCol w:w="1168"/>
        <w:gridCol w:w="1169"/>
        <w:gridCol w:w="1169"/>
      </w:tblGrid>
      <w:tr w:rsidR="00B275C1" w:rsidTr="00386F22">
        <w:trPr>
          <w:trHeight w:val="208"/>
        </w:trPr>
        <w:tc>
          <w:tcPr>
            <w:tcW w:w="1211" w:type="dxa"/>
          </w:tcPr>
          <w:p w:rsidR="00B275C1" w:rsidRDefault="00B275C1" w:rsidP="004F0F95">
            <w:pPr>
              <w:pStyle w:val="FootnoteText"/>
              <w:jc w:val="both"/>
            </w:pPr>
            <w:r>
              <w:t xml:space="preserve">       Год</w:t>
            </w:r>
          </w:p>
        </w:tc>
        <w:tc>
          <w:tcPr>
            <w:tcW w:w="1167" w:type="dxa"/>
          </w:tcPr>
          <w:p w:rsidR="00B275C1" w:rsidRDefault="00B275C1" w:rsidP="004F0F95">
            <w:pPr>
              <w:pStyle w:val="FootnoteText"/>
              <w:tabs>
                <w:tab w:val="center" w:pos="476"/>
              </w:tabs>
              <w:ind w:left="-1134" w:right="-1136"/>
              <w:jc w:val="both"/>
            </w:pPr>
            <w:r>
              <w:t>2006</w:t>
            </w:r>
            <w:r>
              <w:tab/>
              <w:t>2006</w:t>
            </w:r>
          </w:p>
        </w:tc>
        <w:tc>
          <w:tcPr>
            <w:tcW w:w="1168" w:type="dxa"/>
          </w:tcPr>
          <w:p w:rsidR="00B275C1" w:rsidRDefault="00B275C1" w:rsidP="004F0F95">
            <w:pPr>
              <w:pStyle w:val="FootnoteText"/>
              <w:tabs>
                <w:tab w:val="center" w:pos="477"/>
              </w:tabs>
              <w:ind w:left="-1134" w:right="-1136"/>
              <w:jc w:val="both"/>
            </w:pPr>
            <w:r>
              <w:t>2008</w:t>
            </w:r>
            <w:r>
              <w:tab/>
              <w:t>2008</w:t>
            </w:r>
          </w:p>
        </w:tc>
        <w:tc>
          <w:tcPr>
            <w:tcW w:w="1169" w:type="dxa"/>
          </w:tcPr>
          <w:p w:rsidR="00B275C1" w:rsidRDefault="00B275C1" w:rsidP="004F0F95">
            <w:pPr>
              <w:pStyle w:val="FootnoteText"/>
              <w:tabs>
                <w:tab w:val="center" w:pos="477"/>
              </w:tabs>
              <w:ind w:left="-1134" w:right="-1136"/>
              <w:jc w:val="both"/>
            </w:pPr>
            <w:r>
              <w:t>2009</w:t>
            </w:r>
            <w:r>
              <w:tab/>
              <w:t>2009</w:t>
            </w:r>
          </w:p>
        </w:tc>
        <w:tc>
          <w:tcPr>
            <w:tcW w:w="1169" w:type="dxa"/>
          </w:tcPr>
          <w:p w:rsidR="00B275C1" w:rsidRPr="004279B9" w:rsidRDefault="00B275C1" w:rsidP="004F0F95">
            <w:pPr>
              <w:pStyle w:val="FootnoteText"/>
              <w:tabs>
                <w:tab w:val="center" w:pos="477"/>
              </w:tabs>
              <w:ind w:left="-1134" w:right="-1136"/>
              <w:jc w:val="both"/>
              <w:rPr>
                <w:lang w:val="en-US"/>
              </w:rPr>
            </w:pPr>
            <w:r>
              <w:t>201</w:t>
            </w:r>
            <w:r>
              <w:rPr>
                <w:lang w:val="en-US"/>
              </w:rPr>
              <w:t>0</w:t>
            </w:r>
            <w:r>
              <w:rPr>
                <w:lang w:val="en-US"/>
              </w:rPr>
              <w:tab/>
            </w:r>
            <w:r>
              <w:t>201</w:t>
            </w:r>
            <w:r>
              <w:rPr>
                <w:lang w:val="en-US"/>
              </w:rPr>
              <w:t>0</w:t>
            </w:r>
          </w:p>
        </w:tc>
      </w:tr>
      <w:tr w:rsidR="00B275C1" w:rsidTr="00386F22">
        <w:trPr>
          <w:trHeight w:val="430"/>
        </w:trPr>
        <w:tc>
          <w:tcPr>
            <w:tcW w:w="1211" w:type="dxa"/>
          </w:tcPr>
          <w:p w:rsidR="00B275C1" w:rsidRDefault="00B275C1" w:rsidP="004F0F95">
            <w:pPr>
              <w:pStyle w:val="FootnoteText"/>
              <w:tabs>
                <w:tab w:val="center" w:pos="498"/>
              </w:tabs>
              <w:ind w:left="-1134" w:right="-1136"/>
              <w:jc w:val="both"/>
            </w:pPr>
            <w:r>
              <w:t>Босния и</w:t>
            </w:r>
            <w:r>
              <w:tab/>
              <w:t>БиГ</w:t>
            </w:r>
          </w:p>
        </w:tc>
        <w:tc>
          <w:tcPr>
            <w:tcW w:w="1167" w:type="dxa"/>
          </w:tcPr>
          <w:p w:rsidR="00B275C1" w:rsidRDefault="00B275C1" w:rsidP="004F0F95">
            <w:pPr>
              <w:pStyle w:val="FootnoteText"/>
              <w:tabs>
                <w:tab w:val="center" w:pos="476"/>
              </w:tabs>
              <w:ind w:left="-1134" w:right="-1136"/>
              <w:jc w:val="both"/>
            </w:pPr>
            <w:r w:rsidRPr="004279B9">
              <w:t>8</w:t>
            </w:r>
            <w:r>
              <w:tab/>
            </w:r>
            <w:r w:rsidRPr="00386F22">
              <w:t>8</w:t>
            </w:r>
          </w:p>
        </w:tc>
        <w:tc>
          <w:tcPr>
            <w:tcW w:w="1168" w:type="dxa"/>
          </w:tcPr>
          <w:p w:rsidR="00B275C1" w:rsidRDefault="00B275C1" w:rsidP="004F0F95">
            <w:pPr>
              <w:pStyle w:val="FootnoteText"/>
              <w:tabs>
                <w:tab w:val="center" w:pos="477"/>
              </w:tabs>
              <w:ind w:left="-1134" w:right="-1136"/>
              <w:jc w:val="both"/>
            </w:pPr>
            <w:r>
              <w:t>11</w:t>
            </w:r>
            <w:r>
              <w:tab/>
              <w:t>11</w:t>
            </w:r>
          </w:p>
        </w:tc>
        <w:tc>
          <w:tcPr>
            <w:tcW w:w="1169" w:type="dxa"/>
          </w:tcPr>
          <w:p w:rsidR="00B275C1" w:rsidRDefault="00B275C1" w:rsidP="004F0F95">
            <w:pPr>
              <w:pStyle w:val="FootnoteText"/>
              <w:tabs>
                <w:tab w:val="center" w:pos="477"/>
              </w:tabs>
              <w:ind w:left="-1134" w:right="-1136"/>
              <w:jc w:val="both"/>
            </w:pPr>
            <w:r>
              <w:t>6</w:t>
            </w:r>
            <w:r>
              <w:tab/>
              <w:t>6</w:t>
            </w:r>
          </w:p>
        </w:tc>
        <w:tc>
          <w:tcPr>
            <w:tcW w:w="1169" w:type="dxa"/>
          </w:tcPr>
          <w:p w:rsidR="00B275C1" w:rsidRPr="004279B9" w:rsidRDefault="00B275C1" w:rsidP="004F0F95">
            <w:pPr>
              <w:pStyle w:val="FootnoteText"/>
              <w:tabs>
                <w:tab w:val="center" w:pos="477"/>
              </w:tabs>
              <w:ind w:left="-1134" w:right="-1136"/>
              <w:jc w:val="both"/>
              <w:rPr>
                <w:lang w:val="en-US"/>
              </w:rPr>
            </w:pPr>
            <w:r>
              <w:rPr>
                <w:lang w:val="en-US"/>
              </w:rPr>
              <w:t>-</w:t>
            </w:r>
            <w:r>
              <w:rPr>
                <w:lang w:val="en-US"/>
              </w:rPr>
              <w:tab/>
              <w:t>-</w:t>
            </w:r>
          </w:p>
        </w:tc>
      </w:tr>
    </w:tbl>
    <w:p w:rsidR="00B275C1" w:rsidRDefault="00B275C1" w:rsidP="004F0F95">
      <w:pPr>
        <w:pStyle w:val="FootnoteText"/>
        <w:ind w:left="-1134" w:right="-1136"/>
        <w:jc w:val="both"/>
      </w:pPr>
    </w:p>
    <w:p w:rsidR="00B275C1" w:rsidRDefault="00B275C1" w:rsidP="004F0F95">
      <w:pPr>
        <w:pStyle w:val="FootnoteText"/>
        <w:ind w:left="-1134" w:right="-1136"/>
        <w:jc w:val="both"/>
      </w:pPr>
      <w:r>
        <w:t>Поддержка вступления в ЕС в странах Западных Балкан</w:t>
      </w:r>
    </w:p>
    <w:p w:rsidR="00B275C1" w:rsidRPr="004279B9" w:rsidRDefault="00B275C1" w:rsidP="004F0F95">
      <w:pPr>
        <w:pStyle w:val="FootnoteText"/>
        <w:ind w:left="-1134" w:right="-1136"/>
        <w:jc w:val="both"/>
      </w:pPr>
      <w:r>
        <w:t>(% населения).</w:t>
      </w:r>
      <w:r>
        <w:cr/>
      </w:r>
    </w:p>
    <w:tbl>
      <w:tblPr>
        <w:tblStyle w:val="TableGrid"/>
        <w:tblW w:w="0" w:type="auto"/>
        <w:tblLook w:val="0680"/>
      </w:tblPr>
      <w:tblGrid>
        <w:gridCol w:w="1296"/>
        <w:gridCol w:w="1038"/>
        <w:gridCol w:w="1039"/>
        <w:gridCol w:w="1040"/>
        <w:gridCol w:w="909"/>
      </w:tblGrid>
      <w:tr w:rsidR="00B275C1" w:rsidTr="00A05181">
        <w:trPr>
          <w:trHeight w:val="208"/>
        </w:trPr>
        <w:tc>
          <w:tcPr>
            <w:tcW w:w="1296" w:type="dxa"/>
          </w:tcPr>
          <w:p w:rsidR="00B275C1" w:rsidRDefault="00B275C1" w:rsidP="004F0F95">
            <w:pPr>
              <w:pStyle w:val="FootnoteText"/>
              <w:tabs>
                <w:tab w:val="center" w:pos="541"/>
              </w:tabs>
              <w:ind w:left="-1134" w:right="-1136"/>
              <w:jc w:val="both"/>
            </w:pPr>
            <w:r>
              <w:t>Год</w:t>
            </w:r>
            <w:r>
              <w:tab/>
            </w:r>
            <w:r w:rsidRPr="00037D45">
              <w:t>Год</w:t>
            </w:r>
          </w:p>
        </w:tc>
        <w:tc>
          <w:tcPr>
            <w:tcW w:w="1038" w:type="dxa"/>
          </w:tcPr>
          <w:p w:rsidR="00B275C1" w:rsidRDefault="00B275C1" w:rsidP="004F0F95">
            <w:pPr>
              <w:pStyle w:val="FootnoteText"/>
              <w:tabs>
                <w:tab w:val="center" w:pos="412"/>
              </w:tabs>
              <w:ind w:left="-1134" w:right="-1136"/>
              <w:jc w:val="both"/>
            </w:pPr>
            <w:r>
              <w:t>2006</w:t>
            </w:r>
            <w:r>
              <w:tab/>
              <w:t>2006</w:t>
            </w:r>
          </w:p>
        </w:tc>
        <w:tc>
          <w:tcPr>
            <w:tcW w:w="1039" w:type="dxa"/>
          </w:tcPr>
          <w:p w:rsidR="00B275C1" w:rsidRDefault="00B275C1" w:rsidP="004F0F95">
            <w:pPr>
              <w:pStyle w:val="FootnoteText"/>
              <w:tabs>
                <w:tab w:val="center" w:pos="412"/>
              </w:tabs>
              <w:ind w:left="-1134" w:right="-1136"/>
              <w:jc w:val="both"/>
            </w:pPr>
            <w:r>
              <w:t>2008</w:t>
            </w:r>
            <w:r>
              <w:tab/>
              <w:t>2008</w:t>
            </w:r>
          </w:p>
        </w:tc>
        <w:tc>
          <w:tcPr>
            <w:tcW w:w="1040" w:type="dxa"/>
          </w:tcPr>
          <w:p w:rsidR="00B275C1" w:rsidRDefault="00B275C1" w:rsidP="004F0F95">
            <w:pPr>
              <w:pStyle w:val="FootnoteText"/>
              <w:tabs>
                <w:tab w:val="center" w:pos="413"/>
              </w:tabs>
              <w:ind w:left="-1134" w:right="-1136"/>
              <w:jc w:val="both"/>
            </w:pPr>
            <w:r>
              <w:t>2009</w:t>
            </w:r>
            <w:r>
              <w:tab/>
              <w:t>2009</w:t>
            </w:r>
          </w:p>
        </w:tc>
        <w:tc>
          <w:tcPr>
            <w:tcW w:w="909" w:type="dxa"/>
          </w:tcPr>
          <w:p w:rsidR="00B275C1" w:rsidRDefault="00B275C1" w:rsidP="004F0F95">
            <w:pPr>
              <w:pStyle w:val="FootnoteText"/>
              <w:tabs>
                <w:tab w:val="center" w:pos="347"/>
              </w:tabs>
              <w:ind w:left="-1134" w:right="-1136"/>
              <w:jc w:val="both"/>
            </w:pPr>
            <w:r>
              <w:t>2010</w:t>
            </w:r>
            <w:r>
              <w:tab/>
              <w:t>2010</w:t>
            </w:r>
          </w:p>
        </w:tc>
      </w:tr>
      <w:tr w:rsidR="00B275C1" w:rsidTr="00A05181">
        <w:trPr>
          <w:trHeight w:val="430"/>
        </w:trPr>
        <w:tc>
          <w:tcPr>
            <w:tcW w:w="1296" w:type="dxa"/>
          </w:tcPr>
          <w:p w:rsidR="00B275C1" w:rsidRDefault="00B275C1" w:rsidP="00B71296">
            <w:pPr>
              <w:pStyle w:val="FootnoteText"/>
              <w:tabs>
                <w:tab w:val="center" w:pos="541"/>
              </w:tabs>
              <w:ind w:left="-1134" w:right="-1136"/>
              <w:jc w:val="both"/>
            </w:pPr>
            <w:r>
              <w:t xml:space="preserve"> БиГ</w:t>
            </w:r>
            <w:r>
              <w:tab/>
              <w:t>БиГ</w:t>
            </w:r>
          </w:p>
        </w:tc>
        <w:tc>
          <w:tcPr>
            <w:tcW w:w="1038" w:type="dxa"/>
          </w:tcPr>
          <w:p w:rsidR="00B275C1" w:rsidRDefault="00B275C1" w:rsidP="004F0F95">
            <w:pPr>
              <w:pStyle w:val="FootnoteText"/>
              <w:tabs>
                <w:tab w:val="center" w:pos="412"/>
              </w:tabs>
              <w:ind w:left="-1134" w:right="-1136"/>
              <w:jc w:val="both"/>
            </w:pPr>
            <w:r w:rsidRPr="00A05181">
              <w:t>66</w:t>
            </w:r>
            <w:r>
              <w:tab/>
              <w:t>66</w:t>
            </w:r>
          </w:p>
        </w:tc>
        <w:tc>
          <w:tcPr>
            <w:tcW w:w="1039" w:type="dxa"/>
          </w:tcPr>
          <w:p w:rsidR="00B275C1" w:rsidRDefault="00B275C1" w:rsidP="004F0F95">
            <w:pPr>
              <w:pStyle w:val="FootnoteText"/>
              <w:tabs>
                <w:tab w:val="center" w:pos="412"/>
              </w:tabs>
              <w:ind w:left="-1134" w:right="-1136"/>
              <w:jc w:val="both"/>
            </w:pPr>
            <w:r>
              <w:t>-</w:t>
            </w:r>
            <w:r>
              <w:tab/>
              <w:t>-</w:t>
            </w:r>
          </w:p>
        </w:tc>
        <w:tc>
          <w:tcPr>
            <w:tcW w:w="1040" w:type="dxa"/>
          </w:tcPr>
          <w:p w:rsidR="00B275C1" w:rsidRDefault="00B275C1" w:rsidP="004F0F95">
            <w:pPr>
              <w:pStyle w:val="FootnoteText"/>
              <w:tabs>
                <w:tab w:val="center" w:pos="413"/>
              </w:tabs>
              <w:ind w:left="-1134" w:right="-1136"/>
              <w:jc w:val="both"/>
            </w:pPr>
            <w:r>
              <w:t>67</w:t>
            </w:r>
            <w:r>
              <w:tab/>
              <w:t>67</w:t>
            </w:r>
          </w:p>
        </w:tc>
        <w:tc>
          <w:tcPr>
            <w:tcW w:w="909" w:type="dxa"/>
          </w:tcPr>
          <w:p w:rsidR="00B275C1" w:rsidRPr="00A05181" w:rsidRDefault="00B275C1" w:rsidP="004F0F95">
            <w:pPr>
              <w:pStyle w:val="FootnoteText"/>
              <w:tabs>
                <w:tab w:val="center" w:pos="347"/>
              </w:tabs>
              <w:ind w:left="-1134" w:right="-1136"/>
              <w:jc w:val="both"/>
            </w:pPr>
            <w:r>
              <w:t>69</w:t>
            </w:r>
            <w:r>
              <w:tab/>
              <w:t>69</w:t>
            </w:r>
          </w:p>
        </w:tc>
      </w:tr>
    </w:tbl>
    <w:p w:rsidR="00B275C1" w:rsidRPr="00A05181" w:rsidRDefault="00B275C1" w:rsidP="004F0F95">
      <w:pPr>
        <w:pStyle w:val="FootnoteText"/>
        <w:ind w:left="-1134" w:right="-1136"/>
        <w:jc w:val="both"/>
        <w:rPr>
          <w:lang w:val="en-US"/>
        </w:rPr>
      </w:pPr>
      <w:r w:rsidRPr="00A05181">
        <w:rPr>
          <w:lang w:val="en-US"/>
        </w:rPr>
        <w:t>Источник: Bechev D. The Periphery of the Periphery: the Western Balkans and the Euro Crisis. P.2</w:t>
      </w:r>
    </w:p>
    <w:p w:rsidR="00B275C1" w:rsidRPr="00E11479" w:rsidRDefault="00B275C1" w:rsidP="004F0F95">
      <w:pPr>
        <w:pStyle w:val="FootnoteText"/>
        <w:ind w:left="-1134" w:right="-1136"/>
        <w:jc w:val="both"/>
        <w:rPr>
          <w:lang w:val="en-US"/>
        </w:rPr>
      </w:pPr>
      <w:r w:rsidRPr="00A05181">
        <w:rPr>
          <w:lang w:val="en-US"/>
        </w:rPr>
        <w:t>(</w:t>
      </w:r>
      <w:hyperlink r:id="rId27" w:history="1">
        <w:r w:rsidRPr="00A05181">
          <w:rPr>
            <w:rStyle w:val="Hyperlink"/>
            <w:lang w:val="en-US"/>
          </w:rPr>
          <w:t>www.ecfr.eu/page/-/ECFR60_WESTERN_BALKANS_BRIEF_AW.pdf</w:t>
        </w:r>
      </w:hyperlink>
      <w:r>
        <w:rPr>
          <w:lang w:val="en-US"/>
        </w:rPr>
        <w:t>)</w:t>
      </w:r>
    </w:p>
  </w:footnote>
  <w:footnote w:id="77">
    <w:p w:rsidR="00B275C1" w:rsidRPr="005C7A9F" w:rsidRDefault="00B275C1" w:rsidP="004F0F95">
      <w:pPr>
        <w:pStyle w:val="FootnoteText"/>
        <w:ind w:left="-1134" w:right="-1136"/>
        <w:jc w:val="both"/>
        <w:rPr>
          <w:lang w:val="el-GR"/>
        </w:rPr>
      </w:pPr>
      <w:r>
        <w:rPr>
          <w:rStyle w:val="FootnoteReference"/>
        </w:rPr>
        <w:footnoteRef/>
      </w:r>
      <w:r w:rsidRPr="00386F22">
        <w:rPr>
          <w:lang w:val="el-GR"/>
        </w:rPr>
        <w:t>Αρμακόλας Ι. Ντόκος Θάνος Π., Από τα Βαλκάνια στη νοτιοανατολική Ευρώπη: Προκλήσεις και προοπτικές στον 21ο α</w:t>
      </w:r>
      <w:r>
        <w:rPr>
          <w:lang w:val="el-GR"/>
        </w:rPr>
        <w:t xml:space="preserve">ιώνα, Εκδόσεις Ι. Σιδέρης, 2011, </w:t>
      </w:r>
      <w:r>
        <w:t>С</w:t>
      </w:r>
      <w:r w:rsidRPr="00F564F7">
        <w:rPr>
          <w:lang w:val="el-GR"/>
        </w:rPr>
        <w:t xml:space="preserve">. </w:t>
      </w:r>
      <w:r>
        <w:rPr>
          <w:lang w:val="el-GR"/>
        </w:rPr>
        <w:t>59.</w:t>
      </w:r>
    </w:p>
  </w:footnote>
  <w:footnote w:id="78">
    <w:p w:rsidR="00B275C1" w:rsidRPr="002619AA" w:rsidRDefault="00B275C1" w:rsidP="004F0F95">
      <w:pPr>
        <w:pStyle w:val="FootnoteText"/>
        <w:ind w:left="-1134" w:right="-1136"/>
        <w:jc w:val="both"/>
        <w:rPr>
          <w:lang w:val="el-GR"/>
        </w:rPr>
      </w:pPr>
      <w:r>
        <w:rPr>
          <w:rStyle w:val="FootnoteReference"/>
        </w:rPr>
        <w:footnoteRef/>
      </w:r>
      <w:r w:rsidRPr="009D3A62">
        <w:rPr>
          <w:lang w:val="el-GR"/>
        </w:rPr>
        <w:t xml:space="preserve"> Χάινριχ</w:t>
      </w:r>
      <w:r>
        <w:rPr>
          <w:lang w:val="el-GR"/>
        </w:rPr>
        <w:t xml:space="preserve"> Ν.,</w:t>
      </w:r>
      <w:r w:rsidRPr="009D3A62">
        <w:rPr>
          <w:lang w:val="el-GR"/>
        </w:rPr>
        <w:t xml:space="preserve"> ΚυρανούδηΔ</w:t>
      </w:r>
      <w:r>
        <w:rPr>
          <w:lang w:val="el-GR"/>
        </w:rPr>
        <w:t xml:space="preserve">., </w:t>
      </w:r>
      <w:r w:rsidRPr="009D3A62">
        <w:rPr>
          <w:lang w:val="el-GR"/>
        </w:rPr>
        <w:t xml:space="preserve"> Βοσνία: Πώς Είναι Η Κατάσταση 20 Χρόνια Από Το Τέλος Του Πολέμου;</w:t>
      </w:r>
      <w:r w:rsidRPr="002619AA">
        <w:rPr>
          <w:lang w:val="el-GR"/>
        </w:rPr>
        <w:t>[</w:t>
      </w:r>
      <w:r w:rsidRPr="00EC6468">
        <w:t>Электронный</w:t>
      </w:r>
      <w:r w:rsidRPr="002619AA">
        <w:rPr>
          <w:lang w:val="el-GR"/>
        </w:rPr>
        <w:t xml:space="preserve"> </w:t>
      </w:r>
      <w:r w:rsidRPr="00EC6468">
        <w:t>ресурс</w:t>
      </w:r>
      <w:r w:rsidRPr="002619AA">
        <w:rPr>
          <w:lang w:val="el-GR"/>
        </w:rPr>
        <w:t xml:space="preserve">] - </w:t>
      </w:r>
      <w:r w:rsidRPr="00EC6468">
        <w:t>Режим</w:t>
      </w:r>
      <w:r w:rsidRPr="002619AA">
        <w:rPr>
          <w:lang w:val="el-GR"/>
        </w:rPr>
        <w:t xml:space="preserve"> </w:t>
      </w:r>
      <w:r w:rsidRPr="00EC6468">
        <w:t>доступа</w:t>
      </w:r>
      <w:r w:rsidRPr="002619AA">
        <w:rPr>
          <w:lang w:val="el-GR"/>
        </w:rPr>
        <w:t>:</w:t>
      </w:r>
      <w:hyperlink r:id="rId28" w:history="1">
        <w:r w:rsidRPr="00463110">
          <w:rPr>
            <w:rStyle w:val="Hyperlink"/>
            <w:lang w:val="en-US"/>
          </w:rPr>
          <w:t>http</w:t>
        </w:r>
        <w:r w:rsidRPr="002619AA">
          <w:rPr>
            <w:rStyle w:val="Hyperlink"/>
            <w:lang w:val="el-GR"/>
          </w:rPr>
          <w:t>://</w:t>
        </w:r>
        <w:r w:rsidRPr="00463110">
          <w:rPr>
            <w:rStyle w:val="Hyperlink"/>
            <w:lang w:val="en-US"/>
          </w:rPr>
          <w:t>analitis</w:t>
        </w:r>
        <w:r w:rsidRPr="002619AA">
          <w:rPr>
            <w:rStyle w:val="Hyperlink"/>
            <w:lang w:val="el-GR"/>
          </w:rPr>
          <w:t>.</w:t>
        </w:r>
        <w:r w:rsidRPr="00463110">
          <w:rPr>
            <w:rStyle w:val="Hyperlink"/>
            <w:lang w:val="en-US"/>
          </w:rPr>
          <w:t>gr</w:t>
        </w:r>
        <w:r w:rsidRPr="002619AA">
          <w:rPr>
            <w:rStyle w:val="Hyperlink"/>
            <w:lang w:val="el-GR"/>
          </w:rPr>
          <w:t>/</w:t>
        </w:r>
        <w:r w:rsidRPr="00463110">
          <w:rPr>
            <w:rStyle w:val="Hyperlink"/>
            <w:lang w:val="en-US"/>
          </w:rPr>
          <w:t>vosnia</w:t>
        </w:r>
        <w:r w:rsidRPr="002619AA">
          <w:rPr>
            <w:rStyle w:val="Hyperlink"/>
            <w:lang w:val="el-GR"/>
          </w:rPr>
          <w:t>-</w:t>
        </w:r>
        <w:r w:rsidRPr="00463110">
          <w:rPr>
            <w:rStyle w:val="Hyperlink"/>
            <w:lang w:val="en-US"/>
          </w:rPr>
          <w:t>pos</w:t>
        </w:r>
        <w:r w:rsidRPr="002619AA">
          <w:rPr>
            <w:rStyle w:val="Hyperlink"/>
            <w:lang w:val="el-GR"/>
          </w:rPr>
          <w:t>-</w:t>
        </w:r>
        <w:r w:rsidRPr="00463110">
          <w:rPr>
            <w:rStyle w:val="Hyperlink"/>
            <w:lang w:val="en-US"/>
          </w:rPr>
          <w:t>ine</w:t>
        </w:r>
        <w:r w:rsidRPr="002619AA">
          <w:rPr>
            <w:rStyle w:val="Hyperlink"/>
            <w:lang w:val="el-GR"/>
          </w:rPr>
          <w:t>-</w:t>
        </w:r>
        <w:r w:rsidRPr="00463110">
          <w:rPr>
            <w:rStyle w:val="Hyperlink"/>
            <w:lang w:val="en-US"/>
          </w:rPr>
          <w:t>i</w:t>
        </w:r>
        <w:r w:rsidRPr="002619AA">
          <w:rPr>
            <w:rStyle w:val="Hyperlink"/>
            <w:lang w:val="el-GR"/>
          </w:rPr>
          <w:t>-</w:t>
        </w:r>
        <w:r w:rsidRPr="00463110">
          <w:rPr>
            <w:rStyle w:val="Hyperlink"/>
            <w:lang w:val="en-US"/>
          </w:rPr>
          <w:t>katastasi</w:t>
        </w:r>
        <w:r w:rsidRPr="002619AA">
          <w:rPr>
            <w:rStyle w:val="Hyperlink"/>
            <w:lang w:val="el-GR"/>
          </w:rPr>
          <w:t>-20-</w:t>
        </w:r>
        <w:r w:rsidRPr="00463110">
          <w:rPr>
            <w:rStyle w:val="Hyperlink"/>
            <w:lang w:val="en-US"/>
          </w:rPr>
          <w:t>chronia</w:t>
        </w:r>
        <w:r w:rsidRPr="002619AA">
          <w:rPr>
            <w:rStyle w:val="Hyperlink"/>
            <w:lang w:val="el-GR"/>
          </w:rPr>
          <w:t>-</w:t>
        </w:r>
        <w:r w:rsidRPr="00463110">
          <w:rPr>
            <w:rStyle w:val="Hyperlink"/>
            <w:lang w:val="en-US"/>
          </w:rPr>
          <w:t>apo</w:t>
        </w:r>
        <w:r w:rsidRPr="002619AA">
          <w:rPr>
            <w:rStyle w:val="Hyperlink"/>
            <w:lang w:val="el-GR"/>
          </w:rPr>
          <w:t>-</w:t>
        </w:r>
        <w:r w:rsidRPr="00463110">
          <w:rPr>
            <w:rStyle w:val="Hyperlink"/>
            <w:lang w:val="en-US"/>
          </w:rPr>
          <w:t>to</w:t>
        </w:r>
        <w:r w:rsidRPr="002619AA">
          <w:rPr>
            <w:rStyle w:val="Hyperlink"/>
            <w:lang w:val="el-GR"/>
          </w:rPr>
          <w:t>-</w:t>
        </w:r>
        <w:r w:rsidRPr="00463110">
          <w:rPr>
            <w:rStyle w:val="Hyperlink"/>
            <w:lang w:val="en-US"/>
          </w:rPr>
          <w:t>telos</w:t>
        </w:r>
        <w:r w:rsidRPr="002619AA">
          <w:rPr>
            <w:rStyle w:val="Hyperlink"/>
            <w:lang w:val="el-GR"/>
          </w:rPr>
          <w:t>-</w:t>
        </w:r>
        <w:r w:rsidRPr="00463110">
          <w:rPr>
            <w:rStyle w:val="Hyperlink"/>
            <w:lang w:val="en-US"/>
          </w:rPr>
          <w:t>tou</w:t>
        </w:r>
        <w:r w:rsidRPr="002619AA">
          <w:rPr>
            <w:rStyle w:val="Hyperlink"/>
            <w:lang w:val="el-GR"/>
          </w:rPr>
          <w:t>-</w:t>
        </w:r>
        <w:r w:rsidRPr="00463110">
          <w:rPr>
            <w:rStyle w:val="Hyperlink"/>
            <w:lang w:val="en-US"/>
          </w:rPr>
          <w:t>polemou</w:t>
        </w:r>
        <w:r w:rsidRPr="002619AA">
          <w:rPr>
            <w:rStyle w:val="Hyperlink"/>
            <w:lang w:val="el-GR"/>
          </w:rPr>
          <w:t>/</w:t>
        </w:r>
      </w:hyperlink>
    </w:p>
  </w:footnote>
  <w:footnote w:id="79">
    <w:p w:rsidR="00B275C1" w:rsidRPr="007D74A2" w:rsidRDefault="00B275C1" w:rsidP="004F0F95">
      <w:pPr>
        <w:pStyle w:val="FootnoteText"/>
        <w:ind w:left="-1134" w:right="-1136"/>
        <w:jc w:val="both"/>
      </w:pPr>
      <w:r>
        <w:rPr>
          <w:rStyle w:val="FootnoteReference"/>
        </w:rPr>
        <w:footnoteRef/>
      </w:r>
      <w:r w:rsidRPr="007D74A2">
        <w:t xml:space="preserve">Дегтярева Н. Александр Карасев: Напряженная ситуация в Боснии и Герцеговине сильно влияет в целом на ситуацию на Балканах  // Международная жизнь - [Электронный ресурс] - Режим доступа:   </w:t>
      </w:r>
      <w:hyperlink r:id="rId29" w:history="1">
        <w:r w:rsidRPr="00463110">
          <w:rPr>
            <w:rStyle w:val="Hyperlink"/>
          </w:rPr>
          <w:t>https</w:t>
        </w:r>
        <w:r w:rsidRPr="007D74A2">
          <w:rPr>
            <w:rStyle w:val="Hyperlink"/>
          </w:rPr>
          <w:t>://</w:t>
        </w:r>
        <w:r w:rsidRPr="00463110">
          <w:rPr>
            <w:rStyle w:val="Hyperlink"/>
          </w:rPr>
          <w:t>interaffairs</w:t>
        </w:r>
        <w:r w:rsidRPr="007D74A2">
          <w:rPr>
            <w:rStyle w:val="Hyperlink"/>
          </w:rPr>
          <w:t>.</w:t>
        </w:r>
        <w:r w:rsidRPr="00463110">
          <w:rPr>
            <w:rStyle w:val="Hyperlink"/>
          </w:rPr>
          <w:t>ru</w:t>
        </w:r>
        <w:r w:rsidRPr="007D74A2">
          <w:rPr>
            <w:rStyle w:val="Hyperlink"/>
          </w:rPr>
          <w:t>/</w:t>
        </w:r>
        <w:r w:rsidRPr="00463110">
          <w:rPr>
            <w:rStyle w:val="Hyperlink"/>
          </w:rPr>
          <w:t>news</w:t>
        </w:r>
        <w:r w:rsidRPr="007D74A2">
          <w:rPr>
            <w:rStyle w:val="Hyperlink"/>
          </w:rPr>
          <w:t>/</w:t>
        </w:r>
        <w:r w:rsidRPr="00463110">
          <w:rPr>
            <w:rStyle w:val="Hyperlink"/>
          </w:rPr>
          <w:t>show</w:t>
        </w:r>
        <w:r w:rsidRPr="007D74A2">
          <w:rPr>
            <w:rStyle w:val="Hyperlink"/>
          </w:rPr>
          <w:t>/10593</w:t>
        </w:r>
      </w:hyperlink>
    </w:p>
  </w:footnote>
  <w:footnote w:id="80">
    <w:p w:rsidR="00B275C1" w:rsidRPr="003C7342" w:rsidRDefault="00B275C1" w:rsidP="004F0F95">
      <w:pPr>
        <w:pStyle w:val="FootnoteText"/>
        <w:ind w:left="-1134" w:right="-1136"/>
        <w:jc w:val="both"/>
      </w:pPr>
      <w:r>
        <w:rPr>
          <w:rStyle w:val="FootnoteReference"/>
        </w:rPr>
        <w:footnoteRef/>
      </w:r>
      <w:r>
        <w:t>также с 78.</w:t>
      </w:r>
    </w:p>
  </w:footnote>
  <w:footnote w:id="81">
    <w:p w:rsidR="00B275C1" w:rsidRDefault="00B275C1" w:rsidP="004F0F95">
      <w:pPr>
        <w:pStyle w:val="FootnoteText"/>
        <w:ind w:left="-1134" w:right="-1136"/>
        <w:jc w:val="both"/>
      </w:pPr>
      <w:r>
        <w:rPr>
          <w:rStyle w:val="FootnoteReference"/>
        </w:rPr>
        <w:footnoteRef/>
      </w:r>
      <w:r>
        <w:t>М</w:t>
      </w:r>
      <w:r w:rsidRPr="00AE6627">
        <w:t>еждународная неправительственная организация, изучающая уровень</w:t>
      </w:r>
      <w:r>
        <w:t xml:space="preserve"> коррупции в различных странах.</w:t>
      </w:r>
    </w:p>
  </w:footnote>
  <w:footnote w:id="82">
    <w:p w:rsidR="00B275C1" w:rsidRDefault="00B275C1" w:rsidP="004F0F95">
      <w:pPr>
        <w:pStyle w:val="FootnoteText"/>
        <w:ind w:left="-1134" w:right="-1136"/>
        <w:jc w:val="both"/>
      </w:pPr>
      <w:r>
        <w:rPr>
          <w:rStyle w:val="FootnoteReference"/>
        </w:rPr>
        <w:footnoteRef/>
      </w:r>
      <w:hyperlink r:id="rId30" w:history="1">
        <w:r w:rsidRPr="00463110">
          <w:rPr>
            <w:rStyle w:val="Hyperlink"/>
          </w:rPr>
          <w:t>http://www.newsbeast.gr/world/arthro/763835/vuthizetai-sti-diafthora-i-vosnia-erzegovini</w:t>
        </w:r>
      </w:hyperlink>
    </w:p>
  </w:footnote>
  <w:footnote w:id="83">
    <w:p w:rsidR="00B275C1" w:rsidRPr="00570FD7" w:rsidRDefault="00B275C1" w:rsidP="004F0F95">
      <w:pPr>
        <w:pStyle w:val="FootnoteText"/>
        <w:ind w:left="-1134" w:right="-1136"/>
        <w:jc w:val="both"/>
      </w:pPr>
      <w:r>
        <w:rPr>
          <w:rStyle w:val="FootnoteReference"/>
        </w:rPr>
        <w:footnoteRef/>
      </w:r>
      <w:r>
        <w:t>также с 81.</w:t>
      </w:r>
    </w:p>
  </w:footnote>
  <w:footnote w:id="84">
    <w:p w:rsidR="00B275C1" w:rsidRDefault="00B275C1" w:rsidP="004F0F95">
      <w:pPr>
        <w:pStyle w:val="FootnoteText"/>
        <w:ind w:left="-1134" w:right="-1136"/>
        <w:jc w:val="both"/>
      </w:pPr>
      <w:r>
        <w:rPr>
          <w:rStyle w:val="FootnoteReference"/>
        </w:rPr>
        <w:footnoteRef/>
      </w:r>
      <w:r w:rsidRPr="005317B2">
        <w:t xml:space="preserve">Качалин  К. США и ЕС загнали Боснию и Герцеговину в тупик // Международная жизнь - [Электронный ресурс] - Режим доступа: </w:t>
      </w:r>
      <w:hyperlink r:id="rId31" w:history="1">
        <w:r w:rsidRPr="00463110">
          <w:rPr>
            <w:rStyle w:val="Hyperlink"/>
          </w:rPr>
          <w:t>https://interaffairs.ru/news/show/11315</w:t>
        </w:r>
      </w:hyperlink>
    </w:p>
  </w:footnote>
  <w:footnote w:id="85">
    <w:p w:rsidR="00B275C1" w:rsidRPr="004859F2" w:rsidRDefault="00B275C1" w:rsidP="004F0F95">
      <w:pPr>
        <w:pStyle w:val="FootnoteText"/>
        <w:ind w:left="-1134" w:right="-1136"/>
        <w:jc w:val="both"/>
        <w:rPr>
          <w:lang w:val="en-US"/>
        </w:rPr>
      </w:pPr>
      <w:r>
        <w:rPr>
          <w:rStyle w:val="FootnoteReference"/>
        </w:rPr>
        <w:footnoteRef/>
      </w:r>
      <w:hyperlink r:id="rId32" w:history="1">
        <w:r w:rsidRPr="004859F2">
          <w:rPr>
            <w:rStyle w:val="Hyperlink"/>
            <w:lang w:val="en-US"/>
          </w:rPr>
          <w:t>http://www.transparency.org/cpi2015</w:t>
        </w:r>
      </w:hyperlink>
    </w:p>
  </w:footnote>
  <w:footnote w:id="86">
    <w:p w:rsidR="00B275C1" w:rsidRPr="002619AA" w:rsidRDefault="00B275C1" w:rsidP="004F0F95">
      <w:pPr>
        <w:pStyle w:val="FootnoteText"/>
        <w:ind w:left="-1134" w:right="-1136"/>
        <w:jc w:val="both"/>
        <w:rPr>
          <w:lang w:val="en-US"/>
        </w:rPr>
      </w:pPr>
      <w:r>
        <w:rPr>
          <w:rStyle w:val="FootnoteReference"/>
        </w:rPr>
        <w:footnoteRef/>
      </w:r>
      <w:r>
        <w:rPr>
          <w:lang w:val="en-US"/>
        </w:rPr>
        <w:t xml:space="preserve">Armakolas </w:t>
      </w:r>
      <w:r w:rsidRPr="00CA74D8">
        <w:rPr>
          <w:lang w:val="en-US"/>
        </w:rPr>
        <w:t>I. NATO and the Western Balkans-</w:t>
      </w:r>
      <w:r w:rsidRPr="0029240C">
        <w:rPr>
          <w:lang w:val="en-US"/>
        </w:rPr>
        <w:t xml:space="preserve"> New Strategic Concept, Old Challenges,  Hellenic Cen</w:t>
      </w:r>
      <w:r>
        <w:rPr>
          <w:lang w:val="en-US"/>
        </w:rPr>
        <w:t>ter for European Studies (EKEM), Athens,</w:t>
      </w:r>
      <w:r w:rsidRPr="0029240C">
        <w:rPr>
          <w:lang w:val="en-US"/>
        </w:rPr>
        <w:t xml:space="preserve"> (2010</w:t>
      </w:r>
      <w:r>
        <w:rPr>
          <w:lang w:val="en-US"/>
        </w:rPr>
        <w:t xml:space="preserve">), </w:t>
      </w:r>
      <w:r>
        <w:t>С</w:t>
      </w:r>
      <w:r w:rsidRPr="0013591B">
        <w:rPr>
          <w:lang w:val="en-US"/>
        </w:rPr>
        <w:t xml:space="preserve">. 7. </w:t>
      </w:r>
      <w:r w:rsidRPr="002619AA">
        <w:rPr>
          <w:lang w:val="en-US"/>
        </w:rPr>
        <w:t>- [</w:t>
      </w:r>
      <w:r w:rsidRPr="0029240C">
        <w:t>Электронный</w:t>
      </w:r>
      <w:r w:rsidRPr="00B71296">
        <w:rPr>
          <w:lang w:val="en-US"/>
        </w:rPr>
        <w:t xml:space="preserve"> </w:t>
      </w:r>
      <w:r w:rsidRPr="0029240C">
        <w:t>ресурс</w:t>
      </w:r>
      <w:r w:rsidRPr="002619AA">
        <w:rPr>
          <w:lang w:val="en-US"/>
        </w:rPr>
        <w:t xml:space="preserve">] - </w:t>
      </w:r>
      <w:r w:rsidRPr="0029240C">
        <w:t>Режим</w:t>
      </w:r>
      <w:r w:rsidRPr="00B71296">
        <w:rPr>
          <w:lang w:val="en-US"/>
        </w:rPr>
        <w:t xml:space="preserve"> </w:t>
      </w:r>
      <w:r w:rsidRPr="0029240C">
        <w:t>доступа</w:t>
      </w:r>
      <w:r w:rsidRPr="002619AA">
        <w:rPr>
          <w:lang w:val="en-US"/>
        </w:rPr>
        <w:t xml:space="preserve">: </w:t>
      </w:r>
      <w:hyperlink r:id="rId33" w:history="1">
        <w:r w:rsidRPr="00CA74D8">
          <w:rPr>
            <w:rStyle w:val="Hyperlink"/>
            <w:lang w:val="en-US"/>
          </w:rPr>
          <w:t>http</w:t>
        </w:r>
        <w:r w:rsidRPr="002619AA">
          <w:rPr>
            <w:rStyle w:val="Hyperlink"/>
            <w:lang w:val="en-US"/>
          </w:rPr>
          <w:t>://</w:t>
        </w:r>
        <w:r w:rsidRPr="00CA74D8">
          <w:rPr>
            <w:rStyle w:val="Hyperlink"/>
            <w:lang w:val="en-US"/>
          </w:rPr>
          <w:t>www</w:t>
        </w:r>
        <w:r w:rsidRPr="002619AA">
          <w:rPr>
            <w:rStyle w:val="Hyperlink"/>
            <w:lang w:val="en-US"/>
          </w:rPr>
          <w:t>.</w:t>
        </w:r>
        <w:r w:rsidRPr="00CA74D8">
          <w:rPr>
            <w:rStyle w:val="Hyperlink"/>
            <w:lang w:val="en-US"/>
          </w:rPr>
          <w:t>academia</w:t>
        </w:r>
        <w:r w:rsidRPr="002619AA">
          <w:rPr>
            <w:rStyle w:val="Hyperlink"/>
            <w:lang w:val="en-US"/>
          </w:rPr>
          <w:t>.</w:t>
        </w:r>
        <w:r w:rsidRPr="00CA74D8">
          <w:rPr>
            <w:rStyle w:val="Hyperlink"/>
            <w:lang w:val="en-US"/>
          </w:rPr>
          <w:t>edu</w:t>
        </w:r>
        <w:r w:rsidRPr="002619AA">
          <w:rPr>
            <w:rStyle w:val="Hyperlink"/>
            <w:lang w:val="en-US"/>
          </w:rPr>
          <w:t>/3164313/</w:t>
        </w:r>
        <w:r w:rsidRPr="00CA74D8">
          <w:rPr>
            <w:rStyle w:val="Hyperlink"/>
            <w:lang w:val="en-US"/>
          </w:rPr>
          <w:t>NATO</w:t>
        </w:r>
        <w:r w:rsidRPr="002619AA">
          <w:rPr>
            <w:rStyle w:val="Hyperlink"/>
            <w:lang w:val="en-US"/>
          </w:rPr>
          <w:t>_</w:t>
        </w:r>
        <w:r w:rsidRPr="00CA74D8">
          <w:rPr>
            <w:rStyle w:val="Hyperlink"/>
            <w:lang w:val="en-US"/>
          </w:rPr>
          <w:t>and</w:t>
        </w:r>
        <w:r w:rsidRPr="002619AA">
          <w:rPr>
            <w:rStyle w:val="Hyperlink"/>
            <w:lang w:val="en-US"/>
          </w:rPr>
          <w:t>_</w:t>
        </w:r>
        <w:r w:rsidRPr="00CA74D8">
          <w:rPr>
            <w:rStyle w:val="Hyperlink"/>
            <w:lang w:val="en-US"/>
          </w:rPr>
          <w:t>the</w:t>
        </w:r>
        <w:r w:rsidRPr="002619AA">
          <w:rPr>
            <w:rStyle w:val="Hyperlink"/>
            <w:lang w:val="en-US"/>
          </w:rPr>
          <w:t>_</w:t>
        </w:r>
        <w:r w:rsidRPr="00CA74D8">
          <w:rPr>
            <w:rStyle w:val="Hyperlink"/>
            <w:lang w:val="en-US"/>
          </w:rPr>
          <w:t>Western</w:t>
        </w:r>
        <w:r w:rsidRPr="002619AA">
          <w:rPr>
            <w:rStyle w:val="Hyperlink"/>
            <w:lang w:val="en-US"/>
          </w:rPr>
          <w:t>_</w:t>
        </w:r>
        <w:r w:rsidRPr="00CA74D8">
          <w:rPr>
            <w:rStyle w:val="Hyperlink"/>
            <w:lang w:val="en-US"/>
          </w:rPr>
          <w:t>Balkans</w:t>
        </w:r>
        <w:r w:rsidRPr="002619AA">
          <w:rPr>
            <w:rStyle w:val="Hyperlink"/>
            <w:lang w:val="en-US"/>
          </w:rPr>
          <w:t>_</w:t>
        </w:r>
        <w:r w:rsidRPr="00CA74D8">
          <w:rPr>
            <w:rStyle w:val="Hyperlink"/>
            <w:lang w:val="en-US"/>
          </w:rPr>
          <w:t>New</w:t>
        </w:r>
        <w:r w:rsidRPr="002619AA">
          <w:rPr>
            <w:rStyle w:val="Hyperlink"/>
            <w:lang w:val="en-US"/>
          </w:rPr>
          <w:t>_</w:t>
        </w:r>
        <w:r w:rsidRPr="00CA74D8">
          <w:rPr>
            <w:rStyle w:val="Hyperlink"/>
            <w:lang w:val="en-US"/>
          </w:rPr>
          <w:t>Strategic</w:t>
        </w:r>
        <w:r w:rsidRPr="002619AA">
          <w:rPr>
            <w:rStyle w:val="Hyperlink"/>
            <w:lang w:val="en-US"/>
          </w:rPr>
          <w:t>_</w:t>
        </w:r>
        <w:r w:rsidRPr="00CA74D8">
          <w:rPr>
            <w:rStyle w:val="Hyperlink"/>
            <w:lang w:val="en-US"/>
          </w:rPr>
          <w:t>Concept</w:t>
        </w:r>
        <w:r w:rsidRPr="002619AA">
          <w:rPr>
            <w:rStyle w:val="Hyperlink"/>
            <w:lang w:val="en-US"/>
          </w:rPr>
          <w:t>_</w:t>
        </w:r>
        <w:r w:rsidRPr="00CA74D8">
          <w:rPr>
            <w:rStyle w:val="Hyperlink"/>
            <w:lang w:val="en-US"/>
          </w:rPr>
          <w:t>Old</w:t>
        </w:r>
        <w:r w:rsidRPr="002619AA">
          <w:rPr>
            <w:rStyle w:val="Hyperlink"/>
            <w:lang w:val="en-US"/>
          </w:rPr>
          <w:t>_</w:t>
        </w:r>
        <w:r w:rsidRPr="00CA74D8">
          <w:rPr>
            <w:rStyle w:val="Hyperlink"/>
            <w:lang w:val="en-US"/>
          </w:rPr>
          <w:t>Challenges</w:t>
        </w:r>
      </w:hyperlink>
    </w:p>
  </w:footnote>
  <w:footnote w:id="87">
    <w:p w:rsidR="00B275C1" w:rsidRPr="0022018F" w:rsidRDefault="00B275C1" w:rsidP="004F0F95">
      <w:pPr>
        <w:pStyle w:val="FootnoteText"/>
        <w:ind w:left="-1134" w:right="-1136"/>
        <w:jc w:val="both"/>
      </w:pPr>
      <w:r>
        <w:rPr>
          <w:rStyle w:val="FootnoteReference"/>
        </w:rPr>
        <w:footnoteRef/>
      </w:r>
      <w:r>
        <w:t xml:space="preserve">информация о военных реформах в армии БиГ в сайте </w:t>
      </w:r>
      <w:hyperlink r:id="rId34" w:history="1">
        <w:r w:rsidRPr="00463110">
          <w:rPr>
            <w:rStyle w:val="Hyperlink"/>
            <w:lang w:val="en-US"/>
          </w:rPr>
          <w:t>http</w:t>
        </w:r>
        <w:r w:rsidRPr="00463110">
          <w:rPr>
            <w:rStyle w:val="Hyperlink"/>
          </w:rPr>
          <w:t>://</w:t>
        </w:r>
        <w:r w:rsidRPr="00463110">
          <w:rPr>
            <w:rStyle w:val="Hyperlink"/>
            <w:lang w:val="en-US"/>
          </w:rPr>
          <w:t>intbosnia</w:t>
        </w:r>
        <w:r w:rsidRPr="00463110">
          <w:rPr>
            <w:rStyle w:val="Hyperlink"/>
          </w:rPr>
          <w:t>.</w:t>
        </w:r>
        <w:r w:rsidRPr="00463110">
          <w:rPr>
            <w:rStyle w:val="Hyperlink"/>
            <w:lang w:val="en-US"/>
          </w:rPr>
          <w:t>wordpress</w:t>
        </w:r>
        <w:r w:rsidRPr="00463110">
          <w:rPr>
            <w:rStyle w:val="Hyperlink"/>
          </w:rPr>
          <w:t>.</w:t>
        </w:r>
        <w:r w:rsidRPr="00463110">
          <w:rPr>
            <w:rStyle w:val="Hyperlink"/>
            <w:lang w:val="en-US"/>
          </w:rPr>
          <w:t>com</w:t>
        </w:r>
        <w:r w:rsidRPr="00463110">
          <w:rPr>
            <w:rStyle w:val="Hyperlink"/>
          </w:rPr>
          <w:t>/</w:t>
        </w:r>
      </w:hyperlink>
    </w:p>
  </w:footnote>
  <w:footnote w:id="88">
    <w:p w:rsidR="00B275C1" w:rsidRPr="0022018F" w:rsidRDefault="00B275C1" w:rsidP="004F0F95">
      <w:pPr>
        <w:pStyle w:val="FootnoteText"/>
        <w:ind w:left="-1134" w:right="-1136"/>
        <w:jc w:val="both"/>
      </w:pPr>
      <w:r>
        <w:rPr>
          <w:rStyle w:val="FootnoteReference"/>
        </w:rPr>
        <w:footnoteRef/>
      </w:r>
      <w:hyperlink r:id="rId35" w:history="1">
        <w:r w:rsidRPr="00DF606D">
          <w:rPr>
            <w:rStyle w:val="Hyperlink"/>
          </w:rPr>
          <w:t>http://www.blic.rs/vesti/politika/bosna-u-nato-samo-ako-u-njega-ude-srbija/vb6vyzj</w:t>
        </w:r>
      </w:hyperlink>
      <w:hyperlink r:id="rId36" w:history="1"/>
    </w:p>
  </w:footnote>
  <w:footnote w:id="89">
    <w:p w:rsidR="00B275C1" w:rsidRDefault="00B275C1" w:rsidP="004F0F95">
      <w:pPr>
        <w:pStyle w:val="FootnoteText"/>
        <w:ind w:left="-1134" w:right="-1136"/>
        <w:jc w:val="both"/>
      </w:pPr>
      <w:r>
        <w:rPr>
          <w:rStyle w:val="FootnoteReference"/>
        </w:rPr>
        <w:footnoteRef/>
      </w:r>
      <w:r w:rsidRPr="007C1A58">
        <w:t xml:space="preserve">Согласно опросам общественного мнения, в конце 2009 года 75% сербов не хотели вступать в организацию, </w:t>
      </w:r>
      <w:r>
        <w:t>которая бомбила их в 1994 году</w:t>
      </w:r>
      <w:r w:rsidRPr="00F06642">
        <w:t xml:space="preserve"> Понамарева Е. Дейтон: ловушки и дилеммы Мирного соглашения. // Международная жизнь - [Электр</w:t>
      </w:r>
      <w:r>
        <w:t xml:space="preserve">онный ресурс] - Режим доступа: </w:t>
      </w:r>
      <w:hyperlink r:id="rId37" w:history="1">
        <w:r w:rsidRPr="00A1709C">
          <w:rPr>
            <w:rStyle w:val="Hyperlink"/>
          </w:rPr>
          <w:t>https://interaffairs.ru/jauthor/material/403</w:t>
        </w:r>
      </w:hyperlink>
    </w:p>
  </w:footnote>
  <w:footnote w:id="90">
    <w:p w:rsidR="00B275C1" w:rsidRDefault="00B275C1" w:rsidP="004F0F95">
      <w:pPr>
        <w:pStyle w:val="FootnoteText"/>
        <w:ind w:left="-1134" w:right="-1136"/>
        <w:jc w:val="both"/>
      </w:pPr>
      <w:r>
        <w:rPr>
          <w:rStyle w:val="FootnoteReference"/>
        </w:rPr>
        <w:footnoteRef/>
      </w:r>
      <w:r>
        <w:t xml:space="preserve">Пивоваренко А. </w:t>
      </w:r>
      <w:r w:rsidRPr="00773976">
        <w:t xml:space="preserve">О заявке на вступление в ЕС Боснии и Герцеговины, </w:t>
      </w:r>
      <w:r>
        <w:t xml:space="preserve">Российский совет по международным делам. </w:t>
      </w:r>
      <w:r w:rsidRPr="004A5E74">
        <w:t>[Электр</w:t>
      </w:r>
      <w:r>
        <w:t>онный ресурс] - Режим доступа</w:t>
      </w:r>
      <w:r w:rsidRPr="00C327A1">
        <w:t>:</w:t>
      </w:r>
      <w:hyperlink r:id="rId38" w:history="1">
        <w:r w:rsidRPr="00463110">
          <w:rPr>
            <w:rStyle w:val="Hyperlink"/>
          </w:rPr>
          <w:t>http://russiancouncil.ru/inner/?id_4=7291#top-content</w:t>
        </w:r>
      </w:hyperlink>
    </w:p>
  </w:footnote>
  <w:footnote w:id="91">
    <w:p w:rsidR="00B275C1" w:rsidRPr="007272A7" w:rsidRDefault="00B275C1" w:rsidP="004F0F95">
      <w:pPr>
        <w:pStyle w:val="FootnoteText"/>
        <w:ind w:left="-1134" w:right="-1136"/>
        <w:jc w:val="both"/>
      </w:pPr>
      <w:r>
        <w:rPr>
          <w:rStyle w:val="FootnoteReference"/>
        </w:rPr>
        <w:footnoteRef/>
      </w:r>
      <w:r>
        <w:t xml:space="preserve">также с </w:t>
      </w:r>
      <w:r w:rsidRPr="00604C4A">
        <w:t>89</w:t>
      </w:r>
      <w:r>
        <w:t>.</w:t>
      </w:r>
    </w:p>
  </w:footnote>
  <w:footnote w:id="92">
    <w:p w:rsidR="00B275C1" w:rsidRPr="00E11479" w:rsidRDefault="00B275C1" w:rsidP="004F0F95">
      <w:pPr>
        <w:pStyle w:val="FootnoteText"/>
        <w:ind w:left="-1134" w:right="-1136"/>
        <w:jc w:val="both"/>
      </w:pPr>
      <w:r>
        <w:rPr>
          <w:rStyle w:val="FootnoteReference"/>
        </w:rPr>
        <w:footnoteRef/>
      </w:r>
      <w:r>
        <w:t>Граждане БиГ считают</w:t>
      </w:r>
      <w:r w:rsidRPr="009460FA">
        <w:t xml:space="preserve">, </w:t>
      </w:r>
      <w:r>
        <w:t xml:space="preserve">что институт президентства (всегда представлен сербом, хорватом и босняком), ущемляет права других национальностей Боснии. </w:t>
      </w:r>
    </w:p>
    <w:p w:rsidR="00B275C1" w:rsidRPr="00DF0CAF" w:rsidRDefault="00B275C1" w:rsidP="004F0F95">
      <w:pPr>
        <w:pStyle w:val="FootnoteText"/>
        <w:ind w:left="-1134" w:right="-1136"/>
        <w:jc w:val="both"/>
      </w:pPr>
      <w:r>
        <w:t>Арбатова</w:t>
      </w:r>
      <w:r w:rsidRPr="003E0C27">
        <w:t xml:space="preserve"> Н.К, КокеевА.М</w:t>
      </w:r>
      <w:r w:rsidRPr="002A59DF">
        <w:t xml:space="preserve">. </w:t>
      </w:r>
      <w:r>
        <w:t>Кризис ЕС и перспективы европейской интеграции (политические аспекты)</w:t>
      </w:r>
      <w:r w:rsidRPr="002A59DF">
        <w:t xml:space="preserve">. </w:t>
      </w:r>
      <w:r>
        <w:t>М</w:t>
      </w:r>
      <w:r w:rsidRPr="002A59DF">
        <w:t>.,</w:t>
      </w:r>
      <w:r>
        <w:t>ИМЭМО РАН 2013. С</w:t>
      </w:r>
      <w:r w:rsidRPr="00DF0CAF">
        <w:t xml:space="preserve">. 44. </w:t>
      </w:r>
      <w:r w:rsidRPr="004A5E74">
        <w:t>[Электронный ресурс] - Режим доступа:</w:t>
      </w:r>
      <w:hyperlink r:id="rId39" w:history="1">
        <w:r w:rsidRPr="00685409">
          <w:rPr>
            <w:rStyle w:val="Hyperlink"/>
            <w:lang w:val="en-US"/>
          </w:rPr>
          <w:t>http</w:t>
        </w:r>
        <w:r w:rsidRPr="00DF0CAF">
          <w:rPr>
            <w:rStyle w:val="Hyperlink"/>
          </w:rPr>
          <w:t>://</w:t>
        </w:r>
        <w:r w:rsidRPr="00685409">
          <w:rPr>
            <w:rStyle w:val="Hyperlink"/>
            <w:lang w:val="en-US"/>
          </w:rPr>
          <w:t>www</w:t>
        </w:r>
        <w:r w:rsidRPr="00DF0CAF">
          <w:rPr>
            <w:rStyle w:val="Hyperlink"/>
          </w:rPr>
          <w:t>.</w:t>
        </w:r>
        <w:r w:rsidRPr="00685409">
          <w:rPr>
            <w:rStyle w:val="Hyperlink"/>
            <w:lang w:val="en-US"/>
          </w:rPr>
          <w:t>imemo</w:t>
        </w:r>
        <w:r w:rsidRPr="00DF0CAF">
          <w:rPr>
            <w:rStyle w:val="Hyperlink"/>
          </w:rPr>
          <w:t>.</w:t>
        </w:r>
        <w:r w:rsidRPr="00685409">
          <w:rPr>
            <w:rStyle w:val="Hyperlink"/>
            <w:lang w:val="en-US"/>
          </w:rPr>
          <w:t>ru</w:t>
        </w:r>
        <w:r w:rsidRPr="00DF0CAF">
          <w:rPr>
            <w:rStyle w:val="Hyperlink"/>
          </w:rPr>
          <w:t>/</w:t>
        </w:r>
        <w:r w:rsidRPr="00685409">
          <w:rPr>
            <w:rStyle w:val="Hyperlink"/>
            <w:lang w:val="en-US"/>
          </w:rPr>
          <w:t>files</w:t>
        </w:r>
        <w:r w:rsidRPr="00DF0CAF">
          <w:rPr>
            <w:rStyle w:val="Hyperlink"/>
          </w:rPr>
          <w:t>/</w:t>
        </w:r>
        <w:r w:rsidRPr="00685409">
          <w:rPr>
            <w:rStyle w:val="Hyperlink"/>
            <w:lang w:val="en-US"/>
          </w:rPr>
          <w:t>File</w:t>
        </w:r>
        <w:r w:rsidRPr="00DF0CAF">
          <w:rPr>
            <w:rStyle w:val="Hyperlink"/>
          </w:rPr>
          <w:t>/</w:t>
        </w:r>
        <w:r w:rsidRPr="00685409">
          <w:rPr>
            <w:rStyle w:val="Hyperlink"/>
            <w:lang w:val="en-US"/>
          </w:rPr>
          <w:t>ru</w:t>
        </w:r>
        <w:r w:rsidRPr="00DF0CAF">
          <w:rPr>
            <w:rStyle w:val="Hyperlink"/>
          </w:rPr>
          <w:t>/</w:t>
        </w:r>
        <w:r w:rsidRPr="00685409">
          <w:rPr>
            <w:rStyle w:val="Hyperlink"/>
            <w:lang w:val="en-US"/>
          </w:rPr>
          <w:t>publ</w:t>
        </w:r>
        <w:r w:rsidRPr="00DF0CAF">
          <w:rPr>
            <w:rStyle w:val="Hyperlink"/>
          </w:rPr>
          <w:t>/2013/13036.</w:t>
        </w:r>
        <w:r w:rsidRPr="00685409">
          <w:rPr>
            <w:rStyle w:val="Hyperlink"/>
            <w:lang w:val="en-US"/>
          </w:rPr>
          <w:t>pdf</w:t>
        </w:r>
      </w:hyperlink>
    </w:p>
  </w:footnote>
  <w:footnote w:id="93">
    <w:p w:rsidR="00B275C1" w:rsidRPr="00AE2BC5" w:rsidRDefault="00B275C1" w:rsidP="004F0F95">
      <w:pPr>
        <w:pStyle w:val="FootnoteText"/>
        <w:ind w:left="-1134" w:right="-1136"/>
        <w:jc w:val="both"/>
      </w:pPr>
      <w:r>
        <w:rPr>
          <w:rStyle w:val="FootnoteReference"/>
        </w:rPr>
        <w:footnoteRef/>
      </w:r>
      <w:r>
        <w:t>Одинаковую стратегию для политики мирового сообщества предлагает и</w:t>
      </w:r>
      <w:r w:rsidRPr="001479C4">
        <w:t xml:space="preserve"> Европейская инициатива стабильности</w:t>
      </w:r>
      <w:r>
        <w:t xml:space="preserve">  (</w:t>
      </w:r>
      <w:r w:rsidRPr="001479C4">
        <w:t>EuropeanStabilityInitiative</w:t>
      </w:r>
      <w:r>
        <w:t>). Главная разница Европейской инициативы стабильности состоит в том</w:t>
      </w:r>
      <w:r w:rsidRPr="001479C4">
        <w:t xml:space="preserve">, </w:t>
      </w:r>
      <w:r>
        <w:t>что она предлагает быструю интеграцию БиГ в ЕС</w:t>
      </w:r>
      <w:r w:rsidRPr="001479C4">
        <w:t>,</w:t>
      </w:r>
      <w:r>
        <w:t xml:space="preserve"> немедленное прекращение политики вмешательства мирового сообщества и закрытие </w:t>
      </w:r>
      <w:r w:rsidRPr="001479C4">
        <w:t>офиса Высокого представителя</w:t>
      </w:r>
      <w:r>
        <w:t xml:space="preserve"> (</w:t>
      </w:r>
      <w:r>
        <w:rPr>
          <w:lang w:val="en-US"/>
        </w:rPr>
        <w:t>OHR</w:t>
      </w:r>
      <w:r w:rsidRPr="00803073">
        <w:t>).</w:t>
      </w:r>
    </w:p>
  </w:footnote>
  <w:footnote w:id="94">
    <w:p w:rsidR="00B275C1" w:rsidRDefault="00B275C1" w:rsidP="004F0F95">
      <w:pPr>
        <w:pStyle w:val="FootnoteText"/>
        <w:ind w:left="-1134" w:right="-1136"/>
        <w:jc w:val="both"/>
      </w:pPr>
      <w:r>
        <w:rPr>
          <w:rStyle w:val="FootnoteReference"/>
        </w:rPr>
        <w:footnoteRef/>
      </w:r>
      <w:r w:rsidRPr="0035781A">
        <w:t>Ян Э. Спорные политические вопросы с точки зрения современной истории. М., 2014. С</w:t>
      </w:r>
      <w:r>
        <w:t>. 186.</w:t>
      </w:r>
    </w:p>
  </w:footnote>
  <w:footnote w:id="95">
    <w:p w:rsidR="00B275C1" w:rsidRPr="002A15FD" w:rsidRDefault="00B275C1" w:rsidP="004F0F95">
      <w:pPr>
        <w:pStyle w:val="FootnoteText"/>
        <w:ind w:left="-1134" w:right="-1136"/>
        <w:jc w:val="both"/>
      </w:pPr>
      <w:r>
        <w:rPr>
          <w:rStyle w:val="FootnoteReference"/>
        </w:rPr>
        <w:footnoteRef/>
      </w:r>
      <w:r>
        <w:t>Пономарева Е. Новые государства на Балканах. М.</w:t>
      </w:r>
      <w:r w:rsidRPr="002A15FD">
        <w:t xml:space="preserve">: </w:t>
      </w:r>
      <w:r>
        <w:t>МГИМО (У). 2010. С. 73.</w:t>
      </w:r>
    </w:p>
  </w:footnote>
  <w:footnote w:id="96">
    <w:p w:rsidR="00B275C1" w:rsidRDefault="00B275C1" w:rsidP="004F0F95">
      <w:pPr>
        <w:pStyle w:val="FootnoteText"/>
        <w:ind w:left="-1134" w:right="-1136"/>
        <w:jc w:val="both"/>
      </w:pPr>
      <w:r>
        <w:rPr>
          <w:rStyle w:val="FootnoteReference"/>
        </w:rPr>
        <w:footnoteRef/>
      </w:r>
      <w:r w:rsidRPr="00474E4E">
        <w:t>Ян Э. Спорные политические вопросы с точки зрения современной истории. М., 2014. С.</w:t>
      </w:r>
      <w:r>
        <w:t xml:space="preserve"> 193.</w:t>
      </w:r>
    </w:p>
  </w:footnote>
  <w:footnote w:id="97">
    <w:p w:rsidR="00B275C1" w:rsidRDefault="00B275C1" w:rsidP="004F0F95">
      <w:pPr>
        <w:pStyle w:val="FootnoteText"/>
        <w:ind w:left="-1134" w:right="-1136"/>
        <w:jc w:val="both"/>
      </w:pPr>
      <w:r>
        <w:rPr>
          <w:rStyle w:val="FootnoteReference"/>
        </w:rPr>
        <w:footnoteRef/>
      </w:r>
      <w:r w:rsidRPr="00DC6B7D">
        <w:t xml:space="preserve">Арбатова Н.К,  </w:t>
      </w:r>
      <w:r>
        <w:t>Кокеев</w:t>
      </w:r>
      <w:r w:rsidRPr="00DC6B7D">
        <w:t xml:space="preserve"> А.М. </w:t>
      </w:r>
      <w:r w:rsidRPr="00EB17A2">
        <w:t xml:space="preserve"> Кризис ЕС и перспективы европейской интеграции (политические аспекты). </w:t>
      </w:r>
      <w:r>
        <w:t xml:space="preserve">М.: ИМЭМО РАН 2013. С. 45. - </w:t>
      </w:r>
      <w:r w:rsidRPr="004A5E74">
        <w:t>[Электронный ресурс] - Режим доступа:</w:t>
      </w:r>
      <w:hyperlink r:id="rId40" w:history="1">
        <w:r w:rsidRPr="00EB17A2">
          <w:rPr>
            <w:rStyle w:val="Hyperlink"/>
          </w:rPr>
          <w:t>http://www.imemo.ru/files/File/ru/publ/2013/13036.pdf</w:t>
        </w:r>
      </w:hyperlink>
    </w:p>
  </w:footnote>
  <w:footnote w:id="98">
    <w:p w:rsidR="00B275C1" w:rsidRPr="00283D91" w:rsidRDefault="00B275C1" w:rsidP="004F0F95">
      <w:pPr>
        <w:pStyle w:val="FootnoteText"/>
        <w:ind w:left="-1134" w:right="-1136"/>
        <w:jc w:val="both"/>
      </w:pPr>
      <w:r>
        <w:rPr>
          <w:rStyle w:val="FootnoteReference"/>
        </w:rPr>
        <w:footnoteRef/>
      </w:r>
      <w:r>
        <w:t xml:space="preserve">Ян </w:t>
      </w:r>
      <w:r w:rsidRPr="00977344">
        <w:t>Э. Спорные политические вопросы с точки зрения совре</w:t>
      </w:r>
      <w:r>
        <w:t>менной истории. М.: 2014. С. 19</w:t>
      </w:r>
      <w:r w:rsidRPr="00283D91">
        <w:t>7</w:t>
      </w:r>
      <w:r w:rsidRPr="00977344">
        <w:t>.</w:t>
      </w:r>
    </w:p>
  </w:footnote>
  <w:footnote w:id="99">
    <w:p w:rsidR="00B275C1" w:rsidRPr="005C7DB7" w:rsidRDefault="00B275C1" w:rsidP="004F0F95">
      <w:pPr>
        <w:pStyle w:val="FootnoteText"/>
        <w:ind w:left="-1134" w:right="-1136"/>
        <w:jc w:val="both"/>
      </w:pPr>
      <w:r>
        <w:rPr>
          <w:rStyle w:val="FootnoteReference"/>
        </w:rPr>
        <w:footnoteRef/>
      </w:r>
      <w:r>
        <w:t>Пономарева Е. Новые государства на Балканах. М</w:t>
      </w:r>
      <w:r w:rsidRPr="00283D91">
        <w:t>.:</w:t>
      </w:r>
      <w:r>
        <w:t xml:space="preserve"> МГИМО (У). 2010. С. 92.</w:t>
      </w:r>
    </w:p>
  </w:footnote>
  <w:footnote w:id="100">
    <w:p w:rsidR="00B275C1" w:rsidRDefault="00B275C1" w:rsidP="004F0F95">
      <w:pPr>
        <w:pStyle w:val="FootnoteText"/>
        <w:ind w:left="-1134" w:right="-1136"/>
        <w:jc w:val="both"/>
      </w:pPr>
      <w:r>
        <w:rPr>
          <w:rStyle w:val="FootnoteReference"/>
        </w:rPr>
        <w:footnoteRef/>
      </w:r>
      <w:r w:rsidRPr="00FC00F7">
        <w:t>Ян Э. Спорные политические вопросы с точки зрения современной истории. М., 2014. С. 183.</w:t>
      </w:r>
    </w:p>
  </w:footnote>
  <w:footnote w:id="101">
    <w:p w:rsidR="00B275C1" w:rsidRPr="004859F2" w:rsidRDefault="00B275C1" w:rsidP="004F0F95">
      <w:pPr>
        <w:pStyle w:val="FootnoteText"/>
        <w:ind w:left="-1134" w:right="-1136"/>
        <w:jc w:val="both"/>
        <w:rPr>
          <w:lang w:val="en-US"/>
        </w:rPr>
      </w:pPr>
      <w:r>
        <w:rPr>
          <w:rStyle w:val="FootnoteReference"/>
        </w:rPr>
        <w:footnoteRef/>
      </w:r>
      <w:r>
        <w:t>Различия</w:t>
      </w:r>
      <w:r w:rsidRPr="00FC00F7">
        <w:t xml:space="preserve"> между тремя языками анализирует H</w:t>
      </w:r>
      <w:r>
        <w:rPr>
          <w:lang w:val="en-US"/>
        </w:rPr>
        <w:t>allilovi</w:t>
      </w:r>
      <w:r w:rsidRPr="001A7D2E">
        <w:t xml:space="preserve">ć </w:t>
      </w:r>
      <w:r>
        <w:t>S.</w:t>
      </w:r>
      <w:r w:rsidRPr="00FC00F7">
        <w:t>, Das</w:t>
      </w:r>
      <w:r>
        <w:t xml:space="preserve"> </w:t>
      </w:r>
      <w:r w:rsidRPr="00FC00F7">
        <w:t xml:space="preserve">Bosnische в книге: </w:t>
      </w:r>
      <w:r w:rsidRPr="007F6749">
        <w:t xml:space="preserve">Hinrichs </w:t>
      </w:r>
      <w:r w:rsidRPr="00FC00F7">
        <w:t xml:space="preserve">U. (ed.) </w:t>
      </w:r>
      <w:r w:rsidRPr="00FC00F7">
        <w:rPr>
          <w:lang w:val="en-US"/>
        </w:rPr>
        <w:t>Handbuch</w:t>
      </w:r>
      <w:r w:rsidRPr="006F28E6">
        <w:rPr>
          <w:lang w:val="en-US"/>
        </w:rPr>
        <w:t xml:space="preserve"> </w:t>
      </w:r>
      <w:r w:rsidRPr="00FC00F7">
        <w:rPr>
          <w:lang w:val="en-US"/>
        </w:rPr>
        <w:t>der</w:t>
      </w:r>
      <w:r w:rsidRPr="006F28E6">
        <w:rPr>
          <w:lang w:val="en-US"/>
        </w:rPr>
        <w:t xml:space="preserve"> </w:t>
      </w:r>
      <w:r w:rsidRPr="00FC00F7">
        <w:rPr>
          <w:lang w:val="en-US"/>
        </w:rPr>
        <w:t>S</w:t>
      </w:r>
      <w:r w:rsidRPr="006F28E6">
        <w:rPr>
          <w:lang w:val="en-US"/>
        </w:rPr>
        <w:t>ü</w:t>
      </w:r>
      <w:r w:rsidRPr="00FC00F7">
        <w:rPr>
          <w:lang w:val="en-US"/>
        </w:rPr>
        <w:t>dosteuropa</w:t>
      </w:r>
      <w:r w:rsidRPr="006F28E6">
        <w:rPr>
          <w:lang w:val="en-US"/>
        </w:rPr>
        <w:t>-</w:t>
      </w:r>
      <w:r w:rsidRPr="00FC00F7">
        <w:rPr>
          <w:lang w:val="en-US"/>
        </w:rPr>
        <w:t>Linguistik</w:t>
      </w:r>
      <w:r w:rsidRPr="006F28E6">
        <w:rPr>
          <w:lang w:val="en-US"/>
        </w:rPr>
        <w:t xml:space="preserve">, </w:t>
      </w:r>
      <w:r w:rsidRPr="00FC00F7">
        <w:rPr>
          <w:lang w:val="en-US"/>
        </w:rPr>
        <w:t>Wiesbaden</w:t>
      </w:r>
      <w:r w:rsidRPr="006F28E6">
        <w:rPr>
          <w:lang w:val="en-US"/>
        </w:rPr>
        <w:t xml:space="preserve"> 1999, </w:t>
      </w:r>
      <w:r>
        <w:t>С</w:t>
      </w:r>
      <w:r w:rsidRPr="006F28E6">
        <w:rPr>
          <w:lang w:val="en-US"/>
        </w:rPr>
        <w:t xml:space="preserve">.413-428 </w:t>
      </w:r>
      <w:r w:rsidRPr="00FC00F7">
        <w:t>и</w:t>
      </w:r>
      <w:r w:rsidRPr="006F28E6">
        <w:rPr>
          <w:lang w:val="en-US"/>
        </w:rPr>
        <w:t xml:space="preserve"> </w:t>
      </w:r>
      <w:r w:rsidRPr="00FC00F7">
        <w:rPr>
          <w:lang w:val="en-US"/>
        </w:rPr>
        <w:t>D</w:t>
      </w:r>
      <w:r>
        <w:rPr>
          <w:lang w:val="en-US"/>
        </w:rPr>
        <w:t>juri</w:t>
      </w:r>
      <w:r w:rsidRPr="006F28E6">
        <w:rPr>
          <w:lang w:val="en-US"/>
        </w:rPr>
        <w:t xml:space="preserve">ć </w:t>
      </w:r>
      <w:r w:rsidRPr="00B02F16">
        <w:rPr>
          <w:lang w:val="en-US"/>
        </w:rPr>
        <w:t>R</w:t>
      </w:r>
      <w:r w:rsidRPr="006F28E6">
        <w:rPr>
          <w:lang w:val="en-US"/>
        </w:rPr>
        <w:t xml:space="preserve">., </w:t>
      </w:r>
      <w:r w:rsidRPr="00FC00F7">
        <w:rPr>
          <w:lang w:val="en-US"/>
        </w:rPr>
        <w:t>Wozu</w:t>
      </w:r>
      <w:r w:rsidRPr="006F28E6">
        <w:rPr>
          <w:lang w:val="en-US"/>
        </w:rPr>
        <w:t xml:space="preserve"> </w:t>
      </w:r>
      <w:r>
        <w:rPr>
          <w:lang w:val="en-US"/>
        </w:rPr>
        <w:t>Bosn</w:t>
      </w:r>
      <w:r w:rsidRPr="00FC00F7">
        <w:rPr>
          <w:lang w:val="en-US"/>
        </w:rPr>
        <w:t>i</w:t>
      </w:r>
      <w:r>
        <w:rPr>
          <w:lang w:val="en-US"/>
        </w:rPr>
        <w:t>s</w:t>
      </w:r>
      <w:r w:rsidRPr="00FC00F7">
        <w:rPr>
          <w:lang w:val="en-US"/>
        </w:rPr>
        <w:t>ch</w:t>
      </w:r>
      <w:r w:rsidRPr="006F28E6">
        <w:rPr>
          <w:lang w:val="en-US"/>
        </w:rPr>
        <w:t xml:space="preserve">? </w:t>
      </w:r>
      <w:r w:rsidRPr="00FC00F7">
        <w:rPr>
          <w:lang w:val="en-US"/>
        </w:rPr>
        <w:t>Die</w:t>
      </w:r>
      <w:r w:rsidRPr="006F28E6">
        <w:rPr>
          <w:lang w:val="en-US"/>
        </w:rPr>
        <w:t xml:space="preserve"> </w:t>
      </w:r>
      <w:r w:rsidRPr="00FC00F7">
        <w:rPr>
          <w:lang w:val="en-US"/>
        </w:rPr>
        <w:t>Slawischen</w:t>
      </w:r>
      <w:r w:rsidRPr="006F28E6">
        <w:rPr>
          <w:lang w:val="en-US"/>
        </w:rPr>
        <w:t xml:space="preserve"> </w:t>
      </w:r>
      <w:r w:rsidRPr="00FC00F7">
        <w:rPr>
          <w:lang w:val="en-US"/>
        </w:rPr>
        <w:t>Sprachen</w:t>
      </w:r>
      <w:r w:rsidRPr="004859F2">
        <w:rPr>
          <w:lang w:val="en-US"/>
        </w:rPr>
        <w:t xml:space="preserve"> 56 (1998), </w:t>
      </w:r>
      <w:r>
        <w:t>С</w:t>
      </w:r>
      <w:r w:rsidRPr="004859F2">
        <w:rPr>
          <w:lang w:val="en-US"/>
        </w:rPr>
        <w:t>. 87-117</w:t>
      </w:r>
    </w:p>
  </w:footnote>
  <w:footnote w:id="102">
    <w:p w:rsidR="00B275C1" w:rsidRPr="00916311" w:rsidRDefault="00B275C1" w:rsidP="004F0F95">
      <w:pPr>
        <w:pStyle w:val="FootnoteText"/>
        <w:ind w:left="-1134" w:right="-1136"/>
        <w:jc w:val="both"/>
        <w:rPr>
          <w:lang w:val="en-US"/>
        </w:rPr>
      </w:pPr>
      <w:r>
        <w:rPr>
          <w:rStyle w:val="FootnoteReference"/>
        </w:rPr>
        <w:footnoteRef/>
      </w:r>
      <w:r>
        <w:rPr>
          <w:lang w:val="en-US"/>
        </w:rPr>
        <w:t>Armakolas I. and Vossou E.</w:t>
      </w:r>
      <w:r w:rsidRPr="00916311">
        <w:rPr>
          <w:lang w:val="en-US"/>
        </w:rPr>
        <w:t xml:space="preserve"> Transitional justice in practice: The international criminal tribunal for the former Yugoslavia and beyond, U</w:t>
      </w:r>
      <w:r>
        <w:rPr>
          <w:lang w:val="en-US"/>
        </w:rPr>
        <w:t>NISCI Discussion Papers, Nº 18</w:t>
      </w:r>
      <w:r w:rsidRPr="00916311">
        <w:rPr>
          <w:lang w:val="en-US"/>
        </w:rPr>
        <w:t xml:space="preserve">, </w:t>
      </w:r>
      <w:r>
        <w:rPr>
          <w:lang w:val="en-US"/>
        </w:rPr>
        <w:t>October 2008</w:t>
      </w:r>
      <w:r w:rsidRPr="00916311">
        <w:rPr>
          <w:lang w:val="en-US"/>
        </w:rPr>
        <w:t xml:space="preserve">  - [</w:t>
      </w:r>
      <w:r w:rsidRPr="004A5E74">
        <w:t>Электронный</w:t>
      </w:r>
      <w:r w:rsidRPr="00CF73C6">
        <w:rPr>
          <w:lang w:val="en-US"/>
        </w:rPr>
        <w:t xml:space="preserve"> </w:t>
      </w:r>
      <w:r w:rsidRPr="004A5E74">
        <w:t>ресурс</w:t>
      </w:r>
      <w:r w:rsidRPr="00916311">
        <w:rPr>
          <w:lang w:val="en-US"/>
        </w:rPr>
        <w:t xml:space="preserve">] - </w:t>
      </w:r>
      <w:r w:rsidRPr="004A5E74">
        <w:t>Режим</w:t>
      </w:r>
      <w:r w:rsidRPr="00CF73C6">
        <w:rPr>
          <w:lang w:val="en-US"/>
        </w:rPr>
        <w:t xml:space="preserve"> </w:t>
      </w:r>
      <w:r w:rsidRPr="004A5E74">
        <w:t>доступа</w:t>
      </w:r>
      <w:r w:rsidRPr="00916311">
        <w:rPr>
          <w:lang w:val="en-US"/>
        </w:rPr>
        <w:t>:</w:t>
      </w:r>
      <w:hyperlink r:id="rId41" w:history="1">
        <w:r w:rsidRPr="00916311">
          <w:rPr>
            <w:rStyle w:val="Hyperlink"/>
            <w:lang w:val="en-US"/>
          </w:rPr>
          <w:t>https://www.ucm.es/data/cont/media/www/pag-72511/UNISCI%20DP%2018%20-%20ARMAKOLAS%20AND%20VOSSOU.pdf</w:t>
        </w:r>
      </w:hyperlink>
    </w:p>
  </w:footnote>
  <w:footnote w:id="103">
    <w:p w:rsidR="00B275C1" w:rsidRDefault="00B275C1" w:rsidP="004F0F95">
      <w:pPr>
        <w:pStyle w:val="FootnoteText"/>
        <w:ind w:left="-1134" w:right="-1136"/>
        <w:jc w:val="both"/>
      </w:pPr>
      <w:r>
        <w:rPr>
          <w:rStyle w:val="FootnoteReference"/>
        </w:rPr>
        <w:footnoteRef/>
      </w:r>
      <w:r>
        <w:t>Мезяев</w:t>
      </w:r>
      <w:r w:rsidRPr="00792EB0">
        <w:t xml:space="preserve"> А. Сребреница: к 20-летию информационного мифа // Меж</w:t>
      </w:r>
      <w:r>
        <w:t xml:space="preserve">дународная жизнь - [Электронный </w:t>
      </w:r>
      <w:r w:rsidRPr="00792EB0">
        <w:t>ресурс] - Режим доступа:</w:t>
      </w:r>
      <w:hyperlink r:id="rId42" w:history="1">
        <w:r w:rsidRPr="003D556B">
          <w:rPr>
            <w:rStyle w:val="Hyperlink"/>
          </w:rPr>
          <w:t>https://interaffairs.ru/news/printable/13480</w:t>
        </w:r>
      </w:hyperlink>
    </w:p>
  </w:footnote>
  <w:footnote w:id="104">
    <w:p w:rsidR="00B275C1" w:rsidRDefault="00B275C1" w:rsidP="004F0F95">
      <w:pPr>
        <w:pStyle w:val="FootnoteText"/>
        <w:ind w:left="-1134" w:right="-1136"/>
        <w:jc w:val="both"/>
      </w:pPr>
      <w:r>
        <w:rPr>
          <w:rStyle w:val="FootnoteReference"/>
        </w:rPr>
        <w:footnoteRef/>
      </w:r>
      <w:r w:rsidRPr="00055768">
        <w:t xml:space="preserve">Мезяев </w:t>
      </w:r>
      <w:r w:rsidRPr="008918E6">
        <w:t>А. Сребреница: к 20-летию информационного мифа // Международная жизнь - [Электронный ресурс] - Режим доступа:</w:t>
      </w:r>
      <w:hyperlink r:id="rId43" w:history="1">
        <w:r w:rsidRPr="003D556B">
          <w:rPr>
            <w:rStyle w:val="Hyperlink"/>
          </w:rPr>
          <w:t>https://interaffairs.ru/news/show/13480</w:t>
        </w:r>
      </w:hyperlink>
    </w:p>
  </w:footnote>
  <w:footnote w:id="105">
    <w:p w:rsidR="00B275C1" w:rsidRDefault="00B275C1" w:rsidP="004F0F95">
      <w:pPr>
        <w:pStyle w:val="FootnoteText"/>
        <w:ind w:left="-1134" w:right="-1136"/>
        <w:jc w:val="both"/>
      </w:pPr>
      <w:r>
        <w:rPr>
          <w:rStyle w:val="FootnoteReference"/>
        </w:rPr>
        <w:footnoteRef/>
      </w:r>
      <w:r>
        <w:t>также с 102, 10</w:t>
      </w:r>
      <w:r w:rsidRPr="00604C4A">
        <w:t>2</w:t>
      </w:r>
      <w:r>
        <w:t>.</w:t>
      </w:r>
    </w:p>
  </w:footnote>
  <w:footnote w:id="106">
    <w:p w:rsidR="00B275C1" w:rsidRPr="00FE38D7" w:rsidRDefault="00B275C1" w:rsidP="004F0F95">
      <w:pPr>
        <w:pStyle w:val="FootnoteText"/>
        <w:ind w:left="-1134" w:right="-1136"/>
        <w:jc w:val="both"/>
      </w:pPr>
      <w:r>
        <w:rPr>
          <w:rStyle w:val="FootnoteReference"/>
        </w:rPr>
        <w:footnoteRef/>
      </w:r>
      <w:r>
        <w:t xml:space="preserve">Он был приговорен к 25 годам </w:t>
      </w:r>
      <w:r w:rsidRPr="00644AEF">
        <w:t>тюремного заключения</w:t>
      </w:r>
      <w:r>
        <w:t>.</w:t>
      </w:r>
    </w:p>
  </w:footnote>
  <w:footnote w:id="107">
    <w:p w:rsidR="00B275C1" w:rsidRPr="00DD4B9F" w:rsidRDefault="00B275C1" w:rsidP="004F0F95">
      <w:pPr>
        <w:pStyle w:val="FootnoteText"/>
        <w:ind w:left="-1134" w:right="-1136"/>
        <w:jc w:val="both"/>
      </w:pPr>
      <w:r>
        <w:rPr>
          <w:rStyle w:val="FootnoteReference"/>
        </w:rPr>
        <w:footnoteRef/>
      </w:r>
      <w:r>
        <w:t xml:space="preserve">Бруно Стоич был осужден </w:t>
      </w:r>
      <w:r w:rsidRPr="00644AEF">
        <w:t>на 20 лет</w:t>
      </w:r>
      <w:r>
        <w:t xml:space="preserve"> за применения насилия против </w:t>
      </w:r>
      <w:r w:rsidRPr="00D67D6A">
        <w:t>мусульманского населения</w:t>
      </w:r>
      <w:r>
        <w:t>.</w:t>
      </w:r>
    </w:p>
  </w:footnote>
  <w:footnote w:id="108">
    <w:p w:rsidR="00B275C1" w:rsidRDefault="00B275C1" w:rsidP="004F0F95">
      <w:pPr>
        <w:pStyle w:val="FootnoteText"/>
        <w:ind w:left="-1134" w:right="-1136"/>
        <w:jc w:val="both"/>
      </w:pPr>
      <w:r>
        <w:rPr>
          <w:rStyle w:val="FootnoteReference"/>
        </w:rPr>
        <w:footnoteRef/>
      </w:r>
      <w:r>
        <w:t>Также 20 лет.</w:t>
      </w:r>
    </w:p>
  </w:footnote>
  <w:footnote w:id="109">
    <w:p w:rsidR="00B275C1" w:rsidRPr="003B393A" w:rsidRDefault="00B275C1" w:rsidP="004F0F95">
      <w:pPr>
        <w:pStyle w:val="FootnoteText"/>
        <w:ind w:left="-1134" w:right="-1136"/>
        <w:jc w:val="both"/>
      </w:pPr>
      <w:r>
        <w:rPr>
          <w:rStyle w:val="FootnoteReference"/>
        </w:rPr>
        <w:footnoteRef/>
      </w:r>
      <w:r>
        <w:t>Он был осужден на 5 лет.</w:t>
      </w:r>
    </w:p>
  </w:footnote>
  <w:footnote w:id="110">
    <w:p w:rsidR="00B275C1" w:rsidRPr="0071174C" w:rsidRDefault="00B275C1" w:rsidP="004F0F95">
      <w:pPr>
        <w:pStyle w:val="FootnoteText"/>
        <w:ind w:left="-1134" w:right="-1136"/>
        <w:jc w:val="both"/>
      </w:pPr>
      <w:r>
        <w:rPr>
          <w:rStyle w:val="FootnoteReference"/>
        </w:rPr>
        <w:footnoteRef/>
      </w:r>
      <w:r>
        <w:t>Пономарева Е.Новые государства на Балканах. М</w:t>
      </w:r>
      <w:r w:rsidRPr="0071174C">
        <w:t xml:space="preserve">.: </w:t>
      </w:r>
      <w:r>
        <w:t>МГИМО (У). 2010. С. 98.</w:t>
      </w:r>
    </w:p>
  </w:footnote>
  <w:footnote w:id="111">
    <w:p w:rsidR="00B275C1" w:rsidRDefault="00B275C1" w:rsidP="004F0F95">
      <w:pPr>
        <w:pStyle w:val="FootnoteText"/>
        <w:ind w:left="-1134" w:right="-1136"/>
        <w:jc w:val="both"/>
      </w:pPr>
      <w:r>
        <w:rPr>
          <w:rStyle w:val="FootnoteReference"/>
        </w:rPr>
        <w:footnoteRef/>
      </w:r>
      <w:r w:rsidRPr="008918E6">
        <w:t>Мезяев А. «Сербский прорыв» в ООН // Международная жизнь - [Элект</w:t>
      </w:r>
      <w:r>
        <w:t xml:space="preserve">ронный ресурс] - Режим доступа: </w:t>
      </w:r>
      <w:hyperlink r:id="rId44" w:history="1">
        <w:r w:rsidRPr="003D556B">
          <w:rPr>
            <w:rStyle w:val="Hyperlink"/>
          </w:rPr>
          <w:t>https://interaffairs.ru/news/printable/9398</w:t>
        </w:r>
      </w:hyperlink>
    </w:p>
  </w:footnote>
  <w:footnote w:id="112">
    <w:p w:rsidR="00B275C1" w:rsidRDefault="00B275C1" w:rsidP="004F0F95">
      <w:pPr>
        <w:pStyle w:val="FootnoteText"/>
        <w:ind w:left="-1134" w:right="-1136"/>
        <w:jc w:val="both"/>
      </w:pPr>
      <w:r>
        <w:rPr>
          <w:rStyle w:val="FootnoteReference"/>
        </w:rPr>
        <w:footnoteRef/>
      </w:r>
      <w:r>
        <w:t>также с 1</w:t>
      </w:r>
      <w:r w:rsidRPr="00604C4A">
        <w:t>09</w:t>
      </w:r>
      <w:r>
        <w:t>.</w:t>
      </w:r>
    </w:p>
  </w:footnote>
  <w:footnote w:id="113">
    <w:p w:rsidR="00B275C1" w:rsidRPr="00A961A3" w:rsidRDefault="00B275C1" w:rsidP="004F0F95">
      <w:pPr>
        <w:pStyle w:val="FootnoteText"/>
        <w:ind w:left="-1134" w:right="-1136"/>
        <w:jc w:val="both"/>
      </w:pPr>
      <w:r>
        <w:rPr>
          <w:rStyle w:val="FootnoteReference"/>
        </w:rPr>
        <w:footnoteRef/>
      </w:r>
      <w:r>
        <w:t>также с 1</w:t>
      </w:r>
      <w:r w:rsidRPr="00604C4A">
        <w:t>09</w:t>
      </w:r>
      <w:r>
        <w:t>, 11</w:t>
      </w:r>
      <w:r w:rsidRPr="00604C4A">
        <w:t>0</w:t>
      </w:r>
      <w:r>
        <w:t>.</w:t>
      </w:r>
    </w:p>
  </w:footnote>
  <w:footnote w:id="114">
    <w:p w:rsidR="00B275C1" w:rsidRDefault="00B275C1" w:rsidP="004F0F95">
      <w:pPr>
        <w:pStyle w:val="FootnoteText"/>
        <w:ind w:left="-1134" w:right="-1136"/>
        <w:jc w:val="both"/>
      </w:pPr>
      <w:r>
        <w:rPr>
          <w:rStyle w:val="FootnoteReference"/>
        </w:rPr>
        <w:footnoteRef/>
      </w:r>
      <w:r w:rsidRPr="00503439">
        <w:t>Лукьянов Ф. Боснийское эхо // Россия в глобальной политике - [Элект</w:t>
      </w:r>
      <w:r>
        <w:t xml:space="preserve">ронный ресурс] - Режим доступа: </w:t>
      </w:r>
      <w:hyperlink r:id="rId45" w:history="1">
        <w:r w:rsidRPr="00C26B60">
          <w:rPr>
            <w:rStyle w:val="Hyperlink"/>
          </w:rPr>
          <w:t>http://www.globalaffairs.ru/redcol/n_11188</w:t>
        </w:r>
      </w:hyperlink>
    </w:p>
  </w:footnote>
  <w:footnote w:id="115">
    <w:p w:rsidR="00B275C1" w:rsidRDefault="00B275C1" w:rsidP="004F0F95">
      <w:pPr>
        <w:pStyle w:val="FootnoteText"/>
        <w:ind w:left="-1134" w:right="-1136"/>
        <w:jc w:val="both"/>
      </w:pPr>
      <w:r>
        <w:rPr>
          <w:rStyle w:val="FootnoteReference"/>
        </w:rPr>
        <w:footnoteRef/>
      </w:r>
      <w:r w:rsidRPr="00905005">
        <w:t xml:space="preserve">Адамишин А.Л. Югославская прелюдия. С чего начинались современные подходы к «мирному урегулированию»  // Россия в глобальной политике - [Электронный ресурс] - Режим доступа: </w:t>
      </w:r>
      <w:hyperlink r:id="rId46" w:history="1">
        <w:r w:rsidRPr="003801BC">
          <w:rPr>
            <w:rStyle w:val="Hyperlink"/>
          </w:rPr>
          <w:t>http://www.globalaffairs.ru/number/Yugoslavskaya-prelyudiya-16104</w:t>
        </w:r>
      </w:hyperlink>
    </w:p>
  </w:footnote>
  <w:footnote w:id="116">
    <w:p w:rsidR="00B275C1" w:rsidRPr="00285691" w:rsidRDefault="00B275C1" w:rsidP="004F0F95">
      <w:pPr>
        <w:pStyle w:val="FootnoteText"/>
        <w:ind w:left="-1134" w:right="-1136"/>
        <w:jc w:val="both"/>
      </w:pPr>
      <w:r>
        <w:rPr>
          <w:rStyle w:val="FootnoteReference"/>
        </w:rPr>
        <w:footnoteRef/>
      </w:r>
      <w:hyperlink r:id="rId47" w:history="1">
        <w:r w:rsidRPr="00DD0E3C">
          <w:rPr>
            <w:rStyle w:val="Hyperlink"/>
            <w:lang w:val="en-US"/>
          </w:rPr>
          <w:t>http</w:t>
        </w:r>
        <w:r w:rsidRPr="00285691">
          <w:rPr>
            <w:rStyle w:val="Hyperlink"/>
          </w:rPr>
          <w:t>://</w:t>
        </w:r>
        <w:r w:rsidRPr="00DD0E3C">
          <w:rPr>
            <w:rStyle w:val="Hyperlink"/>
            <w:lang w:val="en-US"/>
          </w:rPr>
          <w:t>www</w:t>
        </w:r>
        <w:r w:rsidRPr="00285691">
          <w:rPr>
            <w:rStyle w:val="Hyperlink"/>
          </w:rPr>
          <w:t>.</w:t>
        </w:r>
        <w:r w:rsidRPr="00DD0E3C">
          <w:rPr>
            <w:rStyle w:val="Hyperlink"/>
            <w:lang w:val="en-US"/>
          </w:rPr>
          <w:t>mfa</w:t>
        </w:r>
        <w:r w:rsidRPr="00285691">
          <w:rPr>
            <w:rStyle w:val="Hyperlink"/>
          </w:rPr>
          <w:t>.</w:t>
        </w:r>
        <w:r w:rsidRPr="00DD0E3C">
          <w:rPr>
            <w:rStyle w:val="Hyperlink"/>
            <w:lang w:val="en-US"/>
          </w:rPr>
          <w:t>gov</w:t>
        </w:r>
        <w:r w:rsidRPr="00285691">
          <w:rPr>
            <w:rStyle w:val="Hyperlink"/>
          </w:rPr>
          <w:t>.</w:t>
        </w:r>
        <w:r w:rsidRPr="00DD0E3C">
          <w:rPr>
            <w:rStyle w:val="Hyperlink"/>
            <w:lang w:val="en-US"/>
          </w:rPr>
          <w:t>rs</w:t>
        </w:r>
        <w:r w:rsidRPr="00285691">
          <w:rPr>
            <w:rStyle w:val="Hyperlink"/>
          </w:rPr>
          <w:t>/</w:t>
        </w:r>
        <w:r w:rsidRPr="00DD0E3C">
          <w:rPr>
            <w:rStyle w:val="Hyperlink"/>
            <w:lang w:val="en-US"/>
          </w:rPr>
          <w:t>en</w:t>
        </w:r>
        <w:r w:rsidRPr="00285691">
          <w:rPr>
            <w:rStyle w:val="Hyperlink"/>
          </w:rPr>
          <w:t>/</w:t>
        </w:r>
        <w:r w:rsidRPr="00DD0E3C">
          <w:rPr>
            <w:rStyle w:val="Hyperlink"/>
            <w:lang w:val="en-US"/>
          </w:rPr>
          <w:t>press</w:t>
        </w:r>
        <w:r w:rsidRPr="00285691">
          <w:rPr>
            <w:rStyle w:val="Hyperlink"/>
          </w:rPr>
          <w:t>-</w:t>
        </w:r>
        <w:r w:rsidRPr="00DD0E3C">
          <w:rPr>
            <w:rStyle w:val="Hyperlink"/>
            <w:lang w:val="en-US"/>
          </w:rPr>
          <w:t>service</w:t>
        </w:r>
        <w:r w:rsidRPr="00285691">
          <w:rPr>
            <w:rStyle w:val="Hyperlink"/>
          </w:rPr>
          <w:t>/</w:t>
        </w:r>
        <w:r w:rsidRPr="00DD0E3C">
          <w:rPr>
            <w:rStyle w:val="Hyperlink"/>
            <w:lang w:val="en-US"/>
          </w:rPr>
          <w:t>statements</w:t>
        </w:r>
        <w:r w:rsidRPr="00285691">
          <w:rPr>
            <w:rStyle w:val="Hyperlink"/>
          </w:rPr>
          <w:t>/12624-</w:t>
        </w:r>
        <w:r w:rsidRPr="00DD0E3C">
          <w:rPr>
            <w:rStyle w:val="Hyperlink"/>
            <w:lang w:val="en-US"/>
          </w:rPr>
          <w:t>nikoli</w:t>
        </w:r>
        <w:r w:rsidRPr="00285691">
          <w:rPr>
            <w:rStyle w:val="Hyperlink"/>
          </w:rPr>
          <w:t>-</w:t>
        </w:r>
        <w:r w:rsidRPr="00DD0E3C">
          <w:rPr>
            <w:rStyle w:val="Hyperlink"/>
            <w:lang w:val="en-US"/>
          </w:rPr>
          <w:t>josipovi</w:t>
        </w:r>
        <w:r w:rsidRPr="00285691">
          <w:rPr>
            <w:rStyle w:val="Hyperlink"/>
          </w:rPr>
          <w:t>-</w:t>
        </w:r>
        <w:r w:rsidRPr="00DD0E3C">
          <w:rPr>
            <w:rStyle w:val="Hyperlink"/>
            <w:lang w:val="en-US"/>
          </w:rPr>
          <w:t>a</w:t>
        </w:r>
        <w:r w:rsidRPr="00285691">
          <w:rPr>
            <w:rStyle w:val="Hyperlink"/>
          </w:rPr>
          <w:t>-</w:t>
        </w:r>
        <w:r w:rsidRPr="00DD0E3C">
          <w:rPr>
            <w:rStyle w:val="Hyperlink"/>
            <w:lang w:val="en-US"/>
          </w:rPr>
          <w:t>new</w:t>
        </w:r>
        <w:r w:rsidRPr="00285691">
          <w:rPr>
            <w:rStyle w:val="Hyperlink"/>
          </w:rPr>
          <w:t>-</w:t>
        </w:r>
        <w:r w:rsidRPr="00DD0E3C">
          <w:rPr>
            <w:rStyle w:val="Hyperlink"/>
            <w:lang w:val="en-US"/>
          </w:rPr>
          <w:t>dimension</w:t>
        </w:r>
        <w:r w:rsidRPr="00285691">
          <w:rPr>
            <w:rStyle w:val="Hyperlink"/>
          </w:rPr>
          <w:t>-</w:t>
        </w:r>
        <w:r w:rsidRPr="00DD0E3C">
          <w:rPr>
            <w:rStyle w:val="Hyperlink"/>
            <w:lang w:val="en-US"/>
          </w:rPr>
          <w:t>in</w:t>
        </w:r>
        <w:r w:rsidRPr="00285691">
          <w:rPr>
            <w:rStyle w:val="Hyperlink"/>
          </w:rPr>
          <w:t>-</w:t>
        </w:r>
        <w:r w:rsidRPr="00DD0E3C">
          <w:rPr>
            <w:rStyle w:val="Hyperlink"/>
            <w:lang w:val="en-US"/>
          </w:rPr>
          <w:t>the</w:t>
        </w:r>
        <w:r w:rsidRPr="00285691">
          <w:rPr>
            <w:rStyle w:val="Hyperlink"/>
          </w:rPr>
          <w:t>-</w:t>
        </w:r>
        <w:r w:rsidRPr="00DD0E3C">
          <w:rPr>
            <w:rStyle w:val="Hyperlink"/>
            <w:lang w:val="en-US"/>
          </w:rPr>
          <w:t>serbia</w:t>
        </w:r>
        <w:r w:rsidRPr="00285691">
          <w:rPr>
            <w:rStyle w:val="Hyperlink"/>
          </w:rPr>
          <w:t>-</w:t>
        </w:r>
        <w:r w:rsidRPr="00DD0E3C">
          <w:rPr>
            <w:rStyle w:val="Hyperlink"/>
            <w:lang w:val="en-US"/>
          </w:rPr>
          <w:t>croatia</w:t>
        </w:r>
        <w:r w:rsidRPr="00285691">
          <w:rPr>
            <w:rStyle w:val="Hyperlink"/>
          </w:rPr>
          <w:t>-</w:t>
        </w:r>
        <w:r w:rsidRPr="00DD0E3C">
          <w:rPr>
            <w:rStyle w:val="Hyperlink"/>
            <w:lang w:val="en-US"/>
          </w:rPr>
          <w:t>relations</w:t>
        </w:r>
        <w:r w:rsidRPr="00285691">
          <w:rPr>
            <w:rStyle w:val="Hyperlink"/>
          </w:rPr>
          <w:t>-</w:t>
        </w:r>
      </w:hyperlink>
    </w:p>
  </w:footnote>
  <w:footnote w:id="117">
    <w:p w:rsidR="00B275C1" w:rsidRPr="00F23279" w:rsidRDefault="00B275C1" w:rsidP="004F0F95">
      <w:pPr>
        <w:pStyle w:val="FootnoteText"/>
        <w:ind w:left="-1134" w:right="-1136"/>
        <w:jc w:val="both"/>
        <w:rPr>
          <w:lang w:val="el-GR"/>
        </w:rPr>
      </w:pPr>
      <w:r>
        <w:rPr>
          <w:rStyle w:val="FootnoteReference"/>
        </w:rPr>
        <w:footnoteRef/>
      </w:r>
      <w:r>
        <w:rPr>
          <w:lang w:val="el-GR"/>
        </w:rPr>
        <w:t>Τζίμας</w:t>
      </w:r>
      <w:r w:rsidRPr="00757112">
        <w:rPr>
          <w:lang w:val="el-GR"/>
        </w:rPr>
        <w:t xml:space="preserve"> </w:t>
      </w:r>
      <w:r>
        <w:rPr>
          <w:lang w:val="el-GR"/>
        </w:rPr>
        <w:t>Σ.,</w:t>
      </w:r>
      <w:r w:rsidRPr="00757112">
        <w:rPr>
          <w:lang w:val="el-GR"/>
        </w:rPr>
        <w:t xml:space="preserve"> </w:t>
      </w:r>
      <w:r w:rsidRPr="00F23279">
        <w:rPr>
          <w:lang w:val="el-GR"/>
        </w:rPr>
        <w:t>Στο «κόκκινο» οι σχέσεις Κροατίας - Σερβίας</w:t>
      </w:r>
      <w:r>
        <w:rPr>
          <w:lang w:val="el-GR"/>
        </w:rPr>
        <w:t>, Η ΚΑΘΗΜΕΡΙΝΗ</w:t>
      </w:r>
      <w:r w:rsidRPr="00D2325A">
        <w:rPr>
          <w:lang w:val="el-GR"/>
        </w:rPr>
        <w:t xml:space="preserve"> [</w:t>
      </w:r>
      <w:r w:rsidRPr="004A5E74">
        <w:t>Электронный</w:t>
      </w:r>
      <w:r w:rsidRPr="00757112">
        <w:rPr>
          <w:lang w:val="el-GR"/>
        </w:rPr>
        <w:t xml:space="preserve"> </w:t>
      </w:r>
      <w:r w:rsidRPr="004A5E74">
        <w:t>ресурс</w:t>
      </w:r>
      <w:r w:rsidRPr="00D2325A">
        <w:rPr>
          <w:lang w:val="el-GR"/>
        </w:rPr>
        <w:t xml:space="preserve">] - </w:t>
      </w:r>
      <w:r w:rsidRPr="004A5E74">
        <w:t>Режим</w:t>
      </w:r>
      <w:r w:rsidRPr="00757112">
        <w:rPr>
          <w:lang w:val="el-GR"/>
        </w:rPr>
        <w:t xml:space="preserve"> </w:t>
      </w:r>
      <w:r w:rsidRPr="004A5E74">
        <w:t>доступа</w:t>
      </w:r>
      <w:r>
        <w:rPr>
          <w:lang w:val="el-GR"/>
        </w:rPr>
        <w:t>:</w:t>
      </w:r>
      <w:hyperlink r:id="rId48" w:history="1">
        <w:r w:rsidRPr="00E11479">
          <w:rPr>
            <w:rStyle w:val="Hyperlink"/>
            <w:lang w:val="en-US"/>
          </w:rPr>
          <w:t>http</w:t>
        </w:r>
        <w:r w:rsidRPr="00F23279">
          <w:rPr>
            <w:rStyle w:val="Hyperlink"/>
            <w:lang w:val="el-GR"/>
          </w:rPr>
          <w:t>://</w:t>
        </w:r>
        <w:r w:rsidRPr="00E11479">
          <w:rPr>
            <w:rStyle w:val="Hyperlink"/>
            <w:lang w:val="en-US"/>
          </w:rPr>
          <w:t>www</w:t>
        </w:r>
        <w:r w:rsidRPr="00F23279">
          <w:rPr>
            <w:rStyle w:val="Hyperlink"/>
            <w:lang w:val="el-GR"/>
          </w:rPr>
          <w:t>.</w:t>
        </w:r>
        <w:r w:rsidRPr="00E11479">
          <w:rPr>
            <w:rStyle w:val="Hyperlink"/>
            <w:lang w:val="en-US"/>
          </w:rPr>
          <w:t>kathimerini</w:t>
        </w:r>
        <w:r w:rsidRPr="00F23279">
          <w:rPr>
            <w:rStyle w:val="Hyperlink"/>
            <w:lang w:val="el-GR"/>
          </w:rPr>
          <w:t>.</w:t>
        </w:r>
        <w:r w:rsidRPr="00E11479">
          <w:rPr>
            <w:rStyle w:val="Hyperlink"/>
            <w:lang w:val="en-US"/>
          </w:rPr>
          <w:t>gr</w:t>
        </w:r>
        <w:r w:rsidRPr="00F23279">
          <w:rPr>
            <w:rStyle w:val="Hyperlink"/>
            <w:lang w:val="el-GR"/>
          </w:rPr>
          <w:t>/833008/</w:t>
        </w:r>
        <w:r w:rsidRPr="00E11479">
          <w:rPr>
            <w:rStyle w:val="Hyperlink"/>
            <w:lang w:val="en-US"/>
          </w:rPr>
          <w:t>article</w:t>
        </w:r>
        <w:r w:rsidRPr="00F23279">
          <w:rPr>
            <w:rStyle w:val="Hyperlink"/>
            <w:lang w:val="el-GR"/>
          </w:rPr>
          <w:t>/</w:t>
        </w:r>
        <w:r w:rsidRPr="00E11479">
          <w:rPr>
            <w:rStyle w:val="Hyperlink"/>
            <w:lang w:val="en-US"/>
          </w:rPr>
          <w:t>epikairothta</w:t>
        </w:r>
        <w:r w:rsidRPr="00F23279">
          <w:rPr>
            <w:rStyle w:val="Hyperlink"/>
            <w:lang w:val="el-GR"/>
          </w:rPr>
          <w:t>/</w:t>
        </w:r>
        <w:r w:rsidRPr="00E11479">
          <w:rPr>
            <w:rStyle w:val="Hyperlink"/>
            <w:lang w:val="en-US"/>
          </w:rPr>
          <w:t>kosmos</w:t>
        </w:r>
        <w:r w:rsidRPr="00F23279">
          <w:rPr>
            <w:rStyle w:val="Hyperlink"/>
            <w:lang w:val="el-GR"/>
          </w:rPr>
          <w:t>/</w:t>
        </w:r>
        <w:r w:rsidRPr="00E11479">
          <w:rPr>
            <w:rStyle w:val="Hyperlink"/>
            <w:lang w:val="en-US"/>
          </w:rPr>
          <w:t>sto</w:t>
        </w:r>
        <w:r w:rsidRPr="00F23279">
          <w:rPr>
            <w:rStyle w:val="Hyperlink"/>
            <w:lang w:val="el-GR"/>
          </w:rPr>
          <w:t>-</w:t>
        </w:r>
        <w:r w:rsidRPr="00E11479">
          <w:rPr>
            <w:rStyle w:val="Hyperlink"/>
            <w:lang w:val="en-US"/>
          </w:rPr>
          <w:t>kokkino</w:t>
        </w:r>
        <w:r w:rsidRPr="00F23279">
          <w:rPr>
            <w:rStyle w:val="Hyperlink"/>
            <w:lang w:val="el-GR"/>
          </w:rPr>
          <w:t>-</w:t>
        </w:r>
        <w:r w:rsidRPr="00E11479">
          <w:rPr>
            <w:rStyle w:val="Hyperlink"/>
            <w:lang w:val="en-US"/>
          </w:rPr>
          <w:t>oi</w:t>
        </w:r>
        <w:r w:rsidRPr="00F23279">
          <w:rPr>
            <w:rStyle w:val="Hyperlink"/>
            <w:lang w:val="el-GR"/>
          </w:rPr>
          <w:t>-</w:t>
        </w:r>
        <w:r w:rsidRPr="00E11479">
          <w:rPr>
            <w:rStyle w:val="Hyperlink"/>
            <w:lang w:val="en-US"/>
          </w:rPr>
          <w:t>sxeseis</w:t>
        </w:r>
        <w:r w:rsidRPr="00F23279">
          <w:rPr>
            <w:rStyle w:val="Hyperlink"/>
            <w:lang w:val="el-GR"/>
          </w:rPr>
          <w:t>-</w:t>
        </w:r>
        <w:r w:rsidRPr="00E11479">
          <w:rPr>
            <w:rStyle w:val="Hyperlink"/>
            <w:lang w:val="en-US"/>
          </w:rPr>
          <w:t>kroatias</w:t>
        </w:r>
        <w:r w:rsidRPr="00F23279">
          <w:rPr>
            <w:rStyle w:val="Hyperlink"/>
            <w:lang w:val="el-GR"/>
          </w:rPr>
          <w:t>---</w:t>
        </w:r>
        <w:r w:rsidRPr="00E11479">
          <w:rPr>
            <w:rStyle w:val="Hyperlink"/>
            <w:lang w:val="en-US"/>
          </w:rPr>
          <w:t>servias</w:t>
        </w:r>
      </w:hyperlink>
    </w:p>
  </w:footnote>
  <w:footnote w:id="118">
    <w:p w:rsidR="00B275C1" w:rsidRPr="00DE7EC6" w:rsidRDefault="00B275C1" w:rsidP="004F0F95">
      <w:pPr>
        <w:pStyle w:val="FootnoteText"/>
        <w:ind w:left="-1134" w:right="-1136"/>
        <w:jc w:val="both"/>
        <w:rPr>
          <w:lang w:val="en-US"/>
        </w:rPr>
      </w:pPr>
      <w:r>
        <w:rPr>
          <w:rStyle w:val="FootnoteReference"/>
        </w:rPr>
        <w:footnoteRef/>
      </w:r>
      <w:r>
        <w:t>такжес</w:t>
      </w:r>
      <w:r>
        <w:rPr>
          <w:lang w:val="en-US"/>
        </w:rPr>
        <w:t xml:space="preserve"> 116</w:t>
      </w:r>
      <w:r w:rsidRPr="00DE7EC6">
        <w:rPr>
          <w:lang w:val="en-US"/>
        </w:rPr>
        <w:t>.</w:t>
      </w:r>
    </w:p>
  </w:footnote>
  <w:footnote w:id="119">
    <w:p w:rsidR="00B275C1" w:rsidRPr="00176FFC" w:rsidRDefault="00B275C1" w:rsidP="004F0F95">
      <w:pPr>
        <w:pStyle w:val="FootnoteText"/>
        <w:ind w:left="-1134" w:right="-1136"/>
        <w:jc w:val="both"/>
        <w:rPr>
          <w:lang w:val="en-US"/>
        </w:rPr>
      </w:pPr>
      <w:r>
        <w:rPr>
          <w:rStyle w:val="FootnoteReference"/>
        </w:rPr>
        <w:footnoteRef/>
      </w:r>
      <w:r>
        <w:rPr>
          <w:lang w:val="en-US"/>
        </w:rPr>
        <w:t xml:space="preserve">Skoko B. </w:t>
      </w:r>
      <w:r w:rsidRPr="00176FFC">
        <w:rPr>
          <w:lang w:val="en-US"/>
        </w:rPr>
        <w:t xml:space="preserve">The Image of Bosnia and Herzegovina and its </w:t>
      </w:r>
      <w:r>
        <w:rPr>
          <w:lang w:val="en-US"/>
        </w:rPr>
        <w:t>Citizens in Croatia and Serbia</w:t>
      </w:r>
      <w:r w:rsidRPr="00176FFC">
        <w:rPr>
          <w:lang w:val="en-US"/>
        </w:rPr>
        <w:t>, PhD, Friedrich-Ebert-Stiftung (FES), Sarajevo, 2012. С. 40.</w:t>
      </w:r>
    </w:p>
  </w:footnote>
  <w:footnote w:id="120">
    <w:p w:rsidR="00B275C1" w:rsidRPr="00DE7EC6" w:rsidRDefault="00B275C1" w:rsidP="004F0F95">
      <w:pPr>
        <w:pStyle w:val="FootnoteText"/>
        <w:ind w:left="-1134" w:right="-1136"/>
        <w:jc w:val="both"/>
        <w:rPr>
          <w:lang w:val="en-US"/>
        </w:rPr>
      </w:pPr>
      <w:r>
        <w:rPr>
          <w:rStyle w:val="FootnoteReference"/>
        </w:rPr>
        <w:footnoteRef/>
      </w:r>
      <w:r>
        <w:t>такжес</w:t>
      </w:r>
      <w:r>
        <w:rPr>
          <w:lang w:val="en-US"/>
        </w:rPr>
        <w:t xml:space="preserve"> 118</w:t>
      </w:r>
      <w:r w:rsidRPr="00DE7EC6">
        <w:rPr>
          <w:lang w:val="en-US"/>
        </w:rPr>
        <w:t>.</w:t>
      </w:r>
    </w:p>
  </w:footnote>
  <w:footnote w:id="121">
    <w:p w:rsidR="00B275C1" w:rsidRPr="002D3263" w:rsidRDefault="00B275C1" w:rsidP="004F0F95">
      <w:pPr>
        <w:pStyle w:val="FootnoteText"/>
        <w:ind w:left="-1134" w:right="-1136"/>
        <w:jc w:val="both"/>
        <w:rPr>
          <w:lang w:val="en-US"/>
        </w:rPr>
      </w:pPr>
      <w:r>
        <w:rPr>
          <w:rStyle w:val="FootnoteReference"/>
        </w:rPr>
        <w:footnoteRef/>
      </w:r>
      <w:hyperlink r:id="rId49" w:history="1">
        <w:r w:rsidRPr="002D3263">
          <w:rPr>
            <w:rStyle w:val="Hyperlink"/>
            <w:lang w:val="en-US"/>
          </w:rPr>
          <w:t>http://echo.msk.ru/news/671972-echo.html</w:t>
        </w:r>
      </w:hyperlink>
    </w:p>
  </w:footnote>
  <w:footnote w:id="122">
    <w:p w:rsidR="00B275C1" w:rsidRPr="008912F3" w:rsidRDefault="00B275C1" w:rsidP="004F0F95">
      <w:pPr>
        <w:pStyle w:val="FootnoteText"/>
        <w:ind w:left="-1134" w:right="-1136"/>
        <w:jc w:val="both"/>
        <w:rPr>
          <w:lang w:val="en-US"/>
        </w:rPr>
      </w:pPr>
      <w:r>
        <w:rPr>
          <w:rStyle w:val="FootnoteReference"/>
        </w:rPr>
        <w:footnoteRef/>
      </w:r>
      <w:r>
        <w:rPr>
          <w:lang w:val="en-US"/>
        </w:rPr>
        <w:t>Skoko B. T</w:t>
      </w:r>
      <w:r w:rsidRPr="008912F3">
        <w:rPr>
          <w:lang w:val="en-US"/>
        </w:rPr>
        <w:t>he Image of Bosnia and Herzegovina and its Citizens in Croatia and Serbia, PhD, Friedrich-Ebert-Stift</w:t>
      </w:r>
      <w:r>
        <w:rPr>
          <w:lang w:val="en-US"/>
        </w:rPr>
        <w:t>ung (FES), Sarajevo, 2012. С. 4</w:t>
      </w:r>
      <w:r w:rsidRPr="00011BD4">
        <w:rPr>
          <w:lang w:val="en-US"/>
        </w:rPr>
        <w:t>9</w:t>
      </w:r>
      <w:r w:rsidRPr="008912F3">
        <w:rPr>
          <w:lang w:val="en-US"/>
        </w:rPr>
        <w:t>.</w:t>
      </w:r>
    </w:p>
  </w:footnote>
  <w:footnote w:id="123">
    <w:p w:rsidR="00B275C1" w:rsidRPr="002C5A56" w:rsidRDefault="00B275C1" w:rsidP="004F0F95">
      <w:pPr>
        <w:pStyle w:val="FootnoteText"/>
        <w:ind w:left="-1134" w:right="-1136"/>
        <w:jc w:val="both"/>
        <w:rPr>
          <w:lang w:val="en-US"/>
        </w:rPr>
      </w:pPr>
      <w:r>
        <w:rPr>
          <w:rStyle w:val="FootnoteReference"/>
        </w:rPr>
        <w:footnoteRef/>
      </w:r>
      <w:r w:rsidRPr="002C5A56">
        <w:rPr>
          <w:lang w:val="en-US"/>
        </w:rPr>
        <w:t xml:space="preserve">Skoko </w:t>
      </w:r>
      <w:r>
        <w:rPr>
          <w:lang w:val="en-US"/>
        </w:rPr>
        <w:t>B</w:t>
      </w:r>
      <w:r w:rsidRPr="002C5A56">
        <w:rPr>
          <w:lang w:val="en-US"/>
        </w:rPr>
        <w:t>., The Image of Bosnia and Herzegovina and its Citizens in Croatia and Serbia, PhD, Friedrich-Ebert-Stiftung (FES), Sarajevo, 2012,</w:t>
      </w:r>
      <w:r>
        <w:t>С</w:t>
      </w:r>
      <w:r w:rsidRPr="002C5A56">
        <w:rPr>
          <w:lang w:val="en-US"/>
        </w:rPr>
        <w:t xml:space="preserve">. 56  </w:t>
      </w:r>
      <w:r w:rsidRPr="0061224C">
        <w:rPr>
          <w:lang w:val="en-US"/>
        </w:rPr>
        <w:t xml:space="preserve">- </w:t>
      </w:r>
      <w:r w:rsidRPr="00D77CDA">
        <w:rPr>
          <w:lang w:val="en-US"/>
        </w:rPr>
        <w:t>[</w:t>
      </w:r>
      <w:r w:rsidRPr="004A5E74">
        <w:t>Электронныйресурс</w:t>
      </w:r>
      <w:r w:rsidRPr="00D77CDA">
        <w:rPr>
          <w:lang w:val="en-US"/>
        </w:rPr>
        <w:t xml:space="preserve">] </w:t>
      </w:r>
      <w:r w:rsidRPr="0061224C">
        <w:rPr>
          <w:lang w:val="en-US"/>
        </w:rPr>
        <w:t xml:space="preserve">- </w:t>
      </w:r>
      <w:r>
        <w:t>Режимдоступа</w:t>
      </w:r>
      <w:r w:rsidRPr="00D77CDA">
        <w:rPr>
          <w:lang w:val="en-US"/>
        </w:rPr>
        <w:t>:</w:t>
      </w:r>
      <w:hyperlink r:id="rId50" w:history="1">
        <w:r w:rsidRPr="002C5A56">
          <w:rPr>
            <w:rStyle w:val="Hyperlink"/>
            <w:lang w:val="en-US"/>
          </w:rPr>
          <w:t>http://library.fes.de/pdf-files/bueros/sarajevo/09261.pdf</w:t>
        </w:r>
      </w:hyperlink>
    </w:p>
  </w:footnote>
  <w:footnote w:id="124">
    <w:p w:rsidR="00B275C1" w:rsidRPr="0061224C" w:rsidRDefault="00B275C1" w:rsidP="004F0F95">
      <w:pPr>
        <w:pStyle w:val="FootnoteText"/>
        <w:ind w:left="-1134" w:right="-1136"/>
        <w:jc w:val="both"/>
        <w:rPr>
          <w:lang w:val="en-US"/>
        </w:rPr>
      </w:pPr>
      <w:r>
        <w:rPr>
          <w:rStyle w:val="FootnoteReference"/>
        </w:rPr>
        <w:footnoteRef/>
      </w:r>
      <w:r w:rsidRPr="00A82411">
        <w:rPr>
          <w:lang w:val="en-US"/>
        </w:rPr>
        <w:t xml:space="preserve"> Relations between the Republic of Serbia and Bosnia and Herzegovina: Definition of a New Policy</w:t>
      </w:r>
      <w:r>
        <w:rPr>
          <w:lang w:val="en-US"/>
        </w:rPr>
        <w:t xml:space="preserve">, (Research Forum </w:t>
      </w:r>
      <w:r w:rsidRPr="003A7AB4">
        <w:rPr>
          <w:lang w:val="en-US"/>
        </w:rPr>
        <w:t>Belgrade, 10th January 2012</w:t>
      </w:r>
      <w:r>
        <w:rPr>
          <w:lang w:val="en-US"/>
        </w:rPr>
        <w:t xml:space="preserve">) </w:t>
      </w:r>
      <w:r w:rsidRPr="0061224C">
        <w:rPr>
          <w:lang w:val="en-US"/>
        </w:rPr>
        <w:t xml:space="preserve"> - </w:t>
      </w:r>
      <w:r w:rsidRPr="00D77CDA">
        <w:rPr>
          <w:lang w:val="en-US"/>
        </w:rPr>
        <w:t>[</w:t>
      </w:r>
      <w:r w:rsidRPr="004A5E74">
        <w:t>Электронный</w:t>
      </w:r>
      <w:r w:rsidRPr="00193FEF">
        <w:rPr>
          <w:lang w:val="en-US"/>
        </w:rPr>
        <w:t xml:space="preserve"> </w:t>
      </w:r>
      <w:r w:rsidRPr="004A5E74">
        <w:t>ресурс</w:t>
      </w:r>
      <w:r w:rsidRPr="00D77CDA">
        <w:rPr>
          <w:lang w:val="en-US"/>
        </w:rPr>
        <w:t xml:space="preserve">] </w:t>
      </w:r>
      <w:r w:rsidRPr="0061224C">
        <w:rPr>
          <w:lang w:val="en-US"/>
        </w:rPr>
        <w:t xml:space="preserve">- </w:t>
      </w:r>
      <w:r>
        <w:t>Режим</w:t>
      </w:r>
      <w:r w:rsidRPr="00193FEF">
        <w:rPr>
          <w:lang w:val="en-US"/>
        </w:rPr>
        <w:t xml:space="preserve"> </w:t>
      </w:r>
      <w:r>
        <w:t>доступа</w:t>
      </w:r>
      <w:r w:rsidRPr="0061224C">
        <w:rPr>
          <w:lang w:val="en-US"/>
        </w:rPr>
        <w:t>:</w:t>
      </w:r>
      <w:hyperlink r:id="rId51" w:history="1">
        <w:r w:rsidRPr="0061224C">
          <w:rPr>
            <w:rStyle w:val="Hyperlink"/>
            <w:lang w:val="en-US"/>
          </w:rPr>
          <w:t>http://www.emins.org/emins_english/content/01_about_us/downloads/120111_RF_analysis.pdf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421698"/>
      <w:docPartObj>
        <w:docPartGallery w:val="Page Numbers (Top of Page)"/>
        <w:docPartUnique/>
      </w:docPartObj>
    </w:sdtPr>
    <w:sdtContent>
      <w:p w:rsidR="00B275C1" w:rsidRDefault="00B275C1">
        <w:pPr>
          <w:pStyle w:val="Header"/>
          <w:jc w:val="center"/>
        </w:pPr>
        <w:fldSimple w:instr="PAGE   \* MERGEFORMAT">
          <w:r w:rsidR="00D520C0" w:rsidRPr="00D520C0">
            <w:rPr>
              <w:noProof/>
              <w:lang w:val="ru-RU"/>
            </w:rPr>
            <w:t>43</w:t>
          </w:r>
        </w:fldSimple>
      </w:p>
    </w:sdtContent>
  </w:sdt>
  <w:p w:rsidR="00B275C1" w:rsidRDefault="00B275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6943"/>
    <w:multiLevelType w:val="hybridMultilevel"/>
    <w:tmpl w:val="FBF467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81200A"/>
    <w:multiLevelType w:val="hybridMultilevel"/>
    <w:tmpl w:val="A1C6A5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599D"/>
    <w:rsid w:val="00000D0B"/>
    <w:rsid w:val="000022FA"/>
    <w:rsid w:val="00002A98"/>
    <w:rsid w:val="000062C0"/>
    <w:rsid w:val="0000783D"/>
    <w:rsid w:val="00011BD4"/>
    <w:rsid w:val="00011C3E"/>
    <w:rsid w:val="00011E70"/>
    <w:rsid w:val="000132E4"/>
    <w:rsid w:val="000143E3"/>
    <w:rsid w:val="0001585B"/>
    <w:rsid w:val="00017443"/>
    <w:rsid w:val="00020337"/>
    <w:rsid w:val="0002071F"/>
    <w:rsid w:val="00020CFA"/>
    <w:rsid w:val="00020FC9"/>
    <w:rsid w:val="00021119"/>
    <w:rsid w:val="0002186A"/>
    <w:rsid w:val="00022CA0"/>
    <w:rsid w:val="00023342"/>
    <w:rsid w:val="000241DC"/>
    <w:rsid w:val="00024D7A"/>
    <w:rsid w:val="0002531B"/>
    <w:rsid w:val="00025366"/>
    <w:rsid w:val="00025B4E"/>
    <w:rsid w:val="0002708F"/>
    <w:rsid w:val="00027B24"/>
    <w:rsid w:val="00027EF7"/>
    <w:rsid w:val="0003117E"/>
    <w:rsid w:val="00031924"/>
    <w:rsid w:val="00031F30"/>
    <w:rsid w:val="0003201B"/>
    <w:rsid w:val="0003273D"/>
    <w:rsid w:val="0003274D"/>
    <w:rsid w:val="00032D97"/>
    <w:rsid w:val="000349E6"/>
    <w:rsid w:val="000355EE"/>
    <w:rsid w:val="000365D7"/>
    <w:rsid w:val="00037D45"/>
    <w:rsid w:val="0004016A"/>
    <w:rsid w:val="00040CC3"/>
    <w:rsid w:val="000413B7"/>
    <w:rsid w:val="000414AD"/>
    <w:rsid w:val="0004297B"/>
    <w:rsid w:val="000430F6"/>
    <w:rsid w:val="000431B6"/>
    <w:rsid w:val="00043902"/>
    <w:rsid w:val="00050D57"/>
    <w:rsid w:val="00051284"/>
    <w:rsid w:val="00051442"/>
    <w:rsid w:val="00051CAA"/>
    <w:rsid w:val="000520DA"/>
    <w:rsid w:val="000528B5"/>
    <w:rsid w:val="00054AE8"/>
    <w:rsid w:val="00054C97"/>
    <w:rsid w:val="00054F9A"/>
    <w:rsid w:val="00055768"/>
    <w:rsid w:val="00055B4D"/>
    <w:rsid w:val="0006047B"/>
    <w:rsid w:val="00060ADB"/>
    <w:rsid w:val="00061102"/>
    <w:rsid w:val="0006160D"/>
    <w:rsid w:val="00061F4C"/>
    <w:rsid w:val="000628D8"/>
    <w:rsid w:val="00063038"/>
    <w:rsid w:val="00063092"/>
    <w:rsid w:val="00063F4F"/>
    <w:rsid w:val="00064E69"/>
    <w:rsid w:val="00065262"/>
    <w:rsid w:val="00065FA0"/>
    <w:rsid w:val="0007000C"/>
    <w:rsid w:val="0007183F"/>
    <w:rsid w:val="00073DE3"/>
    <w:rsid w:val="00074222"/>
    <w:rsid w:val="00074692"/>
    <w:rsid w:val="000759A0"/>
    <w:rsid w:val="00076C70"/>
    <w:rsid w:val="00077383"/>
    <w:rsid w:val="000808CE"/>
    <w:rsid w:val="00080FAF"/>
    <w:rsid w:val="00080FF5"/>
    <w:rsid w:val="000813FE"/>
    <w:rsid w:val="00082005"/>
    <w:rsid w:val="0008372A"/>
    <w:rsid w:val="000846BC"/>
    <w:rsid w:val="00084FBC"/>
    <w:rsid w:val="000858FA"/>
    <w:rsid w:val="00085CE9"/>
    <w:rsid w:val="00086DA7"/>
    <w:rsid w:val="00087900"/>
    <w:rsid w:val="00087FE1"/>
    <w:rsid w:val="00087FF6"/>
    <w:rsid w:val="00091FC1"/>
    <w:rsid w:val="000927E3"/>
    <w:rsid w:val="00093200"/>
    <w:rsid w:val="0009411E"/>
    <w:rsid w:val="000948F7"/>
    <w:rsid w:val="00094B45"/>
    <w:rsid w:val="000956B9"/>
    <w:rsid w:val="00095819"/>
    <w:rsid w:val="00096C04"/>
    <w:rsid w:val="000A0BFE"/>
    <w:rsid w:val="000A109A"/>
    <w:rsid w:val="000A17ED"/>
    <w:rsid w:val="000A1AD0"/>
    <w:rsid w:val="000A1DC6"/>
    <w:rsid w:val="000A2445"/>
    <w:rsid w:val="000A69D5"/>
    <w:rsid w:val="000A7983"/>
    <w:rsid w:val="000A7B04"/>
    <w:rsid w:val="000B06EB"/>
    <w:rsid w:val="000B0BC9"/>
    <w:rsid w:val="000B1855"/>
    <w:rsid w:val="000B26A8"/>
    <w:rsid w:val="000B3141"/>
    <w:rsid w:val="000B33A3"/>
    <w:rsid w:val="000B39BC"/>
    <w:rsid w:val="000B39ED"/>
    <w:rsid w:val="000B519A"/>
    <w:rsid w:val="000C00CE"/>
    <w:rsid w:val="000C05C0"/>
    <w:rsid w:val="000C064F"/>
    <w:rsid w:val="000C17B1"/>
    <w:rsid w:val="000C1F1A"/>
    <w:rsid w:val="000C2499"/>
    <w:rsid w:val="000C27B2"/>
    <w:rsid w:val="000C39DA"/>
    <w:rsid w:val="000C4FFA"/>
    <w:rsid w:val="000C764F"/>
    <w:rsid w:val="000C7887"/>
    <w:rsid w:val="000D0466"/>
    <w:rsid w:val="000D1EF6"/>
    <w:rsid w:val="000D367B"/>
    <w:rsid w:val="000D4A32"/>
    <w:rsid w:val="000D4F14"/>
    <w:rsid w:val="000D63D8"/>
    <w:rsid w:val="000D790C"/>
    <w:rsid w:val="000E016B"/>
    <w:rsid w:val="000E195D"/>
    <w:rsid w:val="000E2096"/>
    <w:rsid w:val="000E232E"/>
    <w:rsid w:val="000E2865"/>
    <w:rsid w:val="000E353E"/>
    <w:rsid w:val="000E3A75"/>
    <w:rsid w:val="000E4DC0"/>
    <w:rsid w:val="000E4FB8"/>
    <w:rsid w:val="000E5F0D"/>
    <w:rsid w:val="000F0A02"/>
    <w:rsid w:val="000F0B10"/>
    <w:rsid w:val="000F23E8"/>
    <w:rsid w:val="000F27A7"/>
    <w:rsid w:val="000F287A"/>
    <w:rsid w:val="000F56AD"/>
    <w:rsid w:val="000F582A"/>
    <w:rsid w:val="000F5A2F"/>
    <w:rsid w:val="000F6C94"/>
    <w:rsid w:val="000F716C"/>
    <w:rsid w:val="000F7204"/>
    <w:rsid w:val="00100F78"/>
    <w:rsid w:val="00101E20"/>
    <w:rsid w:val="00103892"/>
    <w:rsid w:val="0010511C"/>
    <w:rsid w:val="001058C2"/>
    <w:rsid w:val="00105E90"/>
    <w:rsid w:val="001065C1"/>
    <w:rsid w:val="00112356"/>
    <w:rsid w:val="0011241A"/>
    <w:rsid w:val="001127CA"/>
    <w:rsid w:val="00114BDB"/>
    <w:rsid w:val="00114C87"/>
    <w:rsid w:val="00114EDA"/>
    <w:rsid w:val="00115469"/>
    <w:rsid w:val="001164CB"/>
    <w:rsid w:val="00116D2B"/>
    <w:rsid w:val="00117BA7"/>
    <w:rsid w:val="00120045"/>
    <w:rsid w:val="001207A8"/>
    <w:rsid w:val="00120D73"/>
    <w:rsid w:val="00121190"/>
    <w:rsid w:val="00121BEC"/>
    <w:rsid w:val="00121F09"/>
    <w:rsid w:val="00122851"/>
    <w:rsid w:val="00124052"/>
    <w:rsid w:val="001247D1"/>
    <w:rsid w:val="00124BBC"/>
    <w:rsid w:val="001270A0"/>
    <w:rsid w:val="00127F81"/>
    <w:rsid w:val="00130758"/>
    <w:rsid w:val="0013112D"/>
    <w:rsid w:val="0013113D"/>
    <w:rsid w:val="0013385D"/>
    <w:rsid w:val="00133EFA"/>
    <w:rsid w:val="001342CA"/>
    <w:rsid w:val="00134A1A"/>
    <w:rsid w:val="00134B50"/>
    <w:rsid w:val="0013591B"/>
    <w:rsid w:val="00136D89"/>
    <w:rsid w:val="001377CC"/>
    <w:rsid w:val="001378A5"/>
    <w:rsid w:val="00137E26"/>
    <w:rsid w:val="001416C4"/>
    <w:rsid w:val="001422C4"/>
    <w:rsid w:val="001422E7"/>
    <w:rsid w:val="00142D7B"/>
    <w:rsid w:val="001436B3"/>
    <w:rsid w:val="00144172"/>
    <w:rsid w:val="001451EB"/>
    <w:rsid w:val="00145F5A"/>
    <w:rsid w:val="0014684C"/>
    <w:rsid w:val="0014686C"/>
    <w:rsid w:val="0014721C"/>
    <w:rsid w:val="00147504"/>
    <w:rsid w:val="001479C4"/>
    <w:rsid w:val="00152C8D"/>
    <w:rsid w:val="00153163"/>
    <w:rsid w:val="0015428C"/>
    <w:rsid w:val="001546A8"/>
    <w:rsid w:val="0015635C"/>
    <w:rsid w:val="001565B6"/>
    <w:rsid w:val="00156EDE"/>
    <w:rsid w:val="00161BFB"/>
    <w:rsid w:val="00161CD1"/>
    <w:rsid w:val="00162702"/>
    <w:rsid w:val="00163FE5"/>
    <w:rsid w:val="00165716"/>
    <w:rsid w:val="001657E5"/>
    <w:rsid w:val="00165CCC"/>
    <w:rsid w:val="0017141F"/>
    <w:rsid w:val="0017384C"/>
    <w:rsid w:val="00173F05"/>
    <w:rsid w:val="00175900"/>
    <w:rsid w:val="00175CA0"/>
    <w:rsid w:val="00176FFC"/>
    <w:rsid w:val="001778EB"/>
    <w:rsid w:val="00177F2F"/>
    <w:rsid w:val="00182012"/>
    <w:rsid w:val="00182312"/>
    <w:rsid w:val="00183221"/>
    <w:rsid w:val="001834AF"/>
    <w:rsid w:val="0018419A"/>
    <w:rsid w:val="00184529"/>
    <w:rsid w:val="001847D4"/>
    <w:rsid w:val="00184C4D"/>
    <w:rsid w:val="001860F9"/>
    <w:rsid w:val="001862C3"/>
    <w:rsid w:val="00186FC5"/>
    <w:rsid w:val="00187333"/>
    <w:rsid w:val="00187ECB"/>
    <w:rsid w:val="00187ED6"/>
    <w:rsid w:val="00190650"/>
    <w:rsid w:val="0019082C"/>
    <w:rsid w:val="00190FC4"/>
    <w:rsid w:val="001912FD"/>
    <w:rsid w:val="001915BE"/>
    <w:rsid w:val="001918B2"/>
    <w:rsid w:val="00192524"/>
    <w:rsid w:val="00193FEF"/>
    <w:rsid w:val="00196F51"/>
    <w:rsid w:val="001A01F3"/>
    <w:rsid w:val="001A1BA2"/>
    <w:rsid w:val="001A38E4"/>
    <w:rsid w:val="001A4A10"/>
    <w:rsid w:val="001A6026"/>
    <w:rsid w:val="001A6CA1"/>
    <w:rsid w:val="001A7D2E"/>
    <w:rsid w:val="001A7EDA"/>
    <w:rsid w:val="001B02B5"/>
    <w:rsid w:val="001B0DE5"/>
    <w:rsid w:val="001B0E45"/>
    <w:rsid w:val="001B0E57"/>
    <w:rsid w:val="001B1220"/>
    <w:rsid w:val="001B1B3C"/>
    <w:rsid w:val="001B1DC1"/>
    <w:rsid w:val="001B1E78"/>
    <w:rsid w:val="001B20D4"/>
    <w:rsid w:val="001B337C"/>
    <w:rsid w:val="001B3428"/>
    <w:rsid w:val="001B34CE"/>
    <w:rsid w:val="001B42AC"/>
    <w:rsid w:val="001B4311"/>
    <w:rsid w:val="001B48F5"/>
    <w:rsid w:val="001B4C45"/>
    <w:rsid w:val="001B4C96"/>
    <w:rsid w:val="001B52EF"/>
    <w:rsid w:val="001B601D"/>
    <w:rsid w:val="001B6604"/>
    <w:rsid w:val="001B6C66"/>
    <w:rsid w:val="001B7358"/>
    <w:rsid w:val="001B737F"/>
    <w:rsid w:val="001B77B7"/>
    <w:rsid w:val="001C0372"/>
    <w:rsid w:val="001C3EC9"/>
    <w:rsid w:val="001C40EA"/>
    <w:rsid w:val="001C5076"/>
    <w:rsid w:val="001C5300"/>
    <w:rsid w:val="001C6D32"/>
    <w:rsid w:val="001C7B5B"/>
    <w:rsid w:val="001C7E9C"/>
    <w:rsid w:val="001D2277"/>
    <w:rsid w:val="001D22C2"/>
    <w:rsid w:val="001D2360"/>
    <w:rsid w:val="001D2E6F"/>
    <w:rsid w:val="001D3727"/>
    <w:rsid w:val="001D40B0"/>
    <w:rsid w:val="001D4170"/>
    <w:rsid w:val="001D46B4"/>
    <w:rsid w:val="001D4ADD"/>
    <w:rsid w:val="001D5B7C"/>
    <w:rsid w:val="001D60D6"/>
    <w:rsid w:val="001D61A3"/>
    <w:rsid w:val="001D7388"/>
    <w:rsid w:val="001E1B36"/>
    <w:rsid w:val="001E4B6C"/>
    <w:rsid w:val="001E63F4"/>
    <w:rsid w:val="001E6D20"/>
    <w:rsid w:val="001E6FA9"/>
    <w:rsid w:val="001E7444"/>
    <w:rsid w:val="001E7C1A"/>
    <w:rsid w:val="001F0024"/>
    <w:rsid w:val="001F00B3"/>
    <w:rsid w:val="001F050B"/>
    <w:rsid w:val="001F0793"/>
    <w:rsid w:val="001F20DE"/>
    <w:rsid w:val="001F347C"/>
    <w:rsid w:val="001F347E"/>
    <w:rsid w:val="001F59B6"/>
    <w:rsid w:val="001F6F1F"/>
    <w:rsid w:val="001F79C0"/>
    <w:rsid w:val="001F7BB2"/>
    <w:rsid w:val="00201163"/>
    <w:rsid w:val="00201C21"/>
    <w:rsid w:val="00202773"/>
    <w:rsid w:val="00202EA7"/>
    <w:rsid w:val="002043B7"/>
    <w:rsid w:val="002045E3"/>
    <w:rsid w:val="002049D5"/>
    <w:rsid w:val="00205F3B"/>
    <w:rsid w:val="0020717C"/>
    <w:rsid w:val="00207ADC"/>
    <w:rsid w:val="00207DAB"/>
    <w:rsid w:val="00210E5B"/>
    <w:rsid w:val="00210E63"/>
    <w:rsid w:val="002112FF"/>
    <w:rsid w:val="00211ECA"/>
    <w:rsid w:val="00214C1B"/>
    <w:rsid w:val="00214E4E"/>
    <w:rsid w:val="00214F22"/>
    <w:rsid w:val="002150EE"/>
    <w:rsid w:val="00216C6E"/>
    <w:rsid w:val="00217057"/>
    <w:rsid w:val="00217156"/>
    <w:rsid w:val="0022018F"/>
    <w:rsid w:val="002201E7"/>
    <w:rsid w:val="00220A81"/>
    <w:rsid w:val="0022109A"/>
    <w:rsid w:val="002216CA"/>
    <w:rsid w:val="00221C75"/>
    <w:rsid w:val="002226C8"/>
    <w:rsid w:val="00223411"/>
    <w:rsid w:val="002247C0"/>
    <w:rsid w:val="00225A20"/>
    <w:rsid w:val="002260D8"/>
    <w:rsid w:val="00226777"/>
    <w:rsid w:val="00226C20"/>
    <w:rsid w:val="0022704D"/>
    <w:rsid w:val="00227DEC"/>
    <w:rsid w:val="002314D4"/>
    <w:rsid w:val="002316D6"/>
    <w:rsid w:val="00231DB1"/>
    <w:rsid w:val="00231EAE"/>
    <w:rsid w:val="00233E8C"/>
    <w:rsid w:val="0023415D"/>
    <w:rsid w:val="00234A84"/>
    <w:rsid w:val="00234E68"/>
    <w:rsid w:val="0023534C"/>
    <w:rsid w:val="002362C0"/>
    <w:rsid w:val="002377C0"/>
    <w:rsid w:val="00237FA6"/>
    <w:rsid w:val="00240BB6"/>
    <w:rsid w:val="00240DBB"/>
    <w:rsid w:val="0024139F"/>
    <w:rsid w:val="00241642"/>
    <w:rsid w:val="00241F3E"/>
    <w:rsid w:val="0024261A"/>
    <w:rsid w:val="00242697"/>
    <w:rsid w:val="00244A68"/>
    <w:rsid w:val="00244BE4"/>
    <w:rsid w:val="00245F6F"/>
    <w:rsid w:val="0024642B"/>
    <w:rsid w:val="002464C2"/>
    <w:rsid w:val="002465D6"/>
    <w:rsid w:val="00246FBB"/>
    <w:rsid w:val="002474C8"/>
    <w:rsid w:val="002477DE"/>
    <w:rsid w:val="002502B8"/>
    <w:rsid w:val="002502DB"/>
    <w:rsid w:val="002513A5"/>
    <w:rsid w:val="0025197C"/>
    <w:rsid w:val="00251CEA"/>
    <w:rsid w:val="00252771"/>
    <w:rsid w:val="002530E6"/>
    <w:rsid w:val="002546AD"/>
    <w:rsid w:val="00254BC5"/>
    <w:rsid w:val="00254C44"/>
    <w:rsid w:val="00254E34"/>
    <w:rsid w:val="00257DB6"/>
    <w:rsid w:val="00257E84"/>
    <w:rsid w:val="002604F1"/>
    <w:rsid w:val="0026061E"/>
    <w:rsid w:val="00260A51"/>
    <w:rsid w:val="002619AA"/>
    <w:rsid w:val="002620BE"/>
    <w:rsid w:val="002621AB"/>
    <w:rsid w:val="002635A3"/>
    <w:rsid w:val="00263B12"/>
    <w:rsid w:val="002640A4"/>
    <w:rsid w:val="0026475D"/>
    <w:rsid w:val="002648BB"/>
    <w:rsid w:val="00264E54"/>
    <w:rsid w:val="0026500C"/>
    <w:rsid w:val="0026544A"/>
    <w:rsid w:val="002658AC"/>
    <w:rsid w:val="00266E97"/>
    <w:rsid w:val="00273CE7"/>
    <w:rsid w:val="00274C67"/>
    <w:rsid w:val="0027605A"/>
    <w:rsid w:val="00277C06"/>
    <w:rsid w:val="00277C25"/>
    <w:rsid w:val="00280711"/>
    <w:rsid w:val="002813EE"/>
    <w:rsid w:val="0028147C"/>
    <w:rsid w:val="002817C3"/>
    <w:rsid w:val="0028256E"/>
    <w:rsid w:val="00283401"/>
    <w:rsid w:val="002834E0"/>
    <w:rsid w:val="00283B48"/>
    <w:rsid w:val="00283D91"/>
    <w:rsid w:val="00283E6A"/>
    <w:rsid w:val="002845AD"/>
    <w:rsid w:val="00284856"/>
    <w:rsid w:val="00285691"/>
    <w:rsid w:val="002857C3"/>
    <w:rsid w:val="0028582C"/>
    <w:rsid w:val="00290065"/>
    <w:rsid w:val="0029054C"/>
    <w:rsid w:val="0029240C"/>
    <w:rsid w:val="00293583"/>
    <w:rsid w:val="00293640"/>
    <w:rsid w:val="00293BB0"/>
    <w:rsid w:val="00293C39"/>
    <w:rsid w:val="0029420E"/>
    <w:rsid w:val="00295CD5"/>
    <w:rsid w:val="00296E4C"/>
    <w:rsid w:val="00296E4D"/>
    <w:rsid w:val="002979B1"/>
    <w:rsid w:val="002A15FD"/>
    <w:rsid w:val="002A168F"/>
    <w:rsid w:val="002A1B1B"/>
    <w:rsid w:val="002A2632"/>
    <w:rsid w:val="002A28FB"/>
    <w:rsid w:val="002A2D52"/>
    <w:rsid w:val="002A3AD0"/>
    <w:rsid w:val="002A59DF"/>
    <w:rsid w:val="002A6571"/>
    <w:rsid w:val="002A66DB"/>
    <w:rsid w:val="002A6872"/>
    <w:rsid w:val="002A78F6"/>
    <w:rsid w:val="002A7A9E"/>
    <w:rsid w:val="002A7ED4"/>
    <w:rsid w:val="002B11C7"/>
    <w:rsid w:val="002B14B6"/>
    <w:rsid w:val="002B1C08"/>
    <w:rsid w:val="002B314B"/>
    <w:rsid w:val="002B3EBC"/>
    <w:rsid w:val="002B4692"/>
    <w:rsid w:val="002B4FBA"/>
    <w:rsid w:val="002B57B9"/>
    <w:rsid w:val="002C04B2"/>
    <w:rsid w:val="002C1904"/>
    <w:rsid w:val="002C2B97"/>
    <w:rsid w:val="002C2CC3"/>
    <w:rsid w:val="002C5512"/>
    <w:rsid w:val="002C5A40"/>
    <w:rsid w:val="002C5A56"/>
    <w:rsid w:val="002C614E"/>
    <w:rsid w:val="002C634D"/>
    <w:rsid w:val="002C6708"/>
    <w:rsid w:val="002C6A5B"/>
    <w:rsid w:val="002C7FDA"/>
    <w:rsid w:val="002D002C"/>
    <w:rsid w:val="002D1907"/>
    <w:rsid w:val="002D1C33"/>
    <w:rsid w:val="002D3263"/>
    <w:rsid w:val="002D3704"/>
    <w:rsid w:val="002D392F"/>
    <w:rsid w:val="002D3F2F"/>
    <w:rsid w:val="002D65B6"/>
    <w:rsid w:val="002D7018"/>
    <w:rsid w:val="002E099B"/>
    <w:rsid w:val="002E2864"/>
    <w:rsid w:val="002E28C8"/>
    <w:rsid w:val="002E39E4"/>
    <w:rsid w:val="002E3B33"/>
    <w:rsid w:val="002E539E"/>
    <w:rsid w:val="002E7114"/>
    <w:rsid w:val="002E78FD"/>
    <w:rsid w:val="002E7F24"/>
    <w:rsid w:val="002F044E"/>
    <w:rsid w:val="002F08A4"/>
    <w:rsid w:val="002F08F4"/>
    <w:rsid w:val="002F09A1"/>
    <w:rsid w:val="002F0BC6"/>
    <w:rsid w:val="002F448A"/>
    <w:rsid w:val="002F5A3A"/>
    <w:rsid w:val="002F6839"/>
    <w:rsid w:val="002F72D4"/>
    <w:rsid w:val="00300195"/>
    <w:rsid w:val="003001F7"/>
    <w:rsid w:val="00300DD6"/>
    <w:rsid w:val="00301BF4"/>
    <w:rsid w:val="00301CC9"/>
    <w:rsid w:val="0030342D"/>
    <w:rsid w:val="00303EC1"/>
    <w:rsid w:val="003040F4"/>
    <w:rsid w:val="0030566B"/>
    <w:rsid w:val="003064B5"/>
    <w:rsid w:val="00311174"/>
    <w:rsid w:val="00311612"/>
    <w:rsid w:val="00312012"/>
    <w:rsid w:val="00312BBD"/>
    <w:rsid w:val="00312E6A"/>
    <w:rsid w:val="003141C1"/>
    <w:rsid w:val="0031447C"/>
    <w:rsid w:val="0031461B"/>
    <w:rsid w:val="00314F1C"/>
    <w:rsid w:val="0031626F"/>
    <w:rsid w:val="0031639A"/>
    <w:rsid w:val="00316C65"/>
    <w:rsid w:val="00320AF0"/>
    <w:rsid w:val="00321404"/>
    <w:rsid w:val="00321F02"/>
    <w:rsid w:val="003224BE"/>
    <w:rsid w:val="00323182"/>
    <w:rsid w:val="00323A02"/>
    <w:rsid w:val="00324626"/>
    <w:rsid w:val="003247ED"/>
    <w:rsid w:val="00324CF1"/>
    <w:rsid w:val="00324EEA"/>
    <w:rsid w:val="0032516E"/>
    <w:rsid w:val="00326D91"/>
    <w:rsid w:val="00327089"/>
    <w:rsid w:val="00327FBE"/>
    <w:rsid w:val="0033018B"/>
    <w:rsid w:val="003302CA"/>
    <w:rsid w:val="00330496"/>
    <w:rsid w:val="0033171E"/>
    <w:rsid w:val="00331941"/>
    <w:rsid w:val="003321F8"/>
    <w:rsid w:val="0033275F"/>
    <w:rsid w:val="00333113"/>
    <w:rsid w:val="003336C9"/>
    <w:rsid w:val="00334389"/>
    <w:rsid w:val="00335060"/>
    <w:rsid w:val="00335508"/>
    <w:rsid w:val="00335964"/>
    <w:rsid w:val="003360EB"/>
    <w:rsid w:val="003366DA"/>
    <w:rsid w:val="00336E30"/>
    <w:rsid w:val="00337AE9"/>
    <w:rsid w:val="0034016D"/>
    <w:rsid w:val="00340384"/>
    <w:rsid w:val="003403A6"/>
    <w:rsid w:val="003405B3"/>
    <w:rsid w:val="00342A7B"/>
    <w:rsid w:val="00342EE8"/>
    <w:rsid w:val="00344904"/>
    <w:rsid w:val="00344C9F"/>
    <w:rsid w:val="00344D0F"/>
    <w:rsid w:val="00344D62"/>
    <w:rsid w:val="00345A99"/>
    <w:rsid w:val="00347245"/>
    <w:rsid w:val="003476A2"/>
    <w:rsid w:val="003478C9"/>
    <w:rsid w:val="00350D84"/>
    <w:rsid w:val="00351801"/>
    <w:rsid w:val="0035207F"/>
    <w:rsid w:val="00353116"/>
    <w:rsid w:val="00354BA0"/>
    <w:rsid w:val="003555F8"/>
    <w:rsid w:val="0035781A"/>
    <w:rsid w:val="003578DC"/>
    <w:rsid w:val="00360F82"/>
    <w:rsid w:val="003615AE"/>
    <w:rsid w:val="00361A7F"/>
    <w:rsid w:val="00362DDC"/>
    <w:rsid w:val="00363473"/>
    <w:rsid w:val="0036479A"/>
    <w:rsid w:val="00367BB7"/>
    <w:rsid w:val="00367DDE"/>
    <w:rsid w:val="003706C6"/>
    <w:rsid w:val="00370914"/>
    <w:rsid w:val="00373699"/>
    <w:rsid w:val="00374D2F"/>
    <w:rsid w:val="00375A84"/>
    <w:rsid w:val="00376694"/>
    <w:rsid w:val="00376B78"/>
    <w:rsid w:val="00376EA8"/>
    <w:rsid w:val="003770F5"/>
    <w:rsid w:val="003801BC"/>
    <w:rsid w:val="00380E69"/>
    <w:rsid w:val="00380EE3"/>
    <w:rsid w:val="0038287B"/>
    <w:rsid w:val="00382E9E"/>
    <w:rsid w:val="00383689"/>
    <w:rsid w:val="003836C9"/>
    <w:rsid w:val="00383985"/>
    <w:rsid w:val="00383E96"/>
    <w:rsid w:val="00384BFC"/>
    <w:rsid w:val="0038514C"/>
    <w:rsid w:val="0038524E"/>
    <w:rsid w:val="003856A6"/>
    <w:rsid w:val="00386D34"/>
    <w:rsid w:val="00386F22"/>
    <w:rsid w:val="003903A8"/>
    <w:rsid w:val="003912FF"/>
    <w:rsid w:val="003920A8"/>
    <w:rsid w:val="003924C8"/>
    <w:rsid w:val="003925FE"/>
    <w:rsid w:val="0039291E"/>
    <w:rsid w:val="00392A1F"/>
    <w:rsid w:val="003934E1"/>
    <w:rsid w:val="00394180"/>
    <w:rsid w:val="00395E45"/>
    <w:rsid w:val="00396F6B"/>
    <w:rsid w:val="003A0431"/>
    <w:rsid w:val="003A1607"/>
    <w:rsid w:val="003A1A58"/>
    <w:rsid w:val="003A2F95"/>
    <w:rsid w:val="003A57FB"/>
    <w:rsid w:val="003A59B0"/>
    <w:rsid w:val="003A6B13"/>
    <w:rsid w:val="003A6C41"/>
    <w:rsid w:val="003A70D2"/>
    <w:rsid w:val="003A76E1"/>
    <w:rsid w:val="003A7AB4"/>
    <w:rsid w:val="003B2114"/>
    <w:rsid w:val="003B2A38"/>
    <w:rsid w:val="003B2A4E"/>
    <w:rsid w:val="003B3537"/>
    <w:rsid w:val="003B393A"/>
    <w:rsid w:val="003B39BB"/>
    <w:rsid w:val="003B3C01"/>
    <w:rsid w:val="003B3F3E"/>
    <w:rsid w:val="003B5827"/>
    <w:rsid w:val="003B5B8C"/>
    <w:rsid w:val="003B60AC"/>
    <w:rsid w:val="003B6D2B"/>
    <w:rsid w:val="003B73CE"/>
    <w:rsid w:val="003B779F"/>
    <w:rsid w:val="003C05A2"/>
    <w:rsid w:val="003C097A"/>
    <w:rsid w:val="003C2088"/>
    <w:rsid w:val="003C20A7"/>
    <w:rsid w:val="003C280E"/>
    <w:rsid w:val="003C2B13"/>
    <w:rsid w:val="003C3658"/>
    <w:rsid w:val="003C3AA7"/>
    <w:rsid w:val="003C5E0C"/>
    <w:rsid w:val="003C61E6"/>
    <w:rsid w:val="003C629F"/>
    <w:rsid w:val="003C6ED8"/>
    <w:rsid w:val="003C7342"/>
    <w:rsid w:val="003D0309"/>
    <w:rsid w:val="003D0568"/>
    <w:rsid w:val="003D24F7"/>
    <w:rsid w:val="003D3C8C"/>
    <w:rsid w:val="003D3D55"/>
    <w:rsid w:val="003D4B56"/>
    <w:rsid w:val="003D556B"/>
    <w:rsid w:val="003D5677"/>
    <w:rsid w:val="003D5936"/>
    <w:rsid w:val="003D5E95"/>
    <w:rsid w:val="003D65BC"/>
    <w:rsid w:val="003D6CAF"/>
    <w:rsid w:val="003D7637"/>
    <w:rsid w:val="003E0C27"/>
    <w:rsid w:val="003E1B57"/>
    <w:rsid w:val="003E1C6D"/>
    <w:rsid w:val="003E2CA2"/>
    <w:rsid w:val="003E3756"/>
    <w:rsid w:val="003E4967"/>
    <w:rsid w:val="003E5DF6"/>
    <w:rsid w:val="003E6360"/>
    <w:rsid w:val="003E70EA"/>
    <w:rsid w:val="003E7902"/>
    <w:rsid w:val="003F34F5"/>
    <w:rsid w:val="003F3BCB"/>
    <w:rsid w:val="003F486C"/>
    <w:rsid w:val="003F498C"/>
    <w:rsid w:val="003F6A21"/>
    <w:rsid w:val="003F7162"/>
    <w:rsid w:val="00400868"/>
    <w:rsid w:val="00400F41"/>
    <w:rsid w:val="004014C9"/>
    <w:rsid w:val="004021C0"/>
    <w:rsid w:val="00402A1D"/>
    <w:rsid w:val="00403C2B"/>
    <w:rsid w:val="00410134"/>
    <w:rsid w:val="00411BDE"/>
    <w:rsid w:val="00412253"/>
    <w:rsid w:val="00412A3E"/>
    <w:rsid w:val="00412C9F"/>
    <w:rsid w:val="004156DA"/>
    <w:rsid w:val="00416B43"/>
    <w:rsid w:val="00416C67"/>
    <w:rsid w:val="00416C97"/>
    <w:rsid w:val="00417324"/>
    <w:rsid w:val="00417998"/>
    <w:rsid w:val="00417EBB"/>
    <w:rsid w:val="00420D44"/>
    <w:rsid w:val="00420F87"/>
    <w:rsid w:val="004219AD"/>
    <w:rsid w:val="00422E79"/>
    <w:rsid w:val="00423378"/>
    <w:rsid w:val="0042445C"/>
    <w:rsid w:val="0042452D"/>
    <w:rsid w:val="00424932"/>
    <w:rsid w:val="00425107"/>
    <w:rsid w:val="00426A16"/>
    <w:rsid w:val="004279B9"/>
    <w:rsid w:val="00430154"/>
    <w:rsid w:val="004302D4"/>
    <w:rsid w:val="0043087B"/>
    <w:rsid w:val="00431B31"/>
    <w:rsid w:val="0043230D"/>
    <w:rsid w:val="004326F3"/>
    <w:rsid w:val="0043522D"/>
    <w:rsid w:val="00435747"/>
    <w:rsid w:val="00435B58"/>
    <w:rsid w:val="00436984"/>
    <w:rsid w:val="00436E37"/>
    <w:rsid w:val="00437133"/>
    <w:rsid w:val="0044124D"/>
    <w:rsid w:val="00442EE7"/>
    <w:rsid w:val="00444841"/>
    <w:rsid w:val="00444BD3"/>
    <w:rsid w:val="00444CF8"/>
    <w:rsid w:val="00445735"/>
    <w:rsid w:val="004459A8"/>
    <w:rsid w:val="004459C2"/>
    <w:rsid w:val="00445DDE"/>
    <w:rsid w:val="0044688C"/>
    <w:rsid w:val="00446B4A"/>
    <w:rsid w:val="00447068"/>
    <w:rsid w:val="0044770C"/>
    <w:rsid w:val="00452147"/>
    <w:rsid w:val="00452B43"/>
    <w:rsid w:val="00452E00"/>
    <w:rsid w:val="004531C4"/>
    <w:rsid w:val="00453588"/>
    <w:rsid w:val="004551E3"/>
    <w:rsid w:val="004566D4"/>
    <w:rsid w:val="00456A73"/>
    <w:rsid w:val="0045722B"/>
    <w:rsid w:val="004605AB"/>
    <w:rsid w:val="0046120A"/>
    <w:rsid w:val="00462683"/>
    <w:rsid w:val="00462FA0"/>
    <w:rsid w:val="00463110"/>
    <w:rsid w:val="004631C6"/>
    <w:rsid w:val="00463AEA"/>
    <w:rsid w:val="00463F79"/>
    <w:rsid w:val="0046400C"/>
    <w:rsid w:val="0046442D"/>
    <w:rsid w:val="004673AD"/>
    <w:rsid w:val="0047216B"/>
    <w:rsid w:val="004722C1"/>
    <w:rsid w:val="0047255F"/>
    <w:rsid w:val="00473871"/>
    <w:rsid w:val="00473F8E"/>
    <w:rsid w:val="00474973"/>
    <w:rsid w:val="00474AEE"/>
    <w:rsid w:val="00474E4E"/>
    <w:rsid w:val="00476F0D"/>
    <w:rsid w:val="00477BC1"/>
    <w:rsid w:val="00480348"/>
    <w:rsid w:val="00480839"/>
    <w:rsid w:val="0048108F"/>
    <w:rsid w:val="0048188D"/>
    <w:rsid w:val="0048228E"/>
    <w:rsid w:val="004826BA"/>
    <w:rsid w:val="004859F2"/>
    <w:rsid w:val="00485AA3"/>
    <w:rsid w:val="00485DB0"/>
    <w:rsid w:val="00486B78"/>
    <w:rsid w:val="00487F50"/>
    <w:rsid w:val="004912CE"/>
    <w:rsid w:val="00491380"/>
    <w:rsid w:val="00492523"/>
    <w:rsid w:val="00493C7E"/>
    <w:rsid w:val="00493EEC"/>
    <w:rsid w:val="004954E3"/>
    <w:rsid w:val="00495962"/>
    <w:rsid w:val="0049654D"/>
    <w:rsid w:val="00497431"/>
    <w:rsid w:val="0049792C"/>
    <w:rsid w:val="00497941"/>
    <w:rsid w:val="004A0A6E"/>
    <w:rsid w:val="004A0A96"/>
    <w:rsid w:val="004A13A2"/>
    <w:rsid w:val="004A17CD"/>
    <w:rsid w:val="004A1AAC"/>
    <w:rsid w:val="004A232D"/>
    <w:rsid w:val="004A4481"/>
    <w:rsid w:val="004A453C"/>
    <w:rsid w:val="004A5E74"/>
    <w:rsid w:val="004A61DD"/>
    <w:rsid w:val="004A6425"/>
    <w:rsid w:val="004B034A"/>
    <w:rsid w:val="004B0732"/>
    <w:rsid w:val="004B0E7D"/>
    <w:rsid w:val="004B1CB8"/>
    <w:rsid w:val="004B1F33"/>
    <w:rsid w:val="004B2C54"/>
    <w:rsid w:val="004B35E2"/>
    <w:rsid w:val="004B36C0"/>
    <w:rsid w:val="004B4C14"/>
    <w:rsid w:val="004B64E0"/>
    <w:rsid w:val="004B65C4"/>
    <w:rsid w:val="004B7C24"/>
    <w:rsid w:val="004C0369"/>
    <w:rsid w:val="004C0B18"/>
    <w:rsid w:val="004C0C2C"/>
    <w:rsid w:val="004C0E1E"/>
    <w:rsid w:val="004C2184"/>
    <w:rsid w:val="004C3168"/>
    <w:rsid w:val="004C3184"/>
    <w:rsid w:val="004C39BC"/>
    <w:rsid w:val="004C53F5"/>
    <w:rsid w:val="004C540B"/>
    <w:rsid w:val="004C5532"/>
    <w:rsid w:val="004C6B40"/>
    <w:rsid w:val="004C6CDA"/>
    <w:rsid w:val="004C6DD9"/>
    <w:rsid w:val="004C7D0C"/>
    <w:rsid w:val="004D0387"/>
    <w:rsid w:val="004D19D1"/>
    <w:rsid w:val="004D3B57"/>
    <w:rsid w:val="004D3CD0"/>
    <w:rsid w:val="004D4AA4"/>
    <w:rsid w:val="004D5576"/>
    <w:rsid w:val="004D57AC"/>
    <w:rsid w:val="004D6B1F"/>
    <w:rsid w:val="004D78BE"/>
    <w:rsid w:val="004E1367"/>
    <w:rsid w:val="004E2C1F"/>
    <w:rsid w:val="004E4E5D"/>
    <w:rsid w:val="004E52AB"/>
    <w:rsid w:val="004E5381"/>
    <w:rsid w:val="004E67C1"/>
    <w:rsid w:val="004E7B6D"/>
    <w:rsid w:val="004E7DE6"/>
    <w:rsid w:val="004F0672"/>
    <w:rsid w:val="004F0F95"/>
    <w:rsid w:val="004F4C33"/>
    <w:rsid w:val="004F6E1C"/>
    <w:rsid w:val="004F7033"/>
    <w:rsid w:val="004F77C5"/>
    <w:rsid w:val="005023CB"/>
    <w:rsid w:val="00502768"/>
    <w:rsid w:val="00502969"/>
    <w:rsid w:val="00502B0F"/>
    <w:rsid w:val="00503439"/>
    <w:rsid w:val="005038B1"/>
    <w:rsid w:val="00505566"/>
    <w:rsid w:val="00505FD0"/>
    <w:rsid w:val="00506012"/>
    <w:rsid w:val="00507068"/>
    <w:rsid w:val="00507160"/>
    <w:rsid w:val="0051095E"/>
    <w:rsid w:val="00510BCB"/>
    <w:rsid w:val="00511B2B"/>
    <w:rsid w:val="00511F24"/>
    <w:rsid w:val="00512464"/>
    <w:rsid w:val="00512786"/>
    <w:rsid w:val="0052095F"/>
    <w:rsid w:val="005209EA"/>
    <w:rsid w:val="005210A9"/>
    <w:rsid w:val="0052206A"/>
    <w:rsid w:val="00522324"/>
    <w:rsid w:val="00522425"/>
    <w:rsid w:val="00523061"/>
    <w:rsid w:val="00523E85"/>
    <w:rsid w:val="00525203"/>
    <w:rsid w:val="00526059"/>
    <w:rsid w:val="00526BB6"/>
    <w:rsid w:val="00527111"/>
    <w:rsid w:val="005271B9"/>
    <w:rsid w:val="00530F02"/>
    <w:rsid w:val="0053129C"/>
    <w:rsid w:val="005317B2"/>
    <w:rsid w:val="005319D6"/>
    <w:rsid w:val="00531C18"/>
    <w:rsid w:val="00531FE7"/>
    <w:rsid w:val="00532A4A"/>
    <w:rsid w:val="00533CB6"/>
    <w:rsid w:val="00534174"/>
    <w:rsid w:val="005351D3"/>
    <w:rsid w:val="005376B4"/>
    <w:rsid w:val="00540B31"/>
    <w:rsid w:val="00542908"/>
    <w:rsid w:val="005433DE"/>
    <w:rsid w:val="00543491"/>
    <w:rsid w:val="00543D94"/>
    <w:rsid w:val="005451C9"/>
    <w:rsid w:val="00545DAC"/>
    <w:rsid w:val="00546518"/>
    <w:rsid w:val="0054742A"/>
    <w:rsid w:val="0055024E"/>
    <w:rsid w:val="005506A4"/>
    <w:rsid w:val="005516B6"/>
    <w:rsid w:val="005520D0"/>
    <w:rsid w:val="00552888"/>
    <w:rsid w:val="005537E0"/>
    <w:rsid w:val="0055513B"/>
    <w:rsid w:val="005552F7"/>
    <w:rsid w:val="005561FB"/>
    <w:rsid w:val="005564E3"/>
    <w:rsid w:val="0055679A"/>
    <w:rsid w:val="0055741A"/>
    <w:rsid w:val="0056102A"/>
    <w:rsid w:val="005616D8"/>
    <w:rsid w:val="00561798"/>
    <w:rsid w:val="00561A5C"/>
    <w:rsid w:val="00561D69"/>
    <w:rsid w:val="00562861"/>
    <w:rsid w:val="00563D17"/>
    <w:rsid w:val="00563D2B"/>
    <w:rsid w:val="00563DDA"/>
    <w:rsid w:val="00564525"/>
    <w:rsid w:val="00564B08"/>
    <w:rsid w:val="00565CAF"/>
    <w:rsid w:val="0057068F"/>
    <w:rsid w:val="005707DA"/>
    <w:rsid w:val="00570F1F"/>
    <w:rsid w:val="00570FD7"/>
    <w:rsid w:val="005715E3"/>
    <w:rsid w:val="00571A4A"/>
    <w:rsid w:val="005732D1"/>
    <w:rsid w:val="0057359A"/>
    <w:rsid w:val="005735D3"/>
    <w:rsid w:val="005746BF"/>
    <w:rsid w:val="00574993"/>
    <w:rsid w:val="00574CE9"/>
    <w:rsid w:val="005750FE"/>
    <w:rsid w:val="0057590A"/>
    <w:rsid w:val="00576FF3"/>
    <w:rsid w:val="00577B9D"/>
    <w:rsid w:val="00581617"/>
    <w:rsid w:val="00581725"/>
    <w:rsid w:val="00581D8C"/>
    <w:rsid w:val="00582409"/>
    <w:rsid w:val="00583BDE"/>
    <w:rsid w:val="00584A4B"/>
    <w:rsid w:val="005860E2"/>
    <w:rsid w:val="00586C82"/>
    <w:rsid w:val="005872E1"/>
    <w:rsid w:val="00587355"/>
    <w:rsid w:val="005875EE"/>
    <w:rsid w:val="0058786F"/>
    <w:rsid w:val="00587CCE"/>
    <w:rsid w:val="005909F6"/>
    <w:rsid w:val="00590B84"/>
    <w:rsid w:val="00590DA6"/>
    <w:rsid w:val="00590DD3"/>
    <w:rsid w:val="005913AE"/>
    <w:rsid w:val="00591BA7"/>
    <w:rsid w:val="00591C56"/>
    <w:rsid w:val="00593327"/>
    <w:rsid w:val="005933DE"/>
    <w:rsid w:val="005940AC"/>
    <w:rsid w:val="00594115"/>
    <w:rsid w:val="00594E53"/>
    <w:rsid w:val="00596831"/>
    <w:rsid w:val="00597134"/>
    <w:rsid w:val="005972E3"/>
    <w:rsid w:val="00597BED"/>
    <w:rsid w:val="005A0239"/>
    <w:rsid w:val="005A047C"/>
    <w:rsid w:val="005A0556"/>
    <w:rsid w:val="005A0835"/>
    <w:rsid w:val="005A1E37"/>
    <w:rsid w:val="005A238A"/>
    <w:rsid w:val="005A25E3"/>
    <w:rsid w:val="005A4078"/>
    <w:rsid w:val="005A6357"/>
    <w:rsid w:val="005A7CEE"/>
    <w:rsid w:val="005B3690"/>
    <w:rsid w:val="005B3E12"/>
    <w:rsid w:val="005B46F8"/>
    <w:rsid w:val="005B5288"/>
    <w:rsid w:val="005B6B32"/>
    <w:rsid w:val="005B74BF"/>
    <w:rsid w:val="005B74F7"/>
    <w:rsid w:val="005B76DA"/>
    <w:rsid w:val="005C0EAD"/>
    <w:rsid w:val="005C1008"/>
    <w:rsid w:val="005C1F52"/>
    <w:rsid w:val="005C25A4"/>
    <w:rsid w:val="005C3AAE"/>
    <w:rsid w:val="005C58FC"/>
    <w:rsid w:val="005C5ACA"/>
    <w:rsid w:val="005C5C24"/>
    <w:rsid w:val="005C659A"/>
    <w:rsid w:val="005C6C57"/>
    <w:rsid w:val="005C6CFA"/>
    <w:rsid w:val="005C785D"/>
    <w:rsid w:val="005C7A9F"/>
    <w:rsid w:val="005C7B2E"/>
    <w:rsid w:val="005C7DB7"/>
    <w:rsid w:val="005C7E96"/>
    <w:rsid w:val="005D056E"/>
    <w:rsid w:val="005D0BDE"/>
    <w:rsid w:val="005D13CC"/>
    <w:rsid w:val="005D1DF9"/>
    <w:rsid w:val="005D20DC"/>
    <w:rsid w:val="005D344F"/>
    <w:rsid w:val="005D48FB"/>
    <w:rsid w:val="005D550B"/>
    <w:rsid w:val="005D71C2"/>
    <w:rsid w:val="005D7CCD"/>
    <w:rsid w:val="005E0A0C"/>
    <w:rsid w:val="005E0D1E"/>
    <w:rsid w:val="005E0F25"/>
    <w:rsid w:val="005E1BA1"/>
    <w:rsid w:val="005E5417"/>
    <w:rsid w:val="005E5C50"/>
    <w:rsid w:val="005E706B"/>
    <w:rsid w:val="005E7998"/>
    <w:rsid w:val="005F0B0B"/>
    <w:rsid w:val="005F1BE0"/>
    <w:rsid w:val="005F3795"/>
    <w:rsid w:val="005F3D77"/>
    <w:rsid w:val="005F3E93"/>
    <w:rsid w:val="005F4AE1"/>
    <w:rsid w:val="005F4D25"/>
    <w:rsid w:val="005F50CD"/>
    <w:rsid w:val="005F64DB"/>
    <w:rsid w:val="005F70D7"/>
    <w:rsid w:val="005F7626"/>
    <w:rsid w:val="005F774E"/>
    <w:rsid w:val="005F7CE1"/>
    <w:rsid w:val="00601497"/>
    <w:rsid w:val="006015DD"/>
    <w:rsid w:val="00601B96"/>
    <w:rsid w:val="00602C81"/>
    <w:rsid w:val="006030C9"/>
    <w:rsid w:val="006036E8"/>
    <w:rsid w:val="00604C4A"/>
    <w:rsid w:val="00605D0B"/>
    <w:rsid w:val="0060661B"/>
    <w:rsid w:val="00607C13"/>
    <w:rsid w:val="00607E43"/>
    <w:rsid w:val="0061224B"/>
    <w:rsid w:val="0061224C"/>
    <w:rsid w:val="00613409"/>
    <w:rsid w:val="00614F88"/>
    <w:rsid w:val="006156ED"/>
    <w:rsid w:val="00615B5E"/>
    <w:rsid w:val="006162F0"/>
    <w:rsid w:val="00616899"/>
    <w:rsid w:val="00617147"/>
    <w:rsid w:val="0062012C"/>
    <w:rsid w:val="006205AE"/>
    <w:rsid w:val="00620836"/>
    <w:rsid w:val="006220CE"/>
    <w:rsid w:val="006236BC"/>
    <w:rsid w:val="006240E0"/>
    <w:rsid w:val="00624660"/>
    <w:rsid w:val="00625598"/>
    <w:rsid w:val="00625B73"/>
    <w:rsid w:val="006270AA"/>
    <w:rsid w:val="00630DDF"/>
    <w:rsid w:val="00631CD6"/>
    <w:rsid w:val="00631D87"/>
    <w:rsid w:val="006323BA"/>
    <w:rsid w:val="00633849"/>
    <w:rsid w:val="00634AE2"/>
    <w:rsid w:val="006350B0"/>
    <w:rsid w:val="00635176"/>
    <w:rsid w:val="00635705"/>
    <w:rsid w:val="00637344"/>
    <w:rsid w:val="0064231E"/>
    <w:rsid w:val="0064248A"/>
    <w:rsid w:val="00644920"/>
    <w:rsid w:val="0064492E"/>
    <w:rsid w:val="00644AEF"/>
    <w:rsid w:val="00646272"/>
    <w:rsid w:val="00646539"/>
    <w:rsid w:val="00646569"/>
    <w:rsid w:val="006476CD"/>
    <w:rsid w:val="00651506"/>
    <w:rsid w:val="00651873"/>
    <w:rsid w:val="00652858"/>
    <w:rsid w:val="00653EA8"/>
    <w:rsid w:val="0065583C"/>
    <w:rsid w:val="00655D01"/>
    <w:rsid w:val="006561F8"/>
    <w:rsid w:val="00656C49"/>
    <w:rsid w:val="0065737E"/>
    <w:rsid w:val="00657DDE"/>
    <w:rsid w:val="00660146"/>
    <w:rsid w:val="006601E6"/>
    <w:rsid w:val="00660D0D"/>
    <w:rsid w:val="00661D20"/>
    <w:rsid w:val="0066258C"/>
    <w:rsid w:val="00662BC3"/>
    <w:rsid w:val="00663076"/>
    <w:rsid w:val="006635E2"/>
    <w:rsid w:val="006646AB"/>
    <w:rsid w:val="00665C85"/>
    <w:rsid w:val="00667E25"/>
    <w:rsid w:val="006704A2"/>
    <w:rsid w:val="0067052C"/>
    <w:rsid w:val="0067062C"/>
    <w:rsid w:val="006708CD"/>
    <w:rsid w:val="00670ABB"/>
    <w:rsid w:val="0067135A"/>
    <w:rsid w:val="00671B22"/>
    <w:rsid w:val="00671C04"/>
    <w:rsid w:val="006732BC"/>
    <w:rsid w:val="00674D45"/>
    <w:rsid w:val="00675775"/>
    <w:rsid w:val="00676C9E"/>
    <w:rsid w:val="00677EE4"/>
    <w:rsid w:val="00680B38"/>
    <w:rsid w:val="00681E12"/>
    <w:rsid w:val="006850EF"/>
    <w:rsid w:val="00685246"/>
    <w:rsid w:val="00685409"/>
    <w:rsid w:val="00685426"/>
    <w:rsid w:val="00686546"/>
    <w:rsid w:val="006916C2"/>
    <w:rsid w:val="00691700"/>
    <w:rsid w:val="00691C02"/>
    <w:rsid w:val="00691C37"/>
    <w:rsid w:val="00691F05"/>
    <w:rsid w:val="006921DE"/>
    <w:rsid w:val="00692C6B"/>
    <w:rsid w:val="006940BF"/>
    <w:rsid w:val="00694CDD"/>
    <w:rsid w:val="006954AD"/>
    <w:rsid w:val="00695504"/>
    <w:rsid w:val="00696C37"/>
    <w:rsid w:val="00697C03"/>
    <w:rsid w:val="006A0D41"/>
    <w:rsid w:val="006A12C4"/>
    <w:rsid w:val="006A330E"/>
    <w:rsid w:val="006A5D86"/>
    <w:rsid w:val="006A72B7"/>
    <w:rsid w:val="006A7E71"/>
    <w:rsid w:val="006B2697"/>
    <w:rsid w:val="006B2789"/>
    <w:rsid w:val="006B5ABD"/>
    <w:rsid w:val="006B72B6"/>
    <w:rsid w:val="006B794B"/>
    <w:rsid w:val="006B79E1"/>
    <w:rsid w:val="006B7AFB"/>
    <w:rsid w:val="006C127A"/>
    <w:rsid w:val="006C20C9"/>
    <w:rsid w:val="006C23F3"/>
    <w:rsid w:val="006C2C18"/>
    <w:rsid w:val="006C3B9B"/>
    <w:rsid w:val="006C3D77"/>
    <w:rsid w:val="006C3E1E"/>
    <w:rsid w:val="006C4860"/>
    <w:rsid w:val="006C6010"/>
    <w:rsid w:val="006D0EB6"/>
    <w:rsid w:val="006D1148"/>
    <w:rsid w:val="006D30FF"/>
    <w:rsid w:val="006D31EF"/>
    <w:rsid w:val="006D36B2"/>
    <w:rsid w:val="006D4226"/>
    <w:rsid w:val="006D4B46"/>
    <w:rsid w:val="006D4D4D"/>
    <w:rsid w:val="006D52A6"/>
    <w:rsid w:val="006D58DA"/>
    <w:rsid w:val="006E0B81"/>
    <w:rsid w:val="006E15C1"/>
    <w:rsid w:val="006E2169"/>
    <w:rsid w:val="006E2621"/>
    <w:rsid w:val="006E2885"/>
    <w:rsid w:val="006E4649"/>
    <w:rsid w:val="006E4CD2"/>
    <w:rsid w:val="006E5F8D"/>
    <w:rsid w:val="006E6BB7"/>
    <w:rsid w:val="006E7CCA"/>
    <w:rsid w:val="006E7E08"/>
    <w:rsid w:val="006F0A21"/>
    <w:rsid w:val="006F0E2F"/>
    <w:rsid w:val="006F1EE9"/>
    <w:rsid w:val="006F28E6"/>
    <w:rsid w:val="006F329C"/>
    <w:rsid w:val="006F4719"/>
    <w:rsid w:val="006F5721"/>
    <w:rsid w:val="006F621F"/>
    <w:rsid w:val="0070094B"/>
    <w:rsid w:val="0070113E"/>
    <w:rsid w:val="00701B60"/>
    <w:rsid w:val="00701C4E"/>
    <w:rsid w:val="00703C5F"/>
    <w:rsid w:val="00703EB1"/>
    <w:rsid w:val="00704893"/>
    <w:rsid w:val="00704945"/>
    <w:rsid w:val="0070506B"/>
    <w:rsid w:val="0070625D"/>
    <w:rsid w:val="0070640B"/>
    <w:rsid w:val="00706FB1"/>
    <w:rsid w:val="007110B7"/>
    <w:rsid w:val="0071148D"/>
    <w:rsid w:val="0071174C"/>
    <w:rsid w:val="0071282E"/>
    <w:rsid w:val="00713736"/>
    <w:rsid w:val="007137A3"/>
    <w:rsid w:val="00714D99"/>
    <w:rsid w:val="007157A1"/>
    <w:rsid w:val="007160BC"/>
    <w:rsid w:val="007172B5"/>
    <w:rsid w:val="00717439"/>
    <w:rsid w:val="00717764"/>
    <w:rsid w:val="00720534"/>
    <w:rsid w:val="00720F95"/>
    <w:rsid w:val="007213F8"/>
    <w:rsid w:val="00721678"/>
    <w:rsid w:val="0072196C"/>
    <w:rsid w:val="00721A27"/>
    <w:rsid w:val="0072418F"/>
    <w:rsid w:val="0072483C"/>
    <w:rsid w:val="00725034"/>
    <w:rsid w:val="0072599B"/>
    <w:rsid w:val="007272A7"/>
    <w:rsid w:val="007272BA"/>
    <w:rsid w:val="00731187"/>
    <w:rsid w:val="00731510"/>
    <w:rsid w:val="007324FD"/>
    <w:rsid w:val="00732941"/>
    <w:rsid w:val="00732BB7"/>
    <w:rsid w:val="00732FE1"/>
    <w:rsid w:val="007330F9"/>
    <w:rsid w:val="00733EBD"/>
    <w:rsid w:val="00740ED5"/>
    <w:rsid w:val="007421A2"/>
    <w:rsid w:val="00742635"/>
    <w:rsid w:val="0074455E"/>
    <w:rsid w:val="0074583F"/>
    <w:rsid w:val="00746ED3"/>
    <w:rsid w:val="0074701E"/>
    <w:rsid w:val="007472E0"/>
    <w:rsid w:val="00747FDF"/>
    <w:rsid w:val="007501F5"/>
    <w:rsid w:val="0075128F"/>
    <w:rsid w:val="00751A2E"/>
    <w:rsid w:val="00753388"/>
    <w:rsid w:val="00753603"/>
    <w:rsid w:val="00753697"/>
    <w:rsid w:val="007552FA"/>
    <w:rsid w:val="007554D0"/>
    <w:rsid w:val="00755577"/>
    <w:rsid w:val="00755930"/>
    <w:rsid w:val="00755CF0"/>
    <w:rsid w:val="00755DA7"/>
    <w:rsid w:val="0075635C"/>
    <w:rsid w:val="00757112"/>
    <w:rsid w:val="00760F4C"/>
    <w:rsid w:val="0076283E"/>
    <w:rsid w:val="00763244"/>
    <w:rsid w:val="00763536"/>
    <w:rsid w:val="00763716"/>
    <w:rsid w:val="0076563A"/>
    <w:rsid w:val="00765773"/>
    <w:rsid w:val="00766121"/>
    <w:rsid w:val="007663B3"/>
    <w:rsid w:val="007667CC"/>
    <w:rsid w:val="00767605"/>
    <w:rsid w:val="00767651"/>
    <w:rsid w:val="007704CE"/>
    <w:rsid w:val="007704F8"/>
    <w:rsid w:val="007706CE"/>
    <w:rsid w:val="00771033"/>
    <w:rsid w:val="00771BDA"/>
    <w:rsid w:val="007732F9"/>
    <w:rsid w:val="00773976"/>
    <w:rsid w:val="00773C03"/>
    <w:rsid w:val="00775396"/>
    <w:rsid w:val="00780D69"/>
    <w:rsid w:val="00781282"/>
    <w:rsid w:val="00781CF5"/>
    <w:rsid w:val="00783EFC"/>
    <w:rsid w:val="0078444A"/>
    <w:rsid w:val="00784DF1"/>
    <w:rsid w:val="0078717D"/>
    <w:rsid w:val="00787A13"/>
    <w:rsid w:val="00787AA7"/>
    <w:rsid w:val="0079034A"/>
    <w:rsid w:val="00792AA2"/>
    <w:rsid w:val="00792EB0"/>
    <w:rsid w:val="00793061"/>
    <w:rsid w:val="00795204"/>
    <w:rsid w:val="007956D2"/>
    <w:rsid w:val="00795945"/>
    <w:rsid w:val="00795BC9"/>
    <w:rsid w:val="0079705E"/>
    <w:rsid w:val="00797261"/>
    <w:rsid w:val="007972A8"/>
    <w:rsid w:val="00797412"/>
    <w:rsid w:val="007A0B09"/>
    <w:rsid w:val="007A0FE9"/>
    <w:rsid w:val="007A128C"/>
    <w:rsid w:val="007A2057"/>
    <w:rsid w:val="007A2F50"/>
    <w:rsid w:val="007A39C0"/>
    <w:rsid w:val="007A3D50"/>
    <w:rsid w:val="007A5F2A"/>
    <w:rsid w:val="007A6070"/>
    <w:rsid w:val="007A6255"/>
    <w:rsid w:val="007A6523"/>
    <w:rsid w:val="007A691C"/>
    <w:rsid w:val="007B0037"/>
    <w:rsid w:val="007B1A32"/>
    <w:rsid w:val="007B1E47"/>
    <w:rsid w:val="007B4594"/>
    <w:rsid w:val="007B59DB"/>
    <w:rsid w:val="007B5D80"/>
    <w:rsid w:val="007B6120"/>
    <w:rsid w:val="007B7402"/>
    <w:rsid w:val="007C06EA"/>
    <w:rsid w:val="007C145E"/>
    <w:rsid w:val="007C1A58"/>
    <w:rsid w:val="007C1B05"/>
    <w:rsid w:val="007C466B"/>
    <w:rsid w:val="007C6BD5"/>
    <w:rsid w:val="007C6C3D"/>
    <w:rsid w:val="007C7340"/>
    <w:rsid w:val="007D0F15"/>
    <w:rsid w:val="007D1E5C"/>
    <w:rsid w:val="007D20C0"/>
    <w:rsid w:val="007D3E69"/>
    <w:rsid w:val="007D417F"/>
    <w:rsid w:val="007D5868"/>
    <w:rsid w:val="007D5978"/>
    <w:rsid w:val="007D74A2"/>
    <w:rsid w:val="007D7AAF"/>
    <w:rsid w:val="007D7CAD"/>
    <w:rsid w:val="007E1A90"/>
    <w:rsid w:val="007E1ABB"/>
    <w:rsid w:val="007E1DDC"/>
    <w:rsid w:val="007E3CAD"/>
    <w:rsid w:val="007E47A9"/>
    <w:rsid w:val="007E4945"/>
    <w:rsid w:val="007E4E70"/>
    <w:rsid w:val="007E514D"/>
    <w:rsid w:val="007E5B67"/>
    <w:rsid w:val="007E6E9E"/>
    <w:rsid w:val="007E747D"/>
    <w:rsid w:val="007E754D"/>
    <w:rsid w:val="007E7A54"/>
    <w:rsid w:val="007F17F3"/>
    <w:rsid w:val="007F26DC"/>
    <w:rsid w:val="007F2882"/>
    <w:rsid w:val="007F2C0F"/>
    <w:rsid w:val="007F30F1"/>
    <w:rsid w:val="007F3E86"/>
    <w:rsid w:val="007F3ED3"/>
    <w:rsid w:val="007F4478"/>
    <w:rsid w:val="007F4EBC"/>
    <w:rsid w:val="007F5ED4"/>
    <w:rsid w:val="007F6749"/>
    <w:rsid w:val="007F6893"/>
    <w:rsid w:val="007F7459"/>
    <w:rsid w:val="007F754B"/>
    <w:rsid w:val="007F7EEC"/>
    <w:rsid w:val="00800684"/>
    <w:rsid w:val="00801A91"/>
    <w:rsid w:val="0080227E"/>
    <w:rsid w:val="0080232C"/>
    <w:rsid w:val="00803073"/>
    <w:rsid w:val="00803472"/>
    <w:rsid w:val="008101C6"/>
    <w:rsid w:val="008103B7"/>
    <w:rsid w:val="008109C3"/>
    <w:rsid w:val="00810A17"/>
    <w:rsid w:val="00812AFB"/>
    <w:rsid w:val="00813E72"/>
    <w:rsid w:val="00813EDB"/>
    <w:rsid w:val="008145F9"/>
    <w:rsid w:val="0081470B"/>
    <w:rsid w:val="00814BF2"/>
    <w:rsid w:val="0081552B"/>
    <w:rsid w:val="008169B5"/>
    <w:rsid w:val="008169FF"/>
    <w:rsid w:val="00816F35"/>
    <w:rsid w:val="008208F2"/>
    <w:rsid w:val="008216B1"/>
    <w:rsid w:val="00821BC2"/>
    <w:rsid w:val="00821E89"/>
    <w:rsid w:val="00823A91"/>
    <w:rsid w:val="0082436B"/>
    <w:rsid w:val="00824409"/>
    <w:rsid w:val="00825340"/>
    <w:rsid w:val="00825373"/>
    <w:rsid w:val="00825DF9"/>
    <w:rsid w:val="00826A9D"/>
    <w:rsid w:val="0082727C"/>
    <w:rsid w:val="00827540"/>
    <w:rsid w:val="00832732"/>
    <w:rsid w:val="00832849"/>
    <w:rsid w:val="0083372E"/>
    <w:rsid w:val="0083482B"/>
    <w:rsid w:val="00835211"/>
    <w:rsid w:val="008355F1"/>
    <w:rsid w:val="008357AC"/>
    <w:rsid w:val="008360FA"/>
    <w:rsid w:val="008370FE"/>
    <w:rsid w:val="008374FD"/>
    <w:rsid w:val="0083767C"/>
    <w:rsid w:val="0083788F"/>
    <w:rsid w:val="008378F8"/>
    <w:rsid w:val="00840822"/>
    <w:rsid w:val="00841286"/>
    <w:rsid w:val="00843178"/>
    <w:rsid w:val="0084387C"/>
    <w:rsid w:val="00843AF9"/>
    <w:rsid w:val="0084502A"/>
    <w:rsid w:val="00846330"/>
    <w:rsid w:val="008468AE"/>
    <w:rsid w:val="00851B58"/>
    <w:rsid w:val="00851CEA"/>
    <w:rsid w:val="008545EC"/>
    <w:rsid w:val="00854EF7"/>
    <w:rsid w:val="008576BF"/>
    <w:rsid w:val="00861487"/>
    <w:rsid w:val="00862A45"/>
    <w:rsid w:val="008639AD"/>
    <w:rsid w:val="00865910"/>
    <w:rsid w:val="00866310"/>
    <w:rsid w:val="00866A0D"/>
    <w:rsid w:val="00866E4B"/>
    <w:rsid w:val="0086710C"/>
    <w:rsid w:val="008672A8"/>
    <w:rsid w:val="00871D1D"/>
    <w:rsid w:val="008726F5"/>
    <w:rsid w:val="008728DD"/>
    <w:rsid w:val="0087458D"/>
    <w:rsid w:val="00874BEE"/>
    <w:rsid w:val="008758F6"/>
    <w:rsid w:val="00876616"/>
    <w:rsid w:val="00876CE3"/>
    <w:rsid w:val="008773BF"/>
    <w:rsid w:val="00877901"/>
    <w:rsid w:val="00883A61"/>
    <w:rsid w:val="00883D8E"/>
    <w:rsid w:val="008854CB"/>
    <w:rsid w:val="00890562"/>
    <w:rsid w:val="008912F3"/>
    <w:rsid w:val="00891810"/>
    <w:rsid w:val="008918E6"/>
    <w:rsid w:val="008926E8"/>
    <w:rsid w:val="00893083"/>
    <w:rsid w:val="0089467D"/>
    <w:rsid w:val="00894838"/>
    <w:rsid w:val="008948F6"/>
    <w:rsid w:val="00896006"/>
    <w:rsid w:val="00896139"/>
    <w:rsid w:val="0089641D"/>
    <w:rsid w:val="008974DC"/>
    <w:rsid w:val="0089752F"/>
    <w:rsid w:val="008A01C5"/>
    <w:rsid w:val="008A091D"/>
    <w:rsid w:val="008A09C5"/>
    <w:rsid w:val="008A0AEC"/>
    <w:rsid w:val="008A167B"/>
    <w:rsid w:val="008A2FD2"/>
    <w:rsid w:val="008A353C"/>
    <w:rsid w:val="008A3DC6"/>
    <w:rsid w:val="008A3DD0"/>
    <w:rsid w:val="008A53BF"/>
    <w:rsid w:val="008B0169"/>
    <w:rsid w:val="008B16F7"/>
    <w:rsid w:val="008B17B6"/>
    <w:rsid w:val="008B17C8"/>
    <w:rsid w:val="008B3251"/>
    <w:rsid w:val="008B3930"/>
    <w:rsid w:val="008B7D2D"/>
    <w:rsid w:val="008C0134"/>
    <w:rsid w:val="008C042B"/>
    <w:rsid w:val="008C1A5A"/>
    <w:rsid w:val="008C1C69"/>
    <w:rsid w:val="008C1F47"/>
    <w:rsid w:val="008C317B"/>
    <w:rsid w:val="008C453C"/>
    <w:rsid w:val="008C4A86"/>
    <w:rsid w:val="008C5335"/>
    <w:rsid w:val="008C6A62"/>
    <w:rsid w:val="008C6BB2"/>
    <w:rsid w:val="008C7B1B"/>
    <w:rsid w:val="008D1166"/>
    <w:rsid w:val="008D13AA"/>
    <w:rsid w:val="008D35D8"/>
    <w:rsid w:val="008D375A"/>
    <w:rsid w:val="008D44B9"/>
    <w:rsid w:val="008D56D0"/>
    <w:rsid w:val="008E046C"/>
    <w:rsid w:val="008E08C0"/>
    <w:rsid w:val="008E261A"/>
    <w:rsid w:val="008E2F99"/>
    <w:rsid w:val="008E3399"/>
    <w:rsid w:val="008E3742"/>
    <w:rsid w:val="008E3CDC"/>
    <w:rsid w:val="008E50AE"/>
    <w:rsid w:val="008E5261"/>
    <w:rsid w:val="008E58F0"/>
    <w:rsid w:val="008E5920"/>
    <w:rsid w:val="008E6306"/>
    <w:rsid w:val="008E6689"/>
    <w:rsid w:val="008E69C4"/>
    <w:rsid w:val="008E6D66"/>
    <w:rsid w:val="008E77BC"/>
    <w:rsid w:val="008F21E5"/>
    <w:rsid w:val="008F29DF"/>
    <w:rsid w:val="008F4229"/>
    <w:rsid w:val="008F520D"/>
    <w:rsid w:val="008F64C7"/>
    <w:rsid w:val="008F6BE7"/>
    <w:rsid w:val="008F70F7"/>
    <w:rsid w:val="009006B7"/>
    <w:rsid w:val="0090134E"/>
    <w:rsid w:val="0090277F"/>
    <w:rsid w:val="00902832"/>
    <w:rsid w:val="0090398F"/>
    <w:rsid w:val="00904331"/>
    <w:rsid w:val="0090437E"/>
    <w:rsid w:val="00904A2F"/>
    <w:rsid w:val="00905005"/>
    <w:rsid w:val="00905161"/>
    <w:rsid w:val="009051D0"/>
    <w:rsid w:val="009055B9"/>
    <w:rsid w:val="00906A15"/>
    <w:rsid w:val="00907246"/>
    <w:rsid w:val="00907684"/>
    <w:rsid w:val="00907E15"/>
    <w:rsid w:val="00910697"/>
    <w:rsid w:val="00910F8B"/>
    <w:rsid w:val="0091181C"/>
    <w:rsid w:val="00911C39"/>
    <w:rsid w:val="00914189"/>
    <w:rsid w:val="00914598"/>
    <w:rsid w:val="00915615"/>
    <w:rsid w:val="00916311"/>
    <w:rsid w:val="009163DC"/>
    <w:rsid w:val="00916DD0"/>
    <w:rsid w:val="0091772E"/>
    <w:rsid w:val="009207DC"/>
    <w:rsid w:val="00920BE6"/>
    <w:rsid w:val="00922120"/>
    <w:rsid w:val="00922F27"/>
    <w:rsid w:val="00923D5B"/>
    <w:rsid w:val="00924115"/>
    <w:rsid w:val="00924B81"/>
    <w:rsid w:val="00925094"/>
    <w:rsid w:val="00926ECA"/>
    <w:rsid w:val="009279F7"/>
    <w:rsid w:val="009307F9"/>
    <w:rsid w:val="00930952"/>
    <w:rsid w:val="00930D95"/>
    <w:rsid w:val="00931843"/>
    <w:rsid w:val="009319B2"/>
    <w:rsid w:val="00931A9E"/>
    <w:rsid w:val="009341E0"/>
    <w:rsid w:val="0093681C"/>
    <w:rsid w:val="0094088F"/>
    <w:rsid w:val="00940FD0"/>
    <w:rsid w:val="00941318"/>
    <w:rsid w:val="00941D2F"/>
    <w:rsid w:val="00942872"/>
    <w:rsid w:val="00943F3F"/>
    <w:rsid w:val="009460FA"/>
    <w:rsid w:val="00946FCC"/>
    <w:rsid w:val="0094770D"/>
    <w:rsid w:val="00947F6D"/>
    <w:rsid w:val="009515C1"/>
    <w:rsid w:val="00952684"/>
    <w:rsid w:val="00953BCD"/>
    <w:rsid w:val="00954D75"/>
    <w:rsid w:val="00955797"/>
    <w:rsid w:val="009557B0"/>
    <w:rsid w:val="00955C02"/>
    <w:rsid w:val="009565EF"/>
    <w:rsid w:val="00956AB4"/>
    <w:rsid w:val="009574C1"/>
    <w:rsid w:val="00961200"/>
    <w:rsid w:val="009625C6"/>
    <w:rsid w:val="009641A1"/>
    <w:rsid w:val="009645AD"/>
    <w:rsid w:val="00964A07"/>
    <w:rsid w:val="00964A0F"/>
    <w:rsid w:val="00964D56"/>
    <w:rsid w:val="00970169"/>
    <w:rsid w:val="00970BA5"/>
    <w:rsid w:val="00973049"/>
    <w:rsid w:val="00973754"/>
    <w:rsid w:val="009737BC"/>
    <w:rsid w:val="00973AE0"/>
    <w:rsid w:val="00973BEC"/>
    <w:rsid w:val="009753EB"/>
    <w:rsid w:val="009763A0"/>
    <w:rsid w:val="00977344"/>
    <w:rsid w:val="0097750F"/>
    <w:rsid w:val="009814E3"/>
    <w:rsid w:val="00983AC8"/>
    <w:rsid w:val="009843CB"/>
    <w:rsid w:val="009849EB"/>
    <w:rsid w:val="009860C1"/>
    <w:rsid w:val="00986295"/>
    <w:rsid w:val="009874AD"/>
    <w:rsid w:val="009875E1"/>
    <w:rsid w:val="009879F1"/>
    <w:rsid w:val="009907C7"/>
    <w:rsid w:val="0099191F"/>
    <w:rsid w:val="0099408A"/>
    <w:rsid w:val="009941C5"/>
    <w:rsid w:val="00994D41"/>
    <w:rsid w:val="00994E25"/>
    <w:rsid w:val="0099558C"/>
    <w:rsid w:val="00996B2F"/>
    <w:rsid w:val="009A027D"/>
    <w:rsid w:val="009A070B"/>
    <w:rsid w:val="009A17C9"/>
    <w:rsid w:val="009A1BF2"/>
    <w:rsid w:val="009A2721"/>
    <w:rsid w:val="009A29ED"/>
    <w:rsid w:val="009A414C"/>
    <w:rsid w:val="009A476F"/>
    <w:rsid w:val="009A4AF8"/>
    <w:rsid w:val="009A752E"/>
    <w:rsid w:val="009B090D"/>
    <w:rsid w:val="009B3427"/>
    <w:rsid w:val="009B3A68"/>
    <w:rsid w:val="009B3CF2"/>
    <w:rsid w:val="009B4283"/>
    <w:rsid w:val="009B4BA9"/>
    <w:rsid w:val="009B6F91"/>
    <w:rsid w:val="009B7B9B"/>
    <w:rsid w:val="009B7DF0"/>
    <w:rsid w:val="009C1820"/>
    <w:rsid w:val="009C1FB1"/>
    <w:rsid w:val="009C26A9"/>
    <w:rsid w:val="009C2C54"/>
    <w:rsid w:val="009C4557"/>
    <w:rsid w:val="009C6130"/>
    <w:rsid w:val="009C7322"/>
    <w:rsid w:val="009C7966"/>
    <w:rsid w:val="009D0CA9"/>
    <w:rsid w:val="009D2574"/>
    <w:rsid w:val="009D3A62"/>
    <w:rsid w:val="009D3CF1"/>
    <w:rsid w:val="009D468B"/>
    <w:rsid w:val="009D4B52"/>
    <w:rsid w:val="009D57DA"/>
    <w:rsid w:val="009D716A"/>
    <w:rsid w:val="009D7550"/>
    <w:rsid w:val="009E15AB"/>
    <w:rsid w:val="009E1E20"/>
    <w:rsid w:val="009E2084"/>
    <w:rsid w:val="009E2294"/>
    <w:rsid w:val="009E3385"/>
    <w:rsid w:val="009E453C"/>
    <w:rsid w:val="009E54DD"/>
    <w:rsid w:val="009E6489"/>
    <w:rsid w:val="009E7071"/>
    <w:rsid w:val="009E70BD"/>
    <w:rsid w:val="009E70CD"/>
    <w:rsid w:val="009E7142"/>
    <w:rsid w:val="009F061B"/>
    <w:rsid w:val="009F0F4B"/>
    <w:rsid w:val="009F157B"/>
    <w:rsid w:val="009F237F"/>
    <w:rsid w:val="009F2971"/>
    <w:rsid w:val="009F2AC6"/>
    <w:rsid w:val="009F5296"/>
    <w:rsid w:val="009F61D6"/>
    <w:rsid w:val="009F7010"/>
    <w:rsid w:val="00A01822"/>
    <w:rsid w:val="00A02B26"/>
    <w:rsid w:val="00A0481D"/>
    <w:rsid w:val="00A05181"/>
    <w:rsid w:val="00A05973"/>
    <w:rsid w:val="00A059C1"/>
    <w:rsid w:val="00A0603C"/>
    <w:rsid w:val="00A0640C"/>
    <w:rsid w:val="00A06ACD"/>
    <w:rsid w:val="00A06E0E"/>
    <w:rsid w:val="00A07286"/>
    <w:rsid w:val="00A078BB"/>
    <w:rsid w:val="00A0795E"/>
    <w:rsid w:val="00A1219D"/>
    <w:rsid w:val="00A124E4"/>
    <w:rsid w:val="00A12B5E"/>
    <w:rsid w:val="00A132B5"/>
    <w:rsid w:val="00A14416"/>
    <w:rsid w:val="00A152DB"/>
    <w:rsid w:val="00A15C16"/>
    <w:rsid w:val="00A1709C"/>
    <w:rsid w:val="00A22448"/>
    <w:rsid w:val="00A2348F"/>
    <w:rsid w:val="00A24F96"/>
    <w:rsid w:val="00A2519C"/>
    <w:rsid w:val="00A2579A"/>
    <w:rsid w:val="00A265DA"/>
    <w:rsid w:val="00A26D60"/>
    <w:rsid w:val="00A2739C"/>
    <w:rsid w:val="00A27859"/>
    <w:rsid w:val="00A303ED"/>
    <w:rsid w:val="00A32868"/>
    <w:rsid w:val="00A34687"/>
    <w:rsid w:val="00A35BA9"/>
    <w:rsid w:val="00A370F4"/>
    <w:rsid w:val="00A37DCD"/>
    <w:rsid w:val="00A37E49"/>
    <w:rsid w:val="00A400C1"/>
    <w:rsid w:val="00A41974"/>
    <w:rsid w:val="00A421D5"/>
    <w:rsid w:val="00A422D5"/>
    <w:rsid w:val="00A42A56"/>
    <w:rsid w:val="00A44650"/>
    <w:rsid w:val="00A44DBD"/>
    <w:rsid w:val="00A46D19"/>
    <w:rsid w:val="00A47C9E"/>
    <w:rsid w:val="00A47D5E"/>
    <w:rsid w:val="00A5302E"/>
    <w:rsid w:val="00A53368"/>
    <w:rsid w:val="00A546D6"/>
    <w:rsid w:val="00A54AB7"/>
    <w:rsid w:val="00A54FAA"/>
    <w:rsid w:val="00A5598F"/>
    <w:rsid w:val="00A56053"/>
    <w:rsid w:val="00A56C26"/>
    <w:rsid w:val="00A56E19"/>
    <w:rsid w:val="00A56ED9"/>
    <w:rsid w:val="00A572BF"/>
    <w:rsid w:val="00A578BB"/>
    <w:rsid w:val="00A60284"/>
    <w:rsid w:val="00A605A1"/>
    <w:rsid w:val="00A608A7"/>
    <w:rsid w:val="00A61113"/>
    <w:rsid w:val="00A6135C"/>
    <w:rsid w:val="00A624AB"/>
    <w:rsid w:val="00A629C9"/>
    <w:rsid w:val="00A635AE"/>
    <w:rsid w:val="00A636A0"/>
    <w:rsid w:val="00A655F6"/>
    <w:rsid w:val="00A66E46"/>
    <w:rsid w:val="00A701D7"/>
    <w:rsid w:val="00A7261C"/>
    <w:rsid w:val="00A7266F"/>
    <w:rsid w:val="00A734DB"/>
    <w:rsid w:val="00A73B91"/>
    <w:rsid w:val="00A74AA2"/>
    <w:rsid w:val="00A75121"/>
    <w:rsid w:val="00A77355"/>
    <w:rsid w:val="00A80C40"/>
    <w:rsid w:val="00A81D0D"/>
    <w:rsid w:val="00A82235"/>
    <w:rsid w:val="00A82411"/>
    <w:rsid w:val="00A82A47"/>
    <w:rsid w:val="00A82E6A"/>
    <w:rsid w:val="00A8383D"/>
    <w:rsid w:val="00A86673"/>
    <w:rsid w:val="00A87447"/>
    <w:rsid w:val="00A87668"/>
    <w:rsid w:val="00A92972"/>
    <w:rsid w:val="00A961A3"/>
    <w:rsid w:val="00A9797D"/>
    <w:rsid w:val="00AA02D8"/>
    <w:rsid w:val="00AA11F1"/>
    <w:rsid w:val="00AA1651"/>
    <w:rsid w:val="00AA1DF7"/>
    <w:rsid w:val="00AA2045"/>
    <w:rsid w:val="00AA23C5"/>
    <w:rsid w:val="00AA3069"/>
    <w:rsid w:val="00AA345D"/>
    <w:rsid w:val="00AA4361"/>
    <w:rsid w:val="00AA69D3"/>
    <w:rsid w:val="00AA6ED6"/>
    <w:rsid w:val="00AA7342"/>
    <w:rsid w:val="00AA7A1D"/>
    <w:rsid w:val="00AB0C25"/>
    <w:rsid w:val="00AB2079"/>
    <w:rsid w:val="00AB2D5C"/>
    <w:rsid w:val="00AB31D2"/>
    <w:rsid w:val="00AB4722"/>
    <w:rsid w:val="00AB53D0"/>
    <w:rsid w:val="00AB585C"/>
    <w:rsid w:val="00AB5CA2"/>
    <w:rsid w:val="00AB608C"/>
    <w:rsid w:val="00AB6AA0"/>
    <w:rsid w:val="00AB7D7E"/>
    <w:rsid w:val="00AB7F29"/>
    <w:rsid w:val="00AC019D"/>
    <w:rsid w:val="00AC2988"/>
    <w:rsid w:val="00AC36C7"/>
    <w:rsid w:val="00AC3D0C"/>
    <w:rsid w:val="00AC41D0"/>
    <w:rsid w:val="00AC4831"/>
    <w:rsid w:val="00AC504C"/>
    <w:rsid w:val="00AC5494"/>
    <w:rsid w:val="00AC5A89"/>
    <w:rsid w:val="00AC5CDE"/>
    <w:rsid w:val="00AC6818"/>
    <w:rsid w:val="00AD0927"/>
    <w:rsid w:val="00AD1ACD"/>
    <w:rsid w:val="00AD466B"/>
    <w:rsid w:val="00AD4761"/>
    <w:rsid w:val="00AD47A8"/>
    <w:rsid w:val="00AD67B1"/>
    <w:rsid w:val="00AD6EC7"/>
    <w:rsid w:val="00AD72DC"/>
    <w:rsid w:val="00AE20CB"/>
    <w:rsid w:val="00AE2BC5"/>
    <w:rsid w:val="00AE41B7"/>
    <w:rsid w:val="00AE4203"/>
    <w:rsid w:val="00AE523C"/>
    <w:rsid w:val="00AE5494"/>
    <w:rsid w:val="00AE62A3"/>
    <w:rsid w:val="00AE6627"/>
    <w:rsid w:val="00AE6DE7"/>
    <w:rsid w:val="00AE6DE8"/>
    <w:rsid w:val="00AF16E5"/>
    <w:rsid w:val="00AF20DD"/>
    <w:rsid w:val="00AF3009"/>
    <w:rsid w:val="00AF4BBF"/>
    <w:rsid w:val="00AF4CD1"/>
    <w:rsid w:val="00AF561C"/>
    <w:rsid w:val="00AF646B"/>
    <w:rsid w:val="00AF64AC"/>
    <w:rsid w:val="00AF6932"/>
    <w:rsid w:val="00AF6F68"/>
    <w:rsid w:val="00AF7C0E"/>
    <w:rsid w:val="00B0135D"/>
    <w:rsid w:val="00B0152F"/>
    <w:rsid w:val="00B01891"/>
    <w:rsid w:val="00B01EEE"/>
    <w:rsid w:val="00B02F16"/>
    <w:rsid w:val="00B054C3"/>
    <w:rsid w:val="00B05A4B"/>
    <w:rsid w:val="00B06843"/>
    <w:rsid w:val="00B06BCF"/>
    <w:rsid w:val="00B07D26"/>
    <w:rsid w:val="00B1386D"/>
    <w:rsid w:val="00B13888"/>
    <w:rsid w:val="00B13D1A"/>
    <w:rsid w:val="00B14BBE"/>
    <w:rsid w:val="00B15AD2"/>
    <w:rsid w:val="00B17711"/>
    <w:rsid w:val="00B17E4A"/>
    <w:rsid w:val="00B23E3C"/>
    <w:rsid w:val="00B2596B"/>
    <w:rsid w:val="00B259C8"/>
    <w:rsid w:val="00B261BC"/>
    <w:rsid w:val="00B2681D"/>
    <w:rsid w:val="00B2704F"/>
    <w:rsid w:val="00B27216"/>
    <w:rsid w:val="00B274EF"/>
    <w:rsid w:val="00B275C1"/>
    <w:rsid w:val="00B30AAB"/>
    <w:rsid w:val="00B31FAC"/>
    <w:rsid w:val="00B32DD0"/>
    <w:rsid w:val="00B34948"/>
    <w:rsid w:val="00B3592E"/>
    <w:rsid w:val="00B35B85"/>
    <w:rsid w:val="00B37C32"/>
    <w:rsid w:val="00B4040B"/>
    <w:rsid w:val="00B40ACF"/>
    <w:rsid w:val="00B41572"/>
    <w:rsid w:val="00B4332F"/>
    <w:rsid w:val="00B43F73"/>
    <w:rsid w:val="00B44470"/>
    <w:rsid w:val="00B44B08"/>
    <w:rsid w:val="00B470D3"/>
    <w:rsid w:val="00B508A7"/>
    <w:rsid w:val="00B519A8"/>
    <w:rsid w:val="00B51C0B"/>
    <w:rsid w:val="00B522B2"/>
    <w:rsid w:val="00B525FA"/>
    <w:rsid w:val="00B52869"/>
    <w:rsid w:val="00B52C56"/>
    <w:rsid w:val="00B53232"/>
    <w:rsid w:val="00B54F90"/>
    <w:rsid w:val="00B55B77"/>
    <w:rsid w:val="00B563D5"/>
    <w:rsid w:val="00B57E9E"/>
    <w:rsid w:val="00B60112"/>
    <w:rsid w:val="00B61591"/>
    <w:rsid w:val="00B61882"/>
    <w:rsid w:val="00B61BE3"/>
    <w:rsid w:val="00B62F5F"/>
    <w:rsid w:val="00B6316E"/>
    <w:rsid w:val="00B63607"/>
    <w:rsid w:val="00B63FE1"/>
    <w:rsid w:val="00B66ABF"/>
    <w:rsid w:val="00B70627"/>
    <w:rsid w:val="00B71296"/>
    <w:rsid w:val="00B720D4"/>
    <w:rsid w:val="00B729B4"/>
    <w:rsid w:val="00B737BD"/>
    <w:rsid w:val="00B74A4E"/>
    <w:rsid w:val="00B750EF"/>
    <w:rsid w:val="00B75164"/>
    <w:rsid w:val="00B7551D"/>
    <w:rsid w:val="00B75610"/>
    <w:rsid w:val="00B75A2C"/>
    <w:rsid w:val="00B75DE3"/>
    <w:rsid w:val="00B766AA"/>
    <w:rsid w:val="00B773EC"/>
    <w:rsid w:val="00B775CB"/>
    <w:rsid w:val="00B81244"/>
    <w:rsid w:val="00B81565"/>
    <w:rsid w:val="00B8211B"/>
    <w:rsid w:val="00B82D21"/>
    <w:rsid w:val="00B835EE"/>
    <w:rsid w:val="00B838CE"/>
    <w:rsid w:val="00B83ACC"/>
    <w:rsid w:val="00B84F22"/>
    <w:rsid w:val="00B87810"/>
    <w:rsid w:val="00B908F3"/>
    <w:rsid w:val="00B90FCF"/>
    <w:rsid w:val="00B9128B"/>
    <w:rsid w:val="00B916BE"/>
    <w:rsid w:val="00B91845"/>
    <w:rsid w:val="00B93172"/>
    <w:rsid w:val="00B93265"/>
    <w:rsid w:val="00B94319"/>
    <w:rsid w:val="00B9438E"/>
    <w:rsid w:val="00B94BFE"/>
    <w:rsid w:val="00B94F68"/>
    <w:rsid w:val="00B95FD1"/>
    <w:rsid w:val="00B965E6"/>
    <w:rsid w:val="00B96F89"/>
    <w:rsid w:val="00B974E1"/>
    <w:rsid w:val="00B9786C"/>
    <w:rsid w:val="00BA0AFD"/>
    <w:rsid w:val="00BA11C1"/>
    <w:rsid w:val="00BA276F"/>
    <w:rsid w:val="00BA2FA6"/>
    <w:rsid w:val="00BA319E"/>
    <w:rsid w:val="00BA3656"/>
    <w:rsid w:val="00BA3A8F"/>
    <w:rsid w:val="00BA4F6B"/>
    <w:rsid w:val="00BA5F9D"/>
    <w:rsid w:val="00BA6A4D"/>
    <w:rsid w:val="00BA6F51"/>
    <w:rsid w:val="00BA72E9"/>
    <w:rsid w:val="00BB0597"/>
    <w:rsid w:val="00BB0E23"/>
    <w:rsid w:val="00BB1202"/>
    <w:rsid w:val="00BB2FFD"/>
    <w:rsid w:val="00BB3FD3"/>
    <w:rsid w:val="00BB411D"/>
    <w:rsid w:val="00BB7308"/>
    <w:rsid w:val="00BB7AC1"/>
    <w:rsid w:val="00BB7BDE"/>
    <w:rsid w:val="00BC02F8"/>
    <w:rsid w:val="00BC07EB"/>
    <w:rsid w:val="00BC0A79"/>
    <w:rsid w:val="00BC126D"/>
    <w:rsid w:val="00BC1325"/>
    <w:rsid w:val="00BC2120"/>
    <w:rsid w:val="00BC231F"/>
    <w:rsid w:val="00BC24C0"/>
    <w:rsid w:val="00BC32AA"/>
    <w:rsid w:val="00BC48D3"/>
    <w:rsid w:val="00BC61DC"/>
    <w:rsid w:val="00BC6689"/>
    <w:rsid w:val="00BC770C"/>
    <w:rsid w:val="00BC790F"/>
    <w:rsid w:val="00BC7EB3"/>
    <w:rsid w:val="00BD0337"/>
    <w:rsid w:val="00BD247B"/>
    <w:rsid w:val="00BD2C2F"/>
    <w:rsid w:val="00BD2DD8"/>
    <w:rsid w:val="00BD33DD"/>
    <w:rsid w:val="00BD3816"/>
    <w:rsid w:val="00BD3DE0"/>
    <w:rsid w:val="00BD4534"/>
    <w:rsid w:val="00BD4DE7"/>
    <w:rsid w:val="00BD6140"/>
    <w:rsid w:val="00BD6E84"/>
    <w:rsid w:val="00BE0E9F"/>
    <w:rsid w:val="00BE1332"/>
    <w:rsid w:val="00BE18BB"/>
    <w:rsid w:val="00BE2747"/>
    <w:rsid w:val="00BE2D87"/>
    <w:rsid w:val="00BE3B22"/>
    <w:rsid w:val="00BE4FE2"/>
    <w:rsid w:val="00BE54B8"/>
    <w:rsid w:val="00BE59CD"/>
    <w:rsid w:val="00BE65A0"/>
    <w:rsid w:val="00BE72C9"/>
    <w:rsid w:val="00BE75BD"/>
    <w:rsid w:val="00BE76FB"/>
    <w:rsid w:val="00BF04C4"/>
    <w:rsid w:val="00BF0E5D"/>
    <w:rsid w:val="00BF2318"/>
    <w:rsid w:val="00BF3891"/>
    <w:rsid w:val="00BF4914"/>
    <w:rsid w:val="00BF554A"/>
    <w:rsid w:val="00BF576A"/>
    <w:rsid w:val="00BF6A45"/>
    <w:rsid w:val="00BF714E"/>
    <w:rsid w:val="00C00407"/>
    <w:rsid w:val="00C00470"/>
    <w:rsid w:val="00C0299F"/>
    <w:rsid w:val="00C02E36"/>
    <w:rsid w:val="00C03386"/>
    <w:rsid w:val="00C038C8"/>
    <w:rsid w:val="00C03BAB"/>
    <w:rsid w:val="00C04239"/>
    <w:rsid w:val="00C064E4"/>
    <w:rsid w:val="00C06C6A"/>
    <w:rsid w:val="00C107C0"/>
    <w:rsid w:val="00C135A5"/>
    <w:rsid w:val="00C13619"/>
    <w:rsid w:val="00C1407C"/>
    <w:rsid w:val="00C15173"/>
    <w:rsid w:val="00C15AF3"/>
    <w:rsid w:val="00C168F9"/>
    <w:rsid w:val="00C16D5B"/>
    <w:rsid w:val="00C16F2D"/>
    <w:rsid w:val="00C1738D"/>
    <w:rsid w:val="00C17CBF"/>
    <w:rsid w:val="00C17F45"/>
    <w:rsid w:val="00C202CE"/>
    <w:rsid w:val="00C20359"/>
    <w:rsid w:val="00C22853"/>
    <w:rsid w:val="00C22EF4"/>
    <w:rsid w:val="00C2345C"/>
    <w:rsid w:val="00C23E8D"/>
    <w:rsid w:val="00C24A95"/>
    <w:rsid w:val="00C26439"/>
    <w:rsid w:val="00C26B60"/>
    <w:rsid w:val="00C27DDA"/>
    <w:rsid w:val="00C327A1"/>
    <w:rsid w:val="00C34F24"/>
    <w:rsid w:val="00C35618"/>
    <w:rsid w:val="00C35658"/>
    <w:rsid w:val="00C35AF8"/>
    <w:rsid w:val="00C362CE"/>
    <w:rsid w:val="00C37485"/>
    <w:rsid w:val="00C3750E"/>
    <w:rsid w:val="00C41C8A"/>
    <w:rsid w:val="00C42DD3"/>
    <w:rsid w:val="00C43E33"/>
    <w:rsid w:val="00C451DE"/>
    <w:rsid w:val="00C45AB9"/>
    <w:rsid w:val="00C46217"/>
    <w:rsid w:val="00C506C5"/>
    <w:rsid w:val="00C50C89"/>
    <w:rsid w:val="00C511B8"/>
    <w:rsid w:val="00C51D70"/>
    <w:rsid w:val="00C51EE7"/>
    <w:rsid w:val="00C51F03"/>
    <w:rsid w:val="00C526B5"/>
    <w:rsid w:val="00C52A02"/>
    <w:rsid w:val="00C52C9F"/>
    <w:rsid w:val="00C53BDC"/>
    <w:rsid w:val="00C5445C"/>
    <w:rsid w:val="00C54492"/>
    <w:rsid w:val="00C547ED"/>
    <w:rsid w:val="00C5661B"/>
    <w:rsid w:val="00C57C06"/>
    <w:rsid w:val="00C60EFF"/>
    <w:rsid w:val="00C6163E"/>
    <w:rsid w:val="00C6424F"/>
    <w:rsid w:val="00C64349"/>
    <w:rsid w:val="00C645AC"/>
    <w:rsid w:val="00C6522D"/>
    <w:rsid w:val="00C65A01"/>
    <w:rsid w:val="00C66A72"/>
    <w:rsid w:val="00C674D3"/>
    <w:rsid w:val="00C70D17"/>
    <w:rsid w:val="00C7205C"/>
    <w:rsid w:val="00C734AA"/>
    <w:rsid w:val="00C735F9"/>
    <w:rsid w:val="00C7381F"/>
    <w:rsid w:val="00C74717"/>
    <w:rsid w:val="00C755F9"/>
    <w:rsid w:val="00C76B8E"/>
    <w:rsid w:val="00C800B1"/>
    <w:rsid w:val="00C80643"/>
    <w:rsid w:val="00C81962"/>
    <w:rsid w:val="00C81B82"/>
    <w:rsid w:val="00C824C7"/>
    <w:rsid w:val="00C8307A"/>
    <w:rsid w:val="00C831B2"/>
    <w:rsid w:val="00C83D04"/>
    <w:rsid w:val="00C84781"/>
    <w:rsid w:val="00C84860"/>
    <w:rsid w:val="00C848C6"/>
    <w:rsid w:val="00C85321"/>
    <w:rsid w:val="00C856E2"/>
    <w:rsid w:val="00C85D3A"/>
    <w:rsid w:val="00C85F7C"/>
    <w:rsid w:val="00C866EF"/>
    <w:rsid w:val="00C867FD"/>
    <w:rsid w:val="00C87243"/>
    <w:rsid w:val="00C873CA"/>
    <w:rsid w:val="00C87665"/>
    <w:rsid w:val="00C9084C"/>
    <w:rsid w:val="00C91074"/>
    <w:rsid w:val="00C9220A"/>
    <w:rsid w:val="00C9424F"/>
    <w:rsid w:val="00C945F7"/>
    <w:rsid w:val="00C95793"/>
    <w:rsid w:val="00C95AA1"/>
    <w:rsid w:val="00C95C46"/>
    <w:rsid w:val="00C96109"/>
    <w:rsid w:val="00CA3225"/>
    <w:rsid w:val="00CA38E8"/>
    <w:rsid w:val="00CA55F6"/>
    <w:rsid w:val="00CA56E7"/>
    <w:rsid w:val="00CA5CAC"/>
    <w:rsid w:val="00CA625E"/>
    <w:rsid w:val="00CA6A8B"/>
    <w:rsid w:val="00CA7135"/>
    <w:rsid w:val="00CA74D8"/>
    <w:rsid w:val="00CB19A2"/>
    <w:rsid w:val="00CB3818"/>
    <w:rsid w:val="00CB4508"/>
    <w:rsid w:val="00CB4EAA"/>
    <w:rsid w:val="00CB5C7C"/>
    <w:rsid w:val="00CB6794"/>
    <w:rsid w:val="00CB6954"/>
    <w:rsid w:val="00CB744E"/>
    <w:rsid w:val="00CB782E"/>
    <w:rsid w:val="00CB7CA6"/>
    <w:rsid w:val="00CB7CB6"/>
    <w:rsid w:val="00CB7FDC"/>
    <w:rsid w:val="00CC0776"/>
    <w:rsid w:val="00CC2067"/>
    <w:rsid w:val="00CC21A4"/>
    <w:rsid w:val="00CC3540"/>
    <w:rsid w:val="00CC415A"/>
    <w:rsid w:val="00CC70A4"/>
    <w:rsid w:val="00CC7709"/>
    <w:rsid w:val="00CD0459"/>
    <w:rsid w:val="00CD1BE9"/>
    <w:rsid w:val="00CD2DA0"/>
    <w:rsid w:val="00CD33C9"/>
    <w:rsid w:val="00CD44B3"/>
    <w:rsid w:val="00CD6B76"/>
    <w:rsid w:val="00CD76A6"/>
    <w:rsid w:val="00CE0169"/>
    <w:rsid w:val="00CE01AF"/>
    <w:rsid w:val="00CE0249"/>
    <w:rsid w:val="00CE0B8E"/>
    <w:rsid w:val="00CE13D1"/>
    <w:rsid w:val="00CE1C3B"/>
    <w:rsid w:val="00CE3B4F"/>
    <w:rsid w:val="00CE568F"/>
    <w:rsid w:val="00CE6B25"/>
    <w:rsid w:val="00CE7201"/>
    <w:rsid w:val="00CE7504"/>
    <w:rsid w:val="00CE792B"/>
    <w:rsid w:val="00CF0760"/>
    <w:rsid w:val="00CF0858"/>
    <w:rsid w:val="00CF281F"/>
    <w:rsid w:val="00CF39E0"/>
    <w:rsid w:val="00CF3BE1"/>
    <w:rsid w:val="00CF48DE"/>
    <w:rsid w:val="00CF4BC9"/>
    <w:rsid w:val="00CF567E"/>
    <w:rsid w:val="00CF6910"/>
    <w:rsid w:val="00CF73C6"/>
    <w:rsid w:val="00D013DC"/>
    <w:rsid w:val="00D01B51"/>
    <w:rsid w:val="00D03FB4"/>
    <w:rsid w:val="00D063D0"/>
    <w:rsid w:val="00D076A0"/>
    <w:rsid w:val="00D10997"/>
    <w:rsid w:val="00D115F4"/>
    <w:rsid w:val="00D120E5"/>
    <w:rsid w:val="00D12265"/>
    <w:rsid w:val="00D138E5"/>
    <w:rsid w:val="00D14AFC"/>
    <w:rsid w:val="00D14EEC"/>
    <w:rsid w:val="00D15473"/>
    <w:rsid w:val="00D156FF"/>
    <w:rsid w:val="00D1715E"/>
    <w:rsid w:val="00D17998"/>
    <w:rsid w:val="00D17D03"/>
    <w:rsid w:val="00D17FB0"/>
    <w:rsid w:val="00D20C17"/>
    <w:rsid w:val="00D2325A"/>
    <w:rsid w:val="00D240EA"/>
    <w:rsid w:val="00D24CF5"/>
    <w:rsid w:val="00D257CD"/>
    <w:rsid w:val="00D273F4"/>
    <w:rsid w:val="00D27946"/>
    <w:rsid w:val="00D27CEA"/>
    <w:rsid w:val="00D27D5E"/>
    <w:rsid w:val="00D3072C"/>
    <w:rsid w:val="00D30D3D"/>
    <w:rsid w:val="00D316E4"/>
    <w:rsid w:val="00D31ED4"/>
    <w:rsid w:val="00D32082"/>
    <w:rsid w:val="00D323B3"/>
    <w:rsid w:val="00D32651"/>
    <w:rsid w:val="00D33009"/>
    <w:rsid w:val="00D338DB"/>
    <w:rsid w:val="00D33D06"/>
    <w:rsid w:val="00D34149"/>
    <w:rsid w:val="00D34D47"/>
    <w:rsid w:val="00D34EA2"/>
    <w:rsid w:val="00D3516D"/>
    <w:rsid w:val="00D35271"/>
    <w:rsid w:val="00D3610A"/>
    <w:rsid w:val="00D3695A"/>
    <w:rsid w:val="00D411DA"/>
    <w:rsid w:val="00D426BB"/>
    <w:rsid w:val="00D43107"/>
    <w:rsid w:val="00D43818"/>
    <w:rsid w:val="00D44115"/>
    <w:rsid w:val="00D459DC"/>
    <w:rsid w:val="00D45B31"/>
    <w:rsid w:val="00D46340"/>
    <w:rsid w:val="00D47DE1"/>
    <w:rsid w:val="00D50AE8"/>
    <w:rsid w:val="00D50BCB"/>
    <w:rsid w:val="00D51D16"/>
    <w:rsid w:val="00D520C0"/>
    <w:rsid w:val="00D549DE"/>
    <w:rsid w:val="00D54F35"/>
    <w:rsid w:val="00D563A9"/>
    <w:rsid w:val="00D5680B"/>
    <w:rsid w:val="00D56CF5"/>
    <w:rsid w:val="00D57429"/>
    <w:rsid w:val="00D579AA"/>
    <w:rsid w:val="00D6277F"/>
    <w:rsid w:val="00D63D3D"/>
    <w:rsid w:val="00D63DDE"/>
    <w:rsid w:val="00D64EF9"/>
    <w:rsid w:val="00D6539A"/>
    <w:rsid w:val="00D65DCE"/>
    <w:rsid w:val="00D66DC3"/>
    <w:rsid w:val="00D67C04"/>
    <w:rsid w:val="00D67D6A"/>
    <w:rsid w:val="00D705AF"/>
    <w:rsid w:val="00D711AB"/>
    <w:rsid w:val="00D7135E"/>
    <w:rsid w:val="00D7158B"/>
    <w:rsid w:val="00D7310E"/>
    <w:rsid w:val="00D74DBA"/>
    <w:rsid w:val="00D74E1E"/>
    <w:rsid w:val="00D76429"/>
    <w:rsid w:val="00D76665"/>
    <w:rsid w:val="00D77300"/>
    <w:rsid w:val="00D77373"/>
    <w:rsid w:val="00D77CDA"/>
    <w:rsid w:val="00D83051"/>
    <w:rsid w:val="00D83B5A"/>
    <w:rsid w:val="00D85B96"/>
    <w:rsid w:val="00D8654D"/>
    <w:rsid w:val="00D908F1"/>
    <w:rsid w:val="00D931C9"/>
    <w:rsid w:val="00D934F9"/>
    <w:rsid w:val="00D950B4"/>
    <w:rsid w:val="00D95534"/>
    <w:rsid w:val="00D95596"/>
    <w:rsid w:val="00D95A17"/>
    <w:rsid w:val="00D96307"/>
    <w:rsid w:val="00D96765"/>
    <w:rsid w:val="00D97EB2"/>
    <w:rsid w:val="00DA01EC"/>
    <w:rsid w:val="00DA03E9"/>
    <w:rsid w:val="00DA12D3"/>
    <w:rsid w:val="00DA1BEE"/>
    <w:rsid w:val="00DA30EC"/>
    <w:rsid w:val="00DA5697"/>
    <w:rsid w:val="00DA7708"/>
    <w:rsid w:val="00DA7E7D"/>
    <w:rsid w:val="00DB1643"/>
    <w:rsid w:val="00DB2D10"/>
    <w:rsid w:val="00DB303C"/>
    <w:rsid w:val="00DB3995"/>
    <w:rsid w:val="00DB3B1C"/>
    <w:rsid w:val="00DB4D5E"/>
    <w:rsid w:val="00DB599D"/>
    <w:rsid w:val="00DB7BD8"/>
    <w:rsid w:val="00DC09B5"/>
    <w:rsid w:val="00DC17E2"/>
    <w:rsid w:val="00DC1ABB"/>
    <w:rsid w:val="00DC24AB"/>
    <w:rsid w:val="00DC2D07"/>
    <w:rsid w:val="00DC32C6"/>
    <w:rsid w:val="00DC3BA1"/>
    <w:rsid w:val="00DC41D1"/>
    <w:rsid w:val="00DC41F0"/>
    <w:rsid w:val="00DC54B6"/>
    <w:rsid w:val="00DC5F3C"/>
    <w:rsid w:val="00DC5FBC"/>
    <w:rsid w:val="00DC6448"/>
    <w:rsid w:val="00DC6B7D"/>
    <w:rsid w:val="00DC6C03"/>
    <w:rsid w:val="00DC7630"/>
    <w:rsid w:val="00DC768D"/>
    <w:rsid w:val="00DD0813"/>
    <w:rsid w:val="00DD0E3C"/>
    <w:rsid w:val="00DD119A"/>
    <w:rsid w:val="00DD11AA"/>
    <w:rsid w:val="00DD2869"/>
    <w:rsid w:val="00DD2EBA"/>
    <w:rsid w:val="00DD30FD"/>
    <w:rsid w:val="00DD3E88"/>
    <w:rsid w:val="00DD3E8E"/>
    <w:rsid w:val="00DD4B9F"/>
    <w:rsid w:val="00DD5B04"/>
    <w:rsid w:val="00DD5E0B"/>
    <w:rsid w:val="00DD5FC5"/>
    <w:rsid w:val="00DD691E"/>
    <w:rsid w:val="00DD772C"/>
    <w:rsid w:val="00DD7E8C"/>
    <w:rsid w:val="00DE1D68"/>
    <w:rsid w:val="00DE2E5F"/>
    <w:rsid w:val="00DE5482"/>
    <w:rsid w:val="00DE56E0"/>
    <w:rsid w:val="00DE6EFA"/>
    <w:rsid w:val="00DE7D12"/>
    <w:rsid w:val="00DE7EC6"/>
    <w:rsid w:val="00DE7F15"/>
    <w:rsid w:val="00DF0A09"/>
    <w:rsid w:val="00DF0CAF"/>
    <w:rsid w:val="00DF1549"/>
    <w:rsid w:val="00DF2283"/>
    <w:rsid w:val="00DF2BE2"/>
    <w:rsid w:val="00DF3F50"/>
    <w:rsid w:val="00DF4200"/>
    <w:rsid w:val="00DF480F"/>
    <w:rsid w:val="00DF57D4"/>
    <w:rsid w:val="00DF604F"/>
    <w:rsid w:val="00DF606D"/>
    <w:rsid w:val="00DF60C2"/>
    <w:rsid w:val="00DF688C"/>
    <w:rsid w:val="00DF73B8"/>
    <w:rsid w:val="00E00A9D"/>
    <w:rsid w:val="00E01DB4"/>
    <w:rsid w:val="00E0536D"/>
    <w:rsid w:val="00E061F6"/>
    <w:rsid w:val="00E0648D"/>
    <w:rsid w:val="00E07EBD"/>
    <w:rsid w:val="00E10A92"/>
    <w:rsid w:val="00E10BD9"/>
    <w:rsid w:val="00E11479"/>
    <w:rsid w:val="00E11B1E"/>
    <w:rsid w:val="00E11CEB"/>
    <w:rsid w:val="00E11F27"/>
    <w:rsid w:val="00E1240D"/>
    <w:rsid w:val="00E150B1"/>
    <w:rsid w:val="00E15F1D"/>
    <w:rsid w:val="00E2006F"/>
    <w:rsid w:val="00E2089E"/>
    <w:rsid w:val="00E212E4"/>
    <w:rsid w:val="00E21565"/>
    <w:rsid w:val="00E221D7"/>
    <w:rsid w:val="00E22943"/>
    <w:rsid w:val="00E22BA3"/>
    <w:rsid w:val="00E2386A"/>
    <w:rsid w:val="00E23F69"/>
    <w:rsid w:val="00E2408A"/>
    <w:rsid w:val="00E25C82"/>
    <w:rsid w:val="00E309BF"/>
    <w:rsid w:val="00E32D22"/>
    <w:rsid w:val="00E33117"/>
    <w:rsid w:val="00E337A6"/>
    <w:rsid w:val="00E33CB2"/>
    <w:rsid w:val="00E35338"/>
    <w:rsid w:val="00E369B0"/>
    <w:rsid w:val="00E37B18"/>
    <w:rsid w:val="00E4161F"/>
    <w:rsid w:val="00E428C5"/>
    <w:rsid w:val="00E431E9"/>
    <w:rsid w:val="00E43F45"/>
    <w:rsid w:val="00E44481"/>
    <w:rsid w:val="00E45BF8"/>
    <w:rsid w:val="00E46FFA"/>
    <w:rsid w:val="00E50190"/>
    <w:rsid w:val="00E51C9C"/>
    <w:rsid w:val="00E530FA"/>
    <w:rsid w:val="00E53E90"/>
    <w:rsid w:val="00E547CB"/>
    <w:rsid w:val="00E5531B"/>
    <w:rsid w:val="00E56D86"/>
    <w:rsid w:val="00E617B9"/>
    <w:rsid w:val="00E6194B"/>
    <w:rsid w:val="00E63A84"/>
    <w:rsid w:val="00E63BFC"/>
    <w:rsid w:val="00E63FE7"/>
    <w:rsid w:val="00E641F5"/>
    <w:rsid w:val="00E64DD1"/>
    <w:rsid w:val="00E66BDC"/>
    <w:rsid w:val="00E66E29"/>
    <w:rsid w:val="00E6717D"/>
    <w:rsid w:val="00E67E6A"/>
    <w:rsid w:val="00E705D4"/>
    <w:rsid w:val="00E70A40"/>
    <w:rsid w:val="00E70F57"/>
    <w:rsid w:val="00E72C4C"/>
    <w:rsid w:val="00E73600"/>
    <w:rsid w:val="00E747A9"/>
    <w:rsid w:val="00E74A7C"/>
    <w:rsid w:val="00E755D2"/>
    <w:rsid w:val="00E75A8C"/>
    <w:rsid w:val="00E80ACE"/>
    <w:rsid w:val="00E80E68"/>
    <w:rsid w:val="00E82340"/>
    <w:rsid w:val="00E82426"/>
    <w:rsid w:val="00E8354B"/>
    <w:rsid w:val="00E83A4B"/>
    <w:rsid w:val="00E84EB4"/>
    <w:rsid w:val="00E86AB8"/>
    <w:rsid w:val="00E86F26"/>
    <w:rsid w:val="00E87529"/>
    <w:rsid w:val="00E87A18"/>
    <w:rsid w:val="00E87E02"/>
    <w:rsid w:val="00E90947"/>
    <w:rsid w:val="00E90979"/>
    <w:rsid w:val="00E925FE"/>
    <w:rsid w:val="00E94342"/>
    <w:rsid w:val="00E950F9"/>
    <w:rsid w:val="00E962B2"/>
    <w:rsid w:val="00E970D9"/>
    <w:rsid w:val="00E974CB"/>
    <w:rsid w:val="00EA0104"/>
    <w:rsid w:val="00EA0ED9"/>
    <w:rsid w:val="00EA13C6"/>
    <w:rsid w:val="00EA17FE"/>
    <w:rsid w:val="00EA2032"/>
    <w:rsid w:val="00EA32EC"/>
    <w:rsid w:val="00EA38CA"/>
    <w:rsid w:val="00EA44E5"/>
    <w:rsid w:val="00EA4EF7"/>
    <w:rsid w:val="00EA571A"/>
    <w:rsid w:val="00EA78FC"/>
    <w:rsid w:val="00EB0705"/>
    <w:rsid w:val="00EB17A2"/>
    <w:rsid w:val="00EB5564"/>
    <w:rsid w:val="00EB61A0"/>
    <w:rsid w:val="00EB65B1"/>
    <w:rsid w:val="00EB72AB"/>
    <w:rsid w:val="00EC0B07"/>
    <w:rsid w:val="00EC16AB"/>
    <w:rsid w:val="00EC2593"/>
    <w:rsid w:val="00EC287C"/>
    <w:rsid w:val="00EC3F57"/>
    <w:rsid w:val="00EC4782"/>
    <w:rsid w:val="00EC494E"/>
    <w:rsid w:val="00EC5A6A"/>
    <w:rsid w:val="00EC6468"/>
    <w:rsid w:val="00EC79E5"/>
    <w:rsid w:val="00EC7BAF"/>
    <w:rsid w:val="00EC7D60"/>
    <w:rsid w:val="00ED05B7"/>
    <w:rsid w:val="00ED4993"/>
    <w:rsid w:val="00ED6A83"/>
    <w:rsid w:val="00EE0260"/>
    <w:rsid w:val="00EE0907"/>
    <w:rsid w:val="00EE126B"/>
    <w:rsid w:val="00EE330B"/>
    <w:rsid w:val="00EE39A9"/>
    <w:rsid w:val="00EE77CC"/>
    <w:rsid w:val="00EE7EFA"/>
    <w:rsid w:val="00EF0598"/>
    <w:rsid w:val="00EF1143"/>
    <w:rsid w:val="00EF16E4"/>
    <w:rsid w:val="00EF1A46"/>
    <w:rsid w:val="00EF2341"/>
    <w:rsid w:val="00EF3B66"/>
    <w:rsid w:val="00EF3FD5"/>
    <w:rsid w:val="00EF4580"/>
    <w:rsid w:val="00EF5EBA"/>
    <w:rsid w:val="00EF6D10"/>
    <w:rsid w:val="00EF6D87"/>
    <w:rsid w:val="00EF7444"/>
    <w:rsid w:val="00EF7A92"/>
    <w:rsid w:val="00F004C1"/>
    <w:rsid w:val="00F0067F"/>
    <w:rsid w:val="00F007C5"/>
    <w:rsid w:val="00F02269"/>
    <w:rsid w:val="00F022D1"/>
    <w:rsid w:val="00F0320C"/>
    <w:rsid w:val="00F03C95"/>
    <w:rsid w:val="00F04AA8"/>
    <w:rsid w:val="00F0539B"/>
    <w:rsid w:val="00F05A08"/>
    <w:rsid w:val="00F06642"/>
    <w:rsid w:val="00F06860"/>
    <w:rsid w:val="00F06F87"/>
    <w:rsid w:val="00F07D16"/>
    <w:rsid w:val="00F10462"/>
    <w:rsid w:val="00F1096D"/>
    <w:rsid w:val="00F11BE1"/>
    <w:rsid w:val="00F136C3"/>
    <w:rsid w:val="00F16E90"/>
    <w:rsid w:val="00F1768C"/>
    <w:rsid w:val="00F20A6A"/>
    <w:rsid w:val="00F2122B"/>
    <w:rsid w:val="00F2179D"/>
    <w:rsid w:val="00F220A7"/>
    <w:rsid w:val="00F23082"/>
    <w:rsid w:val="00F23279"/>
    <w:rsid w:val="00F23ADB"/>
    <w:rsid w:val="00F23CF5"/>
    <w:rsid w:val="00F240E4"/>
    <w:rsid w:val="00F25C3C"/>
    <w:rsid w:val="00F31E9F"/>
    <w:rsid w:val="00F32B4B"/>
    <w:rsid w:val="00F336B2"/>
    <w:rsid w:val="00F34D29"/>
    <w:rsid w:val="00F35A90"/>
    <w:rsid w:val="00F35C24"/>
    <w:rsid w:val="00F37420"/>
    <w:rsid w:val="00F41188"/>
    <w:rsid w:val="00F42133"/>
    <w:rsid w:val="00F425C7"/>
    <w:rsid w:val="00F42A30"/>
    <w:rsid w:val="00F43036"/>
    <w:rsid w:val="00F4482F"/>
    <w:rsid w:val="00F45600"/>
    <w:rsid w:val="00F4715F"/>
    <w:rsid w:val="00F47293"/>
    <w:rsid w:val="00F47ADF"/>
    <w:rsid w:val="00F508F1"/>
    <w:rsid w:val="00F51675"/>
    <w:rsid w:val="00F550D2"/>
    <w:rsid w:val="00F55ADD"/>
    <w:rsid w:val="00F564F7"/>
    <w:rsid w:val="00F5726D"/>
    <w:rsid w:val="00F60820"/>
    <w:rsid w:val="00F60967"/>
    <w:rsid w:val="00F610F1"/>
    <w:rsid w:val="00F61A72"/>
    <w:rsid w:val="00F6278E"/>
    <w:rsid w:val="00F62E94"/>
    <w:rsid w:val="00F665A2"/>
    <w:rsid w:val="00F66894"/>
    <w:rsid w:val="00F6782F"/>
    <w:rsid w:val="00F67AF4"/>
    <w:rsid w:val="00F72228"/>
    <w:rsid w:val="00F7346B"/>
    <w:rsid w:val="00F735D4"/>
    <w:rsid w:val="00F744DB"/>
    <w:rsid w:val="00F748BA"/>
    <w:rsid w:val="00F7747E"/>
    <w:rsid w:val="00F80C66"/>
    <w:rsid w:val="00F80C78"/>
    <w:rsid w:val="00F81109"/>
    <w:rsid w:val="00F82E75"/>
    <w:rsid w:val="00F86694"/>
    <w:rsid w:val="00F87CED"/>
    <w:rsid w:val="00F913EC"/>
    <w:rsid w:val="00F91A15"/>
    <w:rsid w:val="00F929E4"/>
    <w:rsid w:val="00F93695"/>
    <w:rsid w:val="00F94952"/>
    <w:rsid w:val="00F955DF"/>
    <w:rsid w:val="00F95B1C"/>
    <w:rsid w:val="00F97678"/>
    <w:rsid w:val="00F97B92"/>
    <w:rsid w:val="00FA0DC7"/>
    <w:rsid w:val="00FA0E49"/>
    <w:rsid w:val="00FA103A"/>
    <w:rsid w:val="00FA2669"/>
    <w:rsid w:val="00FA373A"/>
    <w:rsid w:val="00FA4143"/>
    <w:rsid w:val="00FA455B"/>
    <w:rsid w:val="00FA62E1"/>
    <w:rsid w:val="00FA6569"/>
    <w:rsid w:val="00FA709F"/>
    <w:rsid w:val="00FA7673"/>
    <w:rsid w:val="00FB0521"/>
    <w:rsid w:val="00FB095E"/>
    <w:rsid w:val="00FB0D32"/>
    <w:rsid w:val="00FB170D"/>
    <w:rsid w:val="00FB2677"/>
    <w:rsid w:val="00FB4008"/>
    <w:rsid w:val="00FB4A29"/>
    <w:rsid w:val="00FB64D0"/>
    <w:rsid w:val="00FC00F7"/>
    <w:rsid w:val="00FC1715"/>
    <w:rsid w:val="00FC1DB4"/>
    <w:rsid w:val="00FC2377"/>
    <w:rsid w:val="00FC263F"/>
    <w:rsid w:val="00FC28ED"/>
    <w:rsid w:val="00FC3124"/>
    <w:rsid w:val="00FC48DD"/>
    <w:rsid w:val="00FC4AE6"/>
    <w:rsid w:val="00FC6D47"/>
    <w:rsid w:val="00FC6DBD"/>
    <w:rsid w:val="00FC77BC"/>
    <w:rsid w:val="00FC78BF"/>
    <w:rsid w:val="00FD0356"/>
    <w:rsid w:val="00FD057F"/>
    <w:rsid w:val="00FD0D5A"/>
    <w:rsid w:val="00FD1338"/>
    <w:rsid w:val="00FD3148"/>
    <w:rsid w:val="00FD367E"/>
    <w:rsid w:val="00FD5209"/>
    <w:rsid w:val="00FD5A01"/>
    <w:rsid w:val="00FD5BA1"/>
    <w:rsid w:val="00FD5BE8"/>
    <w:rsid w:val="00FD5FD7"/>
    <w:rsid w:val="00FD6561"/>
    <w:rsid w:val="00FD68AE"/>
    <w:rsid w:val="00FD723D"/>
    <w:rsid w:val="00FD76B9"/>
    <w:rsid w:val="00FD7E8E"/>
    <w:rsid w:val="00FE03D0"/>
    <w:rsid w:val="00FE0617"/>
    <w:rsid w:val="00FE0662"/>
    <w:rsid w:val="00FE0B8F"/>
    <w:rsid w:val="00FE0CE7"/>
    <w:rsid w:val="00FE0F2C"/>
    <w:rsid w:val="00FE0F96"/>
    <w:rsid w:val="00FE1800"/>
    <w:rsid w:val="00FE1CC7"/>
    <w:rsid w:val="00FE26AD"/>
    <w:rsid w:val="00FE27D4"/>
    <w:rsid w:val="00FE2B9B"/>
    <w:rsid w:val="00FE2BC0"/>
    <w:rsid w:val="00FE2DA1"/>
    <w:rsid w:val="00FE2F79"/>
    <w:rsid w:val="00FE386E"/>
    <w:rsid w:val="00FE38D7"/>
    <w:rsid w:val="00FE3D19"/>
    <w:rsid w:val="00FE4213"/>
    <w:rsid w:val="00FE453C"/>
    <w:rsid w:val="00FE53DB"/>
    <w:rsid w:val="00FE5714"/>
    <w:rsid w:val="00FE5919"/>
    <w:rsid w:val="00FE5B3E"/>
    <w:rsid w:val="00FE5E0C"/>
    <w:rsid w:val="00FE690C"/>
    <w:rsid w:val="00FF08F2"/>
    <w:rsid w:val="00FF1DDD"/>
    <w:rsid w:val="00FF3EAC"/>
    <w:rsid w:val="00FF411D"/>
    <w:rsid w:val="00FF5095"/>
    <w:rsid w:val="00FF5169"/>
    <w:rsid w:val="00FF54CD"/>
    <w:rsid w:val="00FF697A"/>
    <w:rsid w:val="00FF7A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E5"/>
    <w:pPr>
      <w:ind w:left="720"/>
      <w:contextualSpacing/>
    </w:pPr>
    <w:rPr>
      <w:rFonts w:eastAsiaTheme="minorHAnsi"/>
      <w:lang w:eastAsia="en-US"/>
    </w:rPr>
  </w:style>
  <w:style w:type="paragraph" w:styleId="FootnoteText">
    <w:name w:val="footnote text"/>
    <w:basedOn w:val="Normal"/>
    <w:link w:val="FootnoteTextChar"/>
    <w:semiHidden/>
    <w:rsid w:val="00061F4C"/>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061F4C"/>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061F4C"/>
    <w:rPr>
      <w:vertAlign w:val="superscript"/>
    </w:rPr>
  </w:style>
  <w:style w:type="paragraph" w:styleId="Header">
    <w:name w:val="header"/>
    <w:basedOn w:val="Normal"/>
    <w:link w:val="HeaderChar"/>
    <w:uiPriority w:val="99"/>
    <w:unhideWhenUsed/>
    <w:rsid w:val="004722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22C1"/>
  </w:style>
  <w:style w:type="paragraph" w:styleId="Footer">
    <w:name w:val="footer"/>
    <w:basedOn w:val="Normal"/>
    <w:link w:val="FooterChar"/>
    <w:uiPriority w:val="99"/>
    <w:unhideWhenUsed/>
    <w:rsid w:val="004722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22C1"/>
  </w:style>
  <w:style w:type="table" w:styleId="TableGrid">
    <w:name w:val="Table Grid"/>
    <w:basedOn w:val="TableNormal"/>
    <w:uiPriority w:val="59"/>
    <w:rsid w:val="00C264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List5"/>
    <w:uiPriority w:val="60"/>
    <w:rsid w:val="00C26439"/>
    <w:pPr>
      <w:spacing w:after="0" w:line="240" w:lineRule="auto"/>
    </w:pPr>
    <w:rPr>
      <w:color w:val="31849B" w:themeColor="accent5" w:themeShade="BF"/>
      <w:sz w:val="20"/>
      <w:szCs w:val="20"/>
      <w:lang w:val="ru-RU"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Pr/>
      <w:tcPr>
        <w:tcBorders>
          <w:tl2br w:val="none" w:sz="0" w:space="0" w:color="auto"/>
          <w:tr2bl w:val="none" w:sz="0" w:space="0" w:color="auto"/>
        </w:tcBorders>
      </w:tc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List5">
    <w:name w:val="Table List 5"/>
    <w:basedOn w:val="TableNormal"/>
    <w:uiPriority w:val="99"/>
    <w:semiHidden/>
    <w:unhideWhenUsed/>
    <w:rsid w:val="00C2643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A56E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0EAD"/>
    <w:rPr>
      <w:color w:val="0000FF" w:themeColor="hyperlink"/>
      <w:u w:val="single"/>
    </w:rPr>
  </w:style>
  <w:style w:type="character" w:styleId="FollowedHyperlink">
    <w:name w:val="FollowedHyperlink"/>
    <w:basedOn w:val="DefaultParagraphFont"/>
    <w:uiPriority w:val="99"/>
    <w:semiHidden/>
    <w:unhideWhenUsed/>
    <w:rsid w:val="00463110"/>
    <w:rPr>
      <w:color w:val="800080" w:themeColor="followedHyperlink"/>
      <w:u w:val="single"/>
    </w:rPr>
  </w:style>
  <w:style w:type="character" w:styleId="PageNumber">
    <w:name w:val="page number"/>
    <w:basedOn w:val="DefaultParagraphFont"/>
    <w:uiPriority w:val="99"/>
    <w:semiHidden/>
    <w:unhideWhenUsed/>
    <w:rsid w:val="009A4AF8"/>
  </w:style>
  <w:style w:type="character" w:styleId="Emphasis">
    <w:name w:val="Emphasis"/>
    <w:basedOn w:val="DefaultParagraphFont"/>
    <w:uiPriority w:val="20"/>
    <w:qFormat/>
    <w:rsid w:val="00E45BF8"/>
    <w:rPr>
      <w:i/>
      <w:iCs/>
    </w:rPr>
  </w:style>
  <w:style w:type="paragraph" w:styleId="NoSpacing">
    <w:name w:val="No Spacing"/>
    <w:uiPriority w:val="1"/>
    <w:qFormat/>
    <w:rsid w:val="00EE09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45744">
      <w:bodyDiv w:val="1"/>
      <w:marLeft w:val="0"/>
      <w:marRight w:val="0"/>
      <w:marTop w:val="0"/>
      <w:marBottom w:val="0"/>
      <w:divBdr>
        <w:top w:val="none" w:sz="0" w:space="0" w:color="auto"/>
        <w:left w:val="none" w:sz="0" w:space="0" w:color="auto"/>
        <w:bottom w:val="none" w:sz="0" w:space="0" w:color="auto"/>
        <w:right w:val="none" w:sz="0" w:space="0" w:color="auto"/>
      </w:divBdr>
    </w:div>
    <w:div w:id="244463452">
      <w:bodyDiv w:val="1"/>
      <w:marLeft w:val="0"/>
      <w:marRight w:val="0"/>
      <w:marTop w:val="0"/>
      <w:marBottom w:val="0"/>
      <w:divBdr>
        <w:top w:val="none" w:sz="0" w:space="0" w:color="auto"/>
        <w:left w:val="none" w:sz="0" w:space="0" w:color="auto"/>
        <w:bottom w:val="none" w:sz="0" w:space="0" w:color="auto"/>
        <w:right w:val="none" w:sz="0" w:space="0" w:color="auto"/>
      </w:divBdr>
    </w:div>
    <w:div w:id="262612455">
      <w:bodyDiv w:val="1"/>
      <w:marLeft w:val="0"/>
      <w:marRight w:val="0"/>
      <w:marTop w:val="0"/>
      <w:marBottom w:val="0"/>
      <w:divBdr>
        <w:top w:val="none" w:sz="0" w:space="0" w:color="auto"/>
        <w:left w:val="none" w:sz="0" w:space="0" w:color="auto"/>
        <w:bottom w:val="none" w:sz="0" w:space="0" w:color="auto"/>
        <w:right w:val="none" w:sz="0" w:space="0" w:color="auto"/>
      </w:divBdr>
    </w:div>
    <w:div w:id="270556952">
      <w:bodyDiv w:val="1"/>
      <w:marLeft w:val="0"/>
      <w:marRight w:val="0"/>
      <w:marTop w:val="0"/>
      <w:marBottom w:val="0"/>
      <w:divBdr>
        <w:top w:val="none" w:sz="0" w:space="0" w:color="auto"/>
        <w:left w:val="none" w:sz="0" w:space="0" w:color="auto"/>
        <w:bottom w:val="none" w:sz="0" w:space="0" w:color="auto"/>
        <w:right w:val="none" w:sz="0" w:space="0" w:color="auto"/>
      </w:divBdr>
    </w:div>
    <w:div w:id="289363892">
      <w:bodyDiv w:val="1"/>
      <w:marLeft w:val="0"/>
      <w:marRight w:val="0"/>
      <w:marTop w:val="0"/>
      <w:marBottom w:val="0"/>
      <w:divBdr>
        <w:top w:val="none" w:sz="0" w:space="0" w:color="auto"/>
        <w:left w:val="none" w:sz="0" w:space="0" w:color="auto"/>
        <w:bottom w:val="none" w:sz="0" w:space="0" w:color="auto"/>
        <w:right w:val="none" w:sz="0" w:space="0" w:color="auto"/>
      </w:divBdr>
      <w:divsChild>
        <w:div w:id="859046596">
          <w:marLeft w:val="-60"/>
          <w:marRight w:val="0"/>
          <w:marTop w:val="0"/>
          <w:marBottom w:val="0"/>
          <w:divBdr>
            <w:top w:val="none" w:sz="0" w:space="0" w:color="auto"/>
            <w:left w:val="none" w:sz="0" w:space="0" w:color="auto"/>
            <w:bottom w:val="none" w:sz="0" w:space="0" w:color="auto"/>
            <w:right w:val="none" w:sz="0" w:space="0" w:color="auto"/>
          </w:divBdr>
          <w:divsChild>
            <w:div w:id="7642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2936">
      <w:bodyDiv w:val="1"/>
      <w:marLeft w:val="0"/>
      <w:marRight w:val="0"/>
      <w:marTop w:val="0"/>
      <w:marBottom w:val="0"/>
      <w:divBdr>
        <w:top w:val="none" w:sz="0" w:space="0" w:color="auto"/>
        <w:left w:val="none" w:sz="0" w:space="0" w:color="auto"/>
        <w:bottom w:val="none" w:sz="0" w:space="0" w:color="auto"/>
        <w:right w:val="none" w:sz="0" w:space="0" w:color="auto"/>
      </w:divBdr>
      <w:divsChild>
        <w:div w:id="405305690">
          <w:marLeft w:val="603"/>
          <w:marRight w:val="0"/>
          <w:marTop w:val="0"/>
          <w:marBottom w:val="0"/>
          <w:divBdr>
            <w:top w:val="none" w:sz="0" w:space="0" w:color="auto"/>
            <w:left w:val="none" w:sz="0" w:space="0" w:color="auto"/>
            <w:bottom w:val="none" w:sz="0" w:space="0" w:color="auto"/>
            <w:right w:val="none" w:sz="0" w:space="0" w:color="auto"/>
          </w:divBdr>
          <w:divsChild>
            <w:div w:id="98068992">
              <w:marLeft w:val="0"/>
              <w:marRight w:val="0"/>
              <w:marTop w:val="0"/>
              <w:marBottom w:val="0"/>
              <w:divBdr>
                <w:top w:val="none" w:sz="0" w:space="0" w:color="auto"/>
                <w:left w:val="none" w:sz="0" w:space="0" w:color="auto"/>
                <w:bottom w:val="none" w:sz="0" w:space="0" w:color="auto"/>
                <w:right w:val="none" w:sz="0" w:space="0" w:color="auto"/>
              </w:divBdr>
              <w:divsChild>
                <w:div w:id="970132447">
                  <w:marLeft w:val="0"/>
                  <w:marRight w:val="0"/>
                  <w:marTop w:val="0"/>
                  <w:marBottom w:val="0"/>
                  <w:divBdr>
                    <w:top w:val="single" w:sz="6" w:space="0" w:color="D5D5D5"/>
                    <w:left w:val="single" w:sz="6" w:space="0" w:color="D5D5D5"/>
                    <w:bottom w:val="single" w:sz="6" w:space="0" w:color="D5D5D5"/>
                    <w:right w:val="single" w:sz="6" w:space="0" w:color="D5D5D5"/>
                  </w:divBdr>
                  <w:divsChild>
                    <w:div w:id="170222227">
                      <w:marLeft w:val="0"/>
                      <w:marRight w:val="0"/>
                      <w:marTop w:val="0"/>
                      <w:marBottom w:val="0"/>
                      <w:divBdr>
                        <w:top w:val="none" w:sz="0" w:space="0" w:color="auto"/>
                        <w:left w:val="none" w:sz="0" w:space="0" w:color="auto"/>
                        <w:bottom w:val="none" w:sz="0" w:space="0" w:color="auto"/>
                        <w:right w:val="none" w:sz="0" w:space="0" w:color="auto"/>
                      </w:divBdr>
                      <w:divsChild>
                        <w:div w:id="4455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4972">
          <w:marLeft w:val="603"/>
          <w:marRight w:val="0"/>
          <w:marTop w:val="0"/>
          <w:marBottom w:val="0"/>
          <w:divBdr>
            <w:top w:val="none" w:sz="0" w:space="0" w:color="auto"/>
            <w:left w:val="none" w:sz="0" w:space="0" w:color="auto"/>
            <w:bottom w:val="none" w:sz="0" w:space="0" w:color="auto"/>
            <w:right w:val="none" w:sz="0" w:space="0" w:color="auto"/>
          </w:divBdr>
          <w:divsChild>
            <w:div w:id="921452046">
              <w:marLeft w:val="0"/>
              <w:marRight w:val="0"/>
              <w:marTop w:val="0"/>
              <w:marBottom w:val="0"/>
              <w:divBdr>
                <w:top w:val="none" w:sz="0" w:space="0" w:color="auto"/>
                <w:left w:val="none" w:sz="0" w:space="0" w:color="auto"/>
                <w:bottom w:val="none" w:sz="0" w:space="0" w:color="auto"/>
                <w:right w:val="none" w:sz="0" w:space="0" w:color="auto"/>
              </w:divBdr>
              <w:divsChild>
                <w:div w:id="1774475432">
                  <w:marLeft w:val="0"/>
                  <w:marRight w:val="0"/>
                  <w:marTop w:val="0"/>
                  <w:marBottom w:val="0"/>
                  <w:divBdr>
                    <w:top w:val="single" w:sz="6" w:space="0" w:color="D5D5D5"/>
                    <w:left w:val="single" w:sz="6" w:space="0" w:color="D5D5D5"/>
                    <w:bottom w:val="single" w:sz="6" w:space="0" w:color="D5D5D5"/>
                    <w:right w:val="single" w:sz="6" w:space="0" w:color="D5D5D5"/>
                  </w:divBdr>
                  <w:divsChild>
                    <w:div w:id="473370371">
                      <w:marLeft w:val="0"/>
                      <w:marRight w:val="0"/>
                      <w:marTop w:val="0"/>
                      <w:marBottom w:val="0"/>
                      <w:divBdr>
                        <w:top w:val="none" w:sz="0" w:space="0" w:color="auto"/>
                        <w:left w:val="none" w:sz="0" w:space="0" w:color="auto"/>
                        <w:bottom w:val="none" w:sz="0" w:space="0" w:color="auto"/>
                        <w:right w:val="none" w:sz="0" w:space="0" w:color="auto"/>
                      </w:divBdr>
                      <w:divsChild>
                        <w:div w:id="3976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756676">
      <w:bodyDiv w:val="1"/>
      <w:marLeft w:val="0"/>
      <w:marRight w:val="0"/>
      <w:marTop w:val="0"/>
      <w:marBottom w:val="0"/>
      <w:divBdr>
        <w:top w:val="none" w:sz="0" w:space="0" w:color="auto"/>
        <w:left w:val="none" w:sz="0" w:space="0" w:color="auto"/>
        <w:bottom w:val="none" w:sz="0" w:space="0" w:color="auto"/>
        <w:right w:val="none" w:sz="0" w:space="0" w:color="auto"/>
      </w:divBdr>
    </w:div>
    <w:div w:id="309600598">
      <w:bodyDiv w:val="1"/>
      <w:marLeft w:val="0"/>
      <w:marRight w:val="0"/>
      <w:marTop w:val="0"/>
      <w:marBottom w:val="0"/>
      <w:divBdr>
        <w:top w:val="none" w:sz="0" w:space="0" w:color="auto"/>
        <w:left w:val="none" w:sz="0" w:space="0" w:color="auto"/>
        <w:bottom w:val="none" w:sz="0" w:space="0" w:color="auto"/>
        <w:right w:val="none" w:sz="0" w:space="0" w:color="auto"/>
      </w:divBdr>
    </w:div>
    <w:div w:id="310014742">
      <w:bodyDiv w:val="1"/>
      <w:marLeft w:val="0"/>
      <w:marRight w:val="0"/>
      <w:marTop w:val="0"/>
      <w:marBottom w:val="0"/>
      <w:divBdr>
        <w:top w:val="none" w:sz="0" w:space="0" w:color="auto"/>
        <w:left w:val="none" w:sz="0" w:space="0" w:color="auto"/>
        <w:bottom w:val="none" w:sz="0" w:space="0" w:color="auto"/>
        <w:right w:val="none" w:sz="0" w:space="0" w:color="auto"/>
      </w:divBdr>
      <w:divsChild>
        <w:div w:id="497771080">
          <w:marLeft w:val="0"/>
          <w:marRight w:val="0"/>
          <w:marTop w:val="0"/>
          <w:marBottom w:val="0"/>
          <w:divBdr>
            <w:top w:val="none" w:sz="0" w:space="0" w:color="auto"/>
            <w:left w:val="none" w:sz="0" w:space="0" w:color="auto"/>
            <w:bottom w:val="none" w:sz="0" w:space="0" w:color="auto"/>
            <w:right w:val="none" w:sz="0" w:space="0" w:color="auto"/>
          </w:divBdr>
        </w:div>
      </w:divsChild>
    </w:div>
    <w:div w:id="343476986">
      <w:bodyDiv w:val="1"/>
      <w:marLeft w:val="0"/>
      <w:marRight w:val="0"/>
      <w:marTop w:val="0"/>
      <w:marBottom w:val="0"/>
      <w:divBdr>
        <w:top w:val="none" w:sz="0" w:space="0" w:color="auto"/>
        <w:left w:val="none" w:sz="0" w:space="0" w:color="auto"/>
        <w:bottom w:val="none" w:sz="0" w:space="0" w:color="auto"/>
        <w:right w:val="none" w:sz="0" w:space="0" w:color="auto"/>
      </w:divBdr>
    </w:div>
    <w:div w:id="345446378">
      <w:bodyDiv w:val="1"/>
      <w:marLeft w:val="0"/>
      <w:marRight w:val="0"/>
      <w:marTop w:val="0"/>
      <w:marBottom w:val="0"/>
      <w:divBdr>
        <w:top w:val="none" w:sz="0" w:space="0" w:color="auto"/>
        <w:left w:val="none" w:sz="0" w:space="0" w:color="auto"/>
        <w:bottom w:val="none" w:sz="0" w:space="0" w:color="auto"/>
        <w:right w:val="none" w:sz="0" w:space="0" w:color="auto"/>
      </w:divBdr>
    </w:div>
    <w:div w:id="353262462">
      <w:bodyDiv w:val="1"/>
      <w:marLeft w:val="0"/>
      <w:marRight w:val="0"/>
      <w:marTop w:val="0"/>
      <w:marBottom w:val="0"/>
      <w:divBdr>
        <w:top w:val="none" w:sz="0" w:space="0" w:color="auto"/>
        <w:left w:val="none" w:sz="0" w:space="0" w:color="auto"/>
        <w:bottom w:val="none" w:sz="0" w:space="0" w:color="auto"/>
        <w:right w:val="none" w:sz="0" w:space="0" w:color="auto"/>
      </w:divBdr>
    </w:div>
    <w:div w:id="382681774">
      <w:bodyDiv w:val="1"/>
      <w:marLeft w:val="0"/>
      <w:marRight w:val="0"/>
      <w:marTop w:val="0"/>
      <w:marBottom w:val="0"/>
      <w:divBdr>
        <w:top w:val="none" w:sz="0" w:space="0" w:color="auto"/>
        <w:left w:val="none" w:sz="0" w:space="0" w:color="auto"/>
        <w:bottom w:val="none" w:sz="0" w:space="0" w:color="auto"/>
        <w:right w:val="none" w:sz="0" w:space="0" w:color="auto"/>
      </w:divBdr>
    </w:div>
    <w:div w:id="401486298">
      <w:bodyDiv w:val="1"/>
      <w:marLeft w:val="0"/>
      <w:marRight w:val="0"/>
      <w:marTop w:val="0"/>
      <w:marBottom w:val="0"/>
      <w:divBdr>
        <w:top w:val="none" w:sz="0" w:space="0" w:color="auto"/>
        <w:left w:val="none" w:sz="0" w:space="0" w:color="auto"/>
        <w:bottom w:val="none" w:sz="0" w:space="0" w:color="auto"/>
        <w:right w:val="none" w:sz="0" w:space="0" w:color="auto"/>
      </w:divBdr>
    </w:div>
    <w:div w:id="408307978">
      <w:bodyDiv w:val="1"/>
      <w:marLeft w:val="0"/>
      <w:marRight w:val="0"/>
      <w:marTop w:val="0"/>
      <w:marBottom w:val="0"/>
      <w:divBdr>
        <w:top w:val="none" w:sz="0" w:space="0" w:color="auto"/>
        <w:left w:val="none" w:sz="0" w:space="0" w:color="auto"/>
        <w:bottom w:val="none" w:sz="0" w:space="0" w:color="auto"/>
        <w:right w:val="none" w:sz="0" w:space="0" w:color="auto"/>
      </w:divBdr>
    </w:div>
    <w:div w:id="425467720">
      <w:bodyDiv w:val="1"/>
      <w:marLeft w:val="0"/>
      <w:marRight w:val="0"/>
      <w:marTop w:val="0"/>
      <w:marBottom w:val="0"/>
      <w:divBdr>
        <w:top w:val="none" w:sz="0" w:space="0" w:color="auto"/>
        <w:left w:val="none" w:sz="0" w:space="0" w:color="auto"/>
        <w:bottom w:val="none" w:sz="0" w:space="0" w:color="auto"/>
        <w:right w:val="none" w:sz="0" w:space="0" w:color="auto"/>
      </w:divBdr>
    </w:div>
    <w:div w:id="484976663">
      <w:bodyDiv w:val="1"/>
      <w:marLeft w:val="0"/>
      <w:marRight w:val="0"/>
      <w:marTop w:val="0"/>
      <w:marBottom w:val="0"/>
      <w:divBdr>
        <w:top w:val="none" w:sz="0" w:space="0" w:color="auto"/>
        <w:left w:val="none" w:sz="0" w:space="0" w:color="auto"/>
        <w:bottom w:val="none" w:sz="0" w:space="0" w:color="auto"/>
        <w:right w:val="none" w:sz="0" w:space="0" w:color="auto"/>
      </w:divBdr>
    </w:div>
    <w:div w:id="512493335">
      <w:bodyDiv w:val="1"/>
      <w:marLeft w:val="0"/>
      <w:marRight w:val="0"/>
      <w:marTop w:val="0"/>
      <w:marBottom w:val="0"/>
      <w:divBdr>
        <w:top w:val="none" w:sz="0" w:space="0" w:color="auto"/>
        <w:left w:val="none" w:sz="0" w:space="0" w:color="auto"/>
        <w:bottom w:val="none" w:sz="0" w:space="0" w:color="auto"/>
        <w:right w:val="none" w:sz="0" w:space="0" w:color="auto"/>
      </w:divBdr>
    </w:div>
    <w:div w:id="516625554">
      <w:bodyDiv w:val="1"/>
      <w:marLeft w:val="0"/>
      <w:marRight w:val="0"/>
      <w:marTop w:val="0"/>
      <w:marBottom w:val="0"/>
      <w:divBdr>
        <w:top w:val="none" w:sz="0" w:space="0" w:color="auto"/>
        <w:left w:val="none" w:sz="0" w:space="0" w:color="auto"/>
        <w:bottom w:val="none" w:sz="0" w:space="0" w:color="auto"/>
        <w:right w:val="none" w:sz="0" w:space="0" w:color="auto"/>
      </w:divBdr>
    </w:div>
    <w:div w:id="529297773">
      <w:bodyDiv w:val="1"/>
      <w:marLeft w:val="0"/>
      <w:marRight w:val="0"/>
      <w:marTop w:val="0"/>
      <w:marBottom w:val="0"/>
      <w:divBdr>
        <w:top w:val="none" w:sz="0" w:space="0" w:color="auto"/>
        <w:left w:val="none" w:sz="0" w:space="0" w:color="auto"/>
        <w:bottom w:val="none" w:sz="0" w:space="0" w:color="auto"/>
        <w:right w:val="none" w:sz="0" w:space="0" w:color="auto"/>
      </w:divBdr>
    </w:div>
    <w:div w:id="548104016">
      <w:bodyDiv w:val="1"/>
      <w:marLeft w:val="0"/>
      <w:marRight w:val="0"/>
      <w:marTop w:val="0"/>
      <w:marBottom w:val="0"/>
      <w:divBdr>
        <w:top w:val="none" w:sz="0" w:space="0" w:color="auto"/>
        <w:left w:val="none" w:sz="0" w:space="0" w:color="auto"/>
        <w:bottom w:val="none" w:sz="0" w:space="0" w:color="auto"/>
        <w:right w:val="none" w:sz="0" w:space="0" w:color="auto"/>
      </w:divBdr>
    </w:div>
    <w:div w:id="564147758">
      <w:bodyDiv w:val="1"/>
      <w:marLeft w:val="0"/>
      <w:marRight w:val="0"/>
      <w:marTop w:val="0"/>
      <w:marBottom w:val="0"/>
      <w:divBdr>
        <w:top w:val="none" w:sz="0" w:space="0" w:color="auto"/>
        <w:left w:val="none" w:sz="0" w:space="0" w:color="auto"/>
        <w:bottom w:val="none" w:sz="0" w:space="0" w:color="auto"/>
        <w:right w:val="none" w:sz="0" w:space="0" w:color="auto"/>
      </w:divBdr>
    </w:div>
    <w:div w:id="647055566">
      <w:bodyDiv w:val="1"/>
      <w:marLeft w:val="0"/>
      <w:marRight w:val="0"/>
      <w:marTop w:val="0"/>
      <w:marBottom w:val="0"/>
      <w:divBdr>
        <w:top w:val="none" w:sz="0" w:space="0" w:color="auto"/>
        <w:left w:val="none" w:sz="0" w:space="0" w:color="auto"/>
        <w:bottom w:val="none" w:sz="0" w:space="0" w:color="auto"/>
        <w:right w:val="none" w:sz="0" w:space="0" w:color="auto"/>
      </w:divBdr>
    </w:div>
    <w:div w:id="653333191">
      <w:bodyDiv w:val="1"/>
      <w:marLeft w:val="0"/>
      <w:marRight w:val="0"/>
      <w:marTop w:val="0"/>
      <w:marBottom w:val="0"/>
      <w:divBdr>
        <w:top w:val="none" w:sz="0" w:space="0" w:color="auto"/>
        <w:left w:val="none" w:sz="0" w:space="0" w:color="auto"/>
        <w:bottom w:val="none" w:sz="0" w:space="0" w:color="auto"/>
        <w:right w:val="none" w:sz="0" w:space="0" w:color="auto"/>
      </w:divBdr>
      <w:divsChild>
        <w:div w:id="1340502675">
          <w:marLeft w:val="150"/>
          <w:marRight w:val="150"/>
          <w:marTop w:val="0"/>
          <w:marBottom w:val="300"/>
          <w:divBdr>
            <w:top w:val="none" w:sz="0" w:space="0" w:color="auto"/>
            <w:left w:val="none" w:sz="0" w:space="0" w:color="auto"/>
            <w:bottom w:val="single" w:sz="6" w:space="0" w:color="E95344"/>
            <w:right w:val="none" w:sz="0" w:space="0" w:color="auto"/>
          </w:divBdr>
          <w:divsChild>
            <w:div w:id="1743794238">
              <w:marLeft w:val="0"/>
              <w:marRight w:val="0"/>
              <w:marTop w:val="0"/>
              <w:marBottom w:val="75"/>
              <w:divBdr>
                <w:top w:val="none" w:sz="0" w:space="0" w:color="auto"/>
                <w:left w:val="none" w:sz="0" w:space="0" w:color="auto"/>
                <w:bottom w:val="none" w:sz="0" w:space="0" w:color="auto"/>
                <w:right w:val="none" w:sz="0" w:space="0" w:color="auto"/>
              </w:divBdr>
            </w:div>
          </w:divsChild>
        </w:div>
        <w:div w:id="1530683256">
          <w:marLeft w:val="0"/>
          <w:marRight w:val="0"/>
          <w:marTop w:val="0"/>
          <w:marBottom w:val="300"/>
          <w:divBdr>
            <w:top w:val="none" w:sz="0" w:space="0" w:color="auto"/>
            <w:left w:val="none" w:sz="0" w:space="0" w:color="auto"/>
            <w:bottom w:val="none" w:sz="0" w:space="0" w:color="auto"/>
            <w:right w:val="none" w:sz="0" w:space="0" w:color="auto"/>
          </w:divBdr>
          <w:divsChild>
            <w:div w:id="3446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898">
      <w:bodyDiv w:val="1"/>
      <w:marLeft w:val="0"/>
      <w:marRight w:val="0"/>
      <w:marTop w:val="0"/>
      <w:marBottom w:val="0"/>
      <w:divBdr>
        <w:top w:val="none" w:sz="0" w:space="0" w:color="auto"/>
        <w:left w:val="none" w:sz="0" w:space="0" w:color="auto"/>
        <w:bottom w:val="none" w:sz="0" w:space="0" w:color="auto"/>
        <w:right w:val="none" w:sz="0" w:space="0" w:color="auto"/>
      </w:divBdr>
    </w:div>
    <w:div w:id="721637760">
      <w:bodyDiv w:val="1"/>
      <w:marLeft w:val="0"/>
      <w:marRight w:val="0"/>
      <w:marTop w:val="0"/>
      <w:marBottom w:val="0"/>
      <w:divBdr>
        <w:top w:val="none" w:sz="0" w:space="0" w:color="auto"/>
        <w:left w:val="none" w:sz="0" w:space="0" w:color="auto"/>
        <w:bottom w:val="none" w:sz="0" w:space="0" w:color="auto"/>
        <w:right w:val="none" w:sz="0" w:space="0" w:color="auto"/>
      </w:divBdr>
    </w:div>
    <w:div w:id="736561788">
      <w:bodyDiv w:val="1"/>
      <w:marLeft w:val="0"/>
      <w:marRight w:val="0"/>
      <w:marTop w:val="0"/>
      <w:marBottom w:val="0"/>
      <w:divBdr>
        <w:top w:val="none" w:sz="0" w:space="0" w:color="auto"/>
        <w:left w:val="none" w:sz="0" w:space="0" w:color="auto"/>
        <w:bottom w:val="none" w:sz="0" w:space="0" w:color="auto"/>
        <w:right w:val="none" w:sz="0" w:space="0" w:color="auto"/>
      </w:divBdr>
    </w:div>
    <w:div w:id="743065871">
      <w:bodyDiv w:val="1"/>
      <w:marLeft w:val="0"/>
      <w:marRight w:val="0"/>
      <w:marTop w:val="0"/>
      <w:marBottom w:val="0"/>
      <w:divBdr>
        <w:top w:val="none" w:sz="0" w:space="0" w:color="auto"/>
        <w:left w:val="none" w:sz="0" w:space="0" w:color="auto"/>
        <w:bottom w:val="none" w:sz="0" w:space="0" w:color="auto"/>
        <w:right w:val="none" w:sz="0" w:space="0" w:color="auto"/>
      </w:divBdr>
      <w:divsChild>
        <w:div w:id="177737646">
          <w:marLeft w:val="0"/>
          <w:marRight w:val="0"/>
          <w:marTop w:val="0"/>
          <w:marBottom w:val="0"/>
          <w:divBdr>
            <w:top w:val="none" w:sz="0" w:space="0" w:color="auto"/>
            <w:left w:val="none" w:sz="0" w:space="0" w:color="auto"/>
            <w:bottom w:val="none" w:sz="0" w:space="0" w:color="auto"/>
            <w:right w:val="none" w:sz="0" w:space="0" w:color="auto"/>
          </w:divBdr>
        </w:div>
      </w:divsChild>
    </w:div>
    <w:div w:id="810054218">
      <w:bodyDiv w:val="1"/>
      <w:marLeft w:val="0"/>
      <w:marRight w:val="0"/>
      <w:marTop w:val="0"/>
      <w:marBottom w:val="0"/>
      <w:divBdr>
        <w:top w:val="none" w:sz="0" w:space="0" w:color="auto"/>
        <w:left w:val="none" w:sz="0" w:space="0" w:color="auto"/>
        <w:bottom w:val="none" w:sz="0" w:space="0" w:color="auto"/>
        <w:right w:val="none" w:sz="0" w:space="0" w:color="auto"/>
      </w:divBdr>
    </w:div>
    <w:div w:id="825441064">
      <w:bodyDiv w:val="1"/>
      <w:marLeft w:val="0"/>
      <w:marRight w:val="0"/>
      <w:marTop w:val="0"/>
      <w:marBottom w:val="0"/>
      <w:divBdr>
        <w:top w:val="none" w:sz="0" w:space="0" w:color="auto"/>
        <w:left w:val="none" w:sz="0" w:space="0" w:color="auto"/>
        <w:bottom w:val="none" w:sz="0" w:space="0" w:color="auto"/>
        <w:right w:val="none" w:sz="0" w:space="0" w:color="auto"/>
      </w:divBdr>
    </w:div>
    <w:div w:id="874271989">
      <w:bodyDiv w:val="1"/>
      <w:marLeft w:val="0"/>
      <w:marRight w:val="0"/>
      <w:marTop w:val="0"/>
      <w:marBottom w:val="0"/>
      <w:divBdr>
        <w:top w:val="none" w:sz="0" w:space="0" w:color="auto"/>
        <w:left w:val="none" w:sz="0" w:space="0" w:color="auto"/>
        <w:bottom w:val="none" w:sz="0" w:space="0" w:color="auto"/>
        <w:right w:val="none" w:sz="0" w:space="0" w:color="auto"/>
      </w:divBdr>
    </w:div>
    <w:div w:id="913930596">
      <w:bodyDiv w:val="1"/>
      <w:marLeft w:val="0"/>
      <w:marRight w:val="0"/>
      <w:marTop w:val="0"/>
      <w:marBottom w:val="0"/>
      <w:divBdr>
        <w:top w:val="none" w:sz="0" w:space="0" w:color="auto"/>
        <w:left w:val="none" w:sz="0" w:space="0" w:color="auto"/>
        <w:bottom w:val="none" w:sz="0" w:space="0" w:color="auto"/>
        <w:right w:val="none" w:sz="0" w:space="0" w:color="auto"/>
      </w:divBdr>
      <w:divsChild>
        <w:div w:id="1230768295">
          <w:marLeft w:val="0"/>
          <w:marRight w:val="0"/>
          <w:marTop w:val="48"/>
          <w:marBottom w:val="48"/>
          <w:divBdr>
            <w:top w:val="none" w:sz="0" w:space="0" w:color="auto"/>
            <w:left w:val="none" w:sz="0" w:space="0" w:color="auto"/>
            <w:bottom w:val="none" w:sz="0" w:space="0" w:color="auto"/>
            <w:right w:val="none" w:sz="0" w:space="0" w:color="auto"/>
          </w:divBdr>
        </w:div>
        <w:div w:id="2063214399">
          <w:marLeft w:val="0"/>
          <w:marRight w:val="0"/>
          <w:marTop w:val="48"/>
          <w:marBottom w:val="48"/>
          <w:divBdr>
            <w:top w:val="none" w:sz="0" w:space="0" w:color="auto"/>
            <w:left w:val="none" w:sz="0" w:space="0" w:color="auto"/>
            <w:bottom w:val="none" w:sz="0" w:space="0" w:color="auto"/>
            <w:right w:val="none" w:sz="0" w:space="0" w:color="auto"/>
          </w:divBdr>
        </w:div>
      </w:divsChild>
    </w:div>
    <w:div w:id="971248066">
      <w:bodyDiv w:val="1"/>
      <w:marLeft w:val="0"/>
      <w:marRight w:val="0"/>
      <w:marTop w:val="0"/>
      <w:marBottom w:val="0"/>
      <w:divBdr>
        <w:top w:val="none" w:sz="0" w:space="0" w:color="auto"/>
        <w:left w:val="none" w:sz="0" w:space="0" w:color="auto"/>
        <w:bottom w:val="none" w:sz="0" w:space="0" w:color="auto"/>
        <w:right w:val="none" w:sz="0" w:space="0" w:color="auto"/>
      </w:divBdr>
    </w:div>
    <w:div w:id="1016421023">
      <w:bodyDiv w:val="1"/>
      <w:marLeft w:val="0"/>
      <w:marRight w:val="0"/>
      <w:marTop w:val="0"/>
      <w:marBottom w:val="0"/>
      <w:divBdr>
        <w:top w:val="none" w:sz="0" w:space="0" w:color="auto"/>
        <w:left w:val="none" w:sz="0" w:space="0" w:color="auto"/>
        <w:bottom w:val="none" w:sz="0" w:space="0" w:color="auto"/>
        <w:right w:val="none" w:sz="0" w:space="0" w:color="auto"/>
      </w:divBdr>
    </w:div>
    <w:div w:id="1019506867">
      <w:bodyDiv w:val="1"/>
      <w:marLeft w:val="0"/>
      <w:marRight w:val="0"/>
      <w:marTop w:val="0"/>
      <w:marBottom w:val="0"/>
      <w:divBdr>
        <w:top w:val="none" w:sz="0" w:space="0" w:color="auto"/>
        <w:left w:val="none" w:sz="0" w:space="0" w:color="auto"/>
        <w:bottom w:val="none" w:sz="0" w:space="0" w:color="auto"/>
        <w:right w:val="none" w:sz="0" w:space="0" w:color="auto"/>
      </w:divBdr>
    </w:div>
    <w:div w:id="1043486047">
      <w:bodyDiv w:val="1"/>
      <w:marLeft w:val="0"/>
      <w:marRight w:val="0"/>
      <w:marTop w:val="0"/>
      <w:marBottom w:val="0"/>
      <w:divBdr>
        <w:top w:val="none" w:sz="0" w:space="0" w:color="auto"/>
        <w:left w:val="none" w:sz="0" w:space="0" w:color="auto"/>
        <w:bottom w:val="none" w:sz="0" w:space="0" w:color="auto"/>
        <w:right w:val="none" w:sz="0" w:space="0" w:color="auto"/>
      </w:divBdr>
    </w:div>
    <w:div w:id="1099986293">
      <w:bodyDiv w:val="1"/>
      <w:marLeft w:val="0"/>
      <w:marRight w:val="0"/>
      <w:marTop w:val="0"/>
      <w:marBottom w:val="0"/>
      <w:divBdr>
        <w:top w:val="none" w:sz="0" w:space="0" w:color="auto"/>
        <w:left w:val="none" w:sz="0" w:space="0" w:color="auto"/>
        <w:bottom w:val="none" w:sz="0" w:space="0" w:color="auto"/>
        <w:right w:val="none" w:sz="0" w:space="0" w:color="auto"/>
      </w:divBdr>
    </w:div>
    <w:div w:id="1176966858">
      <w:bodyDiv w:val="1"/>
      <w:marLeft w:val="0"/>
      <w:marRight w:val="0"/>
      <w:marTop w:val="0"/>
      <w:marBottom w:val="0"/>
      <w:divBdr>
        <w:top w:val="none" w:sz="0" w:space="0" w:color="auto"/>
        <w:left w:val="none" w:sz="0" w:space="0" w:color="auto"/>
        <w:bottom w:val="none" w:sz="0" w:space="0" w:color="auto"/>
        <w:right w:val="none" w:sz="0" w:space="0" w:color="auto"/>
      </w:divBdr>
    </w:div>
    <w:div w:id="1202784419">
      <w:bodyDiv w:val="1"/>
      <w:marLeft w:val="0"/>
      <w:marRight w:val="0"/>
      <w:marTop w:val="0"/>
      <w:marBottom w:val="0"/>
      <w:divBdr>
        <w:top w:val="none" w:sz="0" w:space="0" w:color="auto"/>
        <w:left w:val="none" w:sz="0" w:space="0" w:color="auto"/>
        <w:bottom w:val="none" w:sz="0" w:space="0" w:color="auto"/>
        <w:right w:val="none" w:sz="0" w:space="0" w:color="auto"/>
      </w:divBdr>
    </w:div>
    <w:div w:id="1234001909">
      <w:bodyDiv w:val="1"/>
      <w:marLeft w:val="0"/>
      <w:marRight w:val="0"/>
      <w:marTop w:val="0"/>
      <w:marBottom w:val="0"/>
      <w:divBdr>
        <w:top w:val="none" w:sz="0" w:space="0" w:color="auto"/>
        <w:left w:val="none" w:sz="0" w:space="0" w:color="auto"/>
        <w:bottom w:val="none" w:sz="0" w:space="0" w:color="auto"/>
        <w:right w:val="none" w:sz="0" w:space="0" w:color="auto"/>
      </w:divBdr>
    </w:div>
    <w:div w:id="1269508080">
      <w:bodyDiv w:val="1"/>
      <w:marLeft w:val="0"/>
      <w:marRight w:val="0"/>
      <w:marTop w:val="0"/>
      <w:marBottom w:val="0"/>
      <w:divBdr>
        <w:top w:val="none" w:sz="0" w:space="0" w:color="auto"/>
        <w:left w:val="none" w:sz="0" w:space="0" w:color="auto"/>
        <w:bottom w:val="none" w:sz="0" w:space="0" w:color="auto"/>
        <w:right w:val="none" w:sz="0" w:space="0" w:color="auto"/>
      </w:divBdr>
    </w:div>
    <w:div w:id="1325165865">
      <w:bodyDiv w:val="1"/>
      <w:marLeft w:val="0"/>
      <w:marRight w:val="0"/>
      <w:marTop w:val="0"/>
      <w:marBottom w:val="0"/>
      <w:divBdr>
        <w:top w:val="none" w:sz="0" w:space="0" w:color="auto"/>
        <w:left w:val="none" w:sz="0" w:space="0" w:color="auto"/>
        <w:bottom w:val="none" w:sz="0" w:space="0" w:color="auto"/>
        <w:right w:val="none" w:sz="0" w:space="0" w:color="auto"/>
      </w:divBdr>
    </w:div>
    <w:div w:id="1342665294">
      <w:bodyDiv w:val="1"/>
      <w:marLeft w:val="0"/>
      <w:marRight w:val="0"/>
      <w:marTop w:val="0"/>
      <w:marBottom w:val="0"/>
      <w:divBdr>
        <w:top w:val="none" w:sz="0" w:space="0" w:color="auto"/>
        <w:left w:val="none" w:sz="0" w:space="0" w:color="auto"/>
        <w:bottom w:val="none" w:sz="0" w:space="0" w:color="auto"/>
        <w:right w:val="none" w:sz="0" w:space="0" w:color="auto"/>
      </w:divBdr>
    </w:div>
    <w:div w:id="1432822898">
      <w:bodyDiv w:val="1"/>
      <w:marLeft w:val="0"/>
      <w:marRight w:val="0"/>
      <w:marTop w:val="0"/>
      <w:marBottom w:val="0"/>
      <w:divBdr>
        <w:top w:val="none" w:sz="0" w:space="0" w:color="auto"/>
        <w:left w:val="none" w:sz="0" w:space="0" w:color="auto"/>
        <w:bottom w:val="none" w:sz="0" w:space="0" w:color="auto"/>
        <w:right w:val="none" w:sz="0" w:space="0" w:color="auto"/>
      </w:divBdr>
    </w:div>
    <w:div w:id="1441490759">
      <w:bodyDiv w:val="1"/>
      <w:marLeft w:val="0"/>
      <w:marRight w:val="0"/>
      <w:marTop w:val="0"/>
      <w:marBottom w:val="0"/>
      <w:divBdr>
        <w:top w:val="none" w:sz="0" w:space="0" w:color="auto"/>
        <w:left w:val="none" w:sz="0" w:space="0" w:color="auto"/>
        <w:bottom w:val="none" w:sz="0" w:space="0" w:color="auto"/>
        <w:right w:val="none" w:sz="0" w:space="0" w:color="auto"/>
      </w:divBdr>
    </w:div>
    <w:div w:id="1510674154">
      <w:bodyDiv w:val="1"/>
      <w:marLeft w:val="0"/>
      <w:marRight w:val="0"/>
      <w:marTop w:val="0"/>
      <w:marBottom w:val="0"/>
      <w:divBdr>
        <w:top w:val="none" w:sz="0" w:space="0" w:color="auto"/>
        <w:left w:val="none" w:sz="0" w:space="0" w:color="auto"/>
        <w:bottom w:val="none" w:sz="0" w:space="0" w:color="auto"/>
        <w:right w:val="none" w:sz="0" w:space="0" w:color="auto"/>
      </w:divBdr>
    </w:div>
    <w:div w:id="1559124916">
      <w:bodyDiv w:val="1"/>
      <w:marLeft w:val="0"/>
      <w:marRight w:val="0"/>
      <w:marTop w:val="0"/>
      <w:marBottom w:val="0"/>
      <w:divBdr>
        <w:top w:val="none" w:sz="0" w:space="0" w:color="auto"/>
        <w:left w:val="none" w:sz="0" w:space="0" w:color="auto"/>
        <w:bottom w:val="none" w:sz="0" w:space="0" w:color="auto"/>
        <w:right w:val="none" w:sz="0" w:space="0" w:color="auto"/>
      </w:divBdr>
      <w:divsChild>
        <w:div w:id="1745906374">
          <w:marLeft w:val="0"/>
          <w:marRight w:val="0"/>
          <w:marTop w:val="0"/>
          <w:marBottom w:val="0"/>
          <w:divBdr>
            <w:top w:val="none" w:sz="0" w:space="0" w:color="auto"/>
            <w:left w:val="none" w:sz="0" w:space="0" w:color="auto"/>
            <w:bottom w:val="none" w:sz="0" w:space="0" w:color="auto"/>
            <w:right w:val="none" w:sz="0" w:space="0" w:color="auto"/>
          </w:divBdr>
        </w:div>
      </w:divsChild>
    </w:div>
    <w:div w:id="1561673201">
      <w:bodyDiv w:val="1"/>
      <w:marLeft w:val="0"/>
      <w:marRight w:val="0"/>
      <w:marTop w:val="0"/>
      <w:marBottom w:val="0"/>
      <w:divBdr>
        <w:top w:val="none" w:sz="0" w:space="0" w:color="auto"/>
        <w:left w:val="none" w:sz="0" w:space="0" w:color="auto"/>
        <w:bottom w:val="none" w:sz="0" w:space="0" w:color="auto"/>
        <w:right w:val="none" w:sz="0" w:space="0" w:color="auto"/>
      </w:divBdr>
    </w:div>
    <w:div w:id="1601176556">
      <w:bodyDiv w:val="1"/>
      <w:marLeft w:val="0"/>
      <w:marRight w:val="0"/>
      <w:marTop w:val="0"/>
      <w:marBottom w:val="0"/>
      <w:divBdr>
        <w:top w:val="none" w:sz="0" w:space="0" w:color="auto"/>
        <w:left w:val="none" w:sz="0" w:space="0" w:color="auto"/>
        <w:bottom w:val="none" w:sz="0" w:space="0" w:color="auto"/>
        <w:right w:val="none" w:sz="0" w:space="0" w:color="auto"/>
      </w:divBdr>
    </w:div>
    <w:div w:id="1618412068">
      <w:bodyDiv w:val="1"/>
      <w:marLeft w:val="0"/>
      <w:marRight w:val="0"/>
      <w:marTop w:val="0"/>
      <w:marBottom w:val="0"/>
      <w:divBdr>
        <w:top w:val="none" w:sz="0" w:space="0" w:color="auto"/>
        <w:left w:val="none" w:sz="0" w:space="0" w:color="auto"/>
        <w:bottom w:val="none" w:sz="0" w:space="0" w:color="auto"/>
        <w:right w:val="none" w:sz="0" w:space="0" w:color="auto"/>
      </w:divBdr>
    </w:div>
    <w:div w:id="1630042578">
      <w:bodyDiv w:val="1"/>
      <w:marLeft w:val="0"/>
      <w:marRight w:val="0"/>
      <w:marTop w:val="0"/>
      <w:marBottom w:val="0"/>
      <w:divBdr>
        <w:top w:val="none" w:sz="0" w:space="0" w:color="auto"/>
        <w:left w:val="none" w:sz="0" w:space="0" w:color="auto"/>
        <w:bottom w:val="none" w:sz="0" w:space="0" w:color="auto"/>
        <w:right w:val="none" w:sz="0" w:space="0" w:color="auto"/>
      </w:divBdr>
    </w:div>
    <w:div w:id="1677919432">
      <w:bodyDiv w:val="1"/>
      <w:marLeft w:val="0"/>
      <w:marRight w:val="0"/>
      <w:marTop w:val="0"/>
      <w:marBottom w:val="0"/>
      <w:divBdr>
        <w:top w:val="none" w:sz="0" w:space="0" w:color="auto"/>
        <w:left w:val="none" w:sz="0" w:space="0" w:color="auto"/>
        <w:bottom w:val="none" w:sz="0" w:space="0" w:color="auto"/>
        <w:right w:val="none" w:sz="0" w:space="0" w:color="auto"/>
      </w:divBdr>
    </w:div>
    <w:div w:id="1679038672">
      <w:bodyDiv w:val="1"/>
      <w:marLeft w:val="0"/>
      <w:marRight w:val="0"/>
      <w:marTop w:val="0"/>
      <w:marBottom w:val="0"/>
      <w:divBdr>
        <w:top w:val="none" w:sz="0" w:space="0" w:color="auto"/>
        <w:left w:val="none" w:sz="0" w:space="0" w:color="auto"/>
        <w:bottom w:val="none" w:sz="0" w:space="0" w:color="auto"/>
        <w:right w:val="none" w:sz="0" w:space="0" w:color="auto"/>
      </w:divBdr>
    </w:div>
    <w:div w:id="1720856838">
      <w:bodyDiv w:val="1"/>
      <w:marLeft w:val="0"/>
      <w:marRight w:val="0"/>
      <w:marTop w:val="0"/>
      <w:marBottom w:val="0"/>
      <w:divBdr>
        <w:top w:val="none" w:sz="0" w:space="0" w:color="auto"/>
        <w:left w:val="none" w:sz="0" w:space="0" w:color="auto"/>
        <w:bottom w:val="none" w:sz="0" w:space="0" w:color="auto"/>
        <w:right w:val="none" w:sz="0" w:space="0" w:color="auto"/>
      </w:divBdr>
      <w:divsChild>
        <w:div w:id="1132097632">
          <w:marLeft w:val="0"/>
          <w:marRight w:val="0"/>
          <w:marTop w:val="0"/>
          <w:marBottom w:val="0"/>
          <w:divBdr>
            <w:top w:val="none" w:sz="0" w:space="0" w:color="auto"/>
            <w:left w:val="none" w:sz="0" w:space="0" w:color="auto"/>
            <w:bottom w:val="none" w:sz="0" w:space="0" w:color="auto"/>
            <w:right w:val="none" w:sz="0" w:space="0" w:color="auto"/>
          </w:divBdr>
        </w:div>
        <w:div w:id="893081079">
          <w:marLeft w:val="0"/>
          <w:marRight w:val="0"/>
          <w:marTop w:val="0"/>
          <w:marBottom w:val="0"/>
          <w:divBdr>
            <w:top w:val="none" w:sz="0" w:space="0" w:color="auto"/>
            <w:left w:val="none" w:sz="0" w:space="0" w:color="auto"/>
            <w:bottom w:val="none" w:sz="0" w:space="0" w:color="auto"/>
            <w:right w:val="none" w:sz="0" w:space="0" w:color="auto"/>
          </w:divBdr>
        </w:div>
        <w:div w:id="366948601">
          <w:marLeft w:val="0"/>
          <w:marRight w:val="0"/>
          <w:marTop w:val="0"/>
          <w:marBottom w:val="0"/>
          <w:divBdr>
            <w:top w:val="none" w:sz="0" w:space="0" w:color="auto"/>
            <w:left w:val="none" w:sz="0" w:space="0" w:color="auto"/>
            <w:bottom w:val="none" w:sz="0" w:space="0" w:color="auto"/>
            <w:right w:val="none" w:sz="0" w:space="0" w:color="auto"/>
          </w:divBdr>
        </w:div>
      </w:divsChild>
    </w:div>
    <w:div w:id="1812821602">
      <w:bodyDiv w:val="1"/>
      <w:marLeft w:val="0"/>
      <w:marRight w:val="0"/>
      <w:marTop w:val="0"/>
      <w:marBottom w:val="0"/>
      <w:divBdr>
        <w:top w:val="none" w:sz="0" w:space="0" w:color="auto"/>
        <w:left w:val="none" w:sz="0" w:space="0" w:color="auto"/>
        <w:bottom w:val="none" w:sz="0" w:space="0" w:color="auto"/>
        <w:right w:val="none" w:sz="0" w:space="0" w:color="auto"/>
      </w:divBdr>
    </w:div>
    <w:div w:id="1842356971">
      <w:bodyDiv w:val="1"/>
      <w:marLeft w:val="0"/>
      <w:marRight w:val="0"/>
      <w:marTop w:val="0"/>
      <w:marBottom w:val="0"/>
      <w:divBdr>
        <w:top w:val="none" w:sz="0" w:space="0" w:color="auto"/>
        <w:left w:val="none" w:sz="0" w:space="0" w:color="auto"/>
        <w:bottom w:val="none" w:sz="0" w:space="0" w:color="auto"/>
        <w:right w:val="none" w:sz="0" w:space="0" w:color="auto"/>
      </w:divBdr>
    </w:div>
    <w:div w:id="1853496738">
      <w:bodyDiv w:val="1"/>
      <w:marLeft w:val="0"/>
      <w:marRight w:val="0"/>
      <w:marTop w:val="0"/>
      <w:marBottom w:val="0"/>
      <w:divBdr>
        <w:top w:val="none" w:sz="0" w:space="0" w:color="auto"/>
        <w:left w:val="none" w:sz="0" w:space="0" w:color="auto"/>
        <w:bottom w:val="none" w:sz="0" w:space="0" w:color="auto"/>
        <w:right w:val="none" w:sz="0" w:space="0" w:color="auto"/>
      </w:divBdr>
    </w:div>
    <w:div w:id="1896620229">
      <w:bodyDiv w:val="1"/>
      <w:marLeft w:val="0"/>
      <w:marRight w:val="0"/>
      <w:marTop w:val="0"/>
      <w:marBottom w:val="0"/>
      <w:divBdr>
        <w:top w:val="none" w:sz="0" w:space="0" w:color="auto"/>
        <w:left w:val="none" w:sz="0" w:space="0" w:color="auto"/>
        <w:bottom w:val="none" w:sz="0" w:space="0" w:color="auto"/>
        <w:right w:val="none" w:sz="0" w:space="0" w:color="auto"/>
      </w:divBdr>
      <w:divsChild>
        <w:div w:id="79185090">
          <w:marLeft w:val="0"/>
          <w:marRight w:val="0"/>
          <w:marTop w:val="0"/>
          <w:marBottom w:val="0"/>
          <w:divBdr>
            <w:top w:val="none" w:sz="0" w:space="0" w:color="auto"/>
            <w:left w:val="none" w:sz="0" w:space="0" w:color="auto"/>
            <w:bottom w:val="none" w:sz="0" w:space="0" w:color="auto"/>
            <w:right w:val="none" w:sz="0" w:space="0" w:color="auto"/>
          </w:divBdr>
          <w:divsChild>
            <w:div w:id="762724370">
              <w:marLeft w:val="0"/>
              <w:marRight w:val="0"/>
              <w:marTop w:val="0"/>
              <w:marBottom w:val="0"/>
              <w:divBdr>
                <w:top w:val="none" w:sz="0" w:space="0" w:color="auto"/>
                <w:left w:val="none" w:sz="0" w:space="0" w:color="auto"/>
                <w:bottom w:val="none" w:sz="0" w:space="0" w:color="auto"/>
                <w:right w:val="none" w:sz="0" w:space="0" w:color="auto"/>
              </w:divBdr>
              <w:divsChild>
                <w:div w:id="358317756">
                  <w:marLeft w:val="67"/>
                  <w:marRight w:val="0"/>
                  <w:marTop w:val="0"/>
                  <w:marBottom w:val="0"/>
                  <w:divBdr>
                    <w:top w:val="none" w:sz="0" w:space="0" w:color="auto"/>
                    <w:left w:val="none" w:sz="0" w:space="0" w:color="auto"/>
                    <w:bottom w:val="none" w:sz="0" w:space="0" w:color="auto"/>
                    <w:right w:val="none" w:sz="0" w:space="0" w:color="auto"/>
                  </w:divBdr>
                  <w:divsChild>
                    <w:div w:id="738478072">
                      <w:marLeft w:val="0"/>
                      <w:marRight w:val="0"/>
                      <w:marTop w:val="0"/>
                      <w:marBottom w:val="0"/>
                      <w:divBdr>
                        <w:top w:val="none" w:sz="0" w:space="0" w:color="auto"/>
                        <w:left w:val="none" w:sz="0" w:space="0" w:color="auto"/>
                        <w:bottom w:val="none" w:sz="0" w:space="0" w:color="auto"/>
                        <w:right w:val="none" w:sz="0" w:space="0" w:color="auto"/>
                      </w:divBdr>
                      <w:divsChild>
                        <w:div w:id="886529876">
                          <w:marLeft w:val="0"/>
                          <w:marRight w:val="0"/>
                          <w:marTop w:val="0"/>
                          <w:marBottom w:val="134"/>
                          <w:divBdr>
                            <w:top w:val="single" w:sz="6" w:space="0" w:color="F5F5F5"/>
                            <w:left w:val="single" w:sz="6" w:space="0" w:color="F5F5F5"/>
                            <w:bottom w:val="single" w:sz="6" w:space="0" w:color="F5F5F5"/>
                            <w:right w:val="single" w:sz="6" w:space="0" w:color="F5F5F5"/>
                          </w:divBdr>
                          <w:divsChild>
                            <w:div w:id="835917433">
                              <w:marLeft w:val="0"/>
                              <w:marRight w:val="0"/>
                              <w:marTop w:val="0"/>
                              <w:marBottom w:val="0"/>
                              <w:divBdr>
                                <w:top w:val="none" w:sz="0" w:space="0" w:color="auto"/>
                                <w:left w:val="none" w:sz="0" w:space="0" w:color="auto"/>
                                <w:bottom w:val="none" w:sz="0" w:space="0" w:color="auto"/>
                                <w:right w:val="none" w:sz="0" w:space="0" w:color="auto"/>
                              </w:divBdr>
                              <w:divsChild>
                                <w:div w:id="122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071778">
              <w:marLeft w:val="0"/>
              <w:marRight w:val="0"/>
              <w:marTop w:val="0"/>
              <w:marBottom w:val="0"/>
              <w:divBdr>
                <w:top w:val="none" w:sz="0" w:space="0" w:color="auto"/>
                <w:left w:val="none" w:sz="0" w:space="0" w:color="auto"/>
                <w:bottom w:val="none" w:sz="0" w:space="0" w:color="auto"/>
                <w:right w:val="none" w:sz="0" w:space="0" w:color="auto"/>
              </w:divBdr>
              <w:divsChild>
                <w:div w:id="1648313631">
                  <w:marLeft w:val="0"/>
                  <w:marRight w:val="67"/>
                  <w:marTop w:val="0"/>
                  <w:marBottom w:val="0"/>
                  <w:divBdr>
                    <w:top w:val="none" w:sz="0" w:space="0" w:color="auto"/>
                    <w:left w:val="none" w:sz="0" w:space="0" w:color="auto"/>
                    <w:bottom w:val="none" w:sz="0" w:space="0" w:color="auto"/>
                    <w:right w:val="none" w:sz="0" w:space="0" w:color="auto"/>
                  </w:divBdr>
                  <w:divsChild>
                    <w:div w:id="725222523">
                      <w:marLeft w:val="0"/>
                      <w:marRight w:val="0"/>
                      <w:marTop w:val="0"/>
                      <w:marBottom w:val="134"/>
                      <w:divBdr>
                        <w:top w:val="single" w:sz="6" w:space="0" w:color="C0C0C0"/>
                        <w:left w:val="single" w:sz="6" w:space="0" w:color="D9D9D9"/>
                        <w:bottom w:val="single" w:sz="6" w:space="0" w:color="D9D9D9"/>
                        <w:right w:val="single" w:sz="6" w:space="0" w:color="D9D9D9"/>
                      </w:divBdr>
                      <w:divsChild>
                        <w:div w:id="15846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7203">
          <w:marLeft w:val="0"/>
          <w:marRight w:val="0"/>
          <w:marTop w:val="117"/>
          <w:marBottom w:val="33"/>
          <w:divBdr>
            <w:top w:val="none" w:sz="0" w:space="0" w:color="auto"/>
            <w:left w:val="none" w:sz="0" w:space="0" w:color="auto"/>
            <w:bottom w:val="none" w:sz="0" w:space="0" w:color="auto"/>
            <w:right w:val="none" w:sz="0" w:space="0" w:color="auto"/>
          </w:divBdr>
          <w:divsChild>
            <w:div w:id="2100519740">
              <w:marLeft w:val="0"/>
              <w:marRight w:val="0"/>
              <w:marTop w:val="0"/>
              <w:marBottom w:val="0"/>
              <w:divBdr>
                <w:top w:val="none" w:sz="0" w:space="0" w:color="auto"/>
                <w:left w:val="none" w:sz="0" w:space="0" w:color="auto"/>
                <w:bottom w:val="none" w:sz="0" w:space="0" w:color="auto"/>
                <w:right w:val="none" w:sz="0" w:space="0" w:color="auto"/>
              </w:divBdr>
              <w:divsChild>
                <w:div w:id="9890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9510">
      <w:bodyDiv w:val="1"/>
      <w:marLeft w:val="0"/>
      <w:marRight w:val="0"/>
      <w:marTop w:val="0"/>
      <w:marBottom w:val="0"/>
      <w:divBdr>
        <w:top w:val="none" w:sz="0" w:space="0" w:color="auto"/>
        <w:left w:val="none" w:sz="0" w:space="0" w:color="auto"/>
        <w:bottom w:val="none" w:sz="0" w:space="0" w:color="auto"/>
        <w:right w:val="none" w:sz="0" w:space="0" w:color="auto"/>
      </w:divBdr>
    </w:div>
    <w:div w:id="1914511249">
      <w:bodyDiv w:val="1"/>
      <w:marLeft w:val="0"/>
      <w:marRight w:val="0"/>
      <w:marTop w:val="0"/>
      <w:marBottom w:val="0"/>
      <w:divBdr>
        <w:top w:val="none" w:sz="0" w:space="0" w:color="auto"/>
        <w:left w:val="none" w:sz="0" w:space="0" w:color="auto"/>
        <w:bottom w:val="none" w:sz="0" w:space="0" w:color="auto"/>
        <w:right w:val="none" w:sz="0" w:space="0" w:color="auto"/>
      </w:divBdr>
    </w:div>
    <w:div w:id="1917743243">
      <w:bodyDiv w:val="1"/>
      <w:marLeft w:val="0"/>
      <w:marRight w:val="0"/>
      <w:marTop w:val="0"/>
      <w:marBottom w:val="0"/>
      <w:divBdr>
        <w:top w:val="none" w:sz="0" w:space="0" w:color="auto"/>
        <w:left w:val="none" w:sz="0" w:space="0" w:color="auto"/>
        <w:bottom w:val="none" w:sz="0" w:space="0" w:color="auto"/>
        <w:right w:val="none" w:sz="0" w:space="0" w:color="auto"/>
      </w:divBdr>
    </w:div>
    <w:div w:id="1960915101">
      <w:bodyDiv w:val="1"/>
      <w:marLeft w:val="0"/>
      <w:marRight w:val="0"/>
      <w:marTop w:val="0"/>
      <w:marBottom w:val="0"/>
      <w:divBdr>
        <w:top w:val="none" w:sz="0" w:space="0" w:color="auto"/>
        <w:left w:val="none" w:sz="0" w:space="0" w:color="auto"/>
        <w:bottom w:val="none" w:sz="0" w:space="0" w:color="auto"/>
        <w:right w:val="none" w:sz="0" w:space="0" w:color="auto"/>
      </w:divBdr>
      <w:divsChild>
        <w:div w:id="1190877857">
          <w:marLeft w:val="0"/>
          <w:marRight w:val="0"/>
          <w:marTop w:val="0"/>
          <w:marBottom w:val="0"/>
          <w:divBdr>
            <w:top w:val="none" w:sz="0" w:space="0" w:color="auto"/>
            <w:left w:val="none" w:sz="0" w:space="0" w:color="auto"/>
            <w:bottom w:val="none" w:sz="0" w:space="0" w:color="auto"/>
            <w:right w:val="none" w:sz="0" w:space="0" w:color="auto"/>
          </w:divBdr>
          <w:divsChild>
            <w:div w:id="678704190">
              <w:marLeft w:val="67"/>
              <w:marRight w:val="0"/>
              <w:marTop w:val="0"/>
              <w:marBottom w:val="0"/>
              <w:divBdr>
                <w:top w:val="none" w:sz="0" w:space="0" w:color="auto"/>
                <w:left w:val="none" w:sz="0" w:space="0" w:color="auto"/>
                <w:bottom w:val="none" w:sz="0" w:space="0" w:color="auto"/>
                <w:right w:val="none" w:sz="0" w:space="0" w:color="auto"/>
              </w:divBdr>
              <w:divsChild>
                <w:div w:id="359741535">
                  <w:marLeft w:val="0"/>
                  <w:marRight w:val="0"/>
                  <w:marTop w:val="0"/>
                  <w:marBottom w:val="0"/>
                  <w:divBdr>
                    <w:top w:val="none" w:sz="0" w:space="0" w:color="auto"/>
                    <w:left w:val="none" w:sz="0" w:space="0" w:color="auto"/>
                    <w:bottom w:val="none" w:sz="0" w:space="0" w:color="auto"/>
                    <w:right w:val="none" w:sz="0" w:space="0" w:color="auto"/>
                  </w:divBdr>
                  <w:divsChild>
                    <w:div w:id="185874997">
                      <w:marLeft w:val="0"/>
                      <w:marRight w:val="0"/>
                      <w:marTop w:val="0"/>
                      <w:marBottom w:val="134"/>
                      <w:divBdr>
                        <w:top w:val="single" w:sz="6" w:space="0" w:color="F5F5F5"/>
                        <w:left w:val="single" w:sz="6" w:space="0" w:color="F5F5F5"/>
                        <w:bottom w:val="single" w:sz="6" w:space="0" w:color="F5F5F5"/>
                        <w:right w:val="single" w:sz="6" w:space="0" w:color="F5F5F5"/>
                      </w:divBdr>
                      <w:divsChild>
                        <w:div w:id="2013987657">
                          <w:marLeft w:val="0"/>
                          <w:marRight w:val="0"/>
                          <w:marTop w:val="0"/>
                          <w:marBottom w:val="0"/>
                          <w:divBdr>
                            <w:top w:val="none" w:sz="0" w:space="0" w:color="auto"/>
                            <w:left w:val="none" w:sz="0" w:space="0" w:color="auto"/>
                            <w:bottom w:val="none" w:sz="0" w:space="0" w:color="auto"/>
                            <w:right w:val="none" w:sz="0" w:space="0" w:color="auto"/>
                          </w:divBdr>
                          <w:divsChild>
                            <w:div w:id="6981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5514">
          <w:marLeft w:val="0"/>
          <w:marRight w:val="0"/>
          <w:marTop w:val="0"/>
          <w:marBottom w:val="0"/>
          <w:divBdr>
            <w:top w:val="none" w:sz="0" w:space="0" w:color="auto"/>
            <w:left w:val="none" w:sz="0" w:space="0" w:color="auto"/>
            <w:bottom w:val="none" w:sz="0" w:space="0" w:color="auto"/>
            <w:right w:val="none" w:sz="0" w:space="0" w:color="auto"/>
          </w:divBdr>
          <w:divsChild>
            <w:div w:id="342516215">
              <w:marLeft w:val="0"/>
              <w:marRight w:val="67"/>
              <w:marTop w:val="0"/>
              <w:marBottom w:val="0"/>
              <w:divBdr>
                <w:top w:val="none" w:sz="0" w:space="0" w:color="auto"/>
                <w:left w:val="none" w:sz="0" w:space="0" w:color="auto"/>
                <w:bottom w:val="none" w:sz="0" w:space="0" w:color="auto"/>
                <w:right w:val="none" w:sz="0" w:space="0" w:color="auto"/>
              </w:divBdr>
              <w:divsChild>
                <w:div w:id="510265412">
                  <w:marLeft w:val="0"/>
                  <w:marRight w:val="0"/>
                  <w:marTop w:val="0"/>
                  <w:marBottom w:val="134"/>
                  <w:divBdr>
                    <w:top w:val="single" w:sz="6" w:space="0" w:color="C0C0C0"/>
                    <w:left w:val="single" w:sz="6" w:space="0" w:color="D9D9D9"/>
                    <w:bottom w:val="single" w:sz="6" w:space="0" w:color="D9D9D9"/>
                    <w:right w:val="single" w:sz="6" w:space="0" w:color="D9D9D9"/>
                  </w:divBdr>
                  <w:divsChild>
                    <w:div w:id="2841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9269">
      <w:bodyDiv w:val="1"/>
      <w:marLeft w:val="0"/>
      <w:marRight w:val="0"/>
      <w:marTop w:val="0"/>
      <w:marBottom w:val="0"/>
      <w:divBdr>
        <w:top w:val="none" w:sz="0" w:space="0" w:color="auto"/>
        <w:left w:val="none" w:sz="0" w:space="0" w:color="auto"/>
        <w:bottom w:val="none" w:sz="0" w:space="0" w:color="auto"/>
        <w:right w:val="none" w:sz="0" w:space="0" w:color="auto"/>
      </w:divBdr>
    </w:div>
    <w:div w:id="2082409277">
      <w:bodyDiv w:val="1"/>
      <w:marLeft w:val="0"/>
      <w:marRight w:val="0"/>
      <w:marTop w:val="0"/>
      <w:marBottom w:val="0"/>
      <w:divBdr>
        <w:top w:val="none" w:sz="0" w:space="0" w:color="auto"/>
        <w:left w:val="none" w:sz="0" w:space="0" w:color="auto"/>
        <w:bottom w:val="none" w:sz="0" w:space="0" w:color="auto"/>
        <w:right w:val="none" w:sz="0" w:space="0" w:color="auto"/>
      </w:divBdr>
      <w:divsChild>
        <w:div w:id="804003802">
          <w:marLeft w:val="0"/>
          <w:marRight w:val="0"/>
          <w:marTop w:val="0"/>
          <w:marBottom w:val="0"/>
          <w:divBdr>
            <w:top w:val="none" w:sz="0" w:space="0" w:color="auto"/>
            <w:left w:val="none" w:sz="0" w:space="0" w:color="auto"/>
            <w:bottom w:val="none" w:sz="0" w:space="0" w:color="auto"/>
            <w:right w:val="none" w:sz="0" w:space="0" w:color="auto"/>
          </w:divBdr>
        </w:div>
      </w:divsChild>
    </w:div>
    <w:div w:id="2096004254">
      <w:bodyDiv w:val="1"/>
      <w:marLeft w:val="0"/>
      <w:marRight w:val="0"/>
      <w:marTop w:val="0"/>
      <w:marBottom w:val="0"/>
      <w:divBdr>
        <w:top w:val="none" w:sz="0" w:space="0" w:color="auto"/>
        <w:left w:val="none" w:sz="0" w:space="0" w:color="auto"/>
        <w:bottom w:val="none" w:sz="0" w:space="0" w:color="auto"/>
        <w:right w:val="none" w:sz="0" w:space="0" w:color="auto"/>
      </w:divBdr>
      <w:divsChild>
        <w:div w:id="1083258563">
          <w:marLeft w:val="0"/>
          <w:marRight w:val="0"/>
          <w:marTop w:val="0"/>
          <w:marBottom w:val="0"/>
          <w:divBdr>
            <w:top w:val="none" w:sz="0" w:space="0" w:color="auto"/>
            <w:left w:val="none" w:sz="0" w:space="0" w:color="auto"/>
            <w:bottom w:val="none" w:sz="0" w:space="0" w:color="auto"/>
            <w:right w:val="none" w:sz="0" w:space="0" w:color="auto"/>
          </w:divBdr>
        </w:div>
      </w:divsChild>
    </w:div>
    <w:div w:id="211590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affairs.ru/number/Yugoslavskaya-prelyudiya-16104" TargetMode="External"/><Relationship Id="rId13" Type="http://schemas.openxmlformats.org/officeDocument/2006/relationships/hyperlink" Target="https://interaffairs.ru/news/show/9498%20" TargetMode="External"/><Relationship Id="rId18" Type="http://schemas.openxmlformats.org/officeDocument/2006/relationships/hyperlink" Target="http://russiancouncil.ru/inner/?id_4=7291%23top-content" TargetMode="External"/><Relationship Id="rId26" Type="http://schemas.openxmlformats.org/officeDocument/2006/relationships/hyperlink" Target="http://www.emins.org/uploads/useruploads/dokumentipdf/Report_expert-debate-Serbia-and-Croatia.pdf" TargetMode="External"/><Relationship Id="rId39" Type="http://schemas.openxmlformats.org/officeDocument/2006/relationships/hyperlink" Target="http://www.emins.org/emins_english/content/01_about_us/forums.html%23" TargetMode="External"/><Relationship Id="rId3" Type="http://schemas.openxmlformats.org/officeDocument/2006/relationships/styles" Target="styles.xml"/><Relationship Id="rId21" Type="http://schemas.openxmlformats.org/officeDocument/2006/relationships/hyperlink" Target="http://www.academia.edu/3164313/NATO_and_the_Western_Balkans_New_Strategic_Concept_Old_Challenges" TargetMode="External"/><Relationship Id="rId34" Type="http://schemas.openxmlformats.org/officeDocument/2006/relationships/hyperlink" Target="http://www.mfa.gov.rs/en/press-service/statements/12624-nikoli-josipovi-a-new-dimension-in-the-serbia-croatia-relation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affairs.ru/news/show/11315" TargetMode="External"/><Relationship Id="rId17" Type="http://schemas.openxmlformats.org/officeDocument/2006/relationships/hyperlink" Target="https://interaffairs.ru/news/printable/9398" TargetMode="External"/><Relationship Id="rId25" Type="http://schemas.openxmlformats.org/officeDocument/2006/relationships/hyperlink" Target="http://jrs.oxfordjournals.org/content/13/2/165.full.pdf+html" TargetMode="External"/><Relationship Id="rId33" Type="http://schemas.openxmlformats.org/officeDocument/2006/relationships/hyperlink" Target="http://www.transparency.org/cpi2015" TargetMode="External"/><Relationship Id="rId38" Type="http://schemas.openxmlformats.org/officeDocument/2006/relationships/hyperlink" Target="http://echo.msk.ru/news/671972-echo.html" TargetMode="External"/><Relationship Id="rId2" Type="http://schemas.openxmlformats.org/officeDocument/2006/relationships/numbering" Target="numbering.xml"/><Relationship Id="rId16" Type="http://schemas.openxmlformats.org/officeDocument/2006/relationships/hyperlink" Target="https://interaffairs.ru/news/show/13480" TargetMode="External"/><Relationship Id="rId20" Type="http://schemas.openxmlformats.org/officeDocument/2006/relationships/hyperlink" Target="http://cyberleninka.ru/article/n/ponomareva-e-g-novye-gosudarstva-na-balkanah" TargetMode="External"/><Relationship Id="rId29" Type="http://schemas.openxmlformats.org/officeDocument/2006/relationships/hyperlink" Target="http://www.avgi.gr/article/3064194/i-politiki-katastasi-simera-sti-bosni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affairs.ru/news/show/10593" TargetMode="External"/><Relationship Id="rId24" Type="http://schemas.openxmlformats.org/officeDocument/2006/relationships/hyperlink" Target="https://www.researchgate.net/publication/222423638_The_legacy_of_ethnic_cleansing_The_international_comunity_and_the_returns_process_in_post-Dayton_Bosnia-Herzegovina" TargetMode="External"/><Relationship Id="rId32" Type="http://schemas.openxmlformats.org/officeDocument/2006/relationships/hyperlink" Target="http://analitis.gr/vosnia-pos-ine-i-katastasi-20-chronia-apo-to-telos-tou-polemou" TargetMode="External"/><Relationship Id="rId37" Type="http://schemas.openxmlformats.org/officeDocument/2006/relationships/hyperlink" Target="http://www.blic.rs/vesti/politika/bosna-u-nato-samo-ako-u-njega-ude-srbija/vb6vyzj" TargetMode="External"/><Relationship Id="rId40" Type="http://schemas.openxmlformats.org/officeDocument/2006/relationships/hyperlink" Target="http://europa.eu/rapid/press-release_MEMO-10-218_en.htm?locale=en" TargetMode="External"/><Relationship Id="rId5" Type="http://schemas.openxmlformats.org/officeDocument/2006/relationships/webSettings" Target="webSettings.xml"/><Relationship Id="rId15" Type="http://schemas.openxmlformats.org/officeDocument/2006/relationships/hyperlink" Target="http://www.globalaffairs.ru/redcol/n_11188" TargetMode="External"/><Relationship Id="rId23" Type="http://schemas.openxmlformats.org/officeDocument/2006/relationships/hyperlink" Target="www.ecfr.eu/page/-/ECFR60_WESTERN_BALKANS_BRIEF_AW.pdf" TargetMode="External"/><Relationship Id="rId28" Type="http://schemas.openxmlformats.org/officeDocument/2006/relationships/hyperlink" Target="https://bosniaremade.files.wordpress.com/2011/02/toal_maksic_ege_april.pdf" TargetMode="External"/><Relationship Id="rId36" Type="http://schemas.openxmlformats.org/officeDocument/2006/relationships/hyperlink" Target="https://intbosnia.wordpress.com/" TargetMode="External"/><Relationship Id="rId10" Type="http://schemas.openxmlformats.org/officeDocument/2006/relationships/hyperlink" Target="http://www.imemo.ru/files/File/ru/publ/2011/11010.pdf" TargetMode="External"/><Relationship Id="rId19" Type="http://schemas.openxmlformats.org/officeDocument/2006/relationships/hyperlink" Target="https://interaffairs.ru/jauthor/material/403" TargetMode="External"/><Relationship Id="rId31" Type="http://schemas.openxmlformats.org/officeDocument/2006/relationships/hyperlink" Target="http://www.kathimerini.gr/833008/article/epikairothta/kosmos/sto-kokkino-oi-sxeseis-kroatias---servias"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memo.ru/files/File/ru/publ/2013/13036.pdf" TargetMode="External"/><Relationship Id="rId14" Type="http://schemas.openxmlformats.org/officeDocument/2006/relationships/hyperlink" Target="http://refy.ru/73/267029-etnopoliticheskie-konflikty-i-puti-ih-uregulirovaniya.html" TargetMode="External"/><Relationship Id="rId22" Type="http://schemas.openxmlformats.org/officeDocument/2006/relationships/hyperlink" Target="https://www.ucm.es/data/cont/media/www/pag-72511/UNISCI%20DP%2018%20-%20ARMAKOLAS%20AND%20VOSSOU.pdf" TargetMode="External"/><Relationship Id="rId27" Type="http://schemas.openxmlformats.org/officeDocument/2006/relationships/hyperlink" Target="http://stathis.research.yale.edu/documents/Bosnia_000.pdf" TargetMode="External"/><Relationship Id="rId30" Type="http://schemas.openxmlformats.org/officeDocument/2006/relationships/hyperlink" Target="http://www.kathimerini.gr/840310/article/epikairothta/kosmos/eikosi-xronia-meta-th-symfwnia-toy-nteiton" TargetMode="External"/><Relationship Id="rId35" Type="http://schemas.openxmlformats.org/officeDocument/2006/relationships/hyperlink" Target="http://www.newsbeast.gr/world/arthro/763835/vuthizetai-sti-diafthora-i-vosnia-erzegovini"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recom.link/wp-content/uploads/2014/12/Transitional-Justice-in-Post-Yugoslav-Countries-2007.pdf" TargetMode="External"/><Relationship Id="rId18" Type="http://schemas.openxmlformats.org/officeDocument/2006/relationships/hyperlink" Target="http://cyberleninka.ru/article/n/ponomareva-e-g-novye-gosudarstva-na-balkanah" TargetMode="External"/><Relationship Id="rId26" Type="http://schemas.openxmlformats.org/officeDocument/2006/relationships/hyperlink" Target="http://europa.eu/rapid/press-release_MEMO-10-218_en.htm?locale=en" TargetMode="External"/><Relationship Id="rId39" Type="http://schemas.openxmlformats.org/officeDocument/2006/relationships/hyperlink" Target="http://www.imemo.ru/files/File/ru/publ/2013/13036.pdf" TargetMode="External"/><Relationship Id="rId3" Type="http://schemas.openxmlformats.org/officeDocument/2006/relationships/hyperlink" Target="https://interaffairs.ru/news/show/11315" TargetMode="External"/><Relationship Id="rId21" Type="http://schemas.openxmlformats.org/officeDocument/2006/relationships/hyperlink" Target="https://www.researchgate.net/publication/222423638_The_legacy_of_ethnic_cleansing_The_international_comunity_and_the_returns_process_in_post-Dayton_Bosnia-Herzegovina" TargetMode="External"/><Relationship Id="rId34" Type="http://schemas.openxmlformats.org/officeDocument/2006/relationships/hyperlink" Target="http://intbosnia.wordpress.com/" TargetMode="External"/><Relationship Id="rId42" Type="http://schemas.openxmlformats.org/officeDocument/2006/relationships/hyperlink" Target="https://interaffairs.ru/news/printable/13480" TargetMode="External"/><Relationship Id="rId47" Type="http://schemas.openxmlformats.org/officeDocument/2006/relationships/hyperlink" Target="http://www.mfa.gov.rs/en/press-service/statements/12624-nikoli-josipovi-a-new-dimension-in-the-serbia-croatia-relations-" TargetMode="External"/><Relationship Id="rId50" Type="http://schemas.openxmlformats.org/officeDocument/2006/relationships/hyperlink" Target="http://library.fes.de/pdf-files/bueros/sarajevo/09261.pdf" TargetMode="External"/><Relationship Id="rId7" Type="http://schemas.openxmlformats.org/officeDocument/2006/relationships/hyperlink" Target="http://www.globalaffairs.ru/number/Yugoslavskaya-prelyudiya-16104" TargetMode="External"/><Relationship Id="rId12" Type="http://schemas.openxmlformats.org/officeDocument/2006/relationships/hyperlink" Target="http://revistas.ucm.es/index.php/UNIS/article/view/UNIS0808330021A/27580" TargetMode="External"/><Relationship Id="rId17" Type="http://schemas.openxmlformats.org/officeDocument/2006/relationships/hyperlink" Target="http://www.imemo.ru/files/File/ru/publ/2013/13036.pdf" TargetMode="External"/><Relationship Id="rId25" Type="http://schemas.openxmlformats.org/officeDocument/2006/relationships/hyperlink" Target="http://www.kathimerini.gr/840310/article/epikairothta/kosmos/eikosi-xronia-meta-th-symfwnia-toy-nteiton" TargetMode="External"/><Relationship Id="rId33" Type="http://schemas.openxmlformats.org/officeDocument/2006/relationships/hyperlink" Target="http://www.academia.edu/3164313/NATO_and_the_Western_Balkans_New_Strategic_Concept_Old_Challenges" TargetMode="External"/><Relationship Id="rId38" Type="http://schemas.openxmlformats.org/officeDocument/2006/relationships/hyperlink" Target="http://russiancouncil.ru/inner/?id_4=7291%23top-content" TargetMode="External"/><Relationship Id="rId46" Type="http://schemas.openxmlformats.org/officeDocument/2006/relationships/hyperlink" Target="http://www.globalaffairs.ru/number/Yugoslavskaya-prelyudiya-16104%20" TargetMode="External"/><Relationship Id="rId2" Type="http://schemas.openxmlformats.org/officeDocument/2006/relationships/hyperlink" Target="https://interaffairs.ru/news/printable/9398" TargetMode="External"/><Relationship Id="rId16" Type="http://schemas.openxmlformats.org/officeDocument/2006/relationships/hyperlink" Target="https://interaffairs.ru/news/show/9498%20" TargetMode="External"/><Relationship Id="rId20" Type="http://schemas.openxmlformats.org/officeDocument/2006/relationships/hyperlink" Target="http://www.imemo.ru/files/File/ru/publ/2011/11010.pdf" TargetMode="External"/><Relationship Id="rId29" Type="http://schemas.openxmlformats.org/officeDocument/2006/relationships/hyperlink" Target="https://interaffairs.ru/news/show/10593" TargetMode="External"/><Relationship Id="rId41" Type="http://schemas.openxmlformats.org/officeDocument/2006/relationships/hyperlink" Target="https://www.ucm.es/data/cont/media/www/pag-72511/UNISCI%20DP%2018%20-%20ARMAKOLAS%20AND%20VOSSOU.pdf" TargetMode="External"/><Relationship Id="rId1" Type="http://schemas.openxmlformats.org/officeDocument/2006/relationships/hyperlink" Target="https://interaffairs.ru/news/show/13480" TargetMode="External"/><Relationship Id="rId6" Type="http://schemas.openxmlformats.org/officeDocument/2006/relationships/hyperlink" Target="https://interaffairs.ru/jauthor/material/403" TargetMode="External"/><Relationship Id="rId11" Type="http://schemas.openxmlformats.org/officeDocument/2006/relationships/hyperlink" Target="http://www.academia.edu/4071645/NATO_at_60_and_the_Western_Balkans_Difficulties_and_Challenges_ahead_-_Special_issue_The_Bridge_magazine_2_2009" TargetMode="External"/><Relationship Id="rId24" Type="http://schemas.openxmlformats.org/officeDocument/2006/relationships/hyperlink" Target="http://www.avgi.gr/article/3064194/i-politiki-katastasi-simera-sti-bosnia" TargetMode="External"/><Relationship Id="rId32" Type="http://schemas.openxmlformats.org/officeDocument/2006/relationships/hyperlink" Target="http://www.transparency.org/cpi2015" TargetMode="External"/><Relationship Id="rId37" Type="http://schemas.openxmlformats.org/officeDocument/2006/relationships/hyperlink" Target="https://interaffairs.ru/jauthor/material/403" TargetMode="External"/><Relationship Id="rId40" Type="http://schemas.openxmlformats.org/officeDocument/2006/relationships/hyperlink" Target="http://www.imemo.ru/files/File/ru/publ/2013/13036.pdf" TargetMode="External"/><Relationship Id="rId45" Type="http://schemas.openxmlformats.org/officeDocument/2006/relationships/hyperlink" Target="http://www.globalaffairs.ru/redcol/n_11188" TargetMode="External"/><Relationship Id="rId5" Type="http://schemas.openxmlformats.org/officeDocument/2006/relationships/hyperlink" Target="https://interaffairs.ru/news/show/10593" TargetMode="External"/><Relationship Id="rId15" Type="http://schemas.openxmlformats.org/officeDocument/2006/relationships/hyperlink" Target="http://www.blic.rs/vesti/politika/bosna-u-nato-samo-ako-u-njega-ude-srbija/vb6vyzj" TargetMode="External"/><Relationship Id="rId23" Type="http://schemas.openxmlformats.org/officeDocument/2006/relationships/hyperlink" Target="https://interaffairs.ru/news/show/10593" TargetMode="External"/><Relationship Id="rId28" Type="http://schemas.openxmlformats.org/officeDocument/2006/relationships/hyperlink" Target="http://analitis.gr/vosnia-pos-ine-i-katastasi-20-chronia-apo-to-telos-tou-polemou/" TargetMode="External"/><Relationship Id="rId36" Type="http://schemas.openxmlformats.org/officeDocument/2006/relationships/hyperlink" Target="http://www.blic.rs/vesti/politika/bosna-u-nato-samo-ako-u-njega-ude-srbija/vb6vyzj" TargetMode="External"/><Relationship Id="rId49" Type="http://schemas.openxmlformats.org/officeDocument/2006/relationships/hyperlink" Target="http://echo.msk.ru/news/671972-echo.html" TargetMode="External"/><Relationship Id="rId10" Type="http://schemas.openxmlformats.org/officeDocument/2006/relationships/hyperlink" Target="http://library.fes.de/pdf-files/bueros/sarajevo/09261.pdf" TargetMode="External"/><Relationship Id="rId19" Type="http://schemas.openxmlformats.org/officeDocument/2006/relationships/hyperlink" Target="https://interaffairs.ru/jauthor/material/403" TargetMode="External"/><Relationship Id="rId31" Type="http://schemas.openxmlformats.org/officeDocument/2006/relationships/hyperlink" Target="https://interaffairs.ru/news/show/11315" TargetMode="External"/><Relationship Id="rId44" Type="http://schemas.openxmlformats.org/officeDocument/2006/relationships/hyperlink" Target="https://interaffairs.ru/news/printable/9398" TargetMode="External"/><Relationship Id="rId4" Type="http://schemas.openxmlformats.org/officeDocument/2006/relationships/hyperlink" Target="https://interaffairs.ru/news/show/9498%20" TargetMode="External"/><Relationship Id="rId9" Type="http://schemas.openxmlformats.org/officeDocument/2006/relationships/hyperlink" Target="http://www.imemo.ru/files/File/ru/publ/2013/13036.pdf" TargetMode="External"/><Relationship Id="rId14" Type="http://schemas.openxmlformats.org/officeDocument/2006/relationships/hyperlink" Target="https://bosniaremade.files.wordpress.com/2011/02/toal_maksic_ege_april.pdf" TargetMode="External"/><Relationship Id="rId22" Type="http://schemas.openxmlformats.org/officeDocument/2006/relationships/hyperlink" Target="http://jrs.oxfordjournals.org/content/13/2/165.full.pdf+html" TargetMode="External"/><Relationship Id="rId27" Type="http://schemas.openxmlformats.org/officeDocument/2006/relationships/hyperlink" Target="http://www.ecfr.eu/page/-/ECFR60_WESTERN_BALKANS_BRIEF_AW.pdf" TargetMode="External"/><Relationship Id="rId30" Type="http://schemas.openxmlformats.org/officeDocument/2006/relationships/hyperlink" Target="http://www.newsbeast.gr/world/arthro/763835/vuthizetai-sti-diafthora-i-vosnia-erzegovini" TargetMode="External"/><Relationship Id="rId35" Type="http://schemas.openxmlformats.org/officeDocument/2006/relationships/hyperlink" Target="http://www.blic.rs/vesti/politika/bosna-u-nato-samo-ako-u-njega-ude-srbija/vb6vyzj" TargetMode="External"/><Relationship Id="rId43" Type="http://schemas.openxmlformats.org/officeDocument/2006/relationships/hyperlink" Target="https://interaffairs.ru/news/show/13480" TargetMode="External"/><Relationship Id="rId48" Type="http://schemas.openxmlformats.org/officeDocument/2006/relationships/hyperlink" Target="http://www.kathimerini.gr/833008/article/epikairothta/kosmos/sto-kokkino-oi-sxeseis-kroatias---servias" TargetMode="External"/><Relationship Id="rId8" Type="http://schemas.openxmlformats.org/officeDocument/2006/relationships/hyperlink" Target="http://www.globalaffairs.ru/redcol/n_11188" TargetMode="External"/><Relationship Id="rId51" Type="http://schemas.openxmlformats.org/officeDocument/2006/relationships/hyperlink" Target="http://www.emins.org/emins_english/content/01_about_us/downloads/120111_RF_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CC06-6B96-4E95-85F6-3FA20783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88</Pages>
  <Words>17765</Words>
  <Characters>95936</Characters>
  <Application>Microsoft Office Word</Application>
  <DocSecurity>0</DocSecurity>
  <Lines>799</Lines>
  <Paragraphs>226</Paragraphs>
  <ScaleCrop>false</ScaleCrop>
  <HeadingPairs>
    <vt:vector size="6" baseType="variant">
      <vt:variant>
        <vt:lpstr>Title</vt:lpstr>
      </vt:variant>
      <vt:variant>
        <vt:i4>1</vt:i4>
      </vt:variant>
      <vt:variant>
        <vt:lpstr>Название</vt:lpstr>
      </vt:variant>
      <vt:variant>
        <vt:i4>1</vt:i4>
      </vt:variant>
      <vt:variant>
        <vt:lpstr>Τίτλος</vt:lpstr>
      </vt:variant>
      <vt:variant>
        <vt:i4>1</vt:i4>
      </vt:variant>
    </vt:vector>
  </HeadingPairs>
  <TitlesOfParts>
    <vt:vector size="3" baseType="lpstr">
      <vt:lpstr/>
      <vt:lpstr/>
      <vt:lpstr/>
    </vt:vector>
  </TitlesOfParts>
  <Company>Hewlett-Packard</Company>
  <LinksUpToDate>false</LinksUpToDate>
  <CharactersWithSpaces>113475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Αγγελική</dc:creator>
  <cp:lastModifiedBy>LENOVO_USER</cp:lastModifiedBy>
  <cp:revision>145</cp:revision>
  <dcterms:created xsi:type="dcterms:W3CDTF">2016-04-16T16:56:00Z</dcterms:created>
  <dcterms:modified xsi:type="dcterms:W3CDTF">2016-05-10T16:09:00Z</dcterms:modified>
</cp:coreProperties>
</file>