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C1F" w:rsidRPr="00E00B24" w:rsidRDefault="00AF5C1F" w:rsidP="00071973">
      <w:pPr>
        <w:pBdr>
          <w:top w:val="single" w:sz="4" w:space="1" w:color="auto"/>
          <w:left w:val="single" w:sz="4" w:space="4" w:color="auto"/>
          <w:bottom w:val="single" w:sz="4" w:space="31" w:color="auto"/>
          <w:right w:val="single" w:sz="4" w:space="4" w:color="auto"/>
        </w:pBdr>
        <w:autoSpaceDE w:val="0"/>
        <w:autoSpaceDN w:val="0"/>
        <w:adjustRightInd w:val="0"/>
        <w:spacing w:after="0"/>
        <w:jc w:val="center"/>
        <w:rPr>
          <w:rFonts w:cs="Times New Roman"/>
          <w:color w:val="000000" w:themeColor="text1"/>
          <w:szCs w:val="24"/>
          <w:lang w:val="en-US"/>
        </w:rPr>
      </w:pPr>
      <w:bookmarkStart w:id="0" w:name="_Toc449124271"/>
      <w:bookmarkStart w:id="1" w:name="_GoBack"/>
      <w:bookmarkEnd w:id="1"/>
    </w:p>
    <w:p w:rsidR="00EC51C0" w:rsidRPr="00E00B24" w:rsidRDefault="00EC51C0" w:rsidP="00071973">
      <w:pPr>
        <w:pBdr>
          <w:top w:val="single" w:sz="4" w:space="1" w:color="auto"/>
          <w:left w:val="single" w:sz="4" w:space="4" w:color="auto"/>
          <w:bottom w:val="single" w:sz="4" w:space="31" w:color="auto"/>
          <w:right w:val="single" w:sz="4" w:space="4" w:color="auto"/>
        </w:pBdr>
        <w:autoSpaceDE w:val="0"/>
        <w:autoSpaceDN w:val="0"/>
        <w:adjustRightInd w:val="0"/>
        <w:spacing w:after="0"/>
        <w:jc w:val="center"/>
        <w:rPr>
          <w:rFonts w:cs="Times New Roman"/>
          <w:color w:val="000000" w:themeColor="text1"/>
          <w:szCs w:val="24"/>
          <w:lang w:val="en-US"/>
        </w:rPr>
      </w:pPr>
      <w:r w:rsidRPr="00E00B24">
        <w:rPr>
          <w:rFonts w:cs="Times New Roman"/>
          <w:color w:val="000000" w:themeColor="text1"/>
          <w:szCs w:val="24"/>
          <w:lang w:val="en-US"/>
        </w:rPr>
        <w:t>St. Petersburg University</w:t>
      </w:r>
    </w:p>
    <w:p w:rsidR="00EC51C0" w:rsidRPr="00E00B24" w:rsidRDefault="00EC51C0" w:rsidP="00071973">
      <w:pPr>
        <w:pBdr>
          <w:top w:val="single" w:sz="4" w:space="1" w:color="auto"/>
          <w:left w:val="single" w:sz="4" w:space="4" w:color="auto"/>
          <w:bottom w:val="single" w:sz="4" w:space="31" w:color="auto"/>
          <w:right w:val="single" w:sz="4" w:space="4" w:color="auto"/>
        </w:pBdr>
        <w:autoSpaceDE w:val="0"/>
        <w:autoSpaceDN w:val="0"/>
        <w:adjustRightInd w:val="0"/>
        <w:spacing w:after="0"/>
        <w:jc w:val="center"/>
        <w:rPr>
          <w:rFonts w:cs="Times New Roman"/>
          <w:color w:val="000000" w:themeColor="text1"/>
          <w:szCs w:val="24"/>
          <w:lang w:val="en-US"/>
        </w:rPr>
      </w:pPr>
      <w:r w:rsidRPr="00E00B24">
        <w:rPr>
          <w:rFonts w:cs="Times New Roman"/>
          <w:color w:val="000000" w:themeColor="text1"/>
          <w:szCs w:val="24"/>
          <w:lang w:val="en-US"/>
        </w:rPr>
        <w:t>Graduate School of Management</w:t>
      </w:r>
    </w:p>
    <w:p w:rsidR="00EC51C0" w:rsidRPr="00E00B24" w:rsidRDefault="00EC51C0" w:rsidP="00071973">
      <w:pPr>
        <w:pBdr>
          <w:top w:val="single" w:sz="4" w:space="1" w:color="auto"/>
          <w:left w:val="single" w:sz="4" w:space="4" w:color="auto"/>
          <w:bottom w:val="single" w:sz="4" w:space="31" w:color="auto"/>
          <w:right w:val="single" w:sz="4" w:space="4" w:color="auto"/>
        </w:pBdr>
        <w:autoSpaceDE w:val="0"/>
        <w:autoSpaceDN w:val="0"/>
        <w:adjustRightInd w:val="0"/>
        <w:spacing w:after="0"/>
        <w:jc w:val="center"/>
        <w:rPr>
          <w:rFonts w:cs="Times New Roman"/>
          <w:color w:val="000000" w:themeColor="text1"/>
          <w:szCs w:val="24"/>
          <w:lang w:val="en-US"/>
        </w:rPr>
      </w:pPr>
    </w:p>
    <w:p w:rsidR="00EC51C0" w:rsidRPr="00E00B24" w:rsidRDefault="00EC51C0" w:rsidP="00071973">
      <w:pPr>
        <w:pBdr>
          <w:top w:val="single" w:sz="4" w:space="1" w:color="auto"/>
          <w:left w:val="single" w:sz="4" w:space="4" w:color="auto"/>
          <w:bottom w:val="single" w:sz="4" w:space="31" w:color="auto"/>
          <w:right w:val="single" w:sz="4" w:space="4" w:color="auto"/>
        </w:pBdr>
        <w:autoSpaceDE w:val="0"/>
        <w:autoSpaceDN w:val="0"/>
        <w:adjustRightInd w:val="0"/>
        <w:spacing w:after="0"/>
        <w:jc w:val="center"/>
        <w:rPr>
          <w:rFonts w:cs="Times New Roman"/>
          <w:color w:val="000000" w:themeColor="text1"/>
          <w:szCs w:val="24"/>
          <w:lang w:val="en-US"/>
        </w:rPr>
      </w:pPr>
      <w:r w:rsidRPr="00E00B24">
        <w:rPr>
          <w:rFonts w:cs="Times New Roman"/>
          <w:color w:val="000000" w:themeColor="text1"/>
          <w:szCs w:val="24"/>
          <w:lang w:val="en-US"/>
        </w:rPr>
        <w:t xml:space="preserve">Master in </w:t>
      </w:r>
      <w:r w:rsidR="00EA66D4" w:rsidRPr="00E00B24">
        <w:rPr>
          <w:rFonts w:cs="Times New Roman"/>
          <w:color w:val="000000" w:themeColor="text1"/>
          <w:szCs w:val="24"/>
          <w:lang w:val="en-US"/>
        </w:rPr>
        <w:t>Management program</w:t>
      </w:r>
    </w:p>
    <w:p w:rsidR="00EC51C0" w:rsidRPr="00E00B24" w:rsidRDefault="00EC51C0" w:rsidP="00071973">
      <w:pPr>
        <w:pBdr>
          <w:top w:val="single" w:sz="4" w:space="1" w:color="auto"/>
          <w:left w:val="single" w:sz="4" w:space="4" w:color="auto"/>
          <w:bottom w:val="single" w:sz="4" w:space="31" w:color="auto"/>
          <w:right w:val="single" w:sz="4" w:space="4" w:color="auto"/>
        </w:pBdr>
        <w:autoSpaceDE w:val="0"/>
        <w:autoSpaceDN w:val="0"/>
        <w:adjustRightInd w:val="0"/>
        <w:jc w:val="both"/>
        <w:rPr>
          <w:rFonts w:cs="Times New Roman"/>
          <w:color w:val="000000" w:themeColor="text1"/>
          <w:szCs w:val="24"/>
          <w:lang w:val="en-US"/>
        </w:rPr>
      </w:pPr>
    </w:p>
    <w:p w:rsidR="00EC51C0" w:rsidRPr="00E00B24" w:rsidRDefault="00EC51C0" w:rsidP="00071973">
      <w:pPr>
        <w:pBdr>
          <w:top w:val="single" w:sz="4" w:space="1" w:color="auto"/>
          <w:left w:val="single" w:sz="4" w:space="4" w:color="auto"/>
          <w:bottom w:val="single" w:sz="4" w:space="31" w:color="auto"/>
          <w:right w:val="single" w:sz="4" w:space="4" w:color="auto"/>
        </w:pBdr>
        <w:autoSpaceDE w:val="0"/>
        <w:autoSpaceDN w:val="0"/>
        <w:adjustRightInd w:val="0"/>
        <w:jc w:val="both"/>
        <w:rPr>
          <w:rFonts w:cs="Times New Roman"/>
          <w:color w:val="000000" w:themeColor="text1"/>
          <w:szCs w:val="24"/>
          <w:lang w:val="en-US"/>
        </w:rPr>
      </w:pPr>
    </w:p>
    <w:p w:rsidR="00EC51C0" w:rsidRPr="00E00B24" w:rsidRDefault="00EC51C0" w:rsidP="00071973">
      <w:pPr>
        <w:pBdr>
          <w:top w:val="single" w:sz="4" w:space="1" w:color="auto"/>
          <w:left w:val="single" w:sz="4" w:space="4" w:color="auto"/>
          <w:bottom w:val="single" w:sz="4" w:space="31" w:color="auto"/>
          <w:right w:val="single" w:sz="4" w:space="4" w:color="auto"/>
        </w:pBdr>
        <w:autoSpaceDE w:val="0"/>
        <w:autoSpaceDN w:val="0"/>
        <w:adjustRightInd w:val="0"/>
        <w:jc w:val="center"/>
        <w:rPr>
          <w:rFonts w:cs="Times New Roman"/>
          <w:color w:val="000000" w:themeColor="text1"/>
          <w:szCs w:val="24"/>
          <w:lang w:val="en-US"/>
        </w:rPr>
      </w:pPr>
    </w:p>
    <w:p w:rsidR="00EC51C0" w:rsidRPr="00E00B24" w:rsidRDefault="00EC51C0" w:rsidP="00071973">
      <w:pPr>
        <w:pBdr>
          <w:top w:val="single" w:sz="4" w:space="1" w:color="auto"/>
          <w:left w:val="single" w:sz="4" w:space="4" w:color="auto"/>
          <w:bottom w:val="single" w:sz="4" w:space="31" w:color="auto"/>
          <w:right w:val="single" w:sz="4" w:space="4" w:color="auto"/>
        </w:pBdr>
        <w:autoSpaceDE w:val="0"/>
        <w:autoSpaceDN w:val="0"/>
        <w:adjustRightInd w:val="0"/>
        <w:jc w:val="center"/>
        <w:rPr>
          <w:rFonts w:cs="Times New Roman"/>
          <w:color w:val="000000" w:themeColor="text1"/>
          <w:szCs w:val="24"/>
          <w:lang w:val="en-US"/>
        </w:rPr>
      </w:pPr>
    </w:p>
    <w:p w:rsidR="00EC51C0" w:rsidRPr="00E00B24" w:rsidRDefault="00377C00" w:rsidP="00071973">
      <w:pPr>
        <w:pBdr>
          <w:top w:val="single" w:sz="4" w:space="1" w:color="auto"/>
          <w:left w:val="single" w:sz="4" w:space="4" w:color="auto"/>
          <w:bottom w:val="single" w:sz="4" w:space="31" w:color="auto"/>
          <w:right w:val="single" w:sz="4" w:space="4" w:color="auto"/>
        </w:pBdr>
        <w:autoSpaceDE w:val="0"/>
        <w:autoSpaceDN w:val="0"/>
        <w:adjustRightInd w:val="0"/>
        <w:jc w:val="center"/>
        <w:rPr>
          <w:rFonts w:cs="Times New Roman"/>
          <w:color w:val="000000" w:themeColor="text1"/>
          <w:szCs w:val="24"/>
          <w:lang w:val="en-US"/>
        </w:rPr>
      </w:pPr>
      <w:r w:rsidRPr="00E00B24">
        <w:rPr>
          <w:rFonts w:cs="Times New Roman"/>
          <w:color w:val="000000" w:themeColor="text1"/>
          <w:szCs w:val="24"/>
          <w:shd w:val="clear" w:color="auto" w:fill="FFFFFF"/>
          <w:lang w:val="en-US"/>
        </w:rPr>
        <w:t>Human resource management in CIS countries: the evidence from Kazakhstan firms</w:t>
      </w:r>
    </w:p>
    <w:p w:rsidR="00EC51C0" w:rsidRPr="00E00B24" w:rsidRDefault="00EC51C0" w:rsidP="00071973">
      <w:pPr>
        <w:pBdr>
          <w:top w:val="single" w:sz="4" w:space="1" w:color="auto"/>
          <w:left w:val="single" w:sz="4" w:space="4" w:color="auto"/>
          <w:bottom w:val="single" w:sz="4" w:space="31" w:color="auto"/>
          <w:right w:val="single" w:sz="4" w:space="4" w:color="auto"/>
        </w:pBdr>
        <w:autoSpaceDE w:val="0"/>
        <w:autoSpaceDN w:val="0"/>
        <w:adjustRightInd w:val="0"/>
        <w:jc w:val="center"/>
        <w:rPr>
          <w:rFonts w:cs="Times New Roman"/>
          <w:i/>
          <w:color w:val="000000" w:themeColor="text1"/>
          <w:szCs w:val="24"/>
          <w:lang w:val="en-US"/>
        </w:rPr>
      </w:pPr>
    </w:p>
    <w:p w:rsidR="00EC51C0" w:rsidRPr="00E00B24" w:rsidRDefault="00EC51C0" w:rsidP="00071973">
      <w:pPr>
        <w:pBdr>
          <w:top w:val="single" w:sz="4" w:space="1" w:color="auto"/>
          <w:left w:val="single" w:sz="4" w:space="4" w:color="auto"/>
          <w:bottom w:val="single" w:sz="4" w:space="31" w:color="auto"/>
          <w:right w:val="single" w:sz="4" w:space="4" w:color="auto"/>
        </w:pBdr>
        <w:autoSpaceDE w:val="0"/>
        <w:autoSpaceDN w:val="0"/>
        <w:adjustRightInd w:val="0"/>
        <w:jc w:val="both"/>
        <w:rPr>
          <w:rFonts w:cs="Times New Roman"/>
          <w:color w:val="000000" w:themeColor="text1"/>
          <w:szCs w:val="24"/>
          <w:lang w:val="en-US"/>
        </w:rPr>
      </w:pPr>
    </w:p>
    <w:p w:rsidR="00EC51C0" w:rsidRPr="00E00B24" w:rsidRDefault="00EC51C0" w:rsidP="00071973">
      <w:pPr>
        <w:pBdr>
          <w:top w:val="single" w:sz="4" w:space="1" w:color="auto"/>
          <w:left w:val="single" w:sz="4" w:space="4" w:color="auto"/>
          <w:bottom w:val="single" w:sz="4" w:space="31" w:color="auto"/>
          <w:right w:val="single" w:sz="4" w:space="4" w:color="auto"/>
        </w:pBdr>
        <w:autoSpaceDE w:val="0"/>
        <w:autoSpaceDN w:val="0"/>
        <w:adjustRightInd w:val="0"/>
        <w:jc w:val="both"/>
        <w:rPr>
          <w:rFonts w:cs="Times New Roman"/>
          <w:color w:val="000000" w:themeColor="text1"/>
          <w:szCs w:val="24"/>
          <w:lang w:val="en-US"/>
        </w:rPr>
      </w:pPr>
    </w:p>
    <w:p w:rsidR="00EC51C0" w:rsidRPr="00E00B24" w:rsidRDefault="00EC51C0" w:rsidP="00071973">
      <w:pPr>
        <w:pBdr>
          <w:top w:val="single" w:sz="4" w:space="1" w:color="auto"/>
          <w:left w:val="single" w:sz="4" w:space="4" w:color="auto"/>
          <w:bottom w:val="single" w:sz="4" w:space="31" w:color="auto"/>
          <w:right w:val="single" w:sz="4" w:space="4" w:color="auto"/>
        </w:pBdr>
        <w:autoSpaceDE w:val="0"/>
        <w:autoSpaceDN w:val="0"/>
        <w:adjustRightInd w:val="0"/>
        <w:jc w:val="both"/>
        <w:rPr>
          <w:rFonts w:cs="Times New Roman"/>
          <w:color w:val="000000" w:themeColor="text1"/>
          <w:szCs w:val="24"/>
          <w:lang w:val="en-US"/>
        </w:rPr>
      </w:pPr>
    </w:p>
    <w:p w:rsidR="00EC51C0" w:rsidRPr="00E00B24" w:rsidRDefault="00EC51C0" w:rsidP="00E312D0">
      <w:pPr>
        <w:pBdr>
          <w:top w:val="single" w:sz="4" w:space="1" w:color="auto"/>
          <w:left w:val="single" w:sz="4" w:space="4" w:color="auto"/>
          <w:bottom w:val="single" w:sz="4" w:space="31" w:color="auto"/>
          <w:right w:val="single" w:sz="4" w:space="4" w:color="auto"/>
        </w:pBdr>
        <w:autoSpaceDE w:val="0"/>
        <w:autoSpaceDN w:val="0"/>
        <w:adjustRightInd w:val="0"/>
        <w:ind w:firstLine="4536"/>
        <w:jc w:val="both"/>
        <w:rPr>
          <w:rFonts w:cs="Times New Roman"/>
          <w:color w:val="000000" w:themeColor="text1"/>
          <w:szCs w:val="24"/>
          <w:lang w:val="en-US"/>
        </w:rPr>
      </w:pPr>
      <w:r w:rsidRPr="00E00B24">
        <w:rPr>
          <w:rFonts w:cs="Times New Roman"/>
          <w:color w:val="000000" w:themeColor="text1"/>
          <w:szCs w:val="24"/>
          <w:lang w:val="en-US"/>
        </w:rPr>
        <w:t>Master’s Thesis by the 2</w:t>
      </w:r>
      <w:r w:rsidRPr="00E00B24">
        <w:rPr>
          <w:rFonts w:cs="Times New Roman"/>
          <w:color w:val="000000" w:themeColor="text1"/>
          <w:szCs w:val="24"/>
          <w:vertAlign w:val="superscript"/>
          <w:lang w:val="en-US"/>
        </w:rPr>
        <w:t>nd</w:t>
      </w:r>
      <w:r w:rsidRPr="00E00B24">
        <w:rPr>
          <w:rFonts w:cs="Times New Roman"/>
          <w:color w:val="000000" w:themeColor="text1"/>
          <w:szCs w:val="24"/>
          <w:lang w:val="en-US"/>
        </w:rPr>
        <w:t xml:space="preserve"> year student</w:t>
      </w:r>
    </w:p>
    <w:p w:rsidR="00EC51C0" w:rsidRPr="00E00B24" w:rsidRDefault="00EC51C0" w:rsidP="00E312D0">
      <w:pPr>
        <w:pBdr>
          <w:top w:val="single" w:sz="4" w:space="1" w:color="auto"/>
          <w:left w:val="single" w:sz="4" w:space="4" w:color="auto"/>
          <w:bottom w:val="single" w:sz="4" w:space="31" w:color="auto"/>
          <w:right w:val="single" w:sz="4" w:space="4" w:color="auto"/>
        </w:pBdr>
        <w:autoSpaceDE w:val="0"/>
        <w:autoSpaceDN w:val="0"/>
        <w:adjustRightInd w:val="0"/>
        <w:ind w:firstLine="4536"/>
        <w:jc w:val="both"/>
        <w:rPr>
          <w:rFonts w:cs="Times New Roman"/>
          <w:color w:val="000000" w:themeColor="text1"/>
          <w:szCs w:val="24"/>
          <w:lang w:val="en-US"/>
        </w:rPr>
      </w:pPr>
      <w:r w:rsidRPr="00E00B24">
        <w:rPr>
          <w:rFonts w:cs="Times New Roman"/>
          <w:color w:val="000000" w:themeColor="text1"/>
          <w:szCs w:val="24"/>
          <w:lang w:val="en-US"/>
        </w:rPr>
        <w:t xml:space="preserve">Concentration — </w:t>
      </w:r>
      <w:r w:rsidR="00665B2E" w:rsidRPr="00E00B24">
        <w:rPr>
          <w:rFonts w:cs="Times New Roman"/>
          <w:color w:val="000000" w:themeColor="text1"/>
          <w:szCs w:val="24"/>
          <w:lang w:val="en-US"/>
        </w:rPr>
        <w:t>International Business</w:t>
      </w:r>
    </w:p>
    <w:p w:rsidR="00EC51C0" w:rsidRPr="00E00B24" w:rsidRDefault="00FE41CA" w:rsidP="00E312D0">
      <w:pPr>
        <w:pBdr>
          <w:top w:val="single" w:sz="4" w:space="1" w:color="auto"/>
          <w:left w:val="single" w:sz="4" w:space="4" w:color="auto"/>
          <w:bottom w:val="single" w:sz="4" w:space="31" w:color="auto"/>
          <w:right w:val="single" w:sz="4" w:space="4" w:color="auto"/>
        </w:pBdr>
        <w:autoSpaceDE w:val="0"/>
        <w:autoSpaceDN w:val="0"/>
        <w:adjustRightInd w:val="0"/>
        <w:ind w:firstLine="4536"/>
        <w:jc w:val="both"/>
        <w:rPr>
          <w:rFonts w:cs="Times New Roman"/>
          <w:color w:val="000000" w:themeColor="text1"/>
          <w:szCs w:val="24"/>
          <w:lang w:val="en-US"/>
        </w:rPr>
      </w:pPr>
      <w:r w:rsidRPr="00E00B24">
        <w:rPr>
          <w:rFonts w:cs="Times New Roman"/>
          <w:color w:val="000000" w:themeColor="text1"/>
          <w:szCs w:val="24"/>
          <w:lang w:val="en-US"/>
        </w:rPr>
        <w:t xml:space="preserve">Konstantin </w:t>
      </w:r>
      <w:proofErr w:type="spellStart"/>
      <w:r w:rsidRPr="00E00B24">
        <w:rPr>
          <w:rFonts w:cs="Times New Roman"/>
          <w:color w:val="000000" w:themeColor="text1"/>
          <w:szCs w:val="24"/>
          <w:lang w:val="en-US"/>
        </w:rPr>
        <w:t>Malko</w:t>
      </w:r>
      <w:proofErr w:type="spellEnd"/>
    </w:p>
    <w:p w:rsidR="00EC51C0" w:rsidRPr="00E00B24" w:rsidRDefault="00EC51C0" w:rsidP="00E312D0">
      <w:pPr>
        <w:pBdr>
          <w:top w:val="single" w:sz="4" w:space="1" w:color="auto"/>
          <w:left w:val="single" w:sz="4" w:space="4" w:color="auto"/>
          <w:bottom w:val="single" w:sz="4" w:space="31" w:color="auto"/>
          <w:right w:val="single" w:sz="4" w:space="4" w:color="auto"/>
        </w:pBdr>
        <w:autoSpaceDE w:val="0"/>
        <w:autoSpaceDN w:val="0"/>
        <w:adjustRightInd w:val="0"/>
        <w:ind w:firstLine="4536"/>
        <w:jc w:val="both"/>
        <w:rPr>
          <w:rFonts w:cs="Times New Roman"/>
          <w:color w:val="000000" w:themeColor="text1"/>
          <w:szCs w:val="24"/>
          <w:lang w:val="en-US"/>
        </w:rPr>
      </w:pPr>
    </w:p>
    <w:p w:rsidR="00EC51C0" w:rsidRPr="00E00B24" w:rsidRDefault="00EC51C0" w:rsidP="00E312D0">
      <w:pPr>
        <w:pBdr>
          <w:top w:val="single" w:sz="4" w:space="1" w:color="auto"/>
          <w:left w:val="single" w:sz="4" w:space="4" w:color="auto"/>
          <w:bottom w:val="single" w:sz="4" w:space="31" w:color="auto"/>
          <w:right w:val="single" w:sz="4" w:space="4" w:color="auto"/>
        </w:pBdr>
        <w:autoSpaceDE w:val="0"/>
        <w:autoSpaceDN w:val="0"/>
        <w:adjustRightInd w:val="0"/>
        <w:ind w:firstLine="4536"/>
        <w:jc w:val="both"/>
        <w:rPr>
          <w:rFonts w:cs="Times New Roman"/>
          <w:color w:val="000000" w:themeColor="text1"/>
          <w:szCs w:val="24"/>
          <w:lang w:val="en-US"/>
        </w:rPr>
      </w:pPr>
      <w:r w:rsidRPr="00E00B24">
        <w:rPr>
          <w:rFonts w:cs="Times New Roman"/>
          <w:color w:val="000000" w:themeColor="text1"/>
          <w:szCs w:val="24"/>
          <w:lang w:val="en-US"/>
        </w:rPr>
        <w:t>Research advisor:</w:t>
      </w:r>
    </w:p>
    <w:p w:rsidR="00A517DB" w:rsidRPr="00E00B24" w:rsidRDefault="00FE41CA" w:rsidP="00071973">
      <w:pPr>
        <w:pBdr>
          <w:top w:val="single" w:sz="4" w:space="1" w:color="auto"/>
          <w:left w:val="single" w:sz="4" w:space="4" w:color="auto"/>
          <w:bottom w:val="single" w:sz="4" w:space="31" w:color="auto"/>
          <w:right w:val="single" w:sz="4" w:space="4" w:color="auto"/>
        </w:pBdr>
        <w:autoSpaceDE w:val="0"/>
        <w:autoSpaceDN w:val="0"/>
        <w:adjustRightInd w:val="0"/>
        <w:ind w:firstLine="4536"/>
        <w:jc w:val="both"/>
        <w:rPr>
          <w:rFonts w:cs="Times New Roman"/>
          <w:color w:val="000000" w:themeColor="text1"/>
          <w:szCs w:val="24"/>
          <w:lang w:val="en-US"/>
        </w:rPr>
      </w:pPr>
      <w:r w:rsidRPr="00E00B24">
        <w:rPr>
          <w:rFonts w:cs="Times New Roman"/>
          <w:color w:val="000000" w:themeColor="text1"/>
          <w:szCs w:val="24"/>
          <w:lang w:val="en-US"/>
        </w:rPr>
        <w:t xml:space="preserve">Marina </w:t>
      </w:r>
      <w:proofErr w:type="spellStart"/>
      <w:r w:rsidRPr="00E00B24">
        <w:rPr>
          <w:rFonts w:cs="Times New Roman"/>
          <w:color w:val="000000" w:themeColor="text1"/>
          <w:szCs w:val="24"/>
          <w:lang w:val="en-US"/>
        </w:rPr>
        <w:t>Latukha</w:t>
      </w:r>
      <w:proofErr w:type="spellEnd"/>
      <w:r w:rsidR="00A517DB" w:rsidRPr="00E00B24">
        <w:rPr>
          <w:rFonts w:cs="Times New Roman"/>
          <w:color w:val="000000" w:themeColor="text1"/>
          <w:szCs w:val="24"/>
          <w:lang w:val="en-US"/>
        </w:rPr>
        <w:t>, Associate professor</w:t>
      </w:r>
    </w:p>
    <w:p w:rsidR="00FE41CA" w:rsidRPr="00E00B24" w:rsidRDefault="00FE41CA" w:rsidP="00E312D0">
      <w:pPr>
        <w:pBdr>
          <w:top w:val="single" w:sz="4" w:space="1" w:color="auto"/>
          <w:left w:val="single" w:sz="4" w:space="4" w:color="auto"/>
          <w:bottom w:val="single" w:sz="4" w:space="31" w:color="auto"/>
          <w:right w:val="single" w:sz="4" w:space="4" w:color="auto"/>
        </w:pBdr>
        <w:autoSpaceDE w:val="0"/>
        <w:autoSpaceDN w:val="0"/>
        <w:adjustRightInd w:val="0"/>
        <w:ind w:firstLine="4536"/>
        <w:jc w:val="both"/>
        <w:rPr>
          <w:rFonts w:cs="Times New Roman"/>
          <w:color w:val="000000" w:themeColor="text1"/>
          <w:szCs w:val="24"/>
          <w:lang w:val="en-US"/>
        </w:rPr>
      </w:pPr>
    </w:p>
    <w:p w:rsidR="00EC51C0" w:rsidRPr="00E00B24" w:rsidRDefault="00EC51C0" w:rsidP="00071973">
      <w:pPr>
        <w:pBdr>
          <w:top w:val="single" w:sz="4" w:space="1" w:color="auto"/>
          <w:left w:val="single" w:sz="4" w:space="4" w:color="auto"/>
          <w:bottom w:val="single" w:sz="4" w:space="31" w:color="auto"/>
          <w:right w:val="single" w:sz="4" w:space="4" w:color="auto"/>
        </w:pBdr>
        <w:autoSpaceDE w:val="0"/>
        <w:autoSpaceDN w:val="0"/>
        <w:adjustRightInd w:val="0"/>
        <w:jc w:val="both"/>
        <w:rPr>
          <w:rFonts w:cs="Times New Roman"/>
          <w:color w:val="000000" w:themeColor="text1"/>
          <w:szCs w:val="24"/>
          <w:lang w:val="en-US"/>
        </w:rPr>
      </w:pPr>
    </w:p>
    <w:p w:rsidR="00EC51C0" w:rsidRPr="00E00B24" w:rsidRDefault="00EC51C0" w:rsidP="00071973">
      <w:pPr>
        <w:pBdr>
          <w:top w:val="single" w:sz="4" w:space="1" w:color="auto"/>
          <w:left w:val="single" w:sz="4" w:space="4" w:color="auto"/>
          <w:bottom w:val="single" w:sz="4" w:space="31" w:color="auto"/>
          <w:right w:val="single" w:sz="4" w:space="4" w:color="auto"/>
        </w:pBdr>
        <w:autoSpaceDE w:val="0"/>
        <w:autoSpaceDN w:val="0"/>
        <w:adjustRightInd w:val="0"/>
        <w:jc w:val="both"/>
        <w:rPr>
          <w:rFonts w:cs="Times New Roman"/>
          <w:color w:val="000000" w:themeColor="text1"/>
          <w:szCs w:val="24"/>
          <w:lang w:val="en-US"/>
        </w:rPr>
      </w:pPr>
    </w:p>
    <w:p w:rsidR="00071973" w:rsidRPr="00E00B24" w:rsidRDefault="00071973" w:rsidP="00071973">
      <w:pPr>
        <w:pBdr>
          <w:top w:val="single" w:sz="4" w:space="1" w:color="auto"/>
          <w:left w:val="single" w:sz="4" w:space="4" w:color="auto"/>
          <w:bottom w:val="single" w:sz="4" w:space="31" w:color="auto"/>
          <w:right w:val="single" w:sz="4" w:space="4" w:color="auto"/>
        </w:pBdr>
        <w:autoSpaceDE w:val="0"/>
        <w:autoSpaceDN w:val="0"/>
        <w:adjustRightInd w:val="0"/>
        <w:jc w:val="center"/>
        <w:rPr>
          <w:rFonts w:cs="Times New Roman"/>
          <w:color w:val="000000" w:themeColor="text1"/>
          <w:szCs w:val="24"/>
          <w:lang w:val="en-US"/>
        </w:rPr>
      </w:pPr>
    </w:p>
    <w:p w:rsidR="00EC51C0" w:rsidRPr="00E00B24" w:rsidRDefault="00EC51C0" w:rsidP="00071973">
      <w:pPr>
        <w:pBdr>
          <w:top w:val="single" w:sz="4" w:space="1" w:color="auto"/>
          <w:left w:val="single" w:sz="4" w:space="4" w:color="auto"/>
          <w:bottom w:val="single" w:sz="4" w:space="31" w:color="auto"/>
          <w:right w:val="single" w:sz="4" w:space="4" w:color="auto"/>
        </w:pBdr>
        <w:autoSpaceDE w:val="0"/>
        <w:autoSpaceDN w:val="0"/>
        <w:adjustRightInd w:val="0"/>
        <w:jc w:val="center"/>
        <w:rPr>
          <w:rFonts w:cs="Times New Roman"/>
          <w:color w:val="000000" w:themeColor="text1"/>
          <w:szCs w:val="24"/>
          <w:lang w:val="en-US"/>
        </w:rPr>
      </w:pPr>
      <w:r w:rsidRPr="00E00B24">
        <w:rPr>
          <w:rFonts w:cs="Times New Roman"/>
          <w:color w:val="000000" w:themeColor="text1"/>
          <w:szCs w:val="24"/>
          <w:lang w:val="en-US"/>
        </w:rPr>
        <w:t>St. Petersburg</w:t>
      </w:r>
    </w:p>
    <w:p w:rsidR="00EC51C0" w:rsidRPr="00E00B24" w:rsidRDefault="00C82129" w:rsidP="00071973">
      <w:pPr>
        <w:pBdr>
          <w:top w:val="single" w:sz="4" w:space="1" w:color="auto"/>
          <w:left w:val="single" w:sz="4" w:space="4" w:color="auto"/>
          <w:bottom w:val="single" w:sz="4" w:space="31" w:color="auto"/>
          <w:right w:val="single" w:sz="4" w:space="4" w:color="auto"/>
        </w:pBdr>
        <w:autoSpaceDE w:val="0"/>
        <w:autoSpaceDN w:val="0"/>
        <w:adjustRightInd w:val="0"/>
        <w:jc w:val="center"/>
        <w:rPr>
          <w:rFonts w:cs="Times New Roman"/>
          <w:color w:val="000000" w:themeColor="text1"/>
          <w:szCs w:val="24"/>
          <w:lang w:val="en-US"/>
        </w:rPr>
      </w:pPr>
      <w:r w:rsidRPr="00E00B24">
        <w:rPr>
          <w:rFonts w:cs="Times New Roman"/>
          <w:color w:val="000000" w:themeColor="text1"/>
          <w:szCs w:val="24"/>
          <w:lang w:val="en-US"/>
        </w:rPr>
        <w:t>2016</w:t>
      </w:r>
    </w:p>
    <w:p w:rsidR="00A907D4" w:rsidRPr="00E00B24" w:rsidRDefault="00A907D4" w:rsidP="006B349B">
      <w:pPr>
        <w:pStyle w:val="1"/>
        <w:rPr>
          <w:rFonts w:ascii="Times New Roman" w:eastAsiaTheme="minorHAnsi" w:hAnsi="Times New Roman" w:cs="Times New Roman"/>
          <w:b w:val="0"/>
          <w:bCs w:val="0"/>
          <w:color w:val="000000" w:themeColor="text1"/>
          <w:sz w:val="24"/>
          <w:szCs w:val="24"/>
          <w:lang w:val="en-US"/>
        </w:rPr>
      </w:pPr>
    </w:p>
    <w:p w:rsidR="00C935E4" w:rsidRPr="00E00B24" w:rsidRDefault="00C935E4" w:rsidP="00E312D0">
      <w:pPr>
        <w:rPr>
          <w:rFonts w:cs="Times New Roman"/>
          <w:color w:val="000000" w:themeColor="text1"/>
          <w:szCs w:val="24"/>
          <w:lang w:val="en-US"/>
        </w:rPr>
      </w:pPr>
    </w:p>
    <w:p w:rsidR="00C935E4" w:rsidRPr="00E00B24" w:rsidRDefault="00C935E4" w:rsidP="00E312D0">
      <w:pPr>
        <w:rPr>
          <w:rFonts w:cs="Times New Roman"/>
          <w:b/>
          <w:bCs/>
          <w:color w:val="000000" w:themeColor="text1"/>
          <w:szCs w:val="24"/>
          <w:lang w:val="en-US"/>
        </w:rPr>
      </w:pPr>
    </w:p>
    <w:p w:rsidR="00C935E4" w:rsidRPr="00E00B24" w:rsidRDefault="00C935E4" w:rsidP="00E312D0">
      <w:pPr>
        <w:rPr>
          <w:rFonts w:cs="Times New Roman"/>
          <w:color w:val="000000" w:themeColor="text1"/>
          <w:szCs w:val="24"/>
          <w:lang w:val="en-US"/>
        </w:rPr>
      </w:pPr>
    </w:p>
    <w:p w:rsidR="00C935E4" w:rsidRPr="00E00B24" w:rsidRDefault="00C935E4" w:rsidP="00C935E4">
      <w:pPr>
        <w:jc w:val="center"/>
        <w:rPr>
          <w:rFonts w:cs="Times New Roman"/>
          <w:b/>
          <w:color w:val="000000" w:themeColor="text1"/>
          <w:szCs w:val="24"/>
        </w:rPr>
      </w:pPr>
      <w:r w:rsidRPr="00E00B24">
        <w:rPr>
          <w:rFonts w:cs="Times New Roman"/>
          <w:b/>
          <w:color w:val="000000" w:themeColor="text1"/>
          <w:szCs w:val="24"/>
        </w:rPr>
        <w:t>АННОТАЦИЯ</w:t>
      </w:r>
    </w:p>
    <w:tbl>
      <w:tblPr>
        <w:tblStyle w:val="a4"/>
        <w:tblW w:w="0" w:type="auto"/>
        <w:tblLook w:val="04A0" w:firstRow="1" w:lastRow="0" w:firstColumn="1" w:lastColumn="0" w:noHBand="0" w:noVBand="1"/>
      </w:tblPr>
      <w:tblGrid>
        <w:gridCol w:w="3369"/>
        <w:gridCol w:w="6202"/>
      </w:tblGrid>
      <w:tr w:rsidR="00E00B24" w:rsidRPr="00E00B24" w:rsidTr="00C058C8">
        <w:tc>
          <w:tcPr>
            <w:tcW w:w="3369" w:type="dxa"/>
          </w:tcPr>
          <w:p w:rsidR="00C935E4" w:rsidRPr="00E00B24" w:rsidRDefault="00C935E4" w:rsidP="0057201C">
            <w:pPr>
              <w:spacing w:after="200" w:line="276" w:lineRule="auto"/>
              <w:rPr>
                <w:rFonts w:cs="Times New Roman"/>
                <w:color w:val="000000" w:themeColor="text1"/>
                <w:szCs w:val="24"/>
                <w:lang w:val="en-US"/>
              </w:rPr>
            </w:pPr>
            <w:r w:rsidRPr="00E00B24">
              <w:rPr>
                <w:rFonts w:cs="Times New Roman"/>
                <w:color w:val="000000" w:themeColor="text1"/>
                <w:szCs w:val="24"/>
              </w:rPr>
              <w:t xml:space="preserve">Автор </w:t>
            </w:r>
          </w:p>
        </w:tc>
        <w:tc>
          <w:tcPr>
            <w:tcW w:w="6202" w:type="dxa"/>
          </w:tcPr>
          <w:p w:rsidR="00C935E4" w:rsidRPr="00E00B24" w:rsidRDefault="00C935E4" w:rsidP="0057201C">
            <w:pPr>
              <w:spacing w:after="200" w:line="276" w:lineRule="auto"/>
              <w:rPr>
                <w:rFonts w:cs="Times New Roman"/>
                <w:color w:val="000000" w:themeColor="text1"/>
                <w:szCs w:val="24"/>
              </w:rPr>
            </w:pPr>
            <w:r w:rsidRPr="00E00B24">
              <w:rPr>
                <w:rFonts w:cs="Times New Roman"/>
                <w:color w:val="000000" w:themeColor="text1"/>
                <w:szCs w:val="24"/>
              </w:rPr>
              <w:t>Малко Константин</w:t>
            </w:r>
          </w:p>
        </w:tc>
      </w:tr>
      <w:tr w:rsidR="00E00B24" w:rsidRPr="00E00B24" w:rsidTr="00C058C8">
        <w:tc>
          <w:tcPr>
            <w:tcW w:w="3369" w:type="dxa"/>
          </w:tcPr>
          <w:p w:rsidR="00C935E4" w:rsidRPr="00E00B24" w:rsidRDefault="00C935E4" w:rsidP="0057201C">
            <w:pPr>
              <w:spacing w:after="200" w:line="276" w:lineRule="auto"/>
              <w:rPr>
                <w:rFonts w:cs="Times New Roman"/>
                <w:color w:val="000000" w:themeColor="text1"/>
                <w:szCs w:val="24"/>
                <w:lang w:val="en-US"/>
              </w:rPr>
            </w:pPr>
            <w:r w:rsidRPr="00E00B24">
              <w:rPr>
                <w:rFonts w:cs="Times New Roman"/>
                <w:color w:val="000000" w:themeColor="text1"/>
                <w:szCs w:val="24"/>
              </w:rPr>
              <w:t xml:space="preserve">Название магистерской диссертации </w:t>
            </w:r>
          </w:p>
        </w:tc>
        <w:tc>
          <w:tcPr>
            <w:tcW w:w="6202" w:type="dxa"/>
          </w:tcPr>
          <w:p w:rsidR="00C935E4" w:rsidRPr="00E00B24" w:rsidRDefault="00C935E4" w:rsidP="0057201C">
            <w:pPr>
              <w:spacing w:after="200" w:line="276" w:lineRule="auto"/>
              <w:rPr>
                <w:rFonts w:cs="Times New Roman"/>
                <w:color w:val="000000" w:themeColor="text1"/>
                <w:szCs w:val="24"/>
              </w:rPr>
            </w:pPr>
            <w:r w:rsidRPr="00E00B24">
              <w:rPr>
                <w:rFonts w:cs="Times New Roman"/>
                <w:color w:val="000000" w:themeColor="text1"/>
                <w:szCs w:val="24"/>
              </w:rPr>
              <w:t>Управление человеческими ресурсами в странах СНГ: данные</w:t>
            </w:r>
            <w:r w:rsidR="007A322F" w:rsidRPr="00E00B24">
              <w:rPr>
                <w:rFonts w:cs="Times New Roman"/>
                <w:color w:val="000000" w:themeColor="text1"/>
                <w:szCs w:val="24"/>
              </w:rPr>
              <w:t xml:space="preserve"> из</w:t>
            </w:r>
            <w:r w:rsidRPr="00E00B24">
              <w:rPr>
                <w:rFonts w:cs="Times New Roman"/>
                <w:color w:val="000000" w:themeColor="text1"/>
                <w:szCs w:val="24"/>
              </w:rPr>
              <w:t xml:space="preserve"> Казахстанских компаний</w:t>
            </w:r>
          </w:p>
        </w:tc>
      </w:tr>
      <w:tr w:rsidR="00E00B24" w:rsidRPr="00E00B24" w:rsidTr="00C058C8">
        <w:tc>
          <w:tcPr>
            <w:tcW w:w="3369" w:type="dxa"/>
          </w:tcPr>
          <w:p w:rsidR="00C935E4" w:rsidRPr="00E00B24" w:rsidRDefault="00C935E4" w:rsidP="0057201C">
            <w:pPr>
              <w:spacing w:after="200" w:line="276" w:lineRule="auto"/>
              <w:rPr>
                <w:rFonts w:cs="Times New Roman"/>
                <w:color w:val="000000" w:themeColor="text1"/>
                <w:szCs w:val="24"/>
                <w:lang w:val="en-US"/>
              </w:rPr>
            </w:pPr>
            <w:r w:rsidRPr="00E00B24">
              <w:rPr>
                <w:rFonts w:cs="Times New Roman"/>
                <w:color w:val="000000" w:themeColor="text1"/>
                <w:szCs w:val="24"/>
              </w:rPr>
              <w:t>Факультет</w:t>
            </w:r>
          </w:p>
        </w:tc>
        <w:tc>
          <w:tcPr>
            <w:tcW w:w="6202" w:type="dxa"/>
          </w:tcPr>
          <w:p w:rsidR="00C935E4" w:rsidRPr="00E00B24" w:rsidRDefault="00C935E4" w:rsidP="0057201C">
            <w:pPr>
              <w:spacing w:after="200" w:line="276" w:lineRule="auto"/>
              <w:rPr>
                <w:rFonts w:cs="Times New Roman"/>
                <w:color w:val="000000" w:themeColor="text1"/>
                <w:szCs w:val="24"/>
              </w:rPr>
            </w:pPr>
            <w:r w:rsidRPr="00E00B24">
              <w:rPr>
                <w:rFonts w:cs="Times New Roman"/>
                <w:color w:val="000000" w:themeColor="text1"/>
                <w:szCs w:val="24"/>
              </w:rPr>
              <w:t>Высшая Школа Менеджмента</w:t>
            </w:r>
          </w:p>
        </w:tc>
      </w:tr>
      <w:tr w:rsidR="00E00B24" w:rsidRPr="00E00B24" w:rsidTr="00C058C8">
        <w:tc>
          <w:tcPr>
            <w:tcW w:w="3369" w:type="dxa"/>
          </w:tcPr>
          <w:p w:rsidR="00C935E4" w:rsidRPr="00E00B24" w:rsidRDefault="00C935E4" w:rsidP="0057201C">
            <w:pPr>
              <w:spacing w:after="200" w:line="276" w:lineRule="auto"/>
              <w:rPr>
                <w:rFonts w:cs="Times New Roman"/>
                <w:color w:val="000000" w:themeColor="text1"/>
                <w:szCs w:val="24"/>
                <w:lang w:val="en-US"/>
              </w:rPr>
            </w:pPr>
            <w:r w:rsidRPr="00E00B24">
              <w:rPr>
                <w:rFonts w:cs="Times New Roman"/>
                <w:color w:val="000000" w:themeColor="text1"/>
                <w:szCs w:val="24"/>
              </w:rPr>
              <w:t>Направление подготовки</w:t>
            </w:r>
          </w:p>
        </w:tc>
        <w:tc>
          <w:tcPr>
            <w:tcW w:w="6202" w:type="dxa"/>
          </w:tcPr>
          <w:p w:rsidR="00C935E4" w:rsidRPr="00E00B24" w:rsidRDefault="00C935E4" w:rsidP="0057201C">
            <w:pPr>
              <w:spacing w:after="200" w:line="276" w:lineRule="auto"/>
              <w:rPr>
                <w:rFonts w:cs="Times New Roman"/>
                <w:color w:val="000000" w:themeColor="text1"/>
                <w:szCs w:val="24"/>
              </w:rPr>
            </w:pPr>
            <w:r w:rsidRPr="00E00B24">
              <w:rPr>
                <w:rFonts w:cs="Times New Roman"/>
                <w:color w:val="000000" w:themeColor="text1"/>
                <w:szCs w:val="24"/>
              </w:rPr>
              <w:t>Международный бизнес</w:t>
            </w:r>
          </w:p>
        </w:tc>
      </w:tr>
      <w:tr w:rsidR="00E00B24" w:rsidRPr="00E00B24" w:rsidTr="00C058C8">
        <w:tc>
          <w:tcPr>
            <w:tcW w:w="3369" w:type="dxa"/>
          </w:tcPr>
          <w:p w:rsidR="00C935E4" w:rsidRPr="00E00B24" w:rsidRDefault="00C935E4" w:rsidP="0057201C">
            <w:pPr>
              <w:spacing w:after="200" w:line="276" w:lineRule="auto"/>
              <w:rPr>
                <w:rFonts w:cs="Times New Roman"/>
                <w:color w:val="000000" w:themeColor="text1"/>
                <w:szCs w:val="24"/>
                <w:lang w:val="en-US"/>
              </w:rPr>
            </w:pPr>
            <w:r w:rsidRPr="00E00B24">
              <w:rPr>
                <w:rFonts w:cs="Times New Roman"/>
                <w:color w:val="000000" w:themeColor="text1"/>
                <w:szCs w:val="24"/>
              </w:rPr>
              <w:t xml:space="preserve">Год </w:t>
            </w:r>
          </w:p>
        </w:tc>
        <w:tc>
          <w:tcPr>
            <w:tcW w:w="6202" w:type="dxa"/>
          </w:tcPr>
          <w:p w:rsidR="00C935E4" w:rsidRPr="00E00B24" w:rsidRDefault="00C935E4" w:rsidP="0057201C">
            <w:pPr>
              <w:spacing w:after="200" w:line="276" w:lineRule="auto"/>
              <w:rPr>
                <w:rFonts w:cs="Times New Roman"/>
                <w:color w:val="000000" w:themeColor="text1"/>
                <w:szCs w:val="24"/>
              </w:rPr>
            </w:pPr>
            <w:r w:rsidRPr="00E00B24">
              <w:rPr>
                <w:rFonts w:cs="Times New Roman"/>
                <w:color w:val="000000" w:themeColor="text1"/>
                <w:szCs w:val="24"/>
              </w:rPr>
              <w:t>2016</w:t>
            </w:r>
          </w:p>
        </w:tc>
      </w:tr>
      <w:tr w:rsidR="00E00B24" w:rsidRPr="00E00B24" w:rsidTr="00C058C8">
        <w:tc>
          <w:tcPr>
            <w:tcW w:w="3369" w:type="dxa"/>
          </w:tcPr>
          <w:p w:rsidR="00C935E4" w:rsidRPr="00E00B24" w:rsidRDefault="00C935E4" w:rsidP="0057201C">
            <w:pPr>
              <w:spacing w:after="200" w:line="276" w:lineRule="auto"/>
              <w:rPr>
                <w:rFonts w:cs="Times New Roman"/>
                <w:color w:val="000000" w:themeColor="text1"/>
                <w:szCs w:val="24"/>
              </w:rPr>
            </w:pPr>
            <w:r w:rsidRPr="00E00B24">
              <w:rPr>
                <w:rFonts w:cs="Times New Roman"/>
                <w:color w:val="000000" w:themeColor="text1"/>
                <w:szCs w:val="24"/>
              </w:rPr>
              <w:t xml:space="preserve">Научный руководитель </w:t>
            </w:r>
          </w:p>
        </w:tc>
        <w:tc>
          <w:tcPr>
            <w:tcW w:w="6202" w:type="dxa"/>
          </w:tcPr>
          <w:p w:rsidR="00471864" w:rsidRPr="00E00B24" w:rsidRDefault="00C935E4">
            <w:pPr>
              <w:spacing w:after="200" w:line="276" w:lineRule="auto"/>
              <w:rPr>
                <w:rFonts w:cs="Times New Roman"/>
                <w:color w:val="000000" w:themeColor="text1"/>
                <w:szCs w:val="24"/>
                <w:lang w:val="en-US"/>
              </w:rPr>
            </w:pPr>
            <w:proofErr w:type="spellStart"/>
            <w:r w:rsidRPr="00E00B24">
              <w:rPr>
                <w:rFonts w:cs="Times New Roman"/>
                <w:color w:val="000000" w:themeColor="text1"/>
                <w:szCs w:val="24"/>
              </w:rPr>
              <w:t>Латуха</w:t>
            </w:r>
            <w:proofErr w:type="spellEnd"/>
            <w:r w:rsidRPr="00E00B24">
              <w:rPr>
                <w:rFonts w:cs="Times New Roman"/>
                <w:color w:val="000000" w:themeColor="text1"/>
                <w:szCs w:val="24"/>
              </w:rPr>
              <w:t xml:space="preserve"> Марина Олеговна</w:t>
            </w:r>
          </w:p>
        </w:tc>
      </w:tr>
      <w:tr w:rsidR="00E00B24" w:rsidRPr="00E00B24" w:rsidTr="00C058C8">
        <w:tc>
          <w:tcPr>
            <w:tcW w:w="3369" w:type="dxa"/>
          </w:tcPr>
          <w:p w:rsidR="00C935E4" w:rsidRPr="00E00B24" w:rsidRDefault="00C935E4" w:rsidP="0057201C">
            <w:pPr>
              <w:spacing w:after="200" w:line="276" w:lineRule="auto"/>
              <w:rPr>
                <w:rFonts w:cs="Times New Roman"/>
                <w:color w:val="000000" w:themeColor="text1"/>
                <w:szCs w:val="24"/>
              </w:rPr>
            </w:pPr>
            <w:r w:rsidRPr="00E00B24">
              <w:rPr>
                <w:rFonts w:cs="Times New Roman"/>
                <w:color w:val="000000" w:themeColor="text1"/>
                <w:szCs w:val="24"/>
              </w:rPr>
              <w:t xml:space="preserve">Описание цели, задач и основных результатов </w:t>
            </w:r>
          </w:p>
        </w:tc>
        <w:tc>
          <w:tcPr>
            <w:tcW w:w="6202" w:type="dxa"/>
          </w:tcPr>
          <w:p w:rsidR="00C058C8" w:rsidRPr="00E00B24" w:rsidRDefault="00C935E4" w:rsidP="0057201C">
            <w:pPr>
              <w:spacing w:after="200" w:line="276" w:lineRule="auto"/>
              <w:jc w:val="both"/>
              <w:rPr>
                <w:rFonts w:cs="Times New Roman"/>
                <w:color w:val="000000" w:themeColor="text1"/>
                <w:szCs w:val="24"/>
              </w:rPr>
            </w:pPr>
            <w:r w:rsidRPr="00E00B24">
              <w:rPr>
                <w:rFonts w:cs="Times New Roman"/>
                <w:color w:val="000000" w:themeColor="text1"/>
                <w:szCs w:val="24"/>
              </w:rPr>
              <w:t xml:space="preserve">Целью этой работы является исследование особенностей практик управления человеческими ресурсами (УЧР) и факторов, влияющих на эти практики в Казахстанских компаниях. Особое внимание уделяется анализу факторов и </w:t>
            </w:r>
            <w:proofErr w:type="spellStart"/>
            <w:r w:rsidRPr="00E00B24">
              <w:rPr>
                <w:rFonts w:cs="Times New Roman"/>
                <w:color w:val="000000" w:themeColor="text1"/>
                <w:szCs w:val="24"/>
              </w:rPr>
              <w:t>странового</w:t>
            </w:r>
            <w:proofErr w:type="spellEnd"/>
            <w:r w:rsidRPr="00E00B24">
              <w:rPr>
                <w:rFonts w:cs="Times New Roman"/>
                <w:color w:val="000000" w:themeColor="text1"/>
                <w:szCs w:val="24"/>
              </w:rPr>
              <w:t xml:space="preserve"> контекста, влияющих на практики УЧР. Также обсуждаются перспективы развития местных (локализация) или адаптации Западных (</w:t>
            </w:r>
            <w:proofErr w:type="spellStart"/>
            <w:r w:rsidRPr="00E00B24">
              <w:rPr>
                <w:rFonts w:cs="Times New Roman"/>
                <w:color w:val="000000" w:themeColor="text1"/>
                <w:szCs w:val="24"/>
              </w:rPr>
              <w:t>вестернизация</w:t>
            </w:r>
            <w:proofErr w:type="spellEnd"/>
            <w:r w:rsidRPr="00E00B24">
              <w:rPr>
                <w:rFonts w:cs="Times New Roman"/>
                <w:color w:val="000000" w:themeColor="text1"/>
                <w:szCs w:val="24"/>
              </w:rPr>
              <w:t xml:space="preserve">) УЧР практик. </w:t>
            </w:r>
          </w:p>
          <w:p w:rsidR="00C935E4" w:rsidRPr="00E00B24" w:rsidRDefault="00C935E4" w:rsidP="0057201C">
            <w:pPr>
              <w:spacing w:after="200" w:line="276" w:lineRule="auto"/>
              <w:jc w:val="both"/>
              <w:rPr>
                <w:rFonts w:cs="Times New Roman"/>
                <w:color w:val="000000" w:themeColor="text1"/>
                <w:szCs w:val="24"/>
              </w:rPr>
            </w:pPr>
            <w:r w:rsidRPr="00E00B24">
              <w:rPr>
                <w:rFonts w:cs="Times New Roman"/>
                <w:color w:val="000000" w:themeColor="text1"/>
                <w:szCs w:val="24"/>
              </w:rPr>
              <w:t xml:space="preserve">В работе обсуждается влияние ряда факторов на УЧР практики. Некоторые из факторов уникальны для Казахстана, прочие являются общими для Казахстана и стран СНГ. </w:t>
            </w:r>
          </w:p>
          <w:p w:rsidR="00C935E4" w:rsidRPr="00E00B24" w:rsidRDefault="00C935E4" w:rsidP="0057201C">
            <w:pPr>
              <w:spacing w:after="200" w:line="276" w:lineRule="auto"/>
              <w:jc w:val="both"/>
              <w:rPr>
                <w:rFonts w:cs="Times New Roman"/>
                <w:color w:val="000000" w:themeColor="text1"/>
                <w:szCs w:val="24"/>
              </w:rPr>
            </w:pPr>
            <w:r w:rsidRPr="00E00B24">
              <w:rPr>
                <w:rFonts w:cs="Times New Roman"/>
                <w:color w:val="000000" w:themeColor="text1"/>
                <w:szCs w:val="24"/>
              </w:rPr>
              <w:t xml:space="preserve">Результаты исследования показывают, что, несмотря на динамичный рост Казахстанской экономики, УЧР практики всё ещё находятся в переходном состоянии от Советского наследия к существующим практикам Западных многонациональных компаний. Также  показывается, что УЧР практики не могут в полной мере соответствовать потребностям Казахстана в развитии УЧР.  </w:t>
            </w:r>
          </w:p>
        </w:tc>
      </w:tr>
      <w:tr w:rsidR="00E00B24" w:rsidRPr="00E00B24" w:rsidTr="00C058C8">
        <w:tc>
          <w:tcPr>
            <w:tcW w:w="3369" w:type="dxa"/>
          </w:tcPr>
          <w:p w:rsidR="00C935E4" w:rsidRPr="00E00B24" w:rsidRDefault="00C935E4" w:rsidP="0057201C">
            <w:pPr>
              <w:spacing w:after="200" w:line="276" w:lineRule="auto"/>
              <w:rPr>
                <w:rFonts w:cs="Times New Roman"/>
                <w:color w:val="000000" w:themeColor="text1"/>
                <w:szCs w:val="24"/>
              </w:rPr>
            </w:pPr>
            <w:r w:rsidRPr="00E00B24">
              <w:rPr>
                <w:rFonts w:cs="Times New Roman"/>
                <w:color w:val="000000" w:themeColor="text1"/>
                <w:szCs w:val="24"/>
              </w:rPr>
              <w:t xml:space="preserve">Ключевые слова </w:t>
            </w:r>
          </w:p>
        </w:tc>
        <w:tc>
          <w:tcPr>
            <w:tcW w:w="6202" w:type="dxa"/>
          </w:tcPr>
          <w:p w:rsidR="00C935E4" w:rsidRPr="00E00B24" w:rsidRDefault="00C935E4" w:rsidP="0057201C">
            <w:pPr>
              <w:spacing w:after="200" w:line="276" w:lineRule="auto"/>
              <w:rPr>
                <w:rFonts w:cs="Times New Roman"/>
                <w:color w:val="000000" w:themeColor="text1"/>
                <w:szCs w:val="24"/>
              </w:rPr>
            </w:pPr>
            <w:r w:rsidRPr="00E00B24">
              <w:rPr>
                <w:rFonts w:cs="Times New Roman"/>
                <w:color w:val="000000" w:themeColor="text1"/>
                <w:szCs w:val="24"/>
              </w:rPr>
              <w:t>Управление человеческими ресурсами, развивающиеся рынки, адаптация практик УЧР, страны СНГ, Казахстан</w:t>
            </w:r>
          </w:p>
        </w:tc>
      </w:tr>
    </w:tbl>
    <w:p w:rsidR="00471864" w:rsidRPr="00E00B24" w:rsidRDefault="00471864" w:rsidP="00C935E4">
      <w:pPr>
        <w:jc w:val="center"/>
        <w:rPr>
          <w:rFonts w:cs="Times New Roman"/>
          <w:b/>
          <w:color w:val="000000" w:themeColor="text1"/>
          <w:szCs w:val="24"/>
        </w:rPr>
        <w:sectPr w:rsidR="00471864" w:rsidRPr="00E00B24" w:rsidSect="004F1B52">
          <w:footerReference w:type="default" r:id="rId9"/>
          <w:pgSz w:w="11906" w:h="16838"/>
          <w:pgMar w:top="1134" w:right="850" w:bottom="1134" w:left="1701" w:header="708" w:footer="708" w:gutter="0"/>
          <w:cols w:space="708"/>
          <w:titlePg/>
          <w:docGrid w:linePitch="360"/>
        </w:sectPr>
      </w:pPr>
    </w:p>
    <w:p w:rsidR="00C935E4" w:rsidRPr="00E00B24" w:rsidRDefault="00C935E4" w:rsidP="00C935E4">
      <w:pPr>
        <w:jc w:val="center"/>
        <w:rPr>
          <w:rFonts w:cs="Times New Roman"/>
          <w:b/>
          <w:color w:val="000000" w:themeColor="text1"/>
          <w:szCs w:val="24"/>
        </w:rPr>
      </w:pPr>
      <w:r w:rsidRPr="00E00B24">
        <w:rPr>
          <w:rFonts w:cs="Times New Roman"/>
          <w:b/>
          <w:color w:val="000000" w:themeColor="text1"/>
          <w:szCs w:val="24"/>
        </w:rPr>
        <w:lastRenderedPageBreak/>
        <w:t>ABSTRACT</w:t>
      </w:r>
    </w:p>
    <w:tbl>
      <w:tblPr>
        <w:tblStyle w:val="a4"/>
        <w:tblW w:w="0" w:type="auto"/>
        <w:tblLook w:val="04A0" w:firstRow="1" w:lastRow="0" w:firstColumn="1" w:lastColumn="0" w:noHBand="0" w:noVBand="1"/>
      </w:tblPr>
      <w:tblGrid>
        <w:gridCol w:w="3369"/>
        <w:gridCol w:w="6202"/>
      </w:tblGrid>
      <w:tr w:rsidR="00E00B24" w:rsidRPr="00E00B24" w:rsidTr="00C058C8">
        <w:tc>
          <w:tcPr>
            <w:tcW w:w="3369" w:type="dxa"/>
          </w:tcPr>
          <w:p w:rsidR="00C935E4" w:rsidRPr="00E00B24" w:rsidRDefault="00C935E4" w:rsidP="0057201C">
            <w:pPr>
              <w:spacing w:after="200" w:line="276" w:lineRule="auto"/>
              <w:rPr>
                <w:rFonts w:cs="Times New Roman"/>
                <w:color w:val="000000" w:themeColor="text1"/>
                <w:szCs w:val="24"/>
                <w:lang w:val="en-US"/>
              </w:rPr>
            </w:pPr>
            <w:r w:rsidRPr="00E00B24">
              <w:rPr>
                <w:rFonts w:cs="Times New Roman"/>
                <w:color w:val="000000" w:themeColor="text1"/>
                <w:szCs w:val="24"/>
                <w:lang w:val="en-US"/>
              </w:rPr>
              <w:t xml:space="preserve">Master Student's Name </w:t>
            </w:r>
          </w:p>
        </w:tc>
        <w:tc>
          <w:tcPr>
            <w:tcW w:w="6202" w:type="dxa"/>
          </w:tcPr>
          <w:p w:rsidR="00C935E4" w:rsidRPr="00E00B24" w:rsidRDefault="00C935E4" w:rsidP="0057201C">
            <w:pPr>
              <w:spacing w:after="200" w:line="276" w:lineRule="auto"/>
              <w:rPr>
                <w:rFonts w:cs="Times New Roman"/>
                <w:color w:val="000000" w:themeColor="text1"/>
                <w:szCs w:val="24"/>
                <w:lang w:val="en-US"/>
              </w:rPr>
            </w:pPr>
            <w:proofErr w:type="spellStart"/>
            <w:r w:rsidRPr="00E00B24">
              <w:rPr>
                <w:rFonts w:cs="Times New Roman"/>
                <w:color w:val="000000" w:themeColor="text1"/>
                <w:szCs w:val="24"/>
                <w:lang w:val="en-US"/>
              </w:rPr>
              <w:t>Malko</w:t>
            </w:r>
            <w:proofErr w:type="spellEnd"/>
            <w:r w:rsidRPr="00E00B24">
              <w:rPr>
                <w:rFonts w:cs="Times New Roman"/>
                <w:color w:val="000000" w:themeColor="text1"/>
                <w:szCs w:val="24"/>
                <w:lang w:val="en-US"/>
              </w:rPr>
              <w:t xml:space="preserve"> Konstantin</w:t>
            </w:r>
          </w:p>
        </w:tc>
      </w:tr>
      <w:tr w:rsidR="00E00B24" w:rsidRPr="00E00B24" w:rsidTr="00C058C8">
        <w:tc>
          <w:tcPr>
            <w:tcW w:w="3369" w:type="dxa"/>
          </w:tcPr>
          <w:p w:rsidR="00C935E4" w:rsidRPr="00E00B24" w:rsidRDefault="00C935E4" w:rsidP="0057201C">
            <w:pPr>
              <w:spacing w:after="200" w:line="276" w:lineRule="auto"/>
              <w:rPr>
                <w:rFonts w:cs="Times New Roman"/>
                <w:color w:val="000000" w:themeColor="text1"/>
                <w:szCs w:val="24"/>
                <w:lang w:val="en-US"/>
              </w:rPr>
            </w:pPr>
            <w:r w:rsidRPr="00E00B24">
              <w:rPr>
                <w:rFonts w:cs="Times New Roman"/>
                <w:color w:val="000000" w:themeColor="text1"/>
                <w:szCs w:val="24"/>
                <w:lang w:val="en-US"/>
              </w:rPr>
              <w:t xml:space="preserve">Master Thesis Title </w:t>
            </w:r>
          </w:p>
        </w:tc>
        <w:tc>
          <w:tcPr>
            <w:tcW w:w="6202" w:type="dxa"/>
          </w:tcPr>
          <w:p w:rsidR="00C935E4" w:rsidRPr="00E00B24" w:rsidRDefault="00C935E4" w:rsidP="0057201C">
            <w:pPr>
              <w:spacing w:after="200" w:line="276" w:lineRule="auto"/>
              <w:rPr>
                <w:rFonts w:cs="Times New Roman"/>
                <w:color w:val="000000" w:themeColor="text1"/>
                <w:szCs w:val="24"/>
                <w:lang w:val="en-US"/>
              </w:rPr>
            </w:pPr>
            <w:r w:rsidRPr="00E00B24">
              <w:rPr>
                <w:rFonts w:cs="Times New Roman"/>
                <w:color w:val="000000" w:themeColor="text1"/>
                <w:szCs w:val="24"/>
                <w:lang w:val="en-US"/>
              </w:rPr>
              <w:t>Human resource management in CIS countries: the evidence from Kazakhstan firms</w:t>
            </w:r>
          </w:p>
        </w:tc>
      </w:tr>
      <w:tr w:rsidR="00E00B24" w:rsidRPr="00E00B24" w:rsidTr="00C058C8">
        <w:tc>
          <w:tcPr>
            <w:tcW w:w="3369" w:type="dxa"/>
          </w:tcPr>
          <w:p w:rsidR="00C935E4" w:rsidRPr="00E00B24" w:rsidRDefault="00C935E4" w:rsidP="0057201C">
            <w:pPr>
              <w:spacing w:after="200" w:line="276" w:lineRule="auto"/>
              <w:rPr>
                <w:rFonts w:cs="Times New Roman"/>
                <w:color w:val="000000" w:themeColor="text1"/>
                <w:szCs w:val="24"/>
                <w:lang w:val="en-US"/>
              </w:rPr>
            </w:pPr>
            <w:r w:rsidRPr="00E00B24">
              <w:rPr>
                <w:rFonts w:cs="Times New Roman"/>
                <w:color w:val="000000" w:themeColor="text1"/>
                <w:szCs w:val="24"/>
                <w:lang w:val="en-US"/>
              </w:rPr>
              <w:t xml:space="preserve">Faculty </w:t>
            </w:r>
          </w:p>
        </w:tc>
        <w:tc>
          <w:tcPr>
            <w:tcW w:w="6202" w:type="dxa"/>
          </w:tcPr>
          <w:p w:rsidR="00C935E4" w:rsidRPr="00E00B24" w:rsidRDefault="00C935E4">
            <w:pPr>
              <w:spacing w:after="200" w:line="276" w:lineRule="auto"/>
              <w:rPr>
                <w:rFonts w:cs="Times New Roman"/>
                <w:color w:val="000000" w:themeColor="text1"/>
                <w:szCs w:val="24"/>
                <w:lang w:val="en-US"/>
              </w:rPr>
            </w:pPr>
            <w:r w:rsidRPr="00E00B24">
              <w:rPr>
                <w:rFonts w:cs="Times New Roman"/>
                <w:color w:val="000000" w:themeColor="text1"/>
                <w:szCs w:val="24"/>
                <w:lang w:val="en-US"/>
              </w:rPr>
              <w:t xml:space="preserve">Graduate School of </w:t>
            </w:r>
            <w:r w:rsidR="00B41812" w:rsidRPr="00E00B24">
              <w:rPr>
                <w:rFonts w:cs="Times New Roman"/>
                <w:color w:val="000000" w:themeColor="text1"/>
                <w:szCs w:val="24"/>
                <w:lang w:val="en-US"/>
              </w:rPr>
              <w:t>M</w:t>
            </w:r>
            <w:r w:rsidRPr="00E00B24">
              <w:rPr>
                <w:rFonts w:cs="Times New Roman"/>
                <w:color w:val="000000" w:themeColor="text1"/>
                <w:szCs w:val="24"/>
                <w:lang w:val="en-US"/>
              </w:rPr>
              <w:t>anagement</w:t>
            </w:r>
          </w:p>
        </w:tc>
      </w:tr>
      <w:tr w:rsidR="00E00B24" w:rsidRPr="00E00B24" w:rsidTr="00C058C8">
        <w:tc>
          <w:tcPr>
            <w:tcW w:w="3369" w:type="dxa"/>
          </w:tcPr>
          <w:p w:rsidR="00C935E4" w:rsidRPr="00E00B24" w:rsidRDefault="00C935E4" w:rsidP="0057201C">
            <w:pPr>
              <w:spacing w:after="200" w:line="276" w:lineRule="auto"/>
              <w:rPr>
                <w:rFonts w:cs="Times New Roman"/>
                <w:color w:val="000000" w:themeColor="text1"/>
                <w:szCs w:val="24"/>
                <w:lang w:val="en-US"/>
              </w:rPr>
            </w:pPr>
            <w:r w:rsidRPr="00E00B24">
              <w:rPr>
                <w:rFonts w:cs="Times New Roman"/>
                <w:color w:val="000000" w:themeColor="text1"/>
                <w:szCs w:val="24"/>
                <w:lang w:val="en-US"/>
              </w:rPr>
              <w:t xml:space="preserve">Main field of study </w:t>
            </w:r>
          </w:p>
        </w:tc>
        <w:tc>
          <w:tcPr>
            <w:tcW w:w="6202" w:type="dxa"/>
          </w:tcPr>
          <w:p w:rsidR="00C935E4" w:rsidRPr="00E00B24" w:rsidRDefault="00C935E4" w:rsidP="0057201C">
            <w:pPr>
              <w:spacing w:after="200" w:line="276" w:lineRule="auto"/>
              <w:rPr>
                <w:rFonts w:cs="Times New Roman"/>
                <w:color w:val="000000" w:themeColor="text1"/>
                <w:szCs w:val="24"/>
                <w:lang w:val="en-US"/>
              </w:rPr>
            </w:pPr>
            <w:r w:rsidRPr="00E00B24">
              <w:rPr>
                <w:rFonts w:cs="Times New Roman"/>
                <w:color w:val="000000" w:themeColor="text1"/>
                <w:szCs w:val="24"/>
                <w:lang w:val="en-US"/>
              </w:rPr>
              <w:t>International Business</w:t>
            </w:r>
          </w:p>
        </w:tc>
      </w:tr>
      <w:tr w:rsidR="00E00B24" w:rsidRPr="00E00B24" w:rsidTr="00C058C8">
        <w:tc>
          <w:tcPr>
            <w:tcW w:w="3369" w:type="dxa"/>
          </w:tcPr>
          <w:p w:rsidR="00C935E4" w:rsidRPr="00E00B24" w:rsidRDefault="00C935E4" w:rsidP="0057201C">
            <w:pPr>
              <w:spacing w:after="200" w:line="276" w:lineRule="auto"/>
              <w:rPr>
                <w:rFonts w:cs="Times New Roman"/>
                <w:color w:val="000000" w:themeColor="text1"/>
                <w:szCs w:val="24"/>
                <w:lang w:val="en-US"/>
              </w:rPr>
            </w:pPr>
            <w:r w:rsidRPr="00E00B24">
              <w:rPr>
                <w:rFonts w:cs="Times New Roman"/>
                <w:color w:val="000000" w:themeColor="text1"/>
                <w:szCs w:val="24"/>
                <w:lang w:val="en-US"/>
              </w:rPr>
              <w:t xml:space="preserve">Year </w:t>
            </w:r>
          </w:p>
        </w:tc>
        <w:tc>
          <w:tcPr>
            <w:tcW w:w="6202" w:type="dxa"/>
          </w:tcPr>
          <w:p w:rsidR="00C935E4" w:rsidRPr="00E00B24" w:rsidRDefault="00C935E4" w:rsidP="0057201C">
            <w:pPr>
              <w:spacing w:after="200" w:line="276" w:lineRule="auto"/>
              <w:rPr>
                <w:rFonts w:cs="Times New Roman"/>
                <w:color w:val="000000" w:themeColor="text1"/>
                <w:szCs w:val="24"/>
                <w:lang w:val="en-US"/>
              </w:rPr>
            </w:pPr>
            <w:r w:rsidRPr="00E00B24">
              <w:rPr>
                <w:rFonts w:cs="Times New Roman"/>
                <w:color w:val="000000" w:themeColor="text1"/>
                <w:szCs w:val="24"/>
                <w:lang w:val="en-US"/>
              </w:rPr>
              <w:t>2016</w:t>
            </w:r>
          </w:p>
        </w:tc>
      </w:tr>
      <w:tr w:rsidR="00E00B24" w:rsidRPr="00E00B24" w:rsidTr="00C058C8">
        <w:tc>
          <w:tcPr>
            <w:tcW w:w="3369" w:type="dxa"/>
          </w:tcPr>
          <w:p w:rsidR="00C935E4" w:rsidRPr="00E00B24" w:rsidRDefault="00C935E4" w:rsidP="0057201C">
            <w:pPr>
              <w:spacing w:after="200" w:line="276" w:lineRule="auto"/>
              <w:rPr>
                <w:rFonts w:cs="Times New Roman"/>
                <w:color w:val="000000" w:themeColor="text1"/>
                <w:szCs w:val="24"/>
                <w:lang w:val="en-US"/>
              </w:rPr>
            </w:pPr>
            <w:r w:rsidRPr="00E00B24">
              <w:rPr>
                <w:rFonts w:cs="Times New Roman"/>
                <w:color w:val="000000" w:themeColor="text1"/>
                <w:szCs w:val="24"/>
                <w:lang w:val="en-US"/>
              </w:rPr>
              <w:t xml:space="preserve">Academic Advisor's Name </w:t>
            </w:r>
          </w:p>
        </w:tc>
        <w:tc>
          <w:tcPr>
            <w:tcW w:w="6202" w:type="dxa"/>
          </w:tcPr>
          <w:p w:rsidR="00C935E4" w:rsidRPr="00E00B24" w:rsidRDefault="00C935E4" w:rsidP="0057201C">
            <w:pPr>
              <w:spacing w:after="200" w:line="276" w:lineRule="auto"/>
              <w:rPr>
                <w:rFonts w:cs="Times New Roman"/>
                <w:color w:val="000000" w:themeColor="text1"/>
                <w:szCs w:val="24"/>
              </w:rPr>
            </w:pPr>
            <w:proofErr w:type="spellStart"/>
            <w:r w:rsidRPr="00E00B24">
              <w:rPr>
                <w:rFonts w:cs="Times New Roman"/>
                <w:color w:val="000000" w:themeColor="text1"/>
                <w:szCs w:val="24"/>
                <w:lang w:val="en-US"/>
              </w:rPr>
              <w:t>Latukha</w:t>
            </w:r>
            <w:proofErr w:type="spellEnd"/>
            <w:r w:rsidRPr="00E00B24">
              <w:rPr>
                <w:rFonts w:cs="Times New Roman"/>
                <w:color w:val="000000" w:themeColor="text1"/>
                <w:szCs w:val="24"/>
                <w:lang w:val="en-US"/>
              </w:rPr>
              <w:t xml:space="preserve"> Marina </w:t>
            </w:r>
            <w:proofErr w:type="spellStart"/>
            <w:r w:rsidRPr="00E00B24">
              <w:rPr>
                <w:rFonts w:cs="Times New Roman"/>
                <w:color w:val="000000" w:themeColor="text1"/>
                <w:szCs w:val="24"/>
                <w:lang w:val="en-US"/>
              </w:rPr>
              <w:t>Olegovna</w:t>
            </w:r>
            <w:proofErr w:type="spellEnd"/>
          </w:p>
          <w:p w:rsidR="00C935E4" w:rsidRPr="00E00B24" w:rsidRDefault="00C935E4" w:rsidP="0057201C">
            <w:pPr>
              <w:spacing w:after="200" w:line="276" w:lineRule="auto"/>
              <w:rPr>
                <w:rFonts w:cs="Times New Roman"/>
                <w:color w:val="000000" w:themeColor="text1"/>
                <w:szCs w:val="24"/>
              </w:rPr>
            </w:pPr>
          </w:p>
        </w:tc>
      </w:tr>
      <w:tr w:rsidR="00E00B24" w:rsidRPr="00E00B24" w:rsidTr="00C058C8">
        <w:tc>
          <w:tcPr>
            <w:tcW w:w="3369" w:type="dxa"/>
          </w:tcPr>
          <w:p w:rsidR="00C935E4" w:rsidRPr="00E00B24" w:rsidRDefault="00C935E4" w:rsidP="0057201C">
            <w:pPr>
              <w:spacing w:after="200" w:line="276" w:lineRule="auto"/>
              <w:rPr>
                <w:rFonts w:cs="Times New Roman"/>
                <w:color w:val="000000" w:themeColor="text1"/>
                <w:szCs w:val="24"/>
                <w:lang w:val="en-US"/>
              </w:rPr>
            </w:pPr>
            <w:r w:rsidRPr="00E00B24">
              <w:rPr>
                <w:rFonts w:cs="Times New Roman"/>
                <w:color w:val="000000" w:themeColor="text1"/>
                <w:szCs w:val="24"/>
                <w:lang w:val="en-US"/>
              </w:rPr>
              <w:t xml:space="preserve">Description of the goal, tasks and main results </w:t>
            </w:r>
          </w:p>
        </w:tc>
        <w:tc>
          <w:tcPr>
            <w:tcW w:w="6202" w:type="dxa"/>
          </w:tcPr>
          <w:p w:rsidR="00C935E4" w:rsidRPr="00E00B24" w:rsidRDefault="00C935E4" w:rsidP="0057201C">
            <w:pPr>
              <w:spacing w:after="200" w:line="276" w:lineRule="auto"/>
              <w:jc w:val="both"/>
              <w:rPr>
                <w:rFonts w:cs="Times New Roman"/>
                <w:color w:val="000000" w:themeColor="text1"/>
                <w:szCs w:val="24"/>
                <w:lang w:val="en-US"/>
              </w:rPr>
            </w:pPr>
            <w:r w:rsidRPr="00E00B24">
              <w:rPr>
                <w:rFonts w:cs="Times New Roman"/>
                <w:color w:val="000000" w:themeColor="text1"/>
                <w:szCs w:val="24"/>
                <w:lang w:val="en-US"/>
              </w:rPr>
              <w:t xml:space="preserve">The study investigates peculiarities of human resource management (HRM) practices in Kazakhstan firms and identifies factors influencing it. Attention is paid to the analysis of country-specific context that shapes peculiarities of HRM practices and provides discussion about its westernization or localization perspectives. </w:t>
            </w:r>
          </w:p>
          <w:p w:rsidR="00C935E4" w:rsidRPr="00E00B24" w:rsidRDefault="00C935E4" w:rsidP="0057201C">
            <w:pPr>
              <w:spacing w:after="200" w:line="276" w:lineRule="auto"/>
              <w:jc w:val="both"/>
              <w:rPr>
                <w:rFonts w:cs="Times New Roman"/>
                <w:color w:val="000000" w:themeColor="text1"/>
                <w:szCs w:val="24"/>
                <w:lang w:val="en-US"/>
              </w:rPr>
            </w:pPr>
            <w:r w:rsidRPr="00E00B24">
              <w:rPr>
                <w:rFonts w:cs="Times New Roman"/>
                <w:color w:val="000000" w:themeColor="text1"/>
                <w:szCs w:val="24"/>
                <w:lang w:val="en-US"/>
              </w:rPr>
              <w:t xml:space="preserve">The study argues that HRM practices are influenced by a number of factors, some of which are rather specific for Kazakhstan, and some are common for CIS context. </w:t>
            </w:r>
          </w:p>
          <w:p w:rsidR="00C935E4" w:rsidRPr="00E00B24" w:rsidRDefault="00C935E4" w:rsidP="0057201C">
            <w:pPr>
              <w:spacing w:after="200" w:line="276" w:lineRule="auto"/>
              <w:jc w:val="both"/>
              <w:rPr>
                <w:rFonts w:cs="Times New Roman"/>
                <w:color w:val="000000" w:themeColor="text1"/>
                <w:szCs w:val="24"/>
                <w:lang w:val="en-US"/>
              </w:rPr>
            </w:pPr>
            <w:r w:rsidRPr="00E00B24">
              <w:rPr>
                <w:rFonts w:cs="Times New Roman"/>
                <w:color w:val="000000" w:themeColor="text1"/>
                <w:szCs w:val="24"/>
                <w:lang w:val="en-US"/>
              </w:rPr>
              <w:t>The results show that despite dynamic economic growth of Kazakhstan’s economy, HRM practices is still in transition from Soviet heritage to ones existing in Western MNCs and cannot fully match country’s needs in HRM development.</w:t>
            </w:r>
          </w:p>
        </w:tc>
      </w:tr>
      <w:tr w:rsidR="00E00B24" w:rsidRPr="00E00B24" w:rsidTr="00C058C8">
        <w:tc>
          <w:tcPr>
            <w:tcW w:w="3369" w:type="dxa"/>
          </w:tcPr>
          <w:p w:rsidR="00C935E4" w:rsidRPr="00E00B24" w:rsidRDefault="00C935E4" w:rsidP="0057201C">
            <w:pPr>
              <w:spacing w:after="200" w:line="276" w:lineRule="auto"/>
              <w:rPr>
                <w:rFonts w:cs="Times New Roman"/>
                <w:color w:val="000000" w:themeColor="text1"/>
                <w:szCs w:val="24"/>
                <w:lang w:val="en-US"/>
              </w:rPr>
            </w:pPr>
            <w:r w:rsidRPr="00E00B24">
              <w:rPr>
                <w:rFonts w:cs="Times New Roman"/>
                <w:color w:val="000000" w:themeColor="text1"/>
                <w:szCs w:val="24"/>
                <w:lang w:val="en-US"/>
              </w:rPr>
              <w:t>Keywords</w:t>
            </w:r>
          </w:p>
        </w:tc>
        <w:tc>
          <w:tcPr>
            <w:tcW w:w="6202" w:type="dxa"/>
          </w:tcPr>
          <w:p w:rsidR="00C935E4" w:rsidRPr="00E00B24" w:rsidRDefault="00C935E4" w:rsidP="0057201C">
            <w:pPr>
              <w:spacing w:after="200" w:line="276" w:lineRule="auto"/>
              <w:jc w:val="both"/>
              <w:rPr>
                <w:rFonts w:cs="Times New Roman"/>
                <w:color w:val="000000" w:themeColor="text1"/>
                <w:szCs w:val="24"/>
                <w:lang w:val="en-US"/>
              </w:rPr>
            </w:pPr>
            <w:r w:rsidRPr="00E00B24">
              <w:rPr>
                <w:rFonts w:cs="Times New Roman"/>
                <w:color w:val="000000" w:themeColor="text1"/>
                <w:szCs w:val="24"/>
                <w:lang w:val="en-US"/>
              </w:rPr>
              <w:t>Human resource management, emerging markets, HRM practices adaptation, CIS countries, Kazakhstan</w:t>
            </w:r>
          </w:p>
        </w:tc>
      </w:tr>
    </w:tbl>
    <w:p w:rsidR="00C935E4" w:rsidRPr="00E00B24" w:rsidRDefault="00C935E4">
      <w:pPr>
        <w:rPr>
          <w:rFonts w:cs="Times New Roman"/>
          <w:color w:val="000000" w:themeColor="text1"/>
          <w:szCs w:val="24"/>
          <w:lang w:val="en-US"/>
        </w:rPr>
      </w:pPr>
    </w:p>
    <w:p w:rsidR="00C935E4" w:rsidRPr="00E00B24" w:rsidRDefault="00C935E4" w:rsidP="00E312D0">
      <w:pPr>
        <w:rPr>
          <w:rFonts w:cs="Times New Roman"/>
          <w:b/>
          <w:bCs/>
          <w:color w:val="000000" w:themeColor="text1"/>
          <w:szCs w:val="24"/>
          <w:lang w:val="en-US"/>
        </w:rPr>
      </w:pPr>
    </w:p>
    <w:p w:rsidR="00C935E4" w:rsidRPr="00E00B24" w:rsidRDefault="00C935E4" w:rsidP="00E312D0">
      <w:pPr>
        <w:rPr>
          <w:rFonts w:cs="Times New Roman"/>
          <w:color w:val="000000" w:themeColor="text1"/>
          <w:szCs w:val="24"/>
          <w:lang w:val="en-US"/>
        </w:rPr>
      </w:pPr>
    </w:p>
    <w:p w:rsidR="00C935E4" w:rsidRPr="00E00B24" w:rsidRDefault="00C935E4" w:rsidP="00E312D0">
      <w:pPr>
        <w:rPr>
          <w:rFonts w:cs="Times New Roman"/>
          <w:color w:val="000000" w:themeColor="text1"/>
          <w:szCs w:val="24"/>
          <w:lang w:val="en-US"/>
        </w:rPr>
      </w:pPr>
    </w:p>
    <w:p w:rsidR="00C935E4" w:rsidRPr="00E00B24" w:rsidRDefault="00C935E4" w:rsidP="00E312D0">
      <w:pPr>
        <w:rPr>
          <w:rFonts w:cs="Times New Roman"/>
          <w:color w:val="000000" w:themeColor="text1"/>
          <w:szCs w:val="24"/>
          <w:lang w:val="en-US"/>
        </w:rPr>
      </w:pPr>
    </w:p>
    <w:p w:rsidR="00C935E4" w:rsidRPr="00E00B24" w:rsidRDefault="00C935E4" w:rsidP="00E312D0">
      <w:pPr>
        <w:rPr>
          <w:rFonts w:cs="Times New Roman"/>
          <w:color w:val="000000" w:themeColor="text1"/>
          <w:szCs w:val="24"/>
          <w:lang w:val="en-US"/>
        </w:rPr>
      </w:pPr>
    </w:p>
    <w:p w:rsidR="00C935E4" w:rsidRPr="00E00B24" w:rsidRDefault="00C935E4" w:rsidP="00E312D0">
      <w:pPr>
        <w:rPr>
          <w:rFonts w:cs="Times New Roman"/>
          <w:color w:val="000000" w:themeColor="text1"/>
          <w:szCs w:val="24"/>
          <w:lang w:val="en-US"/>
        </w:rPr>
      </w:pPr>
    </w:p>
    <w:p w:rsidR="00152FE6" w:rsidRPr="00E00B24" w:rsidRDefault="00152FE6" w:rsidP="00E312D0">
      <w:pPr>
        <w:jc w:val="center"/>
        <w:rPr>
          <w:rFonts w:cs="Times New Roman"/>
          <w:color w:val="000000" w:themeColor="text1"/>
          <w:szCs w:val="24"/>
        </w:rPr>
      </w:pPr>
      <w:r w:rsidRPr="00E00B24">
        <w:rPr>
          <w:rFonts w:cs="Times New Roman"/>
          <w:color w:val="000000" w:themeColor="text1"/>
          <w:szCs w:val="24"/>
        </w:rPr>
        <w:lastRenderedPageBreak/>
        <w:t>ЗАЯВЛЕНИЕ О САМОСТОЯТЕЛЬНО ХАРАКТЕРЕ ВЫПОЛНЕНИЯ ВЫПУСКНОЙ КВАЛИФИКАЦИОННОЙ РАБОТЫ</w:t>
      </w:r>
    </w:p>
    <w:p w:rsidR="00DA4097" w:rsidRPr="00E00B24" w:rsidRDefault="00152FE6" w:rsidP="00E312D0">
      <w:pPr>
        <w:spacing w:after="0"/>
        <w:ind w:firstLine="709"/>
        <w:jc w:val="both"/>
        <w:rPr>
          <w:rFonts w:cs="Times New Roman"/>
          <w:color w:val="000000" w:themeColor="text1"/>
          <w:szCs w:val="24"/>
        </w:rPr>
      </w:pPr>
      <w:r w:rsidRPr="00E00B24">
        <w:rPr>
          <w:rFonts w:cs="Times New Roman"/>
          <w:color w:val="000000" w:themeColor="text1"/>
          <w:szCs w:val="24"/>
        </w:rPr>
        <w:t>Я, Малко Константин, студент второго курса магистратуры направления 38.04.02 «Менеджмент», заявляю, что в моей магистерской диссертации на тему «Управление человеческими ресурсами в странах СНГ: данные из Казахстанских компаний», представленной в службу обеспечения программ магистратуры для последующей передачи в государственную аттестационную комиссию для публичной защиты, не содержится элементов плагиата.</w:t>
      </w:r>
    </w:p>
    <w:p w:rsidR="00152FE6" w:rsidRPr="00E00B24" w:rsidRDefault="00152FE6" w:rsidP="00E312D0">
      <w:pPr>
        <w:spacing w:after="0"/>
        <w:ind w:firstLine="709"/>
        <w:jc w:val="both"/>
        <w:rPr>
          <w:rFonts w:cs="Times New Roman"/>
          <w:color w:val="000000" w:themeColor="text1"/>
          <w:szCs w:val="24"/>
        </w:rPr>
      </w:pPr>
      <w:r w:rsidRPr="00E00B24">
        <w:rPr>
          <w:rFonts w:cs="Times New Roman"/>
          <w:color w:val="000000" w:themeColor="text1"/>
          <w:szCs w:val="24"/>
        </w:rPr>
        <w:t>Все прямые заимствования из печатных и электронных источников, а также защищенных ранее выпускных квалификационных работ, кандидатских и докторских диссертаций имеют соответствующие ссылки.</w:t>
      </w:r>
    </w:p>
    <w:p w:rsidR="00152FE6" w:rsidRPr="00E00B24" w:rsidRDefault="00152FE6" w:rsidP="00E312D0">
      <w:pPr>
        <w:spacing w:after="0"/>
        <w:ind w:firstLine="709"/>
        <w:jc w:val="both"/>
        <w:rPr>
          <w:rFonts w:cs="Times New Roman"/>
          <w:color w:val="000000" w:themeColor="text1"/>
          <w:szCs w:val="24"/>
        </w:rPr>
      </w:pPr>
      <w:proofErr w:type="gramStart"/>
      <w:r w:rsidRPr="00E00B24">
        <w:rPr>
          <w:rFonts w:cs="Times New Roman"/>
          <w:color w:val="000000" w:themeColor="text1"/>
          <w:szCs w:val="24"/>
        </w:rPr>
        <w:t>Мне известно содержание п. 9.7.1 Правил обучения по основным образовательным программам высшего и среднего профессионального образования в СПбГУ о том, что «ВКР выполняется индивидуально каждым студентом под руководством назначенного ему научного руководителя», и п. 51</w:t>
      </w:r>
      <w:r w:rsidR="00DA4097" w:rsidRPr="00E00B24">
        <w:rPr>
          <w:rFonts w:cs="Times New Roman"/>
          <w:color w:val="000000" w:themeColor="text1"/>
          <w:szCs w:val="24"/>
        </w:rPr>
        <w:t xml:space="preserve"> Устава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о том, что «студент подлежит отчислению из Санкт-Петербургского университета за представление курсовой или</w:t>
      </w:r>
      <w:proofErr w:type="gramEnd"/>
      <w:r w:rsidR="00DA4097" w:rsidRPr="00E00B24">
        <w:rPr>
          <w:rFonts w:cs="Times New Roman"/>
          <w:color w:val="000000" w:themeColor="text1"/>
          <w:szCs w:val="24"/>
        </w:rPr>
        <w:t xml:space="preserve"> выпускной квалификационной работы, выполненной другим лицом (лицами):</w:t>
      </w:r>
    </w:p>
    <w:p w:rsidR="002C373E" w:rsidRPr="00E00B24" w:rsidRDefault="00A5301E" w:rsidP="00E312D0">
      <w:pPr>
        <w:spacing w:after="0"/>
        <w:ind w:firstLine="709"/>
        <w:jc w:val="both"/>
        <w:rPr>
          <w:rFonts w:cs="Times New Roman"/>
          <w:color w:val="000000" w:themeColor="text1"/>
          <w:szCs w:val="24"/>
        </w:rPr>
      </w:pPr>
      <w:r w:rsidRPr="00E00B24">
        <w:rPr>
          <w:rFonts w:cs="Times New Roman"/>
          <w:noProof/>
          <w:color w:val="000000" w:themeColor="text1"/>
          <w:szCs w:val="24"/>
          <w:lang w:eastAsia="ru-RU"/>
        </w:rPr>
        <w:drawing>
          <wp:anchor distT="0" distB="0" distL="114300" distR="114300" simplePos="0" relativeHeight="251660288" behindDoc="0" locked="0" layoutInCell="1" allowOverlap="1" wp14:anchorId="19EF9A8A" wp14:editId="180860A6">
            <wp:simplePos x="0" y="0"/>
            <wp:positionH relativeFrom="column">
              <wp:posOffset>1110615</wp:posOffset>
            </wp:positionH>
            <wp:positionV relativeFrom="paragraph">
              <wp:posOffset>82550</wp:posOffset>
            </wp:positionV>
            <wp:extent cx="1798320" cy="38671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8320" cy="386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4097" w:rsidRPr="00E00B24" w:rsidRDefault="007C2EA7" w:rsidP="00E312D0">
      <w:pPr>
        <w:ind w:firstLine="709"/>
        <w:rPr>
          <w:rFonts w:cs="Times New Roman"/>
          <w:color w:val="000000" w:themeColor="text1"/>
          <w:szCs w:val="24"/>
          <w:lang w:val="en-US"/>
        </w:rPr>
      </w:pPr>
      <w:r w:rsidRPr="00E00B24">
        <w:rPr>
          <w:rFonts w:cs="Times New Roman"/>
          <w:color w:val="000000" w:themeColor="text1"/>
          <w:szCs w:val="24"/>
          <w:lang w:val="en-US"/>
        </w:rPr>
        <w:t>_____________________________________________</w:t>
      </w:r>
      <w:proofErr w:type="gramStart"/>
      <w:r w:rsidRPr="00E00B24">
        <w:rPr>
          <w:rFonts w:cs="Times New Roman"/>
          <w:color w:val="000000" w:themeColor="text1"/>
          <w:szCs w:val="24"/>
          <w:lang w:val="en-US"/>
        </w:rPr>
        <w:t>_(</w:t>
      </w:r>
      <w:proofErr w:type="gramEnd"/>
      <w:r w:rsidRPr="00E00B24">
        <w:rPr>
          <w:rFonts w:cs="Times New Roman"/>
          <w:color w:val="000000" w:themeColor="text1"/>
          <w:szCs w:val="24"/>
        </w:rPr>
        <w:t>Подпись</w:t>
      </w:r>
      <w:r w:rsidRPr="00E00B24">
        <w:rPr>
          <w:rFonts w:cs="Times New Roman"/>
          <w:color w:val="000000" w:themeColor="text1"/>
          <w:szCs w:val="24"/>
          <w:lang w:val="en-US"/>
        </w:rPr>
        <w:t xml:space="preserve"> </w:t>
      </w:r>
      <w:r w:rsidRPr="00E00B24">
        <w:rPr>
          <w:rFonts w:cs="Times New Roman"/>
          <w:color w:val="000000" w:themeColor="text1"/>
          <w:szCs w:val="24"/>
        </w:rPr>
        <w:t>студента</w:t>
      </w:r>
      <w:r w:rsidRPr="00E00B24">
        <w:rPr>
          <w:rFonts w:cs="Times New Roman"/>
          <w:color w:val="000000" w:themeColor="text1"/>
          <w:szCs w:val="24"/>
          <w:lang w:val="en-US"/>
        </w:rPr>
        <w:t>)</w:t>
      </w:r>
    </w:p>
    <w:p w:rsidR="00DA4097" w:rsidRPr="00E00B24" w:rsidRDefault="007C2EA7" w:rsidP="00E312D0">
      <w:pPr>
        <w:ind w:firstLine="709"/>
        <w:jc w:val="both"/>
        <w:rPr>
          <w:rFonts w:cs="Times New Roman"/>
          <w:color w:val="000000" w:themeColor="text1"/>
          <w:szCs w:val="24"/>
          <w:u w:val="single"/>
          <w:lang w:val="en-US"/>
        </w:rPr>
      </w:pPr>
      <w:r w:rsidRPr="00E00B24">
        <w:rPr>
          <w:rFonts w:cs="Times New Roman"/>
          <w:color w:val="000000" w:themeColor="text1"/>
          <w:szCs w:val="24"/>
          <w:u w:val="single"/>
          <w:lang w:val="en-US"/>
        </w:rPr>
        <w:t>_______________</w:t>
      </w:r>
      <w:r w:rsidR="00511B21" w:rsidRPr="00E00B24">
        <w:rPr>
          <w:rFonts w:cs="Times New Roman"/>
          <w:color w:val="000000" w:themeColor="text1"/>
          <w:szCs w:val="24"/>
          <w:u w:val="single"/>
          <w:lang w:val="en-US"/>
        </w:rPr>
        <w:t>26.05.2016</w:t>
      </w:r>
      <w:r w:rsidRPr="00E00B24">
        <w:rPr>
          <w:rFonts w:cs="Times New Roman"/>
          <w:color w:val="000000" w:themeColor="text1"/>
          <w:szCs w:val="24"/>
          <w:lang w:val="en-US"/>
        </w:rPr>
        <w:t>____________________________ (</w:t>
      </w:r>
      <w:r w:rsidRPr="00E00B24">
        <w:rPr>
          <w:rFonts w:cs="Times New Roman"/>
          <w:color w:val="000000" w:themeColor="text1"/>
          <w:szCs w:val="24"/>
        </w:rPr>
        <w:t>Дата</w:t>
      </w:r>
      <w:r w:rsidRPr="00E00B24">
        <w:rPr>
          <w:rFonts w:cs="Times New Roman"/>
          <w:color w:val="000000" w:themeColor="text1"/>
          <w:szCs w:val="24"/>
          <w:lang w:val="en-US"/>
        </w:rPr>
        <w:t>)</w:t>
      </w:r>
    </w:p>
    <w:p w:rsidR="007C2EA7" w:rsidRPr="00E00B24" w:rsidRDefault="00A233E7" w:rsidP="00E312D0">
      <w:pPr>
        <w:ind w:firstLine="709"/>
        <w:jc w:val="center"/>
        <w:rPr>
          <w:rFonts w:cs="Times New Roman"/>
          <w:color w:val="000000" w:themeColor="text1"/>
          <w:szCs w:val="24"/>
          <w:lang w:val="en-US"/>
        </w:rPr>
      </w:pPr>
      <w:r w:rsidRPr="00E00B24">
        <w:rPr>
          <w:rFonts w:cs="Times New Roman"/>
          <w:color w:val="000000" w:themeColor="text1"/>
          <w:szCs w:val="24"/>
          <w:lang w:val="en-US"/>
        </w:rPr>
        <w:br/>
      </w:r>
      <w:r w:rsidR="007C2EA7" w:rsidRPr="00E00B24">
        <w:rPr>
          <w:rFonts w:cs="Times New Roman"/>
          <w:color w:val="000000" w:themeColor="text1"/>
          <w:szCs w:val="24"/>
          <w:lang w:val="en-US"/>
        </w:rPr>
        <w:t>STATEMENT ABOUT THE INDEPENDENT CHARACTER OF THE MASTER THESIS</w:t>
      </w:r>
    </w:p>
    <w:p w:rsidR="00DA4097" w:rsidRPr="00E00B24" w:rsidRDefault="007C2EA7" w:rsidP="00E312D0">
      <w:pPr>
        <w:ind w:firstLine="709"/>
        <w:contextualSpacing/>
        <w:jc w:val="both"/>
        <w:rPr>
          <w:rFonts w:cs="Times New Roman"/>
          <w:color w:val="000000" w:themeColor="text1"/>
          <w:szCs w:val="24"/>
          <w:lang w:val="en-US"/>
        </w:rPr>
      </w:pPr>
      <w:r w:rsidRPr="00E00B24">
        <w:rPr>
          <w:rFonts w:cs="Times New Roman"/>
          <w:color w:val="000000" w:themeColor="text1"/>
          <w:szCs w:val="24"/>
          <w:lang w:val="en-US"/>
        </w:rPr>
        <w:t xml:space="preserve">I, </w:t>
      </w:r>
      <w:proofErr w:type="spellStart"/>
      <w:r w:rsidRPr="00E00B24">
        <w:rPr>
          <w:rFonts w:cs="Times New Roman"/>
          <w:color w:val="000000" w:themeColor="text1"/>
          <w:szCs w:val="24"/>
          <w:lang w:val="en-US"/>
        </w:rPr>
        <w:t>Malko</w:t>
      </w:r>
      <w:proofErr w:type="spellEnd"/>
      <w:r w:rsidRPr="00E00B24">
        <w:rPr>
          <w:rFonts w:cs="Times New Roman"/>
          <w:color w:val="000000" w:themeColor="text1"/>
          <w:szCs w:val="24"/>
          <w:lang w:val="en-US"/>
        </w:rPr>
        <w:t xml:space="preserve"> Konstantin, (second) year master student, program </w:t>
      </w:r>
      <w:smartTag w:uri="urn:schemas-microsoft-com:office:smarttags" w:element="date">
        <w:smartTagPr>
          <w:attr w:name="ls" w:val="trans"/>
          <w:attr w:name="Month" w:val="04"/>
          <w:attr w:name="Day" w:val="02"/>
          <w:attr w:name="Year" w:val="38"/>
        </w:smartTagPr>
        <w:r w:rsidRPr="00E00B24">
          <w:rPr>
            <w:rFonts w:cs="Times New Roman"/>
            <w:color w:val="000000" w:themeColor="text1"/>
            <w:szCs w:val="24"/>
            <w:lang w:val="en-US"/>
          </w:rPr>
          <w:t>38.04.02</w:t>
        </w:r>
      </w:smartTag>
      <w:r w:rsidRPr="00E00B24">
        <w:rPr>
          <w:rFonts w:cs="Times New Roman"/>
          <w:color w:val="000000" w:themeColor="text1"/>
          <w:szCs w:val="24"/>
          <w:lang w:val="en-US"/>
        </w:rPr>
        <w:t xml:space="preserve"> «Management», state that my master thesis on the topic «Human resource management in CIS countries: the evidence from Kazakhstan firms», which is presented to the Master Office to be submitted to the Official Defense Committee for the public defense, does not contain any elements of plagiarism.</w:t>
      </w:r>
    </w:p>
    <w:p w:rsidR="007C2EA7" w:rsidRPr="00E00B24" w:rsidRDefault="007C2EA7" w:rsidP="00E312D0">
      <w:pPr>
        <w:ind w:firstLine="709"/>
        <w:contextualSpacing/>
        <w:jc w:val="both"/>
        <w:rPr>
          <w:rFonts w:cs="Times New Roman"/>
          <w:color w:val="000000" w:themeColor="text1"/>
          <w:szCs w:val="24"/>
          <w:lang w:val="en-US"/>
        </w:rPr>
      </w:pPr>
      <w:r w:rsidRPr="00E00B24">
        <w:rPr>
          <w:rFonts w:cs="Times New Roman"/>
          <w:color w:val="000000" w:themeColor="text1"/>
          <w:szCs w:val="24"/>
          <w:lang w:val="en-US"/>
        </w:rPr>
        <w:t>All direct borrowings from printed and electronic sources, as well as from master theses, PhD and doctorate theses which were defended earlier, have appropriate references.</w:t>
      </w:r>
    </w:p>
    <w:p w:rsidR="007C2EA7" w:rsidRPr="00E00B24" w:rsidRDefault="00A5301E" w:rsidP="00E312D0">
      <w:pPr>
        <w:ind w:firstLine="709"/>
        <w:jc w:val="both"/>
        <w:rPr>
          <w:rFonts w:cs="Times New Roman"/>
          <w:color w:val="000000" w:themeColor="text1"/>
          <w:szCs w:val="24"/>
          <w:lang w:val="en-US"/>
        </w:rPr>
      </w:pPr>
      <w:r w:rsidRPr="00E00B24">
        <w:rPr>
          <w:rFonts w:cs="Times New Roman"/>
          <w:noProof/>
          <w:color w:val="000000" w:themeColor="text1"/>
          <w:szCs w:val="24"/>
          <w:lang w:eastAsia="ru-RU"/>
        </w:rPr>
        <w:drawing>
          <wp:anchor distT="0" distB="0" distL="114300" distR="114300" simplePos="0" relativeHeight="251658240" behindDoc="0" locked="0" layoutInCell="1" allowOverlap="1" wp14:anchorId="147082D8" wp14:editId="3B585756">
            <wp:simplePos x="0" y="0"/>
            <wp:positionH relativeFrom="column">
              <wp:posOffset>1602105</wp:posOffset>
            </wp:positionH>
            <wp:positionV relativeFrom="paragraph">
              <wp:posOffset>1424940</wp:posOffset>
            </wp:positionV>
            <wp:extent cx="1798320" cy="38671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8320" cy="386715"/>
                    </a:xfrm>
                    <a:prstGeom prst="rect">
                      <a:avLst/>
                    </a:prstGeom>
                    <a:noFill/>
                    <a:ln>
                      <a:noFill/>
                    </a:ln>
                  </pic:spPr>
                </pic:pic>
              </a:graphicData>
            </a:graphic>
            <wp14:sizeRelH relativeFrom="page">
              <wp14:pctWidth>0</wp14:pctWidth>
            </wp14:sizeRelH>
            <wp14:sizeRelV relativeFrom="page">
              <wp14:pctHeight>0</wp14:pctHeight>
            </wp14:sizeRelV>
          </wp:anchor>
        </w:drawing>
      </w:r>
      <w:r w:rsidR="007C2EA7" w:rsidRPr="00E00B24">
        <w:rPr>
          <w:rFonts w:cs="Times New Roman"/>
          <w:color w:val="000000" w:themeColor="text1"/>
          <w:szCs w:val="24"/>
          <w:lang w:val="en-US"/>
        </w:rPr>
        <w:t xml:space="preserve">I am aware that according to paragraph 9.7.1 of Guidelines for instruction in major curriculum programs of higher and secondary professional education at </w:t>
      </w:r>
      <w:proofErr w:type="spellStart"/>
      <w:r w:rsidR="007C2EA7" w:rsidRPr="00E00B24">
        <w:rPr>
          <w:rFonts w:cs="Times New Roman"/>
          <w:color w:val="000000" w:themeColor="text1"/>
          <w:szCs w:val="24"/>
          <w:lang w:val="en-US"/>
        </w:rPr>
        <w:t>St.Petersburg</w:t>
      </w:r>
      <w:proofErr w:type="spellEnd"/>
      <w:r w:rsidR="007C2EA7" w:rsidRPr="00E00B24">
        <w:rPr>
          <w:rFonts w:cs="Times New Roman"/>
          <w:color w:val="000000" w:themeColor="text1"/>
          <w:szCs w:val="24"/>
          <w:lang w:val="en-US"/>
        </w:rPr>
        <w:t xml:space="preserve"> University «A master </w:t>
      </w:r>
      <w:r w:rsidR="005F284C" w:rsidRPr="00E00B24">
        <w:rPr>
          <w:rFonts w:cs="Times New Roman"/>
          <w:color w:val="000000" w:themeColor="text1"/>
          <w:szCs w:val="24"/>
          <w:lang w:val="en-US"/>
        </w:rPr>
        <w:t>thesis must be completed by each of the degree candidates individually under the supervision of his or her advisor</w:t>
      </w:r>
      <w:r w:rsidR="007C2EA7" w:rsidRPr="00E00B24">
        <w:rPr>
          <w:rFonts w:cs="Times New Roman"/>
          <w:color w:val="000000" w:themeColor="text1"/>
          <w:szCs w:val="24"/>
          <w:lang w:val="en-US"/>
        </w:rPr>
        <w:t>»</w:t>
      </w:r>
      <w:r w:rsidR="005F284C" w:rsidRPr="00E00B24">
        <w:rPr>
          <w:rFonts w:cs="Times New Roman"/>
          <w:color w:val="000000" w:themeColor="text1"/>
          <w:szCs w:val="24"/>
          <w:lang w:val="en-US"/>
        </w:rPr>
        <w:t xml:space="preserve">, and according to paragraph 51 of Charter of the Federal State Institution of Higher Professional Education Saint-Petersburg State University </w:t>
      </w:r>
      <w:r w:rsidR="007C2EA7" w:rsidRPr="00E00B24">
        <w:rPr>
          <w:rFonts w:cs="Times New Roman"/>
          <w:color w:val="000000" w:themeColor="text1"/>
          <w:szCs w:val="24"/>
          <w:lang w:val="en-US"/>
        </w:rPr>
        <w:t>«</w:t>
      </w:r>
      <w:r w:rsidR="007C2EA7" w:rsidRPr="00E00B24">
        <w:rPr>
          <w:rFonts w:cs="Times New Roman"/>
          <w:color w:val="000000" w:themeColor="text1"/>
          <w:szCs w:val="24"/>
        </w:rPr>
        <w:t>а</w:t>
      </w:r>
      <w:r w:rsidR="005F284C" w:rsidRPr="00E00B24">
        <w:rPr>
          <w:rFonts w:cs="Times New Roman"/>
          <w:color w:val="000000" w:themeColor="text1"/>
          <w:szCs w:val="24"/>
          <w:lang w:val="en-US"/>
        </w:rPr>
        <w:t xml:space="preserve"> student can be expelled from St. Petersburg University for submitting of the course or graduation qualification work developed by other person (persons)</w:t>
      </w:r>
      <w:r w:rsidR="007C2EA7" w:rsidRPr="00E00B24">
        <w:rPr>
          <w:rFonts w:cs="Times New Roman"/>
          <w:color w:val="000000" w:themeColor="text1"/>
          <w:szCs w:val="24"/>
          <w:lang w:val="en-US"/>
        </w:rPr>
        <w:t>»</w:t>
      </w:r>
      <w:r w:rsidR="005F284C" w:rsidRPr="00E00B24">
        <w:rPr>
          <w:rFonts w:cs="Times New Roman"/>
          <w:color w:val="000000" w:themeColor="text1"/>
          <w:szCs w:val="24"/>
          <w:lang w:val="en-US"/>
        </w:rPr>
        <w:t>.</w:t>
      </w:r>
    </w:p>
    <w:p w:rsidR="005F284C" w:rsidRPr="00E00B24" w:rsidRDefault="002C373E" w:rsidP="00E312D0">
      <w:pPr>
        <w:ind w:firstLine="709"/>
        <w:rPr>
          <w:rFonts w:cs="Times New Roman"/>
          <w:color w:val="000000" w:themeColor="text1"/>
          <w:szCs w:val="24"/>
          <w:lang w:val="en-US"/>
        </w:rPr>
      </w:pPr>
      <w:r w:rsidRPr="00E00B24">
        <w:rPr>
          <w:rFonts w:cs="Times New Roman"/>
          <w:color w:val="000000" w:themeColor="text1"/>
          <w:szCs w:val="24"/>
          <w:lang w:val="en-US"/>
        </w:rPr>
        <w:t>_______________________________________________</w:t>
      </w:r>
      <w:proofErr w:type="gramStart"/>
      <w:r w:rsidRPr="00E00B24">
        <w:rPr>
          <w:rFonts w:cs="Times New Roman"/>
          <w:color w:val="000000" w:themeColor="text1"/>
          <w:szCs w:val="24"/>
          <w:lang w:val="en-US"/>
        </w:rPr>
        <w:t>_(</w:t>
      </w:r>
      <w:proofErr w:type="gramEnd"/>
      <w:r w:rsidRPr="00E00B24">
        <w:rPr>
          <w:rFonts w:cs="Times New Roman"/>
          <w:color w:val="000000" w:themeColor="text1"/>
          <w:szCs w:val="24"/>
          <w:lang w:val="en-US"/>
        </w:rPr>
        <w:t>Student’s signature)</w:t>
      </w:r>
    </w:p>
    <w:p w:rsidR="002C373E" w:rsidRPr="00E00B24" w:rsidRDefault="002C373E" w:rsidP="00E312D0">
      <w:pPr>
        <w:ind w:firstLine="709"/>
        <w:rPr>
          <w:rFonts w:cs="Times New Roman"/>
          <w:color w:val="000000" w:themeColor="text1"/>
          <w:szCs w:val="24"/>
          <w:lang w:val="en-US"/>
        </w:rPr>
      </w:pPr>
      <w:r w:rsidRPr="00E00B24">
        <w:rPr>
          <w:rFonts w:cs="Times New Roman"/>
          <w:color w:val="000000" w:themeColor="text1"/>
          <w:szCs w:val="24"/>
          <w:lang w:val="en-US"/>
        </w:rPr>
        <w:t>_______________</w:t>
      </w:r>
      <w:r w:rsidR="00511B21" w:rsidRPr="00E00B24">
        <w:rPr>
          <w:rFonts w:cs="Times New Roman"/>
          <w:color w:val="000000" w:themeColor="text1"/>
          <w:szCs w:val="24"/>
          <w:u w:val="single"/>
          <w:lang w:val="en-US"/>
        </w:rPr>
        <w:t>26.05.2016</w:t>
      </w:r>
      <w:r w:rsidRPr="00E00B24">
        <w:rPr>
          <w:rFonts w:cs="Times New Roman"/>
          <w:color w:val="000000" w:themeColor="text1"/>
          <w:szCs w:val="24"/>
          <w:lang w:val="en-US"/>
        </w:rPr>
        <w:t>_________________________________ (Date)</w:t>
      </w:r>
    </w:p>
    <w:sdt>
      <w:sdtPr>
        <w:rPr>
          <w:rFonts w:ascii="Times New Roman" w:eastAsiaTheme="minorHAnsi" w:hAnsi="Times New Roman" w:cs="Times New Roman"/>
          <w:b w:val="0"/>
          <w:bCs w:val="0"/>
          <w:color w:val="000000" w:themeColor="text1"/>
          <w:sz w:val="24"/>
          <w:szCs w:val="24"/>
          <w:lang w:eastAsia="en-US"/>
        </w:rPr>
        <w:id w:val="-1096320999"/>
        <w:docPartObj>
          <w:docPartGallery w:val="Table of Contents"/>
          <w:docPartUnique/>
        </w:docPartObj>
      </w:sdtPr>
      <w:sdtEndPr/>
      <w:sdtContent>
        <w:p w:rsidR="00AF244D" w:rsidRPr="00E00B24" w:rsidRDefault="00AF244D" w:rsidP="00E312D0">
          <w:pPr>
            <w:pStyle w:val="af1"/>
            <w:jc w:val="center"/>
            <w:rPr>
              <w:rFonts w:ascii="Times New Roman" w:hAnsi="Times New Roman" w:cs="Times New Roman"/>
              <w:color w:val="000000" w:themeColor="text1"/>
              <w:sz w:val="24"/>
              <w:szCs w:val="24"/>
              <w:lang w:val="en-US"/>
            </w:rPr>
          </w:pPr>
          <w:r w:rsidRPr="00E00B24">
            <w:rPr>
              <w:rFonts w:ascii="Times New Roman" w:hAnsi="Times New Roman" w:cs="Times New Roman"/>
              <w:color w:val="000000" w:themeColor="text1"/>
              <w:sz w:val="24"/>
              <w:szCs w:val="24"/>
              <w:lang w:val="en-US"/>
            </w:rPr>
            <w:t>Table of contents</w:t>
          </w:r>
        </w:p>
        <w:p w:rsidR="00327FF6" w:rsidRPr="00E00B24" w:rsidRDefault="00B16124">
          <w:pPr>
            <w:pStyle w:val="12"/>
            <w:tabs>
              <w:tab w:val="right" w:leader="dot" w:pos="9345"/>
            </w:tabs>
            <w:rPr>
              <w:rFonts w:eastAsiaTheme="minorEastAsia" w:cs="Times New Roman"/>
              <w:noProof/>
              <w:color w:val="000000" w:themeColor="text1"/>
              <w:szCs w:val="24"/>
              <w:lang w:eastAsia="ru-RU"/>
            </w:rPr>
          </w:pPr>
          <w:r w:rsidRPr="00E00B24">
            <w:rPr>
              <w:rFonts w:cs="Times New Roman"/>
              <w:color w:val="000000" w:themeColor="text1"/>
              <w:szCs w:val="24"/>
            </w:rPr>
            <w:fldChar w:fldCharType="begin"/>
          </w:r>
          <w:r w:rsidRPr="00E00B24">
            <w:rPr>
              <w:rFonts w:cs="Times New Roman"/>
              <w:color w:val="000000" w:themeColor="text1"/>
              <w:szCs w:val="24"/>
              <w:lang w:val="en-US"/>
            </w:rPr>
            <w:instrText xml:space="preserve"> TOC \o "1-3" \h \z \u </w:instrText>
          </w:r>
          <w:r w:rsidRPr="00E00B24">
            <w:rPr>
              <w:rFonts w:cs="Times New Roman"/>
              <w:color w:val="000000" w:themeColor="text1"/>
              <w:szCs w:val="24"/>
            </w:rPr>
            <w:fldChar w:fldCharType="separate"/>
          </w:r>
          <w:hyperlink w:anchor="_Toc452042076" w:history="1">
            <w:r w:rsidR="00327FF6" w:rsidRPr="00E00B24">
              <w:rPr>
                <w:rStyle w:val="a5"/>
                <w:rFonts w:cs="Times New Roman"/>
                <w:noProof/>
                <w:color w:val="000000" w:themeColor="text1"/>
                <w:szCs w:val="24"/>
                <w:lang w:val="en-US"/>
              </w:rPr>
              <w:t>INTRODUCTION</w:t>
            </w:r>
            <w:r w:rsidR="00327FF6" w:rsidRPr="00E00B24">
              <w:rPr>
                <w:rFonts w:cs="Times New Roman"/>
                <w:noProof/>
                <w:webHidden/>
                <w:color w:val="000000" w:themeColor="text1"/>
                <w:szCs w:val="24"/>
              </w:rPr>
              <w:tab/>
            </w:r>
            <w:r w:rsidR="00327FF6" w:rsidRPr="00E00B24">
              <w:rPr>
                <w:rFonts w:cs="Times New Roman"/>
                <w:noProof/>
                <w:webHidden/>
                <w:color w:val="000000" w:themeColor="text1"/>
                <w:szCs w:val="24"/>
              </w:rPr>
              <w:fldChar w:fldCharType="begin"/>
            </w:r>
            <w:r w:rsidR="00327FF6" w:rsidRPr="00E00B24">
              <w:rPr>
                <w:rFonts w:cs="Times New Roman"/>
                <w:noProof/>
                <w:webHidden/>
                <w:color w:val="000000" w:themeColor="text1"/>
                <w:szCs w:val="24"/>
              </w:rPr>
              <w:instrText xml:space="preserve"> PAGEREF _Toc452042076 \h </w:instrText>
            </w:r>
            <w:r w:rsidR="00327FF6" w:rsidRPr="00E00B24">
              <w:rPr>
                <w:rFonts w:cs="Times New Roman"/>
                <w:noProof/>
                <w:webHidden/>
                <w:color w:val="000000" w:themeColor="text1"/>
                <w:szCs w:val="24"/>
              </w:rPr>
            </w:r>
            <w:r w:rsidR="00327FF6" w:rsidRPr="00E00B24">
              <w:rPr>
                <w:rFonts w:cs="Times New Roman"/>
                <w:noProof/>
                <w:webHidden/>
                <w:color w:val="000000" w:themeColor="text1"/>
                <w:szCs w:val="24"/>
              </w:rPr>
              <w:fldChar w:fldCharType="separate"/>
            </w:r>
            <w:r w:rsidR="00327FF6" w:rsidRPr="00E00B24">
              <w:rPr>
                <w:rFonts w:cs="Times New Roman"/>
                <w:noProof/>
                <w:webHidden/>
                <w:color w:val="000000" w:themeColor="text1"/>
                <w:szCs w:val="24"/>
              </w:rPr>
              <w:t>6</w:t>
            </w:r>
            <w:r w:rsidR="00327FF6" w:rsidRPr="00E00B24">
              <w:rPr>
                <w:rFonts w:cs="Times New Roman"/>
                <w:noProof/>
                <w:webHidden/>
                <w:color w:val="000000" w:themeColor="text1"/>
                <w:szCs w:val="24"/>
              </w:rPr>
              <w:fldChar w:fldCharType="end"/>
            </w:r>
          </w:hyperlink>
        </w:p>
        <w:p w:rsidR="00327FF6" w:rsidRPr="00E00B24" w:rsidRDefault="00327FF6">
          <w:pPr>
            <w:pStyle w:val="12"/>
            <w:tabs>
              <w:tab w:val="right" w:leader="dot" w:pos="9345"/>
            </w:tabs>
            <w:rPr>
              <w:rFonts w:eastAsiaTheme="minorEastAsia" w:cs="Times New Roman"/>
              <w:noProof/>
              <w:color w:val="000000" w:themeColor="text1"/>
              <w:szCs w:val="24"/>
              <w:lang w:eastAsia="ru-RU"/>
            </w:rPr>
          </w:pPr>
          <w:hyperlink w:anchor="_Toc452042077" w:history="1">
            <w:r w:rsidRPr="00E00B24">
              <w:rPr>
                <w:rStyle w:val="a5"/>
                <w:rFonts w:cs="Times New Roman"/>
                <w:noProof/>
                <w:color w:val="000000" w:themeColor="text1"/>
                <w:szCs w:val="24"/>
                <w:lang w:val="en-US"/>
              </w:rPr>
              <w:t>1. THEORETICAL BACKGROUND</w:t>
            </w:r>
            <w:r w:rsidRPr="00E00B24">
              <w:rPr>
                <w:rFonts w:cs="Times New Roman"/>
                <w:noProof/>
                <w:webHidden/>
                <w:color w:val="000000" w:themeColor="text1"/>
                <w:szCs w:val="24"/>
              </w:rPr>
              <w:tab/>
            </w:r>
            <w:r w:rsidRPr="00E00B24">
              <w:rPr>
                <w:rFonts w:cs="Times New Roman"/>
                <w:noProof/>
                <w:webHidden/>
                <w:color w:val="000000" w:themeColor="text1"/>
                <w:szCs w:val="24"/>
              </w:rPr>
              <w:fldChar w:fldCharType="begin"/>
            </w:r>
            <w:r w:rsidRPr="00E00B24">
              <w:rPr>
                <w:rFonts w:cs="Times New Roman"/>
                <w:noProof/>
                <w:webHidden/>
                <w:color w:val="000000" w:themeColor="text1"/>
                <w:szCs w:val="24"/>
              </w:rPr>
              <w:instrText xml:space="preserve"> PAGEREF _Toc452042077 \h </w:instrText>
            </w:r>
            <w:r w:rsidRPr="00E00B24">
              <w:rPr>
                <w:rFonts w:cs="Times New Roman"/>
                <w:noProof/>
                <w:webHidden/>
                <w:color w:val="000000" w:themeColor="text1"/>
                <w:szCs w:val="24"/>
              </w:rPr>
            </w:r>
            <w:r w:rsidRPr="00E00B24">
              <w:rPr>
                <w:rFonts w:cs="Times New Roman"/>
                <w:noProof/>
                <w:webHidden/>
                <w:color w:val="000000" w:themeColor="text1"/>
                <w:szCs w:val="24"/>
              </w:rPr>
              <w:fldChar w:fldCharType="separate"/>
            </w:r>
            <w:r w:rsidRPr="00E00B24">
              <w:rPr>
                <w:rFonts w:cs="Times New Roman"/>
                <w:noProof/>
                <w:webHidden/>
                <w:color w:val="000000" w:themeColor="text1"/>
                <w:szCs w:val="24"/>
              </w:rPr>
              <w:t>7</w:t>
            </w:r>
            <w:r w:rsidRPr="00E00B24">
              <w:rPr>
                <w:rFonts w:cs="Times New Roman"/>
                <w:noProof/>
                <w:webHidden/>
                <w:color w:val="000000" w:themeColor="text1"/>
                <w:szCs w:val="24"/>
              </w:rPr>
              <w:fldChar w:fldCharType="end"/>
            </w:r>
          </w:hyperlink>
        </w:p>
        <w:p w:rsidR="00327FF6" w:rsidRPr="00E00B24" w:rsidRDefault="00327FF6">
          <w:pPr>
            <w:pStyle w:val="21"/>
            <w:tabs>
              <w:tab w:val="right" w:leader="dot" w:pos="9345"/>
            </w:tabs>
            <w:rPr>
              <w:rFonts w:eastAsiaTheme="minorEastAsia" w:cs="Times New Roman"/>
              <w:noProof/>
              <w:color w:val="000000" w:themeColor="text1"/>
              <w:szCs w:val="24"/>
              <w:lang w:eastAsia="ru-RU"/>
            </w:rPr>
          </w:pPr>
          <w:hyperlink w:anchor="_Toc452042078" w:history="1">
            <w:r w:rsidRPr="00E00B24">
              <w:rPr>
                <w:rStyle w:val="a5"/>
                <w:rFonts w:cs="Times New Roman"/>
                <w:noProof/>
                <w:color w:val="000000" w:themeColor="text1"/>
                <w:szCs w:val="24"/>
                <w:lang w:val="en-US"/>
              </w:rPr>
              <w:t>1.1. HRM practices in CIS countries and emerging market context</w:t>
            </w:r>
            <w:r w:rsidRPr="00E00B24">
              <w:rPr>
                <w:rFonts w:cs="Times New Roman"/>
                <w:noProof/>
                <w:webHidden/>
                <w:color w:val="000000" w:themeColor="text1"/>
                <w:szCs w:val="24"/>
              </w:rPr>
              <w:tab/>
            </w:r>
            <w:r w:rsidRPr="00E00B24">
              <w:rPr>
                <w:rFonts w:cs="Times New Roman"/>
                <w:noProof/>
                <w:webHidden/>
                <w:color w:val="000000" w:themeColor="text1"/>
                <w:szCs w:val="24"/>
              </w:rPr>
              <w:fldChar w:fldCharType="begin"/>
            </w:r>
            <w:r w:rsidRPr="00E00B24">
              <w:rPr>
                <w:rFonts w:cs="Times New Roman"/>
                <w:noProof/>
                <w:webHidden/>
                <w:color w:val="000000" w:themeColor="text1"/>
                <w:szCs w:val="24"/>
              </w:rPr>
              <w:instrText xml:space="preserve"> PAGEREF _Toc452042078 \h </w:instrText>
            </w:r>
            <w:r w:rsidRPr="00E00B24">
              <w:rPr>
                <w:rFonts w:cs="Times New Roman"/>
                <w:noProof/>
                <w:webHidden/>
                <w:color w:val="000000" w:themeColor="text1"/>
                <w:szCs w:val="24"/>
              </w:rPr>
            </w:r>
            <w:r w:rsidRPr="00E00B24">
              <w:rPr>
                <w:rFonts w:cs="Times New Roman"/>
                <w:noProof/>
                <w:webHidden/>
                <w:color w:val="000000" w:themeColor="text1"/>
                <w:szCs w:val="24"/>
              </w:rPr>
              <w:fldChar w:fldCharType="separate"/>
            </w:r>
            <w:r w:rsidRPr="00E00B24">
              <w:rPr>
                <w:rFonts w:cs="Times New Roman"/>
                <w:noProof/>
                <w:webHidden/>
                <w:color w:val="000000" w:themeColor="text1"/>
                <w:szCs w:val="24"/>
              </w:rPr>
              <w:t>7</w:t>
            </w:r>
            <w:r w:rsidRPr="00E00B24">
              <w:rPr>
                <w:rFonts w:cs="Times New Roman"/>
                <w:noProof/>
                <w:webHidden/>
                <w:color w:val="000000" w:themeColor="text1"/>
                <w:szCs w:val="24"/>
              </w:rPr>
              <w:fldChar w:fldCharType="end"/>
            </w:r>
          </w:hyperlink>
        </w:p>
        <w:p w:rsidR="00327FF6" w:rsidRPr="00E00B24" w:rsidRDefault="00327FF6">
          <w:pPr>
            <w:pStyle w:val="31"/>
            <w:tabs>
              <w:tab w:val="right" w:leader="dot" w:pos="9345"/>
            </w:tabs>
            <w:rPr>
              <w:rFonts w:eastAsiaTheme="minorEastAsia" w:cs="Times New Roman"/>
              <w:noProof/>
              <w:color w:val="000000" w:themeColor="text1"/>
              <w:szCs w:val="24"/>
              <w:lang w:eastAsia="ru-RU"/>
            </w:rPr>
          </w:pPr>
          <w:hyperlink w:anchor="_Toc452042079" w:history="1">
            <w:r w:rsidRPr="00E00B24">
              <w:rPr>
                <w:rStyle w:val="a5"/>
                <w:rFonts w:cs="Times New Roman"/>
                <w:noProof/>
                <w:color w:val="000000" w:themeColor="text1"/>
                <w:szCs w:val="24"/>
                <w:lang w:val="en-US"/>
              </w:rPr>
              <w:t>1.1.1. Adaptation of HRM practices</w:t>
            </w:r>
            <w:r w:rsidRPr="00E00B24">
              <w:rPr>
                <w:rFonts w:cs="Times New Roman"/>
                <w:noProof/>
                <w:webHidden/>
                <w:color w:val="000000" w:themeColor="text1"/>
                <w:szCs w:val="24"/>
              </w:rPr>
              <w:tab/>
            </w:r>
            <w:r w:rsidRPr="00E00B24">
              <w:rPr>
                <w:rFonts w:cs="Times New Roman"/>
                <w:noProof/>
                <w:webHidden/>
                <w:color w:val="000000" w:themeColor="text1"/>
                <w:szCs w:val="24"/>
              </w:rPr>
              <w:fldChar w:fldCharType="begin"/>
            </w:r>
            <w:r w:rsidRPr="00E00B24">
              <w:rPr>
                <w:rFonts w:cs="Times New Roman"/>
                <w:noProof/>
                <w:webHidden/>
                <w:color w:val="000000" w:themeColor="text1"/>
                <w:szCs w:val="24"/>
              </w:rPr>
              <w:instrText xml:space="preserve"> PAGEREF _Toc452042079 \h </w:instrText>
            </w:r>
            <w:r w:rsidRPr="00E00B24">
              <w:rPr>
                <w:rFonts w:cs="Times New Roman"/>
                <w:noProof/>
                <w:webHidden/>
                <w:color w:val="000000" w:themeColor="text1"/>
                <w:szCs w:val="24"/>
              </w:rPr>
            </w:r>
            <w:r w:rsidRPr="00E00B24">
              <w:rPr>
                <w:rFonts w:cs="Times New Roman"/>
                <w:noProof/>
                <w:webHidden/>
                <w:color w:val="000000" w:themeColor="text1"/>
                <w:szCs w:val="24"/>
              </w:rPr>
              <w:fldChar w:fldCharType="separate"/>
            </w:r>
            <w:r w:rsidRPr="00E00B24">
              <w:rPr>
                <w:rFonts w:cs="Times New Roman"/>
                <w:noProof/>
                <w:webHidden/>
                <w:color w:val="000000" w:themeColor="text1"/>
                <w:szCs w:val="24"/>
              </w:rPr>
              <w:t>7</w:t>
            </w:r>
            <w:r w:rsidRPr="00E00B24">
              <w:rPr>
                <w:rFonts w:cs="Times New Roman"/>
                <w:noProof/>
                <w:webHidden/>
                <w:color w:val="000000" w:themeColor="text1"/>
                <w:szCs w:val="24"/>
              </w:rPr>
              <w:fldChar w:fldCharType="end"/>
            </w:r>
          </w:hyperlink>
        </w:p>
        <w:p w:rsidR="00327FF6" w:rsidRPr="00E00B24" w:rsidRDefault="00327FF6">
          <w:pPr>
            <w:pStyle w:val="31"/>
            <w:tabs>
              <w:tab w:val="right" w:leader="dot" w:pos="9345"/>
            </w:tabs>
            <w:rPr>
              <w:rFonts w:eastAsiaTheme="minorEastAsia" w:cs="Times New Roman"/>
              <w:noProof/>
              <w:color w:val="000000" w:themeColor="text1"/>
              <w:szCs w:val="24"/>
              <w:lang w:eastAsia="ru-RU"/>
            </w:rPr>
          </w:pPr>
          <w:hyperlink w:anchor="_Toc452042080" w:history="1">
            <w:r w:rsidRPr="00E00B24">
              <w:rPr>
                <w:rStyle w:val="a5"/>
                <w:rFonts w:cs="Times New Roman"/>
                <w:noProof/>
                <w:color w:val="000000" w:themeColor="text1"/>
                <w:szCs w:val="24"/>
                <w:lang w:val="en-US"/>
              </w:rPr>
              <w:t>1.1.2. HRM practices in CIS countries context</w:t>
            </w:r>
            <w:r w:rsidRPr="00E00B24">
              <w:rPr>
                <w:rFonts w:cs="Times New Roman"/>
                <w:noProof/>
                <w:webHidden/>
                <w:color w:val="000000" w:themeColor="text1"/>
                <w:szCs w:val="24"/>
              </w:rPr>
              <w:tab/>
            </w:r>
            <w:r w:rsidRPr="00E00B24">
              <w:rPr>
                <w:rFonts w:cs="Times New Roman"/>
                <w:noProof/>
                <w:webHidden/>
                <w:color w:val="000000" w:themeColor="text1"/>
                <w:szCs w:val="24"/>
              </w:rPr>
              <w:fldChar w:fldCharType="begin"/>
            </w:r>
            <w:r w:rsidRPr="00E00B24">
              <w:rPr>
                <w:rFonts w:cs="Times New Roman"/>
                <w:noProof/>
                <w:webHidden/>
                <w:color w:val="000000" w:themeColor="text1"/>
                <w:szCs w:val="24"/>
              </w:rPr>
              <w:instrText xml:space="preserve"> PAGEREF _Toc452042080 \h </w:instrText>
            </w:r>
            <w:r w:rsidRPr="00E00B24">
              <w:rPr>
                <w:rFonts w:cs="Times New Roman"/>
                <w:noProof/>
                <w:webHidden/>
                <w:color w:val="000000" w:themeColor="text1"/>
                <w:szCs w:val="24"/>
              </w:rPr>
            </w:r>
            <w:r w:rsidRPr="00E00B24">
              <w:rPr>
                <w:rFonts w:cs="Times New Roman"/>
                <w:noProof/>
                <w:webHidden/>
                <w:color w:val="000000" w:themeColor="text1"/>
                <w:szCs w:val="24"/>
              </w:rPr>
              <w:fldChar w:fldCharType="separate"/>
            </w:r>
            <w:r w:rsidRPr="00E00B24">
              <w:rPr>
                <w:rFonts w:cs="Times New Roman"/>
                <w:noProof/>
                <w:webHidden/>
                <w:color w:val="000000" w:themeColor="text1"/>
                <w:szCs w:val="24"/>
              </w:rPr>
              <w:t>9</w:t>
            </w:r>
            <w:r w:rsidRPr="00E00B24">
              <w:rPr>
                <w:rFonts w:cs="Times New Roman"/>
                <w:noProof/>
                <w:webHidden/>
                <w:color w:val="000000" w:themeColor="text1"/>
                <w:szCs w:val="24"/>
              </w:rPr>
              <w:fldChar w:fldCharType="end"/>
            </w:r>
          </w:hyperlink>
        </w:p>
        <w:p w:rsidR="00327FF6" w:rsidRPr="00E00B24" w:rsidRDefault="00327FF6">
          <w:pPr>
            <w:pStyle w:val="31"/>
            <w:tabs>
              <w:tab w:val="right" w:leader="dot" w:pos="9345"/>
            </w:tabs>
            <w:rPr>
              <w:rFonts w:eastAsiaTheme="minorEastAsia" w:cs="Times New Roman"/>
              <w:noProof/>
              <w:color w:val="000000" w:themeColor="text1"/>
              <w:szCs w:val="24"/>
              <w:lang w:eastAsia="ru-RU"/>
            </w:rPr>
          </w:pPr>
          <w:hyperlink w:anchor="_Toc452042081" w:history="1">
            <w:r w:rsidRPr="00E00B24">
              <w:rPr>
                <w:rStyle w:val="a5"/>
                <w:rFonts w:cs="Times New Roman"/>
                <w:noProof/>
                <w:color w:val="000000" w:themeColor="text1"/>
                <w:szCs w:val="24"/>
                <w:lang w:val="en-US"/>
              </w:rPr>
              <w:t>1.1.3. HRM in emerging markets</w:t>
            </w:r>
            <w:r w:rsidRPr="00E00B24">
              <w:rPr>
                <w:rFonts w:cs="Times New Roman"/>
                <w:noProof/>
                <w:webHidden/>
                <w:color w:val="000000" w:themeColor="text1"/>
                <w:szCs w:val="24"/>
              </w:rPr>
              <w:tab/>
            </w:r>
            <w:r w:rsidRPr="00E00B24">
              <w:rPr>
                <w:rFonts w:cs="Times New Roman"/>
                <w:noProof/>
                <w:webHidden/>
                <w:color w:val="000000" w:themeColor="text1"/>
                <w:szCs w:val="24"/>
              </w:rPr>
              <w:fldChar w:fldCharType="begin"/>
            </w:r>
            <w:r w:rsidRPr="00E00B24">
              <w:rPr>
                <w:rFonts w:cs="Times New Roman"/>
                <w:noProof/>
                <w:webHidden/>
                <w:color w:val="000000" w:themeColor="text1"/>
                <w:szCs w:val="24"/>
              </w:rPr>
              <w:instrText xml:space="preserve"> PAGEREF _Toc452042081 \h </w:instrText>
            </w:r>
            <w:r w:rsidRPr="00E00B24">
              <w:rPr>
                <w:rFonts w:cs="Times New Roman"/>
                <w:noProof/>
                <w:webHidden/>
                <w:color w:val="000000" w:themeColor="text1"/>
                <w:szCs w:val="24"/>
              </w:rPr>
            </w:r>
            <w:r w:rsidRPr="00E00B24">
              <w:rPr>
                <w:rFonts w:cs="Times New Roman"/>
                <w:noProof/>
                <w:webHidden/>
                <w:color w:val="000000" w:themeColor="text1"/>
                <w:szCs w:val="24"/>
              </w:rPr>
              <w:fldChar w:fldCharType="separate"/>
            </w:r>
            <w:r w:rsidRPr="00E00B24">
              <w:rPr>
                <w:rFonts w:cs="Times New Roman"/>
                <w:noProof/>
                <w:webHidden/>
                <w:color w:val="000000" w:themeColor="text1"/>
                <w:szCs w:val="24"/>
              </w:rPr>
              <w:t>12</w:t>
            </w:r>
            <w:r w:rsidRPr="00E00B24">
              <w:rPr>
                <w:rFonts w:cs="Times New Roman"/>
                <w:noProof/>
                <w:webHidden/>
                <w:color w:val="000000" w:themeColor="text1"/>
                <w:szCs w:val="24"/>
              </w:rPr>
              <w:fldChar w:fldCharType="end"/>
            </w:r>
          </w:hyperlink>
        </w:p>
        <w:p w:rsidR="00327FF6" w:rsidRPr="00E00B24" w:rsidRDefault="00327FF6">
          <w:pPr>
            <w:pStyle w:val="31"/>
            <w:tabs>
              <w:tab w:val="right" w:leader="dot" w:pos="9345"/>
            </w:tabs>
            <w:rPr>
              <w:rFonts w:eastAsiaTheme="minorEastAsia" w:cs="Times New Roman"/>
              <w:noProof/>
              <w:color w:val="000000" w:themeColor="text1"/>
              <w:szCs w:val="24"/>
              <w:lang w:eastAsia="ru-RU"/>
            </w:rPr>
          </w:pPr>
          <w:hyperlink w:anchor="_Toc452042082" w:history="1">
            <w:r w:rsidRPr="00E00B24">
              <w:rPr>
                <w:rStyle w:val="a5"/>
                <w:rFonts w:cs="Times New Roman"/>
                <w:noProof/>
                <w:color w:val="000000" w:themeColor="text1"/>
                <w:szCs w:val="24"/>
                <w:lang w:val="en-US"/>
              </w:rPr>
              <w:t>1.1.4. Kazakhstani context for HRM</w:t>
            </w:r>
            <w:r w:rsidRPr="00E00B24">
              <w:rPr>
                <w:rFonts w:cs="Times New Roman"/>
                <w:noProof/>
                <w:webHidden/>
                <w:color w:val="000000" w:themeColor="text1"/>
                <w:szCs w:val="24"/>
              </w:rPr>
              <w:tab/>
            </w:r>
            <w:r w:rsidRPr="00E00B24">
              <w:rPr>
                <w:rFonts w:cs="Times New Roman"/>
                <w:noProof/>
                <w:webHidden/>
                <w:color w:val="000000" w:themeColor="text1"/>
                <w:szCs w:val="24"/>
              </w:rPr>
              <w:fldChar w:fldCharType="begin"/>
            </w:r>
            <w:r w:rsidRPr="00E00B24">
              <w:rPr>
                <w:rFonts w:cs="Times New Roman"/>
                <w:noProof/>
                <w:webHidden/>
                <w:color w:val="000000" w:themeColor="text1"/>
                <w:szCs w:val="24"/>
              </w:rPr>
              <w:instrText xml:space="preserve"> PAGEREF _Toc452042082 \h </w:instrText>
            </w:r>
            <w:r w:rsidRPr="00E00B24">
              <w:rPr>
                <w:rFonts w:cs="Times New Roman"/>
                <w:noProof/>
                <w:webHidden/>
                <w:color w:val="000000" w:themeColor="text1"/>
                <w:szCs w:val="24"/>
              </w:rPr>
            </w:r>
            <w:r w:rsidRPr="00E00B24">
              <w:rPr>
                <w:rFonts w:cs="Times New Roman"/>
                <w:noProof/>
                <w:webHidden/>
                <w:color w:val="000000" w:themeColor="text1"/>
                <w:szCs w:val="24"/>
              </w:rPr>
              <w:fldChar w:fldCharType="separate"/>
            </w:r>
            <w:r w:rsidRPr="00E00B24">
              <w:rPr>
                <w:rFonts w:cs="Times New Roman"/>
                <w:noProof/>
                <w:webHidden/>
                <w:color w:val="000000" w:themeColor="text1"/>
                <w:szCs w:val="24"/>
              </w:rPr>
              <w:t>13</w:t>
            </w:r>
            <w:r w:rsidRPr="00E00B24">
              <w:rPr>
                <w:rFonts w:cs="Times New Roman"/>
                <w:noProof/>
                <w:webHidden/>
                <w:color w:val="000000" w:themeColor="text1"/>
                <w:szCs w:val="24"/>
              </w:rPr>
              <w:fldChar w:fldCharType="end"/>
            </w:r>
          </w:hyperlink>
        </w:p>
        <w:p w:rsidR="00327FF6" w:rsidRPr="00E00B24" w:rsidRDefault="00327FF6">
          <w:pPr>
            <w:pStyle w:val="21"/>
            <w:tabs>
              <w:tab w:val="right" w:leader="dot" w:pos="9345"/>
            </w:tabs>
            <w:rPr>
              <w:rFonts w:eastAsiaTheme="minorEastAsia" w:cs="Times New Roman"/>
              <w:noProof/>
              <w:color w:val="000000" w:themeColor="text1"/>
              <w:szCs w:val="24"/>
              <w:lang w:eastAsia="ru-RU"/>
            </w:rPr>
          </w:pPr>
          <w:hyperlink w:anchor="_Toc452042083" w:history="1">
            <w:r w:rsidRPr="00E00B24">
              <w:rPr>
                <w:rStyle w:val="a5"/>
                <w:rFonts w:cs="Times New Roman"/>
                <w:noProof/>
                <w:color w:val="000000" w:themeColor="text1"/>
                <w:szCs w:val="24"/>
                <w:lang w:val="en-US"/>
              </w:rPr>
              <w:t>1.2. Country-specific environment</w:t>
            </w:r>
            <w:r w:rsidRPr="00E00B24">
              <w:rPr>
                <w:rFonts w:cs="Times New Roman"/>
                <w:noProof/>
                <w:webHidden/>
                <w:color w:val="000000" w:themeColor="text1"/>
                <w:szCs w:val="24"/>
              </w:rPr>
              <w:tab/>
            </w:r>
            <w:r w:rsidRPr="00E00B24">
              <w:rPr>
                <w:rFonts w:cs="Times New Roman"/>
                <w:noProof/>
                <w:webHidden/>
                <w:color w:val="000000" w:themeColor="text1"/>
                <w:szCs w:val="24"/>
              </w:rPr>
              <w:fldChar w:fldCharType="begin"/>
            </w:r>
            <w:r w:rsidRPr="00E00B24">
              <w:rPr>
                <w:rFonts w:cs="Times New Roman"/>
                <w:noProof/>
                <w:webHidden/>
                <w:color w:val="000000" w:themeColor="text1"/>
                <w:szCs w:val="24"/>
              </w:rPr>
              <w:instrText xml:space="preserve"> PAGEREF _Toc452042083 \h </w:instrText>
            </w:r>
            <w:r w:rsidRPr="00E00B24">
              <w:rPr>
                <w:rFonts w:cs="Times New Roman"/>
                <w:noProof/>
                <w:webHidden/>
                <w:color w:val="000000" w:themeColor="text1"/>
                <w:szCs w:val="24"/>
              </w:rPr>
            </w:r>
            <w:r w:rsidRPr="00E00B24">
              <w:rPr>
                <w:rFonts w:cs="Times New Roman"/>
                <w:noProof/>
                <w:webHidden/>
                <w:color w:val="000000" w:themeColor="text1"/>
                <w:szCs w:val="24"/>
              </w:rPr>
              <w:fldChar w:fldCharType="separate"/>
            </w:r>
            <w:r w:rsidRPr="00E00B24">
              <w:rPr>
                <w:rFonts w:cs="Times New Roman"/>
                <w:noProof/>
                <w:webHidden/>
                <w:color w:val="000000" w:themeColor="text1"/>
                <w:szCs w:val="24"/>
              </w:rPr>
              <w:t>16</w:t>
            </w:r>
            <w:r w:rsidRPr="00E00B24">
              <w:rPr>
                <w:rFonts w:cs="Times New Roman"/>
                <w:noProof/>
                <w:webHidden/>
                <w:color w:val="000000" w:themeColor="text1"/>
                <w:szCs w:val="24"/>
              </w:rPr>
              <w:fldChar w:fldCharType="end"/>
            </w:r>
          </w:hyperlink>
        </w:p>
        <w:p w:rsidR="00327FF6" w:rsidRPr="00E00B24" w:rsidRDefault="00327FF6">
          <w:pPr>
            <w:pStyle w:val="31"/>
            <w:tabs>
              <w:tab w:val="right" w:leader="dot" w:pos="9345"/>
            </w:tabs>
            <w:rPr>
              <w:rFonts w:eastAsiaTheme="minorEastAsia" w:cs="Times New Roman"/>
              <w:noProof/>
              <w:color w:val="000000" w:themeColor="text1"/>
              <w:szCs w:val="24"/>
              <w:lang w:eastAsia="ru-RU"/>
            </w:rPr>
          </w:pPr>
          <w:hyperlink w:anchor="_Toc452042084" w:history="1">
            <w:r w:rsidRPr="00E00B24">
              <w:rPr>
                <w:rStyle w:val="a5"/>
                <w:rFonts w:cs="Times New Roman"/>
                <w:noProof/>
                <w:color w:val="000000" w:themeColor="text1"/>
                <w:szCs w:val="24"/>
                <w:lang w:val="en-US"/>
              </w:rPr>
              <w:t>1.1.1. Soviet heritage</w:t>
            </w:r>
            <w:r w:rsidRPr="00E00B24">
              <w:rPr>
                <w:rFonts w:cs="Times New Roman"/>
                <w:noProof/>
                <w:webHidden/>
                <w:color w:val="000000" w:themeColor="text1"/>
                <w:szCs w:val="24"/>
              </w:rPr>
              <w:tab/>
            </w:r>
            <w:r w:rsidRPr="00E00B24">
              <w:rPr>
                <w:rFonts w:cs="Times New Roman"/>
                <w:noProof/>
                <w:webHidden/>
                <w:color w:val="000000" w:themeColor="text1"/>
                <w:szCs w:val="24"/>
              </w:rPr>
              <w:fldChar w:fldCharType="begin"/>
            </w:r>
            <w:r w:rsidRPr="00E00B24">
              <w:rPr>
                <w:rFonts w:cs="Times New Roman"/>
                <w:noProof/>
                <w:webHidden/>
                <w:color w:val="000000" w:themeColor="text1"/>
                <w:szCs w:val="24"/>
              </w:rPr>
              <w:instrText xml:space="preserve"> PAGEREF _Toc452042084 \h </w:instrText>
            </w:r>
            <w:r w:rsidRPr="00E00B24">
              <w:rPr>
                <w:rFonts w:cs="Times New Roman"/>
                <w:noProof/>
                <w:webHidden/>
                <w:color w:val="000000" w:themeColor="text1"/>
                <w:szCs w:val="24"/>
              </w:rPr>
            </w:r>
            <w:r w:rsidRPr="00E00B24">
              <w:rPr>
                <w:rFonts w:cs="Times New Roman"/>
                <w:noProof/>
                <w:webHidden/>
                <w:color w:val="000000" w:themeColor="text1"/>
                <w:szCs w:val="24"/>
              </w:rPr>
              <w:fldChar w:fldCharType="separate"/>
            </w:r>
            <w:r w:rsidRPr="00E00B24">
              <w:rPr>
                <w:rFonts w:cs="Times New Roman"/>
                <w:noProof/>
                <w:webHidden/>
                <w:color w:val="000000" w:themeColor="text1"/>
                <w:szCs w:val="24"/>
              </w:rPr>
              <w:t>17</w:t>
            </w:r>
            <w:r w:rsidRPr="00E00B24">
              <w:rPr>
                <w:rFonts w:cs="Times New Roman"/>
                <w:noProof/>
                <w:webHidden/>
                <w:color w:val="000000" w:themeColor="text1"/>
                <w:szCs w:val="24"/>
              </w:rPr>
              <w:fldChar w:fldCharType="end"/>
            </w:r>
          </w:hyperlink>
        </w:p>
        <w:p w:rsidR="00327FF6" w:rsidRPr="00E00B24" w:rsidRDefault="00327FF6">
          <w:pPr>
            <w:pStyle w:val="31"/>
            <w:tabs>
              <w:tab w:val="right" w:leader="dot" w:pos="9345"/>
            </w:tabs>
            <w:rPr>
              <w:rFonts w:eastAsiaTheme="minorEastAsia" w:cs="Times New Roman"/>
              <w:noProof/>
              <w:color w:val="000000" w:themeColor="text1"/>
              <w:szCs w:val="24"/>
              <w:lang w:eastAsia="ru-RU"/>
            </w:rPr>
          </w:pPr>
          <w:hyperlink w:anchor="_Toc452042085" w:history="1">
            <w:r w:rsidRPr="00E00B24">
              <w:rPr>
                <w:rStyle w:val="a5"/>
                <w:rFonts w:cs="Times New Roman"/>
                <w:noProof/>
                <w:color w:val="000000" w:themeColor="text1"/>
                <w:szCs w:val="24"/>
                <w:lang w:val="en-US"/>
              </w:rPr>
              <w:t>1.2.2. Foreign Direct Investment and MNCs</w:t>
            </w:r>
            <w:r w:rsidRPr="00E00B24">
              <w:rPr>
                <w:rFonts w:cs="Times New Roman"/>
                <w:noProof/>
                <w:webHidden/>
                <w:color w:val="000000" w:themeColor="text1"/>
                <w:szCs w:val="24"/>
              </w:rPr>
              <w:tab/>
            </w:r>
            <w:r w:rsidRPr="00E00B24">
              <w:rPr>
                <w:rFonts w:cs="Times New Roman"/>
                <w:noProof/>
                <w:webHidden/>
                <w:color w:val="000000" w:themeColor="text1"/>
                <w:szCs w:val="24"/>
              </w:rPr>
              <w:fldChar w:fldCharType="begin"/>
            </w:r>
            <w:r w:rsidRPr="00E00B24">
              <w:rPr>
                <w:rFonts w:cs="Times New Roman"/>
                <w:noProof/>
                <w:webHidden/>
                <w:color w:val="000000" w:themeColor="text1"/>
                <w:szCs w:val="24"/>
              </w:rPr>
              <w:instrText xml:space="preserve"> PAGEREF _Toc452042085 \h </w:instrText>
            </w:r>
            <w:r w:rsidRPr="00E00B24">
              <w:rPr>
                <w:rFonts w:cs="Times New Roman"/>
                <w:noProof/>
                <w:webHidden/>
                <w:color w:val="000000" w:themeColor="text1"/>
                <w:szCs w:val="24"/>
              </w:rPr>
            </w:r>
            <w:r w:rsidRPr="00E00B24">
              <w:rPr>
                <w:rFonts w:cs="Times New Roman"/>
                <w:noProof/>
                <w:webHidden/>
                <w:color w:val="000000" w:themeColor="text1"/>
                <w:szCs w:val="24"/>
              </w:rPr>
              <w:fldChar w:fldCharType="separate"/>
            </w:r>
            <w:r w:rsidRPr="00E00B24">
              <w:rPr>
                <w:rFonts w:cs="Times New Roman"/>
                <w:noProof/>
                <w:webHidden/>
                <w:color w:val="000000" w:themeColor="text1"/>
                <w:szCs w:val="24"/>
              </w:rPr>
              <w:t>20</w:t>
            </w:r>
            <w:r w:rsidRPr="00E00B24">
              <w:rPr>
                <w:rFonts w:cs="Times New Roman"/>
                <w:noProof/>
                <w:webHidden/>
                <w:color w:val="000000" w:themeColor="text1"/>
                <w:szCs w:val="24"/>
              </w:rPr>
              <w:fldChar w:fldCharType="end"/>
            </w:r>
          </w:hyperlink>
        </w:p>
        <w:p w:rsidR="00327FF6" w:rsidRPr="00E00B24" w:rsidRDefault="00327FF6">
          <w:pPr>
            <w:pStyle w:val="31"/>
            <w:tabs>
              <w:tab w:val="right" w:leader="dot" w:pos="9345"/>
            </w:tabs>
            <w:rPr>
              <w:rFonts w:eastAsiaTheme="minorEastAsia" w:cs="Times New Roman"/>
              <w:noProof/>
              <w:color w:val="000000" w:themeColor="text1"/>
              <w:szCs w:val="24"/>
              <w:lang w:eastAsia="ru-RU"/>
            </w:rPr>
          </w:pPr>
          <w:hyperlink w:anchor="_Toc452042086" w:history="1">
            <w:r w:rsidRPr="00E00B24">
              <w:rPr>
                <w:rStyle w:val="a5"/>
                <w:rFonts w:cs="Times New Roman"/>
                <w:noProof/>
                <w:color w:val="000000" w:themeColor="text1"/>
                <w:szCs w:val="24"/>
                <w:lang w:val="en-US"/>
              </w:rPr>
              <w:t>1.2.3. Ethnic and cultural diversity of Kazakhstan</w:t>
            </w:r>
            <w:r w:rsidRPr="00E00B24">
              <w:rPr>
                <w:rFonts w:cs="Times New Roman"/>
                <w:noProof/>
                <w:webHidden/>
                <w:color w:val="000000" w:themeColor="text1"/>
                <w:szCs w:val="24"/>
              </w:rPr>
              <w:tab/>
            </w:r>
            <w:r w:rsidRPr="00E00B24">
              <w:rPr>
                <w:rFonts w:cs="Times New Roman"/>
                <w:noProof/>
                <w:webHidden/>
                <w:color w:val="000000" w:themeColor="text1"/>
                <w:szCs w:val="24"/>
              </w:rPr>
              <w:fldChar w:fldCharType="begin"/>
            </w:r>
            <w:r w:rsidRPr="00E00B24">
              <w:rPr>
                <w:rFonts w:cs="Times New Roman"/>
                <w:noProof/>
                <w:webHidden/>
                <w:color w:val="000000" w:themeColor="text1"/>
                <w:szCs w:val="24"/>
              </w:rPr>
              <w:instrText xml:space="preserve"> PAGEREF _Toc452042086 \h </w:instrText>
            </w:r>
            <w:r w:rsidRPr="00E00B24">
              <w:rPr>
                <w:rFonts w:cs="Times New Roman"/>
                <w:noProof/>
                <w:webHidden/>
                <w:color w:val="000000" w:themeColor="text1"/>
                <w:szCs w:val="24"/>
              </w:rPr>
            </w:r>
            <w:r w:rsidRPr="00E00B24">
              <w:rPr>
                <w:rFonts w:cs="Times New Roman"/>
                <w:noProof/>
                <w:webHidden/>
                <w:color w:val="000000" w:themeColor="text1"/>
                <w:szCs w:val="24"/>
              </w:rPr>
              <w:fldChar w:fldCharType="separate"/>
            </w:r>
            <w:r w:rsidRPr="00E00B24">
              <w:rPr>
                <w:rFonts w:cs="Times New Roman"/>
                <w:noProof/>
                <w:webHidden/>
                <w:color w:val="000000" w:themeColor="text1"/>
                <w:szCs w:val="24"/>
              </w:rPr>
              <w:t>21</w:t>
            </w:r>
            <w:r w:rsidRPr="00E00B24">
              <w:rPr>
                <w:rFonts w:cs="Times New Roman"/>
                <w:noProof/>
                <w:webHidden/>
                <w:color w:val="000000" w:themeColor="text1"/>
                <w:szCs w:val="24"/>
              </w:rPr>
              <w:fldChar w:fldCharType="end"/>
            </w:r>
          </w:hyperlink>
        </w:p>
        <w:p w:rsidR="00327FF6" w:rsidRPr="00E00B24" w:rsidRDefault="00327FF6">
          <w:pPr>
            <w:pStyle w:val="31"/>
            <w:tabs>
              <w:tab w:val="right" w:leader="dot" w:pos="9345"/>
            </w:tabs>
            <w:rPr>
              <w:rFonts w:eastAsiaTheme="minorEastAsia" w:cs="Times New Roman"/>
              <w:noProof/>
              <w:color w:val="000000" w:themeColor="text1"/>
              <w:szCs w:val="24"/>
              <w:lang w:eastAsia="ru-RU"/>
            </w:rPr>
          </w:pPr>
          <w:hyperlink w:anchor="_Toc452042087" w:history="1">
            <w:r w:rsidRPr="00E00B24">
              <w:rPr>
                <w:rStyle w:val="a5"/>
                <w:rFonts w:cs="Times New Roman"/>
                <w:noProof/>
                <w:color w:val="000000" w:themeColor="text1"/>
                <w:szCs w:val="24"/>
                <w:lang w:val="en-US"/>
              </w:rPr>
              <w:t>1.2.4. Informal connections and idiosyncratic deals</w:t>
            </w:r>
            <w:r w:rsidRPr="00E00B24">
              <w:rPr>
                <w:rFonts w:cs="Times New Roman"/>
                <w:noProof/>
                <w:webHidden/>
                <w:color w:val="000000" w:themeColor="text1"/>
                <w:szCs w:val="24"/>
              </w:rPr>
              <w:tab/>
            </w:r>
            <w:r w:rsidRPr="00E00B24">
              <w:rPr>
                <w:rFonts w:cs="Times New Roman"/>
                <w:noProof/>
                <w:webHidden/>
                <w:color w:val="000000" w:themeColor="text1"/>
                <w:szCs w:val="24"/>
              </w:rPr>
              <w:fldChar w:fldCharType="begin"/>
            </w:r>
            <w:r w:rsidRPr="00E00B24">
              <w:rPr>
                <w:rFonts w:cs="Times New Roman"/>
                <w:noProof/>
                <w:webHidden/>
                <w:color w:val="000000" w:themeColor="text1"/>
                <w:szCs w:val="24"/>
              </w:rPr>
              <w:instrText xml:space="preserve"> PAGEREF _Toc452042087 \h </w:instrText>
            </w:r>
            <w:r w:rsidRPr="00E00B24">
              <w:rPr>
                <w:rFonts w:cs="Times New Roman"/>
                <w:noProof/>
                <w:webHidden/>
                <w:color w:val="000000" w:themeColor="text1"/>
                <w:szCs w:val="24"/>
              </w:rPr>
            </w:r>
            <w:r w:rsidRPr="00E00B24">
              <w:rPr>
                <w:rFonts w:cs="Times New Roman"/>
                <w:noProof/>
                <w:webHidden/>
                <w:color w:val="000000" w:themeColor="text1"/>
                <w:szCs w:val="24"/>
              </w:rPr>
              <w:fldChar w:fldCharType="separate"/>
            </w:r>
            <w:r w:rsidRPr="00E00B24">
              <w:rPr>
                <w:rFonts w:cs="Times New Roman"/>
                <w:noProof/>
                <w:webHidden/>
                <w:color w:val="000000" w:themeColor="text1"/>
                <w:szCs w:val="24"/>
              </w:rPr>
              <w:t>23</w:t>
            </w:r>
            <w:r w:rsidRPr="00E00B24">
              <w:rPr>
                <w:rFonts w:cs="Times New Roman"/>
                <w:noProof/>
                <w:webHidden/>
                <w:color w:val="000000" w:themeColor="text1"/>
                <w:szCs w:val="24"/>
              </w:rPr>
              <w:fldChar w:fldCharType="end"/>
            </w:r>
          </w:hyperlink>
        </w:p>
        <w:p w:rsidR="00327FF6" w:rsidRPr="00E00B24" w:rsidRDefault="00327FF6">
          <w:pPr>
            <w:pStyle w:val="31"/>
            <w:tabs>
              <w:tab w:val="right" w:leader="dot" w:pos="9345"/>
            </w:tabs>
            <w:rPr>
              <w:rFonts w:eastAsiaTheme="minorEastAsia" w:cs="Times New Roman"/>
              <w:noProof/>
              <w:color w:val="000000" w:themeColor="text1"/>
              <w:szCs w:val="24"/>
              <w:lang w:eastAsia="ru-RU"/>
            </w:rPr>
          </w:pPr>
          <w:hyperlink w:anchor="_Toc452042088" w:history="1">
            <w:r w:rsidRPr="00E00B24">
              <w:rPr>
                <w:rStyle w:val="a5"/>
                <w:rFonts w:cs="Times New Roman"/>
                <w:noProof/>
                <w:color w:val="000000" w:themeColor="text1"/>
                <w:szCs w:val="24"/>
                <w:lang w:val="en-US"/>
              </w:rPr>
              <w:t>1.2.5. Business education</w:t>
            </w:r>
            <w:r w:rsidRPr="00E00B24">
              <w:rPr>
                <w:rFonts w:cs="Times New Roman"/>
                <w:noProof/>
                <w:webHidden/>
                <w:color w:val="000000" w:themeColor="text1"/>
                <w:szCs w:val="24"/>
              </w:rPr>
              <w:tab/>
            </w:r>
            <w:r w:rsidRPr="00E00B24">
              <w:rPr>
                <w:rFonts w:cs="Times New Roman"/>
                <w:noProof/>
                <w:webHidden/>
                <w:color w:val="000000" w:themeColor="text1"/>
                <w:szCs w:val="24"/>
              </w:rPr>
              <w:fldChar w:fldCharType="begin"/>
            </w:r>
            <w:r w:rsidRPr="00E00B24">
              <w:rPr>
                <w:rFonts w:cs="Times New Roman"/>
                <w:noProof/>
                <w:webHidden/>
                <w:color w:val="000000" w:themeColor="text1"/>
                <w:szCs w:val="24"/>
              </w:rPr>
              <w:instrText xml:space="preserve"> PAGEREF _Toc452042088 \h </w:instrText>
            </w:r>
            <w:r w:rsidRPr="00E00B24">
              <w:rPr>
                <w:rFonts w:cs="Times New Roman"/>
                <w:noProof/>
                <w:webHidden/>
                <w:color w:val="000000" w:themeColor="text1"/>
                <w:szCs w:val="24"/>
              </w:rPr>
            </w:r>
            <w:r w:rsidRPr="00E00B24">
              <w:rPr>
                <w:rFonts w:cs="Times New Roman"/>
                <w:noProof/>
                <w:webHidden/>
                <w:color w:val="000000" w:themeColor="text1"/>
                <w:szCs w:val="24"/>
              </w:rPr>
              <w:fldChar w:fldCharType="separate"/>
            </w:r>
            <w:r w:rsidRPr="00E00B24">
              <w:rPr>
                <w:rFonts w:cs="Times New Roman"/>
                <w:noProof/>
                <w:webHidden/>
                <w:color w:val="000000" w:themeColor="text1"/>
                <w:szCs w:val="24"/>
              </w:rPr>
              <w:t>26</w:t>
            </w:r>
            <w:r w:rsidRPr="00E00B24">
              <w:rPr>
                <w:rFonts w:cs="Times New Roman"/>
                <w:noProof/>
                <w:webHidden/>
                <w:color w:val="000000" w:themeColor="text1"/>
                <w:szCs w:val="24"/>
              </w:rPr>
              <w:fldChar w:fldCharType="end"/>
            </w:r>
          </w:hyperlink>
        </w:p>
        <w:p w:rsidR="00327FF6" w:rsidRPr="00E00B24" w:rsidRDefault="00327FF6">
          <w:pPr>
            <w:pStyle w:val="21"/>
            <w:tabs>
              <w:tab w:val="right" w:leader="dot" w:pos="9345"/>
            </w:tabs>
            <w:rPr>
              <w:rFonts w:eastAsiaTheme="minorEastAsia" w:cs="Times New Roman"/>
              <w:noProof/>
              <w:color w:val="000000" w:themeColor="text1"/>
              <w:szCs w:val="24"/>
              <w:lang w:eastAsia="ru-RU"/>
            </w:rPr>
          </w:pPr>
          <w:hyperlink w:anchor="_Toc452042089" w:history="1">
            <w:r w:rsidRPr="00E00B24">
              <w:rPr>
                <w:rStyle w:val="a5"/>
                <w:rFonts w:cs="Times New Roman"/>
                <w:noProof/>
                <w:color w:val="000000" w:themeColor="text1"/>
                <w:szCs w:val="24"/>
                <w:lang w:val="en-US"/>
              </w:rPr>
              <w:t>1.3. Summary of literature review</w:t>
            </w:r>
            <w:r w:rsidRPr="00E00B24">
              <w:rPr>
                <w:rFonts w:cs="Times New Roman"/>
                <w:noProof/>
                <w:webHidden/>
                <w:color w:val="000000" w:themeColor="text1"/>
                <w:szCs w:val="24"/>
              </w:rPr>
              <w:tab/>
            </w:r>
            <w:r w:rsidRPr="00E00B24">
              <w:rPr>
                <w:rFonts w:cs="Times New Roman"/>
                <w:noProof/>
                <w:webHidden/>
                <w:color w:val="000000" w:themeColor="text1"/>
                <w:szCs w:val="24"/>
              </w:rPr>
              <w:fldChar w:fldCharType="begin"/>
            </w:r>
            <w:r w:rsidRPr="00E00B24">
              <w:rPr>
                <w:rFonts w:cs="Times New Roman"/>
                <w:noProof/>
                <w:webHidden/>
                <w:color w:val="000000" w:themeColor="text1"/>
                <w:szCs w:val="24"/>
              </w:rPr>
              <w:instrText xml:space="preserve"> PAGEREF _Toc452042089 \h </w:instrText>
            </w:r>
            <w:r w:rsidRPr="00E00B24">
              <w:rPr>
                <w:rFonts w:cs="Times New Roman"/>
                <w:noProof/>
                <w:webHidden/>
                <w:color w:val="000000" w:themeColor="text1"/>
                <w:szCs w:val="24"/>
              </w:rPr>
            </w:r>
            <w:r w:rsidRPr="00E00B24">
              <w:rPr>
                <w:rFonts w:cs="Times New Roman"/>
                <w:noProof/>
                <w:webHidden/>
                <w:color w:val="000000" w:themeColor="text1"/>
                <w:szCs w:val="24"/>
              </w:rPr>
              <w:fldChar w:fldCharType="separate"/>
            </w:r>
            <w:r w:rsidRPr="00E00B24">
              <w:rPr>
                <w:rFonts w:cs="Times New Roman"/>
                <w:noProof/>
                <w:webHidden/>
                <w:color w:val="000000" w:themeColor="text1"/>
                <w:szCs w:val="24"/>
              </w:rPr>
              <w:t>30</w:t>
            </w:r>
            <w:r w:rsidRPr="00E00B24">
              <w:rPr>
                <w:rFonts w:cs="Times New Roman"/>
                <w:noProof/>
                <w:webHidden/>
                <w:color w:val="000000" w:themeColor="text1"/>
                <w:szCs w:val="24"/>
              </w:rPr>
              <w:fldChar w:fldCharType="end"/>
            </w:r>
          </w:hyperlink>
        </w:p>
        <w:p w:rsidR="00327FF6" w:rsidRPr="00E00B24" w:rsidRDefault="00327FF6">
          <w:pPr>
            <w:pStyle w:val="12"/>
            <w:tabs>
              <w:tab w:val="right" w:leader="dot" w:pos="9345"/>
            </w:tabs>
            <w:rPr>
              <w:rFonts w:eastAsiaTheme="minorEastAsia" w:cs="Times New Roman"/>
              <w:noProof/>
              <w:color w:val="000000" w:themeColor="text1"/>
              <w:szCs w:val="24"/>
              <w:lang w:eastAsia="ru-RU"/>
            </w:rPr>
          </w:pPr>
          <w:hyperlink w:anchor="_Toc452042090" w:history="1">
            <w:r w:rsidRPr="00E00B24">
              <w:rPr>
                <w:rStyle w:val="a5"/>
                <w:rFonts w:cs="Times New Roman"/>
                <w:noProof/>
                <w:color w:val="000000" w:themeColor="text1"/>
                <w:szCs w:val="24"/>
                <w:lang w:val="en-US"/>
              </w:rPr>
              <w:t>2. METHODOLOGY</w:t>
            </w:r>
            <w:r w:rsidRPr="00E00B24">
              <w:rPr>
                <w:rFonts w:cs="Times New Roman"/>
                <w:noProof/>
                <w:webHidden/>
                <w:color w:val="000000" w:themeColor="text1"/>
                <w:szCs w:val="24"/>
              </w:rPr>
              <w:tab/>
            </w:r>
            <w:r w:rsidRPr="00E00B24">
              <w:rPr>
                <w:rFonts w:cs="Times New Roman"/>
                <w:noProof/>
                <w:webHidden/>
                <w:color w:val="000000" w:themeColor="text1"/>
                <w:szCs w:val="24"/>
              </w:rPr>
              <w:fldChar w:fldCharType="begin"/>
            </w:r>
            <w:r w:rsidRPr="00E00B24">
              <w:rPr>
                <w:rFonts w:cs="Times New Roman"/>
                <w:noProof/>
                <w:webHidden/>
                <w:color w:val="000000" w:themeColor="text1"/>
                <w:szCs w:val="24"/>
              </w:rPr>
              <w:instrText xml:space="preserve"> PAGEREF _Toc452042090 \h </w:instrText>
            </w:r>
            <w:r w:rsidRPr="00E00B24">
              <w:rPr>
                <w:rFonts w:cs="Times New Roman"/>
                <w:noProof/>
                <w:webHidden/>
                <w:color w:val="000000" w:themeColor="text1"/>
                <w:szCs w:val="24"/>
              </w:rPr>
            </w:r>
            <w:r w:rsidRPr="00E00B24">
              <w:rPr>
                <w:rFonts w:cs="Times New Roman"/>
                <w:noProof/>
                <w:webHidden/>
                <w:color w:val="000000" w:themeColor="text1"/>
                <w:szCs w:val="24"/>
              </w:rPr>
              <w:fldChar w:fldCharType="separate"/>
            </w:r>
            <w:r w:rsidRPr="00E00B24">
              <w:rPr>
                <w:rFonts w:cs="Times New Roman"/>
                <w:noProof/>
                <w:webHidden/>
                <w:color w:val="000000" w:themeColor="text1"/>
                <w:szCs w:val="24"/>
              </w:rPr>
              <w:t>32</w:t>
            </w:r>
            <w:r w:rsidRPr="00E00B24">
              <w:rPr>
                <w:rFonts w:cs="Times New Roman"/>
                <w:noProof/>
                <w:webHidden/>
                <w:color w:val="000000" w:themeColor="text1"/>
                <w:szCs w:val="24"/>
              </w:rPr>
              <w:fldChar w:fldCharType="end"/>
            </w:r>
          </w:hyperlink>
        </w:p>
        <w:p w:rsidR="00327FF6" w:rsidRPr="00E00B24" w:rsidRDefault="00327FF6">
          <w:pPr>
            <w:pStyle w:val="21"/>
            <w:tabs>
              <w:tab w:val="right" w:leader="dot" w:pos="9345"/>
            </w:tabs>
            <w:rPr>
              <w:rFonts w:eastAsiaTheme="minorEastAsia" w:cs="Times New Roman"/>
              <w:noProof/>
              <w:color w:val="000000" w:themeColor="text1"/>
              <w:szCs w:val="24"/>
              <w:lang w:eastAsia="ru-RU"/>
            </w:rPr>
          </w:pPr>
          <w:hyperlink w:anchor="_Toc452042091" w:history="1">
            <w:r w:rsidRPr="00E00B24">
              <w:rPr>
                <w:rStyle w:val="a5"/>
                <w:rFonts w:cs="Times New Roman"/>
                <w:noProof/>
                <w:color w:val="000000" w:themeColor="text1"/>
                <w:szCs w:val="24"/>
                <w:lang w:val="en-US"/>
              </w:rPr>
              <w:t>2.1. Design</w:t>
            </w:r>
            <w:r w:rsidRPr="00E00B24">
              <w:rPr>
                <w:rFonts w:cs="Times New Roman"/>
                <w:noProof/>
                <w:webHidden/>
                <w:color w:val="000000" w:themeColor="text1"/>
                <w:szCs w:val="24"/>
              </w:rPr>
              <w:tab/>
            </w:r>
            <w:r w:rsidRPr="00E00B24">
              <w:rPr>
                <w:rFonts w:cs="Times New Roman"/>
                <w:noProof/>
                <w:webHidden/>
                <w:color w:val="000000" w:themeColor="text1"/>
                <w:szCs w:val="24"/>
              </w:rPr>
              <w:fldChar w:fldCharType="begin"/>
            </w:r>
            <w:r w:rsidRPr="00E00B24">
              <w:rPr>
                <w:rFonts w:cs="Times New Roman"/>
                <w:noProof/>
                <w:webHidden/>
                <w:color w:val="000000" w:themeColor="text1"/>
                <w:szCs w:val="24"/>
              </w:rPr>
              <w:instrText xml:space="preserve"> PAGEREF _Toc452042091 \h </w:instrText>
            </w:r>
            <w:r w:rsidRPr="00E00B24">
              <w:rPr>
                <w:rFonts w:cs="Times New Roman"/>
                <w:noProof/>
                <w:webHidden/>
                <w:color w:val="000000" w:themeColor="text1"/>
                <w:szCs w:val="24"/>
              </w:rPr>
            </w:r>
            <w:r w:rsidRPr="00E00B24">
              <w:rPr>
                <w:rFonts w:cs="Times New Roman"/>
                <w:noProof/>
                <w:webHidden/>
                <w:color w:val="000000" w:themeColor="text1"/>
                <w:szCs w:val="24"/>
              </w:rPr>
              <w:fldChar w:fldCharType="separate"/>
            </w:r>
            <w:r w:rsidRPr="00E00B24">
              <w:rPr>
                <w:rFonts w:cs="Times New Roman"/>
                <w:noProof/>
                <w:webHidden/>
                <w:color w:val="000000" w:themeColor="text1"/>
                <w:szCs w:val="24"/>
              </w:rPr>
              <w:t>32</w:t>
            </w:r>
            <w:r w:rsidRPr="00E00B24">
              <w:rPr>
                <w:rFonts w:cs="Times New Roman"/>
                <w:noProof/>
                <w:webHidden/>
                <w:color w:val="000000" w:themeColor="text1"/>
                <w:szCs w:val="24"/>
              </w:rPr>
              <w:fldChar w:fldCharType="end"/>
            </w:r>
          </w:hyperlink>
        </w:p>
        <w:p w:rsidR="00327FF6" w:rsidRPr="00E00B24" w:rsidRDefault="00327FF6">
          <w:pPr>
            <w:pStyle w:val="21"/>
            <w:tabs>
              <w:tab w:val="right" w:leader="dot" w:pos="9345"/>
            </w:tabs>
            <w:rPr>
              <w:rFonts w:eastAsiaTheme="minorEastAsia" w:cs="Times New Roman"/>
              <w:noProof/>
              <w:color w:val="000000" w:themeColor="text1"/>
              <w:szCs w:val="24"/>
              <w:lang w:eastAsia="ru-RU"/>
            </w:rPr>
          </w:pPr>
          <w:hyperlink w:anchor="_Toc452042092" w:history="1">
            <w:r w:rsidRPr="00E00B24">
              <w:rPr>
                <w:rStyle w:val="a5"/>
                <w:rFonts w:cs="Times New Roman"/>
                <w:noProof/>
                <w:color w:val="000000" w:themeColor="text1"/>
                <w:szCs w:val="24"/>
                <w:lang w:val="en-US"/>
              </w:rPr>
              <w:t>2.2. Sample and data analysis</w:t>
            </w:r>
            <w:r w:rsidRPr="00E00B24">
              <w:rPr>
                <w:rFonts w:cs="Times New Roman"/>
                <w:noProof/>
                <w:webHidden/>
                <w:color w:val="000000" w:themeColor="text1"/>
                <w:szCs w:val="24"/>
              </w:rPr>
              <w:tab/>
            </w:r>
            <w:r w:rsidRPr="00E00B24">
              <w:rPr>
                <w:rFonts w:cs="Times New Roman"/>
                <w:noProof/>
                <w:webHidden/>
                <w:color w:val="000000" w:themeColor="text1"/>
                <w:szCs w:val="24"/>
              </w:rPr>
              <w:fldChar w:fldCharType="begin"/>
            </w:r>
            <w:r w:rsidRPr="00E00B24">
              <w:rPr>
                <w:rFonts w:cs="Times New Roman"/>
                <w:noProof/>
                <w:webHidden/>
                <w:color w:val="000000" w:themeColor="text1"/>
                <w:szCs w:val="24"/>
              </w:rPr>
              <w:instrText xml:space="preserve"> PAGEREF _Toc452042092 \h </w:instrText>
            </w:r>
            <w:r w:rsidRPr="00E00B24">
              <w:rPr>
                <w:rFonts w:cs="Times New Roman"/>
                <w:noProof/>
                <w:webHidden/>
                <w:color w:val="000000" w:themeColor="text1"/>
                <w:szCs w:val="24"/>
              </w:rPr>
            </w:r>
            <w:r w:rsidRPr="00E00B24">
              <w:rPr>
                <w:rFonts w:cs="Times New Roman"/>
                <w:noProof/>
                <w:webHidden/>
                <w:color w:val="000000" w:themeColor="text1"/>
                <w:szCs w:val="24"/>
              </w:rPr>
              <w:fldChar w:fldCharType="separate"/>
            </w:r>
            <w:r w:rsidRPr="00E00B24">
              <w:rPr>
                <w:rFonts w:cs="Times New Roman"/>
                <w:noProof/>
                <w:webHidden/>
                <w:color w:val="000000" w:themeColor="text1"/>
                <w:szCs w:val="24"/>
              </w:rPr>
              <w:t>33</w:t>
            </w:r>
            <w:r w:rsidRPr="00E00B24">
              <w:rPr>
                <w:rFonts w:cs="Times New Roman"/>
                <w:noProof/>
                <w:webHidden/>
                <w:color w:val="000000" w:themeColor="text1"/>
                <w:szCs w:val="24"/>
              </w:rPr>
              <w:fldChar w:fldCharType="end"/>
            </w:r>
          </w:hyperlink>
        </w:p>
        <w:p w:rsidR="00327FF6" w:rsidRPr="00E00B24" w:rsidRDefault="00327FF6">
          <w:pPr>
            <w:pStyle w:val="12"/>
            <w:tabs>
              <w:tab w:val="right" w:leader="dot" w:pos="9345"/>
            </w:tabs>
            <w:rPr>
              <w:rFonts w:eastAsiaTheme="minorEastAsia" w:cs="Times New Roman"/>
              <w:noProof/>
              <w:color w:val="000000" w:themeColor="text1"/>
              <w:szCs w:val="24"/>
              <w:lang w:eastAsia="ru-RU"/>
            </w:rPr>
          </w:pPr>
          <w:hyperlink w:anchor="_Toc452042093" w:history="1">
            <w:r w:rsidRPr="00E00B24">
              <w:rPr>
                <w:rStyle w:val="a5"/>
                <w:rFonts w:cs="Times New Roman"/>
                <w:noProof/>
                <w:color w:val="000000" w:themeColor="text1"/>
                <w:szCs w:val="24"/>
                <w:lang w:val="en-US"/>
              </w:rPr>
              <w:t>3. RESULTS AND DISCUSSION</w:t>
            </w:r>
            <w:r w:rsidRPr="00E00B24">
              <w:rPr>
                <w:rFonts w:cs="Times New Roman"/>
                <w:noProof/>
                <w:webHidden/>
                <w:color w:val="000000" w:themeColor="text1"/>
                <w:szCs w:val="24"/>
              </w:rPr>
              <w:tab/>
            </w:r>
            <w:r w:rsidRPr="00E00B24">
              <w:rPr>
                <w:rFonts w:cs="Times New Roman"/>
                <w:noProof/>
                <w:webHidden/>
                <w:color w:val="000000" w:themeColor="text1"/>
                <w:szCs w:val="24"/>
              </w:rPr>
              <w:fldChar w:fldCharType="begin"/>
            </w:r>
            <w:r w:rsidRPr="00E00B24">
              <w:rPr>
                <w:rFonts w:cs="Times New Roman"/>
                <w:noProof/>
                <w:webHidden/>
                <w:color w:val="000000" w:themeColor="text1"/>
                <w:szCs w:val="24"/>
              </w:rPr>
              <w:instrText xml:space="preserve"> PAGEREF _Toc452042093 \h </w:instrText>
            </w:r>
            <w:r w:rsidRPr="00E00B24">
              <w:rPr>
                <w:rFonts w:cs="Times New Roman"/>
                <w:noProof/>
                <w:webHidden/>
                <w:color w:val="000000" w:themeColor="text1"/>
                <w:szCs w:val="24"/>
              </w:rPr>
            </w:r>
            <w:r w:rsidRPr="00E00B24">
              <w:rPr>
                <w:rFonts w:cs="Times New Roman"/>
                <w:noProof/>
                <w:webHidden/>
                <w:color w:val="000000" w:themeColor="text1"/>
                <w:szCs w:val="24"/>
              </w:rPr>
              <w:fldChar w:fldCharType="separate"/>
            </w:r>
            <w:r w:rsidRPr="00E00B24">
              <w:rPr>
                <w:rFonts w:cs="Times New Roman"/>
                <w:noProof/>
                <w:webHidden/>
                <w:color w:val="000000" w:themeColor="text1"/>
                <w:szCs w:val="24"/>
              </w:rPr>
              <w:t>34</w:t>
            </w:r>
            <w:r w:rsidRPr="00E00B24">
              <w:rPr>
                <w:rFonts w:cs="Times New Roman"/>
                <w:noProof/>
                <w:webHidden/>
                <w:color w:val="000000" w:themeColor="text1"/>
                <w:szCs w:val="24"/>
              </w:rPr>
              <w:fldChar w:fldCharType="end"/>
            </w:r>
          </w:hyperlink>
        </w:p>
        <w:p w:rsidR="00327FF6" w:rsidRPr="00E00B24" w:rsidRDefault="00327FF6">
          <w:pPr>
            <w:pStyle w:val="21"/>
            <w:tabs>
              <w:tab w:val="right" w:leader="dot" w:pos="9345"/>
            </w:tabs>
            <w:rPr>
              <w:rFonts w:eastAsiaTheme="minorEastAsia" w:cs="Times New Roman"/>
              <w:noProof/>
              <w:color w:val="000000" w:themeColor="text1"/>
              <w:szCs w:val="24"/>
              <w:lang w:eastAsia="ru-RU"/>
            </w:rPr>
          </w:pPr>
          <w:hyperlink w:anchor="_Toc452042094" w:history="1">
            <w:r w:rsidRPr="00E00B24">
              <w:rPr>
                <w:rStyle w:val="a5"/>
                <w:rFonts w:cs="Times New Roman"/>
                <w:noProof/>
                <w:color w:val="000000" w:themeColor="text1"/>
                <w:szCs w:val="24"/>
                <w:lang w:val="en-US"/>
              </w:rPr>
              <w:t>3.1. Peculiarities of HRM practices in Kazakhstan</w:t>
            </w:r>
            <w:r w:rsidRPr="00E00B24">
              <w:rPr>
                <w:rFonts w:cs="Times New Roman"/>
                <w:noProof/>
                <w:webHidden/>
                <w:color w:val="000000" w:themeColor="text1"/>
                <w:szCs w:val="24"/>
              </w:rPr>
              <w:tab/>
            </w:r>
            <w:r w:rsidRPr="00E00B24">
              <w:rPr>
                <w:rFonts w:cs="Times New Roman"/>
                <w:noProof/>
                <w:webHidden/>
                <w:color w:val="000000" w:themeColor="text1"/>
                <w:szCs w:val="24"/>
              </w:rPr>
              <w:fldChar w:fldCharType="begin"/>
            </w:r>
            <w:r w:rsidRPr="00E00B24">
              <w:rPr>
                <w:rFonts w:cs="Times New Roman"/>
                <w:noProof/>
                <w:webHidden/>
                <w:color w:val="000000" w:themeColor="text1"/>
                <w:szCs w:val="24"/>
              </w:rPr>
              <w:instrText xml:space="preserve"> PAGEREF _Toc452042094 \h </w:instrText>
            </w:r>
            <w:r w:rsidRPr="00E00B24">
              <w:rPr>
                <w:rFonts w:cs="Times New Roman"/>
                <w:noProof/>
                <w:webHidden/>
                <w:color w:val="000000" w:themeColor="text1"/>
                <w:szCs w:val="24"/>
              </w:rPr>
            </w:r>
            <w:r w:rsidRPr="00E00B24">
              <w:rPr>
                <w:rFonts w:cs="Times New Roman"/>
                <w:noProof/>
                <w:webHidden/>
                <w:color w:val="000000" w:themeColor="text1"/>
                <w:szCs w:val="24"/>
              </w:rPr>
              <w:fldChar w:fldCharType="separate"/>
            </w:r>
            <w:r w:rsidRPr="00E00B24">
              <w:rPr>
                <w:rFonts w:cs="Times New Roman"/>
                <w:noProof/>
                <w:webHidden/>
                <w:color w:val="000000" w:themeColor="text1"/>
                <w:szCs w:val="24"/>
              </w:rPr>
              <w:t>34</w:t>
            </w:r>
            <w:r w:rsidRPr="00E00B24">
              <w:rPr>
                <w:rFonts w:cs="Times New Roman"/>
                <w:noProof/>
                <w:webHidden/>
                <w:color w:val="000000" w:themeColor="text1"/>
                <w:szCs w:val="24"/>
              </w:rPr>
              <w:fldChar w:fldCharType="end"/>
            </w:r>
          </w:hyperlink>
        </w:p>
        <w:p w:rsidR="00327FF6" w:rsidRPr="00E00B24" w:rsidRDefault="00327FF6">
          <w:pPr>
            <w:pStyle w:val="21"/>
            <w:tabs>
              <w:tab w:val="right" w:leader="dot" w:pos="9345"/>
            </w:tabs>
            <w:rPr>
              <w:rFonts w:eastAsiaTheme="minorEastAsia" w:cs="Times New Roman"/>
              <w:noProof/>
              <w:color w:val="000000" w:themeColor="text1"/>
              <w:szCs w:val="24"/>
              <w:lang w:eastAsia="ru-RU"/>
            </w:rPr>
          </w:pPr>
          <w:hyperlink w:anchor="_Toc452042095" w:history="1">
            <w:r w:rsidRPr="00E00B24">
              <w:rPr>
                <w:rStyle w:val="a5"/>
                <w:rFonts w:cs="Times New Roman"/>
                <w:noProof/>
                <w:color w:val="000000" w:themeColor="text1"/>
                <w:szCs w:val="24"/>
                <w:lang w:val="en-US"/>
              </w:rPr>
              <w:t>3.2. Factors influencing of HRM practices in Kazakhstan firms</w:t>
            </w:r>
            <w:r w:rsidRPr="00E00B24">
              <w:rPr>
                <w:rFonts w:cs="Times New Roman"/>
                <w:noProof/>
                <w:webHidden/>
                <w:color w:val="000000" w:themeColor="text1"/>
                <w:szCs w:val="24"/>
              </w:rPr>
              <w:tab/>
            </w:r>
            <w:r w:rsidRPr="00E00B24">
              <w:rPr>
                <w:rFonts w:cs="Times New Roman"/>
                <w:noProof/>
                <w:webHidden/>
                <w:color w:val="000000" w:themeColor="text1"/>
                <w:szCs w:val="24"/>
              </w:rPr>
              <w:fldChar w:fldCharType="begin"/>
            </w:r>
            <w:r w:rsidRPr="00E00B24">
              <w:rPr>
                <w:rFonts w:cs="Times New Roman"/>
                <w:noProof/>
                <w:webHidden/>
                <w:color w:val="000000" w:themeColor="text1"/>
                <w:szCs w:val="24"/>
              </w:rPr>
              <w:instrText xml:space="preserve"> PAGEREF _Toc452042095 \h </w:instrText>
            </w:r>
            <w:r w:rsidRPr="00E00B24">
              <w:rPr>
                <w:rFonts w:cs="Times New Roman"/>
                <w:noProof/>
                <w:webHidden/>
                <w:color w:val="000000" w:themeColor="text1"/>
                <w:szCs w:val="24"/>
              </w:rPr>
            </w:r>
            <w:r w:rsidRPr="00E00B24">
              <w:rPr>
                <w:rFonts w:cs="Times New Roman"/>
                <w:noProof/>
                <w:webHidden/>
                <w:color w:val="000000" w:themeColor="text1"/>
                <w:szCs w:val="24"/>
              </w:rPr>
              <w:fldChar w:fldCharType="separate"/>
            </w:r>
            <w:r w:rsidRPr="00E00B24">
              <w:rPr>
                <w:rFonts w:cs="Times New Roman"/>
                <w:noProof/>
                <w:webHidden/>
                <w:color w:val="000000" w:themeColor="text1"/>
                <w:szCs w:val="24"/>
              </w:rPr>
              <w:t>36</w:t>
            </w:r>
            <w:r w:rsidRPr="00E00B24">
              <w:rPr>
                <w:rFonts w:cs="Times New Roman"/>
                <w:noProof/>
                <w:webHidden/>
                <w:color w:val="000000" w:themeColor="text1"/>
                <w:szCs w:val="24"/>
              </w:rPr>
              <w:fldChar w:fldCharType="end"/>
            </w:r>
          </w:hyperlink>
        </w:p>
        <w:p w:rsidR="00327FF6" w:rsidRPr="00E00B24" w:rsidRDefault="00327FF6">
          <w:pPr>
            <w:pStyle w:val="21"/>
            <w:tabs>
              <w:tab w:val="right" w:leader="dot" w:pos="9345"/>
            </w:tabs>
            <w:rPr>
              <w:rFonts w:eastAsiaTheme="minorEastAsia" w:cs="Times New Roman"/>
              <w:noProof/>
              <w:color w:val="000000" w:themeColor="text1"/>
              <w:szCs w:val="24"/>
              <w:lang w:eastAsia="ru-RU"/>
            </w:rPr>
          </w:pPr>
          <w:hyperlink w:anchor="_Toc452042096" w:history="1">
            <w:r w:rsidRPr="00E00B24">
              <w:rPr>
                <w:rStyle w:val="a5"/>
                <w:rFonts w:cs="Times New Roman"/>
                <w:noProof/>
                <w:color w:val="000000" w:themeColor="text1"/>
                <w:szCs w:val="24"/>
                <w:lang w:val="en-US"/>
              </w:rPr>
              <w:t>3.3. Kazakh culture context</w:t>
            </w:r>
            <w:r w:rsidRPr="00E00B24">
              <w:rPr>
                <w:rFonts w:cs="Times New Roman"/>
                <w:noProof/>
                <w:webHidden/>
                <w:color w:val="000000" w:themeColor="text1"/>
                <w:szCs w:val="24"/>
              </w:rPr>
              <w:tab/>
            </w:r>
            <w:r w:rsidRPr="00E00B24">
              <w:rPr>
                <w:rFonts w:cs="Times New Roman"/>
                <w:noProof/>
                <w:webHidden/>
                <w:color w:val="000000" w:themeColor="text1"/>
                <w:szCs w:val="24"/>
              </w:rPr>
              <w:fldChar w:fldCharType="begin"/>
            </w:r>
            <w:r w:rsidRPr="00E00B24">
              <w:rPr>
                <w:rFonts w:cs="Times New Roman"/>
                <w:noProof/>
                <w:webHidden/>
                <w:color w:val="000000" w:themeColor="text1"/>
                <w:szCs w:val="24"/>
              </w:rPr>
              <w:instrText xml:space="preserve"> PAGEREF _Toc452042096 \h </w:instrText>
            </w:r>
            <w:r w:rsidRPr="00E00B24">
              <w:rPr>
                <w:rFonts w:cs="Times New Roman"/>
                <w:noProof/>
                <w:webHidden/>
                <w:color w:val="000000" w:themeColor="text1"/>
                <w:szCs w:val="24"/>
              </w:rPr>
            </w:r>
            <w:r w:rsidRPr="00E00B24">
              <w:rPr>
                <w:rFonts w:cs="Times New Roman"/>
                <w:noProof/>
                <w:webHidden/>
                <w:color w:val="000000" w:themeColor="text1"/>
                <w:szCs w:val="24"/>
              </w:rPr>
              <w:fldChar w:fldCharType="separate"/>
            </w:r>
            <w:r w:rsidRPr="00E00B24">
              <w:rPr>
                <w:rFonts w:cs="Times New Roman"/>
                <w:noProof/>
                <w:webHidden/>
                <w:color w:val="000000" w:themeColor="text1"/>
                <w:szCs w:val="24"/>
              </w:rPr>
              <w:t>37</w:t>
            </w:r>
            <w:r w:rsidRPr="00E00B24">
              <w:rPr>
                <w:rFonts w:cs="Times New Roman"/>
                <w:noProof/>
                <w:webHidden/>
                <w:color w:val="000000" w:themeColor="text1"/>
                <w:szCs w:val="24"/>
              </w:rPr>
              <w:fldChar w:fldCharType="end"/>
            </w:r>
          </w:hyperlink>
        </w:p>
        <w:p w:rsidR="00327FF6" w:rsidRPr="00E00B24" w:rsidRDefault="00327FF6">
          <w:pPr>
            <w:pStyle w:val="21"/>
            <w:tabs>
              <w:tab w:val="right" w:leader="dot" w:pos="9345"/>
            </w:tabs>
            <w:rPr>
              <w:rFonts w:eastAsiaTheme="minorEastAsia" w:cs="Times New Roman"/>
              <w:noProof/>
              <w:color w:val="000000" w:themeColor="text1"/>
              <w:szCs w:val="24"/>
              <w:lang w:eastAsia="ru-RU"/>
            </w:rPr>
          </w:pPr>
          <w:hyperlink w:anchor="_Toc452042097" w:history="1">
            <w:r w:rsidRPr="00E00B24">
              <w:rPr>
                <w:rStyle w:val="a5"/>
                <w:rFonts w:cs="Times New Roman"/>
                <w:noProof/>
                <w:color w:val="000000" w:themeColor="text1"/>
                <w:szCs w:val="24"/>
                <w:lang w:val="en-US"/>
              </w:rPr>
              <w:t>3.4. Soviet management peculiarities context</w:t>
            </w:r>
            <w:r w:rsidRPr="00E00B24">
              <w:rPr>
                <w:rFonts w:cs="Times New Roman"/>
                <w:noProof/>
                <w:webHidden/>
                <w:color w:val="000000" w:themeColor="text1"/>
                <w:szCs w:val="24"/>
              </w:rPr>
              <w:tab/>
            </w:r>
            <w:r w:rsidRPr="00E00B24">
              <w:rPr>
                <w:rFonts w:cs="Times New Roman"/>
                <w:noProof/>
                <w:webHidden/>
                <w:color w:val="000000" w:themeColor="text1"/>
                <w:szCs w:val="24"/>
              </w:rPr>
              <w:fldChar w:fldCharType="begin"/>
            </w:r>
            <w:r w:rsidRPr="00E00B24">
              <w:rPr>
                <w:rFonts w:cs="Times New Roman"/>
                <w:noProof/>
                <w:webHidden/>
                <w:color w:val="000000" w:themeColor="text1"/>
                <w:szCs w:val="24"/>
              </w:rPr>
              <w:instrText xml:space="preserve"> PAGEREF _Toc452042097 \h </w:instrText>
            </w:r>
            <w:r w:rsidRPr="00E00B24">
              <w:rPr>
                <w:rFonts w:cs="Times New Roman"/>
                <w:noProof/>
                <w:webHidden/>
                <w:color w:val="000000" w:themeColor="text1"/>
                <w:szCs w:val="24"/>
              </w:rPr>
            </w:r>
            <w:r w:rsidRPr="00E00B24">
              <w:rPr>
                <w:rFonts w:cs="Times New Roman"/>
                <w:noProof/>
                <w:webHidden/>
                <w:color w:val="000000" w:themeColor="text1"/>
                <w:szCs w:val="24"/>
              </w:rPr>
              <w:fldChar w:fldCharType="separate"/>
            </w:r>
            <w:r w:rsidRPr="00E00B24">
              <w:rPr>
                <w:rFonts w:cs="Times New Roman"/>
                <w:noProof/>
                <w:webHidden/>
                <w:color w:val="000000" w:themeColor="text1"/>
                <w:szCs w:val="24"/>
              </w:rPr>
              <w:t>39</w:t>
            </w:r>
            <w:r w:rsidRPr="00E00B24">
              <w:rPr>
                <w:rFonts w:cs="Times New Roman"/>
                <w:noProof/>
                <w:webHidden/>
                <w:color w:val="000000" w:themeColor="text1"/>
                <w:szCs w:val="24"/>
              </w:rPr>
              <w:fldChar w:fldCharType="end"/>
            </w:r>
          </w:hyperlink>
        </w:p>
        <w:p w:rsidR="00327FF6" w:rsidRPr="00E00B24" w:rsidRDefault="00327FF6">
          <w:pPr>
            <w:pStyle w:val="21"/>
            <w:tabs>
              <w:tab w:val="right" w:leader="dot" w:pos="9345"/>
            </w:tabs>
            <w:rPr>
              <w:rFonts w:eastAsiaTheme="minorEastAsia" w:cs="Times New Roman"/>
              <w:noProof/>
              <w:color w:val="000000" w:themeColor="text1"/>
              <w:szCs w:val="24"/>
              <w:lang w:eastAsia="ru-RU"/>
            </w:rPr>
          </w:pPr>
          <w:hyperlink w:anchor="_Toc452042098" w:history="1">
            <w:r w:rsidRPr="00E00B24">
              <w:rPr>
                <w:rStyle w:val="a5"/>
                <w:rFonts w:cs="Times New Roman"/>
                <w:noProof/>
                <w:color w:val="000000" w:themeColor="text1"/>
                <w:szCs w:val="24"/>
                <w:lang w:val="en-US"/>
              </w:rPr>
              <w:t>3.5. Existing economic and social context</w:t>
            </w:r>
            <w:r w:rsidRPr="00E00B24">
              <w:rPr>
                <w:rFonts w:cs="Times New Roman"/>
                <w:noProof/>
                <w:webHidden/>
                <w:color w:val="000000" w:themeColor="text1"/>
                <w:szCs w:val="24"/>
              </w:rPr>
              <w:tab/>
            </w:r>
            <w:r w:rsidRPr="00E00B24">
              <w:rPr>
                <w:rFonts w:cs="Times New Roman"/>
                <w:noProof/>
                <w:webHidden/>
                <w:color w:val="000000" w:themeColor="text1"/>
                <w:szCs w:val="24"/>
              </w:rPr>
              <w:fldChar w:fldCharType="begin"/>
            </w:r>
            <w:r w:rsidRPr="00E00B24">
              <w:rPr>
                <w:rFonts w:cs="Times New Roman"/>
                <w:noProof/>
                <w:webHidden/>
                <w:color w:val="000000" w:themeColor="text1"/>
                <w:szCs w:val="24"/>
              </w:rPr>
              <w:instrText xml:space="preserve"> PAGEREF _Toc452042098 \h </w:instrText>
            </w:r>
            <w:r w:rsidRPr="00E00B24">
              <w:rPr>
                <w:rFonts w:cs="Times New Roman"/>
                <w:noProof/>
                <w:webHidden/>
                <w:color w:val="000000" w:themeColor="text1"/>
                <w:szCs w:val="24"/>
              </w:rPr>
            </w:r>
            <w:r w:rsidRPr="00E00B24">
              <w:rPr>
                <w:rFonts w:cs="Times New Roman"/>
                <w:noProof/>
                <w:webHidden/>
                <w:color w:val="000000" w:themeColor="text1"/>
                <w:szCs w:val="24"/>
              </w:rPr>
              <w:fldChar w:fldCharType="separate"/>
            </w:r>
            <w:r w:rsidRPr="00E00B24">
              <w:rPr>
                <w:rFonts w:cs="Times New Roman"/>
                <w:noProof/>
                <w:webHidden/>
                <w:color w:val="000000" w:themeColor="text1"/>
                <w:szCs w:val="24"/>
              </w:rPr>
              <w:t>40</w:t>
            </w:r>
            <w:r w:rsidRPr="00E00B24">
              <w:rPr>
                <w:rFonts w:cs="Times New Roman"/>
                <w:noProof/>
                <w:webHidden/>
                <w:color w:val="000000" w:themeColor="text1"/>
                <w:szCs w:val="24"/>
              </w:rPr>
              <w:fldChar w:fldCharType="end"/>
            </w:r>
          </w:hyperlink>
        </w:p>
        <w:p w:rsidR="00327FF6" w:rsidRPr="00E00B24" w:rsidRDefault="00327FF6">
          <w:pPr>
            <w:pStyle w:val="21"/>
            <w:tabs>
              <w:tab w:val="right" w:leader="dot" w:pos="9345"/>
            </w:tabs>
            <w:rPr>
              <w:rFonts w:eastAsiaTheme="minorEastAsia" w:cs="Times New Roman"/>
              <w:noProof/>
              <w:color w:val="000000" w:themeColor="text1"/>
              <w:szCs w:val="24"/>
              <w:lang w:eastAsia="ru-RU"/>
            </w:rPr>
          </w:pPr>
          <w:hyperlink w:anchor="_Toc452042099" w:history="1">
            <w:r w:rsidRPr="00E00B24">
              <w:rPr>
                <w:rStyle w:val="a5"/>
                <w:rFonts w:cs="Times New Roman"/>
                <w:noProof/>
                <w:color w:val="000000" w:themeColor="text1"/>
                <w:szCs w:val="24"/>
                <w:lang w:val="en-US"/>
              </w:rPr>
              <w:t>3.6. HRM primary practices</w:t>
            </w:r>
            <w:r w:rsidRPr="00E00B24">
              <w:rPr>
                <w:rFonts w:cs="Times New Roman"/>
                <w:noProof/>
                <w:webHidden/>
                <w:color w:val="000000" w:themeColor="text1"/>
                <w:szCs w:val="24"/>
              </w:rPr>
              <w:tab/>
            </w:r>
            <w:r w:rsidRPr="00E00B24">
              <w:rPr>
                <w:rFonts w:cs="Times New Roman"/>
                <w:noProof/>
                <w:webHidden/>
                <w:color w:val="000000" w:themeColor="text1"/>
                <w:szCs w:val="24"/>
              </w:rPr>
              <w:fldChar w:fldCharType="begin"/>
            </w:r>
            <w:r w:rsidRPr="00E00B24">
              <w:rPr>
                <w:rFonts w:cs="Times New Roman"/>
                <w:noProof/>
                <w:webHidden/>
                <w:color w:val="000000" w:themeColor="text1"/>
                <w:szCs w:val="24"/>
              </w:rPr>
              <w:instrText xml:space="preserve"> PAGEREF _Toc452042099 \h </w:instrText>
            </w:r>
            <w:r w:rsidRPr="00E00B24">
              <w:rPr>
                <w:rFonts w:cs="Times New Roman"/>
                <w:noProof/>
                <w:webHidden/>
                <w:color w:val="000000" w:themeColor="text1"/>
                <w:szCs w:val="24"/>
              </w:rPr>
            </w:r>
            <w:r w:rsidRPr="00E00B24">
              <w:rPr>
                <w:rFonts w:cs="Times New Roman"/>
                <w:noProof/>
                <w:webHidden/>
                <w:color w:val="000000" w:themeColor="text1"/>
                <w:szCs w:val="24"/>
              </w:rPr>
              <w:fldChar w:fldCharType="separate"/>
            </w:r>
            <w:r w:rsidRPr="00E00B24">
              <w:rPr>
                <w:rFonts w:cs="Times New Roman"/>
                <w:noProof/>
                <w:webHidden/>
                <w:color w:val="000000" w:themeColor="text1"/>
                <w:szCs w:val="24"/>
              </w:rPr>
              <w:t>42</w:t>
            </w:r>
            <w:r w:rsidRPr="00E00B24">
              <w:rPr>
                <w:rFonts w:cs="Times New Roman"/>
                <w:noProof/>
                <w:webHidden/>
                <w:color w:val="000000" w:themeColor="text1"/>
                <w:szCs w:val="24"/>
              </w:rPr>
              <w:fldChar w:fldCharType="end"/>
            </w:r>
          </w:hyperlink>
        </w:p>
        <w:p w:rsidR="00327FF6" w:rsidRPr="00E00B24" w:rsidRDefault="00327FF6">
          <w:pPr>
            <w:pStyle w:val="12"/>
            <w:tabs>
              <w:tab w:val="right" w:leader="dot" w:pos="9345"/>
            </w:tabs>
            <w:rPr>
              <w:rFonts w:eastAsiaTheme="minorEastAsia" w:cs="Times New Roman"/>
              <w:noProof/>
              <w:color w:val="000000" w:themeColor="text1"/>
              <w:szCs w:val="24"/>
              <w:lang w:eastAsia="ru-RU"/>
            </w:rPr>
          </w:pPr>
          <w:hyperlink w:anchor="_Toc452042100" w:history="1">
            <w:r w:rsidRPr="00E00B24">
              <w:rPr>
                <w:rStyle w:val="a5"/>
                <w:rFonts w:cs="Times New Roman"/>
                <w:noProof/>
                <w:color w:val="000000" w:themeColor="text1"/>
                <w:szCs w:val="24"/>
                <w:lang w:val="en-US"/>
              </w:rPr>
              <w:t>CONCLUSIONS</w:t>
            </w:r>
            <w:r w:rsidRPr="00E00B24">
              <w:rPr>
                <w:rFonts w:cs="Times New Roman"/>
                <w:noProof/>
                <w:webHidden/>
                <w:color w:val="000000" w:themeColor="text1"/>
                <w:szCs w:val="24"/>
              </w:rPr>
              <w:tab/>
            </w:r>
            <w:r w:rsidRPr="00E00B24">
              <w:rPr>
                <w:rFonts w:cs="Times New Roman"/>
                <w:noProof/>
                <w:webHidden/>
                <w:color w:val="000000" w:themeColor="text1"/>
                <w:szCs w:val="24"/>
              </w:rPr>
              <w:fldChar w:fldCharType="begin"/>
            </w:r>
            <w:r w:rsidRPr="00E00B24">
              <w:rPr>
                <w:rFonts w:cs="Times New Roman"/>
                <w:noProof/>
                <w:webHidden/>
                <w:color w:val="000000" w:themeColor="text1"/>
                <w:szCs w:val="24"/>
              </w:rPr>
              <w:instrText xml:space="preserve"> PAGEREF _Toc452042100 \h </w:instrText>
            </w:r>
            <w:r w:rsidRPr="00E00B24">
              <w:rPr>
                <w:rFonts w:cs="Times New Roman"/>
                <w:noProof/>
                <w:webHidden/>
                <w:color w:val="000000" w:themeColor="text1"/>
                <w:szCs w:val="24"/>
              </w:rPr>
            </w:r>
            <w:r w:rsidRPr="00E00B24">
              <w:rPr>
                <w:rFonts w:cs="Times New Roman"/>
                <w:noProof/>
                <w:webHidden/>
                <w:color w:val="000000" w:themeColor="text1"/>
                <w:szCs w:val="24"/>
              </w:rPr>
              <w:fldChar w:fldCharType="separate"/>
            </w:r>
            <w:r w:rsidRPr="00E00B24">
              <w:rPr>
                <w:rFonts w:cs="Times New Roman"/>
                <w:noProof/>
                <w:webHidden/>
                <w:color w:val="000000" w:themeColor="text1"/>
                <w:szCs w:val="24"/>
              </w:rPr>
              <w:t>44</w:t>
            </w:r>
            <w:r w:rsidRPr="00E00B24">
              <w:rPr>
                <w:rFonts w:cs="Times New Roman"/>
                <w:noProof/>
                <w:webHidden/>
                <w:color w:val="000000" w:themeColor="text1"/>
                <w:szCs w:val="24"/>
              </w:rPr>
              <w:fldChar w:fldCharType="end"/>
            </w:r>
          </w:hyperlink>
        </w:p>
        <w:p w:rsidR="00327FF6" w:rsidRPr="00E00B24" w:rsidRDefault="00327FF6">
          <w:pPr>
            <w:pStyle w:val="21"/>
            <w:tabs>
              <w:tab w:val="right" w:leader="dot" w:pos="9345"/>
            </w:tabs>
            <w:rPr>
              <w:rFonts w:eastAsiaTheme="minorEastAsia" w:cs="Times New Roman"/>
              <w:noProof/>
              <w:color w:val="000000" w:themeColor="text1"/>
              <w:szCs w:val="24"/>
              <w:lang w:eastAsia="ru-RU"/>
            </w:rPr>
          </w:pPr>
          <w:hyperlink w:anchor="_Toc452042101" w:history="1">
            <w:r w:rsidRPr="00E00B24">
              <w:rPr>
                <w:rStyle w:val="a5"/>
                <w:rFonts w:cs="Times New Roman"/>
                <w:noProof/>
                <w:color w:val="000000" w:themeColor="text1"/>
                <w:szCs w:val="24"/>
                <w:lang w:val="en-US"/>
              </w:rPr>
              <w:t>Managerial implications</w:t>
            </w:r>
            <w:r w:rsidRPr="00E00B24">
              <w:rPr>
                <w:rFonts w:cs="Times New Roman"/>
                <w:noProof/>
                <w:webHidden/>
                <w:color w:val="000000" w:themeColor="text1"/>
                <w:szCs w:val="24"/>
              </w:rPr>
              <w:tab/>
            </w:r>
            <w:r w:rsidRPr="00E00B24">
              <w:rPr>
                <w:rFonts w:cs="Times New Roman"/>
                <w:noProof/>
                <w:webHidden/>
                <w:color w:val="000000" w:themeColor="text1"/>
                <w:szCs w:val="24"/>
              </w:rPr>
              <w:fldChar w:fldCharType="begin"/>
            </w:r>
            <w:r w:rsidRPr="00E00B24">
              <w:rPr>
                <w:rFonts w:cs="Times New Roman"/>
                <w:noProof/>
                <w:webHidden/>
                <w:color w:val="000000" w:themeColor="text1"/>
                <w:szCs w:val="24"/>
              </w:rPr>
              <w:instrText xml:space="preserve"> PAGEREF _Toc452042101 \h </w:instrText>
            </w:r>
            <w:r w:rsidRPr="00E00B24">
              <w:rPr>
                <w:rFonts w:cs="Times New Roman"/>
                <w:noProof/>
                <w:webHidden/>
                <w:color w:val="000000" w:themeColor="text1"/>
                <w:szCs w:val="24"/>
              </w:rPr>
            </w:r>
            <w:r w:rsidRPr="00E00B24">
              <w:rPr>
                <w:rFonts w:cs="Times New Roman"/>
                <w:noProof/>
                <w:webHidden/>
                <w:color w:val="000000" w:themeColor="text1"/>
                <w:szCs w:val="24"/>
              </w:rPr>
              <w:fldChar w:fldCharType="separate"/>
            </w:r>
            <w:r w:rsidRPr="00E00B24">
              <w:rPr>
                <w:rFonts w:cs="Times New Roman"/>
                <w:noProof/>
                <w:webHidden/>
                <w:color w:val="000000" w:themeColor="text1"/>
                <w:szCs w:val="24"/>
              </w:rPr>
              <w:t>48</w:t>
            </w:r>
            <w:r w:rsidRPr="00E00B24">
              <w:rPr>
                <w:rFonts w:cs="Times New Roman"/>
                <w:noProof/>
                <w:webHidden/>
                <w:color w:val="000000" w:themeColor="text1"/>
                <w:szCs w:val="24"/>
              </w:rPr>
              <w:fldChar w:fldCharType="end"/>
            </w:r>
          </w:hyperlink>
        </w:p>
        <w:p w:rsidR="00327FF6" w:rsidRPr="00E00B24" w:rsidRDefault="00327FF6">
          <w:pPr>
            <w:pStyle w:val="12"/>
            <w:tabs>
              <w:tab w:val="right" w:leader="dot" w:pos="9345"/>
            </w:tabs>
            <w:rPr>
              <w:rFonts w:eastAsiaTheme="minorEastAsia" w:cs="Times New Roman"/>
              <w:noProof/>
              <w:color w:val="000000" w:themeColor="text1"/>
              <w:szCs w:val="24"/>
              <w:lang w:eastAsia="ru-RU"/>
            </w:rPr>
          </w:pPr>
          <w:hyperlink w:anchor="_Toc452042102" w:history="1">
            <w:r w:rsidRPr="00E00B24">
              <w:rPr>
                <w:rStyle w:val="a5"/>
                <w:rFonts w:cs="Times New Roman"/>
                <w:noProof/>
                <w:color w:val="000000" w:themeColor="text1"/>
                <w:szCs w:val="24"/>
                <w:lang w:val="en-US"/>
              </w:rPr>
              <w:t>LIST OF REFERENCES</w:t>
            </w:r>
            <w:r w:rsidRPr="00E00B24">
              <w:rPr>
                <w:rFonts w:cs="Times New Roman"/>
                <w:noProof/>
                <w:webHidden/>
                <w:color w:val="000000" w:themeColor="text1"/>
                <w:szCs w:val="24"/>
              </w:rPr>
              <w:tab/>
            </w:r>
            <w:r w:rsidRPr="00E00B24">
              <w:rPr>
                <w:rFonts w:cs="Times New Roman"/>
                <w:noProof/>
                <w:webHidden/>
                <w:color w:val="000000" w:themeColor="text1"/>
                <w:szCs w:val="24"/>
              </w:rPr>
              <w:fldChar w:fldCharType="begin"/>
            </w:r>
            <w:r w:rsidRPr="00E00B24">
              <w:rPr>
                <w:rFonts w:cs="Times New Roman"/>
                <w:noProof/>
                <w:webHidden/>
                <w:color w:val="000000" w:themeColor="text1"/>
                <w:szCs w:val="24"/>
              </w:rPr>
              <w:instrText xml:space="preserve"> PAGEREF _Toc452042102 \h </w:instrText>
            </w:r>
            <w:r w:rsidRPr="00E00B24">
              <w:rPr>
                <w:rFonts w:cs="Times New Roman"/>
                <w:noProof/>
                <w:webHidden/>
                <w:color w:val="000000" w:themeColor="text1"/>
                <w:szCs w:val="24"/>
              </w:rPr>
            </w:r>
            <w:r w:rsidRPr="00E00B24">
              <w:rPr>
                <w:rFonts w:cs="Times New Roman"/>
                <w:noProof/>
                <w:webHidden/>
                <w:color w:val="000000" w:themeColor="text1"/>
                <w:szCs w:val="24"/>
              </w:rPr>
              <w:fldChar w:fldCharType="separate"/>
            </w:r>
            <w:r w:rsidRPr="00E00B24">
              <w:rPr>
                <w:rFonts w:cs="Times New Roman"/>
                <w:noProof/>
                <w:webHidden/>
                <w:color w:val="000000" w:themeColor="text1"/>
                <w:szCs w:val="24"/>
              </w:rPr>
              <w:t>49</w:t>
            </w:r>
            <w:r w:rsidRPr="00E00B24">
              <w:rPr>
                <w:rFonts w:cs="Times New Roman"/>
                <w:noProof/>
                <w:webHidden/>
                <w:color w:val="000000" w:themeColor="text1"/>
                <w:szCs w:val="24"/>
              </w:rPr>
              <w:fldChar w:fldCharType="end"/>
            </w:r>
          </w:hyperlink>
        </w:p>
        <w:p w:rsidR="00327FF6" w:rsidRPr="00E00B24" w:rsidRDefault="00327FF6">
          <w:pPr>
            <w:pStyle w:val="12"/>
            <w:tabs>
              <w:tab w:val="right" w:leader="dot" w:pos="9345"/>
            </w:tabs>
            <w:rPr>
              <w:rFonts w:eastAsiaTheme="minorEastAsia" w:cs="Times New Roman"/>
              <w:noProof/>
              <w:color w:val="000000" w:themeColor="text1"/>
              <w:szCs w:val="24"/>
              <w:lang w:eastAsia="ru-RU"/>
            </w:rPr>
          </w:pPr>
          <w:hyperlink w:anchor="_Toc452042103" w:history="1">
            <w:r w:rsidRPr="00E00B24">
              <w:rPr>
                <w:rStyle w:val="a5"/>
                <w:rFonts w:cs="Times New Roman"/>
                <w:noProof/>
                <w:color w:val="000000" w:themeColor="text1"/>
                <w:szCs w:val="24"/>
                <w:lang w:val="en-US"/>
              </w:rPr>
              <w:t>APPENDIX 1. QUESTIONNAIRE IN ENGLISH LANGUAGE</w:t>
            </w:r>
            <w:r w:rsidRPr="00E00B24">
              <w:rPr>
                <w:rFonts w:cs="Times New Roman"/>
                <w:noProof/>
                <w:webHidden/>
                <w:color w:val="000000" w:themeColor="text1"/>
                <w:szCs w:val="24"/>
              </w:rPr>
              <w:tab/>
            </w:r>
            <w:r w:rsidRPr="00E00B24">
              <w:rPr>
                <w:rFonts w:cs="Times New Roman"/>
                <w:noProof/>
                <w:webHidden/>
                <w:color w:val="000000" w:themeColor="text1"/>
                <w:szCs w:val="24"/>
              </w:rPr>
              <w:fldChar w:fldCharType="begin"/>
            </w:r>
            <w:r w:rsidRPr="00E00B24">
              <w:rPr>
                <w:rFonts w:cs="Times New Roman"/>
                <w:noProof/>
                <w:webHidden/>
                <w:color w:val="000000" w:themeColor="text1"/>
                <w:szCs w:val="24"/>
              </w:rPr>
              <w:instrText xml:space="preserve"> PAGEREF _Toc452042103 \h </w:instrText>
            </w:r>
            <w:r w:rsidRPr="00E00B24">
              <w:rPr>
                <w:rFonts w:cs="Times New Roman"/>
                <w:noProof/>
                <w:webHidden/>
                <w:color w:val="000000" w:themeColor="text1"/>
                <w:szCs w:val="24"/>
              </w:rPr>
            </w:r>
            <w:r w:rsidRPr="00E00B24">
              <w:rPr>
                <w:rFonts w:cs="Times New Roman"/>
                <w:noProof/>
                <w:webHidden/>
                <w:color w:val="000000" w:themeColor="text1"/>
                <w:szCs w:val="24"/>
              </w:rPr>
              <w:fldChar w:fldCharType="separate"/>
            </w:r>
            <w:r w:rsidRPr="00E00B24">
              <w:rPr>
                <w:rFonts w:cs="Times New Roman"/>
                <w:noProof/>
                <w:webHidden/>
                <w:color w:val="000000" w:themeColor="text1"/>
                <w:szCs w:val="24"/>
              </w:rPr>
              <w:t>58</w:t>
            </w:r>
            <w:r w:rsidRPr="00E00B24">
              <w:rPr>
                <w:rFonts w:cs="Times New Roman"/>
                <w:noProof/>
                <w:webHidden/>
                <w:color w:val="000000" w:themeColor="text1"/>
                <w:szCs w:val="24"/>
              </w:rPr>
              <w:fldChar w:fldCharType="end"/>
            </w:r>
          </w:hyperlink>
        </w:p>
        <w:p w:rsidR="00327FF6" w:rsidRPr="00E00B24" w:rsidRDefault="00327FF6">
          <w:pPr>
            <w:pStyle w:val="12"/>
            <w:tabs>
              <w:tab w:val="right" w:leader="dot" w:pos="9345"/>
            </w:tabs>
            <w:rPr>
              <w:rFonts w:eastAsiaTheme="minorEastAsia" w:cs="Times New Roman"/>
              <w:noProof/>
              <w:color w:val="000000" w:themeColor="text1"/>
              <w:szCs w:val="24"/>
              <w:lang w:eastAsia="ru-RU"/>
            </w:rPr>
          </w:pPr>
          <w:hyperlink w:anchor="_Toc452042104" w:history="1">
            <w:r w:rsidRPr="00E00B24">
              <w:rPr>
                <w:rStyle w:val="a5"/>
                <w:rFonts w:cs="Times New Roman"/>
                <w:noProof/>
                <w:color w:val="000000" w:themeColor="text1"/>
                <w:szCs w:val="24"/>
                <w:lang w:val="en-US"/>
              </w:rPr>
              <w:t>APPENDIX 2. QUESTIONNAIRE IN RUSSIAN LANGUAGE</w:t>
            </w:r>
            <w:r w:rsidRPr="00E00B24">
              <w:rPr>
                <w:rFonts w:cs="Times New Roman"/>
                <w:noProof/>
                <w:webHidden/>
                <w:color w:val="000000" w:themeColor="text1"/>
                <w:szCs w:val="24"/>
              </w:rPr>
              <w:tab/>
            </w:r>
            <w:r w:rsidRPr="00E00B24">
              <w:rPr>
                <w:rFonts w:cs="Times New Roman"/>
                <w:noProof/>
                <w:webHidden/>
                <w:color w:val="000000" w:themeColor="text1"/>
                <w:szCs w:val="24"/>
              </w:rPr>
              <w:fldChar w:fldCharType="begin"/>
            </w:r>
            <w:r w:rsidRPr="00E00B24">
              <w:rPr>
                <w:rFonts w:cs="Times New Roman"/>
                <w:noProof/>
                <w:webHidden/>
                <w:color w:val="000000" w:themeColor="text1"/>
                <w:szCs w:val="24"/>
              </w:rPr>
              <w:instrText xml:space="preserve"> PAGEREF _Toc452042104 \h </w:instrText>
            </w:r>
            <w:r w:rsidRPr="00E00B24">
              <w:rPr>
                <w:rFonts w:cs="Times New Roman"/>
                <w:noProof/>
                <w:webHidden/>
                <w:color w:val="000000" w:themeColor="text1"/>
                <w:szCs w:val="24"/>
              </w:rPr>
            </w:r>
            <w:r w:rsidRPr="00E00B24">
              <w:rPr>
                <w:rFonts w:cs="Times New Roman"/>
                <w:noProof/>
                <w:webHidden/>
                <w:color w:val="000000" w:themeColor="text1"/>
                <w:szCs w:val="24"/>
              </w:rPr>
              <w:fldChar w:fldCharType="separate"/>
            </w:r>
            <w:r w:rsidRPr="00E00B24">
              <w:rPr>
                <w:rFonts w:cs="Times New Roman"/>
                <w:noProof/>
                <w:webHidden/>
                <w:color w:val="000000" w:themeColor="text1"/>
                <w:szCs w:val="24"/>
              </w:rPr>
              <w:t>64</w:t>
            </w:r>
            <w:r w:rsidRPr="00E00B24">
              <w:rPr>
                <w:rFonts w:cs="Times New Roman"/>
                <w:noProof/>
                <w:webHidden/>
                <w:color w:val="000000" w:themeColor="text1"/>
                <w:szCs w:val="24"/>
              </w:rPr>
              <w:fldChar w:fldCharType="end"/>
            </w:r>
          </w:hyperlink>
        </w:p>
        <w:p w:rsidR="00B16124" w:rsidRPr="00E00B24" w:rsidRDefault="00B16124">
          <w:pPr>
            <w:rPr>
              <w:rFonts w:cs="Times New Roman"/>
              <w:color w:val="000000" w:themeColor="text1"/>
              <w:szCs w:val="24"/>
            </w:rPr>
          </w:pPr>
          <w:r w:rsidRPr="00E00B24">
            <w:rPr>
              <w:rFonts w:cs="Times New Roman"/>
              <w:b/>
              <w:bCs/>
              <w:color w:val="000000" w:themeColor="text1"/>
              <w:szCs w:val="24"/>
            </w:rPr>
            <w:fldChar w:fldCharType="end"/>
          </w:r>
        </w:p>
      </w:sdtContent>
    </w:sdt>
    <w:p w:rsidR="00E57E78" w:rsidRPr="00E00B24" w:rsidRDefault="00E57E78" w:rsidP="00E312D0">
      <w:pPr>
        <w:rPr>
          <w:rFonts w:cs="Times New Roman"/>
          <w:color w:val="000000" w:themeColor="text1"/>
          <w:szCs w:val="24"/>
          <w:lang w:val="en-US"/>
        </w:rPr>
      </w:pPr>
    </w:p>
    <w:p w:rsidR="006B349B" w:rsidRPr="00E00B24" w:rsidRDefault="005D53F2" w:rsidP="00E312D0">
      <w:pPr>
        <w:pStyle w:val="1"/>
        <w:spacing w:line="360" w:lineRule="auto"/>
        <w:rPr>
          <w:rFonts w:ascii="Times New Roman" w:eastAsiaTheme="minorHAnsi" w:hAnsi="Times New Roman" w:cs="Times New Roman"/>
          <w:color w:val="000000" w:themeColor="text1"/>
          <w:sz w:val="24"/>
          <w:szCs w:val="24"/>
          <w:lang w:val="en-US"/>
        </w:rPr>
      </w:pPr>
      <w:bookmarkStart w:id="2" w:name="_Toc452042076"/>
      <w:r w:rsidRPr="00E00B24">
        <w:rPr>
          <w:rFonts w:ascii="Times New Roman" w:hAnsi="Times New Roman" w:cs="Times New Roman"/>
          <w:color w:val="000000" w:themeColor="text1"/>
          <w:sz w:val="24"/>
          <w:szCs w:val="24"/>
          <w:lang w:val="en-US"/>
        </w:rPr>
        <w:lastRenderedPageBreak/>
        <w:t>INTRODUCTION</w:t>
      </w:r>
      <w:bookmarkEnd w:id="0"/>
      <w:bookmarkEnd w:id="2"/>
    </w:p>
    <w:p w:rsidR="008A1C49" w:rsidRPr="00E00B24" w:rsidRDefault="008A1C49" w:rsidP="00E312D0">
      <w:pPr>
        <w:spacing w:after="0"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 xml:space="preserve">Nowadays, </w:t>
      </w:r>
      <w:r w:rsidR="00D856EA" w:rsidRPr="00E00B24">
        <w:rPr>
          <w:rFonts w:cs="Times New Roman"/>
          <w:color w:val="000000" w:themeColor="text1"/>
          <w:szCs w:val="24"/>
          <w:lang w:val="en-US"/>
        </w:rPr>
        <w:t xml:space="preserve">Human resource management (hereinafter </w:t>
      </w:r>
      <w:r w:rsidRPr="00E00B24">
        <w:rPr>
          <w:rFonts w:cs="Times New Roman"/>
          <w:color w:val="000000" w:themeColor="text1"/>
          <w:szCs w:val="24"/>
          <w:lang w:val="en-US"/>
        </w:rPr>
        <w:t>HRM</w:t>
      </w:r>
      <w:r w:rsidR="00D856EA" w:rsidRPr="00E00B24">
        <w:rPr>
          <w:rFonts w:cs="Times New Roman"/>
          <w:color w:val="000000" w:themeColor="text1"/>
          <w:szCs w:val="24"/>
          <w:lang w:val="en-US"/>
        </w:rPr>
        <w:t>)</w:t>
      </w:r>
      <w:r w:rsidRPr="00E00B24">
        <w:rPr>
          <w:rFonts w:cs="Times New Roman"/>
          <w:color w:val="000000" w:themeColor="text1"/>
          <w:szCs w:val="24"/>
          <w:lang w:val="en-US"/>
        </w:rPr>
        <w:t xml:space="preserve"> practices are considered one of the most important factors for a firm’s success (Schuler et al., 2002; Wei and Lau, 2005; </w:t>
      </w:r>
      <w:proofErr w:type="spellStart"/>
      <w:r w:rsidRPr="00E00B24">
        <w:rPr>
          <w:rFonts w:cs="Times New Roman"/>
          <w:color w:val="000000" w:themeColor="text1"/>
          <w:szCs w:val="24"/>
          <w:lang w:val="en-US"/>
        </w:rPr>
        <w:t>Biron</w:t>
      </w:r>
      <w:proofErr w:type="spellEnd"/>
      <w:r w:rsidRPr="00E00B24">
        <w:rPr>
          <w:rFonts w:cs="Times New Roman"/>
          <w:color w:val="000000" w:themeColor="text1"/>
          <w:szCs w:val="24"/>
          <w:lang w:val="en-US"/>
        </w:rPr>
        <w:t xml:space="preserve"> et al., 2011; Eriksson et al, 2014; </w:t>
      </w:r>
      <w:proofErr w:type="spellStart"/>
      <w:r w:rsidRPr="00E00B24">
        <w:rPr>
          <w:rFonts w:cs="Times New Roman"/>
          <w:color w:val="000000" w:themeColor="text1"/>
          <w:szCs w:val="24"/>
          <w:lang w:val="en-US"/>
        </w:rPr>
        <w:t>Savaneviciene</w:t>
      </w:r>
      <w:proofErr w:type="spellEnd"/>
      <w:r w:rsidRPr="00E00B24">
        <w:rPr>
          <w:rFonts w:cs="Times New Roman"/>
          <w:color w:val="000000" w:themeColor="text1"/>
          <w:szCs w:val="24"/>
          <w:lang w:val="en-US"/>
        </w:rPr>
        <w:t xml:space="preserve"> and </w:t>
      </w:r>
      <w:proofErr w:type="spellStart"/>
      <w:r w:rsidRPr="00E00B24">
        <w:rPr>
          <w:rFonts w:cs="Times New Roman"/>
          <w:color w:val="000000" w:themeColor="text1"/>
          <w:szCs w:val="24"/>
          <w:lang w:val="en-US"/>
        </w:rPr>
        <w:t>Kersiene</w:t>
      </w:r>
      <w:proofErr w:type="spellEnd"/>
      <w:r w:rsidRPr="00E00B24">
        <w:rPr>
          <w:rFonts w:cs="Times New Roman"/>
          <w:color w:val="000000" w:themeColor="text1"/>
          <w:szCs w:val="24"/>
          <w:lang w:val="en-US"/>
        </w:rPr>
        <w:t xml:space="preserve">, 2015; Williams and Lee, 2016). Unlike in developed economies with well-created and applied HRM practices, which have also been the focus of much study, (Braun et al., 2011; </w:t>
      </w:r>
      <w:proofErr w:type="spellStart"/>
      <w:r w:rsidRPr="00E00B24">
        <w:rPr>
          <w:rFonts w:cs="Times New Roman"/>
          <w:color w:val="000000" w:themeColor="text1"/>
          <w:szCs w:val="24"/>
          <w:lang w:val="en-US"/>
        </w:rPr>
        <w:t>Buller</w:t>
      </w:r>
      <w:proofErr w:type="spellEnd"/>
      <w:r w:rsidRPr="00E00B24">
        <w:rPr>
          <w:rFonts w:cs="Times New Roman"/>
          <w:color w:val="000000" w:themeColor="text1"/>
          <w:szCs w:val="24"/>
          <w:lang w:val="en-US"/>
        </w:rPr>
        <w:t xml:space="preserve"> and </w:t>
      </w:r>
      <w:proofErr w:type="spellStart"/>
      <w:r w:rsidRPr="00E00B24">
        <w:rPr>
          <w:rFonts w:cs="Times New Roman"/>
          <w:color w:val="000000" w:themeColor="text1"/>
          <w:szCs w:val="24"/>
          <w:lang w:val="en-US"/>
        </w:rPr>
        <w:t>McEvoy</w:t>
      </w:r>
      <w:proofErr w:type="spellEnd"/>
      <w:r w:rsidRPr="00E00B24">
        <w:rPr>
          <w:rFonts w:cs="Times New Roman"/>
          <w:color w:val="000000" w:themeColor="text1"/>
          <w:szCs w:val="24"/>
          <w:lang w:val="en-US"/>
        </w:rPr>
        <w:t xml:space="preserve">, 2012; </w:t>
      </w:r>
      <w:proofErr w:type="spellStart"/>
      <w:r w:rsidRPr="00E00B24">
        <w:rPr>
          <w:rFonts w:cs="Times New Roman"/>
          <w:color w:val="000000" w:themeColor="text1"/>
          <w:szCs w:val="24"/>
          <w:lang w:val="en-US"/>
        </w:rPr>
        <w:t>Hauff</w:t>
      </w:r>
      <w:proofErr w:type="spellEnd"/>
      <w:r w:rsidRPr="00E00B24">
        <w:rPr>
          <w:rFonts w:cs="Times New Roman"/>
          <w:color w:val="000000" w:themeColor="text1"/>
          <w:szCs w:val="24"/>
          <w:lang w:val="en-US"/>
        </w:rPr>
        <w:t xml:space="preserve"> et al., 2014; Berber and Slavic, 2016), firms from CIS countries attract limited attention from researchers (</w:t>
      </w:r>
      <w:proofErr w:type="spellStart"/>
      <w:r w:rsidRPr="00E00B24">
        <w:rPr>
          <w:rFonts w:cs="Times New Roman"/>
          <w:color w:val="000000" w:themeColor="text1"/>
          <w:szCs w:val="24"/>
          <w:lang w:val="en-US"/>
        </w:rPr>
        <w:t>Croucher</w:t>
      </w:r>
      <w:proofErr w:type="spellEnd"/>
      <w:r w:rsidRPr="00E00B24">
        <w:rPr>
          <w:rFonts w:cs="Times New Roman"/>
          <w:color w:val="000000" w:themeColor="text1"/>
          <w:szCs w:val="24"/>
          <w:lang w:val="en-US"/>
        </w:rPr>
        <w:t xml:space="preserve">, 2010; </w:t>
      </w:r>
      <w:proofErr w:type="spellStart"/>
      <w:r w:rsidRPr="00E00B24">
        <w:rPr>
          <w:rFonts w:cs="Times New Roman"/>
          <w:color w:val="000000" w:themeColor="text1"/>
          <w:szCs w:val="24"/>
          <w:lang w:val="en-US"/>
        </w:rPr>
        <w:t>Erdener</w:t>
      </w:r>
      <w:proofErr w:type="spellEnd"/>
      <w:r w:rsidRPr="00E00B24">
        <w:rPr>
          <w:rFonts w:cs="Times New Roman"/>
          <w:color w:val="000000" w:themeColor="text1"/>
          <w:szCs w:val="24"/>
          <w:lang w:val="en-US"/>
        </w:rPr>
        <w:t xml:space="preserve">, 2011; </w:t>
      </w:r>
      <w:proofErr w:type="spellStart"/>
      <w:r w:rsidRPr="00E00B24">
        <w:rPr>
          <w:rFonts w:cs="Times New Roman"/>
          <w:color w:val="000000" w:themeColor="text1"/>
          <w:szCs w:val="24"/>
          <w:lang w:val="en-US"/>
        </w:rPr>
        <w:t>Makhmadshoev</w:t>
      </w:r>
      <w:proofErr w:type="spellEnd"/>
      <w:r w:rsidRPr="00E00B24">
        <w:rPr>
          <w:rFonts w:cs="Times New Roman"/>
          <w:color w:val="000000" w:themeColor="text1"/>
          <w:szCs w:val="24"/>
          <w:lang w:val="en-US"/>
        </w:rPr>
        <w:t xml:space="preserve"> et al., 2015). But the process of change, the adaptation of new knowledge, and constant development attracts many scholars and results in various publications on HRM in emerging markets, which focus mostly on BRIC countries, especially India and China. However, there are several dynamically growing economies in CIS countries, which are still under limited review. </w:t>
      </w:r>
    </w:p>
    <w:p w:rsidR="008A1C49" w:rsidRPr="00E00B24" w:rsidRDefault="008A1C49" w:rsidP="00E312D0">
      <w:pPr>
        <w:spacing w:after="0" w:line="360" w:lineRule="auto"/>
        <w:ind w:firstLine="708"/>
        <w:jc w:val="both"/>
        <w:rPr>
          <w:rFonts w:cs="Times New Roman"/>
          <w:color w:val="000000" w:themeColor="text1"/>
          <w:szCs w:val="24"/>
          <w:lang w:val="en-US"/>
        </w:rPr>
      </w:pPr>
      <w:r w:rsidRPr="00E00B24">
        <w:rPr>
          <w:rFonts w:cs="Times New Roman"/>
          <w:color w:val="000000" w:themeColor="text1"/>
          <w:szCs w:val="24"/>
          <w:lang w:val="en-US"/>
        </w:rPr>
        <w:t>One of the CIS countries showing substantial growth since the collapse of the Soviet Union is Kazakhstan (</w:t>
      </w:r>
      <w:proofErr w:type="spellStart"/>
      <w:r w:rsidRPr="00E00B24">
        <w:rPr>
          <w:rFonts w:cs="Times New Roman"/>
          <w:color w:val="000000" w:themeColor="text1"/>
          <w:szCs w:val="24"/>
          <w:lang w:val="en-US"/>
        </w:rPr>
        <w:t>Wandel</w:t>
      </w:r>
      <w:proofErr w:type="spellEnd"/>
      <w:r w:rsidRPr="00E00B24">
        <w:rPr>
          <w:rFonts w:cs="Times New Roman"/>
          <w:color w:val="000000" w:themeColor="text1"/>
          <w:szCs w:val="24"/>
          <w:lang w:val="en-US"/>
        </w:rPr>
        <w:t xml:space="preserve"> and </w:t>
      </w:r>
      <w:proofErr w:type="spellStart"/>
      <w:r w:rsidRPr="00E00B24">
        <w:rPr>
          <w:rFonts w:cs="Times New Roman"/>
          <w:color w:val="000000" w:themeColor="text1"/>
          <w:szCs w:val="24"/>
          <w:lang w:val="en-US"/>
        </w:rPr>
        <w:t>Kozbagarova</w:t>
      </w:r>
      <w:proofErr w:type="spellEnd"/>
      <w:r w:rsidRPr="00E00B24">
        <w:rPr>
          <w:rFonts w:cs="Times New Roman"/>
          <w:color w:val="000000" w:themeColor="text1"/>
          <w:szCs w:val="24"/>
          <w:lang w:val="en-US"/>
        </w:rPr>
        <w:t xml:space="preserve">, 2009). The country’s strategic approach towards economic growth, the government’s attempts at diversifying the country’s economy, increasing presence of international companies, and participation in international trade and economic alliances, such as Customs Union and Eurasian Economic Union, creates a high demand for establishing well-developed HRM practices that will be able to provide an impact on the ongoing changes and create a competitive advantage for CIS countries’ firms. </w:t>
      </w:r>
    </w:p>
    <w:p w:rsidR="008A1C49" w:rsidRPr="00E00B24" w:rsidRDefault="008A1C49" w:rsidP="00E312D0">
      <w:pPr>
        <w:spacing w:after="0" w:line="360" w:lineRule="auto"/>
        <w:ind w:firstLine="708"/>
        <w:jc w:val="both"/>
        <w:rPr>
          <w:rFonts w:cs="Times New Roman"/>
          <w:color w:val="000000" w:themeColor="text1"/>
          <w:szCs w:val="24"/>
          <w:lang w:val="en-US"/>
        </w:rPr>
      </w:pPr>
      <w:r w:rsidRPr="00E00B24">
        <w:rPr>
          <w:rFonts w:cs="Times New Roman"/>
          <w:color w:val="000000" w:themeColor="text1"/>
          <w:szCs w:val="24"/>
          <w:lang w:val="en-US"/>
        </w:rPr>
        <w:t xml:space="preserve">Many scholars focus their attention on the fact that dynamic rivalry of companies from emerging markets leads to a change in the competitive landscape of international business (Williamson and </w:t>
      </w:r>
      <w:proofErr w:type="spellStart"/>
      <w:r w:rsidRPr="00E00B24">
        <w:rPr>
          <w:rFonts w:cs="Times New Roman"/>
          <w:color w:val="000000" w:themeColor="text1"/>
          <w:szCs w:val="24"/>
          <w:lang w:val="en-US"/>
        </w:rPr>
        <w:t>Zeng</w:t>
      </w:r>
      <w:proofErr w:type="spellEnd"/>
      <w:r w:rsidRPr="00E00B24">
        <w:rPr>
          <w:rFonts w:cs="Times New Roman"/>
          <w:color w:val="000000" w:themeColor="text1"/>
          <w:szCs w:val="24"/>
          <w:lang w:val="en-US"/>
        </w:rPr>
        <w:t xml:space="preserve">, 2009; Chang et al., 2009; </w:t>
      </w:r>
      <w:proofErr w:type="spellStart"/>
      <w:r w:rsidRPr="00E00B24">
        <w:rPr>
          <w:rFonts w:cs="Times New Roman"/>
          <w:color w:val="000000" w:themeColor="text1"/>
          <w:szCs w:val="24"/>
          <w:lang w:val="en-US"/>
        </w:rPr>
        <w:t>Khavul</w:t>
      </w:r>
      <w:proofErr w:type="spellEnd"/>
      <w:r w:rsidRPr="00E00B24">
        <w:rPr>
          <w:rFonts w:cs="Times New Roman"/>
          <w:color w:val="000000" w:themeColor="text1"/>
          <w:szCs w:val="24"/>
          <w:lang w:val="en-US"/>
        </w:rPr>
        <w:t xml:space="preserve"> et al., 2010; Gruber-</w:t>
      </w:r>
      <w:proofErr w:type="spellStart"/>
      <w:r w:rsidRPr="00E00B24">
        <w:rPr>
          <w:rFonts w:cs="Times New Roman"/>
          <w:color w:val="000000" w:themeColor="text1"/>
          <w:szCs w:val="24"/>
          <w:lang w:val="en-US"/>
        </w:rPr>
        <w:t>Muecke</w:t>
      </w:r>
      <w:proofErr w:type="spellEnd"/>
      <w:r w:rsidRPr="00E00B24">
        <w:rPr>
          <w:rFonts w:cs="Times New Roman"/>
          <w:color w:val="000000" w:themeColor="text1"/>
          <w:szCs w:val="24"/>
          <w:lang w:val="en-US"/>
        </w:rPr>
        <w:t xml:space="preserve"> and Hofer, 2015). Since Kazakhstan is considered an emerging economy (</w:t>
      </w:r>
      <w:proofErr w:type="spellStart"/>
      <w:r w:rsidRPr="00E00B24">
        <w:rPr>
          <w:rFonts w:cs="Times New Roman"/>
          <w:color w:val="000000" w:themeColor="text1"/>
          <w:szCs w:val="24"/>
          <w:lang w:val="en-US"/>
        </w:rPr>
        <w:t>Belkanov</w:t>
      </w:r>
      <w:proofErr w:type="spellEnd"/>
      <w:r w:rsidRPr="00E00B24">
        <w:rPr>
          <w:rFonts w:cs="Times New Roman"/>
          <w:color w:val="000000" w:themeColor="text1"/>
          <w:szCs w:val="24"/>
          <w:lang w:val="en-US"/>
        </w:rPr>
        <w:t xml:space="preserve">, 2000; </w:t>
      </w:r>
      <w:proofErr w:type="spellStart"/>
      <w:r w:rsidRPr="00E00B24">
        <w:rPr>
          <w:rFonts w:cs="Times New Roman"/>
          <w:color w:val="000000" w:themeColor="text1"/>
          <w:szCs w:val="24"/>
          <w:lang w:val="en-US"/>
        </w:rPr>
        <w:t>Xiong</w:t>
      </w:r>
      <w:proofErr w:type="spellEnd"/>
      <w:r w:rsidRPr="00E00B24">
        <w:rPr>
          <w:rFonts w:cs="Times New Roman"/>
          <w:color w:val="000000" w:themeColor="text1"/>
          <w:szCs w:val="24"/>
          <w:lang w:val="en-US"/>
        </w:rPr>
        <w:t xml:space="preserve"> et al., 2015; </w:t>
      </w:r>
      <w:proofErr w:type="spellStart"/>
      <w:r w:rsidRPr="00E00B24">
        <w:rPr>
          <w:rFonts w:cs="Times New Roman"/>
          <w:color w:val="000000" w:themeColor="text1"/>
          <w:szCs w:val="24"/>
          <w:lang w:val="en-US"/>
        </w:rPr>
        <w:t>Karatayev</w:t>
      </w:r>
      <w:proofErr w:type="spellEnd"/>
      <w:r w:rsidRPr="00E00B24">
        <w:rPr>
          <w:rFonts w:cs="Times New Roman"/>
          <w:color w:val="000000" w:themeColor="text1"/>
          <w:szCs w:val="24"/>
          <w:lang w:val="en-US"/>
        </w:rPr>
        <w:t xml:space="preserve"> and Clarke, 2016), the paper investigates the peculiarities of HRM practices in Kazakhstan and discusses the factors that influence them. Despite the fact that some researchers provide data on HRM practice adaptation in emerging markets and some CIS countries (mostly in Russia) (Fey et al., 1999; </w:t>
      </w:r>
      <w:proofErr w:type="spellStart"/>
      <w:r w:rsidRPr="00E00B24">
        <w:rPr>
          <w:rFonts w:cs="Times New Roman"/>
          <w:color w:val="000000" w:themeColor="text1"/>
          <w:szCs w:val="24"/>
          <w:lang w:val="en-US"/>
        </w:rPr>
        <w:t>Björkman</w:t>
      </w:r>
      <w:proofErr w:type="spellEnd"/>
      <w:r w:rsidRPr="00E00B24">
        <w:rPr>
          <w:rFonts w:cs="Times New Roman"/>
          <w:color w:val="000000" w:themeColor="text1"/>
          <w:szCs w:val="24"/>
          <w:lang w:val="en-US"/>
        </w:rPr>
        <w:t xml:space="preserve"> and </w:t>
      </w:r>
      <w:proofErr w:type="spellStart"/>
      <w:r w:rsidRPr="00E00B24">
        <w:rPr>
          <w:rFonts w:cs="Times New Roman"/>
          <w:color w:val="000000" w:themeColor="text1"/>
          <w:szCs w:val="24"/>
          <w:lang w:val="en-US"/>
        </w:rPr>
        <w:t>Lervik</w:t>
      </w:r>
      <w:proofErr w:type="spellEnd"/>
      <w:r w:rsidRPr="00E00B24">
        <w:rPr>
          <w:rFonts w:cs="Times New Roman"/>
          <w:color w:val="000000" w:themeColor="text1"/>
          <w:szCs w:val="24"/>
          <w:lang w:val="en-US"/>
        </w:rPr>
        <w:t>, 2007; Cooke et al., 2011;</w:t>
      </w:r>
      <w:r w:rsidR="00391E91" w:rsidRPr="00E00B24">
        <w:rPr>
          <w:rFonts w:cs="Times New Roman"/>
          <w:color w:val="000000" w:themeColor="text1"/>
          <w:szCs w:val="24"/>
          <w:lang w:val="en-US"/>
        </w:rPr>
        <w:t xml:space="preserve"> </w:t>
      </w:r>
      <w:proofErr w:type="spellStart"/>
      <w:r w:rsidR="00391E91" w:rsidRPr="00E00B24">
        <w:rPr>
          <w:rFonts w:cs="Times New Roman"/>
          <w:color w:val="000000" w:themeColor="text1"/>
          <w:szCs w:val="24"/>
          <w:lang w:val="en-US"/>
        </w:rPr>
        <w:t>Andreeva</w:t>
      </w:r>
      <w:proofErr w:type="spellEnd"/>
      <w:r w:rsidR="00391E91" w:rsidRPr="00E00B24">
        <w:rPr>
          <w:rFonts w:cs="Times New Roman"/>
          <w:color w:val="000000" w:themeColor="text1"/>
          <w:szCs w:val="24"/>
          <w:lang w:val="en-US"/>
        </w:rPr>
        <w:t xml:space="preserve"> et al., 2014;</w:t>
      </w:r>
      <w:r w:rsidRPr="00E00B24">
        <w:rPr>
          <w:rFonts w:cs="Times New Roman"/>
          <w:color w:val="000000" w:themeColor="text1"/>
          <w:szCs w:val="24"/>
          <w:lang w:val="en-US"/>
        </w:rPr>
        <w:t xml:space="preserve"> </w:t>
      </w:r>
      <w:proofErr w:type="spellStart"/>
      <w:r w:rsidRPr="00E00B24">
        <w:rPr>
          <w:rFonts w:cs="Times New Roman"/>
          <w:color w:val="000000" w:themeColor="text1"/>
          <w:szCs w:val="24"/>
          <w:lang w:val="en-US"/>
        </w:rPr>
        <w:t>Latukha</w:t>
      </w:r>
      <w:proofErr w:type="spellEnd"/>
      <w:r w:rsidRPr="00E00B24">
        <w:rPr>
          <w:rFonts w:cs="Times New Roman"/>
          <w:color w:val="000000" w:themeColor="text1"/>
          <w:szCs w:val="24"/>
          <w:lang w:val="en-US"/>
        </w:rPr>
        <w:t xml:space="preserve">, 2015; </w:t>
      </w:r>
      <w:proofErr w:type="spellStart"/>
      <w:r w:rsidRPr="00E00B24">
        <w:rPr>
          <w:rFonts w:cs="Times New Roman"/>
          <w:color w:val="000000" w:themeColor="text1"/>
          <w:szCs w:val="24"/>
          <w:lang w:val="en-US"/>
        </w:rPr>
        <w:t>Novitskaya</w:t>
      </w:r>
      <w:proofErr w:type="spellEnd"/>
      <w:r w:rsidRPr="00E00B24">
        <w:rPr>
          <w:rFonts w:cs="Times New Roman"/>
          <w:color w:val="000000" w:themeColor="text1"/>
          <w:szCs w:val="24"/>
          <w:lang w:val="en-US"/>
        </w:rPr>
        <w:t>, 2015) and the way those practices are influenced by the country-specific context (</w:t>
      </w:r>
      <w:proofErr w:type="spellStart"/>
      <w:r w:rsidRPr="00E00B24">
        <w:rPr>
          <w:rFonts w:cs="Times New Roman"/>
          <w:color w:val="000000" w:themeColor="text1"/>
          <w:szCs w:val="24"/>
          <w:lang w:val="en-US"/>
        </w:rPr>
        <w:t>Björkman</w:t>
      </w:r>
      <w:proofErr w:type="spellEnd"/>
      <w:r w:rsidRPr="00E00B24">
        <w:rPr>
          <w:rFonts w:cs="Times New Roman"/>
          <w:color w:val="000000" w:themeColor="text1"/>
          <w:szCs w:val="24"/>
          <w:lang w:val="en-US"/>
        </w:rPr>
        <w:t xml:space="preserve"> and </w:t>
      </w:r>
      <w:proofErr w:type="spellStart"/>
      <w:r w:rsidRPr="00E00B24">
        <w:rPr>
          <w:rFonts w:cs="Times New Roman"/>
          <w:color w:val="000000" w:themeColor="text1"/>
          <w:szCs w:val="24"/>
          <w:lang w:val="en-US"/>
        </w:rPr>
        <w:t>Ehrnrooth</w:t>
      </w:r>
      <w:proofErr w:type="spellEnd"/>
      <w:r w:rsidRPr="00E00B24">
        <w:rPr>
          <w:rFonts w:cs="Times New Roman"/>
          <w:color w:val="000000" w:themeColor="text1"/>
          <w:szCs w:val="24"/>
          <w:lang w:val="en-US"/>
        </w:rPr>
        <w:t xml:space="preserve">, 2000; Braun and Warner, 2002; Liu, 2004; Wei and Lau, 2005), there are limited studies on HRM in Kazakhstan. </w:t>
      </w:r>
    </w:p>
    <w:p w:rsidR="00FF0F84" w:rsidRPr="00E00B24" w:rsidRDefault="008A1C49" w:rsidP="00E312D0">
      <w:pPr>
        <w:spacing w:after="0" w:line="360" w:lineRule="auto"/>
        <w:ind w:firstLine="708"/>
        <w:jc w:val="both"/>
        <w:rPr>
          <w:rFonts w:cs="Times New Roman"/>
          <w:color w:val="000000" w:themeColor="text1"/>
          <w:szCs w:val="24"/>
          <w:lang w:val="en-US"/>
        </w:rPr>
      </w:pPr>
      <w:r w:rsidRPr="00E00B24">
        <w:rPr>
          <w:rFonts w:cs="Times New Roman"/>
          <w:color w:val="000000" w:themeColor="text1"/>
          <w:szCs w:val="24"/>
          <w:lang w:val="en-US"/>
        </w:rPr>
        <w:t xml:space="preserve">The </w:t>
      </w:r>
      <w:r w:rsidR="0007270A" w:rsidRPr="00E00B24">
        <w:rPr>
          <w:rFonts w:cs="Times New Roman"/>
          <w:color w:val="000000" w:themeColor="text1"/>
          <w:szCs w:val="24"/>
          <w:lang w:val="en-US"/>
        </w:rPr>
        <w:t>thesis</w:t>
      </w:r>
      <w:r w:rsidRPr="00E00B24">
        <w:rPr>
          <w:rFonts w:cs="Times New Roman"/>
          <w:color w:val="000000" w:themeColor="text1"/>
          <w:szCs w:val="24"/>
          <w:lang w:val="en-US"/>
        </w:rPr>
        <w:t xml:space="preserve"> aims to investigate the peculiarities of HRM practices in Kazakh firms and to identify the factors that influence </w:t>
      </w:r>
      <w:proofErr w:type="gramStart"/>
      <w:r w:rsidRPr="00E00B24">
        <w:rPr>
          <w:rFonts w:cs="Times New Roman"/>
          <w:color w:val="000000" w:themeColor="text1"/>
          <w:szCs w:val="24"/>
          <w:lang w:val="en-US"/>
        </w:rPr>
        <w:t>them,</w:t>
      </w:r>
      <w:proofErr w:type="gramEnd"/>
      <w:r w:rsidRPr="00E00B24">
        <w:rPr>
          <w:rFonts w:cs="Times New Roman"/>
          <w:color w:val="000000" w:themeColor="text1"/>
          <w:szCs w:val="24"/>
          <w:lang w:val="en-US"/>
        </w:rPr>
        <w:t xml:space="preserve"> we formulate the following research questions: </w:t>
      </w:r>
    </w:p>
    <w:p w:rsidR="0046685F" w:rsidRPr="00E00B24" w:rsidRDefault="0046685F" w:rsidP="0046685F">
      <w:pPr>
        <w:pStyle w:val="a3"/>
        <w:numPr>
          <w:ilvl w:val="0"/>
          <w:numId w:val="21"/>
        </w:numPr>
        <w:spacing w:line="360" w:lineRule="auto"/>
        <w:jc w:val="both"/>
        <w:rPr>
          <w:rFonts w:cs="Times New Roman"/>
          <w:color w:val="000000" w:themeColor="text1"/>
          <w:szCs w:val="24"/>
          <w:shd w:val="clear" w:color="auto" w:fill="FFFFFF"/>
          <w:lang w:val="en-US"/>
        </w:rPr>
      </w:pPr>
      <w:r w:rsidRPr="00E00B24">
        <w:rPr>
          <w:rFonts w:cs="Times New Roman"/>
          <w:color w:val="000000" w:themeColor="text1"/>
          <w:szCs w:val="24"/>
          <w:shd w:val="clear" w:color="auto" w:fill="FFFFFF"/>
          <w:lang w:val="en-US"/>
        </w:rPr>
        <w:t xml:space="preserve">What are peculiarities of HRM practices in Kazakhstan companies?  </w:t>
      </w:r>
    </w:p>
    <w:p w:rsidR="0046685F" w:rsidRPr="00E00B24" w:rsidRDefault="0046685F" w:rsidP="0046685F">
      <w:pPr>
        <w:pStyle w:val="a3"/>
        <w:numPr>
          <w:ilvl w:val="0"/>
          <w:numId w:val="21"/>
        </w:numPr>
        <w:spacing w:line="360" w:lineRule="auto"/>
        <w:jc w:val="both"/>
        <w:rPr>
          <w:rFonts w:cs="Times New Roman"/>
          <w:color w:val="000000" w:themeColor="text1"/>
          <w:szCs w:val="24"/>
          <w:shd w:val="clear" w:color="auto" w:fill="FFFFFF"/>
          <w:lang w:val="en-US"/>
        </w:rPr>
      </w:pPr>
      <w:r w:rsidRPr="00E00B24">
        <w:rPr>
          <w:rFonts w:cs="Times New Roman"/>
          <w:color w:val="000000" w:themeColor="text1"/>
          <w:szCs w:val="24"/>
          <w:shd w:val="clear" w:color="auto" w:fill="FFFFFF"/>
          <w:lang w:val="en-US"/>
        </w:rPr>
        <w:lastRenderedPageBreak/>
        <w:t>What factors influence HRM practices in Kazakhstan firms? How HRM practices are influenced by country-specific environment? </w:t>
      </w:r>
    </w:p>
    <w:p w:rsidR="0046685F" w:rsidRPr="00E00B24" w:rsidRDefault="0046685F" w:rsidP="0046685F">
      <w:pPr>
        <w:pStyle w:val="a3"/>
        <w:numPr>
          <w:ilvl w:val="0"/>
          <w:numId w:val="21"/>
        </w:numPr>
        <w:spacing w:line="360" w:lineRule="auto"/>
        <w:jc w:val="both"/>
        <w:rPr>
          <w:rFonts w:cs="Times New Roman"/>
          <w:color w:val="000000" w:themeColor="text1"/>
          <w:szCs w:val="24"/>
          <w:shd w:val="clear" w:color="auto" w:fill="FFFFFF"/>
          <w:lang w:val="en-US"/>
        </w:rPr>
      </w:pPr>
      <w:r w:rsidRPr="00E00B24">
        <w:rPr>
          <w:rFonts w:cs="Times New Roman"/>
          <w:color w:val="000000" w:themeColor="text1"/>
          <w:szCs w:val="24"/>
          <w:shd w:val="clear" w:color="auto" w:fill="FFFFFF"/>
          <w:lang w:val="en-US"/>
        </w:rPr>
        <w:t xml:space="preserve">What HRM practices are more crucial for Kazakhstan companies in the country-specific context? </w:t>
      </w:r>
    </w:p>
    <w:p w:rsidR="00FE2195" w:rsidRPr="00E00B24" w:rsidRDefault="00F20CF1" w:rsidP="00E312D0">
      <w:pPr>
        <w:pStyle w:val="1"/>
        <w:rPr>
          <w:rFonts w:ascii="Times New Roman" w:hAnsi="Times New Roman" w:cs="Times New Roman"/>
          <w:color w:val="000000" w:themeColor="text1"/>
          <w:sz w:val="24"/>
          <w:szCs w:val="24"/>
          <w:lang w:val="en-US"/>
        </w:rPr>
      </w:pPr>
      <w:bookmarkStart w:id="3" w:name="_Toc452035183"/>
      <w:bookmarkStart w:id="4" w:name="_Toc452035328"/>
      <w:bookmarkStart w:id="5" w:name="_Toc452035443"/>
      <w:bookmarkStart w:id="6" w:name="_Toc452035559"/>
      <w:bookmarkStart w:id="7" w:name="_Toc452035675"/>
      <w:bookmarkStart w:id="8" w:name="_Toc452035792"/>
      <w:bookmarkStart w:id="9" w:name="_Toc452035907"/>
      <w:bookmarkStart w:id="10" w:name="_Toc452035184"/>
      <w:bookmarkStart w:id="11" w:name="_Toc452035329"/>
      <w:bookmarkStart w:id="12" w:name="_Toc452035444"/>
      <w:bookmarkStart w:id="13" w:name="_Toc452035560"/>
      <w:bookmarkStart w:id="14" w:name="_Toc452035676"/>
      <w:bookmarkStart w:id="15" w:name="_Toc452035793"/>
      <w:bookmarkStart w:id="16" w:name="_Toc452035908"/>
      <w:bookmarkStart w:id="17" w:name="_Toc452035185"/>
      <w:bookmarkStart w:id="18" w:name="_Toc452035330"/>
      <w:bookmarkStart w:id="19" w:name="_Toc452035445"/>
      <w:bookmarkStart w:id="20" w:name="_Toc452035561"/>
      <w:bookmarkStart w:id="21" w:name="_Toc452035677"/>
      <w:bookmarkStart w:id="22" w:name="_Toc452035794"/>
      <w:bookmarkStart w:id="23" w:name="_Toc452035909"/>
      <w:bookmarkStart w:id="24" w:name="_Toc452035186"/>
      <w:bookmarkStart w:id="25" w:name="_Toc452035331"/>
      <w:bookmarkStart w:id="26" w:name="_Toc452035446"/>
      <w:bookmarkStart w:id="27" w:name="_Toc452035562"/>
      <w:bookmarkStart w:id="28" w:name="_Toc452035678"/>
      <w:bookmarkStart w:id="29" w:name="_Toc452035795"/>
      <w:bookmarkStart w:id="30" w:name="_Toc452035910"/>
      <w:bookmarkStart w:id="31" w:name="_Toc452035187"/>
      <w:bookmarkStart w:id="32" w:name="_Toc452035332"/>
      <w:bookmarkStart w:id="33" w:name="_Toc452035447"/>
      <w:bookmarkStart w:id="34" w:name="_Toc452035563"/>
      <w:bookmarkStart w:id="35" w:name="_Toc452035679"/>
      <w:bookmarkStart w:id="36" w:name="_Toc452035796"/>
      <w:bookmarkStart w:id="37" w:name="_Toc452035911"/>
      <w:bookmarkStart w:id="38" w:name="_Toc452035188"/>
      <w:bookmarkStart w:id="39" w:name="_Toc452035333"/>
      <w:bookmarkStart w:id="40" w:name="_Toc452035448"/>
      <w:bookmarkStart w:id="41" w:name="_Toc452035564"/>
      <w:bookmarkStart w:id="42" w:name="_Toc452035680"/>
      <w:bookmarkStart w:id="43" w:name="_Toc452035797"/>
      <w:bookmarkStart w:id="44" w:name="_Toc452035912"/>
      <w:bookmarkStart w:id="45" w:name="_Toc452035189"/>
      <w:bookmarkStart w:id="46" w:name="_Toc452035334"/>
      <w:bookmarkStart w:id="47" w:name="_Toc452035449"/>
      <w:bookmarkStart w:id="48" w:name="_Toc452035565"/>
      <w:bookmarkStart w:id="49" w:name="_Toc452035681"/>
      <w:bookmarkStart w:id="50" w:name="_Toc452035798"/>
      <w:bookmarkStart w:id="51" w:name="_Toc452035913"/>
      <w:bookmarkStart w:id="52" w:name="_Toc452035190"/>
      <w:bookmarkStart w:id="53" w:name="_Toc452035335"/>
      <w:bookmarkStart w:id="54" w:name="_Toc452035450"/>
      <w:bookmarkStart w:id="55" w:name="_Toc452035566"/>
      <w:bookmarkStart w:id="56" w:name="_Toc452035682"/>
      <w:bookmarkStart w:id="57" w:name="_Toc452035799"/>
      <w:bookmarkStart w:id="58" w:name="_Toc452035914"/>
      <w:bookmarkStart w:id="59" w:name="_Toc45204207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E00B24">
        <w:rPr>
          <w:rFonts w:ascii="Times New Roman" w:hAnsi="Times New Roman" w:cs="Times New Roman"/>
          <w:color w:val="000000" w:themeColor="text1"/>
          <w:sz w:val="24"/>
          <w:szCs w:val="24"/>
          <w:lang w:val="en-US"/>
        </w:rPr>
        <w:t>1. T</w:t>
      </w:r>
      <w:r w:rsidR="00115D47" w:rsidRPr="00E00B24">
        <w:rPr>
          <w:rFonts w:ascii="Times New Roman" w:hAnsi="Times New Roman" w:cs="Times New Roman"/>
          <w:color w:val="000000" w:themeColor="text1"/>
          <w:sz w:val="24"/>
          <w:szCs w:val="24"/>
          <w:lang w:val="en-US"/>
        </w:rPr>
        <w:t>HEORETICAL BACKGROUND</w:t>
      </w:r>
      <w:bookmarkEnd w:id="59"/>
    </w:p>
    <w:p w:rsidR="00FE2195" w:rsidRPr="00E00B24" w:rsidRDefault="00FE2195" w:rsidP="00E312D0">
      <w:pPr>
        <w:spacing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The review of the literature consists of the two major parts.</w:t>
      </w:r>
      <w:r w:rsidR="00081069" w:rsidRPr="00E00B24">
        <w:rPr>
          <w:rFonts w:cs="Times New Roman"/>
          <w:color w:val="000000" w:themeColor="text1"/>
          <w:szCs w:val="24"/>
          <w:lang w:val="en-US"/>
        </w:rPr>
        <w:t xml:space="preserve"> First part is focused on presenting review of publications on HR</w:t>
      </w:r>
      <w:r w:rsidR="00AB0E6C" w:rsidRPr="00E00B24">
        <w:rPr>
          <w:rFonts w:cs="Times New Roman"/>
          <w:color w:val="000000" w:themeColor="text1"/>
          <w:szCs w:val="24"/>
          <w:lang w:val="en-US"/>
        </w:rPr>
        <w:t>M</w:t>
      </w:r>
      <w:r w:rsidR="0060044E" w:rsidRPr="00E00B24">
        <w:rPr>
          <w:rFonts w:cs="Times New Roman"/>
          <w:color w:val="000000" w:themeColor="text1"/>
          <w:szCs w:val="24"/>
          <w:lang w:val="en-US"/>
        </w:rPr>
        <w:t xml:space="preserve"> </w:t>
      </w:r>
      <w:r w:rsidR="00AB0E6C" w:rsidRPr="00E00B24">
        <w:rPr>
          <w:rFonts w:cs="Times New Roman"/>
          <w:color w:val="000000" w:themeColor="text1"/>
          <w:szCs w:val="24"/>
          <w:lang w:val="en-US"/>
        </w:rPr>
        <w:t xml:space="preserve">in CIS countries and discussing Kazakhstan </w:t>
      </w:r>
      <w:r w:rsidR="0060044E" w:rsidRPr="00E00B24">
        <w:rPr>
          <w:rFonts w:cs="Times New Roman"/>
          <w:color w:val="000000" w:themeColor="text1"/>
          <w:szCs w:val="24"/>
          <w:lang w:val="en-US"/>
        </w:rPr>
        <w:t xml:space="preserve">in </w:t>
      </w:r>
      <w:r w:rsidR="00AB0E6C" w:rsidRPr="00E00B24">
        <w:rPr>
          <w:rFonts w:cs="Times New Roman"/>
          <w:color w:val="000000" w:themeColor="text1"/>
          <w:szCs w:val="24"/>
          <w:lang w:val="en-US"/>
        </w:rPr>
        <w:t>emerging market context</w:t>
      </w:r>
      <w:r w:rsidR="00081069" w:rsidRPr="00E00B24">
        <w:rPr>
          <w:rFonts w:cs="Times New Roman"/>
          <w:color w:val="000000" w:themeColor="text1"/>
          <w:szCs w:val="24"/>
          <w:lang w:val="en-US"/>
        </w:rPr>
        <w:t>. Second</w:t>
      </w:r>
      <w:r w:rsidRPr="00E00B24">
        <w:rPr>
          <w:rFonts w:cs="Times New Roman"/>
          <w:color w:val="000000" w:themeColor="text1"/>
          <w:szCs w:val="24"/>
          <w:lang w:val="en-US"/>
        </w:rPr>
        <w:t xml:space="preserve"> part describes the environment that is studied</w:t>
      </w:r>
      <w:r w:rsidR="0007270A" w:rsidRPr="00E00B24">
        <w:rPr>
          <w:rFonts w:cs="Times New Roman"/>
          <w:color w:val="000000" w:themeColor="text1"/>
          <w:szCs w:val="24"/>
          <w:lang w:val="en-US"/>
        </w:rPr>
        <w:t xml:space="preserve"> and that has a direct influence on development of HRM practices in the country</w:t>
      </w:r>
      <w:r w:rsidR="00ED064C" w:rsidRPr="00E00B24">
        <w:rPr>
          <w:rFonts w:cs="Times New Roman"/>
          <w:color w:val="000000" w:themeColor="text1"/>
          <w:szCs w:val="24"/>
          <w:lang w:val="en-US"/>
        </w:rPr>
        <w:t>. T</w:t>
      </w:r>
      <w:r w:rsidRPr="00E00B24">
        <w:rPr>
          <w:rFonts w:cs="Times New Roman"/>
          <w:color w:val="000000" w:themeColor="text1"/>
          <w:szCs w:val="24"/>
          <w:lang w:val="en-US"/>
        </w:rPr>
        <w:t xml:space="preserve">he focus is given to trace the way economy and society of </w:t>
      </w:r>
      <w:r w:rsidR="00AB0E6C" w:rsidRPr="00E00B24">
        <w:rPr>
          <w:rFonts w:cs="Times New Roman"/>
          <w:color w:val="000000" w:themeColor="text1"/>
          <w:szCs w:val="24"/>
          <w:lang w:val="en-US"/>
        </w:rPr>
        <w:t>Kazakhstan</w:t>
      </w:r>
      <w:r w:rsidR="006C357C" w:rsidRPr="00E00B24">
        <w:rPr>
          <w:rFonts w:cs="Times New Roman"/>
          <w:color w:val="000000" w:themeColor="text1"/>
          <w:szCs w:val="24"/>
          <w:lang w:val="en-US"/>
        </w:rPr>
        <w:t xml:space="preserve"> </w:t>
      </w:r>
      <w:r w:rsidRPr="00E00B24">
        <w:rPr>
          <w:rFonts w:cs="Times New Roman"/>
          <w:color w:val="000000" w:themeColor="text1"/>
          <w:szCs w:val="24"/>
          <w:lang w:val="en-US"/>
        </w:rPr>
        <w:t xml:space="preserve">influence and shape HRM practices. This section of the thesis is concluded with identifying summarizing overall availability and focus of the literature on the topic.    </w:t>
      </w:r>
    </w:p>
    <w:p w:rsidR="00AB0E6C" w:rsidRPr="00E00B24" w:rsidRDefault="00C20F1F" w:rsidP="00E312D0">
      <w:pPr>
        <w:pStyle w:val="2"/>
        <w:rPr>
          <w:rFonts w:ascii="Times New Roman" w:hAnsi="Times New Roman" w:cs="Times New Roman"/>
          <w:color w:val="000000" w:themeColor="text1"/>
          <w:sz w:val="24"/>
          <w:szCs w:val="24"/>
          <w:lang w:val="en-US"/>
        </w:rPr>
      </w:pPr>
      <w:bookmarkStart w:id="60" w:name="_Toc452035452"/>
      <w:bookmarkStart w:id="61" w:name="_Toc452035568"/>
      <w:bookmarkStart w:id="62" w:name="_Toc452035684"/>
      <w:bookmarkStart w:id="63" w:name="_Toc452035801"/>
      <w:bookmarkStart w:id="64" w:name="_Toc452035916"/>
      <w:bookmarkStart w:id="65" w:name="_Toc449124273"/>
      <w:bookmarkStart w:id="66" w:name="_Toc442046836"/>
      <w:bookmarkStart w:id="67" w:name="_Toc452042078"/>
      <w:bookmarkEnd w:id="60"/>
      <w:bookmarkEnd w:id="61"/>
      <w:bookmarkEnd w:id="62"/>
      <w:bookmarkEnd w:id="63"/>
      <w:bookmarkEnd w:id="64"/>
      <w:r w:rsidRPr="00E00B24">
        <w:rPr>
          <w:rFonts w:ascii="Times New Roman" w:hAnsi="Times New Roman" w:cs="Times New Roman"/>
          <w:color w:val="000000" w:themeColor="text1"/>
          <w:sz w:val="24"/>
          <w:szCs w:val="24"/>
          <w:lang w:val="en-US"/>
        </w:rPr>
        <w:t>1.1. H</w:t>
      </w:r>
      <w:r w:rsidR="00115D47" w:rsidRPr="00E00B24">
        <w:rPr>
          <w:rFonts w:ascii="Times New Roman" w:hAnsi="Times New Roman" w:cs="Times New Roman"/>
          <w:color w:val="000000" w:themeColor="text1"/>
          <w:sz w:val="24"/>
          <w:szCs w:val="24"/>
          <w:lang w:val="en-US"/>
        </w:rPr>
        <w:t>RM</w:t>
      </w:r>
      <w:r w:rsidR="00AB0E6C" w:rsidRPr="00E00B24">
        <w:rPr>
          <w:rFonts w:ascii="Times New Roman" w:hAnsi="Times New Roman" w:cs="Times New Roman"/>
          <w:color w:val="000000" w:themeColor="text1"/>
          <w:sz w:val="24"/>
          <w:szCs w:val="24"/>
          <w:lang w:val="en-US"/>
        </w:rPr>
        <w:t xml:space="preserve"> practices in CIS countries</w:t>
      </w:r>
      <w:r w:rsidR="00D44C3D" w:rsidRPr="00E00B24">
        <w:rPr>
          <w:rFonts w:ascii="Times New Roman" w:hAnsi="Times New Roman" w:cs="Times New Roman"/>
          <w:color w:val="000000" w:themeColor="text1"/>
          <w:sz w:val="24"/>
          <w:szCs w:val="24"/>
          <w:lang w:val="en-US"/>
        </w:rPr>
        <w:t xml:space="preserve"> and emerging market context</w:t>
      </w:r>
      <w:bookmarkEnd w:id="67"/>
    </w:p>
    <w:p w:rsidR="00D44C3D" w:rsidRPr="00E00B24" w:rsidRDefault="00C20F1F" w:rsidP="00E312D0">
      <w:pPr>
        <w:pStyle w:val="3"/>
        <w:rPr>
          <w:rFonts w:ascii="Times New Roman" w:hAnsi="Times New Roman" w:cs="Times New Roman"/>
          <w:color w:val="000000" w:themeColor="text1"/>
          <w:szCs w:val="24"/>
          <w:lang w:val="en-US"/>
        </w:rPr>
      </w:pPr>
      <w:bookmarkStart w:id="68" w:name="_Toc452042079"/>
      <w:r w:rsidRPr="00E00B24">
        <w:rPr>
          <w:rFonts w:ascii="Times New Roman" w:hAnsi="Times New Roman" w:cs="Times New Roman"/>
          <w:color w:val="000000" w:themeColor="text1"/>
          <w:szCs w:val="24"/>
          <w:lang w:val="en-US"/>
        </w:rPr>
        <w:t>1.1.1. A</w:t>
      </w:r>
      <w:r w:rsidR="00D44C3D" w:rsidRPr="00E00B24">
        <w:rPr>
          <w:rFonts w:ascii="Times New Roman" w:hAnsi="Times New Roman" w:cs="Times New Roman"/>
          <w:color w:val="000000" w:themeColor="text1"/>
          <w:szCs w:val="24"/>
          <w:lang w:val="en-US"/>
        </w:rPr>
        <w:t>daptation of HRM practices</w:t>
      </w:r>
      <w:bookmarkEnd w:id="68"/>
      <w:r w:rsidR="00D44C3D" w:rsidRPr="00E00B24">
        <w:rPr>
          <w:rFonts w:ascii="Times New Roman" w:hAnsi="Times New Roman" w:cs="Times New Roman"/>
          <w:color w:val="000000" w:themeColor="text1"/>
          <w:szCs w:val="24"/>
          <w:lang w:val="en-US"/>
        </w:rPr>
        <w:t xml:space="preserve"> </w:t>
      </w:r>
    </w:p>
    <w:bookmarkEnd w:id="65"/>
    <w:bookmarkEnd w:id="66"/>
    <w:p w:rsidR="006C357C" w:rsidRPr="00E00B24" w:rsidRDefault="006C357C" w:rsidP="00E312D0">
      <w:pPr>
        <w:spacing w:after="0"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By the end of 20</w:t>
      </w:r>
      <w:r w:rsidRPr="00E00B24">
        <w:rPr>
          <w:rFonts w:cs="Times New Roman"/>
          <w:color w:val="000000" w:themeColor="text1"/>
          <w:szCs w:val="24"/>
          <w:vertAlign w:val="superscript"/>
          <w:lang w:val="en-US"/>
        </w:rPr>
        <w:t>th</w:t>
      </w:r>
      <w:r w:rsidRPr="00E00B24">
        <w:rPr>
          <w:rFonts w:cs="Times New Roman"/>
          <w:color w:val="000000" w:themeColor="text1"/>
          <w:szCs w:val="24"/>
          <w:lang w:val="en-US"/>
        </w:rPr>
        <w:t xml:space="preserve"> century the development of international connections between countries and the creation of international economic and business organizations led to an unprecedented boost in the development of the world’s businesses. Beginning with Porter’s major breakthrough in strategic management, business scholars and managers began to reevaluate the roles of different areas of business. According to </w:t>
      </w:r>
      <w:proofErr w:type="spellStart"/>
      <w:r w:rsidRPr="00E00B24">
        <w:rPr>
          <w:rFonts w:cs="Times New Roman"/>
          <w:color w:val="000000" w:themeColor="text1"/>
          <w:szCs w:val="24"/>
          <w:lang w:val="en-US"/>
        </w:rPr>
        <w:t>Lengnick</w:t>
      </w:r>
      <w:proofErr w:type="spellEnd"/>
      <w:r w:rsidRPr="00E00B24">
        <w:rPr>
          <w:rFonts w:cs="Times New Roman"/>
          <w:color w:val="000000" w:themeColor="text1"/>
          <w:szCs w:val="24"/>
          <w:lang w:val="en-US"/>
        </w:rPr>
        <w:t xml:space="preserve">-Hall et al. (2009), </w:t>
      </w:r>
      <w:proofErr w:type="spellStart"/>
      <w:r w:rsidRPr="00E00B24">
        <w:rPr>
          <w:rFonts w:cs="Times New Roman"/>
          <w:color w:val="000000" w:themeColor="text1"/>
          <w:szCs w:val="24"/>
          <w:lang w:val="en-US"/>
        </w:rPr>
        <w:t>Farndale</w:t>
      </w:r>
      <w:proofErr w:type="spellEnd"/>
      <w:r w:rsidRPr="00E00B24">
        <w:rPr>
          <w:rFonts w:cs="Times New Roman"/>
          <w:color w:val="000000" w:themeColor="text1"/>
          <w:szCs w:val="24"/>
          <w:lang w:val="en-US"/>
        </w:rPr>
        <w:t xml:space="preserve"> et al. (2010), and Schuler et al. (2011), one of the key success factors for companies’ growth is to learn how to choose, attract, train, motivate, and retain talented individuals. </w:t>
      </w:r>
      <w:proofErr w:type="spellStart"/>
      <w:r w:rsidRPr="00E00B24">
        <w:rPr>
          <w:rFonts w:cs="Times New Roman"/>
          <w:color w:val="000000" w:themeColor="text1"/>
          <w:szCs w:val="24"/>
          <w:lang w:val="en-US"/>
        </w:rPr>
        <w:t>Aghazadeh</w:t>
      </w:r>
      <w:proofErr w:type="spellEnd"/>
      <w:r w:rsidRPr="00E00B24">
        <w:rPr>
          <w:rFonts w:cs="Times New Roman"/>
          <w:color w:val="000000" w:themeColor="text1"/>
          <w:szCs w:val="24"/>
          <w:lang w:val="en-US"/>
        </w:rPr>
        <w:t xml:space="preserve"> (2003) emphasizes the high relevance for managers in ensuring that in global business environment HRM policies and practices have a balance between consistency and recognizing various differences that occur when doing business internationally.</w:t>
      </w:r>
    </w:p>
    <w:p w:rsidR="006C357C" w:rsidRPr="00E00B24" w:rsidRDefault="006C357C" w:rsidP="00E312D0">
      <w:pPr>
        <w:spacing w:after="0"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 xml:space="preserve">Schuler et al. (1993) provide solid research on international HRM practices’ adaptation in multinational companies (MNCs). They try to describe and provide a framework for understanding the linkages of HRM practices with company strategy at an international level. Results of that research have become relevant for a further publication by Schuler et al. (2002). The authors emphasize that it is important to study international HRM in the context of changing economic and business conditions. In particular, it involves understanding the success factors of adaptation of HRM practices in another country and business environment. </w:t>
      </w:r>
      <w:proofErr w:type="spellStart"/>
      <w:r w:rsidRPr="00E00B24">
        <w:rPr>
          <w:rFonts w:cs="Times New Roman"/>
          <w:color w:val="000000" w:themeColor="text1"/>
          <w:szCs w:val="24"/>
          <w:lang w:val="en-US"/>
        </w:rPr>
        <w:t>Shen</w:t>
      </w:r>
      <w:proofErr w:type="spellEnd"/>
      <w:r w:rsidRPr="00E00B24">
        <w:rPr>
          <w:rFonts w:cs="Times New Roman"/>
          <w:color w:val="000000" w:themeColor="text1"/>
          <w:szCs w:val="24"/>
          <w:lang w:val="en-US"/>
        </w:rPr>
        <w:t xml:space="preserve"> (2005) confirms this and adds that country context is crucial as well. Based on multiple publications and </w:t>
      </w:r>
      <w:r w:rsidRPr="00E00B24">
        <w:rPr>
          <w:rFonts w:cs="Times New Roman"/>
          <w:color w:val="000000" w:themeColor="text1"/>
          <w:szCs w:val="24"/>
          <w:lang w:val="en-US"/>
        </w:rPr>
        <w:lastRenderedPageBreak/>
        <w:t>research, the author identifies the following success factors of adaptation of HRM practices in another country (Table 1).</w:t>
      </w:r>
    </w:p>
    <w:tbl>
      <w:tblPr>
        <w:tblStyle w:val="a4"/>
        <w:tblW w:w="0" w:type="auto"/>
        <w:tblLook w:val="04A0" w:firstRow="1" w:lastRow="0" w:firstColumn="1" w:lastColumn="0" w:noHBand="0" w:noVBand="1"/>
      </w:tblPr>
      <w:tblGrid>
        <w:gridCol w:w="3794"/>
        <w:gridCol w:w="5777"/>
      </w:tblGrid>
      <w:tr w:rsidR="005F3BB3" w:rsidRPr="00E00B24" w:rsidTr="00A233E7">
        <w:trPr>
          <w:cantSplit/>
        </w:trPr>
        <w:tc>
          <w:tcPr>
            <w:tcW w:w="9571" w:type="dxa"/>
            <w:gridSpan w:val="2"/>
            <w:tcBorders>
              <w:top w:val="nil"/>
              <w:left w:val="nil"/>
              <w:right w:val="nil"/>
            </w:tcBorders>
          </w:tcPr>
          <w:p w:rsidR="00FC2DD4" w:rsidRPr="00E00B24" w:rsidRDefault="00600EE1" w:rsidP="00E312D0">
            <w:pPr>
              <w:spacing w:line="360" w:lineRule="auto"/>
              <w:rPr>
                <w:rFonts w:cs="Times New Roman"/>
                <w:b/>
                <w:color w:val="000000" w:themeColor="text1"/>
                <w:szCs w:val="24"/>
                <w:lang w:val="en-US"/>
              </w:rPr>
            </w:pPr>
            <w:r w:rsidRPr="00E00B24">
              <w:rPr>
                <w:rFonts w:cs="Times New Roman"/>
                <w:b/>
                <w:color w:val="000000" w:themeColor="text1"/>
                <w:szCs w:val="24"/>
                <w:lang w:val="en-US"/>
              </w:rPr>
              <w:t>Table 1</w:t>
            </w:r>
            <w:r w:rsidR="002A244D" w:rsidRPr="00E00B24">
              <w:rPr>
                <w:rFonts w:cs="Times New Roman"/>
                <w:b/>
                <w:color w:val="000000" w:themeColor="text1"/>
                <w:szCs w:val="24"/>
                <w:lang w:val="en-US"/>
              </w:rPr>
              <w:t>.</w:t>
            </w:r>
            <w:r w:rsidRPr="00E00B24">
              <w:rPr>
                <w:rFonts w:cs="Times New Roman"/>
                <w:b/>
                <w:color w:val="000000" w:themeColor="text1"/>
                <w:szCs w:val="24"/>
                <w:lang w:val="en-US"/>
              </w:rPr>
              <w:t xml:space="preserve"> </w:t>
            </w:r>
            <w:r w:rsidR="00FC2DD4" w:rsidRPr="00E00B24">
              <w:rPr>
                <w:rFonts w:cs="Times New Roman"/>
                <w:b/>
                <w:color w:val="000000" w:themeColor="text1"/>
                <w:szCs w:val="24"/>
                <w:lang w:val="en-US"/>
              </w:rPr>
              <w:t>Factors of HRM adaptation in foreign country</w:t>
            </w:r>
          </w:p>
        </w:tc>
      </w:tr>
      <w:tr w:rsidR="005F3BB3" w:rsidRPr="00E00B24" w:rsidTr="00A233E7">
        <w:trPr>
          <w:cantSplit/>
        </w:trPr>
        <w:tc>
          <w:tcPr>
            <w:tcW w:w="3794" w:type="dxa"/>
          </w:tcPr>
          <w:p w:rsidR="00FC2DD4" w:rsidRPr="00E00B24" w:rsidRDefault="00FC2DD4" w:rsidP="00D640D8">
            <w:pPr>
              <w:spacing w:after="200" w:line="360" w:lineRule="auto"/>
              <w:jc w:val="both"/>
              <w:rPr>
                <w:rFonts w:cs="Times New Roman"/>
                <w:color w:val="000000" w:themeColor="text1"/>
                <w:szCs w:val="24"/>
                <w:lang w:val="en-US"/>
              </w:rPr>
            </w:pPr>
            <w:r w:rsidRPr="00E00B24">
              <w:rPr>
                <w:rFonts w:cs="Times New Roman"/>
                <w:color w:val="000000" w:themeColor="text1"/>
                <w:szCs w:val="24"/>
                <w:lang w:val="en-US"/>
              </w:rPr>
              <w:t>Political factor</w:t>
            </w:r>
          </w:p>
        </w:tc>
        <w:tc>
          <w:tcPr>
            <w:tcW w:w="5777" w:type="dxa"/>
          </w:tcPr>
          <w:p w:rsidR="00FC2DD4" w:rsidRPr="00E00B24" w:rsidRDefault="00FC2DD4" w:rsidP="00E312D0">
            <w:pPr>
              <w:spacing w:line="360" w:lineRule="auto"/>
              <w:jc w:val="both"/>
              <w:rPr>
                <w:rFonts w:cs="Times New Roman"/>
                <w:color w:val="000000" w:themeColor="text1"/>
                <w:szCs w:val="24"/>
                <w:lang w:val="en-US"/>
              </w:rPr>
            </w:pPr>
            <w:r w:rsidRPr="00E00B24">
              <w:rPr>
                <w:rFonts w:cs="Times New Roman"/>
                <w:color w:val="000000" w:themeColor="text1"/>
                <w:szCs w:val="24"/>
                <w:lang w:val="en-US"/>
              </w:rPr>
              <w:t xml:space="preserve">Ferris </w:t>
            </w:r>
            <w:r w:rsidR="00AB0E23" w:rsidRPr="00E00B24">
              <w:rPr>
                <w:rFonts w:cs="Times New Roman"/>
                <w:color w:val="000000" w:themeColor="text1"/>
                <w:szCs w:val="24"/>
                <w:lang w:val="en-US"/>
              </w:rPr>
              <w:t>and</w:t>
            </w:r>
            <w:r w:rsidRPr="00E00B24">
              <w:rPr>
                <w:rFonts w:cs="Times New Roman"/>
                <w:color w:val="000000" w:themeColor="text1"/>
                <w:szCs w:val="24"/>
                <w:lang w:val="en-US"/>
              </w:rPr>
              <w:t xml:space="preserve"> Judge, 1991; </w:t>
            </w:r>
            <w:proofErr w:type="spellStart"/>
            <w:r w:rsidRPr="00E00B24">
              <w:rPr>
                <w:rFonts w:cs="Times New Roman"/>
                <w:color w:val="000000" w:themeColor="text1"/>
                <w:szCs w:val="24"/>
                <w:lang w:val="en-US"/>
              </w:rPr>
              <w:t>Gregersen</w:t>
            </w:r>
            <w:proofErr w:type="spellEnd"/>
            <w:r w:rsidRPr="00E00B24">
              <w:rPr>
                <w:rFonts w:cs="Times New Roman"/>
                <w:color w:val="000000" w:themeColor="text1"/>
                <w:szCs w:val="24"/>
                <w:lang w:val="en-US"/>
              </w:rPr>
              <w:t xml:space="preserve"> et al., 1996</w:t>
            </w:r>
          </w:p>
        </w:tc>
      </w:tr>
      <w:tr w:rsidR="005F3BB3" w:rsidRPr="00E00B24" w:rsidTr="00A233E7">
        <w:trPr>
          <w:cantSplit/>
        </w:trPr>
        <w:tc>
          <w:tcPr>
            <w:tcW w:w="3794" w:type="dxa"/>
          </w:tcPr>
          <w:p w:rsidR="00FC2DD4" w:rsidRPr="00E00B24" w:rsidRDefault="00FC2DD4" w:rsidP="00D640D8">
            <w:pPr>
              <w:spacing w:after="200" w:line="360" w:lineRule="auto"/>
              <w:jc w:val="both"/>
              <w:rPr>
                <w:rFonts w:cs="Times New Roman"/>
                <w:color w:val="000000" w:themeColor="text1"/>
                <w:szCs w:val="24"/>
                <w:lang w:val="en-US"/>
              </w:rPr>
            </w:pPr>
            <w:r w:rsidRPr="00E00B24">
              <w:rPr>
                <w:rFonts w:cs="Times New Roman"/>
                <w:color w:val="000000" w:themeColor="text1"/>
                <w:szCs w:val="24"/>
                <w:lang w:val="en-US"/>
              </w:rPr>
              <w:t>Legal factor</w:t>
            </w:r>
          </w:p>
        </w:tc>
        <w:tc>
          <w:tcPr>
            <w:tcW w:w="5777" w:type="dxa"/>
          </w:tcPr>
          <w:p w:rsidR="00FC2DD4" w:rsidRPr="00E00B24" w:rsidRDefault="00FC2DD4" w:rsidP="00E312D0">
            <w:pPr>
              <w:spacing w:line="360" w:lineRule="auto"/>
              <w:jc w:val="both"/>
              <w:rPr>
                <w:rFonts w:cs="Times New Roman"/>
                <w:color w:val="000000" w:themeColor="text1"/>
                <w:szCs w:val="24"/>
                <w:lang w:val="en-US"/>
              </w:rPr>
            </w:pPr>
            <w:r w:rsidRPr="00E00B24">
              <w:rPr>
                <w:rFonts w:cs="Times New Roman"/>
                <w:color w:val="000000" w:themeColor="text1"/>
                <w:szCs w:val="24"/>
                <w:lang w:val="en-US"/>
              </w:rPr>
              <w:t xml:space="preserve">Von </w:t>
            </w:r>
            <w:proofErr w:type="spellStart"/>
            <w:r w:rsidRPr="00E00B24">
              <w:rPr>
                <w:rFonts w:cs="Times New Roman"/>
                <w:color w:val="000000" w:themeColor="text1"/>
                <w:szCs w:val="24"/>
                <w:lang w:val="en-US"/>
              </w:rPr>
              <w:t>Glinow</w:t>
            </w:r>
            <w:proofErr w:type="spellEnd"/>
            <w:r w:rsidRPr="00E00B24">
              <w:rPr>
                <w:rFonts w:cs="Times New Roman"/>
                <w:color w:val="000000" w:themeColor="text1"/>
                <w:szCs w:val="24"/>
                <w:lang w:val="en-US"/>
              </w:rPr>
              <w:t xml:space="preserve"> </w:t>
            </w:r>
            <w:r w:rsidR="00AB0E23" w:rsidRPr="00E00B24">
              <w:rPr>
                <w:rFonts w:cs="Times New Roman"/>
                <w:color w:val="000000" w:themeColor="text1"/>
                <w:szCs w:val="24"/>
                <w:lang w:val="en-US"/>
              </w:rPr>
              <w:t>and</w:t>
            </w:r>
            <w:r w:rsidRPr="00E00B24">
              <w:rPr>
                <w:rFonts w:cs="Times New Roman"/>
                <w:color w:val="000000" w:themeColor="text1"/>
                <w:szCs w:val="24"/>
                <w:lang w:val="en-US"/>
              </w:rPr>
              <w:t xml:space="preserve"> Teagarden, 1988; Taylor et al., 1996; </w:t>
            </w:r>
            <w:proofErr w:type="spellStart"/>
            <w:r w:rsidRPr="00E00B24">
              <w:rPr>
                <w:rFonts w:cs="Times New Roman"/>
                <w:color w:val="000000" w:themeColor="text1"/>
                <w:szCs w:val="24"/>
                <w:lang w:val="en-US"/>
              </w:rPr>
              <w:t>Ferner</w:t>
            </w:r>
            <w:proofErr w:type="spellEnd"/>
            <w:r w:rsidRPr="00E00B24">
              <w:rPr>
                <w:rFonts w:cs="Times New Roman"/>
                <w:color w:val="000000" w:themeColor="text1"/>
                <w:szCs w:val="24"/>
                <w:lang w:val="en-US"/>
              </w:rPr>
              <w:t>, 2000</w:t>
            </w:r>
          </w:p>
        </w:tc>
      </w:tr>
      <w:tr w:rsidR="005F3BB3" w:rsidRPr="00E00B24" w:rsidTr="00A233E7">
        <w:trPr>
          <w:cantSplit/>
        </w:trPr>
        <w:tc>
          <w:tcPr>
            <w:tcW w:w="3794" w:type="dxa"/>
          </w:tcPr>
          <w:p w:rsidR="00FC2DD4" w:rsidRPr="00E00B24" w:rsidRDefault="00FC2DD4" w:rsidP="00D640D8">
            <w:pPr>
              <w:spacing w:after="200" w:line="360" w:lineRule="auto"/>
              <w:jc w:val="both"/>
              <w:rPr>
                <w:rFonts w:cs="Times New Roman"/>
                <w:color w:val="000000" w:themeColor="text1"/>
                <w:szCs w:val="24"/>
                <w:lang w:val="en-US"/>
              </w:rPr>
            </w:pPr>
            <w:r w:rsidRPr="00E00B24">
              <w:rPr>
                <w:rFonts w:cs="Times New Roman"/>
                <w:color w:val="000000" w:themeColor="text1"/>
                <w:szCs w:val="24"/>
                <w:lang w:val="en-US"/>
              </w:rPr>
              <w:t>Economic factor</w:t>
            </w:r>
          </w:p>
        </w:tc>
        <w:tc>
          <w:tcPr>
            <w:tcW w:w="5777" w:type="dxa"/>
          </w:tcPr>
          <w:p w:rsidR="00FC2DD4" w:rsidRPr="00E00B24" w:rsidRDefault="00FC2DD4" w:rsidP="00E312D0">
            <w:pPr>
              <w:spacing w:line="360" w:lineRule="auto"/>
              <w:jc w:val="both"/>
              <w:rPr>
                <w:rFonts w:cs="Times New Roman"/>
                <w:color w:val="000000" w:themeColor="text1"/>
                <w:szCs w:val="24"/>
                <w:lang w:val="en-US"/>
              </w:rPr>
            </w:pPr>
            <w:r w:rsidRPr="00E00B24">
              <w:rPr>
                <w:rFonts w:cs="Times New Roman"/>
                <w:color w:val="000000" w:themeColor="text1"/>
                <w:szCs w:val="24"/>
                <w:lang w:val="en-US"/>
              </w:rPr>
              <w:t xml:space="preserve">Schuler et al., 1993; </w:t>
            </w:r>
            <w:proofErr w:type="spellStart"/>
            <w:r w:rsidRPr="00E00B24">
              <w:rPr>
                <w:rFonts w:cs="Times New Roman"/>
                <w:color w:val="000000" w:themeColor="text1"/>
                <w:szCs w:val="24"/>
                <w:lang w:val="en-US"/>
              </w:rPr>
              <w:t>Delios</w:t>
            </w:r>
            <w:proofErr w:type="spellEnd"/>
            <w:r w:rsidRPr="00E00B24">
              <w:rPr>
                <w:rFonts w:cs="Times New Roman"/>
                <w:color w:val="000000" w:themeColor="text1"/>
                <w:szCs w:val="24"/>
                <w:lang w:val="en-US"/>
              </w:rPr>
              <w:t xml:space="preserve"> </w:t>
            </w:r>
            <w:r w:rsidR="00AB0E23" w:rsidRPr="00E00B24">
              <w:rPr>
                <w:rFonts w:cs="Times New Roman"/>
                <w:color w:val="000000" w:themeColor="text1"/>
                <w:szCs w:val="24"/>
                <w:lang w:val="en-US"/>
              </w:rPr>
              <w:t>and</w:t>
            </w:r>
            <w:r w:rsidRPr="00E00B24">
              <w:rPr>
                <w:rFonts w:cs="Times New Roman"/>
                <w:color w:val="000000" w:themeColor="text1"/>
                <w:szCs w:val="24"/>
                <w:lang w:val="en-US"/>
              </w:rPr>
              <w:t xml:space="preserve"> </w:t>
            </w:r>
            <w:proofErr w:type="spellStart"/>
            <w:r w:rsidRPr="00E00B24">
              <w:rPr>
                <w:rFonts w:cs="Times New Roman"/>
                <w:color w:val="000000" w:themeColor="text1"/>
                <w:szCs w:val="24"/>
                <w:lang w:val="en-US"/>
              </w:rPr>
              <w:t>Bjorkman</w:t>
            </w:r>
            <w:proofErr w:type="spellEnd"/>
            <w:r w:rsidRPr="00E00B24">
              <w:rPr>
                <w:rFonts w:cs="Times New Roman"/>
                <w:color w:val="000000" w:themeColor="text1"/>
                <w:szCs w:val="24"/>
                <w:lang w:val="en-US"/>
              </w:rPr>
              <w:t>, 2000</w:t>
            </w:r>
          </w:p>
        </w:tc>
      </w:tr>
      <w:tr w:rsidR="005F3BB3" w:rsidRPr="00E00B24" w:rsidTr="00A233E7">
        <w:trPr>
          <w:cantSplit/>
        </w:trPr>
        <w:tc>
          <w:tcPr>
            <w:tcW w:w="3794" w:type="dxa"/>
          </w:tcPr>
          <w:p w:rsidR="00FC2DD4" w:rsidRPr="00E00B24" w:rsidRDefault="00FC2DD4" w:rsidP="00D640D8">
            <w:pPr>
              <w:spacing w:after="200" w:line="360" w:lineRule="auto"/>
              <w:jc w:val="both"/>
              <w:rPr>
                <w:rFonts w:cs="Times New Roman"/>
                <w:color w:val="000000" w:themeColor="text1"/>
                <w:szCs w:val="24"/>
                <w:lang w:val="en-US"/>
              </w:rPr>
            </w:pPr>
            <w:r w:rsidRPr="00E00B24">
              <w:rPr>
                <w:rFonts w:cs="Times New Roman"/>
                <w:color w:val="000000" w:themeColor="text1"/>
                <w:szCs w:val="24"/>
                <w:lang w:val="en-US"/>
              </w:rPr>
              <w:t>Sociocultural factor</w:t>
            </w:r>
          </w:p>
        </w:tc>
        <w:tc>
          <w:tcPr>
            <w:tcW w:w="5777" w:type="dxa"/>
          </w:tcPr>
          <w:p w:rsidR="00FC2DD4" w:rsidRPr="00E00B24" w:rsidRDefault="00FC2DD4" w:rsidP="00D640D8">
            <w:pPr>
              <w:spacing w:after="200" w:line="360" w:lineRule="auto"/>
              <w:jc w:val="both"/>
              <w:rPr>
                <w:rFonts w:cs="Times New Roman"/>
                <w:color w:val="000000" w:themeColor="text1"/>
                <w:szCs w:val="24"/>
                <w:lang w:val="en-US"/>
              </w:rPr>
            </w:pPr>
            <w:r w:rsidRPr="00E00B24">
              <w:rPr>
                <w:rFonts w:cs="Times New Roman"/>
                <w:color w:val="000000" w:themeColor="text1"/>
                <w:szCs w:val="24"/>
                <w:lang w:val="en-US"/>
              </w:rPr>
              <w:t>Hamill, 1984; Taylor et al., 1996; Braun and Warner, 2002</w:t>
            </w:r>
          </w:p>
        </w:tc>
      </w:tr>
      <w:tr w:rsidR="005F3BB3" w:rsidRPr="00E00B24" w:rsidTr="00A233E7">
        <w:trPr>
          <w:cantSplit/>
        </w:trPr>
        <w:tc>
          <w:tcPr>
            <w:tcW w:w="3794" w:type="dxa"/>
          </w:tcPr>
          <w:p w:rsidR="00FC2DD4" w:rsidRPr="00E00B24" w:rsidRDefault="00FC2DD4" w:rsidP="00D640D8">
            <w:pPr>
              <w:spacing w:after="200" w:line="360" w:lineRule="auto"/>
              <w:jc w:val="both"/>
              <w:rPr>
                <w:rFonts w:cs="Times New Roman"/>
                <w:color w:val="000000" w:themeColor="text1"/>
                <w:szCs w:val="24"/>
                <w:lang w:val="en-US"/>
              </w:rPr>
            </w:pPr>
            <w:r w:rsidRPr="00E00B24">
              <w:rPr>
                <w:rFonts w:cs="Times New Roman"/>
                <w:color w:val="000000" w:themeColor="text1"/>
                <w:szCs w:val="24"/>
                <w:lang w:val="en-US"/>
              </w:rPr>
              <w:t>International business strategy</w:t>
            </w:r>
          </w:p>
        </w:tc>
        <w:tc>
          <w:tcPr>
            <w:tcW w:w="5777" w:type="dxa"/>
          </w:tcPr>
          <w:p w:rsidR="00FC2DD4" w:rsidRPr="00E00B24" w:rsidRDefault="00FC2DD4" w:rsidP="00E312D0">
            <w:pPr>
              <w:spacing w:line="360" w:lineRule="auto"/>
              <w:jc w:val="both"/>
              <w:rPr>
                <w:rFonts w:cs="Times New Roman"/>
                <w:color w:val="000000" w:themeColor="text1"/>
                <w:szCs w:val="24"/>
                <w:lang w:val="en-US"/>
              </w:rPr>
            </w:pPr>
            <w:proofErr w:type="spellStart"/>
            <w:r w:rsidRPr="00E00B24">
              <w:rPr>
                <w:rFonts w:cs="Times New Roman"/>
                <w:color w:val="000000" w:themeColor="text1"/>
                <w:szCs w:val="24"/>
                <w:lang w:val="en-US"/>
              </w:rPr>
              <w:t>Doz</w:t>
            </w:r>
            <w:proofErr w:type="spellEnd"/>
            <w:r w:rsidRPr="00E00B24">
              <w:rPr>
                <w:rFonts w:cs="Times New Roman"/>
                <w:color w:val="000000" w:themeColor="text1"/>
                <w:szCs w:val="24"/>
                <w:lang w:val="en-US"/>
              </w:rPr>
              <w:t xml:space="preserve"> </w:t>
            </w:r>
            <w:r w:rsidR="00AB0E23" w:rsidRPr="00E00B24">
              <w:rPr>
                <w:rFonts w:cs="Times New Roman"/>
                <w:color w:val="000000" w:themeColor="text1"/>
                <w:szCs w:val="24"/>
                <w:lang w:val="en-US"/>
              </w:rPr>
              <w:t>and</w:t>
            </w:r>
            <w:r w:rsidRPr="00E00B24">
              <w:rPr>
                <w:rFonts w:cs="Times New Roman"/>
                <w:color w:val="000000" w:themeColor="text1"/>
                <w:szCs w:val="24"/>
                <w:lang w:val="en-US"/>
              </w:rPr>
              <w:t xml:space="preserve"> </w:t>
            </w:r>
            <w:proofErr w:type="spellStart"/>
            <w:r w:rsidRPr="00E00B24">
              <w:rPr>
                <w:rFonts w:cs="Times New Roman"/>
                <w:color w:val="000000" w:themeColor="text1"/>
                <w:szCs w:val="24"/>
                <w:lang w:val="en-US"/>
              </w:rPr>
              <w:t>Prahalad</w:t>
            </w:r>
            <w:proofErr w:type="spellEnd"/>
            <w:r w:rsidRPr="00E00B24">
              <w:rPr>
                <w:rFonts w:cs="Times New Roman"/>
                <w:color w:val="000000" w:themeColor="text1"/>
                <w:szCs w:val="24"/>
                <w:lang w:val="en-US"/>
              </w:rPr>
              <w:t xml:space="preserve">, 1986; Welch </w:t>
            </w:r>
            <w:r w:rsidR="00AB0E23" w:rsidRPr="00E00B24">
              <w:rPr>
                <w:rFonts w:cs="Times New Roman"/>
                <w:color w:val="000000" w:themeColor="text1"/>
                <w:szCs w:val="24"/>
                <w:lang w:val="en-US"/>
              </w:rPr>
              <w:t>and</w:t>
            </w:r>
            <w:r w:rsidRPr="00E00B24">
              <w:rPr>
                <w:rFonts w:cs="Times New Roman"/>
                <w:color w:val="000000" w:themeColor="text1"/>
                <w:szCs w:val="24"/>
                <w:lang w:val="en-US"/>
              </w:rPr>
              <w:t xml:space="preserve"> Welch, 1994</w:t>
            </w:r>
          </w:p>
        </w:tc>
      </w:tr>
      <w:tr w:rsidR="005F3BB3" w:rsidRPr="00E00B24" w:rsidTr="00A233E7">
        <w:trPr>
          <w:cantSplit/>
        </w:trPr>
        <w:tc>
          <w:tcPr>
            <w:tcW w:w="3794" w:type="dxa"/>
          </w:tcPr>
          <w:p w:rsidR="00FC2DD4" w:rsidRPr="00E00B24" w:rsidRDefault="00FC2DD4" w:rsidP="00D640D8">
            <w:pPr>
              <w:spacing w:after="200" w:line="360" w:lineRule="auto"/>
              <w:jc w:val="both"/>
              <w:rPr>
                <w:rFonts w:cs="Times New Roman"/>
                <w:color w:val="000000" w:themeColor="text1"/>
                <w:szCs w:val="24"/>
                <w:lang w:val="en-US"/>
              </w:rPr>
            </w:pPr>
            <w:r w:rsidRPr="00E00B24">
              <w:rPr>
                <w:rFonts w:cs="Times New Roman"/>
                <w:color w:val="000000" w:themeColor="text1"/>
                <w:szCs w:val="24"/>
                <w:lang w:val="en-US"/>
              </w:rPr>
              <w:t>International organization structure</w:t>
            </w:r>
          </w:p>
        </w:tc>
        <w:tc>
          <w:tcPr>
            <w:tcW w:w="5777" w:type="dxa"/>
          </w:tcPr>
          <w:p w:rsidR="00FC2DD4" w:rsidRPr="00E00B24" w:rsidRDefault="00FC2DD4" w:rsidP="00E312D0">
            <w:pPr>
              <w:spacing w:line="360" w:lineRule="auto"/>
              <w:jc w:val="both"/>
              <w:rPr>
                <w:rFonts w:cs="Times New Roman"/>
                <w:color w:val="000000" w:themeColor="text1"/>
                <w:szCs w:val="24"/>
                <w:lang w:val="en-US"/>
              </w:rPr>
            </w:pPr>
            <w:proofErr w:type="spellStart"/>
            <w:r w:rsidRPr="00E00B24">
              <w:rPr>
                <w:rFonts w:cs="Times New Roman"/>
                <w:color w:val="000000" w:themeColor="text1"/>
                <w:szCs w:val="24"/>
                <w:lang w:val="en-US"/>
              </w:rPr>
              <w:t>Stopford</w:t>
            </w:r>
            <w:proofErr w:type="spellEnd"/>
            <w:r w:rsidRPr="00E00B24">
              <w:rPr>
                <w:rFonts w:cs="Times New Roman"/>
                <w:color w:val="000000" w:themeColor="text1"/>
                <w:szCs w:val="24"/>
                <w:lang w:val="en-US"/>
              </w:rPr>
              <w:t xml:space="preserve"> </w:t>
            </w:r>
            <w:r w:rsidR="00AB0E23" w:rsidRPr="00E00B24">
              <w:rPr>
                <w:rFonts w:cs="Times New Roman"/>
                <w:color w:val="000000" w:themeColor="text1"/>
                <w:szCs w:val="24"/>
                <w:lang w:val="en-US"/>
              </w:rPr>
              <w:t>and</w:t>
            </w:r>
            <w:r w:rsidRPr="00E00B24">
              <w:rPr>
                <w:rFonts w:cs="Times New Roman"/>
                <w:color w:val="000000" w:themeColor="text1"/>
                <w:szCs w:val="24"/>
                <w:lang w:val="en-US"/>
              </w:rPr>
              <w:t xml:space="preserve"> Wells, 1972; Roth et al., 1991; Jackson </w:t>
            </w:r>
            <w:r w:rsidR="00AB0E23" w:rsidRPr="00E00B24">
              <w:rPr>
                <w:rFonts w:cs="Times New Roman"/>
                <w:color w:val="000000" w:themeColor="text1"/>
                <w:szCs w:val="24"/>
                <w:lang w:val="en-US"/>
              </w:rPr>
              <w:t>and</w:t>
            </w:r>
            <w:r w:rsidRPr="00E00B24">
              <w:rPr>
                <w:rFonts w:cs="Times New Roman"/>
                <w:color w:val="000000" w:themeColor="text1"/>
                <w:szCs w:val="24"/>
                <w:lang w:val="en-US"/>
              </w:rPr>
              <w:t xml:space="preserve"> Schuler, 1995</w:t>
            </w:r>
          </w:p>
        </w:tc>
      </w:tr>
      <w:tr w:rsidR="005F3BB3" w:rsidRPr="00E00B24" w:rsidTr="00A233E7">
        <w:trPr>
          <w:cantSplit/>
        </w:trPr>
        <w:tc>
          <w:tcPr>
            <w:tcW w:w="3794" w:type="dxa"/>
          </w:tcPr>
          <w:p w:rsidR="00FC2DD4" w:rsidRPr="00E00B24" w:rsidRDefault="00FC2DD4" w:rsidP="00D640D8">
            <w:pPr>
              <w:spacing w:after="200" w:line="360" w:lineRule="auto"/>
              <w:jc w:val="both"/>
              <w:rPr>
                <w:rFonts w:cs="Times New Roman"/>
                <w:color w:val="000000" w:themeColor="text1"/>
                <w:szCs w:val="24"/>
                <w:lang w:val="en-US"/>
              </w:rPr>
            </w:pPr>
            <w:r w:rsidRPr="00E00B24">
              <w:rPr>
                <w:rFonts w:cs="Times New Roman"/>
                <w:color w:val="000000" w:themeColor="text1"/>
                <w:szCs w:val="24"/>
                <w:lang w:val="en-US"/>
              </w:rPr>
              <w:t>Organizational culture</w:t>
            </w:r>
          </w:p>
        </w:tc>
        <w:tc>
          <w:tcPr>
            <w:tcW w:w="5777" w:type="dxa"/>
          </w:tcPr>
          <w:p w:rsidR="00FC2DD4" w:rsidRPr="00E00B24" w:rsidRDefault="00FC2DD4" w:rsidP="00D640D8">
            <w:pPr>
              <w:spacing w:after="200" w:line="360" w:lineRule="auto"/>
              <w:jc w:val="both"/>
              <w:rPr>
                <w:rFonts w:cs="Times New Roman"/>
                <w:color w:val="000000" w:themeColor="text1"/>
                <w:szCs w:val="24"/>
                <w:lang w:val="en-US"/>
              </w:rPr>
            </w:pPr>
            <w:r w:rsidRPr="00E00B24">
              <w:rPr>
                <w:rFonts w:cs="Times New Roman"/>
                <w:color w:val="000000" w:themeColor="text1"/>
                <w:szCs w:val="24"/>
                <w:lang w:val="en-US"/>
              </w:rPr>
              <w:t>Borg, 1987; Welch, 1994</w:t>
            </w:r>
          </w:p>
        </w:tc>
      </w:tr>
      <w:tr w:rsidR="005F3BB3" w:rsidRPr="00E00B24" w:rsidTr="00A233E7">
        <w:trPr>
          <w:cantSplit/>
        </w:trPr>
        <w:tc>
          <w:tcPr>
            <w:tcW w:w="3794" w:type="dxa"/>
          </w:tcPr>
          <w:p w:rsidR="00FC2DD4" w:rsidRPr="00E00B24" w:rsidRDefault="00FC2DD4" w:rsidP="00D640D8">
            <w:pPr>
              <w:spacing w:after="200" w:line="360" w:lineRule="auto"/>
              <w:jc w:val="both"/>
              <w:rPr>
                <w:rFonts w:cs="Times New Roman"/>
                <w:color w:val="000000" w:themeColor="text1"/>
                <w:szCs w:val="24"/>
                <w:lang w:val="en-US"/>
              </w:rPr>
            </w:pPr>
            <w:r w:rsidRPr="00E00B24">
              <w:rPr>
                <w:rFonts w:cs="Times New Roman"/>
                <w:color w:val="000000" w:themeColor="text1"/>
                <w:szCs w:val="24"/>
                <w:lang w:val="en-US"/>
              </w:rPr>
              <w:t>Mode of internationalization</w:t>
            </w:r>
          </w:p>
        </w:tc>
        <w:tc>
          <w:tcPr>
            <w:tcW w:w="5777" w:type="dxa"/>
          </w:tcPr>
          <w:p w:rsidR="00FC2DD4" w:rsidRPr="00E00B24" w:rsidRDefault="00FC2DD4" w:rsidP="00D640D8">
            <w:pPr>
              <w:spacing w:after="200" w:line="360" w:lineRule="auto"/>
              <w:jc w:val="both"/>
              <w:rPr>
                <w:rFonts w:cs="Times New Roman"/>
                <w:color w:val="000000" w:themeColor="text1"/>
                <w:szCs w:val="24"/>
                <w:lang w:val="en-US"/>
              </w:rPr>
            </w:pPr>
            <w:r w:rsidRPr="00E00B24">
              <w:rPr>
                <w:rFonts w:cs="Times New Roman"/>
                <w:color w:val="000000" w:themeColor="text1"/>
                <w:szCs w:val="24"/>
                <w:lang w:val="en-US"/>
              </w:rPr>
              <w:t>Taylor et al., 1996; Dowling et al., 1999</w:t>
            </w:r>
          </w:p>
        </w:tc>
      </w:tr>
      <w:tr w:rsidR="005F3BB3" w:rsidRPr="00E00B24" w:rsidTr="00A233E7">
        <w:trPr>
          <w:cantSplit/>
        </w:trPr>
        <w:tc>
          <w:tcPr>
            <w:tcW w:w="3794" w:type="dxa"/>
          </w:tcPr>
          <w:p w:rsidR="00FC2DD4" w:rsidRPr="00E00B24" w:rsidRDefault="00FC2DD4" w:rsidP="00D640D8">
            <w:pPr>
              <w:spacing w:after="200" w:line="360" w:lineRule="auto"/>
              <w:jc w:val="both"/>
              <w:rPr>
                <w:rFonts w:cs="Times New Roman"/>
                <w:color w:val="000000" w:themeColor="text1"/>
                <w:szCs w:val="24"/>
                <w:lang w:val="en-US"/>
              </w:rPr>
            </w:pPr>
            <w:r w:rsidRPr="00E00B24">
              <w:rPr>
                <w:rFonts w:cs="Times New Roman"/>
                <w:color w:val="000000" w:themeColor="text1"/>
                <w:szCs w:val="24"/>
                <w:lang w:val="en-US"/>
              </w:rPr>
              <w:t>International experience</w:t>
            </w:r>
          </w:p>
        </w:tc>
        <w:tc>
          <w:tcPr>
            <w:tcW w:w="5777" w:type="dxa"/>
          </w:tcPr>
          <w:p w:rsidR="00FC2DD4" w:rsidRPr="00E00B24" w:rsidRDefault="00FC2DD4" w:rsidP="00E312D0">
            <w:pPr>
              <w:spacing w:line="360" w:lineRule="auto"/>
              <w:jc w:val="both"/>
              <w:rPr>
                <w:rFonts w:cs="Times New Roman"/>
                <w:color w:val="000000" w:themeColor="text1"/>
                <w:szCs w:val="24"/>
                <w:lang w:val="en-US"/>
              </w:rPr>
            </w:pPr>
            <w:r w:rsidRPr="00E00B24">
              <w:rPr>
                <w:rFonts w:cs="Times New Roman"/>
                <w:color w:val="000000" w:themeColor="text1"/>
                <w:szCs w:val="24"/>
                <w:lang w:val="en-US"/>
              </w:rPr>
              <w:t xml:space="preserve">Hamill, 1984; </w:t>
            </w:r>
            <w:proofErr w:type="spellStart"/>
            <w:r w:rsidRPr="00E00B24">
              <w:rPr>
                <w:rFonts w:cs="Times New Roman"/>
                <w:color w:val="000000" w:themeColor="text1"/>
                <w:szCs w:val="24"/>
                <w:lang w:val="en-US"/>
              </w:rPr>
              <w:t>Ferner</w:t>
            </w:r>
            <w:proofErr w:type="spellEnd"/>
            <w:r w:rsidRPr="00E00B24">
              <w:rPr>
                <w:rFonts w:cs="Times New Roman"/>
                <w:color w:val="000000" w:themeColor="text1"/>
                <w:szCs w:val="24"/>
                <w:lang w:val="en-US"/>
              </w:rPr>
              <w:t xml:space="preserve">, 1997; </w:t>
            </w:r>
            <w:proofErr w:type="spellStart"/>
            <w:r w:rsidRPr="00E00B24">
              <w:rPr>
                <w:rFonts w:cs="Times New Roman"/>
                <w:color w:val="000000" w:themeColor="text1"/>
                <w:szCs w:val="24"/>
                <w:lang w:val="en-US"/>
              </w:rPr>
              <w:t>Delios</w:t>
            </w:r>
            <w:proofErr w:type="spellEnd"/>
            <w:r w:rsidRPr="00E00B24">
              <w:rPr>
                <w:rFonts w:cs="Times New Roman"/>
                <w:color w:val="000000" w:themeColor="text1"/>
                <w:szCs w:val="24"/>
                <w:lang w:val="en-US"/>
              </w:rPr>
              <w:t xml:space="preserve"> </w:t>
            </w:r>
            <w:r w:rsidR="0072582D" w:rsidRPr="00E00B24">
              <w:rPr>
                <w:rFonts w:cs="Times New Roman"/>
                <w:color w:val="000000" w:themeColor="text1"/>
                <w:szCs w:val="24"/>
                <w:lang w:val="en-US"/>
              </w:rPr>
              <w:t>and</w:t>
            </w:r>
            <w:r w:rsidRPr="00E00B24">
              <w:rPr>
                <w:rFonts w:cs="Times New Roman"/>
                <w:color w:val="000000" w:themeColor="text1"/>
                <w:szCs w:val="24"/>
                <w:lang w:val="en-US"/>
              </w:rPr>
              <w:t xml:space="preserve"> </w:t>
            </w:r>
            <w:proofErr w:type="spellStart"/>
            <w:r w:rsidRPr="00E00B24">
              <w:rPr>
                <w:rFonts w:cs="Times New Roman"/>
                <w:color w:val="000000" w:themeColor="text1"/>
                <w:szCs w:val="24"/>
                <w:lang w:val="en-US"/>
              </w:rPr>
              <w:t>Bjorkman</w:t>
            </w:r>
            <w:proofErr w:type="spellEnd"/>
            <w:r w:rsidRPr="00E00B24">
              <w:rPr>
                <w:rFonts w:cs="Times New Roman"/>
                <w:color w:val="000000" w:themeColor="text1"/>
                <w:szCs w:val="24"/>
                <w:lang w:val="en-US"/>
              </w:rPr>
              <w:t>, 2000</w:t>
            </w:r>
          </w:p>
        </w:tc>
      </w:tr>
      <w:tr w:rsidR="005F3BB3" w:rsidRPr="00E00B24" w:rsidTr="00A233E7">
        <w:trPr>
          <w:cantSplit/>
        </w:trPr>
        <w:tc>
          <w:tcPr>
            <w:tcW w:w="3794" w:type="dxa"/>
          </w:tcPr>
          <w:p w:rsidR="00FC2DD4" w:rsidRPr="00E00B24" w:rsidRDefault="00FC2DD4" w:rsidP="00D640D8">
            <w:pPr>
              <w:spacing w:after="200" w:line="360" w:lineRule="auto"/>
              <w:jc w:val="both"/>
              <w:rPr>
                <w:rFonts w:cs="Times New Roman"/>
                <w:color w:val="000000" w:themeColor="text1"/>
                <w:szCs w:val="24"/>
                <w:lang w:val="en-US"/>
              </w:rPr>
            </w:pPr>
            <w:r w:rsidRPr="00E00B24">
              <w:rPr>
                <w:rFonts w:cs="Times New Roman"/>
                <w:color w:val="000000" w:themeColor="text1"/>
                <w:szCs w:val="24"/>
                <w:lang w:val="en-US"/>
              </w:rPr>
              <w:t>Type or niche of industry</w:t>
            </w:r>
          </w:p>
        </w:tc>
        <w:tc>
          <w:tcPr>
            <w:tcW w:w="5777" w:type="dxa"/>
          </w:tcPr>
          <w:p w:rsidR="00FC2DD4" w:rsidRPr="00E00B24" w:rsidRDefault="00FC2DD4" w:rsidP="00D640D8">
            <w:pPr>
              <w:spacing w:after="200" w:line="360" w:lineRule="auto"/>
              <w:jc w:val="both"/>
              <w:rPr>
                <w:rFonts w:cs="Times New Roman"/>
                <w:color w:val="000000" w:themeColor="text1"/>
                <w:szCs w:val="24"/>
                <w:lang w:val="en-US"/>
              </w:rPr>
            </w:pPr>
            <w:proofErr w:type="spellStart"/>
            <w:r w:rsidRPr="00E00B24">
              <w:rPr>
                <w:rFonts w:cs="Times New Roman"/>
                <w:color w:val="000000" w:themeColor="text1"/>
                <w:szCs w:val="24"/>
                <w:lang w:val="en-US"/>
              </w:rPr>
              <w:t>Ferner</w:t>
            </w:r>
            <w:proofErr w:type="spellEnd"/>
            <w:r w:rsidRPr="00E00B24">
              <w:rPr>
                <w:rFonts w:cs="Times New Roman"/>
                <w:color w:val="000000" w:themeColor="text1"/>
                <w:szCs w:val="24"/>
                <w:lang w:val="en-US"/>
              </w:rPr>
              <w:t>, 1997; Dowling et al., 1999; Fields et al., 2000</w:t>
            </w:r>
          </w:p>
        </w:tc>
      </w:tr>
      <w:tr w:rsidR="005F3BB3" w:rsidRPr="00E00B24" w:rsidTr="00A233E7">
        <w:trPr>
          <w:cantSplit/>
        </w:trPr>
        <w:tc>
          <w:tcPr>
            <w:tcW w:w="3794" w:type="dxa"/>
          </w:tcPr>
          <w:p w:rsidR="00FC2DD4" w:rsidRPr="00E00B24" w:rsidRDefault="00FC2DD4" w:rsidP="00D640D8">
            <w:pPr>
              <w:spacing w:after="200" w:line="360" w:lineRule="auto"/>
              <w:jc w:val="both"/>
              <w:rPr>
                <w:rFonts w:cs="Times New Roman"/>
                <w:color w:val="000000" w:themeColor="text1"/>
                <w:szCs w:val="24"/>
                <w:lang w:val="en-US"/>
              </w:rPr>
            </w:pPr>
            <w:r w:rsidRPr="00E00B24">
              <w:rPr>
                <w:rFonts w:cs="Times New Roman"/>
                <w:color w:val="000000" w:themeColor="text1"/>
                <w:szCs w:val="24"/>
                <w:lang w:val="en-US"/>
              </w:rPr>
              <w:t>Size of international operation</w:t>
            </w:r>
          </w:p>
        </w:tc>
        <w:tc>
          <w:tcPr>
            <w:tcW w:w="5777" w:type="dxa"/>
          </w:tcPr>
          <w:p w:rsidR="00FC2DD4" w:rsidRPr="00E00B24" w:rsidRDefault="00FC2DD4" w:rsidP="00E312D0">
            <w:pPr>
              <w:spacing w:line="360" w:lineRule="auto"/>
              <w:jc w:val="both"/>
              <w:rPr>
                <w:rFonts w:cs="Times New Roman"/>
                <w:color w:val="000000" w:themeColor="text1"/>
                <w:szCs w:val="24"/>
                <w:lang w:val="en-US"/>
              </w:rPr>
            </w:pPr>
            <w:r w:rsidRPr="00E00B24">
              <w:rPr>
                <w:rFonts w:cs="Times New Roman"/>
                <w:color w:val="000000" w:themeColor="text1"/>
                <w:szCs w:val="24"/>
                <w:lang w:val="en-US"/>
              </w:rPr>
              <w:t xml:space="preserve">Hamill, 1984; Welch, 1994; Jackson </w:t>
            </w:r>
            <w:r w:rsidR="00AB0E23" w:rsidRPr="00E00B24">
              <w:rPr>
                <w:rFonts w:cs="Times New Roman"/>
                <w:color w:val="000000" w:themeColor="text1"/>
                <w:szCs w:val="24"/>
                <w:lang w:val="en-US"/>
              </w:rPr>
              <w:t>and</w:t>
            </w:r>
            <w:r w:rsidRPr="00E00B24">
              <w:rPr>
                <w:rFonts w:cs="Times New Roman"/>
                <w:color w:val="000000" w:themeColor="text1"/>
                <w:szCs w:val="24"/>
                <w:lang w:val="en-US"/>
              </w:rPr>
              <w:t xml:space="preserve"> Schuler, 1995</w:t>
            </w:r>
          </w:p>
        </w:tc>
      </w:tr>
      <w:tr w:rsidR="005F3BB3" w:rsidRPr="00E00B24" w:rsidTr="00A233E7">
        <w:trPr>
          <w:cantSplit/>
        </w:trPr>
        <w:tc>
          <w:tcPr>
            <w:tcW w:w="3794" w:type="dxa"/>
          </w:tcPr>
          <w:p w:rsidR="00FC2DD4" w:rsidRPr="00E00B24" w:rsidRDefault="00FC2DD4" w:rsidP="00D640D8">
            <w:pPr>
              <w:spacing w:after="200" w:line="360" w:lineRule="auto"/>
              <w:rPr>
                <w:rFonts w:cs="Times New Roman"/>
                <w:color w:val="000000" w:themeColor="text1"/>
                <w:szCs w:val="24"/>
                <w:lang w:val="en-US"/>
              </w:rPr>
            </w:pPr>
            <w:r w:rsidRPr="00E00B24">
              <w:rPr>
                <w:rFonts w:cs="Times New Roman"/>
                <w:color w:val="000000" w:themeColor="text1"/>
                <w:szCs w:val="24"/>
                <w:lang w:val="en-US"/>
              </w:rPr>
              <w:t>Reliance on the domestic/international market</w:t>
            </w:r>
          </w:p>
        </w:tc>
        <w:tc>
          <w:tcPr>
            <w:tcW w:w="5777" w:type="dxa"/>
          </w:tcPr>
          <w:p w:rsidR="00FC2DD4" w:rsidRPr="00E00B24" w:rsidRDefault="00FC2DD4" w:rsidP="00E312D0">
            <w:pPr>
              <w:spacing w:line="360" w:lineRule="auto"/>
              <w:jc w:val="both"/>
              <w:rPr>
                <w:rFonts w:cs="Times New Roman"/>
                <w:color w:val="000000" w:themeColor="text1"/>
                <w:szCs w:val="24"/>
                <w:lang w:val="en-US"/>
              </w:rPr>
            </w:pPr>
            <w:r w:rsidRPr="00E00B24">
              <w:rPr>
                <w:rFonts w:cs="Times New Roman"/>
                <w:color w:val="000000" w:themeColor="text1"/>
                <w:szCs w:val="24"/>
                <w:lang w:val="en-US"/>
              </w:rPr>
              <w:t xml:space="preserve">Dowling et al., 1999; Hayden </w:t>
            </w:r>
            <w:r w:rsidR="00AB0E23" w:rsidRPr="00E00B24">
              <w:rPr>
                <w:rFonts w:cs="Times New Roman"/>
                <w:color w:val="000000" w:themeColor="text1"/>
                <w:szCs w:val="24"/>
                <w:lang w:val="en-US"/>
              </w:rPr>
              <w:t>and</w:t>
            </w:r>
            <w:r w:rsidRPr="00E00B24">
              <w:rPr>
                <w:rFonts w:cs="Times New Roman"/>
                <w:color w:val="000000" w:themeColor="text1"/>
                <w:szCs w:val="24"/>
                <w:lang w:val="en-US"/>
              </w:rPr>
              <w:t xml:space="preserve"> Edwards, 2001</w:t>
            </w:r>
          </w:p>
        </w:tc>
      </w:tr>
      <w:tr w:rsidR="005F3BB3" w:rsidRPr="00E00B24" w:rsidTr="00A233E7">
        <w:trPr>
          <w:cantSplit/>
        </w:trPr>
        <w:tc>
          <w:tcPr>
            <w:tcW w:w="3794" w:type="dxa"/>
          </w:tcPr>
          <w:p w:rsidR="00FC2DD4" w:rsidRPr="00E00B24" w:rsidRDefault="00FC2DD4" w:rsidP="00D640D8">
            <w:pPr>
              <w:spacing w:after="200" w:line="360" w:lineRule="auto"/>
              <w:jc w:val="both"/>
              <w:rPr>
                <w:rFonts w:cs="Times New Roman"/>
                <w:color w:val="000000" w:themeColor="text1"/>
                <w:szCs w:val="24"/>
                <w:lang w:val="en-US"/>
              </w:rPr>
            </w:pPr>
            <w:r w:rsidRPr="00E00B24">
              <w:rPr>
                <w:rFonts w:cs="Times New Roman"/>
                <w:color w:val="000000" w:themeColor="text1"/>
                <w:szCs w:val="24"/>
                <w:lang w:val="en-US"/>
              </w:rPr>
              <w:t>Top management’s attitudes towards internationalization</w:t>
            </w:r>
          </w:p>
        </w:tc>
        <w:tc>
          <w:tcPr>
            <w:tcW w:w="5777" w:type="dxa"/>
          </w:tcPr>
          <w:p w:rsidR="00FC2DD4" w:rsidRPr="00E00B24" w:rsidRDefault="00FC2DD4" w:rsidP="00E312D0">
            <w:pPr>
              <w:spacing w:line="360" w:lineRule="auto"/>
              <w:jc w:val="both"/>
              <w:rPr>
                <w:rFonts w:cs="Times New Roman"/>
                <w:color w:val="000000" w:themeColor="text1"/>
                <w:szCs w:val="24"/>
                <w:lang w:val="en-US"/>
              </w:rPr>
            </w:pPr>
            <w:r w:rsidRPr="00E00B24">
              <w:rPr>
                <w:rFonts w:cs="Times New Roman"/>
                <w:color w:val="000000" w:themeColor="text1"/>
                <w:szCs w:val="24"/>
                <w:lang w:val="en-US"/>
              </w:rPr>
              <w:t xml:space="preserve">Laurent, 1986; </w:t>
            </w:r>
            <w:proofErr w:type="spellStart"/>
            <w:r w:rsidRPr="00E00B24">
              <w:rPr>
                <w:rFonts w:cs="Times New Roman"/>
                <w:color w:val="000000" w:themeColor="text1"/>
                <w:szCs w:val="24"/>
                <w:lang w:val="en-US"/>
              </w:rPr>
              <w:t>Perlmutter</w:t>
            </w:r>
            <w:proofErr w:type="spellEnd"/>
            <w:r w:rsidRPr="00E00B24">
              <w:rPr>
                <w:rFonts w:cs="Times New Roman"/>
                <w:color w:val="000000" w:themeColor="text1"/>
                <w:szCs w:val="24"/>
                <w:lang w:val="en-US"/>
              </w:rPr>
              <w:t xml:space="preserve">, 1969; </w:t>
            </w:r>
            <w:proofErr w:type="spellStart"/>
            <w:r w:rsidRPr="00E00B24">
              <w:rPr>
                <w:rFonts w:cs="Times New Roman"/>
                <w:color w:val="000000" w:themeColor="text1"/>
                <w:szCs w:val="24"/>
                <w:lang w:val="en-US"/>
              </w:rPr>
              <w:t>Perlmutter</w:t>
            </w:r>
            <w:proofErr w:type="spellEnd"/>
            <w:r w:rsidRPr="00E00B24">
              <w:rPr>
                <w:rFonts w:cs="Times New Roman"/>
                <w:color w:val="000000" w:themeColor="text1"/>
                <w:szCs w:val="24"/>
                <w:lang w:val="en-US"/>
              </w:rPr>
              <w:t xml:space="preserve"> </w:t>
            </w:r>
            <w:r w:rsidR="00AB0E23" w:rsidRPr="00E00B24">
              <w:rPr>
                <w:rFonts w:cs="Times New Roman"/>
                <w:color w:val="000000" w:themeColor="text1"/>
                <w:szCs w:val="24"/>
                <w:lang w:val="en-US"/>
              </w:rPr>
              <w:t>and</w:t>
            </w:r>
            <w:r w:rsidRPr="00E00B24">
              <w:rPr>
                <w:rFonts w:cs="Times New Roman"/>
                <w:color w:val="000000" w:themeColor="text1"/>
                <w:szCs w:val="24"/>
                <w:lang w:val="en-US"/>
              </w:rPr>
              <w:t xml:space="preserve"> </w:t>
            </w:r>
            <w:proofErr w:type="spellStart"/>
            <w:r w:rsidRPr="00E00B24">
              <w:rPr>
                <w:rFonts w:cs="Times New Roman"/>
                <w:color w:val="000000" w:themeColor="text1"/>
                <w:szCs w:val="24"/>
                <w:lang w:val="en-US"/>
              </w:rPr>
              <w:t>Heenan</w:t>
            </w:r>
            <w:proofErr w:type="spellEnd"/>
            <w:r w:rsidRPr="00E00B24">
              <w:rPr>
                <w:rFonts w:cs="Times New Roman"/>
                <w:color w:val="000000" w:themeColor="text1"/>
                <w:szCs w:val="24"/>
                <w:lang w:val="en-US"/>
              </w:rPr>
              <w:t>, 1974</w:t>
            </w:r>
          </w:p>
        </w:tc>
      </w:tr>
      <w:tr w:rsidR="005F3BB3" w:rsidRPr="00E00B24" w:rsidTr="00A233E7">
        <w:trPr>
          <w:cantSplit/>
        </w:trPr>
        <w:tc>
          <w:tcPr>
            <w:tcW w:w="3794" w:type="dxa"/>
          </w:tcPr>
          <w:p w:rsidR="00FC2DD4" w:rsidRPr="00E00B24" w:rsidRDefault="00FC2DD4" w:rsidP="00D640D8">
            <w:pPr>
              <w:spacing w:after="200" w:line="360" w:lineRule="auto"/>
              <w:jc w:val="both"/>
              <w:rPr>
                <w:rFonts w:cs="Times New Roman"/>
                <w:color w:val="000000" w:themeColor="text1"/>
                <w:szCs w:val="24"/>
                <w:lang w:val="en-US"/>
              </w:rPr>
            </w:pPr>
            <w:r w:rsidRPr="00E00B24">
              <w:rPr>
                <w:rFonts w:cs="Times New Roman"/>
                <w:color w:val="000000" w:themeColor="text1"/>
                <w:szCs w:val="24"/>
                <w:lang w:val="en-US"/>
              </w:rPr>
              <w:t>Senior management’s perception of home HRM</w:t>
            </w:r>
          </w:p>
        </w:tc>
        <w:tc>
          <w:tcPr>
            <w:tcW w:w="5777" w:type="dxa"/>
          </w:tcPr>
          <w:p w:rsidR="00FC2DD4" w:rsidRPr="00E00B24" w:rsidRDefault="00FC2DD4" w:rsidP="00E312D0">
            <w:pPr>
              <w:spacing w:line="360" w:lineRule="auto"/>
              <w:jc w:val="both"/>
              <w:rPr>
                <w:rFonts w:cs="Times New Roman"/>
                <w:color w:val="000000" w:themeColor="text1"/>
                <w:szCs w:val="24"/>
                <w:lang w:val="en-US"/>
              </w:rPr>
            </w:pPr>
            <w:r w:rsidRPr="00E00B24">
              <w:rPr>
                <w:rFonts w:cs="Times New Roman"/>
                <w:color w:val="000000" w:themeColor="text1"/>
                <w:szCs w:val="24"/>
                <w:lang w:val="en-US"/>
              </w:rPr>
              <w:t xml:space="preserve">Hamill, 1989; </w:t>
            </w:r>
            <w:proofErr w:type="spellStart"/>
            <w:r w:rsidRPr="00E00B24">
              <w:rPr>
                <w:rFonts w:cs="Times New Roman"/>
                <w:color w:val="000000" w:themeColor="text1"/>
                <w:szCs w:val="24"/>
                <w:lang w:val="en-US"/>
              </w:rPr>
              <w:t>Ferner</w:t>
            </w:r>
            <w:proofErr w:type="spellEnd"/>
            <w:r w:rsidRPr="00E00B24">
              <w:rPr>
                <w:rFonts w:cs="Times New Roman"/>
                <w:color w:val="000000" w:themeColor="text1"/>
                <w:szCs w:val="24"/>
                <w:lang w:val="en-US"/>
              </w:rPr>
              <w:t xml:space="preserve">, 2000; Hayden </w:t>
            </w:r>
            <w:r w:rsidR="00AB0E23" w:rsidRPr="00E00B24">
              <w:rPr>
                <w:rFonts w:cs="Times New Roman"/>
                <w:color w:val="000000" w:themeColor="text1"/>
                <w:szCs w:val="24"/>
                <w:lang w:val="en-US"/>
              </w:rPr>
              <w:t>and</w:t>
            </w:r>
            <w:r w:rsidRPr="00E00B24">
              <w:rPr>
                <w:rFonts w:cs="Times New Roman"/>
                <w:color w:val="000000" w:themeColor="text1"/>
                <w:szCs w:val="24"/>
                <w:lang w:val="en-US"/>
              </w:rPr>
              <w:t xml:space="preserve"> Edwards, 2001</w:t>
            </w:r>
          </w:p>
        </w:tc>
      </w:tr>
      <w:tr w:rsidR="005F3BB3" w:rsidRPr="00E00B24" w:rsidTr="00A233E7">
        <w:trPr>
          <w:cantSplit/>
        </w:trPr>
        <w:tc>
          <w:tcPr>
            <w:tcW w:w="3794" w:type="dxa"/>
          </w:tcPr>
          <w:p w:rsidR="00FC2DD4" w:rsidRPr="00E00B24" w:rsidRDefault="00FC2DD4" w:rsidP="00D640D8">
            <w:pPr>
              <w:spacing w:after="200" w:line="360" w:lineRule="auto"/>
              <w:jc w:val="both"/>
              <w:rPr>
                <w:rFonts w:cs="Times New Roman"/>
                <w:color w:val="000000" w:themeColor="text1"/>
                <w:szCs w:val="24"/>
                <w:lang w:val="en-US"/>
              </w:rPr>
            </w:pPr>
            <w:r w:rsidRPr="00E00B24">
              <w:rPr>
                <w:rFonts w:cs="Times New Roman"/>
                <w:color w:val="000000" w:themeColor="text1"/>
                <w:szCs w:val="24"/>
                <w:lang w:val="en-US"/>
              </w:rPr>
              <w:t>Competitors</w:t>
            </w:r>
          </w:p>
        </w:tc>
        <w:tc>
          <w:tcPr>
            <w:tcW w:w="5777" w:type="dxa"/>
          </w:tcPr>
          <w:p w:rsidR="00FC2DD4" w:rsidRPr="00E00B24" w:rsidRDefault="00FC2DD4" w:rsidP="00D640D8">
            <w:pPr>
              <w:spacing w:after="200" w:line="360" w:lineRule="auto"/>
              <w:jc w:val="both"/>
              <w:rPr>
                <w:rFonts w:cs="Times New Roman"/>
                <w:color w:val="000000" w:themeColor="text1"/>
                <w:szCs w:val="24"/>
                <w:lang w:val="en-US"/>
              </w:rPr>
            </w:pPr>
            <w:r w:rsidRPr="00E00B24">
              <w:rPr>
                <w:rFonts w:cs="Times New Roman"/>
                <w:color w:val="000000" w:themeColor="text1"/>
                <w:szCs w:val="24"/>
                <w:lang w:val="en-US"/>
              </w:rPr>
              <w:t>Schuler et al., 1993</w:t>
            </w:r>
          </w:p>
        </w:tc>
      </w:tr>
      <w:tr w:rsidR="005F3BB3" w:rsidRPr="00E00B24" w:rsidTr="00A233E7">
        <w:trPr>
          <w:cantSplit/>
        </w:trPr>
        <w:tc>
          <w:tcPr>
            <w:tcW w:w="3794" w:type="dxa"/>
          </w:tcPr>
          <w:p w:rsidR="00FC2DD4" w:rsidRPr="00E00B24" w:rsidRDefault="00FC2DD4" w:rsidP="00D640D8">
            <w:pPr>
              <w:spacing w:after="200" w:line="360" w:lineRule="auto"/>
              <w:jc w:val="both"/>
              <w:rPr>
                <w:rFonts w:cs="Times New Roman"/>
                <w:color w:val="000000" w:themeColor="text1"/>
                <w:szCs w:val="24"/>
                <w:lang w:val="en-US"/>
              </w:rPr>
            </w:pPr>
            <w:r w:rsidRPr="00E00B24">
              <w:rPr>
                <w:rFonts w:cs="Times New Roman"/>
                <w:color w:val="000000" w:themeColor="text1"/>
                <w:szCs w:val="24"/>
                <w:lang w:val="en-US"/>
              </w:rPr>
              <w:t>Location of assignment</w:t>
            </w:r>
          </w:p>
        </w:tc>
        <w:tc>
          <w:tcPr>
            <w:tcW w:w="5777" w:type="dxa"/>
          </w:tcPr>
          <w:p w:rsidR="00FC2DD4" w:rsidRPr="00E00B24" w:rsidRDefault="00FC2DD4" w:rsidP="00D640D8">
            <w:pPr>
              <w:spacing w:after="200" w:line="360" w:lineRule="auto"/>
              <w:jc w:val="both"/>
              <w:rPr>
                <w:rFonts w:cs="Times New Roman"/>
                <w:color w:val="000000" w:themeColor="text1"/>
                <w:szCs w:val="24"/>
                <w:lang w:val="en-US"/>
              </w:rPr>
            </w:pPr>
            <w:r w:rsidRPr="00E00B24">
              <w:rPr>
                <w:rFonts w:cs="Times New Roman"/>
                <w:color w:val="000000" w:themeColor="text1"/>
                <w:szCs w:val="24"/>
                <w:lang w:val="en-US"/>
              </w:rPr>
              <w:t>Tung, 1982; Welch, 1994</w:t>
            </w:r>
          </w:p>
        </w:tc>
      </w:tr>
      <w:tr w:rsidR="00A233E7" w:rsidRPr="00E00B24" w:rsidTr="00A233E7">
        <w:trPr>
          <w:cantSplit/>
        </w:trPr>
        <w:tc>
          <w:tcPr>
            <w:tcW w:w="3794" w:type="dxa"/>
          </w:tcPr>
          <w:p w:rsidR="00FC2DD4" w:rsidRPr="00E00B24" w:rsidRDefault="00FC2DD4" w:rsidP="00D640D8">
            <w:pPr>
              <w:spacing w:after="200" w:line="360" w:lineRule="auto"/>
              <w:jc w:val="both"/>
              <w:rPr>
                <w:rFonts w:cs="Times New Roman"/>
                <w:color w:val="000000" w:themeColor="text1"/>
                <w:szCs w:val="24"/>
                <w:lang w:val="en-US"/>
              </w:rPr>
            </w:pPr>
            <w:r w:rsidRPr="00E00B24">
              <w:rPr>
                <w:rFonts w:cs="Times New Roman"/>
                <w:color w:val="000000" w:themeColor="text1"/>
                <w:szCs w:val="24"/>
                <w:lang w:val="en-US"/>
              </w:rPr>
              <w:t>Staff availability</w:t>
            </w:r>
          </w:p>
        </w:tc>
        <w:tc>
          <w:tcPr>
            <w:tcW w:w="5777" w:type="dxa"/>
          </w:tcPr>
          <w:p w:rsidR="00FC2DD4" w:rsidRPr="00E00B24" w:rsidRDefault="00FC2DD4" w:rsidP="00D640D8">
            <w:pPr>
              <w:spacing w:after="200" w:line="360" w:lineRule="auto"/>
              <w:jc w:val="both"/>
              <w:rPr>
                <w:rFonts w:cs="Times New Roman"/>
                <w:color w:val="000000" w:themeColor="text1"/>
                <w:szCs w:val="24"/>
                <w:lang w:val="en-US"/>
              </w:rPr>
            </w:pPr>
            <w:r w:rsidRPr="00E00B24">
              <w:rPr>
                <w:rFonts w:cs="Times New Roman"/>
                <w:color w:val="000000" w:themeColor="text1"/>
                <w:szCs w:val="24"/>
                <w:lang w:val="en-US"/>
              </w:rPr>
              <w:t>Hamill, 1989; Welch, 1994</w:t>
            </w:r>
          </w:p>
        </w:tc>
      </w:tr>
    </w:tbl>
    <w:p w:rsidR="006C357C" w:rsidRPr="00E00B24" w:rsidRDefault="006C357C">
      <w:pPr>
        <w:spacing w:after="0" w:line="360" w:lineRule="auto"/>
        <w:ind w:firstLine="357"/>
        <w:jc w:val="both"/>
        <w:rPr>
          <w:rFonts w:cs="Times New Roman"/>
          <w:color w:val="000000" w:themeColor="text1"/>
          <w:szCs w:val="24"/>
          <w:lang w:val="en-US"/>
        </w:rPr>
      </w:pPr>
      <w:r w:rsidRPr="00E00B24">
        <w:rPr>
          <w:rFonts w:cs="Times New Roman"/>
          <w:color w:val="000000" w:themeColor="text1"/>
          <w:szCs w:val="24"/>
          <w:lang w:val="en-US"/>
        </w:rPr>
        <w:lastRenderedPageBreak/>
        <w:t xml:space="preserve">Additionally, </w:t>
      </w:r>
      <w:proofErr w:type="spellStart"/>
      <w:r w:rsidRPr="00E00B24">
        <w:rPr>
          <w:rFonts w:cs="Times New Roman"/>
          <w:color w:val="000000" w:themeColor="text1"/>
          <w:szCs w:val="24"/>
          <w:lang w:val="en-US"/>
        </w:rPr>
        <w:t>Rosenzweig</w:t>
      </w:r>
      <w:proofErr w:type="spellEnd"/>
      <w:r w:rsidRPr="00E00B24">
        <w:rPr>
          <w:rFonts w:cs="Times New Roman"/>
          <w:color w:val="000000" w:themeColor="text1"/>
          <w:szCs w:val="24"/>
          <w:lang w:val="en-US"/>
        </w:rPr>
        <w:t xml:space="preserve"> and </w:t>
      </w:r>
      <w:proofErr w:type="spellStart"/>
      <w:r w:rsidRPr="00E00B24">
        <w:rPr>
          <w:rFonts w:cs="Times New Roman"/>
          <w:color w:val="000000" w:themeColor="text1"/>
          <w:szCs w:val="24"/>
          <w:lang w:val="en-US"/>
        </w:rPr>
        <w:t>Nohria</w:t>
      </w:r>
      <w:proofErr w:type="spellEnd"/>
      <w:r w:rsidRPr="00E00B24">
        <w:rPr>
          <w:rFonts w:cs="Times New Roman"/>
          <w:color w:val="000000" w:themeColor="text1"/>
          <w:szCs w:val="24"/>
          <w:lang w:val="en-US"/>
        </w:rPr>
        <w:t xml:space="preserve"> (1994) study the effect of a number of factors for successful HRM affiliation with local companies. The authors identify the following most influential success factors: presence of expatriates, a local environment’s influence, a parent company’s nationality, frequency and closeness of communication between managers of the local and parent company, and mode of entry (the importance of establishing a new company instead of acquiring a local one). However, all the mentioned authors wonder whether it is possible to generalize on all these factors for all types of companies or whether these are only applicable to MNCs. In addition to these factors, some authors (Newman and </w:t>
      </w:r>
      <w:proofErr w:type="spellStart"/>
      <w:r w:rsidRPr="00E00B24">
        <w:rPr>
          <w:rFonts w:cs="Times New Roman"/>
          <w:color w:val="000000" w:themeColor="text1"/>
          <w:szCs w:val="24"/>
          <w:lang w:val="en-US"/>
        </w:rPr>
        <w:t>Nollen</w:t>
      </w:r>
      <w:proofErr w:type="spellEnd"/>
      <w:r w:rsidRPr="00E00B24">
        <w:rPr>
          <w:rFonts w:cs="Times New Roman"/>
          <w:color w:val="000000" w:themeColor="text1"/>
          <w:szCs w:val="24"/>
          <w:lang w:val="en-US"/>
        </w:rPr>
        <w:t xml:space="preserve">, 1996; </w:t>
      </w:r>
      <w:proofErr w:type="spellStart"/>
      <w:r w:rsidRPr="00E00B24">
        <w:rPr>
          <w:rFonts w:cs="Times New Roman"/>
          <w:color w:val="000000" w:themeColor="text1"/>
          <w:szCs w:val="24"/>
          <w:lang w:val="en-US"/>
        </w:rPr>
        <w:t>Myloni</w:t>
      </w:r>
      <w:proofErr w:type="spellEnd"/>
      <w:r w:rsidRPr="00E00B24">
        <w:rPr>
          <w:rFonts w:cs="Times New Roman"/>
          <w:color w:val="000000" w:themeColor="text1"/>
          <w:szCs w:val="24"/>
          <w:lang w:val="en-US"/>
        </w:rPr>
        <w:t xml:space="preserve"> et al., 2004; Gilbert and Von </w:t>
      </w:r>
      <w:proofErr w:type="spellStart"/>
      <w:r w:rsidRPr="00E00B24">
        <w:rPr>
          <w:rFonts w:cs="Times New Roman"/>
          <w:color w:val="000000" w:themeColor="text1"/>
          <w:szCs w:val="24"/>
          <w:lang w:val="en-US"/>
        </w:rPr>
        <w:t>Glinow</w:t>
      </w:r>
      <w:proofErr w:type="spellEnd"/>
      <w:r w:rsidRPr="00E00B24">
        <w:rPr>
          <w:rFonts w:cs="Times New Roman"/>
          <w:color w:val="000000" w:themeColor="text1"/>
          <w:szCs w:val="24"/>
          <w:lang w:val="en-US"/>
        </w:rPr>
        <w:t>, 2015) name one of the most important success factors as the ability of management to deal with cultural differences, an understanding of these, and the “length” of cultural distance. The shorter that cultural distance between the parent and local company, the faster foreign HRM practices merge with local ones, thus making a sort of symbiosis beneficial for both the parent and local subsidiary. The determining of these success factors is used as a certain benchmark and as the metrics for a questionnaire to see which of them are actually applicable in Kazakhstan.</w:t>
      </w:r>
    </w:p>
    <w:p w:rsidR="00D44C3D" w:rsidRPr="00E00B24" w:rsidRDefault="00C81D6A" w:rsidP="00E312D0">
      <w:pPr>
        <w:pStyle w:val="3"/>
        <w:rPr>
          <w:rFonts w:ascii="Times New Roman" w:hAnsi="Times New Roman" w:cs="Times New Roman"/>
          <w:color w:val="000000" w:themeColor="text1"/>
          <w:szCs w:val="24"/>
          <w:lang w:val="en-US"/>
        </w:rPr>
      </w:pPr>
      <w:bookmarkStart w:id="69" w:name="_Toc452042080"/>
      <w:r w:rsidRPr="00E00B24">
        <w:rPr>
          <w:rFonts w:ascii="Times New Roman" w:hAnsi="Times New Roman" w:cs="Times New Roman"/>
          <w:color w:val="000000" w:themeColor="text1"/>
          <w:szCs w:val="24"/>
          <w:lang w:val="en-US"/>
        </w:rPr>
        <w:t>1.1.2. H</w:t>
      </w:r>
      <w:r w:rsidR="00CD2390" w:rsidRPr="00E00B24">
        <w:rPr>
          <w:rFonts w:ascii="Times New Roman" w:hAnsi="Times New Roman" w:cs="Times New Roman"/>
          <w:color w:val="000000" w:themeColor="text1"/>
          <w:szCs w:val="24"/>
          <w:lang w:val="en-US"/>
        </w:rPr>
        <w:t>RM practices in CIS countries context</w:t>
      </w:r>
      <w:bookmarkStart w:id="70" w:name="_Toc452035196"/>
      <w:bookmarkStart w:id="71" w:name="_Toc452035341"/>
      <w:bookmarkStart w:id="72" w:name="_Toc452035456"/>
      <w:bookmarkStart w:id="73" w:name="_Toc452035572"/>
      <w:bookmarkStart w:id="74" w:name="_Toc452035688"/>
      <w:bookmarkStart w:id="75" w:name="_Toc452035805"/>
      <w:bookmarkStart w:id="76" w:name="_Toc452035920"/>
      <w:bookmarkStart w:id="77" w:name="_Toc452035197"/>
      <w:bookmarkStart w:id="78" w:name="_Toc452035342"/>
      <w:bookmarkStart w:id="79" w:name="_Toc452035457"/>
      <w:bookmarkStart w:id="80" w:name="_Toc452035573"/>
      <w:bookmarkStart w:id="81" w:name="_Toc452035689"/>
      <w:bookmarkStart w:id="82" w:name="_Toc452035806"/>
      <w:bookmarkStart w:id="83" w:name="_Toc452035921"/>
      <w:bookmarkStart w:id="84" w:name="_Toc452035198"/>
      <w:bookmarkStart w:id="85" w:name="_Toc452035343"/>
      <w:bookmarkStart w:id="86" w:name="_Toc452035458"/>
      <w:bookmarkStart w:id="87" w:name="_Toc452035574"/>
      <w:bookmarkStart w:id="88" w:name="_Toc452035690"/>
      <w:bookmarkStart w:id="89" w:name="_Toc452035807"/>
      <w:bookmarkStart w:id="90" w:name="_Toc452035922"/>
      <w:bookmarkStart w:id="91" w:name="_Toc452035199"/>
      <w:bookmarkStart w:id="92" w:name="_Toc452035344"/>
      <w:bookmarkStart w:id="93" w:name="_Toc452035459"/>
      <w:bookmarkStart w:id="94" w:name="_Toc452035575"/>
      <w:bookmarkStart w:id="95" w:name="_Toc452035691"/>
      <w:bookmarkStart w:id="96" w:name="_Toc452035808"/>
      <w:bookmarkStart w:id="97" w:name="_Toc452035923"/>
      <w:bookmarkStart w:id="98" w:name="_Toc452035200"/>
      <w:bookmarkStart w:id="99" w:name="_Toc452035345"/>
      <w:bookmarkStart w:id="100" w:name="_Toc452035460"/>
      <w:bookmarkStart w:id="101" w:name="_Toc452035576"/>
      <w:bookmarkStart w:id="102" w:name="_Toc452035692"/>
      <w:bookmarkStart w:id="103" w:name="_Toc452035809"/>
      <w:bookmarkStart w:id="104" w:name="_Toc452035924"/>
      <w:bookmarkStart w:id="105" w:name="_Toc452035201"/>
      <w:bookmarkStart w:id="106" w:name="_Toc452035346"/>
      <w:bookmarkStart w:id="107" w:name="_Toc452035461"/>
      <w:bookmarkStart w:id="108" w:name="_Toc452035577"/>
      <w:bookmarkStart w:id="109" w:name="_Toc452035693"/>
      <w:bookmarkStart w:id="110" w:name="_Toc452035810"/>
      <w:bookmarkStart w:id="111" w:name="_Toc452035925"/>
      <w:bookmarkStart w:id="112" w:name="_Toc452035202"/>
      <w:bookmarkStart w:id="113" w:name="_Toc452035347"/>
      <w:bookmarkStart w:id="114" w:name="_Toc452035462"/>
      <w:bookmarkStart w:id="115" w:name="_Toc452035578"/>
      <w:bookmarkStart w:id="116" w:name="_Toc452035694"/>
      <w:bookmarkStart w:id="117" w:name="_Toc452035811"/>
      <w:bookmarkStart w:id="118" w:name="_Toc452035926"/>
      <w:bookmarkStart w:id="119" w:name="_Toc452035203"/>
      <w:bookmarkStart w:id="120" w:name="_Toc452035348"/>
      <w:bookmarkStart w:id="121" w:name="_Toc452035463"/>
      <w:bookmarkStart w:id="122" w:name="_Toc452035579"/>
      <w:bookmarkStart w:id="123" w:name="_Toc452035695"/>
      <w:bookmarkStart w:id="124" w:name="_Toc452035812"/>
      <w:bookmarkStart w:id="125" w:name="_Toc452035927"/>
      <w:bookmarkStart w:id="126" w:name="_Toc452035204"/>
      <w:bookmarkStart w:id="127" w:name="_Toc452035349"/>
      <w:bookmarkStart w:id="128" w:name="_Toc452035464"/>
      <w:bookmarkStart w:id="129" w:name="_Toc452035580"/>
      <w:bookmarkStart w:id="130" w:name="_Toc452035696"/>
      <w:bookmarkStart w:id="131" w:name="_Toc452035813"/>
      <w:bookmarkStart w:id="132" w:name="_Toc452035928"/>
      <w:bookmarkStart w:id="133" w:name="_Toc452035205"/>
      <w:bookmarkStart w:id="134" w:name="_Toc452035350"/>
      <w:bookmarkStart w:id="135" w:name="_Toc452035465"/>
      <w:bookmarkStart w:id="136" w:name="_Toc452035581"/>
      <w:bookmarkStart w:id="137" w:name="_Toc452035697"/>
      <w:bookmarkStart w:id="138" w:name="_Toc452035814"/>
      <w:bookmarkStart w:id="139" w:name="_Toc452035929"/>
      <w:bookmarkStart w:id="140" w:name="_Toc452035206"/>
      <w:bookmarkStart w:id="141" w:name="_Toc452035351"/>
      <w:bookmarkStart w:id="142" w:name="_Toc452035466"/>
      <w:bookmarkStart w:id="143" w:name="_Toc452035582"/>
      <w:bookmarkStart w:id="144" w:name="_Toc452035698"/>
      <w:bookmarkStart w:id="145" w:name="_Toc452035815"/>
      <w:bookmarkStart w:id="146" w:name="_Toc452035930"/>
      <w:bookmarkStart w:id="147" w:name="_Toc452035207"/>
      <w:bookmarkStart w:id="148" w:name="_Toc452035352"/>
      <w:bookmarkStart w:id="149" w:name="_Toc452035467"/>
      <w:bookmarkStart w:id="150" w:name="_Toc452035583"/>
      <w:bookmarkStart w:id="151" w:name="_Toc452035699"/>
      <w:bookmarkStart w:id="152" w:name="_Toc452035816"/>
      <w:bookmarkStart w:id="153" w:name="_Toc452035931"/>
      <w:bookmarkStart w:id="154" w:name="_Toc452035208"/>
      <w:bookmarkStart w:id="155" w:name="_Toc452035353"/>
      <w:bookmarkStart w:id="156" w:name="_Toc452035468"/>
      <w:bookmarkStart w:id="157" w:name="_Toc452035584"/>
      <w:bookmarkStart w:id="158" w:name="_Toc452035700"/>
      <w:bookmarkStart w:id="159" w:name="_Toc452035817"/>
      <w:bookmarkStart w:id="160" w:name="_Toc452035932"/>
      <w:bookmarkStart w:id="161" w:name="_Toc452035209"/>
      <w:bookmarkStart w:id="162" w:name="_Toc452035354"/>
      <w:bookmarkStart w:id="163" w:name="_Toc452035469"/>
      <w:bookmarkStart w:id="164" w:name="_Toc452035585"/>
      <w:bookmarkStart w:id="165" w:name="_Toc452035701"/>
      <w:bookmarkStart w:id="166" w:name="_Toc452035818"/>
      <w:bookmarkStart w:id="167" w:name="_Toc452035933"/>
      <w:bookmarkStart w:id="168" w:name="_Toc452035210"/>
      <w:bookmarkStart w:id="169" w:name="_Toc452035355"/>
      <w:bookmarkStart w:id="170" w:name="_Toc452035470"/>
      <w:bookmarkStart w:id="171" w:name="_Toc452035586"/>
      <w:bookmarkStart w:id="172" w:name="_Toc452035702"/>
      <w:bookmarkStart w:id="173" w:name="_Toc452035819"/>
      <w:bookmarkStart w:id="174" w:name="_Toc452035934"/>
      <w:bookmarkStart w:id="175" w:name="_Toc452035211"/>
      <w:bookmarkStart w:id="176" w:name="_Toc452035356"/>
      <w:bookmarkStart w:id="177" w:name="_Toc452035471"/>
      <w:bookmarkStart w:id="178" w:name="_Toc452035587"/>
      <w:bookmarkStart w:id="179" w:name="_Toc452035703"/>
      <w:bookmarkStart w:id="180" w:name="_Toc452035820"/>
      <w:bookmarkStart w:id="181" w:name="_Toc452035935"/>
      <w:bookmarkStart w:id="182" w:name="_Toc452035212"/>
      <w:bookmarkStart w:id="183" w:name="_Toc452035357"/>
      <w:bookmarkStart w:id="184" w:name="_Toc452035472"/>
      <w:bookmarkStart w:id="185" w:name="_Toc452035588"/>
      <w:bookmarkStart w:id="186" w:name="_Toc452035704"/>
      <w:bookmarkStart w:id="187" w:name="_Toc452035821"/>
      <w:bookmarkStart w:id="188" w:name="_Toc452035936"/>
      <w:bookmarkStart w:id="189" w:name="_Toc452035213"/>
      <w:bookmarkStart w:id="190" w:name="_Toc452035358"/>
      <w:bookmarkStart w:id="191" w:name="_Toc452035473"/>
      <w:bookmarkStart w:id="192" w:name="_Toc452035589"/>
      <w:bookmarkStart w:id="193" w:name="_Toc452035705"/>
      <w:bookmarkStart w:id="194" w:name="_Toc452035822"/>
      <w:bookmarkStart w:id="195" w:name="_Toc452035937"/>
      <w:bookmarkStart w:id="196" w:name="_Toc449124275"/>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rsidR="00A77F9B" w:rsidRPr="00E00B24" w:rsidRDefault="00A77F9B" w:rsidP="00E312D0">
      <w:pPr>
        <w:spacing w:after="0"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The Commonwealth of Independent States (CIS) is created as a successor entity to the Soviet Union, and includes the majority of its ex-members. As a successor, post-socialist states inherit not only rich resources and large territories, but also the need for transition from planned to market economies (Altman, 2009). The best way for transition is to attract MNCs and foreign direct investments (FDI), towards which governments both push state companies and create institutions that are focused on attracting FDI and proclaiming the importance of HRM development, which is the case for Belarus (</w:t>
      </w:r>
      <w:proofErr w:type="spellStart"/>
      <w:r w:rsidRPr="00E00B24">
        <w:rPr>
          <w:rFonts w:cs="Times New Roman"/>
          <w:color w:val="000000" w:themeColor="text1"/>
          <w:szCs w:val="24"/>
          <w:lang w:val="en-US"/>
        </w:rPr>
        <w:t>Danilovich</w:t>
      </w:r>
      <w:proofErr w:type="spellEnd"/>
      <w:r w:rsidRPr="00E00B24">
        <w:rPr>
          <w:rFonts w:cs="Times New Roman"/>
          <w:color w:val="000000" w:themeColor="text1"/>
          <w:szCs w:val="24"/>
          <w:lang w:val="en-US"/>
        </w:rPr>
        <w:t xml:space="preserve"> and </w:t>
      </w:r>
      <w:proofErr w:type="spellStart"/>
      <w:r w:rsidRPr="00E00B24">
        <w:rPr>
          <w:rFonts w:cs="Times New Roman"/>
          <w:color w:val="000000" w:themeColor="text1"/>
          <w:szCs w:val="24"/>
          <w:lang w:val="en-US"/>
        </w:rPr>
        <w:t>Croucher</w:t>
      </w:r>
      <w:proofErr w:type="spellEnd"/>
      <w:r w:rsidRPr="00E00B24">
        <w:rPr>
          <w:rFonts w:cs="Times New Roman"/>
          <w:color w:val="000000" w:themeColor="text1"/>
          <w:szCs w:val="24"/>
          <w:lang w:val="en-US"/>
        </w:rPr>
        <w:t xml:space="preserve">, 2015) and Kazakhstan (Lee et al., 2010).  Among different well-proved western approaches to management practices, HRM is one of the most crucial elements of MNC’s competitive strategy (Schuler et al., 2002; Liu, 2004) as many companies face various complications in the adaptation of their management practices to host countries’ contexts (Newman and </w:t>
      </w:r>
      <w:proofErr w:type="spellStart"/>
      <w:r w:rsidRPr="00E00B24">
        <w:rPr>
          <w:rFonts w:cs="Times New Roman"/>
          <w:color w:val="000000" w:themeColor="text1"/>
          <w:szCs w:val="24"/>
          <w:lang w:val="en-US"/>
        </w:rPr>
        <w:t>Nollen</w:t>
      </w:r>
      <w:proofErr w:type="spellEnd"/>
      <w:r w:rsidRPr="00E00B24">
        <w:rPr>
          <w:rFonts w:cs="Times New Roman"/>
          <w:color w:val="000000" w:themeColor="text1"/>
          <w:szCs w:val="24"/>
          <w:lang w:val="en-US"/>
        </w:rPr>
        <w:t xml:space="preserve">, 1996). </w:t>
      </w:r>
    </w:p>
    <w:p w:rsidR="00A77F9B" w:rsidRPr="00E00B24" w:rsidRDefault="00A77F9B" w:rsidP="00E312D0">
      <w:pPr>
        <w:spacing w:after="0" w:line="360" w:lineRule="auto"/>
        <w:ind w:firstLine="708"/>
        <w:jc w:val="both"/>
        <w:rPr>
          <w:rFonts w:cs="Times New Roman"/>
          <w:color w:val="000000" w:themeColor="text1"/>
          <w:szCs w:val="24"/>
          <w:lang w:val="en-US"/>
        </w:rPr>
      </w:pPr>
      <w:r w:rsidRPr="00E00B24">
        <w:rPr>
          <w:rFonts w:cs="Times New Roman"/>
          <w:color w:val="000000" w:themeColor="text1"/>
          <w:szCs w:val="24"/>
          <w:lang w:val="en-US"/>
        </w:rPr>
        <w:t xml:space="preserve">The Soviet management practices that are transferred to a certain extent to CIS countries are described by </w:t>
      </w:r>
      <w:proofErr w:type="spellStart"/>
      <w:r w:rsidRPr="00E00B24">
        <w:rPr>
          <w:rFonts w:cs="Times New Roman"/>
          <w:color w:val="000000" w:themeColor="text1"/>
          <w:szCs w:val="24"/>
          <w:lang w:val="en-US"/>
        </w:rPr>
        <w:t>Vlachoutsicos</w:t>
      </w:r>
      <w:proofErr w:type="spellEnd"/>
      <w:r w:rsidRPr="00E00B24">
        <w:rPr>
          <w:rFonts w:cs="Times New Roman"/>
          <w:color w:val="000000" w:themeColor="text1"/>
          <w:szCs w:val="24"/>
          <w:lang w:val="en-US"/>
        </w:rPr>
        <w:t xml:space="preserve"> and Lawrence (1990). The authors highlight the substantial role of collectivism in working relations, centralized leadership, and the hierarchical organizational structure. Additionally, according to May et al. (1998), typical HRM is limited to personnel administration and record-keeping, which is supported by a bureaucratic and exploitative approach that is used in personnel management. Some HRM practices either did not exist or </w:t>
      </w:r>
      <w:r w:rsidRPr="00E00B24">
        <w:rPr>
          <w:rFonts w:cs="Times New Roman"/>
          <w:color w:val="000000" w:themeColor="text1"/>
          <w:szCs w:val="24"/>
          <w:lang w:val="en-US"/>
        </w:rPr>
        <w:lastRenderedPageBreak/>
        <w:t xml:space="preserve">were faintly present in the Soviet Union. Recruitment was not an issue for Soviet states as there </w:t>
      </w:r>
      <w:proofErr w:type="gramStart"/>
      <w:r w:rsidRPr="00E00B24">
        <w:rPr>
          <w:rFonts w:cs="Times New Roman"/>
          <w:color w:val="000000" w:themeColor="text1"/>
          <w:szCs w:val="24"/>
          <w:lang w:val="en-US"/>
        </w:rPr>
        <w:t>existed  staffing</w:t>
      </w:r>
      <w:proofErr w:type="gramEnd"/>
      <w:r w:rsidRPr="00E00B24">
        <w:rPr>
          <w:rFonts w:cs="Times New Roman"/>
          <w:color w:val="000000" w:themeColor="text1"/>
          <w:szCs w:val="24"/>
          <w:lang w:val="en-US"/>
        </w:rPr>
        <w:t xml:space="preserve"> together with poor labor mobility, governmental allocation of workers to jobs, and strong involvement by the state authorities (</w:t>
      </w:r>
      <w:proofErr w:type="spellStart"/>
      <w:r w:rsidRPr="00E00B24">
        <w:rPr>
          <w:rFonts w:cs="Times New Roman"/>
          <w:color w:val="000000" w:themeColor="text1"/>
          <w:szCs w:val="24"/>
          <w:lang w:val="en-US"/>
        </w:rPr>
        <w:t>Leites</w:t>
      </w:r>
      <w:proofErr w:type="spellEnd"/>
      <w:r w:rsidRPr="00E00B24">
        <w:rPr>
          <w:rFonts w:cs="Times New Roman"/>
          <w:color w:val="000000" w:themeColor="text1"/>
          <w:szCs w:val="24"/>
          <w:lang w:val="en-US"/>
        </w:rPr>
        <w:t>, 1984). Training and employee development were planned and controlled by the government, and focused on increasing professional qualifications, without paying attention to the particular needs of employees (</w:t>
      </w:r>
      <w:proofErr w:type="spellStart"/>
      <w:r w:rsidRPr="00E00B24">
        <w:rPr>
          <w:rFonts w:cs="Times New Roman"/>
          <w:color w:val="000000" w:themeColor="text1"/>
          <w:szCs w:val="24"/>
          <w:lang w:val="en-US"/>
        </w:rPr>
        <w:t>Mockler</w:t>
      </w:r>
      <w:proofErr w:type="spellEnd"/>
      <w:r w:rsidRPr="00E00B24">
        <w:rPr>
          <w:rFonts w:cs="Times New Roman"/>
          <w:color w:val="000000" w:themeColor="text1"/>
          <w:szCs w:val="24"/>
          <w:lang w:val="en-US"/>
        </w:rPr>
        <w:t xml:space="preserve"> et al., 1996). Compensation management involved low salary differentiation, but a high emphasis on nonmonetary benefits (such as public recognition), and had a poor link between individual performance and the remuneration received. Performance appraisals were mandatory, regulated and developed by state, and were considered as a formality, which often resulted in an attitude of neglect (</w:t>
      </w:r>
      <w:proofErr w:type="spellStart"/>
      <w:r w:rsidRPr="00E00B24">
        <w:rPr>
          <w:rFonts w:cs="Times New Roman"/>
          <w:color w:val="000000" w:themeColor="text1"/>
          <w:szCs w:val="24"/>
          <w:lang w:val="en-US"/>
        </w:rPr>
        <w:t>Minbaeva</w:t>
      </w:r>
      <w:proofErr w:type="spellEnd"/>
      <w:r w:rsidRPr="00E00B24">
        <w:rPr>
          <w:rFonts w:cs="Times New Roman"/>
          <w:color w:val="000000" w:themeColor="text1"/>
          <w:szCs w:val="24"/>
          <w:lang w:val="en-US"/>
        </w:rPr>
        <w:t xml:space="preserve"> et al., 2007; </w:t>
      </w:r>
      <w:proofErr w:type="spellStart"/>
      <w:r w:rsidRPr="00E00B24">
        <w:rPr>
          <w:rFonts w:cs="Times New Roman"/>
          <w:color w:val="000000" w:themeColor="text1"/>
          <w:szCs w:val="24"/>
          <w:lang w:val="en-US"/>
        </w:rPr>
        <w:t>Novitskaya</w:t>
      </w:r>
      <w:proofErr w:type="spellEnd"/>
      <w:r w:rsidRPr="00E00B24">
        <w:rPr>
          <w:rFonts w:cs="Times New Roman"/>
          <w:color w:val="000000" w:themeColor="text1"/>
          <w:szCs w:val="24"/>
          <w:lang w:val="en-US"/>
        </w:rPr>
        <w:t xml:space="preserve">, 2015). There was no development of an organizational culture corresponding to the communist ideology that was integrated in every part of Soviet life. All this resulted in a weak desire for reformations and a resistance to any innovations in management. Many of these Soviet management peculiarities are deeply rooted in the minds of people and are significant complications for adaptation of Western management practices in CIS countries. </w:t>
      </w:r>
    </w:p>
    <w:p w:rsidR="00A77F9B" w:rsidRPr="00E00B24" w:rsidRDefault="00A77F9B" w:rsidP="00E312D0">
      <w:pPr>
        <w:spacing w:after="0" w:line="360" w:lineRule="auto"/>
        <w:ind w:firstLine="708"/>
        <w:jc w:val="both"/>
        <w:rPr>
          <w:rFonts w:cs="Times New Roman"/>
          <w:color w:val="000000" w:themeColor="text1"/>
          <w:szCs w:val="24"/>
          <w:lang w:val="en-US"/>
        </w:rPr>
      </w:pPr>
      <w:r w:rsidRPr="00E00B24">
        <w:rPr>
          <w:rFonts w:cs="Times New Roman"/>
          <w:color w:val="000000" w:themeColor="text1"/>
          <w:szCs w:val="24"/>
          <w:lang w:val="en-US"/>
        </w:rPr>
        <w:t>A review of some of the existing studies shows that approach to adaptation of western HRM practices in CIS countries is rather similar. Western MNCs act as a crucial channel through which indigenous businesses tend to adopt new practices (Buck et al., 2003). In some countries, subsidiaries of western MNCs selectively adopt practices or try to develop new ones. The degree of transfer substantially depends on an organization’s management, considering the strong role of leaders in organizations during socialism. Local managers, who gained their experience during Soviet times and are not used to being suggested any kind of innovations, prefer to retain existing practices rather than adopt foreign ones. However, in subsidiaries with a foreign expatriate manager, there is a stronger focus on implementing western practices, which is the case for Ukraine (</w:t>
      </w:r>
      <w:proofErr w:type="spellStart"/>
      <w:r w:rsidRPr="00E00B24">
        <w:rPr>
          <w:rFonts w:cs="Times New Roman"/>
          <w:color w:val="000000" w:themeColor="text1"/>
          <w:szCs w:val="24"/>
          <w:lang w:val="en-US"/>
        </w:rPr>
        <w:t>Novitskaya</w:t>
      </w:r>
      <w:proofErr w:type="spellEnd"/>
      <w:r w:rsidRPr="00E00B24">
        <w:rPr>
          <w:rFonts w:cs="Times New Roman"/>
          <w:color w:val="000000" w:themeColor="text1"/>
          <w:szCs w:val="24"/>
          <w:lang w:val="en-US"/>
        </w:rPr>
        <w:t xml:space="preserve">, 2015). Additionally, </w:t>
      </w:r>
      <w:proofErr w:type="spellStart"/>
      <w:r w:rsidRPr="00E00B24">
        <w:rPr>
          <w:rFonts w:cs="Times New Roman"/>
          <w:color w:val="000000" w:themeColor="text1"/>
          <w:szCs w:val="24"/>
          <w:lang w:val="en-US"/>
        </w:rPr>
        <w:t>Croucher</w:t>
      </w:r>
      <w:proofErr w:type="spellEnd"/>
      <w:r w:rsidRPr="00E00B24">
        <w:rPr>
          <w:rFonts w:cs="Times New Roman"/>
          <w:color w:val="000000" w:themeColor="text1"/>
          <w:szCs w:val="24"/>
          <w:lang w:val="en-US"/>
        </w:rPr>
        <w:t xml:space="preserve"> (2010) states that due to limited business studies on the Ukrainian context and language barriers, headquarters of foreign MNCs have significant control over subsidiaries in Ukraine, thus, selecting HRM practices properly for the particular subsidiary and tracking the process of adaptation of these practices. The author highlights that among other HRM practices Ukrainian companies focus on selection methods and have a combination of financial and psychological approaches to motivation. According to </w:t>
      </w:r>
      <w:proofErr w:type="spellStart"/>
      <w:r w:rsidRPr="00E00B24">
        <w:rPr>
          <w:rFonts w:cs="Times New Roman"/>
          <w:color w:val="000000" w:themeColor="text1"/>
          <w:szCs w:val="24"/>
          <w:lang w:val="en-US"/>
        </w:rPr>
        <w:t>Novitskaya</w:t>
      </w:r>
      <w:proofErr w:type="spellEnd"/>
      <w:r w:rsidRPr="00E00B24">
        <w:rPr>
          <w:rFonts w:cs="Times New Roman"/>
          <w:color w:val="000000" w:themeColor="text1"/>
          <w:szCs w:val="24"/>
          <w:lang w:val="en-US"/>
        </w:rPr>
        <w:t xml:space="preserve"> (2015), subsidiaries that are rather autonomous from headquarters’ control have the lowest levels of adaptation of HRM practices and are more exposed to the effects of national context. Companies where HRM practices are adapted with assistance of local experts have </w:t>
      </w:r>
      <w:proofErr w:type="gramStart"/>
      <w:r w:rsidRPr="00E00B24">
        <w:rPr>
          <w:rFonts w:cs="Times New Roman"/>
          <w:color w:val="000000" w:themeColor="text1"/>
          <w:szCs w:val="24"/>
          <w:lang w:val="en-US"/>
        </w:rPr>
        <w:t>less difficulties</w:t>
      </w:r>
      <w:proofErr w:type="gramEnd"/>
      <w:r w:rsidRPr="00E00B24">
        <w:rPr>
          <w:rFonts w:cs="Times New Roman"/>
          <w:color w:val="000000" w:themeColor="text1"/>
          <w:szCs w:val="24"/>
          <w:lang w:val="en-US"/>
        </w:rPr>
        <w:t xml:space="preserve"> with integration of practices.</w:t>
      </w:r>
    </w:p>
    <w:p w:rsidR="00A77F9B" w:rsidRPr="00E00B24" w:rsidRDefault="00A77F9B" w:rsidP="00E312D0">
      <w:pPr>
        <w:spacing w:after="0" w:line="360" w:lineRule="auto"/>
        <w:ind w:firstLine="708"/>
        <w:jc w:val="both"/>
        <w:rPr>
          <w:rFonts w:cs="Times New Roman"/>
          <w:color w:val="000000" w:themeColor="text1"/>
          <w:szCs w:val="24"/>
          <w:lang w:val="en-US"/>
        </w:rPr>
      </w:pPr>
      <w:r w:rsidRPr="00E00B24">
        <w:rPr>
          <w:rFonts w:cs="Times New Roman"/>
          <w:color w:val="000000" w:themeColor="text1"/>
          <w:szCs w:val="24"/>
          <w:lang w:val="en-US"/>
        </w:rPr>
        <w:lastRenderedPageBreak/>
        <w:t>Education in the Soviet Union did not involve development of almost any kind of business knowledge, which resulted in many problems with education in CIS countries. One of the issues is that education cannot properly satisfy existing needs of the labor market and business. Moreover, education and business are separated and often have weak or no connections between each other (</w:t>
      </w:r>
      <w:proofErr w:type="spellStart"/>
      <w:r w:rsidRPr="00E00B24">
        <w:rPr>
          <w:rFonts w:cs="Times New Roman"/>
          <w:color w:val="000000" w:themeColor="text1"/>
          <w:szCs w:val="24"/>
          <w:lang w:val="en-US"/>
        </w:rPr>
        <w:t>Bruneel</w:t>
      </w:r>
      <w:proofErr w:type="spellEnd"/>
      <w:r w:rsidRPr="00E00B24">
        <w:rPr>
          <w:rFonts w:cs="Times New Roman"/>
          <w:color w:val="000000" w:themeColor="text1"/>
          <w:szCs w:val="24"/>
          <w:lang w:val="en-US"/>
        </w:rPr>
        <w:t xml:space="preserve"> et al., 2010; </w:t>
      </w:r>
      <w:proofErr w:type="spellStart"/>
      <w:r w:rsidRPr="00E00B24">
        <w:rPr>
          <w:rFonts w:cs="Times New Roman"/>
          <w:color w:val="000000" w:themeColor="text1"/>
          <w:szCs w:val="24"/>
          <w:lang w:val="en-US"/>
        </w:rPr>
        <w:t>Kaymaz</w:t>
      </w:r>
      <w:proofErr w:type="spellEnd"/>
      <w:r w:rsidRPr="00E00B24">
        <w:rPr>
          <w:rFonts w:cs="Times New Roman"/>
          <w:color w:val="000000" w:themeColor="text1"/>
          <w:szCs w:val="24"/>
          <w:lang w:val="en-US"/>
        </w:rPr>
        <w:t xml:space="preserve"> and </w:t>
      </w:r>
      <w:proofErr w:type="spellStart"/>
      <w:r w:rsidRPr="00E00B24">
        <w:rPr>
          <w:rFonts w:cs="Times New Roman"/>
          <w:color w:val="000000" w:themeColor="text1"/>
          <w:szCs w:val="24"/>
          <w:lang w:val="en-US"/>
        </w:rPr>
        <w:t>Eryiğit</w:t>
      </w:r>
      <w:proofErr w:type="spellEnd"/>
      <w:r w:rsidRPr="00E00B24">
        <w:rPr>
          <w:rFonts w:cs="Times New Roman"/>
          <w:color w:val="000000" w:themeColor="text1"/>
          <w:szCs w:val="24"/>
          <w:lang w:val="en-US"/>
        </w:rPr>
        <w:t>, 2011). These weak connections lead to the case in which many companies recruit through personal connections, search for experienced workers and neglect the employment needs of students (</w:t>
      </w:r>
      <w:proofErr w:type="spellStart"/>
      <w:r w:rsidRPr="00E00B24">
        <w:rPr>
          <w:rFonts w:cs="Times New Roman"/>
          <w:color w:val="000000" w:themeColor="text1"/>
          <w:szCs w:val="24"/>
          <w:lang w:val="en-US"/>
        </w:rPr>
        <w:t>Smirnova</w:t>
      </w:r>
      <w:proofErr w:type="spellEnd"/>
      <w:r w:rsidRPr="00E00B24">
        <w:rPr>
          <w:rFonts w:cs="Times New Roman"/>
          <w:color w:val="000000" w:themeColor="text1"/>
          <w:szCs w:val="24"/>
          <w:lang w:val="en-US"/>
        </w:rPr>
        <w:t xml:space="preserve"> and </w:t>
      </w:r>
      <w:proofErr w:type="spellStart"/>
      <w:r w:rsidRPr="00E00B24">
        <w:rPr>
          <w:rFonts w:cs="Times New Roman"/>
          <w:color w:val="000000" w:themeColor="text1"/>
          <w:szCs w:val="24"/>
          <w:lang w:val="en-US"/>
        </w:rPr>
        <w:t>Tatibekov</w:t>
      </w:r>
      <w:proofErr w:type="spellEnd"/>
      <w:r w:rsidRPr="00E00B24">
        <w:rPr>
          <w:rFonts w:cs="Times New Roman"/>
          <w:color w:val="000000" w:themeColor="text1"/>
          <w:szCs w:val="24"/>
          <w:lang w:val="en-US"/>
        </w:rPr>
        <w:t xml:space="preserve">, 2013). However, some firms that desire to attract graduates have to build connections with universities themselves. </w:t>
      </w:r>
    </w:p>
    <w:p w:rsidR="00A77F9B" w:rsidRPr="00E00B24" w:rsidRDefault="00A77F9B" w:rsidP="00E312D0">
      <w:pPr>
        <w:spacing w:after="0" w:line="360" w:lineRule="auto"/>
        <w:ind w:firstLine="708"/>
        <w:jc w:val="both"/>
        <w:rPr>
          <w:rFonts w:cs="Times New Roman"/>
          <w:color w:val="000000" w:themeColor="text1"/>
          <w:szCs w:val="24"/>
          <w:lang w:val="en-US"/>
        </w:rPr>
      </w:pPr>
      <w:r w:rsidRPr="00E00B24">
        <w:rPr>
          <w:rFonts w:cs="Times New Roman"/>
          <w:color w:val="000000" w:themeColor="text1"/>
          <w:szCs w:val="24"/>
          <w:lang w:val="en-US"/>
        </w:rPr>
        <w:t>Due to a poor understanding of the role of HR managers, the majority of them play a minor role in the business (</w:t>
      </w:r>
      <w:proofErr w:type="spellStart"/>
      <w:r w:rsidRPr="00E00B24">
        <w:rPr>
          <w:rFonts w:cs="Times New Roman"/>
          <w:color w:val="000000" w:themeColor="text1"/>
          <w:szCs w:val="24"/>
          <w:lang w:val="en-US"/>
        </w:rPr>
        <w:t>Croucher</w:t>
      </w:r>
      <w:proofErr w:type="spellEnd"/>
      <w:r w:rsidRPr="00E00B24">
        <w:rPr>
          <w:rFonts w:cs="Times New Roman"/>
          <w:color w:val="000000" w:themeColor="text1"/>
          <w:szCs w:val="24"/>
          <w:lang w:val="en-US"/>
        </w:rPr>
        <w:t xml:space="preserve">, 2010). This is caused </w:t>
      </w:r>
      <w:proofErr w:type="gramStart"/>
      <w:r w:rsidRPr="00E00B24">
        <w:rPr>
          <w:rFonts w:cs="Times New Roman"/>
          <w:color w:val="000000" w:themeColor="text1"/>
          <w:szCs w:val="24"/>
          <w:lang w:val="en-US"/>
        </w:rPr>
        <w:t>by  an</w:t>
      </w:r>
      <w:proofErr w:type="gramEnd"/>
      <w:r w:rsidRPr="00E00B24">
        <w:rPr>
          <w:rFonts w:cs="Times New Roman"/>
          <w:color w:val="000000" w:themeColor="text1"/>
          <w:szCs w:val="24"/>
          <w:lang w:val="en-US"/>
        </w:rPr>
        <w:t xml:space="preserve"> employer’s preference in hiring more experienced professionals who received their training during Soviet times. These professionals tend to have a lack of adaptability for the fast-changing business environment, a low desire for innovation, a lack of flexibility, and poor knowledge of modern technology. In particular, those Soviet-trained specialists have a more functional approach to HRM and focus more on obtaining, hiring, disciplining, and retaining workers. Due to the fact that many executives are old enough to be trained in the Soviet-style and share a similar inflexible approach towards management, younger specialists trained in western-oriented educational institutions tend to be neglected. Thus, the presence of local executives and employees with a low desire for innovations are a substantial obstacle for the adaptation of western HRM practices in a country context.</w:t>
      </w:r>
    </w:p>
    <w:p w:rsidR="00A77F9B" w:rsidRPr="00E00B24" w:rsidRDefault="00A77F9B" w:rsidP="00E312D0">
      <w:pPr>
        <w:spacing w:after="0" w:line="360" w:lineRule="auto"/>
        <w:ind w:firstLine="708"/>
        <w:jc w:val="both"/>
        <w:rPr>
          <w:rFonts w:cs="Times New Roman"/>
          <w:color w:val="000000" w:themeColor="text1"/>
          <w:szCs w:val="24"/>
          <w:lang w:val="en-US"/>
        </w:rPr>
      </w:pPr>
      <w:r w:rsidRPr="00E00B24">
        <w:rPr>
          <w:rFonts w:cs="Times New Roman"/>
          <w:color w:val="000000" w:themeColor="text1"/>
          <w:szCs w:val="24"/>
          <w:lang w:val="en-US"/>
        </w:rPr>
        <w:t xml:space="preserve">Additionally, many scarce resources for personnel use and a strong communist bureaucratic apparatus made people search for alternative ways of gaining resources or achieving desirable goals, thus, the role of personal connections increased. Eventually, this led to rather widespread </w:t>
      </w:r>
      <w:r w:rsidRPr="00E00B24">
        <w:rPr>
          <w:rFonts w:cs="Times New Roman"/>
          <w:i/>
          <w:color w:val="000000" w:themeColor="text1"/>
          <w:szCs w:val="24"/>
          <w:lang w:val="en-US"/>
        </w:rPr>
        <w:t>blat</w:t>
      </w:r>
      <w:r w:rsidRPr="00E00B24">
        <w:rPr>
          <w:rFonts w:cs="Times New Roman"/>
          <w:color w:val="000000" w:themeColor="text1"/>
          <w:szCs w:val="24"/>
          <w:lang w:val="en-US"/>
        </w:rPr>
        <w:t xml:space="preserve">, which is a practice of using personal connections to evade formal bureaucracy and it strongly coincides with the concept of idiosyncratic deals. </w:t>
      </w:r>
      <w:r w:rsidRPr="00E00B24">
        <w:rPr>
          <w:rFonts w:cs="Times New Roman"/>
          <w:i/>
          <w:color w:val="000000" w:themeColor="text1"/>
          <w:szCs w:val="24"/>
          <w:lang w:val="en-US"/>
        </w:rPr>
        <w:t>Blat</w:t>
      </w:r>
      <w:r w:rsidRPr="00E00B24">
        <w:rPr>
          <w:rFonts w:cs="Times New Roman"/>
          <w:color w:val="000000" w:themeColor="text1"/>
          <w:szCs w:val="24"/>
          <w:lang w:val="en-US"/>
        </w:rPr>
        <w:t xml:space="preserve"> is mostly dominant in state and indigenous companies and used in recruiting, retaining, and promoting the “right” people to the right positions in the company (Wedel, 2003). </w:t>
      </w:r>
    </w:p>
    <w:p w:rsidR="00A77F9B" w:rsidRPr="00E00B24" w:rsidRDefault="00A77F9B" w:rsidP="00E312D0">
      <w:pPr>
        <w:spacing w:after="0" w:line="360" w:lineRule="auto"/>
        <w:ind w:firstLine="708"/>
        <w:jc w:val="both"/>
        <w:rPr>
          <w:rFonts w:cs="Times New Roman"/>
          <w:b/>
          <w:color w:val="000000" w:themeColor="text1"/>
          <w:szCs w:val="24"/>
          <w:lang w:val="en-US"/>
        </w:rPr>
      </w:pPr>
      <w:r w:rsidRPr="00E00B24">
        <w:rPr>
          <w:rFonts w:cs="Times New Roman"/>
          <w:color w:val="000000" w:themeColor="text1"/>
          <w:szCs w:val="24"/>
          <w:lang w:val="en-US"/>
        </w:rPr>
        <w:t xml:space="preserve">Among other CIS states, Russia receives the special attention of scholars. Due to Russia’s vast natural resources, a large well-educated population, various business opportunities, and the availability of any kind of business, the country is very attractive for different kinds of foreign companies. However, despite the vast opportunities, there are complications for management and HRM. According to Fey et al. (1999), the traditional Russian attitude towards HRM is the following: employees are treated as a cost rather than a useful resource, education is considered </w:t>
      </w:r>
      <w:r w:rsidRPr="00E00B24">
        <w:rPr>
          <w:rFonts w:cs="Times New Roman"/>
          <w:color w:val="000000" w:themeColor="text1"/>
          <w:szCs w:val="24"/>
          <w:lang w:val="en-US"/>
        </w:rPr>
        <w:lastRenderedPageBreak/>
        <w:t>to be fundamental knowledge rather than the development of skills, limited career progression decreases incentives to work hard, and limited attention is given towards motivating employees. The authors highlight that HRM play a key role in helping employees and management to understand new market conditions, the necessity of innovations and customer orientation, and, even in a certain change of mentality. As in other CIS countries, the Russian government maintains a strong focus on attracting foreign direct investment (FDI) and, hence, foreign MNCs (Fey and Denison, 2003). Working in Russia forces foreign MNCs to adapt most of the western HRM practices to the local context and existing management practices, with the exception of performance appraisal, which is adapted rather quickly (</w:t>
      </w:r>
      <w:proofErr w:type="spellStart"/>
      <w:r w:rsidRPr="00E00B24">
        <w:rPr>
          <w:rFonts w:cs="Times New Roman"/>
          <w:color w:val="000000" w:themeColor="text1"/>
          <w:szCs w:val="24"/>
          <w:lang w:val="en-US"/>
        </w:rPr>
        <w:t>Gurkov</w:t>
      </w:r>
      <w:proofErr w:type="spellEnd"/>
      <w:r w:rsidRPr="00E00B24">
        <w:rPr>
          <w:rFonts w:cs="Times New Roman"/>
          <w:color w:val="000000" w:themeColor="text1"/>
          <w:szCs w:val="24"/>
          <w:lang w:val="en-US"/>
        </w:rPr>
        <w:t xml:space="preserve"> et al., 2012). </w:t>
      </w:r>
      <w:proofErr w:type="gramStart"/>
      <w:r w:rsidRPr="00E00B24">
        <w:rPr>
          <w:rFonts w:cs="Times New Roman"/>
          <w:color w:val="000000" w:themeColor="text1"/>
          <w:szCs w:val="24"/>
          <w:lang w:val="en-US"/>
        </w:rPr>
        <w:t>The adaptation of western HRM practices and transition from Soviet management thinking lead to a variety of understanding of HRM practices among managers and to an improper application of those practices.</w:t>
      </w:r>
      <w:proofErr w:type="gramEnd"/>
      <w:r w:rsidRPr="00E00B24">
        <w:rPr>
          <w:rFonts w:cs="Times New Roman"/>
          <w:color w:val="000000" w:themeColor="text1"/>
          <w:szCs w:val="24"/>
          <w:lang w:val="en-US"/>
        </w:rPr>
        <w:t xml:space="preserve"> One of the examples is the heterogeneous and sometimes vague understanding of talent management (TM) practices, which limits their development in Russian companies (</w:t>
      </w:r>
      <w:proofErr w:type="spellStart"/>
      <w:r w:rsidRPr="00E00B24">
        <w:rPr>
          <w:rFonts w:cs="Times New Roman"/>
          <w:color w:val="000000" w:themeColor="text1"/>
          <w:szCs w:val="24"/>
          <w:lang w:val="en-US"/>
        </w:rPr>
        <w:t>Latukha</w:t>
      </w:r>
      <w:proofErr w:type="spellEnd"/>
      <w:r w:rsidRPr="00E00B24">
        <w:rPr>
          <w:rFonts w:cs="Times New Roman"/>
          <w:color w:val="000000" w:themeColor="text1"/>
          <w:szCs w:val="24"/>
          <w:lang w:val="en-US"/>
        </w:rPr>
        <w:t xml:space="preserve">, 2015). The most crucial issue that MNCs, local companies and managers need to resolve is the adaptation of HRM practices to local context, norms, traditions, cultures, and behavior.  </w:t>
      </w:r>
    </w:p>
    <w:p w:rsidR="004922EF" w:rsidRPr="00E00B24" w:rsidRDefault="00C81D6A">
      <w:pPr>
        <w:pStyle w:val="3"/>
        <w:spacing w:line="360" w:lineRule="auto"/>
        <w:rPr>
          <w:rFonts w:ascii="Times New Roman" w:hAnsi="Times New Roman" w:cs="Times New Roman"/>
          <w:color w:val="000000" w:themeColor="text1"/>
          <w:szCs w:val="24"/>
          <w:lang w:val="en-US"/>
        </w:rPr>
      </w:pPr>
      <w:bookmarkStart w:id="197" w:name="_Toc452035215"/>
      <w:bookmarkStart w:id="198" w:name="_Toc452035360"/>
      <w:bookmarkStart w:id="199" w:name="_Toc452035475"/>
      <w:bookmarkStart w:id="200" w:name="_Toc452035591"/>
      <w:bookmarkStart w:id="201" w:name="_Toc452035707"/>
      <w:bookmarkStart w:id="202" w:name="_Toc452035824"/>
      <w:bookmarkStart w:id="203" w:name="_Toc452035939"/>
      <w:bookmarkStart w:id="204" w:name="_Toc452035216"/>
      <w:bookmarkStart w:id="205" w:name="_Toc452035361"/>
      <w:bookmarkStart w:id="206" w:name="_Toc452035476"/>
      <w:bookmarkStart w:id="207" w:name="_Toc452035592"/>
      <w:bookmarkStart w:id="208" w:name="_Toc452035708"/>
      <w:bookmarkStart w:id="209" w:name="_Toc452035825"/>
      <w:bookmarkStart w:id="210" w:name="_Toc452035940"/>
      <w:bookmarkStart w:id="211" w:name="_Toc452042081"/>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E00B24">
        <w:rPr>
          <w:rFonts w:ascii="Times New Roman" w:hAnsi="Times New Roman" w:cs="Times New Roman"/>
          <w:color w:val="000000" w:themeColor="text1"/>
          <w:szCs w:val="24"/>
          <w:lang w:val="en-US"/>
        </w:rPr>
        <w:t>1.1.3. H</w:t>
      </w:r>
      <w:r w:rsidR="004922EF" w:rsidRPr="00E00B24">
        <w:rPr>
          <w:rFonts w:ascii="Times New Roman" w:hAnsi="Times New Roman" w:cs="Times New Roman"/>
          <w:color w:val="000000" w:themeColor="text1"/>
          <w:szCs w:val="24"/>
          <w:lang w:val="en-US"/>
        </w:rPr>
        <w:t>RM in emerging markets</w:t>
      </w:r>
      <w:bookmarkEnd w:id="196"/>
      <w:bookmarkEnd w:id="211"/>
    </w:p>
    <w:p w:rsidR="00E02F21" w:rsidRPr="00E00B24" w:rsidRDefault="00E02F21" w:rsidP="00E312D0">
      <w:pPr>
        <w:spacing w:after="0"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 xml:space="preserve"> The approach to HRM varies in emerging markets from country to country, as does the understanding of the use and importance of applying HRM practices. The study of Cooke et al. (2011) on HRM in emerging post-socialist European markets argues that some countries are still influenced by the socialist past of treating HRM as an administrative part of the organization, which deals mostly with recordkeeping and hiring people. This mostly refers to the MNCs’ subsidiaries in those countries that bring their culture of advanced and well-developed management to host countries. </w:t>
      </w:r>
      <w:proofErr w:type="spellStart"/>
      <w:r w:rsidRPr="00E00B24">
        <w:rPr>
          <w:rFonts w:cs="Times New Roman"/>
          <w:color w:val="000000" w:themeColor="text1"/>
          <w:szCs w:val="24"/>
          <w:lang w:val="en-US"/>
        </w:rPr>
        <w:t>Björkman</w:t>
      </w:r>
      <w:proofErr w:type="spellEnd"/>
      <w:r w:rsidRPr="00E00B24">
        <w:rPr>
          <w:rFonts w:cs="Times New Roman"/>
          <w:color w:val="000000" w:themeColor="text1"/>
          <w:szCs w:val="24"/>
          <w:lang w:val="en-US"/>
        </w:rPr>
        <w:t xml:space="preserve"> and </w:t>
      </w:r>
      <w:proofErr w:type="spellStart"/>
      <w:r w:rsidRPr="00E00B24">
        <w:rPr>
          <w:rFonts w:cs="Times New Roman"/>
          <w:color w:val="000000" w:themeColor="text1"/>
          <w:szCs w:val="24"/>
          <w:lang w:val="en-US"/>
        </w:rPr>
        <w:t>Ehrnrooth</w:t>
      </w:r>
      <w:proofErr w:type="spellEnd"/>
      <w:r w:rsidRPr="00E00B24">
        <w:rPr>
          <w:rFonts w:cs="Times New Roman"/>
          <w:color w:val="000000" w:themeColor="text1"/>
          <w:szCs w:val="24"/>
          <w:lang w:val="en-US"/>
        </w:rPr>
        <w:t xml:space="preserve"> (2000) show that the most typical analyses of scholars is the extent to which MNCs’ subsidiaries in foreign countries mirror a parent company’s practices locally. The authors state that the majority of research is done on a single country example, particularly foreign subsidiaries operating in the US. Moreover, there is a lack of information on the way MNCs standardize and implement their HRM practices in other states. The authors study the MNCs’ standardization and implementation of HRM practices in Russia and Poland, which are both the emerging markets. </w:t>
      </w:r>
      <w:proofErr w:type="spellStart"/>
      <w:r w:rsidRPr="00E00B24">
        <w:rPr>
          <w:rFonts w:cs="Times New Roman"/>
          <w:color w:val="000000" w:themeColor="text1"/>
          <w:szCs w:val="24"/>
          <w:lang w:val="en-US"/>
        </w:rPr>
        <w:t>Björkman</w:t>
      </w:r>
      <w:proofErr w:type="spellEnd"/>
      <w:r w:rsidRPr="00E00B24">
        <w:rPr>
          <w:rFonts w:cs="Times New Roman"/>
          <w:color w:val="000000" w:themeColor="text1"/>
          <w:szCs w:val="24"/>
          <w:lang w:val="en-US"/>
        </w:rPr>
        <w:t xml:space="preserve"> and Lu (1999) study the management of HRM of western companies’ subsidiaries in one of the largest emerging economies – China. Their research allows for the tracing of some of the common characteristics of transferring HRM practices from the MNCs of developed countries to emerging markets. </w:t>
      </w:r>
      <w:r w:rsidRPr="00E00B24">
        <w:rPr>
          <w:rFonts w:cs="Times New Roman"/>
          <w:color w:val="000000" w:themeColor="text1"/>
          <w:szCs w:val="24"/>
          <w:lang w:val="en-US"/>
        </w:rPr>
        <w:lastRenderedPageBreak/>
        <w:t xml:space="preserve">Overall, HRM practices in emerging markets are trying to become more similar to the MNCs’ practices. Several factors contribute to this process. </w:t>
      </w:r>
      <w:proofErr w:type="spellStart"/>
      <w:r w:rsidRPr="00E00B24">
        <w:rPr>
          <w:rFonts w:cs="Times New Roman"/>
          <w:color w:val="000000" w:themeColor="text1"/>
          <w:szCs w:val="24"/>
          <w:lang w:val="en-US"/>
        </w:rPr>
        <w:t>Björkman</w:t>
      </w:r>
      <w:proofErr w:type="spellEnd"/>
      <w:r w:rsidRPr="00E00B24">
        <w:rPr>
          <w:rFonts w:cs="Times New Roman"/>
          <w:color w:val="000000" w:themeColor="text1"/>
          <w:szCs w:val="24"/>
          <w:lang w:val="en-US"/>
        </w:rPr>
        <w:t xml:space="preserve"> and </w:t>
      </w:r>
      <w:proofErr w:type="spellStart"/>
      <w:r w:rsidRPr="00E00B24">
        <w:rPr>
          <w:rFonts w:cs="Times New Roman"/>
          <w:color w:val="000000" w:themeColor="text1"/>
          <w:szCs w:val="24"/>
          <w:lang w:val="en-US"/>
        </w:rPr>
        <w:t>Ehrnrooth</w:t>
      </w:r>
      <w:proofErr w:type="spellEnd"/>
      <w:r w:rsidRPr="00E00B24">
        <w:rPr>
          <w:rFonts w:cs="Times New Roman"/>
          <w:color w:val="000000" w:themeColor="text1"/>
          <w:szCs w:val="24"/>
          <w:lang w:val="en-US"/>
        </w:rPr>
        <w:t xml:space="preserve"> (2000) find that the higher the number of employees in the company the more similar HRM practices are to MNCs’. </w:t>
      </w:r>
      <w:proofErr w:type="spellStart"/>
      <w:proofErr w:type="gramStart"/>
      <w:r w:rsidRPr="00E00B24">
        <w:rPr>
          <w:rFonts w:cs="Times New Roman"/>
          <w:color w:val="000000" w:themeColor="text1"/>
          <w:szCs w:val="24"/>
          <w:lang w:val="en-US"/>
        </w:rPr>
        <w:t>Björkman</w:t>
      </w:r>
      <w:proofErr w:type="spellEnd"/>
      <w:r w:rsidRPr="00E00B24">
        <w:rPr>
          <w:rFonts w:cs="Times New Roman"/>
          <w:color w:val="000000" w:themeColor="text1"/>
          <w:szCs w:val="24"/>
          <w:lang w:val="en-US"/>
        </w:rPr>
        <w:t xml:space="preserve"> and Lu (1999) state that companies must put substantial effort into adapting the practices to the country context.</w:t>
      </w:r>
      <w:proofErr w:type="gramEnd"/>
      <w:r w:rsidRPr="00E00B24">
        <w:rPr>
          <w:rFonts w:cs="Times New Roman"/>
          <w:color w:val="000000" w:themeColor="text1"/>
          <w:szCs w:val="24"/>
          <w:lang w:val="en-US"/>
        </w:rPr>
        <w:t xml:space="preserve"> Moreover, even though some practices such as recruitment and performance appraisal might be already similar to the western ones, there is still a high need for the localization of HRM practices so that they fit local culture, behavior, and norms. To achieve this, it is necessary to link HRM practices to companies’ specific needs.  The authors also emphasize the fact that companies located in the economically developed regions of the country tend to be more “western” and face fewer difficulties in adopting western HRM practices than “local” companies from less developed regions.</w:t>
      </w:r>
    </w:p>
    <w:p w:rsidR="004922EF" w:rsidRPr="00E00B24" w:rsidRDefault="00E02F21">
      <w:pPr>
        <w:spacing w:line="360" w:lineRule="auto"/>
        <w:ind w:firstLine="708"/>
        <w:jc w:val="both"/>
        <w:rPr>
          <w:rFonts w:cs="Times New Roman"/>
          <w:color w:val="000000" w:themeColor="text1"/>
          <w:szCs w:val="24"/>
          <w:lang w:val="en-US"/>
        </w:rPr>
      </w:pPr>
      <w:r w:rsidRPr="00E00B24">
        <w:rPr>
          <w:rFonts w:cs="Times New Roman"/>
          <w:color w:val="000000" w:themeColor="text1"/>
          <w:szCs w:val="24"/>
          <w:lang w:val="en-US"/>
        </w:rPr>
        <w:t>Cooke et al. (2011) generally confirm these findings and provide the three broad categories of thought that exist in the area. The first category in the literature describes that MNCs can become pioneers in developing and using best practices worldwide in case these companies owe substantial resources and knowledge (</w:t>
      </w:r>
      <w:proofErr w:type="spellStart"/>
      <w:r w:rsidRPr="00E00B24">
        <w:rPr>
          <w:rFonts w:cs="Times New Roman"/>
          <w:color w:val="000000" w:themeColor="text1"/>
          <w:szCs w:val="24"/>
          <w:lang w:val="en-US"/>
        </w:rPr>
        <w:t>Kostova</w:t>
      </w:r>
      <w:proofErr w:type="spellEnd"/>
      <w:r w:rsidRPr="00E00B24">
        <w:rPr>
          <w:rFonts w:cs="Times New Roman"/>
          <w:color w:val="000000" w:themeColor="text1"/>
          <w:szCs w:val="24"/>
          <w:lang w:val="en-US"/>
        </w:rPr>
        <w:t xml:space="preserve"> and Roth, 2002). The second category suggests an opinion that some cultures are better than others in adapting to modern improvements in economies (Bacharach, 1989; </w:t>
      </w:r>
      <w:proofErr w:type="spellStart"/>
      <w:r w:rsidRPr="00E00B24">
        <w:rPr>
          <w:rFonts w:cs="Times New Roman"/>
          <w:color w:val="000000" w:themeColor="text1"/>
          <w:szCs w:val="24"/>
          <w:lang w:val="en-US"/>
        </w:rPr>
        <w:t>Hofstede</w:t>
      </w:r>
      <w:proofErr w:type="spellEnd"/>
      <w:r w:rsidRPr="00E00B24">
        <w:rPr>
          <w:rFonts w:cs="Times New Roman"/>
          <w:color w:val="000000" w:themeColor="text1"/>
          <w:szCs w:val="24"/>
          <w:lang w:val="en-US"/>
        </w:rPr>
        <w:t xml:space="preserve">, 2001). The third category is identified by authors who look at institutional effects (Jensen, 2003; Pagano and </w:t>
      </w:r>
      <w:proofErr w:type="spellStart"/>
      <w:r w:rsidRPr="00E00B24">
        <w:rPr>
          <w:rFonts w:cs="Times New Roman"/>
          <w:color w:val="000000" w:themeColor="text1"/>
          <w:szCs w:val="24"/>
          <w:lang w:val="en-US"/>
        </w:rPr>
        <w:t>Volpin</w:t>
      </w:r>
      <w:proofErr w:type="spellEnd"/>
      <w:r w:rsidRPr="00E00B24">
        <w:rPr>
          <w:rFonts w:cs="Times New Roman"/>
          <w:color w:val="000000" w:themeColor="text1"/>
          <w:szCs w:val="24"/>
          <w:lang w:val="en-US"/>
        </w:rPr>
        <w:t xml:space="preserve">, 2005). Cooke et al. (2011) explain those institutions as ones that deal with networks of social relations that push economic and business activity forward, and others that focus on dealing with property rights. In the case of Kazakhstan, both social and governmental institutions and personal networks play an important role in managing HR in particular, and business in general, which </w:t>
      </w:r>
      <w:proofErr w:type="spellStart"/>
      <w:r w:rsidRPr="00E00B24">
        <w:rPr>
          <w:rFonts w:cs="Times New Roman"/>
          <w:color w:val="000000" w:themeColor="text1"/>
          <w:szCs w:val="24"/>
          <w:lang w:val="en-US"/>
        </w:rPr>
        <w:t>Minbaeva</w:t>
      </w:r>
      <w:proofErr w:type="spellEnd"/>
      <w:r w:rsidRPr="00E00B24">
        <w:rPr>
          <w:rFonts w:cs="Times New Roman"/>
          <w:color w:val="000000" w:themeColor="text1"/>
          <w:szCs w:val="24"/>
          <w:lang w:val="en-US"/>
        </w:rPr>
        <w:t xml:space="preserve"> and </w:t>
      </w:r>
      <w:proofErr w:type="spellStart"/>
      <w:r w:rsidRPr="00E00B24">
        <w:rPr>
          <w:rFonts w:cs="Times New Roman"/>
          <w:color w:val="000000" w:themeColor="text1"/>
          <w:szCs w:val="24"/>
          <w:lang w:val="en-US"/>
        </w:rPr>
        <w:t>Muratbekova-Touron</w:t>
      </w:r>
      <w:proofErr w:type="spellEnd"/>
      <w:r w:rsidRPr="00E00B24">
        <w:rPr>
          <w:rFonts w:cs="Times New Roman"/>
          <w:color w:val="000000" w:themeColor="text1"/>
          <w:szCs w:val="24"/>
          <w:lang w:val="en-US"/>
        </w:rPr>
        <w:t xml:space="preserve"> (2013) mention.</w:t>
      </w:r>
      <w:r w:rsidR="004922EF" w:rsidRPr="00E00B24">
        <w:rPr>
          <w:rFonts w:cs="Times New Roman"/>
          <w:color w:val="000000" w:themeColor="text1"/>
          <w:szCs w:val="24"/>
          <w:lang w:val="en-US"/>
        </w:rPr>
        <w:t xml:space="preserve"> </w:t>
      </w:r>
    </w:p>
    <w:p w:rsidR="00AE7CE7" w:rsidRPr="00E00B24" w:rsidRDefault="00F57983" w:rsidP="00E312D0">
      <w:pPr>
        <w:pStyle w:val="3"/>
        <w:spacing w:line="360" w:lineRule="auto"/>
        <w:rPr>
          <w:rFonts w:ascii="Times New Roman" w:hAnsi="Times New Roman" w:cs="Times New Roman"/>
          <w:b w:val="0"/>
          <w:bCs w:val="0"/>
          <w:color w:val="000000" w:themeColor="text1"/>
          <w:szCs w:val="24"/>
          <w:lang w:val="en-US"/>
        </w:rPr>
      </w:pPr>
      <w:bookmarkStart w:id="212" w:name="_Toc452042082"/>
      <w:r w:rsidRPr="00E00B24">
        <w:rPr>
          <w:rFonts w:ascii="Times New Roman" w:hAnsi="Times New Roman" w:cs="Times New Roman"/>
          <w:color w:val="000000" w:themeColor="text1"/>
          <w:szCs w:val="24"/>
          <w:lang w:val="en-US"/>
        </w:rPr>
        <w:t>1.1.4</w:t>
      </w:r>
      <w:r w:rsidR="00C81D6A" w:rsidRPr="00E00B24">
        <w:rPr>
          <w:rFonts w:ascii="Times New Roman" w:hAnsi="Times New Roman" w:cs="Times New Roman"/>
          <w:color w:val="000000" w:themeColor="text1"/>
          <w:szCs w:val="24"/>
          <w:lang w:val="en-US"/>
        </w:rPr>
        <w:t>.</w:t>
      </w:r>
      <w:r w:rsidRPr="00E00B24">
        <w:rPr>
          <w:rFonts w:ascii="Times New Roman" w:hAnsi="Times New Roman" w:cs="Times New Roman"/>
          <w:color w:val="000000" w:themeColor="text1"/>
          <w:szCs w:val="24"/>
          <w:lang w:val="en-US"/>
        </w:rPr>
        <w:t xml:space="preserve"> K</w:t>
      </w:r>
      <w:r w:rsidR="00D44C3D" w:rsidRPr="00E00B24">
        <w:rPr>
          <w:rFonts w:ascii="Times New Roman" w:hAnsi="Times New Roman" w:cs="Times New Roman"/>
          <w:color w:val="000000" w:themeColor="text1"/>
          <w:szCs w:val="24"/>
          <w:lang w:val="en-US"/>
        </w:rPr>
        <w:t>azakh</w:t>
      </w:r>
      <w:r w:rsidR="009D0974" w:rsidRPr="00E00B24">
        <w:rPr>
          <w:rFonts w:ascii="Times New Roman" w:hAnsi="Times New Roman" w:cs="Times New Roman"/>
          <w:color w:val="000000" w:themeColor="text1"/>
          <w:szCs w:val="24"/>
          <w:lang w:val="en-US"/>
        </w:rPr>
        <w:t>stani</w:t>
      </w:r>
      <w:r w:rsidR="00D44C3D" w:rsidRPr="00E00B24">
        <w:rPr>
          <w:rFonts w:ascii="Times New Roman" w:hAnsi="Times New Roman" w:cs="Times New Roman"/>
          <w:color w:val="000000" w:themeColor="text1"/>
          <w:szCs w:val="24"/>
          <w:lang w:val="en-US"/>
        </w:rPr>
        <w:t xml:space="preserve"> context for HRM</w:t>
      </w:r>
      <w:bookmarkEnd w:id="212"/>
      <w:r w:rsidR="00AE7CE7" w:rsidRPr="00E00B24">
        <w:rPr>
          <w:rFonts w:ascii="Times New Roman" w:hAnsi="Times New Roman" w:cs="Times New Roman"/>
          <w:color w:val="000000" w:themeColor="text1"/>
          <w:szCs w:val="24"/>
          <w:lang w:val="en-US"/>
        </w:rPr>
        <w:t xml:space="preserve"> </w:t>
      </w:r>
    </w:p>
    <w:p w:rsidR="00D44C3D" w:rsidRPr="00E00B24" w:rsidRDefault="00D44C3D" w:rsidP="00E312D0">
      <w:pPr>
        <w:spacing w:after="0"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The section reviews peculiarities of HRM in Kazakhstan from theoretical perspective and provides discussion of factors influencing adaptation of HRM practices</w:t>
      </w:r>
      <w:r w:rsidR="00FF6A7D" w:rsidRPr="00E00B24">
        <w:rPr>
          <w:rFonts w:cs="Times New Roman"/>
          <w:color w:val="000000" w:themeColor="text1"/>
          <w:szCs w:val="24"/>
          <w:lang w:val="en-US"/>
        </w:rPr>
        <w:t>.</w:t>
      </w:r>
      <w:r w:rsidRPr="00E00B24">
        <w:rPr>
          <w:rFonts w:cs="Times New Roman"/>
          <w:color w:val="000000" w:themeColor="text1"/>
          <w:szCs w:val="24"/>
          <w:lang w:val="en-US"/>
        </w:rPr>
        <w:t xml:space="preserve"> Since Soviet era left poor legacy related to HRM Kazakhstan</w:t>
      </w:r>
      <w:r w:rsidR="00FF6A7D" w:rsidRPr="00E00B24">
        <w:rPr>
          <w:rFonts w:cs="Times New Roman"/>
          <w:color w:val="000000" w:themeColor="text1"/>
          <w:szCs w:val="24"/>
          <w:lang w:val="en-US"/>
        </w:rPr>
        <w:t>,</w:t>
      </w:r>
      <w:r w:rsidRPr="00E00B24">
        <w:rPr>
          <w:rFonts w:cs="Times New Roman"/>
          <w:color w:val="000000" w:themeColor="text1"/>
          <w:szCs w:val="24"/>
          <w:lang w:val="en-US"/>
        </w:rPr>
        <w:t xml:space="preserve"> firms</w:t>
      </w:r>
      <w:r w:rsidR="00FF6A7D" w:rsidRPr="00E00B24">
        <w:rPr>
          <w:rFonts w:cs="Times New Roman"/>
          <w:color w:val="000000" w:themeColor="text1"/>
          <w:szCs w:val="24"/>
          <w:lang w:val="en-US"/>
        </w:rPr>
        <w:t xml:space="preserve"> get</w:t>
      </w:r>
      <w:r w:rsidRPr="00E00B24">
        <w:rPr>
          <w:rFonts w:cs="Times New Roman"/>
          <w:color w:val="000000" w:themeColor="text1"/>
          <w:szCs w:val="24"/>
          <w:lang w:val="en-US"/>
        </w:rPr>
        <w:t xml:space="preserve"> used to absorb the experience of developed countries. However, the Soviet autocratic and bureaucratic management </w:t>
      </w:r>
      <w:proofErr w:type="gramStart"/>
      <w:r w:rsidRPr="00E00B24">
        <w:rPr>
          <w:rFonts w:cs="Times New Roman"/>
          <w:color w:val="000000" w:themeColor="text1"/>
          <w:szCs w:val="24"/>
          <w:lang w:val="en-US"/>
        </w:rPr>
        <w:t>style h</w:t>
      </w:r>
      <w:r w:rsidR="00FF6A7D" w:rsidRPr="00E00B24">
        <w:rPr>
          <w:rFonts w:cs="Times New Roman"/>
          <w:color w:val="000000" w:themeColor="text1"/>
          <w:szCs w:val="24"/>
          <w:lang w:val="en-US"/>
        </w:rPr>
        <w:t>o</w:t>
      </w:r>
      <w:r w:rsidRPr="00E00B24">
        <w:rPr>
          <w:rFonts w:cs="Times New Roman"/>
          <w:color w:val="000000" w:themeColor="text1"/>
          <w:szCs w:val="24"/>
          <w:lang w:val="en-US"/>
        </w:rPr>
        <w:t>ld</w:t>
      </w:r>
      <w:proofErr w:type="gramEnd"/>
      <w:r w:rsidRPr="00E00B24">
        <w:rPr>
          <w:rFonts w:cs="Times New Roman"/>
          <w:color w:val="000000" w:themeColor="text1"/>
          <w:szCs w:val="24"/>
          <w:lang w:val="en-US"/>
        </w:rPr>
        <w:t xml:space="preserve"> strong positions in people’s minds. Eventually, geographical location of Kazakhstan, its immense natural resources, and willingness to learn something new and different from the obsolete methods of doing business le</w:t>
      </w:r>
      <w:r w:rsidR="00FF6A7D" w:rsidRPr="00E00B24">
        <w:rPr>
          <w:rFonts w:cs="Times New Roman"/>
          <w:color w:val="000000" w:themeColor="text1"/>
          <w:szCs w:val="24"/>
          <w:lang w:val="en-US"/>
        </w:rPr>
        <w:t>a</w:t>
      </w:r>
      <w:r w:rsidRPr="00E00B24">
        <w:rPr>
          <w:rFonts w:cs="Times New Roman"/>
          <w:color w:val="000000" w:themeColor="text1"/>
          <w:szCs w:val="24"/>
          <w:lang w:val="en-US"/>
        </w:rPr>
        <w:t>d to</w:t>
      </w:r>
      <w:r w:rsidR="00327488" w:rsidRPr="00E00B24">
        <w:rPr>
          <w:rFonts w:cs="Times New Roman"/>
          <w:color w:val="000000" w:themeColor="text1"/>
          <w:szCs w:val="24"/>
          <w:lang w:val="en-US"/>
        </w:rPr>
        <w:t xml:space="preserve"> an</w:t>
      </w:r>
      <w:r w:rsidRPr="00E00B24">
        <w:rPr>
          <w:rFonts w:cs="Times New Roman"/>
          <w:color w:val="000000" w:themeColor="text1"/>
          <w:szCs w:val="24"/>
          <w:lang w:val="en-US"/>
        </w:rPr>
        <w:t xml:space="preserve"> interesting mix of modern business methods and in particular HRM practices.</w:t>
      </w:r>
    </w:p>
    <w:p w:rsidR="00AC56B5" w:rsidRPr="00E00B24" w:rsidRDefault="00AC56B5" w:rsidP="00E312D0">
      <w:pPr>
        <w:spacing w:after="0" w:line="360" w:lineRule="auto"/>
        <w:ind w:firstLine="708"/>
        <w:jc w:val="both"/>
        <w:rPr>
          <w:rFonts w:cs="Times New Roman"/>
          <w:color w:val="000000" w:themeColor="text1"/>
          <w:szCs w:val="24"/>
          <w:lang w:val="en-US"/>
        </w:rPr>
      </w:pPr>
      <w:r w:rsidRPr="00E00B24">
        <w:rPr>
          <w:rFonts w:cs="Times New Roman"/>
          <w:color w:val="000000" w:themeColor="text1"/>
          <w:szCs w:val="24"/>
          <w:lang w:val="en-US"/>
        </w:rPr>
        <w:lastRenderedPageBreak/>
        <w:t xml:space="preserve">The research on informal connections and the importance of personal networks is conducted by </w:t>
      </w:r>
      <w:proofErr w:type="spellStart"/>
      <w:r w:rsidRPr="00E00B24">
        <w:rPr>
          <w:rFonts w:cs="Times New Roman"/>
          <w:color w:val="000000" w:themeColor="text1"/>
          <w:szCs w:val="24"/>
          <w:lang w:val="en-US"/>
        </w:rPr>
        <w:t>Minbaeva</w:t>
      </w:r>
      <w:proofErr w:type="spellEnd"/>
      <w:r w:rsidRPr="00E00B24">
        <w:rPr>
          <w:rFonts w:cs="Times New Roman"/>
          <w:color w:val="000000" w:themeColor="text1"/>
          <w:szCs w:val="24"/>
          <w:lang w:val="en-US"/>
        </w:rPr>
        <w:t xml:space="preserve"> and </w:t>
      </w:r>
      <w:proofErr w:type="spellStart"/>
      <w:r w:rsidRPr="00E00B24">
        <w:rPr>
          <w:rFonts w:cs="Times New Roman"/>
          <w:color w:val="000000" w:themeColor="text1"/>
          <w:szCs w:val="24"/>
          <w:lang w:val="en-US"/>
        </w:rPr>
        <w:t>Muratbekova-Touron</w:t>
      </w:r>
      <w:proofErr w:type="spellEnd"/>
      <w:r w:rsidRPr="00E00B24">
        <w:rPr>
          <w:rFonts w:cs="Times New Roman"/>
          <w:color w:val="000000" w:themeColor="text1"/>
          <w:szCs w:val="24"/>
          <w:lang w:val="en-US"/>
        </w:rPr>
        <w:t xml:space="preserve"> (2013) and discusses the western influence on HRM and business in Kazakhstan. In the process of conducting interviews both formal with HR managers and informal with relatives, friends, and peers, the authors find that the presence of western MNCs has influenced not only HRM and business practices, but has brought changes to people’s mentality. Even though the changes are not radical, i.e. people still take cash-for-favor and clans’ networking as granted, they are already able to see the negative sides of “</w:t>
      </w:r>
      <w:proofErr w:type="spellStart"/>
      <w:r w:rsidRPr="00E00B24">
        <w:rPr>
          <w:rFonts w:cs="Times New Roman"/>
          <w:color w:val="000000" w:themeColor="text1"/>
          <w:szCs w:val="24"/>
          <w:lang w:val="en-US"/>
        </w:rPr>
        <w:t>clanism</w:t>
      </w:r>
      <w:proofErr w:type="spellEnd"/>
      <w:r w:rsidRPr="00E00B24">
        <w:rPr>
          <w:rFonts w:cs="Times New Roman"/>
          <w:color w:val="000000" w:themeColor="text1"/>
          <w:szCs w:val="24"/>
          <w:lang w:val="en-US"/>
        </w:rPr>
        <w:t>" (a form of nepotism) and bribery and act in a way to avoid it. As soon as a Kazakhstani employee receives some experience of working in a western MNC, and experiences the environment, sees how employees and management follow strict company policies, which are aimed to prevent “</w:t>
      </w:r>
      <w:proofErr w:type="spellStart"/>
      <w:r w:rsidRPr="00E00B24">
        <w:rPr>
          <w:rFonts w:cs="Times New Roman"/>
          <w:color w:val="000000" w:themeColor="text1"/>
          <w:szCs w:val="24"/>
          <w:lang w:val="en-US"/>
        </w:rPr>
        <w:t>clanism</w:t>
      </w:r>
      <w:proofErr w:type="spellEnd"/>
      <w:r w:rsidRPr="00E00B24">
        <w:rPr>
          <w:rFonts w:cs="Times New Roman"/>
          <w:color w:val="000000" w:themeColor="text1"/>
          <w:szCs w:val="24"/>
          <w:lang w:val="en-US"/>
        </w:rPr>
        <w:t xml:space="preserve">", that person starts showing a low interest of going back to state-owned and private local businesses. After entering the country, foreign multinational companies find that local </w:t>
      </w:r>
      <w:proofErr w:type="gramStart"/>
      <w:r w:rsidRPr="00E00B24">
        <w:rPr>
          <w:rFonts w:cs="Times New Roman"/>
          <w:color w:val="000000" w:themeColor="text1"/>
          <w:szCs w:val="24"/>
          <w:lang w:val="en-US"/>
        </w:rPr>
        <w:t>employees</w:t>
      </w:r>
      <w:proofErr w:type="gramEnd"/>
      <w:r w:rsidRPr="00E00B24">
        <w:rPr>
          <w:rFonts w:cs="Times New Roman"/>
          <w:color w:val="000000" w:themeColor="text1"/>
          <w:szCs w:val="24"/>
          <w:lang w:val="en-US"/>
        </w:rPr>
        <w:t xml:space="preserve"> who are used to working in a planned economy, need to be educated and trained in order to fit to the ways that business is done in open markets (</w:t>
      </w:r>
      <w:proofErr w:type="spellStart"/>
      <w:r w:rsidRPr="00E00B24">
        <w:rPr>
          <w:rFonts w:cs="Times New Roman"/>
          <w:color w:val="000000" w:themeColor="text1"/>
          <w:szCs w:val="24"/>
          <w:lang w:val="en-US"/>
        </w:rPr>
        <w:t>Safavi</w:t>
      </w:r>
      <w:proofErr w:type="spellEnd"/>
      <w:r w:rsidRPr="00E00B24">
        <w:rPr>
          <w:rFonts w:cs="Times New Roman"/>
          <w:color w:val="000000" w:themeColor="text1"/>
          <w:szCs w:val="24"/>
          <w:lang w:val="en-US"/>
        </w:rPr>
        <w:t xml:space="preserve">, 1997; </w:t>
      </w:r>
      <w:proofErr w:type="spellStart"/>
      <w:r w:rsidRPr="00E00B24">
        <w:rPr>
          <w:rFonts w:cs="Times New Roman"/>
          <w:color w:val="000000" w:themeColor="text1"/>
          <w:szCs w:val="24"/>
          <w:lang w:val="en-US"/>
        </w:rPr>
        <w:t>Belkanov</w:t>
      </w:r>
      <w:proofErr w:type="spellEnd"/>
      <w:r w:rsidRPr="00E00B24">
        <w:rPr>
          <w:rFonts w:cs="Times New Roman"/>
          <w:color w:val="000000" w:themeColor="text1"/>
          <w:szCs w:val="24"/>
          <w:lang w:val="en-US"/>
        </w:rPr>
        <w:t xml:space="preserve">, 2000). During the next decade those large companies trained their employees and eventually created a labor force qualified and skillful enough to be competitive and fit for the demands of the parent company. A “Western” background and experience became relevant criteria for hiring people. </w:t>
      </w:r>
    </w:p>
    <w:p w:rsidR="00AC56B5" w:rsidRPr="00E00B24" w:rsidRDefault="00AC56B5" w:rsidP="00E312D0">
      <w:pPr>
        <w:spacing w:after="0"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After declaring independence in 1991, there were mass migrations of the Russian population, which hit Kazakhstan’s economy and industry (</w:t>
      </w:r>
      <w:proofErr w:type="spellStart"/>
      <w:r w:rsidRPr="00E00B24">
        <w:rPr>
          <w:rFonts w:cs="Times New Roman"/>
          <w:color w:val="000000" w:themeColor="text1"/>
          <w:szCs w:val="24"/>
          <w:lang w:val="en-US"/>
        </w:rPr>
        <w:t>Pomfret</w:t>
      </w:r>
      <w:proofErr w:type="spellEnd"/>
      <w:r w:rsidRPr="00E00B24">
        <w:rPr>
          <w:rFonts w:cs="Times New Roman"/>
          <w:color w:val="000000" w:themeColor="text1"/>
          <w:szCs w:val="24"/>
          <w:lang w:val="en-US"/>
        </w:rPr>
        <w:t xml:space="preserve">, 2005). Those </w:t>
      </w:r>
      <w:proofErr w:type="gramStart"/>
      <w:r w:rsidRPr="00E00B24">
        <w:rPr>
          <w:rFonts w:cs="Times New Roman"/>
          <w:color w:val="000000" w:themeColor="text1"/>
          <w:szCs w:val="24"/>
          <w:lang w:val="en-US"/>
        </w:rPr>
        <w:t>migrations  also</w:t>
      </w:r>
      <w:proofErr w:type="gramEnd"/>
      <w:r w:rsidRPr="00E00B24">
        <w:rPr>
          <w:rFonts w:cs="Times New Roman"/>
          <w:color w:val="000000" w:themeColor="text1"/>
          <w:szCs w:val="24"/>
          <w:lang w:val="en-US"/>
        </w:rPr>
        <w:t xml:space="preserve"> had a strong impact on the labor market. Explanations of this case are found in the work of </w:t>
      </w:r>
      <w:proofErr w:type="spellStart"/>
      <w:r w:rsidRPr="00E00B24">
        <w:rPr>
          <w:rFonts w:cs="Times New Roman"/>
          <w:color w:val="000000" w:themeColor="text1"/>
          <w:szCs w:val="24"/>
          <w:lang w:val="en-US"/>
        </w:rPr>
        <w:t>Esenova</w:t>
      </w:r>
      <w:proofErr w:type="spellEnd"/>
      <w:r w:rsidRPr="00E00B24">
        <w:rPr>
          <w:rFonts w:cs="Times New Roman"/>
          <w:color w:val="000000" w:themeColor="text1"/>
          <w:szCs w:val="24"/>
          <w:lang w:val="en-US"/>
        </w:rPr>
        <w:t xml:space="preserve"> (1996) and Fergus (2003). The authors state that Kazakhs do not have strong working-class traditions and habits, and there are not many scientists of Kazakh origin due to the Soviet government’s policies that favored Russian workers coming to Kazakhstan instead of training local population. According to Anderson and </w:t>
      </w:r>
      <w:proofErr w:type="spellStart"/>
      <w:r w:rsidRPr="00E00B24">
        <w:rPr>
          <w:rFonts w:cs="Times New Roman"/>
          <w:color w:val="000000" w:themeColor="text1"/>
          <w:szCs w:val="24"/>
          <w:lang w:val="en-US"/>
        </w:rPr>
        <w:t>Hancilova</w:t>
      </w:r>
      <w:proofErr w:type="spellEnd"/>
      <w:r w:rsidRPr="00E00B24">
        <w:rPr>
          <w:rFonts w:cs="Times New Roman"/>
          <w:color w:val="000000" w:themeColor="text1"/>
          <w:szCs w:val="24"/>
          <w:lang w:val="en-US"/>
        </w:rPr>
        <w:t xml:space="preserve"> (2011), the country lost the major amount of well-educated and skilled specialists, and the emigration of those people brought substantial damage to Kazakhstan’s labor market and still has a strong impact on the country’s economy. To refill this high loss in human resources, the country had to educate a new generation of scholars and white-collar workers, especially taking into account that there was almost no business education in the Soviet Kazakhstan, but, there is a strong need for qualified workers (</w:t>
      </w:r>
      <w:proofErr w:type="spellStart"/>
      <w:r w:rsidRPr="00E00B24">
        <w:rPr>
          <w:rFonts w:cs="Times New Roman"/>
          <w:color w:val="000000" w:themeColor="text1"/>
          <w:szCs w:val="24"/>
          <w:lang w:val="en-US"/>
        </w:rPr>
        <w:t>Ydyrys</w:t>
      </w:r>
      <w:proofErr w:type="spellEnd"/>
      <w:r w:rsidRPr="00E00B24">
        <w:rPr>
          <w:rFonts w:cs="Times New Roman"/>
          <w:color w:val="000000" w:themeColor="text1"/>
          <w:szCs w:val="24"/>
          <w:lang w:val="en-US"/>
        </w:rPr>
        <w:t xml:space="preserve"> et al., 2014). </w:t>
      </w:r>
    </w:p>
    <w:p w:rsidR="002A3532" w:rsidRPr="00E00B24" w:rsidRDefault="002A3532" w:rsidP="00E312D0">
      <w:pPr>
        <w:spacing w:after="0" w:line="360" w:lineRule="auto"/>
        <w:ind w:firstLine="708"/>
        <w:jc w:val="both"/>
        <w:rPr>
          <w:rFonts w:cs="Times New Roman"/>
          <w:color w:val="000000" w:themeColor="text1"/>
          <w:szCs w:val="24"/>
          <w:shd w:val="clear" w:color="auto" w:fill="FFFFFF"/>
          <w:lang w:val="en-US"/>
        </w:rPr>
      </w:pPr>
      <w:r w:rsidRPr="00E00B24">
        <w:rPr>
          <w:rFonts w:cs="Times New Roman"/>
          <w:color w:val="000000" w:themeColor="text1"/>
          <w:szCs w:val="24"/>
          <w:lang w:val="en-US"/>
        </w:rPr>
        <w:t xml:space="preserve">The additional confirmation that development and formation of a talent pool is one of the crucial success factors for both businesses and a country’s economy is found in Gilbert and Von </w:t>
      </w:r>
      <w:proofErr w:type="spellStart"/>
      <w:r w:rsidRPr="00E00B24">
        <w:rPr>
          <w:rFonts w:cs="Times New Roman"/>
          <w:color w:val="000000" w:themeColor="text1"/>
          <w:szCs w:val="24"/>
          <w:lang w:val="en-US"/>
        </w:rPr>
        <w:t>Glinow</w:t>
      </w:r>
      <w:proofErr w:type="spellEnd"/>
      <w:r w:rsidRPr="00E00B24">
        <w:rPr>
          <w:rFonts w:cs="Times New Roman"/>
          <w:color w:val="000000" w:themeColor="text1"/>
          <w:szCs w:val="24"/>
          <w:lang w:val="en-US"/>
        </w:rPr>
        <w:t xml:space="preserve"> (2015) and </w:t>
      </w:r>
      <w:proofErr w:type="spellStart"/>
      <w:r w:rsidRPr="00E00B24">
        <w:rPr>
          <w:rFonts w:cs="Times New Roman"/>
          <w:color w:val="000000" w:themeColor="text1"/>
          <w:szCs w:val="24"/>
          <w:lang w:val="en-US"/>
        </w:rPr>
        <w:t>Yessengeldin</w:t>
      </w:r>
      <w:proofErr w:type="spellEnd"/>
      <w:r w:rsidRPr="00E00B24">
        <w:rPr>
          <w:rFonts w:cs="Times New Roman"/>
          <w:color w:val="000000" w:themeColor="text1"/>
          <w:szCs w:val="24"/>
          <w:lang w:val="en-US"/>
        </w:rPr>
        <w:t xml:space="preserve"> et al. (2015).  However, Davis (2012) claims that despite the high attention that the economy, innovations, and foreign investments receive, Kazakhstan’s HR </w:t>
      </w:r>
      <w:r w:rsidRPr="00E00B24">
        <w:rPr>
          <w:rFonts w:cs="Times New Roman"/>
          <w:color w:val="000000" w:themeColor="text1"/>
          <w:szCs w:val="24"/>
          <w:lang w:val="en-US"/>
        </w:rPr>
        <w:lastRenderedPageBreak/>
        <w:t xml:space="preserve">management today seems to be in stagnation and has a lot of challenges to face. One of the biggest challenges Davis (2012) identifies is the country’s willingness to create a domestic skilled labor force by simultaneously decreasing significantly the proportion of foreign workers in order to protect local jobs. The initiative seems to be good, but the author believes that Kazakhstan is still far away from developing self-sufficient human resources to support the country’s economic boost and desires to get it into the world’s top 50 economies. The author states that the transfer of knowledge from foreign experts and workers to local ones is not enough to create an advanced workforce. A decreasing number of foreign workers would most likely hinder the development of HRM in Kazakhstan. Moreover, Davis and </w:t>
      </w:r>
      <w:proofErr w:type="spellStart"/>
      <w:r w:rsidRPr="00E00B24">
        <w:rPr>
          <w:rFonts w:cs="Times New Roman"/>
          <w:color w:val="000000" w:themeColor="text1"/>
          <w:szCs w:val="24"/>
          <w:lang w:val="en-US"/>
        </w:rPr>
        <w:t>Yugay</w:t>
      </w:r>
      <w:proofErr w:type="spellEnd"/>
      <w:r w:rsidRPr="00E00B24">
        <w:rPr>
          <w:rFonts w:cs="Times New Roman"/>
          <w:color w:val="000000" w:themeColor="text1"/>
          <w:szCs w:val="24"/>
          <w:lang w:val="en-US"/>
        </w:rPr>
        <w:t xml:space="preserve"> (2012) provide evidence that local companies of Kazakh origin </w:t>
      </w:r>
      <w:r w:rsidRPr="00E00B24">
        <w:rPr>
          <w:rFonts w:cs="Times New Roman"/>
          <w:color w:val="000000" w:themeColor="text1"/>
          <w:szCs w:val="24"/>
          <w:shd w:val="clear" w:color="auto" w:fill="FFFFFF"/>
          <w:lang w:val="en-US"/>
        </w:rPr>
        <w:t xml:space="preserve">are likely to be unaware of modern HR practices and are still drawn towards a Soviet-like neglectful and functional approach to employee management. </w:t>
      </w:r>
    </w:p>
    <w:p w:rsidR="002A3532" w:rsidRPr="00E00B24" w:rsidRDefault="002A3532" w:rsidP="00E312D0">
      <w:pPr>
        <w:spacing w:after="0" w:line="360" w:lineRule="auto"/>
        <w:ind w:firstLine="708"/>
        <w:jc w:val="both"/>
        <w:rPr>
          <w:rFonts w:cs="Times New Roman"/>
          <w:color w:val="000000" w:themeColor="text1"/>
          <w:szCs w:val="24"/>
          <w:lang w:val="en-US"/>
        </w:rPr>
      </w:pPr>
      <w:r w:rsidRPr="00E00B24">
        <w:rPr>
          <w:rFonts w:cs="Times New Roman"/>
          <w:color w:val="000000" w:themeColor="text1"/>
          <w:szCs w:val="24"/>
          <w:lang w:val="en-US"/>
        </w:rPr>
        <w:t xml:space="preserve">To get a better understanding of HRM in Kazakhstan, it is essential to see what is happening in the labor market and </w:t>
      </w:r>
      <w:proofErr w:type="spellStart"/>
      <w:r w:rsidRPr="00E00B24">
        <w:rPr>
          <w:rFonts w:cs="Times New Roman"/>
          <w:color w:val="000000" w:themeColor="text1"/>
          <w:szCs w:val="24"/>
          <w:lang w:val="en-US"/>
        </w:rPr>
        <w:t>Yessengeldin</w:t>
      </w:r>
      <w:proofErr w:type="spellEnd"/>
      <w:r w:rsidRPr="00E00B24">
        <w:rPr>
          <w:rFonts w:cs="Times New Roman"/>
          <w:color w:val="000000" w:themeColor="text1"/>
          <w:szCs w:val="24"/>
          <w:lang w:val="en-US"/>
        </w:rPr>
        <w:t xml:space="preserve"> et al. (2015) highlight that there is a substantive mismatch between requirements of the labor market and skills of human resources. In particular, there is a generally low qualification of workers in engineering, professional education, a lack of knowledge of advanced technology, and innovations management. To resolve this issue, Kazakhstan attracts foreign experts to increase transfer of knowledge and experience to local people. However, this measure is not a perfect solution because of improper implementation as Davis (2012) describes. Anderson and </w:t>
      </w:r>
      <w:proofErr w:type="spellStart"/>
      <w:r w:rsidRPr="00E00B24">
        <w:rPr>
          <w:rFonts w:cs="Times New Roman"/>
          <w:color w:val="000000" w:themeColor="text1"/>
          <w:szCs w:val="24"/>
          <w:lang w:val="en-US"/>
        </w:rPr>
        <w:t>Hancilova</w:t>
      </w:r>
      <w:proofErr w:type="spellEnd"/>
      <w:r w:rsidRPr="00E00B24">
        <w:rPr>
          <w:rFonts w:cs="Times New Roman"/>
          <w:color w:val="000000" w:themeColor="text1"/>
          <w:szCs w:val="24"/>
          <w:lang w:val="en-US"/>
        </w:rPr>
        <w:t xml:space="preserve"> (2011) and </w:t>
      </w:r>
      <w:proofErr w:type="spellStart"/>
      <w:r w:rsidRPr="00E00B24">
        <w:rPr>
          <w:rFonts w:cs="Times New Roman"/>
          <w:color w:val="000000" w:themeColor="text1"/>
          <w:szCs w:val="24"/>
          <w:lang w:val="en-US"/>
        </w:rPr>
        <w:t>Yessengeldin</w:t>
      </w:r>
      <w:proofErr w:type="spellEnd"/>
      <w:r w:rsidRPr="00E00B24">
        <w:rPr>
          <w:rFonts w:cs="Times New Roman"/>
          <w:color w:val="000000" w:themeColor="text1"/>
          <w:szCs w:val="24"/>
          <w:lang w:val="en-US"/>
        </w:rPr>
        <w:t xml:space="preserve"> et al. (2015) highlight that attracting foreign specialists is difficult because of inefficient use of state quotas for foreign workers and various bureaucratic procedures. Moreover, a mismatch between the state educational program and workers’ skills with the modern needs of the labor market can be found. </w:t>
      </w:r>
      <w:proofErr w:type="spellStart"/>
      <w:r w:rsidRPr="00E00B24">
        <w:rPr>
          <w:rFonts w:cs="Times New Roman"/>
          <w:color w:val="000000" w:themeColor="text1"/>
          <w:szCs w:val="24"/>
          <w:lang w:val="en-US"/>
        </w:rPr>
        <w:t>Yessengeldin</w:t>
      </w:r>
      <w:proofErr w:type="spellEnd"/>
      <w:r w:rsidRPr="00E00B24">
        <w:rPr>
          <w:rFonts w:cs="Times New Roman"/>
          <w:color w:val="000000" w:themeColor="text1"/>
          <w:szCs w:val="24"/>
          <w:lang w:val="en-US"/>
        </w:rPr>
        <w:t xml:space="preserve"> et al. (2015) link the availability of multiple various vacancies with a rather high unemployment rate and come to the conclusion that people do not have the necessary skills to match the existing jobs. Finally, improving training methods for highly qualified personnel is considered essential and the authors recommend that the quality of specialists’ preparation should be higher than the quantity of specialists prepared.</w:t>
      </w:r>
    </w:p>
    <w:p w:rsidR="002A3532" w:rsidRPr="00E00B24" w:rsidRDefault="002A3532" w:rsidP="00E312D0">
      <w:pPr>
        <w:spacing w:after="0" w:line="360" w:lineRule="auto"/>
        <w:ind w:firstLine="708"/>
        <w:jc w:val="both"/>
        <w:rPr>
          <w:rFonts w:cs="Times New Roman"/>
          <w:color w:val="000000" w:themeColor="text1"/>
          <w:szCs w:val="24"/>
          <w:lang w:val="en-US"/>
        </w:rPr>
      </w:pPr>
      <w:r w:rsidRPr="00E00B24">
        <w:rPr>
          <w:rFonts w:cs="Times New Roman"/>
          <w:color w:val="000000" w:themeColor="text1"/>
          <w:szCs w:val="24"/>
          <w:lang w:val="en-US"/>
        </w:rPr>
        <w:t xml:space="preserve">In addition to these findings, </w:t>
      </w:r>
      <w:proofErr w:type="spellStart"/>
      <w:r w:rsidRPr="00E00B24">
        <w:rPr>
          <w:rFonts w:cs="Times New Roman"/>
          <w:color w:val="000000" w:themeColor="text1"/>
          <w:szCs w:val="24"/>
          <w:lang w:val="en-US"/>
        </w:rPr>
        <w:t>Smirnova</w:t>
      </w:r>
      <w:proofErr w:type="spellEnd"/>
      <w:r w:rsidRPr="00E00B24">
        <w:rPr>
          <w:rFonts w:cs="Times New Roman"/>
          <w:color w:val="000000" w:themeColor="text1"/>
          <w:szCs w:val="24"/>
          <w:lang w:val="en-US"/>
        </w:rPr>
        <w:t xml:space="preserve"> and </w:t>
      </w:r>
      <w:proofErr w:type="spellStart"/>
      <w:r w:rsidRPr="00E00B24">
        <w:rPr>
          <w:rFonts w:cs="Times New Roman"/>
          <w:color w:val="000000" w:themeColor="text1"/>
          <w:szCs w:val="24"/>
          <w:lang w:val="en-US"/>
        </w:rPr>
        <w:t>Tatibekov</w:t>
      </w:r>
      <w:proofErr w:type="spellEnd"/>
      <w:r w:rsidRPr="00E00B24">
        <w:rPr>
          <w:rFonts w:cs="Times New Roman"/>
          <w:color w:val="000000" w:themeColor="text1"/>
          <w:szCs w:val="24"/>
          <w:lang w:val="en-US"/>
        </w:rPr>
        <w:t xml:space="preserve"> (2013) emphasize that employers in Kazakhstan prefer to hire young over older people. Employers are reluctant to recruit people older than 45 due to specific reasons that include a Soviet education, lack of adaptability for a fast changing business environment, Soviet work style, lack of flexibility, poor knowledge of modern technology, and reduced physical and mental abilities. However, </w:t>
      </w:r>
      <w:proofErr w:type="spellStart"/>
      <w:r w:rsidRPr="00E00B24">
        <w:rPr>
          <w:rFonts w:cs="Times New Roman"/>
          <w:color w:val="000000" w:themeColor="text1"/>
          <w:szCs w:val="24"/>
          <w:lang w:val="en-US"/>
        </w:rPr>
        <w:t>Smirnova</w:t>
      </w:r>
      <w:proofErr w:type="spellEnd"/>
      <w:r w:rsidRPr="00E00B24">
        <w:rPr>
          <w:rFonts w:cs="Times New Roman"/>
          <w:color w:val="000000" w:themeColor="text1"/>
          <w:szCs w:val="24"/>
          <w:lang w:val="en-US"/>
        </w:rPr>
        <w:t xml:space="preserve"> and </w:t>
      </w:r>
      <w:proofErr w:type="spellStart"/>
      <w:r w:rsidRPr="00E00B24">
        <w:rPr>
          <w:rFonts w:cs="Times New Roman"/>
          <w:color w:val="000000" w:themeColor="text1"/>
          <w:szCs w:val="24"/>
          <w:lang w:val="en-US"/>
        </w:rPr>
        <w:t>Tatibekov</w:t>
      </w:r>
      <w:proofErr w:type="spellEnd"/>
      <w:r w:rsidRPr="00E00B24">
        <w:rPr>
          <w:rFonts w:cs="Times New Roman"/>
          <w:color w:val="000000" w:themeColor="text1"/>
          <w:szCs w:val="24"/>
          <w:lang w:val="en-US"/>
        </w:rPr>
        <w:t xml:space="preserve"> (2013) state that the quality of higher education prevents recent graduates entering </w:t>
      </w:r>
      <w:r w:rsidRPr="00E00B24">
        <w:rPr>
          <w:rFonts w:cs="Times New Roman"/>
          <w:color w:val="000000" w:themeColor="text1"/>
          <w:szCs w:val="24"/>
          <w:lang w:val="en-US"/>
        </w:rPr>
        <w:lastRenderedPageBreak/>
        <w:t xml:space="preserve">desired positions. Nevertheless, the authors come to the conclusion that it is still possible for people of all ages to find good jobs. Davis (2012) and </w:t>
      </w:r>
      <w:proofErr w:type="spellStart"/>
      <w:r w:rsidRPr="00E00B24">
        <w:rPr>
          <w:rFonts w:cs="Times New Roman"/>
          <w:color w:val="000000" w:themeColor="text1"/>
          <w:szCs w:val="24"/>
          <w:lang w:val="en-US"/>
        </w:rPr>
        <w:t>Yessengeldin</w:t>
      </w:r>
      <w:proofErr w:type="spellEnd"/>
      <w:r w:rsidRPr="00E00B24">
        <w:rPr>
          <w:rFonts w:cs="Times New Roman"/>
          <w:color w:val="000000" w:themeColor="text1"/>
          <w:szCs w:val="24"/>
          <w:lang w:val="en-US"/>
        </w:rPr>
        <w:t xml:space="preserve"> et al. (2015) highlight the importance of education in developing the HRM potential in Kazakhstan. </w:t>
      </w:r>
      <w:proofErr w:type="spellStart"/>
      <w:r w:rsidRPr="00E00B24">
        <w:rPr>
          <w:rFonts w:cs="Times New Roman"/>
          <w:color w:val="000000" w:themeColor="text1"/>
          <w:szCs w:val="24"/>
          <w:lang w:val="en-US"/>
        </w:rPr>
        <w:t>Monobayeva</w:t>
      </w:r>
      <w:proofErr w:type="spellEnd"/>
      <w:r w:rsidRPr="00E00B24">
        <w:rPr>
          <w:rFonts w:cs="Times New Roman"/>
          <w:color w:val="000000" w:themeColor="text1"/>
          <w:szCs w:val="24"/>
          <w:lang w:val="en-US"/>
        </w:rPr>
        <w:t xml:space="preserve"> and Howard (2015) conduct a study on the challenges of public management education, but they provide a holistic view on the development of the education system in Kazakhstan. However, the overall understanding of HRM practices in the Kazakh context is still an agenda (</w:t>
      </w:r>
      <w:proofErr w:type="spellStart"/>
      <w:r w:rsidRPr="00E00B24">
        <w:rPr>
          <w:rFonts w:cs="Times New Roman"/>
          <w:color w:val="000000" w:themeColor="text1"/>
          <w:szCs w:val="24"/>
          <w:lang w:val="en-US"/>
        </w:rPr>
        <w:t>Björkman</w:t>
      </w:r>
      <w:proofErr w:type="spellEnd"/>
      <w:r w:rsidRPr="00E00B24">
        <w:rPr>
          <w:rFonts w:cs="Times New Roman"/>
          <w:color w:val="000000" w:themeColor="text1"/>
          <w:szCs w:val="24"/>
          <w:lang w:val="en-US"/>
        </w:rPr>
        <w:t xml:space="preserve"> and </w:t>
      </w:r>
      <w:proofErr w:type="spellStart"/>
      <w:r w:rsidRPr="00E00B24">
        <w:rPr>
          <w:rFonts w:cs="Times New Roman"/>
          <w:color w:val="000000" w:themeColor="text1"/>
          <w:szCs w:val="24"/>
          <w:lang w:val="en-US"/>
        </w:rPr>
        <w:t>Ehrnrooth</w:t>
      </w:r>
      <w:proofErr w:type="spellEnd"/>
      <w:r w:rsidRPr="00E00B24">
        <w:rPr>
          <w:rFonts w:cs="Times New Roman"/>
          <w:color w:val="000000" w:themeColor="text1"/>
          <w:szCs w:val="24"/>
          <w:lang w:val="en-US"/>
        </w:rPr>
        <w:t>, 2000; Braun and Warner, 2002; Liu, 2004; Wei and Lau, 2005).</w:t>
      </w:r>
    </w:p>
    <w:p w:rsidR="002A3532" w:rsidRPr="00E00B24" w:rsidRDefault="002A3532" w:rsidP="00E312D0">
      <w:pPr>
        <w:spacing w:after="0" w:line="360" w:lineRule="auto"/>
        <w:ind w:firstLine="708"/>
        <w:jc w:val="both"/>
        <w:rPr>
          <w:rFonts w:cs="Times New Roman"/>
          <w:color w:val="000000" w:themeColor="text1"/>
          <w:szCs w:val="24"/>
          <w:lang w:val="en-US"/>
        </w:rPr>
      </w:pPr>
      <w:r w:rsidRPr="00E00B24">
        <w:rPr>
          <w:rFonts w:cs="Times New Roman"/>
          <w:color w:val="000000" w:themeColor="text1"/>
          <w:szCs w:val="24"/>
          <w:lang w:val="en-US"/>
        </w:rPr>
        <w:t>Based on this discussion, we claim the necessity to investigate the specifics of HRM practices in Kazakhstan, identifying the principal country-specific factors of HRM. We formulate the following research questions that guide us in our empirical study:</w:t>
      </w:r>
    </w:p>
    <w:p w:rsidR="0046685F" w:rsidRPr="00E00B24" w:rsidRDefault="0046685F" w:rsidP="00E312D0">
      <w:pPr>
        <w:pStyle w:val="a3"/>
        <w:numPr>
          <w:ilvl w:val="0"/>
          <w:numId w:val="26"/>
        </w:numPr>
        <w:spacing w:line="360" w:lineRule="auto"/>
        <w:jc w:val="both"/>
        <w:rPr>
          <w:rFonts w:cs="Times New Roman"/>
          <w:color w:val="000000" w:themeColor="text1"/>
          <w:szCs w:val="24"/>
          <w:shd w:val="clear" w:color="auto" w:fill="FFFFFF"/>
          <w:lang w:val="en-US"/>
        </w:rPr>
      </w:pPr>
      <w:r w:rsidRPr="00E00B24">
        <w:rPr>
          <w:rFonts w:cs="Times New Roman"/>
          <w:color w:val="000000" w:themeColor="text1"/>
          <w:szCs w:val="24"/>
          <w:shd w:val="clear" w:color="auto" w:fill="FFFFFF"/>
          <w:lang w:val="en-US"/>
        </w:rPr>
        <w:t xml:space="preserve">What are peculiarities of HRM practices in Kazakhstan companies?  </w:t>
      </w:r>
    </w:p>
    <w:p w:rsidR="0046685F" w:rsidRPr="00E00B24" w:rsidRDefault="0046685F" w:rsidP="00E312D0">
      <w:pPr>
        <w:pStyle w:val="a3"/>
        <w:numPr>
          <w:ilvl w:val="0"/>
          <w:numId w:val="26"/>
        </w:numPr>
        <w:spacing w:line="360" w:lineRule="auto"/>
        <w:jc w:val="both"/>
        <w:rPr>
          <w:rFonts w:cs="Times New Roman"/>
          <w:color w:val="000000" w:themeColor="text1"/>
          <w:szCs w:val="24"/>
          <w:shd w:val="clear" w:color="auto" w:fill="FFFFFF"/>
          <w:lang w:val="en-US"/>
        </w:rPr>
      </w:pPr>
      <w:r w:rsidRPr="00E00B24">
        <w:rPr>
          <w:rFonts w:cs="Times New Roman"/>
          <w:color w:val="000000" w:themeColor="text1"/>
          <w:szCs w:val="24"/>
          <w:shd w:val="clear" w:color="auto" w:fill="FFFFFF"/>
          <w:lang w:val="en-US"/>
        </w:rPr>
        <w:t>What factors influence HRM practices in Kazakhstan firms? How HRM practices are influenced by country-specific environment? </w:t>
      </w:r>
    </w:p>
    <w:p w:rsidR="0046685F" w:rsidRPr="00E00B24" w:rsidRDefault="0046685F" w:rsidP="00E312D0">
      <w:pPr>
        <w:pStyle w:val="a3"/>
        <w:numPr>
          <w:ilvl w:val="0"/>
          <w:numId w:val="26"/>
        </w:numPr>
        <w:spacing w:line="360" w:lineRule="auto"/>
        <w:jc w:val="both"/>
        <w:rPr>
          <w:rFonts w:cs="Times New Roman"/>
          <w:color w:val="000000" w:themeColor="text1"/>
          <w:szCs w:val="24"/>
          <w:shd w:val="clear" w:color="auto" w:fill="FFFFFF"/>
          <w:lang w:val="en-US"/>
        </w:rPr>
      </w:pPr>
      <w:r w:rsidRPr="00E00B24">
        <w:rPr>
          <w:rFonts w:cs="Times New Roman"/>
          <w:color w:val="000000" w:themeColor="text1"/>
          <w:szCs w:val="24"/>
          <w:shd w:val="clear" w:color="auto" w:fill="FFFFFF"/>
          <w:lang w:val="en-US"/>
        </w:rPr>
        <w:t xml:space="preserve">What HRM practices are more crucial for Kazakhstan companies in the country-specific context? </w:t>
      </w:r>
    </w:p>
    <w:p w:rsidR="00081069" w:rsidRPr="00E00B24" w:rsidRDefault="00151B74">
      <w:pPr>
        <w:pStyle w:val="2"/>
        <w:rPr>
          <w:rFonts w:ascii="Times New Roman" w:hAnsi="Times New Roman" w:cs="Times New Roman"/>
          <w:color w:val="000000" w:themeColor="text1"/>
          <w:sz w:val="24"/>
          <w:szCs w:val="24"/>
          <w:lang w:val="en-US"/>
        </w:rPr>
      </w:pPr>
      <w:bookmarkStart w:id="213" w:name="_Toc452035219"/>
      <w:bookmarkStart w:id="214" w:name="_Toc452035364"/>
      <w:bookmarkStart w:id="215" w:name="_Toc452035479"/>
      <w:bookmarkStart w:id="216" w:name="_Toc452035595"/>
      <w:bookmarkStart w:id="217" w:name="_Toc452035711"/>
      <w:bookmarkStart w:id="218" w:name="_Toc452035828"/>
      <w:bookmarkStart w:id="219" w:name="_Toc452035943"/>
      <w:bookmarkStart w:id="220" w:name="_Toc452035220"/>
      <w:bookmarkStart w:id="221" w:name="_Toc452035365"/>
      <w:bookmarkStart w:id="222" w:name="_Toc452035480"/>
      <w:bookmarkStart w:id="223" w:name="_Toc452035596"/>
      <w:bookmarkStart w:id="224" w:name="_Toc452035712"/>
      <w:bookmarkStart w:id="225" w:name="_Toc452035829"/>
      <w:bookmarkStart w:id="226" w:name="_Toc452035944"/>
      <w:bookmarkStart w:id="227" w:name="_Toc452035221"/>
      <w:bookmarkStart w:id="228" w:name="_Toc452035366"/>
      <w:bookmarkStart w:id="229" w:name="_Toc452035481"/>
      <w:bookmarkStart w:id="230" w:name="_Toc452035597"/>
      <w:bookmarkStart w:id="231" w:name="_Toc452035713"/>
      <w:bookmarkStart w:id="232" w:name="_Toc452035830"/>
      <w:bookmarkStart w:id="233" w:name="_Toc452035945"/>
      <w:bookmarkStart w:id="234" w:name="_Toc452035222"/>
      <w:bookmarkStart w:id="235" w:name="_Toc452035367"/>
      <w:bookmarkStart w:id="236" w:name="_Toc452035482"/>
      <w:bookmarkStart w:id="237" w:name="_Toc452035598"/>
      <w:bookmarkStart w:id="238" w:name="_Toc452035714"/>
      <w:bookmarkStart w:id="239" w:name="_Toc452035831"/>
      <w:bookmarkStart w:id="240" w:name="_Toc452035946"/>
      <w:bookmarkStart w:id="241" w:name="_Toc452035223"/>
      <w:bookmarkStart w:id="242" w:name="_Toc452035368"/>
      <w:bookmarkStart w:id="243" w:name="_Toc452035483"/>
      <w:bookmarkStart w:id="244" w:name="_Toc452035599"/>
      <w:bookmarkStart w:id="245" w:name="_Toc452035715"/>
      <w:bookmarkStart w:id="246" w:name="_Toc452035832"/>
      <w:bookmarkStart w:id="247" w:name="_Toc452035947"/>
      <w:bookmarkStart w:id="248" w:name="_Toc452035224"/>
      <w:bookmarkStart w:id="249" w:name="_Toc452035369"/>
      <w:bookmarkStart w:id="250" w:name="_Toc452035484"/>
      <w:bookmarkStart w:id="251" w:name="_Toc452035600"/>
      <w:bookmarkStart w:id="252" w:name="_Toc452035716"/>
      <w:bookmarkStart w:id="253" w:name="_Toc452035833"/>
      <w:bookmarkStart w:id="254" w:name="_Toc452035948"/>
      <w:bookmarkStart w:id="255" w:name="_Toc452035225"/>
      <w:bookmarkStart w:id="256" w:name="_Toc452035370"/>
      <w:bookmarkStart w:id="257" w:name="_Toc452035485"/>
      <w:bookmarkStart w:id="258" w:name="_Toc452035601"/>
      <w:bookmarkStart w:id="259" w:name="_Toc452035717"/>
      <w:bookmarkStart w:id="260" w:name="_Toc452035834"/>
      <w:bookmarkStart w:id="261" w:name="_Toc452035949"/>
      <w:bookmarkStart w:id="262" w:name="_Toc452035226"/>
      <w:bookmarkStart w:id="263" w:name="_Toc452035371"/>
      <w:bookmarkStart w:id="264" w:name="_Toc452035486"/>
      <w:bookmarkStart w:id="265" w:name="_Toc452035602"/>
      <w:bookmarkStart w:id="266" w:name="_Toc452035718"/>
      <w:bookmarkStart w:id="267" w:name="_Toc452035835"/>
      <w:bookmarkStart w:id="268" w:name="_Toc452035950"/>
      <w:bookmarkStart w:id="269" w:name="_Toc452035227"/>
      <w:bookmarkStart w:id="270" w:name="_Toc452035372"/>
      <w:bookmarkStart w:id="271" w:name="_Toc452035487"/>
      <w:bookmarkStart w:id="272" w:name="_Toc452035603"/>
      <w:bookmarkStart w:id="273" w:name="_Toc452035719"/>
      <w:bookmarkStart w:id="274" w:name="_Toc452035836"/>
      <w:bookmarkStart w:id="275" w:name="_Toc452035951"/>
      <w:bookmarkStart w:id="276" w:name="_Toc452035228"/>
      <w:bookmarkStart w:id="277" w:name="_Toc452035373"/>
      <w:bookmarkStart w:id="278" w:name="_Toc452035488"/>
      <w:bookmarkStart w:id="279" w:name="_Toc452035604"/>
      <w:bookmarkStart w:id="280" w:name="_Toc452035720"/>
      <w:bookmarkStart w:id="281" w:name="_Toc452035837"/>
      <w:bookmarkStart w:id="282" w:name="_Toc452035952"/>
      <w:bookmarkStart w:id="283" w:name="_Toc452035229"/>
      <w:bookmarkStart w:id="284" w:name="_Toc452035374"/>
      <w:bookmarkStart w:id="285" w:name="_Toc452035489"/>
      <w:bookmarkStart w:id="286" w:name="_Toc452035605"/>
      <w:bookmarkStart w:id="287" w:name="_Toc452035721"/>
      <w:bookmarkStart w:id="288" w:name="_Toc452035838"/>
      <w:bookmarkStart w:id="289" w:name="_Toc452035953"/>
      <w:bookmarkStart w:id="290" w:name="_Toc452035230"/>
      <w:bookmarkStart w:id="291" w:name="_Toc452035375"/>
      <w:bookmarkStart w:id="292" w:name="_Toc452035490"/>
      <w:bookmarkStart w:id="293" w:name="_Toc452035606"/>
      <w:bookmarkStart w:id="294" w:name="_Toc452035722"/>
      <w:bookmarkStart w:id="295" w:name="_Toc452035839"/>
      <w:bookmarkStart w:id="296" w:name="_Toc452035954"/>
      <w:bookmarkStart w:id="297" w:name="_Toc452035231"/>
      <w:bookmarkStart w:id="298" w:name="_Toc452035376"/>
      <w:bookmarkStart w:id="299" w:name="_Toc452035491"/>
      <w:bookmarkStart w:id="300" w:name="_Toc452035607"/>
      <w:bookmarkStart w:id="301" w:name="_Toc452035723"/>
      <w:bookmarkStart w:id="302" w:name="_Toc452035840"/>
      <w:bookmarkStart w:id="303" w:name="_Toc452035955"/>
      <w:bookmarkStart w:id="304" w:name="_Toc449124278"/>
      <w:bookmarkStart w:id="305" w:name="_Toc452042083"/>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sidRPr="00E00B24">
        <w:rPr>
          <w:rFonts w:ascii="Times New Roman" w:hAnsi="Times New Roman" w:cs="Times New Roman"/>
          <w:color w:val="000000" w:themeColor="text1"/>
          <w:sz w:val="24"/>
          <w:szCs w:val="24"/>
          <w:lang w:val="en-US"/>
        </w:rPr>
        <w:t>1.2. C</w:t>
      </w:r>
      <w:r w:rsidR="00FE2195" w:rsidRPr="00E00B24">
        <w:rPr>
          <w:rFonts w:ascii="Times New Roman" w:hAnsi="Times New Roman" w:cs="Times New Roman"/>
          <w:color w:val="000000" w:themeColor="text1"/>
          <w:sz w:val="24"/>
          <w:szCs w:val="24"/>
          <w:lang w:val="en-US"/>
        </w:rPr>
        <w:t>ountry-specific environment</w:t>
      </w:r>
      <w:bookmarkEnd w:id="304"/>
      <w:bookmarkEnd w:id="305"/>
      <w:r w:rsidR="00DF60E9" w:rsidRPr="00E00B24">
        <w:rPr>
          <w:rFonts w:ascii="Times New Roman" w:hAnsi="Times New Roman" w:cs="Times New Roman"/>
          <w:color w:val="000000" w:themeColor="text1"/>
          <w:sz w:val="24"/>
          <w:szCs w:val="24"/>
          <w:lang w:val="en-US"/>
        </w:rPr>
        <w:t xml:space="preserve"> </w:t>
      </w:r>
      <w:r w:rsidR="002A3532" w:rsidRPr="00E00B24">
        <w:rPr>
          <w:rFonts w:ascii="Times New Roman" w:hAnsi="Times New Roman" w:cs="Times New Roman"/>
          <w:color w:val="000000" w:themeColor="text1"/>
          <w:sz w:val="24"/>
          <w:szCs w:val="24"/>
          <w:lang w:val="en-US"/>
        </w:rPr>
        <w:tab/>
      </w:r>
    </w:p>
    <w:p w:rsidR="00DF60E9" w:rsidRPr="00E00B24" w:rsidRDefault="00DF60E9" w:rsidP="00E312D0">
      <w:pPr>
        <w:spacing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 xml:space="preserve">For centuries </w:t>
      </w:r>
      <w:r w:rsidR="008B30A6" w:rsidRPr="00E00B24">
        <w:rPr>
          <w:rFonts w:cs="Times New Roman"/>
          <w:color w:val="000000" w:themeColor="text1"/>
          <w:szCs w:val="24"/>
          <w:lang w:val="en-US"/>
        </w:rPr>
        <w:t xml:space="preserve">Central Asia </w:t>
      </w:r>
      <w:r w:rsidRPr="00E00B24">
        <w:rPr>
          <w:rFonts w:cs="Times New Roman"/>
          <w:color w:val="000000" w:themeColor="text1"/>
          <w:szCs w:val="24"/>
          <w:lang w:val="en-US"/>
        </w:rPr>
        <w:t>has been a melting pot for many states and civilizations, for dozens of tribes and several empires. Historically, the most dominant nations in the region were the nomad tribes or the Turks, who closely interacted with different cultures during their existence. The region witnessed Arab invasion in the VII century which brought Islam religion and values, thus</w:t>
      </w:r>
      <w:r w:rsidR="008B30A6" w:rsidRPr="00E00B24">
        <w:rPr>
          <w:rFonts w:cs="Times New Roman"/>
          <w:color w:val="000000" w:themeColor="text1"/>
          <w:szCs w:val="24"/>
          <w:lang w:val="en-US"/>
        </w:rPr>
        <w:t>,</w:t>
      </w:r>
      <w:r w:rsidRPr="00E00B24">
        <w:rPr>
          <w:rFonts w:cs="Times New Roman"/>
          <w:color w:val="000000" w:themeColor="text1"/>
          <w:szCs w:val="24"/>
          <w:lang w:val="en-US"/>
        </w:rPr>
        <w:t xml:space="preserve"> removing pagan ones. Few centuries later there was a series of massive conquests of Mongols who brought not only their strong nomadic culture, but also changed the physical appearance of locals (</w:t>
      </w:r>
      <w:proofErr w:type="spellStart"/>
      <w:r w:rsidRPr="00E00B24">
        <w:rPr>
          <w:rFonts w:cs="Times New Roman"/>
          <w:color w:val="000000" w:themeColor="text1"/>
          <w:szCs w:val="24"/>
          <w:lang w:val="en-US"/>
        </w:rPr>
        <w:t>Kan</w:t>
      </w:r>
      <w:proofErr w:type="spellEnd"/>
      <w:r w:rsidRPr="00E00B24">
        <w:rPr>
          <w:rFonts w:cs="Times New Roman"/>
          <w:color w:val="000000" w:themeColor="text1"/>
          <w:szCs w:val="24"/>
          <w:lang w:val="en-US"/>
        </w:rPr>
        <w:t xml:space="preserve">, 2011). One of the biggest culture changers was the Great Silk Way, which </w:t>
      </w:r>
      <w:r w:rsidR="008B30A6" w:rsidRPr="00E00B24">
        <w:rPr>
          <w:rFonts w:cs="Times New Roman"/>
          <w:color w:val="000000" w:themeColor="text1"/>
          <w:szCs w:val="24"/>
          <w:lang w:val="en-US"/>
        </w:rPr>
        <w:t xml:space="preserve">started </w:t>
      </w:r>
      <w:r w:rsidRPr="00E00B24">
        <w:rPr>
          <w:rFonts w:cs="Times New Roman"/>
          <w:color w:val="000000" w:themeColor="text1"/>
          <w:szCs w:val="24"/>
          <w:lang w:val="en-US"/>
        </w:rPr>
        <w:t>from China</w:t>
      </w:r>
      <w:r w:rsidR="008B30A6" w:rsidRPr="00E00B24">
        <w:rPr>
          <w:rFonts w:cs="Times New Roman"/>
          <w:color w:val="000000" w:themeColor="text1"/>
          <w:szCs w:val="24"/>
          <w:lang w:val="en-US"/>
        </w:rPr>
        <w:t>, and</w:t>
      </w:r>
      <w:r w:rsidRPr="00E00B24">
        <w:rPr>
          <w:rFonts w:cs="Times New Roman"/>
          <w:color w:val="000000" w:themeColor="text1"/>
          <w:szCs w:val="24"/>
          <w:lang w:val="en-US"/>
        </w:rPr>
        <w:t xml:space="preserve"> went through all over the region to Europe. Eastern goods, cultures, languages, philosophies, and ways of doing</w:t>
      </w:r>
      <w:r w:rsidR="008B30A6" w:rsidRPr="00E00B24">
        <w:rPr>
          <w:rFonts w:cs="Times New Roman"/>
          <w:color w:val="000000" w:themeColor="text1"/>
          <w:szCs w:val="24"/>
          <w:lang w:val="en-US"/>
        </w:rPr>
        <w:t xml:space="preserve"> trade and </w:t>
      </w:r>
      <w:r w:rsidRPr="00E00B24">
        <w:rPr>
          <w:rFonts w:cs="Times New Roman"/>
          <w:color w:val="000000" w:themeColor="text1"/>
          <w:szCs w:val="24"/>
          <w:lang w:val="en-US"/>
        </w:rPr>
        <w:t>business were exported to the West and backwards (</w:t>
      </w:r>
      <w:proofErr w:type="spellStart"/>
      <w:r w:rsidRPr="00E00B24">
        <w:rPr>
          <w:rFonts w:cs="Times New Roman"/>
          <w:color w:val="000000" w:themeColor="text1"/>
          <w:szCs w:val="24"/>
          <w:lang w:val="en-US"/>
        </w:rPr>
        <w:t>Kan</w:t>
      </w:r>
      <w:proofErr w:type="spellEnd"/>
      <w:r w:rsidRPr="00E00B24">
        <w:rPr>
          <w:rFonts w:cs="Times New Roman"/>
          <w:color w:val="000000" w:themeColor="text1"/>
          <w:szCs w:val="24"/>
          <w:lang w:val="en-US"/>
        </w:rPr>
        <w:t xml:space="preserve">, 2011). For years, Central Asia </w:t>
      </w:r>
      <w:r w:rsidR="00A64398" w:rsidRPr="00E00B24">
        <w:rPr>
          <w:rFonts w:cs="Times New Roman"/>
          <w:color w:val="000000" w:themeColor="text1"/>
          <w:szCs w:val="24"/>
          <w:lang w:val="en-US"/>
        </w:rPr>
        <w:t>is</w:t>
      </w:r>
      <w:r w:rsidRPr="00E00B24">
        <w:rPr>
          <w:rFonts w:cs="Times New Roman"/>
          <w:color w:val="000000" w:themeColor="text1"/>
          <w:szCs w:val="24"/>
          <w:lang w:val="en-US"/>
        </w:rPr>
        <w:t xml:space="preserve"> the crossroads of nations and is believed to</w:t>
      </w:r>
      <w:r w:rsidR="008B30A6" w:rsidRPr="00E00B24">
        <w:rPr>
          <w:rFonts w:cs="Times New Roman"/>
          <w:color w:val="000000" w:themeColor="text1"/>
          <w:szCs w:val="24"/>
          <w:lang w:val="en-US"/>
        </w:rPr>
        <w:t xml:space="preserve"> be</w:t>
      </w:r>
      <w:r w:rsidRPr="00E00B24">
        <w:rPr>
          <w:rFonts w:cs="Times New Roman"/>
          <w:color w:val="000000" w:themeColor="text1"/>
          <w:szCs w:val="24"/>
          <w:lang w:val="en-US"/>
        </w:rPr>
        <w:t xml:space="preserve"> “a </w:t>
      </w:r>
      <w:proofErr w:type="gramStart"/>
      <w:r w:rsidRPr="00E00B24">
        <w:rPr>
          <w:rFonts w:cs="Times New Roman"/>
          <w:color w:val="000000" w:themeColor="text1"/>
          <w:szCs w:val="24"/>
          <w:lang w:val="en-US"/>
        </w:rPr>
        <w:t>starting point for human intellectual, technological, cultural, military, and commercial achievements”</w:t>
      </w:r>
      <w:proofErr w:type="gramEnd"/>
      <w:r w:rsidRPr="00E00B24">
        <w:rPr>
          <w:rFonts w:cs="Times New Roman"/>
          <w:color w:val="000000" w:themeColor="text1"/>
          <w:szCs w:val="24"/>
          <w:lang w:val="en-US"/>
        </w:rPr>
        <w:t xml:space="preserve"> (</w:t>
      </w:r>
      <w:proofErr w:type="spellStart"/>
      <w:r w:rsidRPr="00E00B24">
        <w:rPr>
          <w:rFonts w:cs="Times New Roman"/>
          <w:color w:val="000000" w:themeColor="text1"/>
          <w:szCs w:val="24"/>
          <w:lang w:val="en-US"/>
        </w:rPr>
        <w:t>Erdener</w:t>
      </w:r>
      <w:proofErr w:type="spellEnd"/>
      <w:r w:rsidRPr="00E00B24">
        <w:rPr>
          <w:rFonts w:cs="Times New Roman"/>
          <w:color w:val="000000" w:themeColor="text1"/>
          <w:szCs w:val="24"/>
          <w:lang w:val="en-US"/>
        </w:rPr>
        <w:t>, 2011</w:t>
      </w:r>
      <w:r w:rsidR="0089146A" w:rsidRPr="00E00B24">
        <w:rPr>
          <w:rFonts w:cs="Times New Roman"/>
          <w:color w:val="000000" w:themeColor="text1"/>
          <w:szCs w:val="24"/>
          <w:lang w:val="en-US"/>
        </w:rPr>
        <w:t>, p. 7</w:t>
      </w:r>
      <w:r w:rsidRPr="00E00B24">
        <w:rPr>
          <w:rFonts w:cs="Times New Roman"/>
          <w:color w:val="000000" w:themeColor="text1"/>
          <w:szCs w:val="24"/>
          <w:lang w:val="en-US"/>
        </w:rPr>
        <w:t xml:space="preserve">). </w:t>
      </w:r>
    </w:p>
    <w:p w:rsidR="00DF60E9" w:rsidRPr="00E00B24" w:rsidRDefault="00DF60E9" w:rsidP="00E312D0">
      <w:pPr>
        <w:spacing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 xml:space="preserve">Although regarded as quite separate regions, Europe and Asia form a single, biggest continent Eurasia, with the conjoined center in Central Asia. Since XV century, the core of the Central Asia </w:t>
      </w:r>
      <w:r w:rsidR="00A64398" w:rsidRPr="00E00B24">
        <w:rPr>
          <w:rFonts w:cs="Times New Roman"/>
          <w:color w:val="000000" w:themeColor="text1"/>
          <w:szCs w:val="24"/>
          <w:lang w:val="en-US"/>
        </w:rPr>
        <w:t>i</w:t>
      </w:r>
      <w:r w:rsidRPr="00E00B24">
        <w:rPr>
          <w:rFonts w:cs="Times New Roman"/>
          <w:color w:val="000000" w:themeColor="text1"/>
          <w:szCs w:val="24"/>
          <w:lang w:val="en-US"/>
        </w:rPr>
        <w:t>s the state of Kazakhs. Initially it was known as the Kazakh Khanate (Kingdom) (</w:t>
      </w:r>
      <w:proofErr w:type="spellStart"/>
      <w:r w:rsidR="00612556" w:rsidRPr="00E00B24">
        <w:rPr>
          <w:rFonts w:cs="Times New Roman"/>
          <w:color w:val="000000" w:themeColor="text1"/>
          <w:szCs w:val="24"/>
          <w:lang w:val="en-US"/>
        </w:rPr>
        <w:t>Kan</w:t>
      </w:r>
      <w:proofErr w:type="spellEnd"/>
      <w:r w:rsidR="00612556" w:rsidRPr="00E00B24">
        <w:rPr>
          <w:rFonts w:cs="Times New Roman"/>
          <w:color w:val="000000" w:themeColor="text1"/>
          <w:szCs w:val="24"/>
          <w:lang w:val="en-US"/>
        </w:rPr>
        <w:t>, 2011</w:t>
      </w:r>
      <w:r w:rsidRPr="00E00B24">
        <w:rPr>
          <w:rFonts w:cs="Times New Roman"/>
          <w:color w:val="000000" w:themeColor="text1"/>
          <w:szCs w:val="24"/>
          <w:lang w:val="en-US"/>
        </w:rPr>
        <w:t xml:space="preserve">). </w:t>
      </w:r>
      <w:r w:rsidR="00833EF0" w:rsidRPr="00E00B24">
        <w:rPr>
          <w:rFonts w:cs="Times New Roman"/>
          <w:color w:val="000000" w:themeColor="text1"/>
          <w:szCs w:val="24"/>
          <w:lang w:val="en-US"/>
        </w:rPr>
        <w:t>State’s</w:t>
      </w:r>
      <w:r w:rsidRPr="00E00B24">
        <w:rPr>
          <w:rFonts w:cs="Times New Roman"/>
          <w:color w:val="000000" w:themeColor="text1"/>
          <w:szCs w:val="24"/>
          <w:lang w:val="en-US"/>
        </w:rPr>
        <w:t xml:space="preserve"> culture and development was influenced by Mongol nomads, Arabs, partially Persians, </w:t>
      </w:r>
      <w:r w:rsidR="00833EF0" w:rsidRPr="00E00B24">
        <w:rPr>
          <w:rFonts w:cs="Times New Roman"/>
          <w:color w:val="000000" w:themeColor="text1"/>
          <w:szCs w:val="24"/>
          <w:lang w:val="en-US"/>
        </w:rPr>
        <w:t xml:space="preserve">China </w:t>
      </w:r>
      <w:r w:rsidRPr="00E00B24">
        <w:rPr>
          <w:rFonts w:cs="Times New Roman"/>
          <w:color w:val="000000" w:themeColor="text1"/>
          <w:szCs w:val="24"/>
          <w:lang w:val="en-US"/>
        </w:rPr>
        <w:t xml:space="preserve">and even more by Russian empire. The latter two were always the </w:t>
      </w:r>
      <w:r w:rsidRPr="00E00B24">
        <w:rPr>
          <w:rFonts w:cs="Times New Roman"/>
          <w:color w:val="000000" w:themeColor="text1"/>
          <w:szCs w:val="24"/>
          <w:lang w:val="en-US"/>
        </w:rPr>
        <w:lastRenderedPageBreak/>
        <w:t>neighbors of Kazakh. That strong mix of cultures, sciences, traditions of making business was affected even stronger by Russian state after the Kazakhs firstly partially joined and later were colonized by Russian empire. For over 300 years as a part of Russia, Kazakh state absorbed Russian culture, but still managed to keep its own uniqueness (</w:t>
      </w:r>
      <w:proofErr w:type="spellStart"/>
      <w:r w:rsidR="006A4BBC" w:rsidRPr="00E00B24">
        <w:rPr>
          <w:rFonts w:cs="Times New Roman"/>
          <w:color w:val="000000" w:themeColor="text1"/>
          <w:szCs w:val="24"/>
          <w:lang w:val="en-US"/>
        </w:rPr>
        <w:t>Kabuldinov</w:t>
      </w:r>
      <w:proofErr w:type="spellEnd"/>
      <w:r w:rsidR="006A4BBC" w:rsidRPr="00E00B24">
        <w:rPr>
          <w:rFonts w:cs="Times New Roman"/>
          <w:color w:val="000000" w:themeColor="text1"/>
          <w:szCs w:val="24"/>
          <w:lang w:val="en-US"/>
        </w:rPr>
        <w:t xml:space="preserve"> </w:t>
      </w:r>
      <w:r w:rsidR="0072582D" w:rsidRPr="00E00B24">
        <w:rPr>
          <w:rFonts w:cs="Times New Roman"/>
          <w:color w:val="000000" w:themeColor="text1"/>
          <w:szCs w:val="24"/>
          <w:lang w:val="en-US"/>
        </w:rPr>
        <w:t>and</w:t>
      </w:r>
      <w:r w:rsidR="006A4BBC" w:rsidRPr="00E00B24">
        <w:rPr>
          <w:rFonts w:cs="Times New Roman"/>
          <w:color w:val="000000" w:themeColor="text1"/>
          <w:szCs w:val="24"/>
          <w:lang w:val="en-US"/>
        </w:rPr>
        <w:t xml:space="preserve"> </w:t>
      </w:r>
      <w:proofErr w:type="spellStart"/>
      <w:r w:rsidR="006A4BBC" w:rsidRPr="00E00B24">
        <w:rPr>
          <w:rFonts w:cs="Times New Roman"/>
          <w:color w:val="000000" w:themeColor="text1"/>
          <w:szCs w:val="24"/>
          <w:lang w:val="en-US"/>
        </w:rPr>
        <w:t>Kayipbaeva</w:t>
      </w:r>
      <w:proofErr w:type="spellEnd"/>
      <w:r w:rsidR="006A4BBC" w:rsidRPr="00E00B24">
        <w:rPr>
          <w:rFonts w:cs="Times New Roman"/>
          <w:color w:val="000000" w:themeColor="text1"/>
          <w:szCs w:val="24"/>
          <w:lang w:val="en-US"/>
        </w:rPr>
        <w:t>, 2012</w:t>
      </w:r>
      <w:r w:rsidRPr="00E00B24">
        <w:rPr>
          <w:rFonts w:cs="Times New Roman"/>
          <w:color w:val="000000" w:themeColor="text1"/>
          <w:szCs w:val="24"/>
          <w:lang w:val="en-US"/>
        </w:rPr>
        <w:t xml:space="preserve">).  </w:t>
      </w:r>
    </w:p>
    <w:p w:rsidR="00DF60E9" w:rsidRPr="00E00B24" w:rsidRDefault="00DF60E9" w:rsidP="00E312D0">
      <w:pPr>
        <w:spacing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 xml:space="preserve">In 1922 the state became a part of the Soviet Union. Strong communist ideology </w:t>
      </w:r>
      <w:r w:rsidR="00D96A3C" w:rsidRPr="00E00B24">
        <w:rPr>
          <w:rFonts w:cs="Times New Roman"/>
          <w:color w:val="000000" w:themeColor="text1"/>
          <w:szCs w:val="24"/>
          <w:lang w:val="en-US"/>
        </w:rPr>
        <w:t xml:space="preserve">strongly influenced </w:t>
      </w:r>
      <w:r w:rsidRPr="00E00B24">
        <w:rPr>
          <w:rFonts w:cs="Times New Roman"/>
          <w:color w:val="000000" w:themeColor="text1"/>
          <w:szCs w:val="24"/>
          <w:lang w:val="en-US"/>
        </w:rPr>
        <w:t xml:space="preserve">the culture, behaviors, and perceptions of </w:t>
      </w:r>
      <w:r w:rsidR="00D96A3C" w:rsidRPr="00E00B24">
        <w:rPr>
          <w:rFonts w:cs="Times New Roman"/>
          <w:color w:val="000000" w:themeColor="text1"/>
          <w:szCs w:val="24"/>
          <w:lang w:val="en-US"/>
        </w:rPr>
        <w:t>Kazakhs</w:t>
      </w:r>
      <w:r w:rsidRPr="00E00B24">
        <w:rPr>
          <w:rFonts w:cs="Times New Roman"/>
          <w:color w:val="000000" w:themeColor="text1"/>
          <w:szCs w:val="24"/>
          <w:lang w:val="en-US"/>
        </w:rPr>
        <w:t xml:space="preserve">. Moreover, planned economy almost </w:t>
      </w:r>
      <w:r w:rsidR="00D96A3C" w:rsidRPr="00E00B24">
        <w:rPr>
          <w:rFonts w:cs="Times New Roman"/>
          <w:color w:val="000000" w:themeColor="text1"/>
          <w:szCs w:val="24"/>
          <w:lang w:val="en-US"/>
        </w:rPr>
        <w:t xml:space="preserve">changed </w:t>
      </w:r>
      <w:r w:rsidRPr="00E00B24">
        <w:rPr>
          <w:rFonts w:cs="Times New Roman"/>
          <w:color w:val="000000" w:themeColor="text1"/>
          <w:szCs w:val="24"/>
          <w:lang w:val="en-US"/>
        </w:rPr>
        <w:t xml:space="preserve">the ways </w:t>
      </w:r>
      <w:r w:rsidR="00D96A3C" w:rsidRPr="00E00B24">
        <w:rPr>
          <w:rFonts w:cs="Times New Roman"/>
          <w:color w:val="000000" w:themeColor="text1"/>
          <w:szCs w:val="24"/>
          <w:lang w:val="en-US"/>
        </w:rPr>
        <w:t>of</w:t>
      </w:r>
      <w:r w:rsidRPr="00E00B24">
        <w:rPr>
          <w:rFonts w:cs="Times New Roman"/>
          <w:color w:val="000000" w:themeColor="text1"/>
          <w:szCs w:val="24"/>
          <w:lang w:val="en-US"/>
        </w:rPr>
        <w:t xml:space="preserve"> mak</w:t>
      </w:r>
      <w:r w:rsidR="00D96A3C" w:rsidRPr="00E00B24">
        <w:rPr>
          <w:rFonts w:cs="Times New Roman"/>
          <w:color w:val="000000" w:themeColor="text1"/>
          <w:szCs w:val="24"/>
          <w:lang w:val="en-US"/>
        </w:rPr>
        <w:t>ing</w:t>
      </w:r>
      <w:r w:rsidRPr="00E00B24">
        <w:rPr>
          <w:rFonts w:cs="Times New Roman"/>
          <w:color w:val="000000" w:themeColor="text1"/>
          <w:szCs w:val="24"/>
          <w:lang w:val="en-US"/>
        </w:rPr>
        <w:t xml:space="preserve"> business and</w:t>
      </w:r>
      <w:r w:rsidR="00D96A3C" w:rsidRPr="00E00B24">
        <w:rPr>
          <w:rFonts w:cs="Times New Roman"/>
          <w:color w:val="000000" w:themeColor="text1"/>
          <w:szCs w:val="24"/>
          <w:lang w:val="en-US"/>
        </w:rPr>
        <w:t xml:space="preserve"> almost destroyed </w:t>
      </w:r>
      <w:r w:rsidRPr="00E00B24">
        <w:rPr>
          <w:rFonts w:cs="Times New Roman"/>
          <w:color w:val="000000" w:themeColor="text1"/>
          <w:szCs w:val="24"/>
          <w:lang w:val="en-US"/>
        </w:rPr>
        <w:t xml:space="preserve">entrepreneurship. It eventually led to multiple difficulties in the modern, independent Kazakhstan. For example, one of the major issues that developed after the collapse of the Soviet Union </w:t>
      </w:r>
      <w:r w:rsidR="00D96A3C" w:rsidRPr="00E00B24">
        <w:rPr>
          <w:rFonts w:cs="Times New Roman"/>
          <w:color w:val="000000" w:themeColor="text1"/>
          <w:szCs w:val="24"/>
          <w:lang w:val="en-US"/>
        </w:rPr>
        <w:t>was</w:t>
      </w:r>
      <w:r w:rsidRPr="00E00B24">
        <w:rPr>
          <w:rFonts w:cs="Times New Roman"/>
          <w:color w:val="000000" w:themeColor="text1"/>
          <w:szCs w:val="24"/>
          <w:lang w:val="en-US"/>
        </w:rPr>
        <w:t xml:space="preserve"> </w:t>
      </w:r>
      <w:proofErr w:type="spellStart"/>
      <w:r w:rsidRPr="00E00B24">
        <w:rPr>
          <w:rFonts w:cs="Times New Roman"/>
          <w:color w:val="000000" w:themeColor="text1"/>
          <w:szCs w:val="24"/>
          <w:lang w:val="en-US"/>
        </w:rPr>
        <w:t>clanism</w:t>
      </w:r>
      <w:proofErr w:type="spellEnd"/>
      <w:r w:rsidR="00D96A3C" w:rsidRPr="00E00B24">
        <w:rPr>
          <w:rFonts w:cs="Times New Roman"/>
          <w:color w:val="000000" w:themeColor="text1"/>
          <w:szCs w:val="24"/>
          <w:lang w:val="en-US"/>
        </w:rPr>
        <w:t xml:space="preserve"> (a form of nepotism)</w:t>
      </w:r>
      <w:r w:rsidRPr="00E00B24">
        <w:rPr>
          <w:rFonts w:cs="Times New Roman"/>
          <w:color w:val="000000" w:themeColor="text1"/>
          <w:szCs w:val="24"/>
          <w:lang w:val="en-US"/>
        </w:rPr>
        <w:t>. It can be considered as one of the most widespread local managerial practices, which may provide obstacles for making business effectively. Unfortunately, that business practice had not been studied well by scholars of international business (</w:t>
      </w:r>
      <w:proofErr w:type="spellStart"/>
      <w:r w:rsidRPr="00E00B24">
        <w:rPr>
          <w:rFonts w:cs="Times New Roman"/>
          <w:color w:val="000000" w:themeColor="text1"/>
          <w:szCs w:val="24"/>
          <w:lang w:val="en-US"/>
        </w:rPr>
        <w:t>Minbaeva</w:t>
      </w:r>
      <w:proofErr w:type="spellEnd"/>
      <w:r w:rsidRPr="00E00B24">
        <w:rPr>
          <w:rFonts w:cs="Times New Roman"/>
          <w:color w:val="000000" w:themeColor="text1"/>
          <w:szCs w:val="24"/>
          <w:lang w:val="en-US"/>
        </w:rPr>
        <w:t xml:space="preserve"> </w:t>
      </w:r>
      <w:r w:rsidR="0072582D" w:rsidRPr="00E00B24">
        <w:rPr>
          <w:rFonts w:cs="Times New Roman"/>
          <w:color w:val="000000" w:themeColor="text1"/>
          <w:szCs w:val="24"/>
          <w:lang w:val="en-US"/>
        </w:rPr>
        <w:t>and</w:t>
      </w:r>
      <w:r w:rsidRPr="00E00B24">
        <w:rPr>
          <w:rFonts w:cs="Times New Roman"/>
          <w:color w:val="000000" w:themeColor="text1"/>
          <w:szCs w:val="24"/>
          <w:lang w:val="en-US"/>
        </w:rPr>
        <w:t xml:space="preserve"> </w:t>
      </w:r>
      <w:proofErr w:type="spellStart"/>
      <w:r w:rsidRPr="00E00B24">
        <w:rPr>
          <w:rFonts w:cs="Times New Roman"/>
          <w:color w:val="000000" w:themeColor="text1"/>
          <w:szCs w:val="24"/>
          <w:lang w:val="en-US"/>
        </w:rPr>
        <w:t>Muratbekova-Touron</w:t>
      </w:r>
      <w:proofErr w:type="spellEnd"/>
      <w:r w:rsidRPr="00E00B24">
        <w:rPr>
          <w:rFonts w:cs="Times New Roman"/>
          <w:color w:val="000000" w:themeColor="text1"/>
          <w:szCs w:val="24"/>
          <w:lang w:val="en-US"/>
        </w:rPr>
        <w:t xml:space="preserve">, 2013). Moreover, not many other aspects of </w:t>
      </w:r>
      <w:r w:rsidR="00894E5B" w:rsidRPr="00E00B24">
        <w:rPr>
          <w:rFonts w:cs="Times New Roman"/>
          <w:color w:val="000000" w:themeColor="text1"/>
          <w:szCs w:val="24"/>
          <w:lang w:val="en-US"/>
        </w:rPr>
        <w:t>managerial</w:t>
      </w:r>
      <w:r w:rsidRPr="00E00B24">
        <w:rPr>
          <w:rFonts w:cs="Times New Roman"/>
          <w:color w:val="000000" w:themeColor="text1"/>
          <w:szCs w:val="24"/>
          <w:lang w:val="en-US"/>
        </w:rPr>
        <w:t xml:space="preserve"> practices in Kazakhstan got much attention either. </w:t>
      </w:r>
    </w:p>
    <w:p w:rsidR="00FE2195" w:rsidRPr="00E00B24" w:rsidRDefault="00FE2195" w:rsidP="00E312D0">
      <w:pPr>
        <w:spacing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 xml:space="preserve">Since 1991 the </w:t>
      </w:r>
      <w:r w:rsidR="00A64398" w:rsidRPr="00E00B24">
        <w:rPr>
          <w:rFonts w:cs="Times New Roman"/>
          <w:color w:val="000000" w:themeColor="text1"/>
          <w:szCs w:val="24"/>
          <w:lang w:val="en-US"/>
        </w:rPr>
        <w:t xml:space="preserve">Kazakhstan </w:t>
      </w:r>
      <w:r w:rsidRPr="00E00B24">
        <w:rPr>
          <w:rFonts w:cs="Times New Roman"/>
          <w:color w:val="000000" w:themeColor="text1"/>
          <w:szCs w:val="24"/>
          <w:lang w:val="en-US"/>
        </w:rPr>
        <w:t>became independent and started its transition from planned to market economy. This transition ha</w:t>
      </w:r>
      <w:r w:rsidR="00A64398" w:rsidRPr="00E00B24">
        <w:rPr>
          <w:rFonts w:cs="Times New Roman"/>
          <w:color w:val="000000" w:themeColor="text1"/>
          <w:szCs w:val="24"/>
          <w:lang w:val="en-US"/>
        </w:rPr>
        <w:t>s</w:t>
      </w:r>
      <w:r w:rsidRPr="00E00B24">
        <w:rPr>
          <w:rFonts w:cs="Times New Roman"/>
          <w:color w:val="000000" w:themeColor="text1"/>
          <w:szCs w:val="24"/>
          <w:lang w:val="en-US"/>
        </w:rPr>
        <w:t xml:space="preserve"> strong impact on all the country’s elements, mentality of people, working and business culture, and education. </w:t>
      </w:r>
      <w:r w:rsidR="00857DCF" w:rsidRPr="00E00B24">
        <w:rPr>
          <w:rFonts w:cs="Times New Roman"/>
          <w:color w:val="000000" w:themeColor="text1"/>
          <w:szCs w:val="24"/>
          <w:lang w:val="en-US"/>
        </w:rPr>
        <w:t xml:space="preserve">Nowadays </w:t>
      </w:r>
      <w:r w:rsidRPr="00E00B24">
        <w:rPr>
          <w:rFonts w:cs="Times New Roman"/>
          <w:color w:val="000000" w:themeColor="text1"/>
          <w:szCs w:val="24"/>
          <w:lang w:val="en-US"/>
        </w:rPr>
        <w:t>Kazakhstan is one the most prosperous state</w:t>
      </w:r>
      <w:r w:rsidR="00857DCF" w:rsidRPr="00E00B24">
        <w:rPr>
          <w:rFonts w:cs="Times New Roman"/>
          <w:color w:val="000000" w:themeColor="text1"/>
          <w:szCs w:val="24"/>
          <w:lang w:val="en-US"/>
        </w:rPr>
        <w:t>s</w:t>
      </w:r>
      <w:r w:rsidRPr="00E00B24">
        <w:rPr>
          <w:rFonts w:cs="Times New Roman"/>
          <w:color w:val="000000" w:themeColor="text1"/>
          <w:szCs w:val="24"/>
          <w:lang w:val="en-US"/>
        </w:rPr>
        <w:t xml:space="preserve"> in Central Asia, which </w:t>
      </w:r>
      <w:r w:rsidR="00A64398" w:rsidRPr="00E00B24">
        <w:rPr>
          <w:rFonts w:cs="Times New Roman"/>
          <w:color w:val="000000" w:themeColor="text1"/>
          <w:szCs w:val="24"/>
          <w:lang w:val="en-US"/>
        </w:rPr>
        <w:t>i</w:t>
      </w:r>
      <w:r w:rsidRPr="00E00B24">
        <w:rPr>
          <w:rFonts w:cs="Times New Roman"/>
          <w:color w:val="000000" w:themeColor="text1"/>
          <w:szCs w:val="24"/>
          <w:lang w:val="en-US"/>
        </w:rPr>
        <w:t>s mostly provided by country’s immense natural resources and thorough development of economic strategies</w:t>
      </w:r>
      <w:r w:rsidR="00857DCF" w:rsidRPr="00E00B24">
        <w:rPr>
          <w:rFonts w:cs="Times New Roman"/>
          <w:color w:val="000000" w:themeColor="text1"/>
          <w:szCs w:val="24"/>
          <w:lang w:val="en-US"/>
        </w:rPr>
        <w:t xml:space="preserve"> (</w:t>
      </w:r>
      <w:proofErr w:type="spellStart"/>
      <w:r w:rsidR="00AC67CA" w:rsidRPr="00E00B24">
        <w:rPr>
          <w:rFonts w:cs="Times New Roman"/>
          <w:color w:val="000000" w:themeColor="text1"/>
          <w:szCs w:val="24"/>
          <w:lang w:val="en-US"/>
        </w:rPr>
        <w:t>Xiong</w:t>
      </w:r>
      <w:proofErr w:type="spellEnd"/>
      <w:r w:rsidR="00AC67CA" w:rsidRPr="00E00B24">
        <w:rPr>
          <w:rFonts w:cs="Times New Roman"/>
          <w:color w:val="000000" w:themeColor="text1"/>
          <w:szCs w:val="24"/>
          <w:lang w:val="en-US"/>
        </w:rPr>
        <w:t xml:space="preserve"> et al., 2015</w:t>
      </w:r>
      <w:r w:rsidR="00857DCF" w:rsidRPr="00E00B24">
        <w:rPr>
          <w:rFonts w:cs="Times New Roman"/>
          <w:color w:val="000000" w:themeColor="text1"/>
          <w:szCs w:val="24"/>
          <w:lang w:val="en-US"/>
        </w:rPr>
        <w:t>)</w:t>
      </w:r>
      <w:r w:rsidRPr="00E00B24">
        <w:rPr>
          <w:rFonts w:cs="Times New Roman"/>
          <w:color w:val="000000" w:themeColor="text1"/>
          <w:szCs w:val="24"/>
          <w:lang w:val="en-US"/>
        </w:rPr>
        <w:t>. Reviewing literature on country-specific environment shows how</w:t>
      </w:r>
      <w:r w:rsidR="00A64398" w:rsidRPr="00E00B24">
        <w:rPr>
          <w:rFonts w:cs="Times New Roman"/>
          <w:color w:val="000000" w:themeColor="text1"/>
          <w:szCs w:val="24"/>
          <w:lang w:val="en-US"/>
        </w:rPr>
        <w:t xml:space="preserve"> and</w:t>
      </w:r>
      <w:r w:rsidRPr="00E00B24">
        <w:rPr>
          <w:rFonts w:cs="Times New Roman"/>
          <w:color w:val="000000" w:themeColor="text1"/>
          <w:szCs w:val="24"/>
          <w:lang w:val="en-US"/>
        </w:rPr>
        <w:t xml:space="preserve"> at what cost that prosperity was achieved and how those historical changes influenced development of HRM in the country.  </w:t>
      </w:r>
    </w:p>
    <w:p w:rsidR="00FE2195" w:rsidRPr="00E00B24" w:rsidRDefault="00CC5B0B" w:rsidP="00E312D0">
      <w:pPr>
        <w:pStyle w:val="3"/>
        <w:rPr>
          <w:rFonts w:ascii="Times New Roman" w:hAnsi="Times New Roman" w:cs="Times New Roman"/>
          <w:color w:val="000000" w:themeColor="text1"/>
          <w:szCs w:val="24"/>
          <w:lang w:val="en-US"/>
        </w:rPr>
      </w:pPr>
      <w:bookmarkStart w:id="306" w:name="_Toc442046838"/>
      <w:bookmarkStart w:id="307" w:name="_Toc449124280"/>
      <w:bookmarkStart w:id="308" w:name="_Toc452042084"/>
      <w:r w:rsidRPr="00E00B24">
        <w:rPr>
          <w:rFonts w:ascii="Times New Roman" w:hAnsi="Times New Roman" w:cs="Times New Roman"/>
          <w:color w:val="000000" w:themeColor="text1"/>
          <w:szCs w:val="24"/>
          <w:lang w:val="en-US"/>
        </w:rPr>
        <w:t>1.1.1. S</w:t>
      </w:r>
      <w:r w:rsidR="00FE2195" w:rsidRPr="00E00B24">
        <w:rPr>
          <w:rFonts w:ascii="Times New Roman" w:hAnsi="Times New Roman" w:cs="Times New Roman"/>
          <w:color w:val="000000" w:themeColor="text1"/>
          <w:szCs w:val="24"/>
          <w:lang w:val="en-US"/>
        </w:rPr>
        <w:t>oviet heritage</w:t>
      </w:r>
      <w:bookmarkEnd w:id="306"/>
      <w:bookmarkEnd w:id="307"/>
      <w:bookmarkEnd w:id="308"/>
    </w:p>
    <w:p w:rsidR="00FE2195" w:rsidRPr="00E00B24" w:rsidRDefault="00FE2195" w:rsidP="00E312D0">
      <w:pPr>
        <w:spacing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 xml:space="preserve">One of the foundations for the new </w:t>
      </w:r>
      <w:r w:rsidR="00857DCF" w:rsidRPr="00E00B24">
        <w:rPr>
          <w:rFonts w:cs="Times New Roman"/>
          <w:color w:val="000000" w:themeColor="text1"/>
          <w:szCs w:val="24"/>
          <w:lang w:val="en-US"/>
        </w:rPr>
        <w:t>Kazakhstan</w:t>
      </w:r>
      <w:r w:rsidRPr="00E00B24">
        <w:rPr>
          <w:rFonts w:cs="Times New Roman"/>
          <w:color w:val="000000" w:themeColor="text1"/>
          <w:szCs w:val="24"/>
          <w:lang w:val="en-US"/>
        </w:rPr>
        <w:t xml:space="preserve"> should have been a stable economy, which was quite far from being stable at the beginning of 1990-s. However, instead of starting to build capitalism, the authorities and the President chose different path. In order to get more precise understanding of how the economy developed, it is necessary to review literature on Soviet economic heritage of the country. </w:t>
      </w:r>
      <w:r w:rsidR="00857DCF" w:rsidRPr="00E00B24">
        <w:rPr>
          <w:rFonts w:cs="Times New Roman"/>
          <w:color w:val="000000" w:themeColor="text1"/>
          <w:szCs w:val="24"/>
          <w:lang w:val="en-US"/>
        </w:rPr>
        <w:t>T</w:t>
      </w:r>
      <w:r w:rsidRPr="00E00B24">
        <w:rPr>
          <w:rFonts w:cs="Times New Roman"/>
          <w:color w:val="000000" w:themeColor="text1"/>
          <w:szCs w:val="24"/>
          <w:lang w:val="en-US"/>
        </w:rPr>
        <w:t xml:space="preserve">he country followed the common for USSR planned economy. According to </w:t>
      </w:r>
      <w:proofErr w:type="spellStart"/>
      <w:r w:rsidR="0000350D" w:rsidRPr="00E00B24">
        <w:rPr>
          <w:rFonts w:cs="Times New Roman"/>
          <w:color w:val="000000" w:themeColor="text1"/>
          <w:szCs w:val="24"/>
          <w:lang w:val="en-US"/>
        </w:rPr>
        <w:t>Wandel</w:t>
      </w:r>
      <w:proofErr w:type="spellEnd"/>
      <w:r w:rsidR="0000350D" w:rsidRPr="00E00B24">
        <w:rPr>
          <w:rFonts w:cs="Times New Roman"/>
          <w:color w:val="000000" w:themeColor="text1"/>
          <w:szCs w:val="24"/>
          <w:lang w:val="en-US"/>
        </w:rPr>
        <w:t xml:space="preserve"> </w:t>
      </w:r>
      <w:r w:rsidR="0072582D" w:rsidRPr="00E00B24">
        <w:rPr>
          <w:rFonts w:cs="Times New Roman"/>
          <w:color w:val="000000" w:themeColor="text1"/>
          <w:szCs w:val="24"/>
          <w:lang w:val="en-US"/>
        </w:rPr>
        <w:t>and</w:t>
      </w:r>
      <w:r w:rsidR="0000350D" w:rsidRPr="00E00B24">
        <w:rPr>
          <w:rFonts w:cs="Times New Roman"/>
          <w:color w:val="000000" w:themeColor="text1"/>
          <w:szCs w:val="24"/>
          <w:lang w:val="en-US"/>
        </w:rPr>
        <w:t xml:space="preserve"> </w:t>
      </w:r>
      <w:proofErr w:type="spellStart"/>
      <w:r w:rsidR="0000350D" w:rsidRPr="00E00B24">
        <w:rPr>
          <w:rFonts w:cs="Times New Roman"/>
          <w:color w:val="000000" w:themeColor="text1"/>
          <w:szCs w:val="24"/>
          <w:lang w:val="en-US"/>
        </w:rPr>
        <w:t>Kozbagarova</w:t>
      </w:r>
      <w:proofErr w:type="spellEnd"/>
      <w:r w:rsidR="0000350D" w:rsidRPr="00E00B24">
        <w:rPr>
          <w:rFonts w:cs="Times New Roman"/>
          <w:color w:val="000000" w:themeColor="text1"/>
          <w:szCs w:val="24"/>
          <w:lang w:val="en-US"/>
        </w:rPr>
        <w:t xml:space="preserve"> (2009),</w:t>
      </w:r>
      <w:r w:rsidRPr="00E00B24">
        <w:rPr>
          <w:rFonts w:cs="Times New Roman"/>
          <w:color w:val="000000" w:themeColor="text1"/>
          <w:szCs w:val="24"/>
          <w:lang w:val="en-US"/>
        </w:rPr>
        <w:t xml:space="preserve"> </w:t>
      </w:r>
      <w:r w:rsidR="00857DCF" w:rsidRPr="00E00B24">
        <w:rPr>
          <w:rFonts w:cs="Times New Roman"/>
          <w:color w:val="000000" w:themeColor="text1"/>
          <w:szCs w:val="24"/>
          <w:lang w:val="en-US"/>
        </w:rPr>
        <w:t xml:space="preserve">Kazakhstan </w:t>
      </w:r>
      <w:r w:rsidRPr="00E00B24">
        <w:rPr>
          <w:rFonts w:cs="Times New Roman"/>
          <w:color w:val="000000" w:themeColor="text1"/>
          <w:szCs w:val="24"/>
          <w:lang w:val="en-US"/>
        </w:rPr>
        <w:t>was produc</w:t>
      </w:r>
      <w:r w:rsidR="00A64398" w:rsidRPr="00E00B24">
        <w:rPr>
          <w:rFonts w:cs="Times New Roman"/>
          <w:color w:val="000000" w:themeColor="text1"/>
          <w:szCs w:val="24"/>
          <w:lang w:val="en-US"/>
        </w:rPr>
        <w:t>ing</w:t>
      </w:r>
      <w:r w:rsidRPr="00E00B24">
        <w:rPr>
          <w:rFonts w:cs="Times New Roman"/>
          <w:color w:val="000000" w:themeColor="text1"/>
          <w:szCs w:val="24"/>
          <w:lang w:val="en-US"/>
        </w:rPr>
        <w:t xml:space="preserve"> and suppl</w:t>
      </w:r>
      <w:r w:rsidR="00A64398" w:rsidRPr="00E00B24">
        <w:rPr>
          <w:rFonts w:cs="Times New Roman"/>
          <w:color w:val="000000" w:themeColor="text1"/>
          <w:szCs w:val="24"/>
          <w:lang w:val="en-US"/>
        </w:rPr>
        <w:t>ying</w:t>
      </w:r>
      <w:r w:rsidRPr="00E00B24">
        <w:rPr>
          <w:rFonts w:cs="Times New Roman"/>
          <w:color w:val="000000" w:themeColor="text1"/>
          <w:szCs w:val="24"/>
          <w:lang w:val="en-US"/>
        </w:rPr>
        <w:t xml:space="preserve"> textile and agricultural products (mostly grain), minerals, oil, and gas. By the 1990-s, Kazakhstan’s economy became the most urbanized and diversified among Central Asian countries. Most of the supply and value chains of the country (up to 86% (</w:t>
      </w:r>
      <w:proofErr w:type="spellStart"/>
      <w:r w:rsidRPr="00E00B24">
        <w:rPr>
          <w:rFonts w:cs="Times New Roman"/>
          <w:color w:val="000000" w:themeColor="text1"/>
          <w:szCs w:val="24"/>
          <w:lang w:val="en-US"/>
        </w:rPr>
        <w:t>Wandel</w:t>
      </w:r>
      <w:proofErr w:type="spellEnd"/>
      <w:r w:rsidRPr="00E00B24">
        <w:rPr>
          <w:rFonts w:cs="Times New Roman"/>
          <w:color w:val="000000" w:themeColor="text1"/>
          <w:szCs w:val="24"/>
          <w:lang w:val="en-US"/>
        </w:rPr>
        <w:t xml:space="preserve"> </w:t>
      </w:r>
      <w:r w:rsidR="0072582D" w:rsidRPr="00E00B24">
        <w:rPr>
          <w:rFonts w:cs="Times New Roman"/>
          <w:color w:val="000000" w:themeColor="text1"/>
          <w:szCs w:val="24"/>
          <w:lang w:val="en-US"/>
        </w:rPr>
        <w:t>and</w:t>
      </w:r>
      <w:r w:rsidRPr="00E00B24">
        <w:rPr>
          <w:rFonts w:cs="Times New Roman"/>
          <w:color w:val="000000" w:themeColor="text1"/>
          <w:szCs w:val="24"/>
          <w:lang w:val="en-US"/>
        </w:rPr>
        <w:t xml:space="preserve"> </w:t>
      </w:r>
      <w:proofErr w:type="spellStart"/>
      <w:r w:rsidRPr="00E00B24">
        <w:rPr>
          <w:rFonts w:cs="Times New Roman"/>
          <w:color w:val="000000" w:themeColor="text1"/>
          <w:szCs w:val="24"/>
          <w:lang w:val="en-US"/>
        </w:rPr>
        <w:lastRenderedPageBreak/>
        <w:t>Kozbagarova</w:t>
      </w:r>
      <w:proofErr w:type="spellEnd"/>
      <w:r w:rsidRPr="00E00B24">
        <w:rPr>
          <w:rFonts w:cs="Times New Roman"/>
          <w:color w:val="000000" w:themeColor="text1"/>
          <w:szCs w:val="24"/>
          <w:lang w:val="en-US"/>
        </w:rPr>
        <w:t>, 2009)) were heavily connected to and integrated in other member</w:t>
      </w:r>
      <w:r w:rsidR="00857DCF" w:rsidRPr="00E00B24">
        <w:rPr>
          <w:rFonts w:cs="Times New Roman"/>
          <w:color w:val="000000" w:themeColor="text1"/>
          <w:szCs w:val="24"/>
          <w:lang w:val="en-US"/>
        </w:rPr>
        <w:t>-states</w:t>
      </w:r>
      <w:r w:rsidRPr="00E00B24">
        <w:rPr>
          <w:rFonts w:cs="Times New Roman"/>
          <w:color w:val="000000" w:themeColor="text1"/>
          <w:szCs w:val="24"/>
          <w:lang w:val="en-US"/>
        </w:rPr>
        <w:t xml:space="preserve"> of the Soviet Union. Most of Kazakhstan’s exports and pipelines were going through and to Russia. Thus, in the country itself the supply chains were going mostly through the southern, partially central, eastern, and northern regions almost ignoring large western part of the country and its link </w:t>
      </w:r>
      <w:r w:rsidR="00857DCF" w:rsidRPr="00E00B24">
        <w:rPr>
          <w:rFonts w:cs="Times New Roman"/>
          <w:color w:val="000000" w:themeColor="text1"/>
          <w:szCs w:val="24"/>
          <w:lang w:val="en-US"/>
        </w:rPr>
        <w:t xml:space="preserve">to </w:t>
      </w:r>
      <w:r w:rsidRPr="00E00B24">
        <w:rPr>
          <w:rFonts w:cs="Times New Roman"/>
          <w:color w:val="000000" w:themeColor="text1"/>
          <w:szCs w:val="24"/>
          <w:lang w:val="en-US"/>
        </w:rPr>
        <w:t>other regions. After the collapse of the USSR that large network of trade and business was in ruins and the country had to restore it (</w:t>
      </w:r>
      <w:proofErr w:type="spellStart"/>
      <w:r w:rsidRPr="00E00B24">
        <w:rPr>
          <w:rFonts w:cs="Times New Roman"/>
          <w:color w:val="000000" w:themeColor="text1"/>
          <w:szCs w:val="24"/>
          <w:lang w:val="en-US"/>
        </w:rPr>
        <w:t>Serin</w:t>
      </w:r>
      <w:proofErr w:type="spellEnd"/>
      <w:r w:rsidRPr="00E00B24">
        <w:rPr>
          <w:rFonts w:cs="Times New Roman"/>
          <w:color w:val="000000" w:themeColor="text1"/>
          <w:szCs w:val="24"/>
          <w:lang w:val="en-US"/>
        </w:rPr>
        <w:t xml:space="preserve"> </w:t>
      </w:r>
      <w:r w:rsidR="0072582D" w:rsidRPr="00E00B24">
        <w:rPr>
          <w:rFonts w:cs="Times New Roman"/>
          <w:color w:val="000000" w:themeColor="text1"/>
          <w:szCs w:val="24"/>
          <w:lang w:val="en-US"/>
        </w:rPr>
        <w:t>and</w:t>
      </w:r>
      <w:r w:rsidRPr="00E00B24">
        <w:rPr>
          <w:rFonts w:cs="Times New Roman"/>
          <w:color w:val="000000" w:themeColor="text1"/>
          <w:szCs w:val="24"/>
          <w:lang w:val="en-US"/>
        </w:rPr>
        <w:t xml:space="preserve"> </w:t>
      </w:r>
      <w:proofErr w:type="spellStart"/>
      <w:r w:rsidRPr="00E00B24">
        <w:rPr>
          <w:rFonts w:cs="Times New Roman"/>
          <w:color w:val="000000" w:themeColor="text1"/>
          <w:szCs w:val="24"/>
          <w:lang w:val="en-US"/>
        </w:rPr>
        <w:t>Yüksel</w:t>
      </w:r>
      <w:proofErr w:type="spellEnd"/>
      <w:r w:rsidRPr="00E00B24">
        <w:rPr>
          <w:rFonts w:cs="Times New Roman"/>
          <w:color w:val="000000" w:themeColor="text1"/>
          <w:szCs w:val="24"/>
          <w:lang w:val="en-US"/>
        </w:rPr>
        <w:t>, 2005). That radical change in economics led to high unemployment rates. According to the State Committee of Statistics (2015), in a period of 1991 to 2000 the average unemployment rates was 10.13%, with the peak in 1998 of 13.1% and 1999 of 13.5% respectively. Moreover, in 1990-s the government of Kazakhstan and the President launched an ethnic Kazakhs repatriation program, which turned to be a burden on the economy in addition to the major losses of supply chains and high unemployment rates</w:t>
      </w:r>
      <w:r w:rsidR="00857DCF" w:rsidRPr="00E00B24">
        <w:rPr>
          <w:rFonts w:cs="Times New Roman"/>
          <w:color w:val="000000" w:themeColor="text1"/>
          <w:szCs w:val="24"/>
          <w:lang w:val="en-US"/>
        </w:rPr>
        <w:t xml:space="preserve"> (</w:t>
      </w:r>
      <w:r w:rsidR="0000350D" w:rsidRPr="00E00B24">
        <w:rPr>
          <w:rFonts w:cs="Times New Roman"/>
          <w:color w:val="000000" w:themeColor="text1"/>
          <w:szCs w:val="24"/>
          <w:lang w:val="en-US"/>
        </w:rPr>
        <w:t>UN, 2006</w:t>
      </w:r>
      <w:r w:rsidR="00857DCF" w:rsidRPr="00E00B24">
        <w:rPr>
          <w:rFonts w:cs="Times New Roman"/>
          <w:color w:val="000000" w:themeColor="text1"/>
          <w:szCs w:val="24"/>
          <w:lang w:val="en-US"/>
        </w:rPr>
        <w:t>)</w:t>
      </w:r>
      <w:r w:rsidRPr="00E00B24">
        <w:rPr>
          <w:rFonts w:cs="Times New Roman"/>
          <w:color w:val="000000" w:themeColor="text1"/>
          <w:szCs w:val="24"/>
          <w:lang w:val="en-US"/>
        </w:rPr>
        <w:t xml:space="preserve">.   </w:t>
      </w:r>
    </w:p>
    <w:p w:rsidR="00FE2195" w:rsidRPr="00E00B24" w:rsidRDefault="00FE2195" w:rsidP="00E312D0">
      <w:pPr>
        <w:spacing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 xml:space="preserve">According to </w:t>
      </w:r>
      <w:proofErr w:type="spellStart"/>
      <w:r w:rsidRPr="00E00B24">
        <w:rPr>
          <w:rFonts w:cs="Times New Roman"/>
          <w:color w:val="000000" w:themeColor="text1"/>
          <w:szCs w:val="24"/>
          <w:lang w:val="en-US"/>
        </w:rPr>
        <w:t>Pomfret</w:t>
      </w:r>
      <w:proofErr w:type="spellEnd"/>
      <w:r w:rsidRPr="00E00B24">
        <w:rPr>
          <w:rFonts w:cs="Times New Roman"/>
          <w:color w:val="000000" w:themeColor="text1"/>
          <w:szCs w:val="24"/>
          <w:lang w:val="en-US"/>
        </w:rPr>
        <w:t xml:space="preserve"> (2005), one of the major focuses in the first years of independence was establishing ethnic balance between the two largest nations presented in the country: Kazakhs and Russians. Initially, there was an imbalance and it had influence on the stability of the economy. Decline of the population because of mass migrations, increasing mortality rates and decreasing birth rates (Committee of Statistics, 2015), hyperinflation, shutdown of many factories and production facilities led to decrease in the country’s economy.  Moreover, the amount of foreign direct investments in Kazakhstan’s economy was low as well. As one of the government’s measures for achieving ethnic balance and, therefore, influence on economic balance in the country, a program for repatriation of ethnic Kazakhs from abroad was created and supported by Article 4 of the Constitutional law of Migration of population (2011). During communist revolution and Soviet times many ethnic Kazakhs migrated to Iran, Mongolia, China, Kyrgyzstan, Russia, Afghanistan, Turkey, Uzbekistan, and other countries and regions (UN, 2006). Returning Kazakhs to their homeland supposed to be beneficial for the country and its economy. However, the repatriation program had a drawback. During the operation of the program over 860,000 Kazakhs returned (also known as “</w:t>
      </w:r>
      <w:proofErr w:type="spellStart"/>
      <w:r w:rsidRPr="00E00B24">
        <w:rPr>
          <w:rFonts w:cs="Times New Roman"/>
          <w:color w:val="000000" w:themeColor="text1"/>
          <w:szCs w:val="24"/>
          <w:lang w:val="en-US"/>
        </w:rPr>
        <w:t>Oralmans</w:t>
      </w:r>
      <w:proofErr w:type="spellEnd"/>
      <w:r w:rsidRPr="00E00B24">
        <w:rPr>
          <w:rFonts w:cs="Times New Roman"/>
          <w:color w:val="000000" w:themeColor="text1"/>
          <w:szCs w:val="24"/>
          <w:lang w:val="en-US"/>
        </w:rPr>
        <w:t>”) (Commission on Human rights, 2012), but the majority was from the rural areas, with no or lack of education and inability of speaking the language of interethnic communication in Kazakhstan – Russian language (</w:t>
      </w:r>
      <w:proofErr w:type="spellStart"/>
      <w:r w:rsidR="008C6CB3" w:rsidRPr="00E00B24">
        <w:rPr>
          <w:rFonts w:cs="Times New Roman"/>
          <w:color w:val="000000" w:themeColor="text1"/>
          <w:szCs w:val="24"/>
          <w:lang w:val="en-US"/>
        </w:rPr>
        <w:t>Fierman</w:t>
      </w:r>
      <w:proofErr w:type="spellEnd"/>
      <w:r w:rsidR="008C6CB3" w:rsidRPr="00E00B24">
        <w:rPr>
          <w:rFonts w:cs="Times New Roman"/>
          <w:color w:val="000000" w:themeColor="text1"/>
          <w:szCs w:val="24"/>
          <w:lang w:val="en-US"/>
        </w:rPr>
        <w:t>, 1998</w:t>
      </w:r>
      <w:r w:rsidRPr="00E00B24">
        <w:rPr>
          <w:rFonts w:cs="Times New Roman"/>
          <w:color w:val="000000" w:themeColor="text1"/>
          <w:szCs w:val="24"/>
          <w:lang w:val="en-US"/>
        </w:rPr>
        <w:t xml:space="preserve">).  Almost half of a million people with differences in language, culture, and willingness to work put burden on the country’s economy, considering the total average population of 15.5 million in the period of 1991 to 2000 (Committee of Statistics, 2015), became </w:t>
      </w:r>
      <w:r w:rsidRPr="00E00B24">
        <w:rPr>
          <w:rFonts w:cs="Times New Roman"/>
          <w:color w:val="000000" w:themeColor="text1"/>
          <w:szCs w:val="24"/>
          <w:lang w:val="en-US"/>
        </w:rPr>
        <w:lastRenderedPageBreak/>
        <w:t xml:space="preserve">a burden for country’s economy and provided uncertainty in both economic and social spheres (UN, 2006).  </w:t>
      </w:r>
    </w:p>
    <w:p w:rsidR="00FE2195" w:rsidRPr="00E00B24" w:rsidRDefault="00FE2195" w:rsidP="00E312D0">
      <w:pPr>
        <w:spacing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 xml:space="preserve">From the literature reviewed it is seen how closely Kazakhstan was connected to Russia in historical, ethnic, and economic terms. Fergus (2003) and </w:t>
      </w:r>
      <w:proofErr w:type="spellStart"/>
      <w:r w:rsidRPr="00E00B24">
        <w:rPr>
          <w:rFonts w:cs="Times New Roman"/>
          <w:color w:val="000000" w:themeColor="text1"/>
          <w:szCs w:val="24"/>
          <w:lang w:val="en-US"/>
        </w:rPr>
        <w:t>Pomfret</w:t>
      </w:r>
      <w:proofErr w:type="spellEnd"/>
      <w:r w:rsidRPr="00E00B24">
        <w:rPr>
          <w:rFonts w:cs="Times New Roman"/>
          <w:color w:val="000000" w:themeColor="text1"/>
          <w:szCs w:val="24"/>
          <w:lang w:val="en-US"/>
        </w:rPr>
        <w:t xml:space="preserve"> (2005) f</w:t>
      </w:r>
      <w:r w:rsidR="0072535A" w:rsidRPr="00E00B24">
        <w:rPr>
          <w:rFonts w:cs="Times New Roman"/>
          <w:color w:val="000000" w:themeColor="text1"/>
          <w:szCs w:val="24"/>
          <w:lang w:val="en-US"/>
        </w:rPr>
        <w:t>oun</w:t>
      </w:r>
      <w:r w:rsidRPr="00E00B24">
        <w:rPr>
          <w:rFonts w:cs="Times New Roman"/>
          <w:color w:val="000000" w:themeColor="text1"/>
          <w:szCs w:val="24"/>
          <w:lang w:val="en-US"/>
        </w:rPr>
        <w:t xml:space="preserve">d that the country initially decided to follow Russia’s economy development footprints. </w:t>
      </w:r>
      <w:r w:rsidR="00164F53" w:rsidRPr="00E00B24">
        <w:rPr>
          <w:rFonts w:cs="Times New Roman"/>
          <w:color w:val="000000" w:themeColor="text1"/>
          <w:szCs w:val="24"/>
          <w:lang w:val="en-US"/>
        </w:rPr>
        <w:t xml:space="preserve">Kazakhstan </w:t>
      </w:r>
      <w:r w:rsidRPr="00E00B24">
        <w:rPr>
          <w:rFonts w:cs="Times New Roman"/>
          <w:color w:val="000000" w:themeColor="text1"/>
          <w:szCs w:val="24"/>
          <w:lang w:val="en-US"/>
        </w:rPr>
        <w:t>tried to follow same pricing and currency policies. However, that led to</w:t>
      </w:r>
      <w:r w:rsidR="000658B0" w:rsidRPr="00E00B24">
        <w:rPr>
          <w:rFonts w:cs="Times New Roman"/>
          <w:color w:val="000000" w:themeColor="text1"/>
          <w:szCs w:val="24"/>
          <w:lang w:val="en-US"/>
        </w:rPr>
        <w:t xml:space="preserve"> negative</w:t>
      </w:r>
      <w:r w:rsidRPr="00E00B24">
        <w:rPr>
          <w:rFonts w:cs="Times New Roman"/>
          <w:color w:val="000000" w:themeColor="text1"/>
          <w:szCs w:val="24"/>
          <w:lang w:val="en-US"/>
        </w:rPr>
        <w:t xml:space="preserve"> consequences for the economy. According to the data of Committee of Statistics (2015), at the end of 1992 the monetary inflation reached 1,381%. After introduction of its own currency </w:t>
      </w:r>
      <w:proofErr w:type="spellStart"/>
      <w:r w:rsidRPr="00E00B24">
        <w:rPr>
          <w:rFonts w:cs="Times New Roman"/>
          <w:color w:val="000000" w:themeColor="text1"/>
          <w:szCs w:val="24"/>
          <w:lang w:val="en-US"/>
        </w:rPr>
        <w:t>tenge</w:t>
      </w:r>
      <w:proofErr w:type="spellEnd"/>
      <w:r w:rsidRPr="00E00B24">
        <w:rPr>
          <w:rFonts w:cs="Times New Roman"/>
          <w:color w:val="000000" w:themeColor="text1"/>
          <w:szCs w:val="24"/>
          <w:lang w:val="en-US"/>
        </w:rPr>
        <w:t xml:space="preserve"> (hereinafter </w:t>
      </w:r>
      <w:proofErr w:type="spellStart"/>
      <w:r w:rsidRPr="00E00B24">
        <w:rPr>
          <w:rFonts w:cs="Times New Roman"/>
          <w:color w:val="000000" w:themeColor="text1"/>
          <w:szCs w:val="24"/>
          <w:lang w:val="en-US"/>
        </w:rPr>
        <w:t>tg</w:t>
      </w:r>
      <w:proofErr w:type="spellEnd"/>
      <w:r w:rsidRPr="00E00B24">
        <w:rPr>
          <w:rFonts w:cs="Times New Roman"/>
          <w:color w:val="000000" w:themeColor="text1"/>
          <w:szCs w:val="24"/>
          <w:lang w:val="en-US"/>
        </w:rPr>
        <w:t xml:space="preserve">) in November 1993, the government started enforcing strict monetary and fiscal policy, which eventually led to establishment of stable currency exchange course and decreased price competitiveness of economy. However, as </w:t>
      </w:r>
      <w:proofErr w:type="spellStart"/>
      <w:r w:rsidRPr="00E00B24">
        <w:rPr>
          <w:rFonts w:cs="Times New Roman"/>
          <w:color w:val="000000" w:themeColor="text1"/>
          <w:szCs w:val="24"/>
          <w:lang w:val="en-US"/>
        </w:rPr>
        <w:t>Wandel</w:t>
      </w:r>
      <w:proofErr w:type="spellEnd"/>
      <w:r w:rsidRPr="00E00B24">
        <w:rPr>
          <w:rFonts w:cs="Times New Roman"/>
          <w:color w:val="000000" w:themeColor="text1"/>
          <w:szCs w:val="24"/>
          <w:lang w:val="en-US"/>
        </w:rPr>
        <w:t xml:space="preserve"> </w:t>
      </w:r>
      <w:r w:rsidR="0072582D" w:rsidRPr="00E00B24">
        <w:rPr>
          <w:rFonts w:cs="Times New Roman"/>
          <w:color w:val="000000" w:themeColor="text1"/>
          <w:szCs w:val="24"/>
          <w:lang w:val="en-US"/>
        </w:rPr>
        <w:t>and</w:t>
      </w:r>
      <w:r w:rsidRPr="00E00B24">
        <w:rPr>
          <w:rFonts w:cs="Times New Roman"/>
          <w:color w:val="000000" w:themeColor="text1"/>
          <w:szCs w:val="24"/>
          <w:lang w:val="en-US"/>
        </w:rPr>
        <w:t xml:space="preserve"> </w:t>
      </w:r>
      <w:proofErr w:type="spellStart"/>
      <w:r w:rsidRPr="00E00B24">
        <w:rPr>
          <w:rFonts w:cs="Times New Roman"/>
          <w:color w:val="000000" w:themeColor="text1"/>
          <w:szCs w:val="24"/>
          <w:lang w:val="en-US"/>
        </w:rPr>
        <w:t>Kozbagarova</w:t>
      </w:r>
      <w:proofErr w:type="spellEnd"/>
      <w:r w:rsidRPr="00E00B24">
        <w:rPr>
          <w:rFonts w:cs="Times New Roman"/>
          <w:color w:val="000000" w:themeColor="text1"/>
          <w:szCs w:val="24"/>
          <w:lang w:val="en-US"/>
        </w:rPr>
        <w:t xml:space="preserve"> (2009) state, establishing stability of the economy was disrupted by Russian economic crisis of 1998 and high currency devaluation, which again increased level of uncertainty in economics and led to decrease of foreign investment. Nevertheless, the national currency devaluation of 10% was beneficial for foreign investors and exporters and attracted them to the country’s oil and gas and mining segments (</w:t>
      </w:r>
      <w:proofErr w:type="spellStart"/>
      <w:r w:rsidR="00244401" w:rsidRPr="00E00B24">
        <w:rPr>
          <w:rFonts w:cs="Times New Roman"/>
          <w:color w:val="000000" w:themeColor="text1"/>
          <w:szCs w:val="24"/>
          <w:lang w:val="en-US"/>
        </w:rPr>
        <w:t>Pomfret</w:t>
      </w:r>
      <w:proofErr w:type="spellEnd"/>
      <w:r w:rsidR="00244401" w:rsidRPr="00E00B24">
        <w:rPr>
          <w:rFonts w:cs="Times New Roman"/>
          <w:color w:val="000000" w:themeColor="text1"/>
          <w:szCs w:val="24"/>
          <w:lang w:val="en-US"/>
        </w:rPr>
        <w:t>, 2005</w:t>
      </w:r>
      <w:r w:rsidRPr="00E00B24">
        <w:rPr>
          <w:rFonts w:cs="Times New Roman"/>
          <w:color w:val="000000" w:themeColor="text1"/>
          <w:szCs w:val="24"/>
          <w:lang w:val="en-US"/>
        </w:rPr>
        <w:t>). Economic was moving to growth. In addition to accurate and careful financial strategies, there was an element of luck for Kazakhstan in the growth of economy. According to</w:t>
      </w:r>
      <w:r w:rsidR="000658B0" w:rsidRPr="00E00B24">
        <w:rPr>
          <w:rFonts w:cs="Times New Roman"/>
          <w:color w:val="000000" w:themeColor="text1"/>
          <w:szCs w:val="24"/>
          <w:lang w:val="en-US"/>
        </w:rPr>
        <w:t xml:space="preserve"> </w:t>
      </w:r>
      <w:proofErr w:type="spellStart"/>
      <w:r w:rsidR="00A6112D" w:rsidRPr="00E00B24">
        <w:rPr>
          <w:rFonts w:cs="Times New Roman"/>
          <w:color w:val="000000" w:themeColor="text1"/>
          <w:szCs w:val="24"/>
          <w:lang w:val="en-US"/>
        </w:rPr>
        <w:t>Xiong</w:t>
      </w:r>
      <w:proofErr w:type="spellEnd"/>
      <w:r w:rsidR="00A6112D" w:rsidRPr="00E00B24">
        <w:rPr>
          <w:rFonts w:cs="Times New Roman"/>
          <w:color w:val="000000" w:themeColor="text1"/>
          <w:szCs w:val="24"/>
          <w:lang w:val="en-US"/>
        </w:rPr>
        <w:t xml:space="preserve"> (2015)</w:t>
      </w:r>
      <w:r w:rsidRPr="00E00B24">
        <w:rPr>
          <w:rFonts w:cs="Times New Roman"/>
          <w:color w:val="000000" w:themeColor="text1"/>
          <w:szCs w:val="24"/>
          <w:lang w:val="en-US"/>
        </w:rPr>
        <w:t xml:space="preserve">, in 1999 there was an increase in oil prices and exploration of the large oil and gas reserves in the Caspian shelf. Thus, higher stability in economy was established, which was supposed and did attract Foreign Direct Investments (hereinafter FDI). Since 1999 Kazakhstan’s economy started to grow and flourish, and oil prices increased, which was very beneficial for the economy that focuses mostly on its energy sector. </w:t>
      </w:r>
    </w:p>
    <w:p w:rsidR="00FE2195" w:rsidRPr="00E00B24" w:rsidRDefault="00FE2195" w:rsidP="00E312D0">
      <w:pPr>
        <w:spacing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The following future of the economy of Kazakhstan is under question. One of the major questions on economics of the country is whether that strong orientation on oil and gas sector and the “oil economic boom” will be a curse or will boost country’s growth even faster than it was in the first decade of 21</w:t>
      </w:r>
      <w:r w:rsidRPr="00E00B24">
        <w:rPr>
          <w:rFonts w:cs="Times New Roman"/>
          <w:color w:val="000000" w:themeColor="text1"/>
          <w:szCs w:val="24"/>
          <w:vertAlign w:val="superscript"/>
          <w:lang w:val="en-US"/>
        </w:rPr>
        <w:t>st</w:t>
      </w:r>
      <w:r w:rsidRPr="00E00B24">
        <w:rPr>
          <w:rFonts w:cs="Times New Roman"/>
          <w:color w:val="000000" w:themeColor="text1"/>
          <w:szCs w:val="24"/>
          <w:lang w:val="en-US"/>
        </w:rPr>
        <w:t xml:space="preserve"> century, which was addressed by </w:t>
      </w:r>
      <w:proofErr w:type="spellStart"/>
      <w:r w:rsidRPr="00E00B24">
        <w:rPr>
          <w:rFonts w:cs="Times New Roman"/>
          <w:color w:val="000000" w:themeColor="text1"/>
          <w:szCs w:val="24"/>
          <w:lang w:val="en-US"/>
        </w:rPr>
        <w:t>Mudarissov</w:t>
      </w:r>
      <w:proofErr w:type="spellEnd"/>
      <w:r w:rsidRPr="00E00B24">
        <w:rPr>
          <w:rFonts w:cs="Times New Roman"/>
          <w:color w:val="000000" w:themeColor="text1"/>
          <w:szCs w:val="24"/>
          <w:lang w:val="en-US"/>
        </w:rPr>
        <w:t xml:space="preserve"> </w:t>
      </w:r>
      <w:r w:rsidR="00E77B4F" w:rsidRPr="00E00B24">
        <w:rPr>
          <w:rFonts w:cs="Times New Roman"/>
          <w:color w:val="000000" w:themeColor="text1"/>
          <w:szCs w:val="24"/>
          <w:lang w:val="en-US"/>
        </w:rPr>
        <w:t>and</w:t>
      </w:r>
      <w:r w:rsidRPr="00E00B24">
        <w:rPr>
          <w:rFonts w:cs="Times New Roman"/>
          <w:color w:val="000000" w:themeColor="text1"/>
          <w:szCs w:val="24"/>
          <w:lang w:val="en-US"/>
        </w:rPr>
        <w:t xml:space="preserve"> Lee (2014). Importance of changes in HRM was highlighted by the State developments strategy “Kazakhstan 2020” (</w:t>
      </w:r>
      <w:r w:rsidR="008400BF" w:rsidRPr="00E00B24">
        <w:rPr>
          <w:rFonts w:cs="Times New Roman"/>
          <w:color w:val="000000" w:themeColor="text1"/>
          <w:szCs w:val="24"/>
          <w:lang w:val="en-US"/>
        </w:rPr>
        <w:t>Davis, 2012</w:t>
      </w:r>
      <w:r w:rsidRPr="00E00B24">
        <w:rPr>
          <w:rFonts w:cs="Times New Roman"/>
          <w:color w:val="000000" w:themeColor="text1"/>
          <w:szCs w:val="24"/>
          <w:lang w:val="en-US"/>
        </w:rPr>
        <w:t xml:space="preserve">). It is essential to note that in case of potential future economic decline it is possible that the unemployment rates may grow and employers might implement either more strict or turn back to some traditional, “Soviet”, management practices. It is also possible that the concentration of </w:t>
      </w:r>
      <w:proofErr w:type="spellStart"/>
      <w:r w:rsidRPr="00E00B24">
        <w:rPr>
          <w:rFonts w:cs="Times New Roman"/>
          <w:color w:val="000000" w:themeColor="text1"/>
          <w:szCs w:val="24"/>
          <w:lang w:val="en-US"/>
        </w:rPr>
        <w:t>clanism</w:t>
      </w:r>
      <w:proofErr w:type="spellEnd"/>
      <w:r w:rsidRPr="00E00B24">
        <w:rPr>
          <w:rFonts w:cs="Times New Roman"/>
          <w:color w:val="000000" w:themeColor="text1"/>
          <w:szCs w:val="24"/>
          <w:lang w:val="en-US"/>
        </w:rPr>
        <w:t xml:space="preserve"> may increase, which has direct influence on HRM practices (</w:t>
      </w:r>
      <w:proofErr w:type="spellStart"/>
      <w:r w:rsidRPr="00E00B24">
        <w:rPr>
          <w:rFonts w:cs="Times New Roman"/>
          <w:color w:val="000000" w:themeColor="text1"/>
          <w:szCs w:val="24"/>
          <w:lang w:val="en-US"/>
        </w:rPr>
        <w:t>Minbaeva</w:t>
      </w:r>
      <w:proofErr w:type="spellEnd"/>
      <w:r w:rsidRPr="00E00B24">
        <w:rPr>
          <w:rFonts w:cs="Times New Roman"/>
          <w:color w:val="000000" w:themeColor="text1"/>
          <w:szCs w:val="24"/>
          <w:lang w:val="en-US"/>
        </w:rPr>
        <w:t xml:space="preserve"> </w:t>
      </w:r>
      <w:r w:rsidR="0072582D" w:rsidRPr="00E00B24">
        <w:rPr>
          <w:rFonts w:cs="Times New Roman"/>
          <w:color w:val="000000" w:themeColor="text1"/>
          <w:szCs w:val="24"/>
          <w:lang w:val="en-US"/>
        </w:rPr>
        <w:t>and</w:t>
      </w:r>
      <w:r w:rsidRPr="00E00B24">
        <w:rPr>
          <w:rFonts w:cs="Times New Roman"/>
          <w:color w:val="000000" w:themeColor="text1"/>
          <w:szCs w:val="24"/>
          <w:lang w:val="en-US"/>
        </w:rPr>
        <w:t xml:space="preserve"> </w:t>
      </w:r>
      <w:proofErr w:type="spellStart"/>
      <w:r w:rsidRPr="00E00B24">
        <w:rPr>
          <w:rFonts w:cs="Times New Roman"/>
          <w:color w:val="000000" w:themeColor="text1"/>
          <w:szCs w:val="24"/>
          <w:lang w:val="en-US"/>
        </w:rPr>
        <w:t>Muratbekova-Touron</w:t>
      </w:r>
      <w:proofErr w:type="spellEnd"/>
      <w:r w:rsidRPr="00E00B24">
        <w:rPr>
          <w:rFonts w:cs="Times New Roman"/>
          <w:color w:val="000000" w:themeColor="text1"/>
          <w:szCs w:val="24"/>
          <w:lang w:val="en-US"/>
        </w:rPr>
        <w:t xml:space="preserve">, 2013). </w:t>
      </w:r>
    </w:p>
    <w:p w:rsidR="00FE2195" w:rsidRPr="00E00B24" w:rsidRDefault="00151B74">
      <w:pPr>
        <w:pStyle w:val="3"/>
        <w:spacing w:line="360" w:lineRule="auto"/>
        <w:rPr>
          <w:rFonts w:ascii="Times New Roman" w:hAnsi="Times New Roman" w:cs="Times New Roman"/>
          <w:color w:val="000000" w:themeColor="text1"/>
          <w:szCs w:val="24"/>
          <w:lang w:val="en-US"/>
        </w:rPr>
      </w:pPr>
      <w:bookmarkStart w:id="309" w:name="_Toc442046839"/>
      <w:bookmarkStart w:id="310" w:name="_Toc449124281"/>
      <w:bookmarkStart w:id="311" w:name="_Toc452042085"/>
      <w:r w:rsidRPr="00E00B24">
        <w:rPr>
          <w:rFonts w:ascii="Times New Roman" w:hAnsi="Times New Roman" w:cs="Times New Roman"/>
          <w:color w:val="000000" w:themeColor="text1"/>
          <w:szCs w:val="24"/>
          <w:lang w:val="en-US"/>
        </w:rPr>
        <w:lastRenderedPageBreak/>
        <w:t>1.2.2. F</w:t>
      </w:r>
      <w:r w:rsidR="00FE2195" w:rsidRPr="00E00B24">
        <w:rPr>
          <w:rFonts w:ascii="Times New Roman" w:hAnsi="Times New Roman" w:cs="Times New Roman"/>
          <w:color w:val="000000" w:themeColor="text1"/>
          <w:szCs w:val="24"/>
          <w:lang w:val="en-US"/>
        </w:rPr>
        <w:t>oreign Direct Investment and MN</w:t>
      </w:r>
      <w:r w:rsidR="00701E06" w:rsidRPr="00E00B24">
        <w:rPr>
          <w:rFonts w:ascii="Times New Roman" w:hAnsi="Times New Roman" w:cs="Times New Roman"/>
          <w:color w:val="000000" w:themeColor="text1"/>
          <w:szCs w:val="24"/>
          <w:lang w:val="en-US"/>
        </w:rPr>
        <w:t>C</w:t>
      </w:r>
      <w:r w:rsidR="00FE2195" w:rsidRPr="00E00B24">
        <w:rPr>
          <w:rFonts w:ascii="Times New Roman" w:hAnsi="Times New Roman" w:cs="Times New Roman"/>
          <w:color w:val="000000" w:themeColor="text1"/>
          <w:szCs w:val="24"/>
          <w:lang w:val="en-US"/>
        </w:rPr>
        <w:t>s</w:t>
      </w:r>
      <w:bookmarkEnd w:id="309"/>
      <w:bookmarkEnd w:id="310"/>
      <w:bookmarkEnd w:id="311"/>
    </w:p>
    <w:p w:rsidR="00FE2195" w:rsidRPr="00E00B24" w:rsidRDefault="00FE2195" w:rsidP="00E312D0">
      <w:pPr>
        <w:spacing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After 1999</w:t>
      </w:r>
      <w:r w:rsidR="004A1A4F" w:rsidRPr="00E00B24">
        <w:rPr>
          <w:rFonts w:cs="Times New Roman"/>
          <w:color w:val="000000" w:themeColor="text1"/>
          <w:szCs w:val="24"/>
          <w:lang w:val="en-US"/>
        </w:rPr>
        <w:t xml:space="preserve"> crisis</w:t>
      </w:r>
      <w:r w:rsidRPr="00E00B24">
        <w:rPr>
          <w:rFonts w:cs="Times New Roman"/>
          <w:color w:val="000000" w:themeColor="text1"/>
          <w:szCs w:val="24"/>
          <w:lang w:val="en-US"/>
        </w:rPr>
        <w:t xml:space="preserve"> there was a substantial increase in economic growth and stability, which eventually attracted foreign investments into economy. Lee et al. (2010) found that the government of Kazakhstan </w:t>
      </w:r>
      <w:r w:rsidR="004A1A4F" w:rsidRPr="00E00B24">
        <w:rPr>
          <w:rFonts w:cs="Times New Roman"/>
          <w:color w:val="000000" w:themeColor="text1"/>
          <w:szCs w:val="24"/>
          <w:lang w:val="en-US"/>
        </w:rPr>
        <w:t>saw that</w:t>
      </w:r>
      <w:r w:rsidRPr="00E00B24">
        <w:rPr>
          <w:rFonts w:cs="Times New Roman"/>
          <w:color w:val="000000" w:themeColor="text1"/>
          <w:szCs w:val="24"/>
          <w:lang w:val="en-US"/>
        </w:rPr>
        <w:t xml:space="preserve"> attracting FDI was one of the major ways of accelerating economic growth. However, there was a need to identify factors that may hinder willingness of the investors to come to Kazakhstan.  </w:t>
      </w:r>
      <w:proofErr w:type="spellStart"/>
      <w:r w:rsidR="004A1A4F" w:rsidRPr="00E00B24">
        <w:rPr>
          <w:rFonts w:cs="Times New Roman"/>
          <w:color w:val="000000" w:themeColor="text1"/>
          <w:szCs w:val="24"/>
          <w:lang w:val="en-US"/>
        </w:rPr>
        <w:t>Minbaeva</w:t>
      </w:r>
      <w:proofErr w:type="spellEnd"/>
      <w:r w:rsidR="004A1A4F" w:rsidRPr="00E00B24">
        <w:rPr>
          <w:rFonts w:cs="Times New Roman"/>
          <w:color w:val="000000" w:themeColor="text1"/>
          <w:szCs w:val="24"/>
          <w:lang w:val="en-US"/>
        </w:rPr>
        <w:t xml:space="preserve"> et al. (2007) </w:t>
      </w:r>
      <w:r w:rsidRPr="00E00B24">
        <w:rPr>
          <w:rFonts w:cs="Times New Roman"/>
          <w:color w:val="000000" w:themeColor="text1"/>
          <w:szCs w:val="24"/>
          <w:lang w:val="en-US"/>
        </w:rPr>
        <w:t>identified the seven key factors of ensuring stable economic growth and, therefore, attracting FDIs:</w:t>
      </w:r>
    </w:p>
    <w:p w:rsidR="00FE2195" w:rsidRPr="00E00B24" w:rsidRDefault="00FE2195" w:rsidP="00FE2195">
      <w:pPr>
        <w:pStyle w:val="a3"/>
        <w:numPr>
          <w:ilvl w:val="0"/>
          <w:numId w:val="3"/>
        </w:numPr>
        <w:spacing w:line="360" w:lineRule="auto"/>
        <w:jc w:val="both"/>
        <w:rPr>
          <w:rFonts w:cs="Times New Roman"/>
          <w:color w:val="000000" w:themeColor="text1"/>
          <w:szCs w:val="24"/>
          <w:lang w:val="en-US"/>
        </w:rPr>
      </w:pPr>
      <w:r w:rsidRPr="00E00B24">
        <w:rPr>
          <w:rFonts w:cs="Times New Roman"/>
          <w:color w:val="000000" w:themeColor="text1"/>
          <w:szCs w:val="24"/>
          <w:lang w:val="en-US"/>
        </w:rPr>
        <w:t>Lack of domestic funds</w:t>
      </w:r>
    </w:p>
    <w:p w:rsidR="00FE2195" w:rsidRPr="00E00B24" w:rsidRDefault="00FE2195" w:rsidP="00FE2195">
      <w:pPr>
        <w:pStyle w:val="a3"/>
        <w:numPr>
          <w:ilvl w:val="0"/>
          <w:numId w:val="3"/>
        </w:numPr>
        <w:spacing w:line="360" w:lineRule="auto"/>
        <w:jc w:val="both"/>
        <w:rPr>
          <w:rFonts w:cs="Times New Roman"/>
          <w:color w:val="000000" w:themeColor="text1"/>
          <w:szCs w:val="24"/>
          <w:lang w:val="en-US"/>
        </w:rPr>
      </w:pPr>
      <w:r w:rsidRPr="00E00B24">
        <w:rPr>
          <w:rFonts w:cs="Times New Roman"/>
          <w:color w:val="000000" w:themeColor="text1"/>
          <w:szCs w:val="24"/>
          <w:lang w:val="en-US"/>
        </w:rPr>
        <w:t>State debt</w:t>
      </w:r>
    </w:p>
    <w:p w:rsidR="00FE2195" w:rsidRPr="00E00B24" w:rsidRDefault="00FE2195" w:rsidP="00FE2195">
      <w:pPr>
        <w:pStyle w:val="a3"/>
        <w:numPr>
          <w:ilvl w:val="0"/>
          <w:numId w:val="3"/>
        </w:numPr>
        <w:spacing w:line="360" w:lineRule="auto"/>
        <w:jc w:val="both"/>
        <w:rPr>
          <w:rFonts w:cs="Times New Roman"/>
          <w:color w:val="000000" w:themeColor="text1"/>
          <w:szCs w:val="24"/>
          <w:lang w:val="en-US"/>
        </w:rPr>
      </w:pPr>
      <w:r w:rsidRPr="00E00B24">
        <w:rPr>
          <w:rFonts w:cs="Times New Roman"/>
          <w:color w:val="000000" w:themeColor="text1"/>
          <w:szCs w:val="24"/>
          <w:lang w:val="en-US"/>
        </w:rPr>
        <w:t>Outdated technology</w:t>
      </w:r>
    </w:p>
    <w:p w:rsidR="00FE2195" w:rsidRPr="00E00B24" w:rsidRDefault="00FE2195" w:rsidP="00FE2195">
      <w:pPr>
        <w:pStyle w:val="a3"/>
        <w:numPr>
          <w:ilvl w:val="0"/>
          <w:numId w:val="3"/>
        </w:numPr>
        <w:spacing w:line="360" w:lineRule="auto"/>
        <w:jc w:val="both"/>
        <w:rPr>
          <w:rFonts w:cs="Times New Roman"/>
          <w:color w:val="000000" w:themeColor="text1"/>
          <w:szCs w:val="24"/>
          <w:lang w:val="en-US"/>
        </w:rPr>
      </w:pPr>
      <w:r w:rsidRPr="00E00B24">
        <w:rPr>
          <w:rFonts w:cs="Times New Roman"/>
          <w:color w:val="000000" w:themeColor="text1"/>
          <w:szCs w:val="24"/>
          <w:lang w:val="en-US"/>
        </w:rPr>
        <w:t>Need for working capital</w:t>
      </w:r>
    </w:p>
    <w:p w:rsidR="00FE2195" w:rsidRPr="00E00B24" w:rsidRDefault="00FE2195" w:rsidP="00FE2195">
      <w:pPr>
        <w:pStyle w:val="a3"/>
        <w:numPr>
          <w:ilvl w:val="0"/>
          <w:numId w:val="3"/>
        </w:numPr>
        <w:spacing w:line="360" w:lineRule="auto"/>
        <w:jc w:val="both"/>
        <w:rPr>
          <w:rFonts w:cs="Times New Roman"/>
          <w:color w:val="000000" w:themeColor="text1"/>
          <w:szCs w:val="24"/>
          <w:lang w:val="en-US"/>
        </w:rPr>
      </w:pPr>
      <w:r w:rsidRPr="00E00B24">
        <w:rPr>
          <w:rFonts w:cs="Times New Roman"/>
          <w:color w:val="000000" w:themeColor="text1"/>
          <w:szCs w:val="24"/>
          <w:lang w:val="en-US"/>
        </w:rPr>
        <w:t>Increase in competition</w:t>
      </w:r>
    </w:p>
    <w:p w:rsidR="00FE2195" w:rsidRPr="00E00B24" w:rsidRDefault="00FE2195" w:rsidP="00FE2195">
      <w:pPr>
        <w:pStyle w:val="a3"/>
        <w:numPr>
          <w:ilvl w:val="0"/>
          <w:numId w:val="3"/>
        </w:numPr>
        <w:spacing w:line="360" w:lineRule="auto"/>
        <w:jc w:val="both"/>
        <w:rPr>
          <w:rFonts w:cs="Times New Roman"/>
          <w:color w:val="000000" w:themeColor="text1"/>
          <w:szCs w:val="24"/>
          <w:lang w:val="en-US"/>
        </w:rPr>
      </w:pPr>
      <w:r w:rsidRPr="00E00B24">
        <w:rPr>
          <w:rFonts w:cs="Times New Roman"/>
          <w:color w:val="000000" w:themeColor="text1"/>
          <w:szCs w:val="24"/>
          <w:lang w:val="en-US"/>
        </w:rPr>
        <w:t>Access to foreign markets</w:t>
      </w:r>
    </w:p>
    <w:p w:rsidR="00FE2195" w:rsidRPr="00E00B24" w:rsidRDefault="00FE2195" w:rsidP="00FE2195">
      <w:pPr>
        <w:pStyle w:val="a3"/>
        <w:numPr>
          <w:ilvl w:val="0"/>
          <w:numId w:val="3"/>
        </w:numPr>
        <w:spacing w:line="360" w:lineRule="auto"/>
        <w:jc w:val="both"/>
        <w:rPr>
          <w:rFonts w:cs="Times New Roman"/>
          <w:color w:val="000000" w:themeColor="text1"/>
          <w:szCs w:val="24"/>
          <w:lang w:val="en-US"/>
        </w:rPr>
      </w:pPr>
      <w:r w:rsidRPr="00E00B24">
        <w:rPr>
          <w:rFonts w:cs="Times New Roman"/>
          <w:color w:val="000000" w:themeColor="text1"/>
          <w:szCs w:val="24"/>
          <w:lang w:val="en-US"/>
        </w:rPr>
        <w:t>Large current-account deficits</w:t>
      </w:r>
    </w:p>
    <w:p w:rsidR="00FE2195" w:rsidRPr="00E00B24" w:rsidRDefault="00FE2195" w:rsidP="00E312D0">
      <w:pPr>
        <w:spacing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 xml:space="preserve">Moreover, </w:t>
      </w:r>
      <w:r w:rsidR="004A1A4F" w:rsidRPr="00E00B24">
        <w:rPr>
          <w:rFonts w:cs="Times New Roman"/>
          <w:color w:val="000000" w:themeColor="text1"/>
          <w:szCs w:val="24"/>
          <w:lang w:val="en-US"/>
        </w:rPr>
        <w:t>authors</w:t>
      </w:r>
      <w:r w:rsidRPr="00E00B24">
        <w:rPr>
          <w:rFonts w:cs="Times New Roman"/>
          <w:color w:val="000000" w:themeColor="text1"/>
          <w:szCs w:val="24"/>
          <w:lang w:val="en-US"/>
        </w:rPr>
        <w:t xml:space="preserve"> found other serious obstacles for stabilizing economy. Those obstacles were weak infrastructure, poor corporate governance, lack of transparency and enforcement in legal and tax systems, corruption and crime, heavy bureaucracy, and government in</w:t>
      </w:r>
      <w:r w:rsidR="004A1A4F" w:rsidRPr="00E00B24">
        <w:rPr>
          <w:rFonts w:cs="Times New Roman"/>
          <w:color w:val="000000" w:themeColor="text1"/>
          <w:szCs w:val="24"/>
          <w:lang w:val="en-US"/>
        </w:rPr>
        <w:t>t</w:t>
      </w:r>
      <w:r w:rsidRPr="00E00B24">
        <w:rPr>
          <w:rFonts w:cs="Times New Roman"/>
          <w:color w:val="000000" w:themeColor="text1"/>
          <w:szCs w:val="24"/>
          <w:lang w:val="en-US"/>
        </w:rPr>
        <w:t xml:space="preserve">ervention. Another major problem was identified by </w:t>
      </w:r>
      <w:proofErr w:type="gramStart"/>
      <w:r w:rsidRPr="00E00B24">
        <w:rPr>
          <w:rFonts w:cs="Times New Roman"/>
          <w:color w:val="000000" w:themeColor="text1"/>
          <w:szCs w:val="24"/>
          <w:lang w:val="en-US"/>
        </w:rPr>
        <w:t>An</w:t>
      </w:r>
      <w:proofErr w:type="gramEnd"/>
      <w:r w:rsidRPr="00E00B24">
        <w:rPr>
          <w:rFonts w:cs="Times New Roman"/>
          <w:color w:val="000000" w:themeColor="text1"/>
          <w:szCs w:val="24"/>
          <w:lang w:val="en-US"/>
        </w:rPr>
        <w:t xml:space="preserve"> </w:t>
      </w:r>
      <w:r w:rsidR="004D5A6E" w:rsidRPr="00E00B24">
        <w:rPr>
          <w:rFonts w:cs="Times New Roman"/>
          <w:color w:val="000000" w:themeColor="text1"/>
          <w:szCs w:val="24"/>
          <w:lang w:val="en-US"/>
        </w:rPr>
        <w:t>and</w:t>
      </w:r>
      <w:r w:rsidRPr="00E00B24">
        <w:rPr>
          <w:rFonts w:cs="Times New Roman"/>
          <w:color w:val="000000" w:themeColor="text1"/>
          <w:szCs w:val="24"/>
          <w:lang w:val="en-US"/>
        </w:rPr>
        <w:t xml:space="preserve"> Becker (2013). Authors found that in 1990-s there was a mass migration of Russians and Germans who were forced to come to Kaza</w:t>
      </w:r>
      <w:r w:rsidR="004A1A4F" w:rsidRPr="00E00B24">
        <w:rPr>
          <w:rFonts w:cs="Times New Roman"/>
          <w:color w:val="000000" w:themeColor="text1"/>
          <w:szCs w:val="24"/>
          <w:lang w:val="en-US"/>
        </w:rPr>
        <w:t>k</w:t>
      </w:r>
      <w:r w:rsidRPr="00E00B24">
        <w:rPr>
          <w:rFonts w:cs="Times New Roman"/>
          <w:color w:val="000000" w:themeColor="text1"/>
          <w:szCs w:val="24"/>
          <w:lang w:val="en-US"/>
        </w:rPr>
        <w:t>hstan during Soviet times. Both of those nationalities constituted the major amount of well-educated and skilled specialists, and immigration of those people became a substantial brain drain, which hit the country’s labor market and still has strong impact on the country’s economy. Investors were aware of those drawbacks that existed in Kazakhstan.</w:t>
      </w:r>
    </w:p>
    <w:p w:rsidR="00FE2195" w:rsidRPr="00E00B24" w:rsidRDefault="00FE2195" w:rsidP="00E312D0">
      <w:pPr>
        <w:spacing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 xml:space="preserve">According to Lee et al. (2010), in order to overcome those obstacles and create favorable, attractive, and beneficial environment for foreign investors, in 1998 President of Kazakhstan </w:t>
      </w:r>
      <w:proofErr w:type="spellStart"/>
      <w:r w:rsidRPr="00E00B24">
        <w:rPr>
          <w:rFonts w:cs="Times New Roman"/>
          <w:color w:val="000000" w:themeColor="text1"/>
          <w:szCs w:val="24"/>
          <w:lang w:val="en-US"/>
        </w:rPr>
        <w:t>Nursultan</w:t>
      </w:r>
      <w:proofErr w:type="spellEnd"/>
      <w:r w:rsidRPr="00E00B24">
        <w:rPr>
          <w:rFonts w:cs="Times New Roman"/>
          <w:color w:val="000000" w:themeColor="text1"/>
          <w:szCs w:val="24"/>
          <w:lang w:val="en-US"/>
        </w:rPr>
        <w:t xml:space="preserve"> </w:t>
      </w:r>
      <w:proofErr w:type="spellStart"/>
      <w:r w:rsidRPr="00E00B24">
        <w:rPr>
          <w:rFonts w:cs="Times New Roman"/>
          <w:color w:val="000000" w:themeColor="text1"/>
          <w:szCs w:val="24"/>
          <w:lang w:val="en-US"/>
        </w:rPr>
        <w:t>Nazarbayev</w:t>
      </w:r>
      <w:proofErr w:type="spellEnd"/>
      <w:r w:rsidRPr="00E00B24">
        <w:rPr>
          <w:rFonts w:cs="Times New Roman"/>
          <w:color w:val="000000" w:themeColor="text1"/>
          <w:szCs w:val="24"/>
          <w:lang w:val="en-US"/>
        </w:rPr>
        <w:t xml:space="preserve"> established Foreign Investors’ Council (hereinafter FIC). The major goal of the FIC </w:t>
      </w:r>
      <w:r w:rsidR="00D67E31" w:rsidRPr="00E00B24">
        <w:rPr>
          <w:rFonts w:cs="Times New Roman"/>
          <w:color w:val="000000" w:themeColor="text1"/>
          <w:szCs w:val="24"/>
          <w:lang w:val="en-US"/>
        </w:rPr>
        <w:t>i</w:t>
      </w:r>
      <w:r w:rsidRPr="00E00B24">
        <w:rPr>
          <w:rFonts w:cs="Times New Roman"/>
          <w:color w:val="000000" w:themeColor="text1"/>
          <w:szCs w:val="24"/>
          <w:lang w:val="en-US"/>
        </w:rPr>
        <w:t xml:space="preserve">s to make a dialog and communication between the government of Kazakhstan and foreign investors for the mutual benefit of the country, local and foreign companies, and investors, as well as for economic and national wealth growth (FIC, </w:t>
      </w:r>
      <w:proofErr w:type="spellStart"/>
      <w:r w:rsidRPr="00E00B24">
        <w:rPr>
          <w:rFonts w:cs="Times New Roman"/>
          <w:color w:val="000000" w:themeColor="text1"/>
          <w:szCs w:val="24"/>
          <w:lang w:val="en-US"/>
        </w:rPr>
        <w:t>n.d</w:t>
      </w:r>
      <w:proofErr w:type="spellEnd"/>
      <w:r w:rsidR="008400BF" w:rsidRPr="00E00B24">
        <w:rPr>
          <w:rFonts w:cs="Times New Roman"/>
          <w:color w:val="000000" w:themeColor="text1"/>
          <w:szCs w:val="24"/>
          <w:lang w:val="en-US"/>
        </w:rPr>
        <w:t xml:space="preserve">). </w:t>
      </w:r>
      <w:r w:rsidRPr="00E00B24">
        <w:rPr>
          <w:rFonts w:cs="Times New Roman"/>
          <w:color w:val="000000" w:themeColor="text1"/>
          <w:szCs w:val="24"/>
          <w:lang w:val="en-US"/>
        </w:rPr>
        <w:t xml:space="preserve">The FIC under the direct leadership of president </w:t>
      </w:r>
      <w:proofErr w:type="spellStart"/>
      <w:r w:rsidRPr="00E00B24">
        <w:rPr>
          <w:rFonts w:cs="Times New Roman"/>
          <w:color w:val="000000" w:themeColor="text1"/>
          <w:szCs w:val="24"/>
          <w:lang w:val="en-US"/>
        </w:rPr>
        <w:t>Nazarbayev</w:t>
      </w:r>
      <w:proofErr w:type="spellEnd"/>
      <w:r w:rsidRPr="00E00B24">
        <w:rPr>
          <w:rFonts w:cs="Times New Roman"/>
          <w:color w:val="000000" w:themeColor="text1"/>
          <w:szCs w:val="24"/>
          <w:lang w:val="en-US"/>
        </w:rPr>
        <w:t xml:space="preserve"> managed to attract large inward investments in the country. Lee et al. (2010) provided data on the period of 1997-2006 and state that the aggregate foreign investments exceeded 51 billion USD. According to the data of the Ministry of </w:t>
      </w:r>
      <w:r w:rsidRPr="00E00B24">
        <w:rPr>
          <w:rFonts w:cs="Times New Roman"/>
          <w:color w:val="000000" w:themeColor="text1"/>
          <w:szCs w:val="24"/>
          <w:lang w:val="en-US"/>
        </w:rPr>
        <w:lastRenderedPageBreak/>
        <w:t xml:space="preserve">Investments and Development of the Republic of Kazakhstan (2015), in the period of 2005-2014 the gross amount of foreign investments attracted to the country was over 208 billion USD. </w:t>
      </w:r>
    </w:p>
    <w:p w:rsidR="00FE2195" w:rsidRPr="00E00B24" w:rsidRDefault="00FE2195" w:rsidP="00E312D0">
      <w:pPr>
        <w:spacing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 xml:space="preserve">In the following section </w:t>
      </w:r>
      <w:r w:rsidR="004A1A4F" w:rsidRPr="00E00B24">
        <w:rPr>
          <w:rFonts w:cs="Times New Roman"/>
          <w:color w:val="000000" w:themeColor="text1"/>
          <w:szCs w:val="24"/>
          <w:lang w:val="en-US"/>
        </w:rPr>
        <w:t>we</w:t>
      </w:r>
      <w:r w:rsidRPr="00E00B24">
        <w:rPr>
          <w:rFonts w:cs="Times New Roman"/>
          <w:color w:val="000000" w:themeColor="text1"/>
          <w:szCs w:val="24"/>
          <w:lang w:val="en-US"/>
        </w:rPr>
        <w:t xml:space="preserve"> provide information on the top country-investors in Kazakhstan’s economy to see the regions where Multinational Companies (hereinafter MNCs) originate and bring their HRM </w:t>
      </w:r>
      <w:r w:rsidR="004A1A4F" w:rsidRPr="00E00B24">
        <w:rPr>
          <w:rFonts w:cs="Times New Roman"/>
          <w:color w:val="000000" w:themeColor="text1"/>
          <w:szCs w:val="24"/>
          <w:lang w:val="en-US"/>
        </w:rPr>
        <w:t>practices</w:t>
      </w:r>
      <w:r w:rsidRPr="00E00B24">
        <w:rPr>
          <w:rFonts w:cs="Times New Roman"/>
          <w:color w:val="000000" w:themeColor="text1"/>
          <w:szCs w:val="24"/>
          <w:lang w:val="en-US"/>
        </w:rPr>
        <w:t xml:space="preserve"> from</w:t>
      </w:r>
      <w:r w:rsidR="004A1A4F" w:rsidRPr="00E00B24">
        <w:rPr>
          <w:rFonts w:cs="Times New Roman"/>
          <w:color w:val="000000" w:themeColor="text1"/>
          <w:szCs w:val="24"/>
          <w:lang w:val="en-US"/>
        </w:rPr>
        <w:t xml:space="preserve">. </w:t>
      </w:r>
      <w:r w:rsidRPr="00E00B24">
        <w:rPr>
          <w:rFonts w:cs="Times New Roman"/>
          <w:color w:val="000000" w:themeColor="text1"/>
          <w:szCs w:val="24"/>
          <w:lang w:val="en-US"/>
        </w:rPr>
        <w:t>Lee et al. (2010) consider the period of 1997 to 2006 and use the level of gross FDI inflows as measurement of amount of investments. They found that the USA was the leading investor (total 13.5 billion US dollars). Later, since the year of 2000, European Union (hereinafter EU) representatives joined. According to the National Bank of the Republic of Kazakhstan (</w:t>
      </w:r>
      <w:proofErr w:type="spellStart"/>
      <w:r w:rsidRPr="00E00B24">
        <w:rPr>
          <w:rFonts w:cs="Times New Roman"/>
          <w:color w:val="000000" w:themeColor="text1"/>
          <w:szCs w:val="24"/>
          <w:lang w:val="en-US"/>
        </w:rPr>
        <w:t>n.d.</w:t>
      </w:r>
      <w:proofErr w:type="spellEnd"/>
      <w:r w:rsidRPr="00E00B24">
        <w:rPr>
          <w:rFonts w:cs="Times New Roman"/>
          <w:color w:val="000000" w:themeColor="text1"/>
          <w:szCs w:val="24"/>
          <w:lang w:val="en-US"/>
        </w:rPr>
        <w:t xml:space="preserve">), other largest foreign investors were United Kingdom (total 5.2. billion US dollars), Netherlands (total 7.8 billion US dollars), and Italy (total 2.8 billion US dollars). </w:t>
      </w:r>
      <w:proofErr w:type="gramStart"/>
      <w:r w:rsidRPr="00E00B24">
        <w:rPr>
          <w:rFonts w:cs="Times New Roman"/>
          <w:color w:val="000000" w:themeColor="text1"/>
          <w:szCs w:val="24"/>
          <w:lang w:val="en-US"/>
        </w:rPr>
        <w:t>The Ministry of Investments and Development of the Republic of Kazakhstan (hereinafter Ministry of Investments) (2015) considered the period of 2005-2014.</w:t>
      </w:r>
      <w:proofErr w:type="gramEnd"/>
      <w:r w:rsidRPr="00E00B24">
        <w:rPr>
          <w:rFonts w:cs="Times New Roman"/>
          <w:color w:val="000000" w:themeColor="text1"/>
          <w:szCs w:val="24"/>
          <w:lang w:val="en-US"/>
        </w:rPr>
        <w:t xml:space="preserve"> According to the Ministry’s data, the largest investor was Netherlands with 58,465 million US dollars, followed by the US (total of 21,008 million US dollars) and Switzerland (total of 13,107 million US dollars). </w:t>
      </w:r>
    </w:p>
    <w:p w:rsidR="00FE2195" w:rsidRPr="00E00B24" w:rsidRDefault="00FE2195" w:rsidP="00E312D0">
      <w:pPr>
        <w:spacing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 xml:space="preserve">The data showed that till 2011 the industry with highest investments was the professional scientific and technical activities with 10,796 million US dollars (hereinafter USD). However, after that year the amount of investments declined dramatically to 5,906 million USD in 2014. </w:t>
      </w:r>
      <w:r w:rsidR="008400BF" w:rsidRPr="00E00B24">
        <w:rPr>
          <w:rFonts w:cs="Times New Roman"/>
          <w:color w:val="000000" w:themeColor="text1"/>
          <w:szCs w:val="24"/>
          <w:lang w:val="en-US"/>
        </w:rPr>
        <w:t>According to</w:t>
      </w:r>
      <w:r w:rsidRPr="00E00B24">
        <w:rPr>
          <w:rFonts w:cs="Times New Roman"/>
          <w:color w:val="000000" w:themeColor="text1"/>
          <w:szCs w:val="24"/>
          <w:lang w:val="en-US"/>
        </w:rPr>
        <w:t xml:space="preserve"> Lee et al. (2010)</w:t>
      </w:r>
      <w:r w:rsidR="008400BF" w:rsidRPr="00E00B24">
        <w:rPr>
          <w:rFonts w:cs="Times New Roman"/>
          <w:color w:val="000000" w:themeColor="text1"/>
          <w:szCs w:val="24"/>
          <w:lang w:val="en-US"/>
        </w:rPr>
        <w:t xml:space="preserve"> and </w:t>
      </w:r>
      <w:proofErr w:type="spellStart"/>
      <w:r w:rsidR="008400BF" w:rsidRPr="00E00B24">
        <w:rPr>
          <w:rFonts w:cs="Times New Roman"/>
          <w:color w:val="000000" w:themeColor="text1"/>
          <w:szCs w:val="24"/>
          <w:lang w:val="en-US"/>
        </w:rPr>
        <w:t>Karatayev</w:t>
      </w:r>
      <w:proofErr w:type="spellEnd"/>
      <w:r w:rsidR="008400BF" w:rsidRPr="00E00B24">
        <w:rPr>
          <w:rFonts w:cs="Times New Roman"/>
          <w:color w:val="000000" w:themeColor="text1"/>
          <w:szCs w:val="24"/>
          <w:lang w:val="en-US"/>
        </w:rPr>
        <w:t xml:space="preserve"> </w:t>
      </w:r>
      <w:r w:rsidR="004D5A6E" w:rsidRPr="00E00B24">
        <w:rPr>
          <w:rFonts w:cs="Times New Roman"/>
          <w:color w:val="000000" w:themeColor="text1"/>
          <w:szCs w:val="24"/>
          <w:lang w:val="en-US"/>
        </w:rPr>
        <w:t>and</w:t>
      </w:r>
      <w:r w:rsidR="008400BF" w:rsidRPr="00E00B24">
        <w:rPr>
          <w:rFonts w:cs="Times New Roman"/>
          <w:color w:val="000000" w:themeColor="text1"/>
          <w:szCs w:val="24"/>
          <w:lang w:val="en-US"/>
        </w:rPr>
        <w:t xml:space="preserve"> Clarke (2016),</w:t>
      </w:r>
      <w:r w:rsidRPr="00E00B24">
        <w:rPr>
          <w:rFonts w:cs="Times New Roman"/>
          <w:color w:val="000000" w:themeColor="text1"/>
          <w:szCs w:val="24"/>
          <w:lang w:val="en-US"/>
        </w:rPr>
        <w:t xml:space="preserve"> mining and quarrying industry remained the focus of development of state and</w:t>
      </w:r>
      <w:r w:rsidR="008400BF" w:rsidRPr="00E00B24">
        <w:rPr>
          <w:rFonts w:cs="Times New Roman"/>
          <w:color w:val="000000" w:themeColor="text1"/>
          <w:szCs w:val="24"/>
          <w:lang w:val="en-US"/>
        </w:rPr>
        <w:t>, hence,</w:t>
      </w:r>
      <w:r w:rsidRPr="00E00B24">
        <w:rPr>
          <w:rFonts w:cs="Times New Roman"/>
          <w:color w:val="000000" w:themeColor="text1"/>
          <w:szCs w:val="24"/>
          <w:lang w:val="en-US"/>
        </w:rPr>
        <w:t xml:space="preserve"> foreign investors. During the period of 2005 to 2014, the industry experienced stable and steady growth in inward investments. Starting from 1,930 million USD, mining and quarrying ended up in 8,480 million USD and accumulated largest investments in 2013 and 2014. </w:t>
      </w:r>
    </w:p>
    <w:p w:rsidR="00FE2195" w:rsidRPr="00E00B24" w:rsidRDefault="00151B74">
      <w:pPr>
        <w:pStyle w:val="3"/>
        <w:spacing w:line="360" w:lineRule="auto"/>
        <w:rPr>
          <w:rFonts w:ascii="Times New Roman" w:hAnsi="Times New Roman" w:cs="Times New Roman"/>
          <w:color w:val="000000" w:themeColor="text1"/>
          <w:szCs w:val="24"/>
          <w:lang w:val="en-US"/>
        </w:rPr>
      </w:pPr>
      <w:bookmarkStart w:id="312" w:name="_Toc452035235"/>
      <w:bookmarkStart w:id="313" w:name="_Toc452035380"/>
      <w:bookmarkStart w:id="314" w:name="_Toc452035495"/>
      <w:bookmarkStart w:id="315" w:name="_Toc452035611"/>
      <w:bookmarkStart w:id="316" w:name="_Toc452035727"/>
      <w:bookmarkStart w:id="317" w:name="_Toc452035844"/>
      <w:bookmarkStart w:id="318" w:name="_Toc452035959"/>
      <w:bookmarkStart w:id="319" w:name="_Toc452035236"/>
      <w:bookmarkStart w:id="320" w:name="_Toc452035381"/>
      <w:bookmarkStart w:id="321" w:name="_Toc452035496"/>
      <w:bookmarkStart w:id="322" w:name="_Toc452035612"/>
      <w:bookmarkStart w:id="323" w:name="_Toc452035728"/>
      <w:bookmarkStart w:id="324" w:name="_Toc452035845"/>
      <w:bookmarkStart w:id="325" w:name="_Toc452035960"/>
      <w:bookmarkStart w:id="326" w:name="_Toc452035237"/>
      <w:bookmarkStart w:id="327" w:name="_Toc452035382"/>
      <w:bookmarkStart w:id="328" w:name="_Toc452035497"/>
      <w:bookmarkStart w:id="329" w:name="_Toc452035613"/>
      <w:bookmarkStart w:id="330" w:name="_Toc452035729"/>
      <w:bookmarkStart w:id="331" w:name="_Toc452035846"/>
      <w:bookmarkStart w:id="332" w:name="_Toc452035961"/>
      <w:bookmarkStart w:id="333" w:name="_Toc442046841"/>
      <w:bookmarkStart w:id="334" w:name="_Toc449124283"/>
      <w:bookmarkStart w:id="335" w:name="_Toc452042086"/>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sidRPr="00E00B24">
        <w:rPr>
          <w:rFonts w:ascii="Times New Roman" w:hAnsi="Times New Roman" w:cs="Times New Roman"/>
          <w:color w:val="000000" w:themeColor="text1"/>
          <w:szCs w:val="24"/>
          <w:lang w:val="en-US"/>
        </w:rPr>
        <w:t>1.2.3. E</w:t>
      </w:r>
      <w:r w:rsidR="00FE2195" w:rsidRPr="00E00B24">
        <w:rPr>
          <w:rFonts w:ascii="Times New Roman" w:hAnsi="Times New Roman" w:cs="Times New Roman"/>
          <w:color w:val="000000" w:themeColor="text1"/>
          <w:szCs w:val="24"/>
          <w:lang w:val="en-US"/>
        </w:rPr>
        <w:t>thnic and cultural diversity of Kazakhstan</w:t>
      </w:r>
      <w:bookmarkEnd w:id="333"/>
      <w:bookmarkEnd w:id="334"/>
      <w:bookmarkEnd w:id="335"/>
    </w:p>
    <w:p w:rsidR="00FE2195" w:rsidRPr="00E00B24" w:rsidRDefault="00FE2195" w:rsidP="00E312D0">
      <w:pPr>
        <w:spacing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 xml:space="preserve">Kazakhstan is ethnically and culturally diverse country. According to </w:t>
      </w:r>
      <w:proofErr w:type="spellStart"/>
      <w:r w:rsidRPr="00E00B24">
        <w:rPr>
          <w:rFonts w:cs="Times New Roman"/>
          <w:color w:val="000000" w:themeColor="text1"/>
          <w:szCs w:val="24"/>
          <w:lang w:val="en-US"/>
        </w:rPr>
        <w:t>Jumageldinov</w:t>
      </w:r>
      <w:proofErr w:type="spellEnd"/>
      <w:r w:rsidRPr="00E00B24">
        <w:rPr>
          <w:rFonts w:cs="Times New Roman"/>
          <w:color w:val="000000" w:themeColor="text1"/>
          <w:szCs w:val="24"/>
          <w:lang w:val="en-US"/>
        </w:rPr>
        <w:t xml:space="preserve"> (2014), there are 130 ethnic groups living in the Republic. Out of 16 million </w:t>
      </w:r>
      <w:proofErr w:type="gramStart"/>
      <w:r w:rsidRPr="00E00B24">
        <w:rPr>
          <w:rFonts w:cs="Times New Roman"/>
          <w:color w:val="000000" w:themeColor="text1"/>
          <w:szCs w:val="24"/>
          <w:lang w:val="en-US"/>
        </w:rPr>
        <w:t>population</w:t>
      </w:r>
      <w:proofErr w:type="gramEnd"/>
      <w:r w:rsidRPr="00E00B24">
        <w:rPr>
          <w:rFonts w:cs="Times New Roman"/>
          <w:color w:val="000000" w:themeColor="text1"/>
          <w:szCs w:val="24"/>
          <w:lang w:val="en-US"/>
        </w:rPr>
        <w:t xml:space="preserve"> </w:t>
      </w:r>
      <w:r w:rsidR="003904AC" w:rsidRPr="00E00B24">
        <w:rPr>
          <w:rFonts w:cs="Times New Roman"/>
          <w:color w:val="000000" w:themeColor="text1"/>
          <w:szCs w:val="24"/>
          <w:lang w:val="en-US"/>
        </w:rPr>
        <w:t xml:space="preserve">the </w:t>
      </w:r>
      <w:r w:rsidRPr="00E00B24">
        <w:rPr>
          <w:rFonts w:cs="Times New Roman"/>
          <w:color w:val="000000" w:themeColor="text1"/>
          <w:szCs w:val="24"/>
          <w:lang w:val="en-US"/>
        </w:rPr>
        <w:t>largest ethnicities are Kazakhs (63.1%) and Russians (23.7%).  Originally, the core nationality was Kazakhs, which generally formed out of various Turkic tribes by XV century on the territory of modern Kazakhstan (</w:t>
      </w:r>
      <w:proofErr w:type="spellStart"/>
      <w:r w:rsidRPr="00E00B24">
        <w:rPr>
          <w:rFonts w:cs="Times New Roman"/>
          <w:color w:val="000000" w:themeColor="text1"/>
          <w:szCs w:val="24"/>
          <w:lang w:val="en-US"/>
        </w:rPr>
        <w:t>Kan</w:t>
      </w:r>
      <w:proofErr w:type="spellEnd"/>
      <w:r w:rsidRPr="00E00B24">
        <w:rPr>
          <w:rFonts w:cs="Times New Roman"/>
          <w:color w:val="000000" w:themeColor="text1"/>
          <w:szCs w:val="24"/>
          <w:lang w:val="en-US"/>
        </w:rPr>
        <w:t xml:space="preserve">, 2011). After joining Russia and later the Soviet </w:t>
      </w:r>
      <w:proofErr w:type="gramStart"/>
      <w:r w:rsidRPr="00E00B24">
        <w:rPr>
          <w:rFonts w:cs="Times New Roman"/>
          <w:color w:val="000000" w:themeColor="text1"/>
          <w:szCs w:val="24"/>
          <w:lang w:val="en-US"/>
        </w:rPr>
        <w:t>union</w:t>
      </w:r>
      <w:proofErr w:type="gramEnd"/>
      <w:r w:rsidRPr="00E00B24">
        <w:rPr>
          <w:rFonts w:cs="Times New Roman"/>
          <w:color w:val="000000" w:themeColor="text1"/>
          <w:szCs w:val="24"/>
          <w:lang w:val="en-US"/>
        </w:rPr>
        <w:t xml:space="preserve"> ethnic portrait of the nation started to change. During the times of the Russian empire and Josef Stalin’s mass deportations more nationalities arrived and settled in the country. Rather precise definition for Kazakhstan during the peak of Stalin’s deportations was given by </w:t>
      </w:r>
      <w:proofErr w:type="spellStart"/>
      <w:r w:rsidRPr="00E00B24">
        <w:rPr>
          <w:rFonts w:cs="Times New Roman"/>
          <w:color w:val="000000" w:themeColor="text1"/>
          <w:szCs w:val="24"/>
          <w:lang w:val="en-US"/>
        </w:rPr>
        <w:t>Tussupova</w:t>
      </w:r>
      <w:proofErr w:type="spellEnd"/>
      <w:r w:rsidRPr="00E00B24">
        <w:rPr>
          <w:rFonts w:cs="Times New Roman"/>
          <w:color w:val="000000" w:themeColor="text1"/>
          <w:szCs w:val="24"/>
          <w:lang w:val="en-US"/>
        </w:rPr>
        <w:t xml:space="preserve"> (2010). The </w:t>
      </w:r>
      <w:r w:rsidRPr="00E00B24">
        <w:rPr>
          <w:rFonts w:cs="Times New Roman"/>
          <w:color w:val="000000" w:themeColor="text1"/>
          <w:szCs w:val="24"/>
          <w:lang w:val="en-US"/>
        </w:rPr>
        <w:lastRenderedPageBreak/>
        <w:t>name was “the laboratory of nations”. The reason for that was the Soviet government sent Chechens, Belarus, Ukrainians, Russians, and after World War II, Koreans and Germans from Eastern Germany and many others. The deportees settled in Kazakhstan, married, and created families. As a result, representatives of different nationalities and cultures consider land of Kazakhs as their home (</w:t>
      </w:r>
      <w:proofErr w:type="spellStart"/>
      <w:r w:rsidRPr="00E00B24">
        <w:rPr>
          <w:rFonts w:cs="Times New Roman"/>
          <w:color w:val="000000" w:themeColor="text1"/>
          <w:szCs w:val="24"/>
          <w:lang w:val="en-US"/>
        </w:rPr>
        <w:t>Kozybayev</w:t>
      </w:r>
      <w:proofErr w:type="spellEnd"/>
      <w:r w:rsidRPr="00E00B24">
        <w:rPr>
          <w:rFonts w:cs="Times New Roman"/>
          <w:color w:val="000000" w:themeColor="text1"/>
          <w:szCs w:val="24"/>
          <w:lang w:val="en-US"/>
        </w:rPr>
        <w:t xml:space="preserve"> et al., 2013). </w:t>
      </w:r>
    </w:p>
    <w:p w:rsidR="00FE2195" w:rsidRPr="00E00B24" w:rsidRDefault="00FE2195" w:rsidP="00E312D0">
      <w:pPr>
        <w:spacing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 xml:space="preserve">During Soviet times the proportion of titular nation, i.e. Kazakhs was relatively small to other titular nations in other Soviet countries. According to </w:t>
      </w:r>
      <w:proofErr w:type="spellStart"/>
      <w:r w:rsidR="00602AA8" w:rsidRPr="00E00B24">
        <w:rPr>
          <w:rFonts w:cs="Times New Roman"/>
          <w:color w:val="000000" w:themeColor="text1"/>
          <w:szCs w:val="24"/>
          <w:lang w:val="en-US"/>
        </w:rPr>
        <w:t>Olcott</w:t>
      </w:r>
      <w:proofErr w:type="spellEnd"/>
      <w:r w:rsidR="00602AA8" w:rsidRPr="00E00B24">
        <w:rPr>
          <w:rFonts w:cs="Times New Roman"/>
          <w:color w:val="000000" w:themeColor="text1"/>
          <w:szCs w:val="24"/>
          <w:lang w:val="en-US"/>
        </w:rPr>
        <w:t xml:space="preserve"> (1997)</w:t>
      </w:r>
      <w:r w:rsidRPr="00E00B24">
        <w:rPr>
          <w:rFonts w:cs="Times New Roman"/>
          <w:color w:val="000000" w:themeColor="text1"/>
          <w:szCs w:val="24"/>
          <w:lang w:val="en-US"/>
        </w:rPr>
        <w:t xml:space="preserve">, proportion of Kazakh population ranged from 38 % in 1939 to 36% in 1979. Additionally </w:t>
      </w:r>
      <w:proofErr w:type="spellStart"/>
      <w:r w:rsidRPr="00E00B24">
        <w:rPr>
          <w:rFonts w:cs="Times New Roman"/>
          <w:color w:val="000000" w:themeColor="text1"/>
          <w:szCs w:val="24"/>
          <w:lang w:val="en-US"/>
        </w:rPr>
        <w:t>Esenova</w:t>
      </w:r>
      <w:proofErr w:type="spellEnd"/>
      <w:r w:rsidRPr="00E00B24">
        <w:rPr>
          <w:rFonts w:cs="Times New Roman"/>
          <w:color w:val="000000" w:themeColor="text1"/>
          <w:szCs w:val="24"/>
          <w:lang w:val="en-US"/>
        </w:rPr>
        <w:t xml:space="preserve"> (1996) gives data on population of Kazakhstan by the year 1990. The proportion of largest nations in the society was almost evenly divided between Kazakhs (39.7%) and Russians (37.8%), i.e. 6.5 and 6.2 million people respectively out of total 18 million. Other sizable groups were Germans (5.8%) and Ukrainians (5.4%). </w:t>
      </w:r>
      <w:proofErr w:type="spellStart"/>
      <w:r w:rsidRPr="00E00B24">
        <w:rPr>
          <w:rFonts w:cs="Times New Roman"/>
          <w:color w:val="000000" w:themeColor="text1"/>
          <w:szCs w:val="24"/>
          <w:lang w:val="en-US"/>
        </w:rPr>
        <w:t>Tussopova</w:t>
      </w:r>
      <w:proofErr w:type="spellEnd"/>
      <w:r w:rsidRPr="00E00B24">
        <w:rPr>
          <w:rFonts w:cs="Times New Roman"/>
          <w:color w:val="000000" w:themeColor="text1"/>
          <w:szCs w:val="24"/>
          <w:lang w:val="en-US"/>
        </w:rPr>
        <w:t xml:space="preserve"> (2010) found that the Russian population together with Ukrainian and Belarus (1.1%) formed a European Slavic and Russian-speaking majority in Kazakhstan. Russian-speaking majority was added by Germans, Greeks, Estonians, Bulgarians, Poles, and other European nations. Moreover, </w:t>
      </w:r>
      <w:proofErr w:type="spellStart"/>
      <w:r w:rsidRPr="00E00B24">
        <w:rPr>
          <w:rFonts w:cs="Times New Roman"/>
          <w:color w:val="000000" w:themeColor="text1"/>
          <w:szCs w:val="24"/>
          <w:lang w:val="en-US"/>
        </w:rPr>
        <w:t>Esenova</w:t>
      </w:r>
      <w:proofErr w:type="spellEnd"/>
      <w:r w:rsidRPr="00E00B24">
        <w:rPr>
          <w:rFonts w:cs="Times New Roman"/>
          <w:color w:val="000000" w:themeColor="text1"/>
          <w:szCs w:val="24"/>
          <w:lang w:val="en-US"/>
        </w:rPr>
        <w:t xml:space="preserve"> (1996) found that Germans and Jews living in Kazakhstan were associated with Russians. The reason for that was the anti-Semitic policies of Soviet authorities and very negative image of Germans after the World War II. That negative image and anti-Semitism followed Germans and Jews on all the territory of Soviet Union and placed them at low social positions. In order to survive, representatives of those two ethnicities started to associate themselves with Russians, taking Russian names, and trying to adopt some elements of Russian culture including language. For many of those Germans and Jews who were born in Kazakhstan, Russian language became native. Thus, according to </w:t>
      </w:r>
      <w:proofErr w:type="spellStart"/>
      <w:r w:rsidRPr="00E00B24">
        <w:rPr>
          <w:rFonts w:cs="Times New Roman"/>
          <w:color w:val="000000" w:themeColor="text1"/>
          <w:szCs w:val="24"/>
          <w:lang w:val="en-US"/>
        </w:rPr>
        <w:t>Esenova</w:t>
      </w:r>
      <w:proofErr w:type="spellEnd"/>
      <w:r w:rsidRPr="00E00B24">
        <w:rPr>
          <w:rFonts w:cs="Times New Roman"/>
          <w:color w:val="000000" w:themeColor="text1"/>
          <w:szCs w:val="24"/>
          <w:lang w:val="en-US"/>
        </w:rPr>
        <w:t xml:space="preserve"> (1996), Germans and Jews were considered Russians by other minorities. Therefore, the titular nation of Kazakhs was outnumbered by representatives of European nations on its own land, which later had negative impact on economics and social life of independent Kazakhstan, because of mass migrations of specialists in 1990s, who were representatives of that large group of European nations (</w:t>
      </w:r>
      <w:r w:rsidR="0048247C" w:rsidRPr="00E00B24">
        <w:rPr>
          <w:rFonts w:cs="Times New Roman"/>
          <w:color w:val="000000" w:themeColor="text1"/>
          <w:szCs w:val="24"/>
          <w:lang w:val="en-US"/>
        </w:rPr>
        <w:t xml:space="preserve">Anderson </w:t>
      </w:r>
      <w:r w:rsidR="004D5A6E" w:rsidRPr="00E00B24">
        <w:rPr>
          <w:rFonts w:cs="Times New Roman"/>
          <w:color w:val="000000" w:themeColor="text1"/>
          <w:szCs w:val="24"/>
          <w:lang w:val="en-US"/>
        </w:rPr>
        <w:t>and</w:t>
      </w:r>
      <w:r w:rsidR="0048247C" w:rsidRPr="00E00B24">
        <w:rPr>
          <w:rFonts w:cs="Times New Roman"/>
          <w:color w:val="000000" w:themeColor="text1"/>
          <w:szCs w:val="24"/>
          <w:lang w:val="en-US"/>
        </w:rPr>
        <w:t xml:space="preserve"> </w:t>
      </w:r>
      <w:proofErr w:type="spellStart"/>
      <w:r w:rsidR="0048247C" w:rsidRPr="00E00B24">
        <w:rPr>
          <w:rFonts w:cs="Times New Roman"/>
          <w:color w:val="000000" w:themeColor="text1"/>
          <w:szCs w:val="24"/>
          <w:lang w:val="en-US"/>
        </w:rPr>
        <w:t>Hancilova</w:t>
      </w:r>
      <w:proofErr w:type="spellEnd"/>
      <w:r w:rsidR="0048247C" w:rsidRPr="00E00B24">
        <w:rPr>
          <w:rFonts w:cs="Times New Roman"/>
          <w:color w:val="000000" w:themeColor="text1"/>
          <w:szCs w:val="24"/>
          <w:lang w:val="en-US"/>
        </w:rPr>
        <w:t>, 2011</w:t>
      </w:r>
      <w:r w:rsidRPr="00E00B24">
        <w:rPr>
          <w:rFonts w:cs="Times New Roman"/>
          <w:color w:val="000000" w:themeColor="text1"/>
          <w:szCs w:val="24"/>
          <w:lang w:val="en-US"/>
        </w:rPr>
        <w:t xml:space="preserve">). </w:t>
      </w:r>
    </w:p>
    <w:p w:rsidR="00FE2195" w:rsidRPr="00E00B24" w:rsidRDefault="00FE2195" w:rsidP="00E312D0">
      <w:pPr>
        <w:spacing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 xml:space="preserve">Moreover, </w:t>
      </w:r>
      <w:proofErr w:type="spellStart"/>
      <w:r w:rsidRPr="00E00B24">
        <w:rPr>
          <w:rFonts w:cs="Times New Roman"/>
          <w:color w:val="000000" w:themeColor="text1"/>
          <w:szCs w:val="24"/>
          <w:lang w:val="en-US"/>
        </w:rPr>
        <w:t>Tussopova</w:t>
      </w:r>
      <w:proofErr w:type="spellEnd"/>
      <w:r w:rsidRPr="00E00B24">
        <w:rPr>
          <w:rFonts w:cs="Times New Roman"/>
          <w:color w:val="000000" w:themeColor="text1"/>
          <w:szCs w:val="24"/>
          <w:lang w:val="en-US"/>
        </w:rPr>
        <w:t xml:space="preserve"> (2010) provides a view on the diversity of migration experience of the same nation. </w:t>
      </w:r>
      <w:r w:rsidR="00FB3A7B" w:rsidRPr="00E00B24">
        <w:rPr>
          <w:rFonts w:cs="Times New Roman"/>
          <w:color w:val="000000" w:themeColor="text1"/>
          <w:szCs w:val="24"/>
          <w:lang w:val="en-US"/>
        </w:rPr>
        <w:t xml:space="preserve">Author </w:t>
      </w:r>
      <w:r w:rsidRPr="00E00B24">
        <w:rPr>
          <w:rFonts w:cs="Times New Roman"/>
          <w:color w:val="000000" w:themeColor="text1"/>
          <w:szCs w:val="24"/>
          <w:lang w:val="en-US"/>
        </w:rPr>
        <w:t xml:space="preserve">gives example of Chechens who as one nation had three different experiences of assimilation. The first wave consisted mostly of Chechens who were deported during 1930s. The descendants of those deportees who were born in Kazakhstan are recognized by the author as a second wave and type of assimilation in the country. The final wave that had to assimilate in the Republic arrived in 1990s was Russia-Chechen war refugees and came to the </w:t>
      </w:r>
      <w:r w:rsidRPr="00E00B24">
        <w:rPr>
          <w:rFonts w:cs="Times New Roman"/>
          <w:color w:val="000000" w:themeColor="text1"/>
          <w:szCs w:val="24"/>
          <w:lang w:val="en-US"/>
        </w:rPr>
        <w:lastRenderedPageBreak/>
        <w:t>independent Kazakhstan. As a result, the same nation with presumably the same cultural heritage turned to be quite diverse within itself due to different times and experiences of assimilation. This is applicable to many other nations in Kazakhstan as well. Such diverse experiences led to ethnic conflicts and certain tension between Kazakhs and other ethnic groups, especially Russians (</w:t>
      </w:r>
      <w:proofErr w:type="spellStart"/>
      <w:r w:rsidRPr="00E00B24">
        <w:rPr>
          <w:rFonts w:cs="Times New Roman"/>
          <w:color w:val="000000" w:themeColor="text1"/>
          <w:szCs w:val="24"/>
          <w:lang w:val="en-US"/>
        </w:rPr>
        <w:t>Jumageldinov</w:t>
      </w:r>
      <w:proofErr w:type="spellEnd"/>
      <w:r w:rsidRPr="00E00B24">
        <w:rPr>
          <w:rFonts w:cs="Times New Roman"/>
          <w:color w:val="000000" w:themeColor="text1"/>
          <w:szCs w:val="24"/>
          <w:lang w:val="en-US"/>
        </w:rPr>
        <w:t xml:space="preserve">, 2014). </w:t>
      </w:r>
      <w:r w:rsidR="0047005D" w:rsidRPr="00E00B24">
        <w:rPr>
          <w:rFonts w:cs="Times New Roman"/>
          <w:color w:val="000000" w:themeColor="text1"/>
          <w:szCs w:val="24"/>
          <w:lang w:val="en-US"/>
        </w:rPr>
        <w:t>As author stated, one of the reasons for that tension was language issue.</w:t>
      </w:r>
      <w:r w:rsidRPr="00E00B24">
        <w:rPr>
          <w:rFonts w:cs="Times New Roman"/>
          <w:color w:val="000000" w:themeColor="text1"/>
          <w:szCs w:val="24"/>
          <w:lang w:val="en-US"/>
        </w:rPr>
        <w:t xml:space="preserve"> Even though Kazakh language is supposed to be the major one in the country, the language of inter-ethnic communication is Russian</w:t>
      </w:r>
      <w:r w:rsidR="0047005D" w:rsidRPr="00E00B24">
        <w:rPr>
          <w:rFonts w:cs="Times New Roman"/>
          <w:color w:val="000000" w:themeColor="text1"/>
          <w:szCs w:val="24"/>
          <w:lang w:val="en-US"/>
        </w:rPr>
        <w:t>.</w:t>
      </w:r>
    </w:p>
    <w:p w:rsidR="00FE2195" w:rsidRPr="00E00B24" w:rsidRDefault="00151B74">
      <w:pPr>
        <w:pStyle w:val="3"/>
        <w:spacing w:line="360" w:lineRule="auto"/>
        <w:rPr>
          <w:rFonts w:ascii="Times New Roman" w:hAnsi="Times New Roman" w:cs="Times New Roman"/>
          <w:color w:val="000000" w:themeColor="text1"/>
          <w:szCs w:val="24"/>
          <w:lang w:val="en-US"/>
        </w:rPr>
      </w:pPr>
      <w:bookmarkStart w:id="336" w:name="_Toc442046842"/>
      <w:bookmarkStart w:id="337" w:name="_Toc449124284"/>
      <w:bookmarkStart w:id="338" w:name="_Toc452042087"/>
      <w:r w:rsidRPr="00E00B24">
        <w:rPr>
          <w:rFonts w:ascii="Times New Roman" w:hAnsi="Times New Roman" w:cs="Times New Roman"/>
          <w:color w:val="000000" w:themeColor="text1"/>
          <w:szCs w:val="24"/>
          <w:lang w:val="en-US"/>
        </w:rPr>
        <w:t>1.2.4. I</w:t>
      </w:r>
      <w:r w:rsidR="00FE2195" w:rsidRPr="00E00B24">
        <w:rPr>
          <w:rFonts w:ascii="Times New Roman" w:hAnsi="Times New Roman" w:cs="Times New Roman"/>
          <w:color w:val="000000" w:themeColor="text1"/>
          <w:szCs w:val="24"/>
          <w:lang w:val="en-US"/>
        </w:rPr>
        <w:t>nformal connections and idiosyncratic deals</w:t>
      </w:r>
      <w:bookmarkEnd w:id="336"/>
      <w:bookmarkEnd w:id="337"/>
      <w:bookmarkEnd w:id="338"/>
    </w:p>
    <w:p w:rsidR="00FE2195" w:rsidRPr="00E00B24" w:rsidRDefault="00FE2195" w:rsidP="00E312D0">
      <w:pPr>
        <w:spacing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Idiosyncratic deals or “i-deals” are “special conditions that individual workers have bargained for, and that differ to some extent from the standards applying to their peers” (</w:t>
      </w:r>
      <w:proofErr w:type="spellStart"/>
      <w:r w:rsidRPr="00E00B24">
        <w:rPr>
          <w:rFonts w:cs="Times New Roman"/>
          <w:color w:val="000000" w:themeColor="text1"/>
          <w:szCs w:val="24"/>
          <w:lang w:val="en-US"/>
        </w:rPr>
        <w:t>Hornung</w:t>
      </w:r>
      <w:proofErr w:type="spellEnd"/>
      <w:r w:rsidRPr="00E00B24">
        <w:rPr>
          <w:rFonts w:cs="Times New Roman"/>
          <w:color w:val="000000" w:themeColor="text1"/>
          <w:szCs w:val="24"/>
          <w:lang w:val="en-US"/>
        </w:rPr>
        <w:t xml:space="preserve"> et al., 2009, p.739). The examples of i-deals are customized or more interesting duties, individual career growth opportunities, less workload than peers have. </w:t>
      </w:r>
      <w:r w:rsidR="00AC42E6" w:rsidRPr="00E00B24">
        <w:rPr>
          <w:rFonts w:cs="Times New Roman"/>
          <w:color w:val="000000" w:themeColor="text1"/>
          <w:szCs w:val="24"/>
          <w:lang w:val="en-US"/>
        </w:rPr>
        <w:t>T</w:t>
      </w:r>
      <w:r w:rsidRPr="00E00B24">
        <w:rPr>
          <w:rFonts w:cs="Times New Roman"/>
          <w:color w:val="000000" w:themeColor="text1"/>
          <w:szCs w:val="24"/>
          <w:lang w:val="en-US"/>
        </w:rPr>
        <w:t xml:space="preserve">here is a room for such informal connections and making </w:t>
      </w:r>
      <w:proofErr w:type="gramStart"/>
      <w:r w:rsidRPr="00E00B24">
        <w:rPr>
          <w:rFonts w:cs="Times New Roman"/>
          <w:color w:val="000000" w:themeColor="text1"/>
          <w:szCs w:val="24"/>
          <w:lang w:val="en-US"/>
        </w:rPr>
        <w:t>the</w:t>
      </w:r>
      <w:r w:rsidR="00B27F7F" w:rsidRPr="00E00B24">
        <w:rPr>
          <w:rFonts w:cs="Times New Roman"/>
          <w:color w:val="000000" w:themeColor="text1"/>
          <w:szCs w:val="24"/>
          <w:lang w:val="en-US"/>
        </w:rPr>
        <w:t xml:space="preserve"> </w:t>
      </w:r>
      <w:r w:rsidRPr="00E00B24">
        <w:rPr>
          <w:rFonts w:cs="Times New Roman"/>
          <w:color w:val="000000" w:themeColor="text1"/>
          <w:szCs w:val="24"/>
          <w:lang w:val="en-US"/>
        </w:rPr>
        <w:t>i</w:t>
      </w:r>
      <w:proofErr w:type="gramEnd"/>
      <w:r w:rsidRPr="00E00B24">
        <w:rPr>
          <w:rFonts w:cs="Times New Roman"/>
          <w:color w:val="000000" w:themeColor="text1"/>
          <w:szCs w:val="24"/>
          <w:lang w:val="en-US"/>
        </w:rPr>
        <w:t xml:space="preserve">-deals in Kazakhstan. As stated in </w:t>
      </w:r>
      <w:proofErr w:type="spellStart"/>
      <w:r w:rsidRPr="00E00B24">
        <w:rPr>
          <w:rFonts w:cs="Times New Roman"/>
          <w:color w:val="000000" w:themeColor="text1"/>
          <w:szCs w:val="24"/>
          <w:lang w:val="en-US"/>
        </w:rPr>
        <w:t>Minbaeva</w:t>
      </w:r>
      <w:proofErr w:type="spellEnd"/>
      <w:r w:rsidRPr="00E00B24">
        <w:rPr>
          <w:rFonts w:cs="Times New Roman"/>
          <w:color w:val="000000" w:themeColor="text1"/>
          <w:szCs w:val="24"/>
          <w:lang w:val="en-US"/>
        </w:rPr>
        <w:t xml:space="preserve"> </w:t>
      </w:r>
      <w:r w:rsidR="004D5A6E" w:rsidRPr="00E00B24">
        <w:rPr>
          <w:rFonts w:cs="Times New Roman"/>
          <w:color w:val="000000" w:themeColor="text1"/>
          <w:szCs w:val="24"/>
          <w:lang w:val="en-US"/>
        </w:rPr>
        <w:t>and</w:t>
      </w:r>
      <w:r w:rsidRPr="00E00B24">
        <w:rPr>
          <w:rFonts w:cs="Times New Roman"/>
          <w:color w:val="000000" w:themeColor="text1"/>
          <w:szCs w:val="24"/>
          <w:lang w:val="en-US"/>
        </w:rPr>
        <w:t xml:space="preserve"> </w:t>
      </w:r>
      <w:proofErr w:type="spellStart"/>
      <w:r w:rsidRPr="00E00B24">
        <w:rPr>
          <w:rFonts w:cs="Times New Roman"/>
          <w:color w:val="000000" w:themeColor="text1"/>
          <w:szCs w:val="24"/>
          <w:lang w:val="en-US"/>
        </w:rPr>
        <w:t>Muratbekova-Touron</w:t>
      </w:r>
      <w:proofErr w:type="spellEnd"/>
      <w:r w:rsidRPr="00E00B24">
        <w:rPr>
          <w:rFonts w:cs="Times New Roman"/>
          <w:color w:val="000000" w:themeColor="text1"/>
          <w:szCs w:val="24"/>
          <w:lang w:val="en-US"/>
        </w:rPr>
        <w:t xml:space="preserve"> (2013, p.110), “formal institutions in emerging markets and transitional economies have less of impact than the informal institutions that organize and govern those societies”. Reviewing literature on the informal connections helps to understand the way people act and communicate in their regular and business life.   </w:t>
      </w:r>
    </w:p>
    <w:p w:rsidR="00FE2195" w:rsidRPr="00E00B24" w:rsidRDefault="00FE2195" w:rsidP="00E312D0">
      <w:pPr>
        <w:spacing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 xml:space="preserve">According to </w:t>
      </w:r>
      <w:proofErr w:type="spellStart"/>
      <w:r w:rsidRPr="00E00B24">
        <w:rPr>
          <w:rFonts w:cs="Times New Roman"/>
          <w:color w:val="000000" w:themeColor="text1"/>
          <w:szCs w:val="24"/>
          <w:lang w:val="en-US"/>
        </w:rPr>
        <w:t>Hornung</w:t>
      </w:r>
      <w:proofErr w:type="spellEnd"/>
      <w:r w:rsidRPr="00E00B24">
        <w:rPr>
          <w:rFonts w:cs="Times New Roman"/>
          <w:color w:val="000000" w:themeColor="text1"/>
          <w:szCs w:val="24"/>
          <w:lang w:val="en-US"/>
        </w:rPr>
        <w:t xml:space="preserve"> et al. (2009), review of the theories let authors identify the three most commonly negotiated types of i-deals:</w:t>
      </w:r>
    </w:p>
    <w:p w:rsidR="00FE2195" w:rsidRPr="00E00B24" w:rsidRDefault="00FE2195" w:rsidP="00FE2195">
      <w:pPr>
        <w:pStyle w:val="a3"/>
        <w:numPr>
          <w:ilvl w:val="0"/>
          <w:numId w:val="6"/>
        </w:numPr>
        <w:spacing w:line="360" w:lineRule="auto"/>
        <w:jc w:val="both"/>
        <w:rPr>
          <w:rFonts w:cs="Times New Roman"/>
          <w:color w:val="000000" w:themeColor="text1"/>
          <w:szCs w:val="24"/>
          <w:lang w:val="en-US"/>
        </w:rPr>
      </w:pPr>
      <w:r w:rsidRPr="00E00B24">
        <w:rPr>
          <w:rFonts w:cs="Times New Roman"/>
          <w:color w:val="000000" w:themeColor="text1"/>
          <w:szCs w:val="24"/>
          <w:lang w:val="en-US"/>
        </w:rPr>
        <w:t>Reduced workload refers to less stressful work or lower number of working hours;</w:t>
      </w:r>
    </w:p>
    <w:p w:rsidR="00FE2195" w:rsidRPr="00E00B24" w:rsidRDefault="00FE2195" w:rsidP="00FE2195">
      <w:pPr>
        <w:pStyle w:val="a3"/>
        <w:numPr>
          <w:ilvl w:val="0"/>
          <w:numId w:val="6"/>
        </w:numPr>
        <w:spacing w:line="360" w:lineRule="auto"/>
        <w:jc w:val="both"/>
        <w:rPr>
          <w:rFonts w:cs="Times New Roman"/>
          <w:color w:val="000000" w:themeColor="text1"/>
          <w:szCs w:val="24"/>
          <w:lang w:val="en-US"/>
        </w:rPr>
      </w:pPr>
      <w:r w:rsidRPr="00E00B24">
        <w:rPr>
          <w:rFonts w:cs="Times New Roman"/>
          <w:color w:val="000000" w:themeColor="text1"/>
          <w:szCs w:val="24"/>
          <w:lang w:val="en-US"/>
        </w:rPr>
        <w:t>Customization of working hours for better fit of individual’s personal needs and preferences;</w:t>
      </w:r>
    </w:p>
    <w:p w:rsidR="00FE2195" w:rsidRPr="00E00B24" w:rsidRDefault="00FE2195" w:rsidP="00FE2195">
      <w:pPr>
        <w:pStyle w:val="a3"/>
        <w:numPr>
          <w:ilvl w:val="0"/>
          <w:numId w:val="6"/>
        </w:numPr>
        <w:spacing w:line="360" w:lineRule="auto"/>
        <w:jc w:val="both"/>
        <w:rPr>
          <w:rFonts w:cs="Times New Roman"/>
          <w:color w:val="000000" w:themeColor="text1"/>
          <w:szCs w:val="24"/>
          <w:lang w:val="en-US"/>
        </w:rPr>
      </w:pPr>
      <w:r w:rsidRPr="00E00B24">
        <w:rPr>
          <w:rFonts w:cs="Times New Roman"/>
          <w:color w:val="000000" w:themeColor="text1"/>
          <w:szCs w:val="24"/>
          <w:lang w:val="en-US"/>
        </w:rPr>
        <w:t xml:space="preserve">Developmental i-deals are customized career and skill growth opportunities to develop individual’s competencies by getting the most challenging and interesting assignments or special training and career promotion opportunities. </w:t>
      </w:r>
    </w:p>
    <w:p w:rsidR="00FE2195" w:rsidRPr="00E00B24" w:rsidRDefault="00FE2195" w:rsidP="00E312D0">
      <w:pPr>
        <w:spacing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 xml:space="preserve">Those types of i-deals are also true for Kazakhstan. </w:t>
      </w:r>
      <w:r w:rsidR="00A7134C" w:rsidRPr="00E00B24">
        <w:rPr>
          <w:rFonts w:cs="Times New Roman"/>
          <w:color w:val="000000" w:themeColor="text1"/>
          <w:szCs w:val="24"/>
          <w:lang w:val="en-US"/>
        </w:rPr>
        <w:t>One type of i-deals was studied by</w:t>
      </w:r>
      <w:r w:rsidRPr="00E00B24">
        <w:rPr>
          <w:rFonts w:cs="Times New Roman"/>
          <w:color w:val="000000" w:themeColor="text1"/>
          <w:szCs w:val="24"/>
          <w:lang w:val="en-US"/>
        </w:rPr>
        <w:t xml:space="preserve"> Oka (2015)</w:t>
      </w:r>
      <w:r w:rsidR="00A7134C" w:rsidRPr="00E00B24">
        <w:rPr>
          <w:rFonts w:cs="Times New Roman"/>
          <w:color w:val="000000" w:themeColor="text1"/>
          <w:szCs w:val="24"/>
          <w:lang w:val="en-US"/>
        </w:rPr>
        <w:t>. Author</w:t>
      </w:r>
      <w:r w:rsidRPr="00E00B24">
        <w:rPr>
          <w:rFonts w:cs="Times New Roman"/>
          <w:color w:val="000000" w:themeColor="text1"/>
          <w:szCs w:val="24"/>
          <w:lang w:val="en-US"/>
        </w:rPr>
        <w:t xml:space="preserve"> g</w:t>
      </w:r>
      <w:r w:rsidR="005D0632" w:rsidRPr="00E00B24">
        <w:rPr>
          <w:rFonts w:cs="Times New Roman"/>
          <w:color w:val="000000" w:themeColor="text1"/>
          <w:szCs w:val="24"/>
          <w:lang w:val="en-US"/>
        </w:rPr>
        <w:t>i</w:t>
      </w:r>
      <w:r w:rsidRPr="00E00B24">
        <w:rPr>
          <w:rFonts w:cs="Times New Roman"/>
          <w:color w:val="000000" w:themeColor="text1"/>
          <w:szCs w:val="24"/>
          <w:lang w:val="en-US"/>
        </w:rPr>
        <w:t>ve</w:t>
      </w:r>
      <w:r w:rsidR="005D0632" w:rsidRPr="00E00B24">
        <w:rPr>
          <w:rFonts w:cs="Times New Roman"/>
          <w:color w:val="000000" w:themeColor="text1"/>
          <w:szCs w:val="24"/>
          <w:lang w:val="en-US"/>
        </w:rPr>
        <w:t>s</w:t>
      </w:r>
      <w:r w:rsidRPr="00E00B24">
        <w:rPr>
          <w:rFonts w:cs="Times New Roman"/>
          <w:color w:val="000000" w:themeColor="text1"/>
          <w:szCs w:val="24"/>
          <w:lang w:val="en-US"/>
        </w:rPr>
        <w:t xml:space="preserve"> background </w:t>
      </w:r>
      <w:r w:rsidR="00FB3155" w:rsidRPr="00E00B24">
        <w:rPr>
          <w:rFonts w:cs="Times New Roman"/>
          <w:color w:val="000000" w:themeColor="text1"/>
          <w:szCs w:val="24"/>
          <w:lang w:val="en-US"/>
        </w:rPr>
        <w:t xml:space="preserve">on </w:t>
      </w:r>
      <w:r w:rsidRPr="00E00B24">
        <w:rPr>
          <w:rFonts w:cs="Times New Roman"/>
          <w:color w:val="000000" w:themeColor="text1"/>
          <w:szCs w:val="24"/>
          <w:lang w:val="en-US"/>
        </w:rPr>
        <w:t>the issue of bribery as a tool of achieving</w:t>
      </w:r>
      <w:r w:rsidR="00FB3155" w:rsidRPr="00E00B24">
        <w:rPr>
          <w:rFonts w:cs="Times New Roman"/>
          <w:color w:val="000000" w:themeColor="text1"/>
          <w:szCs w:val="24"/>
          <w:lang w:val="en-US"/>
        </w:rPr>
        <w:t xml:space="preserve"> personal</w:t>
      </w:r>
      <w:r w:rsidRPr="00E00B24">
        <w:rPr>
          <w:rFonts w:cs="Times New Roman"/>
          <w:color w:val="000000" w:themeColor="text1"/>
          <w:szCs w:val="24"/>
          <w:lang w:val="en-US"/>
        </w:rPr>
        <w:t xml:space="preserve"> goal</w:t>
      </w:r>
      <w:r w:rsidR="00FB3155" w:rsidRPr="00E00B24">
        <w:rPr>
          <w:rFonts w:cs="Times New Roman"/>
          <w:color w:val="000000" w:themeColor="text1"/>
          <w:szCs w:val="24"/>
          <w:lang w:val="en-US"/>
        </w:rPr>
        <w:t>s</w:t>
      </w:r>
      <w:r w:rsidRPr="00E00B24">
        <w:rPr>
          <w:rFonts w:cs="Times New Roman"/>
          <w:color w:val="000000" w:themeColor="text1"/>
          <w:szCs w:val="24"/>
          <w:lang w:val="en-US"/>
        </w:rPr>
        <w:t xml:space="preserve"> fast. </w:t>
      </w:r>
      <w:r w:rsidR="00FB3155" w:rsidRPr="00E00B24">
        <w:rPr>
          <w:rFonts w:cs="Times New Roman"/>
          <w:color w:val="000000" w:themeColor="text1"/>
          <w:szCs w:val="24"/>
          <w:lang w:val="en-US"/>
        </w:rPr>
        <w:t xml:space="preserve">It </w:t>
      </w:r>
      <w:r w:rsidR="005D0632" w:rsidRPr="00E00B24">
        <w:rPr>
          <w:rFonts w:cs="Times New Roman"/>
          <w:color w:val="000000" w:themeColor="text1"/>
          <w:szCs w:val="24"/>
          <w:lang w:val="en-US"/>
        </w:rPr>
        <w:t>i</w:t>
      </w:r>
      <w:r w:rsidR="00FB3155" w:rsidRPr="00E00B24">
        <w:rPr>
          <w:rFonts w:cs="Times New Roman"/>
          <w:color w:val="000000" w:themeColor="text1"/>
          <w:szCs w:val="24"/>
          <w:lang w:val="en-US"/>
        </w:rPr>
        <w:t>s</w:t>
      </w:r>
      <w:r w:rsidRPr="00E00B24">
        <w:rPr>
          <w:rFonts w:cs="Times New Roman"/>
          <w:color w:val="000000" w:themeColor="text1"/>
          <w:szCs w:val="24"/>
          <w:lang w:val="en-US"/>
        </w:rPr>
        <w:t xml:space="preserve"> also describe</w:t>
      </w:r>
      <w:r w:rsidR="00187386" w:rsidRPr="00E00B24">
        <w:rPr>
          <w:rFonts w:cs="Times New Roman"/>
          <w:color w:val="000000" w:themeColor="text1"/>
          <w:szCs w:val="24"/>
          <w:lang w:val="en-US"/>
        </w:rPr>
        <w:t>d</w:t>
      </w:r>
      <w:r w:rsidRPr="00E00B24">
        <w:rPr>
          <w:rFonts w:cs="Times New Roman"/>
          <w:color w:val="000000" w:themeColor="text1"/>
          <w:szCs w:val="24"/>
          <w:lang w:val="en-US"/>
        </w:rPr>
        <w:t xml:space="preserve"> that the practice of such informal monetary favoring is so internalized, that </w:t>
      </w:r>
      <w:r w:rsidR="00FB3155" w:rsidRPr="00E00B24">
        <w:rPr>
          <w:rFonts w:cs="Times New Roman"/>
          <w:color w:val="000000" w:themeColor="text1"/>
          <w:szCs w:val="24"/>
          <w:lang w:val="en-US"/>
        </w:rPr>
        <w:t>author’s</w:t>
      </w:r>
      <w:r w:rsidRPr="00E00B24">
        <w:rPr>
          <w:rFonts w:cs="Times New Roman"/>
          <w:color w:val="000000" w:themeColor="text1"/>
          <w:szCs w:val="24"/>
          <w:lang w:val="en-US"/>
        </w:rPr>
        <w:t xml:space="preserve"> respondents were unable to recognize the practice as either right or wrong. Moreover, one of the most common environments where such practice of monetary reciprocal favors exists is business in general and</w:t>
      </w:r>
      <w:r w:rsidR="005D0632" w:rsidRPr="00E00B24">
        <w:rPr>
          <w:rFonts w:cs="Times New Roman"/>
          <w:color w:val="000000" w:themeColor="text1"/>
          <w:szCs w:val="24"/>
          <w:lang w:val="en-US"/>
        </w:rPr>
        <w:t xml:space="preserve"> employee</w:t>
      </w:r>
      <w:r w:rsidRPr="00E00B24">
        <w:rPr>
          <w:rFonts w:cs="Times New Roman"/>
          <w:color w:val="000000" w:themeColor="text1"/>
          <w:szCs w:val="24"/>
          <w:lang w:val="en-US"/>
        </w:rPr>
        <w:t xml:space="preserve"> hiring in particular. On the other hand, </w:t>
      </w:r>
      <w:proofErr w:type="spellStart"/>
      <w:r w:rsidRPr="00E00B24">
        <w:rPr>
          <w:rFonts w:cs="Times New Roman"/>
          <w:color w:val="000000" w:themeColor="text1"/>
          <w:szCs w:val="24"/>
          <w:lang w:val="en-US"/>
        </w:rPr>
        <w:t>Minbaeva</w:t>
      </w:r>
      <w:proofErr w:type="spellEnd"/>
      <w:r w:rsidRPr="00E00B24">
        <w:rPr>
          <w:rFonts w:cs="Times New Roman"/>
          <w:color w:val="000000" w:themeColor="text1"/>
          <w:szCs w:val="24"/>
          <w:lang w:val="en-US"/>
        </w:rPr>
        <w:t xml:space="preserve"> </w:t>
      </w:r>
      <w:r w:rsidR="004D5A6E" w:rsidRPr="00E00B24">
        <w:rPr>
          <w:rFonts w:cs="Times New Roman"/>
          <w:color w:val="000000" w:themeColor="text1"/>
          <w:szCs w:val="24"/>
          <w:lang w:val="en-US"/>
        </w:rPr>
        <w:t>and</w:t>
      </w:r>
      <w:r w:rsidRPr="00E00B24">
        <w:rPr>
          <w:rFonts w:cs="Times New Roman"/>
          <w:color w:val="000000" w:themeColor="text1"/>
          <w:szCs w:val="24"/>
          <w:lang w:val="en-US"/>
        </w:rPr>
        <w:t xml:space="preserve"> </w:t>
      </w:r>
      <w:proofErr w:type="spellStart"/>
      <w:r w:rsidRPr="00E00B24">
        <w:rPr>
          <w:rFonts w:cs="Times New Roman"/>
          <w:color w:val="000000" w:themeColor="text1"/>
          <w:szCs w:val="24"/>
          <w:lang w:val="en-US"/>
        </w:rPr>
        <w:t>Muratbekova-Touron</w:t>
      </w:r>
      <w:proofErr w:type="spellEnd"/>
      <w:r w:rsidRPr="00E00B24">
        <w:rPr>
          <w:rFonts w:cs="Times New Roman"/>
          <w:color w:val="000000" w:themeColor="text1"/>
          <w:szCs w:val="24"/>
          <w:lang w:val="en-US"/>
        </w:rPr>
        <w:t xml:space="preserve"> (2013) </w:t>
      </w:r>
      <w:r w:rsidR="00FB3155" w:rsidRPr="00E00B24">
        <w:rPr>
          <w:rFonts w:cs="Times New Roman"/>
          <w:color w:val="000000" w:themeColor="text1"/>
          <w:szCs w:val="24"/>
          <w:lang w:val="en-US"/>
        </w:rPr>
        <w:t xml:space="preserve">studied </w:t>
      </w:r>
      <w:proofErr w:type="spellStart"/>
      <w:r w:rsidRPr="00E00B24">
        <w:rPr>
          <w:rFonts w:cs="Times New Roman"/>
          <w:color w:val="000000" w:themeColor="text1"/>
          <w:szCs w:val="24"/>
          <w:lang w:val="en-US"/>
        </w:rPr>
        <w:t>clanism</w:t>
      </w:r>
      <w:proofErr w:type="spellEnd"/>
      <w:r w:rsidRPr="00E00B24">
        <w:rPr>
          <w:rFonts w:cs="Times New Roman"/>
          <w:color w:val="000000" w:themeColor="text1"/>
          <w:szCs w:val="24"/>
          <w:lang w:val="en-US"/>
        </w:rPr>
        <w:t>, which is another form of i-</w:t>
      </w:r>
      <w:r w:rsidRPr="00E00B24">
        <w:rPr>
          <w:rFonts w:cs="Times New Roman"/>
          <w:color w:val="000000" w:themeColor="text1"/>
          <w:szCs w:val="24"/>
          <w:lang w:val="en-US"/>
        </w:rPr>
        <w:lastRenderedPageBreak/>
        <w:t>deals, but closely related to informal social network</w:t>
      </w:r>
      <w:r w:rsidR="00FB3155" w:rsidRPr="00E00B24">
        <w:rPr>
          <w:rFonts w:cs="Times New Roman"/>
          <w:color w:val="000000" w:themeColor="text1"/>
          <w:szCs w:val="24"/>
          <w:lang w:val="en-US"/>
        </w:rPr>
        <w:t xml:space="preserve"> and nepotism</w:t>
      </w:r>
      <w:r w:rsidRPr="00E00B24">
        <w:rPr>
          <w:rFonts w:cs="Times New Roman"/>
          <w:color w:val="000000" w:themeColor="text1"/>
          <w:szCs w:val="24"/>
          <w:lang w:val="en-US"/>
        </w:rPr>
        <w:t xml:space="preserve">. Authors tried to study the influence of </w:t>
      </w:r>
      <w:proofErr w:type="spellStart"/>
      <w:r w:rsidRPr="00E00B24">
        <w:rPr>
          <w:rFonts w:cs="Times New Roman"/>
          <w:color w:val="000000" w:themeColor="text1"/>
          <w:szCs w:val="24"/>
          <w:lang w:val="en-US"/>
        </w:rPr>
        <w:t>clanism</w:t>
      </w:r>
      <w:proofErr w:type="spellEnd"/>
      <w:r w:rsidRPr="00E00B24">
        <w:rPr>
          <w:rFonts w:cs="Times New Roman"/>
          <w:color w:val="000000" w:themeColor="text1"/>
          <w:szCs w:val="24"/>
          <w:lang w:val="en-US"/>
        </w:rPr>
        <w:t xml:space="preserve"> on HRM practices in Kazakhstan and in general and provide their recommendations to managers on how to deal with those informal networks.  </w:t>
      </w:r>
    </w:p>
    <w:p w:rsidR="00FE2195" w:rsidRPr="00E00B24" w:rsidRDefault="00FB3155" w:rsidP="00E312D0">
      <w:pPr>
        <w:spacing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Oka (2015</w:t>
      </w:r>
      <w:proofErr w:type="gramStart"/>
      <w:r w:rsidRPr="00E00B24">
        <w:rPr>
          <w:rFonts w:cs="Times New Roman"/>
          <w:color w:val="000000" w:themeColor="text1"/>
          <w:szCs w:val="24"/>
          <w:lang w:val="en-US"/>
        </w:rPr>
        <w:t xml:space="preserve">) </w:t>
      </w:r>
      <w:r w:rsidR="00FE2195" w:rsidRPr="00E00B24">
        <w:rPr>
          <w:rFonts w:cs="Times New Roman"/>
          <w:color w:val="000000" w:themeColor="text1"/>
          <w:szCs w:val="24"/>
          <w:lang w:val="en-US"/>
        </w:rPr>
        <w:t xml:space="preserve"> found</w:t>
      </w:r>
      <w:proofErr w:type="gramEnd"/>
      <w:r w:rsidR="00FE2195" w:rsidRPr="00E00B24">
        <w:rPr>
          <w:rFonts w:cs="Times New Roman"/>
          <w:color w:val="000000" w:themeColor="text1"/>
          <w:szCs w:val="24"/>
          <w:lang w:val="en-US"/>
        </w:rPr>
        <w:t xml:space="preserve"> that willingness to resolve any issues unofficially with cash t</w:t>
      </w:r>
      <w:r w:rsidRPr="00E00B24">
        <w:rPr>
          <w:rFonts w:cs="Times New Roman"/>
          <w:color w:val="000000" w:themeColor="text1"/>
          <w:szCs w:val="24"/>
          <w:lang w:val="en-US"/>
        </w:rPr>
        <w:t>oo</w:t>
      </w:r>
      <w:r w:rsidR="00FE2195" w:rsidRPr="00E00B24">
        <w:rPr>
          <w:rFonts w:cs="Times New Roman"/>
          <w:color w:val="000000" w:themeColor="text1"/>
          <w:szCs w:val="24"/>
          <w:lang w:val="en-US"/>
        </w:rPr>
        <w:t>k its roots in Soviet era. In Soviet times there was a scarcity of many resources and strong bureaucratic apparatus created by communists pushed people for searching alternative ways of gaining resources or achieving desirable goals</w:t>
      </w:r>
      <w:r w:rsidRPr="00E00B24">
        <w:rPr>
          <w:rFonts w:cs="Times New Roman"/>
          <w:color w:val="000000" w:themeColor="text1"/>
          <w:szCs w:val="24"/>
          <w:lang w:val="en-US"/>
        </w:rPr>
        <w:t xml:space="preserve"> (</w:t>
      </w:r>
      <w:proofErr w:type="spellStart"/>
      <w:r w:rsidR="00975E09" w:rsidRPr="00E00B24">
        <w:rPr>
          <w:rFonts w:cs="Times New Roman"/>
          <w:color w:val="000000" w:themeColor="text1"/>
          <w:szCs w:val="24"/>
          <w:lang w:val="en-US"/>
        </w:rPr>
        <w:t>McMann</w:t>
      </w:r>
      <w:proofErr w:type="spellEnd"/>
      <w:r w:rsidR="00975E09" w:rsidRPr="00E00B24">
        <w:rPr>
          <w:rFonts w:cs="Times New Roman"/>
          <w:color w:val="000000" w:themeColor="text1"/>
          <w:szCs w:val="24"/>
          <w:lang w:val="en-US"/>
        </w:rPr>
        <w:t>, 2014</w:t>
      </w:r>
      <w:r w:rsidRPr="00E00B24">
        <w:rPr>
          <w:rFonts w:cs="Times New Roman"/>
          <w:color w:val="000000" w:themeColor="text1"/>
          <w:szCs w:val="24"/>
          <w:lang w:val="en-US"/>
        </w:rPr>
        <w:t>)</w:t>
      </w:r>
      <w:r w:rsidR="00FE2195" w:rsidRPr="00E00B24">
        <w:rPr>
          <w:rFonts w:cs="Times New Roman"/>
          <w:color w:val="000000" w:themeColor="text1"/>
          <w:szCs w:val="24"/>
          <w:lang w:val="en-US"/>
        </w:rPr>
        <w:t xml:space="preserve">. </w:t>
      </w:r>
      <w:r w:rsidRPr="00E00B24">
        <w:rPr>
          <w:rFonts w:cs="Times New Roman"/>
          <w:color w:val="000000" w:themeColor="text1"/>
          <w:szCs w:val="24"/>
          <w:lang w:val="en-US"/>
        </w:rPr>
        <w:t xml:space="preserve">Author </w:t>
      </w:r>
      <w:r w:rsidR="00FE2195" w:rsidRPr="00E00B24">
        <w:rPr>
          <w:rFonts w:cs="Times New Roman"/>
          <w:color w:val="000000" w:themeColor="text1"/>
          <w:szCs w:val="24"/>
          <w:lang w:val="en-US"/>
        </w:rPr>
        <w:t xml:space="preserve">stated that almost every stage of live to achieve their specific personal objectives people used informal networks with those who held official positions or could connect them to officials. In Soviet era most of i-deals and other kinds of </w:t>
      </w:r>
      <w:r w:rsidR="000917D1" w:rsidRPr="00E00B24">
        <w:rPr>
          <w:rFonts w:cs="Times New Roman"/>
          <w:color w:val="000000" w:themeColor="text1"/>
          <w:szCs w:val="24"/>
          <w:lang w:val="en-US"/>
        </w:rPr>
        <w:t>favors provided by</w:t>
      </w:r>
      <w:r w:rsidR="00FE2195" w:rsidRPr="00E00B24">
        <w:rPr>
          <w:rFonts w:cs="Times New Roman"/>
          <w:color w:val="000000" w:themeColor="text1"/>
          <w:szCs w:val="24"/>
          <w:lang w:val="en-US"/>
        </w:rPr>
        <w:t xml:space="preserve"> officials were</w:t>
      </w:r>
      <w:r w:rsidR="000917D1" w:rsidRPr="00E00B24">
        <w:rPr>
          <w:rFonts w:cs="Times New Roman"/>
          <w:color w:val="000000" w:themeColor="text1"/>
          <w:szCs w:val="24"/>
          <w:lang w:val="en-US"/>
        </w:rPr>
        <w:t xml:space="preserve"> mostly</w:t>
      </w:r>
      <w:r w:rsidR="00FE2195" w:rsidRPr="00E00B24">
        <w:rPr>
          <w:rFonts w:cs="Times New Roman"/>
          <w:color w:val="000000" w:themeColor="text1"/>
          <w:szCs w:val="24"/>
          <w:lang w:val="en-US"/>
        </w:rPr>
        <w:t xml:space="preserve"> favor based</w:t>
      </w:r>
      <w:r w:rsidR="00CF02D1" w:rsidRPr="00E00B24">
        <w:rPr>
          <w:rFonts w:cs="Times New Roman"/>
          <w:color w:val="000000" w:themeColor="text1"/>
          <w:szCs w:val="24"/>
          <w:lang w:val="en-US"/>
        </w:rPr>
        <w:t xml:space="preserve"> (</w:t>
      </w:r>
      <w:proofErr w:type="spellStart"/>
      <w:r w:rsidR="000917D1" w:rsidRPr="00E00B24">
        <w:rPr>
          <w:rFonts w:cs="Times New Roman"/>
          <w:color w:val="000000" w:themeColor="text1"/>
          <w:szCs w:val="24"/>
          <w:lang w:val="en-US"/>
        </w:rPr>
        <w:t>Ledeneva</w:t>
      </w:r>
      <w:proofErr w:type="spellEnd"/>
      <w:r w:rsidR="000917D1" w:rsidRPr="00E00B24">
        <w:rPr>
          <w:rFonts w:cs="Times New Roman"/>
          <w:color w:val="000000" w:themeColor="text1"/>
          <w:szCs w:val="24"/>
          <w:lang w:val="en-US"/>
        </w:rPr>
        <w:t>, 1998</w:t>
      </w:r>
      <w:r w:rsidR="00CF02D1" w:rsidRPr="00E00B24">
        <w:rPr>
          <w:rFonts w:cs="Times New Roman"/>
          <w:color w:val="000000" w:themeColor="text1"/>
          <w:szCs w:val="24"/>
          <w:lang w:val="en-US"/>
        </w:rPr>
        <w:t>)</w:t>
      </w:r>
      <w:r w:rsidR="00FE2195" w:rsidRPr="00E00B24">
        <w:rPr>
          <w:rFonts w:cs="Times New Roman"/>
          <w:color w:val="000000" w:themeColor="text1"/>
          <w:szCs w:val="24"/>
          <w:lang w:val="en-US"/>
        </w:rPr>
        <w:t xml:space="preserve">. However, by late 1990s the use of cash payment rather than payment through doing favors had become more widespread. </w:t>
      </w:r>
      <w:r w:rsidR="00CF02D1" w:rsidRPr="00E00B24">
        <w:rPr>
          <w:rFonts w:cs="Times New Roman"/>
          <w:color w:val="000000" w:themeColor="text1"/>
          <w:szCs w:val="24"/>
          <w:lang w:val="en-US"/>
        </w:rPr>
        <w:t xml:space="preserve">Nowadays </w:t>
      </w:r>
      <w:r w:rsidR="00FE2195" w:rsidRPr="00E00B24">
        <w:rPr>
          <w:rFonts w:cs="Times New Roman"/>
          <w:color w:val="000000" w:themeColor="text1"/>
          <w:szCs w:val="24"/>
          <w:lang w:val="en-US"/>
        </w:rPr>
        <w:t>personal transactions involve immediate monetary rewards, and “the practice of giving money for a favor is now taken as granted” (Oka, 2015, p. 332). Author stated that connections became more practical, transactional, and interest-bas</w:t>
      </w:r>
      <w:r w:rsidR="003A089C" w:rsidRPr="00E00B24">
        <w:rPr>
          <w:rFonts w:cs="Times New Roman"/>
          <w:color w:val="000000" w:themeColor="text1"/>
          <w:szCs w:val="24"/>
          <w:lang w:val="en-US"/>
        </w:rPr>
        <w:t xml:space="preserve">ed. Nevertheless, author concludes her findings with acknowledgement that money-for-favor exchange has not fully replaced “traditional” informal networks and barter of favors. Additionally, </w:t>
      </w:r>
      <w:proofErr w:type="spellStart"/>
      <w:r w:rsidR="003A089C" w:rsidRPr="00E00B24">
        <w:rPr>
          <w:rFonts w:cs="Times New Roman"/>
          <w:color w:val="000000" w:themeColor="text1"/>
          <w:szCs w:val="24"/>
          <w:lang w:val="en-US"/>
        </w:rPr>
        <w:t>Akizhanova</w:t>
      </w:r>
      <w:proofErr w:type="spellEnd"/>
      <w:r w:rsidR="003A089C" w:rsidRPr="00E00B24">
        <w:rPr>
          <w:rFonts w:cs="Times New Roman"/>
          <w:color w:val="000000" w:themeColor="text1"/>
          <w:szCs w:val="24"/>
          <w:lang w:val="en-US"/>
        </w:rPr>
        <w:t xml:space="preserve"> (2013) stated that non-monetary gifts are an integral part of society and interpersonal relations, which are the core for making business.</w:t>
      </w:r>
    </w:p>
    <w:p w:rsidR="00FE2195" w:rsidRPr="00E00B24" w:rsidRDefault="00FE2195" w:rsidP="00E312D0">
      <w:pPr>
        <w:spacing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Another point of view on the idiosyncratic deals</w:t>
      </w:r>
      <w:r w:rsidR="00510BEE" w:rsidRPr="00E00B24">
        <w:rPr>
          <w:rFonts w:cs="Times New Roman"/>
          <w:color w:val="000000" w:themeColor="text1"/>
          <w:szCs w:val="24"/>
          <w:lang w:val="en-US"/>
        </w:rPr>
        <w:t xml:space="preserve"> was study of </w:t>
      </w:r>
      <w:proofErr w:type="spellStart"/>
      <w:r w:rsidR="00510BEE" w:rsidRPr="00E00B24">
        <w:rPr>
          <w:rFonts w:cs="Times New Roman"/>
          <w:color w:val="000000" w:themeColor="text1"/>
          <w:szCs w:val="24"/>
          <w:lang w:val="en-US"/>
        </w:rPr>
        <w:t>clanism</w:t>
      </w:r>
      <w:proofErr w:type="spellEnd"/>
      <w:r w:rsidR="00510BEE" w:rsidRPr="00E00B24">
        <w:rPr>
          <w:rFonts w:cs="Times New Roman"/>
          <w:color w:val="000000" w:themeColor="text1"/>
          <w:szCs w:val="24"/>
          <w:lang w:val="en-US"/>
        </w:rPr>
        <w:t>.</w:t>
      </w:r>
      <w:r w:rsidRPr="00E00B24">
        <w:rPr>
          <w:rFonts w:cs="Times New Roman"/>
          <w:color w:val="000000" w:themeColor="text1"/>
          <w:szCs w:val="24"/>
          <w:lang w:val="en-US"/>
        </w:rPr>
        <w:t xml:space="preserve"> </w:t>
      </w:r>
      <w:proofErr w:type="spellStart"/>
      <w:r w:rsidRPr="00E00B24">
        <w:rPr>
          <w:rFonts w:cs="Times New Roman"/>
          <w:color w:val="000000" w:themeColor="text1"/>
          <w:szCs w:val="24"/>
          <w:lang w:val="en-US"/>
        </w:rPr>
        <w:t>Minbaeva</w:t>
      </w:r>
      <w:proofErr w:type="spellEnd"/>
      <w:r w:rsidRPr="00E00B24">
        <w:rPr>
          <w:rFonts w:cs="Times New Roman"/>
          <w:color w:val="000000" w:themeColor="text1"/>
          <w:szCs w:val="24"/>
          <w:lang w:val="en-US"/>
        </w:rPr>
        <w:t xml:space="preserve"> </w:t>
      </w:r>
      <w:r w:rsidR="004D5A6E" w:rsidRPr="00E00B24">
        <w:rPr>
          <w:rFonts w:cs="Times New Roman"/>
          <w:color w:val="000000" w:themeColor="text1"/>
          <w:szCs w:val="24"/>
          <w:lang w:val="en-US"/>
        </w:rPr>
        <w:t>and</w:t>
      </w:r>
      <w:r w:rsidRPr="00E00B24">
        <w:rPr>
          <w:rFonts w:cs="Times New Roman"/>
          <w:color w:val="000000" w:themeColor="text1"/>
          <w:szCs w:val="24"/>
          <w:lang w:val="en-US"/>
        </w:rPr>
        <w:t xml:space="preserve"> </w:t>
      </w:r>
      <w:proofErr w:type="spellStart"/>
      <w:r w:rsidRPr="00E00B24">
        <w:rPr>
          <w:rFonts w:cs="Times New Roman"/>
          <w:color w:val="000000" w:themeColor="text1"/>
          <w:szCs w:val="24"/>
          <w:lang w:val="en-US"/>
        </w:rPr>
        <w:t>Muratbekova-Touron</w:t>
      </w:r>
      <w:proofErr w:type="spellEnd"/>
      <w:r w:rsidRPr="00E00B24">
        <w:rPr>
          <w:rFonts w:cs="Times New Roman"/>
          <w:color w:val="000000" w:themeColor="text1"/>
          <w:szCs w:val="24"/>
          <w:lang w:val="en-US"/>
        </w:rPr>
        <w:t xml:space="preserve"> (2013) </w:t>
      </w:r>
      <w:r w:rsidR="00510BEE" w:rsidRPr="00E00B24">
        <w:rPr>
          <w:rFonts w:cs="Times New Roman"/>
          <w:color w:val="000000" w:themeColor="text1"/>
          <w:szCs w:val="24"/>
          <w:lang w:val="en-US"/>
        </w:rPr>
        <w:t xml:space="preserve">defined </w:t>
      </w:r>
      <w:proofErr w:type="spellStart"/>
      <w:r w:rsidR="00510BEE" w:rsidRPr="00E00B24">
        <w:rPr>
          <w:rFonts w:cs="Times New Roman"/>
          <w:color w:val="000000" w:themeColor="text1"/>
          <w:szCs w:val="24"/>
          <w:lang w:val="en-US"/>
        </w:rPr>
        <w:t>clanism</w:t>
      </w:r>
      <w:proofErr w:type="spellEnd"/>
      <w:r w:rsidR="00510BEE" w:rsidRPr="00E00B24">
        <w:rPr>
          <w:rFonts w:cs="Times New Roman"/>
          <w:color w:val="000000" w:themeColor="text1"/>
          <w:szCs w:val="24"/>
          <w:lang w:val="en-US"/>
        </w:rPr>
        <w:t xml:space="preserve"> </w:t>
      </w:r>
      <w:r w:rsidRPr="00E00B24">
        <w:rPr>
          <w:rFonts w:cs="Times New Roman"/>
          <w:color w:val="000000" w:themeColor="text1"/>
          <w:szCs w:val="24"/>
          <w:lang w:val="en-US"/>
        </w:rPr>
        <w:t xml:space="preserve">as a form of nepotism. So far, somewhat similar yet different concepts </w:t>
      </w:r>
      <w:r w:rsidR="00510BEE" w:rsidRPr="00E00B24">
        <w:rPr>
          <w:rFonts w:cs="Times New Roman"/>
          <w:color w:val="000000" w:themeColor="text1"/>
          <w:szCs w:val="24"/>
          <w:lang w:val="en-US"/>
        </w:rPr>
        <w:t>are</w:t>
      </w:r>
      <w:r w:rsidRPr="00E00B24">
        <w:rPr>
          <w:rFonts w:cs="Times New Roman"/>
          <w:color w:val="000000" w:themeColor="text1"/>
          <w:szCs w:val="24"/>
          <w:lang w:val="en-US"/>
        </w:rPr>
        <w:t xml:space="preserve"> Chinese </w:t>
      </w:r>
      <w:proofErr w:type="spellStart"/>
      <w:r w:rsidRPr="00E00B24">
        <w:rPr>
          <w:rFonts w:cs="Times New Roman"/>
          <w:i/>
          <w:color w:val="000000" w:themeColor="text1"/>
          <w:szCs w:val="24"/>
          <w:lang w:val="en-US"/>
        </w:rPr>
        <w:t>guanxi</w:t>
      </w:r>
      <w:proofErr w:type="spellEnd"/>
      <w:r w:rsidR="00527E46" w:rsidRPr="00E00B24">
        <w:rPr>
          <w:rFonts w:cs="Times New Roman"/>
          <w:i/>
          <w:color w:val="000000" w:themeColor="text1"/>
          <w:szCs w:val="24"/>
          <w:lang w:val="en-US"/>
        </w:rPr>
        <w:t xml:space="preserve"> </w:t>
      </w:r>
      <w:proofErr w:type="gramStart"/>
      <w:r w:rsidR="00527E46" w:rsidRPr="00E00B24">
        <w:rPr>
          <w:rFonts w:cs="Times New Roman"/>
          <w:color w:val="000000" w:themeColor="text1"/>
          <w:szCs w:val="24"/>
          <w:lang w:val="en-US"/>
        </w:rPr>
        <w:t>and</w:t>
      </w:r>
      <w:r w:rsidR="00527E46" w:rsidRPr="00E00B24">
        <w:rPr>
          <w:rFonts w:cs="Times New Roman"/>
          <w:i/>
          <w:color w:val="000000" w:themeColor="text1"/>
          <w:szCs w:val="24"/>
          <w:lang w:val="en-US"/>
        </w:rPr>
        <w:t xml:space="preserve"> </w:t>
      </w:r>
      <w:r w:rsidRPr="00E00B24">
        <w:rPr>
          <w:rFonts w:cs="Times New Roman"/>
          <w:color w:val="000000" w:themeColor="text1"/>
          <w:szCs w:val="24"/>
          <w:lang w:val="en-US"/>
        </w:rPr>
        <w:t xml:space="preserve"> Russian</w:t>
      </w:r>
      <w:proofErr w:type="gramEnd"/>
      <w:r w:rsidRPr="00E00B24">
        <w:rPr>
          <w:rFonts w:cs="Times New Roman"/>
          <w:color w:val="000000" w:themeColor="text1"/>
          <w:szCs w:val="24"/>
          <w:lang w:val="en-US"/>
        </w:rPr>
        <w:t xml:space="preserve"> </w:t>
      </w:r>
      <w:r w:rsidRPr="00E00B24">
        <w:rPr>
          <w:rFonts w:cs="Times New Roman"/>
          <w:i/>
          <w:color w:val="000000" w:themeColor="text1"/>
          <w:szCs w:val="24"/>
          <w:lang w:val="en-US"/>
        </w:rPr>
        <w:t>blat</w:t>
      </w:r>
      <w:r w:rsidR="00510BEE" w:rsidRPr="00E00B24">
        <w:rPr>
          <w:rFonts w:cs="Times New Roman"/>
          <w:color w:val="000000" w:themeColor="text1"/>
          <w:szCs w:val="24"/>
          <w:lang w:val="en-US"/>
        </w:rPr>
        <w:t xml:space="preserve">. </w:t>
      </w:r>
      <w:r w:rsidRPr="00E00B24">
        <w:rPr>
          <w:rFonts w:cs="Times New Roman"/>
          <w:color w:val="000000" w:themeColor="text1"/>
          <w:szCs w:val="24"/>
          <w:lang w:val="en-US"/>
        </w:rPr>
        <w:t xml:space="preserve">Clan often possesses two types of ties within it. The first type of connections within a clan is blood ties or </w:t>
      </w:r>
      <w:r w:rsidR="004954C6" w:rsidRPr="00E00B24">
        <w:rPr>
          <w:rFonts w:cs="Times New Roman"/>
          <w:color w:val="000000" w:themeColor="text1"/>
          <w:szCs w:val="24"/>
          <w:lang w:val="en-US"/>
        </w:rPr>
        <w:t xml:space="preserve">also referred to as </w:t>
      </w:r>
      <w:r w:rsidRPr="00E00B24">
        <w:rPr>
          <w:rFonts w:cs="Times New Roman"/>
          <w:color w:val="000000" w:themeColor="text1"/>
          <w:szCs w:val="24"/>
          <w:lang w:val="en-US"/>
        </w:rPr>
        <w:t xml:space="preserve">“kinship ties”. Another type of ties in clans is “fictive kinship” ties, which are gained outside of the family. Authors provide examples of </w:t>
      </w:r>
      <w:proofErr w:type="gramStart"/>
      <w:r w:rsidRPr="00E00B24">
        <w:rPr>
          <w:rFonts w:cs="Times New Roman"/>
          <w:color w:val="000000" w:themeColor="text1"/>
          <w:szCs w:val="24"/>
          <w:lang w:val="en-US"/>
        </w:rPr>
        <w:t>those</w:t>
      </w:r>
      <w:proofErr w:type="gramEnd"/>
      <w:r w:rsidRPr="00E00B24">
        <w:rPr>
          <w:rFonts w:cs="Times New Roman"/>
          <w:color w:val="000000" w:themeColor="text1"/>
          <w:szCs w:val="24"/>
          <w:lang w:val="en-US"/>
        </w:rPr>
        <w:t xml:space="preserve"> fictive kinship, which are long-lasting friendship, school or university ties, result of marriage or family alliances, and neighborhood affiliations. </w:t>
      </w:r>
      <w:proofErr w:type="spellStart"/>
      <w:r w:rsidRPr="00E00B24">
        <w:rPr>
          <w:rFonts w:cs="Times New Roman"/>
          <w:color w:val="000000" w:themeColor="text1"/>
          <w:szCs w:val="24"/>
          <w:lang w:val="en-US"/>
        </w:rPr>
        <w:t>Minbaeva</w:t>
      </w:r>
      <w:proofErr w:type="spellEnd"/>
      <w:r w:rsidRPr="00E00B24">
        <w:rPr>
          <w:rFonts w:cs="Times New Roman"/>
          <w:color w:val="000000" w:themeColor="text1"/>
          <w:szCs w:val="24"/>
          <w:lang w:val="en-US"/>
        </w:rPr>
        <w:t xml:space="preserve"> </w:t>
      </w:r>
      <w:r w:rsidR="004D5A6E" w:rsidRPr="00E00B24">
        <w:rPr>
          <w:rFonts w:cs="Times New Roman"/>
          <w:color w:val="000000" w:themeColor="text1"/>
          <w:szCs w:val="24"/>
          <w:lang w:val="en-US"/>
        </w:rPr>
        <w:t>and</w:t>
      </w:r>
      <w:r w:rsidRPr="00E00B24">
        <w:rPr>
          <w:rFonts w:cs="Times New Roman"/>
          <w:color w:val="000000" w:themeColor="text1"/>
          <w:szCs w:val="24"/>
          <w:lang w:val="en-US"/>
        </w:rPr>
        <w:t xml:space="preserve"> </w:t>
      </w:r>
      <w:proofErr w:type="spellStart"/>
      <w:r w:rsidRPr="00E00B24">
        <w:rPr>
          <w:rFonts w:cs="Times New Roman"/>
          <w:color w:val="000000" w:themeColor="text1"/>
          <w:szCs w:val="24"/>
          <w:lang w:val="en-US"/>
        </w:rPr>
        <w:t>Muratbekova-Touron</w:t>
      </w:r>
      <w:proofErr w:type="spellEnd"/>
      <w:r w:rsidRPr="00E00B24">
        <w:rPr>
          <w:rFonts w:cs="Times New Roman"/>
          <w:color w:val="000000" w:themeColor="text1"/>
          <w:szCs w:val="24"/>
          <w:lang w:val="en-US"/>
        </w:rPr>
        <w:t xml:space="preserve"> (2013), state that HR managers have to deal with appearance of clans networking to a certain extent in their daily activities, because </w:t>
      </w:r>
      <w:proofErr w:type="spellStart"/>
      <w:r w:rsidRPr="00E00B24">
        <w:rPr>
          <w:rFonts w:cs="Times New Roman"/>
          <w:color w:val="000000" w:themeColor="text1"/>
          <w:szCs w:val="24"/>
          <w:lang w:val="en-US"/>
        </w:rPr>
        <w:t>clanism</w:t>
      </w:r>
      <w:proofErr w:type="spellEnd"/>
      <w:r w:rsidRPr="00E00B24">
        <w:rPr>
          <w:rFonts w:cs="Times New Roman"/>
          <w:color w:val="000000" w:themeColor="text1"/>
          <w:szCs w:val="24"/>
          <w:lang w:val="en-US"/>
        </w:rPr>
        <w:t xml:space="preserve"> “shapes and constrains their beliefs and attitudes” (p. 116). </w:t>
      </w:r>
    </w:p>
    <w:p w:rsidR="00FE2195" w:rsidRPr="00E00B24" w:rsidRDefault="00BB18E4" w:rsidP="00E312D0">
      <w:pPr>
        <w:spacing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During</w:t>
      </w:r>
      <w:r w:rsidR="00FE2195" w:rsidRPr="00E00B24">
        <w:rPr>
          <w:rFonts w:cs="Times New Roman"/>
          <w:color w:val="000000" w:themeColor="text1"/>
          <w:szCs w:val="24"/>
          <w:lang w:val="en-US"/>
        </w:rPr>
        <w:t xml:space="preserve"> Soviet era Kazakhs became a minority in their own country </w:t>
      </w:r>
      <w:r w:rsidR="004954C6" w:rsidRPr="00E00B24">
        <w:rPr>
          <w:rFonts w:cs="Times New Roman"/>
          <w:color w:val="000000" w:themeColor="text1"/>
          <w:szCs w:val="24"/>
          <w:lang w:val="en-US"/>
        </w:rPr>
        <w:t>(</w:t>
      </w:r>
      <w:proofErr w:type="spellStart"/>
      <w:r w:rsidR="009917A3" w:rsidRPr="00E00B24">
        <w:rPr>
          <w:rFonts w:cs="Times New Roman"/>
          <w:color w:val="000000" w:themeColor="text1"/>
          <w:szCs w:val="24"/>
          <w:lang w:val="en-US"/>
        </w:rPr>
        <w:t>Matuszkiewicz</w:t>
      </w:r>
      <w:proofErr w:type="spellEnd"/>
      <w:r w:rsidR="009917A3" w:rsidRPr="00E00B24">
        <w:rPr>
          <w:rFonts w:cs="Times New Roman"/>
          <w:color w:val="000000" w:themeColor="text1"/>
          <w:szCs w:val="24"/>
          <w:lang w:val="en-US"/>
        </w:rPr>
        <w:t>, 2010</w:t>
      </w:r>
      <w:r w:rsidR="004954C6" w:rsidRPr="00E00B24">
        <w:rPr>
          <w:rFonts w:cs="Times New Roman"/>
          <w:color w:val="000000" w:themeColor="text1"/>
          <w:szCs w:val="24"/>
          <w:lang w:val="en-US"/>
        </w:rPr>
        <w:t>)</w:t>
      </w:r>
      <w:r w:rsidR="00FE2195" w:rsidRPr="00E00B24">
        <w:rPr>
          <w:rFonts w:cs="Times New Roman"/>
          <w:color w:val="000000" w:themeColor="text1"/>
          <w:szCs w:val="24"/>
          <w:lang w:val="en-US"/>
        </w:rPr>
        <w:t xml:space="preserve">. Kazakhs distinguished themselves among other nations by maintaining close relationships with immediate and closest relatives and providing mutual assistance. Moreover, family and relatives were of high importance for Kazakhs for many </w:t>
      </w:r>
      <w:r w:rsidR="004954C6" w:rsidRPr="00E00B24">
        <w:rPr>
          <w:rFonts w:cs="Times New Roman"/>
          <w:color w:val="000000" w:themeColor="text1"/>
          <w:szCs w:val="24"/>
          <w:lang w:val="en-US"/>
        </w:rPr>
        <w:t>years</w:t>
      </w:r>
      <w:r w:rsidR="00FE2195" w:rsidRPr="00E00B24">
        <w:rPr>
          <w:rFonts w:cs="Times New Roman"/>
          <w:color w:val="000000" w:themeColor="text1"/>
          <w:szCs w:val="24"/>
          <w:lang w:val="en-US"/>
        </w:rPr>
        <w:t xml:space="preserve"> </w:t>
      </w:r>
      <w:r w:rsidR="004954C6" w:rsidRPr="00E00B24">
        <w:rPr>
          <w:rFonts w:cs="Times New Roman"/>
          <w:color w:val="000000" w:themeColor="text1"/>
          <w:szCs w:val="24"/>
          <w:lang w:val="en-US"/>
        </w:rPr>
        <w:t>(</w:t>
      </w:r>
      <w:proofErr w:type="spellStart"/>
      <w:r w:rsidR="00EF0950" w:rsidRPr="00E00B24">
        <w:rPr>
          <w:rFonts w:cs="Times New Roman"/>
          <w:color w:val="000000" w:themeColor="text1"/>
          <w:szCs w:val="24"/>
          <w:lang w:val="en-US"/>
        </w:rPr>
        <w:t>Wandel</w:t>
      </w:r>
      <w:proofErr w:type="spellEnd"/>
      <w:r w:rsidR="00EF0950" w:rsidRPr="00E00B24">
        <w:rPr>
          <w:rFonts w:cs="Times New Roman"/>
          <w:color w:val="000000" w:themeColor="text1"/>
          <w:szCs w:val="24"/>
          <w:lang w:val="en-US"/>
        </w:rPr>
        <w:t xml:space="preserve"> </w:t>
      </w:r>
      <w:r w:rsidR="004D5A6E" w:rsidRPr="00E00B24">
        <w:rPr>
          <w:rFonts w:cs="Times New Roman"/>
          <w:color w:val="000000" w:themeColor="text1"/>
          <w:szCs w:val="24"/>
          <w:lang w:val="en-US"/>
        </w:rPr>
        <w:t>and</w:t>
      </w:r>
      <w:r w:rsidR="00EF0950" w:rsidRPr="00E00B24">
        <w:rPr>
          <w:rFonts w:cs="Times New Roman"/>
          <w:color w:val="000000" w:themeColor="text1"/>
          <w:szCs w:val="24"/>
          <w:lang w:val="en-US"/>
        </w:rPr>
        <w:t xml:space="preserve"> </w:t>
      </w:r>
      <w:proofErr w:type="spellStart"/>
      <w:r w:rsidR="00EF0950" w:rsidRPr="00E00B24">
        <w:rPr>
          <w:rFonts w:cs="Times New Roman"/>
          <w:color w:val="000000" w:themeColor="text1"/>
          <w:szCs w:val="24"/>
          <w:lang w:val="en-US"/>
        </w:rPr>
        <w:t>Kozbagarova</w:t>
      </w:r>
      <w:proofErr w:type="spellEnd"/>
      <w:r w:rsidR="00EF0950" w:rsidRPr="00E00B24">
        <w:rPr>
          <w:rFonts w:cs="Times New Roman"/>
          <w:color w:val="000000" w:themeColor="text1"/>
          <w:szCs w:val="24"/>
          <w:lang w:val="en-US"/>
        </w:rPr>
        <w:t>, 2009</w:t>
      </w:r>
      <w:r w:rsidR="004954C6" w:rsidRPr="00E00B24">
        <w:rPr>
          <w:rFonts w:cs="Times New Roman"/>
          <w:color w:val="000000" w:themeColor="text1"/>
          <w:szCs w:val="24"/>
          <w:lang w:val="en-US"/>
        </w:rPr>
        <w:t>)</w:t>
      </w:r>
      <w:r w:rsidR="00FE2195" w:rsidRPr="00E00B24">
        <w:rPr>
          <w:rFonts w:cs="Times New Roman"/>
          <w:color w:val="000000" w:themeColor="text1"/>
          <w:szCs w:val="24"/>
          <w:lang w:val="en-US"/>
        </w:rPr>
        <w:t xml:space="preserve">. </w:t>
      </w:r>
      <w:r w:rsidR="00FE2195" w:rsidRPr="00E00B24">
        <w:rPr>
          <w:rFonts w:cs="Times New Roman"/>
          <w:color w:val="000000" w:themeColor="text1"/>
          <w:szCs w:val="24"/>
          <w:lang w:val="en-US"/>
        </w:rPr>
        <w:lastRenderedPageBreak/>
        <w:t>Kazakhs believe that “the more relatives, the better” (</w:t>
      </w:r>
      <w:proofErr w:type="spellStart"/>
      <w:r w:rsidR="00FE2195" w:rsidRPr="00E00B24">
        <w:rPr>
          <w:rFonts w:cs="Times New Roman"/>
          <w:color w:val="000000" w:themeColor="text1"/>
          <w:szCs w:val="24"/>
          <w:lang w:val="en-US"/>
        </w:rPr>
        <w:t>Minbaeva</w:t>
      </w:r>
      <w:proofErr w:type="spellEnd"/>
      <w:r w:rsidR="00FE2195" w:rsidRPr="00E00B24">
        <w:rPr>
          <w:rFonts w:cs="Times New Roman"/>
          <w:color w:val="000000" w:themeColor="text1"/>
          <w:szCs w:val="24"/>
          <w:lang w:val="en-US"/>
        </w:rPr>
        <w:t xml:space="preserve"> </w:t>
      </w:r>
      <w:r w:rsidR="004D5A6E" w:rsidRPr="00E00B24">
        <w:rPr>
          <w:rFonts w:cs="Times New Roman"/>
          <w:color w:val="000000" w:themeColor="text1"/>
          <w:szCs w:val="24"/>
          <w:lang w:val="en-US"/>
        </w:rPr>
        <w:t>and</w:t>
      </w:r>
      <w:r w:rsidR="00FE2195" w:rsidRPr="00E00B24">
        <w:rPr>
          <w:rFonts w:cs="Times New Roman"/>
          <w:color w:val="000000" w:themeColor="text1"/>
          <w:szCs w:val="24"/>
          <w:lang w:val="en-US"/>
        </w:rPr>
        <w:t xml:space="preserve"> </w:t>
      </w:r>
      <w:proofErr w:type="spellStart"/>
      <w:r w:rsidR="00FE2195" w:rsidRPr="00E00B24">
        <w:rPr>
          <w:rFonts w:cs="Times New Roman"/>
          <w:color w:val="000000" w:themeColor="text1"/>
          <w:szCs w:val="24"/>
          <w:lang w:val="en-US"/>
        </w:rPr>
        <w:t>Muratbekova-Touron</w:t>
      </w:r>
      <w:proofErr w:type="spellEnd"/>
      <w:r w:rsidR="00FE2195" w:rsidRPr="00E00B24">
        <w:rPr>
          <w:rFonts w:cs="Times New Roman"/>
          <w:color w:val="000000" w:themeColor="text1"/>
          <w:szCs w:val="24"/>
          <w:lang w:val="en-US"/>
        </w:rPr>
        <w:t xml:space="preserve">, 2013, p.124).  Eventually, this led to perception that the true trust can be given only to immediate and close relatives. Authors emphasize that clannish behavior is </w:t>
      </w:r>
      <w:r w:rsidR="004954C6" w:rsidRPr="00E00B24">
        <w:rPr>
          <w:rFonts w:cs="Times New Roman"/>
          <w:color w:val="000000" w:themeColor="text1"/>
          <w:szCs w:val="24"/>
          <w:lang w:val="en-US"/>
        </w:rPr>
        <w:t>influential</w:t>
      </w:r>
      <w:r w:rsidR="00FE2195" w:rsidRPr="00E00B24">
        <w:rPr>
          <w:rFonts w:cs="Times New Roman"/>
          <w:color w:val="000000" w:themeColor="text1"/>
          <w:szCs w:val="24"/>
          <w:lang w:val="en-US"/>
        </w:rPr>
        <w:t xml:space="preserve"> in modern local business of Kazakhstan. They provide a direct citation of one of the</w:t>
      </w:r>
      <w:r w:rsidR="004954C6" w:rsidRPr="00E00B24">
        <w:rPr>
          <w:rFonts w:cs="Times New Roman"/>
          <w:color w:val="000000" w:themeColor="text1"/>
          <w:szCs w:val="24"/>
          <w:lang w:val="en-US"/>
        </w:rPr>
        <w:t>ir</w:t>
      </w:r>
      <w:r w:rsidR="00FE2195" w:rsidRPr="00E00B24">
        <w:rPr>
          <w:rFonts w:cs="Times New Roman"/>
          <w:color w:val="000000" w:themeColor="text1"/>
          <w:szCs w:val="24"/>
          <w:lang w:val="en-US"/>
        </w:rPr>
        <w:t xml:space="preserve"> </w:t>
      </w:r>
      <w:r w:rsidR="004954C6" w:rsidRPr="00E00B24">
        <w:rPr>
          <w:rFonts w:cs="Times New Roman"/>
          <w:color w:val="000000" w:themeColor="text1"/>
          <w:szCs w:val="24"/>
          <w:lang w:val="en-US"/>
        </w:rPr>
        <w:t>respondents, who</w:t>
      </w:r>
      <w:r w:rsidR="00FE2195" w:rsidRPr="00E00B24">
        <w:rPr>
          <w:rFonts w:cs="Times New Roman"/>
          <w:color w:val="000000" w:themeColor="text1"/>
          <w:szCs w:val="24"/>
          <w:lang w:val="en-US"/>
        </w:rPr>
        <w:t xml:space="preserve"> said that he would rather hire someone from his family rather than “from the street”. However, the Kazakh </w:t>
      </w:r>
      <w:proofErr w:type="spellStart"/>
      <w:r w:rsidR="00FE2195" w:rsidRPr="00E00B24">
        <w:rPr>
          <w:rFonts w:cs="Times New Roman"/>
          <w:color w:val="000000" w:themeColor="text1"/>
          <w:szCs w:val="24"/>
          <w:lang w:val="en-US"/>
        </w:rPr>
        <w:t>clanism</w:t>
      </w:r>
      <w:proofErr w:type="spellEnd"/>
      <w:r w:rsidR="00FE2195" w:rsidRPr="00E00B24">
        <w:rPr>
          <w:rFonts w:cs="Times New Roman"/>
          <w:color w:val="000000" w:themeColor="text1"/>
          <w:szCs w:val="24"/>
          <w:lang w:val="en-US"/>
        </w:rPr>
        <w:t xml:space="preserve"> model of behavior and networking in live and business eventually was accepted and adapted by other cultures and nationalities that are present in Kazakhstan. In addition to this, </w:t>
      </w:r>
      <w:proofErr w:type="spellStart"/>
      <w:r w:rsidR="00FE2195" w:rsidRPr="00E00B24">
        <w:rPr>
          <w:rFonts w:cs="Times New Roman"/>
          <w:color w:val="000000" w:themeColor="text1"/>
          <w:szCs w:val="24"/>
          <w:lang w:val="en-US"/>
        </w:rPr>
        <w:t>Esenova</w:t>
      </w:r>
      <w:proofErr w:type="spellEnd"/>
      <w:r w:rsidR="00FE2195" w:rsidRPr="00E00B24">
        <w:rPr>
          <w:rFonts w:cs="Times New Roman"/>
          <w:color w:val="000000" w:themeColor="text1"/>
          <w:szCs w:val="24"/>
          <w:lang w:val="en-US"/>
        </w:rPr>
        <w:t xml:space="preserve"> (1996) found that Russians, Ukrainians, and Belarus also had their own kinship. Representatives of those ethnicities grew up with the belief that there is a “default” or “natural” connection between them. The reason for that belief is that Russians, Belarus, and Ukrainians are all descendants and successors of the </w:t>
      </w:r>
      <w:proofErr w:type="spellStart"/>
      <w:r w:rsidR="00FE2195" w:rsidRPr="00E00B24">
        <w:rPr>
          <w:rFonts w:cs="Times New Roman"/>
          <w:color w:val="000000" w:themeColor="text1"/>
          <w:szCs w:val="24"/>
          <w:lang w:val="en-US"/>
        </w:rPr>
        <w:t>Kievan</w:t>
      </w:r>
      <w:proofErr w:type="spellEnd"/>
      <w:r w:rsidR="00FE2195" w:rsidRPr="00E00B24">
        <w:rPr>
          <w:rFonts w:cs="Times New Roman"/>
          <w:color w:val="000000" w:themeColor="text1"/>
          <w:szCs w:val="24"/>
          <w:lang w:val="en-US"/>
        </w:rPr>
        <w:t xml:space="preserve"> </w:t>
      </w:r>
      <w:proofErr w:type="spellStart"/>
      <w:r w:rsidR="00FE2195" w:rsidRPr="00E00B24">
        <w:rPr>
          <w:rFonts w:cs="Times New Roman"/>
          <w:color w:val="000000" w:themeColor="text1"/>
          <w:szCs w:val="24"/>
          <w:lang w:val="en-US"/>
        </w:rPr>
        <w:t>Rus</w:t>
      </w:r>
      <w:proofErr w:type="spellEnd"/>
      <w:r w:rsidR="00FE2195" w:rsidRPr="00E00B24">
        <w:rPr>
          <w:rFonts w:cs="Times New Roman"/>
          <w:color w:val="000000" w:themeColor="text1"/>
          <w:szCs w:val="24"/>
          <w:lang w:val="en-US"/>
        </w:rPr>
        <w:t xml:space="preserve">, they share similar culture, and Orthodox Christianity traditions and believes. Accepting the </w:t>
      </w:r>
      <w:proofErr w:type="spellStart"/>
      <w:r w:rsidR="00FE2195" w:rsidRPr="00E00B24">
        <w:rPr>
          <w:rFonts w:cs="Times New Roman"/>
          <w:color w:val="000000" w:themeColor="text1"/>
          <w:szCs w:val="24"/>
          <w:lang w:val="en-US"/>
        </w:rPr>
        <w:t>clanism</w:t>
      </w:r>
      <w:proofErr w:type="spellEnd"/>
      <w:r w:rsidR="00FE2195" w:rsidRPr="00E00B24">
        <w:rPr>
          <w:rFonts w:cs="Times New Roman"/>
          <w:color w:val="000000" w:themeColor="text1"/>
          <w:szCs w:val="24"/>
          <w:lang w:val="en-US"/>
        </w:rPr>
        <w:t xml:space="preserve"> was a matter of strengthening those ties. Thus, the connections within the clan’s network of Kazakhs are true for most of other </w:t>
      </w:r>
      <w:r w:rsidR="004954C6" w:rsidRPr="00E00B24">
        <w:rPr>
          <w:rFonts w:cs="Times New Roman"/>
          <w:color w:val="000000" w:themeColor="text1"/>
          <w:szCs w:val="24"/>
          <w:lang w:val="en-US"/>
        </w:rPr>
        <w:t>people of Kazakhstan</w:t>
      </w:r>
      <w:r w:rsidR="00FE2195" w:rsidRPr="00E00B24">
        <w:rPr>
          <w:rFonts w:cs="Times New Roman"/>
          <w:color w:val="000000" w:themeColor="text1"/>
          <w:szCs w:val="24"/>
          <w:lang w:val="en-US"/>
        </w:rPr>
        <w:t>. Authors provide</w:t>
      </w:r>
      <w:r w:rsidR="00876D03" w:rsidRPr="00E00B24">
        <w:rPr>
          <w:rFonts w:cs="Times New Roman"/>
          <w:color w:val="000000" w:themeColor="text1"/>
          <w:szCs w:val="24"/>
          <w:lang w:val="en-US"/>
        </w:rPr>
        <w:t>d</w:t>
      </w:r>
      <w:r w:rsidR="00FE2195" w:rsidRPr="00E00B24">
        <w:rPr>
          <w:rFonts w:cs="Times New Roman"/>
          <w:color w:val="000000" w:themeColor="text1"/>
          <w:szCs w:val="24"/>
          <w:lang w:val="en-US"/>
        </w:rPr>
        <w:t xml:space="preserve"> ways individuals are linked in clans (</w:t>
      </w:r>
      <w:proofErr w:type="spellStart"/>
      <w:r w:rsidR="00FE2195" w:rsidRPr="00E00B24">
        <w:rPr>
          <w:rFonts w:cs="Times New Roman"/>
          <w:color w:val="000000" w:themeColor="text1"/>
          <w:szCs w:val="24"/>
          <w:lang w:val="en-US"/>
        </w:rPr>
        <w:t>Minbaeva</w:t>
      </w:r>
      <w:proofErr w:type="spellEnd"/>
      <w:r w:rsidR="00FE2195" w:rsidRPr="00E00B24">
        <w:rPr>
          <w:rFonts w:cs="Times New Roman"/>
          <w:color w:val="000000" w:themeColor="text1"/>
          <w:szCs w:val="24"/>
          <w:lang w:val="en-US"/>
        </w:rPr>
        <w:t xml:space="preserve"> </w:t>
      </w:r>
      <w:r w:rsidR="004D5A6E" w:rsidRPr="00E00B24">
        <w:rPr>
          <w:rFonts w:cs="Times New Roman"/>
          <w:color w:val="000000" w:themeColor="text1"/>
          <w:szCs w:val="24"/>
          <w:lang w:val="en-US"/>
        </w:rPr>
        <w:t>and</w:t>
      </w:r>
      <w:r w:rsidR="00FE2195" w:rsidRPr="00E00B24">
        <w:rPr>
          <w:rFonts w:cs="Times New Roman"/>
          <w:color w:val="000000" w:themeColor="text1"/>
          <w:szCs w:val="24"/>
          <w:lang w:val="en-US"/>
        </w:rPr>
        <w:t xml:space="preserve"> </w:t>
      </w:r>
      <w:proofErr w:type="spellStart"/>
      <w:r w:rsidR="00FE2195" w:rsidRPr="00E00B24">
        <w:rPr>
          <w:rFonts w:cs="Times New Roman"/>
          <w:color w:val="000000" w:themeColor="text1"/>
          <w:szCs w:val="24"/>
          <w:lang w:val="en-US"/>
        </w:rPr>
        <w:t>Muratbekova-Touron</w:t>
      </w:r>
      <w:proofErr w:type="spellEnd"/>
      <w:r w:rsidR="00FE2195" w:rsidRPr="00E00B24">
        <w:rPr>
          <w:rFonts w:cs="Times New Roman"/>
          <w:color w:val="000000" w:themeColor="text1"/>
          <w:szCs w:val="24"/>
          <w:lang w:val="en-US"/>
        </w:rPr>
        <w:t>, 2013):</w:t>
      </w:r>
    </w:p>
    <w:p w:rsidR="00FE2195" w:rsidRPr="00E00B24" w:rsidRDefault="00FE2195" w:rsidP="00FE2195">
      <w:pPr>
        <w:pStyle w:val="a3"/>
        <w:numPr>
          <w:ilvl w:val="0"/>
          <w:numId w:val="7"/>
        </w:numPr>
        <w:spacing w:line="360" w:lineRule="auto"/>
        <w:jc w:val="both"/>
        <w:rPr>
          <w:rFonts w:cs="Times New Roman"/>
          <w:color w:val="000000" w:themeColor="text1"/>
          <w:szCs w:val="24"/>
          <w:lang w:val="en-US"/>
        </w:rPr>
      </w:pPr>
      <w:r w:rsidRPr="00E00B24">
        <w:rPr>
          <w:rFonts w:cs="Times New Roman"/>
          <w:color w:val="000000" w:themeColor="text1"/>
          <w:szCs w:val="24"/>
          <w:lang w:val="en-US"/>
        </w:rPr>
        <w:t>Blood ties between immediate relatives;</w:t>
      </w:r>
    </w:p>
    <w:p w:rsidR="00FE2195" w:rsidRPr="00E00B24" w:rsidRDefault="00FE2195" w:rsidP="00FE2195">
      <w:pPr>
        <w:pStyle w:val="a3"/>
        <w:numPr>
          <w:ilvl w:val="0"/>
          <w:numId w:val="7"/>
        </w:numPr>
        <w:spacing w:line="360" w:lineRule="auto"/>
        <w:jc w:val="both"/>
        <w:rPr>
          <w:rFonts w:cs="Times New Roman"/>
          <w:color w:val="000000" w:themeColor="text1"/>
          <w:szCs w:val="24"/>
          <w:lang w:val="en-US"/>
        </w:rPr>
      </w:pPr>
      <w:r w:rsidRPr="00E00B24">
        <w:rPr>
          <w:rFonts w:cs="Times New Roman"/>
          <w:color w:val="000000" w:themeColor="text1"/>
          <w:szCs w:val="24"/>
          <w:lang w:val="en-US"/>
        </w:rPr>
        <w:t>Links resulting from marriages;</w:t>
      </w:r>
    </w:p>
    <w:p w:rsidR="00FE2195" w:rsidRPr="00E00B24" w:rsidRDefault="00FE2195" w:rsidP="00FE2195">
      <w:pPr>
        <w:pStyle w:val="a3"/>
        <w:numPr>
          <w:ilvl w:val="0"/>
          <w:numId w:val="7"/>
        </w:numPr>
        <w:spacing w:line="360" w:lineRule="auto"/>
        <w:jc w:val="both"/>
        <w:rPr>
          <w:rFonts w:cs="Times New Roman"/>
          <w:color w:val="000000" w:themeColor="text1"/>
          <w:szCs w:val="24"/>
          <w:lang w:val="en-US"/>
        </w:rPr>
      </w:pPr>
      <w:r w:rsidRPr="00E00B24">
        <w:rPr>
          <w:rFonts w:cs="Times New Roman"/>
          <w:color w:val="000000" w:themeColor="text1"/>
          <w:szCs w:val="24"/>
          <w:lang w:val="en-US"/>
        </w:rPr>
        <w:t>Fictive kin identities, such as school, university, and previous place of work ties, long-lasting friendship, neighborhood affiliations (people coming from the same region, city, or village), and ethnicity (in case of non-Kazakhs).</w:t>
      </w:r>
    </w:p>
    <w:p w:rsidR="00FE2195" w:rsidRPr="00E00B24" w:rsidRDefault="00FE2195" w:rsidP="00FE2195">
      <w:pPr>
        <w:spacing w:line="360" w:lineRule="auto"/>
        <w:jc w:val="both"/>
        <w:rPr>
          <w:rFonts w:cs="Times New Roman"/>
          <w:color w:val="000000" w:themeColor="text1"/>
          <w:szCs w:val="24"/>
          <w:lang w:val="en-US"/>
        </w:rPr>
      </w:pPr>
      <w:r w:rsidRPr="00E00B24">
        <w:rPr>
          <w:rFonts w:cs="Times New Roman"/>
          <w:color w:val="000000" w:themeColor="text1"/>
          <w:szCs w:val="24"/>
          <w:lang w:val="en-US"/>
        </w:rPr>
        <w:t xml:space="preserve">Authors highlight that such links within clans lead to biased recruitment, hiring, and promotions in companies. As it was previously stated, members of the clan tend to be more trusted regardless of their skills and knowledge. </w:t>
      </w:r>
    </w:p>
    <w:p w:rsidR="008A4481" w:rsidRPr="00E00B24" w:rsidRDefault="00FE2195" w:rsidP="00E312D0">
      <w:pPr>
        <w:spacing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 xml:space="preserve">Further, authors describe their findings on the influence of </w:t>
      </w:r>
      <w:proofErr w:type="spellStart"/>
      <w:r w:rsidRPr="00E00B24">
        <w:rPr>
          <w:rFonts w:cs="Times New Roman"/>
          <w:color w:val="000000" w:themeColor="text1"/>
          <w:szCs w:val="24"/>
          <w:lang w:val="en-US"/>
        </w:rPr>
        <w:t>clanism</w:t>
      </w:r>
      <w:proofErr w:type="spellEnd"/>
      <w:r w:rsidRPr="00E00B24">
        <w:rPr>
          <w:rFonts w:cs="Times New Roman"/>
          <w:color w:val="000000" w:themeColor="text1"/>
          <w:szCs w:val="24"/>
          <w:lang w:val="en-US"/>
        </w:rPr>
        <w:t xml:space="preserve"> on HRM practices in Kazakhstan. They divided their findings on the types of the companies, which were state-owned companies, local Kazakhstani private firms, and subsidiaries of foreign </w:t>
      </w:r>
      <w:r w:rsidR="008A4481" w:rsidRPr="00E00B24">
        <w:rPr>
          <w:rFonts w:cs="Times New Roman"/>
          <w:color w:val="000000" w:themeColor="text1"/>
          <w:szCs w:val="24"/>
          <w:lang w:val="en-US"/>
        </w:rPr>
        <w:t xml:space="preserve">MNCs. </w:t>
      </w:r>
      <w:r w:rsidRPr="00E00B24">
        <w:rPr>
          <w:rFonts w:cs="Times New Roman"/>
          <w:color w:val="000000" w:themeColor="text1"/>
          <w:szCs w:val="24"/>
          <w:lang w:val="en-US"/>
        </w:rPr>
        <w:t xml:space="preserve">Researchers discovered that in </w:t>
      </w:r>
      <w:r w:rsidRPr="00E00B24">
        <w:rPr>
          <w:rFonts w:cs="Times New Roman"/>
          <w:i/>
          <w:color w:val="000000" w:themeColor="text1"/>
          <w:szCs w:val="24"/>
          <w:lang w:val="en-US"/>
        </w:rPr>
        <w:t>state-owned companies</w:t>
      </w:r>
      <w:r w:rsidRPr="00E00B24">
        <w:rPr>
          <w:rFonts w:cs="Times New Roman"/>
          <w:color w:val="000000" w:themeColor="text1"/>
          <w:szCs w:val="24"/>
          <w:lang w:val="en-US"/>
        </w:rPr>
        <w:t xml:space="preserve"> the influence of </w:t>
      </w:r>
      <w:proofErr w:type="spellStart"/>
      <w:r w:rsidRPr="00E00B24">
        <w:rPr>
          <w:rFonts w:cs="Times New Roman"/>
          <w:color w:val="000000" w:themeColor="text1"/>
          <w:szCs w:val="24"/>
          <w:lang w:val="en-US"/>
        </w:rPr>
        <w:t>clanism</w:t>
      </w:r>
      <w:proofErr w:type="spellEnd"/>
      <w:r w:rsidRPr="00E00B24">
        <w:rPr>
          <w:rFonts w:cs="Times New Roman"/>
          <w:color w:val="000000" w:themeColor="text1"/>
          <w:szCs w:val="24"/>
          <w:lang w:val="en-US"/>
        </w:rPr>
        <w:t xml:space="preserve"> is strong and it strongly impacts recruitment and development practices. In these state companies knowing right people or having “right” family name can be crucial for employment. It is still possible to enter those companies at low positions without significant connections within the company. However, it is almost impossible to get middle management or top executive position without being a member of a clan. Nevertheless, state companies realize the necessity to compete with growing number of </w:t>
      </w:r>
      <w:r w:rsidRPr="00E00B24">
        <w:rPr>
          <w:rFonts w:cs="Times New Roman"/>
          <w:color w:val="000000" w:themeColor="text1"/>
          <w:szCs w:val="24"/>
          <w:lang w:val="en-US"/>
        </w:rPr>
        <w:lastRenderedPageBreak/>
        <w:t>local companies and foreign MN</w:t>
      </w:r>
      <w:r w:rsidR="00876D03" w:rsidRPr="00E00B24">
        <w:rPr>
          <w:rFonts w:cs="Times New Roman"/>
          <w:color w:val="000000" w:themeColor="text1"/>
          <w:szCs w:val="24"/>
          <w:lang w:val="en-US"/>
        </w:rPr>
        <w:t>Cs</w:t>
      </w:r>
      <w:r w:rsidRPr="00E00B24">
        <w:rPr>
          <w:rFonts w:cs="Times New Roman"/>
          <w:color w:val="000000" w:themeColor="text1"/>
          <w:szCs w:val="24"/>
          <w:lang w:val="en-US"/>
        </w:rPr>
        <w:t xml:space="preserve">. Therefore, they hire people outside of the clan thus diversifying human resources in state companies. To conclude, the </w:t>
      </w:r>
      <w:proofErr w:type="spellStart"/>
      <w:r w:rsidRPr="00E00B24">
        <w:rPr>
          <w:rFonts w:cs="Times New Roman"/>
          <w:color w:val="000000" w:themeColor="text1"/>
          <w:szCs w:val="24"/>
          <w:lang w:val="en-US"/>
        </w:rPr>
        <w:t>clanism</w:t>
      </w:r>
      <w:proofErr w:type="spellEnd"/>
      <w:r w:rsidRPr="00E00B24">
        <w:rPr>
          <w:rFonts w:cs="Times New Roman"/>
          <w:color w:val="000000" w:themeColor="text1"/>
          <w:szCs w:val="24"/>
          <w:lang w:val="en-US"/>
        </w:rPr>
        <w:t xml:space="preserve"> is strong within state-owned companies.</w:t>
      </w:r>
      <w:r w:rsidR="008A4481" w:rsidRPr="00E00B24">
        <w:rPr>
          <w:rFonts w:cs="Times New Roman"/>
          <w:color w:val="000000" w:themeColor="text1"/>
          <w:szCs w:val="24"/>
          <w:lang w:val="en-US"/>
        </w:rPr>
        <w:t xml:space="preserve"> </w:t>
      </w:r>
    </w:p>
    <w:p w:rsidR="008A4481" w:rsidRPr="00E00B24" w:rsidRDefault="008A4481" w:rsidP="00E312D0">
      <w:pPr>
        <w:spacing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F</w:t>
      </w:r>
      <w:r w:rsidR="00FE2195" w:rsidRPr="00E00B24">
        <w:rPr>
          <w:rFonts w:cs="Times New Roman"/>
          <w:color w:val="000000" w:themeColor="text1"/>
          <w:szCs w:val="24"/>
          <w:lang w:val="en-US"/>
        </w:rPr>
        <w:t xml:space="preserve">indings on </w:t>
      </w:r>
      <w:r w:rsidR="00FE2195" w:rsidRPr="00E00B24">
        <w:rPr>
          <w:rFonts w:cs="Times New Roman"/>
          <w:i/>
          <w:color w:val="000000" w:themeColor="text1"/>
          <w:szCs w:val="24"/>
          <w:lang w:val="en-US"/>
        </w:rPr>
        <w:t>Local Kazakhstani private firms</w:t>
      </w:r>
      <w:r w:rsidR="00FE2195" w:rsidRPr="00E00B24">
        <w:rPr>
          <w:rFonts w:cs="Times New Roman"/>
          <w:color w:val="000000" w:themeColor="text1"/>
          <w:szCs w:val="24"/>
          <w:lang w:val="en-US"/>
        </w:rPr>
        <w:t xml:space="preserve"> are contradictory. On the one hand, </w:t>
      </w:r>
      <w:proofErr w:type="spellStart"/>
      <w:r w:rsidR="00FE2195" w:rsidRPr="00E00B24">
        <w:rPr>
          <w:rFonts w:cs="Times New Roman"/>
          <w:color w:val="000000" w:themeColor="text1"/>
          <w:szCs w:val="24"/>
          <w:lang w:val="en-US"/>
        </w:rPr>
        <w:t>clanism</w:t>
      </w:r>
      <w:proofErr w:type="spellEnd"/>
      <w:r w:rsidR="00FE2195" w:rsidRPr="00E00B24">
        <w:rPr>
          <w:rFonts w:cs="Times New Roman"/>
          <w:color w:val="000000" w:themeColor="text1"/>
          <w:szCs w:val="24"/>
          <w:lang w:val="en-US"/>
        </w:rPr>
        <w:t xml:space="preserve"> is strong in local private companies, especially in small business. On the other hand, private business tries to overcome the influence of clan networks. However, sometimes it is very difficult to avoid </w:t>
      </w:r>
      <w:proofErr w:type="spellStart"/>
      <w:r w:rsidR="00FE2195" w:rsidRPr="00E00B24">
        <w:rPr>
          <w:rFonts w:cs="Times New Roman"/>
          <w:color w:val="000000" w:themeColor="text1"/>
          <w:szCs w:val="24"/>
          <w:lang w:val="en-US"/>
        </w:rPr>
        <w:t>clanism</w:t>
      </w:r>
      <w:proofErr w:type="spellEnd"/>
      <w:r w:rsidR="00FE2195" w:rsidRPr="00E00B24">
        <w:rPr>
          <w:rFonts w:cs="Times New Roman"/>
          <w:color w:val="000000" w:themeColor="text1"/>
          <w:szCs w:val="24"/>
          <w:lang w:val="en-US"/>
        </w:rPr>
        <w:t xml:space="preserve">. Authors provided examples of their interviewees telling about cases when government officials put pressure on management to hire “right” person, i.e. person from the official’s clan. HR managers of private businesses try to prevent such kind of abuse and usage of clan networks by introducing and strictly following transparent recruitment and selection methods and policies. To sum-up, </w:t>
      </w:r>
      <w:proofErr w:type="spellStart"/>
      <w:r w:rsidR="00FE2195" w:rsidRPr="00E00B24">
        <w:rPr>
          <w:rFonts w:cs="Times New Roman"/>
          <w:color w:val="000000" w:themeColor="text1"/>
          <w:szCs w:val="24"/>
          <w:lang w:val="en-US"/>
        </w:rPr>
        <w:t>clanism</w:t>
      </w:r>
      <w:proofErr w:type="spellEnd"/>
      <w:r w:rsidR="00FE2195" w:rsidRPr="00E00B24">
        <w:rPr>
          <w:rFonts w:cs="Times New Roman"/>
          <w:color w:val="000000" w:themeColor="text1"/>
          <w:szCs w:val="24"/>
          <w:lang w:val="en-US"/>
        </w:rPr>
        <w:t xml:space="preserve"> is moderate in local private firms.</w:t>
      </w:r>
    </w:p>
    <w:p w:rsidR="00FE2195" w:rsidRPr="00E00B24" w:rsidRDefault="00FE2195" w:rsidP="00E312D0">
      <w:pPr>
        <w:spacing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 xml:space="preserve">Authors found that in subsidiaries of </w:t>
      </w:r>
      <w:r w:rsidRPr="00E00B24">
        <w:rPr>
          <w:rFonts w:cs="Times New Roman"/>
          <w:i/>
          <w:color w:val="000000" w:themeColor="text1"/>
          <w:szCs w:val="24"/>
          <w:lang w:val="en-US"/>
        </w:rPr>
        <w:t>foreign multinational enterprises</w:t>
      </w:r>
      <w:r w:rsidRPr="00E00B24">
        <w:rPr>
          <w:rFonts w:cs="Times New Roman"/>
          <w:color w:val="000000" w:themeColor="text1"/>
          <w:szCs w:val="24"/>
          <w:lang w:val="en-US"/>
        </w:rPr>
        <w:t xml:space="preserve"> </w:t>
      </w:r>
      <w:proofErr w:type="spellStart"/>
      <w:r w:rsidRPr="00E00B24">
        <w:rPr>
          <w:rFonts w:cs="Times New Roman"/>
          <w:color w:val="000000" w:themeColor="text1"/>
          <w:szCs w:val="24"/>
          <w:lang w:val="en-US"/>
        </w:rPr>
        <w:t>clanism</w:t>
      </w:r>
      <w:proofErr w:type="spellEnd"/>
      <w:r w:rsidRPr="00E00B24">
        <w:rPr>
          <w:rFonts w:cs="Times New Roman"/>
          <w:color w:val="000000" w:themeColor="text1"/>
          <w:szCs w:val="24"/>
          <w:lang w:val="en-US"/>
        </w:rPr>
        <w:t xml:space="preserve"> is of little importance. Reasons for that </w:t>
      </w:r>
      <w:proofErr w:type="gramStart"/>
      <w:r w:rsidRPr="00E00B24">
        <w:rPr>
          <w:rFonts w:cs="Times New Roman"/>
          <w:color w:val="000000" w:themeColor="text1"/>
          <w:szCs w:val="24"/>
          <w:lang w:val="en-US"/>
        </w:rPr>
        <w:t>is</w:t>
      </w:r>
      <w:proofErr w:type="gramEnd"/>
      <w:r w:rsidRPr="00E00B24">
        <w:rPr>
          <w:rFonts w:cs="Times New Roman"/>
          <w:color w:val="000000" w:themeColor="text1"/>
          <w:szCs w:val="24"/>
          <w:lang w:val="en-US"/>
        </w:rPr>
        <w:t xml:space="preserve"> strict HR policies, which directly forbid to hire relatives. To avoid </w:t>
      </w:r>
      <w:proofErr w:type="spellStart"/>
      <w:r w:rsidRPr="00E00B24">
        <w:rPr>
          <w:rFonts w:cs="Times New Roman"/>
          <w:color w:val="000000" w:themeColor="text1"/>
          <w:szCs w:val="24"/>
          <w:lang w:val="en-US"/>
        </w:rPr>
        <w:t>clanism</w:t>
      </w:r>
      <w:proofErr w:type="spellEnd"/>
      <w:r w:rsidRPr="00E00B24">
        <w:rPr>
          <w:rFonts w:cs="Times New Roman"/>
          <w:color w:val="000000" w:themeColor="text1"/>
          <w:szCs w:val="24"/>
          <w:lang w:val="en-US"/>
        </w:rPr>
        <w:t xml:space="preserve"> and some of idiosyncratic deals, HR policies are transferred from headquarters and strictly controlled by HR supervisors in the head office. Local human resource managers are trained and educated in understanding and implementation of policies developed and provided by headquarters. However, interviews revealed that it is still almost impossible to get promoted to the top positions and </w:t>
      </w:r>
      <w:proofErr w:type="spellStart"/>
      <w:r w:rsidRPr="00E00B24">
        <w:rPr>
          <w:rFonts w:cs="Times New Roman"/>
          <w:color w:val="000000" w:themeColor="text1"/>
          <w:szCs w:val="24"/>
          <w:lang w:val="en-US"/>
        </w:rPr>
        <w:t>clanism</w:t>
      </w:r>
      <w:proofErr w:type="spellEnd"/>
      <w:r w:rsidRPr="00E00B24">
        <w:rPr>
          <w:rFonts w:cs="Times New Roman"/>
          <w:color w:val="000000" w:themeColor="text1"/>
          <w:szCs w:val="24"/>
          <w:lang w:val="en-US"/>
        </w:rPr>
        <w:t xml:space="preserve"> is still present even in foreign MN</w:t>
      </w:r>
      <w:r w:rsidR="00876D03" w:rsidRPr="00E00B24">
        <w:rPr>
          <w:rFonts w:cs="Times New Roman"/>
          <w:color w:val="000000" w:themeColor="text1"/>
          <w:szCs w:val="24"/>
          <w:lang w:val="en-US"/>
        </w:rPr>
        <w:t>C</w:t>
      </w:r>
      <w:r w:rsidRPr="00E00B24">
        <w:rPr>
          <w:rFonts w:cs="Times New Roman"/>
          <w:color w:val="000000" w:themeColor="text1"/>
          <w:szCs w:val="24"/>
          <w:lang w:val="en-US"/>
        </w:rPr>
        <w:t xml:space="preserve">s’ subsidiaries. Reason is that the HR department still consists of local people who are aware of </w:t>
      </w:r>
      <w:proofErr w:type="spellStart"/>
      <w:r w:rsidRPr="00E00B24">
        <w:rPr>
          <w:rFonts w:cs="Times New Roman"/>
          <w:color w:val="000000" w:themeColor="text1"/>
          <w:szCs w:val="24"/>
          <w:lang w:val="en-US"/>
        </w:rPr>
        <w:t>clanism</w:t>
      </w:r>
      <w:proofErr w:type="spellEnd"/>
      <w:r w:rsidRPr="00E00B24">
        <w:rPr>
          <w:rFonts w:cs="Times New Roman"/>
          <w:color w:val="000000" w:themeColor="text1"/>
          <w:szCs w:val="24"/>
          <w:lang w:val="en-US"/>
        </w:rPr>
        <w:t xml:space="preserve"> and take it as granted as well as manager. Several expatriates often do not have enough power to overcome that </w:t>
      </w:r>
      <w:proofErr w:type="spellStart"/>
      <w:r w:rsidRPr="00E00B24">
        <w:rPr>
          <w:rFonts w:cs="Times New Roman"/>
          <w:color w:val="000000" w:themeColor="text1"/>
          <w:szCs w:val="24"/>
          <w:lang w:val="en-US"/>
        </w:rPr>
        <w:t>clanism</w:t>
      </w:r>
      <w:proofErr w:type="spellEnd"/>
      <w:r w:rsidRPr="00E00B24">
        <w:rPr>
          <w:rFonts w:cs="Times New Roman"/>
          <w:color w:val="000000" w:themeColor="text1"/>
          <w:szCs w:val="24"/>
          <w:lang w:val="en-US"/>
        </w:rPr>
        <w:t xml:space="preserve"> appearance. It is possible to get to conclusion that there is significant influence of MN</w:t>
      </w:r>
      <w:r w:rsidR="00876D03" w:rsidRPr="00E00B24">
        <w:rPr>
          <w:rFonts w:cs="Times New Roman"/>
          <w:color w:val="000000" w:themeColor="text1"/>
          <w:szCs w:val="24"/>
          <w:lang w:val="en-US"/>
        </w:rPr>
        <w:t>C</w:t>
      </w:r>
      <w:r w:rsidRPr="00E00B24">
        <w:rPr>
          <w:rFonts w:cs="Times New Roman"/>
          <w:color w:val="000000" w:themeColor="text1"/>
          <w:szCs w:val="24"/>
          <w:lang w:val="en-US"/>
        </w:rPr>
        <w:t xml:space="preserve">s’ HR recruitment, hiring, and promotion policies on ones of Kazakhstan. Strict and transparent policies provided by headquarters and controlled by HR managers from head offices, and reliance on thorough recruitment and selection methods help to decrease </w:t>
      </w:r>
      <w:proofErr w:type="spellStart"/>
      <w:r w:rsidRPr="00E00B24">
        <w:rPr>
          <w:rFonts w:cs="Times New Roman"/>
          <w:color w:val="000000" w:themeColor="text1"/>
          <w:szCs w:val="24"/>
          <w:lang w:val="en-US"/>
        </w:rPr>
        <w:t>clanism</w:t>
      </w:r>
      <w:proofErr w:type="spellEnd"/>
      <w:r w:rsidRPr="00E00B24">
        <w:rPr>
          <w:rFonts w:cs="Times New Roman"/>
          <w:color w:val="000000" w:themeColor="text1"/>
          <w:szCs w:val="24"/>
          <w:lang w:val="en-US"/>
        </w:rPr>
        <w:t xml:space="preserve"> in foreign MN</w:t>
      </w:r>
      <w:r w:rsidR="00876D03" w:rsidRPr="00E00B24">
        <w:rPr>
          <w:rFonts w:cs="Times New Roman"/>
          <w:color w:val="000000" w:themeColor="text1"/>
          <w:szCs w:val="24"/>
          <w:lang w:val="en-US"/>
        </w:rPr>
        <w:t>C</w:t>
      </w:r>
      <w:r w:rsidRPr="00E00B24">
        <w:rPr>
          <w:rFonts w:cs="Times New Roman"/>
          <w:color w:val="000000" w:themeColor="text1"/>
          <w:szCs w:val="24"/>
          <w:lang w:val="en-US"/>
        </w:rPr>
        <w:t>s’ subsidiaries.</w:t>
      </w:r>
      <w:r w:rsidR="008A4481" w:rsidRPr="00E00B24">
        <w:rPr>
          <w:rFonts w:cs="Times New Roman"/>
          <w:color w:val="000000" w:themeColor="text1"/>
          <w:szCs w:val="24"/>
          <w:lang w:val="en-US"/>
        </w:rPr>
        <w:t xml:space="preserve"> </w:t>
      </w:r>
      <w:r w:rsidRPr="00E00B24">
        <w:rPr>
          <w:rFonts w:cs="Times New Roman"/>
          <w:color w:val="000000" w:themeColor="text1"/>
          <w:szCs w:val="24"/>
          <w:lang w:val="en-US"/>
        </w:rPr>
        <w:t>Author</w:t>
      </w:r>
      <w:r w:rsidR="002E15BB" w:rsidRPr="00E00B24">
        <w:rPr>
          <w:rFonts w:cs="Times New Roman"/>
          <w:color w:val="000000" w:themeColor="text1"/>
          <w:szCs w:val="24"/>
          <w:lang w:val="en-US"/>
        </w:rPr>
        <w:t>s conclude</w:t>
      </w:r>
      <w:r w:rsidRPr="00E00B24">
        <w:rPr>
          <w:rFonts w:cs="Times New Roman"/>
          <w:color w:val="000000" w:themeColor="text1"/>
          <w:szCs w:val="24"/>
          <w:lang w:val="en-US"/>
        </w:rPr>
        <w:t xml:space="preserve"> </w:t>
      </w:r>
      <w:r w:rsidR="002E15BB" w:rsidRPr="00E00B24">
        <w:rPr>
          <w:rFonts w:cs="Times New Roman"/>
          <w:color w:val="000000" w:themeColor="text1"/>
          <w:szCs w:val="24"/>
          <w:lang w:val="en-US"/>
        </w:rPr>
        <w:t xml:space="preserve">that </w:t>
      </w:r>
      <w:proofErr w:type="spellStart"/>
      <w:r w:rsidRPr="00E00B24">
        <w:rPr>
          <w:rFonts w:cs="Times New Roman"/>
          <w:color w:val="000000" w:themeColor="text1"/>
          <w:szCs w:val="24"/>
          <w:lang w:val="en-US"/>
        </w:rPr>
        <w:t>clanism</w:t>
      </w:r>
      <w:proofErr w:type="spellEnd"/>
      <w:r w:rsidRPr="00E00B24">
        <w:rPr>
          <w:rFonts w:cs="Times New Roman"/>
          <w:color w:val="000000" w:themeColor="text1"/>
          <w:szCs w:val="24"/>
          <w:lang w:val="en-US"/>
        </w:rPr>
        <w:t xml:space="preserve"> exists in all types of business in the Republic. Nevertheless, it is not accepted ubiquitously and there are certain measures applied to overcome </w:t>
      </w:r>
      <w:proofErr w:type="spellStart"/>
      <w:r w:rsidRPr="00E00B24">
        <w:rPr>
          <w:rFonts w:cs="Times New Roman"/>
          <w:color w:val="000000" w:themeColor="text1"/>
          <w:szCs w:val="24"/>
          <w:lang w:val="en-US"/>
        </w:rPr>
        <w:t>clanism</w:t>
      </w:r>
      <w:proofErr w:type="spellEnd"/>
      <w:r w:rsidRPr="00E00B24">
        <w:rPr>
          <w:rFonts w:cs="Times New Roman"/>
          <w:color w:val="000000" w:themeColor="text1"/>
          <w:szCs w:val="24"/>
          <w:lang w:val="en-US"/>
        </w:rPr>
        <w:t xml:space="preserve"> in Kazakhstani business. Those measures are linked to overcoming money-for-favor practices as well.</w:t>
      </w:r>
    </w:p>
    <w:p w:rsidR="00FE2195" w:rsidRPr="00E00B24" w:rsidRDefault="00151B74">
      <w:pPr>
        <w:pStyle w:val="3"/>
        <w:spacing w:line="360" w:lineRule="auto"/>
        <w:rPr>
          <w:rFonts w:ascii="Times New Roman" w:hAnsi="Times New Roman" w:cs="Times New Roman"/>
          <w:color w:val="000000" w:themeColor="text1"/>
          <w:szCs w:val="24"/>
          <w:lang w:val="en-US"/>
        </w:rPr>
      </w:pPr>
      <w:bookmarkStart w:id="339" w:name="_Toc442046844"/>
      <w:bookmarkStart w:id="340" w:name="_Toc449124285"/>
      <w:bookmarkStart w:id="341" w:name="_Toc452042088"/>
      <w:r w:rsidRPr="00E00B24">
        <w:rPr>
          <w:rFonts w:ascii="Times New Roman" w:hAnsi="Times New Roman" w:cs="Times New Roman"/>
          <w:color w:val="000000" w:themeColor="text1"/>
          <w:szCs w:val="24"/>
          <w:lang w:val="en-US"/>
        </w:rPr>
        <w:t>1.2.5. B</w:t>
      </w:r>
      <w:r w:rsidR="00FE2195" w:rsidRPr="00E00B24">
        <w:rPr>
          <w:rFonts w:ascii="Times New Roman" w:hAnsi="Times New Roman" w:cs="Times New Roman"/>
          <w:color w:val="000000" w:themeColor="text1"/>
          <w:szCs w:val="24"/>
          <w:lang w:val="en-US"/>
        </w:rPr>
        <w:t>usiness education</w:t>
      </w:r>
      <w:bookmarkEnd w:id="339"/>
      <w:bookmarkEnd w:id="340"/>
      <w:bookmarkEnd w:id="341"/>
    </w:p>
    <w:p w:rsidR="00FE2195" w:rsidRPr="00E00B24" w:rsidRDefault="00FE2195" w:rsidP="00E312D0">
      <w:pPr>
        <w:spacing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 xml:space="preserve">Davis (2012) and </w:t>
      </w:r>
      <w:proofErr w:type="spellStart"/>
      <w:r w:rsidRPr="00E00B24">
        <w:rPr>
          <w:rFonts w:cs="Times New Roman"/>
          <w:color w:val="000000" w:themeColor="text1"/>
          <w:szCs w:val="24"/>
          <w:lang w:val="en-US"/>
        </w:rPr>
        <w:t>Yessengeldin</w:t>
      </w:r>
      <w:proofErr w:type="spellEnd"/>
      <w:r w:rsidRPr="00E00B24">
        <w:rPr>
          <w:rFonts w:cs="Times New Roman"/>
          <w:color w:val="000000" w:themeColor="text1"/>
          <w:szCs w:val="24"/>
          <w:lang w:val="en-US"/>
        </w:rPr>
        <w:t xml:space="preserve"> et al. (2015) highlight the importance of education in developing HRM potential of Kazakhstan. </w:t>
      </w:r>
      <w:proofErr w:type="spellStart"/>
      <w:r w:rsidRPr="00E00B24">
        <w:rPr>
          <w:rFonts w:cs="Times New Roman"/>
          <w:color w:val="000000" w:themeColor="text1"/>
          <w:szCs w:val="24"/>
          <w:lang w:val="en-US"/>
        </w:rPr>
        <w:t>Monobayeva</w:t>
      </w:r>
      <w:proofErr w:type="spellEnd"/>
      <w:r w:rsidRPr="00E00B24">
        <w:rPr>
          <w:rFonts w:cs="Times New Roman"/>
          <w:color w:val="000000" w:themeColor="text1"/>
          <w:szCs w:val="24"/>
          <w:lang w:val="en-US"/>
        </w:rPr>
        <w:t xml:space="preserve"> </w:t>
      </w:r>
      <w:r w:rsidR="004D5A6E" w:rsidRPr="00E00B24">
        <w:rPr>
          <w:rFonts w:cs="Times New Roman"/>
          <w:color w:val="000000" w:themeColor="text1"/>
          <w:szCs w:val="24"/>
          <w:lang w:val="en-US"/>
        </w:rPr>
        <w:t>and</w:t>
      </w:r>
      <w:r w:rsidRPr="00E00B24">
        <w:rPr>
          <w:rFonts w:cs="Times New Roman"/>
          <w:color w:val="000000" w:themeColor="text1"/>
          <w:szCs w:val="24"/>
          <w:lang w:val="en-US"/>
        </w:rPr>
        <w:t xml:space="preserve"> Howard (2015) stud</w:t>
      </w:r>
      <w:r w:rsidR="00C54468" w:rsidRPr="00E00B24">
        <w:rPr>
          <w:rFonts w:cs="Times New Roman"/>
          <w:color w:val="000000" w:themeColor="text1"/>
          <w:szCs w:val="24"/>
          <w:lang w:val="en-US"/>
        </w:rPr>
        <w:t>y</w:t>
      </w:r>
      <w:r w:rsidRPr="00E00B24">
        <w:rPr>
          <w:rFonts w:cs="Times New Roman"/>
          <w:color w:val="000000" w:themeColor="text1"/>
          <w:szCs w:val="24"/>
          <w:lang w:val="en-US"/>
        </w:rPr>
        <w:t xml:space="preserve"> the challenges of public management education, but they provide a holistic view on the development of </w:t>
      </w:r>
      <w:r w:rsidRPr="00E00B24">
        <w:rPr>
          <w:rFonts w:cs="Times New Roman"/>
          <w:color w:val="000000" w:themeColor="text1"/>
          <w:szCs w:val="24"/>
          <w:lang w:val="en-US"/>
        </w:rPr>
        <w:lastRenderedPageBreak/>
        <w:t>educational system in the Republic. They start the discussion with describing the high role of Ministry of Education and Science of Kazakhstan in education organization. The Ministry sets up standards for school and university education, provides and recommends teaching methodologies and schedule, supervises state graduation exams, and suggests and implements reforms in education and science. After collapse of the Soviet Union, in order to correspond the international standards of higher education, the Ministry made decision to transfer educational system from Soviet one and join the Bologna Process. The major goal of that transition was to increase quality of education and recognition of Kazakhstan’s degrees internationally, increase access to the European research and study materials and institutions, organize international exchange of students and scholars, and start using the system of credit accumulation (</w:t>
      </w:r>
      <w:proofErr w:type="spellStart"/>
      <w:r w:rsidR="00204643" w:rsidRPr="00E00B24">
        <w:rPr>
          <w:rFonts w:cs="Times New Roman"/>
          <w:color w:val="000000" w:themeColor="text1"/>
          <w:szCs w:val="24"/>
          <w:lang w:val="en-US"/>
        </w:rPr>
        <w:t>Turumbetova</w:t>
      </w:r>
      <w:proofErr w:type="spellEnd"/>
      <w:r w:rsidR="00204643" w:rsidRPr="00E00B24">
        <w:rPr>
          <w:rFonts w:cs="Times New Roman"/>
          <w:color w:val="000000" w:themeColor="text1"/>
          <w:szCs w:val="24"/>
          <w:lang w:val="en-US"/>
        </w:rPr>
        <w:t>, 2014</w:t>
      </w:r>
      <w:r w:rsidRPr="00E00B24">
        <w:rPr>
          <w:rFonts w:cs="Times New Roman"/>
          <w:color w:val="000000" w:themeColor="text1"/>
          <w:szCs w:val="24"/>
          <w:lang w:val="en-US"/>
        </w:rPr>
        <w:t xml:space="preserve">). The reforms </w:t>
      </w:r>
      <w:r w:rsidR="00365798" w:rsidRPr="00E00B24">
        <w:rPr>
          <w:rFonts w:cs="Times New Roman"/>
          <w:color w:val="000000" w:themeColor="text1"/>
          <w:szCs w:val="24"/>
          <w:lang w:val="en-US"/>
        </w:rPr>
        <w:t>were</w:t>
      </w:r>
      <w:r w:rsidRPr="00E00B24">
        <w:rPr>
          <w:rFonts w:cs="Times New Roman"/>
          <w:color w:val="000000" w:themeColor="text1"/>
          <w:szCs w:val="24"/>
          <w:lang w:val="en-US"/>
        </w:rPr>
        <w:t xml:space="preserve"> aimed </w:t>
      </w:r>
      <w:r w:rsidR="00365798" w:rsidRPr="00E00B24">
        <w:rPr>
          <w:rFonts w:cs="Times New Roman"/>
          <w:color w:val="000000" w:themeColor="text1"/>
          <w:szCs w:val="24"/>
          <w:lang w:val="en-US"/>
        </w:rPr>
        <w:t>at</w:t>
      </w:r>
      <w:r w:rsidRPr="00E00B24">
        <w:rPr>
          <w:rFonts w:cs="Times New Roman"/>
          <w:color w:val="000000" w:themeColor="text1"/>
          <w:szCs w:val="24"/>
          <w:lang w:val="en-US"/>
        </w:rPr>
        <w:t xml:space="preserve"> decentralization of authority of the Ministry of Education as well. Despite the inspiring intentions for change, the reforms implementation was poorly coordinated and resulted in several major failures. According to </w:t>
      </w:r>
      <w:proofErr w:type="spellStart"/>
      <w:r w:rsidRPr="00E00B24">
        <w:rPr>
          <w:rFonts w:cs="Times New Roman"/>
          <w:color w:val="000000" w:themeColor="text1"/>
          <w:szCs w:val="24"/>
          <w:lang w:val="en-US"/>
        </w:rPr>
        <w:t>Monobayeva</w:t>
      </w:r>
      <w:proofErr w:type="spellEnd"/>
      <w:r w:rsidRPr="00E00B24">
        <w:rPr>
          <w:rFonts w:cs="Times New Roman"/>
          <w:color w:val="000000" w:themeColor="text1"/>
          <w:szCs w:val="24"/>
          <w:lang w:val="en-US"/>
        </w:rPr>
        <w:t xml:space="preserve"> </w:t>
      </w:r>
      <w:r w:rsidR="004D5A6E" w:rsidRPr="00E00B24">
        <w:rPr>
          <w:rFonts w:cs="Times New Roman"/>
          <w:color w:val="000000" w:themeColor="text1"/>
          <w:szCs w:val="24"/>
          <w:lang w:val="en-US"/>
        </w:rPr>
        <w:t>and</w:t>
      </w:r>
      <w:r w:rsidRPr="00E00B24">
        <w:rPr>
          <w:rFonts w:cs="Times New Roman"/>
          <w:color w:val="000000" w:themeColor="text1"/>
          <w:szCs w:val="24"/>
          <w:lang w:val="en-US"/>
        </w:rPr>
        <w:t xml:space="preserve"> Howard (2015), among many failures, the most relevant ones are:</w:t>
      </w:r>
    </w:p>
    <w:p w:rsidR="00FE2195" w:rsidRPr="00E00B24" w:rsidRDefault="00FE2195" w:rsidP="00FE2195">
      <w:pPr>
        <w:pStyle w:val="a3"/>
        <w:numPr>
          <w:ilvl w:val="0"/>
          <w:numId w:val="9"/>
        </w:numPr>
        <w:spacing w:line="360" w:lineRule="auto"/>
        <w:jc w:val="both"/>
        <w:rPr>
          <w:rFonts w:cs="Times New Roman"/>
          <w:color w:val="000000" w:themeColor="text1"/>
          <w:szCs w:val="24"/>
          <w:lang w:val="en-US"/>
        </w:rPr>
      </w:pPr>
      <w:r w:rsidRPr="00E00B24">
        <w:rPr>
          <w:rFonts w:cs="Times New Roman"/>
          <w:color w:val="000000" w:themeColor="text1"/>
          <w:szCs w:val="24"/>
          <w:lang w:val="en-US"/>
        </w:rPr>
        <w:t>Lack of development of competency and performance standards;</w:t>
      </w:r>
    </w:p>
    <w:p w:rsidR="00FE2195" w:rsidRPr="00E00B24" w:rsidRDefault="00FE2195" w:rsidP="00FE2195">
      <w:pPr>
        <w:pStyle w:val="a3"/>
        <w:numPr>
          <w:ilvl w:val="0"/>
          <w:numId w:val="9"/>
        </w:numPr>
        <w:spacing w:line="360" w:lineRule="auto"/>
        <w:jc w:val="both"/>
        <w:rPr>
          <w:rFonts w:cs="Times New Roman"/>
          <w:color w:val="000000" w:themeColor="text1"/>
          <w:szCs w:val="24"/>
          <w:lang w:val="en-US"/>
        </w:rPr>
      </w:pPr>
      <w:r w:rsidRPr="00E00B24">
        <w:rPr>
          <w:rFonts w:cs="Times New Roman"/>
          <w:color w:val="000000" w:themeColor="text1"/>
          <w:szCs w:val="24"/>
          <w:lang w:val="en-US"/>
        </w:rPr>
        <w:t>Insufficient student choice;</w:t>
      </w:r>
    </w:p>
    <w:p w:rsidR="00FE2195" w:rsidRPr="00E00B24" w:rsidRDefault="00FE2195" w:rsidP="00FE2195">
      <w:pPr>
        <w:pStyle w:val="a3"/>
        <w:numPr>
          <w:ilvl w:val="0"/>
          <w:numId w:val="9"/>
        </w:numPr>
        <w:spacing w:line="360" w:lineRule="auto"/>
        <w:jc w:val="both"/>
        <w:rPr>
          <w:rFonts w:cs="Times New Roman"/>
          <w:color w:val="000000" w:themeColor="text1"/>
          <w:szCs w:val="24"/>
          <w:lang w:val="en-US"/>
        </w:rPr>
      </w:pPr>
      <w:r w:rsidRPr="00E00B24">
        <w:rPr>
          <w:rFonts w:cs="Times New Roman"/>
          <w:color w:val="000000" w:themeColor="text1"/>
          <w:szCs w:val="24"/>
          <w:lang w:val="en-US"/>
        </w:rPr>
        <w:t>Failure to meet employers’ needs and expectations</w:t>
      </w:r>
    </w:p>
    <w:p w:rsidR="00FE2195" w:rsidRPr="00E00B24" w:rsidRDefault="00FE2195" w:rsidP="00FE2195">
      <w:pPr>
        <w:spacing w:line="360" w:lineRule="auto"/>
        <w:jc w:val="both"/>
        <w:rPr>
          <w:rFonts w:cs="Times New Roman"/>
          <w:color w:val="000000" w:themeColor="text1"/>
          <w:szCs w:val="24"/>
          <w:lang w:val="en-US"/>
        </w:rPr>
      </w:pPr>
      <w:r w:rsidRPr="00E00B24">
        <w:rPr>
          <w:rFonts w:cs="Times New Roman"/>
          <w:color w:val="000000" w:themeColor="text1"/>
          <w:szCs w:val="24"/>
          <w:lang w:val="en-US"/>
        </w:rPr>
        <w:t xml:space="preserve">Authors provide the following reasons for those failures. Firstly, many educational programs offered by Kazakhstan’s universities are not competency and performance driven. The major goal of those programs is to give a student a diploma without much caring whether student actually has any skills or knowledge necessary for his or her specialization. Moreover, sometimes knowledge possessed as modern can in fact be obsolete and irrelevant. </w:t>
      </w:r>
    </w:p>
    <w:p w:rsidR="00FE2195" w:rsidRPr="00E00B24" w:rsidRDefault="00C54468" w:rsidP="00E312D0">
      <w:pPr>
        <w:spacing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Secondly,</w:t>
      </w:r>
      <w:r w:rsidR="00FE2195" w:rsidRPr="00E00B24">
        <w:rPr>
          <w:rFonts w:cs="Times New Roman"/>
          <w:color w:val="000000" w:themeColor="text1"/>
          <w:szCs w:val="24"/>
          <w:lang w:val="en-US"/>
        </w:rPr>
        <w:t xml:space="preserve"> state educational system does not provide students with the choice of education. Authors prove that reason for the lack of choice of education is failure to implement European credit system. In many universities of the Republic credit system that should standardize workload and let students make their own schedule in fact does not work, because it is perceived by universities as an unclear bureaucratic formality. </w:t>
      </w:r>
      <w:proofErr w:type="spellStart"/>
      <w:r w:rsidR="00FE2195" w:rsidRPr="00E00B24">
        <w:rPr>
          <w:rFonts w:cs="Times New Roman"/>
          <w:color w:val="000000" w:themeColor="text1"/>
          <w:szCs w:val="24"/>
          <w:lang w:val="en-US"/>
        </w:rPr>
        <w:t>Monobayeva</w:t>
      </w:r>
      <w:proofErr w:type="spellEnd"/>
      <w:r w:rsidR="00FE2195" w:rsidRPr="00E00B24">
        <w:rPr>
          <w:rFonts w:cs="Times New Roman"/>
          <w:color w:val="000000" w:themeColor="text1"/>
          <w:szCs w:val="24"/>
          <w:lang w:val="en-US"/>
        </w:rPr>
        <w:t xml:space="preserve"> </w:t>
      </w:r>
      <w:r w:rsidR="004D5A6E" w:rsidRPr="00E00B24">
        <w:rPr>
          <w:rFonts w:cs="Times New Roman"/>
          <w:color w:val="000000" w:themeColor="text1"/>
          <w:szCs w:val="24"/>
          <w:lang w:val="en-US"/>
        </w:rPr>
        <w:t>and</w:t>
      </w:r>
      <w:r w:rsidR="00FE2195" w:rsidRPr="00E00B24">
        <w:rPr>
          <w:rFonts w:cs="Times New Roman"/>
          <w:color w:val="000000" w:themeColor="text1"/>
          <w:szCs w:val="24"/>
          <w:lang w:val="en-US"/>
        </w:rPr>
        <w:t xml:space="preserve"> Howard (2015)</w:t>
      </w:r>
      <w:r w:rsidR="00CF2C52" w:rsidRPr="00E00B24">
        <w:rPr>
          <w:rFonts w:cs="Times New Roman"/>
          <w:color w:val="000000" w:themeColor="text1"/>
          <w:szCs w:val="24"/>
          <w:lang w:val="en-US"/>
        </w:rPr>
        <w:t xml:space="preserve"> </w:t>
      </w:r>
      <w:r w:rsidR="00FE2195" w:rsidRPr="00E00B24">
        <w:rPr>
          <w:rFonts w:cs="Times New Roman"/>
          <w:color w:val="000000" w:themeColor="text1"/>
          <w:szCs w:val="24"/>
          <w:lang w:val="en-US"/>
        </w:rPr>
        <w:t>highlight</w:t>
      </w:r>
      <w:r w:rsidR="00690D72" w:rsidRPr="00E00B24">
        <w:rPr>
          <w:rFonts w:cs="Times New Roman"/>
          <w:color w:val="000000" w:themeColor="text1"/>
          <w:szCs w:val="24"/>
          <w:lang w:val="en-US"/>
        </w:rPr>
        <w:t>ed</w:t>
      </w:r>
      <w:r w:rsidR="00FE2195" w:rsidRPr="00E00B24">
        <w:rPr>
          <w:rFonts w:cs="Times New Roman"/>
          <w:color w:val="000000" w:themeColor="text1"/>
          <w:szCs w:val="24"/>
          <w:lang w:val="en-US"/>
        </w:rPr>
        <w:t xml:space="preserve"> that this situation became the case, because of the Soviet educational heritage, when there were many mandatory courses, which were not directly connected to the specialization student was pursuing. </w:t>
      </w:r>
      <w:r w:rsidR="00690D72" w:rsidRPr="00E00B24">
        <w:rPr>
          <w:rFonts w:cs="Times New Roman"/>
          <w:color w:val="000000" w:themeColor="text1"/>
          <w:szCs w:val="24"/>
          <w:lang w:val="en-US"/>
        </w:rPr>
        <w:t xml:space="preserve">Nowadays Kazakhstan’s </w:t>
      </w:r>
      <w:r w:rsidR="00FE2195" w:rsidRPr="00E00B24">
        <w:rPr>
          <w:rFonts w:cs="Times New Roman"/>
          <w:color w:val="000000" w:themeColor="text1"/>
          <w:szCs w:val="24"/>
          <w:lang w:val="en-US"/>
        </w:rPr>
        <w:t xml:space="preserve">educational institutions follow the compulsory state regulations on workload, credit hours, and compulsory courses. Mobility of students and faculty also faced limitations. The major obstacle is the language barrier. Students </w:t>
      </w:r>
      <w:r w:rsidR="00FE2195" w:rsidRPr="00E00B24">
        <w:rPr>
          <w:rFonts w:cs="Times New Roman"/>
          <w:color w:val="000000" w:themeColor="text1"/>
          <w:szCs w:val="24"/>
          <w:lang w:val="en-US"/>
        </w:rPr>
        <w:lastRenderedPageBreak/>
        <w:t xml:space="preserve">are encouraged to learn English and other foreign languages since junior and high school, but only the minority of students and teachers achieve </w:t>
      </w:r>
      <w:r w:rsidR="00690D72" w:rsidRPr="00E00B24">
        <w:rPr>
          <w:rFonts w:cs="Times New Roman"/>
          <w:color w:val="000000" w:themeColor="text1"/>
          <w:szCs w:val="24"/>
          <w:lang w:val="en-US"/>
        </w:rPr>
        <w:t xml:space="preserve">sufficient </w:t>
      </w:r>
      <w:r w:rsidR="00FE2195" w:rsidRPr="00E00B24">
        <w:rPr>
          <w:rFonts w:cs="Times New Roman"/>
          <w:color w:val="000000" w:themeColor="text1"/>
          <w:szCs w:val="24"/>
          <w:lang w:val="en-US"/>
        </w:rPr>
        <w:t xml:space="preserve">command in English to study abroad. Moreover, authors found that intention to go on student exchange programs is driven mostly by “student tourism” and entertainment rather than study itself.       </w:t>
      </w:r>
    </w:p>
    <w:p w:rsidR="00FE2195" w:rsidRPr="00E00B24" w:rsidRDefault="00FE2195" w:rsidP="00E312D0">
      <w:pPr>
        <w:spacing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The final major reason for the failure of implementation of Bologna Process educational standards is the poor communication and weak connection of universities with external stakeholders, i.e. employers (</w:t>
      </w:r>
      <w:proofErr w:type="spellStart"/>
      <w:r w:rsidRPr="00E00B24">
        <w:rPr>
          <w:rFonts w:cs="Times New Roman"/>
          <w:color w:val="000000" w:themeColor="text1"/>
          <w:szCs w:val="24"/>
          <w:lang w:val="en-US"/>
        </w:rPr>
        <w:t>Smirnova</w:t>
      </w:r>
      <w:proofErr w:type="spellEnd"/>
      <w:r w:rsidRPr="00E00B24">
        <w:rPr>
          <w:rFonts w:cs="Times New Roman"/>
          <w:color w:val="000000" w:themeColor="text1"/>
          <w:szCs w:val="24"/>
          <w:lang w:val="en-US"/>
        </w:rPr>
        <w:t xml:space="preserve">, 2014). </w:t>
      </w:r>
      <w:proofErr w:type="spellStart"/>
      <w:r w:rsidRPr="00E00B24">
        <w:rPr>
          <w:rFonts w:cs="Times New Roman"/>
          <w:color w:val="000000" w:themeColor="text1"/>
          <w:szCs w:val="24"/>
          <w:lang w:val="en-US"/>
        </w:rPr>
        <w:t>Monobayeva</w:t>
      </w:r>
      <w:proofErr w:type="spellEnd"/>
      <w:r w:rsidRPr="00E00B24">
        <w:rPr>
          <w:rFonts w:cs="Times New Roman"/>
          <w:color w:val="000000" w:themeColor="text1"/>
          <w:szCs w:val="24"/>
          <w:lang w:val="en-US"/>
        </w:rPr>
        <w:t xml:space="preserve"> </w:t>
      </w:r>
      <w:r w:rsidR="004D5A6E" w:rsidRPr="00E00B24">
        <w:rPr>
          <w:rFonts w:cs="Times New Roman"/>
          <w:color w:val="000000" w:themeColor="text1"/>
          <w:szCs w:val="24"/>
          <w:lang w:val="en-US"/>
        </w:rPr>
        <w:t>and</w:t>
      </w:r>
      <w:r w:rsidRPr="00E00B24">
        <w:rPr>
          <w:rFonts w:cs="Times New Roman"/>
          <w:color w:val="000000" w:themeColor="text1"/>
          <w:szCs w:val="24"/>
          <w:lang w:val="en-US"/>
        </w:rPr>
        <w:t xml:space="preserve"> Howard (2015) base their explanation on results of the National study of employers of the year 2012. Authors found that almost half of the employers are rated the existing system of higher education as ineffective and of relatively low quality. Most of the respondents were not satisfied with the ongoing reforms of higher education. Among the major reasons of that dissatisfaction are absence of professional standards in education sector, and inability of universities and institutions to anticipate and see market needs for labor. Authors name the state regulations and control as the major factor that reduces innovativeness and adaptation of Kazakhstani educational system to international standards and Bologna Process. Even though universities try to overcome those negative factors by involving business in boards of trustees, involving business to evaluation of students’ success, and establishing corporate universities, generally those attempts bring little or no results. As a consequence, hundreds of low-skilled students often with irrelevant knowledge and not demanded specializations are present on the labor market. </w:t>
      </w:r>
    </w:p>
    <w:p w:rsidR="00FE2195" w:rsidRPr="00E00B24" w:rsidRDefault="00FE2195" w:rsidP="00E312D0">
      <w:pPr>
        <w:spacing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 xml:space="preserve">Overall environment of preparing pool of prospective candidates that HR managers may consider for recruitment and further training is mixed and still developing. Additional interest represents education and training of managers, availability of business education, and internationally competitive business schools. According to </w:t>
      </w:r>
      <w:proofErr w:type="spellStart"/>
      <w:r w:rsidRPr="00E00B24">
        <w:rPr>
          <w:rFonts w:cs="Times New Roman"/>
          <w:color w:val="000000" w:themeColor="text1"/>
          <w:szCs w:val="24"/>
          <w:lang w:val="en-US"/>
        </w:rPr>
        <w:t>Safavi</w:t>
      </w:r>
      <w:proofErr w:type="spellEnd"/>
      <w:r w:rsidRPr="00E00B24">
        <w:rPr>
          <w:rFonts w:cs="Times New Roman"/>
          <w:color w:val="000000" w:themeColor="text1"/>
          <w:szCs w:val="24"/>
          <w:lang w:val="en-US"/>
        </w:rPr>
        <w:t xml:space="preserve"> (1997), management education was originally introduced in Kazakhstan during Soviet times in 1932 and first courses offered were in finance and credit. Later, after World War II, several institutes were established and proposed education in economics and socialist style management postgraduate program. Faculty was sent to large enterprises to provide the in-house and on-the-job training in supervisory management. Soviet government thought that there was no high demand for training and educating managers, and decided to establish and concentrate institutions and centers for management education only in one city, Almaty, which was capital and the largest city of the country. After Kazakhstan declared its independence, in universities started to make their first attempts to provide business education. However, there were many challenges and limitations for </w:t>
      </w:r>
      <w:r w:rsidRPr="00E00B24">
        <w:rPr>
          <w:rFonts w:cs="Times New Roman"/>
          <w:color w:val="000000" w:themeColor="text1"/>
          <w:szCs w:val="24"/>
          <w:lang w:val="en-US"/>
        </w:rPr>
        <w:lastRenderedPageBreak/>
        <w:t>them. Soviet educational system developed in an isolated way, which resulted in ignoring the most advanced and new business theories</w:t>
      </w:r>
      <w:r w:rsidR="00D618CD" w:rsidRPr="00E00B24">
        <w:rPr>
          <w:rFonts w:cs="Times New Roman"/>
          <w:color w:val="000000" w:themeColor="text1"/>
          <w:szCs w:val="24"/>
          <w:lang w:val="en-US"/>
        </w:rPr>
        <w:t xml:space="preserve"> (</w:t>
      </w:r>
      <w:proofErr w:type="spellStart"/>
      <w:r w:rsidR="0030108D" w:rsidRPr="00E00B24">
        <w:rPr>
          <w:rFonts w:cs="Times New Roman"/>
          <w:color w:val="000000" w:themeColor="text1"/>
          <w:szCs w:val="24"/>
          <w:lang w:val="en-US"/>
        </w:rPr>
        <w:t>Zhuplev</w:t>
      </w:r>
      <w:proofErr w:type="spellEnd"/>
      <w:r w:rsidR="0030108D" w:rsidRPr="00E00B24">
        <w:rPr>
          <w:rFonts w:cs="Times New Roman"/>
          <w:color w:val="000000" w:themeColor="text1"/>
          <w:szCs w:val="24"/>
          <w:lang w:val="en-US"/>
        </w:rPr>
        <w:t>, 1992</w:t>
      </w:r>
      <w:r w:rsidR="00D618CD" w:rsidRPr="00E00B24">
        <w:rPr>
          <w:rFonts w:cs="Times New Roman"/>
          <w:color w:val="000000" w:themeColor="text1"/>
          <w:szCs w:val="24"/>
          <w:lang w:val="en-US"/>
        </w:rPr>
        <w:t>)</w:t>
      </w:r>
      <w:r w:rsidRPr="00E00B24">
        <w:rPr>
          <w:rFonts w:cs="Times New Roman"/>
          <w:color w:val="000000" w:themeColor="text1"/>
          <w:szCs w:val="24"/>
          <w:lang w:val="en-US"/>
        </w:rPr>
        <w:t xml:space="preserve">. </w:t>
      </w:r>
    </w:p>
    <w:p w:rsidR="00FE2195" w:rsidRPr="00E00B24" w:rsidRDefault="00FE2195" w:rsidP="00E312D0">
      <w:pPr>
        <w:spacing w:line="360" w:lineRule="auto"/>
        <w:ind w:firstLine="709"/>
        <w:jc w:val="both"/>
        <w:rPr>
          <w:rFonts w:cs="Times New Roman"/>
          <w:color w:val="000000" w:themeColor="text1"/>
          <w:szCs w:val="24"/>
          <w:lang w:val="en-US"/>
        </w:rPr>
      </w:pPr>
      <w:proofErr w:type="spellStart"/>
      <w:r w:rsidRPr="00E00B24">
        <w:rPr>
          <w:rFonts w:cs="Times New Roman"/>
          <w:color w:val="000000" w:themeColor="text1"/>
          <w:szCs w:val="24"/>
          <w:lang w:val="en-US"/>
        </w:rPr>
        <w:t>Safavi</w:t>
      </w:r>
      <w:proofErr w:type="spellEnd"/>
      <w:r w:rsidRPr="00E00B24">
        <w:rPr>
          <w:rFonts w:cs="Times New Roman"/>
          <w:color w:val="000000" w:themeColor="text1"/>
          <w:szCs w:val="24"/>
          <w:lang w:val="en-US"/>
        </w:rPr>
        <w:t xml:space="preserve"> (1997) paid a lot of attention to one of the country’s business schools that became the first of its kind in the Republic. In 1991</w:t>
      </w:r>
      <w:r w:rsidR="00D618CD" w:rsidRPr="00E00B24">
        <w:rPr>
          <w:rFonts w:cs="Times New Roman"/>
          <w:color w:val="000000" w:themeColor="text1"/>
          <w:szCs w:val="24"/>
          <w:lang w:val="en-US"/>
        </w:rPr>
        <w:t xml:space="preserve"> the</w:t>
      </w:r>
      <w:r w:rsidRPr="00E00B24">
        <w:rPr>
          <w:rFonts w:cs="Times New Roman"/>
          <w:color w:val="000000" w:themeColor="text1"/>
          <w:szCs w:val="24"/>
          <w:lang w:val="en-US"/>
        </w:rPr>
        <w:t xml:space="preserve"> president </w:t>
      </w:r>
      <w:proofErr w:type="spellStart"/>
      <w:r w:rsidRPr="00E00B24">
        <w:rPr>
          <w:rFonts w:cs="Times New Roman"/>
          <w:color w:val="000000" w:themeColor="text1"/>
          <w:szCs w:val="24"/>
          <w:lang w:val="en-US"/>
        </w:rPr>
        <w:t>Nursultan</w:t>
      </w:r>
      <w:proofErr w:type="spellEnd"/>
      <w:r w:rsidRPr="00E00B24">
        <w:rPr>
          <w:rFonts w:cs="Times New Roman"/>
          <w:color w:val="000000" w:themeColor="text1"/>
          <w:szCs w:val="24"/>
          <w:lang w:val="en-US"/>
        </w:rPr>
        <w:t xml:space="preserve"> </w:t>
      </w:r>
      <w:proofErr w:type="spellStart"/>
      <w:r w:rsidRPr="00E00B24">
        <w:rPr>
          <w:rFonts w:cs="Times New Roman"/>
          <w:color w:val="000000" w:themeColor="text1"/>
          <w:szCs w:val="24"/>
          <w:lang w:val="en-US"/>
        </w:rPr>
        <w:t>Nazarbayev</w:t>
      </w:r>
      <w:proofErr w:type="spellEnd"/>
      <w:r w:rsidRPr="00E00B24">
        <w:rPr>
          <w:rFonts w:cs="Times New Roman"/>
          <w:color w:val="000000" w:themeColor="text1"/>
          <w:szCs w:val="24"/>
          <w:lang w:val="en-US"/>
        </w:rPr>
        <w:t xml:space="preserve"> invited Korean-American scholar Dr. Chan Young Bang to Kazakhstan. Dr. Bang </w:t>
      </w:r>
      <w:r w:rsidR="00C54468" w:rsidRPr="00E00B24">
        <w:rPr>
          <w:rFonts w:cs="Times New Roman"/>
          <w:color w:val="000000" w:themeColor="text1"/>
          <w:szCs w:val="24"/>
          <w:lang w:val="en-US"/>
        </w:rPr>
        <w:t>i</w:t>
      </w:r>
      <w:r w:rsidRPr="00E00B24">
        <w:rPr>
          <w:rFonts w:cs="Times New Roman"/>
          <w:color w:val="000000" w:themeColor="text1"/>
          <w:szCs w:val="24"/>
          <w:lang w:val="en-US"/>
        </w:rPr>
        <w:t xml:space="preserve">s a scholar with substantial experience in teaching, business research, management, and consultancy in economics. </w:t>
      </w:r>
      <w:r w:rsidR="00D618CD" w:rsidRPr="00E00B24">
        <w:rPr>
          <w:rFonts w:cs="Times New Roman"/>
          <w:color w:val="000000" w:themeColor="text1"/>
          <w:szCs w:val="24"/>
          <w:lang w:val="en-US"/>
        </w:rPr>
        <w:t>I</w:t>
      </w:r>
      <w:r w:rsidRPr="00E00B24">
        <w:rPr>
          <w:rFonts w:cs="Times New Roman"/>
          <w:color w:val="000000" w:themeColor="text1"/>
          <w:szCs w:val="24"/>
          <w:lang w:val="en-US"/>
        </w:rPr>
        <w:t xml:space="preserve">n 1992 Dr. Bang became the founder of the first western-style business school in Kazakhstan. The school was created on the basis of the former Central Training School of the Communist Party of Kazakhstan, which was considered as one of the most prestigious institutions of management in Soviet Kazakhstan. School was initially named Kazakhstan Institute of Management, Economics, and Strategic Research, but it is known for its Russian acronym KIMEP. Dr. Bang convinced president </w:t>
      </w:r>
      <w:proofErr w:type="spellStart"/>
      <w:r w:rsidRPr="00E00B24">
        <w:rPr>
          <w:rFonts w:cs="Times New Roman"/>
          <w:color w:val="000000" w:themeColor="text1"/>
          <w:szCs w:val="24"/>
          <w:lang w:val="en-US"/>
        </w:rPr>
        <w:t>Nazarbayev</w:t>
      </w:r>
      <w:proofErr w:type="spellEnd"/>
      <w:r w:rsidRPr="00E00B24">
        <w:rPr>
          <w:rFonts w:cs="Times New Roman"/>
          <w:color w:val="000000" w:themeColor="text1"/>
          <w:szCs w:val="24"/>
          <w:lang w:val="en-US"/>
        </w:rPr>
        <w:t xml:space="preserve"> that in order to bring stability and successfully reform Republic’s economics, it is necessary to train individuals that will be able to understand and implement modern Western management practices and manage various functions in different areas of business including accounting, finance, economics, management, marketing, and business strategy.  </w:t>
      </w:r>
      <w:r w:rsidR="00D618CD" w:rsidRPr="00E00B24">
        <w:rPr>
          <w:rFonts w:cs="Times New Roman"/>
          <w:color w:val="000000" w:themeColor="text1"/>
          <w:szCs w:val="24"/>
          <w:lang w:val="en-US"/>
        </w:rPr>
        <w:t>Dr. Bang</w:t>
      </w:r>
      <w:r w:rsidRPr="00E00B24">
        <w:rPr>
          <w:rFonts w:cs="Times New Roman"/>
          <w:color w:val="000000" w:themeColor="text1"/>
          <w:szCs w:val="24"/>
          <w:lang w:val="en-US"/>
        </w:rPr>
        <w:t xml:space="preserve"> and KIMEP’s administration launched the first and unique for Kazakhstan financial aid program, which was sponsored by corporations both domestic and foreign. According to </w:t>
      </w:r>
      <w:proofErr w:type="spellStart"/>
      <w:r w:rsidRPr="00E00B24">
        <w:rPr>
          <w:rFonts w:cs="Times New Roman"/>
          <w:color w:val="000000" w:themeColor="text1"/>
          <w:szCs w:val="24"/>
          <w:lang w:val="en-US"/>
        </w:rPr>
        <w:t>Safavi</w:t>
      </w:r>
      <w:proofErr w:type="spellEnd"/>
      <w:r w:rsidRPr="00E00B24">
        <w:rPr>
          <w:rFonts w:cs="Times New Roman"/>
          <w:color w:val="000000" w:themeColor="text1"/>
          <w:szCs w:val="24"/>
          <w:lang w:val="en-US"/>
        </w:rPr>
        <w:t xml:space="preserve"> (1997), every student enrolled to KIMEP got scholarship from domestic or foreign company or commercial organization. It was also the first significant and successful attempt to connect university with potential employers and corporate world.</w:t>
      </w:r>
      <w:r w:rsidR="00E113BA" w:rsidRPr="00E00B24">
        <w:rPr>
          <w:rFonts w:cs="Times New Roman"/>
          <w:color w:val="000000" w:themeColor="text1"/>
          <w:szCs w:val="24"/>
          <w:lang w:val="en-US"/>
        </w:rPr>
        <w:t xml:space="preserve"> Eventually, Dr. Bang and KIMEP started to offer American-style MBA and Master in Economics degrees. </w:t>
      </w:r>
      <w:r w:rsidRPr="00E00B24">
        <w:rPr>
          <w:rFonts w:cs="Times New Roman"/>
          <w:color w:val="000000" w:themeColor="text1"/>
          <w:szCs w:val="24"/>
          <w:lang w:val="en-US"/>
        </w:rPr>
        <w:t>Author conclude</w:t>
      </w:r>
      <w:r w:rsidR="00E113BA" w:rsidRPr="00E00B24">
        <w:rPr>
          <w:rFonts w:cs="Times New Roman"/>
          <w:color w:val="000000" w:themeColor="text1"/>
          <w:szCs w:val="24"/>
          <w:lang w:val="en-US"/>
        </w:rPr>
        <w:t>d</w:t>
      </w:r>
      <w:r w:rsidRPr="00E00B24">
        <w:rPr>
          <w:rFonts w:cs="Times New Roman"/>
          <w:color w:val="000000" w:themeColor="text1"/>
          <w:szCs w:val="24"/>
          <w:lang w:val="en-US"/>
        </w:rPr>
        <w:t xml:space="preserve"> his article with an opinion that KIMEP model of management and business education was effective, but </w:t>
      </w:r>
      <w:r w:rsidR="00E113BA" w:rsidRPr="00E00B24">
        <w:rPr>
          <w:rFonts w:cs="Times New Roman"/>
          <w:color w:val="000000" w:themeColor="text1"/>
          <w:szCs w:val="24"/>
          <w:lang w:val="en-US"/>
        </w:rPr>
        <w:t xml:space="preserve">rather </w:t>
      </w:r>
      <w:r w:rsidRPr="00E00B24">
        <w:rPr>
          <w:rFonts w:cs="Times New Roman"/>
          <w:color w:val="000000" w:themeColor="text1"/>
          <w:szCs w:val="24"/>
          <w:lang w:val="en-US"/>
        </w:rPr>
        <w:t xml:space="preserve">costly for other universities in the country to implement and follow it. </w:t>
      </w:r>
    </w:p>
    <w:p w:rsidR="00FE2195" w:rsidRPr="00E00B24" w:rsidRDefault="00F46447" w:rsidP="00E312D0">
      <w:pPr>
        <w:spacing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 xml:space="preserve">Additionally, </w:t>
      </w:r>
      <w:proofErr w:type="spellStart"/>
      <w:r w:rsidR="00FE2195" w:rsidRPr="00E00B24">
        <w:rPr>
          <w:rFonts w:cs="Times New Roman"/>
          <w:color w:val="000000" w:themeColor="text1"/>
          <w:szCs w:val="24"/>
          <w:lang w:val="en-US"/>
        </w:rPr>
        <w:t>Erdener</w:t>
      </w:r>
      <w:proofErr w:type="spellEnd"/>
      <w:r w:rsidR="00FE2195" w:rsidRPr="00E00B24">
        <w:rPr>
          <w:rFonts w:cs="Times New Roman"/>
          <w:color w:val="000000" w:themeColor="text1"/>
          <w:szCs w:val="24"/>
          <w:lang w:val="en-US"/>
        </w:rPr>
        <w:t xml:space="preserve"> (2011) highlights and confirms the importance of teaching business ethics in Central Asia and Kazakhstan for establishing and maintaining business environment that corresponds to international standards. According to </w:t>
      </w:r>
      <w:r w:rsidR="00342A40" w:rsidRPr="00E00B24">
        <w:rPr>
          <w:rFonts w:cs="Times New Roman"/>
          <w:color w:val="000000" w:themeColor="text1"/>
          <w:szCs w:val="24"/>
          <w:lang w:val="en-US"/>
        </w:rPr>
        <w:t xml:space="preserve">the </w:t>
      </w:r>
      <w:r w:rsidR="00FE2195" w:rsidRPr="00E00B24">
        <w:rPr>
          <w:rFonts w:cs="Times New Roman"/>
          <w:color w:val="000000" w:themeColor="text1"/>
          <w:szCs w:val="24"/>
          <w:lang w:val="en-US"/>
        </w:rPr>
        <w:t xml:space="preserve">findings, teaching and training business ethics the way it is done on the West is not working in Central Asia and Kazakhstan, because of its cultural peculiarities. The most frequently taught areas of business ethics are ethics in banking and finance, business communication, economics and management, and corporate social responsibility. However, due to embryonic state and slow development of teaching and training in business ethics, which is done relying on the Western without much adaptation of the learning materials to the local environment, makes those </w:t>
      </w:r>
      <w:r w:rsidRPr="00E00B24">
        <w:rPr>
          <w:rFonts w:cs="Times New Roman"/>
          <w:color w:val="000000" w:themeColor="text1"/>
          <w:szCs w:val="24"/>
          <w:lang w:val="en-US"/>
        </w:rPr>
        <w:t xml:space="preserve">trainings </w:t>
      </w:r>
      <w:r w:rsidR="00FE2195" w:rsidRPr="00E00B24">
        <w:rPr>
          <w:rFonts w:cs="Times New Roman"/>
          <w:color w:val="000000" w:themeColor="text1"/>
          <w:szCs w:val="24"/>
          <w:lang w:val="en-US"/>
        </w:rPr>
        <w:t>ineffective (</w:t>
      </w:r>
      <w:proofErr w:type="spellStart"/>
      <w:r w:rsidR="00FE2195" w:rsidRPr="00E00B24">
        <w:rPr>
          <w:rFonts w:cs="Times New Roman"/>
          <w:color w:val="000000" w:themeColor="text1"/>
          <w:szCs w:val="24"/>
          <w:lang w:val="en-US"/>
        </w:rPr>
        <w:t>Erdener</w:t>
      </w:r>
      <w:proofErr w:type="spellEnd"/>
      <w:r w:rsidR="00FE2195" w:rsidRPr="00E00B24">
        <w:rPr>
          <w:rFonts w:cs="Times New Roman"/>
          <w:color w:val="000000" w:themeColor="text1"/>
          <w:szCs w:val="24"/>
          <w:lang w:val="en-US"/>
        </w:rPr>
        <w:t xml:space="preserve">, 2011). </w:t>
      </w:r>
      <w:r w:rsidR="00FE2195" w:rsidRPr="00E00B24">
        <w:rPr>
          <w:rFonts w:cs="Times New Roman"/>
          <w:color w:val="000000" w:themeColor="text1"/>
          <w:szCs w:val="24"/>
          <w:lang w:val="en-US"/>
        </w:rPr>
        <w:lastRenderedPageBreak/>
        <w:t xml:space="preserve">Therefore, relying on studies of </w:t>
      </w:r>
      <w:proofErr w:type="spellStart"/>
      <w:r w:rsidR="00FE2195" w:rsidRPr="00E00B24">
        <w:rPr>
          <w:rFonts w:cs="Times New Roman"/>
          <w:color w:val="000000" w:themeColor="text1"/>
          <w:szCs w:val="24"/>
          <w:lang w:val="en-US"/>
        </w:rPr>
        <w:t>Monobayeva</w:t>
      </w:r>
      <w:proofErr w:type="spellEnd"/>
      <w:r w:rsidR="00FE2195" w:rsidRPr="00E00B24">
        <w:rPr>
          <w:rFonts w:cs="Times New Roman"/>
          <w:color w:val="000000" w:themeColor="text1"/>
          <w:szCs w:val="24"/>
          <w:lang w:val="en-US"/>
        </w:rPr>
        <w:t xml:space="preserve"> </w:t>
      </w:r>
      <w:r w:rsidR="004D5A6E" w:rsidRPr="00E00B24">
        <w:rPr>
          <w:rFonts w:cs="Times New Roman"/>
          <w:color w:val="000000" w:themeColor="text1"/>
          <w:szCs w:val="24"/>
          <w:lang w:val="en-US"/>
        </w:rPr>
        <w:t>and</w:t>
      </w:r>
      <w:r w:rsidR="00FE2195" w:rsidRPr="00E00B24">
        <w:rPr>
          <w:rFonts w:cs="Times New Roman"/>
          <w:color w:val="000000" w:themeColor="text1"/>
          <w:szCs w:val="24"/>
          <w:lang w:val="en-US"/>
        </w:rPr>
        <w:t xml:space="preserve"> Howard (2015), </w:t>
      </w:r>
      <w:proofErr w:type="spellStart"/>
      <w:r w:rsidR="00FE2195" w:rsidRPr="00E00B24">
        <w:rPr>
          <w:rFonts w:cs="Times New Roman"/>
          <w:color w:val="000000" w:themeColor="text1"/>
          <w:szCs w:val="24"/>
          <w:lang w:val="en-US"/>
        </w:rPr>
        <w:t>Safavi</w:t>
      </w:r>
      <w:proofErr w:type="spellEnd"/>
      <w:r w:rsidR="00FE2195" w:rsidRPr="00E00B24">
        <w:rPr>
          <w:rFonts w:cs="Times New Roman"/>
          <w:color w:val="000000" w:themeColor="text1"/>
          <w:szCs w:val="24"/>
          <w:lang w:val="en-US"/>
        </w:rPr>
        <w:t xml:space="preserve"> (1997),</w:t>
      </w:r>
      <w:r w:rsidR="000C00CD" w:rsidRPr="00E00B24">
        <w:rPr>
          <w:rFonts w:cs="Times New Roman"/>
          <w:color w:val="000000" w:themeColor="text1"/>
          <w:szCs w:val="24"/>
          <w:lang w:val="en-US"/>
        </w:rPr>
        <w:t xml:space="preserve"> and</w:t>
      </w:r>
      <w:r w:rsidRPr="00E00B24">
        <w:rPr>
          <w:rFonts w:cs="Times New Roman"/>
          <w:color w:val="000000" w:themeColor="text1"/>
          <w:szCs w:val="24"/>
          <w:lang w:val="en-US"/>
        </w:rPr>
        <w:t xml:space="preserve"> </w:t>
      </w:r>
      <w:proofErr w:type="spellStart"/>
      <w:r w:rsidR="000C00CD" w:rsidRPr="00E00B24">
        <w:rPr>
          <w:rFonts w:cs="Times New Roman"/>
          <w:color w:val="000000" w:themeColor="text1"/>
          <w:szCs w:val="24"/>
          <w:lang w:val="en-US"/>
        </w:rPr>
        <w:t>Turumbetova</w:t>
      </w:r>
      <w:proofErr w:type="spellEnd"/>
      <w:r w:rsidR="000C00CD" w:rsidRPr="00E00B24">
        <w:rPr>
          <w:rFonts w:cs="Times New Roman"/>
          <w:color w:val="000000" w:themeColor="text1"/>
          <w:szCs w:val="24"/>
          <w:lang w:val="en-US"/>
        </w:rPr>
        <w:t xml:space="preserve"> (2014)</w:t>
      </w:r>
      <w:r w:rsidR="00FE2195" w:rsidRPr="00E00B24">
        <w:rPr>
          <w:rFonts w:cs="Times New Roman"/>
          <w:color w:val="000000" w:themeColor="text1"/>
          <w:szCs w:val="24"/>
          <w:lang w:val="en-US"/>
        </w:rPr>
        <w:t xml:space="preserve"> the process of adopting the Western education and transforming human resources of Kazakhstan into ones that can be competitive on an international business arena and being able to satisfy the Republic employers’ demand for skilled workforce is still ongoing and far from being completed.  </w:t>
      </w:r>
    </w:p>
    <w:p w:rsidR="007E61FF" w:rsidRPr="00E00B24" w:rsidRDefault="00151B74">
      <w:pPr>
        <w:pStyle w:val="2"/>
        <w:spacing w:line="360" w:lineRule="auto"/>
        <w:rPr>
          <w:rFonts w:ascii="Times New Roman" w:hAnsi="Times New Roman" w:cs="Times New Roman"/>
          <w:color w:val="000000" w:themeColor="text1"/>
          <w:sz w:val="24"/>
          <w:szCs w:val="24"/>
          <w:lang w:val="en-US"/>
        </w:rPr>
      </w:pPr>
      <w:bookmarkStart w:id="342" w:name="_Toc452042089"/>
      <w:r w:rsidRPr="00E00B24">
        <w:rPr>
          <w:rFonts w:ascii="Times New Roman" w:hAnsi="Times New Roman" w:cs="Times New Roman"/>
          <w:color w:val="000000" w:themeColor="text1"/>
          <w:sz w:val="24"/>
          <w:szCs w:val="24"/>
          <w:lang w:val="en-US"/>
        </w:rPr>
        <w:t>1.3. S</w:t>
      </w:r>
      <w:r w:rsidR="007E61FF" w:rsidRPr="00E00B24">
        <w:rPr>
          <w:rFonts w:ascii="Times New Roman" w:hAnsi="Times New Roman" w:cs="Times New Roman"/>
          <w:color w:val="000000" w:themeColor="text1"/>
          <w:sz w:val="24"/>
          <w:szCs w:val="24"/>
          <w:lang w:val="en-US"/>
        </w:rPr>
        <w:t>ummary</w:t>
      </w:r>
      <w:r w:rsidR="004D5A6E" w:rsidRPr="00E00B24">
        <w:rPr>
          <w:rFonts w:ascii="Times New Roman" w:hAnsi="Times New Roman" w:cs="Times New Roman"/>
          <w:color w:val="000000" w:themeColor="text1"/>
          <w:sz w:val="24"/>
          <w:szCs w:val="24"/>
          <w:lang w:val="en-US"/>
        </w:rPr>
        <w:t xml:space="preserve"> </w:t>
      </w:r>
      <w:r w:rsidR="00C54468" w:rsidRPr="00E00B24">
        <w:rPr>
          <w:rFonts w:ascii="Times New Roman" w:hAnsi="Times New Roman" w:cs="Times New Roman"/>
          <w:color w:val="000000" w:themeColor="text1"/>
          <w:sz w:val="24"/>
          <w:szCs w:val="24"/>
          <w:lang w:val="en-US"/>
        </w:rPr>
        <w:t>of</w:t>
      </w:r>
      <w:r w:rsidR="004D5A6E" w:rsidRPr="00E00B24">
        <w:rPr>
          <w:rFonts w:ascii="Times New Roman" w:hAnsi="Times New Roman" w:cs="Times New Roman"/>
          <w:color w:val="000000" w:themeColor="text1"/>
          <w:sz w:val="24"/>
          <w:szCs w:val="24"/>
          <w:lang w:val="en-US"/>
        </w:rPr>
        <w:t xml:space="preserve"> </w:t>
      </w:r>
      <w:r w:rsidR="00C54468" w:rsidRPr="00E00B24">
        <w:rPr>
          <w:rFonts w:ascii="Times New Roman" w:hAnsi="Times New Roman" w:cs="Times New Roman"/>
          <w:color w:val="000000" w:themeColor="text1"/>
          <w:sz w:val="24"/>
          <w:szCs w:val="24"/>
          <w:lang w:val="en-US"/>
        </w:rPr>
        <w:t>literature</w:t>
      </w:r>
      <w:r w:rsidR="004D5A6E" w:rsidRPr="00E00B24">
        <w:rPr>
          <w:rFonts w:ascii="Times New Roman" w:hAnsi="Times New Roman" w:cs="Times New Roman"/>
          <w:color w:val="000000" w:themeColor="text1"/>
          <w:sz w:val="24"/>
          <w:szCs w:val="24"/>
          <w:lang w:val="en-US"/>
        </w:rPr>
        <w:t xml:space="preserve"> review</w:t>
      </w:r>
      <w:bookmarkEnd w:id="342"/>
    </w:p>
    <w:p w:rsidR="007E61FF" w:rsidRPr="00E00B24" w:rsidRDefault="007E61FF" w:rsidP="00E312D0">
      <w:pPr>
        <w:spacing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 xml:space="preserve">The review of the literature available on HRM in Kazakhstan was an attempt to provide both holistic and deep perspective on the environment in which the following research is conducted. In this review, we tried to trace the process of integration of the HRM practices and the environment in which those practices are applied. </w:t>
      </w:r>
    </w:p>
    <w:p w:rsidR="007E61FF" w:rsidRPr="00E00B24" w:rsidRDefault="006E2455" w:rsidP="00E312D0">
      <w:pPr>
        <w:spacing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R</w:t>
      </w:r>
      <w:r w:rsidR="007E61FF" w:rsidRPr="00E00B24">
        <w:rPr>
          <w:rFonts w:cs="Times New Roman"/>
          <w:color w:val="000000" w:themeColor="text1"/>
          <w:szCs w:val="24"/>
          <w:lang w:val="en-US"/>
        </w:rPr>
        <w:t xml:space="preserve">elatively young and dynamic </w:t>
      </w:r>
      <w:r w:rsidRPr="00E00B24">
        <w:rPr>
          <w:rFonts w:cs="Times New Roman"/>
          <w:color w:val="000000" w:themeColor="text1"/>
          <w:szCs w:val="24"/>
          <w:lang w:val="en-US"/>
        </w:rPr>
        <w:t>Kazakhstan state</w:t>
      </w:r>
      <w:r w:rsidR="007E61FF" w:rsidRPr="00E00B24">
        <w:rPr>
          <w:rFonts w:cs="Times New Roman"/>
          <w:color w:val="000000" w:themeColor="text1"/>
          <w:szCs w:val="24"/>
          <w:lang w:val="en-US"/>
        </w:rPr>
        <w:t xml:space="preserve"> achieved </w:t>
      </w:r>
      <w:r w:rsidRPr="00E00B24">
        <w:rPr>
          <w:rFonts w:cs="Times New Roman"/>
          <w:color w:val="000000" w:themeColor="text1"/>
          <w:szCs w:val="24"/>
          <w:lang w:val="en-US"/>
        </w:rPr>
        <w:t>substantial</w:t>
      </w:r>
      <w:r w:rsidR="007E61FF" w:rsidRPr="00E00B24">
        <w:rPr>
          <w:rFonts w:cs="Times New Roman"/>
          <w:color w:val="000000" w:themeColor="text1"/>
          <w:szCs w:val="24"/>
          <w:lang w:val="en-US"/>
        </w:rPr>
        <w:t xml:space="preserve"> progress in short period of time. Historically close ties with Russia made the Republic to follow Russia’s economic development model. However, after the Russian financial crisis of 1998, Kazakhstan’s economy suffered a lot and the country’s government decided to search for its own path. Careful financial management and understanding that economics should go first, before politics, let the Republic to recover from the crisis and attract large </w:t>
      </w:r>
      <w:r w:rsidRPr="00E00B24">
        <w:rPr>
          <w:rFonts w:cs="Times New Roman"/>
          <w:color w:val="000000" w:themeColor="text1"/>
          <w:szCs w:val="24"/>
          <w:lang w:val="en-US"/>
        </w:rPr>
        <w:t>FDI</w:t>
      </w:r>
      <w:r w:rsidR="007E61FF" w:rsidRPr="00E00B24">
        <w:rPr>
          <w:rFonts w:cs="Times New Roman"/>
          <w:color w:val="000000" w:themeColor="text1"/>
          <w:szCs w:val="24"/>
          <w:lang w:val="en-US"/>
        </w:rPr>
        <w:t xml:space="preserve"> into the economy. </w:t>
      </w:r>
    </w:p>
    <w:p w:rsidR="007E61FF" w:rsidRPr="00E00B24" w:rsidRDefault="007E61FF" w:rsidP="00E312D0">
      <w:pPr>
        <w:spacing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 xml:space="preserve">Attraction of </w:t>
      </w:r>
      <w:r w:rsidR="006E2455" w:rsidRPr="00E00B24">
        <w:rPr>
          <w:rFonts w:cs="Times New Roman"/>
          <w:color w:val="000000" w:themeColor="text1"/>
          <w:szCs w:val="24"/>
          <w:lang w:val="en-US"/>
        </w:rPr>
        <w:t>FDI</w:t>
      </w:r>
      <w:r w:rsidRPr="00E00B24">
        <w:rPr>
          <w:rFonts w:cs="Times New Roman"/>
          <w:color w:val="000000" w:themeColor="text1"/>
          <w:szCs w:val="24"/>
          <w:lang w:val="en-US"/>
        </w:rPr>
        <w:t xml:space="preserve"> followed by establishment of subsidiaries of the foreign </w:t>
      </w:r>
      <w:r w:rsidR="006E2455" w:rsidRPr="00E00B24">
        <w:rPr>
          <w:rFonts w:cs="Times New Roman"/>
          <w:color w:val="000000" w:themeColor="text1"/>
          <w:szCs w:val="24"/>
          <w:lang w:val="en-US"/>
        </w:rPr>
        <w:t xml:space="preserve">MNCs </w:t>
      </w:r>
      <w:r w:rsidRPr="00E00B24">
        <w:rPr>
          <w:rFonts w:cs="Times New Roman"/>
          <w:color w:val="000000" w:themeColor="text1"/>
          <w:szCs w:val="24"/>
          <w:lang w:val="en-US"/>
        </w:rPr>
        <w:t xml:space="preserve">at the beginning of 1990-s. The market was new for those companies, presented large opportunities for growth, had massive natural resources’ deposits, and rather cheap labor. However, foreign companies faced multiple challenges in establishing business in Kazakhstan. </w:t>
      </w:r>
      <w:r w:rsidR="006E2455" w:rsidRPr="00E00B24">
        <w:rPr>
          <w:rFonts w:cs="Times New Roman"/>
          <w:color w:val="000000" w:themeColor="text1"/>
          <w:szCs w:val="24"/>
          <w:lang w:val="en-US"/>
        </w:rPr>
        <w:t>Complex</w:t>
      </w:r>
      <w:r w:rsidRPr="00E00B24">
        <w:rPr>
          <w:rFonts w:cs="Times New Roman"/>
          <w:color w:val="000000" w:themeColor="text1"/>
          <w:szCs w:val="24"/>
          <w:lang w:val="en-US"/>
        </w:rPr>
        <w:t xml:space="preserve"> bureaucratic apparatus created a lot of obstacles in opening a branch or subsidiary. After overcoming all of the state bureaucratic procedures, the expatriate managers of those foreign companies found that there is a lack of qualified and skilled </w:t>
      </w:r>
      <w:r w:rsidR="006E2455" w:rsidRPr="00E00B24">
        <w:rPr>
          <w:rFonts w:cs="Times New Roman"/>
          <w:color w:val="000000" w:themeColor="text1"/>
          <w:szCs w:val="24"/>
          <w:lang w:val="en-US"/>
        </w:rPr>
        <w:t>workers on labor market</w:t>
      </w:r>
      <w:r w:rsidRPr="00E00B24">
        <w:rPr>
          <w:rFonts w:cs="Times New Roman"/>
          <w:color w:val="000000" w:themeColor="text1"/>
          <w:szCs w:val="24"/>
          <w:lang w:val="en-US"/>
        </w:rPr>
        <w:t xml:space="preserve">. Initially, before the Republic declared its independence in 1991, there were substantial amounts of skilled workforce with range of experiences that could have been applied in different industries. However, in the beginning of 1990-s after the collapse of Soviet union, Kazakhstan witnessed mass migrations of Russians, Germans, and Jews who were the majority of the working class and so-called white-collar workers. It turned that the local titular nation Kazakhs were not able to provide enough specialists, because of lack of working class traditions. During Soviet times under the Soviet economic doctrine, it was considered to be more efficient and easier to attract Russian specialists from Russia, rather than let locals learn and develop. That resulted in generally low qualifications of Kazakhs. Moreover, the government declared a program of </w:t>
      </w:r>
      <w:r w:rsidRPr="00E00B24">
        <w:rPr>
          <w:rFonts w:cs="Times New Roman"/>
          <w:color w:val="000000" w:themeColor="text1"/>
          <w:szCs w:val="24"/>
          <w:lang w:val="en-US"/>
        </w:rPr>
        <w:lastRenderedPageBreak/>
        <w:t>returning Kazakhs from abroad (“</w:t>
      </w:r>
      <w:proofErr w:type="spellStart"/>
      <w:r w:rsidRPr="00E00B24">
        <w:rPr>
          <w:rFonts w:cs="Times New Roman"/>
          <w:color w:val="000000" w:themeColor="text1"/>
          <w:szCs w:val="24"/>
          <w:lang w:val="en-US"/>
        </w:rPr>
        <w:t>Oralmans</w:t>
      </w:r>
      <w:proofErr w:type="spellEnd"/>
      <w:r w:rsidRPr="00E00B24">
        <w:rPr>
          <w:rFonts w:cs="Times New Roman"/>
          <w:color w:val="000000" w:themeColor="text1"/>
          <w:szCs w:val="24"/>
          <w:lang w:val="en-US"/>
        </w:rPr>
        <w:t xml:space="preserve">”), those who fled the Communist revolution and Stalin’s repressions, and settled in China, Iran, Mongolia, Russia, and other countries. The majority of </w:t>
      </w:r>
      <w:proofErr w:type="spellStart"/>
      <w:r w:rsidRPr="00E00B24">
        <w:rPr>
          <w:rFonts w:cs="Times New Roman"/>
          <w:color w:val="000000" w:themeColor="text1"/>
          <w:szCs w:val="24"/>
          <w:lang w:val="en-US"/>
        </w:rPr>
        <w:t>oralmans</w:t>
      </w:r>
      <w:proofErr w:type="spellEnd"/>
      <w:r w:rsidRPr="00E00B24">
        <w:rPr>
          <w:rFonts w:cs="Times New Roman"/>
          <w:color w:val="000000" w:themeColor="text1"/>
          <w:szCs w:val="24"/>
          <w:lang w:val="en-US"/>
        </w:rPr>
        <w:t xml:space="preserve"> came from the rural areas. They had lack or no education and skills, and poor command of Kazakh or Russian languages, and, therefore, were not able to become effective labor force. </w:t>
      </w:r>
    </w:p>
    <w:p w:rsidR="007E61FF" w:rsidRPr="00E00B24" w:rsidRDefault="007E61FF" w:rsidP="00E312D0">
      <w:pPr>
        <w:spacing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 xml:space="preserve">Another major obstacle for foreign firms is the informal networks that were an integral part of Kazakhstani society. During Soviet era, with the shortage of some resources or abilities, people tried to achieve their specific personal goals by approaching state officials by doing mutually beneficial favors and trying to establish networks and relationships. After Kazakhstan started transition from the planned to market economy, the practice of idiosyncratic deals remained, but favors were changed for cash. In other words, the practice of money-for-favor appeared. People preferred to bypass bureaucratic and state regulations for their personal gain by bribing state officials and that practice was taken for granted. Another widespread type of informal network is </w:t>
      </w:r>
      <w:proofErr w:type="spellStart"/>
      <w:r w:rsidRPr="00E00B24">
        <w:rPr>
          <w:rFonts w:cs="Times New Roman"/>
          <w:color w:val="000000" w:themeColor="text1"/>
          <w:szCs w:val="24"/>
          <w:lang w:val="en-US"/>
        </w:rPr>
        <w:t>clanism</w:t>
      </w:r>
      <w:proofErr w:type="spellEnd"/>
      <w:r w:rsidRPr="00E00B24">
        <w:rPr>
          <w:rFonts w:cs="Times New Roman"/>
          <w:color w:val="000000" w:themeColor="text1"/>
          <w:szCs w:val="24"/>
          <w:lang w:val="en-US"/>
        </w:rPr>
        <w:t xml:space="preserve">. </w:t>
      </w:r>
      <w:proofErr w:type="spellStart"/>
      <w:r w:rsidRPr="00E00B24">
        <w:rPr>
          <w:rFonts w:cs="Times New Roman"/>
          <w:color w:val="000000" w:themeColor="text1"/>
          <w:szCs w:val="24"/>
          <w:lang w:val="en-US"/>
        </w:rPr>
        <w:t>Clanism</w:t>
      </w:r>
      <w:proofErr w:type="spellEnd"/>
      <w:r w:rsidRPr="00E00B24">
        <w:rPr>
          <w:rFonts w:cs="Times New Roman"/>
          <w:color w:val="000000" w:themeColor="text1"/>
          <w:szCs w:val="24"/>
          <w:lang w:val="en-US"/>
        </w:rPr>
        <w:t xml:space="preserve"> is about using personal “blood ties” and fictive kinship ties for one’s benefit. More precisely, those ties were used to get a job, be promoted to higher position, or recruit a “right” person in the company. However, such informal networks were unacceptable for foreign MN</w:t>
      </w:r>
      <w:r w:rsidR="00701E06" w:rsidRPr="00E00B24">
        <w:rPr>
          <w:rFonts w:cs="Times New Roman"/>
          <w:color w:val="000000" w:themeColor="text1"/>
          <w:szCs w:val="24"/>
          <w:lang w:val="en-US"/>
        </w:rPr>
        <w:t>C</w:t>
      </w:r>
      <w:r w:rsidRPr="00E00B24">
        <w:rPr>
          <w:rFonts w:cs="Times New Roman"/>
          <w:color w:val="000000" w:themeColor="text1"/>
          <w:szCs w:val="24"/>
          <w:lang w:val="en-US"/>
        </w:rPr>
        <w:t xml:space="preserve">s and they started to search for ways of overcoming </w:t>
      </w:r>
      <w:proofErr w:type="spellStart"/>
      <w:r w:rsidRPr="00E00B24">
        <w:rPr>
          <w:rFonts w:cs="Times New Roman"/>
          <w:color w:val="000000" w:themeColor="text1"/>
          <w:szCs w:val="24"/>
          <w:lang w:val="en-US"/>
        </w:rPr>
        <w:t>clanism</w:t>
      </w:r>
      <w:proofErr w:type="spellEnd"/>
      <w:r w:rsidRPr="00E00B24">
        <w:rPr>
          <w:rFonts w:cs="Times New Roman"/>
          <w:color w:val="000000" w:themeColor="text1"/>
          <w:szCs w:val="24"/>
          <w:lang w:val="en-US"/>
        </w:rPr>
        <w:t xml:space="preserve"> and money-for-favor by implementing and controlling the Western HRM policies and methods. Eventually, application of those methods brought certain changes in minds of Kazakhstani people and ways the business is made in the country. Nevertheless, lack of large enough pool of qualified human resources on the local labor market is still a substantial difficulty for foreign companies.</w:t>
      </w:r>
    </w:p>
    <w:p w:rsidR="007E61FF" w:rsidRPr="00E00B24" w:rsidRDefault="007E61FF" w:rsidP="00E312D0">
      <w:pPr>
        <w:spacing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 xml:space="preserve">Companies were interested in getting local workers, but firstly it was necessary to train them. There were attempts to connect corporate and academic environments in Kazakhstan for mutual benefit, but it seems that process is still far from being mutually beneficial. Most of the Republics universities and institutions of higher education cannot suggest internationally competitive education, mainly because of the too strong control of the state, inability to leave Soviet educational traditions behind, low awareness of the needs of labor market, and language barriers of both students and faculty. However, the companies are still interested in helping to grow talented and well-educated human resources by supporting educational programs and universities. The case of KIMEP in Almaty showed that making bold steps, attracting Western faculty, and teaching the modern concepts and theories of business in English can provide Kazakhstani employers with qualified workers. Authors highlight that it is also important to </w:t>
      </w:r>
      <w:r w:rsidRPr="00E00B24">
        <w:rPr>
          <w:rFonts w:cs="Times New Roman"/>
          <w:color w:val="000000" w:themeColor="text1"/>
          <w:szCs w:val="24"/>
          <w:lang w:val="en-US"/>
        </w:rPr>
        <w:lastRenderedPageBreak/>
        <w:t xml:space="preserve">promote teaching and trainings in business ethics in order to overcome </w:t>
      </w:r>
      <w:proofErr w:type="spellStart"/>
      <w:r w:rsidRPr="00E00B24">
        <w:rPr>
          <w:rFonts w:cs="Times New Roman"/>
          <w:color w:val="000000" w:themeColor="text1"/>
          <w:szCs w:val="24"/>
          <w:lang w:val="en-US"/>
        </w:rPr>
        <w:t>clanism</w:t>
      </w:r>
      <w:proofErr w:type="spellEnd"/>
      <w:r w:rsidRPr="00E00B24">
        <w:rPr>
          <w:rFonts w:cs="Times New Roman"/>
          <w:color w:val="000000" w:themeColor="text1"/>
          <w:szCs w:val="24"/>
          <w:lang w:val="en-US"/>
        </w:rPr>
        <w:t xml:space="preserve"> and money-for-favor practices, but the teaching of business ethics should be adapted to country’s specific cultural and business environment.</w:t>
      </w:r>
    </w:p>
    <w:p w:rsidR="006D7C58" w:rsidRPr="00E00B24" w:rsidRDefault="00CC5B0B">
      <w:pPr>
        <w:pStyle w:val="1"/>
        <w:spacing w:line="360" w:lineRule="auto"/>
        <w:rPr>
          <w:rFonts w:ascii="Times New Roman" w:hAnsi="Times New Roman" w:cs="Times New Roman"/>
          <w:color w:val="000000" w:themeColor="text1"/>
          <w:sz w:val="24"/>
          <w:szCs w:val="24"/>
          <w:lang w:val="en-US"/>
        </w:rPr>
      </w:pPr>
      <w:bookmarkStart w:id="343" w:name="_Toc452035242"/>
      <w:bookmarkStart w:id="344" w:name="_Toc452035387"/>
      <w:bookmarkStart w:id="345" w:name="_Toc452035502"/>
      <w:bookmarkStart w:id="346" w:name="_Toc452035618"/>
      <w:bookmarkStart w:id="347" w:name="_Toc452035734"/>
      <w:bookmarkStart w:id="348" w:name="_Toc452035851"/>
      <w:bookmarkStart w:id="349" w:name="_Toc452035966"/>
      <w:bookmarkStart w:id="350" w:name="_Toc452036033"/>
      <w:bookmarkStart w:id="351" w:name="_Toc452036093"/>
      <w:bookmarkStart w:id="352" w:name="_Toc452036153"/>
      <w:bookmarkStart w:id="353" w:name="_Toc452036213"/>
      <w:bookmarkStart w:id="354" w:name="_Toc452036273"/>
      <w:bookmarkStart w:id="355" w:name="_Toc452036411"/>
      <w:bookmarkStart w:id="356" w:name="_Toc452042090"/>
      <w:bookmarkEnd w:id="343"/>
      <w:bookmarkEnd w:id="344"/>
      <w:bookmarkEnd w:id="345"/>
      <w:bookmarkEnd w:id="346"/>
      <w:bookmarkEnd w:id="347"/>
      <w:bookmarkEnd w:id="348"/>
      <w:bookmarkEnd w:id="349"/>
      <w:bookmarkEnd w:id="350"/>
      <w:bookmarkEnd w:id="351"/>
      <w:bookmarkEnd w:id="352"/>
      <w:bookmarkEnd w:id="353"/>
      <w:bookmarkEnd w:id="354"/>
      <w:bookmarkEnd w:id="355"/>
      <w:r w:rsidRPr="00E00B24">
        <w:rPr>
          <w:rFonts w:ascii="Times New Roman" w:hAnsi="Times New Roman" w:cs="Times New Roman"/>
          <w:color w:val="000000" w:themeColor="text1"/>
          <w:sz w:val="24"/>
          <w:szCs w:val="24"/>
          <w:lang w:val="en-US"/>
        </w:rPr>
        <w:t>2. M</w:t>
      </w:r>
      <w:r w:rsidR="00C54468" w:rsidRPr="00E00B24">
        <w:rPr>
          <w:rFonts w:ascii="Times New Roman" w:hAnsi="Times New Roman" w:cs="Times New Roman"/>
          <w:color w:val="000000" w:themeColor="text1"/>
          <w:sz w:val="24"/>
          <w:szCs w:val="24"/>
          <w:lang w:val="en-US"/>
        </w:rPr>
        <w:t>ETHODOLOGY</w:t>
      </w:r>
      <w:bookmarkEnd w:id="356"/>
    </w:p>
    <w:p w:rsidR="00D96C56" w:rsidRPr="00E00B24" w:rsidRDefault="00151B74" w:rsidP="00E312D0">
      <w:pPr>
        <w:pStyle w:val="2"/>
        <w:rPr>
          <w:rFonts w:ascii="Times New Roman" w:hAnsi="Times New Roman" w:cs="Times New Roman"/>
          <w:b w:val="0"/>
          <w:color w:val="000000" w:themeColor="text1"/>
          <w:sz w:val="24"/>
          <w:szCs w:val="24"/>
          <w:lang w:val="en-US"/>
        </w:rPr>
      </w:pPr>
      <w:bookmarkStart w:id="357" w:name="_Toc449124287"/>
      <w:bookmarkStart w:id="358" w:name="_Toc452042091"/>
      <w:r w:rsidRPr="00E00B24">
        <w:rPr>
          <w:rFonts w:ascii="Times New Roman" w:hAnsi="Times New Roman" w:cs="Times New Roman"/>
          <w:color w:val="000000" w:themeColor="text1"/>
          <w:sz w:val="24"/>
          <w:szCs w:val="24"/>
          <w:lang w:val="en-US"/>
        </w:rPr>
        <w:t>2.1. D</w:t>
      </w:r>
      <w:r w:rsidR="00D96C56" w:rsidRPr="00E00B24">
        <w:rPr>
          <w:rFonts w:ascii="Times New Roman" w:hAnsi="Times New Roman" w:cs="Times New Roman"/>
          <w:color w:val="000000" w:themeColor="text1"/>
          <w:sz w:val="24"/>
          <w:szCs w:val="24"/>
          <w:lang w:val="en-US"/>
        </w:rPr>
        <w:t>esign</w:t>
      </w:r>
      <w:bookmarkEnd w:id="358"/>
    </w:p>
    <w:p w:rsidR="00B7367D" w:rsidRPr="00E00B24" w:rsidRDefault="00433CDD" w:rsidP="00E312D0">
      <w:pPr>
        <w:spacing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R</w:t>
      </w:r>
      <w:r w:rsidR="0019664F" w:rsidRPr="00E00B24">
        <w:rPr>
          <w:rFonts w:cs="Times New Roman"/>
          <w:color w:val="000000" w:themeColor="text1"/>
          <w:szCs w:val="24"/>
          <w:lang w:val="en-US"/>
        </w:rPr>
        <w:t>elying on Saunders et al. (2007) and c</w:t>
      </w:r>
      <w:r w:rsidR="00B7367D" w:rsidRPr="00E00B24">
        <w:rPr>
          <w:rFonts w:cs="Times New Roman"/>
          <w:color w:val="000000" w:themeColor="text1"/>
          <w:szCs w:val="24"/>
          <w:lang w:val="en-US"/>
        </w:rPr>
        <w:t>onsidering the nature of the study, exploratory research is conducted to collect data on the current state and understanding of HRM practices in Kazakhstan. A survey is chosen as the most suitable method of data collection for the following reasons: it allows for a broader picture from a large number of respondents; the data collected is quantitative and allows for analyzing and comparing differences in responses. Moreover, it is possible to see the current trends in applying HRM practices in Kazakhstan.</w:t>
      </w:r>
    </w:p>
    <w:p w:rsidR="005456FD" w:rsidRPr="00E00B24" w:rsidRDefault="00B7367D" w:rsidP="00E312D0">
      <w:pPr>
        <w:spacing w:after="0"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The questionnaire consists of 12 blocks of questions. Each block includes several ranking questions. Except for the first two questions, which collect data on the profile of the respondent and company, others have a seven-point ranking system (</w:t>
      </w:r>
      <w:proofErr w:type="spellStart"/>
      <w:r w:rsidRPr="00E00B24">
        <w:rPr>
          <w:rFonts w:cs="Times New Roman"/>
          <w:color w:val="000000" w:themeColor="text1"/>
          <w:szCs w:val="24"/>
          <w:lang w:val="en-US"/>
        </w:rPr>
        <w:t>Likert</w:t>
      </w:r>
      <w:proofErr w:type="spellEnd"/>
      <w:r w:rsidRPr="00E00B24">
        <w:rPr>
          <w:rFonts w:cs="Times New Roman"/>
          <w:color w:val="000000" w:themeColor="text1"/>
          <w:szCs w:val="24"/>
          <w:lang w:val="en-US"/>
        </w:rPr>
        <w:t xml:space="preserve"> scale), which ask the respondents to express their agreement, disagreement or choose the importance of certain factors, ranging from 1 meaning “strongly disagree” to 7 “strongly agree”. Taking into account the reluctance of people in Kazakhstan to participate in any kind of research, there are only those two extreme marks of agreement or disagreement. Naming marks “I do not know” or “Neutral” are avoided intentionally to stimulate respondents’ thinking and attention towards the survey, and preventing them from choosing “neutral” responses solely in order to finish the survey as soon as possible. The Kazakhstani people’s low willingness to participate in any kind of research is mentioned by </w:t>
      </w:r>
      <w:proofErr w:type="spellStart"/>
      <w:r w:rsidRPr="00E00B24">
        <w:rPr>
          <w:rFonts w:cs="Times New Roman"/>
          <w:color w:val="000000" w:themeColor="text1"/>
          <w:szCs w:val="24"/>
          <w:lang w:val="en-US"/>
        </w:rPr>
        <w:t>Erdener</w:t>
      </w:r>
      <w:proofErr w:type="spellEnd"/>
      <w:r w:rsidRPr="00E00B24">
        <w:rPr>
          <w:rFonts w:cs="Times New Roman"/>
          <w:color w:val="000000" w:themeColor="text1"/>
          <w:szCs w:val="24"/>
          <w:lang w:val="en-US"/>
        </w:rPr>
        <w:t xml:space="preserve"> (2011) and is described by </w:t>
      </w:r>
      <w:proofErr w:type="spellStart"/>
      <w:r w:rsidRPr="00E00B24">
        <w:rPr>
          <w:rFonts w:cs="Times New Roman"/>
          <w:color w:val="000000" w:themeColor="text1"/>
          <w:szCs w:val="24"/>
          <w:lang w:val="en-US"/>
        </w:rPr>
        <w:t>Minbaeva</w:t>
      </w:r>
      <w:proofErr w:type="spellEnd"/>
      <w:r w:rsidRPr="00E00B24">
        <w:rPr>
          <w:rFonts w:cs="Times New Roman"/>
          <w:color w:val="000000" w:themeColor="text1"/>
          <w:szCs w:val="24"/>
          <w:lang w:val="en-US"/>
        </w:rPr>
        <w:t xml:space="preserve"> and </w:t>
      </w:r>
      <w:proofErr w:type="spellStart"/>
      <w:r w:rsidRPr="00E00B24">
        <w:rPr>
          <w:rFonts w:cs="Times New Roman"/>
          <w:color w:val="000000" w:themeColor="text1"/>
          <w:szCs w:val="24"/>
          <w:lang w:val="en-US"/>
        </w:rPr>
        <w:t>Muratbekova-Touron</w:t>
      </w:r>
      <w:proofErr w:type="spellEnd"/>
      <w:r w:rsidRPr="00E00B24">
        <w:rPr>
          <w:rFonts w:cs="Times New Roman"/>
          <w:color w:val="000000" w:themeColor="text1"/>
          <w:szCs w:val="24"/>
          <w:lang w:val="en-US"/>
        </w:rPr>
        <w:t xml:space="preserve"> (2013). The questionnaire is 4 pages long and can be divided into 5 major blocks: the respondent’s and company’s profile, factors for the success of HRM practices in Kazakhstan, the ways HR managers learn and implement new practices in their companies, the influence of top management on the work of HR, and the four major practices of HR: recruitment, training and development, motivation, performance management. There is one extra question, which does not belong to any of the blocks and it asks respondents to choose the most important of the four major HR practices from block 5.</w:t>
      </w:r>
      <w:r w:rsidR="005456FD" w:rsidRPr="00E00B24">
        <w:rPr>
          <w:rFonts w:cs="Times New Roman"/>
          <w:color w:val="000000" w:themeColor="text1"/>
          <w:szCs w:val="24"/>
          <w:lang w:val="en-US"/>
        </w:rPr>
        <w:t xml:space="preserve"> </w:t>
      </w:r>
    </w:p>
    <w:p w:rsidR="00D96C56" w:rsidRPr="00E00B24" w:rsidRDefault="00B7367D" w:rsidP="00E312D0">
      <w:pPr>
        <w:spacing w:after="0"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The survey is conducted in two phases</w:t>
      </w:r>
      <w:r w:rsidR="005456FD" w:rsidRPr="00E00B24">
        <w:rPr>
          <w:rFonts w:cs="Times New Roman"/>
          <w:color w:val="000000" w:themeColor="text1"/>
          <w:szCs w:val="24"/>
          <w:lang w:val="en-US"/>
        </w:rPr>
        <w:t>:</w:t>
      </w:r>
    </w:p>
    <w:p w:rsidR="00D96C56" w:rsidRPr="00E00B24" w:rsidRDefault="00D96C56" w:rsidP="00D96C56">
      <w:pPr>
        <w:pStyle w:val="a3"/>
        <w:numPr>
          <w:ilvl w:val="0"/>
          <w:numId w:val="16"/>
        </w:numPr>
        <w:spacing w:line="360" w:lineRule="auto"/>
        <w:jc w:val="both"/>
        <w:rPr>
          <w:rFonts w:cs="Times New Roman"/>
          <w:color w:val="000000" w:themeColor="text1"/>
          <w:szCs w:val="24"/>
          <w:lang w:val="en-US"/>
        </w:rPr>
      </w:pPr>
      <w:r w:rsidRPr="00E00B24">
        <w:rPr>
          <w:rFonts w:cs="Times New Roman"/>
          <w:color w:val="000000" w:themeColor="text1"/>
          <w:szCs w:val="24"/>
          <w:lang w:val="en-US"/>
        </w:rPr>
        <w:t xml:space="preserve">Testing. First phase is to check the relevance, simplicity, and clarity of the questions, the prepared questionnaire is pre-tested and discussed with two experts. These are chosen on </w:t>
      </w:r>
      <w:r w:rsidRPr="00E00B24">
        <w:rPr>
          <w:rFonts w:cs="Times New Roman"/>
          <w:color w:val="000000" w:themeColor="text1"/>
          <w:szCs w:val="24"/>
          <w:lang w:val="en-US"/>
        </w:rPr>
        <w:lastRenderedPageBreak/>
        <w:t>the basis of their experience and depth of involvement in all HRM practices that are specified in the questionnaire. The experts’ awareness of modern HRM practices is taken into account as well.</w:t>
      </w:r>
    </w:p>
    <w:p w:rsidR="00D96C56" w:rsidRPr="00E00B24" w:rsidRDefault="00D96C56" w:rsidP="00D96C56">
      <w:pPr>
        <w:pStyle w:val="a3"/>
        <w:numPr>
          <w:ilvl w:val="0"/>
          <w:numId w:val="16"/>
        </w:numPr>
        <w:spacing w:line="360" w:lineRule="auto"/>
        <w:jc w:val="both"/>
        <w:rPr>
          <w:rFonts w:cs="Times New Roman"/>
          <w:color w:val="000000" w:themeColor="text1"/>
          <w:szCs w:val="24"/>
          <w:lang w:val="en-US"/>
        </w:rPr>
      </w:pPr>
      <w:r w:rsidRPr="00E00B24">
        <w:rPr>
          <w:rFonts w:cs="Times New Roman"/>
          <w:color w:val="000000" w:themeColor="text1"/>
          <w:szCs w:val="24"/>
          <w:lang w:val="en-US"/>
        </w:rPr>
        <w:t>Distribution. During the second phase of the research the questionnaire is distributed online through a web-based platform. A link to the questionnaire is sent to each respondent personally. In addition to that, the link is sent through: professional specialized online communities of HR managers in social networks, the KIMEP University Alumni association, and the KIMEP University HR club.</w:t>
      </w:r>
    </w:p>
    <w:p w:rsidR="00FD3E34" w:rsidRPr="00E00B24" w:rsidRDefault="00FD3E34" w:rsidP="00E312D0">
      <w:pPr>
        <w:spacing w:line="360" w:lineRule="auto"/>
        <w:jc w:val="both"/>
        <w:rPr>
          <w:rFonts w:cs="Times New Roman"/>
          <w:color w:val="000000" w:themeColor="text1"/>
          <w:szCs w:val="24"/>
          <w:lang w:val="en-US"/>
        </w:rPr>
      </w:pPr>
      <w:r w:rsidRPr="00E00B24">
        <w:rPr>
          <w:rFonts w:cs="Times New Roman"/>
          <w:color w:val="000000" w:themeColor="text1"/>
          <w:szCs w:val="24"/>
          <w:lang w:val="en-US"/>
        </w:rPr>
        <w:t xml:space="preserve">Latter two have databases of experts who were involved in HR and/or were middle and top managers of Kazakhstan companies. Most of those people are either KIMEP University alumni or partners. </w:t>
      </w:r>
    </w:p>
    <w:p w:rsidR="00B7367D" w:rsidRPr="00E00B24" w:rsidRDefault="00B7367D" w:rsidP="00E312D0">
      <w:pPr>
        <w:spacing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 xml:space="preserve">Questionnaires are prepared in both English and Russian. However, since there is a possibility that not all respondents speak English fluently enough, questionnaires in Russian only are used for data collection. Correctness of translation from English to Russian is checked thoroughly. </w:t>
      </w:r>
      <w:r w:rsidR="0029207E" w:rsidRPr="00E00B24">
        <w:rPr>
          <w:rFonts w:cs="Times New Roman"/>
          <w:color w:val="000000" w:themeColor="text1"/>
          <w:szCs w:val="24"/>
          <w:lang w:val="en-US"/>
        </w:rPr>
        <w:t>Both types are placed in Appendix section of the report.</w:t>
      </w:r>
    </w:p>
    <w:p w:rsidR="00DB5DF9" w:rsidRPr="00E00B24" w:rsidRDefault="00151B74" w:rsidP="00E312D0">
      <w:pPr>
        <w:pStyle w:val="2"/>
        <w:rPr>
          <w:rFonts w:ascii="Times New Roman" w:hAnsi="Times New Roman" w:cs="Times New Roman"/>
          <w:b w:val="0"/>
          <w:bCs w:val="0"/>
          <w:color w:val="000000" w:themeColor="text1"/>
          <w:sz w:val="24"/>
          <w:szCs w:val="24"/>
          <w:lang w:val="en-US"/>
        </w:rPr>
      </w:pPr>
      <w:bookmarkStart w:id="359" w:name="_Toc452042092"/>
      <w:r w:rsidRPr="00E00B24">
        <w:rPr>
          <w:rFonts w:ascii="Times New Roman" w:hAnsi="Times New Roman" w:cs="Times New Roman"/>
          <w:color w:val="000000" w:themeColor="text1"/>
          <w:sz w:val="24"/>
          <w:szCs w:val="24"/>
          <w:lang w:val="en-US"/>
        </w:rPr>
        <w:t>2.2. S</w:t>
      </w:r>
      <w:r w:rsidR="00DB5DF9" w:rsidRPr="00E00B24">
        <w:rPr>
          <w:rFonts w:ascii="Times New Roman" w:hAnsi="Times New Roman" w:cs="Times New Roman"/>
          <w:color w:val="000000" w:themeColor="text1"/>
          <w:sz w:val="24"/>
          <w:szCs w:val="24"/>
          <w:lang w:val="en-US"/>
        </w:rPr>
        <w:t>ample</w:t>
      </w:r>
      <w:r w:rsidR="00982DCD" w:rsidRPr="00E00B24">
        <w:rPr>
          <w:rFonts w:ascii="Times New Roman" w:hAnsi="Times New Roman" w:cs="Times New Roman"/>
          <w:color w:val="000000" w:themeColor="text1"/>
          <w:sz w:val="24"/>
          <w:szCs w:val="24"/>
          <w:lang w:val="en-US"/>
        </w:rPr>
        <w:t xml:space="preserve"> and data analysis</w:t>
      </w:r>
      <w:bookmarkEnd w:id="359"/>
    </w:p>
    <w:p w:rsidR="00453712" w:rsidRPr="00E00B24" w:rsidRDefault="00B7367D" w:rsidP="00453712">
      <w:pPr>
        <w:spacing w:after="0" w:line="360" w:lineRule="auto"/>
        <w:ind w:firstLine="708"/>
        <w:jc w:val="both"/>
        <w:rPr>
          <w:rFonts w:cs="Times New Roman"/>
          <w:color w:val="000000" w:themeColor="text1"/>
          <w:szCs w:val="24"/>
          <w:lang w:val="en-US"/>
        </w:rPr>
      </w:pPr>
      <w:r w:rsidRPr="00E00B24">
        <w:rPr>
          <w:rFonts w:cs="Times New Roman"/>
          <w:color w:val="000000" w:themeColor="text1"/>
          <w:szCs w:val="24"/>
          <w:lang w:val="en-US"/>
        </w:rPr>
        <w:t>The study is conducted in Kazakhstan and the target companies are limited to ones of local origin (headquartered in Kazakhstan)</w:t>
      </w:r>
      <w:r w:rsidR="00A57B09" w:rsidRPr="00E00B24">
        <w:rPr>
          <w:rFonts w:cs="Times New Roman"/>
          <w:color w:val="000000" w:themeColor="text1"/>
          <w:szCs w:val="24"/>
          <w:lang w:val="en-US"/>
        </w:rPr>
        <w:t xml:space="preserve"> and subsidiaries of foreign MNCs</w:t>
      </w:r>
      <w:r w:rsidRPr="00E00B24">
        <w:rPr>
          <w:rFonts w:cs="Times New Roman"/>
          <w:color w:val="000000" w:themeColor="text1"/>
          <w:szCs w:val="24"/>
          <w:lang w:val="en-US"/>
        </w:rPr>
        <w:t>. HR managers and executives (middle and top management level) responsible for or involved in HRM are invited to participate in the survey, as they possess good knowledge of the practices and peculiarities of HRM in a company.</w:t>
      </w:r>
      <w:r w:rsidR="006856A3" w:rsidRPr="00E00B24">
        <w:rPr>
          <w:rFonts w:cs="Times New Roman"/>
          <w:color w:val="000000" w:themeColor="text1"/>
          <w:szCs w:val="24"/>
          <w:lang w:val="en-US"/>
        </w:rPr>
        <w:t xml:space="preserve"> </w:t>
      </w:r>
      <w:r w:rsidR="00453712" w:rsidRPr="00E00B24">
        <w:rPr>
          <w:rFonts w:cs="Times New Roman"/>
          <w:color w:val="000000" w:themeColor="text1"/>
          <w:szCs w:val="24"/>
          <w:lang w:val="en-US"/>
        </w:rPr>
        <w:t>Respondents were contacted via email and invited to complete the Internet survey, to fill in questionnaire. In total, 23 responses were received. HRM practices included the following activities: recruitment, training and development, motivation, and performance management.</w:t>
      </w:r>
    </w:p>
    <w:p w:rsidR="00453712" w:rsidRPr="00E00B24" w:rsidRDefault="00453712" w:rsidP="00453712">
      <w:pPr>
        <w:spacing w:line="360" w:lineRule="auto"/>
        <w:jc w:val="both"/>
        <w:rPr>
          <w:rFonts w:cs="Times New Roman"/>
          <w:color w:val="000000" w:themeColor="text1"/>
          <w:szCs w:val="24"/>
          <w:lang w:val="en-US"/>
        </w:rPr>
      </w:pPr>
      <w:r w:rsidRPr="00E00B24">
        <w:rPr>
          <w:rFonts w:cs="Times New Roman"/>
          <w:color w:val="000000" w:themeColor="text1"/>
          <w:szCs w:val="24"/>
          <w:lang w:val="en-US"/>
        </w:rPr>
        <w:t xml:space="preserve">The choice of industries </w:t>
      </w:r>
      <w:r w:rsidR="00677E2F" w:rsidRPr="00E00B24">
        <w:rPr>
          <w:rFonts w:cs="Times New Roman"/>
          <w:color w:val="000000" w:themeColor="text1"/>
          <w:szCs w:val="24"/>
          <w:lang w:val="en-US"/>
        </w:rPr>
        <w:t>i</w:t>
      </w:r>
      <w:r w:rsidRPr="00E00B24">
        <w:rPr>
          <w:rFonts w:cs="Times New Roman"/>
          <w:color w:val="000000" w:themeColor="text1"/>
          <w:szCs w:val="24"/>
          <w:lang w:val="en-US"/>
        </w:rPr>
        <w:t>s rather broad and include</w:t>
      </w:r>
      <w:r w:rsidR="00677E2F" w:rsidRPr="00E00B24">
        <w:rPr>
          <w:rFonts w:cs="Times New Roman"/>
          <w:color w:val="000000" w:themeColor="text1"/>
          <w:szCs w:val="24"/>
          <w:lang w:val="en-US"/>
        </w:rPr>
        <w:t>s</w:t>
      </w:r>
      <w:r w:rsidRPr="00E00B24">
        <w:rPr>
          <w:rFonts w:cs="Times New Roman"/>
          <w:color w:val="000000" w:themeColor="text1"/>
          <w:szCs w:val="24"/>
          <w:lang w:val="en-US"/>
        </w:rPr>
        <w:t xml:space="preserve"> recruitment and management consulting services, hotel and hospitality business, mining and trade industries, education, banking, jurisprudence, research services, pharmaceutics, transportation, advertising, and IT. Trade, transportation, and advertising industries prevail in the sample of the study. </w:t>
      </w:r>
    </w:p>
    <w:p w:rsidR="00453712" w:rsidRPr="00E00B24" w:rsidRDefault="00453712" w:rsidP="00E312D0">
      <w:pPr>
        <w:spacing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 xml:space="preserve">All respondents </w:t>
      </w:r>
      <w:r w:rsidR="00677E2F" w:rsidRPr="00E00B24">
        <w:rPr>
          <w:rFonts w:cs="Times New Roman"/>
          <w:color w:val="000000" w:themeColor="text1"/>
          <w:szCs w:val="24"/>
          <w:lang w:val="en-US"/>
        </w:rPr>
        <w:t>a</w:t>
      </w:r>
      <w:r w:rsidRPr="00E00B24">
        <w:rPr>
          <w:rFonts w:cs="Times New Roman"/>
          <w:color w:val="000000" w:themeColor="text1"/>
          <w:szCs w:val="24"/>
          <w:lang w:val="en-US"/>
        </w:rPr>
        <w:t>re assured in complete anonymity of their participation in the research. Each respondent’s profile include</w:t>
      </w:r>
      <w:r w:rsidR="00677E2F" w:rsidRPr="00E00B24">
        <w:rPr>
          <w:rFonts w:cs="Times New Roman"/>
          <w:color w:val="000000" w:themeColor="text1"/>
          <w:szCs w:val="24"/>
          <w:lang w:val="en-US"/>
        </w:rPr>
        <w:t>s</w:t>
      </w:r>
      <w:r w:rsidRPr="00E00B24">
        <w:rPr>
          <w:rFonts w:cs="Times New Roman"/>
          <w:color w:val="000000" w:themeColor="text1"/>
          <w:szCs w:val="24"/>
          <w:lang w:val="en-US"/>
        </w:rPr>
        <w:t xml:space="preserve"> the following characteristics: name of their position, management level,</w:t>
      </w:r>
      <w:r w:rsidR="00677E2F" w:rsidRPr="00E00B24">
        <w:rPr>
          <w:rFonts w:cs="Times New Roman"/>
          <w:color w:val="000000" w:themeColor="text1"/>
          <w:szCs w:val="24"/>
          <w:lang w:val="en-US"/>
        </w:rPr>
        <w:t xml:space="preserve"> </w:t>
      </w:r>
      <w:proofErr w:type="gramStart"/>
      <w:r w:rsidR="00677E2F" w:rsidRPr="00E00B24">
        <w:rPr>
          <w:rFonts w:cs="Times New Roman"/>
          <w:color w:val="000000" w:themeColor="text1"/>
          <w:szCs w:val="24"/>
          <w:lang w:val="en-US"/>
        </w:rPr>
        <w:t>the</w:t>
      </w:r>
      <w:proofErr w:type="gramEnd"/>
      <w:r w:rsidRPr="00E00B24">
        <w:rPr>
          <w:rFonts w:cs="Times New Roman"/>
          <w:color w:val="000000" w:themeColor="text1"/>
          <w:szCs w:val="24"/>
          <w:lang w:val="en-US"/>
        </w:rPr>
        <w:t xml:space="preserve"> period </w:t>
      </w:r>
      <w:r w:rsidR="00677E2F" w:rsidRPr="00E00B24">
        <w:rPr>
          <w:rFonts w:cs="Times New Roman"/>
          <w:color w:val="000000" w:themeColor="text1"/>
          <w:szCs w:val="24"/>
          <w:lang w:val="en-US"/>
        </w:rPr>
        <w:t>respondent</w:t>
      </w:r>
      <w:r w:rsidRPr="00E00B24">
        <w:rPr>
          <w:rFonts w:cs="Times New Roman"/>
          <w:color w:val="000000" w:themeColor="text1"/>
          <w:szCs w:val="24"/>
          <w:lang w:val="en-US"/>
        </w:rPr>
        <w:t xml:space="preserve"> was working in his or her current position, ethnicity, age, gender, languages respondent is fluent with. Additionally, respondents </w:t>
      </w:r>
      <w:r w:rsidR="00677E2F" w:rsidRPr="00E00B24">
        <w:rPr>
          <w:rFonts w:cs="Times New Roman"/>
          <w:color w:val="000000" w:themeColor="text1"/>
          <w:szCs w:val="24"/>
          <w:lang w:val="en-US"/>
        </w:rPr>
        <w:t>a</w:t>
      </w:r>
      <w:r w:rsidRPr="00E00B24">
        <w:rPr>
          <w:rFonts w:cs="Times New Roman"/>
          <w:color w:val="000000" w:themeColor="text1"/>
          <w:szCs w:val="24"/>
          <w:lang w:val="en-US"/>
        </w:rPr>
        <w:t xml:space="preserve">re asked to provide </w:t>
      </w:r>
      <w:r w:rsidRPr="00E00B24">
        <w:rPr>
          <w:rFonts w:cs="Times New Roman"/>
          <w:color w:val="000000" w:themeColor="text1"/>
          <w:szCs w:val="24"/>
          <w:lang w:val="en-US"/>
        </w:rPr>
        <w:lastRenderedPageBreak/>
        <w:t>information about their company which include</w:t>
      </w:r>
      <w:r w:rsidR="00677E2F" w:rsidRPr="00E00B24">
        <w:rPr>
          <w:rFonts w:cs="Times New Roman"/>
          <w:color w:val="000000" w:themeColor="text1"/>
          <w:szCs w:val="24"/>
          <w:lang w:val="en-US"/>
        </w:rPr>
        <w:t>s</w:t>
      </w:r>
      <w:r w:rsidRPr="00E00B24">
        <w:rPr>
          <w:rFonts w:cs="Times New Roman"/>
          <w:color w:val="000000" w:themeColor="text1"/>
          <w:szCs w:val="24"/>
          <w:lang w:val="en-US"/>
        </w:rPr>
        <w:t xml:space="preserve"> industry, number of employees in the organization, age of the company, geographic scope of operations (local, regional, global).</w:t>
      </w:r>
    </w:p>
    <w:p w:rsidR="00B7367D" w:rsidRPr="00E00B24" w:rsidRDefault="00B7367D" w:rsidP="00E312D0">
      <w:pPr>
        <w:spacing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 xml:space="preserve">The collected data is analyzed in several steps. Content analysis helps to categorize and organize data under the headings of various topics such as primary HRM practices, and top management’s perception of HR in a company. Cross-questionnaire analysis is conducted in order to find and see the trends, similarities and differences in applying HRM practices in Kazakhstan. The </w:t>
      </w:r>
      <w:proofErr w:type="spellStart"/>
      <w:r w:rsidRPr="00E00B24">
        <w:rPr>
          <w:rFonts w:cs="Times New Roman"/>
          <w:color w:val="000000" w:themeColor="text1"/>
          <w:szCs w:val="24"/>
          <w:lang w:val="en-US"/>
        </w:rPr>
        <w:t>Likert</w:t>
      </w:r>
      <w:proofErr w:type="spellEnd"/>
      <w:r w:rsidRPr="00E00B24">
        <w:rPr>
          <w:rFonts w:cs="Times New Roman"/>
          <w:color w:val="000000" w:themeColor="text1"/>
          <w:szCs w:val="24"/>
          <w:lang w:val="en-US"/>
        </w:rPr>
        <w:t>-scale employed in questions is used to measure the degree of agreement or disagreement with statements that were suggested to respondents. Some questions ask the respondents to assess the relevance of impact of certain factors on the usage of HRM practices in the company.</w:t>
      </w:r>
    </w:p>
    <w:p w:rsidR="00E87F07" w:rsidRPr="00E00B24" w:rsidRDefault="00CC5B0B" w:rsidP="00E312D0">
      <w:pPr>
        <w:pStyle w:val="1"/>
        <w:spacing w:line="360" w:lineRule="auto"/>
        <w:rPr>
          <w:rFonts w:ascii="Times New Roman" w:eastAsiaTheme="minorHAnsi" w:hAnsi="Times New Roman" w:cs="Times New Roman"/>
          <w:bCs w:val="0"/>
          <w:color w:val="000000" w:themeColor="text1"/>
          <w:sz w:val="24"/>
          <w:szCs w:val="24"/>
          <w:lang w:val="en-US"/>
        </w:rPr>
      </w:pPr>
      <w:bookmarkStart w:id="360" w:name="_Toc452035246"/>
      <w:bookmarkStart w:id="361" w:name="_Toc452035391"/>
      <w:bookmarkStart w:id="362" w:name="_Toc452035506"/>
      <w:bookmarkStart w:id="363" w:name="_Toc452035622"/>
      <w:bookmarkStart w:id="364" w:name="_Toc452035738"/>
      <w:bookmarkStart w:id="365" w:name="_Toc452035855"/>
      <w:bookmarkStart w:id="366" w:name="_Toc452035970"/>
      <w:bookmarkStart w:id="367" w:name="_Toc452036037"/>
      <w:bookmarkStart w:id="368" w:name="_Toc452036097"/>
      <w:bookmarkStart w:id="369" w:name="_Toc452036157"/>
      <w:bookmarkStart w:id="370" w:name="_Toc452036217"/>
      <w:bookmarkStart w:id="371" w:name="_Toc452036277"/>
      <w:bookmarkStart w:id="372" w:name="_Toc452036415"/>
      <w:bookmarkStart w:id="373" w:name="_Toc452035247"/>
      <w:bookmarkStart w:id="374" w:name="_Toc452035392"/>
      <w:bookmarkStart w:id="375" w:name="_Toc452035507"/>
      <w:bookmarkStart w:id="376" w:name="_Toc452035623"/>
      <w:bookmarkStart w:id="377" w:name="_Toc452035739"/>
      <w:bookmarkStart w:id="378" w:name="_Toc452035856"/>
      <w:bookmarkStart w:id="379" w:name="_Toc452035971"/>
      <w:bookmarkStart w:id="380" w:name="_Toc452036038"/>
      <w:bookmarkStart w:id="381" w:name="_Toc452036098"/>
      <w:bookmarkStart w:id="382" w:name="_Toc452036158"/>
      <w:bookmarkStart w:id="383" w:name="_Toc452036218"/>
      <w:bookmarkStart w:id="384" w:name="_Toc452036278"/>
      <w:bookmarkStart w:id="385" w:name="_Toc452036416"/>
      <w:bookmarkStart w:id="386" w:name="_Toc452035248"/>
      <w:bookmarkStart w:id="387" w:name="_Toc452035393"/>
      <w:bookmarkStart w:id="388" w:name="_Toc452035508"/>
      <w:bookmarkStart w:id="389" w:name="_Toc452035624"/>
      <w:bookmarkStart w:id="390" w:name="_Toc452035740"/>
      <w:bookmarkStart w:id="391" w:name="_Toc452035857"/>
      <w:bookmarkStart w:id="392" w:name="_Toc452035972"/>
      <w:bookmarkStart w:id="393" w:name="_Toc452036039"/>
      <w:bookmarkStart w:id="394" w:name="_Toc452036099"/>
      <w:bookmarkStart w:id="395" w:name="_Toc452036159"/>
      <w:bookmarkStart w:id="396" w:name="_Toc452036219"/>
      <w:bookmarkStart w:id="397" w:name="_Toc452036279"/>
      <w:bookmarkStart w:id="398" w:name="_Toc452036417"/>
      <w:bookmarkStart w:id="399" w:name="_Toc452035249"/>
      <w:bookmarkStart w:id="400" w:name="_Toc452035394"/>
      <w:bookmarkStart w:id="401" w:name="_Toc452035509"/>
      <w:bookmarkStart w:id="402" w:name="_Toc452035625"/>
      <w:bookmarkStart w:id="403" w:name="_Toc452035741"/>
      <w:bookmarkStart w:id="404" w:name="_Toc452035858"/>
      <w:bookmarkStart w:id="405" w:name="_Toc452035973"/>
      <w:bookmarkStart w:id="406" w:name="_Toc452036040"/>
      <w:bookmarkStart w:id="407" w:name="_Toc452036100"/>
      <w:bookmarkStart w:id="408" w:name="_Toc452036160"/>
      <w:bookmarkStart w:id="409" w:name="_Toc452036220"/>
      <w:bookmarkStart w:id="410" w:name="_Toc452036280"/>
      <w:bookmarkStart w:id="411" w:name="_Toc452036418"/>
      <w:bookmarkStart w:id="412" w:name="_Toc452035250"/>
      <w:bookmarkStart w:id="413" w:name="_Toc452035395"/>
      <w:bookmarkStart w:id="414" w:name="_Toc452035510"/>
      <w:bookmarkStart w:id="415" w:name="_Toc452035626"/>
      <w:bookmarkStart w:id="416" w:name="_Toc452035742"/>
      <w:bookmarkStart w:id="417" w:name="_Toc452035859"/>
      <w:bookmarkStart w:id="418" w:name="_Toc452035974"/>
      <w:bookmarkStart w:id="419" w:name="_Toc452036041"/>
      <w:bookmarkStart w:id="420" w:name="_Toc452036101"/>
      <w:bookmarkStart w:id="421" w:name="_Toc452036161"/>
      <w:bookmarkStart w:id="422" w:name="_Toc452036221"/>
      <w:bookmarkStart w:id="423" w:name="_Toc452036281"/>
      <w:bookmarkStart w:id="424" w:name="_Toc452036419"/>
      <w:bookmarkStart w:id="425" w:name="_Toc452035251"/>
      <w:bookmarkStart w:id="426" w:name="_Toc452035396"/>
      <w:bookmarkStart w:id="427" w:name="_Toc452035511"/>
      <w:bookmarkStart w:id="428" w:name="_Toc452035627"/>
      <w:bookmarkStart w:id="429" w:name="_Toc452035743"/>
      <w:bookmarkStart w:id="430" w:name="_Toc452035860"/>
      <w:bookmarkStart w:id="431" w:name="_Toc452035975"/>
      <w:bookmarkStart w:id="432" w:name="_Toc452036042"/>
      <w:bookmarkStart w:id="433" w:name="_Toc452036102"/>
      <w:bookmarkStart w:id="434" w:name="_Toc452036162"/>
      <w:bookmarkStart w:id="435" w:name="_Toc452036222"/>
      <w:bookmarkStart w:id="436" w:name="_Toc452036282"/>
      <w:bookmarkStart w:id="437" w:name="_Toc452036420"/>
      <w:bookmarkStart w:id="438" w:name="_Toc452035252"/>
      <w:bookmarkStart w:id="439" w:name="_Toc452035397"/>
      <w:bookmarkStart w:id="440" w:name="_Toc452035512"/>
      <w:bookmarkStart w:id="441" w:name="_Toc452035628"/>
      <w:bookmarkStart w:id="442" w:name="_Toc452035744"/>
      <w:bookmarkStart w:id="443" w:name="_Toc452035861"/>
      <w:bookmarkStart w:id="444" w:name="_Toc452035976"/>
      <w:bookmarkStart w:id="445" w:name="_Toc452036043"/>
      <w:bookmarkStart w:id="446" w:name="_Toc452036103"/>
      <w:bookmarkStart w:id="447" w:name="_Toc452036163"/>
      <w:bookmarkStart w:id="448" w:name="_Toc452036223"/>
      <w:bookmarkStart w:id="449" w:name="_Toc452036283"/>
      <w:bookmarkStart w:id="450" w:name="_Toc452036421"/>
      <w:bookmarkStart w:id="451" w:name="_Toc452035253"/>
      <w:bookmarkStart w:id="452" w:name="_Toc452035398"/>
      <w:bookmarkStart w:id="453" w:name="_Toc452035513"/>
      <w:bookmarkStart w:id="454" w:name="_Toc452035629"/>
      <w:bookmarkStart w:id="455" w:name="_Toc452035745"/>
      <w:bookmarkStart w:id="456" w:name="_Toc452035862"/>
      <w:bookmarkStart w:id="457" w:name="_Toc452035977"/>
      <w:bookmarkStart w:id="458" w:name="_Toc452036044"/>
      <w:bookmarkStart w:id="459" w:name="_Toc452036104"/>
      <w:bookmarkStart w:id="460" w:name="_Toc452036164"/>
      <w:bookmarkStart w:id="461" w:name="_Toc452036224"/>
      <w:bookmarkStart w:id="462" w:name="_Toc452036284"/>
      <w:bookmarkStart w:id="463" w:name="_Toc452036422"/>
      <w:bookmarkStart w:id="464" w:name="_Toc452035254"/>
      <w:bookmarkStart w:id="465" w:name="_Toc452035399"/>
      <w:bookmarkStart w:id="466" w:name="_Toc452035514"/>
      <w:bookmarkStart w:id="467" w:name="_Toc452035630"/>
      <w:bookmarkStart w:id="468" w:name="_Toc452035746"/>
      <w:bookmarkStart w:id="469" w:name="_Toc452035863"/>
      <w:bookmarkStart w:id="470" w:name="_Toc452035978"/>
      <w:bookmarkStart w:id="471" w:name="_Toc452036045"/>
      <w:bookmarkStart w:id="472" w:name="_Toc452036105"/>
      <w:bookmarkStart w:id="473" w:name="_Toc452036165"/>
      <w:bookmarkStart w:id="474" w:name="_Toc452036225"/>
      <w:bookmarkStart w:id="475" w:name="_Toc452036285"/>
      <w:bookmarkStart w:id="476" w:name="_Toc452036423"/>
      <w:bookmarkStart w:id="477" w:name="_Toc452035255"/>
      <w:bookmarkStart w:id="478" w:name="_Toc452035400"/>
      <w:bookmarkStart w:id="479" w:name="_Toc452035515"/>
      <w:bookmarkStart w:id="480" w:name="_Toc452035631"/>
      <w:bookmarkStart w:id="481" w:name="_Toc452035747"/>
      <w:bookmarkStart w:id="482" w:name="_Toc452035864"/>
      <w:bookmarkStart w:id="483" w:name="_Toc452035979"/>
      <w:bookmarkStart w:id="484" w:name="_Toc452036046"/>
      <w:bookmarkStart w:id="485" w:name="_Toc452036106"/>
      <w:bookmarkStart w:id="486" w:name="_Toc452036166"/>
      <w:bookmarkStart w:id="487" w:name="_Toc452036226"/>
      <w:bookmarkStart w:id="488" w:name="_Toc452036286"/>
      <w:bookmarkStart w:id="489" w:name="_Toc452036424"/>
      <w:bookmarkStart w:id="490" w:name="_Toc452035256"/>
      <w:bookmarkStart w:id="491" w:name="_Toc452035401"/>
      <w:bookmarkStart w:id="492" w:name="_Toc452035516"/>
      <w:bookmarkStart w:id="493" w:name="_Toc452035632"/>
      <w:bookmarkStart w:id="494" w:name="_Toc452035748"/>
      <w:bookmarkStart w:id="495" w:name="_Toc452035865"/>
      <w:bookmarkStart w:id="496" w:name="_Toc452035980"/>
      <w:bookmarkStart w:id="497" w:name="_Toc452036047"/>
      <w:bookmarkStart w:id="498" w:name="_Toc452036107"/>
      <w:bookmarkStart w:id="499" w:name="_Toc452036167"/>
      <w:bookmarkStart w:id="500" w:name="_Toc452036227"/>
      <w:bookmarkStart w:id="501" w:name="_Toc452036287"/>
      <w:bookmarkStart w:id="502" w:name="_Toc452036425"/>
      <w:bookmarkStart w:id="503" w:name="_Toc452035257"/>
      <w:bookmarkStart w:id="504" w:name="_Toc452035402"/>
      <w:bookmarkStart w:id="505" w:name="_Toc452035517"/>
      <w:bookmarkStart w:id="506" w:name="_Toc452035633"/>
      <w:bookmarkStart w:id="507" w:name="_Toc452035749"/>
      <w:bookmarkStart w:id="508" w:name="_Toc452035866"/>
      <w:bookmarkStart w:id="509" w:name="_Toc452035981"/>
      <w:bookmarkStart w:id="510" w:name="_Toc452036048"/>
      <w:bookmarkStart w:id="511" w:name="_Toc452036108"/>
      <w:bookmarkStart w:id="512" w:name="_Toc452036168"/>
      <w:bookmarkStart w:id="513" w:name="_Toc452036228"/>
      <w:bookmarkStart w:id="514" w:name="_Toc452036288"/>
      <w:bookmarkStart w:id="515" w:name="_Toc452036426"/>
      <w:bookmarkStart w:id="516" w:name="_Toc452035258"/>
      <w:bookmarkStart w:id="517" w:name="_Toc452035403"/>
      <w:bookmarkStart w:id="518" w:name="_Toc452035518"/>
      <w:bookmarkStart w:id="519" w:name="_Toc452035634"/>
      <w:bookmarkStart w:id="520" w:name="_Toc452035750"/>
      <w:bookmarkStart w:id="521" w:name="_Toc452035867"/>
      <w:bookmarkStart w:id="522" w:name="_Toc452035982"/>
      <w:bookmarkStart w:id="523" w:name="_Toc452036049"/>
      <w:bookmarkStart w:id="524" w:name="_Toc452036109"/>
      <w:bookmarkStart w:id="525" w:name="_Toc452036169"/>
      <w:bookmarkStart w:id="526" w:name="_Toc452036229"/>
      <w:bookmarkStart w:id="527" w:name="_Toc452036289"/>
      <w:bookmarkStart w:id="528" w:name="_Toc452036427"/>
      <w:bookmarkStart w:id="529" w:name="_Toc452035259"/>
      <w:bookmarkStart w:id="530" w:name="_Toc452035404"/>
      <w:bookmarkStart w:id="531" w:name="_Toc452035519"/>
      <w:bookmarkStart w:id="532" w:name="_Toc452035635"/>
      <w:bookmarkStart w:id="533" w:name="_Toc452035751"/>
      <w:bookmarkStart w:id="534" w:name="_Toc452035868"/>
      <w:bookmarkStart w:id="535" w:name="_Toc452035983"/>
      <w:bookmarkStart w:id="536" w:name="_Toc452036050"/>
      <w:bookmarkStart w:id="537" w:name="_Toc452036110"/>
      <w:bookmarkStart w:id="538" w:name="_Toc452036170"/>
      <w:bookmarkStart w:id="539" w:name="_Toc452036230"/>
      <w:bookmarkStart w:id="540" w:name="_Toc452036290"/>
      <w:bookmarkStart w:id="541" w:name="_Toc452036428"/>
      <w:bookmarkStart w:id="542" w:name="_Toc452035260"/>
      <w:bookmarkStart w:id="543" w:name="_Toc452035405"/>
      <w:bookmarkStart w:id="544" w:name="_Toc452035520"/>
      <w:bookmarkStart w:id="545" w:name="_Toc452035636"/>
      <w:bookmarkStart w:id="546" w:name="_Toc452035752"/>
      <w:bookmarkStart w:id="547" w:name="_Toc452035869"/>
      <w:bookmarkStart w:id="548" w:name="_Toc452035984"/>
      <w:bookmarkStart w:id="549" w:name="_Toc452036051"/>
      <w:bookmarkStart w:id="550" w:name="_Toc452036111"/>
      <w:bookmarkStart w:id="551" w:name="_Toc452036171"/>
      <w:bookmarkStart w:id="552" w:name="_Toc452036231"/>
      <w:bookmarkStart w:id="553" w:name="_Toc452036291"/>
      <w:bookmarkStart w:id="554" w:name="_Toc452036429"/>
      <w:bookmarkStart w:id="555" w:name="_Toc452035261"/>
      <w:bookmarkStart w:id="556" w:name="_Toc452035406"/>
      <w:bookmarkStart w:id="557" w:name="_Toc452035521"/>
      <w:bookmarkStart w:id="558" w:name="_Toc452035637"/>
      <w:bookmarkStart w:id="559" w:name="_Toc452035753"/>
      <w:bookmarkStart w:id="560" w:name="_Toc452035870"/>
      <w:bookmarkStart w:id="561" w:name="_Toc452035985"/>
      <w:bookmarkStart w:id="562" w:name="_Toc452036052"/>
      <w:bookmarkStart w:id="563" w:name="_Toc452036112"/>
      <w:bookmarkStart w:id="564" w:name="_Toc452036172"/>
      <w:bookmarkStart w:id="565" w:name="_Toc452036232"/>
      <w:bookmarkStart w:id="566" w:name="_Toc452036292"/>
      <w:bookmarkStart w:id="567" w:name="_Toc452036430"/>
      <w:bookmarkStart w:id="568" w:name="_Toc452035262"/>
      <w:bookmarkStart w:id="569" w:name="_Toc452035407"/>
      <w:bookmarkStart w:id="570" w:name="_Toc452035522"/>
      <w:bookmarkStart w:id="571" w:name="_Toc452035638"/>
      <w:bookmarkStart w:id="572" w:name="_Toc452035754"/>
      <w:bookmarkStart w:id="573" w:name="_Toc452035871"/>
      <w:bookmarkStart w:id="574" w:name="_Toc452035986"/>
      <w:bookmarkStart w:id="575" w:name="_Toc452036053"/>
      <w:bookmarkStart w:id="576" w:name="_Toc452036113"/>
      <w:bookmarkStart w:id="577" w:name="_Toc452036173"/>
      <w:bookmarkStart w:id="578" w:name="_Toc452036233"/>
      <w:bookmarkStart w:id="579" w:name="_Toc452036293"/>
      <w:bookmarkStart w:id="580" w:name="_Toc452036431"/>
      <w:bookmarkStart w:id="581" w:name="_Toc452035263"/>
      <w:bookmarkStart w:id="582" w:name="_Toc452035408"/>
      <w:bookmarkStart w:id="583" w:name="_Toc452035523"/>
      <w:bookmarkStart w:id="584" w:name="_Toc452035639"/>
      <w:bookmarkStart w:id="585" w:name="_Toc452035755"/>
      <w:bookmarkStart w:id="586" w:name="_Toc452035872"/>
      <w:bookmarkStart w:id="587" w:name="_Toc452035987"/>
      <w:bookmarkStart w:id="588" w:name="_Toc452036054"/>
      <w:bookmarkStart w:id="589" w:name="_Toc452036114"/>
      <w:bookmarkStart w:id="590" w:name="_Toc452036174"/>
      <w:bookmarkStart w:id="591" w:name="_Toc452036234"/>
      <w:bookmarkStart w:id="592" w:name="_Toc452036294"/>
      <w:bookmarkStart w:id="593" w:name="_Toc452036432"/>
      <w:bookmarkStart w:id="594" w:name="_Toc452035264"/>
      <w:bookmarkStart w:id="595" w:name="_Toc452035409"/>
      <w:bookmarkStart w:id="596" w:name="_Toc452035524"/>
      <w:bookmarkStart w:id="597" w:name="_Toc452035640"/>
      <w:bookmarkStart w:id="598" w:name="_Toc452035756"/>
      <w:bookmarkStart w:id="599" w:name="_Toc452035873"/>
      <w:bookmarkStart w:id="600" w:name="_Toc452035988"/>
      <w:bookmarkStart w:id="601" w:name="_Toc452036055"/>
      <w:bookmarkStart w:id="602" w:name="_Toc452036115"/>
      <w:bookmarkStart w:id="603" w:name="_Toc452036175"/>
      <w:bookmarkStart w:id="604" w:name="_Toc452036235"/>
      <w:bookmarkStart w:id="605" w:name="_Toc452036295"/>
      <w:bookmarkStart w:id="606" w:name="_Toc452036433"/>
      <w:bookmarkStart w:id="607" w:name="_Toc452035265"/>
      <w:bookmarkStart w:id="608" w:name="_Toc452035410"/>
      <w:bookmarkStart w:id="609" w:name="_Toc452035525"/>
      <w:bookmarkStart w:id="610" w:name="_Toc452035641"/>
      <w:bookmarkStart w:id="611" w:name="_Toc452035757"/>
      <w:bookmarkStart w:id="612" w:name="_Toc452035874"/>
      <w:bookmarkStart w:id="613" w:name="_Toc452035989"/>
      <w:bookmarkStart w:id="614" w:name="_Toc452036056"/>
      <w:bookmarkStart w:id="615" w:name="_Toc452036116"/>
      <w:bookmarkStart w:id="616" w:name="_Toc452036176"/>
      <w:bookmarkStart w:id="617" w:name="_Toc452036236"/>
      <w:bookmarkStart w:id="618" w:name="_Toc452036296"/>
      <w:bookmarkStart w:id="619" w:name="_Toc452036434"/>
      <w:bookmarkStart w:id="620" w:name="_Toc452035266"/>
      <w:bookmarkStart w:id="621" w:name="_Toc452035411"/>
      <w:bookmarkStart w:id="622" w:name="_Toc452035526"/>
      <w:bookmarkStart w:id="623" w:name="_Toc452035642"/>
      <w:bookmarkStart w:id="624" w:name="_Toc452035758"/>
      <w:bookmarkStart w:id="625" w:name="_Toc452035875"/>
      <w:bookmarkStart w:id="626" w:name="_Toc452035990"/>
      <w:bookmarkStart w:id="627" w:name="_Toc452036057"/>
      <w:bookmarkStart w:id="628" w:name="_Toc452036117"/>
      <w:bookmarkStart w:id="629" w:name="_Toc452036177"/>
      <w:bookmarkStart w:id="630" w:name="_Toc452036237"/>
      <w:bookmarkStart w:id="631" w:name="_Toc452036297"/>
      <w:bookmarkStart w:id="632" w:name="_Toc452036435"/>
      <w:bookmarkStart w:id="633" w:name="_Toc452035267"/>
      <w:bookmarkStart w:id="634" w:name="_Toc452035412"/>
      <w:bookmarkStart w:id="635" w:name="_Toc452035527"/>
      <w:bookmarkStart w:id="636" w:name="_Toc452035643"/>
      <w:bookmarkStart w:id="637" w:name="_Toc452035759"/>
      <w:bookmarkStart w:id="638" w:name="_Toc452035876"/>
      <w:bookmarkStart w:id="639" w:name="_Toc452035991"/>
      <w:bookmarkStart w:id="640" w:name="_Toc452036058"/>
      <w:bookmarkStart w:id="641" w:name="_Toc452036118"/>
      <w:bookmarkStart w:id="642" w:name="_Toc452036178"/>
      <w:bookmarkStart w:id="643" w:name="_Toc452036238"/>
      <w:bookmarkStart w:id="644" w:name="_Toc452036298"/>
      <w:bookmarkStart w:id="645" w:name="_Toc452036436"/>
      <w:bookmarkStart w:id="646" w:name="_Toc452035268"/>
      <w:bookmarkStart w:id="647" w:name="_Toc452035413"/>
      <w:bookmarkStart w:id="648" w:name="_Toc452035528"/>
      <w:bookmarkStart w:id="649" w:name="_Toc452035644"/>
      <w:bookmarkStart w:id="650" w:name="_Toc452035760"/>
      <w:bookmarkStart w:id="651" w:name="_Toc452035877"/>
      <w:bookmarkStart w:id="652" w:name="_Toc452035992"/>
      <w:bookmarkStart w:id="653" w:name="_Toc452036059"/>
      <w:bookmarkStart w:id="654" w:name="_Toc452036119"/>
      <w:bookmarkStart w:id="655" w:name="_Toc452036179"/>
      <w:bookmarkStart w:id="656" w:name="_Toc452036239"/>
      <w:bookmarkStart w:id="657" w:name="_Toc452036299"/>
      <w:bookmarkStart w:id="658" w:name="_Toc452036437"/>
      <w:bookmarkStart w:id="659" w:name="_Toc452035269"/>
      <w:bookmarkStart w:id="660" w:name="_Toc452035414"/>
      <w:bookmarkStart w:id="661" w:name="_Toc452035529"/>
      <w:bookmarkStart w:id="662" w:name="_Toc452035645"/>
      <w:bookmarkStart w:id="663" w:name="_Toc452035761"/>
      <w:bookmarkStart w:id="664" w:name="_Toc452035878"/>
      <w:bookmarkStart w:id="665" w:name="_Toc452035993"/>
      <w:bookmarkStart w:id="666" w:name="_Toc452036060"/>
      <w:bookmarkStart w:id="667" w:name="_Toc452036120"/>
      <w:bookmarkStart w:id="668" w:name="_Toc452036180"/>
      <w:bookmarkStart w:id="669" w:name="_Toc452036240"/>
      <w:bookmarkStart w:id="670" w:name="_Toc452036300"/>
      <w:bookmarkStart w:id="671" w:name="_Toc452036438"/>
      <w:bookmarkStart w:id="672" w:name="_Toc452035270"/>
      <w:bookmarkStart w:id="673" w:name="_Toc452035415"/>
      <w:bookmarkStart w:id="674" w:name="_Toc452035530"/>
      <w:bookmarkStart w:id="675" w:name="_Toc452035646"/>
      <w:bookmarkStart w:id="676" w:name="_Toc452035762"/>
      <w:bookmarkStart w:id="677" w:name="_Toc452035879"/>
      <w:bookmarkStart w:id="678" w:name="_Toc452035994"/>
      <w:bookmarkStart w:id="679" w:name="_Toc452036061"/>
      <w:bookmarkStart w:id="680" w:name="_Toc452036121"/>
      <w:bookmarkStart w:id="681" w:name="_Toc452036181"/>
      <w:bookmarkStart w:id="682" w:name="_Toc452036241"/>
      <w:bookmarkStart w:id="683" w:name="_Toc452036301"/>
      <w:bookmarkStart w:id="684" w:name="_Toc452036439"/>
      <w:bookmarkStart w:id="685" w:name="_Toc452035271"/>
      <w:bookmarkStart w:id="686" w:name="_Toc452035416"/>
      <w:bookmarkStart w:id="687" w:name="_Toc452035531"/>
      <w:bookmarkStart w:id="688" w:name="_Toc452035647"/>
      <w:bookmarkStart w:id="689" w:name="_Toc452035763"/>
      <w:bookmarkStart w:id="690" w:name="_Toc452035880"/>
      <w:bookmarkStart w:id="691" w:name="_Toc452035995"/>
      <w:bookmarkStart w:id="692" w:name="_Toc452036062"/>
      <w:bookmarkStart w:id="693" w:name="_Toc452036122"/>
      <w:bookmarkStart w:id="694" w:name="_Toc452036182"/>
      <w:bookmarkStart w:id="695" w:name="_Toc452036242"/>
      <w:bookmarkStart w:id="696" w:name="_Toc452036302"/>
      <w:bookmarkStart w:id="697" w:name="_Toc452036440"/>
      <w:bookmarkStart w:id="698" w:name="_Toc452035272"/>
      <w:bookmarkStart w:id="699" w:name="_Toc452035417"/>
      <w:bookmarkStart w:id="700" w:name="_Toc452035532"/>
      <w:bookmarkStart w:id="701" w:name="_Toc452035648"/>
      <w:bookmarkStart w:id="702" w:name="_Toc452035764"/>
      <w:bookmarkStart w:id="703" w:name="_Toc452035881"/>
      <w:bookmarkStart w:id="704" w:name="_Toc452035996"/>
      <w:bookmarkStart w:id="705" w:name="_Toc452036063"/>
      <w:bookmarkStart w:id="706" w:name="_Toc452036123"/>
      <w:bookmarkStart w:id="707" w:name="_Toc452036183"/>
      <w:bookmarkStart w:id="708" w:name="_Toc452036243"/>
      <w:bookmarkStart w:id="709" w:name="_Toc452036303"/>
      <w:bookmarkStart w:id="710" w:name="_Toc452036441"/>
      <w:bookmarkStart w:id="711" w:name="_Toc452042093"/>
      <w:bookmarkEnd w:id="357"/>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r w:rsidRPr="00E00B24">
        <w:rPr>
          <w:rFonts w:ascii="Times New Roman" w:eastAsiaTheme="minorHAnsi" w:hAnsi="Times New Roman" w:cs="Times New Roman"/>
          <w:bCs w:val="0"/>
          <w:color w:val="000000" w:themeColor="text1"/>
          <w:sz w:val="24"/>
          <w:szCs w:val="24"/>
          <w:lang w:val="en-US"/>
        </w:rPr>
        <w:t>3. R</w:t>
      </w:r>
      <w:r w:rsidR="00B7367D" w:rsidRPr="00E00B24">
        <w:rPr>
          <w:rFonts w:ascii="Times New Roman" w:eastAsiaTheme="minorHAnsi" w:hAnsi="Times New Roman" w:cs="Times New Roman"/>
          <w:bCs w:val="0"/>
          <w:color w:val="000000" w:themeColor="text1"/>
          <w:sz w:val="24"/>
          <w:szCs w:val="24"/>
          <w:lang w:val="en-US"/>
        </w:rPr>
        <w:t>ESULTS AND DISCUSSION</w:t>
      </w:r>
      <w:bookmarkEnd w:id="711"/>
    </w:p>
    <w:p w:rsidR="00E87F07" w:rsidRPr="00E00B24" w:rsidRDefault="00E87F07" w:rsidP="00E312D0">
      <w:pPr>
        <w:spacing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Implementation of HRM practices in emerging economies got attention of scholars. Studies were devoted to general research of HRM in those economies and gave focus to country-specific contexts. This study addresses peculiarities of HRM practices implementation in Kazakhstan, which is one of dynamically developing economies, with substantial involvement of Western MN</w:t>
      </w:r>
      <w:r w:rsidR="00701E06" w:rsidRPr="00E00B24">
        <w:rPr>
          <w:rFonts w:cs="Times New Roman"/>
          <w:color w:val="000000" w:themeColor="text1"/>
          <w:szCs w:val="24"/>
          <w:lang w:val="en-US"/>
        </w:rPr>
        <w:t>C</w:t>
      </w:r>
      <w:r w:rsidRPr="00E00B24">
        <w:rPr>
          <w:rFonts w:cs="Times New Roman"/>
          <w:color w:val="000000" w:themeColor="text1"/>
          <w:szCs w:val="24"/>
          <w:lang w:val="en-US"/>
        </w:rPr>
        <w:t xml:space="preserve">s and direct investments. However, amount of research on HRM practices in Kazakhstan is sparse. This section provides results of our survey, discussion of results, and conclusions.   </w:t>
      </w:r>
    </w:p>
    <w:p w:rsidR="00E87F07" w:rsidRPr="00E00B24" w:rsidRDefault="00517310" w:rsidP="00E312D0">
      <w:pPr>
        <w:pStyle w:val="2"/>
        <w:spacing w:line="360" w:lineRule="auto"/>
        <w:rPr>
          <w:rFonts w:ascii="Times New Roman" w:hAnsi="Times New Roman" w:cs="Times New Roman"/>
          <w:color w:val="000000" w:themeColor="text1"/>
          <w:sz w:val="24"/>
          <w:szCs w:val="24"/>
          <w:lang w:val="en-US"/>
        </w:rPr>
      </w:pPr>
      <w:bookmarkStart w:id="712" w:name="_Toc449124291"/>
      <w:bookmarkStart w:id="713" w:name="_Toc452042094"/>
      <w:r w:rsidRPr="00E00B24">
        <w:rPr>
          <w:rFonts w:ascii="Times New Roman" w:hAnsi="Times New Roman" w:cs="Times New Roman"/>
          <w:color w:val="000000" w:themeColor="text1"/>
          <w:sz w:val="24"/>
          <w:szCs w:val="24"/>
          <w:lang w:val="en-US"/>
        </w:rPr>
        <w:t>3.1. P</w:t>
      </w:r>
      <w:r w:rsidR="00E87F07" w:rsidRPr="00E00B24">
        <w:rPr>
          <w:rFonts w:ascii="Times New Roman" w:hAnsi="Times New Roman" w:cs="Times New Roman"/>
          <w:color w:val="000000" w:themeColor="text1"/>
          <w:sz w:val="24"/>
          <w:szCs w:val="24"/>
          <w:lang w:val="en-US"/>
        </w:rPr>
        <w:t>eculiarities of HRM practices in Kazakhstan</w:t>
      </w:r>
      <w:bookmarkEnd w:id="712"/>
      <w:bookmarkEnd w:id="713"/>
      <w:r w:rsidR="00E87F07" w:rsidRPr="00E00B24">
        <w:rPr>
          <w:rFonts w:ascii="Times New Roman" w:hAnsi="Times New Roman" w:cs="Times New Roman"/>
          <w:color w:val="000000" w:themeColor="text1"/>
          <w:sz w:val="24"/>
          <w:szCs w:val="24"/>
          <w:lang w:val="en-US"/>
        </w:rPr>
        <w:t xml:space="preserve"> </w:t>
      </w:r>
    </w:p>
    <w:p w:rsidR="005A070C" w:rsidRPr="00E00B24" w:rsidRDefault="005A070C" w:rsidP="005A070C">
      <w:pPr>
        <w:spacing w:after="0" w:line="360" w:lineRule="auto"/>
        <w:ind w:firstLine="708"/>
        <w:jc w:val="both"/>
        <w:rPr>
          <w:rFonts w:cs="Times New Roman"/>
          <w:color w:val="000000" w:themeColor="text1"/>
          <w:szCs w:val="24"/>
          <w:lang w:val="en-US"/>
        </w:rPr>
      </w:pPr>
      <w:r w:rsidRPr="00E00B24">
        <w:rPr>
          <w:rFonts w:cs="Times New Roman"/>
          <w:color w:val="000000" w:themeColor="text1"/>
          <w:szCs w:val="24"/>
          <w:lang w:val="en-US"/>
        </w:rPr>
        <w:t xml:space="preserve">For further understanding of HRM practices in Kazakhstan, we give our focus to the origins of practices to see the proportion of locally developed practices, and those that are adopted from western MNCs. </w:t>
      </w:r>
      <w:proofErr w:type="gramStart"/>
      <w:r w:rsidRPr="00E00B24">
        <w:rPr>
          <w:rFonts w:cs="Times New Roman"/>
          <w:color w:val="000000" w:themeColor="text1"/>
          <w:szCs w:val="24"/>
          <w:lang w:val="en-US"/>
        </w:rPr>
        <w:t>Additionally,</w:t>
      </w:r>
      <w:proofErr w:type="gramEnd"/>
      <w:r w:rsidRPr="00E00B24">
        <w:rPr>
          <w:rFonts w:cs="Times New Roman"/>
          <w:color w:val="000000" w:themeColor="text1"/>
          <w:szCs w:val="24"/>
          <w:lang w:val="en-US"/>
        </w:rPr>
        <w:t xml:space="preserve"> we consider the sources that from which HR managers learn about new HRM practices. </w:t>
      </w:r>
    </w:p>
    <w:p w:rsidR="005A070C" w:rsidRPr="00E00B24" w:rsidRDefault="005A070C" w:rsidP="005A070C">
      <w:pPr>
        <w:spacing w:after="0" w:line="360" w:lineRule="auto"/>
        <w:ind w:firstLine="708"/>
        <w:jc w:val="both"/>
        <w:rPr>
          <w:rFonts w:cs="Times New Roman"/>
          <w:color w:val="000000" w:themeColor="text1"/>
          <w:szCs w:val="24"/>
          <w:lang w:val="en-US"/>
        </w:rPr>
      </w:pPr>
      <w:r w:rsidRPr="00E00B24">
        <w:rPr>
          <w:rFonts w:cs="Times New Roman"/>
          <w:color w:val="000000" w:themeColor="text1"/>
          <w:szCs w:val="24"/>
          <w:lang w:val="en-US"/>
        </w:rPr>
        <w:t xml:space="preserve">Firstly, the </w:t>
      </w:r>
      <w:proofErr w:type="gramStart"/>
      <w:r w:rsidRPr="00E00B24">
        <w:rPr>
          <w:rFonts w:cs="Times New Roman"/>
          <w:color w:val="000000" w:themeColor="text1"/>
          <w:szCs w:val="24"/>
          <w:lang w:val="en-US"/>
        </w:rPr>
        <w:t>origins of implementing HRM practices in Kazakh companies is</w:t>
      </w:r>
      <w:proofErr w:type="gramEnd"/>
      <w:r w:rsidRPr="00E00B24">
        <w:rPr>
          <w:rFonts w:cs="Times New Roman"/>
          <w:color w:val="000000" w:themeColor="text1"/>
          <w:szCs w:val="24"/>
          <w:lang w:val="en-US"/>
        </w:rPr>
        <w:t xml:space="preserve"> defined. The objective is to see whether these are fully or partially adopted either from large western companies, from foreign competitors in the same industry or present a mix of foreign and local practices. Cases of outsourcing HRM to external organizations and not using HRM at all (because of small company size) are considered as well.  Secondly, the sources from which HR managers learn new HRM practices are covered. Learning options are grouped in three major sets: learning from external organizations (71%); self-study (81%); and retrieving information from external sources, such as competitors (57%) or a consultant advisor (62%). The next group of responses provides data on the top management’s degree of perception and understanding of </w:t>
      </w:r>
      <w:r w:rsidRPr="00E00B24">
        <w:rPr>
          <w:rFonts w:cs="Times New Roman"/>
          <w:color w:val="000000" w:themeColor="text1"/>
          <w:szCs w:val="24"/>
          <w:lang w:val="en-US"/>
        </w:rPr>
        <w:lastRenderedPageBreak/>
        <w:t xml:space="preserve">the role of HRM practices. The majority of responses (79%) show that top management considers an HR department as an integral part of the organization. However, we find that 35% of respondents have at least a vague understanding of what actually an HR department needs to do. The HR department and its functions are perceived as a “secondary role” part of an organization by 45% of respondents, while 42% agreed that the HR department is one of the core parts of an organization. Finally, the degree of influence of top managers on HRM in an organization is considered. It is discovered that slightly more than half (53%) of respondents consider their top management as having strict control over the actions of their HR department, and not giving any freedom of work. On the contrary, some executives do realize the importance of HRM in modern business and give medium (21%) to full (50%) freedom to the HR department to fulfill the general goals set by top management and follow the organization’s strategic development plans. 80% of respondents reveal that executives actively participate in the work of the HR department by suggesting ideas for further improvements.         </w:t>
      </w:r>
    </w:p>
    <w:p w:rsidR="005A070C" w:rsidRPr="00E00B24" w:rsidRDefault="005A070C" w:rsidP="005A070C">
      <w:pPr>
        <w:spacing w:after="0" w:line="360" w:lineRule="auto"/>
        <w:ind w:firstLine="708"/>
        <w:jc w:val="both"/>
        <w:rPr>
          <w:rFonts w:cs="Times New Roman"/>
          <w:color w:val="000000" w:themeColor="text1"/>
          <w:szCs w:val="24"/>
          <w:lang w:val="en-US"/>
        </w:rPr>
      </w:pPr>
      <w:r w:rsidRPr="00E00B24">
        <w:rPr>
          <w:rFonts w:cs="Times New Roman"/>
          <w:color w:val="000000" w:themeColor="text1"/>
          <w:szCs w:val="24"/>
          <w:lang w:val="en-US"/>
        </w:rPr>
        <w:t xml:space="preserve">The understanding of HRM practices in Kazakhstan is heterogeneous, ranging from vague or no understanding to realizing that the role of HR is one of the crucial functions in an organization’s performance. This confirms the findings of </w:t>
      </w:r>
      <w:proofErr w:type="spellStart"/>
      <w:r w:rsidRPr="00E00B24">
        <w:rPr>
          <w:rFonts w:cs="Times New Roman"/>
          <w:color w:val="000000" w:themeColor="text1"/>
          <w:szCs w:val="24"/>
          <w:lang w:val="en-US"/>
        </w:rPr>
        <w:t>Björkman</w:t>
      </w:r>
      <w:proofErr w:type="spellEnd"/>
      <w:r w:rsidRPr="00E00B24">
        <w:rPr>
          <w:rFonts w:cs="Times New Roman"/>
          <w:color w:val="000000" w:themeColor="text1"/>
          <w:szCs w:val="24"/>
          <w:lang w:val="en-US"/>
        </w:rPr>
        <w:t xml:space="preserve"> and Lu (1999), and Cooke et al. (2011) on the adaptation of HRM practices in emerging markets to host country context. Also the fact that Kazakhstan’s HRM is shifting from its Soviet past but is still in transition to western-like management confirms the studies. Decades of being a country with a planned economy had led to limited variety of HRM practices. The transition from “past to present” of HRM practices is seen best in the data sets describing the “top management’s degree of perception and understanding of role of HRM practices” and “the degree of influence of top managers on HRM in an organization”. Half of respondents agree that executives still prefer to have strict control over actions of their HR department. However, there are some top managers that are ready to support and show interest in developing HRM practices. Despite the perceptions and behavior of executives, it seems that HR managers do realize the necessity of following modern trends, not just following the orders of higher management and they strive to develop. </w:t>
      </w:r>
    </w:p>
    <w:p w:rsidR="005A070C" w:rsidRPr="00E00B24" w:rsidRDefault="005A070C" w:rsidP="005A070C">
      <w:pPr>
        <w:spacing w:after="0"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We assume that high losses of qualified workers due to migration (</w:t>
      </w:r>
      <w:proofErr w:type="spellStart"/>
      <w:r w:rsidRPr="00E00B24">
        <w:rPr>
          <w:rFonts w:cs="Times New Roman"/>
          <w:color w:val="000000" w:themeColor="text1"/>
          <w:szCs w:val="24"/>
          <w:lang w:val="en-US"/>
        </w:rPr>
        <w:t>Esenova</w:t>
      </w:r>
      <w:proofErr w:type="spellEnd"/>
      <w:r w:rsidRPr="00E00B24">
        <w:rPr>
          <w:rFonts w:cs="Times New Roman"/>
          <w:color w:val="000000" w:themeColor="text1"/>
          <w:szCs w:val="24"/>
          <w:lang w:val="en-US"/>
        </w:rPr>
        <w:t>, 1996), difficulties for foreign workers in transferring their experience to local people (Davis, 2012), slow and insufficient development of business education (</w:t>
      </w:r>
      <w:proofErr w:type="spellStart"/>
      <w:r w:rsidRPr="00E00B24">
        <w:rPr>
          <w:rFonts w:cs="Times New Roman"/>
          <w:color w:val="000000" w:themeColor="text1"/>
          <w:szCs w:val="24"/>
          <w:lang w:val="en-US"/>
        </w:rPr>
        <w:t>Safavi</w:t>
      </w:r>
      <w:proofErr w:type="spellEnd"/>
      <w:r w:rsidRPr="00E00B24">
        <w:rPr>
          <w:rFonts w:cs="Times New Roman"/>
          <w:color w:val="000000" w:themeColor="text1"/>
          <w:szCs w:val="24"/>
          <w:lang w:val="en-US"/>
        </w:rPr>
        <w:t xml:space="preserve">, 1997; </w:t>
      </w:r>
      <w:proofErr w:type="spellStart"/>
      <w:r w:rsidRPr="00E00B24">
        <w:rPr>
          <w:rFonts w:cs="Times New Roman"/>
          <w:color w:val="000000" w:themeColor="text1"/>
          <w:szCs w:val="24"/>
          <w:lang w:val="en-US"/>
        </w:rPr>
        <w:t>Erdener</w:t>
      </w:r>
      <w:proofErr w:type="spellEnd"/>
      <w:r w:rsidRPr="00E00B24">
        <w:rPr>
          <w:rFonts w:cs="Times New Roman"/>
          <w:color w:val="000000" w:themeColor="text1"/>
          <w:szCs w:val="24"/>
          <w:lang w:val="en-US"/>
        </w:rPr>
        <w:t xml:space="preserve">, 2011; </w:t>
      </w:r>
      <w:proofErr w:type="spellStart"/>
      <w:r w:rsidRPr="00E00B24">
        <w:rPr>
          <w:rFonts w:cs="Times New Roman"/>
          <w:color w:val="000000" w:themeColor="text1"/>
          <w:szCs w:val="24"/>
          <w:lang w:val="en-US"/>
        </w:rPr>
        <w:t>Turumbetova</w:t>
      </w:r>
      <w:proofErr w:type="spellEnd"/>
      <w:r w:rsidRPr="00E00B24">
        <w:rPr>
          <w:rFonts w:cs="Times New Roman"/>
          <w:color w:val="000000" w:themeColor="text1"/>
          <w:szCs w:val="24"/>
          <w:lang w:val="en-US"/>
        </w:rPr>
        <w:t xml:space="preserve">, 2014; </w:t>
      </w:r>
      <w:proofErr w:type="spellStart"/>
      <w:r w:rsidRPr="00E00B24">
        <w:rPr>
          <w:rFonts w:cs="Times New Roman"/>
          <w:color w:val="000000" w:themeColor="text1"/>
          <w:szCs w:val="24"/>
          <w:lang w:val="en-US"/>
        </w:rPr>
        <w:t>Monobayeva</w:t>
      </w:r>
      <w:proofErr w:type="spellEnd"/>
      <w:r w:rsidRPr="00E00B24">
        <w:rPr>
          <w:rFonts w:cs="Times New Roman"/>
          <w:color w:val="000000" w:themeColor="text1"/>
          <w:szCs w:val="24"/>
          <w:lang w:val="en-US"/>
        </w:rPr>
        <w:t xml:space="preserve"> and Howard, 2015), and traveling abroad for training, which is expensive for many, might be the significant obstacle for transition to the adaptation and application of modern HRM practices. Moreover, our results partially confirm the findings of Davis and </w:t>
      </w:r>
      <w:proofErr w:type="spellStart"/>
      <w:r w:rsidRPr="00E00B24">
        <w:rPr>
          <w:rFonts w:cs="Times New Roman"/>
          <w:color w:val="000000" w:themeColor="text1"/>
          <w:szCs w:val="24"/>
          <w:lang w:val="en-US"/>
        </w:rPr>
        <w:t>Yugay</w:t>
      </w:r>
      <w:proofErr w:type="spellEnd"/>
      <w:r w:rsidRPr="00E00B24">
        <w:rPr>
          <w:rFonts w:cs="Times New Roman"/>
          <w:color w:val="000000" w:themeColor="text1"/>
          <w:szCs w:val="24"/>
          <w:lang w:val="en-US"/>
        </w:rPr>
        <w:t xml:space="preserve"> (2012), who describe that local companies still </w:t>
      </w:r>
      <w:r w:rsidRPr="00E00B24">
        <w:rPr>
          <w:rFonts w:cs="Times New Roman"/>
          <w:color w:val="000000" w:themeColor="text1"/>
          <w:szCs w:val="24"/>
          <w:shd w:val="clear" w:color="auto" w:fill="FFFFFF"/>
          <w:lang w:val="en-US"/>
        </w:rPr>
        <w:t xml:space="preserve">have substantial links to a </w:t>
      </w:r>
      <w:r w:rsidRPr="00E00B24">
        <w:rPr>
          <w:rFonts w:cs="Times New Roman"/>
          <w:color w:val="000000" w:themeColor="text1"/>
          <w:szCs w:val="24"/>
          <w:shd w:val="clear" w:color="auto" w:fill="FFFFFF"/>
          <w:lang w:val="en-US"/>
        </w:rPr>
        <w:lastRenderedPageBreak/>
        <w:t>Soviet-like neglectful and functional approach to HRM and an awareness of modern HRM practices is not high.  D</w:t>
      </w:r>
      <w:r w:rsidRPr="00E00B24">
        <w:rPr>
          <w:rFonts w:cs="Times New Roman"/>
          <w:color w:val="000000" w:themeColor="text1"/>
          <w:szCs w:val="24"/>
          <w:lang w:val="en-US"/>
        </w:rPr>
        <w:t xml:space="preserve">ue to these obstacles and the continuing transition and improvement of HRM practices, it is possible that development of these cannot follow the rapid development of the country’s economy and the government’s desire to fulfill its long-term development strategies. </w:t>
      </w:r>
    </w:p>
    <w:p w:rsidR="005A070C" w:rsidRPr="00E00B24" w:rsidRDefault="005A070C" w:rsidP="005A070C">
      <w:pPr>
        <w:spacing w:after="0"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 xml:space="preserve">The fact that a significant amount of respondents (over 70%) seek guidance and new sources of knowledge about HRM practices from foreign developed companies or using international experience, allows for the assumption that there is an increase in the understanding of the strategic role that HRM has in an organization, particularly when compared to the perceptions of HRM practices described in previous studies on Kazakhstan. The majority of companies are willing to pay significant attention towards some HRM practices and execute them internally, without outsourcing HRM to external organizations. We assume there are two possible reasons for such a preferential. First, companies might prefer to have a higher level of control over HRM practices, which can be explained by Soviet management practices and behaviors still rooted in the minds of Kazakhstani managers. Second, firms might want to learn to manage and implement HRM practices that they adopt from foreign companies or international experience in the country-specific context. </w:t>
      </w:r>
    </w:p>
    <w:p w:rsidR="005A070C" w:rsidRPr="00E00B24" w:rsidRDefault="005A070C" w:rsidP="005A070C">
      <w:pPr>
        <w:spacing w:after="0"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 xml:space="preserve">Another assumption that we can draw from our results is that HRM practices are copied without proper adaptation to the country-specific context. This links our findings to the similar cases in other CIS countries (Ukraine, Russia). As the literature shows, the degree of transfer of HRM practices strongly depends on an organization’s management, taking into account the strength of role of the leaders in the particular organization. In the case of Kazakhstan the role of leaders in an organization is not only of socialist heritage, but it also links to the country’s culture. Our results show that executives in some of Kazakhstan’s companies still retain an autocratic management style and like the managers in other CIS countries are reluctant to change in management practices. </w:t>
      </w:r>
    </w:p>
    <w:p w:rsidR="00E87F07" w:rsidRPr="00E00B24" w:rsidRDefault="00AD7764" w:rsidP="00E312D0">
      <w:pPr>
        <w:pStyle w:val="2"/>
        <w:spacing w:line="360" w:lineRule="auto"/>
        <w:rPr>
          <w:rFonts w:ascii="Times New Roman" w:hAnsi="Times New Roman" w:cs="Times New Roman"/>
          <w:color w:val="000000" w:themeColor="text1"/>
          <w:sz w:val="24"/>
          <w:szCs w:val="24"/>
          <w:lang w:val="en-US"/>
        </w:rPr>
      </w:pPr>
      <w:bookmarkStart w:id="714" w:name="_Toc452035275"/>
      <w:bookmarkStart w:id="715" w:name="_Toc452035420"/>
      <w:bookmarkStart w:id="716" w:name="_Toc452035535"/>
      <w:bookmarkStart w:id="717" w:name="_Toc452035651"/>
      <w:bookmarkStart w:id="718" w:name="_Toc452035767"/>
      <w:bookmarkStart w:id="719" w:name="_Toc452035884"/>
      <w:bookmarkStart w:id="720" w:name="_Toc452035999"/>
      <w:bookmarkStart w:id="721" w:name="_Toc452035276"/>
      <w:bookmarkStart w:id="722" w:name="_Toc452035421"/>
      <w:bookmarkStart w:id="723" w:name="_Toc452035536"/>
      <w:bookmarkStart w:id="724" w:name="_Toc452035652"/>
      <w:bookmarkStart w:id="725" w:name="_Toc452035768"/>
      <w:bookmarkStart w:id="726" w:name="_Toc452035885"/>
      <w:bookmarkStart w:id="727" w:name="_Toc452036000"/>
      <w:bookmarkStart w:id="728" w:name="_Toc452035277"/>
      <w:bookmarkStart w:id="729" w:name="_Toc452035422"/>
      <w:bookmarkStart w:id="730" w:name="_Toc452035537"/>
      <w:bookmarkStart w:id="731" w:name="_Toc452035653"/>
      <w:bookmarkStart w:id="732" w:name="_Toc452035769"/>
      <w:bookmarkStart w:id="733" w:name="_Toc452035886"/>
      <w:bookmarkStart w:id="734" w:name="_Toc452036001"/>
      <w:bookmarkStart w:id="735" w:name="_Toc452035278"/>
      <w:bookmarkStart w:id="736" w:name="_Toc452035423"/>
      <w:bookmarkStart w:id="737" w:name="_Toc452035538"/>
      <w:bookmarkStart w:id="738" w:name="_Toc452035654"/>
      <w:bookmarkStart w:id="739" w:name="_Toc452035770"/>
      <w:bookmarkStart w:id="740" w:name="_Toc452035887"/>
      <w:bookmarkStart w:id="741" w:name="_Toc452036002"/>
      <w:bookmarkStart w:id="742" w:name="_Toc452035279"/>
      <w:bookmarkStart w:id="743" w:name="_Toc452035424"/>
      <w:bookmarkStart w:id="744" w:name="_Toc452035539"/>
      <w:bookmarkStart w:id="745" w:name="_Toc452035655"/>
      <w:bookmarkStart w:id="746" w:name="_Toc452035771"/>
      <w:bookmarkStart w:id="747" w:name="_Toc452035888"/>
      <w:bookmarkStart w:id="748" w:name="_Toc452036003"/>
      <w:bookmarkStart w:id="749" w:name="_Toc452035280"/>
      <w:bookmarkStart w:id="750" w:name="_Toc452035425"/>
      <w:bookmarkStart w:id="751" w:name="_Toc452035540"/>
      <w:bookmarkStart w:id="752" w:name="_Toc452035656"/>
      <w:bookmarkStart w:id="753" w:name="_Toc452035772"/>
      <w:bookmarkStart w:id="754" w:name="_Toc452035889"/>
      <w:bookmarkStart w:id="755" w:name="_Toc452036004"/>
      <w:bookmarkStart w:id="756" w:name="_Toc449124292"/>
      <w:bookmarkStart w:id="757" w:name="_Toc452042095"/>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r w:rsidRPr="00E00B24">
        <w:rPr>
          <w:rFonts w:ascii="Times New Roman" w:hAnsi="Times New Roman" w:cs="Times New Roman"/>
          <w:color w:val="000000" w:themeColor="text1"/>
          <w:sz w:val="24"/>
          <w:szCs w:val="24"/>
          <w:lang w:val="en-US"/>
        </w:rPr>
        <w:t>3.2. F</w:t>
      </w:r>
      <w:r w:rsidR="00E87F07" w:rsidRPr="00E00B24">
        <w:rPr>
          <w:rFonts w:ascii="Times New Roman" w:hAnsi="Times New Roman" w:cs="Times New Roman"/>
          <w:color w:val="000000" w:themeColor="text1"/>
          <w:sz w:val="24"/>
          <w:szCs w:val="24"/>
          <w:lang w:val="en-US"/>
        </w:rPr>
        <w:t>actors influencing of HRM practices in Kazakhstan firms</w:t>
      </w:r>
      <w:bookmarkEnd w:id="756"/>
      <w:bookmarkEnd w:id="757"/>
    </w:p>
    <w:p w:rsidR="005A070C" w:rsidRPr="00E00B24" w:rsidRDefault="005A070C" w:rsidP="00E312D0">
      <w:pPr>
        <w:spacing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For our survey we identify a number of factors influencing HRM practices in Kazakh firms, we focus on the influence of Kazakh culture, Soviet management peculiarities, and the existing economic and social situation of HRM practices. All these three features of the Kazakhstan context are most commonly emphasized by researchers on HRM in Kazakhstan (</w:t>
      </w:r>
      <w:proofErr w:type="spellStart"/>
      <w:r w:rsidRPr="00E00B24">
        <w:rPr>
          <w:rFonts w:cs="Times New Roman"/>
          <w:color w:val="000000" w:themeColor="text1"/>
          <w:szCs w:val="24"/>
          <w:lang w:val="en-US"/>
        </w:rPr>
        <w:t>Minbaeva</w:t>
      </w:r>
      <w:proofErr w:type="spellEnd"/>
      <w:r w:rsidRPr="00E00B24">
        <w:rPr>
          <w:rFonts w:cs="Times New Roman"/>
          <w:color w:val="000000" w:themeColor="text1"/>
          <w:szCs w:val="24"/>
          <w:lang w:val="en-US"/>
        </w:rPr>
        <w:t xml:space="preserve"> et al., 2007; Davis, 2012; Davis and </w:t>
      </w:r>
      <w:proofErr w:type="spellStart"/>
      <w:r w:rsidRPr="00E00B24">
        <w:rPr>
          <w:rFonts w:cs="Times New Roman"/>
          <w:color w:val="000000" w:themeColor="text1"/>
          <w:szCs w:val="24"/>
          <w:lang w:val="en-US"/>
        </w:rPr>
        <w:t>Yugay</w:t>
      </w:r>
      <w:proofErr w:type="spellEnd"/>
      <w:r w:rsidRPr="00E00B24">
        <w:rPr>
          <w:rFonts w:cs="Times New Roman"/>
          <w:color w:val="000000" w:themeColor="text1"/>
          <w:szCs w:val="24"/>
          <w:lang w:val="en-US"/>
        </w:rPr>
        <w:t xml:space="preserve">, 2012; </w:t>
      </w:r>
      <w:proofErr w:type="spellStart"/>
      <w:r w:rsidRPr="00E00B24">
        <w:rPr>
          <w:rFonts w:cs="Times New Roman"/>
          <w:color w:val="000000" w:themeColor="text1"/>
          <w:szCs w:val="24"/>
          <w:shd w:val="clear" w:color="auto" w:fill="FFFFFF"/>
          <w:lang w:val="en-US"/>
        </w:rPr>
        <w:t>Yessengeldin</w:t>
      </w:r>
      <w:proofErr w:type="spellEnd"/>
      <w:r w:rsidRPr="00E00B24">
        <w:rPr>
          <w:rFonts w:cs="Times New Roman"/>
          <w:color w:val="000000" w:themeColor="text1"/>
          <w:szCs w:val="24"/>
          <w:shd w:val="clear" w:color="auto" w:fill="FFFFFF"/>
          <w:lang w:val="en-US"/>
        </w:rPr>
        <w:t xml:space="preserve"> et al., 2015)</w:t>
      </w:r>
      <w:r w:rsidRPr="00E00B24">
        <w:rPr>
          <w:rFonts w:cs="Times New Roman"/>
          <w:color w:val="000000" w:themeColor="text1"/>
          <w:szCs w:val="24"/>
          <w:lang w:val="en-US"/>
        </w:rPr>
        <w:t xml:space="preserve"> and in emerging markets (Schuler et al., 1993, 2002; </w:t>
      </w:r>
      <w:proofErr w:type="spellStart"/>
      <w:r w:rsidRPr="00E00B24">
        <w:rPr>
          <w:rFonts w:cs="Times New Roman"/>
          <w:color w:val="000000" w:themeColor="text1"/>
          <w:szCs w:val="24"/>
          <w:lang w:val="en-US"/>
        </w:rPr>
        <w:t>Shen</w:t>
      </w:r>
      <w:proofErr w:type="spellEnd"/>
      <w:r w:rsidRPr="00E00B24">
        <w:rPr>
          <w:rFonts w:cs="Times New Roman"/>
          <w:color w:val="000000" w:themeColor="text1"/>
          <w:szCs w:val="24"/>
          <w:lang w:val="en-US"/>
        </w:rPr>
        <w:t xml:space="preserve">, 2005). Kazakh culture puts a strong </w:t>
      </w:r>
      <w:r w:rsidRPr="00E00B24">
        <w:rPr>
          <w:rFonts w:cs="Times New Roman"/>
          <w:color w:val="000000" w:themeColor="text1"/>
          <w:szCs w:val="24"/>
          <w:lang w:val="en-US"/>
        </w:rPr>
        <w:lastRenderedPageBreak/>
        <w:t>emphasis on kinship, certain types of behavior within the “clan” (in particular, willingly following decisions of the leader of the “clan” and knowing one’s place in it), and respect for age. The peculiarities of Soviet management that we focus on are desire for daily control from management down to the smallest functions in the organization, inclination to a hierarchical structure of organization, administrative bureaucracy, loyalty to one another and leader, and collective or group organizational thinking. All these peculiarities poorly stimulate employees’ interest and motivation for work, and take away any desire to innovate. An employees’ major interest is to fulfill the daily work duties and get paid at the end of the month. This Soviet work culture is deeply rooted in the minds of people in Kazakhstan and still has a substantial influence on business and personal relations. Under the existing economic and social situation we consider the condition of the labor market, higher education institutions’ general capabilities to supply qualified specialists, and the government’s role in economic regulations. All of the factors are discussed in the literature reviewed and included in the survey.</w:t>
      </w:r>
    </w:p>
    <w:p w:rsidR="00E87F07" w:rsidRPr="00E00B24" w:rsidRDefault="00900AA4" w:rsidP="00E312D0">
      <w:pPr>
        <w:pStyle w:val="2"/>
        <w:rPr>
          <w:rFonts w:ascii="Times New Roman" w:hAnsi="Times New Roman" w:cs="Times New Roman"/>
          <w:color w:val="000000" w:themeColor="text1"/>
          <w:sz w:val="24"/>
          <w:szCs w:val="24"/>
          <w:lang w:val="en-US"/>
        </w:rPr>
      </w:pPr>
      <w:bookmarkStart w:id="758" w:name="_Toc452035282"/>
      <w:bookmarkStart w:id="759" w:name="_Toc452035427"/>
      <w:bookmarkStart w:id="760" w:name="_Toc452035542"/>
      <w:bookmarkStart w:id="761" w:name="_Toc452035658"/>
      <w:bookmarkStart w:id="762" w:name="_Toc452035774"/>
      <w:bookmarkStart w:id="763" w:name="_Toc452035891"/>
      <w:bookmarkStart w:id="764" w:name="_Toc452036006"/>
      <w:bookmarkStart w:id="765" w:name="_Toc449124293"/>
      <w:bookmarkStart w:id="766" w:name="_Toc452042096"/>
      <w:bookmarkEnd w:id="758"/>
      <w:bookmarkEnd w:id="759"/>
      <w:bookmarkEnd w:id="760"/>
      <w:bookmarkEnd w:id="761"/>
      <w:bookmarkEnd w:id="762"/>
      <w:bookmarkEnd w:id="763"/>
      <w:bookmarkEnd w:id="764"/>
      <w:r w:rsidRPr="00E00B24">
        <w:rPr>
          <w:rFonts w:ascii="Times New Roman" w:hAnsi="Times New Roman" w:cs="Times New Roman"/>
          <w:color w:val="000000" w:themeColor="text1"/>
          <w:sz w:val="24"/>
          <w:szCs w:val="24"/>
          <w:lang w:val="en-US"/>
        </w:rPr>
        <w:t>3.3. K</w:t>
      </w:r>
      <w:r w:rsidR="00E87F07" w:rsidRPr="00E00B24">
        <w:rPr>
          <w:rFonts w:ascii="Times New Roman" w:hAnsi="Times New Roman" w:cs="Times New Roman"/>
          <w:color w:val="000000" w:themeColor="text1"/>
          <w:sz w:val="24"/>
          <w:szCs w:val="24"/>
          <w:lang w:val="en-US"/>
        </w:rPr>
        <w:t>azakh culture context</w:t>
      </w:r>
      <w:bookmarkEnd w:id="765"/>
      <w:bookmarkEnd w:id="766"/>
    </w:p>
    <w:p w:rsidR="008065C3" w:rsidRPr="00E00B24" w:rsidRDefault="00E87F07" w:rsidP="00E312D0">
      <w:pPr>
        <w:spacing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All the factors were grouped in 3 data sets. Based on the literature, three elements of country-specific context were chosen, and each factor was selected specifically for certain group. First</w:t>
      </w:r>
      <w:r w:rsidR="008065C3" w:rsidRPr="00E00B24">
        <w:rPr>
          <w:rFonts w:cs="Times New Roman"/>
          <w:color w:val="000000" w:themeColor="text1"/>
          <w:szCs w:val="24"/>
          <w:lang w:val="en-US"/>
        </w:rPr>
        <w:t xml:space="preserve"> data</w:t>
      </w:r>
      <w:r w:rsidRPr="00E00B24">
        <w:rPr>
          <w:rFonts w:cs="Times New Roman"/>
          <w:color w:val="000000" w:themeColor="text1"/>
          <w:szCs w:val="24"/>
          <w:lang w:val="en-US"/>
        </w:rPr>
        <w:t xml:space="preserve"> set includes factors that are connected to Kazakh culture and placed in Table </w:t>
      </w:r>
      <w:r w:rsidR="005A070C" w:rsidRPr="00E00B24">
        <w:rPr>
          <w:rFonts w:cs="Times New Roman"/>
          <w:color w:val="000000" w:themeColor="text1"/>
          <w:szCs w:val="24"/>
          <w:lang w:val="en-US"/>
        </w:rPr>
        <w:t>2</w:t>
      </w:r>
      <w:r w:rsidRPr="00E00B24">
        <w:rPr>
          <w:rFonts w:cs="Times New Roman"/>
          <w:color w:val="000000" w:themeColor="text1"/>
          <w:szCs w:val="24"/>
          <w:lang w:val="en-US"/>
        </w:rPr>
        <w:t xml:space="preserve">.  </w:t>
      </w:r>
    </w:p>
    <w:tbl>
      <w:tblPr>
        <w:tblStyle w:val="a4"/>
        <w:tblW w:w="0" w:type="auto"/>
        <w:tblBorders>
          <w:top w:val="none" w:sz="0" w:space="0" w:color="auto"/>
        </w:tblBorders>
        <w:tblLook w:val="04A0" w:firstRow="1" w:lastRow="0" w:firstColumn="1" w:lastColumn="0" w:noHBand="0" w:noVBand="1"/>
      </w:tblPr>
      <w:tblGrid>
        <w:gridCol w:w="7763"/>
        <w:gridCol w:w="1808"/>
      </w:tblGrid>
      <w:tr w:rsidR="00691662" w:rsidRPr="00E00B24" w:rsidTr="008065C3">
        <w:tc>
          <w:tcPr>
            <w:tcW w:w="9571" w:type="dxa"/>
            <w:gridSpan w:val="2"/>
            <w:tcBorders>
              <w:top w:val="nil"/>
              <w:left w:val="nil"/>
              <w:right w:val="nil"/>
            </w:tcBorders>
          </w:tcPr>
          <w:p w:rsidR="00E87F07" w:rsidRPr="00E00B24" w:rsidRDefault="00E87F07" w:rsidP="00E312D0">
            <w:pPr>
              <w:spacing w:line="360" w:lineRule="auto"/>
              <w:rPr>
                <w:rFonts w:cs="Times New Roman"/>
                <w:b/>
                <w:color w:val="000000" w:themeColor="text1"/>
                <w:szCs w:val="24"/>
                <w:lang w:val="en-US"/>
              </w:rPr>
            </w:pPr>
            <w:r w:rsidRPr="00E00B24">
              <w:rPr>
                <w:rFonts w:cs="Times New Roman"/>
                <w:b/>
                <w:color w:val="000000" w:themeColor="text1"/>
                <w:szCs w:val="24"/>
                <w:lang w:val="en-US"/>
              </w:rPr>
              <w:t xml:space="preserve">Table </w:t>
            </w:r>
            <w:r w:rsidR="005A070C" w:rsidRPr="00E00B24">
              <w:rPr>
                <w:rFonts w:cs="Times New Roman"/>
                <w:b/>
                <w:color w:val="000000" w:themeColor="text1"/>
                <w:szCs w:val="24"/>
                <w:lang w:val="en-US"/>
              </w:rPr>
              <w:t>2</w:t>
            </w:r>
            <w:r w:rsidR="002A244D" w:rsidRPr="00E00B24">
              <w:rPr>
                <w:rFonts w:cs="Times New Roman"/>
                <w:b/>
                <w:color w:val="000000" w:themeColor="text1"/>
                <w:szCs w:val="24"/>
                <w:lang w:val="en-US"/>
              </w:rPr>
              <w:t>.</w:t>
            </w:r>
            <w:r w:rsidR="005A070C" w:rsidRPr="00E00B24">
              <w:rPr>
                <w:rFonts w:cs="Times New Roman"/>
                <w:b/>
                <w:color w:val="000000" w:themeColor="text1"/>
                <w:szCs w:val="24"/>
                <w:lang w:val="en-US"/>
              </w:rPr>
              <w:t xml:space="preserve"> </w:t>
            </w:r>
            <w:r w:rsidRPr="00E00B24">
              <w:rPr>
                <w:rFonts w:cs="Times New Roman"/>
                <w:b/>
                <w:color w:val="000000" w:themeColor="text1"/>
                <w:szCs w:val="24"/>
                <w:lang w:val="en-US"/>
              </w:rPr>
              <w:t>Factors influencing HRM: Kazakh culture context</w:t>
            </w:r>
          </w:p>
        </w:tc>
      </w:tr>
      <w:tr w:rsidR="00691662" w:rsidRPr="00E00B24" w:rsidTr="008065C3">
        <w:tc>
          <w:tcPr>
            <w:tcW w:w="7763" w:type="dxa"/>
          </w:tcPr>
          <w:p w:rsidR="00E87F07" w:rsidRPr="00E00B24" w:rsidRDefault="00E87F07" w:rsidP="007953C0">
            <w:pPr>
              <w:spacing w:after="200" w:line="360" w:lineRule="auto"/>
              <w:jc w:val="center"/>
              <w:rPr>
                <w:rFonts w:cs="Times New Roman"/>
                <w:b/>
                <w:color w:val="000000" w:themeColor="text1"/>
                <w:szCs w:val="24"/>
                <w:lang w:val="en-US"/>
              </w:rPr>
            </w:pPr>
            <w:r w:rsidRPr="00E00B24">
              <w:rPr>
                <w:rFonts w:cs="Times New Roman"/>
                <w:b/>
                <w:color w:val="000000" w:themeColor="text1"/>
                <w:szCs w:val="24"/>
                <w:lang w:val="en-US"/>
              </w:rPr>
              <w:t>Factors</w:t>
            </w:r>
          </w:p>
        </w:tc>
        <w:tc>
          <w:tcPr>
            <w:tcW w:w="1808" w:type="dxa"/>
          </w:tcPr>
          <w:p w:rsidR="00E87F07" w:rsidRPr="00E00B24" w:rsidRDefault="00E87F07" w:rsidP="007953C0">
            <w:pPr>
              <w:spacing w:after="200" w:line="360" w:lineRule="auto"/>
              <w:jc w:val="center"/>
              <w:rPr>
                <w:rFonts w:cs="Times New Roman"/>
                <w:b/>
                <w:color w:val="000000" w:themeColor="text1"/>
                <w:szCs w:val="24"/>
                <w:lang w:val="en-US"/>
              </w:rPr>
            </w:pPr>
            <w:r w:rsidRPr="00E00B24">
              <w:rPr>
                <w:rFonts w:cs="Times New Roman"/>
                <w:b/>
                <w:color w:val="000000" w:themeColor="text1"/>
                <w:szCs w:val="24"/>
                <w:lang w:val="en-US"/>
              </w:rPr>
              <w:t>Ranking of importance</w:t>
            </w:r>
          </w:p>
        </w:tc>
      </w:tr>
      <w:tr w:rsidR="00691662" w:rsidRPr="00E00B24" w:rsidTr="008065C3">
        <w:tc>
          <w:tcPr>
            <w:tcW w:w="7763" w:type="dxa"/>
          </w:tcPr>
          <w:p w:rsidR="00E87F07" w:rsidRPr="00E00B24" w:rsidRDefault="00E87F07" w:rsidP="007953C0">
            <w:pPr>
              <w:spacing w:after="200" w:line="360" w:lineRule="auto"/>
              <w:jc w:val="both"/>
              <w:rPr>
                <w:rFonts w:cs="Times New Roman"/>
                <w:color w:val="000000" w:themeColor="text1"/>
                <w:szCs w:val="24"/>
                <w:lang w:val="en-US"/>
              </w:rPr>
            </w:pPr>
            <w:r w:rsidRPr="00E00B24">
              <w:rPr>
                <w:rFonts w:cs="Times New Roman"/>
                <w:color w:val="000000" w:themeColor="text1"/>
                <w:szCs w:val="24"/>
                <w:lang w:val="en-US"/>
              </w:rPr>
              <w:t>Need to bring the “order” to the company by making a clear hierarchy of staff</w:t>
            </w:r>
          </w:p>
        </w:tc>
        <w:tc>
          <w:tcPr>
            <w:tcW w:w="1808" w:type="dxa"/>
          </w:tcPr>
          <w:p w:rsidR="00E87F07" w:rsidRPr="00E00B24" w:rsidRDefault="00E87F07" w:rsidP="007953C0">
            <w:pPr>
              <w:spacing w:after="200" w:line="360" w:lineRule="auto"/>
              <w:jc w:val="center"/>
              <w:rPr>
                <w:rFonts w:cs="Times New Roman"/>
                <w:color w:val="000000" w:themeColor="text1"/>
                <w:szCs w:val="24"/>
                <w:lang w:val="en-US"/>
              </w:rPr>
            </w:pPr>
            <w:r w:rsidRPr="00E00B24">
              <w:rPr>
                <w:rFonts w:cs="Times New Roman"/>
                <w:color w:val="000000" w:themeColor="text1"/>
                <w:szCs w:val="24"/>
                <w:lang w:val="en-US"/>
              </w:rPr>
              <w:t>91%</w:t>
            </w:r>
          </w:p>
        </w:tc>
      </w:tr>
      <w:tr w:rsidR="00691662" w:rsidRPr="00E00B24" w:rsidTr="008065C3">
        <w:tc>
          <w:tcPr>
            <w:tcW w:w="7763" w:type="dxa"/>
          </w:tcPr>
          <w:p w:rsidR="00E87F07" w:rsidRPr="00E00B24" w:rsidRDefault="00E87F07" w:rsidP="007953C0">
            <w:pPr>
              <w:spacing w:after="200" w:line="360" w:lineRule="auto"/>
              <w:jc w:val="both"/>
              <w:rPr>
                <w:rFonts w:cs="Times New Roman"/>
                <w:color w:val="000000" w:themeColor="text1"/>
                <w:szCs w:val="24"/>
                <w:lang w:val="en-US"/>
              </w:rPr>
            </w:pPr>
            <w:r w:rsidRPr="00E00B24">
              <w:rPr>
                <w:rFonts w:cs="Times New Roman"/>
                <w:color w:val="000000" w:themeColor="text1"/>
                <w:szCs w:val="24"/>
                <w:lang w:val="en-US"/>
              </w:rPr>
              <w:t>Organizational culture</w:t>
            </w:r>
          </w:p>
        </w:tc>
        <w:tc>
          <w:tcPr>
            <w:tcW w:w="1808" w:type="dxa"/>
          </w:tcPr>
          <w:p w:rsidR="00E87F07" w:rsidRPr="00E00B24" w:rsidRDefault="00E87F07" w:rsidP="007953C0">
            <w:pPr>
              <w:spacing w:after="200" w:line="360" w:lineRule="auto"/>
              <w:jc w:val="center"/>
              <w:rPr>
                <w:rFonts w:cs="Times New Roman"/>
                <w:color w:val="000000" w:themeColor="text1"/>
                <w:szCs w:val="24"/>
                <w:lang w:val="en-US"/>
              </w:rPr>
            </w:pPr>
            <w:r w:rsidRPr="00E00B24">
              <w:rPr>
                <w:rFonts w:cs="Times New Roman"/>
                <w:color w:val="000000" w:themeColor="text1"/>
                <w:szCs w:val="24"/>
                <w:lang w:val="en-US"/>
              </w:rPr>
              <w:t>86%</w:t>
            </w:r>
          </w:p>
        </w:tc>
      </w:tr>
      <w:tr w:rsidR="00691662" w:rsidRPr="00E00B24" w:rsidTr="008065C3">
        <w:tc>
          <w:tcPr>
            <w:tcW w:w="7763" w:type="dxa"/>
          </w:tcPr>
          <w:p w:rsidR="00E87F07" w:rsidRPr="00E00B24" w:rsidRDefault="00E87F07" w:rsidP="007953C0">
            <w:pPr>
              <w:spacing w:after="200" w:line="360" w:lineRule="auto"/>
              <w:jc w:val="both"/>
              <w:rPr>
                <w:rFonts w:cs="Times New Roman"/>
                <w:color w:val="000000" w:themeColor="text1"/>
                <w:szCs w:val="24"/>
                <w:lang w:val="en-US"/>
              </w:rPr>
            </w:pPr>
            <w:r w:rsidRPr="00E00B24">
              <w:rPr>
                <w:rFonts w:cs="Times New Roman"/>
                <w:color w:val="000000" w:themeColor="text1"/>
                <w:szCs w:val="24"/>
                <w:lang w:val="en-US"/>
              </w:rPr>
              <w:t>Need to have friendly relationships with past and current employees and management</w:t>
            </w:r>
          </w:p>
        </w:tc>
        <w:tc>
          <w:tcPr>
            <w:tcW w:w="1808" w:type="dxa"/>
          </w:tcPr>
          <w:p w:rsidR="00E87F07" w:rsidRPr="00E00B24" w:rsidRDefault="00E87F07" w:rsidP="007953C0">
            <w:pPr>
              <w:spacing w:after="200" w:line="360" w:lineRule="auto"/>
              <w:jc w:val="center"/>
              <w:rPr>
                <w:rFonts w:cs="Times New Roman"/>
                <w:color w:val="000000" w:themeColor="text1"/>
                <w:szCs w:val="24"/>
                <w:lang w:val="en-US"/>
              </w:rPr>
            </w:pPr>
            <w:r w:rsidRPr="00E00B24">
              <w:rPr>
                <w:rFonts w:cs="Times New Roman"/>
                <w:color w:val="000000" w:themeColor="text1"/>
                <w:szCs w:val="24"/>
                <w:lang w:val="en-US"/>
              </w:rPr>
              <w:t>82%</w:t>
            </w:r>
          </w:p>
        </w:tc>
      </w:tr>
      <w:tr w:rsidR="00691662" w:rsidRPr="00E00B24" w:rsidTr="008065C3">
        <w:tc>
          <w:tcPr>
            <w:tcW w:w="7763" w:type="dxa"/>
          </w:tcPr>
          <w:p w:rsidR="00E87F07" w:rsidRPr="00E00B24" w:rsidRDefault="00E87F07" w:rsidP="007953C0">
            <w:pPr>
              <w:spacing w:after="200" w:line="360" w:lineRule="auto"/>
              <w:jc w:val="both"/>
              <w:rPr>
                <w:rFonts w:cs="Times New Roman"/>
                <w:color w:val="000000" w:themeColor="text1"/>
                <w:szCs w:val="24"/>
                <w:lang w:val="en-US"/>
              </w:rPr>
            </w:pPr>
            <w:r w:rsidRPr="00E00B24">
              <w:rPr>
                <w:rFonts w:cs="Times New Roman"/>
                <w:color w:val="000000" w:themeColor="text1"/>
                <w:szCs w:val="24"/>
                <w:lang w:val="en-US"/>
              </w:rPr>
              <w:t>Personal interest of HR manager</w:t>
            </w:r>
          </w:p>
        </w:tc>
        <w:tc>
          <w:tcPr>
            <w:tcW w:w="1808" w:type="dxa"/>
          </w:tcPr>
          <w:p w:rsidR="00E87F07" w:rsidRPr="00E00B24" w:rsidRDefault="00E87F07" w:rsidP="007953C0">
            <w:pPr>
              <w:spacing w:after="200" w:line="360" w:lineRule="auto"/>
              <w:jc w:val="center"/>
              <w:rPr>
                <w:rFonts w:cs="Times New Roman"/>
                <w:color w:val="000000" w:themeColor="text1"/>
                <w:szCs w:val="24"/>
                <w:lang w:val="en-US"/>
              </w:rPr>
            </w:pPr>
            <w:r w:rsidRPr="00E00B24">
              <w:rPr>
                <w:rFonts w:cs="Times New Roman"/>
                <w:color w:val="000000" w:themeColor="text1"/>
                <w:szCs w:val="24"/>
                <w:lang w:val="en-US"/>
              </w:rPr>
              <w:t>71%</w:t>
            </w:r>
          </w:p>
        </w:tc>
      </w:tr>
      <w:tr w:rsidR="00691662" w:rsidRPr="00E00B24" w:rsidTr="008065C3">
        <w:tc>
          <w:tcPr>
            <w:tcW w:w="7763" w:type="dxa"/>
          </w:tcPr>
          <w:p w:rsidR="00E87F07" w:rsidRPr="00E00B24" w:rsidRDefault="00E87F07" w:rsidP="007953C0">
            <w:pPr>
              <w:spacing w:after="200" w:line="360" w:lineRule="auto"/>
              <w:jc w:val="both"/>
              <w:rPr>
                <w:rFonts w:cs="Times New Roman"/>
                <w:color w:val="000000" w:themeColor="text1"/>
                <w:szCs w:val="24"/>
                <w:lang w:val="en-US"/>
              </w:rPr>
            </w:pPr>
            <w:r w:rsidRPr="00E00B24">
              <w:rPr>
                <w:rFonts w:cs="Times New Roman"/>
                <w:color w:val="000000" w:themeColor="text1"/>
                <w:szCs w:val="24"/>
                <w:lang w:val="en-US"/>
              </w:rPr>
              <w:t>Personal network of HR manager</w:t>
            </w:r>
          </w:p>
        </w:tc>
        <w:tc>
          <w:tcPr>
            <w:tcW w:w="1808" w:type="dxa"/>
          </w:tcPr>
          <w:p w:rsidR="00E87F07" w:rsidRPr="00E00B24" w:rsidRDefault="00E87F07" w:rsidP="007953C0">
            <w:pPr>
              <w:spacing w:after="200" w:line="360" w:lineRule="auto"/>
              <w:jc w:val="center"/>
              <w:rPr>
                <w:rFonts w:cs="Times New Roman"/>
                <w:color w:val="000000" w:themeColor="text1"/>
                <w:szCs w:val="24"/>
                <w:lang w:val="en-US"/>
              </w:rPr>
            </w:pPr>
            <w:r w:rsidRPr="00E00B24">
              <w:rPr>
                <w:rFonts w:cs="Times New Roman"/>
                <w:color w:val="000000" w:themeColor="text1"/>
                <w:szCs w:val="24"/>
                <w:lang w:val="en-US"/>
              </w:rPr>
              <w:t>67%</w:t>
            </w:r>
          </w:p>
        </w:tc>
      </w:tr>
    </w:tbl>
    <w:p w:rsidR="004F11EF" w:rsidRPr="00E00B24" w:rsidRDefault="004F11EF" w:rsidP="00E312D0">
      <w:pPr>
        <w:spacing w:after="0" w:line="360" w:lineRule="auto"/>
        <w:ind w:firstLine="708"/>
        <w:jc w:val="both"/>
        <w:rPr>
          <w:rFonts w:cs="Times New Roman"/>
          <w:color w:val="000000" w:themeColor="text1"/>
          <w:szCs w:val="24"/>
          <w:lang w:val="en-US"/>
        </w:rPr>
      </w:pPr>
    </w:p>
    <w:p w:rsidR="00537757" w:rsidRPr="00E00B24" w:rsidRDefault="00537757" w:rsidP="00E312D0">
      <w:pPr>
        <w:spacing w:after="0" w:line="360" w:lineRule="auto"/>
        <w:ind w:firstLine="708"/>
        <w:jc w:val="both"/>
        <w:rPr>
          <w:rFonts w:cs="Times New Roman"/>
          <w:color w:val="000000" w:themeColor="text1"/>
          <w:szCs w:val="24"/>
          <w:lang w:val="en-US"/>
        </w:rPr>
      </w:pPr>
      <w:r w:rsidRPr="00E00B24">
        <w:rPr>
          <w:rFonts w:cs="Times New Roman"/>
          <w:color w:val="000000" w:themeColor="text1"/>
          <w:szCs w:val="24"/>
          <w:lang w:val="en-US"/>
        </w:rPr>
        <w:t xml:space="preserve">One of the traits of Kazakh culture emphasizes the importance of hierarchy in society. This trait remains from the nomad past of the Kazakhs, when roaming in the steppes required that every member of the family or clan knew his or her responsibilities and place in the </w:t>
      </w:r>
      <w:r w:rsidRPr="00E00B24">
        <w:rPr>
          <w:rFonts w:cs="Times New Roman"/>
          <w:color w:val="000000" w:themeColor="text1"/>
          <w:szCs w:val="24"/>
          <w:lang w:val="en-US"/>
        </w:rPr>
        <w:lastRenderedPageBreak/>
        <w:t xml:space="preserve">hierarchy, which was supported and supervised by the leader of the clan. Otherwise, an unclear organizational structure and misunderstanding of one’s responsibilities could have led to the occurrence of serious issues within the clan. We find that a similar situation is true for Kazakh business. 91% of the respondents highlight that having a clear hierarchy of staff is of high importance for HRM in an organization.  Another aspect of Kazakh culture that links to the previously discussed is the proper behavior and goals of the clan or, in the case of business, the working team. Organizational culture within the company regulates values, norms, customs, and behavior that form the social, psychological, and working environment of an organization (Bannock, et al., 2003, pp. 260-261). Similar to the clan, a company’s organizational culture defines whether the company is profit oriented, people or innovation focused. Depending on the culture, implementing HRM practices in an organization varies accordingly and the practices have either a primary or minor role in an organization. 86% of our respondents perceive organizational culture as one of the most crucial factors influencing HRM practices in Kazakh firms. </w:t>
      </w:r>
    </w:p>
    <w:p w:rsidR="00AA4654" w:rsidRPr="00E00B24" w:rsidRDefault="00537757" w:rsidP="00E312D0">
      <w:pPr>
        <w:spacing w:line="360" w:lineRule="auto"/>
        <w:ind w:firstLine="709"/>
        <w:jc w:val="both"/>
        <w:rPr>
          <w:rFonts w:cs="Times New Roman"/>
          <w:b/>
          <w:color w:val="000000" w:themeColor="text1"/>
          <w:szCs w:val="24"/>
          <w:lang w:val="en-US"/>
        </w:rPr>
      </w:pPr>
      <w:r w:rsidRPr="00E00B24">
        <w:rPr>
          <w:rFonts w:cs="Times New Roman"/>
          <w:color w:val="000000" w:themeColor="text1"/>
          <w:szCs w:val="24"/>
          <w:lang w:val="en-US"/>
        </w:rPr>
        <w:t>The remaining factors related to Kazakh culture are linked to personal relationships. The role of personal relationships in Kazakh culture is high; and it became even stronger during Soviet times (</w:t>
      </w:r>
      <w:proofErr w:type="spellStart"/>
      <w:r w:rsidRPr="00E00B24">
        <w:rPr>
          <w:rFonts w:cs="Times New Roman"/>
          <w:color w:val="000000" w:themeColor="text1"/>
          <w:szCs w:val="24"/>
          <w:lang w:val="en-US"/>
        </w:rPr>
        <w:t>Kozybaev</w:t>
      </w:r>
      <w:proofErr w:type="spellEnd"/>
      <w:r w:rsidRPr="00E00B24">
        <w:rPr>
          <w:rFonts w:cs="Times New Roman"/>
          <w:color w:val="000000" w:themeColor="text1"/>
          <w:szCs w:val="24"/>
          <w:lang w:val="en-US"/>
        </w:rPr>
        <w:t xml:space="preserve">, et al. 2013). Keeping friendly relationships is relevant in order to sustain a person’s position in a clan’s hierarchy, in order to have more allies for further improvement and increase of power. In the Soviet Union there was a scarcity of many resources and goods, and the large bureaucratic apparatus pushed people to search alternative ways of gaining necessary resources. This led to the case that quite often in order to achieve personal objectives people used informal networks and connections with ex-colleagues or ex-managers. Our respondents show that personal relationships are still of high importance for HRM practices. Good personal relationships of the HR manager with the working team and management allows for the fulfillment of his or her professional duties faster and easier, such as finding a worker who fits a vacancy by pulling strings rather than spending days on specific job-search related websites. However, the cultural aspect of personal relationships might have a negative side. The HR manager has a potential opportunity for receiving or providing a favor to one of the contacts in network, which might result in the unethical usage of HRM practices. For example, evaluating an HR manager’s friend’s performance higher than he or she deserves because of good personal relationships between the HR manager and the employee. This is highlighted by Oka (2015), that all of her respondents were unable to recognize that these practices were either right or wrong, while our results show a certain positive shift. Relying on our findings, we assume that adopting HRM practices from Western companies lead to a higher awareness of business ethics among </w:t>
      </w:r>
      <w:r w:rsidRPr="00E00B24">
        <w:rPr>
          <w:rFonts w:cs="Times New Roman"/>
          <w:color w:val="000000" w:themeColor="text1"/>
          <w:szCs w:val="24"/>
          <w:lang w:val="en-US"/>
        </w:rPr>
        <w:lastRenderedPageBreak/>
        <w:t xml:space="preserve">local workers and an increase of understanding that nepotism and idiosyncratic deals are inappropriate in the working environment. However, the impact of personal relationships on business and HRM practices is still quite strong in Kazakhstan. </w:t>
      </w:r>
      <w:bookmarkStart w:id="767" w:name="_Toc449124294"/>
    </w:p>
    <w:p w:rsidR="004F11EF" w:rsidRPr="00E00B24" w:rsidRDefault="00764CD6" w:rsidP="00E312D0">
      <w:pPr>
        <w:pStyle w:val="2"/>
        <w:rPr>
          <w:rFonts w:ascii="Times New Roman" w:hAnsi="Times New Roman" w:cs="Times New Roman"/>
          <w:b w:val="0"/>
          <w:bCs w:val="0"/>
          <w:color w:val="000000" w:themeColor="text1"/>
          <w:sz w:val="24"/>
          <w:szCs w:val="24"/>
          <w:lang w:val="en-US"/>
        </w:rPr>
      </w:pPr>
      <w:bookmarkStart w:id="768" w:name="_Toc452042097"/>
      <w:r w:rsidRPr="00E00B24">
        <w:rPr>
          <w:rFonts w:ascii="Times New Roman" w:hAnsi="Times New Roman" w:cs="Times New Roman"/>
          <w:color w:val="000000" w:themeColor="text1"/>
          <w:sz w:val="24"/>
          <w:szCs w:val="24"/>
          <w:lang w:val="en-US"/>
        </w:rPr>
        <w:t>3.4. S</w:t>
      </w:r>
      <w:r w:rsidR="00E87F07" w:rsidRPr="00E00B24">
        <w:rPr>
          <w:rFonts w:ascii="Times New Roman" w:hAnsi="Times New Roman" w:cs="Times New Roman"/>
          <w:color w:val="000000" w:themeColor="text1"/>
          <w:sz w:val="24"/>
          <w:szCs w:val="24"/>
          <w:lang w:val="en-US"/>
        </w:rPr>
        <w:t>oviet management peculiarities context</w:t>
      </w:r>
      <w:bookmarkStart w:id="769" w:name="_Toc452035777"/>
      <w:bookmarkEnd w:id="767"/>
      <w:bookmarkEnd w:id="768"/>
      <w:bookmarkEnd w:id="769"/>
    </w:p>
    <w:p w:rsidR="00E87F07" w:rsidRPr="00E00B24" w:rsidRDefault="004F11EF" w:rsidP="00E312D0">
      <w:pPr>
        <w:spacing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 xml:space="preserve">The second data set includes factors that reflect the heritage of Soviet management peculiarities. Soviet management was rather autocratic and focused on daily control of all the organization’s functions. That control was maintained by an administrative bureaucracy and the strict hierarchical structure of an organization, which is discussed by </w:t>
      </w:r>
      <w:proofErr w:type="spellStart"/>
      <w:r w:rsidRPr="00E00B24">
        <w:rPr>
          <w:rFonts w:cs="Times New Roman"/>
          <w:color w:val="000000" w:themeColor="text1"/>
          <w:szCs w:val="24"/>
          <w:lang w:val="en-US"/>
        </w:rPr>
        <w:t>Vlachoutsicos</w:t>
      </w:r>
      <w:proofErr w:type="spellEnd"/>
      <w:r w:rsidRPr="00E00B24">
        <w:rPr>
          <w:rFonts w:cs="Times New Roman"/>
          <w:color w:val="000000" w:themeColor="text1"/>
          <w:szCs w:val="24"/>
          <w:lang w:val="en-US"/>
        </w:rPr>
        <w:t xml:space="preserve"> and Lawrence (1990). Soviet managers had authority over the subordinate managers of each department, and through those managers had access to and authority over any employee in the organization. Workers had similar free access to any manager up the hierarchy. The role of managers was profound and had a strong influence on all business functions and practices. We find that the role of managers’ influence on implementing HRM practices in Kazakhstan is still rather high together </w:t>
      </w:r>
      <w:proofErr w:type="gramStart"/>
      <w:r w:rsidRPr="00E00B24">
        <w:rPr>
          <w:rFonts w:cs="Times New Roman"/>
          <w:color w:val="000000" w:themeColor="text1"/>
          <w:szCs w:val="24"/>
          <w:lang w:val="en-US"/>
        </w:rPr>
        <w:t>with  the</w:t>
      </w:r>
      <w:proofErr w:type="gramEnd"/>
      <w:r w:rsidRPr="00E00B24">
        <w:rPr>
          <w:rFonts w:cs="Times New Roman"/>
          <w:color w:val="000000" w:themeColor="text1"/>
          <w:szCs w:val="24"/>
          <w:lang w:val="en-US"/>
        </w:rPr>
        <w:t xml:space="preserve"> HR manager’s experience in working in a conservative, Soviet-like environment. Since Soviet management style poorly stimulates employees’ interest and motivation to work and is still influential in people’s minds, we assume that HR managers have difficulties with implementing some HRM practices in their organizations, such as attendance of training sessions, especially for blue-collar workers who might not fully understand the necessity of these sessions. In this case, the role of executives is relevant to supervise and enforce employees to follow the arrangements of the HR manager. This is especially in a culture in which the role of the leader is highly emphasized.</w:t>
      </w:r>
      <w:r w:rsidR="003A6ACA" w:rsidRPr="00E00B24">
        <w:rPr>
          <w:rFonts w:cs="Times New Roman"/>
          <w:color w:val="000000" w:themeColor="text1"/>
          <w:szCs w:val="24"/>
          <w:lang w:val="en-US"/>
        </w:rPr>
        <w:t xml:space="preserve"> Table 3 summarizes responses on factors influencing HRM in Soviet management context.</w:t>
      </w:r>
    </w:p>
    <w:tbl>
      <w:tblPr>
        <w:tblStyle w:val="a4"/>
        <w:tblW w:w="0" w:type="auto"/>
        <w:tblLook w:val="04A0" w:firstRow="1" w:lastRow="0" w:firstColumn="1" w:lastColumn="0" w:noHBand="0" w:noVBand="1"/>
      </w:tblPr>
      <w:tblGrid>
        <w:gridCol w:w="7905"/>
        <w:gridCol w:w="1666"/>
      </w:tblGrid>
      <w:tr w:rsidR="00E00B24" w:rsidRPr="00E00B24" w:rsidTr="008065C3">
        <w:tc>
          <w:tcPr>
            <w:tcW w:w="9571" w:type="dxa"/>
            <w:gridSpan w:val="2"/>
            <w:tcBorders>
              <w:top w:val="nil"/>
              <w:left w:val="nil"/>
              <w:right w:val="nil"/>
            </w:tcBorders>
          </w:tcPr>
          <w:p w:rsidR="00E87F07" w:rsidRPr="00E00B24" w:rsidRDefault="00E87F07" w:rsidP="00E312D0">
            <w:pPr>
              <w:spacing w:line="360" w:lineRule="auto"/>
              <w:jc w:val="both"/>
              <w:rPr>
                <w:rFonts w:cs="Times New Roman"/>
                <w:b/>
                <w:color w:val="000000" w:themeColor="text1"/>
                <w:szCs w:val="24"/>
                <w:lang w:val="en-US"/>
              </w:rPr>
            </w:pPr>
            <w:r w:rsidRPr="00E00B24">
              <w:rPr>
                <w:rFonts w:cs="Times New Roman"/>
                <w:b/>
                <w:color w:val="000000" w:themeColor="text1"/>
                <w:szCs w:val="24"/>
                <w:lang w:val="en-US"/>
              </w:rPr>
              <w:t xml:space="preserve">Table </w:t>
            </w:r>
            <w:r w:rsidR="004F11EF" w:rsidRPr="00E00B24">
              <w:rPr>
                <w:rFonts w:cs="Times New Roman"/>
                <w:b/>
                <w:color w:val="000000" w:themeColor="text1"/>
                <w:szCs w:val="24"/>
                <w:lang w:val="en-US"/>
              </w:rPr>
              <w:t>3</w:t>
            </w:r>
            <w:r w:rsidR="002A244D" w:rsidRPr="00E00B24">
              <w:rPr>
                <w:rFonts w:cs="Times New Roman"/>
                <w:b/>
                <w:color w:val="000000" w:themeColor="text1"/>
                <w:szCs w:val="24"/>
                <w:lang w:val="en-US"/>
              </w:rPr>
              <w:t>.</w:t>
            </w:r>
            <w:r w:rsidRPr="00E00B24">
              <w:rPr>
                <w:rFonts w:cs="Times New Roman"/>
                <w:b/>
                <w:color w:val="000000" w:themeColor="text1"/>
                <w:szCs w:val="24"/>
                <w:lang w:val="en-US"/>
              </w:rPr>
              <w:t xml:space="preserve"> Factors influencing HRM: Soviet management peculiarities context</w:t>
            </w:r>
          </w:p>
        </w:tc>
      </w:tr>
      <w:tr w:rsidR="00E00B24" w:rsidRPr="00E00B24" w:rsidTr="007953C0">
        <w:tc>
          <w:tcPr>
            <w:tcW w:w="7905" w:type="dxa"/>
          </w:tcPr>
          <w:p w:rsidR="00E87F07" w:rsidRPr="00E00B24" w:rsidRDefault="00E87F07" w:rsidP="007953C0">
            <w:pPr>
              <w:spacing w:after="200" w:line="360" w:lineRule="auto"/>
              <w:jc w:val="both"/>
              <w:rPr>
                <w:rFonts w:cs="Times New Roman"/>
                <w:color w:val="000000" w:themeColor="text1"/>
                <w:szCs w:val="24"/>
                <w:lang w:val="en-US"/>
              </w:rPr>
            </w:pPr>
            <w:r w:rsidRPr="00E00B24">
              <w:rPr>
                <w:rFonts w:cs="Times New Roman"/>
                <w:color w:val="000000" w:themeColor="text1"/>
                <w:szCs w:val="24"/>
                <w:lang w:val="en-US"/>
              </w:rPr>
              <w:t>Need to bring people with new views and opinions to the company</w:t>
            </w:r>
          </w:p>
        </w:tc>
        <w:tc>
          <w:tcPr>
            <w:tcW w:w="1666" w:type="dxa"/>
          </w:tcPr>
          <w:p w:rsidR="00E87F07" w:rsidRPr="00E00B24" w:rsidRDefault="00E87F07" w:rsidP="007953C0">
            <w:pPr>
              <w:spacing w:after="200" w:line="360" w:lineRule="auto"/>
              <w:jc w:val="center"/>
              <w:rPr>
                <w:rFonts w:cs="Times New Roman"/>
                <w:color w:val="000000" w:themeColor="text1"/>
                <w:szCs w:val="24"/>
                <w:lang w:val="en-US"/>
              </w:rPr>
            </w:pPr>
            <w:r w:rsidRPr="00E00B24">
              <w:rPr>
                <w:rFonts w:cs="Times New Roman"/>
                <w:color w:val="000000" w:themeColor="text1"/>
                <w:szCs w:val="24"/>
                <w:lang w:val="en-US"/>
              </w:rPr>
              <w:t>95%</w:t>
            </w:r>
          </w:p>
        </w:tc>
      </w:tr>
      <w:tr w:rsidR="00E00B24" w:rsidRPr="00E00B24" w:rsidTr="007953C0">
        <w:tc>
          <w:tcPr>
            <w:tcW w:w="7905" w:type="dxa"/>
          </w:tcPr>
          <w:p w:rsidR="00E87F07" w:rsidRPr="00E00B24" w:rsidRDefault="00E87F07" w:rsidP="007953C0">
            <w:pPr>
              <w:spacing w:after="200" w:line="360" w:lineRule="auto"/>
              <w:jc w:val="both"/>
              <w:rPr>
                <w:rFonts w:cs="Times New Roman"/>
                <w:color w:val="000000" w:themeColor="text1"/>
                <w:szCs w:val="24"/>
                <w:lang w:val="en-US"/>
              </w:rPr>
            </w:pPr>
            <w:r w:rsidRPr="00E00B24">
              <w:rPr>
                <w:rFonts w:cs="Times New Roman"/>
                <w:color w:val="000000" w:themeColor="text1"/>
                <w:szCs w:val="24"/>
                <w:lang w:val="en-US"/>
              </w:rPr>
              <w:t>Necessity to retrain conservative workers</w:t>
            </w:r>
          </w:p>
        </w:tc>
        <w:tc>
          <w:tcPr>
            <w:tcW w:w="1666" w:type="dxa"/>
          </w:tcPr>
          <w:p w:rsidR="00E87F07" w:rsidRPr="00E00B24" w:rsidRDefault="00E87F07" w:rsidP="007953C0">
            <w:pPr>
              <w:spacing w:after="200" w:line="360" w:lineRule="auto"/>
              <w:jc w:val="center"/>
              <w:rPr>
                <w:rFonts w:cs="Times New Roman"/>
                <w:color w:val="000000" w:themeColor="text1"/>
                <w:szCs w:val="24"/>
                <w:lang w:val="en-US"/>
              </w:rPr>
            </w:pPr>
            <w:r w:rsidRPr="00E00B24">
              <w:rPr>
                <w:rFonts w:cs="Times New Roman"/>
                <w:color w:val="000000" w:themeColor="text1"/>
                <w:szCs w:val="24"/>
                <w:lang w:val="en-US"/>
              </w:rPr>
              <w:t>81%</w:t>
            </w:r>
          </w:p>
        </w:tc>
      </w:tr>
      <w:tr w:rsidR="00E00B24" w:rsidRPr="00E00B24" w:rsidTr="007953C0">
        <w:tc>
          <w:tcPr>
            <w:tcW w:w="7905" w:type="dxa"/>
          </w:tcPr>
          <w:p w:rsidR="00E87F07" w:rsidRPr="00E00B24" w:rsidRDefault="00E87F07" w:rsidP="007953C0">
            <w:pPr>
              <w:spacing w:after="200" w:line="360" w:lineRule="auto"/>
              <w:jc w:val="both"/>
              <w:rPr>
                <w:rFonts w:cs="Times New Roman"/>
                <w:color w:val="000000" w:themeColor="text1"/>
                <w:szCs w:val="24"/>
                <w:lang w:val="en-US"/>
              </w:rPr>
            </w:pPr>
            <w:r w:rsidRPr="00E00B24">
              <w:rPr>
                <w:rFonts w:cs="Times New Roman"/>
                <w:color w:val="000000" w:themeColor="text1"/>
                <w:szCs w:val="24"/>
                <w:lang w:val="en-US"/>
              </w:rPr>
              <w:t>HR manager’s past experience</w:t>
            </w:r>
          </w:p>
        </w:tc>
        <w:tc>
          <w:tcPr>
            <w:tcW w:w="1666" w:type="dxa"/>
          </w:tcPr>
          <w:p w:rsidR="00E87F07" w:rsidRPr="00E00B24" w:rsidRDefault="00E87F07" w:rsidP="007953C0">
            <w:pPr>
              <w:spacing w:after="200" w:line="360" w:lineRule="auto"/>
              <w:jc w:val="center"/>
              <w:rPr>
                <w:rFonts w:cs="Times New Roman"/>
                <w:color w:val="000000" w:themeColor="text1"/>
                <w:szCs w:val="24"/>
                <w:lang w:val="en-US"/>
              </w:rPr>
            </w:pPr>
            <w:r w:rsidRPr="00E00B24">
              <w:rPr>
                <w:rFonts w:cs="Times New Roman"/>
                <w:color w:val="000000" w:themeColor="text1"/>
                <w:szCs w:val="24"/>
                <w:lang w:val="en-US"/>
              </w:rPr>
              <w:t>76%</w:t>
            </w:r>
          </w:p>
        </w:tc>
      </w:tr>
      <w:tr w:rsidR="00E00B24" w:rsidRPr="00E00B24" w:rsidTr="007953C0">
        <w:tc>
          <w:tcPr>
            <w:tcW w:w="7905" w:type="dxa"/>
          </w:tcPr>
          <w:p w:rsidR="00E87F07" w:rsidRPr="00E00B24" w:rsidRDefault="00E87F07" w:rsidP="007953C0">
            <w:pPr>
              <w:spacing w:after="200" w:line="360" w:lineRule="auto"/>
              <w:jc w:val="both"/>
              <w:rPr>
                <w:rFonts w:cs="Times New Roman"/>
                <w:color w:val="000000" w:themeColor="text1"/>
                <w:szCs w:val="24"/>
                <w:lang w:val="en-US"/>
              </w:rPr>
            </w:pPr>
            <w:r w:rsidRPr="00E00B24">
              <w:rPr>
                <w:rFonts w:cs="Times New Roman"/>
                <w:color w:val="000000" w:themeColor="text1"/>
                <w:szCs w:val="24"/>
                <w:lang w:val="en-US"/>
              </w:rPr>
              <w:t>Enforcement of local top management</w:t>
            </w:r>
          </w:p>
        </w:tc>
        <w:tc>
          <w:tcPr>
            <w:tcW w:w="1666" w:type="dxa"/>
          </w:tcPr>
          <w:p w:rsidR="00E87F07" w:rsidRPr="00E00B24" w:rsidRDefault="00E87F07" w:rsidP="007953C0">
            <w:pPr>
              <w:spacing w:after="200" w:line="360" w:lineRule="auto"/>
              <w:jc w:val="center"/>
              <w:rPr>
                <w:rFonts w:cs="Times New Roman"/>
                <w:color w:val="000000" w:themeColor="text1"/>
                <w:szCs w:val="24"/>
                <w:lang w:val="en-US"/>
              </w:rPr>
            </w:pPr>
            <w:r w:rsidRPr="00E00B24">
              <w:rPr>
                <w:rFonts w:cs="Times New Roman"/>
                <w:color w:val="000000" w:themeColor="text1"/>
                <w:szCs w:val="24"/>
                <w:lang w:val="en-US"/>
              </w:rPr>
              <w:t>64%</w:t>
            </w:r>
          </w:p>
        </w:tc>
      </w:tr>
      <w:tr w:rsidR="00E87F07" w:rsidRPr="00E00B24" w:rsidTr="007953C0">
        <w:tc>
          <w:tcPr>
            <w:tcW w:w="7905" w:type="dxa"/>
          </w:tcPr>
          <w:p w:rsidR="00E87F07" w:rsidRPr="00E00B24" w:rsidRDefault="00E87F07" w:rsidP="007953C0">
            <w:pPr>
              <w:spacing w:after="200" w:line="360" w:lineRule="auto"/>
              <w:jc w:val="both"/>
              <w:rPr>
                <w:rFonts w:cs="Times New Roman"/>
                <w:color w:val="000000" w:themeColor="text1"/>
                <w:szCs w:val="24"/>
                <w:lang w:val="en-US"/>
              </w:rPr>
            </w:pPr>
            <w:r w:rsidRPr="00E00B24">
              <w:rPr>
                <w:rFonts w:cs="Times New Roman"/>
                <w:color w:val="000000" w:themeColor="text1"/>
                <w:szCs w:val="24"/>
                <w:lang w:val="en-US"/>
              </w:rPr>
              <w:t>Presence of expatriate manager</w:t>
            </w:r>
          </w:p>
        </w:tc>
        <w:tc>
          <w:tcPr>
            <w:tcW w:w="1666" w:type="dxa"/>
          </w:tcPr>
          <w:p w:rsidR="00E87F07" w:rsidRPr="00E00B24" w:rsidRDefault="00E87F07" w:rsidP="007953C0">
            <w:pPr>
              <w:spacing w:after="200" w:line="360" w:lineRule="auto"/>
              <w:jc w:val="center"/>
              <w:rPr>
                <w:rFonts w:cs="Times New Roman"/>
                <w:color w:val="000000" w:themeColor="text1"/>
                <w:szCs w:val="24"/>
                <w:lang w:val="en-US"/>
              </w:rPr>
            </w:pPr>
            <w:r w:rsidRPr="00E00B24">
              <w:rPr>
                <w:rFonts w:cs="Times New Roman"/>
                <w:color w:val="000000" w:themeColor="text1"/>
                <w:szCs w:val="24"/>
                <w:lang w:val="en-US"/>
              </w:rPr>
              <w:t>59%</w:t>
            </w:r>
          </w:p>
        </w:tc>
      </w:tr>
    </w:tbl>
    <w:p w:rsidR="00E87F07" w:rsidRPr="00E00B24" w:rsidRDefault="00E87F07">
      <w:pPr>
        <w:spacing w:line="360" w:lineRule="auto"/>
        <w:jc w:val="both"/>
        <w:rPr>
          <w:rFonts w:cs="Times New Roman"/>
          <w:color w:val="000000" w:themeColor="text1"/>
          <w:szCs w:val="24"/>
          <w:lang w:val="en-US"/>
        </w:rPr>
      </w:pPr>
    </w:p>
    <w:p w:rsidR="004F11EF" w:rsidRPr="00E00B24" w:rsidRDefault="004F11EF" w:rsidP="00E312D0">
      <w:pPr>
        <w:spacing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lastRenderedPageBreak/>
        <w:t xml:space="preserve">Soviet working style did not require innovation due to the strict control of management, which might have led to the development of conservatism among a generation that was able to work and absorb working and management culture during Soviet times, i.e. people older than 45.  According to the findings of </w:t>
      </w:r>
      <w:proofErr w:type="spellStart"/>
      <w:r w:rsidRPr="00E00B24">
        <w:rPr>
          <w:rFonts w:cs="Times New Roman"/>
          <w:color w:val="000000" w:themeColor="text1"/>
          <w:szCs w:val="24"/>
          <w:lang w:val="en-US"/>
        </w:rPr>
        <w:t>Smirnova</w:t>
      </w:r>
      <w:proofErr w:type="spellEnd"/>
      <w:r w:rsidRPr="00E00B24">
        <w:rPr>
          <w:rFonts w:cs="Times New Roman"/>
          <w:color w:val="000000" w:themeColor="text1"/>
          <w:szCs w:val="24"/>
          <w:lang w:val="en-US"/>
        </w:rPr>
        <w:t xml:space="preserve"> and </w:t>
      </w:r>
      <w:proofErr w:type="spellStart"/>
      <w:r w:rsidRPr="00E00B24">
        <w:rPr>
          <w:rFonts w:cs="Times New Roman"/>
          <w:color w:val="000000" w:themeColor="text1"/>
          <w:szCs w:val="24"/>
          <w:lang w:val="en-US"/>
        </w:rPr>
        <w:t>Tatibekov</w:t>
      </w:r>
      <w:proofErr w:type="spellEnd"/>
      <w:r w:rsidRPr="00E00B24">
        <w:rPr>
          <w:rFonts w:cs="Times New Roman"/>
          <w:color w:val="000000" w:themeColor="text1"/>
          <w:szCs w:val="24"/>
          <w:lang w:val="en-US"/>
        </w:rPr>
        <w:t xml:space="preserve"> (2013), employers do not prefer hiring people older than 45 for their lack of adaptability to the fast changing business environment, Soviet work style, lack of flexibility, and poor knowledge of modern technology. Results of our study show that 81% of respondents agree on the necessity of retraining this kind of conservative worker with a low degree of willingness to adapt to modern working practices. The assumption is that the major reason for investing time and resources in retraining existing conservative employees is to retain those workers that have profound education and skills. </w:t>
      </w:r>
      <w:proofErr w:type="gramStart"/>
      <w:r w:rsidRPr="00E00B24">
        <w:rPr>
          <w:rFonts w:cs="Times New Roman"/>
          <w:color w:val="000000" w:themeColor="text1"/>
          <w:szCs w:val="24"/>
          <w:lang w:val="en-US"/>
        </w:rPr>
        <w:t>People older than 45 acquired their skills during the economic and financial crises of 1990s that the country went through.</w:t>
      </w:r>
      <w:proofErr w:type="gramEnd"/>
      <w:r w:rsidRPr="00E00B24">
        <w:rPr>
          <w:rFonts w:cs="Times New Roman"/>
          <w:color w:val="000000" w:themeColor="text1"/>
          <w:szCs w:val="24"/>
          <w:lang w:val="en-US"/>
        </w:rPr>
        <w:t xml:space="preserve"> Most likely, those people are used to hard and routine work and to fulfilling tasks set by the management rather than thinking about innovations or relying too much on technology, which is in contrast to the modern youth. Therefore, it might be more beneficial for companies to teach hard-working experienced people to use modern technology and learn concepts of innovation, rather than teach young and vigorous workers ways of doing routine and “boring” work, which is inevitable in any kind of business. Respondents are asked to assess the necessity of bringing people with different views and opinions to ones existing in companies with Soviet-style top management and conservative workers (if any were present). 96% of respondents agree that hiring “fresh people” is important in order to increase success of implemented HRM practices. We assume from these results that in Kazakh companies’ workers prefer to follow obsolete views on work and practices of management, with a limited attempt at suggesting the implementation of any kind of innovation in working process.</w:t>
      </w:r>
    </w:p>
    <w:p w:rsidR="00E87F07" w:rsidRPr="00E00B24" w:rsidRDefault="00540672" w:rsidP="00E312D0">
      <w:pPr>
        <w:pStyle w:val="2"/>
        <w:rPr>
          <w:rFonts w:ascii="Times New Roman" w:hAnsi="Times New Roman" w:cs="Times New Roman"/>
          <w:color w:val="000000" w:themeColor="text1"/>
          <w:sz w:val="24"/>
          <w:szCs w:val="24"/>
          <w:lang w:val="en-US"/>
        </w:rPr>
      </w:pPr>
      <w:bookmarkStart w:id="770" w:name="_Toc452035286"/>
      <w:bookmarkStart w:id="771" w:name="_Toc452035431"/>
      <w:bookmarkStart w:id="772" w:name="_Toc452035546"/>
      <w:bookmarkStart w:id="773" w:name="_Toc452035662"/>
      <w:bookmarkStart w:id="774" w:name="_Toc452035778"/>
      <w:bookmarkStart w:id="775" w:name="_Toc452035894"/>
      <w:bookmarkStart w:id="776" w:name="_Toc452036009"/>
      <w:bookmarkStart w:id="777" w:name="_Toc449124295"/>
      <w:bookmarkStart w:id="778" w:name="_Toc452042098"/>
      <w:bookmarkEnd w:id="770"/>
      <w:bookmarkEnd w:id="771"/>
      <w:bookmarkEnd w:id="772"/>
      <w:bookmarkEnd w:id="773"/>
      <w:bookmarkEnd w:id="774"/>
      <w:bookmarkEnd w:id="775"/>
      <w:bookmarkEnd w:id="776"/>
      <w:r w:rsidRPr="00E00B24">
        <w:rPr>
          <w:rFonts w:ascii="Times New Roman" w:hAnsi="Times New Roman" w:cs="Times New Roman"/>
          <w:color w:val="000000" w:themeColor="text1"/>
          <w:sz w:val="24"/>
          <w:szCs w:val="24"/>
          <w:lang w:val="en-US"/>
        </w:rPr>
        <w:t>3.5. E</w:t>
      </w:r>
      <w:r w:rsidR="00E87F07" w:rsidRPr="00E00B24">
        <w:rPr>
          <w:rFonts w:ascii="Times New Roman" w:hAnsi="Times New Roman" w:cs="Times New Roman"/>
          <w:color w:val="000000" w:themeColor="text1"/>
          <w:sz w:val="24"/>
          <w:szCs w:val="24"/>
          <w:lang w:val="en-US"/>
        </w:rPr>
        <w:t>xisting economic and social context</w:t>
      </w:r>
      <w:bookmarkEnd w:id="777"/>
      <w:bookmarkEnd w:id="778"/>
    </w:p>
    <w:p w:rsidR="00B23B31" w:rsidRDefault="00B23B31" w:rsidP="00E312D0">
      <w:pPr>
        <w:spacing w:after="0" w:line="360" w:lineRule="auto"/>
        <w:jc w:val="both"/>
        <w:rPr>
          <w:rFonts w:cs="Times New Roman"/>
          <w:color w:val="000000" w:themeColor="text1"/>
          <w:szCs w:val="24"/>
          <w:lang w:val="en-US"/>
        </w:rPr>
      </w:pPr>
      <w:r w:rsidRPr="00E00B24">
        <w:rPr>
          <w:rFonts w:cs="Times New Roman"/>
          <w:color w:val="000000" w:themeColor="text1"/>
          <w:szCs w:val="24"/>
          <w:lang w:val="en-US"/>
        </w:rPr>
        <w:t>The third data set includes the economic and social factors that influence HRM practices in Kazakhstan</w:t>
      </w:r>
      <w:r w:rsidR="002A4EFC" w:rsidRPr="00E00B24">
        <w:rPr>
          <w:rFonts w:cs="Times New Roman"/>
          <w:color w:val="000000" w:themeColor="text1"/>
          <w:szCs w:val="24"/>
          <w:lang w:val="en-US"/>
        </w:rPr>
        <w:t>, and is placed in Table 4</w:t>
      </w:r>
      <w:r w:rsidRPr="00E00B24">
        <w:rPr>
          <w:rFonts w:cs="Times New Roman"/>
          <w:color w:val="000000" w:themeColor="text1"/>
          <w:szCs w:val="24"/>
          <w:lang w:val="en-US"/>
        </w:rPr>
        <w:t>.</w:t>
      </w:r>
    </w:p>
    <w:p w:rsidR="00797701" w:rsidRDefault="00797701" w:rsidP="00E312D0">
      <w:pPr>
        <w:spacing w:after="0" w:line="360" w:lineRule="auto"/>
        <w:jc w:val="both"/>
        <w:rPr>
          <w:rFonts w:cs="Times New Roman"/>
          <w:color w:val="000000" w:themeColor="text1"/>
          <w:szCs w:val="24"/>
          <w:lang w:val="en-US"/>
        </w:rPr>
      </w:pPr>
    </w:p>
    <w:p w:rsidR="00797701" w:rsidRDefault="00797701" w:rsidP="00E312D0">
      <w:pPr>
        <w:spacing w:after="0" w:line="360" w:lineRule="auto"/>
        <w:jc w:val="both"/>
        <w:rPr>
          <w:rFonts w:cs="Times New Roman"/>
          <w:color w:val="000000" w:themeColor="text1"/>
          <w:szCs w:val="24"/>
          <w:lang w:val="en-US"/>
        </w:rPr>
      </w:pPr>
    </w:p>
    <w:p w:rsidR="00797701" w:rsidRDefault="00797701" w:rsidP="00E312D0">
      <w:pPr>
        <w:spacing w:after="0" w:line="360" w:lineRule="auto"/>
        <w:jc w:val="both"/>
        <w:rPr>
          <w:rFonts w:cs="Times New Roman"/>
          <w:color w:val="000000" w:themeColor="text1"/>
          <w:szCs w:val="24"/>
          <w:lang w:val="en-US"/>
        </w:rPr>
      </w:pPr>
    </w:p>
    <w:p w:rsidR="00797701" w:rsidRDefault="00797701" w:rsidP="00E312D0">
      <w:pPr>
        <w:spacing w:after="0" w:line="360" w:lineRule="auto"/>
        <w:jc w:val="both"/>
        <w:rPr>
          <w:rFonts w:cs="Times New Roman"/>
          <w:color w:val="000000" w:themeColor="text1"/>
          <w:szCs w:val="24"/>
          <w:lang w:val="en-US"/>
        </w:rPr>
      </w:pPr>
    </w:p>
    <w:p w:rsidR="00797701" w:rsidRDefault="00797701" w:rsidP="00E312D0">
      <w:pPr>
        <w:spacing w:after="0" w:line="360" w:lineRule="auto"/>
        <w:jc w:val="both"/>
        <w:rPr>
          <w:rFonts w:cs="Times New Roman"/>
          <w:color w:val="000000" w:themeColor="text1"/>
          <w:szCs w:val="24"/>
          <w:lang w:val="en-US"/>
        </w:rPr>
      </w:pPr>
    </w:p>
    <w:p w:rsidR="00797701" w:rsidRDefault="00797701" w:rsidP="00E312D0">
      <w:pPr>
        <w:spacing w:after="0" w:line="360" w:lineRule="auto"/>
        <w:jc w:val="both"/>
        <w:rPr>
          <w:rFonts w:cs="Times New Roman"/>
          <w:color w:val="000000" w:themeColor="text1"/>
          <w:szCs w:val="24"/>
          <w:lang w:val="en-US"/>
        </w:rPr>
      </w:pPr>
    </w:p>
    <w:p w:rsidR="00797701" w:rsidRPr="00E00B24" w:rsidRDefault="00797701" w:rsidP="00E312D0">
      <w:pPr>
        <w:spacing w:after="0" w:line="360" w:lineRule="auto"/>
        <w:jc w:val="both"/>
        <w:rPr>
          <w:rFonts w:cs="Times New Roman"/>
          <w:color w:val="000000" w:themeColor="text1"/>
          <w:szCs w:val="24"/>
          <w:lang w:val="en-US"/>
        </w:rPr>
      </w:pPr>
    </w:p>
    <w:tbl>
      <w:tblPr>
        <w:tblStyle w:val="a4"/>
        <w:tblW w:w="0" w:type="auto"/>
        <w:tblLook w:val="04A0" w:firstRow="1" w:lastRow="0" w:firstColumn="1" w:lastColumn="0" w:noHBand="0" w:noVBand="1"/>
      </w:tblPr>
      <w:tblGrid>
        <w:gridCol w:w="7905"/>
        <w:gridCol w:w="1666"/>
      </w:tblGrid>
      <w:tr w:rsidR="00E00B24" w:rsidRPr="00E00B24" w:rsidTr="002A244D">
        <w:tc>
          <w:tcPr>
            <w:tcW w:w="9571" w:type="dxa"/>
            <w:gridSpan w:val="2"/>
            <w:tcBorders>
              <w:top w:val="nil"/>
              <w:left w:val="nil"/>
              <w:right w:val="nil"/>
            </w:tcBorders>
          </w:tcPr>
          <w:p w:rsidR="00E87F07" w:rsidRPr="00E00B24" w:rsidRDefault="00E87F07" w:rsidP="00E312D0">
            <w:pPr>
              <w:spacing w:line="360" w:lineRule="auto"/>
              <w:jc w:val="both"/>
              <w:rPr>
                <w:rFonts w:cs="Times New Roman"/>
                <w:b/>
                <w:color w:val="000000" w:themeColor="text1"/>
                <w:szCs w:val="24"/>
                <w:lang w:val="en-US"/>
              </w:rPr>
            </w:pPr>
            <w:r w:rsidRPr="00E00B24">
              <w:rPr>
                <w:rFonts w:cs="Times New Roman"/>
                <w:b/>
                <w:color w:val="000000" w:themeColor="text1"/>
                <w:szCs w:val="24"/>
                <w:lang w:val="en-US"/>
              </w:rPr>
              <w:lastRenderedPageBreak/>
              <w:t xml:space="preserve">Table </w:t>
            </w:r>
            <w:r w:rsidR="003A6ACA" w:rsidRPr="00E00B24">
              <w:rPr>
                <w:rFonts w:cs="Times New Roman"/>
                <w:b/>
                <w:color w:val="000000" w:themeColor="text1"/>
                <w:szCs w:val="24"/>
                <w:lang w:val="en-US"/>
              </w:rPr>
              <w:t>4</w:t>
            </w:r>
            <w:r w:rsidR="002A244D" w:rsidRPr="00E00B24">
              <w:rPr>
                <w:rFonts w:cs="Times New Roman"/>
                <w:b/>
                <w:color w:val="000000" w:themeColor="text1"/>
                <w:szCs w:val="24"/>
                <w:lang w:val="en-US"/>
              </w:rPr>
              <w:t>.</w:t>
            </w:r>
            <w:r w:rsidRPr="00E00B24">
              <w:rPr>
                <w:rFonts w:cs="Times New Roman"/>
                <w:b/>
                <w:color w:val="000000" w:themeColor="text1"/>
                <w:szCs w:val="24"/>
                <w:lang w:val="en-US"/>
              </w:rPr>
              <w:t xml:space="preserve"> Factors influencing HRM: Existing economic and social context</w:t>
            </w:r>
          </w:p>
        </w:tc>
      </w:tr>
      <w:tr w:rsidR="00E00B24" w:rsidRPr="00E00B24" w:rsidTr="0012555E">
        <w:trPr>
          <w:cantSplit/>
          <w:trHeight w:val="301"/>
        </w:trPr>
        <w:tc>
          <w:tcPr>
            <w:tcW w:w="7905" w:type="dxa"/>
          </w:tcPr>
          <w:p w:rsidR="00E87F07" w:rsidRPr="00E00B24" w:rsidRDefault="00E87F07" w:rsidP="0012555E">
            <w:pPr>
              <w:tabs>
                <w:tab w:val="left" w:pos="4700"/>
              </w:tabs>
              <w:spacing w:after="200" w:line="276" w:lineRule="auto"/>
              <w:jc w:val="both"/>
              <w:rPr>
                <w:rFonts w:cs="Times New Roman"/>
                <w:color w:val="000000" w:themeColor="text1"/>
                <w:szCs w:val="24"/>
                <w:lang w:val="en-US"/>
              </w:rPr>
            </w:pPr>
            <w:r w:rsidRPr="00E00B24">
              <w:rPr>
                <w:rFonts w:cs="Times New Roman"/>
                <w:color w:val="000000" w:themeColor="text1"/>
                <w:szCs w:val="24"/>
                <w:lang w:val="en-US"/>
              </w:rPr>
              <w:t>Need to educate/train newly hired people</w:t>
            </w:r>
          </w:p>
        </w:tc>
        <w:tc>
          <w:tcPr>
            <w:tcW w:w="1666" w:type="dxa"/>
          </w:tcPr>
          <w:p w:rsidR="00E87F07" w:rsidRPr="00E00B24" w:rsidRDefault="00E87F07" w:rsidP="007953C0">
            <w:pPr>
              <w:spacing w:after="200" w:line="360" w:lineRule="auto"/>
              <w:jc w:val="center"/>
              <w:rPr>
                <w:rFonts w:cs="Times New Roman"/>
                <w:color w:val="000000" w:themeColor="text1"/>
                <w:szCs w:val="24"/>
                <w:lang w:val="en-US"/>
              </w:rPr>
            </w:pPr>
            <w:r w:rsidRPr="00E00B24">
              <w:rPr>
                <w:rFonts w:cs="Times New Roman"/>
                <w:color w:val="000000" w:themeColor="text1"/>
                <w:szCs w:val="24"/>
                <w:lang w:val="en-US"/>
              </w:rPr>
              <w:t>91%</w:t>
            </w:r>
          </w:p>
        </w:tc>
      </w:tr>
      <w:tr w:rsidR="00E00B24" w:rsidRPr="00E00B24" w:rsidTr="0012555E">
        <w:trPr>
          <w:cantSplit/>
          <w:trHeight w:val="395"/>
        </w:trPr>
        <w:tc>
          <w:tcPr>
            <w:tcW w:w="7905" w:type="dxa"/>
          </w:tcPr>
          <w:p w:rsidR="00E87F07" w:rsidRPr="00E00B24" w:rsidRDefault="00E87F07" w:rsidP="00E312D0">
            <w:pPr>
              <w:spacing w:after="200" w:line="276" w:lineRule="auto"/>
              <w:jc w:val="both"/>
              <w:rPr>
                <w:rFonts w:cs="Times New Roman"/>
                <w:color w:val="000000" w:themeColor="text1"/>
                <w:szCs w:val="24"/>
                <w:lang w:val="en-US"/>
              </w:rPr>
            </w:pPr>
            <w:r w:rsidRPr="00E00B24">
              <w:rPr>
                <w:rFonts w:cs="Times New Roman"/>
                <w:color w:val="000000" w:themeColor="text1"/>
                <w:szCs w:val="24"/>
                <w:lang w:val="en-US"/>
              </w:rPr>
              <w:t>Retention and retention issues</w:t>
            </w:r>
          </w:p>
        </w:tc>
        <w:tc>
          <w:tcPr>
            <w:tcW w:w="1666" w:type="dxa"/>
          </w:tcPr>
          <w:p w:rsidR="00E87F07" w:rsidRPr="00E00B24" w:rsidRDefault="00E87F07" w:rsidP="007953C0">
            <w:pPr>
              <w:spacing w:after="200" w:line="360" w:lineRule="auto"/>
              <w:jc w:val="center"/>
              <w:rPr>
                <w:rFonts w:cs="Times New Roman"/>
                <w:color w:val="000000" w:themeColor="text1"/>
                <w:szCs w:val="24"/>
                <w:lang w:val="en-US"/>
              </w:rPr>
            </w:pPr>
            <w:r w:rsidRPr="00E00B24">
              <w:rPr>
                <w:rFonts w:cs="Times New Roman"/>
                <w:color w:val="000000" w:themeColor="text1"/>
                <w:szCs w:val="24"/>
                <w:lang w:val="en-US"/>
              </w:rPr>
              <w:t>91%</w:t>
            </w:r>
          </w:p>
        </w:tc>
      </w:tr>
      <w:tr w:rsidR="00E00B24" w:rsidRPr="00E00B24" w:rsidTr="0012555E">
        <w:trPr>
          <w:cantSplit/>
        </w:trPr>
        <w:tc>
          <w:tcPr>
            <w:tcW w:w="7905" w:type="dxa"/>
          </w:tcPr>
          <w:p w:rsidR="00E87F07" w:rsidRPr="00E00B24" w:rsidRDefault="00E87F07" w:rsidP="00E312D0">
            <w:pPr>
              <w:spacing w:after="200" w:line="276" w:lineRule="auto"/>
              <w:jc w:val="both"/>
              <w:rPr>
                <w:rFonts w:cs="Times New Roman"/>
                <w:color w:val="000000" w:themeColor="text1"/>
                <w:szCs w:val="24"/>
                <w:lang w:val="en-US"/>
              </w:rPr>
            </w:pPr>
            <w:r w:rsidRPr="00E00B24">
              <w:rPr>
                <w:rFonts w:cs="Times New Roman"/>
                <w:color w:val="000000" w:themeColor="text1"/>
                <w:szCs w:val="24"/>
                <w:lang w:val="en-US"/>
              </w:rPr>
              <w:t>Talent and skills shortages on the domestic market</w:t>
            </w:r>
          </w:p>
        </w:tc>
        <w:tc>
          <w:tcPr>
            <w:tcW w:w="1666" w:type="dxa"/>
          </w:tcPr>
          <w:p w:rsidR="00E87F07" w:rsidRPr="00E00B24" w:rsidRDefault="00E87F07" w:rsidP="007953C0">
            <w:pPr>
              <w:spacing w:after="200" w:line="360" w:lineRule="auto"/>
              <w:jc w:val="center"/>
              <w:rPr>
                <w:rFonts w:cs="Times New Roman"/>
                <w:color w:val="000000" w:themeColor="text1"/>
                <w:szCs w:val="24"/>
                <w:lang w:val="en-US"/>
              </w:rPr>
            </w:pPr>
            <w:r w:rsidRPr="00E00B24">
              <w:rPr>
                <w:rFonts w:cs="Times New Roman"/>
                <w:color w:val="000000" w:themeColor="text1"/>
                <w:szCs w:val="24"/>
                <w:lang w:val="en-US"/>
              </w:rPr>
              <w:t>82%</w:t>
            </w:r>
          </w:p>
        </w:tc>
      </w:tr>
      <w:tr w:rsidR="00E00B24" w:rsidRPr="00E00B24" w:rsidTr="0012555E">
        <w:trPr>
          <w:cantSplit/>
        </w:trPr>
        <w:tc>
          <w:tcPr>
            <w:tcW w:w="7905" w:type="dxa"/>
          </w:tcPr>
          <w:p w:rsidR="00E87F07" w:rsidRPr="00E00B24" w:rsidRDefault="00E87F07" w:rsidP="00E312D0">
            <w:pPr>
              <w:spacing w:after="200" w:line="276" w:lineRule="auto"/>
              <w:jc w:val="both"/>
              <w:rPr>
                <w:rFonts w:cs="Times New Roman"/>
                <w:color w:val="000000" w:themeColor="text1"/>
                <w:szCs w:val="24"/>
                <w:lang w:val="en-US"/>
              </w:rPr>
            </w:pPr>
            <w:r w:rsidRPr="00E00B24">
              <w:rPr>
                <w:rFonts w:cs="Times New Roman"/>
                <w:color w:val="000000" w:themeColor="text1"/>
                <w:szCs w:val="24"/>
                <w:lang w:val="en-US"/>
              </w:rPr>
              <w:t>Business competition</w:t>
            </w:r>
          </w:p>
        </w:tc>
        <w:tc>
          <w:tcPr>
            <w:tcW w:w="1666" w:type="dxa"/>
          </w:tcPr>
          <w:p w:rsidR="00E87F07" w:rsidRPr="00E00B24" w:rsidRDefault="00E87F07" w:rsidP="007953C0">
            <w:pPr>
              <w:spacing w:after="200" w:line="360" w:lineRule="auto"/>
              <w:jc w:val="center"/>
              <w:rPr>
                <w:rFonts w:cs="Times New Roman"/>
                <w:color w:val="000000" w:themeColor="text1"/>
                <w:szCs w:val="24"/>
                <w:lang w:val="en-US"/>
              </w:rPr>
            </w:pPr>
            <w:r w:rsidRPr="00E00B24">
              <w:rPr>
                <w:rFonts w:cs="Times New Roman"/>
                <w:color w:val="000000" w:themeColor="text1"/>
                <w:szCs w:val="24"/>
                <w:lang w:val="en-US"/>
              </w:rPr>
              <w:t>82%</w:t>
            </w:r>
          </w:p>
        </w:tc>
      </w:tr>
      <w:tr w:rsidR="00E00B24" w:rsidRPr="00E00B24" w:rsidTr="0012555E">
        <w:trPr>
          <w:cantSplit/>
          <w:trHeight w:val="352"/>
        </w:trPr>
        <w:tc>
          <w:tcPr>
            <w:tcW w:w="7905" w:type="dxa"/>
          </w:tcPr>
          <w:p w:rsidR="00E87F07" w:rsidRPr="00E00B24" w:rsidRDefault="00E87F07" w:rsidP="00E312D0">
            <w:pPr>
              <w:spacing w:after="200" w:line="276" w:lineRule="auto"/>
              <w:jc w:val="both"/>
              <w:rPr>
                <w:rFonts w:cs="Times New Roman"/>
                <w:color w:val="000000" w:themeColor="text1"/>
                <w:szCs w:val="24"/>
                <w:lang w:val="en-US"/>
              </w:rPr>
            </w:pPr>
            <w:r w:rsidRPr="00E00B24">
              <w:rPr>
                <w:rFonts w:cs="Times New Roman"/>
                <w:color w:val="000000" w:themeColor="text1"/>
                <w:szCs w:val="24"/>
                <w:lang w:val="en-US"/>
              </w:rPr>
              <w:t>Economic and/or financial crisis</w:t>
            </w:r>
          </w:p>
        </w:tc>
        <w:tc>
          <w:tcPr>
            <w:tcW w:w="1666" w:type="dxa"/>
          </w:tcPr>
          <w:p w:rsidR="00E87F07" w:rsidRPr="00E00B24" w:rsidRDefault="00E87F07" w:rsidP="007953C0">
            <w:pPr>
              <w:spacing w:after="200" w:line="360" w:lineRule="auto"/>
              <w:jc w:val="center"/>
              <w:rPr>
                <w:rFonts w:cs="Times New Roman"/>
                <w:color w:val="000000" w:themeColor="text1"/>
                <w:szCs w:val="24"/>
                <w:lang w:val="en-US"/>
              </w:rPr>
            </w:pPr>
            <w:r w:rsidRPr="00E00B24">
              <w:rPr>
                <w:rFonts w:cs="Times New Roman"/>
                <w:color w:val="000000" w:themeColor="text1"/>
                <w:szCs w:val="24"/>
                <w:lang w:val="en-US"/>
              </w:rPr>
              <w:t>82%</w:t>
            </w:r>
          </w:p>
        </w:tc>
      </w:tr>
      <w:tr w:rsidR="00E00B24" w:rsidRPr="00E00B24" w:rsidTr="0012555E">
        <w:trPr>
          <w:cantSplit/>
        </w:trPr>
        <w:tc>
          <w:tcPr>
            <w:tcW w:w="7905" w:type="dxa"/>
          </w:tcPr>
          <w:p w:rsidR="00E87F07" w:rsidRPr="00E00B24" w:rsidRDefault="00E87F07" w:rsidP="00E312D0">
            <w:pPr>
              <w:spacing w:after="200" w:line="276" w:lineRule="auto"/>
              <w:jc w:val="both"/>
              <w:rPr>
                <w:rFonts w:cs="Times New Roman"/>
                <w:color w:val="000000" w:themeColor="text1"/>
                <w:szCs w:val="24"/>
                <w:lang w:val="en-US"/>
              </w:rPr>
            </w:pPr>
            <w:r w:rsidRPr="00E00B24">
              <w:rPr>
                <w:rFonts w:cs="Times New Roman"/>
                <w:color w:val="000000" w:themeColor="text1"/>
                <w:szCs w:val="24"/>
                <w:lang w:val="en-US"/>
              </w:rPr>
              <w:t>Peculiarities and/or demands of the industry</w:t>
            </w:r>
          </w:p>
        </w:tc>
        <w:tc>
          <w:tcPr>
            <w:tcW w:w="1666" w:type="dxa"/>
          </w:tcPr>
          <w:p w:rsidR="00E87F07" w:rsidRPr="00E00B24" w:rsidRDefault="00E87F07" w:rsidP="007953C0">
            <w:pPr>
              <w:spacing w:after="200" w:line="360" w:lineRule="auto"/>
              <w:jc w:val="center"/>
              <w:rPr>
                <w:rFonts w:cs="Times New Roman"/>
                <w:color w:val="000000" w:themeColor="text1"/>
                <w:szCs w:val="24"/>
                <w:lang w:val="en-US"/>
              </w:rPr>
            </w:pPr>
            <w:r w:rsidRPr="00E00B24">
              <w:rPr>
                <w:rFonts w:cs="Times New Roman"/>
                <w:color w:val="000000" w:themeColor="text1"/>
                <w:szCs w:val="24"/>
                <w:lang w:val="en-US"/>
              </w:rPr>
              <w:t>77%</w:t>
            </w:r>
          </w:p>
        </w:tc>
      </w:tr>
      <w:tr w:rsidR="00E00B24" w:rsidRPr="00E00B24" w:rsidTr="0012555E">
        <w:trPr>
          <w:cantSplit/>
          <w:trHeight w:val="73"/>
        </w:trPr>
        <w:tc>
          <w:tcPr>
            <w:tcW w:w="7905" w:type="dxa"/>
          </w:tcPr>
          <w:p w:rsidR="00E87F07" w:rsidRPr="00E00B24" w:rsidRDefault="00E87F07" w:rsidP="00E312D0">
            <w:pPr>
              <w:spacing w:after="200" w:line="276" w:lineRule="auto"/>
              <w:jc w:val="both"/>
              <w:rPr>
                <w:rFonts w:cs="Times New Roman"/>
                <w:color w:val="000000" w:themeColor="text1"/>
                <w:szCs w:val="24"/>
                <w:lang w:val="en-US"/>
              </w:rPr>
            </w:pPr>
            <w:r w:rsidRPr="00E00B24">
              <w:rPr>
                <w:rFonts w:cs="Times New Roman"/>
                <w:color w:val="000000" w:themeColor="text1"/>
                <w:szCs w:val="24"/>
                <w:lang w:val="en-US"/>
              </w:rPr>
              <w:t>Merger with another company</w:t>
            </w:r>
          </w:p>
        </w:tc>
        <w:tc>
          <w:tcPr>
            <w:tcW w:w="1666" w:type="dxa"/>
          </w:tcPr>
          <w:p w:rsidR="00E87F07" w:rsidRPr="00E00B24" w:rsidRDefault="00E87F07" w:rsidP="007953C0">
            <w:pPr>
              <w:spacing w:after="200" w:line="360" w:lineRule="auto"/>
              <w:jc w:val="center"/>
              <w:rPr>
                <w:rFonts w:cs="Times New Roman"/>
                <w:color w:val="000000" w:themeColor="text1"/>
                <w:szCs w:val="24"/>
                <w:lang w:val="en-US"/>
              </w:rPr>
            </w:pPr>
            <w:r w:rsidRPr="00E00B24">
              <w:rPr>
                <w:rFonts w:cs="Times New Roman"/>
                <w:color w:val="000000" w:themeColor="text1"/>
                <w:szCs w:val="24"/>
                <w:lang w:val="en-US"/>
              </w:rPr>
              <w:t>55%</w:t>
            </w:r>
          </w:p>
        </w:tc>
      </w:tr>
      <w:tr w:rsidR="00E00B24" w:rsidRPr="00E00B24" w:rsidTr="0012555E">
        <w:trPr>
          <w:cantSplit/>
        </w:trPr>
        <w:tc>
          <w:tcPr>
            <w:tcW w:w="7905" w:type="dxa"/>
          </w:tcPr>
          <w:p w:rsidR="00E87F07" w:rsidRPr="00E00B24" w:rsidRDefault="00E87F07" w:rsidP="007953C0">
            <w:pPr>
              <w:spacing w:after="200" w:line="360" w:lineRule="auto"/>
              <w:jc w:val="both"/>
              <w:rPr>
                <w:rFonts w:cs="Times New Roman"/>
                <w:color w:val="000000" w:themeColor="text1"/>
                <w:szCs w:val="24"/>
                <w:lang w:val="en-US"/>
              </w:rPr>
            </w:pPr>
            <w:r w:rsidRPr="00E00B24">
              <w:rPr>
                <w:rFonts w:cs="Times New Roman"/>
                <w:color w:val="000000" w:themeColor="text1"/>
                <w:szCs w:val="24"/>
                <w:lang w:val="en-US"/>
              </w:rPr>
              <w:t>Local authorities’ requirements – low attention is paid, in contrast to putting HRM to state development strategy</w:t>
            </w:r>
          </w:p>
        </w:tc>
        <w:tc>
          <w:tcPr>
            <w:tcW w:w="1666" w:type="dxa"/>
          </w:tcPr>
          <w:p w:rsidR="00E87F07" w:rsidRPr="00E00B24" w:rsidRDefault="00E87F07" w:rsidP="007953C0">
            <w:pPr>
              <w:spacing w:after="200" w:line="360" w:lineRule="auto"/>
              <w:jc w:val="center"/>
              <w:rPr>
                <w:rFonts w:cs="Times New Roman"/>
                <w:color w:val="000000" w:themeColor="text1"/>
                <w:szCs w:val="24"/>
                <w:lang w:val="en-US"/>
              </w:rPr>
            </w:pPr>
            <w:r w:rsidRPr="00E00B24">
              <w:rPr>
                <w:rFonts w:cs="Times New Roman"/>
                <w:color w:val="000000" w:themeColor="text1"/>
                <w:szCs w:val="24"/>
                <w:lang w:val="en-US"/>
              </w:rPr>
              <w:t>41%</w:t>
            </w:r>
          </w:p>
        </w:tc>
      </w:tr>
    </w:tbl>
    <w:p w:rsidR="00B23B31" w:rsidRPr="00E00B24" w:rsidRDefault="00B23B31" w:rsidP="00E312D0">
      <w:pPr>
        <w:spacing w:after="0" w:line="360" w:lineRule="auto"/>
        <w:ind w:firstLine="708"/>
        <w:jc w:val="both"/>
        <w:rPr>
          <w:rFonts w:cs="Times New Roman"/>
          <w:color w:val="000000" w:themeColor="text1"/>
          <w:szCs w:val="24"/>
          <w:lang w:val="en-US"/>
        </w:rPr>
      </w:pPr>
    </w:p>
    <w:p w:rsidR="00B23B31" w:rsidRPr="00E00B24" w:rsidRDefault="00B23B31" w:rsidP="00E312D0">
      <w:pPr>
        <w:spacing w:after="0" w:line="360" w:lineRule="auto"/>
        <w:ind w:firstLine="708"/>
        <w:jc w:val="both"/>
        <w:rPr>
          <w:rFonts w:cs="Times New Roman"/>
          <w:color w:val="000000" w:themeColor="text1"/>
          <w:szCs w:val="24"/>
          <w:lang w:val="en-US"/>
        </w:rPr>
      </w:pPr>
      <w:r w:rsidRPr="00E00B24">
        <w:rPr>
          <w:rFonts w:cs="Times New Roman"/>
          <w:color w:val="000000" w:themeColor="text1"/>
          <w:szCs w:val="24"/>
          <w:lang w:val="en-US"/>
        </w:rPr>
        <w:t xml:space="preserve">Governmental educational reforms lead to a decrease in the quality of knowledge and skills graduates possess, </w:t>
      </w:r>
      <w:proofErr w:type="gramStart"/>
      <w:r w:rsidRPr="00E00B24">
        <w:rPr>
          <w:rFonts w:cs="Times New Roman"/>
          <w:color w:val="000000" w:themeColor="text1"/>
          <w:szCs w:val="24"/>
          <w:lang w:val="en-US"/>
        </w:rPr>
        <w:t>and  poor</w:t>
      </w:r>
      <w:proofErr w:type="gramEnd"/>
      <w:r w:rsidRPr="00E00B24">
        <w:rPr>
          <w:rFonts w:cs="Times New Roman"/>
          <w:color w:val="000000" w:themeColor="text1"/>
          <w:szCs w:val="24"/>
          <w:lang w:val="en-US"/>
        </w:rPr>
        <w:t xml:space="preserve"> communication exists between universities and business, which otherwise could make educational institutions aware of companies’ needs. Therefore, this situation has led to the necessity of retaining workers with high skills and experience. The need for qualified personnel and the shortage of skills in the labor market is reflected in the results of our survey with rather high rates. We assume that HR managers have to put substantial efforts into developing and implementing motivation and rewards schemes for qualified workers, and fast-track training programs to involve workers promptly with a lack of skills into the working process. This situation might have occurred due to the government’s desire for a fast-growing economy, especially in the natural resources extraction and financial services sectors, which have stimulated this growth. However, the supply of workers available to provide labor for the economy and the degree of development of HRM practices cannot yet match the economy’s growth. The reason for that might be poor or no connectivity among HR managers within the country for sharing knowledge and experience in the practices, isolation of HR managers from foreign experience and practices due to language and financial barriers, and poor awareness of business HRM practices in developed countries. Despite that the importance of well-developed HRM is proclaimed by the state development strategy, the government pays little attention to that and, hence, our results reflect this fact with a low rating of local authorities influencing the factor’s importance by 41%. Other economic factors do play a certain role in the impact of HRM </w:t>
      </w:r>
      <w:r w:rsidRPr="00E00B24">
        <w:rPr>
          <w:rFonts w:cs="Times New Roman"/>
          <w:color w:val="000000" w:themeColor="text1"/>
          <w:szCs w:val="24"/>
          <w:lang w:val="en-US"/>
        </w:rPr>
        <w:lastRenderedPageBreak/>
        <w:t>practices in Kazakhstan, but the impact turned out to be similar to the one that the literature on HRM in emerging markets describes.</w:t>
      </w:r>
    </w:p>
    <w:p w:rsidR="00505B34" w:rsidRPr="00E00B24" w:rsidRDefault="00B23B31" w:rsidP="00E312D0">
      <w:pPr>
        <w:spacing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 xml:space="preserve">Despite certain factors having a rather strong cultural, Soviet-style, social or economic influence on the adaptation of HRM practices in Kazakh companies, HRM is still at a rather low level of development. Our findings let us assume that in the adaptation of Western HRM practices country-specific context is not always or not fully considered, which is one of the reasons of failure for the proper development of locally compatible HRM practices. </w:t>
      </w:r>
    </w:p>
    <w:p w:rsidR="00505B34" w:rsidRPr="00E00B24" w:rsidRDefault="00924312" w:rsidP="00E312D0">
      <w:pPr>
        <w:pStyle w:val="2"/>
        <w:rPr>
          <w:rFonts w:ascii="Times New Roman" w:hAnsi="Times New Roman" w:cs="Times New Roman"/>
          <w:b w:val="0"/>
          <w:bCs w:val="0"/>
          <w:color w:val="000000" w:themeColor="text1"/>
          <w:sz w:val="24"/>
          <w:szCs w:val="24"/>
          <w:shd w:val="clear" w:color="auto" w:fill="FFFFFF"/>
          <w:lang w:val="en-US"/>
        </w:rPr>
      </w:pPr>
      <w:bookmarkStart w:id="779" w:name="_Toc452035288"/>
      <w:bookmarkStart w:id="780" w:name="_Toc452035433"/>
      <w:bookmarkStart w:id="781" w:name="_Toc452035548"/>
      <w:bookmarkStart w:id="782" w:name="_Toc452035664"/>
      <w:bookmarkStart w:id="783" w:name="_Toc452035780"/>
      <w:bookmarkStart w:id="784" w:name="_Toc452035896"/>
      <w:bookmarkStart w:id="785" w:name="_Toc452035289"/>
      <w:bookmarkStart w:id="786" w:name="_Toc452035434"/>
      <w:bookmarkStart w:id="787" w:name="_Toc452035549"/>
      <w:bookmarkStart w:id="788" w:name="_Toc452035665"/>
      <w:bookmarkStart w:id="789" w:name="_Toc452035781"/>
      <w:bookmarkStart w:id="790" w:name="_Toc452035897"/>
      <w:bookmarkStart w:id="791" w:name="_Toc449124296"/>
      <w:bookmarkStart w:id="792" w:name="_Toc452042099"/>
      <w:bookmarkEnd w:id="779"/>
      <w:bookmarkEnd w:id="780"/>
      <w:bookmarkEnd w:id="781"/>
      <w:bookmarkEnd w:id="782"/>
      <w:bookmarkEnd w:id="783"/>
      <w:bookmarkEnd w:id="784"/>
      <w:bookmarkEnd w:id="785"/>
      <w:bookmarkEnd w:id="786"/>
      <w:bookmarkEnd w:id="787"/>
      <w:bookmarkEnd w:id="788"/>
      <w:bookmarkEnd w:id="789"/>
      <w:bookmarkEnd w:id="790"/>
      <w:r w:rsidRPr="00E00B24">
        <w:rPr>
          <w:rFonts w:ascii="Times New Roman" w:hAnsi="Times New Roman" w:cs="Times New Roman"/>
          <w:color w:val="000000" w:themeColor="text1"/>
          <w:sz w:val="24"/>
          <w:szCs w:val="24"/>
          <w:lang w:val="en-US"/>
        </w:rPr>
        <w:t>3.</w:t>
      </w:r>
      <w:r w:rsidR="00900AA4" w:rsidRPr="00E00B24">
        <w:rPr>
          <w:rFonts w:ascii="Times New Roman" w:hAnsi="Times New Roman" w:cs="Times New Roman"/>
          <w:color w:val="000000" w:themeColor="text1"/>
          <w:sz w:val="24"/>
          <w:szCs w:val="24"/>
          <w:lang w:val="en-US"/>
        </w:rPr>
        <w:t>6</w:t>
      </w:r>
      <w:r w:rsidRPr="00E00B24">
        <w:rPr>
          <w:rFonts w:ascii="Times New Roman" w:hAnsi="Times New Roman" w:cs="Times New Roman"/>
          <w:color w:val="000000" w:themeColor="text1"/>
          <w:sz w:val="24"/>
          <w:szCs w:val="24"/>
          <w:lang w:val="en-US"/>
        </w:rPr>
        <w:t>. H</w:t>
      </w:r>
      <w:r w:rsidR="00E87F07" w:rsidRPr="00E00B24">
        <w:rPr>
          <w:rFonts w:ascii="Times New Roman" w:hAnsi="Times New Roman" w:cs="Times New Roman"/>
          <w:color w:val="000000" w:themeColor="text1"/>
          <w:sz w:val="24"/>
          <w:szCs w:val="24"/>
          <w:lang w:val="en-US"/>
        </w:rPr>
        <w:t>RM primary practices</w:t>
      </w:r>
      <w:bookmarkEnd w:id="791"/>
      <w:bookmarkEnd w:id="792"/>
      <w:r w:rsidR="002E081F" w:rsidRPr="00E00B24">
        <w:rPr>
          <w:rFonts w:ascii="Times New Roman" w:hAnsi="Times New Roman" w:cs="Times New Roman"/>
          <w:color w:val="000000" w:themeColor="text1"/>
          <w:sz w:val="24"/>
          <w:szCs w:val="24"/>
          <w:lang w:val="en-US"/>
        </w:rPr>
        <w:t xml:space="preserve"> </w:t>
      </w:r>
    </w:p>
    <w:p w:rsidR="00505B34" w:rsidRPr="00E00B24" w:rsidRDefault="00505B34" w:rsidP="00E312D0">
      <w:pPr>
        <w:spacing w:after="0" w:line="360" w:lineRule="auto"/>
        <w:ind w:firstLine="709"/>
        <w:jc w:val="both"/>
        <w:rPr>
          <w:rFonts w:cs="Times New Roman"/>
          <w:color w:val="000000" w:themeColor="text1"/>
          <w:szCs w:val="24"/>
          <w:shd w:val="clear" w:color="auto" w:fill="FFFFFF"/>
          <w:lang w:val="en-US"/>
        </w:rPr>
      </w:pPr>
      <w:r w:rsidRPr="00E00B24">
        <w:rPr>
          <w:rFonts w:cs="Times New Roman"/>
          <w:color w:val="000000" w:themeColor="text1"/>
          <w:szCs w:val="24"/>
          <w:shd w:val="clear" w:color="auto" w:fill="FFFFFF"/>
          <w:lang w:val="en-US"/>
        </w:rPr>
        <w:t>To answer the third research question respondents are asked to identify HRM practices they consider most important for their organizations. Four HRM practices form the focus of this study and are chosen due to the special attention that is devoted to those practices in publications on HRM in Kazakhstan (</w:t>
      </w:r>
      <w:proofErr w:type="spellStart"/>
      <w:r w:rsidRPr="00E00B24">
        <w:rPr>
          <w:rFonts w:cs="Times New Roman"/>
          <w:color w:val="000000" w:themeColor="text1"/>
          <w:szCs w:val="24"/>
          <w:shd w:val="clear" w:color="auto" w:fill="FFFFFF"/>
          <w:lang w:val="en-US"/>
        </w:rPr>
        <w:t>Minbaeva</w:t>
      </w:r>
      <w:proofErr w:type="spellEnd"/>
      <w:r w:rsidRPr="00E00B24">
        <w:rPr>
          <w:rFonts w:cs="Times New Roman"/>
          <w:color w:val="000000" w:themeColor="text1"/>
          <w:szCs w:val="24"/>
          <w:shd w:val="clear" w:color="auto" w:fill="FFFFFF"/>
          <w:lang w:val="en-US"/>
        </w:rPr>
        <w:t xml:space="preserve"> et al. (2007); </w:t>
      </w:r>
      <w:proofErr w:type="spellStart"/>
      <w:r w:rsidRPr="00E00B24">
        <w:rPr>
          <w:rFonts w:cs="Times New Roman"/>
          <w:color w:val="000000" w:themeColor="text1"/>
          <w:szCs w:val="24"/>
          <w:shd w:val="clear" w:color="auto" w:fill="FFFFFF"/>
          <w:lang w:val="en-US"/>
        </w:rPr>
        <w:t>Yessengeldin</w:t>
      </w:r>
      <w:proofErr w:type="spellEnd"/>
      <w:r w:rsidRPr="00E00B24">
        <w:rPr>
          <w:rFonts w:cs="Times New Roman"/>
          <w:color w:val="000000" w:themeColor="text1"/>
          <w:szCs w:val="24"/>
          <w:shd w:val="clear" w:color="auto" w:fill="FFFFFF"/>
          <w:lang w:val="en-US"/>
        </w:rPr>
        <w:t xml:space="preserve"> et al. (2015); </w:t>
      </w:r>
      <w:proofErr w:type="spellStart"/>
      <w:r w:rsidRPr="00E00B24">
        <w:rPr>
          <w:rFonts w:cs="Times New Roman"/>
          <w:color w:val="000000" w:themeColor="text1"/>
          <w:szCs w:val="24"/>
          <w:shd w:val="clear" w:color="auto" w:fill="FFFFFF"/>
          <w:lang w:val="en-US"/>
        </w:rPr>
        <w:t>Smirnova</w:t>
      </w:r>
      <w:proofErr w:type="spellEnd"/>
      <w:r w:rsidRPr="00E00B24">
        <w:rPr>
          <w:rFonts w:cs="Times New Roman"/>
          <w:color w:val="000000" w:themeColor="text1"/>
          <w:szCs w:val="24"/>
          <w:shd w:val="clear" w:color="auto" w:fill="FFFFFF"/>
          <w:lang w:val="en-US"/>
        </w:rPr>
        <w:t xml:space="preserve"> and </w:t>
      </w:r>
      <w:proofErr w:type="spellStart"/>
      <w:r w:rsidRPr="00E00B24">
        <w:rPr>
          <w:rFonts w:cs="Times New Roman"/>
          <w:color w:val="000000" w:themeColor="text1"/>
          <w:szCs w:val="24"/>
          <w:shd w:val="clear" w:color="auto" w:fill="FFFFFF"/>
          <w:lang w:val="en-US"/>
        </w:rPr>
        <w:t>Tatibekov</w:t>
      </w:r>
      <w:proofErr w:type="spellEnd"/>
      <w:r w:rsidRPr="00E00B24">
        <w:rPr>
          <w:rFonts w:cs="Times New Roman"/>
          <w:color w:val="000000" w:themeColor="text1"/>
          <w:szCs w:val="24"/>
          <w:shd w:val="clear" w:color="auto" w:fill="FFFFFF"/>
          <w:lang w:val="en-US"/>
        </w:rPr>
        <w:t xml:space="preserve"> (2013)). The practices include recruitment, training and development, motivation, and performance management. We find that recruiting the right people who fit was marked as 95% and employee training and development is rated as 90% as the cornerstone of a respondent company’s HR strategy. We assume that recruitment and training and development practices would have rather close and high ratings, while motivation would get the lowest points, close to or below 50%. It is easier to learn and implement new recruitment and training practices than to develop complicated motivation schemes or measure employee performance. Moreover, developing motivation programs is difficult in Kazakhstan due to the fact that during Soviet times people were motivated for work by the state that guaranteed different benefit packages including healthcare and education. Motivating employees in an organization and in work places is not done well. Among other post-Soviet states Kazakhstan has the lowest score for motivation, with managers just following formal guidelines from books. Surprisingly, using well-developed motivation programs is rated by 90% of our respondents as the most important HRM practice. Similarly with motivation programs, performance management is not expected to receive a high rating. During Soviet times several types of mandatory performance appraisals were applied, with the most widespread being “attestation”, which is still in use in some public organizations in Kazakhstan. The majority of these performance measurements </w:t>
      </w:r>
      <w:proofErr w:type="gramStart"/>
      <w:r w:rsidRPr="00E00B24">
        <w:rPr>
          <w:rFonts w:cs="Times New Roman"/>
          <w:color w:val="000000" w:themeColor="text1"/>
          <w:szCs w:val="24"/>
          <w:shd w:val="clear" w:color="auto" w:fill="FFFFFF"/>
          <w:lang w:val="en-US"/>
        </w:rPr>
        <w:t>was</w:t>
      </w:r>
      <w:proofErr w:type="gramEnd"/>
      <w:r w:rsidRPr="00E00B24">
        <w:rPr>
          <w:rFonts w:cs="Times New Roman"/>
          <w:color w:val="000000" w:themeColor="text1"/>
          <w:szCs w:val="24"/>
          <w:shd w:val="clear" w:color="auto" w:fill="FFFFFF"/>
          <w:lang w:val="en-US"/>
        </w:rPr>
        <w:t xml:space="preserve"> not frequent in general, and they assessed and controlled an employee’s professional qualifications status, without paying attention to the worker’s needs of personal development. Thus, we assume that performance management practices in Kazakh firms had changed to a certain extent on the basis of pre-existing Soviet practices. Moreover, we assume that performance management is still </w:t>
      </w:r>
      <w:r w:rsidRPr="00E00B24">
        <w:rPr>
          <w:rFonts w:cs="Times New Roman"/>
          <w:color w:val="000000" w:themeColor="text1"/>
          <w:szCs w:val="24"/>
          <w:shd w:val="clear" w:color="auto" w:fill="FFFFFF"/>
          <w:lang w:val="en-US"/>
        </w:rPr>
        <w:lastRenderedPageBreak/>
        <w:t xml:space="preserve">perceived as a routine mandatory action to test employees’ knowledge and, therefore, is not considered by HR managers and executives as one of the most crucial HRM practices. However, the survey results show that performance management is acknowledged by 89% of respondents as the primary practice. After defining the most important practices, respondents are asked about each of the four in more detail. </w:t>
      </w:r>
    </w:p>
    <w:p w:rsidR="00505B34" w:rsidRPr="00E00B24" w:rsidRDefault="00505B34" w:rsidP="00E312D0">
      <w:pPr>
        <w:spacing w:after="0" w:line="360" w:lineRule="auto"/>
        <w:ind w:firstLine="708"/>
        <w:jc w:val="both"/>
        <w:rPr>
          <w:rFonts w:cs="Times New Roman"/>
          <w:color w:val="000000" w:themeColor="text1"/>
          <w:szCs w:val="24"/>
          <w:lang w:val="en-US"/>
        </w:rPr>
      </w:pPr>
      <w:r w:rsidRPr="00E00B24">
        <w:rPr>
          <w:rFonts w:cs="Times New Roman"/>
          <w:color w:val="000000" w:themeColor="text1"/>
          <w:szCs w:val="24"/>
          <w:lang w:val="en-US"/>
        </w:rPr>
        <w:t>Results of the study on recruitment practices reveal that only 47% of respondents’ organizations design targeted recruitment campaigns for particular positions and even less (33%) have a recruitment strategy for at least one year. Despite these rather low numbers, HR managers show a good understanding of how and whom they want to attract to the position. 79% of respondents show that they equally value the skills and qualifications of a candidate and also his or her personality and cultural alignment to the organization’s culture and values. These results refute our assumption that HR managers would pay attention more to the personal qualities of a candidate, due to cultural peculiarities, than to his or her professional qualifications, about which many employers remain skeptical (</w:t>
      </w:r>
      <w:proofErr w:type="spellStart"/>
      <w:r w:rsidRPr="00E00B24">
        <w:rPr>
          <w:rFonts w:cs="Times New Roman"/>
          <w:color w:val="000000" w:themeColor="text1"/>
          <w:szCs w:val="24"/>
          <w:lang w:val="en-US"/>
        </w:rPr>
        <w:t>Yessengeldin</w:t>
      </w:r>
      <w:proofErr w:type="spellEnd"/>
      <w:r w:rsidRPr="00E00B24">
        <w:rPr>
          <w:rFonts w:cs="Times New Roman"/>
          <w:color w:val="000000" w:themeColor="text1"/>
          <w:szCs w:val="24"/>
          <w:lang w:val="en-US"/>
        </w:rPr>
        <w:t xml:space="preserve"> et al., 2015). Another assumption is related to the findings of </w:t>
      </w:r>
      <w:proofErr w:type="spellStart"/>
      <w:r w:rsidRPr="00E00B24">
        <w:rPr>
          <w:rFonts w:cs="Times New Roman"/>
          <w:color w:val="000000" w:themeColor="text1"/>
          <w:szCs w:val="24"/>
          <w:lang w:val="en-US"/>
        </w:rPr>
        <w:t>Smirnova</w:t>
      </w:r>
      <w:proofErr w:type="spellEnd"/>
      <w:r w:rsidRPr="00E00B24">
        <w:rPr>
          <w:rFonts w:cs="Times New Roman"/>
          <w:color w:val="000000" w:themeColor="text1"/>
          <w:szCs w:val="24"/>
          <w:lang w:val="en-US"/>
        </w:rPr>
        <w:t xml:space="preserve"> and </w:t>
      </w:r>
      <w:proofErr w:type="spellStart"/>
      <w:r w:rsidRPr="00E00B24">
        <w:rPr>
          <w:rFonts w:cs="Times New Roman"/>
          <w:color w:val="000000" w:themeColor="text1"/>
          <w:szCs w:val="24"/>
          <w:lang w:val="en-US"/>
        </w:rPr>
        <w:t>Tatibekov</w:t>
      </w:r>
      <w:proofErr w:type="spellEnd"/>
      <w:r w:rsidRPr="00E00B24">
        <w:rPr>
          <w:rFonts w:cs="Times New Roman"/>
          <w:color w:val="000000" w:themeColor="text1"/>
          <w:szCs w:val="24"/>
          <w:lang w:val="en-US"/>
        </w:rPr>
        <w:t xml:space="preserve"> (2013) that </w:t>
      </w:r>
      <w:proofErr w:type="gramStart"/>
      <w:r w:rsidRPr="00E00B24">
        <w:rPr>
          <w:rFonts w:cs="Times New Roman"/>
          <w:color w:val="000000" w:themeColor="text1"/>
          <w:szCs w:val="24"/>
          <w:lang w:val="en-US"/>
        </w:rPr>
        <w:t>employers  pay</w:t>
      </w:r>
      <w:proofErr w:type="gramEnd"/>
      <w:r w:rsidRPr="00E00B24">
        <w:rPr>
          <w:rFonts w:cs="Times New Roman"/>
          <w:color w:val="000000" w:themeColor="text1"/>
          <w:szCs w:val="24"/>
          <w:lang w:val="en-US"/>
        </w:rPr>
        <w:t xml:space="preserve"> a lot of attention towards the age of prospective workers, which is partially confirmed by the agreement of 58% of respondents that the candidate’s age is an important criterion of the selection process. Attracting people by communicating not only positive, but also possible negative or challenging aspects of the job is done by 78% of our respondents. 58% of HR managers prefer to get the best people by putting an emphasis on a high and competitive salary. As our results show, recruitment is considered as the most important HRM </w:t>
      </w:r>
      <w:proofErr w:type="gramStart"/>
      <w:r w:rsidRPr="00E00B24">
        <w:rPr>
          <w:rFonts w:cs="Times New Roman"/>
          <w:color w:val="000000" w:themeColor="text1"/>
          <w:szCs w:val="24"/>
          <w:lang w:val="en-US"/>
        </w:rPr>
        <w:t>practice,</w:t>
      </w:r>
      <w:proofErr w:type="gramEnd"/>
      <w:r w:rsidRPr="00E00B24">
        <w:rPr>
          <w:rFonts w:cs="Times New Roman"/>
          <w:color w:val="000000" w:themeColor="text1"/>
          <w:szCs w:val="24"/>
          <w:lang w:val="en-US"/>
        </w:rPr>
        <w:t xml:space="preserve"> only 16% outsource it to other external organizations. Our findings allow us to state that the development of recruitment practices does receive attention from HR managers. Development of recruitment campaigns and strategies shows that there are modest attempts to adapt Western practices to local context. </w:t>
      </w:r>
    </w:p>
    <w:p w:rsidR="00505B34" w:rsidRPr="00E00B24" w:rsidRDefault="00505B34" w:rsidP="00E312D0">
      <w:pPr>
        <w:spacing w:after="0" w:line="360" w:lineRule="auto"/>
        <w:ind w:firstLine="708"/>
        <w:jc w:val="both"/>
        <w:rPr>
          <w:rFonts w:cs="Times New Roman"/>
          <w:color w:val="000000" w:themeColor="text1"/>
          <w:szCs w:val="24"/>
          <w:lang w:val="en-US"/>
        </w:rPr>
      </w:pPr>
      <w:r w:rsidRPr="00E00B24">
        <w:rPr>
          <w:rFonts w:cs="Times New Roman"/>
          <w:color w:val="000000" w:themeColor="text1"/>
          <w:szCs w:val="24"/>
          <w:lang w:val="en-US"/>
        </w:rPr>
        <w:t xml:space="preserve">The remaining three HRM practices showed similar results to the ones for recruitment. HR managers show that in their organizations it is not often to design specific targeted campaigns or use practices for a specific position or person. However, some exceptions exist. For example, 61% of respondents claim that they try to design training programs in a way that these fit the company’s needs and overall strategy. Considering the peculiarities of Soviet-style management and its negative effect on the willingness to innovate as one of the features of the country-specific context, it is possible that training, if it exists in an organization, is made through an obsolete “sit-down classroom” method, which is confirmed by only 11% of respondents. The </w:t>
      </w:r>
      <w:proofErr w:type="gramStart"/>
      <w:r w:rsidRPr="00E00B24">
        <w:rPr>
          <w:rFonts w:cs="Times New Roman"/>
          <w:color w:val="000000" w:themeColor="text1"/>
          <w:szCs w:val="24"/>
          <w:lang w:val="en-US"/>
        </w:rPr>
        <w:t>majority of respondents expresses their belief in mentorship as an integral part of employee development (72%), and prefer</w:t>
      </w:r>
      <w:proofErr w:type="gramEnd"/>
      <w:r w:rsidRPr="00E00B24">
        <w:rPr>
          <w:rFonts w:cs="Times New Roman"/>
          <w:color w:val="000000" w:themeColor="text1"/>
          <w:szCs w:val="24"/>
          <w:lang w:val="en-US"/>
        </w:rPr>
        <w:t xml:space="preserve"> not to partially or fully outsource employee training </w:t>
      </w:r>
      <w:r w:rsidRPr="00E00B24">
        <w:rPr>
          <w:rFonts w:cs="Times New Roman"/>
          <w:color w:val="000000" w:themeColor="text1"/>
          <w:szCs w:val="24"/>
          <w:lang w:val="en-US"/>
        </w:rPr>
        <w:lastRenderedPageBreak/>
        <w:t>to other external organizations (61%).  For most of the organizations that are surveyed, only 28% do not include employee training and development in their HR practices. The existing situation with training is similar to recruitment practices, i.e. the adaptation of Western practices is ongoing and companies are trying to implement the practices themselves, without outsourcing. There is a rather high belief in mentorship as a matter of employee development, which requires making and maintaining close personal communication, which reflects Kazakh culture’s high emphasis on personal contacts.</w:t>
      </w:r>
    </w:p>
    <w:p w:rsidR="00505B34" w:rsidRPr="00E00B24" w:rsidRDefault="00505B34" w:rsidP="00E312D0">
      <w:pPr>
        <w:spacing w:after="0" w:line="360" w:lineRule="auto"/>
        <w:ind w:firstLine="708"/>
        <w:jc w:val="both"/>
        <w:rPr>
          <w:rFonts w:cs="Times New Roman"/>
          <w:color w:val="000000" w:themeColor="text1"/>
          <w:szCs w:val="24"/>
          <w:lang w:val="en-US"/>
        </w:rPr>
      </w:pPr>
      <w:r w:rsidRPr="00E00B24">
        <w:rPr>
          <w:rFonts w:cs="Times New Roman"/>
          <w:color w:val="000000" w:themeColor="text1"/>
          <w:szCs w:val="24"/>
          <w:lang w:val="en-US"/>
        </w:rPr>
        <w:t xml:space="preserve">We find that in Kazakh firms, nonmonetary employee motivation is diverse. 21% of respondents state that in their organizations employees are motivated “with a whip”, i.e. are motivated by punishments for unsatisfactory work. However, a large proportion of ways </w:t>
      </w:r>
      <w:proofErr w:type="gramStart"/>
      <w:r w:rsidRPr="00E00B24">
        <w:rPr>
          <w:rFonts w:cs="Times New Roman"/>
          <w:color w:val="000000" w:themeColor="text1"/>
          <w:szCs w:val="24"/>
          <w:lang w:val="en-US"/>
        </w:rPr>
        <w:t>for  motivation</w:t>
      </w:r>
      <w:proofErr w:type="gramEnd"/>
      <w:r w:rsidRPr="00E00B24">
        <w:rPr>
          <w:rFonts w:cs="Times New Roman"/>
          <w:color w:val="000000" w:themeColor="text1"/>
          <w:szCs w:val="24"/>
          <w:lang w:val="en-US"/>
        </w:rPr>
        <w:t xml:space="preserve"> is given to workers themselves by setting clear career goals (67%) or by management behavior and corporate values (79%). In particular, management uses recognition among other workers and provides monetary rewards. Rewarding is done mostly on the basis of evaluation of a worker’s performance by studying feedback of clients or customers (94%). Some companies use certain benchmarks to which they compare employee performance. Nevertheless, the final word in deciding who are the top performers and should therefore be rewarded is decided by the top management, not HR. This is the case for 94% of respondents. Despite some success in developing HRM practices, being able to define the most crucial one, and understanding that HRM practices should be developed domestically, without involvement of external outsourcing organizations, our results show that many practices are still of a Soviet kind .  </w:t>
      </w:r>
    </w:p>
    <w:p w:rsidR="00E87F07" w:rsidRPr="00E00B24" w:rsidRDefault="00505B34" w:rsidP="00E312D0">
      <w:pPr>
        <w:spacing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Endeavors for developing targeted recruitment and training campaigns, a growing understanding of strategic role of HRM, and attempts for adapting western practices to the local context are all signs of positive changes. Despite the changes, there is a need to localize motivation practices to fit local context, because motivation of employees is mostly either employee self-motivation or by example of management.</w:t>
      </w:r>
      <w:r w:rsidR="00E87F07" w:rsidRPr="00E00B24">
        <w:rPr>
          <w:rFonts w:cs="Times New Roman"/>
          <w:color w:val="000000" w:themeColor="text1"/>
          <w:szCs w:val="24"/>
          <w:lang w:val="en-US"/>
        </w:rPr>
        <w:t xml:space="preserve"> </w:t>
      </w:r>
    </w:p>
    <w:p w:rsidR="00612428" w:rsidRPr="00E00B24" w:rsidRDefault="00612428" w:rsidP="00E312D0">
      <w:pPr>
        <w:pStyle w:val="1"/>
        <w:rPr>
          <w:rFonts w:ascii="Times New Roman" w:hAnsi="Times New Roman" w:cs="Times New Roman"/>
          <w:b w:val="0"/>
          <w:color w:val="000000" w:themeColor="text1"/>
          <w:sz w:val="24"/>
          <w:szCs w:val="24"/>
          <w:lang w:val="en-US"/>
        </w:rPr>
      </w:pPr>
      <w:bookmarkStart w:id="793" w:name="_Toc452042100"/>
      <w:r w:rsidRPr="00E00B24">
        <w:rPr>
          <w:rFonts w:ascii="Times New Roman" w:hAnsi="Times New Roman" w:cs="Times New Roman"/>
          <w:color w:val="000000" w:themeColor="text1"/>
          <w:sz w:val="24"/>
          <w:szCs w:val="24"/>
          <w:lang w:val="en-US"/>
        </w:rPr>
        <w:t>CONCLUSION</w:t>
      </w:r>
      <w:r w:rsidR="00A148C0" w:rsidRPr="00E00B24">
        <w:rPr>
          <w:rFonts w:ascii="Times New Roman" w:hAnsi="Times New Roman" w:cs="Times New Roman"/>
          <w:color w:val="000000" w:themeColor="text1"/>
          <w:sz w:val="24"/>
          <w:szCs w:val="24"/>
          <w:lang w:val="en-US"/>
        </w:rPr>
        <w:t>S</w:t>
      </w:r>
      <w:bookmarkEnd w:id="793"/>
    </w:p>
    <w:p w:rsidR="002C0488" w:rsidRPr="00E00B24" w:rsidRDefault="002C0488" w:rsidP="00E312D0">
      <w:pPr>
        <w:spacing w:after="0"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 xml:space="preserve">This research is aimed at investigating the peculiarities of HRM practices in Kazakhstan. Following the research goal, an empirical study is conducted. To answer the research questions we study the peculiarities of HRM practices in Kazakh companies, the factors that influence those practices and the ways those are influenced by the country-specific environment. Also we studied HRM practices that are most crucial for Kazakh companies in the country-specific environment. We focus on four practices: recruitment, training and development, motivation, and performance management as is stated by </w:t>
      </w:r>
      <w:proofErr w:type="spellStart"/>
      <w:r w:rsidRPr="00E00B24">
        <w:rPr>
          <w:rFonts w:cs="Times New Roman"/>
          <w:color w:val="000000" w:themeColor="text1"/>
          <w:szCs w:val="24"/>
          <w:shd w:val="clear" w:color="auto" w:fill="FFFFFF"/>
          <w:lang w:val="en-US"/>
        </w:rPr>
        <w:t>Minbaeva</w:t>
      </w:r>
      <w:proofErr w:type="spellEnd"/>
      <w:r w:rsidRPr="00E00B24">
        <w:rPr>
          <w:rFonts w:cs="Times New Roman"/>
          <w:color w:val="000000" w:themeColor="text1"/>
          <w:szCs w:val="24"/>
          <w:shd w:val="clear" w:color="auto" w:fill="FFFFFF"/>
          <w:lang w:val="en-US"/>
        </w:rPr>
        <w:t xml:space="preserve"> et al. (2007), </w:t>
      </w:r>
      <w:proofErr w:type="spellStart"/>
      <w:r w:rsidRPr="00E00B24">
        <w:rPr>
          <w:rFonts w:cs="Times New Roman"/>
          <w:color w:val="000000" w:themeColor="text1"/>
          <w:szCs w:val="24"/>
          <w:shd w:val="clear" w:color="auto" w:fill="FFFFFF"/>
          <w:lang w:val="en-US"/>
        </w:rPr>
        <w:t>Smirnova</w:t>
      </w:r>
      <w:proofErr w:type="spellEnd"/>
      <w:r w:rsidRPr="00E00B24">
        <w:rPr>
          <w:rFonts w:cs="Times New Roman"/>
          <w:color w:val="000000" w:themeColor="text1"/>
          <w:szCs w:val="24"/>
          <w:shd w:val="clear" w:color="auto" w:fill="FFFFFF"/>
          <w:lang w:val="en-US"/>
        </w:rPr>
        <w:t xml:space="preserve"> and </w:t>
      </w:r>
      <w:proofErr w:type="spellStart"/>
      <w:r w:rsidRPr="00E00B24">
        <w:rPr>
          <w:rFonts w:cs="Times New Roman"/>
          <w:color w:val="000000" w:themeColor="text1"/>
          <w:szCs w:val="24"/>
          <w:shd w:val="clear" w:color="auto" w:fill="FFFFFF"/>
          <w:lang w:val="en-US"/>
        </w:rPr>
        <w:t>Tatibekov</w:t>
      </w:r>
      <w:proofErr w:type="spellEnd"/>
      <w:r w:rsidRPr="00E00B24">
        <w:rPr>
          <w:rFonts w:cs="Times New Roman"/>
          <w:color w:val="000000" w:themeColor="text1"/>
          <w:szCs w:val="24"/>
          <w:shd w:val="clear" w:color="auto" w:fill="FFFFFF"/>
          <w:lang w:val="en-US"/>
        </w:rPr>
        <w:t xml:space="preserve"> </w:t>
      </w:r>
      <w:r w:rsidRPr="00E00B24">
        <w:rPr>
          <w:rFonts w:cs="Times New Roman"/>
          <w:color w:val="000000" w:themeColor="text1"/>
          <w:szCs w:val="24"/>
          <w:shd w:val="clear" w:color="auto" w:fill="FFFFFF"/>
          <w:lang w:val="en-US"/>
        </w:rPr>
        <w:lastRenderedPageBreak/>
        <w:t xml:space="preserve">(2013), and </w:t>
      </w:r>
      <w:proofErr w:type="spellStart"/>
      <w:r w:rsidRPr="00E00B24">
        <w:rPr>
          <w:rFonts w:cs="Times New Roman"/>
          <w:color w:val="000000" w:themeColor="text1"/>
          <w:szCs w:val="24"/>
          <w:shd w:val="clear" w:color="auto" w:fill="FFFFFF"/>
          <w:lang w:val="en-US"/>
        </w:rPr>
        <w:t>Yessengeldin</w:t>
      </w:r>
      <w:proofErr w:type="spellEnd"/>
      <w:r w:rsidRPr="00E00B24">
        <w:rPr>
          <w:rFonts w:cs="Times New Roman"/>
          <w:color w:val="000000" w:themeColor="text1"/>
          <w:szCs w:val="24"/>
          <w:shd w:val="clear" w:color="auto" w:fill="FFFFFF"/>
          <w:lang w:val="en-US"/>
        </w:rPr>
        <w:t xml:space="preserve"> et al. (2015)</w:t>
      </w:r>
      <w:r w:rsidRPr="00E00B24">
        <w:rPr>
          <w:rFonts w:cs="Times New Roman"/>
          <w:color w:val="000000" w:themeColor="text1"/>
          <w:szCs w:val="24"/>
          <w:lang w:val="en-US"/>
        </w:rPr>
        <w:t xml:space="preserve">. The results show that despite the dynamic economic growth of Kazakhstan’s economy, its HRM is still in transition from Soviet era practices to ones existing in Western MNCs and cannot fully match the country’s HRM needs. Soviet heritage has quite a strong impact on the different aspects of management, and behaviors of people, as well as certain cultural, economic and social factors do. </w:t>
      </w:r>
    </w:p>
    <w:p w:rsidR="002C0488" w:rsidRPr="00E00B24" w:rsidRDefault="002C0488" w:rsidP="002C0488">
      <w:pPr>
        <w:spacing w:after="0" w:line="360" w:lineRule="auto"/>
        <w:ind w:firstLine="708"/>
        <w:jc w:val="both"/>
        <w:rPr>
          <w:rFonts w:cs="Times New Roman"/>
          <w:color w:val="000000" w:themeColor="text1"/>
          <w:szCs w:val="24"/>
          <w:lang w:val="en-US"/>
        </w:rPr>
      </w:pPr>
      <w:r w:rsidRPr="00E00B24">
        <w:rPr>
          <w:rFonts w:cs="Times New Roman"/>
          <w:color w:val="000000" w:themeColor="text1"/>
          <w:szCs w:val="24"/>
          <w:lang w:val="en-US"/>
        </w:rPr>
        <w:t>We find that the understanding of HRM practices in Kazakh firms varies from administrative functions to using HR strategically for a company’s growth. After becoming independent, Kazakhstan has to learn to build a market economy, and the variety of management and HRM practices is limited (</w:t>
      </w:r>
      <w:proofErr w:type="spellStart"/>
      <w:r w:rsidRPr="00E00B24">
        <w:rPr>
          <w:rFonts w:cs="Times New Roman"/>
          <w:color w:val="000000" w:themeColor="text1"/>
          <w:szCs w:val="24"/>
          <w:lang w:val="en-US"/>
        </w:rPr>
        <w:t>Safavi</w:t>
      </w:r>
      <w:proofErr w:type="spellEnd"/>
      <w:r w:rsidRPr="00E00B24">
        <w:rPr>
          <w:rFonts w:cs="Times New Roman"/>
          <w:color w:val="000000" w:themeColor="text1"/>
          <w:szCs w:val="24"/>
          <w:lang w:val="en-US"/>
        </w:rPr>
        <w:t xml:space="preserve">, 1997; </w:t>
      </w:r>
      <w:proofErr w:type="spellStart"/>
      <w:r w:rsidRPr="00E00B24">
        <w:rPr>
          <w:rFonts w:cs="Times New Roman"/>
          <w:color w:val="000000" w:themeColor="text1"/>
          <w:szCs w:val="24"/>
          <w:lang w:val="en-US"/>
        </w:rPr>
        <w:t>Belkanov</w:t>
      </w:r>
      <w:proofErr w:type="spellEnd"/>
      <w:r w:rsidRPr="00E00B24">
        <w:rPr>
          <w:rFonts w:cs="Times New Roman"/>
          <w:color w:val="000000" w:themeColor="text1"/>
          <w:szCs w:val="24"/>
          <w:lang w:val="en-US"/>
        </w:rPr>
        <w:t>, 2000). To rebuild the state’s economy, substantial foreign direct investment is attracted and Western MNCs enter the country, thus bringing their novel HRM practices to Kazakhstan (Lee et al., 2010). Having a low variety of practices is a legacy of the Soviet Union both in Kazakhstan and other CIS countries in which local companies try to adopt the foreign experience of HRM (Davis, 2012; Dixon et al., 2014). However, there are various complications that hinder the process of adaptation of HRM practices including migration of qualified workers, issues with business education development, poor connection and misunderstanding between business and universities, and reliance on obsolete Soviet management practices. Despite these difficulties, HRM practices are developing due to an adoption of those from Western MNCs. However, we assume that some companies copy Western HRM practices without a proper understanding and adaptation to the country-specific context. This links our assumption to the similar findings of researchers of other CIS countries (Ukraine and Russia). The degree of transfer and adaptation of HRM practices strongly depends on an organization’s management peculiarities, and executives’ willingness or reluctance for changes and innovations (</w:t>
      </w:r>
      <w:proofErr w:type="spellStart"/>
      <w:r w:rsidRPr="00E00B24">
        <w:rPr>
          <w:rFonts w:cs="Times New Roman"/>
          <w:color w:val="000000" w:themeColor="text1"/>
          <w:szCs w:val="24"/>
          <w:lang w:val="en-US"/>
        </w:rPr>
        <w:t>Croucher</w:t>
      </w:r>
      <w:proofErr w:type="spellEnd"/>
      <w:r w:rsidRPr="00E00B24">
        <w:rPr>
          <w:rFonts w:cs="Times New Roman"/>
          <w:color w:val="000000" w:themeColor="text1"/>
          <w:szCs w:val="24"/>
          <w:lang w:val="en-US"/>
        </w:rPr>
        <w:t xml:space="preserve">, 2010; </w:t>
      </w:r>
      <w:proofErr w:type="spellStart"/>
      <w:r w:rsidRPr="00E00B24">
        <w:rPr>
          <w:rFonts w:cs="Times New Roman"/>
          <w:color w:val="000000" w:themeColor="text1"/>
          <w:szCs w:val="24"/>
          <w:lang w:val="en-US"/>
        </w:rPr>
        <w:t>Novitskaya</w:t>
      </w:r>
      <w:proofErr w:type="spellEnd"/>
      <w:r w:rsidRPr="00E00B24">
        <w:rPr>
          <w:rFonts w:cs="Times New Roman"/>
          <w:color w:val="000000" w:themeColor="text1"/>
          <w:szCs w:val="24"/>
          <w:lang w:val="en-US"/>
        </w:rPr>
        <w:t>, 2015). Executives in some Kazakh companies use an autocratic management style and show reluctance to changes in management practices, including HRM.</w:t>
      </w:r>
    </w:p>
    <w:p w:rsidR="002C0488" w:rsidRPr="00E00B24" w:rsidRDefault="002C0488" w:rsidP="002C0488">
      <w:pPr>
        <w:spacing w:after="0" w:line="360" w:lineRule="auto"/>
        <w:ind w:firstLine="708"/>
        <w:jc w:val="both"/>
        <w:rPr>
          <w:rFonts w:cs="Times New Roman"/>
          <w:color w:val="000000" w:themeColor="text1"/>
          <w:szCs w:val="24"/>
          <w:lang w:val="en-US"/>
        </w:rPr>
      </w:pPr>
      <w:r w:rsidRPr="00E00B24">
        <w:rPr>
          <w:rFonts w:cs="Times New Roman"/>
          <w:color w:val="000000" w:themeColor="text1"/>
          <w:szCs w:val="24"/>
          <w:lang w:val="en-US"/>
        </w:rPr>
        <w:t>Among the factors influencing HRM practices in emerging markets (</w:t>
      </w:r>
      <w:proofErr w:type="spellStart"/>
      <w:r w:rsidRPr="00E00B24">
        <w:rPr>
          <w:rFonts w:cs="Times New Roman"/>
          <w:color w:val="000000" w:themeColor="text1"/>
          <w:szCs w:val="24"/>
          <w:lang w:val="en-US"/>
        </w:rPr>
        <w:t>Shen</w:t>
      </w:r>
      <w:proofErr w:type="spellEnd"/>
      <w:r w:rsidRPr="00E00B24">
        <w:rPr>
          <w:rFonts w:cs="Times New Roman"/>
          <w:color w:val="000000" w:themeColor="text1"/>
          <w:szCs w:val="24"/>
          <w:lang w:val="en-US"/>
        </w:rPr>
        <w:t xml:space="preserve">, 2005), for the Kazakhstan context we focus on the influence of Kazakh culture, the peculiarities of Soviet management, and the existing economic and social situation in the country. Rapid development of the country’s economy leads to a lag in educational reforms, which results in a lack of qualified professionals in the existing labor market. Therefore, HR managers have to either devote more time and resources to the training of elder generations of workers, who are influenced by obsolete Soviet practices or recruit, educate, and motivate for work younger people with poorer knowledge and skills. Often personal involvement of top management in HRM is of high importance. Some executives are still inclined to an autocratic management and </w:t>
      </w:r>
      <w:r w:rsidRPr="00E00B24">
        <w:rPr>
          <w:rFonts w:cs="Times New Roman"/>
          <w:color w:val="000000" w:themeColor="text1"/>
          <w:szCs w:val="24"/>
          <w:lang w:val="en-US"/>
        </w:rPr>
        <w:lastRenderedPageBreak/>
        <w:t xml:space="preserve">an organization of the working process in a way that decreases employees’ incentives for innovation. To deal with these challenges, companies are attempting to adopt HRM practices from Western MNCs, but the country-specific context is not always or not fully considered in that adaptation process. </w:t>
      </w:r>
    </w:p>
    <w:p w:rsidR="002C0488" w:rsidRPr="00E00B24" w:rsidRDefault="002C0488" w:rsidP="002C0488">
      <w:pPr>
        <w:spacing w:after="0" w:line="360" w:lineRule="auto"/>
        <w:ind w:firstLine="708"/>
        <w:jc w:val="both"/>
        <w:rPr>
          <w:rFonts w:cs="Times New Roman"/>
          <w:color w:val="000000" w:themeColor="text1"/>
          <w:szCs w:val="24"/>
          <w:shd w:val="clear" w:color="auto" w:fill="FFFFFF"/>
          <w:lang w:val="en-US"/>
        </w:rPr>
      </w:pPr>
      <w:r w:rsidRPr="00E00B24">
        <w:rPr>
          <w:rFonts w:cs="Times New Roman"/>
          <w:color w:val="000000" w:themeColor="text1"/>
          <w:szCs w:val="24"/>
          <w:lang w:val="en-US"/>
        </w:rPr>
        <w:t xml:space="preserve">To identify primary HRM practices that are used in Kazakhstan, based on the literature we focus on four practices: </w:t>
      </w:r>
      <w:r w:rsidRPr="00E00B24">
        <w:rPr>
          <w:rFonts w:cs="Times New Roman"/>
          <w:color w:val="000000" w:themeColor="text1"/>
          <w:szCs w:val="24"/>
          <w:shd w:val="clear" w:color="auto" w:fill="FFFFFF"/>
          <w:lang w:val="en-US"/>
        </w:rPr>
        <w:t xml:space="preserve">recruitment, training and development, motivation, and performance management. The survey results show that all the four practices are considered of high importance for Kazakh business. Based on the literature, we assume that motivation and performance management would be rated relatively low due to the fact that among the four suggested practices the latter two had the least existing base for further development. For all four practices we find that HR managers are trying to implement these strategically, for example, by trying </w:t>
      </w:r>
      <w:r w:rsidRPr="00E00B24">
        <w:rPr>
          <w:rFonts w:cs="Times New Roman"/>
          <w:color w:val="000000" w:themeColor="text1"/>
          <w:szCs w:val="24"/>
          <w:lang w:val="en-US"/>
        </w:rPr>
        <w:t>to design training programs and recruitment campaigns in a way that these fit a company’s needs.</w:t>
      </w:r>
      <w:r w:rsidRPr="00E00B24">
        <w:rPr>
          <w:rFonts w:cs="Times New Roman"/>
          <w:color w:val="000000" w:themeColor="text1"/>
          <w:szCs w:val="24"/>
          <w:shd w:val="clear" w:color="auto" w:fill="FFFFFF"/>
          <w:lang w:val="en-US"/>
        </w:rPr>
        <w:t xml:space="preserve"> </w:t>
      </w:r>
    </w:p>
    <w:p w:rsidR="002C0488" w:rsidRPr="00E00B24" w:rsidRDefault="002C0488" w:rsidP="002C0488">
      <w:pPr>
        <w:spacing w:after="0" w:line="360" w:lineRule="auto"/>
        <w:ind w:firstLine="708"/>
        <w:jc w:val="both"/>
        <w:rPr>
          <w:rFonts w:cs="Times New Roman"/>
          <w:color w:val="000000" w:themeColor="text1"/>
          <w:szCs w:val="24"/>
          <w:lang w:val="en-US"/>
        </w:rPr>
      </w:pPr>
      <w:r w:rsidRPr="00E00B24">
        <w:rPr>
          <w:rFonts w:cs="Times New Roman"/>
          <w:color w:val="000000" w:themeColor="text1"/>
          <w:szCs w:val="24"/>
          <w:lang w:val="en-US"/>
        </w:rPr>
        <w:t xml:space="preserve">Nowadays HRM development in Kazakh companies is still in its early stage. We argue that in our study of HRM peculiarities in the country, specific factors influencing HRM in Kazakhstan, and the most developed practices can at least partially reflect the opinion of local origin companies’ overall understanding of the current state of existing labor issues and HRM in Kazakh business in order to help these companies to be more competitive, boost development of the country’s economic sectors (other than natural resources extraction and financial), and eventually help to increase Kazakhstan’s attractiveness to foreign investors for further prosperity. </w:t>
      </w:r>
    </w:p>
    <w:p w:rsidR="002C0488" w:rsidRPr="00E00B24" w:rsidRDefault="002C0488" w:rsidP="002C0488">
      <w:pPr>
        <w:spacing w:after="0"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Following the discussion, our research contributes to the existing literature on HRM practices in emerging markets, particularly in Kazakhstan, summarizing and analyzing major approaches, attitudes, and existing issues of HRM practices in the context of Kazakhstan (</w:t>
      </w:r>
      <w:proofErr w:type="spellStart"/>
      <w:r w:rsidRPr="00E00B24">
        <w:rPr>
          <w:rFonts w:cs="Times New Roman"/>
          <w:color w:val="000000" w:themeColor="text1"/>
          <w:szCs w:val="24"/>
          <w:lang w:val="en-US"/>
        </w:rPr>
        <w:t>Bruneel</w:t>
      </w:r>
      <w:proofErr w:type="spellEnd"/>
      <w:r w:rsidRPr="00E00B24">
        <w:rPr>
          <w:rFonts w:cs="Times New Roman"/>
          <w:color w:val="000000" w:themeColor="text1"/>
          <w:szCs w:val="24"/>
          <w:lang w:val="en-US"/>
        </w:rPr>
        <w:t xml:space="preserve"> et al. (2010); </w:t>
      </w:r>
      <w:proofErr w:type="spellStart"/>
      <w:r w:rsidRPr="00E00B24">
        <w:rPr>
          <w:rFonts w:cs="Times New Roman"/>
          <w:color w:val="000000" w:themeColor="text1"/>
          <w:szCs w:val="24"/>
          <w:lang w:val="en-US"/>
        </w:rPr>
        <w:t>Kaymaz</w:t>
      </w:r>
      <w:proofErr w:type="spellEnd"/>
      <w:r w:rsidRPr="00E00B24">
        <w:rPr>
          <w:rFonts w:cs="Times New Roman"/>
          <w:color w:val="000000" w:themeColor="text1"/>
          <w:szCs w:val="24"/>
          <w:lang w:val="en-US"/>
        </w:rPr>
        <w:t xml:space="preserve"> and </w:t>
      </w:r>
      <w:proofErr w:type="spellStart"/>
      <w:r w:rsidRPr="00E00B24">
        <w:rPr>
          <w:rFonts w:cs="Times New Roman"/>
          <w:color w:val="000000" w:themeColor="text1"/>
          <w:szCs w:val="24"/>
          <w:lang w:val="en-US"/>
        </w:rPr>
        <w:t>Eryiğit</w:t>
      </w:r>
      <w:proofErr w:type="spellEnd"/>
      <w:r w:rsidRPr="00E00B24">
        <w:rPr>
          <w:rFonts w:cs="Times New Roman"/>
          <w:color w:val="000000" w:themeColor="text1"/>
          <w:szCs w:val="24"/>
          <w:lang w:val="en-US"/>
        </w:rPr>
        <w:t xml:space="preserve"> (2011); An and Becker (2013); </w:t>
      </w:r>
      <w:proofErr w:type="spellStart"/>
      <w:r w:rsidRPr="00E00B24">
        <w:rPr>
          <w:rFonts w:cs="Times New Roman"/>
          <w:color w:val="000000" w:themeColor="text1"/>
          <w:szCs w:val="24"/>
          <w:lang w:val="en-US"/>
        </w:rPr>
        <w:t>Minbaeva</w:t>
      </w:r>
      <w:proofErr w:type="spellEnd"/>
      <w:r w:rsidRPr="00E00B24">
        <w:rPr>
          <w:rFonts w:cs="Times New Roman"/>
          <w:color w:val="000000" w:themeColor="text1"/>
          <w:szCs w:val="24"/>
          <w:lang w:val="en-US"/>
        </w:rPr>
        <w:t xml:space="preserve"> and </w:t>
      </w:r>
      <w:proofErr w:type="spellStart"/>
      <w:r w:rsidRPr="00E00B24">
        <w:rPr>
          <w:rFonts w:cs="Times New Roman"/>
          <w:color w:val="000000" w:themeColor="text1"/>
          <w:szCs w:val="24"/>
          <w:lang w:val="en-US"/>
        </w:rPr>
        <w:t>Muratbekova-Touron</w:t>
      </w:r>
      <w:proofErr w:type="spellEnd"/>
      <w:r w:rsidRPr="00E00B24">
        <w:rPr>
          <w:rFonts w:cs="Times New Roman"/>
          <w:color w:val="000000" w:themeColor="text1"/>
          <w:szCs w:val="24"/>
          <w:lang w:val="en-US"/>
        </w:rPr>
        <w:t xml:space="preserve"> (2013); </w:t>
      </w:r>
      <w:proofErr w:type="spellStart"/>
      <w:r w:rsidRPr="00E00B24">
        <w:rPr>
          <w:rFonts w:cs="Times New Roman"/>
          <w:color w:val="000000" w:themeColor="text1"/>
          <w:szCs w:val="24"/>
          <w:lang w:val="en-US"/>
        </w:rPr>
        <w:t>Turumbetova</w:t>
      </w:r>
      <w:proofErr w:type="spellEnd"/>
      <w:r w:rsidRPr="00E00B24">
        <w:rPr>
          <w:rFonts w:cs="Times New Roman"/>
          <w:color w:val="000000" w:themeColor="text1"/>
          <w:szCs w:val="24"/>
          <w:lang w:val="en-US"/>
        </w:rPr>
        <w:t xml:space="preserve"> (2014); </w:t>
      </w:r>
      <w:proofErr w:type="spellStart"/>
      <w:r w:rsidRPr="00E00B24">
        <w:rPr>
          <w:rFonts w:cs="Times New Roman"/>
          <w:color w:val="000000" w:themeColor="text1"/>
          <w:szCs w:val="24"/>
          <w:lang w:val="en-US"/>
        </w:rPr>
        <w:t>Monobayeva</w:t>
      </w:r>
      <w:proofErr w:type="spellEnd"/>
      <w:r w:rsidRPr="00E00B24">
        <w:rPr>
          <w:rFonts w:cs="Times New Roman"/>
          <w:color w:val="000000" w:themeColor="text1"/>
          <w:szCs w:val="24"/>
          <w:lang w:val="en-US"/>
        </w:rPr>
        <w:t xml:space="preserve"> and Howard (2015); </w:t>
      </w:r>
      <w:proofErr w:type="spellStart"/>
      <w:r w:rsidRPr="00E00B24">
        <w:rPr>
          <w:rFonts w:cs="Times New Roman"/>
          <w:color w:val="000000" w:themeColor="text1"/>
          <w:szCs w:val="24"/>
          <w:lang w:val="en-US"/>
        </w:rPr>
        <w:t>Smirnova</w:t>
      </w:r>
      <w:proofErr w:type="spellEnd"/>
      <w:r w:rsidRPr="00E00B24">
        <w:rPr>
          <w:rFonts w:cs="Times New Roman"/>
          <w:color w:val="000000" w:themeColor="text1"/>
          <w:szCs w:val="24"/>
          <w:lang w:val="en-US"/>
        </w:rPr>
        <w:t xml:space="preserve"> and </w:t>
      </w:r>
      <w:proofErr w:type="spellStart"/>
      <w:r w:rsidRPr="00E00B24">
        <w:rPr>
          <w:rFonts w:cs="Times New Roman"/>
          <w:color w:val="000000" w:themeColor="text1"/>
          <w:szCs w:val="24"/>
          <w:lang w:val="en-US"/>
        </w:rPr>
        <w:t>Tatibekov</w:t>
      </w:r>
      <w:proofErr w:type="spellEnd"/>
      <w:r w:rsidRPr="00E00B24">
        <w:rPr>
          <w:rFonts w:cs="Times New Roman"/>
          <w:color w:val="000000" w:themeColor="text1"/>
          <w:szCs w:val="24"/>
          <w:lang w:val="en-US"/>
        </w:rPr>
        <w:t xml:space="preserve"> (2013); </w:t>
      </w:r>
      <w:proofErr w:type="spellStart"/>
      <w:r w:rsidRPr="00E00B24">
        <w:rPr>
          <w:rFonts w:cs="Times New Roman"/>
          <w:color w:val="000000" w:themeColor="text1"/>
          <w:szCs w:val="24"/>
          <w:lang w:val="en-US"/>
        </w:rPr>
        <w:t>Ydyrys</w:t>
      </w:r>
      <w:proofErr w:type="spellEnd"/>
      <w:r w:rsidRPr="00E00B24">
        <w:rPr>
          <w:rFonts w:cs="Times New Roman"/>
          <w:color w:val="000000" w:themeColor="text1"/>
          <w:szCs w:val="24"/>
          <w:lang w:val="en-US"/>
        </w:rPr>
        <w:t xml:space="preserve"> et al. (2014);  Oka (2015)). Our study adds to the overall understanding of peculiarities of HRM practices in Kazakh companies based on the analysis of perceptions of HR managers’ and </w:t>
      </w:r>
      <w:proofErr w:type="gramStart"/>
      <w:r w:rsidRPr="00E00B24">
        <w:rPr>
          <w:rFonts w:cs="Times New Roman"/>
          <w:color w:val="000000" w:themeColor="text1"/>
          <w:szCs w:val="24"/>
          <w:lang w:val="en-US"/>
        </w:rPr>
        <w:t>executives’  practices</w:t>
      </w:r>
      <w:proofErr w:type="gramEnd"/>
      <w:r w:rsidRPr="00E00B24">
        <w:rPr>
          <w:rFonts w:cs="Times New Roman"/>
          <w:color w:val="000000" w:themeColor="text1"/>
          <w:szCs w:val="24"/>
          <w:lang w:val="en-US"/>
        </w:rPr>
        <w:t xml:space="preserve"> (e.g. </w:t>
      </w:r>
      <w:proofErr w:type="spellStart"/>
      <w:r w:rsidRPr="00E00B24">
        <w:rPr>
          <w:rFonts w:cs="Times New Roman"/>
          <w:color w:val="000000" w:themeColor="text1"/>
          <w:szCs w:val="24"/>
          <w:lang w:val="en-US"/>
        </w:rPr>
        <w:t>Minbaeva</w:t>
      </w:r>
      <w:proofErr w:type="spellEnd"/>
      <w:r w:rsidRPr="00E00B24">
        <w:rPr>
          <w:rFonts w:cs="Times New Roman"/>
          <w:color w:val="000000" w:themeColor="text1"/>
          <w:szCs w:val="24"/>
          <w:lang w:val="en-US"/>
        </w:rPr>
        <w:t xml:space="preserve"> and </w:t>
      </w:r>
      <w:proofErr w:type="spellStart"/>
      <w:r w:rsidRPr="00E00B24">
        <w:rPr>
          <w:rFonts w:cs="Times New Roman"/>
          <w:color w:val="000000" w:themeColor="text1"/>
          <w:szCs w:val="24"/>
          <w:lang w:val="en-US"/>
        </w:rPr>
        <w:t>Muratbekova-Touron</w:t>
      </w:r>
      <w:proofErr w:type="spellEnd"/>
      <w:r w:rsidRPr="00E00B24">
        <w:rPr>
          <w:rFonts w:cs="Times New Roman"/>
          <w:color w:val="000000" w:themeColor="text1"/>
          <w:szCs w:val="24"/>
          <w:lang w:val="en-US"/>
        </w:rPr>
        <w:t xml:space="preserve"> (2013)). Our study contributes to the existing gaps in the study of local companies, as previous studies (e.g. </w:t>
      </w:r>
      <w:proofErr w:type="spellStart"/>
      <w:r w:rsidRPr="00E00B24">
        <w:rPr>
          <w:rFonts w:cs="Times New Roman"/>
          <w:color w:val="000000" w:themeColor="text1"/>
          <w:szCs w:val="24"/>
          <w:lang w:val="en-US"/>
        </w:rPr>
        <w:t>Minbaeva</w:t>
      </w:r>
      <w:proofErr w:type="spellEnd"/>
      <w:r w:rsidRPr="00E00B24">
        <w:rPr>
          <w:rFonts w:cs="Times New Roman"/>
          <w:color w:val="000000" w:themeColor="text1"/>
          <w:szCs w:val="24"/>
          <w:lang w:val="en-US"/>
        </w:rPr>
        <w:t xml:space="preserve"> et al. (2007)) are focused primarily on foreign MNCs. We also contribute to the literature on HRM practices’ adaptation in CIS countries by adding to the limited publications on Kazakhstan (Davis (2012); Davis and </w:t>
      </w:r>
      <w:proofErr w:type="spellStart"/>
      <w:r w:rsidRPr="00E00B24">
        <w:rPr>
          <w:rFonts w:cs="Times New Roman"/>
          <w:color w:val="000000" w:themeColor="text1"/>
          <w:szCs w:val="24"/>
          <w:lang w:val="en-US"/>
        </w:rPr>
        <w:t>Yugay</w:t>
      </w:r>
      <w:proofErr w:type="spellEnd"/>
      <w:r w:rsidRPr="00E00B24">
        <w:rPr>
          <w:rFonts w:cs="Times New Roman"/>
          <w:color w:val="000000" w:themeColor="text1"/>
          <w:szCs w:val="24"/>
          <w:lang w:val="en-US"/>
        </w:rPr>
        <w:t xml:space="preserve"> (2012)). There are links in our study to previous research on CIS countries, in particular, the failure of some Kazakh </w:t>
      </w:r>
      <w:r w:rsidRPr="00E00B24">
        <w:rPr>
          <w:rFonts w:cs="Times New Roman"/>
          <w:color w:val="000000" w:themeColor="text1"/>
          <w:szCs w:val="24"/>
          <w:lang w:val="en-US"/>
        </w:rPr>
        <w:lastRenderedPageBreak/>
        <w:t xml:space="preserve">companies to properly adapt HRM practices to the local context by copying those practices from Western MNCs (Fey et al. (1999); </w:t>
      </w:r>
      <w:proofErr w:type="spellStart"/>
      <w:r w:rsidRPr="00E00B24">
        <w:rPr>
          <w:rFonts w:cs="Times New Roman"/>
          <w:color w:val="000000" w:themeColor="text1"/>
          <w:szCs w:val="24"/>
          <w:lang w:val="en-US"/>
        </w:rPr>
        <w:t>Croucher</w:t>
      </w:r>
      <w:proofErr w:type="spellEnd"/>
      <w:r w:rsidRPr="00E00B24">
        <w:rPr>
          <w:rFonts w:cs="Times New Roman"/>
          <w:color w:val="000000" w:themeColor="text1"/>
          <w:szCs w:val="24"/>
          <w:lang w:val="en-US"/>
        </w:rPr>
        <w:t xml:space="preserve"> (2010); </w:t>
      </w:r>
      <w:proofErr w:type="spellStart"/>
      <w:r w:rsidRPr="00E00B24">
        <w:rPr>
          <w:rFonts w:cs="Times New Roman"/>
          <w:color w:val="000000" w:themeColor="text1"/>
          <w:szCs w:val="24"/>
          <w:lang w:val="en-US"/>
        </w:rPr>
        <w:t>Gurkov</w:t>
      </w:r>
      <w:proofErr w:type="spellEnd"/>
      <w:r w:rsidRPr="00E00B24">
        <w:rPr>
          <w:rFonts w:cs="Times New Roman"/>
          <w:color w:val="000000" w:themeColor="text1"/>
          <w:szCs w:val="24"/>
          <w:lang w:val="en-US"/>
        </w:rPr>
        <w:t xml:space="preserve"> et al. (2012)) The research also pays attention to the current state of specific practices: recruitment, training and development, motivation, and performance management </w:t>
      </w:r>
      <w:r w:rsidRPr="00E00B24">
        <w:rPr>
          <w:rFonts w:cs="Times New Roman"/>
          <w:color w:val="000000" w:themeColor="text1"/>
          <w:szCs w:val="24"/>
          <w:shd w:val="clear" w:color="auto" w:fill="FFFFFF"/>
          <w:lang w:val="en-US"/>
        </w:rPr>
        <w:t>(</w:t>
      </w:r>
      <w:proofErr w:type="spellStart"/>
      <w:r w:rsidRPr="00E00B24">
        <w:rPr>
          <w:rFonts w:cs="Times New Roman"/>
          <w:color w:val="000000" w:themeColor="text1"/>
          <w:szCs w:val="24"/>
          <w:shd w:val="clear" w:color="auto" w:fill="FFFFFF"/>
          <w:lang w:val="en-US"/>
        </w:rPr>
        <w:t>Minbaeva</w:t>
      </w:r>
      <w:proofErr w:type="spellEnd"/>
      <w:r w:rsidRPr="00E00B24">
        <w:rPr>
          <w:rFonts w:cs="Times New Roman"/>
          <w:color w:val="000000" w:themeColor="text1"/>
          <w:szCs w:val="24"/>
          <w:shd w:val="clear" w:color="auto" w:fill="FFFFFF"/>
          <w:lang w:val="en-US"/>
        </w:rPr>
        <w:t xml:space="preserve"> et al. (2007); </w:t>
      </w:r>
      <w:proofErr w:type="spellStart"/>
      <w:r w:rsidRPr="00E00B24">
        <w:rPr>
          <w:rFonts w:cs="Times New Roman"/>
          <w:color w:val="000000" w:themeColor="text1"/>
          <w:szCs w:val="24"/>
          <w:shd w:val="clear" w:color="auto" w:fill="FFFFFF"/>
          <w:lang w:val="en-US"/>
        </w:rPr>
        <w:t>Smirnova</w:t>
      </w:r>
      <w:proofErr w:type="spellEnd"/>
      <w:r w:rsidRPr="00E00B24">
        <w:rPr>
          <w:rFonts w:cs="Times New Roman"/>
          <w:color w:val="000000" w:themeColor="text1"/>
          <w:szCs w:val="24"/>
          <w:shd w:val="clear" w:color="auto" w:fill="FFFFFF"/>
          <w:lang w:val="en-US"/>
        </w:rPr>
        <w:t xml:space="preserve"> and </w:t>
      </w:r>
      <w:proofErr w:type="spellStart"/>
      <w:r w:rsidRPr="00E00B24">
        <w:rPr>
          <w:rFonts w:cs="Times New Roman"/>
          <w:color w:val="000000" w:themeColor="text1"/>
          <w:szCs w:val="24"/>
          <w:shd w:val="clear" w:color="auto" w:fill="FFFFFF"/>
          <w:lang w:val="en-US"/>
        </w:rPr>
        <w:t>Tatibekov</w:t>
      </w:r>
      <w:proofErr w:type="spellEnd"/>
      <w:r w:rsidRPr="00E00B24">
        <w:rPr>
          <w:rFonts w:cs="Times New Roman"/>
          <w:color w:val="000000" w:themeColor="text1"/>
          <w:szCs w:val="24"/>
          <w:shd w:val="clear" w:color="auto" w:fill="FFFFFF"/>
          <w:lang w:val="en-US"/>
        </w:rPr>
        <w:t xml:space="preserve"> (2013); </w:t>
      </w:r>
      <w:proofErr w:type="spellStart"/>
      <w:r w:rsidRPr="00E00B24">
        <w:rPr>
          <w:rFonts w:cs="Times New Roman"/>
          <w:color w:val="000000" w:themeColor="text1"/>
          <w:szCs w:val="24"/>
          <w:shd w:val="clear" w:color="auto" w:fill="FFFFFF"/>
          <w:lang w:val="en-US"/>
        </w:rPr>
        <w:t>Yessengeldin</w:t>
      </w:r>
      <w:proofErr w:type="spellEnd"/>
      <w:r w:rsidRPr="00E00B24">
        <w:rPr>
          <w:rFonts w:cs="Times New Roman"/>
          <w:color w:val="000000" w:themeColor="text1"/>
          <w:szCs w:val="24"/>
          <w:shd w:val="clear" w:color="auto" w:fill="FFFFFF"/>
          <w:lang w:val="en-US"/>
        </w:rPr>
        <w:t xml:space="preserve"> et al. (2015))</w:t>
      </w:r>
      <w:r w:rsidRPr="00E00B24">
        <w:rPr>
          <w:rFonts w:cs="Times New Roman"/>
          <w:color w:val="000000" w:themeColor="text1"/>
          <w:szCs w:val="24"/>
          <w:lang w:val="en-US"/>
        </w:rPr>
        <w:t xml:space="preserve">. </w:t>
      </w:r>
    </w:p>
    <w:p w:rsidR="00736A4E" w:rsidRPr="00E00B24" w:rsidRDefault="002C0488" w:rsidP="00E312D0">
      <w:pPr>
        <w:spacing w:after="0"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 xml:space="preserve">Based on the results obtained, we provide several recommendations for future development of HRM in Kazakh business. Finally, we contribute to the previously described success factors of adaptation of HRM practices in another country and business environment (Schuler et al. (1993); </w:t>
      </w:r>
      <w:proofErr w:type="spellStart"/>
      <w:r w:rsidRPr="00E00B24">
        <w:rPr>
          <w:rFonts w:cs="Times New Roman"/>
          <w:color w:val="000000" w:themeColor="text1"/>
          <w:szCs w:val="24"/>
          <w:lang w:val="en-US"/>
        </w:rPr>
        <w:t>Rosenzweig</w:t>
      </w:r>
      <w:proofErr w:type="spellEnd"/>
      <w:r w:rsidRPr="00E00B24">
        <w:rPr>
          <w:rFonts w:cs="Times New Roman"/>
          <w:color w:val="000000" w:themeColor="text1"/>
          <w:szCs w:val="24"/>
          <w:lang w:val="en-US"/>
        </w:rPr>
        <w:t xml:space="preserve"> and </w:t>
      </w:r>
      <w:proofErr w:type="spellStart"/>
      <w:r w:rsidRPr="00E00B24">
        <w:rPr>
          <w:rFonts w:cs="Times New Roman"/>
          <w:color w:val="000000" w:themeColor="text1"/>
          <w:szCs w:val="24"/>
          <w:lang w:val="en-US"/>
        </w:rPr>
        <w:t>Nohria</w:t>
      </w:r>
      <w:proofErr w:type="spellEnd"/>
      <w:r w:rsidRPr="00E00B24">
        <w:rPr>
          <w:rFonts w:cs="Times New Roman"/>
          <w:color w:val="000000" w:themeColor="text1"/>
          <w:szCs w:val="24"/>
          <w:lang w:val="en-US"/>
        </w:rPr>
        <w:t xml:space="preserve"> (1994); Newman and </w:t>
      </w:r>
      <w:proofErr w:type="spellStart"/>
      <w:r w:rsidRPr="00E00B24">
        <w:rPr>
          <w:rFonts w:cs="Times New Roman"/>
          <w:color w:val="000000" w:themeColor="text1"/>
          <w:szCs w:val="24"/>
          <w:lang w:val="en-US"/>
        </w:rPr>
        <w:t>Nollen</w:t>
      </w:r>
      <w:proofErr w:type="spellEnd"/>
      <w:r w:rsidRPr="00E00B24">
        <w:rPr>
          <w:rFonts w:cs="Times New Roman"/>
          <w:color w:val="000000" w:themeColor="text1"/>
          <w:szCs w:val="24"/>
          <w:lang w:val="en-US"/>
        </w:rPr>
        <w:t xml:space="preserve">, (1996); Schuler et al. (2002); </w:t>
      </w:r>
      <w:proofErr w:type="spellStart"/>
      <w:r w:rsidRPr="00E00B24">
        <w:rPr>
          <w:rFonts w:cs="Times New Roman"/>
          <w:color w:val="000000" w:themeColor="text1"/>
          <w:szCs w:val="24"/>
          <w:lang w:val="en-US"/>
        </w:rPr>
        <w:t>Myloni</w:t>
      </w:r>
      <w:proofErr w:type="spellEnd"/>
      <w:r w:rsidRPr="00E00B24">
        <w:rPr>
          <w:rFonts w:cs="Times New Roman"/>
          <w:color w:val="000000" w:themeColor="text1"/>
          <w:szCs w:val="24"/>
          <w:lang w:val="en-US"/>
        </w:rPr>
        <w:t xml:space="preserve"> et al. (2004); </w:t>
      </w:r>
      <w:proofErr w:type="spellStart"/>
      <w:r w:rsidRPr="00E00B24">
        <w:rPr>
          <w:rFonts w:cs="Times New Roman"/>
          <w:color w:val="000000" w:themeColor="text1"/>
          <w:szCs w:val="24"/>
          <w:lang w:val="en-US"/>
        </w:rPr>
        <w:t>Shen</w:t>
      </w:r>
      <w:proofErr w:type="spellEnd"/>
      <w:r w:rsidRPr="00E00B24">
        <w:rPr>
          <w:rFonts w:cs="Times New Roman"/>
          <w:color w:val="000000" w:themeColor="text1"/>
          <w:szCs w:val="24"/>
          <w:lang w:val="en-US"/>
        </w:rPr>
        <w:t xml:space="preserve">, (2005); Gilbert and Von </w:t>
      </w:r>
      <w:proofErr w:type="spellStart"/>
      <w:r w:rsidRPr="00E00B24">
        <w:rPr>
          <w:rFonts w:cs="Times New Roman"/>
          <w:color w:val="000000" w:themeColor="text1"/>
          <w:szCs w:val="24"/>
          <w:lang w:val="en-US"/>
        </w:rPr>
        <w:t>Glinow</w:t>
      </w:r>
      <w:proofErr w:type="spellEnd"/>
      <w:r w:rsidRPr="00E00B24">
        <w:rPr>
          <w:rFonts w:cs="Times New Roman"/>
          <w:color w:val="000000" w:themeColor="text1"/>
          <w:szCs w:val="24"/>
          <w:lang w:val="en-US"/>
        </w:rPr>
        <w:t xml:space="preserve">, (2015). Based on our results we add the following factors specific to post-socialist countries. First is the impact of a socialist past. Our results combining with a review of the literature on HRM in CIS countries show that Soviet management practices, organizational culture, and norms are rather strongly rooted in the minds of both managers and employees. The practices that were once well-fitted for a planned economy might nowadays create substantial complications for MNCs in adapting and implementing Western HRM practices. We suggest that the lesser influence of socialist past, the easier it is to adapt HRM practices. Moreover, we show the influence of a Soviet past on recruitment, training and development, motivation, and performance management. The next factor we suggest is the impact of post-Soviet Central Asian culture. This factor is specific to Kazakhstan and might suit other CIS countries that do not have a Slavic culture. Central Asian cultures have rather nomadic origins, while Slavic cultures are more settled and urban. Three centuries of Russian and then Soviet influence on Kazakhstan resulted in the development of a unique mix of cultures, which is based on traditional Kazakh and Russian cultures, socialist ideology, and the contribution of cultures of many ethnicities of people who were deported to Kazakhstan (including Germans, Ukrainians, and Koreans). This has a direct impact on the current behaviors of both employees and managers, and on the adaptation of HRM practices. The final factor that we add is the ethnic composition of the country’s population. This factor is directly linked to the “impact of post-Soviet Central Asian culture”. It is also specific to Kazakhstan and might be suitable for other Central Asian ex-Soviet countries (Uzbekistan, Kyrgyzstan, Tajikistan, and Turkmenistan). During Soviet times authorities did not allow the development of stable working class traditions in Kazakhstan and they would rather send specialists from Russia. As a result, after the collapse of the Soviet Union many Russian specialists left Kazakhstan, which resulted in many issues in the labor market today. The gap </w:t>
      </w:r>
      <w:r w:rsidRPr="00E00B24">
        <w:rPr>
          <w:rFonts w:cs="Times New Roman"/>
          <w:color w:val="000000" w:themeColor="text1"/>
          <w:szCs w:val="24"/>
          <w:lang w:val="en-US"/>
        </w:rPr>
        <w:lastRenderedPageBreak/>
        <w:t xml:space="preserve">produced by the migration of specialists still cannot be filled and has an impact on the adaptation of recruitment and training of HRM practices.  </w:t>
      </w:r>
    </w:p>
    <w:p w:rsidR="00BB0FF1" w:rsidRPr="00E00B24" w:rsidRDefault="00736A4E" w:rsidP="00E312D0">
      <w:pPr>
        <w:spacing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 xml:space="preserve">Besides understanding of contribution we make with the research, we are aware of existing limitations of the study. Even though the survey approach allowed collecting necessary data from Kazakh companies, number of companies participated in the research is not large enough to provide exploratory analysis of influence of particular industries peculiarities on adaptation of Western HRM practices. We believe that our study only partly reflects opinion of Kazakhstan business and in data collection we omitted state-owned companies, which have their own peculiarities of HRM. Future studies can increase cross-industry sample and list of HRM practices (such as including compensation management) or focus on detailed study of peculiarities of one particular HRM practice in indigenous, foreign, and state companies. We do not consider evaluation of the role of knowledge management in HRM practices adaptation as well.  Future researchers might also conduct case study research on the role of HR strategy and impact on company performance.         </w:t>
      </w:r>
      <w:r w:rsidR="002C0488" w:rsidRPr="00E00B24">
        <w:rPr>
          <w:rFonts w:cs="Times New Roman"/>
          <w:color w:val="000000" w:themeColor="text1"/>
          <w:szCs w:val="24"/>
          <w:lang w:val="en-US"/>
        </w:rPr>
        <w:t xml:space="preserve">      </w:t>
      </w:r>
    </w:p>
    <w:p w:rsidR="00BB0FF1" w:rsidRPr="00E00B24" w:rsidRDefault="00BB0FF1" w:rsidP="00E312D0">
      <w:pPr>
        <w:pStyle w:val="2"/>
        <w:spacing w:line="360" w:lineRule="auto"/>
        <w:rPr>
          <w:rFonts w:ascii="Times New Roman" w:hAnsi="Times New Roman" w:cs="Times New Roman"/>
          <w:b w:val="0"/>
          <w:bCs w:val="0"/>
          <w:color w:val="000000" w:themeColor="text1"/>
          <w:sz w:val="24"/>
          <w:szCs w:val="24"/>
          <w:lang w:val="en-US"/>
        </w:rPr>
      </w:pPr>
      <w:bookmarkStart w:id="794" w:name="_Toc452042101"/>
      <w:r w:rsidRPr="00E00B24">
        <w:rPr>
          <w:rFonts w:ascii="Times New Roman" w:hAnsi="Times New Roman" w:cs="Times New Roman"/>
          <w:color w:val="000000" w:themeColor="text1"/>
          <w:sz w:val="24"/>
          <w:szCs w:val="24"/>
          <w:lang w:val="en-US"/>
        </w:rPr>
        <w:t>Managerial implications</w:t>
      </w:r>
      <w:bookmarkEnd w:id="794"/>
    </w:p>
    <w:p w:rsidR="002C0488" w:rsidRPr="00E00B24" w:rsidRDefault="002C0488" w:rsidP="00E312D0">
      <w:pPr>
        <w:spacing w:line="360" w:lineRule="auto"/>
        <w:ind w:firstLine="709"/>
        <w:jc w:val="both"/>
        <w:rPr>
          <w:rFonts w:cs="Times New Roman"/>
          <w:color w:val="000000" w:themeColor="text1"/>
          <w:szCs w:val="24"/>
          <w:lang w:val="en-US"/>
        </w:rPr>
      </w:pPr>
      <w:r w:rsidRPr="00E00B24">
        <w:rPr>
          <w:rFonts w:cs="Times New Roman"/>
          <w:color w:val="000000" w:themeColor="text1"/>
          <w:szCs w:val="24"/>
          <w:lang w:val="en-US"/>
        </w:rPr>
        <w:t xml:space="preserve">Eliminating existing issues by adopting the HRM practices that we have revealed can be considered a foundation for development and an adjustment of business strategies and methods that Kazakh business may follow for improving their competitive advantage and improving their chances in a “war for talents”, in the circumstances of scarce qualified labor resources and current national economic instability. Developing more attractive and strategic recruitment strategies, personalized and diversified motivation programs to retain professionals, and well-thought training programs that consider the impact of the Soviet past and cultural factors may all benefit Kazakh business in terms of acquiring new talents and decreasing costs that result from the substantial turnover that companies face, especially among the young generation. We believe that our indication of a poor connection between HR managers on the national level, few opportunities for learning abroad, and the issues that arise from this would stimulate business to devote more attention towards the joint making of HR-related forums, which could lead to a mutually beneficial exchange of experience and knowledge of HRM practices and towards the increasing demands for learning English  in order to eliminate language barriers that are a substantial obstacle for Kazakh business internationalization in general, and in HRM terms in particular. Another implication that arises from the issues we reveal is the necessity of making closer connections with Kazakh universities for a further formation of the talent pool and to be able to approach perspective candidates and involve them in company work long before they </w:t>
      </w:r>
      <w:r w:rsidRPr="00E00B24">
        <w:rPr>
          <w:rFonts w:cs="Times New Roman"/>
          <w:color w:val="000000" w:themeColor="text1"/>
          <w:szCs w:val="24"/>
          <w:lang w:val="en-US"/>
        </w:rPr>
        <w:lastRenderedPageBreak/>
        <w:t>graduate from universities.  Future studies can increase the cross-industry sample and list of HRM practices (such as including compensation management) or focus on a detailed study of the peculiarities of one particular HRM practice in indigenous, foreign, and state companies.</w:t>
      </w:r>
    </w:p>
    <w:p w:rsidR="001C2985" w:rsidRPr="00E00B24" w:rsidRDefault="001C2985" w:rsidP="00E312D0">
      <w:pPr>
        <w:rPr>
          <w:rFonts w:cs="Times New Roman"/>
          <w:color w:val="000000" w:themeColor="text1"/>
          <w:szCs w:val="24"/>
          <w:lang w:val="en-US"/>
        </w:rPr>
      </w:pPr>
    </w:p>
    <w:p w:rsidR="001C2985" w:rsidRPr="00E00B24" w:rsidRDefault="001C2985" w:rsidP="00E312D0">
      <w:pPr>
        <w:rPr>
          <w:rFonts w:cs="Times New Roman"/>
          <w:color w:val="000000" w:themeColor="text1"/>
          <w:szCs w:val="24"/>
          <w:lang w:val="en-US"/>
        </w:rPr>
      </w:pPr>
    </w:p>
    <w:p w:rsidR="001C2985" w:rsidRPr="00E00B24" w:rsidRDefault="001C2985" w:rsidP="00E312D0">
      <w:pPr>
        <w:rPr>
          <w:rFonts w:cs="Times New Roman"/>
          <w:color w:val="000000" w:themeColor="text1"/>
          <w:szCs w:val="24"/>
          <w:lang w:val="en-US"/>
        </w:rPr>
      </w:pPr>
    </w:p>
    <w:p w:rsidR="001C2985" w:rsidRPr="00E00B24" w:rsidRDefault="001C2985" w:rsidP="00E312D0">
      <w:pPr>
        <w:rPr>
          <w:rFonts w:cs="Times New Roman"/>
          <w:color w:val="000000" w:themeColor="text1"/>
          <w:szCs w:val="24"/>
          <w:lang w:val="en-US"/>
        </w:rPr>
      </w:pPr>
    </w:p>
    <w:p w:rsidR="001C2985" w:rsidRPr="00E00B24" w:rsidRDefault="001C2985" w:rsidP="00E312D0">
      <w:pPr>
        <w:rPr>
          <w:rFonts w:cs="Times New Roman"/>
          <w:color w:val="000000" w:themeColor="text1"/>
          <w:szCs w:val="24"/>
          <w:lang w:val="en-US"/>
        </w:rPr>
      </w:pPr>
    </w:p>
    <w:p w:rsidR="001C2985" w:rsidRPr="00E00B24" w:rsidRDefault="001C2985" w:rsidP="00E312D0">
      <w:pPr>
        <w:rPr>
          <w:rFonts w:cs="Times New Roman"/>
          <w:color w:val="000000" w:themeColor="text1"/>
          <w:szCs w:val="24"/>
          <w:lang w:val="en-US"/>
        </w:rPr>
      </w:pPr>
    </w:p>
    <w:p w:rsidR="001C2985" w:rsidRPr="00E00B24" w:rsidRDefault="001C2985" w:rsidP="00E312D0">
      <w:pPr>
        <w:rPr>
          <w:rFonts w:cs="Times New Roman"/>
          <w:color w:val="000000" w:themeColor="text1"/>
          <w:szCs w:val="24"/>
          <w:lang w:val="en-US"/>
        </w:rPr>
      </w:pPr>
    </w:p>
    <w:p w:rsidR="001C2985" w:rsidRPr="00E00B24" w:rsidRDefault="001C2985" w:rsidP="00E312D0">
      <w:pPr>
        <w:rPr>
          <w:rFonts w:cs="Times New Roman"/>
          <w:color w:val="000000" w:themeColor="text1"/>
          <w:szCs w:val="24"/>
          <w:lang w:val="en-US"/>
        </w:rPr>
      </w:pPr>
    </w:p>
    <w:p w:rsidR="001C2985" w:rsidRPr="00E00B24" w:rsidRDefault="001C2985" w:rsidP="00E312D0">
      <w:pPr>
        <w:rPr>
          <w:rFonts w:cs="Times New Roman"/>
          <w:color w:val="000000" w:themeColor="text1"/>
          <w:szCs w:val="24"/>
          <w:lang w:val="en-US"/>
        </w:rPr>
      </w:pPr>
    </w:p>
    <w:p w:rsidR="001C2985" w:rsidRPr="00E00B24" w:rsidRDefault="001C2985" w:rsidP="00E312D0">
      <w:pPr>
        <w:rPr>
          <w:rFonts w:cs="Times New Roman"/>
          <w:color w:val="000000" w:themeColor="text1"/>
          <w:szCs w:val="24"/>
          <w:lang w:val="en-US"/>
        </w:rPr>
      </w:pPr>
    </w:p>
    <w:p w:rsidR="001C2985" w:rsidRPr="00E00B24" w:rsidRDefault="001C2985" w:rsidP="00E312D0">
      <w:pPr>
        <w:rPr>
          <w:rFonts w:cs="Times New Roman"/>
          <w:color w:val="000000" w:themeColor="text1"/>
          <w:szCs w:val="24"/>
          <w:lang w:val="en-US"/>
        </w:rPr>
      </w:pPr>
    </w:p>
    <w:p w:rsidR="001C2985" w:rsidRPr="00E00B24" w:rsidRDefault="001C2985" w:rsidP="00E312D0">
      <w:pPr>
        <w:rPr>
          <w:rFonts w:cs="Times New Roman"/>
          <w:color w:val="000000" w:themeColor="text1"/>
          <w:szCs w:val="24"/>
          <w:lang w:val="en-US"/>
        </w:rPr>
      </w:pPr>
    </w:p>
    <w:p w:rsidR="00E4045A" w:rsidRPr="00E00B24" w:rsidRDefault="00E4045A" w:rsidP="00E312D0">
      <w:pPr>
        <w:rPr>
          <w:rFonts w:cs="Times New Roman"/>
          <w:color w:val="000000" w:themeColor="text1"/>
          <w:szCs w:val="24"/>
          <w:lang w:val="en-US"/>
        </w:rPr>
      </w:pPr>
    </w:p>
    <w:p w:rsidR="00E4045A" w:rsidRPr="00E00B24" w:rsidRDefault="00E4045A" w:rsidP="00E312D0">
      <w:pPr>
        <w:rPr>
          <w:rFonts w:cs="Times New Roman"/>
          <w:color w:val="000000" w:themeColor="text1"/>
          <w:szCs w:val="24"/>
          <w:lang w:val="en-US"/>
        </w:rPr>
      </w:pPr>
    </w:p>
    <w:p w:rsidR="00E4045A" w:rsidRPr="00E00B24" w:rsidRDefault="00E4045A" w:rsidP="00E312D0">
      <w:pPr>
        <w:rPr>
          <w:rFonts w:cs="Times New Roman"/>
          <w:color w:val="000000" w:themeColor="text1"/>
          <w:szCs w:val="24"/>
          <w:lang w:val="en-US"/>
        </w:rPr>
      </w:pPr>
    </w:p>
    <w:p w:rsidR="00E4045A" w:rsidRDefault="00E4045A" w:rsidP="00E312D0">
      <w:pPr>
        <w:rPr>
          <w:rFonts w:cs="Times New Roman"/>
          <w:color w:val="000000" w:themeColor="text1"/>
          <w:szCs w:val="24"/>
          <w:lang w:val="en-US"/>
        </w:rPr>
      </w:pPr>
    </w:p>
    <w:p w:rsidR="00080AE7" w:rsidRDefault="00080AE7" w:rsidP="00E312D0">
      <w:pPr>
        <w:rPr>
          <w:rFonts w:cs="Times New Roman"/>
          <w:color w:val="000000" w:themeColor="text1"/>
          <w:szCs w:val="24"/>
          <w:lang w:val="en-US"/>
        </w:rPr>
      </w:pPr>
    </w:p>
    <w:p w:rsidR="00080AE7" w:rsidRDefault="00080AE7" w:rsidP="00E312D0">
      <w:pPr>
        <w:rPr>
          <w:rFonts w:cs="Times New Roman"/>
          <w:color w:val="000000" w:themeColor="text1"/>
          <w:szCs w:val="24"/>
          <w:lang w:val="en-US"/>
        </w:rPr>
      </w:pPr>
    </w:p>
    <w:p w:rsidR="00080AE7" w:rsidRDefault="00080AE7" w:rsidP="00E312D0">
      <w:pPr>
        <w:rPr>
          <w:rFonts w:cs="Times New Roman"/>
          <w:color w:val="000000" w:themeColor="text1"/>
          <w:szCs w:val="24"/>
          <w:lang w:val="en-US"/>
        </w:rPr>
      </w:pPr>
    </w:p>
    <w:p w:rsidR="00080AE7" w:rsidRDefault="00080AE7" w:rsidP="00E312D0">
      <w:pPr>
        <w:rPr>
          <w:rFonts w:cs="Times New Roman"/>
          <w:color w:val="000000" w:themeColor="text1"/>
          <w:szCs w:val="24"/>
          <w:lang w:val="en-US"/>
        </w:rPr>
      </w:pPr>
    </w:p>
    <w:p w:rsidR="00080AE7" w:rsidRDefault="00080AE7" w:rsidP="00E312D0">
      <w:pPr>
        <w:rPr>
          <w:rFonts w:cs="Times New Roman"/>
          <w:color w:val="000000" w:themeColor="text1"/>
          <w:szCs w:val="24"/>
          <w:lang w:val="en-US"/>
        </w:rPr>
      </w:pPr>
    </w:p>
    <w:p w:rsidR="00080AE7" w:rsidRPr="00E00B24" w:rsidRDefault="00080AE7" w:rsidP="00E312D0">
      <w:pPr>
        <w:rPr>
          <w:rFonts w:cs="Times New Roman"/>
          <w:color w:val="000000" w:themeColor="text1"/>
          <w:szCs w:val="24"/>
          <w:lang w:val="en-US"/>
        </w:rPr>
      </w:pPr>
    </w:p>
    <w:p w:rsidR="00A371C9" w:rsidRPr="00E00B24" w:rsidRDefault="00190030" w:rsidP="00E312D0">
      <w:pPr>
        <w:pStyle w:val="1"/>
        <w:rPr>
          <w:rFonts w:ascii="Times New Roman" w:hAnsi="Times New Roman" w:cs="Times New Roman"/>
          <w:b w:val="0"/>
          <w:bCs w:val="0"/>
          <w:color w:val="000000" w:themeColor="text1"/>
          <w:sz w:val="24"/>
          <w:szCs w:val="24"/>
          <w:lang w:val="en-US"/>
        </w:rPr>
      </w:pPr>
      <w:bookmarkStart w:id="795" w:name="_Toc452042102"/>
      <w:r w:rsidRPr="00E00B24">
        <w:rPr>
          <w:rFonts w:ascii="Times New Roman" w:hAnsi="Times New Roman" w:cs="Times New Roman"/>
          <w:color w:val="000000" w:themeColor="text1"/>
          <w:sz w:val="24"/>
          <w:szCs w:val="24"/>
          <w:lang w:val="en-US"/>
        </w:rPr>
        <w:lastRenderedPageBreak/>
        <w:t>LIST OF REFERENCES</w:t>
      </w:r>
      <w:bookmarkEnd w:id="795"/>
    </w:p>
    <w:p w:rsidR="00A371C9" w:rsidRPr="00E00B24" w:rsidRDefault="00A371C9" w:rsidP="00A371C9">
      <w:pPr>
        <w:jc w:val="both"/>
        <w:rPr>
          <w:rFonts w:cs="Times New Roman"/>
          <w:color w:val="000000" w:themeColor="text1"/>
          <w:szCs w:val="24"/>
          <w:lang w:val="en-US"/>
        </w:rPr>
      </w:pPr>
      <w:proofErr w:type="spellStart"/>
      <w:proofErr w:type="gramStart"/>
      <w:r w:rsidRPr="00E00B24">
        <w:rPr>
          <w:rFonts w:cs="Times New Roman"/>
          <w:color w:val="000000" w:themeColor="text1"/>
          <w:szCs w:val="24"/>
          <w:lang w:val="en-US"/>
        </w:rPr>
        <w:t>Aghazadeh</w:t>
      </w:r>
      <w:proofErr w:type="spellEnd"/>
      <w:r w:rsidRPr="00E00B24">
        <w:rPr>
          <w:rFonts w:cs="Times New Roman"/>
          <w:color w:val="000000" w:themeColor="text1"/>
          <w:szCs w:val="24"/>
          <w:lang w:val="en-US"/>
        </w:rPr>
        <w:t>, S. (2003).</w:t>
      </w:r>
      <w:proofErr w:type="gramEnd"/>
      <w:r w:rsidRPr="00E00B24">
        <w:rPr>
          <w:rFonts w:cs="Times New Roman"/>
          <w:color w:val="000000" w:themeColor="text1"/>
          <w:szCs w:val="24"/>
          <w:lang w:val="en-US"/>
        </w:rPr>
        <w:t xml:space="preserve"> </w:t>
      </w:r>
      <w:proofErr w:type="gramStart"/>
      <w:r w:rsidRPr="00E00B24">
        <w:rPr>
          <w:rFonts w:cs="Times New Roman"/>
          <w:color w:val="000000" w:themeColor="text1"/>
          <w:szCs w:val="24"/>
          <w:lang w:val="en-US"/>
        </w:rPr>
        <w:t>The future of human resource management.</w:t>
      </w:r>
      <w:proofErr w:type="gramEnd"/>
      <w:r w:rsidRPr="00E00B24">
        <w:rPr>
          <w:rFonts w:cs="Times New Roman"/>
          <w:color w:val="000000" w:themeColor="text1"/>
          <w:szCs w:val="24"/>
          <w:lang w:val="en-US"/>
        </w:rPr>
        <w:t xml:space="preserve"> </w:t>
      </w:r>
      <w:r w:rsidRPr="00E00B24">
        <w:rPr>
          <w:rFonts w:cs="Times New Roman"/>
          <w:i/>
          <w:color w:val="000000" w:themeColor="text1"/>
          <w:szCs w:val="24"/>
          <w:lang w:val="en-US"/>
        </w:rPr>
        <w:t>Work Study</w:t>
      </w:r>
      <w:r w:rsidRPr="00E00B24">
        <w:rPr>
          <w:rFonts w:cs="Times New Roman"/>
          <w:color w:val="000000" w:themeColor="text1"/>
          <w:szCs w:val="24"/>
          <w:lang w:val="en-US"/>
        </w:rPr>
        <w:t>, vol. 52, issue 4, pp. 201 – 207.</w:t>
      </w:r>
    </w:p>
    <w:p w:rsidR="00A371C9" w:rsidRPr="00E00B24" w:rsidRDefault="00A371C9" w:rsidP="00A371C9">
      <w:pPr>
        <w:jc w:val="both"/>
        <w:rPr>
          <w:rFonts w:cs="Times New Roman"/>
          <w:color w:val="000000" w:themeColor="text1"/>
          <w:szCs w:val="24"/>
          <w:lang w:val="en-US"/>
        </w:rPr>
      </w:pPr>
      <w:proofErr w:type="spellStart"/>
      <w:r w:rsidRPr="00E00B24">
        <w:rPr>
          <w:rFonts w:cs="Times New Roman"/>
          <w:color w:val="000000" w:themeColor="text1"/>
          <w:szCs w:val="24"/>
          <w:lang w:val="en-US"/>
        </w:rPr>
        <w:t>Akizhanova</w:t>
      </w:r>
      <w:proofErr w:type="spellEnd"/>
      <w:r w:rsidRPr="00E00B24">
        <w:rPr>
          <w:rFonts w:cs="Times New Roman"/>
          <w:color w:val="000000" w:themeColor="text1"/>
          <w:szCs w:val="24"/>
          <w:lang w:val="en-US"/>
        </w:rPr>
        <w:t xml:space="preserve">, D. (2013, August). Intercultural communication: Business negotiations in Kazakhstan. </w:t>
      </w:r>
      <w:proofErr w:type="gramStart"/>
      <w:r w:rsidRPr="00E00B24">
        <w:rPr>
          <w:rFonts w:cs="Times New Roman"/>
          <w:i/>
          <w:color w:val="000000" w:themeColor="text1"/>
          <w:szCs w:val="24"/>
          <w:lang w:val="en-US"/>
        </w:rPr>
        <w:t>International conference on advanced computer science and electronics information publications,</w:t>
      </w:r>
      <w:r w:rsidRPr="00E00B24">
        <w:rPr>
          <w:rFonts w:cs="Times New Roman"/>
          <w:color w:val="000000" w:themeColor="text1"/>
          <w:szCs w:val="24"/>
          <w:lang w:val="en-US"/>
        </w:rPr>
        <w:t xml:space="preserve"> pp. 514-517.</w:t>
      </w:r>
      <w:proofErr w:type="gramEnd"/>
      <w:r w:rsidRPr="00E00B24">
        <w:rPr>
          <w:rFonts w:cs="Times New Roman"/>
          <w:color w:val="000000" w:themeColor="text1"/>
          <w:szCs w:val="24"/>
          <w:lang w:val="en-US"/>
        </w:rPr>
        <w:t xml:space="preserve"> </w:t>
      </w:r>
    </w:p>
    <w:p w:rsidR="00A371C9" w:rsidRPr="00E00B24" w:rsidRDefault="00A371C9" w:rsidP="00A371C9">
      <w:pPr>
        <w:jc w:val="both"/>
        <w:rPr>
          <w:rFonts w:cs="Times New Roman"/>
          <w:color w:val="000000" w:themeColor="text1"/>
          <w:szCs w:val="24"/>
          <w:lang w:val="en-US"/>
        </w:rPr>
      </w:pPr>
      <w:proofErr w:type="gramStart"/>
      <w:r w:rsidRPr="00E00B24">
        <w:rPr>
          <w:rFonts w:cs="Times New Roman"/>
          <w:color w:val="000000" w:themeColor="text1"/>
          <w:szCs w:val="24"/>
          <w:lang w:val="en-US"/>
        </w:rPr>
        <w:t>Altman, M. (2009).</w:t>
      </w:r>
      <w:proofErr w:type="gramEnd"/>
      <w:r w:rsidRPr="00E00B24">
        <w:rPr>
          <w:rFonts w:cs="Times New Roman"/>
          <w:color w:val="000000" w:themeColor="text1"/>
          <w:szCs w:val="24"/>
          <w:lang w:val="en-US"/>
        </w:rPr>
        <w:t xml:space="preserve"> </w:t>
      </w:r>
      <w:proofErr w:type="gramStart"/>
      <w:r w:rsidRPr="00E00B24">
        <w:rPr>
          <w:rFonts w:cs="Times New Roman"/>
          <w:color w:val="000000" w:themeColor="text1"/>
          <w:szCs w:val="24"/>
          <w:lang w:val="en-US"/>
        </w:rPr>
        <w:t>The transition process from alternative theoretical prisms.</w:t>
      </w:r>
      <w:proofErr w:type="gramEnd"/>
      <w:r w:rsidRPr="00E00B24">
        <w:rPr>
          <w:rFonts w:cs="Times New Roman"/>
          <w:color w:val="000000" w:themeColor="text1"/>
          <w:szCs w:val="24"/>
          <w:lang w:val="en-US"/>
        </w:rPr>
        <w:t xml:space="preserve"> </w:t>
      </w:r>
      <w:r w:rsidRPr="00E00B24">
        <w:rPr>
          <w:rFonts w:cs="Times New Roman"/>
          <w:i/>
          <w:color w:val="000000" w:themeColor="text1"/>
          <w:szCs w:val="24"/>
          <w:lang w:val="en-US"/>
        </w:rPr>
        <w:t>International Journal of Social Economics</w:t>
      </w:r>
      <w:r w:rsidRPr="00E00B24">
        <w:rPr>
          <w:rFonts w:cs="Times New Roman"/>
          <w:color w:val="000000" w:themeColor="text1"/>
          <w:szCs w:val="24"/>
          <w:lang w:val="en-US"/>
        </w:rPr>
        <w:t>, vol.36, issue 7, pp.716-742.</w:t>
      </w:r>
    </w:p>
    <w:p w:rsidR="00A371C9" w:rsidRPr="00E00B24" w:rsidRDefault="00A371C9" w:rsidP="00A371C9">
      <w:pPr>
        <w:jc w:val="both"/>
        <w:rPr>
          <w:rFonts w:cs="Times New Roman"/>
          <w:color w:val="000000" w:themeColor="text1"/>
          <w:szCs w:val="24"/>
          <w:lang w:val="en-US"/>
        </w:rPr>
      </w:pPr>
      <w:proofErr w:type="gramStart"/>
      <w:r w:rsidRPr="00E00B24">
        <w:rPr>
          <w:rFonts w:cs="Times New Roman"/>
          <w:color w:val="000000" w:themeColor="text1"/>
          <w:szCs w:val="24"/>
          <w:lang w:val="en-US"/>
        </w:rPr>
        <w:t>An, G., and Becker, C.M. (2013).</w:t>
      </w:r>
      <w:proofErr w:type="gramEnd"/>
      <w:r w:rsidRPr="00E00B24">
        <w:rPr>
          <w:rFonts w:cs="Times New Roman"/>
          <w:color w:val="000000" w:themeColor="text1"/>
          <w:szCs w:val="24"/>
          <w:lang w:val="en-US"/>
        </w:rPr>
        <w:t xml:space="preserve"> </w:t>
      </w:r>
      <w:proofErr w:type="gramStart"/>
      <w:r w:rsidRPr="00E00B24">
        <w:rPr>
          <w:rFonts w:cs="Times New Roman"/>
          <w:color w:val="000000" w:themeColor="text1"/>
          <w:szCs w:val="24"/>
          <w:lang w:val="en-US"/>
        </w:rPr>
        <w:t>Uncertainty, insecurity, and emigration from Kazakhstan to Russia.</w:t>
      </w:r>
      <w:proofErr w:type="gramEnd"/>
      <w:r w:rsidRPr="00E00B24">
        <w:rPr>
          <w:rFonts w:cs="Times New Roman"/>
          <w:color w:val="000000" w:themeColor="text1"/>
          <w:szCs w:val="24"/>
          <w:lang w:val="en-US"/>
        </w:rPr>
        <w:t xml:space="preserve"> </w:t>
      </w:r>
      <w:proofErr w:type="gramStart"/>
      <w:r w:rsidRPr="00E00B24">
        <w:rPr>
          <w:rFonts w:cs="Times New Roman"/>
          <w:i/>
          <w:color w:val="000000" w:themeColor="text1"/>
          <w:szCs w:val="24"/>
          <w:lang w:val="en-US"/>
        </w:rPr>
        <w:t>World development</w:t>
      </w:r>
      <w:r w:rsidRPr="00E00B24">
        <w:rPr>
          <w:rFonts w:cs="Times New Roman"/>
          <w:color w:val="000000" w:themeColor="text1"/>
          <w:szCs w:val="24"/>
          <w:lang w:val="en-US"/>
        </w:rPr>
        <w:t>, vol.42, pp.44-66.</w:t>
      </w:r>
      <w:proofErr w:type="gramEnd"/>
      <w:r w:rsidRPr="00E00B24">
        <w:rPr>
          <w:rFonts w:cs="Times New Roman"/>
          <w:color w:val="000000" w:themeColor="text1"/>
          <w:szCs w:val="24"/>
          <w:lang w:val="en-US"/>
        </w:rPr>
        <w:t xml:space="preserve"> </w:t>
      </w:r>
    </w:p>
    <w:p w:rsidR="00A371C9" w:rsidRPr="00E00B24" w:rsidRDefault="00A371C9" w:rsidP="00A371C9">
      <w:pPr>
        <w:jc w:val="both"/>
        <w:rPr>
          <w:rFonts w:cs="Times New Roman"/>
          <w:color w:val="000000" w:themeColor="text1"/>
          <w:szCs w:val="24"/>
          <w:lang w:val="en-US"/>
        </w:rPr>
      </w:pPr>
      <w:proofErr w:type="gramStart"/>
      <w:r w:rsidRPr="00E00B24">
        <w:rPr>
          <w:rFonts w:cs="Times New Roman"/>
          <w:color w:val="000000" w:themeColor="text1"/>
          <w:szCs w:val="24"/>
          <w:lang w:val="en-US"/>
        </w:rPr>
        <w:t xml:space="preserve">Anderson, B. and </w:t>
      </w:r>
      <w:proofErr w:type="spellStart"/>
      <w:r w:rsidRPr="00E00B24">
        <w:rPr>
          <w:rFonts w:cs="Times New Roman"/>
          <w:color w:val="000000" w:themeColor="text1"/>
          <w:szCs w:val="24"/>
          <w:lang w:val="en-US"/>
        </w:rPr>
        <w:t>Hancilova</w:t>
      </w:r>
      <w:proofErr w:type="spellEnd"/>
      <w:r w:rsidRPr="00E00B24">
        <w:rPr>
          <w:rFonts w:cs="Times New Roman"/>
          <w:color w:val="000000" w:themeColor="text1"/>
          <w:szCs w:val="24"/>
          <w:lang w:val="en-US"/>
        </w:rPr>
        <w:t>, B. (2011).</w:t>
      </w:r>
      <w:proofErr w:type="gramEnd"/>
      <w:r w:rsidRPr="00E00B24">
        <w:rPr>
          <w:rFonts w:cs="Times New Roman"/>
          <w:color w:val="000000" w:themeColor="text1"/>
          <w:szCs w:val="24"/>
          <w:lang w:val="en-US"/>
        </w:rPr>
        <w:t xml:space="preserve"> Migrant </w:t>
      </w:r>
      <w:proofErr w:type="spellStart"/>
      <w:r w:rsidRPr="00E00B24">
        <w:rPr>
          <w:rFonts w:cs="Times New Roman"/>
          <w:color w:val="000000" w:themeColor="text1"/>
          <w:szCs w:val="24"/>
          <w:lang w:val="en-US"/>
        </w:rPr>
        <w:t>Labour</w:t>
      </w:r>
      <w:proofErr w:type="spellEnd"/>
      <w:r w:rsidRPr="00E00B24">
        <w:rPr>
          <w:rFonts w:cs="Times New Roman"/>
          <w:color w:val="000000" w:themeColor="text1"/>
          <w:szCs w:val="24"/>
          <w:lang w:val="en-US"/>
        </w:rPr>
        <w:t xml:space="preserve"> in Kazakhstan: A Cause for Concern? </w:t>
      </w:r>
      <w:r w:rsidRPr="00E00B24">
        <w:rPr>
          <w:rFonts w:cs="Times New Roman"/>
          <w:i/>
          <w:color w:val="000000" w:themeColor="text1"/>
          <w:szCs w:val="24"/>
          <w:lang w:val="en-US"/>
        </w:rPr>
        <w:t>Journal of Ethnic and Migration Studies</w:t>
      </w:r>
      <w:r w:rsidRPr="00E00B24">
        <w:rPr>
          <w:rFonts w:cs="Times New Roman"/>
          <w:color w:val="000000" w:themeColor="text1"/>
          <w:szCs w:val="24"/>
          <w:lang w:val="en-US"/>
        </w:rPr>
        <w:t>, vol.37, issue 3, pp. 467-483.</w:t>
      </w:r>
    </w:p>
    <w:p w:rsidR="00A371C9" w:rsidRPr="00E00B24" w:rsidRDefault="00A371C9" w:rsidP="00A371C9">
      <w:pPr>
        <w:jc w:val="both"/>
        <w:rPr>
          <w:rFonts w:cs="Times New Roman"/>
          <w:color w:val="000000" w:themeColor="text1"/>
          <w:szCs w:val="24"/>
          <w:lang w:val="en-US"/>
        </w:rPr>
      </w:pPr>
      <w:proofErr w:type="spellStart"/>
      <w:proofErr w:type="gramStart"/>
      <w:r w:rsidRPr="00E00B24">
        <w:rPr>
          <w:rFonts w:cs="Times New Roman"/>
          <w:color w:val="000000" w:themeColor="text1"/>
          <w:szCs w:val="24"/>
          <w:lang w:val="en-US"/>
        </w:rPr>
        <w:t>Andreeva</w:t>
      </w:r>
      <w:proofErr w:type="spellEnd"/>
      <w:r w:rsidRPr="00E00B24">
        <w:rPr>
          <w:rFonts w:cs="Times New Roman"/>
          <w:color w:val="000000" w:themeColor="text1"/>
          <w:szCs w:val="24"/>
          <w:lang w:val="en-US"/>
        </w:rPr>
        <w:t xml:space="preserve">, T., </w:t>
      </w:r>
      <w:proofErr w:type="spellStart"/>
      <w:r w:rsidRPr="00E00B24">
        <w:rPr>
          <w:rFonts w:cs="Times New Roman"/>
          <w:color w:val="000000" w:themeColor="text1"/>
          <w:szCs w:val="24"/>
          <w:lang w:val="en-US"/>
        </w:rPr>
        <w:t>Festing</w:t>
      </w:r>
      <w:proofErr w:type="spellEnd"/>
      <w:r w:rsidRPr="00E00B24">
        <w:rPr>
          <w:rFonts w:cs="Times New Roman"/>
          <w:color w:val="000000" w:themeColor="text1"/>
          <w:szCs w:val="24"/>
          <w:lang w:val="en-US"/>
        </w:rPr>
        <w:t xml:space="preserve">, M., </w:t>
      </w:r>
      <w:proofErr w:type="spellStart"/>
      <w:r w:rsidRPr="00E00B24">
        <w:rPr>
          <w:rFonts w:cs="Times New Roman"/>
          <w:color w:val="000000" w:themeColor="text1"/>
          <w:szCs w:val="24"/>
          <w:lang w:val="en-US"/>
        </w:rPr>
        <w:t>Minbaeva</w:t>
      </w:r>
      <w:proofErr w:type="spellEnd"/>
      <w:r w:rsidRPr="00E00B24">
        <w:rPr>
          <w:rFonts w:cs="Times New Roman"/>
          <w:color w:val="000000" w:themeColor="text1"/>
          <w:szCs w:val="24"/>
          <w:lang w:val="en-US"/>
        </w:rPr>
        <w:t xml:space="preserve"> D.B., and </w:t>
      </w:r>
      <w:proofErr w:type="spellStart"/>
      <w:r w:rsidRPr="00E00B24">
        <w:rPr>
          <w:rFonts w:cs="Times New Roman"/>
          <w:color w:val="000000" w:themeColor="text1"/>
          <w:szCs w:val="24"/>
          <w:lang w:val="en-US"/>
        </w:rPr>
        <w:t>Muratbekova-Touron</w:t>
      </w:r>
      <w:proofErr w:type="spellEnd"/>
      <w:r w:rsidRPr="00E00B24">
        <w:rPr>
          <w:rFonts w:cs="Times New Roman"/>
          <w:color w:val="000000" w:themeColor="text1"/>
          <w:szCs w:val="24"/>
          <w:lang w:val="en-US"/>
        </w:rPr>
        <w:t>, M. (2014).</w:t>
      </w:r>
      <w:proofErr w:type="gramEnd"/>
      <w:r w:rsidRPr="00E00B24">
        <w:rPr>
          <w:rFonts w:cs="Times New Roman"/>
          <w:color w:val="000000" w:themeColor="text1"/>
          <w:szCs w:val="24"/>
          <w:lang w:val="en-US"/>
        </w:rPr>
        <w:t xml:space="preserve"> The Janus faces of IHRM in Russian MNEs. </w:t>
      </w:r>
      <w:r w:rsidRPr="00E00B24">
        <w:rPr>
          <w:rFonts w:cs="Times New Roman"/>
          <w:i/>
          <w:color w:val="000000" w:themeColor="text1"/>
          <w:szCs w:val="24"/>
          <w:lang w:val="en-US"/>
        </w:rPr>
        <w:t>Human Resource Management</w:t>
      </w:r>
      <w:r w:rsidRPr="00E00B24">
        <w:rPr>
          <w:rFonts w:cs="Times New Roman"/>
          <w:color w:val="000000" w:themeColor="text1"/>
          <w:szCs w:val="24"/>
          <w:lang w:val="en-US"/>
        </w:rPr>
        <w:t>, vol. 53, issue 6, pp. 967-986.</w:t>
      </w:r>
    </w:p>
    <w:p w:rsidR="00A371C9" w:rsidRPr="00E00B24" w:rsidRDefault="00A371C9" w:rsidP="00A371C9">
      <w:pPr>
        <w:jc w:val="both"/>
        <w:rPr>
          <w:rFonts w:cs="Times New Roman"/>
          <w:color w:val="000000" w:themeColor="text1"/>
          <w:szCs w:val="24"/>
          <w:lang w:val="en-US"/>
        </w:rPr>
      </w:pPr>
      <w:r w:rsidRPr="00E00B24">
        <w:rPr>
          <w:rFonts w:cs="Times New Roman"/>
          <w:color w:val="000000" w:themeColor="text1"/>
          <w:szCs w:val="24"/>
          <w:lang w:val="en-US"/>
        </w:rPr>
        <w:t xml:space="preserve">Bacharach, S.B. (1989). </w:t>
      </w:r>
      <w:proofErr w:type="spellStart"/>
      <w:r w:rsidRPr="00E00B24">
        <w:rPr>
          <w:rFonts w:cs="Times New Roman"/>
          <w:color w:val="000000" w:themeColor="text1"/>
          <w:szCs w:val="24"/>
          <w:lang w:val="en-US"/>
        </w:rPr>
        <w:t>Organisational</w:t>
      </w:r>
      <w:proofErr w:type="spellEnd"/>
      <w:r w:rsidRPr="00E00B24">
        <w:rPr>
          <w:rFonts w:cs="Times New Roman"/>
          <w:color w:val="000000" w:themeColor="text1"/>
          <w:szCs w:val="24"/>
          <w:lang w:val="en-US"/>
        </w:rPr>
        <w:t xml:space="preserve"> theories: some criteria for evaluation. </w:t>
      </w:r>
      <w:r w:rsidRPr="00E00B24">
        <w:rPr>
          <w:rFonts w:cs="Times New Roman"/>
          <w:i/>
          <w:color w:val="000000" w:themeColor="text1"/>
          <w:szCs w:val="24"/>
          <w:lang w:val="en-US"/>
        </w:rPr>
        <w:t>Academy of Management Review</w:t>
      </w:r>
      <w:r w:rsidRPr="00E00B24">
        <w:rPr>
          <w:rFonts w:cs="Times New Roman"/>
          <w:color w:val="000000" w:themeColor="text1"/>
          <w:szCs w:val="24"/>
          <w:lang w:val="en-US"/>
        </w:rPr>
        <w:t>, vol. 14, issue 4, pp. 496–515.</w:t>
      </w:r>
    </w:p>
    <w:p w:rsidR="00A371C9" w:rsidRPr="00E00B24" w:rsidRDefault="00A371C9" w:rsidP="00A371C9">
      <w:pPr>
        <w:jc w:val="both"/>
        <w:rPr>
          <w:rFonts w:cs="Times New Roman"/>
          <w:color w:val="000000" w:themeColor="text1"/>
          <w:szCs w:val="24"/>
          <w:lang w:val="en-US"/>
        </w:rPr>
      </w:pPr>
      <w:proofErr w:type="gramStart"/>
      <w:r w:rsidRPr="00E00B24">
        <w:rPr>
          <w:rFonts w:cs="Times New Roman"/>
          <w:color w:val="000000" w:themeColor="text1"/>
          <w:szCs w:val="24"/>
          <w:lang w:val="en-US"/>
        </w:rPr>
        <w:t xml:space="preserve">Bannock, G., Davis, E., </w:t>
      </w:r>
      <w:proofErr w:type="spellStart"/>
      <w:r w:rsidRPr="00E00B24">
        <w:rPr>
          <w:rFonts w:cs="Times New Roman"/>
          <w:color w:val="000000" w:themeColor="text1"/>
          <w:szCs w:val="24"/>
          <w:lang w:val="en-US"/>
        </w:rPr>
        <w:t>Trott</w:t>
      </w:r>
      <w:proofErr w:type="spellEnd"/>
      <w:r w:rsidRPr="00E00B24">
        <w:rPr>
          <w:rFonts w:cs="Times New Roman"/>
          <w:color w:val="000000" w:themeColor="text1"/>
          <w:szCs w:val="24"/>
          <w:lang w:val="en-US"/>
        </w:rPr>
        <w:t>, P., and Uncles, M. (2003).</w:t>
      </w:r>
      <w:proofErr w:type="gramEnd"/>
      <w:r w:rsidRPr="00E00B24">
        <w:rPr>
          <w:rFonts w:cs="Times New Roman"/>
          <w:color w:val="000000" w:themeColor="text1"/>
          <w:szCs w:val="24"/>
          <w:lang w:val="en-US"/>
        </w:rPr>
        <w:t xml:space="preserve"> Dictionary of Business (The Economist Series) (1st </w:t>
      </w:r>
      <w:proofErr w:type="gramStart"/>
      <w:r w:rsidRPr="00E00B24">
        <w:rPr>
          <w:rFonts w:cs="Times New Roman"/>
          <w:color w:val="000000" w:themeColor="text1"/>
          <w:szCs w:val="24"/>
          <w:lang w:val="en-US"/>
        </w:rPr>
        <w:t>ed</w:t>
      </w:r>
      <w:proofErr w:type="gramEnd"/>
      <w:r w:rsidRPr="00E00B24">
        <w:rPr>
          <w:rFonts w:cs="Times New Roman"/>
          <w:color w:val="000000" w:themeColor="text1"/>
          <w:szCs w:val="24"/>
          <w:lang w:val="en-US"/>
        </w:rPr>
        <w:t xml:space="preserve">.). Profile Books Ltd., UK, London, pp. 260-261.   </w:t>
      </w:r>
    </w:p>
    <w:p w:rsidR="00A371C9" w:rsidRPr="00E00B24" w:rsidRDefault="00A371C9" w:rsidP="00A371C9">
      <w:pPr>
        <w:jc w:val="both"/>
        <w:rPr>
          <w:rFonts w:cs="Times New Roman"/>
          <w:color w:val="000000" w:themeColor="text1"/>
          <w:szCs w:val="24"/>
          <w:lang w:val="en"/>
        </w:rPr>
      </w:pPr>
      <w:proofErr w:type="spellStart"/>
      <w:r w:rsidRPr="00E00B24">
        <w:rPr>
          <w:rFonts w:cs="Times New Roman"/>
          <w:color w:val="000000" w:themeColor="text1"/>
          <w:szCs w:val="24"/>
          <w:lang w:val="en"/>
        </w:rPr>
        <w:t>Belkanov</w:t>
      </w:r>
      <w:proofErr w:type="spellEnd"/>
      <w:r w:rsidRPr="00E00B24">
        <w:rPr>
          <w:rFonts w:cs="Times New Roman"/>
          <w:color w:val="000000" w:themeColor="text1"/>
          <w:szCs w:val="24"/>
          <w:lang w:val="en"/>
        </w:rPr>
        <w:t xml:space="preserve">, N. (2000). Kazakhstan. </w:t>
      </w:r>
      <w:proofErr w:type="gramStart"/>
      <w:r w:rsidRPr="00E00B24">
        <w:rPr>
          <w:rFonts w:cs="Times New Roman"/>
          <w:color w:val="000000" w:themeColor="text1"/>
          <w:szCs w:val="24"/>
          <w:lang w:val="en"/>
        </w:rPr>
        <w:t>A few words about things near and far.</w:t>
      </w:r>
      <w:proofErr w:type="gramEnd"/>
      <w:r w:rsidRPr="00E00B24">
        <w:rPr>
          <w:rFonts w:cs="Times New Roman"/>
          <w:color w:val="000000" w:themeColor="text1"/>
          <w:szCs w:val="24"/>
          <w:lang w:val="en"/>
        </w:rPr>
        <w:t xml:space="preserve"> </w:t>
      </w:r>
      <w:r w:rsidRPr="00E00B24">
        <w:rPr>
          <w:rFonts w:cs="Times New Roman"/>
          <w:i/>
          <w:color w:val="000000" w:themeColor="text1"/>
          <w:szCs w:val="24"/>
          <w:lang w:val="en"/>
        </w:rPr>
        <w:t>Russian Education &amp; Society</w:t>
      </w:r>
      <w:r w:rsidRPr="00E00B24">
        <w:rPr>
          <w:rFonts w:cs="Times New Roman"/>
          <w:color w:val="000000" w:themeColor="text1"/>
          <w:szCs w:val="24"/>
          <w:lang w:val="en"/>
        </w:rPr>
        <w:t xml:space="preserve">, vol. 42, issue 7, pp.74-86. </w:t>
      </w:r>
    </w:p>
    <w:p w:rsidR="00A371C9" w:rsidRPr="00E00B24" w:rsidRDefault="00A371C9" w:rsidP="00A371C9">
      <w:pPr>
        <w:jc w:val="both"/>
        <w:rPr>
          <w:rFonts w:cs="Times New Roman"/>
          <w:color w:val="000000" w:themeColor="text1"/>
          <w:szCs w:val="24"/>
          <w:lang w:val="en-US"/>
        </w:rPr>
      </w:pPr>
      <w:proofErr w:type="gramStart"/>
      <w:r w:rsidRPr="00E00B24">
        <w:rPr>
          <w:rFonts w:cs="Times New Roman"/>
          <w:color w:val="000000" w:themeColor="text1"/>
          <w:szCs w:val="24"/>
          <w:lang w:val="en-US"/>
        </w:rPr>
        <w:t>Berber, N. and Slavic, A. (2016).</w:t>
      </w:r>
      <w:proofErr w:type="gramEnd"/>
      <w:r w:rsidRPr="00E00B24">
        <w:rPr>
          <w:rFonts w:cs="Times New Roman"/>
          <w:color w:val="000000" w:themeColor="text1"/>
          <w:szCs w:val="24"/>
          <w:lang w:val="en-US"/>
        </w:rPr>
        <w:t xml:space="preserve"> </w:t>
      </w:r>
      <w:proofErr w:type="gramStart"/>
      <w:r w:rsidRPr="00E00B24">
        <w:rPr>
          <w:rFonts w:cs="Times New Roman"/>
          <w:color w:val="000000" w:themeColor="text1"/>
          <w:szCs w:val="24"/>
          <w:lang w:val="en-US"/>
        </w:rPr>
        <w:t>Human resource outsourcing in European compensation management in the light of CRANET research.</w:t>
      </w:r>
      <w:proofErr w:type="gramEnd"/>
      <w:r w:rsidRPr="00E00B24">
        <w:rPr>
          <w:rFonts w:cs="Times New Roman"/>
          <w:color w:val="000000" w:themeColor="text1"/>
          <w:szCs w:val="24"/>
          <w:lang w:val="en-US"/>
        </w:rPr>
        <w:t xml:space="preserve"> </w:t>
      </w:r>
      <w:proofErr w:type="spellStart"/>
      <w:r w:rsidRPr="00E00B24">
        <w:rPr>
          <w:rFonts w:cs="Times New Roman"/>
          <w:i/>
          <w:color w:val="000000" w:themeColor="text1"/>
          <w:szCs w:val="24"/>
          <w:lang w:val="en-US"/>
        </w:rPr>
        <w:t>Acta</w:t>
      </w:r>
      <w:proofErr w:type="spellEnd"/>
      <w:r w:rsidRPr="00E00B24">
        <w:rPr>
          <w:rFonts w:cs="Times New Roman"/>
          <w:i/>
          <w:color w:val="000000" w:themeColor="text1"/>
          <w:szCs w:val="24"/>
          <w:lang w:val="en-US"/>
        </w:rPr>
        <w:t xml:space="preserve"> </w:t>
      </w:r>
      <w:proofErr w:type="spellStart"/>
      <w:r w:rsidRPr="00E00B24">
        <w:rPr>
          <w:rFonts w:cs="Times New Roman"/>
          <w:i/>
          <w:color w:val="000000" w:themeColor="text1"/>
          <w:szCs w:val="24"/>
          <w:lang w:val="en-US"/>
        </w:rPr>
        <w:t>Polytechnica</w:t>
      </w:r>
      <w:proofErr w:type="spellEnd"/>
      <w:r w:rsidRPr="00E00B24">
        <w:rPr>
          <w:rFonts w:cs="Times New Roman"/>
          <w:i/>
          <w:color w:val="000000" w:themeColor="text1"/>
          <w:szCs w:val="24"/>
          <w:lang w:val="en-US"/>
        </w:rPr>
        <w:t xml:space="preserve"> </w:t>
      </w:r>
      <w:proofErr w:type="spellStart"/>
      <w:r w:rsidRPr="00E00B24">
        <w:rPr>
          <w:rFonts w:cs="Times New Roman"/>
          <w:i/>
          <w:color w:val="000000" w:themeColor="text1"/>
          <w:szCs w:val="24"/>
          <w:lang w:val="en-US"/>
        </w:rPr>
        <w:t>Hungarica</w:t>
      </w:r>
      <w:proofErr w:type="spellEnd"/>
      <w:r w:rsidRPr="00E00B24">
        <w:rPr>
          <w:rFonts w:cs="Times New Roman"/>
          <w:color w:val="000000" w:themeColor="text1"/>
          <w:szCs w:val="24"/>
          <w:lang w:val="en-US"/>
        </w:rPr>
        <w:t>, vol.13, issue 3, pp.207-225.</w:t>
      </w:r>
    </w:p>
    <w:p w:rsidR="00A371C9" w:rsidRPr="00E00B24" w:rsidRDefault="00A371C9" w:rsidP="00A371C9">
      <w:pPr>
        <w:jc w:val="both"/>
        <w:rPr>
          <w:rFonts w:cs="Times New Roman"/>
          <w:color w:val="000000" w:themeColor="text1"/>
          <w:szCs w:val="24"/>
          <w:lang w:val="en-US"/>
        </w:rPr>
      </w:pPr>
      <w:proofErr w:type="spellStart"/>
      <w:proofErr w:type="gramStart"/>
      <w:r w:rsidRPr="00E00B24">
        <w:rPr>
          <w:rFonts w:cs="Times New Roman"/>
          <w:color w:val="000000" w:themeColor="text1"/>
          <w:szCs w:val="24"/>
          <w:lang w:val="en-US"/>
        </w:rPr>
        <w:t>Biron</w:t>
      </w:r>
      <w:proofErr w:type="spellEnd"/>
      <w:r w:rsidRPr="00E00B24">
        <w:rPr>
          <w:rFonts w:cs="Times New Roman"/>
          <w:color w:val="000000" w:themeColor="text1"/>
          <w:szCs w:val="24"/>
          <w:lang w:val="en-US"/>
        </w:rPr>
        <w:t xml:space="preserve">, M., </w:t>
      </w:r>
      <w:proofErr w:type="spellStart"/>
      <w:r w:rsidRPr="00E00B24">
        <w:rPr>
          <w:rFonts w:cs="Times New Roman"/>
          <w:color w:val="000000" w:themeColor="text1"/>
          <w:szCs w:val="24"/>
          <w:lang w:val="en-US"/>
        </w:rPr>
        <w:t>Farndale</w:t>
      </w:r>
      <w:proofErr w:type="spellEnd"/>
      <w:r w:rsidRPr="00E00B24">
        <w:rPr>
          <w:rFonts w:cs="Times New Roman"/>
          <w:color w:val="000000" w:themeColor="text1"/>
          <w:szCs w:val="24"/>
          <w:lang w:val="en-US"/>
        </w:rPr>
        <w:t xml:space="preserve">, E., and </w:t>
      </w:r>
      <w:proofErr w:type="spellStart"/>
      <w:r w:rsidRPr="00E00B24">
        <w:rPr>
          <w:rFonts w:cs="Times New Roman"/>
          <w:color w:val="000000" w:themeColor="text1"/>
          <w:szCs w:val="24"/>
          <w:lang w:val="en-US"/>
        </w:rPr>
        <w:t>Paauwe</w:t>
      </w:r>
      <w:proofErr w:type="spellEnd"/>
      <w:r w:rsidRPr="00E00B24">
        <w:rPr>
          <w:rFonts w:cs="Times New Roman"/>
          <w:color w:val="000000" w:themeColor="text1"/>
          <w:szCs w:val="24"/>
          <w:lang w:val="en-US"/>
        </w:rPr>
        <w:t>, J. (2011).</w:t>
      </w:r>
      <w:proofErr w:type="gramEnd"/>
      <w:r w:rsidRPr="00E00B24">
        <w:rPr>
          <w:rFonts w:cs="Times New Roman"/>
          <w:color w:val="000000" w:themeColor="text1"/>
          <w:szCs w:val="24"/>
          <w:lang w:val="en-US"/>
        </w:rPr>
        <w:t xml:space="preserve"> Performance management effectiveness: lessons from world-leading firms. </w:t>
      </w:r>
      <w:r w:rsidRPr="00E00B24">
        <w:rPr>
          <w:rFonts w:cs="Times New Roman"/>
          <w:i/>
          <w:color w:val="000000" w:themeColor="text1"/>
          <w:szCs w:val="24"/>
          <w:lang w:val="en-US"/>
        </w:rPr>
        <w:t>The International Journal of Human Resource Management</w:t>
      </w:r>
      <w:r w:rsidRPr="00E00B24">
        <w:rPr>
          <w:rFonts w:cs="Times New Roman"/>
          <w:color w:val="000000" w:themeColor="text1"/>
          <w:szCs w:val="24"/>
          <w:lang w:val="en-US"/>
        </w:rPr>
        <w:t>, vol. 22, issue 6, pp. 1294-1311.</w:t>
      </w:r>
    </w:p>
    <w:p w:rsidR="00A371C9" w:rsidRPr="00E00B24" w:rsidRDefault="00A371C9" w:rsidP="00A371C9">
      <w:pPr>
        <w:jc w:val="both"/>
        <w:rPr>
          <w:rFonts w:cs="Times New Roman"/>
          <w:color w:val="000000" w:themeColor="text1"/>
          <w:szCs w:val="24"/>
          <w:lang w:val="en-US"/>
        </w:rPr>
      </w:pPr>
      <w:proofErr w:type="spellStart"/>
      <w:proofErr w:type="gramStart"/>
      <w:r w:rsidRPr="00E00B24">
        <w:rPr>
          <w:rFonts w:cs="Times New Roman"/>
          <w:color w:val="000000" w:themeColor="text1"/>
          <w:szCs w:val="24"/>
          <w:lang w:val="en-US"/>
        </w:rPr>
        <w:t>Björkman</w:t>
      </w:r>
      <w:proofErr w:type="spellEnd"/>
      <w:r w:rsidRPr="00E00B24">
        <w:rPr>
          <w:rFonts w:cs="Times New Roman"/>
          <w:color w:val="000000" w:themeColor="text1"/>
          <w:szCs w:val="24"/>
          <w:lang w:val="en-US"/>
        </w:rPr>
        <w:t xml:space="preserve">, I., and </w:t>
      </w:r>
      <w:proofErr w:type="spellStart"/>
      <w:r w:rsidRPr="00E00B24">
        <w:rPr>
          <w:rFonts w:cs="Times New Roman"/>
          <w:color w:val="000000" w:themeColor="text1"/>
          <w:szCs w:val="24"/>
          <w:lang w:val="en-US"/>
        </w:rPr>
        <w:t>Ehrnrooth</w:t>
      </w:r>
      <w:proofErr w:type="spellEnd"/>
      <w:r w:rsidRPr="00E00B24">
        <w:rPr>
          <w:rFonts w:cs="Times New Roman"/>
          <w:color w:val="000000" w:themeColor="text1"/>
          <w:szCs w:val="24"/>
          <w:lang w:val="en-US"/>
        </w:rPr>
        <w:t>, M. (2000).</w:t>
      </w:r>
      <w:proofErr w:type="gramEnd"/>
      <w:r w:rsidRPr="00E00B24">
        <w:rPr>
          <w:rFonts w:cs="Times New Roman"/>
          <w:color w:val="000000" w:themeColor="text1"/>
          <w:szCs w:val="24"/>
          <w:lang w:val="en-US"/>
        </w:rPr>
        <w:t xml:space="preserve"> </w:t>
      </w:r>
      <w:proofErr w:type="gramStart"/>
      <w:r w:rsidRPr="00E00B24">
        <w:rPr>
          <w:rFonts w:cs="Times New Roman"/>
          <w:color w:val="000000" w:themeColor="text1"/>
          <w:szCs w:val="24"/>
          <w:lang w:val="en-US"/>
        </w:rPr>
        <w:t>HRM in Western subsidiaries in Russia and Poland.</w:t>
      </w:r>
      <w:proofErr w:type="gramEnd"/>
      <w:r w:rsidRPr="00E00B24">
        <w:rPr>
          <w:rFonts w:cs="Times New Roman"/>
          <w:color w:val="000000" w:themeColor="text1"/>
          <w:szCs w:val="24"/>
          <w:lang w:val="en-US"/>
        </w:rPr>
        <w:t xml:space="preserve"> </w:t>
      </w:r>
      <w:r w:rsidRPr="00E00B24">
        <w:rPr>
          <w:rFonts w:cs="Times New Roman"/>
          <w:i/>
          <w:color w:val="000000" w:themeColor="text1"/>
          <w:szCs w:val="24"/>
          <w:lang w:val="en-US"/>
        </w:rPr>
        <w:t>Journal of East-West business</w:t>
      </w:r>
      <w:r w:rsidRPr="00E00B24">
        <w:rPr>
          <w:rFonts w:cs="Times New Roman"/>
          <w:color w:val="000000" w:themeColor="text1"/>
          <w:szCs w:val="24"/>
          <w:lang w:val="en-US"/>
        </w:rPr>
        <w:t>, vol.5, issue 3, pp. 63-79.</w:t>
      </w:r>
    </w:p>
    <w:p w:rsidR="00A371C9" w:rsidRPr="00E00B24" w:rsidRDefault="00A371C9" w:rsidP="00A371C9">
      <w:pPr>
        <w:jc w:val="both"/>
        <w:rPr>
          <w:rFonts w:cs="Times New Roman"/>
          <w:color w:val="000000" w:themeColor="text1"/>
          <w:szCs w:val="24"/>
          <w:lang w:val="en-US"/>
        </w:rPr>
      </w:pPr>
      <w:proofErr w:type="spellStart"/>
      <w:proofErr w:type="gramStart"/>
      <w:r w:rsidRPr="00E00B24">
        <w:rPr>
          <w:rFonts w:cs="Times New Roman"/>
          <w:color w:val="000000" w:themeColor="text1"/>
          <w:szCs w:val="24"/>
          <w:lang w:val="en-US"/>
        </w:rPr>
        <w:t>Björkman</w:t>
      </w:r>
      <w:proofErr w:type="spellEnd"/>
      <w:r w:rsidRPr="00E00B24">
        <w:rPr>
          <w:rFonts w:cs="Times New Roman"/>
          <w:color w:val="000000" w:themeColor="text1"/>
          <w:szCs w:val="24"/>
          <w:lang w:val="en-US"/>
        </w:rPr>
        <w:t xml:space="preserve">, I., and </w:t>
      </w:r>
      <w:proofErr w:type="spellStart"/>
      <w:r w:rsidRPr="00E00B24">
        <w:rPr>
          <w:rFonts w:cs="Times New Roman"/>
          <w:color w:val="000000" w:themeColor="text1"/>
          <w:szCs w:val="24"/>
          <w:lang w:val="en-US"/>
        </w:rPr>
        <w:t>Lervik</w:t>
      </w:r>
      <w:proofErr w:type="spellEnd"/>
      <w:r w:rsidRPr="00E00B24">
        <w:rPr>
          <w:rFonts w:cs="Times New Roman"/>
          <w:color w:val="000000" w:themeColor="text1"/>
          <w:szCs w:val="24"/>
          <w:lang w:val="en-US"/>
        </w:rPr>
        <w:t>, J.E. (2007).</w:t>
      </w:r>
      <w:proofErr w:type="gramEnd"/>
      <w:r w:rsidRPr="00E00B24">
        <w:rPr>
          <w:rFonts w:cs="Times New Roman"/>
          <w:color w:val="000000" w:themeColor="text1"/>
          <w:szCs w:val="24"/>
          <w:lang w:val="en-US"/>
        </w:rPr>
        <w:t xml:space="preserve"> </w:t>
      </w:r>
      <w:proofErr w:type="gramStart"/>
      <w:r w:rsidRPr="00E00B24">
        <w:rPr>
          <w:rFonts w:cs="Times New Roman"/>
          <w:color w:val="000000" w:themeColor="text1"/>
          <w:szCs w:val="24"/>
          <w:lang w:val="en-US"/>
        </w:rPr>
        <w:t>Transferring HR practices within multinational corporations.</w:t>
      </w:r>
      <w:proofErr w:type="gramEnd"/>
      <w:r w:rsidRPr="00E00B24">
        <w:rPr>
          <w:rFonts w:cs="Times New Roman"/>
          <w:color w:val="000000" w:themeColor="text1"/>
          <w:szCs w:val="24"/>
          <w:lang w:val="en-US"/>
        </w:rPr>
        <w:t xml:space="preserve"> </w:t>
      </w:r>
      <w:r w:rsidRPr="00E00B24">
        <w:rPr>
          <w:rFonts w:cs="Times New Roman"/>
          <w:i/>
          <w:color w:val="000000" w:themeColor="text1"/>
          <w:szCs w:val="24"/>
          <w:lang w:val="en-US"/>
        </w:rPr>
        <w:t>Human Resource Management Journal</w:t>
      </w:r>
      <w:r w:rsidRPr="00E00B24">
        <w:rPr>
          <w:rFonts w:cs="Times New Roman"/>
          <w:color w:val="000000" w:themeColor="text1"/>
          <w:szCs w:val="24"/>
          <w:lang w:val="en-US"/>
        </w:rPr>
        <w:t>, vol.17, issue 4, pp.320-335.</w:t>
      </w:r>
    </w:p>
    <w:p w:rsidR="00A371C9" w:rsidRPr="00E00B24" w:rsidRDefault="00A371C9" w:rsidP="00A371C9">
      <w:pPr>
        <w:jc w:val="both"/>
        <w:rPr>
          <w:rFonts w:cs="Times New Roman"/>
          <w:color w:val="000000" w:themeColor="text1"/>
          <w:szCs w:val="24"/>
          <w:lang w:val="en-US"/>
        </w:rPr>
      </w:pPr>
      <w:proofErr w:type="spellStart"/>
      <w:proofErr w:type="gramStart"/>
      <w:r w:rsidRPr="00E00B24">
        <w:rPr>
          <w:rFonts w:cs="Times New Roman"/>
          <w:color w:val="000000" w:themeColor="text1"/>
          <w:szCs w:val="24"/>
          <w:lang w:val="en-US"/>
        </w:rPr>
        <w:t>Björkman</w:t>
      </w:r>
      <w:proofErr w:type="spellEnd"/>
      <w:r w:rsidRPr="00E00B24">
        <w:rPr>
          <w:rFonts w:cs="Times New Roman"/>
          <w:color w:val="000000" w:themeColor="text1"/>
          <w:szCs w:val="24"/>
          <w:lang w:val="en-US"/>
        </w:rPr>
        <w:t>, I., and Lu, Y. (1999).</w:t>
      </w:r>
      <w:proofErr w:type="gramEnd"/>
      <w:r w:rsidRPr="00E00B24">
        <w:rPr>
          <w:rFonts w:cs="Times New Roman"/>
          <w:color w:val="000000" w:themeColor="text1"/>
          <w:szCs w:val="24"/>
          <w:lang w:val="en-US"/>
        </w:rPr>
        <w:t xml:space="preserve"> </w:t>
      </w:r>
      <w:proofErr w:type="gramStart"/>
      <w:r w:rsidRPr="00E00B24">
        <w:rPr>
          <w:rFonts w:cs="Times New Roman"/>
          <w:color w:val="000000" w:themeColor="text1"/>
          <w:szCs w:val="24"/>
          <w:lang w:val="en-US"/>
        </w:rPr>
        <w:t>The management of Human Resources in Chinese-Western Joint Ventures.</w:t>
      </w:r>
      <w:proofErr w:type="gramEnd"/>
      <w:r w:rsidRPr="00E00B24">
        <w:rPr>
          <w:rFonts w:cs="Times New Roman"/>
          <w:color w:val="000000" w:themeColor="text1"/>
          <w:szCs w:val="24"/>
          <w:lang w:val="en-US"/>
        </w:rPr>
        <w:t xml:space="preserve"> </w:t>
      </w:r>
      <w:r w:rsidRPr="00E00B24">
        <w:rPr>
          <w:rFonts w:cs="Times New Roman"/>
          <w:i/>
          <w:color w:val="000000" w:themeColor="text1"/>
          <w:szCs w:val="24"/>
          <w:lang w:val="en-US"/>
        </w:rPr>
        <w:t>Journal of World Business</w:t>
      </w:r>
      <w:r w:rsidRPr="00E00B24">
        <w:rPr>
          <w:rFonts w:cs="Times New Roman"/>
          <w:color w:val="000000" w:themeColor="text1"/>
          <w:szCs w:val="24"/>
          <w:lang w:val="en-US"/>
        </w:rPr>
        <w:t>, vol.34, issue 3, pp.306-324.</w:t>
      </w:r>
    </w:p>
    <w:p w:rsidR="00A371C9" w:rsidRPr="00E00B24" w:rsidRDefault="00A371C9" w:rsidP="00A371C9">
      <w:pPr>
        <w:jc w:val="both"/>
        <w:rPr>
          <w:rFonts w:cs="Times New Roman"/>
          <w:color w:val="000000" w:themeColor="text1"/>
          <w:szCs w:val="24"/>
          <w:lang w:val="en-US"/>
        </w:rPr>
      </w:pPr>
      <w:proofErr w:type="gramStart"/>
      <w:r w:rsidRPr="00E00B24">
        <w:rPr>
          <w:rFonts w:cs="Times New Roman"/>
          <w:color w:val="000000" w:themeColor="text1"/>
          <w:szCs w:val="24"/>
          <w:lang w:val="en-US"/>
        </w:rPr>
        <w:t>Borg, M. (1987).</w:t>
      </w:r>
      <w:proofErr w:type="gramEnd"/>
      <w:r w:rsidRPr="00E00B24">
        <w:rPr>
          <w:rFonts w:cs="Times New Roman"/>
          <w:color w:val="000000" w:themeColor="text1"/>
          <w:szCs w:val="24"/>
          <w:lang w:val="en-US"/>
        </w:rPr>
        <w:t xml:space="preserve"> </w:t>
      </w:r>
      <w:proofErr w:type="gramStart"/>
      <w:r w:rsidRPr="00E00B24">
        <w:rPr>
          <w:rFonts w:cs="Times New Roman"/>
          <w:color w:val="000000" w:themeColor="text1"/>
          <w:szCs w:val="24"/>
          <w:lang w:val="en-US"/>
        </w:rPr>
        <w:t>International Transfers of Managers in Multinational Corporations.</w:t>
      </w:r>
      <w:proofErr w:type="gramEnd"/>
      <w:r w:rsidRPr="00E00B24">
        <w:rPr>
          <w:rFonts w:cs="Times New Roman"/>
          <w:color w:val="000000" w:themeColor="text1"/>
          <w:szCs w:val="24"/>
          <w:lang w:val="en-US"/>
        </w:rPr>
        <w:t xml:space="preserve"> </w:t>
      </w:r>
      <w:proofErr w:type="gramStart"/>
      <w:r w:rsidRPr="00E00B24">
        <w:rPr>
          <w:rFonts w:cs="Times New Roman"/>
          <w:color w:val="000000" w:themeColor="text1"/>
          <w:szCs w:val="24"/>
          <w:lang w:val="en-US"/>
        </w:rPr>
        <w:t>Doctoral thesis, University of Uppsala, Sweden.</w:t>
      </w:r>
      <w:proofErr w:type="gramEnd"/>
    </w:p>
    <w:p w:rsidR="00A371C9" w:rsidRPr="00E00B24" w:rsidRDefault="00A371C9" w:rsidP="00A371C9">
      <w:pPr>
        <w:jc w:val="both"/>
        <w:rPr>
          <w:rFonts w:cs="Times New Roman"/>
          <w:color w:val="000000" w:themeColor="text1"/>
          <w:szCs w:val="24"/>
          <w:lang w:val="en-US"/>
        </w:rPr>
      </w:pPr>
      <w:proofErr w:type="gramStart"/>
      <w:r w:rsidRPr="00E00B24">
        <w:rPr>
          <w:rFonts w:cs="Times New Roman"/>
          <w:color w:val="000000" w:themeColor="text1"/>
          <w:szCs w:val="24"/>
          <w:lang w:val="en-US"/>
        </w:rPr>
        <w:lastRenderedPageBreak/>
        <w:t xml:space="preserve">Braun, I., Pull, K., </w:t>
      </w:r>
      <w:proofErr w:type="spellStart"/>
      <w:r w:rsidRPr="00E00B24">
        <w:rPr>
          <w:rFonts w:cs="Times New Roman"/>
          <w:color w:val="000000" w:themeColor="text1"/>
          <w:szCs w:val="24"/>
          <w:lang w:val="en-US"/>
        </w:rPr>
        <w:t>Alewell</w:t>
      </w:r>
      <w:proofErr w:type="spellEnd"/>
      <w:r w:rsidRPr="00E00B24">
        <w:rPr>
          <w:rFonts w:cs="Times New Roman"/>
          <w:color w:val="000000" w:themeColor="text1"/>
          <w:szCs w:val="24"/>
          <w:lang w:val="en-US"/>
        </w:rPr>
        <w:t xml:space="preserve">, D., </w:t>
      </w:r>
      <w:proofErr w:type="spellStart"/>
      <w:r w:rsidRPr="00E00B24">
        <w:rPr>
          <w:rFonts w:cs="Times New Roman"/>
          <w:color w:val="000000" w:themeColor="text1"/>
          <w:szCs w:val="24"/>
          <w:lang w:val="en-US"/>
        </w:rPr>
        <w:t>Störmer</w:t>
      </w:r>
      <w:proofErr w:type="spellEnd"/>
      <w:r w:rsidRPr="00E00B24">
        <w:rPr>
          <w:rFonts w:cs="Times New Roman"/>
          <w:color w:val="000000" w:themeColor="text1"/>
          <w:szCs w:val="24"/>
          <w:lang w:val="en-US"/>
        </w:rPr>
        <w:t xml:space="preserve">, S., and </w:t>
      </w:r>
      <w:proofErr w:type="spellStart"/>
      <w:r w:rsidRPr="00E00B24">
        <w:rPr>
          <w:rFonts w:cs="Times New Roman"/>
          <w:color w:val="000000" w:themeColor="text1"/>
          <w:szCs w:val="24"/>
          <w:lang w:val="en-US"/>
        </w:rPr>
        <w:t>Thommes</w:t>
      </w:r>
      <w:proofErr w:type="spellEnd"/>
      <w:r w:rsidRPr="00E00B24">
        <w:rPr>
          <w:rFonts w:cs="Times New Roman"/>
          <w:color w:val="000000" w:themeColor="text1"/>
          <w:szCs w:val="24"/>
          <w:lang w:val="en-US"/>
        </w:rPr>
        <w:t>, K. (2011).</w:t>
      </w:r>
      <w:proofErr w:type="gramEnd"/>
      <w:r w:rsidRPr="00E00B24">
        <w:rPr>
          <w:rFonts w:cs="Times New Roman"/>
          <w:color w:val="000000" w:themeColor="text1"/>
          <w:szCs w:val="24"/>
          <w:lang w:val="en-US"/>
        </w:rPr>
        <w:t xml:space="preserve"> HR </w:t>
      </w:r>
      <w:proofErr w:type="gramStart"/>
      <w:r w:rsidRPr="00E00B24">
        <w:rPr>
          <w:rFonts w:cs="Times New Roman"/>
          <w:color w:val="000000" w:themeColor="text1"/>
          <w:szCs w:val="24"/>
          <w:lang w:val="en-US"/>
        </w:rPr>
        <w:t>Outsourcing  and</w:t>
      </w:r>
      <w:proofErr w:type="gramEnd"/>
      <w:r w:rsidRPr="00E00B24">
        <w:rPr>
          <w:rFonts w:cs="Times New Roman"/>
          <w:color w:val="000000" w:themeColor="text1"/>
          <w:szCs w:val="24"/>
          <w:lang w:val="en-US"/>
        </w:rPr>
        <w:t xml:space="preserve">  Service Quality:  Theoretical Framework  and  Empirical Evidence. </w:t>
      </w:r>
      <w:r w:rsidRPr="00E00B24">
        <w:rPr>
          <w:rFonts w:cs="Times New Roman"/>
          <w:i/>
          <w:color w:val="000000" w:themeColor="text1"/>
          <w:szCs w:val="24"/>
          <w:lang w:val="en-US"/>
        </w:rPr>
        <w:t>Personnel Review</w:t>
      </w:r>
      <w:r w:rsidRPr="00E00B24">
        <w:rPr>
          <w:rFonts w:cs="Times New Roman"/>
          <w:color w:val="000000" w:themeColor="text1"/>
          <w:szCs w:val="24"/>
          <w:lang w:val="en-US"/>
        </w:rPr>
        <w:t>, vol. 40, issue 3, pp. 364-382.</w:t>
      </w:r>
    </w:p>
    <w:p w:rsidR="00A371C9" w:rsidRPr="00E00B24" w:rsidRDefault="00A371C9" w:rsidP="00A371C9">
      <w:pPr>
        <w:jc w:val="both"/>
        <w:rPr>
          <w:rFonts w:cs="Times New Roman"/>
          <w:color w:val="000000" w:themeColor="text1"/>
          <w:szCs w:val="24"/>
          <w:lang w:val="en-US"/>
        </w:rPr>
      </w:pPr>
      <w:proofErr w:type="gramStart"/>
      <w:r w:rsidRPr="00E00B24">
        <w:rPr>
          <w:rFonts w:cs="Times New Roman"/>
          <w:color w:val="000000" w:themeColor="text1"/>
          <w:szCs w:val="24"/>
          <w:lang w:val="en-US"/>
        </w:rPr>
        <w:t>Braun, W.H. and Warner, M. (2002).</w:t>
      </w:r>
      <w:proofErr w:type="gramEnd"/>
      <w:r w:rsidRPr="00E00B24">
        <w:rPr>
          <w:rFonts w:cs="Times New Roman"/>
          <w:color w:val="000000" w:themeColor="text1"/>
          <w:szCs w:val="24"/>
          <w:lang w:val="en-US"/>
        </w:rPr>
        <w:t xml:space="preserve"> Strategic human resources management in Western multinationals in China: The differentiation of practices across different ownership forms. </w:t>
      </w:r>
      <w:r w:rsidRPr="00E00B24">
        <w:rPr>
          <w:rFonts w:cs="Times New Roman"/>
          <w:i/>
          <w:color w:val="000000" w:themeColor="text1"/>
          <w:szCs w:val="24"/>
          <w:lang w:val="en-US"/>
        </w:rPr>
        <w:t>Personnel Review</w:t>
      </w:r>
      <w:r w:rsidRPr="00E00B24">
        <w:rPr>
          <w:rFonts w:cs="Times New Roman"/>
          <w:color w:val="000000" w:themeColor="text1"/>
          <w:szCs w:val="24"/>
          <w:lang w:val="en-US"/>
        </w:rPr>
        <w:t>, vol. 31, issue 5, pp. 553-579.</w:t>
      </w:r>
    </w:p>
    <w:p w:rsidR="00A371C9" w:rsidRPr="00E00B24" w:rsidRDefault="00A371C9" w:rsidP="00A371C9">
      <w:pPr>
        <w:rPr>
          <w:rFonts w:cs="Times New Roman"/>
          <w:color w:val="000000" w:themeColor="text1"/>
          <w:szCs w:val="24"/>
          <w:lang w:val="en-US"/>
        </w:rPr>
      </w:pPr>
      <w:proofErr w:type="spellStart"/>
      <w:proofErr w:type="gramStart"/>
      <w:r w:rsidRPr="00E00B24">
        <w:rPr>
          <w:rFonts w:cs="Times New Roman"/>
          <w:color w:val="000000" w:themeColor="text1"/>
          <w:szCs w:val="24"/>
          <w:lang w:val="en-US"/>
        </w:rPr>
        <w:t>Bruneel</w:t>
      </w:r>
      <w:proofErr w:type="spellEnd"/>
      <w:r w:rsidRPr="00E00B24">
        <w:rPr>
          <w:rFonts w:cs="Times New Roman"/>
          <w:color w:val="000000" w:themeColor="text1"/>
          <w:szCs w:val="24"/>
          <w:lang w:val="en-US"/>
        </w:rPr>
        <w:t xml:space="preserve">, J., </w:t>
      </w:r>
      <w:proofErr w:type="spellStart"/>
      <w:r w:rsidRPr="00E00B24">
        <w:rPr>
          <w:rFonts w:cs="Times New Roman"/>
          <w:color w:val="000000" w:themeColor="text1"/>
          <w:szCs w:val="24"/>
          <w:lang w:val="en-US"/>
        </w:rPr>
        <w:t>D’Este</w:t>
      </w:r>
      <w:proofErr w:type="spellEnd"/>
      <w:r w:rsidRPr="00E00B24">
        <w:rPr>
          <w:rFonts w:cs="Times New Roman"/>
          <w:color w:val="000000" w:themeColor="text1"/>
          <w:szCs w:val="24"/>
          <w:lang w:val="en-US"/>
        </w:rPr>
        <w:t>, P., and Salter, A. (2010).</w:t>
      </w:r>
      <w:proofErr w:type="gramEnd"/>
      <w:r w:rsidRPr="00E00B24">
        <w:rPr>
          <w:rFonts w:cs="Times New Roman"/>
          <w:color w:val="000000" w:themeColor="text1"/>
          <w:szCs w:val="24"/>
          <w:lang w:val="en-US"/>
        </w:rPr>
        <w:t xml:space="preserve"> </w:t>
      </w:r>
      <w:proofErr w:type="gramStart"/>
      <w:r w:rsidRPr="00E00B24">
        <w:rPr>
          <w:rFonts w:cs="Times New Roman"/>
          <w:color w:val="000000" w:themeColor="text1"/>
          <w:szCs w:val="24"/>
          <w:lang w:val="en-US"/>
        </w:rPr>
        <w:t>Investigating the factors that diminish the barriers to university-industry collaboration.</w:t>
      </w:r>
      <w:proofErr w:type="gramEnd"/>
      <w:r w:rsidRPr="00E00B24">
        <w:rPr>
          <w:rFonts w:cs="Times New Roman"/>
          <w:color w:val="000000" w:themeColor="text1"/>
          <w:szCs w:val="24"/>
          <w:lang w:val="en-US"/>
        </w:rPr>
        <w:t xml:space="preserve"> </w:t>
      </w:r>
      <w:r w:rsidRPr="00E00B24">
        <w:rPr>
          <w:rFonts w:cs="Times New Roman"/>
          <w:i/>
          <w:color w:val="000000" w:themeColor="text1"/>
          <w:szCs w:val="24"/>
          <w:lang w:val="en-US"/>
        </w:rPr>
        <w:t>Research policy</w:t>
      </w:r>
      <w:r w:rsidRPr="00E00B24">
        <w:rPr>
          <w:rFonts w:cs="Times New Roman"/>
          <w:color w:val="000000" w:themeColor="text1"/>
          <w:szCs w:val="24"/>
          <w:lang w:val="en-US"/>
        </w:rPr>
        <w:t>, vol.39, issue 7, pp.858-868.</w:t>
      </w:r>
    </w:p>
    <w:p w:rsidR="00A371C9" w:rsidRPr="00E00B24" w:rsidRDefault="00A371C9" w:rsidP="00A371C9">
      <w:pPr>
        <w:rPr>
          <w:rFonts w:cs="Times New Roman"/>
          <w:color w:val="000000" w:themeColor="text1"/>
          <w:szCs w:val="24"/>
          <w:lang w:val="en-US"/>
        </w:rPr>
      </w:pPr>
      <w:r w:rsidRPr="00E00B24">
        <w:rPr>
          <w:rFonts w:cs="Times New Roman"/>
          <w:color w:val="000000" w:themeColor="text1"/>
          <w:szCs w:val="24"/>
          <w:lang w:val="en-US"/>
        </w:rPr>
        <w:t xml:space="preserve">Buck, T., </w:t>
      </w:r>
      <w:proofErr w:type="spellStart"/>
      <w:r w:rsidRPr="00E00B24">
        <w:rPr>
          <w:rFonts w:cs="Times New Roman"/>
          <w:color w:val="000000" w:themeColor="text1"/>
          <w:szCs w:val="24"/>
          <w:lang w:val="en-US"/>
        </w:rPr>
        <w:t>Filatotchev</w:t>
      </w:r>
      <w:proofErr w:type="spellEnd"/>
      <w:r w:rsidRPr="00E00B24">
        <w:rPr>
          <w:rFonts w:cs="Times New Roman"/>
          <w:color w:val="000000" w:themeColor="text1"/>
          <w:szCs w:val="24"/>
          <w:lang w:val="en-US"/>
        </w:rPr>
        <w:t xml:space="preserve">, I., </w:t>
      </w:r>
      <w:proofErr w:type="spellStart"/>
      <w:r w:rsidRPr="00E00B24">
        <w:rPr>
          <w:rFonts w:cs="Times New Roman"/>
          <w:color w:val="000000" w:themeColor="text1"/>
          <w:szCs w:val="24"/>
          <w:lang w:val="en-US"/>
        </w:rPr>
        <w:t>Demina</w:t>
      </w:r>
      <w:proofErr w:type="spellEnd"/>
      <w:r w:rsidRPr="00E00B24">
        <w:rPr>
          <w:rFonts w:cs="Times New Roman"/>
          <w:color w:val="000000" w:themeColor="text1"/>
          <w:szCs w:val="24"/>
          <w:lang w:val="en-US"/>
        </w:rPr>
        <w:t xml:space="preserve">, N., and Wright, M. (2003). </w:t>
      </w:r>
      <w:proofErr w:type="gramStart"/>
      <w:r w:rsidRPr="00E00B24">
        <w:rPr>
          <w:rFonts w:cs="Times New Roman"/>
          <w:color w:val="000000" w:themeColor="text1"/>
          <w:szCs w:val="24"/>
          <w:lang w:val="en-US"/>
        </w:rPr>
        <w:t>Insider ownership, human resource strategies and performance in a transition economy.</w:t>
      </w:r>
      <w:proofErr w:type="gramEnd"/>
      <w:r w:rsidRPr="00E00B24">
        <w:rPr>
          <w:rFonts w:cs="Times New Roman"/>
          <w:color w:val="000000" w:themeColor="text1"/>
          <w:szCs w:val="24"/>
          <w:lang w:val="en-US"/>
        </w:rPr>
        <w:t xml:space="preserve"> </w:t>
      </w:r>
      <w:r w:rsidRPr="00E00B24">
        <w:rPr>
          <w:rFonts w:cs="Times New Roman"/>
          <w:i/>
          <w:color w:val="000000" w:themeColor="text1"/>
          <w:szCs w:val="24"/>
          <w:lang w:val="en-US"/>
        </w:rPr>
        <w:t>Journal of International Business Studie</w:t>
      </w:r>
      <w:r w:rsidRPr="00E00B24">
        <w:rPr>
          <w:rFonts w:cs="Times New Roman"/>
          <w:color w:val="000000" w:themeColor="text1"/>
          <w:szCs w:val="24"/>
          <w:lang w:val="en-US"/>
        </w:rPr>
        <w:t>s, vol. 34, issue 6, pp.530–549.</w:t>
      </w:r>
    </w:p>
    <w:p w:rsidR="00A371C9" w:rsidRPr="00E00B24" w:rsidRDefault="00A371C9" w:rsidP="00A371C9">
      <w:pPr>
        <w:jc w:val="both"/>
        <w:rPr>
          <w:rFonts w:cs="Times New Roman"/>
          <w:color w:val="000000" w:themeColor="text1"/>
          <w:szCs w:val="24"/>
          <w:lang w:val="en-US"/>
        </w:rPr>
      </w:pPr>
      <w:proofErr w:type="spellStart"/>
      <w:proofErr w:type="gramStart"/>
      <w:r w:rsidRPr="00E00B24">
        <w:rPr>
          <w:rFonts w:cs="Times New Roman"/>
          <w:color w:val="000000" w:themeColor="text1"/>
          <w:szCs w:val="24"/>
          <w:lang w:val="en-US"/>
        </w:rPr>
        <w:t>Buller</w:t>
      </w:r>
      <w:proofErr w:type="spellEnd"/>
      <w:r w:rsidRPr="00E00B24">
        <w:rPr>
          <w:rFonts w:cs="Times New Roman"/>
          <w:color w:val="000000" w:themeColor="text1"/>
          <w:szCs w:val="24"/>
          <w:lang w:val="en-US"/>
        </w:rPr>
        <w:t xml:space="preserve">, P.F., and </w:t>
      </w:r>
      <w:proofErr w:type="spellStart"/>
      <w:r w:rsidRPr="00E00B24">
        <w:rPr>
          <w:rFonts w:cs="Times New Roman"/>
          <w:color w:val="000000" w:themeColor="text1"/>
          <w:szCs w:val="24"/>
          <w:lang w:val="en-US"/>
        </w:rPr>
        <w:t>McEvoy</w:t>
      </w:r>
      <w:proofErr w:type="spellEnd"/>
      <w:r w:rsidRPr="00E00B24">
        <w:rPr>
          <w:rFonts w:cs="Times New Roman"/>
          <w:color w:val="000000" w:themeColor="text1"/>
          <w:szCs w:val="24"/>
          <w:lang w:val="en-US"/>
        </w:rPr>
        <w:t>, G.M. (2012).</w:t>
      </w:r>
      <w:proofErr w:type="gramEnd"/>
      <w:r w:rsidRPr="00E00B24">
        <w:rPr>
          <w:rFonts w:cs="Times New Roman"/>
          <w:color w:val="000000" w:themeColor="text1"/>
          <w:szCs w:val="24"/>
          <w:lang w:val="en-US"/>
        </w:rPr>
        <w:t xml:space="preserve"> Strategy, human resource management and performance: Sharpening line of sight. </w:t>
      </w:r>
      <w:proofErr w:type="gramStart"/>
      <w:r w:rsidRPr="00E00B24">
        <w:rPr>
          <w:rFonts w:cs="Times New Roman"/>
          <w:i/>
          <w:color w:val="000000" w:themeColor="text1"/>
          <w:szCs w:val="24"/>
          <w:lang w:val="en-US"/>
        </w:rPr>
        <w:t>Human resource management review</w:t>
      </w:r>
      <w:r w:rsidRPr="00E00B24">
        <w:rPr>
          <w:rFonts w:cs="Times New Roman"/>
          <w:color w:val="000000" w:themeColor="text1"/>
          <w:szCs w:val="24"/>
          <w:lang w:val="en-US"/>
        </w:rPr>
        <w:t>, vol.22, pp.43-56.</w:t>
      </w:r>
      <w:proofErr w:type="gramEnd"/>
    </w:p>
    <w:p w:rsidR="00A371C9" w:rsidRPr="00E00B24" w:rsidRDefault="00A371C9" w:rsidP="00A371C9">
      <w:pPr>
        <w:jc w:val="both"/>
        <w:rPr>
          <w:rFonts w:cs="Times New Roman"/>
          <w:color w:val="000000" w:themeColor="text1"/>
          <w:szCs w:val="24"/>
          <w:lang w:val="en-US"/>
        </w:rPr>
      </w:pPr>
      <w:proofErr w:type="gramStart"/>
      <w:r w:rsidRPr="00E00B24">
        <w:rPr>
          <w:rFonts w:cs="Times New Roman"/>
          <w:color w:val="000000" w:themeColor="text1"/>
          <w:szCs w:val="24"/>
          <w:lang w:val="en-US"/>
        </w:rPr>
        <w:t xml:space="preserve">Chang, Y.Y., </w:t>
      </w:r>
      <w:proofErr w:type="spellStart"/>
      <w:r w:rsidRPr="00E00B24">
        <w:rPr>
          <w:rFonts w:cs="Times New Roman"/>
          <w:color w:val="000000" w:themeColor="text1"/>
          <w:szCs w:val="24"/>
          <w:lang w:val="en-US"/>
        </w:rPr>
        <w:t>Mellahi</w:t>
      </w:r>
      <w:proofErr w:type="spellEnd"/>
      <w:r w:rsidRPr="00E00B24">
        <w:rPr>
          <w:rFonts w:cs="Times New Roman"/>
          <w:color w:val="000000" w:themeColor="text1"/>
          <w:szCs w:val="24"/>
          <w:lang w:val="en-US"/>
        </w:rPr>
        <w:t>, K., and Wilkinson, A. (2009).</w:t>
      </w:r>
      <w:proofErr w:type="gramEnd"/>
      <w:r w:rsidRPr="00E00B24">
        <w:rPr>
          <w:rFonts w:cs="Times New Roman"/>
          <w:color w:val="000000" w:themeColor="text1"/>
          <w:szCs w:val="24"/>
          <w:lang w:val="en-US"/>
        </w:rPr>
        <w:t xml:space="preserve"> Control of subsidiaries of MNCs from emerging economies in developed countries: the case of Taiwanese MNCs in the UK. </w:t>
      </w:r>
      <w:r w:rsidRPr="00E00B24">
        <w:rPr>
          <w:rFonts w:cs="Times New Roman"/>
          <w:i/>
          <w:color w:val="000000" w:themeColor="text1"/>
          <w:szCs w:val="24"/>
          <w:lang w:val="en-US"/>
        </w:rPr>
        <w:t>The International Journal of Human Resource Management</w:t>
      </w:r>
      <w:r w:rsidRPr="00E00B24">
        <w:rPr>
          <w:rFonts w:cs="Times New Roman"/>
          <w:color w:val="000000" w:themeColor="text1"/>
          <w:szCs w:val="24"/>
          <w:lang w:val="en-US"/>
        </w:rPr>
        <w:t>, vol.20, issue 1, pp.75-95.</w:t>
      </w:r>
    </w:p>
    <w:p w:rsidR="00A371C9" w:rsidRPr="00E00B24" w:rsidRDefault="00A371C9" w:rsidP="00A371C9">
      <w:pPr>
        <w:jc w:val="both"/>
        <w:rPr>
          <w:rFonts w:cs="Times New Roman"/>
          <w:color w:val="000000" w:themeColor="text1"/>
          <w:szCs w:val="24"/>
          <w:lang w:val="en-US"/>
        </w:rPr>
      </w:pPr>
      <w:proofErr w:type="gramStart"/>
      <w:r w:rsidRPr="00E00B24">
        <w:rPr>
          <w:rFonts w:cs="Times New Roman"/>
          <w:color w:val="000000" w:themeColor="text1"/>
          <w:szCs w:val="24"/>
          <w:lang w:val="en-US"/>
        </w:rPr>
        <w:t>Commission on Human rights under the President of the Republic of Kazakhstan (2012).</w:t>
      </w:r>
      <w:proofErr w:type="gramEnd"/>
      <w:r w:rsidRPr="00E00B24">
        <w:rPr>
          <w:rFonts w:cs="Times New Roman"/>
          <w:color w:val="000000" w:themeColor="text1"/>
          <w:szCs w:val="24"/>
          <w:lang w:val="en-US"/>
        </w:rPr>
        <w:t xml:space="preserve"> </w:t>
      </w:r>
      <w:proofErr w:type="gramStart"/>
      <w:r w:rsidRPr="00E00B24">
        <w:rPr>
          <w:rFonts w:cs="Times New Roman"/>
          <w:color w:val="000000" w:themeColor="text1"/>
          <w:szCs w:val="24"/>
          <w:lang w:val="en-US"/>
        </w:rPr>
        <w:t xml:space="preserve">Special report on the Situation concerning the Rights of </w:t>
      </w:r>
      <w:proofErr w:type="spellStart"/>
      <w:r w:rsidRPr="00E00B24">
        <w:rPr>
          <w:rFonts w:cs="Times New Roman"/>
          <w:color w:val="000000" w:themeColor="text1"/>
          <w:szCs w:val="24"/>
          <w:lang w:val="en-US"/>
        </w:rPr>
        <w:t>Oralmans</w:t>
      </w:r>
      <w:proofErr w:type="spellEnd"/>
      <w:r w:rsidRPr="00E00B24">
        <w:rPr>
          <w:rFonts w:cs="Times New Roman"/>
          <w:color w:val="000000" w:themeColor="text1"/>
          <w:szCs w:val="24"/>
          <w:lang w:val="en-US"/>
        </w:rPr>
        <w:t>, Stateless Persons and Refugees in the Republic of Kazakhstan.</w:t>
      </w:r>
      <w:proofErr w:type="gramEnd"/>
      <w:r w:rsidRPr="00E00B24">
        <w:rPr>
          <w:rFonts w:cs="Times New Roman"/>
          <w:color w:val="000000" w:themeColor="text1"/>
          <w:szCs w:val="24"/>
          <w:lang w:val="en-US"/>
        </w:rPr>
        <w:t xml:space="preserve"> </w:t>
      </w:r>
      <w:proofErr w:type="gramStart"/>
      <w:r w:rsidRPr="00E00B24">
        <w:rPr>
          <w:rFonts w:cs="Times New Roman"/>
          <w:color w:val="000000" w:themeColor="text1"/>
          <w:szCs w:val="24"/>
          <w:lang w:val="en-US"/>
        </w:rPr>
        <w:t>Astana.</w:t>
      </w:r>
      <w:proofErr w:type="gramEnd"/>
      <w:r w:rsidRPr="00E00B24">
        <w:rPr>
          <w:rFonts w:cs="Times New Roman"/>
          <w:color w:val="000000" w:themeColor="text1"/>
          <w:szCs w:val="24"/>
          <w:lang w:val="en-US"/>
        </w:rPr>
        <w:t xml:space="preserve"> </w:t>
      </w:r>
    </w:p>
    <w:p w:rsidR="00A371C9" w:rsidRPr="00E00B24" w:rsidRDefault="00A371C9" w:rsidP="00A371C9">
      <w:pPr>
        <w:jc w:val="both"/>
        <w:rPr>
          <w:rStyle w:val="a5"/>
          <w:rFonts w:cs="Times New Roman"/>
          <w:color w:val="000000" w:themeColor="text1"/>
          <w:szCs w:val="24"/>
          <w:lang w:val="en-US"/>
        </w:rPr>
      </w:pPr>
      <w:proofErr w:type="gramStart"/>
      <w:r w:rsidRPr="00E00B24">
        <w:rPr>
          <w:rFonts w:cs="Times New Roman"/>
          <w:color w:val="000000" w:themeColor="text1"/>
          <w:szCs w:val="24"/>
          <w:lang w:val="en-US"/>
        </w:rPr>
        <w:t>Committee of Statistics of Ministry of National Economy of Republic of Kazakhstan (2015).</w:t>
      </w:r>
      <w:proofErr w:type="gramEnd"/>
      <w:r w:rsidRPr="00E00B24">
        <w:rPr>
          <w:rFonts w:cs="Times New Roman"/>
          <w:color w:val="000000" w:themeColor="text1"/>
          <w:szCs w:val="24"/>
          <w:lang w:val="en-US"/>
        </w:rPr>
        <w:t xml:space="preserve"> Major Social-Economic indexes of Republic of Kazakhstan</w:t>
      </w:r>
      <w:r w:rsidRPr="00E00B24">
        <w:rPr>
          <w:rFonts w:cs="Times New Roman"/>
          <w:i/>
          <w:color w:val="000000" w:themeColor="text1"/>
          <w:szCs w:val="24"/>
          <w:lang w:val="en-US"/>
        </w:rPr>
        <w:t xml:space="preserve">. </w:t>
      </w:r>
      <w:r w:rsidRPr="00E00B24">
        <w:rPr>
          <w:rFonts w:cs="Times New Roman"/>
          <w:color w:val="000000" w:themeColor="text1"/>
          <w:szCs w:val="24"/>
          <w:lang w:val="en-US"/>
        </w:rPr>
        <w:t xml:space="preserve">Retrieved on October 12, 2015, from:  </w:t>
      </w:r>
      <w:hyperlink r:id="rId11" w:history="1">
        <w:r w:rsidRPr="00E00B24">
          <w:rPr>
            <w:rStyle w:val="a5"/>
            <w:rFonts w:cs="Times New Roman"/>
            <w:color w:val="000000" w:themeColor="text1"/>
            <w:szCs w:val="24"/>
            <w:lang w:val="en-US"/>
          </w:rPr>
          <w:t>http://www.stat.gov.kz/getImg?id=ESTAT105377</w:t>
        </w:r>
      </w:hyperlink>
    </w:p>
    <w:p w:rsidR="00A371C9" w:rsidRPr="00E00B24" w:rsidRDefault="00A371C9" w:rsidP="00A371C9">
      <w:pPr>
        <w:jc w:val="both"/>
        <w:rPr>
          <w:rFonts w:cs="Times New Roman"/>
          <w:color w:val="000000" w:themeColor="text1"/>
          <w:szCs w:val="24"/>
          <w:lang w:val="en-US"/>
        </w:rPr>
      </w:pPr>
      <w:proofErr w:type="gramStart"/>
      <w:r w:rsidRPr="00E00B24">
        <w:rPr>
          <w:rFonts w:cs="Times New Roman"/>
          <w:color w:val="000000" w:themeColor="text1"/>
          <w:szCs w:val="24"/>
          <w:lang w:val="en-US"/>
        </w:rPr>
        <w:t xml:space="preserve">Cooke, F.L., Wood, G., </w:t>
      </w:r>
      <w:proofErr w:type="spellStart"/>
      <w:r w:rsidRPr="00E00B24">
        <w:rPr>
          <w:rFonts w:cs="Times New Roman"/>
          <w:color w:val="000000" w:themeColor="text1"/>
          <w:szCs w:val="24"/>
          <w:lang w:val="en-US"/>
        </w:rPr>
        <w:t>Psychogios</w:t>
      </w:r>
      <w:proofErr w:type="spellEnd"/>
      <w:r w:rsidRPr="00E00B24">
        <w:rPr>
          <w:rFonts w:cs="Times New Roman"/>
          <w:color w:val="000000" w:themeColor="text1"/>
          <w:szCs w:val="24"/>
          <w:lang w:val="en-US"/>
        </w:rPr>
        <w:t xml:space="preserve">, A.G., and </w:t>
      </w:r>
      <w:proofErr w:type="spellStart"/>
      <w:r w:rsidRPr="00E00B24">
        <w:rPr>
          <w:rFonts w:cs="Times New Roman"/>
          <w:color w:val="000000" w:themeColor="text1"/>
          <w:szCs w:val="24"/>
          <w:lang w:val="en-US"/>
        </w:rPr>
        <w:t>Szamosi</w:t>
      </w:r>
      <w:proofErr w:type="spellEnd"/>
      <w:r w:rsidRPr="00E00B24">
        <w:rPr>
          <w:rFonts w:cs="Times New Roman"/>
          <w:color w:val="000000" w:themeColor="text1"/>
          <w:szCs w:val="24"/>
          <w:lang w:val="en-US"/>
        </w:rPr>
        <w:t>, L.T. (2011).</w:t>
      </w:r>
      <w:proofErr w:type="gramEnd"/>
      <w:r w:rsidRPr="00E00B24">
        <w:rPr>
          <w:rFonts w:cs="Times New Roman"/>
          <w:color w:val="000000" w:themeColor="text1"/>
          <w:szCs w:val="24"/>
          <w:lang w:val="en-US"/>
        </w:rPr>
        <w:t xml:space="preserve"> HRM in emergent market economies: evidence and implications from Europe. </w:t>
      </w:r>
      <w:r w:rsidRPr="00E00B24">
        <w:rPr>
          <w:rFonts w:cs="Times New Roman"/>
          <w:i/>
          <w:color w:val="000000" w:themeColor="text1"/>
          <w:szCs w:val="24"/>
          <w:lang w:val="en-US"/>
        </w:rPr>
        <w:t>Human Resource Management Journal</w:t>
      </w:r>
      <w:r w:rsidRPr="00E00B24">
        <w:rPr>
          <w:rFonts w:cs="Times New Roman"/>
          <w:color w:val="000000" w:themeColor="text1"/>
          <w:szCs w:val="24"/>
          <w:lang w:val="en-US"/>
        </w:rPr>
        <w:t>, vol.21, issue 4, pp. 368-378.</w:t>
      </w:r>
    </w:p>
    <w:p w:rsidR="00A371C9" w:rsidRPr="00E00B24" w:rsidRDefault="00A371C9" w:rsidP="00A371C9">
      <w:pPr>
        <w:jc w:val="both"/>
        <w:rPr>
          <w:rFonts w:cs="Times New Roman"/>
          <w:color w:val="000000" w:themeColor="text1"/>
          <w:szCs w:val="24"/>
          <w:lang w:val="en-US"/>
        </w:rPr>
      </w:pPr>
      <w:proofErr w:type="spellStart"/>
      <w:proofErr w:type="gramStart"/>
      <w:r w:rsidRPr="00E00B24">
        <w:rPr>
          <w:rFonts w:cs="Times New Roman"/>
          <w:color w:val="000000" w:themeColor="text1"/>
          <w:szCs w:val="24"/>
          <w:lang w:val="en-US"/>
        </w:rPr>
        <w:t>Croucher</w:t>
      </w:r>
      <w:proofErr w:type="spellEnd"/>
      <w:r w:rsidRPr="00E00B24">
        <w:rPr>
          <w:rFonts w:cs="Times New Roman"/>
          <w:color w:val="000000" w:themeColor="text1"/>
          <w:szCs w:val="24"/>
          <w:lang w:val="en-US"/>
        </w:rPr>
        <w:t>, R. (2010).</w:t>
      </w:r>
      <w:proofErr w:type="gramEnd"/>
      <w:r w:rsidRPr="00E00B24">
        <w:rPr>
          <w:rFonts w:cs="Times New Roman"/>
          <w:color w:val="000000" w:themeColor="text1"/>
          <w:szCs w:val="24"/>
          <w:lang w:val="en-US"/>
        </w:rPr>
        <w:t xml:space="preserve"> </w:t>
      </w:r>
      <w:proofErr w:type="gramStart"/>
      <w:r w:rsidRPr="00E00B24">
        <w:rPr>
          <w:rFonts w:cs="Times New Roman"/>
          <w:color w:val="000000" w:themeColor="text1"/>
          <w:szCs w:val="24"/>
          <w:lang w:val="en-US"/>
        </w:rPr>
        <w:t>Employee involvement in Ukrainian companies.</w:t>
      </w:r>
      <w:proofErr w:type="gramEnd"/>
      <w:r w:rsidRPr="00E00B24">
        <w:rPr>
          <w:rFonts w:cs="Times New Roman"/>
          <w:color w:val="000000" w:themeColor="text1"/>
          <w:szCs w:val="24"/>
          <w:lang w:val="en-US"/>
        </w:rPr>
        <w:t xml:space="preserve"> </w:t>
      </w:r>
      <w:r w:rsidRPr="00E00B24">
        <w:rPr>
          <w:rFonts w:cs="Times New Roman"/>
          <w:i/>
          <w:color w:val="000000" w:themeColor="text1"/>
          <w:szCs w:val="24"/>
          <w:lang w:val="en-US"/>
        </w:rPr>
        <w:t>The International journal of human resource management</w:t>
      </w:r>
      <w:r w:rsidRPr="00E00B24">
        <w:rPr>
          <w:rFonts w:cs="Times New Roman"/>
          <w:color w:val="000000" w:themeColor="text1"/>
          <w:szCs w:val="24"/>
          <w:lang w:val="en-US"/>
        </w:rPr>
        <w:t>, vol.21, issue 14, pp.2659-2676.</w:t>
      </w:r>
    </w:p>
    <w:p w:rsidR="00A371C9" w:rsidRPr="00E00B24" w:rsidRDefault="00A371C9" w:rsidP="00A371C9">
      <w:pPr>
        <w:jc w:val="both"/>
        <w:rPr>
          <w:rFonts w:cs="Times New Roman"/>
          <w:color w:val="000000" w:themeColor="text1"/>
          <w:szCs w:val="24"/>
          <w:lang w:val="en-US"/>
        </w:rPr>
      </w:pPr>
      <w:proofErr w:type="spellStart"/>
      <w:proofErr w:type="gramStart"/>
      <w:r w:rsidRPr="00E00B24">
        <w:rPr>
          <w:rFonts w:cs="Times New Roman"/>
          <w:color w:val="000000" w:themeColor="text1"/>
          <w:szCs w:val="24"/>
          <w:lang w:val="en-US"/>
        </w:rPr>
        <w:t>Danilovich</w:t>
      </w:r>
      <w:proofErr w:type="spellEnd"/>
      <w:r w:rsidRPr="00E00B24">
        <w:rPr>
          <w:rFonts w:cs="Times New Roman"/>
          <w:color w:val="000000" w:themeColor="text1"/>
          <w:szCs w:val="24"/>
          <w:lang w:val="en-US"/>
        </w:rPr>
        <w:t xml:space="preserve">, H., and </w:t>
      </w:r>
      <w:proofErr w:type="spellStart"/>
      <w:r w:rsidRPr="00E00B24">
        <w:rPr>
          <w:rFonts w:cs="Times New Roman"/>
          <w:color w:val="000000" w:themeColor="text1"/>
          <w:szCs w:val="24"/>
          <w:lang w:val="en-US"/>
        </w:rPr>
        <w:t>Croucher</w:t>
      </w:r>
      <w:proofErr w:type="spellEnd"/>
      <w:r w:rsidRPr="00E00B24">
        <w:rPr>
          <w:rFonts w:cs="Times New Roman"/>
          <w:color w:val="000000" w:themeColor="text1"/>
          <w:szCs w:val="24"/>
          <w:lang w:val="en-US"/>
        </w:rPr>
        <w:t>, R. (2015).</w:t>
      </w:r>
      <w:proofErr w:type="gramEnd"/>
      <w:r w:rsidRPr="00E00B24">
        <w:rPr>
          <w:rFonts w:cs="Times New Roman"/>
          <w:color w:val="000000" w:themeColor="text1"/>
          <w:szCs w:val="24"/>
          <w:lang w:val="en-US"/>
        </w:rPr>
        <w:t xml:space="preserve"> </w:t>
      </w:r>
      <w:proofErr w:type="gramStart"/>
      <w:r w:rsidRPr="00E00B24">
        <w:rPr>
          <w:rFonts w:cs="Times New Roman"/>
          <w:color w:val="000000" w:themeColor="text1"/>
          <w:szCs w:val="24"/>
          <w:lang w:val="en-US"/>
        </w:rPr>
        <w:t>Investment in personnel and FDI in Belarusian companies.</w:t>
      </w:r>
      <w:proofErr w:type="gramEnd"/>
      <w:r w:rsidRPr="00E00B24">
        <w:rPr>
          <w:rFonts w:cs="Times New Roman"/>
          <w:color w:val="000000" w:themeColor="text1"/>
          <w:szCs w:val="24"/>
          <w:lang w:val="en-US"/>
        </w:rPr>
        <w:t xml:space="preserve"> </w:t>
      </w:r>
      <w:r w:rsidRPr="00E00B24">
        <w:rPr>
          <w:rFonts w:cs="Times New Roman"/>
          <w:i/>
          <w:color w:val="000000" w:themeColor="text1"/>
          <w:szCs w:val="24"/>
          <w:lang w:val="en-US"/>
        </w:rPr>
        <w:t>International Business Review</w:t>
      </w:r>
      <w:r w:rsidRPr="00E00B24">
        <w:rPr>
          <w:rFonts w:cs="Times New Roman"/>
          <w:color w:val="000000" w:themeColor="text1"/>
          <w:szCs w:val="24"/>
          <w:lang w:val="en-US"/>
        </w:rPr>
        <w:t>, vol.24, pp.966-971.</w:t>
      </w:r>
    </w:p>
    <w:p w:rsidR="00A371C9" w:rsidRPr="00E00B24" w:rsidRDefault="00A371C9" w:rsidP="00A371C9">
      <w:pPr>
        <w:jc w:val="both"/>
        <w:rPr>
          <w:rFonts w:cs="Times New Roman"/>
          <w:color w:val="000000" w:themeColor="text1"/>
          <w:szCs w:val="24"/>
          <w:lang w:val="en-US"/>
        </w:rPr>
      </w:pPr>
      <w:r w:rsidRPr="00E00B24">
        <w:rPr>
          <w:rFonts w:cs="Times New Roman"/>
          <w:color w:val="000000" w:themeColor="text1"/>
          <w:szCs w:val="24"/>
          <w:lang w:val="en-US"/>
        </w:rPr>
        <w:t xml:space="preserve">Davis, P. J. (2012). HR holds back economic development in Kazakhstan. </w:t>
      </w:r>
      <w:r w:rsidRPr="00E00B24">
        <w:rPr>
          <w:rFonts w:cs="Times New Roman"/>
          <w:i/>
          <w:color w:val="000000" w:themeColor="text1"/>
          <w:szCs w:val="24"/>
          <w:lang w:val="en-US"/>
        </w:rPr>
        <w:t>Human Resource Management International Digest</w:t>
      </w:r>
      <w:r w:rsidRPr="00E00B24">
        <w:rPr>
          <w:rFonts w:cs="Times New Roman"/>
          <w:color w:val="000000" w:themeColor="text1"/>
          <w:szCs w:val="24"/>
          <w:lang w:val="en-US"/>
        </w:rPr>
        <w:t>, vol.20, issue 6, pp. 43-46.</w:t>
      </w:r>
    </w:p>
    <w:p w:rsidR="00A371C9" w:rsidRPr="00E00B24" w:rsidRDefault="00A371C9" w:rsidP="00A371C9">
      <w:pPr>
        <w:jc w:val="both"/>
        <w:rPr>
          <w:rFonts w:cs="Times New Roman"/>
          <w:color w:val="000000" w:themeColor="text1"/>
          <w:szCs w:val="24"/>
          <w:lang w:val="en-US"/>
        </w:rPr>
      </w:pPr>
      <w:proofErr w:type="gramStart"/>
      <w:r w:rsidRPr="00E00B24">
        <w:rPr>
          <w:rFonts w:cs="Times New Roman"/>
          <w:color w:val="000000" w:themeColor="text1"/>
          <w:szCs w:val="24"/>
          <w:lang w:val="en-US"/>
        </w:rPr>
        <w:t xml:space="preserve">Davis, P.J., and </w:t>
      </w:r>
      <w:proofErr w:type="spellStart"/>
      <w:r w:rsidRPr="00E00B24">
        <w:rPr>
          <w:rFonts w:cs="Times New Roman"/>
          <w:color w:val="000000" w:themeColor="text1"/>
          <w:szCs w:val="24"/>
          <w:lang w:val="en-US"/>
        </w:rPr>
        <w:t>Yugay</w:t>
      </w:r>
      <w:proofErr w:type="spellEnd"/>
      <w:r w:rsidRPr="00E00B24">
        <w:rPr>
          <w:rFonts w:cs="Times New Roman"/>
          <w:color w:val="000000" w:themeColor="text1"/>
          <w:szCs w:val="24"/>
          <w:lang w:val="en-US"/>
        </w:rPr>
        <w:t>, Y. (2012).</w:t>
      </w:r>
      <w:proofErr w:type="gramEnd"/>
      <w:r w:rsidRPr="00E00B24">
        <w:rPr>
          <w:rFonts w:cs="Times New Roman"/>
          <w:color w:val="000000" w:themeColor="text1"/>
          <w:szCs w:val="24"/>
          <w:lang w:val="en-US"/>
        </w:rPr>
        <w:t xml:space="preserve"> Corporate identity and employee behavior management in Kazakhstan: Contrasting the experiences of indigenous and multinational companies. </w:t>
      </w:r>
      <w:r w:rsidRPr="00E00B24">
        <w:rPr>
          <w:rFonts w:cs="Times New Roman"/>
          <w:i/>
          <w:color w:val="000000" w:themeColor="text1"/>
          <w:szCs w:val="24"/>
          <w:lang w:val="en-US"/>
        </w:rPr>
        <w:t>Journal of Applied Business and Economics</w:t>
      </w:r>
      <w:r w:rsidRPr="00E00B24">
        <w:rPr>
          <w:rFonts w:cs="Times New Roman"/>
          <w:color w:val="000000" w:themeColor="text1"/>
          <w:szCs w:val="24"/>
          <w:lang w:val="en-US"/>
        </w:rPr>
        <w:t xml:space="preserve">, vol.13, issue 4, pp. 144-154. </w:t>
      </w:r>
    </w:p>
    <w:p w:rsidR="00A371C9" w:rsidRPr="00E00B24" w:rsidRDefault="00A371C9" w:rsidP="00A371C9">
      <w:pPr>
        <w:jc w:val="both"/>
        <w:rPr>
          <w:rFonts w:cs="Times New Roman"/>
          <w:color w:val="000000" w:themeColor="text1"/>
          <w:szCs w:val="24"/>
          <w:lang w:val="en-US"/>
        </w:rPr>
      </w:pPr>
      <w:proofErr w:type="spellStart"/>
      <w:proofErr w:type="gramStart"/>
      <w:r w:rsidRPr="00E00B24">
        <w:rPr>
          <w:rFonts w:cs="Times New Roman"/>
          <w:color w:val="000000" w:themeColor="text1"/>
          <w:szCs w:val="24"/>
          <w:lang w:val="en-US"/>
        </w:rPr>
        <w:lastRenderedPageBreak/>
        <w:t>Delios</w:t>
      </w:r>
      <w:proofErr w:type="spellEnd"/>
      <w:r w:rsidRPr="00E00B24">
        <w:rPr>
          <w:rFonts w:cs="Times New Roman"/>
          <w:color w:val="000000" w:themeColor="text1"/>
          <w:szCs w:val="24"/>
          <w:lang w:val="en-US"/>
        </w:rPr>
        <w:t xml:space="preserve">, A. and </w:t>
      </w:r>
      <w:proofErr w:type="spellStart"/>
      <w:r w:rsidRPr="00E00B24">
        <w:rPr>
          <w:rFonts w:cs="Times New Roman"/>
          <w:color w:val="000000" w:themeColor="text1"/>
          <w:szCs w:val="24"/>
          <w:lang w:val="en-US"/>
        </w:rPr>
        <w:t>Björkman</w:t>
      </w:r>
      <w:proofErr w:type="spellEnd"/>
      <w:r w:rsidRPr="00E00B24">
        <w:rPr>
          <w:rFonts w:cs="Times New Roman"/>
          <w:color w:val="000000" w:themeColor="text1"/>
          <w:szCs w:val="24"/>
          <w:lang w:val="en-US"/>
        </w:rPr>
        <w:t>, I. (2000).</w:t>
      </w:r>
      <w:proofErr w:type="gramEnd"/>
      <w:r w:rsidRPr="00E00B24">
        <w:rPr>
          <w:rFonts w:cs="Times New Roman"/>
          <w:color w:val="000000" w:themeColor="text1"/>
          <w:szCs w:val="24"/>
          <w:lang w:val="en-US"/>
        </w:rPr>
        <w:t xml:space="preserve"> </w:t>
      </w:r>
      <w:proofErr w:type="gramStart"/>
      <w:r w:rsidRPr="00E00B24">
        <w:rPr>
          <w:rFonts w:cs="Times New Roman"/>
          <w:color w:val="000000" w:themeColor="text1"/>
          <w:szCs w:val="24"/>
          <w:lang w:val="en-US"/>
        </w:rPr>
        <w:t>Expatriate staffing in foreign subsidiaries of Japanese multinational corporations in the PRC and the United States.</w:t>
      </w:r>
      <w:proofErr w:type="gramEnd"/>
      <w:r w:rsidRPr="00E00B24">
        <w:rPr>
          <w:rFonts w:cs="Times New Roman"/>
          <w:color w:val="000000" w:themeColor="text1"/>
          <w:szCs w:val="24"/>
          <w:lang w:val="en-US"/>
        </w:rPr>
        <w:t xml:space="preserve"> </w:t>
      </w:r>
      <w:r w:rsidRPr="00E00B24">
        <w:rPr>
          <w:rFonts w:cs="Times New Roman"/>
          <w:i/>
          <w:color w:val="000000" w:themeColor="text1"/>
          <w:szCs w:val="24"/>
          <w:lang w:val="en-US"/>
        </w:rPr>
        <w:t>International Journal of Human Resource Management</w:t>
      </w:r>
      <w:r w:rsidRPr="00E00B24">
        <w:rPr>
          <w:rFonts w:cs="Times New Roman"/>
          <w:color w:val="000000" w:themeColor="text1"/>
          <w:szCs w:val="24"/>
          <w:lang w:val="en-US"/>
        </w:rPr>
        <w:t>, vol. 11, issue 2, pp. 278-293.</w:t>
      </w:r>
    </w:p>
    <w:p w:rsidR="00A371C9" w:rsidRPr="00E00B24" w:rsidRDefault="00A371C9" w:rsidP="00A371C9">
      <w:pPr>
        <w:jc w:val="both"/>
        <w:rPr>
          <w:rFonts w:cs="Times New Roman"/>
          <w:color w:val="000000" w:themeColor="text1"/>
          <w:szCs w:val="24"/>
          <w:lang w:val="en-US"/>
        </w:rPr>
      </w:pPr>
      <w:proofErr w:type="gramStart"/>
      <w:r w:rsidRPr="00E00B24">
        <w:rPr>
          <w:rFonts w:cs="Times New Roman"/>
          <w:color w:val="000000" w:themeColor="text1"/>
          <w:szCs w:val="24"/>
          <w:lang w:val="en-US"/>
        </w:rPr>
        <w:t>Dixon, S.E.A., Day, M., and Brewster, C. (2014).</w:t>
      </w:r>
      <w:proofErr w:type="gramEnd"/>
      <w:r w:rsidRPr="00E00B24">
        <w:rPr>
          <w:rFonts w:cs="Times New Roman"/>
          <w:color w:val="000000" w:themeColor="text1"/>
          <w:szCs w:val="24"/>
          <w:lang w:val="en-US"/>
        </w:rPr>
        <w:t xml:space="preserve"> Changing HRM systems in two Russian oil companies: Western hegemony or Russian </w:t>
      </w:r>
      <w:proofErr w:type="spellStart"/>
      <w:r w:rsidRPr="00E00B24">
        <w:rPr>
          <w:rFonts w:cs="Times New Roman"/>
          <w:color w:val="000000" w:themeColor="text1"/>
          <w:szCs w:val="24"/>
          <w:lang w:val="en-US"/>
        </w:rPr>
        <w:t>spetsifika</w:t>
      </w:r>
      <w:proofErr w:type="spellEnd"/>
      <w:proofErr w:type="gramStart"/>
      <w:r w:rsidRPr="00E00B24">
        <w:rPr>
          <w:rFonts w:cs="Times New Roman"/>
          <w:color w:val="000000" w:themeColor="text1"/>
          <w:szCs w:val="24"/>
          <w:lang w:val="en-US"/>
        </w:rPr>
        <w:t>?,</w:t>
      </w:r>
      <w:proofErr w:type="gramEnd"/>
      <w:r w:rsidRPr="00E00B24">
        <w:rPr>
          <w:rFonts w:cs="Times New Roman"/>
          <w:color w:val="000000" w:themeColor="text1"/>
          <w:szCs w:val="24"/>
          <w:lang w:val="en-US"/>
        </w:rPr>
        <w:t xml:space="preserve"> </w:t>
      </w:r>
      <w:r w:rsidRPr="00E00B24">
        <w:rPr>
          <w:rFonts w:cs="Times New Roman"/>
          <w:i/>
          <w:color w:val="000000" w:themeColor="text1"/>
          <w:szCs w:val="24"/>
          <w:lang w:val="en-US"/>
        </w:rPr>
        <w:t>The International Journal of Human Resource Management</w:t>
      </w:r>
      <w:r w:rsidRPr="00E00B24">
        <w:rPr>
          <w:rFonts w:cs="Times New Roman"/>
          <w:color w:val="000000" w:themeColor="text1"/>
          <w:szCs w:val="24"/>
          <w:lang w:val="en-US"/>
        </w:rPr>
        <w:t>, vol. 25, issue 22, pp. 3134-3156.</w:t>
      </w:r>
    </w:p>
    <w:p w:rsidR="00A371C9" w:rsidRPr="00E00B24" w:rsidRDefault="00A371C9" w:rsidP="00A371C9">
      <w:pPr>
        <w:jc w:val="both"/>
        <w:rPr>
          <w:rFonts w:cs="Times New Roman"/>
          <w:color w:val="000000" w:themeColor="text1"/>
          <w:szCs w:val="24"/>
          <w:lang w:val="en-US"/>
        </w:rPr>
      </w:pPr>
      <w:proofErr w:type="gramStart"/>
      <w:r w:rsidRPr="00E00B24">
        <w:rPr>
          <w:rFonts w:cs="Times New Roman"/>
          <w:color w:val="000000" w:themeColor="text1"/>
          <w:szCs w:val="24"/>
          <w:lang w:val="en-US"/>
        </w:rPr>
        <w:t>Dowling, P.J., Welch, D.E. and Schuler, R.S. (1999).</w:t>
      </w:r>
      <w:proofErr w:type="gramEnd"/>
      <w:r w:rsidRPr="00E00B24">
        <w:rPr>
          <w:rFonts w:cs="Times New Roman"/>
          <w:color w:val="000000" w:themeColor="text1"/>
          <w:szCs w:val="24"/>
          <w:lang w:val="en-US"/>
        </w:rPr>
        <w:t xml:space="preserve"> International Human Resource Management: Managing People in a Multinational Context. Cincinnati, OH: South-Western College Publishing.</w:t>
      </w:r>
    </w:p>
    <w:p w:rsidR="00A371C9" w:rsidRPr="00E00B24" w:rsidRDefault="00A371C9" w:rsidP="00A371C9">
      <w:pPr>
        <w:jc w:val="both"/>
        <w:rPr>
          <w:rFonts w:cs="Times New Roman"/>
          <w:color w:val="000000" w:themeColor="text1"/>
          <w:szCs w:val="24"/>
          <w:lang w:val="en-US"/>
        </w:rPr>
      </w:pPr>
      <w:proofErr w:type="spellStart"/>
      <w:proofErr w:type="gramStart"/>
      <w:r w:rsidRPr="00E00B24">
        <w:rPr>
          <w:rFonts w:cs="Times New Roman"/>
          <w:color w:val="000000" w:themeColor="text1"/>
          <w:szCs w:val="24"/>
          <w:lang w:val="en-US"/>
        </w:rPr>
        <w:t>Doz</w:t>
      </w:r>
      <w:proofErr w:type="spellEnd"/>
      <w:r w:rsidRPr="00E00B24">
        <w:rPr>
          <w:rFonts w:cs="Times New Roman"/>
          <w:color w:val="000000" w:themeColor="text1"/>
          <w:szCs w:val="24"/>
          <w:lang w:val="en-US"/>
        </w:rPr>
        <w:t xml:space="preserve">, Y.L. and </w:t>
      </w:r>
      <w:proofErr w:type="spellStart"/>
      <w:r w:rsidRPr="00E00B24">
        <w:rPr>
          <w:rFonts w:cs="Times New Roman"/>
          <w:color w:val="000000" w:themeColor="text1"/>
          <w:szCs w:val="24"/>
          <w:lang w:val="en-US"/>
        </w:rPr>
        <w:t>Prahalad</w:t>
      </w:r>
      <w:proofErr w:type="spellEnd"/>
      <w:r w:rsidRPr="00E00B24">
        <w:rPr>
          <w:rFonts w:cs="Times New Roman"/>
          <w:color w:val="000000" w:themeColor="text1"/>
          <w:szCs w:val="24"/>
          <w:lang w:val="en-US"/>
        </w:rPr>
        <w:t>, C.K. (1986).</w:t>
      </w:r>
      <w:proofErr w:type="gramEnd"/>
      <w:r w:rsidRPr="00E00B24">
        <w:rPr>
          <w:rFonts w:cs="Times New Roman"/>
          <w:color w:val="000000" w:themeColor="text1"/>
          <w:szCs w:val="24"/>
          <w:lang w:val="en-US"/>
        </w:rPr>
        <w:t xml:space="preserve"> Controlled variety: A challenge for human resources management in MNCs. </w:t>
      </w:r>
      <w:r w:rsidRPr="00E00B24">
        <w:rPr>
          <w:rFonts w:cs="Times New Roman"/>
          <w:i/>
          <w:color w:val="000000" w:themeColor="text1"/>
          <w:szCs w:val="24"/>
          <w:lang w:val="en-US"/>
        </w:rPr>
        <w:t>Human Resource Management</w:t>
      </w:r>
      <w:r w:rsidRPr="00E00B24">
        <w:rPr>
          <w:rFonts w:cs="Times New Roman"/>
          <w:color w:val="000000" w:themeColor="text1"/>
          <w:szCs w:val="24"/>
          <w:lang w:val="en-US"/>
        </w:rPr>
        <w:t>, vol.25, issue 1, pp. 55-71.</w:t>
      </w:r>
    </w:p>
    <w:p w:rsidR="00A371C9" w:rsidRPr="00E00B24" w:rsidRDefault="00A371C9" w:rsidP="00A371C9">
      <w:pPr>
        <w:jc w:val="both"/>
        <w:rPr>
          <w:rFonts w:cs="Times New Roman"/>
          <w:color w:val="000000" w:themeColor="text1"/>
          <w:szCs w:val="24"/>
          <w:lang w:val="en-US"/>
        </w:rPr>
      </w:pPr>
      <w:proofErr w:type="spellStart"/>
      <w:r w:rsidRPr="00E00B24">
        <w:rPr>
          <w:rFonts w:cs="Times New Roman"/>
          <w:color w:val="000000" w:themeColor="text1"/>
          <w:szCs w:val="24"/>
          <w:lang w:val="en-US"/>
        </w:rPr>
        <w:t>Erdener</w:t>
      </w:r>
      <w:proofErr w:type="spellEnd"/>
      <w:r w:rsidRPr="00E00B24">
        <w:rPr>
          <w:rFonts w:cs="Times New Roman"/>
          <w:color w:val="000000" w:themeColor="text1"/>
          <w:szCs w:val="24"/>
          <w:lang w:val="en-US"/>
        </w:rPr>
        <w:t xml:space="preserve">, C. (2011). </w:t>
      </w:r>
      <w:proofErr w:type="gramStart"/>
      <w:r w:rsidRPr="00E00B24">
        <w:rPr>
          <w:rFonts w:cs="Times New Roman"/>
          <w:color w:val="000000" w:themeColor="text1"/>
          <w:szCs w:val="24"/>
          <w:lang w:val="en-US"/>
        </w:rPr>
        <w:t>Business Ethics as a Field of Teaching, Training, and Research in Central Asia.</w:t>
      </w:r>
      <w:proofErr w:type="gramEnd"/>
      <w:r w:rsidRPr="00E00B24">
        <w:rPr>
          <w:rFonts w:cs="Times New Roman"/>
          <w:color w:val="000000" w:themeColor="text1"/>
          <w:szCs w:val="24"/>
          <w:lang w:val="en-US"/>
        </w:rPr>
        <w:t xml:space="preserve"> </w:t>
      </w:r>
      <w:r w:rsidRPr="00E00B24">
        <w:rPr>
          <w:rFonts w:cs="Times New Roman"/>
          <w:i/>
          <w:color w:val="000000" w:themeColor="text1"/>
          <w:szCs w:val="24"/>
          <w:lang w:val="en-US"/>
        </w:rPr>
        <w:t>Journal of Business Ethics</w:t>
      </w:r>
      <w:r w:rsidRPr="00E00B24">
        <w:rPr>
          <w:rFonts w:cs="Times New Roman"/>
          <w:color w:val="000000" w:themeColor="text1"/>
          <w:szCs w:val="24"/>
          <w:lang w:val="en-US"/>
        </w:rPr>
        <w:t xml:space="preserve">, vol. 104, pp.7-18. </w:t>
      </w:r>
    </w:p>
    <w:p w:rsidR="00A371C9" w:rsidRPr="00E00B24" w:rsidRDefault="00A371C9" w:rsidP="00A371C9">
      <w:pPr>
        <w:jc w:val="both"/>
        <w:rPr>
          <w:rFonts w:cs="Times New Roman"/>
          <w:color w:val="000000" w:themeColor="text1"/>
          <w:szCs w:val="24"/>
          <w:lang w:val="en-US"/>
        </w:rPr>
      </w:pPr>
      <w:proofErr w:type="gramStart"/>
      <w:r w:rsidRPr="00E00B24">
        <w:rPr>
          <w:rFonts w:cs="Times New Roman"/>
          <w:color w:val="000000" w:themeColor="text1"/>
          <w:szCs w:val="24"/>
          <w:lang w:val="en-US"/>
        </w:rPr>
        <w:t>Eriksson, T., Qin, Z., and Wang, W. (2014).</w:t>
      </w:r>
      <w:proofErr w:type="gramEnd"/>
      <w:r w:rsidRPr="00E00B24">
        <w:rPr>
          <w:rFonts w:cs="Times New Roman"/>
          <w:color w:val="000000" w:themeColor="text1"/>
          <w:szCs w:val="24"/>
          <w:lang w:val="en-US"/>
        </w:rPr>
        <w:t xml:space="preserve"> Firm-level innovation activity, employee turnover and HRM practices – Evidence from Chinese firms. </w:t>
      </w:r>
      <w:proofErr w:type="gramStart"/>
      <w:r w:rsidRPr="00E00B24">
        <w:rPr>
          <w:rFonts w:cs="Times New Roman"/>
          <w:i/>
          <w:color w:val="000000" w:themeColor="text1"/>
          <w:szCs w:val="24"/>
          <w:lang w:val="en-US"/>
        </w:rPr>
        <w:t>China economic review</w:t>
      </w:r>
      <w:r w:rsidRPr="00E00B24">
        <w:rPr>
          <w:rFonts w:cs="Times New Roman"/>
          <w:color w:val="000000" w:themeColor="text1"/>
          <w:szCs w:val="24"/>
          <w:lang w:val="en-US"/>
        </w:rPr>
        <w:t>, vol.30, pp.583-597.</w:t>
      </w:r>
      <w:proofErr w:type="gramEnd"/>
    </w:p>
    <w:p w:rsidR="00A371C9" w:rsidRPr="00E00B24" w:rsidRDefault="00A371C9" w:rsidP="00A371C9">
      <w:pPr>
        <w:jc w:val="both"/>
        <w:rPr>
          <w:rFonts w:cs="Times New Roman"/>
          <w:color w:val="000000" w:themeColor="text1"/>
          <w:szCs w:val="24"/>
          <w:lang w:val="en-US"/>
        </w:rPr>
      </w:pPr>
      <w:proofErr w:type="spellStart"/>
      <w:proofErr w:type="gramStart"/>
      <w:r w:rsidRPr="00E00B24">
        <w:rPr>
          <w:rFonts w:cs="Times New Roman"/>
          <w:color w:val="000000" w:themeColor="text1"/>
          <w:szCs w:val="24"/>
          <w:lang w:val="en-US"/>
        </w:rPr>
        <w:t>Esenova</w:t>
      </w:r>
      <w:proofErr w:type="spellEnd"/>
      <w:r w:rsidRPr="00E00B24">
        <w:rPr>
          <w:rFonts w:cs="Times New Roman"/>
          <w:color w:val="000000" w:themeColor="text1"/>
          <w:szCs w:val="24"/>
          <w:lang w:val="en-US"/>
        </w:rPr>
        <w:t>, S. (1996).</w:t>
      </w:r>
      <w:proofErr w:type="gramEnd"/>
      <w:r w:rsidRPr="00E00B24">
        <w:rPr>
          <w:rFonts w:cs="Times New Roman"/>
          <w:color w:val="000000" w:themeColor="text1"/>
          <w:szCs w:val="24"/>
          <w:lang w:val="en-US"/>
        </w:rPr>
        <w:t xml:space="preserve"> The outflow of minorities from post-Soviet state: The case of Kazakhstan. </w:t>
      </w:r>
      <w:r w:rsidRPr="00E00B24">
        <w:rPr>
          <w:rFonts w:cs="Times New Roman"/>
          <w:i/>
          <w:color w:val="000000" w:themeColor="text1"/>
          <w:szCs w:val="24"/>
          <w:lang w:val="en-US"/>
        </w:rPr>
        <w:t>Nationalities papers</w:t>
      </w:r>
      <w:r w:rsidRPr="00E00B24">
        <w:rPr>
          <w:rFonts w:cs="Times New Roman"/>
          <w:color w:val="000000" w:themeColor="text1"/>
          <w:szCs w:val="24"/>
          <w:lang w:val="en-US"/>
        </w:rPr>
        <w:t>, vol. 24, issue 4, pp. 691-707.</w:t>
      </w:r>
    </w:p>
    <w:p w:rsidR="00A371C9" w:rsidRPr="00E00B24" w:rsidRDefault="00A371C9" w:rsidP="00A371C9">
      <w:pPr>
        <w:jc w:val="both"/>
        <w:rPr>
          <w:rFonts w:cs="Times New Roman"/>
          <w:color w:val="000000" w:themeColor="text1"/>
          <w:szCs w:val="24"/>
          <w:lang w:val="en-US"/>
        </w:rPr>
      </w:pPr>
      <w:proofErr w:type="spellStart"/>
      <w:proofErr w:type="gramStart"/>
      <w:r w:rsidRPr="00E00B24">
        <w:rPr>
          <w:rFonts w:cs="Times New Roman"/>
          <w:color w:val="000000" w:themeColor="text1"/>
          <w:szCs w:val="24"/>
          <w:lang w:val="en-US"/>
        </w:rPr>
        <w:t>Farndale</w:t>
      </w:r>
      <w:proofErr w:type="spellEnd"/>
      <w:r w:rsidRPr="00E00B24">
        <w:rPr>
          <w:rFonts w:cs="Times New Roman"/>
          <w:color w:val="000000" w:themeColor="text1"/>
          <w:szCs w:val="24"/>
          <w:lang w:val="en-US"/>
        </w:rPr>
        <w:t>, E., Scullion, H., and Sparrow, P. (2010).</w:t>
      </w:r>
      <w:proofErr w:type="gramEnd"/>
      <w:r w:rsidRPr="00E00B24">
        <w:rPr>
          <w:rFonts w:cs="Times New Roman"/>
          <w:color w:val="000000" w:themeColor="text1"/>
          <w:szCs w:val="24"/>
          <w:lang w:val="en-US"/>
        </w:rPr>
        <w:t xml:space="preserve"> </w:t>
      </w:r>
      <w:proofErr w:type="gramStart"/>
      <w:r w:rsidRPr="00E00B24">
        <w:rPr>
          <w:rFonts w:cs="Times New Roman"/>
          <w:color w:val="000000" w:themeColor="text1"/>
          <w:szCs w:val="24"/>
          <w:lang w:val="en-US"/>
        </w:rPr>
        <w:t>The role of the corporate HR function in global talent management.</w:t>
      </w:r>
      <w:proofErr w:type="gramEnd"/>
      <w:r w:rsidRPr="00E00B24">
        <w:rPr>
          <w:rFonts w:cs="Times New Roman"/>
          <w:color w:val="000000" w:themeColor="text1"/>
          <w:szCs w:val="24"/>
          <w:lang w:val="en-US"/>
        </w:rPr>
        <w:t xml:space="preserve"> </w:t>
      </w:r>
      <w:r w:rsidRPr="00E00B24">
        <w:rPr>
          <w:rFonts w:cs="Times New Roman"/>
          <w:i/>
          <w:color w:val="000000" w:themeColor="text1"/>
          <w:szCs w:val="24"/>
          <w:lang w:val="en-US"/>
        </w:rPr>
        <w:t>Journal of World Business</w:t>
      </w:r>
      <w:r w:rsidRPr="00E00B24">
        <w:rPr>
          <w:rFonts w:cs="Times New Roman"/>
          <w:color w:val="000000" w:themeColor="text1"/>
          <w:szCs w:val="24"/>
          <w:lang w:val="en-US"/>
        </w:rPr>
        <w:t>, vol.45, pp.161-168.</w:t>
      </w:r>
    </w:p>
    <w:p w:rsidR="00A371C9" w:rsidRPr="00E00B24" w:rsidRDefault="00A371C9" w:rsidP="00A371C9">
      <w:pPr>
        <w:jc w:val="both"/>
        <w:rPr>
          <w:rFonts w:cs="Times New Roman"/>
          <w:color w:val="000000" w:themeColor="text1"/>
          <w:szCs w:val="24"/>
          <w:lang w:val="en-US"/>
        </w:rPr>
      </w:pPr>
      <w:proofErr w:type="gramStart"/>
      <w:r w:rsidRPr="00E00B24">
        <w:rPr>
          <w:rFonts w:cs="Times New Roman"/>
          <w:color w:val="000000" w:themeColor="text1"/>
          <w:szCs w:val="24"/>
          <w:lang w:val="en-US"/>
        </w:rPr>
        <w:t>Fergus, M. (2003).</w:t>
      </w:r>
      <w:proofErr w:type="gramEnd"/>
      <w:r w:rsidRPr="00E00B24">
        <w:rPr>
          <w:rFonts w:cs="Times New Roman"/>
          <w:color w:val="000000" w:themeColor="text1"/>
          <w:szCs w:val="24"/>
          <w:lang w:val="en-US"/>
        </w:rPr>
        <w:t xml:space="preserve"> </w:t>
      </w:r>
      <w:proofErr w:type="gramStart"/>
      <w:r w:rsidRPr="00E00B24">
        <w:rPr>
          <w:rFonts w:cs="Times New Roman"/>
          <w:color w:val="000000" w:themeColor="text1"/>
          <w:szCs w:val="24"/>
          <w:lang w:val="en-US"/>
        </w:rPr>
        <w:t>A strategy for reducing poverty in Kazakhstan.</w:t>
      </w:r>
      <w:proofErr w:type="gramEnd"/>
      <w:r w:rsidRPr="00E00B24">
        <w:rPr>
          <w:rFonts w:cs="Times New Roman"/>
          <w:color w:val="000000" w:themeColor="text1"/>
          <w:szCs w:val="24"/>
          <w:lang w:val="en-US"/>
        </w:rPr>
        <w:t xml:space="preserve"> </w:t>
      </w:r>
      <w:r w:rsidRPr="00E00B24">
        <w:rPr>
          <w:rFonts w:cs="Times New Roman"/>
          <w:i/>
          <w:color w:val="000000" w:themeColor="text1"/>
          <w:szCs w:val="24"/>
          <w:lang w:val="en-US"/>
        </w:rPr>
        <w:t>Asian affairs</w:t>
      </w:r>
      <w:r w:rsidRPr="00E00B24">
        <w:rPr>
          <w:rFonts w:cs="Times New Roman"/>
          <w:color w:val="000000" w:themeColor="text1"/>
          <w:szCs w:val="24"/>
          <w:lang w:val="en-US"/>
        </w:rPr>
        <w:t>, vol. 34, issue 2, pp. 109-122.</w:t>
      </w:r>
    </w:p>
    <w:p w:rsidR="00A371C9" w:rsidRPr="00E00B24" w:rsidRDefault="00A371C9" w:rsidP="00A371C9">
      <w:pPr>
        <w:jc w:val="both"/>
        <w:rPr>
          <w:rFonts w:cs="Times New Roman"/>
          <w:color w:val="000000" w:themeColor="text1"/>
          <w:szCs w:val="24"/>
          <w:lang w:val="en-US"/>
        </w:rPr>
      </w:pPr>
      <w:proofErr w:type="spellStart"/>
      <w:proofErr w:type="gramStart"/>
      <w:r w:rsidRPr="00E00B24">
        <w:rPr>
          <w:rFonts w:cs="Times New Roman"/>
          <w:color w:val="000000" w:themeColor="text1"/>
          <w:szCs w:val="24"/>
          <w:lang w:val="en-US"/>
        </w:rPr>
        <w:t>Ferner</w:t>
      </w:r>
      <w:proofErr w:type="spellEnd"/>
      <w:r w:rsidRPr="00E00B24">
        <w:rPr>
          <w:rFonts w:cs="Times New Roman"/>
          <w:color w:val="000000" w:themeColor="text1"/>
          <w:szCs w:val="24"/>
          <w:lang w:val="en-US"/>
        </w:rPr>
        <w:t>, A. (1997).</w:t>
      </w:r>
      <w:proofErr w:type="gramEnd"/>
      <w:r w:rsidRPr="00E00B24">
        <w:rPr>
          <w:rFonts w:cs="Times New Roman"/>
          <w:color w:val="000000" w:themeColor="text1"/>
          <w:szCs w:val="24"/>
          <w:lang w:val="en-US"/>
        </w:rPr>
        <w:t xml:space="preserve"> </w:t>
      </w:r>
      <w:proofErr w:type="gramStart"/>
      <w:r w:rsidRPr="00E00B24">
        <w:rPr>
          <w:rFonts w:cs="Times New Roman"/>
          <w:color w:val="000000" w:themeColor="text1"/>
          <w:szCs w:val="24"/>
          <w:lang w:val="en-US"/>
        </w:rPr>
        <w:t>Country of origin effects and human resource management in multinational companies.</w:t>
      </w:r>
      <w:proofErr w:type="gramEnd"/>
      <w:r w:rsidRPr="00E00B24">
        <w:rPr>
          <w:rFonts w:cs="Times New Roman"/>
          <w:color w:val="000000" w:themeColor="text1"/>
          <w:szCs w:val="24"/>
          <w:lang w:val="en-US"/>
        </w:rPr>
        <w:t xml:space="preserve"> </w:t>
      </w:r>
      <w:r w:rsidRPr="00E00B24">
        <w:rPr>
          <w:rFonts w:cs="Times New Roman"/>
          <w:i/>
          <w:color w:val="000000" w:themeColor="text1"/>
          <w:szCs w:val="24"/>
          <w:lang w:val="en-US"/>
        </w:rPr>
        <w:t>Human Resource Management Journal</w:t>
      </w:r>
      <w:r w:rsidRPr="00E00B24">
        <w:rPr>
          <w:rFonts w:cs="Times New Roman"/>
          <w:color w:val="000000" w:themeColor="text1"/>
          <w:szCs w:val="24"/>
          <w:lang w:val="en-US"/>
        </w:rPr>
        <w:t>, vol. 7, issue 1, pp. 19-37.</w:t>
      </w:r>
    </w:p>
    <w:p w:rsidR="00A371C9" w:rsidRPr="00E00B24" w:rsidRDefault="00A371C9" w:rsidP="00A371C9">
      <w:pPr>
        <w:jc w:val="both"/>
        <w:rPr>
          <w:rFonts w:cs="Times New Roman"/>
          <w:color w:val="000000" w:themeColor="text1"/>
          <w:szCs w:val="24"/>
          <w:lang w:val="en-US"/>
        </w:rPr>
      </w:pPr>
      <w:proofErr w:type="spellStart"/>
      <w:proofErr w:type="gramStart"/>
      <w:r w:rsidRPr="00E00B24">
        <w:rPr>
          <w:rFonts w:cs="Times New Roman"/>
          <w:color w:val="000000" w:themeColor="text1"/>
          <w:szCs w:val="24"/>
          <w:lang w:val="en-US"/>
        </w:rPr>
        <w:t>Ferner</w:t>
      </w:r>
      <w:proofErr w:type="spellEnd"/>
      <w:r w:rsidRPr="00E00B24">
        <w:rPr>
          <w:rFonts w:cs="Times New Roman"/>
          <w:color w:val="000000" w:themeColor="text1"/>
          <w:szCs w:val="24"/>
          <w:lang w:val="en-US"/>
        </w:rPr>
        <w:t>, A. (2000).</w:t>
      </w:r>
      <w:proofErr w:type="gramEnd"/>
      <w:r w:rsidRPr="00E00B24">
        <w:rPr>
          <w:rFonts w:cs="Times New Roman"/>
          <w:color w:val="000000" w:themeColor="text1"/>
          <w:szCs w:val="24"/>
          <w:lang w:val="en-US"/>
        </w:rPr>
        <w:t xml:space="preserve"> Internationalization and the personnel function in German multinationals. </w:t>
      </w:r>
      <w:r w:rsidRPr="00E00B24">
        <w:rPr>
          <w:rFonts w:cs="Times New Roman"/>
          <w:i/>
          <w:color w:val="000000" w:themeColor="text1"/>
          <w:szCs w:val="24"/>
          <w:lang w:val="en-US"/>
        </w:rPr>
        <w:t>Human Resource Management Journal</w:t>
      </w:r>
      <w:r w:rsidRPr="00E00B24">
        <w:rPr>
          <w:rFonts w:cs="Times New Roman"/>
          <w:color w:val="000000" w:themeColor="text1"/>
          <w:szCs w:val="24"/>
          <w:lang w:val="en-US"/>
        </w:rPr>
        <w:t>, vol. 10, issue 3, pp. 79-96.</w:t>
      </w:r>
    </w:p>
    <w:p w:rsidR="00A371C9" w:rsidRPr="00E00B24" w:rsidRDefault="00A371C9" w:rsidP="00A371C9">
      <w:pPr>
        <w:jc w:val="both"/>
        <w:rPr>
          <w:rFonts w:cs="Times New Roman"/>
          <w:color w:val="000000" w:themeColor="text1"/>
          <w:szCs w:val="24"/>
          <w:lang w:val="en-US"/>
        </w:rPr>
      </w:pPr>
      <w:proofErr w:type="gramStart"/>
      <w:r w:rsidRPr="00E00B24">
        <w:rPr>
          <w:rFonts w:cs="Times New Roman"/>
          <w:color w:val="000000" w:themeColor="text1"/>
          <w:szCs w:val="24"/>
          <w:lang w:val="en-US"/>
        </w:rPr>
        <w:t>Ferris, G.R. and Judge, T.A.C. (1991).</w:t>
      </w:r>
      <w:proofErr w:type="gramEnd"/>
      <w:r w:rsidRPr="00E00B24">
        <w:rPr>
          <w:rFonts w:cs="Times New Roman"/>
          <w:color w:val="000000" w:themeColor="text1"/>
          <w:szCs w:val="24"/>
          <w:lang w:val="en-US"/>
        </w:rPr>
        <w:t xml:space="preserve"> Personnel/human resource management: A political influence perspective. </w:t>
      </w:r>
      <w:r w:rsidRPr="00E00B24">
        <w:rPr>
          <w:rFonts w:cs="Times New Roman"/>
          <w:i/>
          <w:color w:val="000000" w:themeColor="text1"/>
          <w:szCs w:val="24"/>
          <w:lang w:val="en-US"/>
        </w:rPr>
        <w:t>Journal of Management</w:t>
      </w:r>
      <w:r w:rsidRPr="00E00B24">
        <w:rPr>
          <w:rFonts w:cs="Times New Roman"/>
          <w:color w:val="000000" w:themeColor="text1"/>
          <w:szCs w:val="24"/>
          <w:lang w:val="en-US"/>
        </w:rPr>
        <w:t>, vol. 17, issue 2, pp. 447 - 488.</w:t>
      </w:r>
    </w:p>
    <w:p w:rsidR="00A371C9" w:rsidRPr="00E00B24" w:rsidRDefault="00A371C9" w:rsidP="00A371C9">
      <w:pPr>
        <w:jc w:val="both"/>
        <w:rPr>
          <w:rFonts w:cs="Times New Roman"/>
          <w:color w:val="000000" w:themeColor="text1"/>
          <w:szCs w:val="24"/>
          <w:lang w:val="en-US"/>
        </w:rPr>
      </w:pPr>
      <w:proofErr w:type="gramStart"/>
      <w:r w:rsidRPr="00E00B24">
        <w:rPr>
          <w:rFonts w:cs="Times New Roman"/>
          <w:color w:val="000000" w:themeColor="text1"/>
          <w:szCs w:val="24"/>
          <w:lang w:val="en-US"/>
        </w:rPr>
        <w:t>Fey, C., and Denison, D.R. (2003).</w:t>
      </w:r>
      <w:proofErr w:type="gramEnd"/>
      <w:r w:rsidRPr="00E00B24">
        <w:rPr>
          <w:rFonts w:cs="Times New Roman"/>
          <w:color w:val="000000" w:themeColor="text1"/>
          <w:szCs w:val="24"/>
          <w:lang w:val="en-US"/>
        </w:rPr>
        <w:t xml:space="preserve"> Organizational culture and effectiveness: Can American theory </w:t>
      </w:r>
      <w:proofErr w:type="gramStart"/>
      <w:r w:rsidRPr="00E00B24">
        <w:rPr>
          <w:rFonts w:cs="Times New Roman"/>
          <w:color w:val="000000" w:themeColor="text1"/>
          <w:szCs w:val="24"/>
          <w:lang w:val="en-US"/>
        </w:rPr>
        <w:t>be</w:t>
      </w:r>
      <w:proofErr w:type="gramEnd"/>
      <w:r w:rsidRPr="00E00B24">
        <w:rPr>
          <w:rFonts w:cs="Times New Roman"/>
          <w:color w:val="000000" w:themeColor="text1"/>
          <w:szCs w:val="24"/>
          <w:lang w:val="en-US"/>
        </w:rPr>
        <w:t xml:space="preserve"> applied in Russia? </w:t>
      </w:r>
      <w:r w:rsidRPr="00E00B24">
        <w:rPr>
          <w:rFonts w:cs="Times New Roman"/>
          <w:i/>
          <w:color w:val="000000" w:themeColor="text1"/>
          <w:szCs w:val="24"/>
          <w:lang w:val="en-US"/>
        </w:rPr>
        <w:t>Organization Science</w:t>
      </w:r>
      <w:r w:rsidRPr="00E00B24">
        <w:rPr>
          <w:rFonts w:cs="Times New Roman"/>
          <w:color w:val="000000" w:themeColor="text1"/>
          <w:szCs w:val="24"/>
          <w:lang w:val="en-US"/>
        </w:rPr>
        <w:t>, vol.14, issue 6, pp.686-706.</w:t>
      </w:r>
    </w:p>
    <w:p w:rsidR="00A371C9" w:rsidRPr="00E00B24" w:rsidRDefault="00A371C9" w:rsidP="00A371C9">
      <w:pPr>
        <w:jc w:val="both"/>
        <w:rPr>
          <w:rFonts w:cs="Times New Roman"/>
          <w:color w:val="000000" w:themeColor="text1"/>
          <w:szCs w:val="24"/>
          <w:lang w:val="en-US"/>
        </w:rPr>
      </w:pPr>
      <w:proofErr w:type="gramStart"/>
      <w:r w:rsidRPr="00E00B24">
        <w:rPr>
          <w:rFonts w:cs="Times New Roman"/>
          <w:color w:val="000000" w:themeColor="text1"/>
          <w:szCs w:val="24"/>
          <w:lang w:val="en-US"/>
        </w:rPr>
        <w:t xml:space="preserve">Fey, C., </w:t>
      </w:r>
      <w:proofErr w:type="spellStart"/>
      <w:r w:rsidRPr="00E00B24">
        <w:rPr>
          <w:rFonts w:cs="Times New Roman"/>
          <w:color w:val="000000" w:themeColor="text1"/>
          <w:szCs w:val="24"/>
          <w:lang w:val="en-US"/>
        </w:rPr>
        <w:t>Engström</w:t>
      </w:r>
      <w:proofErr w:type="spellEnd"/>
      <w:r w:rsidRPr="00E00B24">
        <w:rPr>
          <w:rFonts w:cs="Times New Roman"/>
          <w:color w:val="000000" w:themeColor="text1"/>
          <w:szCs w:val="24"/>
          <w:lang w:val="en-US"/>
        </w:rPr>
        <w:t xml:space="preserve">, P. and </w:t>
      </w:r>
      <w:proofErr w:type="spellStart"/>
      <w:r w:rsidRPr="00E00B24">
        <w:rPr>
          <w:rFonts w:cs="Times New Roman"/>
          <w:color w:val="000000" w:themeColor="text1"/>
          <w:szCs w:val="24"/>
          <w:lang w:val="en-US"/>
        </w:rPr>
        <w:t>Björkman</w:t>
      </w:r>
      <w:proofErr w:type="spellEnd"/>
      <w:r w:rsidRPr="00E00B24">
        <w:rPr>
          <w:rFonts w:cs="Times New Roman"/>
          <w:color w:val="000000" w:themeColor="text1"/>
          <w:szCs w:val="24"/>
          <w:lang w:val="en-US"/>
        </w:rPr>
        <w:t>, I. (1999).</w:t>
      </w:r>
      <w:proofErr w:type="gramEnd"/>
      <w:r w:rsidRPr="00E00B24">
        <w:rPr>
          <w:rFonts w:cs="Times New Roman"/>
          <w:color w:val="000000" w:themeColor="text1"/>
          <w:szCs w:val="24"/>
          <w:lang w:val="en-US"/>
        </w:rPr>
        <w:t xml:space="preserve"> </w:t>
      </w:r>
      <w:proofErr w:type="gramStart"/>
      <w:r w:rsidRPr="00E00B24">
        <w:rPr>
          <w:rFonts w:cs="Times New Roman"/>
          <w:color w:val="000000" w:themeColor="text1"/>
          <w:szCs w:val="24"/>
          <w:lang w:val="en-US"/>
        </w:rPr>
        <w:t>Doing business in Russia: effective human resource management practices for foreign firms in Russia.</w:t>
      </w:r>
      <w:proofErr w:type="gramEnd"/>
      <w:r w:rsidRPr="00E00B24">
        <w:rPr>
          <w:rFonts w:cs="Times New Roman"/>
          <w:color w:val="000000" w:themeColor="text1"/>
          <w:szCs w:val="24"/>
          <w:lang w:val="en-US"/>
        </w:rPr>
        <w:t xml:space="preserve"> </w:t>
      </w:r>
      <w:r w:rsidRPr="00E00B24">
        <w:rPr>
          <w:rFonts w:cs="Times New Roman"/>
          <w:i/>
          <w:color w:val="000000" w:themeColor="text1"/>
          <w:szCs w:val="24"/>
          <w:lang w:val="en-US"/>
        </w:rPr>
        <w:t>Organizational Dynamics</w:t>
      </w:r>
      <w:r w:rsidRPr="00E00B24">
        <w:rPr>
          <w:rFonts w:cs="Times New Roman"/>
          <w:color w:val="000000" w:themeColor="text1"/>
          <w:szCs w:val="24"/>
          <w:lang w:val="en-US"/>
        </w:rPr>
        <w:t xml:space="preserve">, vol.28, issue 2, pp.69-80. </w:t>
      </w:r>
    </w:p>
    <w:p w:rsidR="00A371C9" w:rsidRPr="00E00B24" w:rsidRDefault="00A371C9" w:rsidP="00A371C9">
      <w:pPr>
        <w:jc w:val="both"/>
        <w:rPr>
          <w:rFonts w:cs="Times New Roman"/>
          <w:color w:val="000000" w:themeColor="text1"/>
          <w:szCs w:val="24"/>
          <w:lang w:val="en-US"/>
        </w:rPr>
      </w:pPr>
      <w:r w:rsidRPr="00E00B24">
        <w:rPr>
          <w:rFonts w:cs="Times New Roman"/>
          <w:color w:val="000000" w:themeColor="text1"/>
          <w:szCs w:val="24"/>
          <w:lang w:val="en-US"/>
        </w:rPr>
        <w:t xml:space="preserve">Fields, D., Chan, A. and </w:t>
      </w:r>
      <w:proofErr w:type="spellStart"/>
      <w:r w:rsidRPr="00E00B24">
        <w:rPr>
          <w:rFonts w:cs="Times New Roman"/>
          <w:color w:val="000000" w:themeColor="text1"/>
          <w:szCs w:val="24"/>
          <w:lang w:val="en-US"/>
        </w:rPr>
        <w:t>Akhtar</w:t>
      </w:r>
      <w:proofErr w:type="spellEnd"/>
      <w:r w:rsidRPr="00E00B24">
        <w:rPr>
          <w:rFonts w:cs="Times New Roman"/>
          <w:color w:val="000000" w:themeColor="text1"/>
          <w:szCs w:val="24"/>
          <w:lang w:val="en-US"/>
        </w:rPr>
        <w:t xml:space="preserve">, S. (2000). Organizational context and human resource management strategy: A structural equation analysis of Hong Kong firms. </w:t>
      </w:r>
      <w:r w:rsidRPr="00E00B24">
        <w:rPr>
          <w:rFonts w:cs="Times New Roman"/>
          <w:i/>
          <w:color w:val="000000" w:themeColor="text1"/>
          <w:szCs w:val="24"/>
          <w:lang w:val="en-US"/>
        </w:rPr>
        <w:t>International Journal of Human Resource Management</w:t>
      </w:r>
      <w:r w:rsidRPr="00E00B24">
        <w:rPr>
          <w:rFonts w:cs="Times New Roman"/>
          <w:color w:val="000000" w:themeColor="text1"/>
          <w:szCs w:val="24"/>
          <w:lang w:val="en-US"/>
        </w:rPr>
        <w:t>, vol. 11, issue 2, pp. 264-277.</w:t>
      </w:r>
    </w:p>
    <w:p w:rsidR="00A371C9" w:rsidRPr="00E00B24" w:rsidRDefault="00A371C9" w:rsidP="00A371C9">
      <w:pPr>
        <w:jc w:val="both"/>
        <w:rPr>
          <w:rFonts w:cs="Times New Roman"/>
          <w:color w:val="000000" w:themeColor="text1"/>
          <w:szCs w:val="24"/>
          <w:lang w:val="en-US"/>
        </w:rPr>
      </w:pPr>
      <w:proofErr w:type="spellStart"/>
      <w:proofErr w:type="gramStart"/>
      <w:r w:rsidRPr="00E00B24">
        <w:rPr>
          <w:rFonts w:cs="Times New Roman"/>
          <w:color w:val="000000" w:themeColor="text1"/>
          <w:szCs w:val="24"/>
          <w:lang w:val="en-US"/>
        </w:rPr>
        <w:lastRenderedPageBreak/>
        <w:t>Fierman</w:t>
      </w:r>
      <w:proofErr w:type="spellEnd"/>
      <w:r w:rsidRPr="00E00B24">
        <w:rPr>
          <w:rFonts w:cs="Times New Roman"/>
          <w:color w:val="000000" w:themeColor="text1"/>
          <w:szCs w:val="24"/>
          <w:lang w:val="en-US"/>
        </w:rPr>
        <w:t>, W. (1998).</w:t>
      </w:r>
      <w:proofErr w:type="gramEnd"/>
      <w:r w:rsidRPr="00E00B24">
        <w:rPr>
          <w:rFonts w:cs="Times New Roman"/>
          <w:color w:val="000000" w:themeColor="text1"/>
          <w:szCs w:val="24"/>
          <w:lang w:val="en-US"/>
        </w:rPr>
        <w:t xml:space="preserve"> </w:t>
      </w:r>
      <w:proofErr w:type="gramStart"/>
      <w:r w:rsidRPr="00E00B24">
        <w:rPr>
          <w:rFonts w:cs="Times New Roman"/>
          <w:color w:val="000000" w:themeColor="text1"/>
          <w:szCs w:val="24"/>
          <w:lang w:val="en-US"/>
        </w:rPr>
        <w:t>Language and identity in Kazakhstan.</w:t>
      </w:r>
      <w:proofErr w:type="gramEnd"/>
      <w:r w:rsidRPr="00E00B24">
        <w:rPr>
          <w:rFonts w:cs="Times New Roman"/>
          <w:color w:val="000000" w:themeColor="text1"/>
          <w:szCs w:val="24"/>
          <w:lang w:val="en-US"/>
        </w:rPr>
        <w:t xml:space="preserve"> </w:t>
      </w:r>
      <w:r w:rsidRPr="00E00B24">
        <w:rPr>
          <w:rFonts w:cs="Times New Roman"/>
          <w:i/>
          <w:color w:val="000000" w:themeColor="text1"/>
          <w:szCs w:val="24"/>
          <w:lang w:val="en-US"/>
        </w:rPr>
        <w:t>Communist and Post-Communist Studies</w:t>
      </w:r>
      <w:r w:rsidRPr="00E00B24">
        <w:rPr>
          <w:rFonts w:cs="Times New Roman"/>
          <w:color w:val="000000" w:themeColor="text1"/>
          <w:szCs w:val="24"/>
          <w:lang w:val="en-US"/>
        </w:rPr>
        <w:t>, vol. 31, pp. 171–186.</w:t>
      </w:r>
    </w:p>
    <w:p w:rsidR="00A371C9" w:rsidRPr="00E00B24" w:rsidRDefault="00A371C9" w:rsidP="00A371C9">
      <w:pPr>
        <w:jc w:val="both"/>
        <w:rPr>
          <w:rStyle w:val="a5"/>
          <w:rFonts w:cs="Times New Roman"/>
          <w:color w:val="000000" w:themeColor="text1"/>
          <w:szCs w:val="24"/>
          <w:lang w:val="en-US"/>
        </w:rPr>
      </w:pPr>
      <w:proofErr w:type="gramStart"/>
      <w:r w:rsidRPr="00E00B24">
        <w:rPr>
          <w:rFonts w:cs="Times New Roman"/>
          <w:color w:val="000000" w:themeColor="text1"/>
          <w:szCs w:val="24"/>
          <w:lang w:val="en-US"/>
        </w:rPr>
        <w:t>Foreign Investors’ Council of Republic of Kazakhstan (</w:t>
      </w:r>
      <w:proofErr w:type="spellStart"/>
      <w:r w:rsidRPr="00E00B24">
        <w:rPr>
          <w:rFonts w:cs="Times New Roman"/>
          <w:color w:val="000000" w:themeColor="text1"/>
          <w:szCs w:val="24"/>
          <w:lang w:val="en-US"/>
        </w:rPr>
        <w:t>n.d.</w:t>
      </w:r>
      <w:proofErr w:type="spellEnd"/>
      <w:r w:rsidRPr="00E00B24">
        <w:rPr>
          <w:rFonts w:cs="Times New Roman"/>
          <w:color w:val="000000" w:themeColor="text1"/>
          <w:szCs w:val="24"/>
          <w:lang w:val="en-US"/>
        </w:rPr>
        <w:t>).</w:t>
      </w:r>
      <w:proofErr w:type="gramEnd"/>
      <w:r w:rsidRPr="00E00B24">
        <w:rPr>
          <w:rFonts w:cs="Times New Roman"/>
          <w:color w:val="000000" w:themeColor="text1"/>
          <w:szCs w:val="24"/>
          <w:lang w:val="en-US"/>
        </w:rPr>
        <w:t xml:space="preserve"> “</w:t>
      </w:r>
      <w:r w:rsidRPr="00E00B24">
        <w:rPr>
          <w:rFonts w:cs="Times New Roman"/>
          <w:i/>
          <w:color w:val="000000" w:themeColor="text1"/>
          <w:szCs w:val="24"/>
          <w:lang w:val="en-US"/>
        </w:rPr>
        <w:t>Mission</w:t>
      </w:r>
      <w:r w:rsidRPr="00E00B24">
        <w:rPr>
          <w:rFonts w:cs="Times New Roman"/>
          <w:color w:val="000000" w:themeColor="text1"/>
          <w:szCs w:val="24"/>
          <w:lang w:val="en-US"/>
        </w:rPr>
        <w:t xml:space="preserve">”. </w:t>
      </w:r>
      <w:proofErr w:type="gramStart"/>
      <w:r w:rsidRPr="00E00B24">
        <w:rPr>
          <w:rFonts w:cs="Times New Roman"/>
          <w:color w:val="000000" w:themeColor="text1"/>
          <w:szCs w:val="24"/>
          <w:lang w:val="en-US"/>
        </w:rPr>
        <w:t>Retrieved on October 13, 2015.</w:t>
      </w:r>
      <w:proofErr w:type="gramEnd"/>
      <w:r w:rsidRPr="00E00B24">
        <w:rPr>
          <w:rFonts w:cs="Times New Roman"/>
          <w:color w:val="000000" w:themeColor="text1"/>
          <w:szCs w:val="24"/>
          <w:lang w:val="en-US"/>
        </w:rPr>
        <w:t xml:space="preserve"> From: </w:t>
      </w:r>
      <w:hyperlink r:id="rId12" w:history="1">
        <w:r w:rsidRPr="00E00B24">
          <w:rPr>
            <w:rStyle w:val="a5"/>
            <w:rFonts w:cs="Times New Roman"/>
            <w:color w:val="000000" w:themeColor="text1"/>
            <w:szCs w:val="24"/>
            <w:lang w:val="en-US"/>
          </w:rPr>
          <w:t>http://fic.kz/eng/o_sii/missija/</w:t>
        </w:r>
      </w:hyperlink>
    </w:p>
    <w:p w:rsidR="00A371C9" w:rsidRPr="00E00B24" w:rsidRDefault="00A371C9" w:rsidP="00A371C9">
      <w:pPr>
        <w:jc w:val="both"/>
        <w:rPr>
          <w:rFonts w:cs="Times New Roman"/>
          <w:color w:val="000000" w:themeColor="text1"/>
          <w:szCs w:val="24"/>
          <w:lang w:val="en-US"/>
        </w:rPr>
      </w:pPr>
      <w:proofErr w:type="gramStart"/>
      <w:r w:rsidRPr="00E00B24">
        <w:rPr>
          <w:rFonts w:cs="Times New Roman"/>
          <w:color w:val="000000" w:themeColor="text1"/>
          <w:szCs w:val="24"/>
          <w:lang w:val="en-US"/>
        </w:rPr>
        <w:t xml:space="preserve">Gilbert, G.R. and Von </w:t>
      </w:r>
      <w:proofErr w:type="spellStart"/>
      <w:r w:rsidRPr="00E00B24">
        <w:rPr>
          <w:rFonts w:cs="Times New Roman"/>
          <w:color w:val="000000" w:themeColor="text1"/>
          <w:szCs w:val="24"/>
          <w:lang w:val="en-US"/>
        </w:rPr>
        <w:t>Glinow</w:t>
      </w:r>
      <w:proofErr w:type="spellEnd"/>
      <w:r w:rsidRPr="00E00B24">
        <w:rPr>
          <w:rFonts w:cs="Times New Roman"/>
          <w:color w:val="000000" w:themeColor="text1"/>
          <w:szCs w:val="24"/>
          <w:lang w:val="en-US"/>
        </w:rPr>
        <w:t>, M.A. (2015).</w:t>
      </w:r>
      <w:proofErr w:type="gramEnd"/>
      <w:r w:rsidRPr="00E00B24">
        <w:rPr>
          <w:rFonts w:cs="Times New Roman"/>
          <w:color w:val="000000" w:themeColor="text1"/>
          <w:szCs w:val="24"/>
          <w:lang w:val="en-US"/>
        </w:rPr>
        <w:t xml:space="preserve"> </w:t>
      </w:r>
      <w:proofErr w:type="gramStart"/>
      <w:r w:rsidRPr="00E00B24">
        <w:rPr>
          <w:rFonts w:cs="Times New Roman"/>
          <w:color w:val="000000" w:themeColor="text1"/>
          <w:szCs w:val="24"/>
          <w:lang w:val="en-US"/>
        </w:rPr>
        <w:t>National context and organizational performance across three sectors.</w:t>
      </w:r>
      <w:proofErr w:type="gramEnd"/>
      <w:r w:rsidRPr="00E00B24">
        <w:rPr>
          <w:rFonts w:cs="Times New Roman"/>
          <w:color w:val="000000" w:themeColor="text1"/>
          <w:szCs w:val="24"/>
          <w:lang w:val="en-US"/>
        </w:rPr>
        <w:t xml:space="preserve"> </w:t>
      </w:r>
      <w:r w:rsidRPr="00E00B24">
        <w:rPr>
          <w:rFonts w:cs="Times New Roman"/>
          <w:i/>
          <w:color w:val="000000" w:themeColor="text1"/>
          <w:szCs w:val="24"/>
          <w:lang w:val="en-US"/>
        </w:rPr>
        <w:t>Cross Cultural Management</w:t>
      </w:r>
      <w:r w:rsidRPr="00E00B24">
        <w:rPr>
          <w:rFonts w:cs="Times New Roman"/>
          <w:color w:val="000000" w:themeColor="text1"/>
          <w:szCs w:val="24"/>
          <w:lang w:val="en-US"/>
        </w:rPr>
        <w:t>, vol. 22, issue 3, pp. 356 – 378.</w:t>
      </w:r>
    </w:p>
    <w:p w:rsidR="00A371C9" w:rsidRPr="00E00B24" w:rsidRDefault="00A371C9" w:rsidP="00A371C9">
      <w:pPr>
        <w:jc w:val="both"/>
        <w:rPr>
          <w:rFonts w:cs="Times New Roman"/>
          <w:color w:val="000000" w:themeColor="text1"/>
          <w:szCs w:val="24"/>
          <w:lang w:val="en-US"/>
        </w:rPr>
      </w:pPr>
      <w:proofErr w:type="spellStart"/>
      <w:proofErr w:type="gramStart"/>
      <w:r w:rsidRPr="00E00B24">
        <w:rPr>
          <w:rFonts w:cs="Times New Roman"/>
          <w:color w:val="000000" w:themeColor="text1"/>
          <w:szCs w:val="24"/>
          <w:lang w:val="en-US"/>
        </w:rPr>
        <w:t>Gregersen</w:t>
      </w:r>
      <w:proofErr w:type="spellEnd"/>
      <w:r w:rsidRPr="00E00B24">
        <w:rPr>
          <w:rFonts w:cs="Times New Roman"/>
          <w:color w:val="000000" w:themeColor="text1"/>
          <w:szCs w:val="24"/>
          <w:lang w:val="en-US"/>
        </w:rPr>
        <w:t>, H.B., Hite, J.M. and Black, J.S. (1996).</w:t>
      </w:r>
      <w:proofErr w:type="gramEnd"/>
      <w:r w:rsidRPr="00E00B24">
        <w:rPr>
          <w:rFonts w:cs="Times New Roman"/>
          <w:color w:val="000000" w:themeColor="text1"/>
          <w:szCs w:val="24"/>
          <w:lang w:val="en-US"/>
        </w:rPr>
        <w:t xml:space="preserve"> </w:t>
      </w:r>
      <w:proofErr w:type="gramStart"/>
      <w:r w:rsidRPr="00E00B24">
        <w:rPr>
          <w:rFonts w:cs="Times New Roman"/>
          <w:color w:val="000000" w:themeColor="text1"/>
          <w:szCs w:val="24"/>
          <w:lang w:val="en-US"/>
        </w:rPr>
        <w:t>Expatriate performance appraisal in US multinational firms.</w:t>
      </w:r>
      <w:proofErr w:type="gramEnd"/>
      <w:r w:rsidRPr="00E00B24">
        <w:rPr>
          <w:rFonts w:cs="Times New Roman"/>
          <w:color w:val="000000" w:themeColor="text1"/>
          <w:szCs w:val="24"/>
          <w:lang w:val="en-US"/>
        </w:rPr>
        <w:t xml:space="preserve"> </w:t>
      </w:r>
      <w:r w:rsidRPr="00E00B24">
        <w:rPr>
          <w:rFonts w:cs="Times New Roman"/>
          <w:i/>
          <w:color w:val="000000" w:themeColor="text1"/>
          <w:szCs w:val="24"/>
          <w:lang w:val="en-US"/>
        </w:rPr>
        <w:t>Journal of International Business Studies</w:t>
      </w:r>
      <w:r w:rsidRPr="00E00B24">
        <w:rPr>
          <w:rFonts w:cs="Times New Roman"/>
          <w:color w:val="000000" w:themeColor="text1"/>
          <w:szCs w:val="24"/>
          <w:lang w:val="en-US"/>
        </w:rPr>
        <w:t>, vol. 27, issue 4, pp. 711-752.</w:t>
      </w:r>
    </w:p>
    <w:p w:rsidR="00A371C9" w:rsidRPr="00E00B24" w:rsidRDefault="00A371C9" w:rsidP="00A371C9">
      <w:pPr>
        <w:jc w:val="both"/>
        <w:rPr>
          <w:rFonts w:cs="Times New Roman"/>
          <w:color w:val="000000" w:themeColor="text1"/>
          <w:szCs w:val="24"/>
          <w:lang w:val="en-US"/>
        </w:rPr>
      </w:pPr>
      <w:proofErr w:type="gramStart"/>
      <w:r w:rsidRPr="00E00B24">
        <w:rPr>
          <w:rFonts w:cs="Times New Roman"/>
          <w:color w:val="000000" w:themeColor="text1"/>
          <w:szCs w:val="24"/>
          <w:lang w:val="en-US"/>
        </w:rPr>
        <w:t>Gruber-</w:t>
      </w:r>
      <w:proofErr w:type="spellStart"/>
      <w:r w:rsidRPr="00E00B24">
        <w:rPr>
          <w:rFonts w:cs="Times New Roman"/>
          <w:color w:val="000000" w:themeColor="text1"/>
          <w:szCs w:val="24"/>
          <w:lang w:val="en-US"/>
        </w:rPr>
        <w:t>Muecke</w:t>
      </w:r>
      <w:proofErr w:type="spellEnd"/>
      <w:r w:rsidRPr="00E00B24">
        <w:rPr>
          <w:rFonts w:cs="Times New Roman"/>
          <w:color w:val="000000" w:themeColor="text1"/>
          <w:szCs w:val="24"/>
          <w:lang w:val="en-US"/>
        </w:rPr>
        <w:t xml:space="preserve">, T. </w:t>
      </w:r>
      <w:r w:rsidR="00EB4CAA" w:rsidRPr="00E00B24">
        <w:rPr>
          <w:rFonts w:cs="Times New Roman"/>
          <w:color w:val="000000" w:themeColor="text1"/>
          <w:szCs w:val="24"/>
          <w:lang w:val="en-US"/>
        </w:rPr>
        <w:t>and</w:t>
      </w:r>
      <w:r w:rsidRPr="00E00B24">
        <w:rPr>
          <w:rFonts w:cs="Times New Roman"/>
          <w:color w:val="000000" w:themeColor="text1"/>
          <w:szCs w:val="24"/>
          <w:lang w:val="en-US"/>
        </w:rPr>
        <w:t xml:space="preserve"> Hofer, K.M. (2015).</w:t>
      </w:r>
      <w:proofErr w:type="gramEnd"/>
      <w:r w:rsidRPr="00E00B24">
        <w:rPr>
          <w:rFonts w:cs="Times New Roman"/>
          <w:color w:val="000000" w:themeColor="text1"/>
          <w:szCs w:val="24"/>
          <w:lang w:val="en-US"/>
        </w:rPr>
        <w:t xml:space="preserve"> </w:t>
      </w:r>
      <w:proofErr w:type="gramStart"/>
      <w:r w:rsidRPr="00E00B24">
        <w:rPr>
          <w:rFonts w:cs="Times New Roman"/>
          <w:color w:val="000000" w:themeColor="text1"/>
          <w:szCs w:val="24"/>
          <w:lang w:val="en-US"/>
        </w:rPr>
        <w:t>Market orientation, entrepreneurial orientation, and performance in emerging markets.</w:t>
      </w:r>
      <w:proofErr w:type="gramEnd"/>
      <w:r w:rsidRPr="00E00B24">
        <w:rPr>
          <w:rFonts w:cs="Times New Roman"/>
          <w:color w:val="000000" w:themeColor="text1"/>
          <w:szCs w:val="24"/>
          <w:lang w:val="en-US"/>
        </w:rPr>
        <w:t xml:space="preserve"> </w:t>
      </w:r>
      <w:r w:rsidRPr="00E00B24">
        <w:rPr>
          <w:rFonts w:cs="Times New Roman"/>
          <w:i/>
          <w:color w:val="000000" w:themeColor="text1"/>
          <w:szCs w:val="24"/>
          <w:lang w:val="en-US"/>
        </w:rPr>
        <w:t>International journal of emerging markets</w:t>
      </w:r>
      <w:r w:rsidRPr="00E00B24">
        <w:rPr>
          <w:rFonts w:cs="Times New Roman"/>
          <w:color w:val="000000" w:themeColor="text1"/>
          <w:szCs w:val="24"/>
          <w:lang w:val="en-US"/>
        </w:rPr>
        <w:t xml:space="preserve">, vol. 10, issue 3, pp.560-571. </w:t>
      </w:r>
    </w:p>
    <w:p w:rsidR="00A371C9" w:rsidRPr="00E00B24" w:rsidRDefault="00A371C9" w:rsidP="00A371C9">
      <w:pPr>
        <w:jc w:val="both"/>
        <w:rPr>
          <w:rFonts w:cs="Times New Roman"/>
          <w:color w:val="000000" w:themeColor="text1"/>
          <w:szCs w:val="24"/>
          <w:lang w:val="en-US"/>
        </w:rPr>
      </w:pPr>
      <w:proofErr w:type="spellStart"/>
      <w:proofErr w:type="gramStart"/>
      <w:r w:rsidRPr="00E00B24">
        <w:rPr>
          <w:rFonts w:cs="Times New Roman"/>
          <w:color w:val="000000" w:themeColor="text1"/>
          <w:szCs w:val="24"/>
          <w:lang w:val="en-US"/>
        </w:rPr>
        <w:t>Gurkov</w:t>
      </w:r>
      <w:proofErr w:type="spellEnd"/>
      <w:r w:rsidRPr="00E00B24">
        <w:rPr>
          <w:rFonts w:cs="Times New Roman"/>
          <w:color w:val="000000" w:themeColor="text1"/>
          <w:szCs w:val="24"/>
          <w:lang w:val="en-US"/>
        </w:rPr>
        <w:t xml:space="preserve">, I., </w:t>
      </w:r>
      <w:proofErr w:type="spellStart"/>
      <w:r w:rsidRPr="00E00B24">
        <w:rPr>
          <w:rFonts w:cs="Times New Roman"/>
          <w:color w:val="000000" w:themeColor="text1"/>
          <w:szCs w:val="24"/>
          <w:lang w:val="en-US"/>
        </w:rPr>
        <w:t>Zelenova</w:t>
      </w:r>
      <w:proofErr w:type="spellEnd"/>
      <w:r w:rsidRPr="00E00B24">
        <w:rPr>
          <w:rFonts w:cs="Times New Roman"/>
          <w:color w:val="000000" w:themeColor="text1"/>
          <w:szCs w:val="24"/>
          <w:lang w:val="en-US"/>
        </w:rPr>
        <w:t xml:space="preserve">, O., and </w:t>
      </w:r>
      <w:proofErr w:type="spellStart"/>
      <w:r w:rsidRPr="00E00B24">
        <w:rPr>
          <w:rFonts w:cs="Times New Roman"/>
          <w:color w:val="000000" w:themeColor="text1"/>
          <w:szCs w:val="24"/>
          <w:lang w:val="en-US"/>
        </w:rPr>
        <w:t>Saidov</w:t>
      </w:r>
      <w:proofErr w:type="spellEnd"/>
      <w:r w:rsidRPr="00E00B24">
        <w:rPr>
          <w:rFonts w:cs="Times New Roman"/>
          <w:color w:val="000000" w:themeColor="text1"/>
          <w:szCs w:val="24"/>
          <w:lang w:val="en-US"/>
        </w:rPr>
        <w:t>, Z. (2012).</w:t>
      </w:r>
      <w:proofErr w:type="gramEnd"/>
      <w:r w:rsidRPr="00E00B24">
        <w:rPr>
          <w:rFonts w:cs="Times New Roman"/>
          <w:color w:val="000000" w:themeColor="text1"/>
          <w:szCs w:val="24"/>
          <w:lang w:val="en-US"/>
        </w:rPr>
        <w:t xml:space="preserve"> Mutation of HRM practices in Russia: an application of CRANET methodology. </w:t>
      </w:r>
      <w:r w:rsidRPr="00E00B24">
        <w:rPr>
          <w:rFonts w:cs="Times New Roman"/>
          <w:i/>
          <w:color w:val="000000" w:themeColor="text1"/>
          <w:szCs w:val="24"/>
          <w:lang w:val="en-US"/>
        </w:rPr>
        <w:t>The International Journal of Human Resource Management</w:t>
      </w:r>
      <w:r w:rsidRPr="00E00B24">
        <w:rPr>
          <w:rFonts w:cs="Times New Roman"/>
          <w:color w:val="000000" w:themeColor="text1"/>
          <w:szCs w:val="24"/>
          <w:lang w:val="en-US"/>
        </w:rPr>
        <w:t>, vol.23, issue 7, pp.1289-1302.</w:t>
      </w:r>
    </w:p>
    <w:p w:rsidR="00A371C9" w:rsidRPr="00E00B24" w:rsidRDefault="00A371C9" w:rsidP="00A371C9">
      <w:pPr>
        <w:jc w:val="both"/>
        <w:rPr>
          <w:rFonts w:cs="Times New Roman"/>
          <w:color w:val="000000" w:themeColor="text1"/>
          <w:szCs w:val="24"/>
          <w:lang w:val="en-US"/>
        </w:rPr>
      </w:pPr>
      <w:r w:rsidRPr="00E00B24">
        <w:rPr>
          <w:rFonts w:cs="Times New Roman"/>
          <w:color w:val="000000" w:themeColor="text1"/>
          <w:szCs w:val="24"/>
          <w:lang w:val="en-US"/>
        </w:rPr>
        <w:t xml:space="preserve">Hamill, J. (1984). </w:t>
      </w:r>
      <w:proofErr w:type="spellStart"/>
      <w:r w:rsidRPr="00E00B24">
        <w:rPr>
          <w:rFonts w:cs="Times New Roman"/>
          <w:color w:val="000000" w:themeColor="text1"/>
          <w:szCs w:val="24"/>
          <w:lang w:val="en-US"/>
        </w:rPr>
        <w:t>Labour</w:t>
      </w:r>
      <w:proofErr w:type="spellEnd"/>
      <w:r w:rsidRPr="00E00B24">
        <w:rPr>
          <w:rFonts w:cs="Times New Roman"/>
          <w:color w:val="000000" w:themeColor="text1"/>
          <w:szCs w:val="24"/>
          <w:lang w:val="en-US"/>
        </w:rPr>
        <w:t xml:space="preserve"> relations decision-making within multinational corporations. </w:t>
      </w:r>
      <w:r w:rsidRPr="00E00B24">
        <w:rPr>
          <w:rFonts w:cs="Times New Roman"/>
          <w:i/>
          <w:color w:val="000000" w:themeColor="text1"/>
          <w:szCs w:val="24"/>
          <w:lang w:val="en-US"/>
        </w:rPr>
        <w:t>Industrial Relations Journal</w:t>
      </w:r>
      <w:r w:rsidRPr="00E00B24">
        <w:rPr>
          <w:rFonts w:cs="Times New Roman"/>
          <w:color w:val="000000" w:themeColor="text1"/>
          <w:szCs w:val="24"/>
          <w:lang w:val="en-US"/>
        </w:rPr>
        <w:t>, vol.15, issue 2, pp. 30-34.</w:t>
      </w:r>
    </w:p>
    <w:p w:rsidR="00A371C9" w:rsidRPr="00E00B24" w:rsidRDefault="00A371C9" w:rsidP="00A371C9">
      <w:pPr>
        <w:jc w:val="both"/>
        <w:rPr>
          <w:rFonts w:cs="Times New Roman"/>
          <w:color w:val="000000" w:themeColor="text1"/>
          <w:szCs w:val="24"/>
          <w:lang w:val="en-US"/>
        </w:rPr>
      </w:pPr>
      <w:proofErr w:type="spellStart"/>
      <w:proofErr w:type="gramStart"/>
      <w:r w:rsidRPr="00E00B24">
        <w:rPr>
          <w:rFonts w:cs="Times New Roman"/>
          <w:color w:val="000000" w:themeColor="text1"/>
          <w:szCs w:val="24"/>
          <w:lang w:val="en-US"/>
        </w:rPr>
        <w:t>Hauff</w:t>
      </w:r>
      <w:proofErr w:type="spellEnd"/>
      <w:r w:rsidRPr="00E00B24">
        <w:rPr>
          <w:rFonts w:cs="Times New Roman"/>
          <w:color w:val="000000" w:themeColor="text1"/>
          <w:szCs w:val="24"/>
          <w:lang w:val="en-US"/>
        </w:rPr>
        <w:t xml:space="preserve">, S., </w:t>
      </w:r>
      <w:proofErr w:type="spellStart"/>
      <w:r w:rsidRPr="00E00B24">
        <w:rPr>
          <w:rFonts w:cs="Times New Roman"/>
          <w:color w:val="000000" w:themeColor="text1"/>
          <w:szCs w:val="24"/>
          <w:lang w:val="en-US"/>
        </w:rPr>
        <w:t>Alewell</w:t>
      </w:r>
      <w:proofErr w:type="spellEnd"/>
      <w:r w:rsidRPr="00E00B24">
        <w:rPr>
          <w:rFonts w:cs="Times New Roman"/>
          <w:color w:val="000000" w:themeColor="text1"/>
          <w:szCs w:val="24"/>
          <w:lang w:val="en-US"/>
        </w:rPr>
        <w:t>, D., and Hansen, N.K. (2014).</w:t>
      </w:r>
      <w:proofErr w:type="gramEnd"/>
      <w:r w:rsidRPr="00E00B24">
        <w:rPr>
          <w:rFonts w:cs="Times New Roman"/>
          <w:color w:val="000000" w:themeColor="text1"/>
          <w:szCs w:val="24"/>
          <w:lang w:val="en-US"/>
        </w:rPr>
        <w:t xml:space="preserve"> </w:t>
      </w:r>
      <w:r w:rsidRPr="00E00B24">
        <w:rPr>
          <w:rFonts w:cs="Times New Roman"/>
          <w:bCs/>
          <w:color w:val="000000" w:themeColor="text1"/>
          <w:szCs w:val="24"/>
          <w:shd w:val="clear" w:color="auto" w:fill="FFFFFF"/>
          <w:lang w:val="en-US"/>
        </w:rPr>
        <w:t xml:space="preserve">HRM systems between control and commitment: occurrence, characteristics and effects on HRM outcomes and firm performance. </w:t>
      </w:r>
      <w:r w:rsidRPr="00E00B24">
        <w:rPr>
          <w:rFonts w:cs="Times New Roman"/>
          <w:bCs/>
          <w:i/>
          <w:color w:val="000000" w:themeColor="text1"/>
          <w:szCs w:val="24"/>
          <w:shd w:val="clear" w:color="auto" w:fill="FFFFFF"/>
          <w:lang w:val="en-US"/>
        </w:rPr>
        <w:t>Human resource management journal</w:t>
      </w:r>
      <w:r w:rsidRPr="00E00B24">
        <w:rPr>
          <w:rFonts w:cs="Times New Roman"/>
          <w:bCs/>
          <w:color w:val="000000" w:themeColor="text1"/>
          <w:szCs w:val="24"/>
          <w:shd w:val="clear" w:color="auto" w:fill="FFFFFF"/>
          <w:lang w:val="en-US"/>
        </w:rPr>
        <w:t>, vol.24, issue 4, pp.424-441.</w:t>
      </w:r>
    </w:p>
    <w:p w:rsidR="00A371C9" w:rsidRPr="00E00B24" w:rsidRDefault="00A371C9" w:rsidP="00A371C9">
      <w:pPr>
        <w:jc w:val="both"/>
        <w:rPr>
          <w:rFonts w:cs="Times New Roman"/>
          <w:color w:val="000000" w:themeColor="text1"/>
          <w:szCs w:val="24"/>
          <w:lang w:val="en-US"/>
        </w:rPr>
      </w:pPr>
      <w:proofErr w:type="gramStart"/>
      <w:r w:rsidRPr="00E00B24">
        <w:rPr>
          <w:rFonts w:cs="Times New Roman"/>
          <w:color w:val="000000" w:themeColor="text1"/>
          <w:szCs w:val="24"/>
          <w:lang w:val="en-US"/>
        </w:rPr>
        <w:t>Hayden, A. and Edwards, T. (2001).</w:t>
      </w:r>
      <w:proofErr w:type="gramEnd"/>
      <w:r w:rsidRPr="00E00B24">
        <w:rPr>
          <w:rFonts w:cs="Times New Roman"/>
          <w:color w:val="000000" w:themeColor="text1"/>
          <w:szCs w:val="24"/>
          <w:lang w:val="en-US"/>
        </w:rPr>
        <w:t xml:space="preserve"> The erosion of the country of origin effect: A case study of a Swedish multinational company. </w:t>
      </w:r>
      <w:r w:rsidRPr="00E00B24">
        <w:rPr>
          <w:rFonts w:cs="Times New Roman"/>
          <w:i/>
          <w:color w:val="000000" w:themeColor="text1"/>
          <w:szCs w:val="24"/>
          <w:lang w:val="en-US"/>
        </w:rPr>
        <w:t xml:space="preserve">Relations </w:t>
      </w:r>
      <w:proofErr w:type="spellStart"/>
      <w:r w:rsidRPr="00E00B24">
        <w:rPr>
          <w:rFonts w:cs="Times New Roman"/>
          <w:i/>
          <w:color w:val="000000" w:themeColor="text1"/>
          <w:szCs w:val="24"/>
          <w:lang w:val="en-US"/>
        </w:rPr>
        <w:t>Industrielles</w:t>
      </w:r>
      <w:proofErr w:type="spellEnd"/>
      <w:r w:rsidRPr="00E00B24">
        <w:rPr>
          <w:rFonts w:cs="Times New Roman"/>
          <w:color w:val="000000" w:themeColor="text1"/>
          <w:szCs w:val="24"/>
          <w:lang w:val="en-US"/>
        </w:rPr>
        <w:t>, vol.56, issue 1, pp. 116-140.</w:t>
      </w:r>
    </w:p>
    <w:p w:rsidR="00A371C9" w:rsidRPr="00E00B24" w:rsidRDefault="00A371C9" w:rsidP="00A371C9">
      <w:pPr>
        <w:jc w:val="both"/>
        <w:rPr>
          <w:rFonts w:cs="Times New Roman"/>
          <w:color w:val="000000" w:themeColor="text1"/>
          <w:szCs w:val="24"/>
          <w:lang w:val="en-US"/>
        </w:rPr>
      </w:pPr>
      <w:proofErr w:type="spellStart"/>
      <w:r w:rsidRPr="00E00B24">
        <w:rPr>
          <w:rFonts w:cs="Times New Roman"/>
          <w:color w:val="000000" w:themeColor="text1"/>
          <w:szCs w:val="24"/>
          <w:lang w:val="en-US"/>
        </w:rPr>
        <w:t>Hofstede</w:t>
      </w:r>
      <w:proofErr w:type="spellEnd"/>
      <w:r w:rsidRPr="00E00B24">
        <w:rPr>
          <w:rFonts w:cs="Times New Roman"/>
          <w:color w:val="000000" w:themeColor="text1"/>
          <w:szCs w:val="24"/>
          <w:lang w:val="en-US"/>
        </w:rPr>
        <w:t xml:space="preserve">, G. (2001). Culture’s Consequences: Comparing Values, </w:t>
      </w:r>
      <w:proofErr w:type="spellStart"/>
      <w:r w:rsidRPr="00E00B24">
        <w:rPr>
          <w:rFonts w:cs="Times New Roman"/>
          <w:color w:val="000000" w:themeColor="text1"/>
          <w:szCs w:val="24"/>
          <w:lang w:val="en-US"/>
        </w:rPr>
        <w:t>Behaviours</w:t>
      </w:r>
      <w:proofErr w:type="spellEnd"/>
      <w:r w:rsidRPr="00E00B24">
        <w:rPr>
          <w:rFonts w:cs="Times New Roman"/>
          <w:color w:val="000000" w:themeColor="text1"/>
          <w:szCs w:val="24"/>
          <w:lang w:val="en-US"/>
        </w:rPr>
        <w:t xml:space="preserve">, Institutions, and </w:t>
      </w:r>
      <w:proofErr w:type="spellStart"/>
      <w:r w:rsidRPr="00E00B24">
        <w:rPr>
          <w:rFonts w:cs="Times New Roman"/>
          <w:color w:val="000000" w:themeColor="text1"/>
          <w:szCs w:val="24"/>
          <w:lang w:val="en-US"/>
        </w:rPr>
        <w:t>Organisations</w:t>
      </w:r>
      <w:proofErr w:type="spellEnd"/>
      <w:r w:rsidRPr="00E00B24">
        <w:rPr>
          <w:rFonts w:cs="Times New Roman"/>
          <w:color w:val="000000" w:themeColor="text1"/>
          <w:szCs w:val="24"/>
          <w:lang w:val="en-US"/>
        </w:rPr>
        <w:t xml:space="preserve"> across Nations. Thousand Oaks, CA: Sage.</w:t>
      </w:r>
    </w:p>
    <w:p w:rsidR="00A371C9" w:rsidRPr="00E00B24" w:rsidRDefault="00A371C9" w:rsidP="00A371C9">
      <w:pPr>
        <w:jc w:val="both"/>
        <w:rPr>
          <w:rFonts w:cs="Times New Roman"/>
          <w:color w:val="000000" w:themeColor="text1"/>
          <w:szCs w:val="24"/>
          <w:lang w:val="en-US"/>
        </w:rPr>
      </w:pPr>
      <w:proofErr w:type="spellStart"/>
      <w:proofErr w:type="gramStart"/>
      <w:r w:rsidRPr="00E00B24">
        <w:rPr>
          <w:rFonts w:cs="Times New Roman"/>
          <w:color w:val="000000" w:themeColor="text1"/>
          <w:szCs w:val="24"/>
          <w:lang w:val="en-US"/>
        </w:rPr>
        <w:t>Hornung</w:t>
      </w:r>
      <w:proofErr w:type="spellEnd"/>
      <w:r w:rsidRPr="00E00B24">
        <w:rPr>
          <w:rFonts w:cs="Times New Roman"/>
          <w:color w:val="000000" w:themeColor="text1"/>
          <w:szCs w:val="24"/>
          <w:lang w:val="en-US"/>
        </w:rPr>
        <w:t>, S., Rousseau, D.M., and Glaser, J. (2009).</w:t>
      </w:r>
      <w:proofErr w:type="gramEnd"/>
      <w:r w:rsidRPr="00E00B24">
        <w:rPr>
          <w:rFonts w:cs="Times New Roman"/>
          <w:color w:val="000000" w:themeColor="text1"/>
          <w:szCs w:val="24"/>
          <w:lang w:val="en-US"/>
        </w:rPr>
        <w:t xml:space="preserve"> Why supervisors make idiosyncratic deals: </w:t>
      </w:r>
      <w:proofErr w:type="spellStart"/>
      <w:r w:rsidRPr="00E00B24">
        <w:rPr>
          <w:rFonts w:cs="Times New Roman"/>
          <w:color w:val="000000" w:themeColor="text1"/>
          <w:szCs w:val="24"/>
          <w:lang w:val="en-US"/>
        </w:rPr>
        <w:t>antecendents</w:t>
      </w:r>
      <w:proofErr w:type="spellEnd"/>
      <w:r w:rsidRPr="00E00B24">
        <w:rPr>
          <w:rFonts w:cs="Times New Roman"/>
          <w:color w:val="000000" w:themeColor="text1"/>
          <w:szCs w:val="24"/>
          <w:lang w:val="en-US"/>
        </w:rPr>
        <w:t xml:space="preserve"> and outcomes of i-deals from a managerial perspective. </w:t>
      </w:r>
      <w:r w:rsidRPr="00E00B24">
        <w:rPr>
          <w:rFonts w:cs="Times New Roman"/>
          <w:i/>
          <w:color w:val="000000" w:themeColor="text1"/>
          <w:szCs w:val="24"/>
          <w:lang w:val="en-US"/>
        </w:rPr>
        <w:t>Journal of Managerial Psychology</w:t>
      </w:r>
      <w:r w:rsidRPr="00E00B24">
        <w:rPr>
          <w:rFonts w:cs="Times New Roman"/>
          <w:color w:val="000000" w:themeColor="text1"/>
          <w:szCs w:val="24"/>
          <w:lang w:val="en-US"/>
        </w:rPr>
        <w:t xml:space="preserve">, vol. 24, issue 8, pp. 738-764. </w:t>
      </w:r>
    </w:p>
    <w:p w:rsidR="00A371C9" w:rsidRPr="00E00B24" w:rsidRDefault="00A371C9" w:rsidP="00A371C9">
      <w:pPr>
        <w:jc w:val="both"/>
        <w:rPr>
          <w:rFonts w:cs="Times New Roman"/>
          <w:color w:val="000000" w:themeColor="text1"/>
          <w:szCs w:val="24"/>
          <w:lang w:val="en-US"/>
        </w:rPr>
      </w:pPr>
      <w:proofErr w:type="gramStart"/>
      <w:r w:rsidRPr="00E00B24">
        <w:rPr>
          <w:rFonts w:cs="Times New Roman"/>
          <w:color w:val="000000" w:themeColor="text1"/>
          <w:szCs w:val="24"/>
          <w:lang w:val="en-US"/>
        </w:rPr>
        <w:t>Jackson, S. and Schuler, R. (1995).</w:t>
      </w:r>
      <w:proofErr w:type="gramEnd"/>
      <w:r w:rsidRPr="00E00B24">
        <w:rPr>
          <w:rFonts w:cs="Times New Roman"/>
          <w:color w:val="000000" w:themeColor="text1"/>
          <w:szCs w:val="24"/>
          <w:lang w:val="en-US"/>
        </w:rPr>
        <w:t xml:space="preserve"> </w:t>
      </w:r>
      <w:proofErr w:type="gramStart"/>
      <w:r w:rsidRPr="00E00B24">
        <w:rPr>
          <w:rFonts w:cs="Times New Roman"/>
          <w:color w:val="000000" w:themeColor="text1"/>
          <w:szCs w:val="24"/>
          <w:lang w:val="en-US"/>
        </w:rPr>
        <w:t>Understanding human resource management in the context of organizations and environments.</w:t>
      </w:r>
      <w:proofErr w:type="gramEnd"/>
      <w:r w:rsidRPr="00E00B24">
        <w:rPr>
          <w:rFonts w:cs="Times New Roman"/>
          <w:color w:val="000000" w:themeColor="text1"/>
          <w:szCs w:val="24"/>
          <w:lang w:val="en-US"/>
        </w:rPr>
        <w:t xml:space="preserve"> </w:t>
      </w:r>
      <w:r w:rsidRPr="00E00B24">
        <w:rPr>
          <w:rFonts w:cs="Times New Roman"/>
          <w:i/>
          <w:color w:val="000000" w:themeColor="text1"/>
          <w:szCs w:val="24"/>
          <w:lang w:val="en-US"/>
        </w:rPr>
        <w:t>Annual Review of Psychology</w:t>
      </w:r>
      <w:r w:rsidRPr="00E00B24">
        <w:rPr>
          <w:rFonts w:cs="Times New Roman"/>
          <w:color w:val="000000" w:themeColor="text1"/>
          <w:szCs w:val="24"/>
          <w:lang w:val="en-US"/>
        </w:rPr>
        <w:t>, vol. 46, pp. 237-264.</w:t>
      </w:r>
    </w:p>
    <w:p w:rsidR="00A371C9" w:rsidRPr="00E00B24" w:rsidRDefault="00A371C9" w:rsidP="00A371C9">
      <w:pPr>
        <w:jc w:val="both"/>
        <w:rPr>
          <w:rFonts w:cs="Times New Roman"/>
          <w:color w:val="000000" w:themeColor="text1"/>
          <w:szCs w:val="24"/>
          <w:lang w:val="en-US"/>
        </w:rPr>
      </w:pPr>
      <w:proofErr w:type="gramStart"/>
      <w:r w:rsidRPr="00E00B24">
        <w:rPr>
          <w:rFonts w:cs="Times New Roman"/>
          <w:color w:val="000000" w:themeColor="text1"/>
          <w:szCs w:val="24"/>
          <w:lang w:val="en-US"/>
        </w:rPr>
        <w:t>Jensen, M. (2003).</w:t>
      </w:r>
      <w:proofErr w:type="gramEnd"/>
      <w:r w:rsidRPr="00E00B24">
        <w:rPr>
          <w:rFonts w:cs="Times New Roman"/>
          <w:color w:val="000000" w:themeColor="text1"/>
          <w:szCs w:val="24"/>
          <w:lang w:val="en-US"/>
        </w:rPr>
        <w:t xml:space="preserve"> </w:t>
      </w:r>
      <w:proofErr w:type="gramStart"/>
      <w:r w:rsidRPr="00E00B24">
        <w:rPr>
          <w:rFonts w:cs="Times New Roman"/>
          <w:color w:val="000000" w:themeColor="text1"/>
          <w:szCs w:val="24"/>
          <w:lang w:val="en-US"/>
        </w:rPr>
        <w:t>The modern industrial revolution, exit, and the failure of internal control systems.</w:t>
      </w:r>
      <w:proofErr w:type="gramEnd"/>
      <w:r w:rsidRPr="00E00B24">
        <w:rPr>
          <w:rFonts w:cs="Times New Roman"/>
          <w:color w:val="000000" w:themeColor="text1"/>
          <w:szCs w:val="24"/>
          <w:lang w:val="en-US"/>
        </w:rPr>
        <w:t xml:space="preserve"> </w:t>
      </w:r>
      <w:r w:rsidRPr="00E00B24">
        <w:rPr>
          <w:rFonts w:cs="Times New Roman"/>
          <w:i/>
          <w:color w:val="000000" w:themeColor="text1"/>
          <w:szCs w:val="24"/>
          <w:lang w:val="en-US"/>
        </w:rPr>
        <w:t>Journal of Finance</w:t>
      </w:r>
      <w:r w:rsidRPr="00E00B24">
        <w:rPr>
          <w:rFonts w:cs="Times New Roman"/>
          <w:color w:val="000000" w:themeColor="text1"/>
          <w:szCs w:val="24"/>
          <w:lang w:val="en-US"/>
        </w:rPr>
        <w:t>, vol.48, issue 3, pp. 831–880.</w:t>
      </w:r>
    </w:p>
    <w:p w:rsidR="00A371C9" w:rsidRPr="00E00B24" w:rsidRDefault="00A371C9" w:rsidP="00A371C9">
      <w:pPr>
        <w:jc w:val="both"/>
        <w:rPr>
          <w:rFonts w:cs="Times New Roman"/>
          <w:color w:val="000000" w:themeColor="text1"/>
          <w:szCs w:val="24"/>
          <w:lang w:val="en-US"/>
        </w:rPr>
      </w:pPr>
      <w:proofErr w:type="spellStart"/>
      <w:r w:rsidRPr="00E00B24">
        <w:rPr>
          <w:rFonts w:cs="Times New Roman"/>
          <w:color w:val="000000" w:themeColor="text1"/>
          <w:szCs w:val="24"/>
          <w:lang w:val="en-US"/>
        </w:rPr>
        <w:t>Jumageldinov</w:t>
      </w:r>
      <w:proofErr w:type="spellEnd"/>
      <w:r w:rsidRPr="00E00B24">
        <w:rPr>
          <w:rFonts w:cs="Times New Roman"/>
          <w:color w:val="000000" w:themeColor="text1"/>
          <w:szCs w:val="24"/>
          <w:lang w:val="en-US"/>
        </w:rPr>
        <w:t xml:space="preserve">, A. (2014). </w:t>
      </w:r>
      <w:proofErr w:type="gramStart"/>
      <w:r w:rsidRPr="00E00B24">
        <w:rPr>
          <w:rFonts w:cs="Times New Roman"/>
          <w:color w:val="000000" w:themeColor="text1"/>
          <w:szCs w:val="24"/>
          <w:lang w:val="en-US"/>
        </w:rPr>
        <w:t>Ethnic identification, social discrimination, and interethnic relations in Kazakhstan.</w:t>
      </w:r>
      <w:proofErr w:type="gramEnd"/>
      <w:r w:rsidRPr="00E00B24">
        <w:rPr>
          <w:rFonts w:cs="Times New Roman"/>
          <w:color w:val="000000" w:themeColor="text1"/>
          <w:szCs w:val="24"/>
          <w:lang w:val="en-US"/>
        </w:rPr>
        <w:t xml:space="preserve"> </w:t>
      </w:r>
      <w:proofErr w:type="spellStart"/>
      <w:r w:rsidRPr="00E00B24">
        <w:rPr>
          <w:rFonts w:cs="Times New Roman"/>
          <w:i/>
          <w:color w:val="000000" w:themeColor="text1"/>
          <w:szCs w:val="24"/>
          <w:lang w:val="en-US"/>
        </w:rPr>
        <w:t>Procedia</w:t>
      </w:r>
      <w:proofErr w:type="spellEnd"/>
      <w:r w:rsidRPr="00E00B24">
        <w:rPr>
          <w:rFonts w:cs="Times New Roman"/>
          <w:i/>
          <w:color w:val="000000" w:themeColor="text1"/>
          <w:szCs w:val="24"/>
          <w:lang w:val="en-US"/>
        </w:rPr>
        <w:t xml:space="preserve"> – Social and behavioral studies</w:t>
      </w:r>
      <w:r w:rsidRPr="00E00B24">
        <w:rPr>
          <w:rFonts w:cs="Times New Roman"/>
          <w:color w:val="000000" w:themeColor="text1"/>
          <w:szCs w:val="24"/>
          <w:lang w:val="en-US"/>
        </w:rPr>
        <w:t>, vol. 114, pp.410-414.</w:t>
      </w:r>
    </w:p>
    <w:p w:rsidR="00A371C9" w:rsidRPr="00E00B24" w:rsidRDefault="00A371C9" w:rsidP="00A371C9">
      <w:pPr>
        <w:jc w:val="both"/>
        <w:rPr>
          <w:rFonts w:cs="Times New Roman"/>
          <w:color w:val="000000" w:themeColor="text1"/>
          <w:szCs w:val="24"/>
          <w:lang w:val="en-US"/>
        </w:rPr>
      </w:pPr>
      <w:proofErr w:type="spellStart"/>
      <w:proofErr w:type="gramStart"/>
      <w:r w:rsidRPr="00E00B24">
        <w:rPr>
          <w:rFonts w:cs="Times New Roman"/>
          <w:color w:val="000000" w:themeColor="text1"/>
          <w:szCs w:val="24"/>
          <w:lang w:val="en-US"/>
        </w:rPr>
        <w:t>Kabuldinov</w:t>
      </w:r>
      <w:proofErr w:type="spellEnd"/>
      <w:r w:rsidRPr="00E00B24">
        <w:rPr>
          <w:rFonts w:cs="Times New Roman"/>
          <w:color w:val="000000" w:themeColor="text1"/>
          <w:szCs w:val="24"/>
          <w:lang w:val="en-US"/>
        </w:rPr>
        <w:t xml:space="preserve">, Z.E., and </w:t>
      </w:r>
      <w:proofErr w:type="spellStart"/>
      <w:r w:rsidRPr="00E00B24">
        <w:rPr>
          <w:rFonts w:cs="Times New Roman"/>
          <w:color w:val="000000" w:themeColor="text1"/>
          <w:szCs w:val="24"/>
          <w:lang w:val="en-US"/>
        </w:rPr>
        <w:t>Kayipbaeva</w:t>
      </w:r>
      <w:proofErr w:type="spellEnd"/>
      <w:r w:rsidRPr="00E00B24">
        <w:rPr>
          <w:rFonts w:cs="Times New Roman"/>
          <w:color w:val="000000" w:themeColor="text1"/>
          <w:szCs w:val="24"/>
          <w:lang w:val="en-US"/>
        </w:rPr>
        <w:t>, A.T. (2012).</w:t>
      </w:r>
      <w:proofErr w:type="gramEnd"/>
      <w:r w:rsidRPr="00E00B24">
        <w:rPr>
          <w:rFonts w:cs="Times New Roman"/>
          <w:color w:val="000000" w:themeColor="text1"/>
          <w:szCs w:val="24"/>
          <w:lang w:val="en-US"/>
        </w:rPr>
        <w:t xml:space="preserve"> </w:t>
      </w:r>
      <w:r w:rsidR="002312C6" w:rsidRPr="00E00B24">
        <w:rPr>
          <w:rFonts w:cs="Times New Roman"/>
          <w:color w:val="000000" w:themeColor="text1"/>
          <w:szCs w:val="24"/>
        </w:rPr>
        <w:t>История</w:t>
      </w:r>
      <w:r w:rsidR="002312C6" w:rsidRPr="00E00B24">
        <w:rPr>
          <w:rFonts w:cs="Times New Roman"/>
          <w:color w:val="000000" w:themeColor="text1"/>
          <w:szCs w:val="24"/>
          <w:lang w:val="en-US"/>
        </w:rPr>
        <w:t xml:space="preserve"> </w:t>
      </w:r>
      <w:r w:rsidR="002312C6" w:rsidRPr="00E00B24">
        <w:rPr>
          <w:rFonts w:cs="Times New Roman"/>
          <w:color w:val="000000" w:themeColor="text1"/>
          <w:szCs w:val="24"/>
        </w:rPr>
        <w:t>Казахстана</w:t>
      </w:r>
      <w:r w:rsidR="002312C6" w:rsidRPr="00E00B24">
        <w:rPr>
          <w:rFonts w:cs="Times New Roman"/>
          <w:color w:val="000000" w:themeColor="text1"/>
          <w:szCs w:val="24"/>
          <w:lang w:val="en-US"/>
        </w:rPr>
        <w:t xml:space="preserve"> (History of Kazakhstan)</w:t>
      </w:r>
      <w:r w:rsidRPr="00E00B24">
        <w:rPr>
          <w:rFonts w:cs="Times New Roman"/>
          <w:color w:val="000000" w:themeColor="text1"/>
          <w:szCs w:val="24"/>
          <w:lang w:val="en-US"/>
        </w:rPr>
        <w:t xml:space="preserve"> (2</w:t>
      </w:r>
      <w:r w:rsidRPr="00E00B24">
        <w:rPr>
          <w:rFonts w:cs="Times New Roman"/>
          <w:color w:val="000000" w:themeColor="text1"/>
          <w:szCs w:val="24"/>
          <w:vertAlign w:val="superscript"/>
          <w:lang w:val="en-US"/>
        </w:rPr>
        <w:t>nd</w:t>
      </w:r>
      <w:r w:rsidRPr="00E00B24">
        <w:rPr>
          <w:rFonts w:cs="Times New Roman"/>
          <w:color w:val="000000" w:themeColor="text1"/>
          <w:szCs w:val="24"/>
          <w:lang w:val="en-US"/>
        </w:rPr>
        <w:t xml:space="preserve"> ed.). </w:t>
      </w:r>
      <w:proofErr w:type="spellStart"/>
      <w:r w:rsidRPr="00E00B24">
        <w:rPr>
          <w:rFonts w:cs="Times New Roman"/>
          <w:color w:val="000000" w:themeColor="text1"/>
          <w:szCs w:val="24"/>
          <w:lang w:val="en-US"/>
        </w:rPr>
        <w:t>Atamura</w:t>
      </w:r>
      <w:proofErr w:type="spellEnd"/>
      <w:r w:rsidRPr="00E00B24">
        <w:rPr>
          <w:rFonts w:cs="Times New Roman"/>
          <w:color w:val="000000" w:themeColor="text1"/>
          <w:szCs w:val="24"/>
          <w:lang w:val="en-US"/>
        </w:rPr>
        <w:t xml:space="preserve">, Almaty. </w:t>
      </w:r>
    </w:p>
    <w:p w:rsidR="00A371C9" w:rsidRPr="00E00B24" w:rsidRDefault="00A371C9" w:rsidP="00A371C9">
      <w:pPr>
        <w:jc w:val="both"/>
        <w:rPr>
          <w:rFonts w:cs="Times New Roman"/>
          <w:color w:val="000000" w:themeColor="text1"/>
          <w:szCs w:val="24"/>
          <w:lang w:val="en-US"/>
        </w:rPr>
      </w:pPr>
      <w:proofErr w:type="spellStart"/>
      <w:r w:rsidRPr="00E00B24">
        <w:rPr>
          <w:rFonts w:cs="Times New Roman"/>
          <w:color w:val="000000" w:themeColor="text1"/>
          <w:szCs w:val="24"/>
          <w:lang w:val="en-US"/>
        </w:rPr>
        <w:lastRenderedPageBreak/>
        <w:t>Kan</w:t>
      </w:r>
      <w:proofErr w:type="spellEnd"/>
      <w:r w:rsidRPr="00E00B24">
        <w:rPr>
          <w:rFonts w:cs="Times New Roman"/>
          <w:color w:val="000000" w:themeColor="text1"/>
          <w:szCs w:val="24"/>
          <w:lang w:val="en-US"/>
        </w:rPr>
        <w:t>, G.V. (2011).</w:t>
      </w:r>
      <w:r w:rsidR="002312C6" w:rsidRPr="00E00B24">
        <w:rPr>
          <w:rFonts w:cs="Times New Roman"/>
          <w:color w:val="000000" w:themeColor="text1"/>
          <w:szCs w:val="24"/>
          <w:lang w:val="en-US"/>
        </w:rPr>
        <w:t xml:space="preserve"> </w:t>
      </w:r>
      <w:r w:rsidR="002312C6" w:rsidRPr="00E00B24">
        <w:rPr>
          <w:rFonts w:cs="Times New Roman"/>
          <w:color w:val="000000" w:themeColor="text1"/>
          <w:szCs w:val="24"/>
        </w:rPr>
        <w:t>История</w:t>
      </w:r>
      <w:r w:rsidR="002312C6" w:rsidRPr="00E00B24">
        <w:rPr>
          <w:rFonts w:cs="Times New Roman"/>
          <w:color w:val="000000" w:themeColor="text1"/>
          <w:szCs w:val="24"/>
          <w:lang w:val="en-US"/>
        </w:rPr>
        <w:t xml:space="preserve"> </w:t>
      </w:r>
      <w:r w:rsidR="002312C6" w:rsidRPr="00E00B24">
        <w:rPr>
          <w:rFonts w:cs="Times New Roman"/>
          <w:color w:val="000000" w:themeColor="text1"/>
          <w:szCs w:val="24"/>
        </w:rPr>
        <w:t>Казахстана</w:t>
      </w:r>
      <w:r w:rsidRPr="00E00B24">
        <w:rPr>
          <w:rFonts w:cs="Times New Roman"/>
          <w:color w:val="000000" w:themeColor="text1"/>
          <w:szCs w:val="24"/>
          <w:lang w:val="en-US"/>
        </w:rPr>
        <w:t xml:space="preserve"> </w:t>
      </w:r>
      <w:r w:rsidR="002312C6" w:rsidRPr="00E00B24">
        <w:rPr>
          <w:rFonts w:cs="Times New Roman"/>
          <w:color w:val="000000" w:themeColor="text1"/>
          <w:szCs w:val="24"/>
          <w:lang w:val="en-US"/>
        </w:rPr>
        <w:t>(</w:t>
      </w:r>
      <w:r w:rsidRPr="00E00B24">
        <w:rPr>
          <w:rFonts w:cs="Times New Roman"/>
          <w:color w:val="000000" w:themeColor="text1"/>
          <w:szCs w:val="24"/>
          <w:lang w:val="en-US"/>
        </w:rPr>
        <w:t>History of Kazakhstan</w:t>
      </w:r>
      <w:r w:rsidR="002312C6" w:rsidRPr="00E00B24">
        <w:rPr>
          <w:rFonts w:cs="Times New Roman"/>
          <w:color w:val="000000" w:themeColor="text1"/>
          <w:szCs w:val="24"/>
          <w:lang w:val="en-US"/>
        </w:rPr>
        <w:t>)</w:t>
      </w:r>
      <w:r w:rsidRPr="00E00B24">
        <w:rPr>
          <w:rFonts w:cs="Times New Roman"/>
          <w:color w:val="000000" w:themeColor="text1"/>
          <w:szCs w:val="24"/>
          <w:lang w:val="en-US"/>
        </w:rPr>
        <w:t xml:space="preserve">. Almaty, Almaty </w:t>
      </w:r>
      <w:proofErr w:type="spellStart"/>
      <w:r w:rsidRPr="00E00B24">
        <w:rPr>
          <w:rFonts w:cs="Times New Roman"/>
          <w:color w:val="000000" w:themeColor="text1"/>
          <w:szCs w:val="24"/>
          <w:lang w:val="en-US"/>
        </w:rPr>
        <w:t>Kitap</w:t>
      </w:r>
      <w:proofErr w:type="spellEnd"/>
      <w:r w:rsidRPr="00E00B24">
        <w:rPr>
          <w:rFonts w:cs="Times New Roman"/>
          <w:color w:val="000000" w:themeColor="text1"/>
          <w:szCs w:val="24"/>
          <w:lang w:val="en-US"/>
        </w:rPr>
        <w:t>.</w:t>
      </w:r>
    </w:p>
    <w:p w:rsidR="00A371C9" w:rsidRPr="00E00B24" w:rsidRDefault="00A371C9" w:rsidP="00A371C9">
      <w:pPr>
        <w:jc w:val="both"/>
        <w:rPr>
          <w:rFonts w:cs="Times New Roman"/>
          <w:color w:val="000000" w:themeColor="text1"/>
          <w:szCs w:val="24"/>
          <w:lang w:val="en-US"/>
        </w:rPr>
      </w:pPr>
      <w:proofErr w:type="spellStart"/>
      <w:proofErr w:type="gramStart"/>
      <w:r w:rsidRPr="00E00B24">
        <w:rPr>
          <w:rFonts w:cs="Times New Roman"/>
          <w:color w:val="000000" w:themeColor="text1"/>
          <w:szCs w:val="24"/>
          <w:lang w:val="en-US"/>
        </w:rPr>
        <w:t>Karatayev</w:t>
      </w:r>
      <w:proofErr w:type="spellEnd"/>
      <w:r w:rsidRPr="00E00B24">
        <w:rPr>
          <w:rFonts w:cs="Times New Roman"/>
          <w:color w:val="000000" w:themeColor="text1"/>
          <w:szCs w:val="24"/>
          <w:lang w:val="en-US"/>
        </w:rPr>
        <w:t>, M., and Clarke, M.L. (2016).</w:t>
      </w:r>
      <w:proofErr w:type="gramEnd"/>
      <w:r w:rsidRPr="00E00B24">
        <w:rPr>
          <w:rFonts w:cs="Times New Roman"/>
          <w:color w:val="000000" w:themeColor="text1"/>
          <w:szCs w:val="24"/>
          <w:lang w:val="en-US"/>
        </w:rPr>
        <w:t xml:space="preserve"> </w:t>
      </w:r>
      <w:proofErr w:type="gramStart"/>
      <w:r w:rsidRPr="00E00B24">
        <w:rPr>
          <w:rFonts w:cs="Times New Roman"/>
          <w:color w:val="000000" w:themeColor="text1"/>
          <w:szCs w:val="24"/>
          <w:lang w:val="en-US"/>
        </w:rPr>
        <w:t>A review of current energy systems and green energy potential in Kazakhstan.</w:t>
      </w:r>
      <w:proofErr w:type="gramEnd"/>
      <w:r w:rsidRPr="00E00B24">
        <w:rPr>
          <w:rFonts w:cs="Times New Roman"/>
          <w:color w:val="000000" w:themeColor="text1"/>
          <w:szCs w:val="24"/>
          <w:lang w:val="en-US"/>
        </w:rPr>
        <w:t xml:space="preserve"> </w:t>
      </w:r>
      <w:proofErr w:type="gramStart"/>
      <w:r w:rsidRPr="00E00B24">
        <w:rPr>
          <w:rFonts w:cs="Times New Roman"/>
          <w:i/>
          <w:color w:val="000000" w:themeColor="text1"/>
          <w:szCs w:val="24"/>
          <w:lang w:val="en-US"/>
        </w:rPr>
        <w:t>Renewable and Sustainable Energy Reviews</w:t>
      </w:r>
      <w:r w:rsidRPr="00E00B24">
        <w:rPr>
          <w:rFonts w:cs="Times New Roman"/>
          <w:color w:val="000000" w:themeColor="text1"/>
          <w:szCs w:val="24"/>
          <w:lang w:val="en-US"/>
        </w:rPr>
        <w:t>, vol.55, pp.491-504.</w:t>
      </w:r>
      <w:proofErr w:type="gramEnd"/>
      <w:r w:rsidRPr="00E00B24">
        <w:rPr>
          <w:rFonts w:cs="Times New Roman"/>
          <w:color w:val="000000" w:themeColor="text1"/>
          <w:szCs w:val="24"/>
          <w:lang w:val="en-US"/>
        </w:rPr>
        <w:t xml:space="preserve"> </w:t>
      </w:r>
    </w:p>
    <w:p w:rsidR="00A371C9" w:rsidRPr="00E00B24" w:rsidRDefault="00A371C9" w:rsidP="00A371C9">
      <w:pPr>
        <w:jc w:val="both"/>
        <w:rPr>
          <w:rFonts w:cs="Times New Roman"/>
          <w:color w:val="000000" w:themeColor="text1"/>
          <w:szCs w:val="24"/>
          <w:lang w:val="en-US"/>
        </w:rPr>
      </w:pPr>
      <w:proofErr w:type="spellStart"/>
      <w:proofErr w:type="gramStart"/>
      <w:r w:rsidRPr="00E00B24">
        <w:rPr>
          <w:rFonts w:cs="Times New Roman"/>
          <w:color w:val="000000" w:themeColor="text1"/>
          <w:szCs w:val="24"/>
          <w:lang w:val="en-US"/>
        </w:rPr>
        <w:t>Kaymaz</w:t>
      </w:r>
      <w:proofErr w:type="spellEnd"/>
      <w:r w:rsidRPr="00E00B24">
        <w:rPr>
          <w:rFonts w:cs="Times New Roman"/>
          <w:color w:val="000000" w:themeColor="text1"/>
          <w:szCs w:val="24"/>
          <w:lang w:val="en-US"/>
        </w:rPr>
        <w:t xml:space="preserve">, K., and </w:t>
      </w:r>
      <w:proofErr w:type="spellStart"/>
      <w:r w:rsidRPr="00E00B24">
        <w:rPr>
          <w:rFonts w:cs="Times New Roman"/>
          <w:color w:val="000000" w:themeColor="text1"/>
          <w:szCs w:val="24"/>
          <w:lang w:val="en-US"/>
        </w:rPr>
        <w:t>Eryiğit</w:t>
      </w:r>
      <w:proofErr w:type="spellEnd"/>
      <w:r w:rsidRPr="00E00B24">
        <w:rPr>
          <w:rFonts w:cs="Times New Roman"/>
          <w:color w:val="000000" w:themeColor="text1"/>
          <w:szCs w:val="24"/>
          <w:lang w:val="en-US"/>
        </w:rPr>
        <w:t>, K.Y (2011).</w:t>
      </w:r>
      <w:proofErr w:type="gramEnd"/>
      <w:r w:rsidRPr="00E00B24">
        <w:rPr>
          <w:rFonts w:cs="Times New Roman"/>
          <w:color w:val="000000" w:themeColor="text1"/>
          <w:szCs w:val="24"/>
          <w:lang w:val="en-US"/>
        </w:rPr>
        <w:t xml:space="preserve"> </w:t>
      </w:r>
      <w:proofErr w:type="gramStart"/>
      <w:r w:rsidRPr="00E00B24">
        <w:rPr>
          <w:rFonts w:cs="Times New Roman"/>
          <w:color w:val="000000" w:themeColor="text1"/>
          <w:szCs w:val="24"/>
          <w:lang w:val="en-US"/>
        </w:rPr>
        <w:t>Determining factors hindering university-industry collaboration: an analysis from the perspective of academicians in the context of Entrepreneurial Science Paradigm.</w:t>
      </w:r>
      <w:proofErr w:type="gramEnd"/>
      <w:r w:rsidRPr="00E00B24">
        <w:rPr>
          <w:rFonts w:cs="Times New Roman"/>
          <w:color w:val="000000" w:themeColor="text1"/>
          <w:szCs w:val="24"/>
          <w:lang w:val="en-US"/>
        </w:rPr>
        <w:t xml:space="preserve"> </w:t>
      </w:r>
      <w:r w:rsidRPr="00E00B24">
        <w:rPr>
          <w:rFonts w:cs="Times New Roman"/>
          <w:i/>
          <w:color w:val="000000" w:themeColor="text1"/>
          <w:szCs w:val="24"/>
          <w:lang w:val="en-US"/>
        </w:rPr>
        <w:t>International Journal of Social Inquiry</w:t>
      </w:r>
      <w:r w:rsidRPr="00E00B24">
        <w:rPr>
          <w:rFonts w:cs="Times New Roman"/>
          <w:color w:val="000000" w:themeColor="text1"/>
          <w:szCs w:val="24"/>
          <w:lang w:val="en-US"/>
        </w:rPr>
        <w:t>, vol.4, issue 1, pp.185-213.</w:t>
      </w:r>
    </w:p>
    <w:p w:rsidR="00A371C9" w:rsidRPr="00E00B24" w:rsidRDefault="00A371C9" w:rsidP="00A371C9">
      <w:pPr>
        <w:jc w:val="both"/>
        <w:rPr>
          <w:rFonts w:cs="Times New Roman"/>
          <w:color w:val="000000" w:themeColor="text1"/>
          <w:szCs w:val="24"/>
          <w:lang w:val="en-US"/>
        </w:rPr>
      </w:pPr>
      <w:proofErr w:type="spellStart"/>
      <w:proofErr w:type="gramStart"/>
      <w:r w:rsidRPr="00E00B24">
        <w:rPr>
          <w:rFonts w:cs="Times New Roman"/>
          <w:color w:val="000000" w:themeColor="text1"/>
          <w:szCs w:val="24"/>
          <w:lang w:val="en-US"/>
        </w:rPr>
        <w:t>Khavul</w:t>
      </w:r>
      <w:proofErr w:type="spellEnd"/>
      <w:r w:rsidRPr="00E00B24">
        <w:rPr>
          <w:rFonts w:cs="Times New Roman"/>
          <w:color w:val="000000" w:themeColor="text1"/>
          <w:szCs w:val="24"/>
          <w:lang w:val="en-US"/>
        </w:rPr>
        <w:t xml:space="preserve">, S., Benson, G.S., </w:t>
      </w:r>
      <w:proofErr w:type="spellStart"/>
      <w:r w:rsidRPr="00E00B24">
        <w:rPr>
          <w:rFonts w:cs="Times New Roman"/>
          <w:color w:val="000000" w:themeColor="text1"/>
          <w:szCs w:val="24"/>
          <w:lang w:val="en-US"/>
        </w:rPr>
        <w:t>Datta</w:t>
      </w:r>
      <w:proofErr w:type="spellEnd"/>
      <w:r w:rsidRPr="00E00B24">
        <w:rPr>
          <w:rFonts w:cs="Times New Roman"/>
          <w:color w:val="000000" w:themeColor="text1"/>
          <w:szCs w:val="24"/>
          <w:lang w:val="en-US"/>
        </w:rPr>
        <w:t>, D.K. (2010).</w:t>
      </w:r>
      <w:proofErr w:type="gramEnd"/>
      <w:r w:rsidRPr="00E00B24">
        <w:rPr>
          <w:rFonts w:cs="Times New Roman"/>
          <w:color w:val="000000" w:themeColor="text1"/>
          <w:szCs w:val="24"/>
          <w:lang w:val="en-US"/>
        </w:rPr>
        <w:t xml:space="preserve"> In internationalization associated with investments in HRM? </w:t>
      </w:r>
      <w:proofErr w:type="gramStart"/>
      <w:r w:rsidRPr="00E00B24">
        <w:rPr>
          <w:rFonts w:cs="Times New Roman"/>
          <w:color w:val="000000" w:themeColor="text1"/>
          <w:szCs w:val="24"/>
          <w:lang w:val="en-US"/>
        </w:rPr>
        <w:t>A study of entrepreneurial firms in emerging markets.</w:t>
      </w:r>
      <w:proofErr w:type="gramEnd"/>
      <w:r w:rsidRPr="00E00B24">
        <w:rPr>
          <w:rFonts w:cs="Times New Roman"/>
          <w:color w:val="000000" w:themeColor="text1"/>
          <w:szCs w:val="24"/>
          <w:lang w:val="en-US"/>
        </w:rPr>
        <w:t xml:space="preserve"> </w:t>
      </w:r>
      <w:r w:rsidRPr="00E00B24">
        <w:rPr>
          <w:rFonts w:cs="Times New Roman"/>
          <w:i/>
          <w:color w:val="000000" w:themeColor="text1"/>
          <w:szCs w:val="24"/>
          <w:lang w:val="en-US"/>
        </w:rPr>
        <w:t>Human resource management</w:t>
      </w:r>
      <w:r w:rsidRPr="00E00B24">
        <w:rPr>
          <w:rFonts w:cs="Times New Roman"/>
          <w:color w:val="000000" w:themeColor="text1"/>
          <w:szCs w:val="24"/>
          <w:lang w:val="en-US"/>
        </w:rPr>
        <w:t>, vol.49, issue 4, pp.693-713.</w:t>
      </w:r>
    </w:p>
    <w:p w:rsidR="00A371C9" w:rsidRPr="00E00B24" w:rsidRDefault="00A371C9" w:rsidP="00A371C9">
      <w:pPr>
        <w:jc w:val="both"/>
        <w:rPr>
          <w:rFonts w:cs="Times New Roman"/>
          <w:color w:val="000000" w:themeColor="text1"/>
          <w:szCs w:val="24"/>
          <w:lang w:val="en-US"/>
        </w:rPr>
      </w:pPr>
      <w:proofErr w:type="spellStart"/>
      <w:proofErr w:type="gramStart"/>
      <w:r w:rsidRPr="00E00B24">
        <w:rPr>
          <w:rFonts w:cs="Times New Roman"/>
          <w:color w:val="000000" w:themeColor="text1"/>
          <w:szCs w:val="24"/>
          <w:lang w:val="en-US"/>
        </w:rPr>
        <w:t>Kostova</w:t>
      </w:r>
      <w:proofErr w:type="spellEnd"/>
      <w:r w:rsidRPr="00E00B24">
        <w:rPr>
          <w:rFonts w:cs="Times New Roman"/>
          <w:color w:val="000000" w:themeColor="text1"/>
          <w:szCs w:val="24"/>
          <w:lang w:val="en-US"/>
        </w:rPr>
        <w:t>, T. and Roth, K. (2002).</w:t>
      </w:r>
      <w:proofErr w:type="gramEnd"/>
      <w:r w:rsidRPr="00E00B24">
        <w:rPr>
          <w:rFonts w:cs="Times New Roman"/>
          <w:color w:val="000000" w:themeColor="text1"/>
          <w:szCs w:val="24"/>
          <w:lang w:val="en-US"/>
        </w:rPr>
        <w:t xml:space="preserve"> </w:t>
      </w:r>
      <w:proofErr w:type="gramStart"/>
      <w:r w:rsidRPr="00E00B24">
        <w:rPr>
          <w:rFonts w:cs="Times New Roman"/>
          <w:color w:val="000000" w:themeColor="text1"/>
          <w:szCs w:val="24"/>
          <w:lang w:val="en-US"/>
        </w:rPr>
        <w:t>Adoption of an organizational practice by subsidiaries of multinational corporations.</w:t>
      </w:r>
      <w:proofErr w:type="gramEnd"/>
      <w:r w:rsidRPr="00E00B24">
        <w:rPr>
          <w:rFonts w:cs="Times New Roman"/>
          <w:color w:val="000000" w:themeColor="text1"/>
          <w:szCs w:val="24"/>
          <w:lang w:val="en-US"/>
        </w:rPr>
        <w:t xml:space="preserve"> </w:t>
      </w:r>
      <w:r w:rsidRPr="00E00B24">
        <w:rPr>
          <w:rFonts w:cs="Times New Roman"/>
          <w:i/>
          <w:color w:val="000000" w:themeColor="text1"/>
          <w:szCs w:val="24"/>
          <w:lang w:val="en-US"/>
        </w:rPr>
        <w:t>Academy of Management Journal</w:t>
      </w:r>
      <w:r w:rsidRPr="00E00B24">
        <w:rPr>
          <w:rFonts w:cs="Times New Roman"/>
          <w:color w:val="000000" w:themeColor="text1"/>
          <w:szCs w:val="24"/>
          <w:lang w:val="en-US"/>
        </w:rPr>
        <w:t>, vol. 45, issue 1, pp. 215–233.</w:t>
      </w:r>
    </w:p>
    <w:p w:rsidR="00A371C9" w:rsidRPr="00E00B24" w:rsidRDefault="00A371C9" w:rsidP="00A371C9">
      <w:pPr>
        <w:jc w:val="both"/>
        <w:rPr>
          <w:rFonts w:cs="Times New Roman"/>
          <w:color w:val="000000" w:themeColor="text1"/>
          <w:szCs w:val="24"/>
          <w:lang w:val="en-US"/>
        </w:rPr>
      </w:pPr>
      <w:proofErr w:type="spellStart"/>
      <w:proofErr w:type="gramStart"/>
      <w:r w:rsidRPr="00E00B24">
        <w:rPr>
          <w:rFonts w:cs="Times New Roman"/>
          <w:color w:val="000000" w:themeColor="text1"/>
          <w:szCs w:val="24"/>
          <w:lang w:val="en-US"/>
        </w:rPr>
        <w:t>Kozybaev</w:t>
      </w:r>
      <w:proofErr w:type="spellEnd"/>
      <w:r w:rsidRPr="00E00B24">
        <w:rPr>
          <w:rFonts w:cs="Times New Roman"/>
          <w:color w:val="000000" w:themeColor="text1"/>
          <w:szCs w:val="24"/>
          <w:lang w:val="en-US"/>
        </w:rPr>
        <w:t xml:space="preserve">, M.K., </w:t>
      </w:r>
      <w:proofErr w:type="spellStart"/>
      <w:r w:rsidRPr="00E00B24">
        <w:rPr>
          <w:rFonts w:cs="Times New Roman"/>
          <w:color w:val="000000" w:themeColor="text1"/>
          <w:szCs w:val="24"/>
          <w:lang w:val="en-US"/>
        </w:rPr>
        <w:t>Nurpeis</w:t>
      </w:r>
      <w:proofErr w:type="spellEnd"/>
      <w:r w:rsidRPr="00E00B24">
        <w:rPr>
          <w:rFonts w:cs="Times New Roman"/>
          <w:color w:val="000000" w:themeColor="text1"/>
          <w:szCs w:val="24"/>
          <w:lang w:val="en-US"/>
        </w:rPr>
        <w:t xml:space="preserve">, K.N., and </w:t>
      </w:r>
      <w:proofErr w:type="spellStart"/>
      <w:r w:rsidRPr="00E00B24">
        <w:rPr>
          <w:rFonts w:cs="Times New Roman"/>
          <w:color w:val="000000" w:themeColor="text1"/>
          <w:szCs w:val="24"/>
          <w:lang w:val="en-US"/>
        </w:rPr>
        <w:t>Zhukeshev</w:t>
      </w:r>
      <w:proofErr w:type="spellEnd"/>
      <w:r w:rsidRPr="00E00B24">
        <w:rPr>
          <w:rFonts w:cs="Times New Roman"/>
          <w:color w:val="000000" w:themeColor="text1"/>
          <w:szCs w:val="24"/>
          <w:lang w:val="en-US"/>
        </w:rPr>
        <w:t>, K.M. (2013).</w:t>
      </w:r>
      <w:proofErr w:type="gramEnd"/>
      <w:r w:rsidRPr="00E00B24">
        <w:rPr>
          <w:rFonts w:cs="Times New Roman"/>
          <w:color w:val="000000" w:themeColor="text1"/>
          <w:szCs w:val="24"/>
          <w:lang w:val="en-US"/>
        </w:rPr>
        <w:t xml:space="preserve"> </w:t>
      </w:r>
      <w:r w:rsidR="00E77B4F" w:rsidRPr="00E00B24">
        <w:rPr>
          <w:rFonts w:cs="Times New Roman"/>
          <w:color w:val="000000" w:themeColor="text1"/>
          <w:szCs w:val="24"/>
        </w:rPr>
        <w:t>История</w:t>
      </w:r>
      <w:r w:rsidR="00E77B4F" w:rsidRPr="00E00B24">
        <w:rPr>
          <w:rFonts w:cs="Times New Roman"/>
          <w:color w:val="000000" w:themeColor="text1"/>
          <w:szCs w:val="24"/>
          <w:lang w:val="en-US"/>
        </w:rPr>
        <w:t xml:space="preserve"> </w:t>
      </w:r>
      <w:r w:rsidR="00E77B4F" w:rsidRPr="00E00B24">
        <w:rPr>
          <w:rFonts w:cs="Times New Roman"/>
          <w:color w:val="000000" w:themeColor="text1"/>
          <w:szCs w:val="24"/>
        </w:rPr>
        <w:t>Казахстана</w:t>
      </w:r>
      <w:r w:rsidR="00E77B4F" w:rsidRPr="00E00B24">
        <w:rPr>
          <w:rFonts w:cs="Times New Roman"/>
          <w:color w:val="000000" w:themeColor="text1"/>
          <w:szCs w:val="24"/>
          <w:lang w:val="en-US"/>
        </w:rPr>
        <w:t xml:space="preserve"> </w:t>
      </w:r>
      <w:r w:rsidR="00E77B4F" w:rsidRPr="00E00B24">
        <w:rPr>
          <w:rFonts w:cs="Times New Roman"/>
          <w:color w:val="000000" w:themeColor="text1"/>
          <w:szCs w:val="24"/>
        </w:rPr>
        <w:t>с</w:t>
      </w:r>
      <w:r w:rsidR="00E77B4F" w:rsidRPr="00E00B24">
        <w:rPr>
          <w:rFonts w:cs="Times New Roman"/>
          <w:color w:val="000000" w:themeColor="text1"/>
          <w:szCs w:val="24"/>
          <w:lang w:val="en-US"/>
        </w:rPr>
        <w:t xml:space="preserve"> </w:t>
      </w:r>
      <w:r w:rsidR="00E77B4F" w:rsidRPr="00E00B24">
        <w:rPr>
          <w:rFonts w:cs="Times New Roman"/>
          <w:color w:val="000000" w:themeColor="text1"/>
          <w:szCs w:val="24"/>
        </w:rPr>
        <w:t>начала</w:t>
      </w:r>
      <w:r w:rsidR="00E77B4F" w:rsidRPr="00E00B24">
        <w:rPr>
          <w:rFonts w:cs="Times New Roman"/>
          <w:color w:val="000000" w:themeColor="text1"/>
          <w:szCs w:val="24"/>
          <w:lang w:val="en-US"/>
        </w:rPr>
        <w:t xml:space="preserve"> XX </w:t>
      </w:r>
      <w:r w:rsidR="00E77B4F" w:rsidRPr="00E00B24">
        <w:rPr>
          <w:rFonts w:cs="Times New Roman"/>
          <w:color w:val="000000" w:themeColor="text1"/>
          <w:szCs w:val="24"/>
        </w:rPr>
        <w:t>века</w:t>
      </w:r>
      <w:r w:rsidR="00E77B4F" w:rsidRPr="00E00B24">
        <w:rPr>
          <w:rFonts w:cs="Times New Roman"/>
          <w:color w:val="000000" w:themeColor="text1"/>
          <w:szCs w:val="24"/>
          <w:lang w:val="en-US"/>
        </w:rPr>
        <w:t xml:space="preserve"> </w:t>
      </w:r>
      <w:r w:rsidR="00E77B4F" w:rsidRPr="00E00B24">
        <w:rPr>
          <w:rFonts w:cs="Times New Roman"/>
          <w:color w:val="000000" w:themeColor="text1"/>
          <w:szCs w:val="24"/>
        </w:rPr>
        <w:t>до</w:t>
      </w:r>
      <w:r w:rsidR="00E77B4F" w:rsidRPr="00E00B24">
        <w:rPr>
          <w:rFonts w:cs="Times New Roman"/>
          <w:color w:val="000000" w:themeColor="text1"/>
          <w:szCs w:val="24"/>
          <w:lang w:val="en-US"/>
        </w:rPr>
        <w:t xml:space="preserve"> </w:t>
      </w:r>
      <w:r w:rsidR="00E77B4F" w:rsidRPr="00E00B24">
        <w:rPr>
          <w:rFonts w:cs="Times New Roman"/>
          <w:color w:val="000000" w:themeColor="text1"/>
          <w:szCs w:val="24"/>
        </w:rPr>
        <w:t>наших</w:t>
      </w:r>
      <w:r w:rsidR="00E77B4F" w:rsidRPr="00E00B24">
        <w:rPr>
          <w:rFonts w:cs="Times New Roman"/>
          <w:color w:val="000000" w:themeColor="text1"/>
          <w:szCs w:val="24"/>
          <w:lang w:val="en-US"/>
        </w:rPr>
        <w:t xml:space="preserve"> </w:t>
      </w:r>
      <w:r w:rsidR="00E77B4F" w:rsidRPr="00E00B24">
        <w:rPr>
          <w:rFonts w:cs="Times New Roman"/>
          <w:color w:val="000000" w:themeColor="text1"/>
          <w:szCs w:val="24"/>
        </w:rPr>
        <w:t>дней</w:t>
      </w:r>
      <w:r w:rsidR="00E77B4F" w:rsidRPr="00E00B24">
        <w:rPr>
          <w:rFonts w:cs="Times New Roman"/>
          <w:color w:val="000000" w:themeColor="text1"/>
          <w:szCs w:val="24"/>
          <w:lang w:val="en-US"/>
        </w:rPr>
        <w:t xml:space="preserve"> (</w:t>
      </w:r>
      <w:r w:rsidRPr="00E00B24">
        <w:rPr>
          <w:rFonts w:cs="Times New Roman"/>
          <w:color w:val="000000" w:themeColor="text1"/>
          <w:szCs w:val="24"/>
          <w:lang w:val="en-US"/>
        </w:rPr>
        <w:t>History of Kazakhstan since the beginning of XX century till present days</w:t>
      </w:r>
      <w:r w:rsidR="00E77B4F" w:rsidRPr="00E00B24">
        <w:rPr>
          <w:rFonts w:cs="Times New Roman"/>
          <w:color w:val="000000" w:themeColor="text1"/>
          <w:szCs w:val="24"/>
          <w:lang w:val="en-US"/>
        </w:rPr>
        <w:t>)</w:t>
      </w:r>
      <w:r w:rsidRPr="00E00B24">
        <w:rPr>
          <w:rFonts w:cs="Times New Roman"/>
          <w:color w:val="000000" w:themeColor="text1"/>
          <w:szCs w:val="24"/>
          <w:lang w:val="en-US"/>
        </w:rPr>
        <w:t xml:space="preserve"> (3</w:t>
      </w:r>
      <w:r w:rsidRPr="00E00B24">
        <w:rPr>
          <w:rFonts w:cs="Times New Roman"/>
          <w:color w:val="000000" w:themeColor="text1"/>
          <w:szCs w:val="24"/>
          <w:vertAlign w:val="superscript"/>
          <w:lang w:val="en-US"/>
        </w:rPr>
        <w:t>rd</w:t>
      </w:r>
      <w:r w:rsidRPr="00E00B24">
        <w:rPr>
          <w:rFonts w:cs="Times New Roman"/>
          <w:color w:val="000000" w:themeColor="text1"/>
          <w:szCs w:val="24"/>
          <w:lang w:val="en-US"/>
        </w:rPr>
        <w:t xml:space="preserve"> ed.). Almaty, Almaty “</w:t>
      </w:r>
      <w:proofErr w:type="spellStart"/>
      <w:r w:rsidRPr="00E00B24">
        <w:rPr>
          <w:rFonts w:cs="Times New Roman"/>
          <w:color w:val="000000" w:themeColor="text1"/>
          <w:szCs w:val="24"/>
          <w:lang w:val="en-US"/>
        </w:rPr>
        <w:t>Mektep</w:t>
      </w:r>
      <w:proofErr w:type="spellEnd"/>
      <w:r w:rsidRPr="00E00B24">
        <w:rPr>
          <w:rFonts w:cs="Times New Roman"/>
          <w:color w:val="000000" w:themeColor="text1"/>
          <w:szCs w:val="24"/>
          <w:lang w:val="en-US"/>
        </w:rPr>
        <w:t xml:space="preserve">”. </w:t>
      </w:r>
    </w:p>
    <w:p w:rsidR="00A371C9" w:rsidRPr="00E00B24" w:rsidRDefault="00A371C9" w:rsidP="00A371C9">
      <w:pPr>
        <w:jc w:val="both"/>
        <w:rPr>
          <w:rFonts w:cs="Times New Roman"/>
          <w:color w:val="000000" w:themeColor="text1"/>
          <w:szCs w:val="24"/>
          <w:lang w:val="en-US"/>
        </w:rPr>
      </w:pPr>
      <w:proofErr w:type="spellStart"/>
      <w:proofErr w:type="gramStart"/>
      <w:r w:rsidRPr="00E00B24">
        <w:rPr>
          <w:rFonts w:cs="Times New Roman"/>
          <w:color w:val="000000" w:themeColor="text1"/>
          <w:szCs w:val="24"/>
          <w:lang w:val="en-US"/>
        </w:rPr>
        <w:t>Latukha</w:t>
      </w:r>
      <w:proofErr w:type="spellEnd"/>
      <w:r w:rsidRPr="00E00B24">
        <w:rPr>
          <w:rFonts w:cs="Times New Roman"/>
          <w:color w:val="000000" w:themeColor="text1"/>
          <w:szCs w:val="24"/>
          <w:lang w:val="en-US"/>
        </w:rPr>
        <w:t>, M. (2015).</w:t>
      </w:r>
      <w:proofErr w:type="gramEnd"/>
      <w:r w:rsidRPr="00E00B24">
        <w:rPr>
          <w:rFonts w:cs="Times New Roman"/>
          <w:color w:val="000000" w:themeColor="text1"/>
          <w:szCs w:val="24"/>
          <w:lang w:val="en-US"/>
        </w:rPr>
        <w:t xml:space="preserve"> Talent management in Russian companies: domestic challenges and international experience. </w:t>
      </w:r>
      <w:r w:rsidRPr="00E00B24">
        <w:rPr>
          <w:rFonts w:cs="Times New Roman"/>
          <w:i/>
          <w:color w:val="000000" w:themeColor="text1"/>
          <w:szCs w:val="24"/>
          <w:lang w:val="en-US"/>
        </w:rPr>
        <w:t>The International Journal of Human Resource Management</w:t>
      </w:r>
      <w:r w:rsidRPr="00E00B24">
        <w:rPr>
          <w:rFonts w:cs="Times New Roman"/>
          <w:color w:val="000000" w:themeColor="text1"/>
          <w:szCs w:val="24"/>
          <w:lang w:val="en-US"/>
        </w:rPr>
        <w:t>, vol. 26, issue 8, pp. 1051-1075.</w:t>
      </w:r>
    </w:p>
    <w:p w:rsidR="00A371C9" w:rsidRPr="00E00B24" w:rsidRDefault="00A371C9" w:rsidP="00A371C9">
      <w:pPr>
        <w:jc w:val="both"/>
        <w:rPr>
          <w:rFonts w:cs="Times New Roman"/>
          <w:color w:val="000000" w:themeColor="text1"/>
          <w:szCs w:val="24"/>
          <w:lang w:val="en-US"/>
        </w:rPr>
      </w:pPr>
      <w:r w:rsidRPr="00E00B24">
        <w:rPr>
          <w:rFonts w:cs="Times New Roman"/>
          <w:color w:val="000000" w:themeColor="text1"/>
          <w:szCs w:val="24"/>
          <w:lang w:val="en-US"/>
        </w:rPr>
        <w:t xml:space="preserve">Laurent, A. (1986). </w:t>
      </w:r>
      <w:proofErr w:type="gramStart"/>
      <w:r w:rsidRPr="00E00B24">
        <w:rPr>
          <w:rFonts w:cs="Times New Roman"/>
          <w:color w:val="000000" w:themeColor="text1"/>
          <w:szCs w:val="24"/>
          <w:lang w:val="en-US"/>
        </w:rPr>
        <w:t>The cross-cultural puzzle of international human resource management.</w:t>
      </w:r>
      <w:proofErr w:type="gramEnd"/>
      <w:r w:rsidRPr="00E00B24">
        <w:rPr>
          <w:rFonts w:cs="Times New Roman"/>
          <w:color w:val="000000" w:themeColor="text1"/>
          <w:szCs w:val="24"/>
          <w:lang w:val="en-US"/>
        </w:rPr>
        <w:t xml:space="preserve"> </w:t>
      </w:r>
      <w:r w:rsidRPr="00E00B24">
        <w:rPr>
          <w:rFonts w:cs="Times New Roman"/>
          <w:i/>
          <w:color w:val="000000" w:themeColor="text1"/>
          <w:szCs w:val="24"/>
          <w:lang w:val="en-US"/>
        </w:rPr>
        <w:t>Human Resource Management</w:t>
      </w:r>
      <w:r w:rsidRPr="00E00B24">
        <w:rPr>
          <w:rFonts w:cs="Times New Roman"/>
          <w:color w:val="000000" w:themeColor="text1"/>
          <w:szCs w:val="24"/>
          <w:lang w:val="en-US"/>
        </w:rPr>
        <w:t>, vol. 25, issue 1, pp. 223-241.</w:t>
      </w:r>
    </w:p>
    <w:p w:rsidR="00A371C9" w:rsidRPr="00E00B24" w:rsidRDefault="00A371C9" w:rsidP="00A371C9">
      <w:pPr>
        <w:jc w:val="both"/>
        <w:rPr>
          <w:rFonts w:cs="Times New Roman"/>
          <w:color w:val="000000" w:themeColor="text1"/>
          <w:szCs w:val="24"/>
          <w:lang w:val="en-US"/>
        </w:rPr>
      </w:pPr>
      <w:proofErr w:type="spellStart"/>
      <w:r w:rsidRPr="00E00B24">
        <w:rPr>
          <w:rFonts w:cs="Times New Roman"/>
          <w:color w:val="000000" w:themeColor="text1"/>
          <w:szCs w:val="24"/>
          <w:lang w:val="en-US"/>
        </w:rPr>
        <w:t>Ledeneva</w:t>
      </w:r>
      <w:proofErr w:type="spellEnd"/>
      <w:r w:rsidRPr="00E00B24">
        <w:rPr>
          <w:rFonts w:cs="Times New Roman"/>
          <w:color w:val="000000" w:themeColor="text1"/>
          <w:szCs w:val="24"/>
          <w:lang w:val="en-US"/>
        </w:rPr>
        <w:t xml:space="preserve">, A. (1998). Russia’s Economy of </w:t>
      </w:r>
      <w:proofErr w:type="spellStart"/>
      <w:r w:rsidRPr="00E00B24">
        <w:rPr>
          <w:rFonts w:cs="Times New Roman"/>
          <w:color w:val="000000" w:themeColor="text1"/>
          <w:szCs w:val="24"/>
          <w:lang w:val="en-US"/>
        </w:rPr>
        <w:t>Favours</w:t>
      </w:r>
      <w:proofErr w:type="spellEnd"/>
      <w:r w:rsidRPr="00E00B24">
        <w:rPr>
          <w:rFonts w:cs="Times New Roman"/>
          <w:color w:val="000000" w:themeColor="text1"/>
          <w:szCs w:val="24"/>
          <w:lang w:val="en-US"/>
        </w:rPr>
        <w:t>: Blat, Networking and Informal Exchange. Cambridge: Cambridge University Press.</w:t>
      </w:r>
    </w:p>
    <w:p w:rsidR="00A371C9" w:rsidRPr="00E00B24" w:rsidRDefault="00A371C9" w:rsidP="00A371C9">
      <w:pPr>
        <w:jc w:val="both"/>
        <w:rPr>
          <w:rFonts w:cs="Times New Roman"/>
          <w:color w:val="000000" w:themeColor="text1"/>
          <w:szCs w:val="24"/>
          <w:lang w:val="en-US"/>
        </w:rPr>
      </w:pPr>
      <w:r w:rsidRPr="00E00B24">
        <w:rPr>
          <w:rFonts w:cs="Times New Roman"/>
          <w:color w:val="000000" w:themeColor="text1"/>
          <w:szCs w:val="24"/>
          <w:lang w:val="en-US"/>
        </w:rPr>
        <w:t xml:space="preserve">Lee, J., </w:t>
      </w:r>
      <w:proofErr w:type="spellStart"/>
      <w:r w:rsidRPr="00E00B24">
        <w:rPr>
          <w:rFonts w:cs="Times New Roman"/>
          <w:color w:val="000000" w:themeColor="text1"/>
          <w:szCs w:val="24"/>
          <w:lang w:val="en-US"/>
        </w:rPr>
        <w:t>Baimukhamedova</w:t>
      </w:r>
      <w:proofErr w:type="spellEnd"/>
      <w:r w:rsidRPr="00E00B24">
        <w:rPr>
          <w:rFonts w:cs="Times New Roman"/>
          <w:color w:val="000000" w:themeColor="text1"/>
          <w:szCs w:val="24"/>
          <w:lang w:val="en-US"/>
        </w:rPr>
        <w:t xml:space="preserve">, G., and </w:t>
      </w:r>
      <w:proofErr w:type="spellStart"/>
      <w:r w:rsidRPr="00E00B24">
        <w:rPr>
          <w:rFonts w:cs="Times New Roman"/>
          <w:color w:val="000000" w:themeColor="text1"/>
          <w:szCs w:val="24"/>
          <w:lang w:val="en-US"/>
        </w:rPr>
        <w:t>Akhmetova</w:t>
      </w:r>
      <w:proofErr w:type="spellEnd"/>
      <w:r w:rsidRPr="00E00B24">
        <w:rPr>
          <w:rFonts w:cs="Times New Roman"/>
          <w:color w:val="000000" w:themeColor="text1"/>
          <w:szCs w:val="24"/>
          <w:lang w:val="en-US"/>
        </w:rPr>
        <w:t xml:space="preserve">, S. (2010). Foreign Direct Investment, Exchange Rate, and their Roles in Economic Growth of Developing Countries: Empirical Evidence from Kazakhstan. </w:t>
      </w:r>
      <w:r w:rsidRPr="00E00B24">
        <w:rPr>
          <w:rFonts w:cs="Times New Roman"/>
          <w:i/>
          <w:color w:val="000000" w:themeColor="text1"/>
          <w:szCs w:val="24"/>
          <w:lang w:val="en-US"/>
        </w:rPr>
        <w:t>Journal of International Business Research</w:t>
      </w:r>
      <w:r w:rsidRPr="00E00B24">
        <w:rPr>
          <w:rFonts w:cs="Times New Roman"/>
          <w:color w:val="000000" w:themeColor="text1"/>
          <w:szCs w:val="24"/>
          <w:lang w:val="en-US"/>
        </w:rPr>
        <w:t>, vol. 9, issue 2, pp.75-90.</w:t>
      </w:r>
    </w:p>
    <w:p w:rsidR="00A371C9" w:rsidRPr="00E00B24" w:rsidRDefault="00A371C9" w:rsidP="00A371C9">
      <w:pPr>
        <w:jc w:val="both"/>
        <w:rPr>
          <w:rFonts w:cs="Times New Roman"/>
          <w:color w:val="000000" w:themeColor="text1"/>
          <w:szCs w:val="24"/>
          <w:lang w:val="en-US"/>
        </w:rPr>
      </w:pPr>
      <w:proofErr w:type="spellStart"/>
      <w:r w:rsidRPr="00E00B24">
        <w:rPr>
          <w:rFonts w:cs="Times New Roman"/>
          <w:color w:val="000000" w:themeColor="text1"/>
          <w:szCs w:val="24"/>
          <w:lang w:val="en-US"/>
        </w:rPr>
        <w:t>Leites</w:t>
      </w:r>
      <w:proofErr w:type="spellEnd"/>
      <w:r w:rsidRPr="00E00B24">
        <w:rPr>
          <w:rFonts w:cs="Times New Roman"/>
          <w:color w:val="000000" w:themeColor="text1"/>
          <w:szCs w:val="24"/>
          <w:lang w:val="en-US"/>
        </w:rPr>
        <w:t xml:space="preserve">, N.C. (1984). </w:t>
      </w:r>
      <w:proofErr w:type="gramStart"/>
      <w:r w:rsidRPr="00E00B24">
        <w:rPr>
          <w:rFonts w:cs="Times New Roman"/>
          <w:color w:val="000000" w:themeColor="text1"/>
          <w:szCs w:val="24"/>
          <w:lang w:val="en-US"/>
        </w:rPr>
        <w:t>Soviet style in management.</w:t>
      </w:r>
      <w:proofErr w:type="gramEnd"/>
      <w:r w:rsidRPr="00E00B24">
        <w:rPr>
          <w:rFonts w:cs="Times New Roman"/>
          <w:color w:val="000000" w:themeColor="text1"/>
          <w:szCs w:val="24"/>
          <w:lang w:val="en-US"/>
        </w:rPr>
        <w:t xml:space="preserve"> </w:t>
      </w:r>
      <w:proofErr w:type="gramStart"/>
      <w:r w:rsidRPr="00E00B24">
        <w:rPr>
          <w:rFonts w:cs="Times New Roman"/>
          <w:color w:val="000000" w:themeColor="text1"/>
          <w:szCs w:val="24"/>
          <w:lang w:val="en-US"/>
        </w:rPr>
        <w:t>Rand publications.</w:t>
      </w:r>
      <w:proofErr w:type="gramEnd"/>
    </w:p>
    <w:p w:rsidR="00A371C9" w:rsidRPr="00E00B24" w:rsidRDefault="00A371C9" w:rsidP="00A371C9">
      <w:pPr>
        <w:jc w:val="both"/>
        <w:rPr>
          <w:rFonts w:cs="Times New Roman"/>
          <w:color w:val="000000" w:themeColor="text1"/>
          <w:szCs w:val="24"/>
          <w:lang w:val="en-US"/>
        </w:rPr>
      </w:pPr>
      <w:proofErr w:type="spellStart"/>
      <w:proofErr w:type="gramStart"/>
      <w:r w:rsidRPr="00E00B24">
        <w:rPr>
          <w:rFonts w:cs="Times New Roman"/>
          <w:color w:val="000000" w:themeColor="text1"/>
          <w:szCs w:val="24"/>
          <w:lang w:val="en-US"/>
        </w:rPr>
        <w:t>Lengnick</w:t>
      </w:r>
      <w:proofErr w:type="spellEnd"/>
      <w:r w:rsidRPr="00E00B24">
        <w:rPr>
          <w:rFonts w:cs="Times New Roman"/>
          <w:color w:val="000000" w:themeColor="text1"/>
          <w:szCs w:val="24"/>
          <w:lang w:val="en-US"/>
        </w:rPr>
        <w:t xml:space="preserve">-Hall, M.L., </w:t>
      </w:r>
      <w:proofErr w:type="spellStart"/>
      <w:r w:rsidRPr="00E00B24">
        <w:rPr>
          <w:rFonts w:cs="Times New Roman"/>
          <w:color w:val="000000" w:themeColor="text1"/>
          <w:szCs w:val="24"/>
          <w:lang w:val="en-US"/>
        </w:rPr>
        <w:t>Lengnick</w:t>
      </w:r>
      <w:proofErr w:type="spellEnd"/>
      <w:r w:rsidRPr="00E00B24">
        <w:rPr>
          <w:rFonts w:cs="Times New Roman"/>
          <w:color w:val="000000" w:themeColor="text1"/>
          <w:szCs w:val="24"/>
          <w:lang w:val="en-US"/>
        </w:rPr>
        <w:t>-Hall, C.A., Andrade, L.S., and Drake, B. (2009).</w:t>
      </w:r>
      <w:proofErr w:type="gramEnd"/>
      <w:r w:rsidRPr="00E00B24">
        <w:rPr>
          <w:rFonts w:cs="Times New Roman"/>
          <w:color w:val="000000" w:themeColor="text1"/>
          <w:szCs w:val="24"/>
          <w:lang w:val="en-US"/>
        </w:rPr>
        <w:t xml:space="preserve"> Strategic human resource management: The evolution of the field. </w:t>
      </w:r>
      <w:proofErr w:type="gramStart"/>
      <w:r w:rsidRPr="00E00B24">
        <w:rPr>
          <w:rFonts w:cs="Times New Roman"/>
          <w:i/>
          <w:color w:val="000000" w:themeColor="text1"/>
          <w:szCs w:val="24"/>
          <w:lang w:val="en-US"/>
        </w:rPr>
        <w:t>Human resource management review</w:t>
      </w:r>
      <w:r w:rsidRPr="00E00B24">
        <w:rPr>
          <w:rFonts w:cs="Times New Roman"/>
          <w:color w:val="000000" w:themeColor="text1"/>
          <w:szCs w:val="24"/>
          <w:lang w:val="en-US"/>
        </w:rPr>
        <w:t>, vol. 19, pp.64-85.</w:t>
      </w:r>
      <w:proofErr w:type="gramEnd"/>
    </w:p>
    <w:p w:rsidR="00A371C9" w:rsidRPr="00E00B24" w:rsidRDefault="00A371C9" w:rsidP="00A371C9">
      <w:pPr>
        <w:jc w:val="both"/>
        <w:rPr>
          <w:rFonts w:cs="Times New Roman"/>
          <w:color w:val="000000" w:themeColor="text1"/>
          <w:szCs w:val="24"/>
          <w:lang w:val="en-US"/>
        </w:rPr>
      </w:pPr>
      <w:proofErr w:type="gramStart"/>
      <w:r w:rsidRPr="00E00B24">
        <w:rPr>
          <w:rFonts w:cs="Times New Roman"/>
          <w:color w:val="000000" w:themeColor="text1"/>
          <w:szCs w:val="24"/>
          <w:lang w:val="en-US"/>
        </w:rPr>
        <w:t>Liu, W. (2004).</w:t>
      </w:r>
      <w:proofErr w:type="gramEnd"/>
      <w:r w:rsidRPr="00E00B24">
        <w:rPr>
          <w:rFonts w:cs="Times New Roman"/>
          <w:color w:val="000000" w:themeColor="text1"/>
          <w:szCs w:val="24"/>
          <w:lang w:val="en-US"/>
        </w:rPr>
        <w:t xml:space="preserve"> The cross-national transfer of HRM practices in MNCs: An integrative research model. </w:t>
      </w:r>
      <w:r w:rsidRPr="00E00B24">
        <w:rPr>
          <w:rFonts w:cs="Times New Roman"/>
          <w:i/>
          <w:color w:val="000000" w:themeColor="text1"/>
          <w:szCs w:val="24"/>
          <w:lang w:val="en-US"/>
        </w:rPr>
        <w:t>International Journal of Manpower</w:t>
      </w:r>
      <w:r w:rsidRPr="00E00B24">
        <w:rPr>
          <w:rFonts w:cs="Times New Roman"/>
          <w:color w:val="000000" w:themeColor="text1"/>
          <w:szCs w:val="24"/>
          <w:lang w:val="en-US"/>
        </w:rPr>
        <w:t>, vol.25, issue 6, pp.500-517.</w:t>
      </w:r>
    </w:p>
    <w:p w:rsidR="00A371C9" w:rsidRPr="00E00B24" w:rsidRDefault="00A371C9" w:rsidP="00A371C9">
      <w:pPr>
        <w:jc w:val="both"/>
        <w:rPr>
          <w:rFonts w:cs="Times New Roman"/>
          <w:color w:val="000000" w:themeColor="text1"/>
          <w:szCs w:val="24"/>
          <w:lang w:val="en-US"/>
        </w:rPr>
      </w:pPr>
      <w:proofErr w:type="spellStart"/>
      <w:proofErr w:type="gramStart"/>
      <w:r w:rsidRPr="00E00B24">
        <w:rPr>
          <w:rFonts w:cs="Times New Roman"/>
          <w:color w:val="000000" w:themeColor="text1"/>
          <w:szCs w:val="24"/>
          <w:lang w:val="en-US"/>
        </w:rPr>
        <w:t>Makhmadshoev</w:t>
      </w:r>
      <w:proofErr w:type="spellEnd"/>
      <w:r w:rsidRPr="00E00B24">
        <w:rPr>
          <w:rFonts w:cs="Times New Roman"/>
          <w:color w:val="000000" w:themeColor="text1"/>
          <w:szCs w:val="24"/>
          <w:lang w:val="en-US"/>
        </w:rPr>
        <w:t xml:space="preserve">, D., </w:t>
      </w:r>
      <w:proofErr w:type="spellStart"/>
      <w:r w:rsidRPr="00E00B24">
        <w:rPr>
          <w:rFonts w:cs="Times New Roman"/>
          <w:color w:val="000000" w:themeColor="text1"/>
          <w:szCs w:val="24"/>
          <w:lang w:val="en-US"/>
        </w:rPr>
        <w:t>Ibeh</w:t>
      </w:r>
      <w:proofErr w:type="spellEnd"/>
      <w:r w:rsidRPr="00E00B24">
        <w:rPr>
          <w:rFonts w:cs="Times New Roman"/>
          <w:color w:val="000000" w:themeColor="text1"/>
          <w:szCs w:val="24"/>
          <w:lang w:val="en-US"/>
        </w:rPr>
        <w:t>, K., and Crone, M. (2015).</w:t>
      </w:r>
      <w:proofErr w:type="gramEnd"/>
      <w:r w:rsidRPr="00E00B24">
        <w:rPr>
          <w:rFonts w:cs="Times New Roman"/>
          <w:color w:val="000000" w:themeColor="text1"/>
          <w:szCs w:val="24"/>
          <w:lang w:val="en-US"/>
        </w:rPr>
        <w:t xml:space="preserve"> Institutional  influences  on  SME  exporters  under  divergent  transition paths:  Comparative  insights  from  Tajikistan  and  Kyrgyzstan. </w:t>
      </w:r>
      <w:proofErr w:type="gramStart"/>
      <w:r w:rsidRPr="00E00B24">
        <w:rPr>
          <w:rFonts w:cs="Times New Roman"/>
          <w:i/>
          <w:color w:val="000000" w:themeColor="text1"/>
          <w:szCs w:val="24"/>
          <w:lang w:val="en-US"/>
        </w:rPr>
        <w:t>International business review</w:t>
      </w:r>
      <w:r w:rsidRPr="00E00B24">
        <w:rPr>
          <w:rFonts w:cs="Times New Roman"/>
          <w:color w:val="000000" w:themeColor="text1"/>
          <w:szCs w:val="24"/>
          <w:lang w:val="en-US"/>
        </w:rPr>
        <w:t>, vol.24, pp.1025-1038.</w:t>
      </w:r>
      <w:proofErr w:type="gramEnd"/>
    </w:p>
    <w:p w:rsidR="00A371C9" w:rsidRPr="00E00B24" w:rsidRDefault="00A371C9" w:rsidP="00A371C9">
      <w:pPr>
        <w:jc w:val="both"/>
        <w:rPr>
          <w:rFonts w:cs="Times New Roman"/>
          <w:color w:val="000000" w:themeColor="text1"/>
          <w:szCs w:val="24"/>
          <w:lang w:val="en-US"/>
        </w:rPr>
      </w:pPr>
      <w:proofErr w:type="spellStart"/>
      <w:r w:rsidRPr="00E00B24">
        <w:rPr>
          <w:rFonts w:cs="Times New Roman"/>
          <w:color w:val="000000" w:themeColor="text1"/>
          <w:szCs w:val="24"/>
          <w:lang w:val="en-US"/>
        </w:rPr>
        <w:t>Matuszkiewicz</w:t>
      </w:r>
      <w:proofErr w:type="spellEnd"/>
      <w:r w:rsidRPr="00E00B24">
        <w:rPr>
          <w:rFonts w:cs="Times New Roman"/>
          <w:color w:val="000000" w:themeColor="text1"/>
          <w:szCs w:val="24"/>
          <w:lang w:val="en-US"/>
        </w:rPr>
        <w:t xml:space="preserve">, R. (2010). </w:t>
      </w:r>
      <w:proofErr w:type="gramStart"/>
      <w:r w:rsidRPr="00E00B24">
        <w:rPr>
          <w:rFonts w:cs="Times New Roman"/>
          <w:color w:val="000000" w:themeColor="text1"/>
          <w:szCs w:val="24"/>
          <w:lang w:val="en-US"/>
        </w:rPr>
        <w:t>The language issue in Kazakhstan–Institutionalizing new ethnic relations after independence.</w:t>
      </w:r>
      <w:proofErr w:type="gramEnd"/>
      <w:r w:rsidRPr="00E00B24">
        <w:rPr>
          <w:rFonts w:cs="Times New Roman"/>
          <w:color w:val="000000" w:themeColor="text1"/>
          <w:szCs w:val="24"/>
          <w:lang w:val="en-US"/>
        </w:rPr>
        <w:t xml:space="preserve"> </w:t>
      </w:r>
      <w:r w:rsidRPr="00E00B24">
        <w:rPr>
          <w:rFonts w:cs="Times New Roman"/>
          <w:i/>
          <w:color w:val="000000" w:themeColor="text1"/>
          <w:szCs w:val="24"/>
          <w:lang w:val="en-US"/>
        </w:rPr>
        <w:t>Economic and Environmental Studies</w:t>
      </w:r>
      <w:r w:rsidRPr="00E00B24">
        <w:rPr>
          <w:rFonts w:cs="Times New Roman"/>
          <w:color w:val="000000" w:themeColor="text1"/>
          <w:szCs w:val="24"/>
          <w:lang w:val="en-US"/>
        </w:rPr>
        <w:t>, vol. 10, pp. 211–227.</w:t>
      </w:r>
    </w:p>
    <w:p w:rsidR="00A371C9" w:rsidRPr="00E00B24" w:rsidRDefault="00A371C9" w:rsidP="00A371C9">
      <w:pPr>
        <w:jc w:val="both"/>
        <w:rPr>
          <w:rFonts w:cs="Times New Roman"/>
          <w:color w:val="000000" w:themeColor="text1"/>
          <w:szCs w:val="24"/>
          <w:lang w:val="en-US"/>
        </w:rPr>
      </w:pPr>
      <w:proofErr w:type="gramStart"/>
      <w:r w:rsidRPr="00E00B24">
        <w:rPr>
          <w:rFonts w:cs="Times New Roman"/>
          <w:color w:val="000000" w:themeColor="text1"/>
          <w:szCs w:val="24"/>
          <w:lang w:val="en-US"/>
        </w:rPr>
        <w:lastRenderedPageBreak/>
        <w:t xml:space="preserve">May, R., Bormann Young, C., and </w:t>
      </w:r>
      <w:proofErr w:type="spellStart"/>
      <w:r w:rsidRPr="00E00B24">
        <w:rPr>
          <w:rFonts w:cs="Times New Roman"/>
          <w:color w:val="000000" w:themeColor="text1"/>
          <w:szCs w:val="24"/>
          <w:lang w:val="en-US"/>
        </w:rPr>
        <w:t>Ledgerwood</w:t>
      </w:r>
      <w:proofErr w:type="spellEnd"/>
      <w:r w:rsidRPr="00E00B24">
        <w:rPr>
          <w:rFonts w:cs="Times New Roman"/>
          <w:color w:val="000000" w:themeColor="text1"/>
          <w:szCs w:val="24"/>
          <w:lang w:val="en-US"/>
        </w:rPr>
        <w:t>, D. (1998).</w:t>
      </w:r>
      <w:proofErr w:type="gramEnd"/>
      <w:r w:rsidRPr="00E00B24">
        <w:rPr>
          <w:rFonts w:cs="Times New Roman"/>
          <w:color w:val="000000" w:themeColor="text1"/>
          <w:szCs w:val="24"/>
          <w:lang w:val="en-US"/>
        </w:rPr>
        <w:t xml:space="preserve"> Lessons from Russian human resource management experience. </w:t>
      </w:r>
      <w:r w:rsidRPr="00E00B24">
        <w:rPr>
          <w:rFonts w:cs="Times New Roman"/>
          <w:i/>
          <w:color w:val="000000" w:themeColor="text1"/>
          <w:szCs w:val="24"/>
          <w:lang w:val="en-US"/>
        </w:rPr>
        <w:t>European management journal</w:t>
      </w:r>
      <w:r w:rsidRPr="00E00B24">
        <w:rPr>
          <w:rFonts w:cs="Times New Roman"/>
          <w:color w:val="000000" w:themeColor="text1"/>
          <w:szCs w:val="24"/>
          <w:lang w:val="en-US"/>
        </w:rPr>
        <w:t>, vol.16, issue 4, pp.447-459.</w:t>
      </w:r>
    </w:p>
    <w:p w:rsidR="00A371C9" w:rsidRPr="00E00B24" w:rsidRDefault="00A371C9" w:rsidP="00A371C9">
      <w:pPr>
        <w:jc w:val="both"/>
        <w:rPr>
          <w:rFonts w:cs="Times New Roman"/>
          <w:color w:val="000000" w:themeColor="text1"/>
          <w:szCs w:val="24"/>
          <w:lang w:val="en-US"/>
        </w:rPr>
      </w:pPr>
      <w:proofErr w:type="spellStart"/>
      <w:r w:rsidRPr="00E00B24">
        <w:rPr>
          <w:rFonts w:cs="Times New Roman"/>
          <w:color w:val="000000" w:themeColor="text1"/>
          <w:szCs w:val="24"/>
          <w:lang w:val="en-US"/>
        </w:rPr>
        <w:t>McMann</w:t>
      </w:r>
      <w:proofErr w:type="spellEnd"/>
      <w:r w:rsidRPr="00E00B24">
        <w:rPr>
          <w:rFonts w:cs="Times New Roman"/>
          <w:color w:val="000000" w:themeColor="text1"/>
          <w:szCs w:val="24"/>
          <w:lang w:val="en-US"/>
        </w:rPr>
        <w:t>, K. M. (2014). Corruption as a Last Resort: Adapting to the Market in Central Asia. Ithaca and London: Cornell University Press.</w:t>
      </w:r>
    </w:p>
    <w:p w:rsidR="00A371C9" w:rsidRPr="00E00B24" w:rsidRDefault="00A371C9" w:rsidP="00A371C9">
      <w:pPr>
        <w:jc w:val="both"/>
        <w:rPr>
          <w:rFonts w:cs="Times New Roman"/>
          <w:color w:val="000000" w:themeColor="text1"/>
          <w:szCs w:val="24"/>
          <w:lang w:val="en-US"/>
        </w:rPr>
      </w:pPr>
      <w:proofErr w:type="spellStart"/>
      <w:proofErr w:type="gramStart"/>
      <w:r w:rsidRPr="00E00B24">
        <w:rPr>
          <w:rFonts w:cs="Times New Roman"/>
          <w:color w:val="000000" w:themeColor="text1"/>
          <w:szCs w:val="24"/>
          <w:lang w:val="en-US"/>
        </w:rPr>
        <w:t>Minbaeva</w:t>
      </w:r>
      <w:proofErr w:type="spellEnd"/>
      <w:r w:rsidRPr="00E00B24">
        <w:rPr>
          <w:rFonts w:cs="Times New Roman"/>
          <w:color w:val="000000" w:themeColor="text1"/>
          <w:szCs w:val="24"/>
          <w:lang w:val="en-US"/>
        </w:rPr>
        <w:t xml:space="preserve">, D. and </w:t>
      </w:r>
      <w:proofErr w:type="spellStart"/>
      <w:r w:rsidRPr="00E00B24">
        <w:rPr>
          <w:rFonts w:cs="Times New Roman"/>
          <w:color w:val="000000" w:themeColor="text1"/>
          <w:szCs w:val="24"/>
          <w:lang w:val="en-US"/>
        </w:rPr>
        <w:t>Muratbekova-Touron</w:t>
      </w:r>
      <w:proofErr w:type="spellEnd"/>
      <w:r w:rsidRPr="00E00B24">
        <w:rPr>
          <w:rFonts w:cs="Times New Roman"/>
          <w:color w:val="000000" w:themeColor="text1"/>
          <w:szCs w:val="24"/>
          <w:lang w:val="en-US"/>
        </w:rPr>
        <w:t>, M. (2013).</w:t>
      </w:r>
      <w:proofErr w:type="gramEnd"/>
      <w:r w:rsidRPr="00E00B24">
        <w:rPr>
          <w:rFonts w:cs="Times New Roman"/>
          <w:color w:val="000000" w:themeColor="text1"/>
          <w:szCs w:val="24"/>
          <w:lang w:val="en-US"/>
        </w:rPr>
        <w:t xml:space="preserve"> </w:t>
      </w:r>
      <w:proofErr w:type="spellStart"/>
      <w:proofErr w:type="gramStart"/>
      <w:r w:rsidRPr="00E00B24">
        <w:rPr>
          <w:rFonts w:cs="Times New Roman"/>
          <w:color w:val="000000" w:themeColor="text1"/>
          <w:szCs w:val="24"/>
          <w:lang w:val="en-US"/>
        </w:rPr>
        <w:t>Clanism</w:t>
      </w:r>
      <w:proofErr w:type="spellEnd"/>
      <w:r w:rsidRPr="00E00B24">
        <w:rPr>
          <w:rFonts w:cs="Times New Roman"/>
          <w:color w:val="000000" w:themeColor="text1"/>
          <w:szCs w:val="24"/>
          <w:lang w:val="en-US"/>
        </w:rPr>
        <w:t>.</w:t>
      </w:r>
      <w:proofErr w:type="gramEnd"/>
      <w:r w:rsidRPr="00E00B24">
        <w:rPr>
          <w:rFonts w:cs="Times New Roman"/>
          <w:color w:val="000000" w:themeColor="text1"/>
          <w:szCs w:val="24"/>
          <w:lang w:val="en-US"/>
        </w:rPr>
        <w:t xml:space="preserve"> </w:t>
      </w:r>
      <w:proofErr w:type="gramStart"/>
      <w:r w:rsidRPr="00E00B24">
        <w:rPr>
          <w:rFonts w:cs="Times New Roman"/>
          <w:color w:val="000000" w:themeColor="text1"/>
          <w:szCs w:val="24"/>
          <w:lang w:val="en-US"/>
        </w:rPr>
        <w:t>Definition and Implications for Human Resource management.</w:t>
      </w:r>
      <w:proofErr w:type="gramEnd"/>
      <w:r w:rsidRPr="00E00B24">
        <w:rPr>
          <w:rFonts w:cs="Times New Roman"/>
          <w:color w:val="000000" w:themeColor="text1"/>
          <w:szCs w:val="24"/>
          <w:lang w:val="en-US"/>
        </w:rPr>
        <w:t xml:space="preserve"> </w:t>
      </w:r>
      <w:r w:rsidRPr="00E00B24">
        <w:rPr>
          <w:rFonts w:cs="Times New Roman"/>
          <w:i/>
          <w:color w:val="000000" w:themeColor="text1"/>
          <w:szCs w:val="24"/>
          <w:lang w:val="en-US"/>
        </w:rPr>
        <w:t>Management International Review</w:t>
      </w:r>
      <w:r w:rsidRPr="00E00B24">
        <w:rPr>
          <w:rFonts w:cs="Times New Roman"/>
          <w:color w:val="000000" w:themeColor="text1"/>
          <w:szCs w:val="24"/>
          <w:lang w:val="en-US"/>
        </w:rPr>
        <w:t xml:space="preserve">, vol. 53, issue 1, pp. 109-139. </w:t>
      </w:r>
    </w:p>
    <w:p w:rsidR="00A371C9" w:rsidRPr="00E00B24" w:rsidRDefault="00A371C9" w:rsidP="00A371C9">
      <w:pPr>
        <w:jc w:val="both"/>
        <w:rPr>
          <w:rFonts w:cs="Times New Roman"/>
          <w:color w:val="000000" w:themeColor="text1"/>
          <w:szCs w:val="24"/>
          <w:lang w:val="en-US"/>
        </w:rPr>
      </w:pPr>
      <w:proofErr w:type="spellStart"/>
      <w:proofErr w:type="gramStart"/>
      <w:r w:rsidRPr="00E00B24">
        <w:rPr>
          <w:rFonts w:cs="Times New Roman"/>
          <w:color w:val="000000" w:themeColor="text1"/>
          <w:szCs w:val="24"/>
          <w:lang w:val="en-US"/>
        </w:rPr>
        <w:t>Minbaeva</w:t>
      </w:r>
      <w:proofErr w:type="spellEnd"/>
      <w:r w:rsidRPr="00E00B24">
        <w:rPr>
          <w:rFonts w:cs="Times New Roman"/>
          <w:color w:val="000000" w:themeColor="text1"/>
          <w:szCs w:val="24"/>
          <w:lang w:val="en-US"/>
        </w:rPr>
        <w:t>, D., Hutchings, K., and Thomson, B.S. (2007).</w:t>
      </w:r>
      <w:proofErr w:type="gramEnd"/>
      <w:r w:rsidRPr="00E00B24">
        <w:rPr>
          <w:rFonts w:cs="Times New Roman"/>
          <w:color w:val="000000" w:themeColor="text1"/>
          <w:szCs w:val="24"/>
          <w:lang w:val="en-US"/>
        </w:rPr>
        <w:t xml:space="preserve"> </w:t>
      </w:r>
      <w:proofErr w:type="gramStart"/>
      <w:r w:rsidRPr="00E00B24">
        <w:rPr>
          <w:rFonts w:cs="Times New Roman"/>
          <w:color w:val="000000" w:themeColor="text1"/>
          <w:szCs w:val="24"/>
          <w:lang w:val="en-US"/>
        </w:rPr>
        <w:t>Hybrid human resource management in post-Soviet Kazakhstan.</w:t>
      </w:r>
      <w:proofErr w:type="gramEnd"/>
      <w:r w:rsidRPr="00E00B24">
        <w:rPr>
          <w:rFonts w:cs="Times New Roman"/>
          <w:color w:val="000000" w:themeColor="text1"/>
          <w:szCs w:val="24"/>
          <w:lang w:val="en-US"/>
        </w:rPr>
        <w:t xml:space="preserve"> </w:t>
      </w:r>
      <w:r w:rsidRPr="00E00B24">
        <w:rPr>
          <w:rFonts w:cs="Times New Roman"/>
          <w:i/>
          <w:color w:val="000000" w:themeColor="text1"/>
          <w:szCs w:val="24"/>
          <w:lang w:val="en-US"/>
        </w:rPr>
        <w:t>European Journal of International Management</w:t>
      </w:r>
      <w:r w:rsidRPr="00E00B24">
        <w:rPr>
          <w:rFonts w:cs="Times New Roman"/>
          <w:color w:val="000000" w:themeColor="text1"/>
          <w:szCs w:val="24"/>
          <w:lang w:val="en-US"/>
        </w:rPr>
        <w:t>, vol. 1, issue 4, pp. 350 – 371.</w:t>
      </w:r>
    </w:p>
    <w:p w:rsidR="00A371C9" w:rsidRPr="00E00B24" w:rsidRDefault="00A371C9" w:rsidP="00A371C9">
      <w:pPr>
        <w:rPr>
          <w:rFonts w:cs="Times New Roman"/>
          <w:color w:val="000000" w:themeColor="text1"/>
          <w:szCs w:val="24"/>
          <w:lang w:val="en-US"/>
        </w:rPr>
      </w:pPr>
      <w:proofErr w:type="gramStart"/>
      <w:r w:rsidRPr="00E00B24">
        <w:rPr>
          <w:rFonts w:cs="Times New Roman"/>
          <w:color w:val="000000" w:themeColor="text1"/>
          <w:szCs w:val="24"/>
          <w:lang w:val="en-US"/>
        </w:rPr>
        <w:t>Ministry of Investments and Development of the Republic of Kazakhstan (2015).</w:t>
      </w:r>
      <w:proofErr w:type="gramEnd"/>
      <w:r w:rsidRPr="00E00B24">
        <w:rPr>
          <w:rFonts w:cs="Times New Roman"/>
          <w:color w:val="000000" w:themeColor="text1"/>
          <w:szCs w:val="24"/>
          <w:lang w:val="en-US"/>
        </w:rPr>
        <w:t xml:space="preserve"> </w:t>
      </w:r>
      <w:proofErr w:type="gramStart"/>
      <w:r w:rsidRPr="00E00B24">
        <w:rPr>
          <w:rFonts w:cs="Times New Roman"/>
          <w:color w:val="000000" w:themeColor="text1"/>
          <w:szCs w:val="24"/>
          <w:lang w:val="en-US"/>
        </w:rPr>
        <w:t>“</w:t>
      </w:r>
      <w:r w:rsidRPr="00E00B24">
        <w:rPr>
          <w:rFonts w:cs="Times New Roman"/>
          <w:i/>
          <w:color w:val="000000" w:themeColor="text1"/>
          <w:szCs w:val="24"/>
          <w:lang w:val="en-US"/>
        </w:rPr>
        <w:t>Foreign Direct Investments</w:t>
      </w:r>
      <w:r w:rsidRPr="00E00B24">
        <w:rPr>
          <w:rFonts w:cs="Times New Roman"/>
          <w:color w:val="000000" w:themeColor="text1"/>
          <w:szCs w:val="24"/>
          <w:lang w:val="en-US"/>
        </w:rPr>
        <w:t>”.</w:t>
      </w:r>
      <w:proofErr w:type="gramEnd"/>
      <w:r w:rsidRPr="00E00B24">
        <w:rPr>
          <w:rFonts w:cs="Times New Roman"/>
          <w:color w:val="000000" w:themeColor="text1"/>
          <w:szCs w:val="24"/>
          <w:lang w:val="en-US"/>
        </w:rPr>
        <w:t xml:space="preserve"> </w:t>
      </w:r>
      <w:proofErr w:type="gramStart"/>
      <w:r w:rsidRPr="00E00B24">
        <w:rPr>
          <w:rFonts w:cs="Times New Roman"/>
          <w:color w:val="000000" w:themeColor="text1"/>
          <w:szCs w:val="24"/>
          <w:lang w:val="en-US"/>
        </w:rPr>
        <w:t>Retrieved on October 13, 2015.</w:t>
      </w:r>
      <w:proofErr w:type="gramEnd"/>
      <w:r w:rsidRPr="00E00B24">
        <w:rPr>
          <w:rFonts w:cs="Times New Roman"/>
          <w:color w:val="000000" w:themeColor="text1"/>
          <w:szCs w:val="24"/>
          <w:lang w:val="en-US"/>
        </w:rPr>
        <w:t xml:space="preserve"> From: </w:t>
      </w:r>
      <w:hyperlink r:id="rId13" w:history="1">
        <w:r w:rsidRPr="00E00B24">
          <w:rPr>
            <w:rStyle w:val="a5"/>
            <w:rFonts w:cs="Times New Roman"/>
            <w:color w:val="000000" w:themeColor="text1"/>
            <w:szCs w:val="24"/>
            <w:lang w:val="en-US"/>
          </w:rPr>
          <w:t>http://www.invest.gov.kz/?option=content&amp;section=4&amp;itemid=75</w:t>
        </w:r>
      </w:hyperlink>
    </w:p>
    <w:p w:rsidR="00A371C9" w:rsidRPr="00E00B24" w:rsidRDefault="00A371C9" w:rsidP="00A371C9">
      <w:pPr>
        <w:jc w:val="both"/>
        <w:rPr>
          <w:rFonts w:cs="Times New Roman"/>
          <w:color w:val="000000" w:themeColor="text1"/>
          <w:szCs w:val="24"/>
          <w:lang w:val="en-US"/>
        </w:rPr>
      </w:pPr>
      <w:proofErr w:type="spellStart"/>
      <w:proofErr w:type="gramStart"/>
      <w:r w:rsidRPr="00E00B24">
        <w:rPr>
          <w:rFonts w:cs="Times New Roman"/>
          <w:color w:val="000000" w:themeColor="text1"/>
          <w:szCs w:val="24"/>
          <w:lang w:val="en-US"/>
        </w:rPr>
        <w:t>Mockler</w:t>
      </w:r>
      <w:proofErr w:type="spellEnd"/>
      <w:r w:rsidRPr="00E00B24">
        <w:rPr>
          <w:rFonts w:cs="Times New Roman"/>
          <w:color w:val="000000" w:themeColor="text1"/>
          <w:szCs w:val="24"/>
          <w:lang w:val="en-US"/>
        </w:rPr>
        <w:t xml:space="preserve">, R.J., Chao, C., and </w:t>
      </w:r>
      <w:proofErr w:type="spellStart"/>
      <w:r w:rsidRPr="00E00B24">
        <w:rPr>
          <w:rFonts w:cs="Times New Roman"/>
          <w:color w:val="000000" w:themeColor="text1"/>
          <w:szCs w:val="24"/>
          <w:lang w:val="en-US"/>
        </w:rPr>
        <w:t>Dologite</w:t>
      </w:r>
      <w:proofErr w:type="spellEnd"/>
      <w:r w:rsidRPr="00E00B24">
        <w:rPr>
          <w:rFonts w:cs="Times New Roman"/>
          <w:color w:val="000000" w:themeColor="text1"/>
          <w:szCs w:val="24"/>
          <w:lang w:val="en-US"/>
        </w:rPr>
        <w:t>, D.G. (1996).</w:t>
      </w:r>
      <w:proofErr w:type="gramEnd"/>
      <w:r w:rsidRPr="00E00B24">
        <w:rPr>
          <w:rFonts w:cs="Times New Roman"/>
          <w:color w:val="000000" w:themeColor="text1"/>
          <w:szCs w:val="24"/>
          <w:lang w:val="en-US"/>
        </w:rPr>
        <w:t xml:space="preserve"> A comparative study of business education programs in China and Russia. </w:t>
      </w:r>
      <w:r w:rsidRPr="00E00B24">
        <w:rPr>
          <w:rFonts w:cs="Times New Roman"/>
          <w:i/>
          <w:color w:val="000000" w:themeColor="text1"/>
          <w:szCs w:val="24"/>
          <w:lang w:val="en-US"/>
        </w:rPr>
        <w:t>Journal of Teaching in International Business</w:t>
      </w:r>
      <w:r w:rsidRPr="00E00B24">
        <w:rPr>
          <w:rFonts w:cs="Times New Roman"/>
          <w:color w:val="000000" w:themeColor="text1"/>
          <w:szCs w:val="24"/>
          <w:lang w:val="en-US"/>
        </w:rPr>
        <w:t>, vol.8, issue 2, pp.19-39.</w:t>
      </w:r>
    </w:p>
    <w:p w:rsidR="00A371C9" w:rsidRPr="00E00B24" w:rsidRDefault="00A371C9" w:rsidP="00A371C9">
      <w:pPr>
        <w:jc w:val="both"/>
        <w:rPr>
          <w:rFonts w:cs="Times New Roman"/>
          <w:color w:val="000000" w:themeColor="text1"/>
          <w:szCs w:val="24"/>
          <w:lang w:val="en-US"/>
        </w:rPr>
      </w:pPr>
      <w:proofErr w:type="spellStart"/>
      <w:proofErr w:type="gramStart"/>
      <w:r w:rsidRPr="00E00B24">
        <w:rPr>
          <w:rFonts w:cs="Times New Roman"/>
          <w:color w:val="000000" w:themeColor="text1"/>
          <w:szCs w:val="24"/>
          <w:lang w:val="en-US"/>
        </w:rPr>
        <w:t>Monobayeva</w:t>
      </w:r>
      <w:proofErr w:type="spellEnd"/>
      <w:r w:rsidRPr="00E00B24">
        <w:rPr>
          <w:rFonts w:cs="Times New Roman"/>
          <w:color w:val="000000" w:themeColor="text1"/>
          <w:szCs w:val="24"/>
          <w:lang w:val="en-US"/>
        </w:rPr>
        <w:t>, A., and Howard, C. (2015).</w:t>
      </w:r>
      <w:proofErr w:type="gramEnd"/>
      <w:r w:rsidRPr="00E00B24">
        <w:rPr>
          <w:rFonts w:cs="Times New Roman"/>
          <w:color w:val="000000" w:themeColor="text1"/>
          <w:szCs w:val="24"/>
          <w:lang w:val="en-US"/>
        </w:rPr>
        <w:t xml:space="preserve"> Are post-Soviet republics ready for the new public management? </w:t>
      </w:r>
      <w:proofErr w:type="gramStart"/>
      <w:r w:rsidRPr="00E00B24">
        <w:rPr>
          <w:rFonts w:cs="Times New Roman"/>
          <w:color w:val="000000" w:themeColor="text1"/>
          <w:szCs w:val="24"/>
          <w:lang w:val="en-US"/>
        </w:rPr>
        <w:t>The case of educational modernization in Kazakhstan.</w:t>
      </w:r>
      <w:proofErr w:type="gramEnd"/>
      <w:r w:rsidRPr="00E00B24">
        <w:rPr>
          <w:rFonts w:cs="Times New Roman"/>
          <w:color w:val="000000" w:themeColor="text1"/>
          <w:szCs w:val="24"/>
          <w:lang w:val="en-US"/>
        </w:rPr>
        <w:t xml:space="preserve"> </w:t>
      </w:r>
      <w:r w:rsidRPr="00E00B24">
        <w:rPr>
          <w:rFonts w:cs="Times New Roman"/>
          <w:i/>
          <w:color w:val="000000" w:themeColor="text1"/>
          <w:szCs w:val="24"/>
          <w:lang w:val="en-US"/>
        </w:rPr>
        <w:t>International Journal of Public Sector Management</w:t>
      </w:r>
      <w:r w:rsidRPr="00E00B24">
        <w:rPr>
          <w:rFonts w:cs="Times New Roman"/>
          <w:color w:val="000000" w:themeColor="text1"/>
          <w:szCs w:val="24"/>
          <w:lang w:val="en-US"/>
        </w:rPr>
        <w:t>, vol. 28, issue 2, pp. 150-164.</w:t>
      </w:r>
    </w:p>
    <w:p w:rsidR="00A371C9" w:rsidRPr="00E00B24" w:rsidRDefault="00A371C9" w:rsidP="00A371C9">
      <w:pPr>
        <w:jc w:val="both"/>
        <w:rPr>
          <w:rFonts w:cs="Times New Roman"/>
          <w:color w:val="000000" w:themeColor="text1"/>
          <w:szCs w:val="24"/>
          <w:lang w:val="en-US"/>
        </w:rPr>
      </w:pPr>
      <w:proofErr w:type="spellStart"/>
      <w:proofErr w:type="gramStart"/>
      <w:r w:rsidRPr="00E00B24">
        <w:rPr>
          <w:rFonts w:cs="Times New Roman"/>
          <w:color w:val="000000" w:themeColor="text1"/>
          <w:szCs w:val="24"/>
          <w:lang w:val="en-US"/>
        </w:rPr>
        <w:t>Mudarissov</w:t>
      </w:r>
      <w:proofErr w:type="spellEnd"/>
      <w:r w:rsidRPr="00E00B24">
        <w:rPr>
          <w:rFonts w:cs="Times New Roman"/>
          <w:color w:val="000000" w:themeColor="text1"/>
          <w:szCs w:val="24"/>
          <w:lang w:val="en-US"/>
        </w:rPr>
        <w:t>, B.A., and Lee, Y. (2014).</w:t>
      </w:r>
      <w:proofErr w:type="gramEnd"/>
      <w:r w:rsidRPr="00E00B24">
        <w:rPr>
          <w:rFonts w:cs="Times New Roman"/>
          <w:color w:val="000000" w:themeColor="text1"/>
          <w:szCs w:val="24"/>
          <w:lang w:val="en-US"/>
        </w:rPr>
        <w:t xml:space="preserve"> </w:t>
      </w:r>
      <w:proofErr w:type="gramStart"/>
      <w:r w:rsidRPr="00E00B24">
        <w:rPr>
          <w:rFonts w:cs="Times New Roman"/>
          <w:color w:val="000000" w:themeColor="text1"/>
          <w:szCs w:val="24"/>
          <w:lang w:val="en-US"/>
        </w:rPr>
        <w:t>The relationship between energy consumption and economic growth in Kazakhstan.</w:t>
      </w:r>
      <w:proofErr w:type="gramEnd"/>
      <w:r w:rsidRPr="00E00B24">
        <w:rPr>
          <w:rFonts w:cs="Times New Roman"/>
          <w:color w:val="000000" w:themeColor="text1"/>
          <w:szCs w:val="24"/>
          <w:lang w:val="en-US"/>
        </w:rPr>
        <w:t xml:space="preserve"> </w:t>
      </w:r>
      <w:proofErr w:type="spellStart"/>
      <w:r w:rsidRPr="00E00B24">
        <w:rPr>
          <w:rFonts w:cs="Times New Roman"/>
          <w:i/>
          <w:color w:val="000000" w:themeColor="text1"/>
          <w:szCs w:val="24"/>
          <w:lang w:val="en-US"/>
        </w:rPr>
        <w:t>Geosystem</w:t>
      </w:r>
      <w:proofErr w:type="spellEnd"/>
      <w:r w:rsidRPr="00E00B24">
        <w:rPr>
          <w:rFonts w:cs="Times New Roman"/>
          <w:i/>
          <w:color w:val="000000" w:themeColor="text1"/>
          <w:szCs w:val="24"/>
          <w:lang w:val="en-US"/>
        </w:rPr>
        <w:t xml:space="preserve"> engineering</w:t>
      </w:r>
      <w:r w:rsidRPr="00E00B24">
        <w:rPr>
          <w:rFonts w:cs="Times New Roman"/>
          <w:color w:val="000000" w:themeColor="text1"/>
          <w:szCs w:val="24"/>
          <w:lang w:val="en-US"/>
        </w:rPr>
        <w:t xml:space="preserve">, vol.17, issue 1, pp.63-68. </w:t>
      </w:r>
    </w:p>
    <w:p w:rsidR="00A371C9" w:rsidRPr="00E00B24" w:rsidRDefault="00A371C9" w:rsidP="00A371C9">
      <w:pPr>
        <w:jc w:val="both"/>
        <w:rPr>
          <w:rFonts w:cs="Times New Roman"/>
          <w:color w:val="000000" w:themeColor="text1"/>
          <w:szCs w:val="24"/>
          <w:lang w:val="en-US"/>
        </w:rPr>
      </w:pPr>
      <w:proofErr w:type="spellStart"/>
      <w:proofErr w:type="gramStart"/>
      <w:r w:rsidRPr="00E00B24">
        <w:rPr>
          <w:rFonts w:cs="Times New Roman"/>
          <w:color w:val="000000" w:themeColor="text1"/>
          <w:szCs w:val="24"/>
          <w:lang w:val="en-US"/>
        </w:rPr>
        <w:t>Myloni</w:t>
      </w:r>
      <w:proofErr w:type="spellEnd"/>
      <w:r w:rsidRPr="00E00B24">
        <w:rPr>
          <w:rFonts w:cs="Times New Roman"/>
          <w:color w:val="000000" w:themeColor="text1"/>
          <w:szCs w:val="24"/>
          <w:lang w:val="en-US"/>
        </w:rPr>
        <w:t xml:space="preserve">, B., </w:t>
      </w:r>
      <w:proofErr w:type="spellStart"/>
      <w:r w:rsidRPr="00E00B24">
        <w:rPr>
          <w:rFonts w:cs="Times New Roman"/>
          <w:color w:val="000000" w:themeColor="text1"/>
          <w:szCs w:val="24"/>
          <w:lang w:val="en-US"/>
        </w:rPr>
        <w:t>Harzing</w:t>
      </w:r>
      <w:proofErr w:type="spellEnd"/>
      <w:r w:rsidRPr="00E00B24">
        <w:rPr>
          <w:rFonts w:cs="Times New Roman"/>
          <w:color w:val="000000" w:themeColor="text1"/>
          <w:szCs w:val="24"/>
          <w:lang w:val="en-US"/>
        </w:rPr>
        <w:t xml:space="preserve">, A.K., and </w:t>
      </w:r>
      <w:proofErr w:type="spellStart"/>
      <w:r w:rsidRPr="00E00B24">
        <w:rPr>
          <w:rFonts w:cs="Times New Roman"/>
          <w:color w:val="000000" w:themeColor="text1"/>
          <w:szCs w:val="24"/>
          <w:lang w:val="en-US"/>
        </w:rPr>
        <w:t>Mirza</w:t>
      </w:r>
      <w:proofErr w:type="spellEnd"/>
      <w:r w:rsidRPr="00E00B24">
        <w:rPr>
          <w:rFonts w:cs="Times New Roman"/>
          <w:color w:val="000000" w:themeColor="text1"/>
          <w:szCs w:val="24"/>
          <w:lang w:val="en-US"/>
        </w:rPr>
        <w:t>, H. (2004).</w:t>
      </w:r>
      <w:proofErr w:type="gramEnd"/>
      <w:r w:rsidRPr="00E00B24">
        <w:rPr>
          <w:rFonts w:cs="Times New Roman"/>
          <w:color w:val="000000" w:themeColor="text1"/>
          <w:szCs w:val="24"/>
          <w:lang w:val="en-US"/>
        </w:rPr>
        <w:t xml:space="preserve"> </w:t>
      </w:r>
      <w:proofErr w:type="gramStart"/>
      <w:r w:rsidRPr="00E00B24">
        <w:rPr>
          <w:rFonts w:cs="Times New Roman"/>
          <w:color w:val="000000" w:themeColor="text1"/>
          <w:szCs w:val="24"/>
          <w:lang w:val="en-US"/>
        </w:rPr>
        <w:t>Host country specific factors and the transfer of human resource management practices in multinational companies.</w:t>
      </w:r>
      <w:proofErr w:type="gramEnd"/>
      <w:r w:rsidRPr="00E00B24">
        <w:rPr>
          <w:rFonts w:cs="Times New Roman"/>
          <w:color w:val="000000" w:themeColor="text1"/>
          <w:szCs w:val="24"/>
          <w:lang w:val="en-US"/>
        </w:rPr>
        <w:t xml:space="preserve"> </w:t>
      </w:r>
      <w:r w:rsidRPr="00E00B24">
        <w:rPr>
          <w:rFonts w:cs="Times New Roman"/>
          <w:i/>
          <w:color w:val="000000" w:themeColor="text1"/>
          <w:szCs w:val="24"/>
          <w:lang w:val="en-US"/>
        </w:rPr>
        <w:t>International Journal of Manpower</w:t>
      </w:r>
      <w:r w:rsidRPr="00E00B24">
        <w:rPr>
          <w:rFonts w:cs="Times New Roman"/>
          <w:color w:val="000000" w:themeColor="text1"/>
          <w:szCs w:val="24"/>
          <w:lang w:val="en-US"/>
        </w:rPr>
        <w:t>, vol. 25, issue 6, pp. 518 – 534.</w:t>
      </w:r>
    </w:p>
    <w:p w:rsidR="00A371C9" w:rsidRPr="00E00B24" w:rsidRDefault="00A371C9" w:rsidP="00A371C9">
      <w:pPr>
        <w:jc w:val="both"/>
        <w:rPr>
          <w:rFonts w:cs="Times New Roman"/>
          <w:color w:val="000000" w:themeColor="text1"/>
          <w:szCs w:val="24"/>
          <w:lang w:val="en-US"/>
        </w:rPr>
      </w:pPr>
      <w:proofErr w:type="gramStart"/>
      <w:r w:rsidRPr="00E00B24">
        <w:rPr>
          <w:rFonts w:cs="Times New Roman"/>
          <w:color w:val="000000" w:themeColor="text1"/>
          <w:szCs w:val="24"/>
          <w:lang w:val="en-US"/>
        </w:rPr>
        <w:t>National Bank of the Republic of Kazakhstan (</w:t>
      </w:r>
      <w:proofErr w:type="spellStart"/>
      <w:r w:rsidRPr="00E00B24">
        <w:rPr>
          <w:rFonts w:cs="Times New Roman"/>
          <w:color w:val="000000" w:themeColor="text1"/>
          <w:szCs w:val="24"/>
          <w:lang w:val="en-US"/>
        </w:rPr>
        <w:t>n.d.</w:t>
      </w:r>
      <w:proofErr w:type="spellEnd"/>
      <w:r w:rsidRPr="00E00B24">
        <w:rPr>
          <w:rFonts w:cs="Times New Roman"/>
          <w:color w:val="000000" w:themeColor="text1"/>
          <w:szCs w:val="24"/>
          <w:lang w:val="en-US"/>
        </w:rPr>
        <w:t>).</w:t>
      </w:r>
      <w:proofErr w:type="gramEnd"/>
      <w:r w:rsidRPr="00E00B24">
        <w:rPr>
          <w:rFonts w:cs="Times New Roman"/>
          <w:color w:val="000000" w:themeColor="text1"/>
          <w:szCs w:val="24"/>
          <w:lang w:val="en-US"/>
        </w:rPr>
        <w:t xml:space="preserve"> “</w:t>
      </w:r>
      <w:r w:rsidRPr="00E00B24">
        <w:rPr>
          <w:rFonts w:cs="Times New Roman"/>
          <w:i/>
          <w:color w:val="000000" w:themeColor="text1"/>
          <w:szCs w:val="24"/>
          <w:lang w:val="en-US"/>
        </w:rPr>
        <w:t>Gross inflow of direct investment in Kazakhstan from foreign direct investors: breakdown by countries</w:t>
      </w:r>
      <w:r w:rsidRPr="00E00B24">
        <w:rPr>
          <w:rFonts w:cs="Times New Roman"/>
          <w:color w:val="000000" w:themeColor="text1"/>
          <w:szCs w:val="24"/>
          <w:lang w:val="en-US"/>
        </w:rPr>
        <w:t xml:space="preserve">”. </w:t>
      </w:r>
      <w:proofErr w:type="gramStart"/>
      <w:r w:rsidRPr="00E00B24">
        <w:rPr>
          <w:rFonts w:cs="Times New Roman"/>
          <w:color w:val="000000" w:themeColor="text1"/>
          <w:szCs w:val="24"/>
          <w:lang w:val="en-US"/>
        </w:rPr>
        <w:t>Retrieved on October 10, 2015.</w:t>
      </w:r>
      <w:proofErr w:type="gramEnd"/>
      <w:r w:rsidRPr="00E00B24">
        <w:rPr>
          <w:rFonts w:cs="Times New Roman"/>
          <w:color w:val="000000" w:themeColor="text1"/>
          <w:szCs w:val="24"/>
          <w:lang w:val="en-US"/>
        </w:rPr>
        <w:t xml:space="preserve"> From </w:t>
      </w:r>
      <w:hyperlink r:id="rId14" w:history="1">
        <w:r w:rsidRPr="00E00B24">
          <w:rPr>
            <w:rStyle w:val="a5"/>
            <w:rFonts w:cs="Times New Roman"/>
            <w:color w:val="000000" w:themeColor="text1"/>
            <w:szCs w:val="24"/>
            <w:lang w:val="en-US"/>
          </w:rPr>
          <w:t>http://www.nationalbank.kz/?docid=469&amp;switch=english</w:t>
        </w:r>
      </w:hyperlink>
    </w:p>
    <w:p w:rsidR="00A371C9" w:rsidRPr="00E00B24" w:rsidRDefault="00A371C9" w:rsidP="00A371C9">
      <w:pPr>
        <w:jc w:val="both"/>
        <w:rPr>
          <w:rFonts w:cs="Times New Roman"/>
          <w:color w:val="000000" w:themeColor="text1"/>
          <w:szCs w:val="24"/>
          <w:lang w:val="en-US"/>
        </w:rPr>
      </w:pPr>
      <w:proofErr w:type="gramStart"/>
      <w:r w:rsidRPr="00E00B24">
        <w:rPr>
          <w:rFonts w:cs="Times New Roman"/>
          <w:color w:val="000000" w:themeColor="text1"/>
          <w:szCs w:val="24"/>
          <w:lang w:val="en-US"/>
        </w:rPr>
        <w:t xml:space="preserve">Newman, K.L., and </w:t>
      </w:r>
      <w:proofErr w:type="spellStart"/>
      <w:r w:rsidRPr="00E00B24">
        <w:rPr>
          <w:rFonts w:cs="Times New Roman"/>
          <w:color w:val="000000" w:themeColor="text1"/>
          <w:szCs w:val="24"/>
          <w:lang w:val="en-US"/>
        </w:rPr>
        <w:t>Nollen</w:t>
      </w:r>
      <w:proofErr w:type="spellEnd"/>
      <w:r w:rsidRPr="00E00B24">
        <w:rPr>
          <w:rFonts w:cs="Times New Roman"/>
          <w:color w:val="000000" w:themeColor="text1"/>
          <w:szCs w:val="24"/>
          <w:lang w:val="en-US"/>
        </w:rPr>
        <w:t>, S.D. (1996).</w:t>
      </w:r>
      <w:proofErr w:type="gramEnd"/>
      <w:r w:rsidRPr="00E00B24">
        <w:rPr>
          <w:rFonts w:cs="Times New Roman"/>
          <w:color w:val="000000" w:themeColor="text1"/>
          <w:szCs w:val="24"/>
          <w:lang w:val="en-US"/>
        </w:rPr>
        <w:t xml:space="preserve"> </w:t>
      </w:r>
      <w:proofErr w:type="gramStart"/>
      <w:r w:rsidRPr="00E00B24">
        <w:rPr>
          <w:rFonts w:cs="Times New Roman"/>
          <w:color w:val="000000" w:themeColor="text1"/>
          <w:szCs w:val="24"/>
          <w:lang w:val="en-US"/>
        </w:rPr>
        <w:t>The fit between management practices and national culture.</w:t>
      </w:r>
      <w:proofErr w:type="gramEnd"/>
      <w:r w:rsidRPr="00E00B24">
        <w:rPr>
          <w:rFonts w:cs="Times New Roman"/>
          <w:color w:val="000000" w:themeColor="text1"/>
          <w:szCs w:val="24"/>
          <w:lang w:val="en-US"/>
        </w:rPr>
        <w:t xml:space="preserve"> </w:t>
      </w:r>
      <w:r w:rsidRPr="00E00B24">
        <w:rPr>
          <w:rFonts w:cs="Times New Roman"/>
          <w:i/>
          <w:color w:val="000000" w:themeColor="text1"/>
          <w:szCs w:val="24"/>
          <w:lang w:val="en-US"/>
        </w:rPr>
        <w:t>Journal of International business studies</w:t>
      </w:r>
      <w:r w:rsidRPr="00E00B24">
        <w:rPr>
          <w:rFonts w:cs="Times New Roman"/>
          <w:color w:val="000000" w:themeColor="text1"/>
          <w:szCs w:val="24"/>
          <w:lang w:val="en-US"/>
        </w:rPr>
        <w:t xml:space="preserve">, vol.27, issue 4, pp.753-779. </w:t>
      </w:r>
    </w:p>
    <w:p w:rsidR="00A371C9" w:rsidRPr="00E00B24" w:rsidRDefault="00A371C9" w:rsidP="00A371C9">
      <w:pPr>
        <w:jc w:val="both"/>
        <w:rPr>
          <w:rFonts w:cs="Times New Roman"/>
          <w:color w:val="000000" w:themeColor="text1"/>
          <w:szCs w:val="24"/>
          <w:lang w:val="en-US"/>
        </w:rPr>
      </w:pPr>
      <w:proofErr w:type="spellStart"/>
      <w:r w:rsidRPr="00E00B24">
        <w:rPr>
          <w:rFonts w:cs="Times New Roman"/>
          <w:color w:val="000000" w:themeColor="text1"/>
          <w:szCs w:val="24"/>
          <w:lang w:val="en-US"/>
        </w:rPr>
        <w:t>Novitskaya</w:t>
      </w:r>
      <w:proofErr w:type="spellEnd"/>
      <w:r w:rsidRPr="00E00B24">
        <w:rPr>
          <w:rFonts w:cs="Times New Roman"/>
          <w:color w:val="000000" w:themeColor="text1"/>
          <w:szCs w:val="24"/>
          <w:lang w:val="en-US"/>
        </w:rPr>
        <w:t xml:space="preserve">, O. (2015). The impact of host country effects on transferring HRM practices from Western headquarters to Ukrainian subsidiaries. </w:t>
      </w:r>
      <w:r w:rsidRPr="00E00B24">
        <w:rPr>
          <w:rFonts w:cs="Times New Roman"/>
          <w:i/>
          <w:color w:val="000000" w:themeColor="text1"/>
          <w:szCs w:val="24"/>
          <w:lang w:val="en-US"/>
        </w:rPr>
        <w:t>International Journal of Social, Behavioral, Educational, Economic, and Management Engineering</w:t>
      </w:r>
      <w:r w:rsidRPr="00E00B24">
        <w:rPr>
          <w:rFonts w:cs="Times New Roman"/>
          <w:color w:val="000000" w:themeColor="text1"/>
          <w:szCs w:val="24"/>
          <w:lang w:val="en-US"/>
        </w:rPr>
        <w:t>, vol.9, issue 5, pp.1439-1447.</w:t>
      </w:r>
    </w:p>
    <w:p w:rsidR="00A371C9" w:rsidRPr="00E00B24" w:rsidRDefault="00A371C9" w:rsidP="00A371C9">
      <w:pPr>
        <w:jc w:val="both"/>
        <w:rPr>
          <w:rFonts w:cs="Times New Roman"/>
          <w:color w:val="000000" w:themeColor="text1"/>
          <w:szCs w:val="24"/>
          <w:lang w:val="en-US"/>
        </w:rPr>
      </w:pPr>
      <w:r w:rsidRPr="00E00B24">
        <w:rPr>
          <w:rFonts w:cs="Times New Roman"/>
          <w:color w:val="000000" w:themeColor="text1"/>
          <w:szCs w:val="24"/>
          <w:lang w:val="en-US"/>
        </w:rPr>
        <w:t xml:space="preserve">Oka, N. (2015). </w:t>
      </w:r>
      <w:proofErr w:type="gramStart"/>
      <w:r w:rsidRPr="00E00B24">
        <w:rPr>
          <w:rFonts w:cs="Times New Roman"/>
          <w:color w:val="000000" w:themeColor="text1"/>
          <w:szCs w:val="24"/>
          <w:lang w:val="en-US"/>
        </w:rPr>
        <w:t>Informal payments and connections in post-Soviet Kazakhstan.</w:t>
      </w:r>
      <w:proofErr w:type="gramEnd"/>
      <w:r w:rsidRPr="00E00B24">
        <w:rPr>
          <w:rFonts w:cs="Times New Roman"/>
          <w:color w:val="000000" w:themeColor="text1"/>
          <w:szCs w:val="24"/>
          <w:lang w:val="en-US"/>
        </w:rPr>
        <w:t xml:space="preserve"> </w:t>
      </w:r>
      <w:r w:rsidRPr="00E00B24">
        <w:rPr>
          <w:rFonts w:cs="Times New Roman"/>
          <w:i/>
          <w:color w:val="000000" w:themeColor="text1"/>
          <w:szCs w:val="24"/>
          <w:lang w:val="en-US"/>
        </w:rPr>
        <w:t>Central Asian survey</w:t>
      </w:r>
      <w:r w:rsidRPr="00E00B24">
        <w:rPr>
          <w:rFonts w:cs="Times New Roman"/>
          <w:color w:val="000000" w:themeColor="text1"/>
          <w:szCs w:val="24"/>
          <w:lang w:val="en-US"/>
        </w:rPr>
        <w:t xml:space="preserve">, vol. 34, issue 3, pp. 330-340. </w:t>
      </w:r>
    </w:p>
    <w:p w:rsidR="00A371C9" w:rsidRPr="00E00B24" w:rsidRDefault="00A371C9" w:rsidP="00A371C9">
      <w:pPr>
        <w:jc w:val="both"/>
        <w:rPr>
          <w:rFonts w:cs="Times New Roman"/>
          <w:color w:val="000000" w:themeColor="text1"/>
          <w:szCs w:val="24"/>
          <w:lang w:val="en-US"/>
        </w:rPr>
      </w:pPr>
      <w:proofErr w:type="spellStart"/>
      <w:r w:rsidRPr="00E00B24">
        <w:rPr>
          <w:rFonts w:cs="Times New Roman"/>
          <w:color w:val="000000" w:themeColor="text1"/>
          <w:szCs w:val="24"/>
          <w:lang w:val="en-US"/>
        </w:rPr>
        <w:t>Olcott</w:t>
      </w:r>
      <w:proofErr w:type="spellEnd"/>
      <w:r w:rsidRPr="00E00B24">
        <w:rPr>
          <w:rFonts w:cs="Times New Roman"/>
          <w:color w:val="000000" w:themeColor="text1"/>
          <w:szCs w:val="24"/>
          <w:lang w:val="en-US"/>
        </w:rPr>
        <w:t xml:space="preserve">, M.B. (1997). Kazakhstan: pushing for Eurasia. In New States, New Politics: Building the Post-Soviet Nations, ed. Ian Bremer and Ray </w:t>
      </w:r>
      <w:proofErr w:type="spellStart"/>
      <w:r w:rsidRPr="00E00B24">
        <w:rPr>
          <w:rFonts w:cs="Times New Roman"/>
          <w:color w:val="000000" w:themeColor="text1"/>
          <w:szCs w:val="24"/>
          <w:lang w:val="en-US"/>
        </w:rPr>
        <w:t>Taras</w:t>
      </w:r>
      <w:proofErr w:type="spellEnd"/>
      <w:r w:rsidRPr="00E00B24">
        <w:rPr>
          <w:rFonts w:cs="Times New Roman"/>
          <w:color w:val="000000" w:themeColor="text1"/>
          <w:szCs w:val="24"/>
          <w:lang w:val="en-US"/>
        </w:rPr>
        <w:t xml:space="preserve"> (New York: Cambridge university press), pp. 547–70.</w:t>
      </w:r>
    </w:p>
    <w:p w:rsidR="00A371C9" w:rsidRPr="00E00B24" w:rsidRDefault="00A371C9" w:rsidP="00A371C9">
      <w:pPr>
        <w:jc w:val="both"/>
        <w:rPr>
          <w:rFonts w:cs="Times New Roman"/>
          <w:color w:val="000000" w:themeColor="text1"/>
          <w:szCs w:val="24"/>
          <w:lang w:val="en-US"/>
        </w:rPr>
      </w:pPr>
      <w:proofErr w:type="gramStart"/>
      <w:r w:rsidRPr="00E00B24">
        <w:rPr>
          <w:rFonts w:cs="Times New Roman"/>
          <w:color w:val="000000" w:themeColor="text1"/>
          <w:szCs w:val="24"/>
          <w:lang w:val="en-US"/>
        </w:rPr>
        <w:lastRenderedPageBreak/>
        <w:t xml:space="preserve">Pagano, M. and </w:t>
      </w:r>
      <w:proofErr w:type="spellStart"/>
      <w:r w:rsidRPr="00E00B24">
        <w:rPr>
          <w:rFonts w:cs="Times New Roman"/>
          <w:color w:val="000000" w:themeColor="text1"/>
          <w:szCs w:val="24"/>
          <w:lang w:val="en-US"/>
        </w:rPr>
        <w:t>Volpin</w:t>
      </w:r>
      <w:proofErr w:type="spellEnd"/>
      <w:r w:rsidRPr="00E00B24">
        <w:rPr>
          <w:rFonts w:cs="Times New Roman"/>
          <w:color w:val="000000" w:themeColor="text1"/>
          <w:szCs w:val="24"/>
          <w:lang w:val="en-US"/>
        </w:rPr>
        <w:t>, P. (2005).</w:t>
      </w:r>
      <w:proofErr w:type="gramEnd"/>
      <w:r w:rsidRPr="00E00B24">
        <w:rPr>
          <w:rFonts w:cs="Times New Roman"/>
          <w:color w:val="000000" w:themeColor="text1"/>
          <w:szCs w:val="24"/>
          <w:lang w:val="en-US"/>
        </w:rPr>
        <w:t xml:space="preserve"> </w:t>
      </w:r>
      <w:proofErr w:type="gramStart"/>
      <w:r w:rsidRPr="00E00B24">
        <w:rPr>
          <w:rFonts w:cs="Times New Roman"/>
          <w:color w:val="000000" w:themeColor="text1"/>
          <w:szCs w:val="24"/>
          <w:lang w:val="en-US"/>
        </w:rPr>
        <w:t>The political economy of corporate governance.</w:t>
      </w:r>
      <w:proofErr w:type="gramEnd"/>
      <w:r w:rsidRPr="00E00B24">
        <w:rPr>
          <w:rFonts w:cs="Times New Roman"/>
          <w:color w:val="000000" w:themeColor="text1"/>
          <w:szCs w:val="24"/>
          <w:lang w:val="en-US"/>
        </w:rPr>
        <w:t xml:space="preserve"> </w:t>
      </w:r>
      <w:r w:rsidRPr="00E00B24">
        <w:rPr>
          <w:rFonts w:cs="Times New Roman"/>
          <w:i/>
          <w:color w:val="000000" w:themeColor="text1"/>
          <w:szCs w:val="24"/>
          <w:lang w:val="en-US"/>
        </w:rPr>
        <w:t>The American Economic Review</w:t>
      </w:r>
      <w:r w:rsidRPr="00E00B24">
        <w:rPr>
          <w:rFonts w:cs="Times New Roman"/>
          <w:color w:val="000000" w:themeColor="text1"/>
          <w:szCs w:val="24"/>
          <w:lang w:val="en-US"/>
        </w:rPr>
        <w:t>, vol. 95, issue 4, pp. 1005–1030.</w:t>
      </w:r>
    </w:p>
    <w:p w:rsidR="00A371C9" w:rsidRPr="00E00B24" w:rsidRDefault="00A371C9" w:rsidP="00A371C9">
      <w:pPr>
        <w:jc w:val="both"/>
        <w:rPr>
          <w:rFonts w:cs="Times New Roman"/>
          <w:color w:val="000000" w:themeColor="text1"/>
          <w:szCs w:val="24"/>
          <w:lang w:val="en-US"/>
        </w:rPr>
      </w:pPr>
      <w:proofErr w:type="spellStart"/>
      <w:r w:rsidRPr="00E00B24">
        <w:rPr>
          <w:rFonts w:cs="Times New Roman"/>
          <w:color w:val="000000" w:themeColor="text1"/>
          <w:szCs w:val="24"/>
          <w:lang w:val="en-US"/>
        </w:rPr>
        <w:t>Perlmutter</w:t>
      </w:r>
      <w:proofErr w:type="spellEnd"/>
      <w:r w:rsidRPr="00E00B24">
        <w:rPr>
          <w:rFonts w:cs="Times New Roman"/>
          <w:color w:val="000000" w:themeColor="text1"/>
          <w:szCs w:val="24"/>
          <w:lang w:val="en-US"/>
        </w:rPr>
        <w:t xml:space="preserve">, H.V. (1969). </w:t>
      </w:r>
      <w:proofErr w:type="gramStart"/>
      <w:r w:rsidRPr="00E00B24">
        <w:rPr>
          <w:rFonts w:cs="Times New Roman"/>
          <w:color w:val="000000" w:themeColor="text1"/>
          <w:szCs w:val="24"/>
          <w:lang w:val="en-US"/>
        </w:rPr>
        <w:t>The tortuous evolution of the multinational corporation.</w:t>
      </w:r>
      <w:proofErr w:type="gramEnd"/>
      <w:r w:rsidRPr="00E00B24">
        <w:rPr>
          <w:rFonts w:cs="Times New Roman"/>
          <w:color w:val="000000" w:themeColor="text1"/>
          <w:szCs w:val="24"/>
          <w:lang w:val="en-US"/>
        </w:rPr>
        <w:t xml:space="preserve"> </w:t>
      </w:r>
      <w:r w:rsidRPr="00E00B24">
        <w:rPr>
          <w:rFonts w:cs="Times New Roman"/>
          <w:i/>
          <w:color w:val="000000" w:themeColor="text1"/>
          <w:szCs w:val="24"/>
          <w:lang w:val="en-US"/>
        </w:rPr>
        <w:t>Columbia Journal of World Business</w:t>
      </w:r>
      <w:r w:rsidRPr="00E00B24">
        <w:rPr>
          <w:rFonts w:cs="Times New Roman"/>
          <w:color w:val="000000" w:themeColor="text1"/>
          <w:szCs w:val="24"/>
          <w:lang w:val="en-US"/>
        </w:rPr>
        <w:t>, vol.4, issue 1, pp. 9-18.</w:t>
      </w:r>
    </w:p>
    <w:p w:rsidR="00A371C9" w:rsidRPr="00E00B24" w:rsidRDefault="00A371C9" w:rsidP="00A371C9">
      <w:pPr>
        <w:jc w:val="both"/>
        <w:rPr>
          <w:rFonts w:cs="Times New Roman"/>
          <w:color w:val="000000" w:themeColor="text1"/>
          <w:szCs w:val="24"/>
          <w:lang w:val="en-US"/>
        </w:rPr>
      </w:pPr>
      <w:proofErr w:type="spellStart"/>
      <w:proofErr w:type="gramStart"/>
      <w:r w:rsidRPr="00E00B24">
        <w:rPr>
          <w:rFonts w:cs="Times New Roman"/>
          <w:color w:val="000000" w:themeColor="text1"/>
          <w:szCs w:val="24"/>
          <w:lang w:val="en-US"/>
        </w:rPr>
        <w:t>Perlmutter</w:t>
      </w:r>
      <w:proofErr w:type="spellEnd"/>
      <w:r w:rsidRPr="00E00B24">
        <w:rPr>
          <w:rFonts w:cs="Times New Roman"/>
          <w:color w:val="000000" w:themeColor="text1"/>
          <w:szCs w:val="24"/>
          <w:lang w:val="en-US"/>
        </w:rPr>
        <w:t xml:space="preserve">, H.V. and </w:t>
      </w:r>
      <w:proofErr w:type="spellStart"/>
      <w:r w:rsidRPr="00E00B24">
        <w:rPr>
          <w:rFonts w:cs="Times New Roman"/>
          <w:color w:val="000000" w:themeColor="text1"/>
          <w:szCs w:val="24"/>
          <w:lang w:val="en-US"/>
        </w:rPr>
        <w:t>Heenan</w:t>
      </w:r>
      <w:proofErr w:type="spellEnd"/>
      <w:r w:rsidRPr="00E00B24">
        <w:rPr>
          <w:rFonts w:cs="Times New Roman"/>
          <w:color w:val="000000" w:themeColor="text1"/>
          <w:szCs w:val="24"/>
          <w:lang w:val="en-US"/>
        </w:rPr>
        <w:t>, D. (1974).</w:t>
      </w:r>
      <w:proofErr w:type="gramEnd"/>
      <w:r w:rsidRPr="00E00B24">
        <w:rPr>
          <w:rFonts w:cs="Times New Roman"/>
          <w:color w:val="000000" w:themeColor="text1"/>
          <w:szCs w:val="24"/>
          <w:lang w:val="en-US"/>
        </w:rPr>
        <w:t xml:space="preserve"> How multinational should your top managers be? </w:t>
      </w:r>
      <w:r w:rsidRPr="00E00B24">
        <w:rPr>
          <w:rFonts w:cs="Times New Roman"/>
          <w:i/>
          <w:color w:val="000000" w:themeColor="text1"/>
          <w:szCs w:val="24"/>
          <w:lang w:val="en-US"/>
        </w:rPr>
        <w:t>Harvard Business Review</w:t>
      </w:r>
      <w:r w:rsidRPr="00E00B24">
        <w:rPr>
          <w:rFonts w:cs="Times New Roman"/>
          <w:color w:val="000000" w:themeColor="text1"/>
          <w:szCs w:val="24"/>
          <w:lang w:val="en-US"/>
        </w:rPr>
        <w:t>, vol.52, issue 6, pp. 121-132.</w:t>
      </w:r>
    </w:p>
    <w:p w:rsidR="00A371C9" w:rsidRPr="00E00B24" w:rsidRDefault="00A371C9" w:rsidP="00A371C9">
      <w:pPr>
        <w:jc w:val="both"/>
        <w:rPr>
          <w:rFonts w:cs="Times New Roman"/>
          <w:color w:val="000000" w:themeColor="text1"/>
          <w:szCs w:val="24"/>
          <w:lang w:val="en-US"/>
        </w:rPr>
      </w:pPr>
      <w:proofErr w:type="spellStart"/>
      <w:r w:rsidRPr="00E00B24">
        <w:rPr>
          <w:rFonts w:cs="Times New Roman"/>
          <w:color w:val="000000" w:themeColor="text1"/>
          <w:szCs w:val="24"/>
          <w:lang w:val="en-US"/>
        </w:rPr>
        <w:t>Pomfret</w:t>
      </w:r>
      <w:proofErr w:type="spellEnd"/>
      <w:r w:rsidRPr="00E00B24">
        <w:rPr>
          <w:rFonts w:cs="Times New Roman"/>
          <w:color w:val="000000" w:themeColor="text1"/>
          <w:szCs w:val="24"/>
          <w:lang w:val="en-US"/>
        </w:rPr>
        <w:t xml:space="preserve">, R. (2005). Kazakhstan’s Economy since Independence: Does the Oil Boom Offer a Second Chance for Sustainable Development? </w:t>
      </w:r>
      <w:r w:rsidRPr="00E00B24">
        <w:rPr>
          <w:rFonts w:cs="Times New Roman"/>
          <w:i/>
          <w:color w:val="000000" w:themeColor="text1"/>
          <w:szCs w:val="24"/>
          <w:lang w:val="en-US"/>
        </w:rPr>
        <w:t>Europe-Asia studies</w:t>
      </w:r>
      <w:r w:rsidRPr="00E00B24">
        <w:rPr>
          <w:rFonts w:cs="Times New Roman"/>
          <w:color w:val="000000" w:themeColor="text1"/>
          <w:szCs w:val="24"/>
          <w:lang w:val="en-US"/>
        </w:rPr>
        <w:t>, vol. 57, issue 6, pp. 859-876.</w:t>
      </w:r>
    </w:p>
    <w:p w:rsidR="00A371C9" w:rsidRPr="00E00B24" w:rsidRDefault="00A371C9" w:rsidP="00A371C9">
      <w:pPr>
        <w:jc w:val="both"/>
        <w:rPr>
          <w:rFonts w:cs="Times New Roman"/>
          <w:color w:val="000000" w:themeColor="text1"/>
          <w:szCs w:val="24"/>
          <w:lang w:val="en-US"/>
        </w:rPr>
      </w:pPr>
      <w:proofErr w:type="spellStart"/>
      <w:proofErr w:type="gramStart"/>
      <w:r w:rsidRPr="00E00B24">
        <w:rPr>
          <w:rFonts w:cs="Times New Roman"/>
          <w:color w:val="000000" w:themeColor="text1"/>
          <w:szCs w:val="24"/>
          <w:lang w:val="en-US"/>
        </w:rPr>
        <w:t>Rosenzweig</w:t>
      </w:r>
      <w:proofErr w:type="spellEnd"/>
      <w:r w:rsidRPr="00E00B24">
        <w:rPr>
          <w:rFonts w:cs="Times New Roman"/>
          <w:color w:val="000000" w:themeColor="text1"/>
          <w:szCs w:val="24"/>
          <w:lang w:val="en-US"/>
        </w:rPr>
        <w:t xml:space="preserve">, P.M., and </w:t>
      </w:r>
      <w:proofErr w:type="spellStart"/>
      <w:r w:rsidRPr="00E00B24">
        <w:rPr>
          <w:rFonts w:cs="Times New Roman"/>
          <w:color w:val="000000" w:themeColor="text1"/>
          <w:szCs w:val="24"/>
          <w:lang w:val="en-US"/>
        </w:rPr>
        <w:t>Nohria</w:t>
      </w:r>
      <w:proofErr w:type="spellEnd"/>
      <w:r w:rsidRPr="00E00B24">
        <w:rPr>
          <w:rFonts w:cs="Times New Roman"/>
          <w:color w:val="000000" w:themeColor="text1"/>
          <w:szCs w:val="24"/>
          <w:lang w:val="en-US"/>
        </w:rPr>
        <w:t>, N. (1994).</w:t>
      </w:r>
      <w:proofErr w:type="gramEnd"/>
      <w:r w:rsidRPr="00E00B24">
        <w:rPr>
          <w:rFonts w:cs="Times New Roman"/>
          <w:color w:val="000000" w:themeColor="text1"/>
          <w:szCs w:val="24"/>
          <w:lang w:val="en-US"/>
        </w:rPr>
        <w:t xml:space="preserve"> </w:t>
      </w:r>
      <w:proofErr w:type="gramStart"/>
      <w:r w:rsidRPr="00E00B24">
        <w:rPr>
          <w:rFonts w:cs="Times New Roman"/>
          <w:color w:val="000000" w:themeColor="text1"/>
          <w:szCs w:val="24"/>
          <w:lang w:val="en-US"/>
        </w:rPr>
        <w:t>Influences on HRM practices in multinational corporations.</w:t>
      </w:r>
      <w:proofErr w:type="gramEnd"/>
      <w:r w:rsidRPr="00E00B24">
        <w:rPr>
          <w:rFonts w:cs="Times New Roman"/>
          <w:color w:val="000000" w:themeColor="text1"/>
          <w:szCs w:val="24"/>
          <w:lang w:val="en-US"/>
        </w:rPr>
        <w:t xml:space="preserve"> </w:t>
      </w:r>
      <w:r w:rsidRPr="00E00B24">
        <w:rPr>
          <w:rFonts w:cs="Times New Roman"/>
          <w:i/>
          <w:color w:val="000000" w:themeColor="text1"/>
          <w:szCs w:val="24"/>
          <w:lang w:val="en-US"/>
        </w:rPr>
        <w:t>Journal of International Business Studies</w:t>
      </w:r>
      <w:r w:rsidRPr="00E00B24">
        <w:rPr>
          <w:rFonts w:cs="Times New Roman"/>
          <w:color w:val="000000" w:themeColor="text1"/>
          <w:szCs w:val="24"/>
          <w:lang w:val="en-US"/>
        </w:rPr>
        <w:t>, vol. 25, issue 2, pp. 229-51.</w:t>
      </w:r>
    </w:p>
    <w:p w:rsidR="00A371C9" w:rsidRPr="00E00B24" w:rsidRDefault="00A371C9" w:rsidP="00A371C9">
      <w:pPr>
        <w:jc w:val="both"/>
        <w:rPr>
          <w:rFonts w:cs="Times New Roman"/>
          <w:color w:val="000000" w:themeColor="text1"/>
          <w:szCs w:val="24"/>
          <w:lang w:val="en-US"/>
        </w:rPr>
      </w:pPr>
      <w:proofErr w:type="gramStart"/>
      <w:r w:rsidRPr="00E00B24">
        <w:rPr>
          <w:rFonts w:cs="Times New Roman"/>
          <w:color w:val="000000" w:themeColor="text1"/>
          <w:szCs w:val="24"/>
          <w:lang w:val="en-US"/>
        </w:rPr>
        <w:t xml:space="preserve">Roth, K., </w:t>
      </w:r>
      <w:proofErr w:type="spellStart"/>
      <w:r w:rsidRPr="00E00B24">
        <w:rPr>
          <w:rFonts w:cs="Times New Roman"/>
          <w:color w:val="000000" w:themeColor="text1"/>
          <w:szCs w:val="24"/>
          <w:lang w:val="en-US"/>
        </w:rPr>
        <w:t>Schweiger</w:t>
      </w:r>
      <w:proofErr w:type="spellEnd"/>
      <w:r w:rsidRPr="00E00B24">
        <w:rPr>
          <w:rFonts w:cs="Times New Roman"/>
          <w:color w:val="000000" w:themeColor="text1"/>
          <w:szCs w:val="24"/>
          <w:lang w:val="en-US"/>
        </w:rPr>
        <w:t>, D.W. and Morrison, A.L. (1991).</w:t>
      </w:r>
      <w:proofErr w:type="gramEnd"/>
      <w:r w:rsidRPr="00E00B24">
        <w:rPr>
          <w:rFonts w:cs="Times New Roman"/>
          <w:color w:val="000000" w:themeColor="text1"/>
          <w:szCs w:val="24"/>
          <w:lang w:val="en-US"/>
        </w:rPr>
        <w:t xml:space="preserve"> </w:t>
      </w:r>
      <w:proofErr w:type="gramStart"/>
      <w:r w:rsidRPr="00E00B24">
        <w:rPr>
          <w:rFonts w:cs="Times New Roman"/>
          <w:color w:val="000000" w:themeColor="text1"/>
          <w:szCs w:val="24"/>
          <w:lang w:val="en-US"/>
        </w:rPr>
        <w:t>Global strategy implementation at the business unit level - operational capabilities and administrative mechanisms.</w:t>
      </w:r>
      <w:proofErr w:type="gramEnd"/>
      <w:r w:rsidRPr="00E00B24">
        <w:rPr>
          <w:rFonts w:cs="Times New Roman"/>
          <w:color w:val="000000" w:themeColor="text1"/>
          <w:szCs w:val="24"/>
          <w:lang w:val="en-US"/>
        </w:rPr>
        <w:t xml:space="preserve"> </w:t>
      </w:r>
      <w:r w:rsidRPr="00E00B24">
        <w:rPr>
          <w:rFonts w:cs="Times New Roman"/>
          <w:i/>
          <w:color w:val="000000" w:themeColor="text1"/>
          <w:szCs w:val="24"/>
          <w:lang w:val="en-US"/>
        </w:rPr>
        <w:t>Journal of International Business Studies</w:t>
      </w:r>
      <w:r w:rsidRPr="00E00B24">
        <w:rPr>
          <w:rFonts w:cs="Times New Roman"/>
          <w:color w:val="000000" w:themeColor="text1"/>
          <w:szCs w:val="24"/>
          <w:lang w:val="en-US"/>
        </w:rPr>
        <w:t>, vol. 22, issue 3, pp. 369-402.</w:t>
      </w:r>
    </w:p>
    <w:p w:rsidR="00A371C9" w:rsidRPr="00E00B24" w:rsidRDefault="00A371C9" w:rsidP="00A371C9">
      <w:pPr>
        <w:jc w:val="both"/>
        <w:rPr>
          <w:rFonts w:cs="Times New Roman"/>
          <w:color w:val="000000" w:themeColor="text1"/>
          <w:szCs w:val="24"/>
          <w:lang w:val="en-US"/>
        </w:rPr>
      </w:pPr>
      <w:proofErr w:type="spellStart"/>
      <w:proofErr w:type="gramStart"/>
      <w:r w:rsidRPr="00E00B24">
        <w:rPr>
          <w:rFonts w:cs="Times New Roman"/>
          <w:color w:val="000000" w:themeColor="text1"/>
          <w:szCs w:val="24"/>
          <w:lang w:val="en-US"/>
        </w:rPr>
        <w:t>Safavi</w:t>
      </w:r>
      <w:proofErr w:type="spellEnd"/>
      <w:r w:rsidRPr="00E00B24">
        <w:rPr>
          <w:rFonts w:cs="Times New Roman"/>
          <w:color w:val="000000" w:themeColor="text1"/>
          <w:szCs w:val="24"/>
          <w:lang w:val="en-US"/>
        </w:rPr>
        <w:t>, F. (1997).</w:t>
      </w:r>
      <w:proofErr w:type="gramEnd"/>
      <w:r w:rsidRPr="00E00B24">
        <w:rPr>
          <w:rFonts w:cs="Times New Roman"/>
          <w:color w:val="000000" w:themeColor="text1"/>
          <w:szCs w:val="24"/>
          <w:lang w:val="en-US"/>
        </w:rPr>
        <w:t xml:space="preserve"> </w:t>
      </w:r>
      <w:proofErr w:type="gramStart"/>
      <w:r w:rsidRPr="00E00B24">
        <w:rPr>
          <w:rFonts w:cs="Times New Roman"/>
          <w:color w:val="000000" w:themeColor="text1"/>
          <w:szCs w:val="24"/>
          <w:lang w:val="en-US"/>
        </w:rPr>
        <w:t>The challenge of management education and development in Kazakhstan.</w:t>
      </w:r>
      <w:proofErr w:type="gramEnd"/>
      <w:r w:rsidRPr="00E00B24">
        <w:rPr>
          <w:rFonts w:cs="Times New Roman"/>
          <w:color w:val="000000" w:themeColor="text1"/>
          <w:szCs w:val="24"/>
          <w:lang w:val="en-US"/>
        </w:rPr>
        <w:t xml:space="preserve"> </w:t>
      </w:r>
      <w:proofErr w:type="gramStart"/>
      <w:r w:rsidRPr="00E00B24">
        <w:rPr>
          <w:rFonts w:cs="Times New Roman"/>
          <w:color w:val="000000" w:themeColor="text1"/>
          <w:szCs w:val="24"/>
          <w:lang w:val="en-US"/>
        </w:rPr>
        <w:t>Opportunities and threats in a changing environment.</w:t>
      </w:r>
      <w:proofErr w:type="gramEnd"/>
      <w:r w:rsidRPr="00E00B24">
        <w:rPr>
          <w:rFonts w:cs="Times New Roman"/>
          <w:color w:val="000000" w:themeColor="text1"/>
          <w:szCs w:val="24"/>
          <w:lang w:val="en-US"/>
        </w:rPr>
        <w:t xml:space="preserve"> </w:t>
      </w:r>
      <w:r w:rsidRPr="00E00B24">
        <w:rPr>
          <w:rFonts w:cs="Times New Roman"/>
          <w:i/>
          <w:color w:val="000000" w:themeColor="text1"/>
          <w:szCs w:val="24"/>
          <w:lang w:val="en-US"/>
        </w:rPr>
        <w:t>Journal of Management Development</w:t>
      </w:r>
      <w:r w:rsidRPr="00E00B24">
        <w:rPr>
          <w:rFonts w:cs="Times New Roman"/>
          <w:color w:val="000000" w:themeColor="text1"/>
          <w:szCs w:val="24"/>
          <w:lang w:val="en-US"/>
        </w:rPr>
        <w:t>, vol. 16, issue 3, pp. 167-184.</w:t>
      </w:r>
    </w:p>
    <w:p w:rsidR="00A371C9" w:rsidRPr="00E00B24" w:rsidRDefault="00A371C9" w:rsidP="00A371C9">
      <w:pPr>
        <w:jc w:val="both"/>
        <w:rPr>
          <w:rFonts w:cs="Times New Roman"/>
          <w:color w:val="000000" w:themeColor="text1"/>
          <w:szCs w:val="24"/>
          <w:lang w:val="en-US"/>
        </w:rPr>
      </w:pPr>
      <w:proofErr w:type="gramStart"/>
      <w:r w:rsidRPr="00E00B24">
        <w:rPr>
          <w:rFonts w:cs="Times New Roman"/>
          <w:color w:val="000000" w:themeColor="text1"/>
          <w:szCs w:val="24"/>
          <w:lang w:val="en-US"/>
        </w:rPr>
        <w:t xml:space="preserve">Saunders, M., Lewis, P., and </w:t>
      </w:r>
      <w:proofErr w:type="spellStart"/>
      <w:r w:rsidRPr="00E00B24">
        <w:rPr>
          <w:rFonts w:cs="Times New Roman"/>
          <w:color w:val="000000" w:themeColor="text1"/>
          <w:szCs w:val="24"/>
          <w:lang w:val="en-US"/>
        </w:rPr>
        <w:t>Thornhill</w:t>
      </w:r>
      <w:proofErr w:type="spellEnd"/>
      <w:r w:rsidRPr="00E00B24">
        <w:rPr>
          <w:rFonts w:cs="Times New Roman"/>
          <w:color w:val="000000" w:themeColor="text1"/>
          <w:szCs w:val="24"/>
          <w:lang w:val="en-US"/>
        </w:rPr>
        <w:t>, A. (2007).</w:t>
      </w:r>
      <w:proofErr w:type="gramEnd"/>
      <w:r w:rsidRPr="00E00B24">
        <w:rPr>
          <w:rFonts w:cs="Times New Roman"/>
          <w:color w:val="000000" w:themeColor="text1"/>
          <w:szCs w:val="24"/>
          <w:lang w:val="en-US"/>
        </w:rPr>
        <w:t xml:space="preserve"> Research methods for Business Students (4</w:t>
      </w:r>
      <w:r w:rsidRPr="00E00B24">
        <w:rPr>
          <w:rFonts w:cs="Times New Roman"/>
          <w:color w:val="000000" w:themeColor="text1"/>
          <w:szCs w:val="24"/>
          <w:vertAlign w:val="superscript"/>
          <w:lang w:val="en-US"/>
        </w:rPr>
        <w:t>th</w:t>
      </w:r>
      <w:r w:rsidRPr="00E00B24">
        <w:rPr>
          <w:rFonts w:cs="Times New Roman"/>
          <w:color w:val="000000" w:themeColor="text1"/>
          <w:szCs w:val="24"/>
          <w:lang w:val="en-US"/>
        </w:rPr>
        <w:t xml:space="preserve"> </w:t>
      </w:r>
      <w:proofErr w:type="gramStart"/>
      <w:r w:rsidRPr="00E00B24">
        <w:rPr>
          <w:rFonts w:cs="Times New Roman"/>
          <w:color w:val="000000" w:themeColor="text1"/>
          <w:szCs w:val="24"/>
          <w:lang w:val="en-US"/>
        </w:rPr>
        <w:t>ed</w:t>
      </w:r>
      <w:proofErr w:type="gramEnd"/>
      <w:r w:rsidRPr="00E00B24">
        <w:rPr>
          <w:rFonts w:cs="Times New Roman"/>
          <w:color w:val="000000" w:themeColor="text1"/>
          <w:szCs w:val="24"/>
          <w:lang w:val="en-US"/>
        </w:rPr>
        <w:t>.). Harlow, England, UK: Pearson Education Limited.</w:t>
      </w:r>
    </w:p>
    <w:p w:rsidR="00A371C9" w:rsidRPr="00E00B24" w:rsidRDefault="00A371C9" w:rsidP="00A371C9">
      <w:pPr>
        <w:jc w:val="both"/>
        <w:rPr>
          <w:rFonts w:cs="Times New Roman"/>
          <w:color w:val="000000" w:themeColor="text1"/>
          <w:szCs w:val="24"/>
          <w:lang w:val="en-US"/>
        </w:rPr>
      </w:pPr>
      <w:proofErr w:type="spellStart"/>
      <w:proofErr w:type="gramStart"/>
      <w:r w:rsidRPr="00E00B24">
        <w:rPr>
          <w:rFonts w:cs="Times New Roman"/>
          <w:color w:val="000000" w:themeColor="text1"/>
          <w:szCs w:val="24"/>
          <w:lang w:val="en-US"/>
        </w:rPr>
        <w:t>Savaneviciene</w:t>
      </w:r>
      <w:proofErr w:type="spellEnd"/>
      <w:r w:rsidRPr="00E00B24">
        <w:rPr>
          <w:rFonts w:cs="Times New Roman"/>
          <w:color w:val="000000" w:themeColor="text1"/>
          <w:szCs w:val="24"/>
          <w:lang w:val="en-US"/>
        </w:rPr>
        <w:t xml:space="preserve">, A., and </w:t>
      </w:r>
      <w:proofErr w:type="spellStart"/>
      <w:r w:rsidRPr="00E00B24">
        <w:rPr>
          <w:rFonts w:cs="Times New Roman"/>
          <w:color w:val="000000" w:themeColor="text1"/>
          <w:szCs w:val="24"/>
          <w:lang w:val="en-US"/>
        </w:rPr>
        <w:t>Kersiene</w:t>
      </w:r>
      <w:proofErr w:type="spellEnd"/>
      <w:r w:rsidRPr="00E00B24">
        <w:rPr>
          <w:rFonts w:cs="Times New Roman"/>
          <w:color w:val="000000" w:themeColor="text1"/>
          <w:szCs w:val="24"/>
          <w:lang w:val="en-US"/>
        </w:rPr>
        <w:t>, K. (2015).</w:t>
      </w:r>
      <w:proofErr w:type="gramEnd"/>
      <w:r w:rsidRPr="00E00B24">
        <w:rPr>
          <w:rFonts w:cs="Times New Roman"/>
          <w:color w:val="000000" w:themeColor="text1"/>
          <w:szCs w:val="24"/>
          <w:lang w:val="en-US"/>
        </w:rPr>
        <w:t xml:space="preserve"> How are HRM practices transferred in MNCs? </w:t>
      </w:r>
      <w:proofErr w:type="gramStart"/>
      <w:r w:rsidRPr="00E00B24">
        <w:rPr>
          <w:rFonts w:cs="Times New Roman"/>
          <w:color w:val="000000" w:themeColor="text1"/>
          <w:szCs w:val="24"/>
          <w:lang w:val="en-US"/>
        </w:rPr>
        <w:t>Lithuania case.</w:t>
      </w:r>
      <w:proofErr w:type="gramEnd"/>
      <w:r w:rsidRPr="00E00B24">
        <w:rPr>
          <w:rFonts w:cs="Times New Roman"/>
          <w:color w:val="000000" w:themeColor="text1"/>
          <w:szCs w:val="24"/>
          <w:lang w:val="en-US"/>
        </w:rPr>
        <w:t xml:space="preserve"> </w:t>
      </w:r>
      <w:proofErr w:type="spellStart"/>
      <w:proofErr w:type="gramStart"/>
      <w:r w:rsidRPr="00E00B24">
        <w:rPr>
          <w:rFonts w:cs="Times New Roman"/>
          <w:i/>
          <w:color w:val="000000" w:themeColor="text1"/>
          <w:szCs w:val="24"/>
          <w:lang w:val="en-US"/>
        </w:rPr>
        <w:t>Procedia</w:t>
      </w:r>
      <w:proofErr w:type="spellEnd"/>
      <w:r w:rsidRPr="00E00B24">
        <w:rPr>
          <w:rFonts w:cs="Times New Roman"/>
          <w:i/>
          <w:color w:val="000000" w:themeColor="text1"/>
          <w:szCs w:val="24"/>
          <w:lang w:val="en-US"/>
        </w:rPr>
        <w:t xml:space="preserve"> Economics and Finance</w:t>
      </w:r>
      <w:r w:rsidRPr="00E00B24">
        <w:rPr>
          <w:rFonts w:cs="Times New Roman"/>
          <w:color w:val="000000" w:themeColor="text1"/>
          <w:szCs w:val="24"/>
          <w:lang w:val="en-US"/>
        </w:rPr>
        <w:t>, vol.26, pp.982-990.</w:t>
      </w:r>
      <w:proofErr w:type="gramEnd"/>
    </w:p>
    <w:p w:rsidR="00A371C9" w:rsidRPr="00E00B24" w:rsidRDefault="00A371C9" w:rsidP="00A371C9">
      <w:pPr>
        <w:jc w:val="both"/>
        <w:rPr>
          <w:rFonts w:cs="Times New Roman"/>
          <w:color w:val="000000" w:themeColor="text1"/>
          <w:szCs w:val="24"/>
          <w:lang w:val="en-US"/>
        </w:rPr>
      </w:pPr>
      <w:proofErr w:type="gramStart"/>
      <w:r w:rsidRPr="00E00B24">
        <w:rPr>
          <w:rFonts w:cs="Times New Roman"/>
          <w:color w:val="000000" w:themeColor="text1"/>
          <w:szCs w:val="24"/>
          <w:lang w:val="en-US"/>
        </w:rPr>
        <w:t xml:space="preserve">Schuler R.S., </w:t>
      </w:r>
      <w:proofErr w:type="spellStart"/>
      <w:r w:rsidRPr="00E00B24">
        <w:rPr>
          <w:rFonts w:cs="Times New Roman"/>
          <w:color w:val="000000" w:themeColor="text1"/>
          <w:szCs w:val="24"/>
          <w:lang w:val="en-US"/>
        </w:rPr>
        <w:t>Budhwar</w:t>
      </w:r>
      <w:proofErr w:type="spellEnd"/>
      <w:r w:rsidRPr="00E00B24">
        <w:rPr>
          <w:rFonts w:cs="Times New Roman"/>
          <w:color w:val="000000" w:themeColor="text1"/>
          <w:szCs w:val="24"/>
          <w:lang w:val="en-US"/>
        </w:rPr>
        <w:t xml:space="preserve"> P.S. and </w:t>
      </w:r>
      <w:proofErr w:type="spellStart"/>
      <w:r w:rsidRPr="00E00B24">
        <w:rPr>
          <w:rFonts w:cs="Times New Roman"/>
          <w:color w:val="000000" w:themeColor="text1"/>
          <w:szCs w:val="24"/>
          <w:lang w:val="en-US"/>
        </w:rPr>
        <w:t>Florkowski</w:t>
      </w:r>
      <w:proofErr w:type="spellEnd"/>
      <w:r w:rsidRPr="00E00B24">
        <w:rPr>
          <w:rFonts w:cs="Times New Roman"/>
          <w:color w:val="000000" w:themeColor="text1"/>
          <w:szCs w:val="24"/>
          <w:lang w:val="en-US"/>
        </w:rPr>
        <w:t xml:space="preserve"> G.W. (2002).</w:t>
      </w:r>
      <w:proofErr w:type="gramEnd"/>
      <w:r w:rsidRPr="00E00B24">
        <w:rPr>
          <w:rFonts w:cs="Times New Roman"/>
          <w:color w:val="000000" w:themeColor="text1"/>
          <w:szCs w:val="24"/>
          <w:lang w:val="en-US"/>
        </w:rPr>
        <w:t xml:space="preserve"> International human resource management: Review and critique. </w:t>
      </w:r>
      <w:r w:rsidRPr="00E00B24">
        <w:rPr>
          <w:rFonts w:cs="Times New Roman"/>
          <w:i/>
          <w:color w:val="000000" w:themeColor="text1"/>
          <w:szCs w:val="24"/>
          <w:lang w:val="en-US"/>
        </w:rPr>
        <w:t>International Journal of Management Reviews</w:t>
      </w:r>
      <w:r w:rsidRPr="00E00B24">
        <w:rPr>
          <w:rFonts w:cs="Times New Roman"/>
          <w:color w:val="000000" w:themeColor="text1"/>
          <w:szCs w:val="24"/>
          <w:lang w:val="en-US"/>
        </w:rPr>
        <w:t>, vol. 4, issue 1, pp. 41-70.</w:t>
      </w:r>
    </w:p>
    <w:p w:rsidR="00A371C9" w:rsidRPr="00E00B24" w:rsidRDefault="00A371C9" w:rsidP="00A371C9">
      <w:pPr>
        <w:jc w:val="both"/>
        <w:rPr>
          <w:rFonts w:cs="Times New Roman"/>
          <w:color w:val="000000" w:themeColor="text1"/>
          <w:szCs w:val="24"/>
          <w:lang w:val="en-US"/>
        </w:rPr>
      </w:pPr>
      <w:proofErr w:type="gramStart"/>
      <w:r w:rsidRPr="00E00B24">
        <w:rPr>
          <w:rFonts w:cs="Times New Roman"/>
          <w:color w:val="000000" w:themeColor="text1"/>
          <w:szCs w:val="24"/>
          <w:lang w:val="en-US"/>
        </w:rPr>
        <w:t xml:space="preserve">Schuler, R.S., Dowling, P.J. and De </w:t>
      </w:r>
      <w:proofErr w:type="spellStart"/>
      <w:r w:rsidRPr="00E00B24">
        <w:rPr>
          <w:rFonts w:cs="Times New Roman"/>
          <w:color w:val="000000" w:themeColor="text1"/>
          <w:szCs w:val="24"/>
          <w:lang w:val="en-US"/>
        </w:rPr>
        <w:t>Cieri</w:t>
      </w:r>
      <w:proofErr w:type="spellEnd"/>
      <w:r w:rsidRPr="00E00B24">
        <w:rPr>
          <w:rFonts w:cs="Times New Roman"/>
          <w:color w:val="000000" w:themeColor="text1"/>
          <w:szCs w:val="24"/>
          <w:lang w:val="en-US"/>
        </w:rPr>
        <w:t>, H. (1993).</w:t>
      </w:r>
      <w:proofErr w:type="gramEnd"/>
      <w:r w:rsidRPr="00E00B24">
        <w:rPr>
          <w:rFonts w:cs="Times New Roman"/>
          <w:color w:val="000000" w:themeColor="text1"/>
          <w:szCs w:val="24"/>
          <w:lang w:val="en-US"/>
        </w:rPr>
        <w:t xml:space="preserve"> An integrative framework of strategic international human resource management, </w:t>
      </w:r>
      <w:r w:rsidRPr="00E00B24">
        <w:rPr>
          <w:rFonts w:cs="Times New Roman"/>
          <w:i/>
          <w:color w:val="000000" w:themeColor="text1"/>
          <w:szCs w:val="24"/>
          <w:lang w:val="en-US"/>
        </w:rPr>
        <w:t>International Journal of Human Resource Management</w:t>
      </w:r>
      <w:r w:rsidRPr="00E00B24">
        <w:rPr>
          <w:rFonts w:cs="Times New Roman"/>
          <w:color w:val="000000" w:themeColor="text1"/>
          <w:szCs w:val="24"/>
          <w:lang w:val="en-US"/>
        </w:rPr>
        <w:t>, vol. 5, issue 3, pp. 717-64.</w:t>
      </w:r>
    </w:p>
    <w:p w:rsidR="00A371C9" w:rsidRPr="00E00B24" w:rsidRDefault="00A371C9" w:rsidP="00A371C9">
      <w:pPr>
        <w:jc w:val="both"/>
        <w:rPr>
          <w:rFonts w:cs="Times New Roman"/>
          <w:color w:val="000000" w:themeColor="text1"/>
          <w:szCs w:val="24"/>
          <w:lang w:val="en-US"/>
        </w:rPr>
      </w:pPr>
      <w:proofErr w:type="gramStart"/>
      <w:r w:rsidRPr="00E00B24">
        <w:rPr>
          <w:rFonts w:cs="Times New Roman"/>
          <w:color w:val="000000" w:themeColor="text1"/>
          <w:szCs w:val="24"/>
          <w:lang w:val="en-US"/>
        </w:rPr>
        <w:t xml:space="preserve">Schuler, R.S., Jackson, S.E., and </w:t>
      </w:r>
      <w:proofErr w:type="spellStart"/>
      <w:r w:rsidRPr="00E00B24">
        <w:rPr>
          <w:rFonts w:cs="Times New Roman"/>
          <w:color w:val="000000" w:themeColor="text1"/>
          <w:szCs w:val="24"/>
          <w:lang w:val="en-US"/>
        </w:rPr>
        <w:t>Tarique</w:t>
      </w:r>
      <w:proofErr w:type="spellEnd"/>
      <w:r w:rsidRPr="00E00B24">
        <w:rPr>
          <w:rFonts w:cs="Times New Roman"/>
          <w:color w:val="000000" w:themeColor="text1"/>
          <w:szCs w:val="24"/>
          <w:lang w:val="en-US"/>
        </w:rPr>
        <w:t>, I. (2011).</w:t>
      </w:r>
      <w:proofErr w:type="gramEnd"/>
      <w:r w:rsidRPr="00E00B24">
        <w:rPr>
          <w:rFonts w:cs="Times New Roman"/>
          <w:color w:val="000000" w:themeColor="text1"/>
          <w:szCs w:val="24"/>
          <w:lang w:val="en-US"/>
        </w:rPr>
        <w:t xml:space="preserve"> Global talent management and global talent challenges: Strategic opportunities for IHRM. </w:t>
      </w:r>
      <w:r w:rsidRPr="00E00B24">
        <w:rPr>
          <w:rFonts w:cs="Times New Roman"/>
          <w:i/>
          <w:color w:val="000000" w:themeColor="text1"/>
          <w:szCs w:val="24"/>
          <w:lang w:val="en-US"/>
        </w:rPr>
        <w:t>Journal of World Business</w:t>
      </w:r>
      <w:r w:rsidRPr="00E00B24">
        <w:rPr>
          <w:rFonts w:cs="Times New Roman"/>
          <w:color w:val="000000" w:themeColor="text1"/>
          <w:szCs w:val="24"/>
          <w:lang w:val="en-US"/>
        </w:rPr>
        <w:t>, vol.46, pp.506-516.</w:t>
      </w:r>
    </w:p>
    <w:p w:rsidR="00A371C9" w:rsidRPr="00E00B24" w:rsidRDefault="00A371C9" w:rsidP="00A371C9">
      <w:pPr>
        <w:jc w:val="both"/>
        <w:rPr>
          <w:rFonts w:cs="Times New Roman"/>
          <w:color w:val="000000" w:themeColor="text1"/>
          <w:szCs w:val="24"/>
          <w:lang w:val="en-US"/>
        </w:rPr>
      </w:pPr>
      <w:proofErr w:type="spellStart"/>
      <w:proofErr w:type="gramStart"/>
      <w:r w:rsidRPr="00E00B24">
        <w:rPr>
          <w:rFonts w:cs="Times New Roman"/>
          <w:color w:val="000000" w:themeColor="text1"/>
          <w:szCs w:val="24"/>
          <w:lang w:val="en-US"/>
        </w:rPr>
        <w:t>Serin</w:t>
      </w:r>
      <w:proofErr w:type="spellEnd"/>
      <w:r w:rsidRPr="00E00B24">
        <w:rPr>
          <w:rFonts w:cs="Times New Roman"/>
          <w:color w:val="000000" w:themeColor="text1"/>
          <w:szCs w:val="24"/>
          <w:lang w:val="en-US"/>
        </w:rPr>
        <w:t xml:space="preserve">, V., and </w:t>
      </w:r>
      <w:proofErr w:type="spellStart"/>
      <w:r w:rsidRPr="00E00B24">
        <w:rPr>
          <w:rFonts w:cs="Times New Roman"/>
          <w:color w:val="000000" w:themeColor="text1"/>
          <w:szCs w:val="24"/>
          <w:lang w:val="en-US"/>
        </w:rPr>
        <w:t>Yüksel</w:t>
      </w:r>
      <w:proofErr w:type="spellEnd"/>
      <w:r w:rsidRPr="00E00B24">
        <w:rPr>
          <w:rFonts w:cs="Times New Roman"/>
          <w:color w:val="000000" w:themeColor="text1"/>
          <w:szCs w:val="24"/>
          <w:lang w:val="en-US"/>
        </w:rPr>
        <w:t>, E. (2005).</w:t>
      </w:r>
      <w:proofErr w:type="gramEnd"/>
      <w:r w:rsidRPr="00E00B24">
        <w:rPr>
          <w:rFonts w:cs="Times New Roman"/>
          <w:color w:val="000000" w:themeColor="text1"/>
          <w:szCs w:val="24"/>
          <w:lang w:val="en-US"/>
        </w:rPr>
        <w:t xml:space="preserve"> Foreign direct investment flows in Kazakhstan: The role of energy sector. </w:t>
      </w:r>
      <w:r w:rsidRPr="00E00B24">
        <w:rPr>
          <w:rFonts w:cs="Times New Roman"/>
          <w:i/>
          <w:color w:val="000000" w:themeColor="text1"/>
          <w:szCs w:val="24"/>
          <w:lang w:val="en-US"/>
        </w:rPr>
        <w:t>Journal of Academic Studies</w:t>
      </w:r>
      <w:r w:rsidRPr="00E00B24">
        <w:rPr>
          <w:rFonts w:cs="Times New Roman"/>
          <w:color w:val="000000" w:themeColor="text1"/>
          <w:szCs w:val="24"/>
          <w:lang w:val="en-US"/>
        </w:rPr>
        <w:t>, vol.7, issue 25, pp. 3-20.</w:t>
      </w:r>
    </w:p>
    <w:p w:rsidR="00A371C9" w:rsidRPr="00E00B24" w:rsidRDefault="00A371C9" w:rsidP="00A371C9">
      <w:pPr>
        <w:jc w:val="both"/>
        <w:rPr>
          <w:rFonts w:cs="Times New Roman"/>
          <w:color w:val="000000" w:themeColor="text1"/>
          <w:szCs w:val="24"/>
          <w:lang w:val="en-US"/>
        </w:rPr>
      </w:pPr>
      <w:proofErr w:type="spellStart"/>
      <w:r w:rsidRPr="00E00B24">
        <w:rPr>
          <w:rFonts w:cs="Times New Roman"/>
          <w:color w:val="000000" w:themeColor="text1"/>
          <w:szCs w:val="24"/>
          <w:lang w:val="en-US"/>
        </w:rPr>
        <w:t>Shen</w:t>
      </w:r>
      <w:proofErr w:type="spellEnd"/>
      <w:r w:rsidRPr="00E00B24">
        <w:rPr>
          <w:rFonts w:cs="Times New Roman"/>
          <w:color w:val="000000" w:themeColor="text1"/>
          <w:szCs w:val="24"/>
          <w:lang w:val="en-US"/>
        </w:rPr>
        <w:t xml:space="preserve">, J. (2005). Towards a generic international human resource management (IHRM) model. </w:t>
      </w:r>
      <w:r w:rsidRPr="00E00B24">
        <w:rPr>
          <w:rFonts w:cs="Times New Roman"/>
          <w:i/>
          <w:color w:val="000000" w:themeColor="text1"/>
          <w:szCs w:val="24"/>
          <w:lang w:val="en-US"/>
        </w:rPr>
        <w:t>Journal of Organizational Transformation and Social Change</w:t>
      </w:r>
      <w:r w:rsidRPr="00E00B24">
        <w:rPr>
          <w:rFonts w:cs="Times New Roman"/>
          <w:color w:val="000000" w:themeColor="text1"/>
          <w:szCs w:val="24"/>
          <w:lang w:val="en-US"/>
        </w:rPr>
        <w:t>, vol.2, issue 2.</w:t>
      </w:r>
    </w:p>
    <w:p w:rsidR="00A371C9" w:rsidRPr="00E00B24" w:rsidRDefault="00A371C9" w:rsidP="00A371C9">
      <w:pPr>
        <w:jc w:val="both"/>
        <w:rPr>
          <w:rFonts w:cs="Times New Roman"/>
          <w:color w:val="000000" w:themeColor="text1"/>
          <w:szCs w:val="24"/>
          <w:lang w:val="en-US"/>
        </w:rPr>
      </w:pPr>
      <w:proofErr w:type="spellStart"/>
      <w:r w:rsidRPr="00E00B24">
        <w:rPr>
          <w:rFonts w:cs="Times New Roman"/>
          <w:color w:val="000000" w:themeColor="text1"/>
          <w:szCs w:val="24"/>
          <w:lang w:val="en-US"/>
        </w:rPr>
        <w:t>Smirnova</w:t>
      </w:r>
      <w:proofErr w:type="spellEnd"/>
      <w:r w:rsidRPr="00E00B24">
        <w:rPr>
          <w:rFonts w:cs="Times New Roman"/>
          <w:color w:val="000000" w:themeColor="text1"/>
          <w:szCs w:val="24"/>
          <w:lang w:val="en-US"/>
        </w:rPr>
        <w:t xml:space="preserve">, Y. (2014). </w:t>
      </w:r>
      <w:proofErr w:type="gramStart"/>
      <w:r w:rsidRPr="00E00B24">
        <w:rPr>
          <w:rFonts w:cs="Times New Roman"/>
          <w:color w:val="000000" w:themeColor="text1"/>
          <w:szCs w:val="24"/>
          <w:lang w:val="en-US"/>
        </w:rPr>
        <w:t>Attitudes of companies in Kazakhstan towards knowledge collaboration with universities.</w:t>
      </w:r>
      <w:proofErr w:type="gramEnd"/>
      <w:r w:rsidRPr="00E00B24">
        <w:rPr>
          <w:rFonts w:cs="Times New Roman"/>
          <w:color w:val="000000" w:themeColor="text1"/>
          <w:szCs w:val="24"/>
          <w:lang w:val="en-US"/>
        </w:rPr>
        <w:t xml:space="preserve"> </w:t>
      </w:r>
      <w:proofErr w:type="spellStart"/>
      <w:r w:rsidRPr="00E00B24">
        <w:rPr>
          <w:rFonts w:cs="Times New Roman"/>
          <w:i/>
          <w:color w:val="000000" w:themeColor="text1"/>
          <w:szCs w:val="24"/>
          <w:lang w:val="en-US"/>
        </w:rPr>
        <w:t>Procedia</w:t>
      </w:r>
      <w:proofErr w:type="spellEnd"/>
      <w:r w:rsidRPr="00E00B24">
        <w:rPr>
          <w:rFonts w:cs="Times New Roman"/>
          <w:i/>
          <w:color w:val="000000" w:themeColor="text1"/>
          <w:szCs w:val="24"/>
          <w:lang w:val="en-US"/>
        </w:rPr>
        <w:t xml:space="preserve"> – Social and behavioral studies</w:t>
      </w:r>
      <w:r w:rsidRPr="00E00B24">
        <w:rPr>
          <w:rFonts w:cs="Times New Roman"/>
          <w:color w:val="000000" w:themeColor="text1"/>
          <w:szCs w:val="24"/>
          <w:lang w:val="en-US"/>
        </w:rPr>
        <w:t>, vol. 109, pp.639-644.</w:t>
      </w:r>
    </w:p>
    <w:p w:rsidR="00A371C9" w:rsidRPr="00E00B24" w:rsidRDefault="00A371C9" w:rsidP="00A371C9">
      <w:pPr>
        <w:jc w:val="both"/>
        <w:rPr>
          <w:rFonts w:cs="Times New Roman"/>
          <w:color w:val="000000" w:themeColor="text1"/>
          <w:szCs w:val="24"/>
          <w:lang w:val="en-US"/>
        </w:rPr>
      </w:pPr>
      <w:proofErr w:type="spellStart"/>
      <w:proofErr w:type="gramStart"/>
      <w:r w:rsidRPr="00E00B24">
        <w:rPr>
          <w:rFonts w:cs="Times New Roman"/>
          <w:color w:val="000000" w:themeColor="text1"/>
          <w:szCs w:val="24"/>
          <w:lang w:val="en-US"/>
        </w:rPr>
        <w:lastRenderedPageBreak/>
        <w:t>Smirnova</w:t>
      </w:r>
      <w:proofErr w:type="spellEnd"/>
      <w:r w:rsidRPr="00E00B24">
        <w:rPr>
          <w:rFonts w:cs="Times New Roman"/>
          <w:color w:val="000000" w:themeColor="text1"/>
          <w:szCs w:val="24"/>
          <w:lang w:val="en-US"/>
        </w:rPr>
        <w:t xml:space="preserve">, Y.V., and </w:t>
      </w:r>
      <w:proofErr w:type="spellStart"/>
      <w:r w:rsidRPr="00E00B24">
        <w:rPr>
          <w:rFonts w:cs="Times New Roman"/>
          <w:color w:val="000000" w:themeColor="text1"/>
          <w:szCs w:val="24"/>
          <w:lang w:val="en-US"/>
        </w:rPr>
        <w:t>Tatibekov</w:t>
      </w:r>
      <w:proofErr w:type="spellEnd"/>
      <w:r w:rsidRPr="00E00B24">
        <w:rPr>
          <w:rFonts w:cs="Times New Roman"/>
          <w:color w:val="000000" w:themeColor="text1"/>
          <w:szCs w:val="24"/>
          <w:lang w:val="en-US"/>
        </w:rPr>
        <w:t>, B.L. (2013).</w:t>
      </w:r>
      <w:proofErr w:type="gramEnd"/>
      <w:r w:rsidRPr="00E00B24">
        <w:rPr>
          <w:rFonts w:cs="Times New Roman"/>
          <w:color w:val="000000" w:themeColor="text1"/>
          <w:szCs w:val="24"/>
          <w:lang w:val="en-US"/>
        </w:rPr>
        <w:t xml:space="preserve"> Older experts versus young enthusiasts: </w:t>
      </w:r>
      <w:proofErr w:type="gramStart"/>
      <w:r w:rsidRPr="00E00B24">
        <w:rPr>
          <w:rFonts w:cs="Times New Roman"/>
          <w:color w:val="000000" w:themeColor="text1"/>
          <w:szCs w:val="24"/>
          <w:lang w:val="en-US"/>
        </w:rPr>
        <w:t>whom</w:t>
      </w:r>
      <w:proofErr w:type="gramEnd"/>
      <w:r w:rsidRPr="00E00B24">
        <w:rPr>
          <w:rFonts w:cs="Times New Roman"/>
          <w:color w:val="000000" w:themeColor="text1"/>
          <w:szCs w:val="24"/>
          <w:lang w:val="en-US"/>
        </w:rPr>
        <w:t xml:space="preserve"> do Kazakhstani employers prefer? </w:t>
      </w:r>
      <w:r w:rsidRPr="00E00B24">
        <w:rPr>
          <w:rFonts w:cs="Times New Roman"/>
          <w:i/>
          <w:color w:val="000000" w:themeColor="text1"/>
          <w:szCs w:val="24"/>
          <w:lang w:val="en-US"/>
        </w:rPr>
        <w:t>Quality and Ageing and Older Adults</w:t>
      </w:r>
      <w:r w:rsidRPr="00E00B24">
        <w:rPr>
          <w:rFonts w:cs="Times New Roman"/>
          <w:color w:val="000000" w:themeColor="text1"/>
          <w:szCs w:val="24"/>
          <w:lang w:val="en-US"/>
        </w:rPr>
        <w:t xml:space="preserve">, vol. 14, issue 2, pp.128-138. </w:t>
      </w:r>
    </w:p>
    <w:p w:rsidR="00A371C9" w:rsidRPr="00E00B24" w:rsidRDefault="00A371C9" w:rsidP="00A371C9">
      <w:pPr>
        <w:jc w:val="both"/>
        <w:rPr>
          <w:rFonts w:cs="Times New Roman"/>
          <w:color w:val="000000" w:themeColor="text1"/>
          <w:szCs w:val="24"/>
          <w:lang w:val="en-US"/>
        </w:rPr>
      </w:pPr>
      <w:proofErr w:type="spellStart"/>
      <w:r w:rsidRPr="00E00B24">
        <w:rPr>
          <w:rFonts w:cs="Times New Roman"/>
          <w:color w:val="000000" w:themeColor="text1"/>
          <w:szCs w:val="24"/>
          <w:lang w:val="en-US"/>
        </w:rPr>
        <w:t>Stopford</w:t>
      </w:r>
      <w:proofErr w:type="spellEnd"/>
      <w:r w:rsidRPr="00E00B24">
        <w:rPr>
          <w:rFonts w:cs="Times New Roman"/>
          <w:color w:val="000000" w:themeColor="text1"/>
          <w:szCs w:val="24"/>
          <w:lang w:val="en-US"/>
        </w:rPr>
        <w:t xml:space="preserve">, J. R. and Wells, L.T., Jr. (1972). </w:t>
      </w:r>
      <w:proofErr w:type="gramStart"/>
      <w:r w:rsidRPr="00E00B24">
        <w:rPr>
          <w:rFonts w:cs="Times New Roman"/>
          <w:color w:val="000000" w:themeColor="text1"/>
          <w:szCs w:val="24"/>
          <w:lang w:val="en-US"/>
        </w:rPr>
        <w:t>Managing the Multinational Enterprise.</w:t>
      </w:r>
      <w:proofErr w:type="gramEnd"/>
      <w:r w:rsidRPr="00E00B24">
        <w:rPr>
          <w:rFonts w:cs="Times New Roman"/>
          <w:color w:val="000000" w:themeColor="text1"/>
          <w:szCs w:val="24"/>
          <w:lang w:val="en-US"/>
        </w:rPr>
        <w:t xml:space="preserve"> New York: Basic Books.</w:t>
      </w:r>
    </w:p>
    <w:p w:rsidR="00A371C9" w:rsidRPr="00E00B24" w:rsidRDefault="00A371C9" w:rsidP="00A371C9">
      <w:pPr>
        <w:jc w:val="both"/>
        <w:rPr>
          <w:rFonts w:cs="Times New Roman"/>
          <w:color w:val="000000" w:themeColor="text1"/>
          <w:szCs w:val="24"/>
          <w:lang w:val="en-US"/>
        </w:rPr>
      </w:pPr>
      <w:proofErr w:type="gramStart"/>
      <w:r w:rsidRPr="00E00B24">
        <w:rPr>
          <w:rFonts w:cs="Times New Roman"/>
          <w:color w:val="000000" w:themeColor="text1"/>
          <w:szCs w:val="24"/>
          <w:lang w:val="en-US"/>
        </w:rPr>
        <w:t xml:space="preserve">Taylor, S., </w:t>
      </w:r>
      <w:proofErr w:type="spellStart"/>
      <w:r w:rsidRPr="00E00B24">
        <w:rPr>
          <w:rFonts w:cs="Times New Roman"/>
          <w:color w:val="000000" w:themeColor="text1"/>
          <w:szCs w:val="24"/>
          <w:lang w:val="en-US"/>
        </w:rPr>
        <w:t>Beechler</w:t>
      </w:r>
      <w:proofErr w:type="spellEnd"/>
      <w:r w:rsidRPr="00E00B24">
        <w:rPr>
          <w:rFonts w:cs="Times New Roman"/>
          <w:color w:val="000000" w:themeColor="text1"/>
          <w:szCs w:val="24"/>
          <w:lang w:val="en-US"/>
        </w:rPr>
        <w:t>, S. and Napier, N. (1996).</w:t>
      </w:r>
      <w:proofErr w:type="gramEnd"/>
      <w:r w:rsidRPr="00E00B24">
        <w:rPr>
          <w:rFonts w:cs="Times New Roman"/>
          <w:color w:val="000000" w:themeColor="text1"/>
          <w:szCs w:val="24"/>
          <w:lang w:val="en-US"/>
        </w:rPr>
        <w:t xml:space="preserve"> </w:t>
      </w:r>
      <w:proofErr w:type="gramStart"/>
      <w:r w:rsidRPr="00E00B24">
        <w:rPr>
          <w:rFonts w:cs="Times New Roman"/>
          <w:color w:val="000000" w:themeColor="text1"/>
          <w:szCs w:val="24"/>
          <w:lang w:val="en-US"/>
        </w:rPr>
        <w:t>Towards an integrative model of strategic human resource management.</w:t>
      </w:r>
      <w:proofErr w:type="gramEnd"/>
      <w:r w:rsidRPr="00E00B24">
        <w:rPr>
          <w:rFonts w:cs="Times New Roman"/>
          <w:color w:val="000000" w:themeColor="text1"/>
          <w:szCs w:val="24"/>
          <w:lang w:val="en-US"/>
        </w:rPr>
        <w:t xml:space="preserve"> </w:t>
      </w:r>
      <w:r w:rsidRPr="00E00B24">
        <w:rPr>
          <w:rFonts w:cs="Times New Roman"/>
          <w:i/>
          <w:color w:val="000000" w:themeColor="text1"/>
          <w:szCs w:val="24"/>
          <w:lang w:val="en-US"/>
        </w:rPr>
        <w:t>The Academy of Management Review</w:t>
      </w:r>
      <w:r w:rsidRPr="00E00B24">
        <w:rPr>
          <w:rFonts w:cs="Times New Roman"/>
          <w:color w:val="000000" w:themeColor="text1"/>
          <w:szCs w:val="24"/>
          <w:lang w:val="en-US"/>
        </w:rPr>
        <w:t>, vol. 21, issue 4, pp. 959-977.</w:t>
      </w:r>
    </w:p>
    <w:p w:rsidR="00A371C9" w:rsidRPr="00E00B24" w:rsidRDefault="00A371C9" w:rsidP="00A371C9">
      <w:pPr>
        <w:jc w:val="both"/>
        <w:rPr>
          <w:rFonts w:cs="Times New Roman"/>
          <w:color w:val="000000" w:themeColor="text1"/>
          <w:szCs w:val="24"/>
          <w:lang w:val="en-US"/>
        </w:rPr>
      </w:pPr>
      <w:r w:rsidRPr="00E00B24">
        <w:rPr>
          <w:rFonts w:cs="Times New Roman"/>
          <w:color w:val="000000" w:themeColor="text1"/>
          <w:szCs w:val="24"/>
          <w:lang w:val="en-US"/>
        </w:rPr>
        <w:t xml:space="preserve">Tung, R.L. (1982). </w:t>
      </w:r>
      <w:proofErr w:type="gramStart"/>
      <w:r w:rsidRPr="00E00B24">
        <w:rPr>
          <w:rFonts w:cs="Times New Roman"/>
          <w:color w:val="000000" w:themeColor="text1"/>
          <w:szCs w:val="24"/>
          <w:lang w:val="en-US"/>
        </w:rPr>
        <w:t>Selection and training procedures of US, European and Japanese multinationals.</w:t>
      </w:r>
      <w:proofErr w:type="gramEnd"/>
      <w:r w:rsidRPr="00E00B24">
        <w:rPr>
          <w:rFonts w:cs="Times New Roman"/>
          <w:color w:val="000000" w:themeColor="text1"/>
          <w:szCs w:val="24"/>
          <w:lang w:val="en-US"/>
        </w:rPr>
        <w:t xml:space="preserve"> </w:t>
      </w:r>
      <w:r w:rsidRPr="00E00B24">
        <w:rPr>
          <w:rFonts w:cs="Times New Roman"/>
          <w:i/>
          <w:color w:val="000000" w:themeColor="text1"/>
          <w:szCs w:val="24"/>
          <w:lang w:val="en-US"/>
        </w:rPr>
        <w:t>California Management Review</w:t>
      </w:r>
      <w:r w:rsidRPr="00E00B24">
        <w:rPr>
          <w:rFonts w:cs="Times New Roman"/>
          <w:color w:val="000000" w:themeColor="text1"/>
          <w:szCs w:val="24"/>
          <w:lang w:val="en-US"/>
        </w:rPr>
        <w:t>, vol.25, issue 1, pp. 57-71.</w:t>
      </w:r>
    </w:p>
    <w:p w:rsidR="00A371C9" w:rsidRPr="00E00B24" w:rsidRDefault="00A371C9" w:rsidP="00A371C9">
      <w:pPr>
        <w:jc w:val="both"/>
        <w:rPr>
          <w:rFonts w:cs="Times New Roman"/>
          <w:color w:val="000000" w:themeColor="text1"/>
          <w:szCs w:val="24"/>
          <w:lang w:val="en-US"/>
        </w:rPr>
      </w:pPr>
      <w:proofErr w:type="spellStart"/>
      <w:r w:rsidRPr="00E00B24">
        <w:rPr>
          <w:rFonts w:cs="Times New Roman"/>
          <w:color w:val="000000" w:themeColor="text1"/>
          <w:szCs w:val="24"/>
          <w:lang w:val="en-US"/>
        </w:rPr>
        <w:t>Turumbetova</w:t>
      </w:r>
      <w:proofErr w:type="spellEnd"/>
      <w:r w:rsidRPr="00E00B24">
        <w:rPr>
          <w:rFonts w:cs="Times New Roman"/>
          <w:color w:val="000000" w:themeColor="text1"/>
          <w:szCs w:val="24"/>
          <w:lang w:val="en-US"/>
        </w:rPr>
        <w:t xml:space="preserve">, L. (2014). </w:t>
      </w:r>
      <w:proofErr w:type="gramStart"/>
      <w:r w:rsidRPr="00E00B24">
        <w:rPr>
          <w:rFonts w:cs="Times New Roman"/>
          <w:color w:val="000000" w:themeColor="text1"/>
          <w:szCs w:val="24"/>
          <w:lang w:val="en-US"/>
        </w:rPr>
        <w:t>Changes in the system of higher professional education in multiethnic Kazakhstan due to globalization.</w:t>
      </w:r>
      <w:proofErr w:type="gramEnd"/>
      <w:r w:rsidRPr="00E00B24">
        <w:rPr>
          <w:rFonts w:cs="Times New Roman"/>
          <w:color w:val="000000" w:themeColor="text1"/>
          <w:szCs w:val="24"/>
          <w:lang w:val="en-US"/>
        </w:rPr>
        <w:t xml:space="preserve"> </w:t>
      </w:r>
      <w:proofErr w:type="spellStart"/>
      <w:r w:rsidRPr="00E00B24">
        <w:rPr>
          <w:rFonts w:cs="Times New Roman"/>
          <w:i/>
          <w:color w:val="000000" w:themeColor="text1"/>
          <w:szCs w:val="24"/>
          <w:lang w:val="en-US"/>
        </w:rPr>
        <w:t>Procedia</w:t>
      </w:r>
      <w:proofErr w:type="spellEnd"/>
      <w:r w:rsidRPr="00E00B24">
        <w:rPr>
          <w:rFonts w:cs="Times New Roman"/>
          <w:i/>
          <w:color w:val="000000" w:themeColor="text1"/>
          <w:szCs w:val="24"/>
          <w:lang w:val="en-US"/>
        </w:rPr>
        <w:t xml:space="preserve"> - Social and Behavioral Sciences</w:t>
      </w:r>
      <w:r w:rsidRPr="00E00B24">
        <w:rPr>
          <w:rFonts w:cs="Times New Roman"/>
          <w:color w:val="000000" w:themeColor="text1"/>
          <w:szCs w:val="24"/>
          <w:lang w:val="en-US"/>
        </w:rPr>
        <w:t>, vol. 116, pp. 4889 – 4893.</w:t>
      </w:r>
    </w:p>
    <w:p w:rsidR="00A371C9" w:rsidRPr="00E00B24" w:rsidRDefault="00A371C9" w:rsidP="00A371C9">
      <w:pPr>
        <w:jc w:val="both"/>
        <w:rPr>
          <w:rFonts w:cs="Times New Roman"/>
          <w:color w:val="000000" w:themeColor="text1"/>
          <w:szCs w:val="24"/>
          <w:lang w:val="en-US"/>
        </w:rPr>
      </w:pPr>
      <w:proofErr w:type="spellStart"/>
      <w:r w:rsidRPr="00E00B24">
        <w:rPr>
          <w:rFonts w:cs="Times New Roman"/>
          <w:color w:val="000000" w:themeColor="text1"/>
          <w:szCs w:val="24"/>
          <w:lang w:val="en-US"/>
        </w:rPr>
        <w:t>Tussupova</w:t>
      </w:r>
      <w:proofErr w:type="spellEnd"/>
      <w:r w:rsidRPr="00E00B24">
        <w:rPr>
          <w:rFonts w:cs="Times New Roman"/>
          <w:color w:val="000000" w:themeColor="text1"/>
          <w:szCs w:val="24"/>
          <w:lang w:val="en-US"/>
        </w:rPr>
        <w:t xml:space="preserve">, D. (2010). </w:t>
      </w:r>
      <w:proofErr w:type="gramStart"/>
      <w:r w:rsidRPr="00E00B24">
        <w:rPr>
          <w:rFonts w:cs="Times New Roman"/>
          <w:color w:val="000000" w:themeColor="text1"/>
          <w:szCs w:val="24"/>
          <w:lang w:val="en-US"/>
        </w:rPr>
        <w:t>Mass media and Ethnic Relations in Kazakhstan.</w:t>
      </w:r>
      <w:proofErr w:type="gramEnd"/>
      <w:r w:rsidRPr="00E00B24">
        <w:rPr>
          <w:rFonts w:cs="Times New Roman"/>
          <w:color w:val="000000" w:themeColor="text1"/>
          <w:szCs w:val="24"/>
          <w:lang w:val="en-US"/>
        </w:rPr>
        <w:t xml:space="preserve"> </w:t>
      </w:r>
      <w:r w:rsidRPr="00E00B24">
        <w:rPr>
          <w:rFonts w:cs="Times New Roman"/>
          <w:i/>
          <w:color w:val="000000" w:themeColor="text1"/>
          <w:szCs w:val="24"/>
          <w:lang w:val="en-US"/>
        </w:rPr>
        <w:t>Problems of Post-Communism</w:t>
      </w:r>
      <w:r w:rsidRPr="00E00B24">
        <w:rPr>
          <w:rFonts w:cs="Times New Roman"/>
          <w:color w:val="000000" w:themeColor="text1"/>
          <w:szCs w:val="24"/>
          <w:lang w:val="en-US"/>
        </w:rPr>
        <w:t>, vol. 57, issue 6, pp. 32-45.</w:t>
      </w:r>
    </w:p>
    <w:p w:rsidR="00A371C9" w:rsidRPr="00E00B24" w:rsidRDefault="00A371C9" w:rsidP="00A371C9">
      <w:pPr>
        <w:rPr>
          <w:rFonts w:cs="Times New Roman"/>
          <w:color w:val="000000" w:themeColor="text1"/>
          <w:szCs w:val="24"/>
          <w:lang w:val="en-US"/>
        </w:rPr>
      </w:pPr>
      <w:proofErr w:type="gramStart"/>
      <w:r w:rsidRPr="00E00B24">
        <w:rPr>
          <w:rFonts w:cs="Times New Roman"/>
          <w:color w:val="000000" w:themeColor="text1"/>
          <w:szCs w:val="24"/>
          <w:lang w:val="en-US"/>
        </w:rPr>
        <w:t>United Nations Development Program (2006).</w:t>
      </w:r>
      <w:proofErr w:type="gramEnd"/>
      <w:r w:rsidRPr="00E00B24">
        <w:rPr>
          <w:rFonts w:cs="Times New Roman"/>
          <w:color w:val="000000" w:themeColor="text1"/>
          <w:szCs w:val="24"/>
          <w:lang w:val="en-US"/>
        </w:rPr>
        <w:t xml:space="preserve"> </w:t>
      </w:r>
      <w:proofErr w:type="gramStart"/>
      <w:r w:rsidRPr="00E00B24">
        <w:rPr>
          <w:rFonts w:cs="Times New Roman"/>
          <w:color w:val="000000" w:themeColor="text1"/>
          <w:szCs w:val="24"/>
          <w:lang w:val="en-US"/>
        </w:rPr>
        <w:t xml:space="preserve">Status of </w:t>
      </w:r>
      <w:proofErr w:type="spellStart"/>
      <w:r w:rsidRPr="00E00B24">
        <w:rPr>
          <w:rFonts w:cs="Times New Roman"/>
          <w:color w:val="000000" w:themeColor="text1"/>
          <w:szCs w:val="24"/>
          <w:lang w:val="en-US"/>
        </w:rPr>
        <w:t>Oralmans</w:t>
      </w:r>
      <w:proofErr w:type="spellEnd"/>
      <w:r w:rsidRPr="00E00B24">
        <w:rPr>
          <w:rFonts w:cs="Times New Roman"/>
          <w:color w:val="000000" w:themeColor="text1"/>
          <w:szCs w:val="24"/>
          <w:lang w:val="en-US"/>
        </w:rPr>
        <w:t xml:space="preserve"> in Kazakhstan.</w:t>
      </w:r>
      <w:proofErr w:type="gramEnd"/>
      <w:r w:rsidRPr="00E00B24">
        <w:rPr>
          <w:rFonts w:cs="Times New Roman"/>
          <w:color w:val="000000" w:themeColor="text1"/>
          <w:szCs w:val="24"/>
          <w:lang w:val="en-US"/>
        </w:rPr>
        <w:t xml:space="preserve"> Retrieved on October 13, 2015, from: </w:t>
      </w:r>
      <w:hyperlink r:id="rId15" w:history="1">
        <w:r w:rsidRPr="00E00B24">
          <w:rPr>
            <w:rStyle w:val="a5"/>
            <w:rFonts w:cs="Times New Roman"/>
            <w:color w:val="000000" w:themeColor="text1"/>
            <w:szCs w:val="24"/>
            <w:lang w:val="en-US"/>
          </w:rPr>
          <w:t>http://www.kz.undp.org/content/kazakhstan/en/home/library/inclusivedevelopment/status-of-oralmans-in-kazakhstan--overview.html</w:t>
        </w:r>
      </w:hyperlink>
    </w:p>
    <w:p w:rsidR="00A371C9" w:rsidRPr="00E00B24" w:rsidRDefault="00A371C9" w:rsidP="00A371C9">
      <w:pPr>
        <w:jc w:val="both"/>
        <w:rPr>
          <w:rFonts w:cs="Times New Roman"/>
          <w:color w:val="000000" w:themeColor="text1"/>
          <w:szCs w:val="24"/>
          <w:lang w:val="en-US"/>
        </w:rPr>
      </w:pPr>
      <w:proofErr w:type="spellStart"/>
      <w:proofErr w:type="gramStart"/>
      <w:r w:rsidRPr="00E00B24">
        <w:rPr>
          <w:rFonts w:cs="Times New Roman"/>
          <w:color w:val="000000" w:themeColor="text1"/>
          <w:szCs w:val="24"/>
          <w:lang w:val="en-US"/>
        </w:rPr>
        <w:t>Vlachoutsicos</w:t>
      </w:r>
      <w:proofErr w:type="spellEnd"/>
      <w:r w:rsidRPr="00E00B24">
        <w:rPr>
          <w:rFonts w:cs="Times New Roman"/>
          <w:color w:val="000000" w:themeColor="text1"/>
          <w:szCs w:val="24"/>
          <w:lang w:val="en-US"/>
        </w:rPr>
        <w:t>, C., and Lawrence, P.R. (1990).</w:t>
      </w:r>
      <w:proofErr w:type="gramEnd"/>
      <w:r w:rsidRPr="00E00B24">
        <w:rPr>
          <w:rFonts w:cs="Times New Roman"/>
          <w:color w:val="000000" w:themeColor="text1"/>
          <w:szCs w:val="24"/>
          <w:lang w:val="en-US"/>
        </w:rPr>
        <w:t xml:space="preserve"> What we don’t know about Soviet management. </w:t>
      </w:r>
      <w:r w:rsidRPr="00E00B24">
        <w:rPr>
          <w:rFonts w:cs="Times New Roman"/>
          <w:i/>
          <w:color w:val="000000" w:themeColor="text1"/>
          <w:szCs w:val="24"/>
          <w:lang w:val="en-US"/>
        </w:rPr>
        <w:t>Harvard Business Review</w:t>
      </w:r>
      <w:r w:rsidRPr="00E00B24">
        <w:rPr>
          <w:rFonts w:cs="Times New Roman"/>
          <w:color w:val="000000" w:themeColor="text1"/>
          <w:szCs w:val="24"/>
          <w:lang w:val="en-US"/>
        </w:rPr>
        <w:t>,</w:t>
      </w:r>
      <w:r w:rsidRPr="00E00B24">
        <w:rPr>
          <w:rFonts w:cs="Times New Roman"/>
          <w:i/>
          <w:color w:val="000000" w:themeColor="text1"/>
          <w:szCs w:val="24"/>
          <w:lang w:val="en-US"/>
        </w:rPr>
        <w:t xml:space="preserve"> </w:t>
      </w:r>
      <w:r w:rsidRPr="00E00B24">
        <w:rPr>
          <w:rFonts w:cs="Times New Roman"/>
          <w:color w:val="000000" w:themeColor="text1"/>
          <w:szCs w:val="24"/>
          <w:lang w:val="en-US"/>
        </w:rPr>
        <w:t xml:space="preserve">November-December issue. </w:t>
      </w:r>
    </w:p>
    <w:p w:rsidR="00A371C9" w:rsidRPr="00E00B24" w:rsidRDefault="00A371C9" w:rsidP="00A371C9">
      <w:pPr>
        <w:jc w:val="both"/>
        <w:rPr>
          <w:rFonts w:cs="Times New Roman"/>
          <w:color w:val="000000" w:themeColor="text1"/>
          <w:szCs w:val="24"/>
          <w:lang w:val="en-US"/>
        </w:rPr>
      </w:pPr>
      <w:proofErr w:type="gramStart"/>
      <w:r w:rsidRPr="00E00B24">
        <w:rPr>
          <w:rFonts w:cs="Times New Roman"/>
          <w:color w:val="000000" w:themeColor="text1"/>
          <w:szCs w:val="24"/>
          <w:lang w:val="en-US"/>
        </w:rPr>
        <w:t xml:space="preserve">Von </w:t>
      </w:r>
      <w:proofErr w:type="spellStart"/>
      <w:r w:rsidRPr="00E00B24">
        <w:rPr>
          <w:rFonts w:cs="Times New Roman"/>
          <w:color w:val="000000" w:themeColor="text1"/>
          <w:szCs w:val="24"/>
          <w:lang w:val="en-US"/>
        </w:rPr>
        <w:t>Glinow</w:t>
      </w:r>
      <w:proofErr w:type="spellEnd"/>
      <w:r w:rsidRPr="00E00B24">
        <w:rPr>
          <w:rFonts w:cs="Times New Roman"/>
          <w:color w:val="000000" w:themeColor="text1"/>
          <w:szCs w:val="24"/>
          <w:lang w:val="en-US"/>
        </w:rPr>
        <w:t>, M.A. and Teagarden, M.B. (1988).</w:t>
      </w:r>
      <w:proofErr w:type="gramEnd"/>
      <w:r w:rsidRPr="00E00B24">
        <w:rPr>
          <w:rFonts w:cs="Times New Roman"/>
          <w:color w:val="000000" w:themeColor="text1"/>
          <w:szCs w:val="24"/>
          <w:lang w:val="en-US"/>
        </w:rPr>
        <w:t xml:space="preserve"> The transfer of human resource management technology in Sino-US cooperative ventures: Problems and solutions. </w:t>
      </w:r>
      <w:r w:rsidRPr="00E00B24">
        <w:rPr>
          <w:rFonts w:cs="Times New Roman"/>
          <w:i/>
          <w:color w:val="000000" w:themeColor="text1"/>
          <w:szCs w:val="24"/>
          <w:lang w:val="en-US"/>
        </w:rPr>
        <w:t>Human Resource Management</w:t>
      </w:r>
      <w:r w:rsidRPr="00E00B24">
        <w:rPr>
          <w:rFonts w:cs="Times New Roman"/>
          <w:color w:val="000000" w:themeColor="text1"/>
          <w:szCs w:val="24"/>
          <w:lang w:val="en-US"/>
        </w:rPr>
        <w:t>, vol. 27, issue 2, pp. 201-229.</w:t>
      </w:r>
    </w:p>
    <w:p w:rsidR="00A371C9" w:rsidRPr="00E00B24" w:rsidRDefault="00A371C9" w:rsidP="00A371C9">
      <w:pPr>
        <w:jc w:val="both"/>
        <w:rPr>
          <w:rFonts w:cs="Times New Roman"/>
          <w:color w:val="000000" w:themeColor="text1"/>
          <w:szCs w:val="24"/>
          <w:lang w:val="en-US"/>
        </w:rPr>
      </w:pPr>
      <w:proofErr w:type="spellStart"/>
      <w:proofErr w:type="gramStart"/>
      <w:r w:rsidRPr="00E00B24">
        <w:rPr>
          <w:rFonts w:cs="Times New Roman"/>
          <w:color w:val="000000" w:themeColor="text1"/>
          <w:szCs w:val="24"/>
          <w:lang w:val="en-US"/>
        </w:rPr>
        <w:t>Wandel</w:t>
      </w:r>
      <w:proofErr w:type="spellEnd"/>
      <w:r w:rsidRPr="00E00B24">
        <w:rPr>
          <w:rFonts w:cs="Times New Roman"/>
          <w:color w:val="000000" w:themeColor="text1"/>
          <w:szCs w:val="24"/>
          <w:lang w:val="en-US"/>
        </w:rPr>
        <w:t xml:space="preserve">, J., and </w:t>
      </w:r>
      <w:proofErr w:type="spellStart"/>
      <w:r w:rsidRPr="00E00B24">
        <w:rPr>
          <w:rFonts w:cs="Times New Roman"/>
          <w:color w:val="000000" w:themeColor="text1"/>
          <w:szCs w:val="24"/>
          <w:lang w:val="en-US"/>
        </w:rPr>
        <w:t>Kozbagarova</w:t>
      </w:r>
      <w:proofErr w:type="spellEnd"/>
      <w:r w:rsidRPr="00E00B24">
        <w:rPr>
          <w:rFonts w:cs="Times New Roman"/>
          <w:color w:val="000000" w:themeColor="text1"/>
          <w:szCs w:val="24"/>
          <w:lang w:val="en-US"/>
        </w:rPr>
        <w:t>, B. (2009).</w:t>
      </w:r>
      <w:proofErr w:type="gramEnd"/>
      <w:r w:rsidRPr="00E00B24">
        <w:rPr>
          <w:rFonts w:cs="Times New Roman"/>
          <w:color w:val="000000" w:themeColor="text1"/>
          <w:szCs w:val="24"/>
          <w:lang w:val="en-US"/>
        </w:rPr>
        <w:t xml:space="preserve"> Kazakhstan: Economic transformation and Autocratic power. </w:t>
      </w:r>
      <w:proofErr w:type="spellStart"/>
      <w:r w:rsidRPr="00E00B24">
        <w:rPr>
          <w:rFonts w:cs="Times New Roman"/>
          <w:i/>
          <w:color w:val="000000" w:themeColor="text1"/>
          <w:szCs w:val="24"/>
          <w:lang w:val="en-US"/>
        </w:rPr>
        <w:t>Mercatus</w:t>
      </w:r>
      <w:proofErr w:type="spellEnd"/>
      <w:r w:rsidRPr="00E00B24">
        <w:rPr>
          <w:rFonts w:cs="Times New Roman"/>
          <w:i/>
          <w:color w:val="000000" w:themeColor="text1"/>
          <w:szCs w:val="24"/>
          <w:lang w:val="en-US"/>
        </w:rPr>
        <w:t xml:space="preserve"> policy series</w:t>
      </w:r>
      <w:r w:rsidRPr="00E00B24">
        <w:rPr>
          <w:rFonts w:cs="Times New Roman"/>
          <w:color w:val="000000" w:themeColor="text1"/>
          <w:szCs w:val="24"/>
          <w:lang w:val="en-US"/>
        </w:rPr>
        <w:t xml:space="preserve">, country brief №4. </w:t>
      </w:r>
      <w:proofErr w:type="spellStart"/>
      <w:proofErr w:type="gramStart"/>
      <w:r w:rsidRPr="00E00B24">
        <w:rPr>
          <w:rFonts w:cs="Times New Roman"/>
          <w:color w:val="000000" w:themeColor="text1"/>
          <w:szCs w:val="24"/>
          <w:lang w:val="en-US"/>
        </w:rPr>
        <w:t>Mercatus</w:t>
      </w:r>
      <w:proofErr w:type="spellEnd"/>
      <w:r w:rsidRPr="00E00B24">
        <w:rPr>
          <w:rFonts w:cs="Times New Roman"/>
          <w:color w:val="000000" w:themeColor="text1"/>
          <w:szCs w:val="24"/>
          <w:lang w:val="en-US"/>
        </w:rPr>
        <w:t xml:space="preserve"> Center of George Mason University.</w:t>
      </w:r>
      <w:proofErr w:type="gramEnd"/>
    </w:p>
    <w:p w:rsidR="00A371C9" w:rsidRPr="00E00B24" w:rsidRDefault="00A371C9" w:rsidP="00A371C9">
      <w:pPr>
        <w:jc w:val="both"/>
        <w:rPr>
          <w:rFonts w:cs="Times New Roman"/>
          <w:color w:val="000000" w:themeColor="text1"/>
          <w:szCs w:val="24"/>
          <w:lang w:val="en-US"/>
        </w:rPr>
      </w:pPr>
      <w:r w:rsidRPr="00E00B24">
        <w:rPr>
          <w:rFonts w:cs="Times New Roman"/>
          <w:color w:val="000000" w:themeColor="text1"/>
          <w:szCs w:val="24"/>
          <w:lang w:val="en-US"/>
        </w:rPr>
        <w:t xml:space="preserve">Wedel, J.R. (2003). Clans, cliques and captured states: rethinking “transition” in Central and Eastern Europe and the former Soviet Union. </w:t>
      </w:r>
      <w:r w:rsidRPr="00E00B24">
        <w:rPr>
          <w:rFonts w:cs="Times New Roman"/>
          <w:i/>
          <w:color w:val="000000" w:themeColor="text1"/>
          <w:szCs w:val="24"/>
          <w:lang w:val="en-US"/>
        </w:rPr>
        <w:t>Journal of International Development</w:t>
      </w:r>
      <w:r w:rsidRPr="00E00B24">
        <w:rPr>
          <w:rFonts w:cs="Times New Roman"/>
          <w:color w:val="000000" w:themeColor="text1"/>
          <w:szCs w:val="24"/>
          <w:lang w:val="en-US"/>
        </w:rPr>
        <w:t xml:space="preserve">, vol.15, pp.427-440. </w:t>
      </w:r>
    </w:p>
    <w:p w:rsidR="00A371C9" w:rsidRPr="00E00B24" w:rsidRDefault="00A371C9" w:rsidP="00A371C9">
      <w:pPr>
        <w:jc w:val="both"/>
        <w:rPr>
          <w:rFonts w:cs="Times New Roman"/>
          <w:color w:val="000000" w:themeColor="text1"/>
          <w:szCs w:val="24"/>
          <w:lang w:val="en-US"/>
        </w:rPr>
      </w:pPr>
      <w:r w:rsidRPr="00E00B24">
        <w:rPr>
          <w:rFonts w:cs="Times New Roman"/>
          <w:color w:val="000000" w:themeColor="text1"/>
          <w:szCs w:val="24"/>
          <w:lang w:val="en-US"/>
        </w:rPr>
        <w:t xml:space="preserve">Wei, LQ. </w:t>
      </w:r>
      <w:proofErr w:type="gramStart"/>
      <w:r w:rsidRPr="00E00B24">
        <w:rPr>
          <w:rFonts w:cs="Times New Roman"/>
          <w:color w:val="000000" w:themeColor="text1"/>
          <w:szCs w:val="24"/>
          <w:lang w:val="en-US"/>
        </w:rPr>
        <w:t>and</w:t>
      </w:r>
      <w:proofErr w:type="gramEnd"/>
      <w:r w:rsidRPr="00E00B24">
        <w:rPr>
          <w:rFonts w:cs="Times New Roman"/>
          <w:color w:val="000000" w:themeColor="text1"/>
          <w:szCs w:val="24"/>
          <w:lang w:val="en-US"/>
        </w:rPr>
        <w:t xml:space="preserve"> Lau, CM. (2005). Market orientation, HRM importance and competency: determinants of strategic HRM in Chinese firms. </w:t>
      </w:r>
      <w:r w:rsidRPr="00E00B24">
        <w:rPr>
          <w:rFonts w:cs="Times New Roman"/>
          <w:i/>
          <w:color w:val="000000" w:themeColor="text1"/>
          <w:szCs w:val="24"/>
          <w:lang w:val="en-US"/>
        </w:rPr>
        <w:t>The International Journal of Human resource management</w:t>
      </w:r>
      <w:r w:rsidRPr="00E00B24">
        <w:rPr>
          <w:rFonts w:cs="Times New Roman"/>
          <w:color w:val="000000" w:themeColor="text1"/>
          <w:szCs w:val="24"/>
          <w:lang w:val="en-US"/>
        </w:rPr>
        <w:t xml:space="preserve">, vol.16, issue 10, pp. 1901-1918. </w:t>
      </w:r>
    </w:p>
    <w:p w:rsidR="00A371C9" w:rsidRPr="00E00B24" w:rsidRDefault="00A371C9" w:rsidP="00A371C9">
      <w:pPr>
        <w:jc w:val="both"/>
        <w:rPr>
          <w:rFonts w:cs="Times New Roman"/>
          <w:color w:val="000000" w:themeColor="text1"/>
          <w:szCs w:val="24"/>
          <w:lang w:val="en-US"/>
        </w:rPr>
      </w:pPr>
      <w:r w:rsidRPr="00E00B24">
        <w:rPr>
          <w:rFonts w:cs="Times New Roman"/>
          <w:color w:val="000000" w:themeColor="text1"/>
          <w:szCs w:val="24"/>
          <w:lang w:val="en-US"/>
        </w:rPr>
        <w:t xml:space="preserve">Welch, D. (1994). Determinants of international human resource management approaches and activities: A suggested framework. </w:t>
      </w:r>
      <w:r w:rsidRPr="00E00B24">
        <w:rPr>
          <w:rFonts w:cs="Times New Roman"/>
          <w:i/>
          <w:color w:val="000000" w:themeColor="text1"/>
          <w:szCs w:val="24"/>
          <w:lang w:val="en-US"/>
        </w:rPr>
        <w:t>Journal of Management Studies</w:t>
      </w:r>
      <w:r w:rsidRPr="00E00B24">
        <w:rPr>
          <w:rFonts w:cs="Times New Roman"/>
          <w:color w:val="000000" w:themeColor="text1"/>
          <w:szCs w:val="24"/>
          <w:lang w:val="en-US"/>
        </w:rPr>
        <w:t>, vol. 31, issue 2, pp. 139-164.</w:t>
      </w:r>
    </w:p>
    <w:p w:rsidR="00A371C9" w:rsidRPr="00E00B24" w:rsidRDefault="00A371C9" w:rsidP="00A371C9">
      <w:pPr>
        <w:jc w:val="both"/>
        <w:rPr>
          <w:rFonts w:cs="Times New Roman"/>
          <w:color w:val="000000" w:themeColor="text1"/>
          <w:szCs w:val="24"/>
          <w:lang w:val="en-US"/>
        </w:rPr>
      </w:pPr>
      <w:r w:rsidRPr="00E00B24">
        <w:rPr>
          <w:rFonts w:cs="Times New Roman"/>
          <w:color w:val="000000" w:themeColor="text1"/>
          <w:szCs w:val="24"/>
          <w:lang w:val="en-US"/>
        </w:rPr>
        <w:t xml:space="preserve">Welch, D. and Welch, L. (1994). </w:t>
      </w:r>
      <w:proofErr w:type="gramStart"/>
      <w:r w:rsidRPr="00E00B24">
        <w:rPr>
          <w:rFonts w:cs="Times New Roman"/>
          <w:color w:val="000000" w:themeColor="text1"/>
          <w:szCs w:val="24"/>
          <w:lang w:val="en-US"/>
        </w:rPr>
        <w:t>Linking operation mode diversity and IHRM.</w:t>
      </w:r>
      <w:proofErr w:type="gramEnd"/>
      <w:r w:rsidRPr="00E00B24">
        <w:rPr>
          <w:rFonts w:cs="Times New Roman"/>
          <w:color w:val="000000" w:themeColor="text1"/>
          <w:szCs w:val="24"/>
          <w:lang w:val="en-US"/>
        </w:rPr>
        <w:t xml:space="preserve"> </w:t>
      </w:r>
      <w:r w:rsidRPr="00E00B24">
        <w:rPr>
          <w:rFonts w:cs="Times New Roman"/>
          <w:i/>
          <w:color w:val="000000" w:themeColor="text1"/>
          <w:szCs w:val="24"/>
          <w:lang w:val="en-US"/>
        </w:rPr>
        <w:t>International Journal of Human Resource Management</w:t>
      </w:r>
      <w:r w:rsidRPr="00E00B24">
        <w:rPr>
          <w:rFonts w:cs="Times New Roman"/>
          <w:color w:val="000000" w:themeColor="text1"/>
          <w:szCs w:val="24"/>
          <w:lang w:val="en-US"/>
        </w:rPr>
        <w:t>, vol. 5, issue 4, pp. 911-926.</w:t>
      </w:r>
    </w:p>
    <w:p w:rsidR="00A371C9" w:rsidRPr="00E00B24" w:rsidRDefault="00A371C9" w:rsidP="00A371C9">
      <w:pPr>
        <w:jc w:val="both"/>
        <w:rPr>
          <w:rFonts w:cs="Times New Roman"/>
          <w:color w:val="000000" w:themeColor="text1"/>
          <w:szCs w:val="24"/>
          <w:lang w:val="en-US"/>
        </w:rPr>
      </w:pPr>
      <w:proofErr w:type="gramStart"/>
      <w:r w:rsidRPr="00E00B24">
        <w:rPr>
          <w:rFonts w:cs="Times New Roman"/>
          <w:color w:val="000000" w:themeColor="text1"/>
          <w:szCs w:val="24"/>
          <w:lang w:val="en-US"/>
        </w:rPr>
        <w:lastRenderedPageBreak/>
        <w:t>Williams, C., and Lee, S.H. (2016).</w:t>
      </w:r>
      <w:proofErr w:type="gramEnd"/>
      <w:r w:rsidRPr="00E00B24">
        <w:rPr>
          <w:rFonts w:cs="Times New Roman"/>
          <w:color w:val="000000" w:themeColor="text1"/>
          <w:szCs w:val="24"/>
          <w:lang w:val="en-US"/>
        </w:rPr>
        <w:t xml:space="preserve"> Knowledge flows in the emerging market MNC: the role of subsidiary HRM practices in Korean MNCs. </w:t>
      </w:r>
      <w:r w:rsidRPr="00E00B24">
        <w:rPr>
          <w:rFonts w:cs="Times New Roman"/>
          <w:i/>
          <w:color w:val="000000" w:themeColor="text1"/>
          <w:szCs w:val="24"/>
          <w:lang w:val="en-US"/>
        </w:rPr>
        <w:t>International business review</w:t>
      </w:r>
      <w:r w:rsidRPr="00E00B24">
        <w:rPr>
          <w:rFonts w:cs="Times New Roman"/>
          <w:color w:val="000000" w:themeColor="text1"/>
          <w:szCs w:val="24"/>
          <w:lang w:val="en-US"/>
        </w:rPr>
        <w:t xml:space="preserve">, vol.25, </w:t>
      </w:r>
      <w:proofErr w:type="gramStart"/>
      <w:r w:rsidRPr="00E00B24">
        <w:rPr>
          <w:rFonts w:cs="Times New Roman"/>
          <w:color w:val="000000" w:themeColor="text1"/>
          <w:szCs w:val="24"/>
          <w:lang w:val="en-US"/>
        </w:rPr>
        <w:t>pp.233</w:t>
      </w:r>
      <w:proofErr w:type="gramEnd"/>
      <w:r w:rsidRPr="00E00B24">
        <w:rPr>
          <w:rFonts w:cs="Times New Roman"/>
          <w:color w:val="000000" w:themeColor="text1"/>
          <w:szCs w:val="24"/>
          <w:lang w:val="en-US"/>
        </w:rPr>
        <w:t>-243.</w:t>
      </w:r>
    </w:p>
    <w:p w:rsidR="00A371C9" w:rsidRPr="00E00B24" w:rsidRDefault="00A371C9" w:rsidP="00A371C9">
      <w:pPr>
        <w:jc w:val="both"/>
        <w:rPr>
          <w:rFonts w:cs="Times New Roman"/>
          <w:color w:val="000000" w:themeColor="text1"/>
          <w:szCs w:val="24"/>
          <w:lang w:val="en-US"/>
        </w:rPr>
      </w:pPr>
      <w:proofErr w:type="gramStart"/>
      <w:r w:rsidRPr="00E00B24">
        <w:rPr>
          <w:rFonts w:cs="Times New Roman"/>
          <w:color w:val="000000" w:themeColor="text1"/>
          <w:szCs w:val="24"/>
          <w:lang w:val="en-US"/>
        </w:rPr>
        <w:t xml:space="preserve">Williamson, P.J., and </w:t>
      </w:r>
      <w:proofErr w:type="spellStart"/>
      <w:r w:rsidRPr="00E00B24">
        <w:rPr>
          <w:rFonts w:cs="Times New Roman"/>
          <w:color w:val="000000" w:themeColor="text1"/>
          <w:szCs w:val="24"/>
          <w:lang w:val="en-US"/>
        </w:rPr>
        <w:t>Zeng</w:t>
      </w:r>
      <w:proofErr w:type="spellEnd"/>
      <w:r w:rsidRPr="00E00B24">
        <w:rPr>
          <w:rFonts w:cs="Times New Roman"/>
          <w:color w:val="000000" w:themeColor="text1"/>
          <w:szCs w:val="24"/>
          <w:lang w:val="en-US"/>
        </w:rPr>
        <w:t>, M. (2009).</w:t>
      </w:r>
      <w:proofErr w:type="gramEnd"/>
      <w:r w:rsidRPr="00E00B24">
        <w:rPr>
          <w:rFonts w:cs="Times New Roman"/>
          <w:color w:val="000000" w:themeColor="text1"/>
          <w:szCs w:val="24"/>
          <w:lang w:val="en-US"/>
        </w:rPr>
        <w:t xml:space="preserve"> </w:t>
      </w:r>
      <w:proofErr w:type="gramStart"/>
      <w:r w:rsidRPr="00E00B24">
        <w:rPr>
          <w:rFonts w:cs="Times New Roman"/>
          <w:color w:val="000000" w:themeColor="text1"/>
          <w:szCs w:val="24"/>
          <w:lang w:val="en-US"/>
        </w:rPr>
        <w:t>Value-for-Money Strategies for Recessionary Times.</w:t>
      </w:r>
      <w:proofErr w:type="gramEnd"/>
      <w:r w:rsidRPr="00E00B24">
        <w:rPr>
          <w:rFonts w:cs="Times New Roman"/>
          <w:color w:val="000000" w:themeColor="text1"/>
          <w:szCs w:val="24"/>
          <w:lang w:val="en-US"/>
        </w:rPr>
        <w:t xml:space="preserve"> </w:t>
      </w:r>
      <w:r w:rsidRPr="00E00B24">
        <w:rPr>
          <w:rFonts w:cs="Times New Roman"/>
          <w:i/>
          <w:color w:val="000000" w:themeColor="text1"/>
          <w:szCs w:val="24"/>
          <w:lang w:val="en-US"/>
        </w:rPr>
        <w:t>Harvard business review</w:t>
      </w:r>
      <w:r w:rsidRPr="00E00B24">
        <w:rPr>
          <w:rFonts w:cs="Times New Roman"/>
          <w:color w:val="000000" w:themeColor="text1"/>
          <w:szCs w:val="24"/>
          <w:lang w:val="en-US"/>
        </w:rPr>
        <w:t>, March issue, pp. 66-74.</w:t>
      </w:r>
    </w:p>
    <w:p w:rsidR="00A371C9" w:rsidRPr="00E00B24" w:rsidRDefault="00A371C9" w:rsidP="00A371C9">
      <w:pPr>
        <w:jc w:val="both"/>
        <w:rPr>
          <w:rFonts w:cs="Times New Roman"/>
          <w:color w:val="000000" w:themeColor="text1"/>
          <w:szCs w:val="24"/>
          <w:lang w:val="en-US"/>
        </w:rPr>
      </w:pPr>
      <w:proofErr w:type="spellStart"/>
      <w:proofErr w:type="gramStart"/>
      <w:r w:rsidRPr="00E00B24">
        <w:rPr>
          <w:rFonts w:cs="Times New Roman"/>
          <w:color w:val="000000" w:themeColor="text1"/>
          <w:szCs w:val="24"/>
          <w:lang w:val="en-US"/>
        </w:rPr>
        <w:t>Xiong</w:t>
      </w:r>
      <w:proofErr w:type="spellEnd"/>
      <w:r w:rsidRPr="00E00B24">
        <w:rPr>
          <w:rFonts w:cs="Times New Roman"/>
          <w:color w:val="000000" w:themeColor="text1"/>
          <w:szCs w:val="24"/>
          <w:lang w:val="en-US"/>
        </w:rPr>
        <w:t xml:space="preserve">, C., Yang, D., </w:t>
      </w:r>
      <w:proofErr w:type="spellStart"/>
      <w:r w:rsidRPr="00E00B24">
        <w:rPr>
          <w:rFonts w:cs="Times New Roman"/>
          <w:color w:val="000000" w:themeColor="text1"/>
          <w:szCs w:val="24"/>
          <w:lang w:val="en-US"/>
        </w:rPr>
        <w:t>Huo</w:t>
      </w:r>
      <w:proofErr w:type="spellEnd"/>
      <w:r w:rsidRPr="00E00B24">
        <w:rPr>
          <w:rFonts w:cs="Times New Roman"/>
          <w:color w:val="000000" w:themeColor="text1"/>
          <w:szCs w:val="24"/>
          <w:lang w:val="en-US"/>
        </w:rPr>
        <w:t>, J., and Zhao, Y. (2015).</w:t>
      </w:r>
      <w:proofErr w:type="gramEnd"/>
      <w:r w:rsidRPr="00E00B24">
        <w:rPr>
          <w:rFonts w:cs="Times New Roman"/>
          <w:color w:val="000000" w:themeColor="text1"/>
          <w:szCs w:val="24"/>
          <w:lang w:val="en-US"/>
        </w:rPr>
        <w:t xml:space="preserve"> </w:t>
      </w:r>
      <w:proofErr w:type="gramStart"/>
      <w:r w:rsidRPr="00E00B24">
        <w:rPr>
          <w:rFonts w:cs="Times New Roman"/>
          <w:color w:val="000000" w:themeColor="text1"/>
          <w:szCs w:val="24"/>
          <w:lang w:val="en-US"/>
        </w:rPr>
        <w:t>The relationship between energy consumption and economic growth and the development strategy of a low-carbon economy in Kazakhstan.</w:t>
      </w:r>
      <w:proofErr w:type="gramEnd"/>
      <w:r w:rsidRPr="00E00B24">
        <w:rPr>
          <w:rFonts w:cs="Times New Roman"/>
          <w:color w:val="000000" w:themeColor="text1"/>
          <w:szCs w:val="24"/>
          <w:lang w:val="en-US"/>
        </w:rPr>
        <w:t xml:space="preserve"> </w:t>
      </w:r>
      <w:r w:rsidRPr="00E00B24">
        <w:rPr>
          <w:rFonts w:cs="Times New Roman"/>
          <w:i/>
          <w:color w:val="000000" w:themeColor="text1"/>
          <w:szCs w:val="24"/>
          <w:lang w:val="en-US"/>
        </w:rPr>
        <w:t>Journal of Arid land</w:t>
      </w:r>
      <w:r w:rsidRPr="00E00B24">
        <w:rPr>
          <w:rFonts w:cs="Times New Roman"/>
          <w:color w:val="000000" w:themeColor="text1"/>
          <w:szCs w:val="24"/>
          <w:lang w:val="en-US"/>
        </w:rPr>
        <w:t>, vol.7, issue 5, pp.706-715.</w:t>
      </w:r>
    </w:p>
    <w:p w:rsidR="00A371C9" w:rsidRPr="00E00B24" w:rsidRDefault="00A371C9" w:rsidP="00A371C9">
      <w:pPr>
        <w:jc w:val="both"/>
        <w:rPr>
          <w:rFonts w:cs="Times New Roman"/>
          <w:color w:val="000000" w:themeColor="text1"/>
          <w:szCs w:val="24"/>
          <w:lang w:val="en-US"/>
        </w:rPr>
      </w:pPr>
      <w:proofErr w:type="spellStart"/>
      <w:r w:rsidRPr="00E00B24">
        <w:rPr>
          <w:rFonts w:cs="Times New Roman"/>
          <w:color w:val="000000" w:themeColor="text1"/>
          <w:szCs w:val="24"/>
          <w:lang w:val="en-US"/>
        </w:rPr>
        <w:t>Ydyrys</w:t>
      </w:r>
      <w:proofErr w:type="spellEnd"/>
      <w:r w:rsidRPr="00E00B24">
        <w:rPr>
          <w:rFonts w:cs="Times New Roman"/>
          <w:color w:val="000000" w:themeColor="text1"/>
          <w:szCs w:val="24"/>
          <w:lang w:val="en-US"/>
        </w:rPr>
        <w:t xml:space="preserve">, K., </w:t>
      </w:r>
      <w:proofErr w:type="spellStart"/>
      <w:r w:rsidRPr="00E00B24">
        <w:rPr>
          <w:rFonts w:cs="Times New Roman"/>
          <w:color w:val="000000" w:themeColor="text1"/>
          <w:szCs w:val="24"/>
          <w:lang w:val="en-US"/>
        </w:rPr>
        <w:t>Ydyrys</w:t>
      </w:r>
      <w:proofErr w:type="spellEnd"/>
      <w:r w:rsidRPr="00E00B24">
        <w:rPr>
          <w:rFonts w:cs="Times New Roman"/>
          <w:color w:val="000000" w:themeColor="text1"/>
          <w:szCs w:val="24"/>
          <w:lang w:val="en-US"/>
        </w:rPr>
        <w:t xml:space="preserve">, S., and </w:t>
      </w:r>
      <w:proofErr w:type="spellStart"/>
      <w:r w:rsidRPr="00E00B24">
        <w:rPr>
          <w:rFonts w:cs="Times New Roman"/>
          <w:color w:val="000000" w:themeColor="text1"/>
          <w:szCs w:val="24"/>
          <w:lang w:val="en-US"/>
        </w:rPr>
        <w:t>Munasipova</w:t>
      </w:r>
      <w:proofErr w:type="spellEnd"/>
      <w:r w:rsidRPr="00E00B24">
        <w:rPr>
          <w:rFonts w:cs="Times New Roman"/>
          <w:color w:val="000000" w:themeColor="text1"/>
          <w:szCs w:val="24"/>
          <w:lang w:val="en-US"/>
        </w:rPr>
        <w:t xml:space="preserve">, M. (2014). </w:t>
      </w:r>
      <w:proofErr w:type="gramStart"/>
      <w:r w:rsidRPr="00E00B24">
        <w:rPr>
          <w:rFonts w:cs="Times New Roman"/>
          <w:color w:val="000000" w:themeColor="text1"/>
          <w:szCs w:val="24"/>
          <w:lang w:val="en-US"/>
        </w:rPr>
        <w:t>Priority Directions of Modernization of the Professional Education System in the Republic of Kazakhstan.</w:t>
      </w:r>
      <w:proofErr w:type="gramEnd"/>
      <w:r w:rsidRPr="00E00B24">
        <w:rPr>
          <w:rFonts w:cs="Times New Roman"/>
          <w:color w:val="000000" w:themeColor="text1"/>
          <w:szCs w:val="24"/>
          <w:lang w:val="en-US"/>
        </w:rPr>
        <w:t xml:space="preserve"> </w:t>
      </w:r>
      <w:proofErr w:type="spellStart"/>
      <w:r w:rsidRPr="00E00B24">
        <w:rPr>
          <w:rFonts w:cs="Times New Roman"/>
          <w:i/>
          <w:color w:val="000000" w:themeColor="text1"/>
          <w:szCs w:val="24"/>
          <w:lang w:val="en-US"/>
        </w:rPr>
        <w:t>Procedia</w:t>
      </w:r>
      <w:proofErr w:type="spellEnd"/>
      <w:r w:rsidRPr="00E00B24">
        <w:rPr>
          <w:rFonts w:cs="Times New Roman"/>
          <w:i/>
          <w:color w:val="000000" w:themeColor="text1"/>
          <w:szCs w:val="24"/>
          <w:lang w:val="en-US"/>
        </w:rPr>
        <w:t xml:space="preserve"> - Social and Behavioral Sciences</w:t>
      </w:r>
      <w:r w:rsidRPr="00E00B24">
        <w:rPr>
          <w:rFonts w:cs="Times New Roman"/>
          <w:color w:val="000000" w:themeColor="text1"/>
          <w:szCs w:val="24"/>
          <w:lang w:val="en-US"/>
        </w:rPr>
        <w:t>, vol. 143, pp. 497 – 500.</w:t>
      </w:r>
    </w:p>
    <w:p w:rsidR="00A371C9" w:rsidRPr="00E00B24" w:rsidRDefault="00A371C9" w:rsidP="00A371C9">
      <w:pPr>
        <w:jc w:val="both"/>
        <w:rPr>
          <w:rFonts w:cs="Times New Roman"/>
          <w:color w:val="000000" w:themeColor="text1"/>
          <w:szCs w:val="24"/>
          <w:lang w:val="en-US"/>
        </w:rPr>
      </w:pPr>
      <w:proofErr w:type="spellStart"/>
      <w:proofErr w:type="gramStart"/>
      <w:r w:rsidRPr="00E00B24">
        <w:rPr>
          <w:rFonts w:cs="Times New Roman"/>
          <w:color w:val="000000" w:themeColor="text1"/>
          <w:szCs w:val="24"/>
          <w:lang w:val="en-US"/>
        </w:rPr>
        <w:t>Yessengeldin</w:t>
      </w:r>
      <w:proofErr w:type="spellEnd"/>
      <w:r w:rsidRPr="00E00B24">
        <w:rPr>
          <w:rFonts w:cs="Times New Roman"/>
          <w:color w:val="000000" w:themeColor="text1"/>
          <w:szCs w:val="24"/>
          <w:lang w:val="en-US"/>
        </w:rPr>
        <w:t xml:space="preserve">, B.S., </w:t>
      </w:r>
      <w:proofErr w:type="spellStart"/>
      <w:r w:rsidRPr="00E00B24">
        <w:rPr>
          <w:rFonts w:cs="Times New Roman"/>
          <w:color w:val="000000" w:themeColor="text1"/>
          <w:szCs w:val="24"/>
          <w:lang w:val="en-US"/>
        </w:rPr>
        <w:t>Sitenko</w:t>
      </w:r>
      <w:proofErr w:type="spellEnd"/>
      <w:r w:rsidRPr="00E00B24">
        <w:rPr>
          <w:rFonts w:cs="Times New Roman"/>
          <w:color w:val="000000" w:themeColor="text1"/>
          <w:szCs w:val="24"/>
          <w:lang w:val="en-US"/>
        </w:rPr>
        <w:t xml:space="preserve">, D.A., and </w:t>
      </w:r>
      <w:proofErr w:type="spellStart"/>
      <w:r w:rsidRPr="00E00B24">
        <w:rPr>
          <w:rFonts w:cs="Times New Roman"/>
          <w:color w:val="000000" w:themeColor="text1"/>
          <w:szCs w:val="24"/>
          <w:lang w:val="en-US"/>
        </w:rPr>
        <w:t>Ramashova</w:t>
      </w:r>
      <w:proofErr w:type="spellEnd"/>
      <w:r w:rsidRPr="00E00B24">
        <w:rPr>
          <w:rFonts w:cs="Times New Roman"/>
          <w:color w:val="000000" w:themeColor="text1"/>
          <w:szCs w:val="24"/>
          <w:lang w:val="en-US"/>
        </w:rPr>
        <w:t>, A.N. (2015).</w:t>
      </w:r>
      <w:proofErr w:type="gramEnd"/>
      <w:r w:rsidRPr="00E00B24">
        <w:rPr>
          <w:rFonts w:cs="Times New Roman"/>
          <w:color w:val="000000" w:themeColor="text1"/>
          <w:szCs w:val="24"/>
          <w:lang w:val="en-US"/>
        </w:rPr>
        <w:t xml:space="preserve"> </w:t>
      </w:r>
      <w:proofErr w:type="gramStart"/>
      <w:r w:rsidRPr="00E00B24">
        <w:rPr>
          <w:rFonts w:cs="Times New Roman"/>
          <w:color w:val="000000" w:themeColor="text1"/>
          <w:szCs w:val="24"/>
          <w:lang w:val="en-US"/>
        </w:rPr>
        <w:t>Development of Human Potential in the Innovation Economy of Kazakhstan.</w:t>
      </w:r>
      <w:proofErr w:type="gramEnd"/>
      <w:r w:rsidRPr="00E00B24">
        <w:rPr>
          <w:rFonts w:cs="Times New Roman"/>
          <w:color w:val="000000" w:themeColor="text1"/>
          <w:szCs w:val="24"/>
          <w:lang w:val="en-US"/>
        </w:rPr>
        <w:t xml:space="preserve"> </w:t>
      </w:r>
      <w:r w:rsidRPr="00E00B24">
        <w:rPr>
          <w:rFonts w:cs="Times New Roman"/>
          <w:i/>
          <w:color w:val="000000" w:themeColor="text1"/>
          <w:szCs w:val="24"/>
          <w:lang w:val="en-US"/>
        </w:rPr>
        <w:t>Public policy and administration</w:t>
      </w:r>
      <w:r w:rsidRPr="00E00B24">
        <w:rPr>
          <w:rFonts w:cs="Times New Roman"/>
          <w:color w:val="000000" w:themeColor="text1"/>
          <w:szCs w:val="24"/>
          <w:lang w:val="en-US"/>
        </w:rPr>
        <w:t>, vol. 14, issue 2, p. 209-220.</w:t>
      </w:r>
    </w:p>
    <w:p w:rsidR="00A371C9" w:rsidRPr="00E00B24" w:rsidRDefault="00A371C9" w:rsidP="00A371C9">
      <w:pPr>
        <w:jc w:val="both"/>
        <w:rPr>
          <w:rFonts w:cs="Times New Roman"/>
          <w:color w:val="000000" w:themeColor="text1"/>
          <w:szCs w:val="24"/>
          <w:lang w:val="en-US"/>
        </w:rPr>
      </w:pPr>
      <w:proofErr w:type="spellStart"/>
      <w:r w:rsidRPr="00E00B24">
        <w:rPr>
          <w:rFonts w:cs="Times New Roman"/>
          <w:color w:val="000000" w:themeColor="text1"/>
          <w:szCs w:val="24"/>
          <w:lang w:val="en-US"/>
        </w:rPr>
        <w:t>Zhuplev</w:t>
      </w:r>
      <w:proofErr w:type="spellEnd"/>
      <w:r w:rsidRPr="00E00B24">
        <w:rPr>
          <w:rFonts w:cs="Times New Roman"/>
          <w:color w:val="000000" w:themeColor="text1"/>
          <w:szCs w:val="24"/>
          <w:lang w:val="en-US"/>
        </w:rPr>
        <w:t xml:space="preserve">, A.V. (1992). </w:t>
      </w:r>
      <w:proofErr w:type="gramStart"/>
      <w:r w:rsidRPr="00E00B24">
        <w:rPr>
          <w:rFonts w:cs="Times New Roman"/>
          <w:color w:val="000000" w:themeColor="text1"/>
          <w:szCs w:val="24"/>
          <w:lang w:val="en-US"/>
        </w:rPr>
        <w:t>Management education in a time of change.</w:t>
      </w:r>
      <w:proofErr w:type="gramEnd"/>
      <w:r w:rsidRPr="00E00B24">
        <w:rPr>
          <w:rFonts w:cs="Times New Roman"/>
          <w:color w:val="000000" w:themeColor="text1"/>
          <w:szCs w:val="24"/>
          <w:lang w:val="en-US"/>
        </w:rPr>
        <w:t xml:space="preserve"> In Puffer, S.M. (Ed.), </w:t>
      </w:r>
      <w:proofErr w:type="gramStart"/>
      <w:r w:rsidRPr="00E00B24">
        <w:rPr>
          <w:rFonts w:cs="Times New Roman"/>
          <w:color w:val="000000" w:themeColor="text1"/>
          <w:szCs w:val="24"/>
          <w:lang w:val="en-US"/>
        </w:rPr>
        <w:t>The</w:t>
      </w:r>
      <w:proofErr w:type="gramEnd"/>
      <w:r w:rsidRPr="00E00B24">
        <w:rPr>
          <w:rFonts w:cs="Times New Roman"/>
          <w:color w:val="000000" w:themeColor="text1"/>
          <w:szCs w:val="24"/>
          <w:lang w:val="en-US"/>
        </w:rPr>
        <w:t xml:space="preserve"> Russian Management Revolution: Preparing Managers for the Market Economy, M.E. Sharpe, Inc., New York, NY. </w:t>
      </w:r>
    </w:p>
    <w:p w:rsidR="00A75360" w:rsidRPr="00E00B24" w:rsidRDefault="00A75360" w:rsidP="00FD6E7B">
      <w:pPr>
        <w:pStyle w:val="1"/>
        <w:rPr>
          <w:rFonts w:ascii="Times New Roman" w:eastAsiaTheme="minorHAnsi" w:hAnsi="Times New Roman" w:cs="Times New Roman"/>
          <w:b w:val="0"/>
          <w:bCs w:val="0"/>
          <w:color w:val="000000" w:themeColor="text1"/>
          <w:sz w:val="24"/>
          <w:szCs w:val="24"/>
          <w:lang w:val="en-US"/>
        </w:rPr>
      </w:pPr>
    </w:p>
    <w:p w:rsidR="00A75360" w:rsidRPr="00E00B24" w:rsidRDefault="00A75360" w:rsidP="00E312D0">
      <w:pPr>
        <w:rPr>
          <w:rFonts w:cs="Times New Roman"/>
          <w:color w:val="000000" w:themeColor="text1"/>
          <w:szCs w:val="24"/>
          <w:lang w:val="en-US"/>
        </w:rPr>
      </w:pPr>
    </w:p>
    <w:p w:rsidR="00A75360" w:rsidRPr="00E00B24" w:rsidRDefault="00A75360" w:rsidP="00E312D0">
      <w:pPr>
        <w:rPr>
          <w:rFonts w:cs="Times New Roman"/>
          <w:color w:val="000000" w:themeColor="text1"/>
          <w:szCs w:val="24"/>
          <w:lang w:val="en-US"/>
        </w:rPr>
      </w:pPr>
    </w:p>
    <w:p w:rsidR="00A75360" w:rsidRPr="00E00B24" w:rsidRDefault="00A75360" w:rsidP="00E312D0">
      <w:pPr>
        <w:rPr>
          <w:rFonts w:cs="Times New Roman"/>
          <w:color w:val="000000" w:themeColor="text1"/>
          <w:szCs w:val="24"/>
          <w:lang w:val="en-US"/>
        </w:rPr>
      </w:pPr>
    </w:p>
    <w:p w:rsidR="00A75360" w:rsidRPr="00E00B24" w:rsidRDefault="00A75360" w:rsidP="00E312D0">
      <w:pPr>
        <w:rPr>
          <w:rFonts w:cs="Times New Roman"/>
          <w:color w:val="000000" w:themeColor="text1"/>
          <w:szCs w:val="24"/>
          <w:lang w:val="en-US"/>
        </w:rPr>
      </w:pPr>
    </w:p>
    <w:p w:rsidR="00A75360" w:rsidRPr="00E00B24" w:rsidRDefault="00A75360" w:rsidP="00E312D0">
      <w:pPr>
        <w:rPr>
          <w:rFonts w:cs="Times New Roman"/>
          <w:color w:val="000000" w:themeColor="text1"/>
          <w:szCs w:val="24"/>
          <w:lang w:val="en-US"/>
        </w:rPr>
      </w:pPr>
    </w:p>
    <w:p w:rsidR="00A75360" w:rsidRPr="00E00B24" w:rsidRDefault="00A75360" w:rsidP="00E312D0">
      <w:pPr>
        <w:rPr>
          <w:rFonts w:cs="Times New Roman"/>
          <w:color w:val="000000" w:themeColor="text1"/>
          <w:szCs w:val="24"/>
          <w:lang w:val="en-US"/>
        </w:rPr>
      </w:pPr>
    </w:p>
    <w:p w:rsidR="00A75360" w:rsidRPr="00E00B24" w:rsidRDefault="00A75360" w:rsidP="00E312D0">
      <w:pPr>
        <w:rPr>
          <w:rFonts w:cs="Times New Roman"/>
          <w:color w:val="000000" w:themeColor="text1"/>
          <w:szCs w:val="24"/>
          <w:lang w:val="en-US"/>
        </w:rPr>
      </w:pPr>
    </w:p>
    <w:p w:rsidR="00A75360" w:rsidRPr="00E00B24" w:rsidRDefault="00A75360" w:rsidP="00E312D0">
      <w:pPr>
        <w:rPr>
          <w:rFonts w:cs="Times New Roman"/>
          <w:color w:val="000000" w:themeColor="text1"/>
          <w:szCs w:val="24"/>
          <w:lang w:val="en-US"/>
        </w:rPr>
      </w:pPr>
    </w:p>
    <w:p w:rsidR="00A75360" w:rsidRPr="00E00B24" w:rsidRDefault="00A75360" w:rsidP="00E312D0">
      <w:pPr>
        <w:rPr>
          <w:rFonts w:cs="Times New Roman"/>
          <w:color w:val="000000" w:themeColor="text1"/>
          <w:szCs w:val="24"/>
          <w:lang w:val="en-US"/>
        </w:rPr>
      </w:pPr>
    </w:p>
    <w:p w:rsidR="00450585" w:rsidRPr="00E00B24" w:rsidRDefault="00450585" w:rsidP="00E312D0">
      <w:pPr>
        <w:rPr>
          <w:rFonts w:cs="Times New Roman"/>
          <w:color w:val="000000" w:themeColor="text1"/>
          <w:szCs w:val="24"/>
          <w:lang w:val="en-US"/>
        </w:rPr>
      </w:pPr>
    </w:p>
    <w:p w:rsidR="00450585" w:rsidRPr="00E00B24" w:rsidRDefault="00450585" w:rsidP="00E312D0">
      <w:pPr>
        <w:rPr>
          <w:rFonts w:cs="Times New Roman"/>
          <w:color w:val="000000" w:themeColor="text1"/>
          <w:szCs w:val="24"/>
          <w:lang w:val="en-US"/>
        </w:rPr>
      </w:pPr>
    </w:p>
    <w:p w:rsidR="00450585" w:rsidRPr="00E00B24" w:rsidRDefault="00450585" w:rsidP="00E312D0">
      <w:pPr>
        <w:rPr>
          <w:rFonts w:cs="Times New Roman"/>
          <w:color w:val="000000" w:themeColor="text1"/>
          <w:szCs w:val="24"/>
          <w:lang w:val="en-US"/>
        </w:rPr>
      </w:pPr>
    </w:p>
    <w:p w:rsidR="00450585" w:rsidRPr="00E00B24" w:rsidRDefault="00450585" w:rsidP="00E312D0">
      <w:pPr>
        <w:rPr>
          <w:rFonts w:cs="Times New Roman"/>
          <w:color w:val="000000" w:themeColor="text1"/>
          <w:szCs w:val="24"/>
          <w:lang w:val="en-US"/>
        </w:rPr>
      </w:pPr>
    </w:p>
    <w:p w:rsidR="00450585" w:rsidRPr="00E00B24" w:rsidRDefault="00450585" w:rsidP="00E312D0">
      <w:pPr>
        <w:rPr>
          <w:rFonts w:cs="Times New Roman"/>
          <w:color w:val="000000" w:themeColor="text1"/>
          <w:szCs w:val="24"/>
          <w:lang w:val="en-US"/>
        </w:rPr>
      </w:pPr>
    </w:p>
    <w:p w:rsidR="00FD6E7B" w:rsidRPr="00E00B24" w:rsidRDefault="00C10CEA">
      <w:pPr>
        <w:pStyle w:val="1"/>
        <w:rPr>
          <w:rFonts w:ascii="Times New Roman" w:hAnsi="Times New Roman" w:cs="Times New Roman"/>
          <w:color w:val="000000" w:themeColor="text1"/>
          <w:sz w:val="24"/>
          <w:szCs w:val="24"/>
          <w:lang w:val="en-US"/>
        </w:rPr>
      </w:pPr>
      <w:bookmarkStart w:id="796" w:name="_Toc449124301"/>
      <w:bookmarkStart w:id="797" w:name="_Toc452042103"/>
      <w:proofErr w:type="gramStart"/>
      <w:r w:rsidRPr="00E00B24">
        <w:rPr>
          <w:rFonts w:ascii="Times New Roman" w:hAnsi="Times New Roman" w:cs="Times New Roman"/>
          <w:color w:val="000000" w:themeColor="text1"/>
          <w:sz w:val="24"/>
          <w:szCs w:val="24"/>
          <w:lang w:val="en-US"/>
        </w:rPr>
        <w:lastRenderedPageBreak/>
        <w:t>APPENDIX</w:t>
      </w:r>
      <w:r w:rsidR="00974B91" w:rsidRPr="00E00B24">
        <w:rPr>
          <w:rFonts w:ascii="Times New Roman" w:hAnsi="Times New Roman" w:cs="Times New Roman"/>
          <w:color w:val="000000" w:themeColor="text1"/>
          <w:sz w:val="24"/>
          <w:szCs w:val="24"/>
          <w:lang w:val="en-US"/>
        </w:rPr>
        <w:t xml:space="preserve"> 1</w:t>
      </w:r>
      <w:bookmarkEnd w:id="796"/>
      <w:r w:rsidRPr="00E00B24">
        <w:rPr>
          <w:rFonts w:ascii="Times New Roman" w:hAnsi="Times New Roman" w:cs="Times New Roman"/>
          <w:color w:val="000000" w:themeColor="text1"/>
          <w:sz w:val="24"/>
          <w:szCs w:val="24"/>
          <w:lang w:val="en-US"/>
        </w:rPr>
        <w:t>.</w:t>
      </w:r>
      <w:proofErr w:type="gramEnd"/>
      <w:r w:rsidRPr="00E00B24">
        <w:rPr>
          <w:rFonts w:ascii="Times New Roman" w:hAnsi="Times New Roman" w:cs="Times New Roman"/>
          <w:color w:val="000000" w:themeColor="text1"/>
          <w:sz w:val="24"/>
          <w:szCs w:val="24"/>
          <w:lang w:val="en-US"/>
        </w:rPr>
        <w:t xml:space="preserve"> QUESTIONNAIRE IN ENGLISH LANGUAGE</w:t>
      </w:r>
      <w:bookmarkEnd w:id="797"/>
    </w:p>
    <w:p w:rsidR="00C10CEA" w:rsidRPr="00E00B24" w:rsidRDefault="00C10CEA" w:rsidP="00B3170F">
      <w:pPr>
        <w:jc w:val="both"/>
        <w:rPr>
          <w:rFonts w:cs="Times New Roman"/>
          <w:color w:val="000000" w:themeColor="text1"/>
          <w:szCs w:val="24"/>
          <w:lang w:val="en-US"/>
        </w:rPr>
      </w:pPr>
      <w:bookmarkStart w:id="798" w:name="_Toc449124302"/>
    </w:p>
    <w:bookmarkEnd w:id="798"/>
    <w:p w:rsidR="00B3170F" w:rsidRPr="00E00B24" w:rsidRDefault="00B3170F" w:rsidP="00B3170F">
      <w:pPr>
        <w:jc w:val="both"/>
        <w:rPr>
          <w:rFonts w:cs="Times New Roman"/>
          <w:b/>
          <w:color w:val="000000" w:themeColor="text1"/>
          <w:szCs w:val="24"/>
          <w:shd w:val="clear" w:color="auto" w:fill="FFFFFF"/>
          <w:lang w:val="en-US"/>
        </w:rPr>
      </w:pPr>
      <w:r w:rsidRPr="00E00B24">
        <w:rPr>
          <w:rFonts w:cs="Times New Roman"/>
          <w:color w:val="000000" w:themeColor="text1"/>
          <w:szCs w:val="24"/>
          <w:shd w:val="clear" w:color="auto" w:fill="FFFFFF"/>
          <w:lang w:val="en-US"/>
        </w:rPr>
        <w:t>This survey is conducted to study the peculiarities of HRM in Kazakhstan for the sake of giving managers a view on what is happening with HRM in Kazakhstan today.</w:t>
      </w:r>
      <w:r w:rsidRPr="00E00B24">
        <w:rPr>
          <w:rFonts w:cs="Times New Roman"/>
          <w:b/>
          <w:color w:val="000000" w:themeColor="text1"/>
          <w:szCs w:val="24"/>
          <w:u w:val="single"/>
          <w:shd w:val="clear" w:color="auto" w:fill="FFFFFF"/>
          <w:lang w:val="en-US"/>
        </w:rPr>
        <w:t xml:space="preserve"> All your responses are completely anonymous</w:t>
      </w:r>
      <w:r w:rsidRPr="00E00B24">
        <w:rPr>
          <w:rFonts w:cs="Times New Roman"/>
          <w:color w:val="000000" w:themeColor="text1"/>
          <w:szCs w:val="24"/>
          <w:shd w:val="clear" w:color="auto" w:fill="FFFFFF"/>
          <w:lang w:val="en-US"/>
        </w:rPr>
        <w:t>. We kindly ask you to participate in this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2"/>
        <w:gridCol w:w="4219"/>
      </w:tblGrid>
      <w:tr w:rsidR="00E00B24" w:rsidRPr="00E00B24" w:rsidTr="007953C0">
        <w:tc>
          <w:tcPr>
            <w:tcW w:w="5352" w:type="dxa"/>
          </w:tcPr>
          <w:p w:rsidR="00B3170F" w:rsidRPr="00E00B24" w:rsidRDefault="00B3170F" w:rsidP="007953C0">
            <w:pPr>
              <w:spacing w:after="0" w:line="240" w:lineRule="auto"/>
              <w:rPr>
                <w:rFonts w:cs="Times New Roman"/>
                <w:b/>
                <w:color w:val="000000" w:themeColor="text1"/>
                <w:szCs w:val="24"/>
                <w:lang w:val="en-US"/>
              </w:rPr>
            </w:pPr>
            <w:r w:rsidRPr="00E00B24">
              <w:rPr>
                <w:rFonts w:cs="Times New Roman"/>
                <w:b/>
                <w:color w:val="000000" w:themeColor="text1"/>
                <w:szCs w:val="24"/>
                <w:lang w:val="en-US"/>
              </w:rPr>
              <w:t>Respondent’s profile:</w:t>
            </w:r>
          </w:p>
        </w:tc>
        <w:tc>
          <w:tcPr>
            <w:tcW w:w="4219" w:type="dxa"/>
          </w:tcPr>
          <w:p w:rsidR="00B3170F" w:rsidRPr="00E00B24" w:rsidRDefault="00B3170F" w:rsidP="007953C0">
            <w:pPr>
              <w:spacing w:after="0" w:line="240" w:lineRule="auto"/>
              <w:jc w:val="center"/>
              <w:rPr>
                <w:rFonts w:cs="Times New Roman"/>
                <w:b/>
                <w:color w:val="000000" w:themeColor="text1"/>
                <w:szCs w:val="24"/>
                <w:lang w:val="en-US"/>
              </w:rPr>
            </w:pPr>
            <w:r w:rsidRPr="00E00B24">
              <w:rPr>
                <w:rFonts w:cs="Times New Roman"/>
                <w:color w:val="000000" w:themeColor="text1"/>
                <w:szCs w:val="24"/>
                <w:lang w:val="en-US"/>
              </w:rPr>
              <w:t>Please fill in</w:t>
            </w:r>
          </w:p>
        </w:tc>
      </w:tr>
      <w:tr w:rsidR="00E00B24" w:rsidRPr="00E00B24" w:rsidTr="007953C0">
        <w:tc>
          <w:tcPr>
            <w:tcW w:w="5352" w:type="dxa"/>
          </w:tcPr>
          <w:p w:rsidR="00B3170F" w:rsidRPr="00E00B24" w:rsidRDefault="00B3170F" w:rsidP="00B3170F">
            <w:pPr>
              <w:pStyle w:val="11"/>
              <w:numPr>
                <w:ilvl w:val="0"/>
                <w:numId w:val="22"/>
              </w:numPr>
              <w:spacing w:after="0" w:line="240" w:lineRule="auto"/>
              <w:ind w:left="284" w:hanging="284"/>
              <w:rPr>
                <w:rFonts w:ascii="Times New Roman" w:hAnsi="Times New Roman"/>
                <w:color w:val="000000" w:themeColor="text1"/>
                <w:sz w:val="24"/>
                <w:szCs w:val="24"/>
                <w:lang w:val="en-US"/>
              </w:rPr>
            </w:pPr>
            <w:r w:rsidRPr="00E00B24">
              <w:rPr>
                <w:rFonts w:ascii="Times New Roman" w:hAnsi="Times New Roman"/>
                <w:color w:val="000000" w:themeColor="text1"/>
                <w:sz w:val="24"/>
                <w:szCs w:val="24"/>
                <w:lang w:val="en-US"/>
              </w:rPr>
              <w:t>Your position</w:t>
            </w:r>
          </w:p>
        </w:tc>
        <w:tc>
          <w:tcPr>
            <w:tcW w:w="4219" w:type="dxa"/>
          </w:tcPr>
          <w:p w:rsidR="00B3170F" w:rsidRPr="00E00B24" w:rsidRDefault="00B3170F" w:rsidP="007953C0">
            <w:pPr>
              <w:spacing w:after="0" w:line="240" w:lineRule="auto"/>
              <w:rPr>
                <w:rFonts w:cs="Times New Roman"/>
                <w:color w:val="000000" w:themeColor="text1"/>
                <w:szCs w:val="24"/>
                <w:lang w:val="en-US"/>
              </w:rPr>
            </w:pPr>
          </w:p>
        </w:tc>
      </w:tr>
      <w:tr w:rsidR="00E00B24" w:rsidRPr="00E00B24" w:rsidTr="007953C0">
        <w:tc>
          <w:tcPr>
            <w:tcW w:w="5352" w:type="dxa"/>
          </w:tcPr>
          <w:p w:rsidR="00B3170F" w:rsidRPr="00E00B24" w:rsidRDefault="00B3170F" w:rsidP="00B3170F">
            <w:pPr>
              <w:pStyle w:val="11"/>
              <w:numPr>
                <w:ilvl w:val="0"/>
                <w:numId w:val="22"/>
              </w:numPr>
              <w:spacing w:after="0" w:line="240" w:lineRule="auto"/>
              <w:ind w:left="284" w:hanging="284"/>
              <w:rPr>
                <w:rFonts w:ascii="Times New Roman" w:hAnsi="Times New Roman"/>
                <w:color w:val="000000" w:themeColor="text1"/>
                <w:sz w:val="24"/>
                <w:szCs w:val="24"/>
                <w:lang w:val="en-US"/>
              </w:rPr>
            </w:pPr>
            <w:r w:rsidRPr="00E00B24">
              <w:rPr>
                <w:rFonts w:ascii="Times New Roman" w:hAnsi="Times New Roman"/>
                <w:color w:val="000000" w:themeColor="text1"/>
                <w:sz w:val="24"/>
                <w:szCs w:val="24"/>
                <w:lang w:val="en-US"/>
              </w:rPr>
              <w:t>Management level</w:t>
            </w:r>
          </w:p>
        </w:tc>
        <w:tc>
          <w:tcPr>
            <w:tcW w:w="4219" w:type="dxa"/>
          </w:tcPr>
          <w:p w:rsidR="00B3170F" w:rsidRPr="00E00B24" w:rsidRDefault="00B3170F" w:rsidP="007953C0">
            <w:pPr>
              <w:tabs>
                <w:tab w:val="right" w:pos="1910"/>
              </w:tabs>
              <w:spacing w:after="0" w:line="240" w:lineRule="auto"/>
              <w:rPr>
                <w:rFonts w:cs="Times New Roman"/>
                <w:color w:val="000000" w:themeColor="text1"/>
                <w:szCs w:val="24"/>
                <w:lang w:val="en-US"/>
              </w:rPr>
            </w:pPr>
          </w:p>
        </w:tc>
      </w:tr>
      <w:tr w:rsidR="00E00B24" w:rsidRPr="00E00B24" w:rsidTr="007953C0">
        <w:tc>
          <w:tcPr>
            <w:tcW w:w="5352" w:type="dxa"/>
          </w:tcPr>
          <w:p w:rsidR="00B3170F" w:rsidRPr="00E00B24" w:rsidRDefault="00B3170F" w:rsidP="00B3170F">
            <w:pPr>
              <w:pStyle w:val="11"/>
              <w:numPr>
                <w:ilvl w:val="0"/>
                <w:numId w:val="22"/>
              </w:numPr>
              <w:spacing w:after="0" w:line="240" w:lineRule="auto"/>
              <w:ind w:left="284" w:hanging="284"/>
              <w:rPr>
                <w:rFonts w:ascii="Times New Roman" w:hAnsi="Times New Roman"/>
                <w:color w:val="000000" w:themeColor="text1"/>
                <w:sz w:val="24"/>
                <w:szCs w:val="24"/>
                <w:lang w:val="en-US"/>
              </w:rPr>
            </w:pPr>
            <w:r w:rsidRPr="00E00B24">
              <w:rPr>
                <w:rFonts w:ascii="Times New Roman" w:hAnsi="Times New Roman"/>
                <w:color w:val="000000" w:themeColor="text1"/>
                <w:sz w:val="24"/>
                <w:szCs w:val="24"/>
                <w:lang w:val="en-US"/>
              </w:rPr>
              <w:t>Years on this position</w:t>
            </w:r>
          </w:p>
        </w:tc>
        <w:tc>
          <w:tcPr>
            <w:tcW w:w="4219" w:type="dxa"/>
          </w:tcPr>
          <w:p w:rsidR="00B3170F" w:rsidRPr="00E00B24" w:rsidRDefault="00B3170F" w:rsidP="007953C0">
            <w:pPr>
              <w:spacing w:after="0" w:line="240" w:lineRule="auto"/>
              <w:rPr>
                <w:rFonts w:cs="Times New Roman"/>
                <w:color w:val="000000" w:themeColor="text1"/>
                <w:szCs w:val="24"/>
                <w:lang w:val="en-US"/>
              </w:rPr>
            </w:pPr>
          </w:p>
        </w:tc>
      </w:tr>
      <w:tr w:rsidR="00E00B24" w:rsidRPr="00E00B24" w:rsidTr="007953C0">
        <w:tc>
          <w:tcPr>
            <w:tcW w:w="5352" w:type="dxa"/>
          </w:tcPr>
          <w:p w:rsidR="00B3170F" w:rsidRPr="00E00B24" w:rsidRDefault="00B3170F" w:rsidP="00B3170F">
            <w:pPr>
              <w:pStyle w:val="11"/>
              <w:numPr>
                <w:ilvl w:val="0"/>
                <w:numId w:val="22"/>
              </w:numPr>
              <w:spacing w:after="0" w:line="240" w:lineRule="auto"/>
              <w:ind w:left="284" w:hanging="284"/>
              <w:rPr>
                <w:rFonts w:ascii="Times New Roman" w:hAnsi="Times New Roman"/>
                <w:color w:val="000000" w:themeColor="text1"/>
                <w:sz w:val="24"/>
                <w:szCs w:val="24"/>
                <w:lang w:val="en-US"/>
              </w:rPr>
            </w:pPr>
            <w:r w:rsidRPr="00E00B24">
              <w:rPr>
                <w:rFonts w:ascii="Times New Roman" w:hAnsi="Times New Roman"/>
                <w:color w:val="000000" w:themeColor="text1"/>
                <w:sz w:val="24"/>
                <w:szCs w:val="24"/>
                <w:lang w:val="en-US"/>
              </w:rPr>
              <w:t>Ethnicity</w:t>
            </w:r>
          </w:p>
        </w:tc>
        <w:tc>
          <w:tcPr>
            <w:tcW w:w="4219" w:type="dxa"/>
          </w:tcPr>
          <w:p w:rsidR="00B3170F" w:rsidRPr="00E00B24" w:rsidRDefault="00B3170F" w:rsidP="007953C0">
            <w:pPr>
              <w:spacing w:after="0" w:line="240" w:lineRule="auto"/>
              <w:rPr>
                <w:rFonts w:cs="Times New Roman"/>
                <w:color w:val="000000" w:themeColor="text1"/>
                <w:szCs w:val="24"/>
                <w:lang w:val="en-US"/>
              </w:rPr>
            </w:pPr>
          </w:p>
        </w:tc>
      </w:tr>
      <w:tr w:rsidR="00E00B24" w:rsidRPr="00E00B24" w:rsidTr="007953C0">
        <w:tc>
          <w:tcPr>
            <w:tcW w:w="5352" w:type="dxa"/>
          </w:tcPr>
          <w:p w:rsidR="00B3170F" w:rsidRPr="00E00B24" w:rsidRDefault="00B3170F" w:rsidP="00B3170F">
            <w:pPr>
              <w:pStyle w:val="11"/>
              <w:numPr>
                <w:ilvl w:val="0"/>
                <w:numId w:val="22"/>
              </w:numPr>
              <w:spacing w:after="0" w:line="240" w:lineRule="auto"/>
              <w:ind w:left="284" w:hanging="284"/>
              <w:rPr>
                <w:rFonts w:ascii="Times New Roman" w:hAnsi="Times New Roman"/>
                <w:color w:val="000000" w:themeColor="text1"/>
                <w:sz w:val="24"/>
                <w:szCs w:val="24"/>
                <w:lang w:val="en-US"/>
              </w:rPr>
            </w:pPr>
            <w:r w:rsidRPr="00E00B24">
              <w:rPr>
                <w:rFonts w:ascii="Times New Roman" w:hAnsi="Times New Roman"/>
                <w:color w:val="000000" w:themeColor="text1"/>
                <w:sz w:val="24"/>
                <w:szCs w:val="24"/>
                <w:lang w:val="en-US"/>
              </w:rPr>
              <w:t>Age</w:t>
            </w:r>
          </w:p>
        </w:tc>
        <w:tc>
          <w:tcPr>
            <w:tcW w:w="4219" w:type="dxa"/>
          </w:tcPr>
          <w:p w:rsidR="00B3170F" w:rsidRPr="00E00B24" w:rsidRDefault="00B3170F" w:rsidP="007953C0">
            <w:pPr>
              <w:spacing w:after="0" w:line="240" w:lineRule="auto"/>
              <w:rPr>
                <w:rFonts w:cs="Times New Roman"/>
                <w:color w:val="000000" w:themeColor="text1"/>
                <w:szCs w:val="24"/>
                <w:lang w:val="en-US"/>
              </w:rPr>
            </w:pPr>
          </w:p>
        </w:tc>
      </w:tr>
      <w:tr w:rsidR="00E00B24" w:rsidRPr="00E00B24" w:rsidTr="007953C0">
        <w:tc>
          <w:tcPr>
            <w:tcW w:w="5352" w:type="dxa"/>
          </w:tcPr>
          <w:p w:rsidR="00B3170F" w:rsidRPr="00E00B24" w:rsidRDefault="00B3170F" w:rsidP="00B3170F">
            <w:pPr>
              <w:pStyle w:val="11"/>
              <w:numPr>
                <w:ilvl w:val="0"/>
                <w:numId w:val="22"/>
              </w:numPr>
              <w:spacing w:after="0" w:line="240" w:lineRule="auto"/>
              <w:ind w:left="284" w:hanging="284"/>
              <w:rPr>
                <w:rFonts w:ascii="Times New Roman" w:hAnsi="Times New Roman"/>
                <w:color w:val="000000" w:themeColor="text1"/>
                <w:sz w:val="24"/>
                <w:szCs w:val="24"/>
                <w:lang w:val="en-US"/>
              </w:rPr>
            </w:pPr>
            <w:r w:rsidRPr="00E00B24">
              <w:rPr>
                <w:rFonts w:ascii="Times New Roman" w:hAnsi="Times New Roman"/>
                <w:color w:val="000000" w:themeColor="text1"/>
                <w:sz w:val="24"/>
                <w:szCs w:val="24"/>
                <w:lang w:val="en-US"/>
              </w:rPr>
              <w:t>Gender</w:t>
            </w:r>
          </w:p>
        </w:tc>
        <w:tc>
          <w:tcPr>
            <w:tcW w:w="4219" w:type="dxa"/>
          </w:tcPr>
          <w:p w:rsidR="00B3170F" w:rsidRPr="00E00B24" w:rsidRDefault="00B3170F" w:rsidP="007953C0">
            <w:pPr>
              <w:spacing w:after="0" w:line="240" w:lineRule="auto"/>
              <w:rPr>
                <w:rFonts w:cs="Times New Roman"/>
                <w:color w:val="000000" w:themeColor="text1"/>
                <w:szCs w:val="24"/>
                <w:lang w:val="en-US"/>
              </w:rPr>
            </w:pPr>
          </w:p>
        </w:tc>
      </w:tr>
      <w:tr w:rsidR="00B3170F" w:rsidRPr="00E00B24" w:rsidTr="007953C0">
        <w:tc>
          <w:tcPr>
            <w:tcW w:w="5352" w:type="dxa"/>
          </w:tcPr>
          <w:p w:rsidR="00B3170F" w:rsidRPr="00E00B24" w:rsidRDefault="00B3170F" w:rsidP="00B3170F">
            <w:pPr>
              <w:pStyle w:val="11"/>
              <w:numPr>
                <w:ilvl w:val="0"/>
                <w:numId w:val="22"/>
              </w:numPr>
              <w:spacing w:after="0" w:line="240" w:lineRule="auto"/>
              <w:ind w:left="284" w:hanging="284"/>
              <w:rPr>
                <w:rFonts w:ascii="Times New Roman" w:hAnsi="Times New Roman"/>
                <w:color w:val="000000" w:themeColor="text1"/>
                <w:sz w:val="24"/>
                <w:szCs w:val="24"/>
                <w:lang w:val="en-US"/>
              </w:rPr>
            </w:pPr>
            <w:r w:rsidRPr="00E00B24">
              <w:rPr>
                <w:rFonts w:ascii="Times New Roman" w:hAnsi="Times New Roman"/>
                <w:color w:val="000000" w:themeColor="text1"/>
                <w:sz w:val="24"/>
                <w:szCs w:val="24"/>
                <w:lang w:val="en-US"/>
              </w:rPr>
              <w:t>Languages you speak fluently</w:t>
            </w:r>
          </w:p>
        </w:tc>
        <w:tc>
          <w:tcPr>
            <w:tcW w:w="4219" w:type="dxa"/>
          </w:tcPr>
          <w:p w:rsidR="00B3170F" w:rsidRPr="00E00B24" w:rsidRDefault="00B3170F" w:rsidP="007953C0">
            <w:pPr>
              <w:spacing w:after="0" w:line="240" w:lineRule="auto"/>
              <w:rPr>
                <w:rFonts w:cs="Times New Roman"/>
                <w:color w:val="000000" w:themeColor="text1"/>
                <w:szCs w:val="24"/>
                <w:lang w:val="en-US"/>
              </w:rPr>
            </w:pPr>
          </w:p>
        </w:tc>
      </w:tr>
    </w:tbl>
    <w:p w:rsidR="00B3170F" w:rsidRPr="00E00B24" w:rsidRDefault="00B3170F" w:rsidP="00B3170F">
      <w:pPr>
        <w:rPr>
          <w:rFonts w:cs="Times New Roman"/>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1"/>
        <w:gridCol w:w="4110"/>
      </w:tblGrid>
      <w:tr w:rsidR="00E00B24" w:rsidRPr="00E00B24" w:rsidTr="007953C0">
        <w:tc>
          <w:tcPr>
            <w:tcW w:w="5920" w:type="dxa"/>
          </w:tcPr>
          <w:p w:rsidR="00B3170F" w:rsidRPr="00E00B24" w:rsidRDefault="00B3170F" w:rsidP="007953C0">
            <w:pPr>
              <w:spacing w:after="0" w:line="240" w:lineRule="auto"/>
              <w:rPr>
                <w:rFonts w:cs="Times New Roman"/>
                <w:b/>
                <w:color w:val="000000" w:themeColor="text1"/>
                <w:szCs w:val="24"/>
              </w:rPr>
            </w:pPr>
            <w:r w:rsidRPr="00E00B24">
              <w:rPr>
                <w:rFonts w:cs="Times New Roman"/>
                <w:b/>
                <w:color w:val="000000" w:themeColor="text1"/>
                <w:szCs w:val="24"/>
                <w:lang w:val="en-US"/>
              </w:rPr>
              <w:t>Company</w:t>
            </w:r>
            <w:r w:rsidRPr="00E00B24">
              <w:rPr>
                <w:rFonts w:cs="Times New Roman"/>
                <w:b/>
                <w:color w:val="000000" w:themeColor="text1"/>
                <w:szCs w:val="24"/>
              </w:rPr>
              <w:t>’</w:t>
            </w:r>
            <w:r w:rsidRPr="00E00B24">
              <w:rPr>
                <w:rFonts w:cs="Times New Roman"/>
                <w:b/>
                <w:color w:val="000000" w:themeColor="text1"/>
                <w:szCs w:val="24"/>
                <w:lang w:val="en-US"/>
              </w:rPr>
              <w:t>s</w:t>
            </w:r>
            <w:r w:rsidRPr="00E00B24">
              <w:rPr>
                <w:rFonts w:cs="Times New Roman"/>
                <w:b/>
                <w:color w:val="000000" w:themeColor="text1"/>
                <w:szCs w:val="24"/>
              </w:rPr>
              <w:t xml:space="preserve"> </w:t>
            </w:r>
            <w:r w:rsidRPr="00E00B24">
              <w:rPr>
                <w:rFonts w:cs="Times New Roman"/>
                <w:b/>
                <w:color w:val="000000" w:themeColor="text1"/>
                <w:szCs w:val="24"/>
                <w:lang w:val="en-US"/>
              </w:rPr>
              <w:t>profile</w:t>
            </w:r>
            <w:r w:rsidRPr="00E00B24">
              <w:rPr>
                <w:rFonts w:cs="Times New Roman"/>
                <w:b/>
                <w:color w:val="000000" w:themeColor="text1"/>
                <w:szCs w:val="24"/>
              </w:rPr>
              <w:t>:</w:t>
            </w:r>
          </w:p>
        </w:tc>
        <w:tc>
          <w:tcPr>
            <w:tcW w:w="4678" w:type="dxa"/>
          </w:tcPr>
          <w:p w:rsidR="00B3170F" w:rsidRPr="00E00B24" w:rsidRDefault="00B3170F" w:rsidP="007953C0">
            <w:pPr>
              <w:spacing w:after="0" w:line="240" w:lineRule="auto"/>
              <w:jc w:val="center"/>
              <w:rPr>
                <w:rFonts w:cs="Times New Roman"/>
                <w:b/>
                <w:color w:val="000000" w:themeColor="text1"/>
                <w:szCs w:val="24"/>
                <w:lang w:val="en-US"/>
              </w:rPr>
            </w:pPr>
            <w:r w:rsidRPr="00E00B24">
              <w:rPr>
                <w:rFonts w:cs="Times New Roman"/>
                <w:color w:val="000000" w:themeColor="text1"/>
                <w:szCs w:val="24"/>
                <w:lang w:val="en-US"/>
              </w:rPr>
              <w:t>Please fill in</w:t>
            </w:r>
          </w:p>
        </w:tc>
      </w:tr>
      <w:tr w:rsidR="00E00B24" w:rsidRPr="00E00B24" w:rsidTr="007953C0">
        <w:tc>
          <w:tcPr>
            <w:tcW w:w="5920" w:type="dxa"/>
          </w:tcPr>
          <w:p w:rsidR="00B3170F" w:rsidRPr="00E00B24" w:rsidRDefault="00C10CEA" w:rsidP="00E312D0">
            <w:pPr>
              <w:pStyle w:val="11"/>
              <w:spacing w:after="0" w:line="240" w:lineRule="auto"/>
              <w:ind w:left="0"/>
              <w:rPr>
                <w:rFonts w:ascii="Times New Roman" w:hAnsi="Times New Roman"/>
                <w:color w:val="000000" w:themeColor="text1"/>
                <w:sz w:val="24"/>
                <w:szCs w:val="24"/>
              </w:rPr>
            </w:pPr>
            <w:r w:rsidRPr="00E00B24">
              <w:rPr>
                <w:rFonts w:ascii="Times New Roman" w:hAnsi="Times New Roman"/>
                <w:color w:val="000000" w:themeColor="text1"/>
                <w:sz w:val="24"/>
                <w:szCs w:val="24"/>
                <w:lang w:val="en-US"/>
              </w:rPr>
              <w:t>1.</w:t>
            </w:r>
            <w:r w:rsidR="00B3170F" w:rsidRPr="00E00B24">
              <w:rPr>
                <w:rFonts w:ascii="Times New Roman" w:hAnsi="Times New Roman"/>
                <w:color w:val="000000" w:themeColor="text1"/>
                <w:sz w:val="24"/>
                <w:szCs w:val="24"/>
                <w:lang w:val="en-US"/>
              </w:rPr>
              <w:t>Industry</w:t>
            </w:r>
          </w:p>
        </w:tc>
        <w:tc>
          <w:tcPr>
            <w:tcW w:w="4678" w:type="dxa"/>
          </w:tcPr>
          <w:p w:rsidR="00B3170F" w:rsidRPr="00E00B24" w:rsidRDefault="00B3170F" w:rsidP="007953C0">
            <w:pPr>
              <w:spacing w:after="0" w:line="240" w:lineRule="auto"/>
              <w:rPr>
                <w:rFonts w:cs="Times New Roman"/>
                <w:color w:val="000000" w:themeColor="text1"/>
                <w:szCs w:val="24"/>
              </w:rPr>
            </w:pPr>
          </w:p>
        </w:tc>
      </w:tr>
      <w:tr w:rsidR="00E00B24" w:rsidRPr="00E00B24" w:rsidTr="007953C0">
        <w:tc>
          <w:tcPr>
            <w:tcW w:w="5920" w:type="dxa"/>
          </w:tcPr>
          <w:p w:rsidR="00B3170F" w:rsidRPr="00E00B24" w:rsidRDefault="00C10CEA" w:rsidP="00E312D0">
            <w:pPr>
              <w:pStyle w:val="11"/>
              <w:spacing w:after="0" w:line="240" w:lineRule="auto"/>
              <w:ind w:left="0"/>
              <w:rPr>
                <w:rFonts w:ascii="Times New Roman" w:hAnsi="Times New Roman"/>
                <w:color w:val="000000" w:themeColor="text1"/>
                <w:sz w:val="24"/>
                <w:szCs w:val="24"/>
                <w:lang w:val="en-US"/>
              </w:rPr>
            </w:pPr>
            <w:r w:rsidRPr="00E00B24">
              <w:rPr>
                <w:rFonts w:ascii="Times New Roman" w:hAnsi="Times New Roman"/>
                <w:color w:val="000000" w:themeColor="text1"/>
                <w:sz w:val="24"/>
                <w:szCs w:val="24"/>
                <w:lang w:val="en-US"/>
              </w:rPr>
              <w:t>2.</w:t>
            </w:r>
            <w:r w:rsidR="00B3170F" w:rsidRPr="00E00B24">
              <w:rPr>
                <w:rFonts w:ascii="Times New Roman" w:hAnsi="Times New Roman"/>
                <w:color w:val="000000" w:themeColor="text1"/>
                <w:sz w:val="24"/>
                <w:szCs w:val="24"/>
                <w:lang w:val="en-US"/>
              </w:rPr>
              <w:t>Number of employees (approximate)</w:t>
            </w:r>
          </w:p>
        </w:tc>
        <w:tc>
          <w:tcPr>
            <w:tcW w:w="4678" w:type="dxa"/>
          </w:tcPr>
          <w:p w:rsidR="00B3170F" w:rsidRPr="00E00B24" w:rsidRDefault="00B3170F" w:rsidP="007953C0">
            <w:pPr>
              <w:tabs>
                <w:tab w:val="right" w:pos="1910"/>
              </w:tabs>
              <w:spacing w:after="0" w:line="240" w:lineRule="auto"/>
              <w:rPr>
                <w:rFonts w:cs="Times New Roman"/>
                <w:color w:val="000000" w:themeColor="text1"/>
                <w:szCs w:val="24"/>
                <w:lang w:val="en-US"/>
              </w:rPr>
            </w:pPr>
          </w:p>
        </w:tc>
      </w:tr>
      <w:tr w:rsidR="00E00B24" w:rsidRPr="00E00B24" w:rsidTr="007953C0">
        <w:tc>
          <w:tcPr>
            <w:tcW w:w="5920" w:type="dxa"/>
          </w:tcPr>
          <w:p w:rsidR="00B3170F" w:rsidRPr="00E00B24" w:rsidRDefault="00C10CEA" w:rsidP="00E312D0">
            <w:pPr>
              <w:pStyle w:val="11"/>
              <w:tabs>
                <w:tab w:val="left" w:pos="284"/>
              </w:tabs>
              <w:spacing w:after="0" w:line="240" w:lineRule="auto"/>
              <w:ind w:left="0"/>
              <w:rPr>
                <w:rFonts w:ascii="Times New Roman" w:hAnsi="Times New Roman"/>
                <w:color w:val="000000" w:themeColor="text1"/>
                <w:sz w:val="24"/>
                <w:szCs w:val="24"/>
                <w:lang w:val="en-US"/>
              </w:rPr>
            </w:pPr>
            <w:r w:rsidRPr="00E00B24">
              <w:rPr>
                <w:rFonts w:ascii="Times New Roman" w:hAnsi="Times New Roman"/>
                <w:color w:val="000000" w:themeColor="text1"/>
                <w:sz w:val="24"/>
                <w:szCs w:val="24"/>
                <w:lang w:val="en-US"/>
              </w:rPr>
              <w:t xml:space="preserve">3. </w:t>
            </w:r>
            <w:r w:rsidR="00B3170F" w:rsidRPr="00E00B24">
              <w:rPr>
                <w:rFonts w:ascii="Times New Roman" w:hAnsi="Times New Roman"/>
                <w:color w:val="000000" w:themeColor="text1"/>
                <w:sz w:val="24"/>
                <w:szCs w:val="24"/>
                <w:lang w:val="en-US"/>
              </w:rPr>
              <w:t>Age (year of foundation)</w:t>
            </w:r>
          </w:p>
        </w:tc>
        <w:tc>
          <w:tcPr>
            <w:tcW w:w="4678" w:type="dxa"/>
          </w:tcPr>
          <w:p w:rsidR="00B3170F" w:rsidRPr="00E00B24" w:rsidRDefault="00B3170F" w:rsidP="007953C0">
            <w:pPr>
              <w:spacing w:after="0" w:line="240" w:lineRule="auto"/>
              <w:rPr>
                <w:rFonts w:cs="Times New Roman"/>
                <w:color w:val="000000" w:themeColor="text1"/>
                <w:szCs w:val="24"/>
                <w:lang w:val="en-US"/>
              </w:rPr>
            </w:pPr>
          </w:p>
        </w:tc>
      </w:tr>
      <w:tr w:rsidR="00E00B24" w:rsidRPr="00E00B24" w:rsidTr="007953C0">
        <w:tc>
          <w:tcPr>
            <w:tcW w:w="5920" w:type="dxa"/>
          </w:tcPr>
          <w:p w:rsidR="00B3170F" w:rsidRPr="00E00B24" w:rsidRDefault="00C10CEA" w:rsidP="00E312D0">
            <w:pPr>
              <w:pStyle w:val="11"/>
              <w:spacing w:after="0" w:line="240" w:lineRule="auto"/>
              <w:ind w:left="0"/>
              <w:rPr>
                <w:rFonts w:ascii="Times New Roman" w:hAnsi="Times New Roman"/>
                <w:color w:val="000000" w:themeColor="text1"/>
                <w:sz w:val="24"/>
                <w:szCs w:val="24"/>
                <w:lang w:val="en-US"/>
              </w:rPr>
            </w:pPr>
            <w:r w:rsidRPr="00E00B24">
              <w:rPr>
                <w:rFonts w:ascii="Times New Roman" w:hAnsi="Times New Roman"/>
                <w:color w:val="000000" w:themeColor="text1"/>
                <w:sz w:val="24"/>
                <w:szCs w:val="24"/>
                <w:lang w:val="en-US"/>
              </w:rPr>
              <w:t>4.</w:t>
            </w:r>
            <w:r w:rsidR="00B3170F" w:rsidRPr="00E00B24">
              <w:rPr>
                <w:rFonts w:ascii="Times New Roman" w:hAnsi="Times New Roman"/>
                <w:color w:val="000000" w:themeColor="text1"/>
                <w:sz w:val="24"/>
                <w:szCs w:val="24"/>
                <w:lang w:val="en-US"/>
              </w:rPr>
              <w:t>Geographic scope of operations</w:t>
            </w:r>
            <w:r w:rsidRPr="00E00B24">
              <w:rPr>
                <w:rFonts w:ascii="Times New Roman" w:hAnsi="Times New Roman"/>
                <w:color w:val="000000" w:themeColor="text1"/>
                <w:sz w:val="24"/>
                <w:szCs w:val="24"/>
                <w:lang w:val="en-US"/>
              </w:rPr>
              <w:t xml:space="preserve"> (</w:t>
            </w:r>
            <w:r w:rsidR="00B3170F" w:rsidRPr="00E00B24">
              <w:rPr>
                <w:rFonts w:ascii="Times New Roman" w:hAnsi="Times New Roman"/>
                <w:color w:val="000000" w:themeColor="text1"/>
                <w:sz w:val="24"/>
                <w:szCs w:val="24"/>
                <w:lang w:val="en-US"/>
              </w:rPr>
              <w:t>Global/regional/domestic</w:t>
            </w:r>
            <w:r w:rsidRPr="00E00B24">
              <w:rPr>
                <w:rFonts w:ascii="Times New Roman" w:hAnsi="Times New Roman"/>
                <w:color w:val="000000" w:themeColor="text1"/>
                <w:sz w:val="24"/>
                <w:szCs w:val="24"/>
                <w:lang w:val="en-US"/>
              </w:rPr>
              <w:t>)</w:t>
            </w:r>
          </w:p>
        </w:tc>
        <w:tc>
          <w:tcPr>
            <w:tcW w:w="4678" w:type="dxa"/>
          </w:tcPr>
          <w:p w:rsidR="00B3170F" w:rsidRPr="00E00B24" w:rsidRDefault="00B3170F" w:rsidP="007953C0">
            <w:pPr>
              <w:spacing w:after="0" w:line="240" w:lineRule="auto"/>
              <w:rPr>
                <w:rFonts w:cs="Times New Roman"/>
                <w:color w:val="000000" w:themeColor="text1"/>
                <w:szCs w:val="24"/>
                <w:lang w:val="en-US"/>
              </w:rPr>
            </w:pPr>
          </w:p>
        </w:tc>
      </w:tr>
      <w:tr w:rsidR="00152FE6" w:rsidRPr="00E00B24" w:rsidTr="007953C0">
        <w:tc>
          <w:tcPr>
            <w:tcW w:w="5920" w:type="dxa"/>
          </w:tcPr>
          <w:p w:rsidR="00B3170F" w:rsidRPr="00E00B24" w:rsidRDefault="00C10CEA" w:rsidP="00E312D0">
            <w:pPr>
              <w:pStyle w:val="11"/>
              <w:spacing w:after="0" w:line="240" w:lineRule="auto"/>
              <w:ind w:left="0"/>
              <w:rPr>
                <w:rFonts w:ascii="Times New Roman" w:hAnsi="Times New Roman"/>
                <w:color w:val="000000" w:themeColor="text1"/>
                <w:sz w:val="24"/>
                <w:szCs w:val="24"/>
                <w:lang w:val="en-US"/>
              </w:rPr>
            </w:pPr>
            <w:r w:rsidRPr="00E00B24">
              <w:rPr>
                <w:rFonts w:ascii="Times New Roman" w:hAnsi="Times New Roman"/>
                <w:color w:val="000000" w:themeColor="text1"/>
                <w:sz w:val="24"/>
                <w:szCs w:val="24"/>
                <w:lang w:val="en-US"/>
              </w:rPr>
              <w:t>5.</w:t>
            </w:r>
            <w:r w:rsidR="00B3170F" w:rsidRPr="00E00B24">
              <w:rPr>
                <w:rFonts w:ascii="Times New Roman" w:hAnsi="Times New Roman"/>
                <w:color w:val="000000" w:themeColor="text1"/>
                <w:sz w:val="24"/>
                <w:szCs w:val="24"/>
                <w:lang w:val="en-US"/>
              </w:rPr>
              <w:t>Country of origin</w:t>
            </w:r>
          </w:p>
        </w:tc>
        <w:tc>
          <w:tcPr>
            <w:tcW w:w="4678" w:type="dxa"/>
          </w:tcPr>
          <w:p w:rsidR="00B3170F" w:rsidRPr="00E00B24" w:rsidRDefault="00B3170F" w:rsidP="007953C0">
            <w:pPr>
              <w:spacing w:after="0" w:line="240" w:lineRule="auto"/>
              <w:rPr>
                <w:rFonts w:cs="Times New Roman"/>
                <w:color w:val="000000" w:themeColor="text1"/>
                <w:szCs w:val="24"/>
                <w:lang w:val="en-US"/>
              </w:rPr>
            </w:pPr>
          </w:p>
        </w:tc>
      </w:tr>
    </w:tbl>
    <w:p w:rsidR="00B3170F" w:rsidRPr="00E00B24" w:rsidRDefault="00B3170F" w:rsidP="00B3170F">
      <w:pPr>
        <w:rPr>
          <w:rFonts w:cs="Times New Roman"/>
          <w:color w:val="000000" w:themeColor="text1"/>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4799"/>
        <w:gridCol w:w="2196"/>
        <w:gridCol w:w="2057"/>
      </w:tblGrid>
      <w:tr w:rsidR="00E00B24" w:rsidRPr="00E00B24" w:rsidTr="007953C0">
        <w:tc>
          <w:tcPr>
            <w:tcW w:w="9571" w:type="dxa"/>
            <w:gridSpan w:val="4"/>
          </w:tcPr>
          <w:p w:rsidR="00B3170F" w:rsidRPr="00E00B24" w:rsidRDefault="00B3170F" w:rsidP="007953C0">
            <w:pPr>
              <w:tabs>
                <w:tab w:val="left" w:pos="5040"/>
                <w:tab w:val="right" w:pos="5400"/>
                <w:tab w:val="left" w:pos="5580"/>
              </w:tabs>
              <w:spacing w:after="0" w:line="240" w:lineRule="auto"/>
              <w:rPr>
                <w:rFonts w:eastAsia="Calibri" w:cs="Times New Roman"/>
                <w:color w:val="000000" w:themeColor="text1"/>
                <w:szCs w:val="24"/>
                <w:lang w:val="en-US"/>
              </w:rPr>
            </w:pPr>
            <w:r w:rsidRPr="00E00B24">
              <w:rPr>
                <w:rFonts w:eastAsia="Calibri" w:cs="Times New Roman"/>
                <w:color w:val="000000" w:themeColor="text1"/>
                <w:szCs w:val="24"/>
                <w:lang w:val="en-US"/>
              </w:rPr>
              <w:t xml:space="preserve">This section represents factors of successful adoption of Western HRM in host country. We would like to see the degree of influence of each factor. </w:t>
            </w:r>
          </w:p>
          <w:p w:rsidR="00B3170F" w:rsidRPr="00E00B24" w:rsidRDefault="00B3170F" w:rsidP="007953C0">
            <w:pPr>
              <w:tabs>
                <w:tab w:val="left" w:pos="5040"/>
                <w:tab w:val="right" w:pos="5400"/>
                <w:tab w:val="left" w:pos="5580"/>
              </w:tabs>
              <w:spacing w:after="0" w:line="240" w:lineRule="auto"/>
              <w:rPr>
                <w:rFonts w:eastAsia="Calibri" w:cs="Times New Roman"/>
                <w:color w:val="000000" w:themeColor="text1"/>
                <w:szCs w:val="24"/>
                <w:lang w:val="en-US"/>
              </w:rPr>
            </w:pPr>
          </w:p>
        </w:tc>
      </w:tr>
      <w:tr w:rsidR="00E00B24" w:rsidRPr="00E00B24" w:rsidTr="007953C0">
        <w:tc>
          <w:tcPr>
            <w:tcW w:w="5318" w:type="dxa"/>
            <w:gridSpan w:val="2"/>
          </w:tcPr>
          <w:p w:rsidR="00B3170F" w:rsidRPr="00E00B24" w:rsidRDefault="00B3170F" w:rsidP="007953C0">
            <w:pPr>
              <w:spacing w:after="0" w:line="240" w:lineRule="auto"/>
              <w:jc w:val="both"/>
              <w:rPr>
                <w:rFonts w:eastAsia="Calibri" w:cs="Times New Roman"/>
                <w:color w:val="000000" w:themeColor="text1"/>
                <w:szCs w:val="24"/>
                <w:lang w:val="en-US"/>
              </w:rPr>
            </w:pPr>
            <w:r w:rsidRPr="00E00B24">
              <w:rPr>
                <w:rFonts w:eastAsia="Calibri" w:cs="Times New Roman"/>
                <w:b/>
                <w:color w:val="000000" w:themeColor="text1"/>
                <w:szCs w:val="24"/>
                <w:lang w:val="en-US"/>
              </w:rPr>
              <w:t>Factors influencing success of HR practices</w:t>
            </w:r>
            <w:r w:rsidRPr="00E00B24">
              <w:rPr>
                <w:rFonts w:eastAsia="Calibri" w:cs="Times New Roman"/>
                <w:color w:val="000000" w:themeColor="text1"/>
                <w:szCs w:val="24"/>
                <w:lang w:val="en-US"/>
              </w:rPr>
              <w:t>: To what degree do the following factors drive the need to manage Human Resources in your organization today</w:t>
            </w:r>
          </w:p>
        </w:tc>
        <w:tc>
          <w:tcPr>
            <w:tcW w:w="2196" w:type="dxa"/>
          </w:tcPr>
          <w:p w:rsidR="00B3170F" w:rsidRPr="00E00B24" w:rsidRDefault="00B3170F" w:rsidP="007953C0">
            <w:pPr>
              <w:tabs>
                <w:tab w:val="left" w:pos="5040"/>
                <w:tab w:val="right" w:pos="5400"/>
                <w:tab w:val="left" w:pos="5580"/>
              </w:tabs>
              <w:spacing w:after="0" w:line="240" w:lineRule="auto"/>
              <w:rPr>
                <w:rFonts w:eastAsia="Calibri" w:cs="Times New Roman"/>
                <w:color w:val="000000" w:themeColor="text1"/>
                <w:szCs w:val="24"/>
                <w:lang w:val="en-US"/>
              </w:rPr>
            </w:pPr>
            <w:r w:rsidRPr="00E00B24">
              <w:rPr>
                <w:rFonts w:eastAsia="Calibri" w:cs="Times New Roman"/>
                <w:color w:val="000000" w:themeColor="text1"/>
                <w:szCs w:val="24"/>
                <w:lang w:val="en-US"/>
              </w:rPr>
              <w:t>1=Small degree</w:t>
            </w:r>
          </w:p>
        </w:tc>
        <w:tc>
          <w:tcPr>
            <w:tcW w:w="2057" w:type="dxa"/>
          </w:tcPr>
          <w:p w:rsidR="00B3170F" w:rsidRPr="00E00B24" w:rsidRDefault="00B3170F" w:rsidP="007953C0">
            <w:pPr>
              <w:tabs>
                <w:tab w:val="left" w:pos="5040"/>
                <w:tab w:val="right" w:pos="5400"/>
                <w:tab w:val="left" w:pos="5580"/>
              </w:tabs>
              <w:spacing w:after="0" w:line="240" w:lineRule="auto"/>
              <w:jc w:val="right"/>
              <w:rPr>
                <w:rFonts w:eastAsia="Calibri" w:cs="Times New Roman"/>
                <w:color w:val="000000" w:themeColor="text1"/>
                <w:szCs w:val="24"/>
                <w:lang w:val="en-US"/>
              </w:rPr>
            </w:pPr>
            <w:r w:rsidRPr="00E00B24">
              <w:rPr>
                <w:rFonts w:eastAsia="Calibri" w:cs="Times New Roman"/>
                <w:color w:val="000000" w:themeColor="text1"/>
                <w:szCs w:val="24"/>
                <w:lang w:val="en-US"/>
              </w:rPr>
              <w:t>7= High degree</w:t>
            </w:r>
          </w:p>
        </w:tc>
      </w:tr>
      <w:tr w:rsidR="00E00B24" w:rsidRPr="00E00B24" w:rsidTr="007953C0">
        <w:tc>
          <w:tcPr>
            <w:tcW w:w="519" w:type="dxa"/>
          </w:tcPr>
          <w:p w:rsidR="00B3170F" w:rsidRPr="00E00B24" w:rsidRDefault="00B3170F" w:rsidP="007953C0">
            <w:pPr>
              <w:tabs>
                <w:tab w:val="left" w:pos="5040"/>
                <w:tab w:val="right" w:pos="5400"/>
                <w:tab w:val="left" w:pos="5580"/>
              </w:tabs>
              <w:spacing w:after="0" w:line="240" w:lineRule="auto"/>
              <w:rPr>
                <w:rFonts w:eastAsia="Calibri" w:cs="Times New Roman"/>
                <w:color w:val="000000" w:themeColor="text1"/>
                <w:szCs w:val="24"/>
                <w:lang w:val="en-US"/>
              </w:rPr>
            </w:pPr>
            <w:r w:rsidRPr="00E00B24">
              <w:rPr>
                <w:rFonts w:eastAsia="Calibri" w:cs="Times New Roman"/>
                <w:color w:val="000000" w:themeColor="text1"/>
                <w:szCs w:val="24"/>
                <w:lang w:val="en-US"/>
              </w:rPr>
              <w:t>1</w:t>
            </w:r>
          </w:p>
        </w:tc>
        <w:tc>
          <w:tcPr>
            <w:tcW w:w="4799" w:type="dxa"/>
          </w:tcPr>
          <w:p w:rsidR="00B3170F" w:rsidRPr="00E00B24" w:rsidRDefault="00B3170F" w:rsidP="007953C0">
            <w:pPr>
              <w:spacing w:after="0" w:line="240" w:lineRule="auto"/>
              <w:jc w:val="both"/>
              <w:rPr>
                <w:rFonts w:eastAsia="Calibri" w:cs="Times New Roman"/>
                <w:color w:val="000000" w:themeColor="text1"/>
                <w:szCs w:val="24"/>
                <w:lang w:val="en-US"/>
              </w:rPr>
            </w:pPr>
            <w:r w:rsidRPr="00E00B24">
              <w:rPr>
                <w:rFonts w:eastAsia="Calibri" w:cs="Times New Roman"/>
                <w:color w:val="000000" w:themeColor="text1"/>
                <w:szCs w:val="24"/>
                <w:lang w:val="en-US"/>
              </w:rPr>
              <w:t>Talent and skills shortages on the domestic market</w:t>
            </w:r>
          </w:p>
        </w:tc>
        <w:tc>
          <w:tcPr>
            <w:tcW w:w="4253" w:type="dxa"/>
            <w:gridSpan w:val="2"/>
          </w:tcPr>
          <w:p w:rsidR="00B3170F" w:rsidRPr="00E00B24" w:rsidRDefault="00B3170F" w:rsidP="007953C0">
            <w:pPr>
              <w:tabs>
                <w:tab w:val="left" w:pos="5040"/>
                <w:tab w:val="right" w:pos="5400"/>
                <w:tab w:val="left" w:pos="5580"/>
              </w:tabs>
              <w:spacing w:after="0" w:line="240" w:lineRule="auto"/>
              <w:jc w:val="center"/>
              <w:rPr>
                <w:rFonts w:eastAsia="Calibri" w:cs="Times New Roman"/>
                <w:color w:val="000000" w:themeColor="text1"/>
                <w:szCs w:val="24"/>
                <w:lang w:val="en-US"/>
              </w:rPr>
            </w:pPr>
            <w:r w:rsidRPr="00E00B24">
              <w:rPr>
                <w:rFonts w:eastAsia="Calibri" w:cs="Times New Roman"/>
                <w:color w:val="000000" w:themeColor="text1"/>
                <w:szCs w:val="24"/>
                <w:lang w:val="en-US"/>
              </w:rPr>
              <w:t>1      2      3      4      5      6      7</w:t>
            </w:r>
          </w:p>
        </w:tc>
      </w:tr>
      <w:tr w:rsidR="00E00B24" w:rsidRPr="00E00B24" w:rsidTr="007953C0">
        <w:tc>
          <w:tcPr>
            <w:tcW w:w="519" w:type="dxa"/>
          </w:tcPr>
          <w:p w:rsidR="00B3170F" w:rsidRPr="00E00B24" w:rsidRDefault="00B3170F" w:rsidP="007953C0">
            <w:pPr>
              <w:tabs>
                <w:tab w:val="left" w:pos="5040"/>
                <w:tab w:val="right" w:pos="5400"/>
                <w:tab w:val="left" w:pos="5580"/>
              </w:tabs>
              <w:spacing w:after="0" w:line="240" w:lineRule="auto"/>
              <w:rPr>
                <w:rFonts w:eastAsia="Calibri" w:cs="Times New Roman"/>
                <w:color w:val="000000" w:themeColor="text1"/>
                <w:szCs w:val="24"/>
                <w:lang w:val="en-US"/>
              </w:rPr>
            </w:pPr>
            <w:r w:rsidRPr="00E00B24">
              <w:rPr>
                <w:rFonts w:eastAsia="Calibri" w:cs="Times New Roman"/>
                <w:color w:val="000000" w:themeColor="text1"/>
                <w:szCs w:val="24"/>
                <w:lang w:val="en-US"/>
              </w:rPr>
              <w:t>2</w:t>
            </w:r>
          </w:p>
        </w:tc>
        <w:tc>
          <w:tcPr>
            <w:tcW w:w="4799" w:type="dxa"/>
          </w:tcPr>
          <w:p w:rsidR="00B3170F" w:rsidRPr="00E00B24" w:rsidRDefault="00B3170F" w:rsidP="007953C0">
            <w:pPr>
              <w:spacing w:after="0" w:line="240" w:lineRule="auto"/>
              <w:jc w:val="both"/>
              <w:rPr>
                <w:rFonts w:eastAsia="Calibri" w:cs="Times New Roman"/>
                <w:color w:val="000000" w:themeColor="text1"/>
                <w:szCs w:val="24"/>
                <w:lang w:val="en-US"/>
              </w:rPr>
            </w:pPr>
            <w:r w:rsidRPr="00E00B24">
              <w:rPr>
                <w:rFonts w:eastAsia="Calibri" w:cs="Times New Roman"/>
                <w:color w:val="000000" w:themeColor="text1"/>
                <w:szCs w:val="24"/>
                <w:lang w:val="en-US"/>
              </w:rPr>
              <w:t>Need to educate/train newly hired people</w:t>
            </w:r>
          </w:p>
        </w:tc>
        <w:tc>
          <w:tcPr>
            <w:tcW w:w="4253" w:type="dxa"/>
            <w:gridSpan w:val="2"/>
          </w:tcPr>
          <w:p w:rsidR="00B3170F" w:rsidRPr="00E00B24" w:rsidRDefault="00B3170F" w:rsidP="007953C0">
            <w:pPr>
              <w:tabs>
                <w:tab w:val="left" w:pos="5040"/>
                <w:tab w:val="right" w:pos="5400"/>
                <w:tab w:val="left" w:pos="5580"/>
              </w:tabs>
              <w:spacing w:after="0" w:line="240" w:lineRule="auto"/>
              <w:jc w:val="center"/>
              <w:rPr>
                <w:rFonts w:eastAsia="Calibri" w:cs="Times New Roman"/>
                <w:color w:val="000000" w:themeColor="text1"/>
                <w:szCs w:val="24"/>
                <w:lang w:val="en-US"/>
              </w:rPr>
            </w:pPr>
            <w:r w:rsidRPr="00E00B24">
              <w:rPr>
                <w:rFonts w:eastAsia="Calibri" w:cs="Times New Roman"/>
                <w:color w:val="000000" w:themeColor="text1"/>
                <w:szCs w:val="24"/>
                <w:lang w:val="en-US"/>
              </w:rPr>
              <w:t>1      2      3      4      5      6      7</w:t>
            </w:r>
          </w:p>
        </w:tc>
      </w:tr>
      <w:tr w:rsidR="00E00B24" w:rsidRPr="00E00B24" w:rsidTr="007953C0">
        <w:tc>
          <w:tcPr>
            <w:tcW w:w="519" w:type="dxa"/>
          </w:tcPr>
          <w:p w:rsidR="00B3170F" w:rsidRPr="00E00B24" w:rsidRDefault="00B3170F" w:rsidP="007953C0">
            <w:pPr>
              <w:tabs>
                <w:tab w:val="left" w:pos="5040"/>
                <w:tab w:val="right" w:pos="5400"/>
                <w:tab w:val="left" w:pos="5580"/>
              </w:tabs>
              <w:spacing w:after="0" w:line="240" w:lineRule="auto"/>
              <w:rPr>
                <w:rFonts w:eastAsia="Calibri" w:cs="Times New Roman"/>
                <w:color w:val="000000" w:themeColor="text1"/>
                <w:szCs w:val="24"/>
                <w:lang w:val="en-US"/>
              </w:rPr>
            </w:pPr>
            <w:r w:rsidRPr="00E00B24">
              <w:rPr>
                <w:rFonts w:eastAsia="Calibri" w:cs="Times New Roman"/>
                <w:color w:val="000000" w:themeColor="text1"/>
                <w:szCs w:val="24"/>
                <w:lang w:val="en-US"/>
              </w:rPr>
              <w:t>3</w:t>
            </w:r>
          </w:p>
        </w:tc>
        <w:tc>
          <w:tcPr>
            <w:tcW w:w="4799" w:type="dxa"/>
          </w:tcPr>
          <w:p w:rsidR="00B3170F" w:rsidRPr="00E00B24" w:rsidRDefault="00B3170F" w:rsidP="007953C0">
            <w:pPr>
              <w:spacing w:after="0" w:line="240" w:lineRule="auto"/>
              <w:jc w:val="both"/>
              <w:rPr>
                <w:rFonts w:eastAsia="Calibri" w:cs="Times New Roman"/>
                <w:color w:val="000000" w:themeColor="text1"/>
                <w:szCs w:val="24"/>
                <w:lang w:val="en-US"/>
              </w:rPr>
            </w:pPr>
            <w:r w:rsidRPr="00E00B24">
              <w:rPr>
                <w:rFonts w:eastAsia="Calibri" w:cs="Times New Roman"/>
                <w:color w:val="000000" w:themeColor="text1"/>
                <w:szCs w:val="24"/>
                <w:lang w:val="en-US"/>
              </w:rPr>
              <w:t>Retention and retention issues</w:t>
            </w:r>
          </w:p>
        </w:tc>
        <w:tc>
          <w:tcPr>
            <w:tcW w:w="4253" w:type="dxa"/>
            <w:gridSpan w:val="2"/>
          </w:tcPr>
          <w:p w:rsidR="00B3170F" w:rsidRPr="00E00B24" w:rsidRDefault="00B3170F" w:rsidP="007953C0">
            <w:pPr>
              <w:tabs>
                <w:tab w:val="left" w:pos="5040"/>
                <w:tab w:val="right" w:pos="5400"/>
                <w:tab w:val="left" w:pos="5580"/>
              </w:tabs>
              <w:spacing w:after="0" w:line="240" w:lineRule="auto"/>
              <w:jc w:val="center"/>
              <w:rPr>
                <w:rFonts w:eastAsia="Calibri" w:cs="Times New Roman"/>
                <w:color w:val="000000" w:themeColor="text1"/>
                <w:szCs w:val="24"/>
                <w:lang w:val="en-US"/>
              </w:rPr>
            </w:pPr>
            <w:r w:rsidRPr="00E00B24">
              <w:rPr>
                <w:rFonts w:eastAsia="Calibri" w:cs="Times New Roman"/>
                <w:color w:val="000000" w:themeColor="text1"/>
                <w:szCs w:val="24"/>
                <w:lang w:val="en-US"/>
              </w:rPr>
              <w:t>1      2      3      4      5      6      7</w:t>
            </w:r>
          </w:p>
        </w:tc>
      </w:tr>
      <w:tr w:rsidR="00E00B24" w:rsidRPr="00E00B24" w:rsidTr="007953C0">
        <w:tc>
          <w:tcPr>
            <w:tcW w:w="519" w:type="dxa"/>
          </w:tcPr>
          <w:p w:rsidR="00B3170F" w:rsidRPr="00E00B24" w:rsidRDefault="00B3170F" w:rsidP="007953C0">
            <w:pPr>
              <w:tabs>
                <w:tab w:val="left" w:pos="5040"/>
                <w:tab w:val="right" w:pos="5400"/>
                <w:tab w:val="left" w:pos="5580"/>
              </w:tabs>
              <w:spacing w:after="0" w:line="240" w:lineRule="auto"/>
              <w:rPr>
                <w:rFonts w:eastAsia="Calibri" w:cs="Times New Roman"/>
                <w:color w:val="000000" w:themeColor="text1"/>
                <w:szCs w:val="24"/>
                <w:lang w:val="en-US"/>
              </w:rPr>
            </w:pPr>
            <w:r w:rsidRPr="00E00B24">
              <w:rPr>
                <w:rFonts w:eastAsia="Calibri" w:cs="Times New Roman"/>
                <w:color w:val="000000" w:themeColor="text1"/>
                <w:szCs w:val="24"/>
                <w:lang w:val="en-US"/>
              </w:rPr>
              <w:t>4</w:t>
            </w:r>
          </w:p>
        </w:tc>
        <w:tc>
          <w:tcPr>
            <w:tcW w:w="4799" w:type="dxa"/>
          </w:tcPr>
          <w:p w:rsidR="00B3170F" w:rsidRPr="00E00B24" w:rsidRDefault="00B3170F" w:rsidP="007953C0">
            <w:pPr>
              <w:spacing w:after="0" w:line="240" w:lineRule="auto"/>
              <w:jc w:val="both"/>
              <w:rPr>
                <w:rFonts w:eastAsia="Calibri" w:cs="Times New Roman"/>
                <w:color w:val="000000" w:themeColor="text1"/>
                <w:szCs w:val="24"/>
                <w:lang w:val="en-US"/>
              </w:rPr>
            </w:pPr>
            <w:r w:rsidRPr="00E00B24">
              <w:rPr>
                <w:rFonts w:eastAsia="Calibri" w:cs="Times New Roman"/>
                <w:color w:val="000000" w:themeColor="text1"/>
                <w:szCs w:val="24"/>
                <w:lang w:val="en-US"/>
              </w:rPr>
              <w:t>Local authorities’ requirements</w:t>
            </w:r>
          </w:p>
        </w:tc>
        <w:tc>
          <w:tcPr>
            <w:tcW w:w="4253" w:type="dxa"/>
            <w:gridSpan w:val="2"/>
          </w:tcPr>
          <w:p w:rsidR="00B3170F" w:rsidRPr="00E00B24" w:rsidRDefault="00B3170F" w:rsidP="007953C0">
            <w:pPr>
              <w:spacing w:after="0" w:line="240" w:lineRule="auto"/>
              <w:jc w:val="center"/>
              <w:rPr>
                <w:rFonts w:eastAsia="Calibri" w:cs="Times New Roman"/>
                <w:color w:val="000000" w:themeColor="text1"/>
                <w:szCs w:val="24"/>
              </w:rPr>
            </w:pPr>
            <w:r w:rsidRPr="00E00B24">
              <w:rPr>
                <w:rFonts w:eastAsia="Calibri" w:cs="Times New Roman"/>
                <w:color w:val="000000" w:themeColor="text1"/>
                <w:szCs w:val="24"/>
                <w:lang w:val="en-US"/>
              </w:rPr>
              <w:t>1      2      3      4      5      6      7</w:t>
            </w:r>
          </w:p>
        </w:tc>
      </w:tr>
      <w:tr w:rsidR="00E00B24" w:rsidRPr="00E00B24" w:rsidTr="007953C0">
        <w:tc>
          <w:tcPr>
            <w:tcW w:w="519" w:type="dxa"/>
          </w:tcPr>
          <w:p w:rsidR="00B3170F" w:rsidRPr="00E00B24" w:rsidRDefault="00B3170F" w:rsidP="007953C0">
            <w:pPr>
              <w:tabs>
                <w:tab w:val="left" w:pos="5040"/>
                <w:tab w:val="right" w:pos="5400"/>
                <w:tab w:val="left" w:pos="5580"/>
              </w:tabs>
              <w:spacing w:after="0" w:line="240" w:lineRule="auto"/>
              <w:rPr>
                <w:rFonts w:eastAsia="Calibri" w:cs="Times New Roman"/>
                <w:color w:val="000000" w:themeColor="text1"/>
                <w:szCs w:val="24"/>
                <w:lang w:val="en-US"/>
              </w:rPr>
            </w:pPr>
            <w:r w:rsidRPr="00E00B24">
              <w:rPr>
                <w:rFonts w:eastAsia="Calibri" w:cs="Times New Roman"/>
                <w:color w:val="000000" w:themeColor="text1"/>
                <w:szCs w:val="24"/>
                <w:lang w:val="en-US"/>
              </w:rPr>
              <w:t>5</w:t>
            </w:r>
          </w:p>
        </w:tc>
        <w:tc>
          <w:tcPr>
            <w:tcW w:w="4799" w:type="dxa"/>
          </w:tcPr>
          <w:p w:rsidR="00B3170F" w:rsidRPr="00E00B24" w:rsidRDefault="00B3170F" w:rsidP="007953C0">
            <w:pPr>
              <w:spacing w:after="0" w:line="240" w:lineRule="auto"/>
              <w:jc w:val="both"/>
              <w:rPr>
                <w:rFonts w:eastAsia="Calibri" w:cs="Times New Roman"/>
                <w:color w:val="000000" w:themeColor="text1"/>
                <w:szCs w:val="24"/>
                <w:lang w:val="en-US"/>
              </w:rPr>
            </w:pPr>
            <w:r w:rsidRPr="00E00B24">
              <w:rPr>
                <w:rFonts w:eastAsia="Calibri" w:cs="Times New Roman"/>
                <w:color w:val="000000" w:themeColor="text1"/>
                <w:szCs w:val="24"/>
                <w:lang w:val="en-US"/>
              </w:rPr>
              <w:t>Enforcement of local top management</w:t>
            </w:r>
          </w:p>
        </w:tc>
        <w:tc>
          <w:tcPr>
            <w:tcW w:w="4253" w:type="dxa"/>
            <w:gridSpan w:val="2"/>
          </w:tcPr>
          <w:p w:rsidR="00B3170F" w:rsidRPr="00E00B24" w:rsidRDefault="00B3170F" w:rsidP="007953C0">
            <w:pPr>
              <w:tabs>
                <w:tab w:val="left" w:pos="5040"/>
                <w:tab w:val="right" w:pos="5400"/>
                <w:tab w:val="left" w:pos="5580"/>
              </w:tabs>
              <w:spacing w:after="0" w:line="240" w:lineRule="auto"/>
              <w:jc w:val="center"/>
              <w:rPr>
                <w:rFonts w:eastAsia="Calibri" w:cs="Times New Roman"/>
                <w:color w:val="000000" w:themeColor="text1"/>
                <w:szCs w:val="24"/>
                <w:lang w:val="en-US"/>
              </w:rPr>
            </w:pPr>
            <w:r w:rsidRPr="00E00B24">
              <w:rPr>
                <w:rFonts w:eastAsia="Calibri" w:cs="Times New Roman"/>
                <w:color w:val="000000" w:themeColor="text1"/>
                <w:szCs w:val="24"/>
                <w:lang w:val="en-US"/>
              </w:rPr>
              <w:t>1      2      3      4      5      6      7</w:t>
            </w:r>
          </w:p>
        </w:tc>
      </w:tr>
      <w:tr w:rsidR="00E00B24" w:rsidRPr="00E00B24" w:rsidTr="007953C0">
        <w:tc>
          <w:tcPr>
            <w:tcW w:w="519" w:type="dxa"/>
          </w:tcPr>
          <w:p w:rsidR="00B3170F" w:rsidRPr="00E00B24" w:rsidRDefault="00B3170F" w:rsidP="007953C0">
            <w:pPr>
              <w:tabs>
                <w:tab w:val="left" w:pos="5040"/>
                <w:tab w:val="right" w:pos="5400"/>
                <w:tab w:val="left" w:pos="5580"/>
              </w:tabs>
              <w:spacing w:after="0" w:line="240" w:lineRule="auto"/>
              <w:rPr>
                <w:rFonts w:eastAsia="Calibri" w:cs="Times New Roman"/>
                <w:color w:val="000000" w:themeColor="text1"/>
                <w:szCs w:val="24"/>
                <w:lang w:val="en-US"/>
              </w:rPr>
            </w:pPr>
            <w:r w:rsidRPr="00E00B24">
              <w:rPr>
                <w:rFonts w:eastAsia="Calibri" w:cs="Times New Roman"/>
                <w:color w:val="000000" w:themeColor="text1"/>
                <w:szCs w:val="24"/>
                <w:lang w:val="en-US"/>
              </w:rPr>
              <w:t>6</w:t>
            </w:r>
          </w:p>
        </w:tc>
        <w:tc>
          <w:tcPr>
            <w:tcW w:w="4799" w:type="dxa"/>
          </w:tcPr>
          <w:p w:rsidR="00B3170F" w:rsidRPr="00E00B24" w:rsidRDefault="00B3170F" w:rsidP="007953C0">
            <w:pPr>
              <w:spacing w:after="0" w:line="240" w:lineRule="auto"/>
              <w:jc w:val="both"/>
              <w:rPr>
                <w:rFonts w:eastAsia="Calibri" w:cs="Times New Roman"/>
                <w:color w:val="000000" w:themeColor="text1"/>
                <w:szCs w:val="24"/>
                <w:lang w:val="en-US"/>
              </w:rPr>
            </w:pPr>
            <w:r w:rsidRPr="00E00B24">
              <w:rPr>
                <w:rFonts w:eastAsia="Calibri" w:cs="Times New Roman"/>
                <w:color w:val="000000" w:themeColor="text1"/>
                <w:szCs w:val="24"/>
                <w:lang w:val="en-US"/>
              </w:rPr>
              <w:t>Presence of expatriate manager</w:t>
            </w:r>
          </w:p>
        </w:tc>
        <w:tc>
          <w:tcPr>
            <w:tcW w:w="4253" w:type="dxa"/>
            <w:gridSpan w:val="2"/>
          </w:tcPr>
          <w:p w:rsidR="00B3170F" w:rsidRPr="00E00B24" w:rsidRDefault="00B3170F" w:rsidP="007953C0">
            <w:pPr>
              <w:tabs>
                <w:tab w:val="left" w:pos="5040"/>
                <w:tab w:val="right" w:pos="5400"/>
                <w:tab w:val="left" w:pos="5580"/>
              </w:tabs>
              <w:spacing w:after="0" w:line="240" w:lineRule="auto"/>
              <w:jc w:val="center"/>
              <w:rPr>
                <w:rFonts w:eastAsia="Calibri" w:cs="Times New Roman"/>
                <w:color w:val="000000" w:themeColor="text1"/>
                <w:szCs w:val="24"/>
                <w:lang w:val="en-US"/>
              </w:rPr>
            </w:pPr>
            <w:r w:rsidRPr="00E00B24">
              <w:rPr>
                <w:rFonts w:eastAsia="Calibri" w:cs="Times New Roman"/>
                <w:color w:val="000000" w:themeColor="text1"/>
                <w:szCs w:val="24"/>
                <w:lang w:val="en-US"/>
              </w:rPr>
              <w:t>1      2      3      4      5      6      7</w:t>
            </w:r>
          </w:p>
        </w:tc>
      </w:tr>
      <w:tr w:rsidR="00E00B24" w:rsidRPr="00E00B24" w:rsidTr="007953C0">
        <w:tc>
          <w:tcPr>
            <w:tcW w:w="519" w:type="dxa"/>
          </w:tcPr>
          <w:p w:rsidR="00B3170F" w:rsidRPr="00E00B24" w:rsidRDefault="00B3170F" w:rsidP="007953C0">
            <w:pPr>
              <w:tabs>
                <w:tab w:val="left" w:pos="5040"/>
                <w:tab w:val="right" w:pos="5400"/>
                <w:tab w:val="left" w:pos="5580"/>
              </w:tabs>
              <w:spacing w:after="0" w:line="240" w:lineRule="auto"/>
              <w:rPr>
                <w:rFonts w:eastAsia="Calibri" w:cs="Times New Roman"/>
                <w:color w:val="000000" w:themeColor="text1"/>
                <w:szCs w:val="24"/>
                <w:lang w:val="en-US"/>
              </w:rPr>
            </w:pPr>
            <w:r w:rsidRPr="00E00B24">
              <w:rPr>
                <w:rFonts w:eastAsia="Calibri" w:cs="Times New Roman"/>
                <w:color w:val="000000" w:themeColor="text1"/>
                <w:szCs w:val="24"/>
                <w:lang w:val="en-US"/>
              </w:rPr>
              <w:t>7</w:t>
            </w:r>
          </w:p>
        </w:tc>
        <w:tc>
          <w:tcPr>
            <w:tcW w:w="4799" w:type="dxa"/>
          </w:tcPr>
          <w:p w:rsidR="00B3170F" w:rsidRPr="00E00B24" w:rsidRDefault="00B3170F" w:rsidP="007953C0">
            <w:pPr>
              <w:spacing w:after="0" w:line="240" w:lineRule="auto"/>
              <w:jc w:val="both"/>
              <w:rPr>
                <w:rFonts w:eastAsia="Calibri" w:cs="Times New Roman"/>
                <w:color w:val="000000" w:themeColor="text1"/>
                <w:szCs w:val="24"/>
                <w:lang w:val="en-US"/>
              </w:rPr>
            </w:pPr>
            <w:r w:rsidRPr="00E00B24">
              <w:rPr>
                <w:rFonts w:eastAsia="Calibri" w:cs="Times New Roman"/>
                <w:color w:val="000000" w:themeColor="text1"/>
                <w:szCs w:val="24"/>
                <w:lang w:val="en-US"/>
              </w:rPr>
              <w:t>Business competition</w:t>
            </w:r>
          </w:p>
        </w:tc>
        <w:tc>
          <w:tcPr>
            <w:tcW w:w="4253" w:type="dxa"/>
            <w:gridSpan w:val="2"/>
          </w:tcPr>
          <w:p w:rsidR="00B3170F" w:rsidRPr="00E00B24" w:rsidRDefault="00B3170F" w:rsidP="007953C0">
            <w:pPr>
              <w:tabs>
                <w:tab w:val="left" w:pos="5040"/>
                <w:tab w:val="right" w:pos="5400"/>
                <w:tab w:val="left" w:pos="5580"/>
              </w:tabs>
              <w:spacing w:after="0" w:line="240" w:lineRule="auto"/>
              <w:jc w:val="center"/>
              <w:rPr>
                <w:rFonts w:eastAsia="Calibri" w:cs="Times New Roman"/>
                <w:color w:val="000000" w:themeColor="text1"/>
                <w:szCs w:val="24"/>
                <w:lang w:val="en-US"/>
              </w:rPr>
            </w:pPr>
            <w:r w:rsidRPr="00E00B24">
              <w:rPr>
                <w:rFonts w:eastAsia="Calibri" w:cs="Times New Roman"/>
                <w:color w:val="000000" w:themeColor="text1"/>
                <w:szCs w:val="24"/>
                <w:lang w:val="en-US"/>
              </w:rPr>
              <w:t>1      2      3      4      5      6      7</w:t>
            </w:r>
          </w:p>
        </w:tc>
      </w:tr>
      <w:tr w:rsidR="00E00B24" w:rsidRPr="00E00B24" w:rsidTr="007953C0">
        <w:tc>
          <w:tcPr>
            <w:tcW w:w="519" w:type="dxa"/>
          </w:tcPr>
          <w:p w:rsidR="00B3170F" w:rsidRPr="00E00B24" w:rsidRDefault="00B3170F" w:rsidP="007953C0">
            <w:pPr>
              <w:tabs>
                <w:tab w:val="left" w:pos="5040"/>
                <w:tab w:val="right" w:pos="5400"/>
                <w:tab w:val="left" w:pos="5580"/>
              </w:tabs>
              <w:spacing w:after="0" w:line="240" w:lineRule="auto"/>
              <w:rPr>
                <w:rFonts w:eastAsia="Calibri" w:cs="Times New Roman"/>
                <w:color w:val="000000" w:themeColor="text1"/>
                <w:szCs w:val="24"/>
                <w:lang w:val="en-US"/>
              </w:rPr>
            </w:pPr>
            <w:r w:rsidRPr="00E00B24">
              <w:rPr>
                <w:rFonts w:eastAsia="Calibri" w:cs="Times New Roman"/>
                <w:color w:val="000000" w:themeColor="text1"/>
                <w:szCs w:val="24"/>
                <w:lang w:val="en-US"/>
              </w:rPr>
              <w:t>8</w:t>
            </w:r>
          </w:p>
        </w:tc>
        <w:tc>
          <w:tcPr>
            <w:tcW w:w="4799" w:type="dxa"/>
          </w:tcPr>
          <w:p w:rsidR="00B3170F" w:rsidRPr="00E00B24" w:rsidRDefault="00B3170F" w:rsidP="007953C0">
            <w:pPr>
              <w:spacing w:after="0" w:line="240" w:lineRule="auto"/>
              <w:jc w:val="both"/>
              <w:rPr>
                <w:rFonts w:eastAsia="Calibri" w:cs="Times New Roman"/>
                <w:color w:val="000000" w:themeColor="text1"/>
                <w:szCs w:val="24"/>
                <w:lang w:val="en-US"/>
              </w:rPr>
            </w:pPr>
            <w:r w:rsidRPr="00E00B24">
              <w:rPr>
                <w:rFonts w:eastAsia="Calibri" w:cs="Times New Roman"/>
                <w:color w:val="000000" w:themeColor="text1"/>
                <w:szCs w:val="24"/>
                <w:lang w:val="en-US"/>
              </w:rPr>
              <w:t xml:space="preserve">Peculiarities and/or demands of the industry </w:t>
            </w:r>
          </w:p>
        </w:tc>
        <w:tc>
          <w:tcPr>
            <w:tcW w:w="4253" w:type="dxa"/>
            <w:gridSpan w:val="2"/>
          </w:tcPr>
          <w:p w:rsidR="00B3170F" w:rsidRPr="00E00B24" w:rsidRDefault="00B3170F" w:rsidP="007953C0">
            <w:pPr>
              <w:spacing w:after="0" w:line="240" w:lineRule="auto"/>
              <w:jc w:val="center"/>
              <w:rPr>
                <w:rFonts w:eastAsia="Calibri" w:cs="Times New Roman"/>
                <w:color w:val="000000" w:themeColor="text1"/>
                <w:szCs w:val="24"/>
              </w:rPr>
            </w:pPr>
            <w:r w:rsidRPr="00E00B24">
              <w:rPr>
                <w:rFonts w:eastAsia="Calibri" w:cs="Times New Roman"/>
                <w:color w:val="000000" w:themeColor="text1"/>
                <w:szCs w:val="24"/>
                <w:lang w:val="en-US"/>
              </w:rPr>
              <w:t>1      2      3      4      5      6      7</w:t>
            </w:r>
          </w:p>
        </w:tc>
      </w:tr>
      <w:tr w:rsidR="00E00B24" w:rsidRPr="00E00B24" w:rsidTr="007953C0">
        <w:tc>
          <w:tcPr>
            <w:tcW w:w="519" w:type="dxa"/>
          </w:tcPr>
          <w:p w:rsidR="00B3170F" w:rsidRPr="00E00B24" w:rsidRDefault="00B3170F" w:rsidP="007953C0">
            <w:pPr>
              <w:tabs>
                <w:tab w:val="left" w:pos="5040"/>
                <w:tab w:val="right" w:pos="5400"/>
                <w:tab w:val="left" w:pos="5580"/>
              </w:tabs>
              <w:spacing w:after="0" w:line="240" w:lineRule="auto"/>
              <w:rPr>
                <w:rFonts w:eastAsia="Calibri" w:cs="Times New Roman"/>
                <w:color w:val="000000" w:themeColor="text1"/>
                <w:szCs w:val="24"/>
                <w:lang w:val="en-US"/>
              </w:rPr>
            </w:pPr>
            <w:r w:rsidRPr="00E00B24">
              <w:rPr>
                <w:rFonts w:eastAsia="Calibri" w:cs="Times New Roman"/>
                <w:color w:val="000000" w:themeColor="text1"/>
                <w:szCs w:val="24"/>
                <w:lang w:val="en-US"/>
              </w:rPr>
              <w:t>9</w:t>
            </w:r>
          </w:p>
        </w:tc>
        <w:tc>
          <w:tcPr>
            <w:tcW w:w="4799" w:type="dxa"/>
          </w:tcPr>
          <w:p w:rsidR="00B3170F" w:rsidRPr="00E00B24" w:rsidRDefault="00B3170F" w:rsidP="007953C0">
            <w:pPr>
              <w:spacing w:after="0" w:line="240" w:lineRule="auto"/>
              <w:jc w:val="both"/>
              <w:rPr>
                <w:rFonts w:eastAsia="Calibri" w:cs="Times New Roman"/>
                <w:color w:val="000000" w:themeColor="text1"/>
                <w:szCs w:val="24"/>
                <w:lang w:val="en-US"/>
              </w:rPr>
            </w:pPr>
            <w:r w:rsidRPr="00E00B24">
              <w:rPr>
                <w:rFonts w:eastAsia="Calibri" w:cs="Times New Roman"/>
                <w:color w:val="000000" w:themeColor="text1"/>
                <w:szCs w:val="24"/>
                <w:lang w:val="en-US"/>
              </w:rPr>
              <w:t>Organizational culture</w:t>
            </w:r>
          </w:p>
        </w:tc>
        <w:tc>
          <w:tcPr>
            <w:tcW w:w="4253" w:type="dxa"/>
            <w:gridSpan w:val="2"/>
          </w:tcPr>
          <w:p w:rsidR="00B3170F" w:rsidRPr="00E00B24" w:rsidRDefault="00B3170F" w:rsidP="007953C0">
            <w:pPr>
              <w:tabs>
                <w:tab w:val="left" w:pos="5040"/>
                <w:tab w:val="right" w:pos="5400"/>
                <w:tab w:val="left" w:pos="5580"/>
              </w:tabs>
              <w:spacing w:after="0" w:line="240" w:lineRule="auto"/>
              <w:jc w:val="center"/>
              <w:rPr>
                <w:rFonts w:eastAsia="Calibri" w:cs="Times New Roman"/>
                <w:color w:val="000000" w:themeColor="text1"/>
                <w:szCs w:val="24"/>
                <w:lang w:val="en-US"/>
              </w:rPr>
            </w:pPr>
            <w:r w:rsidRPr="00E00B24">
              <w:rPr>
                <w:rFonts w:eastAsia="Calibri" w:cs="Times New Roman"/>
                <w:color w:val="000000" w:themeColor="text1"/>
                <w:szCs w:val="24"/>
                <w:lang w:val="en-US"/>
              </w:rPr>
              <w:t>1      2      3      4      5      6      7</w:t>
            </w:r>
          </w:p>
        </w:tc>
      </w:tr>
      <w:tr w:rsidR="00E00B24" w:rsidRPr="00E00B24" w:rsidTr="007953C0">
        <w:tc>
          <w:tcPr>
            <w:tcW w:w="519" w:type="dxa"/>
          </w:tcPr>
          <w:p w:rsidR="00B3170F" w:rsidRPr="00E00B24" w:rsidRDefault="00B3170F" w:rsidP="007953C0">
            <w:pPr>
              <w:tabs>
                <w:tab w:val="left" w:pos="5040"/>
                <w:tab w:val="right" w:pos="5400"/>
                <w:tab w:val="left" w:pos="5580"/>
              </w:tabs>
              <w:spacing w:after="0" w:line="240" w:lineRule="auto"/>
              <w:rPr>
                <w:rFonts w:eastAsia="Calibri" w:cs="Times New Roman"/>
                <w:color w:val="000000" w:themeColor="text1"/>
                <w:szCs w:val="24"/>
                <w:lang w:val="en-US"/>
              </w:rPr>
            </w:pPr>
            <w:r w:rsidRPr="00E00B24">
              <w:rPr>
                <w:rFonts w:eastAsia="Calibri" w:cs="Times New Roman"/>
                <w:color w:val="000000" w:themeColor="text1"/>
                <w:szCs w:val="24"/>
                <w:lang w:val="en-US"/>
              </w:rPr>
              <w:t>10</w:t>
            </w:r>
          </w:p>
        </w:tc>
        <w:tc>
          <w:tcPr>
            <w:tcW w:w="4799" w:type="dxa"/>
          </w:tcPr>
          <w:p w:rsidR="00B3170F" w:rsidRPr="00E00B24" w:rsidRDefault="00B3170F" w:rsidP="007953C0">
            <w:pPr>
              <w:spacing w:after="0" w:line="240" w:lineRule="auto"/>
              <w:jc w:val="both"/>
              <w:rPr>
                <w:rFonts w:eastAsia="Calibri" w:cs="Times New Roman"/>
                <w:color w:val="000000" w:themeColor="text1"/>
                <w:szCs w:val="24"/>
                <w:lang w:val="en-US"/>
              </w:rPr>
            </w:pPr>
            <w:r w:rsidRPr="00E00B24">
              <w:rPr>
                <w:rFonts w:eastAsia="Calibri" w:cs="Times New Roman"/>
                <w:color w:val="000000" w:themeColor="text1"/>
                <w:szCs w:val="24"/>
                <w:lang w:val="en-US"/>
              </w:rPr>
              <w:t>Economic and/or financial crisis</w:t>
            </w:r>
          </w:p>
        </w:tc>
        <w:tc>
          <w:tcPr>
            <w:tcW w:w="4253" w:type="dxa"/>
            <w:gridSpan w:val="2"/>
          </w:tcPr>
          <w:p w:rsidR="00B3170F" w:rsidRPr="00E00B24" w:rsidRDefault="00B3170F" w:rsidP="007953C0">
            <w:pPr>
              <w:tabs>
                <w:tab w:val="left" w:pos="5040"/>
                <w:tab w:val="right" w:pos="5400"/>
                <w:tab w:val="left" w:pos="5580"/>
              </w:tabs>
              <w:spacing w:after="0" w:line="240" w:lineRule="auto"/>
              <w:jc w:val="center"/>
              <w:rPr>
                <w:rFonts w:eastAsia="Calibri" w:cs="Times New Roman"/>
                <w:color w:val="000000" w:themeColor="text1"/>
                <w:szCs w:val="24"/>
                <w:lang w:val="en-US"/>
              </w:rPr>
            </w:pPr>
            <w:r w:rsidRPr="00E00B24">
              <w:rPr>
                <w:rFonts w:eastAsia="Calibri" w:cs="Times New Roman"/>
                <w:color w:val="000000" w:themeColor="text1"/>
                <w:szCs w:val="24"/>
                <w:lang w:val="en-US"/>
              </w:rPr>
              <w:t>1      2      3      4      5      6      7</w:t>
            </w:r>
          </w:p>
        </w:tc>
      </w:tr>
      <w:tr w:rsidR="00E00B24" w:rsidRPr="00E00B24" w:rsidTr="007953C0">
        <w:tc>
          <w:tcPr>
            <w:tcW w:w="519" w:type="dxa"/>
          </w:tcPr>
          <w:p w:rsidR="00B3170F" w:rsidRPr="00E00B24" w:rsidRDefault="00B3170F" w:rsidP="007953C0">
            <w:pPr>
              <w:tabs>
                <w:tab w:val="left" w:pos="5040"/>
                <w:tab w:val="right" w:pos="5400"/>
                <w:tab w:val="left" w:pos="5580"/>
              </w:tabs>
              <w:spacing w:after="0" w:line="240" w:lineRule="auto"/>
              <w:rPr>
                <w:rFonts w:eastAsia="Calibri" w:cs="Times New Roman"/>
                <w:color w:val="000000" w:themeColor="text1"/>
                <w:szCs w:val="24"/>
                <w:lang w:val="en-US"/>
              </w:rPr>
            </w:pPr>
            <w:r w:rsidRPr="00E00B24">
              <w:rPr>
                <w:rFonts w:eastAsia="Calibri" w:cs="Times New Roman"/>
                <w:color w:val="000000" w:themeColor="text1"/>
                <w:szCs w:val="24"/>
                <w:lang w:val="en-US"/>
              </w:rPr>
              <w:t>11</w:t>
            </w:r>
          </w:p>
        </w:tc>
        <w:tc>
          <w:tcPr>
            <w:tcW w:w="4799" w:type="dxa"/>
          </w:tcPr>
          <w:p w:rsidR="00B3170F" w:rsidRPr="00E00B24" w:rsidRDefault="00B3170F" w:rsidP="007953C0">
            <w:pPr>
              <w:spacing w:after="0" w:line="240" w:lineRule="auto"/>
              <w:jc w:val="both"/>
              <w:rPr>
                <w:rFonts w:eastAsia="Calibri" w:cs="Times New Roman"/>
                <w:color w:val="000000" w:themeColor="text1"/>
                <w:szCs w:val="24"/>
                <w:lang w:val="en-US"/>
              </w:rPr>
            </w:pPr>
            <w:r w:rsidRPr="00E00B24">
              <w:rPr>
                <w:rFonts w:eastAsia="Calibri" w:cs="Times New Roman"/>
                <w:color w:val="000000" w:themeColor="text1"/>
                <w:szCs w:val="24"/>
                <w:lang w:val="en-US"/>
              </w:rPr>
              <w:t>Merger with another company</w:t>
            </w:r>
          </w:p>
        </w:tc>
        <w:tc>
          <w:tcPr>
            <w:tcW w:w="4253" w:type="dxa"/>
            <w:gridSpan w:val="2"/>
          </w:tcPr>
          <w:p w:rsidR="00B3170F" w:rsidRPr="00E00B24" w:rsidRDefault="00B3170F" w:rsidP="007953C0">
            <w:pPr>
              <w:tabs>
                <w:tab w:val="left" w:pos="5040"/>
                <w:tab w:val="right" w:pos="5400"/>
                <w:tab w:val="left" w:pos="5580"/>
              </w:tabs>
              <w:spacing w:after="0" w:line="240" w:lineRule="auto"/>
              <w:jc w:val="center"/>
              <w:rPr>
                <w:rFonts w:eastAsia="Calibri" w:cs="Times New Roman"/>
                <w:color w:val="000000" w:themeColor="text1"/>
                <w:szCs w:val="24"/>
                <w:lang w:val="en-US"/>
              </w:rPr>
            </w:pPr>
            <w:r w:rsidRPr="00E00B24">
              <w:rPr>
                <w:rFonts w:eastAsia="Calibri" w:cs="Times New Roman"/>
                <w:color w:val="000000" w:themeColor="text1"/>
                <w:szCs w:val="24"/>
                <w:lang w:val="en-US"/>
              </w:rPr>
              <w:t>1      2      3      4      5      6      7</w:t>
            </w:r>
          </w:p>
        </w:tc>
      </w:tr>
      <w:tr w:rsidR="00E00B24" w:rsidRPr="00E00B24" w:rsidTr="007953C0">
        <w:tc>
          <w:tcPr>
            <w:tcW w:w="519" w:type="dxa"/>
          </w:tcPr>
          <w:p w:rsidR="00B3170F" w:rsidRPr="00E00B24" w:rsidRDefault="00B3170F" w:rsidP="007953C0">
            <w:pPr>
              <w:tabs>
                <w:tab w:val="left" w:pos="5040"/>
                <w:tab w:val="right" w:pos="5400"/>
                <w:tab w:val="left" w:pos="5580"/>
              </w:tabs>
              <w:spacing w:after="0" w:line="240" w:lineRule="auto"/>
              <w:rPr>
                <w:rFonts w:eastAsia="Calibri" w:cs="Times New Roman"/>
                <w:color w:val="000000" w:themeColor="text1"/>
                <w:szCs w:val="24"/>
                <w:lang w:val="en-US"/>
              </w:rPr>
            </w:pPr>
            <w:r w:rsidRPr="00E00B24">
              <w:rPr>
                <w:rFonts w:eastAsia="Calibri" w:cs="Times New Roman"/>
                <w:color w:val="000000" w:themeColor="text1"/>
                <w:szCs w:val="24"/>
                <w:lang w:val="en-US"/>
              </w:rPr>
              <w:t>12</w:t>
            </w:r>
          </w:p>
        </w:tc>
        <w:tc>
          <w:tcPr>
            <w:tcW w:w="4799" w:type="dxa"/>
          </w:tcPr>
          <w:p w:rsidR="00B3170F" w:rsidRPr="00E00B24" w:rsidRDefault="00B3170F" w:rsidP="007953C0">
            <w:pPr>
              <w:spacing w:after="0" w:line="240" w:lineRule="auto"/>
              <w:jc w:val="both"/>
              <w:rPr>
                <w:rFonts w:eastAsia="Calibri" w:cs="Times New Roman"/>
                <w:color w:val="000000" w:themeColor="text1"/>
                <w:szCs w:val="24"/>
                <w:lang w:val="en-US"/>
              </w:rPr>
            </w:pPr>
            <w:r w:rsidRPr="00E00B24">
              <w:rPr>
                <w:rFonts w:eastAsia="Calibri" w:cs="Times New Roman"/>
                <w:color w:val="000000" w:themeColor="text1"/>
                <w:szCs w:val="24"/>
                <w:lang w:val="en-US"/>
              </w:rPr>
              <w:t>Personal interest of HR manager</w:t>
            </w:r>
          </w:p>
        </w:tc>
        <w:tc>
          <w:tcPr>
            <w:tcW w:w="4253" w:type="dxa"/>
            <w:gridSpan w:val="2"/>
          </w:tcPr>
          <w:p w:rsidR="00B3170F" w:rsidRPr="00E00B24" w:rsidRDefault="00B3170F" w:rsidP="007953C0">
            <w:pPr>
              <w:spacing w:after="0" w:line="240" w:lineRule="auto"/>
              <w:jc w:val="center"/>
              <w:rPr>
                <w:rFonts w:eastAsia="Calibri" w:cs="Times New Roman"/>
                <w:color w:val="000000" w:themeColor="text1"/>
                <w:szCs w:val="24"/>
              </w:rPr>
            </w:pPr>
            <w:r w:rsidRPr="00E00B24">
              <w:rPr>
                <w:rFonts w:eastAsia="Calibri" w:cs="Times New Roman"/>
                <w:color w:val="000000" w:themeColor="text1"/>
                <w:szCs w:val="24"/>
                <w:lang w:val="en-US"/>
              </w:rPr>
              <w:t>1      2      3      4      5      6      7</w:t>
            </w:r>
          </w:p>
        </w:tc>
      </w:tr>
      <w:tr w:rsidR="00E00B24" w:rsidRPr="00E00B24" w:rsidTr="007953C0">
        <w:tc>
          <w:tcPr>
            <w:tcW w:w="519" w:type="dxa"/>
          </w:tcPr>
          <w:p w:rsidR="00B3170F" w:rsidRPr="00E00B24" w:rsidRDefault="00B3170F" w:rsidP="007953C0">
            <w:pPr>
              <w:tabs>
                <w:tab w:val="left" w:pos="5040"/>
                <w:tab w:val="right" w:pos="5400"/>
                <w:tab w:val="left" w:pos="5580"/>
              </w:tabs>
              <w:spacing w:after="0" w:line="240" w:lineRule="auto"/>
              <w:rPr>
                <w:rFonts w:eastAsia="Calibri" w:cs="Times New Roman"/>
                <w:color w:val="000000" w:themeColor="text1"/>
                <w:szCs w:val="24"/>
                <w:lang w:val="en-US"/>
              </w:rPr>
            </w:pPr>
            <w:r w:rsidRPr="00E00B24">
              <w:rPr>
                <w:rFonts w:eastAsia="Calibri" w:cs="Times New Roman"/>
                <w:color w:val="000000" w:themeColor="text1"/>
                <w:szCs w:val="24"/>
                <w:lang w:val="en-US"/>
              </w:rPr>
              <w:t>13</w:t>
            </w:r>
          </w:p>
        </w:tc>
        <w:tc>
          <w:tcPr>
            <w:tcW w:w="4799" w:type="dxa"/>
          </w:tcPr>
          <w:p w:rsidR="00B3170F" w:rsidRPr="00E00B24" w:rsidRDefault="00B3170F" w:rsidP="007953C0">
            <w:pPr>
              <w:spacing w:after="0" w:line="240" w:lineRule="auto"/>
              <w:jc w:val="both"/>
              <w:rPr>
                <w:rFonts w:eastAsia="Calibri" w:cs="Times New Roman"/>
                <w:color w:val="000000" w:themeColor="text1"/>
                <w:szCs w:val="24"/>
                <w:lang w:val="en-US"/>
              </w:rPr>
            </w:pPr>
            <w:r w:rsidRPr="00E00B24">
              <w:rPr>
                <w:rFonts w:eastAsia="Calibri" w:cs="Times New Roman"/>
                <w:color w:val="000000" w:themeColor="text1"/>
                <w:szCs w:val="24"/>
                <w:lang w:val="en-US"/>
              </w:rPr>
              <w:t xml:space="preserve">HR manager’s past experience </w:t>
            </w:r>
          </w:p>
        </w:tc>
        <w:tc>
          <w:tcPr>
            <w:tcW w:w="4253" w:type="dxa"/>
            <w:gridSpan w:val="2"/>
          </w:tcPr>
          <w:p w:rsidR="00B3170F" w:rsidRPr="00E00B24" w:rsidRDefault="00B3170F" w:rsidP="007953C0">
            <w:pPr>
              <w:spacing w:after="0" w:line="240" w:lineRule="auto"/>
              <w:jc w:val="center"/>
              <w:rPr>
                <w:rFonts w:eastAsia="Calibri" w:cs="Times New Roman"/>
                <w:color w:val="000000" w:themeColor="text1"/>
                <w:szCs w:val="24"/>
                <w:lang w:val="en-US"/>
              </w:rPr>
            </w:pPr>
            <w:r w:rsidRPr="00E00B24">
              <w:rPr>
                <w:rFonts w:eastAsia="Calibri" w:cs="Times New Roman"/>
                <w:color w:val="000000" w:themeColor="text1"/>
                <w:szCs w:val="24"/>
                <w:lang w:val="en-US"/>
              </w:rPr>
              <w:t>1      2      3      4      5      6      7</w:t>
            </w:r>
          </w:p>
        </w:tc>
      </w:tr>
      <w:tr w:rsidR="00E00B24" w:rsidRPr="00E00B24" w:rsidTr="007953C0">
        <w:tc>
          <w:tcPr>
            <w:tcW w:w="519" w:type="dxa"/>
          </w:tcPr>
          <w:p w:rsidR="00B3170F" w:rsidRPr="00E00B24" w:rsidRDefault="00B3170F" w:rsidP="007953C0">
            <w:pPr>
              <w:tabs>
                <w:tab w:val="left" w:pos="5040"/>
                <w:tab w:val="right" w:pos="5400"/>
                <w:tab w:val="left" w:pos="5580"/>
              </w:tabs>
              <w:spacing w:after="0" w:line="240" w:lineRule="auto"/>
              <w:rPr>
                <w:rFonts w:eastAsia="Calibri" w:cs="Times New Roman"/>
                <w:color w:val="000000" w:themeColor="text1"/>
                <w:szCs w:val="24"/>
                <w:lang w:val="en-US"/>
              </w:rPr>
            </w:pPr>
            <w:r w:rsidRPr="00E00B24">
              <w:rPr>
                <w:rFonts w:eastAsia="Calibri" w:cs="Times New Roman"/>
                <w:color w:val="000000" w:themeColor="text1"/>
                <w:szCs w:val="24"/>
                <w:lang w:val="en-US"/>
              </w:rPr>
              <w:t>14</w:t>
            </w:r>
          </w:p>
        </w:tc>
        <w:tc>
          <w:tcPr>
            <w:tcW w:w="4799" w:type="dxa"/>
          </w:tcPr>
          <w:p w:rsidR="00B3170F" w:rsidRPr="00E00B24" w:rsidRDefault="00B3170F" w:rsidP="007953C0">
            <w:pPr>
              <w:spacing w:after="0" w:line="240" w:lineRule="auto"/>
              <w:jc w:val="both"/>
              <w:rPr>
                <w:rFonts w:eastAsia="Calibri" w:cs="Times New Roman"/>
                <w:color w:val="000000" w:themeColor="text1"/>
                <w:szCs w:val="24"/>
                <w:lang w:val="en-US"/>
              </w:rPr>
            </w:pPr>
            <w:r w:rsidRPr="00E00B24">
              <w:rPr>
                <w:rFonts w:eastAsia="Calibri" w:cs="Times New Roman"/>
                <w:color w:val="000000" w:themeColor="text1"/>
                <w:szCs w:val="24"/>
                <w:lang w:val="en-US"/>
              </w:rPr>
              <w:t xml:space="preserve">Personal network of HR manager </w:t>
            </w:r>
          </w:p>
        </w:tc>
        <w:tc>
          <w:tcPr>
            <w:tcW w:w="4253" w:type="dxa"/>
            <w:gridSpan w:val="2"/>
          </w:tcPr>
          <w:p w:rsidR="00B3170F" w:rsidRPr="00E00B24" w:rsidRDefault="00B3170F" w:rsidP="007953C0">
            <w:pPr>
              <w:spacing w:after="0" w:line="240" w:lineRule="auto"/>
              <w:jc w:val="center"/>
              <w:rPr>
                <w:rFonts w:eastAsia="Calibri" w:cs="Times New Roman"/>
                <w:color w:val="000000" w:themeColor="text1"/>
                <w:szCs w:val="24"/>
                <w:lang w:val="en-US"/>
              </w:rPr>
            </w:pPr>
            <w:r w:rsidRPr="00E00B24">
              <w:rPr>
                <w:rFonts w:eastAsia="Calibri" w:cs="Times New Roman"/>
                <w:color w:val="000000" w:themeColor="text1"/>
                <w:szCs w:val="24"/>
                <w:lang w:val="en-US"/>
              </w:rPr>
              <w:t>1      2      3      4      5      6      7</w:t>
            </w:r>
          </w:p>
        </w:tc>
      </w:tr>
      <w:tr w:rsidR="00E00B24" w:rsidRPr="00E00B24" w:rsidTr="007953C0">
        <w:tc>
          <w:tcPr>
            <w:tcW w:w="519" w:type="dxa"/>
          </w:tcPr>
          <w:p w:rsidR="00B3170F" w:rsidRPr="00E00B24" w:rsidRDefault="00B3170F" w:rsidP="007953C0">
            <w:pPr>
              <w:tabs>
                <w:tab w:val="left" w:pos="5040"/>
                <w:tab w:val="right" w:pos="5400"/>
                <w:tab w:val="left" w:pos="5580"/>
              </w:tabs>
              <w:spacing w:after="0" w:line="240" w:lineRule="auto"/>
              <w:rPr>
                <w:rFonts w:eastAsia="Calibri" w:cs="Times New Roman"/>
                <w:color w:val="000000" w:themeColor="text1"/>
                <w:szCs w:val="24"/>
                <w:lang w:val="en-US"/>
              </w:rPr>
            </w:pPr>
            <w:r w:rsidRPr="00E00B24">
              <w:rPr>
                <w:rFonts w:eastAsia="Calibri" w:cs="Times New Roman"/>
                <w:color w:val="000000" w:themeColor="text1"/>
                <w:szCs w:val="24"/>
                <w:lang w:val="en-US"/>
              </w:rPr>
              <w:t>15</w:t>
            </w:r>
          </w:p>
        </w:tc>
        <w:tc>
          <w:tcPr>
            <w:tcW w:w="4799" w:type="dxa"/>
          </w:tcPr>
          <w:p w:rsidR="00B3170F" w:rsidRPr="00E00B24" w:rsidRDefault="00B3170F" w:rsidP="007953C0">
            <w:pPr>
              <w:spacing w:after="0" w:line="240" w:lineRule="auto"/>
              <w:jc w:val="both"/>
              <w:rPr>
                <w:rFonts w:eastAsia="Calibri" w:cs="Times New Roman"/>
                <w:color w:val="000000" w:themeColor="text1"/>
                <w:szCs w:val="24"/>
                <w:lang w:val="en-US"/>
              </w:rPr>
            </w:pPr>
            <w:r w:rsidRPr="00E00B24">
              <w:rPr>
                <w:rFonts w:eastAsia="Calibri" w:cs="Times New Roman"/>
                <w:color w:val="000000" w:themeColor="text1"/>
                <w:szCs w:val="24"/>
                <w:lang w:val="en-US"/>
              </w:rPr>
              <w:t xml:space="preserve">Necessity to retrain conservative workers </w:t>
            </w:r>
          </w:p>
        </w:tc>
        <w:tc>
          <w:tcPr>
            <w:tcW w:w="4253" w:type="dxa"/>
            <w:gridSpan w:val="2"/>
          </w:tcPr>
          <w:p w:rsidR="00B3170F" w:rsidRPr="00E00B24" w:rsidRDefault="00B3170F" w:rsidP="007953C0">
            <w:pPr>
              <w:spacing w:after="0" w:line="240" w:lineRule="auto"/>
              <w:jc w:val="center"/>
              <w:rPr>
                <w:rFonts w:eastAsia="Calibri" w:cs="Times New Roman"/>
                <w:color w:val="000000" w:themeColor="text1"/>
                <w:szCs w:val="24"/>
                <w:lang w:val="en-US"/>
              </w:rPr>
            </w:pPr>
            <w:r w:rsidRPr="00E00B24">
              <w:rPr>
                <w:rFonts w:eastAsia="Calibri" w:cs="Times New Roman"/>
                <w:color w:val="000000" w:themeColor="text1"/>
                <w:szCs w:val="24"/>
                <w:lang w:val="en-US"/>
              </w:rPr>
              <w:t>1      2      3      4      5      6      7</w:t>
            </w:r>
          </w:p>
        </w:tc>
      </w:tr>
      <w:tr w:rsidR="00E00B24" w:rsidRPr="00E00B24" w:rsidTr="007953C0">
        <w:tc>
          <w:tcPr>
            <w:tcW w:w="519" w:type="dxa"/>
          </w:tcPr>
          <w:p w:rsidR="00B3170F" w:rsidRPr="00E00B24" w:rsidRDefault="00B3170F" w:rsidP="007953C0">
            <w:pPr>
              <w:tabs>
                <w:tab w:val="left" w:pos="5040"/>
                <w:tab w:val="right" w:pos="5400"/>
                <w:tab w:val="left" w:pos="5580"/>
              </w:tabs>
              <w:spacing w:after="0" w:line="240" w:lineRule="auto"/>
              <w:rPr>
                <w:rFonts w:eastAsia="Calibri" w:cs="Times New Roman"/>
                <w:color w:val="000000" w:themeColor="text1"/>
                <w:szCs w:val="24"/>
                <w:lang w:val="en-US"/>
              </w:rPr>
            </w:pPr>
            <w:r w:rsidRPr="00E00B24">
              <w:rPr>
                <w:rFonts w:eastAsia="Calibri" w:cs="Times New Roman"/>
                <w:color w:val="000000" w:themeColor="text1"/>
                <w:szCs w:val="24"/>
                <w:lang w:val="en-US"/>
              </w:rPr>
              <w:lastRenderedPageBreak/>
              <w:t>16</w:t>
            </w:r>
          </w:p>
        </w:tc>
        <w:tc>
          <w:tcPr>
            <w:tcW w:w="4799" w:type="dxa"/>
          </w:tcPr>
          <w:p w:rsidR="00B3170F" w:rsidRPr="00E00B24" w:rsidRDefault="00B3170F" w:rsidP="007953C0">
            <w:pPr>
              <w:spacing w:after="0" w:line="240" w:lineRule="auto"/>
              <w:jc w:val="both"/>
              <w:rPr>
                <w:rFonts w:eastAsia="Calibri" w:cs="Times New Roman"/>
                <w:color w:val="000000" w:themeColor="text1"/>
                <w:szCs w:val="24"/>
                <w:lang w:val="en-US"/>
              </w:rPr>
            </w:pPr>
            <w:r w:rsidRPr="00E00B24">
              <w:rPr>
                <w:rFonts w:eastAsia="Calibri" w:cs="Times New Roman"/>
                <w:color w:val="000000" w:themeColor="text1"/>
                <w:szCs w:val="24"/>
                <w:lang w:val="en-US"/>
              </w:rPr>
              <w:t xml:space="preserve">Need to bring people with new views and opinions to the company </w:t>
            </w:r>
          </w:p>
        </w:tc>
        <w:tc>
          <w:tcPr>
            <w:tcW w:w="4253" w:type="dxa"/>
            <w:gridSpan w:val="2"/>
          </w:tcPr>
          <w:p w:rsidR="00B3170F" w:rsidRPr="00E00B24" w:rsidRDefault="00B3170F" w:rsidP="007953C0">
            <w:pPr>
              <w:spacing w:after="0" w:line="240" w:lineRule="auto"/>
              <w:jc w:val="center"/>
              <w:rPr>
                <w:rFonts w:eastAsia="Calibri" w:cs="Times New Roman"/>
                <w:color w:val="000000" w:themeColor="text1"/>
                <w:szCs w:val="24"/>
                <w:lang w:val="en-US"/>
              </w:rPr>
            </w:pPr>
            <w:r w:rsidRPr="00E00B24">
              <w:rPr>
                <w:rFonts w:eastAsia="Calibri" w:cs="Times New Roman"/>
                <w:color w:val="000000" w:themeColor="text1"/>
                <w:szCs w:val="24"/>
                <w:lang w:val="en-US"/>
              </w:rPr>
              <w:t>1      2      3      4      5      6      7</w:t>
            </w:r>
          </w:p>
        </w:tc>
      </w:tr>
      <w:tr w:rsidR="00E00B24" w:rsidRPr="00E00B24" w:rsidTr="007953C0">
        <w:tc>
          <w:tcPr>
            <w:tcW w:w="519" w:type="dxa"/>
          </w:tcPr>
          <w:p w:rsidR="00B3170F" w:rsidRPr="00E00B24" w:rsidRDefault="00B3170F" w:rsidP="007953C0">
            <w:pPr>
              <w:tabs>
                <w:tab w:val="left" w:pos="5040"/>
                <w:tab w:val="right" w:pos="5400"/>
                <w:tab w:val="left" w:pos="5580"/>
              </w:tabs>
              <w:spacing w:after="0" w:line="240" w:lineRule="auto"/>
              <w:rPr>
                <w:rFonts w:eastAsia="Calibri" w:cs="Times New Roman"/>
                <w:color w:val="000000" w:themeColor="text1"/>
                <w:szCs w:val="24"/>
                <w:lang w:val="en-US"/>
              </w:rPr>
            </w:pPr>
            <w:r w:rsidRPr="00E00B24">
              <w:rPr>
                <w:rFonts w:eastAsia="Calibri" w:cs="Times New Roman"/>
                <w:color w:val="000000" w:themeColor="text1"/>
                <w:szCs w:val="24"/>
                <w:lang w:val="en-US"/>
              </w:rPr>
              <w:t>17</w:t>
            </w:r>
          </w:p>
        </w:tc>
        <w:tc>
          <w:tcPr>
            <w:tcW w:w="4799" w:type="dxa"/>
          </w:tcPr>
          <w:p w:rsidR="00B3170F" w:rsidRPr="00E00B24" w:rsidRDefault="00B3170F" w:rsidP="007953C0">
            <w:pPr>
              <w:spacing w:after="0" w:line="240" w:lineRule="auto"/>
              <w:jc w:val="both"/>
              <w:rPr>
                <w:rFonts w:eastAsia="Calibri" w:cs="Times New Roman"/>
                <w:color w:val="000000" w:themeColor="text1"/>
                <w:szCs w:val="24"/>
                <w:lang w:val="en-US"/>
              </w:rPr>
            </w:pPr>
            <w:r w:rsidRPr="00E00B24">
              <w:rPr>
                <w:rFonts w:eastAsia="Calibri" w:cs="Times New Roman"/>
                <w:color w:val="000000" w:themeColor="text1"/>
                <w:szCs w:val="24"/>
                <w:lang w:val="en-US"/>
              </w:rPr>
              <w:t xml:space="preserve">Need to have friendly relationships with past and current employees and management </w:t>
            </w:r>
          </w:p>
        </w:tc>
        <w:tc>
          <w:tcPr>
            <w:tcW w:w="4253" w:type="dxa"/>
            <w:gridSpan w:val="2"/>
          </w:tcPr>
          <w:p w:rsidR="00B3170F" w:rsidRPr="00E00B24" w:rsidRDefault="00B3170F" w:rsidP="007953C0">
            <w:pPr>
              <w:spacing w:after="0" w:line="240" w:lineRule="auto"/>
              <w:jc w:val="center"/>
              <w:rPr>
                <w:rFonts w:eastAsia="Calibri" w:cs="Times New Roman"/>
                <w:color w:val="000000" w:themeColor="text1"/>
                <w:szCs w:val="24"/>
                <w:lang w:val="en-US"/>
              </w:rPr>
            </w:pPr>
            <w:r w:rsidRPr="00E00B24">
              <w:rPr>
                <w:rFonts w:eastAsia="Calibri" w:cs="Times New Roman"/>
                <w:color w:val="000000" w:themeColor="text1"/>
                <w:szCs w:val="24"/>
                <w:lang w:val="en-US"/>
              </w:rPr>
              <w:t>1      2      3      4      5      6      7</w:t>
            </w:r>
          </w:p>
        </w:tc>
      </w:tr>
      <w:tr w:rsidR="00662B90" w:rsidRPr="00E00B24" w:rsidTr="007953C0">
        <w:tc>
          <w:tcPr>
            <w:tcW w:w="519" w:type="dxa"/>
          </w:tcPr>
          <w:p w:rsidR="00B3170F" w:rsidRPr="00E00B24" w:rsidRDefault="00B3170F" w:rsidP="007953C0">
            <w:pPr>
              <w:tabs>
                <w:tab w:val="left" w:pos="5040"/>
                <w:tab w:val="right" w:pos="5400"/>
                <w:tab w:val="left" w:pos="5580"/>
              </w:tabs>
              <w:spacing w:after="0" w:line="240" w:lineRule="auto"/>
              <w:rPr>
                <w:rFonts w:eastAsia="Calibri" w:cs="Times New Roman"/>
                <w:color w:val="000000" w:themeColor="text1"/>
                <w:szCs w:val="24"/>
                <w:lang w:val="en-US"/>
              </w:rPr>
            </w:pPr>
            <w:r w:rsidRPr="00E00B24">
              <w:rPr>
                <w:rFonts w:eastAsia="Calibri" w:cs="Times New Roman"/>
                <w:color w:val="000000" w:themeColor="text1"/>
                <w:szCs w:val="24"/>
                <w:lang w:val="en-US"/>
              </w:rPr>
              <w:t>18</w:t>
            </w:r>
          </w:p>
        </w:tc>
        <w:tc>
          <w:tcPr>
            <w:tcW w:w="4799" w:type="dxa"/>
          </w:tcPr>
          <w:p w:rsidR="00B3170F" w:rsidRPr="00E00B24" w:rsidRDefault="00B3170F" w:rsidP="007953C0">
            <w:pPr>
              <w:spacing w:after="0" w:line="240" w:lineRule="auto"/>
              <w:jc w:val="both"/>
              <w:rPr>
                <w:rFonts w:eastAsia="Calibri" w:cs="Times New Roman"/>
                <w:color w:val="000000" w:themeColor="text1"/>
                <w:szCs w:val="24"/>
                <w:lang w:val="en-US"/>
              </w:rPr>
            </w:pPr>
            <w:r w:rsidRPr="00E00B24">
              <w:rPr>
                <w:rFonts w:eastAsia="Calibri" w:cs="Times New Roman"/>
                <w:color w:val="000000" w:themeColor="text1"/>
                <w:szCs w:val="24"/>
                <w:lang w:val="en-US"/>
              </w:rPr>
              <w:t xml:space="preserve">Need to bring the “order” to the company by making a clear hierarchy of staff </w:t>
            </w:r>
          </w:p>
        </w:tc>
        <w:tc>
          <w:tcPr>
            <w:tcW w:w="4253" w:type="dxa"/>
            <w:gridSpan w:val="2"/>
          </w:tcPr>
          <w:p w:rsidR="00B3170F" w:rsidRPr="00E00B24" w:rsidRDefault="00B3170F" w:rsidP="007953C0">
            <w:pPr>
              <w:spacing w:after="0" w:line="240" w:lineRule="auto"/>
              <w:jc w:val="center"/>
              <w:rPr>
                <w:rFonts w:eastAsia="Calibri" w:cs="Times New Roman"/>
                <w:color w:val="000000" w:themeColor="text1"/>
                <w:szCs w:val="24"/>
                <w:lang w:val="en-US"/>
              </w:rPr>
            </w:pPr>
            <w:r w:rsidRPr="00E00B24">
              <w:rPr>
                <w:rFonts w:eastAsia="Calibri" w:cs="Times New Roman"/>
                <w:color w:val="000000" w:themeColor="text1"/>
                <w:szCs w:val="24"/>
                <w:lang w:val="en-US"/>
              </w:rPr>
              <w:t>1      2      3      4      5      6      7</w:t>
            </w:r>
          </w:p>
        </w:tc>
      </w:tr>
    </w:tbl>
    <w:p w:rsidR="00B3170F" w:rsidRPr="00E00B24" w:rsidRDefault="00B3170F" w:rsidP="00B3170F">
      <w:pPr>
        <w:rPr>
          <w:rFonts w:cs="Times New Roman"/>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4797"/>
        <w:gridCol w:w="2197"/>
        <w:gridCol w:w="2073"/>
      </w:tblGrid>
      <w:tr w:rsidR="00E00B24" w:rsidRPr="00E00B24" w:rsidTr="007953C0">
        <w:trPr>
          <w:trHeight w:val="699"/>
        </w:trPr>
        <w:tc>
          <w:tcPr>
            <w:tcW w:w="5301" w:type="dxa"/>
            <w:gridSpan w:val="2"/>
          </w:tcPr>
          <w:p w:rsidR="00B3170F" w:rsidRPr="00E00B24" w:rsidRDefault="00B3170F" w:rsidP="007953C0">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b/>
                <w:color w:val="000000" w:themeColor="text1"/>
                <w:szCs w:val="24"/>
                <w:lang w:val="en-US"/>
              </w:rPr>
              <w:t>Human resource management practices</w:t>
            </w:r>
            <w:r w:rsidRPr="00E00B24">
              <w:rPr>
                <w:rFonts w:cs="Times New Roman"/>
                <w:color w:val="000000" w:themeColor="text1"/>
                <w:szCs w:val="24"/>
                <w:lang w:val="en-US"/>
              </w:rPr>
              <w:t>: Please rate your agreement with each of the following statements.</w:t>
            </w:r>
          </w:p>
          <w:p w:rsidR="00B3170F" w:rsidRPr="00E00B24" w:rsidRDefault="00B3170F" w:rsidP="007953C0">
            <w:pPr>
              <w:tabs>
                <w:tab w:val="left" w:pos="5040"/>
                <w:tab w:val="right" w:pos="5400"/>
                <w:tab w:val="left" w:pos="5580"/>
              </w:tabs>
              <w:spacing w:after="0" w:line="240" w:lineRule="auto"/>
              <w:rPr>
                <w:rFonts w:cs="Times New Roman"/>
                <w:color w:val="000000" w:themeColor="text1"/>
                <w:szCs w:val="24"/>
                <w:lang w:val="en-US"/>
              </w:rPr>
            </w:pPr>
          </w:p>
        </w:tc>
        <w:tc>
          <w:tcPr>
            <w:tcW w:w="2197" w:type="dxa"/>
          </w:tcPr>
          <w:p w:rsidR="00B3170F" w:rsidRPr="00E00B24" w:rsidRDefault="00B3170F" w:rsidP="007953C0">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1=</w:t>
            </w:r>
            <w:r w:rsidRPr="00E00B24">
              <w:rPr>
                <w:rFonts w:cs="Times New Roman"/>
                <w:color w:val="000000" w:themeColor="text1"/>
                <w:szCs w:val="24"/>
              </w:rPr>
              <w:t xml:space="preserve"> </w:t>
            </w:r>
            <w:r w:rsidRPr="00E00B24">
              <w:rPr>
                <w:rFonts w:cs="Times New Roman"/>
                <w:color w:val="000000" w:themeColor="text1"/>
                <w:szCs w:val="24"/>
                <w:lang w:val="en-US"/>
              </w:rPr>
              <w:t>Strongly disagree</w:t>
            </w:r>
          </w:p>
        </w:tc>
        <w:tc>
          <w:tcPr>
            <w:tcW w:w="2073" w:type="dxa"/>
          </w:tcPr>
          <w:p w:rsidR="00B3170F" w:rsidRPr="00E00B24" w:rsidRDefault="00B3170F" w:rsidP="007953C0">
            <w:pPr>
              <w:tabs>
                <w:tab w:val="left" w:pos="5040"/>
                <w:tab w:val="right" w:pos="5400"/>
                <w:tab w:val="left" w:pos="5580"/>
              </w:tabs>
              <w:spacing w:after="0" w:line="240" w:lineRule="auto"/>
              <w:jc w:val="right"/>
              <w:rPr>
                <w:rFonts w:cs="Times New Roman"/>
                <w:color w:val="000000" w:themeColor="text1"/>
                <w:szCs w:val="24"/>
                <w:lang w:val="en-US"/>
              </w:rPr>
            </w:pPr>
            <w:r w:rsidRPr="00E00B24">
              <w:rPr>
                <w:rFonts w:cs="Times New Roman"/>
                <w:color w:val="000000" w:themeColor="text1"/>
                <w:szCs w:val="24"/>
                <w:lang w:val="en-US"/>
              </w:rPr>
              <w:t>7=</w:t>
            </w:r>
            <w:r w:rsidRPr="00E00B24">
              <w:rPr>
                <w:rFonts w:cs="Times New Roman"/>
                <w:color w:val="000000" w:themeColor="text1"/>
                <w:szCs w:val="24"/>
              </w:rPr>
              <w:t xml:space="preserve"> </w:t>
            </w:r>
            <w:r w:rsidRPr="00E00B24">
              <w:rPr>
                <w:rFonts w:cs="Times New Roman"/>
                <w:color w:val="000000" w:themeColor="text1"/>
                <w:szCs w:val="24"/>
                <w:lang w:val="en-US"/>
              </w:rPr>
              <w:t xml:space="preserve">Strongly agree </w:t>
            </w:r>
          </w:p>
        </w:tc>
      </w:tr>
      <w:tr w:rsidR="00E00B24" w:rsidRPr="00E00B24" w:rsidTr="007953C0">
        <w:tc>
          <w:tcPr>
            <w:tcW w:w="504" w:type="dxa"/>
          </w:tcPr>
          <w:p w:rsidR="00B3170F" w:rsidRPr="00E00B24" w:rsidRDefault="00B3170F" w:rsidP="007953C0">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1</w:t>
            </w:r>
          </w:p>
        </w:tc>
        <w:tc>
          <w:tcPr>
            <w:tcW w:w="4797" w:type="dxa"/>
          </w:tcPr>
          <w:p w:rsidR="00B3170F" w:rsidRPr="00E00B24" w:rsidRDefault="00B3170F" w:rsidP="007953C0">
            <w:pPr>
              <w:spacing w:after="0" w:line="240" w:lineRule="auto"/>
              <w:jc w:val="both"/>
              <w:rPr>
                <w:rFonts w:cs="Times New Roman"/>
                <w:color w:val="000000" w:themeColor="text1"/>
                <w:szCs w:val="24"/>
                <w:lang w:val="en-US"/>
              </w:rPr>
            </w:pPr>
            <w:r w:rsidRPr="00E00B24">
              <w:rPr>
                <w:rFonts w:cs="Times New Roman"/>
                <w:color w:val="000000" w:themeColor="text1"/>
                <w:szCs w:val="24"/>
                <w:lang w:val="en-US"/>
              </w:rPr>
              <w:t xml:space="preserve">In our company we use HRM practices applied by many companies worldwide </w:t>
            </w:r>
          </w:p>
        </w:tc>
        <w:tc>
          <w:tcPr>
            <w:tcW w:w="4270" w:type="dxa"/>
            <w:gridSpan w:val="2"/>
          </w:tcPr>
          <w:p w:rsidR="00B3170F" w:rsidRPr="00E00B24" w:rsidRDefault="00B3170F" w:rsidP="007953C0">
            <w:pPr>
              <w:tabs>
                <w:tab w:val="left" w:pos="5040"/>
                <w:tab w:val="right" w:pos="5400"/>
                <w:tab w:val="left" w:pos="5580"/>
              </w:tabs>
              <w:spacing w:after="0" w:line="240"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7953C0">
        <w:trPr>
          <w:trHeight w:val="539"/>
        </w:trPr>
        <w:tc>
          <w:tcPr>
            <w:tcW w:w="504" w:type="dxa"/>
          </w:tcPr>
          <w:p w:rsidR="00B3170F" w:rsidRPr="00E00B24" w:rsidRDefault="00B3170F" w:rsidP="007953C0">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2</w:t>
            </w:r>
          </w:p>
        </w:tc>
        <w:tc>
          <w:tcPr>
            <w:tcW w:w="4797" w:type="dxa"/>
          </w:tcPr>
          <w:p w:rsidR="00B3170F" w:rsidRPr="00E00B24" w:rsidRDefault="00B3170F" w:rsidP="007953C0">
            <w:pPr>
              <w:spacing w:after="0" w:line="240" w:lineRule="auto"/>
              <w:jc w:val="both"/>
              <w:rPr>
                <w:rFonts w:cs="Times New Roman"/>
                <w:color w:val="000000" w:themeColor="text1"/>
                <w:szCs w:val="24"/>
                <w:lang w:val="en-US"/>
              </w:rPr>
            </w:pPr>
            <w:r w:rsidRPr="00E00B24">
              <w:rPr>
                <w:rFonts w:cs="Times New Roman"/>
                <w:color w:val="000000" w:themeColor="text1"/>
                <w:szCs w:val="24"/>
                <w:lang w:val="en-US"/>
              </w:rPr>
              <w:t>Our company adopted HRM practices from large Western firm from the same industry</w:t>
            </w:r>
          </w:p>
        </w:tc>
        <w:tc>
          <w:tcPr>
            <w:tcW w:w="4270" w:type="dxa"/>
            <w:gridSpan w:val="2"/>
          </w:tcPr>
          <w:p w:rsidR="00B3170F" w:rsidRPr="00E00B24" w:rsidRDefault="00B3170F" w:rsidP="007953C0">
            <w:pPr>
              <w:tabs>
                <w:tab w:val="left" w:pos="5040"/>
                <w:tab w:val="right" w:pos="5400"/>
                <w:tab w:val="left" w:pos="5580"/>
              </w:tabs>
              <w:spacing w:after="0" w:line="240"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7953C0">
        <w:trPr>
          <w:trHeight w:val="561"/>
        </w:trPr>
        <w:tc>
          <w:tcPr>
            <w:tcW w:w="504" w:type="dxa"/>
          </w:tcPr>
          <w:p w:rsidR="00B3170F" w:rsidRPr="00E00B24" w:rsidRDefault="00B3170F" w:rsidP="007953C0">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3</w:t>
            </w:r>
          </w:p>
        </w:tc>
        <w:tc>
          <w:tcPr>
            <w:tcW w:w="4797" w:type="dxa"/>
          </w:tcPr>
          <w:p w:rsidR="00B3170F" w:rsidRPr="00E00B24" w:rsidRDefault="00B3170F" w:rsidP="007953C0">
            <w:pPr>
              <w:spacing w:after="0" w:line="240" w:lineRule="auto"/>
              <w:jc w:val="both"/>
              <w:rPr>
                <w:rFonts w:cs="Times New Roman"/>
                <w:color w:val="000000" w:themeColor="text1"/>
                <w:szCs w:val="24"/>
                <w:lang w:val="en-US"/>
              </w:rPr>
            </w:pPr>
            <w:r w:rsidRPr="00E00B24">
              <w:rPr>
                <w:rFonts w:cs="Times New Roman"/>
                <w:color w:val="000000" w:themeColor="text1"/>
                <w:szCs w:val="24"/>
                <w:lang w:val="en-US"/>
              </w:rPr>
              <w:t>In our company we use Western HRM practices adapted for local habits and behaviors</w:t>
            </w:r>
          </w:p>
        </w:tc>
        <w:tc>
          <w:tcPr>
            <w:tcW w:w="4270" w:type="dxa"/>
            <w:gridSpan w:val="2"/>
          </w:tcPr>
          <w:p w:rsidR="00B3170F" w:rsidRPr="00E00B24" w:rsidRDefault="00B3170F" w:rsidP="007953C0">
            <w:pPr>
              <w:tabs>
                <w:tab w:val="left" w:pos="5040"/>
                <w:tab w:val="right" w:pos="5400"/>
                <w:tab w:val="left" w:pos="5580"/>
              </w:tabs>
              <w:spacing w:after="0" w:line="240"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7953C0">
        <w:trPr>
          <w:trHeight w:val="341"/>
        </w:trPr>
        <w:tc>
          <w:tcPr>
            <w:tcW w:w="504" w:type="dxa"/>
          </w:tcPr>
          <w:p w:rsidR="00B3170F" w:rsidRPr="00E00B24" w:rsidRDefault="00B3170F" w:rsidP="007953C0">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4</w:t>
            </w:r>
          </w:p>
        </w:tc>
        <w:tc>
          <w:tcPr>
            <w:tcW w:w="4797" w:type="dxa"/>
          </w:tcPr>
          <w:p w:rsidR="00B3170F" w:rsidRPr="00E00B24" w:rsidRDefault="00B3170F" w:rsidP="007953C0">
            <w:pPr>
              <w:spacing w:after="0" w:line="240" w:lineRule="auto"/>
              <w:jc w:val="both"/>
              <w:rPr>
                <w:rFonts w:cs="Times New Roman"/>
                <w:color w:val="000000" w:themeColor="text1"/>
                <w:szCs w:val="24"/>
                <w:lang w:val="en-US"/>
              </w:rPr>
            </w:pPr>
            <w:r w:rsidRPr="00E00B24">
              <w:rPr>
                <w:rFonts w:cs="Times New Roman"/>
                <w:color w:val="000000" w:themeColor="text1"/>
                <w:szCs w:val="24"/>
                <w:lang w:val="en-US"/>
              </w:rPr>
              <w:t>Our company uses locally developed HRM practices</w:t>
            </w:r>
          </w:p>
        </w:tc>
        <w:tc>
          <w:tcPr>
            <w:tcW w:w="4270" w:type="dxa"/>
            <w:gridSpan w:val="2"/>
          </w:tcPr>
          <w:p w:rsidR="00B3170F" w:rsidRPr="00E00B24" w:rsidRDefault="00B3170F" w:rsidP="007953C0">
            <w:pPr>
              <w:tabs>
                <w:tab w:val="left" w:pos="5040"/>
                <w:tab w:val="right" w:pos="5400"/>
                <w:tab w:val="left" w:pos="5580"/>
              </w:tabs>
              <w:spacing w:after="0" w:line="240"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7953C0">
        <w:trPr>
          <w:trHeight w:val="631"/>
        </w:trPr>
        <w:tc>
          <w:tcPr>
            <w:tcW w:w="504" w:type="dxa"/>
          </w:tcPr>
          <w:p w:rsidR="00B3170F" w:rsidRPr="00E00B24" w:rsidRDefault="00B3170F" w:rsidP="007953C0">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5</w:t>
            </w:r>
          </w:p>
        </w:tc>
        <w:tc>
          <w:tcPr>
            <w:tcW w:w="4797" w:type="dxa"/>
          </w:tcPr>
          <w:p w:rsidR="00B3170F" w:rsidRPr="00E00B24" w:rsidRDefault="00B3170F" w:rsidP="007953C0">
            <w:pPr>
              <w:spacing w:after="0" w:line="240" w:lineRule="auto"/>
              <w:jc w:val="both"/>
              <w:rPr>
                <w:rFonts w:cs="Times New Roman"/>
                <w:color w:val="000000" w:themeColor="text1"/>
                <w:szCs w:val="24"/>
                <w:lang w:val="en-US"/>
              </w:rPr>
            </w:pPr>
            <w:r w:rsidRPr="00E00B24">
              <w:rPr>
                <w:rFonts w:cs="Times New Roman"/>
                <w:color w:val="000000" w:themeColor="text1"/>
                <w:szCs w:val="24"/>
                <w:lang w:val="en-US"/>
              </w:rPr>
              <w:t xml:space="preserve">In our company we use only those HRM practices that are required by local legislation </w:t>
            </w:r>
          </w:p>
        </w:tc>
        <w:tc>
          <w:tcPr>
            <w:tcW w:w="4270" w:type="dxa"/>
            <w:gridSpan w:val="2"/>
          </w:tcPr>
          <w:p w:rsidR="00B3170F" w:rsidRPr="00E00B24" w:rsidRDefault="00B3170F" w:rsidP="007953C0">
            <w:pPr>
              <w:tabs>
                <w:tab w:val="left" w:pos="5040"/>
                <w:tab w:val="right" w:pos="5400"/>
                <w:tab w:val="left" w:pos="5580"/>
              </w:tabs>
              <w:spacing w:after="0" w:line="240"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7953C0">
        <w:trPr>
          <w:trHeight w:val="541"/>
        </w:trPr>
        <w:tc>
          <w:tcPr>
            <w:tcW w:w="504" w:type="dxa"/>
          </w:tcPr>
          <w:p w:rsidR="00B3170F" w:rsidRPr="00E00B24" w:rsidRDefault="00B3170F" w:rsidP="007953C0">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6</w:t>
            </w:r>
          </w:p>
        </w:tc>
        <w:tc>
          <w:tcPr>
            <w:tcW w:w="4797" w:type="dxa"/>
          </w:tcPr>
          <w:p w:rsidR="00B3170F" w:rsidRPr="00E00B24" w:rsidRDefault="00B3170F" w:rsidP="007953C0">
            <w:pPr>
              <w:spacing w:after="0" w:line="240" w:lineRule="auto"/>
              <w:jc w:val="both"/>
              <w:rPr>
                <w:rFonts w:cs="Times New Roman"/>
                <w:color w:val="000000" w:themeColor="text1"/>
                <w:szCs w:val="24"/>
                <w:lang w:val="en-US"/>
              </w:rPr>
            </w:pPr>
            <w:r w:rsidRPr="00E00B24">
              <w:rPr>
                <w:rFonts w:cs="Times New Roman"/>
                <w:color w:val="000000" w:themeColor="text1"/>
                <w:szCs w:val="24"/>
                <w:lang w:val="en-US"/>
              </w:rPr>
              <w:t xml:space="preserve">Our company has vague understanding of HRM practices. HR is playing primitive functional role (employee recruitment, </w:t>
            </w:r>
            <w:proofErr w:type="spellStart"/>
            <w:r w:rsidRPr="00E00B24">
              <w:rPr>
                <w:rFonts w:cs="Times New Roman"/>
                <w:color w:val="000000" w:themeColor="text1"/>
                <w:szCs w:val="24"/>
                <w:lang w:val="en-US"/>
              </w:rPr>
              <w:t>dismission</w:t>
            </w:r>
            <w:proofErr w:type="spellEnd"/>
            <w:r w:rsidRPr="00E00B24">
              <w:rPr>
                <w:rFonts w:cs="Times New Roman"/>
                <w:color w:val="000000" w:themeColor="text1"/>
                <w:szCs w:val="24"/>
                <w:lang w:val="en-US"/>
              </w:rPr>
              <w:t xml:space="preserve">, paperwork) </w:t>
            </w:r>
          </w:p>
        </w:tc>
        <w:tc>
          <w:tcPr>
            <w:tcW w:w="4270" w:type="dxa"/>
            <w:gridSpan w:val="2"/>
          </w:tcPr>
          <w:p w:rsidR="00B3170F" w:rsidRPr="00E00B24" w:rsidRDefault="00B3170F" w:rsidP="007953C0">
            <w:pPr>
              <w:tabs>
                <w:tab w:val="left" w:pos="5040"/>
                <w:tab w:val="right" w:pos="5400"/>
                <w:tab w:val="left" w:pos="5580"/>
              </w:tabs>
              <w:spacing w:after="0" w:line="240"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7953C0">
        <w:tc>
          <w:tcPr>
            <w:tcW w:w="504" w:type="dxa"/>
          </w:tcPr>
          <w:p w:rsidR="00B3170F" w:rsidRPr="00E00B24" w:rsidRDefault="00B3170F" w:rsidP="007953C0">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7</w:t>
            </w:r>
          </w:p>
        </w:tc>
        <w:tc>
          <w:tcPr>
            <w:tcW w:w="4797" w:type="dxa"/>
          </w:tcPr>
          <w:p w:rsidR="00B3170F" w:rsidRPr="00E00B24" w:rsidRDefault="00B3170F" w:rsidP="007953C0">
            <w:pPr>
              <w:spacing w:after="0" w:line="240" w:lineRule="auto"/>
              <w:jc w:val="both"/>
              <w:rPr>
                <w:rFonts w:cs="Times New Roman"/>
                <w:color w:val="000000" w:themeColor="text1"/>
                <w:szCs w:val="24"/>
                <w:lang w:val="en-US"/>
              </w:rPr>
            </w:pPr>
            <w:r w:rsidRPr="00E00B24">
              <w:rPr>
                <w:rFonts w:cs="Times New Roman"/>
                <w:color w:val="000000" w:themeColor="text1"/>
                <w:szCs w:val="24"/>
                <w:lang w:val="en-US"/>
              </w:rPr>
              <w:t xml:space="preserve">In our company HR is reduced to administrative paperwork only. No understanding of its importance exists.  </w:t>
            </w:r>
          </w:p>
        </w:tc>
        <w:tc>
          <w:tcPr>
            <w:tcW w:w="4270" w:type="dxa"/>
            <w:gridSpan w:val="2"/>
          </w:tcPr>
          <w:p w:rsidR="00B3170F" w:rsidRPr="00E00B24" w:rsidRDefault="00B3170F" w:rsidP="007953C0">
            <w:pPr>
              <w:spacing w:after="0" w:line="240"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7953C0">
        <w:tc>
          <w:tcPr>
            <w:tcW w:w="504" w:type="dxa"/>
          </w:tcPr>
          <w:p w:rsidR="00B3170F" w:rsidRPr="00E00B24" w:rsidRDefault="00B3170F" w:rsidP="007953C0">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8</w:t>
            </w:r>
          </w:p>
        </w:tc>
        <w:tc>
          <w:tcPr>
            <w:tcW w:w="4797" w:type="dxa"/>
          </w:tcPr>
          <w:p w:rsidR="00B3170F" w:rsidRPr="00E00B24" w:rsidRDefault="00B3170F" w:rsidP="007953C0">
            <w:pPr>
              <w:spacing w:after="0" w:line="240" w:lineRule="auto"/>
              <w:jc w:val="both"/>
              <w:rPr>
                <w:rFonts w:cs="Times New Roman"/>
                <w:color w:val="000000" w:themeColor="text1"/>
                <w:szCs w:val="24"/>
                <w:lang w:val="en-US"/>
              </w:rPr>
            </w:pPr>
            <w:r w:rsidRPr="00E00B24">
              <w:rPr>
                <w:rFonts w:cs="Times New Roman"/>
                <w:color w:val="000000" w:themeColor="text1"/>
                <w:szCs w:val="24"/>
                <w:lang w:val="en-US"/>
              </w:rPr>
              <w:t>Our company outsources all HR management to the external provider</w:t>
            </w:r>
          </w:p>
        </w:tc>
        <w:tc>
          <w:tcPr>
            <w:tcW w:w="4270" w:type="dxa"/>
            <w:gridSpan w:val="2"/>
          </w:tcPr>
          <w:p w:rsidR="00B3170F" w:rsidRPr="00E00B24" w:rsidRDefault="00B3170F" w:rsidP="007953C0">
            <w:pPr>
              <w:spacing w:after="0" w:line="240" w:lineRule="auto"/>
              <w:jc w:val="center"/>
              <w:rPr>
                <w:rFonts w:cs="Times New Roman"/>
                <w:color w:val="000000" w:themeColor="text1"/>
                <w:szCs w:val="24"/>
              </w:rPr>
            </w:pPr>
            <w:r w:rsidRPr="00E00B24">
              <w:rPr>
                <w:rFonts w:cs="Times New Roman"/>
                <w:color w:val="000000" w:themeColor="text1"/>
                <w:szCs w:val="24"/>
                <w:lang w:val="en-US"/>
              </w:rPr>
              <w:t>1      2      3      4      5      6      7</w:t>
            </w:r>
          </w:p>
        </w:tc>
      </w:tr>
      <w:tr w:rsidR="00B3170F" w:rsidRPr="00E00B24" w:rsidTr="007953C0">
        <w:tc>
          <w:tcPr>
            <w:tcW w:w="504" w:type="dxa"/>
          </w:tcPr>
          <w:p w:rsidR="00B3170F" w:rsidRPr="00E00B24" w:rsidRDefault="00B3170F" w:rsidP="007953C0">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9</w:t>
            </w:r>
          </w:p>
        </w:tc>
        <w:tc>
          <w:tcPr>
            <w:tcW w:w="4797" w:type="dxa"/>
          </w:tcPr>
          <w:p w:rsidR="00B3170F" w:rsidRPr="00E00B24" w:rsidRDefault="00B3170F" w:rsidP="007953C0">
            <w:pPr>
              <w:spacing w:after="0" w:line="240" w:lineRule="auto"/>
              <w:jc w:val="both"/>
              <w:rPr>
                <w:rFonts w:cs="Times New Roman"/>
                <w:color w:val="000000" w:themeColor="text1"/>
                <w:szCs w:val="24"/>
                <w:lang w:val="en-US"/>
              </w:rPr>
            </w:pPr>
            <w:r w:rsidRPr="00E00B24">
              <w:rPr>
                <w:rFonts w:cs="Times New Roman"/>
                <w:color w:val="000000" w:themeColor="text1"/>
                <w:szCs w:val="24"/>
                <w:lang w:val="en-US"/>
              </w:rPr>
              <w:t>Our company’s size is too small and it makes no sense of implementing any HRM practices</w:t>
            </w:r>
          </w:p>
        </w:tc>
        <w:tc>
          <w:tcPr>
            <w:tcW w:w="4270" w:type="dxa"/>
            <w:gridSpan w:val="2"/>
          </w:tcPr>
          <w:p w:rsidR="00B3170F" w:rsidRPr="00E00B24" w:rsidRDefault="00B3170F" w:rsidP="007953C0">
            <w:pPr>
              <w:spacing w:after="0" w:line="240" w:lineRule="auto"/>
              <w:jc w:val="center"/>
              <w:rPr>
                <w:rFonts w:cs="Times New Roman"/>
                <w:color w:val="000000" w:themeColor="text1"/>
                <w:szCs w:val="24"/>
              </w:rPr>
            </w:pPr>
            <w:r w:rsidRPr="00E00B24">
              <w:rPr>
                <w:rFonts w:cs="Times New Roman"/>
                <w:color w:val="000000" w:themeColor="text1"/>
                <w:szCs w:val="24"/>
                <w:lang w:val="en-US"/>
              </w:rPr>
              <w:t>1      2      3      4      5      6      7</w:t>
            </w:r>
          </w:p>
        </w:tc>
      </w:tr>
    </w:tbl>
    <w:p w:rsidR="00B3170F" w:rsidRPr="00E00B24" w:rsidRDefault="00B3170F" w:rsidP="00B3170F">
      <w:pPr>
        <w:rPr>
          <w:rFonts w:cs="Times New Roman"/>
          <w:color w:val="000000" w:themeColor="text1"/>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4797"/>
        <w:gridCol w:w="2197"/>
        <w:gridCol w:w="2073"/>
      </w:tblGrid>
      <w:tr w:rsidR="00E00B24" w:rsidRPr="00E00B24" w:rsidTr="007953C0">
        <w:tc>
          <w:tcPr>
            <w:tcW w:w="5301" w:type="dxa"/>
            <w:gridSpan w:val="2"/>
          </w:tcPr>
          <w:p w:rsidR="00B3170F" w:rsidRPr="00E00B24" w:rsidRDefault="00B3170F" w:rsidP="007953C0">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b/>
                <w:color w:val="000000" w:themeColor="text1"/>
                <w:szCs w:val="24"/>
                <w:lang w:val="en-US"/>
              </w:rPr>
              <w:t>HRM learning and implementation</w:t>
            </w:r>
            <w:r w:rsidRPr="00E00B24">
              <w:rPr>
                <w:rFonts w:cs="Times New Roman"/>
                <w:color w:val="000000" w:themeColor="text1"/>
                <w:szCs w:val="24"/>
                <w:lang w:val="en-US"/>
              </w:rPr>
              <w:t>: Please indicate degree the following options correspond to the way Western HRM practices adopted and/or applied in your organization:</w:t>
            </w:r>
          </w:p>
          <w:p w:rsidR="00B3170F" w:rsidRPr="00E00B24" w:rsidRDefault="00B3170F" w:rsidP="007953C0">
            <w:pPr>
              <w:tabs>
                <w:tab w:val="left" w:pos="5040"/>
                <w:tab w:val="right" w:pos="5400"/>
                <w:tab w:val="left" w:pos="5580"/>
              </w:tabs>
              <w:spacing w:after="0" w:line="240" w:lineRule="auto"/>
              <w:rPr>
                <w:rFonts w:cs="Times New Roman"/>
                <w:color w:val="000000" w:themeColor="text1"/>
                <w:szCs w:val="24"/>
                <w:lang w:val="en-US"/>
              </w:rPr>
            </w:pPr>
          </w:p>
        </w:tc>
        <w:tc>
          <w:tcPr>
            <w:tcW w:w="2197" w:type="dxa"/>
          </w:tcPr>
          <w:p w:rsidR="00B3170F" w:rsidRPr="00E00B24" w:rsidRDefault="00B3170F" w:rsidP="007953C0">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1=</w:t>
            </w:r>
            <w:r w:rsidRPr="00E00B24">
              <w:rPr>
                <w:rFonts w:cs="Times New Roman"/>
                <w:color w:val="000000" w:themeColor="text1"/>
                <w:szCs w:val="24"/>
              </w:rPr>
              <w:t xml:space="preserve"> </w:t>
            </w:r>
            <w:r w:rsidRPr="00E00B24">
              <w:rPr>
                <w:rFonts w:cs="Times New Roman"/>
                <w:color w:val="000000" w:themeColor="text1"/>
                <w:szCs w:val="24"/>
                <w:lang w:val="en-US"/>
              </w:rPr>
              <w:t>Small degree</w:t>
            </w:r>
          </w:p>
        </w:tc>
        <w:tc>
          <w:tcPr>
            <w:tcW w:w="2073" w:type="dxa"/>
          </w:tcPr>
          <w:p w:rsidR="00B3170F" w:rsidRPr="00E00B24" w:rsidRDefault="00B3170F" w:rsidP="007953C0">
            <w:pPr>
              <w:tabs>
                <w:tab w:val="left" w:pos="5040"/>
                <w:tab w:val="right" w:pos="5400"/>
                <w:tab w:val="left" w:pos="5580"/>
              </w:tabs>
              <w:spacing w:after="0" w:line="240" w:lineRule="auto"/>
              <w:jc w:val="right"/>
              <w:rPr>
                <w:rFonts w:cs="Times New Roman"/>
                <w:color w:val="000000" w:themeColor="text1"/>
                <w:szCs w:val="24"/>
                <w:lang w:val="en-US"/>
              </w:rPr>
            </w:pPr>
            <w:r w:rsidRPr="00E00B24">
              <w:rPr>
                <w:rFonts w:cs="Times New Roman"/>
                <w:color w:val="000000" w:themeColor="text1"/>
                <w:szCs w:val="24"/>
                <w:lang w:val="en-US"/>
              </w:rPr>
              <w:t>7=</w:t>
            </w:r>
            <w:r w:rsidRPr="00E00B24">
              <w:rPr>
                <w:rFonts w:cs="Times New Roman"/>
                <w:color w:val="000000" w:themeColor="text1"/>
                <w:szCs w:val="24"/>
              </w:rPr>
              <w:t xml:space="preserve"> </w:t>
            </w:r>
            <w:r w:rsidRPr="00E00B24">
              <w:rPr>
                <w:rFonts w:cs="Times New Roman"/>
                <w:color w:val="000000" w:themeColor="text1"/>
                <w:szCs w:val="24"/>
                <w:lang w:val="en-US"/>
              </w:rPr>
              <w:t xml:space="preserve">High degree </w:t>
            </w:r>
          </w:p>
        </w:tc>
      </w:tr>
      <w:tr w:rsidR="00E00B24" w:rsidRPr="00E00B24" w:rsidTr="007953C0">
        <w:tc>
          <w:tcPr>
            <w:tcW w:w="504" w:type="dxa"/>
          </w:tcPr>
          <w:p w:rsidR="00B3170F" w:rsidRPr="00E00B24" w:rsidRDefault="00B3170F" w:rsidP="007953C0">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1</w:t>
            </w:r>
          </w:p>
        </w:tc>
        <w:tc>
          <w:tcPr>
            <w:tcW w:w="4797" w:type="dxa"/>
          </w:tcPr>
          <w:p w:rsidR="00B3170F" w:rsidRPr="00E00B24" w:rsidRDefault="00B3170F" w:rsidP="007953C0">
            <w:pPr>
              <w:spacing w:after="0" w:line="240" w:lineRule="auto"/>
              <w:rPr>
                <w:rFonts w:cs="Times New Roman"/>
                <w:color w:val="000000" w:themeColor="text1"/>
                <w:szCs w:val="24"/>
                <w:lang w:val="en-US"/>
              </w:rPr>
            </w:pPr>
            <w:r w:rsidRPr="00E00B24">
              <w:rPr>
                <w:rFonts w:cs="Times New Roman"/>
                <w:color w:val="000000" w:themeColor="text1"/>
                <w:szCs w:val="24"/>
                <w:lang w:val="en-US"/>
              </w:rPr>
              <w:t xml:space="preserve">HR manager attends special educational courses/seminars held in our city by independent instructors, then implements knowledge in our company </w:t>
            </w:r>
          </w:p>
        </w:tc>
        <w:tc>
          <w:tcPr>
            <w:tcW w:w="4270" w:type="dxa"/>
            <w:gridSpan w:val="2"/>
          </w:tcPr>
          <w:p w:rsidR="00B3170F" w:rsidRPr="00E00B24" w:rsidRDefault="00B3170F" w:rsidP="007953C0">
            <w:pPr>
              <w:tabs>
                <w:tab w:val="left" w:pos="5040"/>
                <w:tab w:val="right" w:pos="5400"/>
                <w:tab w:val="left" w:pos="5580"/>
              </w:tabs>
              <w:spacing w:after="0" w:line="240"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7953C0">
        <w:tc>
          <w:tcPr>
            <w:tcW w:w="504" w:type="dxa"/>
          </w:tcPr>
          <w:p w:rsidR="00B3170F" w:rsidRPr="00E00B24" w:rsidRDefault="00B3170F" w:rsidP="007953C0">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2</w:t>
            </w:r>
          </w:p>
        </w:tc>
        <w:tc>
          <w:tcPr>
            <w:tcW w:w="4797" w:type="dxa"/>
          </w:tcPr>
          <w:p w:rsidR="00B3170F" w:rsidRPr="00E00B24" w:rsidRDefault="00B3170F">
            <w:pPr>
              <w:spacing w:after="0" w:line="240" w:lineRule="auto"/>
              <w:rPr>
                <w:rFonts w:cs="Times New Roman"/>
                <w:color w:val="000000" w:themeColor="text1"/>
                <w:szCs w:val="24"/>
                <w:lang w:val="en-US"/>
              </w:rPr>
            </w:pPr>
            <w:r w:rsidRPr="00E00B24">
              <w:rPr>
                <w:rFonts w:cs="Times New Roman"/>
                <w:color w:val="000000" w:themeColor="text1"/>
                <w:szCs w:val="24"/>
                <w:lang w:val="en-US"/>
              </w:rPr>
              <w:t>HR manager receives training in a foreign MN</w:t>
            </w:r>
            <w:r w:rsidR="00701E06" w:rsidRPr="00E00B24">
              <w:rPr>
                <w:rFonts w:cs="Times New Roman"/>
                <w:color w:val="000000" w:themeColor="text1"/>
                <w:szCs w:val="24"/>
                <w:lang w:val="en-US"/>
              </w:rPr>
              <w:t>C</w:t>
            </w:r>
            <w:r w:rsidRPr="00E00B24">
              <w:rPr>
                <w:rFonts w:cs="Times New Roman"/>
                <w:color w:val="000000" w:themeColor="text1"/>
                <w:szCs w:val="24"/>
                <w:lang w:val="en-US"/>
              </w:rPr>
              <w:t xml:space="preserve">, then implements knowledge in our company  </w:t>
            </w:r>
          </w:p>
        </w:tc>
        <w:tc>
          <w:tcPr>
            <w:tcW w:w="4270" w:type="dxa"/>
            <w:gridSpan w:val="2"/>
          </w:tcPr>
          <w:p w:rsidR="00B3170F" w:rsidRPr="00E00B24" w:rsidRDefault="00B3170F" w:rsidP="007953C0">
            <w:pPr>
              <w:tabs>
                <w:tab w:val="left" w:pos="5040"/>
                <w:tab w:val="right" w:pos="5400"/>
                <w:tab w:val="left" w:pos="5580"/>
              </w:tabs>
              <w:spacing w:after="0" w:line="240"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7953C0">
        <w:tc>
          <w:tcPr>
            <w:tcW w:w="504" w:type="dxa"/>
          </w:tcPr>
          <w:p w:rsidR="00B3170F" w:rsidRPr="00E00B24" w:rsidRDefault="00B3170F" w:rsidP="007953C0">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3</w:t>
            </w:r>
          </w:p>
        </w:tc>
        <w:tc>
          <w:tcPr>
            <w:tcW w:w="4797" w:type="dxa"/>
          </w:tcPr>
          <w:p w:rsidR="00B3170F" w:rsidRPr="00E00B24" w:rsidRDefault="00B3170F" w:rsidP="007953C0">
            <w:pPr>
              <w:spacing w:after="0" w:line="240" w:lineRule="auto"/>
              <w:rPr>
                <w:rFonts w:cs="Times New Roman"/>
                <w:color w:val="000000" w:themeColor="text1"/>
                <w:szCs w:val="24"/>
                <w:lang w:val="en-US"/>
              </w:rPr>
            </w:pPr>
            <w:r w:rsidRPr="00E00B24">
              <w:rPr>
                <w:rFonts w:cs="Times New Roman"/>
                <w:color w:val="000000" w:themeColor="text1"/>
                <w:szCs w:val="24"/>
                <w:lang w:val="en-US"/>
              </w:rPr>
              <w:t>HR manager uses materials from the Internet and/or academic publications</w:t>
            </w:r>
          </w:p>
        </w:tc>
        <w:tc>
          <w:tcPr>
            <w:tcW w:w="4270" w:type="dxa"/>
            <w:gridSpan w:val="2"/>
          </w:tcPr>
          <w:p w:rsidR="00B3170F" w:rsidRPr="00E00B24" w:rsidRDefault="00B3170F" w:rsidP="007953C0">
            <w:pPr>
              <w:tabs>
                <w:tab w:val="left" w:pos="5040"/>
                <w:tab w:val="right" w:pos="5400"/>
                <w:tab w:val="left" w:pos="5580"/>
              </w:tabs>
              <w:spacing w:after="0" w:line="240"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7953C0">
        <w:tc>
          <w:tcPr>
            <w:tcW w:w="504" w:type="dxa"/>
          </w:tcPr>
          <w:p w:rsidR="00B3170F" w:rsidRPr="00E00B24" w:rsidRDefault="00B3170F" w:rsidP="007953C0">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lastRenderedPageBreak/>
              <w:t>4</w:t>
            </w:r>
          </w:p>
        </w:tc>
        <w:tc>
          <w:tcPr>
            <w:tcW w:w="4797" w:type="dxa"/>
          </w:tcPr>
          <w:p w:rsidR="00B3170F" w:rsidRPr="00E00B24" w:rsidRDefault="00B3170F" w:rsidP="007953C0">
            <w:pPr>
              <w:spacing w:after="0" w:line="240" w:lineRule="auto"/>
              <w:rPr>
                <w:rFonts w:cs="Times New Roman"/>
                <w:color w:val="000000" w:themeColor="text1"/>
                <w:szCs w:val="24"/>
                <w:lang w:val="en-US"/>
              </w:rPr>
            </w:pPr>
            <w:r w:rsidRPr="00E00B24">
              <w:rPr>
                <w:rFonts w:cs="Times New Roman"/>
                <w:color w:val="000000" w:themeColor="text1"/>
                <w:szCs w:val="24"/>
                <w:lang w:val="en-US"/>
              </w:rPr>
              <w:t>HR manager receives guidelines from senior/top management</w:t>
            </w:r>
          </w:p>
        </w:tc>
        <w:tc>
          <w:tcPr>
            <w:tcW w:w="4270" w:type="dxa"/>
            <w:gridSpan w:val="2"/>
          </w:tcPr>
          <w:p w:rsidR="00B3170F" w:rsidRPr="00E00B24" w:rsidRDefault="00B3170F" w:rsidP="007953C0">
            <w:pPr>
              <w:tabs>
                <w:tab w:val="left" w:pos="5040"/>
                <w:tab w:val="right" w:pos="5400"/>
                <w:tab w:val="left" w:pos="5580"/>
              </w:tabs>
              <w:spacing w:after="0" w:line="240"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7953C0">
        <w:tc>
          <w:tcPr>
            <w:tcW w:w="504" w:type="dxa"/>
          </w:tcPr>
          <w:p w:rsidR="00B3170F" w:rsidRPr="00E00B24" w:rsidRDefault="00B3170F" w:rsidP="007953C0">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5</w:t>
            </w:r>
          </w:p>
        </w:tc>
        <w:tc>
          <w:tcPr>
            <w:tcW w:w="4797" w:type="dxa"/>
          </w:tcPr>
          <w:p w:rsidR="00B3170F" w:rsidRPr="00E00B24" w:rsidRDefault="00B3170F" w:rsidP="007953C0">
            <w:pPr>
              <w:spacing w:after="0" w:line="240" w:lineRule="auto"/>
              <w:rPr>
                <w:rFonts w:cs="Times New Roman"/>
                <w:color w:val="000000" w:themeColor="text1"/>
                <w:szCs w:val="24"/>
                <w:lang w:val="en-US"/>
              </w:rPr>
            </w:pPr>
            <w:r w:rsidRPr="00E00B24">
              <w:rPr>
                <w:rFonts w:cs="Times New Roman"/>
                <w:color w:val="000000" w:themeColor="text1"/>
                <w:szCs w:val="24"/>
                <w:lang w:val="en-US"/>
              </w:rPr>
              <w:t>We use experience of our competitors (“do what others do”)</w:t>
            </w:r>
          </w:p>
        </w:tc>
        <w:tc>
          <w:tcPr>
            <w:tcW w:w="4270" w:type="dxa"/>
            <w:gridSpan w:val="2"/>
          </w:tcPr>
          <w:p w:rsidR="00B3170F" w:rsidRPr="00E00B24" w:rsidRDefault="00B3170F" w:rsidP="007953C0">
            <w:pPr>
              <w:tabs>
                <w:tab w:val="left" w:pos="5040"/>
                <w:tab w:val="right" w:pos="5400"/>
                <w:tab w:val="left" w:pos="5580"/>
              </w:tabs>
              <w:spacing w:after="0" w:line="240"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B3170F" w:rsidRPr="00E00B24" w:rsidTr="007953C0">
        <w:tc>
          <w:tcPr>
            <w:tcW w:w="504" w:type="dxa"/>
          </w:tcPr>
          <w:p w:rsidR="00B3170F" w:rsidRPr="00E00B24" w:rsidRDefault="00B3170F" w:rsidP="007953C0">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6</w:t>
            </w:r>
          </w:p>
        </w:tc>
        <w:tc>
          <w:tcPr>
            <w:tcW w:w="4797" w:type="dxa"/>
          </w:tcPr>
          <w:p w:rsidR="00B3170F" w:rsidRPr="00E00B24" w:rsidRDefault="00B3170F" w:rsidP="007953C0">
            <w:pPr>
              <w:spacing w:after="0" w:line="240" w:lineRule="auto"/>
              <w:rPr>
                <w:rFonts w:cs="Times New Roman"/>
                <w:color w:val="000000" w:themeColor="text1"/>
                <w:szCs w:val="24"/>
                <w:lang w:val="en-US"/>
              </w:rPr>
            </w:pPr>
            <w:r w:rsidRPr="00E00B24">
              <w:rPr>
                <w:rFonts w:cs="Times New Roman"/>
                <w:color w:val="000000" w:themeColor="text1"/>
                <w:szCs w:val="24"/>
                <w:lang w:val="en-US"/>
              </w:rPr>
              <w:t>We use advisory of consultants/trainers familiar with Western HRM practices</w:t>
            </w:r>
          </w:p>
        </w:tc>
        <w:tc>
          <w:tcPr>
            <w:tcW w:w="4270" w:type="dxa"/>
            <w:gridSpan w:val="2"/>
          </w:tcPr>
          <w:p w:rsidR="00B3170F" w:rsidRPr="00E00B24" w:rsidRDefault="00B3170F" w:rsidP="007953C0">
            <w:pPr>
              <w:tabs>
                <w:tab w:val="left" w:pos="5040"/>
                <w:tab w:val="right" w:pos="5400"/>
                <w:tab w:val="left" w:pos="5580"/>
              </w:tabs>
              <w:spacing w:after="0" w:line="240"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bl>
    <w:p w:rsidR="00B3170F" w:rsidRPr="00E00B24" w:rsidRDefault="00B3170F" w:rsidP="00B3170F">
      <w:pPr>
        <w:rPr>
          <w:rFonts w:cs="Times New Roman"/>
          <w:color w:val="000000" w:themeColor="text1"/>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4773"/>
        <w:gridCol w:w="2220"/>
        <w:gridCol w:w="2060"/>
      </w:tblGrid>
      <w:tr w:rsidR="00E00B24" w:rsidRPr="00E00B24" w:rsidTr="007953C0">
        <w:tc>
          <w:tcPr>
            <w:tcW w:w="5291" w:type="dxa"/>
            <w:gridSpan w:val="2"/>
          </w:tcPr>
          <w:p w:rsidR="00B3170F" w:rsidRPr="00E00B24" w:rsidRDefault="00B3170F" w:rsidP="007953C0">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b/>
                <w:color w:val="000000" w:themeColor="text1"/>
                <w:szCs w:val="24"/>
                <w:lang w:val="en-US"/>
              </w:rPr>
              <w:t>Top management’s perception of HR</w:t>
            </w:r>
            <w:r w:rsidRPr="00E00B24">
              <w:rPr>
                <w:rFonts w:cs="Times New Roman"/>
                <w:color w:val="000000" w:themeColor="text1"/>
                <w:szCs w:val="24"/>
                <w:lang w:val="en-US"/>
              </w:rPr>
              <w:t>: Please rate your agreement with each of the following statements.</w:t>
            </w:r>
          </w:p>
          <w:p w:rsidR="00B3170F" w:rsidRPr="00E00B24" w:rsidRDefault="00B3170F" w:rsidP="007953C0">
            <w:pPr>
              <w:tabs>
                <w:tab w:val="left" w:pos="5040"/>
                <w:tab w:val="right" w:pos="5400"/>
                <w:tab w:val="left" w:pos="5580"/>
              </w:tabs>
              <w:spacing w:after="0" w:line="240" w:lineRule="auto"/>
              <w:rPr>
                <w:rFonts w:cs="Times New Roman"/>
                <w:color w:val="000000" w:themeColor="text1"/>
                <w:szCs w:val="24"/>
                <w:lang w:val="en-US"/>
              </w:rPr>
            </w:pPr>
          </w:p>
        </w:tc>
        <w:tc>
          <w:tcPr>
            <w:tcW w:w="2220" w:type="dxa"/>
          </w:tcPr>
          <w:p w:rsidR="00B3170F" w:rsidRPr="00E00B24" w:rsidRDefault="00B3170F" w:rsidP="007953C0">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 xml:space="preserve">1= Strongly disagree </w:t>
            </w:r>
          </w:p>
        </w:tc>
        <w:tc>
          <w:tcPr>
            <w:tcW w:w="2060" w:type="dxa"/>
          </w:tcPr>
          <w:p w:rsidR="00B3170F" w:rsidRPr="00E00B24" w:rsidRDefault="00B3170F" w:rsidP="007953C0">
            <w:pPr>
              <w:tabs>
                <w:tab w:val="left" w:pos="5040"/>
                <w:tab w:val="right" w:pos="5400"/>
                <w:tab w:val="left" w:pos="5580"/>
              </w:tabs>
              <w:spacing w:after="0" w:line="240" w:lineRule="auto"/>
              <w:jc w:val="right"/>
              <w:rPr>
                <w:rFonts w:cs="Times New Roman"/>
                <w:color w:val="000000" w:themeColor="text1"/>
                <w:szCs w:val="24"/>
                <w:lang w:val="en-US"/>
              </w:rPr>
            </w:pPr>
            <w:r w:rsidRPr="00E00B24">
              <w:rPr>
                <w:rFonts w:cs="Times New Roman"/>
                <w:color w:val="000000" w:themeColor="text1"/>
                <w:szCs w:val="24"/>
                <w:lang w:val="en-US"/>
              </w:rPr>
              <w:t xml:space="preserve">7= Strongly agree  </w:t>
            </w:r>
          </w:p>
        </w:tc>
      </w:tr>
      <w:tr w:rsidR="00E00B24" w:rsidRPr="00E00B24" w:rsidTr="007953C0">
        <w:tc>
          <w:tcPr>
            <w:tcW w:w="518" w:type="dxa"/>
          </w:tcPr>
          <w:p w:rsidR="00B3170F" w:rsidRPr="00E00B24" w:rsidRDefault="00B3170F" w:rsidP="007953C0">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1</w:t>
            </w:r>
          </w:p>
        </w:tc>
        <w:tc>
          <w:tcPr>
            <w:tcW w:w="4773" w:type="dxa"/>
          </w:tcPr>
          <w:p w:rsidR="00B3170F" w:rsidRPr="00E00B24" w:rsidRDefault="00B3170F" w:rsidP="007953C0">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HR department is perceived as one of the core departments of the organization; deep understanding of the role of HR</w:t>
            </w:r>
          </w:p>
        </w:tc>
        <w:tc>
          <w:tcPr>
            <w:tcW w:w="4280" w:type="dxa"/>
            <w:gridSpan w:val="2"/>
          </w:tcPr>
          <w:p w:rsidR="00B3170F" w:rsidRPr="00E00B24" w:rsidRDefault="00B3170F" w:rsidP="007953C0">
            <w:pPr>
              <w:tabs>
                <w:tab w:val="left" w:pos="5040"/>
                <w:tab w:val="right" w:pos="5400"/>
                <w:tab w:val="left" w:pos="5580"/>
              </w:tabs>
              <w:spacing w:after="0" w:line="240"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7953C0">
        <w:tc>
          <w:tcPr>
            <w:tcW w:w="518" w:type="dxa"/>
          </w:tcPr>
          <w:p w:rsidR="00B3170F" w:rsidRPr="00E00B24" w:rsidRDefault="00B3170F" w:rsidP="007953C0">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2</w:t>
            </w:r>
          </w:p>
        </w:tc>
        <w:tc>
          <w:tcPr>
            <w:tcW w:w="4773" w:type="dxa"/>
          </w:tcPr>
          <w:p w:rsidR="00B3170F" w:rsidRPr="00E00B24" w:rsidRDefault="00B3170F" w:rsidP="007953C0">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HR department is perceived as a “second-role” part of organization; medium or small understanding the role of HR</w:t>
            </w:r>
          </w:p>
        </w:tc>
        <w:tc>
          <w:tcPr>
            <w:tcW w:w="4280" w:type="dxa"/>
            <w:gridSpan w:val="2"/>
          </w:tcPr>
          <w:p w:rsidR="00B3170F" w:rsidRPr="00E00B24" w:rsidRDefault="00B3170F" w:rsidP="007953C0">
            <w:pPr>
              <w:tabs>
                <w:tab w:val="left" w:pos="5040"/>
                <w:tab w:val="right" w:pos="5400"/>
                <w:tab w:val="left" w:pos="5580"/>
              </w:tabs>
              <w:spacing w:after="0" w:line="240"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7953C0">
        <w:tc>
          <w:tcPr>
            <w:tcW w:w="518" w:type="dxa"/>
          </w:tcPr>
          <w:p w:rsidR="00B3170F" w:rsidRPr="00E00B24" w:rsidRDefault="00B3170F" w:rsidP="007953C0">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3</w:t>
            </w:r>
          </w:p>
        </w:tc>
        <w:tc>
          <w:tcPr>
            <w:tcW w:w="4773" w:type="dxa"/>
          </w:tcPr>
          <w:p w:rsidR="00B3170F" w:rsidRPr="00E00B24" w:rsidRDefault="00B3170F" w:rsidP="007953C0">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HR department is perceived as a place where all the paperwork is done, where people are hired and fired; vague understanding of the role of HR</w:t>
            </w:r>
          </w:p>
        </w:tc>
        <w:tc>
          <w:tcPr>
            <w:tcW w:w="4280" w:type="dxa"/>
            <w:gridSpan w:val="2"/>
          </w:tcPr>
          <w:p w:rsidR="00B3170F" w:rsidRPr="00E00B24" w:rsidRDefault="00B3170F" w:rsidP="007953C0">
            <w:pPr>
              <w:tabs>
                <w:tab w:val="left" w:pos="5040"/>
                <w:tab w:val="right" w:pos="5400"/>
                <w:tab w:val="left" w:pos="5580"/>
              </w:tabs>
              <w:spacing w:after="0" w:line="240"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B3170F" w:rsidRPr="00E00B24" w:rsidTr="007953C0">
        <w:tc>
          <w:tcPr>
            <w:tcW w:w="518" w:type="dxa"/>
          </w:tcPr>
          <w:p w:rsidR="00B3170F" w:rsidRPr="00E00B24" w:rsidRDefault="00B3170F" w:rsidP="007953C0">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4</w:t>
            </w:r>
          </w:p>
        </w:tc>
        <w:tc>
          <w:tcPr>
            <w:tcW w:w="4773" w:type="dxa"/>
          </w:tcPr>
          <w:p w:rsidR="00B3170F" w:rsidRPr="00E00B24" w:rsidRDefault="00B3170F" w:rsidP="007953C0">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HR department is perceived as an unnecessary waste of money; no understanding of role of HR</w:t>
            </w:r>
          </w:p>
        </w:tc>
        <w:tc>
          <w:tcPr>
            <w:tcW w:w="4280" w:type="dxa"/>
            <w:gridSpan w:val="2"/>
          </w:tcPr>
          <w:p w:rsidR="00B3170F" w:rsidRPr="00E00B24" w:rsidRDefault="00B3170F" w:rsidP="007953C0">
            <w:pPr>
              <w:spacing w:after="0" w:line="240" w:lineRule="auto"/>
              <w:jc w:val="center"/>
              <w:rPr>
                <w:rFonts w:cs="Times New Roman"/>
                <w:color w:val="000000" w:themeColor="text1"/>
                <w:szCs w:val="24"/>
              </w:rPr>
            </w:pPr>
            <w:r w:rsidRPr="00E00B24">
              <w:rPr>
                <w:rFonts w:cs="Times New Roman"/>
                <w:color w:val="000000" w:themeColor="text1"/>
                <w:szCs w:val="24"/>
                <w:lang w:val="en-US"/>
              </w:rPr>
              <w:t>1      2      3      4      5      6      7</w:t>
            </w:r>
          </w:p>
        </w:tc>
      </w:tr>
    </w:tbl>
    <w:p w:rsidR="00B3170F" w:rsidRPr="00E00B24" w:rsidRDefault="00B3170F" w:rsidP="00B3170F">
      <w:pPr>
        <w:rPr>
          <w:rFonts w:cs="Times New Roman"/>
          <w:color w:val="000000" w:themeColor="text1"/>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4773"/>
        <w:gridCol w:w="2220"/>
        <w:gridCol w:w="2060"/>
      </w:tblGrid>
      <w:tr w:rsidR="00E00B24" w:rsidRPr="00E00B24" w:rsidTr="007953C0">
        <w:tc>
          <w:tcPr>
            <w:tcW w:w="5291" w:type="dxa"/>
            <w:gridSpan w:val="2"/>
          </w:tcPr>
          <w:p w:rsidR="00B3170F" w:rsidRPr="00E00B24" w:rsidRDefault="00B3170F" w:rsidP="007953C0">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b/>
                <w:color w:val="000000" w:themeColor="text1"/>
                <w:szCs w:val="24"/>
                <w:lang w:val="en-US"/>
              </w:rPr>
              <w:t>Influence of top management</w:t>
            </w:r>
            <w:r w:rsidRPr="00E00B24">
              <w:rPr>
                <w:rFonts w:cs="Times New Roman"/>
                <w:color w:val="000000" w:themeColor="text1"/>
                <w:szCs w:val="24"/>
                <w:lang w:val="en-US"/>
              </w:rPr>
              <w:t xml:space="preserve">: Please indicate to what extent is top management in your organization influences on development or implementation of HRM practices </w:t>
            </w:r>
          </w:p>
        </w:tc>
        <w:tc>
          <w:tcPr>
            <w:tcW w:w="2220" w:type="dxa"/>
          </w:tcPr>
          <w:p w:rsidR="00B3170F" w:rsidRPr="00E00B24" w:rsidRDefault="00B3170F" w:rsidP="007953C0">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 xml:space="preserve">1= Not to all </w:t>
            </w:r>
          </w:p>
        </w:tc>
        <w:tc>
          <w:tcPr>
            <w:tcW w:w="2060" w:type="dxa"/>
          </w:tcPr>
          <w:p w:rsidR="00B3170F" w:rsidRPr="00E00B24" w:rsidRDefault="00B3170F" w:rsidP="007953C0">
            <w:pPr>
              <w:tabs>
                <w:tab w:val="left" w:pos="5040"/>
                <w:tab w:val="right" w:pos="5400"/>
                <w:tab w:val="left" w:pos="5580"/>
              </w:tabs>
              <w:spacing w:after="0" w:line="240" w:lineRule="auto"/>
              <w:jc w:val="right"/>
              <w:rPr>
                <w:rFonts w:cs="Times New Roman"/>
                <w:color w:val="000000" w:themeColor="text1"/>
                <w:szCs w:val="24"/>
                <w:lang w:val="en-US"/>
              </w:rPr>
            </w:pPr>
            <w:r w:rsidRPr="00E00B24">
              <w:rPr>
                <w:rFonts w:cs="Times New Roman"/>
                <w:color w:val="000000" w:themeColor="text1"/>
                <w:szCs w:val="24"/>
                <w:lang w:val="en-US"/>
              </w:rPr>
              <w:t xml:space="preserve">7= Very high  </w:t>
            </w:r>
          </w:p>
        </w:tc>
      </w:tr>
      <w:tr w:rsidR="00E00B24" w:rsidRPr="00E00B24" w:rsidTr="007953C0">
        <w:tc>
          <w:tcPr>
            <w:tcW w:w="518" w:type="dxa"/>
          </w:tcPr>
          <w:p w:rsidR="00B3170F" w:rsidRPr="00E00B24" w:rsidRDefault="00B3170F" w:rsidP="007953C0">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1</w:t>
            </w:r>
          </w:p>
        </w:tc>
        <w:tc>
          <w:tcPr>
            <w:tcW w:w="4773" w:type="dxa"/>
          </w:tcPr>
          <w:p w:rsidR="00B3170F" w:rsidRPr="00E00B24" w:rsidRDefault="00B3170F" w:rsidP="007953C0">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Management gives only general view and goal, HR department has full freedom of doing work</w:t>
            </w:r>
          </w:p>
        </w:tc>
        <w:tc>
          <w:tcPr>
            <w:tcW w:w="4280" w:type="dxa"/>
            <w:gridSpan w:val="2"/>
          </w:tcPr>
          <w:p w:rsidR="00B3170F" w:rsidRPr="00E00B24" w:rsidRDefault="00B3170F" w:rsidP="007953C0">
            <w:pPr>
              <w:tabs>
                <w:tab w:val="left" w:pos="5040"/>
                <w:tab w:val="right" w:pos="5400"/>
                <w:tab w:val="left" w:pos="5580"/>
              </w:tabs>
              <w:spacing w:after="0" w:line="240"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7953C0">
        <w:tc>
          <w:tcPr>
            <w:tcW w:w="518" w:type="dxa"/>
          </w:tcPr>
          <w:p w:rsidR="00B3170F" w:rsidRPr="00E00B24" w:rsidRDefault="00B3170F" w:rsidP="007953C0">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2</w:t>
            </w:r>
          </w:p>
        </w:tc>
        <w:tc>
          <w:tcPr>
            <w:tcW w:w="4773" w:type="dxa"/>
          </w:tcPr>
          <w:p w:rsidR="00B3170F" w:rsidRPr="00E00B24" w:rsidRDefault="00B3170F" w:rsidP="007953C0">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Management actively participates with its ideas, but makes small or no obstacles for HR department’s work</w:t>
            </w:r>
          </w:p>
        </w:tc>
        <w:tc>
          <w:tcPr>
            <w:tcW w:w="4280" w:type="dxa"/>
            <w:gridSpan w:val="2"/>
          </w:tcPr>
          <w:p w:rsidR="00B3170F" w:rsidRPr="00E00B24" w:rsidRDefault="00B3170F" w:rsidP="007953C0">
            <w:pPr>
              <w:tabs>
                <w:tab w:val="left" w:pos="5040"/>
                <w:tab w:val="right" w:pos="5400"/>
                <w:tab w:val="left" w:pos="5580"/>
              </w:tabs>
              <w:spacing w:after="0" w:line="240"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7953C0">
        <w:tc>
          <w:tcPr>
            <w:tcW w:w="518" w:type="dxa"/>
          </w:tcPr>
          <w:p w:rsidR="00B3170F" w:rsidRPr="00E00B24" w:rsidRDefault="00B3170F" w:rsidP="007953C0">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3</w:t>
            </w:r>
          </w:p>
        </w:tc>
        <w:tc>
          <w:tcPr>
            <w:tcW w:w="4773" w:type="dxa"/>
          </w:tcPr>
          <w:p w:rsidR="00B3170F" w:rsidRPr="00E00B24" w:rsidRDefault="00B3170F" w:rsidP="007953C0">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Management is indifferent to HR department’s work, moderate freedom of work</w:t>
            </w:r>
          </w:p>
        </w:tc>
        <w:tc>
          <w:tcPr>
            <w:tcW w:w="4280" w:type="dxa"/>
            <w:gridSpan w:val="2"/>
          </w:tcPr>
          <w:p w:rsidR="00B3170F" w:rsidRPr="00E00B24" w:rsidRDefault="00B3170F" w:rsidP="007953C0">
            <w:pPr>
              <w:tabs>
                <w:tab w:val="left" w:pos="5040"/>
                <w:tab w:val="right" w:pos="5400"/>
                <w:tab w:val="left" w:pos="5580"/>
              </w:tabs>
              <w:spacing w:after="0" w:line="240"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B3170F" w:rsidRPr="00E00B24" w:rsidTr="007953C0">
        <w:tc>
          <w:tcPr>
            <w:tcW w:w="518" w:type="dxa"/>
          </w:tcPr>
          <w:p w:rsidR="00B3170F" w:rsidRPr="00E00B24" w:rsidRDefault="00B3170F" w:rsidP="007953C0">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4</w:t>
            </w:r>
          </w:p>
        </w:tc>
        <w:tc>
          <w:tcPr>
            <w:tcW w:w="4773" w:type="dxa"/>
          </w:tcPr>
          <w:p w:rsidR="00B3170F" w:rsidRPr="00E00B24" w:rsidRDefault="00B3170F" w:rsidP="007953C0">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Management strictly controls the whole HR department and its actions, no freedom of doing work is given</w:t>
            </w:r>
          </w:p>
        </w:tc>
        <w:tc>
          <w:tcPr>
            <w:tcW w:w="4280" w:type="dxa"/>
            <w:gridSpan w:val="2"/>
          </w:tcPr>
          <w:p w:rsidR="00B3170F" w:rsidRPr="00E00B24" w:rsidRDefault="00B3170F" w:rsidP="007953C0">
            <w:pPr>
              <w:spacing w:after="0" w:line="240" w:lineRule="auto"/>
              <w:jc w:val="center"/>
              <w:rPr>
                <w:rFonts w:cs="Times New Roman"/>
                <w:color w:val="000000" w:themeColor="text1"/>
                <w:szCs w:val="24"/>
              </w:rPr>
            </w:pPr>
            <w:r w:rsidRPr="00E00B24">
              <w:rPr>
                <w:rFonts w:cs="Times New Roman"/>
                <w:color w:val="000000" w:themeColor="text1"/>
                <w:szCs w:val="24"/>
                <w:lang w:val="en-US"/>
              </w:rPr>
              <w:t>1      2      3      4      5      6      7</w:t>
            </w:r>
          </w:p>
        </w:tc>
      </w:tr>
    </w:tbl>
    <w:p w:rsidR="00B3170F" w:rsidRPr="00E00B24" w:rsidRDefault="00B3170F" w:rsidP="00B3170F">
      <w:pPr>
        <w:rPr>
          <w:rFonts w:cs="Times New Roman"/>
          <w:color w:val="000000" w:themeColor="text1"/>
          <w:szCs w:val="24"/>
          <w:lang w:val="en-US"/>
        </w:rPr>
      </w:pPr>
    </w:p>
    <w:tbl>
      <w:tblPr>
        <w:tblStyle w:val="a4"/>
        <w:tblW w:w="0" w:type="auto"/>
        <w:tblLook w:val="04A0" w:firstRow="1" w:lastRow="0" w:firstColumn="1" w:lastColumn="0" w:noHBand="0" w:noVBand="1"/>
      </w:tblPr>
      <w:tblGrid>
        <w:gridCol w:w="534"/>
        <w:gridCol w:w="4819"/>
        <w:gridCol w:w="2126"/>
        <w:gridCol w:w="2092"/>
      </w:tblGrid>
      <w:tr w:rsidR="00E00B24" w:rsidRPr="00E00B24" w:rsidTr="007953C0">
        <w:tc>
          <w:tcPr>
            <w:tcW w:w="5353" w:type="dxa"/>
            <w:gridSpan w:val="2"/>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b/>
                <w:color w:val="000000" w:themeColor="text1"/>
                <w:szCs w:val="24"/>
                <w:lang w:val="en-US"/>
              </w:rPr>
              <w:t>HRM primary practices</w:t>
            </w:r>
            <w:r w:rsidRPr="00E00B24">
              <w:rPr>
                <w:rFonts w:cs="Times New Roman"/>
                <w:color w:val="000000" w:themeColor="text1"/>
                <w:szCs w:val="24"/>
                <w:lang w:val="en-US"/>
              </w:rPr>
              <w:t>: Please rate your agreement with each of the following statements</w:t>
            </w:r>
          </w:p>
        </w:tc>
        <w:tc>
          <w:tcPr>
            <w:tcW w:w="2126"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1=Strongly disagree</w:t>
            </w:r>
          </w:p>
        </w:tc>
        <w:tc>
          <w:tcPr>
            <w:tcW w:w="2092" w:type="dxa"/>
          </w:tcPr>
          <w:p w:rsidR="00B3170F" w:rsidRPr="00E00B24" w:rsidRDefault="00B3170F" w:rsidP="007953C0">
            <w:pPr>
              <w:spacing w:after="200" w:line="276" w:lineRule="auto"/>
              <w:jc w:val="right"/>
              <w:rPr>
                <w:rFonts w:cs="Times New Roman"/>
                <w:color w:val="000000" w:themeColor="text1"/>
                <w:szCs w:val="24"/>
                <w:lang w:val="en-US"/>
              </w:rPr>
            </w:pPr>
            <w:r w:rsidRPr="00E00B24">
              <w:rPr>
                <w:rFonts w:cs="Times New Roman"/>
                <w:color w:val="000000" w:themeColor="text1"/>
                <w:szCs w:val="24"/>
                <w:lang w:val="en-US"/>
              </w:rPr>
              <w:t>7=Strongly agree</w:t>
            </w:r>
          </w:p>
        </w:tc>
      </w:tr>
      <w:tr w:rsidR="00E00B24" w:rsidRPr="00E00B24" w:rsidTr="007953C0">
        <w:tc>
          <w:tcPr>
            <w:tcW w:w="534"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1</w:t>
            </w:r>
          </w:p>
        </w:tc>
        <w:tc>
          <w:tcPr>
            <w:tcW w:w="4819"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Recruiting right people who fit is the cornerstone of our HR strategy</w:t>
            </w:r>
          </w:p>
        </w:tc>
        <w:tc>
          <w:tcPr>
            <w:tcW w:w="4218" w:type="dxa"/>
            <w:gridSpan w:val="2"/>
          </w:tcPr>
          <w:p w:rsidR="00B3170F" w:rsidRPr="00E00B24" w:rsidRDefault="00B3170F" w:rsidP="007953C0">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7953C0">
        <w:tc>
          <w:tcPr>
            <w:tcW w:w="534"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lastRenderedPageBreak/>
              <w:t>2</w:t>
            </w:r>
          </w:p>
        </w:tc>
        <w:tc>
          <w:tcPr>
            <w:tcW w:w="4819" w:type="dxa"/>
          </w:tcPr>
          <w:p w:rsidR="00B3170F" w:rsidRPr="00E00B24" w:rsidRDefault="00B3170F" w:rsidP="00E312D0">
            <w:pPr>
              <w:rPr>
                <w:rFonts w:cs="Times New Roman"/>
                <w:color w:val="000000" w:themeColor="text1"/>
                <w:szCs w:val="24"/>
                <w:lang w:val="en-US"/>
              </w:rPr>
            </w:pPr>
            <w:r w:rsidRPr="00E00B24">
              <w:rPr>
                <w:rFonts w:cs="Times New Roman"/>
                <w:color w:val="000000" w:themeColor="text1"/>
                <w:szCs w:val="24"/>
                <w:lang w:val="en-US"/>
              </w:rPr>
              <w:t xml:space="preserve">Employee training </w:t>
            </w:r>
            <w:r w:rsidR="004D5A6E" w:rsidRPr="00E00B24">
              <w:rPr>
                <w:rFonts w:cs="Times New Roman"/>
                <w:color w:val="000000" w:themeColor="text1"/>
                <w:szCs w:val="24"/>
                <w:lang w:val="en-US"/>
              </w:rPr>
              <w:t>and</w:t>
            </w:r>
            <w:r w:rsidRPr="00E00B24">
              <w:rPr>
                <w:rFonts w:cs="Times New Roman"/>
                <w:color w:val="000000" w:themeColor="text1"/>
                <w:szCs w:val="24"/>
                <w:lang w:val="en-US"/>
              </w:rPr>
              <w:t xml:space="preserve"> development is the most important for our business</w:t>
            </w:r>
          </w:p>
        </w:tc>
        <w:tc>
          <w:tcPr>
            <w:tcW w:w="4218" w:type="dxa"/>
            <w:gridSpan w:val="2"/>
          </w:tcPr>
          <w:p w:rsidR="00B3170F" w:rsidRPr="00E00B24" w:rsidRDefault="00B3170F" w:rsidP="007953C0">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7953C0">
        <w:tc>
          <w:tcPr>
            <w:tcW w:w="534"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3</w:t>
            </w:r>
          </w:p>
        </w:tc>
        <w:tc>
          <w:tcPr>
            <w:tcW w:w="4819"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 xml:space="preserve">Employee retention is one of our foreground tasks, which involves using well-developed motivation programs </w:t>
            </w:r>
          </w:p>
        </w:tc>
        <w:tc>
          <w:tcPr>
            <w:tcW w:w="4218" w:type="dxa"/>
            <w:gridSpan w:val="2"/>
          </w:tcPr>
          <w:p w:rsidR="00B3170F" w:rsidRPr="00E00B24" w:rsidRDefault="00B3170F" w:rsidP="007953C0">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B3170F" w:rsidRPr="00E00B24" w:rsidTr="007953C0">
        <w:tc>
          <w:tcPr>
            <w:tcW w:w="534"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4</w:t>
            </w:r>
          </w:p>
        </w:tc>
        <w:tc>
          <w:tcPr>
            <w:tcW w:w="4819"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High performance of workers is what makes them worth hiring for</w:t>
            </w:r>
          </w:p>
        </w:tc>
        <w:tc>
          <w:tcPr>
            <w:tcW w:w="4218" w:type="dxa"/>
            <w:gridSpan w:val="2"/>
          </w:tcPr>
          <w:p w:rsidR="00B3170F" w:rsidRPr="00E00B24" w:rsidRDefault="00B3170F" w:rsidP="007953C0">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bl>
    <w:p w:rsidR="00B3170F" w:rsidRPr="00E00B24" w:rsidRDefault="00B3170F" w:rsidP="00B3170F">
      <w:pPr>
        <w:rPr>
          <w:rFonts w:cs="Times New Roman"/>
          <w:color w:val="000000" w:themeColor="text1"/>
          <w:szCs w:val="24"/>
          <w:lang w:val="en-US"/>
        </w:rPr>
      </w:pPr>
    </w:p>
    <w:tbl>
      <w:tblPr>
        <w:tblStyle w:val="a4"/>
        <w:tblW w:w="0" w:type="auto"/>
        <w:tblLook w:val="04A0" w:firstRow="1" w:lastRow="0" w:firstColumn="1" w:lastColumn="0" w:noHBand="0" w:noVBand="1"/>
      </w:tblPr>
      <w:tblGrid>
        <w:gridCol w:w="534"/>
        <w:gridCol w:w="4819"/>
        <w:gridCol w:w="2126"/>
        <w:gridCol w:w="2092"/>
      </w:tblGrid>
      <w:tr w:rsidR="00E00B24" w:rsidRPr="00E00B24" w:rsidTr="007953C0">
        <w:tc>
          <w:tcPr>
            <w:tcW w:w="5353" w:type="dxa"/>
            <w:gridSpan w:val="2"/>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b/>
                <w:color w:val="000000" w:themeColor="text1"/>
                <w:szCs w:val="24"/>
                <w:lang w:val="en-US"/>
              </w:rPr>
              <w:t>Recruitment</w:t>
            </w:r>
            <w:r w:rsidRPr="00E00B24">
              <w:rPr>
                <w:rFonts w:cs="Times New Roman"/>
                <w:color w:val="000000" w:themeColor="text1"/>
                <w:szCs w:val="24"/>
                <w:lang w:val="en-US"/>
              </w:rPr>
              <w:t>: Please rate your agreement with each of the following statements</w:t>
            </w:r>
          </w:p>
        </w:tc>
        <w:tc>
          <w:tcPr>
            <w:tcW w:w="2126"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1=Strongly disagree</w:t>
            </w:r>
          </w:p>
        </w:tc>
        <w:tc>
          <w:tcPr>
            <w:tcW w:w="2092" w:type="dxa"/>
          </w:tcPr>
          <w:p w:rsidR="00B3170F" w:rsidRPr="00E00B24" w:rsidRDefault="00B3170F" w:rsidP="007953C0">
            <w:pPr>
              <w:spacing w:after="200" w:line="276" w:lineRule="auto"/>
              <w:jc w:val="right"/>
              <w:rPr>
                <w:rFonts w:cs="Times New Roman"/>
                <w:color w:val="000000" w:themeColor="text1"/>
                <w:szCs w:val="24"/>
                <w:lang w:val="en-US"/>
              </w:rPr>
            </w:pPr>
            <w:r w:rsidRPr="00E00B24">
              <w:rPr>
                <w:rFonts w:cs="Times New Roman"/>
                <w:color w:val="000000" w:themeColor="text1"/>
                <w:szCs w:val="24"/>
                <w:lang w:val="en-US"/>
              </w:rPr>
              <w:t>7=Strongly agree</w:t>
            </w:r>
          </w:p>
        </w:tc>
      </w:tr>
      <w:tr w:rsidR="00E00B24" w:rsidRPr="00E00B24" w:rsidTr="007953C0">
        <w:tc>
          <w:tcPr>
            <w:tcW w:w="534"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1</w:t>
            </w:r>
          </w:p>
        </w:tc>
        <w:tc>
          <w:tcPr>
            <w:tcW w:w="4819"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We design targeted recruitment campaigns for particular positions</w:t>
            </w:r>
          </w:p>
        </w:tc>
        <w:tc>
          <w:tcPr>
            <w:tcW w:w="4218" w:type="dxa"/>
            <w:gridSpan w:val="2"/>
          </w:tcPr>
          <w:p w:rsidR="00B3170F" w:rsidRPr="00E00B24" w:rsidRDefault="00B3170F" w:rsidP="007953C0">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7953C0">
        <w:tc>
          <w:tcPr>
            <w:tcW w:w="534"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2</w:t>
            </w:r>
          </w:p>
        </w:tc>
        <w:tc>
          <w:tcPr>
            <w:tcW w:w="4819"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We have at least 1 year-ahead recruitment strategy</w:t>
            </w:r>
          </w:p>
        </w:tc>
        <w:tc>
          <w:tcPr>
            <w:tcW w:w="4218" w:type="dxa"/>
            <w:gridSpan w:val="2"/>
          </w:tcPr>
          <w:p w:rsidR="00B3170F" w:rsidRPr="00E00B24" w:rsidRDefault="00B3170F" w:rsidP="007953C0">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7953C0">
        <w:tc>
          <w:tcPr>
            <w:tcW w:w="534"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3</w:t>
            </w:r>
          </w:p>
        </w:tc>
        <w:tc>
          <w:tcPr>
            <w:tcW w:w="4819"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We communicate both positive and negative aspects of job</w:t>
            </w:r>
          </w:p>
        </w:tc>
        <w:tc>
          <w:tcPr>
            <w:tcW w:w="4218" w:type="dxa"/>
            <w:gridSpan w:val="2"/>
          </w:tcPr>
          <w:p w:rsidR="00B3170F" w:rsidRPr="00E00B24" w:rsidRDefault="00B3170F" w:rsidP="007953C0">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7953C0">
        <w:tc>
          <w:tcPr>
            <w:tcW w:w="534"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4</w:t>
            </w:r>
          </w:p>
        </w:tc>
        <w:tc>
          <w:tcPr>
            <w:tcW w:w="4819"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We think that skills and qualifications are the most important things to look for in candidate</w:t>
            </w:r>
          </w:p>
        </w:tc>
        <w:tc>
          <w:tcPr>
            <w:tcW w:w="4218" w:type="dxa"/>
            <w:gridSpan w:val="2"/>
          </w:tcPr>
          <w:p w:rsidR="00B3170F" w:rsidRPr="00E00B24" w:rsidRDefault="00B3170F" w:rsidP="007953C0">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7953C0">
        <w:tc>
          <w:tcPr>
            <w:tcW w:w="534"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5</w:t>
            </w:r>
          </w:p>
        </w:tc>
        <w:tc>
          <w:tcPr>
            <w:tcW w:w="4819"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Candidate’s personality, experience, and cultural alignment are the most important to look for</w:t>
            </w:r>
          </w:p>
        </w:tc>
        <w:tc>
          <w:tcPr>
            <w:tcW w:w="4218" w:type="dxa"/>
            <w:gridSpan w:val="2"/>
          </w:tcPr>
          <w:p w:rsidR="00B3170F" w:rsidRPr="00E00B24" w:rsidRDefault="00B3170F" w:rsidP="007953C0">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7953C0">
        <w:tc>
          <w:tcPr>
            <w:tcW w:w="534"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6</w:t>
            </w:r>
          </w:p>
        </w:tc>
        <w:tc>
          <w:tcPr>
            <w:tcW w:w="4819"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Candidate’s age is an important criteria</w:t>
            </w:r>
          </w:p>
        </w:tc>
        <w:tc>
          <w:tcPr>
            <w:tcW w:w="4218" w:type="dxa"/>
            <w:gridSpan w:val="2"/>
          </w:tcPr>
          <w:p w:rsidR="00B3170F" w:rsidRPr="00E00B24" w:rsidRDefault="00B3170F" w:rsidP="007953C0">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7953C0">
        <w:tc>
          <w:tcPr>
            <w:tcW w:w="534"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7</w:t>
            </w:r>
          </w:p>
        </w:tc>
        <w:tc>
          <w:tcPr>
            <w:tcW w:w="4819"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We attract best people by offering excellent salaries</w:t>
            </w:r>
          </w:p>
        </w:tc>
        <w:tc>
          <w:tcPr>
            <w:tcW w:w="4218" w:type="dxa"/>
            <w:gridSpan w:val="2"/>
          </w:tcPr>
          <w:p w:rsidR="00B3170F" w:rsidRPr="00E00B24" w:rsidRDefault="00B3170F" w:rsidP="007953C0">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B3170F" w:rsidRPr="00E00B24" w:rsidTr="007953C0">
        <w:tc>
          <w:tcPr>
            <w:tcW w:w="534"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8</w:t>
            </w:r>
          </w:p>
        </w:tc>
        <w:tc>
          <w:tcPr>
            <w:tcW w:w="4819"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We partially or fully outsource recruitment to external firms</w:t>
            </w:r>
          </w:p>
        </w:tc>
        <w:tc>
          <w:tcPr>
            <w:tcW w:w="4218" w:type="dxa"/>
            <w:gridSpan w:val="2"/>
          </w:tcPr>
          <w:p w:rsidR="00B3170F" w:rsidRPr="00E00B24" w:rsidRDefault="00B3170F" w:rsidP="007953C0">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bl>
    <w:p w:rsidR="00B3170F" w:rsidRPr="00E00B24" w:rsidRDefault="00B3170F" w:rsidP="00B3170F">
      <w:pPr>
        <w:rPr>
          <w:rFonts w:cs="Times New Roman"/>
          <w:color w:val="000000" w:themeColor="text1"/>
          <w:szCs w:val="24"/>
          <w:lang w:val="en-US"/>
        </w:rPr>
      </w:pPr>
    </w:p>
    <w:tbl>
      <w:tblPr>
        <w:tblStyle w:val="a4"/>
        <w:tblW w:w="0" w:type="auto"/>
        <w:tblLook w:val="04A0" w:firstRow="1" w:lastRow="0" w:firstColumn="1" w:lastColumn="0" w:noHBand="0" w:noVBand="1"/>
      </w:tblPr>
      <w:tblGrid>
        <w:gridCol w:w="534"/>
        <w:gridCol w:w="4819"/>
        <w:gridCol w:w="2126"/>
        <w:gridCol w:w="2092"/>
      </w:tblGrid>
      <w:tr w:rsidR="00E00B24" w:rsidRPr="00E00B24" w:rsidTr="007953C0">
        <w:tc>
          <w:tcPr>
            <w:tcW w:w="5353" w:type="dxa"/>
            <w:gridSpan w:val="2"/>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b/>
                <w:color w:val="000000" w:themeColor="text1"/>
                <w:szCs w:val="24"/>
                <w:lang w:val="en-US"/>
              </w:rPr>
              <w:t>Training and development</w:t>
            </w:r>
            <w:r w:rsidRPr="00E00B24">
              <w:rPr>
                <w:rFonts w:cs="Times New Roman"/>
                <w:color w:val="000000" w:themeColor="text1"/>
                <w:szCs w:val="24"/>
                <w:lang w:val="en-US"/>
              </w:rPr>
              <w:t>: Please rate your agreement with each of the following statements</w:t>
            </w:r>
          </w:p>
        </w:tc>
        <w:tc>
          <w:tcPr>
            <w:tcW w:w="2126"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1=Strongly disagree</w:t>
            </w:r>
          </w:p>
        </w:tc>
        <w:tc>
          <w:tcPr>
            <w:tcW w:w="2092" w:type="dxa"/>
          </w:tcPr>
          <w:p w:rsidR="00B3170F" w:rsidRPr="00E00B24" w:rsidRDefault="00B3170F" w:rsidP="007953C0">
            <w:pPr>
              <w:spacing w:after="200" w:line="276" w:lineRule="auto"/>
              <w:jc w:val="right"/>
              <w:rPr>
                <w:rFonts w:cs="Times New Roman"/>
                <w:color w:val="000000" w:themeColor="text1"/>
                <w:szCs w:val="24"/>
                <w:lang w:val="en-US"/>
              </w:rPr>
            </w:pPr>
            <w:r w:rsidRPr="00E00B24">
              <w:rPr>
                <w:rFonts w:cs="Times New Roman"/>
                <w:color w:val="000000" w:themeColor="text1"/>
                <w:szCs w:val="24"/>
                <w:lang w:val="en-US"/>
              </w:rPr>
              <w:t>7=Strongly agree</w:t>
            </w:r>
          </w:p>
        </w:tc>
      </w:tr>
      <w:tr w:rsidR="00E00B24" w:rsidRPr="00E00B24" w:rsidTr="007953C0">
        <w:tc>
          <w:tcPr>
            <w:tcW w:w="534"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1</w:t>
            </w:r>
          </w:p>
        </w:tc>
        <w:tc>
          <w:tcPr>
            <w:tcW w:w="4819"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We design training to target and support our company’s overall objectives strategy</w:t>
            </w:r>
          </w:p>
        </w:tc>
        <w:tc>
          <w:tcPr>
            <w:tcW w:w="4218" w:type="dxa"/>
            <w:gridSpan w:val="2"/>
          </w:tcPr>
          <w:p w:rsidR="00B3170F" w:rsidRPr="00E00B24" w:rsidRDefault="00B3170F" w:rsidP="007953C0">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7953C0">
        <w:tc>
          <w:tcPr>
            <w:tcW w:w="534"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2</w:t>
            </w:r>
          </w:p>
        </w:tc>
        <w:tc>
          <w:tcPr>
            <w:tcW w:w="4819"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We believe that mentorship is an integral part of our employee development methods</w:t>
            </w:r>
          </w:p>
        </w:tc>
        <w:tc>
          <w:tcPr>
            <w:tcW w:w="4218" w:type="dxa"/>
            <w:gridSpan w:val="2"/>
          </w:tcPr>
          <w:p w:rsidR="00B3170F" w:rsidRPr="00E00B24" w:rsidRDefault="00B3170F" w:rsidP="007953C0">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7953C0">
        <w:tc>
          <w:tcPr>
            <w:tcW w:w="534"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lastRenderedPageBreak/>
              <w:t>3</w:t>
            </w:r>
          </w:p>
        </w:tc>
        <w:tc>
          <w:tcPr>
            <w:tcW w:w="4819"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We make assessments to see what our employees learned from trainings</w:t>
            </w:r>
          </w:p>
        </w:tc>
        <w:tc>
          <w:tcPr>
            <w:tcW w:w="4218" w:type="dxa"/>
            <w:gridSpan w:val="2"/>
          </w:tcPr>
          <w:p w:rsidR="00B3170F" w:rsidRPr="00E00B24" w:rsidRDefault="00B3170F" w:rsidP="007953C0">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7953C0">
        <w:tc>
          <w:tcPr>
            <w:tcW w:w="534"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4</w:t>
            </w:r>
          </w:p>
        </w:tc>
        <w:tc>
          <w:tcPr>
            <w:tcW w:w="4819"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Training is seen as a routine service offered by management to employees</w:t>
            </w:r>
          </w:p>
        </w:tc>
        <w:tc>
          <w:tcPr>
            <w:tcW w:w="4218" w:type="dxa"/>
            <w:gridSpan w:val="2"/>
          </w:tcPr>
          <w:p w:rsidR="00B3170F" w:rsidRPr="00E00B24" w:rsidRDefault="00B3170F" w:rsidP="007953C0">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7953C0">
        <w:tc>
          <w:tcPr>
            <w:tcW w:w="534"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5</w:t>
            </w:r>
          </w:p>
        </w:tc>
        <w:tc>
          <w:tcPr>
            <w:tcW w:w="4819"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We think that “sit-down in classroom training” is the best way for our employees to learn new things</w:t>
            </w:r>
          </w:p>
        </w:tc>
        <w:tc>
          <w:tcPr>
            <w:tcW w:w="4218" w:type="dxa"/>
            <w:gridSpan w:val="2"/>
          </w:tcPr>
          <w:p w:rsidR="00B3170F" w:rsidRPr="00E00B24" w:rsidRDefault="00B3170F" w:rsidP="007953C0">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7953C0">
        <w:tc>
          <w:tcPr>
            <w:tcW w:w="534"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6</w:t>
            </w:r>
          </w:p>
        </w:tc>
        <w:tc>
          <w:tcPr>
            <w:tcW w:w="4819"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We partially or fully outsource training to external firms or individuals</w:t>
            </w:r>
          </w:p>
        </w:tc>
        <w:tc>
          <w:tcPr>
            <w:tcW w:w="4218" w:type="dxa"/>
            <w:gridSpan w:val="2"/>
          </w:tcPr>
          <w:p w:rsidR="00B3170F" w:rsidRPr="00E00B24" w:rsidRDefault="00B3170F" w:rsidP="007953C0">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B3170F" w:rsidRPr="00E00B24" w:rsidTr="007953C0">
        <w:tc>
          <w:tcPr>
            <w:tcW w:w="534"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7</w:t>
            </w:r>
          </w:p>
        </w:tc>
        <w:tc>
          <w:tcPr>
            <w:tcW w:w="4819"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Training and development are not parts of our HR practices</w:t>
            </w:r>
          </w:p>
        </w:tc>
        <w:tc>
          <w:tcPr>
            <w:tcW w:w="4218" w:type="dxa"/>
            <w:gridSpan w:val="2"/>
          </w:tcPr>
          <w:p w:rsidR="00B3170F" w:rsidRPr="00E00B24" w:rsidRDefault="00B3170F" w:rsidP="007953C0">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bl>
    <w:p w:rsidR="00B3170F" w:rsidRPr="00E00B24" w:rsidRDefault="00B3170F" w:rsidP="00B3170F">
      <w:pPr>
        <w:rPr>
          <w:rFonts w:cs="Times New Roman"/>
          <w:color w:val="000000" w:themeColor="text1"/>
          <w:szCs w:val="24"/>
          <w:lang w:val="en-US"/>
        </w:rPr>
      </w:pPr>
    </w:p>
    <w:tbl>
      <w:tblPr>
        <w:tblStyle w:val="a4"/>
        <w:tblW w:w="0" w:type="auto"/>
        <w:tblLook w:val="04A0" w:firstRow="1" w:lastRow="0" w:firstColumn="1" w:lastColumn="0" w:noHBand="0" w:noVBand="1"/>
      </w:tblPr>
      <w:tblGrid>
        <w:gridCol w:w="534"/>
        <w:gridCol w:w="4819"/>
        <w:gridCol w:w="2126"/>
        <w:gridCol w:w="2092"/>
      </w:tblGrid>
      <w:tr w:rsidR="00E00B24" w:rsidRPr="00E00B24" w:rsidTr="007953C0">
        <w:tc>
          <w:tcPr>
            <w:tcW w:w="5353" w:type="dxa"/>
            <w:gridSpan w:val="2"/>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b/>
                <w:color w:val="000000" w:themeColor="text1"/>
                <w:szCs w:val="24"/>
                <w:lang w:val="en-US"/>
              </w:rPr>
              <w:t>Motivation</w:t>
            </w:r>
            <w:r w:rsidRPr="00E00B24">
              <w:rPr>
                <w:rFonts w:cs="Times New Roman"/>
                <w:color w:val="000000" w:themeColor="text1"/>
                <w:szCs w:val="24"/>
                <w:lang w:val="en-US"/>
              </w:rPr>
              <w:t>: Please rate your agreement with each of the following statements</w:t>
            </w:r>
          </w:p>
        </w:tc>
        <w:tc>
          <w:tcPr>
            <w:tcW w:w="2126"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1=Strongly disagree</w:t>
            </w:r>
          </w:p>
        </w:tc>
        <w:tc>
          <w:tcPr>
            <w:tcW w:w="2092" w:type="dxa"/>
          </w:tcPr>
          <w:p w:rsidR="00B3170F" w:rsidRPr="00E00B24" w:rsidRDefault="00B3170F" w:rsidP="007953C0">
            <w:pPr>
              <w:spacing w:after="200" w:line="276" w:lineRule="auto"/>
              <w:jc w:val="right"/>
              <w:rPr>
                <w:rFonts w:cs="Times New Roman"/>
                <w:color w:val="000000" w:themeColor="text1"/>
                <w:szCs w:val="24"/>
                <w:lang w:val="en-US"/>
              </w:rPr>
            </w:pPr>
            <w:r w:rsidRPr="00E00B24">
              <w:rPr>
                <w:rFonts w:cs="Times New Roman"/>
                <w:color w:val="000000" w:themeColor="text1"/>
                <w:szCs w:val="24"/>
                <w:lang w:val="en-US"/>
              </w:rPr>
              <w:t>7=Strongly agree</w:t>
            </w:r>
          </w:p>
        </w:tc>
      </w:tr>
      <w:tr w:rsidR="00E00B24" w:rsidRPr="00E00B24" w:rsidTr="007953C0">
        <w:tc>
          <w:tcPr>
            <w:tcW w:w="534"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1</w:t>
            </w:r>
          </w:p>
        </w:tc>
        <w:tc>
          <w:tcPr>
            <w:tcW w:w="4819"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Our corporate culture, values, and management’s behavior motivate our employees well enough</w:t>
            </w:r>
          </w:p>
        </w:tc>
        <w:tc>
          <w:tcPr>
            <w:tcW w:w="4218" w:type="dxa"/>
            <w:gridSpan w:val="2"/>
          </w:tcPr>
          <w:p w:rsidR="00B3170F" w:rsidRPr="00E00B24" w:rsidRDefault="00B3170F" w:rsidP="007953C0">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7953C0">
        <w:tc>
          <w:tcPr>
            <w:tcW w:w="534"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2</w:t>
            </w:r>
          </w:p>
        </w:tc>
        <w:tc>
          <w:tcPr>
            <w:tcW w:w="4819"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We design motivation schemes for each position separately</w:t>
            </w:r>
          </w:p>
        </w:tc>
        <w:tc>
          <w:tcPr>
            <w:tcW w:w="4218" w:type="dxa"/>
            <w:gridSpan w:val="2"/>
          </w:tcPr>
          <w:p w:rsidR="00B3170F" w:rsidRPr="00E00B24" w:rsidRDefault="00B3170F" w:rsidP="007953C0">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7953C0">
        <w:tc>
          <w:tcPr>
            <w:tcW w:w="534"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3</w:t>
            </w:r>
          </w:p>
        </w:tc>
        <w:tc>
          <w:tcPr>
            <w:tcW w:w="4819"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We have flexible and diverse options for motivating all of our employees</w:t>
            </w:r>
          </w:p>
        </w:tc>
        <w:tc>
          <w:tcPr>
            <w:tcW w:w="4218" w:type="dxa"/>
            <w:gridSpan w:val="2"/>
          </w:tcPr>
          <w:p w:rsidR="00B3170F" w:rsidRPr="00E00B24" w:rsidRDefault="00B3170F" w:rsidP="007953C0">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7953C0">
        <w:tc>
          <w:tcPr>
            <w:tcW w:w="534"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4</w:t>
            </w:r>
          </w:p>
        </w:tc>
        <w:tc>
          <w:tcPr>
            <w:tcW w:w="4819"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We help employees motivate themselves through clear career and performance goal setting</w:t>
            </w:r>
          </w:p>
        </w:tc>
        <w:tc>
          <w:tcPr>
            <w:tcW w:w="4218" w:type="dxa"/>
            <w:gridSpan w:val="2"/>
          </w:tcPr>
          <w:p w:rsidR="00B3170F" w:rsidRPr="00E00B24" w:rsidRDefault="00B3170F" w:rsidP="007953C0">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7953C0">
        <w:tc>
          <w:tcPr>
            <w:tcW w:w="534"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5</w:t>
            </w:r>
          </w:p>
        </w:tc>
        <w:tc>
          <w:tcPr>
            <w:tcW w:w="4819"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We motivate our employees by offering monetary rewards</w:t>
            </w:r>
          </w:p>
        </w:tc>
        <w:tc>
          <w:tcPr>
            <w:tcW w:w="4218" w:type="dxa"/>
            <w:gridSpan w:val="2"/>
          </w:tcPr>
          <w:p w:rsidR="00B3170F" w:rsidRPr="00E00B24" w:rsidRDefault="00B3170F" w:rsidP="007953C0">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7953C0">
        <w:tc>
          <w:tcPr>
            <w:tcW w:w="534"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6</w:t>
            </w:r>
          </w:p>
        </w:tc>
        <w:tc>
          <w:tcPr>
            <w:tcW w:w="4819"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We use mostly non-financial rewards such as recognition (like Hall of Fame or “thank you” from management)</w:t>
            </w:r>
          </w:p>
        </w:tc>
        <w:tc>
          <w:tcPr>
            <w:tcW w:w="4218" w:type="dxa"/>
            <w:gridSpan w:val="2"/>
          </w:tcPr>
          <w:p w:rsidR="00B3170F" w:rsidRPr="00E00B24" w:rsidRDefault="00B3170F" w:rsidP="007953C0">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B3170F" w:rsidRPr="00E00B24" w:rsidTr="007953C0">
        <w:tc>
          <w:tcPr>
            <w:tcW w:w="534"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7</w:t>
            </w:r>
          </w:p>
        </w:tc>
        <w:tc>
          <w:tcPr>
            <w:tcW w:w="4819"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We motivate our employees “with a whip”, by punishing for unsatisfactory performance</w:t>
            </w:r>
          </w:p>
        </w:tc>
        <w:tc>
          <w:tcPr>
            <w:tcW w:w="4218" w:type="dxa"/>
            <w:gridSpan w:val="2"/>
          </w:tcPr>
          <w:p w:rsidR="00B3170F" w:rsidRPr="00E00B24" w:rsidRDefault="00B3170F" w:rsidP="007953C0">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bl>
    <w:p w:rsidR="00B3170F" w:rsidRPr="00E00B24" w:rsidRDefault="00B3170F" w:rsidP="00B3170F">
      <w:pPr>
        <w:rPr>
          <w:rFonts w:cs="Times New Roman"/>
          <w:color w:val="000000" w:themeColor="text1"/>
          <w:szCs w:val="24"/>
          <w:lang w:val="en-US"/>
        </w:rPr>
      </w:pPr>
    </w:p>
    <w:tbl>
      <w:tblPr>
        <w:tblStyle w:val="a4"/>
        <w:tblW w:w="0" w:type="auto"/>
        <w:tblLook w:val="04A0" w:firstRow="1" w:lastRow="0" w:firstColumn="1" w:lastColumn="0" w:noHBand="0" w:noVBand="1"/>
      </w:tblPr>
      <w:tblGrid>
        <w:gridCol w:w="534"/>
        <w:gridCol w:w="4819"/>
        <w:gridCol w:w="2126"/>
        <w:gridCol w:w="2092"/>
      </w:tblGrid>
      <w:tr w:rsidR="00E00B24" w:rsidRPr="00E00B24" w:rsidTr="007953C0">
        <w:tc>
          <w:tcPr>
            <w:tcW w:w="5353" w:type="dxa"/>
            <w:gridSpan w:val="2"/>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b/>
                <w:color w:val="000000" w:themeColor="text1"/>
                <w:szCs w:val="24"/>
                <w:lang w:val="en-US"/>
              </w:rPr>
              <w:t>Performance management</w:t>
            </w:r>
            <w:r w:rsidRPr="00E00B24">
              <w:rPr>
                <w:rFonts w:cs="Times New Roman"/>
                <w:color w:val="000000" w:themeColor="text1"/>
                <w:szCs w:val="24"/>
                <w:lang w:val="en-US"/>
              </w:rPr>
              <w:t xml:space="preserve">: Please rate your </w:t>
            </w:r>
            <w:r w:rsidRPr="00E00B24">
              <w:rPr>
                <w:rFonts w:cs="Times New Roman"/>
                <w:color w:val="000000" w:themeColor="text1"/>
                <w:szCs w:val="24"/>
                <w:lang w:val="en-US"/>
              </w:rPr>
              <w:lastRenderedPageBreak/>
              <w:t>agreement with each of the following statements</w:t>
            </w:r>
          </w:p>
        </w:tc>
        <w:tc>
          <w:tcPr>
            <w:tcW w:w="2126"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lastRenderedPageBreak/>
              <w:t xml:space="preserve">1=Strongly </w:t>
            </w:r>
            <w:r w:rsidRPr="00E00B24">
              <w:rPr>
                <w:rFonts w:cs="Times New Roman"/>
                <w:color w:val="000000" w:themeColor="text1"/>
                <w:szCs w:val="24"/>
                <w:lang w:val="en-US"/>
              </w:rPr>
              <w:lastRenderedPageBreak/>
              <w:t>disagree</w:t>
            </w:r>
          </w:p>
        </w:tc>
        <w:tc>
          <w:tcPr>
            <w:tcW w:w="2092" w:type="dxa"/>
          </w:tcPr>
          <w:p w:rsidR="00B3170F" w:rsidRPr="00E00B24" w:rsidRDefault="00B3170F" w:rsidP="007953C0">
            <w:pPr>
              <w:spacing w:after="200" w:line="276" w:lineRule="auto"/>
              <w:jc w:val="right"/>
              <w:rPr>
                <w:rFonts w:cs="Times New Roman"/>
                <w:color w:val="000000" w:themeColor="text1"/>
                <w:szCs w:val="24"/>
                <w:lang w:val="en-US"/>
              </w:rPr>
            </w:pPr>
            <w:r w:rsidRPr="00E00B24">
              <w:rPr>
                <w:rFonts w:cs="Times New Roman"/>
                <w:color w:val="000000" w:themeColor="text1"/>
                <w:szCs w:val="24"/>
                <w:lang w:val="en-US"/>
              </w:rPr>
              <w:lastRenderedPageBreak/>
              <w:t>7=Strongly agree</w:t>
            </w:r>
          </w:p>
        </w:tc>
      </w:tr>
      <w:tr w:rsidR="00E00B24" w:rsidRPr="00E00B24" w:rsidTr="007953C0">
        <w:tc>
          <w:tcPr>
            <w:tcW w:w="534"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lastRenderedPageBreak/>
              <w:t>1</w:t>
            </w:r>
          </w:p>
        </w:tc>
        <w:tc>
          <w:tcPr>
            <w:tcW w:w="4819"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We identify and fairly reward contributions of high performers</w:t>
            </w:r>
          </w:p>
        </w:tc>
        <w:tc>
          <w:tcPr>
            <w:tcW w:w="4218" w:type="dxa"/>
            <w:gridSpan w:val="2"/>
          </w:tcPr>
          <w:p w:rsidR="00B3170F" w:rsidRPr="00E00B24" w:rsidRDefault="00B3170F" w:rsidP="007953C0">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7953C0">
        <w:tc>
          <w:tcPr>
            <w:tcW w:w="534"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2</w:t>
            </w:r>
          </w:p>
        </w:tc>
        <w:tc>
          <w:tcPr>
            <w:tcW w:w="4819"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We recognize and reward contributions of all employees without elevating some above the others</w:t>
            </w:r>
          </w:p>
        </w:tc>
        <w:tc>
          <w:tcPr>
            <w:tcW w:w="4218" w:type="dxa"/>
            <w:gridSpan w:val="2"/>
          </w:tcPr>
          <w:p w:rsidR="00B3170F" w:rsidRPr="00E00B24" w:rsidRDefault="00B3170F" w:rsidP="007953C0">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7953C0">
        <w:tc>
          <w:tcPr>
            <w:tcW w:w="534"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3</w:t>
            </w:r>
          </w:p>
        </w:tc>
        <w:tc>
          <w:tcPr>
            <w:tcW w:w="4819"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We have benchmark standards to which we compare employee performance</w:t>
            </w:r>
          </w:p>
        </w:tc>
        <w:tc>
          <w:tcPr>
            <w:tcW w:w="4218" w:type="dxa"/>
            <w:gridSpan w:val="2"/>
          </w:tcPr>
          <w:p w:rsidR="00B3170F" w:rsidRPr="00E00B24" w:rsidRDefault="00B3170F" w:rsidP="007953C0">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7953C0">
        <w:tc>
          <w:tcPr>
            <w:tcW w:w="534"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4</w:t>
            </w:r>
          </w:p>
        </w:tc>
        <w:tc>
          <w:tcPr>
            <w:tcW w:w="4819"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We assess employee performance by comparing him or her with contribution of others</w:t>
            </w:r>
          </w:p>
        </w:tc>
        <w:tc>
          <w:tcPr>
            <w:tcW w:w="4218" w:type="dxa"/>
            <w:gridSpan w:val="2"/>
          </w:tcPr>
          <w:p w:rsidR="00B3170F" w:rsidRPr="00E00B24" w:rsidRDefault="00B3170F" w:rsidP="007953C0">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7953C0">
        <w:tc>
          <w:tcPr>
            <w:tcW w:w="534"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5</w:t>
            </w:r>
          </w:p>
        </w:tc>
        <w:tc>
          <w:tcPr>
            <w:tcW w:w="4819"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We assess employee performance by analyzing feedback from customers and immediate manager</w:t>
            </w:r>
          </w:p>
        </w:tc>
        <w:tc>
          <w:tcPr>
            <w:tcW w:w="4218" w:type="dxa"/>
            <w:gridSpan w:val="2"/>
          </w:tcPr>
          <w:p w:rsidR="00B3170F" w:rsidRPr="00E00B24" w:rsidRDefault="00B3170F" w:rsidP="007953C0">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7953C0">
        <w:tc>
          <w:tcPr>
            <w:tcW w:w="534"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6</w:t>
            </w:r>
          </w:p>
        </w:tc>
        <w:tc>
          <w:tcPr>
            <w:tcW w:w="4819"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Our top/middle management has final word in deciding who are the top performers and gets reward</w:t>
            </w:r>
          </w:p>
        </w:tc>
        <w:tc>
          <w:tcPr>
            <w:tcW w:w="4218" w:type="dxa"/>
            <w:gridSpan w:val="2"/>
          </w:tcPr>
          <w:p w:rsidR="00B3170F" w:rsidRPr="00E00B24" w:rsidRDefault="00B3170F" w:rsidP="007953C0">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B3170F" w:rsidRPr="00E00B24" w:rsidTr="007953C0">
        <w:tc>
          <w:tcPr>
            <w:tcW w:w="534"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7</w:t>
            </w:r>
          </w:p>
        </w:tc>
        <w:tc>
          <w:tcPr>
            <w:tcW w:w="4819" w:type="dxa"/>
          </w:tcPr>
          <w:p w:rsidR="00B3170F" w:rsidRPr="00E00B24" w:rsidRDefault="00B3170F" w:rsidP="007953C0">
            <w:pPr>
              <w:spacing w:after="200" w:line="276" w:lineRule="auto"/>
              <w:rPr>
                <w:rFonts w:cs="Times New Roman"/>
                <w:color w:val="000000" w:themeColor="text1"/>
                <w:szCs w:val="24"/>
                <w:lang w:val="en-US"/>
              </w:rPr>
            </w:pPr>
            <w:r w:rsidRPr="00E00B24">
              <w:rPr>
                <w:rFonts w:cs="Times New Roman"/>
                <w:color w:val="000000" w:themeColor="text1"/>
                <w:szCs w:val="24"/>
                <w:lang w:val="en-US"/>
              </w:rPr>
              <w:t>We measure employee’s performance by his or her attendance and ability to submit work before deadlines</w:t>
            </w:r>
          </w:p>
        </w:tc>
        <w:tc>
          <w:tcPr>
            <w:tcW w:w="4218" w:type="dxa"/>
            <w:gridSpan w:val="2"/>
          </w:tcPr>
          <w:p w:rsidR="00B3170F" w:rsidRPr="00E00B24" w:rsidRDefault="00B3170F" w:rsidP="007953C0">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bl>
    <w:p w:rsidR="00FD6E7B" w:rsidRPr="00E00B24" w:rsidRDefault="00FD6E7B">
      <w:pPr>
        <w:rPr>
          <w:rFonts w:cs="Times New Roman"/>
          <w:color w:val="000000" w:themeColor="text1"/>
          <w:szCs w:val="24"/>
          <w:lang w:val="en-US"/>
        </w:rPr>
      </w:pPr>
    </w:p>
    <w:p w:rsidR="00974B91" w:rsidRPr="00E00B24" w:rsidRDefault="009E2A92" w:rsidP="00E312D0">
      <w:pPr>
        <w:jc w:val="center"/>
        <w:rPr>
          <w:rFonts w:cs="Times New Roman"/>
          <w:b/>
          <w:color w:val="000000" w:themeColor="text1"/>
          <w:szCs w:val="24"/>
          <w:lang w:val="en-US"/>
        </w:rPr>
      </w:pPr>
      <w:r w:rsidRPr="00E00B24">
        <w:rPr>
          <w:rFonts w:cs="Times New Roman"/>
          <w:b/>
          <w:color w:val="000000" w:themeColor="text1"/>
          <w:szCs w:val="24"/>
          <w:lang w:val="en-US"/>
        </w:rPr>
        <w:t>Thank you for participation!</w:t>
      </w:r>
    </w:p>
    <w:p w:rsidR="00974B91" w:rsidRPr="00E00B24" w:rsidRDefault="00974B91">
      <w:pPr>
        <w:rPr>
          <w:rFonts w:cs="Times New Roman"/>
          <w:color w:val="000000" w:themeColor="text1"/>
          <w:szCs w:val="24"/>
          <w:lang w:val="en-US"/>
        </w:rPr>
      </w:pPr>
    </w:p>
    <w:p w:rsidR="00974B91" w:rsidRPr="00E00B24" w:rsidRDefault="00974B91">
      <w:pPr>
        <w:rPr>
          <w:rFonts w:cs="Times New Roman"/>
          <w:color w:val="000000" w:themeColor="text1"/>
          <w:szCs w:val="24"/>
          <w:lang w:val="en-US"/>
        </w:rPr>
      </w:pPr>
    </w:p>
    <w:p w:rsidR="00974B91" w:rsidRPr="00E00B24" w:rsidRDefault="00974B91">
      <w:pPr>
        <w:rPr>
          <w:rFonts w:cs="Times New Roman"/>
          <w:color w:val="000000" w:themeColor="text1"/>
          <w:szCs w:val="24"/>
          <w:lang w:val="en-US"/>
        </w:rPr>
      </w:pPr>
    </w:p>
    <w:p w:rsidR="00974B91" w:rsidRPr="00E00B24" w:rsidRDefault="00974B91">
      <w:pPr>
        <w:rPr>
          <w:rFonts w:cs="Times New Roman"/>
          <w:color w:val="000000" w:themeColor="text1"/>
          <w:szCs w:val="24"/>
          <w:lang w:val="en-US"/>
        </w:rPr>
      </w:pPr>
    </w:p>
    <w:p w:rsidR="00974B91" w:rsidRPr="00E00B24" w:rsidRDefault="00974B91">
      <w:pPr>
        <w:rPr>
          <w:rFonts w:cs="Times New Roman"/>
          <w:color w:val="000000" w:themeColor="text1"/>
          <w:szCs w:val="24"/>
          <w:lang w:val="en-US"/>
        </w:rPr>
      </w:pPr>
    </w:p>
    <w:p w:rsidR="00974B91" w:rsidRPr="00E00B24" w:rsidRDefault="00974B91">
      <w:pPr>
        <w:rPr>
          <w:rFonts w:cs="Times New Roman"/>
          <w:color w:val="000000" w:themeColor="text1"/>
          <w:szCs w:val="24"/>
          <w:lang w:val="en-US"/>
        </w:rPr>
      </w:pPr>
    </w:p>
    <w:p w:rsidR="00974B91" w:rsidRPr="00E00B24" w:rsidRDefault="00974B91">
      <w:pPr>
        <w:rPr>
          <w:rFonts w:cs="Times New Roman"/>
          <w:color w:val="000000" w:themeColor="text1"/>
          <w:szCs w:val="24"/>
          <w:lang w:val="en-US"/>
        </w:rPr>
      </w:pPr>
    </w:p>
    <w:p w:rsidR="00974B91" w:rsidRPr="00E00B24" w:rsidRDefault="00974B91">
      <w:pPr>
        <w:rPr>
          <w:rFonts w:cs="Times New Roman"/>
          <w:color w:val="000000" w:themeColor="text1"/>
          <w:szCs w:val="24"/>
          <w:lang w:val="en-US"/>
        </w:rPr>
      </w:pPr>
    </w:p>
    <w:p w:rsidR="00974B91" w:rsidRPr="00E00B24" w:rsidRDefault="00974B91">
      <w:pPr>
        <w:rPr>
          <w:rFonts w:cs="Times New Roman"/>
          <w:color w:val="000000" w:themeColor="text1"/>
          <w:szCs w:val="24"/>
          <w:lang w:val="en-US"/>
        </w:rPr>
      </w:pPr>
    </w:p>
    <w:p w:rsidR="00974B91" w:rsidRPr="00E00B24" w:rsidRDefault="00974B91" w:rsidP="00E312D0">
      <w:pPr>
        <w:pStyle w:val="1"/>
        <w:rPr>
          <w:rFonts w:ascii="Times New Roman" w:hAnsi="Times New Roman" w:cs="Times New Roman"/>
          <w:b w:val="0"/>
          <w:color w:val="000000" w:themeColor="text1"/>
          <w:sz w:val="24"/>
          <w:szCs w:val="24"/>
          <w:lang w:val="en-US"/>
        </w:rPr>
      </w:pPr>
      <w:bookmarkStart w:id="799" w:name="_Toc452042104"/>
      <w:proofErr w:type="gramStart"/>
      <w:r w:rsidRPr="00E00B24">
        <w:rPr>
          <w:rFonts w:ascii="Times New Roman" w:hAnsi="Times New Roman" w:cs="Times New Roman"/>
          <w:color w:val="000000" w:themeColor="text1"/>
          <w:sz w:val="24"/>
          <w:szCs w:val="24"/>
          <w:lang w:val="en-US"/>
        </w:rPr>
        <w:lastRenderedPageBreak/>
        <w:t>APPENDIX 2.</w:t>
      </w:r>
      <w:proofErr w:type="gramEnd"/>
      <w:r w:rsidRPr="00E00B24">
        <w:rPr>
          <w:rFonts w:ascii="Times New Roman" w:hAnsi="Times New Roman" w:cs="Times New Roman"/>
          <w:color w:val="000000" w:themeColor="text1"/>
          <w:sz w:val="24"/>
          <w:szCs w:val="24"/>
          <w:lang w:val="en-US"/>
        </w:rPr>
        <w:t xml:space="preserve"> QUESTIONNAIRE IN RUSSIAN LANGUAGE</w:t>
      </w:r>
      <w:bookmarkEnd w:id="799"/>
    </w:p>
    <w:p w:rsidR="00B377EE" w:rsidRPr="00E00B24" w:rsidRDefault="00B377EE" w:rsidP="00B377EE">
      <w:pPr>
        <w:jc w:val="both"/>
        <w:rPr>
          <w:rFonts w:cs="Times New Roman"/>
          <w:b/>
          <w:color w:val="000000" w:themeColor="text1"/>
          <w:szCs w:val="24"/>
          <w:shd w:val="clear" w:color="auto" w:fill="FFFFFF"/>
          <w:lang w:val="en-US"/>
        </w:rPr>
      </w:pPr>
      <w:r w:rsidRPr="00E00B24">
        <w:rPr>
          <w:rFonts w:cs="Times New Roman"/>
          <w:color w:val="000000" w:themeColor="text1"/>
          <w:szCs w:val="24"/>
          <w:shd w:val="clear" w:color="auto" w:fill="FFFFFF"/>
        </w:rPr>
        <w:t xml:space="preserve">Здравствуйте! Вашему вниманию предлагается опросник, целью которого является изучение особенностей Управления Человеческими Ресурсами (УЧР) в Казахстане и их состояние на сегодняшний день. </w:t>
      </w:r>
      <w:r w:rsidRPr="00E00B24">
        <w:rPr>
          <w:rFonts w:cs="Times New Roman"/>
          <w:b/>
          <w:color w:val="000000" w:themeColor="text1"/>
          <w:szCs w:val="24"/>
          <w:u w:val="single"/>
          <w:shd w:val="clear" w:color="auto" w:fill="FFFFFF"/>
        </w:rPr>
        <w:t>Все Ваши ответы полностью анонимны.</w:t>
      </w:r>
      <w:r w:rsidRPr="00E00B24">
        <w:rPr>
          <w:rFonts w:cs="Times New Roman"/>
          <w:color w:val="000000" w:themeColor="text1"/>
          <w:szCs w:val="24"/>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2"/>
        <w:gridCol w:w="4219"/>
      </w:tblGrid>
      <w:tr w:rsidR="00E00B24" w:rsidRPr="00E00B24" w:rsidTr="00152FE6">
        <w:tc>
          <w:tcPr>
            <w:tcW w:w="9571" w:type="dxa"/>
            <w:gridSpan w:val="2"/>
          </w:tcPr>
          <w:p w:rsidR="00B377EE" w:rsidRPr="00E00B24" w:rsidRDefault="00B377EE" w:rsidP="00152FE6">
            <w:pPr>
              <w:spacing w:after="0" w:line="240" w:lineRule="auto"/>
              <w:jc w:val="center"/>
              <w:rPr>
                <w:rFonts w:cs="Times New Roman"/>
                <w:color w:val="000000" w:themeColor="text1"/>
                <w:szCs w:val="24"/>
              </w:rPr>
            </w:pPr>
            <w:r w:rsidRPr="00E00B24">
              <w:rPr>
                <w:rFonts w:cs="Times New Roman"/>
                <w:b/>
                <w:color w:val="000000" w:themeColor="text1"/>
                <w:szCs w:val="24"/>
              </w:rPr>
              <w:t>Профиль респондента</w:t>
            </w:r>
            <w:r w:rsidRPr="00E00B24">
              <w:rPr>
                <w:rFonts w:cs="Times New Roman"/>
                <w:b/>
                <w:color w:val="000000" w:themeColor="text1"/>
                <w:szCs w:val="24"/>
                <w:lang w:val="en-US"/>
              </w:rPr>
              <w:t>:</w:t>
            </w:r>
          </w:p>
        </w:tc>
      </w:tr>
      <w:tr w:rsidR="00E00B24" w:rsidRPr="00E00B24" w:rsidTr="00152FE6">
        <w:tc>
          <w:tcPr>
            <w:tcW w:w="5352" w:type="dxa"/>
          </w:tcPr>
          <w:p w:rsidR="00B377EE" w:rsidRPr="00E00B24" w:rsidRDefault="00B377EE" w:rsidP="00B377EE">
            <w:pPr>
              <w:pStyle w:val="11"/>
              <w:numPr>
                <w:ilvl w:val="0"/>
                <w:numId w:val="22"/>
              </w:numPr>
              <w:spacing w:after="0" w:line="240" w:lineRule="auto"/>
              <w:ind w:left="284" w:hanging="284"/>
              <w:rPr>
                <w:rFonts w:ascii="Times New Roman" w:hAnsi="Times New Roman"/>
                <w:color w:val="000000" w:themeColor="text1"/>
                <w:sz w:val="24"/>
                <w:szCs w:val="24"/>
                <w:lang w:val="en-US"/>
              </w:rPr>
            </w:pPr>
            <w:r w:rsidRPr="00E00B24">
              <w:rPr>
                <w:rFonts w:ascii="Times New Roman" w:hAnsi="Times New Roman"/>
                <w:color w:val="000000" w:themeColor="text1"/>
                <w:sz w:val="24"/>
                <w:szCs w:val="24"/>
              </w:rPr>
              <w:t>Ваша должность</w:t>
            </w:r>
          </w:p>
        </w:tc>
        <w:tc>
          <w:tcPr>
            <w:tcW w:w="4219" w:type="dxa"/>
          </w:tcPr>
          <w:p w:rsidR="00B377EE" w:rsidRPr="00E00B24" w:rsidRDefault="00B377EE" w:rsidP="00152FE6">
            <w:pPr>
              <w:spacing w:after="0" w:line="240" w:lineRule="auto"/>
              <w:rPr>
                <w:rFonts w:cs="Times New Roman"/>
                <w:color w:val="000000" w:themeColor="text1"/>
                <w:szCs w:val="24"/>
                <w:lang w:val="en-US"/>
              </w:rPr>
            </w:pPr>
          </w:p>
        </w:tc>
      </w:tr>
      <w:tr w:rsidR="00E00B24" w:rsidRPr="00E00B24" w:rsidTr="00152FE6">
        <w:tc>
          <w:tcPr>
            <w:tcW w:w="5352" w:type="dxa"/>
          </w:tcPr>
          <w:p w:rsidR="00B377EE" w:rsidRPr="00E00B24" w:rsidRDefault="00B377EE" w:rsidP="00B377EE">
            <w:pPr>
              <w:pStyle w:val="11"/>
              <w:numPr>
                <w:ilvl w:val="0"/>
                <w:numId w:val="22"/>
              </w:numPr>
              <w:spacing w:after="0" w:line="240" w:lineRule="auto"/>
              <w:ind w:left="284" w:hanging="284"/>
              <w:rPr>
                <w:rFonts w:ascii="Times New Roman" w:hAnsi="Times New Roman"/>
                <w:color w:val="000000" w:themeColor="text1"/>
                <w:sz w:val="24"/>
                <w:szCs w:val="24"/>
              </w:rPr>
            </w:pPr>
            <w:r w:rsidRPr="00E00B24">
              <w:rPr>
                <w:rFonts w:ascii="Times New Roman" w:hAnsi="Times New Roman"/>
                <w:color w:val="000000" w:themeColor="text1"/>
                <w:sz w:val="24"/>
                <w:szCs w:val="24"/>
              </w:rPr>
              <w:t>Управленческий уровень (низкий, средний, высший)</w:t>
            </w:r>
          </w:p>
        </w:tc>
        <w:tc>
          <w:tcPr>
            <w:tcW w:w="4219" w:type="dxa"/>
          </w:tcPr>
          <w:p w:rsidR="00B377EE" w:rsidRPr="00E00B24" w:rsidRDefault="00B377EE" w:rsidP="00152FE6">
            <w:pPr>
              <w:tabs>
                <w:tab w:val="right" w:pos="1910"/>
              </w:tabs>
              <w:spacing w:after="0" w:line="240" w:lineRule="auto"/>
              <w:rPr>
                <w:rFonts w:cs="Times New Roman"/>
                <w:color w:val="000000" w:themeColor="text1"/>
                <w:szCs w:val="24"/>
              </w:rPr>
            </w:pPr>
          </w:p>
        </w:tc>
      </w:tr>
      <w:tr w:rsidR="00E00B24" w:rsidRPr="00E00B24" w:rsidTr="00152FE6">
        <w:tc>
          <w:tcPr>
            <w:tcW w:w="5352" w:type="dxa"/>
          </w:tcPr>
          <w:p w:rsidR="00B377EE" w:rsidRPr="00E00B24" w:rsidRDefault="00B377EE" w:rsidP="00B377EE">
            <w:pPr>
              <w:pStyle w:val="11"/>
              <w:numPr>
                <w:ilvl w:val="0"/>
                <w:numId w:val="22"/>
              </w:numPr>
              <w:spacing w:after="0" w:line="240" w:lineRule="auto"/>
              <w:ind w:left="284" w:hanging="284"/>
              <w:rPr>
                <w:rFonts w:ascii="Times New Roman" w:hAnsi="Times New Roman"/>
                <w:color w:val="000000" w:themeColor="text1"/>
                <w:sz w:val="24"/>
                <w:szCs w:val="24"/>
              </w:rPr>
            </w:pPr>
            <w:r w:rsidRPr="00E00B24">
              <w:rPr>
                <w:rFonts w:ascii="Times New Roman" w:hAnsi="Times New Roman"/>
                <w:color w:val="000000" w:themeColor="text1"/>
                <w:sz w:val="24"/>
                <w:szCs w:val="24"/>
              </w:rPr>
              <w:t>Количество лет в нынешней должности</w:t>
            </w:r>
          </w:p>
        </w:tc>
        <w:tc>
          <w:tcPr>
            <w:tcW w:w="4219" w:type="dxa"/>
          </w:tcPr>
          <w:p w:rsidR="00B377EE" w:rsidRPr="00E00B24" w:rsidRDefault="00B377EE" w:rsidP="00152FE6">
            <w:pPr>
              <w:spacing w:after="0" w:line="240" w:lineRule="auto"/>
              <w:rPr>
                <w:rFonts w:cs="Times New Roman"/>
                <w:color w:val="000000" w:themeColor="text1"/>
                <w:szCs w:val="24"/>
              </w:rPr>
            </w:pPr>
          </w:p>
        </w:tc>
      </w:tr>
      <w:tr w:rsidR="00E00B24" w:rsidRPr="00E00B24" w:rsidTr="00152FE6">
        <w:tc>
          <w:tcPr>
            <w:tcW w:w="5352" w:type="dxa"/>
          </w:tcPr>
          <w:p w:rsidR="00B377EE" w:rsidRPr="00E00B24" w:rsidRDefault="00B377EE" w:rsidP="00B377EE">
            <w:pPr>
              <w:pStyle w:val="11"/>
              <w:numPr>
                <w:ilvl w:val="0"/>
                <w:numId w:val="22"/>
              </w:numPr>
              <w:spacing w:after="0" w:line="240" w:lineRule="auto"/>
              <w:ind w:left="284" w:hanging="284"/>
              <w:rPr>
                <w:rFonts w:ascii="Times New Roman" w:hAnsi="Times New Roman"/>
                <w:color w:val="000000" w:themeColor="text1"/>
                <w:sz w:val="24"/>
                <w:szCs w:val="24"/>
                <w:lang w:val="en-US"/>
              </w:rPr>
            </w:pPr>
            <w:r w:rsidRPr="00E00B24">
              <w:rPr>
                <w:rFonts w:ascii="Times New Roman" w:hAnsi="Times New Roman"/>
                <w:color w:val="000000" w:themeColor="text1"/>
                <w:sz w:val="24"/>
                <w:szCs w:val="24"/>
              </w:rPr>
              <w:t>Национальность</w:t>
            </w:r>
          </w:p>
        </w:tc>
        <w:tc>
          <w:tcPr>
            <w:tcW w:w="4219" w:type="dxa"/>
          </w:tcPr>
          <w:p w:rsidR="00B377EE" w:rsidRPr="00E00B24" w:rsidRDefault="00B377EE" w:rsidP="00152FE6">
            <w:pPr>
              <w:spacing w:after="0" w:line="240" w:lineRule="auto"/>
              <w:rPr>
                <w:rFonts w:cs="Times New Roman"/>
                <w:color w:val="000000" w:themeColor="text1"/>
                <w:szCs w:val="24"/>
                <w:lang w:val="en-US"/>
              </w:rPr>
            </w:pPr>
          </w:p>
        </w:tc>
      </w:tr>
      <w:tr w:rsidR="00E00B24" w:rsidRPr="00E00B24" w:rsidTr="00152FE6">
        <w:tc>
          <w:tcPr>
            <w:tcW w:w="5352" w:type="dxa"/>
          </w:tcPr>
          <w:p w:rsidR="00B377EE" w:rsidRPr="00E00B24" w:rsidRDefault="00B377EE" w:rsidP="00B377EE">
            <w:pPr>
              <w:pStyle w:val="11"/>
              <w:numPr>
                <w:ilvl w:val="0"/>
                <w:numId w:val="22"/>
              </w:numPr>
              <w:spacing w:after="0" w:line="240" w:lineRule="auto"/>
              <w:ind w:left="284" w:hanging="284"/>
              <w:rPr>
                <w:rFonts w:ascii="Times New Roman" w:hAnsi="Times New Roman"/>
                <w:color w:val="000000" w:themeColor="text1"/>
                <w:sz w:val="24"/>
                <w:szCs w:val="24"/>
                <w:lang w:val="en-US"/>
              </w:rPr>
            </w:pPr>
            <w:r w:rsidRPr="00E00B24">
              <w:rPr>
                <w:rFonts w:ascii="Times New Roman" w:hAnsi="Times New Roman"/>
                <w:color w:val="000000" w:themeColor="text1"/>
                <w:sz w:val="24"/>
                <w:szCs w:val="24"/>
              </w:rPr>
              <w:t>Возраст</w:t>
            </w:r>
          </w:p>
        </w:tc>
        <w:tc>
          <w:tcPr>
            <w:tcW w:w="4219" w:type="dxa"/>
          </w:tcPr>
          <w:p w:rsidR="00B377EE" w:rsidRPr="00E00B24" w:rsidRDefault="00B377EE" w:rsidP="00152FE6">
            <w:pPr>
              <w:spacing w:after="0" w:line="240" w:lineRule="auto"/>
              <w:rPr>
                <w:rFonts w:cs="Times New Roman"/>
                <w:color w:val="000000" w:themeColor="text1"/>
                <w:szCs w:val="24"/>
                <w:lang w:val="en-US"/>
              </w:rPr>
            </w:pPr>
          </w:p>
        </w:tc>
      </w:tr>
      <w:tr w:rsidR="00E00B24" w:rsidRPr="00E00B24" w:rsidTr="00152FE6">
        <w:tc>
          <w:tcPr>
            <w:tcW w:w="5352" w:type="dxa"/>
          </w:tcPr>
          <w:p w:rsidR="00B377EE" w:rsidRPr="00E00B24" w:rsidRDefault="00B377EE" w:rsidP="00B377EE">
            <w:pPr>
              <w:pStyle w:val="11"/>
              <w:numPr>
                <w:ilvl w:val="0"/>
                <w:numId w:val="22"/>
              </w:numPr>
              <w:spacing w:after="0" w:line="240" w:lineRule="auto"/>
              <w:ind w:left="284" w:hanging="284"/>
              <w:rPr>
                <w:rFonts w:ascii="Times New Roman" w:hAnsi="Times New Roman"/>
                <w:color w:val="000000" w:themeColor="text1"/>
                <w:sz w:val="24"/>
                <w:szCs w:val="24"/>
                <w:lang w:val="en-US"/>
              </w:rPr>
            </w:pPr>
            <w:r w:rsidRPr="00E00B24">
              <w:rPr>
                <w:rFonts w:ascii="Times New Roman" w:hAnsi="Times New Roman"/>
                <w:color w:val="000000" w:themeColor="text1"/>
                <w:sz w:val="24"/>
                <w:szCs w:val="24"/>
              </w:rPr>
              <w:t>Пол</w:t>
            </w:r>
          </w:p>
        </w:tc>
        <w:tc>
          <w:tcPr>
            <w:tcW w:w="4219" w:type="dxa"/>
          </w:tcPr>
          <w:p w:rsidR="00B377EE" w:rsidRPr="00E00B24" w:rsidRDefault="00B377EE" w:rsidP="00152FE6">
            <w:pPr>
              <w:spacing w:after="0" w:line="240" w:lineRule="auto"/>
              <w:rPr>
                <w:rFonts w:cs="Times New Roman"/>
                <w:color w:val="000000" w:themeColor="text1"/>
                <w:szCs w:val="24"/>
                <w:lang w:val="en-US"/>
              </w:rPr>
            </w:pPr>
          </w:p>
        </w:tc>
      </w:tr>
      <w:tr w:rsidR="00E00B24" w:rsidRPr="00E00B24" w:rsidTr="00152FE6">
        <w:tc>
          <w:tcPr>
            <w:tcW w:w="5352" w:type="dxa"/>
          </w:tcPr>
          <w:p w:rsidR="00B377EE" w:rsidRPr="00E00B24" w:rsidRDefault="00B377EE" w:rsidP="00B377EE">
            <w:pPr>
              <w:pStyle w:val="11"/>
              <w:numPr>
                <w:ilvl w:val="0"/>
                <w:numId w:val="22"/>
              </w:numPr>
              <w:spacing w:after="0" w:line="240" w:lineRule="auto"/>
              <w:ind w:left="284" w:hanging="284"/>
              <w:rPr>
                <w:rFonts w:ascii="Times New Roman" w:hAnsi="Times New Roman"/>
                <w:color w:val="000000" w:themeColor="text1"/>
                <w:sz w:val="24"/>
                <w:szCs w:val="24"/>
              </w:rPr>
            </w:pPr>
            <w:r w:rsidRPr="00E00B24">
              <w:rPr>
                <w:rFonts w:ascii="Times New Roman" w:hAnsi="Times New Roman"/>
                <w:color w:val="000000" w:themeColor="text1"/>
                <w:sz w:val="24"/>
                <w:szCs w:val="24"/>
              </w:rPr>
              <w:t>Языки, которыми Вы свободно владеете</w:t>
            </w:r>
          </w:p>
        </w:tc>
        <w:tc>
          <w:tcPr>
            <w:tcW w:w="4219" w:type="dxa"/>
          </w:tcPr>
          <w:p w:rsidR="00B377EE" w:rsidRPr="00E00B24" w:rsidRDefault="00B377EE" w:rsidP="00152FE6">
            <w:pPr>
              <w:spacing w:after="0" w:line="240" w:lineRule="auto"/>
              <w:rPr>
                <w:rFonts w:cs="Times New Roman"/>
                <w:color w:val="000000" w:themeColor="text1"/>
                <w:szCs w:val="24"/>
              </w:rPr>
            </w:pPr>
          </w:p>
        </w:tc>
      </w:tr>
      <w:tr w:rsidR="00E00B24" w:rsidRPr="00E00B24" w:rsidTr="00152FE6">
        <w:tc>
          <w:tcPr>
            <w:tcW w:w="9571" w:type="dxa"/>
            <w:gridSpan w:val="2"/>
            <w:tcBorders>
              <w:top w:val="single" w:sz="4" w:space="0" w:color="auto"/>
              <w:left w:val="single" w:sz="4" w:space="0" w:color="auto"/>
              <w:bottom w:val="single" w:sz="4" w:space="0" w:color="auto"/>
              <w:right w:val="single" w:sz="4" w:space="0" w:color="auto"/>
            </w:tcBorders>
          </w:tcPr>
          <w:p w:rsidR="00B377EE" w:rsidRPr="00E00B24" w:rsidRDefault="00B377EE" w:rsidP="00152FE6">
            <w:pPr>
              <w:spacing w:after="0" w:line="240" w:lineRule="auto"/>
              <w:jc w:val="center"/>
              <w:rPr>
                <w:rFonts w:cs="Times New Roman"/>
                <w:color w:val="000000" w:themeColor="text1"/>
                <w:szCs w:val="24"/>
              </w:rPr>
            </w:pPr>
            <w:r w:rsidRPr="00E00B24">
              <w:rPr>
                <w:rFonts w:cs="Times New Roman"/>
                <w:b/>
                <w:color w:val="000000" w:themeColor="text1"/>
                <w:szCs w:val="24"/>
              </w:rPr>
              <w:t>Профиль компании:</w:t>
            </w:r>
          </w:p>
        </w:tc>
      </w:tr>
      <w:tr w:rsidR="00E00B24" w:rsidRPr="00E00B24" w:rsidTr="00152FE6">
        <w:tc>
          <w:tcPr>
            <w:tcW w:w="5352" w:type="dxa"/>
            <w:tcBorders>
              <w:top w:val="single" w:sz="4" w:space="0" w:color="auto"/>
              <w:left w:val="single" w:sz="4" w:space="0" w:color="auto"/>
              <w:bottom w:val="single" w:sz="4" w:space="0" w:color="auto"/>
              <w:right w:val="single" w:sz="4" w:space="0" w:color="auto"/>
            </w:tcBorders>
          </w:tcPr>
          <w:p w:rsidR="00B377EE" w:rsidRPr="00E00B24" w:rsidRDefault="00B377EE" w:rsidP="00B377EE">
            <w:pPr>
              <w:pStyle w:val="11"/>
              <w:numPr>
                <w:ilvl w:val="0"/>
                <w:numId w:val="22"/>
              </w:numPr>
              <w:spacing w:after="0" w:line="240" w:lineRule="auto"/>
              <w:ind w:left="284" w:hanging="284"/>
              <w:rPr>
                <w:rFonts w:ascii="Times New Roman" w:hAnsi="Times New Roman"/>
                <w:color w:val="000000" w:themeColor="text1"/>
                <w:sz w:val="24"/>
                <w:szCs w:val="24"/>
              </w:rPr>
            </w:pPr>
            <w:r w:rsidRPr="00E00B24">
              <w:rPr>
                <w:rFonts w:ascii="Times New Roman" w:hAnsi="Times New Roman"/>
                <w:color w:val="000000" w:themeColor="text1"/>
                <w:sz w:val="24"/>
                <w:szCs w:val="24"/>
              </w:rPr>
              <w:t>Отрасль</w:t>
            </w:r>
          </w:p>
        </w:tc>
        <w:tc>
          <w:tcPr>
            <w:tcW w:w="4219" w:type="dxa"/>
            <w:tcBorders>
              <w:top w:val="single" w:sz="4" w:space="0" w:color="auto"/>
              <w:left w:val="single" w:sz="4" w:space="0" w:color="auto"/>
              <w:bottom w:val="single" w:sz="4" w:space="0" w:color="auto"/>
              <w:right w:val="single" w:sz="4" w:space="0" w:color="auto"/>
            </w:tcBorders>
          </w:tcPr>
          <w:p w:rsidR="00B377EE" w:rsidRPr="00E00B24" w:rsidRDefault="00B377EE" w:rsidP="00152FE6">
            <w:pPr>
              <w:spacing w:after="0" w:line="240" w:lineRule="auto"/>
              <w:rPr>
                <w:rFonts w:cs="Times New Roman"/>
                <w:color w:val="000000" w:themeColor="text1"/>
                <w:szCs w:val="24"/>
              </w:rPr>
            </w:pPr>
          </w:p>
        </w:tc>
      </w:tr>
      <w:tr w:rsidR="00E00B24" w:rsidRPr="00E00B24" w:rsidTr="00152FE6">
        <w:tc>
          <w:tcPr>
            <w:tcW w:w="5352" w:type="dxa"/>
            <w:tcBorders>
              <w:top w:val="single" w:sz="4" w:space="0" w:color="auto"/>
              <w:left w:val="single" w:sz="4" w:space="0" w:color="auto"/>
              <w:bottom w:val="single" w:sz="4" w:space="0" w:color="auto"/>
              <w:right w:val="single" w:sz="4" w:space="0" w:color="auto"/>
            </w:tcBorders>
          </w:tcPr>
          <w:p w:rsidR="00B377EE" w:rsidRPr="00E00B24" w:rsidRDefault="00B377EE" w:rsidP="00B377EE">
            <w:pPr>
              <w:pStyle w:val="11"/>
              <w:numPr>
                <w:ilvl w:val="0"/>
                <w:numId w:val="22"/>
              </w:numPr>
              <w:spacing w:after="0" w:line="240" w:lineRule="auto"/>
              <w:ind w:left="284" w:hanging="284"/>
              <w:rPr>
                <w:rFonts w:ascii="Times New Roman" w:hAnsi="Times New Roman"/>
                <w:color w:val="000000" w:themeColor="text1"/>
                <w:sz w:val="24"/>
                <w:szCs w:val="24"/>
              </w:rPr>
            </w:pPr>
            <w:r w:rsidRPr="00E00B24">
              <w:rPr>
                <w:rFonts w:ascii="Times New Roman" w:hAnsi="Times New Roman"/>
                <w:color w:val="000000" w:themeColor="text1"/>
                <w:sz w:val="24"/>
                <w:szCs w:val="24"/>
              </w:rPr>
              <w:t>Количество сотрудников (приблизительно)</w:t>
            </w:r>
          </w:p>
        </w:tc>
        <w:tc>
          <w:tcPr>
            <w:tcW w:w="4219" w:type="dxa"/>
            <w:tcBorders>
              <w:top w:val="single" w:sz="4" w:space="0" w:color="auto"/>
              <w:left w:val="single" w:sz="4" w:space="0" w:color="auto"/>
              <w:bottom w:val="single" w:sz="4" w:space="0" w:color="auto"/>
              <w:right w:val="single" w:sz="4" w:space="0" w:color="auto"/>
            </w:tcBorders>
          </w:tcPr>
          <w:p w:rsidR="00B377EE" w:rsidRPr="00E00B24" w:rsidRDefault="00B377EE" w:rsidP="00152FE6">
            <w:pPr>
              <w:spacing w:after="0" w:line="240" w:lineRule="auto"/>
              <w:rPr>
                <w:rFonts w:cs="Times New Roman"/>
                <w:color w:val="000000" w:themeColor="text1"/>
                <w:szCs w:val="24"/>
              </w:rPr>
            </w:pPr>
          </w:p>
        </w:tc>
      </w:tr>
      <w:tr w:rsidR="00E00B24" w:rsidRPr="00E00B24" w:rsidTr="00152FE6">
        <w:tc>
          <w:tcPr>
            <w:tcW w:w="5352" w:type="dxa"/>
            <w:tcBorders>
              <w:top w:val="single" w:sz="4" w:space="0" w:color="auto"/>
              <w:left w:val="single" w:sz="4" w:space="0" w:color="auto"/>
              <w:bottom w:val="single" w:sz="4" w:space="0" w:color="auto"/>
              <w:right w:val="single" w:sz="4" w:space="0" w:color="auto"/>
            </w:tcBorders>
          </w:tcPr>
          <w:p w:rsidR="00B377EE" w:rsidRPr="00E00B24" w:rsidRDefault="00B377EE" w:rsidP="00B377EE">
            <w:pPr>
              <w:pStyle w:val="11"/>
              <w:numPr>
                <w:ilvl w:val="0"/>
                <w:numId w:val="22"/>
              </w:numPr>
              <w:spacing w:after="0" w:line="240" w:lineRule="auto"/>
              <w:ind w:left="284" w:hanging="284"/>
              <w:rPr>
                <w:rFonts w:ascii="Times New Roman" w:hAnsi="Times New Roman"/>
                <w:color w:val="000000" w:themeColor="text1"/>
                <w:sz w:val="24"/>
                <w:szCs w:val="24"/>
              </w:rPr>
            </w:pPr>
            <w:r w:rsidRPr="00E00B24">
              <w:rPr>
                <w:rFonts w:ascii="Times New Roman" w:hAnsi="Times New Roman"/>
                <w:color w:val="000000" w:themeColor="text1"/>
                <w:sz w:val="24"/>
                <w:szCs w:val="24"/>
              </w:rPr>
              <w:t>Возраст компании (год основания)</w:t>
            </w:r>
          </w:p>
        </w:tc>
        <w:tc>
          <w:tcPr>
            <w:tcW w:w="4219" w:type="dxa"/>
            <w:tcBorders>
              <w:top w:val="single" w:sz="4" w:space="0" w:color="auto"/>
              <w:left w:val="single" w:sz="4" w:space="0" w:color="auto"/>
              <w:bottom w:val="single" w:sz="4" w:space="0" w:color="auto"/>
              <w:right w:val="single" w:sz="4" w:space="0" w:color="auto"/>
            </w:tcBorders>
          </w:tcPr>
          <w:p w:rsidR="00B377EE" w:rsidRPr="00E00B24" w:rsidRDefault="00B377EE" w:rsidP="00152FE6">
            <w:pPr>
              <w:spacing w:after="0" w:line="240" w:lineRule="auto"/>
              <w:rPr>
                <w:rFonts w:cs="Times New Roman"/>
                <w:color w:val="000000" w:themeColor="text1"/>
                <w:szCs w:val="24"/>
              </w:rPr>
            </w:pPr>
          </w:p>
        </w:tc>
      </w:tr>
      <w:tr w:rsidR="00E00B24" w:rsidRPr="00E00B24" w:rsidTr="00152FE6">
        <w:tc>
          <w:tcPr>
            <w:tcW w:w="5352" w:type="dxa"/>
            <w:tcBorders>
              <w:top w:val="single" w:sz="4" w:space="0" w:color="auto"/>
              <w:left w:val="single" w:sz="4" w:space="0" w:color="auto"/>
              <w:bottom w:val="single" w:sz="4" w:space="0" w:color="auto"/>
              <w:right w:val="single" w:sz="4" w:space="0" w:color="auto"/>
            </w:tcBorders>
          </w:tcPr>
          <w:p w:rsidR="00B377EE" w:rsidRPr="00E00B24" w:rsidRDefault="00B377EE" w:rsidP="00B377EE">
            <w:pPr>
              <w:pStyle w:val="11"/>
              <w:numPr>
                <w:ilvl w:val="0"/>
                <w:numId w:val="22"/>
              </w:numPr>
              <w:spacing w:after="0" w:line="240" w:lineRule="auto"/>
              <w:ind w:left="284" w:hanging="284"/>
              <w:rPr>
                <w:rFonts w:ascii="Times New Roman" w:hAnsi="Times New Roman"/>
                <w:color w:val="000000" w:themeColor="text1"/>
                <w:sz w:val="24"/>
                <w:szCs w:val="24"/>
              </w:rPr>
            </w:pPr>
            <w:r w:rsidRPr="00E00B24">
              <w:rPr>
                <w:rFonts w:ascii="Times New Roman" w:hAnsi="Times New Roman"/>
                <w:color w:val="000000" w:themeColor="text1"/>
                <w:sz w:val="24"/>
                <w:szCs w:val="24"/>
              </w:rPr>
              <w:t>Масштаб работы компании: глобальный/региональный/местный</w:t>
            </w:r>
          </w:p>
        </w:tc>
        <w:tc>
          <w:tcPr>
            <w:tcW w:w="4219" w:type="dxa"/>
            <w:tcBorders>
              <w:top w:val="single" w:sz="4" w:space="0" w:color="auto"/>
              <w:left w:val="single" w:sz="4" w:space="0" w:color="auto"/>
              <w:bottom w:val="single" w:sz="4" w:space="0" w:color="auto"/>
              <w:right w:val="single" w:sz="4" w:space="0" w:color="auto"/>
            </w:tcBorders>
          </w:tcPr>
          <w:p w:rsidR="00B377EE" w:rsidRPr="00E00B24" w:rsidRDefault="00B377EE" w:rsidP="00152FE6">
            <w:pPr>
              <w:spacing w:after="0" w:line="240" w:lineRule="auto"/>
              <w:rPr>
                <w:rFonts w:cs="Times New Roman"/>
                <w:color w:val="000000" w:themeColor="text1"/>
                <w:szCs w:val="24"/>
              </w:rPr>
            </w:pPr>
          </w:p>
        </w:tc>
      </w:tr>
      <w:tr w:rsidR="00662B90" w:rsidRPr="00E00B24" w:rsidTr="00152FE6">
        <w:tc>
          <w:tcPr>
            <w:tcW w:w="5352" w:type="dxa"/>
            <w:tcBorders>
              <w:top w:val="single" w:sz="4" w:space="0" w:color="auto"/>
              <w:left w:val="single" w:sz="4" w:space="0" w:color="auto"/>
              <w:bottom w:val="single" w:sz="4" w:space="0" w:color="auto"/>
              <w:right w:val="single" w:sz="4" w:space="0" w:color="auto"/>
            </w:tcBorders>
          </w:tcPr>
          <w:p w:rsidR="00B377EE" w:rsidRPr="00E00B24" w:rsidRDefault="00B377EE" w:rsidP="00B377EE">
            <w:pPr>
              <w:pStyle w:val="11"/>
              <w:numPr>
                <w:ilvl w:val="0"/>
                <w:numId w:val="22"/>
              </w:numPr>
              <w:spacing w:after="0" w:line="240" w:lineRule="auto"/>
              <w:ind w:left="284" w:hanging="284"/>
              <w:rPr>
                <w:rFonts w:ascii="Times New Roman" w:hAnsi="Times New Roman"/>
                <w:color w:val="000000" w:themeColor="text1"/>
                <w:sz w:val="24"/>
                <w:szCs w:val="24"/>
              </w:rPr>
            </w:pPr>
            <w:r w:rsidRPr="00E00B24">
              <w:rPr>
                <w:rFonts w:ascii="Times New Roman" w:hAnsi="Times New Roman"/>
                <w:color w:val="000000" w:themeColor="text1"/>
                <w:sz w:val="24"/>
                <w:szCs w:val="24"/>
              </w:rPr>
              <w:t xml:space="preserve">Страна происхождения </w:t>
            </w:r>
          </w:p>
        </w:tc>
        <w:tc>
          <w:tcPr>
            <w:tcW w:w="4219" w:type="dxa"/>
            <w:tcBorders>
              <w:top w:val="single" w:sz="4" w:space="0" w:color="auto"/>
              <w:left w:val="single" w:sz="4" w:space="0" w:color="auto"/>
              <w:bottom w:val="single" w:sz="4" w:space="0" w:color="auto"/>
              <w:right w:val="single" w:sz="4" w:space="0" w:color="auto"/>
            </w:tcBorders>
          </w:tcPr>
          <w:p w:rsidR="00B377EE" w:rsidRPr="00E00B24" w:rsidRDefault="00B377EE" w:rsidP="00152FE6">
            <w:pPr>
              <w:spacing w:after="0" w:line="240" w:lineRule="auto"/>
              <w:rPr>
                <w:rFonts w:cs="Times New Roman"/>
                <w:color w:val="000000" w:themeColor="text1"/>
                <w:szCs w:val="24"/>
              </w:rPr>
            </w:pPr>
          </w:p>
        </w:tc>
      </w:tr>
    </w:tbl>
    <w:p w:rsidR="00B377EE" w:rsidRPr="00E00B24" w:rsidRDefault="00B377EE" w:rsidP="00B377EE">
      <w:pPr>
        <w:rPr>
          <w:rFonts w:cs="Times New Roman"/>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4799"/>
        <w:gridCol w:w="2196"/>
        <w:gridCol w:w="2057"/>
      </w:tblGrid>
      <w:tr w:rsidR="00E00B24" w:rsidRPr="00E00B24" w:rsidTr="00152FE6">
        <w:tc>
          <w:tcPr>
            <w:tcW w:w="5318" w:type="dxa"/>
            <w:gridSpan w:val="2"/>
          </w:tcPr>
          <w:p w:rsidR="00B377EE" w:rsidRPr="00E00B24" w:rsidRDefault="00B377EE" w:rsidP="00152FE6">
            <w:pPr>
              <w:spacing w:after="0" w:line="240" w:lineRule="auto"/>
              <w:jc w:val="both"/>
              <w:rPr>
                <w:rFonts w:eastAsia="Calibri" w:cs="Times New Roman"/>
                <w:color w:val="000000" w:themeColor="text1"/>
                <w:szCs w:val="24"/>
              </w:rPr>
            </w:pPr>
            <w:r w:rsidRPr="00E00B24">
              <w:rPr>
                <w:rFonts w:eastAsia="Calibri" w:cs="Times New Roman"/>
                <w:b/>
                <w:color w:val="000000" w:themeColor="text1"/>
                <w:szCs w:val="24"/>
              </w:rPr>
              <w:t xml:space="preserve">Факторы, влияющие на успех практик УЧР: </w:t>
            </w:r>
            <w:r w:rsidRPr="00E00B24">
              <w:rPr>
                <w:rFonts w:eastAsia="Calibri" w:cs="Times New Roman"/>
                <w:color w:val="000000" w:themeColor="text1"/>
                <w:szCs w:val="24"/>
              </w:rPr>
              <w:t xml:space="preserve">Отметьте степень влияния факторов, обуславливающих успешное управление ЧР в компании   </w:t>
            </w:r>
          </w:p>
        </w:tc>
        <w:tc>
          <w:tcPr>
            <w:tcW w:w="2196" w:type="dxa"/>
          </w:tcPr>
          <w:p w:rsidR="00B377EE" w:rsidRPr="00E00B24" w:rsidRDefault="00B377EE" w:rsidP="00152FE6">
            <w:pPr>
              <w:tabs>
                <w:tab w:val="left" w:pos="5040"/>
                <w:tab w:val="right" w:pos="5400"/>
                <w:tab w:val="left" w:pos="5580"/>
              </w:tabs>
              <w:spacing w:after="0" w:line="240" w:lineRule="auto"/>
              <w:jc w:val="center"/>
              <w:rPr>
                <w:rFonts w:eastAsia="Calibri" w:cs="Times New Roman"/>
                <w:color w:val="000000" w:themeColor="text1"/>
                <w:szCs w:val="24"/>
              </w:rPr>
            </w:pPr>
            <w:r w:rsidRPr="00E00B24">
              <w:rPr>
                <w:rFonts w:eastAsia="Calibri" w:cs="Times New Roman"/>
                <w:color w:val="000000" w:themeColor="text1"/>
                <w:szCs w:val="24"/>
                <w:lang w:val="en-US"/>
              </w:rPr>
              <w:t>1</w:t>
            </w:r>
            <w:r w:rsidRPr="00E00B24">
              <w:rPr>
                <w:rFonts w:eastAsia="Calibri" w:cs="Times New Roman"/>
                <w:color w:val="000000" w:themeColor="text1"/>
                <w:szCs w:val="24"/>
              </w:rPr>
              <w:t xml:space="preserve"> </w:t>
            </w:r>
            <w:r w:rsidRPr="00E00B24">
              <w:rPr>
                <w:rFonts w:eastAsia="Calibri" w:cs="Times New Roman"/>
                <w:color w:val="000000" w:themeColor="text1"/>
                <w:szCs w:val="24"/>
                <w:lang w:val="en-US"/>
              </w:rPr>
              <w:t>=</w:t>
            </w:r>
            <w:r w:rsidRPr="00E00B24">
              <w:rPr>
                <w:rFonts w:eastAsia="Calibri" w:cs="Times New Roman"/>
                <w:color w:val="000000" w:themeColor="text1"/>
                <w:szCs w:val="24"/>
              </w:rPr>
              <w:t xml:space="preserve"> Слабо влияют</w:t>
            </w:r>
          </w:p>
        </w:tc>
        <w:tc>
          <w:tcPr>
            <w:tcW w:w="2057" w:type="dxa"/>
          </w:tcPr>
          <w:p w:rsidR="00B377EE" w:rsidRPr="00E00B24" w:rsidRDefault="00B377EE" w:rsidP="00152FE6">
            <w:pPr>
              <w:tabs>
                <w:tab w:val="left" w:pos="5040"/>
                <w:tab w:val="right" w:pos="5400"/>
                <w:tab w:val="left" w:pos="5580"/>
              </w:tabs>
              <w:spacing w:after="0" w:line="240" w:lineRule="auto"/>
              <w:jc w:val="center"/>
              <w:rPr>
                <w:rFonts w:eastAsia="Calibri" w:cs="Times New Roman"/>
                <w:color w:val="000000" w:themeColor="text1"/>
                <w:szCs w:val="24"/>
              </w:rPr>
            </w:pPr>
            <w:r w:rsidRPr="00E00B24">
              <w:rPr>
                <w:rFonts w:eastAsia="Calibri" w:cs="Times New Roman"/>
                <w:color w:val="000000" w:themeColor="text1"/>
                <w:szCs w:val="24"/>
                <w:lang w:val="en-US"/>
              </w:rPr>
              <w:t>7</w:t>
            </w:r>
            <w:r w:rsidRPr="00E00B24">
              <w:rPr>
                <w:rFonts w:eastAsia="Calibri" w:cs="Times New Roman"/>
                <w:color w:val="000000" w:themeColor="text1"/>
                <w:szCs w:val="24"/>
              </w:rPr>
              <w:t xml:space="preserve"> </w:t>
            </w:r>
            <w:r w:rsidRPr="00E00B24">
              <w:rPr>
                <w:rFonts w:eastAsia="Calibri" w:cs="Times New Roman"/>
                <w:color w:val="000000" w:themeColor="text1"/>
                <w:szCs w:val="24"/>
                <w:lang w:val="en-US"/>
              </w:rPr>
              <w:t xml:space="preserve">= </w:t>
            </w:r>
            <w:r w:rsidRPr="00E00B24">
              <w:rPr>
                <w:rFonts w:eastAsia="Calibri" w:cs="Times New Roman"/>
                <w:color w:val="000000" w:themeColor="text1"/>
                <w:szCs w:val="24"/>
              </w:rPr>
              <w:t>Очень сильно влияют</w:t>
            </w:r>
          </w:p>
        </w:tc>
      </w:tr>
      <w:tr w:rsidR="00E00B24" w:rsidRPr="00E00B24" w:rsidTr="00152FE6">
        <w:tc>
          <w:tcPr>
            <w:tcW w:w="519" w:type="dxa"/>
          </w:tcPr>
          <w:p w:rsidR="00B377EE" w:rsidRPr="00E00B24" w:rsidRDefault="00B377EE" w:rsidP="00152FE6">
            <w:pPr>
              <w:tabs>
                <w:tab w:val="left" w:pos="5040"/>
                <w:tab w:val="right" w:pos="5400"/>
                <w:tab w:val="left" w:pos="5580"/>
              </w:tabs>
              <w:spacing w:after="0" w:line="240" w:lineRule="auto"/>
              <w:rPr>
                <w:rFonts w:eastAsia="Calibri" w:cs="Times New Roman"/>
                <w:color w:val="000000" w:themeColor="text1"/>
                <w:szCs w:val="24"/>
                <w:lang w:val="en-US"/>
              </w:rPr>
            </w:pPr>
            <w:r w:rsidRPr="00E00B24">
              <w:rPr>
                <w:rFonts w:eastAsia="Calibri" w:cs="Times New Roman"/>
                <w:color w:val="000000" w:themeColor="text1"/>
                <w:szCs w:val="24"/>
                <w:lang w:val="en-US"/>
              </w:rPr>
              <w:t>1</w:t>
            </w:r>
          </w:p>
        </w:tc>
        <w:tc>
          <w:tcPr>
            <w:tcW w:w="4799" w:type="dxa"/>
          </w:tcPr>
          <w:p w:rsidR="00B377EE" w:rsidRPr="00E00B24" w:rsidRDefault="00B377EE" w:rsidP="00152FE6">
            <w:pPr>
              <w:spacing w:after="0" w:line="240" w:lineRule="auto"/>
              <w:jc w:val="both"/>
              <w:rPr>
                <w:rFonts w:eastAsia="Calibri" w:cs="Times New Roman"/>
                <w:color w:val="000000" w:themeColor="text1"/>
                <w:szCs w:val="24"/>
              </w:rPr>
            </w:pPr>
            <w:r w:rsidRPr="00E00B24">
              <w:rPr>
                <w:rFonts w:eastAsia="Calibri" w:cs="Times New Roman"/>
                <w:color w:val="000000" w:themeColor="text1"/>
                <w:szCs w:val="24"/>
              </w:rPr>
              <w:t xml:space="preserve">Недостаток квалифицированных кандидатов на рынке труда </w:t>
            </w:r>
          </w:p>
        </w:tc>
        <w:tc>
          <w:tcPr>
            <w:tcW w:w="4253" w:type="dxa"/>
            <w:gridSpan w:val="2"/>
          </w:tcPr>
          <w:p w:rsidR="00B377EE" w:rsidRPr="00E00B24" w:rsidRDefault="00B377EE" w:rsidP="00152FE6">
            <w:pPr>
              <w:tabs>
                <w:tab w:val="left" w:pos="5040"/>
                <w:tab w:val="right" w:pos="5400"/>
                <w:tab w:val="left" w:pos="5580"/>
              </w:tabs>
              <w:spacing w:after="0" w:line="240" w:lineRule="auto"/>
              <w:jc w:val="center"/>
              <w:rPr>
                <w:rFonts w:eastAsia="Calibri" w:cs="Times New Roman"/>
                <w:color w:val="000000" w:themeColor="text1"/>
                <w:szCs w:val="24"/>
                <w:lang w:val="en-US"/>
              </w:rPr>
            </w:pPr>
            <w:r w:rsidRPr="00E00B24">
              <w:rPr>
                <w:rFonts w:eastAsia="Calibri" w:cs="Times New Roman"/>
                <w:color w:val="000000" w:themeColor="text1"/>
                <w:szCs w:val="24"/>
                <w:lang w:val="en-US"/>
              </w:rPr>
              <w:t>1      2      3      4      5      6      7</w:t>
            </w:r>
          </w:p>
        </w:tc>
      </w:tr>
      <w:tr w:rsidR="00E00B24" w:rsidRPr="00E00B24" w:rsidTr="00152FE6">
        <w:tc>
          <w:tcPr>
            <w:tcW w:w="519" w:type="dxa"/>
          </w:tcPr>
          <w:p w:rsidR="00B377EE" w:rsidRPr="00E00B24" w:rsidRDefault="00B377EE" w:rsidP="00152FE6">
            <w:pPr>
              <w:tabs>
                <w:tab w:val="left" w:pos="5040"/>
                <w:tab w:val="right" w:pos="5400"/>
                <w:tab w:val="left" w:pos="5580"/>
              </w:tabs>
              <w:spacing w:after="0" w:line="240" w:lineRule="auto"/>
              <w:rPr>
                <w:rFonts w:eastAsia="Calibri" w:cs="Times New Roman"/>
                <w:color w:val="000000" w:themeColor="text1"/>
                <w:szCs w:val="24"/>
                <w:lang w:val="en-US"/>
              </w:rPr>
            </w:pPr>
            <w:r w:rsidRPr="00E00B24">
              <w:rPr>
                <w:rFonts w:eastAsia="Calibri" w:cs="Times New Roman"/>
                <w:color w:val="000000" w:themeColor="text1"/>
                <w:szCs w:val="24"/>
                <w:lang w:val="en-US"/>
              </w:rPr>
              <w:t>2</w:t>
            </w:r>
          </w:p>
        </w:tc>
        <w:tc>
          <w:tcPr>
            <w:tcW w:w="4799" w:type="dxa"/>
          </w:tcPr>
          <w:p w:rsidR="00B377EE" w:rsidRPr="00E00B24" w:rsidRDefault="00B377EE" w:rsidP="00152FE6">
            <w:pPr>
              <w:spacing w:after="0" w:line="240" w:lineRule="auto"/>
              <w:jc w:val="both"/>
              <w:rPr>
                <w:rFonts w:eastAsia="Calibri" w:cs="Times New Roman"/>
                <w:color w:val="000000" w:themeColor="text1"/>
                <w:szCs w:val="24"/>
                <w:lang w:val="en-US"/>
              </w:rPr>
            </w:pPr>
            <w:r w:rsidRPr="00E00B24">
              <w:rPr>
                <w:rFonts w:eastAsia="Calibri" w:cs="Times New Roman"/>
                <w:color w:val="000000" w:themeColor="text1"/>
                <w:szCs w:val="24"/>
              </w:rPr>
              <w:t xml:space="preserve">Необходимость обучать новых сотрудников </w:t>
            </w:r>
          </w:p>
        </w:tc>
        <w:tc>
          <w:tcPr>
            <w:tcW w:w="4253" w:type="dxa"/>
            <w:gridSpan w:val="2"/>
          </w:tcPr>
          <w:p w:rsidR="00B377EE" w:rsidRPr="00E00B24" w:rsidRDefault="00B377EE" w:rsidP="00152FE6">
            <w:pPr>
              <w:tabs>
                <w:tab w:val="left" w:pos="5040"/>
                <w:tab w:val="right" w:pos="5400"/>
                <w:tab w:val="left" w:pos="5580"/>
              </w:tabs>
              <w:spacing w:after="0" w:line="240" w:lineRule="auto"/>
              <w:jc w:val="center"/>
              <w:rPr>
                <w:rFonts w:eastAsia="Calibri" w:cs="Times New Roman"/>
                <w:color w:val="000000" w:themeColor="text1"/>
                <w:szCs w:val="24"/>
                <w:lang w:val="en-US"/>
              </w:rPr>
            </w:pPr>
            <w:r w:rsidRPr="00E00B24">
              <w:rPr>
                <w:rFonts w:eastAsia="Calibri" w:cs="Times New Roman"/>
                <w:color w:val="000000" w:themeColor="text1"/>
                <w:szCs w:val="24"/>
                <w:lang w:val="en-US"/>
              </w:rPr>
              <w:t>1      2      3      4      5      6      7</w:t>
            </w:r>
          </w:p>
        </w:tc>
      </w:tr>
      <w:tr w:rsidR="00E00B24" w:rsidRPr="00E00B24" w:rsidTr="00152FE6">
        <w:tc>
          <w:tcPr>
            <w:tcW w:w="519" w:type="dxa"/>
          </w:tcPr>
          <w:p w:rsidR="00B377EE" w:rsidRPr="00E00B24" w:rsidRDefault="00B377EE" w:rsidP="00152FE6">
            <w:pPr>
              <w:tabs>
                <w:tab w:val="left" w:pos="5040"/>
                <w:tab w:val="right" w:pos="5400"/>
                <w:tab w:val="left" w:pos="5580"/>
              </w:tabs>
              <w:spacing w:after="0" w:line="240" w:lineRule="auto"/>
              <w:rPr>
                <w:rFonts w:eastAsia="Calibri" w:cs="Times New Roman"/>
                <w:color w:val="000000" w:themeColor="text1"/>
                <w:szCs w:val="24"/>
                <w:lang w:val="en-US"/>
              </w:rPr>
            </w:pPr>
            <w:r w:rsidRPr="00E00B24">
              <w:rPr>
                <w:rFonts w:eastAsia="Calibri" w:cs="Times New Roman"/>
                <w:color w:val="000000" w:themeColor="text1"/>
                <w:szCs w:val="24"/>
                <w:lang w:val="en-US"/>
              </w:rPr>
              <w:t>3</w:t>
            </w:r>
          </w:p>
        </w:tc>
        <w:tc>
          <w:tcPr>
            <w:tcW w:w="4799" w:type="dxa"/>
          </w:tcPr>
          <w:p w:rsidR="00B377EE" w:rsidRPr="00E00B24" w:rsidRDefault="00B377EE" w:rsidP="00152FE6">
            <w:pPr>
              <w:spacing w:after="0" w:line="240" w:lineRule="auto"/>
              <w:jc w:val="both"/>
              <w:rPr>
                <w:rFonts w:eastAsia="Calibri" w:cs="Times New Roman"/>
                <w:color w:val="000000" w:themeColor="text1"/>
                <w:szCs w:val="24"/>
              </w:rPr>
            </w:pPr>
            <w:r w:rsidRPr="00E00B24">
              <w:rPr>
                <w:rFonts w:eastAsia="Calibri" w:cs="Times New Roman"/>
                <w:color w:val="000000" w:themeColor="text1"/>
                <w:szCs w:val="24"/>
              </w:rPr>
              <w:t>Удержание сотрудников и трудности, связанные с этим</w:t>
            </w:r>
          </w:p>
        </w:tc>
        <w:tc>
          <w:tcPr>
            <w:tcW w:w="4253" w:type="dxa"/>
            <w:gridSpan w:val="2"/>
          </w:tcPr>
          <w:p w:rsidR="00B377EE" w:rsidRPr="00E00B24" w:rsidRDefault="00B377EE" w:rsidP="00152FE6">
            <w:pPr>
              <w:tabs>
                <w:tab w:val="left" w:pos="5040"/>
                <w:tab w:val="right" w:pos="5400"/>
                <w:tab w:val="left" w:pos="5580"/>
              </w:tabs>
              <w:spacing w:after="0" w:line="240" w:lineRule="auto"/>
              <w:jc w:val="center"/>
              <w:rPr>
                <w:rFonts w:eastAsia="Calibri" w:cs="Times New Roman"/>
                <w:color w:val="000000" w:themeColor="text1"/>
                <w:szCs w:val="24"/>
                <w:lang w:val="en-US"/>
              </w:rPr>
            </w:pPr>
            <w:r w:rsidRPr="00E00B24">
              <w:rPr>
                <w:rFonts w:eastAsia="Calibri" w:cs="Times New Roman"/>
                <w:color w:val="000000" w:themeColor="text1"/>
                <w:szCs w:val="24"/>
                <w:lang w:val="en-US"/>
              </w:rPr>
              <w:t>1      2      3      4      5      6      7</w:t>
            </w:r>
          </w:p>
        </w:tc>
      </w:tr>
      <w:tr w:rsidR="00E00B24" w:rsidRPr="00E00B24" w:rsidTr="00152FE6">
        <w:tc>
          <w:tcPr>
            <w:tcW w:w="519" w:type="dxa"/>
          </w:tcPr>
          <w:p w:rsidR="00B377EE" w:rsidRPr="00E00B24" w:rsidRDefault="00B377EE" w:rsidP="00152FE6">
            <w:pPr>
              <w:tabs>
                <w:tab w:val="left" w:pos="5040"/>
                <w:tab w:val="right" w:pos="5400"/>
                <w:tab w:val="left" w:pos="5580"/>
              </w:tabs>
              <w:spacing w:after="0" w:line="240" w:lineRule="auto"/>
              <w:rPr>
                <w:rFonts w:eastAsia="Calibri" w:cs="Times New Roman"/>
                <w:color w:val="000000" w:themeColor="text1"/>
                <w:szCs w:val="24"/>
                <w:lang w:val="en-US"/>
              </w:rPr>
            </w:pPr>
            <w:r w:rsidRPr="00E00B24">
              <w:rPr>
                <w:rFonts w:eastAsia="Calibri" w:cs="Times New Roman"/>
                <w:color w:val="000000" w:themeColor="text1"/>
                <w:szCs w:val="24"/>
                <w:lang w:val="en-US"/>
              </w:rPr>
              <w:t>4</w:t>
            </w:r>
          </w:p>
        </w:tc>
        <w:tc>
          <w:tcPr>
            <w:tcW w:w="4799" w:type="dxa"/>
          </w:tcPr>
          <w:p w:rsidR="00B377EE" w:rsidRPr="00E00B24" w:rsidRDefault="00B377EE" w:rsidP="00152FE6">
            <w:pPr>
              <w:spacing w:after="0" w:line="240" w:lineRule="auto"/>
              <w:jc w:val="both"/>
              <w:rPr>
                <w:rFonts w:eastAsia="Calibri" w:cs="Times New Roman"/>
                <w:color w:val="000000" w:themeColor="text1"/>
                <w:szCs w:val="24"/>
                <w:lang w:val="en-US"/>
              </w:rPr>
            </w:pPr>
            <w:r w:rsidRPr="00E00B24">
              <w:rPr>
                <w:rFonts w:eastAsia="Calibri" w:cs="Times New Roman"/>
                <w:color w:val="000000" w:themeColor="text1"/>
                <w:szCs w:val="24"/>
              </w:rPr>
              <w:t>Требования местных властей</w:t>
            </w:r>
          </w:p>
        </w:tc>
        <w:tc>
          <w:tcPr>
            <w:tcW w:w="4253" w:type="dxa"/>
            <w:gridSpan w:val="2"/>
          </w:tcPr>
          <w:p w:rsidR="00B377EE" w:rsidRPr="00E00B24" w:rsidRDefault="00B377EE" w:rsidP="00152FE6">
            <w:pPr>
              <w:spacing w:after="0" w:line="240" w:lineRule="auto"/>
              <w:jc w:val="center"/>
              <w:rPr>
                <w:rFonts w:eastAsia="Calibri" w:cs="Times New Roman"/>
                <w:color w:val="000000" w:themeColor="text1"/>
                <w:szCs w:val="24"/>
              </w:rPr>
            </w:pPr>
            <w:r w:rsidRPr="00E00B24">
              <w:rPr>
                <w:rFonts w:eastAsia="Calibri" w:cs="Times New Roman"/>
                <w:color w:val="000000" w:themeColor="text1"/>
                <w:szCs w:val="24"/>
                <w:lang w:val="en-US"/>
              </w:rPr>
              <w:t>1      2      3      4      5      6      7</w:t>
            </w:r>
          </w:p>
        </w:tc>
      </w:tr>
      <w:tr w:rsidR="00E00B24" w:rsidRPr="00E00B24" w:rsidTr="00152FE6">
        <w:tc>
          <w:tcPr>
            <w:tcW w:w="519" w:type="dxa"/>
          </w:tcPr>
          <w:p w:rsidR="00B377EE" w:rsidRPr="00E00B24" w:rsidRDefault="00B377EE" w:rsidP="00152FE6">
            <w:pPr>
              <w:tabs>
                <w:tab w:val="left" w:pos="5040"/>
                <w:tab w:val="right" w:pos="5400"/>
                <w:tab w:val="left" w:pos="5580"/>
              </w:tabs>
              <w:spacing w:after="0" w:line="240" w:lineRule="auto"/>
              <w:rPr>
                <w:rFonts w:eastAsia="Calibri" w:cs="Times New Roman"/>
                <w:color w:val="000000" w:themeColor="text1"/>
                <w:szCs w:val="24"/>
                <w:lang w:val="en-US"/>
              </w:rPr>
            </w:pPr>
            <w:r w:rsidRPr="00E00B24">
              <w:rPr>
                <w:rFonts w:eastAsia="Calibri" w:cs="Times New Roman"/>
                <w:color w:val="000000" w:themeColor="text1"/>
                <w:szCs w:val="24"/>
                <w:lang w:val="en-US"/>
              </w:rPr>
              <w:t>5</w:t>
            </w:r>
          </w:p>
        </w:tc>
        <w:tc>
          <w:tcPr>
            <w:tcW w:w="4799" w:type="dxa"/>
          </w:tcPr>
          <w:p w:rsidR="00B377EE" w:rsidRPr="00E00B24" w:rsidRDefault="00B377EE" w:rsidP="00152FE6">
            <w:pPr>
              <w:spacing w:after="0" w:line="240" w:lineRule="auto"/>
              <w:jc w:val="both"/>
              <w:rPr>
                <w:rFonts w:eastAsia="Calibri" w:cs="Times New Roman"/>
                <w:color w:val="000000" w:themeColor="text1"/>
                <w:szCs w:val="24"/>
                <w:lang w:val="en-US"/>
              </w:rPr>
            </w:pPr>
            <w:r w:rsidRPr="00E00B24">
              <w:rPr>
                <w:rFonts w:eastAsia="Calibri" w:cs="Times New Roman"/>
                <w:color w:val="000000" w:themeColor="text1"/>
                <w:szCs w:val="24"/>
              </w:rPr>
              <w:t>Требования вышестоящего начальства</w:t>
            </w:r>
          </w:p>
        </w:tc>
        <w:tc>
          <w:tcPr>
            <w:tcW w:w="4253" w:type="dxa"/>
            <w:gridSpan w:val="2"/>
          </w:tcPr>
          <w:p w:rsidR="00B377EE" w:rsidRPr="00E00B24" w:rsidRDefault="00B377EE" w:rsidP="00152FE6">
            <w:pPr>
              <w:tabs>
                <w:tab w:val="left" w:pos="5040"/>
                <w:tab w:val="right" w:pos="5400"/>
                <w:tab w:val="left" w:pos="5580"/>
              </w:tabs>
              <w:spacing w:after="0" w:line="240" w:lineRule="auto"/>
              <w:jc w:val="center"/>
              <w:rPr>
                <w:rFonts w:eastAsia="Calibri" w:cs="Times New Roman"/>
                <w:color w:val="000000" w:themeColor="text1"/>
                <w:szCs w:val="24"/>
                <w:lang w:val="en-US"/>
              </w:rPr>
            </w:pPr>
            <w:r w:rsidRPr="00E00B24">
              <w:rPr>
                <w:rFonts w:eastAsia="Calibri" w:cs="Times New Roman"/>
                <w:color w:val="000000" w:themeColor="text1"/>
                <w:szCs w:val="24"/>
                <w:lang w:val="en-US"/>
              </w:rPr>
              <w:t>1      2      3      4      5      6      7</w:t>
            </w:r>
          </w:p>
        </w:tc>
      </w:tr>
      <w:tr w:rsidR="00E00B24" w:rsidRPr="00E00B24" w:rsidTr="00152FE6">
        <w:tc>
          <w:tcPr>
            <w:tcW w:w="519" w:type="dxa"/>
          </w:tcPr>
          <w:p w:rsidR="00B377EE" w:rsidRPr="00E00B24" w:rsidRDefault="00B377EE" w:rsidP="00152FE6">
            <w:pPr>
              <w:tabs>
                <w:tab w:val="left" w:pos="5040"/>
                <w:tab w:val="right" w:pos="5400"/>
                <w:tab w:val="left" w:pos="5580"/>
              </w:tabs>
              <w:spacing w:after="0" w:line="240" w:lineRule="auto"/>
              <w:rPr>
                <w:rFonts w:eastAsia="Calibri" w:cs="Times New Roman"/>
                <w:color w:val="000000" w:themeColor="text1"/>
                <w:szCs w:val="24"/>
                <w:lang w:val="en-US"/>
              </w:rPr>
            </w:pPr>
            <w:r w:rsidRPr="00E00B24">
              <w:rPr>
                <w:rFonts w:eastAsia="Calibri" w:cs="Times New Roman"/>
                <w:color w:val="000000" w:themeColor="text1"/>
                <w:szCs w:val="24"/>
                <w:lang w:val="en-US"/>
              </w:rPr>
              <w:t>6</w:t>
            </w:r>
          </w:p>
        </w:tc>
        <w:tc>
          <w:tcPr>
            <w:tcW w:w="4799" w:type="dxa"/>
          </w:tcPr>
          <w:p w:rsidR="00B377EE" w:rsidRPr="00E00B24" w:rsidRDefault="00B377EE" w:rsidP="00152FE6">
            <w:pPr>
              <w:spacing w:after="0" w:line="240" w:lineRule="auto"/>
              <w:jc w:val="both"/>
              <w:rPr>
                <w:rFonts w:eastAsia="Calibri" w:cs="Times New Roman"/>
                <w:color w:val="000000" w:themeColor="text1"/>
                <w:szCs w:val="24"/>
                <w:lang w:val="en-US"/>
              </w:rPr>
            </w:pPr>
            <w:r w:rsidRPr="00E00B24">
              <w:rPr>
                <w:rFonts w:eastAsia="Calibri" w:cs="Times New Roman"/>
                <w:color w:val="000000" w:themeColor="text1"/>
                <w:szCs w:val="24"/>
              </w:rPr>
              <w:t>Присутствие начальника-иностранца</w:t>
            </w:r>
          </w:p>
        </w:tc>
        <w:tc>
          <w:tcPr>
            <w:tcW w:w="4253" w:type="dxa"/>
            <w:gridSpan w:val="2"/>
          </w:tcPr>
          <w:p w:rsidR="00B377EE" w:rsidRPr="00E00B24" w:rsidRDefault="00B377EE" w:rsidP="00152FE6">
            <w:pPr>
              <w:tabs>
                <w:tab w:val="left" w:pos="5040"/>
                <w:tab w:val="right" w:pos="5400"/>
                <w:tab w:val="left" w:pos="5580"/>
              </w:tabs>
              <w:spacing w:after="0" w:line="240" w:lineRule="auto"/>
              <w:jc w:val="center"/>
              <w:rPr>
                <w:rFonts w:eastAsia="Calibri" w:cs="Times New Roman"/>
                <w:color w:val="000000" w:themeColor="text1"/>
                <w:szCs w:val="24"/>
                <w:lang w:val="en-US"/>
              </w:rPr>
            </w:pPr>
            <w:r w:rsidRPr="00E00B24">
              <w:rPr>
                <w:rFonts w:eastAsia="Calibri" w:cs="Times New Roman"/>
                <w:color w:val="000000" w:themeColor="text1"/>
                <w:szCs w:val="24"/>
                <w:lang w:val="en-US"/>
              </w:rPr>
              <w:t>1      2      3      4      5      6      7</w:t>
            </w:r>
          </w:p>
        </w:tc>
      </w:tr>
      <w:tr w:rsidR="00E00B24" w:rsidRPr="00E00B24" w:rsidTr="00152FE6">
        <w:tc>
          <w:tcPr>
            <w:tcW w:w="519" w:type="dxa"/>
          </w:tcPr>
          <w:p w:rsidR="00B377EE" w:rsidRPr="00E00B24" w:rsidRDefault="00B377EE" w:rsidP="00152FE6">
            <w:pPr>
              <w:tabs>
                <w:tab w:val="left" w:pos="5040"/>
                <w:tab w:val="right" w:pos="5400"/>
                <w:tab w:val="left" w:pos="5580"/>
              </w:tabs>
              <w:spacing w:after="0" w:line="240" w:lineRule="auto"/>
              <w:rPr>
                <w:rFonts w:eastAsia="Calibri" w:cs="Times New Roman"/>
                <w:color w:val="000000" w:themeColor="text1"/>
                <w:szCs w:val="24"/>
                <w:lang w:val="en-US"/>
              </w:rPr>
            </w:pPr>
            <w:r w:rsidRPr="00E00B24">
              <w:rPr>
                <w:rFonts w:eastAsia="Calibri" w:cs="Times New Roman"/>
                <w:color w:val="000000" w:themeColor="text1"/>
                <w:szCs w:val="24"/>
                <w:lang w:val="en-US"/>
              </w:rPr>
              <w:t>7</w:t>
            </w:r>
          </w:p>
        </w:tc>
        <w:tc>
          <w:tcPr>
            <w:tcW w:w="4799" w:type="dxa"/>
          </w:tcPr>
          <w:p w:rsidR="00B377EE" w:rsidRPr="00E00B24" w:rsidRDefault="00B377EE" w:rsidP="00152FE6">
            <w:pPr>
              <w:spacing w:after="0" w:line="240" w:lineRule="auto"/>
              <w:jc w:val="both"/>
              <w:rPr>
                <w:rFonts w:eastAsia="Calibri" w:cs="Times New Roman"/>
                <w:color w:val="000000" w:themeColor="text1"/>
                <w:szCs w:val="24"/>
              </w:rPr>
            </w:pPr>
            <w:r w:rsidRPr="00E00B24">
              <w:rPr>
                <w:rFonts w:eastAsia="Calibri" w:cs="Times New Roman"/>
                <w:color w:val="000000" w:themeColor="text1"/>
                <w:szCs w:val="24"/>
              </w:rPr>
              <w:t>Конкуренция</w:t>
            </w:r>
          </w:p>
        </w:tc>
        <w:tc>
          <w:tcPr>
            <w:tcW w:w="4253" w:type="dxa"/>
            <w:gridSpan w:val="2"/>
          </w:tcPr>
          <w:p w:rsidR="00B377EE" w:rsidRPr="00E00B24" w:rsidRDefault="00B377EE" w:rsidP="00152FE6">
            <w:pPr>
              <w:tabs>
                <w:tab w:val="left" w:pos="5040"/>
                <w:tab w:val="right" w:pos="5400"/>
                <w:tab w:val="left" w:pos="5580"/>
              </w:tabs>
              <w:spacing w:after="0" w:line="240" w:lineRule="auto"/>
              <w:jc w:val="center"/>
              <w:rPr>
                <w:rFonts w:eastAsia="Calibri" w:cs="Times New Roman"/>
                <w:color w:val="000000" w:themeColor="text1"/>
                <w:szCs w:val="24"/>
                <w:lang w:val="en-US"/>
              </w:rPr>
            </w:pPr>
            <w:r w:rsidRPr="00E00B24">
              <w:rPr>
                <w:rFonts w:eastAsia="Calibri" w:cs="Times New Roman"/>
                <w:color w:val="000000" w:themeColor="text1"/>
                <w:szCs w:val="24"/>
                <w:lang w:val="en-US"/>
              </w:rPr>
              <w:t>1      2      3      4      5      6      7</w:t>
            </w:r>
          </w:p>
        </w:tc>
      </w:tr>
      <w:tr w:rsidR="00E00B24" w:rsidRPr="00E00B24" w:rsidTr="00152FE6">
        <w:tc>
          <w:tcPr>
            <w:tcW w:w="519" w:type="dxa"/>
          </w:tcPr>
          <w:p w:rsidR="00B377EE" w:rsidRPr="00E00B24" w:rsidRDefault="00B377EE" w:rsidP="00152FE6">
            <w:pPr>
              <w:tabs>
                <w:tab w:val="left" w:pos="5040"/>
                <w:tab w:val="right" w:pos="5400"/>
                <w:tab w:val="left" w:pos="5580"/>
              </w:tabs>
              <w:spacing w:after="0" w:line="240" w:lineRule="auto"/>
              <w:rPr>
                <w:rFonts w:eastAsia="Calibri" w:cs="Times New Roman"/>
                <w:color w:val="000000" w:themeColor="text1"/>
                <w:szCs w:val="24"/>
                <w:lang w:val="en-US"/>
              </w:rPr>
            </w:pPr>
            <w:r w:rsidRPr="00E00B24">
              <w:rPr>
                <w:rFonts w:eastAsia="Calibri" w:cs="Times New Roman"/>
                <w:color w:val="000000" w:themeColor="text1"/>
                <w:szCs w:val="24"/>
                <w:lang w:val="en-US"/>
              </w:rPr>
              <w:t>8</w:t>
            </w:r>
          </w:p>
        </w:tc>
        <w:tc>
          <w:tcPr>
            <w:tcW w:w="4799" w:type="dxa"/>
          </w:tcPr>
          <w:p w:rsidR="00B377EE" w:rsidRPr="00E00B24" w:rsidRDefault="00B377EE" w:rsidP="00152FE6">
            <w:pPr>
              <w:spacing w:after="0" w:line="240" w:lineRule="auto"/>
              <w:jc w:val="both"/>
              <w:rPr>
                <w:rFonts w:eastAsia="Calibri" w:cs="Times New Roman"/>
                <w:color w:val="000000" w:themeColor="text1"/>
                <w:szCs w:val="24"/>
              </w:rPr>
            </w:pPr>
            <w:r w:rsidRPr="00E00B24">
              <w:rPr>
                <w:rFonts w:eastAsia="Calibri" w:cs="Times New Roman"/>
                <w:color w:val="000000" w:themeColor="text1"/>
                <w:szCs w:val="24"/>
              </w:rPr>
              <w:t>Особенности и/или требования отрасли</w:t>
            </w:r>
          </w:p>
        </w:tc>
        <w:tc>
          <w:tcPr>
            <w:tcW w:w="4253" w:type="dxa"/>
            <w:gridSpan w:val="2"/>
          </w:tcPr>
          <w:p w:rsidR="00B377EE" w:rsidRPr="00E00B24" w:rsidRDefault="00B377EE" w:rsidP="00152FE6">
            <w:pPr>
              <w:spacing w:after="0" w:line="240" w:lineRule="auto"/>
              <w:jc w:val="center"/>
              <w:rPr>
                <w:rFonts w:eastAsia="Calibri" w:cs="Times New Roman"/>
                <w:color w:val="000000" w:themeColor="text1"/>
                <w:szCs w:val="24"/>
              </w:rPr>
            </w:pPr>
            <w:r w:rsidRPr="00E00B24">
              <w:rPr>
                <w:rFonts w:eastAsia="Calibri" w:cs="Times New Roman"/>
                <w:color w:val="000000" w:themeColor="text1"/>
                <w:szCs w:val="24"/>
                <w:lang w:val="en-US"/>
              </w:rPr>
              <w:t>1      2      3      4      5      6      7</w:t>
            </w:r>
          </w:p>
        </w:tc>
      </w:tr>
      <w:tr w:rsidR="00E00B24" w:rsidRPr="00E00B24" w:rsidTr="00152FE6">
        <w:tc>
          <w:tcPr>
            <w:tcW w:w="519" w:type="dxa"/>
          </w:tcPr>
          <w:p w:rsidR="00B377EE" w:rsidRPr="00E00B24" w:rsidRDefault="00B377EE" w:rsidP="00152FE6">
            <w:pPr>
              <w:tabs>
                <w:tab w:val="left" w:pos="5040"/>
                <w:tab w:val="right" w:pos="5400"/>
                <w:tab w:val="left" w:pos="5580"/>
              </w:tabs>
              <w:spacing w:after="0" w:line="240" w:lineRule="auto"/>
              <w:rPr>
                <w:rFonts w:eastAsia="Calibri" w:cs="Times New Roman"/>
                <w:color w:val="000000" w:themeColor="text1"/>
                <w:szCs w:val="24"/>
                <w:lang w:val="en-US"/>
              </w:rPr>
            </w:pPr>
            <w:r w:rsidRPr="00E00B24">
              <w:rPr>
                <w:rFonts w:eastAsia="Calibri" w:cs="Times New Roman"/>
                <w:color w:val="000000" w:themeColor="text1"/>
                <w:szCs w:val="24"/>
                <w:lang w:val="en-US"/>
              </w:rPr>
              <w:t>9</w:t>
            </w:r>
          </w:p>
        </w:tc>
        <w:tc>
          <w:tcPr>
            <w:tcW w:w="4799" w:type="dxa"/>
          </w:tcPr>
          <w:p w:rsidR="00B377EE" w:rsidRPr="00E00B24" w:rsidRDefault="00B377EE" w:rsidP="00152FE6">
            <w:pPr>
              <w:spacing w:after="0" w:line="240" w:lineRule="auto"/>
              <w:jc w:val="both"/>
              <w:rPr>
                <w:rFonts w:eastAsia="Calibri" w:cs="Times New Roman"/>
                <w:color w:val="000000" w:themeColor="text1"/>
                <w:szCs w:val="24"/>
              </w:rPr>
            </w:pPr>
            <w:r w:rsidRPr="00E00B24">
              <w:rPr>
                <w:rFonts w:eastAsia="Calibri" w:cs="Times New Roman"/>
                <w:color w:val="000000" w:themeColor="text1"/>
                <w:szCs w:val="24"/>
              </w:rPr>
              <w:t>Корпоративная культура компании</w:t>
            </w:r>
          </w:p>
        </w:tc>
        <w:tc>
          <w:tcPr>
            <w:tcW w:w="4253" w:type="dxa"/>
            <w:gridSpan w:val="2"/>
          </w:tcPr>
          <w:p w:rsidR="00B377EE" w:rsidRPr="00E00B24" w:rsidRDefault="00B377EE" w:rsidP="00152FE6">
            <w:pPr>
              <w:tabs>
                <w:tab w:val="left" w:pos="5040"/>
                <w:tab w:val="right" w:pos="5400"/>
                <w:tab w:val="left" w:pos="5580"/>
              </w:tabs>
              <w:spacing w:after="0" w:line="240" w:lineRule="auto"/>
              <w:jc w:val="center"/>
              <w:rPr>
                <w:rFonts w:eastAsia="Calibri" w:cs="Times New Roman"/>
                <w:color w:val="000000" w:themeColor="text1"/>
                <w:szCs w:val="24"/>
                <w:lang w:val="en-US"/>
              </w:rPr>
            </w:pPr>
            <w:r w:rsidRPr="00E00B24">
              <w:rPr>
                <w:rFonts w:eastAsia="Calibri" w:cs="Times New Roman"/>
                <w:color w:val="000000" w:themeColor="text1"/>
                <w:szCs w:val="24"/>
                <w:lang w:val="en-US"/>
              </w:rPr>
              <w:t>1      2      3      4      5      6      7</w:t>
            </w:r>
          </w:p>
        </w:tc>
      </w:tr>
      <w:tr w:rsidR="00E00B24" w:rsidRPr="00E00B24" w:rsidTr="00152FE6">
        <w:tc>
          <w:tcPr>
            <w:tcW w:w="519" w:type="dxa"/>
          </w:tcPr>
          <w:p w:rsidR="00B377EE" w:rsidRPr="00E00B24" w:rsidRDefault="00B377EE" w:rsidP="00152FE6">
            <w:pPr>
              <w:tabs>
                <w:tab w:val="left" w:pos="5040"/>
                <w:tab w:val="right" w:pos="5400"/>
                <w:tab w:val="left" w:pos="5580"/>
              </w:tabs>
              <w:spacing w:after="0" w:line="240" w:lineRule="auto"/>
              <w:rPr>
                <w:rFonts w:eastAsia="Calibri" w:cs="Times New Roman"/>
                <w:color w:val="000000" w:themeColor="text1"/>
                <w:szCs w:val="24"/>
                <w:lang w:val="en-US"/>
              </w:rPr>
            </w:pPr>
            <w:r w:rsidRPr="00E00B24">
              <w:rPr>
                <w:rFonts w:eastAsia="Calibri" w:cs="Times New Roman"/>
                <w:color w:val="000000" w:themeColor="text1"/>
                <w:szCs w:val="24"/>
                <w:lang w:val="en-US"/>
              </w:rPr>
              <w:t>10</w:t>
            </w:r>
          </w:p>
        </w:tc>
        <w:tc>
          <w:tcPr>
            <w:tcW w:w="4799" w:type="dxa"/>
          </w:tcPr>
          <w:p w:rsidR="00B377EE" w:rsidRPr="00E00B24" w:rsidRDefault="00B377EE" w:rsidP="00152FE6">
            <w:pPr>
              <w:spacing w:after="0" w:line="240" w:lineRule="auto"/>
              <w:jc w:val="both"/>
              <w:rPr>
                <w:rFonts w:eastAsia="Calibri" w:cs="Times New Roman"/>
                <w:color w:val="000000" w:themeColor="text1"/>
                <w:szCs w:val="24"/>
              </w:rPr>
            </w:pPr>
            <w:r w:rsidRPr="00E00B24">
              <w:rPr>
                <w:rFonts w:eastAsia="Calibri" w:cs="Times New Roman"/>
                <w:color w:val="000000" w:themeColor="text1"/>
                <w:szCs w:val="24"/>
              </w:rPr>
              <w:t>Экономический и/или финансовый кризис</w:t>
            </w:r>
          </w:p>
        </w:tc>
        <w:tc>
          <w:tcPr>
            <w:tcW w:w="4253" w:type="dxa"/>
            <w:gridSpan w:val="2"/>
          </w:tcPr>
          <w:p w:rsidR="00B377EE" w:rsidRPr="00E00B24" w:rsidRDefault="00B377EE" w:rsidP="00152FE6">
            <w:pPr>
              <w:tabs>
                <w:tab w:val="left" w:pos="5040"/>
                <w:tab w:val="right" w:pos="5400"/>
                <w:tab w:val="left" w:pos="5580"/>
              </w:tabs>
              <w:spacing w:after="0" w:line="240" w:lineRule="auto"/>
              <w:jc w:val="center"/>
              <w:rPr>
                <w:rFonts w:eastAsia="Calibri" w:cs="Times New Roman"/>
                <w:color w:val="000000" w:themeColor="text1"/>
                <w:szCs w:val="24"/>
                <w:lang w:val="en-US"/>
              </w:rPr>
            </w:pPr>
            <w:r w:rsidRPr="00E00B24">
              <w:rPr>
                <w:rFonts w:eastAsia="Calibri" w:cs="Times New Roman"/>
                <w:color w:val="000000" w:themeColor="text1"/>
                <w:szCs w:val="24"/>
                <w:lang w:val="en-US"/>
              </w:rPr>
              <w:t>1      2      3      4      5      6      7</w:t>
            </w:r>
          </w:p>
        </w:tc>
      </w:tr>
      <w:tr w:rsidR="00E00B24" w:rsidRPr="00E00B24" w:rsidTr="00152FE6">
        <w:tc>
          <w:tcPr>
            <w:tcW w:w="519" w:type="dxa"/>
          </w:tcPr>
          <w:p w:rsidR="00B377EE" w:rsidRPr="00E00B24" w:rsidRDefault="00B377EE" w:rsidP="00152FE6">
            <w:pPr>
              <w:tabs>
                <w:tab w:val="left" w:pos="5040"/>
                <w:tab w:val="right" w:pos="5400"/>
                <w:tab w:val="left" w:pos="5580"/>
              </w:tabs>
              <w:spacing w:after="0" w:line="240" w:lineRule="auto"/>
              <w:rPr>
                <w:rFonts w:eastAsia="Calibri" w:cs="Times New Roman"/>
                <w:color w:val="000000" w:themeColor="text1"/>
                <w:szCs w:val="24"/>
                <w:lang w:val="en-US"/>
              </w:rPr>
            </w:pPr>
            <w:r w:rsidRPr="00E00B24">
              <w:rPr>
                <w:rFonts w:eastAsia="Calibri" w:cs="Times New Roman"/>
                <w:color w:val="000000" w:themeColor="text1"/>
                <w:szCs w:val="24"/>
                <w:lang w:val="en-US"/>
              </w:rPr>
              <w:t>11</w:t>
            </w:r>
          </w:p>
        </w:tc>
        <w:tc>
          <w:tcPr>
            <w:tcW w:w="4799" w:type="dxa"/>
          </w:tcPr>
          <w:p w:rsidR="00B377EE" w:rsidRPr="00E00B24" w:rsidRDefault="00B377EE" w:rsidP="00152FE6">
            <w:pPr>
              <w:spacing w:after="0" w:line="240" w:lineRule="auto"/>
              <w:jc w:val="both"/>
              <w:rPr>
                <w:rFonts w:eastAsia="Calibri" w:cs="Times New Roman"/>
                <w:color w:val="000000" w:themeColor="text1"/>
                <w:szCs w:val="24"/>
              </w:rPr>
            </w:pPr>
            <w:r w:rsidRPr="00E00B24">
              <w:rPr>
                <w:rFonts w:eastAsia="Calibri" w:cs="Times New Roman"/>
                <w:color w:val="000000" w:themeColor="text1"/>
                <w:szCs w:val="24"/>
              </w:rPr>
              <w:t>Слияние с другой компанией</w:t>
            </w:r>
          </w:p>
        </w:tc>
        <w:tc>
          <w:tcPr>
            <w:tcW w:w="4253" w:type="dxa"/>
            <w:gridSpan w:val="2"/>
          </w:tcPr>
          <w:p w:rsidR="00B377EE" w:rsidRPr="00E00B24" w:rsidRDefault="00B377EE" w:rsidP="00152FE6">
            <w:pPr>
              <w:tabs>
                <w:tab w:val="left" w:pos="5040"/>
                <w:tab w:val="right" w:pos="5400"/>
                <w:tab w:val="left" w:pos="5580"/>
              </w:tabs>
              <w:spacing w:after="0" w:line="240" w:lineRule="auto"/>
              <w:jc w:val="center"/>
              <w:rPr>
                <w:rFonts w:eastAsia="Calibri" w:cs="Times New Roman"/>
                <w:color w:val="000000" w:themeColor="text1"/>
                <w:szCs w:val="24"/>
                <w:lang w:val="en-US"/>
              </w:rPr>
            </w:pPr>
            <w:r w:rsidRPr="00E00B24">
              <w:rPr>
                <w:rFonts w:eastAsia="Calibri" w:cs="Times New Roman"/>
                <w:color w:val="000000" w:themeColor="text1"/>
                <w:szCs w:val="24"/>
                <w:lang w:val="en-US"/>
              </w:rPr>
              <w:t>1      2      3      4      5      6      7</w:t>
            </w:r>
          </w:p>
        </w:tc>
      </w:tr>
      <w:tr w:rsidR="00E00B24" w:rsidRPr="00E00B24" w:rsidTr="00152FE6">
        <w:tc>
          <w:tcPr>
            <w:tcW w:w="519" w:type="dxa"/>
          </w:tcPr>
          <w:p w:rsidR="00B377EE" w:rsidRPr="00E00B24" w:rsidRDefault="00B377EE" w:rsidP="00152FE6">
            <w:pPr>
              <w:tabs>
                <w:tab w:val="left" w:pos="5040"/>
                <w:tab w:val="right" w:pos="5400"/>
                <w:tab w:val="left" w:pos="5580"/>
              </w:tabs>
              <w:spacing w:after="0" w:line="240" w:lineRule="auto"/>
              <w:rPr>
                <w:rFonts w:eastAsia="Calibri" w:cs="Times New Roman"/>
                <w:color w:val="000000" w:themeColor="text1"/>
                <w:szCs w:val="24"/>
                <w:lang w:val="en-US"/>
              </w:rPr>
            </w:pPr>
            <w:r w:rsidRPr="00E00B24">
              <w:rPr>
                <w:rFonts w:eastAsia="Calibri" w:cs="Times New Roman"/>
                <w:color w:val="000000" w:themeColor="text1"/>
                <w:szCs w:val="24"/>
                <w:lang w:val="en-US"/>
              </w:rPr>
              <w:t>12</w:t>
            </w:r>
          </w:p>
        </w:tc>
        <w:tc>
          <w:tcPr>
            <w:tcW w:w="4799" w:type="dxa"/>
          </w:tcPr>
          <w:p w:rsidR="00B377EE" w:rsidRPr="00E00B24" w:rsidRDefault="00B377EE" w:rsidP="00152FE6">
            <w:pPr>
              <w:spacing w:after="0" w:line="240" w:lineRule="auto"/>
              <w:jc w:val="both"/>
              <w:rPr>
                <w:rFonts w:eastAsia="Calibri" w:cs="Times New Roman"/>
                <w:color w:val="000000" w:themeColor="text1"/>
                <w:szCs w:val="24"/>
              </w:rPr>
            </w:pPr>
            <w:r w:rsidRPr="00E00B24">
              <w:rPr>
                <w:rFonts w:eastAsia="Calibri" w:cs="Times New Roman"/>
                <w:color w:val="000000" w:themeColor="text1"/>
                <w:szCs w:val="24"/>
              </w:rPr>
              <w:t xml:space="preserve">Личный интерес </w:t>
            </w:r>
            <w:r w:rsidRPr="00E00B24">
              <w:rPr>
                <w:rFonts w:eastAsia="Calibri" w:cs="Times New Roman"/>
                <w:color w:val="000000" w:themeColor="text1"/>
                <w:szCs w:val="24"/>
                <w:lang w:val="en-US"/>
              </w:rPr>
              <w:t xml:space="preserve">HR </w:t>
            </w:r>
            <w:r w:rsidRPr="00E00B24">
              <w:rPr>
                <w:rFonts w:eastAsia="Calibri" w:cs="Times New Roman"/>
                <w:color w:val="000000" w:themeColor="text1"/>
                <w:szCs w:val="24"/>
              </w:rPr>
              <w:t>менеджера</w:t>
            </w:r>
          </w:p>
        </w:tc>
        <w:tc>
          <w:tcPr>
            <w:tcW w:w="4253" w:type="dxa"/>
            <w:gridSpan w:val="2"/>
          </w:tcPr>
          <w:p w:rsidR="00B377EE" w:rsidRPr="00E00B24" w:rsidRDefault="00B377EE" w:rsidP="00152FE6">
            <w:pPr>
              <w:spacing w:after="0" w:line="240" w:lineRule="auto"/>
              <w:jc w:val="center"/>
              <w:rPr>
                <w:rFonts w:eastAsia="Calibri" w:cs="Times New Roman"/>
                <w:color w:val="000000" w:themeColor="text1"/>
                <w:szCs w:val="24"/>
              </w:rPr>
            </w:pPr>
            <w:r w:rsidRPr="00E00B24">
              <w:rPr>
                <w:rFonts w:eastAsia="Calibri" w:cs="Times New Roman"/>
                <w:color w:val="000000" w:themeColor="text1"/>
                <w:szCs w:val="24"/>
                <w:lang w:val="en-US"/>
              </w:rPr>
              <w:t>1      2      3      4      5      6      7</w:t>
            </w:r>
          </w:p>
        </w:tc>
      </w:tr>
      <w:tr w:rsidR="00E00B24" w:rsidRPr="00E00B24" w:rsidTr="00152FE6">
        <w:tc>
          <w:tcPr>
            <w:tcW w:w="519" w:type="dxa"/>
          </w:tcPr>
          <w:p w:rsidR="00B377EE" w:rsidRPr="00E00B24" w:rsidRDefault="00B377EE" w:rsidP="00152FE6">
            <w:pPr>
              <w:tabs>
                <w:tab w:val="left" w:pos="5040"/>
                <w:tab w:val="right" w:pos="5400"/>
                <w:tab w:val="left" w:pos="5580"/>
              </w:tabs>
              <w:spacing w:after="0" w:line="240" w:lineRule="auto"/>
              <w:rPr>
                <w:rFonts w:eastAsia="Calibri" w:cs="Times New Roman"/>
                <w:color w:val="000000" w:themeColor="text1"/>
                <w:szCs w:val="24"/>
                <w:lang w:val="en-US"/>
              </w:rPr>
            </w:pPr>
            <w:r w:rsidRPr="00E00B24">
              <w:rPr>
                <w:rFonts w:eastAsia="Calibri" w:cs="Times New Roman"/>
                <w:color w:val="000000" w:themeColor="text1"/>
                <w:szCs w:val="24"/>
                <w:lang w:val="en-US"/>
              </w:rPr>
              <w:t>13</w:t>
            </w:r>
          </w:p>
        </w:tc>
        <w:tc>
          <w:tcPr>
            <w:tcW w:w="4799" w:type="dxa"/>
          </w:tcPr>
          <w:p w:rsidR="00B377EE" w:rsidRPr="00E00B24" w:rsidRDefault="00B377EE" w:rsidP="00152FE6">
            <w:pPr>
              <w:spacing w:after="0" w:line="240" w:lineRule="auto"/>
              <w:jc w:val="both"/>
              <w:rPr>
                <w:rFonts w:eastAsia="Calibri" w:cs="Times New Roman"/>
                <w:color w:val="000000" w:themeColor="text1"/>
                <w:szCs w:val="24"/>
              </w:rPr>
            </w:pPr>
            <w:r w:rsidRPr="00E00B24">
              <w:rPr>
                <w:rFonts w:eastAsia="Calibri" w:cs="Times New Roman"/>
                <w:color w:val="000000" w:themeColor="text1"/>
                <w:szCs w:val="24"/>
              </w:rPr>
              <w:t xml:space="preserve">Прошлый опыт </w:t>
            </w:r>
            <w:r w:rsidRPr="00E00B24">
              <w:rPr>
                <w:rFonts w:eastAsia="Calibri" w:cs="Times New Roman"/>
                <w:color w:val="000000" w:themeColor="text1"/>
                <w:szCs w:val="24"/>
                <w:lang w:val="en-US"/>
              </w:rPr>
              <w:t xml:space="preserve">HR </w:t>
            </w:r>
            <w:r w:rsidRPr="00E00B24">
              <w:rPr>
                <w:rFonts w:eastAsia="Calibri" w:cs="Times New Roman"/>
                <w:color w:val="000000" w:themeColor="text1"/>
                <w:szCs w:val="24"/>
              </w:rPr>
              <w:t>менеджера</w:t>
            </w:r>
          </w:p>
        </w:tc>
        <w:tc>
          <w:tcPr>
            <w:tcW w:w="4253" w:type="dxa"/>
            <w:gridSpan w:val="2"/>
          </w:tcPr>
          <w:p w:rsidR="00B377EE" w:rsidRPr="00E00B24" w:rsidRDefault="00B377EE" w:rsidP="00152FE6">
            <w:pPr>
              <w:spacing w:after="0" w:line="240" w:lineRule="auto"/>
              <w:jc w:val="center"/>
              <w:rPr>
                <w:rFonts w:eastAsia="Calibri" w:cs="Times New Roman"/>
                <w:color w:val="000000" w:themeColor="text1"/>
                <w:szCs w:val="24"/>
                <w:lang w:val="en-US"/>
              </w:rPr>
            </w:pPr>
            <w:r w:rsidRPr="00E00B24">
              <w:rPr>
                <w:rFonts w:eastAsia="Calibri" w:cs="Times New Roman"/>
                <w:color w:val="000000" w:themeColor="text1"/>
                <w:szCs w:val="24"/>
                <w:lang w:val="en-US"/>
              </w:rPr>
              <w:t>1      2      3      4      5      6      7</w:t>
            </w:r>
          </w:p>
        </w:tc>
      </w:tr>
      <w:tr w:rsidR="00E00B24" w:rsidRPr="00E00B24" w:rsidTr="00152FE6">
        <w:tc>
          <w:tcPr>
            <w:tcW w:w="519" w:type="dxa"/>
          </w:tcPr>
          <w:p w:rsidR="00B377EE" w:rsidRPr="00E00B24" w:rsidRDefault="00B377EE" w:rsidP="00152FE6">
            <w:pPr>
              <w:tabs>
                <w:tab w:val="left" w:pos="5040"/>
                <w:tab w:val="right" w:pos="5400"/>
                <w:tab w:val="left" w:pos="5580"/>
              </w:tabs>
              <w:spacing w:after="0" w:line="240" w:lineRule="auto"/>
              <w:rPr>
                <w:rFonts w:eastAsia="Calibri" w:cs="Times New Roman"/>
                <w:color w:val="000000" w:themeColor="text1"/>
                <w:szCs w:val="24"/>
                <w:lang w:val="en-US"/>
              </w:rPr>
            </w:pPr>
            <w:r w:rsidRPr="00E00B24">
              <w:rPr>
                <w:rFonts w:eastAsia="Calibri" w:cs="Times New Roman"/>
                <w:color w:val="000000" w:themeColor="text1"/>
                <w:szCs w:val="24"/>
                <w:lang w:val="en-US"/>
              </w:rPr>
              <w:t>14</w:t>
            </w:r>
          </w:p>
        </w:tc>
        <w:tc>
          <w:tcPr>
            <w:tcW w:w="4799" w:type="dxa"/>
          </w:tcPr>
          <w:p w:rsidR="00B377EE" w:rsidRPr="00E00B24" w:rsidRDefault="00B377EE" w:rsidP="00152FE6">
            <w:pPr>
              <w:spacing w:after="0" w:line="240" w:lineRule="auto"/>
              <w:jc w:val="both"/>
              <w:rPr>
                <w:rFonts w:eastAsia="Calibri" w:cs="Times New Roman"/>
                <w:color w:val="000000" w:themeColor="text1"/>
                <w:szCs w:val="24"/>
              </w:rPr>
            </w:pPr>
            <w:r w:rsidRPr="00E00B24">
              <w:rPr>
                <w:rFonts w:eastAsia="Calibri" w:cs="Times New Roman"/>
                <w:color w:val="000000" w:themeColor="text1"/>
                <w:szCs w:val="24"/>
              </w:rPr>
              <w:t xml:space="preserve">Личные контакты </w:t>
            </w:r>
            <w:r w:rsidRPr="00E00B24">
              <w:rPr>
                <w:rFonts w:eastAsia="Calibri" w:cs="Times New Roman"/>
                <w:color w:val="000000" w:themeColor="text1"/>
                <w:szCs w:val="24"/>
                <w:lang w:val="en-US"/>
              </w:rPr>
              <w:t xml:space="preserve">HR </w:t>
            </w:r>
            <w:r w:rsidRPr="00E00B24">
              <w:rPr>
                <w:rFonts w:eastAsia="Calibri" w:cs="Times New Roman"/>
                <w:color w:val="000000" w:themeColor="text1"/>
                <w:szCs w:val="24"/>
              </w:rPr>
              <w:t>менеджера</w:t>
            </w:r>
          </w:p>
        </w:tc>
        <w:tc>
          <w:tcPr>
            <w:tcW w:w="4253" w:type="dxa"/>
            <w:gridSpan w:val="2"/>
          </w:tcPr>
          <w:p w:rsidR="00B377EE" w:rsidRPr="00E00B24" w:rsidRDefault="00B377EE" w:rsidP="00152FE6">
            <w:pPr>
              <w:spacing w:after="0" w:line="240" w:lineRule="auto"/>
              <w:jc w:val="center"/>
              <w:rPr>
                <w:rFonts w:eastAsia="Calibri" w:cs="Times New Roman"/>
                <w:color w:val="000000" w:themeColor="text1"/>
                <w:szCs w:val="24"/>
                <w:lang w:val="en-US"/>
              </w:rPr>
            </w:pPr>
            <w:r w:rsidRPr="00E00B24">
              <w:rPr>
                <w:rFonts w:eastAsia="Calibri" w:cs="Times New Roman"/>
                <w:color w:val="000000" w:themeColor="text1"/>
                <w:szCs w:val="24"/>
                <w:lang w:val="en-US"/>
              </w:rPr>
              <w:t>1      2      3      4      5      6      7</w:t>
            </w:r>
          </w:p>
        </w:tc>
      </w:tr>
      <w:tr w:rsidR="00E00B24" w:rsidRPr="00E00B24" w:rsidTr="00152FE6">
        <w:tc>
          <w:tcPr>
            <w:tcW w:w="519" w:type="dxa"/>
          </w:tcPr>
          <w:p w:rsidR="00B377EE" w:rsidRPr="00E00B24" w:rsidRDefault="00B377EE" w:rsidP="00152FE6">
            <w:pPr>
              <w:tabs>
                <w:tab w:val="left" w:pos="5040"/>
                <w:tab w:val="right" w:pos="5400"/>
                <w:tab w:val="left" w:pos="5580"/>
              </w:tabs>
              <w:spacing w:after="0" w:line="240" w:lineRule="auto"/>
              <w:rPr>
                <w:rFonts w:eastAsia="Calibri" w:cs="Times New Roman"/>
                <w:color w:val="000000" w:themeColor="text1"/>
                <w:szCs w:val="24"/>
                <w:lang w:val="en-US"/>
              </w:rPr>
            </w:pPr>
            <w:r w:rsidRPr="00E00B24">
              <w:rPr>
                <w:rFonts w:eastAsia="Calibri" w:cs="Times New Roman"/>
                <w:color w:val="000000" w:themeColor="text1"/>
                <w:szCs w:val="24"/>
                <w:lang w:val="en-US"/>
              </w:rPr>
              <w:t>15</w:t>
            </w:r>
          </w:p>
        </w:tc>
        <w:tc>
          <w:tcPr>
            <w:tcW w:w="4799" w:type="dxa"/>
          </w:tcPr>
          <w:p w:rsidR="00B377EE" w:rsidRPr="00E00B24" w:rsidRDefault="00B377EE" w:rsidP="00152FE6">
            <w:pPr>
              <w:spacing w:after="0" w:line="240" w:lineRule="auto"/>
              <w:jc w:val="both"/>
              <w:rPr>
                <w:rFonts w:eastAsia="Calibri" w:cs="Times New Roman"/>
                <w:color w:val="000000" w:themeColor="text1"/>
                <w:szCs w:val="24"/>
              </w:rPr>
            </w:pPr>
            <w:r w:rsidRPr="00E00B24">
              <w:rPr>
                <w:rFonts w:eastAsia="Calibri" w:cs="Times New Roman"/>
                <w:color w:val="000000" w:themeColor="text1"/>
                <w:szCs w:val="24"/>
              </w:rPr>
              <w:t>Переобучение сотрудников с «устаревшими» взглядами</w:t>
            </w:r>
          </w:p>
        </w:tc>
        <w:tc>
          <w:tcPr>
            <w:tcW w:w="4253" w:type="dxa"/>
            <w:gridSpan w:val="2"/>
          </w:tcPr>
          <w:p w:rsidR="00B377EE" w:rsidRPr="00E00B24" w:rsidRDefault="00B377EE" w:rsidP="00152FE6">
            <w:pPr>
              <w:spacing w:after="0" w:line="240" w:lineRule="auto"/>
              <w:jc w:val="center"/>
              <w:rPr>
                <w:rFonts w:eastAsia="Calibri" w:cs="Times New Roman"/>
                <w:color w:val="000000" w:themeColor="text1"/>
                <w:szCs w:val="24"/>
                <w:lang w:val="en-US"/>
              </w:rPr>
            </w:pPr>
            <w:r w:rsidRPr="00E00B24">
              <w:rPr>
                <w:rFonts w:eastAsia="Calibri" w:cs="Times New Roman"/>
                <w:color w:val="000000" w:themeColor="text1"/>
                <w:szCs w:val="24"/>
                <w:lang w:val="en-US"/>
              </w:rPr>
              <w:t>1      2      3      4      5      6      7</w:t>
            </w:r>
          </w:p>
        </w:tc>
      </w:tr>
      <w:tr w:rsidR="00E00B24" w:rsidRPr="00E00B24" w:rsidTr="00152FE6">
        <w:tc>
          <w:tcPr>
            <w:tcW w:w="519" w:type="dxa"/>
          </w:tcPr>
          <w:p w:rsidR="00B377EE" w:rsidRPr="00E00B24" w:rsidRDefault="00B377EE" w:rsidP="00152FE6">
            <w:pPr>
              <w:tabs>
                <w:tab w:val="left" w:pos="5040"/>
                <w:tab w:val="right" w:pos="5400"/>
                <w:tab w:val="left" w:pos="5580"/>
              </w:tabs>
              <w:spacing w:after="0" w:line="240" w:lineRule="auto"/>
              <w:rPr>
                <w:rFonts w:eastAsia="Calibri" w:cs="Times New Roman"/>
                <w:color w:val="000000" w:themeColor="text1"/>
                <w:szCs w:val="24"/>
                <w:lang w:val="en-US"/>
              </w:rPr>
            </w:pPr>
            <w:r w:rsidRPr="00E00B24">
              <w:rPr>
                <w:rFonts w:eastAsia="Calibri" w:cs="Times New Roman"/>
                <w:color w:val="000000" w:themeColor="text1"/>
                <w:szCs w:val="24"/>
                <w:lang w:val="en-US"/>
              </w:rPr>
              <w:t>16</w:t>
            </w:r>
          </w:p>
        </w:tc>
        <w:tc>
          <w:tcPr>
            <w:tcW w:w="4799" w:type="dxa"/>
          </w:tcPr>
          <w:p w:rsidR="00B377EE" w:rsidRPr="00E00B24" w:rsidRDefault="00B377EE" w:rsidP="00152FE6">
            <w:pPr>
              <w:spacing w:after="0" w:line="240" w:lineRule="auto"/>
              <w:jc w:val="both"/>
              <w:rPr>
                <w:rFonts w:eastAsia="Calibri" w:cs="Times New Roman"/>
                <w:color w:val="000000" w:themeColor="text1"/>
                <w:szCs w:val="24"/>
              </w:rPr>
            </w:pPr>
            <w:r w:rsidRPr="00E00B24">
              <w:rPr>
                <w:rFonts w:eastAsia="Calibri" w:cs="Times New Roman"/>
                <w:color w:val="000000" w:themeColor="text1"/>
                <w:szCs w:val="24"/>
              </w:rPr>
              <w:t xml:space="preserve">Привлечение в компанию людей с новыми взглядами и мнениями </w:t>
            </w:r>
          </w:p>
        </w:tc>
        <w:tc>
          <w:tcPr>
            <w:tcW w:w="4253" w:type="dxa"/>
            <w:gridSpan w:val="2"/>
          </w:tcPr>
          <w:p w:rsidR="00B377EE" w:rsidRPr="00E00B24" w:rsidRDefault="00B377EE" w:rsidP="00152FE6">
            <w:pPr>
              <w:spacing w:after="0" w:line="240" w:lineRule="auto"/>
              <w:jc w:val="center"/>
              <w:rPr>
                <w:rFonts w:eastAsia="Calibri" w:cs="Times New Roman"/>
                <w:color w:val="000000" w:themeColor="text1"/>
                <w:szCs w:val="24"/>
                <w:lang w:val="en-US"/>
              </w:rPr>
            </w:pPr>
            <w:r w:rsidRPr="00E00B24">
              <w:rPr>
                <w:rFonts w:eastAsia="Calibri" w:cs="Times New Roman"/>
                <w:color w:val="000000" w:themeColor="text1"/>
                <w:szCs w:val="24"/>
                <w:lang w:val="en-US"/>
              </w:rPr>
              <w:t>1      2      3      4      5      6      7</w:t>
            </w:r>
          </w:p>
        </w:tc>
      </w:tr>
      <w:tr w:rsidR="00E00B24" w:rsidRPr="00E00B24" w:rsidTr="00152FE6">
        <w:tc>
          <w:tcPr>
            <w:tcW w:w="519" w:type="dxa"/>
          </w:tcPr>
          <w:p w:rsidR="00B377EE" w:rsidRPr="00E00B24" w:rsidRDefault="00B377EE" w:rsidP="00152FE6">
            <w:pPr>
              <w:tabs>
                <w:tab w:val="left" w:pos="5040"/>
                <w:tab w:val="right" w:pos="5400"/>
                <w:tab w:val="left" w:pos="5580"/>
              </w:tabs>
              <w:spacing w:after="0" w:line="240" w:lineRule="auto"/>
              <w:rPr>
                <w:rFonts w:eastAsia="Calibri" w:cs="Times New Roman"/>
                <w:color w:val="000000" w:themeColor="text1"/>
                <w:szCs w:val="24"/>
                <w:lang w:val="en-US"/>
              </w:rPr>
            </w:pPr>
            <w:r w:rsidRPr="00E00B24">
              <w:rPr>
                <w:rFonts w:eastAsia="Calibri" w:cs="Times New Roman"/>
                <w:color w:val="000000" w:themeColor="text1"/>
                <w:szCs w:val="24"/>
                <w:lang w:val="en-US"/>
              </w:rPr>
              <w:t>17</w:t>
            </w:r>
          </w:p>
        </w:tc>
        <w:tc>
          <w:tcPr>
            <w:tcW w:w="4799" w:type="dxa"/>
          </w:tcPr>
          <w:p w:rsidR="00B377EE" w:rsidRPr="00E00B24" w:rsidRDefault="00B377EE" w:rsidP="00152FE6">
            <w:pPr>
              <w:spacing w:after="0" w:line="240" w:lineRule="auto"/>
              <w:jc w:val="both"/>
              <w:rPr>
                <w:rFonts w:eastAsia="Calibri" w:cs="Times New Roman"/>
                <w:color w:val="000000" w:themeColor="text1"/>
                <w:szCs w:val="24"/>
              </w:rPr>
            </w:pPr>
            <w:r w:rsidRPr="00E00B24">
              <w:rPr>
                <w:rFonts w:eastAsia="Calibri" w:cs="Times New Roman"/>
                <w:color w:val="000000" w:themeColor="text1"/>
                <w:szCs w:val="24"/>
              </w:rPr>
              <w:t xml:space="preserve">Установление с нынешними и поддержка </w:t>
            </w:r>
            <w:r w:rsidRPr="00E00B24">
              <w:rPr>
                <w:rFonts w:eastAsia="Calibri" w:cs="Times New Roman"/>
                <w:color w:val="000000" w:themeColor="text1"/>
                <w:szCs w:val="24"/>
              </w:rPr>
              <w:lastRenderedPageBreak/>
              <w:t xml:space="preserve">дружеских отношений с бывшими сотрудниками и руководителями </w:t>
            </w:r>
          </w:p>
        </w:tc>
        <w:tc>
          <w:tcPr>
            <w:tcW w:w="4253" w:type="dxa"/>
            <w:gridSpan w:val="2"/>
          </w:tcPr>
          <w:p w:rsidR="00B377EE" w:rsidRPr="00E00B24" w:rsidRDefault="00B377EE" w:rsidP="00152FE6">
            <w:pPr>
              <w:spacing w:after="0" w:line="240" w:lineRule="auto"/>
              <w:jc w:val="center"/>
              <w:rPr>
                <w:rFonts w:eastAsia="Calibri" w:cs="Times New Roman"/>
                <w:color w:val="000000" w:themeColor="text1"/>
                <w:szCs w:val="24"/>
                <w:lang w:val="en-US"/>
              </w:rPr>
            </w:pPr>
            <w:r w:rsidRPr="00E00B24">
              <w:rPr>
                <w:rFonts w:eastAsia="Calibri" w:cs="Times New Roman"/>
                <w:color w:val="000000" w:themeColor="text1"/>
                <w:szCs w:val="24"/>
                <w:lang w:val="en-US"/>
              </w:rPr>
              <w:lastRenderedPageBreak/>
              <w:t>1      2      3      4      5      6      7</w:t>
            </w:r>
          </w:p>
        </w:tc>
      </w:tr>
      <w:tr w:rsidR="00662B90" w:rsidRPr="00E00B24" w:rsidTr="00152FE6">
        <w:tc>
          <w:tcPr>
            <w:tcW w:w="519" w:type="dxa"/>
          </w:tcPr>
          <w:p w:rsidR="00B377EE" w:rsidRPr="00E00B24" w:rsidRDefault="00B377EE" w:rsidP="00152FE6">
            <w:pPr>
              <w:tabs>
                <w:tab w:val="left" w:pos="5040"/>
                <w:tab w:val="right" w:pos="5400"/>
                <w:tab w:val="left" w:pos="5580"/>
              </w:tabs>
              <w:spacing w:after="0" w:line="240" w:lineRule="auto"/>
              <w:rPr>
                <w:rFonts w:eastAsia="Calibri" w:cs="Times New Roman"/>
                <w:color w:val="000000" w:themeColor="text1"/>
                <w:szCs w:val="24"/>
                <w:lang w:val="en-US"/>
              </w:rPr>
            </w:pPr>
            <w:r w:rsidRPr="00E00B24">
              <w:rPr>
                <w:rFonts w:eastAsia="Calibri" w:cs="Times New Roman"/>
                <w:color w:val="000000" w:themeColor="text1"/>
                <w:szCs w:val="24"/>
                <w:lang w:val="en-US"/>
              </w:rPr>
              <w:lastRenderedPageBreak/>
              <w:t>18</w:t>
            </w:r>
          </w:p>
        </w:tc>
        <w:tc>
          <w:tcPr>
            <w:tcW w:w="4799" w:type="dxa"/>
          </w:tcPr>
          <w:p w:rsidR="00B377EE" w:rsidRPr="00E00B24" w:rsidRDefault="00B377EE" w:rsidP="00152FE6">
            <w:pPr>
              <w:spacing w:after="0" w:line="240" w:lineRule="auto"/>
              <w:jc w:val="both"/>
              <w:rPr>
                <w:rFonts w:eastAsia="Calibri" w:cs="Times New Roman"/>
                <w:color w:val="000000" w:themeColor="text1"/>
                <w:szCs w:val="24"/>
              </w:rPr>
            </w:pPr>
            <w:r w:rsidRPr="00E00B24">
              <w:rPr>
                <w:rFonts w:eastAsia="Calibri" w:cs="Times New Roman"/>
                <w:color w:val="000000" w:themeColor="text1"/>
                <w:szCs w:val="24"/>
              </w:rPr>
              <w:t xml:space="preserve">Необходимость навести в компании «порядок», путём установления чёткой иерархии в организации </w:t>
            </w:r>
          </w:p>
        </w:tc>
        <w:tc>
          <w:tcPr>
            <w:tcW w:w="4253" w:type="dxa"/>
            <w:gridSpan w:val="2"/>
          </w:tcPr>
          <w:p w:rsidR="00B377EE" w:rsidRPr="00E00B24" w:rsidRDefault="00B377EE" w:rsidP="00152FE6">
            <w:pPr>
              <w:spacing w:after="0" w:line="240" w:lineRule="auto"/>
              <w:jc w:val="center"/>
              <w:rPr>
                <w:rFonts w:eastAsia="Calibri" w:cs="Times New Roman"/>
                <w:color w:val="000000" w:themeColor="text1"/>
                <w:szCs w:val="24"/>
                <w:lang w:val="en-US"/>
              </w:rPr>
            </w:pPr>
            <w:r w:rsidRPr="00E00B24">
              <w:rPr>
                <w:rFonts w:eastAsia="Calibri" w:cs="Times New Roman"/>
                <w:color w:val="000000" w:themeColor="text1"/>
                <w:szCs w:val="24"/>
                <w:lang w:val="en-US"/>
              </w:rPr>
              <w:t>1      2      3      4      5      6      7</w:t>
            </w:r>
          </w:p>
        </w:tc>
      </w:tr>
    </w:tbl>
    <w:p w:rsidR="00B377EE" w:rsidRPr="00E00B24" w:rsidRDefault="00B377EE" w:rsidP="00B377EE">
      <w:pPr>
        <w:rPr>
          <w:rFonts w:cs="Times New Roman"/>
          <w:color w:val="000000" w:themeColor="text1"/>
          <w:szCs w:val="24"/>
        </w:rPr>
      </w:pPr>
    </w:p>
    <w:p w:rsidR="00B377EE" w:rsidRPr="00E00B24" w:rsidRDefault="00B377EE" w:rsidP="00B377EE">
      <w:pPr>
        <w:rPr>
          <w:rFonts w:cs="Times New Roman"/>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4797"/>
        <w:gridCol w:w="2197"/>
        <w:gridCol w:w="2073"/>
      </w:tblGrid>
      <w:tr w:rsidR="00E00B24" w:rsidRPr="00E00B24" w:rsidTr="00152FE6">
        <w:trPr>
          <w:trHeight w:val="699"/>
        </w:trPr>
        <w:tc>
          <w:tcPr>
            <w:tcW w:w="5301" w:type="dxa"/>
            <w:gridSpan w:val="2"/>
          </w:tcPr>
          <w:p w:rsidR="00B377EE" w:rsidRPr="00E00B24" w:rsidRDefault="00B377EE" w:rsidP="00152FE6">
            <w:pPr>
              <w:tabs>
                <w:tab w:val="left" w:pos="5040"/>
                <w:tab w:val="right" w:pos="5400"/>
                <w:tab w:val="left" w:pos="5580"/>
              </w:tabs>
              <w:spacing w:after="0" w:line="240" w:lineRule="auto"/>
              <w:jc w:val="both"/>
              <w:rPr>
                <w:rFonts w:cs="Times New Roman"/>
                <w:color w:val="000000" w:themeColor="text1"/>
                <w:szCs w:val="24"/>
              </w:rPr>
            </w:pPr>
            <w:r w:rsidRPr="00E00B24">
              <w:rPr>
                <w:rFonts w:cs="Times New Roman"/>
                <w:b/>
                <w:color w:val="000000" w:themeColor="text1"/>
                <w:szCs w:val="24"/>
              </w:rPr>
              <w:t>Практики УЧР</w:t>
            </w:r>
            <w:r w:rsidRPr="00E00B24">
              <w:rPr>
                <w:rFonts w:cs="Times New Roman"/>
                <w:color w:val="000000" w:themeColor="text1"/>
                <w:szCs w:val="24"/>
              </w:rPr>
              <w:t xml:space="preserve">: Выразите степень своего согласия со следующими утверждениями. </w:t>
            </w:r>
          </w:p>
        </w:tc>
        <w:tc>
          <w:tcPr>
            <w:tcW w:w="2197" w:type="dxa"/>
          </w:tcPr>
          <w:p w:rsidR="00B377EE" w:rsidRPr="00E00B24" w:rsidRDefault="00B377EE" w:rsidP="00152FE6">
            <w:pPr>
              <w:tabs>
                <w:tab w:val="left" w:pos="5040"/>
                <w:tab w:val="right" w:pos="5400"/>
                <w:tab w:val="left" w:pos="5580"/>
              </w:tabs>
              <w:spacing w:after="0" w:line="240" w:lineRule="auto"/>
              <w:jc w:val="center"/>
              <w:rPr>
                <w:rFonts w:cs="Times New Roman"/>
                <w:color w:val="000000" w:themeColor="text1"/>
                <w:szCs w:val="24"/>
              </w:rPr>
            </w:pPr>
            <w:r w:rsidRPr="00E00B24">
              <w:rPr>
                <w:rFonts w:cs="Times New Roman"/>
                <w:color w:val="000000" w:themeColor="text1"/>
                <w:szCs w:val="24"/>
                <w:lang w:val="en-US"/>
              </w:rPr>
              <w:t>1=</w:t>
            </w:r>
            <w:r w:rsidRPr="00E00B24">
              <w:rPr>
                <w:rFonts w:cs="Times New Roman"/>
                <w:color w:val="000000" w:themeColor="text1"/>
                <w:szCs w:val="24"/>
              </w:rPr>
              <w:t xml:space="preserve"> Категорически не соглашаюсь</w:t>
            </w:r>
          </w:p>
        </w:tc>
        <w:tc>
          <w:tcPr>
            <w:tcW w:w="2073" w:type="dxa"/>
          </w:tcPr>
          <w:p w:rsidR="00B377EE" w:rsidRPr="00E00B24" w:rsidRDefault="00B377EE" w:rsidP="00152FE6">
            <w:pPr>
              <w:tabs>
                <w:tab w:val="left" w:pos="5040"/>
                <w:tab w:val="right" w:pos="5400"/>
                <w:tab w:val="left" w:pos="5580"/>
              </w:tabs>
              <w:spacing w:after="0" w:line="240" w:lineRule="auto"/>
              <w:jc w:val="center"/>
              <w:rPr>
                <w:rFonts w:cs="Times New Roman"/>
                <w:color w:val="000000" w:themeColor="text1"/>
                <w:szCs w:val="24"/>
                <w:lang w:val="en-US"/>
              </w:rPr>
            </w:pPr>
            <w:r w:rsidRPr="00E00B24">
              <w:rPr>
                <w:rFonts w:cs="Times New Roman"/>
                <w:color w:val="000000" w:themeColor="text1"/>
                <w:szCs w:val="24"/>
                <w:lang w:val="en-US"/>
              </w:rPr>
              <w:t xml:space="preserve">7= </w:t>
            </w:r>
            <w:r w:rsidRPr="00E00B24">
              <w:rPr>
                <w:rFonts w:cs="Times New Roman"/>
                <w:color w:val="000000" w:themeColor="text1"/>
                <w:szCs w:val="24"/>
              </w:rPr>
              <w:t>Полностью соглашаюсь</w:t>
            </w:r>
          </w:p>
        </w:tc>
      </w:tr>
      <w:tr w:rsidR="00E00B24" w:rsidRPr="00E00B24" w:rsidTr="00152FE6">
        <w:tc>
          <w:tcPr>
            <w:tcW w:w="504" w:type="dxa"/>
          </w:tcPr>
          <w:p w:rsidR="00B377EE" w:rsidRPr="00E00B24" w:rsidRDefault="00B377EE" w:rsidP="00152FE6">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1</w:t>
            </w:r>
          </w:p>
        </w:tc>
        <w:tc>
          <w:tcPr>
            <w:tcW w:w="4797" w:type="dxa"/>
          </w:tcPr>
          <w:p w:rsidR="00B377EE" w:rsidRPr="00E00B24" w:rsidRDefault="00B377EE" w:rsidP="00152FE6">
            <w:pPr>
              <w:spacing w:after="0" w:line="240" w:lineRule="auto"/>
              <w:jc w:val="both"/>
              <w:rPr>
                <w:rFonts w:cs="Times New Roman"/>
                <w:color w:val="000000" w:themeColor="text1"/>
                <w:szCs w:val="24"/>
              </w:rPr>
            </w:pPr>
            <w:r w:rsidRPr="00E00B24">
              <w:rPr>
                <w:rFonts w:cs="Times New Roman"/>
                <w:color w:val="000000" w:themeColor="text1"/>
                <w:szCs w:val="24"/>
              </w:rPr>
              <w:t xml:space="preserve">В нашей компании мы используем практики УЧР, применяемые многими компаниями по всему миру </w:t>
            </w:r>
          </w:p>
        </w:tc>
        <w:tc>
          <w:tcPr>
            <w:tcW w:w="4270" w:type="dxa"/>
            <w:gridSpan w:val="2"/>
          </w:tcPr>
          <w:p w:rsidR="00B377EE" w:rsidRPr="00E00B24" w:rsidRDefault="00B377EE" w:rsidP="00152FE6">
            <w:pPr>
              <w:tabs>
                <w:tab w:val="left" w:pos="5040"/>
                <w:tab w:val="right" w:pos="5400"/>
                <w:tab w:val="left" w:pos="5580"/>
              </w:tabs>
              <w:spacing w:after="0" w:line="240"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152FE6">
        <w:trPr>
          <w:trHeight w:val="539"/>
        </w:trPr>
        <w:tc>
          <w:tcPr>
            <w:tcW w:w="504" w:type="dxa"/>
          </w:tcPr>
          <w:p w:rsidR="00B377EE" w:rsidRPr="00E00B24" w:rsidRDefault="00B377EE" w:rsidP="00152FE6">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2</w:t>
            </w:r>
          </w:p>
        </w:tc>
        <w:tc>
          <w:tcPr>
            <w:tcW w:w="4797" w:type="dxa"/>
          </w:tcPr>
          <w:p w:rsidR="00B377EE" w:rsidRPr="00E00B24" w:rsidRDefault="00B377EE" w:rsidP="00152FE6">
            <w:pPr>
              <w:spacing w:after="0" w:line="240" w:lineRule="auto"/>
              <w:jc w:val="both"/>
              <w:rPr>
                <w:rFonts w:cs="Times New Roman"/>
                <w:color w:val="000000" w:themeColor="text1"/>
                <w:szCs w:val="24"/>
              </w:rPr>
            </w:pPr>
            <w:r w:rsidRPr="00E00B24">
              <w:rPr>
                <w:rFonts w:cs="Times New Roman"/>
                <w:color w:val="000000" w:themeColor="text1"/>
                <w:szCs w:val="24"/>
              </w:rPr>
              <w:t xml:space="preserve">Наша компания переняла практики УЧР, которые используют крупные западные компании, работающие в той же отрасли, что и наша </w:t>
            </w:r>
          </w:p>
        </w:tc>
        <w:tc>
          <w:tcPr>
            <w:tcW w:w="4270" w:type="dxa"/>
            <w:gridSpan w:val="2"/>
          </w:tcPr>
          <w:p w:rsidR="00B377EE" w:rsidRPr="00E00B24" w:rsidRDefault="00B377EE" w:rsidP="00152FE6">
            <w:pPr>
              <w:tabs>
                <w:tab w:val="left" w:pos="5040"/>
                <w:tab w:val="right" w:pos="5400"/>
                <w:tab w:val="left" w:pos="5580"/>
              </w:tabs>
              <w:spacing w:after="0" w:line="240"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152FE6">
        <w:trPr>
          <w:trHeight w:val="561"/>
        </w:trPr>
        <w:tc>
          <w:tcPr>
            <w:tcW w:w="504" w:type="dxa"/>
          </w:tcPr>
          <w:p w:rsidR="00B377EE" w:rsidRPr="00E00B24" w:rsidRDefault="00B377EE" w:rsidP="00152FE6">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3</w:t>
            </w:r>
          </w:p>
        </w:tc>
        <w:tc>
          <w:tcPr>
            <w:tcW w:w="4797" w:type="dxa"/>
          </w:tcPr>
          <w:p w:rsidR="00B377EE" w:rsidRPr="00E00B24" w:rsidRDefault="00B377EE" w:rsidP="00152FE6">
            <w:pPr>
              <w:spacing w:after="0" w:line="240" w:lineRule="auto"/>
              <w:jc w:val="both"/>
              <w:rPr>
                <w:rFonts w:cs="Times New Roman"/>
                <w:color w:val="000000" w:themeColor="text1"/>
                <w:szCs w:val="24"/>
              </w:rPr>
            </w:pPr>
            <w:r w:rsidRPr="00E00B24">
              <w:rPr>
                <w:rFonts w:cs="Times New Roman"/>
                <w:color w:val="000000" w:themeColor="text1"/>
                <w:szCs w:val="24"/>
              </w:rPr>
              <w:t xml:space="preserve">В нашей компании мы используем западные практики УЧР, адаптированные к особенностям нашего рынка </w:t>
            </w:r>
          </w:p>
        </w:tc>
        <w:tc>
          <w:tcPr>
            <w:tcW w:w="4270" w:type="dxa"/>
            <w:gridSpan w:val="2"/>
          </w:tcPr>
          <w:p w:rsidR="00B377EE" w:rsidRPr="00E00B24" w:rsidRDefault="00B377EE" w:rsidP="00152FE6">
            <w:pPr>
              <w:tabs>
                <w:tab w:val="left" w:pos="5040"/>
                <w:tab w:val="right" w:pos="5400"/>
                <w:tab w:val="left" w:pos="5580"/>
              </w:tabs>
              <w:spacing w:after="0" w:line="240"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152FE6">
        <w:trPr>
          <w:trHeight w:val="341"/>
        </w:trPr>
        <w:tc>
          <w:tcPr>
            <w:tcW w:w="504" w:type="dxa"/>
          </w:tcPr>
          <w:p w:rsidR="00B377EE" w:rsidRPr="00E00B24" w:rsidRDefault="00B377EE" w:rsidP="00152FE6">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4</w:t>
            </w:r>
          </w:p>
        </w:tc>
        <w:tc>
          <w:tcPr>
            <w:tcW w:w="4797" w:type="dxa"/>
          </w:tcPr>
          <w:p w:rsidR="00B377EE" w:rsidRPr="00E00B24" w:rsidRDefault="00B377EE" w:rsidP="00152FE6">
            <w:pPr>
              <w:spacing w:after="0" w:line="240" w:lineRule="auto"/>
              <w:jc w:val="both"/>
              <w:rPr>
                <w:rFonts w:cs="Times New Roman"/>
                <w:color w:val="000000" w:themeColor="text1"/>
                <w:szCs w:val="24"/>
              </w:rPr>
            </w:pPr>
            <w:r w:rsidRPr="00E00B24">
              <w:rPr>
                <w:rFonts w:cs="Times New Roman"/>
                <w:color w:val="000000" w:themeColor="text1"/>
                <w:szCs w:val="24"/>
              </w:rPr>
              <w:t xml:space="preserve">Наша компания использует практики УЧР, учитывающие особенности нашего рынка </w:t>
            </w:r>
          </w:p>
        </w:tc>
        <w:tc>
          <w:tcPr>
            <w:tcW w:w="4270" w:type="dxa"/>
            <w:gridSpan w:val="2"/>
          </w:tcPr>
          <w:p w:rsidR="00B377EE" w:rsidRPr="00E00B24" w:rsidRDefault="00B377EE" w:rsidP="00152FE6">
            <w:pPr>
              <w:tabs>
                <w:tab w:val="left" w:pos="5040"/>
                <w:tab w:val="right" w:pos="5400"/>
                <w:tab w:val="left" w:pos="5580"/>
              </w:tabs>
              <w:spacing w:after="0" w:line="240"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152FE6">
        <w:trPr>
          <w:trHeight w:val="631"/>
        </w:trPr>
        <w:tc>
          <w:tcPr>
            <w:tcW w:w="504" w:type="dxa"/>
          </w:tcPr>
          <w:p w:rsidR="00B377EE" w:rsidRPr="00E00B24" w:rsidRDefault="00B377EE" w:rsidP="00152FE6">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5</w:t>
            </w:r>
          </w:p>
        </w:tc>
        <w:tc>
          <w:tcPr>
            <w:tcW w:w="4797" w:type="dxa"/>
          </w:tcPr>
          <w:p w:rsidR="00B377EE" w:rsidRPr="00E00B24" w:rsidRDefault="00B377EE" w:rsidP="00152FE6">
            <w:pPr>
              <w:spacing w:after="0" w:line="240" w:lineRule="auto"/>
              <w:jc w:val="both"/>
              <w:rPr>
                <w:rFonts w:cs="Times New Roman"/>
                <w:color w:val="000000" w:themeColor="text1"/>
                <w:szCs w:val="24"/>
              </w:rPr>
            </w:pPr>
            <w:r w:rsidRPr="00E00B24">
              <w:rPr>
                <w:rFonts w:cs="Times New Roman"/>
                <w:color w:val="000000" w:themeColor="text1"/>
                <w:szCs w:val="24"/>
              </w:rPr>
              <w:t xml:space="preserve">В нашей компании мы используем только те практики УЧР, которые предусмотрены местным законодательством </w:t>
            </w:r>
          </w:p>
        </w:tc>
        <w:tc>
          <w:tcPr>
            <w:tcW w:w="4270" w:type="dxa"/>
            <w:gridSpan w:val="2"/>
          </w:tcPr>
          <w:p w:rsidR="00B377EE" w:rsidRPr="00E00B24" w:rsidRDefault="00B377EE" w:rsidP="00152FE6">
            <w:pPr>
              <w:tabs>
                <w:tab w:val="left" w:pos="5040"/>
                <w:tab w:val="right" w:pos="5400"/>
                <w:tab w:val="left" w:pos="5580"/>
              </w:tabs>
              <w:spacing w:after="0" w:line="240"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152FE6">
        <w:trPr>
          <w:trHeight w:val="541"/>
        </w:trPr>
        <w:tc>
          <w:tcPr>
            <w:tcW w:w="504" w:type="dxa"/>
          </w:tcPr>
          <w:p w:rsidR="00B377EE" w:rsidRPr="00E00B24" w:rsidRDefault="00B377EE" w:rsidP="00152FE6">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6</w:t>
            </w:r>
          </w:p>
        </w:tc>
        <w:tc>
          <w:tcPr>
            <w:tcW w:w="4797" w:type="dxa"/>
          </w:tcPr>
          <w:p w:rsidR="00B377EE" w:rsidRPr="00E00B24" w:rsidRDefault="00B377EE" w:rsidP="00152FE6">
            <w:pPr>
              <w:spacing w:after="0" w:line="240" w:lineRule="auto"/>
              <w:jc w:val="both"/>
              <w:rPr>
                <w:rFonts w:cs="Times New Roman"/>
                <w:color w:val="000000" w:themeColor="text1"/>
                <w:szCs w:val="24"/>
              </w:rPr>
            </w:pPr>
            <w:r w:rsidRPr="00E00B24">
              <w:rPr>
                <w:rFonts w:cs="Times New Roman"/>
                <w:color w:val="000000" w:themeColor="text1"/>
                <w:szCs w:val="24"/>
              </w:rPr>
              <w:t xml:space="preserve">В нашей компании размытое представление о практиках УЧР. </w:t>
            </w:r>
            <w:r w:rsidRPr="00E00B24">
              <w:rPr>
                <w:rFonts w:cs="Times New Roman"/>
                <w:color w:val="000000" w:themeColor="text1"/>
                <w:szCs w:val="24"/>
                <w:lang w:val="en-US"/>
              </w:rPr>
              <w:t>HR</w:t>
            </w:r>
            <w:r w:rsidRPr="00E00B24">
              <w:rPr>
                <w:rFonts w:cs="Times New Roman"/>
                <w:color w:val="000000" w:themeColor="text1"/>
                <w:szCs w:val="24"/>
              </w:rPr>
              <w:t xml:space="preserve"> скорее играет примитивную роль (простой </w:t>
            </w:r>
            <w:proofErr w:type="spellStart"/>
            <w:r w:rsidRPr="00E00B24">
              <w:rPr>
                <w:rFonts w:cs="Times New Roman"/>
                <w:color w:val="000000" w:themeColor="text1"/>
                <w:szCs w:val="24"/>
              </w:rPr>
              <w:t>найм</w:t>
            </w:r>
            <w:proofErr w:type="spellEnd"/>
            <w:r w:rsidRPr="00E00B24">
              <w:rPr>
                <w:rFonts w:cs="Times New Roman"/>
                <w:color w:val="000000" w:themeColor="text1"/>
                <w:szCs w:val="24"/>
              </w:rPr>
              <w:t xml:space="preserve"> и увольнение сотрудников)</w:t>
            </w:r>
          </w:p>
        </w:tc>
        <w:tc>
          <w:tcPr>
            <w:tcW w:w="4270" w:type="dxa"/>
            <w:gridSpan w:val="2"/>
          </w:tcPr>
          <w:p w:rsidR="00B377EE" w:rsidRPr="00E00B24" w:rsidRDefault="00B377EE" w:rsidP="00152FE6">
            <w:pPr>
              <w:tabs>
                <w:tab w:val="left" w:pos="5040"/>
                <w:tab w:val="right" w:pos="5400"/>
                <w:tab w:val="left" w:pos="5580"/>
              </w:tabs>
              <w:spacing w:after="0" w:line="240"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152FE6">
        <w:tc>
          <w:tcPr>
            <w:tcW w:w="504" w:type="dxa"/>
          </w:tcPr>
          <w:p w:rsidR="00B377EE" w:rsidRPr="00E00B24" w:rsidRDefault="00B377EE" w:rsidP="00152FE6">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7</w:t>
            </w:r>
          </w:p>
        </w:tc>
        <w:tc>
          <w:tcPr>
            <w:tcW w:w="4797" w:type="dxa"/>
          </w:tcPr>
          <w:p w:rsidR="00B377EE" w:rsidRPr="00E00B24" w:rsidRDefault="00B377EE" w:rsidP="00152FE6">
            <w:pPr>
              <w:spacing w:after="0" w:line="240" w:lineRule="auto"/>
              <w:jc w:val="both"/>
              <w:rPr>
                <w:rFonts w:cs="Times New Roman"/>
                <w:color w:val="000000" w:themeColor="text1"/>
                <w:szCs w:val="24"/>
              </w:rPr>
            </w:pPr>
            <w:r w:rsidRPr="00E00B24">
              <w:rPr>
                <w:rFonts w:cs="Times New Roman"/>
                <w:color w:val="000000" w:themeColor="text1"/>
                <w:szCs w:val="24"/>
              </w:rPr>
              <w:t xml:space="preserve">В нашей компании </w:t>
            </w:r>
            <w:r w:rsidRPr="00E00B24">
              <w:rPr>
                <w:rFonts w:cs="Times New Roman"/>
                <w:color w:val="000000" w:themeColor="text1"/>
                <w:szCs w:val="24"/>
                <w:lang w:val="en-US"/>
              </w:rPr>
              <w:t>HR</w:t>
            </w:r>
            <w:r w:rsidRPr="00E00B24">
              <w:rPr>
                <w:rFonts w:cs="Times New Roman"/>
                <w:color w:val="000000" w:themeColor="text1"/>
                <w:szCs w:val="24"/>
              </w:rPr>
              <w:t xml:space="preserve"> </w:t>
            </w:r>
            <w:proofErr w:type="gramStart"/>
            <w:r w:rsidRPr="00E00B24">
              <w:rPr>
                <w:rFonts w:cs="Times New Roman"/>
                <w:color w:val="000000" w:themeColor="text1"/>
                <w:szCs w:val="24"/>
              </w:rPr>
              <w:t>представлен</w:t>
            </w:r>
            <w:proofErr w:type="gramEnd"/>
            <w:r w:rsidRPr="00E00B24">
              <w:rPr>
                <w:rFonts w:cs="Times New Roman"/>
                <w:color w:val="000000" w:themeColor="text1"/>
                <w:szCs w:val="24"/>
              </w:rPr>
              <w:t xml:space="preserve"> только административной работой (кадровым </w:t>
            </w:r>
            <w:proofErr w:type="spellStart"/>
            <w:r w:rsidRPr="00E00B24">
              <w:rPr>
                <w:rFonts w:cs="Times New Roman"/>
                <w:color w:val="000000" w:themeColor="text1"/>
                <w:szCs w:val="24"/>
              </w:rPr>
              <w:t>делопризводством</w:t>
            </w:r>
            <w:proofErr w:type="spellEnd"/>
            <w:r w:rsidRPr="00E00B24">
              <w:rPr>
                <w:rFonts w:cs="Times New Roman"/>
                <w:color w:val="000000" w:themeColor="text1"/>
                <w:szCs w:val="24"/>
              </w:rPr>
              <w:t xml:space="preserve">). </w:t>
            </w:r>
          </w:p>
        </w:tc>
        <w:tc>
          <w:tcPr>
            <w:tcW w:w="4270" w:type="dxa"/>
            <w:gridSpan w:val="2"/>
          </w:tcPr>
          <w:p w:rsidR="00B377EE" w:rsidRPr="00E00B24" w:rsidRDefault="00B377EE" w:rsidP="00152FE6">
            <w:pPr>
              <w:spacing w:after="0" w:line="240"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152FE6">
        <w:tc>
          <w:tcPr>
            <w:tcW w:w="504" w:type="dxa"/>
          </w:tcPr>
          <w:p w:rsidR="00B377EE" w:rsidRPr="00E00B24" w:rsidRDefault="00B377EE" w:rsidP="00152FE6">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8</w:t>
            </w:r>
          </w:p>
        </w:tc>
        <w:tc>
          <w:tcPr>
            <w:tcW w:w="4797" w:type="dxa"/>
          </w:tcPr>
          <w:p w:rsidR="00B377EE" w:rsidRPr="00E00B24" w:rsidRDefault="00B377EE" w:rsidP="00152FE6">
            <w:pPr>
              <w:spacing w:after="0" w:line="240" w:lineRule="auto"/>
              <w:jc w:val="both"/>
              <w:rPr>
                <w:rFonts w:cs="Times New Roman"/>
                <w:color w:val="000000" w:themeColor="text1"/>
                <w:szCs w:val="24"/>
              </w:rPr>
            </w:pPr>
            <w:r w:rsidRPr="00E00B24">
              <w:rPr>
                <w:rFonts w:cs="Times New Roman"/>
                <w:color w:val="000000" w:themeColor="text1"/>
                <w:szCs w:val="24"/>
              </w:rPr>
              <w:t xml:space="preserve">Наша компания перепоручает УЧР другой организации (аутсорсинг) </w:t>
            </w:r>
          </w:p>
        </w:tc>
        <w:tc>
          <w:tcPr>
            <w:tcW w:w="4270" w:type="dxa"/>
            <w:gridSpan w:val="2"/>
          </w:tcPr>
          <w:p w:rsidR="00B377EE" w:rsidRPr="00E00B24" w:rsidRDefault="00B377EE" w:rsidP="00152FE6">
            <w:pPr>
              <w:spacing w:after="0" w:line="240" w:lineRule="auto"/>
              <w:jc w:val="center"/>
              <w:rPr>
                <w:rFonts w:cs="Times New Roman"/>
                <w:color w:val="000000" w:themeColor="text1"/>
                <w:szCs w:val="24"/>
              </w:rPr>
            </w:pPr>
            <w:r w:rsidRPr="00E00B24">
              <w:rPr>
                <w:rFonts w:cs="Times New Roman"/>
                <w:color w:val="000000" w:themeColor="text1"/>
                <w:szCs w:val="24"/>
                <w:lang w:val="en-US"/>
              </w:rPr>
              <w:t>1      2      3      4      5      6      7</w:t>
            </w:r>
          </w:p>
        </w:tc>
      </w:tr>
      <w:tr w:rsidR="00662B90" w:rsidRPr="00E00B24" w:rsidTr="00152FE6">
        <w:tc>
          <w:tcPr>
            <w:tcW w:w="504" w:type="dxa"/>
          </w:tcPr>
          <w:p w:rsidR="00B377EE" w:rsidRPr="00E00B24" w:rsidRDefault="00B377EE" w:rsidP="00152FE6">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9</w:t>
            </w:r>
          </w:p>
        </w:tc>
        <w:tc>
          <w:tcPr>
            <w:tcW w:w="4797" w:type="dxa"/>
          </w:tcPr>
          <w:p w:rsidR="00B377EE" w:rsidRPr="00E00B24" w:rsidRDefault="00B377EE" w:rsidP="00152FE6">
            <w:pPr>
              <w:spacing w:after="0" w:line="240" w:lineRule="auto"/>
              <w:jc w:val="both"/>
              <w:rPr>
                <w:rFonts w:cs="Times New Roman"/>
                <w:color w:val="000000" w:themeColor="text1"/>
                <w:szCs w:val="24"/>
              </w:rPr>
            </w:pPr>
            <w:r w:rsidRPr="00E00B24">
              <w:rPr>
                <w:rFonts w:cs="Times New Roman"/>
                <w:color w:val="000000" w:themeColor="text1"/>
                <w:szCs w:val="24"/>
              </w:rPr>
              <w:t xml:space="preserve">Размер нашей компании слишком мал для применения каких-либо практик УЧР </w:t>
            </w:r>
          </w:p>
        </w:tc>
        <w:tc>
          <w:tcPr>
            <w:tcW w:w="4270" w:type="dxa"/>
            <w:gridSpan w:val="2"/>
          </w:tcPr>
          <w:p w:rsidR="00B377EE" w:rsidRPr="00E00B24" w:rsidRDefault="00B377EE" w:rsidP="00152FE6">
            <w:pPr>
              <w:spacing w:after="0" w:line="240" w:lineRule="auto"/>
              <w:jc w:val="center"/>
              <w:rPr>
                <w:rFonts w:cs="Times New Roman"/>
                <w:color w:val="000000" w:themeColor="text1"/>
                <w:szCs w:val="24"/>
              </w:rPr>
            </w:pPr>
            <w:r w:rsidRPr="00E00B24">
              <w:rPr>
                <w:rFonts w:cs="Times New Roman"/>
                <w:color w:val="000000" w:themeColor="text1"/>
                <w:szCs w:val="24"/>
                <w:lang w:val="en-US"/>
              </w:rPr>
              <w:t>1      2      3      4      5      6      7</w:t>
            </w:r>
          </w:p>
        </w:tc>
      </w:tr>
    </w:tbl>
    <w:p w:rsidR="00B377EE" w:rsidRPr="00E00B24" w:rsidRDefault="00B377EE" w:rsidP="00B377EE">
      <w:pPr>
        <w:rPr>
          <w:rFonts w:cs="Times New Roman"/>
          <w:color w:val="000000" w:themeColor="text1"/>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4797"/>
        <w:gridCol w:w="2197"/>
        <w:gridCol w:w="2073"/>
      </w:tblGrid>
      <w:tr w:rsidR="00E00B24" w:rsidRPr="00E00B24" w:rsidTr="00152FE6">
        <w:tc>
          <w:tcPr>
            <w:tcW w:w="5301" w:type="dxa"/>
            <w:gridSpan w:val="2"/>
          </w:tcPr>
          <w:p w:rsidR="00B377EE" w:rsidRPr="00E00B24" w:rsidRDefault="00B377EE" w:rsidP="00152FE6">
            <w:pPr>
              <w:tabs>
                <w:tab w:val="left" w:pos="5040"/>
                <w:tab w:val="right" w:pos="5400"/>
                <w:tab w:val="left" w:pos="5580"/>
              </w:tabs>
              <w:spacing w:after="0" w:line="240" w:lineRule="auto"/>
              <w:jc w:val="both"/>
              <w:rPr>
                <w:rFonts w:cs="Times New Roman"/>
                <w:color w:val="000000" w:themeColor="text1"/>
                <w:szCs w:val="24"/>
              </w:rPr>
            </w:pPr>
            <w:r w:rsidRPr="00E00B24">
              <w:rPr>
                <w:rFonts w:cs="Times New Roman"/>
                <w:b/>
                <w:color w:val="000000" w:themeColor="text1"/>
                <w:szCs w:val="24"/>
              </w:rPr>
              <w:t>Изучение и применение практик УЧР</w:t>
            </w:r>
            <w:r w:rsidRPr="00E00B24">
              <w:rPr>
                <w:rFonts w:cs="Times New Roman"/>
                <w:color w:val="000000" w:themeColor="text1"/>
                <w:szCs w:val="24"/>
              </w:rPr>
              <w:t>: Выразите степень своего согласия со следующими утверждениями</w:t>
            </w:r>
          </w:p>
          <w:p w:rsidR="00B377EE" w:rsidRPr="00E00B24" w:rsidRDefault="00B377EE" w:rsidP="00152FE6">
            <w:pPr>
              <w:tabs>
                <w:tab w:val="left" w:pos="5040"/>
                <w:tab w:val="right" w:pos="5400"/>
                <w:tab w:val="left" w:pos="5580"/>
              </w:tabs>
              <w:spacing w:after="0" w:line="240" w:lineRule="auto"/>
              <w:rPr>
                <w:rFonts w:cs="Times New Roman"/>
                <w:color w:val="000000" w:themeColor="text1"/>
                <w:szCs w:val="24"/>
              </w:rPr>
            </w:pPr>
          </w:p>
        </w:tc>
        <w:tc>
          <w:tcPr>
            <w:tcW w:w="2197" w:type="dxa"/>
          </w:tcPr>
          <w:p w:rsidR="00B377EE" w:rsidRPr="00E00B24" w:rsidRDefault="00B377EE" w:rsidP="00152FE6">
            <w:pPr>
              <w:tabs>
                <w:tab w:val="left" w:pos="5040"/>
                <w:tab w:val="right" w:pos="5400"/>
                <w:tab w:val="left" w:pos="5580"/>
              </w:tabs>
              <w:spacing w:after="0" w:line="240" w:lineRule="auto"/>
              <w:jc w:val="center"/>
              <w:rPr>
                <w:rFonts w:cs="Times New Roman"/>
                <w:color w:val="000000" w:themeColor="text1"/>
                <w:szCs w:val="24"/>
              </w:rPr>
            </w:pPr>
            <w:r w:rsidRPr="00E00B24">
              <w:rPr>
                <w:rFonts w:cs="Times New Roman"/>
                <w:color w:val="000000" w:themeColor="text1"/>
                <w:szCs w:val="24"/>
                <w:lang w:val="en-US"/>
              </w:rPr>
              <w:t>1=</w:t>
            </w:r>
            <w:r w:rsidRPr="00E00B24">
              <w:rPr>
                <w:rFonts w:cs="Times New Roman"/>
                <w:color w:val="000000" w:themeColor="text1"/>
                <w:szCs w:val="24"/>
              </w:rPr>
              <w:t xml:space="preserve"> В низкой степени</w:t>
            </w:r>
          </w:p>
        </w:tc>
        <w:tc>
          <w:tcPr>
            <w:tcW w:w="2073" w:type="dxa"/>
          </w:tcPr>
          <w:p w:rsidR="00B377EE" w:rsidRPr="00E00B24" w:rsidRDefault="00B377EE" w:rsidP="00152FE6">
            <w:pPr>
              <w:tabs>
                <w:tab w:val="left" w:pos="5040"/>
                <w:tab w:val="right" w:pos="5400"/>
                <w:tab w:val="left" w:pos="5580"/>
              </w:tabs>
              <w:spacing w:after="0" w:line="240" w:lineRule="auto"/>
              <w:jc w:val="center"/>
              <w:rPr>
                <w:rFonts w:cs="Times New Roman"/>
                <w:color w:val="000000" w:themeColor="text1"/>
                <w:szCs w:val="24"/>
                <w:lang w:val="en-US"/>
              </w:rPr>
            </w:pPr>
            <w:r w:rsidRPr="00E00B24">
              <w:rPr>
                <w:rFonts w:cs="Times New Roman"/>
                <w:color w:val="000000" w:themeColor="text1"/>
                <w:szCs w:val="24"/>
                <w:lang w:val="en-US"/>
              </w:rPr>
              <w:t>7=</w:t>
            </w:r>
            <w:r w:rsidRPr="00E00B24">
              <w:rPr>
                <w:rFonts w:cs="Times New Roman"/>
                <w:color w:val="000000" w:themeColor="text1"/>
                <w:szCs w:val="24"/>
              </w:rPr>
              <w:t xml:space="preserve"> В высокой степени</w:t>
            </w:r>
          </w:p>
        </w:tc>
      </w:tr>
      <w:tr w:rsidR="00E00B24" w:rsidRPr="00E00B24" w:rsidTr="00152FE6">
        <w:tc>
          <w:tcPr>
            <w:tcW w:w="504" w:type="dxa"/>
          </w:tcPr>
          <w:p w:rsidR="00B377EE" w:rsidRPr="00E00B24" w:rsidRDefault="00B377EE" w:rsidP="00152FE6">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1</w:t>
            </w:r>
          </w:p>
        </w:tc>
        <w:tc>
          <w:tcPr>
            <w:tcW w:w="4797" w:type="dxa"/>
          </w:tcPr>
          <w:p w:rsidR="00B377EE" w:rsidRPr="00E00B24" w:rsidRDefault="00B377EE" w:rsidP="00152FE6">
            <w:pPr>
              <w:spacing w:after="0" w:line="240" w:lineRule="auto"/>
              <w:rPr>
                <w:rFonts w:cs="Times New Roman"/>
                <w:color w:val="000000" w:themeColor="text1"/>
                <w:szCs w:val="24"/>
              </w:rPr>
            </w:pPr>
            <w:r w:rsidRPr="00E00B24">
              <w:rPr>
                <w:rFonts w:cs="Times New Roman"/>
                <w:color w:val="000000" w:themeColor="text1"/>
                <w:szCs w:val="24"/>
                <w:lang w:val="en-US"/>
              </w:rPr>
              <w:t>HR</w:t>
            </w:r>
            <w:r w:rsidRPr="00E00B24">
              <w:rPr>
                <w:rFonts w:cs="Times New Roman"/>
                <w:color w:val="000000" w:themeColor="text1"/>
                <w:szCs w:val="24"/>
              </w:rPr>
              <w:t xml:space="preserve"> менеджер посещает специальные тренинги/семинары, проходящие в нашем городе </w:t>
            </w:r>
          </w:p>
        </w:tc>
        <w:tc>
          <w:tcPr>
            <w:tcW w:w="4270" w:type="dxa"/>
            <w:gridSpan w:val="2"/>
          </w:tcPr>
          <w:p w:rsidR="00B377EE" w:rsidRPr="00E00B24" w:rsidRDefault="00B377EE" w:rsidP="00152FE6">
            <w:pPr>
              <w:tabs>
                <w:tab w:val="left" w:pos="5040"/>
                <w:tab w:val="right" w:pos="5400"/>
                <w:tab w:val="left" w:pos="5580"/>
              </w:tabs>
              <w:spacing w:after="0" w:line="240"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152FE6">
        <w:tc>
          <w:tcPr>
            <w:tcW w:w="504" w:type="dxa"/>
          </w:tcPr>
          <w:p w:rsidR="00B377EE" w:rsidRPr="00E00B24" w:rsidRDefault="00B377EE" w:rsidP="00152FE6">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2</w:t>
            </w:r>
          </w:p>
        </w:tc>
        <w:tc>
          <w:tcPr>
            <w:tcW w:w="4797" w:type="dxa"/>
          </w:tcPr>
          <w:p w:rsidR="00B377EE" w:rsidRPr="00E00B24" w:rsidRDefault="00B377EE" w:rsidP="00152FE6">
            <w:pPr>
              <w:spacing w:after="0" w:line="240" w:lineRule="auto"/>
              <w:rPr>
                <w:rFonts w:cs="Times New Roman"/>
                <w:color w:val="000000" w:themeColor="text1"/>
                <w:szCs w:val="24"/>
              </w:rPr>
            </w:pPr>
            <w:r w:rsidRPr="00E00B24">
              <w:rPr>
                <w:rFonts w:cs="Times New Roman"/>
                <w:color w:val="000000" w:themeColor="text1"/>
                <w:szCs w:val="24"/>
                <w:lang w:val="en-US"/>
              </w:rPr>
              <w:t>HR</w:t>
            </w:r>
            <w:r w:rsidRPr="00E00B24">
              <w:rPr>
                <w:rFonts w:cs="Times New Roman"/>
                <w:color w:val="000000" w:themeColor="text1"/>
                <w:szCs w:val="24"/>
              </w:rPr>
              <w:t xml:space="preserve"> менеджер проходит повышение квалификации в крупных иностранных компаниях </w:t>
            </w:r>
          </w:p>
        </w:tc>
        <w:tc>
          <w:tcPr>
            <w:tcW w:w="4270" w:type="dxa"/>
            <w:gridSpan w:val="2"/>
          </w:tcPr>
          <w:p w:rsidR="00B377EE" w:rsidRPr="00E00B24" w:rsidRDefault="00B377EE" w:rsidP="00152FE6">
            <w:pPr>
              <w:tabs>
                <w:tab w:val="left" w:pos="5040"/>
                <w:tab w:val="right" w:pos="5400"/>
                <w:tab w:val="left" w:pos="5580"/>
              </w:tabs>
              <w:spacing w:after="0" w:line="240"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152FE6">
        <w:tc>
          <w:tcPr>
            <w:tcW w:w="504" w:type="dxa"/>
          </w:tcPr>
          <w:p w:rsidR="00B377EE" w:rsidRPr="00E00B24" w:rsidRDefault="00B377EE" w:rsidP="00152FE6">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lastRenderedPageBreak/>
              <w:t>3</w:t>
            </w:r>
          </w:p>
        </w:tc>
        <w:tc>
          <w:tcPr>
            <w:tcW w:w="4797" w:type="dxa"/>
          </w:tcPr>
          <w:p w:rsidR="00B377EE" w:rsidRPr="00E00B24" w:rsidRDefault="00B377EE" w:rsidP="00152FE6">
            <w:pPr>
              <w:spacing w:after="0" w:line="240" w:lineRule="auto"/>
              <w:rPr>
                <w:rFonts w:cs="Times New Roman"/>
                <w:color w:val="000000" w:themeColor="text1"/>
                <w:szCs w:val="24"/>
              </w:rPr>
            </w:pPr>
            <w:r w:rsidRPr="00E00B24">
              <w:rPr>
                <w:rFonts w:cs="Times New Roman"/>
                <w:color w:val="000000" w:themeColor="text1"/>
                <w:szCs w:val="24"/>
                <w:lang w:val="en-US"/>
              </w:rPr>
              <w:t>HR</w:t>
            </w:r>
            <w:r w:rsidRPr="00E00B24">
              <w:rPr>
                <w:rFonts w:cs="Times New Roman"/>
                <w:color w:val="000000" w:themeColor="text1"/>
                <w:szCs w:val="24"/>
              </w:rPr>
              <w:t xml:space="preserve"> изучает и использует материалы из интернета и/или научных публикаций </w:t>
            </w:r>
          </w:p>
        </w:tc>
        <w:tc>
          <w:tcPr>
            <w:tcW w:w="4270" w:type="dxa"/>
            <w:gridSpan w:val="2"/>
          </w:tcPr>
          <w:p w:rsidR="00B377EE" w:rsidRPr="00E00B24" w:rsidRDefault="00B377EE" w:rsidP="00152FE6">
            <w:pPr>
              <w:tabs>
                <w:tab w:val="left" w:pos="5040"/>
                <w:tab w:val="right" w:pos="5400"/>
                <w:tab w:val="left" w:pos="5580"/>
              </w:tabs>
              <w:spacing w:after="0" w:line="240"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152FE6">
        <w:tc>
          <w:tcPr>
            <w:tcW w:w="504" w:type="dxa"/>
          </w:tcPr>
          <w:p w:rsidR="00B377EE" w:rsidRPr="00E00B24" w:rsidRDefault="00B377EE" w:rsidP="00152FE6">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4</w:t>
            </w:r>
          </w:p>
        </w:tc>
        <w:tc>
          <w:tcPr>
            <w:tcW w:w="4797" w:type="dxa"/>
          </w:tcPr>
          <w:p w:rsidR="00B377EE" w:rsidRPr="00E00B24" w:rsidRDefault="00B377EE" w:rsidP="00152FE6">
            <w:pPr>
              <w:spacing w:after="0" w:line="240" w:lineRule="auto"/>
              <w:rPr>
                <w:rFonts w:cs="Times New Roman"/>
                <w:color w:val="000000" w:themeColor="text1"/>
                <w:szCs w:val="24"/>
              </w:rPr>
            </w:pPr>
            <w:r w:rsidRPr="00E00B24">
              <w:rPr>
                <w:rFonts w:cs="Times New Roman"/>
                <w:color w:val="000000" w:themeColor="text1"/>
                <w:szCs w:val="24"/>
                <w:lang w:val="en-US"/>
              </w:rPr>
              <w:t>HR</w:t>
            </w:r>
            <w:r w:rsidRPr="00E00B24">
              <w:rPr>
                <w:rFonts w:cs="Times New Roman"/>
                <w:color w:val="000000" w:themeColor="text1"/>
                <w:szCs w:val="24"/>
              </w:rPr>
              <w:t xml:space="preserve"> менеджер получает чёткие инструкции от вышестоящего руководства</w:t>
            </w:r>
          </w:p>
        </w:tc>
        <w:tc>
          <w:tcPr>
            <w:tcW w:w="4270" w:type="dxa"/>
            <w:gridSpan w:val="2"/>
          </w:tcPr>
          <w:p w:rsidR="00B377EE" w:rsidRPr="00E00B24" w:rsidRDefault="00B377EE" w:rsidP="00152FE6">
            <w:pPr>
              <w:tabs>
                <w:tab w:val="left" w:pos="5040"/>
                <w:tab w:val="right" w:pos="5400"/>
                <w:tab w:val="left" w:pos="5580"/>
              </w:tabs>
              <w:spacing w:after="0" w:line="240" w:lineRule="auto"/>
              <w:jc w:val="center"/>
              <w:rPr>
                <w:rFonts w:cs="Times New Roman"/>
                <w:color w:val="000000" w:themeColor="text1"/>
                <w:szCs w:val="24"/>
              </w:rPr>
            </w:pPr>
            <w:r w:rsidRPr="00E00B24">
              <w:rPr>
                <w:rFonts w:cs="Times New Roman"/>
                <w:color w:val="000000" w:themeColor="text1"/>
                <w:szCs w:val="24"/>
              </w:rPr>
              <w:t>1      2      3      4      5      6      7</w:t>
            </w:r>
          </w:p>
        </w:tc>
      </w:tr>
      <w:tr w:rsidR="00E00B24" w:rsidRPr="00E00B24" w:rsidTr="00152FE6">
        <w:tc>
          <w:tcPr>
            <w:tcW w:w="504" w:type="dxa"/>
          </w:tcPr>
          <w:p w:rsidR="00B377EE" w:rsidRPr="00E00B24" w:rsidRDefault="00B377EE" w:rsidP="00152FE6">
            <w:pPr>
              <w:tabs>
                <w:tab w:val="left" w:pos="5040"/>
                <w:tab w:val="right" w:pos="5400"/>
                <w:tab w:val="left" w:pos="5580"/>
              </w:tabs>
              <w:spacing w:after="0" w:line="240" w:lineRule="auto"/>
              <w:rPr>
                <w:rFonts w:cs="Times New Roman"/>
                <w:color w:val="000000" w:themeColor="text1"/>
                <w:szCs w:val="24"/>
              </w:rPr>
            </w:pPr>
            <w:r w:rsidRPr="00E00B24">
              <w:rPr>
                <w:rFonts w:cs="Times New Roman"/>
                <w:color w:val="000000" w:themeColor="text1"/>
                <w:szCs w:val="24"/>
              </w:rPr>
              <w:t>5</w:t>
            </w:r>
          </w:p>
        </w:tc>
        <w:tc>
          <w:tcPr>
            <w:tcW w:w="4797" w:type="dxa"/>
          </w:tcPr>
          <w:p w:rsidR="00B377EE" w:rsidRPr="00E00B24" w:rsidRDefault="00B377EE" w:rsidP="00152FE6">
            <w:pPr>
              <w:spacing w:after="0" w:line="240" w:lineRule="auto"/>
              <w:rPr>
                <w:rFonts w:cs="Times New Roman"/>
                <w:color w:val="000000" w:themeColor="text1"/>
                <w:szCs w:val="24"/>
              </w:rPr>
            </w:pPr>
            <w:r w:rsidRPr="00E00B24">
              <w:rPr>
                <w:rFonts w:cs="Times New Roman"/>
                <w:color w:val="000000" w:themeColor="text1"/>
                <w:szCs w:val="24"/>
              </w:rPr>
              <w:t xml:space="preserve">Мы используем опыт наших конкурентов </w:t>
            </w:r>
          </w:p>
        </w:tc>
        <w:tc>
          <w:tcPr>
            <w:tcW w:w="4270" w:type="dxa"/>
            <w:gridSpan w:val="2"/>
          </w:tcPr>
          <w:p w:rsidR="00B377EE" w:rsidRPr="00E00B24" w:rsidRDefault="00B377EE" w:rsidP="00152FE6">
            <w:pPr>
              <w:tabs>
                <w:tab w:val="left" w:pos="5040"/>
                <w:tab w:val="right" w:pos="5400"/>
                <w:tab w:val="left" w:pos="5580"/>
              </w:tabs>
              <w:spacing w:after="0" w:line="240" w:lineRule="auto"/>
              <w:jc w:val="center"/>
              <w:rPr>
                <w:rFonts w:cs="Times New Roman"/>
                <w:color w:val="000000" w:themeColor="text1"/>
                <w:szCs w:val="24"/>
                <w:lang w:val="en-US"/>
              </w:rPr>
            </w:pPr>
            <w:r w:rsidRPr="00E00B24">
              <w:rPr>
                <w:rFonts w:cs="Times New Roman"/>
                <w:color w:val="000000" w:themeColor="text1"/>
                <w:szCs w:val="24"/>
              </w:rPr>
              <w:t xml:space="preserve">1      2      3      4      5      6      </w:t>
            </w:r>
            <w:r w:rsidRPr="00E00B24">
              <w:rPr>
                <w:rFonts w:cs="Times New Roman"/>
                <w:color w:val="000000" w:themeColor="text1"/>
                <w:szCs w:val="24"/>
                <w:lang w:val="en-US"/>
              </w:rPr>
              <w:t>7</w:t>
            </w:r>
          </w:p>
        </w:tc>
      </w:tr>
      <w:tr w:rsidR="00662B90" w:rsidRPr="00E00B24" w:rsidTr="00152FE6">
        <w:tc>
          <w:tcPr>
            <w:tcW w:w="504" w:type="dxa"/>
          </w:tcPr>
          <w:p w:rsidR="00B377EE" w:rsidRPr="00E00B24" w:rsidRDefault="00B377EE" w:rsidP="00152FE6">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6</w:t>
            </w:r>
          </w:p>
        </w:tc>
        <w:tc>
          <w:tcPr>
            <w:tcW w:w="4797" w:type="dxa"/>
          </w:tcPr>
          <w:p w:rsidR="00B377EE" w:rsidRPr="00E00B24" w:rsidRDefault="00B377EE" w:rsidP="00152FE6">
            <w:pPr>
              <w:spacing w:after="0" w:line="240" w:lineRule="auto"/>
              <w:rPr>
                <w:rFonts w:cs="Times New Roman"/>
                <w:color w:val="000000" w:themeColor="text1"/>
                <w:szCs w:val="24"/>
              </w:rPr>
            </w:pPr>
            <w:r w:rsidRPr="00E00B24">
              <w:rPr>
                <w:rFonts w:cs="Times New Roman"/>
                <w:color w:val="000000" w:themeColor="text1"/>
                <w:szCs w:val="24"/>
              </w:rPr>
              <w:t>Мы используем услуги консультантов/</w:t>
            </w:r>
            <w:proofErr w:type="gramStart"/>
            <w:r w:rsidRPr="00E00B24">
              <w:rPr>
                <w:rFonts w:cs="Times New Roman"/>
                <w:color w:val="000000" w:themeColor="text1"/>
                <w:szCs w:val="24"/>
              </w:rPr>
              <w:t>бизнес-тренеров</w:t>
            </w:r>
            <w:proofErr w:type="gramEnd"/>
            <w:r w:rsidRPr="00E00B24">
              <w:rPr>
                <w:rFonts w:cs="Times New Roman"/>
                <w:color w:val="000000" w:themeColor="text1"/>
                <w:szCs w:val="24"/>
              </w:rPr>
              <w:t xml:space="preserve">, знакомых с Западными практиками УЧР </w:t>
            </w:r>
          </w:p>
        </w:tc>
        <w:tc>
          <w:tcPr>
            <w:tcW w:w="4270" w:type="dxa"/>
            <w:gridSpan w:val="2"/>
          </w:tcPr>
          <w:p w:rsidR="00B377EE" w:rsidRPr="00E00B24" w:rsidRDefault="00B377EE" w:rsidP="00152FE6">
            <w:pPr>
              <w:tabs>
                <w:tab w:val="left" w:pos="5040"/>
                <w:tab w:val="right" w:pos="5400"/>
                <w:tab w:val="left" w:pos="5580"/>
              </w:tabs>
              <w:spacing w:after="0" w:line="240"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bl>
    <w:p w:rsidR="00B377EE" w:rsidRPr="00E00B24" w:rsidRDefault="00B377EE" w:rsidP="00B377EE">
      <w:pPr>
        <w:rPr>
          <w:rFonts w:cs="Times New Roman"/>
          <w:color w:val="000000" w:themeColor="text1"/>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4773"/>
        <w:gridCol w:w="2220"/>
        <w:gridCol w:w="2060"/>
      </w:tblGrid>
      <w:tr w:rsidR="00E00B24" w:rsidRPr="00E00B24" w:rsidTr="00152FE6">
        <w:tc>
          <w:tcPr>
            <w:tcW w:w="5291" w:type="dxa"/>
            <w:gridSpan w:val="2"/>
          </w:tcPr>
          <w:p w:rsidR="00B377EE" w:rsidRPr="00E00B24" w:rsidRDefault="00B377EE" w:rsidP="00152FE6">
            <w:pPr>
              <w:tabs>
                <w:tab w:val="left" w:pos="5040"/>
                <w:tab w:val="right" w:pos="5400"/>
                <w:tab w:val="left" w:pos="5580"/>
              </w:tabs>
              <w:spacing w:after="0" w:line="240" w:lineRule="auto"/>
              <w:jc w:val="both"/>
              <w:rPr>
                <w:rFonts w:cs="Times New Roman"/>
                <w:color w:val="000000" w:themeColor="text1"/>
                <w:szCs w:val="24"/>
              </w:rPr>
            </w:pPr>
            <w:r w:rsidRPr="00E00B24">
              <w:rPr>
                <w:rFonts w:cs="Times New Roman"/>
                <w:b/>
                <w:color w:val="000000" w:themeColor="text1"/>
                <w:szCs w:val="24"/>
              </w:rPr>
              <w:t>Восприятие УЧР высшим руководством</w:t>
            </w:r>
            <w:r w:rsidRPr="00E00B24">
              <w:rPr>
                <w:rFonts w:cs="Times New Roman"/>
                <w:color w:val="000000" w:themeColor="text1"/>
                <w:szCs w:val="24"/>
              </w:rPr>
              <w:t>: Выразите степень своего согласия со следующими утверждениями</w:t>
            </w:r>
          </w:p>
        </w:tc>
        <w:tc>
          <w:tcPr>
            <w:tcW w:w="2220" w:type="dxa"/>
          </w:tcPr>
          <w:p w:rsidR="00B377EE" w:rsidRPr="00E00B24" w:rsidRDefault="00B377EE" w:rsidP="00152FE6">
            <w:pPr>
              <w:tabs>
                <w:tab w:val="left" w:pos="5040"/>
                <w:tab w:val="right" w:pos="5400"/>
                <w:tab w:val="left" w:pos="5580"/>
              </w:tabs>
              <w:spacing w:after="0" w:line="240" w:lineRule="auto"/>
              <w:jc w:val="center"/>
              <w:rPr>
                <w:rFonts w:cs="Times New Roman"/>
                <w:color w:val="000000" w:themeColor="text1"/>
                <w:szCs w:val="24"/>
                <w:lang w:val="en-US"/>
              </w:rPr>
            </w:pPr>
            <w:r w:rsidRPr="00E00B24">
              <w:rPr>
                <w:rFonts w:cs="Times New Roman"/>
                <w:color w:val="000000" w:themeColor="text1"/>
                <w:szCs w:val="24"/>
                <w:lang w:val="en-US"/>
              </w:rPr>
              <w:t xml:space="preserve">1= </w:t>
            </w:r>
            <w:r w:rsidRPr="00E00B24">
              <w:rPr>
                <w:rFonts w:cs="Times New Roman"/>
                <w:color w:val="000000" w:themeColor="text1"/>
                <w:szCs w:val="24"/>
              </w:rPr>
              <w:t>В низкой степени</w:t>
            </w:r>
          </w:p>
        </w:tc>
        <w:tc>
          <w:tcPr>
            <w:tcW w:w="2060" w:type="dxa"/>
          </w:tcPr>
          <w:p w:rsidR="00B377EE" w:rsidRPr="00E00B24" w:rsidRDefault="00B377EE" w:rsidP="00152FE6">
            <w:pPr>
              <w:tabs>
                <w:tab w:val="left" w:pos="5040"/>
                <w:tab w:val="right" w:pos="5400"/>
                <w:tab w:val="left" w:pos="5580"/>
              </w:tabs>
              <w:spacing w:after="0" w:line="240" w:lineRule="auto"/>
              <w:jc w:val="center"/>
              <w:rPr>
                <w:rFonts w:cs="Times New Roman"/>
                <w:color w:val="000000" w:themeColor="text1"/>
                <w:szCs w:val="24"/>
                <w:lang w:val="en-US"/>
              </w:rPr>
            </w:pPr>
            <w:r w:rsidRPr="00E00B24">
              <w:rPr>
                <w:rFonts w:cs="Times New Roman"/>
                <w:color w:val="000000" w:themeColor="text1"/>
                <w:szCs w:val="24"/>
                <w:lang w:val="en-US"/>
              </w:rPr>
              <w:t xml:space="preserve">7= </w:t>
            </w:r>
            <w:r w:rsidRPr="00E00B24">
              <w:rPr>
                <w:rFonts w:cs="Times New Roman"/>
                <w:color w:val="000000" w:themeColor="text1"/>
                <w:szCs w:val="24"/>
              </w:rPr>
              <w:t>В высокой степени</w:t>
            </w:r>
          </w:p>
        </w:tc>
      </w:tr>
      <w:tr w:rsidR="00E00B24" w:rsidRPr="00E00B24" w:rsidTr="00152FE6">
        <w:tc>
          <w:tcPr>
            <w:tcW w:w="518" w:type="dxa"/>
          </w:tcPr>
          <w:p w:rsidR="00B377EE" w:rsidRPr="00E00B24" w:rsidRDefault="00B377EE" w:rsidP="00152FE6">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1</w:t>
            </w:r>
          </w:p>
        </w:tc>
        <w:tc>
          <w:tcPr>
            <w:tcW w:w="4773" w:type="dxa"/>
          </w:tcPr>
          <w:p w:rsidR="00B377EE" w:rsidRPr="00E00B24" w:rsidRDefault="00B377EE" w:rsidP="00152FE6">
            <w:pPr>
              <w:tabs>
                <w:tab w:val="left" w:pos="5040"/>
                <w:tab w:val="right" w:pos="5400"/>
                <w:tab w:val="left" w:pos="5580"/>
              </w:tabs>
              <w:spacing w:after="0" w:line="240" w:lineRule="auto"/>
              <w:rPr>
                <w:rFonts w:cs="Times New Roman"/>
                <w:color w:val="000000" w:themeColor="text1"/>
                <w:szCs w:val="24"/>
              </w:rPr>
            </w:pPr>
            <w:r w:rsidRPr="00E00B24">
              <w:rPr>
                <w:rFonts w:cs="Times New Roman"/>
                <w:color w:val="000000" w:themeColor="text1"/>
                <w:szCs w:val="24"/>
                <w:lang w:val="en-US"/>
              </w:rPr>
              <w:t>HR</w:t>
            </w:r>
            <w:r w:rsidRPr="00E00B24">
              <w:rPr>
                <w:rFonts w:cs="Times New Roman"/>
                <w:color w:val="000000" w:themeColor="text1"/>
                <w:szCs w:val="24"/>
              </w:rPr>
              <w:t xml:space="preserve"> отдел воспринимается как один из основных в компании. Присутствует глубокое понимание роли </w:t>
            </w:r>
            <w:r w:rsidRPr="00E00B24">
              <w:rPr>
                <w:rFonts w:cs="Times New Roman"/>
                <w:color w:val="000000" w:themeColor="text1"/>
                <w:szCs w:val="24"/>
                <w:lang w:val="en-US"/>
              </w:rPr>
              <w:t>HR</w:t>
            </w:r>
          </w:p>
        </w:tc>
        <w:tc>
          <w:tcPr>
            <w:tcW w:w="4280" w:type="dxa"/>
            <w:gridSpan w:val="2"/>
          </w:tcPr>
          <w:p w:rsidR="00B377EE" w:rsidRPr="00E00B24" w:rsidRDefault="00B377EE" w:rsidP="00152FE6">
            <w:pPr>
              <w:tabs>
                <w:tab w:val="left" w:pos="5040"/>
                <w:tab w:val="right" w:pos="5400"/>
                <w:tab w:val="left" w:pos="5580"/>
              </w:tabs>
              <w:spacing w:after="0" w:line="240" w:lineRule="auto"/>
              <w:jc w:val="center"/>
              <w:rPr>
                <w:rFonts w:cs="Times New Roman"/>
                <w:color w:val="000000" w:themeColor="text1"/>
                <w:szCs w:val="24"/>
              </w:rPr>
            </w:pPr>
            <w:r w:rsidRPr="00E00B24">
              <w:rPr>
                <w:rFonts w:cs="Times New Roman"/>
                <w:color w:val="000000" w:themeColor="text1"/>
                <w:szCs w:val="24"/>
              </w:rPr>
              <w:t>1      2      3      4      5      6      7</w:t>
            </w:r>
          </w:p>
        </w:tc>
      </w:tr>
      <w:tr w:rsidR="00E00B24" w:rsidRPr="00E00B24" w:rsidTr="00152FE6">
        <w:tc>
          <w:tcPr>
            <w:tcW w:w="518" w:type="dxa"/>
          </w:tcPr>
          <w:p w:rsidR="00B377EE" w:rsidRPr="00E00B24" w:rsidRDefault="00B377EE" w:rsidP="00152FE6">
            <w:pPr>
              <w:tabs>
                <w:tab w:val="left" w:pos="5040"/>
                <w:tab w:val="right" w:pos="5400"/>
                <w:tab w:val="left" w:pos="5580"/>
              </w:tabs>
              <w:spacing w:after="0" w:line="240" w:lineRule="auto"/>
              <w:rPr>
                <w:rFonts w:cs="Times New Roman"/>
                <w:color w:val="000000" w:themeColor="text1"/>
                <w:szCs w:val="24"/>
              </w:rPr>
            </w:pPr>
            <w:r w:rsidRPr="00E00B24">
              <w:rPr>
                <w:rFonts w:cs="Times New Roman"/>
                <w:color w:val="000000" w:themeColor="text1"/>
                <w:szCs w:val="24"/>
              </w:rPr>
              <w:t>2</w:t>
            </w:r>
          </w:p>
        </w:tc>
        <w:tc>
          <w:tcPr>
            <w:tcW w:w="4773" w:type="dxa"/>
          </w:tcPr>
          <w:p w:rsidR="00B377EE" w:rsidRPr="00E00B24" w:rsidRDefault="00B377EE" w:rsidP="00152FE6">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HR</w:t>
            </w:r>
            <w:r w:rsidRPr="00E00B24">
              <w:rPr>
                <w:rFonts w:cs="Times New Roman"/>
                <w:color w:val="000000" w:themeColor="text1"/>
                <w:szCs w:val="24"/>
              </w:rPr>
              <w:t xml:space="preserve"> отдел воспринимается как «второстепенная» часть компании. Небольшое</w:t>
            </w:r>
            <w:r w:rsidRPr="00E00B24">
              <w:rPr>
                <w:rFonts w:cs="Times New Roman"/>
                <w:color w:val="000000" w:themeColor="text1"/>
                <w:szCs w:val="24"/>
                <w:lang w:val="en-US"/>
              </w:rPr>
              <w:t xml:space="preserve"> </w:t>
            </w:r>
            <w:r w:rsidRPr="00E00B24">
              <w:rPr>
                <w:rFonts w:cs="Times New Roman"/>
                <w:color w:val="000000" w:themeColor="text1"/>
                <w:szCs w:val="24"/>
              </w:rPr>
              <w:t>понимание</w:t>
            </w:r>
            <w:r w:rsidRPr="00E00B24">
              <w:rPr>
                <w:rFonts w:cs="Times New Roman"/>
                <w:color w:val="000000" w:themeColor="text1"/>
                <w:szCs w:val="24"/>
                <w:lang w:val="en-US"/>
              </w:rPr>
              <w:t xml:space="preserve"> </w:t>
            </w:r>
            <w:r w:rsidRPr="00E00B24">
              <w:rPr>
                <w:rFonts w:cs="Times New Roman"/>
                <w:color w:val="000000" w:themeColor="text1"/>
                <w:szCs w:val="24"/>
              </w:rPr>
              <w:t>роли</w:t>
            </w:r>
            <w:r w:rsidRPr="00E00B24">
              <w:rPr>
                <w:rFonts w:cs="Times New Roman"/>
                <w:color w:val="000000" w:themeColor="text1"/>
                <w:szCs w:val="24"/>
                <w:lang w:val="en-US"/>
              </w:rPr>
              <w:t xml:space="preserve"> HR</w:t>
            </w:r>
          </w:p>
        </w:tc>
        <w:tc>
          <w:tcPr>
            <w:tcW w:w="4280" w:type="dxa"/>
            <w:gridSpan w:val="2"/>
          </w:tcPr>
          <w:p w:rsidR="00B377EE" w:rsidRPr="00E00B24" w:rsidRDefault="00B377EE" w:rsidP="00152FE6">
            <w:pPr>
              <w:tabs>
                <w:tab w:val="left" w:pos="5040"/>
                <w:tab w:val="right" w:pos="5400"/>
                <w:tab w:val="left" w:pos="5580"/>
              </w:tabs>
              <w:spacing w:after="0" w:line="240"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152FE6">
        <w:tc>
          <w:tcPr>
            <w:tcW w:w="518" w:type="dxa"/>
          </w:tcPr>
          <w:p w:rsidR="00B377EE" w:rsidRPr="00E00B24" w:rsidRDefault="00B377EE" w:rsidP="00152FE6">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3</w:t>
            </w:r>
          </w:p>
        </w:tc>
        <w:tc>
          <w:tcPr>
            <w:tcW w:w="4773" w:type="dxa"/>
          </w:tcPr>
          <w:p w:rsidR="00B377EE" w:rsidRPr="00E00B24" w:rsidRDefault="00B377EE" w:rsidP="00152FE6">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HR</w:t>
            </w:r>
            <w:r w:rsidRPr="00E00B24">
              <w:rPr>
                <w:rFonts w:cs="Times New Roman"/>
                <w:color w:val="000000" w:themeColor="text1"/>
                <w:szCs w:val="24"/>
              </w:rPr>
              <w:t xml:space="preserve"> отдел воспринимается как место для выполнения бумажной работы, отдел найма и увольнения сотрудников. Смутное</w:t>
            </w:r>
            <w:r w:rsidRPr="00E00B24">
              <w:rPr>
                <w:rFonts w:cs="Times New Roman"/>
                <w:color w:val="000000" w:themeColor="text1"/>
                <w:szCs w:val="24"/>
                <w:lang w:val="en-US"/>
              </w:rPr>
              <w:t xml:space="preserve"> </w:t>
            </w:r>
            <w:r w:rsidRPr="00E00B24">
              <w:rPr>
                <w:rFonts w:cs="Times New Roman"/>
                <w:color w:val="000000" w:themeColor="text1"/>
                <w:szCs w:val="24"/>
              </w:rPr>
              <w:t>понимание</w:t>
            </w:r>
            <w:r w:rsidRPr="00E00B24">
              <w:rPr>
                <w:rFonts w:cs="Times New Roman"/>
                <w:color w:val="000000" w:themeColor="text1"/>
                <w:szCs w:val="24"/>
                <w:lang w:val="en-US"/>
              </w:rPr>
              <w:t xml:space="preserve"> </w:t>
            </w:r>
            <w:r w:rsidRPr="00E00B24">
              <w:rPr>
                <w:rFonts w:cs="Times New Roman"/>
                <w:color w:val="000000" w:themeColor="text1"/>
                <w:szCs w:val="24"/>
              </w:rPr>
              <w:t>роли</w:t>
            </w:r>
            <w:r w:rsidRPr="00E00B24">
              <w:rPr>
                <w:rFonts w:cs="Times New Roman"/>
                <w:color w:val="000000" w:themeColor="text1"/>
                <w:szCs w:val="24"/>
                <w:lang w:val="en-US"/>
              </w:rPr>
              <w:t xml:space="preserve">  HR</w:t>
            </w:r>
          </w:p>
        </w:tc>
        <w:tc>
          <w:tcPr>
            <w:tcW w:w="4280" w:type="dxa"/>
            <w:gridSpan w:val="2"/>
          </w:tcPr>
          <w:p w:rsidR="00B377EE" w:rsidRPr="00E00B24" w:rsidRDefault="00B377EE" w:rsidP="00152FE6">
            <w:pPr>
              <w:tabs>
                <w:tab w:val="left" w:pos="5040"/>
                <w:tab w:val="right" w:pos="5400"/>
                <w:tab w:val="left" w:pos="5580"/>
              </w:tabs>
              <w:spacing w:after="0" w:line="240"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662B90" w:rsidRPr="00E00B24" w:rsidTr="00152FE6">
        <w:tc>
          <w:tcPr>
            <w:tcW w:w="518" w:type="dxa"/>
          </w:tcPr>
          <w:p w:rsidR="00B377EE" w:rsidRPr="00E00B24" w:rsidRDefault="00B377EE" w:rsidP="00152FE6">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4</w:t>
            </w:r>
          </w:p>
        </w:tc>
        <w:tc>
          <w:tcPr>
            <w:tcW w:w="4773" w:type="dxa"/>
          </w:tcPr>
          <w:p w:rsidR="00B377EE" w:rsidRPr="00E00B24" w:rsidRDefault="00B377EE" w:rsidP="00152FE6">
            <w:pPr>
              <w:tabs>
                <w:tab w:val="left" w:pos="5040"/>
                <w:tab w:val="right" w:pos="5400"/>
                <w:tab w:val="left" w:pos="5580"/>
              </w:tabs>
              <w:spacing w:after="0" w:line="240" w:lineRule="auto"/>
              <w:rPr>
                <w:rFonts w:cs="Times New Roman"/>
                <w:color w:val="000000" w:themeColor="text1"/>
                <w:szCs w:val="24"/>
              </w:rPr>
            </w:pPr>
            <w:r w:rsidRPr="00E00B24">
              <w:rPr>
                <w:rFonts w:cs="Times New Roman"/>
                <w:color w:val="000000" w:themeColor="text1"/>
                <w:szCs w:val="24"/>
                <w:lang w:val="en-US"/>
              </w:rPr>
              <w:t>HR</w:t>
            </w:r>
            <w:r w:rsidRPr="00E00B24">
              <w:rPr>
                <w:rFonts w:cs="Times New Roman"/>
                <w:color w:val="000000" w:themeColor="text1"/>
                <w:szCs w:val="24"/>
              </w:rPr>
              <w:t xml:space="preserve"> отдел воспринимается как пустая трата ресурсов организации. Нет понимания роли </w:t>
            </w:r>
            <w:r w:rsidRPr="00E00B24">
              <w:rPr>
                <w:rFonts w:cs="Times New Roman"/>
                <w:color w:val="000000" w:themeColor="text1"/>
                <w:szCs w:val="24"/>
                <w:lang w:val="en-US"/>
              </w:rPr>
              <w:t>HR</w:t>
            </w:r>
            <w:r w:rsidRPr="00E00B24">
              <w:rPr>
                <w:rFonts w:cs="Times New Roman"/>
                <w:color w:val="000000" w:themeColor="text1"/>
                <w:szCs w:val="24"/>
              </w:rPr>
              <w:t xml:space="preserve"> в компании.</w:t>
            </w:r>
          </w:p>
        </w:tc>
        <w:tc>
          <w:tcPr>
            <w:tcW w:w="4280" w:type="dxa"/>
            <w:gridSpan w:val="2"/>
          </w:tcPr>
          <w:p w:rsidR="00B377EE" w:rsidRPr="00E00B24" w:rsidRDefault="00B377EE" w:rsidP="00152FE6">
            <w:pPr>
              <w:spacing w:after="0" w:line="240"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bl>
    <w:p w:rsidR="00B377EE" w:rsidRPr="00E00B24" w:rsidRDefault="00B377EE" w:rsidP="00B377EE">
      <w:pPr>
        <w:rPr>
          <w:rFonts w:cs="Times New Roman"/>
          <w:color w:val="000000" w:themeColor="text1"/>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4773"/>
        <w:gridCol w:w="2220"/>
        <w:gridCol w:w="2060"/>
      </w:tblGrid>
      <w:tr w:rsidR="00E00B24" w:rsidRPr="00E00B24" w:rsidTr="00152FE6">
        <w:tc>
          <w:tcPr>
            <w:tcW w:w="5291" w:type="dxa"/>
            <w:gridSpan w:val="2"/>
          </w:tcPr>
          <w:p w:rsidR="00B377EE" w:rsidRPr="00E00B24" w:rsidRDefault="00B377EE" w:rsidP="00152FE6">
            <w:pPr>
              <w:tabs>
                <w:tab w:val="left" w:pos="5040"/>
                <w:tab w:val="right" w:pos="5400"/>
                <w:tab w:val="left" w:pos="5580"/>
              </w:tabs>
              <w:spacing w:after="0" w:line="240" w:lineRule="auto"/>
              <w:jc w:val="both"/>
              <w:rPr>
                <w:rFonts w:cs="Times New Roman"/>
                <w:color w:val="000000" w:themeColor="text1"/>
                <w:szCs w:val="24"/>
              </w:rPr>
            </w:pPr>
            <w:r w:rsidRPr="00E00B24">
              <w:rPr>
                <w:rFonts w:cs="Times New Roman"/>
                <w:b/>
                <w:color w:val="000000" w:themeColor="text1"/>
                <w:szCs w:val="24"/>
              </w:rPr>
              <w:t xml:space="preserve">Влияние высшего руководства: </w:t>
            </w:r>
            <w:r w:rsidRPr="00E00B24">
              <w:rPr>
                <w:rFonts w:cs="Times New Roman"/>
                <w:color w:val="000000" w:themeColor="text1"/>
                <w:szCs w:val="24"/>
              </w:rPr>
              <w:t>Выразите степень своего согласия со следующими утверждениями</w:t>
            </w:r>
          </w:p>
        </w:tc>
        <w:tc>
          <w:tcPr>
            <w:tcW w:w="2220" w:type="dxa"/>
          </w:tcPr>
          <w:p w:rsidR="00B377EE" w:rsidRPr="00E00B24" w:rsidRDefault="00B377EE" w:rsidP="00152FE6">
            <w:pPr>
              <w:tabs>
                <w:tab w:val="left" w:pos="5040"/>
                <w:tab w:val="right" w:pos="5400"/>
                <w:tab w:val="left" w:pos="5580"/>
              </w:tabs>
              <w:spacing w:after="0" w:line="240" w:lineRule="auto"/>
              <w:jc w:val="center"/>
              <w:rPr>
                <w:rFonts w:cs="Times New Roman"/>
                <w:color w:val="000000" w:themeColor="text1"/>
                <w:szCs w:val="24"/>
                <w:lang w:val="en-US"/>
              </w:rPr>
            </w:pPr>
            <w:r w:rsidRPr="00E00B24">
              <w:rPr>
                <w:rFonts w:cs="Times New Roman"/>
                <w:color w:val="000000" w:themeColor="text1"/>
                <w:szCs w:val="24"/>
                <w:lang w:val="en-US"/>
              </w:rPr>
              <w:t xml:space="preserve">1= </w:t>
            </w:r>
            <w:r w:rsidRPr="00E00B24">
              <w:rPr>
                <w:rFonts w:cs="Times New Roman"/>
                <w:color w:val="000000" w:themeColor="text1"/>
                <w:szCs w:val="24"/>
              </w:rPr>
              <w:t>Категорически не соглашусь</w:t>
            </w:r>
          </w:p>
        </w:tc>
        <w:tc>
          <w:tcPr>
            <w:tcW w:w="2060" w:type="dxa"/>
          </w:tcPr>
          <w:p w:rsidR="00B377EE" w:rsidRPr="00E00B24" w:rsidRDefault="00B377EE" w:rsidP="00152FE6">
            <w:pPr>
              <w:tabs>
                <w:tab w:val="left" w:pos="5040"/>
                <w:tab w:val="right" w:pos="5400"/>
                <w:tab w:val="left" w:pos="5580"/>
              </w:tabs>
              <w:spacing w:after="0" w:line="240" w:lineRule="auto"/>
              <w:jc w:val="center"/>
              <w:rPr>
                <w:rFonts w:cs="Times New Roman"/>
                <w:color w:val="000000" w:themeColor="text1"/>
                <w:szCs w:val="24"/>
                <w:lang w:val="en-US"/>
              </w:rPr>
            </w:pPr>
            <w:r w:rsidRPr="00E00B24">
              <w:rPr>
                <w:rFonts w:cs="Times New Roman"/>
                <w:color w:val="000000" w:themeColor="text1"/>
                <w:szCs w:val="24"/>
                <w:lang w:val="en-US"/>
              </w:rPr>
              <w:t>7=</w:t>
            </w:r>
            <w:r w:rsidRPr="00E00B24">
              <w:rPr>
                <w:rFonts w:cs="Times New Roman"/>
                <w:color w:val="000000" w:themeColor="text1"/>
                <w:szCs w:val="24"/>
              </w:rPr>
              <w:t xml:space="preserve"> Полностью</w:t>
            </w:r>
            <w:r w:rsidRPr="00E00B24">
              <w:rPr>
                <w:rFonts w:cs="Times New Roman"/>
                <w:color w:val="000000" w:themeColor="text1"/>
                <w:szCs w:val="24"/>
                <w:lang w:val="en-US"/>
              </w:rPr>
              <w:t xml:space="preserve"> </w:t>
            </w:r>
            <w:r w:rsidRPr="00E00B24">
              <w:rPr>
                <w:rFonts w:cs="Times New Roman"/>
                <w:color w:val="000000" w:themeColor="text1"/>
                <w:szCs w:val="24"/>
              </w:rPr>
              <w:t>соглашусь</w:t>
            </w:r>
          </w:p>
        </w:tc>
      </w:tr>
      <w:tr w:rsidR="00E00B24" w:rsidRPr="00E00B24" w:rsidTr="00152FE6">
        <w:tc>
          <w:tcPr>
            <w:tcW w:w="518" w:type="dxa"/>
          </w:tcPr>
          <w:p w:rsidR="00B377EE" w:rsidRPr="00E00B24" w:rsidRDefault="00B377EE" w:rsidP="00152FE6">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1</w:t>
            </w:r>
          </w:p>
        </w:tc>
        <w:tc>
          <w:tcPr>
            <w:tcW w:w="4773" w:type="dxa"/>
          </w:tcPr>
          <w:p w:rsidR="00B377EE" w:rsidRPr="00E00B24" w:rsidRDefault="00B377EE" w:rsidP="00152FE6">
            <w:pPr>
              <w:tabs>
                <w:tab w:val="left" w:pos="5040"/>
                <w:tab w:val="right" w:pos="5400"/>
                <w:tab w:val="left" w:pos="5580"/>
              </w:tabs>
              <w:spacing w:after="0" w:line="240" w:lineRule="auto"/>
              <w:rPr>
                <w:rFonts w:cs="Times New Roman"/>
                <w:color w:val="000000" w:themeColor="text1"/>
                <w:szCs w:val="24"/>
              </w:rPr>
            </w:pPr>
            <w:r w:rsidRPr="00E00B24">
              <w:rPr>
                <w:rFonts w:cs="Times New Roman"/>
                <w:color w:val="000000" w:themeColor="text1"/>
                <w:szCs w:val="24"/>
              </w:rPr>
              <w:t xml:space="preserve">Руководство даёт только общее видение и цель, </w:t>
            </w:r>
            <w:r w:rsidRPr="00E00B24">
              <w:rPr>
                <w:rFonts w:cs="Times New Roman"/>
                <w:color w:val="000000" w:themeColor="text1"/>
                <w:szCs w:val="24"/>
                <w:lang w:val="en-US"/>
              </w:rPr>
              <w:t>HR</w:t>
            </w:r>
            <w:r w:rsidRPr="00E00B24">
              <w:rPr>
                <w:rFonts w:cs="Times New Roman"/>
                <w:color w:val="000000" w:themeColor="text1"/>
                <w:szCs w:val="24"/>
              </w:rPr>
              <w:t xml:space="preserve"> отделу предоставляется полная свобода в работе для достижения целей</w:t>
            </w:r>
          </w:p>
        </w:tc>
        <w:tc>
          <w:tcPr>
            <w:tcW w:w="4280" w:type="dxa"/>
            <w:gridSpan w:val="2"/>
          </w:tcPr>
          <w:p w:rsidR="00B377EE" w:rsidRPr="00E00B24" w:rsidRDefault="00B377EE" w:rsidP="00152FE6">
            <w:pPr>
              <w:tabs>
                <w:tab w:val="left" w:pos="5040"/>
                <w:tab w:val="right" w:pos="5400"/>
                <w:tab w:val="left" w:pos="5580"/>
              </w:tabs>
              <w:spacing w:after="0" w:line="240"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152FE6">
        <w:tc>
          <w:tcPr>
            <w:tcW w:w="518" w:type="dxa"/>
          </w:tcPr>
          <w:p w:rsidR="00B377EE" w:rsidRPr="00E00B24" w:rsidRDefault="00B377EE" w:rsidP="00152FE6">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2</w:t>
            </w:r>
          </w:p>
        </w:tc>
        <w:tc>
          <w:tcPr>
            <w:tcW w:w="4773" w:type="dxa"/>
          </w:tcPr>
          <w:p w:rsidR="00B377EE" w:rsidRPr="00E00B24" w:rsidRDefault="00B377EE" w:rsidP="00152FE6">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rPr>
              <w:t xml:space="preserve">Руководство активно вовлекается в работу </w:t>
            </w:r>
            <w:r w:rsidRPr="00E00B24">
              <w:rPr>
                <w:rFonts w:cs="Times New Roman"/>
                <w:color w:val="000000" w:themeColor="text1"/>
                <w:szCs w:val="24"/>
                <w:lang w:val="en-US"/>
              </w:rPr>
              <w:t>HR</w:t>
            </w:r>
            <w:r w:rsidRPr="00E00B24">
              <w:rPr>
                <w:rFonts w:cs="Times New Roman"/>
                <w:color w:val="000000" w:themeColor="text1"/>
                <w:szCs w:val="24"/>
              </w:rPr>
              <w:t xml:space="preserve"> отдела и предлагает свои идеи. </w:t>
            </w:r>
            <w:r w:rsidRPr="00E00B24">
              <w:rPr>
                <w:rFonts w:cs="Times New Roman"/>
                <w:color w:val="000000" w:themeColor="text1"/>
                <w:szCs w:val="24"/>
                <w:lang w:val="en-US"/>
              </w:rPr>
              <w:t xml:space="preserve">HR </w:t>
            </w:r>
            <w:r w:rsidRPr="00E00B24">
              <w:rPr>
                <w:rFonts w:cs="Times New Roman"/>
                <w:color w:val="000000" w:themeColor="text1"/>
                <w:szCs w:val="24"/>
              </w:rPr>
              <w:t>отделу</w:t>
            </w:r>
            <w:r w:rsidRPr="00E00B24">
              <w:rPr>
                <w:rFonts w:cs="Times New Roman"/>
                <w:color w:val="000000" w:themeColor="text1"/>
                <w:szCs w:val="24"/>
                <w:lang w:val="en-US"/>
              </w:rPr>
              <w:t xml:space="preserve"> </w:t>
            </w:r>
            <w:r w:rsidRPr="00E00B24">
              <w:rPr>
                <w:rFonts w:cs="Times New Roman"/>
                <w:color w:val="000000" w:themeColor="text1"/>
                <w:szCs w:val="24"/>
              </w:rPr>
              <w:t>не</w:t>
            </w:r>
            <w:r w:rsidRPr="00E00B24">
              <w:rPr>
                <w:rFonts w:cs="Times New Roman"/>
                <w:color w:val="000000" w:themeColor="text1"/>
                <w:szCs w:val="24"/>
                <w:lang w:val="en-US"/>
              </w:rPr>
              <w:t xml:space="preserve"> </w:t>
            </w:r>
            <w:r w:rsidRPr="00E00B24">
              <w:rPr>
                <w:rFonts w:cs="Times New Roman"/>
                <w:color w:val="000000" w:themeColor="text1"/>
                <w:szCs w:val="24"/>
              </w:rPr>
              <w:t>создаётся</w:t>
            </w:r>
            <w:r w:rsidRPr="00E00B24">
              <w:rPr>
                <w:rFonts w:cs="Times New Roman"/>
                <w:color w:val="000000" w:themeColor="text1"/>
                <w:szCs w:val="24"/>
                <w:lang w:val="en-US"/>
              </w:rPr>
              <w:t xml:space="preserve"> </w:t>
            </w:r>
            <w:r w:rsidRPr="00E00B24">
              <w:rPr>
                <w:rFonts w:cs="Times New Roman"/>
                <w:color w:val="000000" w:themeColor="text1"/>
                <w:szCs w:val="24"/>
              </w:rPr>
              <w:t>ощутимых</w:t>
            </w:r>
            <w:r w:rsidRPr="00E00B24">
              <w:rPr>
                <w:rFonts w:cs="Times New Roman"/>
                <w:color w:val="000000" w:themeColor="text1"/>
                <w:szCs w:val="24"/>
                <w:lang w:val="en-US"/>
              </w:rPr>
              <w:t xml:space="preserve"> </w:t>
            </w:r>
            <w:r w:rsidRPr="00E00B24">
              <w:rPr>
                <w:rFonts w:cs="Times New Roman"/>
                <w:color w:val="000000" w:themeColor="text1"/>
                <w:szCs w:val="24"/>
              </w:rPr>
              <w:t>препятствий</w:t>
            </w:r>
            <w:r w:rsidRPr="00E00B24">
              <w:rPr>
                <w:rFonts w:cs="Times New Roman"/>
                <w:color w:val="000000" w:themeColor="text1"/>
                <w:szCs w:val="24"/>
                <w:lang w:val="en-US"/>
              </w:rPr>
              <w:t xml:space="preserve"> </w:t>
            </w:r>
            <w:r w:rsidRPr="00E00B24">
              <w:rPr>
                <w:rFonts w:cs="Times New Roman"/>
                <w:color w:val="000000" w:themeColor="text1"/>
                <w:szCs w:val="24"/>
              </w:rPr>
              <w:t>в</w:t>
            </w:r>
            <w:r w:rsidRPr="00E00B24">
              <w:rPr>
                <w:rFonts w:cs="Times New Roman"/>
                <w:color w:val="000000" w:themeColor="text1"/>
                <w:szCs w:val="24"/>
                <w:lang w:val="en-US"/>
              </w:rPr>
              <w:t xml:space="preserve"> </w:t>
            </w:r>
            <w:r w:rsidRPr="00E00B24">
              <w:rPr>
                <w:rFonts w:cs="Times New Roman"/>
                <w:color w:val="000000" w:themeColor="text1"/>
                <w:szCs w:val="24"/>
              </w:rPr>
              <w:t>работе</w:t>
            </w:r>
            <w:r w:rsidRPr="00E00B24">
              <w:rPr>
                <w:rFonts w:cs="Times New Roman"/>
                <w:color w:val="000000" w:themeColor="text1"/>
                <w:szCs w:val="24"/>
                <w:lang w:val="en-US"/>
              </w:rPr>
              <w:t xml:space="preserve"> </w:t>
            </w:r>
          </w:p>
        </w:tc>
        <w:tc>
          <w:tcPr>
            <w:tcW w:w="4280" w:type="dxa"/>
            <w:gridSpan w:val="2"/>
          </w:tcPr>
          <w:p w:rsidR="00B377EE" w:rsidRPr="00E00B24" w:rsidRDefault="00B377EE" w:rsidP="00152FE6">
            <w:pPr>
              <w:tabs>
                <w:tab w:val="left" w:pos="5040"/>
                <w:tab w:val="right" w:pos="5400"/>
                <w:tab w:val="left" w:pos="5580"/>
              </w:tabs>
              <w:spacing w:after="0" w:line="240"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152FE6">
        <w:tc>
          <w:tcPr>
            <w:tcW w:w="518" w:type="dxa"/>
          </w:tcPr>
          <w:p w:rsidR="00B377EE" w:rsidRPr="00E00B24" w:rsidRDefault="00B377EE" w:rsidP="00152FE6">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3</w:t>
            </w:r>
          </w:p>
        </w:tc>
        <w:tc>
          <w:tcPr>
            <w:tcW w:w="4773" w:type="dxa"/>
          </w:tcPr>
          <w:p w:rsidR="00B377EE" w:rsidRPr="00E00B24" w:rsidRDefault="00B377EE" w:rsidP="00152FE6">
            <w:pPr>
              <w:tabs>
                <w:tab w:val="left" w:pos="5040"/>
                <w:tab w:val="right" w:pos="5400"/>
                <w:tab w:val="left" w:pos="5580"/>
              </w:tabs>
              <w:spacing w:after="0" w:line="240" w:lineRule="auto"/>
              <w:rPr>
                <w:rFonts w:cs="Times New Roman"/>
                <w:color w:val="000000" w:themeColor="text1"/>
                <w:szCs w:val="24"/>
              </w:rPr>
            </w:pPr>
            <w:r w:rsidRPr="00E00B24">
              <w:rPr>
                <w:rFonts w:cs="Times New Roman"/>
                <w:color w:val="000000" w:themeColor="text1"/>
                <w:szCs w:val="24"/>
              </w:rPr>
              <w:t xml:space="preserve">Руководство равнодушно к работе </w:t>
            </w:r>
            <w:r w:rsidRPr="00E00B24">
              <w:rPr>
                <w:rFonts w:cs="Times New Roman"/>
                <w:color w:val="000000" w:themeColor="text1"/>
                <w:szCs w:val="24"/>
                <w:lang w:val="en-US"/>
              </w:rPr>
              <w:t>HR</w:t>
            </w:r>
            <w:r w:rsidRPr="00E00B24">
              <w:rPr>
                <w:rFonts w:cs="Times New Roman"/>
                <w:color w:val="000000" w:themeColor="text1"/>
                <w:szCs w:val="24"/>
              </w:rPr>
              <w:t xml:space="preserve"> отдела. </w:t>
            </w:r>
            <w:r w:rsidRPr="00E00B24">
              <w:rPr>
                <w:rFonts w:cs="Times New Roman"/>
                <w:color w:val="000000" w:themeColor="text1"/>
                <w:szCs w:val="24"/>
                <w:lang w:val="en-US"/>
              </w:rPr>
              <w:t>HR</w:t>
            </w:r>
            <w:r w:rsidRPr="00E00B24">
              <w:rPr>
                <w:rFonts w:cs="Times New Roman"/>
                <w:color w:val="000000" w:themeColor="text1"/>
                <w:szCs w:val="24"/>
              </w:rPr>
              <w:t xml:space="preserve"> отделу предоставлена умеренная свобода действий в работе</w:t>
            </w:r>
          </w:p>
        </w:tc>
        <w:tc>
          <w:tcPr>
            <w:tcW w:w="4280" w:type="dxa"/>
            <w:gridSpan w:val="2"/>
          </w:tcPr>
          <w:p w:rsidR="00B377EE" w:rsidRPr="00E00B24" w:rsidRDefault="00B377EE" w:rsidP="00152FE6">
            <w:pPr>
              <w:tabs>
                <w:tab w:val="left" w:pos="5040"/>
                <w:tab w:val="right" w:pos="5400"/>
                <w:tab w:val="left" w:pos="5580"/>
              </w:tabs>
              <w:spacing w:after="0" w:line="240"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662B90" w:rsidRPr="00E00B24" w:rsidTr="00152FE6">
        <w:tc>
          <w:tcPr>
            <w:tcW w:w="518" w:type="dxa"/>
          </w:tcPr>
          <w:p w:rsidR="00B377EE" w:rsidRPr="00E00B24" w:rsidRDefault="00B377EE" w:rsidP="00152FE6">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lang w:val="en-US"/>
              </w:rPr>
              <w:t>4</w:t>
            </w:r>
          </w:p>
        </w:tc>
        <w:tc>
          <w:tcPr>
            <w:tcW w:w="4773" w:type="dxa"/>
          </w:tcPr>
          <w:p w:rsidR="00B377EE" w:rsidRPr="00E00B24" w:rsidRDefault="00B377EE" w:rsidP="00152FE6">
            <w:pPr>
              <w:tabs>
                <w:tab w:val="left" w:pos="5040"/>
                <w:tab w:val="right" w:pos="5400"/>
                <w:tab w:val="left" w:pos="5580"/>
              </w:tabs>
              <w:spacing w:after="0" w:line="240" w:lineRule="auto"/>
              <w:rPr>
                <w:rFonts w:cs="Times New Roman"/>
                <w:color w:val="000000" w:themeColor="text1"/>
                <w:szCs w:val="24"/>
                <w:lang w:val="en-US"/>
              </w:rPr>
            </w:pPr>
            <w:r w:rsidRPr="00E00B24">
              <w:rPr>
                <w:rFonts w:cs="Times New Roman"/>
                <w:color w:val="000000" w:themeColor="text1"/>
                <w:szCs w:val="24"/>
              </w:rPr>
              <w:t xml:space="preserve">Руководство строго контролирует весь </w:t>
            </w:r>
            <w:r w:rsidRPr="00E00B24">
              <w:rPr>
                <w:rFonts w:cs="Times New Roman"/>
                <w:color w:val="000000" w:themeColor="text1"/>
                <w:szCs w:val="24"/>
                <w:lang w:val="en-US"/>
              </w:rPr>
              <w:t>HR</w:t>
            </w:r>
            <w:r w:rsidRPr="00E00B24">
              <w:rPr>
                <w:rFonts w:cs="Times New Roman"/>
                <w:color w:val="000000" w:themeColor="text1"/>
                <w:szCs w:val="24"/>
              </w:rPr>
              <w:t xml:space="preserve"> отдел: его функции и действия. Нет</w:t>
            </w:r>
            <w:r w:rsidRPr="00E00B24">
              <w:rPr>
                <w:rFonts w:cs="Times New Roman"/>
                <w:color w:val="000000" w:themeColor="text1"/>
                <w:szCs w:val="24"/>
                <w:lang w:val="en-US"/>
              </w:rPr>
              <w:t xml:space="preserve"> </w:t>
            </w:r>
            <w:r w:rsidRPr="00E00B24">
              <w:rPr>
                <w:rFonts w:cs="Times New Roman"/>
                <w:color w:val="000000" w:themeColor="text1"/>
                <w:szCs w:val="24"/>
              </w:rPr>
              <w:t>свободы</w:t>
            </w:r>
            <w:r w:rsidRPr="00E00B24">
              <w:rPr>
                <w:rFonts w:cs="Times New Roman"/>
                <w:color w:val="000000" w:themeColor="text1"/>
                <w:szCs w:val="24"/>
                <w:lang w:val="en-US"/>
              </w:rPr>
              <w:t xml:space="preserve"> </w:t>
            </w:r>
            <w:r w:rsidRPr="00E00B24">
              <w:rPr>
                <w:rFonts w:cs="Times New Roman"/>
                <w:color w:val="000000" w:themeColor="text1"/>
                <w:szCs w:val="24"/>
              </w:rPr>
              <w:t>действий</w:t>
            </w:r>
            <w:r w:rsidRPr="00E00B24">
              <w:rPr>
                <w:rFonts w:cs="Times New Roman"/>
                <w:color w:val="000000" w:themeColor="text1"/>
                <w:szCs w:val="24"/>
                <w:lang w:val="en-US"/>
              </w:rPr>
              <w:t xml:space="preserve"> </w:t>
            </w:r>
            <w:r w:rsidRPr="00E00B24">
              <w:rPr>
                <w:rFonts w:cs="Times New Roman"/>
                <w:color w:val="000000" w:themeColor="text1"/>
                <w:szCs w:val="24"/>
              </w:rPr>
              <w:t>в</w:t>
            </w:r>
            <w:r w:rsidRPr="00E00B24">
              <w:rPr>
                <w:rFonts w:cs="Times New Roman"/>
                <w:color w:val="000000" w:themeColor="text1"/>
                <w:szCs w:val="24"/>
                <w:lang w:val="en-US"/>
              </w:rPr>
              <w:t xml:space="preserve"> </w:t>
            </w:r>
            <w:r w:rsidRPr="00E00B24">
              <w:rPr>
                <w:rFonts w:cs="Times New Roman"/>
                <w:color w:val="000000" w:themeColor="text1"/>
                <w:szCs w:val="24"/>
              </w:rPr>
              <w:t>работе</w:t>
            </w:r>
            <w:r w:rsidRPr="00E00B24">
              <w:rPr>
                <w:rFonts w:cs="Times New Roman"/>
                <w:color w:val="000000" w:themeColor="text1"/>
                <w:szCs w:val="24"/>
                <w:lang w:val="en-US"/>
              </w:rPr>
              <w:t xml:space="preserve"> </w:t>
            </w:r>
          </w:p>
        </w:tc>
        <w:tc>
          <w:tcPr>
            <w:tcW w:w="4280" w:type="dxa"/>
            <w:gridSpan w:val="2"/>
          </w:tcPr>
          <w:p w:rsidR="00B377EE" w:rsidRPr="00E00B24" w:rsidRDefault="00B377EE" w:rsidP="00152FE6">
            <w:pPr>
              <w:spacing w:after="0" w:line="240"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bl>
    <w:p w:rsidR="00B377EE" w:rsidRPr="00E00B24" w:rsidRDefault="00B377EE" w:rsidP="00B377EE">
      <w:pPr>
        <w:rPr>
          <w:rFonts w:cs="Times New Roman"/>
          <w:color w:val="000000" w:themeColor="text1"/>
          <w:szCs w:val="24"/>
          <w:lang w:val="en-US"/>
        </w:rPr>
      </w:pPr>
    </w:p>
    <w:tbl>
      <w:tblPr>
        <w:tblStyle w:val="a4"/>
        <w:tblW w:w="0" w:type="auto"/>
        <w:tblLook w:val="04A0" w:firstRow="1" w:lastRow="0" w:firstColumn="1" w:lastColumn="0" w:noHBand="0" w:noVBand="1"/>
      </w:tblPr>
      <w:tblGrid>
        <w:gridCol w:w="534"/>
        <w:gridCol w:w="4819"/>
        <w:gridCol w:w="2126"/>
        <w:gridCol w:w="2092"/>
      </w:tblGrid>
      <w:tr w:rsidR="00E00B24" w:rsidRPr="00E00B24" w:rsidTr="00152FE6">
        <w:tc>
          <w:tcPr>
            <w:tcW w:w="5353" w:type="dxa"/>
            <w:gridSpan w:val="2"/>
          </w:tcPr>
          <w:p w:rsidR="00B377EE" w:rsidRPr="00E00B24" w:rsidRDefault="00B377EE" w:rsidP="00152FE6">
            <w:pPr>
              <w:spacing w:after="200" w:line="276" w:lineRule="auto"/>
              <w:jc w:val="both"/>
              <w:rPr>
                <w:rFonts w:cs="Times New Roman"/>
                <w:color w:val="000000" w:themeColor="text1"/>
                <w:szCs w:val="24"/>
              </w:rPr>
            </w:pPr>
            <w:r w:rsidRPr="00E00B24">
              <w:rPr>
                <w:rFonts w:cs="Times New Roman"/>
                <w:b/>
                <w:color w:val="000000" w:themeColor="text1"/>
                <w:szCs w:val="24"/>
              </w:rPr>
              <w:t>Основные практики УЧР</w:t>
            </w:r>
            <w:r w:rsidRPr="00E00B24">
              <w:rPr>
                <w:rFonts w:cs="Times New Roman"/>
                <w:color w:val="000000" w:themeColor="text1"/>
                <w:szCs w:val="24"/>
              </w:rPr>
              <w:t xml:space="preserve">: Выразите степень согласия со следующими утверждениями </w:t>
            </w:r>
          </w:p>
        </w:tc>
        <w:tc>
          <w:tcPr>
            <w:tcW w:w="2126" w:type="dxa"/>
          </w:tcPr>
          <w:p w:rsidR="00B377EE" w:rsidRPr="00E00B24" w:rsidRDefault="00B377EE" w:rsidP="00152FE6">
            <w:pPr>
              <w:spacing w:after="200" w:line="276" w:lineRule="auto"/>
              <w:rPr>
                <w:rFonts w:cs="Times New Roman"/>
                <w:color w:val="000000" w:themeColor="text1"/>
                <w:szCs w:val="24"/>
                <w:lang w:val="en-US"/>
              </w:rPr>
            </w:pPr>
            <w:r w:rsidRPr="00E00B24">
              <w:rPr>
                <w:rFonts w:cs="Times New Roman"/>
                <w:color w:val="000000" w:themeColor="text1"/>
                <w:szCs w:val="24"/>
                <w:lang w:val="en-US"/>
              </w:rPr>
              <w:t>1=</w:t>
            </w:r>
            <w:r w:rsidRPr="00E00B24">
              <w:rPr>
                <w:rFonts w:cs="Times New Roman"/>
                <w:color w:val="000000" w:themeColor="text1"/>
                <w:szCs w:val="24"/>
              </w:rPr>
              <w:t>Категорически не соглашусь</w:t>
            </w:r>
          </w:p>
        </w:tc>
        <w:tc>
          <w:tcPr>
            <w:tcW w:w="2092" w:type="dxa"/>
          </w:tcPr>
          <w:p w:rsidR="00B377EE" w:rsidRPr="00E00B24" w:rsidRDefault="00B377EE" w:rsidP="00152FE6">
            <w:pPr>
              <w:spacing w:after="200" w:line="276" w:lineRule="auto"/>
              <w:jc w:val="right"/>
              <w:rPr>
                <w:rFonts w:cs="Times New Roman"/>
                <w:color w:val="000000" w:themeColor="text1"/>
                <w:szCs w:val="24"/>
                <w:lang w:val="en-US"/>
              </w:rPr>
            </w:pPr>
            <w:r w:rsidRPr="00E00B24">
              <w:rPr>
                <w:rFonts w:cs="Times New Roman"/>
                <w:color w:val="000000" w:themeColor="text1"/>
                <w:szCs w:val="24"/>
                <w:lang w:val="en-US"/>
              </w:rPr>
              <w:t>7=</w:t>
            </w:r>
            <w:r w:rsidRPr="00E00B24">
              <w:rPr>
                <w:rFonts w:cs="Times New Roman"/>
                <w:color w:val="000000" w:themeColor="text1"/>
                <w:szCs w:val="24"/>
              </w:rPr>
              <w:t>Полностью соглашусь</w:t>
            </w:r>
          </w:p>
        </w:tc>
      </w:tr>
      <w:tr w:rsidR="00E00B24" w:rsidRPr="00E00B24" w:rsidTr="00152FE6">
        <w:tc>
          <w:tcPr>
            <w:tcW w:w="534" w:type="dxa"/>
          </w:tcPr>
          <w:p w:rsidR="00B377EE" w:rsidRPr="00E00B24" w:rsidRDefault="00B377EE" w:rsidP="00152FE6">
            <w:pPr>
              <w:spacing w:after="200" w:line="276" w:lineRule="auto"/>
              <w:rPr>
                <w:rFonts w:cs="Times New Roman"/>
                <w:color w:val="000000" w:themeColor="text1"/>
                <w:szCs w:val="24"/>
                <w:lang w:val="en-US"/>
              </w:rPr>
            </w:pPr>
            <w:r w:rsidRPr="00E00B24">
              <w:rPr>
                <w:rFonts w:cs="Times New Roman"/>
                <w:color w:val="000000" w:themeColor="text1"/>
                <w:szCs w:val="24"/>
                <w:lang w:val="en-US"/>
              </w:rPr>
              <w:lastRenderedPageBreak/>
              <w:t>1</w:t>
            </w:r>
          </w:p>
        </w:tc>
        <w:tc>
          <w:tcPr>
            <w:tcW w:w="4819" w:type="dxa"/>
          </w:tcPr>
          <w:p w:rsidR="00B377EE" w:rsidRPr="00E00B24" w:rsidRDefault="00B377EE" w:rsidP="00152FE6">
            <w:pPr>
              <w:spacing w:after="200" w:line="276" w:lineRule="auto"/>
              <w:rPr>
                <w:rFonts w:cs="Times New Roman"/>
                <w:color w:val="000000" w:themeColor="text1"/>
                <w:szCs w:val="24"/>
              </w:rPr>
            </w:pPr>
            <w:r w:rsidRPr="00E00B24">
              <w:rPr>
                <w:rFonts w:cs="Times New Roman"/>
                <w:color w:val="000000" w:themeColor="text1"/>
                <w:szCs w:val="24"/>
              </w:rPr>
              <w:t xml:space="preserve">Поиск и подбор нужных и подходящих людей – основа нашей стратегии УЧР  </w:t>
            </w:r>
          </w:p>
        </w:tc>
        <w:tc>
          <w:tcPr>
            <w:tcW w:w="4218" w:type="dxa"/>
            <w:gridSpan w:val="2"/>
          </w:tcPr>
          <w:p w:rsidR="00B377EE" w:rsidRPr="00E00B24" w:rsidRDefault="00B377EE" w:rsidP="00152FE6">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152FE6">
        <w:tc>
          <w:tcPr>
            <w:tcW w:w="534" w:type="dxa"/>
          </w:tcPr>
          <w:p w:rsidR="00B377EE" w:rsidRPr="00E00B24" w:rsidRDefault="00B377EE" w:rsidP="00152FE6">
            <w:pPr>
              <w:spacing w:after="200" w:line="276" w:lineRule="auto"/>
              <w:rPr>
                <w:rFonts w:cs="Times New Roman"/>
                <w:color w:val="000000" w:themeColor="text1"/>
                <w:szCs w:val="24"/>
                <w:lang w:val="en-US"/>
              </w:rPr>
            </w:pPr>
            <w:r w:rsidRPr="00E00B24">
              <w:rPr>
                <w:rFonts w:cs="Times New Roman"/>
                <w:color w:val="000000" w:themeColor="text1"/>
                <w:szCs w:val="24"/>
                <w:lang w:val="en-US"/>
              </w:rPr>
              <w:t>2</w:t>
            </w:r>
          </w:p>
        </w:tc>
        <w:tc>
          <w:tcPr>
            <w:tcW w:w="4819" w:type="dxa"/>
          </w:tcPr>
          <w:p w:rsidR="00B377EE" w:rsidRPr="00E00B24" w:rsidRDefault="00B377EE" w:rsidP="00152FE6">
            <w:pPr>
              <w:spacing w:after="200" w:line="276" w:lineRule="auto"/>
              <w:rPr>
                <w:rFonts w:cs="Times New Roman"/>
                <w:color w:val="000000" w:themeColor="text1"/>
                <w:szCs w:val="24"/>
              </w:rPr>
            </w:pPr>
            <w:r w:rsidRPr="00E00B24">
              <w:rPr>
                <w:rFonts w:cs="Times New Roman"/>
                <w:color w:val="000000" w:themeColor="text1"/>
                <w:szCs w:val="24"/>
              </w:rPr>
              <w:t>Обучение и развитие сотрудников наиболее важно для нашего бизнеса</w:t>
            </w:r>
          </w:p>
        </w:tc>
        <w:tc>
          <w:tcPr>
            <w:tcW w:w="4218" w:type="dxa"/>
            <w:gridSpan w:val="2"/>
          </w:tcPr>
          <w:p w:rsidR="00B377EE" w:rsidRPr="00E00B24" w:rsidRDefault="00B377EE" w:rsidP="00152FE6">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152FE6">
        <w:tc>
          <w:tcPr>
            <w:tcW w:w="534" w:type="dxa"/>
          </w:tcPr>
          <w:p w:rsidR="00B377EE" w:rsidRPr="00E00B24" w:rsidRDefault="00B377EE" w:rsidP="00152FE6">
            <w:pPr>
              <w:spacing w:after="200" w:line="276" w:lineRule="auto"/>
              <w:rPr>
                <w:rFonts w:cs="Times New Roman"/>
                <w:color w:val="000000" w:themeColor="text1"/>
                <w:szCs w:val="24"/>
                <w:lang w:val="en-US"/>
              </w:rPr>
            </w:pPr>
            <w:r w:rsidRPr="00E00B24">
              <w:rPr>
                <w:rFonts w:cs="Times New Roman"/>
                <w:color w:val="000000" w:themeColor="text1"/>
                <w:szCs w:val="24"/>
                <w:lang w:val="en-US"/>
              </w:rPr>
              <w:t>3</w:t>
            </w:r>
          </w:p>
        </w:tc>
        <w:tc>
          <w:tcPr>
            <w:tcW w:w="4819" w:type="dxa"/>
          </w:tcPr>
          <w:p w:rsidR="00B377EE" w:rsidRPr="00E00B24" w:rsidRDefault="00B377EE" w:rsidP="00152FE6">
            <w:pPr>
              <w:spacing w:after="200" w:line="276" w:lineRule="auto"/>
              <w:rPr>
                <w:rFonts w:cs="Times New Roman"/>
                <w:color w:val="000000" w:themeColor="text1"/>
                <w:szCs w:val="24"/>
              </w:rPr>
            </w:pPr>
            <w:r w:rsidRPr="00E00B24">
              <w:rPr>
                <w:rFonts w:cs="Times New Roman"/>
                <w:color w:val="000000" w:themeColor="text1"/>
                <w:szCs w:val="24"/>
              </w:rPr>
              <w:t xml:space="preserve">Удержание сотрудников - одна из наших первостепенных задач, требующая использования проработанных мотивационных программ </w:t>
            </w:r>
          </w:p>
        </w:tc>
        <w:tc>
          <w:tcPr>
            <w:tcW w:w="4218" w:type="dxa"/>
            <w:gridSpan w:val="2"/>
          </w:tcPr>
          <w:p w:rsidR="00B377EE" w:rsidRPr="00E00B24" w:rsidRDefault="00B377EE" w:rsidP="00152FE6">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662B90" w:rsidRPr="00E00B24" w:rsidTr="00152FE6">
        <w:tc>
          <w:tcPr>
            <w:tcW w:w="534" w:type="dxa"/>
          </w:tcPr>
          <w:p w:rsidR="00B377EE" w:rsidRPr="00E00B24" w:rsidRDefault="00B377EE" w:rsidP="00152FE6">
            <w:pPr>
              <w:spacing w:after="200" w:line="276" w:lineRule="auto"/>
              <w:rPr>
                <w:rFonts w:cs="Times New Roman"/>
                <w:color w:val="000000" w:themeColor="text1"/>
                <w:szCs w:val="24"/>
                <w:lang w:val="en-US"/>
              </w:rPr>
            </w:pPr>
            <w:r w:rsidRPr="00E00B24">
              <w:rPr>
                <w:rFonts w:cs="Times New Roman"/>
                <w:color w:val="000000" w:themeColor="text1"/>
                <w:szCs w:val="24"/>
                <w:lang w:val="en-US"/>
              </w:rPr>
              <w:t>4</w:t>
            </w:r>
          </w:p>
        </w:tc>
        <w:tc>
          <w:tcPr>
            <w:tcW w:w="4819" w:type="dxa"/>
          </w:tcPr>
          <w:p w:rsidR="00B377EE" w:rsidRPr="00E00B24" w:rsidRDefault="00B377EE" w:rsidP="00152FE6">
            <w:pPr>
              <w:spacing w:after="200" w:line="276" w:lineRule="auto"/>
              <w:rPr>
                <w:rFonts w:cs="Times New Roman"/>
                <w:color w:val="000000" w:themeColor="text1"/>
                <w:szCs w:val="24"/>
              </w:rPr>
            </w:pPr>
            <w:r w:rsidRPr="00E00B24">
              <w:rPr>
                <w:rFonts w:cs="Times New Roman"/>
                <w:color w:val="000000" w:themeColor="text1"/>
                <w:szCs w:val="24"/>
              </w:rPr>
              <w:t xml:space="preserve">Высокие результаты наших работников – то, за что мы их нанимаем </w:t>
            </w:r>
          </w:p>
        </w:tc>
        <w:tc>
          <w:tcPr>
            <w:tcW w:w="4218" w:type="dxa"/>
            <w:gridSpan w:val="2"/>
          </w:tcPr>
          <w:p w:rsidR="00B377EE" w:rsidRPr="00E00B24" w:rsidRDefault="00B377EE" w:rsidP="00152FE6">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bl>
    <w:p w:rsidR="00B377EE" w:rsidRPr="00E00B24" w:rsidRDefault="00B377EE" w:rsidP="00B377EE">
      <w:pPr>
        <w:rPr>
          <w:rFonts w:cs="Times New Roman"/>
          <w:color w:val="000000" w:themeColor="text1"/>
          <w:szCs w:val="24"/>
          <w:lang w:val="en-US"/>
        </w:rPr>
      </w:pPr>
    </w:p>
    <w:tbl>
      <w:tblPr>
        <w:tblStyle w:val="a4"/>
        <w:tblW w:w="0" w:type="auto"/>
        <w:tblLook w:val="04A0" w:firstRow="1" w:lastRow="0" w:firstColumn="1" w:lastColumn="0" w:noHBand="0" w:noVBand="1"/>
      </w:tblPr>
      <w:tblGrid>
        <w:gridCol w:w="534"/>
        <w:gridCol w:w="4819"/>
        <w:gridCol w:w="2126"/>
        <w:gridCol w:w="2092"/>
      </w:tblGrid>
      <w:tr w:rsidR="00E00B24" w:rsidRPr="00E00B24" w:rsidTr="00152FE6">
        <w:tc>
          <w:tcPr>
            <w:tcW w:w="5353" w:type="dxa"/>
            <w:gridSpan w:val="2"/>
          </w:tcPr>
          <w:p w:rsidR="00B377EE" w:rsidRPr="00E00B24" w:rsidRDefault="00B377EE" w:rsidP="00152FE6">
            <w:pPr>
              <w:spacing w:after="200" w:line="276" w:lineRule="auto"/>
              <w:jc w:val="both"/>
              <w:rPr>
                <w:rFonts w:cs="Times New Roman"/>
                <w:color w:val="000000" w:themeColor="text1"/>
                <w:szCs w:val="24"/>
              </w:rPr>
            </w:pPr>
            <w:r w:rsidRPr="00E00B24">
              <w:rPr>
                <w:rFonts w:cs="Times New Roman"/>
                <w:b/>
                <w:color w:val="000000" w:themeColor="text1"/>
                <w:szCs w:val="24"/>
              </w:rPr>
              <w:t>Подбор персонала</w:t>
            </w:r>
            <w:r w:rsidRPr="00E00B24">
              <w:rPr>
                <w:rFonts w:cs="Times New Roman"/>
                <w:color w:val="000000" w:themeColor="text1"/>
                <w:szCs w:val="24"/>
              </w:rPr>
              <w:t>: Выразите степень согласия со следующими утверждениями</w:t>
            </w:r>
          </w:p>
        </w:tc>
        <w:tc>
          <w:tcPr>
            <w:tcW w:w="2126" w:type="dxa"/>
          </w:tcPr>
          <w:p w:rsidR="00B377EE" w:rsidRPr="00E00B24" w:rsidRDefault="00B377EE" w:rsidP="00152FE6">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w:t>
            </w:r>
            <w:r w:rsidRPr="00E00B24">
              <w:rPr>
                <w:rFonts w:cs="Times New Roman"/>
                <w:color w:val="000000" w:themeColor="text1"/>
                <w:szCs w:val="24"/>
              </w:rPr>
              <w:t xml:space="preserve"> Категорически не соглашусь</w:t>
            </w:r>
          </w:p>
        </w:tc>
        <w:tc>
          <w:tcPr>
            <w:tcW w:w="2092" w:type="dxa"/>
          </w:tcPr>
          <w:p w:rsidR="00B377EE" w:rsidRPr="00E00B24" w:rsidRDefault="00B377EE" w:rsidP="00152FE6">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7=</w:t>
            </w:r>
            <w:r w:rsidRPr="00E00B24">
              <w:rPr>
                <w:rFonts w:cs="Times New Roman"/>
                <w:color w:val="000000" w:themeColor="text1"/>
                <w:szCs w:val="24"/>
              </w:rPr>
              <w:t xml:space="preserve"> Полностью соглашусь</w:t>
            </w:r>
          </w:p>
        </w:tc>
      </w:tr>
      <w:tr w:rsidR="00E00B24" w:rsidRPr="00E00B24" w:rsidTr="00152FE6">
        <w:tc>
          <w:tcPr>
            <w:tcW w:w="534" w:type="dxa"/>
          </w:tcPr>
          <w:p w:rsidR="00B377EE" w:rsidRPr="00E00B24" w:rsidRDefault="00B377EE" w:rsidP="00152FE6">
            <w:pPr>
              <w:spacing w:after="200" w:line="276" w:lineRule="auto"/>
              <w:rPr>
                <w:rFonts w:cs="Times New Roman"/>
                <w:color w:val="000000" w:themeColor="text1"/>
                <w:szCs w:val="24"/>
                <w:lang w:val="en-US"/>
              </w:rPr>
            </w:pPr>
            <w:r w:rsidRPr="00E00B24">
              <w:rPr>
                <w:rFonts w:cs="Times New Roman"/>
                <w:color w:val="000000" w:themeColor="text1"/>
                <w:szCs w:val="24"/>
                <w:lang w:val="en-US"/>
              </w:rPr>
              <w:t>1</w:t>
            </w:r>
          </w:p>
        </w:tc>
        <w:tc>
          <w:tcPr>
            <w:tcW w:w="4819" w:type="dxa"/>
          </w:tcPr>
          <w:p w:rsidR="00B377EE" w:rsidRPr="00E00B24" w:rsidRDefault="00B377EE" w:rsidP="00152FE6">
            <w:pPr>
              <w:spacing w:after="200" w:line="276" w:lineRule="auto"/>
              <w:rPr>
                <w:rFonts w:cs="Times New Roman"/>
                <w:color w:val="000000" w:themeColor="text1"/>
                <w:szCs w:val="24"/>
              </w:rPr>
            </w:pPr>
            <w:r w:rsidRPr="00E00B24">
              <w:rPr>
                <w:rFonts w:cs="Times New Roman"/>
                <w:color w:val="000000" w:themeColor="text1"/>
                <w:szCs w:val="24"/>
              </w:rPr>
              <w:t xml:space="preserve">Мы используем особые методы подбора для каждой вакансии </w:t>
            </w:r>
          </w:p>
        </w:tc>
        <w:tc>
          <w:tcPr>
            <w:tcW w:w="4218" w:type="dxa"/>
            <w:gridSpan w:val="2"/>
          </w:tcPr>
          <w:p w:rsidR="00B377EE" w:rsidRPr="00E00B24" w:rsidRDefault="00B377EE" w:rsidP="00152FE6">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152FE6">
        <w:tc>
          <w:tcPr>
            <w:tcW w:w="534" w:type="dxa"/>
          </w:tcPr>
          <w:p w:rsidR="00B377EE" w:rsidRPr="00E00B24" w:rsidRDefault="00B377EE" w:rsidP="00152FE6">
            <w:pPr>
              <w:spacing w:after="200" w:line="276" w:lineRule="auto"/>
              <w:rPr>
                <w:rFonts w:cs="Times New Roman"/>
                <w:color w:val="000000" w:themeColor="text1"/>
                <w:szCs w:val="24"/>
                <w:lang w:val="en-US"/>
              </w:rPr>
            </w:pPr>
            <w:r w:rsidRPr="00E00B24">
              <w:rPr>
                <w:rFonts w:cs="Times New Roman"/>
                <w:color w:val="000000" w:themeColor="text1"/>
                <w:szCs w:val="24"/>
                <w:lang w:val="en-US"/>
              </w:rPr>
              <w:t>2</w:t>
            </w:r>
          </w:p>
        </w:tc>
        <w:tc>
          <w:tcPr>
            <w:tcW w:w="4819" w:type="dxa"/>
          </w:tcPr>
          <w:p w:rsidR="00B377EE" w:rsidRPr="00E00B24" w:rsidRDefault="00B377EE" w:rsidP="00152FE6">
            <w:pPr>
              <w:spacing w:after="200" w:line="276" w:lineRule="auto"/>
              <w:rPr>
                <w:rFonts w:cs="Times New Roman"/>
                <w:color w:val="000000" w:themeColor="text1"/>
                <w:szCs w:val="24"/>
              </w:rPr>
            </w:pPr>
            <w:r w:rsidRPr="00E00B24">
              <w:rPr>
                <w:rFonts w:cs="Times New Roman"/>
                <w:color w:val="000000" w:themeColor="text1"/>
                <w:szCs w:val="24"/>
              </w:rPr>
              <w:t xml:space="preserve">У нас есть стратегия подбора персонала сроком, по меньшей мере, на 1 год вперёд </w:t>
            </w:r>
          </w:p>
        </w:tc>
        <w:tc>
          <w:tcPr>
            <w:tcW w:w="4218" w:type="dxa"/>
            <w:gridSpan w:val="2"/>
          </w:tcPr>
          <w:p w:rsidR="00B377EE" w:rsidRPr="00E00B24" w:rsidRDefault="00B377EE" w:rsidP="00152FE6">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152FE6">
        <w:tc>
          <w:tcPr>
            <w:tcW w:w="534" w:type="dxa"/>
          </w:tcPr>
          <w:p w:rsidR="00B377EE" w:rsidRPr="00E00B24" w:rsidRDefault="00B377EE" w:rsidP="00152FE6">
            <w:pPr>
              <w:spacing w:after="200" w:line="276" w:lineRule="auto"/>
              <w:rPr>
                <w:rFonts w:cs="Times New Roman"/>
                <w:color w:val="000000" w:themeColor="text1"/>
                <w:szCs w:val="24"/>
                <w:lang w:val="en-US"/>
              </w:rPr>
            </w:pPr>
            <w:r w:rsidRPr="00E00B24">
              <w:rPr>
                <w:rFonts w:cs="Times New Roman"/>
                <w:color w:val="000000" w:themeColor="text1"/>
                <w:szCs w:val="24"/>
                <w:lang w:val="en-US"/>
              </w:rPr>
              <w:t>3</w:t>
            </w:r>
          </w:p>
        </w:tc>
        <w:tc>
          <w:tcPr>
            <w:tcW w:w="4819" w:type="dxa"/>
          </w:tcPr>
          <w:p w:rsidR="00B377EE" w:rsidRPr="00E00B24" w:rsidRDefault="00B377EE" w:rsidP="00152FE6">
            <w:pPr>
              <w:spacing w:after="200" w:line="276" w:lineRule="auto"/>
              <w:rPr>
                <w:rFonts w:cs="Times New Roman"/>
                <w:color w:val="000000" w:themeColor="text1"/>
                <w:szCs w:val="24"/>
              </w:rPr>
            </w:pPr>
            <w:r w:rsidRPr="00E00B24">
              <w:rPr>
                <w:rFonts w:cs="Times New Roman"/>
                <w:color w:val="000000" w:themeColor="text1"/>
                <w:szCs w:val="24"/>
              </w:rPr>
              <w:t>Мы сообщаем кандидатам возможности и ограничения вакантной должности</w:t>
            </w:r>
          </w:p>
        </w:tc>
        <w:tc>
          <w:tcPr>
            <w:tcW w:w="4218" w:type="dxa"/>
            <w:gridSpan w:val="2"/>
          </w:tcPr>
          <w:p w:rsidR="00B377EE" w:rsidRPr="00E00B24" w:rsidRDefault="00B377EE" w:rsidP="00152FE6">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152FE6">
        <w:tc>
          <w:tcPr>
            <w:tcW w:w="534" w:type="dxa"/>
          </w:tcPr>
          <w:p w:rsidR="00B377EE" w:rsidRPr="00E00B24" w:rsidRDefault="00B377EE" w:rsidP="00152FE6">
            <w:pPr>
              <w:spacing w:after="200" w:line="276" w:lineRule="auto"/>
              <w:rPr>
                <w:rFonts w:cs="Times New Roman"/>
                <w:color w:val="000000" w:themeColor="text1"/>
                <w:szCs w:val="24"/>
                <w:lang w:val="en-US"/>
              </w:rPr>
            </w:pPr>
            <w:r w:rsidRPr="00E00B24">
              <w:rPr>
                <w:rFonts w:cs="Times New Roman"/>
                <w:color w:val="000000" w:themeColor="text1"/>
                <w:szCs w:val="24"/>
                <w:lang w:val="en-US"/>
              </w:rPr>
              <w:t>4</w:t>
            </w:r>
          </w:p>
        </w:tc>
        <w:tc>
          <w:tcPr>
            <w:tcW w:w="4819" w:type="dxa"/>
          </w:tcPr>
          <w:p w:rsidR="00B377EE" w:rsidRPr="00E00B24" w:rsidRDefault="00B377EE" w:rsidP="00152FE6">
            <w:pPr>
              <w:spacing w:after="200" w:line="276" w:lineRule="auto"/>
              <w:rPr>
                <w:rFonts w:cs="Times New Roman"/>
                <w:color w:val="000000" w:themeColor="text1"/>
                <w:szCs w:val="24"/>
              </w:rPr>
            </w:pPr>
            <w:r w:rsidRPr="00E00B24">
              <w:rPr>
                <w:rFonts w:cs="Times New Roman"/>
                <w:color w:val="000000" w:themeColor="text1"/>
                <w:szCs w:val="24"/>
              </w:rPr>
              <w:t>Мы думаем, что отличные навыки и квалификация – самое главное в кандидате</w:t>
            </w:r>
          </w:p>
        </w:tc>
        <w:tc>
          <w:tcPr>
            <w:tcW w:w="4218" w:type="dxa"/>
            <w:gridSpan w:val="2"/>
          </w:tcPr>
          <w:p w:rsidR="00B377EE" w:rsidRPr="00E00B24" w:rsidRDefault="00B377EE" w:rsidP="00152FE6">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152FE6">
        <w:tc>
          <w:tcPr>
            <w:tcW w:w="534" w:type="dxa"/>
          </w:tcPr>
          <w:p w:rsidR="00B377EE" w:rsidRPr="00E00B24" w:rsidRDefault="00B377EE" w:rsidP="00152FE6">
            <w:pPr>
              <w:spacing w:after="200" w:line="276" w:lineRule="auto"/>
              <w:rPr>
                <w:rFonts w:cs="Times New Roman"/>
                <w:color w:val="000000" w:themeColor="text1"/>
                <w:szCs w:val="24"/>
                <w:lang w:val="en-US"/>
              </w:rPr>
            </w:pPr>
            <w:r w:rsidRPr="00E00B24">
              <w:rPr>
                <w:rFonts w:cs="Times New Roman"/>
                <w:color w:val="000000" w:themeColor="text1"/>
                <w:szCs w:val="24"/>
                <w:lang w:val="en-US"/>
              </w:rPr>
              <w:t>5</w:t>
            </w:r>
          </w:p>
        </w:tc>
        <w:tc>
          <w:tcPr>
            <w:tcW w:w="4819" w:type="dxa"/>
          </w:tcPr>
          <w:p w:rsidR="00B377EE" w:rsidRPr="00E00B24" w:rsidRDefault="00B377EE" w:rsidP="00152FE6">
            <w:pPr>
              <w:spacing w:after="200" w:line="276" w:lineRule="auto"/>
              <w:rPr>
                <w:rFonts w:cs="Times New Roman"/>
                <w:color w:val="000000" w:themeColor="text1"/>
                <w:szCs w:val="24"/>
              </w:rPr>
            </w:pPr>
            <w:r w:rsidRPr="00E00B24">
              <w:rPr>
                <w:rFonts w:cs="Times New Roman"/>
                <w:color w:val="000000" w:themeColor="text1"/>
                <w:szCs w:val="24"/>
              </w:rPr>
              <w:t xml:space="preserve">Яркая личность, опыт и соответствие культуре и ценностям нашей компании – всё это мы в первую очередь ищем в кандидате </w:t>
            </w:r>
          </w:p>
        </w:tc>
        <w:tc>
          <w:tcPr>
            <w:tcW w:w="4218" w:type="dxa"/>
            <w:gridSpan w:val="2"/>
          </w:tcPr>
          <w:p w:rsidR="00B377EE" w:rsidRPr="00E00B24" w:rsidRDefault="00B377EE" w:rsidP="00152FE6">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152FE6">
        <w:tc>
          <w:tcPr>
            <w:tcW w:w="534" w:type="dxa"/>
          </w:tcPr>
          <w:p w:rsidR="00B377EE" w:rsidRPr="00E00B24" w:rsidRDefault="00B377EE" w:rsidP="00152FE6">
            <w:pPr>
              <w:spacing w:after="200" w:line="276" w:lineRule="auto"/>
              <w:rPr>
                <w:rFonts w:cs="Times New Roman"/>
                <w:color w:val="000000" w:themeColor="text1"/>
                <w:szCs w:val="24"/>
                <w:lang w:val="en-US"/>
              </w:rPr>
            </w:pPr>
            <w:r w:rsidRPr="00E00B24">
              <w:rPr>
                <w:rFonts w:cs="Times New Roman"/>
                <w:color w:val="000000" w:themeColor="text1"/>
                <w:szCs w:val="24"/>
                <w:lang w:val="en-US"/>
              </w:rPr>
              <w:t>6</w:t>
            </w:r>
          </w:p>
        </w:tc>
        <w:tc>
          <w:tcPr>
            <w:tcW w:w="4819" w:type="dxa"/>
          </w:tcPr>
          <w:p w:rsidR="00B377EE" w:rsidRPr="00E00B24" w:rsidRDefault="00B377EE" w:rsidP="00152FE6">
            <w:pPr>
              <w:spacing w:after="200" w:line="276" w:lineRule="auto"/>
              <w:rPr>
                <w:rFonts w:cs="Times New Roman"/>
                <w:color w:val="000000" w:themeColor="text1"/>
                <w:szCs w:val="24"/>
              </w:rPr>
            </w:pPr>
            <w:r w:rsidRPr="00E00B24">
              <w:rPr>
                <w:rFonts w:cs="Times New Roman"/>
                <w:color w:val="000000" w:themeColor="text1"/>
                <w:szCs w:val="24"/>
              </w:rPr>
              <w:t>Возраст и/или пол кандидата очень важен при подборе на вакансию</w:t>
            </w:r>
          </w:p>
        </w:tc>
        <w:tc>
          <w:tcPr>
            <w:tcW w:w="4218" w:type="dxa"/>
            <w:gridSpan w:val="2"/>
          </w:tcPr>
          <w:p w:rsidR="00B377EE" w:rsidRPr="00E00B24" w:rsidRDefault="00B377EE" w:rsidP="00152FE6">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152FE6">
        <w:tc>
          <w:tcPr>
            <w:tcW w:w="534" w:type="dxa"/>
          </w:tcPr>
          <w:p w:rsidR="00B377EE" w:rsidRPr="00E00B24" w:rsidRDefault="00B377EE" w:rsidP="00152FE6">
            <w:pPr>
              <w:spacing w:after="200" w:line="276" w:lineRule="auto"/>
              <w:rPr>
                <w:rFonts w:cs="Times New Roman"/>
                <w:color w:val="000000" w:themeColor="text1"/>
                <w:szCs w:val="24"/>
                <w:lang w:val="en-US"/>
              </w:rPr>
            </w:pPr>
            <w:r w:rsidRPr="00E00B24">
              <w:rPr>
                <w:rFonts w:cs="Times New Roman"/>
                <w:color w:val="000000" w:themeColor="text1"/>
                <w:szCs w:val="24"/>
                <w:lang w:val="en-US"/>
              </w:rPr>
              <w:t>7</w:t>
            </w:r>
          </w:p>
        </w:tc>
        <w:tc>
          <w:tcPr>
            <w:tcW w:w="4819" w:type="dxa"/>
          </w:tcPr>
          <w:p w:rsidR="00B377EE" w:rsidRPr="00E00B24" w:rsidRDefault="00B377EE" w:rsidP="00152FE6">
            <w:pPr>
              <w:spacing w:after="200" w:line="276" w:lineRule="auto"/>
              <w:rPr>
                <w:rFonts w:cs="Times New Roman"/>
                <w:color w:val="000000" w:themeColor="text1"/>
                <w:szCs w:val="24"/>
              </w:rPr>
            </w:pPr>
            <w:r w:rsidRPr="00E00B24">
              <w:rPr>
                <w:rFonts w:cs="Times New Roman"/>
                <w:color w:val="000000" w:themeColor="text1"/>
                <w:szCs w:val="24"/>
              </w:rPr>
              <w:t>Мы привлекаем в нашу компанию лучших людей при помощи высоких зарплат</w:t>
            </w:r>
          </w:p>
        </w:tc>
        <w:tc>
          <w:tcPr>
            <w:tcW w:w="4218" w:type="dxa"/>
            <w:gridSpan w:val="2"/>
          </w:tcPr>
          <w:p w:rsidR="00B377EE" w:rsidRPr="00E00B24" w:rsidRDefault="00B377EE" w:rsidP="00152FE6">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152FE6">
        <w:tc>
          <w:tcPr>
            <w:tcW w:w="534" w:type="dxa"/>
          </w:tcPr>
          <w:p w:rsidR="00B377EE" w:rsidRPr="00E00B24" w:rsidRDefault="00B377EE" w:rsidP="00152FE6">
            <w:pPr>
              <w:spacing w:after="200" w:line="276" w:lineRule="auto"/>
              <w:rPr>
                <w:rFonts w:cs="Times New Roman"/>
                <w:color w:val="000000" w:themeColor="text1"/>
                <w:szCs w:val="24"/>
                <w:lang w:val="en-US"/>
              </w:rPr>
            </w:pPr>
            <w:r w:rsidRPr="00E00B24">
              <w:rPr>
                <w:rFonts w:cs="Times New Roman"/>
                <w:color w:val="000000" w:themeColor="text1"/>
                <w:szCs w:val="24"/>
                <w:lang w:val="en-US"/>
              </w:rPr>
              <w:t>8</w:t>
            </w:r>
          </w:p>
        </w:tc>
        <w:tc>
          <w:tcPr>
            <w:tcW w:w="4819" w:type="dxa"/>
          </w:tcPr>
          <w:p w:rsidR="00B377EE" w:rsidRPr="00E00B24" w:rsidRDefault="00B377EE" w:rsidP="00152FE6">
            <w:pPr>
              <w:spacing w:after="200" w:line="276" w:lineRule="auto"/>
              <w:rPr>
                <w:rFonts w:cs="Times New Roman"/>
                <w:color w:val="000000" w:themeColor="text1"/>
                <w:szCs w:val="24"/>
              </w:rPr>
            </w:pPr>
            <w:r w:rsidRPr="00E00B24">
              <w:rPr>
                <w:rFonts w:cs="Times New Roman"/>
                <w:color w:val="000000" w:themeColor="text1"/>
                <w:szCs w:val="24"/>
              </w:rPr>
              <w:t>Мы частично или полностью перепоручаем подбор персонала (аутсорсинг)</w:t>
            </w:r>
          </w:p>
        </w:tc>
        <w:tc>
          <w:tcPr>
            <w:tcW w:w="4218" w:type="dxa"/>
            <w:gridSpan w:val="2"/>
          </w:tcPr>
          <w:p w:rsidR="00B377EE" w:rsidRPr="00E00B24" w:rsidRDefault="00B377EE" w:rsidP="00152FE6">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bl>
    <w:p w:rsidR="00B377EE" w:rsidRPr="00E00B24" w:rsidRDefault="00B377EE" w:rsidP="00B377EE">
      <w:pPr>
        <w:rPr>
          <w:rFonts w:cs="Times New Roman"/>
          <w:color w:val="000000" w:themeColor="text1"/>
          <w:szCs w:val="24"/>
        </w:rPr>
      </w:pPr>
      <w:r w:rsidRPr="00E00B24">
        <w:rPr>
          <w:rFonts w:cs="Times New Roman"/>
          <w:color w:val="000000" w:themeColor="text1"/>
          <w:szCs w:val="24"/>
        </w:rPr>
        <w:br w:type="page"/>
      </w:r>
    </w:p>
    <w:tbl>
      <w:tblPr>
        <w:tblStyle w:val="a4"/>
        <w:tblW w:w="0" w:type="auto"/>
        <w:tblLook w:val="04A0" w:firstRow="1" w:lastRow="0" w:firstColumn="1" w:lastColumn="0" w:noHBand="0" w:noVBand="1"/>
      </w:tblPr>
      <w:tblGrid>
        <w:gridCol w:w="534"/>
        <w:gridCol w:w="4819"/>
        <w:gridCol w:w="2126"/>
        <w:gridCol w:w="2092"/>
      </w:tblGrid>
      <w:tr w:rsidR="00E00B24" w:rsidRPr="00E00B24" w:rsidTr="00152FE6">
        <w:tc>
          <w:tcPr>
            <w:tcW w:w="5353" w:type="dxa"/>
            <w:gridSpan w:val="2"/>
          </w:tcPr>
          <w:p w:rsidR="00B377EE" w:rsidRPr="00E00B24" w:rsidRDefault="00B377EE" w:rsidP="00152FE6">
            <w:pPr>
              <w:spacing w:after="200" w:line="276" w:lineRule="auto"/>
              <w:jc w:val="both"/>
              <w:rPr>
                <w:rFonts w:cs="Times New Roman"/>
                <w:color w:val="000000" w:themeColor="text1"/>
                <w:szCs w:val="24"/>
              </w:rPr>
            </w:pPr>
            <w:r w:rsidRPr="00E00B24">
              <w:rPr>
                <w:rFonts w:cs="Times New Roman"/>
                <w:b/>
                <w:color w:val="000000" w:themeColor="text1"/>
                <w:szCs w:val="24"/>
              </w:rPr>
              <w:lastRenderedPageBreak/>
              <w:t>Обучение и развитие</w:t>
            </w:r>
            <w:r w:rsidRPr="00E00B24">
              <w:rPr>
                <w:rFonts w:cs="Times New Roman"/>
                <w:color w:val="000000" w:themeColor="text1"/>
                <w:szCs w:val="24"/>
              </w:rPr>
              <w:t>: Выразите степень согласия со следующими утверждениями</w:t>
            </w:r>
          </w:p>
        </w:tc>
        <w:tc>
          <w:tcPr>
            <w:tcW w:w="2126" w:type="dxa"/>
          </w:tcPr>
          <w:p w:rsidR="00B377EE" w:rsidRPr="00E00B24" w:rsidRDefault="00B377EE" w:rsidP="00152FE6">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w:t>
            </w:r>
            <w:r w:rsidRPr="00E00B24">
              <w:rPr>
                <w:rFonts w:cs="Times New Roman"/>
                <w:color w:val="000000" w:themeColor="text1"/>
                <w:szCs w:val="24"/>
              </w:rPr>
              <w:t xml:space="preserve"> Категорически не соглашусь</w:t>
            </w:r>
          </w:p>
        </w:tc>
        <w:tc>
          <w:tcPr>
            <w:tcW w:w="2092" w:type="dxa"/>
          </w:tcPr>
          <w:p w:rsidR="00B377EE" w:rsidRPr="00E00B24" w:rsidRDefault="00B377EE" w:rsidP="00152FE6">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7=</w:t>
            </w:r>
            <w:r w:rsidRPr="00E00B24">
              <w:rPr>
                <w:rFonts w:cs="Times New Roman"/>
                <w:color w:val="000000" w:themeColor="text1"/>
                <w:szCs w:val="24"/>
              </w:rPr>
              <w:t xml:space="preserve"> Полностью соглашусь</w:t>
            </w:r>
          </w:p>
        </w:tc>
      </w:tr>
      <w:tr w:rsidR="00E00B24" w:rsidRPr="00E00B24" w:rsidTr="00152FE6">
        <w:tc>
          <w:tcPr>
            <w:tcW w:w="534" w:type="dxa"/>
          </w:tcPr>
          <w:p w:rsidR="00B377EE" w:rsidRPr="00E00B24" w:rsidRDefault="00B377EE" w:rsidP="00152FE6">
            <w:pPr>
              <w:spacing w:after="200" w:line="276" w:lineRule="auto"/>
              <w:rPr>
                <w:rFonts w:cs="Times New Roman"/>
                <w:color w:val="000000" w:themeColor="text1"/>
                <w:szCs w:val="24"/>
                <w:lang w:val="en-US"/>
              </w:rPr>
            </w:pPr>
            <w:r w:rsidRPr="00E00B24">
              <w:rPr>
                <w:rFonts w:cs="Times New Roman"/>
                <w:color w:val="000000" w:themeColor="text1"/>
                <w:szCs w:val="24"/>
                <w:lang w:val="en-US"/>
              </w:rPr>
              <w:t>1</w:t>
            </w:r>
          </w:p>
        </w:tc>
        <w:tc>
          <w:tcPr>
            <w:tcW w:w="4819" w:type="dxa"/>
          </w:tcPr>
          <w:p w:rsidR="00B377EE" w:rsidRPr="00E00B24" w:rsidRDefault="00B377EE" w:rsidP="00152FE6">
            <w:pPr>
              <w:spacing w:after="200" w:line="276" w:lineRule="auto"/>
              <w:rPr>
                <w:rFonts w:cs="Times New Roman"/>
                <w:color w:val="000000" w:themeColor="text1"/>
                <w:szCs w:val="24"/>
              </w:rPr>
            </w:pPr>
            <w:r w:rsidRPr="00E00B24">
              <w:rPr>
                <w:rFonts w:cs="Times New Roman"/>
                <w:color w:val="000000" w:themeColor="text1"/>
                <w:szCs w:val="24"/>
              </w:rPr>
              <w:t>Мы разрабатываем учебные/</w:t>
            </w:r>
            <w:proofErr w:type="spellStart"/>
            <w:r w:rsidRPr="00E00B24">
              <w:rPr>
                <w:rFonts w:cs="Times New Roman"/>
                <w:color w:val="000000" w:themeColor="text1"/>
                <w:szCs w:val="24"/>
              </w:rPr>
              <w:t>тренинговые</w:t>
            </w:r>
            <w:proofErr w:type="spellEnd"/>
            <w:r w:rsidRPr="00E00B24">
              <w:rPr>
                <w:rFonts w:cs="Times New Roman"/>
                <w:color w:val="000000" w:themeColor="text1"/>
                <w:szCs w:val="24"/>
              </w:rPr>
              <w:t xml:space="preserve"> планы в соответствие со стратегией развития нашей компании</w:t>
            </w:r>
          </w:p>
        </w:tc>
        <w:tc>
          <w:tcPr>
            <w:tcW w:w="4218" w:type="dxa"/>
            <w:gridSpan w:val="2"/>
          </w:tcPr>
          <w:p w:rsidR="00B377EE" w:rsidRPr="00E00B24" w:rsidRDefault="00B377EE" w:rsidP="00152FE6">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152FE6">
        <w:tc>
          <w:tcPr>
            <w:tcW w:w="534" w:type="dxa"/>
          </w:tcPr>
          <w:p w:rsidR="00B377EE" w:rsidRPr="00E00B24" w:rsidRDefault="00B377EE" w:rsidP="00152FE6">
            <w:pPr>
              <w:spacing w:after="200" w:line="276" w:lineRule="auto"/>
              <w:rPr>
                <w:rFonts w:cs="Times New Roman"/>
                <w:color w:val="000000" w:themeColor="text1"/>
                <w:szCs w:val="24"/>
                <w:lang w:val="en-US"/>
              </w:rPr>
            </w:pPr>
            <w:r w:rsidRPr="00E00B24">
              <w:rPr>
                <w:rFonts w:cs="Times New Roman"/>
                <w:color w:val="000000" w:themeColor="text1"/>
                <w:szCs w:val="24"/>
                <w:lang w:val="en-US"/>
              </w:rPr>
              <w:t>2</w:t>
            </w:r>
          </w:p>
        </w:tc>
        <w:tc>
          <w:tcPr>
            <w:tcW w:w="4819" w:type="dxa"/>
          </w:tcPr>
          <w:p w:rsidR="00B377EE" w:rsidRPr="00E00B24" w:rsidRDefault="00B377EE" w:rsidP="00152FE6">
            <w:pPr>
              <w:spacing w:after="200" w:line="276" w:lineRule="auto"/>
              <w:rPr>
                <w:rFonts w:cs="Times New Roman"/>
                <w:color w:val="000000" w:themeColor="text1"/>
                <w:szCs w:val="24"/>
              </w:rPr>
            </w:pPr>
            <w:r w:rsidRPr="00E00B24">
              <w:rPr>
                <w:rFonts w:cs="Times New Roman"/>
                <w:color w:val="000000" w:themeColor="text1"/>
                <w:szCs w:val="24"/>
              </w:rPr>
              <w:t xml:space="preserve">Мы верим, что наставничество это неотъемлемая часть развития наших сотрудников </w:t>
            </w:r>
          </w:p>
        </w:tc>
        <w:tc>
          <w:tcPr>
            <w:tcW w:w="4218" w:type="dxa"/>
            <w:gridSpan w:val="2"/>
          </w:tcPr>
          <w:p w:rsidR="00B377EE" w:rsidRPr="00E00B24" w:rsidRDefault="00B377EE" w:rsidP="00152FE6">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152FE6">
        <w:tc>
          <w:tcPr>
            <w:tcW w:w="534" w:type="dxa"/>
          </w:tcPr>
          <w:p w:rsidR="00B377EE" w:rsidRPr="00E00B24" w:rsidRDefault="00B377EE" w:rsidP="00152FE6">
            <w:pPr>
              <w:spacing w:after="200" w:line="276" w:lineRule="auto"/>
              <w:rPr>
                <w:rFonts w:cs="Times New Roman"/>
                <w:color w:val="000000" w:themeColor="text1"/>
                <w:szCs w:val="24"/>
                <w:lang w:val="en-US"/>
              </w:rPr>
            </w:pPr>
            <w:r w:rsidRPr="00E00B24">
              <w:rPr>
                <w:rFonts w:cs="Times New Roman"/>
                <w:color w:val="000000" w:themeColor="text1"/>
                <w:szCs w:val="24"/>
                <w:lang w:val="en-US"/>
              </w:rPr>
              <w:t>3</w:t>
            </w:r>
          </w:p>
        </w:tc>
        <w:tc>
          <w:tcPr>
            <w:tcW w:w="4819" w:type="dxa"/>
          </w:tcPr>
          <w:p w:rsidR="00B377EE" w:rsidRPr="00E00B24" w:rsidRDefault="00B377EE" w:rsidP="00152FE6">
            <w:pPr>
              <w:spacing w:after="200" w:line="276" w:lineRule="auto"/>
              <w:rPr>
                <w:rFonts w:cs="Times New Roman"/>
                <w:color w:val="000000" w:themeColor="text1"/>
                <w:szCs w:val="24"/>
              </w:rPr>
            </w:pPr>
            <w:r w:rsidRPr="00E00B24">
              <w:rPr>
                <w:rFonts w:cs="Times New Roman"/>
                <w:color w:val="000000" w:themeColor="text1"/>
                <w:szCs w:val="24"/>
              </w:rPr>
              <w:t>Мы проводим оценку усвоенных знаний наших сотрудников</w:t>
            </w:r>
          </w:p>
        </w:tc>
        <w:tc>
          <w:tcPr>
            <w:tcW w:w="4218" w:type="dxa"/>
            <w:gridSpan w:val="2"/>
          </w:tcPr>
          <w:p w:rsidR="00B377EE" w:rsidRPr="00E00B24" w:rsidRDefault="00B377EE" w:rsidP="00152FE6">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152FE6">
        <w:tc>
          <w:tcPr>
            <w:tcW w:w="534" w:type="dxa"/>
          </w:tcPr>
          <w:p w:rsidR="00B377EE" w:rsidRPr="00E00B24" w:rsidRDefault="00B377EE" w:rsidP="00152FE6">
            <w:pPr>
              <w:spacing w:after="200" w:line="276" w:lineRule="auto"/>
              <w:rPr>
                <w:rFonts w:cs="Times New Roman"/>
                <w:color w:val="000000" w:themeColor="text1"/>
                <w:szCs w:val="24"/>
                <w:lang w:val="en-US"/>
              </w:rPr>
            </w:pPr>
            <w:r w:rsidRPr="00E00B24">
              <w:rPr>
                <w:rFonts w:cs="Times New Roman"/>
                <w:color w:val="000000" w:themeColor="text1"/>
                <w:szCs w:val="24"/>
                <w:lang w:val="en-US"/>
              </w:rPr>
              <w:t>4</w:t>
            </w:r>
          </w:p>
        </w:tc>
        <w:tc>
          <w:tcPr>
            <w:tcW w:w="4819" w:type="dxa"/>
          </w:tcPr>
          <w:p w:rsidR="00B377EE" w:rsidRPr="00E00B24" w:rsidRDefault="00B377EE" w:rsidP="00152FE6">
            <w:pPr>
              <w:spacing w:after="200" w:line="276" w:lineRule="auto"/>
              <w:rPr>
                <w:rFonts w:cs="Times New Roman"/>
                <w:color w:val="000000" w:themeColor="text1"/>
                <w:szCs w:val="24"/>
              </w:rPr>
            </w:pPr>
            <w:r w:rsidRPr="00E00B24">
              <w:rPr>
                <w:rFonts w:cs="Times New Roman"/>
                <w:color w:val="000000" w:themeColor="text1"/>
                <w:szCs w:val="24"/>
              </w:rPr>
              <w:t>Обучение/тренинги воспринимаются как рутина, предложенная начальством коллективу</w:t>
            </w:r>
          </w:p>
        </w:tc>
        <w:tc>
          <w:tcPr>
            <w:tcW w:w="4218" w:type="dxa"/>
            <w:gridSpan w:val="2"/>
          </w:tcPr>
          <w:p w:rsidR="00B377EE" w:rsidRPr="00E00B24" w:rsidRDefault="00B377EE" w:rsidP="00152FE6">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152FE6">
        <w:tc>
          <w:tcPr>
            <w:tcW w:w="534" w:type="dxa"/>
          </w:tcPr>
          <w:p w:rsidR="00B377EE" w:rsidRPr="00E00B24" w:rsidRDefault="00B377EE" w:rsidP="00152FE6">
            <w:pPr>
              <w:spacing w:after="200" w:line="276" w:lineRule="auto"/>
              <w:rPr>
                <w:rFonts w:cs="Times New Roman"/>
                <w:color w:val="000000" w:themeColor="text1"/>
                <w:szCs w:val="24"/>
                <w:lang w:val="en-US"/>
              </w:rPr>
            </w:pPr>
            <w:r w:rsidRPr="00E00B24">
              <w:rPr>
                <w:rFonts w:cs="Times New Roman"/>
                <w:color w:val="000000" w:themeColor="text1"/>
                <w:szCs w:val="24"/>
                <w:lang w:val="en-US"/>
              </w:rPr>
              <w:t>5</w:t>
            </w:r>
          </w:p>
        </w:tc>
        <w:tc>
          <w:tcPr>
            <w:tcW w:w="4819" w:type="dxa"/>
          </w:tcPr>
          <w:p w:rsidR="00B377EE" w:rsidRPr="00E00B24" w:rsidRDefault="00B377EE" w:rsidP="00152FE6">
            <w:pPr>
              <w:spacing w:after="200" w:line="276" w:lineRule="auto"/>
              <w:rPr>
                <w:rFonts w:cs="Times New Roman"/>
                <w:color w:val="000000" w:themeColor="text1"/>
                <w:szCs w:val="24"/>
              </w:rPr>
            </w:pPr>
            <w:r w:rsidRPr="00E00B24">
              <w:rPr>
                <w:rFonts w:cs="Times New Roman"/>
                <w:color w:val="000000" w:themeColor="text1"/>
                <w:szCs w:val="24"/>
              </w:rPr>
              <w:t>Мы считаем, что обучение «сидя за партой в классе» - лучший способ для наших сотрудников усвоить новый материал</w:t>
            </w:r>
          </w:p>
        </w:tc>
        <w:tc>
          <w:tcPr>
            <w:tcW w:w="4218" w:type="dxa"/>
            <w:gridSpan w:val="2"/>
          </w:tcPr>
          <w:p w:rsidR="00B377EE" w:rsidRPr="00E00B24" w:rsidRDefault="00B377EE" w:rsidP="00152FE6">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152FE6">
        <w:tc>
          <w:tcPr>
            <w:tcW w:w="534" w:type="dxa"/>
          </w:tcPr>
          <w:p w:rsidR="00B377EE" w:rsidRPr="00E00B24" w:rsidRDefault="00B377EE" w:rsidP="00152FE6">
            <w:pPr>
              <w:spacing w:after="200" w:line="276" w:lineRule="auto"/>
              <w:rPr>
                <w:rFonts w:cs="Times New Roman"/>
                <w:color w:val="000000" w:themeColor="text1"/>
                <w:szCs w:val="24"/>
                <w:lang w:val="en-US"/>
              </w:rPr>
            </w:pPr>
            <w:r w:rsidRPr="00E00B24">
              <w:rPr>
                <w:rFonts w:cs="Times New Roman"/>
                <w:color w:val="000000" w:themeColor="text1"/>
                <w:szCs w:val="24"/>
                <w:lang w:val="en-US"/>
              </w:rPr>
              <w:t>6</w:t>
            </w:r>
          </w:p>
        </w:tc>
        <w:tc>
          <w:tcPr>
            <w:tcW w:w="4819" w:type="dxa"/>
          </w:tcPr>
          <w:p w:rsidR="00B377EE" w:rsidRPr="00E00B24" w:rsidRDefault="00B377EE" w:rsidP="00152FE6">
            <w:pPr>
              <w:spacing w:after="200" w:line="276" w:lineRule="auto"/>
              <w:rPr>
                <w:rFonts w:cs="Times New Roman"/>
                <w:color w:val="000000" w:themeColor="text1"/>
                <w:szCs w:val="24"/>
              </w:rPr>
            </w:pPr>
            <w:r w:rsidRPr="00E00B24">
              <w:rPr>
                <w:rFonts w:cs="Times New Roman"/>
                <w:color w:val="000000" w:themeColor="text1"/>
                <w:szCs w:val="24"/>
              </w:rPr>
              <w:t xml:space="preserve">Мы частично или полностью перепоручаем проведение обучения/тренингов (аутсорсинг) </w:t>
            </w:r>
          </w:p>
        </w:tc>
        <w:tc>
          <w:tcPr>
            <w:tcW w:w="4218" w:type="dxa"/>
            <w:gridSpan w:val="2"/>
          </w:tcPr>
          <w:p w:rsidR="00B377EE" w:rsidRPr="00E00B24" w:rsidRDefault="00B377EE" w:rsidP="00152FE6">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662B90" w:rsidRPr="00E00B24" w:rsidTr="00152FE6">
        <w:tc>
          <w:tcPr>
            <w:tcW w:w="534" w:type="dxa"/>
          </w:tcPr>
          <w:p w:rsidR="00B377EE" w:rsidRPr="00E00B24" w:rsidRDefault="00B377EE" w:rsidP="00152FE6">
            <w:pPr>
              <w:spacing w:after="200" w:line="276" w:lineRule="auto"/>
              <w:rPr>
                <w:rFonts w:cs="Times New Roman"/>
                <w:color w:val="000000" w:themeColor="text1"/>
                <w:szCs w:val="24"/>
                <w:lang w:val="en-US"/>
              </w:rPr>
            </w:pPr>
            <w:r w:rsidRPr="00E00B24">
              <w:rPr>
                <w:rFonts w:cs="Times New Roman"/>
                <w:color w:val="000000" w:themeColor="text1"/>
                <w:szCs w:val="24"/>
                <w:lang w:val="en-US"/>
              </w:rPr>
              <w:t>7</w:t>
            </w:r>
          </w:p>
        </w:tc>
        <w:tc>
          <w:tcPr>
            <w:tcW w:w="4819" w:type="dxa"/>
          </w:tcPr>
          <w:p w:rsidR="00B377EE" w:rsidRPr="00E00B24" w:rsidRDefault="00B377EE" w:rsidP="00152FE6">
            <w:pPr>
              <w:spacing w:after="200" w:line="276" w:lineRule="auto"/>
              <w:rPr>
                <w:rFonts w:cs="Times New Roman"/>
                <w:color w:val="000000" w:themeColor="text1"/>
                <w:szCs w:val="24"/>
              </w:rPr>
            </w:pPr>
            <w:r w:rsidRPr="00E00B24">
              <w:rPr>
                <w:rFonts w:cs="Times New Roman"/>
                <w:color w:val="000000" w:themeColor="text1"/>
                <w:szCs w:val="24"/>
              </w:rPr>
              <w:t xml:space="preserve">Обучение и развитие сотрудников не являются частью нашей стратегии УЧР </w:t>
            </w:r>
          </w:p>
        </w:tc>
        <w:tc>
          <w:tcPr>
            <w:tcW w:w="4218" w:type="dxa"/>
            <w:gridSpan w:val="2"/>
          </w:tcPr>
          <w:p w:rsidR="00B377EE" w:rsidRPr="00E00B24" w:rsidRDefault="00B377EE" w:rsidP="00152FE6">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bl>
    <w:p w:rsidR="00B377EE" w:rsidRPr="00E00B24" w:rsidRDefault="00B377EE" w:rsidP="00B377EE">
      <w:pPr>
        <w:rPr>
          <w:rFonts w:cs="Times New Roman"/>
          <w:color w:val="000000" w:themeColor="text1"/>
          <w:szCs w:val="24"/>
          <w:lang w:val="en-US"/>
        </w:rPr>
      </w:pPr>
    </w:p>
    <w:tbl>
      <w:tblPr>
        <w:tblStyle w:val="a4"/>
        <w:tblW w:w="0" w:type="auto"/>
        <w:tblLook w:val="04A0" w:firstRow="1" w:lastRow="0" w:firstColumn="1" w:lastColumn="0" w:noHBand="0" w:noVBand="1"/>
      </w:tblPr>
      <w:tblGrid>
        <w:gridCol w:w="534"/>
        <w:gridCol w:w="4819"/>
        <w:gridCol w:w="2126"/>
        <w:gridCol w:w="2092"/>
      </w:tblGrid>
      <w:tr w:rsidR="00E00B24" w:rsidRPr="00E00B24" w:rsidTr="00152FE6">
        <w:tc>
          <w:tcPr>
            <w:tcW w:w="5353" w:type="dxa"/>
            <w:gridSpan w:val="2"/>
          </w:tcPr>
          <w:p w:rsidR="00B377EE" w:rsidRPr="00E00B24" w:rsidRDefault="00B377EE" w:rsidP="00152FE6">
            <w:pPr>
              <w:spacing w:after="200" w:line="276" w:lineRule="auto"/>
              <w:jc w:val="both"/>
              <w:rPr>
                <w:rFonts w:cs="Times New Roman"/>
                <w:color w:val="000000" w:themeColor="text1"/>
                <w:szCs w:val="24"/>
              </w:rPr>
            </w:pPr>
            <w:r w:rsidRPr="00E00B24">
              <w:rPr>
                <w:rFonts w:cs="Times New Roman"/>
                <w:b/>
                <w:color w:val="000000" w:themeColor="text1"/>
                <w:szCs w:val="24"/>
              </w:rPr>
              <w:t>Мотивация</w:t>
            </w:r>
            <w:r w:rsidRPr="00E00B24">
              <w:rPr>
                <w:rFonts w:cs="Times New Roman"/>
                <w:color w:val="000000" w:themeColor="text1"/>
                <w:szCs w:val="24"/>
              </w:rPr>
              <w:t>: Выразите степень согласия со следующими утверждениями</w:t>
            </w:r>
          </w:p>
        </w:tc>
        <w:tc>
          <w:tcPr>
            <w:tcW w:w="2126" w:type="dxa"/>
          </w:tcPr>
          <w:p w:rsidR="00B377EE" w:rsidRPr="00E00B24" w:rsidRDefault="00B377EE" w:rsidP="00152FE6">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w:t>
            </w:r>
            <w:r w:rsidRPr="00E00B24">
              <w:rPr>
                <w:rFonts w:cs="Times New Roman"/>
                <w:color w:val="000000" w:themeColor="text1"/>
                <w:szCs w:val="24"/>
              </w:rPr>
              <w:t xml:space="preserve"> Категорически не соглашусь</w:t>
            </w:r>
          </w:p>
        </w:tc>
        <w:tc>
          <w:tcPr>
            <w:tcW w:w="2092" w:type="dxa"/>
          </w:tcPr>
          <w:p w:rsidR="00B377EE" w:rsidRPr="00E00B24" w:rsidRDefault="00B377EE" w:rsidP="00152FE6">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7=</w:t>
            </w:r>
            <w:r w:rsidRPr="00E00B24">
              <w:rPr>
                <w:rFonts w:cs="Times New Roman"/>
                <w:color w:val="000000" w:themeColor="text1"/>
                <w:szCs w:val="24"/>
              </w:rPr>
              <w:t xml:space="preserve"> Полностью соглашусь</w:t>
            </w:r>
          </w:p>
        </w:tc>
      </w:tr>
      <w:tr w:rsidR="00E00B24" w:rsidRPr="00E00B24" w:rsidTr="00152FE6">
        <w:tc>
          <w:tcPr>
            <w:tcW w:w="534" w:type="dxa"/>
          </w:tcPr>
          <w:p w:rsidR="00B377EE" w:rsidRPr="00E00B24" w:rsidRDefault="00B377EE" w:rsidP="00152FE6">
            <w:pPr>
              <w:spacing w:after="200" w:line="276" w:lineRule="auto"/>
              <w:rPr>
                <w:rFonts w:cs="Times New Roman"/>
                <w:color w:val="000000" w:themeColor="text1"/>
                <w:szCs w:val="24"/>
                <w:lang w:val="en-US"/>
              </w:rPr>
            </w:pPr>
            <w:r w:rsidRPr="00E00B24">
              <w:rPr>
                <w:rFonts w:cs="Times New Roman"/>
                <w:color w:val="000000" w:themeColor="text1"/>
                <w:szCs w:val="24"/>
                <w:lang w:val="en-US"/>
              </w:rPr>
              <w:t>1</w:t>
            </w:r>
          </w:p>
        </w:tc>
        <w:tc>
          <w:tcPr>
            <w:tcW w:w="4819" w:type="dxa"/>
          </w:tcPr>
          <w:p w:rsidR="00B377EE" w:rsidRPr="00E00B24" w:rsidRDefault="00B377EE" w:rsidP="00152FE6">
            <w:pPr>
              <w:spacing w:after="200" w:line="276" w:lineRule="auto"/>
              <w:rPr>
                <w:rFonts w:cs="Times New Roman"/>
                <w:color w:val="000000" w:themeColor="text1"/>
                <w:szCs w:val="24"/>
              </w:rPr>
            </w:pPr>
            <w:r w:rsidRPr="00E00B24">
              <w:rPr>
                <w:rFonts w:cs="Times New Roman"/>
                <w:color w:val="000000" w:themeColor="text1"/>
                <w:szCs w:val="24"/>
              </w:rPr>
              <w:t xml:space="preserve">Наша корпоративная культура, ценности и пример, подаваемый руководством, достаточно хорошо мотивирует наших сотрудников </w:t>
            </w:r>
          </w:p>
        </w:tc>
        <w:tc>
          <w:tcPr>
            <w:tcW w:w="4218" w:type="dxa"/>
            <w:gridSpan w:val="2"/>
          </w:tcPr>
          <w:p w:rsidR="00B377EE" w:rsidRPr="00E00B24" w:rsidRDefault="00B377EE" w:rsidP="00152FE6">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152FE6">
        <w:tc>
          <w:tcPr>
            <w:tcW w:w="534" w:type="dxa"/>
          </w:tcPr>
          <w:p w:rsidR="00B377EE" w:rsidRPr="00E00B24" w:rsidRDefault="00B377EE" w:rsidP="00152FE6">
            <w:pPr>
              <w:spacing w:after="200" w:line="276" w:lineRule="auto"/>
              <w:rPr>
                <w:rFonts w:cs="Times New Roman"/>
                <w:color w:val="000000" w:themeColor="text1"/>
                <w:szCs w:val="24"/>
                <w:lang w:val="en-US"/>
              </w:rPr>
            </w:pPr>
            <w:r w:rsidRPr="00E00B24">
              <w:rPr>
                <w:rFonts w:cs="Times New Roman"/>
                <w:color w:val="000000" w:themeColor="text1"/>
                <w:szCs w:val="24"/>
                <w:lang w:val="en-US"/>
              </w:rPr>
              <w:t>2</w:t>
            </w:r>
          </w:p>
        </w:tc>
        <w:tc>
          <w:tcPr>
            <w:tcW w:w="4819" w:type="dxa"/>
          </w:tcPr>
          <w:p w:rsidR="00B377EE" w:rsidRPr="00E00B24" w:rsidRDefault="00B377EE" w:rsidP="00152FE6">
            <w:pPr>
              <w:spacing w:after="200" w:line="276" w:lineRule="auto"/>
              <w:rPr>
                <w:rFonts w:cs="Times New Roman"/>
                <w:color w:val="000000" w:themeColor="text1"/>
                <w:szCs w:val="24"/>
              </w:rPr>
            </w:pPr>
            <w:r w:rsidRPr="00E00B24">
              <w:rPr>
                <w:rFonts w:cs="Times New Roman"/>
                <w:color w:val="000000" w:themeColor="text1"/>
                <w:szCs w:val="24"/>
              </w:rPr>
              <w:t>Мы разрабатываем мотивационные схемы отдельно под каждую позицию</w:t>
            </w:r>
          </w:p>
        </w:tc>
        <w:tc>
          <w:tcPr>
            <w:tcW w:w="4218" w:type="dxa"/>
            <w:gridSpan w:val="2"/>
          </w:tcPr>
          <w:p w:rsidR="00B377EE" w:rsidRPr="00E00B24" w:rsidRDefault="00B377EE" w:rsidP="00152FE6">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152FE6">
        <w:tc>
          <w:tcPr>
            <w:tcW w:w="534" w:type="dxa"/>
          </w:tcPr>
          <w:p w:rsidR="00B377EE" w:rsidRPr="00E00B24" w:rsidRDefault="00B377EE" w:rsidP="00152FE6">
            <w:pPr>
              <w:spacing w:after="200" w:line="276" w:lineRule="auto"/>
              <w:rPr>
                <w:rFonts w:cs="Times New Roman"/>
                <w:color w:val="000000" w:themeColor="text1"/>
                <w:szCs w:val="24"/>
                <w:lang w:val="en-US"/>
              </w:rPr>
            </w:pPr>
            <w:r w:rsidRPr="00E00B24">
              <w:rPr>
                <w:rFonts w:cs="Times New Roman"/>
                <w:color w:val="000000" w:themeColor="text1"/>
                <w:szCs w:val="24"/>
                <w:lang w:val="en-US"/>
              </w:rPr>
              <w:t>3</w:t>
            </w:r>
          </w:p>
        </w:tc>
        <w:tc>
          <w:tcPr>
            <w:tcW w:w="4819" w:type="dxa"/>
          </w:tcPr>
          <w:p w:rsidR="00B377EE" w:rsidRPr="00E00B24" w:rsidRDefault="00B377EE" w:rsidP="00152FE6">
            <w:pPr>
              <w:spacing w:after="200" w:line="276" w:lineRule="auto"/>
              <w:rPr>
                <w:rFonts w:cs="Times New Roman"/>
                <w:color w:val="000000" w:themeColor="text1"/>
                <w:szCs w:val="24"/>
              </w:rPr>
            </w:pPr>
            <w:r w:rsidRPr="00E00B24">
              <w:rPr>
                <w:rFonts w:cs="Times New Roman"/>
                <w:color w:val="000000" w:themeColor="text1"/>
                <w:szCs w:val="24"/>
              </w:rPr>
              <w:t xml:space="preserve">В нашей организации присутствуют различные  гибкие варианты схем мотивации наших сотрудников </w:t>
            </w:r>
          </w:p>
        </w:tc>
        <w:tc>
          <w:tcPr>
            <w:tcW w:w="4218" w:type="dxa"/>
            <w:gridSpan w:val="2"/>
          </w:tcPr>
          <w:p w:rsidR="00B377EE" w:rsidRPr="00E00B24" w:rsidRDefault="00B377EE" w:rsidP="00152FE6">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152FE6">
        <w:tc>
          <w:tcPr>
            <w:tcW w:w="534" w:type="dxa"/>
          </w:tcPr>
          <w:p w:rsidR="00B377EE" w:rsidRPr="00E00B24" w:rsidRDefault="00B377EE" w:rsidP="00152FE6">
            <w:pPr>
              <w:spacing w:after="200" w:line="276" w:lineRule="auto"/>
              <w:rPr>
                <w:rFonts w:cs="Times New Roman"/>
                <w:color w:val="000000" w:themeColor="text1"/>
                <w:szCs w:val="24"/>
                <w:lang w:val="en-US"/>
              </w:rPr>
            </w:pPr>
            <w:r w:rsidRPr="00E00B24">
              <w:rPr>
                <w:rFonts w:cs="Times New Roman"/>
                <w:color w:val="000000" w:themeColor="text1"/>
                <w:szCs w:val="24"/>
                <w:lang w:val="en-US"/>
              </w:rPr>
              <w:t>4</w:t>
            </w:r>
          </w:p>
        </w:tc>
        <w:tc>
          <w:tcPr>
            <w:tcW w:w="4819" w:type="dxa"/>
          </w:tcPr>
          <w:p w:rsidR="00B377EE" w:rsidRPr="00E00B24" w:rsidRDefault="00B377EE" w:rsidP="00152FE6">
            <w:pPr>
              <w:spacing w:after="200" w:line="276" w:lineRule="auto"/>
              <w:rPr>
                <w:rFonts w:cs="Times New Roman"/>
                <w:color w:val="000000" w:themeColor="text1"/>
                <w:szCs w:val="24"/>
              </w:rPr>
            </w:pPr>
            <w:r w:rsidRPr="00E00B24">
              <w:rPr>
                <w:rFonts w:cs="Times New Roman"/>
                <w:color w:val="000000" w:themeColor="text1"/>
                <w:szCs w:val="24"/>
              </w:rPr>
              <w:t xml:space="preserve">Мы помогаем нашим работникам мотивировать себя самостоятельно при </w:t>
            </w:r>
            <w:r w:rsidRPr="00E00B24">
              <w:rPr>
                <w:rFonts w:cs="Times New Roman"/>
                <w:color w:val="000000" w:themeColor="text1"/>
                <w:szCs w:val="24"/>
              </w:rPr>
              <w:lastRenderedPageBreak/>
              <w:t xml:space="preserve">помощи чёткой постановки карьерных целей и задач </w:t>
            </w:r>
          </w:p>
        </w:tc>
        <w:tc>
          <w:tcPr>
            <w:tcW w:w="4218" w:type="dxa"/>
            <w:gridSpan w:val="2"/>
          </w:tcPr>
          <w:p w:rsidR="00B377EE" w:rsidRPr="00E00B24" w:rsidRDefault="00B377EE" w:rsidP="00152FE6">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lastRenderedPageBreak/>
              <w:t>1      2      3      4      5      6      7</w:t>
            </w:r>
          </w:p>
        </w:tc>
      </w:tr>
      <w:tr w:rsidR="00E00B24" w:rsidRPr="00E00B24" w:rsidTr="00152FE6">
        <w:tc>
          <w:tcPr>
            <w:tcW w:w="534" w:type="dxa"/>
          </w:tcPr>
          <w:p w:rsidR="00B377EE" w:rsidRPr="00E00B24" w:rsidRDefault="00B377EE" w:rsidP="00152FE6">
            <w:pPr>
              <w:spacing w:after="200" w:line="276" w:lineRule="auto"/>
              <w:rPr>
                <w:rFonts w:cs="Times New Roman"/>
                <w:color w:val="000000" w:themeColor="text1"/>
                <w:szCs w:val="24"/>
                <w:lang w:val="en-US"/>
              </w:rPr>
            </w:pPr>
            <w:r w:rsidRPr="00E00B24">
              <w:rPr>
                <w:rFonts w:cs="Times New Roman"/>
                <w:color w:val="000000" w:themeColor="text1"/>
                <w:szCs w:val="24"/>
                <w:lang w:val="en-US"/>
              </w:rPr>
              <w:lastRenderedPageBreak/>
              <w:t>5</w:t>
            </w:r>
          </w:p>
        </w:tc>
        <w:tc>
          <w:tcPr>
            <w:tcW w:w="4819" w:type="dxa"/>
          </w:tcPr>
          <w:p w:rsidR="00B377EE" w:rsidRPr="00E00B24" w:rsidRDefault="00B377EE" w:rsidP="00152FE6">
            <w:pPr>
              <w:spacing w:after="200" w:line="276" w:lineRule="auto"/>
              <w:rPr>
                <w:rFonts w:cs="Times New Roman"/>
                <w:color w:val="000000" w:themeColor="text1"/>
                <w:szCs w:val="24"/>
              </w:rPr>
            </w:pPr>
            <w:r w:rsidRPr="00E00B24">
              <w:rPr>
                <w:rFonts w:cs="Times New Roman"/>
                <w:color w:val="000000" w:themeColor="text1"/>
                <w:szCs w:val="24"/>
              </w:rPr>
              <w:t xml:space="preserve">Мы мотивируем наших сотрудников при помощи денежных вознаграждений </w:t>
            </w:r>
          </w:p>
        </w:tc>
        <w:tc>
          <w:tcPr>
            <w:tcW w:w="4218" w:type="dxa"/>
            <w:gridSpan w:val="2"/>
          </w:tcPr>
          <w:p w:rsidR="00B377EE" w:rsidRPr="00E00B24" w:rsidRDefault="00B377EE" w:rsidP="00152FE6">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152FE6">
        <w:tc>
          <w:tcPr>
            <w:tcW w:w="534" w:type="dxa"/>
          </w:tcPr>
          <w:p w:rsidR="00B377EE" w:rsidRPr="00E00B24" w:rsidRDefault="00B377EE" w:rsidP="00152FE6">
            <w:pPr>
              <w:spacing w:after="200" w:line="276" w:lineRule="auto"/>
              <w:rPr>
                <w:rFonts w:cs="Times New Roman"/>
                <w:color w:val="000000" w:themeColor="text1"/>
                <w:szCs w:val="24"/>
                <w:lang w:val="en-US"/>
              </w:rPr>
            </w:pPr>
            <w:r w:rsidRPr="00E00B24">
              <w:rPr>
                <w:rFonts w:cs="Times New Roman"/>
                <w:color w:val="000000" w:themeColor="text1"/>
                <w:szCs w:val="24"/>
                <w:lang w:val="en-US"/>
              </w:rPr>
              <w:t>6</w:t>
            </w:r>
          </w:p>
        </w:tc>
        <w:tc>
          <w:tcPr>
            <w:tcW w:w="4819" w:type="dxa"/>
          </w:tcPr>
          <w:p w:rsidR="00B377EE" w:rsidRPr="00E00B24" w:rsidRDefault="00B377EE" w:rsidP="00152FE6">
            <w:pPr>
              <w:spacing w:after="200" w:line="276" w:lineRule="auto"/>
              <w:rPr>
                <w:rFonts w:cs="Times New Roman"/>
                <w:color w:val="000000" w:themeColor="text1"/>
                <w:szCs w:val="24"/>
              </w:rPr>
            </w:pPr>
            <w:r w:rsidRPr="00E00B24">
              <w:rPr>
                <w:rFonts w:cs="Times New Roman"/>
                <w:color w:val="000000" w:themeColor="text1"/>
                <w:szCs w:val="24"/>
              </w:rPr>
              <w:t>Чаще мы используем нематериальное вознаграждение, как, например, признание заслуг сотрудника перед остальными коллегами</w:t>
            </w:r>
          </w:p>
        </w:tc>
        <w:tc>
          <w:tcPr>
            <w:tcW w:w="4218" w:type="dxa"/>
            <w:gridSpan w:val="2"/>
          </w:tcPr>
          <w:p w:rsidR="00B377EE" w:rsidRPr="00E00B24" w:rsidRDefault="00B377EE" w:rsidP="00152FE6">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662B90" w:rsidRPr="00E00B24" w:rsidTr="00152FE6">
        <w:tc>
          <w:tcPr>
            <w:tcW w:w="534" w:type="dxa"/>
          </w:tcPr>
          <w:p w:rsidR="00B377EE" w:rsidRPr="00E00B24" w:rsidRDefault="00B377EE" w:rsidP="00152FE6">
            <w:pPr>
              <w:spacing w:after="200" w:line="276" w:lineRule="auto"/>
              <w:rPr>
                <w:rFonts w:cs="Times New Roman"/>
                <w:color w:val="000000" w:themeColor="text1"/>
                <w:szCs w:val="24"/>
                <w:lang w:val="en-US"/>
              </w:rPr>
            </w:pPr>
            <w:r w:rsidRPr="00E00B24">
              <w:rPr>
                <w:rFonts w:cs="Times New Roman"/>
                <w:color w:val="000000" w:themeColor="text1"/>
                <w:szCs w:val="24"/>
                <w:lang w:val="en-US"/>
              </w:rPr>
              <w:t>7</w:t>
            </w:r>
          </w:p>
        </w:tc>
        <w:tc>
          <w:tcPr>
            <w:tcW w:w="4819" w:type="dxa"/>
          </w:tcPr>
          <w:p w:rsidR="00B377EE" w:rsidRPr="00E00B24" w:rsidRDefault="00B377EE" w:rsidP="00152FE6">
            <w:pPr>
              <w:spacing w:after="200" w:line="276" w:lineRule="auto"/>
              <w:rPr>
                <w:rFonts w:cs="Times New Roman"/>
                <w:color w:val="000000" w:themeColor="text1"/>
                <w:szCs w:val="24"/>
              </w:rPr>
            </w:pPr>
            <w:r w:rsidRPr="00E00B24">
              <w:rPr>
                <w:rFonts w:cs="Times New Roman"/>
                <w:color w:val="000000" w:themeColor="text1"/>
                <w:szCs w:val="24"/>
              </w:rPr>
              <w:t xml:space="preserve">Мы мотивируем к работе наших сотрудников при помощи «кнута», </w:t>
            </w:r>
            <w:proofErr w:type="gramStart"/>
            <w:r w:rsidRPr="00E00B24">
              <w:rPr>
                <w:rFonts w:cs="Times New Roman"/>
                <w:color w:val="000000" w:themeColor="text1"/>
                <w:szCs w:val="24"/>
              </w:rPr>
              <w:t>накладывая взыскания</w:t>
            </w:r>
            <w:proofErr w:type="gramEnd"/>
            <w:r w:rsidRPr="00E00B24">
              <w:rPr>
                <w:rFonts w:cs="Times New Roman"/>
                <w:color w:val="000000" w:themeColor="text1"/>
                <w:szCs w:val="24"/>
              </w:rPr>
              <w:t xml:space="preserve"> за неудовлетворительные результаты</w:t>
            </w:r>
          </w:p>
        </w:tc>
        <w:tc>
          <w:tcPr>
            <w:tcW w:w="4218" w:type="dxa"/>
            <w:gridSpan w:val="2"/>
          </w:tcPr>
          <w:p w:rsidR="00B377EE" w:rsidRPr="00E00B24" w:rsidRDefault="00B377EE" w:rsidP="00152FE6">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bl>
    <w:p w:rsidR="00B377EE" w:rsidRPr="00E00B24" w:rsidRDefault="00B377EE" w:rsidP="00B377EE">
      <w:pPr>
        <w:rPr>
          <w:rFonts w:cs="Times New Roman"/>
          <w:color w:val="000000" w:themeColor="text1"/>
          <w:szCs w:val="24"/>
          <w:lang w:val="en-US"/>
        </w:rPr>
      </w:pPr>
    </w:p>
    <w:tbl>
      <w:tblPr>
        <w:tblStyle w:val="a4"/>
        <w:tblW w:w="0" w:type="auto"/>
        <w:tblLook w:val="04A0" w:firstRow="1" w:lastRow="0" w:firstColumn="1" w:lastColumn="0" w:noHBand="0" w:noVBand="1"/>
      </w:tblPr>
      <w:tblGrid>
        <w:gridCol w:w="534"/>
        <w:gridCol w:w="4819"/>
        <w:gridCol w:w="2126"/>
        <w:gridCol w:w="2092"/>
      </w:tblGrid>
      <w:tr w:rsidR="00E00B24" w:rsidRPr="00E00B24" w:rsidTr="00152FE6">
        <w:tc>
          <w:tcPr>
            <w:tcW w:w="5353" w:type="dxa"/>
            <w:gridSpan w:val="2"/>
          </w:tcPr>
          <w:p w:rsidR="00B377EE" w:rsidRPr="00E00B24" w:rsidRDefault="00B377EE" w:rsidP="00152FE6">
            <w:pPr>
              <w:spacing w:after="200" w:line="276" w:lineRule="auto"/>
              <w:jc w:val="both"/>
              <w:rPr>
                <w:rFonts w:cs="Times New Roman"/>
                <w:color w:val="000000" w:themeColor="text1"/>
                <w:szCs w:val="24"/>
              </w:rPr>
            </w:pPr>
            <w:r w:rsidRPr="00E00B24">
              <w:rPr>
                <w:rFonts w:cs="Times New Roman"/>
                <w:b/>
                <w:color w:val="000000" w:themeColor="text1"/>
                <w:szCs w:val="24"/>
              </w:rPr>
              <w:t>Оценка результатов работы</w:t>
            </w:r>
            <w:r w:rsidRPr="00E00B24">
              <w:rPr>
                <w:rFonts w:cs="Times New Roman"/>
                <w:color w:val="000000" w:themeColor="text1"/>
                <w:szCs w:val="24"/>
              </w:rPr>
              <w:t>: Выразите степень согласия со следующими утверждениями</w:t>
            </w:r>
          </w:p>
        </w:tc>
        <w:tc>
          <w:tcPr>
            <w:tcW w:w="2126" w:type="dxa"/>
          </w:tcPr>
          <w:p w:rsidR="00B377EE" w:rsidRPr="00E00B24" w:rsidRDefault="00B377EE" w:rsidP="00152FE6">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w:t>
            </w:r>
            <w:r w:rsidRPr="00E00B24">
              <w:rPr>
                <w:rFonts w:cs="Times New Roman"/>
                <w:color w:val="000000" w:themeColor="text1"/>
                <w:szCs w:val="24"/>
              </w:rPr>
              <w:t xml:space="preserve"> Категорически не соглашусь</w:t>
            </w:r>
          </w:p>
        </w:tc>
        <w:tc>
          <w:tcPr>
            <w:tcW w:w="2092" w:type="dxa"/>
          </w:tcPr>
          <w:p w:rsidR="00B377EE" w:rsidRPr="00E00B24" w:rsidRDefault="00B377EE" w:rsidP="00152FE6">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7=</w:t>
            </w:r>
            <w:r w:rsidRPr="00E00B24">
              <w:rPr>
                <w:rFonts w:cs="Times New Roman"/>
                <w:color w:val="000000" w:themeColor="text1"/>
                <w:szCs w:val="24"/>
              </w:rPr>
              <w:t xml:space="preserve"> Полностью соглашусь</w:t>
            </w:r>
          </w:p>
        </w:tc>
      </w:tr>
      <w:tr w:rsidR="00E00B24" w:rsidRPr="00E00B24" w:rsidTr="00152FE6">
        <w:tc>
          <w:tcPr>
            <w:tcW w:w="534" w:type="dxa"/>
          </w:tcPr>
          <w:p w:rsidR="00B377EE" w:rsidRPr="00E00B24" w:rsidRDefault="00B377EE" w:rsidP="00152FE6">
            <w:pPr>
              <w:spacing w:after="200" w:line="276" w:lineRule="auto"/>
              <w:rPr>
                <w:rFonts w:cs="Times New Roman"/>
                <w:color w:val="000000" w:themeColor="text1"/>
                <w:szCs w:val="24"/>
                <w:lang w:val="en-US"/>
              </w:rPr>
            </w:pPr>
            <w:r w:rsidRPr="00E00B24">
              <w:rPr>
                <w:rFonts w:cs="Times New Roman"/>
                <w:color w:val="000000" w:themeColor="text1"/>
                <w:szCs w:val="24"/>
                <w:lang w:val="en-US"/>
              </w:rPr>
              <w:t>1</w:t>
            </w:r>
          </w:p>
        </w:tc>
        <w:tc>
          <w:tcPr>
            <w:tcW w:w="4819" w:type="dxa"/>
          </w:tcPr>
          <w:p w:rsidR="00B377EE" w:rsidRPr="00E00B24" w:rsidRDefault="00B377EE" w:rsidP="00152FE6">
            <w:pPr>
              <w:spacing w:after="200" w:line="276" w:lineRule="auto"/>
              <w:rPr>
                <w:rFonts w:cs="Times New Roman"/>
                <w:color w:val="000000" w:themeColor="text1"/>
                <w:szCs w:val="24"/>
              </w:rPr>
            </w:pPr>
            <w:r w:rsidRPr="00E00B24">
              <w:rPr>
                <w:rFonts w:cs="Times New Roman"/>
                <w:color w:val="000000" w:themeColor="text1"/>
                <w:szCs w:val="24"/>
              </w:rPr>
              <w:t xml:space="preserve">Мы выделяем и награждаем наиболее успешных и старательных сотрудников </w:t>
            </w:r>
          </w:p>
        </w:tc>
        <w:tc>
          <w:tcPr>
            <w:tcW w:w="4218" w:type="dxa"/>
            <w:gridSpan w:val="2"/>
          </w:tcPr>
          <w:p w:rsidR="00B377EE" w:rsidRPr="00E00B24" w:rsidRDefault="00B377EE" w:rsidP="00152FE6">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152FE6">
        <w:tc>
          <w:tcPr>
            <w:tcW w:w="534" w:type="dxa"/>
          </w:tcPr>
          <w:p w:rsidR="00B377EE" w:rsidRPr="00E00B24" w:rsidRDefault="00B377EE" w:rsidP="00152FE6">
            <w:pPr>
              <w:spacing w:after="200" w:line="276" w:lineRule="auto"/>
              <w:rPr>
                <w:rFonts w:cs="Times New Roman"/>
                <w:color w:val="000000" w:themeColor="text1"/>
                <w:szCs w:val="24"/>
                <w:lang w:val="en-US"/>
              </w:rPr>
            </w:pPr>
            <w:r w:rsidRPr="00E00B24">
              <w:rPr>
                <w:rFonts w:cs="Times New Roman"/>
                <w:color w:val="000000" w:themeColor="text1"/>
                <w:szCs w:val="24"/>
                <w:lang w:val="en-US"/>
              </w:rPr>
              <w:t>2</w:t>
            </w:r>
          </w:p>
        </w:tc>
        <w:tc>
          <w:tcPr>
            <w:tcW w:w="4819" w:type="dxa"/>
          </w:tcPr>
          <w:p w:rsidR="00B377EE" w:rsidRPr="00E00B24" w:rsidRDefault="00B377EE" w:rsidP="00152FE6">
            <w:pPr>
              <w:spacing w:after="200" w:line="276" w:lineRule="auto"/>
              <w:rPr>
                <w:rFonts w:cs="Times New Roman"/>
                <w:color w:val="000000" w:themeColor="text1"/>
                <w:szCs w:val="24"/>
              </w:rPr>
            </w:pPr>
            <w:r w:rsidRPr="00E00B24">
              <w:rPr>
                <w:rFonts w:cs="Times New Roman"/>
                <w:color w:val="000000" w:themeColor="text1"/>
                <w:szCs w:val="24"/>
              </w:rPr>
              <w:t xml:space="preserve">Мы признаём заслуги и награждаем весь коллектив, не выделяя отдельных людей </w:t>
            </w:r>
          </w:p>
        </w:tc>
        <w:tc>
          <w:tcPr>
            <w:tcW w:w="4218" w:type="dxa"/>
            <w:gridSpan w:val="2"/>
          </w:tcPr>
          <w:p w:rsidR="00B377EE" w:rsidRPr="00E00B24" w:rsidRDefault="00B377EE" w:rsidP="00152FE6">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152FE6">
        <w:tc>
          <w:tcPr>
            <w:tcW w:w="534" w:type="dxa"/>
          </w:tcPr>
          <w:p w:rsidR="00B377EE" w:rsidRPr="00E00B24" w:rsidRDefault="00B377EE" w:rsidP="00152FE6">
            <w:pPr>
              <w:spacing w:after="200" w:line="276" w:lineRule="auto"/>
              <w:rPr>
                <w:rFonts w:cs="Times New Roman"/>
                <w:color w:val="000000" w:themeColor="text1"/>
                <w:szCs w:val="24"/>
                <w:lang w:val="en-US"/>
              </w:rPr>
            </w:pPr>
            <w:r w:rsidRPr="00E00B24">
              <w:rPr>
                <w:rFonts w:cs="Times New Roman"/>
                <w:color w:val="000000" w:themeColor="text1"/>
                <w:szCs w:val="24"/>
                <w:lang w:val="en-US"/>
              </w:rPr>
              <w:t>3</w:t>
            </w:r>
          </w:p>
        </w:tc>
        <w:tc>
          <w:tcPr>
            <w:tcW w:w="4819" w:type="dxa"/>
          </w:tcPr>
          <w:p w:rsidR="00B377EE" w:rsidRPr="00E00B24" w:rsidRDefault="00B377EE" w:rsidP="00152FE6">
            <w:pPr>
              <w:spacing w:after="200" w:line="276" w:lineRule="auto"/>
              <w:rPr>
                <w:rFonts w:cs="Times New Roman"/>
                <w:color w:val="000000" w:themeColor="text1"/>
                <w:szCs w:val="24"/>
              </w:rPr>
            </w:pPr>
            <w:r w:rsidRPr="00E00B24">
              <w:rPr>
                <w:rFonts w:cs="Times New Roman"/>
                <w:color w:val="000000" w:themeColor="text1"/>
                <w:szCs w:val="24"/>
              </w:rPr>
              <w:t xml:space="preserve">Мы оцениваем результаты работы сотрудников, ориентируясь на существующие стандарты компаний </w:t>
            </w:r>
          </w:p>
        </w:tc>
        <w:tc>
          <w:tcPr>
            <w:tcW w:w="4218" w:type="dxa"/>
            <w:gridSpan w:val="2"/>
          </w:tcPr>
          <w:p w:rsidR="00B377EE" w:rsidRPr="00E00B24" w:rsidRDefault="00B377EE" w:rsidP="00152FE6">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152FE6">
        <w:tc>
          <w:tcPr>
            <w:tcW w:w="534" w:type="dxa"/>
          </w:tcPr>
          <w:p w:rsidR="00B377EE" w:rsidRPr="00E00B24" w:rsidRDefault="00B377EE" w:rsidP="00152FE6">
            <w:pPr>
              <w:spacing w:after="200" w:line="276" w:lineRule="auto"/>
              <w:rPr>
                <w:rFonts w:cs="Times New Roman"/>
                <w:color w:val="000000" w:themeColor="text1"/>
                <w:szCs w:val="24"/>
                <w:lang w:val="en-US"/>
              </w:rPr>
            </w:pPr>
            <w:r w:rsidRPr="00E00B24">
              <w:rPr>
                <w:rFonts w:cs="Times New Roman"/>
                <w:color w:val="000000" w:themeColor="text1"/>
                <w:szCs w:val="24"/>
                <w:lang w:val="en-US"/>
              </w:rPr>
              <w:t>4</w:t>
            </w:r>
          </w:p>
        </w:tc>
        <w:tc>
          <w:tcPr>
            <w:tcW w:w="4819" w:type="dxa"/>
          </w:tcPr>
          <w:p w:rsidR="00B377EE" w:rsidRPr="00E00B24" w:rsidRDefault="00B377EE" w:rsidP="00152FE6">
            <w:pPr>
              <w:spacing w:after="200" w:line="276" w:lineRule="auto"/>
              <w:rPr>
                <w:rFonts w:cs="Times New Roman"/>
                <w:color w:val="000000" w:themeColor="text1"/>
                <w:szCs w:val="24"/>
              </w:rPr>
            </w:pPr>
            <w:r w:rsidRPr="00E00B24">
              <w:rPr>
                <w:rFonts w:cs="Times New Roman"/>
                <w:color w:val="000000" w:themeColor="text1"/>
                <w:szCs w:val="24"/>
              </w:rPr>
              <w:t xml:space="preserve">Мы оцениваем результаты работы сотрудника, сравнивая </w:t>
            </w:r>
            <w:proofErr w:type="gramStart"/>
            <w:r w:rsidRPr="00E00B24">
              <w:rPr>
                <w:rFonts w:cs="Times New Roman"/>
                <w:color w:val="000000" w:themeColor="text1"/>
                <w:szCs w:val="24"/>
              </w:rPr>
              <w:t>его</w:t>
            </w:r>
            <w:proofErr w:type="gramEnd"/>
            <w:r w:rsidRPr="00E00B24">
              <w:rPr>
                <w:rFonts w:cs="Times New Roman"/>
                <w:color w:val="000000" w:themeColor="text1"/>
                <w:szCs w:val="24"/>
              </w:rPr>
              <w:t xml:space="preserve">/её с результатами остальных </w:t>
            </w:r>
          </w:p>
        </w:tc>
        <w:tc>
          <w:tcPr>
            <w:tcW w:w="4218" w:type="dxa"/>
            <w:gridSpan w:val="2"/>
          </w:tcPr>
          <w:p w:rsidR="00B377EE" w:rsidRPr="00E00B24" w:rsidRDefault="00B377EE" w:rsidP="00152FE6">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152FE6">
        <w:tc>
          <w:tcPr>
            <w:tcW w:w="534" w:type="dxa"/>
          </w:tcPr>
          <w:p w:rsidR="00B377EE" w:rsidRPr="00E00B24" w:rsidRDefault="00B377EE" w:rsidP="00152FE6">
            <w:pPr>
              <w:spacing w:after="200" w:line="276" w:lineRule="auto"/>
              <w:rPr>
                <w:rFonts w:cs="Times New Roman"/>
                <w:color w:val="000000" w:themeColor="text1"/>
                <w:szCs w:val="24"/>
                <w:lang w:val="en-US"/>
              </w:rPr>
            </w:pPr>
            <w:r w:rsidRPr="00E00B24">
              <w:rPr>
                <w:rFonts w:cs="Times New Roman"/>
                <w:color w:val="000000" w:themeColor="text1"/>
                <w:szCs w:val="24"/>
                <w:lang w:val="en-US"/>
              </w:rPr>
              <w:t>5</w:t>
            </w:r>
          </w:p>
        </w:tc>
        <w:tc>
          <w:tcPr>
            <w:tcW w:w="4819" w:type="dxa"/>
          </w:tcPr>
          <w:p w:rsidR="00B377EE" w:rsidRPr="00E00B24" w:rsidRDefault="00B377EE" w:rsidP="00152FE6">
            <w:pPr>
              <w:spacing w:after="200" w:line="276" w:lineRule="auto"/>
              <w:rPr>
                <w:rFonts w:cs="Times New Roman"/>
                <w:color w:val="000000" w:themeColor="text1"/>
                <w:szCs w:val="24"/>
              </w:rPr>
            </w:pPr>
            <w:r w:rsidRPr="00E00B24">
              <w:rPr>
                <w:rFonts w:cs="Times New Roman"/>
                <w:color w:val="000000" w:themeColor="text1"/>
                <w:szCs w:val="24"/>
              </w:rPr>
              <w:t xml:space="preserve">Мы оцениваем результаты работы сотрудника на основе отзывов клиентов и непосредственного начальника </w:t>
            </w:r>
          </w:p>
        </w:tc>
        <w:tc>
          <w:tcPr>
            <w:tcW w:w="4218" w:type="dxa"/>
            <w:gridSpan w:val="2"/>
          </w:tcPr>
          <w:p w:rsidR="00B377EE" w:rsidRPr="00E00B24" w:rsidRDefault="00B377EE" w:rsidP="00152FE6">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r w:rsidR="00E00B24" w:rsidRPr="00E00B24" w:rsidTr="00152FE6">
        <w:tc>
          <w:tcPr>
            <w:tcW w:w="534" w:type="dxa"/>
          </w:tcPr>
          <w:p w:rsidR="00B377EE" w:rsidRPr="00E00B24" w:rsidRDefault="00B377EE" w:rsidP="00152FE6">
            <w:pPr>
              <w:spacing w:after="200" w:line="276" w:lineRule="auto"/>
              <w:rPr>
                <w:rFonts w:cs="Times New Roman"/>
                <w:color w:val="000000" w:themeColor="text1"/>
                <w:szCs w:val="24"/>
                <w:lang w:val="en-US"/>
              </w:rPr>
            </w:pPr>
            <w:r w:rsidRPr="00E00B24">
              <w:rPr>
                <w:rFonts w:cs="Times New Roman"/>
                <w:color w:val="000000" w:themeColor="text1"/>
                <w:szCs w:val="24"/>
                <w:lang w:val="en-US"/>
              </w:rPr>
              <w:t>6</w:t>
            </w:r>
          </w:p>
        </w:tc>
        <w:tc>
          <w:tcPr>
            <w:tcW w:w="4819" w:type="dxa"/>
          </w:tcPr>
          <w:p w:rsidR="00B377EE" w:rsidRPr="00E00B24" w:rsidRDefault="00B377EE" w:rsidP="00152FE6">
            <w:pPr>
              <w:spacing w:after="200" w:line="276" w:lineRule="auto"/>
              <w:rPr>
                <w:rFonts w:cs="Times New Roman"/>
                <w:color w:val="000000" w:themeColor="text1"/>
                <w:szCs w:val="24"/>
              </w:rPr>
            </w:pPr>
            <w:r w:rsidRPr="00E00B24">
              <w:rPr>
                <w:rFonts w:cs="Times New Roman"/>
                <w:color w:val="000000" w:themeColor="text1"/>
                <w:szCs w:val="24"/>
              </w:rPr>
              <w:t xml:space="preserve">Руководство компании, как правило, оставляет за собой последнее слово в вопросах отбора и награждения лучших сотрудников </w:t>
            </w:r>
          </w:p>
        </w:tc>
        <w:tc>
          <w:tcPr>
            <w:tcW w:w="4218" w:type="dxa"/>
            <w:gridSpan w:val="2"/>
          </w:tcPr>
          <w:p w:rsidR="00B377EE" w:rsidRPr="00E00B24" w:rsidRDefault="00B377EE" w:rsidP="00152FE6">
            <w:pPr>
              <w:spacing w:after="200" w:line="276" w:lineRule="auto"/>
              <w:jc w:val="center"/>
              <w:rPr>
                <w:rFonts w:cs="Times New Roman"/>
                <w:color w:val="000000" w:themeColor="text1"/>
                <w:szCs w:val="24"/>
              </w:rPr>
            </w:pPr>
            <w:r w:rsidRPr="00E00B24">
              <w:rPr>
                <w:rFonts w:cs="Times New Roman"/>
                <w:color w:val="000000" w:themeColor="text1"/>
                <w:szCs w:val="24"/>
              </w:rPr>
              <w:t>1      2      3      4      5      6      7</w:t>
            </w:r>
          </w:p>
        </w:tc>
      </w:tr>
      <w:tr w:rsidR="00E00B24" w:rsidRPr="00E00B24" w:rsidTr="00152FE6">
        <w:tc>
          <w:tcPr>
            <w:tcW w:w="534" w:type="dxa"/>
          </w:tcPr>
          <w:p w:rsidR="00B377EE" w:rsidRPr="00E00B24" w:rsidRDefault="00B377EE" w:rsidP="00152FE6">
            <w:pPr>
              <w:spacing w:after="200" w:line="276" w:lineRule="auto"/>
              <w:rPr>
                <w:rFonts w:cs="Times New Roman"/>
                <w:color w:val="000000" w:themeColor="text1"/>
                <w:szCs w:val="24"/>
              </w:rPr>
            </w:pPr>
            <w:r w:rsidRPr="00E00B24">
              <w:rPr>
                <w:rFonts w:cs="Times New Roman"/>
                <w:color w:val="000000" w:themeColor="text1"/>
                <w:szCs w:val="24"/>
              </w:rPr>
              <w:t>7</w:t>
            </w:r>
          </w:p>
        </w:tc>
        <w:tc>
          <w:tcPr>
            <w:tcW w:w="4819" w:type="dxa"/>
          </w:tcPr>
          <w:p w:rsidR="00B377EE" w:rsidRPr="00E00B24" w:rsidRDefault="00B377EE" w:rsidP="00152FE6">
            <w:pPr>
              <w:spacing w:after="200" w:line="276" w:lineRule="auto"/>
              <w:rPr>
                <w:rFonts w:cs="Times New Roman"/>
                <w:color w:val="000000" w:themeColor="text1"/>
                <w:szCs w:val="24"/>
              </w:rPr>
            </w:pPr>
            <w:r w:rsidRPr="00E00B24">
              <w:rPr>
                <w:rFonts w:cs="Times New Roman"/>
                <w:color w:val="000000" w:themeColor="text1"/>
                <w:szCs w:val="24"/>
              </w:rPr>
              <w:t xml:space="preserve">Мы оцениваем результаты работы сотрудника по его/её посещаемости и сдаче работы в срок </w:t>
            </w:r>
          </w:p>
        </w:tc>
        <w:tc>
          <w:tcPr>
            <w:tcW w:w="4218" w:type="dxa"/>
            <w:gridSpan w:val="2"/>
          </w:tcPr>
          <w:p w:rsidR="00B377EE" w:rsidRPr="00E00B24" w:rsidRDefault="00B377EE" w:rsidP="00152FE6">
            <w:pPr>
              <w:spacing w:after="200" w:line="276" w:lineRule="auto"/>
              <w:jc w:val="center"/>
              <w:rPr>
                <w:rFonts w:cs="Times New Roman"/>
                <w:color w:val="000000" w:themeColor="text1"/>
                <w:szCs w:val="24"/>
                <w:lang w:val="en-US"/>
              </w:rPr>
            </w:pPr>
            <w:r w:rsidRPr="00E00B24">
              <w:rPr>
                <w:rFonts w:cs="Times New Roman"/>
                <w:color w:val="000000" w:themeColor="text1"/>
                <w:szCs w:val="24"/>
                <w:lang w:val="en-US"/>
              </w:rPr>
              <w:t>1      2      3      4      5      6      7</w:t>
            </w:r>
          </w:p>
        </w:tc>
      </w:tr>
    </w:tbl>
    <w:p w:rsidR="00B377EE" w:rsidRPr="00E00B24" w:rsidRDefault="00B377EE" w:rsidP="00B377EE">
      <w:pPr>
        <w:jc w:val="center"/>
        <w:rPr>
          <w:rFonts w:cs="Times New Roman"/>
          <w:b/>
          <w:color w:val="000000" w:themeColor="text1"/>
          <w:szCs w:val="24"/>
          <w:lang w:val="en-US"/>
        </w:rPr>
      </w:pPr>
      <w:r w:rsidRPr="00E00B24">
        <w:rPr>
          <w:rFonts w:cs="Times New Roman"/>
          <w:color w:val="000000" w:themeColor="text1"/>
          <w:szCs w:val="24"/>
          <w:lang w:val="en-US"/>
        </w:rPr>
        <w:lastRenderedPageBreak/>
        <w:br/>
      </w:r>
      <w:r w:rsidRPr="00E00B24">
        <w:rPr>
          <w:rFonts w:cs="Times New Roman"/>
          <w:b/>
          <w:color w:val="000000" w:themeColor="text1"/>
          <w:szCs w:val="24"/>
        </w:rPr>
        <w:t>Благодарим Вас за участие!</w:t>
      </w:r>
    </w:p>
    <w:p w:rsidR="00B377EE" w:rsidRPr="00E00B24" w:rsidRDefault="00B377EE">
      <w:pPr>
        <w:rPr>
          <w:rFonts w:cs="Times New Roman"/>
          <w:color w:val="000000" w:themeColor="text1"/>
          <w:szCs w:val="24"/>
          <w:lang w:val="en-US"/>
        </w:rPr>
      </w:pPr>
    </w:p>
    <w:sectPr w:rsidR="00B377EE" w:rsidRPr="00E00B24" w:rsidSect="0012555E">
      <w:pgSz w:w="11906" w:h="16838"/>
      <w:pgMar w:top="1134" w:right="850" w:bottom="170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5CD" w:rsidRDefault="00B375CD" w:rsidP="00870D75">
      <w:pPr>
        <w:spacing w:after="0" w:line="240" w:lineRule="auto"/>
      </w:pPr>
      <w:r>
        <w:separator/>
      </w:r>
    </w:p>
  </w:endnote>
  <w:endnote w:type="continuationSeparator" w:id="0">
    <w:p w:rsidR="00B375CD" w:rsidRDefault="00B375CD" w:rsidP="00870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043695"/>
      <w:docPartObj>
        <w:docPartGallery w:val="Page Numbers (Bottom of Page)"/>
        <w:docPartUnique/>
      </w:docPartObj>
    </w:sdtPr>
    <w:sdtEndPr/>
    <w:sdtContent>
      <w:p w:rsidR="00152FE6" w:rsidRDefault="00152FE6">
        <w:pPr>
          <w:pStyle w:val="a8"/>
          <w:jc w:val="right"/>
        </w:pPr>
        <w:r>
          <w:fldChar w:fldCharType="begin"/>
        </w:r>
        <w:r>
          <w:instrText>PAGE   \* MERGEFORMAT</w:instrText>
        </w:r>
        <w:r>
          <w:fldChar w:fldCharType="separate"/>
        </w:r>
        <w:r w:rsidR="00080AE7">
          <w:rPr>
            <w:noProof/>
          </w:rPr>
          <w:t>2</w:t>
        </w:r>
        <w:r>
          <w:fldChar w:fldCharType="end"/>
        </w:r>
      </w:p>
    </w:sdtContent>
  </w:sdt>
  <w:p w:rsidR="00152FE6" w:rsidRDefault="00152FE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5CD" w:rsidRDefault="00B375CD" w:rsidP="00870D75">
      <w:pPr>
        <w:spacing w:after="0" w:line="240" w:lineRule="auto"/>
      </w:pPr>
      <w:r>
        <w:separator/>
      </w:r>
    </w:p>
  </w:footnote>
  <w:footnote w:type="continuationSeparator" w:id="0">
    <w:p w:rsidR="00B375CD" w:rsidRDefault="00B375CD" w:rsidP="00870D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4003"/>
    <w:multiLevelType w:val="hybridMultilevel"/>
    <w:tmpl w:val="FA0080E4"/>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
    <w:nsid w:val="0F795426"/>
    <w:multiLevelType w:val="multilevel"/>
    <w:tmpl w:val="0590BC2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0E02C0"/>
    <w:multiLevelType w:val="hybridMultilevel"/>
    <w:tmpl w:val="683C5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BE2BB3"/>
    <w:multiLevelType w:val="hybridMultilevel"/>
    <w:tmpl w:val="2E7A88D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6A4492"/>
    <w:multiLevelType w:val="multilevel"/>
    <w:tmpl w:val="C4AC87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asciiTheme="majorHAnsi" w:hAnsiTheme="majorHAnsi" w:hint="default"/>
        <w:sz w:val="26"/>
      </w:rPr>
    </w:lvl>
    <w:lvl w:ilvl="2">
      <w:start w:val="1"/>
      <w:numFmt w:val="decimal"/>
      <w:isLgl/>
      <w:lvlText w:val="%1.%2.%3."/>
      <w:lvlJc w:val="left"/>
      <w:pPr>
        <w:ind w:left="1080" w:hanging="720"/>
      </w:pPr>
      <w:rPr>
        <w:rFonts w:asciiTheme="majorHAnsi" w:hAnsiTheme="majorHAnsi" w:hint="default"/>
        <w:sz w:val="26"/>
      </w:rPr>
    </w:lvl>
    <w:lvl w:ilvl="3">
      <w:start w:val="1"/>
      <w:numFmt w:val="decimal"/>
      <w:isLgl/>
      <w:lvlText w:val="%1.%2.%3.%4."/>
      <w:lvlJc w:val="left"/>
      <w:pPr>
        <w:ind w:left="1080" w:hanging="720"/>
      </w:pPr>
      <w:rPr>
        <w:rFonts w:asciiTheme="majorHAnsi" w:hAnsiTheme="majorHAnsi" w:hint="default"/>
        <w:sz w:val="26"/>
      </w:rPr>
    </w:lvl>
    <w:lvl w:ilvl="4">
      <w:start w:val="1"/>
      <w:numFmt w:val="decimal"/>
      <w:isLgl/>
      <w:lvlText w:val="%1.%2.%3.%4.%5."/>
      <w:lvlJc w:val="left"/>
      <w:pPr>
        <w:ind w:left="1440" w:hanging="1080"/>
      </w:pPr>
      <w:rPr>
        <w:rFonts w:asciiTheme="majorHAnsi" w:hAnsiTheme="majorHAnsi" w:hint="default"/>
        <w:sz w:val="26"/>
      </w:rPr>
    </w:lvl>
    <w:lvl w:ilvl="5">
      <w:start w:val="1"/>
      <w:numFmt w:val="decimal"/>
      <w:isLgl/>
      <w:lvlText w:val="%1.%2.%3.%4.%5.%6."/>
      <w:lvlJc w:val="left"/>
      <w:pPr>
        <w:ind w:left="1440" w:hanging="1080"/>
      </w:pPr>
      <w:rPr>
        <w:rFonts w:asciiTheme="majorHAnsi" w:hAnsiTheme="majorHAnsi" w:hint="default"/>
        <w:sz w:val="26"/>
      </w:rPr>
    </w:lvl>
    <w:lvl w:ilvl="6">
      <w:start w:val="1"/>
      <w:numFmt w:val="decimal"/>
      <w:isLgl/>
      <w:lvlText w:val="%1.%2.%3.%4.%5.%6.%7."/>
      <w:lvlJc w:val="left"/>
      <w:pPr>
        <w:ind w:left="1800" w:hanging="1440"/>
      </w:pPr>
      <w:rPr>
        <w:rFonts w:asciiTheme="majorHAnsi" w:hAnsiTheme="majorHAnsi" w:hint="default"/>
        <w:sz w:val="26"/>
      </w:rPr>
    </w:lvl>
    <w:lvl w:ilvl="7">
      <w:start w:val="1"/>
      <w:numFmt w:val="decimal"/>
      <w:isLgl/>
      <w:lvlText w:val="%1.%2.%3.%4.%5.%6.%7.%8."/>
      <w:lvlJc w:val="left"/>
      <w:pPr>
        <w:ind w:left="1800" w:hanging="1440"/>
      </w:pPr>
      <w:rPr>
        <w:rFonts w:asciiTheme="majorHAnsi" w:hAnsiTheme="majorHAnsi" w:hint="default"/>
        <w:sz w:val="26"/>
      </w:rPr>
    </w:lvl>
    <w:lvl w:ilvl="8">
      <w:start w:val="1"/>
      <w:numFmt w:val="decimal"/>
      <w:isLgl/>
      <w:lvlText w:val="%1.%2.%3.%4.%5.%6.%7.%8.%9."/>
      <w:lvlJc w:val="left"/>
      <w:pPr>
        <w:ind w:left="2160" w:hanging="1800"/>
      </w:pPr>
      <w:rPr>
        <w:rFonts w:asciiTheme="majorHAnsi" w:hAnsiTheme="majorHAnsi" w:hint="default"/>
        <w:sz w:val="26"/>
      </w:rPr>
    </w:lvl>
  </w:abstractNum>
  <w:abstractNum w:abstractNumId="5">
    <w:nsid w:val="1A597221"/>
    <w:multiLevelType w:val="hybridMultilevel"/>
    <w:tmpl w:val="11625B78"/>
    <w:lvl w:ilvl="0" w:tplc="30F479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C937240"/>
    <w:multiLevelType w:val="hybridMultilevel"/>
    <w:tmpl w:val="5A60A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1E112A"/>
    <w:multiLevelType w:val="hybridMultilevel"/>
    <w:tmpl w:val="2188E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B06F98"/>
    <w:multiLevelType w:val="hybridMultilevel"/>
    <w:tmpl w:val="EF762C5A"/>
    <w:lvl w:ilvl="0" w:tplc="F3DE2CE6">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A35E0D"/>
    <w:multiLevelType w:val="hybridMultilevel"/>
    <w:tmpl w:val="C2FE027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2A941FC2"/>
    <w:multiLevelType w:val="hybridMultilevel"/>
    <w:tmpl w:val="7C844BDC"/>
    <w:lvl w:ilvl="0" w:tplc="FFCA947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623FFF"/>
    <w:multiLevelType w:val="hybridMultilevel"/>
    <w:tmpl w:val="0FA0E42C"/>
    <w:lvl w:ilvl="0" w:tplc="AB66DA6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6730DC"/>
    <w:multiLevelType w:val="hybridMultilevel"/>
    <w:tmpl w:val="7A72D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6E5032"/>
    <w:multiLevelType w:val="multilevel"/>
    <w:tmpl w:val="7EFAB2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A8C51AF"/>
    <w:multiLevelType w:val="hybridMultilevel"/>
    <w:tmpl w:val="C3E25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C94AC9"/>
    <w:multiLevelType w:val="hybridMultilevel"/>
    <w:tmpl w:val="69A6667A"/>
    <w:lvl w:ilvl="0" w:tplc="2CAE87A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284594"/>
    <w:multiLevelType w:val="multilevel"/>
    <w:tmpl w:val="F5FA0582"/>
    <w:lvl w:ilvl="0">
      <w:start w:val="1"/>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nsid w:val="45FE7192"/>
    <w:multiLevelType w:val="hybridMultilevel"/>
    <w:tmpl w:val="E0F25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E95BEF"/>
    <w:multiLevelType w:val="hybridMultilevel"/>
    <w:tmpl w:val="369C5EC0"/>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9">
    <w:nsid w:val="515021D0"/>
    <w:multiLevelType w:val="hybridMultilevel"/>
    <w:tmpl w:val="FA8E9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D33CEF"/>
    <w:multiLevelType w:val="hybridMultilevel"/>
    <w:tmpl w:val="DB143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DC340F"/>
    <w:multiLevelType w:val="hybridMultilevel"/>
    <w:tmpl w:val="D37AAAC6"/>
    <w:lvl w:ilvl="0" w:tplc="0419000F">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22">
    <w:nsid w:val="596A6FCE"/>
    <w:multiLevelType w:val="hybridMultilevel"/>
    <w:tmpl w:val="9C5E3606"/>
    <w:lvl w:ilvl="0" w:tplc="ECFAC93C">
      <w:start w:val="1"/>
      <w:numFmt w:val="decimal"/>
      <w:lvlText w:val="%1."/>
      <w:lvlJc w:val="left"/>
      <w:pPr>
        <w:ind w:left="783" w:hanging="360"/>
      </w:pPr>
      <w:rPr>
        <w:rFonts w:hint="default"/>
      </w:r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23">
    <w:nsid w:val="5B0A4C94"/>
    <w:multiLevelType w:val="hybridMultilevel"/>
    <w:tmpl w:val="2B5AA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EA6430C"/>
    <w:multiLevelType w:val="hybridMultilevel"/>
    <w:tmpl w:val="DB02878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5">
    <w:nsid w:val="5F77307E"/>
    <w:multiLevelType w:val="hybridMultilevel"/>
    <w:tmpl w:val="40D0F3C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6">
    <w:nsid w:val="66035CE0"/>
    <w:multiLevelType w:val="hybridMultilevel"/>
    <w:tmpl w:val="9412246E"/>
    <w:lvl w:ilvl="0" w:tplc="FFCA947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DF52B0C"/>
    <w:multiLevelType w:val="hybridMultilevel"/>
    <w:tmpl w:val="A88EE634"/>
    <w:lvl w:ilvl="0" w:tplc="DAC09E0A">
      <w:start w:val="1"/>
      <w:numFmt w:val="decimal"/>
      <w:lvlText w:val="%1."/>
      <w:lvlJc w:val="left"/>
      <w:pPr>
        <w:ind w:left="720" w:hanging="360"/>
      </w:pPr>
      <w:rPr>
        <w:rFonts w:ascii="Times New Roman" w:hAnsi="Times New Roman" w:cs="Times New Roman" w:hint="default"/>
        <w:color w:val="22222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A86A0E"/>
    <w:multiLevelType w:val="hybridMultilevel"/>
    <w:tmpl w:val="6862F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3864AD"/>
    <w:multiLevelType w:val="hybridMultilevel"/>
    <w:tmpl w:val="AD646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B21768"/>
    <w:multiLevelType w:val="hybridMultilevel"/>
    <w:tmpl w:val="37DC7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EF3D8A"/>
    <w:multiLevelType w:val="multilevel"/>
    <w:tmpl w:val="21807C12"/>
    <w:lvl w:ilvl="0">
      <w:start w:val="1"/>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nsid w:val="7907457F"/>
    <w:multiLevelType w:val="hybridMultilevel"/>
    <w:tmpl w:val="C9ECFB80"/>
    <w:lvl w:ilvl="0" w:tplc="1F4040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0"/>
  </w:num>
  <w:num w:numId="2">
    <w:abstractNumId w:val="27"/>
  </w:num>
  <w:num w:numId="3">
    <w:abstractNumId w:val="14"/>
  </w:num>
  <w:num w:numId="4">
    <w:abstractNumId w:val="0"/>
  </w:num>
  <w:num w:numId="5">
    <w:abstractNumId w:val="17"/>
  </w:num>
  <w:num w:numId="6">
    <w:abstractNumId w:val="25"/>
  </w:num>
  <w:num w:numId="7">
    <w:abstractNumId w:val="18"/>
  </w:num>
  <w:num w:numId="8">
    <w:abstractNumId w:val="8"/>
  </w:num>
  <w:num w:numId="9">
    <w:abstractNumId w:val="9"/>
  </w:num>
  <w:num w:numId="10">
    <w:abstractNumId w:val="24"/>
  </w:num>
  <w:num w:numId="11">
    <w:abstractNumId w:val="23"/>
  </w:num>
  <w:num w:numId="12">
    <w:abstractNumId w:val="3"/>
  </w:num>
  <w:num w:numId="13">
    <w:abstractNumId w:val="15"/>
  </w:num>
  <w:num w:numId="14">
    <w:abstractNumId w:val="19"/>
  </w:num>
  <w:num w:numId="15">
    <w:abstractNumId w:val="11"/>
  </w:num>
  <w:num w:numId="16">
    <w:abstractNumId w:val="10"/>
  </w:num>
  <w:num w:numId="17">
    <w:abstractNumId w:val="12"/>
  </w:num>
  <w:num w:numId="18">
    <w:abstractNumId w:val="5"/>
  </w:num>
  <w:num w:numId="19">
    <w:abstractNumId w:val="29"/>
  </w:num>
  <w:num w:numId="20">
    <w:abstractNumId w:val="26"/>
  </w:num>
  <w:num w:numId="21">
    <w:abstractNumId w:val="21"/>
  </w:num>
  <w:num w:numId="22">
    <w:abstractNumId w:val="2"/>
  </w:num>
  <w:num w:numId="23">
    <w:abstractNumId w:val="7"/>
  </w:num>
  <w:num w:numId="24">
    <w:abstractNumId w:val="6"/>
  </w:num>
  <w:num w:numId="25">
    <w:abstractNumId w:val="32"/>
  </w:num>
  <w:num w:numId="26">
    <w:abstractNumId w:val="22"/>
  </w:num>
  <w:num w:numId="27">
    <w:abstractNumId w:val="30"/>
  </w:num>
  <w:num w:numId="28">
    <w:abstractNumId w:val="28"/>
  </w:num>
  <w:num w:numId="29">
    <w:abstractNumId w:val="4"/>
  </w:num>
  <w:num w:numId="30">
    <w:abstractNumId w:val="13"/>
  </w:num>
  <w:num w:numId="31">
    <w:abstractNumId w:val="1"/>
  </w:num>
  <w:num w:numId="32">
    <w:abstractNumId w:val="31"/>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73"/>
    <w:rsid w:val="00001A61"/>
    <w:rsid w:val="0000247B"/>
    <w:rsid w:val="0000350D"/>
    <w:rsid w:val="00007CA8"/>
    <w:rsid w:val="00010C86"/>
    <w:rsid w:val="00021229"/>
    <w:rsid w:val="00023299"/>
    <w:rsid w:val="000317AA"/>
    <w:rsid w:val="000368D0"/>
    <w:rsid w:val="00036AFA"/>
    <w:rsid w:val="000417E4"/>
    <w:rsid w:val="00041A33"/>
    <w:rsid w:val="0004228B"/>
    <w:rsid w:val="0004299A"/>
    <w:rsid w:val="00042D08"/>
    <w:rsid w:val="00044197"/>
    <w:rsid w:val="0004783C"/>
    <w:rsid w:val="00050A0C"/>
    <w:rsid w:val="0005163F"/>
    <w:rsid w:val="000565B4"/>
    <w:rsid w:val="00063D2D"/>
    <w:rsid w:val="00063EC2"/>
    <w:rsid w:val="00065853"/>
    <w:rsid w:val="000658B0"/>
    <w:rsid w:val="00066392"/>
    <w:rsid w:val="00071973"/>
    <w:rsid w:val="0007270A"/>
    <w:rsid w:val="00076083"/>
    <w:rsid w:val="00080AE7"/>
    <w:rsid w:val="00081069"/>
    <w:rsid w:val="00081C17"/>
    <w:rsid w:val="00086C46"/>
    <w:rsid w:val="0008728E"/>
    <w:rsid w:val="00087671"/>
    <w:rsid w:val="000876A7"/>
    <w:rsid w:val="000917D1"/>
    <w:rsid w:val="00093605"/>
    <w:rsid w:val="000A43FD"/>
    <w:rsid w:val="000A5C20"/>
    <w:rsid w:val="000B763A"/>
    <w:rsid w:val="000C00CD"/>
    <w:rsid w:val="000C217A"/>
    <w:rsid w:val="000C3724"/>
    <w:rsid w:val="000D62E2"/>
    <w:rsid w:val="000D6AD7"/>
    <w:rsid w:val="000E66C2"/>
    <w:rsid w:val="000F004F"/>
    <w:rsid w:val="000F2E3C"/>
    <w:rsid w:val="000F57AC"/>
    <w:rsid w:val="000F6C00"/>
    <w:rsid w:val="000F743D"/>
    <w:rsid w:val="000F7EF3"/>
    <w:rsid w:val="001002E7"/>
    <w:rsid w:val="00107596"/>
    <w:rsid w:val="001100E2"/>
    <w:rsid w:val="00110CCC"/>
    <w:rsid w:val="00113343"/>
    <w:rsid w:val="00114C18"/>
    <w:rsid w:val="00115D47"/>
    <w:rsid w:val="0012555E"/>
    <w:rsid w:val="00130A18"/>
    <w:rsid w:val="001318A6"/>
    <w:rsid w:val="00132E59"/>
    <w:rsid w:val="00136271"/>
    <w:rsid w:val="00140778"/>
    <w:rsid w:val="00140FA0"/>
    <w:rsid w:val="00143322"/>
    <w:rsid w:val="0014668F"/>
    <w:rsid w:val="00146E8F"/>
    <w:rsid w:val="00150502"/>
    <w:rsid w:val="00151B74"/>
    <w:rsid w:val="001525B2"/>
    <w:rsid w:val="00152FE6"/>
    <w:rsid w:val="0015526C"/>
    <w:rsid w:val="0015600C"/>
    <w:rsid w:val="00160304"/>
    <w:rsid w:val="0016235D"/>
    <w:rsid w:val="00164F53"/>
    <w:rsid w:val="00174127"/>
    <w:rsid w:val="00181625"/>
    <w:rsid w:val="001818FD"/>
    <w:rsid w:val="00187386"/>
    <w:rsid w:val="00190030"/>
    <w:rsid w:val="001907CF"/>
    <w:rsid w:val="0019664F"/>
    <w:rsid w:val="001A26F6"/>
    <w:rsid w:val="001B137C"/>
    <w:rsid w:val="001B312B"/>
    <w:rsid w:val="001B3D8F"/>
    <w:rsid w:val="001B6461"/>
    <w:rsid w:val="001C2985"/>
    <w:rsid w:val="001D11DE"/>
    <w:rsid w:val="001D39C4"/>
    <w:rsid w:val="001D7705"/>
    <w:rsid w:val="001E08DC"/>
    <w:rsid w:val="001F1668"/>
    <w:rsid w:val="001F5C85"/>
    <w:rsid w:val="00202680"/>
    <w:rsid w:val="0020301A"/>
    <w:rsid w:val="00204643"/>
    <w:rsid w:val="002049C3"/>
    <w:rsid w:val="00221D59"/>
    <w:rsid w:val="002312C6"/>
    <w:rsid w:val="00231B87"/>
    <w:rsid w:val="00233E8D"/>
    <w:rsid w:val="00234CBB"/>
    <w:rsid w:val="00235CCC"/>
    <w:rsid w:val="00244401"/>
    <w:rsid w:val="00246C67"/>
    <w:rsid w:val="002542E1"/>
    <w:rsid w:val="002548F0"/>
    <w:rsid w:val="002645CA"/>
    <w:rsid w:val="002672F1"/>
    <w:rsid w:val="00270892"/>
    <w:rsid w:val="002712C8"/>
    <w:rsid w:val="0027329C"/>
    <w:rsid w:val="00273FAC"/>
    <w:rsid w:val="00275E0E"/>
    <w:rsid w:val="00276F11"/>
    <w:rsid w:val="00291AE4"/>
    <w:rsid w:val="0029207E"/>
    <w:rsid w:val="002A0802"/>
    <w:rsid w:val="002A09BE"/>
    <w:rsid w:val="002A0E3B"/>
    <w:rsid w:val="002A244D"/>
    <w:rsid w:val="002A249C"/>
    <w:rsid w:val="002A3532"/>
    <w:rsid w:val="002A4EFC"/>
    <w:rsid w:val="002A5B2C"/>
    <w:rsid w:val="002B1175"/>
    <w:rsid w:val="002B14E7"/>
    <w:rsid w:val="002B3E28"/>
    <w:rsid w:val="002C0488"/>
    <w:rsid w:val="002C373E"/>
    <w:rsid w:val="002C5E16"/>
    <w:rsid w:val="002D1C2A"/>
    <w:rsid w:val="002D1D90"/>
    <w:rsid w:val="002D373C"/>
    <w:rsid w:val="002D790A"/>
    <w:rsid w:val="002E081F"/>
    <w:rsid w:val="002E15BB"/>
    <w:rsid w:val="002E2163"/>
    <w:rsid w:val="002E6B0B"/>
    <w:rsid w:val="0030108D"/>
    <w:rsid w:val="00307D77"/>
    <w:rsid w:val="00313A30"/>
    <w:rsid w:val="003262E9"/>
    <w:rsid w:val="00326D58"/>
    <w:rsid w:val="00327488"/>
    <w:rsid w:val="00327FF6"/>
    <w:rsid w:val="00331F7B"/>
    <w:rsid w:val="00340DCC"/>
    <w:rsid w:val="00342912"/>
    <w:rsid w:val="00342A40"/>
    <w:rsid w:val="003457AC"/>
    <w:rsid w:val="0035057A"/>
    <w:rsid w:val="00351FD9"/>
    <w:rsid w:val="00353BBC"/>
    <w:rsid w:val="003549BD"/>
    <w:rsid w:val="003553C6"/>
    <w:rsid w:val="0036313F"/>
    <w:rsid w:val="00365798"/>
    <w:rsid w:val="003711FB"/>
    <w:rsid w:val="003718FB"/>
    <w:rsid w:val="0037310E"/>
    <w:rsid w:val="00373151"/>
    <w:rsid w:val="00377C00"/>
    <w:rsid w:val="00383D46"/>
    <w:rsid w:val="0038539F"/>
    <w:rsid w:val="003904AC"/>
    <w:rsid w:val="0039188B"/>
    <w:rsid w:val="00391E91"/>
    <w:rsid w:val="003955A7"/>
    <w:rsid w:val="003A089C"/>
    <w:rsid w:val="003A17C5"/>
    <w:rsid w:val="003A3792"/>
    <w:rsid w:val="003A5734"/>
    <w:rsid w:val="003A698B"/>
    <w:rsid w:val="003A6ACA"/>
    <w:rsid w:val="003B18CB"/>
    <w:rsid w:val="003C0616"/>
    <w:rsid w:val="003D2783"/>
    <w:rsid w:val="003E06B5"/>
    <w:rsid w:val="003E1F5A"/>
    <w:rsid w:val="003F4576"/>
    <w:rsid w:val="00401602"/>
    <w:rsid w:val="00401F76"/>
    <w:rsid w:val="00402B06"/>
    <w:rsid w:val="00402E0E"/>
    <w:rsid w:val="00403B28"/>
    <w:rsid w:val="00413ACA"/>
    <w:rsid w:val="004149CC"/>
    <w:rsid w:val="00417125"/>
    <w:rsid w:val="00425D9B"/>
    <w:rsid w:val="00433CDD"/>
    <w:rsid w:val="004346E9"/>
    <w:rsid w:val="00447A77"/>
    <w:rsid w:val="00450585"/>
    <w:rsid w:val="00453712"/>
    <w:rsid w:val="00456422"/>
    <w:rsid w:val="004606E4"/>
    <w:rsid w:val="00463511"/>
    <w:rsid w:val="00464C01"/>
    <w:rsid w:val="0046685F"/>
    <w:rsid w:val="0047005D"/>
    <w:rsid w:val="00471864"/>
    <w:rsid w:val="004748A6"/>
    <w:rsid w:val="00480BD4"/>
    <w:rsid w:val="0048247C"/>
    <w:rsid w:val="0048671D"/>
    <w:rsid w:val="004871BE"/>
    <w:rsid w:val="004922B3"/>
    <w:rsid w:val="004922EF"/>
    <w:rsid w:val="004954C6"/>
    <w:rsid w:val="00495F0B"/>
    <w:rsid w:val="004A01A1"/>
    <w:rsid w:val="004A1A4F"/>
    <w:rsid w:val="004A75E4"/>
    <w:rsid w:val="004B257C"/>
    <w:rsid w:val="004B485C"/>
    <w:rsid w:val="004B795F"/>
    <w:rsid w:val="004C4426"/>
    <w:rsid w:val="004C5BDB"/>
    <w:rsid w:val="004C5FDA"/>
    <w:rsid w:val="004D37EC"/>
    <w:rsid w:val="004D5A6E"/>
    <w:rsid w:val="004E192F"/>
    <w:rsid w:val="004E2A82"/>
    <w:rsid w:val="004E4155"/>
    <w:rsid w:val="004E5E37"/>
    <w:rsid w:val="004F11EF"/>
    <w:rsid w:val="004F1B52"/>
    <w:rsid w:val="004F5DB2"/>
    <w:rsid w:val="00502F27"/>
    <w:rsid w:val="0050573D"/>
    <w:rsid w:val="00505B34"/>
    <w:rsid w:val="00505D7F"/>
    <w:rsid w:val="00510BEE"/>
    <w:rsid w:val="00511B21"/>
    <w:rsid w:val="00513F09"/>
    <w:rsid w:val="00516CA6"/>
    <w:rsid w:val="00517310"/>
    <w:rsid w:val="00520BF1"/>
    <w:rsid w:val="00521817"/>
    <w:rsid w:val="00522026"/>
    <w:rsid w:val="00522DF2"/>
    <w:rsid w:val="00526D95"/>
    <w:rsid w:val="00527E46"/>
    <w:rsid w:val="00535248"/>
    <w:rsid w:val="00535818"/>
    <w:rsid w:val="00537526"/>
    <w:rsid w:val="00537757"/>
    <w:rsid w:val="00537F3A"/>
    <w:rsid w:val="00540230"/>
    <w:rsid w:val="00540672"/>
    <w:rsid w:val="00541BA6"/>
    <w:rsid w:val="005456FD"/>
    <w:rsid w:val="0054666B"/>
    <w:rsid w:val="00553F3F"/>
    <w:rsid w:val="005612F2"/>
    <w:rsid w:val="005624FC"/>
    <w:rsid w:val="0056504C"/>
    <w:rsid w:val="0057201C"/>
    <w:rsid w:val="00572CFA"/>
    <w:rsid w:val="005757A3"/>
    <w:rsid w:val="00584D56"/>
    <w:rsid w:val="00592323"/>
    <w:rsid w:val="005929B5"/>
    <w:rsid w:val="005A070C"/>
    <w:rsid w:val="005A2BD2"/>
    <w:rsid w:val="005A2E76"/>
    <w:rsid w:val="005B114E"/>
    <w:rsid w:val="005B2B69"/>
    <w:rsid w:val="005B4F4D"/>
    <w:rsid w:val="005B61F7"/>
    <w:rsid w:val="005C0B04"/>
    <w:rsid w:val="005D0632"/>
    <w:rsid w:val="005D186E"/>
    <w:rsid w:val="005D194E"/>
    <w:rsid w:val="005D53F2"/>
    <w:rsid w:val="005D5BF5"/>
    <w:rsid w:val="005D74C0"/>
    <w:rsid w:val="005D7F1E"/>
    <w:rsid w:val="005E0B73"/>
    <w:rsid w:val="005E6E13"/>
    <w:rsid w:val="005F284C"/>
    <w:rsid w:val="005F3BB3"/>
    <w:rsid w:val="0060044E"/>
    <w:rsid w:val="00600EE1"/>
    <w:rsid w:val="00601276"/>
    <w:rsid w:val="00601DB4"/>
    <w:rsid w:val="00602AA8"/>
    <w:rsid w:val="00610B91"/>
    <w:rsid w:val="00612428"/>
    <w:rsid w:val="00612556"/>
    <w:rsid w:val="00620B5C"/>
    <w:rsid w:val="00621A98"/>
    <w:rsid w:val="00622DE5"/>
    <w:rsid w:val="006238F3"/>
    <w:rsid w:val="00636E7C"/>
    <w:rsid w:val="00642421"/>
    <w:rsid w:val="006435DC"/>
    <w:rsid w:val="0065621A"/>
    <w:rsid w:val="00660443"/>
    <w:rsid w:val="00662B90"/>
    <w:rsid w:val="00662F5F"/>
    <w:rsid w:val="006650E9"/>
    <w:rsid w:val="00665B2E"/>
    <w:rsid w:val="006716BA"/>
    <w:rsid w:val="00672FE0"/>
    <w:rsid w:val="00673C3F"/>
    <w:rsid w:val="006769F9"/>
    <w:rsid w:val="00677E2F"/>
    <w:rsid w:val="00681734"/>
    <w:rsid w:val="006851FA"/>
    <w:rsid w:val="00685495"/>
    <w:rsid w:val="006856A3"/>
    <w:rsid w:val="00690D72"/>
    <w:rsid w:val="00691662"/>
    <w:rsid w:val="006933BA"/>
    <w:rsid w:val="00695E72"/>
    <w:rsid w:val="006A089A"/>
    <w:rsid w:val="006A4BBC"/>
    <w:rsid w:val="006B318E"/>
    <w:rsid w:val="006B349B"/>
    <w:rsid w:val="006B41C2"/>
    <w:rsid w:val="006C1FE7"/>
    <w:rsid w:val="006C357C"/>
    <w:rsid w:val="006D7C58"/>
    <w:rsid w:val="006E2455"/>
    <w:rsid w:val="006F3754"/>
    <w:rsid w:val="006F4364"/>
    <w:rsid w:val="00700190"/>
    <w:rsid w:val="00701E06"/>
    <w:rsid w:val="00701E37"/>
    <w:rsid w:val="0070350B"/>
    <w:rsid w:val="00712341"/>
    <w:rsid w:val="007156D6"/>
    <w:rsid w:val="00720065"/>
    <w:rsid w:val="007248DF"/>
    <w:rsid w:val="0072535A"/>
    <w:rsid w:val="0072582D"/>
    <w:rsid w:val="007263D8"/>
    <w:rsid w:val="00727324"/>
    <w:rsid w:val="00733BB6"/>
    <w:rsid w:val="00736A4E"/>
    <w:rsid w:val="007400A0"/>
    <w:rsid w:val="00744CF6"/>
    <w:rsid w:val="00744DF9"/>
    <w:rsid w:val="0075214A"/>
    <w:rsid w:val="00752C39"/>
    <w:rsid w:val="00755797"/>
    <w:rsid w:val="007600C0"/>
    <w:rsid w:val="00764CD6"/>
    <w:rsid w:val="007734B1"/>
    <w:rsid w:val="00781377"/>
    <w:rsid w:val="007818BB"/>
    <w:rsid w:val="00786230"/>
    <w:rsid w:val="00791C27"/>
    <w:rsid w:val="007953C0"/>
    <w:rsid w:val="00797701"/>
    <w:rsid w:val="007A1A51"/>
    <w:rsid w:val="007A2D3A"/>
    <w:rsid w:val="007A322F"/>
    <w:rsid w:val="007A4189"/>
    <w:rsid w:val="007B10DD"/>
    <w:rsid w:val="007B1239"/>
    <w:rsid w:val="007C2EA7"/>
    <w:rsid w:val="007C75CD"/>
    <w:rsid w:val="007D2D50"/>
    <w:rsid w:val="007D55DA"/>
    <w:rsid w:val="007E5354"/>
    <w:rsid w:val="007E61FF"/>
    <w:rsid w:val="007E78F3"/>
    <w:rsid w:val="007E7ED4"/>
    <w:rsid w:val="007F0169"/>
    <w:rsid w:val="007F042D"/>
    <w:rsid w:val="007F1D72"/>
    <w:rsid w:val="007F6BDE"/>
    <w:rsid w:val="00803C67"/>
    <w:rsid w:val="008062B9"/>
    <w:rsid w:val="008065C3"/>
    <w:rsid w:val="008143D9"/>
    <w:rsid w:val="00817B05"/>
    <w:rsid w:val="00822597"/>
    <w:rsid w:val="008255A4"/>
    <w:rsid w:val="00825801"/>
    <w:rsid w:val="00833EF0"/>
    <w:rsid w:val="00834178"/>
    <w:rsid w:val="008400BF"/>
    <w:rsid w:val="00850307"/>
    <w:rsid w:val="00852082"/>
    <w:rsid w:val="00857DCF"/>
    <w:rsid w:val="00870D75"/>
    <w:rsid w:val="0087160B"/>
    <w:rsid w:val="00876D03"/>
    <w:rsid w:val="0089146A"/>
    <w:rsid w:val="008925A3"/>
    <w:rsid w:val="00893B47"/>
    <w:rsid w:val="00894E5B"/>
    <w:rsid w:val="008972BF"/>
    <w:rsid w:val="008A1C49"/>
    <w:rsid w:val="008A2E88"/>
    <w:rsid w:val="008A4481"/>
    <w:rsid w:val="008B21AE"/>
    <w:rsid w:val="008B30A6"/>
    <w:rsid w:val="008B51A7"/>
    <w:rsid w:val="008B5AE7"/>
    <w:rsid w:val="008B76BD"/>
    <w:rsid w:val="008C070C"/>
    <w:rsid w:val="008C4B1A"/>
    <w:rsid w:val="008C5BD8"/>
    <w:rsid w:val="008C6CB3"/>
    <w:rsid w:val="008C7C2D"/>
    <w:rsid w:val="008D0074"/>
    <w:rsid w:val="008D239D"/>
    <w:rsid w:val="008D7077"/>
    <w:rsid w:val="008F04D2"/>
    <w:rsid w:val="008F3584"/>
    <w:rsid w:val="008F50D3"/>
    <w:rsid w:val="008F71FA"/>
    <w:rsid w:val="00900AA4"/>
    <w:rsid w:val="009058DB"/>
    <w:rsid w:val="00910047"/>
    <w:rsid w:val="00921201"/>
    <w:rsid w:val="00924312"/>
    <w:rsid w:val="00924400"/>
    <w:rsid w:val="00924C5B"/>
    <w:rsid w:val="00925208"/>
    <w:rsid w:val="00935D35"/>
    <w:rsid w:val="0094610C"/>
    <w:rsid w:val="00951A51"/>
    <w:rsid w:val="00954F3D"/>
    <w:rsid w:val="00964BC1"/>
    <w:rsid w:val="00966E86"/>
    <w:rsid w:val="00970B70"/>
    <w:rsid w:val="00971EF1"/>
    <w:rsid w:val="00974B91"/>
    <w:rsid w:val="00975E09"/>
    <w:rsid w:val="00976E25"/>
    <w:rsid w:val="00977682"/>
    <w:rsid w:val="00982DCD"/>
    <w:rsid w:val="009917A3"/>
    <w:rsid w:val="00996CB6"/>
    <w:rsid w:val="009A59DC"/>
    <w:rsid w:val="009B1A49"/>
    <w:rsid w:val="009B784B"/>
    <w:rsid w:val="009D0974"/>
    <w:rsid w:val="009D24B9"/>
    <w:rsid w:val="009D7797"/>
    <w:rsid w:val="009E2504"/>
    <w:rsid w:val="009E2A92"/>
    <w:rsid w:val="009E3F88"/>
    <w:rsid w:val="009E5B26"/>
    <w:rsid w:val="009F6D8D"/>
    <w:rsid w:val="00A00301"/>
    <w:rsid w:val="00A10AC3"/>
    <w:rsid w:val="00A148C0"/>
    <w:rsid w:val="00A233E7"/>
    <w:rsid w:val="00A3048A"/>
    <w:rsid w:val="00A3122E"/>
    <w:rsid w:val="00A35D85"/>
    <w:rsid w:val="00A371C9"/>
    <w:rsid w:val="00A410B6"/>
    <w:rsid w:val="00A420BB"/>
    <w:rsid w:val="00A43585"/>
    <w:rsid w:val="00A44736"/>
    <w:rsid w:val="00A450F4"/>
    <w:rsid w:val="00A50D53"/>
    <w:rsid w:val="00A517DB"/>
    <w:rsid w:val="00A5271A"/>
    <w:rsid w:val="00A5301E"/>
    <w:rsid w:val="00A534C1"/>
    <w:rsid w:val="00A573AD"/>
    <w:rsid w:val="00A57B09"/>
    <w:rsid w:val="00A57CCE"/>
    <w:rsid w:val="00A6112D"/>
    <w:rsid w:val="00A63AC1"/>
    <w:rsid w:val="00A64398"/>
    <w:rsid w:val="00A67E51"/>
    <w:rsid w:val="00A7134C"/>
    <w:rsid w:val="00A716F2"/>
    <w:rsid w:val="00A75360"/>
    <w:rsid w:val="00A77F9B"/>
    <w:rsid w:val="00A8114A"/>
    <w:rsid w:val="00A81816"/>
    <w:rsid w:val="00A8425E"/>
    <w:rsid w:val="00A907D4"/>
    <w:rsid w:val="00A940C2"/>
    <w:rsid w:val="00AA0CFB"/>
    <w:rsid w:val="00AA195A"/>
    <w:rsid w:val="00AA1ECC"/>
    <w:rsid w:val="00AA4654"/>
    <w:rsid w:val="00AA78D5"/>
    <w:rsid w:val="00AB0E23"/>
    <w:rsid w:val="00AB0E6C"/>
    <w:rsid w:val="00AB4C4B"/>
    <w:rsid w:val="00AC0A9E"/>
    <w:rsid w:val="00AC368A"/>
    <w:rsid w:val="00AC42E6"/>
    <w:rsid w:val="00AC5544"/>
    <w:rsid w:val="00AC56B5"/>
    <w:rsid w:val="00AC67CA"/>
    <w:rsid w:val="00AD2B2D"/>
    <w:rsid w:val="00AD2D61"/>
    <w:rsid w:val="00AD3707"/>
    <w:rsid w:val="00AD7764"/>
    <w:rsid w:val="00AE0FE1"/>
    <w:rsid w:val="00AE3DB1"/>
    <w:rsid w:val="00AE7CE7"/>
    <w:rsid w:val="00AF244D"/>
    <w:rsid w:val="00AF5C1F"/>
    <w:rsid w:val="00AF6AFB"/>
    <w:rsid w:val="00B017BF"/>
    <w:rsid w:val="00B11101"/>
    <w:rsid w:val="00B16124"/>
    <w:rsid w:val="00B20F60"/>
    <w:rsid w:val="00B23B31"/>
    <w:rsid w:val="00B24BFF"/>
    <w:rsid w:val="00B26295"/>
    <w:rsid w:val="00B27F7F"/>
    <w:rsid w:val="00B3170F"/>
    <w:rsid w:val="00B326E3"/>
    <w:rsid w:val="00B3598C"/>
    <w:rsid w:val="00B375CD"/>
    <w:rsid w:val="00B377EE"/>
    <w:rsid w:val="00B413AA"/>
    <w:rsid w:val="00B417D1"/>
    <w:rsid w:val="00B41812"/>
    <w:rsid w:val="00B42A26"/>
    <w:rsid w:val="00B4313C"/>
    <w:rsid w:val="00B44E3D"/>
    <w:rsid w:val="00B60293"/>
    <w:rsid w:val="00B63068"/>
    <w:rsid w:val="00B67002"/>
    <w:rsid w:val="00B713C2"/>
    <w:rsid w:val="00B7367D"/>
    <w:rsid w:val="00B83164"/>
    <w:rsid w:val="00B83E96"/>
    <w:rsid w:val="00B84AE1"/>
    <w:rsid w:val="00B84C6C"/>
    <w:rsid w:val="00B87770"/>
    <w:rsid w:val="00B929A1"/>
    <w:rsid w:val="00BA014B"/>
    <w:rsid w:val="00BA0929"/>
    <w:rsid w:val="00BA6C3B"/>
    <w:rsid w:val="00BB0FF1"/>
    <w:rsid w:val="00BB18E4"/>
    <w:rsid w:val="00BB27FD"/>
    <w:rsid w:val="00BB79A4"/>
    <w:rsid w:val="00BC0400"/>
    <w:rsid w:val="00BC3299"/>
    <w:rsid w:val="00BC5554"/>
    <w:rsid w:val="00BD22D0"/>
    <w:rsid w:val="00BD356F"/>
    <w:rsid w:val="00BD4065"/>
    <w:rsid w:val="00BF1473"/>
    <w:rsid w:val="00C058C8"/>
    <w:rsid w:val="00C10CEA"/>
    <w:rsid w:val="00C156B4"/>
    <w:rsid w:val="00C15C25"/>
    <w:rsid w:val="00C16F9B"/>
    <w:rsid w:val="00C20F1F"/>
    <w:rsid w:val="00C222F1"/>
    <w:rsid w:val="00C32557"/>
    <w:rsid w:val="00C54468"/>
    <w:rsid w:val="00C55446"/>
    <w:rsid w:val="00C576D2"/>
    <w:rsid w:val="00C57F97"/>
    <w:rsid w:val="00C65102"/>
    <w:rsid w:val="00C753C2"/>
    <w:rsid w:val="00C7696B"/>
    <w:rsid w:val="00C81D6A"/>
    <w:rsid w:val="00C82129"/>
    <w:rsid w:val="00C90B15"/>
    <w:rsid w:val="00C91475"/>
    <w:rsid w:val="00C91666"/>
    <w:rsid w:val="00C935E4"/>
    <w:rsid w:val="00C96260"/>
    <w:rsid w:val="00C96A66"/>
    <w:rsid w:val="00C97421"/>
    <w:rsid w:val="00CA4431"/>
    <w:rsid w:val="00CA75A8"/>
    <w:rsid w:val="00CB039E"/>
    <w:rsid w:val="00CB1234"/>
    <w:rsid w:val="00CB3249"/>
    <w:rsid w:val="00CC5B0B"/>
    <w:rsid w:val="00CD2390"/>
    <w:rsid w:val="00CE4FA7"/>
    <w:rsid w:val="00CF02D1"/>
    <w:rsid w:val="00CF1664"/>
    <w:rsid w:val="00CF2C52"/>
    <w:rsid w:val="00D046BB"/>
    <w:rsid w:val="00D05877"/>
    <w:rsid w:val="00D22223"/>
    <w:rsid w:val="00D3014C"/>
    <w:rsid w:val="00D34285"/>
    <w:rsid w:val="00D34596"/>
    <w:rsid w:val="00D36469"/>
    <w:rsid w:val="00D366AB"/>
    <w:rsid w:val="00D36F4E"/>
    <w:rsid w:val="00D44C3D"/>
    <w:rsid w:val="00D5413F"/>
    <w:rsid w:val="00D5459E"/>
    <w:rsid w:val="00D618CD"/>
    <w:rsid w:val="00D62C5F"/>
    <w:rsid w:val="00D640D8"/>
    <w:rsid w:val="00D67E31"/>
    <w:rsid w:val="00D75F06"/>
    <w:rsid w:val="00D842D3"/>
    <w:rsid w:val="00D856EA"/>
    <w:rsid w:val="00D87032"/>
    <w:rsid w:val="00D91AD3"/>
    <w:rsid w:val="00D94681"/>
    <w:rsid w:val="00D94CAD"/>
    <w:rsid w:val="00D9542C"/>
    <w:rsid w:val="00D96A3C"/>
    <w:rsid w:val="00D96C56"/>
    <w:rsid w:val="00DA1391"/>
    <w:rsid w:val="00DA4097"/>
    <w:rsid w:val="00DA47CF"/>
    <w:rsid w:val="00DA498B"/>
    <w:rsid w:val="00DA6A47"/>
    <w:rsid w:val="00DB0BB6"/>
    <w:rsid w:val="00DB0FE3"/>
    <w:rsid w:val="00DB5185"/>
    <w:rsid w:val="00DB5DF9"/>
    <w:rsid w:val="00DB6DA9"/>
    <w:rsid w:val="00DC3172"/>
    <w:rsid w:val="00DC3691"/>
    <w:rsid w:val="00DD05DF"/>
    <w:rsid w:val="00DD3752"/>
    <w:rsid w:val="00DE2174"/>
    <w:rsid w:val="00DE6B14"/>
    <w:rsid w:val="00DE6D1D"/>
    <w:rsid w:val="00DE7CBB"/>
    <w:rsid w:val="00DF34E1"/>
    <w:rsid w:val="00DF36DC"/>
    <w:rsid w:val="00DF4335"/>
    <w:rsid w:val="00DF60E9"/>
    <w:rsid w:val="00E00793"/>
    <w:rsid w:val="00E00B24"/>
    <w:rsid w:val="00E02F21"/>
    <w:rsid w:val="00E07956"/>
    <w:rsid w:val="00E113BA"/>
    <w:rsid w:val="00E273FC"/>
    <w:rsid w:val="00E2796D"/>
    <w:rsid w:val="00E312D0"/>
    <w:rsid w:val="00E4045A"/>
    <w:rsid w:val="00E44BCF"/>
    <w:rsid w:val="00E5029E"/>
    <w:rsid w:val="00E54496"/>
    <w:rsid w:val="00E56562"/>
    <w:rsid w:val="00E57E78"/>
    <w:rsid w:val="00E61163"/>
    <w:rsid w:val="00E63F1E"/>
    <w:rsid w:val="00E64EBB"/>
    <w:rsid w:val="00E724AC"/>
    <w:rsid w:val="00E77B4F"/>
    <w:rsid w:val="00E8204A"/>
    <w:rsid w:val="00E820A6"/>
    <w:rsid w:val="00E8369B"/>
    <w:rsid w:val="00E85C6B"/>
    <w:rsid w:val="00E86330"/>
    <w:rsid w:val="00E874B5"/>
    <w:rsid w:val="00E87F07"/>
    <w:rsid w:val="00E92A8C"/>
    <w:rsid w:val="00EA57DC"/>
    <w:rsid w:val="00EA617B"/>
    <w:rsid w:val="00EA66D4"/>
    <w:rsid w:val="00EA6DA2"/>
    <w:rsid w:val="00EB4CAA"/>
    <w:rsid w:val="00EC18EC"/>
    <w:rsid w:val="00EC1F67"/>
    <w:rsid w:val="00EC40D3"/>
    <w:rsid w:val="00EC51C0"/>
    <w:rsid w:val="00ED064C"/>
    <w:rsid w:val="00ED4867"/>
    <w:rsid w:val="00ED5919"/>
    <w:rsid w:val="00EE1F5D"/>
    <w:rsid w:val="00EE3ED7"/>
    <w:rsid w:val="00EE7B15"/>
    <w:rsid w:val="00EF07FD"/>
    <w:rsid w:val="00EF0950"/>
    <w:rsid w:val="00F00F86"/>
    <w:rsid w:val="00F036A5"/>
    <w:rsid w:val="00F040E1"/>
    <w:rsid w:val="00F05326"/>
    <w:rsid w:val="00F077B9"/>
    <w:rsid w:val="00F11C24"/>
    <w:rsid w:val="00F1226D"/>
    <w:rsid w:val="00F20CF1"/>
    <w:rsid w:val="00F21AB7"/>
    <w:rsid w:val="00F23DD1"/>
    <w:rsid w:val="00F27F23"/>
    <w:rsid w:val="00F30F18"/>
    <w:rsid w:val="00F326B7"/>
    <w:rsid w:val="00F34A4F"/>
    <w:rsid w:val="00F354E9"/>
    <w:rsid w:val="00F436C8"/>
    <w:rsid w:val="00F45B05"/>
    <w:rsid w:val="00F46447"/>
    <w:rsid w:val="00F50B3A"/>
    <w:rsid w:val="00F517C1"/>
    <w:rsid w:val="00F57983"/>
    <w:rsid w:val="00F70E2F"/>
    <w:rsid w:val="00F720DF"/>
    <w:rsid w:val="00F8025A"/>
    <w:rsid w:val="00F82A40"/>
    <w:rsid w:val="00F8552F"/>
    <w:rsid w:val="00F8554C"/>
    <w:rsid w:val="00F865A4"/>
    <w:rsid w:val="00F91137"/>
    <w:rsid w:val="00F92974"/>
    <w:rsid w:val="00F94279"/>
    <w:rsid w:val="00F9631A"/>
    <w:rsid w:val="00F969EB"/>
    <w:rsid w:val="00FA01F6"/>
    <w:rsid w:val="00FA027C"/>
    <w:rsid w:val="00FA653C"/>
    <w:rsid w:val="00FB02D7"/>
    <w:rsid w:val="00FB160B"/>
    <w:rsid w:val="00FB1D4C"/>
    <w:rsid w:val="00FB3155"/>
    <w:rsid w:val="00FB3A7B"/>
    <w:rsid w:val="00FB465F"/>
    <w:rsid w:val="00FB76A5"/>
    <w:rsid w:val="00FC1989"/>
    <w:rsid w:val="00FC2DD4"/>
    <w:rsid w:val="00FC4BC3"/>
    <w:rsid w:val="00FD0DD7"/>
    <w:rsid w:val="00FD3E34"/>
    <w:rsid w:val="00FD6E7B"/>
    <w:rsid w:val="00FE2195"/>
    <w:rsid w:val="00FE2B6E"/>
    <w:rsid w:val="00FE37B0"/>
    <w:rsid w:val="00FE41CA"/>
    <w:rsid w:val="00FE4666"/>
    <w:rsid w:val="00FE6965"/>
    <w:rsid w:val="00FE69C7"/>
    <w:rsid w:val="00FF0F84"/>
    <w:rsid w:val="00FF39B7"/>
    <w:rsid w:val="00FF4D03"/>
    <w:rsid w:val="00FF692B"/>
    <w:rsid w:val="00FF6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195"/>
    <w:rPr>
      <w:rFonts w:ascii="Times New Roman" w:hAnsi="Times New Roman"/>
      <w:sz w:val="24"/>
    </w:rPr>
  </w:style>
  <w:style w:type="paragraph" w:styleId="1">
    <w:name w:val="heading 1"/>
    <w:basedOn w:val="a"/>
    <w:next w:val="a"/>
    <w:link w:val="10"/>
    <w:uiPriority w:val="9"/>
    <w:qFormat/>
    <w:rsid w:val="00FE21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E2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E21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2195"/>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FE2195"/>
    <w:pPr>
      <w:ind w:left="720"/>
      <w:contextualSpacing/>
    </w:pPr>
  </w:style>
  <w:style w:type="character" w:customStyle="1" w:styleId="20">
    <w:name w:val="Заголовок 2 Знак"/>
    <w:basedOn w:val="a0"/>
    <w:link w:val="2"/>
    <w:uiPriority w:val="9"/>
    <w:rsid w:val="00FE219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E2195"/>
    <w:rPr>
      <w:rFonts w:asciiTheme="majorHAnsi" w:eastAsiaTheme="majorEastAsia" w:hAnsiTheme="majorHAnsi" w:cstheme="majorBidi"/>
      <w:b/>
      <w:bCs/>
      <w:color w:val="4F81BD" w:themeColor="accent1"/>
      <w:sz w:val="24"/>
    </w:rPr>
  </w:style>
  <w:style w:type="table" w:styleId="a4">
    <w:name w:val="Table Grid"/>
    <w:basedOn w:val="a1"/>
    <w:uiPriority w:val="59"/>
    <w:rsid w:val="00FE21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75214A"/>
    <w:rPr>
      <w:color w:val="0000FF" w:themeColor="hyperlink"/>
      <w:u w:val="single"/>
    </w:rPr>
  </w:style>
  <w:style w:type="paragraph" w:styleId="a6">
    <w:name w:val="header"/>
    <w:basedOn w:val="a"/>
    <w:link w:val="a7"/>
    <w:uiPriority w:val="99"/>
    <w:unhideWhenUsed/>
    <w:rsid w:val="00870D7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0D75"/>
    <w:rPr>
      <w:rFonts w:ascii="Times New Roman" w:hAnsi="Times New Roman"/>
      <w:sz w:val="24"/>
    </w:rPr>
  </w:style>
  <w:style w:type="paragraph" w:styleId="a8">
    <w:name w:val="footer"/>
    <w:basedOn w:val="a"/>
    <w:link w:val="a9"/>
    <w:uiPriority w:val="99"/>
    <w:unhideWhenUsed/>
    <w:rsid w:val="00870D7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70D75"/>
    <w:rPr>
      <w:rFonts w:ascii="Times New Roman" w:hAnsi="Times New Roman"/>
      <w:sz w:val="24"/>
    </w:rPr>
  </w:style>
  <w:style w:type="character" w:styleId="aa">
    <w:name w:val="annotation reference"/>
    <w:basedOn w:val="a0"/>
    <w:uiPriority w:val="99"/>
    <w:semiHidden/>
    <w:unhideWhenUsed/>
    <w:rsid w:val="005929B5"/>
    <w:rPr>
      <w:sz w:val="16"/>
      <w:szCs w:val="16"/>
    </w:rPr>
  </w:style>
  <w:style w:type="paragraph" w:styleId="ab">
    <w:name w:val="annotation text"/>
    <w:basedOn w:val="a"/>
    <w:link w:val="ac"/>
    <w:uiPriority w:val="99"/>
    <w:semiHidden/>
    <w:unhideWhenUsed/>
    <w:rsid w:val="005929B5"/>
    <w:pPr>
      <w:spacing w:line="240" w:lineRule="auto"/>
    </w:pPr>
    <w:rPr>
      <w:sz w:val="20"/>
      <w:szCs w:val="20"/>
    </w:rPr>
  </w:style>
  <w:style w:type="character" w:customStyle="1" w:styleId="ac">
    <w:name w:val="Текст примечания Знак"/>
    <w:basedOn w:val="a0"/>
    <w:link w:val="ab"/>
    <w:uiPriority w:val="99"/>
    <w:semiHidden/>
    <w:rsid w:val="005929B5"/>
    <w:rPr>
      <w:rFonts w:ascii="Times New Roman" w:hAnsi="Times New Roman"/>
      <w:sz w:val="20"/>
      <w:szCs w:val="20"/>
    </w:rPr>
  </w:style>
  <w:style w:type="paragraph" w:styleId="ad">
    <w:name w:val="annotation subject"/>
    <w:basedOn w:val="ab"/>
    <w:next w:val="ab"/>
    <w:link w:val="ae"/>
    <w:uiPriority w:val="99"/>
    <w:semiHidden/>
    <w:unhideWhenUsed/>
    <w:rsid w:val="005929B5"/>
    <w:rPr>
      <w:b/>
      <w:bCs/>
    </w:rPr>
  </w:style>
  <w:style w:type="character" w:customStyle="1" w:styleId="ae">
    <w:name w:val="Тема примечания Знак"/>
    <w:basedOn w:val="ac"/>
    <w:link w:val="ad"/>
    <w:uiPriority w:val="99"/>
    <w:semiHidden/>
    <w:rsid w:val="005929B5"/>
    <w:rPr>
      <w:rFonts w:ascii="Times New Roman" w:hAnsi="Times New Roman"/>
      <w:b/>
      <w:bCs/>
      <w:sz w:val="20"/>
      <w:szCs w:val="20"/>
    </w:rPr>
  </w:style>
  <w:style w:type="paragraph" w:styleId="af">
    <w:name w:val="Balloon Text"/>
    <w:basedOn w:val="a"/>
    <w:link w:val="af0"/>
    <w:uiPriority w:val="99"/>
    <w:semiHidden/>
    <w:unhideWhenUsed/>
    <w:rsid w:val="005929B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929B5"/>
    <w:rPr>
      <w:rFonts w:ascii="Tahoma" w:hAnsi="Tahoma" w:cs="Tahoma"/>
      <w:sz w:val="16"/>
      <w:szCs w:val="16"/>
    </w:rPr>
  </w:style>
  <w:style w:type="paragraph" w:customStyle="1" w:styleId="11">
    <w:name w:val="Абзац списка1"/>
    <w:basedOn w:val="a"/>
    <w:uiPriority w:val="34"/>
    <w:qFormat/>
    <w:rsid w:val="00B3170F"/>
    <w:pPr>
      <w:ind w:left="720"/>
      <w:contextualSpacing/>
    </w:pPr>
    <w:rPr>
      <w:rFonts w:ascii="Calibri" w:eastAsia="Calibri" w:hAnsi="Calibri" w:cs="Times New Roman"/>
      <w:sz w:val="22"/>
    </w:rPr>
  </w:style>
  <w:style w:type="paragraph" w:styleId="af1">
    <w:name w:val="TOC Heading"/>
    <w:basedOn w:val="1"/>
    <w:next w:val="a"/>
    <w:uiPriority w:val="39"/>
    <w:unhideWhenUsed/>
    <w:qFormat/>
    <w:rsid w:val="006B349B"/>
    <w:pPr>
      <w:outlineLvl w:val="9"/>
    </w:pPr>
    <w:rPr>
      <w:lang w:eastAsia="ru-RU"/>
    </w:rPr>
  </w:style>
  <w:style w:type="paragraph" w:styleId="12">
    <w:name w:val="toc 1"/>
    <w:basedOn w:val="a"/>
    <w:next w:val="a"/>
    <w:autoRedefine/>
    <w:uiPriority w:val="39"/>
    <w:unhideWhenUsed/>
    <w:rsid w:val="006B349B"/>
    <w:pPr>
      <w:spacing w:after="100"/>
    </w:pPr>
  </w:style>
  <w:style w:type="paragraph" w:styleId="21">
    <w:name w:val="toc 2"/>
    <w:basedOn w:val="a"/>
    <w:next w:val="a"/>
    <w:autoRedefine/>
    <w:uiPriority w:val="39"/>
    <w:unhideWhenUsed/>
    <w:rsid w:val="006B349B"/>
    <w:pPr>
      <w:spacing w:after="100"/>
      <w:ind w:left="240"/>
    </w:pPr>
  </w:style>
  <w:style w:type="paragraph" w:styleId="31">
    <w:name w:val="toc 3"/>
    <w:basedOn w:val="a"/>
    <w:next w:val="a"/>
    <w:autoRedefine/>
    <w:uiPriority w:val="39"/>
    <w:unhideWhenUsed/>
    <w:rsid w:val="006B349B"/>
    <w:pPr>
      <w:spacing w:after="100"/>
      <w:ind w:left="480"/>
    </w:pPr>
  </w:style>
  <w:style w:type="paragraph" w:styleId="af2">
    <w:name w:val="footnote text"/>
    <w:basedOn w:val="a"/>
    <w:link w:val="af3"/>
    <w:semiHidden/>
    <w:rsid w:val="00EC51C0"/>
    <w:pPr>
      <w:spacing w:after="0" w:line="240" w:lineRule="auto"/>
    </w:pPr>
    <w:rPr>
      <w:rFonts w:eastAsia="Times New Roman" w:cs="Times New Roman"/>
      <w:sz w:val="20"/>
      <w:szCs w:val="20"/>
      <w:lang w:val="x-none" w:eastAsia="x-none"/>
    </w:rPr>
  </w:style>
  <w:style w:type="character" w:customStyle="1" w:styleId="af3">
    <w:name w:val="Текст сноски Знак"/>
    <w:basedOn w:val="a0"/>
    <w:link w:val="af2"/>
    <w:semiHidden/>
    <w:rsid w:val="00EC51C0"/>
    <w:rPr>
      <w:rFonts w:ascii="Times New Roman" w:eastAsia="Times New Roman" w:hAnsi="Times New Roman" w:cs="Times New Roman"/>
      <w:sz w:val="20"/>
      <w:szCs w:val="20"/>
      <w:lang w:val="x-none" w:eastAsia="x-none"/>
    </w:rPr>
  </w:style>
  <w:style w:type="character" w:styleId="af4">
    <w:name w:val="footnote reference"/>
    <w:semiHidden/>
    <w:rsid w:val="00EC51C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195"/>
    <w:rPr>
      <w:rFonts w:ascii="Times New Roman" w:hAnsi="Times New Roman"/>
      <w:sz w:val="24"/>
    </w:rPr>
  </w:style>
  <w:style w:type="paragraph" w:styleId="1">
    <w:name w:val="heading 1"/>
    <w:basedOn w:val="a"/>
    <w:next w:val="a"/>
    <w:link w:val="10"/>
    <w:uiPriority w:val="9"/>
    <w:qFormat/>
    <w:rsid w:val="00FE21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E2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E21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2195"/>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FE2195"/>
    <w:pPr>
      <w:ind w:left="720"/>
      <w:contextualSpacing/>
    </w:pPr>
  </w:style>
  <w:style w:type="character" w:customStyle="1" w:styleId="20">
    <w:name w:val="Заголовок 2 Знак"/>
    <w:basedOn w:val="a0"/>
    <w:link w:val="2"/>
    <w:uiPriority w:val="9"/>
    <w:rsid w:val="00FE219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E2195"/>
    <w:rPr>
      <w:rFonts w:asciiTheme="majorHAnsi" w:eastAsiaTheme="majorEastAsia" w:hAnsiTheme="majorHAnsi" w:cstheme="majorBidi"/>
      <w:b/>
      <w:bCs/>
      <w:color w:val="4F81BD" w:themeColor="accent1"/>
      <w:sz w:val="24"/>
    </w:rPr>
  </w:style>
  <w:style w:type="table" w:styleId="a4">
    <w:name w:val="Table Grid"/>
    <w:basedOn w:val="a1"/>
    <w:uiPriority w:val="59"/>
    <w:rsid w:val="00FE21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75214A"/>
    <w:rPr>
      <w:color w:val="0000FF" w:themeColor="hyperlink"/>
      <w:u w:val="single"/>
    </w:rPr>
  </w:style>
  <w:style w:type="paragraph" w:styleId="a6">
    <w:name w:val="header"/>
    <w:basedOn w:val="a"/>
    <w:link w:val="a7"/>
    <w:uiPriority w:val="99"/>
    <w:unhideWhenUsed/>
    <w:rsid w:val="00870D7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0D75"/>
    <w:rPr>
      <w:rFonts w:ascii="Times New Roman" w:hAnsi="Times New Roman"/>
      <w:sz w:val="24"/>
    </w:rPr>
  </w:style>
  <w:style w:type="paragraph" w:styleId="a8">
    <w:name w:val="footer"/>
    <w:basedOn w:val="a"/>
    <w:link w:val="a9"/>
    <w:uiPriority w:val="99"/>
    <w:unhideWhenUsed/>
    <w:rsid w:val="00870D7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70D75"/>
    <w:rPr>
      <w:rFonts w:ascii="Times New Roman" w:hAnsi="Times New Roman"/>
      <w:sz w:val="24"/>
    </w:rPr>
  </w:style>
  <w:style w:type="character" w:styleId="aa">
    <w:name w:val="annotation reference"/>
    <w:basedOn w:val="a0"/>
    <w:uiPriority w:val="99"/>
    <w:semiHidden/>
    <w:unhideWhenUsed/>
    <w:rsid w:val="005929B5"/>
    <w:rPr>
      <w:sz w:val="16"/>
      <w:szCs w:val="16"/>
    </w:rPr>
  </w:style>
  <w:style w:type="paragraph" w:styleId="ab">
    <w:name w:val="annotation text"/>
    <w:basedOn w:val="a"/>
    <w:link w:val="ac"/>
    <w:uiPriority w:val="99"/>
    <w:semiHidden/>
    <w:unhideWhenUsed/>
    <w:rsid w:val="005929B5"/>
    <w:pPr>
      <w:spacing w:line="240" w:lineRule="auto"/>
    </w:pPr>
    <w:rPr>
      <w:sz w:val="20"/>
      <w:szCs w:val="20"/>
    </w:rPr>
  </w:style>
  <w:style w:type="character" w:customStyle="1" w:styleId="ac">
    <w:name w:val="Текст примечания Знак"/>
    <w:basedOn w:val="a0"/>
    <w:link w:val="ab"/>
    <w:uiPriority w:val="99"/>
    <w:semiHidden/>
    <w:rsid w:val="005929B5"/>
    <w:rPr>
      <w:rFonts w:ascii="Times New Roman" w:hAnsi="Times New Roman"/>
      <w:sz w:val="20"/>
      <w:szCs w:val="20"/>
    </w:rPr>
  </w:style>
  <w:style w:type="paragraph" w:styleId="ad">
    <w:name w:val="annotation subject"/>
    <w:basedOn w:val="ab"/>
    <w:next w:val="ab"/>
    <w:link w:val="ae"/>
    <w:uiPriority w:val="99"/>
    <w:semiHidden/>
    <w:unhideWhenUsed/>
    <w:rsid w:val="005929B5"/>
    <w:rPr>
      <w:b/>
      <w:bCs/>
    </w:rPr>
  </w:style>
  <w:style w:type="character" w:customStyle="1" w:styleId="ae">
    <w:name w:val="Тема примечания Знак"/>
    <w:basedOn w:val="ac"/>
    <w:link w:val="ad"/>
    <w:uiPriority w:val="99"/>
    <w:semiHidden/>
    <w:rsid w:val="005929B5"/>
    <w:rPr>
      <w:rFonts w:ascii="Times New Roman" w:hAnsi="Times New Roman"/>
      <w:b/>
      <w:bCs/>
      <w:sz w:val="20"/>
      <w:szCs w:val="20"/>
    </w:rPr>
  </w:style>
  <w:style w:type="paragraph" w:styleId="af">
    <w:name w:val="Balloon Text"/>
    <w:basedOn w:val="a"/>
    <w:link w:val="af0"/>
    <w:uiPriority w:val="99"/>
    <w:semiHidden/>
    <w:unhideWhenUsed/>
    <w:rsid w:val="005929B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929B5"/>
    <w:rPr>
      <w:rFonts w:ascii="Tahoma" w:hAnsi="Tahoma" w:cs="Tahoma"/>
      <w:sz w:val="16"/>
      <w:szCs w:val="16"/>
    </w:rPr>
  </w:style>
  <w:style w:type="paragraph" w:customStyle="1" w:styleId="11">
    <w:name w:val="Абзац списка1"/>
    <w:basedOn w:val="a"/>
    <w:uiPriority w:val="34"/>
    <w:qFormat/>
    <w:rsid w:val="00B3170F"/>
    <w:pPr>
      <w:ind w:left="720"/>
      <w:contextualSpacing/>
    </w:pPr>
    <w:rPr>
      <w:rFonts w:ascii="Calibri" w:eastAsia="Calibri" w:hAnsi="Calibri" w:cs="Times New Roman"/>
      <w:sz w:val="22"/>
    </w:rPr>
  </w:style>
  <w:style w:type="paragraph" w:styleId="af1">
    <w:name w:val="TOC Heading"/>
    <w:basedOn w:val="1"/>
    <w:next w:val="a"/>
    <w:uiPriority w:val="39"/>
    <w:unhideWhenUsed/>
    <w:qFormat/>
    <w:rsid w:val="006B349B"/>
    <w:pPr>
      <w:outlineLvl w:val="9"/>
    </w:pPr>
    <w:rPr>
      <w:lang w:eastAsia="ru-RU"/>
    </w:rPr>
  </w:style>
  <w:style w:type="paragraph" w:styleId="12">
    <w:name w:val="toc 1"/>
    <w:basedOn w:val="a"/>
    <w:next w:val="a"/>
    <w:autoRedefine/>
    <w:uiPriority w:val="39"/>
    <w:unhideWhenUsed/>
    <w:rsid w:val="006B349B"/>
    <w:pPr>
      <w:spacing w:after="100"/>
    </w:pPr>
  </w:style>
  <w:style w:type="paragraph" w:styleId="21">
    <w:name w:val="toc 2"/>
    <w:basedOn w:val="a"/>
    <w:next w:val="a"/>
    <w:autoRedefine/>
    <w:uiPriority w:val="39"/>
    <w:unhideWhenUsed/>
    <w:rsid w:val="006B349B"/>
    <w:pPr>
      <w:spacing w:after="100"/>
      <w:ind w:left="240"/>
    </w:pPr>
  </w:style>
  <w:style w:type="paragraph" w:styleId="31">
    <w:name w:val="toc 3"/>
    <w:basedOn w:val="a"/>
    <w:next w:val="a"/>
    <w:autoRedefine/>
    <w:uiPriority w:val="39"/>
    <w:unhideWhenUsed/>
    <w:rsid w:val="006B349B"/>
    <w:pPr>
      <w:spacing w:after="100"/>
      <w:ind w:left="480"/>
    </w:pPr>
  </w:style>
  <w:style w:type="paragraph" w:styleId="af2">
    <w:name w:val="footnote text"/>
    <w:basedOn w:val="a"/>
    <w:link w:val="af3"/>
    <w:semiHidden/>
    <w:rsid w:val="00EC51C0"/>
    <w:pPr>
      <w:spacing w:after="0" w:line="240" w:lineRule="auto"/>
    </w:pPr>
    <w:rPr>
      <w:rFonts w:eastAsia="Times New Roman" w:cs="Times New Roman"/>
      <w:sz w:val="20"/>
      <w:szCs w:val="20"/>
      <w:lang w:val="x-none" w:eastAsia="x-none"/>
    </w:rPr>
  </w:style>
  <w:style w:type="character" w:customStyle="1" w:styleId="af3">
    <w:name w:val="Текст сноски Знак"/>
    <w:basedOn w:val="a0"/>
    <w:link w:val="af2"/>
    <w:semiHidden/>
    <w:rsid w:val="00EC51C0"/>
    <w:rPr>
      <w:rFonts w:ascii="Times New Roman" w:eastAsia="Times New Roman" w:hAnsi="Times New Roman" w:cs="Times New Roman"/>
      <w:sz w:val="20"/>
      <w:szCs w:val="20"/>
      <w:lang w:val="x-none" w:eastAsia="x-none"/>
    </w:rPr>
  </w:style>
  <w:style w:type="character" w:styleId="af4">
    <w:name w:val="footnote reference"/>
    <w:semiHidden/>
    <w:rsid w:val="00EC51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vest.gov.kz/?option=content&amp;section=4&amp;itemid=7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ic.kz/eng/o_sii/missij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t.gov.kz/getImg?id=ESTAT105377" TargetMode="External"/><Relationship Id="rId5" Type="http://schemas.openxmlformats.org/officeDocument/2006/relationships/settings" Target="settings.xml"/><Relationship Id="rId15" Type="http://schemas.openxmlformats.org/officeDocument/2006/relationships/hyperlink" Target="http://www.kz.undp.org/content/kazakhstan/en/home/library/inclusivedevelopment/status-of-oralmans-in-kazakhstan--overview.html" TargetMode="Externa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nationalbank.kz/?docid=469&amp;switch=englis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3FD52-D046-46E7-BD57-6B292190F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71</Pages>
  <Words>25719</Words>
  <Characters>146602</Characters>
  <Application>Microsoft Office Word</Application>
  <DocSecurity>0</DocSecurity>
  <Lines>1221</Lines>
  <Paragraphs>343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219</cp:revision>
  <dcterms:created xsi:type="dcterms:W3CDTF">2016-05-25T08:48:00Z</dcterms:created>
  <dcterms:modified xsi:type="dcterms:W3CDTF">2016-05-26T12:08:00Z</dcterms:modified>
</cp:coreProperties>
</file>