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Базовый"/>
        <w:spacing w:line="360" w:lineRule="auto"/>
        <w:jc w:val="center"/>
        <w:rPr>
          <w:rFonts w:ascii="Times New Roman" w:cs="Times New Roman" w:hAnsi="Times New Roman" w:eastAsia="Times New Roman"/>
          <w:caps w:val="0"/>
          <w:smallCaps w:val="0"/>
          <w:outline w:val="0"/>
          <w:color w:val="141823"/>
          <w:spacing w:val="0"/>
          <w:kern w:val="1"/>
          <w:u w:val="none" w:color="141823"/>
          <w:lang w:val="en-US"/>
        </w:rPr>
      </w:pPr>
      <w:r>
        <w:rPr>
          <w:rFonts w:ascii="Times New Roman" w:hAnsi="Times New Roman"/>
          <w:caps w:val="0"/>
          <w:smallCaps w:val="0"/>
          <w:outline w:val="0"/>
          <w:color w:val="141823"/>
          <w:spacing w:val="0"/>
          <w:kern w:val="1"/>
          <w:u w:val="none" w:color="141823"/>
          <w:rtl w:val="0"/>
          <w:lang w:val="en-US"/>
        </w:rPr>
        <w:t>A reviewer's comment</w:t>
      </w:r>
    </w:p>
    <w:p>
      <w:pPr>
        <w:pStyle w:val="Базовый"/>
        <w:spacing w:line="360" w:lineRule="auto"/>
        <w:jc w:val="center"/>
        <w:rPr>
          <w:rFonts w:ascii="Times New Roman" w:cs="Times New Roman" w:hAnsi="Times New Roman" w:eastAsia="Times New Roman"/>
          <w:caps w:val="0"/>
          <w:smallCaps w:val="0"/>
          <w:outline w:val="0"/>
          <w:color w:val="141823"/>
          <w:spacing w:val="0"/>
          <w:kern w:val="1"/>
          <w:u w:val="none" w:color="141823"/>
          <w:lang w:val="en-US"/>
        </w:rPr>
      </w:pPr>
      <w:r>
        <w:rPr>
          <w:rFonts w:ascii="Times New Roman" w:hAnsi="Times New Roman"/>
          <w:caps w:val="0"/>
          <w:smallCaps w:val="0"/>
          <w:outline w:val="0"/>
          <w:color w:val="141823"/>
          <w:spacing w:val="0"/>
          <w:kern w:val="1"/>
          <w:u w:val="none" w:color="141823"/>
          <w:rtl w:val="0"/>
          <w:lang w:val="en-US"/>
        </w:rPr>
        <w:t xml:space="preserve">to the Master thesis </w:t>
      </w:r>
    </w:p>
    <w:p>
      <w:pPr>
        <w:pStyle w:val="Базовый"/>
        <w:spacing w:line="360" w:lineRule="auto"/>
        <w:jc w:val="center"/>
        <w:rPr>
          <w:lang w:val="en-US"/>
        </w:rPr>
      </w:pPr>
      <w:r>
        <w:rPr>
          <w:rFonts w:ascii="Times New Roman" w:hAnsi="Times New Roman"/>
          <w:caps w:val="0"/>
          <w:smallCaps w:val="0"/>
          <w:outline w:val="0"/>
          <w:color w:val="141823"/>
          <w:spacing w:val="0"/>
          <w:kern w:val="1"/>
          <w:u w:val="none" w:color="141823"/>
          <w:rtl w:val="0"/>
          <w:lang w:val="en-US"/>
        </w:rPr>
        <w:t>by Darina Gribova</w:t>
      </w:r>
    </w:p>
    <w:p>
      <w:pPr>
        <w:pStyle w:val="Базовый"/>
        <w:jc w:val="center"/>
      </w:pPr>
    </w:p>
    <w:p>
      <w:pPr>
        <w:pStyle w:val="Базовый"/>
        <w:spacing w:after="200"/>
        <w:jc w:val="center"/>
        <w:rPr>
          <w:lang w:val="en-US"/>
        </w:rPr>
      </w:pPr>
      <w:r>
        <w:rPr>
          <w:rFonts w:ascii="Times New Roman" w:hAnsi="Times New Roman"/>
          <w:b w:val="1"/>
          <w:bCs w:val="1"/>
          <w:caps w:val="0"/>
          <w:smallCaps w:val="0"/>
          <w:outline w:val="0"/>
          <w:color w:val="141823"/>
          <w:spacing w:val="0"/>
          <w:kern w:val="1"/>
          <w:u w:val="none" w:color="141823"/>
          <w:rtl w:val="0"/>
          <w:lang w:val="en-US"/>
        </w:rPr>
        <w:t>'PROFESSIONAL STANDARDS OF COVERING RUSSIA BY CITIZEN JOURNALISTS: THE CASE OF GLOBAL VOICES'</w:t>
      </w:r>
    </w:p>
    <w:p>
      <w:pPr>
        <w:pStyle w:val="Базовый"/>
        <w:spacing w:after="200"/>
        <w:jc w:val="center"/>
      </w:pPr>
    </w:p>
    <w:p>
      <w:pPr>
        <w:pStyle w:val="Базовый"/>
        <w:spacing w:after="200" w:line="360" w:lineRule="auto"/>
        <w:ind w:firstLine="565"/>
        <w:jc w:val="both"/>
        <w:rPr>
          <w:rFonts w:ascii="Times New Roman" w:cs="Times New Roman" w:hAnsi="Times New Roman" w:eastAsia="Times New Roman"/>
          <w:caps w:val="0"/>
          <w:smallCaps w:val="0"/>
          <w:outline w:val="0"/>
          <w:color w:val="141823"/>
          <w:spacing w:val="0"/>
          <w:kern w:val="1"/>
          <w:u w:val="none" w:color="141823"/>
          <w:shd w:val="clear" w:color="auto" w:fill="ccffff"/>
          <w:lang w:val="en-US"/>
        </w:rPr>
      </w:pPr>
      <w:r>
        <w:rPr>
          <w:rFonts w:ascii="Times New Roman" w:hAnsi="Times New Roman"/>
          <w:caps w:val="0"/>
          <w:smallCaps w:val="0"/>
          <w:outline w:val="0"/>
          <w:color w:val="141823"/>
          <w:spacing w:val="0"/>
          <w:kern w:val="1"/>
          <w:u w:val="none" w:color="141823"/>
          <w:rtl w:val="0"/>
          <w:lang w:val="en-US"/>
        </w:rPr>
        <w:t xml:space="preserve">The Master thesis by D. Gribova is concerned with the topic which is challenging and under-investigated indeed: professional standards implemented in a particular citizen media called Global Voices. The notion of journalistic standard per se, inseparable from the theory of journalism cultures developed by Thomas Hanitzsch, has been studied a lot by communication scholars but mostly in regard to professional journalism. The emergence and transformation of citizen journalism as a new wave of profession also were (and still are) common topic for academia. At the same time, there are very few researches at the moment where these two notions </w:t>
      </w:r>
      <w:r>
        <w:rPr>
          <w:rFonts w:ascii="Times New Roman" w:hAnsi="Times New Roman" w:hint="default"/>
          <w:caps w:val="0"/>
          <w:smallCaps w:val="0"/>
          <w:outline w:val="0"/>
          <w:color w:val="141823"/>
          <w:spacing w:val="0"/>
          <w:kern w:val="1"/>
          <w:u w:val="none" w:color="141823"/>
          <w:rtl w:val="0"/>
          <w:lang w:val="en-US"/>
        </w:rPr>
        <w:t xml:space="preserve">– </w:t>
      </w:r>
      <w:r>
        <w:rPr>
          <w:rFonts w:ascii="Times New Roman" w:hAnsi="Times New Roman"/>
          <w:caps w:val="0"/>
          <w:smallCaps w:val="0"/>
          <w:outline w:val="0"/>
          <w:color w:val="141823"/>
          <w:spacing w:val="0"/>
          <w:kern w:val="1"/>
          <w:u w:val="none" w:color="141823"/>
          <w:rtl w:val="0"/>
          <w:lang w:val="en-US"/>
        </w:rPr>
        <w:t xml:space="preserve">citizen journalism and professional norms </w:t>
      </w:r>
      <w:r>
        <w:rPr>
          <w:rFonts w:ascii="Times New Roman" w:hAnsi="Times New Roman" w:hint="default"/>
          <w:caps w:val="0"/>
          <w:smallCaps w:val="0"/>
          <w:outline w:val="0"/>
          <w:color w:val="141823"/>
          <w:spacing w:val="0"/>
          <w:kern w:val="1"/>
          <w:u w:val="none" w:color="141823"/>
          <w:rtl w:val="0"/>
          <w:lang w:val="en-US"/>
        </w:rPr>
        <w:t xml:space="preserve">– </w:t>
      </w:r>
      <w:r>
        <w:rPr>
          <w:rFonts w:ascii="Times New Roman" w:hAnsi="Times New Roman"/>
          <w:caps w:val="0"/>
          <w:smallCaps w:val="0"/>
          <w:outline w:val="0"/>
          <w:color w:val="141823"/>
          <w:spacing w:val="0"/>
          <w:kern w:val="1"/>
          <w:u w:val="none" w:color="141823"/>
          <w:rtl w:val="0"/>
          <w:lang w:val="en-US"/>
        </w:rPr>
        <w:t>are combined.</w:t>
      </w:r>
    </w:p>
    <w:p>
      <w:pPr>
        <w:pStyle w:val="Базовый"/>
        <w:spacing w:after="200" w:line="360" w:lineRule="auto"/>
        <w:ind w:firstLine="565"/>
        <w:jc w:val="both"/>
        <w:rPr>
          <w:rFonts w:ascii="Times New Roman" w:cs="Times New Roman" w:hAnsi="Times New Roman" w:eastAsia="Times New Roman"/>
          <w:shd w:val="clear" w:color="auto" w:fill="ccffff"/>
          <w:lang w:val="en-US"/>
        </w:rPr>
      </w:pPr>
      <w:r>
        <w:rPr>
          <w:rFonts w:ascii="Times New Roman" w:hAnsi="Times New Roman"/>
          <w:caps w:val="0"/>
          <w:smallCaps w:val="0"/>
          <w:outline w:val="0"/>
          <w:color w:val="141823"/>
          <w:spacing w:val="0"/>
          <w:kern w:val="1"/>
          <w:u w:val="none" w:color="141823"/>
          <w:rtl w:val="0"/>
          <w:lang w:val="en-US"/>
        </w:rPr>
        <w:t>For such investigation methodology is something that is extremely crucial, and D. Gribova gives a significant amount of attention to the research design and the methods chosen: the choice is always justified in the work, the methods are explicitly presented with the help of relevant literature, and the advantages along with limitations of each method are articulated. Moreover, the in-depth interviews taken by the author do provide an interesting and unique material within the framework of the study. The choice of object, subject, purpose and focuses of the work deem appropriate.</w:t>
      </w:r>
    </w:p>
    <w:p>
      <w:pPr>
        <w:pStyle w:val="Базовый"/>
        <w:spacing w:line="360" w:lineRule="auto"/>
        <w:ind w:firstLine="578"/>
        <w:jc w:val="both"/>
        <w:rPr>
          <w:rFonts w:ascii="Times New Roman" w:cs="Times New Roman" w:hAnsi="Times New Roman" w:eastAsia="Times New Roman"/>
          <w:caps w:val="0"/>
          <w:smallCaps w:val="0"/>
          <w:outline w:val="0"/>
          <w:color w:val="141823"/>
          <w:spacing w:val="0"/>
          <w:kern w:val="1"/>
          <w:u w:val="none" w:color="141823"/>
          <w:shd w:val="clear" w:color="auto" w:fill="ccffff"/>
        </w:rPr>
      </w:pPr>
      <w:r>
        <w:rPr>
          <w:rFonts w:ascii="Times New Roman" w:hAnsi="Times New Roman"/>
          <w:rtl w:val="0"/>
          <w:lang w:val="en-US"/>
        </w:rPr>
        <w:t xml:space="preserve">The structure of the study is determined by the focuses traced by the author in the introduction. The thesis starts with the theoretical research premises where three fundamental issues are addressed: general transformation of the journalistic profession and world media landscape due to the development of internet in the last twenty years; research around blogging and citizen journalism; an introduction into professional journalistic cultures in the connection to established professional standards. The next chapter provides relevant background for the case of Global Voices (and its spin-off project on Russian internet, RuNet Echo) and gives an insight into the phenomenon of foreign coverage of Russia. This knowledge is a basis for the quantitative analysis results and discussion in the second logical part of the study. As units for analysis within the case research method, author choses individuals (investigated with the help of semi-structured interviews) and editorial documents </w:t>
      </w:r>
      <w:r>
        <w:rPr>
          <w:rFonts w:ascii="Times New Roman" w:hAnsi="Times New Roman" w:hint="default"/>
          <w:rtl w:val="0"/>
          <w:lang w:val="en-US"/>
        </w:rPr>
        <w:t xml:space="preserve">– </w:t>
      </w:r>
      <w:r>
        <w:rPr>
          <w:rFonts w:ascii="Times New Roman" w:hAnsi="Times New Roman"/>
          <w:rtl w:val="0"/>
          <w:lang w:val="en-US"/>
        </w:rPr>
        <w:t>in doing so, trying to avoid biased estimation of the construct of interest.</w:t>
      </w:r>
    </w:p>
    <w:p>
      <w:pPr>
        <w:pStyle w:val="Базовый"/>
        <w:spacing w:line="360" w:lineRule="auto"/>
        <w:ind w:firstLine="578"/>
        <w:jc w:val="both"/>
        <w:rPr>
          <w:rFonts w:ascii="Times New Roman" w:cs="Times New Roman" w:hAnsi="Times New Roman" w:eastAsia="Times New Roman"/>
          <w:caps w:val="0"/>
          <w:smallCaps w:val="0"/>
          <w:outline w:val="0"/>
          <w:color w:val="000000"/>
          <w:spacing w:val="0"/>
          <w:kern w:val="1"/>
          <w:u w:val="none" w:color="000000"/>
          <w:shd w:val="clear" w:color="auto" w:fill="ccffff"/>
          <w:lang w:val="en-US"/>
        </w:rPr>
      </w:pPr>
      <w:r>
        <w:rPr>
          <w:rFonts w:ascii="Times New Roman" w:hAnsi="Times New Roman"/>
          <w:caps w:val="0"/>
          <w:smallCaps w:val="0"/>
          <w:outline w:val="0"/>
          <w:color w:val="141823"/>
          <w:spacing w:val="0"/>
          <w:kern w:val="1"/>
          <w:u w:val="none" w:color="141823"/>
          <w:rtl w:val="0"/>
          <w:lang w:val="en-US"/>
        </w:rPr>
        <w:t>As a result, the student comes to the following important conclusion: the ties between citizen and professional journalism are stronger than it is supposed to think; there are indeed slight dissimilarities between them both, like the perception of journalistic roles within cultures, or the process of news selection, but the hypothesis about strong mutual influence of citizen and traditional journalism is proved to be right.</w:t>
      </w:r>
    </w:p>
    <w:p>
      <w:pPr>
        <w:pStyle w:val="Базовый"/>
        <w:spacing w:line="360" w:lineRule="auto"/>
        <w:ind w:firstLine="578"/>
        <w:jc w:val="both"/>
        <w:rPr>
          <w:rFonts w:ascii="Times New Roman" w:cs="Times New Roman" w:hAnsi="Times New Roman" w:eastAsia="Times New Roman"/>
          <w:caps w:val="0"/>
          <w:smallCaps w:val="0"/>
          <w:outline w:val="0"/>
          <w:color w:val="141823"/>
          <w:spacing w:val="0"/>
          <w:kern w:val="1"/>
          <w:u w:val="none" w:color="141823"/>
          <w:shd w:val="clear" w:color="auto" w:fill="ccffff"/>
          <w:lang w:val="en-US"/>
        </w:rPr>
      </w:pPr>
      <w:r>
        <w:rPr>
          <w:rFonts w:ascii="Times New Roman" w:hAnsi="Times New Roman"/>
          <w:caps w:val="0"/>
          <w:smallCaps w:val="0"/>
          <w:outline w:val="0"/>
          <w:color w:val="000000"/>
          <w:spacing w:val="0"/>
          <w:kern w:val="1"/>
          <w:u w:val="none" w:color="000000"/>
          <w:rtl w:val="0"/>
          <w:lang w:val="en-US"/>
        </w:rPr>
        <w:t xml:space="preserve">The high level of academic writing should also come under notice considering that English is not a native language for a researcher. The findings of the study are justified by the abundant bibliography with latest books and articles from every field of scientific interest mentioned in the work, including the methodological approaches in communication science. It is also necessary to highlight the student's good skills of analyzing huge body of textual information </w:t>
      </w:r>
      <w:r>
        <w:rPr>
          <w:rFonts w:ascii="Times New Roman" w:hAnsi="Times New Roman" w:hint="default"/>
          <w:caps w:val="0"/>
          <w:smallCaps w:val="0"/>
          <w:outline w:val="0"/>
          <w:color w:val="000000"/>
          <w:spacing w:val="0"/>
          <w:kern w:val="1"/>
          <w:u w:val="none" w:color="000000"/>
          <w:rtl w:val="0"/>
          <w:lang w:val="en-US"/>
        </w:rPr>
        <w:t xml:space="preserve">– </w:t>
      </w:r>
      <w:r>
        <w:rPr>
          <w:rFonts w:ascii="Times New Roman" w:hAnsi="Times New Roman"/>
          <w:caps w:val="0"/>
          <w:smallCaps w:val="0"/>
          <w:outline w:val="0"/>
          <w:color w:val="000000"/>
          <w:spacing w:val="0"/>
          <w:kern w:val="1"/>
          <w:u w:val="none" w:color="000000"/>
          <w:rtl w:val="0"/>
          <w:lang w:val="en-US"/>
        </w:rPr>
        <w:t>which undoubtedly demonstrates advanced professional expertise of D. Gribova not only in the academic field, but in the field of journalism as a profession, too.</w:t>
      </w:r>
    </w:p>
    <w:p>
      <w:pPr>
        <w:pStyle w:val="Базовый"/>
        <w:spacing w:after="200" w:line="360" w:lineRule="auto"/>
        <w:ind w:firstLine="540"/>
        <w:jc w:val="both"/>
        <w:rPr>
          <w:rFonts w:ascii="Times New Roman" w:cs="Times New Roman" w:hAnsi="Times New Roman" w:eastAsia="Times New Roman"/>
          <w:caps w:val="0"/>
          <w:smallCaps w:val="0"/>
          <w:outline w:val="0"/>
          <w:color w:val="141823"/>
          <w:spacing w:val="0"/>
          <w:kern w:val="1"/>
          <w:u w:val="none" w:color="141823"/>
          <w:lang w:val="en-US"/>
        </w:rPr>
      </w:pPr>
      <w:r>
        <w:rPr>
          <w:rFonts w:ascii="Times New Roman" w:hAnsi="Times New Roman"/>
          <w:caps w:val="0"/>
          <w:smallCaps w:val="0"/>
          <w:outline w:val="0"/>
          <w:color w:val="141823"/>
          <w:spacing w:val="0"/>
          <w:kern w:val="1"/>
          <w:u w:val="none" w:color="141823"/>
          <w:rtl w:val="0"/>
          <w:lang w:val="en-US"/>
        </w:rPr>
        <w:t xml:space="preserve">As for the drawbacks of the work, the interpretation of the textual data and the very findings themselves seem, to some extent, too subjective. However, that can be explained, first, with the nature of qualitative methods used to answer the research questions (in-depth interviews and document analysis); second, with the barely described additional method of </w:t>
      </w:r>
      <w:r>
        <w:rPr>
          <w:rFonts w:ascii="Times New Roman" w:hAnsi="Times New Roman" w:hint="default"/>
          <w:caps w:val="0"/>
          <w:smallCaps w:val="0"/>
          <w:outline w:val="0"/>
          <w:color w:val="141823"/>
          <w:spacing w:val="0"/>
          <w:kern w:val="1"/>
          <w:u w:val="none" w:color="141823"/>
          <w:rtl w:val="0"/>
          <w:lang w:val="en-US"/>
        </w:rPr>
        <w:t>“</w:t>
      </w:r>
      <w:r>
        <w:rPr>
          <w:rFonts w:ascii="Times New Roman" w:hAnsi="Times New Roman"/>
          <w:caps w:val="0"/>
          <w:smallCaps w:val="0"/>
          <w:outline w:val="0"/>
          <w:color w:val="141823"/>
          <w:spacing w:val="0"/>
          <w:kern w:val="1"/>
          <w:u w:val="none" w:color="141823"/>
          <w:rtl w:val="0"/>
          <w:lang w:val="en-US"/>
        </w:rPr>
        <w:t>participant observation</w:t>
      </w:r>
      <w:r>
        <w:rPr>
          <w:rFonts w:ascii="Times New Roman" w:hAnsi="Times New Roman" w:hint="default"/>
          <w:caps w:val="0"/>
          <w:smallCaps w:val="0"/>
          <w:outline w:val="0"/>
          <w:color w:val="141823"/>
          <w:spacing w:val="0"/>
          <w:kern w:val="1"/>
          <w:u w:val="none" w:color="141823"/>
          <w:rtl w:val="0"/>
          <w:lang w:val="en-US"/>
        </w:rPr>
        <w:t xml:space="preserve">” </w:t>
      </w:r>
      <w:r>
        <w:rPr>
          <w:rFonts w:ascii="Times New Roman" w:hAnsi="Times New Roman"/>
          <w:caps w:val="0"/>
          <w:smallCaps w:val="0"/>
          <w:outline w:val="0"/>
          <w:color w:val="141823"/>
          <w:spacing w:val="0"/>
          <w:kern w:val="1"/>
          <w:u w:val="none" w:color="141823"/>
          <w:rtl w:val="0"/>
          <w:lang w:val="en-US"/>
        </w:rPr>
        <w:t>which implicates the fact that the author of the thesis is a part of RuNet Echo (Global Voices) editorial team at the time of writing.</w:t>
      </w:r>
    </w:p>
    <w:p>
      <w:pPr>
        <w:pStyle w:val="Базовый"/>
        <w:spacing w:after="200" w:line="360" w:lineRule="auto"/>
        <w:ind w:firstLine="578"/>
        <w:jc w:val="both"/>
        <w:rPr>
          <w:rFonts w:ascii="Times New Roman" w:cs="Times New Roman" w:hAnsi="Times New Roman" w:eastAsia="Times New Roman"/>
          <w:lang w:val="en-US"/>
        </w:rPr>
      </w:pPr>
      <w:r>
        <w:rPr>
          <w:rFonts w:ascii="Times New Roman" w:hAnsi="Times New Roman"/>
          <w:caps w:val="0"/>
          <w:smallCaps w:val="0"/>
          <w:outline w:val="0"/>
          <w:color w:val="141823"/>
          <w:spacing w:val="0"/>
          <w:kern w:val="1"/>
          <w:u w:val="none" w:color="141823"/>
          <w:rtl w:val="0"/>
          <w:lang w:val="en-US"/>
        </w:rPr>
        <w:t>In general, the study satisfies all the requirements imposed on the Master theses at Saint Petersburg State University and can be evaluated positively.</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Associate professor and lecturer at the </w:t>
      </w:r>
      <w:r>
        <w:rPr>
          <w:rFonts w:ascii="Times New Roman" w:hAnsi="Times New Roman" w:hint="default"/>
          <w:b w:val="1"/>
          <w:bCs w:val="1"/>
          <w:sz w:val="24"/>
          <w:szCs w:val="24"/>
          <w:rtl w:val="0"/>
        </w:rPr>
        <w:t>С</w:t>
      </w:r>
      <w:r>
        <w:rPr>
          <w:rFonts w:ascii="Times New Roman" w:hAnsi="Times New Roman"/>
          <w:b w:val="1"/>
          <w:bCs w:val="1"/>
          <w:sz w:val="24"/>
          <w:szCs w:val="24"/>
          <w:rtl w:val="0"/>
          <w:lang w:val="en-US"/>
        </w:rPr>
        <w:t>hair of TV, Radio and Internet Technologies (TRIT) of Journalism Faculty in the Russian State University for the Humanities</w:t>
      </w:r>
      <w:r>
        <w:rPr>
          <w:rFonts w:ascii="Times New Roman" w:hAnsi="Times New Roman"/>
          <w:b w:val="1"/>
          <w:bCs w:val="1"/>
          <w:sz w:val="24"/>
          <w:szCs w:val="24"/>
          <w:rtl w:val="0"/>
          <w:lang w:val="ru-RU"/>
        </w:rPr>
        <w:t>;</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b w:val="1"/>
          <w:bCs w:val="1"/>
          <w:sz w:val="24"/>
          <w:szCs w:val="24"/>
          <w:rtl w:val="0"/>
          <w:lang w:val="de-DE"/>
        </w:rPr>
        <w:t>Ph.D. in Journalism</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 xml:space="preserve">Maxim Kornev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uto"/>
        <w:ind w:left="0" w:right="0" w:firstLine="0"/>
        <w:jc w:val="left"/>
        <w:rPr>
          <w:rtl w:val="0"/>
        </w:rPr>
      </w:pPr>
      <w:r>
        <w:rPr>
          <w:rFonts w:ascii="Times New Roman" w:hAnsi="Times New Roman"/>
          <w:b w:val="1"/>
          <w:bCs w:val="1"/>
          <w:sz w:val="24"/>
          <w:szCs w:val="24"/>
          <w:rtl w:val="0"/>
          <w:lang w:val="ru-RU"/>
        </w:rPr>
        <w:t xml:space="preserve">25.05.2016. </w:t>
      </w:r>
      <w:r>
        <w:rPr>
          <w:rFonts w:ascii="Times New Roman" w:cs="Times New Roman" w:hAnsi="Times New Roman" w:eastAsia="Times New Roman"/>
          <w:b w:val="1"/>
          <w:bCs w:val="1"/>
          <w:sz w:val="24"/>
          <w:szCs w:val="24"/>
          <w:rtl w:val="0"/>
        </w:rPr>
      </w:r>
    </w:p>
    <w:sectPr>
      <w:headerReference w:type="default" r:id="rId4"/>
      <w:footerReference w:type="default" r:id="rId5"/>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Базовый">
    <w:name w:val="Базовый"/>
    <w:next w:val="Базовый"/>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