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0" w:rsidRPr="00E75072" w:rsidRDefault="00A979D0" w:rsidP="00862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8C5D01" w:rsidRPr="00E75072" w:rsidRDefault="00A979D0" w:rsidP="00862E47">
      <w:pPr>
        <w:tabs>
          <w:tab w:val="left" w:pos="2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о магистерской диссертации студента </w:t>
      </w:r>
      <w:r w:rsidR="00862E47" w:rsidRPr="00E75072">
        <w:rPr>
          <w:rFonts w:ascii="Times New Roman" w:hAnsi="Times New Roman" w:cs="Times New Roman"/>
          <w:sz w:val="28"/>
          <w:szCs w:val="28"/>
        </w:rPr>
        <w:t>к</w:t>
      </w:r>
      <w:r w:rsidR="008C5D01" w:rsidRPr="00E75072">
        <w:rPr>
          <w:rFonts w:ascii="Times New Roman" w:hAnsi="Times New Roman" w:cs="Times New Roman"/>
          <w:sz w:val="28"/>
          <w:szCs w:val="28"/>
        </w:rPr>
        <w:t>афедры Ядерно-физических методов исследования Физического факультета СПбГУ</w:t>
      </w:r>
    </w:p>
    <w:p w:rsidR="008C5D01" w:rsidRPr="00E75072" w:rsidRDefault="00D558B3" w:rsidP="00862E47">
      <w:pPr>
        <w:tabs>
          <w:tab w:val="left" w:pos="2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5072"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 xml:space="preserve"> Станислава Юрьевича</w:t>
      </w:r>
    </w:p>
    <w:p w:rsidR="00D558B3" w:rsidRPr="00E75072" w:rsidRDefault="00D558B3" w:rsidP="00862E47">
      <w:pPr>
        <w:tabs>
          <w:tab w:val="left" w:pos="22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5072">
        <w:rPr>
          <w:rFonts w:ascii="Times New Roman" w:hAnsi="Times New Roman" w:cs="Times New Roman"/>
          <w:b/>
          <w:bCs/>
          <w:caps/>
          <w:sz w:val="28"/>
          <w:szCs w:val="28"/>
        </w:rPr>
        <w:t>Дифракционные исследования кристаллической структуры сотообразных слоистых оксидов</w:t>
      </w:r>
    </w:p>
    <w:p w:rsidR="003B04B3" w:rsidRPr="00E75072" w:rsidRDefault="003B04B3" w:rsidP="002830AE">
      <w:pPr>
        <w:tabs>
          <w:tab w:val="left" w:pos="2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E98" w:rsidRPr="00E75072" w:rsidRDefault="00004C89" w:rsidP="002830AE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75072">
        <w:rPr>
          <w:sz w:val="28"/>
          <w:szCs w:val="28"/>
        </w:rPr>
        <w:tab/>
      </w:r>
      <w:r w:rsidR="00595156" w:rsidRPr="00E75072">
        <w:rPr>
          <w:color w:val="000000" w:themeColor="text1"/>
          <w:sz w:val="28"/>
          <w:szCs w:val="28"/>
        </w:rPr>
        <w:t xml:space="preserve">Диссертационная работа </w:t>
      </w:r>
      <w:proofErr w:type="spellStart"/>
      <w:r w:rsidR="00D558B3" w:rsidRPr="00E75072">
        <w:rPr>
          <w:color w:val="000000" w:themeColor="text1"/>
          <w:sz w:val="28"/>
          <w:szCs w:val="28"/>
        </w:rPr>
        <w:t>Подчезерцева</w:t>
      </w:r>
      <w:proofErr w:type="spellEnd"/>
      <w:r w:rsidR="00D558B3" w:rsidRPr="00E75072">
        <w:rPr>
          <w:color w:val="000000" w:themeColor="text1"/>
          <w:sz w:val="28"/>
          <w:szCs w:val="28"/>
        </w:rPr>
        <w:t xml:space="preserve"> С.Ю. п</w:t>
      </w:r>
      <w:r w:rsidR="00595156" w:rsidRPr="00E75072">
        <w:rPr>
          <w:color w:val="000000" w:themeColor="text1"/>
          <w:sz w:val="28"/>
          <w:szCs w:val="28"/>
        </w:rPr>
        <w:t>освящена</w:t>
      </w:r>
      <w:r w:rsidR="00D558B3" w:rsidRPr="00E75072">
        <w:rPr>
          <w:color w:val="000000" w:themeColor="text1"/>
          <w:sz w:val="28"/>
          <w:szCs w:val="28"/>
        </w:rPr>
        <w:t xml:space="preserve"> </w:t>
      </w:r>
      <w:r w:rsidR="00CB7CAA" w:rsidRPr="00E75072">
        <w:rPr>
          <w:color w:val="000000" w:themeColor="text1"/>
          <w:sz w:val="28"/>
          <w:szCs w:val="28"/>
        </w:rPr>
        <w:t xml:space="preserve">исследованию </w:t>
      </w:r>
      <w:r w:rsidR="001E14C9" w:rsidRPr="00E75072">
        <w:rPr>
          <w:color w:val="000000" w:themeColor="text1"/>
          <w:sz w:val="28"/>
          <w:szCs w:val="28"/>
        </w:rPr>
        <w:t xml:space="preserve">малозаметных </w:t>
      </w:r>
      <w:r w:rsidR="00CB7CAA" w:rsidRPr="00E75072">
        <w:rPr>
          <w:color w:val="000000" w:themeColor="text1"/>
          <w:sz w:val="28"/>
          <w:szCs w:val="28"/>
        </w:rPr>
        <w:t xml:space="preserve">искажений кристаллической структуры новых слоистых оксидов щелочных и переходных металлов, представляющих собой </w:t>
      </w:r>
      <w:proofErr w:type="spellStart"/>
      <w:r w:rsidR="00CB7CAA" w:rsidRPr="00E75072">
        <w:rPr>
          <w:color w:val="000000" w:themeColor="text1"/>
          <w:sz w:val="28"/>
          <w:szCs w:val="28"/>
        </w:rPr>
        <w:t>квазидвумерные</w:t>
      </w:r>
      <w:proofErr w:type="spellEnd"/>
      <w:r w:rsidR="00CB7CAA" w:rsidRPr="00E75072">
        <w:rPr>
          <w:color w:val="000000" w:themeColor="text1"/>
          <w:sz w:val="28"/>
          <w:szCs w:val="28"/>
        </w:rPr>
        <w:t xml:space="preserve"> соединения с «сотовидной» сверхструктурой слоев. </w:t>
      </w:r>
      <w:r w:rsidR="00256E19" w:rsidRPr="00E75072">
        <w:rPr>
          <w:color w:val="000000" w:themeColor="text1"/>
          <w:sz w:val="28"/>
          <w:szCs w:val="28"/>
        </w:rPr>
        <w:t xml:space="preserve">Данная работа является частью большого проекта, направленного на выявление микроскопической природы </w:t>
      </w:r>
      <w:proofErr w:type="spellStart"/>
      <w:r w:rsidR="00256E19" w:rsidRPr="00E75072">
        <w:rPr>
          <w:color w:val="000000" w:themeColor="text1"/>
          <w:sz w:val="28"/>
          <w:szCs w:val="28"/>
        </w:rPr>
        <w:t>низкоразмерного</w:t>
      </w:r>
      <w:proofErr w:type="spellEnd"/>
      <w:r w:rsidR="00256E19" w:rsidRPr="00E75072">
        <w:rPr>
          <w:color w:val="000000" w:themeColor="text1"/>
          <w:sz w:val="28"/>
          <w:szCs w:val="28"/>
        </w:rPr>
        <w:t xml:space="preserve"> магнетизма таких соединений. Попытки построить спиновые структуры </w:t>
      </w:r>
      <w:proofErr w:type="spellStart"/>
      <w:r w:rsidR="00256E19" w:rsidRPr="00E75072">
        <w:rPr>
          <w:color w:val="000000" w:themeColor="text1"/>
          <w:sz w:val="28"/>
          <w:szCs w:val="28"/>
        </w:rPr>
        <w:t>магнитоупорядоченных</w:t>
      </w:r>
      <w:proofErr w:type="spellEnd"/>
      <w:r w:rsidR="00256E19" w:rsidRPr="00E75072">
        <w:rPr>
          <w:color w:val="000000" w:themeColor="text1"/>
          <w:sz w:val="28"/>
          <w:szCs w:val="28"/>
        </w:rPr>
        <w:t xml:space="preserve"> материалов по данным нейтронной дифракции невозможны без полного, детального и досконального знания кристаллического строения объекта. Поэтому первым этапом изучения </w:t>
      </w:r>
      <w:r w:rsidR="00862E47" w:rsidRPr="00E75072">
        <w:rPr>
          <w:color w:val="000000" w:themeColor="text1"/>
          <w:sz w:val="28"/>
          <w:szCs w:val="28"/>
        </w:rPr>
        <w:t>сложных оксидов</w:t>
      </w:r>
      <w:r w:rsidR="00256E19" w:rsidRPr="00E75072">
        <w:rPr>
          <w:color w:val="000000" w:themeColor="text1"/>
          <w:sz w:val="28"/>
          <w:szCs w:val="28"/>
        </w:rPr>
        <w:t xml:space="preserve"> явля</w:t>
      </w:r>
      <w:r w:rsidR="00862E47" w:rsidRPr="00E75072">
        <w:rPr>
          <w:color w:val="000000" w:themeColor="text1"/>
          <w:sz w:val="28"/>
          <w:szCs w:val="28"/>
        </w:rPr>
        <w:t>лось</w:t>
      </w:r>
      <w:r w:rsidR="00256E19" w:rsidRPr="00E75072">
        <w:rPr>
          <w:color w:val="000000" w:themeColor="text1"/>
          <w:sz w:val="28"/>
          <w:szCs w:val="28"/>
        </w:rPr>
        <w:t xml:space="preserve"> проведение </w:t>
      </w:r>
      <w:r w:rsidR="00862E47" w:rsidRPr="00E75072">
        <w:rPr>
          <w:color w:val="000000" w:themeColor="text1"/>
          <w:sz w:val="28"/>
          <w:szCs w:val="28"/>
        </w:rPr>
        <w:t xml:space="preserve">при комнатной температуре </w:t>
      </w:r>
      <w:r w:rsidR="00256E19" w:rsidRPr="00E75072">
        <w:rPr>
          <w:color w:val="000000" w:themeColor="text1"/>
          <w:sz w:val="28"/>
          <w:szCs w:val="28"/>
        </w:rPr>
        <w:t>высокоразрешающих дифракционных экспериментов с последующ</w:t>
      </w:r>
      <w:r w:rsidR="00862E47" w:rsidRPr="00E75072">
        <w:rPr>
          <w:color w:val="000000" w:themeColor="text1"/>
          <w:sz w:val="28"/>
          <w:szCs w:val="28"/>
        </w:rPr>
        <w:t>ей</w:t>
      </w:r>
      <w:r w:rsidR="00256E19" w:rsidRPr="00E75072">
        <w:rPr>
          <w:color w:val="000000" w:themeColor="text1"/>
          <w:sz w:val="28"/>
          <w:szCs w:val="28"/>
        </w:rPr>
        <w:t xml:space="preserve"> математической обработк</w:t>
      </w:r>
      <w:r w:rsidR="00862E47" w:rsidRPr="00E75072">
        <w:rPr>
          <w:color w:val="000000" w:themeColor="text1"/>
          <w:sz w:val="28"/>
          <w:szCs w:val="28"/>
        </w:rPr>
        <w:t>ой</w:t>
      </w:r>
      <w:r w:rsidR="00256E19" w:rsidRPr="00E75072">
        <w:rPr>
          <w:color w:val="000000" w:themeColor="text1"/>
          <w:sz w:val="28"/>
          <w:szCs w:val="28"/>
        </w:rPr>
        <w:t xml:space="preserve"> полученных экспериментальных данных с целью расшифровки или уточнения кристаллической структуры материалов</w:t>
      </w:r>
      <w:r w:rsidR="00862E47" w:rsidRPr="00E75072">
        <w:rPr>
          <w:color w:val="000000" w:themeColor="text1"/>
          <w:sz w:val="28"/>
          <w:szCs w:val="28"/>
        </w:rPr>
        <w:t xml:space="preserve"> и ее тонких деталей</w:t>
      </w:r>
      <w:r w:rsidR="00256E19" w:rsidRPr="00E75072">
        <w:rPr>
          <w:color w:val="000000" w:themeColor="text1"/>
          <w:sz w:val="28"/>
          <w:szCs w:val="28"/>
        </w:rPr>
        <w:t xml:space="preserve">. </w:t>
      </w:r>
      <w:r w:rsidR="001E14C9" w:rsidRPr="00E75072">
        <w:rPr>
          <w:color w:val="000000" w:themeColor="text1"/>
          <w:sz w:val="28"/>
          <w:szCs w:val="28"/>
        </w:rPr>
        <w:t>В</w:t>
      </w:r>
      <w:r w:rsidR="00256E19" w:rsidRPr="00E75072">
        <w:rPr>
          <w:color w:val="000000" w:themeColor="text1"/>
          <w:sz w:val="28"/>
          <w:szCs w:val="28"/>
        </w:rPr>
        <w:t xml:space="preserve"> представленной к защите работе, </w:t>
      </w:r>
      <w:r w:rsidR="00440C5D" w:rsidRPr="00E75072">
        <w:rPr>
          <w:color w:val="000000" w:themeColor="text1"/>
          <w:sz w:val="28"/>
          <w:szCs w:val="28"/>
        </w:rPr>
        <w:t>для исследования был</w:t>
      </w:r>
      <w:r w:rsidR="00CB7CAA" w:rsidRPr="00E75072">
        <w:rPr>
          <w:color w:val="000000" w:themeColor="text1"/>
          <w:sz w:val="28"/>
          <w:szCs w:val="28"/>
        </w:rPr>
        <w:t>и</w:t>
      </w:r>
      <w:r w:rsidR="00440C5D" w:rsidRPr="00E75072">
        <w:rPr>
          <w:color w:val="000000" w:themeColor="text1"/>
          <w:sz w:val="28"/>
          <w:szCs w:val="28"/>
        </w:rPr>
        <w:t xml:space="preserve"> выбран</w:t>
      </w:r>
      <w:r w:rsidR="00CB7CAA" w:rsidRPr="00E75072">
        <w:rPr>
          <w:color w:val="000000" w:themeColor="text1"/>
          <w:sz w:val="28"/>
          <w:szCs w:val="28"/>
        </w:rPr>
        <w:t>ы</w:t>
      </w:r>
      <w:r w:rsidR="00440C5D" w:rsidRPr="00E75072">
        <w:rPr>
          <w:color w:val="000000" w:themeColor="text1"/>
          <w:sz w:val="28"/>
          <w:szCs w:val="28"/>
        </w:rPr>
        <w:t xml:space="preserve"> </w:t>
      </w:r>
      <w:r w:rsidR="00CB7CAA" w:rsidRPr="00E75072">
        <w:rPr>
          <w:color w:val="000000" w:themeColor="text1"/>
          <w:sz w:val="28"/>
          <w:szCs w:val="28"/>
        </w:rPr>
        <w:t xml:space="preserve">два соединения, </w:t>
      </w:r>
      <w:r w:rsidR="00CB7CAA" w:rsidRPr="00E75072">
        <w:rPr>
          <w:color w:val="000000" w:themeColor="text1"/>
          <w:sz w:val="28"/>
          <w:szCs w:val="28"/>
          <w:lang w:val="en-US"/>
        </w:rPr>
        <w:t>Na</w:t>
      </w:r>
      <w:r w:rsidR="00CB7CAA" w:rsidRPr="00E75072">
        <w:rPr>
          <w:color w:val="000000" w:themeColor="text1"/>
          <w:sz w:val="28"/>
          <w:szCs w:val="28"/>
          <w:vertAlign w:val="subscript"/>
        </w:rPr>
        <w:t>3</w:t>
      </w:r>
      <w:r w:rsidR="00CB7CAA" w:rsidRPr="00E75072">
        <w:rPr>
          <w:color w:val="000000" w:themeColor="text1"/>
          <w:sz w:val="28"/>
          <w:szCs w:val="28"/>
          <w:lang w:val="en-US"/>
        </w:rPr>
        <w:t>Co</w:t>
      </w:r>
      <w:r w:rsidR="00CB7CAA" w:rsidRPr="00E75072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="00CB7CAA" w:rsidRPr="00E75072">
        <w:rPr>
          <w:color w:val="000000" w:themeColor="text1"/>
          <w:sz w:val="28"/>
          <w:szCs w:val="28"/>
          <w:lang w:val="en-US"/>
        </w:rPr>
        <w:t>SbO</w:t>
      </w:r>
      <w:proofErr w:type="spellEnd"/>
      <w:r w:rsidR="00CB7CAA" w:rsidRPr="00E75072">
        <w:rPr>
          <w:color w:val="000000" w:themeColor="text1"/>
          <w:sz w:val="28"/>
          <w:szCs w:val="28"/>
          <w:vertAlign w:val="subscript"/>
        </w:rPr>
        <w:t>6</w:t>
      </w:r>
      <w:r w:rsidR="00CB7CAA" w:rsidRPr="00E75072">
        <w:rPr>
          <w:color w:val="000000" w:themeColor="text1"/>
          <w:sz w:val="28"/>
          <w:szCs w:val="28"/>
        </w:rPr>
        <w:t xml:space="preserve"> и </w:t>
      </w:r>
      <w:r w:rsidR="00CB7CAA" w:rsidRPr="00E75072">
        <w:rPr>
          <w:color w:val="000000" w:themeColor="text1"/>
          <w:sz w:val="28"/>
          <w:szCs w:val="28"/>
          <w:lang w:val="en-US"/>
        </w:rPr>
        <w:t>Li</w:t>
      </w:r>
      <w:r w:rsidR="00CB7CAA" w:rsidRPr="00E75072">
        <w:rPr>
          <w:color w:val="000000" w:themeColor="text1"/>
          <w:sz w:val="28"/>
          <w:szCs w:val="28"/>
          <w:vertAlign w:val="subscript"/>
        </w:rPr>
        <w:t>3</w:t>
      </w:r>
      <w:r w:rsidR="00CB7CAA" w:rsidRPr="00E75072">
        <w:rPr>
          <w:color w:val="000000" w:themeColor="text1"/>
          <w:sz w:val="28"/>
          <w:szCs w:val="28"/>
          <w:lang w:val="en-US"/>
        </w:rPr>
        <w:t>Ni</w:t>
      </w:r>
      <w:r w:rsidR="00CB7CAA" w:rsidRPr="00E75072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="00CB7CAA" w:rsidRPr="00E75072">
        <w:rPr>
          <w:color w:val="000000" w:themeColor="text1"/>
          <w:sz w:val="28"/>
          <w:szCs w:val="28"/>
          <w:lang w:val="en-US"/>
        </w:rPr>
        <w:t>SbO</w:t>
      </w:r>
      <w:proofErr w:type="spellEnd"/>
      <w:r w:rsidR="00CB7CAA" w:rsidRPr="00E75072">
        <w:rPr>
          <w:color w:val="000000" w:themeColor="text1"/>
          <w:sz w:val="28"/>
          <w:szCs w:val="28"/>
          <w:vertAlign w:val="subscript"/>
        </w:rPr>
        <w:t xml:space="preserve">6, </w:t>
      </w:r>
      <w:r w:rsidR="009F3249" w:rsidRPr="00E75072">
        <w:rPr>
          <w:color w:val="000000" w:themeColor="text1"/>
          <w:sz w:val="28"/>
          <w:szCs w:val="28"/>
        </w:rPr>
        <w:t>отличающиеся размером иона щелочного металла, и, соответственно, расстояниями между слоями, и природой иона переходного металла (Ян-</w:t>
      </w:r>
      <w:proofErr w:type="spellStart"/>
      <w:r w:rsidR="009F3249" w:rsidRPr="00E75072">
        <w:rPr>
          <w:color w:val="000000" w:themeColor="text1"/>
          <w:sz w:val="28"/>
          <w:szCs w:val="28"/>
        </w:rPr>
        <w:t>Теллеровский</w:t>
      </w:r>
      <w:proofErr w:type="spellEnd"/>
      <w:r w:rsidR="009F3249" w:rsidRPr="00E75072">
        <w:rPr>
          <w:color w:val="000000" w:themeColor="text1"/>
          <w:sz w:val="28"/>
          <w:szCs w:val="28"/>
        </w:rPr>
        <w:t xml:space="preserve"> или не ЯТ ионы). </w:t>
      </w:r>
      <w:r w:rsidR="00F74E98" w:rsidRPr="00E75072">
        <w:rPr>
          <w:color w:val="000000" w:themeColor="text1"/>
          <w:sz w:val="28"/>
          <w:szCs w:val="28"/>
        </w:rPr>
        <w:t xml:space="preserve">В результате </w:t>
      </w:r>
      <w:r w:rsidR="00BD1E1E" w:rsidRPr="00E75072">
        <w:rPr>
          <w:color w:val="000000" w:themeColor="text1"/>
          <w:sz w:val="28"/>
          <w:szCs w:val="28"/>
        </w:rPr>
        <w:t xml:space="preserve">точно решены кристаллические структуры </w:t>
      </w:r>
      <w:r w:rsidR="00862E47" w:rsidRPr="00E75072">
        <w:rPr>
          <w:color w:val="000000" w:themeColor="text1"/>
          <w:sz w:val="28"/>
          <w:szCs w:val="28"/>
        </w:rPr>
        <w:t xml:space="preserve">этих </w:t>
      </w:r>
      <w:r w:rsidR="00BD1E1E" w:rsidRPr="00E75072">
        <w:rPr>
          <w:color w:val="000000" w:themeColor="text1"/>
          <w:sz w:val="28"/>
          <w:szCs w:val="28"/>
        </w:rPr>
        <w:t xml:space="preserve">новых слоистых </w:t>
      </w:r>
      <w:proofErr w:type="spellStart"/>
      <w:r w:rsidR="00BD1E1E" w:rsidRPr="00E75072">
        <w:rPr>
          <w:color w:val="000000" w:themeColor="text1"/>
          <w:sz w:val="28"/>
          <w:szCs w:val="28"/>
        </w:rPr>
        <w:t>квазидвумерных</w:t>
      </w:r>
      <w:proofErr w:type="spellEnd"/>
      <w:r w:rsidR="00BD1E1E" w:rsidRPr="00E75072">
        <w:rPr>
          <w:color w:val="000000" w:themeColor="text1"/>
          <w:sz w:val="28"/>
          <w:szCs w:val="28"/>
        </w:rPr>
        <w:t xml:space="preserve"> соединений с «сотовидной» </w:t>
      </w:r>
      <w:r w:rsidR="001E14C9" w:rsidRPr="00E75072">
        <w:rPr>
          <w:color w:val="000000" w:themeColor="text1"/>
          <w:sz w:val="28"/>
          <w:szCs w:val="28"/>
        </w:rPr>
        <w:t>сверх</w:t>
      </w:r>
      <w:r w:rsidR="00BD1E1E" w:rsidRPr="00E75072">
        <w:rPr>
          <w:color w:val="000000" w:themeColor="text1"/>
          <w:sz w:val="28"/>
          <w:szCs w:val="28"/>
        </w:rPr>
        <w:t>структурой (пространственная группа, параметры элементарной ячейки, точные положения атомов и заселенност</w:t>
      </w:r>
      <w:r w:rsidR="001E14C9" w:rsidRPr="00E75072">
        <w:rPr>
          <w:color w:val="000000" w:themeColor="text1"/>
          <w:sz w:val="28"/>
          <w:szCs w:val="28"/>
        </w:rPr>
        <w:t>и</w:t>
      </w:r>
      <w:r w:rsidR="00BD1E1E" w:rsidRPr="00E75072">
        <w:rPr>
          <w:color w:val="000000" w:themeColor="text1"/>
          <w:sz w:val="28"/>
          <w:szCs w:val="28"/>
        </w:rPr>
        <w:t xml:space="preserve"> атомных позиций) с определением характеристик тонких ее фрагментов (длины связей и валентные углы в </w:t>
      </w:r>
      <w:r w:rsidR="00BD1E1E" w:rsidRPr="00E75072">
        <w:rPr>
          <w:color w:val="000000" w:themeColor="text1"/>
          <w:sz w:val="28"/>
          <w:szCs w:val="28"/>
        </w:rPr>
        <w:lastRenderedPageBreak/>
        <w:t xml:space="preserve">кислородных окружениях </w:t>
      </w:r>
      <w:r w:rsidR="00BD1E1E" w:rsidRPr="00E75072">
        <w:rPr>
          <w:color w:val="000000" w:themeColor="text1"/>
          <w:sz w:val="28"/>
          <w:szCs w:val="28"/>
          <w:lang w:val="en-US"/>
        </w:rPr>
        <w:t>d</w:t>
      </w:r>
      <w:r w:rsidR="00BD1E1E" w:rsidRPr="00E75072">
        <w:rPr>
          <w:color w:val="000000" w:themeColor="text1"/>
          <w:sz w:val="28"/>
          <w:szCs w:val="28"/>
        </w:rPr>
        <w:t>-ионов, М-</w:t>
      </w:r>
      <w:proofErr w:type="gramStart"/>
      <w:r w:rsidR="00BD1E1E" w:rsidRPr="00E75072">
        <w:rPr>
          <w:color w:val="000000" w:themeColor="text1"/>
          <w:sz w:val="28"/>
          <w:szCs w:val="28"/>
          <w:lang w:val="en-US"/>
        </w:rPr>
        <w:t>O</w:t>
      </w:r>
      <w:proofErr w:type="gramEnd"/>
      <w:r w:rsidR="00BD1E1E" w:rsidRPr="00E75072">
        <w:rPr>
          <w:color w:val="000000" w:themeColor="text1"/>
          <w:sz w:val="28"/>
          <w:szCs w:val="28"/>
        </w:rPr>
        <w:t>, М-</w:t>
      </w:r>
      <w:r w:rsidR="00BD1E1E" w:rsidRPr="00E75072">
        <w:rPr>
          <w:color w:val="000000" w:themeColor="text1"/>
          <w:sz w:val="28"/>
          <w:szCs w:val="28"/>
          <w:lang w:val="en-US"/>
        </w:rPr>
        <w:t>O</w:t>
      </w:r>
      <w:r w:rsidR="00BD1E1E" w:rsidRPr="00E75072">
        <w:rPr>
          <w:color w:val="000000" w:themeColor="text1"/>
          <w:sz w:val="28"/>
          <w:szCs w:val="28"/>
        </w:rPr>
        <w:t xml:space="preserve">-М, расстояния М-М, расстояния связанные с легкими элементами </w:t>
      </w:r>
      <w:r w:rsidR="00BD1E1E" w:rsidRPr="00E75072">
        <w:rPr>
          <w:color w:val="000000" w:themeColor="text1"/>
          <w:sz w:val="28"/>
          <w:szCs w:val="28"/>
          <w:lang w:val="en-US"/>
        </w:rPr>
        <w:t>Li</w:t>
      </w:r>
      <w:r w:rsidR="00BD1E1E" w:rsidRPr="00E75072">
        <w:rPr>
          <w:color w:val="000000" w:themeColor="text1"/>
          <w:sz w:val="28"/>
          <w:szCs w:val="28"/>
        </w:rPr>
        <w:t xml:space="preserve"> и </w:t>
      </w:r>
      <w:r w:rsidR="00BD1E1E" w:rsidRPr="00E75072">
        <w:rPr>
          <w:color w:val="000000" w:themeColor="text1"/>
          <w:sz w:val="28"/>
          <w:szCs w:val="28"/>
          <w:lang w:val="en-US"/>
        </w:rPr>
        <w:t>Na</w:t>
      </w:r>
      <w:r w:rsidR="003B04B3" w:rsidRPr="00E75072">
        <w:rPr>
          <w:color w:val="000000" w:themeColor="text1"/>
          <w:sz w:val="28"/>
          <w:szCs w:val="28"/>
        </w:rPr>
        <w:t>).</w:t>
      </w:r>
      <w:r w:rsidR="002E0214" w:rsidRPr="00E75072">
        <w:rPr>
          <w:color w:val="000000" w:themeColor="text1"/>
          <w:sz w:val="28"/>
          <w:szCs w:val="28"/>
        </w:rPr>
        <w:t xml:space="preserve"> </w:t>
      </w:r>
    </w:p>
    <w:p w:rsidR="003B04B3" w:rsidRPr="00E75072" w:rsidRDefault="00D558B3" w:rsidP="002830A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072">
        <w:rPr>
          <w:rFonts w:ascii="Times New Roman" w:hAnsi="Times New Roman" w:cs="Times New Roman"/>
          <w:sz w:val="28"/>
          <w:szCs w:val="28"/>
        </w:rPr>
        <w:t>Подчезерцев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 xml:space="preserve"> С.Ю. </w:t>
      </w:r>
      <w:r w:rsidR="005635F9" w:rsidRPr="00E7507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B04B3" w:rsidRPr="00E75072">
        <w:rPr>
          <w:rFonts w:ascii="Times New Roman" w:hAnsi="Times New Roman" w:cs="Times New Roman"/>
          <w:bCs/>
          <w:sz w:val="28"/>
          <w:szCs w:val="28"/>
        </w:rPr>
        <w:t>выполнил</w:t>
      </w:r>
      <w:r w:rsidR="005635F9" w:rsidRPr="00E75072">
        <w:rPr>
          <w:rFonts w:ascii="Times New Roman" w:hAnsi="Times New Roman" w:cs="Times New Roman"/>
          <w:bCs/>
          <w:sz w:val="28"/>
          <w:szCs w:val="28"/>
        </w:rPr>
        <w:t xml:space="preserve"> полный анализ всех полученных нейтронных </w:t>
      </w:r>
      <w:r w:rsidR="003B04B3" w:rsidRPr="00E75072">
        <w:rPr>
          <w:rFonts w:ascii="Times New Roman" w:hAnsi="Times New Roman" w:cs="Times New Roman"/>
          <w:bCs/>
          <w:sz w:val="28"/>
          <w:szCs w:val="28"/>
        </w:rPr>
        <w:t xml:space="preserve">и синхротронных </w:t>
      </w:r>
      <w:r w:rsidR="005635F9" w:rsidRPr="00E75072">
        <w:rPr>
          <w:rFonts w:ascii="Times New Roman" w:hAnsi="Times New Roman" w:cs="Times New Roman"/>
          <w:bCs/>
          <w:sz w:val="28"/>
          <w:szCs w:val="28"/>
        </w:rPr>
        <w:t xml:space="preserve">экспериментальных данных. </w:t>
      </w:r>
      <w:r w:rsidR="003B04B3" w:rsidRPr="00E75072">
        <w:rPr>
          <w:rFonts w:ascii="Times New Roman" w:hAnsi="Times New Roman" w:cs="Times New Roman"/>
          <w:bCs/>
          <w:sz w:val="28"/>
          <w:szCs w:val="28"/>
        </w:rPr>
        <w:t xml:space="preserve">Конкретно, он провел </w:t>
      </w:r>
      <w:r w:rsidR="003B04B3" w:rsidRPr="00E75072">
        <w:rPr>
          <w:rFonts w:ascii="Times New Roman" w:hAnsi="Times New Roman" w:cs="Times New Roman"/>
          <w:sz w:val="28"/>
          <w:szCs w:val="28"/>
        </w:rPr>
        <w:t>комбинированн</w:t>
      </w:r>
      <w:r w:rsidR="00862E47" w:rsidRPr="00E75072">
        <w:rPr>
          <w:rFonts w:ascii="Times New Roman" w:hAnsi="Times New Roman" w:cs="Times New Roman"/>
          <w:sz w:val="28"/>
          <w:szCs w:val="28"/>
        </w:rPr>
        <w:t>ую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</w:rPr>
        <w:t>полнопрофильн</w:t>
      </w:r>
      <w:r w:rsidR="00862E47" w:rsidRPr="00E7507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</w:rPr>
        <w:t xml:space="preserve"> </w:t>
      </w:r>
      <w:r w:rsidR="00862E47" w:rsidRPr="00E75072">
        <w:rPr>
          <w:rFonts w:ascii="Times New Roman" w:hAnsi="Times New Roman" w:cs="Times New Roman"/>
          <w:sz w:val="28"/>
          <w:szCs w:val="28"/>
        </w:rPr>
        <w:t>обработку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 нейтронных и синхротронных дифракционных данных, что еще очень редко встречается в мировой практике. Основные научные результаты работы заключаются в том, что 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</w:rPr>
        <w:t>Подчезерцев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</w:rPr>
        <w:t xml:space="preserve"> С.Ю. установил</w:t>
      </w:r>
      <w:r w:rsidR="001E14C9" w:rsidRPr="00E75072">
        <w:rPr>
          <w:rFonts w:ascii="Times New Roman" w:hAnsi="Times New Roman" w:cs="Times New Roman"/>
          <w:sz w:val="28"/>
          <w:szCs w:val="28"/>
        </w:rPr>
        <w:t>,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 </w:t>
      </w:r>
      <w:r w:rsidR="00862E47" w:rsidRPr="00E75072">
        <w:rPr>
          <w:rFonts w:ascii="Times New Roman" w:hAnsi="Times New Roman" w:cs="Times New Roman"/>
          <w:sz w:val="28"/>
          <w:szCs w:val="28"/>
        </w:rPr>
        <w:t xml:space="preserve">с требуемой высокой точностью, 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наличие искажений кислородных 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  <w:lang w:val="en-US"/>
        </w:rPr>
        <w:t>CoO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 октаэдров, связанное расщеплением электронных уровней в </w:t>
      </w:r>
      <w:r w:rsidR="003B04B3" w:rsidRPr="00E7507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B04B3" w:rsidRPr="00E750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04B3" w:rsidRPr="00E7507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B04B3" w:rsidRPr="00E75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  <w:lang w:val="en-US"/>
        </w:rPr>
        <w:t>SbO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. Из анализа полученных длин связей и величин валентных углов показана возможность существования 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</w:rPr>
        <w:t>внутрислоевого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</w:rPr>
        <w:t xml:space="preserve"> слабого </w:t>
      </w:r>
      <w:proofErr w:type="spellStart"/>
      <w:r w:rsidR="003B04B3" w:rsidRPr="00E75072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="003B04B3" w:rsidRPr="00E75072">
        <w:rPr>
          <w:rFonts w:ascii="Times New Roman" w:hAnsi="Times New Roman" w:cs="Times New Roman"/>
          <w:sz w:val="28"/>
          <w:szCs w:val="28"/>
        </w:rPr>
        <w:t xml:space="preserve"> обменного взаимодействия в обоих исследованных соединениях.</w:t>
      </w:r>
    </w:p>
    <w:p w:rsidR="00F50DA1" w:rsidRPr="00E75072" w:rsidRDefault="00F50DA1" w:rsidP="002830AE">
      <w:pPr>
        <w:tabs>
          <w:tab w:val="left" w:pos="99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квалифицированного выполнения всех расчетов </w:t>
      </w:r>
      <w:proofErr w:type="spellStart"/>
      <w:r w:rsidR="00D17449" w:rsidRPr="00E75072">
        <w:rPr>
          <w:rFonts w:ascii="Times New Roman" w:hAnsi="Times New Roman" w:cs="Times New Roman"/>
          <w:sz w:val="28"/>
          <w:szCs w:val="28"/>
        </w:rPr>
        <w:t>Подчезерцев</w:t>
      </w:r>
      <w:r w:rsidRPr="00E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понадобилось освоить </w:t>
      </w:r>
      <w:r w:rsidRPr="00E7507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75072">
        <w:rPr>
          <w:rFonts w:ascii="Times New Roman" w:hAnsi="Times New Roman" w:cs="Times New Roman"/>
          <w:sz w:val="28"/>
          <w:szCs w:val="28"/>
        </w:rPr>
        <w:t>полнопрофильного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 xml:space="preserve"> анализа порошковых </w:t>
      </w:r>
      <w:proofErr w:type="spellStart"/>
      <w:r w:rsidR="001E14C9" w:rsidRPr="00E75072">
        <w:rPr>
          <w:rFonts w:ascii="Times New Roman" w:hAnsi="Times New Roman" w:cs="Times New Roman"/>
          <w:sz w:val="28"/>
          <w:szCs w:val="28"/>
        </w:rPr>
        <w:t>дифракт</w:t>
      </w:r>
      <w:r w:rsidRPr="00E75072">
        <w:rPr>
          <w:rFonts w:ascii="Times New Roman" w:hAnsi="Times New Roman" w:cs="Times New Roman"/>
          <w:sz w:val="28"/>
          <w:szCs w:val="28"/>
        </w:rPr>
        <w:t>ограмм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 xml:space="preserve"> и его программную реализацию в пакете </w:t>
      </w:r>
      <w:proofErr w:type="spellStart"/>
      <w:r w:rsidRPr="00E75072">
        <w:rPr>
          <w:rFonts w:ascii="Times New Roman" w:hAnsi="Times New Roman" w:cs="Times New Roman"/>
          <w:sz w:val="28"/>
          <w:szCs w:val="28"/>
          <w:lang w:val="en-US"/>
        </w:rPr>
        <w:t>FullProf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>_</w:t>
      </w:r>
      <w:r w:rsidRPr="00E75072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3B04B3" w:rsidRPr="00E75072">
        <w:rPr>
          <w:rFonts w:ascii="Times New Roman" w:hAnsi="Times New Roman" w:cs="Times New Roman"/>
          <w:sz w:val="28"/>
          <w:szCs w:val="28"/>
        </w:rPr>
        <w:t xml:space="preserve">, </w:t>
      </w:r>
      <w:r w:rsidR="001E14C9" w:rsidRPr="00E75072">
        <w:rPr>
          <w:rFonts w:ascii="Times New Roman" w:hAnsi="Times New Roman" w:cs="Times New Roman"/>
          <w:sz w:val="28"/>
          <w:szCs w:val="28"/>
        </w:rPr>
        <w:t>последние</w:t>
      </w:r>
      <w:r w:rsidR="00D17449" w:rsidRPr="00E75072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E14C9" w:rsidRPr="00E75072">
        <w:rPr>
          <w:rFonts w:ascii="Times New Roman" w:hAnsi="Times New Roman" w:cs="Times New Roman"/>
          <w:sz w:val="28"/>
          <w:szCs w:val="28"/>
        </w:rPr>
        <w:t xml:space="preserve">по </w:t>
      </w:r>
      <w:r w:rsidR="00D17449" w:rsidRPr="00E75072">
        <w:rPr>
          <w:rFonts w:ascii="Times New Roman" w:hAnsi="Times New Roman" w:cs="Times New Roman"/>
          <w:sz w:val="28"/>
          <w:szCs w:val="28"/>
        </w:rPr>
        <w:t>анализ</w:t>
      </w:r>
      <w:r w:rsidR="001E14C9" w:rsidRPr="00E75072">
        <w:rPr>
          <w:rFonts w:ascii="Times New Roman" w:hAnsi="Times New Roman" w:cs="Times New Roman"/>
          <w:sz w:val="28"/>
          <w:szCs w:val="28"/>
        </w:rPr>
        <w:t>у</w:t>
      </w:r>
      <w:r w:rsidR="00D17449" w:rsidRPr="00E7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49" w:rsidRPr="00E75072">
        <w:rPr>
          <w:rFonts w:ascii="Times New Roman" w:hAnsi="Times New Roman" w:cs="Times New Roman"/>
          <w:color w:val="000000" w:themeColor="text1"/>
          <w:sz w:val="28"/>
          <w:szCs w:val="28"/>
        </w:rPr>
        <w:t>уширений</w:t>
      </w:r>
      <w:proofErr w:type="spellEnd"/>
      <w:r w:rsidR="00D17449" w:rsidRPr="00E75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дифракционных пико</w:t>
      </w:r>
      <w:r w:rsidR="00D17449" w:rsidRPr="00E75072">
        <w:rPr>
          <w:rFonts w:ascii="Times New Roman" w:hAnsi="Times New Roman" w:cs="Times New Roman"/>
          <w:sz w:val="28"/>
          <w:szCs w:val="28"/>
        </w:rPr>
        <w:t>в п</w:t>
      </w:r>
      <w:r w:rsidR="002830AE" w:rsidRPr="00E75072">
        <w:rPr>
          <w:rFonts w:ascii="Times New Roman" w:hAnsi="Times New Roman" w:cs="Times New Roman"/>
          <w:sz w:val="28"/>
          <w:szCs w:val="28"/>
        </w:rPr>
        <w:t>ри</w:t>
      </w:r>
      <w:r w:rsidR="00D17449" w:rsidRPr="00E75072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2830AE" w:rsidRPr="00E75072">
        <w:rPr>
          <w:rFonts w:ascii="Times New Roman" w:hAnsi="Times New Roman" w:cs="Times New Roman"/>
          <w:sz w:val="28"/>
          <w:szCs w:val="28"/>
        </w:rPr>
        <w:t>и</w:t>
      </w:r>
      <w:r w:rsidR="00D17449" w:rsidRPr="00E75072">
        <w:rPr>
          <w:rFonts w:ascii="Times New Roman" w:hAnsi="Times New Roman" w:cs="Times New Roman"/>
          <w:sz w:val="28"/>
          <w:szCs w:val="28"/>
        </w:rPr>
        <w:t xml:space="preserve"> анизотропных микроструктурных эффектов, алгоритм совершенно новой программы</w:t>
      </w:r>
      <w:r w:rsidR="002830AE" w:rsidRPr="00E75072">
        <w:rPr>
          <w:rFonts w:ascii="Times New Roman" w:hAnsi="Times New Roman" w:cs="Times New Roman"/>
          <w:sz w:val="28"/>
          <w:szCs w:val="28"/>
        </w:rPr>
        <w:t xml:space="preserve">, </w:t>
      </w:r>
      <w:r w:rsidR="00D17449" w:rsidRPr="00E7507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D17449" w:rsidRPr="00E75072">
        <w:rPr>
          <w:rFonts w:ascii="Times New Roman" w:hAnsi="Times New Roman" w:cs="Times New Roman"/>
          <w:sz w:val="28"/>
          <w:szCs w:val="28"/>
        </w:rPr>
        <w:t>ault</w:t>
      </w:r>
      <w:proofErr w:type="spellEnd"/>
      <w:r w:rsidR="002830AE" w:rsidRPr="00E75072">
        <w:rPr>
          <w:rFonts w:ascii="Times New Roman" w:hAnsi="Times New Roman" w:cs="Times New Roman"/>
          <w:sz w:val="28"/>
          <w:szCs w:val="28"/>
        </w:rPr>
        <w:t xml:space="preserve">, позволяющей учесть влияние дефектов упаковки слоистых материалов на дифракционный профиль, пока, к сожалению, только в самых простых случаях, далеких от реальных. </w:t>
      </w:r>
    </w:p>
    <w:p w:rsidR="00F74E98" w:rsidRPr="00E75072" w:rsidRDefault="00F50DA1" w:rsidP="002830AE">
      <w:pPr>
        <w:tabs>
          <w:tab w:val="left" w:pos="99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Для </w:t>
      </w:r>
      <w:r w:rsidR="002830AE" w:rsidRPr="00E75072">
        <w:rPr>
          <w:rFonts w:ascii="Times New Roman" w:hAnsi="Times New Roman" w:cs="Times New Roman"/>
          <w:sz w:val="28"/>
          <w:szCs w:val="28"/>
        </w:rPr>
        <w:t>успешного осуществления поставленных задач</w:t>
      </w:r>
      <w:r w:rsidRPr="00E7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B3" w:rsidRPr="00E75072">
        <w:rPr>
          <w:rFonts w:ascii="Times New Roman" w:hAnsi="Times New Roman" w:cs="Times New Roman"/>
          <w:sz w:val="28"/>
          <w:szCs w:val="28"/>
        </w:rPr>
        <w:t>Подчезерцеву</w:t>
      </w:r>
      <w:proofErr w:type="spellEnd"/>
      <w:r w:rsidR="00D558B3" w:rsidRPr="00E75072">
        <w:rPr>
          <w:rFonts w:ascii="Times New Roman" w:hAnsi="Times New Roman" w:cs="Times New Roman"/>
          <w:sz w:val="28"/>
          <w:szCs w:val="28"/>
        </w:rPr>
        <w:t xml:space="preserve"> С.Ю. </w:t>
      </w:r>
      <w:r w:rsidR="005C7337" w:rsidRPr="00E75072">
        <w:rPr>
          <w:rFonts w:ascii="Times New Roman" w:hAnsi="Times New Roman" w:cs="Times New Roman"/>
          <w:sz w:val="28"/>
          <w:szCs w:val="28"/>
        </w:rPr>
        <w:t xml:space="preserve">потребовалось </w:t>
      </w:r>
      <w:r w:rsidR="002830AE" w:rsidRPr="00E75072">
        <w:rPr>
          <w:rFonts w:ascii="Times New Roman" w:hAnsi="Times New Roman" w:cs="Times New Roman"/>
          <w:sz w:val="28"/>
          <w:szCs w:val="28"/>
        </w:rPr>
        <w:t xml:space="preserve">досконально </w:t>
      </w:r>
      <w:r w:rsidR="00BF4CDA" w:rsidRPr="00E75072">
        <w:rPr>
          <w:rFonts w:ascii="Times New Roman" w:hAnsi="Times New Roman" w:cs="Times New Roman"/>
          <w:sz w:val="28"/>
          <w:szCs w:val="28"/>
        </w:rPr>
        <w:t xml:space="preserve">разобраться в </w:t>
      </w:r>
      <w:r w:rsidRPr="00E75072">
        <w:rPr>
          <w:rFonts w:ascii="Times New Roman" w:hAnsi="Times New Roman" w:cs="Times New Roman"/>
          <w:sz w:val="28"/>
          <w:szCs w:val="28"/>
        </w:rPr>
        <w:t xml:space="preserve">тонкостях </w:t>
      </w:r>
      <w:r w:rsidR="005C7337" w:rsidRPr="00E75072">
        <w:rPr>
          <w:rFonts w:ascii="Times New Roman" w:hAnsi="Times New Roman" w:cs="Times New Roman"/>
          <w:sz w:val="28"/>
          <w:szCs w:val="28"/>
        </w:rPr>
        <w:t>сложн</w:t>
      </w:r>
      <w:r w:rsidRPr="00E75072">
        <w:rPr>
          <w:rFonts w:ascii="Times New Roman" w:hAnsi="Times New Roman" w:cs="Times New Roman"/>
          <w:sz w:val="28"/>
          <w:szCs w:val="28"/>
        </w:rPr>
        <w:t>ых</w:t>
      </w:r>
      <w:r w:rsidR="005C7337" w:rsidRPr="00E75072">
        <w:rPr>
          <w:rFonts w:ascii="Times New Roman" w:hAnsi="Times New Roman" w:cs="Times New Roman"/>
          <w:sz w:val="28"/>
          <w:szCs w:val="28"/>
        </w:rPr>
        <w:t xml:space="preserve"> экспериментальн</w:t>
      </w:r>
      <w:r w:rsidRPr="00E75072">
        <w:rPr>
          <w:rFonts w:ascii="Times New Roman" w:hAnsi="Times New Roman" w:cs="Times New Roman"/>
          <w:sz w:val="28"/>
          <w:szCs w:val="28"/>
        </w:rPr>
        <w:t xml:space="preserve">ых </w:t>
      </w:r>
      <w:r w:rsidR="002830AE" w:rsidRPr="00E75072">
        <w:rPr>
          <w:rFonts w:ascii="Times New Roman" w:hAnsi="Times New Roman" w:cs="Times New Roman"/>
          <w:sz w:val="28"/>
          <w:szCs w:val="28"/>
        </w:rPr>
        <w:t xml:space="preserve">дифракционных </w:t>
      </w:r>
      <w:r w:rsidRPr="00E75072">
        <w:rPr>
          <w:rFonts w:ascii="Times New Roman" w:hAnsi="Times New Roman" w:cs="Times New Roman"/>
          <w:sz w:val="28"/>
          <w:szCs w:val="28"/>
        </w:rPr>
        <w:t>методик</w:t>
      </w:r>
      <w:r w:rsidR="002830AE" w:rsidRPr="00E75072">
        <w:rPr>
          <w:rFonts w:ascii="Times New Roman" w:hAnsi="Times New Roman" w:cs="Times New Roman"/>
          <w:sz w:val="28"/>
          <w:szCs w:val="28"/>
        </w:rPr>
        <w:t xml:space="preserve"> и их особенностей для тепловых нейтронов и довольно жесткого синхротронного рентгеновского излучения</w:t>
      </w:r>
      <w:r w:rsidRPr="00E7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153" w:rsidRPr="00E75072" w:rsidRDefault="00C62153" w:rsidP="002830AE">
      <w:pPr>
        <w:tabs>
          <w:tab w:val="left" w:pos="99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072">
        <w:rPr>
          <w:rFonts w:ascii="Times New Roman" w:hAnsi="Times New Roman" w:cs="Times New Roman"/>
          <w:sz w:val="28"/>
          <w:szCs w:val="28"/>
        </w:rPr>
        <w:t xml:space="preserve">Хочу отметить, что часть результатов, представленные в диссертации </w:t>
      </w:r>
      <w:proofErr w:type="spellStart"/>
      <w:r w:rsidRPr="00E75072"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  <w:r w:rsidRPr="00E75072">
        <w:rPr>
          <w:rFonts w:ascii="Times New Roman" w:hAnsi="Times New Roman" w:cs="Times New Roman"/>
          <w:sz w:val="28"/>
          <w:szCs w:val="28"/>
        </w:rPr>
        <w:t xml:space="preserve"> С.Ю., отмечена Ученым Советом ФГБУ ПИЯФ в ряду важнейших достижений института в 2015 г. и подготовлена к публикации в </w:t>
      </w:r>
      <w:r w:rsidRPr="00E75072">
        <w:rPr>
          <w:rFonts w:ascii="Times New Roman" w:hAnsi="Times New Roman" w:cs="Times New Roman"/>
          <w:sz w:val="28"/>
          <w:szCs w:val="28"/>
        </w:rPr>
        <w:lastRenderedPageBreak/>
        <w:t>сборнике «</w:t>
      </w:r>
      <w:r w:rsidR="00786AE8">
        <w:rPr>
          <w:rFonts w:ascii="Times New Roman" w:hAnsi="Times New Roman" w:cs="Times New Roman"/>
          <w:sz w:val="28"/>
          <w:szCs w:val="28"/>
        </w:rPr>
        <w:t>Основные резу</w:t>
      </w:r>
      <w:bookmarkStart w:id="0" w:name="_GoBack"/>
      <w:bookmarkEnd w:id="0"/>
      <w:r w:rsidR="00786AE8">
        <w:rPr>
          <w:rFonts w:ascii="Times New Roman" w:hAnsi="Times New Roman" w:cs="Times New Roman"/>
          <w:sz w:val="28"/>
          <w:szCs w:val="28"/>
        </w:rPr>
        <w:t>льтаты научной деятельности ПИЯФ 2015»</w:t>
      </w:r>
      <w:r w:rsidRPr="00E75072">
        <w:rPr>
          <w:rFonts w:ascii="Times New Roman" w:hAnsi="Times New Roman" w:cs="Times New Roman"/>
          <w:sz w:val="28"/>
          <w:szCs w:val="28"/>
        </w:rPr>
        <w:t xml:space="preserve"> в виде отдельной статьи</w:t>
      </w:r>
      <w:r w:rsidR="00786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5D01" w:rsidRPr="00E75072" w:rsidRDefault="00A979D0" w:rsidP="002830AE">
      <w:pPr>
        <w:tabs>
          <w:tab w:val="left" w:pos="2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Считаю, что работа студента </w:t>
      </w:r>
      <w:proofErr w:type="spellStart"/>
      <w:r w:rsidR="00D558B3" w:rsidRPr="00E75072"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  <w:r w:rsidR="00D558B3" w:rsidRPr="00E75072">
        <w:rPr>
          <w:rFonts w:ascii="Times New Roman" w:hAnsi="Times New Roman" w:cs="Times New Roman"/>
          <w:sz w:val="28"/>
          <w:szCs w:val="28"/>
        </w:rPr>
        <w:t xml:space="preserve"> Станислава Юрьевича</w:t>
      </w:r>
      <w:r w:rsidR="007E3774" w:rsidRPr="00E75072">
        <w:rPr>
          <w:rFonts w:ascii="Times New Roman" w:hAnsi="Times New Roman" w:cs="Times New Roman"/>
          <w:sz w:val="28"/>
          <w:szCs w:val="28"/>
        </w:rPr>
        <w:t xml:space="preserve"> </w:t>
      </w:r>
      <w:r w:rsidRPr="00E75072">
        <w:rPr>
          <w:rFonts w:ascii="Times New Roman" w:hAnsi="Times New Roman" w:cs="Times New Roman"/>
          <w:sz w:val="28"/>
          <w:szCs w:val="28"/>
        </w:rPr>
        <w:t xml:space="preserve">заслуживает оценки «отлично», а он сам – присуждения степени магистра по </w:t>
      </w:r>
      <w:r w:rsidR="007E3774" w:rsidRPr="00E75072">
        <w:rPr>
          <w:rFonts w:ascii="Times New Roman" w:hAnsi="Times New Roman" w:cs="Times New Roman"/>
          <w:sz w:val="28"/>
          <w:szCs w:val="28"/>
        </w:rPr>
        <w:t>н</w:t>
      </w:r>
      <w:r w:rsidR="008C5D01" w:rsidRPr="00E75072">
        <w:rPr>
          <w:rFonts w:ascii="Times New Roman" w:hAnsi="Times New Roman" w:cs="Times New Roman"/>
          <w:sz w:val="28"/>
          <w:szCs w:val="28"/>
        </w:rPr>
        <w:t>аправлени</w:t>
      </w:r>
      <w:r w:rsidR="007E3774" w:rsidRPr="00E75072">
        <w:rPr>
          <w:rFonts w:ascii="Times New Roman" w:hAnsi="Times New Roman" w:cs="Times New Roman"/>
          <w:sz w:val="28"/>
          <w:szCs w:val="28"/>
        </w:rPr>
        <w:t>ю</w:t>
      </w:r>
      <w:r w:rsidR="008C5D01" w:rsidRPr="00E75072">
        <w:rPr>
          <w:rFonts w:ascii="Times New Roman" w:hAnsi="Times New Roman" w:cs="Times New Roman"/>
          <w:sz w:val="28"/>
          <w:szCs w:val="28"/>
        </w:rPr>
        <w:t xml:space="preserve"> 011200  Физика</w:t>
      </w:r>
      <w:r w:rsidR="007E3774" w:rsidRPr="00E7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80F" w:rsidRPr="00E75072" w:rsidRDefault="00A979D0" w:rsidP="002830AE">
      <w:pPr>
        <w:pStyle w:val="Default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75072">
        <w:rPr>
          <w:rFonts w:eastAsia="Times New Roman"/>
          <w:sz w:val="28"/>
          <w:szCs w:val="28"/>
        </w:rPr>
        <w:t>Также считаю необходимым продолжение начатого исследования</w:t>
      </w:r>
      <w:r w:rsidR="00BD1E1E" w:rsidRPr="00E75072">
        <w:rPr>
          <w:rFonts w:eastAsia="Times New Roman"/>
          <w:sz w:val="28"/>
          <w:szCs w:val="28"/>
        </w:rPr>
        <w:t xml:space="preserve"> в двух направлениях</w:t>
      </w:r>
      <w:r w:rsidRPr="00E75072">
        <w:rPr>
          <w:rFonts w:eastAsia="Times New Roman"/>
          <w:sz w:val="28"/>
          <w:szCs w:val="28"/>
        </w:rPr>
        <w:t xml:space="preserve">, </w:t>
      </w:r>
      <w:r w:rsidR="00BD1E1E" w:rsidRPr="00E75072">
        <w:rPr>
          <w:rFonts w:eastAsia="Times New Roman"/>
          <w:sz w:val="28"/>
          <w:szCs w:val="28"/>
        </w:rPr>
        <w:t xml:space="preserve">проведение аналогичного анализа для других родственных соединений со </w:t>
      </w:r>
      <w:r w:rsidR="00BD1E1E" w:rsidRPr="00E75072">
        <w:rPr>
          <w:sz w:val="28"/>
          <w:szCs w:val="28"/>
        </w:rPr>
        <w:t xml:space="preserve">слоистой кристаллической структурой, содержащих легкие щелочные элементы и </w:t>
      </w:r>
      <w:r w:rsidR="00BD1E1E" w:rsidRPr="00E75072">
        <w:rPr>
          <w:sz w:val="28"/>
          <w:szCs w:val="28"/>
          <w:lang w:val="en-US"/>
        </w:rPr>
        <w:t>d</w:t>
      </w:r>
      <w:r w:rsidR="00BD1E1E" w:rsidRPr="00E75072">
        <w:rPr>
          <w:sz w:val="28"/>
          <w:szCs w:val="28"/>
        </w:rPr>
        <w:t xml:space="preserve">-металлы </w:t>
      </w:r>
      <w:r w:rsidR="00BD1E1E" w:rsidRPr="00E75072">
        <w:rPr>
          <w:rFonts w:eastAsia="Times New Roman"/>
          <w:sz w:val="28"/>
          <w:szCs w:val="28"/>
        </w:rPr>
        <w:t xml:space="preserve">и </w:t>
      </w:r>
      <w:r w:rsidR="00AF6C13" w:rsidRPr="00E75072">
        <w:rPr>
          <w:rFonts w:eastAsia="Times New Roman"/>
          <w:sz w:val="28"/>
          <w:szCs w:val="28"/>
        </w:rPr>
        <w:t xml:space="preserve">направлении </w:t>
      </w:r>
      <w:r w:rsidR="00BD1E1E" w:rsidRPr="00E75072">
        <w:rPr>
          <w:sz w:val="28"/>
          <w:szCs w:val="28"/>
        </w:rPr>
        <w:t xml:space="preserve">определения и изучения спиновых конфигураций составов, исследование которых начато в данной диссертации. </w:t>
      </w:r>
      <w:r w:rsidR="00BD1E1E" w:rsidRPr="00E75072">
        <w:rPr>
          <w:rFonts w:eastAsia="Times New Roman"/>
          <w:sz w:val="28"/>
          <w:szCs w:val="28"/>
        </w:rPr>
        <w:t>П</w:t>
      </w:r>
      <w:r w:rsidRPr="00E75072">
        <w:rPr>
          <w:rFonts w:eastAsia="Times New Roman"/>
          <w:sz w:val="28"/>
          <w:szCs w:val="28"/>
        </w:rPr>
        <w:t xml:space="preserve">оэтому </w:t>
      </w:r>
      <w:r w:rsidR="00BD1E1E" w:rsidRPr="00E75072">
        <w:rPr>
          <w:rFonts w:eastAsia="Times New Roman"/>
          <w:sz w:val="28"/>
          <w:szCs w:val="28"/>
        </w:rPr>
        <w:t xml:space="preserve">я </w:t>
      </w:r>
      <w:r w:rsidRPr="00E75072">
        <w:rPr>
          <w:rFonts w:eastAsia="Times New Roman"/>
          <w:sz w:val="28"/>
          <w:szCs w:val="28"/>
        </w:rPr>
        <w:t xml:space="preserve">рекомендую </w:t>
      </w:r>
      <w:proofErr w:type="spellStart"/>
      <w:r w:rsidR="00D558B3" w:rsidRPr="00E75072">
        <w:rPr>
          <w:sz w:val="28"/>
          <w:szCs w:val="28"/>
        </w:rPr>
        <w:t>Подчезерцева</w:t>
      </w:r>
      <w:proofErr w:type="spellEnd"/>
      <w:r w:rsidR="00D558B3" w:rsidRPr="00E75072">
        <w:rPr>
          <w:sz w:val="28"/>
          <w:szCs w:val="28"/>
        </w:rPr>
        <w:t xml:space="preserve"> С.Ю.</w:t>
      </w:r>
      <w:r w:rsidR="008C5D01" w:rsidRPr="00E75072">
        <w:rPr>
          <w:sz w:val="28"/>
          <w:szCs w:val="28"/>
        </w:rPr>
        <w:t xml:space="preserve"> </w:t>
      </w:r>
      <w:r w:rsidRPr="00E75072">
        <w:rPr>
          <w:rFonts w:eastAsia="Times New Roman"/>
          <w:sz w:val="28"/>
          <w:szCs w:val="28"/>
        </w:rPr>
        <w:t>для поступления в аспирантуру</w:t>
      </w:r>
      <w:r w:rsidR="008C5D01" w:rsidRPr="00E75072">
        <w:rPr>
          <w:rFonts w:eastAsia="Times New Roman"/>
          <w:sz w:val="28"/>
          <w:szCs w:val="28"/>
        </w:rPr>
        <w:t xml:space="preserve"> СПбГУ</w:t>
      </w:r>
      <w:r w:rsidRPr="00E75072">
        <w:rPr>
          <w:rFonts w:eastAsia="Times New Roman"/>
          <w:sz w:val="28"/>
          <w:szCs w:val="28"/>
        </w:rPr>
        <w:t xml:space="preserve">. </w:t>
      </w:r>
    </w:p>
    <w:p w:rsidR="00A979D0" w:rsidRPr="00E75072" w:rsidRDefault="00A979D0" w:rsidP="00283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492" w:rsidRPr="00E75072" w:rsidRDefault="00443492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Руководитель Отделения нейтронных исследований </w:t>
      </w:r>
    </w:p>
    <w:p w:rsidR="00A979D0" w:rsidRPr="00E75072" w:rsidRDefault="00A979D0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color w:val="000000"/>
          <w:sz w:val="28"/>
          <w:szCs w:val="28"/>
        </w:rPr>
        <w:t>ФГБУ</w:t>
      </w:r>
      <w:r w:rsidRPr="00E75072">
        <w:rPr>
          <w:rFonts w:ascii="Times New Roman" w:hAnsi="Times New Roman" w:cs="Times New Roman"/>
          <w:sz w:val="28"/>
          <w:szCs w:val="28"/>
        </w:rPr>
        <w:t xml:space="preserve"> Петербургский институт ядерной физики</w:t>
      </w:r>
    </w:p>
    <w:p w:rsidR="00A979D0" w:rsidRPr="00E75072" w:rsidRDefault="00A979D0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им. Б.П. Константинова </w:t>
      </w:r>
    </w:p>
    <w:p w:rsidR="00A979D0" w:rsidRPr="00E75072" w:rsidRDefault="00A979D0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>Национальный исследовательский центр "Курчатовский институт"</w:t>
      </w:r>
      <w:r w:rsidR="002B4E90" w:rsidRPr="00E75072">
        <w:rPr>
          <w:rFonts w:ascii="Times New Roman" w:hAnsi="Times New Roman" w:cs="Times New Roman"/>
          <w:sz w:val="28"/>
          <w:szCs w:val="28"/>
        </w:rPr>
        <w:t>,</w:t>
      </w:r>
    </w:p>
    <w:p w:rsidR="002B4E90" w:rsidRPr="00E75072" w:rsidRDefault="002830AE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>п</w:t>
      </w:r>
      <w:r w:rsidR="002B4E90" w:rsidRPr="00E75072">
        <w:rPr>
          <w:rFonts w:ascii="Times New Roman" w:hAnsi="Times New Roman" w:cs="Times New Roman"/>
          <w:sz w:val="28"/>
          <w:szCs w:val="28"/>
        </w:rPr>
        <w:t xml:space="preserve">рофессор кафедры Ядерно-физических методов исследования </w:t>
      </w:r>
      <w:r w:rsidRPr="00E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</w:t>
      </w:r>
    </w:p>
    <w:p w:rsidR="00A979D0" w:rsidRPr="00E75072" w:rsidRDefault="00A979D0" w:rsidP="00283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 xml:space="preserve">доктор физ.-мат. наук                                                А.И. </w:t>
      </w:r>
      <w:proofErr w:type="spellStart"/>
      <w:r w:rsidRPr="00E75072">
        <w:rPr>
          <w:rFonts w:ascii="Times New Roman" w:hAnsi="Times New Roman" w:cs="Times New Roman"/>
          <w:sz w:val="28"/>
          <w:szCs w:val="28"/>
        </w:rPr>
        <w:t>Курбаков</w:t>
      </w:r>
      <w:proofErr w:type="spellEnd"/>
    </w:p>
    <w:p w:rsidR="00256E19" w:rsidRPr="00E75072" w:rsidRDefault="00DA2925" w:rsidP="00AF6C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</w:r>
      <w:r w:rsidRPr="00E75072">
        <w:rPr>
          <w:rFonts w:ascii="Times New Roman" w:hAnsi="Times New Roman" w:cs="Times New Roman"/>
          <w:sz w:val="28"/>
          <w:szCs w:val="28"/>
        </w:rPr>
        <w:tab/>
        <w:t>«</w:t>
      </w:r>
      <w:r w:rsidR="00443492" w:rsidRPr="00E75072">
        <w:rPr>
          <w:rFonts w:ascii="Times New Roman" w:hAnsi="Times New Roman" w:cs="Times New Roman"/>
          <w:sz w:val="28"/>
          <w:szCs w:val="28"/>
        </w:rPr>
        <w:t>19</w:t>
      </w:r>
      <w:r w:rsidRPr="00E75072">
        <w:rPr>
          <w:rFonts w:ascii="Times New Roman" w:hAnsi="Times New Roman" w:cs="Times New Roman"/>
          <w:sz w:val="28"/>
          <w:szCs w:val="28"/>
        </w:rPr>
        <w:t xml:space="preserve">» </w:t>
      </w:r>
      <w:r w:rsidR="00443492" w:rsidRPr="00E75072">
        <w:rPr>
          <w:rFonts w:ascii="Times New Roman" w:hAnsi="Times New Roman" w:cs="Times New Roman"/>
          <w:sz w:val="28"/>
          <w:szCs w:val="28"/>
        </w:rPr>
        <w:t>мая</w:t>
      </w:r>
      <w:r w:rsidRPr="00E75072">
        <w:rPr>
          <w:rFonts w:ascii="Times New Roman" w:hAnsi="Times New Roman" w:cs="Times New Roman"/>
          <w:sz w:val="28"/>
          <w:szCs w:val="28"/>
        </w:rPr>
        <w:t xml:space="preserve"> 201</w:t>
      </w:r>
      <w:r w:rsidR="00443492" w:rsidRPr="00E75072">
        <w:rPr>
          <w:rFonts w:ascii="Times New Roman" w:hAnsi="Times New Roman" w:cs="Times New Roman"/>
          <w:sz w:val="28"/>
          <w:szCs w:val="28"/>
        </w:rPr>
        <w:t>6</w:t>
      </w:r>
      <w:r w:rsidRPr="00E75072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256E19" w:rsidRPr="00E750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71" w:rsidRDefault="005B5E71" w:rsidP="007E3774">
      <w:pPr>
        <w:spacing w:after="0" w:line="240" w:lineRule="auto"/>
      </w:pPr>
      <w:r>
        <w:separator/>
      </w:r>
    </w:p>
  </w:endnote>
  <w:endnote w:type="continuationSeparator" w:id="0">
    <w:p w:rsidR="005B5E71" w:rsidRDefault="005B5E71" w:rsidP="007E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7758"/>
      <w:docPartObj>
        <w:docPartGallery w:val="Page Numbers (Bottom of Page)"/>
        <w:docPartUnique/>
      </w:docPartObj>
    </w:sdtPr>
    <w:sdtContent>
      <w:p w:rsidR="00786AE8" w:rsidRDefault="00786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3774" w:rsidRDefault="007E3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71" w:rsidRDefault="005B5E71" w:rsidP="007E3774">
      <w:pPr>
        <w:spacing w:after="0" w:line="240" w:lineRule="auto"/>
      </w:pPr>
      <w:r>
        <w:separator/>
      </w:r>
    </w:p>
  </w:footnote>
  <w:footnote w:type="continuationSeparator" w:id="0">
    <w:p w:rsidR="005B5E71" w:rsidRDefault="005B5E71" w:rsidP="007E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A78"/>
    <w:multiLevelType w:val="hybridMultilevel"/>
    <w:tmpl w:val="6450C44C"/>
    <w:lvl w:ilvl="0" w:tplc="4754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0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7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85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4A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AE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C2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2A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96649"/>
    <w:multiLevelType w:val="hybridMultilevel"/>
    <w:tmpl w:val="AD64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0E51"/>
    <w:multiLevelType w:val="hybridMultilevel"/>
    <w:tmpl w:val="8E04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D0"/>
    <w:rsid w:val="00004C89"/>
    <w:rsid w:val="00052AC5"/>
    <w:rsid w:val="001E14C9"/>
    <w:rsid w:val="00256E19"/>
    <w:rsid w:val="002830AE"/>
    <w:rsid w:val="002B4E90"/>
    <w:rsid w:val="002E0214"/>
    <w:rsid w:val="003641AC"/>
    <w:rsid w:val="003B04B3"/>
    <w:rsid w:val="00440C5D"/>
    <w:rsid w:val="00443492"/>
    <w:rsid w:val="0053480F"/>
    <w:rsid w:val="00534AD5"/>
    <w:rsid w:val="005635F9"/>
    <w:rsid w:val="00595156"/>
    <w:rsid w:val="005B5E71"/>
    <w:rsid w:val="005C7337"/>
    <w:rsid w:val="00682862"/>
    <w:rsid w:val="00712988"/>
    <w:rsid w:val="00786AE8"/>
    <w:rsid w:val="007D24B1"/>
    <w:rsid w:val="007E3774"/>
    <w:rsid w:val="00823869"/>
    <w:rsid w:val="00862E47"/>
    <w:rsid w:val="008C5D01"/>
    <w:rsid w:val="008D72E0"/>
    <w:rsid w:val="009377E1"/>
    <w:rsid w:val="009E4323"/>
    <w:rsid w:val="009F3249"/>
    <w:rsid w:val="00A979D0"/>
    <w:rsid w:val="00AC4886"/>
    <w:rsid w:val="00AF6C13"/>
    <w:rsid w:val="00BD1E1E"/>
    <w:rsid w:val="00BF4CDA"/>
    <w:rsid w:val="00C62153"/>
    <w:rsid w:val="00CA0EFB"/>
    <w:rsid w:val="00CB7CAA"/>
    <w:rsid w:val="00D17449"/>
    <w:rsid w:val="00D558B3"/>
    <w:rsid w:val="00DA2925"/>
    <w:rsid w:val="00E75072"/>
    <w:rsid w:val="00EE596C"/>
    <w:rsid w:val="00F50DA1"/>
    <w:rsid w:val="00F74E98"/>
    <w:rsid w:val="00F82DC5"/>
    <w:rsid w:val="00F86ECE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9D0"/>
  </w:style>
  <w:style w:type="paragraph" w:customStyle="1" w:styleId="Default">
    <w:name w:val="Default"/>
    <w:rsid w:val="00F74E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7337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7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774"/>
  </w:style>
  <w:style w:type="paragraph" w:styleId="a6">
    <w:name w:val="footer"/>
    <w:basedOn w:val="a"/>
    <w:link w:val="a7"/>
    <w:uiPriority w:val="99"/>
    <w:unhideWhenUsed/>
    <w:rsid w:val="007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9D0"/>
  </w:style>
  <w:style w:type="paragraph" w:customStyle="1" w:styleId="Default">
    <w:name w:val="Default"/>
    <w:rsid w:val="00F74E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7337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7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774"/>
  </w:style>
  <w:style w:type="paragraph" w:styleId="a6">
    <w:name w:val="footer"/>
    <w:basedOn w:val="a"/>
    <w:link w:val="a7"/>
    <w:uiPriority w:val="99"/>
    <w:unhideWhenUsed/>
    <w:rsid w:val="007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211-D5A4-4F17-A0D4-A52CF8D0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2016-05-20T06:59:00Z</cp:lastPrinted>
  <dcterms:created xsi:type="dcterms:W3CDTF">2016-05-19T12:58:00Z</dcterms:created>
  <dcterms:modified xsi:type="dcterms:W3CDTF">2016-05-20T07:28:00Z</dcterms:modified>
</cp:coreProperties>
</file>