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DF" w:rsidRPr="000C1B70" w:rsidRDefault="008E3EDF" w:rsidP="008E3EDF">
      <w:pPr>
        <w:pStyle w:val="3"/>
        <w:spacing w:line="360" w:lineRule="auto"/>
        <w:jc w:val="center"/>
        <w:rPr>
          <w:sz w:val="28"/>
          <w:szCs w:val="28"/>
        </w:rPr>
      </w:pPr>
      <w:r w:rsidRPr="000C1B70">
        <w:rPr>
          <w:sz w:val="28"/>
          <w:szCs w:val="28"/>
        </w:rPr>
        <w:t>Санкт-Петербургский государственный университет</w:t>
      </w:r>
    </w:p>
    <w:p w:rsidR="008E3EDF" w:rsidRPr="000C1B70" w:rsidRDefault="008E3EDF" w:rsidP="008E3EDF">
      <w:pPr>
        <w:pStyle w:val="3"/>
        <w:spacing w:line="360" w:lineRule="auto"/>
        <w:jc w:val="center"/>
        <w:rPr>
          <w:sz w:val="28"/>
          <w:szCs w:val="28"/>
        </w:rPr>
      </w:pPr>
      <w:r w:rsidRPr="000C1B70">
        <w:rPr>
          <w:sz w:val="28"/>
          <w:szCs w:val="28"/>
        </w:rPr>
        <w:t>Кафедра гражданского права</w:t>
      </w:r>
    </w:p>
    <w:p w:rsidR="008E3EDF" w:rsidRPr="000C1B70" w:rsidRDefault="008E3EDF" w:rsidP="008E3EDF">
      <w:pPr>
        <w:pStyle w:val="3"/>
        <w:spacing w:line="360" w:lineRule="auto"/>
        <w:jc w:val="center"/>
        <w:rPr>
          <w:b/>
          <w:sz w:val="32"/>
          <w:szCs w:val="32"/>
        </w:rPr>
      </w:pPr>
    </w:p>
    <w:p w:rsidR="008E3EDF" w:rsidRPr="000C1B70" w:rsidRDefault="008E3EDF" w:rsidP="008E3EDF">
      <w:pPr>
        <w:pStyle w:val="3"/>
        <w:spacing w:line="360" w:lineRule="auto"/>
        <w:jc w:val="center"/>
        <w:rPr>
          <w:b/>
          <w:sz w:val="32"/>
          <w:szCs w:val="32"/>
        </w:rPr>
      </w:pPr>
    </w:p>
    <w:p w:rsidR="008E3EDF" w:rsidRPr="000C1B70" w:rsidRDefault="008E3EDF" w:rsidP="002015B4">
      <w:pPr>
        <w:pStyle w:val="3"/>
        <w:spacing w:line="360" w:lineRule="auto"/>
        <w:rPr>
          <w:b/>
          <w:sz w:val="32"/>
          <w:szCs w:val="32"/>
        </w:rPr>
      </w:pPr>
    </w:p>
    <w:p w:rsidR="008E3EDF" w:rsidRPr="000C1B70" w:rsidRDefault="008E3EDF" w:rsidP="008E3EDF">
      <w:pPr>
        <w:pStyle w:val="3"/>
        <w:spacing w:line="360" w:lineRule="auto"/>
        <w:jc w:val="center"/>
        <w:rPr>
          <w:b/>
          <w:sz w:val="32"/>
          <w:szCs w:val="32"/>
        </w:rPr>
      </w:pPr>
    </w:p>
    <w:p w:rsidR="008E3EDF" w:rsidRPr="000C1B70" w:rsidRDefault="008E3EDF" w:rsidP="008E3EDF">
      <w:pPr>
        <w:pStyle w:val="3"/>
        <w:spacing w:line="360" w:lineRule="auto"/>
        <w:jc w:val="center"/>
        <w:rPr>
          <w:b/>
          <w:sz w:val="32"/>
          <w:szCs w:val="32"/>
        </w:rPr>
      </w:pPr>
    </w:p>
    <w:p w:rsidR="00DA1C01" w:rsidRPr="000C1B70" w:rsidRDefault="00DA1C01" w:rsidP="008E3EDF">
      <w:pPr>
        <w:pStyle w:val="3"/>
        <w:spacing w:line="360" w:lineRule="auto"/>
        <w:jc w:val="center"/>
        <w:rPr>
          <w:b/>
          <w:sz w:val="32"/>
          <w:szCs w:val="32"/>
        </w:rPr>
      </w:pPr>
    </w:p>
    <w:p w:rsidR="00DA1C01" w:rsidRPr="000C1B70" w:rsidRDefault="00DA1C01" w:rsidP="008E3EDF">
      <w:pPr>
        <w:pStyle w:val="3"/>
        <w:spacing w:line="360" w:lineRule="auto"/>
        <w:jc w:val="center"/>
        <w:rPr>
          <w:b/>
          <w:sz w:val="32"/>
          <w:szCs w:val="32"/>
        </w:rPr>
      </w:pPr>
    </w:p>
    <w:p w:rsidR="008E3EDF" w:rsidRPr="000C1B70" w:rsidRDefault="008E3EDF" w:rsidP="008E3EDF">
      <w:pPr>
        <w:pStyle w:val="3"/>
        <w:spacing w:line="360" w:lineRule="auto"/>
        <w:jc w:val="center"/>
        <w:rPr>
          <w:b/>
          <w:sz w:val="32"/>
          <w:szCs w:val="32"/>
        </w:rPr>
      </w:pPr>
      <w:r w:rsidRPr="000C1B70">
        <w:rPr>
          <w:b/>
          <w:sz w:val="32"/>
          <w:szCs w:val="32"/>
        </w:rPr>
        <w:t>Игровые объекты в сети «Интернет»</w:t>
      </w:r>
    </w:p>
    <w:p w:rsidR="008E3EDF" w:rsidRPr="000C1B70" w:rsidRDefault="008E3EDF" w:rsidP="008E3EDF">
      <w:pPr>
        <w:pStyle w:val="3"/>
        <w:spacing w:line="360" w:lineRule="auto"/>
        <w:jc w:val="center"/>
        <w:rPr>
          <w:b/>
          <w:sz w:val="32"/>
          <w:szCs w:val="32"/>
        </w:rPr>
      </w:pPr>
    </w:p>
    <w:p w:rsidR="008E3EDF" w:rsidRPr="000C1B70" w:rsidRDefault="008E3EDF" w:rsidP="008E3EDF">
      <w:pPr>
        <w:pStyle w:val="3"/>
        <w:spacing w:line="240" w:lineRule="auto"/>
        <w:jc w:val="center"/>
        <w:rPr>
          <w:sz w:val="28"/>
          <w:szCs w:val="28"/>
        </w:rPr>
      </w:pPr>
    </w:p>
    <w:p w:rsidR="008E3EDF" w:rsidRPr="000C1B70" w:rsidRDefault="008E3EDF" w:rsidP="002015B4">
      <w:pPr>
        <w:pStyle w:val="3"/>
        <w:spacing w:before="0" w:after="0" w:line="360" w:lineRule="auto"/>
        <w:ind w:left="4820"/>
        <w:rPr>
          <w:sz w:val="28"/>
          <w:szCs w:val="28"/>
        </w:rPr>
      </w:pPr>
      <w:r w:rsidRPr="000C1B70">
        <w:rPr>
          <w:sz w:val="28"/>
          <w:szCs w:val="28"/>
        </w:rPr>
        <w:t>Выпускная квалификационная работа</w:t>
      </w:r>
    </w:p>
    <w:p w:rsidR="008E3EDF" w:rsidRPr="000C1B70" w:rsidRDefault="008E3EDF" w:rsidP="002015B4">
      <w:pPr>
        <w:pStyle w:val="3"/>
        <w:spacing w:before="0" w:after="0" w:line="360" w:lineRule="auto"/>
        <w:ind w:left="4820"/>
        <w:rPr>
          <w:sz w:val="28"/>
          <w:szCs w:val="28"/>
        </w:rPr>
      </w:pPr>
      <w:r w:rsidRPr="000C1B70">
        <w:rPr>
          <w:sz w:val="28"/>
          <w:szCs w:val="28"/>
        </w:rPr>
        <w:t>студентки 2 курса магистратуры</w:t>
      </w:r>
    </w:p>
    <w:p w:rsidR="008E3EDF" w:rsidRPr="000C1B70" w:rsidRDefault="008E3EDF" w:rsidP="002015B4">
      <w:pPr>
        <w:pStyle w:val="3"/>
        <w:spacing w:before="0" w:after="0" w:line="360" w:lineRule="auto"/>
        <w:ind w:left="4820"/>
        <w:rPr>
          <w:sz w:val="28"/>
          <w:szCs w:val="28"/>
        </w:rPr>
      </w:pPr>
      <w:r w:rsidRPr="000C1B70">
        <w:rPr>
          <w:sz w:val="28"/>
          <w:szCs w:val="28"/>
        </w:rPr>
        <w:t>направления «Гражданское право, семейное право, международное частное право»</w:t>
      </w:r>
    </w:p>
    <w:p w:rsidR="008E3EDF" w:rsidRPr="000C1B70" w:rsidRDefault="008E3EDF" w:rsidP="002015B4">
      <w:pPr>
        <w:pStyle w:val="3"/>
        <w:spacing w:before="0" w:after="0" w:line="360" w:lineRule="auto"/>
        <w:ind w:left="4820"/>
        <w:rPr>
          <w:sz w:val="28"/>
          <w:szCs w:val="28"/>
        </w:rPr>
      </w:pPr>
      <w:r w:rsidRPr="000C1B70">
        <w:rPr>
          <w:sz w:val="28"/>
          <w:szCs w:val="28"/>
        </w:rPr>
        <w:t>Мироненко Екатерины Александровны</w:t>
      </w:r>
    </w:p>
    <w:p w:rsidR="008E3EDF" w:rsidRPr="000C1B70" w:rsidRDefault="008E3EDF" w:rsidP="002015B4">
      <w:pPr>
        <w:pStyle w:val="3"/>
        <w:spacing w:before="0" w:after="0" w:line="360" w:lineRule="auto"/>
        <w:ind w:left="4820"/>
        <w:rPr>
          <w:sz w:val="28"/>
          <w:szCs w:val="28"/>
        </w:rPr>
      </w:pPr>
    </w:p>
    <w:p w:rsidR="008E3EDF" w:rsidRPr="000C1B70" w:rsidRDefault="008E3EDF" w:rsidP="002015B4">
      <w:pPr>
        <w:pStyle w:val="3"/>
        <w:spacing w:before="0" w:after="0" w:line="360" w:lineRule="auto"/>
        <w:ind w:left="4820"/>
        <w:rPr>
          <w:sz w:val="28"/>
          <w:szCs w:val="28"/>
        </w:rPr>
      </w:pPr>
      <w:r w:rsidRPr="000C1B70">
        <w:rPr>
          <w:sz w:val="28"/>
          <w:szCs w:val="28"/>
        </w:rPr>
        <w:t>Научный руководитель:</w:t>
      </w:r>
    </w:p>
    <w:p w:rsidR="008E3EDF" w:rsidRPr="000C1B70" w:rsidRDefault="002015B4" w:rsidP="002015B4">
      <w:pPr>
        <w:pStyle w:val="3"/>
        <w:spacing w:before="0" w:after="0" w:line="360" w:lineRule="auto"/>
        <w:ind w:left="4820"/>
        <w:rPr>
          <w:sz w:val="28"/>
          <w:szCs w:val="28"/>
        </w:rPr>
      </w:pPr>
      <w:r w:rsidRPr="000C1B70">
        <w:rPr>
          <w:sz w:val="28"/>
          <w:szCs w:val="28"/>
        </w:rPr>
        <w:t xml:space="preserve">доцент, </w:t>
      </w:r>
      <w:r w:rsidR="008E3EDF" w:rsidRPr="000C1B70">
        <w:rPr>
          <w:sz w:val="28"/>
          <w:szCs w:val="28"/>
        </w:rPr>
        <w:t>кандидат юридических наук</w:t>
      </w:r>
    </w:p>
    <w:p w:rsidR="008E3EDF" w:rsidRPr="000C1B70" w:rsidRDefault="008E3EDF" w:rsidP="002015B4">
      <w:pPr>
        <w:pStyle w:val="3"/>
        <w:spacing w:before="0" w:after="0" w:line="360" w:lineRule="auto"/>
        <w:ind w:left="4820"/>
        <w:rPr>
          <w:sz w:val="28"/>
          <w:szCs w:val="28"/>
        </w:rPr>
      </w:pPr>
      <w:r w:rsidRPr="000C1B70">
        <w:rPr>
          <w:sz w:val="28"/>
          <w:szCs w:val="28"/>
        </w:rPr>
        <w:t>Нохрина Марина Леонидовна</w:t>
      </w:r>
    </w:p>
    <w:p w:rsidR="002015B4" w:rsidRPr="000C1B70" w:rsidRDefault="002015B4" w:rsidP="008E3EDF">
      <w:pPr>
        <w:pStyle w:val="3"/>
        <w:spacing w:line="360" w:lineRule="auto"/>
        <w:jc w:val="center"/>
        <w:rPr>
          <w:sz w:val="28"/>
          <w:szCs w:val="28"/>
        </w:rPr>
      </w:pPr>
    </w:p>
    <w:p w:rsidR="00DA1C01" w:rsidRPr="000C1B70" w:rsidRDefault="00DA1C01" w:rsidP="008E3EDF">
      <w:pPr>
        <w:pStyle w:val="3"/>
        <w:spacing w:line="360" w:lineRule="auto"/>
        <w:jc w:val="center"/>
        <w:rPr>
          <w:sz w:val="28"/>
          <w:szCs w:val="28"/>
        </w:rPr>
      </w:pPr>
    </w:p>
    <w:p w:rsidR="00A0454D" w:rsidRPr="000C1B70" w:rsidRDefault="00A0454D" w:rsidP="008E3EDF">
      <w:pPr>
        <w:pStyle w:val="3"/>
        <w:spacing w:line="360" w:lineRule="auto"/>
        <w:jc w:val="center"/>
        <w:rPr>
          <w:sz w:val="28"/>
          <w:szCs w:val="28"/>
        </w:rPr>
      </w:pPr>
    </w:p>
    <w:p w:rsidR="002015B4" w:rsidRPr="000C1B70" w:rsidRDefault="002015B4" w:rsidP="008E3EDF">
      <w:pPr>
        <w:pStyle w:val="3"/>
        <w:spacing w:line="360" w:lineRule="auto"/>
        <w:jc w:val="center"/>
        <w:rPr>
          <w:sz w:val="28"/>
          <w:szCs w:val="28"/>
        </w:rPr>
      </w:pPr>
    </w:p>
    <w:p w:rsidR="008E3EDF" w:rsidRPr="000C1B70" w:rsidRDefault="008E3EDF" w:rsidP="008E3EDF">
      <w:pPr>
        <w:pStyle w:val="3"/>
        <w:spacing w:line="240" w:lineRule="auto"/>
        <w:jc w:val="center"/>
        <w:rPr>
          <w:sz w:val="28"/>
          <w:szCs w:val="28"/>
        </w:rPr>
      </w:pPr>
      <w:r w:rsidRPr="000C1B70">
        <w:rPr>
          <w:sz w:val="28"/>
          <w:szCs w:val="28"/>
        </w:rPr>
        <w:t>Санкт-Петербург</w:t>
      </w:r>
    </w:p>
    <w:p w:rsidR="008E3EDF" w:rsidRPr="000C1B70" w:rsidRDefault="008E3EDF" w:rsidP="002015B4">
      <w:pPr>
        <w:pStyle w:val="3"/>
        <w:spacing w:line="240" w:lineRule="auto"/>
        <w:jc w:val="center"/>
        <w:rPr>
          <w:sz w:val="28"/>
          <w:szCs w:val="28"/>
        </w:rPr>
      </w:pPr>
      <w:r w:rsidRPr="000C1B70">
        <w:rPr>
          <w:sz w:val="28"/>
          <w:szCs w:val="28"/>
        </w:rPr>
        <w:t>2016</w:t>
      </w:r>
    </w:p>
    <w:p w:rsidR="008E3EDF" w:rsidRPr="000C1B70" w:rsidRDefault="00AD760E" w:rsidP="008E3EDF">
      <w:pPr>
        <w:pStyle w:val="3"/>
        <w:spacing w:line="360" w:lineRule="auto"/>
        <w:jc w:val="center"/>
        <w:rPr>
          <w:b/>
          <w:sz w:val="32"/>
          <w:szCs w:val="32"/>
        </w:rPr>
      </w:pPr>
      <w:r>
        <w:rPr>
          <w:b/>
          <w:sz w:val="32"/>
          <w:szCs w:val="32"/>
        </w:rPr>
        <w:lastRenderedPageBreak/>
        <w:t>Оглавление</w:t>
      </w:r>
    </w:p>
    <w:p w:rsidR="004D617A" w:rsidRPr="000C1B70" w:rsidRDefault="004D617A" w:rsidP="008E3EDF">
      <w:pPr>
        <w:pStyle w:val="3"/>
        <w:spacing w:line="360" w:lineRule="auto"/>
        <w:jc w:val="center"/>
        <w:rPr>
          <w:sz w:val="28"/>
          <w:szCs w:val="28"/>
        </w:rPr>
      </w:pPr>
    </w:p>
    <w:p w:rsidR="00D6129C" w:rsidRPr="000C1B70" w:rsidRDefault="008E3EDF" w:rsidP="00D6129C">
      <w:pPr>
        <w:pStyle w:val="3"/>
        <w:spacing w:line="360" w:lineRule="auto"/>
        <w:jc w:val="both"/>
        <w:rPr>
          <w:sz w:val="28"/>
          <w:szCs w:val="28"/>
        </w:rPr>
      </w:pPr>
      <w:r w:rsidRPr="000C1B70">
        <w:rPr>
          <w:sz w:val="28"/>
          <w:szCs w:val="28"/>
        </w:rPr>
        <w:t>Введение</w:t>
      </w:r>
      <w:r w:rsidR="00467F46" w:rsidRPr="000C1B70">
        <w:rPr>
          <w:sz w:val="28"/>
          <w:szCs w:val="28"/>
        </w:rPr>
        <w:t>……………………..……………………..…………………</w:t>
      </w:r>
      <w:r w:rsidR="00D6129C" w:rsidRPr="000C1B70">
        <w:rPr>
          <w:sz w:val="28"/>
          <w:szCs w:val="28"/>
        </w:rPr>
        <w:t>…………..</w:t>
      </w:r>
      <w:r w:rsidR="00467F46" w:rsidRPr="000C1B70">
        <w:rPr>
          <w:sz w:val="28"/>
          <w:szCs w:val="28"/>
        </w:rPr>
        <w:t>….3</w:t>
      </w:r>
    </w:p>
    <w:p w:rsidR="00E42712" w:rsidRPr="000C1B70" w:rsidRDefault="00E42712" w:rsidP="00D6129C">
      <w:pPr>
        <w:pStyle w:val="3"/>
        <w:spacing w:line="360" w:lineRule="auto"/>
        <w:jc w:val="both"/>
        <w:rPr>
          <w:sz w:val="28"/>
          <w:szCs w:val="28"/>
        </w:rPr>
      </w:pPr>
      <w:r w:rsidRPr="000C1B70">
        <w:rPr>
          <w:sz w:val="28"/>
          <w:szCs w:val="28"/>
        </w:rPr>
        <w:t>Глава 1. Общая характеристика игровых объектов………………</w:t>
      </w:r>
      <w:r w:rsidR="00D6129C" w:rsidRPr="000C1B70">
        <w:rPr>
          <w:sz w:val="28"/>
          <w:szCs w:val="28"/>
        </w:rPr>
        <w:t>.......</w:t>
      </w:r>
      <w:r w:rsidRPr="000C1B70">
        <w:rPr>
          <w:sz w:val="28"/>
          <w:szCs w:val="28"/>
        </w:rPr>
        <w:t>..………….9</w:t>
      </w:r>
    </w:p>
    <w:p w:rsidR="00E42712" w:rsidRPr="000C1B70" w:rsidRDefault="00E42712" w:rsidP="00D6129C">
      <w:pPr>
        <w:pStyle w:val="3"/>
        <w:spacing w:line="360" w:lineRule="auto"/>
        <w:jc w:val="both"/>
        <w:rPr>
          <w:sz w:val="28"/>
          <w:szCs w:val="28"/>
        </w:rPr>
      </w:pPr>
      <w:r w:rsidRPr="000C1B70">
        <w:rPr>
          <w:sz w:val="28"/>
          <w:szCs w:val="28"/>
        </w:rPr>
        <w:t>§ 1. Понятийный аппарат…………………………………………………</w:t>
      </w:r>
      <w:r w:rsidR="00D6129C" w:rsidRPr="000C1B70">
        <w:rPr>
          <w:sz w:val="28"/>
          <w:szCs w:val="28"/>
        </w:rPr>
        <w:t>...</w:t>
      </w:r>
      <w:r w:rsidRPr="000C1B70">
        <w:rPr>
          <w:sz w:val="28"/>
          <w:szCs w:val="28"/>
        </w:rPr>
        <w:t>……….9</w:t>
      </w:r>
    </w:p>
    <w:p w:rsidR="00E42712" w:rsidRPr="000C1B70" w:rsidRDefault="00E42712" w:rsidP="00D6129C">
      <w:pPr>
        <w:spacing w:after="0" w:line="360" w:lineRule="auto"/>
        <w:jc w:val="both"/>
        <w:rPr>
          <w:rFonts w:ascii="Times New Roman" w:hAnsi="Times New Roman" w:cs="Times New Roman"/>
          <w:sz w:val="28"/>
          <w:szCs w:val="28"/>
        </w:rPr>
      </w:pPr>
      <w:r w:rsidRPr="000C1B70">
        <w:rPr>
          <w:rFonts w:ascii="Times New Roman" w:hAnsi="Times New Roman" w:cs="Times New Roman"/>
          <w:sz w:val="28"/>
          <w:szCs w:val="28"/>
        </w:rPr>
        <w:t>§ 2. Понятие и свойства сети «Интернет» и  виртуального пространства</w:t>
      </w:r>
      <w:r w:rsidR="00D6129C" w:rsidRPr="000C1B70">
        <w:rPr>
          <w:rFonts w:ascii="Times New Roman" w:hAnsi="Times New Roman" w:cs="Times New Roman"/>
          <w:sz w:val="28"/>
          <w:szCs w:val="28"/>
        </w:rPr>
        <w:t>……...</w:t>
      </w:r>
      <w:r w:rsidRPr="000C1B70">
        <w:rPr>
          <w:rFonts w:ascii="Times New Roman" w:hAnsi="Times New Roman" w:cs="Times New Roman"/>
          <w:sz w:val="28"/>
          <w:szCs w:val="28"/>
        </w:rPr>
        <w:t>12</w:t>
      </w:r>
    </w:p>
    <w:p w:rsidR="002A2DD9" w:rsidRPr="000C1B70" w:rsidRDefault="00E42712" w:rsidP="00D6129C">
      <w:pPr>
        <w:spacing w:after="0" w:line="360" w:lineRule="auto"/>
        <w:jc w:val="both"/>
        <w:rPr>
          <w:rFonts w:ascii="Times New Roman" w:hAnsi="Times New Roman" w:cs="Times New Roman"/>
          <w:sz w:val="28"/>
          <w:szCs w:val="28"/>
        </w:rPr>
      </w:pPr>
      <w:r w:rsidRPr="000C1B70">
        <w:rPr>
          <w:rFonts w:ascii="Times New Roman" w:hAnsi="Times New Roman" w:cs="Times New Roman"/>
          <w:sz w:val="28"/>
          <w:szCs w:val="28"/>
        </w:rPr>
        <w:t>§ 3. Необходимость регулирования отношений с использованием  игровых объектов нормами права реального мира……………………………………</w:t>
      </w:r>
      <w:r w:rsidR="00D6129C" w:rsidRPr="000C1B70">
        <w:rPr>
          <w:rFonts w:ascii="Times New Roman" w:hAnsi="Times New Roman" w:cs="Times New Roman"/>
          <w:sz w:val="28"/>
          <w:szCs w:val="28"/>
        </w:rPr>
        <w:t>…...</w:t>
      </w:r>
      <w:r w:rsidRPr="000C1B70">
        <w:rPr>
          <w:rFonts w:ascii="Times New Roman" w:hAnsi="Times New Roman" w:cs="Times New Roman"/>
          <w:sz w:val="28"/>
          <w:szCs w:val="28"/>
        </w:rPr>
        <w:t>17</w:t>
      </w:r>
    </w:p>
    <w:p w:rsidR="008E3EDF" w:rsidRPr="000C1B70" w:rsidRDefault="008E3EDF" w:rsidP="00D6129C">
      <w:pPr>
        <w:pStyle w:val="3"/>
        <w:spacing w:line="360" w:lineRule="auto"/>
        <w:jc w:val="both"/>
        <w:rPr>
          <w:sz w:val="28"/>
          <w:szCs w:val="28"/>
        </w:rPr>
      </w:pPr>
      <w:r w:rsidRPr="000C1B70">
        <w:rPr>
          <w:sz w:val="28"/>
          <w:szCs w:val="28"/>
        </w:rPr>
        <w:t xml:space="preserve">Глава 2. </w:t>
      </w:r>
      <w:r w:rsidR="00E42712" w:rsidRPr="000C1B70">
        <w:rPr>
          <w:sz w:val="28"/>
          <w:szCs w:val="28"/>
        </w:rPr>
        <w:t>Правовая природа игровых объектов……………………</w:t>
      </w:r>
      <w:r w:rsidR="00D6129C" w:rsidRPr="000C1B70">
        <w:rPr>
          <w:sz w:val="28"/>
          <w:szCs w:val="28"/>
        </w:rPr>
        <w:t>……………...</w:t>
      </w:r>
      <w:r w:rsidR="00F51B5A" w:rsidRPr="000C1B70">
        <w:rPr>
          <w:sz w:val="28"/>
          <w:szCs w:val="28"/>
        </w:rPr>
        <w:t>.24</w:t>
      </w:r>
    </w:p>
    <w:p w:rsidR="00E42712" w:rsidRPr="000C1B70" w:rsidRDefault="00E42712" w:rsidP="00D6129C">
      <w:pPr>
        <w:pStyle w:val="a3"/>
        <w:spacing w:after="0" w:line="360" w:lineRule="auto"/>
        <w:ind w:left="0"/>
        <w:jc w:val="both"/>
        <w:rPr>
          <w:rFonts w:ascii="Times New Roman" w:hAnsi="Times New Roman" w:cs="Times New Roman"/>
          <w:sz w:val="28"/>
          <w:szCs w:val="28"/>
        </w:rPr>
      </w:pPr>
      <w:r w:rsidRPr="000C1B70">
        <w:rPr>
          <w:rFonts w:ascii="Times New Roman" w:hAnsi="Times New Roman" w:cs="Times New Roman"/>
          <w:sz w:val="28"/>
          <w:szCs w:val="28"/>
        </w:rPr>
        <w:t xml:space="preserve">§ 1. Распространение на игровые объекты норм о вещах и </w:t>
      </w:r>
      <w:r w:rsidR="00D6129C" w:rsidRPr="000C1B70">
        <w:rPr>
          <w:rFonts w:ascii="Times New Roman" w:hAnsi="Times New Roman" w:cs="Times New Roman"/>
          <w:sz w:val="28"/>
          <w:szCs w:val="28"/>
        </w:rPr>
        <w:t xml:space="preserve">праве </w:t>
      </w:r>
      <w:r w:rsidRPr="000C1B70">
        <w:rPr>
          <w:rFonts w:ascii="Times New Roman" w:hAnsi="Times New Roman" w:cs="Times New Roman"/>
          <w:sz w:val="28"/>
          <w:szCs w:val="28"/>
        </w:rPr>
        <w:t>собственности……………………………………………………………</w:t>
      </w:r>
      <w:r w:rsidR="00D6129C" w:rsidRPr="000C1B70">
        <w:rPr>
          <w:rFonts w:ascii="Times New Roman" w:hAnsi="Times New Roman" w:cs="Times New Roman"/>
          <w:sz w:val="28"/>
          <w:szCs w:val="28"/>
        </w:rPr>
        <w:t>...</w:t>
      </w:r>
      <w:r w:rsidR="00F51B5A" w:rsidRPr="000C1B70">
        <w:rPr>
          <w:rFonts w:ascii="Times New Roman" w:hAnsi="Times New Roman" w:cs="Times New Roman"/>
          <w:sz w:val="28"/>
          <w:szCs w:val="28"/>
        </w:rPr>
        <w:t>……….25</w:t>
      </w:r>
    </w:p>
    <w:p w:rsidR="00E42712" w:rsidRPr="000C1B70" w:rsidRDefault="00E42712" w:rsidP="00D6129C">
      <w:pPr>
        <w:spacing w:after="0" w:line="360" w:lineRule="auto"/>
        <w:jc w:val="both"/>
        <w:rPr>
          <w:rFonts w:ascii="Times New Roman" w:hAnsi="Times New Roman" w:cs="Times New Roman"/>
          <w:sz w:val="28"/>
          <w:szCs w:val="28"/>
        </w:rPr>
      </w:pPr>
      <w:r w:rsidRPr="000C1B70">
        <w:rPr>
          <w:rFonts w:ascii="Times New Roman" w:hAnsi="Times New Roman" w:cs="Times New Roman"/>
          <w:sz w:val="28"/>
          <w:szCs w:val="28"/>
        </w:rPr>
        <w:t>§ 2. Применение положений об играх и пари……………………………</w:t>
      </w:r>
      <w:r w:rsidR="00D6129C" w:rsidRPr="000C1B70">
        <w:rPr>
          <w:rFonts w:ascii="Times New Roman" w:hAnsi="Times New Roman" w:cs="Times New Roman"/>
          <w:sz w:val="28"/>
          <w:szCs w:val="28"/>
        </w:rPr>
        <w:t>…</w:t>
      </w:r>
      <w:r w:rsidR="00F51B5A" w:rsidRPr="000C1B70">
        <w:rPr>
          <w:rFonts w:ascii="Times New Roman" w:hAnsi="Times New Roman" w:cs="Times New Roman"/>
          <w:sz w:val="28"/>
          <w:szCs w:val="28"/>
        </w:rPr>
        <w:t>…….32</w:t>
      </w:r>
    </w:p>
    <w:p w:rsidR="00E42712" w:rsidRPr="000C1B70" w:rsidRDefault="00E42712" w:rsidP="00D6129C">
      <w:pPr>
        <w:spacing w:after="0" w:line="360" w:lineRule="auto"/>
        <w:jc w:val="both"/>
        <w:rPr>
          <w:rFonts w:ascii="Times New Roman" w:hAnsi="Times New Roman" w:cs="Times New Roman"/>
          <w:sz w:val="28"/>
          <w:szCs w:val="28"/>
        </w:rPr>
      </w:pPr>
      <w:r w:rsidRPr="000C1B70">
        <w:rPr>
          <w:rFonts w:ascii="Times New Roman" w:hAnsi="Times New Roman" w:cs="Times New Roman"/>
          <w:sz w:val="28"/>
          <w:szCs w:val="28"/>
        </w:rPr>
        <w:t xml:space="preserve">§ 3. </w:t>
      </w:r>
      <w:r w:rsidR="00DF25CA" w:rsidRPr="000C1B70">
        <w:rPr>
          <w:rFonts w:ascii="Times New Roman" w:hAnsi="Times New Roman" w:cs="Times New Roman"/>
          <w:sz w:val="28"/>
          <w:szCs w:val="28"/>
        </w:rPr>
        <w:t>Квалификация игровых объектов как р</w:t>
      </w:r>
      <w:r w:rsidRPr="000C1B70">
        <w:rPr>
          <w:rFonts w:ascii="Times New Roman" w:hAnsi="Times New Roman" w:cs="Times New Roman"/>
          <w:sz w:val="28"/>
          <w:szCs w:val="28"/>
        </w:rPr>
        <w:t>езультат</w:t>
      </w:r>
      <w:r w:rsidR="00DF25CA" w:rsidRPr="000C1B70">
        <w:rPr>
          <w:rFonts w:ascii="Times New Roman" w:hAnsi="Times New Roman" w:cs="Times New Roman"/>
          <w:sz w:val="28"/>
          <w:szCs w:val="28"/>
        </w:rPr>
        <w:t>а</w:t>
      </w:r>
      <w:r w:rsidRPr="000C1B70">
        <w:rPr>
          <w:rFonts w:ascii="Times New Roman" w:hAnsi="Times New Roman" w:cs="Times New Roman"/>
          <w:sz w:val="28"/>
          <w:szCs w:val="28"/>
        </w:rPr>
        <w:t xml:space="preserve"> интеллектуальной деятельности</w:t>
      </w:r>
      <w:r w:rsidR="00674BC2" w:rsidRPr="000C1B70">
        <w:rPr>
          <w:rFonts w:ascii="Times New Roman" w:hAnsi="Times New Roman" w:cs="Times New Roman"/>
          <w:sz w:val="28"/>
          <w:szCs w:val="28"/>
        </w:rPr>
        <w:t xml:space="preserve"> и заключение лицензионного договора…………………………...</w:t>
      </w:r>
      <w:r w:rsidRPr="000C1B70">
        <w:rPr>
          <w:rFonts w:ascii="Times New Roman" w:hAnsi="Times New Roman" w:cs="Times New Roman"/>
          <w:sz w:val="28"/>
          <w:szCs w:val="28"/>
        </w:rPr>
        <w:t>40</w:t>
      </w:r>
    </w:p>
    <w:p w:rsidR="00E42712" w:rsidRPr="000C1B70" w:rsidRDefault="00E42712" w:rsidP="00D6129C">
      <w:pPr>
        <w:spacing w:after="0" w:line="360" w:lineRule="auto"/>
        <w:jc w:val="both"/>
        <w:rPr>
          <w:rFonts w:ascii="Times New Roman" w:hAnsi="Times New Roman" w:cs="Times New Roman"/>
          <w:sz w:val="28"/>
          <w:szCs w:val="28"/>
        </w:rPr>
      </w:pPr>
      <w:r w:rsidRPr="000C1B70">
        <w:rPr>
          <w:rFonts w:ascii="Times New Roman" w:hAnsi="Times New Roman" w:cs="Times New Roman"/>
          <w:sz w:val="28"/>
          <w:szCs w:val="28"/>
        </w:rPr>
        <w:t>§ 4. Модель возмездного оказания услуг……………………………………</w:t>
      </w:r>
      <w:r w:rsidR="00D6129C" w:rsidRPr="000C1B70">
        <w:rPr>
          <w:rFonts w:ascii="Times New Roman" w:hAnsi="Times New Roman" w:cs="Times New Roman"/>
          <w:sz w:val="28"/>
          <w:szCs w:val="28"/>
        </w:rPr>
        <w:t>...</w:t>
      </w:r>
      <w:r w:rsidRPr="000C1B70">
        <w:rPr>
          <w:rFonts w:ascii="Times New Roman" w:hAnsi="Times New Roman" w:cs="Times New Roman"/>
          <w:sz w:val="28"/>
          <w:szCs w:val="28"/>
        </w:rPr>
        <w:t>….47</w:t>
      </w:r>
    </w:p>
    <w:p w:rsidR="00E42712" w:rsidRPr="000C1B70" w:rsidRDefault="00E42712" w:rsidP="00D6129C">
      <w:pPr>
        <w:pStyle w:val="a3"/>
        <w:spacing w:after="0" w:line="360" w:lineRule="auto"/>
        <w:ind w:left="0"/>
        <w:jc w:val="both"/>
        <w:rPr>
          <w:rFonts w:ascii="Times New Roman" w:hAnsi="Times New Roman" w:cs="Times New Roman"/>
          <w:sz w:val="28"/>
          <w:szCs w:val="28"/>
        </w:rPr>
      </w:pPr>
      <w:r w:rsidRPr="000C1B70">
        <w:rPr>
          <w:rFonts w:ascii="Times New Roman" w:hAnsi="Times New Roman" w:cs="Times New Roman"/>
          <w:sz w:val="28"/>
          <w:szCs w:val="28"/>
        </w:rPr>
        <w:t>§ 5. «Иное имущество»………………………………………………………</w:t>
      </w:r>
      <w:r w:rsidR="00D6129C" w:rsidRPr="000C1B70">
        <w:rPr>
          <w:rFonts w:ascii="Times New Roman" w:hAnsi="Times New Roman" w:cs="Times New Roman"/>
          <w:sz w:val="28"/>
          <w:szCs w:val="28"/>
        </w:rPr>
        <w:t>.</w:t>
      </w:r>
      <w:r w:rsidRPr="000C1B70">
        <w:rPr>
          <w:rFonts w:ascii="Times New Roman" w:hAnsi="Times New Roman" w:cs="Times New Roman"/>
          <w:sz w:val="28"/>
          <w:szCs w:val="28"/>
        </w:rPr>
        <w:t>……51</w:t>
      </w:r>
    </w:p>
    <w:p w:rsidR="002A2DD9" w:rsidRPr="000C1B70" w:rsidRDefault="002A2DD9" w:rsidP="00D6129C">
      <w:pPr>
        <w:pStyle w:val="3"/>
        <w:spacing w:line="360" w:lineRule="auto"/>
        <w:jc w:val="both"/>
        <w:rPr>
          <w:sz w:val="28"/>
          <w:szCs w:val="28"/>
        </w:rPr>
      </w:pPr>
      <w:r w:rsidRPr="000C1B70">
        <w:rPr>
          <w:sz w:val="28"/>
          <w:szCs w:val="28"/>
        </w:rPr>
        <w:t>Заключение</w:t>
      </w:r>
      <w:r w:rsidR="00E42712" w:rsidRPr="000C1B70">
        <w:rPr>
          <w:sz w:val="28"/>
          <w:szCs w:val="28"/>
        </w:rPr>
        <w:t>……………………………………………………………</w:t>
      </w:r>
      <w:r w:rsidR="00D6129C" w:rsidRPr="000C1B70">
        <w:rPr>
          <w:sz w:val="28"/>
          <w:szCs w:val="28"/>
        </w:rPr>
        <w:t>…………….</w:t>
      </w:r>
      <w:r w:rsidR="00655E85" w:rsidRPr="000C1B70">
        <w:rPr>
          <w:sz w:val="28"/>
          <w:szCs w:val="28"/>
        </w:rPr>
        <w:t>5</w:t>
      </w:r>
      <w:r w:rsidR="00F51B5A" w:rsidRPr="000C1B70">
        <w:rPr>
          <w:sz w:val="28"/>
          <w:szCs w:val="28"/>
        </w:rPr>
        <w:t>5</w:t>
      </w:r>
    </w:p>
    <w:p w:rsidR="00E42712" w:rsidRPr="000C1B70" w:rsidRDefault="00E42712" w:rsidP="00D6129C">
      <w:pPr>
        <w:pStyle w:val="3"/>
        <w:spacing w:line="360" w:lineRule="auto"/>
        <w:jc w:val="both"/>
        <w:rPr>
          <w:b/>
          <w:sz w:val="28"/>
          <w:szCs w:val="28"/>
        </w:rPr>
      </w:pPr>
      <w:r w:rsidRPr="000C1B70">
        <w:rPr>
          <w:sz w:val="28"/>
          <w:szCs w:val="28"/>
        </w:rPr>
        <w:t>Список использованной литературы………………………</w:t>
      </w:r>
      <w:r w:rsidR="00D6129C" w:rsidRPr="000C1B70">
        <w:rPr>
          <w:sz w:val="28"/>
          <w:szCs w:val="28"/>
        </w:rPr>
        <w:t>…………….</w:t>
      </w:r>
      <w:r w:rsidR="00655E85" w:rsidRPr="000C1B70">
        <w:rPr>
          <w:sz w:val="28"/>
          <w:szCs w:val="28"/>
        </w:rPr>
        <w:t>………..5</w:t>
      </w:r>
      <w:r w:rsidR="00F51B5A" w:rsidRPr="000C1B70">
        <w:rPr>
          <w:sz w:val="28"/>
          <w:szCs w:val="28"/>
        </w:rPr>
        <w:t>9</w:t>
      </w:r>
    </w:p>
    <w:p w:rsidR="002A2DD9" w:rsidRPr="000C1B70" w:rsidRDefault="002A2DD9" w:rsidP="008E3EDF">
      <w:pPr>
        <w:pStyle w:val="3"/>
        <w:spacing w:line="360" w:lineRule="auto"/>
        <w:rPr>
          <w:b/>
          <w:sz w:val="32"/>
          <w:szCs w:val="32"/>
        </w:rPr>
      </w:pPr>
    </w:p>
    <w:p w:rsidR="002A2DD9" w:rsidRPr="000C1B70" w:rsidRDefault="002A2DD9" w:rsidP="008E3EDF">
      <w:pPr>
        <w:pStyle w:val="3"/>
        <w:spacing w:line="360" w:lineRule="auto"/>
        <w:rPr>
          <w:b/>
          <w:sz w:val="32"/>
          <w:szCs w:val="32"/>
        </w:rPr>
      </w:pPr>
    </w:p>
    <w:p w:rsidR="002A2DD9" w:rsidRPr="000C1B70" w:rsidRDefault="002A2DD9" w:rsidP="008E3EDF">
      <w:pPr>
        <w:pStyle w:val="3"/>
        <w:spacing w:line="360" w:lineRule="auto"/>
        <w:rPr>
          <w:b/>
          <w:sz w:val="32"/>
          <w:szCs w:val="32"/>
        </w:rPr>
      </w:pPr>
    </w:p>
    <w:p w:rsidR="00E42712" w:rsidRPr="000C1B70" w:rsidRDefault="00E42712" w:rsidP="008E3EDF">
      <w:pPr>
        <w:pStyle w:val="3"/>
        <w:spacing w:line="360" w:lineRule="auto"/>
        <w:rPr>
          <w:b/>
          <w:sz w:val="32"/>
          <w:szCs w:val="32"/>
        </w:rPr>
      </w:pPr>
    </w:p>
    <w:p w:rsidR="00E42712" w:rsidRPr="000C1B70" w:rsidRDefault="00E42712" w:rsidP="008E3EDF">
      <w:pPr>
        <w:pStyle w:val="3"/>
        <w:spacing w:line="360" w:lineRule="auto"/>
        <w:rPr>
          <w:b/>
          <w:sz w:val="32"/>
          <w:szCs w:val="32"/>
        </w:rPr>
      </w:pPr>
    </w:p>
    <w:p w:rsidR="00D6129C" w:rsidRPr="000C1B70" w:rsidRDefault="00D6129C" w:rsidP="008E3EDF">
      <w:pPr>
        <w:pStyle w:val="3"/>
        <w:spacing w:line="360" w:lineRule="auto"/>
        <w:rPr>
          <w:b/>
          <w:sz w:val="32"/>
          <w:szCs w:val="32"/>
        </w:rPr>
      </w:pPr>
    </w:p>
    <w:p w:rsidR="00714E89" w:rsidRPr="000C1B70" w:rsidRDefault="00714E89" w:rsidP="00C35E5D">
      <w:pPr>
        <w:pStyle w:val="3"/>
        <w:tabs>
          <w:tab w:val="left" w:pos="2940"/>
        </w:tabs>
        <w:spacing w:line="360" w:lineRule="auto"/>
        <w:rPr>
          <w:b/>
          <w:sz w:val="32"/>
          <w:szCs w:val="32"/>
        </w:rPr>
      </w:pPr>
    </w:p>
    <w:p w:rsidR="00674BC2" w:rsidRPr="000C1B70" w:rsidRDefault="00674BC2" w:rsidP="00C35E5D">
      <w:pPr>
        <w:pStyle w:val="3"/>
        <w:tabs>
          <w:tab w:val="left" w:pos="2940"/>
        </w:tabs>
        <w:spacing w:line="360" w:lineRule="auto"/>
        <w:rPr>
          <w:b/>
          <w:sz w:val="32"/>
          <w:szCs w:val="32"/>
        </w:rPr>
      </w:pPr>
    </w:p>
    <w:p w:rsidR="00E42712" w:rsidRPr="000C1B70" w:rsidRDefault="00E42712" w:rsidP="00C35E5D">
      <w:pPr>
        <w:pStyle w:val="3"/>
        <w:tabs>
          <w:tab w:val="left" w:pos="2940"/>
        </w:tabs>
        <w:spacing w:line="360" w:lineRule="auto"/>
        <w:rPr>
          <w:b/>
          <w:sz w:val="32"/>
          <w:szCs w:val="32"/>
        </w:rPr>
      </w:pPr>
    </w:p>
    <w:p w:rsidR="002A609F" w:rsidRPr="000C1B70" w:rsidRDefault="00E01B11" w:rsidP="002A609F">
      <w:pPr>
        <w:spacing w:after="0" w:line="360" w:lineRule="auto"/>
        <w:jc w:val="center"/>
        <w:rPr>
          <w:rFonts w:ascii="Times New Roman" w:hAnsi="Times New Roman" w:cs="Times New Roman"/>
          <w:b/>
          <w:sz w:val="32"/>
          <w:szCs w:val="32"/>
        </w:rPr>
      </w:pPr>
      <w:r w:rsidRPr="000C1B70">
        <w:rPr>
          <w:rFonts w:ascii="Times New Roman" w:hAnsi="Times New Roman" w:cs="Times New Roman"/>
          <w:b/>
          <w:sz w:val="32"/>
          <w:szCs w:val="32"/>
        </w:rPr>
        <w:lastRenderedPageBreak/>
        <w:t>Введение</w:t>
      </w:r>
    </w:p>
    <w:p w:rsidR="00150079" w:rsidRPr="000C1B70" w:rsidRDefault="005715FD" w:rsidP="00150079">
      <w:pPr>
        <w:pStyle w:val="11"/>
        <w:spacing w:before="0" w:after="0" w:line="360" w:lineRule="auto"/>
        <w:ind w:firstLine="726"/>
        <w:jc w:val="both"/>
        <w:rPr>
          <w:sz w:val="28"/>
          <w:szCs w:val="28"/>
        </w:rPr>
      </w:pPr>
      <w:r w:rsidRPr="000C1B70">
        <w:rPr>
          <w:sz w:val="28"/>
          <w:szCs w:val="28"/>
        </w:rPr>
        <w:t xml:space="preserve">С </w:t>
      </w:r>
      <w:r w:rsidR="00640367" w:rsidRPr="000C1B70">
        <w:rPr>
          <w:sz w:val="28"/>
          <w:szCs w:val="28"/>
        </w:rPr>
        <w:t xml:space="preserve">точки зрения технического прогресса </w:t>
      </w:r>
      <w:r w:rsidRPr="000C1B70">
        <w:rPr>
          <w:sz w:val="28"/>
          <w:szCs w:val="28"/>
          <w:lang w:val="en-US"/>
        </w:rPr>
        <w:t>XXI</w:t>
      </w:r>
      <w:r w:rsidRPr="000C1B70">
        <w:rPr>
          <w:sz w:val="28"/>
          <w:szCs w:val="28"/>
        </w:rPr>
        <w:t xml:space="preserve"> век п</w:t>
      </w:r>
      <w:r w:rsidR="00640367" w:rsidRPr="000C1B70">
        <w:rPr>
          <w:sz w:val="28"/>
          <w:szCs w:val="28"/>
        </w:rPr>
        <w:t xml:space="preserve">редставляет собой эру </w:t>
      </w:r>
      <w:r w:rsidRPr="000C1B70">
        <w:rPr>
          <w:sz w:val="28"/>
          <w:szCs w:val="28"/>
        </w:rPr>
        <w:t xml:space="preserve">повсеместной компьютеризации, развития </w:t>
      </w:r>
      <w:r w:rsidR="00C95E3F" w:rsidRPr="000C1B70">
        <w:rPr>
          <w:sz w:val="28"/>
          <w:szCs w:val="28"/>
        </w:rPr>
        <w:t>сети «Интернет» и использования</w:t>
      </w:r>
      <w:r w:rsidRPr="000C1B70">
        <w:rPr>
          <w:sz w:val="28"/>
          <w:szCs w:val="28"/>
        </w:rPr>
        <w:t xml:space="preserve"> новых </w:t>
      </w:r>
      <w:r w:rsidR="007B57EF" w:rsidRPr="000C1B70">
        <w:rPr>
          <w:sz w:val="28"/>
          <w:szCs w:val="28"/>
        </w:rPr>
        <w:t>цифровых</w:t>
      </w:r>
      <w:r w:rsidRPr="000C1B70">
        <w:rPr>
          <w:sz w:val="28"/>
          <w:szCs w:val="28"/>
        </w:rPr>
        <w:t xml:space="preserve"> </w:t>
      </w:r>
      <w:r w:rsidR="00C95E3F" w:rsidRPr="000C1B70">
        <w:rPr>
          <w:sz w:val="28"/>
          <w:szCs w:val="28"/>
        </w:rPr>
        <w:t>технологи</w:t>
      </w:r>
      <w:r w:rsidRPr="000C1B70">
        <w:rPr>
          <w:sz w:val="28"/>
          <w:szCs w:val="28"/>
        </w:rPr>
        <w:t xml:space="preserve">й. Речь идет о расширении возможностей человека вследствие внедрения </w:t>
      </w:r>
      <w:r w:rsidR="00F14A76" w:rsidRPr="000C1B70">
        <w:rPr>
          <w:sz w:val="28"/>
          <w:szCs w:val="28"/>
        </w:rPr>
        <w:t xml:space="preserve">новейших </w:t>
      </w:r>
      <w:r w:rsidRPr="000C1B70">
        <w:rPr>
          <w:sz w:val="28"/>
          <w:szCs w:val="28"/>
        </w:rPr>
        <w:t xml:space="preserve">компьютерных </w:t>
      </w:r>
      <w:r w:rsidR="00F14A76" w:rsidRPr="000C1B70">
        <w:rPr>
          <w:sz w:val="28"/>
          <w:szCs w:val="28"/>
        </w:rPr>
        <w:t>программ</w:t>
      </w:r>
      <w:r w:rsidRPr="000C1B70">
        <w:rPr>
          <w:sz w:val="28"/>
          <w:szCs w:val="28"/>
        </w:rPr>
        <w:t xml:space="preserve">. </w:t>
      </w:r>
      <w:r w:rsidR="00874AE5" w:rsidRPr="000C1B70">
        <w:rPr>
          <w:sz w:val="28"/>
          <w:szCs w:val="28"/>
        </w:rPr>
        <w:t xml:space="preserve">Так, благодаря </w:t>
      </w:r>
      <w:r w:rsidR="00035F95" w:rsidRPr="000C1B70">
        <w:rPr>
          <w:sz w:val="28"/>
          <w:szCs w:val="28"/>
        </w:rPr>
        <w:t>созданию и широкому распространению сети «Интернет» человечество получило способность общаться на расстоянии, делать покупки</w:t>
      </w:r>
      <w:r w:rsidR="009148E4" w:rsidRPr="000C1B70">
        <w:rPr>
          <w:sz w:val="28"/>
          <w:szCs w:val="28"/>
        </w:rPr>
        <w:t>,</w:t>
      </w:r>
      <w:r w:rsidR="00035F95" w:rsidRPr="000C1B70">
        <w:rPr>
          <w:sz w:val="28"/>
          <w:szCs w:val="28"/>
        </w:rPr>
        <w:t xml:space="preserve"> не выходя из дома, без существенных временных и трудозатрат опубликовывать результаты своего творчества, создавать персонажей в виртуальны</w:t>
      </w:r>
      <w:r w:rsidR="00086889" w:rsidRPr="000C1B70">
        <w:rPr>
          <w:sz w:val="28"/>
          <w:szCs w:val="28"/>
        </w:rPr>
        <w:t>х</w:t>
      </w:r>
      <w:r w:rsidR="00035F95" w:rsidRPr="000C1B70">
        <w:rPr>
          <w:sz w:val="28"/>
          <w:szCs w:val="28"/>
        </w:rPr>
        <w:t xml:space="preserve"> мирах – иначе говоря, вступать в правовые отношения посредством ко</w:t>
      </w:r>
      <w:r w:rsidR="00086889" w:rsidRPr="000C1B70">
        <w:rPr>
          <w:sz w:val="28"/>
          <w:szCs w:val="28"/>
        </w:rPr>
        <w:t>мпьюте</w:t>
      </w:r>
      <w:r w:rsidR="00035F95" w:rsidRPr="000C1B70">
        <w:rPr>
          <w:sz w:val="28"/>
          <w:szCs w:val="28"/>
        </w:rPr>
        <w:t xml:space="preserve">рных технологий. </w:t>
      </w:r>
      <w:r w:rsidR="00EF699F" w:rsidRPr="000C1B70">
        <w:rPr>
          <w:sz w:val="28"/>
          <w:szCs w:val="28"/>
        </w:rPr>
        <w:t xml:space="preserve">Активное вовлечение компьютерных технологий в обыденную жизнь человека повлекло необходимость их правового регулирования. </w:t>
      </w:r>
    </w:p>
    <w:p w:rsidR="00861E91" w:rsidRPr="000C1B70" w:rsidRDefault="00CC0C0F" w:rsidP="00150079">
      <w:pPr>
        <w:pStyle w:val="11"/>
        <w:spacing w:before="0" w:after="0" w:line="360" w:lineRule="auto"/>
        <w:ind w:firstLine="726"/>
        <w:jc w:val="both"/>
        <w:rPr>
          <w:sz w:val="28"/>
          <w:szCs w:val="28"/>
        </w:rPr>
      </w:pPr>
      <w:r w:rsidRPr="000C1B70">
        <w:rPr>
          <w:sz w:val="28"/>
          <w:szCs w:val="28"/>
        </w:rPr>
        <w:t xml:space="preserve">Государство </w:t>
      </w:r>
      <w:r w:rsidR="000F011B" w:rsidRPr="000C1B70">
        <w:rPr>
          <w:sz w:val="28"/>
          <w:szCs w:val="28"/>
        </w:rPr>
        <w:t>идет</w:t>
      </w:r>
      <w:r w:rsidR="00861E91" w:rsidRPr="000C1B70">
        <w:rPr>
          <w:sz w:val="28"/>
          <w:szCs w:val="28"/>
        </w:rPr>
        <w:t xml:space="preserve"> в ногу со временем и предоставляет гражданами все более совершенные фор</w:t>
      </w:r>
      <w:r w:rsidR="00674BC2" w:rsidRPr="000C1B70">
        <w:rPr>
          <w:sz w:val="28"/>
          <w:szCs w:val="28"/>
        </w:rPr>
        <w:t>мы взаимодействия с органами государственной власти</w:t>
      </w:r>
      <w:r w:rsidR="00861E91" w:rsidRPr="000C1B70">
        <w:rPr>
          <w:sz w:val="28"/>
          <w:szCs w:val="28"/>
        </w:rPr>
        <w:t xml:space="preserve"> посредством компьютерных технологий</w:t>
      </w:r>
      <w:r w:rsidR="00D01D78" w:rsidRPr="000C1B70">
        <w:rPr>
          <w:rStyle w:val="a9"/>
          <w:sz w:val="28"/>
          <w:szCs w:val="28"/>
        </w:rPr>
        <w:footnoteReference w:id="1"/>
      </w:r>
      <w:r w:rsidR="00861E91" w:rsidRPr="000C1B70">
        <w:rPr>
          <w:sz w:val="28"/>
          <w:szCs w:val="28"/>
        </w:rPr>
        <w:t>. Так, к пр</w:t>
      </w:r>
      <w:r w:rsidR="00BA24B1" w:rsidRPr="000C1B70">
        <w:rPr>
          <w:sz w:val="28"/>
          <w:szCs w:val="28"/>
        </w:rPr>
        <w:t>имеру, в 2014 году более трети населения России (35%)</w:t>
      </w:r>
      <w:r w:rsidR="00861E91" w:rsidRPr="000C1B70">
        <w:rPr>
          <w:sz w:val="28"/>
          <w:szCs w:val="28"/>
        </w:rPr>
        <w:t xml:space="preserve"> воспользовались возможностями электронного правительства и получили государственные услуги в электронной форме</w:t>
      </w:r>
      <w:r w:rsidR="00861E91" w:rsidRPr="000C1B70">
        <w:rPr>
          <w:rStyle w:val="a9"/>
          <w:sz w:val="28"/>
          <w:szCs w:val="28"/>
        </w:rPr>
        <w:footnoteReference w:id="2"/>
      </w:r>
      <w:r w:rsidR="00861E91" w:rsidRPr="000C1B70">
        <w:rPr>
          <w:sz w:val="28"/>
          <w:szCs w:val="28"/>
        </w:rPr>
        <w:t xml:space="preserve">. </w:t>
      </w:r>
    </w:p>
    <w:p w:rsidR="00CC0C0F" w:rsidRPr="000C1B70" w:rsidRDefault="00CC0C0F" w:rsidP="00CC0C0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В сфере юридической науки</w:t>
      </w:r>
      <w:r w:rsidR="000940CC" w:rsidRPr="000C1B70">
        <w:rPr>
          <w:rFonts w:ascii="Times New Roman" w:hAnsi="Times New Roman" w:cs="Times New Roman"/>
          <w:sz w:val="28"/>
          <w:szCs w:val="28"/>
        </w:rPr>
        <w:t xml:space="preserve"> третье тысячелетие сопровождается</w:t>
      </w:r>
      <w:r w:rsidRPr="000C1B70">
        <w:rPr>
          <w:rFonts w:ascii="Times New Roman" w:hAnsi="Times New Roman" w:cs="Times New Roman"/>
          <w:sz w:val="28"/>
          <w:szCs w:val="28"/>
        </w:rPr>
        <w:t xml:space="preserve"> формированием новых объектов прав. Гражданский оборот находится в состоянии непрерывного развития и чутко реагирует на изменение экономики и появление новых объектов, обладающих коммерческой ценностью.</w:t>
      </w:r>
    </w:p>
    <w:p w:rsidR="00092F7E" w:rsidRPr="000C1B70" w:rsidRDefault="00092F7E" w:rsidP="00150079">
      <w:pPr>
        <w:pStyle w:val="11"/>
        <w:spacing w:before="0" w:after="0" w:line="360" w:lineRule="auto"/>
        <w:ind w:firstLine="726"/>
        <w:jc w:val="both"/>
        <w:rPr>
          <w:sz w:val="28"/>
          <w:szCs w:val="28"/>
        </w:rPr>
      </w:pPr>
      <w:r w:rsidRPr="000C1B70">
        <w:rPr>
          <w:sz w:val="28"/>
          <w:szCs w:val="28"/>
        </w:rPr>
        <w:t xml:space="preserve">Законодатель за последнее время расширил </w:t>
      </w:r>
      <w:r w:rsidR="00197414" w:rsidRPr="000C1B70">
        <w:rPr>
          <w:sz w:val="28"/>
          <w:szCs w:val="28"/>
        </w:rPr>
        <w:t xml:space="preserve">перечень нормативных правовых актов, </w:t>
      </w:r>
      <w:r w:rsidR="007234AD" w:rsidRPr="000C1B70">
        <w:rPr>
          <w:sz w:val="28"/>
          <w:szCs w:val="28"/>
        </w:rPr>
        <w:t>содержащих</w:t>
      </w:r>
      <w:r w:rsidR="00197414" w:rsidRPr="000C1B70">
        <w:rPr>
          <w:sz w:val="28"/>
          <w:szCs w:val="28"/>
        </w:rPr>
        <w:t xml:space="preserve"> те или иные феномены </w:t>
      </w:r>
      <w:proofErr w:type="gramStart"/>
      <w:r w:rsidR="00197414" w:rsidRPr="000C1B70">
        <w:rPr>
          <w:sz w:val="28"/>
          <w:szCs w:val="28"/>
        </w:rPr>
        <w:t>интернет-пространства</w:t>
      </w:r>
      <w:proofErr w:type="gramEnd"/>
      <w:r w:rsidR="00197414" w:rsidRPr="000C1B70">
        <w:rPr>
          <w:sz w:val="28"/>
          <w:szCs w:val="28"/>
        </w:rPr>
        <w:t>. К примеру, в те</w:t>
      </w:r>
      <w:proofErr w:type="gramStart"/>
      <w:r w:rsidR="00197414" w:rsidRPr="000C1B70">
        <w:rPr>
          <w:sz w:val="28"/>
          <w:szCs w:val="28"/>
        </w:rPr>
        <w:t>кст Гр</w:t>
      </w:r>
      <w:proofErr w:type="gramEnd"/>
      <w:r w:rsidR="00197414" w:rsidRPr="000C1B70">
        <w:rPr>
          <w:sz w:val="28"/>
          <w:szCs w:val="28"/>
        </w:rPr>
        <w:t>ажданского кодекса Российской Федерации (далее – ГК РФ) внесены изменения, касающиеся охраны доменных имен</w:t>
      </w:r>
      <w:r w:rsidR="000A11AB" w:rsidRPr="000C1B70">
        <w:rPr>
          <w:rStyle w:val="a9"/>
          <w:sz w:val="28"/>
          <w:szCs w:val="28"/>
        </w:rPr>
        <w:footnoteReference w:id="3"/>
      </w:r>
      <w:r w:rsidR="00197414" w:rsidRPr="000C1B70">
        <w:rPr>
          <w:sz w:val="28"/>
          <w:szCs w:val="28"/>
        </w:rPr>
        <w:t xml:space="preserve">, в Федеральный закон </w:t>
      </w:r>
      <w:r w:rsidR="00197414" w:rsidRPr="000C1B70">
        <w:rPr>
          <w:sz w:val="28"/>
          <w:szCs w:val="28"/>
        </w:rPr>
        <w:lastRenderedPageBreak/>
        <w:t>об информации, информационных технологиях и защите информации</w:t>
      </w:r>
      <w:r w:rsidR="00FF6B8C" w:rsidRPr="000C1B70">
        <w:rPr>
          <w:rStyle w:val="a9"/>
          <w:sz w:val="28"/>
          <w:szCs w:val="28"/>
        </w:rPr>
        <w:footnoteReference w:id="4"/>
      </w:r>
      <w:r w:rsidR="00197414" w:rsidRPr="000C1B70">
        <w:rPr>
          <w:sz w:val="28"/>
          <w:szCs w:val="28"/>
        </w:rPr>
        <w:t xml:space="preserve"> включили понятие «</w:t>
      </w:r>
      <w:proofErr w:type="spellStart"/>
      <w:r w:rsidR="00197414" w:rsidRPr="000C1B70">
        <w:rPr>
          <w:sz w:val="28"/>
          <w:szCs w:val="28"/>
        </w:rPr>
        <w:t>блогера</w:t>
      </w:r>
      <w:proofErr w:type="spellEnd"/>
      <w:r w:rsidR="00197414" w:rsidRPr="000C1B70">
        <w:rPr>
          <w:sz w:val="28"/>
          <w:szCs w:val="28"/>
        </w:rPr>
        <w:t>»</w:t>
      </w:r>
      <w:r w:rsidR="00FF6B8C" w:rsidRPr="000C1B70">
        <w:rPr>
          <w:rStyle w:val="a9"/>
          <w:sz w:val="28"/>
          <w:szCs w:val="28"/>
        </w:rPr>
        <w:footnoteReference w:id="5"/>
      </w:r>
      <w:r w:rsidR="00197414" w:rsidRPr="000C1B70">
        <w:rPr>
          <w:sz w:val="28"/>
          <w:szCs w:val="28"/>
        </w:rPr>
        <w:t xml:space="preserve">. </w:t>
      </w:r>
      <w:r w:rsidR="009478E3" w:rsidRPr="000C1B70">
        <w:rPr>
          <w:sz w:val="28"/>
          <w:szCs w:val="28"/>
        </w:rPr>
        <w:t>Сложившаяся система операций в мировой компьютерной сети обладает присущими ей особенностями и законами, зачастую отличными от права реального мира. Именно возникновение такого нового пространства и повлекло возможность формирования новых объектов гражданских прав.</w:t>
      </w:r>
    </w:p>
    <w:p w:rsidR="00150079" w:rsidRPr="000C1B70" w:rsidRDefault="00704CF0" w:rsidP="00674BC2">
      <w:pPr>
        <w:pStyle w:val="11"/>
        <w:spacing w:before="0" w:after="0" w:line="360" w:lineRule="auto"/>
        <w:ind w:firstLine="726"/>
        <w:jc w:val="both"/>
        <w:rPr>
          <w:sz w:val="28"/>
          <w:szCs w:val="28"/>
        </w:rPr>
      </w:pPr>
      <w:r w:rsidRPr="000C1B70">
        <w:rPr>
          <w:sz w:val="28"/>
          <w:szCs w:val="28"/>
        </w:rPr>
        <w:t xml:space="preserve">Однако не во всех сферах общественных отношений, складывающихся в сети «Интернет», мы можем встретить какое-либо законодательное регулирование. </w:t>
      </w:r>
      <w:r w:rsidR="00150079" w:rsidRPr="000C1B70">
        <w:rPr>
          <w:sz w:val="28"/>
          <w:szCs w:val="28"/>
        </w:rPr>
        <w:t>Одной из</w:t>
      </w:r>
      <w:r w:rsidR="00965B96" w:rsidRPr="000C1B70">
        <w:rPr>
          <w:sz w:val="28"/>
          <w:szCs w:val="28"/>
        </w:rPr>
        <w:t xml:space="preserve"> наиболее молодых и</w:t>
      </w:r>
      <w:r w:rsidR="00150079" w:rsidRPr="000C1B70">
        <w:rPr>
          <w:sz w:val="28"/>
          <w:szCs w:val="28"/>
        </w:rPr>
        <w:t xml:space="preserve"> актуальных тем, касающихся </w:t>
      </w:r>
      <w:r w:rsidR="003C716C" w:rsidRPr="000C1B70">
        <w:rPr>
          <w:sz w:val="28"/>
          <w:szCs w:val="28"/>
        </w:rPr>
        <w:t>правовых отношений</w:t>
      </w:r>
      <w:r w:rsidR="00150079" w:rsidRPr="000C1B70">
        <w:rPr>
          <w:sz w:val="28"/>
          <w:szCs w:val="28"/>
        </w:rPr>
        <w:t xml:space="preserve"> в сети </w:t>
      </w:r>
      <w:r w:rsidR="00D3555B" w:rsidRPr="000C1B70">
        <w:rPr>
          <w:sz w:val="28"/>
          <w:szCs w:val="28"/>
        </w:rPr>
        <w:t>«</w:t>
      </w:r>
      <w:r w:rsidR="00150079" w:rsidRPr="000C1B70">
        <w:rPr>
          <w:sz w:val="28"/>
          <w:szCs w:val="28"/>
        </w:rPr>
        <w:t>Интернет</w:t>
      </w:r>
      <w:r w:rsidR="00D3555B" w:rsidRPr="000C1B70">
        <w:rPr>
          <w:sz w:val="28"/>
          <w:szCs w:val="28"/>
        </w:rPr>
        <w:t>»</w:t>
      </w:r>
      <w:r w:rsidR="00150079" w:rsidRPr="000C1B70">
        <w:rPr>
          <w:sz w:val="28"/>
          <w:szCs w:val="28"/>
        </w:rPr>
        <w:t>, является проблема регулирования объектов, используемых в массовых многопользовательских онлайн-играх (</w:t>
      </w:r>
      <w:proofErr w:type="spellStart"/>
      <w:r w:rsidR="00150079" w:rsidRPr="000C1B70">
        <w:rPr>
          <w:bCs/>
          <w:sz w:val="28"/>
          <w:szCs w:val="28"/>
        </w:rPr>
        <w:t>Massive</w:t>
      </w:r>
      <w:proofErr w:type="spellEnd"/>
      <w:r w:rsidR="00150079" w:rsidRPr="000C1B70">
        <w:rPr>
          <w:bCs/>
          <w:sz w:val="28"/>
          <w:szCs w:val="28"/>
        </w:rPr>
        <w:t xml:space="preserve"> </w:t>
      </w:r>
      <w:proofErr w:type="spellStart"/>
      <w:r w:rsidR="00150079" w:rsidRPr="000C1B70">
        <w:rPr>
          <w:bCs/>
          <w:sz w:val="28"/>
          <w:szCs w:val="28"/>
        </w:rPr>
        <w:t>Multiplayer</w:t>
      </w:r>
      <w:proofErr w:type="spellEnd"/>
      <w:r w:rsidR="00150079" w:rsidRPr="000C1B70">
        <w:rPr>
          <w:bCs/>
          <w:sz w:val="28"/>
          <w:szCs w:val="28"/>
        </w:rPr>
        <w:t xml:space="preserve"> </w:t>
      </w:r>
      <w:proofErr w:type="spellStart"/>
      <w:r w:rsidR="00150079" w:rsidRPr="000C1B70">
        <w:rPr>
          <w:bCs/>
          <w:sz w:val="28"/>
          <w:szCs w:val="28"/>
        </w:rPr>
        <w:t>Online</w:t>
      </w:r>
      <w:proofErr w:type="spellEnd"/>
      <w:r w:rsidR="00150079" w:rsidRPr="000C1B70">
        <w:rPr>
          <w:bCs/>
          <w:sz w:val="28"/>
          <w:szCs w:val="28"/>
        </w:rPr>
        <w:t xml:space="preserve"> </w:t>
      </w:r>
      <w:proofErr w:type="spellStart"/>
      <w:r w:rsidR="00150079" w:rsidRPr="000C1B70">
        <w:rPr>
          <w:bCs/>
          <w:sz w:val="28"/>
          <w:szCs w:val="28"/>
        </w:rPr>
        <w:t>Role-Playing</w:t>
      </w:r>
      <w:proofErr w:type="spellEnd"/>
      <w:r w:rsidR="00150079" w:rsidRPr="000C1B70">
        <w:rPr>
          <w:bCs/>
          <w:sz w:val="28"/>
          <w:szCs w:val="28"/>
        </w:rPr>
        <w:t xml:space="preserve"> </w:t>
      </w:r>
      <w:proofErr w:type="spellStart"/>
      <w:r w:rsidR="00150079" w:rsidRPr="000C1B70">
        <w:rPr>
          <w:bCs/>
          <w:sz w:val="28"/>
          <w:szCs w:val="28"/>
        </w:rPr>
        <w:t>Game</w:t>
      </w:r>
      <w:proofErr w:type="spellEnd"/>
      <w:r w:rsidR="00150079" w:rsidRPr="000C1B70">
        <w:rPr>
          <w:bCs/>
          <w:sz w:val="28"/>
          <w:szCs w:val="28"/>
        </w:rPr>
        <w:t>, или MMORPG)</w:t>
      </w:r>
      <w:r w:rsidR="00FD6549" w:rsidRPr="000C1B70">
        <w:rPr>
          <w:rStyle w:val="a9"/>
          <w:bCs/>
          <w:sz w:val="28"/>
          <w:szCs w:val="28"/>
        </w:rPr>
        <w:footnoteReference w:id="6"/>
      </w:r>
      <w:r w:rsidR="00150079" w:rsidRPr="000C1B70">
        <w:rPr>
          <w:sz w:val="28"/>
          <w:szCs w:val="28"/>
        </w:rPr>
        <w:t xml:space="preserve"> и иных виртуальных пространствах. В настоящее время такие «виртуальные миры» насчитывают сотни миллионов пользователей, например, в одной только многопользовательской онлайн-игре </w:t>
      </w:r>
      <w:r w:rsidR="00150079" w:rsidRPr="000C1B70">
        <w:rPr>
          <w:sz w:val="28"/>
          <w:szCs w:val="28"/>
          <w:lang w:val="en-US"/>
        </w:rPr>
        <w:t>World</w:t>
      </w:r>
      <w:r w:rsidR="00150079" w:rsidRPr="000C1B70">
        <w:rPr>
          <w:sz w:val="28"/>
          <w:szCs w:val="28"/>
        </w:rPr>
        <w:t xml:space="preserve"> </w:t>
      </w:r>
      <w:r w:rsidR="00150079" w:rsidRPr="000C1B70">
        <w:rPr>
          <w:sz w:val="28"/>
          <w:szCs w:val="28"/>
          <w:lang w:val="en-US"/>
        </w:rPr>
        <w:t>of</w:t>
      </w:r>
      <w:r w:rsidR="00150079" w:rsidRPr="000C1B70">
        <w:rPr>
          <w:sz w:val="28"/>
          <w:szCs w:val="28"/>
        </w:rPr>
        <w:t xml:space="preserve"> </w:t>
      </w:r>
      <w:r w:rsidR="00150079" w:rsidRPr="000C1B70">
        <w:rPr>
          <w:sz w:val="28"/>
          <w:szCs w:val="28"/>
          <w:lang w:val="en-US"/>
        </w:rPr>
        <w:t>Tanks</w:t>
      </w:r>
      <w:r w:rsidR="00150079" w:rsidRPr="000C1B70">
        <w:rPr>
          <w:sz w:val="28"/>
          <w:szCs w:val="28"/>
        </w:rPr>
        <w:t xml:space="preserve"> </w:t>
      </w:r>
      <w:r w:rsidR="00D364D9" w:rsidRPr="000C1B70">
        <w:rPr>
          <w:sz w:val="28"/>
          <w:szCs w:val="28"/>
        </w:rPr>
        <w:t>порядка</w:t>
      </w:r>
      <w:r w:rsidR="00150079" w:rsidRPr="000C1B70">
        <w:rPr>
          <w:sz w:val="28"/>
          <w:szCs w:val="28"/>
        </w:rPr>
        <w:t xml:space="preserve"> </w:t>
      </w:r>
      <w:r w:rsidR="006B4B28" w:rsidRPr="000C1B70">
        <w:rPr>
          <w:sz w:val="28"/>
          <w:szCs w:val="28"/>
        </w:rPr>
        <w:t>90</w:t>
      </w:r>
      <w:r w:rsidR="00150079" w:rsidRPr="000C1B70">
        <w:rPr>
          <w:sz w:val="28"/>
          <w:szCs w:val="28"/>
        </w:rPr>
        <w:t xml:space="preserve"> млн</w:t>
      </w:r>
      <w:r w:rsidR="006B4B28" w:rsidRPr="000C1B70">
        <w:rPr>
          <w:sz w:val="28"/>
          <w:szCs w:val="28"/>
        </w:rPr>
        <w:t xml:space="preserve">. зарегистрированных </w:t>
      </w:r>
      <w:r w:rsidR="00150079" w:rsidRPr="000C1B70">
        <w:rPr>
          <w:sz w:val="28"/>
          <w:szCs w:val="28"/>
        </w:rPr>
        <w:t>пользователей</w:t>
      </w:r>
      <w:r w:rsidR="006B4B28" w:rsidRPr="000C1B70">
        <w:rPr>
          <w:rStyle w:val="a9"/>
          <w:sz w:val="28"/>
          <w:szCs w:val="28"/>
        </w:rPr>
        <w:footnoteReference w:id="7"/>
      </w:r>
      <w:r w:rsidR="00150079" w:rsidRPr="000C1B70">
        <w:rPr>
          <w:sz w:val="28"/>
          <w:szCs w:val="28"/>
        </w:rPr>
        <w:t>.</w:t>
      </w:r>
      <w:r w:rsidR="00674BC2" w:rsidRPr="000C1B70">
        <w:rPr>
          <w:sz w:val="28"/>
          <w:szCs w:val="28"/>
        </w:rPr>
        <w:t xml:space="preserve"> </w:t>
      </w:r>
    </w:p>
    <w:p w:rsidR="00310AA8" w:rsidRPr="000C1B70" w:rsidRDefault="00CA7A69" w:rsidP="000F32B4">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Наше внимание будет обращено на</w:t>
      </w:r>
      <w:r w:rsidR="00310AA8" w:rsidRPr="000C1B70">
        <w:rPr>
          <w:rFonts w:ascii="Times New Roman" w:hAnsi="Times New Roman" w:cs="Times New Roman"/>
          <w:sz w:val="28"/>
          <w:szCs w:val="28"/>
        </w:rPr>
        <w:t xml:space="preserve"> различного рода </w:t>
      </w:r>
      <w:proofErr w:type="spellStart"/>
      <w:r w:rsidR="00455D9A" w:rsidRPr="000C1B70">
        <w:rPr>
          <w:rFonts w:ascii="Times New Roman" w:hAnsi="Times New Roman" w:cs="Times New Roman"/>
          <w:sz w:val="28"/>
          <w:szCs w:val="28"/>
        </w:rPr>
        <w:t>вн</w:t>
      </w:r>
      <w:r w:rsidR="00310AA8" w:rsidRPr="000C1B70">
        <w:rPr>
          <w:rFonts w:ascii="Times New Roman" w:hAnsi="Times New Roman" w:cs="Times New Roman"/>
          <w:sz w:val="28"/>
          <w:szCs w:val="28"/>
        </w:rPr>
        <w:t>утриигровы</w:t>
      </w:r>
      <w:r w:rsidRPr="000C1B70">
        <w:rPr>
          <w:rFonts w:ascii="Times New Roman" w:hAnsi="Times New Roman" w:cs="Times New Roman"/>
          <w:sz w:val="28"/>
          <w:szCs w:val="28"/>
        </w:rPr>
        <w:t>е</w:t>
      </w:r>
      <w:proofErr w:type="spellEnd"/>
      <w:r w:rsidR="00310AA8" w:rsidRPr="000C1B70">
        <w:rPr>
          <w:rFonts w:ascii="Times New Roman" w:hAnsi="Times New Roman" w:cs="Times New Roman"/>
          <w:sz w:val="28"/>
          <w:szCs w:val="28"/>
        </w:rPr>
        <w:t xml:space="preserve"> объект</w:t>
      </w:r>
      <w:r w:rsidRPr="000C1B70">
        <w:rPr>
          <w:rFonts w:ascii="Times New Roman" w:hAnsi="Times New Roman" w:cs="Times New Roman"/>
          <w:sz w:val="28"/>
          <w:szCs w:val="28"/>
        </w:rPr>
        <w:t>ы</w:t>
      </w:r>
      <w:r w:rsidR="00310AA8" w:rsidRPr="000C1B70">
        <w:rPr>
          <w:rFonts w:ascii="Times New Roman" w:hAnsi="Times New Roman" w:cs="Times New Roman"/>
          <w:sz w:val="28"/>
          <w:szCs w:val="28"/>
        </w:rPr>
        <w:t>, выступающи</w:t>
      </w:r>
      <w:r w:rsidRPr="000C1B70">
        <w:rPr>
          <w:rFonts w:ascii="Times New Roman" w:hAnsi="Times New Roman" w:cs="Times New Roman"/>
          <w:sz w:val="28"/>
          <w:szCs w:val="28"/>
        </w:rPr>
        <w:t>е</w:t>
      </w:r>
      <w:r w:rsidR="00B569F6" w:rsidRPr="000C1B70">
        <w:rPr>
          <w:rFonts w:ascii="Times New Roman" w:hAnsi="Times New Roman" w:cs="Times New Roman"/>
          <w:sz w:val="28"/>
          <w:szCs w:val="28"/>
        </w:rPr>
        <w:t xml:space="preserve"> </w:t>
      </w:r>
      <w:r w:rsidR="00310AA8" w:rsidRPr="000C1B70">
        <w:rPr>
          <w:rFonts w:ascii="Times New Roman" w:hAnsi="Times New Roman" w:cs="Times New Roman"/>
          <w:sz w:val="28"/>
          <w:szCs w:val="28"/>
        </w:rPr>
        <w:t>предметом оборота за реальные деньги и существующи</w:t>
      </w:r>
      <w:r w:rsidR="005E293C" w:rsidRPr="000C1B70">
        <w:rPr>
          <w:rFonts w:ascii="Times New Roman" w:hAnsi="Times New Roman" w:cs="Times New Roman"/>
          <w:sz w:val="28"/>
          <w:szCs w:val="28"/>
        </w:rPr>
        <w:t>е</w:t>
      </w:r>
      <w:r w:rsidR="00310AA8" w:rsidRPr="000C1B70">
        <w:rPr>
          <w:rFonts w:ascii="Times New Roman" w:hAnsi="Times New Roman" w:cs="Times New Roman"/>
          <w:sz w:val="28"/>
          <w:szCs w:val="28"/>
        </w:rPr>
        <w:t xml:space="preserve"> в виртуальном  пространстве, созданном техническими </w:t>
      </w:r>
      <w:r w:rsidR="00310AA8" w:rsidRPr="000C1B70">
        <w:rPr>
          <w:rFonts w:ascii="Times New Roman" w:hAnsi="Times New Roman" w:cs="Times New Roman"/>
          <w:sz w:val="28"/>
          <w:szCs w:val="28"/>
        </w:rPr>
        <w:lastRenderedPageBreak/>
        <w:t>сред</w:t>
      </w:r>
      <w:r w:rsidR="0012109C" w:rsidRPr="000C1B70">
        <w:rPr>
          <w:rFonts w:ascii="Times New Roman" w:hAnsi="Times New Roman" w:cs="Times New Roman"/>
          <w:sz w:val="28"/>
          <w:szCs w:val="28"/>
        </w:rPr>
        <w:t>ствами глобальной информационно</w:t>
      </w:r>
      <w:r w:rsidR="00310AA8" w:rsidRPr="000C1B70">
        <w:rPr>
          <w:rFonts w:ascii="Times New Roman" w:hAnsi="Times New Roman" w:cs="Times New Roman"/>
          <w:sz w:val="28"/>
          <w:szCs w:val="28"/>
        </w:rPr>
        <w:t>-телекоммуникационной сети «Интернет».</w:t>
      </w:r>
      <w:proofErr w:type="gramEnd"/>
      <w:r w:rsidR="00555E70" w:rsidRPr="000C1B70">
        <w:rPr>
          <w:rFonts w:ascii="Times New Roman" w:hAnsi="Times New Roman" w:cs="Times New Roman"/>
          <w:sz w:val="28"/>
          <w:szCs w:val="28"/>
        </w:rPr>
        <w:t xml:space="preserve"> Далее будет подробно рассмотрена характеристика исследуемых объектов. </w:t>
      </w:r>
      <w:r w:rsidR="00B4341F" w:rsidRPr="000C1B70">
        <w:rPr>
          <w:rFonts w:ascii="Times New Roman" w:hAnsi="Times New Roman" w:cs="Times New Roman"/>
          <w:sz w:val="28"/>
          <w:szCs w:val="28"/>
        </w:rPr>
        <w:t>В большинстве работ</w:t>
      </w:r>
      <w:r w:rsidR="005C6EF2" w:rsidRPr="000C1B70">
        <w:rPr>
          <w:rFonts w:ascii="Times New Roman" w:hAnsi="Times New Roman" w:cs="Times New Roman"/>
          <w:sz w:val="28"/>
          <w:szCs w:val="28"/>
        </w:rPr>
        <w:t xml:space="preserve"> отечественных юристов</w:t>
      </w:r>
      <w:r w:rsidR="00B4341F" w:rsidRPr="000C1B70">
        <w:rPr>
          <w:rFonts w:ascii="Times New Roman" w:hAnsi="Times New Roman" w:cs="Times New Roman"/>
          <w:sz w:val="28"/>
          <w:szCs w:val="28"/>
        </w:rPr>
        <w:t xml:space="preserve"> прослеживается тенденция именовать подобные объекты виртуальной собственностью, однако стоит заметить, что данный термин является скорее экономически обусловленным, поскольку с точки зрения юриспруденции предопределяет правовую природу таких объектов как вещей и свидетельствует о принадлежности таких вещей пользователям онлайн-игр</w:t>
      </w:r>
      <w:r w:rsidR="00C07FDF" w:rsidRPr="000C1B70">
        <w:rPr>
          <w:rFonts w:ascii="Times New Roman" w:hAnsi="Times New Roman" w:cs="Times New Roman"/>
          <w:sz w:val="28"/>
          <w:szCs w:val="28"/>
        </w:rPr>
        <w:t xml:space="preserve"> на праве собственности</w:t>
      </w:r>
      <w:r w:rsidR="00B4341F" w:rsidRPr="000C1B70">
        <w:rPr>
          <w:rFonts w:ascii="Times New Roman" w:hAnsi="Times New Roman" w:cs="Times New Roman"/>
          <w:sz w:val="28"/>
          <w:szCs w:val="28"/>
        </w:rPr>
        <w:t>, что является спорным. В настоящей работе мы будем оперировать понятием «виртуальная собственность» наряду с термином «игровой объект», ко</w:t>
      </w:r>
      <w:r w:rsidR="004E5B99" w:rsidRPr="000C1B70">
        <w:rPr>
          <w:rFonts w:ascii="Times New Roman" w:hAnsi="Times New Roman" w:cs="Times New Roman"/>
          <w:sz w:val="28"/>
          <w:szCs w:val="28"/>
        </w:rPr>
        <w:t>торый, на наш взгляд, является</w:t>
      </w:r>
      <w:r w:rsidR="00B4341F" w:rsidRPr="000C1B70">
        <w:rPr>
          <w:rFonts w:ascii="Times New Roman" w:hAnsi="Times New Roman" w:cs="Times New Roman"/>
          <w:sz w:val="28"/>
          <w:szCs w:val="28"/>
        </w:rPr>
        <w:t xml:space="preserve"> нейтральным и отражает только объективные свойства предмета. </w:t>
      </w:r>
    </w:p>
    <w:p w:rsidR="00D01D78" w:rsidRPr="000C1B70" w:rsidRDefault="00D01D78" w:rsidP="00D01D78">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Целями настоящей работы являются разграничение внутренних игровых отношений и отношений, опоср</w:t>
      </w:r>
      <w:r w:rsidR="00F51B5A" w:rsidRPr="000C1B70">
        <w:rPr>
          <w:rFonts w:ascii="Times New Roman" w:hAnsi="Times New Roman" w:cs="Times New Roman"/>
          <w:sz w:val="28"/>
          <w:szCs w:val="28"/>
        </w:rPr>
        <w:t>едующих оборот игровых объектов,</w:t>
      </w:r>
      <w:r w:rsidRPr="000C1B70">
        <w:rPr>
          <w:rFonts w:ascii="Times New Roman" w:hAnsi="Times New Roman" w:cs="Times New Roman"/>
          <w:sz w:val="28"/>
          <w:szCs w:val="28"/>
        </w:rPr>
        <w:t xml:space="preserve"> анализ существующего законодательства на предмет применения к отношениям, опоср</w:t>
      </w:r>
      <w:r w:rsidR="00F51B5A" w:rsidRPr="000C1B70">
        <w:rPr>
          <w:rFonts w:ascii="Times New Roman" w:hAnsi="Times New Roman" w:cs="Times New Roman"/>
          <w:sz w:val="28"/>
          <w:szCs w:val="28"/>
        </w:rPr>
        <w:t xml:space="preserve">едующим оборот игровых объектов, </w:t>
      </w:r>
      <w:r w:rsidRPr="000C1B70">
        <w:rPr>
          <w:rFonts w:ascii="Times New Roman" w:hAnsi="Times New Roman" w:cs="Times New Roman"/>
          <w:sz w:val="28"/>
          <w:szCs w:val="28"/>
        </w:rPr>
        <w:t>анализ судебной практики с целью выявления тенденций применения действующего законодательства к спорным отношениям и определение правовой природы игровых объектов, формирование единого подхода к регулированию отношений, связанных с оборотом игровых объектов и защитой прав пользователей</w:t>
      </w:r>
      <w:proofErr w:type="gramEnd"/>
      <w:r w:rsidRPr="000C1B70">
        <w:rPr>
          <w:rFonts w:ascii="Times New Roman" w:hAnsi="Times New Roman" w:cs="Times New Roman"/>
          <w:sz w:val="28"/>
          <w:szCs w:val="28"/>
        </w:rPr>
        <w:t xml:space="preserve"> виртуальных миров. </w:t>
      </w:r>
    </w:p>
    <w:p w:rsidR="00455D9A" w:rsidRPr="000C1B70" w:rsidRDefault="00E9072C"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Феномен </w:t>
      </w:r>
      <w:r w:rsidR="004E209A" w:rsidRPr="000C1B70">
        <w:rPr>
          <w:rFonts w:ascii="Times New Roman" w:hAnsi="Times New Roman" w:cs="Times New Roman"/>
          <w:sz w:val="28"/>
          <w:szCs w:val="28"/>
        </w:rPr>
        <w:t>виртуальной собственности</w:t>
      </w:r>
      <w:r w:rsidRPr="000C1B70">
        <w:rPr>
          <w:rFonts w:ascii="Times New Roman" w:hAnsi="Times New Roman" w:cs="Times New Roman"/>
          <w:sz w:val="28"/>
          <w:szCs w:val="28"/>
        </w:rPr>
        <w:t xml:space="preserve"> </w:t>
      </w:r>
      <w:r w:rsidR="00652B57" w:rsidRPr="000C1B70">
        <w:rPr>
          <w:rFonts w:ascii="Times New Roman" w:hAnsi="Times New Roman" w:cs="Times New Roman"/>
          <w:sz w:val="28"/>
          <w:szCs w:val="28"/>
        </w:rPr>
        <w:t>обусловлен ее</w:t>
      </w:r>
      <w:r w:rsidR="00274216" w:rsidRPr="000C1B70">
        <w:rPr>
          <w:rFonts w:ascii="Times New Roman" w:hAnsi="Times New Roman" w:cs="Times New Roman"/>
          <w:sz w:val="28"/>
          <w:szCs w:val="28"/>
        </w:rPr>
        <w:t xml:space="preserve"> коммерческой ценностью и</w:t>
      </w:r>
      <w:r w:rsidR="00652B57" w:rsidRPr="000C1B70">
        <w:rPr>
          <w:rFonts w:ascii="Times New Roman" w:hAnsi="Times New Roman" w:cs="Times New Roman"/>
          <w:sz w:val="28"/>
          <w:szCs w:val="28"/>
        </w:rPr>
        <w:t xml:space="preserve"> инве</w:t>
      </w:r>
      <w:r w:rsidR="00274216" w:rsidRPr="000C1B70">
        <w:rPr>
          <w:rFonts w:ascii="Times New Roman" w:hAnsi="Times New Roman" w:cs="Times New Roman"/>
          <w:sz w:val="28"/>
          <w:szCs w:val="28"/>
        </w:rPr>
        <w:t xml:space="preserve">стиционной привлекательностью. </w:t>
      </w:r>
      <w:r w:rsidR="008802D4" w:rsidRPr="000C1B70">
        <w:rPr>
          <w:rFonts w:ascii="Times New Roman" w:hAnsi="Times New Roman" w:cs="Times New Roman"/>
          <w:sz w:val="28"/>
          <w:szCs w:val="28"/>
        </w:rPr>
        <w:t xml:space="preserve">Так периодически в прессе возникают новые громкие данные о стоимости того или иного купленного виртуального объекта. </w:t>
      </w:r>
      <w:proofErr w:type="gramStart"/>
      <w:r w:rsidR="008802D4" w:rsidRPr="000C1B70">
        <w:rPr>
          <w:rFonts w:ascii="Times New Roman" w:hAnsi="Times New Roman" w:cs="Times New Roman"/>
          <w:sz w:val="28"/>
          <w:szCs w:val="28"/>
        </w:rPr>
        <w:t>К примеру, в 2010 году было продано «уникальное виртуальное яйцо» за 69 696 долларов США, а в 2012 зафиксирован случай приобретения одним из игроков «</w:t>
      </w:r>
      <w:proofErr w:type="spellStart"/>
      <w:r w:rsidR="008802D4" w:rsidRPr="000C1B70">
        <w:rPr>
          <w:rFonts w:ascii="Times New Roman" w:hAnsi="Times New Roman" w:cs="Times New Roman"/>
          <w:sz w:val="28"/>
          <w:szCs w:val="28"/>
          <w:lang w:val="en-US"/>
        </w:rPr>
        <w:t>Entropia</w:t>
      </w:r>
      <w:proofErr w:type="spellEnd"/>
      <w:r w:rsidR="008802D4" w:rsidRPr="000C1B70">
        <w:rPr>
          <w:rFonts w:ascii="Times New Roman" w:hAnsi="Times New Roman" w:cs="Times New Roman"/>
          <w:sz w:val="28"/>
          <w:szCs w:val="28"/>
        </w:rPr>
        <w:t xml:space="preserve"> </w:t>
      </w:r>
      <w:r w:rsidR="008802D4" w:rsidRPr="000C1B70">
        <w:rPr>
          <w:rFonts w:ascii="Times New Roman" w:hAnsi="Times New Roman" w:cs="Times New Roman"/>
          <w:sz w:val="28"/>
          <w:szCs w:val="28"/>
          <w:lang w:val="en-US"/>
        </w:rPr>
        <w:t>Universe</w:t>
      </w:r>
      <w:r w:rsidR="008802D4" w:rsidRPr="000C1B70">
        <w:rPr>
          <w:rFonts w:ascii="Times New Roman" w:hAnsi="Times New Roman" w:cs="Times New Roman"/>
          <w:sz w:val="28"/>
          <w:szCs w:val="28"/>
        </w:rPr>
        <w:t>» «виртуальной недвижимости» на сумму 2,5 млрд. долларов США</w:t>
      </w:r>
      <w:r w:rsidR="008802D4" w:rsidRPr="000C1B70">
        <w:rPr>
          <w:rStyle w:val="a9"/>
          <w:rFonts w:ascii="Times New Roman" w:hAnsi="Times New Roman" w:cs="Times New Roman"/>
          <w:sz w:val="28"/>
          <w:szCs w:val="28"/>
        </w:rPr>
        <w:footnoteReference w:id="8"/>
      </w:r>
      <w:r w:rsidR="008802D4" w:rsidRPr="000C1B70">
        <w:rPr>
          <w:rFonts w:ascii="Times New Roman" w:hAnsi="Times New Roman" w:cs="Times New Roman"/>
          <w:sz w:val="28"/>
          <w:szCs w:val="28"/>
        </w:rPr>
        <w:t xml:space="preserve">. Как указывает А.В. </w:t>
      </w:r>
      <w:proofErr w:type="spellStart"/>
      <w:r w:rsidR="008802D4" w:rsidRPr="000C1B70">
        <w:rPr>
          <w:rFonts w:ascii="Times New Roman" w:hAnsi="Times New Roman" w:cs="Times New Roman"/>
          <w:sz w:val="28"/>
          <w:szCs w:val="28"/>
        </w:rPr>
        <w:t>Лисаченко</w:t>
      </w:r>
      <w:proofErr w:type="spellEnd"/>
      <w:r w:rsidR="008802D4" w:rsidRPr="000C1B70">
        <w:rPr>
          <w:rFonts w:ascii="Times New Roman" w:hAnsi="Times New Roman" w:cs="Times New Roman"/>
          <w:sz w:val="28"/>
          <w:szCs w:val="28"/>
        </w:rPr>
        <w:t xml:space="preserve">, характерно, что подобные объекты приобретаются вовсе не </w:t>
      </w:r>
      <w:r w:rsidR="008802D4" w:rsidRPr="000C1B70">
        <w:rPr>
          <w:rFonts w:ascii="Times New Roman" w:hAnsi="Times New Roman" w:cs="Times New Roman"/>
          <w:sz w:val="28"/>
          <w:szCs w:val="28"/>
        </w:rPr>
        <w:lastRenderedPageBreak/>
        <w:t xml:space="preserve">фанатичными игроками, а людьми с определенными прагматичными целями, рассматривающими такие покупки в качестве инвестиции. </w:t>
      </w:r>
      <w:proofErr w:type="gramEnd"/>
    </w:p>
    <w:p w:rsidR="00BE4455" w:rsidRPr="000C1B70" w:rsidRDefault="00BE4455"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 настоящем исследовании </w:t>
      </w:r>
      <w:r w:rsidR="00B67AD4" w:rsidRPr="000C1B70">
        <w:rPr>
          <w:rFonts w:ascii="Times New Roman" w:hAnsi="Times New Roman" w:cs="Times New Roman"/>
          <w:sz w:val="28"/>
          <w:szCs w:val="28"/>
        </w:rPr>
        <w:t>ставится задача</w:t>
      </w:r>
      <w:r w:rsidR="002042C8" w:rsidRPr="000C1B70">
        <w:rPr>
          <w:rFonts w:ascii="Times New Roman" w:hAnsi="Times New Roman" w:cs="Times New Roman"/>
          <w:sz w:val="28"/>
          <w:szCs w:val="28"/>
        </w:rPr>
        <w:t xml:space="preserve"> </w:t>
      </w:r>
      <w:r w:rsidR="002652FA" w:rsidRPr="000C1B70">
        <w:rPr>
          <w:rFonts w:ascii="Times New Roman" w:hAnsi="Times New Roman" w:cs="Times New Roman"/>
          <w:sz w:val="28"/>
          <w:szCs w:val="28"/>
        </w:rPr>
        <w:t>дать понятие игрового объекта</w:t>
      </w:r>
      <w:r w:rsidR="002042C8" w:rsidRPr="000C1B70">
        <w:rPr>
          <w:rFonts w:ascii="Times New Roman" w:hAnsi="Times New Roman" w:cs="Times New Roman"/>
          <w:sz w:val="28"/>
          <w:szCs w:val="28"/>
        </w:rPr>
        <w:t>,</w:t>
      </w:r>
      <w:r w:rsidR="00F6577F" w:rsidRPr="000C1B70">
        <w:rPr>
          <w:rFonts w:ascii="Times New Roman" w:hAnsi="Times New Roman" w:cs="Times New Roman"/>
          <w:sz w:val="28"/>
          <w:szCs w:val="28"/>
        </w:rPr>
        <w:t xml:space="preserve"> </w:t>
      </w:r>
      <w:r w:rsidR="00C93300" w:rsidRPr="000C1B70">
        <w:rPr>
          <w:rFonts w:ascii="Times New Roman" w:hAnsi="Times New Roman" w:cs="Times New Roman"/>
          <w:sz w:val="28"/>
          <w:szCs w:val="28"/>
        </w:rPr>
        <w:t xml:space="preserve">оценить необходимость законодательного </w:t>
      </w:r>
      <w:r w:rsidR="005758CC" w:rsidRPr="000C1B70">
        <w:rPr>
          <w:rFonts w:ascii="Times New Roman" w:hAnsi="Times New Roman" w:cs="Times New Roman"/>
          <w:sz w:val="28"/>
          <w:szCs w:val="28"/>
        </w:rPr>
        <w:t>регулирования данной категории</w:t>
      </w:r>
      <w:r w:rsidR="00F6577F" w:rsidRPr="000C1B70">
        <w:rPr>
          <w:rFonts w:ascii="Times New Roman" w:hAnsi="Times New Roman" w:cs="Times New Roman"/>
          <w:sz w:val="28"/>
          <w:szCs w:val="28"/>
        </w:rPr>
        <w:t>,</w:t>
      </w:r>
      <w:r w:rsidR="005758CC" w:rsidRPr="000C1B70">
        <w:rPr>
          <w:rFonts w:ascii="Times New Roman" w:hAnsi="Times New Roman" w:cs="Times New Roman"/>
          <w:sz w:val="28"/>
          <w:szCs w:val="28"/>
        </w:rPr>
        <w:t xml:space="preserve"> </w:t>
      </w:r>
      <w:r w:rsidR="00F6577F" w:rsidRPr="000C1B70">
        <w:rPr>
          <w:rFonts w:ascii="Times New Roman" w:hAnsi="Times New Roman" w:cs="Times New Roman"/>
          <w:sz w:val="28"/>
          <w:szCs w:val="28"/>
        </w:rPr>
        <w:t xml:space="preserve">определить правовую природу игровых объектов </w:t>
      </w:r>
      <w:r w:rsidR="005758CC" w:rsidRPr="000C1B70">
        <w:rPr>
          <w:rFonts w:ascii="Times New Roman" w:hAnsi="Times New Roman" w:cs="Times New Roman"/>
          <w:sz w:val="28"/>
          <w:szCs w:val="28"/>
        </w:rPr>
        <w:t xml:space="preserve">и привести анализ существующей судебной практики по </w:t>
      </w:r>
      <w:r w:rsidR="00854C4F" w:rsidRPr="000C1B70">
        <w:rPr>
          <w:rFonts w:ascii="Times New Roman" w:hAnsi="Times New Roman" w:cs="Times New Roman"/>
          <w:sz w:val="28"/>
          <w:szCs w:val="28"/>
        </w:rPr>
        <w:t>поставленной проблеме</w:t>
      </w:r>
      <w:r w:rsidR="00B54AD7" w:rsidRPr="000C1B70">
        <w:rPr>
          <w:rFonts w:ascii="Times New Roman" w:hAnsi="Times New Roman" w:cs="Times New Roman"/>
          <w:sz w:val="28"/>
          <w:szCs w:val="28"/>
        </w:rPr>
        <w:t xml:space="preserve">. </w:t>
      </w:r>
      <w:r w:rsidR="00CB72C0" w:rsidRPr="000C1B70">
        <w:rPr>
          <w:rFonts w:ascii="Times New Roman" w:hAnsi="Times New Roman" w:cs="Times New Roman"/>
          <w:sz w:val="28"/>
          <w:szCs w:val="28"/>
        </w:rPr>
        <w:t xml:space="preserve">Помимо вопроса о правовой природе игровых объектов в работе уделено внимание </w:t>
      </w:r>
      <w:r w:rsidR="004136C3" w:rsidRPr="000C1B70">
        <w:rPr>
          <w:rFonts w:ascii="Times New Roman" w:hAnsi="Times New Roman" w:cs="Times New Roman"/>
          <w:sz w:val="28"/>
          <w:szCs w:val="28"/>
        </w:rPr>
        <w:t xml:space="preserve">проблеме </w:t>
      </w:r>
      <w:r w:rsidR="00CB72C0" w:rsidRPr="000C1B70">
        <w:rPr>
          <w:rFonts w:ascii="Times New Roman" w:hAnsi="Times New Roman" w:cs="Times New Roman"/>
          <w:sz w:val="28"/>
          <w:szCs w:val="28"/>
        </w:rPr>
        <w:t>принадлежности вновь создаваемых виртуальных объектов</w:t>
      </w:r>
      <w:r w:rsidR="00F6577F" w:rsidRPr="000C1B70">
        <w:rPr>
          <w:rFonts w:ascii="Times New Roman" w:hAnsi="Times New Roman" w:cs="Times New Roman"/>
          <w:sz w:val="28"/>
          <w:szCs w:val="28"/>
        </w:rPr>
        <w:t xml:space="preserve"> в тех виртуальных мирах, где такое творчество игроков технически возможно</w:t>
      </w:r>
      <w:r w:rsidR="00CB72C0" w:rsidRPr="000C1B70">
        <w:rPr>
          <w:rFonts w:ascii="Times New Roman" w:hAnsi="Times New Roman" w:cs="Times New Roman"/>
          <w:sz w:val="28"/>
          <w:szCs w:val="28"/>
        </w:rPr>
        <w:t xml:space="preserve">. </w:t>
      </w:r>
      <w:r w:rsidR="00623505" w:rsidRPr="000C1B70">
        <w:rPr>
          <w:rFonts w:ascii="Times New Roman" w:hAnsi="Times New Roman" w:cs="Times New Roman"/>
          <w:sz w:val="28"/>
          <w:szCs w:val="28"/>
        </w:rPr>
        <w:t xml:space="preserve">Данный вопрос, как ни странно, со временем становится все более актуальным, поскольку с развитием </w:t>
      </w:r>
      <w:r w:rsidR="00623505" w:rsidRPr="000C1B70">
        <w:rPr>
          <w:rFonts w:ascii="Times New Roman" w:hAnsi="Times New Roman" w:cs="Times New Roman"/>
          <w:sz w:val="28"/>
          <w:szCs w:val="28"/>
          <w:lang w:val="en-US"/>
        </w:rPr>
        <w:t>MMORPG</w:t>
      </w:r>
      <w:r w:rsidR="00623505" w:rsidRPr="000C1B70">
        <w:rPr>
          <w:rFonts w:ascii="Times New Roman" w:hAnsi="Times New Roman" w:cs="Times New Roman"/>
          <w:sz w:val="28"/>
          <w:szCs w:val="28"/>
        </w:rPr>
        <w:t xml:space="preserve"> </w:t>
      </w:r>
      <w:r w:rsidR="00B35565" w:rsidRPr="000C1B70">
        <w:rPr>
          <w:rFonts w:ascii="Times New Roman" w:hAnsi="Times New Roman" w:cs="Times New Roman"/>
          <w:sz w:val="28"/>
          <w:szCs w:val="28"/>
        </w:rPr>
        <w:t xml:space="preserve">игрокам предоставляется больший объем прав, а </w:t>
      </w:r>
      <w:r w:rsidR="00623505" w:rsidRPr="000C1B70">
        <w:rPr>
          <w:rFonts w:ascii="Times New Roman" w:hAnsi="Times New Roman" w:cs="Times New Roman"/>
          <w:sz w:val="28"/>
          <w:szCs w:val="28"/>
        </w:rPr>
        <w:t>лицензионные соглашения</w:t>
      </w:r>
      <w:r w:rsidR="00B35565" w:rsidRPr="000C1B70">
        <w:rPr>
          <w:rFonts w:ascii="Times New Roman" w:hAnsi="Times New Roman" w:cs="Times New Roman"/>
          <w:sz w:val="28"/>
          <w:szCs w:val="28"/>
        </w:rPr>
        <w:t xml:space="preserve"> перестают быть всеохватывающими. </w:t>
      </w:r>
    </w:p>
    <w:p w:rsidR="004F4E3C" w:rsidRPr="000C1B70" w:rsidRDefault="004F4E3C" w:rsidP="004136C3">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Число пользователей онлайн-игр неуклонно растет, по некоторым оценкам в </w:t>
      </w:r>
      <w:r w:rsidR="00862CC2" w:rsidRPr="000C1B70">
        <w:rPr>
          <w:rFonts w:ascii="Times New Roman" w:hAnsi="Times New Roman" w:cs="Times New Roman"/>
          <w:sz w:val="28"/>
          <w:szCs w:val="28"/>
        </w:rPr>
        <w:t>2011</w:t>
      </w:r>
      <w:r w:rsidRPr="000C1B70">
        <w:rPr>
          <w:rFonts w:ascii="Times New Roman" w:hAnsi="Times New Roman" w:cs="Times New Roman"/>
          <w:sz w:val="28"/>
          <w:szCs w:val="28"/>
        </w:rPr>
        <w:t xml:space="preserve"> году в виртуальные миры </w:t>
      </w:r>
      <w:r w:rsidR="00862CC2" w:rsidRPr="000C1B70">
        <w:rPr>
          <w:rFonts w:ascii="Times New Roman" w:hAnsi="Times New Roman" w:cs="Times New Roman"/>
          <w:sz w:val="28"/>
          <w:szCs w:val="28"/>
        </w:rPr>
        <w:t>заходило порядка 534</w:t>
      </w:r>
      <w:r w:rsidRPr="000C1B70">
        <w:rPr>
          <w:rFonts w:ascii="Times New Roman" w:hAnsi="Times New Roman" w:cs="Times New Roman"/>
          <w:sz w:val="28"/>
          <w:szCs w:val="28"/>
        </w:rPr>
        <w:t xml:space="preserve"> млн. человек. </w:t>
      </w:r>
      <w:proofErr w:type="gramStart"/>
      <w:r w:rsidR="004136C3" w:rsidRPr="000C1B70">
        <w:rPr>
          <w:rFonts w:ascii="Times New Roman" w:hAnsi="Times New Roman" w:cs="Times New Roman"/>
          <w:sz w:val="28"/>
          <w:szCs w:val="28"/>
        </w:rPr>
        <w:t>П</w:t>
      </w:r>
      <w:r w:rsidR="006F22F5" w:rsidRPr="000C1B70">
        <w:rPr>
          <w:rFonts w:ascii="Times New Roman" w:hAnsi="Times New Roman" w:cs="Times New Roman"/>
          <w:sz w:val="28"/>
          <w:szCs w:val="28"/>
        </w:rPr>
        <w:t xml:space="preserve">опулярность </w:t>
      </w:r>
      <w:r w:rsidR="006F22F5" w:rsidRPr="000C1B70">
        <w:rPr>
          <w:rFonts w:ascii="Times New Roman" w:hAnsi="Times New Roman" w:cs="Times New Roman"/>
          <w:sz w:val="28"/>
          <w:szCs w:val="28"/>
          <w:lang w:val="en-US"/>
        </w:rPr>
        <w:t>MMORPG</w:t>
      </w:r>
      <w:r w:rsidR="006F22F5" w:rsidRPr="000C1B70">
        <w:rPr>
          <w:rFonts w:ascii="Times New Roman" w:hAnsi="Times New Roman" w:cs="Times New Roman"/>
          <w:sz w:val="28"/>
          <w:szCs w:val="28"/>
        </w:rPr>
        <w:t xml:space="preserve"> влечет для их правообладателей колоссальную прибыль</w:t>
      </w:r>
      <w:r w:rsidR="00A53C23" w:rsidRPr="000C1B70">
        <w:rPr>
          <w:rFonts w:ascii="Times New Roman" w:hAnsi="Times New Roman" w:cs="Times New Roman"/>
          <w:sz w:val="28"/>
          <w:szCs w:val="28"/>
        </w:rPr>
        <w:t xml:space="preserve">, </w:t>
      </w:r>
      <w:r w:rsidR="00E859B5" w:rsidRPr="000C1B70">
        <w:rPr>
          <w:rFonts w:ascii="Times New Roman" w:hAnsi="Times New Roman" w:cs="Times New Roman"/>
          <w:sz w:val="28"/>
          <w:szCs w:val="28"/>
        </w:rPr>
        <w:t xml:space="preserve">по данным </w:t>
      </w:r>
      <w:r w:rsidR="00A53C23" w:rsidRPr="000C1B70">
        <w:rPr>
          <w:rFonts w:ascii="Times New Roman" w:hAnsi="Times New Roman" w:cs="Times New Roman"/>
          <w:sz w:val="28"/>
          <w:szCs w:val="28"/>
        </w:rPr>
        <w:t>одно</w:t>
      </w:r>
      <w:r w:rsidR="00E859B5" w:rsidRPr="000C1B70">
        <w:rPr>
          <w:rFonts w:ascii="Times New Roman" w:hAnsi="Times New Roman" w:cs="Times New Roman"/>
          <w:sz w:val="28"/>
          <w:szCs w:val="28"/>
        </w:rPr>
        <w:t>го</w:t>
      </w:r>
      <w:r w:rsidR="00A53C23" w:rsidRPr="000C1B70">
        <w:rPr>
          <w:rFonts w:ascii="Times New Roman" w:hAnsi="Times New Roman" w:cs="Times New Roman"/>
          <w:sz w:val="28"/>
          <w:szCs w:val="28"/>
        </w:rPr>
        <w:t xml:space="preserve"> из исследований </w:t>
      </w:r>
      <w:r w:rsidR="00E859B5" w:rsidRPr="000C1B70">
        <w:rPr>
          <w:rFonts w:ascii="Times New Roman" w:hAnsi="Times New Roman" w:cs="Times New Roman"/>
          <w:sz w:val="28"/>
          <w:szCs w:val="28"/>
        </w:rPr>
        <w:t>доход от реализации онлайн-игр за тот же год</w:t>
      </w:r>
      <w:r w:rsidR="00A53C23" w:rsidRPr="000C1B70">
        <w:rPr>
          <w:rFonts w:ascii="Times New Roman" w:hAnsi="Times New Roman" w:cs="Times New Roman"/>
          <w:sz w:val="28"/>
          <w:szCs w:val="28"/>
        </w:rPr>
        <w:t xml:space="preserve"> </w:t>
      </w:r>
      <w:r w:rsidR="00E859B5" w:rsidRPr="000C1B70">
        <w:rPr>
          <w:rFonts w:ascii="Times New Roman" w:hAnsi="Times New Roman" w:cs="Times New Roman"/>
          <w:sz w:val="28"/>
          <w:szCs w:val="28"/>
        </w:rPr>
        <w:t xml:space="preserve">составил </w:t>
      </w:r>
      <w:r w:rsidR="00A53C23" w:rsidRPr="000C1B70">
        <w:rPr>
          <w:rFonts w:ascii="Times New Roman" w:hAnsi="Times New Roman" w:cs="Times New Roman"/>
          <w:sz w:val="28"/>
          <w:szCs w:val="28"/>
        </w:rPr>
        <w:t>20 млрд. долларов США</w:t>
      </w:r>
      <w:r w:rsidR="00E859B5" w:rsidRPr="000C1B70">
        <w:rPr>
          <w:rStyle w:val="a9"/>
          <w:rFonts w:ascii="Times New Roman" w:hAnsi="Times New Roman" w:cs="Times New Roman"/>
          <w:sz w:val="28"/>
          <w:szCs w:val="28"/>
        </w:rPr>
        <w:footnoteReference w:id="9"/>
      </w:r>
      <w:r w:rsidR="00A53C23" w:rsidRPr="000C1B70">
        <w:rPr>
          <w:rFonts w:ascii="Times New Roman" w:hAnsi="Times New Roman" w:cs="Times New Roman"/>
          <w:sz w:val="28"/>
          <w:szCs w:val="28"/>
        </w:rPr>
        <w:t>.</w:t>
      </w:r>
      <w:r w:rsidR="004136C3" w:rsidRPr="000C1B70">
        <w:rPr>
          <w:rFonts w:ascii="Times New Roman" w:hAnsi="Times New Roman" w:cs="Times New Roman"/>
          <w:sz w:val="28"/>
          <w:szCs w:val="28"/>
        </w:rPr>
        <w:t xml:space="preserve"> </w:t>
      </w:r>
      <w:r w:rsidR="006F22F5" w:rsidRPr="000C1B70">
        <w:rPr>
          <w:rFonts w:ascii="Times New Roman" w:hAnsi="Times New Roman" w:cs="Times New Roman"/>
          <w:sz w:val="28"/>
          <w:szCs w:val="28"/>
        </w:rPr>
        <w:t xml:space="preserve">Более того, «ВВП» некоторых виртуальных миров сопоставим с ВВП реальных государств, так </w:t>
      </w:r>
      <w:r w:rsidR="00DE1191" w:rsidRPr="000C1B70">
        <w:rPr>
          <w:rFonts w:ascii="Times New Roman" w:hAnsi="Times New Roman" w:cs="Times New Roman"/>
          <w:sz w:val="28"/>
          <w:szCs w:val="28"/>
        </w:rPr>
        <w:t xml:space="preserve">в одном исследовании, опубликованным </w:t>
      </w:r>
      <w:r w:rsidR="00DE1191" w:rsidRPr="000C1B70">
        <w:rPr>
          <w:rFonts w:ascii="Times New Roman" w:hAnsi="Times New Roman" w:cs="Times New Roman"/>
          <w:sz w:val="28"/>
          <w:szCs w:val="28"/>
          <w:lang w:val="en-US"/>
        </w:rPr>
        <w:t>BBC</w:t>
      </w:r>
      <w:r w:rsidR="00DE1191" w:rsidRPr="000C1B70">
        <w:rPr>
          <w:rFonts w:ascii="Times New Roman" w:hAnsi="Times New Roman" w:cs="Times New Roman"/>
          <w:sz w:val="28"/>
          <w:szCs w:val="28"/>
        </w:rPr>
        <w:t xml:space="preserve">, был проанализирован тот факт, что валовый внутренний продукт </w:t>
      </w:r>
      <w:proofErr w:type="spellStart"/>
      <w:r w:rsidR="00DE1191" w:rsidRPr="000C1B70">
        <w:rPr>
          <w:rFonts w:ascii="Times New Roman" w:hAnsi="Times New Roman" w:cs="Times New Roman"/>
          <w:sz w:val="28"/>
          <w:szCs w:val="28"/>
        </w:rPr>
        <w:t>аватар</w:t>
      </w:r>
      <w:proofErr w:type="spellEnd"/>
      <w:r w:rsidR="00DE1191" w:rsidRPr="000C1B70">
        <w:rPr>
          <w:rFonts w:ascii="Times New Roman" w:hAnsi="Times New Roman" w:cs="Times New Roman"/>
          <w:sz w:val="28"/>
          <w:szCs w:val="28"/>
        </w:rPr>
        <w:t xml:space="preserve"> сервера игры </w:t>
      </w:r>
      <w:proofErr w:type="spellStart"/>
      <w:r w:rsidR="00DE1191" w:rsidRPr="000C1B70">
        <w:rPr>
          <w:rFonts w:ascii="Times New Roman" w:hAnsi="Times New Roman" w:cs="Times New Roman"/>
          <w:sz w:val="28"/>
          <w:szCs w:val="28"/>
          <w:lang w:val="en-US"/>
        </w:rPr>
        <w:t>Everquest</w:t>
      </w:r>
      <w:proofErr w:type="spellEnd"/>
      <w:r w:rsidR="00DE1191" w:rsidRPr="000C1B70">
        <w:rPr>
          <w:rFonts w:ascii="Times New Roman" w:hAnsi="Times New Roman" w:cs="Times New Roman"/>
          <w:sz w:val="28"/>
          <w:szCs w:val="28"/>
        </w:rPr>
        <w:t xml:space="preserve"> был больше, чем средний доход</w:t>
      </w:r>
      <w:proofErr w:type="gramEnd"/>
      <w:r w:rsidR="00DE1191" w:rsidRPr="000C1B70">
        <w:rPr>
          <w:rFonts w:ascii="Times New Roman" w:hAnsi="Times New Roman" w:cs="Times New Roman"/>
          <w:sz w:val="28"/>
          <w:szCs w:val="28"/>
        </w:rPr>
        <w:t xml:space="preserve"> граждан отдельных восточноевропейских стран</w:t>
      </w:r>
      <w:r w:rsidR="00DE1191" w:rsidRPr="000C1B70">
        <w:rPr>
          <w:rStyle w:val="a9"/>
          <w:rFonts w:ascii="Times New Roman" w:hAnsi="Times New Roman" w:cs="Times New Roman"/>
          <w:sz w:val="28"/>
          <w:szCs w:val="28"/>
        </w:rPr>
        <w:footnoteReference w:id="10"/>
      </w:r>
      <w:r w:rsidR="00DE1191" w:rsidRPr="000C1B70">
        <w:rPr>
          <w:rFonts w:ascii="Times New Roman" w:hAnsi="Times New Roman" w:cs="Times New Roman"/>
          <w:sz w:val="28"/>
          <w:szCs w:val="28"/>
        </w:rPr>
        <w:t xml:space="preserve">. </w:t>
      </w:r>
    </w:p>
    <w:p w:rsidR="00714E89" w:rsidRPr="000C1B70" w:rsidRDefault="00CB5404" w:rsidP="002A609F">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Валютой онлайн-игр является виртуальное «золото», в большинстве пользовательских соглашений установлен запрет</w:t>
      </w:r>
      <w:r w:rsidR="00E116AC" w:rsidRPr="000C1B70">
        <w:rPr>
          <w:rStyle w:val="a9"/>
          <w:rFonts w:ascii="Times New Roman" w:hAnsi="Times New Roman" w:cs="Times New Roman"/>
          <w:sz w:val="28"/>
          <w:szCs w:val="28"/>
        </w:rPr>
        <w:footnoteReference w:id="11"/>
      </w:r>
      <w:r w:rsidRPr="000C1B70">
        <w:rPr>
          <w:rFonts w:ascii="Times New Roman" w:hAnsi="Times New Roman" w:cs="Times New Roman"/>
          <w:sz w:val="28"/>
          <w:szCs w:val="28"/>
        </w:rPr>
        <w:t xml:space="preserve"> на расчеты реальными </w:t>
      </w:r>
      <w:r w:rsidRPr="000C1B70">
        <w:rPr>
          <w:rFonts w:ascii="Times New Roman" w:hAnsi="Times New Roman" w:cs="Times New Roman"/>
          <w:sz w:val="28"/>
          <w:szCs w:val="28"/>
        </w:rPr>
        <w:lastRenderedPageBreak/>
        <w:t>денежными средствами, совершение сделок с виртуальн</w:t>
      </w:r>
      <w:r w:rsidR="0020188F" w:rsidRPr="000C1B70">
        <w:rPr>
          <w:rFonts w:ascii="Times New Roman" w:hAnsi="Times New Roman" w:cs="Times New Roman"/>
          <w:sz w:val="28"/>
          <w:szCs w:val="28"/>
        </w:rPr>
        <w:t>ыми</w:t>
      </w:r>
      <w:r w:rsidRPr="000C1B70">
        <w:rPr>
          <w:rFonts w:ascii="Times New Roman" w:hAnsi="Times New Roman" w:cs="Times New Roman"/>
          <w:sz w:val="28"/>
          <w:szCs w:val="28"/>
        </w:rPr>
        <w:t xml:space="preserve"> ценност</w:t>
      </w:r>
      <w:r w:rsidR="0020188F" w:rsidRPr="000C1B70">
        <w:rPr>
          <w:rFonts w:ascii="Times New Roman" w:hAnsi="Times New Roman" w:cs="Times New Roman"/>
          <w:sz w:val="28"/>
          <w:szCs w:val="28"/>
        </w:rPr>
        <w:t xml:space="preserve">ями, однако в действительности </w:t>
      </w:r>
      <w:r w:rsidR="00FD3BAE" w:rsidRPr="000C1B70">
        <w:rPr>
          <w:rFonts w:ascii="Times New Roman" w:hAnsi="Times New Roman" w:cs="Times New Roman"/>
          <w:sz w:val="28"/>
          <w:szCs w:val="28"/>
        </w:rPr>
        <w:t xml:space="preserve">вторичный </w:t>
      </w:r>
      <w:r w:rsidR="0020188F" w:rsidRPr="000C1B70">
        <w:rPr>
          <w:rFonts w:ascii="Times New Roman" w:hAnsi="Times New Roman" w:cs="Times New Roman"/>
          <w:sz w:val="28"/>
          <w:szCs w:val="28"/>
        </w:rPr>
        <w:t>рынок игровых объектов существует и достаточно развит</w:t>
      </w:r>
      <w:r w:rsidR="003C51FE" w:rsidRPr="000C1B70">
        <w:rPr>
          <w:rStyle w:val="a9"/>
          <w:rFonts w:ascii="Times New Roman" w:hAnsi="Times New Roman" w:cs="Times New Roman"/>
          <w:sz w:val="28"/>
          <w:szCs w:val="28"/>
        </w:rPr>
        <w:footnoteReference w:id="12"/>
      </w:r>
      <w:r w:rsidRPr="000C1B70">
        <w:rPr>
          <w:rFonts w:ascii="Times New Roman" w:hAnsi="Times New Roman" w:cs="Times New Roman"/>
          <w:sz w:val="28"/>
          <w:szCs w:val="28"/>
        </w:rPr>
        <w:t xml:space="preserve">.  </w:t>
      </w:r>
      <w:r w:rsidR="00714E89" w:rsidRPr="000C1B70">
        <w:rPr>
          <w:rFonts w:ascii="Times New Roman" w:hAnsi="Times New Roman" w:cs="Times New Roman"/>
          <w:sz w:val="28"/>
          <w:szCs w:val="28"/>
        </w:rPr>
        <w:t xml:space="preserve">Любопытно, что в некоторых странах возник феномен «профессиональных» игроков в </w:t>
      </w:r>
      <w:r w:rsidR="00714E89" w:rsidRPr="000C1B70">
        <w:rPr>
          <w:rFonts w:ascii="Times New Roman" w:hAnsi="Times New Roman" w:cs="Times New Roman"/>
          <w:sz w:val="28"/>
          <w:szCs w:val="28"/>
          <w:lang w:val="en-US"/>
        </w:rPr>
        <w:t>MMORPG</w:t>
      </w:r>
      <w:r w:rsidR="00714E89" w:rsidRPr="000C1B70">
        <w:rPr>
          <w:rFonts w:ascii="Times New Roman" w:hAnsi="Times New Roman" w:cs="Times New Roman"/>
          <w:sz w:val="28"/>
          <w:szCs w:val="28"/>
        </w:rPr>
        <w:t xml:space="preserve"> – лиц, нанятых для зарабатывания виртуальной валюты</w:t>
      </w:r>
      <w:r w:rsidR="002805AD" w:rsidRPr="000C1B70">
        <w:rPr>
          <w:rFonts w:ascii="Times New Roman" w:hAnsi="Times New Roman" w:cs="Times New Roman"/>
          <w:sz w:val="28"/>
          <w:szCs w:val="28"/>
        </w:rPr>
        <w:t xml:space="preserve">, основной деятельностью которых является обязанность играть в </w:t>
      </w:r>
      <w:r w:rsidR="00E116AC" w:rsidRPr="000C1B70">
        <w:rPr>
          <w:rFonts w:ascii="Times New Roman" w:hAnsi="Times New Roman" w:cs="Times New Roman"/>
          <w:sz w:val="28"/>
          <w:szCs w:val="28"/>
        </w:rPr>
        <w:t>конкретн</w:t>
      </w:r>
      <w:r w:rsidR="002805AD" w:rsidRPr="000C1B70">
        <w:rPr>
          <w:rFonts w:ascii="Times New Roman" w:hAnsi="Times New Roman" w:cs="Times New Roman"/>
          <w:sz w:val="28"/>
          <w:szCs w:val="28"/>
        </w:rPr>
        <w:t>ую онлайн-игру</w:t>
      </w:r>
      <w:r w:rsidR="00714E89" w:rsidRPr="000C1B70">
        <w:rPr>
          <w:rFonts w:ascii="Times New Roman" w:hAnsi="Times New Roman" w:cs="Times New Roman"/>
          <w:sz w:val="28"/>
          <w:szCs w:val="28"/>
        </w:rPr>
        <w:t>.</w:t>
      </w:r>
      <w:proofErr w:type="gramEnd"/>
      <w:r w:rsidR="00714E89" w:rsidRPr="000C1B70">
        <w:rPr>
          <w:rFonts w:ascii="Times New Roman" w:hAnsi="Times New Roman" w:cs="Times New Roman"/>
          <w:sz w:val="28"/>
          <w:szCs w:val="28"/>
        </w:rPr>
        <w:t xml:space="preserve"> </w:t>
      </w:r>
      <w:r w:rsidR="00C61C4B" w:rsidRPr="000C1B70">
        <w:rPr>
          <w:rFonts w:ascii="Times New Roman" w:hAnsi="Times New Roman" w:cs="Times New Roman"/>
          <w:sz w:val="28"/>
          <w:szCs w:val="28"/>
        </w:rPr>
        <w:t>Этот факт имеет в своей основе вполне прагматичное обоснование – игровое золото может быть переведено в реальную валюту</w:t>
      </w:r>
      <w:r w:rsidR="00C61C4B" w:rsidRPr="000C1B70">
        <w:rPr>
          <w:rStyle w:val="a9"/>
          <w:rFonts w:ascii="Times New Roman" w:hAnsi="Times New Roman" w:cs="Times New Roman"/>
          <w:sz w:val="28"/>
          <w:szCs w:val="28"/>
        </w:rPr>
        <w:footnoteReference w:id="13"/>
      </w:r>
      <w:r w:rsidR="00C61C4B" w:rsidRPr="000C1B70">
        <w:rPr>
          <w:rFonts w:ascii="Times New Roman" w:hAnsi="Times New Roman" w:cs="Times New Roman"/>
          <w:sz w:val="28"/>
          <w:szCs w:val="28"/>
        </w:rPr>
        <w:t xml:space="preserve">.  </w:t>
      </w:r>
      <w:r w:rsidR="00A43783" w:rsidRPr="000C1B70">
        <w:rPr>
          <w:rFonts w:ascii="Times New Roman" w:hAnsi="Times New Roman" w:cs="Times New Roman"/>
          <w:sz w:val="28"/>
          <w:szCs w:val="28"/>
        </w:rPr>
        <w:t xml:space="preserve">Иногда курс конвертации игровой валюты к доллару </w:t>
      </w:r>
      <w:r w:rsidR="00E116AC" w:rsidRPr="000C1B70">
        <w:rPr>
          <w:rFonts w:ascii="Times New Roman" w:hAnsi="Times New Roman" w:cs="Times New Roman"/>
          <w:sz w:val="28"/>
          <w:szCs w:val="28"/>
        </w:rPr>
        <w:t>выш</w:t>
      </w:r>
      <w:r w:rsidR="00A43783" w:rsidRPr="000C1B70">
        <w:rPr>
          <w:rFonts w:ascii="Times New Roman" w:hAnsi="Times New Roman" w:cs="Times New Roman"/>
          <w:sz w:val="28"/>
          <w:szCs w:val="28"/>
        </w:rPr>
        <w:t>е</w:t>
      </w:r>
      <w:r w:rsidR="009A4FB3" w:rsidRPr="000C1B70">
        <w:rPr>
          <w:rFonts w:ascii="Times New Roman" w:hAnsi="Times New Roman" w:cs="Times New Roman"/>
          <w:sz w:val="28"/>
          <w:szCs w:val="28"/>
        </w:rPr>
        <w:t>,</w:t>
      </w:r>
      <w:r w:rsidR="00E116AC" w:rsidRPr="000C1B70">
        <w:rPr>
          <w:rFonts w:ascii="Times New Roman" w:hAnsi="Times New Roman" w:cs="Times New Roman"/>
          <w:sz w:val="28"/>
          <w:szCs w:val="28"/>
        </w:rPr>
        <w:t xml:space="preserve"> чем у валюты многих реальных государств</w:t>
      </w:r>
      <w:r w:rsidR="00A43783" w:rsidRPr="000C1B70">
        <w:rPr>
          <w:rFonts w:ascii="Times New Roman" w:hAnsi="Times New Roman" w:cs="Times New Roman"/>
          <w:sz w:val="28"/>
          <w:szCs w:val="28"/>
        </w:rPr>
        <w:t>.</w:t>
      </w:r>
    </w:p>
    <w:p w:rsidR="00154433" w:rsidRPr="000C1B70" w:rsidRDefault="00154433"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Несмотря на повсеместную распространенность онлайн-игр в развитых странах и значительный оборот денежных средств, с правовой точки зрения тема остается неразработанной и, вероятно, по мнению некоторых специалистов, незаслуживающей внимания. </w:t>
      </w:r>
      <w:r w:rsidR="00760067" w:rsidRPr="000C1B70">
        <w:rPr>
          <w:rFonts w:ascii="Times New Roman" w:hAnsi="Times New Roman" w:cs="Times New Roman"/>
          <w:sz w:val="28"/>
          <w:szCs w:val="28"/>
        </w:rPr>
        <w:t>Вместе с тем актуальность проблематик</w:t>
      </w:r>
      <w:r w:rsidR="00E116AC" w:rsidRPr="000C1B70">
        <w:rPr>
          <w:rFonts w:ascii="Times New Roman" w:hAnsi="Times New Roman" w:cs="Times New Roman"/>
          <w:sz w:val="28"/>
          <w:szCs w:val="28"/>
        </w:rPr>
        <w:t>и высока, поскольку право должно следова</w:t>
      </w:r>
      <w:r w:rsidR="00760067" w:rsidRPr="000C1B70">
        <w:rPr>
          <w:rFonts w:ascii="Times New Roman" w:hAnsi="Times New Roman" w:cs="Times New Roman"/>
          <w:sz w:val="28"/>
          <w:szCs w:val="28"/>
        </w:rPr>
        <w:t>т</w:t>
      </w:r>
      <w:r w:rsidR="00E116AC" w:rsidRPr="000C1B70">
        <w:rPr>
          <w:rFonts w:ascii="Times New Roman" w:hAnsi="Times New Roman" w:cs="Times New Roman"/>
          <w:sz w:val="28"/>
          <w:szCs w:val="28"/>
        </w:rPr>
        <w:t>ь</w:t>
      </w:r>
      <w:r w:rsidR="00760067" w:rsidRPr="000C1B70">
        <w:rPr>
          <w:rFonts w:ascii="Times New Roman" w:hAnsi="Times New Roman" w:cs="Times New Roman"/>
          <w:sz w:val="28"/>
          <w:szCs w:val="28"/>
        </w:rPr>
        <w:t xml:space="preserve"> изменениям экономики и социальной жизни общества, а расширение объемов виртуального товарооборота трудно отрицать. Более того, появление игровых объектов создало новые проблемы не только для частного права, но и для публичного: уголовного и налогового</w:t>
      </w:r>
      <w:r w:rsidR="00F844F9" w:rsidRPr="000C1B70">
        <w:rPr>
          <w:rFonts w:ascii="Times New Roman" w:hAnsi="Times New Roman" w:cs="Times New Roman"/>
          <w:sz w:val="28"/>
          <w:szCs w:val="28"/>
        </w:rPr>
        <w:t xml:space="preserve"> права</w:t>
      </w:r>
      <w:r w:rsidR="00760067" w:rsidRPr="000C1B70">
        <w:rPr>
          <w:rFonts w:ascii="Times New Roman" w:hAnsi="Times New Roman" w:cs="Times New Roman"/>
          <w:sz w:val="28"/>
          <w:szCs w:val="28"/>
        </w:rPr>
        <w:t xml:space="preserve">. </w:t>
      </w:r>
      <w:r w:rsidR="002A0B2E" w:rsidRPr="000C1B70">
        <w:rPr>
          <w:rFonts w:ascii="Times New Roman" w:hAnsi="Times New Roman" w:cs="Times New Roman"/>
          <w:sz w:val="28"/>
          <w:szCs w:val="28"/>
        </w:rPr>
        <w:t>Во многих онлайн-играх существуют технические ограничения на уровне программного кода, не позволяющие игрокам осуществлять произвольные действия с собственностью других игроков. Однако такого рода технические сложности не дают гаранти</w:t>
      </w:r>
      <w:r w:rsidR="00183322" w:rsidRPr="000C1B70">
        <w:rPr>
          <w:rFonts w:ascii="Times New Roman" w:hAnsi="Times New Roman" w:cs="Times New Roman"/>
          <w:sz w:val="28"/>
          <w:szCs w:val="28"/>
        </w:rPr>
        <w:t>й</w:t>
      </w:r>
      <w:r w:rsidR="002A0B2E" w:rsidRPr="000C1B70">
        <w:rPr>
          <w:rFonts w:ascii="Times New Roman" w:hAnsi="Times New Roman" w:cs="Times New Roman"/>
          <w:sz w:val="28"/>
          <w:szCs w:val="28"/>
        </w:rPr>
        <w:t xml:space="preserve"> обеспечения неприкосновенности виртуальной собственности игроков от действий злоумышленников, которые в состоянии </w:t>
      </w:r>
      <w:r w:rsidR="00E116AC" w:rsidRPr="000C1B70">
        <w:rPr>
          <w:rFonts w:ascii="Times New Roman" w:hAnsi="Times New Roman" w:cs="Times New Roman"/>
          <w:sz w:val="28"/>
          <w:szCs w:val="28"/>
        </w:rPr>
        <w:t>преодолеть</w:t>
      </w:r>
      <w:r w:rsidR="002A0B2E" w:rsidRPr="000C1B70">
        <w:rPr>
          <w:rFonts w:ascii="Times New Roman" w:hAnsi="Times New Roman" w:cs="Times New Roman"/>
          <w:sz w:val="28"/>
          <w:szCs w:val="28"/>
        </w:rPr>
        <w:t xml:space="preserve"> установленные </w:t>
      </w:r>
      <w:r w:rsidR="002A0B2E" w:rsidRPr="000C1B70">
        <w:rPr>
          <w:rFonts w:ascii="Times New Roman" w:hAnsi="Times New Roman" w:cs="Times New Roman"/>
          <w:sz w:val="28"/>
          <w:szCs w:val="28"/>
        </w:rPr>
        <w:lastRenderedPageBreak/>
        <w:t xml:space="preserve">ограничения. </w:t>
      </w:r>
      <w:r w:rsidR="00E116AC" w:rsidRPr="000C1B70">
        <w:rPr>
          <w:rFonts w:ascii="Times New Roman" w:hAnsi="Times New Roman" w:cs="Times New Roman"/>
          <w:sz w:val="28"/>
          <w:szCs w:val="28"/>
        </w:rPr>
        <w:t>С</w:t>
      </w:r>
      <w:r w:rsidR="000A0092" w:rsidRPr="000C1B70">
        <w:rPr>
          <w:rFonts w:ascii="Times New Roman" w:hAnsi="Times New Roman" w:cs="Times New Roman"/>
          <w:sz w:val="28"/>
          <w:szCs w:val="28"/>
        </w:rPr>
        <w:t xml:space="preserve">овершая хищение в виртуальном пространстве, лицо причиняет игроку имущественный ущерб и посягает на реальные, а не виртуальные отношения. </w:t>
      </w:r>
      <w:r w:rsidR="003021AF" w:rsidRPr="000C1B70">
        <w:rPr>
          <w:rFonts w:ascii="Times New Roman" w:hAnsi="Times New Roman" w:cs="Times New Roman"/>
          <w:sz w:val="28"/>
          <w:szCs w:val="28"/>
        </w:rPr>
        <w:t xml:space="preserve">Власти некоторых государств активно вовлечены в расследование «виртуальных преступлений». Так только в Южной Корее за один год </w:t>
      </w:r>
      <w:r w:rsidR="00CB7E1E" w:rsidRPr="000C1B70">
        <w:rPr>
          <w:rFonts w:ascii="Times New Roman" w:hAnsi="Times New Roman" w:cs="Times New Roman"/>
          <w:sz w:val="28"/>
          <w:szCs w:val="28"/>
        </w:rPr>
        <w:t xml:space="preserve">было </w:t>
      </w:r>
      <w:r w:rsidR="003021AF" w:rsidRPr="000C1B70">
        <w:rPr>
          <w:rFonts w:ascii="Times New Roman" w:hAnsi="Times New Roman" w:cs="Times New Roman"/>
          <w:sz w:val="28"/>
          <w:szCs w:val="28"/>
        </w:rPr>
        <w:t>рассмотре</w:t>
      </w:r>
      <w:r w:rsidR="00CB7E1E" w:rsidRPr="000C1B70">
        <w:rPr>
          <w:rFonts w:ascii="Times New Roman" w:hAnsi="Times New Roman" w:cs="Times New Roman"/>
          <w:sz w:val="28"/>
          <w:szCs w:val="28"/>
        </w:rPr>
        <w:t>но</w:t>
      </w:r>
      <w:r w:rsidR="003021AF" w:rsidRPr="000C1B70">
        <w:rPr>
          <w:rFonts w:ascii="Times New Roman" w:hAnsi="Times New Roman" w:cs="Times New Roman"/>
          <w:sz w:val="28"/>
          <w:szCs w:val="28"/>
        </w:rPr>
        <w:t xml:space="preserve"> 22 тысячи заявлений о краже объектов виртуальной собственности</w:t>
      </w:r>
      <w:r w:rsidR="00CB7EC5" w:rsidRPr="000C1B70">
        <w:rPr>
          <w:rStyle w:val="a9"/>
          <w:rFonts w:ascii="Times New Roman" w:hAnsi="Times New Roman" w:cs="Times New Roman"/>
          <w:sz w:val="28"/>
          <w:szCs w:val="28"/>
        </w:rPr>
        <w:footnoteReference w:id="14"/>
      </w:r>
      <w:r w:rsidR="003021AF" w:rsidRPr="000C1B70">
        <w:rPr>
          <w:rFonts w:ascii="Times New Roman" w:hAnsi="Times New Roman" w:cs="Times New Roman"/>
          <w:sz w:val="28"/>
          <w:szCs w:val="28"/>
        </w:rPr>
        <w:t xml:space="preserve">. </w:t>
      </w:r>
    </w:p>
    <w:p w:rsidR="00E210DF" w:rsidRPr="000C1B70" w:rsidRDefault="00297EE9"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Столь серьезное отношение </w:t>
      </w:r>
      <w:r w:rsidR="00E116AC" w:rsidRPr="000C1B70">
        <w:rPr>
          <w:rFonts w:ascii="Times New Roman" w:hAnsi="Times New Roman" w:cs="Times New Roman"/>
          <w:sz w:val="28"/>
          <w:szCs w:val="28"/>
        </w:rPr>
        <w:t>к</w:t>
      </w:r>
      <w:r w:rsidRPr="000C1B70">
        <w:rPr>
          <w:rFonts w:ascii="Times New Roman" w:hAnsi="Times New Roman" w:cs="Times New Roman"/>
          <w:sz w:val="28"/>
          <w:szCs w:val="28"/>
        </w:rPr>
        <w:t xml:space="preserve"> краже</w:t>
      </w:r>
      <w:r w:rsidR="00E116AC" w:rsidRPr="000C1B70">
        <w:rPr>
          <w:rFonts w:ascii="Times New Roman" w:hAnsi="Times New Roman" w:cs="Times New Roman"/>
          <w:sz w:val="28"/>
          <w:szCs w:val="28"/>
        </w:rPr>
        <w:t xml:space="preserve"> или утрате</w:t>
      </w:r>
      <w:r w:rsidRPr="000C1B70">
        <w:rPr>
          <w:rFonts w:ascii="Times New Roman" w:hAnsi="Times New Roman" w:cs="Times New Roman"/>
          <w:sz w:val="28"/>
          <w:szCs w:val="28"/>
        </w:rPr>
        <w:t xml:space="preserve"> игровых объектов имеет простое объяснение – </w:t>
      </w:r>
      <w:r w:rsidR="00E210DF" w:rsidRPr="000C1B70">
        <w:rPr>
          <w:rFonts w:ascii="Times New Roman" w:hAnsi="Times New Roman" w:cs="Times New Roman"/>
          <w:sz w:val="28"/>
          <w:szCs w:val="28"/>
        </w:rPr>
        <w:t xml:space="preserve">как справедливо отмечают </w:t>
      </w:r>
      <w:r w:rsidR="004136C3" w:rsidRPr="000C1B70">
        <w:rPr>
          <w:rFonts w:ascii="Times New Roman" w:hAnsi="Times New Roman" w:cs="Times New Roman"/>
          <w:sz w:val="28"/>
          <w:szCs w:val="28"/>
        </w:rPr>
        <w:t>исследователи</w:t>
      </w:r>
      <w:r w:rsidR="00E210DF" w:rsidRPr="000C1B70">
        <w:rPr>
          <w:rFonts w:ascii="Times New Roman" w:hAnsi="Times New Roman" w:cs="Times New Roman"/>
          <w:sz w:val="28"/>
          <w:szCs w:val="28"/>
        </w:rPr>
        <w:t xml:space="preserve">, </w:t>
      </w:r>
      <w:r w:rsidR="00E116AC" w:rsidRPr="000C1B70">
        <w:rPr>
          <w:rFonts w:ascii="Times New Roman" w:hAnsi="Times New Roman" w:cs="Times New Roman"/>
          <w:sz w:val="28"/>
          <w:szCs w:val="28"/>
        </w:rPr>
        <w:t xml:space="preserve">игроку </w:t>
      </w:r>
      <w:r w:rsidR="00E210DF" w:rsidRPr="000C1B70">
        <w:rPr>
          <w:rFonts w:ascii="Times New Roman" w:hAnsi="Times New Roman" w:cs="Times New Roman"/>
          <w:sz w:val="28"/>
          <w:szCs w:val="28"/>
        </w:rPr>
        <w:t>трудно убедить себя, что это всего лишь игра, когд</w:t>
      </w:r>
      <w:r w:rsidR="00E116AC" w:rsidRPr="000C1B70">
        <w:rPr>
          <w:rFonts w:ascii="Times New Roman" w:hAnsi="Times New Roman" w:cs="Times New Roman"/>
          <w:sz w:val="28"/>
          <w:szCs w:val="28"/>
        </w:rPr>
        <w:t>а в результате поражения он теряет</w:t>
      </w:r>
      <w:r w:rsidR="00E210DF" w:rsidRPr="000C1B70">
        <w:rPr>
          <w:rFonts w:ascii="Times New Roman" w:hAnsi="Times New Roman" w:cs="Times New Roman"/>
          <w:sz w:val="28"/>
          <w:szCs w:val="28"/>
        </w:rPr>
        <w:t xml:space="preserve"> ощутимые </w:t>
      </w:r>
      <w:r w:rsidR="00E116AC" w:rsidRPr="000C1B70">
        <w:rPr>
          <w:rFonts w:ascii="Times New Roman" w:hAnsi="Times New Roman" w:cs="Times New Roman"/>
          <w:sz w:val="28"/>
          <w:szCs w:val="28"/>
        </w:rPr>
        <w:t xml:space="preserve">денежные </w:t>
      </w:r>
      <w:r w:rsidR="00E210DF" w:rsidRPr="000C1B70">
        <w:rPr>
          <w:rFonts w:ascii="Times New Roman" w:hAnsi="Times New Roman" w:cs="Times New Roman"/>
          <w:sz w:val="28"/>
          <w:szCs w:val="28"/>
        </w:rPr>
        <w:t>суммы</w:t>
      </w:r>
      <w:r w:rsidR="00E116AC" w:rsidRPr="000C1B70">
        <w:rPr>
          <w:rFonts w:ascii="Times New Roman" w:hAnsi="Times New Roman" w:cs="Times New Roman"/>
          <w:sz w:val="28"/>
          <w:szCs w:val="28"/>
        </w:rPr>
        <w:t xml:space="preserve"> либо игровые объекты, на получение которые потрачено существенное количество времени и сил</w:t>
      </w:r>
      <w:r w:rsidR="00E210DF" w:rsidRPr="000C1B70">
        <w:rPr>
          <w:rFonts w:ascii="Times New Roman" w:hAnsi="Times New Roman" w:cs="Times New Roman"/>
          <w:sz w:val="28"/>
          <w:szCs w:val="28"/>
        </w:rPr>
        <w:t xml:space="preserve">. </w:t>
      </w:r>
    </w:p>
    <w:p w:rsidR="00D64FAC" w:rsidRPr="000C1B70" w:rsidRDefault="008201A9" w:rsidP="004E5274">
      <w:pPr>
        <w:tabs>
          <w:tab w:val="left" w:pos="709"/>
        </w:tabs>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 xml:space="preserve">И.В. </w:t>
      </w:r>
      <w:proofErr w:type="spellStart"/>
      <w:r w:rsidRPr="000C1B70">
        <w:rPr>
          <w:rFonts w:ascii="Times New Roman" w:hAnsi="Times New Roman" w:cs="Times New Roman"/>
          <w:sz w:val="28"/>
          <w:szCs w:val="28"/>
        </w:rPr>
        <w:t>Невзоров</w:t>
      </w:r>
      <w:proofErr w:type="spellEnd"/>
      <w:r w:rsidRPr="000C1B70">
        <w:rPr>
          <w:rFonts w:ascii="Times New Roman" w:hAnsi="Times New Roman" w:cs="Times New Roman"/>
          <w:sz w:val="28"/>
          <w:szCs w:val="28"/>
        </w:rPr>
        <w:t xml:space="preserve"> </w:t>
      </w:r>
      <w:r w:rsidR="00070F87" w:rsidRPr="000C1B70">
        <w:rPr>
          <w:rFonts w:ascii="Times New Roman" w:hAnsi="Times New Roman" w:cs="Times New Roman"/>
          <w:sz w:val="28"/>
          <w:szCs w:val="28"/>
        </w:rPr>
        <w:t xml:space="preserve">в качестве </w:t>
      </w:r>
      <w:r w:rsidRPr="000C1B70">
        <w:rPr>
          <w:rFonts w:ascii="Times New Roman" w:hAnsi="Times New Roman" w:cs="Times New Roman"/>
          <w:sz w:val="28"/>
          <w:szCs w:val="28"/>
        </w:rPr>
        <w:t>тенденци</w:t>
      </w:r>
      <w:r w:rsidR="00070F87" w:rsidRPr="000C1B70">
        <w:rPr>
          <w:rFonts w:ascii="Times New Roman" w:hAnsi="Times New Roman" w:cs="Times New Roman"/>
          <w:sz w:val="28"/>
          <w:szCs w:val="28"/>
        </w:rPr>
        <w:t>и</w:t>
      </w:r>
      <w:r w:rsidRPr="000C1B70">
        <w:rPr>
          <w:rFonts w:ascii="Times New Roman" w:hAnsi="Times New Roman" w:cs="Times New Roman"/>
          <w:sz w:val="28"/>
          <w:szCs w:val="28"/>
        </w:rPr>
        <w:t xml:space="preserve"> </w:t>
      </w:r>
      <w:r w:rsidR="00070F87" w:rsidRPr="000C1B70">
        <w:rPr>
          <w:rFonts w:ascii="Times New Roman" w:hAnsi="Times New Roman" w:cs="Times New Roman"/>
          <w:sz w:val="28"/>
          <w:szCs w:val="28"/>
        </w:rPr>
        <w:t>гряду</w:t>
      </w:r>
      <w:r w:rsidRPr="000C1B70">
        <w:rPr>
          <w:rFonts w:ascii="Times New Roman" w:hAnsi="Times New Roman" w:cs="Times New Roman"/>
          <w:sz w:val="28"/>
          <w:szCs w:val="28"/>
        </w:rPr>
        <w:t xml:space="preserve">щего столетия </w:t>
      </w:r>
      <w:r w:rsidR="00070F87" w:rsidRPr="000C1B70">
        <w:rPr>
          <w:rFonts w:ascii="Times New Roman" w:hAnsi="Times New Roman" w:cs="Times New Roman"/>
          <w:sz w:val="28"/>
          <w:szCs w:val="28"/>
        </w:rPr>
        <w:t xml:space="preserve">приводит следующее умозаключение: </w:t>
      </w:r>
      <w:r w:rsidR="00D64FAC" w:rsidRPr="000C1B70">
        <w:rPr>
          <w:rFonts w:ascii="Times New Roman" w:hAnsi="Times New Roman" w:cs="Times New Roman"/>
          <w:sz w:val="28"/>
          <w:szCs w:val="28"/>
        </w:rPr>
        <w:t>«</w:t>
      </w:r>
      <w:r w:rsidR="00070F87" w:rsidRPr="000C1B70">
        <w:rPr>
          <w:rFonts w:ascii="Times New Roman" w:hAnsi="Times New Roman" w:cs="Times New Roman"/>
          <w:sz w:val="28"/>
          <w:szCs w:val="28"/>
        </w:rPr>
        <w:t>п</w:t>
      </w:r>
      <w:r w:rsidR="00D64FAC" w:rsidRPr="000C1B70">
        <w:rPr>
          <w:rFonts w:ascii="Times New Roman" w:hAnsi="Times New Roman" w:cs="Times New Roman"/>
          <w:sz w:val="28"/>
          <w:szCs w:val="28"/>
        </w:rPr>
        <w:t xml:space="preserve">о мере увеличения значимости и привлекательности присутствия физических лиц в компьютерно созданной (виртуальной) реальности самостоятельной правовой охране могут подлежать коммерчески привлекательные </w:t>
      </w:r>
      <w:r w:rsidR="00D64FAC" w:rsidRPr="000C1B70">
        <w:rPr>
          <w:rFonts w:ascii="Times New Roman" w:hAnsi="Times New Roman" w:cs="Times New Roman"/>
          <w:bCs/>
          <w:sz w:val="28"/>
          <w:szCs w:val="28"/>
        </w:rPr>
        <w:t>объекты виртуального мира</w:t>
      </w:r>
      <w:r w:rsidR="00D64FAC" w:rsidRPr="000C1B70">
        <w:rPr>
          <w:rFonts w:ascii="Times New Roman" w:hAnsi="Times New Roman" w:cs="Times New Roman"/>
          <w:sz w:val="28"/>
          <w:szCs w:val="28"/>
        </w:rPr>
        <w:t xml:space="preserve"> (виртуально созданные оригинальные предметы, их оригинальные виртуальные свойства;</w:t>
      </w:r>
      <w:proofErr w:type="gramEnd"/>
      <w:r w:rsidR="00D64FAC" w:rsidRPr="000C1B70">
        <w:rPr>
          <w:rFonts w:ascii="Times New Roman" w:hAnsi="Times New Roman" w:cs="Times New Roman"/>
          <w:sz w:val="28"/>
          <w:szCs w:val="28"/>
        </w:rPr>
        <w:t xml:space="preserve"> виртуально реализуемые способы обращения и взаимодействия с такими предметами)»</w:t>
      </w:r>
      <w:r w:rsidR="00D64FAC" w:rsidRPr="000C1B70">
        <w:rPr>
          <w:rStyle w:val="a9"/>
          <w:rFonts w:ascii="Times New Roman" w:hAnsi="Times New Roman" w:cs="Times New Roman"/>
          <w:sz w:val="28"/>
          <w:szCs w:val="28"/>
        </w:rPr>
        <w:footnoteReference w:id="15"/>
      </w:r>
      <w:r w:rsidRPr="000C1B70">
        <w:rPr>
          <w:rFonts w:ascii="Times New Roman" w:hAnsi="Times New Roman" w:cs="Times New Roman"/>
          <w:sz w:val="28"/>
          <w:szCs w:val="28"/>
        </w:rPr>
        <w:t xml:space="preserve">. </w:t>
      </w:r>
      <w:r w:rsidR="00F56ED1" w:rsidRPr="000C1B70">
        <w:rPr>
          <w:rFonts w:ascii="Times New Roman" w:hAnsi="Times New Roman" w:cs="Times New Roman"/>
          <w:sz w:val="28"/>
          <w:szCs w:val="28"/>
        </w:rPr>
        <w:t>Позволим</w:t>
      </w:r>
      <w:r w:rsidR="00646612" w:rsidRPr="000C1B70">
        <w:rPr>
          <w:rFonts w:ascii="Times New Roman" w:hAnsi="Times New Roman" w:cs="Times New Roman"/>
          <w:sz w:val="28"/>
          <w:szCs w:val="28"/>
        </w:rPr>
        <w:t xml:space="preserve"> себе не согласиться с данным утверждением в той лишь части, что новые виртуальные объекты – это не далекая перспектива следующего века, а вполне </w:t>
      </w:r>
      <w:r w:rsidR="005B26A4" w:rsidRPr="000C1B70">
        <w:rPr>
          <w:rFonts w:ascii="Times New Roman" w:hAnsi="Times New Roman" w:cs="Times New Roman"/>
          <w:sz w:val="28"/>
          <w:szCs w:val="28"/>
        </w:rPr>
        <w:t xml:space="preserve">ощутимое настоящее, требующее законодательного вмешательства. </w:t>
      </w:r>
    </w:p>
    <w:p w:rsidR="004136C3" w:rsidRPr="000C1B70" w:rsidRDefault="004136C3" w:rsidP="00A43DF0">
      <w:pPr>
        <w:spacing w:after="0" w:line="360" w:lineRule="auto"/>
        <w:rPr>
          <w:rFonts w:ascii="Times New Roman" w:hAnsi="Times New Roman" w:cs="Times New Roman"/>
          <w:b/>
          <w:sz w:val="28"/>
          <w:szCs w:val="28"/>
        </w:rPr>
      </w:pPr>
    </w:p>
    <w:p w:rsidR="00BE0507" w:rsidRPr="000C1B70" w:rsidRDefault="00BE0507" w:rsidP="00A43DF0">
      <w:pPr>
        <w:spacing w:after="0" w:line="360" w:lineRule="auto"/>
        <w:rPr>
          <w:rFonts w:ascii="Times New Roman" w:hAnsi="Times New Roman" w:cs="Times New Roman"/>
          <w:b/>
          <w:sz w:val="28"/>
          <w:szCs w:val="28"/>
        </w:rPr>
      </w:pPr>
    </w:p>
    <w:p w:rsidR="00F51B5A" w:rsidRPr="000C1B70" w:rsidRDefault="00F51B5A" w:rsidP="00A43DF0">
      <w:pPr>
        <w:spacing w:after="0" w:line="360" w:lineRule="auto"/>
        <w:rPr>
          <w:rFonts w:ascii="Times New Roman" w:hAnsi="Times New Roman" w:cs="Times New Roman"/>
          <w:b/>
          <w:sz w:val="28"/>
          <w:szCs w:val="28"/>
        </w:rPr>
      </w:pPr>
    </w:p>
    <w:p w:rsidR="00A156D1" w:rsidRPr="000C1B70" w:rsidRDefault="00A156D1" w:rsidP="00290294">
      <w:pPr>
        <w:spacing w:after="0" w:line="360" w:lineRule="auto"/>
        <w:ind w:firstLine="709"/>
        <w:jc w:val="center"/>
        <w:rPr>
          <w:rFonts w:ascii="Times New Roman" w:hAnsi="Times New Roman" w:cs="Times New Roman"/>
          <w:b/>
          <w:sz w:val="28"/>
          <w:szCs w:val="28"/>
        </w:rPr>
      </w:pPr>
    </w:p>
    <w:p w:rsidR="00C44C82" w:rsidRPr="000C1B70" w:rsidRDefault="00C44C82" w:rsidP="0088154B">
      <w:pPr>
        <w:spacing w:after="0" w:line="360" w:lineRule="auto"/>
        <w:jc w:val="center"/>
        <w:rPr>
          <w:rFonts w:ascii="Times New Roman" w:hAnsi="Times New Roman" w:cs="Times New Roman"/>
          <w:b/>
          <w:sz w:val="32"/>
          <w:szCs w:val="32"/>
        </w:rPr>
      </w:pPr>
      <w:r w:rsidRPr="000C1B70">
        <w:rPr>
          <w:rFonts w:ascii="Times New Roman" w:hAnsi="Times New Roman" w:cs="Times New Roman"/>
          <w:b/>
          <w:sz w:val="32"/>
          <w:szCs w:val="32"/>
        </w:rPr>
        <w:lastRenderedPageBreak/>
        <w:t xml:space="preserve">Глава 1. </w:t>
      </w:r>
      <w:r w:rsidR="00290294" w:rsidRPr="000C1B70">
        <w:rPr>
          <w:rFonts w:ascii="Times New Roman" w:hAnsi="Times New Roman" w:cs="Times New Roman"/>
          <w:b/>
          <w:sz w:val="32"/>
          <w:szCs w:val="32"/>
        </w:rPr>
        <w:t xml:space="preserve">Общая характеристика </w:t>
      </w:r>
      <w:r w:rsidR="00B457E0" w:rsidRPr="000C1B70">
        <w:rPr>
          <w:rFonts w:ascii="Times New Roman" w:hAnsi="Times New Roman" w:cs="Times New Roman"/>
          <w:b/>
          <w:sz w:val="32"/>
          <w:szCs w:val="32"/>
        </w:rPr>
        <w:t>игровых объектов</w:t>
      </w:r>
    </w:p>
    <w:p w:rsidR="005B71C0" w:rsidRPr="000C1B70" w:rsidRDefault="00A43DF0" w:rsidP="0088154B">
      <w:pPr>
        <w:spacing w:after="0" w:line="360" w:lineRule="auto"/>
        <w:jc w:val="center"/>
        <w:rPr>
          <w:rFonts w:ascii="Times New Roman" w:hAnsi="Times New Roman" w:cs="Times New Roman"/>
          <w:b/>
          <w:sz w:val="28"/>
          <w:szCs w:val="28"/>
        </w:rPr>
      </w:pPr>
      <w:r w:rsidRPr="000C1B70">
        <w:rPr>
          <w:rFonts w:ascii="Times New Roman" w:hAnsi="Times New Roman" w:cs="Times New Roman"/>
          <w:b/>
          <w:sz w:val="28"/>
          <w:szCs w:val="28"/>
        </w:rPr>
        <w:t>§ 1. Понятийный аппарат</w:t>
      </w:r>
    </w:p>
    <w:p w:rsidR="00EB4104" w:rsidRPr="000C1B70" w:rsidRDefault="00EB4104" w:rsidP="00EB410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Для корректного проведения настоящего исследования необходимо определить круг объектов, входящих в понятие «игровой объект». Как уже отмечалось выше, использование термина «игровой объект» в представленной работе </w:t>
      </w:r>
      <w:proofErr w:type="spellStart"/>
      <w:r w:rsidR="000A52EF" w:rsidRPr="000C1B70">
        <w:rPr>
          <w:rFonts w:ascii="Times New Roman" w:hAnsi="Times New Roman" w:cs="Times New Roman"/>
          <w:sz w:val="28"/>
          <w:szCs w:val="28"/>
        </w:rPr>
        <w:t>тождествено</w:t>
      </w:r>
      <w:proofErr w:type="spellEnd"/>
      <w:r w:rsidR="000A52EF" w:rsidRPr="000C1B70">
        <w:rPr>
          <w:rFonts w:ascii="Times New Roman" w:hAnsi="Times New Roman" w:cs="Times New Roman"/>
          <w:sz w:val="28"/>
          <w:szCs w:val="28"/>
        </w:rPr>
        <w:t xml:space="preserve"> одному из существующих пониманий категории «виртуальная собственность», но сформулирован </w:t>
      </w:r>
      <w:proofErr w:type="gramStart"/>
      <w:r w:rsidR="000A52EF" w:rsidRPr="000C1B70">
        <w:rPr>
          <w:rFonts w:ascii="Times New Roman" w:hAnsi="Times New Roman" w:cs="Times New Roman"/>
          <w:sz w:val="28"/>
          <w:szCs w:val="28"/>
        </w:rPr>
        <w:t>более нейтрально</w:t>
      </w:r>
      <w:proofErr w:type="gramEnd"/>
      <w:r w:rsidR="000A52EF" w:rsidRPr="000C1B70">
        <w:rPr>
          <w:rFonts w:ascii="Times New Roman" w:hAnsi="Times New Roman" w:cs="Times New Roman"/>
          <w:sz w:val="28"/>
          <w:szCs w:val="28"/>
        </w:rPr>
        <w:t xml:space="preserve"> с правовой точки зрения. </w:t>
      </w:r>
    </w:p>
    <w:p w:rsidR="00A21874" w:rsidRPr="000C1B70" w:rsidRDefault="00A21874" w:rsidP="00EB410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Полагаем возможным в отсутствие законодательно сформулированной дефиниции и вариативности доктринального словоупотребления использовать следующие термины как синонимичные: «виртуальная собственность», «виртуальные ценности», «игровой объект», «виртуальный объект»,  «объект игровой инфраструктуры».</w:t>
      </w:r>
    </w:p>
    <w:p w:rsidR="00DA588C" w:rsidRPr="000C1B70" w:rsidRDefault="00BA0370" w:rsidP="00DA588C">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Виртуальная собственность, как пишет В.В. Архипов, – это объекты, которыми игроки посредством своих персонажей могут владеть, пользоваться и распоряжаться в виртуальном пространстве</w:t>
      </w:r>
      <w:r w:rsidRPr="000C1B70">
        <w:rPr>
          <w:rStyle w:val="a9"/>
          <w:rFonts w:ascii="Times New Roman" w:hAnsi="Times New Roman" w:cs="Times New Roman"/>
          <w:sz w:val="28"/>
          <w:szCs w:val="28"/>
        </w:rPr>
        <w:footnoteReference w:id="16"/>
      </w:r>
      <w:r w:rsidRPr="000C1B70">
        <w:rPr>
          <w:rFonts w:ascii="Times New Roman" w:hAnsi="Times New Roman" w:cs="Times New Roman"/>
          <w:sz w:val="28"/>
          <w:szCs w:val="28"/>
        </w:rPr>
        <w:t>.</w:t>
      </w:r>
      <w:r w:rsidRPr="000C1B70">
        <w:rPr>
          <w:rFonts w:ascii="Times New Roman" w:eastAsia="Times New Roman" w:hAnsi="Times New Roman" w:cs="Times New Roman"/>
          <w:sz w:val="28"/>
          <w:szCs w:val="28"/>
          <w:lang w:eastAsia="ru-RU"/>
        </w:rPr>
        <w:t xml:space="preserve"> </w:t>
      </w:r>
      <w:r w:rsidRPr="000C1B70">
        <w:rPr>
          <w:rFonts w:ascii="Times New Roman" w:hAnsi="Times New Roman" w:cs="Times New Roman"/>
          <w:sz w:val="28"/>
          <w:szCs w:val="28"/>
        </w:rPr>
        <w:t>З</w:t>
      </w:r>
      <w:r w:rsidR="00403F3D" w:rsidRPr="000C1B70">
        <w:rPr>
          <w:rFonts w:ascii="Times New Roman" w:hAnsi="Times New Roman" w:cs="Times New Roman"/>
          <w:sz w:val="28"/>
          <w:szCs w:val="28"/>
        </w:rPr>
        <w:t>ачастую «виртуальная собственность» понимается как любой актив, распо</w:t>
      </w:r>
      <w:r w:rsidR="004136C3" w:rsidRPr="000C1B70">
        <w:rPr>
          <w:rFonts w:ascii="Times New Roman" w:hAnsi="Times New Roman" w:cs="Times New Roman"/>
          <w:sz w:val="28"/>
          <w:szCs w:val="28"/>
        </w:rPr>
        <w:t>ложенный</w:t>
      </w:r>
      <w:r w:rsidR="00403F3D" w:rsidRPr="000C1B70">
        <w:rPr>
          <w:rFonts w:ascii="Times New Roman" w:hAnsi="Times New Roman" w:cs="Times New Roman"/>
          <w:sz w:val="28"/>
          <w:szCs w:val="28"/>
        </w:rPr>
        <w:t xml:space="preserve"> в виртуальном пространстве. К примеру, на одном из сайтов мы найдем следующее определение: «Виртуальная собственность – это онлайн-имущество, включающее в себя доменные имена, веб-сайты и онлайн-сервисы»</w:t>
      </w:r>
      <w:r w:rsidR="00403F3D" w:rsidRPr="000C1B70">
        <w:rPr>
          <w:rStyle w:val="a9"/>
          <w:rFonts w:ascii="Times New Roman" w:hAnsi="Times New Roman" w:cs="Times New Roman"/>
          <w:sz w:val="28"/>
          <w:szCs w:val="28"/>
        </w:rPr>
        <w:footnoteReference w:id="17"/>
      </w:r>
      <w:r w:rsidR="00403F3D" w:rsidRPr="000C1B70">
        <w:rPr>
          <w:rFonts w:ascii="Times New Roman" w:hAnsi="Times New Roman" w:cs="Times New Roman"/>
          <w:sz w:val="28"/>
          <w:szCs w:val="28"/>
        </w:rPr>
        <w:t xml:space="preserve">. </w:t>
      </w:r>
      <w:r w:rsidR="00DA588C" w:rsidRPr="000C1B70">
        <w:rPr>
          <w:rFonts w:ascii="Times New Roman" w:hAnsi="Times New Roman" w:cs="Times New Roman"/>
          <w:sz w:val="28"/>
          <w:szCs w:val="28"/>
        </w:rPr>
        <w:t xml:space="preserve">Надо отграничить </w:t>
      </w:r>
      <w:proofErr w:type="spellStart"/>
      <w:r w:rsidR="00DA588C" w:rsidRPr="000C1B70">
        <w:rPr>
          <w:rFonts w:ascii="Times New Roman" w:hAnsi="Times New Roman" w:cs="Times New Roman"/>
          <w:sz w:val="28"/>
          <w:szCs w:val="28"/>
        </w:rPr>
        <w:t>внутриигровые</w:t>
      </w:r>
      <w:proofErr w:type="spellEnd"/>
      <w:r w:rsidR="00DA588C" w:rsidRPr="000C1B70">
        <w:rPr>
          <w:rFonts w:ascii="Times New Roman" w:hAnsi="Times New Roman" w:cs="Times New Roman"/>
          <w:sz w:val="28"/>
          <w:szCs w:val="28"/>
        </w:rPr>
        <w:t xml:space="preserve"> объекты (игровые аккаунты, имущество) от иных виртуальных объектов, ценностей, в том числе от интернет-сайтов. Его в состав виртуальных объектов вносит, например, А.В. </w:t>
      </w:r>
      <w:proofErr w:type="spellStart"/>
      <w:r w:rsidR="00DA588C" w:rsidRPr="000C1B70">
        <w:rPr>
          <w:rFonts w:ascii="Times New Roman" w:hAnsi="Times New Roman" w:cs="Times New Roman"/>
          <w:sz w:val="28"/>
          <w:szCs w:val="28"/>
        </w:rPr>
        <w:t>Лисаченко</w:t>
      </w:r>
      <w:proofErr w:type="spellEnd"/>
      <w:r w:rsidR="00DA588C" w:rsidRPr="000C1B70">
        <w:rPr>
          <w:rStyle w:val="a9"/>
          <w:rFonts w:ascii="Times New Roman" w:hAnsi="Times New Roman" w:cs="Times New Roman"/>
          <w:sz w:val="28"/>
          <w:szCs w:val="28"/>
        </w:rPr>
        <w:footnoteReference w:id="18"/>
      </w:r>
      <w:r w:rsidR="00DA588C" w:rsidRPr="000C1B70">
        <w:rPr>
          <w:rFonts w:ascii="Times New Roman" w:hAnsi="Times New Roman" w:cs="Times New Roman"/>
          <w:sz w:val="28"/>
          <w:szCs w:val="28"/>
        </w:rPr>
        <w:t xml:space="preserve">. Интернет-сайты также отвечают всем критериям «блага», могут иметь значительную коммерческую стоимость и являться предметом сделок. Интернет-сайты часто </w:t>
      </w:r>
      <w:r w:rsidR="00DA588C" w:rsidRPr="000C1B70">
        <w:rPr>
          <w:rFonts w:ascii="Times New Roman" w:hAnsi="Times New Roman" w:cs="Times New Roman"/>
          <w:sz w:val="28"/>
          <w:szCs w:val="28"/>
        </w:rPr>
        <w:lastRenderedPageBreak/>
        <w:t>выступают под названием «виртуальной недвижимости». Так сам сайт представляет собой упорядоченную совокупность результатов интеллектуальной деятельности</w:t>
      </w:r>
      <w:r w:rsidR="00DA588C" w:rsidRPr="000C1B70">
        <w:rPr>
          <w:rStyle w:val="a9"/>
          <w:rFonts w:ascii="Times New Roman" w:hAnsi="Times New Roman" w:cs="Times New Roman"/>
          <w:sz w:val="28"/>
          <w:szCs w:val="28"/>
        </w:rPr>
        <w:footnoteReference w:id="19"/>
      </w:r>
      <w:r w:rsidR="00DA588C" w:rsidRPr="000C1B70">
        <w:rPr>
          <w:rFonts w:ascii="Times New Roman" w:hAnsi="Times New Roman" w:cs="Times New Roman"/>
          <w:sz w:val="28"/>
          <w:szCs w:val="28"/>
        </w:rPr>
        <w:t xml:space="preserve"> (к примеру, произведений науки, искусства, литературы, ЭВМ, доменного имени, патентных прав и прочего). Основные критерии, исключающие интернет-сайт из-под сферы интересов данной дипломной работы – «расположение» интернет-сайта вне рамок онлайн-игр и, соответственно, отсутствие у данного объекта игрового характера. </w:t>
      </w:r>
    </w:p>
    <w:p w:rsidR="00555E70" w:rsidRPr="000C1B70" w:rsidRDefault="00555E70" w:rsidP="009C0C6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Необходимо определить, какие объекты </w:t>
      </w:r>
      <w:r w:rsidR="001C0970" w:rsidRPr="000C1B70">
        <w:rPr>
          <w:rFonts w:ascii="Times New Roman" w:hAnsi="Times New Roman" w:cs="Times New Roman"/>
          <w:sz w:val="28"/>
          <w:szCs w:val="28"/>
        </w:rPr>
        <w:t>будут включены</w:t>
      </w:r>
      <w:r w:rsidRPr="000C1B70">
        <w:rPr>
          <w:rFonts w:ascii="Times New Roman" w:hAnsi="Times New Roman" w:cs="Times New Roman"/>
          <w:sz w:val="28"/>
          <w:szCs w:val="28"/>
        </w:rPr>
        <w:t xml:space="preserve"> в состав виртуальной собственности</w:t>
      </w:r>
      <w:r w:rsidR="004136C3" w:rsidRPr="000C1B70">
        <w:rPr>
          <w:rFonts w:ascii="Times New Roman" w:hAnsi="Times New Roman" w:cs="Times New Roman"/>
          <w:sz w:val="28"/>
          <w:szCs w:val="28"/>
        </w:rPr>
        <w:t xml:space="preserve"> для целей настоящего исследования</w:t>
      </w:r>
      <w:r w:rsidR="00184EB7" w:rsidRPr="000C1B70">
        <w:rPr>
          <w:rFonts w:ascii="Times New Roman" w:hAnsi="Times New Roman" w:cs="Times New Roman"/>
          <w:sz w:val="28"/>
          <w:szCs w:val="28"/>
        </w:rPr>
        <w:t>.</w:t>
      </w:r>
      <w:r w:rsidRPr="000C1B70">
        <w:rPr>
          <w:rFonts w:ascii="Times New Roman" w:eastAsia="Times New Roman" w:hAnsi="Times New Roman" w:cs="Times New Roman"/>
          <w:sz w:val="28"/>
          <w:szCs w:val="28"/>
          <w:lang w:eastAsia="ru-RU"/>
        </w:rPr>
        <w:t xml:space="preserve"> </w:t>
      </w:r>
      <w:r w:rsidR="00BA0370" w:rsidRPr="000C1B70">
        <w:rPr>
          <w:rFonts w:ascii="Times New Roman" w:eastAsia="Times New Roman" w:hAnsi="Times New Roman" w:cs="Times New Roman"/>
          <w:sz w:val="28"/>
          <w:szCs w:val="28"/>
          <w:lang w:eastAsia="ru-RU"/>
        </w:rPr>
        <w:t xml:space="preserve">Наиболее точно </w:t>
      </w:r>
      <w:r w:rsidR="009C0C67" w:rsidRPr="000C1B70">
        <w:rPr>
          <w:rFonts w:ascii="Times New Roman" w:eastAsia="Times New Roman" w:hAnsi="Times New Roman" w:cs="Times New Roman"/>
          <w:sz w:val="28"/>
          <w:szCs w:val="28"/>
          <w:lang w:eastAsia="ru-RU"/>
        </w:rPr>
        <w:t xml:space="preserve">сложившиеся отношения </w:t>
      </w:r>
      <w:r w:rsidR="00BA0370" w:rsidRPr="000C1B70">
        <w:rPr>
          <w:rFonts w:ascii="Times New Roman" w:eastAsia="Times New Roman" w:hAnsi="Times New Roman" w:cs="Times New Roman"/>
          <w:sz w:val="28"/>
          <w:szCs w:val="28"/>
          <w:lang w:eastAsia="ru-RU"/>
        </w:rPr>
        <w:t>отражает</w:t>
      </w:r>
      <w:r w:rsidR="009C0C67" w:rsidRPr="000C1B70">
        <w:rPr>
          <w:rFonts w:ascii="Times New Roman" w:eastAsia="Times New Roman" w:hAnsi="Times New Roman" w:cs="Times New Roman"/>
          <w:sz w:val="28"/>
          <w:szCs w:val="28"/>
          <w:lang w:eastAsia="ru-RU"/>
        </w:rPr>
        <w:t xml:space="preserve"> следующее определение:</w:t>
      </w:r>
      <w:r w:rsidR="00BA0370" w:rsidRPr="000C1B70">
        <w:rPr>
          <w:rFonts w:ascii="Times New Roman" w:eastAsia="Times New Roman" w:hAnsi="Times New Roman" w:cs="Times New Roman"/>
          <w:sz w:val="28"/>
          <w:szCs w:val="28"/>
          <w:lang w:eastAsia="ru-RU"/>
        </w:rPr>
        <w:t xml:space="preserve"> «Виртуальная собственность - объекты, воспринимаемые пользователями многопользовательских ролевых онлайн-игр (а равно и иных родственных проектов, в том числе неигровых или не только игровых</w:t>
      </w:r>
      <w:r w:rsidR="00BA0370" w:rsidRPr="000C1B70">
        <w:rPr>
          <w:rStyle w:val="a9"/>
          <w:rFonts w:ascii="Times New Roman" w:eastAsia="Times New Roman" w:hAnsi="Times New Roman" w:cs="Times New Roman"/>
          <w:sz w:val="28"/>
          <w:szCs w:val="28"/>
          <w:lang w:eastAsia="ru-RU"/>
        </w:rPr>
        <w:footnoteReference w:id="20"/>
      </w:r>
      <w:r w:rsidR="00BA0370" w:rsidRPr="000C1B70">
        <w:rPr>
          <w:rFonts w:ascii="Times New Roman" w:eastAsia="Times New Roman" w:hAnsi="Times New Roman" w:cs="Times New Roman"/>
          <w:sz w:val="28"/>
          <w:szCs w:val="28"/>
          <w:lang w:eastAsia="ru-RU"/>
        </w:rPr>
        <w:t>) как относящиеся к особому виртуальному миру игры или виртуальному пространству неигрового сервиса»</w:t>
      </w:r>
      <w:r w:rsidR="00BA0370" w:rsidRPr="000C1B70">
        <w:rPr>
          <w:rStyle w:val="a9"/>
          <w:rFonts w:ascii="Times New Roman" w:eastAsia="Times New Roman" w:hAnsi="Times New Roman" w:cs="Times New Roman"/>
          <w:sz w:val="28"/>
          <w:szCs w:val="28"/>
          <w:lang w:eastAsia="ru-RU"/>
        </w:rPr>
        <w:footnoteReference w:id="21"/>
      </w:r>
      <w:r w:rsidR="00BA0370" w:rsidRPr="000C1B70">
        <w:rPr>
          <w:rFonts w:ascii="Times New Roman" w:eastAsia="Times New Roman" w:hAnsi="Times New Roman" w:cs="Times New Roman"/>
          <w:sz w:val="28"/>
          <w:szCs w:val="28"/>
          <w:lang w:eastAsia="ru-RU"/>
        </w:rPr>
        <w:t>.</w:t>
      </w:r>
      <w:r w:rsidRPr="000C1B70">
        <w:rPr>
          <w:sz w:val="28"/>
          <w:szCs w:val="28"/>
        </w:rPr>
        <w:t xml:space="preserve"> </w:t>
      </w:r>
      <w:r w:rsidRPr="000C1B70">
        <w:rPr>
          <w:rFonts w:ascii="Times New Roman" w:hAnsi="Times New Roman" w:cs="Times New Roman"/>
          <w:sz w:val="28"/>
          <w:szCs w:val="28"/>
        </w:rPr>
        <w:t xml:space="preserve">Отношения в виртуальных мирах, как правило, возникают вокруг виртуальных ценностей. Так к виртуальной собственности, или виртуальным ценностям, относятся объекты игровой инфраструктуры, виртуальная валюта и «премиальные» аккаунты. </w:t>
      </w:r>
    </w:p>
    <w:p w:rsidR="00744532" w:rsidRPr="000C1B70" w:rsidRDefault="00555E70" w:rsidP="00744532">
      <w:pPr>
        <w:pStyle w:val="2"/>
        <w:spacing w:before="0" w:after="0" w:line="360" w:lineRule="auto"/>
        <w:ind w:firstLine="709"/>
        <w:jc w:val="both"/>
        <w:rPr>
          <w:sz w:val="28"/>
          <w:szCs w:val="28"/>
        </w:rPr>
      </w:pPr>
      <w:proofErr w:type="gramStart"/>
      <w:r w:rsidRPr="000C1B70">
        <w:rPr>
          <w:sz w:val="28"/>
          <w:szCs w:val="28"/>
        </w:rPr>
        <w:t xml:space="preserve">Объекты игровой инфраструктуры — это различного рода амуниция, оружие, военная техника, виртуальная недвижимость или </w:t>
      </w:r>
      <w:r w:rsidR="00AE1E23" w:rsidRPr="000C1B70">
        <w:rPr>
          <w:sz w:val="28"/>
          <w:szCs w:val="28"/>
        </w:rPr>
        <w:t xml:space="preserve">даже целые виртуальные планеты (например, виртуальная космическая станция в многопользовательской ролевой онлайн-игре </w:t>
      </w:r>
      <w:proofErr w:type="spellStart"/>
      <w:r w:rsidR="00AE1E23" w:rsidRPr="000C1B70">
        <w:rPr>
          <w:sz w:val="28"/>
          <w:szCs w:val="28"/>
        </w:rPr>
        <w:t>Project</w:t>
      </w:r>
      <w:proofErr w:type="spellEnd"/>
      <w:r w:rsidR="00AE1E23" w:rsidRPr="000C1B70">
        <w:rPr>
          <w:sz w:val="28"/>
          <w:szCs w:val="28"/>
        </w:rPr>
        <w:t xml:space="preserve"> </w:t>
      </w:r>
      <w:proofErr w:type="spellStart"/>
      <w:r w:rsidR="00AE1E23" w:rsidRPr="000C1B70">
        <w:rPr>
          <w:sz w:val="28"/>
          <w:szCs w:val="28"/>
        </w:rPr>
        <w:t>Entropia</w:t>
      </w:r>
      <w:proofErr w:type="spellEnd"/>
      <w:r w:rsidR="00AE1E23" w:rsidRPr="000C1B70">
        <w:rPr>
          <w:sz w:val="28"/>
          <w:szCs w:val="28"/>
        </w:rPr>
        <w:t xml:space="preserve"> была продана за  </w:t>
      </w:r>
      <w:r w:rsidR="00AE1E23" w:rsidRPr="000C1B70">
        <w:rPr>
          <w:sz w:val="28"/>
          <w:szCs w:val="28"/>
        </w:rPr>
        <w:lastRenderedPageBreak/>
        <w:t>шестьсот тридцать пять тысяч долларов США</w:t>
      </w:r>
      <w:r w:rsidRPr="000C1B70">
        <w:rPr>
          <w:sz w:val="28"/>
          <w:szCs w:val="28"/>
        </w:rPr>
        <w:t>)</w:t>
      </w:r>
      <w:r w:rsidR="00A2778A" w:rsidRPr="000C1B70">
        <w:rPr>
          <w:rStyle w:val="a9"/>
          <w:sz w:val="28"/>
          <w:szCs w:val="28"/>
        </w:rPr>
        <w:footnoteReference w:id="22"/>
      </w:r>
      <w:r w:rsidRPr="000C1B70">
        <w:rPr>
          <w:sz w:val="28"/>
          <w:szCs w:val="28"/>
        </w:rPr>
        <w:t>. Эти объекты представляют собой часть программного кода и отвечают всем признакам произведения: являются результатом творческой деятельности, представляют собой оригинальное графическое изображение, и выражены в</w:t>
      </w:r>
      <w:proofErr w:type="gramEnd"/>
      <w:r w:rsidRPr="000C1B70">
        <w:rPr>
          <w:sz w:val="28"/>
          <w:szCs w:val="28"/>
        </w:rPr>
        <w:t xml:space="preserve"> объективной форме, </w:t>
      </w:r>
      <w:r w:rsidR="00AE1E23" w:rsidRPr="000C1B70">
        <w:rPr>
          <w:sz w:val="28"/>
          <w:szCs w:val="28"/>
        </w:rPr>
        <w:t>несмотря на их существование</w:t>
      </w:r>
      <w:r w:rsidRPr="000C1B70">
        <w:rPr>
          <w:sz w:val="28"/>
          <w:szCs w:val="28"/>
        </w:rPr>
        <w:t xml:space="preserve"> в «двух мирах» —  виртуальном и реальном.</w:t>
      </w:r>
      <w:r w:rsidR="00744532" w:rsidRPr="000C1B70">
        <w:rPr>
          <w:sz w:val="28"/>
          <w:szCs w:val="28"/>
        </w:rPr>
        <w:t xml:space="preserve"> </w:t>
      </w:r>
    </w:p>
    <w:p w:rsidR="00744532" w:rsidRPr="000C1B70" w:rsidRDefault="00555E70" w:rsidP="00744532">
      <w:pPr>
        <w:pStyle w:val="2"/>
        <w:spacing w:before="0" w:after="0" w:line="360" w:lineRule="auto"/>
        <w:ind w:firstLine="709"/>
        <w:jc w:val="both"/>
        <w:rPr>
          <w:sz w:val="28"/>
          <w:szCs w:val="28"/>
        </w:rPr>
      </w:pPr>
      <w:r w:rsidRPr="000C1B70">
        <w:rPr>
          <w:sz w:val="28"/>
          <w:szCs w:val="28"/>
        </w:rPr>
        <w:t>Виртуальная валюта со своей стороны такими признаками не обладает, представляя собой лишь учетную единицу на «счету» того или иного игрока,</w:t>
      </w:r>
      <w:r w:rsidRPr="000C1B70">
        <w:rPr>
          <w:bCs/>
          <w:sz w:val="28"/>
          <w:szCs w:val="28"/>
        </w:rPr>
        <w:t xml:space="preserve"> с трудом поддающаяся полноценной квалификации как произведения. В  отношении виртуальной валюты меняются только количественные показатели кода</w:t>
      </w:r>
      <w:r w:rsidR="00A2778A" w:rsidRPr="000C1B70">
        <w:rPr>
          <w:rStyle w:val="a9"/>
          <w:bCs/>
          <w:sz w:val="28"/>
          <w:szCs w:val="28"/>
        </w:rPr>
        <w:footnoteReference w:id="23"/>
      </w:r>
      <w:r w:rsidRPr="000C1B70">
        <w:rPr>
          <w:bCs/>
          <w:sz w:val="28"/>
          <w:szCs w:val="28"/>
        </w:rPr>
        <w:t xml:space="preserve">. </w:t>
      </w:r>
      <w:r w:rsidR="00CD629A" w:rsidRPr="000C1B70">
        <w:rPr>
          <w:bCs/>
          <w:sz w:val="28"/>
          <w:szCs w:val="28"/>
        </w:rPr>
        <w:t xml:space="preserve">Необходимо отметить, что </w:t>
      </w:r>
      <w:r w:rsidR="00744532" w:rsidRPr="000C1B70">
        <w:rPr>
          <w:bCs/>
          <w:sz w:val="28"/>
          <w:szCs w:val="28"/>
        </w:rPr>
        <w:t>виртуальная валюта существенно отличается от виртуальных предметов (мечей, домов и проч.) в том смысле, что золото виртуальных миров идентифицируется, в отличие от иных объектов, исключительно по количеству. Лежащие в основе такой валюты (например, золотых монет) объекты интеллектуальных прав едва ли могут быть дифференцированы, признаков произведения такие объекты не имеют</w:t>
      </w:r>
      <w:r w:rsidR="00744532" w:rsidRPr="000C1B70">
        <w:rPr>
          <w:bCs/>
          <w:sz w:val="28"/>
          <w:szCs w:val="28"/>
          <w:vertAlign w:val="superscript"/>
        </w:rPr>
        <w:footnoteReference w:id="24"/>
      </w:r>
      <w:r w:rsidR="00744532" w:rsidRPr="000C1B70">
        <w:rPr>
          <w:bCs/>
          <w:sz w:val="28"/>
          <w:szCs w:val="28"/>
        </w:rPr>
        <w:t>.</w:t>
      </w:r>
    </w:p>
    <w:p w:rsidR="00555E70" w:rsidRPr="000C1B70" w:rsidRDefault="00555E70" w:rsidP="00555E7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0C1B70">
        <w:rPr>
          <w:rFonts w:ascii="Times New Roman" w:hAnsi="Times New Roman" w:cs="Times New Roman"/>
          <w:bCs/>
          <w:sz w:val="28"/>
          <w:szCs w:val="28"/>
        </w:rPr>
        <w:t xml:space="preserve">«Премиальные» аккаунты в свою очередь предоставляют игроку доступ к закрытой для обычного пользователя системе возможностей персонажа и могут включать в себя отдельные виртуальные предметы. </w:t>
      </w:r>
      <w:r w:rsidRPr="000C1B70">
        <w:rPr>
          <w:rFonts w:ascii="Times New Roman" w:eastAsia="Times New Roman" w:hAnsi="Times New Roman" w:cs="Times New Roman"/>
          <w:sz w:val="28"/>
          <w:szCs w:val="28"/>
          <w:lang w:eastAsia="ru-RU"/>
        </w:rPr>
        <w:t>Аккаунт – это «</w:t>
      </w:r>
      <w:r w:rsidRPr="000C1B70">
        <w:rPr>
          <w:rFonts w:ascii="Times New Roman" w:eastAsia="Times New Roman" w:hAnsi="Times New Roman" w:cs="Times New Roman"/>
          <w:bCs/>
          <w:sz w:val="28"/>
          <w:szCs w:val="28"/>
          <w:lang w:eastAsia="ru-RU"/>
        </w:rPr>
        <w:t>учетная запись,</w:t>
      </w:r>
      <w:r w:rsidRPr="000C1B70">
        <w:rPr>
          <w:rFonts w:ascii="Times New Roman" w:eastAsia="Times New Roman" w:hAnsi="Times New Roman" w:cs="Times New Roman"/>
          <w:b/>
          <w:bCs/>
          <w:sz w:val="28"/>
          <w:szCs w:val="28"/>
          <w:lang w:eastAsia="ru-RU"/>
        </w:rPr>
        <w:t xml:space="preserve"> </w:t>
      </w:r>
      <w:r w:rsidRPr="000C1B70">
        <w:rPr>
          <w:rFonts w:ascii="Times New Roman" w:eastAsia="Times New Roman" w:hAnsi="Times New Roman" w:cs="Times New Roman"/>
          <w:sz w:val="28"/>
          <w:szCs w:val="28"/>
          <w:lang w:eastAsia="ru-RU"/>
        </w:rPr>
        <w:t xml:space="preserve">используемая в </w:t>
      </w:r>
      <w:proofErr w:type="gramStart"/>
      <w:r w:rsidRPr="000C1B70">
        <w:rPr>
          <w:rFonts w:ascii="Times New Roman" w:eastAsia="Times New Roman" w:hAnsi="Times New Roman" w:cs="Times New Roman"/>
          <w:sz w:val="28"/>
          <w:szCs w:val="28"/>
          <w:lang w:eastAsia="ru-RU"/>
        </w:rPr>
        <w:t>различных</w:t>
      </w:r>
      <w:proofErr w:type="gramEnd"/>
      <w:r w:rsidRPr="000C1B70">
        <w:rPr>
          <w:rFonts w:ascii="Times New Roman" w:eastAsia="Times New Roman" w:hAnsi="Times New Roman" w:cs="Times New Roman"/>
          <w:sz w:val="28"/>
          <w:szCs w:val="28"/>
          <w:lang w:eastAsia="ru-RU"/>
        </w:rPr>
        <w:t xml:space="preserve"> интернет-сервисах, – от электронной почты до многопользовательских онлайн-игр, предполагающих масштабный оборот виртуальной собственности. Аккаунт по своему назначению едва ли является объектом интеллектуальных прав в собственном и полном смысле слова, однако в реальных сетевых отношениях широко распространена практика как </w:t>
      </w:r>
      <w:r w:rsidRPr="000C1B70">
        <w:rPr>
          <w:rFonts w:ascii="Times New Roman" w:eastAsia="Times New Roman" w:hAnsi="Times New Roman" w:cs="Times New Roman"/>
          <w:sz w:val="28"/>
          <w:szCs w:val="28"/>
          <w:lang w:eastAsia="ru-RU"/>
        </w:rPr>
        <w:lastRenderedPageBreak/>
        <w:t>возмездного, так и безвозмездного оборота аккаунтов, а этот элемент сетевой инфраструктуры также обладает крайне неопределенной правовой природой»</w:t>
      </w:r>
      <w:r w:rsidRPr="000C1B70">
        <w:rPr>
          <w:rStyle w:val="a9"/>
          <w:rFonts w:ascii="Times New Roman" w:eastAsia="Times New Roman" w:hAnsi="Times New Roman" w:cs="Times New Roman"/>
          <w:sz w:val="28"/>
          <w:szCs w:val="28"/>
          <w:lang w:eastAsia="ru-RU"/>
        </w:rPr>
        <w:footnoteReference w:id="25"/>
      </w:r>
      <w:r w:rsidRPr="000C1B70">
        <w:rPr>
          <w:rFonts w:ascii="Times New Roman" w:eastAsia="Times New Roman" w:hAnsi="Times New Roman" w:cs="Times New Roman"/>
          <w:sz w:val="28"/>
          <w:szCs w:val="28"/>
          <w:lang w:eastAsia="ru-RU"/>
        </w:rPr>
        <w:t>.</w:t>
      </w:r>
    </w:p>
    <w:p w:rsidR="00184EB7" w:rsidRPr="000C1B70" w:rsidRDefault="00183CA8" w:rsidP="00555E70">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Термин «в</w:t>
      </w:r>
      <w:r w:rsidR="00184EB7" w:rsidRPr="000C1B70">
        <w:rPr>
          <w:rFonts w:ascii="Times New Roman" w:hAnsi="Times New Roman" w:cs="Times New Roman"/>
          <w:sz w:val="28"/>
          <w:szCs w:val="28"/>
        </w:rPr>
        <w:t>иртуальная собственность</w:t>
      </w:r>
      <w:r w:rsidRPr="000C1B70">
        <w:rPr>
          <w:rFonts w:ascii="Times New Roman" w:hAnsi="Times New Roman" w:cs="Times New Roman"/>
          <w:sz w:val="28"/>
          <w:szCs w:val="28"/>
        </w:rPr>
        <w:t>»</w:t>
      </w:r>
      <w:r w:rsidR="00184EB7" w:rsidRPr="000C1B70">
        <w:rPr>
          <w:rFonts w:ascii="Times New Roman" w:hAnsi="Times New Roman" w:cs="Times New Roman"/>
          <w:sz w:val="28"/>
          <w:szCs w:val="28"/>
        </w:rPr>
        <w:t xml:space="preserve"> даже в раках понимания ее как объектов</w:t>
      </w:r>
      <w:r w:rsidRPr="000C1B70">
        <w:rPr>
          <w:rFonts w:ascii="Times New Roman" w:hAnsi="Times New Roman" w:cs="Times New Roman"/>
          <w:sz w:val="28"/>
          <w:szCs w:val="28"/>
        </w:rPr>
        <w:t xml:space="preserve">, </w:t>
      </w:r>
      <w:r w:rsidR="009B2228" w:rsidRPr="000C1B70">
        <w:rPr>
          <w:rFonts w:ascii="Times New Roman" w:hAnsi="Times New Roman" w:cs="Times New Roman"/>
          <w:sz w:val="28"/>
          <w:szCs w:val="28"/>
        </w:rPr>
        <w:t xml:space="preserve">воспринимаемых пользователями </w:t>
      </w:r>
      <w:r w:rsidR="00184EB7" w:rsidRPr="000C1B70">
        <w:rPr>
          <w:rFonts w:ascii="Times New Roman" w:hAnsi="Times New Roman" w:cs="Times New Roman"/>
          <w:sz w:val="28"/>
          <w:szCs w:val="28"/>
          <w:lang w:val="en-US"/>
        </w:rPr>
        <w:t>MMORPG</w:t>
      </w:r>
      <w:r w:rsidR="009B2228" w:rsidRPr="000C1B70">
        <w:rPr>
          <w:rFonts w:ascii="Times New Roman" w:hAnsi="Times New Roman" w:cs="Times New Roman"/>
          <w:sz w:val="28"/>
          <w:szCs w:val="28"/>
        </w:rPr>
        <w:t>,</w:t>
      </w:r>
      <w:r w:rsidR="00184EB7" w:rsidRPr="000C1B70">
        <w:rPr>
          <w:rFonts w:ascii="Times New Roman" w:hAnsi="Times New Roman" w:cs="Times New Roman"/>
          <w:sz w:val="28"/>
          <w:szCs w:val="28"/>
        </w:rPr>
        <w:t xml:space="preserve"> может использоваться как в </w:t>
      </w:r>
      <w:proofErr w:type="gramStart"/>
      <w:r w:rsidR="00184EB7" w:rsidRPr="000C1B70">
        <w:rPr>
          <w:rFonts w:ascii="Times New Roman" w:hAnsi="Times New Roman" w:cs="Times New Roman"/>
          <w:sz w:val="28"/>
          <w:szCs w:val="28"/>
        </w:rPr>
        <w:t>узком</w:t>
      </w:r>
      <w:proofErr w:type="gramEnd"/>
      <w:r w:rsidR="00184EB7" w:rsidRPr="000C1B70">
        <w:rPr>
          <w:rFonts w:ascii="Times New Roman" w:hAnsi="Times New Roman" w:cs="Times New Roman"/>
          <w:sz w:val="28"/>
          <w:szCs w:val="28"/>
        </w:rPr>
        <w:t>, так и в широком смыслах</w:t>
      </w:r>
      <w:r w:rsidR="009B2228" w:rsidRPr="000C1B70">
        <w:rPr>
          <w:rFonts w:ascii="Times New Roman" w:hAnsi="Times New Roman" w:cs="Times New Roman"/>
          <w:sz w:val="28"/>
          <w:szCs w:val="28"/>
        </w:rPr>
        <w:t>, что различается по включению в состав виртуальной собственности игровой валюты и премиальных аккаунтов</w:t>
      </w:r>
      <w:r w:rsidR="00184EB7" w:rsidRPr="000C1B70">
        <w:rPr>
          <w:rFonts w:ascii="Times New Roman" w:hAnsi="Times New Roman" w:cs="Times New Roman"/>
          <w:sz w:val="28"/>
          <w:szCs w:val="28"/>
        </w:rPr>
        <w:t xml:space="preserve">. Настоящее исследование в большей мере ориентировано непосредственно на объекты игровой инфраструктуры, однако </w:t>
      </w:r>
      <w:r w:rsidR="005B6AB0" w:rsidRPr="000C1B70">
        <w:rPr>
          <w:rFonts w:ascii="Times New Roman" w:hAnsi="Times New Roman" w:cs="Times New Roman"/>
          <w:sz w:val="28"/>
          <w:szCs w:val="28"/>
        </w:rPr>
        <w:t>выборочно</w:t>
      </w:r>
      <w:r w:rsidR="00184EB7" w:rsidRPr="000C1B70">
        <w:rPr>
          <w:rFonts w:ascii="Times New Roman" w:hAnsi="Times New Roman" w:cs="Times New Roman"/>
          <w:sz w:val="28"/>
          <w:szCs w:val="28"/>
        </w:rPr>
        <w:t xml:space="preserve"> упоминаются и премиальные аккаунты, и игровая валюта.</w:t>
      </w:r>
    </w:p>
    <w:p w:rsidR="00555E70" w:rsidRPr="000C1B70" w:rsidRDefault="00555E70" w:rsidP="00555E70">
      <w:pPr>
        <w:spacing w:after="0" w:line="360" w:lineRule="auto"/>
        <w:ind w:firstLine="709"/>
        <w:jc w:val="both"/>
        <w:rPr>
          <w:rFonts w:ascii="Times New Roman" w:hAnsi="Times New Roman" w:cs="Times New Roman"/>
          <w:sz w:val="28"/>
          <w:szCs w:val="28"/>
        </w:rPr>
      </w:pPr>
    </w:p>
    <w:p w:rsidR="00C44C82" w:rsidRPr="000C1B70" w:rsidRDefault="00F86864" w:rsidP="00290294">
      <w:pPr>
        <w:spacing w:after="0" w:line="360" w:lineRule="auto"/>
        <w:ind w:firstLine="709"/>
        <w:jc w:val="center"/>
        <w:rPr>
          <w:rFonts w:ascii="Times New Roman" w:hAnsi="Times New Roman" w:cs="Times New Roman"/>
          <w:b/>
          <w:sz w:val="28"/>
          <w:szCs w:val="28"/>
        </w:rPr>
      </w:pPr>
      <w:r w:rsidRPr="000C1B70">
        <w:rPr>
          <w:rFonts w:ascii="Times New Roman" w:hAnsi="Times New Roman" w:cs="Times New Roman"/>
          <w:b/>
          <w:sz w:val="28"/>
          <w:szCs w:val="28"/>
        </w:rPr>
        <w:t>§ 2</w:t>
      </w:r>
      <w:r w:rsidR="00290294" w:rsidRPr="000C1B70">
        <w:rPr>
          <w:rFonts w:ascii="Times New Roman" w:hAnsi="Times New Roman" w:cs="Times New Roman"/>
          <w:b/>
          <w:sz w:val="28"/>
          <w:szCs w:val="28"/>
        </w:rPr>
        <w:t xml:space="preserve">. </w:t>
      </w:r>
      <w:r w:rsidRPr="000C1B70">
        <w:rPr>
          <w:rFonts w:ascii="Times New Roman" w:hAnsi="Times New Roman" w:cs="Times New Roman"/>
          <w:b/>
          <w:sz w:val="28"/>
          <w:szCs w:val="28"/>
        </w:rPr>
        <w:t xml:space="preserve">Понятие и свойства сети «Интернет» и </w:t>
      </w:r>
      <w:r w:rsidR="004C0B1B" w:rsidRPr="000C1B70">
        <w:rPr>
          <w:rFonts w:ascii="Times New Roman" w:hAnsi="Times New Roman" w:cs="Times New Roman"/>
          <w:b/>
          <w:sz w:val="28"/>
          <w:szCs w:val="28"/>
        </w:rPr>
        <w:t xml:space="preserve"> виртуального пространства</w:t>
      </w:r>
    </w:p>
    <w:p w:rsidR="006F0179" w:rsidRPr="000C1B70" w:rsidRDefault="006F0179"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 xml:space="preserve">Следующим звеном для понимания правовой природы игровых объектов является дача понятий сети «Интернет» и виртуального пространства, определение их свойств и технических </w:t>
      </w:r>
      <w:r w:rsidR="00665E97" w:rsidRPr="000C1B70">
        <w:rPr>
          <w:rFonts w:ascii="Times New Roman" w:hAnsi="Times New Roman" w:cs="Times New Roman"/>
          <w:sz w:val="28"/>
          <w:szCs w:val="28"/>
        </w:rPr>
        <w:t>характеристик</w:t>
      </w:r>
      <w:r w:rsidRPr="000C1B70">
        <w:rPr>
          <w:rFonts w:ascii="Times New Roman" w:hAnsi="Times New Roman" w:cs="Times New Roman"/>
          <w:sz w:val="28"/>
          <w:szCs w:val="28"/>
        </w:rPr>
        <w:t xml:space="preserve"> происходящих в их рамках процессов.</w:t>
      </w:r>
    </w:p>
    <w:p w:rsidR="00FF7455" w:rsidRPr="000C1B70" w:rsidRDefault="00FF7455" w:rsidP="006F0179">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 xml:space="preserve">Определение понятий сети </w:t>
      </w:r>
      <w:r w:rsidR="006F0179"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6F0179" w:rsidRPr="000C1B70">
        <w:rPr>
          <w:rFonts w:ascii="Times New Roman" w:hAnsi="Times New Roman" w:cs="Times New Roman"/>
          <w:sz w:val="28"/>
          <w:szCs w:val="28"/>
        </w:rPr>
        <w:t>»</w:t>
      </w:r>
      <w:r w:rsidRPr="000C1B70">
        <w:rPr>
          <w:rFonts w:ascii="Times New Roman" w:hAnsi="Times New Roman" w:cs="Times New Roman"/>
          <w:sz w:val="28"/>
          <w:szCs w:val="28"/>
        </w:rPr>
        <w:t xml:space="preserve"> и виртуального пространства является основополагающим для регулирования отношений, происходящих в их рамках.  Основой комплексного теоретического подхода является рабочее юридически значимое определение сети </w:t>
      </w:r>
      <w:r w:rsidR="006F0179"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6F0179" w:rsidRPr="000C1B70">
        <w:rPr>
          <w:rFonts w:ascii="Times New Roman" w:hAnsi="Times New Roman" w:cs="Times New Roman"/>
          <w:sz w:val="28"/>
          <w:szCs w:val="28"/>
        </w:rPr>
        <w:t>»</w:t>
      </w:r>
      <w:r w:rsidRPr="000C1B70">
        <w:rPr>
          <w:rFonts w:ascii="Times New Roman" w:hAnsi="Times New Roman" w:cs="Times New Roman"/>
          <w:sz w:val="28"/>
          <w:szCs w:val="28"/>
        </w:rPr>
        <w:t xml:space="preserve">. </w:t>
      </w:r>
    </w:p>
    <w:p w:rsidR="00FF7455" w:rsidRPr="000C1B70" w:rsidRDefault="00FF7455" w:rsidP="00FF7455">
      <w:pPr>
        <w:spacing w:after="0" w:line="360" w:lineRule="auto"/>
        <w:ind w:firstLine="540"/>
        <w:jc w:val="both"/>
        <w:rPr>
          <w:rFonts w:ascii="Times New Roman" w:hAnsi="Times New Roman" w:cs="Times New Roman"/>
          <w:sz w:val="28"/>
          <w:szCs w:val="28"/>
        </w:rPr>
      </w:pPr>
      <w:proofErr w:type="gramStart"/>
      <w:r w:rsidRPr="000C1B70">
        <w:rPr>
          <w:rFonts w:ascii="Times New Roman" w:hAnsi="Times New Roman" w:cs="Times New Roman"/>
          <w:sz w:val="28"/>
          <w:szCs w:val="28"/>
        </w:rPr>
        <w:t>Такое определение вытекает из системной интерпретации п. 13 ст. 2 и п. 4 ст. 2 Федерального закона Российской Федерации от 27.07.2006 № 149-ФЗ «Об информации, информационных технологиях и о защите информации»</w:t>
      </w:r>
      <w:r w:rsidRPr="000C1B70">
        <w:rPr>
          <w:rStyle w:val="a9"/>
          <w:rFonts w:ascii="Times New Roman" w:hAnsi="Times New Roman" w:cs="Times New Roman"/>
          <w:sz w:val="28"/>
          <w:szCs w:val="28"/>
        </w:rPr>
        <w:footnoteReference w:id="26"/>
      </w:r>
      <w:r w:rsidRPr="000C1B70">
        <w:rPr>
          <w:rFonts w:ascii="Times New Roman" w:hAnsi="Times New Roman" w:cs="Times New Roman"/>
          <w:sz w:val="28"/>
          <w:szCs w:val="28"/>
        </w:rPr>
        <w:t>. Так, в п. 13 ст. 2 используется термин «информационно-телекоммуникационная сеть Интернет», а п. 4 ст. 2 определяет ее как технологическую систему, предназначенную для передачи по линиям связи информации, доступ к</w:t>
      </w:r>
      <w:proofErr w:type="gramEnd"/>
      <w:r w:rsidRPr="000C1B70">
        <w:rPr>
          <w:rFonts w:ascii="Times New Roman" w:hAnsi="Times New Roman" w:cs="Times New Roman"/>
          <w:sz w:val="28"/>
          <w:szCs w:val="28"/>
        </w:rPr>
        <w:t xml:space="preserve"> которой осуществляется с использованием средств вычислительной техники. </w:t>
      </w:r>
      <w:r w:rsidR="00CF6EBD" w:rsidRPr="000C1B70">
        <w:rPr>
          <w:rFonts w:ascii="Times New Roman" w:hAnsi="Times New Roman" w:cs="Times New Roman"/>
          <w:sz w:val="28"/>
          <w:szCs w:val="28"/>
        </w:rPr>
        <w:t xml:space="preserve">Из </w:t>
      </w:r>
      <w:r w:rsidR="00CF6EBD" w:rsidRPr="000C1B70">
        <w:rPr>
          <w:rFonts w:ascii="Times New Roman" w:hAnsi="Times New Roman" w:cs="Times New Roman"/>
          <w:sz w:val="28"/>
          <w:szCs w:val="28"/>
        </w:rPr>
        <w:lastRenderedPageBreak/>
        <w:t xml:space="preserve">данного понятия можно сделать вывод, что любой объект, передаваемый посредством сети «Интернет» представляет собой информацию. </w:t>
      </w:r>
    </w:p>
    <w:p w:rsidR="00FF7455" w:rsidRPr="000C1B70" w:rsidRDefault="00FF7455"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Пунктом 1.3.1. Постановления Центральной избирательной комиссии России от 25.05.2011 № 12/130-6 «Об Инструкции по размещению данных Государственной автоматизированной системы Российской Федерации "Выборы" в сети Интернет»</w:t>
      </w:r>
      <w:r w:rsidR="002E05C2" w:rsidRPr="000C1B70">
        <w:rPr>
          <w:rStyle w:val="a9"/>
          <w:rFonts w:ascii="Times New Roman" w:hAnsi="Times New Roman" w:cs="Times New Roman"/>
          <w:sz w:val="28"/>
          <w:szCs w:val="28"/>
        </w:rPr>
        <w:footnoteReference w:id="27"/>
      </w:r>
      <w:r w:rsidRPr="000C1B70">
        <w:rPr>
          <w:rFonts w:ascii="Times New Roman" w:hAnsi="Times New Roman" w:cs="Times New Roman"/>
          <w:sz w:val="28"/>
          <w:szCs w:val="28"/>
        </w:rPr>
        <w:t xml:space="preserve"> со ссылкой на Указ Президента Российской Федерации от 17 марта 2008 года № 351</w:t>
      </w:r>
      <w:r w:rsidR="002E05C2" w:rsidRPr="000C1B70">
        <w:rPr>
          <w:rStyle w:val="a9"/>
          <w:rFonts w:ascii="Times New Roman" w:hAnsi="Times New Roman" w:cs="Times New Roman"/>
          <w:sz w:val="28"/>
          <w:szCs w:val="28"/>
        </w:rPr>
        <w:footnoteReference w:id="28"/>
      </w:r>
      <w:r w:rsidRPr="000C1B70">
        <w:rPr>
          <w:rFonts w:ascii="Times New Roman" w:hAnsi="Times New Roman" w:cs="Times New Roman"/>
          <w:sz w:val="28"/>
          <w:szCs w:val="28"/>
        </w:rPr>
        <w:t xml:space="preserve"> сеть Интернет определяется как инф</w:t>
      </w:r>
      <w:r w:rsidR="00FC22AD" w:rsidRPr="000C1B70">
        <w:rPr>
          <w:rFonts w:ascii="Times New Roman" w:hAnsi="Times New Roman" w:cs="Times New Roman"/>
          <w:sz w:val="28"/>
          <w:szCs w:val="28"/>
        </w:rPr>
        <w:t xml:space="preserve">ормационно-телекоммуникационные </w:t>
      </w:r>
      <w:r w:rsidRPr="000C1B70">
        <w:rPr>
          <w:rFonts w:ascii="Times New Roman" w:hAnsi="Times New Roman" w:cs="Times New Roman"/>
          <w:sz w:val="28"/>
          <w:szCs w:val="28"/>
        </w:rPr>
        <w:t>сети международного информационного обмена.</w:t>
      </w:r>
    </w:p>
    <w:p w:rsidR="00FF7455" w:rsidRPr="000C1B70" w:rsidRDefault="00FF7455"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 xml:space="preserve">Следовательно, с точки зрения действующего законодательства сеть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можно определить как технологическую систему международного информационного обмена, предназначенную для передачи по линиям связи информации, доступ к которой осуществляется с использованием средств вычислительной техники. </w:t>
      </w:r>
    </w:p>
    <w:p w:rsidR="00FF7455" w:rsidRPr="000C1B70" w:rsidRDefault="00FF7455"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 xml:space="preserve">Однако, например, Федеральная антимонопольная служба Российской Федерации полагает, что понятие сети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в российском законодательстве не содержится и указывает, что в литературе под Интернетом понимается всемирная система объединенных компьютерных сетей, построенная на базе протокола IP и маршрутизации IP-пакетов. Посредством данной системы распространяется информация различных форматов и на различных языках. В практике использования сети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выделяют Рунет как русскоязычную часть всемирной сети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002E05C2" w:rsidRPr="000C1B70">
        <w:rPr>
          <w:rStyle w:val="a9"/>
          <w:rFonts w:ascii="Times New Roman" w:hAnsi="Times New Roman" w:cs="Times New Roman"/>
          <w:sz w:val="28"/>
          <w:szCs w:val="28"/>
        </w:rPr>
        <w:footnoteReference w:id="29"/>
      </w:r>
      <w:r w:rsidRPr="000C1B70">
        <w:rPr>
          <w:rFonts w:ascii="Times New Roman" w:hAnsi="Times New Roman" w:cs="Times New Roman"/>
          <w:sz w:val="28"/>
          <w:szCs w:val="28"/>
        </w:rPr>
        <w:t>.</w:t>
      </w:r>
    </w:p>
    <w:p w:rsidR="00FF7455" w:rsidRPr="000C1B70" w:rsidRDefault="00FF7455"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Данное определение сети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является некорректным с технической точки зрения. В действительности же сеть Интернет обладает двумя факторами: системностью и глобальным характером, которые обусловлены наличием стандартизированных протоколов TCP/IP и единой системы разрешения обращений к доменным именам - </w:t>
      </w:r>
      <w:proofErr w:type="spellStart"/>
      <w:r w:rsidRPr="000C1B70">
        <w:rPr>
          <w:rFonts w:ascii="Times New Roman" w:hAnsi="Times New Roman" w:cs="Times New Roman"/>
          <w:sz w:val="28"/>
          <w:szCs w:val="28"/>
        </w:rPr>
        <w:t>Domain</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Name</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System</w:t>
      </w:r>
      <w:proofErr w:type="spellEnd"/>
      <w:r w:rsidRPr="000C1B70">
        <w:rPr>
          <w:rFonts w:ascii="Times New Roman" w:hAnsi="Times New Roman" w:cs="Times New Roman"/>
          <w:sz w:val="28"/>
          <w:szCs w:val="28"/>
        </w:rPr>
        <w:t xml:space="preserve"> (DNS). Юридическое значение данных признаков исходит из необходимости наличия единого субъекта, координирующего реализацию протоколов и функционирование DNS, в роли которого на данный момент выступает некоммерческая корпорация, зарегистрированная по праву штата Калифорния, США, под наименованием </w:t>
      </w:r>
      <w:proofErr w:type="spellStart"/>
      <w:r w:rsidRPr="000C1B70">
        <w:rPr>
          <w:rFonts w:ascii="Times New Roman" w:hAnsi="Times New Roman" w:cs="Times New Roman"/>
          <w:sz w:val="28"/>
          <w:szCs w:val="28"/>
        </w:rPr>
        <w:t>Internet</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Corporation</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for</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Assigned</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Names</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and</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Numbers</w:t>
      </w:r>
      <w:proofErr w:type="spellEnd"/>
      <w:r w:rsidRPr="000C1B70">
        <w:rPr>
          <w:rFonts w:ascii="Times New Roman" w:hAnsi="Times New Roman" w:cs="Times New Roman"/>
          <w:sz w:val="28"/>
          <w:szCs w:val="28"/>
        </w:rPr>
        <w:t xml:space="preserve"> (ICANN). При этом для обеспечения жизнеспособности системы администрирования сети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ICANN делегирует часть своих полномочий в рамках многоступенчатой системы, однако сохраняет за собой ключевые функции, в </w:t>
      </w:r>
      <w:r w:rsidR="00C6765D" w:rsidRPr="000C1B70">
        <w:rPr>
          <w:rFonts w:ascii="Times New Roman" w:hAnsi="Times New Roman" w:cs="Times New Roman"/>
          <w:sz w:val="28"/>
          <w:szCs w:val="28"/>
        </w:rPr>
        <w:t>том числе по администрированию «корневой»</w:t>
      </w:r>
      <w:r w:rsidRPr="000C1B70">
        <w:rPr>
          <w:rFonts w:ascii="Times New Roman" w:hAnsi="Times New Roman" w:cs="Times New Roman"/>
          <w:sz w:val="28"/>
          <w:szCs w:val="28"/>
        </w:rPr>
        <w:t xml:space="preserve"> доменной зоны</w:t>
      </w:r>
      <w:r w:rsidRPr="000C1B70">
        <w:rPr>
          <w:rFonts w:ascii="Times New Roman" w:hAnsi="Times New Roman" w:cs="Times New Roman"/>
          <w:bCs/>
          <w:sz w:val="28"/>
          <w:szCs w:val="28"/>
        </w:rPr>
        <w:t>»</w:t>
      </w:r>
      <w:r w:rsidR="002E05C2" w:rsidRPr="000C1B70">
        <w:rPr>
          <w:rStyle w:val="a9"/>
          <w:rFonts w:ascii="Times New Roman" w:hAnsi="Times New Roman" w:cs="Times New Roman"/>
          <w:bCs/>
          <w:sz w:val="28"/>
          <w:szCs w:val="28"/>
        </w:rPr>
        <w:footnoteReference w:id="30"/>
      </w:r>
      <w:r w:rsidRPr="000C1B70">
        <w:rPr>
          <w:rFonts w:ascii="Times New Roman" w:hAnsi="Times New Roman" w:cs="Times New Roman"/>
          <w:sz w:val="28"/>
          <w:szCs w:val="28"/>
        </w:rPr>
        <w:t xml:space="preserve">. </w:t>
      </w:r>
    </w:p>
    <w:p w:rsidR="00FF7455" w:rsidRPr="000C1B70" w:rsidRDefault="00FF7455" w:rsidP="00C6765D">
      <w:pPr>
        <w:spacing w:after="0" w:line="360" w:lineRule="auto"/>
        <w:ind w:firstLine="539"/>
        <w:jc w:val="both"/>
        <w:rPr>
          <w:rFonts w:ascii="Times New Roman" w:hAnsi="Times New Roman" w:cs="Times New Roman"/>
          <w:sz w:val="28"/>
          <w:szCs w:val="28"/>
        </w:rPr>
      </w:pPr>
      <w:r w:rsidRPr="000C1B70">
        <w:rPr>
          <w:rFonts w:ascii="Times New Roman" w:hAnsi="Times New Roman" w:cs="Times New Roman"/>
          <w:sz w:val="28"/>
          <w:szCs w:val="28"/>
        </w:rPr>
        <w:t xml:space="preserve">Сеть </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C6765D" w:rsidRPr="000C1B70">
        <w:rPr>
          <w:rFonts w:ascii="Times New Roman" w:hAnsi="Times New Roman" w:cs="Times New Roman"/>
          <w:sz w:val="28"/>
          <w:szCs w:val="28"/>
        </w:rPr>
        <w:t>»</w:t>
      </w:r>
      <w:r w:rsidRPr="000C1B70">
        <w:rPr>
          <w:rFonts w:ascii="Times New Roman" w:hAnsi="Times New Roman" w:cs="Times New Roman"/>
          <w:sz w:val="28"/>
          <w:szCs w:val="28"/>
        </w:rPr>
        <w:t xml:space="preserve"> обладает рядом признаков, к ним относятся следующие: массовость, доступность сети и открытость </w:t>
      </w:r>
      <w:r w:rsidR="00C6765D" w:rsidRPr="000C1B70">
        <w:rPr>
          <w:rFonts w:ascii="Times New Roman" w:hAnsi="Times New Roman" w:cs="Times New Roman"/>
          <w:sz w:val="28"/>
          <w:szCs w:val="28"/>
        </w:rPr>
        <w:t>(</w:t>
      </w:r>
      <w:proofErr w:type="spellStart"/>
      <w:r w:rsidR="00C6765D" w:rsidRPr="000C1B70">
        <w:rPr>
          <w:rFonts w:ascii="Times New Roman" w:hAnsi="Times New Roman" w:cs="Times New Roman"/>
          <w:sz w:val="28"/>
          <w:szCs w:val="28"/>
        </w:rPr>
        <w:t>транспарентность</w:t>
      </w:r>
      <w:proofErr w:type="spellEnd"/>
      <w:r w:rsidR="00C6765D" w:rsidRPr="000C1B70">
        <w:rPr>
          <w:rFonts w:ascii="Times New Roman" w:hAnsi="Times New Roman" w:cs="Times New Roman"/>
          <w:sz w:val="28"/>
          <w:szCs w:val="28"/>
        </w:rPr>
        <w:t xml:space="preserve">) информации. </w:t>
      </w:r>
      <w:r w:rsidRPr="000C1B70">
        <w:rPr>
          <w:rFonts w:ascii="Times New Roman" w:hAnsi="Times New Roman" w:cs="Times New Roman"/>
          <w:sz w:val="28"/>
          <w:szCs w:val="28"/>
        </w:rPr>
        <w:t xml:space="preserve">Наряду с указанными признаками позитивного характера в науке также выделяют признаки </w:t>
      </w:r>
      <w:proofErr w:type="spellStart"/>
      <w:r w:rsidRPr="000C1B70">
        <w:rPr>
          <w:rFonts w:ascii="Times New Roman" w:hAnsi="Times New Roman" w:cs="Times New Roman"/>
          <w:sz w:val="28"/>
          <w:szCs w:val="28"/>
        </w:rPr>
        <w:t>коммуникативности</w:t>
      </w:r>
      <w:proofErr w:type="spellEnd"/>
      <w:r w:rsidRPr="000C1B70">
        <w:rPr>
          <w:rFonts w:ascii="Times New Roman" w:hAnsi="Times New Roman" w:cs="Times New Roman"/>
          <w:sz w:val="28"/>
          <w:szCs w:val="28"/>
        </w:rPr>
        <w:t xml:space="preserve">, универсальности, высокой скорости передачи, обмена и получения информации в сети </w:t>
      </w:r>
      <w:r w:rsidR="00C6765D" w:rsidRPr="000C1B70">
        <w:rPr>
          <w:rFonts w:ascii="Times New Roman" w:hAnsi="Times New Roman" w:cs="Times New Roman"/>
          <w:sz w:val="28"/>
          <w:szCs w:val="28"/>
        </w:rPr>
        <w:t xml:space="preserve">Интернет, </w:t>
      </w:r>
      <w:proofErr w:type="spellStart"/>
      <w:r w:rsidR="00C6765D" w:rsidRPr="000C1B70">
        <w:rPr>
          <w:rFonts w:ascii="Times New Roman" w:hAnsi="Times New Roman" w:cs="Times New Roman"/>
          <w:sz w:val="28"/>
          <w:szCs w:val="28"/>
        </w:rPr>
        <w:t>дистанционности</w:t>
      </w:r>
      <w:proofErr w:type="spellEnd"/>
      <w:r w:rsidR="00C6765D" w:rsidRPr="000C1B70">
        <w:rPr>
          <w:rFonts w:ascii="Times New Roman" w:hAnsi="Times New Roman" w:cs="Times New Roman"/>
          <w:sz w:val="28"/>
          <w:szCs w:val="28"/>
        </w:rPr>
        <w:t xml:space="preserve"> и прочие.</w:t>
      </w:r>
    </w:p>
    <w:p w:rsidR="00FF7455" w:rsidRPr="000C1B70" w:rsidRDefault="00FF7455" w:rsidP="00FF7455">
      <w:pPr>
        <w:spacing w:after="0" w:line="360" w:lineRule="auto"/>
        <w:ind w:firstLine="539"/>
        <w:jc w:val="both"/>
        <w:rPr>
          <w:rFonts w:ascii="Times New Roman" w:hAnsi="Times New Roman" w:cs="Times New Roman"/>
          <w:sz w:val="28"/>
          <w:szCs w:val="28"/>
        </w:rPr>
      </w:pPr>
      <w:r w:rsidRPr="000C1B70">
        <w:rPr>
          <w:rFonts w:ascii="Times New Roman" w:hAnsi="Times New Roman" w:cs="Times New Roman"/>
          <w:sz w:val="28"/>
          <w:szCs w:val="28"/>
        </w:rPr>
        <w:t>Кроме того, с сетью Интернет связывают и ряд свойств негативного характера, в том числе опасность несанкционированного доступа, повышенную доступность информации негативного характера, опасность использования как инструмента причинения вреда, подмену ценностей и зависимость общества от информаци</w:t>
      </w:r>
      <w:r w:rsidR="00866A54" w:rsidRPr="000C1B70">
        <w:rPr>
          <w:rFonts w:ascii="Times New Roman" w:hAnsi="Times New Roman" w:cs="Times New Roman"/>
          <w:sz w:val="28"/>
          <w:szCs w:val="28"/>
        </w:rPr>
        <w:t>онных технологий, виртуальность</w:t>
      </w:r>
      <w:r w:rsidR="002E05C2" w:rsidRPr="000C1B70">
        <w:rPr>
          <w:rStyle w:val="a9"/>
          <w:rFonts w:ascii="Times New Roman" w:hAnsi="Times New Roman" w:cs="Times New Roman"/>
          <w:sz w:val="28"/>
          <w:szCs w:val="28"/>
        </w:rPr>
        <w:footnoteReference w:id="31"/>
      </w:r>
      <w:r w:rsidRPr="000C1B70">
        <w:rPr>
          <w:rFonts w:ascii="Times New Roman" w:hAnsi="Times New Roman" w:cs="Times New Roman"/>
          <w:sz w:val="28"/>
          <w:szCs w:val="28"/>
        </w:rPr>
        <w:t xml:space="preserve">. </w:t>
      </w:r>
    </w:p>
    <w:p w:rsidR="003A4F06" w:rsidRPr="000C1B70" w:rsidRDefault="00FF7455" w:rsidP="001E245B">
      <w:pPr>
        <w:spacing w:after="0" w:line="360" w:lineRule="auto"/>
        <w:ind w:firstLine="540"/>
        <w:jc w:val="both"/>
        <w:rPr>
          <w:rFonts w:ascii="Times New Roman" w:hAnsi="Times New Roman" w:cs="Times New Roman"/>
          <w:sz w:val="28"/>
          <w:szCs w:val="28"/>
        </w:rPr>
      </w:pPr>
      <w:proofErr w:type="gramStart"/>
      <w:r w:rsidRPr="000C1B70">
        <w:rPr>
          <w:rFonts w:ascii="Times New Roman" w:hAnsi="Times New Roman" w:cs="Times New Roman"/>
          <w:sz w:val="28"/>
          <w:szCs w:val="28"/>
        </w:rPr>
        <w:lastRenderedPageBreak/>
        <w:t>Модельный закон Межпарламентской Ассамблеи государств-участников СНГ «Об основах регулирования Интернета» от 16.05.2011 под Интернетом понимает глобальную информационно-телекоммуникационную сеть, связывающую информационные системы и сети электросвязи различных стран посредством глобального адресного пространства, основанная на использовании комплексов интернет-протоколов (</w:t>
      </w:r>
      <w:proofErr w:type="spellStart"/>
      <w:r w:rsidRPr="000C1B70">
        <w:rPr>
          <w:rFonts w:ascii="Times New Roman" w:hAnsi="Times New Roman" w:cs="Times New Roman"/>
          <w:sz w:val="28"/>
          <w:szCs w:val="28"/>
        </w:rPr>
        <w:t>Internet</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Protocol</w:t>
      </w:r>
      <w:proofErr w:type="spellEnd"/>
      <w:r w:rsidRPr="000C1B70">
        <w:rPr>
          <w:rFonts w:ascii="Times New Roman" w:hAnsi="Times New Roman" w:cs="Times New Roman"/>
          <w:sz w:val="28"/>
          <w:szCs w:val="28"/>
        </w:rPr>
        <w:t>, IP) и протокола передачи данных (</w:t>
      </w:r>
      <w:proofErr w:type="spellStart"/>
      <w:r w:rsidRPr="000C1B70">
        <w:rPr>
          <w:rFonts w:ascii="Times New Roman" w:hAnsi="Times New Roman" w:cs="Times New Roman"/>
          <w:sz w:val="28"/>
          <w:szCs w:val="28"/>
        </w:rPr>
        <w:t>Transmission</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Control</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Protocol</w:t>
      </w:r>
      <w:proofErr w:type="spellEnd"/>
      <w:r w:rsidRPr="000C1B70">
        <w:rPr>
          <w:rFonts w:ascii="Times New Roman" w:hAnsi="Times New Roman" w:cs="Times New Roman"/>
          <w:sz w:val="28"/>
          <w:szCs w:val="28"/>
        </w:rPr>
        <w:t>, TCP) и предоставляющая возможность реализации различных форм коммуникации, в том числе размещения информации для неограниченного</w:t>
      </w:r>
      <w:proofErr w:type="gramEnd"/>
      <w:r w:rsidRPr="000C1B70">
        <w:rPr>
          <w:rFonts w:ascii="Times New Roman" w:hAnsi="Times New Roman" w:cs="Times New Roman"/>
          <w:sz w:val="28"/>
          <w:szCs w:val="28"/>
        </w:rPr>
        <w:t xml:space="preserve"> круга лиц</w:t>
      </w:r>
      <w:r w:rsidR="002E05C2" w:rsidRPr="000C1B70">
        <w:rPr>
          <w:rStyle w:val="a9"/>
          <w:rFonts w:ascii="Times New Roman" w:hAnsi="Times New Roman" w:cs="Times New Roman"/>
          <w:sz w:val="28"/>
          <w:szCs w:val="28"/>
        </w:rPr>
        <w:footnoteReference w:id="32"/>
      </w:r>
      <w:r w:rsidRPr="000C1B70">
        <w:rPr>
          <w:rFonts w:ascii="Times New Roman" w:hAnsi="Times New Roman" w:cs="Times New Roman"/>
          <w:sz w:val="28"/>
          <w:szCs w:val="28"/>
        </w:rPr>
        <w:t xml:space="preserve">. </w:t>
      </w:r>
    </w:p>
    <w:p w:rsidR="00FF7455" w:rsidRPr="000C1B70" w:rsidRDefault="00FF7455" w:rsidP="00FF7455">
      <w:pPr>
        <w:spacing w:after="0" w:line="360" w:lineRule="auto"/>
        <w:ind w:firstLine="567"/>
        <w:jc w:val="both"/>
        <w:rPr>
          <w:rFonts w:ascii="Times New Roman" w:hAnsi="Times New Roman" w:cs="Times New Roman"/>
          <w:sz w:val="28"/>
          <w:szCs w:val="28"/>
        </w:rPr>
      </w:pPr>
      <w:proofErr w:type="gramStart"/>
      <w:r w:rsidRPr="000C1B70">
        <w:rPr>
          <w:rFonts w:ascii="Times New Roman" w:hAnsi="Times New Roman" w:cs="Times New Roman"/>
          <w:sz w:val="28"/>
          <w:szCs w:val="28"/>
        </w:rPr>
        <w:t>В литературе, как правило, при характеристике сети «Интернет» неразрывно рассматриваются категории «виртуаль</w:t>
      </w:r>
      <w:r w:rsidR="002B13A1" w:rsidRPr="000C1B70">
        <w:rPr>
          <w:rFonts w:ascii="Times New Roman" w:hAnsi="Times New Roman" w:cs="Times New Roman"/>
          <w:sz w:val="28"/>
          <w:szCs w:val="28"/>
        </w:rPr>
        <w:t>ность», «виртуальная реальность»</w:t>
      </w:r>
      <w:r w:rsidRPr="000C1B70">
        <w:rPr>
          <w:rFonts w:ascii="Times New Roman" w:hAnsi="Times New Roman" w:cs="Times New Roman"/>
          <w:sz w:val="28"/>
          <w:szCs w:val="28"/>
        </w:rPr>
        <w:t xml:space="preserve"> и «виртуальное пространство»</w:t>
      </w:r>
      <w:r w:rsidR="002E05C2" w:rsidRPr="000C1B70">
        <w:rPr>
          <w:rStyle w:val="a9"/>
          <w:rFonts w:ascii="Times New Roman" w:hAnsi="Times New Roman" w:cs="Times New Roman"/>
          <w:sz w:val="28"/>
          <w:szCs w:val="28"/>
        </w:rPr>
        <w:footnoteReference w:id="33"/>
      </w:r>
      <w:r w:rsidRPr="000C1B70">
        <w:rPr>
          <w:rFonts w:ascii="Times New Roman" w:hAnsi="Times New Roman" w:cs="Times New Roman"/>
          <w:sz w:val="28"/>
          <w:szCs w:val="28"/>
        </w:rPr>
        <w:t>.</w:t>
      </w:r>
      <w:proofErr w:type="gramEnd"/>
    </w:p>
    <w:p w:rsidR="00FF7455" w:rsidRPr="000C1B70" w:rsidRDefault="00FF7455" w:rsidP="008D6EE9">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Игровые процессы происходят непосредственно в «виртуальных мирах», или «виртуальных пространствах», определение которых встречается только в литературе. Несмотря на это судебная практика использует термин «виртуальный», не раскрывая его содержания</w:t>
      </w:r>
      <w:r w:rsidRPr="000C1B70">
        <w:rPr>
          <w:rStyle w:val="a9"/>
          <w:rFonts w:ascii="Times New Roman" w:hAnsi="Times New Roman" w:cs="Times New Roman"/>
          <w:sz w:val="28"/>
          <w:szCs w:val="28"/>
        </w:rPr>
        <w:footnoteReference w:id="34"/>
      </w:r>
      <w:r w:rsidRPr="000C1B70">
        <w:rPr>
          <w:rFonts w:ascii="Times New Roman" w:hAnsi="Times New Roman" w:cs="Times New Roman"/>
          <w:sz w:val="28"/>
          <w:szCs w:val="28"/>
        </w:rPr>
        <w:t>.</w:t>
      </w:r>
    </w:p>
    <w:p w:rsidR="00FF7455" w:rsidRPr="000C1B70" w:rsidRDefault="00FF7455" w:rsidP="00FF7455">
      <w:pPr>
        <w:spacing w:after="0" w:line="360" w:lineRule="auto"/>
        <w:ind w:firstLine="540"/>
        <w:jc w:val="both"/>
        <w:rPr>
          <w:rFonts w:ascii="Times New Roman" w:hAnsi="Times New Roman" w:cs="Times New Roman"/>
          <w:sz w:val="28"/>
          <w:szCs w:val="28"/>
        </w:rPr>
      </w:pPr>
      <w:r w:rsidRPr="000C1B70">
        <w:rPr>
          <w:rFonts w:ascii="Times New Roman" w:hAnsi="Times New Roman" w:cs="Times New Roman"/>
          <w:sz w:val="28"/>
          <w:szCs w:val="28"/>
        </w:rPr>
        <w:t>Как указывает В.С. Бабенко: «… слово «виртуальный» имеет латинские корни (</w:t>
      </w:r>
      <w:proofErr w:type="spellStart"/>
      <w:r w:rsidRPr="000C1B70">
        <w:rPr>
          <w:rFonts w:ascii="Times New Roman" w:hAnsi="Times New Roman" w:cs="Times New Roman"/>
          <w:sz w:val="28"/>
          <w:szCs w:val="28"/>
        </w:rPr>
        <w:t>virtualis</w:t>
      </w:r>
      <w:proofErr w:type="spellEnd"/>
      <w:r w:rsidRPr="000C1B70">
        <w:rPr>
          <w:rFonts w:ascii="Times New Roman" w:hAnsi="Times New Roman" w:cs="Times New Roman"/>
          <w:sz w:val="28"/>
          <w:szCs w:val="28"/>
        </w:rPr>
        <w:t xml:space="preserve"> – возможный), известно давно и даже в ряде случаев использовалось в математике и физике</w:t>
      </w:r>
      <w:proofErr w:type="gramStart"/>
      <w:r w:rsidRPr="000C1B70">
        <w:rPr>
          <w:rFonts w:ascii="Times New Roman" w:hAnsi="Times New Roman" w:cs="Times New Roman"/>
          <w:sz w:val="28"/>
          <w:szCs w:val="28"/>
        </w:rPr>
        <w:t xml:space="preserve">. (…) </w:t>
      </w:r>
      <w:proofErr w:type="gramEnd"/>
      <w:r w:rsidRPr="000C1B70">
        <w:rPr>
          <w:rFonts w:ascii="Times New Roman" w:hAnsi="Times New Roman" w:cs="Times New Roman"/>
          <w:sz w:val="28"/>
          <w:szCs w:val="28"/>
        </w:rPr>
        <w:t>Подлинное возрождение в терминологии слово «виртуальный» получило в конце прошлого века. И второе пришествие этого термина в Россию произошло уже из англоязычной литературы (</w:t>
      </w:r>
      <w:proofErr w:type="spellStart"/>
      <w:r w:rsidRPr="000C1B70">
        <w:rPr>
          <w:rFonts w:ascii="Times New Roman" w:hAnsi="Times New Roman" w:cs="Times New Roman"/>
          <w:sz w:val="28"/>
          <w:szCs w:val="28"/>
        </w:rPr>
        <w:t>virtual</w:t>
      </w:r>
      <w:proofErr w:type="spellEnd"/>
      <w:r w:rsidRPr="000C1B70">
        <w:rPr>
          <w:rFonts w:ascii="Times New Roman" w:hAnsi="Times New Roman" w:cs="Times New Roman"/>
          <w:sz w:val="28"/>
          <w:szCs w:val="28"/>
        </w:rPr>
        <w:t xml:space="preserve">). </w:t>
      </w:r>
      <w:proofErr w:type="gramStart"/>
      <w:r w:rsidRPr="000C1B70">
        <w:rPr>
          <w:rFonts w:ascii="Times New Roman" w:hAnsi="Times New Roman" w:cs="Times New Roman"/>
          <w:sz w:val="28"/>
          <w:szCs w:val="28"/>
        </w:rPr>
        <w:t xml:space="preserve">Все толковые словари английского языка, независимо от </w:t>
      </w:r>
      <w:r w:rsidRPr="000C1B70">
        <w:rPr>
          <w:rFonts w:ascii="Times New Roman" w:hAnsi="Times New Roman" w:cs="Times New Roman"/>
          <w:sz w:val="28"/>
          <w:szCs w:val="28"/>
        </w:rPr>
        <w:lastRenderedPageBreak/>
        <w:t xml:space="preserve">их солидности и объема, дружно определяют </w:t>
      </w:r>
      <w:r w:rsidR="00E5542C" w:rsidRPr="000C1B70">
        <w:rPr>
          <w:rFonts w:ascii="Times New Roman" w:hAnsi="Times New Roman" w:cs="Times New Roman"/>
          <w:sz w:val="28"/>
          <w:szCs w:val="28"/>
        </w:rPr>
        <w:t>слово «виртуальный»</w:t>
      </w:r>
      <w:r w:rsidRPr="000C1B70">
        <w:rPr>
          <w:rFonts w:ascii="Times New Roman" w:hAnsi="Times New Roman" w:cs="Times New Roman"/>
          <w:sz w:val="28"/>
          <w:szCs w:val="28"/>
        </w:rPr>
        <w:t xml:space="preserve"> как «проявляющий свойства некоторой вещи (явления), но не являющийся формально этой вещью (явлением)»</w:t>
      </w:r>
      <w:r w:rsidR="002E05C2" w:rsidRPr="000C1B70">
        <w:rPr>
          <w:rStyle w:val="a9"/>
          <w:rFonts w:ascii="Times New Roman" w:hAnsi="Times New Roman" w:cs="Times New Roman"/>
          <w:sz w:val="28"/>
          <w:szCs w:val="28"/>
        </w:rPr>
        <w:footnoteReference w:id="35"/>
      </w:r>
      <w:r w:rsidRPr="000C1B70">
        <w:rPr>
          <w:rFonts w:ascii="Times New Roman" w:hAnsi="Times New Roman" w:cs="Times New Roman"/>
          <w:sz w:val="28"/>
          <w:szCs w:val="28"/>
        </w:rPr>
        <w:t xml:space="preserve">. В качестве синонимов часто используют термины «искусственный», «синтезированный», «иллюзорный», «кажущийся», «мнимый». </w:t>
      </w:r>
      <w:proofErr w:type="gramEnd"/>
    </w:p>
    <w:p w:rsidR="00FF7455" w:rsidRPr="000C1B70" w:rsidRDefault="00FF7455" w:rsidP="00FF7455">
      <w:pPr>
        <w:pStyle w:val="2"/>
        <w:spacing w:before="0" w:after="0" w:line="360" w:lineRule="auto"/>
        <w:ind w:firstLine="709"/>
        <w:jc w:val="both"/>
        <w:rPr>
          <w:sz w:val="28"/>
          <w:szCs w:val="28"/>
        </w:rPr>
      </w:pPr>
      <w:r w:rsidRPr="000C1B70">
        <w:rPr>
          <w:sz w:val="28"/>
          <w:szCs w:val="28"/>
        </w:rPr>
        <w:t>Кроме того, В.С. Бабенко в своей работе разделяет понятия «виртуальная реальность» и «виртуальность». Так виртуальность представляет феномен, означающий свойство объекта или процесса быть виртуальным. Различается объективная и субъективная виртуальность. Объективная виртуальность не зависит от сознания человека, в то время как субъективная существует в человеческом сознании. Таким образом</w:t>
      </w:r>
      <w:r w:rsidR="0099736E" w:rsidRPr="000C1B70">
        <w:rPr>
          <w:sz w:val="28"/>
          <w:szCs w:val="28"/>
        </w:rPr>
        <w:t>,</w:t>
      </w:r>
      <w:r w:rsidRPr="000C1B70">
        <w:rPr>
          <w:sz w:val="28"/>
          <w:szCs w:val="28"/>
        </w:rPr>
        <w:t xml:space="preserve"> сеть «Интернет» обладает объективной виртуальностью</w:t>
      </w:r>
      <w:r w:rsidR="00BD2CC3" w:rsidRPr="000C1B70">
        <w:rPr>
          <w:sz w:val="28"/>
          <w:szCs w:val="28"/>
        </w:rPr>
        <w:t xml:space="preserve">. Виртуальная реальность в свою очередь – это некий иллюзорный мир, в который погружается и с которым взаимодействует человек-пользователь. </w:t>
      </w:r>
      <w:r w:rsidR="0099736E" w:rsidRPr="000C1B70">
        <w:rPr>
          <w:sz w:val="28"/>
          <w:szCs w:val="28"/>
        </w:rPr>
        <w:t>В</w:t>
      </w:r>
      <w:r w:rsidR="006948BE" w:rsidRPr="000C1B70">
        <w:rPr>
          <w:sz w:val="28"/>
          <w:szCs w:val="28"/>
        </w:rPr>
        <w:t xml:space="preserve">иртуальная реальность – это психологический феномен, и существует виртуальная реальность только в сознании человека. </w:t>
      </w:r>
      <w:r w:rsidR="00F21A8D" w:rsidRPr="000C1B70">
        <w:rPr>
          <w:sz w:val="28"/>
          <w:szCs w:val="28"/>
        </w:rPr>
        <w:t>И в этом смысле виртуальную реальность следует рассматривать как особую форму субъективной реальности. Одним из условий создания виртуальной реальности системой виртуальной реальности является взаимодействие с человеком в реальном времени</w:t>
      </w:r>
      <w:r w:rsidR="00E0471C" w:rsidRPr="000C1B70">
        <w:rPr>
          <w:rStyle w:val="a9"/>
          <w:sz w:val="28"/>
          <w:szCs w:val="28"/>
        </w:rPr>
        <w:footnoteReference w:id="36"/>
      </w:r>
      <w:r w:rsidR="00F21A8D" w:rsidRPr="000C1B70">
        <w:rPr>
          <w:sz w:val="28"/>
          <w:szCs w:val="28"/>
        </w:rPr>
        <w:t xml:space="preserve">. </w:t>
      </w:r>
    </w:p>
    <w:p w:rsidR="00FF7455" w:rsidRPr="000C1B70" w:rsidRDefault="00FF7455" w:rsidP="00FF7455">
      <w:pPr>
        <w:pStyle w:val="2"/>
        <w:spacing w:before="0" w:after="0" w:line="360" w:lineRule="auto"/>
        <w:ind w:firstLine="709"/>
        <w:jc w:val="both"/>
        <w:rPr>
          <w:sz w:val="28"/>
          <w:szCs w:val="28"/>
        </w:rPr>
      </w:pPr>
      <w:proofErr w:type="gramStart"/>
      <w:r w:rsidRPr="000C1B70">
        <w:rPr>
          <w:sz w:val="28"/>
          <w:szCs w:val="28"/>
        </w:rPr>
        <w:t>Понятие виртуального мира обладает двояким содержанием: с одной стороны, это мир, объекты и процессы, которые обладают свойством виртуальности и могут существовать вне сознания человека, с другой стороны, это мир виртуальной реальности, в который погружается и с объектами которого может взаимодействовать пользователь системы виртуальной реальности</w:t>
      </w:r>
      <w:r w:rsidR="00CC1328" w:rsidRPr="000C1B70">
        <w:rPr>
          <w:rStyle w:val="a9"/>
          <w:sz w:val="28"/>
          <w:szCs w:val="28"/>
        </w:rPr>
        <w:footnoteReference w:id="37"/>
      </w:r>
      <w:r w:rsidRPr="000C1B70">
        <w:rPr>
          <w:sz w:val="28"/>
          <w:szCs w:val="28"/>
        </w:rPr>
        <w:t xml:space="preserve">. </w:t>
      </w:r>
      <w:proofErr w:type="gramEnd"/>
    </w:p>
    <w:p w:rsidR="00FF7455" w:rsidRPr="000C1B70" w:rsidRDefault="00FF7455" w:rsidP="00FF7455">
      <w:pPr>
        <w:pStyle w:val="2"/>
        <w:spacing w:before="0" w:after="0" w:line="360" w:lineRule="auto"/>
        <w:ind w:firstLine="709"/>
        <w:jc w:val="both"/>
        <w:rPr>
          <w:sz w:val="28"/>
          <w:szCs w:val="28"/>
        </w:rPr>
      </w:pPr>
      <w:proofErr w:type="gramStart"/>
      <w:r w:rsidRPr="000C1B70">
        <w:rPr>
          <w:sz w:val="28"/>
          <w:szCs w:val="28"/>
        </w:rPr>
        <w:lastRenderedPageBreak/>
        <w:t xml:space="preserve">Ряд авторов отождествляют понятия сети </w:t>
      </w:r>
      <w:r w:rsidR="008D6EE9" w:rsidRPr="000C1B70">
        <w:rPr>
          <w:sz w:val="28"/>
          <w:szCs w:val="28"/>
        </w:rPr>
        <w:t>«</w:t>
      </w:r>
      <w:r w:rsidRPr="000C1B70">
        <w:rPr>
          <w:sz w:val="28"/>
          <w:szCs w:val="28"/>
        </w:rPr>
        <w:t>Интернет</w:t>
      </w:r>
      <w:r w:rsidR="008D6EE9" w:rsidRPr="000C1B70">
        <w:rPr>
          <w:sz w:val="28"/>
          <w:szCs w:val="28"/>
        </w:rPr>
        <w:t>» и</w:t>
      </w:r>
      <w:r w:rsidRPr="000C1B70">
        <w:rPr>
          <w:sz w:val="28"/>
          <w:szCs w:val="28"/>
        </w:rPr>
        <w:t xml:space="preserve"> виртуального пространства</w:t>
      </w:r>
      <w:r w:rsidRPr="000C1B70">
        <w:rPr>
          <w:rStyle w:val="a9"/>
          <w:sz w:val="28"/>
          <w:szCs w:val="28"/>
        </w:rPr>
        <w:footnoteReference w:id="38"/>
      </w:r>
      <w:r w:rsidRPr="000C1B70">
        <w:rPr>
          <w:sz w:val="28"/>
          <w:szCs w:val="28"/>
        </w:rPr>
        <w:t xml:space="preserve">. Однако представляется наиболее правильной  точка зрения  </w:t>
      </w:r>
      <w:r w:rsidR="002E4A27" w:rsidRPr="000C1B70">
        <w:rPr>
          <w:sz w:val="28"/>
          <w:szCs w:val="28"/>
        </w:rPr>
        <w:t xml:space="preserve">          </w:t>
      </w:r>
      <w:r w:rsidRPr="000C1B70">
        <w:rPr>
          <w:sz w:val="28"/>
          <w:szCs w:val="28"/>
        </w:rPr>
        <w:t xml:space="preserve">А. </w:t>
      </w:r>
      <w:proofErr w:type="spellStart"/>
      <w:r w:rsidRPr="000C1B70">
        <w:rPr>
          <w:sz w:val="28"/>
          <w:szCs w:val="28"/>
        </w:rPr>
        <w:t>Абдуджалилова</w:t>
      </w:r>
      <w:proofErr w:type="spellEnd"/>
      <w:r w:rsidRPr="000C1B70">
        <w:rPr>
          <w:sz w:val="28"/>
          <w:szCs w:val="28"/>
        </w:rPr>
        <w:t xml:space="preserve">, который указывает, что Интернет – это всемирная компьютерная сеть, подверженная в определенной мере юрисдикции отдельных государств, а виртуальное пространство – это мнимое общемировое </w:t>
      </w:r>
      <w:proofErr w:type="spellStart"/>
      <w:r w:rsidRPr="000C1B70">
        <w:rPr>
          <w:sz w:val="28"/>
          <w:szCs w:val="28"/>
        </w:rPr>
        <w:t>квазитехнологическое</w:t>
      </w:r>
      <w:proofErr w:type="spellEnd"/>
      <w:r w:rsidRPr="000C1B70">
        <w:rPr>
          <w:sz w:val="28"/>
          <w:szCs w:val="28"/>
        </w:rPr>
        <w:t xml:space="preserve"> пространство, созданное техническими средствами глобальной компьютерной сети </w:t>
      </w:r>
      <w:r w:rsidR="00E5542C" w:rsidRPr="000C1B70">
        <w:rPr>
          <w:sz w:val="28"/>
          <w:szCs w:val="28"/>
        </w:rPr>
        <w:t>«</w:t>
      </w:r>
      <w:r w:rsidRPr="000C1B70">
        <w:rPr>
          <w:sz w:val="28"/>
          <w:szCs w:val="28"/>
        </w:rPr>
        <w:t>Интернет</w:t>
      </w:r>
      <w:r w:rsidR="00E5542C" w:rsidRPr="000C1B70">
        <w:rPr>
          <w:sz w:val="28"/>
          <w:szCs w:val="28"/>
        </w:rPr>
        <w:t>»</w:t>
      </w:r>
      <w:r w:rsidRPr="000C1B70">
        <w:rPr>
          <w:sz w:val="28"/>
          <w:szCs w:val="28"/>
        </w:rPr>
        <w:t>, в котором совершаются юридически значимые действия</w:t>
      </w:r>
      <w:r w:rsidRPr="000C1B70">
        <w:rPr>
          <w:rStyle w:val="a9"/>
          <w:sz w:val="28"/>
          <w:szCs w:val="28"/>
        </w:rPr>
        <w:footnoteReference w:id="39"/>
      </w:r>
      <w:r w:rsidRPr="000C1B70">
        <w:rPr>
          <w:sz w:val="28"/>
          <w:szCs w:val="28"/>
        </w:rPr>
        <w:t xml:space="preserve">. </w:t>
      </w:r>
      <w:proofErr w:type="gramEnd"/>
    </w:p>
    <w:p w:rsidR="007B14F1" w:rsidRPr="000C1B70" w:rsidRDefault="00746883" w:rsidP="00FF7455">
      <w:pPr>
        <w:pStyle w:val="2"/>
        <w:spacing w:before="0" w:after="0" w:line="360" w:lineRule="auto"/>
        <w:ind w:firstLine="709"/>
        <w:jc w:val="both"/>
        <w:rPr>
          <w:sz w:val="28"/>
          <w:szCs w:val="28"/>
        </w:rPr>
      </w:pPr>
      <w:r w:rsidRPr="000C1B70">
        <w:rPr>
          <w:sz w:val="28"/>
          <w:szCs w:val="28"/>
        </w:rPr>
        <w:t>Рассмотрев свойства</w:t>
      </w:r>
      <w:r w:rsidR="007B14F1" w:rsidRPr="000C1B70">
        <w:rPr>
          <w:sz w:val="28"/>
          <w:szCs w:val="28"/>
        </w:rPr>
        <w:t xml:space="preserve"> </w:t>
      </w:r>
      <w:r w:rsidRPr="000C1B70">
        <w:rPr>
          <w:sz w:val="28"/>
          <w:szCs w:val="28"/>
        </w:rPr>
        <w:t>Интернета и виртуального пространства</w:t>
      </w:r>
      <w:r w:rsidR="007B14F1" w:rsidRPr="000C1B70">
        <w:rPr>
          <w:sz w:val="28"/>
          <w:szCs w:val="28"/>
        </w:rPr>
        <w:t xml:space="preserve">, можно определить признаки, присущие </w:t>
      </w:r>
      <w:r w:rsidR="007B14F1" w:rsidRPr="000C1B70">
        <w:rPr>
          <w:sz w:val="28"/>
          <w:szCs w:val="28"/>
          <w:lang w:val="en-US"/>
        </w:rPr>
        <w:t>MMORPG</w:t>
      </w:r>
      <w:r w:rsidR="007B14F1" w:rsidRPr="000C1B70">
        <w:rPr>
          <w:sz w:val="28"/>
          <w:szCs w:val="28"/>
        </w:rPr>
        <w:t xml:space="preserve"> как виртуал</w:t>
      </w:r>
      <w:r w:rsidR="00761DF2" w:rsidRPr="000C1B70">
        <w:rPr>
          <w:sz w:val="28"/>
          <w:szCs w:val="28"/>
        </w:rPr>
        <w:t>ьному миру, –</w:t>
      </w:r>
      <w:r w:rsidR="007B14F1" w:rsidRPr="000C1B70">
        <w:rPr>
          <w:sz w:val="28"/>
          <w:szCs w:val="28"/>
        </w:rPr>
        <w:t xml:space="preserve"> это </w:t>
      </w:r>
      <w:r w:rsidR="006531B9" w:rsidRPr="000C1B70">
        <w:rPr>
          <w:sz w:val="28"/>
          <w:szCs w:val="28"/>
        </w:rPr>
        <w:t>стабильность и динамичность.</w:t>
      </w:r>
      <w:r w:rsidR="007B14F1" w:rsidRPr="000C1B70">
        <w:rPr>
          <w:sz w:val="28"/>
          <w:szCs w:val="28"/>
        </w:rPr>
        <w:t xml:space="preserve"> </w:t>
      </w:r>
      <w:r w:rsidR="006531B9" w:rsidRPr="000C1B70">
        <w:rPr>
          <w:sz w:val="28"/>
          <w:szCs w:val="28"/>
        </w:rPr>
        <w:t>Стабильность проявляется в том, что, виртуальный мир не прекращает своего существования при выключении компьютера конкретного игрока (как в однопользовательских играх). Динамичность же предполагает постоянное развитие этого мира</w:t>
      </w:r>
      <w:r w:rsidR="001A6BF8" w:rsidRPr="000C1B70">
        <w:rPr>
          <w:rStyle w:val="a9"/>
          <w:sz w:val="28"/>
          <w:szCs w:val="28"/>
        </w:rPr>
        <w:footnoteReference w:id="40"/>
      </w:r>
      <w:r w:rsidR="006531B9" w:rsidRPr="000C1B70">
        <w:rPr>
          <w:sz w:val="28"/>
          <w:szCs w:val="28"/>
        </w:rPr>
        <w:t>.</w:t>
      </w:r>
      <w:r w:rsidR="00B00AD3" w:rsidRPr="000C1B70">
        <w:rPr>
          <w:sz w:val="28"/>
          <w:szCs w:val="28"/>
        </w:rPr>
        <w:t xml:space="preserve"> </w:t>
      </w:r>
      <w:r w:rsidR="00AF25B9" w:rsidRPr="000C1B70">
        <w:rPr>
          <w:sz w:val="28"/>
          <w:szCs w:val="28"/>
        </w:rPr>
        <w:t xml:space="preserve">То есть виртуальные миры находятся в непрерывном развитии, моделируемом компьютерными средствами, и, </w:t>
      </w:r>
      <w:r w:rsidR="00B00AD3" w:rsidRPr="000C1B70">
        <w:rPr>
          <w:sz w:val="28"/>
          <w:szCs w:val="28"/>
        </w:rPr>
        <w:t xml:space="preserve">возвращаясь в </w:t>
      </w:r>
      <w:proofErr w:type="gramStart"/>
      <w:r w:rsidR="00B00AD3" w:rsidRPr="000C1B70">
        <w:rPr>
          <w:sz w:val="28"/>
          <w:szCs w:val="28"/>
        </w:rPr>
        <w:t>виртуальный мир, покинувший его игрок застанет</w:t>
      </w:r>
      <w:proofErr w:type="gramEnd"/>
      <w:r w:rsidR="00B00AD3" w:rsidRPr="000C1B70">
        <w:rPr>
          <w:sz w:val="28"/>
          <w:szCs w:val="28"/>
        </w:rPr>
        <w:t xml:space="preserve"> игру в новом состоянии. </w:t>
      </w:r>
    </w:p>
    <w:p w:rsidR="007B14F1" w:rsidRPr="000C1B70" w:rsidRDefault="007B14F1" w:rsidP="00F21A8D">
      <w:pPr>
        <w:spacing w:after="0" w:line="360" w:lineRule="auto"/>
        <w:jc w:val="both"/>
        <w:rPr>
          <w:rFonts w:ascii="Times New Roman" w:hAnsi="Times New Roman" w:cs="Times New Roman"/>
          <w:sz w:val="28"/>
          <w:szCs w:val="28"/>
        </w:rPr>
      </w:pPr>
    </w:p>
    <w:p w:rsidR="00E07CF3" w:rsidRPr="000C1B70" w:rsidRDefault="00E07CF3" w:rsidP="007B14F1">
      <w:pPr>
        <w:spacing w:after="0" w:line="360" w:lineRule="auto"/>
        <w:jc w:val="center"/>
        <w:rPr>
          <w:rFonts w:ascii="Times New Roman" w:hAnsi="Times New Roman" w:cs="Times New Roman"/>
          <w:b/>
          <w:sz w:val="28"/>
          <w:szCs w:val="28"/>
        </w:rPr>
      </w:pPr>
      <w:r w:rsidRPr="000C1B70">
        <w:rPr>
          <w:rFonts w:ascii="Times New Roman" w:hAnsi="Times New Roman" w:cs="Times New Roman"/>
          <w:b/>
          <w:sz w:val="28"/>
          <w:szCs w:val="28"/>
        </w:rPr>
        <w:t>§ 3. Необходимость регулирования</w:t>
      </w:r>
      <w:r w:rsidR="00E85FBD" w:rsidRPr="000C1B70">
        <w:rPr>
          <w:rFonts w:ascii="Times New Roman" w:hAnsi="Times New Roman" w:cs="Times New Roman"/>
          <w:b/>
          <w:sz w:val="28"/>
          <w:szCs w:val="28"/>
        </w:rPr>
        <w:t xml:space="preserve"> отношений с</w:t>
      </w:r>
      <w:r w:rsidR="007B14F1" w:rsidRPr="000C1B70">
        <w:rPr>
          <w:rFonts w:ascii="Times New Roman" w:hAnsi="Times New Roman" w:cs="Times New Roman"/>
          <w:b/>
          <w:sz w:val="28"/>
          <w:szCs w:val="28"/>
        </w:rPr>
        <w:t xml:space="preserve"> использованием </w:t>
      </w:r>
      <w:r w:rsidRPr="000C1B70">
        <w:rPr>
          <w:rFonts w:ascii="Times New Roman" w:hAnsi="Times New Roman" w:cs="Times New Roman"/>
          <w:b/>
          <w:sz w:val="28"/>
          <w:szCs w:val="28"/>
        </w:rPr>
        <w:t xml:space="preserve"> игровы</w:t>
      </w:r>
      <w:r w:rsidR="007B14F1" w:rsidRPr="000C1B70">
        <w:rPr>
          <w:rFonts w:ascii="Times New Roman" w:hAnsi="Times New Roman" w:cs="Times New Roman"/>
          <w:b/>
          <w:sz w:val="28"/>
          <w:szCs w:val="28"/>
        </w:rPr>
        <w:t>х</w:t>
      </w:r>
      <w:r w:rsidRPr="000C1B70">
        <w:rPr>
          <w:rFonts w:ascii="Times New Roman" w:hAnsi="Times New Roman" w:cs="Times New Roman"/>
          <w:b/>
          <w:sz w:val="28"/>
          <w:szCs w:val="28"/>
        </w:rPr>
        <w:t xml:space="preserve"> объект</w:t>
      </w:r>
      <w:r w:rsidR="007B14F1" w:rsidRPr="000C1B70">
        <w:rPr>
          <w:rFonts w:ascii="Times New Roman" w:hAnsi="Times New Roman" w:cs="Times New Roman"/>
          <w:b/>
          <w:sz w:val="28"/>
          <w:szCs w:val="28"/>
        </w:rPr>
        <w:t>ов</w:t>
      </w:r>
      <w:r w:rsidR="00252076" w:rsidRPr="000C1B70">
        <w:rPr>
          <w:rFonts w:ascii="Times New Roman" w:hAnsi="Times New Roman" w:cs="Times New Roman"/>
          <w:b/>
          <w:sz w:val="28"/>
          <w:szCs w:val="28"/>
        </w:rPr>
        <w:t xml:space="preserve"> нормами права реального мира</w:t>
      </w:r>
    </w:p>
    <w:p w:rsidR="000E7846" w:rsidRPr="000C1B70" w:rsidRDefault="00251663" w:rsidP="00C44C8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Первой системообразующей проблемой настоящей дипломной работы является </w:t>
      </w:r>
      <w:r w:rsidR="007E5CD8" w:rsidRPr="000C1B70">
        <w:rPr>
          <w:rFonts w:ascii="Times New Roman" w:hAnsi="Times New Roman" w:cs="Times New Roman"/>
          <w:sz w:val="28"/>
          <w:szCs w:val="28"/>
        </w:rPr>
        <w:t>вопрос о</w:t>
      </w:r>
      <w:r w:rsidRPr="000C1B70">
        <w:rPr>
          <w:rFonts w:ascii="Times New Roman" w:hAnsi="Times New Roman" w:cs="Times New Roman"/>
          <w:sz w:val="28"/>
          <w:szCs w:val="28"/>
        </w:rPr>
        <w:t xml:space="preserve"> необходимост</w:t>
      </w:r>
      <w:r w:rsidR="007E5CD8" w:rsidRPr="000C1B70">
        <w:rPr>
          <w:rFonts w:ascii="Times New Roman" w:hAnsi="Times New Roman" w:cs="Times New Roman"/>
          <w:sz w:val="28"/>
          <w:szCs w:val="28"/>
        </w:rPr>
        <w:t>и</w:t>
      </w:r>
      <w:r w:rsidRPr="000C1B70">
        <w:rPr>
          <w:rFonts w:ascii="Times New Roman" w:hAnsi="Times New Roman" w:cs="Times New Roman"/>
          <w:sz w:val="28"/>
          <w:szCs w:val="28"/>
        </w:rPr>
        <w:t xml:space="preserve"> «выделения» виртуальной собственности из рамок виртуального мира и регулирования складывающихся по ее поводу отношений нормами права реального мира. Следует ли признавать виртуальную собственность реальным объектом прав</w:t>
      </w:r>
      <w:r w:rsidR="00CA2122" w:rsidRPr="000C1B70">
        <w:rPr>
          <w:rFonts w:ascii="Times New Roman" w:hAnsi="Times New Roman" w:cs="Times New Roman"/>
          <w:sz w:val="28"/>
          <w:szCs w:val="28"/>
        </w:rPr>
        <w:t>, существуют ли для этого серьезные предпосылки</w:t>
      </w:r>
      <w:r w:rsidRPr="000C1B70">
        <w:rPr>
          <w:rFonts w:ascii="Times New Roman" w:hAnsi="Times New Roman" w:cs="Times New Roman"/>
          <w:sz w:val="28"/>
          <w:szCs w:val="28"/>
        </w:rPr>
        <w:t xml:space="preserve">? </w:t>
      </w:r>
    </w:p>
    <w:p w:rsidR="00E01B11" w:rsidRPr="000C1B70" w:rsidRDefault="000E7846" w:rsidP="00C44C8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В</w:t>
      </w:r>
      <w:r w:rsidR="00890115" w:rsidRPr="000C1B70">
        <w:rPr>
          <w:rFonts w:ascii="Times New Roman" w:hAnsi="Times New Roman" w:cs="Times New Roman"/>
          <w:sz w:val="28"/>
          <w:szCs w:val="28"/>
        </w:rPr>
        <w:t>иртуальные о</w:t>
      </w:r>
      <w:r w:rsidR="00962B9E" w:rsidRPr="000C1B70">
        <w:rPr>
          <w:rFonts w:ascii="Times New Roman" w:hAnsi="Times New Roman" w:cs="Times New Roman"/>
          <w:sz w:val="28"/>
          <w:szCs w:val="28"/>
        </w:rPr>
        <w:t>б</w:t>
      </w:r>
      <w:r w:rsidR="00890115" w:rsidRPr="000C1B70">
        <w:rPr>
          <w:rFonts w:ascii="Times New Roman" w:hAnsi="Times New Roman" w:cs="Times New Roman"/>
          <w:sz w:val="28"/>
          <w:szCs w:val="28"/>
        </w:rPr>
        <w:t xml:space="preserve">ъекты значительной частью людей воспринимаются как реальные, существующие, имеющие действительную экономическую ценность и </w:t>
      </w:r>
      <w:proofErr w:type="spellStart"/>
      <w:r w:rsidR="00890115" w:rsidRPr="000C1B70">
        <w:rPr>
          <w:rFonts w:ascii="Times New Roman" w:hAnsi="Times New Roman" w:cs="Times New Roman"/>
          <w:sz w:val="28"/>
          <w:szCs w:val="28"/>
        </w:rPr>
        <w:t>оборотоспособные</w:t>
      </w:r>
      <w:proofErr w:type="spellEnd"/>
      <w:r w:rsidR="00890115" w:rsidRPr="000C1B70">
        <w:rPr>
          <w:rStyle w:val="a9"/>
          <w:rFonts w:ascii="Times New Roman" w:hAnsi="Times New Roman" w:cs="Times New Roman"/>
          <w:sz w:val="28"/>
          <w:szCs w:val="28"/>
        </w:rPr>
        <w:footnoteReference w:id="41"/>
      </w:r>
      <w:r w:rsidR="00890115" w:rsidRPr="000C1B70">
        <w:rPr>
          <w:rFonts w:ascii="Times New Roman" w:hAnsi="Times New Roman" w:cs="Times New Roman"/>
          <w:sz w:val="28"/>
          <w:szCs w:val="28"/>
        </w:rPr>
        <w:t xml:space="preserve">. </w:t>
      </w:r>
      <w:r w:rsidR="00FC0F3B" w:rsidRPr="000C1B70">
        <w:rPr>
          <w:rFonts w:ascii="Times New Roman" w:hAnsi="Times New Roman" w:cs="Times New Roman"/>
          <w:sz w:val="28"/>
          <w:szCs w:val="28"/>
        </w:rPr>
        <w:t>Так, к примеру,</w:t>
      </w:r>
      <w:r w:rsidR="00AA2BED" w:rsidRPr="000C1B70">
        <w:rPr>
          <w:rFonts w:ascii="Times New Roman" w:hAnsi="Times New Roman" w:cs="Times New Roman"/>
          <w:sz w:val="28"/>
          <w:szCs w:val="28"/>
        </w:rPr>
        <w:t xml:space="preserve"> британский ученый и</w:t>
      </w:r>
      <w:r w:rsidR="00F21A8D" w:rsidRPr="000C1B70">
        <w:rPr>
          <w:rFonts w:ascii="Times New Roman" w:hAnsi="Times New Roman" w:cs="Times New Roman"/>
          <w:sz w:val="28"/>
          <w:szCs w:val="28"/>
        </w:rPr>
        <w:t xml:space="preserve"> </w:t>
      </w:r>
      <w:r w:rsidR="00AA2BED" w:rsidRPr="000C1B70">
        <w:rPr>
          <w:rFonts w:ascii="Times New Roman" w:hAnsi="Times New Roman" w:cs="Times New Roman"/>
          <w:sz w:val="28"/>
          <w:szCs w:val="28"/>
        </w:rPr>
        <w:t>гейм-дизайнер</w:t>
      </w:r>
      <w:r w:rsidR="00FC0F3B" w:rsidRPr="000C1B70">
        <w:rPr>
          <w:rFonts w:ascii="Times New Roman" w:hAnsi="Times New Roman" w:cs="Times New Roman"/>
          <w:sz w:val="28"/>
          <w:szCs w:val="28"/>
        </w:rPr>
        <w:t xml:space="preserve"> </w:t>
      </w:r>
      <w:r w:rsidR="00F21A8D" w:rsidRPr="000C1B70">
        <w:rPr>
          <w:rFonts w:ascii="Times New Roman" w:hAnsi="Times New Roman" w:cs="Times New Roman"/>
          <w:sz w:val="28"/>
          <w:szCs w:val="28"/>
        </w:rPr>
        <w:t xml:space="preserve">          </w:t>
      </w:r>
      <w:r w:rsidR="00FC0F3B" w:rsidRPr="000C1B70">
        <w:rPr>
          <w:rFonts w:ascii="Times New Roman" w:hAnsi="Times New Roman" w:cs="Times New Roman"/>
          <w:sz w:val="28"/>
          <w:szCs w:val="28"/>
        </w:rPr>
        <w:t xml:space="preserve">Р. </w:t>
      </w:r>
      <w:proofErr w:type="spellStart"/>
      <w:r w:rsidR="00FC0F3B" w:rsidRPr="000C1B70">
        <w:rPr>
          <w:rFonts w:ascii="Times New Roman" w:hAnsi="Times New Roman" w:cs="Times New Roman"/>
          <w:sz w:val="28"/>
          <w:szCs w:val="28"/>
        </w:rPr>
        <w:t>Бартл</w:t>
      </w:r>
      <w:proofErr w:type="spellEnd"/>
      <w:r w:rsidR="00FC0F3B" w:rsidRPr="000C1B70">
        <w:rPr>
          <w:rFonts w:ascii="Times New Roman" w:hAnsi="Times New Roman" w:cs="Times New Roman"/>
          <w:sz w:val="28"/>
          <w:szCs w:val="28"/>
        </w:rPr>
        <w:t xml:space="preserve"> указывает на два сформировавшихся у игроков </w:t>
      </w:r>
      <w:r w:rsidR="00FC0F3B" w:rsidRPr="000C1B70">
        <w:rPr>
          <w:rFonts w:ascii="Times New Roman" w:hAnsi="Times New Roman" w:cs="Times New Roman"/>
          <w:sz w:val="28"/>
          <w:szCs w:val="28"/>
          <w:lang w:val="en-US"/>
        </w:rPr>
        <w:t>MMORPG</w:t>
      </w:r>
      <w:r w:rsidR="00FC0F3B" w:rsidRPr="000C1B70">
        <w:rPr>
          <w:rFonts w:ascii="Times New Roman" w:hAnsi="Times New Roman" w:cs="Times New Roman"/>
          <w:sz w:val="28"/>
          <w:szCs w:val="28"/>
        </w:rPr>
        <w:t xml:space="preserve"> подхода к пониманию сущности </w:t>
      </w:r>
      <w:proofErr w:type="spellStart"/>
      <w:r w:rsidR="00FC0F3B" w:rsidRPr="000C1B70">
        <w:rPr>
          <w:rFonts w:ascii="Times New Roman" w:hAnsi="Times New Roman" w:cs="Times New Roman"/>
          <w:sz w:val="28"/>
          <w:szCs w:val="28"/>
        </w:rPr>
        <w:t>внутриигровых</w:t>
      </w:r>
      <w:proofErr w:type="spellEnd"/>
      <w:r w:rsidR="00FC0F3B" w:rsidRPr="000C1B70">
        <w:rPr>
          <w:rFonts w:ascii="Times New Roman" w:hAnsi="Times New Roman" w:cs="Times New Roman"/>
          <w:sz w:val="28"/>
          <w:szCs w:val="28"/>
        </w:rPr>
        <w:t xml:space="preserve"> объектов. Один из этих подходов заключается в том, что купля-продажа в виртуальном мире принципиально не отличается от купли-продажи в мире реальном, и, совершая «сделку», игрок приобретает право собственности на виртуальный объект</w:t>
      </w:r>
      <w:r w:rsidR="008D0E36" w:rsidRPr="000C1B70">
        <w:rPr>
          <w:rStyle w:val="a9"/>
          <w:rFonts w:ascii="Times New Roman" w:hAnsi="Times New Roman" w:cs="Times New Roman"/>
          <w:sz w:val="28"/>
          <w:szCs w:val="28"/>
        </w:rPr>
        <w:footnoteReference w:id="42"/>
      </w:r>
      <w:r w:rsidR="00FC0F3B" w:rsidRPr="000C1B70">
        <w:rPr>
          <w:rFonts w:ascii="Times New Roman" w:hAnsi="Times New Roman" w:cs="Times New Roman"/>
          <w:sz w:val="28"/>
          <w:szCs w:val="28"/>
        </w:rPr>
        <w:t xml:space="preserve"> – то есть налицо отношение к виртуальным ценностям как к объектам реального мира, подпадающим под регулирование правовыми нормами. </w:t>
      </w:r>
    </w:p>
    <w:p w:rsidR="000224FF" w:rsidRPr="000C1B70" w:rsidRDefault="000224FF" w:rsidP="00C44C8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Помимо «простых пользователей» </w:t>
      </w:r>
      <w:proofErr w:type="gramStart"/>
      <w:r w:rsidRPr="000C1B70">
        <w:rPr>
          <w:rFonts w:ascii="Times New Roman" w:hAnsi="Times New Roman" w:cs="Times New Roman"/>
          <w:sz w:val="28"/>
          <w:szCs w:val="28"/>
        </w:rPr>
        <w:t>игрового</w:t>
      </w:r>
      <w:proofErr w:type="gramEnd"/>
      <w:r w:rsidRPr="000C1B70">
        <w:rPr>
          <w:rFonts w:ascii="Times New Roman" w:hAnsi="Times New Roman" w:cs="Times New Roman"/>
          <w:sz w:val="28"/>
          <w:szCs w:val="28"/>
        </w:rPr>
        <w:t xml:space="preserve"> контента реальную природу игровых объектов признают и некоторые исследователи.</w:t>
      </w:r>
      <w:r w:rsidR="006D7E83"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Р.С. Атаманов, анализируя с уголовно-правовой точки зрения состав мошенничества </w:t>
      </w:r>
      <w:r w:rsidR="00A30AA6" w:rsidRPr="000C1B70">
        <w:rPr>
          <w:rFonts w:ascii="Times New Roman" w:hAnsi="Times New Roman" w:cs="Times New Roman"/>
          <w:sz w:val="28"/>
          <w:szCs w:val="28"/>
        </w:rPr>
        <w:t>в онлайн-играх, предметом такого преступления признает блага, по поводу которых возникают, изменяются и прекращаются соответствующие отношения, и включает в их состав игровую валюту, игровые предметы и игровых персонажей</w:t>
      </w:r>
      <w:r w:rsidR="006C284C" w:rsidRPr="000C1B70">
        <w:rPr>
          <w:rStyle w:val="a9"/>
          <w:rFonts w:ascii="Times New Roman" w:hAnsi="Times New Roman" w:cs="Times New Roman"/>
          <w:sz w:val="28"/>
          <w:szCs w:val="28"/>
        </w:rPr>
        <w:footnoteReference w:id="43"/>
      </w:r>
      <w:r w:rsidR="00A30AA6" w:rsidRPr="000C1B70">
        <w:rPr>
          <w:rFonts w:ascii="Times New Roman" w:hAnsi="Times New Roman" w:cs="Times New Roman"/>
          <w:sz w:val="28"/>
          <w:szCs w:val="28"/>
        </w:rPr>
        <w:t xml:space="preserve">. </w:t>
      </w:r>
    </w:p>
    <w:p w:rsidR="00D72382" w:rsidRPr="000C1B70" w:rsidRDefault="00071486"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В.В.</w:t>
      </w:r>
      <w:r w:rsidR="00090987" w:rsidRPr="000C1B70">
        <w:rPr>
          <w:rFonts w:ascii="Times New Roman" w:hAnsi="Times New Roman" w:cs="Times New Roman"/>
          <w:sz w:val="28"/>
          <w:szCs w:val="28"/>
        </w:rPr>
        <w:t xml:space="preserve"> Архипов со ссылкой на работу Р. </w:t>
      </w:r>
      <w:proofErr w:type="spellStart"/>
      <w:r w:rsidR="00090987" w:rsidRPr="000C1B70">
        <w:rPr>
          <w:rFonts w:ascii="Times New Roman" w:hAnsi="Times New Roman" w:cs="Times New Roman"/>
          <w:sz w:val="28"/>
          <w:szCs w:val="28"/>
        </w:rPr>
        <w:t>Бартла</w:t>
      </w:r>
      <w:proofErr w:type="spellEnd"/>
      <w:r w:rsidR="00090987" w:rsidRPr="000C1B70">
        <w:rPr>
          <w:rFonts w:ascii="Times New Roman" w:hAnsi="Times New Roman" w:cs="Times New Roman"/>
          <w:sz w:val="28"/>
          <w:szCs w:val="28"/>
        </w:rPr>
        <w:t xml:space="preserve"> указывает</w:t>
      </w:r>
      <w:r w:rsidR="0068194A" w:rsidRPr="000C1B70">
        <w:rPr>
          <w:rStyle w:val="a9"/>
          <w:rFonts w:ascii="Times New Roman" w:hAnsi="Times New Roman" w:cs="Times New Roman"/>
          <w:sz w:val="28"/>
          <w:szCs w:val="28"/>
        </w:rPr>
        <w:footnoteReference w:id="44"/>
      </w:r>
      <w:r w:rsidR="00090987" w:rsidRPr="000C1B70">
        <w:rPr>
          <w:rFonts w:ascii="Times New Roman" w:hAnsi="Times New Roman" w:cs="Times New Roman"/>
          <w:sz w:val="28"/>
          <w:szCs w:val="28"/>
        </w:rPr>
        <w:t xml:space="preserve">, что с позиции разработчика игры такое </w:t>
      </w:r>
      <w:r w:rsidR="006242AF" w:rsidRPr="000C1B70">
        <w:rPr>
          <w:rFonts w:ascii="Times New Roman" w:hAnsi="Times New Roman" w:cs="Times New Roman"/>
          <w:sz w:val="28"/>
          <w:szCs w:val="28"/>
        </w:rPr>
        <w:t>признание виртуальных объектов объектами реального мира</w:t>
      </w:r>
      <w:r w:rsidR="00090987" w:rsidRPr="000C1B70">
        <w:rPr>
          <w:rFonts w:ascii="Times New Roman" w:hAnsi="Times New Roman" w:cs="Times New Roman"/>
          <w:sz w:val="28"/>
          <w:szCs w:val="28"/>
        </w:rPr>
        <w:t xml:space="preserve"> невыгодно. </w:t>
      </w:r>
      <w:r w:rsidR="00073D39" w:rsidRPr="000C1B70">
        <w:rPr>
          <w:rFonts w:ascii="Times New Roman" w:hAnsi="Times New Roman" w:cs="Times New Roman"/>
          <w:sz w:val="28"/>
          <w:szCs w:val="28"/>
        </w:rPr>
        <w:t xml:space="preserve">Р. </w:t>
      </w:r>
      <w:proofErr w:type="spellStart"/>
      <w:r w:rsidR="00073D39" w:rsidRPr="000C1B70">
        <w:rPr>
          <w:rFonts w:ascii="Times New Roman" w:hAnsi="Times New Roman" w:cs="Times New Roman"/>
          <w:sz w:val="28"/>
          <w:szCs w:val="28"/>
        </w:rPr>
        <w:t>Бартл</w:t>
      </w:r>
      <w:proofErr w:type="spellEnd"/>
      <w:r w:rsidR="00073D39" w:rsidRPr="000C1B70">
        <w:rPr>
          <w:rFonts w:ascii="Times New Roman" w:hAnsi="Times New Roman" w:cs="Times New Roman"/>
          <w:sz w:val="28"/>
          <w:szCs w:val="28"/>
        </w:rPr>
        <w:t xml:space="preserve"> анализирует пять подводных камней, возникающих на пути признания объектов виртуальной собственности объектами регулирования права реального мира. Итак, один из них философский, два юридических и два, связанных с игровой механикой.  </w:t>
      </w:r>
      <w:r w:rsidR="00091AC3" w:rsidRPr="000C1B70">
        <w:rPr>
          <w:rFonts w:ascii="Times New Roman" w:hAnsi="Times New Roman" w:cs="Times New Roman"/>
          <w:sz w:val="28"/>
          <w:szCs w:val="28"/>
        </w:rPr>
        <w:lastRenderedPageBreak/>
        <w:t>Каждый из аргументов ценен с точки зрения юриспруденции, так как представляет собой результат междисциплинарного анализа</w:t>
      </w:r>
      <w:r w:rsidR="00A9372E" w:rsidRPr="000C1B70">
        <w:rPr>
          <w:rFonts w:ascii="Times New Roman" w:hAnsi="Times New Roman" w:cs="Times New Roman"/>
          <w:sz w:val="28"/>
          <w:szCs w:val="28"/>
        </w:rPr>
        <w:t xml:space="preserve">. </w:t>
      </w:r>
    </w:p>
    <w:p w:rsidR="0073493B" w:rsidRPr="000C1B70" w:rsidRDefault="00750A2B"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Первый, философский, аргумент против признания виртуальной собст</w:t>
      </w:r>
      <w:r w:rsidR="00D72382" w:rsidRPr="000C1B70">
        <w:rPr>
          <w:rFonts w:ascii="Times New Roman" w:hAnsi="Times New Roman" w:cs="Times New Roman"/>
          <w:sz w:val="28"/>
          <w:szCs w:val="28"/>
        </w:rPr>
        <w:t>венности объектом реальных прав свидетельствует о том, что виртуальная собственность не представляет собой осмысленную концепцию сама по себе.</w:t>
      </w:r>
      <w:r w:rsidR="003446AB" w:rsidRPr="000C1B70">
        <w:rPr>
          <w:rFonts w:ascii="Times New Roman" w:hAnsi="Times New Roman" w:cs="Times New Roman"/>
          <w:sz w:val="28"/>
          <w:szCs w:val="28"/>
        </w:rPr>
        <w:t xml:space="preserve"> В виртуальном мире, действительно, виртуальная собственность представляет собой осмысленную концепцию и может принадлежать конкретным игрокам</w:t>
      </w:r>
      <w:r w:rsidR="00445C4A" w:rsidRPr="000C1B70">
        <w:rPr>
          <w:rFonts w:ascii="Times New Roman" w:hAnsi="Times New Roman" w:cs="Times New Roman"/>
          <w:sz w:val="28"/>
          <w:szCs w:val="28"/>
        </w:rPr>
        <w:t xml:space="preserve"> (их персонажам)</w:t>
      </w:r>
      <w:r w:rsidR="003446AB" w:rsidRPr="000C1B70">
        <w:rPr>
          <w:rFonts w:ascii="Times New Roman" w:hAnsi="Times New Roman" w:cs="Times New Roman"/>
          <w:sz w:val="28"/>
          <w:szCs w:val="28"/>
        </w:rPr>
        <w:t>. Однако в реальном мире такая к</w:t>
      </w:r>
      <w:r w:rsidR="00F8275B" w:rsidRPr="000C1B70">
        <w:rPr>
          <w:rFonts w:ascii="Times New Roman" w:hAnsi="Times New Roman" w:cs="Times New Roman"/>
          <w:sz w:val="28"/>
          <w:szCs w:val="28"/>
        </w:rPr>
        <w:t>атегория</w:t>
      </w:r>
      <w:r w:rsidR="003446AB" w:rsidRPr="000C1B70">
        <w:rPr>
          <w:rFonts w:ascii="Times New Roman" w:hAnsi="Times New Roman" w:cs="Times New Roman"/>
          <w:sz w:val="28"/>
          <w:szCs w:val="28"/>
        </w:rPr>
        <w:t xml:space="preserve"> будет иметь смысл в зависимости от того, какое отношение к ней будет</w:t>
      </w:r>
      <w:r w:rsidR="00756B20" w:rsidRPr="000C1B70">
        <w:rPr>
          <w:rFonts w:ascii="Times New Roman" w:hAnsi="Times New Roman" w:cs="Times New Roman"/>
          <w:sz w:val="28"/>
          <w:szCs w:val="28"/>
        </w:rPr>
        <w:t xml:space="preserve"> существовать</w:t>
      </w:r>
      <w:r w:rsidR="003446AB" w:rsidRPr="000C1B70">
        <w:rPr>
          <w:rFonts w:ascii="Times New Roman" w:hAnsi="Times New Roman" w:cs="Times New Roman"/>
          <w:sz w:val="28"/>
          <w:szCs w:val="28"/>
        </w:rPr>
        <w:t xml:space="preserve"> в виртуальном мире. </w:t>
      </w:r>
      <w:r w:rsidR="00756B20" w:rsidRPr="000C1B70">
        <w:rPr>
          <w:rFonts w:ascii="Times New Roman" w:hAnsi="Times New Roman" w:cs="Times New Roman"/>
          <w:sz w:val="28"/>
          <w:szCs w:val="28"/>
        </w:rPr>
        <w:t xml:space="preserve">Отношение к виртуальным объектам как к осмысленной концепции реальных предметов может сложиться только вследствие недвусмысленного указания </w:t>
      </w:r>
      <w:r w:rsidR="00C5507C" w:rsidRPr="000C1B70">
        <w:rPr>
          <w:rFonts w:ascii="Times New Roman" w:hAnsi="Times New Roman" w:cs="Times New Roman"/>
          <w:sz w:val="28"/>
          <w:szCs w:val="28"/>
        </w:rPr>
        <w:t xml:space="preserve">на это </w:t>
      </w:r>
      <w:r w:rsidR="00756B20" w:rsidRPr="000C1B70">
        <w:rPr>
          <w:rFonts w:ascii="Times New Roman" w:hAnsi="Times New Roman" w:cs="Times New Roman"/>
          <w:sz w:val="28"/>
          <w:szCs w:val="28"/>
        </w:rPr>
        <w:t xml:space="preserve">разработчика игры. Р. </w:t>
      </w:r>
      <w:proofErr w:type="spellStart"/>
      <w:r w:rsidR="00756B20" w:rsidRPr="000C1B70">
        <w:rPr>
          <w:rFonts w:ascii="Times New Roman" w:hAnsi="Times New Roman" w:cs="Times New Roman"/>
          <w:sz w:val="28"/>
          <w:szCs w:val="28"/>
        </w:rPr>
        <w:t>Бартл</w:t>
      </w:r>
      <w:proofErr w:type="spellEnd"/>
      <w:r w:rsidR="00756B20" w:rsidRPr="000C1B70">
        <w:rPr>
          <w:rFonts w:ascii="Times New Roman" w:hAnsi="Times New Roman" w:cs="Times New Roman"/>
          <w:sz w:val="28"/>
          <w:szCs w:val="28"/>
        </w:rPr>
        <w:t xml:space="preserve"> поясняет данную модель на примере карточной игры </w:t>
      </w:r>
      <w:r w:rsidR="00756B20" w:rsidRPr="000C1B70">
        <w:rPr>
          <w:rFonts w:ascii="Times New Roman" w:hAnsi="Times New Roman" w:cs="Times New Roman"/>
          <w:sz w:val="28"/>
          <w:szCs w:val="28"/>
          <w:lang w:val="en-US"/>
        </w:rPr>
        <w:t>Magic</w:t>
      </w:r>
      <w:r w:rsidR="00756B20" w:rsidRPr="000C1B70">
        <w:rPr>
          <w:rFonts w:ascii="Times New Roman" w:hAnsi="Times New Roman" w:cs="Times New Roman"/>
          <w:sz w:val="28"/>
          <w:szCs w:val="28"/>
        </w:rPr>
        <w:t xml:space="preserve">: </w:t>
      </w:r>
      <w:proofErr w:type="gramStart"/>
      <w:r w:rsidR="00756B20" w:rsidRPr="000C1B70">
        <w:rPr>
          <w:rFonts w:ascii="Times New Roman" w:hAnsi="Times New Roman" w:cs="Times New Roman"/>
          <w:sz w:val="28"/>
          <w:szCs w:val="28"/>
          <w:lang w:val="en-US"/>
        </w:rPr>
        <w:t>The</w:t>
      </w:r>
      <w:r w:rsidR="00756B20" w:rsidRPr="000C1B70">
        <w:rPr>
          <w:rFonts w:ascii="Times New Roman" w:hAnsi="Times New Roman" w:cs="Times New Roman"/>
          <w:sz w:val="28"/>
          <w:szCs w:val="28"/>
        </w:rPr>
        <w:t xml:space="preserve"> </w:t>
      </w:r>
      <w:r w:rsidR="00756B20" w:rsidRPr="000C1B70">
        <w:rPr>
          <w:rFonts w:ascii="Times New Roman" w:hAnsi="Times New Roman" w:cs="Times New Roman"/>
          <w:sz w:val="28"/>
          <w:szCs w:val="28"/>
          <w:lang w:val="en-US"/>
        </w:rPr>
        <w:t>Gathering</w:t>
      </w:r>
      <w:r w:rsidR="00756B20" w:rsidRPr="000C1B70">
        <w:rPr>
          <w:rFonts w:ascii="Times New Roman" w:hAnsi="Times New Roman" w:cs="Times New Roman"/>
          <w:sz w:val="28"/>
          <w:szCs w:val="28"/>
        </w:rPr>
        <w:t xml:space="preserve">, по правилам которой право собственности </w:t>
      </w:r>
      <w:r w:rsidR="00445C4A" w:rsidRPr="000C1B70">
        <w:rPr>
          <w:rFonts w:ascii="Times New Roman" w:hAnsi="Times New Roman" w:cs="Times New Roman"/>
          <w:sz w:val="28"/>
          <w:szCs w:val="28"/>
        </w:rPr>
        <w:t xml:space="preserve">в реальном мире </w:t>
      </w:r>
      <w:r w:rsidR="00756B20" w:rsidRPr="000C1B70">
        <w:rPr>
          <w:rFonts w:ascii="Times New Roman" w:hAnsi="Times New Roman" w:cs="Times New Roman"/>
          <w:sz w:val="28"/>
          <w:szCs w:val="28"/>
        </w:rPr>
        <w:t>на задействованные игровые комплекты мо</w:t>
      </w:r>
      <w:r w:rsidR="00AE0501" w:rsidRPr="000C1B70">
        <w:rPr>
          <w:rFonts w:ascii="Times New Roman" w:hAnsi="Times New Roman" w:cs="Times New Roman"/>
          <w:sz w:val="28"/>
          <w:szCs w:val="28"/>
        </w:rPr>
        <w:t>жет</w:t>
      </w:r>
      <w:r w:rsidR="00756B20" w:rsidRPr="000C1B70">
        <w:rPr>
          <w:rFonts w:ascii="Times New Roman" w:hAnsi="Times New Roman" w:cs="Times New Roman"/>
          <w:sz w:val="28"/>
          <w:szCs w:val="28"/>
        </w:rPr>
        <w:t xml:space="preserve"> переходить от игрока к игроку по результатам </w:t>
      </w:r>
      <w:r w:rsidR="00AE0501" w:rsidRPr="000C1B70">
        <w:rPr>
          <w:rFonts w:ascii="Times New Roman" w:hAnsi="Times New Roman" w:cs="Times New Roman"/>
          <w:sz w:val="28"/>
          <w:szCs w:val="28"/>
        </w:rPr>
        <w:t>игры.</w:t>
      </w:r>
      <w:proofErr w:type="gramEnd"/>
      <w:r w:rsidR="00AE0501" w:rsidRPr="000C1B70">
        <w:rPr>
          <w:rFonts w:ascii="Times New Roman" w:hAnsi="Times New Roman" w:cs="Times New Roman"/>
          <w:sz w:val="28"/>
          <w:szCs w:val="28"/>
        </w:rPr>
        <w:t xml:space="preserve"> </w:t>
      </w:r>
      <w:r w:rsidR="00756B20" w:rsidRPr="000C1B70">
        <w:rPr>
          <w:rFonts w:ascii="Times New Roman" w:hAnsi="Times New Roman" w:cs="Times New Roman"/>
          <w:sz w:val="28"/>
          <w:szCs w:val="28"/>
        </w:rPr>
        <w:t xml:space="preserve"> </w:t>
      </w:r>
    </w:p>
    <w:p w:rsidR="004C71D6" w:rsidRPr="000C1B70" w:rsidRDefault="004C71D6"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Далее мы сталкиваемся с двумя юридическими аргументами против признания виртуальной собственности реальной собственностью. Во-первых, при признании реальной ценности виртуальных объектов ответственность за обесценивание таких объектов и причинение имущественного ущерба их «владельцу» будет</w:t>
      </w:r>
      <w:r w:rsidR="00331B98" w:rsidRPr="000C1B70">
        <w:rPr>
          <w:rFonts w:ascii="Times New Roman" w:hAnsi="Times New Roman" w:cs="Times New Roman"/>
          <w:sz w:val="28"/>
          <w:szCs w:val="28"/>
        </w:rPr>
        <w:t xml:space="preserve"> нести разработчик игры, активно развивающий виртуальный мир</w:t>
      </w:r>
      <w:r w:rsidR="00F8275B" w:rsidRPr="000C1B70">
        <w:rPr>
          <w:rFonts w:ascii="Times New Roman" w:hAnsi="Times New Roman" w:cs="Times New Roman"/>
          <w:sz w:val="28"/>
          <w:szCs w:val="28"/>
        </w:rPr>
        <w:t xml:space="preserve"> (что влечет обесценивание первоначальных игровых объектов)</w:t>
      </w:r>
      <w:r w:rsidR="00331B98" w:rsidRPr="000C1B70">
        <w:rPr>
          <w:rFonts w:ascii="Times New Roman" w:hAnsi="Times New Roman" w:cs="Times New Roman"/>
          <w:sz w:val="28"/>
          <w:szCs w:val="28"/>
        </w:rPr>
        <w:t>, либо, наоборот, прекративший его поддерживать.</w:t>
      </w:r>
      <w:r w:rsidR="00921A63" w:rsidRPr="000C1B70">
        <w:rPr>
          <w:rFonts w:ascii="Times New Roman" w:hAnsi="Times New Roman" w:cs="Times New Roman"/>
          <w:sz w:val="28"/>
          <w:szCs w:val="28"/>
        </w:rPr>
        <w:t xml:space="preserve"> </w:t>
      </w:r>
      <w:r w:rsidR="00331B98" w:rsidRPr="000C1B70">
        <w:rPr>
          <w:rFonts w:ascii="Times New Roman" w:hAnsi="Times New Roman" w:cs="Times New Roman"/>
          <w:sz w:val="28"/>
          <w:szCs w:val="28"/>
        </w:rPr>
        <w:t>Во-вторых, придавая виртуальной собственности значение реального актива, защищая имущественные интересы игро</w:t>
      </w:r>
      <w:r w:rsidR="000C00DC" w:rsidRPr="000C1B70">
        <w:rPr>
          <w:rFonts w:ascii="Times New Roman" w:hAnsi="Times New Roman" w:cs="Times New Roman"/>
          <w:sz w:val="28"/>
          <w:szCs w:val="28"/>
        </w:rPr>
        <w:t>ков</w:t>
      </w:r>
      <w:r w:rsidR="00331B98" w:rsidRPr="000C1B70">
        <w:rPr>
          <w:rFonts w:ascii="Times New Roman" w:hAnsi="Times New Roman" w:cs="Times New Roman"/>
          <w:sz w:val="28"/>
          <w:szCs w:val="28"/>
        </w:rPr>
        <w:t xml:space="preserve">, мы нивелируем игровой характер отношений, </w:t>
      </w:r>
      <w:r w:rsidR="000C00DC" w:rsidRPr="000C1B70">
        <w:rPr>
          <w:rFonts w:ascii="Times New Roman" w:hAnsi="Times New Roman" w:cs="Times New Roman"/>
          <w:sz w:val="28"/>
          <w:szCs w:val="28"/>
        </w:rPr>
        <w:t>значение</w:t>
      </w:r>
      <w:r w:rsidR="00331B98" w:rsidRPr="000C1B70">
        <w:rPr>
          <w:rFonts w:ascii="Times New Roman" w:hAnsi="Times New Roman" w:cs="Times New Roman"/>
          <w:sz w:val="28"/>
          <w:szCs w:val="28"/>
        </w:rPr>
        <w:t xml:space="preserve"> игры как альтернативного виртуального пространства</w:t>
      </w:r>
      <w:r w:rsidR="000C00DC" w:rsidRPr="000C1B70">
        <w:rPr>
          <w:rFonts w:ascii="Times New Roman" w:hAnsi="Times New Roman" w:cs="Times New Roman"/>
          <w:sz w:val="28"/>
          <w:szCs w:val="28"/>
        </w:rPr>
        <w:t>, нарушаем баланс и принципы игры.</w:t>
      </w:r>
    </w:p>
    <w:p w:rsidR="004F1415" w:rsidRPr="000C1B70" w:rsidRDefault="004F1415"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И, наконец, обратимся к двум «подводным камням» со стороны игровой механики.</w:t>
      </w:r>
      <w:r w:rsidR="00512331" w:rsidRPr="000C1B70">
        <w:rPr>
          <w:rFonts w:ascii="Times New Roman" w:hAnsi="Times New Roman" w:cs="Times New Roman"/>
          <w:sz w:val="28"/>
          <w:szCs w:val="28"/>
        </w:rPr>
        <w:t xml:space="preserve"> </w:t>
      </w:r>
      <w:r w:rsidR="00921A63" w:rsidRPr="000C1B70">
        <w:rPr>
          <w:rFonts w:ascii="Times New Roman" w:hAnsi="Times New Roman" w:cs="Times New Roman"/>
          <w:sz w:val="28"/>
          <w:szCs w:val="28"/>
        </w:rPr>
        <w:t xml:space="preserve">С одной стороны, признание виртуальной собственности реальным объектом </w:t>
      </w:r>
      <w:r w:rsidR="00B64EA0" w:rsidRPr="000C1B70">
        <w:rPr>
          <w:rFonts w:ascii="Times New Roman" w:hAnsi="Times New Roman" w:cs="Times New Roman"/>
          <w:sz w:val="28"/>
          <w:szCs w:val="28"/>
        </w:rPr>
        <w:t xml:space="preserve">запускает возможность оборота игровых ценностей, который запрещен пользовательскими соглашениями. И </w:t>
      </w:r>
      <w:r w:rsidR="00AC1598" w:rsidRPr="000C1B70">
        <w:rPr>
          <w:rFonts w:ascii="Times New Roman" w:hAnsi="Times New Roman" w:cs="Times New Roman"/>
          <w:sz w:val="28"/>
          <w:szCs w:val="28"/>
        </w:rPr>
        <w:t xml:space="preserve">с другой стороны, такое </w:t>
      </w:r>
      <w:r w:rsidR="00AC1598" w:rsidRPr="000C1B70">
        <w:rPr>
          <w:rFonts w:ascii="Times New Roman" w:hAnsi="Times New Roman" w:cs="Times New Roman"/>
          <w:sz w:val="28"/>
          <w:szCs w:val="28"/>
        </w:rPr>
        <w:lastRenderedPageBreak/>
        <w:t xml:space="preserve">признание будет вступать в противоречие с правом интеллектуальной собственности разработчиков игры </w:t>
      </w:r>
      <w:proofErr w:type="gramStart"/>
      <w:r w:rsidR="00AC1598" w:rsidRPr="000C1B70">
        <w:rPr>
          <w:rFonts w:ascii="Times New Roman" w:hAnsi="Times New Roman" w:cs="Times New Roman"/>
          <w:sz w:val="28"/>
          <w:szCs w:val="28"/>
        </w:rPr>
        <w:t>на</w:t>
      </w:r>
      <w:proofErr w:type="gramEnd"/>
      <w:r w:rsidR="00AC1598" w:rsidRPr="000C1B70">
        <w:rPr>
          <w:rFonts w:ascii="Times New Roman" w:hAnsi="Times New Roman" w:cs="Times New Roman"/>
          <w:sz w:val="28"/>
          <w:szCs w:val="28"/>
        </w:rPr>
        <w:t xml:space="preserve"> пользовательский контент.</w:t>
      </w:r>
      <w:r w:rsidR="00B64EA0" w:rsidRPr="000C1B70">
        <w:rPr>
          <w:rFonts w:ascii="Times New Roman" w:hAnsi="Times New Roman" w:cs="Times New Roman"/>
          <w:sz w:val="28"/>
          <w:szCs w:val="28"/>
        </w:rPr>
        <w:t xml:space="preserve"> </w:t>
      </w:r>
      <w:r w:rsidR="00512331" w:rsidRPr="000C1B70">
        <w:rPr>
          <w:rFonts w:ascii="Times New Roman" w:hAnsi="Times New Roman" w:cs="Times New Roman"/>
          <w:sz w:val="28"/>
          <w:szCs w:val="28"/>
        </w:rPr>
        <w:t xml:space="preserve"> </w:t>
      </w:r>
    </w:p>
    <w:p w:rsidR="00041478" w:rsidRPr="000C1B70" w:rsidRDefault="00041478" w:rsidP="00041478">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Справедливо будет сказать, что вывод о необходимости выделения игровых объектов в качестве объектов, требующих регулирования нормами права реального мира, можно сделать только в заключительной части исследования, рассмотрев потенциальные модели такого регулирования. </w:t>
      </w:r>
    </w:p>
    <w:p w:rsidR="00D231A4" w:rsidRPr="000C1B70" w:rsidRDefault="00D231A4" w:rsidP="00041478">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Для проведения полноценного исследования по вопросу правовой природы игровых объектов </w:t>
      </w:r>
      <w:r w:rsidR="003F138F" w:rsidRPr="000C1B70">
        <w:rPr>
          <w:rFonts w:ascii="Times New Roman" w:hAnsi="Times New Roman" w:cs="Times New Roman"/>
          <w:sz w:val="28"/>
          <w:szCs w:val="28"/>
        </w:rPr>
        <w:t xml:space="preserve">в сети «Интернет» </w:t>
      </w:r>
      <w:r w:rsidRPr="000C1B70">
        <w:rPr>
          <w:rFonts w:ascii="Times New Roman" w:hAnsi="Times New Roman" w:cs="Times New Roman"/>
          <w:sz w:val="28"/>
          <w:szCs w:val="28"/>
        </w:rPr>
        <w:t xml:space="preserve">необходимо обратиться к </w:t>
      </w:r>
      <w:r w:rsidR="00F475BF" w:rsidRPr="000C1B70">
        <w:rPr>
          <w:rFonts w:ascii="Times New Roman" w:hAnsi="Times New Roman" w:cs="Times New Roman"/>
          <w:sz w:val="28"/>
          <w:szCs w:val="28"/>
        </w:rPr>
        <w:t>одной из базовых</w:t>
      </w:r>
      <w:r w:rsidRPr="000C1B70">
        <w:rPr>
          <w:rFonts w:ascii="Times New Roman" w:hAnsi="Times New Roman" w:cs="Times New Roman"/>
          <w:sz w:val="28"/>
          <w:szCs w:val="28"/>
        </w:rPr>
        <w:t xml:space="preserve"> </w:t>
      </w:r>
      <w:r w:rsidR="003F138F" w:rsidRPr="000C1B70">
        <w:rPr>
          <w:rFonts w:ascii="Times New Roman" w:hAnsi="Times New Roman" w:cs="Times New Roman"/>
          <w:sz w:val="28"/>
          <w:szCs w:val="28"/>
        </w:rPr>
        <w:t>правов</w:t>
      </w:r>
      <w:r w:rsidR="006917F6" w:rsidRPr="000C1B70">
        <w:rPr>
          <w:rFonts w:ascii="Times New Roman" w:hAnsi="Times New Roman" w:cs="Times New Roman"/>
          <w:sz w:val="28"/>
          <w:szCs w:val="28"/>
        </w:rPr>
        <w:t>ых</w:t>
      </w:r>
      <w:r w:rsidR="003F138F" w:rsidRPr="000C1B70">
        <w:rPr>
          <w:rFonts w:ascii="Times New Roman" w:hAnsi="Times New Roman" w:cs="Times New Roman"/>
          <w:sz w:val="28"/>
          <w:szCs w:val="28"/>
        </w:rPr>
        <w:t xml:space="preserve"> конструкци</w:t>
      </w:r>
      <w:r w:rsidR="006917F6" w:rsidRPr="000C1B70">
        <w:rPr>
          <w:rFonts w:ascii="Times New Roman" w:hAnsi="Times New Roman" w:cs="Times New Roman"/>
          <w:sz w:val="28"/>
          <w:szCs w:val="28"/>
        </w:rPr>
        <w:t>й</w:t>
      </w:r>
      <w:r w:rsidR="003F138F"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 –</w:t>
      </w:r>
      <w:r w:rsidR="00F475BF" w:rsidRPr="000C1B70">
        <w:rPr>
          <w:rFonts w:ascii="Times New Roman" w:hAnsi="Times New Roman" w:cs="Times New Roman"/>
          <w:sz w:val="28"/>
          <w:szCs w:val="28"/>
        </w:rPr>
        <w:t xml:space="preserve"> категории</w:t>
      </w:r>
      <w:r w:rsidRPr="000C1B70">
        <w:rPr>
          <w:rFonts w:ascii="Times New Roman" w:hAnsi="Times New Roman" w:cs="Times New Roman"/>
          <w:sz w:val="28"/>
          <w:szCs w:val="28"/>
        </w:rPr>
        <w:t xml:space="preserve"> объекта гражданских прав. </w:t>
      </w:r>
      <w:r w:rsidR="006D5CF2" w:rsidRPr="000C1B70">
        <w:rPr>
          <w:rFonts w:ascii="Times New Roman" w:hAnsi="Times New Roman" w:cs="Times New Roman"/>
          <w:sz w:val="28"/>
          <w:szCs w:val="28"/>
        </w:rPr>
        <w:t>Любопытно, что вопрос об объектах гражданских прав на протяжении всей истории российской цивилистики принадлежит к числу наименее разработанных, и в употреблении самого термина «объект права» господствует полная неопределенность</w:t>
      </w:r>
      <w:r w:rsidR="006D5CF2" w:rsidRPr="000C1B70">
        <w:rPr>
          <w:rStyle w:val="a9"/>
          <w:rFonts w:ascii="Times New Roman" w:hAnsi="Times New Roman" w:cs="Times New Roman"/>
          <w:sz w:val="28"/>
          <w:szCs w:val="28"/>
        </w:rPr>
        <w:footnoteReference w:id="45"/>
      </w:r>
      <w:r w:rsidR="006D5CF2" w:rsidRPr="000C1B70">
        <w:rPr>
          <w:rFonts w:ascii="Times New Roman" w:hAnsi="Times New Roman" w:cs="Times New Roman"/>
          <w:sz w:val="28"/>
          <w:szCs w:val="28"/>
        </w:rPr>
        <w:t>.</w:t>
      </w:r>
    </w:p>
    <w:p w:rsidR="00ED5715" w:rsidRPr="000C1B70" w:rsidRDefault="00ED5715" w:rsidP="00ED5715">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Согласно выводу, сделанному С.А. </w:t>
      </w:r>
      <w:proofErr w:type="spellStart"/>
      <w:r w:rsidRPr="000C1B70">
        <w:rPr>
          <w:rFonts w:ascii="Times New Roman" w:hAnsi="Times New Roman" w:cs="Times New Roman"/>
          <w:sz w:val="28"/>
          <w:szCs w:val="28"/>
        </w:rPr>
        <w:t>Свирковым</w:t>
      </w:r>
      <w:proofErr w:type="spellEnd"/>
      <w:r w:rsidRPr="000C1B70">
        <w:rPr>
          <w:rFonts w:ascii="Times New Roman" w:hAnsi="Times New Roman" w:cs="Times New Roman"/>
          <w:sz w:val="28"/>
          <w:szCs w:val="28"/>
        </w:rPr>
        <w:t xml:space="preserve"> в заключительной части своей статьи «К вопросу об объектах гражданских прав», объекты гражданских прав – это субстанции материального или идеального мира, которые характеризуются направленностью на них интересов участников соответствующих правоотношений, кроме того отвечающие требованиям</w:t>
      </w:r>
      <w:r w:rsidR="00A7250A" w:rsidRPr="000C1B70">
        <w:rPr>
          <w:rFonts w:ascii="Times New Roman" w:hAnsi="Times New Roman" w:cs="Times New Roman"/>
          <w:sz w:val="28"/>
          <w:szCs w:val="28"/>
        </w:rPr>
        <w:t xml:space="preserve"> </w:t>
      </w:r>
      <w:proofErr w:type="spellStart"/>
      <w:r w:rsidR="00A7250A" w:rsidRPr="000C1B70">
        <w:rPr>
          <w:rFonts w:ascii="Times New Roman" w:hAnsi="Times New Roman" w:cs="Times New Roman"/>
          <w:sz w:val="28"/>
          <w:szCs w:val="28"/>
        </w:rPr>
        <w:t>о</w:t>
      </w:r>
      <w:r w:rsidRPr="000C1B70">
        <w:rPr>
          <w:rFonts w:ascii="Times New Roman" w:hAnsi="Times New Roman" w:cs="Times New Roman"/>
          <w:sz w:val="28"/>
          <w:szCs w:val="28"/>
        </w:rPr>
        <w:t>бротоспособности</w:t>
      </w:r>
      <w:proofErr w:type="spellEnd"/>
      <w:r w:rsidRPr="000C1B70">
        <w:rPr>
          <w:rFonts w:ascii="Times New Roman" w:hAnsi="Times New Roman" w:cs="Times New Roman"/>
          <w:sz w:val="28"/>
          <w:szCs w:val="28"/>
        </w:rPr>
        <w:t xml:space="preserve"> и характеризующиеся установлением для них в законодательстве определенных правовых режимов</w:t>
      </w:r>
      <w:r w:rsidRPr="000C1B70">
        <w:rPr>
          <w:rStyle w:val="a9"/>
          <w:rFonts w:ascii="Times New Roman" w:hAnsi="Times New Roman" w:cs="Times New Roman"/>
          <w:sz w:val="28"/>
          <w:szCs w:val="28"/>
        </w:rPr>
        <w:footnoteReference w:id="46"/>
      </w:r>
      <w:r w:rsidRPr="000C1B70">
        <w:rPr>
          <w:rFonts w:ascii="Times New Roman" w:hAnsi="Times New Roman" w:cs="Times New Roman"/>
          <w:sz w:val="28"/>
          <w:szCs w:val="28"/>
        </w:rPr>
        <w:t xml:space="preserve">. </w:t>
      </w:r>
    </w:p>
    <w:p w:rsidR="008E1E96" w:rsidRPr="000C1B70" w:rsidRDefault="008E1E96" w:rsidP="008E1E96">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Статья 128 ГК РФ содержит следующий перечень объектов гражданских прав: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w:t>
      </w:r>
      <w:r w:rsidRPr="000C1B70">
        <w:rPr>
          <w:rFonts w:ascii="Times New Roman" w:hAnsi="Times New Roman" w:cs="Times New Roman"/>
          <w:sz w:val="28"/>
          <w:szCs w:val="28"/>
        </w:rPr>
        <w:lastRenderedPageBreak/>
        <w:t>средства индивидуализации (интеллектуальная собственность); нематериальные блага.</w:t>
      </w:r>
      <w:r w:rsidR="006942D2" w:rsidRPr="000C1B70">
        <w:rPr>
          <w:rFonts w:ascii="Times New Roman" w:hAnsi="Times New Roman" w:cs="Times New Roman"/>
          <w:sz w:val="28"/>
          <w:szCs w:val="28"/>
        </w:rPr>
        <w:t xml:space="preserve"> </w:t>
      </w:r>
    </w:p>
    <w:p w:rsidR="006942D2" w:rsidRPr="000C1B70" w:rsidRDefault="006942D2" w:rsidP="008E1E96">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В научных статьях существует несколько тенденций причисления виртуальных объектов к тому или иному объекту гражданских прав. Ранее нами был сделан вывод, что виртуальный объект, исходя из признаков, присущих сети «Интернет», в любом случае представляет собой информацию.</w:t>
      </w:r>
    </w:p>
    <w:p w:rsidR="00D231A4" w:rsidRPr="000C1B70" w:rsidRDefault="005405AA" w:rsidP="00D231A4">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Однако, как справедливо отмечает В.М. Богданов, </w:t>
      </w:r>
      <w:r w:rsidR="00D231A4" w:rsidRPr="000C1B70">
        <w:rPr>
          <w:rFonts w:ascii="Times New Roman" w:hAnsi="Times New Roman" w:cs="Times New Roman"/>
          <w:sz w:val="28"/>
          <w:szCs w:val="28"/>
        </w:rPr>
        <w:t>в российской юридической литературе недостаточно разработан механизм включения информации в систему объектов гражданских прав. Современные исследователи зачастую стремятся охватить необыкновенно широкий круг информационных явлений, забывая о том, что далеко не во всех случаях информация приобретает качества именно объекта гражданских прав</w:t>
      </w:r>
      <w:r w:rsidR="00D231A4" w:rsidRPr="000C1B70">
        <w:rPr>
          <w:rStyle w:val="a9"/>
          <w:rFonts w:ascii="Times New Roman" w:hAnsi="Times New Roman" w:cs="Times New Roman"/>
          <w:sz w:val="28"/>
          <w:szCs w:val="28"/>
        </w:rPr>
        <w:footnoteReference w:id="47"/>
      </w:r>
      <w:r w:rsidR="00D231A4" w:rsidRPr="000C1B70">
        <w:rPr>
          <w:rFonts w:ascii="Times New Roman" w:hAnsi="Times New Roman" w:cs="Times New Roman"/>
          <w:sz w:val="28"/>
          <w:szCs w:val="28"/>
        </w:rPr>
        <w:t>.</w:t>
      </w:r>
    </w:p>
    <w:p w:rsidR="00A550B8" w:rsidRPr="000C1B70" w:rsidRDefault="00A550B8" w:rsidP="00A7386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Для разграничения отношений, требующих регулирования нормами права реального мира, и тех отношений, которые должны остаться исключительно в рамках виртуального пространства, воспользуемся популярной теорией «магического круга».</w:t>
      </w:r>
    </w:p>
    <w:p w:rsidR="00E133E9" w:rsidRPr="000C1B70" w:rsidRDefault="007D2E61" w:rsidP="007D2E6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Идея «магического круга» состоит в том, что</w:t>
      </w:r>
      <w:r w:rsidR="006B6114" w:rsidRPr="000C1B70">
        <w:rPr>
          <w:rFonts w:ascii="Times New Roman" w:hAnsi="Times New Roman" w:cs="Times New Roman"/>
          <w:sz w:val="28"/>
          <w:szCs w:val="28"/>
        </w:rPr>
        <w:t xml:space="preserve"> при </w:t>
      </w:r>
      <w:r w:rsidR="00661613" w:rsidRPr="000C1B70">
        <w:rPr>
          <w:rFonts w:ascii="Times New Roman" w:hAnsi="Times New Roman" w:cs="Times New Roman"/>
          <w:sz w:val="28"/>
          <w:szCs w:val="28"/>
        </w:rPr>
        <w:t>причинении</w:t>
      </w:r>
      <w:r w:rsidR="006B6114" w:rsidRPr="000C1B70">
        <w:rPr>
          <w:rFonts w:ascii="Times New Roman" w:hAnsi="Times New Roman" w:cs="Times New Roman"/>
          <w:sz w:val="28"/>
          <w:szCs w:val="28"/>
        </w:rPr>
        <w:t xml:space="preserve"> ущерба </w:t>
      </w:r>
      <w:r w:rsidR="00A73867" w:rsidRPr="000C1B70">
        <w:rPr>
          <w:rFonts w:ascii="Times New Roman" w:hAnsi="Times New Roman" w:cs="Times New Roman"/>
          <w:sz w:val="28"/>
          <w:szCs w:val="28"/>
        </w:rPr>
        <w:t>в игре, когда лицо действует согласно правилам, нормы реального права на</w:t>
      </w:r>
      <w:r w:rsidRPr="000C1B70">
        <w:rPr>
          <w:rFonts w:ascii="Times New Roman" w:hAnsi="Times New Roman" w:cs="Times New Roman"/>
          <w:sz w:val="28"/>
          <w:szCs w:val="28"/>
        </w:rPr>
        <w:t xml:space="preserve"> него не будут распространяться. </w:t>
      </w:r>
      <w:r w:rsidR="0085168F" w:rsidRPr="000C1B70">
        <w:rPr>
          <w:rFonts w:ascii="Times New Roman" w:hAnsi="Times New Roman" w:cs="Times New Roman"/>
          <w:sz w:val="28"/>
          <w:szCs w:val="28"/>
        </w:rPr>
        <w:t>Общий смысл</w:t>
      </w:r>
      <w:r w:rsidR="000C77EC" w:rsidRPr="000C1B70">
        <w:rPr>
          <w:rStyle w:val="a9"/>
          <w:rFonts w:ascii="Times New Roman" w:hAnsi="Times New Roman" w:cs="Times New Roman"/>
          <w:sz w:val="28"/>
          <w:szCs w:val="28"/>
        </w:rPr>
        <w:footnoteReference w:id="48"/>
      </w:r>
      <w:r w:rsidR="0085168F" w:rsidRPr="000C1B70">
        <w:rPr>
          <w:rFonts w:ascii="Times New Roman" w:hAnsi="Times New Roman" w:cs="Times New Roman"/>
          <w:sz w:val="28"/>
          <w:szCs w:val="28"/>
        </w:rPr>
        <w:t xml:space="preserve"> термина заключается в том, что пространство игры отделяется от реального мира вымышленной границей, магическим кругом.</w:t>
      </w:r>
      <w:r w:rsidR="006B6114" w:rsidRPr="000C1B70">
        <w:rPr>
          <w:rFonts w:ascii="Times New Roman" w:hAnsi="Times New Roman" w:cs="Times New Roman"/>
          <w:sz w:val="28"/>
          <w:szCs w:val="28"/>
        </w:rPr>
        <w:t xml:space="preserve"> К</w:t>
      </w:r>
      <w:r w:rsidR="0085168F" w:rsidRPr="000C1B70">
        <w:rPr>
          <w:rFonts w:ascii="Times New Roman" w:hAnsi="Times New Roman" w:cs="Times New Roman"/>
          <w:sz w:val="28"/>
          <w:szCs w:val="28"/>
        </w:rPr>
        <w:t>огда в социальных отношениях имеет место игровой элемент</w:t>
      </w:r>
      <w:r w:rsidR="006B6114" w:rsidRPr="000C1B70">
        <w:rPr>
          <w:rFonts w:ascii="Times New Roman" w:hAnsi="Times New Roman" w:cs="Times New Roman"/>
          <w:sz w:val="28"/>
          <w:szCs w:val="28"/>
        </w:rPr>
        <w:t xml:space="preserve">, происходит разделение </w:t>
      </w:r>
      <w:proofErr w:type="gramStart"/>
      <w:r w:rsidR="006B6114" w:rsidRPr="000C1B70">
        <w:rPr>
          <w:rFonts w:ascii="Times New Roman" w:hAnsi="Times New Roman" w:cs="Times New Roman"/>
          <w:sz w:val="28"/>
          <w:szCs w:val="28"/>
        </w:rPr>
        <w:t>обыденного</w:t>
      </w:r>
      <w:proofErr w:type="gramEnd"/>
      <w:r w:rsidR="006B6114" w:rsidRPr="000C1B70">
        <w:rPr>
          <w:rFonts w:ascii="Times New Roman" w:hAnsi="Times New Roman" w:cs="Times New Roman"/>
          <w:sz w:val="28"/>
          <w:szCs w:val="28"/>
        </w:rPr>
        <w:t xml:space="preserve">  и сакрального</w:t>
      </w:r>
      <w:r w:rsidR="0085168F" w:rsidRPr="000C1B70">
        <w:rPr>
          <w:rFonts w:ascii="Times New Roman" w:hAnsi="Times New Roman" w:cs="Times New Roman"/>
          <w:sz w:val="28"/>
          <w:szCs w:val="28"/>
        </w:rPr>
        <w:t xml:space="preserve">. </w:t>
      </w:r>
      <w:r w:rsidRPr="000C1B70">
        <w:rPr>
          <w:rFonts w:ascii="Times New Roman" w:hAnsi="Times New Roman" w:cs="Times New Roman"/>
          <w:sz w:val="28"/>
          <w:szCs w:val="28"/>
        </w:rPr>
        <w:t>Данная концепция действует не только применительно к виртуальному пространству, но и к «обычным» играм, например, спортивным, т</w:t>
      </w:r>
      <w:r w:rsidR="00A73867" w:rsidRPr="000C1B70">
        <w:rPr>
          <w:rFonts w:ascii="Times New Roman" w:hAnsi="Times New Roman" w:cs="Times New Roman"/>
          <w:sz w:val="28"/>
          <w:szCs w:val="28"/>
        </w:rPr>
        <w:t xml:space="preserve">о есть за </w:t>
      </w:r>
      <w:r w:rsidR="006B6114" w:rsidRPr="000C1B70">
        <w:rPr>
          <w:rFonts w:ascii="Times New Roman" w:hAnsi="Times New Roman" w:cs="Times New Roman"/>
          <w:sz w:val="28"/>
          <w:szCs w:val="28"/>
        </w:rPr>
        <w:t xml:space="preserve">причинение травмы </w:t>
      </w:r>
      <w:r w:rsidR="00A73867" w:rsidRPr="000C1B70">
        <w:rPr>
          <w:rFonts w:ascii="Times New Roman" w:hAnsi="Times New Roman" w:cs="Times New Roman"/>
          <w:sz w:val="28"/>
          <w:szCs w:val="28"/>
        </w:rPr>
        <w:t>в футболе</w:t>
      </w:r>
      <w:r w:rsidR="00EE10BB" w:rsidRPr="000C1B70">
        <w:rPr>
          <w:rFonts w:ascii="Times New Roman" w:hAnsi="Times New Roman" w:cs="Times New Roman"/>
          <w:sz w:val="28"/>
          <w:szCs w:val="28"/>
        </w:rPr>
        <w:t xml:space="preserve"> игрок не будет нести ответственности</w:t>
      </w:r>
      <w:r w:rsidR="00A73867" w:rsidRPr="000C1B70">
        <w:rPr>
          <w:rFonts w:ascii="Times New Roman" w:hAnsi="Times New Roman" w:cs="Times New Roman"/>
          <w:sz w:val="28"/>
          <w:szCs w:val="28"/>
        </w:rPr>
        <w:t xml:space="preserve">. </w:t>
      </w:r>
    </w:p>
    <w:p w:rsidR="007D2E61" w:rsidRPr="000C1B70" w:rsidRDefault="00A73867" w:rsidP="00E133E9">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Однако при умышленном нар</w:t>
      </w:r>
      <w:r w:rsidR="007D2E61" w:rsidRPr="000C1B70">
        <w:rPr>
          <w:rFonts w:ascii="Times New Roman" w:hAnsi="Times New Roman" w:cs="Times New Roman"/>
          <w:sz w:val="28"/>
          <w:szCs w:val="28"/>
        </w:rPr>
        <w:t>ушении правил магический круг перестает действова</w:t>
      </w:r>
      <w:r w:rsidRPr="000C1B70">
        <w:rPr>
          <w:rFonts w:ascii="Times New Roman" w:hAnsi="Times New Roman" w:cs="Times New Roman"/>
          <w:sz w:val="28"/>
          <w:szCs w:val="28"/>
        </w:rPr>
        <w:t>т</w:t>
      </w:r>
      <w:r w:rsidR="007D2E61" w:rsidRPr="000C1B70">
        <w:rPr>
          <w:rFonts w:ascii="Times New Roman" w:hAnsi="Times New Roman" w:cs="Times New Roman"/>
          <w:sz w:val="28"/>
          <w:szCs w:val="28"/>
        </w:rPr>
        <w:t>ь</w:t>
      </w:r>
      <w:r w:rsidRPr="000C1B70">
        <w:rPr>
          <w:rFonts w:ascii="Times New Roman" w:hAnsi="Times New Roman" w:cs="Times New Roman"/>
          <w:sz w:val="28"/>
          <w:szCs w:val="28"/>
        </w:rPr>
        <w:t xml:space="preserve">. </w:t>
      </w:r>
      <w:proofErr w:type="gramStart"/>
      <w:r w:rsidRPr="000C1B70">
        <w:rPr>
          <w:rFonts w:ascii="Times New Roman" w:hAnsi="Times New Roman" w:cs="Times New Roman"/>
          <w:sz w:val="28"/>
          <w:szCs w:val="28"/>
        </w:rPr>
        <w:t>Тогда умышленный взлом аккаунта и кража подпадают по ст. 272 УК РФ</w:t>
      </w:r>
      <w:r w:rsidRPr="000C1B70">
        <w:rPr>
          <w:rStyle w:val="a9"/>
          <w:rFonts w:ascii="Times New Roman" w:hAnsi="Times New Roman" w:cs="Times New Roman"/>
          <w:sz w:val="28"/>
          <w:szCs w:val="28"/>
        </w:rPr>
        <w:footnoteReference w:id="49"/>
      </w:r>
      <w:r w:rsidRPr="000C1B70">
        <w:rPr>
          <w:rFonts w:ascii="Times New Roman" w:hAnsi="Times New Roman" w:cs="Times New Roman"/>
          <w:sz w:val="28"/>
          <w:szCs w:val="28"/>
        </w:rPr>
        <w:t xml:space="preserve">. </w:t>
      </w:r>
      <w:r w:rsidR="00E133E9" w:rsidRPr="000C1B70">
        <w:rPr>
          <w:rFonts w:ascii="Times New Roman" w:hAnsi="Times New Roman" w:cs="Times New Roman"/>
          <w:sz w:val="28"/>
          <w:szCs w:val="28"/>
        </w:rPr>
        <w:t>Таким образом, используя тест магического круга, правообладатели игровых пространств могут защититься от необоснованных притязаний игроков в тех случаях, когда пользователи имеют основания для «снятия игровой вуали»</w:t>
      </w:r>
      <w:r w:rsidR="00E133E9" w:rsidRPr="000C1B70">
        <w:rPr>
          <w:rStyle w:val="a9"/>
          <w:rFonts w:ascii="Times New Roman" w:hAnsi="Times New Roman" w:cs="Times New Roman"/>
          <w:sz w:val="28"/>
          <w:szCs w:val="28"/>
        </w:rPr>
        <w:footnoteReference w:id="50"/>
      </w:r>
      <w:r w:rsidR="00E133E9" w:rsidRPr="000C1B70">
        <w:rPr>
          <w:rFonts w:ascii="Times New Roman" w:hAnsi="Times New Roman" w:cs="Times New Roman"/>
          <w:sz w:val="28"/>
          <w:szCs w:val="28"/>
        </w:rPr>
        <w:t xml:space="preserve">. </w:t>
      </w:r>
      <w:r w:rsidR="007D2E61" w:rsidRPr="000C1B70">
        <w:rPr>
          <w:rFonts w:ascii="Times New Roman" w:hAnsi="Times New Roman" w:cs="Times New Roman"/>
          <w:sz w:val="28"/>
          <w:szCs w:val="28"/>
        </w:rPr>
        <w:t>В.В. Архипов в статье</w:t>
      </w:r>
      <w:r w:rsidR="007D2E61" w:rsidRPr="000C1B70">
        <w:rPr>
          <w:rStyle w:val="a9"/>
          <w:rFonts w:ascii="Times New Roman" w:hAnsi="Times New Roman" w:cs="Times New Roman"/>
          <w:sz w:val="28"/>
          <w:szCs w:val="28"/>
        </w:rPr>
        <w:footnoteReference w:id="51"/>
      </w:r>
      <w:r w:rsidR="007D2E61" w:rsidRPr="000C1B70">
        <w:rPr>
          <w:rFonts w:ascii="Times New Roman" w:hAnsi="Times New Roman" w:cs="Times New Roman"/>
          <w:sz w:val="28"/>
          <w:szCs w:val="28"/>
        </w:rPr>
        <w:t xml:space="preserve"> пишет, что существует разница между кражей в самой игре, где один </w:t>
      </w:r>
      <w:proofErr w:type="spellStart"/>
      <w:r w:rsidR="007D2E61" w:rsidRPr="000C1B70">
        <w:rPr>
          <w:rFonts w:ascii="Times New Roman" w:hAnsi="Times New Roman" w:cs="Times New Roman"/>
          <w:sz w:val="28"/>
          <w:szCs w:val="28"/>
        </w:rPr>
        <w:t>аватар</w:t>
      </w:r>
      <w:proofErr w:type="spellEnd"/>
      <w:r w:rsidR="007D2E61" w:rsidRPr="000C1B70">
        <w:rPr>
          <w:rFonts w:ascii="Times New Roman" w:hAnsi="Times New Roman" w:cs="Times New Roman"/>
          <w:sz w:val="28"/>
          <w:szCs w:val="28"/>
        </w:rPr>
        <w:t xml:space="preserve"> присваивает себе ценности другого, что</w:t>
      </w:r>
      <w:proofErr w:type="gramEnd"/>
      <w:r w:rsidR="007D2E61" w:rsidRPr="000C1B70">
        <w:rPr>
          <w:rFonts w:ascii="Times New Roman" w:hAnsi="Times New Roman" w:cs="Times New Roman"/>
          <w:sz w:val="28"/>
          <w:szCs w:val="28"/>
        </w:rPr>
        <w:t xml:space="preserve">, </w:t>
      </w:r>
      <w:r w:rsidR="00140A1D" w:rsidRPr="000C1B70">
        <w:rPr>
          <w:rFonts w:ascii="Times New Roman" w:hAnsi="Times New Roman" w:cs="Times New Roman"/>
          <w:sz w:val="28"/>
          <w:szCs w:val="28"/>
        </w:rPr>
        <w:t>легитимируется п</w:t>
      </w:r>
      <w:r w:rsidR="007D2E61" w:rsidRPr="000C1B70">
        <w:rPr>
          <w:rFonts w:ascii="Times New Roman" w:hAnsi="Times New Roman" w:cs="Times New Roman"/>
          <w:sz w:val="28"/>
          <w:szCs w:val="28"/>
        </w:rPr>
        <w:t>ользовательским</w:t>
      </w:r>
      <w:r w:rsidR="00140A1D" w:rsidRPr="000C1B70">
        <w:rPr>
          <w:rFonts w:ascii="Times New Roman" w:hAnsi="Times New Roman" w:cs="Times New Roman"/>
          <w:sz w:val="28"/>
          <w:szCs w:val="28"/>
        </w:rPr>
        <w:t>и соглашения</w:t>
      </w:r>
      <w:r w:rsidR="007D2E61" w:rsidRPr="000C1B70">
        <w:rPr>
          <w:rFonts w:ascii="Times New Roman" w:hAnsi="Times New Roman" w:cs="Times New Roman"/>
          <w:sz w:val="28"/>
          <w:szCs w:val="28"/>
        </w:rPr>
        <w:t>м</w:t>
      </w:r>
      <w:r w:rsidR="00140A1D" w:rsidRPr="000C1B70">
        <w:rPr>
          <w:rFonts w:ascii="Times New Roman" w:hAnsi="Times New Roman" w:cs="Times New Roman"/>
          <w:sz w:val="28"/>
          <w:szCs w:val="28"/>
        </w:rPr>
        <w:t>и некоторых онлайн-игр,</w:t>
      </w:r>
      <w:r w:rsidR="007D2E61" w:rsidRPr="000C1B70">
        <w:rPr>
          <w:rFonts w:ascii="Times New Roman" w:hAnsi="Times New Roman" w:cs="Times New Roman"/>
          <w:sz w:val="28"/>
          <w:szCs w:val="28"/>
        </w:rPr>
        <w:t xml:space="preserve"> </w:t>
      </w:r>
      <w:r w:rsidR="00140A1D" w:rsidRPr="000C1B70">
        <w:rPr>
          <w:rFonts w:ascii="Times New Roman" w:hAnsi="Times New Roman" w:cs="Times New Roman"/>
          <w:sz w:val="28"/>
          <w:szCs w:val="28"/>
        </w:rPr>
        <w:t>например,</w:t>
      </w:r>
      <w:r w:rsidR="007D2E61" w:rsidRPr="000C1B70">
        <w:rPr>
          <w:rFonts w:ascii="Times New Roman" w:hAnsi="Times New Roman" w:cs="Times New Roman"/>
          <w:sz w:val="28"/>
          <w:szCs w:val="28"/>
        </w:rPr>
        <w:t xml:space="preserve"> </w:t>
      </w:r>
      <w:proofErr w:type="spellStart"/>
      <w:r w:rsidR="007D2E61" w:rsidRPr="000C1B70">
        <w:rPr>
          <w:rFonts w:ascii="Times New Roman" w:hAnsi="Times New Roman" w:cs="Times New Roman"/>
          <w:sz w:val="28"/>
          <w:szCs w:val="28"/>
          <w:lang w:val="en-US"/>
        </w:rPr>
        <w:t>Ultima</w:t>
      </w:r>
      <w:proofErr w:type="spellEnd"/>
      <w:r w:rsidR="007D2E61" w:rsidRPr="000C1B70">
        <w:rPr>
          <w:rFonts w:ascii="Times New Roman" w:hAnsi="Times New Roman" w:cs="Times New Roman"/>
          <w:sz w:val="28"/>
          <w:szCs w:val="28"/>
        </w:rPr>
        <w:t xml:space="preserve"> </w:t>
      </w:r>
      <w:r w:rsidR="007D2E61" w:rsidRPr="000C1B70">
        <w:rPr>
          <w:rFonts w:ascii="Times New Roman" w:hAnsi="Times New Roman" w:cs="Times New Roman"/>
          <w:sz w:val="28"/>
          <w:szCs w:val="28"/>
          <w:lang w:val="en-US"/>
        </w:rPr>
        <w:t>Online</w:t>
      </w:r>
      <w:r w:rsidR="00F85FAF" w:rsidRPr="000C1B70">
        <w:rPr>
          <w:rStyle w:val="a9"/>
          <w:rFonts w:ascii="Times New Roman" w:hAnsi="Times New Roman" w:cs="Times New Roman"/>
          <w:sz w:val="28"/>
          <w:szCs w:val="28"/>
          <w:lang w:val="en-US"/>
        </w:rPr>
        <w:footnoteReference w:id="52"/>
      </w:r>
      <w:r w:rsidR="007D2E61" w:rsidRPr="000C1B70">
        <w:rPr>
          <w:rFonts w:ascii="Times New Roman" w:hAnsi="Times New Roman" w:cs="Times New Roman"/>
          <w:sz w:val="28"/>
          <w:szCs w:val="28"/>
        </w:rPr>
        <w:t>, и взлом</w:t>
      </w:r>
      <w:r w:rsidR="00140A1D" w:rsidRPr="000C1B70">
        <w:rPr>
          <w:rFonts w:ascii="Times New Roman" w:hAnsi="Times New Roman" w:cs="Times New Roman"/>
          <w:sz w:val="28"/>
          <w:szCs w:val="28"/>
        </w:rPr>
        <w:t>ом</w:t>
      </w:r>
      <w:r w:rsidR="007D2E61" w:rsidRPr="000C1B70">
        <w:rPr>
          <w:rFonts w:ascii="Times New Roman" w:hAnsi="Times New Roman" w:cs="Times New Roman"/>
          <w:sz w:val="28"/>
          <w:szCs w:val="28"/>
        </w:rPr>
        <w:t xml:space="preserve"> чужого</w:t>
      </w:r>
      <w:r w:rsidR="00140A1D" w:rsidRPr="000C1B70">
        <w:rPr>
          <w:rFonts w:ascii="Times New Roman" w:hAnsi="Times New Roman" w:cs="Times New Roman"/>
          <w:sz w:val="28"/>
          <w:szCs w:val="28"/>
        </w:rPr>
        <w:t xml:space="preserve"> аккаунта, то есть неправомерным</w:t>
      </w:r>
      <w:r w:rsidR="007D2E61" w:rsidRPr="000C1B70">
        <w:rPr>
          <w:rFonts w:ascii="Times New Roman" w:hAnsi="Times New Roman" w:cs="Times New Roman"/>
          <w:sz w:val="28"/>
          <w:szCs w:val="28"/>
        </w:rPr>
        <w:t xml:space="preserve"> доступ</w:t>
      </w:r>
      <w:r w:rsidR="00140A1D" w:rsidRPr="000C1B70">
        <w:rPr>
          <w:rFonts w:ascii="Times New Roman" w:hAnsi="Times New Roman" w:cs="Times New Roman"/>
          <w:sz w:val="28"/>
          <w:szCs w:val="28"/>
        </w:rPr>
        <w:t>ом</w:t>
      </w:r>
      <w:r w:rsidR="007D2E61" w:rsidRPr="000C1B70">
        <w:rPr>
          <w:rFonts w:ascii="Times New Roman" w:hAnsi="Times New Roman" w:cs="Times New Roman"/>
          <w:sz w:val="28"/>
          <w:szCs w:val="28"/>
        </w:rPr>
        <w:t xml:space="preserve"> к компьютерной информации. </w:t>
      </w:r>
      <w:r w:rsidR="00E133E9" w:rsidRPr="000C1B70">
        <w:rPr>
          <w:rFonts w:ascii="Times New Roman" w:hAnsi="Times New Roman" w:cs="Times New Roman"/>
          <w:sz w:val="28"/>
          <w:szCs w:val="28"/>
        </w:rPr>
        <w:t xml:space="preserve">Так первый случай, на наш взгляд, в большинстве случаев «не пройдет тест “магического круга”», в </w:t>
      </w:r>
      <w:proofErr w:type="gramStart"/>
      <w:r w:rsidR="00E133E9" w:rsidRPr="000C1B70">
        <w:rPr>
          <w:rFonts w:ascii="Times New Roman" w:hAnsi="Times New Roman" w:cs="Times New Roman"/>
          <w:sz w:val="28"/>
          <w:szCs w:val="28"/>
        </w:rPr>
        <w:t>связи</w:t>
      </w:r>
      <w:proofErr w:type="gramEnd"/>
      <w:r w:rsidR="00E133E9" w:rsidRPr="000C1B70">
        <w:rPr>
          <w:rFonts w:ascii="Times New Roman" w:hAnsi="Times New Roman" w:cs="Times New Roman"/>
          <w:sz w:val="28"/>
          <w:szCs w:val="28"/>
        </w:rPr>
        <w:t xml:space="preserve"> с чем останется только в рамках регулирования </w:t>
      </w:r>
      <w:r w:rsidR="0079376B" w:rsidRPr="000C1B70">
        <w:rPr>
          <w:rFonts w:ascii="Times New Roman" w:hAnsi="Times New Roman" w:cs="Times New Roman"/>
          <w:sz w:val="28"/>
          <w:szCs w:val="28"/>
        </w:rPr>
        <w:t xml:space="preserve">внутренними </w:t>
      </w:r>
      <w:r w:rsidR="00E133E9" w:rsidRPr="000C1B70">
        <w:rPr>
          <w:rFonts w:ascii="Times New Roman" w:hAnsi="Times New Roman" w:cs="Times New Roman"/>
          <w:sz w:val="28"/>
          <w:szCs w:val="28"/>
        </w:rPr>
        <w:t>правил</w:t>
      </w:r>
      <w:r w:rsidR="0079376B" w:rsidRPr="000C1B70">
        <w:rPr>
          <w:rFonts w:ascii="Times New Roman" w:hAnsi="Times New Roman" w:cs="Times New Roman"/>
          <w:sz w:val="28"/>
          <w:szCs w:val="28"/>
        </w:rPr>
        <w:t>ами</w:t>
      </w:r>
      <w:r w:rsidR="00E133E9" w:rsidRPr="000C1B70">
        <w:rPr>
          <w:rFonts w:ascii="Times New Roman" w:hAnsi="Times New Roman" w:cs="Times New Roman"/>
          <w:sz w:val="28"/>
          <w:szCs w:val="28"/>
        </w:rPr>
        <w:t xml:space="preserve"> </w:t>
      </w:r>
      <w:r w:rsidR="0079376B" w:rsidRPr="000C1B70">
        <w:rPr>
          <w:rFonts w:ascii="Times New Roman" w:hAnsi="Times New Roman" w:cs="Times New Roman"/>
          <w:sz w:val="28"/>
          <w:szCs w:val="28"/>
        </w:rPr>
        <w:t xml:space="preserve">                     </w:t>
      </w:r>
      <w:r w:rsidR="00E133E9" w:rsidRPr="000C1B70">
        <w:rPr>
          <w:rFonts w:ascii="Times New Roman" w:hAnsi="Times New Roman" w:cs="Times New Roman"/>
          <w:sz w:val="28"/>
          <w:szCs w:val="28"/>
        </w:rPr>
        <w:t xml:space="preserve">онлайн-игры. </w:t>
      </w:r>
    </w:p>
    <w:p w:rsidR="00F96C72" w:rsidRPr="000C1B70" w:rsidRDefault="007D2E61" w:rsidP="00F96C72">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Также и</w:t>
      </w:r>
      <w:r w:rsidR="00A73867" w:rsidRPr="000C1B70">
        <w:rPr>
          <w:rFonts w:ascii="Times New Roman" w:hAnsi="Times New Roman" w:cs="Times New Roman"/>
          <w:sz w:val="28"/>
          <w:szCs w:val="28"/>
        </w:rPr>
        <w:t xml:space="preserve"> организатор </w:t>
      </w:r>
      <w:r w:rsidRPr="000C1B70">
        <w:rPr>
          <w:rFonts w:ascii="Times New Roman" w:hAnsi="Times New Roman" w:cs="Times New Roman"/>
          <w:sz w:val="28"/>
          <w:szCs w:val="28"/>
        </w:rPr>
        <w:t xml:space="preserve">продажи </w:t>
      </w:r>
      <w:r w:rsidR="00A73867" w:rsidRPr="000C1B70">
        <w:rPr>
          <w:rFonts w:ascii="Times New Roman" w:hAnsi="Times New Roman" w:cs="Times New Roman"/>
          <w:sz w:val="28"/>
          <w:szCs w:val="28"/>
        </w:rPr>
        <w:t xml:space="preserve">(аукциона) виртуальных объектов за реальные деньги не может ссылаться на магический круг, потому что, очевидно, это влечет организацию расчетов между ним и покупателями, «продажу», прибыль и налоговые последствия. </w:t>
      </w:r>
    </w:p>
    <w:p w:rsidR="00A73867" w:rsidRPr="000C1B70" w:rsidRDefault="00F96C72" w:rsidP="006540C8">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Ситуация неопределенности в правовом режиме виртуальных объектов может иметь ряд негативных последствий не только для конечных пользователей онлайн-продукта, но и для разработчиков и правообладателей игр и даже государства. </w:t>
      </w:r>
      <w:proofErr w:type="gramStart"/>
      <w:r w:rsidRPr="000C1B70">
        <w:rPr>
          <w:rFonts w:ascii="Times New Roman" w:hAnsi="Times New Roman" w:cs="Times New Roman"/>
          <w:sz w:val="28"/>
          <w:szCs w:val="28"/>
        </w:rPr>
        <w:t>Для игроков позиция невмешательства государства в отношения, связанные с оборотом виртуальных товаров и пользованием игровым контентом, чревата отсутствием возможности защитить свои права как от мошенничества со стороны злоумышленников, так и от навязывания операторами игровых пространств своих правил пользования аккаунтом и произвольного лишения учетной записи и приобретенных игровых объектов.</w:t>
      </w:r>
      <w:proofErr w:type="gramEnd"/>
      <w:r w:rsidRPr="000C1B70">
        <w:rPr>
          <w:rFonts w:ascii="Times New Roman" w:hAnsi="Times New Roman" w:cs="Times New Roman"/>
          <w:sz w:val="28"/>
          <w:szCs w:val="28"/>
        </w:rPr>
        <w:t xml:space="preserve"> </w:t>
      </w:r>
      <w:r w:rsidRPr="000C1B70">
        <w:rPr>
          <w:rFonts w:ascii="Times New Roman" w:hAnsi="Times New Roman" w:cs="Times New Roman"/>
          <w:sz w:val="28"/>
          <w:szCs w:val="28"/>
        </w:rPr>
        <w:lastRenderedPageBreak/>
        <w:t xml:space="preserve">Правообладатели в свою очередь теряют прибыль от неустойчивого регулирования оборота </w:t>
      </w:r>
      <w:proofErr w:type="spellStart"/>
      <w:r w:rsidRPr="000C1B70">
        <w:rPr>
          <w:rFonts w:ascii="Times New Roman" w:hAnsi="Times New Roman" w:cs="Times New Roman"/>
          <w:sz w:val="28"/>
          <w:szCs w:val="28"/>
        </w:rPr>
        <w:t>внутриигровых</w:t>
      </w:r>
      <w:proofErr w:type="spellEnd"/>
      <w:r w:rsidRPr="000C1B70">
        <w:rPr>
          <w:rFonts w:ascii="Times New Roman" w:hAnsi="Times New Roman" w:cs="Times New Roman"/>
          <w:sz w:val="28"/>
          <w:szCs w:val="28"/>
        </w:rPr>
        <w:t xml:space="preserve"> объектов, что тормозит развитие виртуальных миров. И, наконец, государство не может в достаточной мере получить налоговый доход от владения гражданами игровыми объектами и совершаемых в их отношении сделок. </w:t>
      </w:r>
    </w:p>
    <w:p w:rsidR="00D231A4" w:rsidRPr="000C1B70" w:rsidRDefault="00A73867" w:rsidP="008362F3">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Однако</w:t>
      </w:r>
      <w:r w:rsidR="00F96C72" w:rsidRPr="000C1B70">
        <w:rPr>
          <w:rFonts w:ascii="Times New Roman" w:hAnsi="Times New Roman" w:cs="Times New Roman"/>
          <w:sz w:val="28"/>
          <w:szCs w:val="28"/>
        </w:rPr>
        <w:t xml:space="preserve"> это не свидетельствует о необходимости урегулирования любых ситуаций, возникающих внутри онлайн-игры, поскольку</w:t>
      </w:r>
      <w:r w:rsidRPr="000C1B70">
        <w:rPr>
          <w:rFonts w:ascii="Times New Roman" w:hAnsi="Times New Roman" w:cs="Times New Roman"/>
          <w:sz w:val="28"/>
          <w:szCs w:val="28"/>
        </w:rPr>
        <w:t xml:space="preserve"> суть самой игры – предоставить игроку возможность </w:t>
      </w:r>
      <w:proofErr w:type="gramStart"/>
      <w:r w:rsidRPr="000C1B70">
        <w:rPr>
          <w:rFonts w:ascii="Times New Roman" w:hAnsi="Times New Roman" w:cs="Times New Roman"/>
          <w:sz w:val="28"/>
          <w:szCs w:val="28"/>
        </w:rPr>
        <w:t>действовать</w:t>
      </w:r>
      <w:proofErr w:type="gramEnd"/>
      <w:r w:rsidRPr="000C1B70">
        <w:rPr>
          <w:rFonts w:ascii="Times New Roman" w:hAnsi="Times New Roman" w:cs="Times New Roman"/>
          <w:sz w:val="28"/>
          <w:szCs w:val="28"/>
        </w:rPr>
        <w:t xml:space="preserve"> таким образом, как он не стал бы в реальной жизни</w:t>
      </w:r>
      <w:r w:rsidRPr="000C1B70">
        <w:rPr>
          <w:rStyle w:val="a9"/>
          <w:rFonts w:ascii="Times New Roman" w:hAnsi="Times New Roman" w:cs="Times New Roman"/>
          <w:sz w:val="28"/>
          <w:szCs w:val="28"/>
        </w:rPr>
        <w:footnoteReference w:id="53"/>
      </w:r>
      <w:r w:rsidRPr="000C1B70">
        <w:rPr>
          <w:rFonts w:ascii="Times New Roman" w:hAnsi="Times New Roman" w:cs="Times New Roman"/>
          <w:sz w:val="28"/>
          <w:szCs w:val="28"/>
        </w:rPr>
        <w:t xml:space="preserve">. </w:t>
      </w:r>
    </w:p>
    <w:p w:rsidR="00A279ED" w:rsidRPr="000C1B70" w:rsidRDefault="00A279ED"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B13A1" w:rsidRPr="000C1B70" w:rsidRDefault="002B13A1" w:rsidP="0059154B">
      <w:pPr>
        <w:spacing w:after="0" w:line="360" w:lineRule="auto"/>
        <w:rPr>
          <w:rFonts w:ascii="Times New Roman" w:hAnsi="Times New Roman" w:cs="Times New Roman"/>
          <w:b/>
          <w:sz w:val="32"/>
          <w:szCs w:val="32"/>
        </w:rPr>
      </w:pPr>
    </w:p>
    <w:p w:rsidR="002508C8" w:rsidRPr="000C1B70" w:rsidRDefault="00A645CC" w:rsidP="002508C8">
      <w:pPr>
        <w:spacing w:after="0" w:line="360" w:lineRule="auto"/>
        <w:jc w:val="center"/>
        <w:rPr>
          <w:rFonts w:ascii="Times New Roman" w:hAnsi="Times New Roman" w:cs="Times New Roman"/>
          <w:b/>
          <w:sz w:val="32"/>
          <w:szCs w:val="32"/>
        </w:rPr>
      </w:pPr>
      <w:r w:rsidRPr="000C1B70">
        <w:rPr>
          <w:rFonts w:ascii="Times New Roman" w:hAnsi="Times New Roman" w:cs="Times New Roman"/>
          <w:b/>
          <w:sz w:val="32"/>
          <w:szCs w:val="32"/>
        </w:rPr>
        <w:lastRenderedPageBreak/>
        <w:t>Глава 2. Пр</w:t>
      </w:r>
      <w:r w:rsidR="00467F46" w:rsidRPr="000C1B70">
        <w:rPr>
          <w:rFonts w:ascii="Times New Roman" w:hAnsi="Times New Roman" w:cs="Times New Roman"/>
          <w:b/>
          <w:sz w:val="32"/>
          <w:szCs w:val="32"/>
        </w:rPr>
        <w:t>авовая природа игровых объектов</w:t>
      </w:r>
    </w:p>
    <w:p w:rsidR="00905D6B" w:rsidRPr="000C1B70" w:rsidRDefault="006D3748" w:rsidP="00905D6B">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Известно, что законодательство большинства ст</w:t>
      </w:r>
      <w:r w:rsidR="00504B9B" w:rsidRPr="000C1B70">
        <w:rPr>
          <w:rFonts w:ascii="Times New Roman" w:hAnsi="Times New Roman" w:cs="Times New Roman"/>
          <w:sz w:val="28"/>
          <w:szCs w:val="28"/>
        </w:rPr>
        <w:t>ран не включает в себя норм</w:t>
      </w:r>
      <w:r w:rsidR="00424D90" w:rsidRPr="000C1B70">
        <w:rPr>
          <w:rFonts w:ascii="Times New Roman" w:hAnsi="Times New Roman" w:cs="Times New Roman"/>
          <w:sz w:val="28"/>
          <w:szCs w:val="28"/>
        </w:rPr>
        <w:t>ы</w:t>
      </w:r>
      <w:r w:rsidRPr="000C1B70">
        <w:rPr>
          <w:rFonts w:ascii="Times New Roman" w:hAnsi="Times New Roman" w:cs="Times New Roman"/>
          <w:sz w:val="28"/>
          <w:szCs w:val="28"/>
        </w:rPr>
        <w:t xml:space="preserve"> о правовой природе виртуальных </w:t>
      </w:r>
      <w:r w:rsidR="00504B9B" w:rsidRPr="000C1B70">
        <w:rPr>
          <w:rFonts w:ascii="Times New Roman" w:hAnsi="Times New Roman" w:cs="Times New Roman"/>
          <w:sz w:val="28"/>
          <w:szCs w:val="28"/>
        </w:rPr>
        <w:t>объектов (товаров), которые могут быть приобретены пользователями за реальные деньги для удовлетворения своих потребностей в игре</w:t>
      </w:r>
      <w:r w:rsidR="000429B5" w:rsidRPr="000C1B70">
        <w:rPr>
          <w:rStyle w:val="a9"/>
          <w:rFonts w:ascii="Times New Roman" w:hAnsi="Times New Roman" w:cs="Times New Roman"/>
          <w:sz w:val="28"/>
          <w:szCs w:val="28"/>
        </w:rPr>
        <w:footnoteReference w:id="54"/>
      </w:r>
      <w:r w:rsidRPr="000C1B70">
        <w:rPr>
          <w:rFonts w:ascii="Times New Roman" w:hAnsi="Times New Roman" w:cs="Times New Roman"/>
          <w:sz w:val="28"/>
          <w:szCs w:val="28"/>
        </w:rPr>
        <w:t xml:space="preserve">. </w:t>
      </w:r>
      <w:r w:rsidR="002508C8" w:rsidRPr="000C1B70">
        <w:rPr>
          <w:rFonts w:ascii="Times New Roman" w:hAnsi="Times New Roman" w:cs="Times New Roman"/>
          <w:sz w:val="28"/>
          <w:szCs w:val="28"/>
        </w:rPr>
        <w:t xml:space="preserve">Обратившись к доктринальным источникам, рассматривающим правовую природу виртуальных объектов и смежные проблемы, можно </w:t>
      </w:r>
      <w:r w:rsidR="00851B19" w:rsidRPr="000C1B70">
        <w:rPr>
          <w:rFonts w:ascii="Times New Roman" w:hAnsi="Times New Roman" w:cs="Times New Roman"/>
          <w:sz w:val="28"/>
          <w:szCs w:val="28"/>
        </w:rPr>
        <w:t>отметить</w:t>
      </w:r>
      <w:r w:rsidR="002508C8" w:rsidRPr="000C1B70">
        <w:rPr>
          <w:rFonts w:ascii="Times New Roman" w:hAnsi="Times New Roman" w:cs="Times New Roman"/>
          <w:sz w:val="28"/>
          <w:szCs w:val="28"/>
        </w:rPr>
        <w:t xml:space="preserve"> тенденцию выделения </w:t>
      </w:r>
      <w:r w:rsidR="008C4730" w:rsidRPr="000C1B70">
        <w:rPr>
          <w:rFonts w:ascii="Times New Roman" w:hAnsi="Times New Roman" w:cs="Times New Roman"/>
          <w:sz w:val="28"/>
          <w:szCs w:val="28"/>
        </w:rPr>
        <w:t>пяти</w:t>
      </w:r>
      <w:r w:rsidR="002508C8" w:rsidRPr="000C1B70">
        <w:rPr>
          <w:rFonts w:ascii="Times New Roman" w:hAnsi="Times New Roman" w:cs="Times New Roman"/>
          <w:sz w:val="28"/>
          <w:szCs w:val="28"/>
        </w:rPr>
        <w:t xml:space="preserve"> моделей </w:t>
      </w:r>
      <w:r w:rsidR="00E01B11" w:rsidRPr="000C1B70">
        <w:rPr>
          <w:rFonts w:ascii="Times New Roman" w:hAnsi="Times New Roman" w:cs="Times New Roman"/>
          <w:sz w:val="28"/>
          <w:szCs w:val="28"/>
        </w:rPr>
        <w:t>оп</w:t>
      </w:r>
      <w:r w:rsidR="002508C8" w:rsidRPr="000C1B70">
        <w:rPr>
          <w:rFonts w:ascii="Times New Roman" w:hAnsi="Times New Roman" w:cs="Times New Roman"/>
          <w:sz w:val="28"/>
          <w:szCs w:val="28"/>
        </w:rPr>
        <w:t>ределения игровых объектов.</w:t>
      </w:r>
      <w:proofErr w:type="gramEnd"/>
      <w:r w:rsidR="00905D6B" w:rsidRPr="000C1B70">
        <w:rPr>
          <w:rFonts w:ascii="Times New Roman" w:hAnsi="Times New Roman" w:cs="Times New Roman"/>
          <w:sz w:val="28"/>
          <w:szCs w:val="28"/>
        </w:rPr>
        <w:t xml:space="preserve"> </w:t>
      </w:r>
      <w:proofErr w:type="gramStart"/>
      <w:r w:rsidR="00905D6B" w:rsidRPr="000C1B70">
        <w:rPr>
          <w:rFonts w:ascii="Times New Roman" w:hAnsi="Times New Roman" w:cs="Times New Roman"/>
          <w:sz w:val="28"/>
          <w:szCs w:val="28"/>
        </w:rPr>
        <w:t xml:space="preserve">В большинстве своём авторы указывают на то, что сложилась практика определения виртуальных ценностей </w:t>
      </w:r>
      <w:r w:rsidR="00E12048" w:rsidRPr="000C1B70">
        <w:rPr>
          <w:rFonts w:ascii="Times New Roman" w:hAnsi="Times New Roman" w:cs="Times New Roman"/>
          <w:sz w:val="28"/>
          <w:szCs w:val="28"/>
        </w:rPr>
        <w:t>тремя</w:t>
      </w:r>
      <w:r w:rsidR="00AF2EB6" w:rsidRPr="000C1B70">
        <w:rPr>
          <w:rStyle w:val="a9"/>
          <w:rFonts w:ascii="Times New Roman" w:hAnsi="Times New Roman" w:cs="Times New Roman"/>
          <w:sz w:val="28"/>
          <w:szCs w:val="28"/>
        </w:rPr>
        <w:footnoteReference w:id="55"/>
      </w:r>
      <w:r w:rsidR="00E12048" w:rsidRPr="000C1B70">
        <w:rPr>
          <w:rFonts w:ascii="Times New Roman" w:hAnsi="Times New Roman" w:cs="Times New Roman"/>
          <w:sz w:val="28"/>
          <w:szCs w:val="28"/>
        </w:rPr>
        <w:t xml:space="preserve"> способами: как </w:t>
      </w:r>
      <w:r w:rsidR="00905D6B" w:rsidRPr="000C1B70">
        <w:rPr>
          <w:rFonts w:ascii="Times New Roman" w:hAnsi="Times New Roman" w:cs="Times New Roman"/>
          <w:sz w:val="28"/>
          <w:szCs w:val="28"/>
        </w:rPr>
        <w:t>а</w:t>
      </w:r>
      <w:r w:rsidR="00E01B11" w:rsidRPr="000C1B70">
        <w:rPr>
          <w:rFonts w:ascii="Times New Roman" w:hAnsi="Times New Roman" w:cs="Times New Roman"/>
          <w:sz w:val="28"/>
          <w:szCs w:val="28"/>
        </w:rPr>
        <w:t>налоги</w:t>
      </w:r>
      <w:r w:rsidR="00520EC5" w:rsidRPr="000C1B70">
        <w:rPr>
          <w:rFonts w:ascii="Times New Roman" w:hAnsi="Times New Roman" w:cs="Times New Roman"/>
          <w:sz w:val="28"/>
          <w:szCs w:val="28"/>
        </w:rPr>
        <w:t>и</w:t>
      </w:r>
      <w:r w:rsidR="00E01B11" w:rsidRPr="000C1B70">
        <w:rPr>
          <w:rFonts w:ascii="Times New Roman" w:hAnsi="Times New Roman" w:cs="Times New Roman"/>
          <w:sz w:val="28"/>
          <w:szCs w:val="28"/>
        </w:rPr>
        <w:t xml:space="preserve"> </w:t>
      </w:r>
      <w:r w:rsidR="00E12048" w:rsidRPr="000C1B70">
        <w:rPr>
          <w:rFonts w:ascii="Times New Roman" w:hAnsi="Times New Roman" w:cs="Times New Roman"/>
          <w:sz w:val="28"/>
          <w:szCs w:val="28"/>
        </w:rPr>
        <w:t>вещи</w:t>
      </w:r>
      <w:r w:rsidR="00E01B11" w:rsidRPr="000C1B70">
        <w:rPr>
          <w:rFonts w:ascii="Times New Roman" w:hAnsi="Times New Roman" w:cs="Times New Roman"/>
          <w:sz w:val="28"/>
          <w:szCs w:val="28"/>
        </w:rPr>
        <w:t xml:space="preserve"> и распро</w:t>
      </w:r>
      <w:r w:rsidR="00451F60" w:rsidRPr="000C1B70">
        <w:rPr>
          <w:rFonts w:ascii="Times New Roman" w:hAnsi="Times New Roman" w:cs="Times New Roman"/>
          <w:sz w:val="28"/>
          <w:szCs w:val="28"/>
        </w:rPr>
        <w:t>стр</w:t>
      </w:r>
      <w:r w:rsidR="0014371C" w:rsidRPr="000C1B70">
        <w:rPr>
          <w:rFonts w:ascii="Times New Roman" w:hAnsi="Times New Roman" w:cs="Times New Roman"/>
          <w:sz w:val="28"/>
          <w:szCs w:val="28"/>
        </w:rPr>
        <w:t>анения</w:t>
      </w:r>
      <w:r w:rsidR="00451F60" w:rsidRPr="000C1B70">
        <w:rPr>
          <w:rFonts w:ascii="Times New Roman" w:hAnsi="Times New Roman" w:cs="Times New Roman"/>
          <w:sz w:val="28"/>
          <w:szCs w:val="28"/>
        </w:rPr>
        <w:t xml:space="preserve"> </w:t>
      </w:r>
      <w:r w:rsidR="00E12048" w:rsidRPr="000C1B70">
        <w:rPr>
          <w:rFonts w:ascii="Times New Roman" w:hAnsi="Times New Roman" w:cs="Times New Roman"/>
          <w:sz w:val="28"/>
          <w:szCs w:val="28"/>
        </w:rPr>
        <w:t xml:space="preserve">на них </w:t>
      </w:r>
      <w:r w:rsidR="00451F60" w:rsidRPr="000C1B70">
        <w:rPr>
          <w:rFonts w:ascii="Times New Roman" w:hAnsi="Times New Roman" w:cs="Times New Roman"/>
          <w:sz w:val="28"/>
          <w:szCs w:val="28"/>
        </w:rPr>
        <w:t>норм о</w:t>
      </w:r>
      <w:r w:rsidR="00E12048" w:rsidRPr="000C1B70">
        <w:rPr>
          <w:rFonts w:ascii="Times New Roman" w:hAnsi="Times New Roman" w:cs="Times New Roman"/>
          <w:sz w:val="28"/>
          <w:szCs w:val="28"/>
        </w:rPr>
        <w:t xml:space="preserve"> праве</w:t>
      </w:r>
      <w:r w:rsidR="00451F60" w:rsidRPr="000C1B70">
        <w:rPr>
          <w:rFonts w:ascii="Times New Roman" w:hAnsi="Times New Roman" w:cs="Times New Roman"/>
          <w:sz w:val="28"/>
          <w:szCs w:val="28"/>
        </w:rPr>
        <w:t xml:space="preserve"> собственности; </w:t>
      </w:r>
      <w:r w:rsidR="004D3042" w:rsidRPr="000C1B70">
        <w:rPr>
          <w:rFonts w:ascii="Times New Roman" w:hAnsi="Times New Roman" w:cs="Times New Roman"/>
          <w:sz w:val="28"/>
          <w:szCs w:val="28"/>
        </w:rPr>
        <w:t xml:space="preserve">как </w:t>
      </w:r>
      <w:r w:rsidR="009F76B1" w:rsidRPr="000C1B70">
        <w:rPr>
          <w:rFonts w:ascii="Times New Roman" w:hAnsi="Times New Roman" w:cs="Times New Roman"/>
          <w:sz w:val="28"/>
          <w:szCs w:val="28"/>
        </w:rPr>
        <w:t>результата интеллектуальной деятельности и распространения норм о лицензионных договорах</w:t>
      </w:r>
      <w:r w:rsidR="00451F60" w:rsidRPr="000C1B70">
        <w:rPr>
          <w:rFonts w:ascii="Times New Roman" w:hAnsi="Times New Roman" w:cs="Times New Roman"/>
          <w:sz w:val="28"/>
          <w:szCs w:val="28"/>
        </w:rPr>
        <w:t>;</w:t>
      </w:r>
      <w:r w:rsidR="0030237A" w:rsidRPr="000C1B70">
        <w:rPr>
          <w:rFonts w:ascii="Times New Roman" w:hAnsi="Times New Roman" w:cs="Times New Roman"/>
          <w:sz w:val="28"/>
          <w:szCs w:val="28"/>
        </w:rPr>
        <w:t xml:space="preserve"> и концепция «невмешательства» государства в</w:t>
      </w:r>
      <w:r w:rsidR="0066292A" w:rsidRPr="000C1B70">
        <w:rPr>
          <w:rFonts w:ascii="Times New Roman" w:hAnsi="Times New Roman" w:cs="Times New Roman"/>
          <w:sz w:val="28"/>
          <w:szCs w:val="28"/>
        </w:rPr>
        <w:t xml:space="preserve"> подобного рода отношения, иначе говоря,</w:t>
      </w:r>
      <w:r w:rsidR="0030237A" w:rsidRPr="000C1B70">
        <w:rPr>
          <w:rFonts w:ascii="Times New Roman" w:hAnsi="Times New Roman" w:cs="Times New Roman"/>
          <w:sz w:val="28"/>
          <w:szCs w:val="28"/>
        </w:rPr>
        <w:t xml:space="preserve"> применение к виртуальной собственности норм</w:t>
      </w:r>
      <w:r w:rsidR="00451F60" w:rsidRPr="000C1B70">
        <w:rPr>
          <w:rFonts w:ascii="Times New Roman" w:hAnsi="Times New Roman" w:cs="Times New Roman"/>
          <w:sz w:val="28"/>
          <w:szCs w:val="28"/>
        </w:rPr>
        <w:t xml:space="preserve"> об играх и пари</w:t>
      </w:r>
      <w:r w:rsidR="004D47A5" w:rsidRPr="000C1B70">
        <w:rPr>
          <w:rStyle w:val="a9"/>
          <w:rFonts w:ascii="Times New Roman" w:hAnsi="Times New Roman" w:cs="Times New Roman"/>
          <w:sz w:val="28"/>
          <w:szCs w:val="28"/>
        </w:rPr>
        <w:footnoteReference w:id="56"/>
      </w:r>
      <w:r w:rsidR="00451F60" w:rsidRPr="000C1B70">
        <w:rPr>
          <w:rFonts w:ascii="Times New Roman" w:hAnsi="Times New Roman" w:cs="Times New Roman"/>
          <w:sz w:val="28"/>
          <w:szCs w:val="28"/>
        </w:rPr>
        <w:t>.</w:t>
      </w:r>
      <w:proofErr w:type="gramEnd"/>
    </w:p>
    <w:p w:rsidR="002415B1" w:rsidRPr="000C1B70" w:rsidRDefault="006C2A8C" w:rsidP="002415B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Помимо указанных моделей определения игровых объектов некоторыми юристами предлагается </w:t>
      </w:r>
      <w:r w:rsidR="008C4730" w:rsidRPr="000C1B70">
        <w:rPr>
          <w:rFonts w:ascii="Times New Roman" w:hAnsi="Times New Roman" w:cs="Times New Roman"/>
          <w:sz w:val="28"/>
          <w:szCs w:val="28"/>
        </w:rPr>
        <w:t>регулирование отношений, возникающих в связи с оборотом объектов виртуального мира, посредством распространения на такие отношения норм о возмездном оказании услуг.</w:t>
      </w:r>
    </w:p>
    <w:p w:rsidR="00451F60" w:rsidRPr="000C1B70" w:rsidRDefault="002415B1" w:rsidP="00B44E43">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И, наконец, </w:t>
      </w:r>
      <w:r w:rsidR="0024286F" w:rsidRPr="000C1B70">
        <w:rPr>
          <w:rFonts w:ascii="Times New Roman" w:hAnsi="Times New Roman" w:cs="Times New Roman"/>
          <w:sz w:val="28"/>
          <w:szCs w:val="28"/>
        </w:rPr>
        <w:t>наи</w:t>
      </w:r>
      <w:r w:rsidRPr="000C1B70">
        <w:rPr>
          <w:rFonts w:ascii="Times New Roman" w:hAnsi="Times New Roman" w:cs="Times New Roman"/>
          <w:sz w:val="28"/>
          <w:szCs w:val="28"/>
        </w:rPr>
        <w:t>менее популярный</w:t>
      </w:r>
      <w:r w:rsidR="008C4730" w:rsidRPr="000C1B70">
        <w:rPr>
          <w:rStyle w:val="a9"/>
          <w:rFonts w:ascii="Times New Roman" w:hAnsi="Times New Roman" w:cs="Times New Roman"/>
          <w:sz w:val="28"/>
          <w:szCs w:val="28"/>
        </w:rPr>
        <w:footnoteReference w:id="57"/>
      </w:r>
      <w:r w:rsidRPr="000C1B70">
        <w:rPr>
          <w:rFonts w:ascii="Times New Roman" w:hAnsi="Times New Roman" w:cs="Times New Roman"/>
          <w:sz w:val="28"/>
          <w:szCs w:val="28"/>
        </w:rPr>
        <w:t xml:space="preserve"> </w:t>
      </w:r>
      <w:r w:rsidR="00B44E43" w:rsidRPr="000C1B70">
        <w:rPr>
          <w:rFonts w:ascii="Times New Roman" w:hAnsi="Times New Roman" w:cs="Times New Roman"/>
          <w:sz w:val="28"/>
          <w:szCs w:val="28"/>
        </w:rPr>
        <w:t xml:space="preserve">в отечественной доктрине вариант </w:t>
      </w:r>
      <w:r w:rsidR="008C4730" w:rsidRPr="000C1B70">
        <w:rPr>
          <w:rFonts w:ascii="Times New Roman" w:hAnsi="Times New Roman" w:cs="Times New Roman"/>
          <w:sz w:val="28"/>
          <w:szCs w:val="28"/>
        </w:rPr>
        <w:t>– включение виртуальной собственности в состав «иного имущества» статьи 128 ГК РФ, а,</w:t>
      </w:r>
      <w:r w:rsidR="00C44913" w:rsidRPr="000C1B70">
        <w:rPr>
          <w:rFonts w:ascii="Times New Roman" w:hAnsi="Times New Roman" w:cs="Times New Roman"/>
          <w:sz w:val="28"/>
          <w:szCs w:val="28"/>
        </w:rPr>
        <w:t xml:space="preserve"> следовательно, и возможность</w:t>
      </w:r>
      <w:r w:rsidR="008C4730" w:rsidRPr="000C1B70">
        <w:rPr>
          <w:rFonts w:ascii="Times New Roman" w:hAnsi="Times New Roman" w:cs="Times New Roman"/>
          <w:sz w:val="28"/>
          <w:szCs w:val="28"/>
        </w:rPr>
        <w:t xml:space="preserve"> применения норм о неосновательном обогащении при посягательстве </w:t>
      </w:r>
      <w:proofErr w:type="gramStart"/>
      <w:r w:rsidR="008C4730" w:rsidRPr="000C1B70">
        <w:rPr>
          <w:rFonts w:ascii="Times New Roman" w:hAnsi="Times New Roman" w:cs="Times New Roman"/>
          <w:sz w:val="28"/>
          <w:szCs w:val="28"/>
        </w:rPr>
        <w:t>на</w:t>
      </w:r>
      <w:proofErr w:type="gramEnd"/>
      <w:r w:rsidR="008C4730" w:rsidRPr="000C1B70">
        <w:rPr>
          <w:rFonts w:ascii="Times New Roman" w:hAnsi="Times New Roman" w:cs="Times New Roman"/>
          <w:sz w:val="28"/>
          <w:szCs w:val="28"/>
        </w:rPr>
        <w:t xml:space="preserve"> </w:t>
      </w:r>
      <w:proofErr w:type="gramStart"/>
      <w:r w:rsidR="008C4730" w:rsidRPr="000C1B70">
        <w:rPr>
          <w:rFonts w:ascii="Times New Roman" w:hAnsi="Times New Roman" w:cs="Times New Roman"/>
          <w:sz w:val="28"/>
          <w:szCs w:val="28"/>
        </w:rPr>
        <w:t>такого</w:t>
      </w:r>
      <w:proofErr w:type="gramEnd"/>
      <w:r w:rsidR="008C4730" w:rsidRPr="000C1B70">
        <w:rPr>
          <w:rFonts w:ascii="Times New Roman" w:hAnsi="Times New Roman" w:cs="Times New Roman"/>
          <w:sz w:val="28"/>
          <w:szCs w:val="28"/>
        </w:rPr>
        <w:t xml:space="preserve"> рода «иное имущество».</w:t>
      </w:r>
    </w:p>
    <w:p w:rsidR="008C4730" w:rsidRPr="000C1B70" w:rsidRDefault="00AF2EB6" w:rsidP="008362F3">
      <w:pPr>
        <w:spacing w:after="0" w:line="360" w:lineRule="auto"/>
        <w:ind w:firstLine="709"/>
        <w:jc w:val="both"/>
        <w:rPr>
          <w:rFonts w:ascii="Times New Roman" w:hAnsi="Times New Roman" w:cs="Times New Roman"/>
          <w:b/>
          <w:sz w:val="28"/>
          <w:szCs w:val="28"/>
        </w:rPr>
      </w:pPr>
      <w:r w:rsidRPr="000C1B70">
        <w:rPr>
          <w:rFonts w:ascii="Times New Roman" w:hAnsi="Times New Roman" w:cs="Times New Roman"/>
          <w:sz w:val="28"/>
          <w:szCs w:val="28"/>
        </w:rPr>
        <w:t xml:space="preserve">Далее будет представлен подробный обзор каждого из подходов. </w:t>
      </w:r>
    </w:p>
    <w:p w:rsidR="00750A2B" w:rsidRPr="000C1B70" w:rsidRDefault="00750A2B" w:rsidP="00C211A0">
      <w:pPr>
        <w:pStyle w:val="a3"/>
        <w:spacing w:after="0" w:line="360" w:lineRule="auto"/>
        <w:ind w:left="0"/>
        <w:jc w:val="center"/>
        <w:rPr>
          <w:rFonts w:ascii="Times New Roman" w:hAnsi="Times New Roman" w:cs="Times New Roman"/>
          <w:b/>
          <w:sz w:val="28"/>
          <w:szCs w:val="28"/>
        </w:rPr>
      </w:pPr>
      <w:r w:rsidRPr="000C1B70">
        <w:rPr>
          <w:rFonts w:ascii="Times New Roman" w:hAnsi="Times New Roman" w:cs="Times New Roman"/>
          <w:b/>
          <w:sz w:val="28"/>
          <w:szCs w:val="28"/>
        </w:rPr>
        <w:lastRenderedPageBreak/>
        <w:t xml:space="preserve">§ 1. Распространение </w:t>
      </w:r>
      <w:r w:rsidR="00C211A0" w:rsidRPr="000C1B70">
        <w:rPr>
          <w:rFonts w:ascii="Times New Roman" w:hAnsi="Times New Roman" w:cs="Times New Roman"/>
          <w:b/>
          <w:sz w:val="28"/>
          <w:szCs w:val="28"/>
        </w:rPr>
        <w:t xml:space="preserve">на игровые объекты </w:t>
      </w:r>
      <w:r w:rsidRPr="000C1B70">
        <w:rPr>
          <w:rFonts w:ascii="Times New Roman" w:hAnsi="Times New Roman" w:cs="Times New Roman"/>
          <w:b/>
          <w:sz w:val="28"/>
          <w:szCs w:val="28"/>
        </w:rPr>
        <w:t xml:space="preserve">норм о </w:t>
      </w:r>
      <w:r w:rsidR="0051631A" w:rsidRPr="000C1B70">
        <w:rPr>
          <w:rFonts w:ascii="Times New Roman" w:hAnsi="Times New Roman" w:cs="Times New Roman"/>
          <w:b/>
          <w:sz w:val="28"/>
          <w:szCs w:val="28"/>
        </w:rPr>
        <w:t xml:space="preserve">вещах и </w:t>
      </w:r>
      <w:r w:rsidR="00467F46" w:rsidRPr="000C1B70">
        <w:rPr>
          <w:rFonts w:ascii="Times New Roman" w:hAnsi="Times New Roman" w:cs="Times New Roman"/>
          <w:b/>
          <w:sz w:val="28"/>
          <w:szCs w:val="28"/>
        </w:rPr>
        <w:t>праве собственности</w:t>
      </w:r>
    </w:p>
    <w:p w:rsidR="001365B4" w:rsidRPr="000C1B70" w:rsidRDefault="001365B4" w:rsidP="001365B4">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Признание игровых объектов вещами и распространение на отношения, по поводу их оборота, норм о праве собственности на первый взгляд кажутся самым</w:t>
      </w:r>
      <w:r w:rsidR="00A12F4C" w:rsidRPr="000C1B70">
        <w:rPr>
          <w:rFonts w:ascii="Times New Roman" w:hAnsi="Times New Roman" w:cs="Times New Roman"/>
          <w:sz w:val="28"/>
          <w:szCs w:val="28"/>
        </w:rPr>
        <w:t xml:space="preserve"> простым и логичным вариантом</w:t>
      </w:r>
      <w:r w:rsidRPr="000C1B70">
        <w:rPr>
          <w:rFonts w:ascii="Times New Roman" w:hAnsi="Times New Roman" w:cs="Times New Roman"/>
          <w:sz w:val="28"/>
          <w:szCs w:val="28"/>
        </w:rPr>
        <w:t xml:space="preserve">. </w:t>
      </w:r>
      <w:r w:rsidR="001F5868" w:rsidRPr="000C1B70">
        <w:rPr>
          <w:rFonts w:ascii="Times New Roman" w:hAnsi="Times New Roman" w:cs="Times New Roman"/>
          <w:sz w:val="28"/>
          <w:szCs w:val="28"/>
        </w:rPr>
        <w:t xml:space="preserve">Взаимосвязь очевидна: виртуальные, появляющиеся на экране компьютера здания, транспортные средства, оружие и амуниция так похожи на предметы реального мира, их можно продать и купить, украсть или потерять. </w:t>
      </w:r>
      <w:r w:rsidR="00156AF2" w:rsidRPr="000C1B70">
        <w:rPr>
          <w:rFonts w:ascii="Times New Roman" w:hAnsi="Times New Roman" w:cs="Times New Roman"/>
          <w:sz w:val="28"/>
          <w:szCs w:val="28"/>
        </w:rPr>
        <w:t>Однако стоит оценить, действительно ли корре</w:t>
      </w:r>
      <w:r w:rsidR="00A56D54" w:rsidRPr="000C1B70">
        <w:rPr>
          <w:rFonts w:ascii="Times New Roman" w:hAnsi="Times New Roman" w:cs="Times New Roman"/>
          <w:sz w:val="28"/>
          <w:szCs w:val="28"/>
        </w:rPr>
        <w:t xml:space="preserve">ктно с точки зрения современной </w:t>
      </w:r>
      <w:proofErr w:type="spellStart"/>
      <w:r w:rsidR="00156AF2" w:rsidRPr="000C1B70">
        <w:rPr>
          <w:rFonts w:ascii="Times New Roman" w:hAnsi="Times New Roman" w:cs="Times New Roman"/>
          <w:sz w:val="28"/>
          <w:szCs w:val="28"/>
        </w:rPr>
        <w:t>цивилистической</w:t>
      </w:r>
      <w:proofErr w:type="spellEnd"/>
      <w:r w:rsidR="00156AF2" w:rsidRPr="000C1B70">
        <w:rPr>
          <w:rFonts w:ascii="Times New Roman" w:hAnsi="Times New Roman" w:cs="Times New Roman"/>
          <w:sz w:val="28"/>
          <w:szCs w:val="28"/>
        </w:rPr>
        <w:t xml:space="preserve"> мысли причислять виртуальные, бестелесные объекты к вещам и распространять на них нормы о праве собственности. </w:t>
      </w:r>
    </w:p>
    <w:p w:rsidR="00156AF2" w:rsidRPr="000C1B70" w:rsidRDefault="00156AF2" w:rsidP="001365B4">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Для начала обратимся к международному опыту.</w:t>
      </w:r>
    </w:p>
    <w:p w:rsidR="00A505F1" w:rsidRPr="000C1B70" w:rsidRDefault="00156AF2" w:rsidP="00A505F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 основном в азиатских правопорядках к отношениям, связанным с оборотом виртуальных объектов, применяются нормы, аналогичные праву собственности. </w:t>
      </w:r>
      <w:r w:rsidR="00A505F1" w:rsidRPr="000C1B70">
        <w:rPr>
          <w:rFonts w:ascii="Times New Roman" w:hAnsi="Times New Roman" w:cs="Times New Roman"/>
          <w:sz w:val="28"/>
          <w:szCs w:val="28"/>
        </w:rPr>
        <w:t>Например, Министерство юстиции Тайваня издало постановление, в котором было указано, что объекты виртуальной собственности являются собственностью в правовом смысле, отчуждаемы и передаваемы, а кража таких объектов наказуема нормами уголовного права</w:t>
      </w:r>
      <w:r w:rsidR="00A505F1" w:rsidRPr="000C1B70">
        <w:rPr>
          <w:rStyle w:val="a9"/>
          <w:rFonts w:ascii="Times New Roman" w:hAnsi="Times New Roman" w:cs="Times New Roman"/>
          <w:sz w:val="28"/>
          <w:szCs w:val="28"/>
        </w:rPr>
        <w:footnoteReference w:id="58"/>
      </w:r>
      <w:r w:rsidR="00A505F1" w:rsidRPr="000C1B70">
        <w:rPr>
          <w:rFonts w:ascii="Times New Roman" w:hAnsi="Times New Roman" w:cs="Times New Roman"/>
          <w:sz w:val="28"/>
          <w:szCs w:val="28"/>
        </w:rPr>
        <w:t>.</w:t>
      </w:r>
    </w:p>
    <w:p w:rsidR="00156AF2" w:rsidRPr="000C1B70" w:rsidRDefault="00A505F1" w:rsidP="00156AF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В Китае предпринимаются активные действия по расследованию хищений игровых объектов и виртуальной валюты</w:t>
      </w:r>
      <w:r w:rsidR="001E3E19" w:rsidRPr="000C1B70">
        <w:rPr>
          <w:rStyle w:val="a9"/>
          <w:rFonts w:ascii="Times New Roman" w:hAnsi="Times New Roman" w:cs="Times New Roman"/>
          <w:sz w:val="28"/>
          <w:szCs w:val="28"/>
        </w:rPr>
        <w:footnoteReference w:id="59"/>
      </w:r>
      <w:r w:rsidR="00B62D5C" w:rsidRPr="000C1B70">
        <w:rPr>
          <w:rFonts w:ascii="Times New Roman" w:hAnsi="Times New Roman" w:cs="Times New Roman"/>
          <w:sz w:val="28"/>
          <w:szCs w:val="28"/>
        </w:rPr>
        <w:t>.</w:t>
      </w:r>
      <w:r w:rsidRPr="000C1B70">
        <w:rPr>
          <w:rFonts w:ascii="Times New Roman" w:hAnsi="Times New Roman" w:cs="Times New Roman"/>
          <w:sz w:val="28"/>
          <w:szCs w:val="28"/>
        </w:rPr>
        <w:t xml:space="preserve"> Также суд г. </w:t>
      </w:r>
      <w:proofErr w:type="spellStart"/>
      <w:r w:rsidRPr="000C1B70">
        <w:rPr>
          <w:rFonts w:ascii="Times New Roman" w:hAnsi="Times New Roman" w:cs="Times New Roman"/>
          <w:sz w:val="28"/>
          <w:szCs w:val="28"/>
        </w:rPr>
        <w:t>Бейджинг</w:t>
      </w:r>
      <w:proofErr w:type="spellEnd"/>
      <w:r w:rsidRPr="000C1B70">
        <w:rPr>
          <w:rFonts w:ascii="Times New Roman" w:hAnsi="Times New Roman" w:cs="Times New Roman"/>
          <w:sz w:val="28"/>
          <w:szCs w:val="28"/>
        </w:rPr>
        <w:t xml:space="preserve"> рассмотрел спор, в котором обязал правообладателя онлайн-игры возвратить пользователю украденный у него третьим лицом аккаунт, восстановив тем самым право первоначального владельца. В Китае существуют даже специальные методики расследования подобного рода дел</w:t>
      </w:r>
      <w:r w:rsidR="0033788B" w:rsidRPr="000C1B70">
        <w:rPr>
          <w:rStyle w:val="a9"/>
          <w:rFonts w:ascii="Times New Roman" w:hAnsi="Times New Roman" w:cs="Times New Roman"/>
          <w:sz w:val="28"/>
          <w:szCs w:val="28"/>
        </w:rPr>
        <w:footnoteReference w:id="60"/>
      </w:r>
      <w:r w:rsidRPr="000C1B70">
        <w:rPr>
          <w:rFonts w:ascii="Times New Roman" w:hAnsi="Times New Roman" w:cs="Times New Roman"/>
          <w:sz w:val="28"/>
          <w:szCs w:val="28"/>
        </w:rPr>
        <w:t xml:space="preserve">. </w:t>
      </w:r>
      <w:r w:rsidR="00156AF2" w:rsidRPr="000C1B70">
        <w:rPr>
          <w:rFonts w:ascii="Times New Roman" w:hAnsi="Times New Roman" w:cs="Times New Roman"/>
          <w:sz w:val="28"/>
          <w:szCs w:val="28"/>
        </w:rPr>
        <w:t xml:space="preserve"> </w:t>
      </w:r>
    </w:p>
    <w:p w:rsidR="00156AF2" w:rsidRPr="000C1B70" w:rsidRDefault="00156AF2" w:rsidP="00156AF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Такое регулирование отчасти логично, как пишет </w:t>
      </w:r>
      <w:r w:rsidR="00A41855" w:rsidRPr="000C1B70">
        <w:rPr>
          <w:rFonts w:ascii="Times New Roman" w:hAnsi="Times New Roman" w:cs="Times New Roman"/>
          <w:sz w:val="28"/>
          <w:szCs w:val="28"/>
        </w:rPr>
        <w:t xml:space="preserve">А.И. </w:t>
      </w:r>
      <w:r w:rsidRPr="000C1B70">
        <w:rPr>
          <w:rFonts w:ascii="Times New Roman" w:hAnsi="Times New Roman" w:cs="Times New Roman"/>
          <w:sz w:val="28"/>
          <w:szCs w:val="28"/>
        </w:rPr>
        <w:t xml:space="preserve">Савельев, потому что для охраны объекта нужно придать ему определенный (охраняемый) статус. Иначе мы не можем вести уголовное преследование лиц, которые «украли» объект, не являющийся объектом гражданских прав и в частности права собственности. Иначе говоря, нельзя украсть то, что не принадлежит потерпевшему.  </w:t>
      </w:r>
      <w:proofErr w:type="gramStart"/>
      <w:r w:rsidR="006540C8" w:rsidRPr="000C1B70">
        <w:rPr>
          <w:rFonts w:ascii="Times New Roman" w:hAnsi="Times New Roman" w:cs="Times New Roman"/>
          <w:sz w:val="28"/>
          <w:szCs w:val="28"/>
        </w:rPr>
        <w:t xml:space="preserve">Любопытно, что практика ближайших соседей – Республики Беларусь – является менее консервативной по сравнению с отечественной: хорошо известен случай, когда белорусской милицией </w:t>
      </w:r>
      <w:r w:rsidR="00E076C9" w:rsidRPr="000C1B70">
        <w:rPr>
          <w:rFonts w:ascii="Times New Roman" w:hAnsi="Times New Roman" w:cs="Times New Roman"/>
          <w:sz w:val="28"/>
          <w:szCs w:val="28"/>
        </w:rPr>
        <w:t xml:space="preserve">по заявлению игрока </w:t>
      </w:r>
      <w:r w:rsidR="00E076C9" w:rsidRPr="000C1B70">
        <w:rPr>
          <w:rFonts w:ascii="Times New Roman" w:hAnsi="Times New Roman" w:cs="Times New Roman"/>
          <w:sz w:val="28"/>
          <w:szCs w:val="28"/>
          <w:lang w:val="en-US"/>
        </w:rPr>
        <w:t>World</w:t>
      </w:r>
      <w:r w:rsidR="00E076C9" w:rsidRPr="000C1B70">
        <w:rPr>
          <w:rFonts w:ascii="Times New Roman" w:hAnsi="Times New Roman" w:cs="Times New Roman"/>
          <w:sz w:val="28"/>
          <w:szCs w:val="28"/>
        </w:rPr>
        <w:t xml:space="preserve"> </w:t>
      </w:r>
      <w:r w:rsidR="00E076C9" w:rsidRPr="000C1B70">
        <w:rPr>
          <w:rFonts w:ascii="Times New Roman" w:hAnsi="Times New Roman" w:cs="Times New Roman"/>
          <w:sz w:val="28"/>
          <w:szCs w:val="28"/>
          <w:lang w:val="en-US"/>
        </w:rPr>
        <w:t>of</w:t>
      </w:r>
      <w:r w:rsidR="00E076C9" w:rsidRPr="000C1B70">
        <w:rPr>
          <w:rFonts w:ascii="Times New Roman" w:hAnsi="Times New Roman" w:cs="Times New Roman"/>
          <w:sz w:val="28"/>
          <w:szCs w:val="28"/>
        </w:rPr>
        <w:t xml:space="preserve"> </w:t>
      </w:r>
      <w:r w:rsidR="00E076C9" w:rsidRPr="000C1B70">
        <w:rPr>
          <w:rFonts w:ascii="Times New Roman" w:hAnsi="Times New Roman" w:cs="Times New Roman"/>
          <w:sz w:val="28"/>
          <w:szCs w:val="28"/>
          <w:lang w:val="en-US"/>
        </w:rPr>
        <w:t>Tanks</w:t>
      </w:r>
      <w:r w:rsidR="00E076C9" w:rsidRPr="000C1B70">
        <w:rPr>
          <w:rFonts w:ascii="Times New Roman" w:hAnsi="Times New Roman" w:cs="Times New Roman"/>
          <w:sz w:val="28"/>
          <w:szCs w:val="28"/>
        </w:rPr>
        <w:t xml:space="preserve"> осуществлялся розыск украденного у него танка, и в конечном итоге этот игровой объект был возвращен владельцу</w:t>
      </w:r>
      <w:r w:rsidR="00E076C9" w:rsidRPr="000C1B70">
        <w:rPr>
          <w:rStyle w:val="a9"/>
          <w:rFonts w:ascii="Times New Roman" w:hAnsi="Times New Roman" w:cs="Times New Roman"/>
          <w:sz w:val="28"/>
          <w:szCs w:val="28"/>
        </w:rPr>
        <w:footnoteReference w:id="61"/>
      </w:r>
      <w:r w:rsidR="00E076C9" w:rsidRPr="000C1B70">
        <w:rPr>
          <w:rFonts w:ascii="Times New Roman" w:hAnsi="Times New Roman" w:cs="Times New Roman"/>
          <w:sz w:val="28"/>
          <w:szCs w:val="28"/>
        </w:rPr>
        <w:t>.</w:t>
      </w:r>
      <w:proofErr w:type="gramEnd"/>
    </w:p>
    <w:p w:rsidR="00156AF2" w:rsidRPr="000C1B70" w:rsidRDefault="00156AF2" w:rsidP="00156AF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 США доктринальные разработки пришли к тому, что виртуальные объекты являются нематериальными объектами особого рода, занимая промежуточное положением между объектами интеллектуальной собственности и классическими объектами права собственности. Они не могут быть причислены полностью ни к одной категории, потому что, с одной стороны, существуют лишь на экране компьютера (нематериальны), а с другой – не всегда являются предметом творческого труда пользователя. </w:t>
      </w:r>
      <w:r w:rsidR="00344A2D" w:rsidRPr="000C1B70">
        <w:rPr>
          <w:rFonts w:ascii="Times New Roman" w:hAnsi="Times New Roman" w:cs="Times New Roman"/>
          <w:sz w:val="28"/>
          <w:szCs w:val="28"/>
        </w:rPr>
        <w:t xml:space="preserve">При этом регулирование предлагается осуществлять, применяя по аналогии нормы о праве собственности. </w:t>
      </w:r>
    </w:p>
    <w:p w:rsidR="002D00B9" w:rsidRPr="000C1B70" w:rsidRDefault="00B62D5C" w:rsidP="00B62D5C">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Аргументация </w:t>
      </w:r>
      <w:r w:rsidR="002D00B9" w:rsidRPr="000C1B70">
        <w:rPr>
          <w:rFonts w:ascii="Times New Roman" w:hAnsi="Times New Roman" w:cs="Times New Roman"/>
          <w:sz w:val="28"/>
          <w:szCs w:val="28"/>
        </w:rPr>
        <w:t xml:space="preserve">сторонников </w:t>
      </w:r>
      <w:r w:rsidRPr="000C1B70">
        <w:rPr>
          <w:rFonts w:ascii="Times New Roman" w:hAnsi="Times New Roman" w:cs="Times New Roman"/>
          <w:sz w:val="28"/>
          <w:szCs w:val="28"/>
        </w:rPr>
        <w:t xml:space="preserve">распространения на игровые объекты норм о праве собственности </w:t>
      </w:r>
      <w:r w:rsidR="002D00B9" w:rsidRPr="000C1B70">
        <w:rPr>
          <w:rFonts w:ascii="Times New Roman" w:hAnsi="Times New Roman" w:cs="Times New Roman"/>
          <w:sz w:val="28"/>
          <w:szCs w:val="28"/>
        </w:rPr>
        <w:t>выгляди</w:t>
      </w:r>
      <w:r w:rsidR="0024468B" w:rsidRPr="000C1B70">
        <w:rPr>
          <w:rFonts w:ascii="Times New Roman" w:hAnsi="Times New Roman" w:cs="Times New Roman"/>
          <w:sz w:val="28"/>
          <w:szCs w:val="28"/>
        </w:rPr>
        <w:t xml:space="preserve">т следующим образом: виртуальные объекты «обладают многими признаками, свойственными традиционным объектам», </w:t>
      </w:r>
      <w:r w:rsidRPr="000C1B70">
        <w:rPr>
          <w:rFonts w:ascii="Times New Roman" w:hAnsi="Times New Roman" w:cs="Times New Roman"/>
          <w:sz w:val="28"/>
          <w:szCs w:val="28"/>
        </w:rPr>
        <w:t>имеют потребительскую ценность, мог</w:t>
      </w:r>
      <w:r w:rsidR="0024468B" w:rsidRPr="000C1B70">
        <w:rPr>
          <w:rFonts w:ascii="Times New Roman" w:hAnsi="Times New Roman" w:cs="Times New Roman"/>
          <w:sz w:val="28"/>
          <w:szCs w:val="28"/>
        </w:rPr>
        <w:t>ут приобретаться и отчуждаться</w:t>
      </w:r>
      <w:r w:rsidR="002D00B9" w:rsidRPr="000C1B70">
        <w:rPr>
          <w:rFonts w:ascii="Times New Roman" w:hAnsi="Times New Roman" w:cs="Times New Roman"/>
          <w:sz w:val="28"/>
          <w:szCs w:val="28"/>
        </w:rPr>
        <w:t xml:space="preserve"> и не должны быть исключены из-под правовой охраны только потому, что первоначально выглядят незнакомыми</w:t>
      </w:r>
      <w:r w:rsidRPr="000C1B70">
        <w:rPr>
          <w:rStyle w:val="a9"/>
          <w:rFonts w:ascii="Times New Roman" w:hAnsi="Times New Roman" w:cs="Times New Roman"/>
          <w:sz w:val="28"/>
          <w:szCs w:val="28"/>
        </w:rPr>
        <w:footnoteReference w:id="62"/>
      </w:r>
      <w:r w:rsidRPr="000C1B70">
        <w:rPr>
          <w:rFonts w:ascii="Times New Roman" w:hAnsi="Times New Roman" w:cs="Times New Roman"/>
          <w:sz w:val="28"/>
          <w:szCs w:val="28"/>
        </w:rPr>
        <w:t xml:space="preserve">. </w:t>
      </w:r>
    </w:p>
    <w:p w:rsidR="00F15FEA" w:rsidRPr="000C1B70" w:rsidRDefault="000715F4" w:rsidP="00F15FEA">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Интересный случай был рассмотрен судом</w:t>
      </w:r>
      <w:r w:rsidR="00F15FEA" w:rsidRPr="000C1B70">
        <w:rPr>
          <w:rFonts w:ascii="Times New Roman" w:hAnsi="Times New Roman" w:cs="Times New Roman"/>
          <w:sz w:val="28"/>
          <w:szCs w:val="28"/>
        </w:rPr>
        <w:t xml:space="preserve"> США</w:t>
      </w:r>
      <w:r w:rsidRPr="000C1B70">
        <w:rPr>
          <w:rFonts w:ascii="Times New Roman" w:hAnsi="Times New Roman" w:cs="Times New Roman"/>
          <w:sz w:val="28"/>
          <w:szCs w:val="28"/>
        </w:rPr>
        <w:t>:</w:t>
      </w:r>
      <w:r w:rsidR="00F15FEA" w:rsidRPr="000C1B70">
        <w:rPr>
          <w:rFonts w:ascii="Times New Roman" w:hAnsi="Times New Roman" w:cs="Times New Roman"/>
          <w:sz w:val="28"/>
          <w:szCs w:val="28"/>
        </w:rPr>
        <w:t xml:space="preserve"> Марк </w:t>
      </w:r>
      <w:proofErr w:type="spellStart"/>
      <w:r w:rsidR="00F15FEA" w:rsidRPr="000C1B70">
        <w:rPr>
          <w:rFonts w:ascii="Times New Roman" w:hAnsi="Times New Roman" w:cs="Times New Roman"/>
          <w:sz w:val="28"/>
          <w:szCs w:val="28"/>
        </w:rPr>
        <w:t>Брэг</w:t>
      </w:r>
      <w:proofErr w:type="spellEnd"/>
      <w:r w:rsidRPr="000C1B70">
        <w:rPr>
          <w:rFonts w:ascii="Times New Roman" w:hAnsi="Times New Roman" w:cs="Times New Roman"/>
          <w:sz w:val="28"/>
          <w:szCs w:val="28"/>
        </w:rPr>
        <w:t xml:space="preserve"> (</w:t>
      </w:r>
      <w:r w:rsidRPr="000C1B70">
        <w:rPr>
          <w:rFonts w:ascii="Times New Roman" w:hAnsi="Times New Roman" w:cs="Times New Roman"/>
          <w:sz w:val="28"/>
          <w:szCs w:val="28"/>
          <w:lang w:val="en-US"/>
        </w:rPr>
        <w:t>Marc</w:t>
      </w:r>
      <w:r w:rsidRPr="000C1B70">
        <w:rPr>
          <w:rFonts w:ascii="Times New Roman" w:hAnsi="Times New Roman" w:cs="Times New Roman"/>
          <w:sz w:val="28"/>
          <w:szCs w:val="28"/>
        </w:rPr>
        <w:t xml:space="preserve"> </w:t>
      </w:r>
      <w:r w:rsidRPr="000C1B70">
        <w:rPr>
          <w:rFonts w:ascii="Times New Roman" w:hAnsi="Times New Roman" w:cs="Times New Roman"/>
          <w:sz w:val="28"/>
          <w:szCs w:val="28"/>
          <w:lang w:val="en-US"/>
        </w:rPr>
        <w:t>Bragg</w:t>
      </w:r>
      <w:r w:rsidRPr="000C1B70">
        <w:rPr>
          <w:rFonts w:ascii="Times New Roman" w:hAnsi="Times New Roman" w:cs="Times New Roman"/>
          <w:sz w:val="28"/>
          <w:szCs w:val="28"/>
        </w:rPr>
        <w:t>)</w:t>
      </w:r>
      <w:r w:rsidR="00F15FEA" w:rsidRPr="000C1B70">
        <w:rPr>
          <w:rFonts w:ascii="Times New Roman" w:hAnsi="Times New Roman" w:cs="Times New Roman"/>
          <w:sz w:val="28"/>
          <w:szCs w:val="28"/>
        </w:rPr>
        <w:t xml:space="preserve"> заявил </w:t>
      </w:r>
      <w:proofErr w:type="spellStart"/>
      <w:r w:rsidR="00F15FEA" w:rsidRPr="000C1B70">
        <w:rPr>
          <w:rFonts w:ascii="Times New Roman" w:hAnsi="Times New Roman" w:cs="Times New Roman"/>
          <w:sz w:val="28"/>
          <w:szCs w:val="28"/>
        </w:rPr>
        <w:t>деликтный</w:t>
      </w:r>
      <w:proofErr w:type="spellEnd"/>
      <w:r w:rsidR="00F15FEA" w:rsidRPr="000C1B70">
        <w:rPr>
          <w:rFonts w:ascii="Times New Roman" w:hAnsi="Times New Roman" w:cs="Times New Roman"/>
          <w:sz w:val="28"/>
          <w:szCs w:val="28"/>
        </w:rPr>
        <w:t xml:space="preserve"> иск </w:t>
      </w:r>
      <w:r w:rsidRPr="000C1B70">
        <w:rPr>
          <w:rFonts w:ascii="Times New Roman" w:hAnsi="Times New Roman" w:cs="Times New Roman"/>
          <w:sz w:val="28"/>
          <w:szCs w:val="28"/>
        </w:rPr>
        <w:t xml:space="preserve">компании </w:t>
      </w:r>
      <w:r w:rsidR="00C76A87" w:rsidRPr="000C1B70">
        <w:rPr>
          <w:rFonts w:ascii="Times New Roman" w:hAnsi="Times New Roman" w:cs="Times New Roman"/>
          <w:sz w:val="28"/>
          <w:szCs w:val="28"/>
          <w:lang w:val="en-US"/>
        </w:rPr>
        <w:t>Linden</w:t>
      </w:r>
      <w:r w:rsidR="00C76A87" w:rsidRPr="000C1B70">
        <w:rPr>
          <w:rFonts w:ascii="Times New Roman" w:hAnsi="Times New Roman" w:cs="Times New Roman"/>
          <w:sz w:val="28"/>
          <w:szCs w:val="28"/>
        </w:rPr>
        <w:t xml:space="preserve"> </w:t>
      </w:r>
      <w:r w:rsidR="00C76A87" w:rsidRPr="000C1B70">
        <w:rPr>
          <w:rFonts w:ascii="Times New Roman" w:hAnsi="Times New Roman" w:cs="Times New Roman"/>
          <w:sz w:val="28"/>
          <w:szCs w:val="28"/>
          <w:lang w:val="en-US"/>
        </w:rPr>
        <w:t>Lab</w:t>
      </w:r>
      <w:r w:rsidR="00C76A87"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 правообладателю виртуального мира </w:t>
      </w:r>
      <w:r w:rsidRPr="000C1B70">
        <w:rPr>
          <w:rFonts w:ascii="Times New Roman" w:hAnsi="Times New Roman" w:cs="Times New Roman"/>
          <w:sz w:val="28"/>
          <w:szCs w:val="28"/>
          <w:lang w:val="en-US"/>
        </w:rPr>
        <w:t>Second</w:t>
      </w:r>
      <w:r w:rsidRPr="000C1B70">
        <w:rPr>
          <w:rFonts w:ascii="Times New Roman" w:hAnsi="Times New Roman" w:cs="Times New Roman"/>
          <w:sz w:val="28"/>
          <w:szCs w:val="28"/>
        </w:rPr>
        <w:t xml:space="preserve"> </w:t>
      </w:r>
      <w:r w:rsidRPr="000C1B70">
        <w:rPr>
          <w:rFonts w:ascii="Times New Roman" w:hAnsi="Times New Roman" w:cs="Times New Roman"/>
          <w:sz w:val="28"/>
          <w:szCs w:val="28"/>
          <w:lang w:val="en-US"/>
        </w:rPr>
        <w:t>Life</w:t>
      </w:r>
      <w:r w:rsidRPr="000C1B70">
        <w:rPr>
          <w:rFonts w:ascii="Times New Roman" w:hAnsi="Times New Roman" w:cs="Times New Roman"/>
          <w:sz w:val="28"/>
          <w:szCs w:val="28"/>
        </w:rPr>
        <w:t xml:space="preserve"> </w:t>
      </w:r>
      <w:r w:rsidR="00F15FEA" w:rsidRPr="000C1B70">
        <w:rPr>
          <w:rFonts w:ascii="Times New Roman" w:hAnsi="Times New Roman" w:cs="Times New Roman"/>
          <w:sz w:val="28"/>
          <w:szCs w:val="28"/>
        </w:rPr>
        <w:t>по поводу «конверсии», то есть неправомерно</w:t>
      </w:r>
      <w:r w:rsidRPr="000C1B70">
        <w:rPr>
          <w:rFonts w:ascii="Times New Roman" w:hAnsi="Times New Roman" w:cs="Times New Roman"/>
          <w:sz w:val="28"/>
          <w:szCs w:val="28"/>
        </w:rPr>
        <w:t>го</w:t>
      </w:r>
      <w:r w:rsidR="00F15FEA" w:rsidRPr="000C1B70">
        <w:rPr>
          <w:rFonts w:ascii="Times New Roman" w:hAnsi="Times New Roman" w:cs="Times New Roman"/>
          <w:sz w:val="28"/>
          <w:szCs w:val="28"/>
        </w:rPr>
        <w:t xml:space="preserve"> </w:t>
      </w:r>
      <w:r w:rsidR="002B2142" w:rsidRPr="000C1B70">
        <w:rPr>
          <w:rFonts w:ascii="Times New Roman" w:hAnsi="Times New Roman" w:cs="Times New Roman"/>
          <w:sz w:val="28"/>
          <w:szCs w:val="28"/>
        </w:rPr>
        <w:t>присвоения</w:t>
      </w:r>
      <w:r w:rsidR="00F15FEA" w:rsidRPr="000C1B70">
        <w:rPr>
          <w:rFonts w:ascii="Times New Roman" w:hAnsi="Times New Roman" w:cs="Times New Roman"/>
          <w:sz w:val="28"/>
          <w:szCs w:val="28"/>
        </w:rPr>
        <w:t xml:space="preserve"> </w:t>
      </w:r>
      <w:r w:rsidR="00F15FEA" w:rsidRPr="000C1B70">
        <w:rPr>
          <w:rFonts w:ascii="Times New Roman" w:hAnsi="Times New Roman" w:cs="Times New Roman"/>
          <w:sz w:val="28"/>
          <w:szCs w:val="28"/>
        </w:rPr>
        <w:lastRenderedPageBreak/>
        <w:t>чуж</w:t>
      </w:r>
      <w:r w:rsidR="0015065E" w:rsidRPr="000C1B70">
        <w:rPr>
          <w:rFonts w:ascii="Times New Roman" w:hAnsi="Times New Roman" w:cs="Times New Roman"/>
          <w:sz w:val="28"/>
          <w:szCs w:val="28"/>
        </w:rPr>
        <w:t>ого</w:t>
      </w:r>
      <w:r w:rsidR="00F15FEA" w:rsidRPr="000C1B70">
        <w:rPr>
          <w:rFonts w:ascii="Times New Roman" w:hAnsi="Times New Roman" w:cs="Times New Roman"/>
          <w:sz w:val="28"/>
          <w:szCs w:val="28"/>
        </w:rPr>
        <w:t xml:space="preserve"> имуществ</w:t>
      </w:r>
      <w:r w:rsidR="0015065E" w:rsidRPr="000C1B70">
        <w:rPr>
          <w:rFonts w:ascii="Times New Roman" w:hAnsi="Times New Roman" w:cs="Times New Roman"/>
          <w:sz w:val="28"/>
          <w:szCs w:val="28"/>
        </w:rPr>
        <w:t>а</w:t>
      </w:r>
      <w:r w:rsidR="00F15FEA" w:rsidRPr="000C1B70">
        <w:rPr>
          <w:rFonts w:ascii="Times New Roman" w:hAnsi="Times New Roman" w:cs="Times New Roman"/>
          <w:sz w:val="28"/>
          <w:szCs w:val="28"/>
        </w:rPr>
        <w:t xml:space="preserve">. </w:t>
      </w:r>
      <w:r w:rsidR="00717F97" w:rsidRPr="000C1B70">
        <w:rPr>
          <w:rFonts w:ascii="Times New Roman" w:hAnsi="Times New Roman" w:cs="Times New Roman"/>
          <w:sz w:val="28"/>
          <w:szCs w:val="28"/>
        </w:rPr>
        <w:t xml:space="preserve">Марк </w:t>
      </w:r>
      <w:proofErr w:type="spellStart"/>
      <w:r w:rsidR="00F15FEA" w:rsidRPr="000C1B70">
        <w:rPr>
          <w:rFonts w:ascii="Times New Roman" w:hAnsi="Times New Roman" w:cs="Times New Roman"/>
          <w:sz w:val="28"/>
          <w:szCs w:val="28"/>
        </w:rPr>
        <w:t>Брэг</w:t>
      </w:r>
      <w:proofErr w:type="spellEnd"/>
      <w:r w:rsidR="00F15FEA" w:rsidRPr="000C1B70">
        <w:rPr>
          <w:rFonts w:ascii="Times New Roman" w:hAnsi="Times New Roman" w:cs="Times New Roman"/>
          <w:sz w:val="28"/>
          <w:szCs w:val="28"/>
        </w:rPr>
        <w:t xml:space="preserve"> имел несколько земельных участков в </w:t>
      </w:r>
      <w:r w:rsidR="00717F97" w:rsidRPr="000C1B70">
        <w:rPr>
          <w:rFonts w:ascii="Times New Roman" w:hAnsi="Times New Roman" w:cs="Times New Roman"/>
          <w:sz w:val="28"/>
          <w:szCs w:val="28"/>
          <w:lang w:val="en-US"/>
        </w:rPr>
        <w:t>Second</w:t>
      </w:r>
      <w:r w:rsidR="00717F97" w:rsidRPr="000C1B70">
        <w:rPr>
          <w:rFonts w:ascii="Times New Roman" w:hAnsi="Times New Roman" w:cs="Times New Roman"/>
          <w:sz w:val="28"/>
          <w:szCs w:val="28"/>
        </w:rPr>
        <w:t xml:space="preserve"> </w:t>
      </w:r>
      <w:r w:rsidR="00717F97" w:rsidRPr="000C1B70">
        <w:rPr>
          <w:rFonts w:ascii="Times New Roman" w:hAnsi="Times New Roman" w:cs="Times New Roman"/>
          <w:sz w:val="28"/>
          <w:szCs w:val="28"/>
          <w:lang w:val="en-US"/>
        </w:rPr>
        <w:t>Life</w:t>
      </w:r>
      <w:r w:rsidR="00F15FEA" w:rsidRPr="000C1B70">
        <w:rPr>
          <w:rFonts w:ascii="Times New Roman" w:hAnsi="Times New Roman" w:cs="Times New Roman"/>
          <w:sz w:val="28"/>
          <w:szCs w:val="28"/>
        </w:rPr>
        <w:t xml:space="preserve">, один из них он приобрел дешевле реальной стоимости, воспользовавшись недостатками программного кода, что являлось нарушением Правил оказания услуги. </w:t>
      </w:r>
      <w:proofErr w:type="gramStart"/>
      <w:r w:rsidR="00C76A87" w:rsidRPr="000C1B70">
        <w:rPr>
          <w:rFonts w:ascii="Times New Roman" w:hAnsi="Times New Roman" w:cs="Times New Roman"/>
          <w:sz w:val="28"/>
          <w:szCs w:val="28"/>
          <w:lang w:val="en-US"/>
        </w:rPr>
        <w:t>Linden</w:t>
      </w:r>
      <w:r w:rsidR="00C76A87" w:rsidRPr="000C1B70">
        <w:rPr>
          <w:rFonts w:ascii="Times New Roman" w:hAnsi="Times New Roman" w:cs="Times New Roman"/>
          <w:sz w:val="28"/>
          <w:szCs w:val="28"/>
        </w:rPr>
        <w:t xml:space="preserve"> </w:t>
      </w:r>
      <w:r w:rsidR="00C76A87" w:rsidRPr="000C1B70">
        <w:rPr>
          <w:rFonts w:ascii="Times New Roman" w:hAnsi="Times New Roman" w:cs="Times New Roman"/>
          <w:sz w:val="28"/>
          <w:szCs w:val="28"/>
          <w:lang w:val="en-US"/>
        </w:rPr>
        <w:t>Lab</w:t>
      </w:r>
      <w:r w:rsidR="00C76A87" w:rsidRPr="000C1B70">
        <w:rPr>
          <w:rFonts w:ascii="Times New Roman" w:hAnsi="Times New Roman" w:cs="Times New Roman"/>
          <w:sz w:val="28"/>
          <w:szCs w:val="28"/>
        </w:rPr>
        <w:t xml:space="preserve"> з</w:t>
      </w:r>
      <w:r w:rsidR="00F15FEA" w:rsidRPr="000C1B70">
        <w:rPr>
          <w:rFonts w:ascii="Times New Roman" w:hAnsi="Times New Roman" w:cs="Times New Roman"/>
          <w:sz w:val="28"/>
          <w:szCs w:val="28"/>
        </w:rPr>
        <w:t xml:space="preserve">аблокировала и удалила </w:t>
      </w:r>
      <w:r w:rsidR="00C76A87" w:rsidRPr="000C1B70">
        <w:rPr>
          <w:rFonts w:ascii="Times New Roman" w:hAnsi="Times New Roman" w:cs="Times New Roman"/>
          <w:sz w:val="28"/>
          <w:szCs w:val="28"/>
        </w:rPr>
        <w:t xml:space="preserve">его </w:t>
      </w:r>
      <w:r w:rsidR="00F15FEA" w:rsidRPr="000C1B70">
        <w:rPr>
          <w:rFonts w:ascii="Times New Roman" w:hAnsi="Times New Roman" w:cs="Times New Roman"/>
          <w:sz w:val="28"/>
          <w:szCs w:val="28"/>
        </w:rPr>
        <w:t xml:space="preserve">аккаунт, в том числе лишив </w:t>
      </w:r>
      <w:r w:rsidR="00C76A87" w:rsidRPr="000C1B70">
        <w:rPr>
          <w:rFonts w:ascii="Times New Roman" w:hAnsi="Times New Roman" w:cs="Times New Roman"/>
          <w:sz w:val="28"/>
          <w:szCs w:val="28"/>
        </w:rPr>
        <w:t>игрока</w:t>
      </w:r>
      <w:r w:rsidR="00F15FEA" w:rsidRPr="000C1B70">
        <w:rPr>
          <w:rFonts w:ascii="Times New Roman" w:hAnsi="Times New Roman" w:cs="Times New Roman"/>
          <w:sz w:val="28"/>
          <w:szCs w:val="28"/>
        </w:rPr>
        <w:t xml:space="preserve"> законно приобретенных участков.</w:t>
      </w:r>
      <w:proofErr w:type="gramEnd"/>
      <w:r w:rsidR="00F15FEA" w:rsidRPr="000C1B70">
        <w:rPr>
          <w:rFonts w:ascii="Times New Roman" w:hAnsi="Times New Roman" w:cs="Times New Roman"/>
          <w:sz w:val="28"/>
          <w:szCs w:val="28"/>
        </w:rPr>
        <w:t xml:space="preserve"> </w:t>
      </w:r>
      <w:r w:rsidR="00E04AC7" w:rsidRPr="000C1B70">
        <w:rPr>
          <w:rFonts w:ascii="Times New Roman" w:hAnsi="Times New Roman" w:cs="Times New Roman"/>
          <w:sz w:val="28"/>
          <w:szCs w:val="28"/>
        </w:rPr>
        <w:t xml:space="preserve">По факту Марком </w:t>
      </w:r>
      <w:proofErr w:type="spellStart"/>
      <w:r w:rsidR="00E04AC7" w:rsidRPr="000C1B70">
        <w:rPr>
          <w:rFonts w:ascii="Times New Roman" w:hAnsi="Times New Roman" w:cs="Times New Roman"/>
          <w:sz w:val="28"/>
          <w:szCs w:val="28"/>
        </w:rPr>
        <w:t>Брэгом</w:t>
      </w:r>
      <w:proofErr w:type="spellEnd"/>
      <w:r w:rsidR="00E04AC7" w:rsidRPr="000C1B70">
        <w:rPr>
          <w:rFonts w:ascii="Times New Roman" w:hAnsi="Times New Roman" w:cs="Times New Roman"/>
          <w:sz w:val="28"/>
          <w:szCs w:val="28"/>
        </w:rPr>
        <w:t xml:space="preserve"> был предъявлен</w:t>
      </w:r>
      <w:r w:rsidR="00F15FEA" w:rsidRPr="000C1B70">
        <w:rPr>
          <w:rFonts w:ascii="Times New Roman" w:hAnsi="Times New Roman" w:cs="Times New Roman"/>
          <w:sz w:val="28"/>
          <w:szCs w:val="28"/>
        </w:rPr>
        <w:t xml:space="preserve"> иск</w:t>
      </w:r>
      <w:r w:rsidR="008D47BA" w:rsidRPr="000C1B70">
        <w:rPr>
          <w:rFonts w:ascii="Times New Roman" w:hAnsi="Times New Roman" w:cs="Times New Roman"/>
          <w:sz w:val="28"/>
          <w:szCs w:val="28"/>
        </w:rPr>
        <w:t>,</w:t>
      </w:r>
      <w:r w:rsidR="00F15FEA" w:rsidRPr="000C1B70">
        <w:rPr>
          <w:rFonts w:ascii="Times New Roman" w:hAnsi="Times New Roman" w:cs="Times New Roman"/>
          <w:sz w:val="28"/>
          <w:szCs w:val="28"/>
        </w:rPr>
        <w:t xml:space="preserve"> </w:t>
      </w:r>
      <w:r w:rsidR="00E04AC7" w:rsidRPr="000C1B70">
        <w:rPr>
          <w:rFonts w:ascii="Times New Roman" w:hAnsi="Times New Roman" w:cs="Times New Roman"/>
          <w:sz w:val="28"/>
          <w:szCs w:val="28"/>
        </w:rPr>
        <w:t xml:space="preserve">аналогичный </w:t>
      </w:r>
      <w:proofErr w:type="spellStart"/>
      <w:r w:rsidR="00E04AC7" w:rsidRPr="000C1B70">
        <w:rPr>
          <w:rFonts w:ascii="Times New Roman" w:hAnsi="Times New Roman" w:cs="Times New Roman"/>
          <w:sz w:val="28"/>
          <w:szCs w:val="28"/>
        </w:rPr>
        <w:t>виндикационн</w:t>
      </w:r>
      <w:r w:rsidR="00746420" w:rsidRPr="000C1B70">
        <w:rPr>
          <w:rFonts w:ascii="Times New Roman" w:hAnsi="Times New Roman" w:cs="Times New Roman"/>
          <w:sz w:val="28"/>
          <w:szCs w:val="28"/>
        </w:rPr>
        <w:t>ому</w:t>
      </w:r>
      <w:proofErr w:type="spellEnd"/>
      <w:r w:rsidR="00E04AC7" w:rsidRPr="000C1B70">
        <w:rPr>
          <w:rFonts w:ascii="Times New Roman" w:hAnsi="Times New Roman" w:cs="Times New Roman"/>
          <w:sz w:val="28"/>
          <w:szCs w:val="28"/>
        </w:rPr>
        <w:t xml:space="preserve"> иск</w:t>
      </w:r>
      <w:r w:rsidR="00746420" w:rsidRPr="000C1B70">
        <w:rPr>
          <w:rFonts w:ascii="Times New Roman" w:hAnsi="Times New Roman" w:cs="Times New Roman"/>
          <w:sz w:val="28"/>
          <w:szCs w:val="28"/>
        </w:rPr>
        <w:t>у</w:t>
      </w:r>
      <w:r w:rsidR="00E04AC7" w:rsidRPr="000C1B70">
        <w:rPr>
          <w:rFonts w:ascii="Times New Roman" w:hAnsi="Times New Roman" w:cs="Times New Roman"/>
          <w:sz w:val="28"/>
          <w:szCs w:val="28"/>
        </w:rPr>
        <w:t>.</w:t>
      </w:r>
      <w:r w:rsidR="00F15FEA" w:rsidRPr="000C1B70">
        <w:rPr>
          <w:rStyle w:val="a9"/>
          <w:rFonts w:ascii="Times New Roman" w:hAnsi="Times New Roman" w:cs="Times New Roman"/>
          <w:sz w:val="28"/>
          <w:szCs w:val="28"/>
        </w:rPr>
        <w:footnoteReference w:id="63"/>
      </w:r>
      <w:r w:rsidR="00F15FEA" w:rsidRPr="000C1B70">
        <w:rPr>
          <w:rFonts w:ascii="Times New Roman" w:hAnsi="Times New Roman" w:cs="Times New Roman"/>
          <w:sz w:val="28"/>
          <w:szCs w:val="28"/>
        </w:rPr>
        <w:t xml:space="preserve">. Судебное дело </w:t>
      </w:r>
      <w:r w:rsidR="00E04AC7" w:rsidRPr="000C1B70">
        <w:rPr>
          <w:rFonts w:ascii="Times New Roman" w:hAnsi="Times New Roman" w:cs="Times New Roman"/>
          <w:sz w:val="28"/>
          <w:szCs w:val="28"/>
        </w:rPr>
        <w:t xml:space="preserve">Марка </w:t>
      </w:r>
      <w:proofErr w:type="spellStart"/>
      <w:r w:rsidR="00F15FEA" w:rsidRPr="000C1B70">
        <w:rPr>
          <w:rFonts w:ascii="Times New Roman" w:hAnsi="Times New Roman" w:cs="Times New Roman"/>
          <w:sz w:val="28"/>
          <w:szCs w:val="28"/>
        </w:rPr>
        <w:t>Брэга</w:t>
      </w:r>
      <w:proofErr w:type="spellEnd"/>
      <w:r w:rsidR="00F15FEA" w:rsidRPr="000C1B70">
        <w:rPr>
          <w:rFonts w:ascii="Times New Roman" w:hAnsi="Times New Roman" w:cs="Times New Roman"/>
          <w:sz w:val="28"/>
          <w:szCs w:val="28"/>
        </w:rPr>
        <w:t xml:space="preserve"> против </w:t>
      </w:r>
      <w:r w:rsidR="00E04AC7" w:rsidRPr="000C1B70">
        <w:rPr>
          <w:rFonts w:ascii="Times New Roman" w:hAnsi="Times New Roman" w:cs="Times New Roman"/>
          <w:sz w:val="28"/>
          <w:szCs w:val="28"/>
          <w:lang w:val="en-US"/>
        </w:rPr>
        <w:t>Linden</w:t>
      </w:r>
      <w:r w:rsidR="00E04AC7" w:rsidRPr="000C1B70">
        <w:rPr>
          <w:rFonts w:ascii="Times New Roman" w:hAnsi="Times New Roman" w:cs="Times New Roman"/>
          <w:sz w:val="28"/>
          <w:szCs w:val="28"/>
        </w:rPr>
        <w:t xml:space="preserve"> </w:t>
      </w:r>
      <w:r w:rsidR="00E04AC7" w:rsidRPr="000C1B70">
        <w:rPr>
          <w:rFonts w:ascii="Times New Roman" w:hAnsi="Times New Roman" w:cs="Times New Roman"/>
          <w:sz w:val="28"/>
          <w:szCs w:val="28"/>
          <w:lang w:val="en-US"/>
        </w:rPr>
        <w:t>Lab</w:t>
      </w:r>
      <w:r w:rsidR="00E04AC7" w:rsidRPr="000C1B70">
        <w:rPr>
          <w:rFonts w:ascii="Times New Roman" w:hAnsi="Times New Roman" w:cs="Times New Roman"/>
          <w:sz w:val="28"/>
          <w:szCs w:val="28"/>
        </w:rPr>
        <w:t xml:space="preserve"> </w:t>
      </w:r>
      <w:r w:rsidR="00F15FEA" w:rsidRPr="000C1B70">
        <w:rPr>
          <w:rFonts w:ascii="Times New Roman" w:hAnsi="Times New Roman" w:cs="Times New Roman"/>
          <w:sz w:val="28"/>
          <w:szCs w:val="28"/>
        </w:rPr>
        <w:t xml:space="preserve">говорит о возможности предъявления </w:t>
      </w:r>
      <w:r w:rsidR="00E04AC7" w:rsidRPr="000C1B70">
        <w:rPr>
          <w:rFonts w:ascii="Times New Roman" w:hAnsi="Times New Roman" w:cs="Times New Roman"/>
          <w:sz w:val="28"/>
          <w:szCs w:val="28"/>
        </w:rPr>
        <w:t xml:space="preserve">исков, предъявляемых в отношении утраты вещи, </w:t>
      </w:r>
      <w:r w:rsidR="00F15FEA" w:rsidRPr="000C1B70">
        <w:rPr>
          <w:rFonts w:ascii="Times New Roman" w:hAnsi="Times New Roman" w:cs="Times New Roman"/>
          <w:sz w:val="28"/>
          <w:szCs w:val="28"/>
        </w:rPr>
        <w:t>и в рамках существующего регулирования в США.</w:t>
      </w:r>
    </w:p>
    <w:p w:rsidR="00B62D5C" w:rsidRPr="000C1B70" w:rsidRDefault="00B62D5C" w:rsidP="00D8637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Далее </w:t>
      </w:r>
      <w:r w:rsidR="00F91EDD" w:rsidRPr="000C1B70">
        <w:rPr>
          <w:rFonts w:ascii="Times New Roman" w:hAnsi="Times New Roman" w:cs="Times New Roman"/>
          <w:sz w:val="28"/>
          <w:szCs w:val="28"/>
        </w:rPr>
        <w:t xml:space="preserve">А.И. </w:t>
      </w:r>
      <w:r w:rsidRPr="000C1B70">
        <w:rPr>
          <w:rFonts w:ascii="Times New Roman" w:hAnsi="Times New Roman" w:cs="Times New Roman"/>
          <w:sz w:val="28"/>
          <w:szCs w:val="28"/>
        </w:rPr>
        <w:t xml:space="preserve">Савельев </w:t>
      </w:r>
      <w:r w:rsidR="00F91EDD" w:rsidRPr="000C1B70">
        <w:rPr>
          <w:rFonts w:ascii="Times New Roman" w:hAnsi="Times New Roman" w:cs="Times New Roman"/>
          <w:sz w:val="28"/>
          <w:szCs w:val="28"/>
        </w:rPr>
        <w:t xml:space="preserve">в обоснование наделения игровых объектов статусом вещи </w:t>
      </w:r>
      <w:r w:rsidRPr="000C1B70">
        <w:rPr>
          <w:rFonts w:ascii="Times New Roman" w:hAnsi="Times New Roman" w:cs="Times New Roman"/>
          <w:sz w:val="28"/>
          <w:szCs w:val="28"/>
        </w:rPr>
        <w:t xml:space="preserve">приводит трудовую теорию Джона Локка, согласно которой право собственности принадлежит тому, чьим трудом создан объект. </w:t>
      </w:r>
      <w:r w:rsidR="008A39E9" w:rsidRPr="000C1B70">
        <w:rPr>
          <w:rFonts w:ascii="Times New Roman" w:hAnsi="Times New Roman" w:cs="Times New Roman"/>
          <w:sz w:val="28"/>
          <w:szCs w:val="28"/>
        </w:rPr>
        <w:t>Опираясь на данную теорию можно</w:t>
      </w:r>
      <w:r w:rsidRPr="000C1B70">
        <w:rPr>
          <w:rFonts w:ascii="Times New Roman" w:hAnsi="Times New Roman" w:cs="Times New Roman"/>
          <w:sz w:val="28"/>
          <w:szCs w:val="28"/>
        </w:rPr>
        <w:t xml:space="preserve"> утвержда</w:t>
      </w:r>
      <w:r w:rsidR="008A39E9" w:rsidRPr="000C1B70">
        <w:rPr>
          <w:rFonts w:ascii="Times New Roman" w:hAnsi="Times New Roman" w:cs="Times New Roman"/>
          <w:sz w:val="28"/>
          <w:szCs w:val="28"/>
        </w:rPr>
        <w:t>ть</w:t>
      </w:r>
      <w:r w:rsidRPr="000C1B70">
        <w:rPr>
          <w:rFonts w:ascii="Times New Roman" w:hAnsi="Times New Roman" w:cs="Times New Roman"/>
          <w:sz w:val="28"/>
          <w:szCs w:val="28"/>
        </w:rPr>
        <w:t xml:space="preserve">, что виртуальные объекты, персонажи будут принадлежать пользователям, которые потратили на их развитие значительное количество своих сил и времени. </w:t>
      </w:r>
      <w:proofErr w:type="gramStart"/>
      <w:r w:rsidR="008A45AE" w:rsidRPr="000C1B70">
        <w:rPr>
          <w:rFonts w:ascii="Times New Roman" w:hAnsi="Times New Roman" w:cs="Times New Roman"/>
          <w:sz w:val="28"/>
          <w:szCs w:val="28"/>
        </w:rPr>
        <w:t>Этот признак проводит параллель между виртуальными и реальными ценностями (валютой) – затраченное на их зарабатывание время.</w:t>
      </w:r>
      <w:proofErr w:type="gramEnd"/>
      <w:r w:rsidR="008A45AE" w:rsidRPr="000C1B70">
        <w:rPr>
          <w:rFonts w:ascii="Times New Roman" w:hAnsi="Times New Roman" w:cs="Times New Roman"/>
          <w:sz w:val="28"/>
          <w:szCs w:val="28"/>
        </w:rPr>
        <w:t xml:space="preserve"> </w:t>
      </w:r>
      <w:proofErr w:type="gramStart"/>
      <w:r w:rsidR="00D86377" w:rsidRPr="000C1B70">
        <w:rPr>
          <w:rFonts w:ascii="Times New Roman" w:hAnsi="Times New Roman" w:cs="Times New Roman"/>
          <w:sz w:val="28"/>
          <w:szCs w:val="28"/>
        </w:rPr>
        <w:t xml:space="preserve">В.В. Архипов, основываясь на трудах </w:t>
      </w:r>
      <w:proofErr w:type="spellStart"/>
      <w:r w:rsidR="00D86377" w:rsidRPr="000C1B70">
        <w:rPr>
          <w:rFonts w:ascii="Times New Roman" w:hAnsi="Times New Roman" w:cs="Times New Roman"/>
          <w:sz w:val="28"/>
          <w:szCs w:val="28"/>
        </w:rPr>
        <w:t>Р.Бартла</w:t>
      </w:r>
      <w:proofErr w:type="spellEnd"/>
      <w:r w:rsidR="00D86377" w:rsidRPr="000C1B70">
        <w:rPr>
          <w:rFonts w:ascii="Times New Roman" w:hAnsi="Times New Roman" w:cs="Times New Roman"/>
          <w:sz w:val="28"/>
          <w:szCs w:val="28"/>
        </w:rPr>
        <w:t>, описывает пять аргументов, которые приводят игроки в обоснование принадлежности права собственности на игровые объекты им</w:t>
      </w:r>
      <w:r w:rsidR="00D86377" w:rsidRPr="000C1B70">
        <w:rPr>
          <w:rStyle w:val="a9"/>
          <w:rFonts w:ascii="Times New Roman" w:hAnsi="Times New Roman" w:cs="Times New Roman"/>
          <w:sz w:val="28"/>
          <w:szCs w:val="28"/>
        </w:rPr>
        <w:footnoteReference w:id="64"/>
      </w:r>
      <w:r w:rsidR="00D86377" w:rsidRPr="000C1B70">
        <w:rPr>
          <w:rFonts w:ascii="Times New Roman" w:hAnsi="Times New Roman" w:cs="Times New Roman"/>
          <w:sz w:val="28"/>
          <w:szCs w:val="28"/>
        </w:rPr>
        <w:t>: «мне это принадлежит, поскольку я это купил», «мне это принадлежит, поскольку я это украл», «это принадлежит мне как продукт моего труда», «я продаю свое время», «мне это принадлежит, потому что меня вынудили это купить».</w:t>
      </w:r>
      <w:proofErr w:type="gramEnd"/>
      <w:r w:rsidR="00D86377" w:rsidRPr="000C1B70">
        <w:rPr>
          <w:rFonts w:ascii="Times New Roman" w:hAnsi="Times New Roman" w:cs="Times New Roman"/>
          <w:sz w:val="28"/>
          <w:szCs w:val="28"/>
        </w:rPr>
        <w:t xml:space="preserve"> </w:t>
      </w:r>
      <w:r w:rsidRPr="000C1B70">
        <w:rPr>
          <w:rFonts w:ascii="Times New Roman" w:hAnsi="Times New Roman" w:cs="Times New Roman"/>
          <w:sz w:val="28"/>
          <w:szCs w:val="28"/>
        </w:rPr>
        <w:t>С друго</w:t>
      </w:r>
      <w:r w:rsidR="00F15FEA" w:rsidRPr="000C1B70">
        <w:rPr>
          <w:rFonts w:ascii="Times New Roman" w:hAnsi="Times New Roman" w:cs="Times New Roman"/>
          <w:sz w:val="28"/>
          <w:szCs w:val="28"/>
        </w:rPr>
        <w:t xml:space="preserve">й стороны, </w:t>
      </w:r>
      <w:r w:rsidRPr="000C1B70">
        <w:rPr>
          <w:rFonts w:ascii="Times New Roman" w:hAnsi="Times New Roman" w:cs="Times New Roman"/>
          <w:sz w:val="28"/>
          <w:szCs w:val="28"/>
        </w:rPr>
        <w:t>сог</w:t>
      </w:r>
      <w:r w:rsidR="00F15FEA" w:rsidRPr="000C1B70">
        <w:rPr>
          <w:rFonts w:ascii="Times New Roman" w:hAnsi="Times New Roman" w:cs="Times New Roman"/>
          <w:sz w:val="28"/>
          <w:szCs w:val="28"/>
        </w:rPr>
        <w:t>ласимся</w:t>
      </w:r>
      <w:r w:rsidR="00380D41" w:rsidRPr="000C1B70">
        <w:rPr>
          <w:rFonts w:ascii="Times New Roman" w:hAnsi="Times New Roman" w:cs="Times New Roman"/>
          <w:sz w:val="28"/>
          <w:szCs w:val="28"/>
        </w:rPr>
        <w:t xml:space="preserve"> с существующей критикой этого подхода</w:t>
      </w:r>
      <w:r w:rsidRPr="000C1B70">
        <w:rPr>
          <w:rFonts w:ascii="Times New Roman" w:hAnsi="Times New Roman" w:cs="Times New Roman"/>
          <w:sz w:val="28"/>
          <w:szCs w:val="28"/>
        </w:rPr>
        <w:t xml:space="preserve">: </w:t>
      </w:r>
      <w:r w:rsidR="00A56D54" w:rsidRPr="000C1B70">
        <w:rPr>
          <w:rFonts w:ascii="Times New Roman" w:hAnsi="Times New Roman" w:cs="Times New Roman"/>
          <w:sz w:val="28"/>
          <w:szCs w:val="28"/>
        </w:rPr>
        <w:t>вероятнее</w:t>
      </w:r>
      <w:r w:rsidRPr="000C1B70">
        <w:rPr>
          <w:rFonts w:ascii="Times New Roman" w:hAnsi="Times New Roman" w:cs="Times New Roman"/>
          <w:sz w:val="28"/>
          <w:szCs w:val="28"/>
        </w:rPr>
        <w:t>, что больше сил, труда и времени потратил разработчик игры</w:t>
      </w:r>
      <w:r w:rsidR="00380D41" w:rsidRPr="000C1B70">
        <w:rPr>
          <w:rFonts w:ascii="Times New Roman" w:hAnsi="Times New Roman" w:cs="Times New Roman"/>
          <w:sz w:val="28"/>
          <w:szCs w:val="28"/>
        </w:rPr>
        <w:t>, нежели игрок, добывая виртуальное золото</w:t>
      </w:r>
      <w:r w:rsidRPr="000C1B70">
        <w:rPr>
          <w:rFonts w:ascii="Times New Roman" w:hAnsi="Times New Roman" w:cs="Times New Roman"/>
          <w:sz w:val="28"/>
          <w:szCs w:val="28"/>
        </w:rPr>
        <w:t xml:space="preserve">. Тогда </w:t>
      </w:r>
      <w:r w:rsidR="00DF30D3" w:rsidRPr="000C1B70">
        <w:rPr>
          <w:rFonts w:ascii="Times New Roman" w:hAnsi="Times New Roman" w:cs="Times New Roman"/>
          <w:sz w:val="28"/>
          <w:szCs w:val="28"/>
        </w:rPr>
        <w:t>согласно</w:t>
      </w:r>
      <w:r w:rsidRPr="000C1B70">
        <w:rPr>
          <w:rFonts w:ascii="Times New Roman" w:hAnsi="Times New Roman" w:cs="Times New Roman"/>
          <w:sz w:val="28"/>
          <w:szCs w:val="28"/>
        </w:rPr>
        <w:t xml:space="preserve"> этой теории право (какое бы то ни было)  на эти объекты </w:t>
      </w:r>
      <w:r w:rsidR="00B31C8D" w:rsidRPr="000C1B70">
        <w:rPr>
          <w:rFonts w:ascii="Times New Roman" w:hAnsi="Times New Roman" w:cs="Times New Roman"/>
          <w:sz w:val="28"/>
          <w:szCs w:val="28"/>
        </w:rPr>
        <w:t xml:space="preserve">сохраняется </w:t>
      </w:r>
      <w:r w:rsidRPr="000C1B70">
        <w:rPr>
          <w:rFonts w:ascii="Times New Roman" w:hAnsi="Times New Roman" w:cs="Times New Roman"/>
          <w:sz w:val="28"/>
          <w:szCs w:val="28"/>
        </w:rPr>
        <w:t xml:space="preserve">у </w:t>
      </w:r>
      <w:r w:rsidR="00A56D54" w:rsidRPr="000C1B70">
        <w:rPr>
          <w:rFonts w:ascii="Times New Roman" w:hAnsi="Times New Roman" w:cs="Times New Roman"/>
          <w:sz w:val="28"/>
          <w:szCs w:val="28"/>
        </w:rPr>
        <w:t>разработчика</w:t>
      </w:r>
      <w:r w:rsidRPr="000C1B70">
        <w:rPr>
          <w:rFonts w:ascii="Times New Roman" w:hAnsi="Times New Roman" w:cs="Times New Roman"/>
          <w:sz w:val="28"/>
          <w:szCs w:val="28"/>
        </w:rPr>
        <w:t xml:space="preserve">. </w:t>
      </w:r>
    </w:p>
    <w:p w:rsidR="008B2D46" w:rsidRPr="000C1B70" w:rsidRDefault="00872B43" w:rsidP="008B2D46">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На наш взгляд, наиболее точно состояние отечественной </w:t>
      </w:r>
      <w:proofErr w:type="spellStart"/>
      <w:r w:rsidRPr="000C1B70">
        <w:rPr>
          <w:rFonts w:ascii="Times New Roman" w:hAnsi="Times New Roman" w:cs="Times New Roman"/>
          <w:sz w:val="28"/>
          <w:szCs w:val="28"/>
        </w:rPr>
        <w:t>цивилистической</w:t>
      </w:r>
      <w:proofErr w:type="spellEnd"/>
      <w:r w:rsidRPr="000C1B70">
        <w:rPr>
          <w:rFonts w:ascii="Times New Roman" w:hAnsi="Times New Roman" w:cs="Times New Roman"/>
          <w:sz w:val="28"/>
          <w:szCs w:val="28"/>
        </w:rPr>
        <w:t xml:space="preserve"> мысли отражает мнение Д.И. Степанова</w:t>
      </w:r>
      <w:proofErr w:type="gramStart"/>
      <w:r w:rsidRPr="000C1B70">
        <w:rPr>
          <w:rFonts w:ascii="Times New Roman" w:hAnsi="Times New Roman" w:cs="Times New Roman"/>
          <w:sz w:val="28"/>
          <w:szCs w:val="28"/>
        </w:rPr>
        <w:t xml:space="preserve">: «.. </w:t>
      </w:r>
      <w:proofErr w:type="gramEnd"/>
      <w:r w:rsidRPr="000C1B70">
        <w:rPr>
          <w:rFonts w:ascii="Times New Roman" w:hAnsi="Times New Roman" w:cs="Times New Roman"/>
          <w:sz w:val="28"/>
          <w:szCs w:val="28"/>
        </w:rPr>
        <w:t>доктрина гражданского права так или иначе ориентирована на вещь как центральный объект, в связи с которым возникают правовые связи. Подобное положение, типичное, казалось бы, лишь для римск</w:t>
      </w:r>
      <w:r w:rsidR="005E52E1" w:rsidRPr="000C1B70">
        <w:rPr>
          <w:rFonts w:ascii="Times New Roman" w:hAnsi="Times New Roman" w:cs="Times New Roman"/>
          <w:sz w:val="28"/>
          <w:szCs w:val="28"/>
        </w:rPr>
        <w:t>ого права, составляет характерну</w:t>
      </w:r>
      <w:r w:rsidRPr="000C1B70">
        <w:rPr>
          <w:rFonts w:ascii="Times New Roman" w:hAnsi="Times New Roman" w:cs="Times New Roman"/>
          <w:sz w:val="28"/>
          <w:szCs w:val="28"/>
        </w:rPr>
        <w:t xml:space="preserve">ю черту современного гражданского права России и отечественной науки права, что можно обозначить как </w:t>
      </w:r>
      <w:proofErr w:type="spellStart"/>
      <w:r w:rsidRPr="000C1B70">
        <w:rPr>
          <w:rFonts w:ascii="Times New Roman" w:hAnsi="Times New Roman" w:cs="Times New Roman"/>
          <w:sz w:val="28"/>
          <w:szCs w:val="28"/>
        </w:rPr>
        <w:t>вещноцентризм</w:t>
      </w:r>
      <w:proofErr w:type="spellEnd"/>
      <w:r w:rsidR="008B2D46" w:rsidRPr="000C1B70">
        <w:rPr>
          <w:rFonts w:ascii="Times New Roman" w:hAnsi="Times New Roman" w:cs="Times New Roman"/>
          <w:sz w:val="28"/>
          <w:szCs w:val="28"/>
        </w:rPr>
        <w:t xml:space="preserve">. Из этого проистекает стремление догмы частного права на построение правовых конструкций, в основе своей ориентированных на применимость к вещам или прочим материальным объектам. Особенно ярко подобная логика находит свое проявление в случае, когда она сталкивается с явлениями, которые не могут быть объяснены с позиции </w:t>
      </w:r>
      <w:proofErr w:type="spellStart"/>
      <w:r w:rsidR="008B2D46" w:rsidRPr="000C1B70">
        <w:rPr>
          <w:rFonts w:ascii="Times New Roman" w:hAnsi="Times New Roman" w:cs="Times New Roman"/>
          <w:sz w:val="28"/>
          <w:szCs w:val="28"/>
        </w:rPr>
        <w:t>вещноцентризма</w:t>
      </w:r>
      <w:proofErr w:type="spellEnd"/>
      <w:r w:rsidR="008B2D46" w:rsidRPr="000C1B70">
        <w:rPr>
          <w:rFonts w:ascii="Times New Roman" w:hAnsi="Times New Roman" w:cs="Times New Roman"/>
          <w:sz w:val="28"/>
          <w:szCs w:val="28"/>
        </w:rPr>
        <w:t xml:space="preserve"> (оборот имущественных прав, бездокументарные ценные бумаги, исключительные права на результаты творчества, наконец, деятельность в виде работ и услуг)</w:t>
      </w:r>
      <w:r w:rsidR="008A1122" w:rsidRPr="000C1B70">
        <w:rPr>
          <w:rFonts w:ascii="Times New Roman" w:hAnsi="Times New Roman" w:cs="Times New Roman"/>
          <w:sz w:val="28"/>
          <w:szCs w:val="28"/>
        </w:rPr>
        <w:t>. Таким образом, многие правовые построения, правовые конструкции, призн</w:t>
      </w:r>
      <w:r w:rsidR="00EC07CF" w:rsidRPr="000C1B70">
        <w:rPr>
          <w:rFonts w:ascii="Times New Roman" w:hAnsi="Times New Roman" w:cs="Times New Roman"/>
          <w:sz w:val="28"/>
          <w:szCs w:val="28"/>
        </w:rPr>
        <w:t>а</w:t>
      </w:r>
      <w:r w:rsidR="008A1122" w:rsidRPr="000C1B70">
        <w:rPr>
          <w:rFonts w:ascii="Times New Roman" w:hAnsi="Times New Roman" w:cs="Times New Roman"/>
          <w:sz w:val="28"/>
          <w:szCs w:val="28"/>
        </w:rPr>
        <w:t xml:space="preserve">ваемые в догме права как </w:t>
      </w:r>
      <w:r w:rsidR="008A1122" w:rsidRPr="000C1B70">
        <w:rPr>
          <w:rFonts w:ascii="Times New Roman" w:hAnsi="Times New Roman" w:cs="Times New Roman"/>
          <w:i/>
          <w:sz w:val="28"/>
          <w:szCs w:val="28"/>
        </w:rPr>
        <w:t>общее</w:t>
      </w:r>
      <w:r w:rsidR="008A1122" w:rsidRPr="000C1B70">
        <w:rPr>
          <w:rFonts w:ascii="Times New Roman" w:hAnsi="Times New Roman" w:cs="Times New Roman"/>
          <w:sz w:val="28"/>
          <w:szCs w:val="28"/>
        </w:rPr>
        <w:t>, таковыми не являются…</w:t>
      </w:r>
      <w:r w:rsidRPr="000C1B70">
        <w:rPr>
          <w:rFonts w:ascii="Times New Roman" w:hAnsi="Times New Roman" w:cs="Times New Roman"/>
          <w:sz w:val="28"/>
          <w:szCs w:val="28"/>
        </w:rPr>
        <w:t>»</w:t>
      </w:r>
      <w:r w:rsidRPr="000C1B70">
        <w:rPr>
          <w:rStyle w:val="a9"/>
          <w:rFonts w:ascii="Times New Roman" w:hAnsi="Times New Roman" w:cs="Times New Roman"/>
          <w:sz w:val="28"/>
          <w:szCs w:val="28"/>
        </w:rPr>
        <w:footnoteReference w:id="65"/>
      </w:r>
      <w:r w:rsidR="008B2D46" w:rsidRPr="000C1B70">
        <w:rPr>
          <w:rFonts w:ascii="Times New Roman" w:hAnsi="Times New Roman" w:cs="Times New Roman"/>
          <w:sz w:val="28"/>
          <w:szCs w:val="28"/>
        </w:rPr>
        <w:t xml:space="preserve">. </w:t>
      </w:r>
    </w:p>
    <w:p w:rsidR="00F15FEA" w:rsidRPr="000C1B70" w:rsidRDefault="00F15FEA" w:rsidP="00D8637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Вещи</w:t>
      </w:r>
      <w:r w:rsidR="00D86377" w:rsidRPr="000C1B70">
        <w:rPr>
          <w:rFonts w:ascii="Times New Roman" w:hAnsi="Times New Roman" w:cs="Times New Roman"/>
          <w:sz w:val="28"/>
          <w:szCs w:val="28"/>
        </w:rPr>
        <w:t>, как пишет С.Ю. Бадмаева,</w:t>
      </w:r>
      <w:r w:rsidRPr="000C1B70">
        <w:rPr>
          <w:rFonts w:ascii="Times New Roman" w:hAnsi="Times New Roman" w:cs="Times New Roman"/>
          <w:sz w:val="28"/>
          <w:szCs w:val="28"/>
        </w:rPr>
        <w:t xml:space="preserve"> как объекты гражданских правоотношений характеризуются внутренними (качественными) и внешними признаками. Качественные характеристики существуют независимо от права и человека, они определяют объект как самостоятельное явление окружающей действительности с его неотъемлемыми естественными свойствами. Внешние характеристики есть проявления естественных свойств во </w:t>
      </w:r>
      <w:proofErr w:type="gramStart"/>
      <w:r w:rsidRPr="000C1B70">
        <w:rPr>
          <w:rFonts w:ascii="Times New Roman" w:hAnsi="Times New Roman" w:cs="Times New Roman"/>
          <w:sz w:val="28"/>
          <w:szCs w:val="28"/>
        </w:rPr>
        <w:t>вне</w:t>
      </w:r>
      <w:proofErr w:type="gramEnd"/>
      <w:r w:rsidRPr="000C1B70">
        <w:rPr>
          <w:rFonts w:ascii="Times New Roman" w:hAnsi="Times New Roman" w:cs="Times New Roman"/>
          <w:sz w:val="28"/>
          <w:szCs w:val="28"/>
        </w:rPr>
        <w:t xml:space="preserve"> и именн</w:t>
      </w:r>
      <w:r w:rsidR="00D86377" w:rsidRPr="000C1B70">
        <w:rPr>
          <w:rFonts w:ascii="Times New Roman" w:hAnsi="Times New Roman" w:cs="Times New Roman"/>
          <w:sz w:val="28"/>
          <w:szCs w:val="28"/>
        </w:rPr>
        <w:t xml:space="preserve">о они имеют значение для права. </w:t>
      </w:r>
      <w:r w:rsidRPr="000C1B70">
        <w:rPr>
          <w:rFonts w:ascii="Times New Roman" w:hAnsi="Times New Roman" w:cs="Times New Roman"/>
          <w:sz w:val="28"/>
          <w:szCs w:val="28"/>
        </w:rPr>
        <w:t xml:space="preserve">Качество материальности обусловливает наличие или отсутствие физической (пространственной) обособленности. Между тем право придает значение не материальности как таковой, а характеру физического обособления, заменяемого при невозможности указанного обособления необходимыми регистрационными (учетными) процедурами. Если явление отвечает признакам материальности и физической обособленности, то </w:t>
      </w:r>
      <w:r w:rsidRPr="000C1B70">
        <w:rPr>
          <w:rFonts w:ascii="Times New Roman" w:hAnsi="Times New Roman" w:cs="Times New Roman"/>
          <w:sz w:val="28"/>
          <w:szCs w:val="28"/>
        </w:rPr>
        <w:lastRenderedPageBreak/>
        <w:t>оно является объектом вещных прав, при отсутствии указанных признаков - объектом других имущественных прав - обязательственных, корпоративных или интеллектуальных (исключительных)</w:t>
      </w:r>
      <w:r w:rsidRPr="000C1B70">
        <w:rPr>
          <w:rStyle w:val="a9"/>
          <w:rFonts w:ascii="Times New Roman" w:hAnsi="Times New Roman" w:cs="Times New Roman"/>
          <w:sz w:val="28"/>
          <w:szCs w:val="28"/>
        </w:rPr>
        <w:footnoteReference w:id="66"/>
      </w:r>
      <w:r w:rsidRPr="000C1B70">
        <w:rPr>
          <w:rFonts w:ascii="Times New Roman" w:hAnsi="Times New Roman" w:cs="Times New Roman"/>
          <w:sz w:val="28"/>
          <w:szCs w:val="28"/>
        </w:rPr>
        <w:t>.</w:t>
      </w:r>
    </w:p>
    <w:p w:rsidR="0059394D" w:rsidRPr="000C1B70" w:rsidRDefault="006B79D3" w:rsidP="0059394D">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Анализируя </w:t>
      </w:r>
      <w:r w:rsidR="00D86377" w:rsidRPr="000C1B70">
        <w:rPr>
          <w:rFonts w:ascii="Times New Roman" w:hAnsi="Times New Roman" w:cs="Times New Roman"/>
          <w:sz w:val="28"/>
          <w:szCs w:val="28"/>
        </w:rPr>
        <w:t xml:space="preserve">постулат </w:t>
      </w:r>
      <w:proofErr w:type="spellStart"/>
      <w:r w:rsidR="00D86377" w:rsidRPr="000C1B70">
        <w:rPr>
          <w:rFonts w:ascii="Times New Roman" w:hAnsi="Times New Roman" w:cs="Times New Roman"/>
          <w:sz w:val="28"/>
          <w:szCs w:val="28"/>
        </w:rPr>
        <w:t>вещноцентризма</w:t>
      </w:r>
      <w:proofErr w:type="spellEnd"/>
      <w:r w:rsidR="00D86377" w:rsidRPr="000C1B70">
        <w:rPr>
          <w:rFonts w:ascii="Times New Roman" w:hAnsi="Times New Roman" w:cs="Times New Roman"/>
          <w:sz w:val="28"/>
          <w:szCs w:val="28"/>
        </w:rPr>
        <w:t>, отметим</w:t>
      </w:r>
      <w:r w:rsidRPr="000C1B70">
        <w:rPr>
          <w:rFonts w:ascii="Times New Roman" w:hAnsi="Times New Roman" w:cs="Times New Roman"/>
          <w:sz w:val="28"/>
          <w:szCs w:val="28"/>
        </w:rPr>
        <w:t>, что и</w:t>
      </w:r>
      <w:r w:rsidR="001365B4" w:rsidRPr="000C1B70">
        <w:rPr>
          <w:rFonts w:ascii="Times New Roman" w:hAnsi="Times New Roman" w:cs="Times New Roman"/>
          <w:sz w:val="28"/>
          <w:szCs w:val="28"/>
        </w:rPr>
        <w:t xml:space="preserve">гровой объект – это не индивидуально-определенная вещь, поскольку </w:t>
      </w:r>
      <w:r w:rsidRPr="000C1B70">
        <w:rPr>
          <w:rFonts w:ascii="Times New Roman" w:hAnsi="Times New Roman" w:cs="Times New Roman"/>
          <w:sz w:val="28"/>
          <w:szCs w:val="28"/>
        </w:rPr>
        <w:t>он представляет собой</w:t>
      </w:r>
      <w:r w:rsidR="001365B4" w:rsidRPr="000C1B70">
        <w:rPr>
          <w:rFonts w:ascii="Times New Roman" w:hAnsi="Times New Roman" w:cs="Times New Roman"/>
          <w:sz w:val="28"/>
          <w:szCs w:val="28"/>
        </w:rPr>
        <w:t xml:space="preserve"> </w:t>
      </w:r>
      <w:r w:rsidR="006B6528" w:rsidRPr="000C1B70">
        <w:rPr>
          <w:rFonts w:ascii="Times New Roman" w:hAnsi="Times New Roman" w:cs="Times New Roman"/>
          <w:sz w:val="28"/>
          <w:szCs w:val="28"/>
        </w:rPr>
        <w:t>часть</w:t>
      </w:r>
      <w:r w:rsidR="001365B4" w:rsidRPr="000C1B70">
        <w:rPr>
          <w:rFonts w:ascii="Times New Roman" w:hAnsi="Times New Roman" w:cs="Times New Roman"/>
          <w:sz w:val="28"/>
          <w:szCs w:val="28"/>
        </w:rPr>
        <w:t xml:space="preserve"> программного кода, который может быть воспроизведен </w:t>
      </w:r>
      <w:r w:rsidRPr="000C1B70">
        <w:rPr>
          <w:rFonts w:ascii="Times New Roman" w:hAnsi="Times New Roman" w:cs="Times New Roman"/>
          <w:sz w:val="28"/>
          <w:szCs w:val="28"/>
        </w:rPr>
        <w:t xml:space="preserve">неограниченное количество </w:t>
      </w:r>
      <w:r w:rsidR="001365B4" w:rsidRPr="000C1B70">
        <w:rPr>
          <w:rFonts w:ascii="Times New Roman" w:hAnsi="Times New Roman" w:cs="Times New Roman"/>
          <w:sz w:val="28"/>
          <w:szCs w:val="28"/>
        </w:rPr>
        <w:t xml:space="preserve">раз. </w:t>
      </w:r>
      <w:r w:rsidR="0059394D" w:rsidRPr="000C1B70">
        <w:rPr>
          <w:rFonts w:ascii="Times New Roman" w:hAnsi="Times New Roman" w:cs="Times New Roman"/>
          <w:sz w:val="28"/>
          <w:szCs w:val="28"/>
        </w:rPr>
        <w:t xml:space="preserve">Ввиду особенностей информации как атрибута материи </w:t>
      </w:r>
      <w:r w:rsidR="00A04E1B" w:rsidRPr="000C1B70">
        <w:rPr>
          <w:rFonts w:ascii="Times New Roman" w:hAnsi="Times New Roman" w:cs="Times New Roman"/>
          <w:sz w:val="28"/>
          <w:szCs w:val="28"/>
        </w:rPr>
        <w:t>«</w:t>
      </w:r>
      <w:r w:rsidR="0059394D" w:rsidRPr="000C1B70">
        <w:rPr>
          <w:rFonts w:ascii="Times New Roman" w:hAnsi="Times New Roman" w:cs="Times New Roman"/>
          <w:sz w:val="28"/>
          <w:szCs w:val="28"/>
        </w:rPr>
        <w:t>право собственности</w:t>
      </w:r>
      <w:r w:rsidR="00A04E1B" w:rsidRPr="000C1B70">
        <w:rPr>
          <w:rFonts w:ascii="Times New Roman" w:hAnsi="Times New Roman" w:cs="Times New Roman"/>
          <w:sz w:val="28"/>
          <w:szCs w:val="28"/>
        </w:rPr>
        <w:t>»</w:t>
      </w:r>
      <w:r w:rsidR="0059394D" w:rsidRPr="000C1B70">
        <w:rPr>
          <w:rFonts w:ascii="Times New Roman" w:hAnsi="Times New Roman" w:cs="Times New Roman"/>
          <w:sz w:val="28"/>
          <w:szCs w:val="28"/>
        </w:rPr>
        <w:t xml:space="preserve"> на нее отличается от права собственности на вещь. Отличие выражается в том, что данный информационный объект, будучи в собственности определенного лица, может находиться во владении и пользовании неопределенного круга других лиц. Так, право собственности на изобретение, удостоверенное патентом, принадлежит патентообладателю. Но опубликованным описанием соответствующего изобретения или полезной модели может воспользоваться любое </w:t>
      </w:r>
      <w:proofErr w:type="gramStart"/>
      <w:r w:rsidR="0059394D" w:rsidRPr="000C1B70">
        <w:rPr>
          <w:rFonts w:ascii="Times New Roman" w:hAnsi="Times New Roman" w:cs="Times New Roman"/>
          <w:sz w:val="28"/>
          <w:szCs w:val="28"/>
        </w:rPr>
        <w:t>лицо</w:t>
      </w:r>
      <w:proofErr w:type="gramEnd"/>
      <w:r w:rsidR="0059394D" w:rsidRPr="000C1B70">
        <w:rPr>
          <w:rFonts w:ascii="Times New Roman" w:hAnsi="Times New Roman" w:cs="Times New Roman"/>
          <w:sz w:val="28"/>
          <w:szCs w:val="28"/>
        </w:rPr>
        <w:t xml:space="preserve"> как для накопления своих знаний, так и для создания новых информационных объектов - новых изобретений, научных публикаций и т.д.</w:t>
      </w:r>
      <w:r w:rsidR="00127B3C" w:rsidRPr="000C1B70">
        <w:rPr>
          <w:rStyle w:val="a9"/>
          <w:rFonts w:ascii="Times New Roman" w:hAnsi="Times New Roman" w:cs="Times New Roman"/>
          <w:sz w:val="28"/>
          <w:szCs w:val="28"/>
        </w:rPr>
        <w:footnoteReference w:id="67"/>
      </w:r>
      <w:r w:rsidR="00AE4629" w:rsidRPr="000C1B70">
        <w:rPr>
          <w:rFonts w:ascii="Times New Roman" w:hAnsi="Times New Roman" w:cs="Times New Roman"/>
          <w:sz w:val="28"/>
          <w:szCs w:val="28"/>
        </w:rPr>
        <w:t xml:space="preserve"> Так и в отношении виртуальных объектов – </w:t>
      </w:r>
      <w:r w:rsidR="00667930" w:rsidRPr="000C1B70">
        <w:rPr>
          <w:rFonts w:ascii="Times New Roman" w:hAnsi="Times New Roman" w:cs="Times New Roman"/>
          <w:sz w:val="28"/>
          <w:szCs w:val="28"/>
        </w:rPr>
        <w:t xml:space="preserve">               во-первых, </w:t>
      </w:r>
      <w:r w:rsidR="00AE4629" w:rsidRPr="000C1B70">
        <w:rPr>
          <w:rFonts w:ascii="Times New Roman" w:hAnsi="Times New Roman" w:cs="Times New Roman"/>
          <w:sz w:val="28"/>
          <w:szCs w:val="28"/>
        </w:rPr>
        <w:t>нельзя утверждать, что, такой объект обладает исключительными, присущими только ему характеристиками, поскольку он может быть копирован потенциально бесконечное число раз, и, во-вторых, находясь во «владении» игрока, он не выбывает из-под контроля правообладателя виртуального мира.</w:t>
      </w:r>
    </w:p>
    <w:p w:rsidR="001F0BAC" w:rsidRPr="000C1B70" w:rsidRDefault="0059394D" w:rsidP="0059394D">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 </w:t>
      </w:r>
      <w:r w:rsidR="00FA4368" w:rsidRPr="000C1B70">
        <w:rPr>
          <w:rFonts w:ascii="Times New Roman" w:hAnsi="Times New Roman" w:cs="Times New Roman"/>
          <w:sz w:val="28"/>
          <w:szCs w:val="28"/>
        </w:rPr>
        <w:t>На наш взгляд,</w:t>
      </w:r>
      <w:r w:rsidR="00524437" w:rsidRPr="000C1B70">
        <w:rPr>
          <w:rFonts w:ascii="Times New Roman" w:hAnsi="Times New Roman" w:cs="Times New Roman"/>
          <w:sz w:val="28"/>
          <w:szCs w:val="28"/>
        </w:rPr>
        <w:t xml:space="preserve"> в условиях отечественной правовой действительности</w:t>
      </w:r>
      <w:r w:rsidR="00FA4368" w:rsidRPr="000C1B70">
        <w:rPr>
          <w:rFonts w:ascii="Times New Roman" w:hAnsi="Times New Roman" w:cs="Times New Roman"/>
          <w:sz w:val="28"/>
          <w:szCs w:val="28"/>
        </w:rPr>
        <w:t xml:space="preserve"> в</w:t>
      </w:r>
      <w:r w:rsidR="001365B4" w:rsidRPr="000C1B70">
        <w:rPr>
          <w:rFonts w:ascii="Times New Roman" w:hAnsi="Times New Roman" w:cs="Times New Roman"/>
          <w:sz w:val="28"/>
          <w:szCs w:val="28"/>
        </w:rPr>
        <w:t>иртуальные объекты не могут регулироваться нормами о праве собственности и вещах, поскольку имеют ярко выраженный нематериальный</w:t>
      </w:r>
      <w:r w:rsidR="00556204" w:rsidRPr="000C1B70">
        <w:rPr>
          <w:rFonts w:ascii="Times New Roman" w:hAnsi="Times New Roman" w:cs="Times New Roman"/>
          <w:sz w:val="28"/>
          <w:szCs w:val="28"/>
        </w:rPr>
        <w:t>, информационный</w:t>
      </w:r>
      <w:r w:rsidR="001365B4" w:rsidRPr="000C1B70">
        <w:rPr>
          <w:rFonts w:ascii="Times New Roman" w:hAnsi="Times New Roman" w:cs="Times New Roman"/>
          <w:sz w:val="28"/>
          <w:szCs w:val="28"/>
        </w:rPr>
        <w:t xml:space="preserve"> характер. Есть предложения расширить категорию объектов ст. 128 ГК РФ виртуальными вещами, и даже придать </w:t>
      </w:r>
      <w:r w:rsidR="00631EB7" w:rsidRPr="000C1B70">
        <w:rPr>
          <w:rFonts w:ascii="Times New Roman" w:hAnsi="Times New Roman" w:cs="Times New Roman"/>
          <w:sz w:val="28"/>
          <w:szCs w:val="28"/>
        </w:rPr>
        <w:t>виртуальным земельным участкам, зданиям, планетам и прочим подобным объектам</w:t>
      </w:r>
      <w:r w:rsidR="001365B4" w:rsidRPr="000C1B70">
        <w:rPr>
          <w:rFonts w:ascii="Times New Roman" w:hAnsi="Times New Roman" w:cs="Times New Roman"/>
          <w:sz w:val="28"/>
          <w:szCs w:val="28"/>
        </w:rPr>
        <w:t xml:space="preserve"> статус недвижимости. </w:t>
      </w:r>
      <w:r w:rsidR="00631EB7" w:rsidRPr="000C1B70">
        <w:rPr>
          <w:rFonts w:ascii="Times New Roman" w:hAnsi="Times New Roman" w:cs="Times New Roman"/>
          <w:sz w:val="28"/>
          <w:szCs w:val="28"/>
        </w:rPr>
        <w:t>На</w:t>
      </w:r>
      <w:r w:rsidR="001365B4" w:rsidRPr="000C1B70">
        <w:rPr>
          <w:rFonts w:ascii="Times New Roman" w:hAnsi="Times New Roman" w:cs="Times New Roman"/>
          <w:sz w:val="28"/>
          <w:szCs w:val="28"/>
        </w:rPr>
        <w:t xml:space="preserve"> практике такие вещи </w:t>
      </w:r>
      <w:r w:rsidR="00631EB7" w:rsidRPr="000C1B70">
        <w:rPr>
          <w:rFonts w:ascii="Times New Roman" w:hAnsi="Times New Roman" w:cs="Times New Roman"/>
          <w:sz w:val="28"/>
          <w:szCs w:val="28"/>
        </w:rPr>
        <w:t>будут станови</w:t>
      </w:r>
      <w:r w:rsidR="001365B4" w:rsidRPr="000C1B70">
        <w:rPr>
          <w:rFonts w:ascii="Times New Roman" w:hAnsi="Times New Roman" w:cs="Times New Roman"/>
          <w:sz w:val="28"/>
          <w:szCs w:val="28"/>
        </w:rPr>
        <w:t>т</w:t>
      </w:r>
      <w:r w:rsidR="00631EB7" w:rsidRPr="000C1B70">
        <w:rPr>
          <w:rFonts w:ascii="Times New Roman" w:hAnsi="Times New Roman" w:cs="Times New Roman"/>
          <w:sz w:val="28"/>
          <w:szCs w:val="28"/>
        </w:rPr>
        <w:t>ь</w:t>
      </w:r>
      <w:r w:rsidR="008130FD" w:rsidRPr="000C1B70">
        <w:rPr>
          <w:rFonts w:ascii="Times New Roman" w:hAnsi="Times New Roman" w:cs="Times New Roman"/>
          <w:sz w:val="28"/>
          <w:szCs w:val="28"/>
        </w:rPr>
        <w:t>ся предмето</w:t>
      </w:r>
      <w:r w:rsidR="001365B4" w:rsidRPr="000C1B70">
        <w:rPr>
          <w:rFonts w:ascii="Times New Roman" w:hAnsi="Times New Roman" w:cs="Times New Roman"/>
          <w:sz w:val="28"/>
          <w:szCs w:val="28"/>
        </w:rPr>
        <w:t xml:space="preserve">м </w:t>
      </w:r>
      <w:r w:rsidR="001365B4" w:rsidRPr="000C1B70">
        <w:rPr>
          <w:rFonts w:ascii="Times New Roman" w:hAnsi="Times New Roman" w:cs="Times New Roman"/>
          <w:sz w:val="28"/>
          <w:szCs w:val="28"/>
        </w:rPr>
        <w:lastRenderedPageBreak/>
        <w:t>договоров</w:t>
      </w:r>
      <w:r w:rsidR="00A156D1" w:rsidRPr="000C1B70">
        <w:rPr>
          <w:rFonts w:ascii="Times New Roman" w:hAnsi="Times New Roman" w:cs="Times New Roman"/>
          <w:sz w:val="28"/>
          <w:szCs w:val="28"/>
        </w:rPr>
        <w:t xml:space="preserve"> </w:t>
      </w:r>
      <w:r w:rsidR="001365B4" w:rsidRPr="000C1B70">
        <w:rPr>
          <w:rFonts w:ascii="Times New Roman" w:hAnsi="Times New Roman" w:cs="Times New Roman"/>
          <w:sz w:val="28"/>
          <w:szCs w:val="28"/>
        </w:rPr>
        <w:t xml:space="preserve">«купли-продажи». </w:t>
      </w:r>
      <w:r w:rsidR="00B97170" w:rsidRPr="000C1B70">
        <w:rPr>
          <w:rFonts w:ascii="Times New Roman" w:hAnsi="Times New Roman" w:cs="Times New Roman"/>
          <w:sz w:val="28"/>
          <w:szCs w:val="28"/>
        </w:rPr>
        <w:t xml:space="preserve">А.И. </w:t>
      </w:r>
      <w:r w:rsidR="001365B4" w:rsidRPr="000C1B70">
        <w:rPr>
          <w:rFonts w:ascii="Times New Roman" w:hAnsi="Times New Roman" w:cs="Times New Roman"/>
          <w:sz w:val="28"/>
          <w:szCs w:val="28"/>
        </w:rPr>
        <w:t xml:space="preserve">Савельев пишет: </w:t>
      </w:r>
      <w:proofErr w:type="gramStart"/>
      <w:r w:rsidR="001365B4" w:rsidRPr="000C1B70">
        <w:rPr>
          <w:rFonts w:ascii="Times New Roman" w:hAnsi="Times New Roman" w:cs="Times New Roman"/>
          <w:sz w:val="28"/>
          <w:szCs w:val="28"/>
        </w:rPr>
        <w:t xml:space="preserve">«Если подобные объекты станут распространенным объектом оборота, с большей долей вероятности для них может быть создана новая фикция – из чисто практических </w:t>
      </w:r>
      <w:proofErr w:type="spellStart"/>
      <w:r w:rsidR="001365B4" w:rsidRPr="000C1B70">
        <w:rPr>
          <w:rFonts w:ascii="Times New Roman" w:hAnsi="Times New Roman" w:cs="Times New Roman"/>
          <w:sz w:val="28"/>
          <w:szCs w:val="28"/>
        </w:rPr>
        <w:t>с</w:t>
      </w:r>
      <w:r w:rsidR="00BA225D" w:rsidRPr="000C1B70">
        <w:rPr>
          <w:rFonts w:ascii="Times New Roman" w:hAnsi="Times New Roman" w:cs="Times New Roman"/>
          <w:sz w:val="28"/>
          <w:szCs w:val="28"/>
        </w:rPr>
        <w:t>а</w:t>
      </w:r>
      <w:r w:rsidR="001365B4" w:rsidRPr="000C1B70">
        <w:rPr>
          <w:rFonts w:ascii="Times New Roman" w:hAnsi="Times New Roman" w:cs="Times New Roman"/>
          <w:sz w:val="28"/>
          <w:szCs w:val="28"/>
        </w:rPr>
        <w:t>оображений</w:t>
      </w:r>
      <w:proofErr w:type="spellEnd"/>
      <w:r w:rsidR="001365B4" w:rsidRPr="000C1B70">
        <w:rPr>
          <w:rFonts w:ascii="Times New Roman" w:hAnsi="Times New Roman" w:cs="Times New Roman"/>
          <w:sz w:val="28"/>
          <w:szCs w:val="28"/>
        </w:rPr>
        <w:t>, чтобы использовать наиболее удобные и проработанные нормы»</w:t>
      </w:r>
      <w:r w:rsidR="001365B4" w:rsidRPr="000C1B70">
        <w:rPr>
          <w:rStyle w:val="a9"/>
          <w:rFonts w:ascii="Times New Roman" w:hAnsi="Times New Roman" w:cs="Times New Roman"/>
          <w:sz w:val="28"/>
          <w:szCs w:val="28"/>
        </w:rPr>
        <w:footnoteReference w:id="68"/>
      </w:r>
      <w:r w:rsidR="001365B4" w:rsidRPr="000C1B70">
        <w:rPr>
          <w:rFonts w:ascii="Times New Roman" w:hAnsi="Times New Roman" w:cs="Times New Roman"/>
          <w:sz w:val="28"/>
          <w:szCs w:val="28"/>
        </w:rPr>
        <w:t xml:space="preserve">. Правда, продолжая, он указывает, что ст. 128 ГК РФ и так содержит достаточно гибкие нормы, позволяющие без внесения в нее изменений охватить виртуальные объекты. </w:t>
      </w:r>
      <w:proofErr w:type="gramEnd"/>
    </w:p>
    <w:p w:rsidR="00667930" w:rsidRPr="000C1B70" w:rsidRDefault="006F4001" w:rsidP="007A767B">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Обратимся </w:t>
      </w:r>
      <w:r w:rsidR="001365B4" w:rsidRPr="000C1B70">
        <w:rPr>
          <w:rFonts w:ascii="Times New Roman" w:hAnsi="Times New Roman" w:cs="Times New Roman"/>
          <w:sz w:val="28"/>
          <w:szCs w:val="28"/>
        </w:rPr>
        <w:t xml:space="preserve">к статье </w:t>
      </w:r>
      <w:r w:rsidR="00CB19EC" w:rsidRPr="000C1B70">
        <w:rPr>
          <w:rFonts w:ascii="Times New Roman" w:hAnsi="Times New Roman" w:cs="Times New Roman"/>
          <w:sz w:val="28"/>
          <w:szCs w:val="28"/>
        </w:rPr>
        <w:t xml:space="preserve">А.В. </w:t>
      </w:r>
      <w:proofErr w:type="spellStart"/>
      <w:r w:rsidR="001365B4" w:rsidRPr="000C1B70">
        <w:rPr>
          <w:rFonts w:ascii="Times New Roman" w:hAnsi="Times New Roman" w:cs="Times New Roman"/>
          <w:sz w:val="28"/>
          <w:szCs w:val="28"/>
        </w:rPr>
        <w:t>Лисаченко</w:t>
      </w:r>
      <w:proofErr w:type="spellEnd"/>
      <w:r w:rsidR="00CB19EC" w:rsidRPr="000C1B70">
        <w:rPr>
          <w:rFonts w:ascii="Times New Roman" w:hAnsi="Times New Roman" w:cs="Times New Roman"/>
          <w:sz w:val="28"/>
          <w:szCs w:val="28"/>
        </w:rPr>
        <w:t xml:space="preserve"> «Право виртуальных миров: новые объекты гражданских прав»</w:t>
      </w:r>
      <w:r w:rsidR="001365B4" w:rsidRPr="000C1B70">
        <w:rPr>
          <w:rFonts w:ascii="Times New Roman" w:hAnsi="Times New Roman" w:cs="Times New Roman"/>
          <w:sz w:val="28"/>
          <w:szCs w:val="28"/>
        </w:rPr>
        <w:t>,</w:t>
      </w:r>
      <w:r w:rsidR="00CB19EC" w:rsidRPr="000C1B70">
        <w:rPr>
          <w:rFonts w:ascii="Times New Roman" w:hAnsi="Times New Roman" w:cs="Times New Roman"/>
          <w:sz w:val="28"/>
          <w:szCs w:val="28"/>
        </w:rPr>
        <w:t xml:space="preserve"> где автор указывает</w:t>
      </w:r>
      <w:r w:rsidR="001365B4" w:rsidRPr="000C1B70">
        <w:rPr>
          <w:rFonts w:ascii="Times New Roman" w:hAnsi="Times New Roman" w:cs="Times New Roman"/>
          <w:sz w:val="28"/>
          <w:szCs w:val="28"/>
        </w:rPr>
        <w:t xml:space="preserve">, что </w:t>
      </w:r>
      <w:r w:rsidR="00667930" w:rsidRPr="000C1B70">
        <w:rPr>
          <w:rFonts w:ascii="Times New Roman" w:hAnsi="Times New Roman" w:cs="Times New Roman"/>
          <w:sz w:val="28"/>
          <w:szCs w:val="28"/>
        </w:rPr>
        <w:t>игровые объекты</w:t>
      </w:r>
      <w:r w:rsidR="001365B4" w:rsidRPr="000C1B70">
        <w:rPr>
          <w:rFonts w:ascii="Times New Roman" w:hAnsi="Times New Roman" w:cs="Times New Roman"/>
          <w:sz w:val="28"/>
          <w:szCs w:val="28"/>
        </w:rPr>
        <w:t xml:space="preserve"> хоть и реально не существую</w:t>
      </w:r>
      <w:r w:rsidR="00667930" w:rsidRPr="000C1B70">
        <w:rPr>
          <w:rFonts w:ascii="Times New Roman" w:hAnsi="Times New Roman" w:cs="Times New Roman"/>
          <w:sz w:val="28"/>
          <w:szCs w:val="28"/>
        </w:rPr>
        <w:t>т</w:t>
      </w:r>
      <w:r w:rsidR="001365B4" w:rsidRPr="000C1B70">
        <w:rPr>
          <w:rFonts w:ascii="Times New Roman" w:hAnsi="Times New Roman" w:cs="Times New Roman"/>
          <w:sz w:val="28"/>
          <w:szCs w:val="28"/>
        </w:rPr>
        <w:t xml:space="preserve">, но </w:t>
      </w:r>
      <w:r w:rsidR="00667930" w:rsidRPr="000C1B70">
        <w:rPr>
          <w:rFonts w:ascii="Times New Roman" w:hAnsi="Times New Roman" w:cs="Times New Roman"/>
          <w:sz w:val="28"/>
          <w:szCs w:val="28"/>
        </w:rPr>
        <w:t xml:space="preserve">являются </w:t>
      </w:r>
      <w:r w:rsidR="001365B4" w:rsidRPr="000C1B70">
        <w:rPr>
          <w:rFonts w:ascii="Times New Roman" w:hAnsi="Times New Roman" w:cs="Times New Roman"/>
          <w:sz w:val="28"/>
          <w:szCs w:val="28"/>
        </w:rPr>
        <w:t xml:space="preserve">не </w:t>
      </w:r>
      <w:proofErr w:type="gramStart"/>
      <w:r w:rsidR="001365B4" w:rsidRPr="000C1B70">
        <w:rPr>
          <w:rFonts w:ascii="Times New Roman" w:hAnsi="Times New Roman" w:cs="Times New Roman"/>
          <w:sz w:val="28"/>
          <w:szCs w:val="28"/>
        </w:rPr>
        <w:t>менее об</w:t>
      </w:r>
      <w:r w:rsidR="00923BC5" w:rsidRPr="000C1B70">
        <w:rPr>
          <w:rFonts w:ascii="Times New Roman" w:hAnsi="Times New Roman" w:cs="Times New Roman"/>
          <w:sz w:val="28"/>
          <w:szCs w:val="28"/>
        </w:rPr>
        <w:t>о</w:t>
      </w:r>
      <w:r w:rsidR="00667930" w:rsidRPr="000C1B70">
        <w:rPr>
          <w:rFonts w:ascii="Times New Roman" w:hAnsi="Times New Roman" w:cs="Times New Roman"/>
          <w:sz w:val="28"/>
          <w:szCs w:val="28"/>
        </w:rPr>
        <w:t>ротными</w:t>
      </w:r>
      <w:proofErr w:type="gramEnd"/>
      <w:r w:rsidR="001365B4" w:rsidRPr="000C1B70">
        <w:rPr>
          <w:rFonts w:ascii="Times New Roman" w:hAnsi="Times New Roman" w:cs="Times New Roman"/>
          <w:sz w:val="28"/>
          <w:szCs w:val="28"/>
        </w:rPr>
        <w:t xml:space="preserve">. В отношении игровых объектов пользователь может осуществлять всю триаду </w:t>
      </w:r>
      <w:r w:rsidR="00B97170" w:rsidRPr="000C1B70">
        <w:rPr>
          <w:rFonts w:ascii="Times New Roman" w:hAnsi="Times New Roman" w:cs="Times New Roman"/>
          <w:sz w:val="28"/>
          <w:szCs w:val="28"/>
        </w:rPr>
        <w:t>право</w:t>
      </w:r>
      <w:r w:rsidR="001365B4" w:rsidRPr="000C1B70">
        <w:rPr>
          <w:rFonts w:ascii="Times New Roman" w:hAnsi="Times New Roman" w:cs="Times New Roman"/>
          <w:sz w:val="28"/>
          <w:szCs w:val="28"/>
        </w:rPr>
        <w:t>мочий собственника: владеть, пользоваться и распоряжаться</w:t>
      </w:r>
      <w:r w:rsidR="001365B4" w:rsidRPr="000C1B70">
        <w:rPr>
          <w:rStyle w:val="a9"/>
          <w:rFonts w:ascii="Times New Roman" w:hAnsi="Times New Roman" w:cs="Times New Roman"/>
          <w:sz w:val="28"/>
          <w:szCs w:val="28"/>
        </w:rPr>
        <w:footnoteReference w:id="69"/>
      </w:r>
      <w:r w:rsidR="001365B4" w:rsidRPr="000C1B70">
        <w:rPr>
          <w:rFonts w:ascii="Times New Roman" w:hAnsi="Times New Roman" w:cs="Times New Roman"/>
          <w:sz w:val="28"/>
          <w:szCs w:val="28"/>
        </w:rPr>
        <w:t>. Кроме триады</w:t>
      </w:r>
      <w:r w:rsidR="00B97170" w:rsidRPr="000C1B70">
        <w:rPr>
          <w:rFonts w:ascii="Times New Roman" w:hAnsi="Times New Roman" w:cs="Times New Roman"/>
          <w:sz w:val="28"/>
          <w:szCs w:val="28"/>
        </w:rPr>
        <w:t xml:space="preserve"> правомочий</w:t>
      </w:r>
      <w:r w:rsidR="001365B4" w:rsidRPr="000C1B70">
        <w:rPr>
          <w:rFonts w:ascii="Times New Roman" w:hAnsi="Times New Roman" w:cs="Times New Roman"/>
          <w:sz w:val="28"/>
          <w:szCs w:val="28"/>
        </w:rPr>
        <w:t xml:space="preserve"> автор говорит о возможности извлекать доход из обладания такими объектами и о возможности их </w:t>
      </w:r>
      <w:proofErr w:type="spellStart"/>
      <w:r w:rsidR="001365B4" w:rsidRPr="000C1B70">
        <w:rPr>
          <w:rFonts w:ascii="Times New Roman" w:hAnsi="Times New Roman" w:cs="Times New Roman"/>
          <w:sz w:val="28"/>
          <w:szCs w:val="28"/>
        </w:rPr>
        <w:t>виндицирования</w:t>
      </w:r>
      <w:proofErr w:type="spellEnd"/>
      <w:r w:rsidR="001365B4" w:rsidRPr="000C1B70">
        <w:rPr>
          <w:rFonts w:ascii="Times New Roman" w:hAnsi="Times New Roman" w:cs="Times New Roman"/>
          <w:sz w:val="28"/>
          <w:szCs w:val="28"/>
        </w:rPr>
        <w:t xml:space="preserve">, вне зависимости от именования механизма возврата. Так </w:t>
      </w:r>
      <w:r w:rsidR="00CB19EC" w:rsidRPr="000C1B70">
        <w:rPr>
          <w:rFonts w:ascii="Times New Roman" w:hAnsi="Times New Roman" w:cs="Times New Roman"/>
          <w:sz w:val="28"/>
          <w:szCs w:val="28"/>
        </w:rPr>
        <w:t xml:space="preserve">А.В. </w:t>
      </w:r>
      <w:proofErr w:type="spellStart"/>
      <w:r w:rsidR="001365B4" w:rsidRPr="000C1B70">
        <w:rPr>
          <w:rFonts w:ascii="Times New Roman" w:hAnsi="Times New Roman" w:cs="Times New Roman"/>
          <w:sz w:val="28"/>
          <w:szCs w:val="28"/>
        </w:rPr>
        <w:t>Лисаченко</w:t>
      </w:r>
      <w:proofErr w:type="spellEnd"/>
      <w:r w:rsidR="001365B4" w:rsidRPr="000C1B70">
        <w:rPr>
          <w:rFonts w:ascii="Times New Roman" w:hAnsi="Times New Roman" w:cs="Times New Roman"/>
          <w:sz w:val="28"/>
          <w:szCs w:val="28"/>
        </w:rPr>
        <w:t xml:space="preserve"> </w:t>
      </w:r>
      <w:r w:rsidR="00CB19EC" w:rsidRPr="000C1B70">
        <w:rPr>
          <w:rFonts w:ascii="Times New Roman" w:hAnsi="Times New Roman" w:cs="Times New Roman"/>
          <w:sz w:val="28"/>
          <w:szCs w:val="28"/>
        </w:rPr>
        <w:t>пишет</w:t>
      </w:r>
      <w:r w:rsidR="001365B4" w:rsidRPr="000C1B70">
        <w:rPr>
          <w:rFonts w:ascii="Times New Roman" w:hAnsi="Times New Roman" w:cs="Times New Roman"/>
          <w:sz w:val="28"/>
          <w:szCs w:val="28"/>
        </w:rPr>
        <w:t xml:space="preserve"> о распространении на эти объекты права собственности либо «</w:t>
      </w:r>
      <w:proofErr w:type="spellStart"/>
      <w:r w:rsidR="001365B4" w:rsidRPr="000C1B70">
        <w:rPr>
          <w:rFonts w:ascii="Times New Roman" w:hAnsi="Times New Roman" w:cs="Times New Roman"/>
          <w:sz w:val="28"/>
          <w:szCs w:val="28"/>
        </w:rPr>
        <w:t>квазисобственности</w:t>
      </w:r>
      <w:proofErr w:type="spellEnd"/>
      <w:r w:rsidR="001365B4" w:rsidRPr="000C1B70">
        <w:rPr>
          <w:rFonts w:ascii="Times New Roman" w:hAnsi="Times New Roman" w:cs="Times New Roman"/>
          <w:sz w:val="28"/>
          <w:szCs w:val="28"/>
        </w:rPr>
        <w:t xml:space="preserve">». </w:t>
      </w:r>
      <w:proofErr w:type="gramStart"/>
      <w:r w:rsidR="00E07615" w:rsidRPr="000C1B70">
        <w:rPr>
          <w:rFonts w:ascii="Times New Roman" w:hAnsi="Times New Roman" w:cs="Times New Roman"/>
          <w:sz w:val="28"/>
          <w:szCs w:val="28"/>
        </w:rPr>
        <w:t>Критика данного подхода выражается в том</w:t>
      </w:r>
      <w:r w:rsidR="00B97170" w:rsidRPr="000C1B70">
        <w:rPr>
          <w:rFonts w:ascii="Times New Roman" w:hAnsi="Times New Roman" w:cs="Times New Roman"/>
          <w:sz w:val="28"/>
          <w:szCs w:val="28"/>
        </w:rPr>
        <w:t>, что категория владения, бесспорно, подразумевает физическое обладание материально выраженной вещью, что противоречит естественной природе виртуальных объ</w:t>
      </w:r>
      <w:r w:rsidR="004A1C9F" w:rsidRPr="000C1B70">
        <w:rPr>
          <w:rFonts w:ascii="Times New Roman" w:hAnsi="Times New Roman" w:cs="Times New Roman"/>
          <w:sz w:val="28"/>
          <w:szCs w:val="28"/>
        </w:rPr>
        <w:t>ектов, поскольку «виртуальный» –</w:t>
      </w:r>
      <w:r w:rsidR="00B97170" w:rsidRPr="000C1B70">
        <w:rPr>
          <w:rFonts w:ascii="Times New Roman" w:hAnsi="Times New Roman" w:cs="Times New Roman"/>
          <w:sz w:val="28"/>
          <w:szCs w:val="28"/>
        </w:rPr>
        <w:t xml:space="preserve"> это воображаемый, несуществующий</w:t>
      </w:r>
      <w:r w:rsidR="00B97170" w:rsidRPr="000C1B70">
        <w:rPr>
          <w:rStyle w:val="a9"/>
          <w:rFonts w:ascii="Times New Roman" w:hAnsi="Times New Roman" w:cs="Times New Roman"/>
          <w:sz w:val="28"/>
          <w:szCs w:val="28"/>
        </w:rPr>
        <w:footnoteReference w:id="70"/>
      </w:r>
      <w:r w:rsidR="00B97170" w:rsidRPr="000C1B70">
        <w:rPr>
          <w:rFonts w:ascii="Times New Roman" w:hAnsi="Times New Roman" w:cs="Times New Roman"/>
          <w:sz w:val="28"/>
          <w:szCs w:val="28"/>
        </w:rPr>
        <w:t>.</w:t>
      </w:r>
      <w:r w:rsidR="004A1C9F" w:rsidRPr="000C1B70">
        <w:rPr>
          <w:rFonts w:ascii="Times New Roman" w:hAnsi="Times New Roman" w:cs="Times New Roman"/>
          <w:sz w:val="28"/>
          <w:szCs w:val="28"/>
        </w:rPr>
        <w:t xml:space="preserve"> Наравне с проблемой нематериальности потенциального объекта права собственности встает вопрос о зависимости реализации правомочий «собственника» виртуальных объектов от воли и действий оператора игрового процесса.</w:t>
      </w:r>
      <w:proofErr w:type="gramEnd"/>
      <w:r w:rsidR="004A1C9F" w:rsidRPr="000C1B70">
        <w:rPr>
          <w:rFonts w:ascii="Times New Roman" w:hAnsi="Times New Roman" w:cs="Times New Roman"/>
          <w:sz w:val="28"/>
          <w:szCs w:val="28"/>
        </w:rPr>
        <w:t xml:space="preserve"> </w:t>
      </w:r>
      <w:r w:rsidR="00B97170" w:rsidRPr="000C1B70">
        <w:rPr>
          <w:rFonts w:ascii="Times New Roman" w:hAnsi="Times New Roman" w:cs="Times New Roman"/>
          <w:sz w:val="28"/>
          <w:szCs w:val="28"/>
        </w:rPr>
        <w:t>Н</w:t>
      </w:r>
      <w:r w:rsidR="001365B4" w:rsidRPr="000C1B70">
        <w:rPr>
          <w:rFonts w:ascii="Times New Roman" w:hAnsi="Times New Roman" w:cs="Times New Roman"/>
          <w:sz w:val="28"/>
          <w:szCs w:val="28"/>
        </w:rPr>
        <w:t>аделяя виртуальные объекты статусом вещи, мы сталкиваемся с проблемой зависимости такой вещи от программного продукта, от функци</w:t>
      </w:r>
      <w:r w:rsidR="00E9156C" w:rsidRPr="000C1B70">
        <w:rPr>
          <w:rFonts w:ascii="Times New Roman" w:hAnsi="Times New Roman" w:cs="Times New Roman"/>
          <w:sz w:val="28"/>
          <w:szCs w:val="28"/>
        </w:rPr>
        <w:t xml:space="preserve">онирования самой игры. </w:t>
      </w:r>
      <w:r w:rsidR="0029200B" w:rsidRPr="000C1B70">
        <w:rPr>
          <w:rFonts w:ascii="Times New Roman" w:hAnsi="Times New Roman" w:cs="Times New Roman"/>
          <w:sz w:val="28"/>
          <w:szCs w:val="28"/>
        </w:rPr>
        <w:t xml:space="preserve">А.И. </w:t>
      </w:r>
      <w:r w:rsidR="00E9156C" w:rsidRPr="000C1B70">
        <w:rPr>
          <w:rFonts w:ascii="Times New Roman" w:hAnsi="Times New Roman" w:cs="Times New Roman"/>
          <w:sz w:val="28"/>
          <w:szCs w:val="28"/>
        </w:rPr>
        <w:t>Савельев</w:t>
      </w:r>
      <w:r w:rsidR="00E9156C" w:rsidRPr="000C1B70">
        <w:rPr>
          <w:rStyle w:val="a9"/>
          <w:rFonts w:ascii="Times New Roman" w:hAnsi="Times New Roman" w:cs="Times New Roman"/>
          <w:sz w:val="28"/>
          <w:szCs w:val="28"/>
        </w:rPr>
        <w:footnoteReference w:id="71"/>
      </w:r>
      <w:r w:rsidR="00E9156C" w:rsidRPr="000C1B70">
        <w:rPr>
          <w:rFonts w:ascii="Times New Roman" w:hAnsi="Times New Roman" w:cs="Times New Roman"/>
          <w:sz w:val="28"/>
          <w:szCs w:val="28"/>
        </w:rPr>
        <w:t xml:space="preserve"> </w:t>
      </w:r>
      <w:r w:rsidR="001365B4" w:rsidRPr="000C1B70">
        <w:rPr>
          <w:rFonts w:ascii="Times New Roman" w:hAnsi="Times New Roman" w:cs="Times New Roman"/>
          <w:sz w:val="28"/>
          <w:szCs w:val="28"/>
        </w:rPr>
        <w:lastRenderedPageBreak/>
        <w:t xml:space="preserve">проводит аналогию с зависимыми земельными участками, для которых предусмотрен сервитут. </w:t>
      </w:r>
    </w:p>
    <w:p w:rsidR="001365B4" w:rsidRPr="000C1B70" w:rsidRDefault="00BC6818" w:rsidP="007A767B">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При признании виртуальных объектов объектами права собственности, пользователь будет защищен не только от «кражи», но и от обесценивания. То есть разработчику придется </w:t>
      </w:r>
      <w:r w:rsidR="00667930" w:rsidRPr="000C1B70">
        <w:rPr>
          <w:rFonts w:ascii="Times New Roman" w:hAnsi="Times New Roman" w:cs="Times New Roman"/>
          <w:sz w:val="28"/>
          <w:szCs w:val="28"/>
        </w:rPr>
        <w:t>компенсировать покупателю игровых объектов</w:t>
      </w:r>
      <w:r w:rsidRPr="000C1B70">
        <w:rPr>
          <w:rFonts w:ascii="Times New Roman" w:hAnsi="Times New Roman" w:cs="Times New Roman"/>
          <w:sz w:val="28"/>
          <w:szCs w:val="28"/>
        </w:rPr>
        <w:t xml:space="preserve"> убытки, связанные с падением цены на объект, если он создаст что-то более привлекательное, или, наоборот, </w:t>
      </w:r>
      <w:r w:rsidR="00810B79" w:rsidRPr="000C1B70">
        <w:rPr>
          <w:rFonts w:ascii="Times New Roman" w:hAnsi="Times New Roman" w:cs="Times New Roman"/>
          <w:sz w:val="28"/>
          <w:szCs w:val="28"/>
        </w:rPr>
        <w:t>ухудшит характеристики первоначального объекта (например, разместив рядом иной объект).</w:t>
      </w:r>
      <w:r w:rsidRPr="000C1B70">
        <w:rPr>
          <w:rFonts w:ascii="Times New Roman" w:hAnsi="Times New Roman" w:cs="Times New Roman"/>
          <w:sz w:val="28"/>
          <w:szCs w:val="28"/>
        </w:rPr>
        <w:t xml:space="preserve"> Индустр</w:t>
      </w:r>
      <w:r w:rsidR="00667930" w:rsidRPr="000C1B70">
        <w:rPr>
          <w:rFonts w:ascii="Times New Roman" w:hAnsi="Times New Roman" w:cs="Times New Roman"/>
          <w:sz w:val="28"/>
          <w:szCs w:val="28"/>
        </w:rPr>
        <w:t xml:space="preserve">ия </w:t>
      </w:r>
      <w:proofErr w:type="gramStart"/>
      <w:r w:rsidR="00667930" w:rsidRPr="000C1B70">
        <w:rPr>
          <w:rFonts w:ascii="Times New Roman" w:hAnsi="Times New Roman" w:cs="Times New Roman"/>
          <w:sz w:val="28"/>
          <w:szCs w:val="28"/>
        </w:rPr>
        <w:t>многопользовательских</w:t>
      </w:r>
      <w:proofErr w:type="gramEnd"/>
      <w:r w:rsidR="00667930" w:rsidRPr="000C1B70">
        <w:rPr>
          <w:rFonts w:ascii="Times New Roman" w:hAnsi="Times New Roman" w:cs="Times New Roman"/>
          <w:sz w:val="28"/>
          <w:szCs w:val="28"/>
        </w:rPr>
        <w:t xml:space="preserve"> онлайн-</w:t>
      </w:r>
      <w:r w:rsidRPr="000C1B70">
        <w:rPr>
          <w:rFonts w:ascii="Times New Roman" w:hAnsi="Times New Roman" w:cs="Times New Roman"/>
          <w:sz w:val="28"/>
          <w:szCs w:val="28"/>
        </w:rPr>
        <w:t xml:space="preserve">игр в этом не заинтересована. </w:t>
      </w:r>
      <w:r w:rsidR="00C733DF" w:rsidRPr="000C1B70">
        <w:rPr>
          <w:rFonts w:ascii="Times New Roman" w:hAnsi="Times New Roman" w:cs="Times New Roman"/>
          <w:sz w:val="28"/>
          <w:szCs w:val="28"/>
        </w:rPr>
        <w:t>В</w:t>
      </w:r>
      <w:r w:rsidR="009F3EED" w:rsidRPr="000C1B70">
        <w:rPr>
          <w:rFonts w:ascii="Times New Roman" w:hAnsi="Times New Roman" w:cs="Times New Roman"/>
          <w:sz w:val="28"/>
          <w:szCs w:val="28"/>
        </w:rPr>
        <w:t xml:space="preserve">озникает вопрос: </w:t>
      </w:r>
      <w:r w:rsidR="001365B4" w:rsidRPr="000C1B70">
        <w:rPr>
          <w:rFonts w:ascii="Times New Roman" w:hAnsi="Times New Roman" w:cs="Times New Roman"/>
          <w:sz w:val="28"/>
          <w:szCs w:val="28"/>
        </w:rPr>
        <w:t xml:space="preserve">если разработчики решат закрыть </w:t>
      </w:r>
      <w:r w:rsidR="00C56F04" w:rsidRPr="000C1B70">
        <w:rPr>
          <w:rFonts w:ascii="Times New Roman" w:hAnsi="Times New Roman" w:cs="Times New Roman"/>
          <w:sz w:val="28"/>
          <w:szCs w:val="28"/>
        </w:rPr>
        <w:t>виртуальный проект,</w:t>
      </w:r>
      <w:r w:rsidR="001365B4" w:rsidRPr="000C1B70">
        <w:rPr>
          <w:rFonts w:ascii="Times New Roman" w:hAnsi="Times New Roman" w:cs="Times New Roman"/>
          <w:sz w:val="28"/>
          <w:szCs w:val="28"/>
        </w:rPr>
        <w:t xml:space="preserve"> </w:t>
      </w:r>
      <w:r w:rsidR="005A1E06" w:rsidRPr="000C1B70">
        <w:rPr>
          <w:rFonts w:ascii="Times New Roman" w:hAnsi="Times New Roman" w:cs="Times New Roman"/>
          <w:sz w:val="28"/>
          <w:szCs w:val="28"/>
        </w:rPr>
        <w:t xml:space="preserve">исходя из теории распространения норм о праве собственности, </w:t>
      </w:r>
      <w:r w:rsidR="001365B4" w:rsidRPr="000C1B70">
        <w:rPr>
          <w:rFonts w:ascii="Times New Roman" w:hAnsi="Times New Roman" w:cs="Times New Roman"/>
          <w:sz w:val="28"/>
          <w:szCs w:val="28"/>
        </w:rPr>
        <w:t xml:space="preserve">придется </w:t>
      </w:r>
      <w:r w:rsidR="00C56F04" w:rsidRPr="000C1B70">
        <w:rPr>
          <w:rFonts w:ascii="Times New Roman" w:hAnsi="Times New Roman" w:cs="Times New Roman"/>
          <w:sz w:val="28"/>
          <w:szCs w:val="28"/>
        </w:rPr>
        <w:t xml:space="preserve">ли им </w:t>
      </w:r>
      <w:r w:rsidR="001365B4" w:rsidRPr="000C1B70">
        <w:rPr>
          <w:rFonts w:ascii="Times New Roman" w:hAnsi="Times New Roman" w:cs="Times New Roman"/>
          <w:sz w:val="28"/>
          <w:szCs w:val="28"/>
        </w:rPr>
        <w:t xml:space="preserve">выплачивать компенсацию игрокам </w:t>
      </w:r>
      <w:r w:rsidR="005A1E06" w:rsidRPr="000C1B70">
        <w:rPr>
          <w:rFonts w:ascii="Times New Roman" w:hAnsi="Times New Roman" w:cs="Times New Roman"/>
          <w:sz w:val="28"/>
          <w:szCs w:val="28"/>
        </w:rPr>
        <w:t>–</w:t>
      </w:r>
      <w:r w:rsidR="001365B4" w:rsidRPr="000C1B70">
        <w:rPr>
          <w:rFonts w:ascii="Times New Roman" w:hAnsi="Times New Roman" w:cs="Times New Roman"/>
          <w:sz w:val="28"/>
          <w:szCs w:val="28"/>
        </w:rPr>
        <w:t xml:space="preserve"> </w:t>
      </w:r>
      <w:r w:rsidR="005A1E06" w:rsidRPr="000C1B70">
        <w:rPr>
          <w:rFonts w:ascii="Times New Roman" w:hAnsi="Times New Roman" w:cs="Times New Roman"/>
          <w:sz w:val="28"/>
          <w:szCs w:val="28"/>
        </w:rPr>
        <w:t>«</w:t>
      </w:r>
      <w:r w:rsidR="001365B4" w:rsidRPr="000C1B70">
        <w:rPr>
          <w:rFonts w:ascii="Times New Roman" w:hAnsi="Times New Roman" w:cs="Times New Roman"/>
          <w:sz w:val="28"/>
          <w:szCs w:val="28"/>
        </w:rPr>
        <w:t>собственникам</w:t>
      </w:r>
      <w:r w:rsidR="005A1E06" w:rsidRPr="000C1B70">
        <w:rPr>
          <w:rFonts w:ascii="Times New Roman" w:hAnsi="Times New Roman" w:cs="Times New Roman"/>
          <w:sz w:val="28"/>
          <w:szCs w:val="28"/>
        </w:rPr>
        <w:t>»</w:t>
      </w:r>
      <w:r w:rsidR="001365B4" w:rsidRPr="000C1B70">
        <w:rPr>
          <w:rFonts w:ascii="Times New Roman" w:hAnsi="Times New Roman" w:cs="Times New Roman"/>
          <w:sz w:val="28"/>
          <w:szCs w:val="28"/>
        </w:rPr>
        <w:t xml:space="preserve"> виртуальных объектов? </w:t>
      </w:r>
    </w:p>
    <w:p w:rsidR="001365B4" w:rsidRPr="000C1B70" w:rsidRDefault="008F4050" w:rsidP="00BC6818">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С</w:t>
      </w:r>
      <w:r w:rsidR="001365B4" w:rsidRPr="000C1B70">
        <w:rPr>
          <w:rFonts w:ascii="Times New Roman" w:hAnsi="Times New Roman" w:cs="Times New Roman"/>
          <w:sz w:val="28"/>
          <w:szCs w:val="28"/>
        </w:rPr>
        <w:t xml:space="preserve">омнительно распространять на виртуальные объекты нормы о вещах, поскольку велика их специфика, </w:t>
      </w:r>
      <w:r w:rsidR="00667930" w:rsidRPr="000C1B70">
        <w:rPr>
          <w:rFonts w:ascii="Times New Roman" w:hAnsi="Times New Roman" w:cs="Times New Roman"/>
          <w:sz w:val="28"/>
          <w:szCs w:val="28"/>
        </w:rPr>
        <w:t>в том числе</w:t>
      </w:r>
      <w:r w:rsidR="001365B4" w:rsidRPr="000C1B70">
        <w:rPr>
          <w:rFonts w:ascii="Times New Roman" w:hAnsi="Times New Roman" w:cs="Times New Roman"/>
          <w:sz w:val="28"/>
          <w:szCs w:val="28"/>
        </w:rPr>
        <w:t xml:space="preserve"> нематериальный характер таких объектов. «В свое время специфика интеллектуальной собственности потребовала существенной корректировки классического права собственности, повлекшей в конечном итоге возникновение особого правового режима исключительных прав»</w:t>
      </w:r>
      <w:r w:rsidR="001365B4" w:rsidRPr="000C1B70">
        <w:rPr>
          <w:rStyle w:val="a9"/>
          <w:rFonts w:ascii="Times New Roman" w:hAnsi="Times New Roman" w:cs="Times New Roman"/>
          <w:sz w:val="28"/>
          <w:szCs w:val="28"/>
        </w:rPr>
        <w:footnoteReference w:id="72"/>
      </w:r>
      <w:r w:rsidR="001365B4" w:rsidRPr="000C1B70">
        <w:rPr>
          <w:rFonts w:ascii="Times New Roman" w:hAnsi="Times New Roman" w:cs="Times New Roman"/>
          <w:sz w:val="28"/>
          <w:szCs w:val="28"/>
        </w:rPr>
        <w:t xml:space="preserve">. А </w:t>
      </w:r>
      <w:proofErr w:type="spellStart"/>
      <w:r w:rsidR="001365B4" w:rsidRPr="000C1B70">
        <w:rPr>
          <w:rFonts w:ascii="Times New Roman" w:hAnsi="Times New Roman" w:cs="Times New Roman"/>
          <w:sz w:val="28"/>
          <w:szCs w:val="28"/>
        </w:rPr>
        <w:t>внутриигровые</w:t>
      </w:r>
      <w:proofErr w:type="spellEnd"/>
      <w:r w:rsidR="001365B4" w:rsidRPr="000C1B70">
        <w:rPr>
          <w:rFonts w:ascii="Times New Roman" w:hAnsi="Times New Roman" w:cs="Times New Roman"/>
          <w:sz w:val="28"/>
          <w:szCs w:val="28"/>
        </w:rPr>
        <w:t xml:space="preserve"> объекты аналогичны объектам интеллектуальной </w:t>
      </w:r>
      <w:proofErr w:type="gramStart"/>
      <w:r w:rsidR="001365B4" w:rsidRPr="000C1B70">
        <w:rPr>
          <w:rFonts w:ascii="Times New Roman" w:hAnsi="Times New Roman" w:cs="Times New Roman"/>
          <w:sz w:val="28"/>
          <w:szCs w:val="28"/>
        </w:rPr>
        <w:t>собственности</w:t>
      </w:r>
      <w:proofErr w:type="gramEnd"/>
      <w:r w:rsidR="001365B4" w:rsidRPr="000C1B70">
        <w:rPr>
          <w:rFonts w:ascii="Times New Roman" w:hAnsi="Times New Roman" w:cs="Times New Roman"/>
          <w:sz w:val="28"/>
          <w:szCs w:val="28"/>
        </w:rPr>
        <w:t xml:space="preserve"> по крайней мере в связи с </w:t>
      </w:r>
      <w:r w:rsidR="00F26E20" w:rsidRPr="000C1B70">
        <w:rPr>
          <w:rFonts w:ascii="Times New Roman" w:hAnsi="Times New Roman" w:cs="Times New Roman"/>
          <w:sz w:val="28"/>
          <w:szCs w:val="28"/>
        </w:rPr>
        <w:t>отсутствием материальности и физической обособленности</w:t>
      </w:r>
      <w:r w:rsidR="001365B4" w:rsidRPr="000C1B70">
        <w:rPr>
          <w:rFonts w:ascii="Times New Roman" w:hAnsi="Times New Roman" w:cs="Times New Roman"/>
          <w:sz w:val="28"/>
          <w:szCs w:val="28"/>
        </w:rPr>
        <w:t xml:space="preserve">. </w:t>
      </w:r>
    </w:p>
    <w:p w:rsidR="00BC6818" w:rsidRPr="000C1B70" w:rsidRDefault="008F4050" w:rsidP="00BC6818">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 Между тем, п</w:t>
      </w:r>
      <w:r w:rsidR="001365B4" w:rsidRPr="000C1B70">
        <w:rPr>
          <w:rFonts w:ascii="Times New Roman" w:hAnsi="Times New Roman" w:cs="Times New Roman"/>
          <w:sz w:val="28"/>
          <w:szCs w:val="28"/>
        </w:rPr>
        <w:t xml:space="preserve">рирода игровых объектов аналогична правовой природе интернет-сайтов. На этот счет Е.С. </w:t>
      </w:r>
      <w:proofErr w:type="spellStart"/>
      <w:r w:rsidR="001365B4" w:rsidRPr="000C1B70">
        <w:rPr>
          <w:rFonts w:ascii="Times New Roman" w:hAnsi="Times New Roman" w:cs="Times New Roman"/>
          <w:sz w:val="28"/>
          <w:szCs w:val="28"/>
        </w:rPr>
        <w:t>Басманова</w:t>
      </w:r>
      <w:proofErr w:type="spellEnd"/>
      <w:r w:rsidR="001365B4" w:rsidRPr="000C1B70">
        <w:rPr>
          <w:rFonts w:ascii="Times New Roman" w:hAnsi="Times New Roman" w:cs="Times New Roman"/>
          <w:sz w:val="28"/>
          <w:szCs w:val="28"/>
        </w:rPr>
        <w:t xml:space="preserve"> пишет: </w:t>
      </w:r>
      <w:proofErr w:type="gramStart"/>
      <w:r w:rsidR="001365B4" w:rsidRPr="000C1B70">
        <w:rPr>
          <w:rFonts w:ascii="Times New Roman" w:hAnsi="Times New Roman" w:cs="Times New Roman"/>
          <w:sz w:val="28"/>
          <w:szCs w:val="28"/>
        </w:rPr>
        <w:t xml:space="preserve">«Интернет-сайт — это предназначенный для размещения в сети Интернет результат интеллектуальной деятельности, состоящий из статичной основы (базового элемента сайта), представляющей собой программный (объектный) код и порождаемые им визуальные отображения (дизайн сайта), и динамичного содержания (контента), представляющего собой совокупность разнородных объектов исключительных прав и иных материалов, системно расположенных в пределах базового </w:t>
      </w:r>
      <w:r w:rsidR="001365B4" w:rsidRPr="000C1B70">
        <w:rPr>
          <w:rFonts w:ascii="Times New Roman" w:hAnsi="Times New Roman" w:cs="Times New Roman"/>
          <w:sz w:val="28"/>
          <w:szCs w:val="28"/>
        </w:rPr>
        <w:lastRenderedPageBreak/>
        <w:t>элемента сайта.</w:t>
      </w:r>
      <w:proofErr w:type="gramEnd"/>
      <w:r w:rsidR="001365B4" w:rsidRPr="000C1B70">
        <w:rPr>
          <w:rFonts w:ascii="Times New Roman" w:hAnsi="Times New Roman" w:cs="Times New Roman"/>
          <w:sz w:val="28"/>
          <w:szCs w:val="28"/>
        </w:rPr>
        <w:t xml:space="preserve"> Авторами основы (базового элемента) Интернет-сайта являются веб-дизайнер (в части дизайна сайта), а также верстальщик и программист (в части программного (объектного) кода). Составителю Интернет-сайта принадлежат авторские права на осуществленный им подбор или расположение элементов содержания Интернет-сайта (</w:t>
      </w:r>
      <w:proofErr w:type="spellStart"/>
      <w:r w:rsidR="001365B4" w:rsidRPr="000C1B70">
        <w:rPr>
          <w:rFonts w:ascii="Times New Roman" w:hAnsi="Times New Roman" w:cs="Times New Roman"/>
          <w:sz w:val="28"/>
          <w:szCs w:val="28"/>
        </w:rPr>
        <w:t>составительство</w:t>
      </w:r>
      <w:proofErr w:type="spellEnd"/>
      <w:r w:rsidR="001365B4" w:rsidRPr="000C1B70">
        <w:rPr>
          <w:rFonts w:ascii="Times New Roman" w:hAnsi="Times New Roman" w:cs="Times New Roman"/>
          <w:sz w:val="28"/>
          <w:szCs w:val="28"/>
        </w:rPr>
        <w:t>)</w:t>
      </w:r>
      <w:r w:rsidR="001365B4" w:rsidRPr="000C1B70">
        <w:rPr>
          <w:rStyle w:val="a9"/>
          <w:rFonts w:ascii="Times New Roman" w:hAnsi="Times New Roman" w:cs="Times New Roman"/>
          <w:sz w:val="28"/>
          <w:szCs w:val="28"/>
        </w:rPr>
        <w:footnoteReference w:id="73"/>
      </w:r>
      <w:r w:rsidR="001365B4" w:rsidRPr="000C1B70">
        <w:rPr>
          <w:rFonts w:ascii="Times New Roman" w:hAnsi="Times New Roman" w:cs="Times New Roman"/>
          <w:sz w:val="28"/>
          <w:szCs w:val="28"/>
        </w:rPr>
        <w:t>».</w:t>
      </w:r>
    </w:p>
    <w:p w:rsidR="000E309D" w:rsidRPr="000C1B70" w:rsidRDefault="00F26E20" w:rsidP="00BC6818">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М</w:t>
      </w:r>
      <w:r w:rsidR="001365B4" w:rsidRPr="000C1B70">
        <w:rPr>
          <w:rFonts w:ascii="Times New Roman" w:hAnsi="Times New Roman" w:cs="Times New Roman"/>
          <w:sz w:val="28"/>
          <w:szCs w:val="28"/>
        </w:rPr>
        <w:t>ногие авторы считают распространение норм о вещах на виртуальные объекты слишком революционным решением</w:t>
      </w:r>
      <w:r w:rsidR="006056BC" w:rsidRPr="000C1B70">
        <w:rPr>
          <w:rStyle w:val="a9"/>
          <w:rFonts w:ascii="Times New Roman" w:hAnsi="Times New Roman" w:cs="Times New Roman"/>
          <w:sz w:val="28"/>
          <w:szCs w:val="28"/>
        </w:rPr>
        <w:footnoteReference w:id="74"/>
      </w:r>
      <w:r w:rsidR="001365B4" w:rsidRPr="000C1B70">
        <w:rPr>
          <w:rFonts w:ascii="Times New Roman" w:hAnsi="Times New Roman" w:cs="Times New Roman"/>
          <w:sz w:val="28"/>
          <w:szCs w:val="28"/>
        </w:rPr>
        <w:t xml:space="preserve">. </w:t>
      </w:r>
    </w:p>
    <w:p w:rsidR="00A73867" w:rsidRPr="000C1B70" w:rsidRDefault="00AF4901" w:rsidP="00BC6818">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Радикально противоположной позицией признания игровых объектов вещами и распространения на них норм о праве собственности является точка зрения, согласно которой государство не должно вме</w:t>
      </w:r>
      <w:r w:rsidR="00F3001A" w:rsidRPr="000C1B70">
        <w:rPr>
          <w:rFonts w:ascii="Times New Roman" w:hAnsi="Times New Roman" w:cs="Times New Roman"/>
          <w:sz w:val="28"/>
          <w:szCs w:val="28"/>
        </w:rPr>
        <w:t xml:space="preserve">шиваться </w:t>
      </w:r>
      <w:proofErr w:type="gramStart"/>
      <w:r w:rsidR="00F3001A" w:rsidRPr="000C1B70">
        <w:rPr>
          <w:rFonts w:ascii="Times New Roman" w:hAnsi="Times New Roman" w:cs="Times New Roman"/>
          <w:sz w:val="28"/>
          <w:szCs w:val="28"/>
        </w:rPr>
        <w:t>в</w:t>
      </w:r>
      <w:proofErr w:type="gramEnd"/>
      <w:r w:rsidR="00F3001A" w:rsidRPr="000C1B70">
        <w:rPr>
          <w:rFonts w:ascii="Times New Roman" w:hAnsi="Times New Roman" w:cs="Times New Roman"/>
          <w:sz w:val="28"/>
          <w:szCs w:val="28"/>
        </w:rPr>
        <w:t xml:space="preserve"> </w:t>
      </w:r>
      <w:proofErr w:type="gramStart"/>
      <w:r w:rsidR="00F3001A" w:rsidRPr="000C1B70">
        <w:rPr>
          <w:rFonts w:ascii="Times New Roman" w:hAnsi="Times New Roman" w:cs="Times New Roman"/>
          <w:sz w:val="28"/>
          <w:szCs w:val="28"/>
        </w:rPr>
        <w:t>такого</w:t>
      </w:r>
      <w:proofErr w:type="gramEnd"/>
      <w:r w:rsidR="00F3001A" w:rsidRPr="000C1B70">
        <w:rPr>
          <w:rFonts w:ascii="Times New Roman" w:hAnsi="Times New Roman" w:cs="Times New Roman"/>
          <w:sz w:val="28"/>
          <w:szCs w:val="28"/>
        </w:rPr>
        <w:t xml:space="preserve"> рода отношения</w:t>
      </w:r>
      <w:r w:rsidRPr="000C1B70">
        <w:rPr>
          <w:rFonts w:ascii="Times New Roman" w:hAnsi="Times New Roman" w:cs="Times New Roman"/>
          <w:sz w:val="28"/>
          <w:szCs w:val="28"/>
        </w:rPr>
        <w:t>, игровые объекты не являются объектами гражданских прав</w:t>
      </w:r>
      <w:r w:rsidR="00F3001A" w:rsidRPr="000C1B70">
        <w:rPr>
          <w:rFonts w:ascii="Times New Roman" w:hAnsi="Times New Roman" w:cs="Times New Roman"/>
          <w:sz w:val="28"/>
          <w:szCs w:val="28"/>
        </w:rPr>
        <w:t>,</w:t>
      </w:r>
      <w:r w:rsidRPr="000C1B70">
        <w:rPr>
          <w:rFonts w:ascii="Times New Roman" w:hAnsi="Times New Roman" w:cs="Times New Roman"/>
          <w:sz w:val="28"/>
          <w:szCs w:val="28"/>
        </w:rPr>
        <w:t xml:space="preserve"> и притязания в отношении них не подлежат судебной защите</w:t>
      </w:r>
      <w:r w:rsidR="00F3001A" w:rsidRPr="000C1B70">
        <w:rPr>
          <w:rFonts w:ascii="Times New Roman" w:hAnsi="Times New Roman" w:cs="Times New Roman"/>
          <w:sz w:val="28"/>
          <w:szCs w:val="28"/>
        </w:rPr>
        <w:t xml:space="preserve">. </w:t>
      </w:r>
    </w:p>
    <w:p w:rsidR="00AF4901" w:rsidRPr="000C1B70" w:rsidRDefault="00AF4901" w:rsidP="00E42712">
      <w:pPr>
        <w:spacing w:after="0" w:line="360" w:lineRule="auto"/>
        <w:jc w:val="both"/>
        <w:rPr>
          <w:rFonts w:ascii="Times New Roman" w:hAnsi="Times New Roman" w:cs="Times New Roman"/>
          <w:sz w:val="28"/>
          <w:szCs w:val="28"/>
        </w:rPr>
      </w:pPr>
    </w:p>
    <w:p w:rsidR="002461BB" w:rsidRPr="000C1B70" w:rsidRDefault="000E309D" w:rsidP="00BC6818">
      <w:pPr>
        <w:spacing w:after="0" w:line="360" w:lineRule="auto"/>
        <w:jc w:val="center"/>
        <w:rPr>
          <w:rFonts w:ascii="Times New Roman" w:hAnsi="Times New Roman" w:cs="Times New Roman"/>
          <w:b/>
          <w:sz w:val="28"/>
          <w:szCs w:val="28"/>
        </w:rPr>
      </w:pPr>
      <w:r w:rsidRPr="000C1B70">
        <w:rPr>
          <w:rFonts w:ascii="Times New Roman" w:hAnsi="Times New Roman" w:cs="Times New Roman"/>
          <w:b/>
          <w:sz w:val="28"/>
          <w:szCs w:val="28"/>
        </w:rPr>
        <w:t xml:space="preserve">§ </w:t>
      </w:r>
      <w:r w:rsidR="0031657F" w:rsidRPr="000C1B70">
        <w:rPr>
          <w:rFonts w:ascii="Times New Roman" w:hAnsi="Times New Roman" w:cs="Times New Roman"/>
          <w:b/>
          <w:sz w:val="28"/>
          <w:szCs w:val="28"/>
        </w:rPr>
        <w:t>2</w:t>
      </w:r>
      <w:r w:rsidRPr="000C1B70">
        <w:rPr>
          <w:rFonts w:ascii="Times New Roman" w:hAnsi="Times New Roman" w:cs="Times New Roman"/>
          <w:b/>
          <w:sz w:val="28"/>
          <w:szCs w:val="28"/>
        </w:rPr>
        <w:t xml:space="preserve">. </w:t>
      </w:r>
      <w:r w:rsidR="00E42712" w:rsidRPr="000C1B70">
        <w:rPr>
          <w:rFonts w:ascii="Times New Roman" w:hAnsi="Times New Roman" w:cs="Times New Roman"/>
          <w:b/>
          <w:sz w:val="28"/>
          <w:szCs w:val="28"/>
        </w:rPr>
        <w:t xml:space="preserve">Применение положений об играх </w:t>
      </w:r>
      <w:r w:rsidR="00467F46" w:rsidRPr="000C1B70">
        <w:rPr>
          <w:rFonts w:ascii="Times New Roman" w:hAnsi="Times New Roman" w:cs="Times New Roman"/>
          <w:b/>
          <w:sz w:val="28"/>
          <w:szCs w:val="28"/>
        </w:rPr>
        <w:t>и пари</w:t>
      </w:r>
    </w:p>
    <w:p w:rsidR="006D7DBC" w:rsidRPr="000C1B70" w:rsidRDefault="006D7DBC" w:rsidP="00BC6818">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Вариант «невмешательства» </w:t>
      </w:r>
      <w:r w:rsidR="00555DED" w:rsidRPr="000C1B70">
        <w:rPr>
          <w:rFonts w:ascii="Times New Roman" w:hAnsi="Times New Roman" w:cs="Times New Roman"/>
          <w:sz w:val="28"/>
          <w:szCs w:val="28"/>
        </w:rPr>
        <w:t>в регулирование отношений, опосредующих оборот игровых объектов, является главенствующим в отечественной судебной практике.</w:t>
      </w:r>
      <w:r w:rsidR="00C13B39" w:rsidRPr="000C1B70">
        <w:rPr>
          <w:rFonts w:ascii="Times New Roman" w:hAnsi="Times New Roman" w:cs="Times New Roman"/>
          <w:sz w:val="28"/>
          <w:szCs w:val="28"/>
        </w:rPr>
        <w:t xml:space="preserve"> Аргументация такого «невмешательства» всегда находится в плоскости отказа в защите требований, вытекающих из игр и пари.</w:t>
      </w:r>
    </w:p>
    <w:p w:rsidR="004718AE" w:rsidRPr="000C1B70" w:rsidRDefault="004718AE" w:rsidP="00AA58DD">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 xml:space="preserve">В соответствии с пунктом 1 статьи 1062 ГК РФ </w:t>
      </w:r>
      <w:r w:rsidR="00AE6E89" w:rsidRPr="000C1B70">
        <w:rPr>
          <w:rFonts w:ascii="Times New Roman" w:hAnsi="Times New Roman" w:cs="Times New Roman"/>
          <w:sz w:val="28"/>
          <w:szCs w:val="28"/>
        </w:rPr>
        <w:t>т</w:t>
      </w:r>
      <w:r w:rsidRPr="000C1B70">
        <w:rPr>
          <w:rFonts w:ascii="Times New Roman" w:hAnsi="Times New Roman" w:cs="Times New Roman"/>
          <w:sz w:val="28"/>
          <w:szCs w:val="28"/>
        </w:rPr>
        <w:t>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пункте</w:t>
      </w:r>
      <w:proofErr w:type="gramEnd"/>
      <w:r w:rsidRPr="000C1B70">
        <w:rPr>
          <w:rFonts w:ascii="Times New Roman" w:hAnsi="Times New Roman" w:cs="Times New Roman"/>
          <w:sz w:val="28"/>
          <w:szCs w:val="28"/>
        </w:rPr>
        <w:t xml:space="preserve"> 5 статьи 1063 настоящего Кодекса</w:t>
      </w:r>
      <w:r w:rsidR="00AE6E89" w:rsidRPr="000C1B70">
        <w:rPr>
          <w:rStyle w:val="a9"/>
          <w:rFonts w:ascii="Times New Roman" w:hAnsi="Times New Roman" w:cs="Times New Roman"/>
          <w:sz w:val="28"/>
          <w:szCs w:val="28"/>
        </w:rPr>
        <w:footnoteReference w:id="75"/>
      </w:r>
      <w:r w:rsidRPr="000C1B70">
        <w:rPr>
          <w:rFonts w:ascii="Times New Roman" w:hAnsi="Times New Roman" w:cs="Times New Roman"/>
          <w:sz w:val="28"/>
          <w:szCs w:val="28"/>
        </w:rPr>
        <w:t>.</w:t>
      </w:r>
    </w:p>
    <w:p w:rsidR="00AA58DD" w:rsidRPr="000C1B70" w:rsidRDefault="00E44E91" w:rsidP="00AA58DD">
      <w:pPr>
        <w:pStyle w:val="a3"/>
        <w:spacing w:line="360" w:lineRule="auto"/>
        <w:ind w:left="0" w:firstLine="709"/>
        <w:jc w:val="both"/>
        <w:rPr>
          <w:rFonts w:ascii="Times New Roman" w:hAnsi="Times New Roman" w:cs="Times New Roman"/>
          <w:bCs/>
          <w:sz w:val="28"/>
          <w:szCs w:val="28"/>
        </w:rPr>
      </w:pPr>
      <w:r w:rsidRPr="000C1B70">
        <w:rPr>
          <w:rFonts w:ascii="Times New Roman" w:hAnsi="Times New Roman" w:cs="Times New Roman"/>
          <w:bCs/>
          <w:sz w:val="28"/>
          <w:szCs w:val="28"/>
        </w:rPr>
        <w:lastRenderedPageBreak/>
        <w:t xml:space="preserve">Обратимся к судебной практике. Так мировой суд судебного участка          </w:t>
      </w:r>
      <w:r w:rsidR="009912F3" w:rsidRPr="000C1B70">
        <w:rPr>
          <w:rFonts w:ascii="Times New Roman" w:hAnsi="Times New Roman" w:cs="Times New Roman"/>
          <w:bCs/>
          <w:sz w:val="28"/>
          <w:szCs w:val="28"/>
        </w:rPr>
        <w:t xml:space="preserve">      № 352 </w:t>
      </w:r>
      <w:proofErr w:type="spellStart"/>
      <w:r w:rsidR="009912F3" w:rsidRPr="000C1B70">
        <w:rPr>
          <w:rFonts w:ascii="Times New Roman" w:hAnsi="Times New Roman" w:cs="Times New Roman"/>
          <w:bCs/>
          <w:sz w:val="28"/>
          <w:szCs w:val="28"/>
        </w:rPr>
        <w:t>Басманного</w:t>
      </w:r>
      <w:proofErr w:type="spellEnd"/>
      <w:r w:rsidR="009912F3" w:rsidRPr="000C1B70">
        <w:rPr>
          <w:rFonts w:ascii="Times New Roman" w:hAnsi="Times New Roman" w:cs="Times New Roman"/>
          <w:bCs/>
          <w:sz w:val="28"/>
          <w:szCs w:val="28"/>
        </w:rPr>
        <w:t xml:space="preserve"> района города</w:t>
      </w:r>
      <w:r w:rsidRPr="000C1B70">
        <w:rPr>
          <w:rFonts w:ascii="Times New Roman" w:hAnsi="Times New Roman" w:cs="Times New Roman"/>
          <w:bCs/>
          <w:sz w:val="28"/>
          <w:szCs w:val="28"/>
        </w:rPr>
        <w:t xml:space="preserve"> Москвы 1 февраля 2011 года рассмотрел спор между пользователем онлайн-игры «</w:t>
      </w:r>
      <w:proofErr w:type="spellStart"/>
      <w:r w:rsidRPr="000C1B70">
        <w:rPr>
          <w:rFonts w:ascii="Times New Roman" w:hAnsi="Times New Roman" w:cs="Times New Roman"/>
          <w:bCs/>
          <w:sz w:val="28"/>
          <w:szCs w:val="28"/>
        </w:rPr>
        <w:t>Lineage</w:t>
      </w:r>
      <w:proofErr w:type="spellEnd"/>
      <w:r w:rsidRPr="000C1B70">
        <w:rPr>
          <w:rFonts w:ascii="Times New Roman" w:hAnsi="Times New Roman" w:cs="Times New Roman"/>
          <w:bCs/>
          <w:sz w:val="28"/>
          <w:szCs w:val="28"/>
        </w:rPr>
        <w:t xml:space="preserve"> 2» </w:t>
      </w:r>
      <w:proofErr w:type="gramStart"/>
      <w:r w:rsidRPr="000C1B70">
        <w:rPr>
          <w:rFonts w:ascii="Times New Roman" w:hAnsi="Times New Roman" w:cs="Times New Roman"/>
          <w:bCs/>
          <w:sz w:val="28"/>
          <w:szCs w:val="28"/>
        </w:rPr>
        <w:t>и ООО</w:t>
      </w:r>
      <w:proofErr w:type="gramEnd"/>
      <w:r w:rsidRPr="000C1B70">
        <w:rPr>
          <w:rFonts w:ascii="Times New Roman" w:hAnsi="Times New Roman" w:cs="Times New Roman"/>
          <w:bCs/>
          <w:sz w:val="28"/>
          <w:szCs w:val="28"/>
        </w:rPr>
        <w:t xml:space="preserve"> «</w:t>
      </w:r>
      <w:proofErr w:type="spellStart"/>
      <w:r w:rsidRPr="000C1B70">
        <w:rPr>
          <w:rFonts w:ascii="Times New Roman" w:hAnsi="Times New Roman" w:cs="Times New Roman"/>
          <w:bCs/>
          <w:sz w:val="28"/>
          <w:szCs w:val="28"/>
        </w:rPr>
        <w:t>Иннова</w:t>
      </w:r>
      <w:proofErr w:type="spellEnd"/>
      <w:r w:rsidRPr="000C1B70">
        <w:rPr>
          <w:rFonts w:ascii="Times New Roman" w:hAnsi="Times New Roman" w:cs="Times New Roman"/>
          <w:bCs/>
          <w:sz w:val="28"/>
          <w:szCs w:val="28"/>
        </w:rPr>
        <w:t xml:space="preserve"> Системс»</w:t>
      </w:r>
      <w:r w:rsidR="00AA58DD" w:rsidRPr="000C1B70">
        <w:rPr>
          <w:rFonts w:ascii="Times New Roman" w:hAnsi="Times New Roman" w:cs="Times New Roman"/>
          <w:bCs/>
          <w:sz w:val="28"/>
          <w:szCs w:val="28"/>
        </w:rPr>
        <w:t>, организующей игрово</w:t>
      </w:r>
      <w:r w:rsidRPr="000C1B70">
        <w:rPr>
          <w:rFonts w:ascii="Times New Roman" w:hAnsi="Times New Roman" w:cs="Times New Roman"/>
          <w:bCs/>
          <w:sz w:val="28"/>
          <w:szCs w:val="28"/>
        </w:rPr>
        <w:t>й процесс в MMORPG «</w:t>
      </w:r>
      <w:proofErr w:type="spellStart"/>
      <w:r w:rsidRPr="000C1B70">
        <w:rPr>
          <w:rFonts w:ascii="Times New Roman" w:hAnsi="Times New Roman" w:cs="Times New Roman"/>
          <w:bCs/>
          <w:sz w:val="28"/>
          <w:szCs w:val="28"/>
        </w:rPr>
        <w:t>Lineage</w:t>
      </w:r>
      <w:proofErr w:type="spellEnd"/>
      <w:r w:rsidRPr="000C1B70">
        <w:rPr>
          <w:rFonts w:ascii="Times New Roman" w:hAnsi="Times New Roman" w:cs="Times New Roman"/>
          <w:bCs/>
          <w:sz w:val="28"/>
          <w:szCs w:val="28"/>
        </w:rPr>
        <w:t xml:space="preserve"> 2». </w:t>
      </w:r>
      <w:r w:rsidR="00D56EC8" w:rsidRPr="000C1B70">
        <w:rPr>
          <w:rFonts w:ascii="Times New Roman" w:hAnsi="Times New Roman" w:cs="Times New Roman"/>
          <w:bCs/>
          <w:sz w:val="28"/>
          <w:szCs w:val="28"/>
        </w:rPr>
        <w:t>Игроком б</w:t>
      </w:r>
      <w:r w:rsidRPr="000C1B70">
        <w:rPr>
          <w:rFonts w:ascii="Times New Roman" w:hAnsi="Times New Roman" w:cs="Times New Roman"/>
          <w:bCs/>
          <w:sz w:val="28"/>
          <w:szCs w:val="28"/>
        </w:rPr>
        <w:t xml:space="preserve">ыл предъявлен иск </w:t>
      </w:r>
      <w:r w:rsidR="00AA58DD" w:rsidRPr="000C1B70">
        <w:rPr>
          <w:rFonts w:ascii="Times New Roman" w:hAnsi="Times New Roman" w:cs="Times New Roman"/>
          <w:bCs/>
          <w:sz w:val="28"/>
          <w:szCs w:val="28"/>
        </w:rPr>
        <w:t>о возмещении ущерба, возникшего в связи блокировко</w:t>
      </w:r>
      <w:r w:rsidRPr="000C1B70">
        <w:rPr>
          <w:rFonts w:ascii="Times New Roman" w:hAnsi="Times New Roman" w:cs="Times New Roman"/>
          <w:bCs/>
          <w:sz w:val="28"/>
          <w:szCs w:val="28"/>
        </w:rPr>
        <w:t xml:space="preserve">й его </w:t>
      </w:r>
      <w:proofErr w:type="gramStart"/>
      <w:r w:rsidRPr="000C1B70">
        <w:rPr>
          <w:rFonts w:ascii="Times New Roman" w:hAnsi="Times New Roman" w:cs="Times New Roman"/>
          <w:bCs/>
          <w:sz w:val="28"/>
          <w:szCs w:val="28"/>
        </w:rPr>
        <w:t>игровых</w:t>
      </w:r>
      <w:proofErr w:type="gramEnd"/>
      <w:r w:rsidRPr="000C1B70">
        <w:rPr>
          <w:rFonts w:ascii="Times New Roman" w:hAnsi="Times New Roman" w:cs="Times New Roman"/>
          <w:bCs/>
          <w:sz w:val="28"/>
          <w:szCs w:val="28"/>
        </w:rPr>
        <w:t xml:space="preserve"> аккаунтов в «</w:t>
      </w:r>
      <w:proofErr w:type="spellStart"/>
      <w:r w:rsidRPr="000C1B70">
        <w:rPr>
          <w:rFonts w:ascii="Times New Roman" w:hAnsi="Times New Roman" w:cs="Times New Roman"/>
          <w:bCs/>
          <w:sz w:val="28"/>
          <w:szCs w:val="28"/>
        </w:rPr>
        <w:t>Lineage</w:t>
      </w:r>
      <w:proofErr w:type="spellEnd"/>
      <w:r w:rsidRPr="000C1B70">
        <w:rPr>
          <w:rFonts w:ascii="Times New Roman" w:hAnsi="Times New Roman" w:cs="Times New Roman"/>
          <w:bCs/>
          <w:sz w:val="28"/>
          <w:szCs w:val="28"/>
        </w:rPr>
        <w:t xml:space="preserve"> 2»</w:t>
      </w:r>
      <w:r w:rsidR="00AA58DD" w:rsidRPr="000C1B70">
        <w:rPr>
          <w:rFonts w:ascii="Times New Roman" w:hAnsi="Times New Roman" w:cs="Times New Roman"/>
          <w:bCs/>
          <w:sz w:val="28"/>
          <w:szCs w:val="28"/>
        </w:rPr>
        <w:t>. Ущерб, по мнению истца, состоял в невозможности использования</w:t>
      </w:r>
      <w:r w:rsidR="009912F3" w:rsidRPr="000C1B70">
        <w:rPr>
          <w:rFonts w:ascii="Times New Roman" w:hAnsi="Times New Roman" w:cs="Times New Roman"/>
          <w:bCs/>
          <w:sz w:val="28"/>
          <w:szCs w:val="28"/>
        </w:rPr>
        <w:t xml:space="preserve"> «арендованного»</w:t>
      </w:r>
      <w:r w:rsidR="00AA58DD" w:rsidRPr="000C1B70">
        <w:rPr>
          <w:rFonts w:ascii="Times New Roman" w:hAnsi="Times New Roman" w:cs="Times New Roman"/>
          <w:bCs/>
          <w:sz w:val="28"/>
          <w:szCs w:val="28"/>
        </w:rPr>
        <w:t xml:space="preserve"> на</w:t>
      </w:r>
      <w:r w:rsidR="00D56EC8" w:rsidRPr="000C1B70">
        <w:rPr>
          <w:rFonts w:ascii="Times New Roman" w:hAnsi="Times New Roman" w:cs="Times New Roman"/>
          <w:bCs/>
          <w:sz w:val="28"/>
          <w:szCs w:val="28"/>
        </w:rPr>
        <w:t xml:space="preserve"> 28 дней виртуального объекта </w:t>
      </w:r>
      <w:r w:rsidR="00AA58DD" w:rsidRPr="000C1B70">
        <w:rPr>
          <w:rFonts w:ascii="Times New Roman" w:hAnsi="Times New Roman" w:cs="Times New Roman"/>
          <w:bCs/>
          <w:sz w:val="28"/>
          <w:szCs w:val="28"/>
        </w:rPr>
        <w:t>в течение трех дней (срока блокировки), а также в сокращении срока ранее приобретенной платной подписки на игровой сервис. Суд</w:t>
      </w:r>
      <w:r w:rsidRPr="000C1B70">
        <w:rPr>
          <w:rFonts w:ascii="Times New Roman" w:hAnsi="Times New Roman" w:cs="Times New Roman"/>
          <w:bCs/>
          <w:sz w:val="28"/>
          <w:szCs w:val="28"/>
        </w:rPr>
        <w:t xml:space="preserve"> отказал в удовлетворении иска со следующей аргументацией: «</w:t>
      </w:r>
      <w:r w:rsidR="00AA58DD" w:rsidRPr="000C1B70">
        <w:rPr>
          <w:rFonts w:ascii="Times New Roman" w:hAnsi="Times New Roman" w:cs="Times New Roman"/>
          <w:bCs/>
          <w:sz w:val="28"/>
          <w:szCs w:val="28"/>
        </w:rPr>
        <w:t xml:space="preserve">учетная запись истца была заблокирована ответчиком в связи с нарушением истцом правил игры. Между тем наличие или отсутствие в действиях пользователя нарушений правил игры относится к организации игрового процесса, таким образом, требования истца, связанные с участием в игре, в силу </w:t>
      </w:r>
      <w:r w:rsidRPr="000C1B70">
        <w:rPr>
          <w:rFonts w:ascii="Times New Roman" w:hAnsi="Times New Roman" w:cs="Times New Roman"/>
          <w:bCs/>
          <w:sz w:val="28"/>
          <w:szCs w:val="28"/>
        </w:rPr>
        <w:t xml:space="preserve">пункта 1 статьи </w:t>
      </w:r>
      <w:r w:rsidR="00AA58DD" w:rsidRPr="000C1B70">
        <w:rPr>
          <w:rFonts w:ascii="Times New Roman" w:hAnsi="Times New Roman" w:cs="Times New Roman"/>
          <w:bCs/>
          <w:sz w:val="28"/>
          <w:szCs w:val="28"/>
        </w:rPr>
        <w:t xml:space="preserve">1062 </w:t>
      </w:r>
      <w:r w:rsidR="00D56EC8" w:rsidRPr="000C1B70">
        <w:rPr>
          <w:rFonts w:ascii="Times New Roman" w:hAnsi="Times New Roman" w:cs="Times New Roman"/>
          <w:bCs/>
          <w:sz w:val="28"/>
          <w:szCs w:val="28"/>
        </w:rPr>
        <w:t xml:space="preserve">          </w:t>
      </w:r>
      <w:r w:rsidR="00AA58DD" w:rsidRPr="000C1B70">
        <w:rPr>
          <w:rFonts w:ascii="Times New Roman" w:hAnsi="Times New Roman" w:cs="Times New Roman"/>
          <w:bCs/>
          <w:sz w:val="28"/>
          <w:szCs w:val="28"/>
        </w:rPr>
        <w:t>ГК</w:t>
      </w:r>
      <w:r w:rsidRPr="000C1B70">
        <w:rPr>
          <w:rFonts w:ascii="Times New Roman" w:hAnsi="Times New Roman" w:cs="Times New Roman"/>
          <w:bCs/>
          <w:sz w:val="28"/>
          <w:szCs w:val="28"/>
        </w:rPr>
        <w:t xml:space="preserve"> РФ не подлежат судебной защите</w:t>
      </w:r>
      <w:r w:rsidR="00E0239E" w:rsidRPr="000C1B70">
        <w:rPr>
          <w:rFonts w:ascii="Times New Roman" w:hAnsi="Times New Roman" w:cs="Times New Roman"/>
          <w:bCs/>
          <w:sz w:val="28"/>
          <w:szCs w:val="28"/>
        </w:rPr>
        <w:t>»</w:t>
      </w:r>
      <w:r w:rsidR="00E85FF4" w:rsidRPr="000C1B70">
        <w:rPr>
          <w:rStyle w:val="a9"/>
          <w:rFonts w:ascii="Times New Roman" w:hAnsi="Times New Roman" w:cs="Times New Roman"/>
          <w:bCs/>
          <w:sz w:val="28"/>
          <w:szCs w:val="28"/>
        </w:rPr>
        <w:footnoteReference w:id="76"/>
      </w:r>
      <w:r w:rsidRPr="000C1B70">
        <w:rPr>
          <w:rFonts w:ascii="Times New Roman" w:hAnsi="Times New Roman" w:cs="Times New Roman"/>
          <w:bCs/>
          <w:sz w:val="28"/>
          <w:szCs w:val="28"/>
        </w:rPr>
        <w:t>.</w:t>
      </w:r>
    </w:p>
    <w:p w:rsidR="004D50E4" w:rsidRPr="000C1B70" w:rsidRDefault="00E44E91" w:rsidP="004D50E4">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 </w:t>
      </w:r>
      <w:r w:rsidR="00E0239E" w:rsidRPr="000C1B70">
        <w:rPr>
          <w:rFonts w:ascii="Times New Roman" w:hAnsi="Times New Roman" w:cs="Times New Roman"/>
          <w:sz w:val="28"/>
          <w:szCs w:val="28"/>
        </w:rPr>
        <w:t xml:space="preserve">В другом деле </w:t>
      </w:r>
      <w:r w:rsidRPr="000C1B70">
        <w:rPr>
          <w:rFonts w:ascii="Times New Roman" w:hAnsi="Times New Roman" w:cs="Times New Roman"/>
          <w:sz w:val="28"/>
          <w:szCs w:val="28"/>
        </w:rPr>
        <w:t>против ООО «</w:t>
      </w:r>
      <w:proofErr w:type="spellStart"/>
      <w:r w:rsidRPr="000C1B70">
        <w:rPr>
          <w:rFonts w:ascii="Times New Roman" w:hAnsi="Times New Roman" w:cs="Times New Roman"/>
          <w:sz w:val="28"/>
          <w:szCs w:val="28"/>
        </w:rPr>
        <w:t>Иннова</w:t>
      </w:r>
      <w:proofErr w:type="spellEnd"/>
      <w:r w:rsidRPr="000C1B70">
        <w:rPr>
          <w:rFonts w:ascii="Times New Roman" w:hAnsi="Times New Roman" w:cs="Times New Roman"/>
          <w:sz w:val="28"/>
          <w:szCs w:val="28"/>
        </w:rPr>
        <w:t xml:space="preserve"> Системс» </w:t>
      </w:r>
      <w:r w:rsidR="00E0239E" w:rsidRPr="000C1B70">
        <w:rPr>
          <w:rFonts w:ascii="Times New Roman" w:hAnsi="Times New Roman" w:cs="Times New Roman"/>
          <w:sz w:val="28"/>
          <w:szCs w:val="28"/>
        </w:rPr>
        <w:t>рассматривался иск о признании недействительными сделок купли-продажи виртуальных предметов, заключенных и</w:t>
      </w:r>
      <w:r w:rsidRPr="000C1B70">
        <w:rPr>
          <w:rFonts w:ascii="Times New Roman" w:hAnsi="Times New Roman" w:cs="Times New Roman"/>
          <w:sz w:val="28"/>
          <w:szCs w:val="28"/>
        </w:rPr>
        <w:t>стцом (пользователем MMORPG «</w:t>
      </w:r>
      <w:proofErr w:type="spellStart"/>
      <w:r w:rsidRPr="000C1B70">
        <w:rPr>
          <w:rFonts w:ascii="Times New Roman" w:hAnsi="Times New Roman" w:cs="Times New Roman"/>
          <w:sz w:val="28"/>
          <w:szCs w:val="28"/>
        </w:rPr>
        <w:t>Lineage</w:t>
      </w:r>
      <w:proofErr w:type="spellEnd"/>
      <w:r w:rsidRPr="000C1B70">
        <w:rPr>
          <w:rFonts w:ascii="Times New Roman" w:hAnsi="Times New Roman" w:cs="Times New Roman"/>
          <w:sz w:val="28"/>
          <w:szCs w:val="28"/>
        </w:rPr>
        <w:t xml:space="preserve"> 2» и «</w:t>
      </w:r>
      <w:proofErr w:type="spellStart"/>
      <w:r w:rsidRPr="000C1B70">
        <w:rPr>
          <w:rFonts w:ascii="Times New Roman" w:hAnsi="Times New Roman" w:cs="Times New Roman"/>
          <w:sz w:val="28"/>
          <w:szCs w:val="28"/>
        </w:rPr>
        <w:t>Rising</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Force</w:t>
      </w:r>
      <w:proofErr w:type="spellEnd"/>
      <w:r w:rsidRPr="000C1B70">
        <w:rPr>
          <w:rFonts w:ascii="Times New Roman" w:hAnsi="Times New Roman" w:cs="Times New Roman"/>
          <w:sz w:val="28"/>
          <w:szCs w:val="28"/>
        </w:rPr>
        <w:t xml:space="preserve"> </w:t>
      </w:r>
      <w:r w:rsidR="0024673F"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On-line</w:t>
      </w:r>
      <w:proofErr w:type="spellEnd"/>
      <w:r w:rsidRPr="000C1B70">
        <w:rPr>
          <w:rFonts w:ascii="Times New Roman" w:hAnsi="Times New Roman" w:cs="Times New Roman"/>
          <w:sz w:val="28"/>
          <w:szCs w:val="28"/>
        </w:rPr>
        <w:t>»</w:t>
      </w:r>
      <w:r w:rsidR="00E0239E" w:rsidRPr="000C1B70">
        <w:rPr>
          <w:rFonts w:ascii="Times New Roman" w:hAnsi="Times New Roman" w:cs="Times New Roman"/>
          <w:sz w:val="28"/>
          <w:szCs w:val="28"/>
        </w:rPr>
        <w:t>) с оператором игро</w:t>
      </w:r>
      <w:r w:rsidR="009C0E0F" w:rsidRPr="000C1B70">
        <w:rPr>
          <w:rFonts w:ascii="Times New Roman" w:hAnsi="Times New Roman" w:cs="Times New Roman"/>
          <w:sz w:val="28"/>
          <w:szCs w:val="28"/>
        </w:rPr>
        <w:t>вого процесса - компанией ООО «</w:t>
      </w:r>
      <w:proofErr w:type="spellStart"/>
      <w:r w:rsidR="009C0E0F" w:rsidRPr="000C1B70">
        <w:rPr>
          <w:rFonts w:ascii="Times New Roman" w:hAnsi="Times New Roman" w:cs="Times New Roman"/>
          <w:sz w:val="28"/>
          <w:szCs w:val="28"/>
        </w:rPr>
        <w:t>Иннова</w:t>
      </w:r>
      <w:proofErr w:type="spellEnd"/>
      <w:r w:rsidR="009C0E0F" w:rsidRPr="000C1B70">
        <w:rPr>
          <w:rFonts w:ascii="Times New Roman" w:hAnsi="Times New Roman" w:cs="Times New Roman"/>
          <w:sz w:val="28"/>
          <w:szCs w:val="28"/>
        </w:rPr>
        <w:t xml:space="preserve"> Системс»</w:t>
      </w:r>
      <w:r w:rsidR="00E0239E" w:rsidRPr="000C1B70">
        <w:rPr>
          <w:rFonts w:ascii="Times New Roman" w:hAnsi="Times New Roman" w:cs="Times New Roman"/>
          <w:sz w:val="28"/>
          <w:szCs w:val="28"/>
        </w:rPr>
        <w:t xml:space="preserve">, и возврате уплаченных по ним </w:t>
      </w:r>
      <w:r w:rsidRPr="000C1B70">
        <w:rPr>
          <w:rFonts w:ascii="Times New Roman" w:hAnsi="Times New Roman" w:cs="Times New Roman"/>
          <w:sz w:val="28"/>
          <w:szCs w:val="28"/>
        </w:rPr>
        <w:t>денежных средств</w:t>
      </w:r>
      <w:r w:rsidR="00E0239E" w:rsidRPr="000C1B70">
        <w:rPr>
          <w:rFonts w:ascii="Times New Roman" w:hAnsi="Times New Roman" w:cs="Times New Roman"/>
          <w:sz w:val="28"/>
          <w:szCs w:val="28"/>
        </w:rPr>
        <w:t>. По мнению истца, данные договоры были недействительны как противоречащие п</w:t>
      </w:r>
      <w:r w:rsidR="009C0E0F" w:rsidRPr="000C1B70">
        <w:rPr>
          <w:rFonts w:ascii="Times New Roman" w:hAnsi="Times New Roman" w:cs="Times New Roman"/>
          <w:sz w:val="28"/>
          <w:szCs w:val="28"/>
        </w:rPr>
        <w:t>ункту 4 статьи</w:t>
      </w:r>
      <w:r w:rsidR="00E0239E" w:rsidRPr="000C1B70">
        <w:rPr>
          <w:rFonts w:ascii="Times New Roman" w:hAnsi="Times New Roman" w:cs="Times New Roman"/>
          <w:sz w:val="28"/>
          <w:szCs w:val="28"/>
        </w:rPr>
        <w:t xml:space="preserve"> 129</w:t>
      </w:r>
      <w:r w:rsidR="009F05D1" w:rsidRPr="000C1B70">
        <w:rPr>
          <w:rFonts w:ascii="Times New Roman" w:hAnsi="Times New Roman" w:cs="Times New Roman"/>
          <w:sz w:val="28"/>
          <w:szCs w:val="28"/>
        </w:rPr>
        <w:t xml:space="preserve"> </w:t>
      </w:r>
      <w:r w:rsidR="009C0E0F" w:rsidRPr="000C1B70">
        <w:rPr>
          <w:rFonts w:ascii="Times New Roman" w:hAnsi="Times New Roman" w:cs="Times New Roman"/>
          <w:sz w:val="28"/>
          <w:szCs w:val="28"/>
        </w:rPr>
        <w:t>ГК РФ («</w:t>
      </w:r>
      <w:r w:rsidR="00E0239E" w:rsidRPr="000C1B70">
        <w:rPr>
          <w:rFonts w:ascii="Times New Roman" w:hAnsi="Times New Roman" w:cs="Times New Roman"/>
          <w:sz w:val="28"/>
          <w:szCs w:val="28"/>
        </w:rPr>
        <w:t>Результаты интеллектуальной деятельности и приравненные к ним средства индивидуализации не могут отчуждаться или иными способами переходить от одного лица к другому</w:t>
      </w:r>
      <w:r w:rsidR="009C0E0F" w:rsidRPr="000C1B70">
        <w:rPr>
          <w:rFonts w:ascii="Times New Roman" w:hAnsi="Times New Roman" w:cs="Times New Roman"/>
          <w:sz w:val="28"/>
          <w:szCs w:val="28"/>
        </w:rPr>
        <w:t>»</w:t>
      </w:r>
      <w:r w:rsidR="00E0239E" w:rsidRPr="000C1B70">
        <w:rPr>
          <w:rFonts w:ascii="Times New Roman" w:hAnsi="Times New Roman" w:cs="Times New Roman"/>
          <w:sz w:val="28"/>
          <w:szCs w:val="28"/>
        </w:rPr>
        <w:t>) и заключенные под влиянием обмана (</w:t>
      </w:r>
      <w:r w:rsidR="009C0E0F" w:rsidRPr="000C1B70">
        <w:rPr>
          <w:rFonts w:ascii="Times New Roman" w:hAnsi="Times New Roman" w:cs="Times New Roman"/>
          <w:sz w:val="28"/>
          <w:szCs w:val="28"/>
        </w:rPr>
        <w:t>статья</w:t>
      </w:r>
      <w:r w:rsidR="00E0239E" w:rsidRPr="000C1B70">
        <w:rPr>
          <w:rFonts w:ascii="Times New Roman" w:hAnsi="Times New Roman" w:cs="Times New Roman"/>
          <w:sz w:val="28"/>
          <w:szCs w:val="28"/>
        </w:rPr>
        <w:t xml:space="preserve"> 179 ГК РФ). Ответчик возражал против удовлетворения иска, ссылаясь на то, что платные сервисы не являются обязательными для участия в игре, а </w:t>
      </w:r>
      <w:r w:rsidR="00E0239E" w:rsidRPr="000C1B70">
        <w:rPr>
          <w:rFonts w:ascii="Times New Roman" w:hAnsi="Times New Roman" w:cs="Times New Roman"/>
          <w:sz w:val="28"/>
          <w:szCs w:val="28"/>
        </w:rPr>
        <w:lastRenderedPageBreak/>
        <w:t>предназначены для облегчения игрового процесса и получения дополнительных преимущественных привилегий в игре. Суд отказал в удовлетворении заявленных требовани</w:t>
      </w:r>
      <w:r w:rsidR="005B3453" w:rsidRPr="000C1B70">
        <w:rPr>
          <w:rFonts w:ascii="Times New Roman" w:hAnsi="Times New Roman" w:cs="Times New Roman"/>
          <w:sz w:val="28"/>
          <w:szCs w:val="28"/>
        </w:rPr>
        <w:t xml:space="preserve">й, указав, помимо прочего, что </w:t>
      </w:r>
      <w:r w:rsidR="00E0239E" w:rsidRPr="000C1B70">
        <w:rPr>
          <w:rFonts w:ascii="Times New Roman" w:hAnsi="Times New Roman" w:cs="Times New Roman"/>
          <w:sz w:val="28"/>
          <w:szCs w:val="28"/>
        </w:rPr>
        <w:t xml:space="preserve">заявленное истцом требование не входит в перечень, приведенный в </w:t>
      </w:r>
      <w:r w:rsidR="009C0E0F" w:rsidRPr="000C1B70">
        <w:rPr>
          <w:rFonts w:ascii="Times New Roman" w:hAnsi="Times New Roman" w:cs="Times New Roman"/>
          <w:sz w:val="28"/>
          <w:szCs w:val="28"/>
        </w:rPr>
        <w:t>пункте</w:t>
      </w:r>
      <w:r w:rsidR="00E0239E" w:rsidRPr="000C1B70">
        <w:rPr>
          <w:rFonts w:ascii="Times New Roman" w:hAnsi="Times New Roman" w:cs="Times New Roman"/>
          <w:sz w:val="28"/>
          <w:szCs w:val="28"/>
        </w:rPr>
        <w:t xml:space="preserve"> 2 ст</w:t>
      </w:r>
      <w:r w:rsidR="009C0E0F" w:rsidRPr="000C1B70">
        <w:rPr>
          <w:rFonts w:ascii="Times New Roman" w:hAnsi="Times New Roman" w:cs="Times New Roman"/>
          <w:sz w:val="28"/>
          <w:szCs w:val="28"/>
        </w:rPr>
        <w:t>атьи</w:t>
      </w:r>
      <w:r w:rsidR="00E0239E" w:rsidRPr="000C1B70">
        <w:rPr>
          <w:rFonts w:ascii="Times New Roman" w:hAnsi="Times New Roman" w:cs="Times New Roman"/>
          <w:sz w:val="28"/>
          <w:szCs w:val="28"/>
        </w:rPr>
        <w:t xml:space="preserve"> 1062 ГК РФ, а потому возможность судебной защиты при оспаривании истцом предоставленной в рамках игрового процесса услуги в виде предоставления дополнительных возможностей для персонажа игрока исключается»</w:t>
      </w:r>
      <w:r w:rsidR="00E0239E" w:rsidRPr="000C1B70">
        <w:rPr>
          <w:rStyle w:val="a9"/>
          <w:rFonts w:ascii="Times New Roman" w:hAnsi="Times New Roman" w:cs="Times New Roman"/>
          <w:sz w:val="28"/>
          <w:szCs w:val="28"/>
        </w:rPr>
        <w:footnoteReference w:id="77"/>
      </w:r>
      <w:r w:rsidR="004D50E4" w:rsidRPr="000C1B70">
        <w:rPr>
          <w:rFonts w:ascii="Times New Roman" w:hAnsi="Times New Roman" w:cs="Times New Roman"/>
          <w:sz w:val="28"/>
          <w:szCs w:val="28"/>
        </w:rPr>
        <w:t>.</w:t>
      </w:r>
    </w:p>
    <w:p w:rsidR="00895565" w:rsidRPr="000C1B70" w:rsidRDefault="00C13B39" w:rsidP="00895565">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Такая практика </w:t>
      </w:r>
      <w:r w:rsidR="000E2274" w:rsidRPr="000C1B70">
        <w:rPr>
          <w:rFonts w:ascii="Times New Roman" w:hAnsi="Times New Roman" w:cs="Times New Roman"/>
          <w:sz w:val="28"/>
          <w:szCs w:val="28"/>
        </w:rPr>
        <w:t>нашла подтверждение и в позиции П</w:t>
      </w:r>
      <w:r w:rsidRPr="000C1B70">
        <w:rPr>
          <w:rFonts w:ascii="Times New Roman" w:hAnsi="Times New Roman" w:cs="Times New Roman"/>
          <w:sz w:val="28"/>
          <w:szCs w:val="28"/>
        </w:rPr>
        <w:t>резидиум</w:t>
      </w:r>
      <w:r w:rsidR="000E2274" w:rsidRPr="000C1B70">
        <w:rPr>
          <w:rFonts w:ascii="Times New Roman" w:hAnsi="Times New Roman" w:cs="Times New Roman"/>
          <w:sz w:val="28"/>
          <w:szCs w:val="28"/>
        </w:rPr>
        <w:t>а М</w:t>
      </w:r>
      <w:r w:rsidRPr="000C1B70">
        <w:rPr>
          <w:rFonts w:ascii="Times New Roman" w:hAnsi="Times New Roman" w:cs="Times New Roman"/>
          <w:sz w:val="28"/>
          <w:szCs w:val="28"/>
        </w:rPr>
        <w:t>ос</w:t>
      </w:r>
      <w:r w:rsidR="000E2274" w:rsidRPr="000C1B70">
        <w:rPr>
          <w:rFonts w:ascii="Times New Roman" w:hAnsi="Times New Roman" w:cs="Times New Roman"/>
          <w:sz w:val="28"/>
          <w:szCs w:val="28"/>
        </w:rPr>
        <w:t xml:space="preserve">ковского </w:t>
      </w:r>
      <w:r w:rsidRPr="000C1B70">
        <w:rPr>
          <w:rFonts w:ascii="Times New Roman" w:hAnsi="Times New Roman" w:cs="Times New Roman"/>
          <w:sz w:val="28"/>
          <w:szCs w:val="28"/>
        </w:rPr>
        <w:t>гор</w:t>
      </w:r>
      <w:r w:rsidR="000E2274" w:rsidRPr="000C1B70">
        <w:rPr>
          <w:rFonts w:ascii="Times New Roman" w:hAnsi="Times New Roman" w:cs="Times New Roman"/>
          <w:sz w:val="28"/>
          <w:szCs w:val="28"/>
        </w:rPr>
        <w:t xml:space="preserve">одского </w:t>
      </w:r>
      <w:r w:rsidRPr="000C1B70">
        <w:rPr>
          <w:rFonts w:ascii="Times New Roman" w:hAnsi="Times New Roman" w:cs="Times New Roman"/>
          <w:sz w:val="28"/>
          <w:szCs w:val="28"/>
        </w:rPr>
        <w:t>суда</w:t>
      </w:r>
      <w:r w:rsidR="00895565" w:rsidRPr="000C1B70">
        <w:rPr>
          <w:rFonts w:ascii="Times New Roman" w:hAnsi="Times New Roman" w:cs="Times New Roman"/>
          <w:sz w:val="28"/>
          <w:szCs w:val="28"/>
        </w:rPr>
        <w:t xml:space="preserve"> от 24.05.2013 по делу № 44г-45</w:t>
      </w:r>
      <w:r w:rsidR="00C53070" w:rsidRPr="000C1B70">
        <w:rPr>
          <w:rStyle w:val="a9"/>
          <w:rFonts w:ascii="Times New Roman" w:hAnsi="Times New Roman" w:cs="Times New Roman"/>
          <w:sz w:val="28"/>
          <w:szCs w:val="28"/>
        </w:rPr>
        <w:footnoteReference w:id="78"/>
      </w:r>
      <w:r w:rsidR="00C53070" w:rsidRPr="000C1B70">
        <w:rPr>
          <w:rFonts w:ascii="Times New Roman" w:hAnsi="Times New Roman" w:cs="Times New Roman"/>
          <w:sz w:val="28"/>
          <w:szCs w:val="28"/>
        </w:rPr>
        <w:t>. Анализируя указанное решение, можно сделать вывод, что суд приравнивает денежные средства, использованные для приобретения дополнительных преимуществ в игре, к денежным средствам</w:t>
      </w:r>
      <w:r w:rsidR="00346623" w:rsidRPr="000C1B70">
        <w:rPr>
          <w:rFonts w:ascii="Times New Roman" w:hAnsi="Times New Roman" w:cs="Times New Roman"/>
          <w:sz w:val="28"/>
          <w:szCs w:val="28"/>
        </w:rPr>
        <w:t>, потраченным вследствие участия</w:t>
      </w:r>
      <w:r w:rsidR="00C53070" w:rsidRPr="000C1B70">
        <w:rPr>
          <w:rFonts w:ascii="Times New Roman" w:hAnsi="Times New Roman" w:cs="Times New Roman"/>
          <w:sz w:val="28"/>
          <w:szCs w:val="28"/>
        </w:rPr>
        <w:t xml:space="preserve"> в игре или пари по смыслу статьи 1062 ГК РФ.</w:t>
      </w:r>
      <w:r w:rsidR="00E92576" w:rsidRPr="000C1B70">
        <w:rPr>
          <w:rFonts w:ascii="Times New Roman" w:hAnsi="Times New Roman" w:cs="Times New Roman"/>
          <w:sz w:val="28"/>
          <w:szCs w:val="28"/>
        </w:rPr>
        <w:t xml:space="preserve"> Однако в приведенном решении прослеживается </w:t>
      </w:r>
      <w:r w:rsidR="004D50E4" w:rsidRPr="000C1B70">
        <w:rPr>
          <w:rFonts w:ascii="Times New Roman" w:hAnsi="Times New Roman" w:cs="Times New Roman"/>
          <w:sz w:val="28"/>
          <w:szCs w:val="28"/>
        </w:rPr>
        <w:t xml:space="preserve">положительная </w:t>
      </w:r>
      <w:r w:rsidR="00E92576" w:rsidRPr="000C1B70">
        <w:rPr>
          <w:rFonts w:ascii="Times New Roman" w:hAnsi="Times New Roman" w:cs="Times New Roman"/>
          <w:sz w:val="28"/>
          <w:szCs w:val="28"/>
        </w:rPr>
        <w:t xml:space="preserve">тенденция разграничения </w:t>
      </w:r>
      <w:r w:rsidR="00B25CB2" w:rsidRPr="000C1B70">
        <w:rPr>
          <w:rFonts w:ascii="Times New Roman" w:hAnsi="Times New Roman" w:cs="Times New Roman"/>
          <w:sz w:val="28"/>
          <w:szCs w:val="28"/>
        </w:rPr>
        <w:t xml:space="preserve">судом природы </w:t>
      </w:r>
      <w:r w:rsidR="00E92576" w:rsidRPr="000C1B70">
        <w:rPr>
          <w:rFonts w:ascii="Times New Roman" w:hAnsi="Times New Roman" w:cs="Times New Roman"/>
          <w:sz w:val="28"/>
          <w:szCs w:val="28"/>
        </w:rPr>
        <w:t>соверш</w:t>
      </w:r>
      <w:r w:rsidR="00B25CB2" w:rsidRPr="000C1B70">
        <w:rPr>
          <w:rFonts w:ascii="Times New Roman" w:hAnsi="Times New Roman" w:cs="Times New Roman"/>
          <w:sz w:val="28"/>
          <w:szCs w:val="28"/>
        </w:rPr>
        <w:t xml:space="preserve">аемых </w:t>
      </w:r>
      <w:r w:rsidR="00E92576" w:rsidRPr="000C1B70">
        <w:rPr>
          <w:rFonts w:ascii="Times New Roman" w:hAnsi="Times New Roman" w:cs="Times New Roman"/>
          <w:sz w:val="28"/>
          <w:szCs w:val="28"/>
        </w:rPr>
        <w:t xml:space="preserve">игроком платежей, </w:t>
      </w:r>
      <w:r w:rsidR="000239BC" w:rsidRPr="000C1B70">
        <w:rPr>
          <w:rFonts w:ascii="Times New Roman" w:hAnsi="Times New Roman" w:cs="Times New Roman"/>
          <w:sz w:val="28"/>
          <w:szCs w:val="28"/>
        </w:rPr>
        <w:t xml:space="preserve">вследствие чего часть </w:t>
      </w:r>
      <w:r w:rsidR="00B25CB2" w:rsidRPr="000C1B70">
        <w:rPr>
          <w:rFonts w:ascii="Times New Roman" w:hAnsi="Times New Roman" w:cs="Times New Roman"/>
          <w:sz w:val="28"/>
          <w:szCs w:val="28"/>
        </w:rPr>
        <w:t>таких платежей</w:t>
      </w:r>
      <w:r w:rsidR="000239BC" w:rsidRPr="000C1B70">
        <w:rPr>
          <w:rFonts w:ascii="Times New Roman" w:hAnsi="Times New Roman" w:cs="Times New Roman"/>
          <w:sz w:val="28"/>
          <w:szCs w:val="28"/>
        </w:rPr>
        <w:t xml:space="preserve"> может быть возвращена игроку из-за неправомерных действий оператора игрового процесса. </w:t>
      </w:r>
      <w:r w:rsidR="004D50E4" w:rsidRPr="000C1B70">
        <w:rPr>
          <w:rFonts w:ascii="Times New Roman" w:hAnsi="Times New Roman" w:cs="Times New Roman"/>
          <w:sz w:val="28"/>
          <w:szCs w:val="28"/>
        </w:rPr>
        <w:t xml:space="preserve">В судебном решении не поясняется, </w:t>
      </w:r>
      <w:r w:rsidR="00B25CB2" w:rsidRPr="000C1B70">
        <w:rPr>
          <w:rFonts w:ascii="Times New Roman" w:hAnsi="Times New Roman" w:cs="Times New Roman"/>
          <w:sz w:val="28"/>
          <w:szCs w:val="28"/>
        </w:rPr>
        <w:t>какие денежные</w:t>
      </w:r>
      <w:r w:rsidR="004D50E4" w:rsidRPr="000C1B70">
        <w:rPr>
          <w:rFonts w:ascii="Times New Roman" w:hAnsi="Times New Roman" w:cs="Times New Roman"/>
          <w:sz w:val="28"/>
          <w:szCs w:val="28"/>
        </w:rPr>
        <w:t xml:space="preserve"> суммы</w:t>
      </w:r>
      <w:r w:rsidR="00B25CB2" w:rsidRPr="000C1B70">
        <w:rPr>
          <w:rFonts w:ascii="Times New Roman" w:hAnsi="Times New Roman" w:cs="Times New Roman"/>
          <w:sz w:val="28"/>
          <w:szCs w:val="28"/>
        </w:rPr>
        <w:t xml:space="preserve"> подлежат возврату</w:t>
      </w:r>
      <w:r w:rsidR="004D50E4" w:rsidRPr="000C1B70">
        <w:rPr>
          <w:rFonts w:ascii="Times New Roman" w:hAnsi="Times New Roman" w:cs="Times New Roman"/>
          <w:sz w:val="28"/>
          <w:szCs w:val="28"/>
        </w:rPr>
        <w:t>, однако, как указывает А.И. Савельев, можно предположить, что это суммы аванса, подлежащего возврату при досрочном расторжении договора, который был квалифицирован судом как «пользовательское соглашение на осуществление последним комплекса услуг и мероприятий развлекательного характера»</w:t>
      </w:r>
      <w:r w:rsidR="004D50E4" w:rsidRPr="000C1B70">
        <w:rPr>
          <w:rStyle w:val="a9"/>
          <w:rFonts w:ascii="Times New Roman" w:hAnsi="Times New Roman" w:cs="Times New Roman"/>
          <w:sz w:val="28"/>
          <w:szCs w:val="28"/>
        </w:rPr>
        <w:footnoteReference w:id="79"/>
      </w:r>
      <w:r w:rsidR="004D50E4" w:rsidRPr="000C1B70">
        <w:rPr>
          <w:rFonts w:ascii="Times New Roman" w:hAnsi="Times New Roman" w:cs="Times New Roman"/>
          <w:sz w:val="28"/>
          <w:szCs w:val="28"/>
        </w:rPr>
        <w:t>.</w:t>
      </w:r>
    </w:p>
    <w:p w:rsidR="002461BB" w:rsidRPr="000C1B70" w:rsidRDefault="002461BB" w:rsidP="00895565">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Г</w:t>
      </w:r>
      <w:r w:rsidR="006D7DBC" w:rsidRPr="000C1B70">
        <w:rPr>
          <w:rFonts w:ascii="Times New Roman" w:hAnsi="Times New Roman" w:cs="Times New Roman"/>
          <w:sz w:val="28"/>
          <w:szCs w:val="28"/>
        </w:rPr>
        <w:t>ражданский кодекс</w:t>
      </w:r>
      <w:r w:rsidRPr="000C1B70">
        <w:rPr>
          <w:rFonts w:ascii="Times New Roman" w:hAnsi="Times New Roman" w:cs="Times New Roman"/>
          <w:sz w:val="28"/>
          <w:szCs w:val="28"/>
        </w:rPr>
        <w:t xml:space="preserve"> не приводит определения игр и пари, поэтому обращаемся к ФЗ от 29.12.2006 № 244-ФЗ «О гос</w:t>
      </w:r>
      <w:r w:rsidR="008957BD" w:rsidRPr="000C1B70">
        <w:rPr>
          <w:rFonts w:ascii="Times New Roman" w:hAnsi="Times New Roman" w:cs="Times New Roman"/>
          <w:sz w:val="28"/>
          <w:szCs w:val="28"/>
        </w:rPr>
        <w:t>ударственном</w:t>
      </w:r>
      <w:r w:rsidRPr="000C1B70">
        <w:rPr>
          <w:rFonts w:ascii="Times New Roman" w:hAnsi="Times New Roman" w:cs="Times New Roman"/>
          <w:sz w:val="28"/>
          <w:szCs w:val="28"/>
        </w:rPr>
        <w:t xml:space="preserve"> регулировании деятельности по организа</w:t>
      </w:r>
      <w:r w:rsidR="0090065A" w:rsidRPr="000C1B70">
        <w:rPr>
          <w:rFonts w:ascii="Times New Roman" w:hAnsi="Times New Roman" w:cs="Times New Roman"/>
          <w:sz w:val="28"/>
          <w:szCs w:val="28"/>
        </w:rPr>
        <w:t>ции и проведению азартных игр…»</w:t>
      </w:r>
      <w:r w:rsidR="008957BD" w:rsidRPr="000C1B70">
        <w:rPr>
          <w:rStyle w:val="a9"/>
          <w:rFonts w:ascii="Times New Roman" w:hAnsi="Times New Roman" w:cs="Times New Roman"/>
          <w:sz w:val="28"/>
          <w:szCs w:val="28"/>
        </w:rPr>
        <w:footnoteReference w:id="80"/>
      </w:r>
      <w:r w:rsidR="00B25CB2" w:rsidRPr="000C1B70">
        <w:rPr>
          <w:rFonts w:ascii="Times New Roman" w:hAnsi="Times New Roman" w:cs="Times New Roman"/>
          <w:sz w:val="28"/>
          <w:szCs w:val="28"/>
        </w:rPr>
        <w:t>:</w:t>
      </w:r>
    </w:p>
    <w:p w:rsidR="0090065A" w:rsidRPr="000C1B70" w:rsidRDefault="00B25CB2" w:rsidP="004D50E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А</w:t>
      </w:r>
      <w:r w:rsidR="0090065A" w:rsidRPr="000C1B70">
        <w:rPr>
          <w:rFonts w:ascii="Times New Roman" w:hAnsi="Times New Roman" w:cs="Times New Roman"/>
          <w:sz w:val="28"/>
          <w:szCs w:val="28"/>
        </w:rPr>
        <w:t>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w:t>
      </w:r>
    </w:p>
    <w:p w:rsidR="0090065A" w:rsidRPr="000C1B70" w:rsidRDefault="00B25CB2" w:rsidP="004D50E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П</w:t>
      </w:r>
      <w:r w:rsidR="0090065A" w:rsidRPr="000C1B70">
        <w:rPr>
          <w:rFonts w:ascii="Times New Roman" w:hAnsi="Times New Roman" w:cs="Times New Roman"/>
          <w:sz w:val="28"/>
          <w:szCs w:val="28"/>
        </w:rPr>
        <w:t>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w:t>
      </w:r>
      <w:r w:rsidR="008957BD" w:rsidRPr="000C1B70">
        <w:rPr>
          <w:rStyle w:val="a9"/>
          <w:rFonts w:ascii="Times New Roman" w:hAnsi="Times New Roman" w:cs="Times New Roman"/>
          <w:sz w:val="28"/>
          <w:szCs w:val="28"/>
        </w:rPr>
        <w:footnoteReference w:id="81"/>
      </w:r>
      <w:r w:rsidR="00D172BC" w:rsidRPr="000C1B70">
        <w:rPr>
          <w:rFonts w:ascii="Times New Roman" w:hAnsi="Times New Roman" w:cs="Times New Roman"/>
          <w:sz w:val="28"/>
          <w:szCs w:val="28"/>
        </w:rPr>
        <w:t>.</w:t>
      </w:r>
    </w:p>
    <w:p w:rsidR="0034278D" w:rsidRPr="000C1B70" w:rsidRDefault="00917E65" w:rsidP="00895565">
      <w:pPr>
        <w:pStyle w:val="a3"/>
        <w:spacing w:after="0" w:line="360" w:lineRule="auto"/>
        <w:ind w:left="0"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В азартных играх используется категория выигрыша – денежных средств или иного имущества, в том числе имущественных прав, подлежащих выплате или передаче участнику азартной игры при наступлении результата азартной игры, предусмотренного правилами, установленными организатором азартной игры</w:t>
      </w:r>
      <w:r w:rsidRPr="000C1B70">
        <w:rPr>
          <w:rStyle w:val="a9"/>
          <w:rFonts w:ascii="Times New Roman" w:hAnsi="Times New Roman" w:cs="Times New Roman"/>
          <w:sz w:val="28"/>
          <w:szCs w:val="28"/>
        </w:rPr>
        <w:footnoteReference w:id="82"/>
      </w:r>
      <w:r w:rsidR="00A25A44" w:rsidRPr="000C1B70">
        <w:rPr>
          <w:rFonts w:ascii="Times New Roman" w:hAnsi="Times New Roman" w:cs="Times New Roman"/>
          <w:sz w:val="28"/>
          <w:szCs w:val="28"/>
        </w:rPr>
        <w:t>. На практике основной целью азартной иг</w:t>
      </w:r>
      <w:r w:rsidR="00895565" w:rsidRPr="000C1B70">
        <w:rPr>
          <w:rFonts w:ascii="Times New Roman" w:hAnsi="Times New Roman" w:cs="Times New Roman"/>
          <w:sz w:val="28"/>
          <w:szCs w:val="28"/>
        </w:rPr>
        <w:t>ры или пари является как раз</w:t>
      </w:r>
      <w:r w:rsidR="00A25A44" w:rsidRPr="000C1B70">
        <w:rPr>
          <w:rFonts w:ascii="Times New Roman" w:hAnsi="Times New Roman" w:cs="Times New Roman"/>
          <w:sz w:val="28"/>
          <w:szCs w:val="28"/>
        </w:rPr>
        <w:t xml:space="preserve"> возможность получения выигрыша, в то время как суть многопользовательских онлайн-играх состоит в самом процессе игры</w:t>
      </w:r>
      <w:proofErr w:type="gramEnd"/>
      <w:r w:rsidR="00A25A44" w:rsidRPr="000C1B70">
        <w:rPr>
          <w:rFonts w:ascii="Times New Roman" w:hAnsi="Times New Roman" w:cs="Times New Roman"/>
          <w:sz w:val="28"/>
          <w:szCs w:val="28"/>
        </w:rPr>
        <w:t xml:space="preserve">, </w:t>
      </w:r>
      <w:proofErr w:type="gramStart"/>
      <w:r w:rsidR="00A25A44" w:rsidRPr="000C1B70">
        <w:rPr>
          <w:rFonts w:ascii="Times New Roman" w:hAnsi="Times New Roman" w:cs="Times New Roman"/>
          <w:sz w:val="28"/>
          <w:szCs w:val="28"/>
        </w:rPr>
        <w:t>участии</w:t>
      </w:r>
      <w:proofErr w:type="gramEnd"/>
      <w:r w:rsidR="00A25A44" w:rsidRPr="000C1B70">
        <w:rPr>
          <w:rFonts w:ascii="Times New Roman" w:hAnsi="Times New Roman" w:cs="Times New Roman"/>
          <w:sz w:val="28"/>
          <w:szCs w:val="28"/>
        </w:rPr>
        <w:t xml:space="preserve"> в игровом процессе и удовлетворении потребностей в продвижении своего персонажа. </w:t>
      </w:r>
      <w:r w:rsidR="0034278D" w:rsidRPr="000C1B70">
        <w:rPr>
          <w:rFonts w:ascii="Times New Roman" w:hAnsi="Times New Roman" w:cs="Times New Roman"/>
          <w:sz w:val="28"/>
          <w:szCs w:val="28"/>
        </w:rPr>
        <w:t xml:space="preserve">Суть виртуального мира со своими законами, рынками, финансовыми организациями, персонажами и т.д. сводится к совершенствованию игрока до определенных уровней путем решения определенных задач, поставленных перед ним разработчиками. Вследствие совершения соответствующих действий </w:t>
      </w:r>
      <w:r w:rsidR="0034278D" w:rsidRPr="000C1B70">
        <w:rPr>
          <w:rFonts w:ascii="Times New Roman" w:hAnsi="Times New Roman" w:cs="Times New Roman"/>
          <w:sz w:val="28"/>
          <w:szCs w:val="28"/>
        </w:rPr>
        <w:lastRenderedPageBreak/>
        <w:t xml:space="preserve">персонаж получает награды, достигает нового </w:t>
      </w:r>
      <w:r w:rsidR="00895565" w:rsidRPr="000C1B70">
        <w:rPr>
          <w:rFonts w:ascii="Times New Roman" w:hAnsi="Times New Roman" w:cs="Times New Roman"/>
          <w:sz w:val="28"/>
          <w:szCs w:val="28"/>
        </w:rPr>
        <w:t>«</w:t>
      </w:r>
      <w:r w:rsidR="0034278D" w:rsidRPr="000C1B70">
        <w:rPr>
          <w:rFonts w:ascii="Times New Roman" w:hAnsi="Times New Roman" w:cs="Times New Roman"/>
          <w:sz w:val="28"/>
          <w:szCs w:val="28"/>
        </w:rPr>
        <w:t>уровня</w:t>
      </w:r>
      <w:r w:rsidR="00895565" w:rsidRPr="000C1B70">
        <w:rPr>
          <w:rFonts w:ascii="Times New Roman" w:hAnsi="Times New Roman" w:cs="Times New Roman"/>
          <w:sz w:val="28"/>
          <w:szCs w:val="28"/>
        </w:rPr>
        <w:t>»</w:t>
      </w:r>
      <w:r w:rsidR="0034278D" w:rsidRPr="000C1B70">
        <w:rPr>
          <w:rFonts w:ascii="Times New Roman" w:hAnsi="Times New Roman" w:cs="Times New Roman"/>
          <w:sz w:val="28"/>
          <w:szCs w:val="28"/>
        </w:rPr>
        <w:t xml:space="preserve"> и т.д.</w:t>
      </w:r>
      <w:r w:rsidR="0034278D" w:rsidRPr="000C1B70">
        <w:rPr>
          <w:rStyle w:val="a9"/>
          <w:rFonts w:ascii="Times New Roman" w:hAnsi="Times New Roman" w:cs="Times New Roman"/>
          <w:sz w:val="28"/>
          <w:szCs w:val="28"/>
        </w:rPr>
        <w:footnoteReference w:id="83"/>
      </w:r>
      <w:r w:rsidR="0034278D" w:rsidRPr="000C1B70">
        <w:rPr>
          <w:rFonts w:ascii="Times New Roman" w:hAnsi="Times New Roman" w:cs="Times New Roman"/>
          <w:sz w:val="28"/>
          <w:szCs w:val="28"/>
        </w:rPr>
        <w:t>.</w:t>
      </w:r>
      <w:r w:rsidR="00895565" w:rsidRPr="000C1B70">
        <w:rPr>
          <w:rFonts w:ascii="Times New Roman" w:hAnsi="Times New Roman" w:cs="Times New Roman"/>
          <w:sz w:val="28"/>
          <w:szCs w:val="28"/>
        </w:rPr>
        <w:t xml:space="preserve"> Отказ в защите пользователей </w:t>
      </w:r>
      <w:r w:rsidR="00895565" w:rsidRPr="000C1B70">
        <w:rPr>
          <w:rFonts w:ascii="Times New Roman" w:hAnsi="Times New Roman" w:cs="Times New Roman"/>
          <w:sz w:val="28"/>
          <w:szCs w:val="28"/>
          <w:lang w:val="en-US"/>
        </w:rPr>
        <w:t>MMORPG</w:t>
      </w:r>
      <w:r w:rsidR="00895565" w:rsidRPr="000C1B70">
        <w:rPr>
          <w:rFonts w:ascii="Times New Roman" w:hAnsi="Times New Roman" w:cs="Times New Roman"/>
          <w:sz w:val="28"/>
          <w:szCs w:val="28"/>
        </w:rPr>
        <w:t xml:space="preserve">, на наш взгляд, связан с подменой понятий. Такое решение проблемы, связанной с оборотом виртуальных товаров, </w:t>
      </w:r>
      <w:proofErr w:type="gramStart"/>
      <w:r w:rsidR="00895565" w:rsidRPr="000C1B70">
        <w:rPr>
          <w:rFonts w:ascii="Times New Roman" w:hAnsi="Times New Roman" w:cs="Times New Roman"/>
          <w:sz w:val="28"/>
          <w:szCs w:val="28"/>
        </w:rPr>
        <w:t>аналогичен</w:t>
      </w:r>
      <w:proofErr w:type="gramEnd"/>
      <w:r w:rsidR="00895565" w:rsidRPr="000C1B70">
        <w:rPr>
          <w:rFonts w:ascii="Times New Roman" w:hAnsi="Times New Roman" w:cs="Times New Roman"/>
          <w:sz w:val="28"/>
          <w:szCs w:val="28"/>
        </w:rPr>
        <w:t xml:space="preserve"> отказу в защите интересов  покупателя игральных карт или шахмат, приравнивая куплю-продажу таких «игровых» товаров, к отношениям, вытекающим из игр и пари. Иначе говоря, ошибочно определен характер отношений и причина такого действия. </w:t>
      </w:r>
    </w:p>
    <w:p w:rsidR="0034278D" w:rsidRPr="000C1B70" w:rsidRDefault="0034278D" w:rsidP="0034278D">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Большинство юристов, занимающихся проблематикой виртуальной собственности, указывают, что в онлайн-играх отсутствует возможность получения выигрыша, что характеризует </w:t>
      </w:r>
      <w:r w:rsidRPr="000C1B70">
        <w:rPr>
          <w:rFonts w:ascii="Times New Roman" w:hAnsi="Times New Roman" w:cs="Times New Roman"/>
          <w:sz w:val="28"/>
          <w:szCs w:val="28"/>
          <w:lang w:val="en-US"/>
        </w:rPr>
        <w:t>MMORPG</w:t>
      </w:r>
      <w:r w:rsidRPr="000C1B70">
        <w:rPr>
          <w:rFonts w:ascii="Times New Roman" w:hAnsi="Times New Roman" w:cs="Times New Roman"/>
          <w:sz w:val="28"/>
          <w:szCs w:val="28"/>
        </w:rPr>
        <w:t xml:space="preserve"> как неазартную игру. Однако, обратившись к популярным интернет-сайтам онлайн-игр, мы увидим, что операторами игрового процесса организовываются турниры среди участников онлайн-игры. По результатам соревнования игрок может получить весомый «трофей», обладающий экономической ценностью: игровую валюту, доступ к премиальным аккаунтам, игровые объекты</w:t>
      </w:r>
      <w:r w:rsidRPr="000C1B70">
        <w:rPr>
          <w:rStyle w:val="a9"/>
          <w:rFonts w:ascii="Times New Roman" w:hAnsi="Times New Roman" w:cs="Times New Roman"/>
          <w:sz w:val="28"/>
          <w:szCs w:val="28"/>
        </w:rPr>
        <w:footnoteReference w:id="84"/>
      </w:r>
      <w:r w:rsidRPr="000C1B70">
        <w:rPr>
          <w:rFonts w:ascii="Times New Roman" w:hAnsi="Times New Roman" w:cs="Times New Roman"/>
          <w:sz w:val="28"/>
          <w:szCs w:val="28"/>
        </w:rPr>
        <w:t xml:space="preserve">. Но не стоит рассматривать данную тенденцию как доказательство азартного характера всей </w:t>
      </w:r>
      <w:r w:rsidRPr="000C1B70">
        <w:rPr>
          <w:rFonts w:ascii="Times New Roman" w:hAnsi="Times New Roman" w:cs="Times New Roman"/>
          <w:sz w:val="28"/>
          <w:szCs w:val="28"/>
          <w:lang w:val="en-US"/>
        </w:rPr>
        <w:t>MMORPG</w:t>
      </w:r>
      <w:r w:rsidRPr="000C1B70">
        <w:rPr>
          <w:rFonts w:ascii="Times New Roman" w:hAnsi="Times New Roman" w:cs="Times New Roman"/>
          <w:sz w:val="28"/>
          <w:szCs w:val="28"/>
        </w:rPr>
        <w:t xml:space="preserve">. </w:t>
      </w:r>
    </w:p>
    <w:p w:rsidR="009A77EB" w:rsidRPr="000C1B70" w:rsidRDefault="00F36F74" w:rsidP="004D50E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Если </w:t>
      </w:r>
      <w:r w:rsidR="0052763B" w:rsidRPr="000C1B70">
        <w:rPr>
          <w:rFonts w:ascii="Times New Roman" w:hAnsi="Times New Roman" w:cs="Times New Roman"/>
          <w:sz w:val="28"/>
          <w:szCs w:val="28"/>
        </w:rPr>
        <w:t>нормы об играх и пари</w:t>
      </w:r>
      <w:r w:rsidRPr="000C1B70">
        <w:rPr>
          <w:rFonts w:ascii="Times New Roman" w:hAnsi="Times New Roman" w:cs="Times New Roman"/>
          <w:sz w:val="28"/>
          <w:szCs w:val="28"/>
        </w:rPr>
        <w:t xml:space="preserve"> можно</w:t>
      </w:r>
      <w:r w:rsidR="0052763B" w:rsidRPr="000C1B70">
        <w:rPr>
          <w:rFonts w:ascii="Times New Roman" w:hAnsi="Times New Roman" w:cs="Times New Roman"/>
          <w:sz w:val="28"/>
          <w:szCs w:val="28"/>
        </w:rPr>
        <w:t xml:space="preserve"> применить к отношениям между пользователями, то отношения </w:t>
      </w:r>
      <w:r w:rsidR="009A77EB" w:rsidRPr="000C1B70">
        <w:rPr>
          <w:rFonts w:ascii="Times New Roman" w:hAnsi="Times New Roman" w:cs="Times New Roman"/>
          <w:sz w:val="28"/>
          <w:szCs w:val="28"/>
        </w:rPr>
        <w:t xml:space="preserve">«игровая компания» - «потребитель» не могут быть защищены ст. 1062 ГК РФ. </w:t>
      </w:r>
      <w:r w:rsidR="00895565" w:rsidRPr="000C1B70">
        <w:rPr>
          <w:rFonts w:ascii="Times New Roman" w:hAnsi="Times New Roman" w:cs="Times New Roman"/>
          <w:sz w:val="28"/>
          <w:szCs w:val="28"/>
        </w:rPr>
        <w:t xml:space="preserve">При подобном подходе нарушается </w:t>
      </w:r>
      <w:r w:rsidR="00C36EDE" w:rsidRPr="000C1B70">
        <w:rPr>
          <w:rFonts w:ascii="Times New Roman" w:hAnsi="Times New Roman" w:cs="Times New Roman"/>
          <w:sz w:val="28"/>
          <w:szCs w:val="28"/>
        </w:rPr>
        <w:t xml:space="preserve">баланс интересов. Провайдер </w:t>
      </w:r>
      <w:r w:rsidR="00895565" w:rsidRPr="000C1B70">
        <w:rPr>
          <w:rFonts w:ascii="Times New Roman" w:hAnsi="Times New Roman" w:cs="Times New Roman"/>
          <w:sz w:val="28"/>
          <w:szCs w:val="28"/>
        </w:rPr>
        <w:t>вправе (и технически способен) восстановить свои нарушенные интересы</w:t>
      </w:r>
      <w:r w:rsidR="00C36EDE" w:rsidRPr="000C1B70">
        <w:rPr>
          <w:rFonts w:ascii="Times New Roman" w:hAnsi="Times New Roman" w:cs="Times New Roman"/>
          <w:sz w:val="28"/>
          <w:szCs w:val="28"/>
        </w:rPr>
        <w:t xml:space="preserve"> </w:t>
      </w:r>
      <w:r w:rsidR="00895565" w:rsidRPr="000C1B70">
        <w:rPr>
          <w:rFonts w:ascii="Times New Roman" w:hAnsi="Times New Roman" w:cs="Times New Roman"/>
          <w:sz w:val="28"/>
          <w:szCs w:val="28"/>
        </w:rPr>
        <w:t xml:space="preserve">с помощью </w:t>
      </w:r>
      <w:r w:rsidR="00C36EDE" w:rsidRPr="000C1B70">
        <w:rPr>
          <w:rFonts w:ascii="Times New Roman" w:hAnsi="Times New Roman" w:cs="Times New Roman"/>
          <w:sz w:val="28"/>
          <w:szCs w:val="28"/>
        </w:rPr>
        <w:t>самозащит</w:t>
      </w:r>
      <w:r w:rsidR="00895565" w:rsidRPr="000C1B70">
        <w:rPr>
          <w:rFonts w:ascii="Times New Roman" w:hAnsi="Times New Roman" w:cs="Times New Roman"/>
          <w:sz w:val="28"/>
          <w:szCs w:val="28"/>
        </w:rPr>
        <w:t xml:space="preserve">ы, иначе говоря, прекратить предоставление пользователю </w:t>
      </w:r>
      <w:proofErr w:type="gramStart"/>
      <w:r w:rsidR="00895565" w:rsidRPr="000C1B70">
        <w:rPr>
          <w:rFonts w:ascii="Times New Roman" w:hAnsi="Times New Roman" w:cs="Times New Roman"/>
          <w:sz w:val="28"/>
          <w:szCs w:val="28"/>
        </w:rPr>
        <w:t>игрового</w:t>
      </w:r>
      <w:proofErr w:type="gramEnd"/>
      <w:r w:rsidR="00895565" w:rsidRPr="000C1B70">
        <w:rPr>
          <w:rFonts w:ascii="Times New Roman" w:hAnsi="Times New Roman" w:cs="Times New Roman"/>
          <w:sz w:val="28"/>
          <w:szCs w:val="28"/>
        </w:rPr>
        <w:t xml:space="preserve"> контента, </w:t>
      </w:r>
      <w:r w:rsidR="00C36EDE" w:rsidRPr="000C1B70">
        <w:rPr>
          <w:rFonts w:ascii="Times New Roman" w:hAnsi="Times New Roman" w:cs="Times New Roman"/>
          <w:sz w:val="28"/>
          <w:szCs w:val="28"/>
        </w:rPr>
        <w:t>«отключить подписку»</w:t>
      </w:r>
      <w:r w:rsidR="00895565" w:rsidRPr="000C1B70">
        <w:rPr>
          <w:rFonts w:ascii="Times New Roman" w:hAnsi="Times New Roman" w:cs="Times New Roman"/>
          <w:sz w:val="28"/>
          <w:szCs w:val="28"/>
        </w:rPr>
        <w:t>, в то время как</w:t>
      </w:r>
      <w:r w:rsidR="00C36EDE" w:rsidRPr="000C1B70">
        <w:rPr>
          <w:rFonts w:ascii="Times New Roman" w:hAnsi="Times New Roman" w:cs="Times New Roman"/>
          <w:sz w:val="28"/>
          <w:szCs w:val="28"/>
        </w:rPr>
        <w:t xml:space="preserve"> пользователь </w:t>
      </w:r>
      <w:r w:rsidR="00895565" w:rsidRPr="000C1B70">
        <w:rPr>
          <w:rFonts w:ascii="Times New Roman" w:hAnsi="Times New Roman" w:cs="Times New Roman"/>
          <w:sz w:val="28"/>
          <w:szCs w:val="28"/>
        </w:rPr>
        <w:t xml:space="preserve">не обладает такими техническими возможностями и должен быть защищен судом. </w:t>
      </w:r>
    </w:p>
    <w:p w:rsidR="0006004C" w:rsidRPr="000C1B70" w:rsidRDefault="00857C33" w:rsidP="0006004C">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О</w:t>
      </w:r>
      <w:r w:rsidR="00B766B0" w:rsidRPr="000C1B70">
        <w:rPr>
          <w:rFonts w:ascii="Times New Roman" w:hAnsi="Times New Roman" w:cs="Times New Roman"/>
          <w:sz w:val="28"/>
          <w:szCs w:val="28"/>
        </w:rPr>
        <w:t xml:space="preserve">тношения в </w:t>
      </w:r>
      <w:r w:rsidR="00E037B4" w:rsidRPr="000C1B70">
        <w:rPr>
          <w:rFonts w:ascii="Times New Roman" w:hAnsi="Times New Roman" w:cs="Times New Roman"/>
          <w:sz w:val="28"/>
          <w:szCs w:val="28"/>
        </w:rPr>
        <w:t>MMORPG</w:t>
      </w:r>
      <w:r w:rsidR="00B766B0"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отграничиваются </w:t>
      </w:r>
      <w:r w:rsidR="00B766B0" w:rsidRPr="000C1B70">
        <w:rPr>
          <w:rFonts w:ascii="Times New Roman" w:hAnsi="Times New Roman" w:cs="Times New Roman"/>
          <w:sz w:val="28"/>
          <w:szCs w:val="28"/>
        </w:rPr>
        <w:t xml:space="preserve">от игр и пари по </w:t>
      </w:r>
      <w:r w:rsidRPr="000C1B70">
        <w:rPr>
          <w:rFonts w:ascii="Times New Roman" w:hAnsi="Times New Roman" w:cs="Times New Roman"/>
          <w:sz w:val="28"/>
          <w:szCs w:val="28"/>
        </w:rPr>
        <w:t xml:space="preserve">следующему признаку </w:t>
      </w:r>
      <w:r w:rsidR="00B766B0" w:rsidRPr="000C1B70">
        <w:rPr>
          <w:rFonts w:ascii="Times New Roman" w:hAnsi="Times New Roman" w:cs="Times New Roman"/>
          <w:sz w:val="28"/>
          <w:szCs w:val="28"/>
        </w:rPr>
        <w:t xml:space="preserve">– в </w:t>
      </w:r>
      <w:r w:rsidR="00E037B4" w:rsidRPr="000C1B70">
        <w:rPr>
          <w:rFonts w:ascii="Times New Roman" w:hAnsi="Times New Roman" w:cs="Times New Roman"/>
          <w:sz w:val="28"/>
          <w:szCs w:val="28"/>
        </w:rPr>
        <w:t>MMORPG</w:t>
      </w:r>
      <w:r w:rsidR="00B766B0" w:rsidRPr="000C1B70">
        <w:rPr>
          <w:rFonts w:ascii="Times New Roman" w:hAnsi="Times New Roman" w:cs="Times New Roman"/>
          <w:sz w:val="28"/>
          <w:szCs w:val="28"/>
        </w:rPr>
        <w:t xml:space="preserve"> нет условия, соглашения о выигрыше. </w:t>
      </w:r>
      <w:r w:rsidR="004F016F" w:rsidRPr="000C1B70">
        <w:rPr>
          <w:rFonts w:ascii="Times New Roman" w:hAnsi="Times New Roman" w:cs="Times New Roman"/>
          <w:sz w:val="28"/>
          <w:szCs w:val="28"/>
        </w:rPr>
        <w:t xml:space="preserve">Пользователя интересуют сам процесс пребывания, общения с другими игроками и прогресс </w:t>
      </w:r>
      <w:r w:rsidR="004F016F" w:rsidRPr="000C1B70">
        <w:rPr>
          <w:rFonts w:ascii="Times New Roman" w:hAnsi="Times New Roman" w:cs="Times New Roman"/>
          <w:sz w:val="28"/>
          <w:szCs w:val="28"/>
        </w:rPr>
        <w:lastRenderedPageBreak/>
        <w:t xml:space="preserve">его статуса в виртуальном мире. </w:t>
      </w:r>
      <w:proofErr w:type="gramStart"/>
      <w:r w:rsidR="004F016F" w:rsidRPr="000C1B70">
        <w:rPr>
          <w:rFonts w:ascii="Times New Roman" w:hAnsi="Times New Roman" w:cs="Times New Roman"/>
          <w:sz w:val="28"/>
          <w:szCs w:val="28"/>
        </w:rPr>
        <w:t>Причем достижение персонажем максимальных уровней не влечет остановки игры с последующей выплатой</w:t>
      </w:r>
      <w:r w:rsidRPr="000C1B70">
        <w:rPr>
          <w:rFonts w:ascii="Times New Roman" w:hAnsi="Times New Roman" w:cs="Times New Roman"/>
          <w:sz w:val="28"/>
          <w:szCs w:val="28"/>
        </w:rPr>
        <w:t xml:space="preserve"> каких-либо призов и дивидендов</w:t>
      </w:r>
      <w:r w:rsidRPr="000C1B70">
        <w:rPr>
          <w:rStyle w:val="a9"/>
          <w:rFonts w:ascii="Times New Roman" w:hAnsi="Times New Roman" w:cs="Times New Roman"/>
          <w:sz w:val="28"/>
          <w:szCs w:val="28"/>
        </w:rPr>
        <w:footnoteReference w:id="85"/>
      </w:r>
      <w:r w:rsidR="004F016F" w:rsidRPr="000C1B70">
        <w:rPr>
          <w:rFonts w:ascii="Times New Roman" w:hAnsi="Times New Roman" w:cs="Times New Roman"/>
          <w:sz w:val="28"/>
          <w:szCs w:val="28"/>
        </w:rPr>
        <w:t xml:space="preserve">. </w:t>
      </w:r>
      <w:r w:rsidR="00C24C3B" w:rsidRPr="000C1B70">
        <w:rPr>
          <w:rFonts w:ascii="Times New Roman" w:hAnsi="Times New Roman" w:cs="Times New Roman"/>
          <w:sz w:val="28"/>
          <w:szCs w:val="28"/>
        </w:rPr>
        <w:t>Поэтому в отсутствие соглашения о выигрыше, заключенного с другими участниками или хотя бы с правообладателем (организатором игры), нельзя говорить об игре или пари в юридическом смысле</w:t>
      </w:r>
      <w:r w:rsidR="00C24C3B" w:rsidRPr="000C1B70">
        <w:rPr>
          <w:rStyle w:val="a9"/>
          <w:rFonts w:ascii="Times New Roman" w:hAnsi="Times New Roman" w:cs="Times New Roman"/>
          <w:sz w:val="28"/>
          <w:szCs w:val="28"/>
        </w:rPr>
        <w:footnoteReference w:id="86"/>
      </w:r>
      <w:r w:rsidR="00C24C3B" w:rsidRPr="000C1B70">
        <w:rPr>
          <w:rFonts w:ascii="Times New Roman" w:hAnsi="Times New Roman" w:cs="Times New Roman"/>
          <w:sz w:val="28"/>
          <w:szCs w:val="28"/>
        </w:rPr>
        <w:t xml:space="preserve">.   </w:t>
      </w:r>
      <w:r w:rsidR="00A1450A" w:rsidRPr="000C1B70">
        <w:rPr>
          <w:rFonts w:ascii="Times New Roman" w:hAnsi="Times New Roman" w:cs="Times New Roman"/>
          <w:sz w:val="28"/>
          <w:szCs w:val="28"/>
        </w:rPr>
        <w:t xml:space="preserve">Кроме того, в </w:t>
      </w:r>
      <w:r w:rsidR="00A1450A" w:rsidRPr="000C1B70">
        <w:rPr>
          <w:rFonts w:ascii="Times New Roman" w:hAnsi="Times New Roman" w:cs="Times New Roman"/>
          <w:sz w:val="28"/>
          <w:szCs w:val="28"/>
          <w:lang w:val="en-US"/>
        </w:rPr>
        <w:t>MMORPG</w:t>
      </w:r>
      <w:r w:rsidR="00A1450A" w:rsidRPr="000C1B70">
        <w:rPr>
          <w:rFonts w:ascii="Times New Roman" w:hAnsi="Times New Roman" w:cs="Times New Roman"/>
          <w:sz w:val="28"/>
          <w:szCs w:val="28"/>
        </w:rPr>
        <w:t xml:space="preserve"> </w:t>
      </w:r>
      <w:r w:rsidR="004F016F" w:rsidRPr="000C1B70">
        <w:rPr>
          <w:rFonts w:ascii="Times New Roman" w:hAnsi="Times New Roman" w:cs="Times New Roman"/>
          <w:sz w:val="28"/>
          <w:szCs w:val="28"/>
        </w:rPr>
        <w:t>можно проиграть конкретную битв</w:t>
      </w:r>
      <w:r w:rsidR="00A1450A" w:rsidRPr="000C1B70">
        <w:rPr>
          <w:rFonts w:ascii="Times New Roman" w:hAnsi="Times New Roman" w:cs="Times New Roman"/>
          <w:sz w:val="28"/>
          <w:szCs w:val="28"/>
        </w:rPr>
        <w:t>у, но не всю игру в целом</w:t>
      </w:r>
      <w:r w:rsidR="00C24C3B" w:rsidRPr="000C1B70">
        <w:rPr>
          <w:rFonts w:ascii="Times New Roman" w:hAnsi="Times New Roman" w:cs="Times New Roman"/>
          <w:sz w:val="28"/>
          <w:szCs w:val="28"/>
        </w:rPr>
        <w:t>, при этом возникает и</w:t>
      </w:r>
      <w:proofErr w:type="gramEnd"/>
      <w:r w:rsidR="00C24C3B" w:rsidRPr="000C1B70">
        <w:rPr>
          <w:rFonts w:ascii="Times New Roman" w:hAnsi="Times New Roman" w:cs="Times New Roman"/>
          <w:sz w:val="28"/>
          <w:szCs w:val="28"/>
        </w:rPr>
        <w:t xml:space="preserve"> обратный эффект – невозможно найти участника игры, который не проигрывал на всем ее протяжении</w:t>
      </w:r>
      <w:r w:rsidR="004F016F" w:rsidRPr="000C1B70">
        <w:rPr>
          <w:rFonts w:ascii="Times New Roman" w:hAnsi="Times New Roman" w:cs="Times New Roman"/>
          <w:sz w:val="28"/>
          <w:szCs w:val="28"/>
        </w:rPr>
        <w:t xml:space="preserve">. </w:t>
      </w:r>
    </w:p>
    <w:p w:rsidR="00662295" w:rsidRPr="000C1B70" w:rsidRDefault="005016B3" w:rsidP="00213E9D">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Проанализируем</w:t>
      </w:r>
      <w:r w:rsidR="00F01DA7" w:rsidRPr="000C1B70">
        <w:rPr>
          <w:rFonts w:ascii="Times New Roman" w:hAnsi="Times New Roman" w:cs="Times New Roman"/>
          <w:sz w:val="28"/>
          <w:szCs w:val="28"/>
        </w:rPr>
        <w:t xml:space="preserve"> мотивы законодателя «</w:t>
      </w:r>
      <w:proofErr w:type="spellStart"/>
      <w:r w:rsidR="00F01DA7" w:rsidRPr="000C1B70">
        <w:rPr>
          <w:rFonts w:ascii="Times New Roman" w:hAnsi="Times New Roman" w:cs="Times New Roman"/>
          <w:sz w:val="28"/>
          <w:szCs w:val="28"/>
        </w:rPr>
        <w:t>незащиты</w:t>
      </w:r>
      <w:proofErr w:type="spellEnd"/>
      <w:r w:rsidR="00F01DA7" w:rsidRPr="000C1B70">
        <w:rPr>
          <w:rFonts w:ascii="Times New Roman" w:hAnsi="Times New Roman" w:cs="Times New Roman"/>
          <w:sz w:val="28"/>
          <w:szCs w:val="28"/>
        </w:rPr>
        <w:t xml:space="preserve">» отношений из игр и пари. </w:t>
      </w:r>
      <w:r w:rsidR="0006004C" w:rsidRPr="000C1B70">
        <w:rPr>
          <w:rFonts w:ascii="Times New Roman" w:hAnsi="Times New Roman" w:cs="Times New Roman"/>
          <w:sz w:val="28"/>
          <w:szCs w:val="28"/>
        </w:rPr>
        <w:t xml:space="preserve">Как ни странно, в зарубежных правопорядках отношения из игр и пари регулируются аналогичным </w:t>
      </w:r>
      <w:r w:rsidR="0042349D" w:rsidRPr="000C1B70">
        <w:rPr>
          <w:rFonts w:ascii="Times New Roman" w:hAnsi="Times New Roman" w:cs="Times New Roman"/>
          <w:sz w:val="28"/>
          <w:szCs w:val="28"/>
        </w:rPr>
        <w:t>образом. Например, в положении § 762 Г</w:t>
      </w:r>
      <w:r w:rsidR="002B1B48" w:rsidRPr="000C1B70">
        <w:rPr>
          <w:rFonts w:ascii="Times New Roman" w:hAnsi="Times New Roman" w:cs="Times New Roman"/>
          <w:sz w:val="28"/>
          <w:szCs w:val="28"/>
        </w:rPr>
        <w:t>ерманского гражданского уложения</w:t>
      </w:r>
      <w:r w:rsidR="0042349D" w:rsidRPr="000C1B70">
        <w:rPr>
          <w:rFonts w:ascii="Times New Roman" w:hAnsi="Times New Roman" w:cs="Times New Roman"/>
          <w:sz w:val="28"/>
          <w:szCs w:val="28"/>
        </w:rPr>
        <w:t xml:space="preserve"> указано, что о</w:t>
      </w:r>
      <w:r w:rsidR="0006004C" w:rsidRPr="000C1B70">
        <w:rPr>
          <w:rFonts w:ascii="Times New Roman" w:hAnsi="Times New Roman" w:cs="Times New Roman"/>
          <w:sz w:val="28"/>
          <w:szCs w:val="28"/>
        </w:rPr>
        <w:t>бязательство из игры или пари не устанавливается. Предоставленное на основании игры или пари не мо</w:t>
      </w:r>
      <w:r w:rsidR="00AE0C97" w:rsidRPr="000C1B70">
        <w:rPr>
          <w:rFonts w:ascii="Times New Roman" w:hAnsi="Times New Roman" w:cs="Times New Roman"/>
          <w:sz w:val="28"/>
          <w:szCs w:val="28"/>
        </w:rPr>
        <w:t>жет быть истребовано к возврату. В соответствии</w:t>
      </w:r>
      <w:r w:rsidR="0006004C" w:rsidRPr="000C1B70">
        <w:rPr>
          <w:rFonts w:ascii="Times New Roman" w:hAnsi="Times New Roman" w:cs="Times New Roman"/>
          <w:sz w:val="28"/>
          <w:szCs w:val="28"/>
        </w:rPr>
        <w:t xml:space="preserve"> </w:t>
      </w:r>
      <w:r w:rsidR="002B1B48" w:rsidRPr="000C1B70">
        <w:rPr>
          <w:rFonts w:ascii="Times New Roman" w:hAnsi="Times New Roman" w:cs="Times New Roman"/>
          <w:sz w:val="28"/>
          <w:szCs w:val="28"/>
        </w:rPr>
        <w:t>со статьями</w:t>
      </w:r>
      <w:r w:rsidR="00AE0C97" w:rsidRPr="000C1B70">
        <w:rPr>
          <w:rFonts w:ascii="Times New Roman" w:hAnsi="Times New Roman" w:cs="Times New Roman"/>
          <w:sz w:val="28"/>
          <w:szCs w:val="28"/>
        </w:rPr>
        <w:t xml:space="preserve"> 1965</w:t>
      </w:r>
      <w:r w:rsidR="002B1B48" w:rsidRPr="000C1B70">
        <w:rPr>
          <w:rFonts w:ascii="Times New Roman" w:hAnsi="Times New Roman" w:cs="Times New Roman"/>
          <w:sz w:val="28"/>
          <w:szCs w:val="28"/>
        </w:rPr>
        <w:t xml:space="preserve"> - 1967 Французского гражданского кодекса</w:t>
      </w:r>
      <w:r w:rsidR="00AE0C97" w:rsidRPr="000C1B70">
        <w:rPr>
          <w:rFonts w:ascii="Times New Roman" w:hAnsi="Times New Roman" w:cs="Times New Roman"/>
          <w:sz w:val="28"/>
          <w:szCs w:val="28"/>
        </w:rPr>
        <w:t xml:space="preserve"> з</w:t>
      </w:r>
      <w:r w:rsidR="0006004C" w:rsidRPr="000C1B70">
        <w:rPr>
          <w:rFonts w:ascii="Times New Roman" w:hAnsi="Times New Roman" w:cs="Times New Roman"/>
          <w:sz w:val="28"/>
          <w:szCs w:val="28"/>
        </w:rPr>
        <w:t>акон не предоставляет никакого права на иск ввиду долга, вытекающего из игорного договора или из платежного обязательства по договору пари... То, что проигравший уплатил добровольно, он</w:t>
      </w:r>
      <w:r w:rsidR="00AE0C97" w:rsidRPr="000C1B70">
        <w:rPr>
          <w:rFonts w:ascii="Times New Roman" w:hAnsi="Times New Roman" w:cs="Times New Roman"/>
          <w:sz w:val="28"/>
          <w:szCs w:val="28"/>
        </w:rPr>
        <w:t xml:space="preserve"> не может истребовать обратно</w:t>
      </w:r>
      <w:r w:rsidR="002B1B48" w:rsidRPr="000C1B70">
        <w:rPr>
          <w:rStyle w:val="a9"/>
          <w:rFonts w:ascii="Times New Roman" w:hAnsi="Times New Roman" w:cs="Times New Roman"/>
          <w:sz w:val="28"/>
          <w:szCs w:val="28"/>
        </w:rPr>
        <w:footnoteReference w:id="87"/>
      </w:r>
      <w:r w:rsidR="00AE0C97" w:rsidRPr="000C1B70">
        <w:rPr>
          <w:rFonts w:ascii="Times New Roman" w:hAnsi="Times New Roman" w:cs="Times New Roman"/>
          <w:sz w:val="28"/>
          <w:szCs w:val="28"/>
        </w:rPr>
        <w:t xml:space="preserve">. </w:t>
      </w:r>
    </w:p>
    <w:p w:rsidR="00213E9D" w:rsidRPr="000C1B70" w:rsidRDefault="005C43EB" w:rsidP="00213E9D">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В Древнем Риме так же относились к обязательствам из игр и пар</w:t>
      </w:r>
      <w:r w:rsidR="00215FED" w:rsidRPr="000C1B70">
        <w:rPr>
          <w:rFonts w:ascii="Times New Roman" w:hAnsi="Times New Roman" w:cs="Times New Roman"/>
          <w:sz w:val="28"/>
          <w:szCs w:val="28"/>
        </w:rPr>
        <w:t xml:space="preserve">и, </w:t>
      </w:r>
      <w:r w:rsidRPr="000C1B70">
        <w:rPr>
          <w:rFonts w:ascii="Times New Roman" w:hAnsi="Times New Roman" w:cs="Times New Roman"/>
          <w:sz w:val="28"/>
          <w:szCs w:val="28"/>
        </w:rPr>
        <w:t xml:space="preserve">не облеченный в форму </w:t>
      </w:r>
      <w:proofErr w:type="spellStart"/>
      <w:r w:rsidRPr="000C1B70">
        <w:rPr>
          <w:rFonts w:ascii="Times New Roman" w:hAnsi="Times New Roman" w:cs="Times New Roman"/>
          <w:sz w:val="28"/>
          <w:szCs w:val="28"/>
        </w:rPr>
        <w:t>стипуляции</w:t>
      </w:r>
      <w:proofErr w:type="spellEnd"/>
      <w:r w:rsidRPr="000C1B70">
        <w:rPr>
          <w:rFonts w:ascii="Times New Roman" w:hAnsi="Times New Roman" w:cs="Times New Roman"/>
          <w:sz w:val="28"/>
          <w:szCs w:val="28"/>
        </w:rPr>
        <w:t xml:space="preserve"> долг из игры не мог быть истребован посредством иска, однако, будучи у</w:t>
      </w:r>
      <w:r w:rsidR="00215FED" w:rsidRPr="000C1B70">
        <w:rPr>
          <w:rFonts w:ascii="Times New Roman" w:hAnsi="Times New Roman" w:cs="Times New Roman"/>
          <w:sz w:val="28"/>
          <w:szCs w:val="28"/>
        </w:rPr>
        <w:t>плаченным, не подлежал возврату</w:t>
      </w:r>
      <w:r w:rsidRPr="000C1B70">
        <w:rPr>
          <w:rFonts w:ascii="Times New Roman" w:hAnsi="Times New Roman" w:cs="Times New Roman"/>
          <w:sz w:val="28"/>
          <w:szCs w:val="28"/>
        </w:rPr>
        <w:t>.</w:t>
      </w:r>
      <w:r w:rsidR="00FF6D83" w:rsidRPr="000C1B70">
        <w:rPr>
          <w:rFonts w:ascii="Times New Roman" w:hAnsi="Times New Roman" w:cs="Times New Roman"/>
          <w:sz w:val="28"/>
          <w:szCs w:val="28"/>
        </w:rPr>
        <w:t xml:space="preserve"> И даже, как указывает </w:t>
      </w:r>
      <w:r w:rsidR="00D93D1E" w:rsidRPr="000C1B70">
        <w:rPr>
          <w:rFonts w:ascii="Times New Roman" w:hAnsi="Times New Roman" w:cs="Times New Roman"/>
          <w:sz w:val="28"/>
          <w:szCs w:val="28"/>
        </w:rPr>
        <w:t>А.Г. Федотов</w:t>
      </w:r>
      <w:r w:rsidR="00FF6D83" w:rsidRPr="000C1B70">
        <w:rPr>
          <w:rFonts w:ascii="Times New Roman" w:hAnsi="Times New Roman" w:cs="Times New Roman"/>
          <w:sz w:val="28"/>
          <w:szCs w:val="28"/>
        </w:rPr>
        <w:t>, иногда влек санкции со стороны государства</w:t>
      </w:r>
      <w:r w:rsidR="00FF6D83" w:rsidRPr="000C1B70">
        <w:rPr>
          <w:rStyle w:val="a9"/>
          <w:rFonts w:ascii="Times New Roman" w:hAnsi="Times New Roman" w:cs="Times New Roman"/>
          <w:sz w:val="28"/>
          <w:szCs w:val="28"/>
        </w:rPr>
        <w:footnoteReference w:id="88"/>
      </w:r>
      <w:r w:rsidR="00FF6D83" w:rsidRPr="000C1B70">
        <w:rPr>
          <w:rFonts w:ascii="Times New Roman" w:hAnsi="Times New Roman" w:cs="Times New Roman"/>
          <w:sz w:val="28"/>
          <w:szCs w:val="28"/>
        </w:rPr>
        <w:t xml:space="preserve">. </w:t>
      </w:r>
      <w:r w:rsidR="00B91270" w:rsidRPr="000C1B70">
        <w:rPr>
          <w:rFonts w:ascii="Times New Roman" w:hAnsi="Times New Roman" w:cs="Times New Roman"/>
          <w:sz w:val="28"/>
          <w:szCs w:val="28"/>
        </w:rPr>
        <w:t>В настоящее время обязательства из игр и пари так же являются натуральными и не подлежа</w:t>
      </w:r>
      <w:r w:rsidR="00213E9D" w:rsidRPr="000C1B70">
        <w:rPr>
          <w:rFonts w:ascii="Times New Roman" w:hAnsi="Times New Roman" w:cs="Times New Roman"/>
          <w:sz w:val="28"/>
          <w:szCs w:val="28"/>
        </w:rPr>
        <w:t xml:space="preserve">т судебной защите. </w:t>
      </w:r>
    </w:p>
    <w:p w:rsidR="00783E51" w:rsidRPr="000C1B70" w:rsidRDefault="00942CA2" w:rsidP="00783E51">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Издавна полагают, что обязательства из игр и пари не подлежат защите по причине их «аморальности». </w:t>
      </w:r>
      <w:r w:rsidR="00147701" w:rsidRPr="000C1B70">
        <w:rPr>
          <w:rFonts w:ascii="Times New Roman" w:hAnsi="Times New Roman" w:cs="Times New Roman"/>
          <w:sz w:val="28"/>
          <w:szCs w:val="28"/>
        </w:rPr>
        <w:t>Несмотря на то, что традиция и оставляет след в современном регулировании, в настоящее время подобный</w:t>
      </w:r>
      <w:r w:rsidRPr="000C1B70">
        <w:rPr>
          <w:rFonts w:ascii="Times New Roman" w:hAnsi="Times New Roman" w:cs="Times New Roman"/>
          <w:sz w:val="28"/>
          <w:szCs w:val="28"/>
        </w:rPr>
        <w:t xml:space="preserve"> аргумент </w:t>
      </w:r>
      <w:r w:rsidR="00147701" w:rsidRPr="000C1B70">
        <w:rPr>
          <w:rFonts w:ascii="Times New Roman" w:hAnsi="Times New Roman" w:cs="Times New Roman"/>
          <w:sz w:val="28"/>
          <w:szCs w:val="28"/>
        </w:rPr>
        <w:t>не может рассматриваться всерьез. Как иронизирует А.И. Савельев:</w:t>
      </w:r>
      <w:r w:rsidR="00783E51" w:rsidRPr="000C1B70">
        <w:rPr>
          <w:rFonts w:ascii="Times New Roman" w:hAnsi="Times New Roman" w:cs="Times New Roman"/>
          <w:sz w:val="28"/>
          <w:szCs w:val="28"/>
        </w:rPr>
        <w:t xml:space="preserve"> «Не может участие в многопользовательской онлайн игре или виртуальном мире рассматриваться в качестве аморального поступка в условиях всеобщей распущенности»</w:t>
      </w:r>
      <w:r w:rsidR="00783E51" w:rsidRPr="000C1B70">
        <w:rPr>
          <w:rStyle w:val="a9"/>
          <w:rFonts w:ascii="Times New Roman" w:hAnsi="Times New Roman" w:cs="Times New Roman"/>
          <w:sz w:val="28"/>
          <w:szCs w:val="28"/>
        </w:rPr>
        <w:footnoteReference w:id="89"/>
      </w:r>
      <w:r w:rsidR="00783E51" w:rsidRPr="000C1B70">
        <w:rPr>
          <w:rFonts w:ascii="Times New Roman" w:hAnsi="Times New Roman" w:cs="Times New Roman"/>
          <w:sz w:val="28"/>
          <w:szCs w:val="28"/>
        </w:rPr>
        <w:t xml:space="preserve">. </w:t>
      </w:r>
    </w:p>
    <w:p w:rsidR="00151E3F" w:rsidRPr="000C1B70" w:rsidRDefault="00151E3F" w:rsidP="00151E3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Как отмечает А.Г. Федотов, в действительности отношения, вытекающие из участия в азартных играх и пари, лишены судебной защиты, потому что иначе</w:t>
      </w:r>
      <w:r w:rsidR="0099785C" w:rsidRPr="000C1B70">
        <w:rPr>
          <w:rFonts w:ascii="Times New Roman" w:hAnsi="Times New Roman" w:cs="Times New Roman"/>
          <w:sz w:val="28"/>
          <w:szCs w:val="28"/>
        </w:rPr>
        <w:t xml:space="preserve"> такие</w:t>
      </w:r>
      <w:r w:rsidRPr="000C1B70">
        <w:rPr>
          <w:rFonts w:ascii="Times New Roman" w:hAnsi="Times New Roman" w:cs="Times New Roman"/>
          <w:sz w:val="28"/>
          <w:szCs w:val="28"/>
        </w:rPr>
        <w:t xml:space="preserve"> сделки </w:t>
      </w:r>
      <w:r w:rsidR="0099785C" w:rsidRPr="000C1B70">
        <w:rPr>
          <w:rFonts w:ascii="Times New Roman" w:hAnsi="Times New Roman" w:cs="Times New Roman"/>
          <w:sz w:val="28"/>
          <w:szCs w:val="28"/>
        </w:rPr>
        <w:t xml:space="preserve">сразу </w:t>
      </w:r>
      <w:r w:rsidRPr="000C1B70">
        <w:rPr>
          <w:rFonts w:ascii="Times New Roman" w:hAnsi="Times New Roman" w:cs="Times New Roman"/>
          <w:sz w:val="28"/>
          <w:szCs w:val="28"/>
        </w:rPr>
        <w:t xml:space="preserve">оспаривались как совершенные под влиянием заблуждения, так как ни одна сторона не знает о том, событие совершится или нет. Участники неизбежно заблуждаются относительно одного или нескольких условий сделки. Но без этого игра и пари невозможны, это составляет их суть. </w:t>
      </w:r>
      <w:proofErr w:type="gramStart"/>
      <w:r w:rsidR="00D93D1E" w:rsidRPr="000C1B70">
        <w:rPr>
          <w:rFonts w:ascii="Times New Roman" w:hAnsi="Times New Roman" w:cs="Times New Roman"/>
          <w:sz w:val="28"/>
          <w:szCs w:val="28"/>
        </w:rPr>
        <w:t>Если в других совершенных с пороком воли натуральных (или исторически бывших натуральными) сделках его последующее устранение (например, одобрение надлежащим лицом сделки лица, не обладающего полной дееспособностью) делает сделку юридически действительной, то устранение порока воли (т.е. признание его юридически незначимым) в случае пари уничтожает само это правоотношение, поскольку признание обеими сторонами того, что лежащее в основе пари заблуждение не имеет</w:t>
      </w:r>
      <w:proofErr w:type="gramEnd"/>
      <w:r w:rsidR="00D93D1E" w:rsidRPr="000C1B70">
        <w:rPr>
          <w:rFonts w:ascii="Times New Roman" w:hAnsi="Times New Roman" w:cs="Times New Roman"/>
          <w:sz w:val="28"/>
          <w:szCs w:val="28"/>
        </w:rPr>
        <w:t xml:space="preserve"> юридического значения, означает бессмысленность и юридическую и имущественную смерть пари (игры)</w:t>
      </w:r>
      <w:r w:rsidR="006551A3" w:rsidRPr="000C1B70">
        <w:rPr>
          <w:rStyle w:val="a9"/>
          <w:rFonts w:ascii="Times New Roman" w:hAnsi="Times New Roman" w:cs="Times New Roman"/>
          <w:sz w:val="28"/>
          <w:szCs w:val="28"/>
        </w:rPr>
        <w:footnoteReference w:id="90"/>
      </w:r>
      <w:r w:rsidR="00D93D1E" w:rsidRPr="000C1B70">
        <w:rPr>
          <w:rFonts w:ascii="Times New Roman" w:hAnsi="Times New Roman" w:cs="Times New Roman"/>
          <w:sz w:val="28"/>
          <w:szCs w:val="28"/>
        </w:rPr>
        <w:t>.</w:t>
      </w:r>
    </w:p>
    <w:p w:rsidR="004C7C6D" w:rsidRPr="000C1B70" w:rsidRDefault="00E21C26" w:rsidP="004C7C6D">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Отказ государства от вмешательства в деятельность по обороту виртуальных товаров в сети </w:t>
      </w:r>
      <w:r w:rsidR="0099785C"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99785C" w:rsidRPr="000C1B70">
        <w:rPr>
          <w:rFonts w:ascii="Times New Roman" w:hAnsi="Times New Roman" w:cs="Times New Roman"/>
          <w:sz w:val="28"/>
          <w:szCs w:val="28"/>
        </w:rPr>
        <w:t>»</w:t>
      </w:r>
      <w:r w:rsidRPr="000C1B70">
        <w:rPr>
          <w:rFonts w:ascii="Times New Roman" w:hAnsi="Times New Roman" w:cs="Times New Roman"/>
          <w:sz w:val="28"/>
          <w:szCs w:val="28"/>
        </w:rPr>
        <w:t xml:space="preserve"> вызывает некоторое недоумение, и, можно сказать, характеризуется недальновидностью</w:t>
      </w:r>
      <w:r w:rsidR="003B3BA3" w:rsidRPr="000C1B70">
        <w:rPr>
          <w:rFonts w:ascii="Times New Roman" w:hAnsi="Times New Roman" w:cs="Times New Roman"/>
          <w:sz w:val="28"/>
          <w:szCs w:val="28"/>
        </w:rPr>
        <w:t xml:space="preserve"> законодателя</w:t>
      </w:r>
      <w:r w:rsidRPr="000C1B70">
        <w:rPr>
          <w:rFonts w:ascii="Times New Roman" w:hAnsi="Times New Roman" w:cs="Times New Roman"/>
          <w:sz w:val="28"/>
          <w:szCs w:val="28"/>
        </w:rPr>
        <w:t>, поскольку в настоящее время все большую долю в экономике занимает электронная коммерция. На межгосударственном уровне планомерно развиваются принципы налогообложения электронной коммерции. В</w:t>
      </w:r>
      <w:r w:rsidR="002B18B6" w:rsidRPr="000C1B70">
        <w:rPr>
          <w:rFonts w:ascii="Times New Roman" w:hAnsi="Times New Roman" w:cs="Times New Roman"/>
          <w:sz w:val="28"/>
          <w:szCs w:val="28"/>
        </w:rPr>
        <w:t xml:space="preserve"> 2014 году </w:t>
      </w:r>
      <w:r w:rsidRPr="000C1B70">
        <w:rPr>
          <w:rFonts w:ascii="Times New Roman" w:hAnsi="Times New Roman" w:cs="Times New Roman"/>
          <w:sz w:val="28"/>
          <w:szCs w:val="28"/>
        </w:rPr>
        <w:t>Организацией экономического сотрудниче</w:t>
      </w:r>
      <w:r w:rsidR="004C7C6D" w:rsidRPr="000C1B70">
        <w:rPr>
          <w:rFonts w:ascii="Times New Roman" w:hAnsi="Times New Roman" w:cs="Times New Roman"/>
          <w:sz w:val="28"/>
          <w:szCs w:val="28"/>
        </w:rPr>
        <w:t>ства и развития, куда входя</w:t>
      </w:r>
      <w:r w:rsidRPr="000C1B70">
        <w:rPr>
          <w:rFonts w:ascii="Times New Roman" w:hAnsi="Times New Roman" w:cs="Times New Roman"/>
          <w:sz w:val="28"/>
          <w:szCs w:val="28"/>
        </w:rPr>
        <w:t xml:space="preserve">т </w:t>
      </w:r>
      <w:r w:rsidR="00745D22" w:rsidRPr="000C1B70">
        <w:rPr>
          <w:rFonts w:ascii="Times New Roman" w:hAnsi="Times New Roman" w:cs="Times New Roman"/>
          <w:sz w:val="28"/>
          <w:szCs w:val="28"/>
        </w:rPr>
        <w:t xml:space="preserve">34 </w:t>
      </w:r>
      <w:r w:rsidR="00745D22" w:rsidRPr="000C1B70">
        <w:rPr>
          <w:rFonts w:ascii="Times New Roman" w:hAnsi="Times New Roman" w:cs="Times New Roman"/>
          <w:sz w:val="28"/>
          <w:szCs w:val="28"/>
        </w:rPr>
        <w:lastRenderedPageBreak/>
        <w:t>развитых государства</w:t>
      </w:r>
      <w:r w:rsidR="00E40E71" w:rsidRPr="000C1B70">
        <w:rPr>
          <w:rFonts w:ascii="Times New Roman" w:hAnsi="Times New Roman" w:cs="Times New Roman"/>
          <w:sz w:val="28"/>
          <w:szCs w:val="28"/>
        </w:rPr>
        <w:t>, опубликованы для обсуждения рекомендации по налогообложению виртуальной экономики</w:t>
      </w:r>
      <w:r w:rsidR="00E40E71" w:rsidRPr="000C1B70">
        <w:rPr>
          <w:rStyle w:val="a9"/>
          <w:rFonts w:ascii="Times New Roman" w:hAnsi="Times New Roman" w:cs="Times New Roman"/>
          <w:sz w:val="28"/>
          <w:szCs w:val="28"/>
        </w:rPr>
        <w:footnoteReference w:id="91"/>
      </w:r>
      <w:r w:rsidR="00E40E71" w:rsidRPr="000C1B70">
        <w:rPr>
          <w:rFonts w:ascii="Times New Roman" w:hAnsi="Times New Roman" w:cs="Times New Roman"/>
          <w:sz w:val="28"/>
          <w:szCs w:val="28"/>
        </w:rPr>
        <w:t xml:space="preserve">. </w:t>
      </w:r>
      <w:r w:rsidR="004C7C6D" w:rsidRPr="000C1B70">
        <w:rPr>
          <w:rFonts w:ascii="Times New Roman" w:hAnsi="Times New Roman" w:cs="Times New Roman"/>
          <w:sz w:val="28"/>
          <w:szCs w:val="28"/>
        </w:rPr>
        <w:t>Любопытно</w:t>
      </w:r>
      <w:r w:rsidR="00B743F0" w:rsidRPr="000C1B70">
        <w:rPr>
          <w:rFonts w:ascii="Times New Roman" w:hAnsi="Times New Roman" w:cs="Times New Roman"/>
          <w:sz w:val="28"/>
          <w:szCs w:val="28"/>
        </w:rPr>
        <w:t xml:space="preserve"> отметить</w:t>
      </w:r>
      <w:r w:rsidR="004C7C6D" w:rsidRPr="000C1B70">
        <w:rPr>
          <w:rFonts w:ascii="Times New Roman" w:hAnsi="Times New Roman" w:cs="Times New Roman"/>
          <w:sz w:val="28"/>
          <w:szCs w:val="28"/>
        </w:rPr>
        <w:t>, что обладатели определенных игровых пространств, где осуществляются сделки с игровыми объектами, получают с каждой сделки отчисления</w:t>
      </w:r>
      <w:r w:rsidR="00792907" w:rsidRPr="000C1B70">
        <w:rPr>
          <w:rFonts w:ascii="Times New Roman" w:hAnsi="Times New Roman" w:cs="Times New Roman"/>
          <w:sz w:val="28"/>
          <w:szCs w:val="28"/>
        </w:rPr>
        <w:t>, отдаленно напоминающие «налоговые»</w:t>
      </w:r>
      <w:r w:rsidR="004C7C6D" w:rsidRPr="000C1B70">
        <w:rPr>
          <w:rFonts w:ascii="Times New Roman" w:hAnsi="Times New Roman" w:cs="Times New Roman"/>
          <w:sz w:val="28"/>
          <w:szCs w:val="28"/>
        </w:rPr>
        <w:t xml:space="preserve">. Общая сумма таких </w:t>
      </w:r>
      <w:r w:rsidR="00792907" w:rsidRPr="000C1B70">
        <w:rPr>
          <w:rFonts w:ascii="Times New Roman" w:hAnsi="Times New Roman" w:cs="Times New Roman"/>
          <w:sz w:val="28"/>
          <w:szCs w:val="28"/>
        </w:rPr>
        <w:t>«</w:t>
      </w:r>
      <w:r w:rsidR="004C7C6D" w:rsidRPr="000C1B70">
        <w:rPr>
          <w:rFonts w:ascii="Times New Roman" w:hAnsi="Times New Roman" w:cs="Times New Roman"/>
          <w:sz w:val="28"/>
          <w:szCs w:val="28"/>
        </w:rPr>
        <w:t>налогов</w:t>
      </w:r>
      <w:r w:rsidR="00792907" w:rsidRPr="000C1B70">
        <w:rPr>
          <w:rFonts w:ascii="Times New Roman" w:hAnsi="Times New Roman" w:cs="Times New Roman"/>
          <w:sz w:val="28"/>
          <w:szCs w:val="28"/>
        </w:rPr>
        <w:t>»</w:t>
      </w:r>
      <w:r w:rsidR="004C7C6D" w:rsidRPr="000C1B70">
        <w:rPr>
          <w:rFonts w:ascii="Times New Roman" w:hAnsi="Times New Roman" w:cs="Times New Roman"/>
          <w:sz w:val="28"/>
          <w:szCs w:val="28"/>
        </w:rPr>
        <w:t xml:space="preserve"> </w:t>
      </w:r>
      <w:r w:rsidR="004B4E82" w:rsidRPr="000C1B70">
        <w:rPr>
          <w:rFonts w:ascii="Times New Roman" w:hAnsi="Times New Roman" w:cs="Times New Roman"/>
          <w:sz w:val="28"/>
          <w:szCs w:val="28"/>
        </w:rPr>
        <w:t xml:space="preserve">одного только виртуального мира </w:t>
      </w:r>
      <w:proofErr w:type="spellStart"/>
      <w:r w:rsidR="004B4E82" w:rsidRPr="000C1B70">
        <w:rPr>
          <w:rFonts w:ascii="Times New Roman" w:hAnsi="Times New Roman" w:cs="Times New Roman"/>
          <w:sz w:val="28"/>
          <w:szCs w:val="28"/>
          <w:lang w:val="en-US"/>
        </w:rPr>
        <w:t>Entropia</w:t>
      </w:r>
      <w:proofErr w:type="spellEnd"/>
      <w:r w:rsidR="004B4E82" w:rsidRPr="000C1B70">
        <w:rPr>
          <w:rFonts w:ascii="Times New Roman" w:hAnsi="Times New Roman" w:cs="Times New Roman"/>
          <w:sz w:val="28"/>
          <w:szCs w:val="28"/>
        </w:rPr>
        <w:t xml:space="preserve"> </w:t>
      </w:r>
      <w:r w:rsidR="004B4E82" w:rsidRPr="000C1B70">
        <w:rPr>
          <w:rFonts w:ascii="Times New Roman" w:hAnsi="Times New Roman" w:cs="Times New Roman"/>
          <w:sz w:val="28"/>
          <w:szCs w:val="28"/>
          <w:lang w:val="en-US"/>
        </w:rPr>
        <w:t>Universe</w:t>
      </w:r>
      <w:r w:rsidR="004B4E82" w:rsidRPr="000C1B70">
        <w:rPr>
          <w:rFonts w:ascii="Times New Roman" w:hAnsi="Times New Roman" w:cs="Times New Roman"/>
          <w:sz w:val="28"/>
          <w:szCs w:val="28"/>
        </w:rPr>
        <w:t xml:space="preserve"> </w:t>
      </w:r>
      <w:r w:rsidR="004C7C6D" w:rsidRPr="000C1B70">
        <w:rPr>
          <w:rFonts w:ascii="Times New Roman" w:hAnsi="Times New Roman" w:cs="Times New Roman"/>
          <w:sz w:val="28"/>
          <w:szCs w:val="28"/>
        </w:rPr>
        <w:t>оценивается примерно в 400 млн. долларов в год</w:t>
      </w:r>
      <w:r w:rsidR="004C7C6D" w:rsidRPr="000C1B70">
        <w:rPr>
          <w:rStyle w:val="a9"/>
          <w:rFonts w:ascii="Times New Roman" w:hAnsi="Times New Roman" w:cs="Times New Roman"/>
          <w:sz w:val="28"/>
          <w:szCs w:val="28"/>
        </w:rPr>
        <w:footnoteReference w:id="92"/>
      </w:r>
      <w:r w:rsidR="004C7C6D" w:rsidRPr="000C1B70">
        <w:rPr>
          <w:rFonts w:ascii="Times New Roman" w:hAnsi="Times New Roman" w:cs="Times New Roman"/>
          <w:sz w:val="28"/>
          <w:szCs w:val="28"/>
        </w:rPr>
        <w:t xml:space="preserve">. </w:t>
      </w:r>
    </w:p>
    <w:p w:rsidR="00213E9D" w:rsidRPr="000C1B70" w:rsidRDefault="00E1352A"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Вопреки превалирующей в судебной практике тенденции отказа в защите прав </w:t>
      </w:r>
      <w:r w:rsidR="008A2298" w:rsidRPr="000C1B70">
        <w:rPr>
          <w:rFonts w:ascii="Times New Roman" w:hAnsi="Times New Roman" w:cs="Times New Roman"/>
          <w:sz w:val="28"/>
          <w:szCs w:val="28"/>
        </w:rPr>
        <w:t xml:space="preserve">пользователей </w:t>
      </w:r>
      <w:r w:rsidR="008A2298" w:rsidRPr="000C1B70">
        <w:rPr>
          <w:rFonts w:ascii="Times New Roman" w:hAnsi="Times New Roman" w:cs="Times New Roman"/>
          <w:sz w:val="28"/>
          <w:szCs w:val="28"/>
          <w:lang w:val="en-US"/>
        </w:rPr>
        <w:t>MMORPG</w:t>
      </w:r>
      <w:r w:rsidR="00213E9D" w:rsidRPr="000C1B70">
        <w:rPr>
          <w:rFonts w:ascii="Times New Roman" w:hAnsi="Times New Roman" w:cs="Times New Roman"/>
          <w:sz w:val="28"/>
          <w:szCs w:val="28"/>
        </w:rPr>
        <w:t xml:space="preserve"> существует и противоположная (на наш взгляд, позитивная</w:t>
      </w:r>
      <w:r w:rsidR="00CC5960" w:rsidRPr="000C1B70">
        <w:rPr>
          <w:rFonts w:ascii="Times New Roman" w:hAnsi="Times New Roman" w:cs="Times New Roman"/>
          <w:sz w:val="28"/>
          <w:szCs w:val="28"/>
        </w:rPr>
        <w:t>)</w:t>
      </w:r>
      <w:r w:rsidR="00213E9D" w:rsidRPr="000C1B70">
        <w:rPr>
          <w:rFonts w:ascii="Times New Roman" w:hAnsi="Times New Roman" w:cs="Times New Roman"/>
          <w:sz w:val="28"/>
          <w:szCs w:val="28"/>
        </w:rPr>
        <w:t xml:space="preserve"> </w:t>
      </w:r>
      <w:r w:rsidR="00CC5960" w:rsidRPr="000C1B70">
        <w:rPr>
          <w:rFonts w:ascii="Times New Roman" w:hAnsi="Times New Roman" w:cs="Times New Roman"/>
          <w:sz w:val="28"/>
          <w:szCs w:val="28"/>
        </w:rPr>
        <w:t>практика</w:t>
      </w:r>
      <w:r w:rsidR="008A2298" w:rsidRPr="000C1B70">
        <w:rPr>
          <w:rFonts w:ascii="Times New Roman" w:hAnsi="Times New Roman" w:cs="Times New Roman"/>
          <w:sz w:val="28"/>
          <w:szCs w:val="28"/>
        </w:rPr>
        <w:t xml:space="preserve">. Например, обратимся к </w:t>
      </w:r>
      <w:r w:rsidR="006602E0" w:rsidRPr="000C1B70">
        <w:rPr>
          <w:rFonts w:ascii="Times New Roman" w:hAnsi="Times New Roman" w:cs="Times New Roman"/>
          <w:sz w:val="28"/>
          <w:szCs w:val="28"/>
        </w:rPr>
        <w:t xml:space="preserve">определению Ленинского районного </w:t>
      </w:r>
      <w:r w:rsidR="000C3554" w:rsidRPr="000C1B70">
        <w:rPr>
          <w:rFonts w:ascii="Times New Roman" w:hAnsi="Times New Roman" w:cs="Times New Roman"/>
          <w:sz w:val="28"/>
          <w:szCs w:val="28"/>
        </w:rPr>
        <w:t>суда г. Кемерово от 26.04.2013 по делу № 11-59/2013</w:t>
      </w:r>
      <w:r w:rsidR="00010B81" w:rsidRPr="000C1B70">
        <w:rPr>
          <w:rStyle w:val="a9"/>
          <w:rFonts w:ascii="Times New Roman" w:hAnsi="Times New Roman" w:cs="Times New Roman"/>
          <w:sz w:val="28"/>
          <w:szCs w:val="28"/>
        </w:rPr>
        <w:footnoteReference w:id="93"/>
      </w:r>
      <w:r w:rsidR="000C3554" w:rsidRPr="000C1B70">
        <w:rPr>
          <w:rFonts w:ascii="Times New Roman" w:hAnsi="Times New Roman" w:cs="Times New Roman"/>
          <w:sz w:val="28"/>
          <w:szCs w:val="28"/>
        </w:rPr>
        <w:t xml:space="preserve">. </w:t>
      </w:r>
      <w:r w:rsidR="006602E0" w:rsidRPr="000C1B70">
        <w:rPr>
          <w:rFonts w:ascii="Times New Roman" w:hAnsi="Times New Roman" w:cs="Times New Roman"/>
          <w:sz w:val="28"/>
          <w:szCs w:val="28"/>
        </w:rPr>
        <w:t>Суд а</w:t>
      </w:r>
      <w:r w:rsidR="00213E9D" w:rsidRPr="000C1B70">
        <w:rPr>
          <w:rFonts w:ascii="Times New Roman" w:hAnsi="Times New Roman" w:cs="Times New Roman"/>
          <w:sz w:val="28"/>
          <w:szCs w:val="28"/>
        </w:rPr>
        <w:t>пелляционной инстанции, отменяя решение мирового судьи, удовлетворил требования истца о защите прав потребителей и взыскании денежной суммы с ООО «</w:t>
      </w:r>
      <w:proofErr w:type="spellStart"/>
      <w:r w:rsidR="00213E9D" w:rsidRPr="000C1B70">
        <w:rPr>
          <w:rFonts w:ascii="Times New Roman" w:hAnsi="Times New Roman" w:cs="Times New Roman"/>
          <w:sz w:val="28"/>
          <w:szCs w:val="28"/>
        </w:rPr>
        <w:t>Мэйл</w:t>
      </w:r>
      <w:proofErr w:type="gramStart"/>
      <w:r w:rsidR="00213E9D" w:rsidRPr="000C1B70">
        <w:rPr>
          <w:rFonts w:ascii="Times New Roman" w:hAnsi="Times New Roman" w:cs="Times New Roman"/>
          <w:sz w:val="28"/>
          <w:szCs w:val="28"/>
        </w:rPr>
        <w:t>.Р</w:t>
      </w:r>
      <w:proofErr w:type="gramEnd"/>
      <w:r w:rsidR="00213E9D" w:rsidRPr="000C1B70">
        <w:rPr>
          <w:rFonts w:ascii="Times New Roman" w:hAnsi="Times New Roman" w:cs="Times New Roman"/>
          <w:sz w:val="28"/>
          <w:szCs w:val="28"/>
        </w:rPr>
        <w:t>у</w:t>
      </w:r>
      <w:proofErr w:type="spellEnd"/>
      <w:r w:rsidR="00213E9D" w:rsidRPr="000C1B70">
        <w:rPr>
          <w:rFonts w:ascii="Times New Roman" w:hAnsi="Times New Roman" w:cs="Times New Roman"/>
          <w:sz w:val="28"/>
          <w:szCs w:val="28"/>
        </w:rPr>
        <w:t xml:space="preserve"> </w:t>
      </w:r>
      <w:proofErr w:type="spellStart"/>
      <w:r w:rsidR="00213E9D" w:rsidRPr="000C1B70">
        <w:rPr>
          <w:rFonts w:ascii="Times New Roman" w:hAnsi="Times New Roman" w:cs="Times New Roman"/>
          <w:sz w:val="28"/>
          <w:szCs w:val="28"/>
        </w:rPr>
        <w:t>Геймз</w:t>
      </w:r>
      <w:proofErr w:type="spellEnd"/>
      <w:r w:rsidR="00213E9D" w:rsidRPr="000C1B70">
        <w:rPr>
          <w:rFonts w:ascii="Times New Roman" w:hAnsi="Times New Roman" w:cs="Times New Roman"/>
          <w:sz w:val="28"/>
          <w:szCs w:val="28"/>
        </w:rPr>
        <w:t>». В данном судебном решении указано на необоснованность применения судом первой инстанции норм глав 5</w:t>
      </w:r>
      <w:r w:rsidR="008B0D7B" w:rsidRPr="000C1B70">
        <w:rPr>
          <w:rFonts w:ascii="Times New Roman" w:hAnsi="Times New Roman" w:cs="Times New Roman"/>
          <w:sz w:val="28"/>
          <w:szCs w:val="28"/>
        </w:rPr>
        <w:t>8</w:t>
      </w:r>
      <w:r w:rsidR="00213E9D" w:rsidRPr="000C1B70">
        <w:rPr>
          <w:rFonts w:ascii="Times New Roman" w:hAnsi="Times New Roman" w:cs="Times New Roman"/>
          <w:sz w:val="28"/>
          <w:szCs w:val="28"/>
        </w:rPr>
        <w:t xml:space="preserve"> ГК РФ об играх и пари, поскольку в онлайн-игре отсутствует условие о выигрыше, то есть о денежных средствах или ином имуществе, в том числе имущественных правах, подлежащих выплате или передаче участнику азартной игры, предусмотренного правилами, установленными организатором азартной игры, в </w:t>
      </w:r>
      <w:proofErr w:type="gramStart"/>
      <w:r w:rsidR="00213E9D" w:rsidRPr="000C1B70">
        <w:rPr>
          <w:rFonts w:ascii="Times New Roman" w:hAnsi="Times New Roman" w:cs="Times New Roman"/>
          <w:sz w:val="28"/>
          <w:szCs w:val="28"/>
        </w:rPr>
        <w:t>связи</w:t>
      </w:r>
      <w:proofErr w:type="gramEnd"/>
      <w:r w:rsidR="00213E9D" w:rsidRPr="000C1B70">
        <w:rPr>
          <w:rFonts w:ascii="Times New Roman" w:hAnsi="Times New Roman" w:cs="Times New Roman"/>
          <w:sz w:val="28"/>
          <w:szCs w:val="28"/>
        </w:rPr>
        <w:t xml:space="preserve"> с чем отсутствует существенное условие «</w:t>
      </w:r>
      <w:proofErr w:type="gramStart"/>
      <w:r w:rsidR="00213E9D" w:rsidRPr="000C1B70">
        <w:rPr>
          <w:rFonts w:ascii="Times New Roman" w:hAnsi="Times New Roman" w:cs="Times New Roman"/>
          <w:sz w:val="28"/>
          <w:szCs w:val="28"/>
        </w:rPr>
        <w:t>азартной игры» или «пари»</w:t>
      </w:r>
      <w:r w:rsidR="00213E9D" w:rsidRPr="000C1B70">
        <w:rPr>
          <w:rStyle w:val="a9"/>
          <w:rFonts w:ascii="Times New Roman" w:hAnsi="Times New Roman" w:cs="Times New Roman"/>
          <w:sz w:val="28"/>
          <w:szCs w:val="28"/>
        </w:rPr>
        <w:footnoteReference w:id="94"/>
      </w:r>
      <w:r w:rsidR="00213E9D" w:rsidRPr="000C1B70">
        <w:rPr>
          <w:rFonts w:ascii="Times New Roman" w:hAnsi="Times New Roman" w:cs="Times New Roman"/>
          <w:sz w:val="28"/>
          <w:szCs w:val="28"/>
        </w:rPr>
        <w:t>.</w:t>
      </w:r>
      <w:r w:rsidR="00CA4782" w:rsidRPr="000C1B70">
        <w:rPr>
          <w:rFonts w:ascii="Times New Roman" w:hAnsi="Times New Roman" w:cs="Times New Roman"/>
          <w:sz w:val="28"/>
          <w:szCs w:val="28"/>
        </w:rPr>
        <w:t xml:space="preserve"> Кроме того, суд применил нормы закона «О защите прав потребителей»</w:t>
      </w:r>
      <w:r w:rsidR="00CA4782" w:rsidRPr="000C1B70">
        <w:rPr>
          <w:rStyle w:val="a9"/>
          <w:rFonts w:ascii="Times New Roman" w:hAnsi="Times New Roman" w:cs="Times New Roman"/>
          <w:sz w:val="28"/>
          <w:szCs w:val="28"/>
        </w:rPr>
        <w:footnoteReference w:id="95"/>
      </w:r>
      <w:r w:rsidR="00BA0987" w:rsidRPr="000C1B70">
        <w:rPr>
          <w:rFonts w:ascii="Times New Roman" w:hAnsi="Times New Roman" w:cs="Times New Roman"/>
          <w:sz w:val="28"/>
          <w:szCs w:val="28"/>
        </w:rPr>
        <w:t>, поскольку истец выступал в качестве потребителя, заказав у ответчика для личных целей платную услугу в виде зачисления «</w:t>
      </w:r>
      <w:r w:rsidR="000C3554" w:rsidRPr="000C1B70">
        <w:rPr>
          <w:rFonts w:ascii="Times New Roman" w:hAnsi="Times New Roman" w:cs="Times New Roman"/>
          <w:sz w:val="28"/>
          <w:szCs w:val="28"/>
        </w:rPr>
        <w:t>золотых</w:t>
      </w:r>
      <w:r w:rsidR="00BA0987" w:rsidRPr="000C1B70">
        <w:rPr>
          <w:rFonts w:ascii="Times New Roman" w:hAnsi="Times New Roman" w:cs="Times New Roman"/>
          <w:sz w:val="28"/>
          <w:szCs w:val="28"/>
        </w:rPr>
        <w:t>» (</w:t>
      </w:r>
      <w:r w:rsidR="00BA0987" w:rsidRPr="000C1B70">
        <w:rPr>
          <w:rFonts w:ascii="Times New Roman" w:hAnsi="Times New Roman" w:cs="Times New Roman"/>
          <w:i/>
          <w:sz w:val="28"/>
          <w:szCs w:val="28"/>
        </w:rPr>
        <w:t>учетных единиц</w:t>
      </w:r>
      <w:r w:rsidR="00CC5960" w:rsidRPr="000C1B70">
        <w:rPr>
          <w:rFonts w:ascii="Times New Roman" w:hAnsi="Times New Roman" w:cs="Times New Roman"/>
          <w:i/>
          <w:sz w:val="28"/>
          <w:szCs w:val="28"/>
        </w:rPr>
        <w:t xml:space="preserve"> – прим.</w:t>
      </w:r>
      <w:r w:rsidR="003938E8" w:rsidRPr="000C1B70">
        <w:rPr>
          <w:rFonts w:ascii="Times New Roman" w:hAnsi="Times New Roman" w:cs="Times New Roman"/>
          <w:i/>
          <w:sz w:val="28"/>
          <w:szCs w:val="28"/>
        </w:rPr>
        <w:t xml:space="preserve"> </w:t>
      </w:r>
      <w:r w:rsidR="00CC5960" w:rsidRPr="000C1B70">
        <w:rPr>
          <w:rFonts w:ascii="Times New Roman" w:hAnsi="Times New Roman" w:cs="Times New Roman"/>
          <w:i/>
          <w:sz w:val="28"/>
          <w:szCs w:val="28"/>
        </w:rPr>
        <w:t>мое</w:t>
      </w:r>
      <w:r w:rsidR="00BA0987" w:rsidRPr="000C1B70">
        <w:rPr>
          <w:rFonts w:ascii="Times New Roman" w:hAnsi="Times New Roman" w:cs="Times New Roman"/>
          <w:sz w:val="28"/>
          <w:szCs w:val="28"/>
        </w:rPr>
        <w:t xml:space="preserve">) для его учетной записи, но не смог воспользоваться данной услугой </w:t>
      </w:r>
      <w:r w:rsidR="00BA0987" w:rsidRPr="000C1B70">
        <w:rPr>
          <w:rFonts w:ascii="Times New Roman" w:hAnsi="Times New Roman" w:cs="Times New Roman"/>
          <w:sz w:val="28"/>
          <w:szCs w:val="28"/>
        </w:rPr>
        <w:lastRenderedPageBreak/>
        <w:t>по причине блокировки ответчиком учетной записи истца, то есть одностороннего отказа от исполнения обязательств</w:t>
      </w:r>
      <w:proofErr w:type="gramEnd"/>
      <w:r w:rsidR="00BA0987" w:rsidRPr="000C1B70">
        <w:rPr>
          <w:rFonts w:ascii="Times New Roman" w:hAnsi="Times New Roman" w:cs="Times New Roman"/>
          <w:sz w:val="28"/>
          <w:szCs w:val="28"/>
        </w:rPr>
        <w:t xml:space="preserve"> по оказанию услуги. </w:t>
      </w:r>
    </w:p>
    <w:p w:rsidR="000E309D" w:rsidRPr="000C1B70" w:rsidRDefault="00700DF8" w:rsidP="000E309D">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Также судом определено, что</w:t>
      </w:r>
      <w:r w:rsidR="003938E8" w:rsidRPr="000C1B70">
        <w:rPr>
          <w:rFonts w:ascii="Times New Roman" w:hAnsi="Times New Roman" w:cs="Times New Roman"/>
          <w:sz w:val="28"/>
          <w:szCs w:val="28"/>
        </w:rPr>
        <w:t xml:space="preserve"> интерактивная компьютерная онлайн-игра является программой интерактивного типа («мультимедиа») для ЭВМ, поскольку </w:t>
      </w:r>
      <w:r w:rsidRPr="000C1B70">
        <w:rPr>
          <w:rFonts w:ascii="Times New Roman" w:hAnsi="Times New Roman" w:cs="Times New Roman"/>
          <w:sz w:val="28"/>
          <w:szCs w:val="28"/>
        </w:rPr>
        <w:t>программа интерактивного типа («мультимедиа») для ЭВМ - программа для всех видов персональных ЭВМ (в том числе для телевизионных игровых компьютерных приставок), основанная на диалоговом (интерактивном) взаимодействии пользователя с ЭВМ. </w:t>
      </w:r>
      <w:r w:rsidR="00057D95" w:rsidRPr="000C1B70">
        <w:rPr>
          <w:rFonts w:ascii="Times New Roman" w:hAnsi="Times New Roman" w:cs="Times New Roman"/>
          <w:sz w:val="28"/>
          <w:szCs w:val="28"/>
        </w:rPr>
        <w:t>Мнение Ленинского районного суда г. Кемерово разделяет большинство исследователей вопроса правовой природы виртуальной собственности. Например, Е.С. Котенко пишет, что использование мультимедийных продуктов не должно регулироваться нормами главы 58 ГК РФ, как это имеет место на практике</w:t>
      </w:r>
      <w:r w:rsidR="00057D95" w:rsidRPr="000C1B70">
        <w:rPr>
          <w:rStyle w:val="a9"/>
          <w:rFonts w:ascii="Times New Roman" w:hAnsi="Times New Roman" w:cs="Times New Roman"/>
          <w:sz w:val="28"/>
          <w:szCs w:val="28"/>
        </w:rPr>
        <w:footnoteReference w:id="96"/>
      </w:r>
      <w:r w:rsidR="00057D95" w:rsidRPr="000C1B70">
        <w:rPr>
          <w:rFonts w:ascii="Times New Roman" w:hAnsi="Times New Roman" w:cs="Times New Roman"/>
          <w:sz w:val="28"/>
          <w:szCs w:val="28"/>
        </w:rPr>
        <w:t xml:space="preserve">. В научных статьях прослеживается критика подхода к невмешательству государства в регулирование отношений, возникающих из онлайн-игр, со ссылкой на нормы об играх и пари. </w:t>
      </w:r>
    </w:p>
    <w:p w:rsidR="00DB3F31" w:rsidRPr="000C1B70" w:rsidRDefault="005C6EE8" w:rsidP="00DB3F31">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Как отмечает </w:t>
      </w:r>
      <w:proofErr w:type="spellStart"/>
      <w:r w:rsidRPr="000C1B70">
        <w:rPr>
          <w:rFonts w:ascii="Times New Roman" w:hAnsi="Times New Roman" w:cs="Times New Roman"/>
          <w:sz w:val="28"/>
          <w:szCs w:val="28"/>
        </w:rPr>
        <w:t>Б.Семенюта</w:t>
      </w:r>
      <w:proofErr w:type="spellEnd"/>
      <w:r w:rsidRPr="000C1B70">
        <w:rPr>
          <w:rFonts w:ascii="Times New Roman" w:hAnsi="Times New Roman" w:cs="Times New Roman"/>
          <w:sz w:val="28"/>
          <w:szCs w:val="28"/>
        </w:rPr>
        <w:t xml:space="preserve">, при определении характера возмездных отношений между пользователем </w:t>
      </w:r>
      <w:r w:rsidR="00E171D2" w:rsidRPr="000C1B70">
        <w:rPr>
          <w:rFonts w:ascii="Times New Roman" w:hAnsi="Times New Roman" w:cs="Times New Roman"/>
          <w:sz w:val="28"/>
          <w:szCs w:val="28"/>
        </w:rPr>
        <w:t>онлайн-</w:t>
      </w:r>
      <w:r w:rsidRPr="000C1B70">
        <w:rPr>
          <w:rFonts w:ascii="Times New Roman" w:hAnsi="Times New Roman" w:cs="Times New Roman"/>
          <w:sz w:val="28"/>
          <w:szCs w:val="28"/>
        </w:rPr>
        <w:t xml:space="preserve">игры и </w:t>
      </w:r>
      <w:r w:rsidR="00E171D2" w:rsidRPr="000C1B70">
        <w:rPr>
          <w:rFonts w:ascii="Times New Roman" w:hAnsi="Times New Roman" w:cs="Times New Roman"/>
          <w:sz w:val="28"/>
          <w:szCs w:val="28"/>
        </w:rPr>
        <w:t xml:space="preserve">ее организатором следует выбирать из двух </w:t>
      </w:r>
      <w:r w:rsidR="004669D3" w:rsidRPr="000C1B70">
        <w:rPr>
          <w:rFonts w:ascii="Times New Roman" w:hAnsi="Times New Roman" w:cs="Times New Roman"/>
          <w:sz w:val="28"/>
          <w:szCs w:val="28"/>
        </w:rPr>
        <w:t>моделей регулирования</w:t>
      </w:r>
      <w:r w:rsidR="00E171D2" w:rsidRPr="000C1B70">
        <w:rPr>
          <w:rFonts w:ascii="Times New Roman" w:hAnsi="Times New Roman" w:cs="Times New Roman"/>
          <w:sz w:val="28"/>
          <w:szCs w:val="28"/>
        </w:rPr>
        <w:t>:</w:t>
      </w:r>
      <w:r w:rsidR="004669D3" w:rsidRPr="000C1B70">
        <w:rPr>
          <w:rFonts w:ascii="Times New Roman" w:hAnsi="Times New Roman" w:cs="Times New Roman"/>
          <w:sz w:val="28"/>
          <w:szCs w:val="28"/>
        </w:rPr>
        <w:t xml:space="preserve"> посредством лицензионного </w:t>
      </w:r>
      <w:r w:rsidR="00E171D2" w:rsidRPr="000C1B70">
        <w:rPr>
          <w:rFonts w:ascii="Times New Roman" w:hAnsi="Times New Roman" w:cs="Times New Roman"/>
          <w:sz w:val="28"/>
          <w:szCs w:val="28"/>
        </w:rPr>
        <w:t>договор</w:t>
      </w:r>
      <w:r w:rsidR="004669D3" w:rsidRPr="000C1B70">
        <w:rPr>
          <w:rFonts w:ascii="Times New Roman" w:hAnsi="Times New Roman" w:cs="Times New Roman"/>
          <w:sz w:val="28"/>
          <w:szCs w:val="28"/>
        </w:rPr>
        <w:t>а</w:t>
      </w:r>
      <w:r w:rsidR="00E171D2" w:rsidRPr="000C1B70">
        <w:rPr>
          <w:rFonts w:ascii="Times New Roman" w:hAnsi="Times New Roman" w:cs="Times New Roman"/>
          <w:sz w:val="28"/>
          <w:szCs w:val="28"/>
        </w:rPr>
        <w:t xml:space="preserve"> или договор</w:t>
      </w:r>
      <w:r w:rsidR="004669D3" w:rsidRPr="000C1B70">
        <w:rPr>
          <w:rFonts w:ascii="Times New Roman" w:hAnsi="Times New Roman" w:cs="Times New Roman"/>
          <w:sz w:val="28"/>
          <w:szCs w:val="28"/>
        </w:rPr>
        <w:t>а</w:t>
      </w:r>
      <w:r w:rsidR="00E171D2" w:rsidRPr="000C1B70">
        <w:rPr>
          <w:rFonts w:ascii="Times New Roman" w:hAnsi="Times New Roman" w:cs="Times New Roman"/>
          <w:sz w:val="28"/>
          <w:szCs w:val="28"/>
        </w:rPr>
        <w:t xml:space="preserve"> возмездного оказания услуг.</w:t>
      </w:r>
      <w:r w:rsidR="005E1326" w:rsidRPr="000C1B70">
        <w:rPr>
          <w:rFonts w:ascii="Times New Roman" w:hAnsi="Times New Roman" w:cs="Times New Roman"/>
          <w:sz w:val="28"/>
          <w:szCs w:val="28"/>
        </w:rPr>
        <w:t xml:space="preserve"> </w:t>
      </w:r>
      <w:r w:rsidR="00D415B9" w:rsidRPr="000C1B70">
        <w:rPr>
          <w:rFonts w:ascii="Times New Roman" w:hAnsi="Times New Roman" w:cs="Times New Roman"/>
          <w:sz w:val="28"/>
          <w:szCs w:val="28"/>
        </w:rPr>
        <w:t>Перейдем к анализу данных вариантов.</w:t>
      </w:r>
    </w:p>
    <w:p w:rsidR="00DB3F31" w:rsidRPr="000C1B70" w:rsidRDefault="00DB3F31" w:rsidP="00DB3F31">
      <w:pPr>
        <w:pStyle w:val="a3"/>
        <w:spacing w:after="0" w:line="360" w:lineRule="auto"/>
        <w:ind w:left="0" w:firstLine="709"/>
        <w:jc w:val="both"/>
        <w:rPr>
          <w:rFonts w:ascii="Times New Roman" w:hAnsi="Times New Roman" w:cs="Times New Roman"/>
          <w:sz w:val="28"/>
          <w:szCs w:val="28"/>
        </w:rPr>
      </w:pPr>
    </w:p>
    <w:p w:rsidR="0031657F" w:rsidRPr="000C1B70" w:rsidRDefault="0031657F" w:rsidP="00DB3F31">
      <w:pPr>
        <w:pStyle w:val="a3"/>
        <w:spacing w:after="0" w:line="360" w:lineRule="auto"/>
        <w:ind w:left="0"/>
        <w:jc w:val="center"/>
        <w:rPr>
          <w:rFonts w:ascii="Times New Roman" w:hAnsi="Times New Roman" w:cs="Times New Roman"/>
          <w:sz w:val="28"/>
          <w:szCs w:val="28"/>
        </w:rPr>
      </w:pPr>
      <w:r w:rsidRPr="000C1B70">
        <w:rPr>
          <w:rFonts w:ascii="Times New Roman" w:hAnsi="Times New Roman" w:cs="Times New Roman"/>
          <w:b/>
          <w:sz w:val="28"/>
          <w:szCs w:val="28"/>
        </w:rPr>
        <w:t xml:space="preserve">§ 3. </w:t>
      </w:r>
      <w:r w:rsidR="00DB3F31" w:rsidRPr="000C1B70">
        <w:rPr>
          <w:rFonts w:ascii="Times New Roman" w:hAnsi="Times New Roman" w:cs="Times New Roman"/>
          <w:b/>
          <w:sz w:val="28"/>
          <w:szCs w:val="28"/>
        </w:rPr>
        <w:t>Квалификация игровых объектов как результата интеллектуальной деятельности и заключение лицензионного договора</w:t>
      </w:r>
    </w:p>
    <w:p w:rsidR="00690E71" w:rsidRPr="000C1B70" w:rsidRDefault="00690E71" w:rsidP="00690E7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Рассмотрим подробнее, есть ли основания для регулирования </w:t>
      </w:r>
      <w:r w:rsidR="00A824B1" w:rsidRPr="000C1B70">
        <w:rPr>
          <w:rFonts w:ascii="Times New Roman" w:hAnsi="Times New Roman" w:cs="Times New Roman"/>
          <w:sz w:val="28"/>
          <w:szCs w:val="28"/>
        </w:rPr>
        <w:t xml:space="preserve">спорных </w:t>
      </w:r>
      <w:r w:rsidRPr="000C1B70">
        <w:rPr>
          <w:rFonts w:ascii="Times New Roman" w:hAnsi="Times New Roman" w:cs="Times New Roman"/>
          <w:sz w:val="28"/>
          <w:szCs w:val="28"/>
        </w:rPr>
        <w:t xml:space="preserve">отношений посредством заключения лицензионных договоров. </w:t>
      </w:r>
    </w:p>
    <w:p w:rsidR="00BD62EA" w:rsidRPr="000C1B70" w:rsidRDefault="00BD62EA" w:rsidP="00690E7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Лицензионные договоры заключаются в отношении результатов интеллектуальной деятельности либо средств индивидуализации. Перечень объектов, составляющих категорию результата интеллектуальной деятельности, </w:t>
      </w:r>
      <w:r w:rsidRPr="000C1B70">
        <w:rPr>
          <w:rFonts w:ascii="Times New Roman" w:hAnsi="Times New Roman" w:cs="Times New Roman"/>
          <w:sz w:val="28"/>
          <w:szCs w:val="28"/>
        </w:rPr>
        <w:lastRenderedPageBreak/>
        <w:t>содержится в статье 1225 ГК РФ</w:t>
      </w:r>
      <w:r w:rsidR="002A3C54" w:rsidRPr="000C1B70">
        <w:rPr>
          <w:rStyle w:val="a9"/>
          <w:rFonts w:ascii="Times New Roman" w:hAnsi="Times New Roman" w:cs="Times New Roman"/>
          <w:sz w:val="28"/>
          <w:szCs w:val="28"/>
        </w:rPr>
        <w:footnoteReference w:id="97"/>
      </w:r>
      <w:r w:rsidRPr="000C1B70">
        <w:rPr>
          <w:rFonts w:ascii="Times New Roman" w:hAnsi="Times New Roman" w:cs="Times New Roman"/>
          <w:sz w:val="28"/>
          <w:szCs w:val="28"/>
        </w:rPr>
        <w:t xml:space="preserve">. Дефиниция результата интеллектуальной деятельности в законодательстве отсутствует и выводится из доктринального толкования и анализа </w:t>
      </w:r>
      <w:r w:rsidR="00BA495D" w:rsidRPr="000C1B70">
        <w:rPr>
          <w:rFonts w:ascii="Times New Roman" w:hAnsi="Times New Roman" w:cs="Times New Roman"/>
          <w:sz w:val="28"/>
          <w:szCs w:val="28"/>
        </w:rPr>
        <w:t>положений ч</w:t>
      </w:r>
      <w:r w:rsidR="002B0F32" w:rsidRPr="000C1B70">
        <w:rPr>
          <w:rFonts w:ascii="Times New Roman" w:hAnsi="Times New Roman" w:cs="Times New Roman"/>
          <w:sz w:val="28"/>
          <w:szCs w:val="28"/>
        </w:rPr>
        <w:t>асти четвертой</w:t>
      </w:r>
      <w:r w:rsidR="00BA495D" w:rsidRPr="000C1B70">
        <w:rPr>
          <w:rFonts w:ascii="Times New Roman" w:hAnsi="Times New Roman" w:cs="Times New Roman"/>
          <w:sz w:val="28"/>
          <w:szCs w:val="28"/>
        </w:rPr>
        <w:t xml:space="preserve"> ГК РФ.</w:t>
      </w:r>
      <w:r w:rsidR="003229DD" w:rsidRPr="000C1B70">
        <w:rPr>
          <w:rFonts w:ascii="Times New Roman" w:hAnsi="Times New Roman" w:cs="Times New Roman"/>
          <w:sz w:val="28"/>
          <w:szCs w:val="28"/>
        </w:rPr>
        <w:t xml:space="preserve"> </w:t>
      </w:r>
      <w:r w:rsidR="00525506" w:rsidRPr="000C1B70">
        <w:rPr>
          <w:rFonts w:ascii="Times New Roman" w:hAnsi="Times New Roman" w:cs="Times New Roman"/>
          <w:sz w:val="28"/>
          <w:szCs w:val="28"/>
        </w:rPr>
        <w:t>Результат интеллектуальной деятельности – это выраженный в объективной форме продукт интеллектуальной деятельности, именуемый в зависимости от его характера произведением  науки, литературы, искусства, изобретением или промышленным образцом</w:t>
      </w:r>
      <w:r w:rsidR="00711F9E" w:rsidRPr="000C1B70">
        <w:rPr>
          <w:rFonts w:ascii="Times New Roman" w:hAnsi="Times New Roman" w:cs="Times New Roman"/>
          <w:sz w:val="28"/>
          <w:szCs w:val="28"/>
        </w:rPr>
        <w:t>, имеющий</w:t>
      </w:r>
      <w:r w:rsidR="00525506" w:rsidRPr="000C1B70">
        <w:rPr>
          <w:rFonts w:ascii="Times New Roman" w:hAnsi="Times New Roman" w:cs="Times New Roman"/>
          <w:sz w:val="28"/>
          <w:szCs w:val="28"/>
        </w:rPr>
        <w:t xml:space="preserve"> идеальную природу. </w:t>
      </w:r>
      <w:r w:rsidR="00711F9E" w:rsidRPr="000C1B70">
        <w:rPr>
          <w:rFonts w:ascii="Times New Roman" w:hAnsi="Times New Roman" w:cs="Times New Roman"/>
          <w:sz w:val="28"/>
          <w:szCs w:val="28"/>
        </w:rPr>
        <w:t>Правовой з</w:t>
      </w:r>
      <w:r w:rsidR="00525506" w:rsidRPr="000C1B70">
        <w:rPr>
          <w:rFonts w:ascii="Times New Roman" w:hAnsi="Times New Roman" w:cs="Times New Roman"/>
          <w:sz w:val="28"/>
          <w:szCs w:val="28"/>
        </w:rPr>
        <w:t>ащите подлежит не форма выражения интеллектуальной деятельности, а ее содержание</w:t>
      </w:r>
      <w:r w:rsidR="00525506" w:rsidRPr="000C1B70">
        <w:rPr>
          <w:rStyle w:val="a9"/>
          <w:rFonts w:ascii="Times New Roman" w:hAnsi="Times New Roman" w:cs="Times New Roman"/>
          <w:sz w:val="28"/>
          <w:szCs w:val="28"/>
        </w:rPr>
        <w:footnoteReference w:id="98"/>
      </w:r>
      <w:r w:rsidR="00525506" w:rsidRPr="000C1B70">
        <w:rPr>
          <w:rFonts w:ascii="Times New Roman" w:hAnsi="Times New Roman" w:cs="Times New Roman"/>
          <w:sz w:val="28"/>
          <w:szCs w:val="28"/>
        </w:rPr>
        <w:t>.</w:t>
      </w:r>
    </w:p>
    <w:p w:rsidR="006746F6" w:rsidRPr="000C1B70" w:rsidRDefault="003229DD" w:rsidP="002A3C54">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bCs/>
          <w:sz w:val="28"/>
          <w:szCs w:val="28"/>
        </w:rPr>
        <w:t xml:space="preserve">Существует мнение, что со временем в </w:t>
      </w:r>
      <w:r w:rsidR="006746F6" w:rsidRPr="000C1B70">
        <w:rPr>
          <w:rFonts w:ascii="Times New Roman" w:hAnsi="Times New Roman" w:cs="Times New Roman"/>
          <w:bCs/>
          <w:sz w:val="28"/>
          <w:szCs w:val="28"/>
        </w:rPr>
        <w:t xml:space="preserve">рамках качественного изменения </w:t>
      </w:r>
      <w:r w:rsidRPr="000C1B70">
        <w:rPr>
          <w:rFonts w:ascii="Times New Roman" w:hAnsi="Times New Roman" w:cs="Times New Roman"/>
          <w:bCs/>
          <w:sz w:val="28"/>
          <w:szCs w:val="28"/>
        </w:rPr>
        <w:t xml:space="preserve">регулирования интеллектуальной собственности </w:t>
      </w:r>
      <w:r w:rsidR="006746F6" w:rsidRPr="000C1B70">
        <w:rPr>
          <w:rFonts w:ascii="Times New Roman" w:hAnsi="Times New Roman" w:cs="Times New Roman"/>
          <w:bCs/>
          <w:sz w:val="28"/>
          <w:szCs w:val="28"/>
        </w:rPr>
        <w:t>произойдет (скорее всего, постепенный и планомерный) отказ законодателя от обеспечения защитой всего перечня объектов с заменой их на единый объект интеллектуально-правовой охраны</w:t>
      </w:r>
      <w:r w:rsidR="002A3C54" w:rsidRPr="000C1B70">
        <w:rPr>
          <w:rFonts w:ascii="Times New Roman" w:hAnsi="Times New Roman" w:cs="Times New Roman"/>
          <w:sz w:val="28"/>
          <w:szCs w:val="28"/>
        </w:rPr>
        <w:t xml:space="preserve">. </w:t>
      </w:r>
      <w:r w:rsidR="006746F6" w:rsidRPr="000C1B70">
        <w:rPr>
          <w:rFonts w:ascii="Times New Roman" w:hAnsi="Times New Roman" w:cs="Times New Roman"/>
          <w:sz w:val="28"/>
          <w:szCs w:val="28"/>
        </w:rPr>
        <w:t>Предпосылкой для выделения в законодательстве единого объекта является относительное сходство правовых режимов всех существующих сегодня результато</w:t>
      </w:r>
      <w:r w:rsidR="002A3C54" w:rsidRPr="000C1B70">
        <w:rPr>
          <w:rFonts w:ascii="Times New Roman" w:hAnsi="Times New Roman" w:cs="Times New Roman"/>
          <w:sz w:val="28"/>
          <w:szCs w:val="28"/>
        </w:rPr>
        <w:t>в интеллектуальной деятельности</w:t>
      </w:r>
      <w:r w:rsidR="006746F6" w:rsidRPr="000C1B70">
        <w:rPr>
          <w:rStyle w:val="a9"/>
          <w:rFonts w:ascii="Times New Roman" w:hAnsi="Times New Roman" w:cs="Times New Roman"/>
          <w:sz w:val="28"/>
          <w:szCs w:val="28"/>
        </w:rPr>
        <w:footnoteReference w:id="99"/>
      </w:r>
      <w:r w:rsidR="006746F6" w:rsidRPr="000C1B70">
        <w:rPr>
          <w:rFonts w:ascii="Times New Roman" w:hAnsi="Times New Roman" w:cs="Times New Roman"/>
          <w:sz w:val="28"/>
          <w:szCs w:val="28"/>
        </w:rPr>
        <w:t>.</w:t>
      </w:r>
    </w:p>
    <w:p w:rsidR="00630394" w:rsidRPr="000C1B70" w:rsidRDefault="002F575A" w:rsidP="00630394">
      <w:pPr>
        <w:spacing w:after="0" w:line="360" w:lineRule="auto"/>
        <w:ind w:firstLine="709"/>
        <w:jc w:val="both"/>
        <w:rPr>
          <w:rFonts w:ascii="Times New Roman" w:hAnsi="Times New Roman" w:cs="Times New Roman"/>
          <w:b/>
          <w:sz w:val="28"/>
          <w:szCs w:val="28"/>
        </w:rPr>
      </w:pPr>
      <w:r w:rsidRPr="000C1B70">
        <w:rPr>
          <w:rFonts w:ascii="Times New Roman" w:hAnsi="Times New Roman" w:cs="Times New Roman"/>
          <w:sz w:val="28"/>
          <w:szCs w:val="28"/>
        </w:rPr>
        <w:t xml:space="preserve">А.И. </w:t>
      </w:r>
      <w:r w:rsidR="00630394" w:rsidRPr="000C1B70">
        <w:rPr>
          <w:rFonts w:ascii="Times New Roman" w:hAnsi="Times New Roman" w:cs="Times New Roman"/>
          <w:sz w:val="28"/>
          <w:szCs w:val="28"/>
        </w:rPr>
        <w:t>Савельев пишет, что в условиях невозможности применения к виртуальным объектам обычных норм</w:t>
      </w:r>
      <w:r w:rsidR="00A315F2" w:rsidRPr="000C1B70">
        <w:rPr>
          <w:rFonts w:ascii="Times New Roman" w:hAnsi="Times New Roman" w:cs="Times New Roman"/>
          <w:sz w:val="28"/>
          <w:szCs w:val="28"/>
        </w:rPr>
        <w:t xml:space="preserve"> о праве собственности, можно (</w:t>
      </w:r>
      <w:r w:rsidR="00630394" w:rsidRPr="000C1B70">
        <w:rPr>
          <w:rFonts w:ascii="Times New Roman" w:hAnsi="Times New Roman" w:cs="Times New Roman"/>
          <w:sz w:val="28"/>
          <w:szCs w:val="28"/>
        </w:rPr>
        <w:t>так в основном и происходит) урегулировать эти отношения с</w:t>
      </w:r>
      <w:r w:rsidR="00F27C93" w:rsidRPr="000C1B70">
        <w:rPr>
          <w:rFonts w:ascii="Times New Roman" w:hAnsi="Times New Roman" w:cs="Times New Roman"/>
          <w:sz w:val="28"/>
          <w:szCs w:val="28"/>
        </w:rPr>
        <w:t xml:space="preserve"> помощью договорного права. В</w:t>
      </w:r>
      <w:r w:rsidR="00630394" w:rsidRPr="000C1B70">
        <w:rPr>
          <w:rFonts w:ascii="Times New Roman" w:hAnsi="Times New Roman" w:cs="Times New Roman"/>
          <w:sz w:val="28"/>
          <w:szCs w:val="28"/>
        </w:rPr>
        <w:t xml:space="preserve"> настоящее время соответствующие отношения рассматриваются в </w:t>
      </w:r>
      <w:r w:rsidR="00630394" w:rsidRPr="000C1B70">
        <w:rPr>
          <w:rFonts w:ascii="Times New Roman" w:hAnsi="Times New Roman" w:cs="Times New Roman"/>
          <w:sz w:val="28"/>
          <w:szCs w:val="28"/>
        </w:rPr>
        <w:lastRenderedPageBreak/>
        <w:t>контексте лицензионных соглашений между правообладателем (оператором игрового процесса</w:t>
      </w:r>
      <w:r w:rsidR="00D25C14" w:rsidRPr="000C1B70">
        <w:rPr>
          <w:rFonts w:ascii="Times New Roman" w:hAnsi="Times New Roman" w:cs="Times New Roman"/>
          <w:sz w:val="28"/>
          <w:szCs w:val="28"/>
        </w:rPr>
        <w:t>, разработчиком</w:t>
      </w:r>
      <w:r w:rsidR="00630394" w:rsidRPr="000C1B70">
        <w:rPr>
          <w:rFonts w:ascii="Times New Roman" w:hAnsi="Times New Roman" w:cs="Times New Roman"/>
          <w:sz w:val="28"/>
          <w:szCs w:val="28"/>
        </w:rPr>
        <w:t xml:space="preserve">) и лицензиатом (пользователем, игроком). Оформляются такие отношения посредством различного рода пользовательских соглашений, представляющих собой </w:t>
      </w:r>
      <w:r w:rsidR="00630394" w:rsidRPr="000C1B70">
        <w:rPr>
          <w:rFonts w:ascii="Times New Roman" w:hAnsi="Times New Roman" w:cs="Times New Roman"/>
          <w:sz w:val="28"/>
          <w:szCs w:val="28"/>
          <w:lang w:val="en-US"/>
        </w:rPr>
        <w:t>click</w:t>
      </w:r>
      <w:r w:rsidR="00630394" w:rsidRPr="000C1B70">
        <w:rPr>
          <w:rFonts w:ascii="Times New Roman" w:hAnsi="Times New Roman" w:cs="Times New Roman"/>
          <w:sz w:val="28"/>
          <w:szCs w:val="28"/>
        </w:rPr>
        <w:t>-</w:t>
      </w:r>
      <w:r w:rsidR="00630394" w:rsidRPr="000C1B70">
        <w:rPr>
          <w:rFonts w:ascii="Times New Roman" w:hAnsi="Times New Roman" w:cs="Times New Roman"/>
          <w:sz w:val="28"/>
          <w:szCs w:val="28"/>
          <w:lang w:val="en-US"/>
        </w:rPr>
        <w:t>wrap</w:t>
      </w:r>
      <w:r w:rsidR="00D07F93" w:rsidRPr="000C1B70">
        <w:rPr>
          <w:rStyle w:val="a9"/>
          <w:rFonts w:ascii="Times New Roman" w:hAnsi="Times New Roman" w:cs="Times New Roman"/>
          <w:sz w:val="28"/>
          <w:szCs w:val="28"/>
          <w:lang w:val="en-US"/>
        </w:rPr>
        <w:footnoteReference w:id="100"/>
      </w:r>
      <w:r w:rsidR="00630394" w:rsidRPr="000C1B70">
        <w:rPr>
          <w:rFonts w:ascii="Times New Roman" w:hAnsi="Times New Roman" w:cs="Times New Roman"/>
          <w:sz w:val="28"/>
          <w:szCs w:val="28"/>
        </w:rPr>
        <w:t xml:space="preserve"> соглашения</w:t>
      </w:r>
      <w:r w:rsidR="00630394" w:rsidRPr="000C1B70">
        <w:rPr>
          <w:rStyle w:val="a9"/>
          <w:rFonts w:ascii="Times New Roman" w:hAnsi="Times New Roman" w:cs="Times New Roman"/>
          <w:sz w:val="28"/>
          <w:szCs w:val="28"/>
        </w:rPr>
        <w:footnoteReference w:id="101"/>
      </w:r>
      <w:r w:rsidR="00630394" w:rsidRPr="000C1B70">
        <w:rPr>
          <w:rFonts w:ascii="Times New Roman" w:hAnsi="Times New Roman" w:cs="Times New Roman"/>
          <w:sz w:val="28"/>
          <w:szCs w:val="28"/>
        </w:rPr>
        <w:t>. Такое регулирование обусловлено тем, что виртуальные игровые объекты – это не что иное</w:t>
      </w:r>
      <w:r w:rsidR="00F27C93" w:rsidRPr="000C1B70">
        <w:rPr>
          <w:rFonts w:ascii="Times New Roman" w:hAnsi="Times New Roman" w:cs="Times New Roman"/>
          <w:sz w:val="28"/>
          <w:szCs w:val="28"/>
        </w:rPr>
        <w:t>,</w:t>
      </w:r>
      <w:r w:rsidR="00630394" w:rsidRPr="000C1B70">
        <w:rPr>
          <w:rFonts w:ascii="Times New Roman" w:hAnsi="Times New Roman" w:cs="Times New Roman"/>
          <w:sz w:val="28"/>
          <w:szCs w:val="28"/>
        </w:rPr>
        <w:t xml:space="preserve"> как программный код</w:t>
      </w:r>
      <w:r w:rsidR="00E549F0" w:rsidRPr="000C1B70">
        <w:rPr>
          <w:rStyle w:val="a9"/>
          <w:rFonts w:ascii="Times New Roman" w:hAnsi="Times New Roman" w:cs="Times New Roman"/>
          <w:sz w:val="28"/>
          <w:szCs w:val="28"/>
        </w:rPr>
        <w:footnoteReference w:id="102"/>
      </w:r>
      <w:r w:rsidR="00630394" w:rsidRPr="000C1B70">
        <w:rPr>
          <w:rFonts w:ascii="Times New Roman" w:hAnsi="Times New Roman" w:cs="Times New Roman"/>
          <w:sz w:val="28"/>
          <w:szCs w:val="28"/>
        </w:rPr>
        <w:t>, являющий частью основной компьютерной программы. Подписывая соглашения, пользователь получает возможность использовать дополнительные функциональные характеристики программного кода игры. П</w:t>
      </w:r>
      <w:r w:rsidR="00543986" w:rsidRPr="000C1B70">
        <w:rPr>
          <w:rFonts w:ascii="Times New Roman" w:hAnsi="Times New Roman" w:cs="Times New Roman"/>
          <w:sz w:val="28"/>
          <w:szCs w:val="28"/>
        </w:rPr>
        <w:t xml:space="preserve">окупку виртуальных ценностей (игровых объектов, премиальных аккаунтов, </w:t>
      </w:r>
      <w:proofErr w:type="spellStart"/>
      <w:r w:rsidR="00543986" w:rsidRPr="000C1B70">
        <w:rPr>
          <w:rFonts w:ascii="Times New Roman" w:hAnsi="Times New Roman" w:cs="Times New Roman"/>
          <w:sz w:val="28"/>
          <w:szCs w:val="28"/>
        </w:rPr>
        <w:t>внутриигровой</w:t>
      </w:r>
      <w:proofErr w:type="spellEnd"/>
      <w:r w:rsidR="00543986" w:rsidRPr="000C1B70">
        <w:rPr>
          <w:rFonts w:ascii="Times New Roman" w:hAnsi="Times New Roman" w:cs="Times New Roman"/>
          <w:sz w:val="28"/>
          <w:szCs w:val="28"/>
        </w:rPr>
        <w:t xml:space="preserve"> валюты)</w:t>
      </w:r>
      <w:r w:rsidR="00630394" w:rsidRPr="000C1B70">
        <w:rPr>
          <w:rFonts w:ascii="Times New Roman" w:hAnsi="Times New Roman" w:cs="Times New Roman"/>
          <w:sz w:val="28"/>
          <w:szCs w:val="28"/>
        </w:rPr>
        <w:t xml:space="preserve"> можно охарактеризовать как внесение лицензионного платежа. </w:t>
      </w:r>
    </w:p>
    <w:p w:rsidR="00DF2E01" w:rsidRPr="000C1B70" w:rsidRDefault="00A220B5" w:rsidP="00DF2E0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Данный вариант регулирования, на наш взгляд, явля</w:t>
      </w:r>
      <w:r w:rsidR="00A824B1" w:rsidRPr="000C1B70">
        <w:rPr>
          <w:rFonts w:ascii="Times New Roman" w:hAnsi="Times New Roman" w:cs="Times New Roman"/>
          <w:sz w:val="28"/>
          <w:szCs w:val="28"/>
        </w:rPr>
        <w:t>ется более предпочтительным, нежели</w:t>
      </w:r>
      <w:r w:rsidRPr="000C1B70">
        <w:rPr>
          <w:rFonts w:ascii="Times New Roman" w:hAnsi="Times New Roman" w:cs="Times New Roman"/>
          <w:sz w:val="28"/>
          <w:szCs w:val="28"/>
        </w:rPr>
        <w:t xml:space="preserve"> определение игровых объектов как вещи, поскольку к</w:t>
      </w:r>
      <w:r w:rsidR="0031657F" w:rsidRPr="000C1B70">
        <w:rPr>
          <w:rFonts w:ascii="Times New Roman" w:hAnsi="Times New Roman" w:cs="Times New Roman"/>
          <w:sz w:val="28"/>
          <w:szCs w:val="28"/>
        </w:rPr>
        <w:t xml:space="preserve"> особенностям лицензионных договоров на</w:t>
      </w:r>
      <w:r w:rsidR="009119DD" w:rsidRPr="000C1B70">
        <w:rPr>
          <w:rFonts w:ascii="Times New Roman" w:hAnsi="Times New Roman" w:cs="Times New Roman"/>
          <w:sz w:val="28"/>
          <w:szCs w:val="28"/>
        </w:rPr>
        <w:t xml:space="preserve"> право</w:t>
      </w:r>
      <w:r w:rsidR="0031657F" w:rsidRPr="000C1B70">
        <w:rPr>
          <w:rFonts w:ascii="Times New Roman" w:hAnsi="Times New Roman" w:cs="Times New Roman"/>
          <w:sz w:val="28"/>
          <w:szCs w:val="28"/>
        </w:rPr>
        <w:t xml:space="preserve"> </w:t>
      </w:r>
      <w:r w:rsidR="009119DD" w:rsidRPr="000C1B70">
        <w:rPr>
          <w:rFonts w:ascii="Times New Roman" w:hAnsi="Times New Roman" w:cs="Times New Roman"/>
          <w:sz w:val="28"/>
          <w:szCs w:val="28"/>
        </w:rPr>
        <w:t>использования результатов</w:t>
      </w:r>
      <w:r w:rsidR="0031657F" w:rsidRPr="000C1B70">
        <w:rPr>
          <w:rFonts w:ascii="Times New Roman" w:hAnsi="Times New Roman" w:cs="Times New Roman"/>
          <w:sz w:val="28"/>
          <w:szCs w:val="28"/>
        </w:rPr>
        <w:t xml:space="preserve"> творческой деятельности относится нематери</w:t>
      </w:r>
      <w:r w:rsidRPr="000C1B70">
        <w:rPr>
          <w:rFonts w:ascii="Times New Roman" w:hAnsi="Times New Roman" w:cs="Times New Roman"/>
          <w:sz w:val="28"/>
          <w:szCs w:val="28"/>
        </w:rPr>
        <w:t xml:space="preserve">альная природа объекта договора, которая очевидна и для виртуальных предметов. </w:t>
      </w:r>
      <w:r w:rsidR="002E20D8" w:rsidRPr="000C1B70">
        <w:rPr>
          <w:rFonts w:ascii="Times New Roman" w:hAnsi="Times New Roman" w:cs="Times New Roman"/>
          <w:sz w:val="28"/>
          <w:szCs w:val="28"/>
        </w:rPr>
        <w:t xml:space="preserve">Как справедливо отмечает О.В. Верина, </w:t>
      </w:r>
      <w:r w:rsidR="00501870" w:rsidRPr="000C1B70">
        <w:rPr>
          <w:rFonts w:ascii="Times New Roman" w:hAnsi="Times New Roman" w:cs="Times New Roman"/>
          <w:sz w:val="28"/>
          <w:szCs w:val="28"/>
        </w:rPr>
        <w:t>«</w:t>
      </w:r>
      <w:r w:rsidR="002E20D8" w:rsidRPr="000C1B70">
        <w:rPr>
          <w:rFonts w:ascii="Times New Roman" w:hAnsi="Times New Roman" w:cs="Times New Roman"/>
          <w:sz w:val="28"/>
          <w:szCs w:val="28"/>
        </w:rPr>
        <w:t>предметом лицензионного договора являются не отношения по поводу права собственности, а предоставление исключительного права (или монополии секретности обладателя ноу-хау).</w:t>
      </w:r>
      <w:r w:rsidR="00DF2E01" w:rsidRPr="000C1B70">
        <w:rPr>
          <w:rFonts w:ascii="Times New Roman" w:hAnsi="Times New Roman" w:cs="Times New Roman"/>
          <w:sz w:val="28"/>
          <w:szCs w:val="28"/>
        </w:rPr>
        <w:t xml:space="preserve"> Эти права имеют, в принципе, имущественный характер, обусловленный монопольной природой ис</w:t>
      </w:r>
      <w:r w:rsidR="00501870" w:rsidRPr="000C1B70">
        <w:rPr>
          <w:rFonts w:ascii="Times New Roman" w:hAnsi="Times New Roman" w:cs="Times New Roman"/>
          <w:sz w:val="28"/>
          <w:szCs w:val="28"/>
        </w:rPr>
        <w:t>ключительного права</w:t>
      </w:r>
      <w:r w:rsidR="00A64A3D" w:rsidRPr="000C1B70">
        <w:rPr>
          <w:rStyle w:val="a9"/>
          <w:rFonts w:ascii="Times New Roman" w:hAnsi="Times New Roman" w:cs="Times New Roman"/>
          <w:sz w:val="28"/>
          <w:szCs w:val="28"/>
        </w:rPr>
        <w:footnoteReference w:id="103"/>
      </w:r>
      <w:r w:rsidR="00501870" w:rsidRPr="000C1B70">
        <w:rPr>
          <w:rFonts w:ascii="Times New Roman" w:hAnsi="Times New Roman" w:cs="Times New Roman"/>
          <w:sz w:val="28"/>
          <w:szCs w:val="28"/>
        </w:rPr>
        <w:t>.</w:t>
      </w:r>
    </w:p>
    <w:p w:rsidR="0031657F" w:rsidRPr="000C1B70" w:rsidRDefault="00EF47B9" w:rsidP="00F00CB2">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Нематериальный характер игровых объектов и их существование исключительно в рамках виртуальных простран</w:t>
      </w:r>
      <w:proofErr w:type="gramStart"/>
      <w:r w:rsidRPr="000C1B70">
        <w:rPr>
          <w:rFonts w:ascii="Times New Roman" w:hAnsi="Times New Roman" w:cs="Times New Roman"/>
          <w:sz w:val="28"/>
          <w:szCs w:val="28"/>
        </w:rPr>
        <w:t>ств св</w:t>
      </w:r>
      <w:proofErr w:type="gramEnd"/>
      <w:r w:rsidRPr="000C1B70">
        <w:rPr>
          <w:rFonts w:ascii="Times New Roman" w:hAnsi="Times New Roman" w:cs="Times New Roman"/>
          <w:sz w:val="28"/>
          <w:szCs w:val="28"/>
        </w:rPr>
        <w:t xml:space="preserve">идетельствует о том, что </w:t>
      </w:r>
      <w:r w:rsidRPr="000C1B70">
        <w:rPr>
          <w:rFonts w:ascii="Times New Roman" w:hAnsi="Times New Roman" w:cs="Times New Roman"/>
          <w:sz w:val="28"/>
          <w:szCs w:val="28"/>
        </w:rPr>
        <w:lastRenderedPageBreak/>
        <w:t>такие объекты представляют собой информацию. Так же и о</w:t>
      </w:r>
      <w:r w:rsidR="0031657F" w:rsidRPr="000C1B70">
        <w:rPr>
          <w:rFonts w:ascii="Times New Roman" w:hAnsi="Times New Roman" w:cs="Times New Roman"/>
          <w:sz w:val="28"/>
          <w:szCs w:val="28"/>
        </w:rPr>
        <w:t>бъекты интеллектуальной собственности являются носителями определенной информации. Специфической проблемой для участия информации в гражданском обороте является проблема ее обособления от общего информационного массива, квалификации ее в виде отдельных объектов авторского или патентного права, ноу-хау и т.п. Отнесение информации к тем или иным объектам зависит от их природы и соответствия законодательно установленным критериям обособления. От отнесения информации к тому или иному объекту исключительного права или к коммерческой тайне зависит дальнейший правовой режим соответствующего результата творческой деятельности</w:t>
      </w:r>
      <w:r w:rsidR="00501870" w:rsidRPr="000C1B70">
        <w:rPr>
          <w:rStyle w:val="a9"/>
          <w:rFonts w:ascii="Times New Roman" w:hAnsi="Times New Roman" w:cs="Times New Roman"/>
          <w:sz w:val="28"/>
          <w:szCs w:val="28"/>
        </w:rPr>
        <w:footnoteReference w:id="104"/>
      </w:r>
      <w:r w:rsidR="00501870" w:rsidRPr="000C1B70">
        <w:rPr>
          <w:rFonts w:ascii="Times New Roman" w:hAnsi="Times New Roman" w:cs="Times New Roman"/>
          <w:sz w:val="28"/>
          <w:szCs w:val="28"/>
        </w:rPr>
        <w:t>.</w:t>
      </w:r>
    </w:p>
    <w:p w:rsidR="00B624A6" w:rsidRPr="000C1B70" w:rsidRDefault="00C35E5D" w:rsidP="008D7F79">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В.В. </w:t>
      </w:r>
      <w:r w:rsidR="0031657F" w:rsidRPr="000C1B70">
        <w:rPr>
          <w:rFonts w:ascii="Times New Roman" w:hAnsi="Times New Roman" w:cs="Times New Roman"/>
          <w:sz w:val="28"/>
          <w:szCs w:val="28"/>
        </w:rPr>
        <w:t xml:space="preserve">Архипов </w:t>
      </w:r>
      <w:r w:rsidRPr="000C1B70">
        <w:rPr>
          <w:rFonts w:ascii="Times New Roman" w:hAnsi="Times New Roman" w:cs="Times New Roman"/>
          <w:sz w:val="28"/>
          <w:szCs w:val="28"/>
        </w:rPr>
        <w:t>в своей статье «</w:t>
      </w:r>
      <w:r w:rsidRPr="000C1B70">
        <w:rPr>
          <w:rFonts w:ascii="Times New Roman" w:eastAsia="Times New Roman" w:hAnsi="Times New Roman" w:cs="Times New Roman"/>
          <w:sz w:val="28"/>
          <w:szCs w:val="28"/>
          <w:lang w:eastAsia="ru-RU"/>
        </w:rPr>
        <w:t>Виртуальное право: основные проблемы нового направления юридических исследований»</w:t>
      </w:r>
      <w:r w:rsidRPr="000C1B70">
        <w:rPr>
          <w:rFonts w:ascii="Times New Roman" w:hAnsi="Times New Roman" w:cs="Times New Roman"/>
          <w:sz w:val="28"/>
          <w:szCs w:val="28"/>
        </w:rPr>
        <w:t xml:space="preserve"> </w:t>
      </w:r>
      <w:r w:rsidR="0031657F" w:rsidRPr="000C1B70">
        <w:rPr>
          <w:rFonts w:ascii="Times New Roman" w:hAnsi="Times New Roman" w:cs="Times New Roman"/>
          <w:sz w:val="28"/>
          <w:szCs w:val="28"/>
        </w:rPr>
        <w:t>приводит критику</w:t>
      </w:r>
      <w:r w:rsidRPr="000C1B70">
        <w:rPr>
          <w:rFonts w:ascii="Times New Roman" w:hAnsi="Times New Roman" w:cs="Times New Roman"/>
          <w:sz w:val="28"/>
          <w:szCs w:val="28"/>
        </w:rPr>
        <w:t xml:space="preserve"> </w:t>
      </w:r>
      <w:r w:rsidR="0031657F" w:rsidRPr="000C1B70">
        <w:rPr>
          <w:rFonts w:ascii="Times New Roman" w:hAnsi="Times New Roman" w:cs="Times New Roman"/>
          <w:sz w:val="28"/>
          <w:szCs w:val="28"/>
        </w:rPr>
        <w:t>применения норм о неисключительной</w:t>
      </w:r>
      <w:r w:rsidRPr="000C1B70">
        <w:rPr>
          <w:rFonts w:ascii="Times New Roman" w:hAnsi="Times New Roman" w:cs="Times New Roman"/>
          <w:sz w:val="28"/>
          <w:szCs w:val="28"/>
        </w:rPr>
        <w:t xml:space="preserve"> лицензии</w:t>
      </w:r>
      <w:r w:rsidR="00D2589C" w:rsidRPr="000C1B70">
        <w:rPr>
          <w:rFonts w:ascii="Times New Roman" w:hAnsi="Times New Roman" w:cs="Times New Roman"/>
          <w:sz w:val="28"/>
          <w:szCs w:val="28"/>
        </w:rPr>
        <w:t xml:space="preserve"> к рассматриваемым отношениям</w:t>
      </w:r>
      <w:r w:rsidR="00514AD6" w:rsidRPr="000C1B70">
        <w:rPr>
          <w:rFonts w:ascii="Times New Roman" w:hAnsi="Times New Roman" w:cs="Times New Roman"/>
          <w:sz w:val="28"/>
          <w:szCs w:val="28"/>
        </w:rPr>
        <w:t>, где указывает, что, исходя из действующих норм права, данный</w:t>
      </w:r>
      <w:r w:rsidR="0031657F" w:rsidRPr="000C1B70">
        <w:rPr>
          <w:rFonts w:ascii="Times New Roman" w:hAnsi="Times New Roman" w:cs="Times New Roman"/>
          <w:sz w:val="28"/>
          <w:szCs w:val="28"/>
        </w:rPr>
        <w:t xml:space="preserve"> подход самый разумный, </w:t>
      </w:r>
      <w:r w:rsidR="00514AD6" w:rsidRPr="000C1B70">
        <w:rPr>
          <w:rFonts w:ascii="Times New Roman" w:hAnsi="Times New Roman" w:cs="Times New Roman"/>
          <w:sz w:val="28"/>
          <w:szCs w:val="28"/>
        </w:rPr>
        <w:t>однако он не отвечает экономической составляющей отношений</w:t>
      </w:r>
      <w:r w:rsidR="0031657F" w:rsidRPr="000C1B70">
        <w:rPr>
          <w:rFonts w:ascii="Times New Roman" w:hAnsi="Times New Roman" w:cs="Times New Roman"/>
          <w:sz w:val="28"/>
          <w:szCs w:val="28"/>
        </w:rPr>
        <w:t xml:space="preserve">. Передача виртуальных объектов между пользователями </w:t>
      </w:r>
      <w:r w:rsidR="00DA5E85" w:rsidRPr="000C1B70">
        <w:rPr>
          <w:rFonts w:ascii="Times New Roman" w:hAnsi="Times New Roman" w:cs="Times New Roman"/>
          <w:sz w:val="28"/>
          <w:szCs w:val="28"/>
        </w:rPr>
        <w:t xml:space="preserve">по своему смыслу </w:t>
      </w:r>
      <w:r w:rsidR="0031657F" w:rsidRPr="000C1B70">
        <w:rPr>
          <w:rFonts w:ascii="Times New Roman" w:hAnsi="Times New Roman" w:cs="Times New Roman"/>
          <w:sz w:val="28"/>
          <w:szCs w:val="28"/>
        </w:rPr>
        <w:t>тяготеет к купле-продаже, а не уступке прав из лицензионного договора</w:t>
      </w:r>
      <w:r w:rsidR="008D7F79" w:rsidRPr="000C1B70">
        <w:rPr>
          <w:rFonts w:ascii="Times New Roman" w:hAnsi="Times New Roman" w:cs="Times New Roman"/>
          <w:sz w:val="28"/>
          <w:szCs w:val="28"/>
        </w:rPr>
        <w:t>.</w:t>
      </w:r>
      <w:r w:rsidR="0031657F" w:rsidRPr="000C1B70">
        <w:rPr>
          <w:rFonts w:ascii="Times New Roman" w:hAnsi="Times New Roman" w:cs="Times New Roman"/>
          <w:sz w:val="28"/>
          <w:szCs w:val="28"/>
        </w:rPr>
        <w:t xml:space="preserve"> Право же </w:t>
      </w:r>
      <w:r w:rsidRPr="000C1B70">
        <w:rPr>
          <w:rFonts w:ascii="Times New Roman" w:hAnsi="Times New Roman" w:cs="Times New Roman"/>
          <w:sz w:val="28"/>
          <w:szCs w:val="28"/>
        </w:rPr>
        <w:t>должно отражать э</w:t>
      </w:r>
      <w:r w:rsidR="0031657F" w:rsidRPr="000C1B70">
        <w:rPr>
          <w:rFonts w:ascii="Times New Roman" w:hAnsi="Times New Roman" w:cs="Times New Roman"/>
          <w:sz w:val="28"/>
          <w:szCs w:val="28"/>
        </w:rPr>
        <w:t>кономическую действительность и служит</w:t>
      </w:r>
      <w:r w:rsidRPr="000C1B70">
        <w:rPr>
          <w:rFonts w:ascii="Times New Roman" w:hAnsi="Times New Roman" w:cs="Times New Roman"/>
          <w:sz w:val="28"/>
          <w:szCs w:val="28"/>
        </w:rPr>
        <w:t>ь</w:t>
      </w:r>
      <w:r w:rsidR="0031657F" w:rsidRPr="000C1B70">
        <w:rPr>
          <w:rFonts w:ascii="Times New Roman" w:hAnsi="Times New Roman" w:cs="Times New Roman"/>
          <w:sz w:val="28"/>
          <w:szCs w:val="28"/>
        </w:rPr>
        <w:t xml:space="preserve"> интересам общества, а не наоборот. </w:t>
      </w:r>
    </w:p>
    <w:p w:rsidR="006659CF" w:rsidRPr="000C1B70" w:rsidRDefault="00A61E2B" w:rsidP="006659C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Минусы </w:t>
      </w:r>
      <w:r w:rsidR="008D7F79" w:rsidRPr="000C1B70">
        <w:rPr>
          <w:rFonts w:ascii="Times New Roman" w:hAnsi="Times New Roman" w:cs="Times New Roman"/>
          <w:sz w:val="28"/>
          <w:szCs w:val="28"/>
        </w:rPr>
        <w:t>регулирования отношений, опосредующих оборот игровых объектов, посредством заключения лицензионных соглашений</w:t>
      </w:r>
      <w:r w:rsidR="0031657F" w:rsidRPr="000C1B70">
        <w:rPr>
          <w:rFonts w:ascii="Times New Roman" w:hAnsi="Times New Roman" w:cs="Times New Roman"/>
          <w:sz w:val="28"/>
          <w:szCs w:val="28"/>
        </w:rPr>
        <w:t>:</w:t>
      </w:r>
    </w:p>
    <w:p w:rsidR="0031657F" w:rsidRPr="000C1B70" w:rsidRDefault="00543986" w:rsidP="006659CF">
      <w:pPr>
        <w:pStyle w:val="a3"/>
        <w:numPr>
          <w:ilvl w:val="0"/>
          <w:numId w:val="4"/>
        </w:numPr>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w:t>
      </w:r>
      <w:r w:rsidR="0031657F" w:rsidRPr="000C1B70">
        <w:rPr>
          <w:rFonts w:ascii="Times New Roman" w:hAnsi="Times New Roman" w:cs="Times New Roman"/>
          <w:sz w:val="28"/>
          <w:szCs w:val="28"/>
        </w:rPr>
        <w:t xml:space="preserve">ризнавая соглашение между правообладателем и пользователем лицензионным договором, мы усложним отношения тем, что дальнейшая «перепродажа» виртуальных объектов будет по правовой природе </w:t>
      </w:r>
      <w:proofErr w:type="spellStart"/>
      <w:r w:rsidR="0031657F" w:rsidRPr="000C1B70">
        <w:rPr>
          <w:rFonts w:ascii="Times New Roman" w:hAnsi="Times New Roman" w:cs="Times New Roman"/>
          <w:sz w:val="28"/>
          <w:szCs w:val="28"/>
        </w:rPr>
        <w:t>сублицензионным</w:t>
      </w:r>
      <w:proofErr w:type="spellEnd"/>
      <w:r w:rsidR="0031657F" w:rsidRPr="000C1B70">
        <w:rPr>
          <w:rFonts w:ascii="Times New Roman" w:hAnsi="Times New Roman" w:cs="Times New Roman"/>
          <w:sz w:val="28"/>
          <w:szCs w:val="28"/>
        </w:rPr>
        <w:t xml:space="preserve"> договором, что не соответствует воли сторон. </w:t>
      </w:r>
      <w:r w:rsidR="00DF1085" w:rsidRPr="000C1B70">
        <w:rPr>
          <w:rFonts w:ascii="Times New Roman" w:hAnsi="Times New Roman" w:cs="Times New Roman"/>
          <w:sz w:val="28"/>
          <w:szCs w:val="28"/>
        </w:rPr>
        <w:t xml:space="preserve">Например, очевидно, что у игрока </w:t>
      </w:r>
      <w:r w:rsidR="005E549C" w:rsidRPr="000C1B70">
        <w:rPr>
          <w:rFonts w:ascii="Times New Roman" w:hAnsi="Times New Roman" w:cs="Times New Roman"/>
          <w:sz w:val="28"/>
          <w:szCs w:val="28"/>
        </w:rPr>
        <w:t xml:space="preserve">(лицензиата) </w:t>
      </w:r>
      <w:r w:rsidR="00DF1085" w:rsidRPr="000C1B70">
        <w:rPr>
          <w:rFonts w:ascii="Times New Roman" w:hAnsi="Times New Roman" w:cs="Times New Roman"/>
          <w:sz w:val="28"/>
          <w:szCs w:val="28"/>
        </w:rPr>
        <w:t xml:space="preserve">нет </w:t>
      </w:r>
      <w:r w:rsidR="005E549C" w:rsidRPr="000C1B70">
        <w:rPr>
          <w:rFonts w:ascii="Times New Roman" w:hAnsi="Times New Roman" w:cs="Times New Roman"/>
          <w:sz w:val="28"/>
          <w:szCs w:val="28"/>
        </w:rPr>
        <w:t>мотивов нести</w:t>
      </w:r>
      <w:r w:rsidR="00DF1085" w:rsidRPr="000C1B70">
        <w:rPr>
          <w:rFonts w:ascii="Times New Roman" w:hAnsi="Times New Roman" w:cs="Times New Roman"/>
          <w:sz w:val="28"/>
          <w:szCs w:val="28"/>
        </w:rPr>
        <w:t xml:space="preserve"> ответственность перед лицензиаром за действия сублицензиата при заключенно</w:t>
      </w:r>
      <w:r w:rsidR="005E549C" w:rsidRPr="000C1B70">
        <w:rPr>
          <w:rFonts w:ascii="Times New Roman" w:hAnsi="Times New Roman" w:cs="Times New Roman"/>
          <w:sz w:val="28"/>
          <w:szCs w:val="28"/>
        </w:rPr>
        <w:t xml:space="preserve">м </w:t>
      </w:r>
      <w:proofErr w:type="spellStart"/>
      <w:r w:rsidR="005E549C" w:rsidRPr="000C1B70">
        <w:rPr>
          <w:rFonts w:ascii="Times New Roman" w:hAnsi="Times New Roman" w:cs="Times New Roman"/>
          <w:sz w:val="28"/>
          <w:szCs w:val="28"/>
        </w:rPr>
        <w:t>сублицензионном</w:t>
      </w:r>
      <w:proofErr w:type="spellEnd"/>
      <w:r w:rsidR="005E549C" w:rsidRPr="000C1B70">
        <w:rPr>
          <w:rFonts w:ascii="Times New Roman" w:hAnsi="Times New Roman" w:cs="Times New Roman"/>
          <w:sz w:val="28"/>
          <w:szCs w:val="28"/>
        </w:rPr>
        <w:t xml:space="preserve"> </w:t>
      </w:r>
      <w:r w:rsidR="005E549C" w:rsidRPr="000C1B70">
        <w:rPr>
          <w:rFonts w:ascii="Times New Roman" w:hAnsi="Times New Roman" w:cs="Times New Roman"/>
          <w:sz w:val="28"/>
          <w:szCs w:val="28"/>
        </w:rPr>
        <w:lastRenderedPageBreak/>
        <w:t>договоре</w:t>
      </w:r>
      <w:r w:rsidR="00DF1085" w:rsidRPr="000C1B70">
        <w:rPr>
          <w:rFonts w:ascii="Times New Roman" w:hAnsi="Times New Roman" w:cs="Times New Roman"/>
          <w:sz w:val="28"/>
          <w:szCs w:val="28"/>
        </w:rPr>
        <w:t xml:space="preserve">. </w:t>
      </w:r>
      <w:r w:rsidR="00AA57C0" w:rsidRPr="000C1B70">
        <w:rPr>
          <w:rFonts w:ascii="Times New Roman" w:hAnsi="Times New Roman" w:cs="Times New Roman"/>
          <w:sz w:val="28"/>
          <w:szCs w:val="28"/>
        </w:rPr>
        <w:t xml:space="preserve">К тому же стоит отметить, что для заключения </w:t>
      </w:r>
      <w:proofErr w:type="spellStart"/>
      <w:r w:rsidR="00AA57C0" w:rsidRPr="000C1B70">
        <w:rPr>
          <w:rFonts w:ascii="Times New Roman" w:hAnsi="Times New Roman" w:cs="Times New Roman"/>
          <w:sz w:val="28"/>
          <w:szCs w:val="28"/>
        </w:rPr>
        <w:t>сублицензионного</w:t>
      </w:r>
      <w:proofErr w:type="spellEnd"/>
      <w:r w:rsidR="00AA57C0" w:rsidRPr="000C1B70">
        <w:rPr>
          <w:rFonts w:ascii="Times New Roman" w:hAnsi="Times New Roman" w:cs="Times New Roman"/>
          <w:sz w:val="28"/>
          <w:szCs w:val="28"/>
        </w:rPr>
        <w:t xml:space="preserve"> договора требуется согласие лицензиара, а в пользовательских соглашениях большинства</w:t>
      </w:r>
      <w:r w:rsidR="005E549C" w:rsidRPr="000C1B70">
        <w:rPr>
          <w:rFonts w:ascii="Times New Roman" w:hAnsi="Times New Roman" w:cs="Times New Roman"/>
          <w:sz w:val="28"/>
          <w:szCs w:val="28"/>
        </w:rPr>
        <w:t xml:space="preserve"> </w:t>
      </w:r>
      <w:r w:rsidR="00AA57C0" w:rsidRPr="000C1B70">
        <w:rPr>
          <w:rFonts w:ascii="Times New Roman" w:hAnsi="Times New Roman" w:cs="Times New Roman"/>
          <w:sz w:val="28"/>
          <w:szCs w:val="28"/>
        </w:rPr>
        <w:t xml:space="preserve">онлайн-игр предусмотрен прямой запрет на передачу прав из лицензионного договора. </w:t>
      </w:r>
    </w:p>
    <w:p w:rsidR="0031657F" w:rsidRPr="000C1B70" w:rsidRDefault="0031657F" w:rsidP="006659CF">
      <w:pPr>
        <w:pStyle w:val="a3"/>
        <w:numPr>
          <w:ilvl w:val="0"/>
          <w:numId w:val="4"/>
        </w:numPr>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Пользовательские соглашения </w:t>
      </w:r>
      <w:r w:rsidR="008D7F79" w:rsidRPr="000C1B70">
        <w:rPr>
          <w:rFonts w:ascii="Times New Roman" w:hAnsi="Times New Roman" w:cs="Times New Roman"/>
          <w:sz w:val="28"/>
          <w:szCs w:val="28"/>
        </w:rPr>
        <w:t>по своей</w:t>
      </w:r>
      <w:r w:rsidRPr="000C1B70">
        <w:rPr>
          <w:rFonts w:ascii="Times New Roman" w:hAnsi="Times New Roman" w:cs="Times New Roman"/>
          <w:sz w:val="28"/>
          <w:szCs w:val="28"/>
        </w:rPr>
        <w:t xml:space="preserve"> сути</w:t>
      </w:r>
      <w:r w:rsidR="008D7F79" w:rsidRPr="000C1B70">
        <w:rPr>
          <w:rFonts w:ascii="Times New Roman" w:hAnsi="Times New Roman" w:cs="Times New Roman"/>
          <w:sz w:val="28"/>
          <w:szCs w:val="28"/>
        </w:rPr>
        <w:t xml:space="preserve"> являются договорами присоединения, разработанными</w:t>
      </w:r>
      <w:r w:rsidRPr="000C1B70">
        <w:rPr>
          <w:rFonts w:ascii="Times New Roman" w:hAnsi="Times New Roman" w:cs="Times New Roman"/>
          <w:sz w:val="28"/>
          <w:szCs w:val="28"/>
        </w:rPr>
        <w:t xml:space="preserve"> исключительно правообладателем, оператором игрового процесса, </w:t>
      </w:r>
      <w:r w:rsidR="008D7F79" w:rsidRPr="000C1B70">
        <w:rPr>
          <w:rFonts w:ascii="Times New Roman" w:hAnsi="Times New Roman" w:cs="Times New Roman"/>
          <w:sz w:val="28"/>
          <w:szCs w:val="28"/>
        </w:rPr>
        <w:t>в чем</w:t>
      </w:r>
      <w:r w:rsidRPr="000C1B70">
        <w:rPr>
          <w:rFonts w:ascii="Times New Roman" w:hAnsi="Times New Roman" w:cs="Times New Roman"/>
          <w:sz w:val="28"/>
          <w:szCs w:val="28"/>
        </w:rPr>
        <w:t xml:space="preserve"> он </w:t>
      </w:r>
      <w:r w:rsidR="004022C7" w:rsidRPr="000C1B70">
        <w:rPr>
          <w:rFonts w:ascii="Times New Roman" w:hAnsi="Times New Roman" w:cs="Times New Roman"/>
          <w:sz w:val="28"/>
          <w:szCs w:val="28"/>
        </w:rPr>
        <w:t>обладает полной</w:t>
      </w:r>
      <w:r w:rsidRPr="000C1B70">
        <w:rPr>
          <w:rFonts w:ascii="Times New Roman" w:hAnsi="Times New Roman" w:cs="Times New Roman"/>
          <w:sz w:val="28"/>
          <w:szCs w:val="28"/>
        </w:rPr>
        <w:t xml:space="preserve"> дис</w:t>
      </w:r>
      <w:r w:rsidR="004022C7" w:rsidRPr="000C1B70">
        <w:rPr>
          <w:rFonts w:ascii="Times New Roman" w:hAnsi="Times New Roman" w:cs="Times New Roman"/>
          <w:sz w:val="28"/>
          <w:szCs w:val="28"/>
        </w:rPr>
        <w:t>крецией</w:t>
      </w:r>
      <w:r w:rsidRPr="000C1B70">
        <w:rPr>
          <w:rFonts w:ascii="Times New Roman" w:hAnsi="Times New Roman" w:cs="Times New Roman"/>
          <w:sz w:val="28"/>
          <w:szCs w:val="28"/>
        </w:rPr>
        <w:t>. Пользователь является уязвимой, слабой стороной, и в спорах с правообладателем он заведомо проигрывает. Такое соглашение играет роль закона для виртуального пространства</w:t>
      </w:r>
      <w:r w:rsidRPr="000C1B70">
        <w:rPr>
          <w:rStyle w:val="a9"/>
          <w:rFonts w:ascii="Times New Roman" w:hAnsi="Times New Roman" w:cs="Times New Roman"/>
          <w:sz w:val="28"/>
          <w:szCs w:val="28"/>
        </w:rPr>
        <w:footnoteReference w:id="105"/>
      </w:r>
      <w:r w:rsidRPr="000C1B70">
        <w:rPr>
          <w:rFonts w:ascii="Times New Roman" w:hAnsi="Times New Roman" w:cs="Times New Roman"/>
          <w:sz w:val="28"/>
          <w:szCs w:val="28"/>
        </w:rPr>
        <w:t xml:space="preserve">. </w:t>
      </w:r>
    </w:p>
    <w:p w:rsidR="00813FB4" w:rsidRPr="000C1B70" w:rsidRDefault="0031657F" w:rsidP="00576EE7">
      <w:pPr>
        <w:pStyle w:val="a3"/>
        <w:numPr>
          <w:ilvl w:val="0"/>
          <w:numId w:val="4"/>
        </w:numPr>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Приобретение дополнительных игровых объектов (то есть части программного кода игры) и внесение лицензионного платежа сами по себе не дают пользователю никаких гарантий доступа к данным объектам. В лицензионных отношениях обязательство лицензиара исполнено в момент предоставления, зачисления игровых ценностей, </w:t>
      </w:r>
      <w:r w:rsidR="00110F51" w:rsidRPr="000C1B70">
        <w:rPr>
          <w:rFonts w:ascii="Times New Roman" w:hAnsi="Times New Roman" w:cs="Times New Roman"/>
          <w:sz w:val="28"/>
          <w:szCs w:val="28"/>
        </w:rPr>
        <w:t xml:space="preserve">дальнейшая «судьба» предоставленных объектов остается за рамками ответственности правообладателя и составляет </w:t>
      </w:r>
      <w:r w:rsidRPr="000C1B70">
        <w:rPr>
          <w:rFonts w:ascii="Times New Roman" w:hAnsi="Times New Roman" w:cs="Times New Roman"/>
          <w:sz w:val="28"/>
          <w:szCs w:val="28"/>
        </w:rPr>
        <w:t>пр</w:t>
      </w:r>
      <w:r w:rsidR="00110F51" w:rsidRPr="000C1B70">
        <w:rPr>
          <w:rFonts w:ascii="Times New Roman" w:hAnsi="Times New Roman" w:cs="Times New Roman"/>
          <w:sz w:val="28"/>
          <w:szCs w:val="28"/>
        </w:rPr>
        <w:t>облему пользователя. Кроме того, п</w:t>
      </w:r>
      <w:r w:rsidRPr="000C1B70">
        <w:rPr>
          <w:rFonts w:ascii="Times New Roman" w:hAnsi="Times New Roman" w:cs="Times New Roman"/>
          <w:sz w:val="28"/>
          <w:szCs w:val="28"/>
        </w:rPr>
        <w:t xml:space="preserve">ри блокировке аккаунта никакого возмещения со стороны оператора </w:t>
      </w:r>
      <w:r w:rsidR="00110F51" w:rsidRPr="000C1B70">
        <w:rPr>
          <w:rFonts w:ascii="Times New Roman" w:hAnsi="Times New Roman" w:cs="Times New Roman"/>
          <w:sz w:val="28"/>
          <w:szCs w:val="28"/>
        </w:rPr>
        <w:t xml:space="preserve">игрового процесса не последует. </w:t>
      </w:r>
      <w:r w:rsidR="008306C6" w:rsidRPr="000C1B70">
        <w:rPr>
          <w:rFonts w:ascii="Times New Roman" w:hAnsi="Times New Roman" w:cs="Times New Roman"/>
          <w:sz w:val="28"/>
          <w:szCs w:val="28"/>
        </w:rPr>
        <w:t>В данном пункте хотелось бы отметить следующую любопытную тенденцию: блокировка аккаунта, то есть односторонний отказ от исполнения лицензионного соглашения</w:t>
      </w:r>
      <w:r w:rsidR="00D2589C" w:rsidRPr="000C1B70">
        <w:rPr>
          <w:rFonts w:ascii="Times New Roman" w:hAnsi="Times New Roman" w:cs="Times New Roman"/>
          <w:sz w:val="28"/>
          <w:szCs w:val="28"/>
        </w:rPr>
        <w:t xml:space="preserve"> правообладателя</w:t>
      </w:r>
      <w:r w:rsidR="00057849" w:rsidRPr="000C1B70">
        <w:rPr>
          <w:rFonts w:ascii="Times New Roman" w:hAnsi="Times New Roman" w:cs="Times New Roman"/>
          <w:sz w:val="28"/>
          <w:szCs w:val="28"/>
        </w:rPr>
        <w:t xml:space="preserve"> виртуального мира</w:t>
      </w:r>
      <w:r w:rsidR="008306C6" w:rsidRPr="000C1B70">
        <w:rPr>
          <w:rFonts w:ascii="Times New Roman" w:hAnsi="Times New Roman" w:cs="Times New Roman"/>
          <w:sz w:val="28"/>
          <w:szCs w:val="28"/>
        </w:rPr>
        <w:t>, возможна даже при нарушении внутренних игровых правил,</w:t>
      </w:r>
      <w:r w:rsidR="00F00CB2" w:rsidRPr="000C1B70">
        <w:rPr>
          <w:rFonts w:ascii="Times New Roman" w:hAnsi="Times New Roman" w:cs="Times New Roman"/>
          <w:sz w:val="28"/>
          <w:szCs w:val="28"/>
        </w:rPr>
        <w:t xml:space="preserve"> которые не всегда отождествляются</w:t>
      </w:r>
      <w:r w:rsidR="008306C6" w:rsidRPr="000C1B70">
        <w:rPr>
          <w:rFonts w:ascii="Times New Roman" w:hAnsi="Times New Roman" w:cs="Times New Roman"/>
          <w:sz w:val="28"/>
          <w:szCs w:val="28"/>
        </w:rPr>
        <w:t xml:space="preserve"> с Пользовательским соглашением</w:t>
      </w:r>
      <w:r w:rsidR="00B863BD" w:rsidRPr="000C1B70">
        <w:rPr>
          <w:rFonts w:ascii="Times New Roman" w:hAnsi="Times New Roman" w:cs="Times New Roman"/>
          <w:sz w:val="28"/>
          <w:szCs w:val="28"/>
        </w:rPr>
        <w:t>,</w:t>
      </w:r>
      <w:r w:rsidR="00F00CB2" w:rsidRPr="000C1B70">
        <w:rPr>
          <w:rFonts w:ascii="Times New Roman" w:hAnsi="Times New Roman" w:cs="Times New Roman"/>
          <w:sz w:val="28"/>
          <w:szCs w:val="28"/>
        </w:rPr>
        <w:t xml:space="preserve"> </w:t>
      </w:r>
      <w:proofErr w:type="gramStart"/>
      <w:r w:rsidR="00F00CB2" w:rsidRPr="000C1B70">
        <w:rPr>
          <w:rFonts w:ascii="Times New Roman" w:hAnsi="Times New Roman" w:cs="Times New Roman"/>
          <w:sz w:val="28"/>
          <w:szCs w:val="28"/>
        </w:rPr>
        <w:t>и</w:t>
      </w:r>
      <w:proofErr w:type="gramEnd"/>
      <w:r w:rsidR="00F00CB2" w:rsidRPr="000C1B70">
        <w:rPr>
          <w:rFonts w:ascii="Times New Roman" w:hAnsi="Times New Roman" w:cs="Times New Roman"/>
          <w:sz w:val="28"/>
          <w:szCs w:val="28"/>
        </w:rPr>
        <w:t xml:space="preserve"> по сути не могут составлять предмет лицензионного договора в чистом виде</w:t>
      </w:r>
      <w:r w:rsidR="008306C6" w:rsidRPr="000C1B70">
        <w:rPr>
          <w:rFonts w:ascii="Times New Roman" w:hAnsi="Times New Roman" w:cs="Times New Roman"/>
          <w:sz w:val="28"/>
          <w:szCs w:val="28"/>
        </w:rPr>
        <w:t xml:space="preserve">. </w:t>
      </w:r>
      <w:r w:rsidR="00F00CB2" w:rsidRPr="000C1B70">
        <w:rPr>
          <w:rFonts w:ascii="Times New Roman" w:hAnsi="Times New Roman" w:cs="Times New Roman"/>
          <w:sz w:val="28"/>
          <w:szCs w:val="28"/>
        </w:rPr>
        <w:t>Например,</w:t>
      </w:r>
      <w:r w:rsidR="00BA225D" w:rsidRPr="000C1B70">
        <w:rPr>
          <w:rFonts w:ascii="Times New Roman" w:hAnsi="Times New Roman" w:cs="Times New Roman"/>
          <w:sz w:val="28"/>
          <w:szCs w:val="28"/>
        </w:rPr>
        <w:t xml:space="preserve"> использование игроком ненормативной лексики</w:t>
      </w:r>
      <w:r w:rsidR="00504E2B" w:rsidRPr="000C1B70">
        <w:rPr>
          <w:rFonts w:ascii="Times New Roman" w:hAnsi="Times New Roman" w:cs="Times New Roman"/>
          <w:sz w:val="28"/>
          <w:szCs w:val="28"/>
        </w:rPr>
        <w:t xml:space="preserve"> в процессе игры в общем чате с другими участниками, </w:t>
      </w:r>
      <w:r w:rsidR="00BA225D" w:rsidRPr="000C1B70">
        <w:rPr>
          <w:rFonts w:ascii="Times New Roman" w:hAnsi="Times New Roman" w:cs="Times New Roman"/>
          <w:sz w:val="28"/>
          <w:szCs w:val="28"/>
        </w:rPr>
        <w:t xml:space="preserve">просьбы о передаче игровых ценностей или информации, уничтожение техники союзников и даже обсуждение вопросов современной политики </w:t>
      </w:r>
      <w:r w:rsidR="00985C62" w:rsidRPr="000C1B70">
        <w:rPr>
          <w:rFonts w:ascii="Times New Roman" w:hAnsi="Times New Roman" w:cs="Times New Roman"/>
          <w:sz w:val="28"/>
          <w:szCs w:val="28"/>
        </w:rPr>
        <w:t xml:space="preserve">влечет применение «штрафных санкций» со стороны </w:t>
      </w:r>
      <w:r w:rsidR="00985C62" w:rsidRPr="000C1B70">
        <w:rPr>
          <w:rFonts w:ascii="Times New Roman" w:hAnsi="Times New Roman" w:cs="Times New Roman"/>
          <w:sz w:val="28"/>
          <w:szCs w:val="28"/>
        </w:rPr>
        <w:lastRenderedPageBreak/>
        <w:t>оператора игрового процесса</w:t>
      </w:r>
      <w:r w:rsidR="00D2589C" w:rsidRPr="000C1B70">
        <w:rPr>
          <w:rFonts w:ascii="Times New Roman" w:hAnsi="Times New Roman" w:cs="Times New Roman"/>
          <w:sz w:val="28"/>
          <w:szCs w:val="28"/>
        </w:rPr>
        <w:t xml:space="preserve"> и прекращение предоставления результата интеллектуальной деятельности для пользования игроком</w:t>
      </w:r>
      <w:r w:rsidR="00200327" w:rsidRPr="000C1B70">
        <w:rPr>
          <w:rStyle w:val="a9"/>
          <w:rFonts w:ascii="Times New Roman" w:hAnsi="Times New Roman" w:cs="Times New Roman"/>
          <w:sz w:val="28"/>
          <w:szCs w:val="28"/>
        </w:rPr>
        <w:footnoteReference w:id="106"/>
      </w:r>
      <w:r w:rsidR="00985C62" w:rsidRPr="000C1B70">
        <w:rPr>
          <w:rFonts w:ascii="Times New Roman" w:hAnsi="Times New Roman" w:cs="Times New Roman"/>
          <w:sz w:val="28"/>
          <w:szCs w:val="28"/>
        </w:rPr>
        <w:t xml:space="preserve">. </w:t>
      </w:r>
    </w:p>
    <w:p w:rsidR="0031657F" w:rsidRPr="000C1B70" w:rsidRDefault="004C0B8E" w:rsidP="00576EE7">
      <w:pPr>
        <w:pStyle w:val="a3"/>
        <w:numPr>
          <w:ilvl w:val="0"/>
          <w:numId w:val="4"/>
        </w:numPr>
        <w:spacing w:after="0" w:line="360" w:lineRule="auto"/>
        <w:ind w:left="0"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Некорректно сводить</w:t>
      </w:r>
      <w:r w:rsidR="0031657F" w:rsidRPr="000C1B70">
        <w:rPr>
          <w:rFonts w:ascii="Times New Roman" w:hAnsi="Times New Roman" w:cs="Times New Roman"/>
          <w:sz w:val="28"/>
          <w:szCs w:val="28"/>
        </w:rPr>
        <w:t xml:space="preserve"> правовые отношения, складывающиеся  вокруг игровых объектов, исключительно к регулированию нормами договорного права, поскольку это противоречит представлению об обязательственном правоотношении как об относительном, связывающем только его участников</w:t>
      </w:r>
      <w:r w:rsidR="0031657F" w:rsidRPr="000C1B70">
        <w:rPr>
          <w:rStyle w:val="a9"/>
          <w:rFonts w:ascii="Times New Roman" w:hAnsi="Times New Roman" w:cs="Times New Roman"/>
          <w:sz w:val="28"/>
          <w:szCs w:val="28"/>
        </w:rPr>
        <w:footnoteReference w:id="107"/>
      </w:r>
      <w:r w:rsidR="0031657F" w:rsidRPr="000C1B70">
        <w:rPr>
          <w:rFonts w:ascii="Times New Roman" w:hAnsi="Times New Roman" w:cs="Times New Roman"/>
          <w:sz w:val="28"/>
          <w:szCs w:val="28"/>
        </w:rPr>
        <w:t>. Невозможно возложить всю ответственность на организатора игрового процесса, разработчика игры, поскольку даже они не имеют достаточных возможностей для контроля виртуального мира.</w:t>
      </w:r>
      <w:proofErr w:type="gramEnd"/>
      <w:r w:rsidR="0031657F" w:rsidRPr="000C1B70">
        <w:rPr>
          <w:rFonts w:ascii="Times New Roman" w:hAnsi="Times New Roman" w:cs="Times New Roman"/>
          <w:sz w:val="28"/>
          <w:szCs w:val="28"/>
        </w:rPr>
        <w:t xml:space="preserve"> Они не стоят между пользователем, обладающим виртуальным предметом, и неопределенным кругом лиц, от которых может исходить посягательство</w:t>
      </w:r>
      <w:r w:rsidR="00110F51" w:rsidRPr="000C1B70">
        <w:rPr>
          <w:rFonts w:ascii="Times New Roman" w:hAnsi="Times New Roman" w:cs="Times New Roman"/>
          <w:sz w:val="28"/>
          <w:szCs w:val="28"/>
        </w:rPr>
        <w:t xml:space="preserve"> на </w:t>
      </w:r>
      <w:r w:rsidR="001E6AF1" w:rsidRPr="000C1B70">
        <w:rPr>
          <w:rFonts w:ascii="Times New Roman" w:hAnsi="Times New Roman" w:cs="Times New Roman"/>
          <w:sz w:val="28"/>
          <w:szCs w:val="28"/>
        </w:rPr>
        <w:t xml:space="preserve">игровой </w:t>
      </w:r>
      <w:r w:rsidR="00110F51" w:rsidRPr="000C1B70">
        <w:rPr>
          <w:rFonts w:ascii="Times New Roman" w:hAnsi="Times New Roman" w:cs="Times New Roman"/>
          <w:sz w:val="28"/>
          <w:szCs w:val="28"/>
        </w:rPr>
        <w:t>объект</w:t>
      </w:r>
      <w:r w:rsidR="0031657F" w:rsidRPr="000C1B70">
        <w:rPr>
          <w:rFonts w:ascii="Times New Roman" w:hAnsi="Times New Roman" w:cs="Times New Roman"/>
          <w:sz w:val="28"/>
          <w:szCs w:val="28"/>
        </w:rPr>
        <w:t>. Неосознанно обществом для регулирования отношений с игровыми объектами используется вещно-правовая модель, иначе говоря, переносятся нормы реального мира о праве собственности</w:t>
      </w:r>
      <w:r w:rsidR="0031657F" w:rsidRPr="000C1B70">
        <w:rPr>
          <w:rStyle w:val="a9"/>
          <w:rFonts w:ascii="Times New Roman" w:hAnsi="Times New Roman" w:cs="Times New Roman"/>
          <w:sz w:val="28"/>
          <w:szCs w:val="28"/>
        </w:rPr>
        <w:footnoteReference w:id="108"/>
      </w:r>
      <w:r w:rsidR="0031657F" w:rsidRPr="000C1B70">
        <w:rPr>
          <w:rFonts w:ascii="Times New Roman" w:hAnsi="Times New Roman" w:cs="Times New Roman"/>
          <w:sz w:val="28"/>
          <w:szCs w:val="28"/>
        </w:rPr>
        <w:t xml:space="preserve">. </w:t>
      </w:r>
    </w:p>
    <w:p w:rsidR="004535CA" w:rsidRPr="000C1B70" w:rsidRDefault="00DC0190" w:rsidP="004535CA">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Признавая виртуальные объекты результатами интеллектуальной деятельности, мы сталкиваемся с проблемой принадлежности этих объектов в тех виртуальных мирах, где возможно и широко распространено творчество самих пользователей игры, виртуального мира.</w:t>
      </w:r>
      <w:r w:rsidR="0031657F" w:rsidRPr="000C1B70">
        <w:rPr>
          <w:rFonts w:ascii="Times New Roman" w:hAnsi="Times New Roman" w:cs="Times New Roman"/>
          <w:sz w:val="28"/>
          <w:szCs w:val="28"/>
        </w:rPr>
        <w:t xml:space="preserve"> </w:t>
      </w:r>
      <w:r w:rsidR="00682389" w:rsidRPr="000C1B70">
        <w:rPr>
          <w:rFonts w:ascii="Times New Roman" w:hAnsi="Times New Roman" w:cs="Times New Roman"/>
          <w:sz w:val="28"/>
          <w:szCs w:val="28"/>
        </w:rPr>
        <w:t>Существует</w:t>
      </w:r>
      <w:r w:rsidR="0031657F" w:rsidRPr="000C1B70">
        <w:rPr>
          <w:rFonts w:ascii="Times New Roman" w:hAnsi="Times New Roman" w:cs="Times New Roman"/>
          <w:sz w:val="28"/>
          <w:szCs w:val="28"/>
        </w:rPr>
        <w:t xml:space="preserve"> деление виртуальных миров на открытые и закрытые</w:t>
      </w:r>
      <w:r w:rsidR="00B24387" w:rsidRPr="000C1B70">
        <w:rPr>
          <w:rStyle w:val="a9"/>
          <w:rFonts w:ascii="Times New Roman" w:hAnsi="Times New Roman" w:cs="Times New Roman"/>
          <w:sz w:val="28"/>
          <w:szCs w:val="28"/>
        </w:rPr>
        <w:footnoteReference w:id="109"/>
      </w:r>
      <w:r w:rsidR="0031657F" w:rsidRPr="000C1B70">
        <w:rPr>
          <w:rFonts w:ascii="Times New Roman" w:hAnsi="Times New Roman" w:cs="Times New Roman"/>
          <w:sz w:val="28"/>
          <w:szCs w:val="28"/>
        </w:rPr>
        <w:t xml:space="preserve">. </w:t>
      </w:r>
      <w:r w:rsidR="00695924" w:rsidRPr="000C1B70">
        <w:rPr>
          <w:rFonts w:ascii="Times New Roman" w:hAnsi="Times New Roman" w:cs="Times New Roman"/>
          <w:sz w:val="28"/>
          <w:szCs w:val="28"/>
        </w:rPr>
        <w:t>Открытые виртуальные миры позволяют их пользователям наиболее широко участвовать в создании новых игровых объектов не только с помощью «набора инструментов», предоставленных самим разработчиком</w:t>
      </w:r>
      <w:r w:rsidR="001E6AF1" w:rsidRPr="000C1B70">
        <w:rPr>
          <w:rFonts w:ascii="Times New Roman" w:hAnsi="Times New Roman" w:cs="Times New Roman"/>
          <w:sz w:val="28"/>
          <w:szCs w:val="28"/>
        </w:rPr>
        <w:t>,</w:t>
      </w:r>
      <w:r w:rsidR="00954869" w:rsidRPr="000C1B70">
        <w:rPr>
          <w:rFonts w:ascii="Times New Roman" w:hAnsi="Times New Roman" w:cs="Times New Roman"/>
          <w:sz w:val="28"/>
          <w:szCs w:val="28"/>
        </w:rPr>
        <w:t xml:space="preserve"> как в закрытых виртуальных мирах</w:t>
      </w:r>
      <w:r w:rsidR="00695924" w:rsidRPr="000C1B70">
        <w:rPr>
          <w:rFonts w:ascii="Times New Roman" w:hAnsi="Times New Roman" w:cs="Times New Roman"/>
          <w:sz w:val="28"/>
          <w:szCs w:val="28"/>
        </w:rPr>
        <w:t xml:space="preserve">, но и посредством программного кода. </w:t>
      </w:r>
      <w:r w:rsidR="0031657F" w:rsidRPr="000C1B70">
        <w:rPr>
          <w:rFonts w:ascii="Times New Roman" w:hAnsi="Times New Roman" w:cs="Times New Roman"/>
          <w:sz w:val="28"/>
          <w:szCs w:val="28"/>
        </w:rPr>
        <w:t>В открытых</w:t>
      </w:r>
      <w:r w:rsidR="001E6AF1" w:rsidRPr="000C1B70">
        <w:rPr>
          <w:rFonts w:ascii="Times New Roman" w:hAnsi="Times New Roman" w:cs="Times New Roman"/>
          <w:sz w:val="28"/>
          <w:szCs w:val="28"/>
        </w:rPr>
        <w:t xml:space="preserve"> мирах</w:t>
      </w:r>
      <w:r w:rsidR="0031657F" w:rsidRPr="000C1B70">
        <w:rPr>
          <w:rFonts w:ascii="Times New Roman" w:hAnsi="Times New Roman" w:cs="Times New Roman"/>
          <w:sz w:val="28"/>
          <w:szCs w:val="28"/>
        </w:rPr>
        <w:t xml:space="preserve"> с наибольшей вероятностью можно говорить о том, что пользов</w:t>
      </w:r>
      <w:r w:rsidR="001E6AF1" w:rsidRPr="000C1B70">
        <w:rPr>
          <w:rFonts w:ascii="Times New Roman" w:hAnsi="Times New Roman" w:cs="Times New Roman"/>
          <w:sz w:val="28"/>
          <w:szCs w:val="28"/>
        </w:rPr>
        <w:t>атель (игрок</w:t>
      </w:r>
      <w:r w:rsidR="0031657F" w:rsidRPr="000C1B70">
        <w:rPr>
          <w:rFonts w:ascii="Times New Roman" w:hAnsi="Times New Roman" w:cs="Times New Roman"/>
          <w:sz w:val="28"/>
          <w:szCs w:val="28"/>
        </w:rPr>
        <w:t>) получает исключительные права на свой вновь создаваемый на этой площадке виртуального мира объект</w:t>
      </w:r>
      <w:r w:rsidR="00FA65AB" w:rsidRPr="000C1B70">
        <w:rPr>
          <w:rFonts w:ascii="Times New Roman" w:hAnsi="Times New Roman" w:cs="Times New Roman"/>
          <w:sz w:val="28"/>
          <w:szCs w:val="28"/>
        </w:rPr>
        <w:t>.</w:t>
      </w:r>
      <w:r w:rsidR="00FB4D2B" w:rsidRPr="000C1B70">
        <w:rPr>
          <w:rFonts w:ascii="Times New Roman" w:hAnsi="Times New Roman" w:cs="Times New Roman"/>
          <w:sz w:val="28"/>
          <w:szCs w:val="28"/>
        </w:rPr>
        <w:t xml:space="preserve"> Существует практика, где девушк</w:t>
      </w:r>
      <w:r w:rsidR="00DE5944" w:rsidRPr="000C1B70">
        <w:rPr>
          <w:rFonts w:ascii="Times New Roman" w:hAnsi="Times New Roman" w:cs="Times New Roman"/>
          <w:sz w:val="28"/>
          <w:szCs w:val="28"/>
        </w:rPr>
        <w:t xml:space="preserve">а-дизайнер </w:t>
      </w:r>
      <w:r w:rsidR="00DE5944" w:rsidRPr="000C1B70">
        <w:rPr>
          <w:rFonts w:ascii="Times New Roman" w:hAnsi="Times New Roman" w:cs="Times New Roman"/>
          <w:sz w:val="28"/>
          <w:szCs w:val="28"/>
        </w:rPr>
        <w:lastRenderedPageBreak/>
        <w:t xml:space="preserve">зарегистрировала </w:t>
      </w:r>
      <w:proofErr w:type="gramStart"/>
      <w:r w:rsidR="00DE5944" w:rsidRPr="000C1B70">
        <w:rPr>
          <w:rFonts w:ascii="Times New Roman" w:hAnsi="Times New Roman" w:cs="Times New Roman"/>
          <w:sz w:val="28"/>
          <w:szCs w:val="28"/>
        </w:rPr>
        <w:t>свой</w:t>
      </w:r>
      <w:proofErr w:type="gramEnd"/>
      <w:r w:rsidR="00DE5944" w:rsidRPr="000C1B70">
        <w:rPr>
          <w:rFonts w:ascii="Times New Roman" w:hAnsi="Times New Roman" w:cs="Times New Roman"/>
          <w:sz w:val="28"/>
          <w:szCs w:val="28"/>
        </w:rPr>
        <w:t xml:space="preserve"> </w:t>
      </w:r>
      <w:proofErr w:type="spellStart"/>
      <w:r w:rsidR="00DE5944" w:rsidRPr="000C1B70">
        <w:rPr>
          <w:rFonts w:ascii="Times New Roman" w:hAnsi="Times New Roman" w:cs="Times New Roman"/>
          <w:sz w:val="28"/>
          <w:szCs w:val="28"/>
        </w:rPr>
        <w:t>аватар</w:t>
      </w:r>
      <w:proofErr w:type="spellEnd"/>
      <w:r w:rsidR="001E6AF1" w:rsidRPr="000C1B70">
        <w:rPr>
          <w:rFonts w:ascii="Times New Roman" w:hAnsi="Times New Roman" w:cs="Times New Roman"/>
          <w:sz w:val="28"/>
          <w:szCs w:val="28"/>
        </w:rPr>
        <w:t>-персонаж</w:t>
      </w:r>
      <w:r w:rsidR="00FB4D2B" w:rsidRPr="000C1B70">
        <w:rPr>
          <w:rFonts w:ascii="Times New Roman" w:hAnsi="Times New Roman" w:cs="Times New Roman"/>
          <w:sz w:val="28"/>
          <w:szCs w:val="28"/>
        </w:rPr>
        <w:t xml:space="preserve"> в </w:t>
      </w:r>
      <w:r w:rsidR="001E6AF1" w:rsidRPr="000C1B70">
        <w:rPr>
          <w:rFonts w:ascii="Times New Roman" w:hAnsi="Times New Roman" w:cs="Times New Roman"/>
          <w:sz w:val="28"/>
          <w:szCs w:val="28"/>
        </w:rPr>
        <w:t xml:space="preserve">виртуальном мире </w:t>
      </w:r>
      <w:r w:rsidR="00FB4D2B" w:rsidRPr="000C1B70">
        <w:rPr>
          <w:rFonts w:ascii="Times New Roman" w:hAnsi="Times New Roman" w:cs="Times New Roman"/>
          <w:sz w:val="28"/>
          <w:szCs w:val="28"/>
          <w:lang w:val="en-US"/>
        </w:rPr>
        <w:t>Second</w:t>
      </w:r>
      <w:r w:rsidR="00FB4D2B" w:rsidRPr="000C1B70">
        <w:rPr>
          <w:rFonts w:ascii="Times New Roman" w:hAnsi="Times New Roman" w:cs="Times New Roman"/>
          <w:sz w:val="28"/>
          <w:szCs w:val="28"/>
        </w:rPr>
        <w:t xml:space="preserve"> </w:t>
      </w:r>
      <w:r w:rsidR="00FB4D2B" w:rsidRPr="000C1B70">
        <w:rPr>
          <w:rFonts w:ascii="Times New Roman" w:hAnsi="Times New Roman" w:cs="Times New Roman"/>
          <w:sz w:val="28"/>
          <w:szCs w:val="28"/>
          <w:lang w:val="en-US"/>
        </w:rPr>
        <w:t>Life</w:t>
      </w:r>
      <w:r w:rsidR="00FB4D2B" w:rsidRPr="000C1B70">
        <w:rPr>
          <w:rFonts w:ascii="Times New Roman" w:hAnsi="Times New Roman" w:cs="Times New Roman"/>
          <w:sz w:val="28"/>
          <w:szCs w:val="28"/>
        </w:rPr>
        <w:t xml:space="preserve">  в качестве товарного знака</w:t>
      </w:r>
      <w:r w:rsidR="00FB4D2B" w:rsidRPr="000C1B70">
        <w:rPr>
          <w:rStyle w:val="a9"/>
          <w:rFonts w:ascii="Times New Roman" w:hAnsi="Times New Roman" w:cs="Times New Roman"/>
          <w:sz w:val="28"/>
          <w:szCs w:val="28"/>
        </w:rPr>
        <w:footnoteReference w:id="110"/>
      </w:r>
      <w:r w:rsidR="00FB4D2B" w:rsidRPr="000C1B70">
        <w:rPr>
          <w:rFonts w:ascii="Times New Roman" w:hAnsi="Times New Roman" w:cs="Times New Roman"/>
          <w:sz w:val="28"/>
          <w:szCs w:val="28"/>
        </w:rPr>
        <w:t xml:space="preserve">.  </w:t>
      </w:r>
      <w:r w:rsidR="00954869" w:rsidRPr="000C1B70">
        <w:rPr>
          <w:rFonts w:ascii="Times New Roman" w:hAnsi="Times New Roman" w:cs="Times New Roman"/>
          <w:sz w:val="28"/>
          <w:szCs w:val="28"/>
        </w:rPr>
        <w:t>Доктриной признается</w:t>
      </w:r>
      <w:r w:rsidR="00FB4D2B" w:rsidRPr="000C1B70">
        <w:rPr>
          <w:rFonts w:ascii="Times New Roman" w:hAnsi="Times New Roman" w:cs="Times New Roman"/>
          <w:sz w:val="28"/>
          <w:szCs w:val="28"/>
        </w:rPr>
        <w:t>, что</w:t>
      </w:r>
      <w:r w:rsidR="00954869" w:rsidRPr="000C1B70">
        <w:rPr>
          <w:rFonts w:ascii="Times New Roman" w:hAnsi="Times New Roman" w:cs="Times New Roman"/>
          <w:sz w:val="28"/>
          <w:szCs w:val="28"/>
        </w:rPr>
        <w:t xml:space="preserve"> в </w:t>
      </w:r>
      <w:r w:rsidR="00DE5944" w:rsidRPr="000C1B70">
        <w:rPr>
          <w:rFonts w:ascii="Times New Roman" w:hAnsi="Times New Roman" w:cs="Times New Roman"/>
          <w:sz w:val="28"/>
          <w:szCs w:val="28"/>
        </w:rPr>
        <w:t>открытых</w:t>
      </w:r>
      <w:r w:rsidR="00FB4D2B" w:rsidRPr="000C1B70">
        <w:rPr>
          <w:rFonts w:ascii="Times New Roman" w:hAnsi="Times New Roman" w:cs="Times New Roman"/>
          <w:sz w:val="28"/>
          <w:szCs w:val="28"/>
        </w:rPr>
        <w:t xml:space="preserve"> </w:t>
      </w:r>
      <w:r w:rsidR="001A12D1" w:rsidRPr="000C1B70">
        <w:rPr>
          <w:rFonts w:ascii="Times New Roman" w:hAnsi="Times New Roman" w:cs="Times New Roman"/>
          <w:sz w:val="28"/>
          <w:szCs w:val="28"/>
        </w:rPr>
        <w:t xml:space="preserve">виртуальных мирах </w:t>
      </w:r>
      <w:r w:rsidR="00FB4D2B" w:rsidRPr="000C1B70">
        <w:rPr>
          <w:rFonts w:ascii="Times New Roman" w:hAnsi="Times New Roman" w:cs="Times New Roman"/>
          <w:sz w:val="28"/>
          <w:szCs w:val="28"/>
        </w:rPr>
        <w:t>игроки обл</w:t>
      </w:r>
      <w:r w:rsidR="001A12D1" w:rsidRPr="000C1B70">
        <w:rPr>
          <w:rFonts w:ascii="Times New Roman" w:hAnsi="Times New Roman" w:cs="Times New Roman"/>
          <w:sz w:val="28"/>
          <w:szCs w:val="28"/>
        </w:rPr>
        <w:t xml:space="preserve">адают исключительными правами на </w:t>
      </w:r>
      <w:r w:rsidR="00FB4D2B" w:rsidRPr="000C1B70">
        <w:rPr>
          <w:rFonts w:ascii="Times New Roman" w:hAnsi="Times New Roman" w:cs="Times New Roman"/>
          <w:sz w:val="28"/>
          <w:szCs w:val="28"/>
        </w:rPr>
        <w:t>интеллектуальн</w:t>
      </w:r>
      <w:r w:rsidR="001A12D1" w:rsidRPr="000C1B70">
        <w:rPr>
          <w:rFonts w:ascii="Times New Roman" w:hAnsi="Times New Roman" w:cs="Times New Roman"/>
          <w:sz w:val="28"/>
          <w:szCs w:val="28"/>
        </w:rPr>
        <w:t>ую</w:t>
      </w:r>
      <w:r w:rsidR="00FB4D2B" w:rsidRPr="000C1B70">
        <w:rPr>
          <w:rFonts w:ascii="Times New Roman" w:hAnsi="Times New Roman" w:cs="Times New Roman"/>
          <w:sz w:val="28"/>
          <w:szCs w:val="28"/>
        </w:rPr>
        <w:t xml:space="preserve"> </w:t>
      </w:r>
      <w:r w:rsidR="00DE5944" w:rsidRPr="000C1B70">
        <w:rPr>
          <w:rFonts w:ascii="Times New Roman" w:hAnsi="Times New Roman" w:cs="Times New Roman"/>
          <w:sz w:val="28"/>
          <w:szCs w:val="28"/>
        </w:rPr>
        <w:t>собственность</w:t>
      </w:r>
      <w:r w:rsidR="00FB4D2B" w:rsidRPr="000C1B70">
        <w:rPr>
          <w:rFonts w:ascii="Times New Roman" w:hAnsi="Times New Roman" w:cs="Times New Roman"/>
          <w:sz w:val="28"/>
          <w:szCs w:val="28"/>
        </w:rPr>
        <w:t>.</w:t>
      </w:r>
      <w:r w:rsidR="0031657F" w:rsidRPr="000C1B70">
        <w:rPr>
          <w:rFonts w:ascii="Times New Roman" w:hAnsi="Times New Roman" w:cs="Times New Roman"/>
          <w:sz w:val="28"/>
          <w:szCs w:val="28"/>
        </w:rPr>
        <w:t xml:space="preserve"> Правда, </w:t>
      </w:r>
      <w:r w:rsidR="001A12D1" w:rsidRPr="000C1B70">
        <w:rPr>
          <w:rFonts w:ascii="Times New Roman" w:hAnsi="Times New Roman" w:cs="Times New Roman"/>
          <w:sz w:val="28"/>
          <w:szCs w:val="28"/>
        </w:rPr>
        <w:t xml:space="preserve">стоит отметить, что все созданные объекты представляют собой не что иное, как </w:t>
      </w:r>
      <w:r w:rsidR="0031657F" w:rsidRPr="000C1B70">
        <w:rPr>
          <w:rFonts w:ascii="Times New Roman" w:hAnsi="Times New Roman" w:cs="Times New Roman"/>
          <w:sz w:val="28"/>
          <w:szCs w:val="28"/>
        </w:rPr>
        <w:t xml:space="preserve">программный код, и, </w:t>
      </w:r>
      <w:r w:rsidR="001A12D1" w:rsidRPr="000C1B70">
        <w:rPr>
          <w:rFonts w:ascii="Times New Roman" w:hAnsi="Times New Roman" w:cs="Times New Roman"/>
          <w:sz w:val="28"/>
          <w:szCs w:val="28"/>
        </w:rPr>
        <w:t>«</w:t>
      </w:r>
      <w:r w:rsidR="0031657F" w:rsidRPr="000C1B70">
        <w:rPr>
          <w:rFonts w:ascii="Times New Roman" w:hAnsi="Times New Roman" w:cs="Times New Roman"/>
          <w:sz w:val="28"/>
          <w:szCs w:val="28"/>
        </w:rPr>
        <w:t>уходя</w:t>
      </w:r>
      <w:r w:rsidR="001A12D1" w:rsidRPr="000C1B70">
        <w:rPr>
          <w:rFonts w:ascii="Times New Roman" w:hAnsi="Times New Roman" w:cs="Times New Roman"/>
          <w:sz w:val="28"/>
          <w:szCs w:val="28"/>
        </w:rPr>
        <w:t>» из виртуального мира, п</w:t>
      </w:r>
      <w:r w:rsidR="0031657F" w:rsidRPr="000C1B70">
        <w:rPr>
          <w:rFonts w:ascii="Times New Roman" w:hAnsi="Times New Roman" w:cs="Times New Roman"/>
          <w:sz w:val="28"/>
          <w:szCs w:val="28"/>
        </w:rPr>
        <w:t xml:space="preserve">ользователь </w:t>
      </w:r>
      <w:r w:rsidR="00BE305E" w:rsidRPr="000C1B70">
        <w:rPr>
          <w:rFonts w:ascii="Times New Roman" w:hAnsi="Times New Roman" w:cs="Times New Roman"/>
          <w:sz w:val="28"/>
          <w:szCs w:val="28"/>
        </w:rPr>
        <w:t xml:space="preserve">зачастую </w:t>
      </w:r>
      <w:r w:rsidR="0031657F" w:rsidRPr="000C1B70">
        <w:rPr>
          <w:rFonts w:ascii="Times New Roman" w:hAnsi="Times New Roman" w:cs="Times New Roman"/>
          <w:sz w:val="28"/>
          <w:szCs w:val="28"/>
        </w:rPr>
        <w:t xml:space="preserve">не может «забрать» </w:t>
      </w:r>
      <w:r w:rsidR="00BE305E" w:rsidRPr="000C1B70">
        <w:rPr>
          <w:rFonts w:ascii="Times New Roman" w:hAnsi="Times New Roman" w:cs="Times New Roman"/>
          <w:sz w:val="28"/>
          <w:szCs w:val="28"/>
        </w:rPr>
        <w:t>результат его интеллектуальной деятельности</w:t>
      </w:r>
      <w:r w:rsidR="0031657F" w:rsidRPr="000C1B70">
        <w:rPr>
          <w:rFonts w:ascii="Times New Roman" w:hAnsi="Times New Roman" w:cs="Times New Roman"/>
          <w:sz w:val="28"/>
          <w:szCs w:val="28"/>
        </w:rPr>
        <w:t xml:space="preserve">, </w:t>
      </w:r>
      <w:r w:rsidR="00BE305E" w:rsidRPr="000C1B70">
        <w:rPr>
          <w:rFonts w:ascii="Times New Roman" w:hAnsi="Times New Roman" w:cs="Times New Roman"/>
          <w:sz w:val="28"/>
          <w:szCs w:val="28"/>
        </w:rPr>
        <w:t>поскольку технически такой объект далеко не всегда может быть воспроизведен на другой</w:t>
      </w:r>
      <w:r w:rsidR="0031657F" w:rsidRPr="000C1B70">
        <w:rPr>
          <w:rFonts w:ascii="Times New Roman" w:hAnsi="Times New Roman" w:cs="Times New Roman"/>
          <w:sz w:val="28"/>
          <w:szCs w:val="28"/>
        </w:rPr>
        <w:t xml:space="preserve"> платформе.</w:t>
      </w:r>
      <w:r w:rsidR="003477EC" w:rsidRPr="000C1B70">
        <w:rPr>
          <w:rFonts w:ascii="Times New Roman" w:hAnsi="Times New Roman" w:cs="Times New Roman"/>
          <w:sz w:val="28"/>
          <w:szCs w:val="28"/>
        </w:rPr>
        <w:t xml:space="preserve"> </w:t>
      </w:r>
      <w:proofErr w:type="gramStart"/>
      <w:r w:rsidR="003477EC" w:rsidRPr="000C1B70">
        <w:rPr>
          <w:rFonts w:ascii="Times New Roman" w:hAnsi="Times New Roman" w:cs="Times New Roman"/>
          <w:sz w:val="28"/>
          <w:szCs w:val="28"/>
        </w:rPr>
        <w:t xml:space="preserve">Несмотря на то, что такой объект может существовать только в определенном виртуальном мире, </w:t>
      </w:r>
      <w:r w:rsidR="00BE69C8" w:rsidRPr="000C1B70">
        <w:rPr>
          <w:rFonts w:ascii="Times New Roman" w:hAnsi="Times New Roman" w:cs="Times New Roman"/>
          <w:sz w:val="28"/>
          <w:szCs w:val="28"/>
        </w:rPr>
        <w:t xml:space="preserve">есть возможность защитить его создателя, поскольку </w:t>
      </w:r>
      <w:r w:rsidR="003477EC" w:rsidRPr="000C1B70">
        <w:rPr>
          <w:rFonts w:ascii="Times New Roman" w:hAnsi="Times New Roman" w:cs="Times New Roman"/>
          <w:sz w:val="28"/>
          <w:szCs w:val="28"/>
        </w:rPr>
        <w:t>в число авторских прав входит право на неприкосновенность (подп. 4 п. 2</w:t>
      </w:r>
      <w:r w:rsidR="00BE69C8" w:rsidRPr="000C1B70">
        <w:rPr>
          <w:rFonts w:ascii="Times New Roman" w:hAnsi="Times New Roman" w:cs="Times New Roman"/>
          <w:sz w:val="28"/>
          <w:szCs w:val="28"/>
        </w:rPr>
        <w:t xml:space="preserve"> </w:t>
      </w:r>
      <w:r w:rsidR="003477EC" w:rsidRPr="000C1B70">
        <w:rPr>
          <w:rFonts w:ascii="Times New Roman" w:hAnsi="Times New Roman" w:cs="Times New Roman"/>
          <w:sz w:val="28"/>
          <w:szCs w:val="28"/>
        </w:rPr>
        <w:t>ст. 1255 ГК РФ)</w:t>
      </w:r>
      <w:r w:rsidR="003477EC" w:rsidRPr="000C1B70">
        <w:rPr>
          <w:rStyle w:val="a9"/>
          <w:rFonts w:ascii="Times New Roman" w:hAnsi="Times New Roman" w:cs="Times New Roman"/>
          <w:sz w:val="28"/>
          <w:szCs w:val="28"/>
        </w:rPr>
        <w:footnoteReference w:id="111"/>
      </w:r>
      <w:r w:rsidR="003477EC" w:rsidRPr="000C1B70">
        <w:rPr>
          <w:rFonts w:ascii="Times New Roman" w:hAnsi="Times New Roman" w:cs="Times New Roman"/>
          <w:sz w:val="28"/>
          <w:szCs w:val="28"/>
        </w:rPr>
        <w:t xml:space="preserve">. </w:t>
      </w:r>
      <w:r w:rsidR="0031657F" w:rsidRPr="000C1B70">
        <w:rPr>
          <w:rFonts w:ascii="Times New Roman" w:hAnsi="Times New Roman" w:cs="Times New Roman"/>
          <w:sz w:val="28"/>
          <w:szCs w:val="28"/>
        </w:rPr>
        <w:t>Стоит заметить, что сейчас идут разработки по созданию унифицированных платформ и языков програм</w:t>
      </w:r>
      <w:r w:rsidR="006654DB" w:rsidRPr="000C1B70">
        <w:rPr>
          <w:rFonts w:ascii="Times New Roman" w:hAnsi="Times New Roman" w:cs="Times New Roman"/>
          <w:sz w:val="28"/>
          <w:szCs w:val="28"/>
        </w:rPr>
        <w:t xml:space="preserve">мирования, что может повлечь </w:t>
      </w:r>
      <w:r w:rsidR="00F0545C" w:rsidRPr="000C1B70">
        <w:rPr>
          <w:rFonts w:ascii="Times New Roman" w:hAnsi="Times New Roman" w:cs="Times New Roman"/>
          <w:sz w:val="28"/>
          <w:szCs w:val="28"/>
        </w:rPr>
        <w:t xml:space="preserve">нарастание интереса </w:t>
      </w:r>
      <w:r w:rsidR="006654DB" w:rsidRPr="000C1B70">
        <w:rPr>
          <w:rFonts w:ascii="Times New Roman" w:hAnsi="Times New Roman" w:cs="Times New Roman"/>
          <w:sz w:val="28"/>
          <w:szCs w:val="28"/>
        </w:rPr>
        <w:t>пользовател</w:t>
      </w:r>
      <w:r w:rsidR="00F0545C" w:rsidRPr="000C1B70">
        <w:rPr>
          <w:rFonts w:ascii="Times New Roman" w:hAnsi="Times New Roman" w:cs="Times New Roman"/>
          <w:sz w:val="28"/>
          <w:szCs w:val="28"/>
        </w:rPr>
        <w:t>ей</w:t>
      </w:r>
      <w:r w:rsidR="006654DB" w:rsidRPr="000C1B70">
        <w:rPr>
          <w:rFonts w:ascii="Times New Roman" w:hAnsi="Times New Roman" w:cs="Times New Roman"/>
          <w:sz w:val="28"/>
          <w:szCs w:val="28"/>
        </w:rPr>
        <w:t xml:space="preserve"> виртуальных миров </w:t>
      </w:r>
      <w:r w:rsidR="00F0545C" w:rsidRPr="000C1B70">
        <w:rPr>
          <w:rFonts w:ascii="Times New Roman" w:hAnsi="Times New Roman" w:cs="Times New Roman"/>
          <w:sz w:val="28"/>
          <w:szCs w:val="28"/>
        </w:rPr>
        <w:t>в признании за ними</w:t>
      </w:r>
      <w:proofErr w:type="gramEnd"/>
      <w:r w:rsidR="00F0545C" w:rsidRPr="000C1B70">
        <w:rPr>
          <w:rFonts w:ascii="Times New Roman" w:hAnsi="Times New Roman" w:cs="Times New Roman"/>
          <w:sz w:val="28"/>
          <w:szCs w:val="28"/>
        </w:rPr>
        <w:t xml:space="preserve"> </w:t>
      </w:r>
      <w:r w:rsidR="006654DB" w:rsidRPr="000C1B70">
        <w:rPr>
          <w:rFonts w:ascii="Times New Roman" w:hAnsi="Times New Roman" w:cs="Times New Roman"/>
          <w:sz w:val="28"/>
          <w:szCs w:val="28"/>
        </w:rPr>
        <w:t>прав на созданные и</w:t>
      </w:r>
      <w:r w:rsidR="00615123" w:rsidRPr="000C1B70">
        <w:rPr>
          <w:rFonts w:ascii="Times New Roman" w:hAnsi="Times New Roman" w:cs="Times New Roman"/>
          <w:sz w:val="28"/>
          <w:szCs w:val="28"/>
        </w:rPr>
        <w:t>х творческим трудом</w:t>
      </w:r>
      <w:r w:rsidR="006654DB" w:rsidRPr="000C1B70">
        <w:rPr>
          <w:rFonts w:ascii="Times New Roman" w:hAnsi="Times New Roman" w:cs="Times New Roman"/>
          <w:sz w:val="28"/>
          <w:szCs w:val="28"/>
        </w:rPr>
        <w:t xml:space="preserve"> объекты. </w:t>
      </w:r>
    </w:p>
    <w:p w:rsidR="0031657F" w:rsidRPr="000C1B70" w:rsidRDefault="0031657F" w:rsidP="0031657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В закрытых мирах (</w:t>
      </w:r>
      <w:r w:rsidR="00717D0F" w:rsidRPr="000C1B70">
        <w:rPr>
          <w:rFonts w:ascii="Times New Roman" w:hAnsi="Times New Roman" w:cs="Times New Roman"/>
          <w:sz w:val="28"/>
          <w:szCs w:val="28"/>
        </w:rPr>
        <w:t>к которым относятся именно</w:t>
      </w:r>
      <w:r w:rsidRPr="000C1B70">
        <w:rPr>
          <w:rFonts w:ascii="Times New Roman" w:hAnsi="Times New Roman" w:cs="Times New Roman"/>
          <w:sz w:val="28"/>
          <w:szCs w:val="28"/>
        </w:rPr>
        <w:t xml:space="preserve"> </w:t>
      </w:r>
      <w:r w:rsidR="00E037B4" w:rsidRPr="000C1B70">
        <w:rPr>
          <w:rFonts w:ascii="Times New Roman" w:hAnsi="Times New Roman" w:cs="Times New Roman"/>
          <w:sz w:val="28"/>
          <w:szCs w:val="28"/>
        </w:rPr>
        <w:t>MMORPG</w:t>
      </w:r>
      <w:r w:rsidRPr="000C1B70">
        <w:rPr>
          <w:rFonts w:ascii="Times New Roman" w:hAnsi="Times New Roman" w:cs="Times New Roman"/>
          <w:sz w:val="28"/>
          <w:szCs w:val="28"/>
        </w:rPr>
        <w:t>)  говорится о таких лицензионных условиях, где пользователь не обладает никаким правом на результат своей творческой деятельности. Правда</w:t>
      </w:r>
      <w:r w:rsidR="00AF73A8" w:rsidRPr="000C1B70">
        <w:rPr>
          <w:rFonts w:ascii="Times New Roman" w:hAnsi="Times New Roman" w:cs="Times New Roman"/>
          <w:sz w:val="28"/>
          <w:szCs w:val="28"/>
        </w:rPr>
        <w:t xml:space="preserve"> стоит учитывать</w:t>
      </w:r>
      <w:r w:rsidR="00C57140" w:rsidRPr="000C1B70">
        <w:rPr>
          <w:rFonts w:ascii="Times New Roman" w:hAnsi="Times New Roman" w:cs="Times New Roman"/>
          <w:sz w:val="28"/>
          <w:szCs w:val="28"/>
        </w:rPr>
        <w:t>, что</w:t>
      </w:r>
      <w:r w:rsidRPr="000C1B70">
        <w:rPr>
          <w:rFonts w:ascii="Times New Roman" w:hAnsi="Times New Roman" w:cs="Times New Roman"/>
          <w:sz w:val="28"/>
          <w:szCs w:val="28"/>
        </w:rPr>
        <w:t xml:space="preserve"> и творческой деятельности </w:t>
      </w:r>
      <w:r w:rsidR="00C57140" w:rsidRPr="000C1B70">
        <w:rPr>
          <w:rFonts w:ascii="Times New Roman" w:hAnsi="Times New Roman" w:cs="Times New Roman"/>
          <w:sz w:val="28"/>
          <w:szCs w:val="28"/>
        </w:rPr>
        <w:t xml:space="preserve"> в закрытых мирах </w:t>
      </w:r>
      <w:r w:rsidRPr="000C1B70">
        <w:rPr>
          <w:rFonts w:ascii="Times New Roman" w:hAnsi="Times New Roman" w:cs="Times New Roman"/>
          <w:sz w:val="28"/>
          <w:szCs w:val="28"/>
        </w:rPr>
        <w:t>гораздо меньше</w:t>
      </w:r>
      <w:r w:rsidR="00AF73A8" w:rsidRPr="000C1B70">
        <w:rPr>
          <w:rFonts w:ascii="Times New Roman" w:hAnsi="Times New Roman" w:cs="Times New Roman"/>
          <w:sz w:val="28"/>
          <w:szCs w:val="28"/>
        </w:rPr>
        <w:t xml:space="preserve">, развитие игры </w:t>
      </w:r>
      <w:r w:rsidR="00DE5944" w:rsidRPr="000C1B70">
        <w:rPr>
          <w:rFonts w:ascii="Times New Roman" w:hAnsi="Times New Roman" w:cs="Times New Roman"/>
          <w:sz w:val="28"/>
          <w:szCs w:val="28"/>
        </w:rPr>
        <w:t xml:space="preserve">и создание новых игровых предметов </w:t>
      </w:r>
      <w:r w:rsidR="00AF73A8" w:rsidRPr="000C1B70">
        <w:rPr>
          <w:rFonts w:ascii="Times New Roman" w:hAnsi="Times New Roman" w:cs="Times New Roman"/>
          <w:sz w:val="28"/>
          <w:szCs w:val="28"/>
        </w:rPr>
        <w:t>предусмотрено ее разработчиком</w:t>
      </w:r>
      <w:r w:rsidRPr="000C1B70">
        <w:rPr>
          <w:rFonts w:ascii="Times New Roman" w:hAnsi="Times New Roman" w:cs="Times New Roman"/>
          <w:sz w:val="28"/>
          <w:szCs w:val="28"/>
        </w:rPr>
        <w:t xml:space="preserve">. </w:t>
      </w:r>
      <w:r w:rsidR="00DC27F1" w:rsidRPr="000C1B70">
        <w:rPr>
          <w:rFonts w:ascii="Times New Roman" w:hAnsi="Times New Roman" w:cs="Times New Roman"/>
          <w:sz w:val="28"/>
          <w:szCs w:val="28"/>
        </w:rPr>
        <w:t xml:space="preserve">Необходимо </w:t>
      </w:r>
      <w:r w:rsidRPr="000C1B70">
        <w:rPr>
          <w:rFonts w:ascii="Times New Roman" w:hAnsi="Times New Roman" w:cs="Times New Roman"/>
          <w:sz w:val="28"/>
          <w:szCs w:val="28"/>
        </w:rPr>
        <w:t>обратить внимание на то, что в основном виртуальная собственность – это не пользовательский контент</w:t>
      </w:r>
      <w:r w:rsidR="00343F1A" w:rsidRPr="000C1B70">
        <w:rPr>
          <w:rFonts w:ascii="Times New Roman" w:hAnsi="Times New Roman" w:cs="Times New Roman"/>
          <w:sz w:val="28"/>
          <w:szCs w:val="28"/>
        </w:rPr>
        <w:t>,</w:t>
      </w:r>
      <w:r w:rsidR="00DC27F1" w:rsidRPr="000C1B70">
        <w:rPr>
          <w:rFonts w:ascii="Times New Roman" w:hAnsi="Times New Roman" w:cs="Times New Roman"/>
          <w:sz w:val="28"/>
          <w:szCs w:val="28"/>
        </w:rPr>
        <w:t xml:space="preserve"> </w:t>
      </w:r>
      <w:r w:rsidRPr="000C1B70">
        <w:rPr>
          <w:rFonts w:ascii="Times New Roman" w:hAnsi="Times New Roman" w:cs="Times New Roman"/>
          <w:sz w:val="28"/>
          <w:szCs w:val="28"/>
        </w:rPr>
        <w:t>за исключением</w:t>
      </w:r>
      <w:r w:rsidR="00343F1A" w:rsidRPr="000C1B70">
        <w:rPr>
          <w:rFonts w:ascii="Times New Roman" w:hAnsi="Times New Roman" w:cs="Times New Roman"/>
          <w:sz w:val="28"/>
          <w:szCs w:val="28"/>
        </w:rPr>
        <w:t xml:space="preserve"> открытых</w:t>
      </w:r>
      <w:r w:rsidRPr="000C1B70">
        <w:rPr>
          <w:rFonts w:ascii="Times New Roman" w:hAnsi="Times New Roman" w:cs="Times New Roman"/>
          <w:sz w:val="28"/>
          <w:szCs w:val="28"/>
        </w:rPr>
        <w:t xml:space="preserve"> виртуальных миров, подобных </w:t>
      </w:r>
      <w:r w:rsidRPr="000C1B70">
        <w:rPr>
          <w:rFonts w:ascii="Times New Roman" w:hAnsi="Times New Roman" w:cs="Times New Roman"/>
          <w:sz w:val="28"/>
          <w:szCs w:val="28"/>
          <w:lang w:val="en-US"/>
        </w:rPr>
        <w:t>Second</w:t>
      </w:r>
      <w:r w:rsidRPr="000C1B70">
        <w:rPr>
          <w:rFonts w:ascii="Times New Roman" w:hAnsi="Times New Roman" w:cs="Times New Roman"/>
          <w:sz w:val="28"/>
          <w:szCs w:val="28"/>
        </w:rPr>
        <w:t xml:space="preserve"> </w:t>
      </w:r>
      <w:r w:rsidRPr="000C1B70">
        <w:rPr>
          <w:rFonts w:ascii="Times New Roman" w:hAnsi="Times New Roman" w:cs="Times New Roman"/>
          <w:sz w:val="28"/>
          <w:szCs w:val="28"/>
          <w:lang w:val="en-US"/>
        </w:rPr>
        <w:t>Life</w:t>
      </w:r>
      <w:r w:rsidRPr="000C1B70">
        <w:rPr>
          <w:rFonts w:ascii="Times New Roman" w:hAnsi="Times New Roman" w:cs="Times New Roman"/>
          <w:sz w:val="28"/>
          <w:szCs w:val="28"/>
        </w:rPr>
        <w:t>,</w:t>
      </w:r>
      <w:r w:rsidR="00DE5944" w:rsidRPr="000C1B70">
        <w:rPr>
          <w:rFonts w:ascii="Times New Roman" w:hAnsi="Times New Roman" w:cs="Times New Roman"/>
          <w:sz w:val="28"/>
          <w:szCs w:val="28"/>
        </w:rPr>
        <w:t xml:space="preserve"> пользователь </w:t>
      </w:r>
      <w:r w:rsidRPr="000C1B70">
        <w:rPr>
          <w:rFonts w:ascii="Times New Roman" w:hAnsi="Times New Roman" w:cs="Times New Roman"/>
          <w:sz w:val="28"/>
          <w:szCs w:val="28"/>
        </w:rPr>
        <w:t>создает игровые объекты</w:t>
      </w:r>
      <w:r w:rsidR="00DE5944" w:rsidRPr="000C1B70">
        <w:rPr>
          <w:rFonts w:ascii="Times New Roman" w:hAnsi="Times New Roman" w:cs="Times New Roman"/>
          <w:sz w:val="28"/>
          <w:szCs w:val="28"/>
        </w:rPr>
        <w:t xml:space="preserve"> из предложенного разработчиком ограниченного набора функций и инструментов</w:t>
      </w:r>
      <w:r w:rsidR="00DC27F1" w:rsidRPr="000C1B70">
        <w:rPr>
          <w:rFonts w:ascii="Times New Roman" w:hAnsi="Times New Roman" w:cs="Times New Roman"/>
          <w:sz w:val="28"/>
          <w:szCs w:val="28"/>
        </w:rPr>
        <w:t>,</w:t>
      </w:r>
      <w:r w:rsidRPr="000C1B70">
        <w:rPr>
          <w:rFonts w:ascii="Times New Roman" w:hAnsi="Times New Roman" w:cs="Times New Roman"/>
          <w:sz w:val="28"/>
          <w:szCs w:val="28"/>
        </w:rPr>
        <w:t xml:space="preserve"> и </w:t>
      </w:r>
      <w:r w:rsidR="0052713C" w:rsidRPr="000C1B70">
        <w:rPr>
          <w:rFonts w:ascii="Times New Roman" w:hAnsi="Times New Roman" w:cs="Times New Roman"/>
          <w:sz w:val="28"/>
          <w:szCs w:val="28"/>
        </w:rPr>
        <w:t xml:space="preserve">интеллектуальные права </w:t>
      </w:r>
      <w:r w:rsidRPr="000C1B70">
        <w:rPr>
          <w:rFonts w:ascii="Times New Roman" w:hAnsi="Times New Roman" w:cs="Times New Roman"/>
          <w:sz w:val="28"/>
          <w:szCs w:val="28"/>
        </w:rPr>
        <w:t xml:space="preserve">на </w:t>
      </w:r>
      <w:r w:rsidR="00DE5944" w:rsidRPr="000C1B70">
        <w:rPr>
          <w:rFonts w:ascii="Times New Roman" w:hAnsi="Times New Roman" w:cs="Times New Roman"/>
          <w:sz w:val="28"/>
          <w:szCs w:val="28"/>
        </w:rPr>
        <w:t>такие объекты принадлежа</w:t>
      </w:r>
      <w:r w:rsidRPr="000C1B70">
        <w:rPr>
          <w:rFonts w:ascii="Times New Roman" w:hAnsi="Times New Roman" w:cs="Times New Roman"/>
          <w:sz w:val="28"/>
          <w:szCs w:val="28"/>
        </w:rPr>
        <w:t>т разработчику. Глав</w:t>
      </w:r>
      <w:r w:rsidR="001E6AF1" w:rsidRPr="000C1B70">
        <w:rPr>
          <w:rFonts w:ascii="Times New Roman" w:hAnsi="Times New Roman" w:cs="Times New Roman"/>
          <w:sz w:val="28"/>
          <w:szCs w:val="28"/>
        </w:rPr>
        <w:t>енствующей является позиция, согласно которой</w:t>
      </w:r>
      <w:r w:rsidRPr="000C1B70">
        <w:rPr>
          <w:rFonts w:ascii="Times New Roman" w:hAnsi="Times New Roman" w:cs="Times New Roman"/>
          <w:sz w:val="28"/>
          <w:szCs w:val="28"/>
        </w:rPr>
        <w:t xml:space="preserve"> разработчику принадлежат авторские</w:t>
      </w:r>
      <w:r w:rsidR="001E6AF1" w:rsidRPr="000C1B70">
        <w:rPr>
          <w:rFonts w:ascii="Times New Roman" w:hAnsi="Times New Roman" w:cs="Times New Roman"/>
          <w:sz w:val="28"/>
          <w:szCs w:val="28"/>
        </w:rPr>
        <w:t xml:space="preserve"> права на такие объекты, как </w:t>
      </w:r>
      <w:r w:rsidR="00235680" w:rsidRPr="000C1B70">
        <w:rPr>
          <w:rFonts w:ascii="Times New Roman" w:hAnsi="Times New Roman" w:cs="Times New Roman"/>
          <w:sz w:val="28"/>
          <w:szCs w:val="28"/>
        </w:rPr>
        <w:lastRenderedPageBreak/>
        <w:t>программный код для базы ЭВМ</w:t>
      </w:r>
      <w:r w:rsidRPr="000C1B70">
        <w:rPr>
          <w:rFonts w:ascii="Times New Roman" w:hAnsi="Times New Roman" w:cs="Times New Roman"/>
          <w:sz w:val="28"/>
          <w:szCs w:val="28"/>
        </w:rPr>
        <w:t xml:space="preserve"> и на </w:t>
      </w:r>
      <w:r w:rsidR="00235680" w:rsidRPr="000C1B70">
        <w:rPr>
          <w:rFonts w:ascii="Times New Roman" w:hAnsi="Times New Roman" w:cs="Times New Roman"/>
          <w:sz w:val="28"/>
          <w:szCs w:val="28"/>
        </w:rPr>
        <w:t>аудиовизуальные отображения</w:t>
      </w:r>
      <w:r w:rsidRPr="000C1B70">
        <w:rPr>
          <w:rFonts w:ascii="Times New Roman" w:hAnsi="Times New Roman" w:cs="Times New Roman"/>
          <w:sz w:val="28"/>
          <w:szCs w:val="28"/>
        </w:rPr>
        <w:t xml:space="preserve"> – эти две части и представляют собой объект виртуальной собственности</w:t>
      </w:r>
      <w:r w:rsidRPr="000C1B70">
        <w:rPr>
          <w:rStyle w:val="a9"/>
          <w:rFonts w:ascii="Times New Roman" w:hAnsi="Times New Roman" w:cs="Times New Roman"/>
          <w:sz w:val="28"/>
          <w:szCs w:val="28"/>
        </w:rPr>
        <w:footnoteReference w:id="112"/>
      </w:r>
      <w:r w:rsidRPr="000C1B70">
        <w:rPr>
          <w:rFonts w:ascii="Times New Roman" w:hAnsi="Times New Roman" w:cs="Times New Roman"/>
          <w:sz w:val="28"/>
          <w:szCs w:val="28"/>
        </w:rPr>
        <w:t xml:space="preserve">. </w:t>
      </w:r>
    </w:p>
    <w:p w:rsidR="00DC72E1" w:rsidRPr="000C1B70" w:rsidRDefault="005D2A63" w:rsidP="00DC72E1">
      <w:pPr>
        <w:spacing w:after="0" w:line="360" w:lineRule="auto"/>
        <w:ind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 xml:space="preserve">На наш взгляд, распространение норм о лицензионных договорах на спорные отношения </w:t>
      </w:r>
      <w:r w:rsidR="003D424A" w:rsidRPr="000C1B70">
        <w:rPr>
          <w:rFonts w:ascii="Times New Roman" w:hAnsi="Times New Roman" w:cs="Times New Roman"/>
          <w:sz w:val="28"/>
          <w:szCs w:val="28"/>
        </w:rPr>
        <w:t xml:space="preserve">в отличие от «вещной модели» регулирования </w:t>
      </w:r>
      <w:r w:rsidRPr="000C1B70">
        <w:rPr>
          <w:rFonts w:ascii="Times New Roman" w:hAnsi="Times New Roman" w:cs="Times New Roman"/>
          <w:sz w:val="28"/>
          <w:szCs w:val="28"/>
        </w:rPr>
        <w:t>имеет положительное свойство – признавая, что в закрытых виртуальных мирах</w:t>
      </w:r>
      <w:r w:rsidR="005B07B1" w:rsidRPr="000C1B70">
        <w:rPr>
          <w:rFonts w:ascii="Times New Roman" w:hAnsi="Times New Roman" w:cs="Times New Roman"/>
          <w:sz w:val="28"/>
          <w:szCs w:val="28"/>
        </w:rPr>
        <w:t xml:space="preserve"> (которых большинство)</w:t>
      </w:r>
      <w:r w:rsidRPr="000C1B70">
        <w:rPr>
          <w:rFonts w:ascii="Times New Roman" w:hAnsi="Times New Roman" w:cs="Times New Roman"/>
          <w:sz w:val="28"/>
          <w:szCs w:val="28"/>
        </w:rPr>
        <w:t xml:space="preserve"> все права на </w:t>
      </w:r>
      <w:proofErr w:type="spellStart"/>
      <w:r w:rsidRPr="000C1B70">
        <w:rPr>
          <w:rFonts w:ascii="Times New Roman" w:hAnsi="Times New Roman" w:cs="Times New Roman"/>
          <w:sz w:val="28"/>
          <w:szCs w:val="28"/>
        </w:rPr>
        <w:t>внутриигровые</w:t>
      </w:r>
      <w:proofErr w:type="spellEnd"/>
      <w:r w:rsidRPr="000C1B70">
        <w:rPr>
          <w:rFonts w:ascii="Times New Roman" w:hAnsi="Times New Roman" w:cs="Times New Roman"/>
          <w:sz w:val="28"/>
          <w:szCs w:val="28"/>
        </w:rPr>
        <w:t xml:space="preserve"> объекты принадлежат правообладателю игры или гейм-дизайнеру, мы защищаем оборот от губительной тенденции наделения правообладателей виртуальных миров излишней ответственностью за действия третьих лиц и игроков</w:t>
      </w:r>
      <w:r w:rsidR="00BF0453" w:rsidRPr="000C1B70">
        <w:rPr>
          <w:rFonts w:ascii="Times New Roman" w:hAnsi="Times New Roman" w:cs="Times New Roman"/>
          <w:sz w:val="28"/>
          <w:szCs w:val="28"/>
        </w:rPr>
        <w:t xml:space="preserve"> (которых</w:t>
      </w:r>
      <w:r w:rsidR="00762391" w:rsidRPr="000C1B70">
        <w:rPr>
          <w:rFonts w:ascii="Times New Roman" w:hAnsi="Times New Roman" w:cs="Times New Roman"/>
          <w:sz w:val="28"/>
          <w:szCs w:val="28"/>
        </w:rPr>
        <w:t xml:space="preserve"> в виртуальном мире</w:t>
      </w:r>
      <w:proofErr w:type="gramEnd"/>
      <w:r w:rsidR="00BF0453" w:rsidRPr="000C1B70">
        <w:rPr>
          <w:rFonts w:ascii="Times New Roman" w:hAnsi="Times New Roman" w:cs="Times New Roman"/>
          <w:sz w:val="28"/>
          <w:szCs w:val="28"/>
        </w:rPr>
        <w:t xml:space="preserve">, как мы уже отмечали, может </w:t>
      </w:r>
      <w:r w:rsidR="005B07B1" w:rsidRPr="000C1B70">
        <w:rPr>
          <w:rFonts w:ascii="Times New Roman" w:hAnsi="Times New Roman" w:cs="Times New Roman"/>
          <w:sz w:val="28"/>
          <w:szCs w:val="28"/>
        </w:rPr>
        <w:t xml:space="preserve">быть </w:t>
      </w:r>
      <w:r w:rsidR="00BF0453" w:rsidRPr="000C1B70">
        <w:rPr>
          <w:rFonts w:ascii="Times New Roman" w:hAnsi="Times New Roman" w:cs="Times New Roman"/>
          <w:sz w:val="28"/>
          <w:szCs w:val="28"/>
        </w:rPr>
        <w:t>несколько десятков миллионов</w:t>
      </w:r>
      <w:r w:rsidR="003D424A" w:rsidRPr="000C1B70">
        <w:rPr>
          <w:rFonts w:ascii="Times New Roman" w:hAnsi="Times New Roman" w:cs="Times New Roman"/>
          <w:sz w:val="28"/>
          <w:szCs w:val="28"/>
        </w:rPr>
        <w:t>, и поведение которых с трудом поддается контролю</w:t>
      </w:r>
      <w:r w:rsidR="00DC72E1" w:rsidRPr="000C1B70">
        <w:rPr>
          <w:rFonts w:ascii="Times New Roman" w:hAnsi="Times New Roman" w:cs="Times New Roman"/>
          <w:sz w:val="28"/>
          <w:szCs w:val="28"/>
        </w:rPr>
        <w:t xml:space="preserve"> со стороны оператора игрового процесса</w:t>
      </w:r>
      <w:r w:rsidR="00BF0453" w:rsidRPr="000C1B70">
        <w:rPr>
          <w:rFonts w:ascii="Times New Roman" w:hAnsi="Times New Roman" w:cs="Times New Roman"/>
          <w:sz w:val="28"/>
          <w:szCs w:val="28"/>
        </w:rPr>
        <w:t>)</w:t>
      </w:r>
      <w:r w:rsidRPr="000C1B70">
        <w:rPr>
          <w:rFonts w:ascii="Times New Roman" w:hAnsi="Times New Roman" w:cs="Times New Roman"/>
          <w:sz w:val="28"/>
          <w:szCs w:val="28"/>
        </w:rPr>
        <w:t xml:space="preserve">. </w:t>
      </w:r>
      <w:r w:rsidR="00DC72E1" w:rsidRPr="000C1B70">
        <w:rPr>
          <w:rFonts w:ascii="Times New Roman" w:hAnsi="Times New Roman" w:cs="Times New Roman"/>
          <w:sz w:val="28"/>
          <w:szCs w:val="28"/>
        </w:rPr>
        <w:t xml:space="preserve">Однако интересы игроков по-прежнему должны быть </w:t>
      </w:r>
      <w:r w:rsidR="00C47D33" w:rsidRPr="000C1B70">
        <w:rPr>
          <w:rFonts w:ascii="Times New Roman" w:hAnsi="Times New Roman" w:cs="Times New Roman"/>
          <w:sz w:val="28"/>
          <w:szCs w:val="28"/>
        </w:rPr>
        <w:t>обеспечен</w:t>
      </w:r>
      <w:r w:rsidR="00DC72E1" w:rsidRPr="000C1B70">
        <w:rPr>
          <w:rFonts w:ascii="Times New Roman" w:hAnsi="Times New Roman" w:cs="Times New Roman"/>
          <w:sz w:val="28"/>
          <w:szCs w:val="28"/>
        </w:rPr>
        <w:t xml:space="preserve">ы, для решения данного вопроса обратимся к следующей модели регулирования – посредством </w:t>
      </w:r>
      <w:r w:rsidR="005F215A" w:rsidRPr="000C1B70">
        <w:rPr>
          <w:rFonts w:ascii="Times New Roman" w:hAnsi="Times New Roman" w:cs="Times New Roman"/>
          <w:sz w:val="28"/>
          <w:szCs w:val="28"/>
        </w:rPr>
        <w:t xml:space="preserve">применения </w:t>
      </w:r>
      <w:r w:rsidR="00DC72E1" w:rsidRPr="000C1B70">
        <w:rPr>
          <w:rFonts w:ascii="Times New Roman" w:hAnsi="Times New Roman" w:cs="Times New Roman"/>
          <w:sz w:val="28"/>
          <w:szCs w:val="28"/>
        </w:rPr>
        <w:t>норм о возмездном оказании услуг.</w:t>
      </w:r>
    </w:p>
    <w:p w:rsidR="00DC72E1" w:rsidRPr="000C1B70" w:rsidRDefault="00DC72E1" w:rsidP="00DC72E1">
      <w:pPr>
        <w:spacing w:after="0" w:line="360" w:lineRule="auto"/>
        <w:ind w:firstLine="709"/>
        <w:jc w:val="both"/>
        <w:rPr>
          <w:rFonts w:ascii="Times New Roman" w:hAnsi="Times New Roman" w:cs="Times New Roman"/>
          <w:sz w:val="28"/>
          <w:szCs w:val="28"/>
        </w:rPr>
      </w:pPr>
    </w:p>
    <w:p w:rsidR="000E309D" w:rsidRPr="000C1B70" w:rsidRDefault="000E309D" w:rsidP="00DC72E1">
      <w:pPr>
        <w:pStyle w:val="a3"/>
        <w:spacing w:after="0" w:line="360" w:lineRule="auto"/>
        <w:ind w:left="0"/>
        <w:jc w:val="center"/>
        <w:rPr>
          <w:rFonts w:ascii="Times New Roman" w:hAnsi="Times New Roman" w:cs="Times New Roman"/>
          <w:b/>
          <w:sz w:val="28"/>
          <w:szCs w:val="28"/>
        </w:rPr>
      </w:pPr>
      <w:r w:rsidRPr="000C1B70">
        <w:rPr>
          <w:rFonts w:ascii="Times New Roman" w:hAnsi="Times New Roman" w:cs="Times New Roman"/>
          <w:b/>
          <w:sz w:val="28"/>
          <w:szCs w:val="28"/>
        </w:rPr>
        <w:t xml:space="preserve">§ 4. Модель </w:t>
      </w:r>
      <w:r w:rsidR="00A5212C" w:rsidRPr="000C1B70">
        <w:rPr>
          <w:rFonts w:ascii="Times New Roman" w:hAnsi="Times New Roman" w:cs="Times New Roman"/>
          <w:b/>
          <w:sz w:val="28"/>
          <w:szCs w:val="28"/>
        </w:rPr>
        <w:t xml:space="preserve">возмездного </w:t>
      </w:r>
      <w:r w:rsidRPr="000C1B70">
        <w:rPr>
          <w:rFonts w:ascii="Times New Roman" w:hAnsi="Times New Roman" w:cs="Times New Roman"/>
          <w:b/>
          <w:sz w:val="28"/>
          <w:szCs w:val="28"/>
        </w:rPr>
        <w:t>оказания услуг</w:t>
      </w:r>
    </w:p>
    <w:p w:rsidR="009A04FC" w:rsidRPr="000C1B70" w:rsidRDefault="009A04FC" w:rsidP="009A04FC">
      <w:pPr>
        <w:pStyle w:val="a3"/>
        <w:spacing w:after="0" w:line="360" w:lineRule="auto"/>
        <w:ind w:left="0" w:firstLine="851"/>
        <w:jc w:val="both"/>
        <w:rPr>
          <w:rFonts w:ascii="Times New Roman" w:hAnsi="Times New Roman" w:cs="Times New Roman"/>
          <w:sz w:val="28"/>
          <w:szCs w:val="28"/>
        </w:rPr>
      </w:pPr>
      <w:r w:rsidRPr="000C1B70">
        <w:rPr>
          <w:rFonts w:ascii="Times New Roman" w:hAnsi="Times New Roman" w:cs="Times New Roman"/>
          <w:sz w:val="28"/>
          <w:szCs w:val="28"/>
        </w:rPr>
        <w:t>Согласно пункту 1 статьи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461BB" w:rsidRPr="000C1B70" w:rsidRDefault="0031657F" w:rsidP="00DF38E9">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Итогом исполнения договора об оказании услуг является некое нематериальное благо, которое получает заказчик</w:t>
      </w:r>
      <w:r w:rsidR="009A04FC" w:rsidRPr="000C1B70">
        <w:rPr>
          <w:rStyle w:val="a9"/>
          <w:rFonts w:ascii="Times New Roman" w:hAnsi="Times New Roman" w:cs="Times New Roman"/>
          <w:sz w:val="28"/>
          <w:szCs w:val="28"/>
        </w:rPr>
        <w:footnoteReference w:id="113"/>
      </w:r>
      <w:r w:rsidR="00FA2C3C" w:rsidRPr="000C1B70">
        <w:rPr>
          <w:rFonts w:ascii="Times New Roman" w:hAnsi="Times New Roman" w:cs="Times New Roman"/>
          <w:sz w:val="28"/>
          <w:szCs w:val="28"/>
        </w:rPr>
        <w:t xml:space="preserve">. </w:t>
      </w:r>
      <w:r w:rsidR="00BB7951" w:rsidRPr="000C1B70">
        <w:rPr>
          <w:rFonts w:ascii="Times New Roman" w:hAnsi="Times New Roman" w:cs="Times New Roman"/>
          <w:sz w:val="28"/>
          <w:szCs w:val="28"/>
        </w:rPr>
        <w:t>Иначе говоря</w:t>
      </w:r>
      <w:r w:rsidR="009C7819" w:rsidRPr="000C1B70">
        <w:rPr>
          <w:rFonts w:ascii="Times New Roman" w:hAnsi="Times New Roman" w:cs="Times New Roman"/>
          <w:sz w:val="28"/>
          <w:szCs w:val="28"/>
        </w:rPr>
        <w:t xml:space="preserve">, со стороны игрока предоставляются денежные средства, а со стороны правообладателя игры не </w:t>
      </w:r>
      <w:r w:rsidR="009A77EB" w:rsidRPr="000C1B70">
        <w:rPr>
          <w:rFonts w:ascii="Times New Roman" w:hAnsi="Times New Roman" w:cs="Times New Roman"/>
          <w:sz w:val="28"/>
          <w:szCs w:val="28"/>
        </w:rPr>
        <w:t xml:space="preserve">овеществленный результат, </w:t>
      </w:r>
      <w:r w:rsidR="00F10B93" w:rsidRPr="000C1B70">
        <w:rPr>
          <w:rFonts w:ascii="Times New Roman" w:hAnsi="Times New Roman" w:cs="Times New Roman"/>
          <w:sz w:val="28"/>
          <w:szCs w:val="28"/>
        </w:rPr>
        <w:t>а доступ к игровому полю, дополнительным возможностям игры, а в широком смысле – возможность</w:t>
      </w:r>
      <w:r w:rsidR="009A77EB" w:rsidRPr="000C1B70">
        <w:rPr>
          <w:rFonts w:ascii="Times New Roman" w:hAnsi="Times New Roman" w:cs="Times New Roman"/>
          <w:sz w:val="28"/>
          <w:szCs w:val="28"/>
        </w:rPr>
        <w:t xml:space="preserve"> испытать </w:t>
      </w:r>
      <w:r w:rsidR="00F10B93" w:rsidRPr="000C1B70">
        <w:rPr>
          <w:rFonts w:ascii="Times New Roman" w:hAnsi="Times New Roman" w:cs="Times New Roman"/>
          <w:sz w:val="28"/>
          <w:szCs w:val="28"/>
        </w:rPr>
        <w:t xml:space="preserve">определенные </w:t>
      </w:r>
      <w:r w:rsidR="00FA2C3C" w:rsidRPr="000C1B70">
        <w:rPr>
          <w:rFonts w:ascii="Times New Roman" w:hAnsi="Times New Roman" w:cs="Times New Roman"/>
          <w:sz w:val="28"/>
          <w:szCs w:val="28"/>
        </w:rPr>
        <w:t xml:space="preserve">эмоции. </w:t>
      </w:r>
      <w:r w:rsidR="00DF38E9" w:rsidRPr="000C1B70">
        <w:rPr>
          <w:rFonts w:ascii="Times New Roman" w:hAnsi="Times New Roman" w:cs="Times New Roman"/>
          <w:sz w:val="28"/>
          <w:szCs w:val="28"/>
        </w:rPr>
        <w:t xml:space="preserve">В упомянутом выше Определении </w:t>
      </w:r>
      <w:r w:rsidR="00DF38E9" w:rsidRPr="000C1B70">
        <w:rPr>
          <w:rFonts w:ascii="Times New Roman" w:hAnsi="Times New Roman" w:cs="Times New Roman"/>
          <w:sz w:val="28"/>
          <w:szCs w:val="28"/>
        </w:rPr>
        <w:lastRenderedPageBreak/>
        <w:t>Московского городского суда сделан вывод</w:t>
      </w:r>
      <w:r w:rsidR="002461BB" w:rsidRPr="000C1B70">
        <w:rPr>
          <w:rFonts w:ascii="Times New Roman" w:hAnsi="Times New Roman" w:cs="Times New Roman"/>
          <w:sz w:val="28"/>
          <w:szCs w:val="28"/>
        </w:rPr>
        <w:t xml:space="preserve">, что оператор осуществляет комплекс услуг и мероприятий развлекательного характера. </w:t>
      </w:r>
    </w:p>
    <w:p w:rsidR="00073D39" w:rsidRPr="000C1B70" w:rsidRDefault="00F2102A" w:rsidP="002A609F">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А.И. Савельев </w:t>
      </w:r>
      <w:r w:rsidR="00C76445" w:rsidRPr="000C1B70">
        <w:rPr>
          <w:rFonts w:ascii="Times New Roman" w:hAnsi="Times New Roman" w:cs="Times New Roman"/>
          <w:sz w:val="28"/>
          <w:szCs w:val="28"/>
        </w:rPr>
        <w:t xml:space="preserve">пишет, что есть позиция, </w:t>
      </w:r>
      <w:r w:rsidR="00A94B05" w:rsidRPr="000C1B70">
        <w:rPr>
          <w:rFonts w:ascii="Times New Roman" w:hAnsi="Times New Roman" w:cs="Times New Roman"/>
          <w:sz w:val="28"/>
          <w:szCs w:val="28"/>
        </w:rPr>
        <w:t>согласно которой отношения  провайдера с пользователем</w:t>
      </w:r>
      <w:r w:rsidR="00C76445" w:rsidRPr="000C1B70">
        <w:rPr>
          <w:rFonts w:ascii="Times New Roman" w:hAnsi="Times New Roman" w:cs="Times New Roman"/>
          <w:sz w:val="28"/>
          <w:szCs w:val="28"/>
        </w:rPr>
        <w:t xml:space="preserve"> по предоставлению доступа к игре или </w:t>
      </w:r>
      <w:proofErr w:type="spellStart"/>
      <w:r w:rsidR="00C76445" w:rsidRPr="000C1B70">
        <w:rPr>
          <w:rFonts w:ascii="Times New Roman" w:hAnsi="Times New Roman" w:cs="Times New Roman"/>
          <w:sz w:val="28"/>
          <w:szCs w:val="28"/>
        </w:rPr>
        <w:t>внутриигровым</w:t>
      </w:r>
      <w:proofErr w:type="spellEnd"/>
      <w:r w:rsidR="00C76445" w:rsidRPr="000C1B70">
        <w:rPr>
          <w:rFonts w:ascii="Times New Roman" w:hAnsi="Times New Roman" w:cs="Times New Roman"/>
          <w:sz w:val="28"/>
          <w:szCs w:val="28"/>
        </w:rPr>
        <w:t xml:space="preserve"> дополнительным объектам </w:t>
      </w:r>
      <w:r w:rsidR="00A94B05" w:rsidRPr="000C1B70">
        <w:rPr>
          <w:rFonts w:ascii="Times New Roman" w:hAnsi="Times New Roman" w:cs="Times New Roman"/>
          <w:sz w:val="28"/>
          <w:szCs w:val="28"/>
        </w:rPr>
        <w:t xml:space="preserve">рассматриваются </w:t>
      </w:r>
      <w:r w:rsidR="00C76445" w:rsidRPr="000C1B70">
        <w:rPr>
          <w:rFonts w:ascii="Times New Roman" w:hAnsi="Times New Roman" w:cs="Times New Roman"/>
          <w:sz w:val="28"/>
          <w:szCs w:val="28"/>
        </w:rPr>
        <w:t xml:space="preserve">как оказание услуг. Для примера он приводит Пользовательское соглашение </w:t>
      </w:r>
      <w:r w:rsidR="00C76445" w:rsidRPr="000C1B70">
        <w:rPr>
          <w:rFonts w:ascii="Times New Roman" w:hAnsi="Times New Roman" w:cs="Times New Roman"/>
          <w:sz w:val="28"/>
          <w:szCs w:val="28"/>
          <w:lang w:val="en-US"/>
        </w:rPr>
        <w:t>World</w:t>
      </w:r>
      <w:r w:rsidR="00C76445" w:rsidRPr="000C1B70">
        <w:rPr>
          <w:rFonts w:ascii="Times New Roman" w:hAnsi="Times New Roman" w:cs="Times New Roman"/>
          <w:sz w:val="28"/>
          <w:szCs w:val="28"/>
        </w:rPr>
        <w:t xml:space="preserve"> </w:t>
      </w:r>
      <w:r w:rsidR="00C76445" w:rsidRPr="000C1B70">
        <w:rPr>
          <w:rFonts w:ascii="Times New Roman" w:hAnsi="Times New Roman" w:cs="Times New Roman"/>
          <w:sz w:val="28"/>
          <w:szCs w:val="28"/>
          <w:lang w:val="en-US"/>
        </w:rPr>
        <w:t>of</w:t>
      </w:r>
      <w:r w:rsidR="00C76445" w:rsidRPr="000C1B70">
        <w:rPr>
          <w:rFonts w:ascii="Times New Roman" w:hAnsi="Times New Roman" w:cs="Times New Roman"/>
          <w:sz w:val="28"/>
          <w:szCs w:val="28"/>
        </w:rPr>
        <w:t xml:space="preserve"> </w:t>
      </w:r>
      <w:r w:rsidR="00C76445" w:rsidRPr="000C1B70">
        <w:rPr>
          <w:rFonts w:ascii="Times New Roman" w:hAnsi="Times New Roman" w:cs="Times New Roman"/>
          <w:sz w:val="28"/>
          <w:szCs w:val="28"/>
          <w:lang w:val="en-US"/>
        </w:rPr>
        <w:t>Tanks</w:t>
      </w:r>
      <w:r w:rsidR="00C76445" w:rsidRPr="000C1B70">
        <w:rPr>
          <w:rFonts w:ascii="Times New Roman" w:hAnsi="Times New Roman" w:cs="Times New Roman"/>
          <w:sz w:val="28"/>
          <w:szCs w:val="28"/>
        </w:rPr>
        <w:t xml:space="preserve">, где указано, что предоставление доступа к специальным возможностям игры осуществляется  за плату и является услугой. В процессе использования таких возможностей пользователь получает </w:t>
      </w:r>
      <w:proofErr w:type="spellStart"/>
      <w:r w:rsidR="00C76445" w:rsidRPr="000C1B70">
        <w:rPr>
          <w:rFonts w:ascii="Times New Roman" w:hAnsi="Times New Roman" w:cs="Times New Roman"/>
          <w:sz w:val="28"/>
          <w:szCs w:val="28"/>
        </w:rPr>
        <w:t>внутриигровые</w:t>
      </w:r>
      <w:proofErr w:type="spellEnd"/>
      <w:r w:rsidR="00C76445" w:rsidRPr="000C1B70">
        <w:rPr>
          <w:rFonts w:ascii="Times New Roman" w:hAnsi="Times New Roman" w:cs="Times New Roman"/>
          <w:sz w:val="28"/>
          <w:szCs w:val="28"/>
        </w:rPr>
        <w:t xml:space="preserve"> ценности (игровая валюта, игровое имущество и т.п.), которые способствуют более быстрому или комфортному развитию в Игре. Услуги считаются оказанными в момент зачисления </w:t>
      </w:r>
      <w:proofErr w:type="spellStart"/>
      <w:r w:rsidR="00C76445" w:rsidRPr="000C1B70">
        <w:rPr>
          <w:rFonts w:ascii="Times New Roman" w:hAnsi="Times New Roman" w:cs="Times New Roman"/>
          <w:sz w:val="28"/>
          <w:szCs w:val="28"/>
        </w:rPr>
        <w:t>внутриигровых</w:t>
      </w:r>
      <w:proofErr w:type="spellEnd"/>
      <w:r w:rsidR="00C76445" w:rsidRPr="000C1B70">
        <w:rPr>
          <w:rFonts w:ascii="Times New Roman" w:hAnsi="Times New Roman" w:cs="Times New Roman"/>
          <w:sz w:val="28"/>
          <w:szCs w:val="28"/>
        </w:rPr>
        <w:t xml:space="preserve"> ценностей на учетную запись пользователя. Денежные средства, использованные Пользователем для приобрет</w:t>
      </w:r>
      <w:r w:rsidR="009E0714" w:rsidRPr="000C1B70">
        <w:rPr>
          <w:rFonts w:ascii="Times New Roman" w:hAnsi="Times New Roman" w:cs="Times New Roman"/>
          <w:sz w:val="28"/>
          <w:szCs w:val="28"/>
        </w:rPr>
        <w:t xml:space="preserve">ения </w:t>
      </w:r>
      <w:proofErr w:type="spellStart"/>
      <w:r w:rsidR="009E0714" w:rsidRPr="000C1B70">
        <w:rPr>
          <w:rFonts w:ascii="Times New Roman" w:hAnsi="Times New Roman" w:cs="Times New Roman"/>
          <w:sz w:val="28"/>
          <w:szCs w:val="28"/>
        </w:rPr>
        <w:t>внутриигровых</w:t>
      </w:r>
      <w:proofErr w:type="spellEnd"/>
      <w:r w:rsidR="009E0714" w:rsidRPr="000C1B70">
        <w:rPr>
          <w:rFonts w:ascii="Times New Roman" w:hAnsi="Times New Roman" w:cs="Times New Roman"/>
          <w:sz w:val="28"/>
          <w:szCs w:val="28"/>
        </w:rPr>
        <w:t xml:space="preserve"> ценностей, В</w:t>
      </w:r>
      <w:r w:rsidR="00C76445" w:rsidRPr="000C1B70">
        <w:rPr>
          <w:rFonts w:ascii="Times New Roman" w:hAnsi="Times New Roman" w:cs="Times New Roman"/>
          <w:sz w:val="28"/>
          <w:szCs w:val="28"/>
        </w:rPr>
        <w:t xml:space="preserve">ладельцем Проекта и Администрацией не возмещаются, в том числе в связи с неиспользованием их в процессе игры или ее прекращением. </w:t>
      </w:r>
    </w:p>
    <w:p w:rsidR="00023B30" w:rsidRPr="000C1B70" w:rsidRDefault="00023B30" w:rsidP="000E309D">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В.В. Архипов с</w:t>
      </w:r>
      <w:r w:rsidR="00073D39" w:rsidRPr="000C1B70">
        <w:rPr>
          <w:rFonts w:ascii="Times New Roman" w:hAnsi="Times New Roman" w:cs="Times New Roman"/>
          <w:sz w:val="28"/>
          <w:szCs w:val="28"/>
        </w:rPr>
        <w:t xml:space="preserve">о ссылкой на </w:t>
      </w:r>
      <w:r w:rsidRPr="000C1B70">
        <w:rPr>
          <w:rFonts w:ascii="Times New Roman" w:hAnsi="Times New Roman" w:cs="Times New Roman"/>
          <w:sz w:val="28"/>
          <w:szCs w:val="28"/>
        </w:rPr>
        <w:t xml:space="preserve">мнение </w:t>
      </w:r>
      <w:proofErr w:type="spellStart"/>
      <w:r w:rsidR="00073D39" w:rsidRPr="000C1B70">
        <w:rPr>
          <w:rFonts w:ascii="Times New Roman" w:hAnsi="Times New Roman" w:cs="Times New Roman"/>
          <w:sz w:val="28"/>
          <w:szCs w:val="28"/>
        </w:rPr>
        <w:t>Р.Бартла</w:t>
      </w:r>
      <w:proofErr w:type="spellEnd"/>
      <w:r w:rsidR="00073D39" w:rsidRPr="000C1B70">
        <w:rPr>
          <w:rFonts w:ascii="Times New Roman" w:hAnsi="Times New Roman" w:cs="Times New Roman"/>
          <w:sz w:val="28"/>
          <w:szCs w:val="28"/>
        </w:rPr>
        <w:t xml:space="preserve"> указывает, что при оплате какого-то объекта реальными деньгами в игре, мы получаем от прежнего «собственника» услугу. </w:t>
      </w:r>
      <w:r w:rsidRPr="000C1B70">
        <w:rPr>
          <w:rFonts w:ascii="Times New Roman" w:hAnsi="Times New Roman" w:cs="Times New Roman"/>
          <w:sz w:val="28"/>
          <w:szCs w:val="28"/>
        </w:rPr>
        <w:t>Не придавая игровым ценностям статуса объекта права собственности реального мира, мы не может говорить о пер</w:t>
      </w:r>
      <w:r w:rsidR="00F07AAB" w:rsidRPr="000C1B70">
        <w:rPr>
          <w:rFonts w:ascii="Times New Roman" w:hAnsi="Times New Roman" w:cs="Times New Roman"/>
          <w:sz w:val="28"/>
          <w:szCs w:val="28"/>
        </w:rPr>
        <w:t>еходе прав</w:t>
      </w:r>
      <w:r w:rsidRPr="000C1B70">
        <w:rPr>
          <w:rFonts w:ascii="Times New Roman" w:hAnsi="Times New Roman" w:cs="Times New Roman"/>
          <w:sz w:val="28"/>
          <w:szCs w:val="28"/>
        </w:rPr>
        <w:t xml:space="preserve"> на такие объекты вследствие их покупки посредством </w:t>
      </w:r>
      <w:r w:rsidR="00F07AAB" w:rsidRPr="000C1B70">
        <w:rPr>
          <w:rFonts w:ascii="Times New Roman" w:hAnsi="Times New Roman" w:cs="Times New Roman"/>
          <w:sz w:val="28"/>
          <w:szCs w:val="28"/>
        </w:rPr>
        <w:t xml:space="preserve">уплаты </w:t>
      </w:r>
      <w:r w:rsidRPr="000C1B70">
        <w:rPr>
          <w:rFonts w:ascii="Times New Roman" w:hAnsi="Times New Roman" w:cs="Times New Roman"/>
          <w:sz w:val="28"/>
          <w:szCs w:val="28"/>
        </w:rPr>
        <w:t>реальных денег. В данном случае один игрок, «продающий» виртуальные товары, оказывает другому игроку</w:t>
      </w:r>
      <w:r w:rsidR="00073D39" w:rsidRPr="000C1B70">
        <w:rPr>
          <w:rFonts w:ascii="Times New Roman" w:hAnsi="Times New Roman" w:cs="Times New Roman"/>
          <w:sz w:val="28"/>
          <w:szCs w:val="28"/>
        </w:rPr>
        <w:t xml:space="preserve"> услугу по</w:t>
      </w:r>
      <w:r w:rsidRPr="000C1B70">
        <w:rPr>
          <w:rFonts w:ascii="Times New Roman" w:hAnsi="Times New Roman" w:cs="Times New Roman"/>
          <w:sz w:val="28"/>
          <w:szCs w:val="28"/>
        </w:rPr>
        <w:t xml:space="preserve"> безвозмездной</w:t>
      </w:r>
      <w:r w:rsidR="00073D39" w:rsidRPr="000C1B70">
        <w:rPr>
          <w:rFonts w:ascii="Times New Roman" w:hAnsi="Times New Roman" w:cs="Times New Roman"/>
          <w:sz w:val="28"/>
          <w:szCs w:val="28"/>
        </w:rPr>
        <w:t xml:space="preserve"> «усту</w:t>
      </w:r>
      <w:r w:rsidRPr="000C1B70">
        <w:rPr>
          <w:rFonts w:ascii="Times New Roman" w:hAnsi="Times New Roman" w:cs="Times New Roman"/>
          <w:sz w:val="28"/>
          <w:szCs w:val="28"/>
        </w:rPr>
        <w:t>пке» какого-то объекта в игре, либо п</w:t>
      </w:r>
      <w:r w:rsidR="00073D39" w:rsidRPr="000C1B70">
        <w:rPr>
          <w:rFonts w:ascii="Times New Roman" w:hAnsi="Times New Roman" w:cs="Times New Roman"/>
          <w:sz w:val="28"/>
          <w:szCs w:val="28"/>
        </w:rPr>
        <w:t>о переход</w:t>
      </w:r>
      <w:r w:rsidR="00A5212C" w:rsidRPr="000C1B70">
        <w:rPr>
          <w:rFonts w:ascii="Times New Roman" w:hAnsi="Times New Roman" w:cs="Times New Roman"/>
          <w:sz w:val="28"/>
          <w:szCs w:val="28"/>
        </w:rPr>
        <w:t>у</w:t>
      </w:r>
      <w:r w:rsidR="00073D39" w:rsidRPr="000C1B70">
        <w:rPr>
          <w:rFonts w:ascii="Times New Roman" w:hAnsi="Times New Roman" w:cs="Times New Roman"/>
          <w:sz w:val="28"/>
          <w:szCs w:val="28"/>
        </w:rPr>
        <w:t xml:space="preserve"> на </w:t>
      </w:r>
      <w:r w:rsidRPr="000C1B70">
        <w:rPr>
          <w:rFonts w:ascii="Times New Roman" w:hAnsi="Times New Roman" w:cs="Times New Roman"/>
          <w:sz w:val="28"/>
          <w:szCs w:val="28"/>
        </w:rPr>
        <w:t xml:space="preserve">его </w:t>
      </w:r>
      <w:r w:rsidR="00073D39" w:rsidRPr="000C1B70">
        <w:rPr>
          <w:rFonts w:ascii="Times New Roman" w:hAnsi="Times New Roman" w:cs="Times New Roman"/>
          <w:sz w:val="28"/>
          <w:szCs w:val="28"/>
        </w:rPr>
        <w:t>игровое поле</w:t>
      </w:r>
      <w:r w:rsidRPr="000C1B70">
        <w:rPr>
          <w:rStyle w:val="a9"/>
          <w:rFonts w:ascii="Times New Roman" w:hAnsi="Times New Roman" w:cs="Times New Roman"/>
          <w:sz w:val="28"/>
          <w:szCs w:val="28"/>
        </w:rPr>
        <w:footnoteReference w:id="114"/>
      </w:r>
      <w:r w:rsidR="00073D39" w:rsidRPr="000C1B70">
        <w:rPr>
          <w:rFonts w:ascii="Times New Roman" w:hAnsi="Times New Roman" w:cs="Times New Roman"/>
          <w:sz w:val="28"/>
          <w:szCs w:val="28"/>
        </w:rPr>
        <w:t xml:space="preserve">. </w:t>
      </w:r>
    </w:p>
    <w:p w:rsidR="00FB7F7E" w:rsidRPr="000C1B70" w:rsidRDefault="00C858D1" w:rsidP="00FB7F7E">
      <w:pPr>
        <w:pStyle w:val="a3"/>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Как справедливо отмечает Б. </w:t>
      </w:r>
      <w:proofErr w:type="spellStart"/>
      <w:r w:rsidRPr="000C1B70">
        <w:rPr>
          <w:rFonts w:ascii="Times New Roman" w:hAnsi="Times New Roman" w:cs="Times New Roman"/>
          <w:sz w:val="28"/>
          <w:szCs w:val="28"/>
        </w:rPr>
        <w:t>Семенюта</w:t>
      </w:r>
      <w:proofErr w:type="spellEnd"/>
      <w:r w:rsidRPr="000C1B70">
        <w:rPr>
          <w:rFonts w:ascii="Times New Roman" w:hAnsi="Times New Roman" w:cs="Times New Roman"/>
          <w:sz w:val="28"/>
          <w:szCs w:val="28"/>
        </w:rPr>
        <w:t>, поводом усомниться в квалифика</w:t>
      </w:r>
      <w:r w:rsidR="001346DE" w:rsidRPr="000C1B70">
        <w:rPr>
          <w:rFonts w:ascii="Times New Roman" w:hAnsi="Times New Roman" w:cs="Times New Roman"/>
          <w:sz w:val="28"/>
          <w:szCs w:val="28"/>
        </w:rPr>
        <w:t>ц</w:t>
      </w:r>
      <w:r w:rsidRPr="000C1B70">
        <w:rPr>
          <w:rFonts w:ascii="Times New Roman" w:hAnsi="Times New Roman" w:cs="Times New Roman"/>
          <w:sz w:val="28"/>
          <w:szCs w:val="28"/>
        </w:rPr>
        <w:t xml:space="preserve">ии «игровых» отношений как возмездного оказания услуг </w:t>
      </w:r>
      <w:r w:rsidRPr="000C1B70">
        <w:rPr>
          <w:rFonts w:ascii="Times New Roman" w:hAnsi="Times New Roman" w:cs="Times New Roman"/>
          <w:sz w:val="28"/>
          <w:szCs w:val="28"/>
        </w:rPr>
        <w:lastRenderedPageBreak/>
        <w:t>выступает лишь указание в пользовательских отношениях на доступ к результатам интеллектуальной деятельности</w:t>
      </w:r>
      <w:r w:rsidRPr="000C1B70">
        <w:rPr>
          <w:rStyle w:val="a9"/>
          <w:rFonts w:ascii="Times New Roman" w:hAnsi="Times New Roman" w:cs="Times New Roman"/>
          <w:sz w:val="28"/>
          <w:szCs w:val="28"/>
        </w:rPr>
        <w:footnoteReference w:id="115"/>
      </w:r>
      <w:r w:rsidRPr="000C1B70">
        <w:rPr>
          <w:rFonts w:ascii="Times New Roman" w:hAnsi="Times New Roman" w:cs="Times New Roman"/>
          <w:sz w:val="28"/>
          <w:szCs w:val="28"/>
        </w:rPr>
        <w:t xml:space="preserve">. </w:t>
      </w:r>
    </w:p>
    <w:p w:rsidR="009B040A" w:rsidRPr="000C1B70" w:rsidRDefault="00955CB7" w:rsidP="009B040A">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Косвенный аргумент в пользу определения такого рода отнош</w:t>
      </w:r>
      <w:r w:rsidR="00F2102A" w:rsidRPr="000C1B70">
        <w:rPr>
          <w:rFonts w:ascii="Times New Roman" w:hAnsi="Times New Roman" w:cs="Times New Roman"/>
          <w:sz w:val="28"/>
          <w:szCs w:val="28"/>
        </w:rPr>
        <w:t>ений в качестве услуг можно вывести</w:t>
      </w:r>
      <w:r w:rsidRPr="000C1B70">
        <w:rPr>
          <w:rFonts w:ascii="Times New Roman" w:hAnsi="Times New Roman" w:cs="Times New Roman"/>
          <w:sz w:val="28"/>
          <w:szCs w:val="28"/>
        </w:rPr>
        <w:t>, проанализировав нормы Налогового кодекса Российской Федерации (далее – НК РФ) и правоприменительную практику на этот счет. Так</w:t>
      </w:r>
      <w:r w:rsidR="001C64AD" w:rsidRPr="000C1B70">
        <w:rPr>
          <w:rFonts w:ascii="Times New Roman" w:hAnsi="Times New Roman" w:cs="Times New Roman"/>
          <w:sz w:val="28"/>
          <w:szCs w:val="28"/>
        </w:rPr>
        <w:t xml:space="preserve"> в соответствии с</w:t>
      </w:r>
      <w:r w:rsidRPr="000C1B70">
        <w:rPr>
          <w:rFonts w:ascii="Times New Roman" w:hAnsi="Times New Roman" w:cs="Times New Roman"/>
          <w:sz w:val="28"/>
          <w:szCs w:val="28"/>
        </w:rPr>
        <w:t xml:space="preserve"> </w:t>
      </w:r>
      <w:r w:rsidR="001C64AD" w:rsidRPr="000C1B70">
        <w:rPr>
          <w:rFonts w:ascii="Times New Roman" w:hAnsi="Times New Roman" w:cs="Times New Roman"/>
          <w:sz w:val="28"/>
          <w:szCs w:val="28"/>
        </w:rPr>
        <w:t>нормой</w:t>
      </w:r>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пп</w:t>
      </w:r>
      <w:proofErr w:type="spellEnd"/>
      <w:r w:rsidRPr="000C1B70">
        <w:rPr>
          <w:rFonts w:ascii="Times New Roman" w:hAnsi="Times New Roman" w:cs="Times New Roman"/>
          <w:sz w:val="28"/>
          <w:szCs w:val="28"/>
        </w:rPr>
        <w:t xml:space="preserve">. 26 п. 2 ст. 149 НК РФ от обложения НДС освобождается реализация программ для ЭВМ и прав на использование указанных результатов интеллектуальной деятельности на основании лицензионного договора. </w:t>
      </w:r>
      <w:proofErr w:type="gramStart"/>
      <w:r w:rsidR="001C64AD" w:rsidRPr="000C1B70">
        <w:rPr>
          <w:rFonts w:ascii="Times New Roman" w:hAnsi="Times New Roman" w:cs="Times New Roman"/>
          <w:sz w:val="28"/>
          <w:szCs w:val="28"/>
        </w:rPr>
        <w:t xml:space="preserve">Однако Верховный Суд РФ в Определении от 30.09.2015 № 305-КГ15-12154 по делу № А40-91072/14 </w:t>
      </w:r>
      <w:r w:rsidR="009B040A" w:rsidRPr="000C1B70">
        <w:rPr>
          <w:rFonts w:ascii="Times New Roman" w:hAnsi="Times New Roman" w:cs="Times New Roman"/>
          <w:sz w:val="28"/>
          <w:szCs w:val="28"/>
        </w:rPr>
        <w:t>указал, что основанием начисления налога послужил вывод инспекции о том, что предоставление возможности использования дополнительного функционала игры (ДФИ) в целях облегчения игрового процесса и более быстрого развития игрового персонажа, предоставляемая игрокам за плату, является самостоятельной услугой по организации игрового процесса, не подпадает под действие подпункта 26 пункта</w:t>
      </w:r>
      <w:proofErr w:type="gramEnd"/>
      <w:r w:rsidR="009B040A" w:rsidRPr="000C1B70">
        <w:rPr>
          <w:rFonts w:ascii="Times New Roman" w:hAnsi="Times New Roman" w:cs="Times New Roman"/>
          <w:sz w:val="28"/>
          <w:szCs w:val="28"/>
        </w:rPr>
        <w:t xml:space="preserve"> 2 статьи 149 </w:t>
      </w:r>
      <w:r w:rsidR="00E94FE6" w:rsidRPr="000C1B70">
        <w:rPr>
          <w:rFonts w:ascii="Times New Roman" w:hAnsi="Times New Roman" w:cs="Times New Roman"/>
          <w:sz w:val="28"/>
          <w:szCs w:val="28"/>
        </w:rPr>
        <w:t>НК РФ</w:t>
      </w:r>
      <w:r w:rsidR="009B040A" w:rsidRPr="000C1B70">
        <w:rPr>
          <w:rFonts w:ascii="Times New Roman" w:hAnsi="Times New Roman" w:cs="Times New Roman"/>
          <w:sz w:val="28"/>
          <w:szCs w:val="28"/>
        </w:rPr>
        <w:t>, реализация этой услуги подлежит налогообложению по налоговой ставке 18 процентов</w:t>
      </w:r>
      <w:r w:rsidR="006879FB" w:rsidRPr="000C1B70">
        <w:rPr>
          <w:rStyle w:val="a9"/>
          <w:rFonts w:ascii="Times New Roman" w:hAnsi="Times New Roman" w:cs="Times New Roman"/>
          <w:sz w:val="28"/>
          <w:szCs w:val="28"/>
        </w:rPr>
        <w:footnoteReference w:id="116"/>
      </w:r>
      <w:r w:rsidR="009B040A" w:rsidRPr="000C1B70">
        <w:rPr>
          <w:rFonts w:ascii="Times New Roman" w:hAnsi="Times New Roman" w:cs="Times New Roman"/>
          <w:sz w:val="28"/>
          <w:szCs w:val="28"/>
        </w:rPr>
        <w:t>.</w:t>
      </w:r>
    </w:p>
    <w:p w:rsidR="0024483F" w:rsidRPr="000C1B70" w:rsidRDefault="0024483F" w:rsidP="0024483F">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«При рассмотрении дела суды установили, что общество является владельцем интерактивных многопользовательских компьютерных онлайн-игр, размещенных на сайтах в сети </w:t>
      </w:r>
      <w:r w:rsidR="00E94FE6" w:rsidRPr="000C1B70">
        <w:rPr>
          <w:rFonts w:ascii="Times New Roman" w:hAnsi="Times New Roman" w:cs="Times New Roman"/>
          <w:sz w:val="28"/>
          <w:szCs w:val="28"/>
        </w:rPr>
        <w:t>«</w:t>
      </w:r>
      <w:r w:rsidRPr="000C1B70">
        <w:rPr>
          <w:rFonts w:ascii="Times New Roman" w:hAnsi="Times New Roman" w:cs="Times New Roman"/>
          <w:sz w:val="28"/>
          <w:szCs w:val="28"/>
        </w:rPr>
        <w:t>Интернет</w:t>
      </w:r>
      <w:r w:rsidR="00E94FE6" w:rsidRPr="000C1B70">
        <w:rPr>
          <w:rFonts w:ascii="Times New Roman" w:hAnsi="Times New Roman" w:cs="Times New Roman"/>
          <w:sz w:val="28"/>
          <w:szCs w:val="28"/>
        </w:rPr>
        <w:t>»</w:t>
      </w:r>
      <w:r w:rsidR="005B07B1" w:rsidRPr="000C1B70">
        <w:rPr>
          <w:rFonts w:ascii="Times New Roman" w:hAnsi="Times New Roman" w:cs="Times New Roman"/>
          <w:sz w:val="28"/>
          <w:szCs w:val="28"/>
        </w:rPr>
        <w:t xml:space="preserve">, право </w:t>
      </w:r>
      <w:proofErr w:type="gramStart"/>
      <w:r w:rsidR="005B07B1" w:rsidRPr="000C1B70">
        <w:rPr>
          <w:rFonts w:ascii="Times New Roman" w:hAnsi="Times New Roman" w:cs="Times New Roman"/>
          <w:sz w:val="28"/>
          <w:szCs w:val="28"/>
        </w:rPr>
        <w:t>пользования</w:t>
      </w:r>
      <w:proofErr w:type="gramEnd"/>
      <w:r w:rsidRPr="000C1B70">
        <w:rPr>
          <w:rFonts w:ascii="Times New Roman" w:hAnsi="Times New Roman" w:cs="Times New Roman"/>
          <w:sz w:val="28"/>
          <w:szCs w:val="28"/>
        </w:rPr>
        <w:t xml:space="preserve"> которыми предоставляется физическим лицам без внесения абонентской платы на основании лицензионного договора. При этом возможность использования дополнительного функционала игры предоставляется за плату и компенсируется пользователями путем перечисления денежных средств через </w:t>
      </w:r>
      <w:proofErr w:type="spellStart"/>
      <w:r w:rsidRPr="000C1B70">
        <w:rPr>
          <w:rFonts w:ascii="Times New Roman" w:hAnsi="Times New Roman" w:cs="Times New Roman"/>
          <w:sz w:val="28"/>
          <w:szCs w:val="28"/>
        </w:rPr>
        <w:t>агрегаторов</w:t>
      </w:r>
      <w:proofErr w:type="spellEnd"/>
      <w:r w:rsidRPr="000C1B70">
        <w:rPr>
          <w:rFonts w:ascii="Times New Roman" w:hAnsi="Times New Roman" w:cs="Times New Roman"/>
          <w:sz w:val="28"/>
          <w:szCs w:val="28"/>
        </w:rPr>
        <w:t xml:space="preserve"> платежей.</w:t>
      </w:r>
    </w:p>
    <w:p w:rsidR="0024483F" w:rsidRPr="000C1B70" w:rsidRDefault="006602E0" w:rsidP="0024483F">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С</w:t>
      </w:r>
      <w:r w:rsidR="0024483F" w:rsidRPr="000C1B70">
        <w:rPr>
          <w:rFonts w:ascii="Times New Roman" w:hAnsi="Times New Roman" w:cs="Times New Roman"/>
          <w:sz w:val="28"/>
          <w:szCs w:val="28"/>
        </w:rPr>
        <w:t xml:space="preserve">уды согласились с выводами инспекции о том, что лицензионные соглашения, регулирующие взаимоотношения пользователей игровых </w:t>
      </w:r>
      <w:r w:rsidR="0024483F" w:rsidRPr="000C1B70">
        <w:rPr>
          <w:rFonts w:ascii="Times New Roman" w:hAnsi="Times New Roman" w:cs="Times New Roman"/>
          <w:sz w:val="28"/>
          <w:szCs w:val="28"/>
        </w:rPr>
        <w:lastRenderedPageBreak/>
        <w:t xml:space="preserve">процессов, являются смешанными и содержат в </w:t>
      </w:r>
      <w:proofErr w:type="gramStart"/>
      <w:r w:rsidR="0024483F" w:rsidRPr="000C1B70">
        <w:rPr>
          <w:rFonts w:ascii="Times New Roman" w:hAnsi="Times New Roman" w:cs="Times New Roman"/>
          <w:sz w:val="28"/>
          <w:szCs w:val="28"/>
        </w:rPr>
        <w:t>себе</w:t>
      </w:r>
      <w:proofErr w:type="gramEnd"/>
      <w:r w:rsidR="0024483F" w:rsidRPr="000C1B70">
        <w:rPr>
          <w:rFonts w:ascii="Times New Roman" w:hAnsi="Times New Roman" w:cs="Times New Roman"/>
          <w:sz w:val="28"/>
          <w:szCs w:val="28"/>
        </w:rPr>
        <w:t xml:space="preserve"> в том числе положения договора об оказании платных услуг, на которые установленная подпунктом 26 пункта 2 статьи 149 </w:t>
      </w:r>
      <w:r w:rsidR="00E94FE6" w:rsidRPr="000C1B70">
        <w:rPr>
          <w:rFonts w:ascii="Times New Roman" w:hAnsi="Times New Roman" w:cs="Times New Roman"/>
          <w:sz w:val="28"/>
          <w:szCs w:val="28"/>
        </w:rPr>
        <w:t>НК РФ</w:t>
      </w:r>
      <w:r w:rsidR="0024483F" w:rsidRPr="000C1B70">
        <w:rPr>
          <w:rFonts w:ascii="Times New Roman" w:hAnsi="Times New Roman" w:cs="Times New Roman"/>
          <w:sz w:val="28"/>
          <w:szCs w:val="28"/>
        </w:rPr>
        <w:t xml:space="preserve"> льгота по налогу на добавленную стоимость не распространяется. Руководствуясь положениями статей 38, 146, </w:t>
      </w:r>
      <w:r w:rsidR="00E94FE6" w:rsidRPr="000C1B70">
        <w:rPr>
          <w:rFonts w:ascii="Times New Roman" w:hAnsi="Times New Roman" w:cs="Times New Roman"/>
          <w:sz w:val="28"/>
          <w:szCs w:val="28"/>
        </w:rPr>
        <w:t>НК РФ</w:t>
      </w:r>
      <w:r w:rsidR="0024483F" w:rsidRPr="000C1B70">
        <w:rPr>
          <w:rFonts w:ascii="Times New Roman" w:hAnsi="Times New Roman" w:cs="Times New Roman"/>
          <w:sz w:val="28"/>
          <w:szCs w:val="28"/>
        </w:rPr>
        <w:t>, суды пришли к выводу о налич</w:t>
      </w:r>
      <w:proofErr w:type="gramStart"/>
      <w:r w:rsidR="0024483F" w:rsidRPr="000C1B70">
        <w:rPr>
          <w:rFonts w:ascii="Times New Roman" w:hAnsi="Times New Roman" w:cs="Times New Roman"/>
          <w:sz w:val="28"/>
          <w:szCs w:val="28"/>
        </w:rPr>
        <w:t>ии у о</w:t>
      </w:r>
      <w:proofErr w:type="gramEnd"/>
      <w:r w:rsidR="0024483F" w:rsidRPr="000C1B70">
        <w:rPr>
          <w:rFonts w:ascii="Times New Roman" w:hAnsi="Times New Roman" w:cs="Times New Roman"/>
          <w:sz w:val="28"/>
          <w:szCs w:val="28"/>
        </w:rPr>
        <w:t>бщества обязанности по исчислению и уплате в бюджет налога на добавленную стоимость в отношении услуг по организации игрового процесса путем предоставления возможности использования дополнительного функционала игры за дополнительную плату.</w:t>
      </w:r>
    </w:p>
    <w:p w:rsidR="0024483F" w:rsidRPr="000C1B70" w:rsidRDefault="0024483F" w:rsidP="0024483F">
      <w:pPr>
        <w:pStyle w:val="a3"/>
        <w:spacing w:line="360" w:lineRule="auto"/>
        <w:ind w:left="0" w:firstLine="709"/>
        <w:jc w:val="both"/>
        <w:rPr>
          <w:rFonts w:ascii="Times New Roman" w:hAnsi="Times New Roman" w:cs="Times New Roman"/>
          <w:sz w:val="28"/>
          <w:szCs w:val="28"/>
        </w:rPr>
      </w:pPr>
      <w:proofErr w:type="gramStart"/>
      <w:r w:rsidRPr="000C1B70">
        <w:rPr>
          <w:rFonts w:ascii="Times New Roman" w:hAnsi="Times New Roman" w:cs="Times New Roman"/>
          <w:sz w:val="28"/>
          <w:szCs w:val="28"/>
        </w:rPr>
        <w:t>При этом суды пришли к выводу об отсутствии оснований для переквалификации отношений по использованию дополнительного функционала игры (ДФИ), предоставляемого игрокам за плату в рамках лицензионного договора, поскольку условиями спорного соглашения установлен порядок определения цены получаемых услуг в виде оснащения игрового персонажа дополнительными привилегиями и оплата стоимости прав использования дополнительным функционалом осуществляется денежными средствами в размере стоимости определенного количества единиц измерения</w:t>
      </w:r>
      <w:proofErr w:type="gramEnd"/>
      <w:r w:rsidRPr="000C1B70">
        <w:rPr>
          <w:rFonts w:ascii="Times New Roman" w:hAnsi="Times New Roman" w:cs="Times New Roman"/>
          <w:sz w:val="28"/>
          <w:szCs w:val="28"/>
        </w:rPr>
        <w:t xml:space="preserve"> прав</w:t>
      </w:r>
      <w:r w:rsidRPr="000C1B70">
        <w:rPr>
          <w:rStyle w:val="a9"/>
          <w:rFonts w:ascii="Times New Roman" w:hAnsi="Times New Roman" w:cs="Times New Roman"/>
          <w:sz w:val="28"/>
          <w:szCs w:val="28"/>
        </w:rPr>
        <w:footnoteReference w:id="117"/>
      </w:r>
      <w:r w:rsidRPr="000C1B70">
        <w:rPr>
          <w:rFonts w:ascii="Times New Roman" w:hAnsi="Times New Roman" w:cs="Times New Roman"/>
          <w:sz w:val="28"/>
          <w:szCs w:val="28"/>
        </w:rPr>
        <w:t>.</w:t>
      </w:r>
    </w:p>
    <w:p w:rsidR="00044B45" w:rsidRPr="000C1B70" w:rsidRDefault="00044B45" w:rsidP="0024483F">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Проничева Е.Ю. и Азизова Е.А. в своей статье приводят следующий аргумент в пользу определения отношений между провайдером и игроком как возмездного оказания услуг, а не лицензионного соглашения: </w:t>
      </w:r>
      <w:proofErr w:type="gramStart"/>
      <w:r w:rsidRPr="000C1B70">
        <w:rPr>
          <w:rFonts w:ascii="Times New Roman" w:hAnsi="Times New Roman" w:cs="Times New Roman"/>
          <w:sz w:val="28"/>
          <w:szCs w:val="28"/>
        </w:rPr>
        <w:t xml:space="preserve">«Когда пользователь покупает усовершенствованный танк или меч в онлайн-игре, он приобретает не набор пикселей, не мертвый исходный код, а возможность использовать танк или меч в игре, взаимодействуя при этом с другими игроками или искусственным интеллектом. </w:t>
      </w:r>
      <w:r w:rsidR="00ED5D94" w:rsidRPr="000C1B70">
        <w:rPr>
          <w:rFonts w:ascii="Times New Roman" w:hAnsi="Times New Roman" w:cs="Times New Roman"/>
          <w:sz w:val="28"/>
          <w:szCs w:val="28"/>
        </w:rPr>
        <w:t>(…) разработчик предоставляет пользователю именно услугу: обусловливает применение пользователем того или иного объекта в рамках игры, отображает объект для других игроков, обеспечивает его корректное взаимодействие с</w:t>
      </w:r>
      <w:proofErr w:type="gramEnd"/>
      <w:r w:rsidR="00ED5D94" w:rsidRPr="000C1B70">
        <w:rPr>
          <w:rFonts w:ascii="Times New Roman" w:hAnsi="Times New Roman" w:cs="Times New Roman"/>
          <w:sz w:val="28"/>
          <w:szCs w:val="28"/>
        </w:rPr>
        <w:t xml:space="preserve"> другими игроками и </w:t>
      </w:r>
      <w:proofErr w:type="spellStart"/>
      <w:r w:rsidR="00ED5D94" w:rsidRPr="000C1B70">
        <w:rPr>
          <w:rFonts w:ascii="Times New Roman" w:hAnsi="Times New Roman" w:cs="Times New Roman"/>
          <w:sz w:val="28"/>
          <w:szCs w:val="28"/>
        </w:rPr>
        <w:t>внутриигровыми</w:t>
      </w:r>
      <w:proofErr w:type="spellEnd"/>
      <w:r w:rsidR="00ED5D94" w:rsidRPr="000C1B70">
        <w:rPr>
          <w:rFonts w:ascii="Times New Roman" w:hAnsi="Times New Roman" w:cs="Times New Roman"/>
          <w:sz w:val="28"/>
          <w:szCs w:val="28"/>
        </w:rPr>
        <w:t xml:space="preserve"> объектами</w:t>
      </w:r>
      <w:r w:rsidR="00BE51D6" w:rsidRPr="000C1B70">
        <w:rPr>
          <w:rFonts w:ascii="Times New Roman" w:hAnsi="Times New Roman" w:cs="Times New Roman"/>
          <w:sz w:val="28"/>
          <w:szCs w:val="28"/>
        </w:rPr>
        <w:t>. В то же время</w:t>
      </w:r>
      <w:r w:rsidR="0024598B" w:rsidRPr="000C1B70">
        <w:rPr>
          <w:rFonts w:ascii="Times New Roman" w:hAnsi="Times New Roman" w:cs="Times New Roman"/>
          <w:sz w:val="28"/>
          <w:szCs w:val="28"/>
        </w:rPr>
        <w:t xml:space="preserve"> по лицензионному договору </w:t>
      </w:r>
      <w:r w:rsidR="0024598B" w:rsidRPr="000C1B70">
        <w:rPr>
          <w:rFonts w:ascii="Times New Roman" w:hAnsi="Times New Roman" w:cs="Times New Roman"/>
          <w:sz w:val="28"/>
          <w:szCs w:val="28"/>
        </w:rPr>
        <w:lastRenderedPageBreak/>
        <w:t>лицензиар, как правило, обязуется только предоставить право использования объекта интеллектуальной собственности определенными способами, но не обеспечить реализацию лицензиатом таких прав»</w:t>
      </w:r>
      <w:r w:rsidR="0024598B" w:rsidRPr="000C1B70">
        <w:rPr>
          <w:rStyle w:val="a9"/>
          <w:rFonts w:ascii="Times New Roman" w:hAnsi="Times New Roman" w:cs="Times New Roman"/>
          <w:sz w:val="28"/>
          <w:szCs w:val="28"/>
        </w:rPr>
        <w:footnoteReference w:id="118"/>
      </w:r>
      <w:r w:rsidR="0024598B" w:rsidRPr="000C1B70">
        <w:rPr>
          <w:rFonts w:ascii="Times New Roman" w:hAnsi="Times New Roman" w:cs="Times New Roman"/>
          <w:sz w:val="28"/>
          <w:szCs w:val="28"/>
        </w:rPr>
        <w:t>.</w:t>
      </w:r>
    </w:p>
    <w:p w:rsidR="00620F58" w:rsidRPr="000C1B70" w:rsidRDefault="00ED5D94" w:rsidP="003679EB">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Отчасти такой подход не отражает действительности, поскольку у организатора игрового процесса не предусмотрена ответственность (и на практике он ее не несет) за </w:t>
      </w:r>
      <w:r w:rsidR="00A27EE5" w:rsidRPr="000C1B70">
        <w:rPr>
          <w:rFonts w:ascii="Times New Roman" w:hAnsi="Times New Roman" w:cs="Times New Roman"/>
          <w:sz w:val="28"/>
          <w:szCs w:val="28"/>
        </w:rPr>
        <w:t>наруш</w:t>
      </w:r>
      <w:r w:rsidR="00CE72BB" w:rsidRPr="000C1B70">
        <w:rPr>
          <w:rFonts w:ascii="Times New Roman" w:hAnsi="Times New Roman" w:cs="Times New Roman"/>
          <w:sz w:val="28"/>
          <w:szCs w:val="28"/>
        </w:rPr>
        <w:t>ения в работе игрового процесса</w:t>
      </w:r>
      <w:r w:rsidR="00BE51D6" w:rsidRPr="000C1B70">
        <w:rPr>
          <w:rFonts w:ascii="Times New Roman" w:hAnsi="Times New Roman" w:cs="Times New Roman"/>
          <w:sz w:val="28"/>
          <w:szCs w:val="28"/>
        </w:rPr>
        <w:t>,</w:t>
      </w:r>
      <w:r w:rsidR="00A27EE5" w:rsidRPr="000C1B70">
        <w:rPr>
          <w:rFonts w:ascii="Times New Roman" w:hAnsi="Times New Roman" w:cs="Times New Roman"/>
          <w:sz w:val="28"/>
          <w:szCs w:val="28"/>
        </w:rPr>
        <w:t xml:space="preserve"> «кражу»</w:t>
      </w:r>
      <w:r w:rsidR="00CE72BB" w:rsidRPr="000C1B70">
        <w:rPr>
          <w:rFonts w:ascii="Times New Roman" w:hAnsi="Times New Roman" w:cs="Times New Roman"/>
          <w:sz w:val="28"/>
          <w:szCs w:val="28"/>
        </w:rPr>
        <w:t xml:space="preserve"> виртуальных предметов</w:t>
      </w:r>
      <w:r w:rsidR="00BE51D6" w:rsidRPr="000C1B70">
        <w:rPr>
          <w:rFonts w:ascii="Times New Roman" w:hAnsi="Times New Roman" w:cs="Times New Roman"/>
          <w:sz w:val="28"/>
          <w:szCs w:val="28"/>
        </w:rPr>
        <w:t xml:space="preserve"> другими пользователями виртуального мира либо их утрату в ходе игры. Признавая за правообладателем обязанность по оказанию услуги, мы должны были обязать его предоставлять игроку оплаченный им игровой предмет неограниченное количество раз в течение действия оплаченной «подписки» на данный предмет, вне зависимости от его утраты пользователем. </w:t>
      </w:r>
      <w:r w:rsidR="003679EB" w:rsidRPr="000C1B70">
        <w:rPr>
          <w:rFonts w:ascii="Times New Roman" w:hAnsi="Times New Roman" w:cs="Times New Roman"/>
          <w:sz w:val="28"/>
          <w:szCs w:val="28"/>
        </w:rPr>
        <w:t>Кроме того, как справедливо отмечает А.И. Савельев, услуга является оказанной в момент зачисления виртуальных ценностей</w:t>
      </w:r>
      <w:r w:rsidR="003679EB" w:rsidRPr="000C1B70">
        <w:rPr>
          <w:rStyle w:val="a9"/>
          <w:rFonts w:ascii="Times New Roman" w:hAnsi="Times New Roman" w:cs="Times New Roman"/>
          <w:sz w:val="28"/>
          <w:szCs w:val="28"/>
        </w:rPr>
        <w:footnoteReference w:id="119"/>
      </w:r>
      <w:r w:rsidR="003679EB" w:rsidRPr="000C1B70">
        <w:rPr>
          <w:rFonts w:ascii="Times New Roman" w:hAnsi="Times New Roman" w:cs="Times New Roman"/>
          <w:sz w:val="28"/>
          <w:szCs w:val="28"/>
        </w:rPr>
        <w:t xml:space="preserve">. </w:t>
      </w:r>
    </w:p>
    <w:p w:rsidR="009F2704" w:rsidRPr="000C1B70" w:rsidRDefault="00C17E09" w:rsidP="009D4C7C">
      <w:pPr>
        <w:pStyle w:val="a3"/>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Таким образом, </w:t>
      </w:r>
      <w:r w:rsidR="00DA7E4B" w:rsidRPr="000C1B70">
        <w:rPr>
          <w:rFonts w:ascii="Times New Roman" w:hAnsi="Times New Roman" w:cs="Times New Roman"/>
          <w:sz w:val="28"/>
          <w:szCs w:val="28"/>
        </w:rPr>
        <w:t>п</w:t>
      </w:r>
      <w:r w:rsidR="005D2A63" w:rsidRPr="000C1B70">
        <w:rPr>
          <w:rFonts w:ascii="Times New Roman" w:hAnsi="Times New Roman" w:cs="Times New Roman"/>
          <w:sz w:val="28"/>
          <w:szCs w:val="28"/>
        </w:rPr>
        <w:t>одводя итог</w:t>
      </w:r>
      <w:r w:rsidR="00DA7E4B" w:rsidRPr="000C1B70">
        <w:rPr>
          <w:rFonts w:ascii="Times New Roman" w:hAnsi="Times New Roman" w:cs="Times New Roman"/>
          <w:sz w:val="28"/>
          <w:szCs w:val="28"/>
        </w:rPr>
        <w:t xml:space="preserve"> </w:t>
      </w:r>
      <w:r w:rsidR="005B07B1" w:rsidRPr="000C1B70">
        <w:rPr>
          <w:rFonts w:ascii="Times New Roman" w:hAnsi="Times New Roman" w:cs="Times New Roman"/>
          <w:sz w:val="28"/>
          <w:szCs w:val="28"/>
        </w:rPr>
        <w:t>сказанного</w:t>
      </w:r>
      <w:r w:rsidR="00DA7E4B" w:rsidRPr="000C1B70">
        <w:rPr>
          <w:rFonts w:ascii="Times New Roman" w:hAnsi="Times New Roman" w:cs="Times New Roman"/>
          <w:sz w:val="28"/>
          <w:szCs w:val="28"/>
        </w:rPr>
        <w:t xml:space="preserve"> в третьем и четвертом параграфах настоящей главы, </w:t>
      </w:r>
      <w:r w:rsidRPr="000C1B70">
        <w:rPr>
          <w:rFonts w:ascii="Times New Roman" w:hAnsi="Times New Roman" w:cs="Times New Roman"/>
          <w:sz w:val="28"/>
          <w:szCs w:val="28"/>
        </w:rPr>
        <w:t>можно предположить, что при реализации виртуальных товаров разработчик одновременно предоставляет лицензию на их использование в качестве объекта интеллектуальной собственности определенными способами и оказывает услугу по обес</w:t>
      </w:r>
      <w:r w:rsidR="00DA7E4B" w:rsidRPr="000C1B70">
        <w:rPr>
          <w:rFonts w:ascii="Times New Roman" w:hAnsi="Times New Roman" w:cs="Times New Roman"/>
          <w:sz w:val="28"/>
          <w:szCs w:val="28"/>
        </w:rPr>
        <w:t>печению их использования в игре</w:t>
      </w:r>
      <w:r w:rsidRPr="000C1B70">
        <w:rPr>
          <w:rStyle w:val="a9"/>
          <w:rFonts w:ascii="Times New Roman" w:hAnsi="Times New Roman" w:cs="Times New Roman"/>
          <w:sz w:val="28"/>
          <w:szCs w:val="28"/>
        </w:rPr>
        <w:footnoteReference w:id="120"/>
      </w:r>
      <w:r w:rsidR="009D4C7C" w:rsidRPr="000C1B70">
        <w:rPr>
          <w:rFonts w:ascii="Times New Roman" w:hAnsi="Times New Roman" w:cs="Times New Roman"/>
          <w:sz w:val="28"/>
          <w:szCs w:val="28"/>
        </w:rPr>
        <w:t>.</w:t>
      </w:r>
    </w:p>
    <w:p w:rsidR="009D4C7C" w:rsidRPr="000C1B70" w:rsidRDefault="009D4C7C" w:rsidP="009D4C7C">
      <w:pPr>
        <w:pStyle w:val="a3"/>
        <w:spacing w:line="360" w:lineRule="auto"/>
        <w:ind w:left="0" w:firstLine="709"/>
        <w:jc w:val="both"/>
        <w:rPr>
          <w:rFonts w:ascii="Times New Roman" w:hAnsi="Times New Roman" w:cs="Times New Roman"/>
          <w:sz w:val="28"/>
          <w:szCs w:val="28"/>
        </w:rPr>
      </w:pPr>
    </w:p>
    <w:p w:rsidR="00C3108B" w:rsidRPr="000C1B70" w:rsidRDefault="000E309D" w:rsidP="00C3108B">
      <w:pPr>
        <w:pStyle w:val="a3"/>
        <w:spacing w:after="0" w:line="360" w:lineRule="auto"/>
        <w:ind w:left="0"/>
        <w:jc w:val="center"/>
        <w:rPr>
          <w:rFonts w:ascii="Times New Roman" w:hAnsi="Times New Roman" w:cs="Times New Roman"/>
          <w:b/>
          <w:sz w:val="28"/>
          <w:szCs w:val="28"/>
        </w:rPr>
      </w:pPr>
      <w:r w:rsidRPr="000C1B70">
        <w:rPr>
          <w:rFonts w:ascii="Times New Roman" w:hAnsi="Times New Roman" w:cs="Times New Roman"/>
          <w:b/>
          <w:sz w:val="28"/>
          <w:szCs w:val="28"/>
        </w:rPr>
        <w:t xml:space="preserve">§ 5. </w:t>
      </w:r>
      <w:r w:rsidR="0097570F" w:rsidRPr="000C1B70">
        <w:rPr>
          <w:rFonts w:ascii="Times New Roman" w:hAnsi="Times New Roman" w:cs="Times New Roman"/>
          <w:b/>
          <w:sz w:val="28"/>
          <w:szCs w:val="28"/>
        </w:rPr>
        <w:t>«Иное имущество»</w:t>
      </w:r>
    </w:p>
    <w:p w:rsidR="00BD6731" w:rsidRPr="000C1B70" w:rsidRDefault="00BD6731" w:rsidP="00C3108B">
      <w:pPr>
        <w:pStyle w:val="a3"/>
        <w:spacing w:after="0" w:line="360" w:lineRule="auto"/>
        <w:ind w:left="0" w:firstLine="709"/>
        <w:jc w:val="both"/>
        <w:rPr>
          <w:rFonts w:ascii="Times New Roman" w:hAnsi="Times New Roman" w:cs="Times New Roman"/>
          <w:b/>
          <w:sz w:val="28"/>
          <w:szCs w:val="28"/>
        </w:rPr>
      </w:pPr>
      <w:r w:rsidRPr="000C1B70">
        <w:rPr>
          <w:rFonts w:ascii="Times New Roman" w:hAnsi="Times New Roman" w:cs="Times New Roman"/>
          <w:sz w:val="28"/>
          <w:szCs w:val="28"/>
        </w:rPr>
        <w:t>Следующий подход, нашедший отражение в юридической литературе</w:t>
      </w:r>
      <w:r w:rsidR="001C02AF" w:rsidRPr="000C1B70">
        <w:rPr>
          <w:rFonts w:ascii="Times New Roman" w:hAnsi="Times New Roman" w:cs="Times New Roman"/>
          <w:sz w:val="28"/>
          <w:szCs w:val="28"/>
        </w:rPr>
        <w:t>,</w:t>
      </w:r>
      <w:r w:rsidRPr="000C1B70">
        <w:rPr>
          <w:rFonts w:ascii="Times New Roman" w:hAnsi="Times New Roman" w:cs="Times New Roman"/>
          <w:sz w:val="28"/>
          <w:szCs w:val="28"/>
        </w:rPr>
        <w:t xml:space="preserve"> – включение объектов виртуальной собственности в состав «иного имущества» ст</w:t>
      </w:r>
      <w:r w:rsidR="001C02AF" w:rsidRPr="000C1B70">
        <w:rPr>
          <w:rFonts w:ascii="Times New Roman" w:hAnsi="Times New Roman" w:cs="Times New Roman"/>
          <w:sz w:val="28"/>
          <w:szCs w:val="28"/>
        </w:rPr>
        <w:t>атьи</w:t>
      </w:r>
      <w:r w:rsidRPr="000C1B70">
        <w:rPr>
          <w:rFonts w:ascii="Times New Roman" w:hAnsi="Times New Roman" w:cs="Times New Roman"/>
          <w:sz w:val="28"/>
          <w:szCs w:val="28"/>
        </w:rPr>
        <w:t xml:space="preserve"> 128 ГК РФ. </w:t>
      </w:r>
      <w:r w:rsidR="00700E62" w:rsidRPr="000C1B70">
        <w:rPr>
          <w:rFonts w:ascii="Times New Roman" w:hAnsi="Times New Roman" w:cs="Times New Roman"/>
          <w:sz w:val="28"/>
          <w:szCs w:val="28"/>
        </w:rPr>
        <w:t xml:space="preserve">Обоснование данной позиции зачастую рассматривается в контексте </w:t>
      </w:r>
      <w:r w:rsidR="00857807" w:rsidRPr="000C1B70">
        <w:rPr>
          <w:rFonts w:ascii="Times New Roman" w:hAnsi="Times New Roman" w:cs="Times New Roman"/>
          <w:sz w:val="28"/>
          <w:szCs w:val="28"/>
        </w:rPr>
        <w:t>желания наделить</w:t>
      </w:r>
      <w:r w:rsidR="00700E62" w:rsidRPr="000C1B70">
        <w:rPr>
          <w:rFonts w:ascii="Times New Roman" w:hAnsi="Times New Roman" w:cs="Times New Roman"/>
          <w:sz w:val="28"/>
          <w:szCs w:val="28"/>
        </w:rPr>
        <w:t xml:space="preserve"> пользователей о</w:t>
      </w:r>
      <w:r w:rsidR="00C175B0" w:rsidRPr="000C1B70">
        <w:rPr>
          <w:rFonts w:ascii="Times New Roman" w:hAnsi="Times New Roman" w:cs="Times New Roman"/>
          <w:sz w:val="28"/>
          <w:szCs w:val="28"/>
        </w:rPr>
        <w:t>н</w:t>
      </w:r>
      <w:r w:rsidR="00700E62" w:rsidRPr="000C1B70">
        <w:rPr>
          <w:rFonts w:ascii="Times New Roman" w:hAnsi="Times New Roman" w:cs="Times New Roman"/>
          <w:sz w:val="28"/>
          <w:szCs w:val="28"/>
        </w:rPr>
        <w:t xml:space="preserve">лайн-игр определенными правами в отношении «приобретенных» ими игровых объектов, вплоть до </w:t>
      </w:r>
      <w:r w:rsidR="00700E62" w:rsidRPr="000C1B70">
        <w:rPr>
          <w:rFonts w:ascii="Times New Roman" w:hAnsi="Times New Roman" w:cs="Times New Roman"/>
          <w:sz w:val="28"/>
          <w:szCs w:val="28"/>
        </w:rPr>
        <w:lastRenderedPageBreak/>
        <w:t xml:space="preserve">права собственности. </w:t>
      </w:r>
      <w:r w:rsidR="00857807" w:rsidRPr="000C1B70">
        <w:rPr>
          <w:rFonts w:ascii="Times New Roman" w:hAnsi="Times New Roman" w:cs="Times New Roman"/>
          <w:sz w:val="28"/>
          <w:szCs w:val="28"/>
        </w:rPr>
        <w:t xml:space="preserve">Такое стремление обусловлено экономической ценностью рассматриваемых объектов и </w:t>
      </w:r>
      <w:r w:rsidR="007C2491" w:rsidRPr="000C1B70">
        <w:rPr>
          <w:rFonts w:ascii="Times New Roman" w:hAnsi="Times New Roman" w:cs="Times New Roman"/>
          <w:sz w:val="28"/>
          <w:szCs w:val="28"/>
        </w:rPr>
        <w:t xml:space="preserve">их инвестиционной привлекательностью. </w:t>
      </w:r>
    </w:p>
    <w:p w:rsidR="006F5949" w:rsidRPr="000C1B70" w:rsidRDefault="0028121A"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Данную концепцию можно назвать «переходной» при наличии существующих </w:t>
      </w:r>
      <w:r w:rsidR="00C175B0" w:rsidRPr="000C1B70">
        <w:rPr>
          <w:rFonts w:ascii="Times New Roman" w:hAnsi="Times New Roman" w:cs="Times New Roman"/>
          <w:sz w:val="28"/>
          <w:szCs w:val="28"/>
        </w:rPr>
        <w:t>сложностей</w:t>
      </w:r>
      <w:r w:rsidRPr="000C1B70">
        <w:rPr>
          <w:rFonts w:ascii="Times New Roman" w:hAnsi="Times New Roman" w:cs="Times New Roman"/>
          <w:sz w:val="28"/>
          <w:szCs w:val="28"/>
        </w:rPr>
        <w:t xml:space="preserve"> в распространении на игровые объекты норм о праве собственности и отсутствии однозначного </w:t>
      </w:r>
      <w:r w:rsidR="00422870" w:rsidRPr="000C1B70">
        <w:rPr>
          <w:rFonts w:ascii="Times New Roman" w:hAnsi="Times New Roman" w:cs="Times New Roman"/>
          <w:sz w:val="28"/>
          <w:szCs w:val="28"/>
        </w:rPr>
        <w:t>решени</w:t>
      </w:r>
      <w:r w:rsidRPr="000C1B70">
        <w:rPr>
          <w:rFonts w:ascii="Times New Roman" w:hAnsi="Times New Roman" w:cs="Times New Roman"/>
          <w:sz w:val="28"/>
          <w:szCs w:val="28"/>
        </w:rPr>
        <w:t>я</w:t>
      </w:r>
      <w:r w:rsidR="00422870" w:rsidRPr="000C1B70">
        <w:rPr>
          <w:rFonts w:ascii="Times New Roman" w:hAnsi="Times New Roman" w:cs="Times New Roman"/>
          <w:sz w:val="28"/>
          <w:szCs w:val="28"/>
        </w:rPr>
        <w:t xml:space="preserve"> о</w:t>
      </w:r>
      <w:r w:rsidR="00C175B0" w:rsidRPr="000C1B70">
        <w:rPr>
          <w:rFonts w:ascii="Times New Roman" w:hAnsi="Times New Roman" w:cs="Times New Roman"/>
          <w:sz w:val="28"/>
          <w:szCs w:val="28"/>
        </w:rPr>
        <w:t xml:space="preserve">тносительно правовой природы </w:t>
      </w:r>
      <w:r w:rsidR="00422870" w:rsidRPr="000C1B70">
        <w:rPr>
          <w:rFonts w:ascii="Times New Roman" w:hAnsi="Times New Roman" w:cs="Times New Roman"/>
          <w:sz w:val="28"/>
          <w:szCs w:val="28"/>
        </w:rPr>
        <w:t xml:space="preserve">игровых объектов. </w:t>
      </w:r>
      <w:r w:rsidR="006F5949" w:rsidRPr="000C1B70">
        <w:rPr>
          <w:rFonts w:ascii="Times New Roman" w:hAnsi="Times New Roman" w:cs="Times New Roman"/>
          <w:sz w:val="28"/>
          <w:szCs w:val="28"/>
        </w:rPr>
        <w:t>Справедливо указывает ряд российских ученых, что утверждение о наличии у пользователя права собственности на виртуальные объекты является спорным и</w:t>
      </w:r>
      <w:r w:rsidR="00F60DB1" w:rsidRPr="000C1B70">
        <w:rPr>
          <w:rFonts w:ascii="Times New Roman" w:hAnsi="Times New Roman" w:cs="Times New Roman"/>
          <w:sz w:val="28"/>
          <w:szCs w:val="28"/>
        </w:rPr>
        <w:t xml:space="preserve"> довольно</w:t>
      </w:r>
      <w:r w:rsidR="006F5949" w:rsidRPr="000C1B70">
        <w:rPr>
          <w:rFonts w:ascii="Times New Roman" w:hAnsi="Times New Roman" w:cs="Times New Roman"/>
          <w:sz w:val="28"/>
          <w:szCs w:val="28"/>
        </w:rPr>
        <w:t xml:space="preserve"> «смелым» в рамках </w:t>
      </w:r>
      <w:r w:rsidR="00C175B0" w:rsidRPr="000C1B70">
        <w:rPr>
          <w:rFonts w:ascii="Times New Roman" w:hAnsi="Times New Roman" w:cs="Times New Roman"/>
          <w:sz w:val="28"/>
          <w:szCs w:val="28"/>
        </w:rPr>
        <w:t>существующего отечественного правового регулирования</w:t>
      </w:r>
      <w:r w:rsidR="006F5949" w:rsidRPr="000C1B70">
        <w:rPr>
          <w:rFonts w:ascii="Times New Roman" w:hAnsi="Times New Roman" w:cs="Times New Roman"/>
          <w:sz w:val="28"/>
          <w:szCs w:val="28"/>
        </w:rPr>
        <w:t xml:space="preserve"> и требует более детальной разработки. </w:t>
      </w:r>
    </w:p>
    <w:p w:rsidR="00FC3180" w:rsidRPr="000C1B70" w:rsidRDefault="004B5A02" w:rsidP="002A609F">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Признание игровых объектов «иным имуществом» имеет существенный плюс – </w:t>
      </w:r>
      <w:r w:rsidR="00F7773A" w:rsidRPr="000C1B70">
        <w:rPr>
          <w:rFonts w:ascii="Times New Roman" w:hAnsi="Times New Roman" w:cs="Times New Roman"/>
          <w:sz w:val="28"/>
          <w:szCs w:val="28"/>
        </w:rPr>
        <w:t>указывая</w:t>
      </w:r>
      <w:r w:rsidR="00422870" w:rsidRPr="000C1B70">
        <w:rPr>
          <w:rFonts w:ascii="Times New Roman" w:hAnsi="Times New Roman" w:cs="Times New Roman"/>
          <w:sz w:val="28"/>
          <w:szCs w:val="28"/>
        </w:rPr>
        <w:t>, что виртуальные ценности – это имущество в правовом смысле</w:t>
      </w:r>
      <w:r w:rsidR="00F60DB1" w:rsidRPr="000C1B70">
        <w:rPr>
          <w:rFonts w:ascii="Times New Roman" w:hAnsi="Times New Roman" w:cs="Times New Roman"/>
          <w:sz w:val="28"/>
          <w:szCs w:val="28"/>
        </w:rPr>
        <w:t>,</w:t>
      </w:r>
      <w:r w:rsidR="00422870" w:rsidRPr="000C1B70">
        <w:rPr>
          <w:rFonts w:ascii="Times New Roman" w:hAnsi="Times New Roman" w:cs="Times New Roman"/>
          <w:sz w:val="28"/>
          <w:szCs w:val="28"/>
        </w:rPr>
        <w:t xml:space="preserve"> мы сможем защитить свои права путем предъявления иска о неосновательном обогащении. </w:t>
      </w:r>
      <w:r w:rsidR="00164A0E" w:rsidRPr="000C1B70">
        <w:rPr>
          <w:rFonts w:ascii="Times New Roman" w:hAnsi="Times New Roman" w:cs="Times New Roman"/>
          <w:sz w:val="28"/>
          <w:szCs w:val="28"/>
        </w:rPr>
        <w:t>Такого рода иск носит субсидиарный характер и направлен на восстановление нарушенного права в тех случаях, когда мы не можем защитить его из других оснований: закона, договора, деликта и прочего</w:t>
      </w:r>
      <w:r w:rsidRPr="000C1B70">
        <w:rPr>
          <w:rStyle w:val="a9"/>
          <w:rFonts w:ascii="Times New Roman" w:hAnsi="Times New Roman" w:cs="Times New Roman"/>
          <w:sz w:val="28"/>
          <w:szCs w:val="28"/>
        </w:rPr>
        <w:footnoteReference w:id="121"/>
      </w:r>
      <w:r w:rsidR="00164A0E" w:rsidRPr="000C1B70">
        <w:rPr>
          <w:rFonts w:ascii="Times New Roman" w:hAnsi="Times New Roman" w:cs="Times New Roman"/>
          <w:sz w:val="28"/>
          <w:szCs w:val="28"/>
        </w:rPr>
        <w:t xml:space="preserve">. </w:t>
      </w:r>
      <w:r w:rsidR="00580E52" w:rsidRPr="000C1B70">
        <w:rPr>
          <w:rFonts w:ascii="Times New Roman" w:hAnsi="Times New Roman" w:cs="Times New Roman"/>
          <w:sz w:val="28"/>
          <w:szCs w:val="28"/>
        </w:rPr>
        <w:t xml:space="preserve">Некоторую сложность привносит само понимание термина «имущество» в отечественном законодательстве. Так до сих пор нет </w:t>
      </w:r>
      <w:r w:rsidR="00B809AF" w:rsidRPr="000C1B70">
        <w:rPr>
          <w:rFonts w:ascii="Times New Roman" w:hAnsi="Times New Roman" w:cs="Times New Roman"/>
          <w:sz w:val="28"/>
          <w:szCs w:val="28"/>
        </w:rPr>
        <w:t>четкой дефиниции</w:t>
      </w:r>
      <w:r w:rsidR="00580E52" w:rsidRPr="000C1B70">
        <w:rPr>
          <w:rFonts w:ascii="Times New Roman" w:hAnsi="Times New Roman" w:cs="Times New Roman"/>
          <w:sz w:val="28"/>
          <w:szCs w:val="28"/>
        </w:rPr>
        <w:t xml:space="preserve"> имущества даже в рамках Гражданского кодекса РФ, </w:t>
      </w:r>
      <w:r w:rsidR="00B809AF" w:rsidRPr="000C1B70">
        <w:rPr>
          <w:rFonts w:ascii="Times New Roman" w:hAnsi="Times New Roman" w:cs="Times New Roman"/>
          <w:sz w:val="28"/>
          <w:szCs w:val="28"/>
        </w:rPr>
        <w:t xml:space="preserve">определение </w:t>
      </w:r>
      <w:r w:rsidR="00580E52" w:rsidRPr="000C1B70">
        <w:rPr>
          <w:rFonts w:ascii="Times New Roman" w:hAnsi="Times New Roman" w:cs="Times New Roman"/>
          <w:sz w:val="28"/>
          <w:szCs w:val="28"/>
        </w:rPr>
        <w:t>варьируется от узкого понятия вещей и их совокупностей (п. 2 ст. 15 ГК РФ) до всей совокупности вещей, денег и ценных бумаг, имущественных прав, а также обязанностей субъекта (ст. 217, ст. 1112 ГК РФ).</w:t>
      </w:r>
      <w:r w:rsidR="000C7724" w:rsidRPr="000C1B70">
        <w:rPr>
          <w:rFonts w:ascii="Times New Roman" w:hAnsi="Times New Roman" w:cs="Times New Roman"/>
          <w:sz w:val="28"/>
          <w:szCs w:val="28"/>
        </w:rPr>
        <w:t xml:space="preserve"> Есть еще более широкий подход – Европейского суда по правам человека</w:t>
      </w:r>
      <w:r w:rsidR="001C02AF" w:rsidRPr="000C1B70">
        <w:rPr>
          <w:rFonts w:ascii="Times New Roman" w:hAnsi="Times New Roman" w:cs="Times New Roman"/>
          <w:sz w:val="28"/>
          <w:szCs w:val="28"/>
        </w:rPr>
        <w:t xml:space="preserve"> – </w:t>
      </w:r>
      <w:r w:rsidR="000C7724" w:rsidRPr="000C1B70">
        <w:rPr>
          <w:rFonts w:ascii="Times New Roman" w:hAnsi="Times New Roman" w:cs="Times New Roman"/>
          <w:sz w:val="28"/>
          <w:szCs w:val="28"/>
        </w:rPr>
        <w:t>отождествля</w:t>
      </w:r>
      <w:r w:rsidR="001C02AF" w:rsidRPr="000C1B70">
        <w:rPr>
          <w:rFonts w:ascii="Times New Roman" w:hAnsi="Times New Roman" w:cs="Times New Roman"/>
          <w:sz w:val="28"/>
          <w:szCs w:val="28"/>
        </w:rPr>
        <w:t>ющий имущество</w:t>
      </w:r>
      <w:r w:rsidR="000C7724" w:rsidRPr="000C1B70">
        <w:rPr>
          <w:rFonts w:ascii="Times New Roman" w:hAnsi="Times New Roman" w:cs="Times New Roman"/>
          <w:sz w:val="28"/>
          <w:szCs w:val="28"/>
        </w:rPr>
        <w:t xml:space="preserve"> со всеми закрепленными правами, которые способен доказать заявитель, в том числе денежными требованиями, основанными на договоре или на деликте, социальными льготами, лицензиями и прочим</w:t>
      </w:r>
      <w:r w:rsidR="000C7724" w:rsidRPr="000C1B70">
        <w:rPr>
          <w:rStyle w:val="a9"/>
          <w:rFonts w:ascii="Times New Roman" w:hAnsi="Times New Roman" w:cs="Times New Roman"/>
          <w:sz w:val="28"/>
          <w:szCs w:val="28"/>
        </w:rPr>
        <w:footnoteReference w:id="122"/>
      </w:r>
      <w:r w:rsidR="000C7724" w:rsidRPr="000C1B70">
        <w:rPr>
          <w:rFonts w:ascii="Times New Roman" w:hAnsi="Times New Roman" w:cs="Times New Roman"/>
          <w:sz w:val="28"/>
          <w:szCs w:val="28"/>
        </w:rPr>
        <w:t xml:space="preserve">. </w:t>
      </w:r>
    </w:p>
    <w:p w:rsidR="00AD733A" w:rsidRPr="000C1B70" w:rsidRDefault="005B5251" w:rsidP="00C3108B">
      <w:pPr>
        <w:pStyle w:val="a3"/>
        <w:spacing w:after="0" w:line="360" w:lineRule="auto"/>
        <w:ind w:left="0" w:firstLine="709"/>
        <w:jc w:val="both"/>
        <w:rPr>
          <w:rFonts w:ascii="Times New Roman" w:hAnsi="Times New Roman" w:cs="Times New Roman"/>
          <w:b/>
          <w:sz w:val="28"/>
          <w:szCs w:val="28"/>
        </w:rPr>
      </w:pPr>
      <w:r w:rsidRPr="000C1B70">
        <w:rPr>
          <w:rFonts w:ascii="Times New Roman" w:hAnsi="Times New Roman" w:cs="Times New Roman"/>
          <w:sz w:val="28"/>
          <w:szCs w:val="28"/>
        </w:rPr>
        <w:t>Существующая вариативность в определении термина «имущество»</w:t>
      </w:r>
      <w:r w:rsidR="0013401F"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свидетельствует о том, что </w:t>
      </w:r>
      <w:r w:rsidR="0013401F" w:rsidRPr="000C1B70">
        <w:rPr>
          <w:rFonts w:ascii="Times New Roman" w:hAnsi="Times New Roman" w:cs="Times New Roman"/>
          <w:sz w:val="28"/>
          <w:szCs w:val="28"/>
        </w:rPr>
        <w:t xml:space="preserve">категория имущества достаточно гибкая и </w:t>
      </w:r>
      <w:r w:rsidR="0013401F" w:rsidRPr="000C1B70">
        <w:rPr>
          <w:rFonts w:ascii="Times New Roman" w:hAnsi="Times New Roman" w:cs="Times New Roman"/>
          <w:sz w:val="28"/>
          <w:szCs w:val="28"/>
        </w:rPr>
        <w:lastRenderedPageBreak/>
        <w:t>изменчивая</w:t>
      </w:r>
      <w:r w:rsidRPr="000C1B70">
        <w:rPr>
          <w:rFonts w:ascii="Times New Roman" w:hAnsi="Times New Roman" w:cs="Times New Roman"/>
          <w:sz w:val="28"/>
          <w:szCs w:val="28"/>
        </w:rPr>
        <w:t>, способная «подстраиваться» под потребности и цели, преследуемые в конкретных отношениях</w:t>
      </w:r>
      <w:r w:rsidR="0013401F" w:rsidRPr="000C1B70">
        <w:rPr>
          <w:rFonts w:ascii="Times New Roman" w:hAnsi="Times New Roman" w:cs="Times New Roman"/>
          <w:sz w:val="28"/>
          <w:szCs w:val="28"/>
        </w:rPr>
        <w:t>. И представляется правильным, что, включив виртуаль</w:t>
      </w:r>
      <w:r w:rsidR="00604F89" w:rsidRPr="000C1B70">
        <w:rPr>
          <w:rFonts w:ascii="Times New Roman" w:hAnsi="Times New Roman" w:cs="Times New Roman"/>
          <w:sz w:val="28"/>
          <w:szCs w:val="28"/>
        </w:rPr>
        <w:t>ные объекты в состав «иного имущества»,</w:t>
      </w:r>
      <w:r w:rsidR="0013401F" w:rsidRPr="000C1B70">
        <w:rPr>
          <w:rFonts w:ascii="Times New Roman" w:hAnsi="Times New Roman" w:cs="Times New Roman"/>
          <w:sz w:val="28"/>
          <w:szCs w:val="28"/>
        </w:rPr>
        <w:t xml:space="preserve"> мы не нарушим стройности гражданско-правовой конструкции. </w:t>
      </w:r>
      <w:r w:rsidR="00C3108B" w:rsidRPr="000C1B70">
        <w:rPr>
          <w:rFonts w:ascii="Times New Roman" w:hAnsi="Times New Roman" w:cs="Times New Roman"/>
          <w:sz w:val="28"/>
          <w:szCs w:val="28"/>
        </w:rPr>
        <w:t>Можно сделать заключение, что понятием «имущество» охватывается все то, что обладает экономической ценностью (имеет объективную ценность) для участников гражданского оборота и допускает передачу (переход) от одного лица к другому</w:t>
      </w:r>
      <w:r w:rsidR="00C3108B" w:rsidRPr="000C1B70">
        <w:rPr>
          <w:vertAlign w:val="superscript"/>
        </w:rPr>
        <w:footnoteReference w:id="123"/>
      </w:r>
      <w:r w:rsidR="00C3108B" w:rsidRPr="000C1B70">
        <w:rPr>
          <w:rFonts w:ascii="Times New Roman" w:hAnsi="Times New Roman" w:cs="Times New Roman"/>
          <w:sz w:val="28"/>
          <w:szCs w:val="28"/>
        </w:rPr>
        <w:t>.</w:t>
      </w:r>
    </w:p>
    <w:p w:rsidR="0013401F" w:rsidRPr="000C1B70" w:rsidRDefault="00AD733A" w:rsidP="00CC27D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Как указывает ряд исследователей</w:t>
      </w:r>
      <w:r w:rsidR="00731A29" w:rsidRPr="000C1B70">
        <w:rPr>
          <w:rStyle w:val="a9"/>
          <w:rFonts w:ascii="Times New Roman" w:hAnsi="Times New Roman" w:cs="Times New Roman"/>
          <w:sz w:val="28"/>
          <w:szCs w:val="28"/>
        </w:rPr>
        <w:footnoteReference w:id="124"/>
      </w:r>
      <w:r w:rsidRPr="000C1B70">
        <w:rPr>
          <w:rFonts w:ascii="Times New Roman" w:hAnsi="Times New Roman" w:cs="Times New Roman"/>
          <w:sz w:val="28"/>
          <w:szCs w:val="28"/>
        </w:rPr>
        <w:t>, несмотря на то, что статья</w:t>
      </w:r>
      <w:r w:rsidR="00CC27D1" w:rsidRPr="000C1B70">
        <w:rPr>
          <w:rFonts w:ascii="Times New Roman" w:hAnsi="Times New Roman" w:cs="Times New Roman"/>
          <w:sz w:val="28"/>
          <w:szCs w:val="28"/>
        </w:rPr>
        <w:t xml:space="preserve"> 128 </w:t>
      </w:r>
      <w:r w:rsidRPr="000C1B70">
        <w:rPr>
          <w:rFonts w:ascii="Times New Roman" w:hAnsi="Times New Roman" w:cs="Times New Roman"/>
          <w:sz w:val="28"/>
          <w:szCs w:val="28"/>
        </w:rPr>
        <w:t xml:space="preserve">                     </w:t>
      </w:r>
      <w:r w:rsidR="00CC27D1" w:rsidRPr="000C1B70">
        <w:rPr>
          <w:rFonts w:ascii="Times New Roman" w:hAnsi="Times New Roman" w:cs="Times New Roman"/>
          <w:sz w:val="28"/>
          <w:szCs w:val="28"/>
        </w:rPr>
        <w:t xml:space="preserve">ГК РФ </w:t>
      </w:r>
      <w:r w:rsidRPr="000C1B70">
        <w:rPr>
          <w:rFonts w:ascii="Times New Roman" w:hAnsi="Times New Roman" w:cs="Times New Roman"/>
          <w:sz w:val="28"/>
          <w:szCs w:val="28"/>
        </w:rPr>
        <w:t xml:space="preserve">не содержит дефиниции объекта гражданских прав, в ней </w:t>
      </w:r>
      <w:r w:rsidR="00CC27D1" w:rsidRPr="000C1B70">
        <w:rPr>
          <w:rFonts w:ascii="Times New Roman" w:hAnsi="Times New Roman" w:cs="Times New Roman"/>
          <w:sz w:val="28"/>
          <w:szCs w:val="28"/>
        </w:rPr>
        <w:t xml:space="preserve">используется термин «благо», </w:t>
      </w:r>
      <w:r w:rsidRPr="000C1B70">
        <w:rPr>
          <w:rFonts w:ascii="Times New Roman" w:hAnsi="Times New Roman" w:cs="Times New Roman"/>
          <w:sz w:val="28"/>
          <w:szCs w:val="28"/>
        </w:rPr>
        <w:t>и в действительности объектами гражданских прав могут быть только благ</w:t>
      </w:r>
      <w:r w:rsidR="00794FF6" w:rsidRPr="000C1B70">
        <w:rPr>
          <w:rFonts w:ascii="Times New Roman" w:hAnsi="Times New Roman" w:cs="Times New Roman"/>
          <w:sz w:val="28"/>
          <w:szCs w:val="28"/>
        </w:rPr>
        <w:t>а</w:t>
      </w:r>
      <w:r w:rsidRPr="000C1B70">
        <w:rPr>
          <w:rFonts w:ascii="Times New Roman" w:hAnsi="Times New Roman" w:cs="Times New Roman"/>
          <w:sz w:val="28"/>
          <w:szCs w:val="28"/>
        </w:rPr>
        <w:t xml:space="preserve">, </w:t>
      </w:r>
      <w:r w:rsidR="00794FF6" w:rsidRPr="000C1B70">
        <w:rPr>
          <w:rFonts w:ascii="Times New Roman" w:hAnsi="Times New Roman" w:cs="Times New Roman"/>
          <w:sz w:val="28"/>
          <w:szCs w:val="28"/>
        </w:rPr>
        <w:t>которы</w:t>
      </w:r>
      <w:r w:rsidRPr="000C1B70">
        <w:rPr>
          <w:rFonts w:ascii="Times New Roman" w:hAnsi="Times New Roman" w:cs="Times New Roman"/>
          <w:sz w:val="28"/>
          <w:szCs w:val="28"/>
        </w:rPr>
        <w:t>е в свою очередь служа</w:t>
      </w:r>
      <w:r w:rsidR="00CC27D1" w:rsidRPr="000C1B70">
        <w:rPr>
          <w:rFonts w:ascii="Times New Roman" w:hAnsi="Times New Roman" w:cs="Times New Roman"/>
          <w:sz w:val="28"/>
          <w:szCs w:val="28"/>
        </w:rPr>
        <w:t xml:space="preserve">т удовлетворению </w:t>
      </w:r>
      <w:r w:rsidRPr="000C1B70">
        <w:rPr>
          <w:rFonts w:ascii="Times New Roman" w:hAnsi="Times New Roman" w:cs="Times New Roman"/>
          <w:sz w:val="28"/>
          <w:szCs w:val="28"/>
        </w:rPr>
        <w:t xml:space="preserve">человеческих </w:t>
      </w:r>
      <w:r w:rsidR="00CC27D1" w:rsidRPr="000C1B70">
        <w:rPr>
          <w:rFonts w:ascii="Times New Roman" w:hAnsi="Times New Roman" w:cs="Times New Roman"/>
          <w:sz w:val="28"/>
          <w:szCs w:val="28"/>
        </w:rPr>
        <w:t xml:space="preserve">потребностей. </w:t>
      </w:r>
      <w:r w:rsidR="00794FF6" w:rsidRPr="000C1B70">
        <w:rPr>
          <w:rFonts w:ascii="Times New Roman" w:hAnsi="Times New Roman" w:cs="Times New Roman"/>
          <w:sz w:val="28"/>
          <w:szCs w:val="28"/>
        </w:rPr>
        <w:t>О</w:t>
      </w:r>
      <w:r w:rsidR="002A6041" w:rsidRPr="000C1B70">
        <w:rPr>
          <w:rFonts w:ascii="Times New Roman" w:hAnsi="Times New Roman" w:cs="Times New Roman"/>
          <w:sz w:val="28"/>
          <w:szCs w:val="28"/>
        </w:rPr>
        <w:t>пирая</w:t>
      </w:r>
      <w:r w:rsidR="00794FF6" w:rsidRPr="000C1B70">
        <w:rPr>
          <w:rFonts w:ascii="Times New Roman" w:hAnsi="Times New Roman" w:cs="Times New Roman"/>
          <w:sz w:val="28"/>
          <w:szCs w:val="28"/>
        </w:rPr>
        <w:t xml:space="preserve">сь </w:t>
      </w:r>
      <w:r w:rsidR="002A6041" w:rsidRPr="000C1B70">
        <w:rPr>
          <w:rFonts w:ascii="Times New Roman" w:hAnsi="Times New Roman" w:cs="Times New Roman"/>
          <w:sz w:val="28"/>
          <w:szCs w:val="28"/>
        </w:rPr>
        <w:t>на представленную</w:t>
      </w:r>
      <w:r w:rsidR="00794FF6" w:rsidRPr="000C1B70">
        <w:rPr>
          <w:rFonts w:ascii="Times New Roman" w:hAnsi="Times New Roman" w:cs="Times New Roman"/>
          <w:sz w:val="28"/>
          <w:szCs w:val="28"/>
        </w:rPr>
        <w:t xml:space="preserve"> позицию, можно утверждать, что в</w:t>
      </w:r>
      <w:r w:rsidR="00CC27D1" w:rsidRPr="000C1B70">
        <w:rPr>
          <w:rFonts w:ascii="Times New Roman" w:hAnsi="Times New Roman" w:cs="Times New Roman"/>
          <w:sz w:val="28"/>
          <w:szCs w:val="28"/>
        </w:rPr>
        <w:t xml:space="preserve"> состав термина «благо» можно </w:t>
      </w:r>
      <w:r w:rsidR="00BC16B4" w:rsidRPr="000C1B70">
        <w:rPr>
          <w:rFonts w:ascii="Times New Roman" w:hAnsi="Times New Roman" w:cs="Times New Roman"/>
          <w:sz w:val="28"/>
          <w:szCs w:val="28"/>
        </w:rPr>
        <w:t>включить</w:t>
      </w:r>
      <w:r w:rsidR="00CC27D1" w:rsidRPr="000C1B70">
        <w:rPr>
          <w:rFonts w:ascii="Times New Roman" w:hAnsi="Times New Roman" w:cs="Times New Roman"/>
          <w:sz w:val="28"/>
          <w:szCs w:val="28"/>
        </w:rPr>
        <w:t xml:space="preserve"> и</w:t>
      </w:r>
      <w:r w:rsidR="00BC16B4" w:rsidRPr="000C1B70">
        <w:rPr>
          <w:rFonts w:ascii="Times New Roman" w:hAnsi="Times New Roman" w:cs="Times New Roman"/>
          <w:sz w:val="28"/>
          <w:szCs w:val="28"/>
        </w:rPr>
        <w:t xml:space="preserve"> </w:t>
      </w:r>
      <w:r w:rsidR="00CC27D1" w:rsidRPr="000C1B70">
        <w:rPr>
          <w:rFonts w:ascii="Times New Roman" w:hAnsi="Times New Roman" w:cs="Times New Roman"/>
          <w:sz w:val="28"/>
          <w:szCs w:val="28"/>
        </w:rPr>
        <w:t xml:space="preserve">игровые объекты, обладающие экономической ценностью для </w:t>
      </w:r>
      <w:r w:rsidR="00BC16B4" w:rsidRPr="000C1B70">
        <w:rPr>
          <w:rFonts w:ascii="Times New Roman" w:hAnsi="Times New Roman" w:cs="Times New Roman"/>
          <w:sz w:val="28"/>
          <w:szCs w:val="28"/>
        </w:rPr>
        <w:t xml:space="preserve">правообладателей и </w:t>
      </w:r>
      <w:r w:rsidR="00CC27D1" w:rsidRPr="000C1B70">
        <w:rPr>
          <w:rFonts w:ascii="Times New Roman" w:hAnsi="Times New Roman" w:cs="Times New Roman"/>
          <w:sz w:val="28"/>
          <w:szCs w:val="28"/>
        </w:rPr>
        <w:t>пользователей</w:t>
      </w:r>
      <w:r w:rsidR="00604F89" w:rsidRPr="000C1B70">
        <w:rPr>
          <w:rFonts w:ascii="Times New Roman" w:hAnsi="Times New Roman" w:cs="Times New Roman"/>
          <w:sz w:val="28"/>
          <w:szCs w:val="28"/>
        </w:rPr>
        <w:t xml:space="preserve"> </w:t>
      </w:r>
      <w:r w:rsidR="00CC27D1" w:rsidRPr="000C1B70">
        <w:rPr>
          <w:rFonts w:ascii="Times New Roman" w:hAnsi="Times New Roman" w:cs="Times New Roman"/>
          <w:sz w:val="28"/>
          <w:szCs w:val="28"/>
        </w:rPr>
        <w:t>онлайн-игр</w:t>
      </w:r>
      <w:r w:rsidR="00BC16B4" w:rsidRPr="000C1B70">
        <w:rPr>
          <w:rFonts w:ascii="Times New Roman" w:hAnsi="Times New Roman" w:cs="Times New Roman"/>
          <w:sz w:val="28"/>
          <w:szCs w:val="28"/>
        </w:rPr>
        <w:t xml:space="preserve">, и, несомненно, </w:t>
      </w:r>
      <w:r w:rsidR="0045619A" w:rsidRPr="000C1B70">
        <w:rPr>
          <w:rFonts w:ascii="Times New Roman" w:hAnsi="Times New Roman" w:cs="Times New Roman"/>
          <w:sz w:val="28"/>
          <w:szCs w:val="28"/>
        </w:rPr>
        <w:t>представляющие</w:t>
      </w:r>
      <w:r w:rsidR="00BC16B4" w:rsidRPr="000C1B70">
        <w:rPr>
          <w:rFonts w:ascii="Times New Roman" w:hAnsi="Times New Roman" w:cs="Times New Roman"/>
          <w:sz w:val="28"/>
          <w:szCs w:val="28"/>
        </w:rPr>
        <w:t xml:space="preserve"> фискальный интерес для государства</w:t>
      </w:r>
      <w:r w:rsidR="00CC27D1" w:rsidRPr="000C1B70">
        <w:rPr>
          <w:rFonts w:ascii="Times New Roman" w:hAnsi="Times New Roman" w:cs="Times New Roman"/>
          <w:sz w:val="28"/>
          <w:szCs w:val="28"/>
        </w:rPr>
        <w:t xml:space="preserve">. </w:t>
      </w:r>
      <w:r w:rsidR="00620F58" w:rsidRPr="000C1B70">
        <w:rPr>
          <w:rFonts w:ascii="Times New Roman" w:hAnsi="Times New Roman" w:cs="Times New Roman"/>
          <w:sz w:val="28"/>
          <w:szCs w:val="28"/>
        </w:rPr>
        <w:t>Б</w:t>
      </w:r>
      <w:r w:rsidR="0013401F" w:rsidRPr="000C1B70">
        <w:rPr>
          <w:rFonts w:ascii="Times New Roman" w:hAnsi="Times New Roman" w:cs="Times New Roman"/>
          <w:sz w:val="28"/>
          <w:szCs w:val="28"/>
        </w:rPr>
        <w:t xml:space="preserve">олее </w:t>
      </w:r>
      <w:r w:rsidR="00620F58" w:rsidRPr="000C1B70">
        <w:rPr>
          <w:rFonts w:ascii="Times New Roman" w:hAnsi="Times New Roman" w:cs="Times New Roman"/>
          <w:sz w:val="28"/>
          <w:szCs w:val="28"/>
        </w:rPr>
        <w:t>того, такой подход оправдан</w:t>
      </w:r>
      <w:r w:rsidR="0013401F" w:rsidRPr="000C1B70">
        <w:rPr>
          <w:rFonts w:ascii="Times New Roman" w:hAnsi="Times New Roman" w:cs="Times New Roman"/>
          <w:sz w:val="28"/>
          <w:szCs w:val="28"/>
        </w:rPr>
        <w:t xml:space="preserve"> с экономической точки зрения, поскольку игровые объекты имеют ярко выраженную коммерческую ценность</w:t>
      </w:r>
      <w:r w:rsidR="001B7E59" w:rsidRPr="000C1B70">
        <w:rPr>
          <w:rFonts w:ascii="Times New Roman" w:hAnsi="Times New Roman" w:cs="Times New Roman"/>
          <w:sz w:val="28"/>
          <w:szCs w:val="28"/>
        </w:rPr>
        <w:t>, вовлечены в имущественный оборот</w:t>
      </w:r>
      <w:r w:rsidR="0013401F" w:rsidRPr="000C1B70">
        <w:rPr>
          <w:rFonts w:ascii="Times New Roman" w:hAnsi="Times New Roman" w:cs="Times New Roman"/>
          <w:sz w:val="28"/>
          <w:szCs w:val="28"/>
        </w:rPr>
        <w:t xml:space="preserve"> и выступают в качестве товара. </w:t>
      </w:r>
      <w:r w:rsidR="002A6041" w:rsidRPr="000C1B70">
        <w:rPr>
          <w:rFonts w:ascii="Times New Roman" w:hAnsi="Times New Roman" w:cs="Times New Roman"/>
          <w:sz w:val="28"/>
          <w:szCs w:val="28"/>
        </w:rPr>
        <w:t xml:space="preserve">Поскольку фактически перечень статьи 128 ГК РФ не является исчерпывающим (благодаря содержанию термина «иное имущество»), представляется возможным причислить игровые объекты к объектам гражданских прав как раз в качестве «иного имущества». </w:t>
      </w:r>
      <w:r w:rsidR="0013401F" w:rsidRPr="000C1B70">
        <w:rPr>
          <w:rFonts w:ascii="Times New Roman" w:hAnsi="Times New Roman" w:cs="Times New Roman"/>
          <w:sz w:val="28"/>
          <w:szCs w:val="28"/>
        </w:rPr>
        <w:t xml:space="preserve">Признание виртуальных объектов </w:t>
      </w:r>
      <w:r w:rsidR="00604F89" w:rsidRPr="000C1B70">
        <w:rPr>
          <w:rFonts w:ascii="Times New Roman" w:hAnsi="Times New Roman" w:cs="Times New Roman"/>
          <w:sz w:val="28"/>
          <w:szCs w:val="28"/>
        </w:rPr>
        <w:t>«</w:t>
      </w:r>
      <w:r w:rsidR="0013401F" w:rsidRPr="000C1B70">
        <w:rPr>
          <w:rFonts w:ascii="Times New Roman" w:hAnsi="Times New Roman" w:cs="Times New Roman"/>
          <w:sz w:val="28"/>
          <w:szCs w:val="28"/>
        </w:rPr>
        <w:t>иным имуществом</w:t>
      </w:r>
      <w:r w:rsidR="00604F89" w:rsidRPr="000C1B70">
        <w:rPr>
          <w:rFonts w:ascii="Times New Roman" w:hAnsi="Times New Roman" w:cs="Times New Roman"/>
          <w:sz w:val="28"/>
          <w:szCs w:val="28"/>
        </w:rPr>
        <w:t>»</w:t>
      </w:r>
      <w:r w:rsidR="0013401F" w:rsidRPr="000C1B70">
        <w:rPr>
          <w:rFonts w:ascii="Times New Roman" w:hAnsi="Times New Roman" w:cs="Times New Roman"/>
          <w:sz w:val="28"/>
          <w:szCs w:val="28"/>
        </w:rPr>
        <w:t xml:space="preserve"> </w:t>
      </w:r>
      <w:r w:rsidR="00FC3180" w:rsidRPr="000C1B70">
        <w:rPr>
          <w:rFonts w:ascii="Times New Roman" w:hAnsi="Times New Roman" w:cs="Times New Roman"/>
          <w:sz w:val="28"/>
          <w:szCs w:val="28"/>
        </w:rPr>
        <w:t>является менее спорным с точки зрения отечественной правовой традиции</w:t>
      </w:r>
      <w:r w:rsidR="0013401F" w:rsidRPr="000C1B70">
        <w:rPr>
          <w:rFonts w:ascii="Times New Roman" w:hAnsi="Times New Roman" w:cs="Times New Roman"/>
          <w:sz w:val="28"/>
          <w:szCs w:val="28"/>
        </w:rPr>
        <w:t>, чем в отношении иных гражданско</w:t>
      </w:r>
      <w:r w:rsidR="00FC3180" w:rsidRPr="000C1B70">
        <w:rPr>
          <w:rFonts w:ascii="Times New Roman" w:hAnsi="Times New Roman" w:cs="Times New Roman"/>
          <w:sz w:val="28"/>
          <w:szCs w:val="28"/>
        </w:rPr>
        <w:t xml:space="preserve">-правовых конструкций и понятий, в особенности </w:t>
      </w:r>
      <w:r w:rsidR="0013401F" w:rsidRPr="000C1B70">
        <w:rPr>
          <w:rFonts w:ascii="Times New Roman" w:hAnsi="Times New Roman" w:cs="Times New Roman"/>
          <w:sz w:val="28"/>
          <w:szCs w:val="28"/>
        </w:rPr>
        <w:t>вещ</w:t>
      </w:r>
      <w:r w:rsidR="00FC3180" w:rsidRPr="000C1B70">
        <w:rPr>
          <w:rFonts w:ascii="Times New Roman" w:hAnsi="Times New Roman" w:cs="Times New Roman"/>
          <w:sz w:val="28"/>
          <w:szCs w:val="28"/>
        </w:rPr>
        <w:t>ей.</w:t>
      </w:r>
    </w:p>
    <w:p w:rsidR="00221AEA" w:rsidRPr="000C1B70" w:rsidRDefault="0045572F" w:rsidP="005B07B1">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Т</w:t>
      </w:r>
      <w:r w:rsidR="00C80726" w:rsidRPr="000C1B70">
        <w:rPr>
          <w:rFonts w:ascii="Times New Roman" w:hAnsi="Times New Roman" w:cs="Times New Roman"/>
          <w:sz w:val="28"/>
          <w:szCs w:val="28"/>
        </w:rPr>
        <w:t xml:space="preserve">огда при признании игровых объектов иным имуществом мы можем использовать конструкцию взыскания неосновательного обогащения для </w:t>
      </w:r>
      <w:r w:rsidR="00C80726" w:rsidRPr="000C1B70">
        <w:rPr>
          <w:rFonts w:ascii="Times New Roman" w:hAnsi="Times New Roman" w:cs="Times New Roman"/>
          <w:sz w:val="28"/>
          <w:szCs w:val="28"/>
        </w:rPr>
        <w:lastRenderedPageBreak/>
        <w:t>з</w:t>
      </w:r>
      <w:r w:rsidR="0045619A" w:rsidRPr="000C1B70">
        <w:rPr>
          <w:rFonts w:ascii="Times New Roman" w:hAnsi="Times New Roman" w:cs="Times New Roman"/>
          <w:sz w:val="28"/>
          <w:szCs w:val="28"/>
        </w:rPr>
        <w:t>ащиты прав пользователей онлайн-</w:t>
      </w:r>
      <w:r w:rsidR="00C80726" w:rsidRPr="000C1B70">
        <w:rPr>
          <w:rFonts w:ascii="Times New Roman" w:hAnsi="Times New Roman" w:cs="Times New Roman"/>
          <w:sz w:val="28"/>
          <w:szCs w:val="28"/>
        </w:rPr>
        <w:t xml:space="preserve">игры. </w:t>
      </w:r>
      <w:r w:rsidR="00604F89" w:rsidRPr="000C1B70">
        <w:rPr>
          <w:rFonts w:ascii="Times New Roman" w:hAnsi="Times New Roman" w:cs="Times New Roman"/>
          <w:sz w:val="28"/>
          <w:szCs w:val="28"/>
        </w:rPr>
        <w:t>Неосновательное присвоение</w:t>
      </w:r>
      <w:r w:rsidR="0045619A" w:rsidRPr="000C1B70">
        <w:rPr>
          <w:rFonts w:ascii="Times New Roman" w:hAnsi="Times New Roman" w:cs="Times New Roman"/>
          <w:sz w:val="28"/>
          <w:szCs w:val="28"/>
        </w:rPr>
        <w:t xml:space="preserve"> так</w:t>
      </w:r>
      <w:r w:rsidR="00604F89" w:rsidRPr="000C1B70">
        <w:rPr>
          <w:rFonts w:ascii="Times New Roman" w:hAnsi="Times New Roman" w:cs="Times New Roman"/>
          <w:sz w:val="28"/>
          <w:szCs w:val="28"/>
        </w:rPr>
        <w:t>ого</w:t>
      </w:r>
      <w:r w:rsidR="0045619A" w:rsidRPr="000C1B70">
        <w:rPr>
          <w:rFonts w:ascii="Times New Roman" w:hAnsi="Times New Roman" w:cs="Times New Roman"/>
          <w:sz w:val="28"/>
          <w:szCs w:val="28"/>
        </w:rPr>
        <w:t xml:space="preserve"> объект</w:t>
      </w:r>
      <w:r w:rsidR="00604F89" w:rsidRPr="000C1B70">
        <w:rPr>
          <w:rFonts w:ascii="Times New Roman" w:hAnsi="Times New Roman" w:cs="Times New Roman"/>
          <w:sz w:val="28"/>
          <w:szCs w:val="28"/>
        </w:rPr>
        <w:t>а другим игрок</w:t>
      </w:r>
      <w:r w:rsidR="00C80726" w:rsidRPr="000C1B70">
        <w:rPr>
          <w:rFonts w:ascii="Times New Roman" w:hAnsi="Times New Roman" w:cs="Times New Roman"/>
          <w:sz w:val="28"/>
          <w:szCs w:val="28"/>
        </w:rPr>
        <w:t>ом без правовых оснований будет влечь обязанность возврата в натуре либо при невозможности такого возврата – возмещение стоимости объекта</w:t>
      </w:r>
      <w:r w:rsidR="00604F89" w:rsidRPr="000C1B70">
        <w:rPr>
          <w:rStyle w:val="a9"/>
          <w:rFonts w:ascii="Times New Roman" w:hAnsi="Times New Roman" w:cs="Times New Roman"/>
          <w:sz w:val="28"/>
          <w:szCs w:val="28"/>
        </w:rPr>
        <w:footnoteReference w:id="125"/>
      </w:r>
      <w:r w:rsidR="00C80726" w:rsidRPr="000C1B70">
        <w:rPr>
          <w:rFonts w:ascii="Times New Roman" w:hAnsi="Times New Roman" w:cs="Times New Roman"/>
          <w:sz w:val="28"/>
          <w:szCs w:val="28"/>
        </w:rPr>
        <w:t xml:space="preserve">. Аналогично будут действовать нормы о неосновательном обогащении в случае </w:t>
      </w:r>
      <w:r w:rsidR="00C062AE" w:rsidRPr="000C1B70">
        <w:rPr>
          <w:rFonts w:ascii="Times New Roman" w:hAnsi="Times New Roman" w:cs="Times New Roman"/>
          <w:sz w:val="28"/>
          <w:szCs w:val="28"/>
        </w:rPr>
        <w:t xml:space="preserve">необоснованного </w:t>
      </w:r>
      <w:r w:rsidR="00C80726" w:rsidRPr="000C1B70">
        <w:rPr>
          <w:rFonts w:ascii="Times New Roman" w:hAnsi="Times New Roman" w:cs="Times New Roman"/>
          <w:sz w:val="28"/>
          <w:szCs w:val="28"/>
        </w:rPr>
        <w:t xml:space="preserve">лишения </w:t>
      </w:r>
      <w:r w:rsidR="0054241A" w:rsidRPr="000C1B70">
        <w:rPr>
          <w:rFonts w:ascii="Times New Roman" w:hAnsi="Times New Roman" w:cs="Times New Roman"/>
          <w:sz w:val="28"/>
          <w:szCs w:val="28"/>
        </w:rPr>
        <w:t xml:space="preserve">пользователя </w:t>
      </w:r>
      <w:r w:rsidR="00C80726" w:rsidRPr="000C1B70">
        <w:rPr>
          <w:rFonts w:ascii="Times New Roman" w:hAnsi="Times New Roman" w:cs="Times New Roman"/>
          <w:sz w:val="28"/>
          <w:szCs w:val="28"/>
        </w:rPr>
        <w:t>оператором игрового процесса аккаунта либо отдельных</w:t>
      </w:r>
      <w:r w:rsidR="0054241A" w:rsidRPr="000C1B70">
        <w:rPr>
          <w:rFonts w:ascii="Times New Roman" w:hAnsi="Times New Roman" w:cs="Times New Roman"/>
          <w:sz w:val="28"/>
          <w:szCs w:val="28"/>
        </w:rPr>
        <w:t xml:space="preserve"> игровых</w:t>
      </w:r>
      <w:r w:rsidR="00C80726" w:rsidRPr="000C1B70">
        <w:rPr>
          <w:rFonts w:ascii="Times New Roman" w:hAnsi="Times New Roman" w:cs="Times New Roman"/>
          <w:sz w:val="28"/>
          <w:szCs w:val="28"/>
        </w:rPr>
        <w:t xml:space="preserve"> предметов, за которые игроком были внесены денежные средства. Обогащение будет выражено в размере средств, которые пользователь уплатил правообладателю</w:t>
      </w:r>
      <w:r w:rsidR="009B7EA7" w:rsidRPr="000C1B70">
        <w:rPr>
          <w:rStyle w:val="a9"/>
          <w:rFonts w:ascii="Times New Roman" w:hAnsi="Times New Roman" w:cs="Times New Roman"/>
          <w:sz w:val="28"/>
          <w:szCs w:val="28"/>
        </w:rPr>
        <w:footnoteReference w:id="126"/>
      </w:r>
      <w:r w:rsidR="00C80726" w:rsidRPr="000C1B70">
        <w:rPr>
          <w:rFonts w:ascii="Times New Roman" w:hAnsi="Times New Roman" w:cs="Times New Roman"/>
          <w:sz w:val="28"/>
          <w:szCs w:val="28"/>
        </w:rPr>
        <w:t xml:space="preserve">. </w:t>
      </w:r>
      <w:r w:rsidR="00A903EB" w:rsidRPr="000C1B70">
        <w:rPr>
          <w:rFonts w:ascii="Times New Roman" w:hAnsi="Times New Roman" w:cs="Times New Roman"/>
          <w:sz w:val="28"/>
          <w:szCs w:val="28"/>
        </w:rPr>
        <w:t>Как известно, н</w:t>
      </w:r>
      <w:r w:rsidR="009B7EA7" w:rsidRPr="000C1B70">
        <w:rPr>
          <w:rFonts w:ascii="Times New Roman" w:hAnsi="Times New Roman" w:cs="Times New Roman"/>
          <w:sz w:val="28"/>
          <w:szCs w:val="28"/>
        </w:rPr>
        <w:t>аличие между ними договорных отношений не препятствует применению норм о неосновательном обогащении</w:t>
      </w:r>
      <w:r w:rsidR="007D1874" w:rsidRPr="000C1B70">
        <w:rPr>
          <w:rStyle w:val="a9"/>
          <w:rFonts w:ascii="Times New Roman" w:hAnsi="Times New Roman" w:cs="Times New Roman"/>
          <w:sz w:val="28"/>
          <w:szCs w:val="28"/>
        </w:rPr>
        <w:footnoteReference w:id="127"/>
      </w:r>
      <w:r w:rsidR="005B07B1" w:rsidRPr="000C1B70">
        <w:rPr>
          <w:rFonts w:ascii="Times New Roman" w:hAnsi="Times New Roman" w:cs="Times New Roman"/>
          <w:sz w:val="28"/>
          <w:szCs w:val="28"/>
        </w:rPr>
        <w:t>.</w:t>
      </w:r>
    </w:p>
    <w:p w:rsidR="00885947" w:rsidRPr="000C1B70" w:rsidRDefault="00885947" w:rsidP="005715FD">
      <w:pPr>
        <w:spacing w:after="0" w:line="360" w:lineRule="auto"/>
        <w:jc w:val="center"/>
        <w:rPr>
          <w:rFonts w:ascii="Times New Roman" w:hAnsi="Times New Roman" w:cs="Times New Roman"/>
          <w:b/>
          <w:sz w:val="28"/>
          <w:szCs w:val="28"/>
        </w:rPr>
      </w:pPr>
    </w:p>
    <w:p w:rsidR="00C3108B" w:rsidRPr="000C1B70" w:rsidRDefault="00C3108B" w:rsidP="005715FD">
      <w:pPr>
        <w:spacing w:after="0" w:line="360" w:lineRule="auto"/>
        <w:jc w:val="center"/>
        <w:rPr>
          <w:rFonts w:ascii="Times New Roman" w:hAnsi="Times New Roman" w:cs="Times New Roman"/>
          <w:b/>
          <w:sz w:val="28"/>
          <w:szCs w:val="28"/>
        </w:rPr>
      </w:pPr>
    </w:p>
    <w:p w:rsidR="00C3108B" w:rsidRPr="000C1B70" w:rsidRDefault="00C3108B" w:rsidP="00A856AA">
      <w:pPr>
        <w:spacing w:after="0" w:line="360" w:lineRule="auto"/>
        <w:rPr>
          <w:rFonts w:ascii="Times New Roman" w:hAnsi="Times New Roman" w:cs="Times New Roman"/>
          <w:b/>
          <w:sz w:val="28"/>
          <w:szCs w:val="28"/>
        </w:rPr>
      </w:pPr>
    </w:p>
    <w:p w:rsidR="00A856AA" w:rsidRPr="000C1B70" w:rsidRDefault="00A856AA"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2B13A1" w:rsidRPr="000C1B70" w:rsidRDefault="002B13A1" w:rsidP="00A856AA">
      <w:pPr>
        <w:spacing w:after="0" w:line="360" w:lineRule="auto"/>
        <w:rPr>
          <w:rFonts w:ascii="Times New Roman" w:hAnsi="Times New Roman" w:cs="Times New Roman"/>
          <w:b/>
          <w:sz w:val="28"/>
          <w:szCs w:val="28"/>
        </w:rPr>
      </w:pPr>
    </w:p>
    <w:p w:rsidR="00C3108B" w:rsidRPr="000C1B70" w:rsidRDefault="00C3108B" w:rsidP="005715FD">
      <w:pPr>
        <w:spacing w:after="0" w:line="360" w:lineRule="auto"/>
        <w:jc w:val="center"/>
        <w:rPr>
          <w:rFonts w:ascii="Times New Roman" w:hAnsi="Times New Roman" w:cs="Times New Roman"/>
          <w:b/>
          <w:sz w:val="28"/>
          <w:szCs w:val="28"/>
        </w:rPr>
      </w:pPr>
    </w:p>
    <w:p w:rsidR="00C3108B" w:rsidRPr="000C1B70" w:rsidRDefault="00C3108B" w:rsidP="005715FD">
      <w:pPr>
        <w:spacing w:after="0" w:line="360" w:lineRule="auto"/>
        <w:jc w:val="center"/>
        <w:rPr>
          <w:rFonts w:ascii="Times New Roman" w:hAnsi="Times New Roman" w:cs="Times New Roman"/>
          <w:b/>
          <w:sz w:val="28"/>
          <w:szCs w:val="28"/>
        </w:rPr>
      </w:pPr>
    </w:p>
    <w:p w:rsidR="00E355D8" w:rsidRPr="000C1B70" w:rsidRDefault="005715FD" w:rsidP="005715FD">
      <w:pPr>
        <w:spacing w:after="0" w:line="360" w:lineRule="auto"/>
        <w:jc w:val="center"/>
        <w:rPr>
          <w:rFonts w:ascii="Times New Roman" w:hAnsi="Times New Roman" w:cs="Times New Roman"/>
          <w:b/>
          <w:sz w:val="32"/>
          <w:szCs w:val="32"/>
        </w:rPr>
      </w:pPr>
      <w:r w:rsidRPr="000C1B70">
        <w:rPr>
          <w:rFonts w:ascii="Times New Roman" w:hAnsi="Times New Roman" w:cs="Times New Roman"/>
          <w:b/>
          <w:sz w:val="32"/>
          <w:szCs w:val="32"/>
        </w:rPr>
        <w:lastRenderedPageBreak/>
        <w:t>Заключение</w:t>
      </w:r>
    </w:p>
    <w:p w:rsidR="00E30E78" w:rsidRPr="000C1B70" w:rsidRDefault="00062837" w:rsidP="0006283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Подводя итоги проведенного исследования, следует ответить на ряд поставленных в работе вопросов. </w:t>
      </w:r>
    </w:p>
    <w:p w:rsidR="007E1E8A" w:rsidRPr="000C1B70" w:rsidRDefault="00CA5EEE" w:rsidP="0006283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Анализируя научные публикации по заданной теме, возникали сомнения о принципиальной необходимости выделения виртуальных объектов и регулирования их с помощью норм права реального мира. </w:t>
      </w:r>
      <w:r w:rsidR="00072499" w:rsidRPr="000C1B70">
        <w:rPr>
          <w:rFonts w:ascii="Times New Roman" w:hAnsi="Times New Roman" w:cs="Times New Roman"/>
          <w:sz w:val="28"/>
          <w:szCs w:val="28"/>
        </w:rPr>
        <w:t>Для наиболее полного ответа на данный вопрос, на наш взгляд, надо разделить две цепочки отношений, складывающихся в результате использования онлайн-игр: отношения между игроком и правообладателем виртуального мира</w:t>
      </w:r>
      <w:r w:rsidR="00CB3932" w:rsidRPr="000C1B70">
        <w:rPr>
          <w:rFonts w:ascii="Times New Roman" w:hAnsi="Times New Roman" w:cs="Times New Roman"/>
          <w:sz w:val="28"/>
          <w:szCs w:val="28"/>
        </w:rPr>
        <w:t xml:space="preserve"> </w:t>
      </w:r>
      <w:r w:rsidR="00D0594D" w:rsidRPr="000C1B70">
        <w:rPr>
          <w:rFonts w:ascii="Times New Roman" w:hAnsi="Times New Roman" w:cs="Times New Roman"/>
          <w:sz w:val="28"/>
          <w:szCs w:val="28"/>
        </w:rPr>
        <w:t xml:space="preserve">(провайдером игрового процесса) </w:t>
      </w:r>
      <w:r w:rsidR="00CB3932" w:rsidRPr="000C1B70">
        <w:rPr>
          <w:rFonts w:ascii="Times New Roman" w:hAnsi="Times New Roman" w:cs="Times New Roman"/>
          <w:sz w:val="28"/>
          <w:szCs w:val="28"/>
        </w:rPr>
        <w:t>и отношения между игроком и третьи</w:t>
      </w:r>
      <w:r w:rsidR="00E763D1" w:rsidRPr="000C1B70">
        <w:rPr>
          <w:rFonts w:ascii="Times New Roman" w:hAnsi="Times New Roman" w:cs="Times New Roman"/>
          <w:sz w:val="28"/>
          <w:szCs w:val="28"/>
        </w:rPr>
        <w:t>м</w:t>
      </w:r>
      <w:r w:rsidR="00CB3932" w:rsidRPr="000C1B70">
        <w:rPr>
          <w:rFonts w:ascii="Times New Roman" w:hAnsi="Times New Roman" w:cs="Times New Roman"/>
          <w:sz w:val="28"/>
          <w:szCs w:val="28"/>
        </w:rPr>
        <w:t xml:space="preserve"> лиц</w:t>
      </w:r>
      <w:r w:rsidR="00E763D1" w:rsidRPr="000C1B70">
        <w:rPr>
          <w:rFonts w:ascii="Times New Roman" w:hAnsi="Times New Roman" w:cs="Times New Roman"/>
          <w:sz w:val="28"/>
          <w:szCs w:val="28"/>
        </w:rPr>
        <w:t>ом</w:t>
      </w:r>
      <w:r w:rsidR="00CB3932" w:rsidRPr="000C1B70">
        <w:rPr>
          <w:rFonts w:ascii="Times New Roman" w:hAnsi="Times New Roman" w:cs="Times New Roman"/>
          <w:sz w:val="28"/>
          <w:szCs w:val="28"/>
        </w:rPr>
        <w:t xml:space="preserve"> (в подавляющем большинстве случаев другим игро</w:t>
      </w:r>
      <w:r w:rsidR="00FC4D23" w:rsidRPr="000C1B70">
        <w:rPr>
          <w:rFonts w:ascii="Times New Roman" w:hAnsi="Times New Roman" w:cs="Times New Roman"/>
          <w:sz w:val="28"/>
          <w:szCs w:val="28"/>
        </w:rPr>
        <w:t>ком</w:t>
      </w:r>
      <w:r w:rsidR="00CB3932" w:rsidRPr="000C1B70">
        <w:rPr>
          <w:rFonts w:ascii="Times New Roman" w:hAnsi="Times New Roman" w:cs="Times New Roman"/>
          <w:sz w:val="28"/>
          <w:szCs w:val="28"/>
        </w:rPr>
        <w:t>)</w:t>
      </w:r>
      <w:r w:rsidR="00072499" w:rsidRPr="000C1B70">
        <w:rPr>
          <w:rFonts w:ascii="Times New Roman" w:hAnsi="Times New Roman" w:cs="Times New Roman"/>
          <w:sz w:val="28"/>
          <w:szCs w:val="28"/>
        </w:rPr>
        <w:t>.</w:t>
      </w:r>
      <w:r w:rsidR="00CB3932" w:rsidRPr="000C1B70">
        <w:rPr>
          <w:rFonts w:ascii="Times New Roman" w:hAnsi="Times New Roman" w:cs="Times New Roman"/>
          <w:sz w:val="28"/>
          <w:szCs w:val="28"/>
        </w:rPr>
        <w:t xml:space="preserve"> </w:t>
      </w:r>
      <w:r w:rsidR="009814E7" w:rsidRPr="000C1B70">
        <w:rPr>
          <w:rFonts w:ascii="Times New Roman" w:hAnsi="Times New Roman" w:cs="Times New Roman"/>
          <w:sz w:val="28"/>
          <w:szCs w:val="28"/>
        </w:rPr>
        <w:t xml:space="preserve">Для регулирования отношений между игроками разумно будет обратиться </w:t>
      </w:r>
      <w:r w:rsidR="00B624A6" w:rsidRPr="000C1B70">
        <w:rPr>
          <w:rFonts w:ascii="Times New Roman" w:hAnsi="Times New Roman" w:cs="Times New Roman"/>
          <w:sz w:val="28"/>
          <w:szCs w:val="28"/>
        </w:rPr>
        <w:t>к</w:t>
      </w:r>
      <w:r w:rsidR="009814E7" w:rsidRPr="000C1B70">
        <w:rPr>
          <w:rFonts w:ascii="Times New Roman" w:hAnsi="Times New Roman" w:cs="Times New Roman"/>
          <w:sz w:val="28"/>
          <w:szCs w:val="28"/>
        </w:rPr>
        <w:t xml:space="preserve"> </w:t>
      </w:r>
      <w:r w:rsidR="00EA0D87" w:rsidRPr="000C1B70">
        <w:rPr>
          <w:rFonts w:ascii="Times New Roman" w:hAnsi="Times New Roman" w:cs="Times New Roman"/>
          <w:sz w:val="28"/>
          <w:szCs w:val="28"/>
        </w:rPr>
        <w:t>теории</w:t>
      </w:r>
      <w:r w:rsidR="009814E7" w:rsidRPr="000C1B70">
        <w:rPr>
          <w:rFonts w:ascii="Times New Roman" w:hAnsi="Times New Roman" w:cs="Times New Roman"/>
          <w:sz w:val="28"/>
          <w:szCs w:val="28"/>
        </w:rPr>
        <w:t xml:space="preserve"> «магического круга», которая часто фигурирует в работах юристов по спорной тематике. </w:t>
      </w:r>
      <w:r w:rsidR="00EA0D87" w:rsidRPr="000C1B70">
        <w:rPr>
          <w:rFonts w:ascii="Times New Roman" w:hAnsi="Times New Roman" w:cs="Times New Roman"/>
          <w:sz w:val="28"/>
          <w:szCs w:val="28"/>
        </w:rPr>
        <w:t>Идея</w:t>
      </w:r>
      <w:r w:rsidR="00497AB5" w:rsidRPr="000C1B70">
        <w:rPr>
          <w:rFonts w:ascii="Times New Roman" w:hAnsi="Times New Roman" w:cs="Times New Roman"/>
          <w:sz w:val="28"/>
          <w:szCs w:val="28"/>
        </w:rPr>
        <w:t xml:space="preserve"> «магического круга» состоит в том, что любая игра заключает в себе отдельное, оторванное от реального мира этическое пространство, внутри которого</w:t>
      </w:r>
      <w:r w:rsidR="00874273" w:rsidRPr="000C1B70">
        <w:rPr>
          <w:rFonts w:ascii="Times New Roman" w:hAnsi="Times New Roman" w:cs="Times New Roman"/>
          <w:sz w:val="28"/>
          <w:szCs w:val="28"/>
        </w:rPr>
        <w:t xml:space="preserve"> действуют</w:t>
      </w:r>
      <w:r w:rsidR="00497AB5" w:rsidRPr="000C1B70">
        <w:rPr>
          <w:rFonts w:ascii="Times New Roman" w:hAnsi="Times New Roman" w:cs="Times New Roman"/>
          <w:sz w:val="28"/>
          <w:szCs w:val="28"/>
        </w:rPr>
        <w:t xml:space="preserve"> иные правила, нежели в реальном мире. В таком случае</w:t>
      </w:r>
      <w:r w:rsidR="00874273" w:rsidRPr="000C1B70">
        <w:rPr>
          <w:rFonts w:ascii="Times New Roman" w:hAnsi="Times New Roman" w:cs="Times New Roman"/>
          <w:sz w:val="28"/>
          <w:szCs w:val="28"/>
        </w:rPr>
        <w:t>, например,</w:t>
      </w:r>
      <w:r w:rsidR="00497AB5" w:rsidRPr="000C1B70">
        <w:rPr>
          <w:rFonts w:ascii="Times New Roman" w:hAnsi="Times New Roman" w:cs="Times New Roman"/>
          <w:sz w:val="28"/>
          <w:szCs w:val="28"/>
        </w:rPr>
        <w:t xml:space="preserve"> практика убийства других игроков не воспринимается как негативная</w:t>
      </w:r>
      <w:r w:rsidR="00497AB5" w:rsidRPr="000C1B70">
        <w:rPr>
          <w:rStyle w:val="a9"/>
          <w:rFonts w:ascii="Times New Roman" w:hAnsi="Times New Roman" w:cs="Times New Roman"/>
          <w:sz w:val="28"/>
          <w:szCs w:val="28"/>
        </w:rPr>
        <w:footnoteReference w:id="128"/>
      </w:r>
      <w:r w:rsidR="00497AB5" w:rsidRPr="000C1B70">
        <w:rPr>
          <w:rFonts w:ascii="Times New Roman" w:hAnsi="Times New Roman" w:cs="Times New Roman"/>
          <w:sz w:val="28"/>
          <w:szCs w:val="28"/>
        </w:rPr>
        <w:t xml:space="preserve">. </w:t>
      </w:r>
      <w:r w:rsidR="00B624A6" w:rsidRPr="000C1B70">
        <w:rPr>
          <w:rFonts w:ascii="Times New Roman" w:hAnsi="Times New Roman" w:cs="Times New Roman"/>
          <w:sz w:val="28"/>
          <w:szCs w:val="28"/>
        </w:rPr>
        <w:t xml:space="preserve">Согласно данной концепции </w:t>
      </w:r>
      <w:r w:rsidR="00383C89" w:rsidRPr="000C1B70">
        <w:rPr>
          <w:rFonts w:ascii="Times New Roman" w:hAnsi="Times New Roman" w:cs="Times New Roman"/>
          <w:sz w:val="28"/>
          <w:szCs w:val="28"/>
        </w:rPr>
        <w:t>игровая виртуальная деятельность будет подчиняться реальному праву, если лицо, вст</w:t>
      </w:r>
      <w:r w:rsidR="0045572F" w:rsidRPr="000C1B70">
        <w:rPr>
          <w:rFonts w:ascii="Times New Roman" w:hAnsi="Times New Roman" w:cs="Times New Roman"/>
          <w:sz w:val="28"/>
          <w:szCs w:val="28"/>
        </w:rPr>
        <w:t>упающее в нее, осознает, что его действия</w:t>
      </w:r>
      <w:r w:rsidR="00383C89" w:rsidRPr="000C1B70">
        <w:rPr>
          <w:rFonts w:ascii="Times New Roman" w:hAnsi="Times New Roman" w:cs="Times New Roman"/>
          <w:sz w:val="28"/>
          <w:szCs w:val="28"/>
        </w:rPr>
        <w:t xml:space="preserve"> </w:t>
      </w:r>
      <w:r w:rsidR="0045572F" w:rsidRPr="000C1B70">
        <w:rPr>
          <w:rFonts w:ascii="Times New Roman" w:hAnsi="Times New Roman" w:cs="Times New Roman"/>
          <w:sz w:val="28"/>
          <w:szCs w:val="28"/>
        </w:rPr>
        <w:t>повлеку</w:t>
      </w:r>
      <w:r w:rsidR="00383C89" w:rsidRPr="000C1B70">
        <w:rPr>
          <w:rFonts w:ascii="Times New Roman" w:hAnsi="Times New Roman" w:cs="Times New Roman"/>
          <w:sz w:val="28"/>
          <w:szCs w:val="28"/>
        </w:rPr>
        <w:t xml:space="preserve">т последствия для реального мира. </w:t>
      </w:r>
      <w:r w:rsidR="005E59CC" w:rsidRPr="000C1B70">
        <w:rPr>
          <w:rFonts w:ascii="Times New Roman" w:hAnsi="Times New Roman" w:cs="Times New Roman"/>
          <w:sz w:val="28"/>
          <w:szCs w:val="28"/>
        </w:rPr>
        <w:t>Иначе говоря, поведение игроков не будет подчиняться нормам права до тех пор</w:t>
      </w:r>
      <w:r w:rsidR="006157C8" w:rsidRPr="000C1B70">
        <w:rPr>
          <w:rFonts w:ascii="Times New Roman" w:hAnsi="Times New Roman" w:cs="Times New Roman"/>
          <w:sz w:val="28"/>
          <w:szCs w:val="28"/>
        </w:rPr>
        <w:t xml:space="preserve">, пока не будет явного нарушения правил игры и негативных последствий в реальности. </w:t>
      </w:r>
      <w:r w:rsidR="00AE264B" w:rsidRPr="000C1B70">
        <w:rPr>
          <w:rFonts w:ascii="Times New Roman" w:hAnsi="Times New Roman" w:cs="Times New Roman"/>
          <w:sz w:val="28"/>
          <w:szCs w:val="28"/>
        </w:rPr>
        <w:t>Порой</w:t>
      </w:r>
      <w:r w:rsidR="00213197" w:rsidRPr="000C1B70">
        <w:rPr>
          <w:rFonts w:ascii="Times New Roman" w:hAnsi="Times New Roman" w:cs="Times New Roman"/>
          <w:sz w:val="28"/>
          <w:szCs w:val="28"/>
        </w:rPr>
        <w:t>,</w:t>
      </w:r>
      <w:r w:rsidR="00AE264B" w:rsidRPr="000C1B70">
        <w:rPr>
          <w:rFonts w:ascii="Times New Roman" w:hAnsi="Times New Roman" w:cs="Times New Roman"/>
          <w:sz w:val="28"/>
          <w:szCs w:val="28"/>
        </w:rPr>
        <w:t xml:space="preserve"> ж</w:t>
      </w:r>
      <w:r w:rsidR="00DA6F79" w:rsidRPr="000C1B70">
        <w:rPr>
          <w:rFonts w:ascii="Times New Roman" w:hAnsi="Times New Roman" w:cs="Times New Roman"/>
          <w:sz w:val="28"/>
          <w:szCs w:val="28"/>
        </w:rPr>
        <w:t xml:space="preserve">елание урегулировать все сферы жизни человека </w:t>
      </w:r>
      <w:r w:rsidR="00AE264B" w:rsidRPr="000C1B70">
        <w:rPr>
          <w:rFonts w:ascii="Times New Roman" w:hAnsi="Times New Roman" w:cs="Times New Roman"/>
          <w:sz w:val="28"/>
          <w:szCs w:val="28"/>
        </w:rPr>
        <w:t xml:space="preserve">является избыточным и не влечет тех последствий, на которые оно нацелено. Так, можно сделать вывод, что нет необходимости придавать виртуальным объектам статус объектов гражданских прав и </w:t>
      </w:r>
      <w:r w:rsidR="0014189F" w:rsidRPr="000C1B70">
        <w:rPr>
          <w:rFonts w:ascii="Times New Roman" w:hAnsi="Times New Roman" w:cs="Times New Roman"/>
          <w:sz w:val="28"/>
          <w:szCs w:val="28"/>
        </w:rPr>
        <w:t>подчинять нормам</w:t>
      </w:r>
      <w:r w:rsidR="0045572F" w:rsidRPr="000C1B70">
        <w:rPr>
          <w:rFonts w:ascii="Times New Roman" w:hAnsi="Times New Roman" w:cs="Times New Roman"/>
          <w:sz w:val="28"/>
          <w:szCs w:val="28"/>
        </w:rPr>
        <w:t xml:space="preserve"> права</w:t>
      </w:r>
      <w:r w:rsidR="0014189F" w:rsidRPr="000C1B70">
        <w:rPr>
          <w:rFonts w:ascii="Times New Roman" w:hAnsi="Times New Roman" w:cs="Times New Roman"/>
          <w:sz w:val="28"/>
          <w:szCs w:val="28"/>
        </w:rPr>
        <w:t xml:space="preserve"> реального мира отношения внутри игры, поскольку игра представляет собой симулятор жизни </w:t>
      </w:r>
      <w:r w:rsidR="0014189F" w:rsidRPr="000C1B70">
        <w:rPr>
          <w:rFonts w:ascii="Times New Roman" w:hAnsi="Times New Roman" w:cs="Times New Roman"/>
          <w:sz w:val="28"/>
          <w:szCs w:val="28"/>
        </w:rPr>
        <w:lastRenderedPageBreak/>
        <w:t xml:space="preserve">человека, позволяющий «выйти» из действующего правового поля и совершать действия, недоступные в реальном мире. </w:t>
      </w:r>
      <w:r w:rsidR="00BB3EE3" w:rsidRPr="000C1B70">
        <w:rPr>
          <w:rFonts w:ascii="Times New Roman" w:hAnsi="Times New Roman" w:cs="Times New Roman"/>
          <w:sz w:val="28"/>
          <w:szCs w:val="28"/>
        </w:rPr>
        <w:t xml:space="preserve">Но как только </w:t>
      </w:r>
      <w:r w:rsidR="00FA1B1A" w:rsidRPr="000C1B70">
        <w:rPr>
          <w:rFonts w:ascii="Times New Roman" w:hAnsi="Times New Roman" w:cs="Times New Roman"/>
          <w:sz w:val="28"/>
          <w:szCs w:val="28"/>
        </w:rPr>
        <w:t xml:space="preserve">поведение третьего лица либо игрока нарушает обычные принятые правила игры и при этом влечет </w:t>
      </w:r>
      <w:r w:rsidR="001E151A" w:rsidRPr="000C1B70">
        <w:rPr>
          <w:rFonts w:ascii="Times New Roman" w:hAnsi="Times New Roman" w:cs="Times New Roman"/>
          <w:sz w:val="28"/>
          <w:szCs w:val="28"/>
        </w:rPr>
        <w:t xml:space="preserve">реальные имущественные </w:t>
      </w:r>
      <w:r w:rsidR="00FA1B1A" w:rsidRPr="000C1B70">
        <w:rPr>
          <w:rFonts w:ascii="Times New Roman" w:hAnsi="Times New Roman" w:cs="Times New Roman"/>
          <w:sz w:val="28"/>
          <w:szCs w:val="28"/>
        </w:rPr>
        <w:t xml:space="preserve">последствия, необходимо дать защиту пострадавшему игроку. На наш взгляд, игровой характер отношений </w:t>
      </w:r>
      <w:r w:rsidR="00E771A3" w:rsidRPr="000C1B70">
        <w:rPr>
          <w:rFonts w:ascii="Times New Roman" w:hAnsi="Times New Roman" w:cs="Times New Roman"/>
          <w:sz w:val="28"/>
          <w:szCs w:val="28"/>
        </w:rPr>
        <w:t>в</w:t>
      </w:r>
      <w:r w:rsidR="00FA1B1A" w:rsidRPr="000C1B70">
        <w:rPr>
          <w:rFonts w:ascii="Times New Roman" w:hAnsi="Times New Roman" w:cs="Times New Roman"/>
          <w:sz w:val="28"/>
          <w:szCs w:val="28"/>
        </w:rPr>
        <w:t xml:space="preserve"> </w:t>
      </w:r>
      <w:r w:rsidR="00FA1B1A" w:rsidRPr="000C1B70">
        <w:rPr>
          <w:rFonts w:ascii="Times New Roman" w:hAnsi="Times New Roman" w:cs="Times New Roman"/>
          <w:sz w:val="28"/>
          <w:szCs w:val="28"/>
          <w:lang w:val="en-US"/>
        </w:rPr>
        <w:t>MMORPG</w:t>
      </w:r>
      <w:r w:rsidR="00FA1B1A" w:rsidRPr="000C1B70">
        <w:rPr>
          <w:rFonts w:ascii="Times New Roman" w:hAnsi="Times New Roman" w:cs="Times New Roman"/>
          <w:sz w:val="28"/>
          <w:szCs w:val="28"/>
        </w:rPr>
        <w:t xml:space="preserve"> </w:t>
      </w:r>
      <w:r w:rsidR="00A77019" w:rsidRPr="000C1B70">
        <w:rPr>
          <w:rFonts w:ascii="Times New Roman" w:hAnsi="Times New Roman" w:cs="Times New Roman"/>
          <w:sz w:val="28"/>
          <w:szCs w:val="28"/>
        </w:rPr>
        <w:t xml:space="preserve">свидетельствует о том, что </w:t>
      </w:r>
      <w:r w:rsidR="00E771A3" w:rsidRPr="000C1B70">
        <w:rPr>
          <w:rFonts w:ascii="Times New Roman" w:hAnsi="Times New Roman" w:cs="Times New Roman"/>
          <w:sz w:val="28"/>
          <w:szCs w:val="28"/>
        </w:rPr>
        <w:t>«</w:t>
      </w:r>
      <w:r w:rsidR="00A77019" w:rsidRPr="000C1B70">
        <w:rPr>
          <w:rFonts w:ascii="Times New Roman" w:hAnsi="Times New Roman" w:cs="Times New Roman"/>
          <w:sz w:val="28"/>
          <w:szCs w:val="28"/>
        </w:rPr>
        <w:t>кража</w:t>
      </w:r>
      <w:r w:rsidR="00E771A3" w:rsidRPr="000C1B70">
        <w:rPr>
          <w:rFonts w:ascii="Times New Roman" w:hAnsi="Times New Roman" w:cs="Times New Roman"/>
          <w:sz w:val="28"/>
          <w:szCs w:val="28"/>
        </w:rPr>
        <w:t>»</w:t>
      </w:r>
      <w:r w:rsidR="00A77019" w:rsidRPr="000C1B70">
        <w:rPr>
          <w:rFonts w:ascii="Times New Roman" w:hAnsi="Times New Roman" w:cs="Times New Roman"/>
          <w:sz w:val="28"/>
          <w:szCs w:val="28"/>
        </w:rPr>
        <w:t xml:space="preserve"> виртуальных объектов в игре, пусть даже и прямо не предусмотренная правилами игры, </w:t>
      </w:r>
      <w:r w:rsidR="00A64DE2" w:rsidRPr="000C1B70">
        <w:rPr>
          <w:rFonts w:ascii="Times New Roman" w:hAnsi="Times New Roman" w:cs="Times New Roman"/>
          <w:sz w:val="28"/>
          <w:szCs w:val="28"/>
        </w:rPr>
        <w:t xml:space="preserve">но возможная, </w:t>
      </w:r>
      <w:r w:rsidR="00A77019" w:rsidRPr="000C1B70">
        <w:rPr>
          <w:rFonts w:ascii="Times New Roman" w:hAnsi="Times New Roman" w:cs="Times New Roman"/>
          <w:sz w:val="28"/>
          <w:szCs w:val="28"/>
        </w:rPr>
        <w:t xml:space="preserve">не является наказуемой и не влечет </w:t>
      </w:r>
      <w:r w:rsidR="00193817" w:rsidRPr="000C1B70">
        <w:rPr>
          <w:rFonts w:ascii="Times New Roman" w:hAnsi="Times New Roman" w:cs="Times New Roman"/>
          <w:sz w:val="28"/>
          <w:szCs w:val="28"/>
        </w:rPr>
        <w:t>каких-либо негативных имущественных последствий для лица, совершившего «кражу».</w:t>
      </w:r>
      <w:r w:rsidR="00514059" w:rsidRPr="000C1B70">
        <w:rPr>
          <w:rFonts w:ascii="Times New Roman" w:hAnsi="Times New Roman" w:cs="Times New Roman"/>
          <w:sz w:val="28"/>
          <w:szCs w:val="28"/>
        </w:rPr>
        <w:t xml:space="preserve"> Действия, не запрещенные</w:t>
      </w:r>
      <w:r w:rsidR="007E1E8A" w:rsidRPr="000C1B70">
        <w:rPr>
          <w:rFonts w:ascii="Times New Roman" w:hAnsi="Times New Roman" w:cs="Times New Roman"/>
          <w:sz w:val="28"/>
          <w:szCs w:val="28"/>
        </w:rPr>
        <w:t xml:space="preserve"> правилами </w:t>
      </w:r>
      <w:r w:rsidR="00EC19D0" w:rsidRPr="000C1B70">
        <w:rPr>
          <w:rFonts w:ascii="Times New Roman" w:hAnsi="Times New Roman" w:cs="Times New Roman"/>
          <w:sz w:val="28"/>
          <w:szCs w:val="28"/>
        </w:rPr>
        <w:t xml:space="preserve">игры, представляют собой </w:t>
      </w:r>
      <w:r w:rsidR="007E1E8A" w:rsidRPr="000C1B70">
        <w:rPr>
          <w:rFonts w:ascii="Times New Roman" w:hAnsi="Times New Roman" w:cs="Times New Roman"/>
          <w:sz w:val="28"/>
          <w:szCs w:val="28"/>
        </w:rPr>
        <w:t>игров</w:t>
      </w:r>
      <w:r w:rsidR="00EC19D0" w:rsidRPr="000C1B70">
        <w:rPr>
          <w:rFonts w:ascii="Times New Roman" w:hAnsi="Times New Roman" w:cs="Times New Roman"/>
          <w:sz w:val="28"/>
          <w:szCs w:val="28"/>
        </w:rPr>
        <w:t>ую</w:t>
      </w:r>
      <w:r w:rsidR="007E1E8A" w:rsidRPr="000C1B70">
        <w:rPr>
          <w:rFonts w:ascii="Times New Roman" w:hAnsi="Times New Roman" w:cs="Times New Roman"/>
          <w:sz w:val="28"/>
          <w:szCs w:val="28"/>
        </w:rPr>
        <w:t xml:space="preserve"> ситуаци</w:t>
      </w:r>
      <w:r w:rsidR="00EC19D0" w:rsidRPr="000C1B70">
        <w:rPr>
          <w:rFonts w:ascii="Times New Roman" w:hAnsi="Times New Roman" w:cs="Times New Roman"/>
          <w:sz w:val="28"/>
          <w:szCs w:val="28"/>
        </w:rPr>
        <w:t xml:space="preserve">ю, риск наступления последствий которых лежит на самом лице, вступившем </w:t>
      </w:r>
      <w:proofErr w:type="gramStart"/>
      <w:r w:rsidR="00EC19D0" w:rsidRPr="000C1B70">
        <w:rPr>
          <w:rFonts w:ascii="Times New Roman" w:hAnsi="Times New Roman" w:cs="Times New Roman"/>
          <w:sz w:val="28"/>
          <w:szCs w:val="28"/>
        </w:rPr>
        <w:t>в</w:t>
      </w:r>
      <w:proofErr w:type="gramEnd"/>
      <w:r w:rsidR="00EC19D0" w:rsidRPr="000C1B70">
        <w:rPr>
          <w:rFonts w:ascii="Times New Roman" w:hAnsi="Times New Roman" w:cs="Times New Roman"/>
          <w:sz w:val="28"/>
          <w:szCs w:val="28"/>
        </w:rPr>
        <w:t xml:space="preserve"> такую онлайн-игру. </w:t>
      </w:r>
    </w:p>
    <w:p w:rsidR="00345BA6" w:rsidRPr="000C1B70" w:rsidRDefault="003B2E42" w:rsidP="00062837">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Далее, обращаясь к анализу отношений между правообладателем игры и ее пользователем, мы должны квалифицировать эти отношения отдельно. </w:t>
      </w:r>
      <w:r w:rsidR="00740E51" w:rsidRPr="000C1B70">
        <w:rPr>
          <w:rFonts w:ascii="Times New Roman" w:hAnsi="Times New Roman" w:cs="Times New Roman"/>
          <w:sz w:val="28"/>
          <w:szCs w:val="28"/>
        </w:rPr>
        <w:t xml:space="preserve">Отношения, опосредующие оборот виртуальных предметов между игроком и разработчиком, могут быть квалифицированы с точки зрения нескольких доктринальных теорий. </w:t>
      </w:r>
      <w:r w:rsidRPr="000C1B70">
        <w:rPr>
          <w:rFonts w:ascii="Times New Roman" w:hAnsi="Times New Roman" w:cs="Times New Roman"/>
          <w:sz w:val="28"/>
          <w:szCs w:val="28"/>
        </w:rPr>
        <w:t>На наш взгляд, необходимо отойти от наиболее распространенного в отечественной практике подхода – отказа в защите прав пользовател</w:t>
      </w:r>
      <w:r w:rsidR="001E151A" w:rsidRPr="000C1B70">
        <w:rPr>
          <w:rFonts w:ascii="Times New Roman" w:hAnsi="Times New Roman" w:cs="Times New Roman"/>
          <w:sz w:val="28"/>
          <w:szCs w:val="28"/>
        </w:rPr>
        <w:t>я со ссылкой на нормы об</w:t>
      </w:r>
      <w:r w:rsidRPr="000C1B70">
        <w:rPr>
          <w:rFonts w:ascii="Times New Roman" w:hAnsi="Times New Roman" w:cs="Times New Roman"/>
          <w:sz w:val="28"/>
          <w:szCs w:val="28"/>
        </w:rPr>
        <w:t xml:space="preserve"> играх и пари. </w:t>
      </w:r>
      <w:r w:rsidR="00276933" w:rsidRPr="000C1B70">
        <w:rPr>
          <w:rFonts w:ascii="Times New Roman" w:hAnsi="Times New Roman" w:cs="Times New Roman"/>
          <w:sz w:val="28"/>
          <w:szCs w:val="28"/>
        </w:rPr>
        <w:t>Можно сказать, что основная цель участия в азартной игре – получение денежного (либо иного имущественного</w:t>
      </w:r>
      <w:r w:rsidR="008A22E4" w:rsidRPr="000C1B70">
        <w:rPr>
          <w:rFonts w:ascii="Times New Roman" w:hAnsi="Times New Roman" w:cs="Times New Roman"/>
          <w:sz w:val="28"/>
          <w:szCs w:val="28"/>
        </w:rPr>
        <w:t>) выигрыша, желание обогатиться;</w:t>
      </w:r>
      <w:r w:rsidR="00276933" w:rsidRPr="000C1B70">
        <w:rPr>
          <w:rFonts w:ascii="Times New Roman" w:hAnsi="Times New Roman" w:cs="Times New Roman"/>
          <w:sz w:val="28"/>
          <w:szCs w:val="28"/>
        </w:rPr>
        <w:t xml:space="preserve"> </w:t>
      </w:r>
      <w:r w:rsidR="00804686" w:rsidRPr="000C1B70">
        <w:rPr>
          <w:rFonts w:ascii="Times New Roman" w:hAnsi="Times New Roman" w:cs="Times New Roman"/>
          <w:sz w:val="28"/>
          <w:szCs w:val="28"/>
        </w:rPr>
        <w:t xml:space="preserve">удовлетворение своих потребностей в продвижении по турнирной таблице и </w:t>
      </w:r>
      <w:r w:rsidR="00C82B21" w:rsidRPr="000C1B70">
        <w:rPr>
          <w:rFonts w:ascii="Times New Roman" w:hAnsi="Times New Roman" w:cs="Times New Roman"/>
          <w:sz w:val="28"/>
          <w:szCs w:val="28"/>
        </w:rPr>
        <w:t xml:space="preserve">получение удовольствия от процесса игры </w:t>
      </w:r>
      <w:r w:rsidR="00804686" w:rsidRPr="000C1B70">
        <w:rPr>
          <w:rFonts w:ascii="Times New Roman" w:hAnsi="Times New Roman" w:cs="Times New Roman"/>
          <w:sz w:val="28"/>
          <w:szCs w:val="28"/>
        </w:rPr>
        <w:t xml:space="preserve">вторично. </w:t>
      </w:r>
      <w:r w:rsidR="0092209A" w:rsidRPr="000C1B70">
        <w:rPr>
          <w:rFonts w:ascii="Times New Roman" w:hAnsi="Times New Roman" w:cs="Times New Roman"/>
          <w:sz w:val="28"/>
          <w:szCs w:val="28"/>
        </w:rPr>
        <w:t>В онлайн</w:t>
      </w:r>
      <w:r w:rsidR="006E103B" w:rsidRPr="000C1B70">
        <w:rPr>
          <w:rFonts w:ascii="Times New Roman" w:hAnsi="Times New Roman" w:cs="Times New Roman"/>
          <w:sz w:val="28"/>
          <w:szCs w:val="28"/>
        </w:rPr>
        <w:t>-игре</w:t>
      </w:r>
      <w:r w:rsidR="0092209A" w:rsidRPr="000C1B70">
        <w:rPr>
          <w:rFonts w:ascii="Times New Roman" w:hAnsi="Times New Roman" w:cs="Times New Roman"/>
          <w:sz w:val="28"/>
          <w:szCs w:val="28"/>
        </w:rPr>
        <w:t xml:space="preserve">, напротив, исключая проведение локальных турниров, отсутствует какое-либо условие о выигрыше и сама по себе возможность завершения игры, </w:t>
      </w:r>
      <w:r w:rsidR="006E103B" w:rsidRPr="000C1B70">
        <w:rPr>
          <w:rFonts w:ascii="Times New Roman" w:hAnsi="Times New Roman" w:cs="Times New Roman"/>
          <w:sz w:val="28"/>
          <w:szCs w:val="28"/>
        </w:rPr>
        <w:t xml:space="preserve">виртуальный мир игр пребывает в постоянном движении и развитии, </w:t>
      </w:r>
      <w:r w:rsidR="00473C1D" w:rsidRPr="000C1B70">
        <w:rPr>
          <w:rFonts w:ascii="Times New Roman" w:hAnsi="Times New Roman" w:cs="Times New Roman"/>
          <w:sz w:val="28"/>
          <w:szCs w:val="28"/>
        </w:rPr>
        <w:t xml:space="preserve">позволяя игроку участвовать </w:t>
      </w:r>
      <w:r w:rsidR="008A22E4" w:rsidRPr="000C1B70">
        <w:rPr>
          <w:rFonts w:ascii="Times New Roman" w:hAnsi="Times New Roman" w:cs="Times New Roman"/>
          <w:sz w:val="28"/>
          <w:szCs w:val="28"/>
        </w:rPr>
        <w:t xml:space="preserve">в игре </w:t>
      </w:r>
      <w:r w:rsidR="00473C1D" w:rsidRPr="000C1B70">
        <w:rPr>
          <w:rFonts w:ascii="Times New Roman" w:hAnsi="Times New Roman" w:cs="Times New Roman"/>
          <w:sz w:val="28"/>
          <w:szCs w:val="28"/>
        </w:rPr>
        <w:t xml:space="preserve">неограниченный период времени. </w:t>
      </w:r>
      <w:r w:rsidR="007D6742" w:rsidRPr="000C1B70">
        <w:rPr>
          <w:rFonts w:ascii="Times New Roman" w:hAnsi="Times New Roman" w:cs="Times New Roman"/>
          <w:sz w:val="28"/>
          <w:szCs w:val="28"/>
        </w:rPr>
        <w:t xml:space="preserve">Как отмечает большинство исследователей, </w:t>
      </w:r>
      <w:r w:rsidR="00CA3CA7" w:rsidRPr="000C1B70">
        <w:rPr>
          <w:rFonts w:ascii="Times New Roman" w:hAnsi="Times New Roman" w:cs="Times New Roman"/>
          <w:sz w:val="28"/>
          <w:szCs w:val="28"/>
        </w:rPr>
        <w:t xml:space="preserve">сам процесс игры является первопричиной участия в онлайн-играх. </w:t>
      </w:r>
    </w:p>
    <w:p w:rsidR="00B627E0" w:rsidRPr="000C1B70" w:rsidRDefault="00B627E0" w:rsidP="00B627E0">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В большинстве своем отечественные юристы склоняются к обязательственному характеру отношений между оператором игрового процесса и пользователем игры. </w:t>
      </w:r>
    </w:p>
    <w:p w:rsidR="00B627E0" w:rsidRPr="000C1B70" w:rsidRDefault="00B627E0" w:rsidP="00B627E0">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Например, </w:t>
      </w:r>
      <w:r w:rsidR="008D5244" w:rsidRPr="000C1B70">
        <w:rPr>
          <w:rFonts w:ascii="Times New Roman" w:hAnsi="Times New Roman" w:cs="Times New Roman"/>
          <w:sz w:val="28"/>
          <w:szCs w:val="28"/>
        </w:rPr>
        <w:t xml:space="preserve">Б. </w:t>
      </w:r>
      <w:proofErr w:type="spellStart"/>
      <w:r w:rsidR="008D5244" w:rsidRPr="000C1B70">
        <w:rPr>
          <w:rFonts w:ascii="Times New Roman" w:hAnsi="Times New Roman" w:cs="Times New Roman"/>
          <w:sz w:val="28"/>
          <w:szCs w:val="28"/>
        </w:rPr>
        <w:t>Семенюта</w:t>
      </w:r>
      <w:proofErr w:type="spellEnd"/>
      <w:r w:rsidR="008D5244" w:rsidRPr="000C1B70">
        <w:rPr>
          <w:rFonts w:ascii="Times New Roman" w:hAnsi="Times New Roman" w:cs="Times New Roman"/>
          <w:sz w:val="28"/>
          <w:szCs w:val="28"/>
        </w:rPr>
        <w:t xml:space="preserve"> указывает, что при определении игры как результата интеллектуальной деятельности, а доступа к игровым объектам – в качестве акта использования пр</w:t>
      </w:r>
      <w:r w:rsidR="00CE0F98" w:rsidRPr="000C1B70">
        <w:rPr>
          <w:rFonts w:ascii="Times New Roman" w:hAnsi="Times New Roman" w:cs="Times New Roman"/>
          <w:sz w:val="28"/>
          <w:szCs w:val="28"/>
        </w:rPr>
        <w:t xml:space="preserve">ограммы для ЭВМ, </w:t>
      </w:r>
      <w:r w:rsidR="008D5244" w:rsidRPr="000C1B70">
        <w:rPr>
          <w:rFonts w:ascii="Times New Roman" w:hAnsi="Times New Roman" w:cs="Times New Roman"/>
          <w:sz w:val="28"/>
          <w:szCs w:val="28"/>
        </w:rPr>
        <w:t>пользовательское соглашение будет являться смешанным договором, включающим в себя как лицензионный договор, так и договор об оказании услуг</w:t>
      </w:r>
      <w:r w:rsidR="008D5244" w:rsidRPr="000C1B70">
        <w:rPr>
          <w:rStyle w:val="a9"/>
          <w:rFonts w:ascii="Times New Roman" w:hAnsi="Times New Roman" w:cs="Times New Roman"/>
          <w:sz w:val="28"/>
          <w:szCs w:val="28"/>
        </w:rPr>
        <w:footnoteReference w:id="129"/>
      </w:r>
      <w:r w:rsidR="008D5244" w:rsidRPr="000C1B70">
        <w:rPr>
          <w:rFonts w:ascii="Times New Roman" w:hAnsi="Times New Roman" w:cs="Times New Roman"/>
          <w:sz w:val="28"/>
          <w:szCs w:val="28"/>
        </w:rPr>
        <w:t xml:space="preserve">. </w:t>
      </w:r>
    </w:p>
    <w:p w:rsidR="00B627E0" w:rsidRPr="000C1B70" w:rsidRDefault="00B627E0" w:rsidP="00B627E0">
      <w:pPr>
        <w:spacing w:after="0" w:line="360" w:lineRule="auto"/>
        <w:ind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Так </w:t>
      </w:r>
      <w:r w:rsidR="00464212" w:rsidRPr="000C1B70">
        <w:rPr>
          <w:rFonts w:ascii="Times New Roman" w:hAnsi="Times New Roman" w:cs="Times New Roman"/>
          <w:sz w:val="28"/>
          <w:szCs w:val="28"/>
        </w:rPr>
        <w:t xml:space="preserve">Е.Ю. </w:t>
      </w:r>
      <w:r w:rsidRPr="000C1B70">
        <w:rPr>
          <w:rFonts w:ascii="Times New Roman" w:hAnsi="Times New Roman" w:cs="Times New Roman"/>
          <w:sz w:val="28"/>
          <w:szCs w:val="28"/>
        </w:rPr>
        <w:t xml:space="preserve">Проничева и </w:t>
      </w:r>
      <w:r w:rsidR="00464212" w:rsidRPr="000C1B70">
        <w:rPr>
          <w:rFonts w:ascii="Times New Roman" w:hAnsi="Times New Roman" w:cs="Times New Roman"/>
          <w:sz w:val="28"/>
          <w:szCs w:val="28"/>
        </w:rPr>
        <w:t xml:space="preserve">Е.А. </w:t>
      </w:r>
      <w:r w:rsidRPr="000C1B70">
        <w:rPr>
          <w:rFonts w:ascii="Times New Roman" w:hAnsi="Times New Roman" w:cs="Times New Roman"/>
          <w:sz w:val="28"/>
          <w:szCs w:val="28"/>
        </w:rPr>
        <w:t>Азизова в своей работе констатируют: «Представляется, что отношения по реализации виртуальных товаров являются комплексными и включают в себя отношения, связанные с интеллектуальной собственностью, а также услуги и имущественные отношения. Необходимо только правильно отделять одни отношения от других»</w:t>
      </w:r>
      <w:r w:rsidRPr="000C1B70">
        <w:rPr>
          <w:rStyle w:val="a9"/>
          <w:rFonts w:ascii="Times New Roman" w:hAnsi="Times New Roman" w:cs="Times New Roman"/>
          <w:sz w:val="28"/>
          <w:szCs w:val="28"/>
        </w:rPr>
        <w:footnoteReference w:id="130"/>
      </w:r>
      <w:r w:rsidRPr="000C1B70">
        <w:rPr>
          <w:rFonts w:ascii="Times New Roman" w:hAnsi="Times New Roman" w:cs="Times New Roman"/>
          <w:sz w:val="28"/>
          <w:szCs w:val="28"/>
        </w:rPr>
        <w:t xml:space="preserve">. </w:t>
      </w:r>
    </w:p>
    <w:p w:rsidR="008E6AE8" w:rsidRPr="000C1B70" w:rsidRDefault="00F96F00" w:rsidP="00597001">
      <w:pPr>
        <w:spacing w:after="0" w:line="360" w:lineRule="auto"/>
        <w:ind w:firstLine="709"/>
        <w:jc w:val="both"/>
        <w:rPr>
          <w:rFonts w:ascii="Times New Roman" w:hAnsi="Times New Roman" w:cs="Times New Roman"/>
          <w:bCs/>
          <w:sz w:val="28"/>
          <w:szCs w:val="28"/>
        </w:rPr>
      </w:pPr>
      <w:r w:rsidRPr="000C1B70">
        <w:rPr>
          <w:rFonts w:ascii="Times New Roman" w:hAnsi="Times New Roman" w:cs="Times New Roman"/>
          <w:bCs/>
          <w:sz w:val="28"/>
          <w:szCs w:val="28"/>
        </w:rPr>
        <w:t xml:space="preserve">Ошибочно регулировать отношения вокруг оборота виртуальной собственности только посредством норм </w:t>
      </w:r>
      <w:r w:rsidR="003C6EC3" w:rsidRPr="000C1B70">
        <w:rPr>
          <w:rFonts w:ascii="Times New Roman" w:hAnsi="Times New Roman" w:cs="Times New Roman"/>
          <w:bCs/>
          <w:sz w:val="28"/>
          <w:szCs w:val="28"/>
        </w:rPr>
        <w:t xml:space="preserve">обязательственного права, поскольку это противоречит традиционному пониманию обязательственных правоотношений как связывающих только его участников. Такое регулирование входит в противоречие с особенностями, присущими игровым объектам, в отношении которых можно осуществлять правомочия, </w:t>
      </w:r>
      <w:r w:rsidR="00271BAC" w:rsidRPr="000C1B70">
        <w:rPr>
          <w:rFonts w:ascii="Times New Roman" w:hAnsi="Times New Roman" w:cs="Times New Roman"/>
          <w:bCs/>
          <w:sz w:val="28"/>
          <w:szCs w:val="28"/>
        </w:rPr>
        <w:t xml:space="preserve">аналогичные владению, пользованию и распоряжению. </w:t>
      </w:r>
      <w:r w:rsidR="007B0C56" w:rsidRPr="000C1B70">
        <w:rPr>
          <w:rFonts w:ascii="Times New Roman" w:hAnsi="Times New Roman" w:cs="Times New Roman"/>
          <w:bCs/>
          <w:sz w:val="28"/>
          <w:szCs w:val="28"/>
        </w:rPr>
        <w:t xml:space="preserve">Специфика виртуальных объектов исключает возможность тотального </w:t>
      </w:r>
      <w:proofErr w:type="gramStart"/>
      <w:r w:rsidR="007B0C56" w:rsidRPr="000C1B70">
        <w:rPr>
          <w:rFonts w:ascii="Times New Roman" w:hAnsi="Times New Roman" w:cs="Times New Roman"/>
          <w:bCs/>
          <w:sz w:val="28"/>
          <w:szCs w:val="28"/>
        </w:rPr>
        <w:t>контроля за</w:t>
      </w:r>
      <w:proofErr w:type="gramEnd"/>
      <w:r w:rsidR="007B0C56" w:rsidRPr="000C1B70">
        <w:rPr>
          <w:rFonts w:ascii="Times New Roman" w:hAnsi="Times New Roman" w:cs="Times New Roman"/>
          <w:bCs/>
          <w:sz w:val="28"/>
          <w:szCs w:val="28"/>
        </w:rPr>
        <w:t xml:space="preserve"> виртуальным предметом со стороны разработчика игры, сервис-провайдера; создатель виртуального мира не в состоянии в полной мере обеспечить игроку сохранность его игрового предмета и защиту от посягательств неограниченного круга третьих лиц. </w:t>
      </w:r>
      <w:r w:rsidR="00C467E3" w:rsidRPr="000C1B70">
        <w:rPr>
          <w:rFonts w:ascii="Times New Roman" w:hAnsi="Times New Roman" w:cs="Times New Roman"/>
          <w:bCs/>
          <w:sz w:val="28"/>
          <w:szCs w:val="28"/>
        </w:rPr>
        <w:t>В такой ситуации правообладатель виртуального мира не</w:t>
      </w:r>
      <w:r w:rsidR="00DC1E69" w:rsidRPr="000C1B70">
        <w:rPr>
          <w:rFonts w:ascii="Times New Roman" w:hAnsi="Times New Roman" w:cs="Times New Roman"/>
          <w:bCs/>
          <w:sz w:val="28"/>
          <w:szCs w:val="28"/>
        </w:rPr>
        <w:t xml:space="preserve"> будет нести ответственности за </w:t>
      </w:r>
      <w:r w:rsidR="00D8317C" w:rsidRPr="000C1B70">
        <w:rPr>
          <w:rFonts w:ascii="Times New Roman" w:hAnsi="Times New Roman" w:cs="Times New Roman"/>
          <w:bCs/>
          <w:sz w:val="28"/>
          <w:szCs w:val="28"/>
        </w:rPr>
        <w:t xml:space="preserve">утрату или кражу игрового объекта. </w:t>
      </w:r>
      <w:r w:rsidR="00847CBA" w:rsidRPr="000C1B70">
        <w:rPr>
          <w:rFonts w:ascii="Times New Roman" w:hAnsi="Times New Roman" w:cs="Times New Roman"/>
          <w:bCs/>
          <w:sz w:val="28"/>
          <w:szCs w:val="28"/>
        </w:rPr>
        <w:t xml:space="preserve">К тому же, </w:t>
      </w:r>
      <w:r w:rsidR="00D224D9" w:rsidRPr="000C1B70">
        <w:rPr>
          <w:rFonts w:ascii="Times New Roman" w:hAnsi="Times New Roman" w:cs="Times New Roman"/>
          <w:bCs/>
          <w:sz w:val="28"/>
          <w:szCs w:val="28"/>
        </w:rPr>
        <w:t xml:space="preserve">как справедливо отмечает А.В. </w:t>
      </w:r>
      <w:proofErr w:type="spellStart"/>
      <w:r w:rsidR="00D224D9" w:rsidRPr="000C1B70">
        <w:rPr>
          <w:rFonts w:ascii="Times New Roman" w:hAnsi="Times New Roman" w:cs="Times New Roman"/>
          <w:bCs/>
          <w:sz w:val="28"/>
          <w:szCs w:val="28"/>
        </w:rPr>
        <w:t>Лисаченко</w:t>
      </w:r>
      <w:proofErr w:type="spellEnd"/>
      <w:r w:rsidR="00D224D9" w:rsidRPr="000C1B70">
        <w:rPr>
          <w:rFonts w:ascii="Times New Roman" w:hAnsi="Times New Roman" w:cs="Times New Roman"/>
          <w:bCs/>
          <w:sz w:val="28"/>
          <w:szCs w:val="28"/>
        </w:rPr>
        <w:t xml:space="preserve">, для оформления прав на виртуальные объекты неосознанно и совершенно естественно используется вещно-правовая модель: копируются и переносятся по ту сторону дисплея отношения собственности. </w:t>
      </w:r>
      <w:r w:rsidR="00EF5955" w:rsidRPr="000C1B70">
        <w:rPr>
          <w:rFonts w:ascii="Times New Roman" w:hAnsi="Times New Roman" w:cs="Times New Roman"/>
          <w:bCs/>
          <w:sz w:val="28"/>
          <w:szCs w:val="28"/>
        </w:rPr>
        <w:t>Вещно-правовой элемент виртуальных объектов слишком значителен для регулирования отношений, опосредующих их обо</w:t>
      </w:r>
      <w:r w:rsidR="0083052D" w:rsidRPr="000C1B70">
        <w:rPr>
          <w:rFonts w:ascii="Times New Roman" w:hAnsi="Times New Roman" w:cs="Times New Roman"/>
          <w:bCs/>
          <w:sz w:val="28"/>
          <w:szCs w:val="28"/>
        </w:rPr>
        <w:t xml:space="preserve">рот, </w:t>
      </w:r>
      <w:r w:rsidR="0083052D" w:rsidRPr="000C1B70">
        <w:rPr>
          <w:rFonts w:ascii="Times New Roman" w:hAnsi="Times New Roman" w:cs="Times New Roman"/>
          <w:bCs/>
          <w:sz w:val="28"/>
          <w:szCs w:val="28"/>
        </w:rPr>
        <w:lastRenderedPageBreak/>
        <w:t>исключительно с помощью</w:t>
      </w:r>
      <w:r w:rsidR="00EF5955" w:rsidRPr="000C1B70">
        <w:rPr>
          <w:rFonts w:ascii="Times New Roman" w:hAnsi="Times New Roman" w:cs="Times New Roman"/>
          <w:bCs/>
          <w:sz w:val="28"/>
          <w:szCs w:val="28"/>
        </w:rPr>
        <w:t xml:space="preserve"> </w:t>
      </w:r>
      <w:r w:rsidR="00016D21" w:rsidRPr="000C1B70">
        <w:rPr>
          <w:rFonts w:ascii="Times New Roman" w:hAnsi="Times New Roman" w:cs="Times New Roman"/>
          <w:bCs/>
          <w:sz w:val="28"/>
          <w:szCs w:val="28"/>
        </w:rPr>
        <w:t xml:space="preserve">договорных конструкций. </w:t>
      </w:r>
      <w:r w:rsidR="00101BCC" w:rsidRPr="000C1B70">
        <w:rPr>
          <w:rFonts w:ascii="Times New Roman" w:hAnsi="Times New Roman" w:cs="Times New Roman"/>
          <w:bCs/>
          <w:sz w:val="28"/>
          <w:szCs w:val="28"/>
        </w:rPr>
        <w:t xml:space="preserve">Кроме того, </w:t>
      </w:r>
      <w:r w:rsidR="00036259" w:rsidRPr="000C1B70">
        <w:rPr>
          <w:rFonts w:ascii="Times New Roman" w:hAnsi="Times New Roman" w:cs="Times New Roman"/>
          <w:bCs/>
          <w:sz w:val="28"/>
          <w:szCs w:val="28"/>
        </w:rPr>
        <w:t xml:space="preserve">в настоящее время </w:t>
      </w:r>
      <w:r w:rsidR="00CB62A4" w:rsidRPr="000C1B70">
        <w:rPr>
          <w:rFonts w:ascii="Times New Roman" w:hAnsi="Times New Roman" w:cs="Times New Roman"/>
          <w:bCs/>
          <w:sz w:val="28"/>
          <w:szCs w:val="28"/>
        </w:rPr>
        <w:t xml:space="preserve">в связи с договорным регулированием отношений, опосредующих оборот игровых товаров, </w:t>
      </w:r>
      <w:r w:rsidR="00036259" w:rsidRPr="000C1B70">
        <w:rPr>
          <w:rFonts w:ascii="Times New Roman" w:hAnsi="Times New Roman" w:cs="Times New Roman"/>
          <w:bCs/>
          <w:sz w:val="28"/>
          <w:szCs w:val="28"/>
        </w:rPr>
        <w:t xml:space="preserve">существует ситуация, при которой нарушен баланс прав и законных интересов пользователей виртуального мира </w:t>
      </w:r>
      <w:r w:rsidR="00544341" w:rsidRPr="000C1B70">
        <w:rPr>
          <w:rFonts w:ascii="Times New Roman" w:hAnsi="Times New Roman" w:cs="Times New Roman"/>
          <w:bCs/>
          <w:sz w:val="28"/>
          <w:szCs w:val="28"/>
        </w:rPr>
        <w:t xml:space="preserve">с явным превалированием интересов разработчиков и правообладателей таких миров. </w:t>
      </w:r>
    </w:p>
    <w:p w:rsidR="00D600E2" w:rsidRPr="000C1B70" w:rsidRDefault="001912BB" w:rsidP="00464212">
      <w:pPr>
        <w:spacing w:after="0" w:line="360" w:lineRule="auto"/>
        <w:ind w:firstLine="709"/>
        <w:jc w:val="both"/>
        <w:rPr>
          <w:rFonts w:ascii="Times New Roman" w:hAnsi="Times New Roman" w:cs="Times New Roman"/>
          <w:bCs/>
          <w:sz w:val="28"/>
          <w:szCs w:val="28"/>
        </w:rPr>
      </w:pPr>
      <w:r w:rsidRPr="000C1B70">
        <w:rPr>
          <w:rFonts w:ascii="Times New Roman" w:hAnsi="Times New Roman" w:cs="Times New Roman"/>
          <w:bCs/>
          <w:sz w:val="28"/>
          <w:szCs w:val="28"/>
        </w:rPr>
        <w:t xml:space="preserve">Однако необходимо помнить, что виртуальный, мнимый и бестелесный характер игровых объектов, которые по своей сути представляют информацию, не позволяет их приравнять </w:t>
      </w:r>
      <w:r w:rsidR="00161F57" w:rsidRPr="000C1B70">
        <w:rPr>
          <w:rFonts w:ascii="Times New Roman" w:hAnsi="Times New Roman" w:cs="Times New Roman"/>
          <w:bCs/>
          <w:sz w:val="28"/>
          <w:szCs w:val="28"/>
        </w:rPr>
        <w:t xml:space="preserve">непосредственно </w:t>
      </w:r>
      <w:r w:rsidRPr="000C1B70">
        <w:rPr>
          <w:rFonts w:ascii="Times New Roman" w:hAnsi="Times New Roman" w:cs="Times New Roman"/>
          <w:bCs/>
          <w:sz w:val="28"/>
          <w:szCs w:val="28"/>
        </w:rPr>
        <w:t>к вещам</w:t>
      </w:r>
      <w:r w:rsidR="0028259A" w:rsidRPr="000C1B70">
        <w:rPr>
          <w:rFonts w:ascii="Times New Roman" w:hAnsi="Times New Roman" w:cs="Times New Roman"/>
          <w:bCs/>
          <w:sz w:val="28"/>
          <w:szCs w:val="28"/>
        </w:rPr>
        <w:t xml:space="preserve"> и регулировать нормами</w:t>
      </w:r>
      <w:r w:rsidR="00161F57" w:rsidRPr="000C1B70">
        <w:rPr>
          <w:rFonts w:ascii="Times New Roman" w:hAnsi="Times New Roman" w:cs="Times New Roman"/>
          <w:bCs/>
          <w:sz w:val="28"/>
          <w:szCs w:val="28"/>
        </w:rPr>
        <w:t xml:space="preserve"> о праве собственности. </w:t>
      </w:r>
      <w:r w:rsidR="00597001" w:rsidRPr="000C1B70">
        <w:rPr>
          <w:rFonts w:ascii="Times New Roman" w:hAnsi="Times New Roman" w:cs="Times New Roman"/>
          <w:bCs/>
          <w:sz w:val="28"/>
          <w:szCs w:val="28"/>
        </w:rPr>
        <w:t>«</w:t>
      </w:r>
      <w:r w:rsidR="007F3E49" w:rsidRPr="000C1B70">
        <w:rPr>
          <w:rFonts w:ascii="Times New Roman" w:hAnsi="Times New Roman" w:cs="Times New Roman"/>
          <w:bCs/>
          <w:sz w:val="28"/>
          <w:szCs w:val="28"/>
        </w:rPr>
        <w:t>П</w:t>
      </w:r>
      <w:r w:rsidR="00597001" w:rsidRPr="000C1B70">
        <w:rPr>
          <w:rFonts w:ascii="Times New Roman" w:hAnsi="Times New Roman" w:cs="Times New Roman"/>
          <w:bCs/>
          <w:sz w:val="28"/>
          <w:szCs w:val="28"/>
        </w:rPr>
        <w:t>олучается известное смещение границ вещного и обязательственного права, и притом весьма хаотическое. Получается столь сложное переплетение обеих – в теории резко отделяемых – частей гражданского права, что зачастую трудно сказать, где кончается одна из них и начинается другая»</w:t>
      </w:r>
      <w:r w:rsidR="00597001" w:rsidRPr="000C1B70">
        <w:rPr>
          <w:rStyle w:val="a9"/>
          <w:rFonts w:ascii="Times New Roman" w:hAnsi="Times New Roman" w:cs="Times New Roman"/>
          <w:bCs/>
          <w:sz w:val="28"/>
          <w:szCs w:val="28"/>
        </w:rPr>
        <w:footnoteReference w:id="131"/>
      </w:r>
      <w:r w:rsidR="00597001" w:rsidRPr="000C1B70">
        <w:rPr>
          <w:rFonts w:ascii="Times New Roman" w:hAnsi="Times New Roman" w:cs="Times New Roman"/>
          <w:bCs/>
          <w:sz w:val="28"/>
          <w:szCs w:val="28"/>
        </w:rPr>
        <w:t>. О</w:t>
      </w:r>
      <w:r w:rsidR="00161F57" w:rsidRPr="000C1B70">
        <w:rPr>
          <w:rFonts w:ascii="Times New Roman" w:hAnsi="Times New Roman" w:cs="Times New Roman"/>
          <w:bCs/>
          <w:sz w:val="28"/>
          <w:szCs w:val="28"/>
        </w:rPr>
        <w:t>чевидно, что такие объекты существуют даже вне зависимости от определения их правовой природы, представляют экономическую ценность, участвуют в гражданском обороте и являются предметом инвестирования. Несмотря на наличие большого количества нуждающихся</w:t>
      </w:r>
      <w:r w:rsidR="000279A8" w:rsidRPr="000C1B70">
        <w:rPr>
          <w:rFonts w:ascii="Times New Roman" w:hAnsi="Times New Roman" w:cs="Times New Roman"/>
          <w:bCs/>
          <w:sz w:val="28"/>
          <w:szCs w:val="28"/>
        </w:rPr>
        <w:t xml:space="preserve"> в осмыслении нюансов</w:t>
      </w:r>
      <w:r w:rsidR="001F5D9B" w:rsidRPr="000C1B70">
        <w:rPr>
          <w:rFonts w:ascii="Times New Roman" w:hAnsi="Times New Roman" w:cs="Times New Roman"/>
          <w:bCs/>
          <w:sz w:val="28"/>
          <w:szCs w:val="28"/>
        </w:rPr>
        <w:t>, виртуальные</w:t>
      </w:r>
      <w:r w:rsidR="000279A8" w:rsidRPr="000C1B70">
        <w:rPr>
          <w:rFonts w:ascii="Times New Roman" w:hAnsi="Times New Roman" w:cs="Times New Roman"/>
          <w:bCs/>
          <w:sz w:val="28"/>
          <w:szCs w:val="28"/>
        </w:rPr>
        <w:t xml:space="preserve"> </w:t>
      </w:r>
      <w:r w:rsidR="001F5D9B" w:rsidRPr="000C1B70">
        <w:rPr>
          <w:rFonts w:ascii="Times New Roman" w:hAnsi="Times New Roman" w:cs="Times New Roman"/>
          <w:bCs/>
          <w:sz w:val="28"/>
          <w:szCs w:val="28"/>
        </w:rPr>
        <w:t>ценности</w:t>
      </w:r>
      <w:r w:rsidR="000279A8" w:rsidRPr="000C1B70">
        <w:rPr>
          <w:rFonts w:ascii="Times New Roman" w:hAnsi="Times New Roman" w:cs="Times New Roman"/>
          <w:bCs/>
          <w:sz w:val="28"/>
          <w:szCs w:val="28"/>
        </w:rPr>
        <w:t xml:space="preserve"> представляют собой объект гражданских прав, вероятно, особый, обладающий существенной долей специфики. </w:t>
      </w:r>
      <w:r w:rsidR="003D17C6" w:rsidRPr="000C1B70">
        <w:rPr>
          <w:rFonts w:ascii="Times New Roman" w:hAnsi="Times New Roman" w:cs="Times New Roman"/>
          <w:bCs/>
          <w:sz w:val="28"/>
          <w:szCs w:val="28"/>
        </w:rPr>
        <w:t>Исходя из этого, нам представляется правильным на переходном этапе причислять игровые объекты к «иному имуществу»</w:t>
      </w:r>
      <w:r w:rsidR="003C1E61" w:rsidRPr="000C1B70">
        <w:rPr>
          <w:rFonts w:ascii="Times New Roman" w:hAnsi="Times New Roman" w:cs="Times New Roman"/>
          <w:bCs/>
          <w:sz w:val="28"/>
          <w:szCs w:val="28"/>
        </w:rPr>
        <w:t xml:space="preserve"> в понимании</w:t>
      </w:r>
      <w:r w:rsidR="003D17C6" w:rsidRPr="000C1B70">
        <w:rPr>
          <w:rFonts w:ascii="Times New Roman" w:hAnsi="Times New Roman" w:cs="Times New Roman"/>
          <w:bCs/>
          <w:sz w:val="28"/>
          <w:szCs w:val="28"/>
        </w:rPr>
        <w:t xml:space="preserve"> статьи 128 ГК РФ. </w:t>
      </w:r>
    </w:p>
    <w:p w:rsidR="0088154B" w:rsidRPr="000C1B70" w:rsidRDefault="0088154B" w:rsidP="00464212">
      <w:pPr>
        <w:spacing w:after="0" w:line="360" w:lineRule="auto"/>
        <w:ind w:firstLine="709"/>
        <w:jc w:val="both"/>
        <w:rPr>
          <w:rFonts w:ascii="Times New Roman" w:hAnsi="Times New Roman" w:cs="Times New Roman"/>
          <w:bCs/>
          <w:sz w:val="28"/>
          <w:szCs w:val="28"/>
        </w:rPr>
      </w:pPr>
    </w:p>
    <w:p w:rsidR="0088154B" w:rsidRPr="000C1B70" w:rsidRDefault="0088154B" w:rsidP="00464212">
      <w:pPr>
        <w:spacing w:after="0" w:line="360" w:lineRule="auto"/>
        <w:ind w:firstLine="709"/>
        <w:jc w:val="both"/>
        <w:rPr>
          <w:rFonts w:ascii="Times New Roman" w:hAnsi="Times New Roman" w:cs="Times New Roman"/>
          <w:bCs/>
          <w:sz w:val="28"/>
          <w:szCs w:val="28"/>
        </w:rPr>
      </w:pPr>
    </w:p>
    <w:p w:rsidR="0088154B" w:rsidRPr="000C1B70" w:rsidRDefault="0088154B" w:rsidP="00CE0F98">
      <w:pPr>
        <w:spacing w:after="0" w:line="360" w:lineRule="auto"/>
        <w:jc w:val="both"/>
        <w:rPr>
          <w:rFonts w:ascii="Times New Roman" w:hAnsi="Times New Roman" w:cs="Times New Roman"/>
          <w:bCs/>
          <w:sz w:val="28"/>
          <w:szCs w:val="28"/>
        </w:rPr>
      </w:pPr>
    </w:p>
    <w:p w:rsidR="00CE0F98" w:rsidRPr="000C1B70" w:rsidRDefault="00CE0F98" w:rsidP="00CE0F98">
      <w:pPr>
        <w:spacing w:after="0" w:line="360" w:lineRule="auto"/>
        <w:jc w:val="both"/>
        <w:rPr>
          <w:rFonts w:ascii="Times New Roman" w:hAnsi="Times New Roman" w:cs="Times New Roman"/>
          <w:bCs/>
          <w:sz w:val="28"/>
          <w:szCs w:val="28"/>
        </w:rPr>
      </w:pPr>
    </w:p>
    <w:p w:rsidR="0088154B" w:rsidRPr="000C1B70" w:rsidRDefault="0088154B" w:rsidP="00464212">
      <w:pPr>
        <w:spacing w:after="0" w:line="360" w:lineRule="auto"/>
        <w:ind w:firstLine="709"/>
        <w:jc w:val="both"/>
        <w:rPr>
          <w:rFonts w:ascii="Times New Roman" w:hAnsi="Times New Roman" w:cs="Times New Roman"/>
          <w:bCs/>
          <w:sz w:val="28"/>
          <w:szCs w:val="28"/>
        </w:rPr>
      </w:pPr>
    </w:p>
    <w:p w:rsidR="0088154B" w:rsidRPr="000C1B70" w:rsidRDefault="0088154B" w:rsidP="00464212">
      <w:pPr>
        <w:spacing w:after="0" w:line="360" w:lineRule="auto"/>
        <w:ind w:firstLine="709"/>
        <w:jc w:val="both"/>
        <w:rPr>
          <w:rFonts w:ascii="Times New Roman" w:hAnsi="Times New Roman" w:cs="Times New Roman"/>
          <w:bCs/>
          <w:sz w:val="28"/>
          <w:szCs w:val="28"/>
        </w:rPr>
      </w:pPr>
    </w:p>
    <w:p w:rsidR="0088154B" w:rsidRPr="000C1B70" w:rsidRDefault="0088154B" w:rsidP="00464212">
      <w:pPr>
        <w:spacing w:after="0" w:line="360" w:lineRule="auto"/>
        <w:ind w:firstLine="709"/>
        <w:jc w:val="both"/>
        <w:rPr>
          <w:rFonts w:ascii="Times New Roman" w:hAnsi="Times New Roman" w:cs="Times New Roman"/>
          <w:bCs/>
          <w:sz w:val="28"/>
          <w:szCs w:val="28"/>
        </w:rPr>
      </w:pPr>
    </w:p>
    <w:p w:rsidR="00666C52" w:rsidRPr="000C1B70" w:rsidRDefault="00666C52" w:rsidP="00666C52">
      <w:pPr>
        <w:spacing w:after="0" w:line="360" w:lineRule="auto"/>
        <w:ind w:firstLine="709"/>
        <w:jc w:val="center"/>
        <w:rPr>
          <w:rFonts w:ascii="Times New Roman" w:hAnsi="Times New Roman" w:cs="Times New Roman"/>
          <w:b/>
          <w:sz w:val="32"/>
          <w:szCs w:val="32"/>
        </w:rPr>
      </w:pPr>
      <w:r w:rsidRPr="000C1B70">
        <w:rPr>
          <w:rFonts w:ascii="Times New Roman" w:hAnsi="Times New Roman" w:cs="Times New Roman"/>
          <w:b/>
          <w:sz w:val="32"/>
          <w:szCs w:val="32"/>
        </w:rPr>
        <w:lastRenderedPageBreak/>
        <w:t>Список использованной литературы</w:t>
      </w:r>
    </w:p>
    <w:p w:rsidR="00666C52" w:rsidRPr="000C1B70" w:rsidRDefault="005C0395" w:rsidP="00666C52">
      <w:pPr>
        <w:spacing w:after="0" w:line="360" w:lineRule="auto"/>
        <w:ind w:left="709"/>
        <w:jc w:val="center"/>
        <w:rPr>
          <w:rFonts w:ascii="Times New Roman" w:hAnsi="Times New Roman" w:cs="Times New Roman"/>
          <w:b/>
          <w:sz w:val="28"/>
          <w:szCs w:val="28"/>
        </w:rPr>
      </w:pPr>
      <w:r w:rsidRPr="000C1B70">
        <w:rPr>
          <w:rFonts w:ascii="Times New Roman" w:hAnsi="Times New Roman" w:cs="Times New Roman"/>
          <w:b/>
          <w:sz w:val="28"/>
          <w:szCs w:val="28"/>
        </w:rPr>
        <w:t>Нормативные правовые акты и иные официальные документы</w:t>
      </w:r>
    </w:p>
    <w:p w:rsidR="007F6613" w:rsidRPr="000C1B70" w:rsidRDefault="007F6613" w:rsidP="007F6613">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Модельный закон Межпарламентской Ассамблеи государств-участников СНГ «Об основах регулирования Интернета». Принят на 36-м пленарном заседании Межпарламентской Ассамблеи государств-участников СНГ (Постановление № 36-9 от 16.05.2011) [Электронный ресурс, код доступа: </w:t>
      </w:r>
      <w:hyperlink r:id="rId9" w:history="1">
        <w:r w:rsidRPr="000C1B70">
          <w:rPr>
            <w:rStyle w:val="ae"/>
            <w:rFonts w:ascii="Times New Roman" w:hAnsi="Times New Roman" w:cs="Times New Roman"/>
            <w:sz w:val="28"/>
            <w:szCs w:val="28"/>
            <w:lang w:eastAsia="hi-IN" w:bidi="hi-IN"/>
          </w:rPr>
          <w:t>http://www.iacis.ru/upload/iblock/69c/09a_2011.pdf</w:t>
        </w:r>
      </w:hyperlink>
      <w:r w:rsidRPr="000C1B70">
        <w:rPr>
          <w:rFonts w:ascii="Times New Roman" w:hAnsi="Times New Roman" w:cs="Times New Roman"/>
          <w:sz w:val="28"/>
          <w:szCs w:val="28"/>
        </w:rPr>
        <w:t>]</w:t>
      </w:r>
    </w:p>
    <w:p w:rsidR="00666C52" w:rsidRPr="000C1B70" w:rsidRDefault="00666C52" w:rsidP="00666C52">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Гражданский кодекс Российской Федерации (</w:t>
      </w:r>
      <w:r w:rsidRPr="000C1B70">
        <w:rPr>
          <w:rFonts w:ascii="Times New Roman" w:eastAsia="Times New Roman" w:hAnsi="Times New Roman" w:cs="Times New Roman"/>
          <w:sz w:val="28"/>
          <w:szCs w:val="28"/>
          <w:lang w:eastAsia="ru-RU"/>
        </w:rPr>
        <w:t>часть первая) от 30.11.1994 № 51-ФЗ//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666C52" w:rsidRPr="000C1B70" w:rsidRDefault="00666C52" w:rsidP="00666C52">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Гражданский кодекс Российской Федерации (часть вторая) от 26.01.1996 № 14-ФЗ//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r w:rsidR="007F6613" w:rsidRPr="000C1B70">
        <w:rPr>
          <w:rFonts w:ascii="Times New Roman" w:eastAsia="Times New Roman" w:hAnsi="Times New Roman" w:cs="Times New Roman"/>
          <w:sz w:val="28"/>
          <w:szCs w:val="28"/>
          <w:lang w:eastAsia="ru-RU"/>
        </w:rPr>
        <w:t xml:space="preserve"> </w:t>
      </w:r>
    </w:p>
    <w:p w:rsidR="003F55C0" w:rsidRPr="000C1B70" w:rsidRDefault="003F55C0" w:rsidP="00FA10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 xml:space="preserve">Гражданский кодекс Российской Федерации (часть четвертая) от </w:t>
      </w:r>
      <w:r w:rsidR="007F6613" w:rsidRPr="000C1B70">
        <w:rPr>
          <w:rFonts w:ascii="Times New Roman" w:eastAsia="Times New Roman" w:hAnsi="Times New Roman" w:cs="Times New Roman"/>
          <w:sz w:val="28"/>
          <w:szCs w:val="28"/>
          <w:lang w:eastAsia="ru-RU"/>
        </w:rPr>
        <w:t xml:space="preserve">18.12.2006 № </w:t>
      </w:r>
      <w:r w:rsidR="00FA1015" w:rsidRPr="000C1B70">
        <w:rPr>
          <w:rFonts w:ascii="Times New Roman" w:eastAsia="Times New Roman" w:hAnsi="Times New Roman" w:cs="Times New Roman"/>
          <w:sz w:val="28"/>
          <w:szCs w:val="28"/>
          <w:lang w:eastAsia="ru-RU"/>
        </w:rPr>
        <w:t>230-ФЗ// СПС «</w:t>
      </w:r>
      <w:proofErr w:type="spellStart"/>
      <w:r w:rsidR="00FA1015" w:rsidRPr="000C1B70">
        <w:rPr>
          <w:rFonts w:ascii="Times New Roman" w:eastAsia="Times New Roman" w:hAnsi="Times New Roman" w:cs="Times New Roman"/>
          <w:sz w:val="28"/>
          <w:szCs w:val="28"/>
          <w:lang w:eastAsia="ru-RU"/>
        </w:rPr>
        <w:t>КонсультантПлюс</w:t>
      </w:r>
      <w:proofErr w:type="spellEnd"/>
      <w:r w:rsidR="00FA1015" w:rsidRPr="000C1B70">
        <w:rPr>
          <w:rFonts w:ascii="Times New Roman" w:eastAsia="Times New Roman" w:hAnsi="Times New Roman" w:cs="Times New Roman"/>
          <w:sz w:val="28"/>
          <w:szCs w:val="28"/>
          <w:lang w:eastAsia="ru-RU"/>
        </w:rPr>
        <w:t xml:space="preserve">» </w:t>
      </w:r>
    </w:p>
    <w:p w:rsidR="00FA1015" w:rsidRPr="000C1B70" w:rsidRDefault="00666C52" w:rsidP="00FA10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Федеральный   зако</w:t>
      </w:r>
      <w:r w:rsidR="00963754" w:rsidRPr="000C1B70">
        <w:rPr>
          <w:rFonts w:ascii="Times New Roman" w:hAnsi="Times New Roman" w:cs="Times New Roman"/>
          <w:sz w:val="28"/>
          <w:szCs w:val="28"/>
        </w:rPr>
        <w:t xml:space="preserve">н   Российской    Федерации от </w:t>
      </w:r>
      <w:r w:rsidRPr="000C1B70">
        <w:rPr>
          <w:rFonts w:ascii="Times New Roman" w:hAnsi="Times New Roman" w:cs="Times New Roman"/>
          <w:sz w:val="28"/>
          <w:szCs w:val="28"/>
        </w:rPr>
        <w:t xml:space="preserve">27.07.2006   </w:t>
      </w:r>
      <w:r w:rsidR="00FA1015" w:rsidRPr="000C1B70">
        <w:rPr>
          <w:rFonts w:ascii="Times New Roman" w:hAnsi="Times New Roman" w:cs="Times New Roman"/>
          <w:sz w:val="28"/>
          <w:szCs w:val="28"/>
        </w:rPr>
        <w:t xml:space="preserve">               </w:t>
      </w:r>
      <w:r w:rsidRPr="000C1B70">
        <w:rPr>
          <w:rFonts w:ascii="Times New Roman" w:hAnsi="Times New Roman" w:cs="Times New Roman"/>
          <w:sz w:val="28"/>
          <w:szCs w:val="28"/>
        </w:rPr>
        <w:t>№  149-ФЗ «Об информации, информационных технологиях и о защите информации»</w:t>
      </w:r>
      <w:r w:rsidRPr="000C1B70">
        <w:rPr>
          <w:rFonts w:ascii="Times New Roman" w:eastAsia="Times New Roman" w:hAnsi="Times New Roman" w:cs="Times New Roman"/>
          <w:sz w:val="28"/>
          <w:szCs w:val="28"/>
          <w:lang w:eastAsia="ru-RU"/>
        </w:rPr>
        <w:t xml:space="preserve"> //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FA1015" w:rsidRPr="000C1B70" w:rsidRDefault="00FA1015" w:rsidP="00FA10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bCs/>
          <w:color w:val="333333"/>
          <w:kern w:val="36"/>
          <w:sz w:val="28"/>
          <w:szCs w:val="28"/>
          <w:lang w:eastAsia="ru-RU"/>
        </w:rPr>
        <w:t>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r w:rsidRPr="000C1B70">
        <w:rPr>
          <w:rFonts w:ascii="Times New Roman" w:eastAsia="Times New Roman" w:hAnsi="Times New Roman" w:cs="Times New Roman"/>
          <w:sz w:val="28"/>
          <w:szCs w:val="28"/>
          <w:lang w:eastAsia="ru-RU"/>
        </w:rPr>
        <w:t xml:space="preserve"> //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2F5315" w:rsidRPr="000C1B70" w:rsidRDefault="002F5315" w:rsidP="00FA10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Закон РФ от 07.02.1992 № 2300-1 «О защите прав потребителей»//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010B81" w:rsidRPr="000C1B70" w:rsidRDefault="00010B81" w:rsidP="00010B81">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kern w:val="2"/>
          <w:sz w:val="28"/>
          <w:szCs w:val="28"/>
        </w:rPr>
        <w:t>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СПС «</w:t>
      </w:r>
      <w:proofErr w:type="spellStart"/>
      <w:r w:rsidRPr="000C1B70">
        <w:rPr>
          <w:rFonts w:ascii="Times New Roman" w:hAnsi="Times New Roman" w:cs="Times New Roman"/>
          <w:kern w:val="2"/>
          <w:sz w:val="28"/>
          <w:szCs w:val="28"/>
        </w:rPr>
        <w:t>КонсультантПлюс</w:t>
      </w:r>
      <w:proofErr w:type="spellEnd"/>
      <w:r w:rsidRPr="000C1B70">
        <w:rPr>
          <w:rFonts w:ascii="Times New Roman" w:hAnsi="Times New Roman" w:cs="Times New Roman"/>
          <w:kern w:val="2"/>
          <w:sz w:val="28"/>
          <w:szCs w:val="28"/>
        </w:rPr>
        <w:t>»</w:t>
      </w:r>
    </w:p>
    <w:p w:rsidR="00666C52" w:rsidRPr="000C1B70" w:rsidRDefault="00666C52" w:rsidP="00666C52">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Постановление Центральной избирательной комиссии России от 25.05.2011 № 12/130-6 «Об Инструкции по размещению данных Государственной автоматизированной системы Российской Федерации "Выборы" в сети Интернет»</w:t>
      </w:r>
      <w:r w:rsidRPr="000C1B70">
        <w:rPr>
          <w:rFonts w:ascii="Times New Roman" w:eastAsia="Times New Roman" w:hAnsi="Times New Roman" w:cs="Times New Roman"/>
          <w:sz w:val="28"/>
          <w:szCs w:val="28"/>
          <w:lang w:eastAsia="ru-RU"/>
        </w:rPr>
        <w:t xml:space="preserve"> //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5C0395" w:rsidRPr="000C1B70" w:rsidRDefault="005C0395" w:rsidP="005C0395">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Письмо ФАС России от 03.08.2012 № АК/24981 «О рекламе алкогольной продукции в Интернете и печатных СМИ»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p>
    <w:p w:rsidR="005C0395" w:rsidRPr="000C1B70" w:rsidRDefault="005C0395" w:rsidP="005C0395">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5C0395" w:rsidRPr="000C1B70" w:rsidRDefault="005C0395" w:rsidP="005C0395">
      <w:pPr>
        <w:autoSpaceDE w:val="0"/>
        <w:autoSpaceDN w:val="0"/>
        <w:adjustRightInd w:val="0"/>
        <w:spacing w:after="0" w:line="360" w:lineRule="auto"/>
        <w:ind w:left="709"/>
        <w:jc w:val="center"/>
        <w:rPr>
          <w:rFonts w:ascii="Times New Roman" w:eastAsia="Times New Roman" w:hAnsi="Times New Roman" w:cs="Times New Roman"/>
          <w:sz w:val="28"/>
          <w:szCs w:val="28"/>
          <w:lang w:eastAsia="ru-RU"/>
        </w:rPr>
      </w:pPr>
      <w:r w:rsidRPr="000C1B70">
        <w:rPr>
          <w:rFonts w:ascii="Times New Roman" w:hAnsi="Times New Roman" w:cs="Times New Roman"/>
          <w:b/>
          <w:sz w:val="28"/>
          <w:szCs w:val="28"/>
        </w:rPr>
        <w:t>Материалы судебной практики</w:t>
      </w:r>
    </w:p>
    <w:p w:rsidR="007D1874" w:rsidRPr="000C1B70" w:rsidRDefault="007D1874" w:rsidP="00DC31EF">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Информационное письмо Президиума ВАС РФ от 11.01.2000               № 49-и «Обзор практики рассмотрения споров, связанных с применением норм о неосновательном обогащении»</w:t>
      </w:r>
      <w:r w:rsidR="00DC31EF" w:rsidRPr="000C1B70">
        <w:rPr>
          <w:rFonts w:ascii="Times New Roman" w:hAnsi="Times New Roman" w:cs="Times New Roman"/>
          <w:kern w:val="2"/>
          <w:sz w:val="28"/>
          <w:szCs w:val="28"/>
        </w:rPr>
        <w:t>// СПС «</w:t>
      </w:r>
      <w:proofErr w:type="spellStart"/>
      <w:r w:rsidR="00DC31EF" w:rsidRPr="000C1B70">
        <w:rPr>
          <w:rFonts w:ascii="Times New Roman" w:hAnsi="Times New Roman" w:cs="Times New Roman"/>
          <w:kern w:val="2"/>
          <w:sz w:val="28"/>
          <w:szCs w:val="28"/>
        </w:rPr>
        <w:t>КонсультантПлюс</w:t>
      </w:r>
      <w:proofErr w:type="spellEnd"/>
      <w:r w:rsidR="00DC31EF" w:rsidRPr="000C1B70">
        <w:rPr>
          <w:rFonts w:ascii="Times New Roman" w:hAnsi="Times New Roman" w:cs="Times New Roman"/>
          <w:kern w:val="2"/>
          <w:sz w:val="28"/>
          <w:szCs w:val="28"/>
        </w:rPr>
        <w:t>»</w:t>
      </w:r>
    </w:p>
    <w:p w:rsidR="00010B81" w:rsidRPr="000C1B70" w:rsidRDefault="00010B81" w:rsidP="00010B81">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Определение Верховного Суда РФ от 30.09.2015                                    № 305-КГ15-12154 по делу № А40-91072/14//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r w:rsidRPr="000C1B70">
        <w:rPr>
          <w:rFonts w:ascii="Times New Roman" w:hAnsi="Times New Roman" w:cs="Times New Roman"/>
          <w:sz w:val="28"/>
          <w:szCs w:val="28"/>
        </w:rPr>
        <w:t xml:space="preserve"> </w:t>
      </w:r>
    </w:p>
    <w:p w:rsidR="004B7DD5" w:rsidRPr="000C1B70" w:rsidRDefault="004B7DD5" w:rsidP="004B7DD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Постановление ФАС Западно-Сибирского округа от 25.05.2012 по делу № А03-10143/2011// СПС «</w:t>
      </w:r>
      <w:proofErr w:type="spellStart"/>
      <w:r w:rsidRPr="000C1B70">
        <w:rPr>
          <w:rFonts w:ascii="Times New Roman" w:eastAsia="Times New Roman" w:hAnsi="Times New Roman" w:cs="Times New Roman"/>
          <w:sz w:val="28"/>
          <w:szCs w:val="28"/>
          <w:lang w:eastAsia="ru-RU"/>
        </w:rPr>
        <w:t>КонсультантПлюс</w:t>
      </w:r>
      <w:proofErr w:type="spellEnd"/>
      <w:r w:rsidRPr="000C1B70">
        <w:rPr>
          <w:rFonts w:ascii="Times New Roman" w:eastAsia="Times New Roman" w:hAnsi="Times New Roman" w:cs="Times New Roman"/>
          <w:sz w:val="28"/>
          <w:szCs w:val="28"/>
          <w:lang w:eastAsia="ru-RU"/>
        </w:rPr>
        <w:t>»</w:t>
      </w:r>
    </w:p>
    <w:p w:rsidR="002F5315" w:rsidRPr="000C1B70" w:rsidRDefault="002F5315" w:rsidP="004B7DD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Постановление Президиума Московского городского суда</w:t>
      </w:r>
      <w:r w:rsidR="000A11AB" w:rsidRPr="000C1B70">
        <w:rPr>
          <w:rFonts w:ascii="Times New Roman" w:eastAsia="Times New Roman" w:hAnsi="Times New Roman" w:cs="Times New Roman"/>
          <w:sz w:val="28"/>
          <w:szCs w:val="28"/>
          <w:lang w:eastAsia="ru-RU"/>
        </w:rPr>
        <w:t xml:space="preserve"> по делу от 24.05.2013 № 44г-45// СПС «</w:t>
      </w:r>
      <w:proofErr w:type="spellStart"/>
      <w:r w:rsidR="000A11AB" w:rsidRPr="000C1B70">
        <w:rPr>
          <w:rFonts w:ascii="Times New Roman" w:eastAsia="Times New Roman" w:hAnsi="Times New Roman" w:cs="Times New Roman"/>
          <w:sz w:val="28"/>
          <w:szCs w:val="28"/>
          <w:lang w:eastAsia="ru-RU"/>
        </w:rPr>
        <w:t>КонсультантПлюс</w:t>
      </w:r>
      <w:proofErr w:type="spellEnd"/>
      <w:r w:rsidR="000A11AB" w:rsidRPr="000C1B70">
        <w:rPr>
          <w:rFonts w:ascii="Times New Roman" w:eastAsia="Times New Roman" w:hAnsi="Times New Roman" w:cs="Times New Roman"/>
          <w:sz w:val="28"/>
          <w:szCs w:val="28"/>
          <w:lang w:eastAsia="ru-RU"/>
        </w:rPr>
        <w:t>»</w:t>
      </w:r>
    </w:p>
    <w:p w:rsidR="004B7DD5" w:rsidRPr="000C1B70" w:rsidRDefault="004B7DD5" w:rsidP="004B7DD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Определение Московского городского суда от 10.03.2011 по делу       № 4г/1-1668</w:t>
      </w:r>
      <w:r w:rsidR="000A11AB" w:rsidRPr="000C1B70">
        <w:rPr>
          <w:rFonts w:ascii="Times New Roman" w:eastAsia="Times New Roman" w:hAnsi="Times New Roman" w:cs="Times New Roman"/>
          <w:sz w:val="28"/>
          <w:szCs w:val="28"/>
          <w:lang w:eastAsia="ru-RU"/>
        </w:rPr>
        <w:t>;</w:t>
      </w:r>
    </w:p>
    <w:p w:rsidR="002F5315" w:rsidRPr="000C1B70" w:rsidRDefault="00666C52" w:rsidP="002F53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eastAsia="Times New Roman" w:hAnsi="Times New Roman" w:cs="Times New Roman"/>
          <w:sz w:val="28"/>
          <w:szCs w:val="28"/>
          <w:lang w:eastAsia="ru-RU"/>
        </w:rPr>
        <w:t xml:space="preserve">Определение </w:t>
      </w:r>
      <w:proofErr w:type="spellStart"/>
      <w:r w:rsidRPr="000C1B70">
        <w:rPr>
          <w:rFonts w:ascii="Times New Roman" w:eastAsia="Times New Roman" w:hAnsi="Times New Roman" w:cs="Times New Roman"/>
          <w:sz w:val="28"/>
          <w:szCs w:val="28"/>
          <w:lang w:eastAsia="ru-RU"/>
        </w:rPr>
        <w:t>Басманного</w:t>
      </w:r>
      <w:proofErr w:type="spellEnd"/>
      <w:r w:rsidRPr="000C1B70">
        <w:rPr>
          <w:rFonts w:ascii="Times New Roman" w:eastAsia="Times New Roman" w:hAnsi="Times New Roman" w:cs="Times New Roman"/>
          <w:sz w:val="28"/>
          <w:szCs w:val="28"/>
          <w:lang w:eastAsia="ru-RU"/>
        </w:rPr>
        <w:t xml:space="preserve"> районного суда г. Москвы от 01.06.</w:t>
      </w:r>
      <w:r w:rsidR="00C35E5D" w:rsidRPr="000C1B70">
        <w:rPr>
          <w:rFonts w:ascii="Times New Roman" w:eastAsia="Times New Roman" w:hAnsi="Times New Roman" w:cs="Times New Roman"/>
          <w:sz w:val="28"/>
          <w:szCs w:val="28"/>
          <w:lang w:eastAsia="ru-RU"/>
        </w:rPr>
        <w:t>2011 по делу № 11-43/11 и делу №</w:t>
      </w:r>
      <w:r w:rsidRPr="000C1B70">
        <w:rPr>
          <w:rFonts w:ascii="Times New Roman" w:eastAsia="Times New Roman" w:hAnsi="Times New Roman" w:cs="Times New Roman"/>
          <w:sz w:val="28"/>
          <w:szCs w:val="28"/>
          <w:lang w:eastAsia="ru-RU"/>
        </w:rPr>
        <w:t xml:space="preserve"> 11-115/09; </w:t>
      </w:r>
    </w:p>
    <w:p w:rsidR="002F5315" w:rsidRPr="000C1B70" w:rsidRDefault="002F5315" w:rsidP="002F531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 xml:space="preserve">Решение </w:t>
      </w:r>
      <w:proofErr w:type="spellStart"/>
      <w:r w:rsidRPr="000C1B70">
        <w:rPr>
          <w:rFonts w:ascii="Times New Roman" w:hAnsi="Times New Roman" w:cs="Times New Roman"/>
          <w:sz w:val="28"/>
          <w:szCs w:val="28"/>
        </w:rPr>
        <w:t>Лефортовского</w:t>
      </w:r>
      <w:proofErr w:type="spellEnd"/>
      <w:r w:rsidRPr="000C1B70">
        <w:rPr>
          <w:rFonts w:ascii="Times New Roman" w:hAnsi="Times New Roman" w:cs="Times New Roman"/>
          <w:sz w:val="28"/>
          <w:szCs w:val="28"/>
        </w:rPr>
        <w:t xml:space="preserve"> районного суда г. Москвы от 25.11.2011 по делу № 2-3379/2011.</w:t>
      </w:r>
    </w:p>
    <w:p w:rsidR="00341348" w:rsidRPr="000C1B70" w:rsidRDefault="004B7DD5" w:rsidP="005C0395">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Определение Ленинского районного суда г. Кемерово от 26.04.2013 по делу № 11-59/2013</w:t>
      </w:r>
    </w:p>
    <w:p w:rsidR="005C0395" w:rsidRPr="000C1B70" w:rsidRDefault="005C0395" w:rsidP="005C0395">
      <w:pPr>
        <w:autoSpaceDE w:val="0"/>
        <w:autoSpaceDN w:val="0"/>
        <w:adjustRightInd w:val="0"/>
        <w:spacing w:after="0" w:line="360" w:lineRule="auto"/>
        <w:ind w:left="709"/>
        <w:jc w:val="both"/>
        <w:rPr>
          <w:rFonts w:ascii="Times New Roman" w:eastAsia="Times New Roman" w:hAnsi="Times New Roman" w:cs="Times New Roman"/>
          <w:sz w:val="28"/>
          <w:szCs w:val="28"/>
          <w:lang w:eastAsia="ru-RU"/>
        </w:rPr>
      </w:pPr>
    </w:p>
    <w:p w:rsidR="00341348" w:rsidRPr="000C1B70" w:rsidRDefault="00E20A66" w:rsidP="002A2095">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C1B70">
        <w:rPr>
          <w:rFonts w:ascii="Times New Roman" w:hAnsi="Times New Roman" w:cs="Times New Roman"/>
          <w:b/>
          <w:sz w:val="28"/>
          <w:szCs w:val="28"/>
        </w:rPr>
        <w:t>Специальная литература</w:t>
      </w:r>
    </w:p>
    <w:p w:rsidR="00341348" w:rsidRPr="000C1B70" w:rsidRDefault="005C0395" w:rsidP="00341348">
      <w:pPr>
        <w:numPr>
          <w:ilvl w:val="0"/>
          <w:numId w:val="6"/>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0C1B70">
        <w:rPr>
          <w:rFonts w:ascii="Times New Roman" w:hAnsi="Times New Roman" w:cs="Times New Roman"/>
          <w:sz w:val="28"/>
          <w:szCs w:val="28"/>
        </w:rPr>
        <w:t>Толстой В.С.</w:t>
      </w:r>
      <w:r w:rsidR="00341348" w:rsidRPr="000C1B70">
        <w:rPr>
          <w:rFonts w:ascii="Times New Roman" w:hAnsi="Times New Roman" w:cs="Times New Roman"/>
          <w:sz w:val="28"/>
          <w:szCs w:val="28"/>
        </w:rPr>
        <w:t xml:space="preserve"> Гражданское информационное право</w:t>
      </w:r>
      <w:r w:rsidR="0062022D" w:rsidRPr="000C1B70">
        <w:rPr>
          <w:rFonts w:ascii="Times New Roman" w:hAnsi="Times New Roman" w:cs="Times New Roman"/>
          <w:sz w:val="28"/>
          <w:szCs w:val="28"/>
        </w:rPr>
        <w:t xml:space="preserve">/ В.С. Толстой </w:t>
      </w:r>
      <w:r w:rsidR="00341348" w:rsidRPr="000C1B70">
        <w:rPr>
          <w:rFonts w:ascii="Times New Roman" w:hAnsi="Times New Roman" w:cs="Times New Roman"/>
          <w:sz w:val="28"/>
          <w:szCs w:val="28"/>
        </w:rPr>
        <w:t>// СПС «</w:t>
      </w:r>
      <w:proofErr w:type="spellStart"/>
      <w:r w:rsidR="00341348" w:rsidRPr="000C1B70">
        <w:rPr>
          <w:rFonts w:ascii="Times New Roman" w:hAnsi="Times New Roman" w:cs="Times New Roman"/>
          <w:sz w:val="28"/>
          <w:szCs w:val="28"/>
        </w:rPr>
        <w:t>КонсультантПлюс</w:t>
      </w:r>
      <w:proofErr w:type="spellEnd"/>
      <w:r w:rsidR="00341348" w:rsidRPr="000C1B70">
        <w:rPr>
          <w:rFonts w:ascii="Times New Roman" w:hAnsi="Times New Roman" w:cs="Times New Roman"/>
          <w:sz w:val="28"/>
          <w:szCs w:val="28"/>
        </w:rPr>
        <w:t>»</w:t>
      </w:r>
    </w:p>
    <w:p w:rsidR="00C3108B" w:rsidRPr="000C1B70" w:rsidRDefault="00C3108B" w:rsidP="00C3108B">
      <w:pPr>
        <w:pStyle w:val="a7"/>
        <w:numPr>
          <w:ilvl w:val="0"/>
          <w:numId w:val="6"/>
        </w:numPr>
        <w:suppressLineNumbers/>
        <w:suppressAutoHyphens/>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Гражданский кодекс Российской Федерации. Постатейный комментарий к главам 6 - 12, под ред. Л.В. Санниковой, Статут, М., 2014//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Архипов В.В. </w:t>
      </w:r>
      <w:r w:rsidRPr="000C1B70">
        <w:rPr>
          <w:rFonts w:ascii="Times New Roman" w:eastAsia="Times New Roman" w:hAnsi="Times New Roman" w:cs="Times New Roman"/>
          <w:sz w:val="28"/>
          <w:szCs w:val="28"/>
          <w:lang w:eastAsia="ru-RU"/>
        </w:rPr>
        <w:t>Виртуальная собственность: системные правовые проблемы в контексте развития индустрии компьютерных игр</w:t>
      </w:r>
      <w:r w:rsidR="00741328" w:rsidRPr="000C1B70">
        <w:rPr>
          <w:rFonts w:ascii="Times New Roman" w:eastAsia="Times New Roman" w:hAnsi="Times New Roman" w:cs="Times New Roman"/>
          <w:sz w:val="28"/>
          <w:szCs w:val="28"/>
          <w:lang w:eastAsia="ru-RU"/>
        </w:rPr>
        <w:t>/ В.В. Архипов</w:t>
      </w:r>
      <w:r w:rsidRPr="000C1B70">
        <w:rPr>
          <w:rFonts w:ascii="Times New Roman" w:eastAsia="Times New Roman" w:hAnsi="Times New Roman" w:cs="Times New Roman"/>
          <w:sz w:val="28"/>
          <w:szCs w:val="28"/>
          <w:lang w:eastAsia="ru-RU"/>
        </w:rPr>
        <w:t xml:space="preserve"> // Закон. 2014. № 9. С. 69 – 90</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Архипов В.В. Виртуальное право: основные проблемы нового направления юридических исследований</w:t>
      </w:r>
      <w:r w:rsidR="00741328" w:rsidRPr="000C1B70">
        <w:rPr>
          <w:rFonts w:ascii="Times New Roman" w:eastAsia="Times New Roman" w:hAnsi="Times New Roman" w:cs="Times New Roman"/>
          <w:sz w:val="28"/>
          <w:szCs w:val="28"/>
          <w:lang w:eastAsia="ru-RU"/>
        </w:rPr>
        <w:t xml:space="preserve">/ В.В. Архипов </w:t>
      </w:r>
      <w:r w:rsidRPr="000C1B70">
        <w:rPr>
          <w:rFonts w:ascii="Times New Roman" w:eastAsia="Times New Roman" w:hAnsi="Times New Roman" w:cs="Times New Roman"/>
          <w:sz w:val="28"/>
          <w:szCs w:val="28"/>
          <w:lang w:eastAsia="ru-RU"/>
        </w:rPr>
        <w:t xml:space="preserve">// </w:t>
      </w:r>
      <w:r w:rsidR="00741328" w:rsidRPr="000C1B70">
        <w:rPr>
          <w:rFonts w:ascii="Times New Roman" w:eastAsia="Times New Roman" w:hAnsi="Times New Roman" w:cs="Times New Roman"/>
          <w:sz w:val="28"/>
          <w:szCs w:val="28"/>
          <w:lang w:eastAsia="ru-RU"/>
        </w:rPr>
        <w:t xml:space="preserve">Правоведение. 2013. № 2. </w:t>
      </w:r>
      <w:r w:rsidRPr="000C1B70">
        <w:rPr>
          <w:rFonts w:ascii="Times New Roman" w:eastAsia="Times New Roman" w:hAnsi="Times New Roman" w:cs="Times New Roman"/>
          <w:sz w:val="28"/>
          <w:szCs w:val="28"/>
          <w:lang w:eastAsia="ru-RU"/>
        </w:rPr>
        <w:t>С. 93-114.</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kern w:val="2"/>
          <w:sz w:val="28"/>
          <w:szCs w:val="28"/>
        </w:rPr>
        <w:t xml:space="preserve">Архипов В.В., </w:t>
      </w:r>
      <w:proofErr w:type="spellStart"/>
      <w:r w:rsidRPr="000C1B70">
        <w:rPr>
          <w:rFonts w:ascii="Times New Roman" w:hAnsi="Times New Roman" w:cs="Times New Roman"/>
          <w:kern w:val="2"/>
          <w:sz w:val="28"/>
          <w:szCs w:val="28"/>
        </w:rPr>
        <w:t>Килинкарова</w:t>
      </w:r>
      <w:proofErr w:type="spellEnd"/>
      <w:r w:rsidRPr="000C1B70">
        <w:rPr>
          <w:rFonts w:ascii="Times New Roman" w:hAnsi="Times New Roman" w:cs="Times New Roman"/>
          <w:kern w:val="2"/>
          <w:sz w:val="28"/>
          <w:szCs w:val="28"/>
        </w:rPr>
        <w:t xml:space="preserve"> Е.В., Мелащенко Н.В. Проблемы правового регулирования оборота товаров в сети Интернет: от дистанционной торговли до виртуальной собственности</w:t>
      </w:r>
      <w:r w:rsidR="00741328" w:rsidRPr="000C1B70">
        <w:rPr>
          <w:rFonts w:ascii="Times New Roman" w:hAnsi="Times New Roman" w:cs="Times New Roman"/>
          <w:kern w:val="2"/>
          <w:sz w:val="28"/>
          <w:szCs w:val="28"/>
        </w:rPr>
        <w:t xml:space="preserve">/ В.В. Архипов, Е.В. </w:t>
      </w:r>
      <w:proofErr w:type="spellStart"/>
      <w:r w:rsidR="00741328" w:rsidRPr="000C1B70">
        <w:rPr>
          <w:rFonts w:ascii="Times New Roman" w:hAnsi="Times New Roman" w:cs="Times New Roman"/>
          <w:kern w:val="2"/>
          <w:sz w:val="28"/>
          <w:szCs w:val="28"/>
        </w:rPr>
        <w:t>Килинкарова</w:t>
      </w:r>
      <w:proofErr w:type="spellEnd"/>
      <w:r w:rsidR="00741328" w:rsidRPr="000C1B70">
        <w:rPr>
          <w:rFonts w:ascii="Times New Roman" w:hAnsi="Times New Roman" w:cs="Times New Roman"/>
          <w:kern w:val="2"/>
          <w:sz w:val="28"/>
          <w:szCs w:val="28"/>
        </w:rPr>
        <w:t xml:space="preserve">, Н.В. Мелащенко </w:t>
      </w:r>
      <w:r w:rsidRPr="000C1B70">
        <w:rPr>
          <w:rFonts w:ascii="Times New Roman" w:hAnsi="Times New Roman" w:cs="Times New Roman"/>
          <w:kern w:val="2"/>
          <w:sz w:val="28"/>
          <w:szCs w:val="28"/>
        </w:rPr>
        <w:t>// Закон. 2014. № 6.  С. 120 – 143</w:t>
      </w:r>
    </w:p>
    <w:p w:rsidR="00BA03C8" w:rsidRPr="000C1B70" w:rsidRDefault="00BA03C8"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kern w:val="2"/>
          <w:sz w:val="28"/>
          <w:szCs w:val="28"/>
        </w:rPr>
        <w:t>Дюранске</w:t>
      </w:r>
      <w:proofErr w:type="spellEnd"/>
      <w:r w:rsidRPr="000C1B70">
        <w:rPr>
          <w:rFonts w:ascii="Times New Roman" w:hAnsi="Times New Roman" w:cs="Times New Roman"/>
          <w:kern w:val="2"/>
          <w:sz w:val="28"/>
          <w:szCs w:val="28"/>
        </w:rPr>
        <w:t xml:space="preserve"> Б.Т., </w:t>
      </w:r>
      <w:proofErr w:type="spellStart"/>
      <w:r w:rsidRPr="000C1B70">
        <w:rPr>
          <w:rFonts w:ascii="Times New Roman" w:hAnsi="Times New Roman" w:cs="Times New Roman"/>
          <w:kern w:val="2"/>
          <w:sz w:val="28"/>
          <w:szCs w:val="28"/>
        </w:rPr>
        <w:t>Кейн</w:t>
      </w:r>
      <w:proofErr w:type="spellEnd"/>
      <w:r w:rsidRPr="000C1B70">
        <w:rPr>
          <w:rFonts w:ascii="Times New Roman" w:hAnsi="Times New Roman" w:cs="Times New Roman"/>
          <w:kern w:val="2"/>
          <w:sz w:val="28"/>
          <w:szCs w:val="28"/>
        </w:rPr>
        <w:t xml:space="preserve"> Ш.Ф., Виртуальные миры, реальные проблемы (перевод с англ. Архипов В.В.)// </w:t>
      </w:r>
      <w:r w:rsidR="0062022D" w:rsidRPr="000C1B70">
        <w:rPr>
          <w:rFonts w:ascii="Times New Roman" w:hAnsi="Times New Roman" w:cs="Times New Roman"/>
          <w:kern w:val="2"/>
          <w:sz w:val="28"/>
          <w:szCs w:val="28"/>
        </w:rPr>
        <w:t xml:space="preserve">Правоведение. 2013.  № 2.  С. 115 – </w:t>
      </w:r>
      <w:r w:rsidRPr="000C1B70">
        <w:rPr>
          <w:rFonts w:ascii="Times New Roman" w:hAnsi="Times New Roman" w:cs="Times New Roman"/>
          <w:kern w:val="2"/>
          <w:sz w:val="28"/>
          <w:szCs w:val="28"/>
        </w:rPr>
        <w:t>134</w:t>
      </w:r>
    </w:p>
    <w:p w:rsidR="002B13A1" w:rsidRPr="000C1B70" w:rsidRDefault="00861CB4" w:rsidP="002B13A1">
      <w:pPr>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 xml:space="preserve">Савельев А.И. Правовая природа виртуальных объектов, приобретаемых за реальные деньги в многопользовательских играх </w:t>
      </w:r>
      <w:r w:rsidR="0062022D" w:rsidRPr="000C1B70">
        <w:rPr>
          <w:rFonts w:ascii="Times New Roman" w:eastAsia="Times New Roman" w:hAnsi="Times New Roman" w:cs="Times New Roman"/>
          <w:sz w:val="28"/>
          <w:szCs w:val="28"/>
          <w:lang w:eastAsia="ru-RU"/>
        </w:rPr>
        <w:t xml:space="preserve">/ А.И. Савельев </w:t>
      </w:r>
      <w:r w:rsidRPr="000C1B70">
        <w:rPr>
          <w:rFonts w:ascii="Times New Roman" w:eastAsia="Times New Roman" w:hAnsi="Times New Roman" w:cs="Times New Roman"/>
          <w:sz w:val="28"/>
          <w:szCs w:val="28"/>
          <w:lang w:eastAsia="ru-RU"/>
        </w:rPr>
        <w:t>// Вестник гражданского права. 2014. № 1. С. 127 - 150.</w:t>
      </w:r>
    </w:p>
    <w:p w:rsidR="002B13A1" w:rsidRPr="000C1B70" w:rsidRDefault="00861CB4" w:rsidP="002B13A1">
      <w:pPr>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bCs/>
          <w:sz w:val="28"/>
          <w:szCs w:val="28"/>
        </w:rPr>
        <w:t>Бабенко В.С. Виртуальная реальность: Толковы</w:t>
      </w:r>
      <w:r w:rsidR="0062022D" w:rsidRPr="000C1B70">
        <w:rPr>
          <w:rFonts w:ascii="Times New Roman" w:hAnsi="Times New Roman" w:cs="Times New Roman"/>
          <w:bCs/>
          <w:sz w:val="28"/>
          <w:szCs w:val="28"/>
        </w:rPr>
        <w:t>й словарь терминов. /В.С. Бабенко// СПб. 2006.</w:t>
      </w:r>
      <w:r w:rsidRPr="000C1B70">
        <w:rPr>
          <w:rFonts w:ascii="Times New Roman" w:hAnsi="Times New Roman" w:cs="Times New Roman"/>
          <w:bCs/>
          <w:sz w:val="28"/>
          <w:szCs w:val="28"/>
        </w:rPr>
        <w:t xml:space="preserve"> С. 3. [Электронный ресурс, код доступа: </w:t>
      </w:r>
      <w:hyperlink r:id="rId10" w:history="1">
        <w:r w:rsidRPr="000C1B70">
          <w:rPr>
            <w:rStyle w:val="ae"/>
            <w:rFonts w:ascii="Times New Roman" w:hAnsi="Times New Roman" w:cs="Times New Roman"/>
            <w:sz w:val="28"/>
            <w:szCs w:val="28"/>
          </w:rPr>
          <w:t>http://bookre.org/reader?file=807245</w:t>
        </w:r>
      </w:hyperlink>
      <w:r w:rsidRPr="000C1B70">
        <w:rPr>
          <w:rFonts w:ascii="Times New Roman" w:hAnsi="Times New Roman" w:cs="Times New Roman"/>
          <w:sz w:val="28"/>
          <w:szCs w:val="28"/>
        </w:rPr>
        <w:t xml:space="preserve">]  </w:t>
      </w:r>
    </w:p>
    <w:p w:rsidR="0062022D" w:rsidRPr="000C1B70" w:rsidRDefault="0062022D" w:rsidP="002B13A1">
      <w:pPr>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Дашян</w:t>
      </w:r>
      <w:proofErr w:type="spellEnd"/>
      <w:r w:rsidRPr="000C1B70">
        <w:rPr>
          <w:rFonts w:ascii="Times New Roman" w:hAnsi="Times New Roman" w:cs="Times New Roman"/>
          <w:sz w:val="28"/>
          <w:szCs w:val="28"/>
        </w:rPr>
        <w:t xml:space="preserve"> М.С. Право информационных магистралей, Вопросы правового регулирования в сфере Интернет /М. С. </w:t>
      </w:r>
      <w:proofErr w:type="spellStart"/>
      <w:r w:rsidRPr="000C1B70">
        <w:rPr>
          <w:rFonts w:ascii="Times New Roman" w:hAnsi="Times New Roman" w:cs="Times New Roman"/>
          <w:sz w:val="28"/>
          <w:szCs w:val="28"/>
        </w:rPr>
        <w:t>Дашян</w:t>
      </w:r>
      <w:proofErr w:type="spellEnd"/>
      <w:r w:rsidRPr="000C1B70">
        <w:rPr>
          <w:rFonts w:ascii="Times New Roman" w:hAnsi="Times New Roman" w:cs="Times New Roman"/>
          <w:sz w:val="28"/>
          <w:szCs w:val="28"/>
        </w:rPr>
        <w:t xml:space="preserve">. М., </w:t>
      </w:r>
      <w:proofErr w:type="spellStart"/>
      <w:r w:rsidRPr="000C1B70">
        <w:rPr>
          <w:rFonts w:ascii="Times New Roman" w:hAnsi="Times New Roman" w:cs="Times New Roman"/>
          <w:sz w:val="28"/>
          <w:szCs w:val="28"/>
        </w:rPr>
        <w:t>Волтерс</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Клувер</w:t>
      </w:r>
      <w:proofErr w:type="spellEnd"/>
      <w:r w:rsidRPr="000C1B70">
        <w:rPr>
          <w:rFonts w:ascii="Times New Roman" w:hAnsi="Times New Roman" w:cs="Times New Roman"/>
          <w:sz w:val="28"/>
          <w:szCs w:val="28"/>
        </w:rPr>
        <w:t>. 2007</w:t>
      </w:r>
      <w:r w:rsidR="002B13A1" w:rsidRPr="000C1B70">
        <w:rPr>
          <w:rFonts w:ascii="Times New Roman" w:hAnsi="Times New Roman" w:cs="Times New Roman"/>
          <w:sz w:val="28"/>
          <w:szCs w:val="28"/>
        </w:rPr>
        <w:t>.</w:t>
      </w:r>
      <w:r w:rsidR="000F011B" w:rsidRPr="000C1B70">
        <w:rPr>
          <w:rFonts w:ascii="Times New Roman" w:hAnsi="Times New Roman" w:cs="Times New Roman"/>
          <w:sz w:val="28"/>
          <w:szCs w:val="28"/>
        </w:rPr>
        <w:t xml:space="preserve"> 287с. </w:t>
      </w:r>
    </w:p>
    <w:p w:rsidR="00861CB4" w:rsidRPr="000C1B70" w:rsidRDefault="00543316" w:rsidP="0062022D">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Абдуджалилов</w:t>
      </w:r>
      <w:proofErr w:type="spellEnd"/>
      <w:r w:rsidRPr="000C1B70">
        <w:rPr>
          <w:rFonts w:ascii="Times New Roman" w:hAnsi="Times New Roman" w:cs="Times New Roman"/>
          <w:sz w:val="28"/>
          <w:szCs w:val="28"/>
        </w:rPr>
        <w:t xml:space="preserve"> А.</w:t>
      </w:r>
      <w:r w:rsidR="00861CB4" w:rsidRPr="000C1B70">
        <w:rPr>
          <w:rFonts w:ascii="Times New Roman" w:hAnsi="Times New Roman" w:cs="Times New Roman"/>
          <w:sz w:val="28"/>
          <w:szCs w:val="28"/>
        </w:rPr>
        <w:t xml:space="preserve"> </w:t>
      </w:r>
      <w:r w:rsidR="0062022D" w:rsidRPr="000C1B70">
        <w:rPr>
          <w:rFonts w:ascii="Times New Roman" w:hAnsi="Times New Roman" w:cs="Times New Roman"/>
          <w:sz w:val="28"/>
          <w:szCs w:val="28"/>
        </w:rPr>
        <w:t xml:space="preserve">Сущность и правовое положение виртуального пространства/ А. </w:t>
      </w:r>
      <w:proofErr w:type="spellStart"/>
      <w:r w:rsidR="0062022D" w:rsidRPr="000C1B70">
        <w:rPr>
          <w:rFonts w:ascii="Times New Roman" w:hAnsi="Times New Roman" w:cs="Times New Roman"/>
          <w:sz w:val="28"/>
          <w:szCs w:val="28"/>
        </w:rPr>
        <w:t>Абдуджалилов</w:t>
      </w:r>
      <w:proofErr w:type="spellEnd"/>
      <w:r w:rsidR="0062022D" w:rsidRPr="000C1B70">
        <w:rPr>
          <w:rFonts w:ascii="Times New Roman" w:hAnsi="Times New Roman" w:cs="Times New Roman"/>
          <w:sz w:val="28"/>
          <w:szCs w:val="28"/>
        </w:rPr>
        <w:t xml:space="preserve"> // Евразийский юридический журнал. 2014. № 3. С. 133</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kern w:val="20"/>
          <w:sz w:val="28"/>
          <w:szCs w:val="28"/>
        </w:rPr>
        <w:t>Котенко Е.С. Понятие и признаки мультимедийного продукта</w:t>
      </w:r>
      <w:r w:rsidR="00543316" w:rsidRPr="000C1B70">
        <w:rPr>
          <w:rFonts w:ascii="Times New Roman" w:hAnsi="Times New Roman" w:cs="Times New Roman"/>
          <w:kern w:val="20"/>
          <w:sz w:val="28"/>
          <w:szCs w:val="28"/>
        </w:rPr>
        <w:t xml:space="preserve">/ Е.С. Котенко // </w:t>
      </w:r>
      <w:proofErr w:type="spellStart"/>
      <w:r w:rsidR="00543316" w:rsidRPr="000C1B70">
        <w:rPr>
          <w:rFonts w:ascii="Times New Roman" w:hAnsi="Times New Roman" w:cs="Times New Roman"/>
          <w:kern w:val="20"/>
          <w:sz w:val="28"/>
          <w:szCs w:val="28"/>
        </w:rPr>
        <w:t>Lex</w:t>
      </w:r>
      <w:proofErr w:type="spellEnd"/>
      <w:r w:rsidR="00543316" w:rsidRPr="000C1B70">
        <w:rPr>
          <w:rFonts w:ascii="Times New Roman" w:hAnsi="Times New Roman" w:cs="Times New Roman"/>
          <w:kern w:val="20"/>
          <w:sz w:val="28"/>
          <w:szCs w:val="28"/>
        </w:rPr>
        <w:t xml:space="preserve"> </w:t>
      </w:r>
      <w:proofErr w:type="spellStart"/>
      <w:r w:rsidR="00543316" w:rsidRPr="000C1B70">
        <w:rPr>
          <w:rFonts w:ascii="Times New Roman" w:hAnsi="Times New Roman" w:cs="Times New Roman"/>
          <w:kern w:val="20"/>
          <w:sz w:val="28"/>
          <w:szCs w:val="28"/>
        </w:rPr>
        <w:t>russica</w:t>
      </w:r>
      <w:proofErr w:type="spellEnd"/>
      <w:r w:rsidR="00543316" w:rsidRPr="000C1B70">
        <w:rPr>
          <w:rFonts w:ascii="Times New Roman" w:hAnsi="Times New Roman" w:cs="Times New Roman"/>
          <w:kern w:val="20"/>
          <w:sz w:val="28"/>
          <w:szCs w:val="28"/>
        </w:rPr>
        <w:t>. 2013. №</w:t>
      </w:r>
      <w:r w:rsidRPr="000C1B70">
        <w:rPr>
          <w:rFonts w:ascii="Times New Roman" w:hAnsi="Times New Roman" w:cs="Times New Roman"/>
          <w:kern w:val="20"/>
          <w:sz w:val="28"/>
          <w:szCs w:val="28"/>
        </w:rPr>
        <w:t xml:space="preserve"> 6. С. 601 – 615// СПС «</w:t>
      </w:r>
      <w:proofErr w:type="spellStart"/>
      <w:r w:rsidRPr="000C1B70">
        <w:rPr>
          <w:rFonts w:ascii="Times New Roman" w:hAnsi="Times New Roman" w:cs="Times New Roman"/>
          <w:kern w:val="20"/>
          <w:sz w:val="28"/>
          <w:szCs w:val="28"/>
        </w:rPr>
        <w:t>КонсультантПлюс</w:t>
      </w:r>
      <w:proofErr w:type="spellEnd"/>
      <w:r w:rsidRPr="000C1B70">
        <w:rPr>
          <w:rFonts w:ascii="Times New Roman" w:hAnsi="Times New Roman" w:cs="Times New Roman"/>
          <w:kern w:val="20"/>
          <w:sz w:val="28"/>
          <w:szCs w:val="28"/>
        </w:rPr>
        <w:t>»</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Минбалеев</w:t>
      </w:r>
      <w:proofErr w:type="spellEnd"/>
      <w:r w:rsidRPr="000C1B70">
        <w:rPr>
          <w:rFonts w:ascii="Times New Roman" w:hAnsi="Times New Roman" w:cs="Times New Roman"/>
          <w:sz w:val="28"/>
          <w:szCs w:val="28"/>
        </w:rPr>
        <w:t xml:space="preserve"> А.В. Основы правов</w:t>
      </w:r>
      <w:r w:rsidR="00F33C40" w:rsidRPr="000C1B70">
        <w:rPr>
          <w:rFonts w:ascii="Times New Roman" w:hAnsi="Times New Roman" w:cs="Times New Roman"/>
          <w:sz w:val="28"/>
          <w:szCs w:val="28"/>
        </w:rPr>
        <w:t xml:space="preserve">ого регулирования сети Интернет/ А.В. </w:t>
      </w:r>
      <w:proofErr w:type="spellStart"/>
      <w:r w:rsidR="00F33C40" w:rsidRPr="000C1B70">
        <w:rPr>
          <w:rFonts w:ascii="Times New Roman" w:hAnsi="Times New Roman" w:cs="Times New Roman"/>
          <w:sz w:val="28"/>
          <w:szCs w:val="28"/>
        </w:rPr>
        <w:t>Минбалеев</w:t>
      </w:r>
      <w:proofErr w:type="spellEnd"/>
      <w:r w:rsidR="00F33C40" w:rsidRPr="000C1B70">
        <w:rPr>
          <w:rFonts w:ascii="Times New Roman" w:hAnsi="Times New Roman" w:cs="Times New Roman"/>
          <w:sz w:val="28"/>
          <w:szCs w:val="28"/>
        </w:rPr>
        <w:t xml:space="preserve"> </w:t>
      </w:r>
      <w:r w:rsidRPr="000C1B70">
        <w:rPr>
          <w:rFonts w:ascii="Times New Roman" w:hAnsi="Times New Roman" w:cs="Times New Roman"/>
          <w:sz w:val="28"/>
          <w:szCs w:val="28"/>
        </w:rPr>
        <w:t xml:space="preserve">// Право и </w:t>
      </w:r>
      <w:proofErr w:type="spellStart"/>
      <w:r w:rsidRPr="000C1B70">
        <w:rPr>
          <w:rFonts w:ascii="Times New Roman" w:hAnsi="Times New Roman" w:cs="Times New Roman"/>
          <w:sz w:val="28"/>
          <w:szCs w:val="28"/>
        </w:rPr>
        <w:t>кибербезопасность</w:t>
      </w:r>
      <w:proofErr w:type="spellEnd"/>
      <w:r w:rsidR="00543316" w:rsidRPr="000C1B70">
        <w:rPr>
          <w:rFonts w:ascii="Times New Roman" w:hAnsi="Times New Roman" w:cs="Times New Roman"/>
          <w:sz w:val="28"/>
          <w:szCs w:val="28"/>
        </w:rPr>
        <w:t>. 2014. №</w:t>
      </w:r>
      <w:r w:rsidRPr="000C1B70">
        <w:rPr>
          <w:rFonts w:ascii="Times New Roman" w:hAnsi="Times New Roman" w:cs="Times New Roman"/>
          <w:sz w:val="28"/>
          <w:szCs w:val="28"/>
        </w:rPr>
        <w:t xml:space="preserve"> 1. С. 20 – 26//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p>
    <w:p w:rsidR="00861CB4" w:rsidRPr="000C1B70" w:rsidRDefault="00861CB4"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lastRenderedPageBreak/>
        <w:t>Лисаченко</w:t>
      </w:r>
      <w:proofErr w:type="spellEnd"/>
      <w:r w:rsidRPr="000C1B70">
        <w:rPr>
          <w:rFonts w:ascii="Times New Roman" w:hAnsi="Times New Roman" w:cs="Times New Roman"/>
          <w:sz w:val="28"/>
          <w:szCs w:val="28"/>
        </w:rPr>
        <w:t xml:space="preserve"> </w:t>
      </w:r>
      <w:r w:rsidR="00543316" w:rsidRPr="000C1B70">
        <w:rPr>
          <w:rFonts w:ascii="Times New Roman" w:hAnsi="Times New Roman" w:cs="Times New Roman"/>
          <w:sz w:val="28"/>
          <w:szCs w:val="28"/>
        </w:rPr>
        <w:t>А.В.</w:t>
      </w:r>
      <w:r w:rsidRPr="000C1B70">
        <w:rPr>
          <w:rFonts w:ascii="Times New Roman" w:hAnsi="Times New Roman" w:cs="Times New Roman"/>
          <w:sz w:val="28"/>
          <w:szCs w:val="28"/>
        </w:rPr>
        <w:t xml:space="preserve"> Право в</w:t>
      </w:r>
      <w:r w:rsidR="000151E2" w:rsidRPr="000C1B70">
        <w:rPr>
          <w:rFonts w:ascii="Times New Roman" w:hAnsi="Times New Roman" w:cs="Times New Roman"/>
          <w:sz w:val="28"/>
          <w:szCs w:val="28"/>
        </w:rPr>
        <w:t>иртуальных миров: новые объекты г</w:t>
      </w:r>
      <w:r w:rsidRPr="000C1B70">
        <w:rPr>
          <w:rFonts w:ascii="Times New Roman" w:hAnsi="Times New Roman" w:cs="Times New Roman"/>
          <w:sz w:val="28"/>
          <w:szCs w:val="28"/>
        </w:rPr>
        <w:t>ражданских прав</w:t>
      </w:r>
      <w:r w:rsidR="000151E2" w:rsidRPr="000C1B70">
        <w:rPr>
          <w:rFonts w:ascii="Times New Roman" w:hAnsi="Times New Roman" w:cs="Times New Roman"/>
          <w:sz w:val="28"/>
          <w:szCs w:val="28"/>
        </w:rPr>
        <w:t xml:space="preserve">/ </w:t>
      </w:r>
      <w:r w:rsidR="00543316" w:rsidRPr="000C1B70">
        <w:rPr>
          <w:rFonts w:ascii="Times New Roman" w:hAnsi="Times New Roman" w:cs="Times New Roman"/>
          <w:sz w:val="28"/>
          <w:szCs w:val="28"/>
        </w:rPr>
        <w:t xml:space="preserve">А. В. </w:t>
      </w:r>
      <w:proofErr w:type="spellStart"/>
      <w:r w:rsidR="00543316" w:rsidRPr="000C1B70">
        <w:rPr>
          <w:rFonts w:ascii="Times New Roman" w:hAnsi="Times New Roman" w:cs="Times New Roman"/>
          <w:sz w:val="28"/>
          <w:szCs w:val="28"/>
        </w:rPr>
        <w:t>Лисаченко</w:t>
      </w:r>
      <w:proofErr w:type="spellEnd"/>
      <w:r w:rsidR="00543316" w:rsidRPr="000C1B70">
        <w:rPr>
          <w:rFonts w:ascii="Times New Roman" w:hAnsi="Times New Roman" w:cs="Times New Roman"/>
          <w:sz w:val="28"/>
          <w:szCs w:val="28"/>
        </w:rPr>
        <w:t xml:space="preserve"> </w:t>
      </w:r>
      <w:r w:rsidR="000151E2" w:rsidRPr="000C1B70">
        <w:rPr>
          <w:rFonts w:ascii="Times New Roman" w:hAnsi="Times New Roman" w:cs="Times New Roman"/>
          <w:sz w:val="28"/>
          <w:szCs w:val="28"/>
        </w:rPr>
        <w:t>//</w:t>
      </w:r>
      <w:r w:rsidR="00543316" w:rsidRPr="000C1B70">
        <w:rPr>
          <w:rFonts w:ascii="Times New Roman" w:hAnsi="Times New Roman" w:cs="Times New Roman"/>
          <w:sz w:val="28"/>
          <w:szCs w:val="28"/>
        </w:rPr>
        <w:t xml:space="preserve"> </w:t>
      </w:r>
      <w:r w:rsidR="000151E2" w:rsidRPr="000C1B70">
        <w:rPr>
          <w:rFonts w:ascii="Times New Roman" w:hAnsi="Times New Roman" w:cs="Times New Roman"/>
          <w:sz w:val="28"/>
          <w:szCs w:val="28"/>
        </w:rPr>
        <w:t xml:space="preserve">Российский юридический журнал. 2014. № 2. С. 104 </w:t>
      </w:r>
      <w:r w:rsidR="00FF7EEF" w:rsidRPr="000C1B70">
        <w:rPr>
          <w:rFonts w:ascii="Times New Roman" w:hAnsi="Times New Roman" w:cs="Times New Roman"/>
          <w:sz w:val="28"/>
          <w:szCs w:val="28"/>
        </w:rPr>
        <w:t>–</w:t>
      </w:r>
      <w:r w:rsidR="000151E2" w:rsidRPr="000C1B70">
        <w:rPr>
          <w:rFonts w:ascii="Times New Roman" w:hAnsi="Times New Roman" w:cs="Times New Roman"/>
          <w:sz w:val="28"/>
          <w:szCs w:val="28"/>
        </w:rPr>
        <w:t xml:space="preserve"> 110</w:t>
      </w:r>
    </w:p>
    <w:p w:rsidR="00FF7EEF" w:rsidRPr="000C1B70" w:rsidRDefault="00FF7EEF"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Проничева Е.Ю., Азизова Е.А. Виртуальный мир: вызов современному налогообложению/ Е.Ю. Проничева, Е.А. Азизова// Закон. 2014. № 9. С. 99.</w:t>
      </w:r>
    </w:p>
    <w:p w:rsidR="00861CB4" w:rsidRPr="000C1B70" w:rsidRDefault="000A11AB"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Еременко В.И.</w:t>
      </w:r>
      <w:r w:rsidR="00861CB4" w:rsidRPr="000C1B70">
        <w:rPr>
          <w:rFonts w:ascii="Times New Roman" w:eastAsia="Times New Roman" w:hAnsi="Times New Roman" w:cs="Times New Roman"/>
          <w:sz w:val="28"/>
          <w:szCs w:val="28"/>
          <w:lang w:eastAsia="ru-RU"/>
        </w:rPr>
        <w:t xml:space="preserve"> О совершенствовании правового регулирования доменных имен в Российской Федерации</w:t>
      </w:r>
      <w:r w:rsidRPr="000C1B70">
        <w:rPr>
          <w:rFonts w:ascii="Times New Roman" w:eastAsia="Times New Roman" w:hAnsi="Times New Roman" w:cs="Times New Roman"/>
          <w:sz w:val="28"/>
          <w:szCs w:val="28"/>
          <w:lang w:eastAsia="ru-RU"/>
        </w:rPr>
        <w:t>/ В.И. Еременко</w:t>
      </w:r>
      <w:r w:rsidR="00861CB4" w:rsidRPr="000C1B70">
        <w:rPr>
          <w:rFonts w:ascii="Times New Roman" w:eastAsia="Times New Roman" w:hAnsi="Times New Roman" w:cs="Times New Roman"/>
          <w:sz w:val="28"/>
          <w:szCs w:val="28"/>
          <w:lang w:eastAsia="ru-RU"/>
        </w:rPr>
        <w:t xml:space="preserve"> // Законодательство и э</w:t>
      </w:r>
      <w:r w:rsidRPr="000C1B70">
        <w:rPr>
          <w:rFonts w:ascii="Times New Roman" w:eastAsia="Times New Roman" w:hAnsi="Times New Roman" w:cs="Times New Roman"/>
          <w:sz w:val="28"/>
          <w:szCs w:val="28"/>
          <w:lang w:eastAsia="ru-RU"/>
        </w:rPr>
        <w:t>кономика. 2012. №</w:t>
      </w:r>
      <w:r w:rsidR="00861CB4" w:rsidRPr="000C1B70">
        <w:rPr>
          <w:rFonts w:ascii="Times New Roman" w:eastAsia="Times New Roman" w:hAnsi="Times New Roman" w:cs="Times New Roman"/>
          <w:sz w:val="28"/>
          <w:szCs w:val="28"/>
          <w:lang w:eastAsia="ru-RU"/>
        </w:rPr>
        <w:t xml:space="preserve"> 10. С. 41 - 64.// СПС «</w:t>
      </w:r>
      <w:proofErr w:type="spellStart"/>
      <w:r w:rsidR="00861CB4" w:rsidRPr="000C1B70">
        <w:rPr>
          <w:rFonts w:ascii="Times New Roman" w:eastAsia="Times New Roman" w:hAnsi="Times New Roman" w:cs="Times New Roman"/>
          <w:sz w:val="28"/>
          <w:szCs w:val="28"/>
          <w:lang w:eastAsia="ru-RU"/>
        </w:rPr>
        <w:t>КонсультантПлюс</w:t>
      </w:r>
      <w:proofErr w:type="spellEnd"/>
      <w:r w:rsidR="00861CB4" w:rsidRPr="000C1B70">
        <w:rPr>
          <w:rFonts w:ascii="Times New Roman" w:eastAsia="Times New Roman" w:hAnsi="Times New Roman" w:cs="Times New Roman"/>
          <w:sz w:val="28"/>
          <w:szCs w:val="28"/>
          <w:lang w:eastAsia="ru-RU"/>
        </w:rPr>
        <w:t>»</w:t>
      </w:r>
    </w:p>
    <w:p w:rsidR="00861CB4" w:rsidRPr="000C1B70" w:rsidRDefault="00543316"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Атаманов Р.С.</w:t>
      </w:r>
      <w:r w:rsidR="00861CB4" w:rsidRPr="000C1B70">
        <w:rPr>
          <w:rFonts w:ascii="Times New Roman" w:eastAsia="Times New Roman" w:hAnsi="Times New Roman" w:cs="Times New Roman"/>
          <w:sz w:val="28"/>
          <w:szCs w:val="28"/>
          <w:lang w:eastAsia="ru-RU"/>
        </w:rPr>
        <w:t xml:space="preserve"> Криминалистическая характеристика мошенничества в онлайн-играх</w:t>
      </w:r>
      <w:r w:rsidRPr="000C1B70">
        <w:rPr>
          <w:rFonts w:ascii="Times New Roman" w:eastAsia="Times New Roman" w:hAnsi="Times New Roman" w:cs="Times New Roman"/>
          <w:sz w:val="28"/>
          <w:szCs w:val="28"/>
          <w:lang w:eastAsia="ru-RU"/>
        </w:rPr>
        <w:t>/ Р.С. Атаманов</w:t>
      </w:r>
      <w:r w:rsidR="00861CB4" w:rsidRPr="000C1B70">
        <w:rPr>
          <w:rFonts w:ascii="Times New Roman" w:eastAsia="Times New Roman" w:hAnsi="Times New Roman" w:cs="Times New Roman"/>
          <w:sz w:val="28"/>
          <w:szCs w:val="28"/>
          <w:lang w:eastAsia="ru-RU"/>
        </w:rPr>
        <w:t>// Российский следо</w:t>
      </w:r>
      <w:r w:rsidRPr="000C1B70">
        <w:rPr>
          <w:rFonts w:ascii="Times New Roman" w:eastAsia="Times New Roman" w:hAnsi="Times New Roman" w:cs="Times New Roman"/>
          <w:sz w:val="28"/>
          <w:szCs w:val="28"/>
          <w:lang w:eastAsia="ru-RU"/>
        </w:rPr>
        <w:t>ватель. 2011. № 21. М.. С. 2-3</w:t>
      </w:r>
    </w:p>
    <w:p w:rsidR="00861CB4" w:rsidRPr="000C1B70" w:rsidRDefault="000C1B70" w:rsidP="00861CB4">
      <w:pPr>
        <w:numPr>
          <w:ilvl w:val="0"/>
          <w:numId w:val="6"/>
        </w:numPr>
        <w:suppressAutoHyphen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Федосеева Н.Н.</w:t>
      </w:r>
      <w:r w:rsidR="00861CB4" w:rsidRPr="000C1B70">
        <w:rPr>
          <w:rFonts w:ascii="Times New Roman" w:eastAsia="Times New Roman" w:hAnsi="Times New Roman" w:cs="Times New Roman"/>
          <w:sz w:val="28"/>
          <w:szCs w:val="28"/>
          <w:lang w:eastAsia="ru-RU"/>
        </w:rPr>
        <w:t xml:space="preserve"> Виртуальное пространство как объект государственного контроля: к постановке проблемы</w:t>
      </w:r>
      <w:r>
        <w:rPr>
          <w:rFonts w:ascii="Times New Roman" w:eastAsia="Times New Roman" w:hAnsi="Times New Roman" w:cs="Times New Roman"/>
          <w:sz w:val="28"/>
          <w:szCs w:val="28"/>
          <w:lang w:eastAsia="ru-RU"/>
        </w:rPr>
        <w:t xml:space="preserve">/ Н.Н. Федосеева </w:t>
      </w:r>
      <w:r w:rsidR="00861CB4" w:rsidRPr="000C1B70">
        <w:rPr>
          <w:rFonts w:ascii="Times New Roman" w:eastAsia="Times New Roman" w:hAnsi="Times New Roman" w:cs="Times New Roman"/>
          <w:sz w:val="28"/>
          <w:szCs w:val="28"/>
          <w:lang w:eastAsia="ru-RU"/>
        </w:rPr>
        <w:t>//Право и государство: теор</w:t>
      </w:r>
      <w:r w:rsidR="0088114B" w:rsidRPr="000C1B70">
        <w:rPr>
          <w:rFonts w:ascii="Times New Roman" w:eastAsia="Times New Roman" w:hAnsi="Times New Roman" w:cs="Times New Roman"/>
          <w:sz w:val="28"/>
          <w:szCs w:val="28"/>
          <w:lang w:eastAsia="ru-RU"/>
        </w:rPr>
        <w:t>ия и практика. 2010. № 10 (70).</w:t>
      </w:r>
      <w:r w:rsidR="00092D46" w:rsidRPr="000C1B70">
        <w:rPr>
          <w:rFonts w:ascii="Times New Roman" w:eastAsia="Times New Roman" w:hAnsi="Times New Roman" w:cs="Times New Roman"/>
          <w:sz w:val="28"/>
          <w:szCs w:val="28"/>
          <w:lang w:eastAsia="ru-RU"/>
        </w:rPr>
        <w:t xml:space="preserve"> С.118-124</w:t>
      </w:r>
      <w:r w:rsidR="000F011B" w:rsidRPr="000C1B70">
        <w:rPr>
          <w:rFonts w:ascii="Times New Roman" w:eastAsia="Times New Roman" w:hAnsi="Times New Roman" w:cs="Times New Roman"/>
          <w:sz w:val="28"/>
          <w:szCs w:val="28"/>
          <w:lang w:eastAsia="ru-RU"/>
        </w:rPr>
        <w:t>.</w:t>
      </w:r>
    </w:p>
    <w:p w:rsidR="00543316" w:rsidRPr="000C1B70" w:rsidRDefault="00543316"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eastAsia="Times New Roman" w:hAnsi="Times New Roman" w:cs="Times New Roman"/>
          <w:sz w:val="28"/>
          <w:szCs w:val="28"/>
          <w:lang w:eastAsia="ru-RU"/>
        </w:rPr>
        <w:t>Семенюта</w:t>
      </w:r>
      <w:proofErr w:type="spellEnd"/>
      <w:r w:rsidRPr="000C1B70">
        <w:rPr>
          <w:rFonts w:ascii="Times New Roman" w:eastAsia="Times New Roman" w:hAnsi="Times New Roman" w:cs="Times New Roman"/>
          <w:sz w:val="28"/>
          <w:szCs w:val="28"/>
          <w:lang w:eastAsia="ru-RU"/>
        </w:rPr>
        <w:t xml:space="preserve"> Б. </w:t>
      </w:r>
      <w:r w:rsidR="00092D46" w:rsidRPr="000C1B70">
        <w:rPr>
          <w:rFonts w:ascii="Times New Roman" w:eastAsia="Times New Roman" w:hAnsi="Times New Roman" w:cs="Times New Roman"/>
          <w:sz w:val="28"/>
          <w:szCs w:val="28"/>
          <w:lang w:eastAsia="ru-RU"/>
        </w:rPr>
        <w:t>Онлайн-игры: правовая природа отношений</w:t>
      </w:r>
      <w:r w:rsidRPr="000C1B70">
        <w:rPr>
          <w:rFonts w:ascii="Times New Roman" w:eastAsia="Times New Roman" w:hAnsi="Times New Roman" w:cs="Times New Roman"/>
          <w:sz w:val="28"/>
          <w:szCs w:val="28"/>
          <w:lang w:eastAsia="ru-RU"/>
        </w:rPr>
        <w:t xml:space="preserve">/                         Б. </w:t>
      </w:r>
      <w:proofErr w:type="spellStart"/>
      <w:r w:rsidRPr="000C1B70">
        <w:rPr>
          <w:rFonts w:ascii="Times New Roman" w:eastAsia="Times New Roman" w:hAnsi="Times New Roman" w:cs="Times New Roman"/>
          <w:sz w:val="28"/>
          <w:szCs w:val="28"/>
          <w:lang w:eastAsia="ru-RU"/>
        </w:rPr>
        <w:t>Семенюта</w:t>
      </w:r>
      <w:proofErr w:type="spellEnd"/>
      <w:r w:rsidR="00092D46" w:rsidRPr="000C1B70">
        <w:rPr>
          <w:rFonts w:ascii="Times New Roman" w:eastAsia="Times New Roman" w:hAnsi="Times New Roman" w:cs="Times New Roman"/>
          <w:sz w:val="28"/>
          <w:szCs w:val="28"/>
          <w:lang w:eastAsia="ru-RU"/>
        </w:rPr>
        <w:t xml:space="preserve">// Авторское право </w:t>
      </w:r>
      <w:r w:rsidRPr="000C1B70">
        <w:rPr>
          <w:rFonts w:ascii="Times New Roman" w:eastAsia="Times New Roman" w:hAnsi="Times New Roman" w:cs="Times New Roman"/>
          <w:sz w:val="28"/>
          <w:szCs w:val="28"/>
          <w:lang w:eastAsia="ru-RU"/>
        </w:rPr>
        <w:t xml:space="preserve">и смежные права. 2014. № 8. </w:t>
      </w:r>
      <w:r w:rsidR="00092D46" w:rsidRPr="000C1B70">
        <w:rPr>
          <w:rFonts w:ascii="Times New Roman" w:eastAsia="Times New Roman" w:hAnsi="Times New Roman" w:cs="Times New Roman"/>
          <w:sz w:val="28"/>
          <w:szCs w:val="28"/>
          <w:lang w:eastAsia="ru-RU"/>
        </w:rPr>
        <w:t xml:space="preserve">С. 38-45 </w:t>
      </w:r>
    </w:p>
    <w:p w:rsidR="00491D86" w:rsidRPr="000C1B70" w:rsidRDefault="00543316" w:rsidP="00861CB4">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Попов Р.М.</w:t>
      </w:r>
      <w:r w:rsidR="00092D46" w:rsidRPr="000C1B70">
        <w:rPr>
          <w:rFonts w:ascii="Times New Roman" w:eastAsia="Times New Roman" w:hAnsi="Times New Roman" w:cs="Times New Roman"/>
          <w:sz w:val="28"/>
          <w:szCs w:val="28"/>
          <w:lang w:eastAsia="ru-RU"/>
        </w:rPr>
        <w:t xml:space="preserve"> Проблемы правового регулирования онлайновых игр: реальные законы в виртуальной реальности</w:t>
      </w:r>
      <w:r w:rsidRPr="000C1B70">
        <w:rPr>
          <w:rFonts w:ascii="Times New Roman" w:eastAsia="Times New Roman" w:hAnsi="Times New Roman" w:cs="Times New Roman"/>
          <w:sz w:val="28"/>
          <w:szCs w:val="28"/>
          <w:lang w:eastAsia="ru-RU"/>
        </w:rPr>
        <w:t>/ Р.М. Попов</w:t>
      </w:r>
      <w:r w:rsidR="00235680" w:rsidRPr="000C1B70">
        <w:rPr>
          <w:rFonts w:ascii="Times New Roman" w:eastAsia="Times New Roman" w:hAnsi="Times New Roman" w:cs="Times New Roman"/>
          <w:sz w:val="28"/>
          <w:szCs w:val="28"/>
          <w:lang w:eastAsia="ru-RU"/>
        </w:rPr>
        <w:t xml:space="preserve">// Гражданин </w:t>
      </w:r>
      <w:r w:rsidR="00092D46" w:rsidRPr="000C1B70">
        <w:rPr>
          <w:rFonts w:ascii="Times New Roman" w:eastAsia="Times New Roman" w:hAnsi="Times New Roman" w:cs="Times New Roman"/>
          <w:sz w:val="28"/>
          <w:szCs w:val="28"/>
          <w:lang w:eastAsia="ru-RU"/>
        </w:rPr>
        <w:t>и право. 2010. № 10. С.72-75</w:t>
      </w:r>
    </w:p>
    <w:p w:rsidR="00092D46" w:rsidRPr="000C1B70" w:rsidRDefault="00543316"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eastAsia="Times New Roman" w:hAnsi="Times New Roman" w:cs="Times New Roman"/>
          <w:sz w:val="28"/>
          <w:szCs w:val="28"/>
          <w:lang w:eastAsia="ru-RU"/>
        </w:rPr>
        <w:t>Нуждин</w:t>
      </w:r>
      <w:proofErr w:type="spellEnd"/>
      <w:r w:rsidRPr="000C1B70">
        <w:rPr>
          <w:rFonts w:ascii="Times New Roman" w:eastAsia="Times New Roman" w:hAnsi="Times New Roman" w:cs="Times New Roman"/>
          <w:sz w:val="28"/>
          <w:szCs w:val="28"/>
          <w:lang w:eastAsia="ru-RU"/>
        </w:rPr>
        <w:t xml:space="preserve"> Т.А.</w:t>
      </w:r>
      <w:r w:rsidR="00092D46" w:rsidRPr="000C1B70">
        <w:rPr>
          <w:rFonts w:ascii="Times New Roman" w:eastAsia="Times New Roman" w:hAnsi="Times New Roman" w:cs="Times New Roman"/>
          <w:sz w:val="28"/>
          <w:szCs w:val="28"/>
          <w:lang w:eastAsia="ru-RU"/>
        </w:rPr>
        <w:t xml:space="preserve"> Нетипичные объекты вещных прав в современной российской цивилистике: обзорно-критический анализ</w:t>
      </w:r>
      <w:r w:rsidR="004372B8" w:rsidRPr="000C1B70">
        <w:rPr>
          <w:rFonts w:ascii="Times New Roman" w:eastAsia="Times New Roman" w:hAnsi="Times New Roman" w:cs="Times New Roman"/>
          <w:sz w:val="28"/>
          <w:szCs w:val="28"/>
          <w:lang w:eastAsia="ru-RU"/>
        </w:rPr>
        <w:t xml:space="preserve">/ Т.А. </w:t>
      </w:r>
      <w:proofErr w:type="spellStart"/>
      <w:r w:rsidR="004372B8" w:rsidRPr="000C1B70">
        <w:rPr>
          <w:rFonts w:ascii="Times New Roman" w:eastAsia="Times New Roman" w:hAnsi="Times New Roman" w:cs="Times New Roman"/>
          <w:sz w:val="28"/>
          <w:szCs w:val="28"/>
          <w:lang w:eastAsia="ru-RU"/>
        </w:rPr>
        <w:t>Нуждин</w:t>
      </w:r>
      <w:proofErr w:type="spellEnd"/>
      <w:r w:rsidR="004372B8" w:rsidRPr="000C1B70">
        <w:rPr>
          <w:rFonts w:ascii="Times New Roman" w:eastAsia="Times New Roman" w:hAnsi="Times New Roman" w:cs="Times New Roman"/>
          <w:sz w:val="28"/>
          <w:szCs w:val="28"/>
          <w:lang w:eastAsia="ru-RU"/>
        </w:rPr>
        <w:t xml:space="preserve"> </w:t>
      </w:r>
      <w:r w:rsidR="00092D46" w:rsidRPr="000C1B70">
        <w:rPr>
          <w:rFonts w:ascii="Times New Roman" w:eastAsia="Times New Roman" w:hAnsi="Times New Roman" w:cs="Times New Roman"/>
          <w:sz w:val="28"/>
          <w:szCs w:val="28"/>
          <w:lang w:eastAsia="ru-RU"/>
        </w:rPr>
        <w:t>// Г</w:t>
      </w:r>
      <w:r w:rsidR="004372B8" w:rsidRPr="000C1B70">
        <w:rPr>
          <w:rFonts w:ascii="Times New Roman" w:eastAsia="Times New Roman" w:hAnsi="Times New Roman" w:cs="Times New Roman"/>
          <w:sz w:val="28"/>
          <w:szCs w:val="28"/>
          <w:lang w:eastAsia="ru-RU"/>
        </w:rPr>
        <w:t>ражданин</w:t>
      </w:r>
      <w:r w:rsidR="00092D46" w:rsidRPr="000C1B70">
        <w:rPr>
          <w:rFonts w:ascii="Times New Roman" w:eastAsia="Times New Roman" w:hAnsi="Times New Roman" w:cs="Times New Roman"/>
          <w:sz w:val="28"/>
          <w:szCs w:val="28"/>
          <w:lang w:eastAsia="ru-RU"/>
        </w:rPr>
        <w:t xml:space="preserve"> и право. 2010. № 7. С. 70-77</w:t>
      </w:r>
      <w:r w:rsidR="004372B8" w:rsidRPr="000C1B70">
        <w:rPr>
          <w:rFonts w:ascii="Times New Roman" w:eastAsia="Times New Roman" w:hAnsi="Times New Roman" w:cs="Times New Roman"/>
          <w:sz w:val="28"/>
          <w:szCs w:val="28"/>
          <w:lang w:eastAsia="ru-RU"/>
        </w:rPr>
        <w:t>.</w:t>
      </w:r>
    </w:p>
    <w:p w:rsidR="00531B1E" w:rsidRPr="000C1B70" w:rsidRDefault="00092D46" w:rsidP="00531B1E">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eastAsia="Times New Roman" w:hAnsi="Times New Roman" w:cs="Times New Roman"/>
          <w:sz w:val="28"/>
          <w:szCs w:val="28"/>
          <w:lang w:eastAsia="ru-RU"/>
        </w:rPr>
        <w:t xml:space="preserve">Котова С.А., Виртуальная реальность как новая ценность постиндустриального общества// Российское государство и социально-экономические вызовы современности: сборник научных статей. 2015. </w:t>
      </w:r>
      <w:r w:rsidR="00491D86" w:rsidRPr="000C1B70">
        <w:rPr>
          <w:rFonts w:ascii="Times New Roman" w:eastAsia="Times New Roman" w:hAnsi="Times New Roman" w:cs="Times New Roman"/>
          <w:sz w:val="28"/>
          <w:szCs w:val="28"/>
          <w:lang w:eastAsia="ru-RU"/>
        </w:rPr>
        <w:t>М., Проспект</w:t>
      </w:r>
      <w:proofErr w:type="gramStart"/>
      <w:r w:rsidR="00491D86" w:rsidRPr="000C1B70">
        <w:rPr>
          <w:rFonts w:ascii="Times New Roman" w:eastAsia="Times New Roman" w:hAnsi="Times New Roman" w:cs="Times New Roman"/>
          <w:sz w:val="28"/>
          <w:szCs w:val="28"/>
          <w:lang w:eastAsia="ru-RU"/>
        </w:rPr>
        <w:t xml:space="preserve">., </w:t>
      </w:r>
      <w:proofErr w:type="gramEnd"/>
      <w:r w:rsidR="00491D86" w:rsidRPr="000C1B70">
        <w:rPr>
          <w:rFonts w:ascii="Times New Roman" w:eastAsia="Times New Roman" w:hAnsi="Times New Roman" w:cs="Times New Roman"/>
          <w:sz w:val="28"/>
          <w:szCs w:val="28"/>
          <w:lang w:eastAsia="ru-RU"/>
        </w:rPr>
        <w:t xml:space="preserve">Т. 2, С. </w:t>
      </w:r>
      <w:r w:rsidR="002B13A1" w:rsidRPr="000C1B70">
        <w:rPr>
          <w:rFonts w:ascii="Times New Roman" w:eastAsia="Times New Roman" w:hAnsi="Times New Roman" w:cs="Times New Roman"/>
          <w:sz w:val="28"/>
          <w:szCs w:val="28"/>
          <w:lang w:eastAsia="ru-RU"/>
        </w:rPr>
        <w:t>359-363.</w:t>
      </w:r>
    </w:p>
    <w:p w:rsidR="005F03A6" w:rsidRPr="000C1B70" w:rsidRDefault="00531B1E" w:rsidP="005F03A6">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Котенко Е.С. Авторские права на мультимедийный продукт: Монография</w:t>
      </w:r>
      <w:r w:rsidR="00543316" w:rsidRPr="000C1B70">
        <w:rPr>
          <w:rFonts w:ascii="Times New Roman" w:hAnsi="Times New Roman" w:cs="Times New Roman"/>
          <w:sz w:val="28"/>
          <w:szCs w:val="28"/>
        </w:rPr>
        <w:t>/ Е.С. Котенко.</w:t>
      </w:r>
      <w:r w:rsidRPr="000C1B70">
        <w:rPr>
          <w:rFonts w:ascii="Times New Roman" w:hAnsi="Times New Roman" w:cs="Times New Roman"/>
          <w:sz w:val="28"/>
          <w:szCs w:val="28"/>
        </w:rPr>
        <w:t xml:space="preserve"> </w:t>
      </w:r>
      <w:r w:rsidR="004D6032" w:rsidRPr="000C1B70">
        <w:rPr>
          <w:rFonts w:ascii="Times New Roman" w:hAnsi="Times New Roman" w:cs="Times New Roman"/>
          <w:sz w:val="28"/>
          <w:szCs w:val="28"/>
        </w:rPr>
        <w:t xml:space="preserve">– </w:t>
      </w:r>
      <w:r w:rsidRPr="000C1B70">
        <w:rPr>
          <w:rFonts w:ascii="Times New Roman" w:hAnsi="Times New Roman" w:cs="Times New Roman"/>
          <w:sz w:val="28"/>
          <w:szCs w:val="28"/>
        </w:rPr>
        <w:t>М.: Проспект, 2013//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p>
    <w:p w:rsidR="005F03A6" w:rsidRPr="000C1B70" w:rsidRDefault="00543316" w:rsidP="005F03A6">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Свирков С.А.</w:t>
      </w:r>
      <w:r w:rsidR="005F03A6" w:rsidRPr="000C1B70">
        <w:rPr>
          <w:rFonts w:ascii="Times New Roman" w:hAnsi="Times New Roman" w:cs="Times New Roman"/>
          <w:sz w:val="28"/>
          <w:szCs w:val="28"/>
        </w:rPr>
        <w:t xml:space="preserve"> К вопросу об объектах гражданских прав</w:t>
      </w:r>
      <w:r w:rsidRPr="000C1B70">
        <w:rPr>
          <w:rFonts w:ascii="Times New Roman" w:hAnsi="Times New Roman" w:cs="Times New Roman"/>
          <w:sz w:val="28"/>
          <w:szCs w:val="28"/>
        </w:rPr>
        <w:t>/ С.А. Свирков</w:t>
      </w:r>
      <w:r w:rsidR="005F03A6" w:rsidRPr="000C1B70">
        <w:rPr>
          <w:rFonts w:ascii="Times New Roman" w:hAnsi="Times New Roman" w:cs="Times New Roman"/>
          <w:sz w:val="28"/>
          <w:szCs w:val="28"/>
        </w:rPr>
        <w:t>//Актуальные п</w:t>
      </w:r>
      <w:r w:rsidRPr="000C1B70">
        <w:rPr>
          <w:rFonts w:ascii="Times New Roman" w:hAnsi="Times New Roman" w:cs="Times New Roman"/>
          <w:sz w:val="28"/>
          <w:szCs w:val="28"/>
        </w:rPr>
        <w:t xml:space="preserve">роблемы российского права. 2012. </w:t>
      </w:r>
      <w:r w:rsidR="005F03A6" w:rsidRPr="000C1B70">
        <w:rPr>
          <w:rFonts w:ascii="Times New Roman" w:hAnsi="Times New Roman" w:cs="Times New Roman"/>
          <w:sz w:val="28"/>
          <w:szCs w:val="28"/>
        </w:rPr>
        <w:t xml:space="preserve">№ 1 (22). </w:t>
      </w:r>
      <w:r w:rsidRPr="000C1B70">
        <w:rPr>
          <w:rFonts w:ascii="Times New Roman" w:hAnsi="Times New Roman" w:cs="Times New Roman"/>
          <w:sz w:val="28"/>
          <w:szCs w:val="28"/>
        </w:rPr>
        <w:t>С. 102-116.</w:t>
      </w:r>
    </w:p>
    <w:p w:rsidR="00543316" w:rsidRPr="000C1B70" w:rsidRDefault="00F30E4C" w:rsidP="005F03A6">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 xml:space="preserve">Степанов Д.И., Услуги как объект гражданских прав. – М.: Статут, 2005. – 349с., С. 168. </w:t>
      </w:r>
    </w:p>
    <w:p w:rsidR="00F30E4C" w:rsidRPr="000C1B70" w:rsidRDefault="00543316" w:rsidP="005F03A6">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Агарков</w:t>
      </w:r>
      <w:proofErr w:type="spellEnd"/>
      <w:r w:rsidR="00F30E4C" w:rsidRPr="000C1B70">
        <w:rPr>
          <w:rFonts w:ascii="Times New Roman" w:hAnsi="Times New Roman" w:cs="Times New Roman"/>
          <w:sz w:val="28"/>
          <w:szCs w:val="28"/>
        </w:rPr>
        <w:t xml:space="preserve"> М.М. Обязательство по совет</w:t>
      </w:r>
      <w:r w:rsidRPr="000C1B70">
        <w:rPr>
          <w:rFonts w:ascii="Times New Roman" w:hAnsi="Times New Roman" w:cs="Times New Roman"/>
          <w:sz w:val="28"/>
          <w:szCs w:val="28"/>
        </w:rPr>
        <w:t>скому гражданскому праву</w:t>
      </w:r>
      <w:r w:rsidR="00F30E4C" w:rsidRPr="000C1B70">
        <w:rPr>
          <w:rFonts w:ascii="Times New Roman" w:hAnsi="Times New Roman" w:cs="Times New Roman"/>
          <w:sz w:val="28"/>
          <w:szCs w:val="28"/>
        </w:rPr>
        <w:t xml:space="preserve">// </w:t>
      </w:r>
      <w:proofErr w:type="spellStart"/>
      <w:r w:rsidR="00F30E4C" w:rsidRPr="000C1B70">
        <w:rPr>
          <w:rFonts w:ascii="Times New Roman" w:hAnsi="Times New Roman" w:cs="Times New Roman"/>
          <w:sz w:val="28"/>
          <w:szCs w:val="28"/>
        </w:rPr>
        <w:t>Агарков</w:t>
      </w:r>
      <w:proofErr w:type="spellEnd"/>
      <w:r w:rsidR="00F30E4C" w:rsidRPr="000C1B70">
        <w:rPr>
          <w:rFonts w:ascii="Times New Roman" w:hAnsi="Times New Roman" w:cs="Times New Roman"/>
          <w:sz w:val="28"/>
          <w:szCs w:val="28"/>
        </w:rPr>
        <w:t xml:space="preserve"> М.М. Избранные труды по гражданскому праву. М.: АО «</w:t>
      </w:r>
      <w:proofErr w:type="spellStart"/>
      <w:r w:rsidR="00F30E4C" w:rsidRPr="000C1B70">
        <w:rPr>
          <w:rFonts w:ascii="Times New Roman" w:hAnsi="Times New Roman" w:cs="Times New Roman"/>
          <w:sz w:val="28"/>
          <w:szCs w:val="28"/>
        </w:rPr>
        <w:t>ЦентрЮрИнфоР</w:t>
      </w:r>
      <w:proofErr w:type="spellEnd"/>
      <w:r w:rsidR="00F30E4C" w:rsidRPr="000C1B70">
        <w:rPr>
          <w:rFonts w:ascii="Times New Roman" w:hAnsi="Times New Roman" w:cs="Times New Roman"/>
          <w:sz w:val="28"/>
          <w:szCs w:val="28"/>
        </w:rPr>
        <w:t>», 2002. Т. 2</w:t>
      </w:r>
    </w:p>
    <w:p w:rsidR="00A97B26" w:rsidRPr="000C1B70" w:rsidRDefault="00A97B26" w:rsidP="005F03A6">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Куркина Н.В. Интеллектуальная деятельность и ее результаты как объекты гражданских прав</w:t>
      </w:r>
      <w:r w:rsidR="00543316" w:rsidRPr="000C1B70">
        <w:rPr>
          <w:rFonts w:ascii="Times New Roman" w:hAnsi="Times New Roman" w:cs="Times New Roman"/>
          <w:sz w:val="28"/>
          <w:szCs w:val="28"/>
        </w:rPr>
        <w:t>/ Н.В. Куркина</w:t>
      </w:r>
      <w:r w:rsidRPr="000C1B70">
        <w:rPr>
          <w:rFonts w:ascii="Times New Roman" w:hAnsi="Times New Roman" w:cs="Times New Roman"/>
          <w:sz w:val="28"/>
          <w:szCs w:val="28"/>
        </w:rPr>
        <w:t xml:space="preserve">// Вестник Московского государственного областного университета. 2012. </w:t>
      </w:r>
      <w:r w:rsidR="00543316" w:rsidRPr="000C1B70">
        <w:rPr>
          <w:rFonts w:ascii="Times New Roman" w:hAnsi="Times New Roman" w:cs="Times New Roman"/>
          <w:sz w:val="28"/>
          <w:szCs w:val="28"/>
        </w:rPr>
        <w:t>№ 1. С. 44-48.</w:t>
      </w:r>
    </w:p>
    <w:p w:rsidR="00CD235A" w:rsidRPr="000C1B70" w:rsidRDefault="00543316" w:rsidP="00CD235A">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Халиуллина</w:t>
      </w:r>
      <w:proofErr w:type="spellEnd"/>
      <w:r w:rsidRPr="000C1B70">
        <w:rPr>
          <w:rFonts w:ascii="Times New Roman" w:hAnsi="Times New Roman" w:cs="Times New Roman"/>
          <w:sz w:val="28"/>
          <w:szCs w:val="28"/>
        </w:rPr>
        <w:t xml:space="preserve"> Л.Г. Права, обязанности и ответственность </w:t>
      </w:r>
      <w:proofErr w:type="spellStart"/>
      <w:r w:rsidRPr="000C1B70">
        <w:rPr>
          <w:rFonts w:ascii="Times New Roman" w:hAnsi="Times New Roman" w:cs="Times New Roman"/>
          <w:sz w:val="28"/>
          <w:szCs w:val="28"/>
        </w:rPr>
        <w:t>блогера</w:t>
      </w:r>
      <w:proofErr w:type="spellEnd"/>
      <w:r w:rsidRPr="000C1B70">
        <w:rPr>
          <w:rFonts w:ascii="Times New Roman" w:hAnsi="Times New Roman" w:cs="Times New Roman"/>
          <w:sz w:val="28"/>
          <w:szCs w:val="28"/>
        </w:rPr>
        <w:t xml:space="preserve"> как субъекта виртуальной коммуникации/ Л.Г. </w:t>
      </w:r>
      <w:proofErr w:type="spellStart"/>
      <w:r w:rsidRPr="000C1B70">
        <w:rPr>
          <w:rFonts w:ascii="Times New Roman" w:hAnsi="Times New Roman" w:cs="Times New Roman"/>
          <w:sz w:val="28"/>
          <w:szCs w:val="28"/>
        </w:rPr>
        <w:t>Халиуллина</w:t>
      </w:r>
      <w:proofErr w:type="spellEnd"/>
      <w:r w:rsidRPr="000C1B70">
        <w:rPr>
          <w:rFonts w:ascii="Times New Roman" w:hAnsi="Times New Roman" w:cs="Times New Roman"/>
          <w:sz w:val="28"/>
          <w:szCs w:val="28"/>
        </w:rPr>
        <w:t xml:space="preserve"> // Бизнес в законе. 2015. № 3. С. 168</w:t>
      </w:r>
    </w:p>
    <w:p w:rsidR="002F5315" w:rsidRPr="000C1B70" w:rsidRDefault="002F5315" w:rsidP="00CD235A">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Федотов А.Г. Игры и пари в гражданском праве/ А.Г. Федотов // Вестник гражданского права. 2011. № 2. Том. 11//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p>
    <w:p w:rsidR="00543316" w:rsidRPr="000C1B70" w:rsidRDefault="00CD235A" w:rsidP="00861CB4">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Невзоров</w:t>
      </w:r>
      <w:proofErr w:type="spellEnd"/>
      <w:r w:rsidRPr="000C1B70">
        <w:rPr>
          <w:rFonts w:ascii="Times New Roman" w:hAnsi="Times New Roman" w:cs="Times New Roman"/>
          <w:sz w:val="28"/>
          <w:szCs w:val="28"/>
        </w:rPr>
        <w:t xml:space="preserve"> И.В. Интеллектуальная собственность в 2114 году. Стремясь угадать будущее </w:t>
      </w:r>
      <w:r w:rsidR="00543316" w:rsidRPr="000C1B70">
        <w:rPr>
          <w:rFonts w:ascii="Times New Roman" w:hAnsi="Times New Roman" w:cs="Times New Roman"/>
          <w:sz w:val="28"/>
          <w:szCs w:val="28"/>
        </w:rPr>
        <w:t xml:space="preserve">/ И.В. </w:t>
      </w:r>
      <w:proofErr w:type="spellStart"/>
      <w:r w:rsidR="00543316" w:rsidRPr="000C1B70">
        <w:rPr>
          <w:rFonts w:ascii="Times New Roman" w:hAnsi="Times New Roman" w:cs="Times New Roman"/>
          <w:sz w:val="28"/>
          <w:szCs w:val="28"/>
        </w:rPr>
        <w:t>Невзоров</w:t>
      </w:r>
      <w:proofErr w:type="spellEnd"/>
      <w:r w:rsidR="00543316" w:rsidRPr="000C1B70">
        <w:rPr>
          <w:rFonts w:ascii="Times New Roman" w:hAnsi="Times New Roman" w:cs="Times New Roman"/>
          <w:sz w:val="28"/>
          <w:szCs w:val="28"/>
        </w:rPr>
        <w:t>// Закон. 2014. №</w:t>
      </w:r>
      <w:r w:rsidRPr="000C1B70">
        <w:rPr>
          <w:rFonts w:ascii="Times New Roman" w:hAnsi="Times New Roman" w:cs="Times New Roman"/>
          <w:sz w:val="28"/>
          <w:szCs w:val="28"/>
        </w:rPr>
        <w:t xml:space="preserve"> 5. С. 51 – 56// СПС «</w:t>
      </w:r>
      <w:proofErr w:type="spellStart"/>
      <w:r w:rsidRPr="000C1B70">
        <w:rPr>
          <w:rFonts w:ascii="Times New Roman" w:hAnsi="Times New Roman" w:cs="Times New Roman"/>
          <w:sz w:val="28"/>
          <w:szCs w:val="28"/>
        </w:rPr>
        <w:t>КонсультантПлюс</w:t>
      </w:r>
      <w:proofErr w:type="spellEnd"/>
      <w:r w:rsidRPr="000C1B70">
        <w:rPr>
          <w:rFonts w:ascii="Times New Roman" w:hAnsi="Times New Roman" w:cs="Times New Roman"/>
          <w:sz w:val="28"/>
          <w:szCs w:val="28"/>
        </w:rPr>
        <w:t>»</w:t>
      </w:r>
      <w:r w:rsidR="00543316" w:rsidRPr="000C1B70">
        <w:rPr>
          <w:rFonts w:ascii="Times New Roman" w:hAnsi="Times New Roman" w:cs="Times New Roman"/>
          <w:sz w:val="28"/>
          <w:szCs w:val="28"/>
        </w:rPr>
        <w:t xml:space="preserve"> </w:t>
      </w:r>
    </w:p>
    <w:p w:rsidR="00FF7EEF" w:rsidRPr="000C1B70" w:rsidRDefault="00FF7EEF" w:rsidP="00FF7EEF">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Павлина С.</w:t>
      </w:r>
      <w:r w:rsidR="00543316" w:rsidRPr="000C1B70">
        <w:rPr>
          <w:rFonts w:ascii="Times New Roman" w:hAnsi="Times New Roman" w:cs="Times New Roman"/>
          <w:sz w:val="28"/>
          <w:szCs w:val="28"/>
        </w:rPr>
        <w:t xml:space="preserve"> Виртуальная собственность (перевод с англ. Козловская Е.) [электронный ресурс, код доступа: </w:t>
      </w:r>
      <w:hyperlink r:id="rId11" w:history="1">
        <w:r w:rsidR="00543316" w:rsidRPr="000C1B70">
          <w:rPr>
            <w:rStyle w:val="ae"/>
            <w:rFonts w:ascii="Times New Roman" w:hAnsi="Times New Roman" w:cs="Times New Roman"/>
            <w:sz w:val="28"/>
            <w:szCs w:val="28"/>
          </w:rPr>
          <w:t>http://www.allstevepavlina.ru/virtual-real-estate</w:t>
        </w:r>
      </w:hyperlink>
      <w:r w:rsidR="00543316" w:rsidRPr="000C1B70">
        <w:rPr>
          <w:rFonts w:ascii="Times New Roman" w:hAnsi="Times New Roman" w:cs="Times New Roman"/>
          <w:sz w:val="28"/>
          <w:szCs w:val="28"/>
        </w:rPr>
        <w:t>] дата обращения 20.04.2016.</w:t>
      </w:r>
    </w:p>
    <w:p w:rsidR="00FF7EEF" w:rsidRPr="000C1B70" w:rsidRDefault="00FF7EEF" w:rsidP="00FF7EEF">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Кнорре</w:t>
      </w:r>
      <w:proofErr w:type="spellEnd"/>
      <w:r w:rsidRPr="000C1B70">
        <w:rPr>
          <w:rFonts w:ascii="Times New Roman" w:hAnsi="Times New Roman" w:cs="Times New Roman"/>
          <w:sz w:val="28"/>
          <w:szCs w:val="28"/>
        </w:rPr>
        <w:t xml:space="preserve"> А.В. Стратегическое взаимодействие в онлайн-играх: взгляд из теории игр</w:t>
      </w:r>
      <w:proofErr w:type="gramStart"/>
      <w:r w:rsidRPr="000C1B70">
        <w:rPr>
          <w:rFonts w:ascii="Times New Roman" w:hAnsi="Times New Roman" w:cs="Times New Roman"/>
          <w:sz w:val="28"/>
          <w:szCs w:val="28"/>
        </w:rPr>
        <w:t>.</w:t>
      </w:r>
      <w:proofErr w:type="gramEnd"/>
      <w:r w:rsidRPr="000C1B70">
        <w:rPr>
          <w:rFonts w:ascii="Times New Roman" w:hAnsi="Times New Roman" w:cs="Times New Roman"/>
          <w:sz w:val="28"/>
          <w:szCs w:val="28"/>
        </w:rPr>
        <w:t xml:space="preserve"> [</w:t>
      </w:r>
      <w:proofErr w:type="gramStart"/>
      <w:r w:rsidRPr="000C1B70">
        <w:rPr>
          <w:rFonts w:ascii="Times New Roman" w:hAnsi="Times New Roman" w:cs="Times New Roman"/>
          <w:sz w:val="28"/>
          <w:szCs w:val="28"/>
        </w:rPr>
        <w:t>э</w:t>
      </w:r>
      <w:proofErr w:type="gramEnd"/>
      <w:r w:rsidRPr="000C1B70">
        <w:rPr>
          <w:rFonts w:ascii="Times New Roman" w:hAnsi="Times New Roman" w:cs="Times New Roman"/>
          <w:sz w:val="28"/>
          <w:szCs w:val="28"/>
        </w:rPr>
        <w:t>лектронный ресурс]: http://cyberleninka.ru/article/n/strategicheskoe-vzaimodeystvie-v-onlayn-igrah-vzglyad-iz-teorii-igr#ixzz47yQFnas6 (дата обращения: 12.04.2016)</w:t>
      </w:r>
    </w:p>
    <w:p w:rsidR="00484172" w:rsidRPr="000C1B70" w:rsidRDefault="00484172" w:rsidP="00484172">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Богданов, В. М. Информация как объект гражданских прав: </w:t>
      </w:r>
      <w:proofErr w:type="spellStart"/>
      <w:r w:rsidRPr="000C1B70">
        <w:rPr>
          <w:rFonts w:ascii="Times New Roman" w:hAnsi="Times New Roman" w:cs="Times New Roman"/>
          <w:sz w:val="28"/>
          <w:szCs w:val="28"/>
        </w:rPr>
        <w:t>автореф</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дис</w:t>
      </w:r>
      <w:proofErr w:type="spellEnd"/>
      <w:r w:rsidRPr="000C1B70">
        <w:rPr>
          <w:rFonts w:ascii="Times New Roman" w:hAnsi="Times New Roman" w:cs="Times New Roman"/>
          <w:sz w:val="28"/>
          <w:szCs w:val="28"/>
        </w:rPr>
        <w:t xml:space="preserve"> канд. </w:t>
      </w:r>
      <w:proofErr w:type="spellStart"/>
      <w:r w:rsidRPr="000C1B70">
        <w:rPr>
          <w:rFonts w:ascii="Times New Roman" w:hAnsi="Times New Roman" w:cs="Times New Roman"/>
          <w:sz w:val="28"/>
          <w:szCs w:val="28"/>
        </w:rPr>
        <w:t>юрид</w:t>
      </w:r>
      <w:proofErr w:type="spellEnd"/>
      <w:r w:rsidRPr="000C1B70">
        <w:rPr>
          <w:rFonts w:ascii="Times New Roman" w:hAnsi="Times New Roman" w:cs="Times New Roman"/>
          <w:sz w:val="28"/>
          <w:szCs w:val="28"/>
        </w:rPr>
        <w:t>. наук. / В. М. Богданов.-  Екатеринбург, 2005. - 23с.</w:t>
      </w:r>
    </w:p>
    <w:p w:rsidR="00484172" w:rsidRPr="000C1B70" w:rsidRDefault="00484172" w:rsidP="00484172">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Бадмаева, С. Ю. Объекты вещных прав в российском гражданском праве</w:t>
      </w:r>
      <w:proofErr w:type="gramStart"/>
      <w:r w:rsidRPr="000C1B70">
        <w:rPr>
          <w:rFonts w:ascii="Times New Roman" w:hAnsi="Times New Roman" w:cs="Times New Roman"/>
          <w:sz w:val="28"/>
          <w:szCs w:val="28"/>
        </w:rPr>
        <w:t xml:space="preserve"> :</w:t>
      </w:r>
      <w:proofErr w:type="gram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автореф</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дис</w:t>
      </w:r>
      <w:proofErr w:type="spellEnd"/>
      <w:r w:rsidRPr="000C1B70">
        <w:rPr>
          <w:rFonts w:ascii="Times New Roman" w:hAnsi="Times New Roman" w:cs="Times New Roman"/>
          <w:sz w:val="28"/>
          <w:szCs w:val="28"/>
        </w:rPr>
        <w:t xml:space="preserve">. канд. </w:t>
      </w:r>
      <w:proofErr w:type="spellStart"/>
      <w:r w:rsidRPr="000C1B70">
        <w:rPr>
          <w:rFonts w:ascii="Times New Roman" w:hAnsi="Times New Roman" w:cs="Times New Roman"/>
          <w:sz w:val="28"/>
          <w:szCs w:val="28"/>
        </w:rPr>
        <w:t>юрид</w:t>
      </w:r>
      <w:proofErr w:type="spellEnd"/>
      <w:r w:rsidRPr="000C1B70">
        <w:rPr>
          <w:rFonts w:ascii="Times New Roman" w:hAnsi="Times New Roman" w:cs="Times New Roman"/>
          <w:sz w:val="28"/>
          <w:szCs w:val="28"/>
        </w:rPr>
        <w:t>. наук. / С. Ю. Бадмаева,  - М., 2008. - 28с.</w:t>
      </w:r>
    </w:p>
    <w:p w:rsidR="00484172" w:rsidRPr="000C1B70" w:rsidRDefault="00484172" w:rsidP="00484172">
      <w:pPr>
        <w:numPr>
          <w:ilvl w:val="0"/>
          <w:numId w:val="6"/>
        </w:numPr>
        <w:suppressAutoHyphens/>
        <w:spacing w:after="0" w:line="360" w:lineRule="auto"/>
        <w:ind w:left="0" w:firstLine="709"/>
        <w:jc w:val="both"/>
        <w:rPr>
          <w:rFonts w:ascii="Times New Roman" w:hAnsi="Times New Roman" w:cs="Times New Roman"/>
          <w:sz w:val="28"/>
          <w:szCs w:val="28"/>
        </w:rPr>
      </w:pPr>
      <w:proofErr w:type="spellStart"/>
      <w:r w:rsidRPr="000C1B70">
        <w:rPr>
          <w:rFonts w:ascii="Times New Roman" w:hAnsi="Times New Roman" w:cs="Times New Roman"/>
          <w:sz w:val="28"/>
          <w:szCs w:val="28"/>
        </w:rPr>
        <w:t>Басманова</w:t>
      </w:r>
      <w:proofErr w:type="spellEnd"/>
      <w:r w:rsidRPr="000C1B70">
        <w:rPr>
          <w:rFonts w:ascii="Times New Roman" w:hAnsi="Times New Roman" w:cs="Times New Roman"/>
          <w:sz w:val="28"/>
          <w:szCs w:val="28"/>
        </w:rPr>
        <w:t>, Е. С. Интернет - сайт как объект имущественных прав</w:t>
      </w:r>
      <w:proofErr w:type="gramStart"/>
      <w:r w:rsidRPr="000C1B70">
        <w:rPr>
          <w:rFonts w:ascii="Times New Roman" w:hAnsi="Times New Roman" w:cs="Times New Roman"/>
          <w:sz w:val="28"/>
          <w:szCs w:val="28"/>
        </w:rPr>
        <w:t xml:space="preserve"> :</w:t>
      </w:r>
      <w:proofErr w:type="gram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автореф</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дис</w:t>
      </w:r>
      <w:proofErr w:type="spellEnd"/>
      <w:r w:rsidRPr="000C1B70">
        <w:rPr>
          <w:rFonts w:ascii="Times New Roman" w:hAnsi="Times New Roman" w:cs="Times New Roman"/>
          <w:sz w:val="28"/>
          <w:szCs w:val="28"/>
        </w:rPr>
        <w:t xml:space="preserve">. канд. </w:t>
      </w:r>
      <w:proofErr w:type="spellStart"/>
      <w:r w:rsidRPr="000C1B70">
        <w:rPr>
          <w:rFonts w:ascii="Times New Roman" w:hAnsi="Times New Roman" w:cs="Times New Roman"/>
          <w:sz w:val="28"/>
          <w:szCs w:val="28"/>
        </w:rPr>
        <w:t>юрид</w:t>
      </w:r>
      <w:proofErr w:type="spellEnd"/>
      <w:r w:rsidRPr="000C1B70">
        <w:rPr>
          <w:rFonts w:ascii="Times New Roman" w:hAnsi="Times New Roman" w:cs="Times New Roman"/>
          <w:sz w:val="28"/>
          <w:szCs w:val="28"/>
        </w:rPr>
        <w:t xml:space="preserve">. наук./ Е. С. </w:t>
      </w:r>
      <w:proofErr w:type="spellStart"/>
      <w:r w:rsidRPr="000C1B70">
        <w:rPr>
          <w:rFonts w:ascii="Times New Roman" w:hAnsi="Times New Roman" w:cs="Times New Roman"/>
          <w:sz w:val="28"/>
          <w:szCs w:val="28"/>
        </w:rPr>
        <w:t>Басманова</w:t>
      </w:r>
      <w:proofErr w:type="spellEnd"/>
      <w:r w:rsidRPr="000C1B70">
        <w:rPr>
          <w:rFonts w:ascii="Times New Roman" w:hAnsi="Times New Roman" w:cs="Times New Roman"/>
          <w:sz w:val="28"/>
          <w:szCs w:val="28"/>
        </w:rPr>
        <w:t>.  - М., 2010. - 30с.</w:t>
      </w:r>
    </w:p>
    <w:p w:rsidR="002F5315" w:rsidRPr="000C1B70" w:rsidRDefault="002F5315" w:rsidP="00484172">
      <w:pPr>
        <w:numPr>
          <w:ilvl w:val="0"/>
          <w:numId w:val="6"/>
        </w:numPr>
        <w:suppressAutoHyphens/>
        <w:spacing w:after="0"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lastRenderedPageBreak/>
        <w:t>Верина, О. В. Лицензионные договоры на объекты интеллектуальной собственности и информацию</w:t>
      </w:r>
      <w:proofErr w:type="gramStart"/>
      <w:r w:rsidRPr="000C1B70">
        <w:rPr>
          <w:rFonts w:ascii="Times New Roman" w:hAnsi="Times New Roman" w:cs="Times New Roman"/>
          <w:sz w:val="28"/>
          <w:szCs w:val="28"/>
        </w:rPr>
        <w:t xml:space="preserve"> :</w:t>
      </w:r>
      <w:proofErr w:type="gram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автореф</w:t>
      </w:r>
      <w:proofErr w:type="spellEnd"/>
      <w:r w:rsidRPr="000C1B70">
        <w:rPr>
          <w:rFonts w:ascii="Times New Roman" w:hAnsi="Times New Roman" w:cs="Times New Roman"/>
          <w:sz w:val="28"/>
          <w:szCs w:val="28"/>
        </w:rPr>
        <w:t xml:space="preserve">. </w:t>
      </w:r>
      <w:proofErr w:type="spellStart"/>
      <w:r w:rsidRPr="000C1B70">
        <w:rPr>
          <w:rFonts w:ascii="Times New Roman" w:hAnsi="Times New Roman" w:cs="Times New Roman"/>
          <w:sz w:val="28"/>
          <w:szCs w:val="28"/>
        </w:rPr>
        <w:t>дис</w:t>
      </w:r>
      <w:proofErr w:type="spellEnd"/>
      <w:r w:rsidRPr="000C1B70">
        <w:rPr>
          <w:rFonts w:ascii="Times New Roman" w:hAnsi="Times New Roman" w:cs="Times New Roman"/>
          <w:sz w:val="28"/>
          <w:szCs w:val="28"/>
        </w:rPr>
        <w:t xml:space="preserve">. канд. </w:t>
      </w:r>
      <w:proofErr w:type="spellStart"/>
      <w:r w:rsidRPr="000C1B70">
        <w:rPr>
          <w:rFonts w:ascii="Times New Roman" w:hAnsi="Times New Roman" w:cs="Times New Roman"/>
          <w:sz w:val="28"/>
          <w:szCs w:val="28"/>
        </w:rPr>
        <w:t>юрид</w:t>
      </w:r>
      <w:proofErr w:type="spellEnd"/>
      <w:r w:rsidRPr="000C1B70">
        <w:rPr>
          <w:rFonts w:ascii="Times New Roman" w:hAnsi="Times New Roman" w:cs="Times New Roman"/>
          <w:sz w:val="28"/>
          <w:szCs w:val="28"/>
        </w:rPr>
        <w:t>. наук./ О.В. Верина. - М., 1997. - 24с.</w:t>
      </w:r>
    </w:p>
    <w:p w:rsidR="00543316" w:rsidRPr="000C1B70" w:rsidRDefault="00414E5E" w:rsidP="00543316">
      <w:pPr>
        <w:pStyle w:val="a7"/>
        <w:numPr>
          <w:ilvl w:val="0"/>
          <w:numId w:val="6"/>
        </w:numPr>
        <w:suppressLineNumbers/>
        <w:suppressAutoHyphens/>
        <w:spacing w:line="360" w:lineRule="auto"/>
        <w:ind w:left="0" w:firstLine="709"/>
        <w:jc w:val="both"/>
        <w:rPr>
          <w:rFonts w:ascii="Times New Roman" w:hAnsi="Times New Roman" w:cs="Times New Roman"/>
          <w:sz w:val="28"/>
          <w:szCs w:val="28"/>
        </w:rPr>
      </w:pPr>
      <w:r w:rsidRPr="000C1B70">
        <w:rPr>
          <w:rFonts w:ascii="Times New Roman" w:hAnsi="Times New Roman" w:cs="Times New Roman"/>
          <w:kern w:val="2"/>
          <w:sz w:val="28"/>
          <w:szCs w:val="28"/>
          <w:lang w:val="en-US"/>
        </w:rPr>
        <w:t>Oliver</w:t>
      </w:r>
      <w:r w:rsidRPr="000C1B70">
        <w:rPr>
          <w:rFonts w:ascii="Times New Roman" w:hAnsi="Times New Roman" w:cs="Times New Roman"/>
          <w:kern w:val="2"/>
          <w:sz w:val="28"/>
          <w:szCs w:val="28"/>
        </w:rPr>
        <w:t xml:space="preserve"> </w:t>
      </w:r>
      <w:r w:rsidRPr="000C1B70">
        <w:rPr>
          <w:rFonts w:ascii="Times New Roman" w:hAnsi="Times New Roman" w:cs="Times New Roman"/>
          <w:kern w:val="2"/>
          <w:sz w:val="28"/>
          <w:szCs w:val="28"/>
          <w:lang w:val="en-US"/>
        </w:rPr>
        <w:t>Chiang</w:t>
      </w:r>
      <w:r w:rsidRPr="000C1B70">
        <w:rPr>
          <w:rFonts w:ascii="Times New Roman" w:hAnsi="Times New Roman" w:cs="Times New Roman"/>
          <w:kern w:val="2"/>
          <w:sz w:val="28"/>
          <w:szCs w:val="28"/>
        </w:rPr>
        <w:t xml:space="preserve">. </w:t>
      </w:r>
      <w:r w:rsidR="00117549" w:rsidRPr="000C1B70">
        <w:rPr>
          <w:rFonts w:ascii="Times New Roman" w:hAnsi="Times New Roman" w:cs="Times New Roman"/>
          <w:kern w:val="2"/>
          <w:sz w:val="28"/>
          <w:szCs w:val="28"/>
        </w:rPr>
        <w:t>Интервью в блоге журнала «</w:t>
      </w:r>
      <w:proofErr w:type="spellStart"/>
      <w:r w:rsidR="00117549" w:rsidRPr="000C1B70">
        <w:rPr>
          <w:rFonts w:ascii="Times New Roman" w:hAnsi="Times New Roman" w:cs="Times New Roman"/>
          <w:kern w:val="2"/>
          <w:sz w:val="28"/>
          <w:szCs w:val="28"/>
        </w:rPr>
        <w:t>Форбс</w:t>
      </w:r>
      <w:proofErr w:type="spellEnd"/>
      <w:r w:rsidR="00117549" w:rsidRPr="000C1B70">
        <w:rPr>
          <w:rFonts w:ascii="Times New Roman" w:hAnsi="Times New Roman" w:cs="Times New Roman"/>
          <w:kern w:val="2"/>
          <w:sz w:val="28"/>
          <w:szCs w:val="28"/>
        </w:rPr>
        <w:t>»</w:t>
      </w:r>
      <w:r w:rsidR="00543316" w:rsidRPr="000C1B70">
        <w:rPr>
          <w:rFonts w:ascii="Times New Roman" w:hAnsi="Times New Roman" w:cs="Times New Roman"/>
          <w:kern w:val="2"/>
          <w:sz w:val="28"/>
          <w:szCs w:val="28"/>
        </w:rPr>
        <w:t xml:space="preserve"> [Электронный ресурс, код доступа: http://www.forbes.com/sites/oliverchiang/2010/11/13/meet-the-man-who-just-made-a-cool-half-million-from-the-sale-of-virtual-property] (дата обращения: 10.03.2015)</w:t>
      </w:r>
    </w:p>
    <w:p w:rsidR="00F40B1D" w:rsidRPr="000C1B70" w:rsidRDefault="00F40B1D" w:rsidP="00F40B1D">
      <w:pPr>
        <w:pStyle w:val="a7"/>
        <w:suppressLineNumbers/>
        <w:suppressAutoHyphens/>
        <w:spacing w:line="360" w:lineRule="auto"/>
        <w:ind w:left="709"/>
        <w:jc w:val="center"/>
        <w:rPr>
          <w:rFonts w:ascii="Times New Roman" w:hAnsi="Times New Roman" w:cs="Times New Roman"/>
          <w:b/>
          <w:sz w:val="28"/>
          <w:szCs w:val="28"/>
        </w:rPr>
      </w:pPr>
      <w:r w:rsidRPr="000C1B70">
        <w:rPr>
          <w:rFonts w:ascii="Times New Roman" w:hAnsi="Times New Roman" w:cs="Times New Roman"/>
          <w:b/>
          <w:sz w:val="28"/>
          <w:szCs w:val="28"/>
        </w:rPr>
        <w:t>Интернет-ресурсы</w:t>
      </w:r>
    </w:p>
    <w:p w:rsidR="00176AEF" w:rsidRPr="000C1B70" w:rsidRDefault="00176AEF" w:rsidP="00543316">
      <w:pPr>
        <w:pStyle w:val="a7"/>
        <w:numPr>
          <w:ilvl w:val="0"/>
          <w:numId w:val="6"/>
        </w:numPr>
        <w:suppressLineNumbers/>
        <w:suppressAutoHyphens/>
        <w:spacing w:line="360" w:lineRule="auto"/>
        <w:ind w:left="0" w:firstLine="709"/>
        <w:jc w:val="both"/>
        <w:rPr>
          <w:rFonts w:ascii="Times New Roman" w:hAnsi="Times New Roman" w:cs="Times New Roman"/>
          <w:sz w:val="28"/>
          <w:szCs w:val="28"/>
        </w:rPr>
      </w:pPr>
      <w:r w:rsidRPr="000C1B70">
        <w:rPr>
          <w:rFonts w:ascii="Times New Roman" w:hAnsi="Times New Roman" w:cs="Times New Roman"/>
          <w:sz w:val="28"/>
          <w:szCs w:val="28"/>
        </w:rPr>
        <w:t xml:space="preserve">[электронный ресурс]: </w:t>
      </w:r>
      <w:hyperlink r:id="rId12" w:history="1">
        <w:r w:rsidRPr="000C1B70">
          <w:rPr>
            <w:rStyle w:val="ae"/>
            <w:rFonts w:ascii="Times New Roman" w:hAnsi="Times New Roman" w:cs="Times New Roman"/>
            <w:sz w:val="28"/>
            <w:szCs w:val="28"/>
          </w:rPr>
          <w:t>http://worldoftanks.ru</w:t>
        </w:r>
      </w:hyperlink>
      <w:r w:rsidRPr="000C1B70">
        <w:rPr>
          <w:rFonts w:ascii="Times New Roman" w:hAnsi="Times New Roman" w:cs="Times New Roman"/>
          <w:sz w:val="28"/>
          <w:szCs w:val="28"/>
        </w:rPr>
        <w:t xml:space="preserve"> (дата обращения: 15.04.2016)</w:t>
      </w:r>
    </w:p>
    <w:p w:rsidR="00176AEF" w:rsidRPr="000C1B70" w:rsidRDefault="00176AEF" w:rsidP="00176AEF">
      <w:pPr>
        <w:pStyle w:val="a7"/>
        <w:numPr>
          <w:ilvl w:val="0"/>
          <w:numId w:val="6"/>
        </w:numPr>
        <w:suppressLineNumbers/>
        <w:suppressAutoHyphens/>
        <w:spacing w:line="360" w:lineRule="auto"/>
        <w:ind w:left="0" w:firstLine="709"/>
        <w:rPr>
          <w:rFonts w:ascii="Times New Roman" w:hAnsi="Times New Roman" w:cs="Times New Roman"/>
          <w:sz w:val="28"/>
          <w:szCs w:val="28"/>
        </w:rPr>
      </w:pPr>
      <w:r w:rsidRPr="000C1B70">
        <w:rPr>
          <w:rFonts w:ascii="Times New Roman" w:hAnsi="Times New Roman" w:cs="Times New Roman"/>
          <w:sz w:val="28"/>
          <w:szCs w:val="28"/>
        </w:rPr>
        <w:t xml:space="preserve">[электронный ресурс]:   </w:t>
      </w:r>
      <w:hyperlink r:id="rId13" w:history="1">
        <w:r w:rsidRPr="000C1B70">
          <w:rPr>
            <w:rStyle w:val="ae"/>
            <w:rFonts w:ascii="Times New Roman" w:hAnsi="Times New Roman" w:cs="Times New Roman"/>
            <w:sz w:val="28"/>
            <w:szCs w:val="28"/>
          </w:rPr>
          <w:t>http://web.json.ru/poleznye_materialy/free_market_watches/analytics/online_games_market_in_russia_and_in_the_world_2009</w:t>
        </w:r>
        <w:bookmarkStart w:id="0" w:name="_GoBack"/>
        <w:bookmarkEnd w:id="0"/>
        <w:r w:rsidRPr="000C1B70">
          <w:rPr>
            <w:rStyle w:val="ae"/>
            <w:rFonts w:ascii="Times New Roman" w:hAnsi="Times New Roman" w:cs="Times New Roman"/>
            <w:sz w:val="28"/>
            <w:szCs w:val="28"/>
          </w:rPr>
          <w:t>-2013</w:t>
        </w:r>
      </w:hyperlink>
      <w:r w:rsidRPr="000C1B70">
        <w:rPr>
          <w:rFonts w:ascii="Times New Roman" w:hAnsi="Times New Roman" w:cs="Times New Roman"/>
          <w:sz w:val="28"/>
          <w:szCs w:val="28"/>
        </w:rPr>
        <w:t xml:space="preserve"> (дата обращения: 20.02.2016)</w:t>
      </w:r>
    </w:p>
    <w:sectPr w:rsidR="00176AEF" w:rsidRPr="000C1B70" w:rsidSect="002015B4">
      <w:footerReference w:type="default" r:id="rId14"/>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54" w:rsidRDefault="00894654" w:rsidP="00E81FE4">
      <w:pPr>
        <w:spacing w:after="0" w:line="240" w:lineRule="auto"/>
      </w:pPr>
      <w:r>
        <w:separator/>
      </w:r>
    </w:p>
  </w:endnote>
  <w:endnote w:type="continuationSeparator" w:id="0">
    <w:p w:rsidR="00894654" w:rsidRDefault="00894654" w:rsidP="00E8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11141"/>
      <w:docPartObj>
        <w:docPartGallery w:val="Page Numbers (Bottom of Page)"/>
        <w:docPartUnique/>
      </w:docPartObj>
    </w:sdtPr>
    <w:sdtEndPr/>
    <w:sdtContent>
      <w:p w:rsidR="007F6613" w:rsidRDefault="007F6613">
        <w:pPr>
          <w:pStyle w:val="ac"/>
          <w:jc w:val="center"/>
        </w:pPr>
        <w:r>
          <w:fldChar w:fldCharType="begin"/>
        </w:r>
        <w:r>
          <w:instrText xml:space="preserve"> PAGE   \* MERGEFORMAT </w:instrText>
        </w:r>
        <w:r>
          <w:fldChar w:fldCharType="separate"/>
        </w:r>
        <w:r w:rsidR="00AD760E">
          <w:rPr>
            <w:noProof/>
          </w:rPr>
          <w:t>64</w:t>
        </w:r>
        <w:r>
          <w:rPr>
            <w:noProof/>
          </w:rPr>
          <w:fldChar w:fldCharType="end"/>
        </w:r>
      </w:p>
    </w:sdtContent>
  </w:sdt>
  <w:p w:rsidR="007F6613" w:rsidRDefault="007F661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54" w:rsidRDefault="00894654" w:rsidP="00E81FE4">
      <w:pPr>
        <w:spacing w:after="0" w:line="240" w:lineRule="auto"/>
      </w:pPr>
      <w:r>
        <w:separator/>
      </w:r>
    </w:p>
  </w:footnote>
  <w:footnote w:type="continuationSeparator" w:id="0">
    <w:p w:rsidR="00894654" w:rsidRDefault="00894654" w:rsidP="00E81FE4">
      <w:pPr>
        <w:spacing w:after="0" w:line="240" w:lineRule="auto"/>
      </w:pPr>
      <w:r>
        <w:continuationSeparator/>
      </w:r>
    </w:p>
  </w:footnote>
  <w:footnote w:id="1">
    <w:p w:rsidR="00D01D78" w:rsidRPr="00D01D78" w:rsidRDefault="00D01D78" w:rsidP="00D01D78">
      <w:pPr>
        <w:suppressAutoHyphens/>
        <w:spacing w:after="0" w:line="360" w:lineRule="auto"/>
        <w:jc w:val="both"/>
        <w:rPr>
          <w:rFonts w:ascii="Times New Roman" w:hAnsi="Times New Roman" w:cs="Times New Roman"/>
          <w:sz w:val="20"/>
          <w:szCs w:val="20"/>
        </w:rPr>
      </w:pPr>
      <w:r w:rsidRPr="00D01D78">
        <w:rPr>
          <w:rStyle w:val="a9"/>
          <w:rFonts w:ascii="Times New Roman" w:hAnsi="Times New Roman" w:cs="Times New Roman"/>
          <w:sz w:val="20"/>
          <w:szCs w:val="20"/>
        </w:rPr>
        <w:footnoteRef/>
      </w:r>
      <w:r w:rsidRPr="00D01D78">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Федосеева Н.Н.</w:t>
      </w:r>
      <w:r w:rsidRPr="00D01D78">
        <w:rPr>
          <w:rFonts w:ascii="Times New Roman" w:eastAsia="Times New Roman" w:hAnsi="Times New Roman" w:cs="Times New Roman"/>
          <w:sz w:val="20"/>
          <w:szCs w:val="20"/>
          <w:lang w:eastAsia="ru-RU"/>
        </w:rPr>
        <w:t xml:space="preserve"> Виртуальное пространство как объект государственного контроля: к постановке проблемы//Право и государство: теория и практика. 2010. № 10 (70).</w:t>
      </w:r>
      <w:r>
        <w:rPr>
          <w:rFonts w:ascii="Times New Roman" w:eastAsia="Times New Roman" w:hAnsi="Times New Roman" w:cs="Times New Roman"/>
          <w:sz w:val="20"/>
          <w:szCs w:val="20"/>
          <w:lang w:eastAsia="ru-RU"/>
        </w:rPr>
        <w:t xml:space="preserve"> С.118-124. </w:t>
      </w:r>
    </w:p>
  </w:footnote>
  <w:footnote w:id="2">
    <w:p w:rsidR="007F6613" w:rsidRPr="00D01D78" w:rsidRDefault="007F6613" w:rsidP="000A11AB">
      <w:pPr>
        <w:pStyle w:val="a7"/>
        <w:spacing w:line="360" w:lineRule="auto"/>
        <w:jc w:val="both"/>
        <w:rPr>
          <w:rFonts w:ascii="Times New Roman" w:hAnsi="Times New Roman" w:cs="Times New Roman"/>
        </w:rPr>
      </w:pPr>
      <w:r w:rsidRPr="00D01D78">
        <w:rPr>
          <w:rStyle w:val="a9"/>
          <w:rFonts w:ascii="Times New Roman" w:hAnsi="Times New Roman" w:cs="Times New Roman"/>
        </w:rPr>
        <w:footnoteRef/>
      </w:r>
      <w:r w:rsidRPr="00D01D78">
        <w:rPr>
          <w:rFonts w:ascii="Times New Roman" w:hAnsi="Times New Roman" w:cs="Times New Roman"/>
        </w:rPr>
        <w:t xml:space="preserve"> </w:t>
      </w:r>
      <w:proofErr w:type="spellStart"/>
      <w:r w:rsidRPr="00D01D78">
        <w:rPr>
          <w:rFonts w:ascii="Times New Roman" w:hAnsi="Times New Roman" w:cs="Times New Roman"/>
        </w:rPr>
        <w:t>Халиуллина</w:t>
      </w:r>
      <w:proofErr w:type="spellEnd"/>
      <w:r w:rsidRPr="00D01D78">
        <w:rPr>
          <w:rFonts w:ascii="Times New Roman" w:hAnsi="Times New Roman" w:cs="Times New Roman"/>
        </w:rPr>
        <w:t xml:space="preserve"> Л.Г. Права, обязанности и ответственность </w:t>
      </w:r>
      <w:proofErr w:type="spellStart"/>
      <w:r w:rsidRPr="00D01D78">
        <w:rPr>
          <w:rFonts w:ascii="Times New Roman" w:hAnsi="Times New Roman" w:cs="Times New Roman"/>
        </w:rPr>
        <w:t>блогера</w:t>
      </w:r>
      <w:proofErr w:type="spellEnd"/>
      <w:r w:rsidRPr="00D01D78">
        <w:rPr>
          <w:rFonts w:ascii="Times New Roman" w:hAnsi="Times New Roman" w:cs="Times New Roman"/>
        </w:rPr>
        <w:t xml:space="preserve"> как субъекта виртуальной коммуникации// Бизнес в законе. 2015. № 3. С. 168</w:t>
      </w:r>
    </w:p>
  </w:footnote>
  <w:footnote w:id="3">
    <w:p w:rsidR="000A11AB" w:rsidRPr="000A11AB" w:rsidRDefault="000A11AB" w:rsidP="000A11AB">
      <w:pPr>
        <w:pStyle w:val="a7"/>
        <w:spacing w:line="360" w:lineRule="auto"/>
        <w:jc w:val="both"/>
        <w:rPr>
          <w:rFonts w:ascii="Times New Roman" w:hAnsi="Times New Roman" w:cs="Times New Roman"/>
        </w:rPr>
      </w:pPr>
      <w:r w:rsidRPr="000A11AB">
        <w:rPr>
          <w:rStyle w:val="a9"/>
          <w:rFonts w:ascii="Times New Roman" w:hAnsi="Times New Roman" w:cs="Times New Roman"/>
        </w:rPr>
        <w:footnoteRef/>
      </w:r>
      <w:r w:rsidRPr="000A11AB">
        <w:rPr>
          <w:rFonts w:ascii="Times New Roman" w:hAnsi="Times New Roman" w:cs="Times New Roman"/>
        </w:rPr>
        <w:t xml:space="preserve"> </w:t>
      </w:r>
      <w:r>
        <w:rPr>
          <w:rFonts w:ascii="Times New Roman" w:hAnsi="Times New Roman" w:cs="Times New Roman"/>
        </w:rPr>
        <w:t>Еременко В.И.</w:t>
      </w:r>
      <w:r w:rsidRPr="000A11AB">
        <w:rPr>
          <w:rFonts w:ascii="Times New Roman" w:hAnsi="Times New Roman" w:cs="Times New Roman"/>
        </w:rPr>
        <w:t xml:space="preserve"> О совершенствовании правового регулирования доменных имен в Российской Федерации // Законодательство и экономика. 2012. № 10. С. 41 - 64.// СПС «</w:t>
      </w:r>
      <w:proofErr w:type="spellStart"/>
      <w:r w:rsidRPr="000A11AB">
        <w:rPr>
          <w:rFonts w:ascii="Times New Roman" w:hAnsi="Times New Roman" w:cs="Times New Roman"/>
        </w:rPr>
        <w:t>КонсультантПлюс</w:t>
      </w:r>
      <w:proofErr w:type="spellEnd"/>
      <w:r w:rsidRPr="000A11AB">
        <w:rPr>
          <w:rFonts w:ascii="Times New Roman" w:hAnsi="Times New Roman" w:cs="Times New Roman"/>
        </w:rPr>
        <w:t>»</w:t>
      </w:r>
    </w:p>
    <w:p w:rsidR="000A11AB" w:rsidRDefault="000A11AB">
      <w:pPr>
        <w:pStyle w:val="a7"/>
      </w:pPr>
    </w:p>
  </w:footnote>
  <w:footnote w:id="4">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sidRPr="00570F2F">
        <w:rPr>
          <w:rFonts w:ascii="Times New Roman" w:hAnsi="Times New Roman" w:cs="Times New Roman"/>
        </w:rPr>
        <w:t xml:space="preserve"> Федеральный закон от 27.07.2006 № 149-ФЗ «Об информации, информационных технологиях и о защите информации»// СПС «</w:t>
      </w:r>
      <w:proofErr w:type="spellStart"/>
      <w:r w:rsidRPr="00570F2F">
        <w:rPr>
          <w:rFonts w:ascii="Times New Roman" w:hAnsi="Times New Roman" w:cs="Times New Roman"/>
        </w:rPr>
        <w:t>КонсультантПлюс</w:t>
      </w:r>
      <w:proofErr w:type="spellEnd"/>
      <w:r w:rsidRPr="00570F2F">
        <w:rPr>
          <w:rFonts w:ascii="Times New Roman" w:hAnsi="Times New Roman" w:cs="Times New Roman"/>
        </w:rPr>
        <w:t>»</w:t>
      </w:r>
    </w:p>
  </w:footnote>
  <w:footnote w:id="5">
    <w:p w:rsidR="007F6613" w:rsidRPr="004E5274" w:rsidRDefault="007F6613" w:rsidP="00A156D1">
      <w:pPr>
        <w:pStyle w:val="a7"/>
        <w:spacing w:line="360" w:lineRule="auto"/>
        <w:jc w:val="both"/>
        <w:rPr>
          <w:rFonts w:ascii="Times New Roman" w:hAnsi="Times New Roman" w:cs="Times New Roman"/>
        </w:rPr>
      </w:pPr>
      <w:r w:rsidRPr="004E5274">
        <w:rPr>
          <w:rStyle w:val="a9"/>
          <w:rFonts w:ascii="Times New Roman" w:hAnsi="Times New Roman" w:cs="Times New Roman"/>
        </w:rPr>
        <w:footnoteRef/>
      </w:r>
      <w:r w:rsidRPr="004E5274">
        <w:rPr>
          <w:rFonts w:ascii="Times New Roman" w:hAnsi="Times New Roman" w:cs="Times New Roman"/>
        </w:rPr>
        <w:t xml:space="preserve"> п.</w:t>
      </w:r>
      <w:r>
        <w:rPr>
          <w:rFonts w:ascii="Times New Roman" w:hAnsi="Times New Roman" w:cs="Times New Roman"/>
        </w:rPr>
        <w:t xml:space="preserve"> </w:t>
      </w:r>
      <w:r w:rsidRPr="004E5274">
        <w:rPr>
          <w:rFonts w:ascii="Times New Roman" w:hAnsi="Times New Roman" w:cs="Times New Roman"/>
        </w:rPr>
        <w:t>1 ст. 10.2 Федерального закона от 27.07.2006 № 149-ФЗ «Об информации, информационных технологиях и о защите информации»// СПС «</w:t>
      </w:r>
      <w:proofErr w:type="spellStart"/>
      <w:r w:rsidRPr="004E5274">
        <w:rPr>
          <w:rFonts w:ascii="Times New Roman" w:hAnsi="Times New Roman" w:cs="Times New Roman"/>
        </w:rPr>
        <w:t>КонсультантПлюс</w:t>
      </w:r>
      <w:proofErr w:type="spellEnd"/>
      <w:r w:rsidRPr="004E5274">
        <w:rPr>
          <w:rFonts w:ascii="Times New Roman" w:hAnsi="Times New Roman" w:cs="Times New Roman"/>
        </w:rPr>
        <w:t>»</w:t>
      </w:r>
    </w:p>
  </w:footnote>
  <w:footnote w:id="6">
    <w:p w:rsidR="007F6613" w:rsidRPr="004E5274" w:rsidRDefault="007F6613" w:rsidP="00A156D1">
      <w:pPr>
        <w:pStyle w:val="a7"/>
        <w:spacing w:line="360" w:lineRule="auto"/>
        <w:jc w:val="both"/>
        <w:rPr>
          <w:rFonts w:ascii="Times New Roman" w:hAnsi="Times New Roman" w:cs="Times New Roman"/>
        </w:rPr>
      </w:pPr>
      <w:r w:rsidRPr="004E5274">
        <w:rPr>
          <w:rStyle w:val="a9"/>
          <w:rFonts w:ascii="Times New Roman" w:hAnsi="Times New Roman" w:cs="Times New Roman"/>
        </w:rPr>
        <w:footnoteRef/>
      </w:r>
      <w:r w:rsidRPr="004E5274">
        <w:rPr>
          <w:rFonts w:ascii="Times New Roman" w:hAnsi="Times New Roman" w:cs="Times New Roman"/>
        </w:rPr>
        <w:t xml:space="preserve"> </w:t>
      </w:r>
      <w:proofErr w:type="gramStart"/>
      <w:r w:rsidRPr="004E5274">
        <w:rPr>
          <w:rFonts w:ascii="Times New Roman" w:hAnsi="Times New Roman" w:cs="Times New Roman"/>
          <w:lang w:val="en-US"/>
        </w:rPr>
        <w:t>MMORPG</w:t>
      </w:r>
      <w:r w:rsidRPr="004E5274">
        <w:rPr>
          <w:rFonts w:ascii="Times New Roman" w:hAnsi="Times New Roman" w:cs="Times New Roman"/>
        </w:rPr>
        <w:t xml:space="preserve"> расшифровывается и переводится как «массивная многопользовательская ролевая онлайн-игра» для таких игр характерно наличие вымышленного мира, в котором игроки принимают на себя роли отдельных героев, развивающихся по мере игры.</w:t>
      </w:r>
      <w:proofErr w:type="gramEnd"/>
      <w:r w:rsidRPr="004E5274">
        <w:rPr>
          <w:rFonts w:ascii="Times New Roman" w:hAnsi="Times New Roman" w:cs="Times New Roman"/>
        </w:rPr>
        <w:t xml:space="preserve"> Игроки находятся в мире одновременно и могут взаимодействовать различными с</w:t>
      </w:r>
      <w:r>
        <w:rPr>
          <w:rFonts w:ascii="Times New Roman" w:hAnsi="Times New Roman" w:cs="Times New Roman"/>
        </w:rPr>
        <w:t>пособами</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ц</w:t>
      </w:r>
      <w:proofErr w:type="gramEnd"/>
      <w:r>
        <w:rPr>
          <w:rFonts w:ascii="Times New Roman" w:hAnsi="Times New Roman" w:cs="Times New Roman"/>
        </w:rPr>
        <w:t>итата Архипова В.В.</w:t>
      </w:r>
      <w:r w:rsidRPr="004E5274">
        <w:rPr>
          <w:rFonts w:ascii="Times New Roman" w:hAnsi="Times New Roman" w:cs="Times New Roman"/>
        </w:rPr>
        <w:t xml:space="preserve"> </w:t>
      </w:r>
      <w:r w:rsidRPr="004E5274">
        <w:rPr>
          <w:rFonts w:ascii="Times New Roman" w:eastAsia="Times New Roman" w:hAnsi="Times New Roman" w:cs="Times New Roman"/>
          <w:lang w:eastAsia="ru-RU"/>
        </w:rPr>
        <w:t>Виртуальная собственность: системные правовые проблемы в контексте развития индустрии ко</w:t>
      </w:r>
      <w:r>
        <w:rPr>
          <w:rFonts w:ascii="Times New Roman" w:eastAsia="Times New Roman" w:hAnsi="Times New Roman" w:cs="Times New Roman"/>
          <w:lang w:eastAsia="ru-RU"/>
        </w:rPr>
        <w:t>мпьютерных игр // Закон. 2014. №</w:t>
      </w:r>
      <w:r w:rsidRPr="004E5274">
        <w:rPr>
          <w:rFonts w:ascii="Times New Roman" w:eastAsia="Times New Roman" w:hAnsi="Times New Roman" w:cs="Times New Roman"/>
          <w:lang w:eastAsia="ru-RU"/>
        </w:rPr>
        <w:t xml:space="preserve"> 9. </w:t>
      </w:r>
      <w:proofErr w:type="gramStart"/>
      <w:r w:rsidRPr="004E5274">
        <w:rPr>
          <w:rFonts w:ascii="Times New Roman" w:eastAsia="Times New Roman" w:hAnsi="Times New Roman" w:cs="Times New Roman"/>
          <w:lang w:eastAsia="ru-RU"/>
        </w:rPr>
        <w:t>С. 70)</w:t>
      </w:r>
      <w:r w:rsidRPr="004E5274">
        <w:rPr>
          <w:rFonts w:ascii="Times New Roman" w:hAnsi="Times New Roman" w:cs="Times New Roman"/>
        </w:rPr>
        <w:t>.</w:t>
      </w:r>
      <w:proofErr w:type="gramEnd"/>
      <w:r w:rsidRPr="004E5274">
        <w:rPr>
          <w:rFonts w:ascii="Times New Roman" w:hAnsi="Times New Roman" w:cs="Times New Roman"/>
        </w:rPr>
        <w:t xml:space="preserve"> </w:t>
      </w:r>
      <w:proofErr w:type="gramStart"/>
      <w:r w:rsidRPr="004E5274">
        <w:rPr>
          <w:rFonts w:ascii="Times New Roman" w:hAnsi="Times New Roman" w:cs="Times New Roman"/>
          <w:lang w:val="en-US"/>
        </w:rPr>
        <w:t>MMORPG</w:t>
      </w:r>
      <w:r w:rsidRPr="004E5274">
        <w:rPr>
          <w:rFonts w:ascii="Times New Roman" w:hAnsi="Times New Roman" w:cs="Times New Roman"/>
        </w:rPr>
        <w:t xml:space="preserve"> отличаются от однопользовательских и небольших сетевых ролевых игр не только множеством игроков, но и виртуальным миром, который продолжает существовать в отсутствие игрока.</w:t>
      </w:r>
      <w:proofErr w:type="gramEnd"/>
      <w:r w:rsidRPr="004E5274">
        <w:rPr>
          <w:rFonts w:ascii="Times New Roman" w:hAnsi="Times New Roman" w:cs="Times New Roman"/>
        </w:rPr>
        <w:t xml:space="preserve"> Виртуальный мир поддерживается</w:t>
      </w:r>
      <w:r>
        <w:rPr>
          <w:rFonts w:ascii="Times New Roman" w:hAnsi="Times New Roman" w:cs="Times New Roman"/>
        </w:rPr>
        <w:t xml:space="preserve"> издателем игры. </w:t>
      </w:r>
      <w:proofErr w:type="gramStart"/>
      <w:r>
        <w:rPr>
          <w:rFonts w:ascii="Times New Roman" w:hAnsi="Times New Roman" w:cs="Times New Roman"/>
        </w:rPr>
        <w:t>(</w:t>
      </w:r>
      <w:proofErr w:type="spellStart"/>
      <w:r>
        <w:rPr>
          <w:rFonts w:ascii="Times New Roman" w:hAnsi="Times New Roman" w:cs="Times New Roman"/>
        </w:rPr>
        <w:t>Лисаченко</w:t>
      </w:r>
      <w:proofErr w:type="spellEnd"/>
      <w:r>
        <w:rPr>
          <w:rFonts w:ascii="Times New Roman" w:hAnsi="Times New Roman" w:cs="Times New Roman"/>
        </w:rPr>
        <w:t xml:space="preserve"> А.В.</w:t>
      </w:r>
      <w:r w:rsidRPr="004E5274">
        <w:rPr>
          <w:rFonts w:ascii="Times New Roman" w:hAnsi="Times New Roman" w:cs="Times New Roman"/>
        </w:rPr>
        <w:t xml:space="preserve"> Право виртуальных миров:</w:t>
      </w:r>
      <w:r>
        <w:rPr>
          <w:rFonts w:ascii="Times New Roman" w:hAnsi="Times New Roman" w:cs="Times New Roman"/>
        </w:rPr>
        <w:t xml:space="preserve"> новые объекты гражданских прав // Российский юридический журнал. 2014. № 2.</w:t>
      </w:r>
      <w:proofErr w:type="gramEnd"/>
      <w:r w:rsidRPr="004E5274">
        <w:rPr>
          <w:rFonts w:ascii="Times New Roman" w:hAnsi="Times New Roman" w:cs="Times New Roman"/>
        </w:rPr>
        <w:t xml:space="preserve"> </w:t>
      </w:r>
      <w:proofErr w:type="gramStart"/>
      <w:r w:rsidRPr="004E5274">
        <w:rPr>
          <w:rFonts w:ascii="Times New Roman" w:hAnsi="Times New Roman" w:cs="Times New Roman"/>
        </w:rPr>
        <w:t>С. 105)</w:t>
      </w:r>
      <w:proofErr w:type="gramEnd"/>
    </w:p>
  </w:footnote>
  <w:footnote w:id="7">
    <w:p w:rsidR="007F6613" w:rsidRPr="004E5274" w:rsidRDefault="007F6613" w:rsidP="00A156D1">
      <w:pPr>
        <w:pStyle w:val="a7"/>
        <w:spacing w:line="360" w:lineRule="auto"/>
        <w:jc w:val="both"/>
        <w:rPr>
          <w:rFonts w:ascii="Times New Roman" w:hAnsi="Times New Roman" w:cs="Times New Roman"/>
        </w:rPr>
      </w:pPr>
      <w:r w:rsidRPr="004E5274">
        <w:rPr>
          <w:rStyle w:val="a9"/>
          <w:rFonts w:ascii="Times New Roman" w:hAnsi="Times New Roman" w:cs="Times New Roman"/>
        </w:rPr>
        <w:footnoteRef/>
      </w:r>
      <w:r w:rsidRPr="004E5274">
        <w:rPr>
          <w:rFonts w:ascii="Times New Roman" w:hAnsi="Times New Roman" w:cs="Times New Roman"/>
        </w:rPr>
        <w:t xml:space="preserve"> </w:t>
      </w:r>
      <w:r w:rsidR="00176AEF" w:rsidRPr="00176AEF">
        <w:rPr>
          <w:rFonts w:ascii="Times New Roman" w:hAnsi="Times New Roman" w:cs="Times New Roman"/>
        </w:rPr>
        <w:t>[</w:t>
      </w:r>
      <w:r w:rsidR="00176AEF">
        <w:rPr>
          <w:rFonts w:ascii="Times New Roman" w:hAnsi="Times New Roman" w:cs="Times New Roman"/>
        </w:rPr>
        <w:t>электронный ресурс</w:t>
      </w:r>
      <w:r w:rsidR="00176AEF" w:rsidRPr="00176AEF">
        <w:rPr>
          <w:rFonts w:ascii="Times New Roman" w:hAnsi="Times New Roman" w:cs="Times New Roman"/>
        </w:rPr>
        <w:t>]</w:t>
      </w:r>
      <w:r w:rsidR="00176AEF">
        <w:rPr>
          <w:rFonts w:ascii="Times New Roman" w:hAnsi="Times New Roman" w:cs="Times New Roman"/>
        </w:rPr>
        <w:t xml:space="preserve">: </w:t>
      </w:r>
      <w:hyperlink r:id="rId1" w:history="1">
        <w:r w:rsidR="00176AEF" w:rsidRPr="000208A6">
          <w:rPr>
            <w:rStyle w:val="ae"/>
            <w:rFonts w:ascii="Times New Roman" w:hAnsi="Times New Roman" w:cs="Times New Roman"/>
          </w:rPr>
          <w:t>http://worldoftanks.ru</w:t>
        </w:r>
      </w:hyperlink>
      <w:r w:rsidR="00176AEF">
        <w:rPr>
          <w:rFonts w:ascii="Times New Roman" w:hAnsi="Times New Roman" w:cs="Times New Roman"/>
        </w:rPr>
        <w:t xml:space="preserve"> (дата обращения: 15.04.2016)</w:t>
      </w:r>
    </w:p>
  </w:footnote>
  <w:footnote w:id="8">
    <w:p w:rsidR="007F6613" w:rsidRPr="00A2778A" w:rsidRDefault="007F6613" w:rsidP="00A156D1">
      <w:pPr>
        <w:pStyle w:val="a7"/>
        <w:spacing w:line="360" w:lineRule="auto"/>
        <w:jc w:val="both"/>
        <w:rPr>
          <w:rFonts w:ascii="Times New Roman" w:hAnsi="Times New Roman" w:cs="Times New Roman"/>
        </w:rPr>
      </w:pPr>
      <w:r w:rsidRPr="00A2778A">
        <w:rPr>
          <w:rStyle w:val="a9"/>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Лисаченко</w:t>
      </w:r>
      <w:proofErr w:type="spellEnd"/>
      <w:r>
        <w:rPr>
          <w:rFonts w:ascii="Times New Roman" w:hAnsi="Times New Roman" w:cs="Times New Roman"/>
        </w:rPr>
        <w:t xml:space="preserve"> А.В. </w:t>
      </w:r>
      <w:proofErr w:type="spellStart"/>
      <w:r>
        <w:rPr>
          <w:rFonts w:ascii="Times New Roman" w:hAnsi="Times New Roman" w:cs="Times New Roman"/>
        </w:rPr>
        <w:t>У</w:t>
      </w:r>
      <w:r w:rsidRPr="00A2778A">
        <w:rPr>
          <w:rFonts w:ascii="Times New Roman" w:hAnsi="Times New Roman" w:cs="Times New Roman"/>
        </w:rPr>
        <w:t>каз</w:t>
      </w:r>
      <w:proofErr w:type="gramStart"/>
      <w:r w:rsidRPr="00A2778A">
        <w:rPr>
          <w:rFonts w:ascii="Times New Roman" w:hAnsi="Times New Roman" w:cs="Times New Roman"/>
        </w:rPr>
        <w:t>.с</w:t>
      </w:r>
      <w:proofErr w:type="gramEnd"/>
      <w:r w:rsidRPr="00A2778A">
        <w:rPr>
          <w:rFonts w:ascii="Times New Roman" w:hAnsi="Times New Roman" w:cs="Times New Roman"/>
        </w:rPr>
        <w:t>оч</w:t>
      </w:r>
      <w:proofErr w:type="spellEnd"/>
      <w:r w:rsidRPr="00A2778A">
        <w:rPr>
          <w:rFonts w:ascii="Times New Roman" w:hAnsi="Times New Roman" w:cs="Times New Roman"/>
        </w:rPr>
        <w:t xml:space="preserve">. С. 106 со ссылкой на </w:t>
      </w:r>
      <w:hyperlink r:id="rId2" w:history="1">
        <w:r w:rsidRPr="00A2778A">
          <w:rPr>
            <w:rStyle w:val="ae"/>
            <w:rFonts w:ascii="Times New Roman" w:hAnsi="Times New Roman" w:cs="Times New Roman"/>
            <w:lang w:val="en-US"/>
          </w:rPr>
          <w:t>http</w:t>
        </w:r>
        <w:r w:rsidRPr="00A2778A">
          <w:rPr>
            <w:rStyle w:val="ae"/>
            <w:rFonts w:ascii="Times New Roman" w:hAnsi="Times New Roman" w:cs="Times New Roman"/>
          </w:rPr>
          <w:t>://</w:t>
        </w:r>
        <w:proofErr w:type="spellStart"/>
        <w:r w:rsidRPr="00A2778A">
          <w:rPr>
            <w:rStyle w:val="ae"/>
            <w:rFonts w:ascii="Times New Roman" w:hAnsi="Times New Roman" w:cs="Times New Roman"/>
            <w:lang w:val="en-US"/>
          </w:rPr>
          <w:t>lenta</w:t>
        </w:r>
        <w:proofErr w:type="spellEnd"/>
        <w:r w:rsidRPr="00A2778A">
          <w:rPr>
            <w:rStyle w:val="ae"/>
            <w:rFonts w:ascii="Times New Roman" w:hAnsi="Times New Roman" w:cs="Times New Roman"/>
          </w:rPr>
          <w:t>.</w:t>
        </w:r>
        <w:proofErr w:type="spellStart"/>
        <w:r w:rsidRPr="00A2778A">
          <w:rPr>
            <w:rStyle w:val="ae"/>
            <w:rFonts w:ascii="Times New Roman" w:hAnsi="Times New Roman" w:cs="Times New Roman"/>
            <w:lang w:val="en-US"/>
          </w:rPr>
          <w:t>ru</w:t>
        </w:r>
        <w:proofErr w:type="spellEnd"/>
        <w:r w:rsidRPr="00A2778A">
          <w:rPr>
            <w:rStyle w:val="ae"/>
            <w:rFonts w:ascii="Times New Roman" w:hAnsi="Times New Roman" w:cs="Times New Roman"/>
          </w:rPr>
          <w:t>/</w:t>
        </w:r>
        <w:r w:rsidRPr="00A2778A">
          <w:rPr>
            <w:rStyle w:val="ae"/>
            <w:rFonts w:ascii="Times New Roman" w:hAnsi="Times New Roman" w:cs="Times New Roman"/>
            <w:lang w:val="en-US"/>
          </w:rPr>
          <w:t>news</w:t>
        </w:r>
        <w:r w:rsidRPr="00A2778A">
          <w:rPr>
            <w:rStyle w:val="ae"/>
            <w:rFonts w:ascii="Times New Roman" w:hAnsi="Times New Roman" w:cs="Times New Roman"/>
          </w:rPr>
          <w:t>/2012/04/05/</w:t>
        </w:r>
        <w:proofErr w:type="spellStart"/>
        <w:r w:rsidRPr="00A2778A">
          <w:rPr>
            <w:rStyle w:val="ae"/>
            <w:rFonts w:ascii="Times New Roman" w:hAnsi="Times New Roman" w:cs="Times New Roman"/>
            <w:lang w:val="en-US"/>
          </w:rPr>
          <w:t>entropia</w:t>
        </w:r>
        <w:proofErr w:type="spellEnd"/>
      </w:hyperlink>
      <w:r w:rsidRPr="00A2778A">
        <w:rPr>
          <w:rFonts w:ascii="Times New Roman" w:hAnsi="Times New Roman" w:cs="Times New Roman"/>
        </w:rPr>
        <w:t>.</w:t>
      </w:r>
    </w:p>
  </w:footnote>
  <w:footnote w:id="9">
    <w:p w:rsidR="007F6613" w:rsidRPr="00245DBA" w:rsidRDefault="007F6613" w:rsidP="00245DBA">
      <w:pPr>
        <w:pStyle w:val="a7"/>
        <w:spacing w:line="360" w:lineRule="auto"/>
        <w:rPr>
          <w:rFonts w:ascii="Times New Roman" w:hAnsi="Times New Roman" w:cs="Times New Roman"/>
        </w:rPr>
      </w:pPr>
      <w:r w:rsidRPr="00245DBA">
        <w:rPr>
          <w:rStyle w:val="a9"/>
          <w:rFonts w:ascii="Times New Roman" w:hAnsi="Times New Roman" w:cs="Times New Roman"/>
        </w:rPr>
        <w:footnoteRef/>
      </w:r>
      <w:r w:rsidRPr="00245DBA">
        <w:rPr>
          <w:rFonts w:ascii="Times New Roman" w:hAnsi="Times New Roman" w:cs="Times New Roman"/>
        </w:rPr>
        <w:t xml:space="preserve"> См. напр., </w:t>
      </w:r>
      <w:hyperlink r:id="rId3" w:history="1">
        <w:r w:rsidRPr="00245DBA">
          <w:rPr>
            <w:rStyle w:val="ae"/>
            <w:rFonts w:ascii="Times New Roman" w:hAnsi="Times New Roman" w:cs="Times New Roman"/>
          </w:rPr>
          <w:t>http://web.json.ru/poleznye_materialy/free_market_watches/analytics/online_games_market_in_russia_and_in_the_world_2009-2013</w:t>
        </w:r>
      </w:hyperlink>
      <w:r w:rsidRPr="00245DBA">
        <w:rPr>
          <w:rFonts w:ascii="Times New Roman" w:hAnsi="Times New Roman" w:cs="Times New Roman"/>
        </w:rPr>
        <w:t xml:space="preserve"> </w:t>
      </w:r>
    </w:p>
  </w:footnote>
  <w:footnote w:id="10">
    <w:p w:rsidR="007F6613" w:rsidRPr="00FF0947" w:rsidRDefault="007F6613" w:rsidP="00245DBA">
      <w:pPr>
        <w:pStyle w:val="a7"/>
        <w:spacing w:line="360" w:lineRule="auto"/>
        <w:jc w:val="both"/>
        <w:rPr>
          <w:rFonts w:ascii="Times New Roman" w:hAnsi="Times New Roman" w:cs="Times New Roman"/>
        </w:rPr>
      </w:pPr>
      <w:r w:rsidRPr="00245DBA">
        <w:rPr>
          <w:rStyle w:val="a9"/>
          <w:rFonts w:ascii="Times New Roman" w:hAnsi="Times New Roman" w:cs="Times New Roman"/>
        </w:rPr>
        <w:footnoteRef/>
      </w:r>
      <w:r w:rsidRPr="00245DBA">
        <w:rPr>
          <w:rFonts w:ascii="Times New Roman" w:hAnsi="Times New Roman" w:cs="Times New Roman"/>
        </w:rPr>
        <w:t xml:space="preserve"> </w:t>
      </w:r>
      <w:proofErr w:type="spellStart"/>
      <w:r w:rsidRPr="00245DBA">
        <w:rPr>
          <w:rFonts w:ascii="Times New Roman" w:hAnsi="Times New Roman" w:cs="Times New Roman"/>
        </w:rPr>
        <w:t>Дюранске</w:t>
      </w:r>
      <w:proofErr w:type="spellEnd"/>
      <w:r w:rsidRPr="00245DBA">
        <w:rPr>
          <w:rFonts w:ascii="Times New Roman" w:hAnsi="Times New Roman" w:cs="Times New Roman"/>
        </w:rPr>
        <w:t xml:space="preserve"> Б.Т., </w:t>
      </w:r>
      <w:proofErr w:type="spellStart"/>
      <w:r w:rsidRPr="00245DBA">
        <w:rPr>
          <w:rFonts w:ascii="Times New Roman" w:hAnsi="Times New Roman" w:cs="Times New Roman"/>
        </w:rPr>
        <w:t>Кейн</w:t>
      </w:r>
      <w:proofErr w:type="spellEnd"/>
      <w:r w:rsidRPr="00245DBA">
        <w:rPr>
          <w:rFonts w:ascii="Times New Roman" w:hAnsi="Times New Roman" w:cs="Times New Roman"/>
        </w:rPr>
        <w:t xml:space="preserve"> Ш.Ф., Виртуальные миры, реальные проблемы (перевод с англ. Архипов В.В.)// Правоведение</w:t>
      </w:r>
      <w:r w:rsidRPr="00245DBA">
        <w:rPr>
          <w:rFonts w:ascii="Times New Roman" w:hAnsi="Times New Roman" w:cs="Times New Roman"/>
          <w:lang w:val="en-US"/>
        </w:rPr>
        <w:t xml:space="preserve">. 2013. № 2. </w:t>
      </w:r>
      <w:proofErr w:type="gramStart"/>
      <w:r w:rsidRPr="00245DBA">
        <w:rPr>
          <w:rFonts w:ascii="Times New Roman" w:hAnsi="Times New Roman" w:cs="Times New Roman"/>
        </w:rPr>
        <w:t>С</w:t>
      </w:r>
      <w:r w:rsidRPr="00245DBA">
        <w:rPr>
          <w:rFonts w:ascii="Times New Roman" w:hAnsi="Times New Roman" w:cs="Times New Roman"/>
          <w:lang w:val="en-US"/>
        </w:rPr>
        <w:t xml:space="preserve">. 119) </w:t>
      </w:r>
      <w:r w:rsidRPr="00245DBA">
        <w:rPr>
          <w:rFonts w:ascii="Times New Roman" w:hAnsi="Times New Roman" w:cs="Times New Roman"/>
        </w:rPr>
        <w:t>со</w:t>
      </w:r>
      <w:r w:rsidRPr="00245DBA">
        <w:rPr>
          <w:rFonts w:ascii="Times New Roman" w:hAnsi="Times New Roman" w:cs="Times New Roman"/>
          <w:lang w:val="en-US"/>
        </w:rPr>
        <w:t xml:space="preserve"> </w:t>
      </w:r>
      <w:r w:rsidRPr="00245DBA">
        <w:rPr>
          <w:rFonts w:ascii="Times New Roman" w:hAnsi="Times New Roman" w:cs="Times New Roman"/>
        </w:rPr>
        <w:t>ссылкой</w:t>
      </w:r>
      <w:r w:rsidRPr="00245DBA">
        <w:rPr>
          <w:rFonts w:ascii="Times New Roman" w:hAnsi="Times New Roman" w:cs="Times New Roman"/>
          <w:lang w:val="en-US"/>
        </w:rPr>
        <w:t xml:space="preserve"> </w:t>
      </w:r>
      <w:r w:rsidRPr="00245DBA">
        <w:rPr>
          <w:rFonts w:ascii="Times New Roman" w:hAnsi="Times New Roman" w:cs="Times New Roman"/>
        </w:rPr>
        <w:t>на</w:t>
      </w:r>
      <w:r w:rsidRPr="00245DBA">
        <w:rPr>
          <w:rFonts w:ascii="Times New Roman" w:hAnsi="Times New Roman" w:cs="Times New Roman"/>
          <w:lang w:val="en-US"/>
        </w:rPr>
        <w:t xml:space="preserve"> </w:t>
      </w:r>
      <w:proofErr w:type="spellStart"/>
      <w:r w:rsidRPr="00245DBA">
        <w:rPr>
          <w:rFonts w:ascii="Times New Roman" w:hAnsi="Times New Roman" w:cs="Times New Roman"/>
          <w:lang w:val="en-US"/>
        </w:rPr>
        <w:t>Luchtarowicz</w:t>
      </w:r>
      <w:proofErr w:type="spellEnd"/>
      <w:r w:rsidRPr="00245DBA">
        <w:rPr>
          <w:rFonts w:ascii="Times New Roman" w:hAnsi="Times New Roman" w:cs="Times New Roman"/>
          <w:lang w:val="en-US"/>
        </w:rPr>
        <w:t xml:space="preserve"> A.</w:t>
      </w:r>
      <w:proofErr w:type="gramEnd"/>
      <w:r w:rsidRPr="00245DBA">
        <w:rPr>
          <w:rFonts w:ascii="Times New Roman" w:hAnsi="Times New Roman" w:cs="Times New Roman"/>
          <w:lang w:val="en-US"/>
        </w:rPr>
        <w:t xml:space="preserve"> Virtual Kingdom Richer than Bulgaria// BBC News. </w:t>
      </w:r>
      <w:proofErr w:type="gramStart"/>
      <w:r w:rsidRPr="00245DBA">
        <w:rPr>
          <w:rFonts w:ascii="Times New Roman" w:hAnsi="Times New Roman" w:cs="Times New Roman"/>
          <w:lang w:val="en-US"/>
        </w:rPr>
        <w:t>2002 Mar.29.</w:t>
      </w:r>
      <w:proofErr w:type="gramEnd"/>
      <w:r w:rsidRPr="00245DBA">
        <w:rPr>
          <w:rFonts w:ascii="Times New Roman" w:hAnsi="Times New Roman" w:cs="Times New Roman"/>
          <w:lang w:val="en-US"/>
        </w:rPr>
        <w:t xml:space="preserve"> </w:t>
      </w:r>
      <w:hyperlink r:id="rId4" w:history="1">
        <w:r w:rsidRPr="00245DBA">
          <w:rPr>
            <w:rStyle w:val="ae"/>
            <w:rFonts w:ascii="Times New Roman" w:hAnsi="Times New Roman" w:cs="Times New Roman"/>
            <w:lang w:val="en-US"/>
          </w:rPr>
          <w:t>http</w:t>
        </w:r>
        <w:r w:rsidRPr="00FF0947">
          <w:rPr>
            <w:rStyle w:val="ae"/>
            <w:rFonts w:ascii="Times New Roman" w:hAnsi="Times New Roman" w:cs="Times New Roman"/>
          </w:rPr>
          <w:t>://</w:t>
        </w:r>
        <w:r w:rsidRPr="00245DBA">
          <w:rPr>
            <w:rStyle w:val="ae"/>
            <w:rFonts w:ascii="Times New Roman" w:hAnsi="Times New Roman" w:cs="Times New Roman"/>
            <w:lang w:val="en-US"/>
          </w:rPr>
          <w:t>news</w:t>
        </w:r>
        <w:r w:rsidRPr="00FF0947">
          <w:rPr>
            <w:rStyle w:val="ae"/>
            <w:rFonts w:ascii="Times New Roman" w:hAnsi="Times New Roman" w:cs="Times New Roman"/>
          </w:rPr>
          <w:t>.</w:t>
        </w:r>
        <w:proofErr w:type="spellStart"/>
        <w:r w:rsidRPr="00245DBA">
          <w:rPr>
            <w:rStyle w:val="ae"/>
            <w:rFonts w:ascii="Times New Roman" w:hAnsi="Times New Roman" w:cs="Times New Roman"/>
            <w:lang w:val="en-US"/>
          </w:rPr>
          <w:t>bbc</w:t>
        </w:r>
        <w:proofErr w:type="spellEnd"/>
        <w:r w:rsidRPr="00FF0947">
          <w:rPr>
            <w:rStyle w:val="ae"/>
            <w:rFonts w:ascii="Times New Roman" w:hAnsi="Times New Roman" w:cs="Times New Roman"/>
          </w:rPr>
          <w:t>.</w:t>
        </w:r>
        <w:r w:rsidRPr="00245DBA">
          <w:rPr>
            <w:rStyle w:val="ae"/>
            <w:rFonts w:ascii="Times New Roman" w:hAnsi="Times New Roman" w:cs="Times New Roman"/>
            <w:lang w:val="en-US"/>
          </w:rPr>
          <w:t>co</w:t>
        </w:r>
        <w:r w:rsidRPr="00FF0947">
          <w:rPr>
            <w:rStyle w:val="ae"/>
            <w:rFonts w:ascii="Times New Roman" w:hAnsi="Times New Roman" w:cs="Times New Roman"/>
          </w:rPr>
          <w:t>.</w:t>
        </w:r>
        <w:proofErr w:type="spellStart"/>
        <w:r w:rsidRPr="00245DBA">
          <w:rPr>
            <w:rStyle w:val="ae"/>
            <w:rFonts w:ascii="Times New Roman" w:hAnsi="Times New Roman" w:cs="Times New Roman"/>
            <w:lang w:val="en-US"/>
          </w:rPr>
          <w:t>uk</w:t>
        </w:r>
        <w:proofErr w:type="spellEnd"/>
        <w:r w:rsidRPr="00FF0947">
          <w:rPr>
            <w:rStyle w:val="ae"/>
            <w:rFonts w:ascii="Times New Roman" w:hAnsi="Times New Roman" w:cs="Times New Roman"/>
          </w:rPr>
          <w:t>/2/</w:t>
        </w:r>
        <w:r w:rsidRPr="00245DBA">
          <w:rPr>
            <w:rStyle w:val="ae"/>
            <w:rFonts w:ascii="Times New Roman" w:hAnsi="Times New Roman" w:cs="Times New Roman"/>
            <w:lang w:val="en-US"/>
          </w:rPr>
          <w:t>hi</w:t>
        </w:r>
        <w:r w:rsidRPr="00FF0947">
          <w:rPr>
            <w:rStyle w:val="ae"/>
            <w:rFonts w:ascii="Times New Roman" w:hAnsi="Times New Roman" w:cs="Times New Roman"/>
          </w:rPr>
          <w:t>/</w:t>
        </w:r>
        <w:r w:rsidRPr="00245DBA">
          <w:rPr>
            <w:rStyle w:val="ae"/>
            <w:rFonts w:ascii="Times New Roman" w:hAnsi="Times New Roman" w:cs="Times New Roman"/>
            <w:lang w:val="en-US"/>
          </w:rPr>
          <w:t>science</w:t>
        </w:r>
        <w:r w:rsidRPr="00FF0947">
          <w:rPr>
            <w:rStyle w:val="ae"/>
            <w:rFonts w:ascii="Times New Roman" w:hAnsi="Times New Roman" w:cs="Times New Roman"/>
          </w:rPr>
          <w:t>/</w:t>
        </w:r>
        <w:r w:rsidRPr="00245DBA">
          <w:rPr>
            <w:rStyle w:val="ae"/>
            <w:rFonts w:ascii="Times New Roman" w:hAnsi="Times New Roman" w:cs="Times New Roman"/>
            <w:lang w:val="en-US"/>
          </w:rPr>
          <w:t>nature</w:t>
        </w:r>
        <w:r w:rsidRPr="00FF0947">
          <w:rPr>
            <w:rStyle w:val="ae"/>
            <w:rFonts w:ascii="Times New Roman" w:hAnsi="Times New Roman" w:cs="Times New Roman"/>
          </w:rPr>
          <w:t>/1899420.</w:t>
        </w:r>
        <w:proofErr w:type="spellStart"/>
        <w:r w:rsidRPr="00245DBA">
          <w:rPr>
            <w:rStyle w:val="ae"/>
            <w:rFonts w:ascii="Times New Roman" w:hAnsi="Times New Roman" w:cs="Times New Roman"/>
            <w:lang w:val="en-US"/>
          </w:rPr>
          <w:t>stm</w:t>
        </w:r>
        <w:proofErr w:type="spellEnd"/>
      </w:hyperlink>
      <w:r w:rsidRPr="00FF0947">
        <w:rPr>
          <w:rFonts w:ascii="Times New Roman" w:hAnsi="Times New Roman" w:cs="Times New Roman"/>
        </w:rPr>
        <w:t xml:space="preserve"> </w:t>
      </w:r>
    </w:p>
  </w:footnote>
  <w:footnote w:id="11">
    <w:p w:rsidR="007F6613" w:rsidRPr="00245DBA" w:rsidRDefault="007F6613" w:rsidP="00245DBA">
      <w:pPr>
        <w:pStyle w:val="a7"/>
        <w:spacing w:line="360" w:lineRule="auto"/>
        <w:jc w:val="both"/>
        <w:rPr>
          <w:rFonts w:ascii="Times New Roman" w:hAnsi="Times New Roman" w:cs="Times New Roman"/>
        </w:rPr>
      </w:pPr>
      <w:r w:rsidRPr="00245DBA">
        <w:rPr>
          <w:rStyle w:val="a9"/>
          <w:rFonts w:ascii="Times New Roman" w:hAnsi="Times New Roman" w:cs="Times New Roman"/>
        </w:rPr>
        <w:footnoteRef/>
      </w:r>
      <w:r w:rsidRPr="00FF0947">
        <w:rPr>
          <w:rFonts w:ascii="Times New Roman" w:hAnsi="Times New Roman" w:cs="Times New Roman"/>
        </w:rPr>
        <w:t xml:space="preserve"> </w:t>
      </w:r>
      <w:r w:rsidRPr="00245DBA">
        <w:rPr>
          <w:rFonts w:ascii="Times New Roman" w:hAnsi="Times New Roman" w:cs="Times New Roman"/>
        </w:rPr>
        <w:t>Пунктом</w:t>
      </w:r>
      <w:r w:rsidRPr="00FF0947">
        <w:rPr>
          <w:rFonts w:ascii="Times New Roman" w:hAnsi="Times New Roman" w:cs="Times New Roman"/>
        </w:rPr>
        <w:t xml:space="preserve">  </w:t>
      </w:r>
      <w:r w:rsidRPr="00FF0947">
        <w:rPr>
          <w:rFonts w:ascii="Times New Roman" w:hAnsi="Times New Roman" w:cs="Times New Roman"/>
          <w:bCs/>
        </w:rPr>
        <w:t>4.3.5.</w:t>
      </w:r>
      <w:r w:rsidRPr="00FF0947">
        <w:rPr>
          <w:rFonts w:ascii="Times New Roman" w:hAnsi="Times New Roman" w:cs="Times New Roman"/>
        </w:rPr>
        <w:t xml:space="preserve"> </w:t>
      </w:r>
      <w:r w:rsidRPr="00245DBA">
        <w:rPr>
          <w:rFonts w:ascii="Times New Roman" w:hAnsi="Times New Roman" w:cs="Times New Roman"/>
        </w:rPr>
        <w:t>Пользовательского</w:t>
      </w:r>
      <w:r w:rsidRPr="00FF0947">
        <w:rPr>
          <w:rFonts w:ascii="Times New Roman" w:hAnsi="Times New Roman" w:cs="Times New Roman"/>
        </w:rPr>
        <w:t xml:space="preserve"> </w:t>
      </w:r>
      <w:r w:rsidRPr="00245DBA">
        <w:rPr>
          <w:rFonts w:ascii="Times New Roman" w:hAnsi="Times New Roman" w:cs="Times New Roman"/>
        </w:rPr>
        <w:t>соглашения</w:t>
      </w:r>
      <w:r w:rsidRPr="00FF0947">
        <w:rPr>
          <w:rFonts w:ascii="Times New Roman" w:hAnsi="Times New Roman" w:cs="Times New Roman"/>
        </w:rPr>
        <w:t xml:space="preserve"> </w:t>
      </w:r>
      <w:r w:rsidRPr="00245DBA">
        <w:rPr>
          <w:rFonts w:ascii="Times New Roman" w:hAnsi="Times New Roman" w:cs="Times New Roman"/>
          <w:lang w:val="en-US"/>
        </w:rPr>
        <w:t>World</w:t>
      </w:r>
      <w:r w:rsidRPr="00FF0947">
        <w:rPr>
          <w:rFonts w:ascii="Times New Roman" w:hAnsi="Times New Roman" w:cs="Times New Roman"/>
        </w:rPr>
        <w:t xml:space="preserve"> </w:t>
      </w:r>
      <w:r w:rsidRPr="00245DBA">
        <w:rPr>
          <w:rFonts w:ascii="Times New Roman" w:hAnsi="Times New Roman" w:cs="Times New Roman"/>
          <w:lang w:val="en-US"/>
        </w:rPr>
        <w:t>of</w:t>
      </w:r>
      <w:r w:rsidRPr="00FF0947">
        <w:rPr>
          <w:rFonts w:ascii="Times New Roman" w:hAnsi="Times New Roman" w:cs="Times New Roman"/>
        </w:rPr>
        <w:t xml:space="preserve"> </w:t>
      </w:r>
      <w:r w:rsidRPr="00245DBA">
        <w:rPr>
          <w:rFonts w:ascii="Times New Roman" w:hAnsi="Times New Roman" w:cs="Times New Roman"/>
          <w:lang w:val="en-US"/>
        </w:rPr>
        <w:t>Tanks</w:t>
      </w:r>
      <w:r w:rsidRPr="00FF0947">
        <w:rPr>
          <w:rFonts w:ascii="Times New Roman" w:hAnsi="Times New Roman" w:cs="Times New Roman"/>
        </w:rPr>
        <w:t xml:space="preserve"> </w:t>
      </w:r>
      <w:r w:rsidRPr="00245DBA">
        <w:rPr>
          <w:rFonts w:ascii="Times New Roman" w:hAnsi="Times New Roman" w:cs="Times New Roman"/>
        </w:rPr>
        <w:t xml:space="preserve">запрещается передавать права в отношении Игры, включая ее Дополнительные возможности, в коммерческих или некоммерческих целях третьим лицам, в том числе путем передачи Аккаунта, заключения договора или иным способом. </w:t>
      </w:r>
      <w:r w:rsidRPr="00245DBA">
        <w:rPr>
          <w:rFonts w:ascii="Times New Roman" w:hAnsi="Times New Roman" w:cs="Times New Roman"/>
        </w:rPr>
        <w:br/>
      </w:r>
      <w:hyperlink r:id="rId5" w:tgtFrame="_blank" w:history="1">
        <w:r w:rsidRPr="00245DBA">
          <w:rPr>
            <w:rFonts w:ascii="Times New Roman" w:hAnsi="Times New Roman" w:cs="Times New Roman"/>
            <w:color w:val="0077CC"/>
            <w:u w:val="single"/>
          </w:rPr>
          <w:t>http://legal.ru.wargaming.net/?EULA</w:t>
        </w:r>
      </w:hyperlink>
    </w:p>
  </w:footnote>
  <w:footnote w:id="12">
    <w:p w:rsidR="007F6613" w:rsidRPr="007814B8" w:rsidRDefault="007F6613" w:rsidP="00245DBA">
      <w:pPr>
        <w:pStyle w:val="a7"/>
        <w:spacing w:line="360" w:lineRule="auto"/>
        <w:jc w:val="both"/>
        <w:rPr>
          <w:rFonts w:ascii="Times New Roman" w:hAnsi="Times New Roman" w:cs="Times New Roman"/>
        </w:rPr>
      </w:pPr>
      <w:r w:rsidRPr="00245DBA">
        <w:rPr>
          <w:rStyle w:val="a9"/>
          <w:rFonts w:ascii="Times New Roman" w:hAnsi="Times New Roman" w:cs="Times New Roman"/>
        </w:rPr>
        <w:footnoteRef/>
      </w:r>
      <w:r w:rsidRPr="00245DBA">
        <w:rPr>
          <w:rFonts w:ascii="Times New Roman" w:hAnsi="Times New Roman" w:cs="Times New Roman"/>
        </w:rPr>
        <w:t xml:space="preserve"> По одной из оценок только в 2007 году оборот вторичного рынка игровых товаров составил один миллиард долларов США (</w:t>
      </w:r>
      <w:proofErr w:type="spellStart"/>
      <w:r w:rsidRPr="00245DBA">
        <w:rPr>
          <w:rFonts w:ascii="Times New Roman" w:hAnsi="Times New Roman" w:cs="Times New Roman"/>
        </w:rPr>
        <w:t>Дюранске</w:t>
      </w:r>
      <w:proofErr w:type="spellEnd"/>
      <w:r w:rsidRPr="00245DBA">
        <w:rPr>
          <w:rFonts w:ascii="Times New Roman" w:hAnsi="Times New Roman" w:cs="Times New Roman"/>
        </w:rPr>
        <w:t xml:space="preserve"> Б.Т., </w:t>
      </w:r>
      <w:proofErr w:type="spellStart"/>
      <w:r w:rsidRPr="00245DBA">
        <w:rPr>
          <w:rFonts w:ascii="Times New Roman" w:hAnsi="Times New Roman" w:cs="Times New Roman"/>
        </w:rPr>
        <w:t>Кейн</w:t>
      </w:r>
      <w:proofErr w:type="spellEnd"/>
      <w:r w:rsidRPr="00245DBA">
        <w:rPr>
          <w:rFonts w:ascii="Times New Roman" w:hAnsi="Times New Roman" w:cs="Times New Roman"/>
        </w:rPr>
        <w:t xml:space="preserve"> Ш.Ф. Указ. соч</w:t>
      </w:r>
      <w:proofErr w:type="gramStart"/>
      <w:r w:rsidRPr="00245DBA">
        <w:rPr>
          <w:rFonts w:ascii="Times New Roman" w:hAnsi="Times New Roman" w:cs="Times New Roman"/>
        </w:rPr>
        <w:t xml:space="preserve">.. </w:t>
      </w:r>
      <w:proofErr w:type="gramEnd"/>
      <w:r w:rsidRPr="00245DBA">
        <w:rPr>
          <w:rFonts w:ascii="Times New Roman" w:hAnsi="Times New Roman" w:cs="Times New Roman"/>
        </w:rPr>
        <w:t>С</w:t>
      </w:r>
      <w:r w:rsidRPr="00FF0947">
        <w:rPr>
          <w:rFonts w:ascii="Times New Roman" w:hAnsi="Times New Roman" w:cs="Times New Roman"/>
          <w:lang w:val="en-US"/>
        </w:rPr>
        <w:t xml:space="preserve">. 119) </w:t>
      </w:r>
      <w:r w:rsidRPr="00245DBA">
        <w:rPr>
          <w:rFonts w:ascii="Times New Roman" w:hAnsi="Times New Roman" w:cs="Times New Roman"/>
        </w:rPr>
        <w:t>со</w:t>
      </w:r>
      <w:r w:rsidRPr="00FF0947">
        <w:rPr>
          <w:rFonts w:ascii="Times New Roman" w:hAnsi="Times New Roman" w:cs="Times New Roman"/>
          <w:lang w:val="en-US"/>
        </w:rPr>
        <w:t xml:space="preserve"> </w:t>
      </w:r>
      <w:r w:rsidRPr="00245DBA">
        <w:rPr>
          <w:rFonts w:ascii="Times New Roman" w:hAnsi="Times New Roman" w:cs="Times New Roman"/>
        </w:rPr>
        <w:t>ссылкой</w:t>
      </w:r>
      <w:r w:rsidRPr="00FF0947">
        <w:rPr>
          <w:rFonts w:ascii="Times New Roman" w:hAnsi="Times New Roman" w:cs="Times New Roman"/>
          <w:lang w:val="en-US"/>
        </w:rPr>
        <w:t xml:space="preserve"> </w:t>
      </w:r>
      <w:r w:rsidRPr="00245DBA">
        <w:rPr>
          <w:rFonts w:ascii="Times New Roman" w:hAnsi="Times New Roman" w:cs="Times New Roman"/>
        </w:rPr>
        <w:t>на</w:t>
      </w:r>
      <w:r w:rsidRPr="00FF0947">
        <w:rPr>
          <w:rFonts w:ascii="Times New Roman" w:hAnsi="Times New Roman" w:cs="Times New Roman"/>
          <w:lang w:val="en-US"/>
        </w:rPr>
        <w:t xml:space="preserve"> </w:t>
      </w:r>
      <w:r w:rsidRPr="00245DBA">
        <w:rPr>
          <w:rFonts w:ascii="Times New Roman" w:hAnsi="Times New Roman" w:cs="Times New Roman"/>
          <w:lang w:val="en-US"/>
        </w:rPr>
        <w:t>Wu</w:t>
      </w:r>
      <w:r w:rsidRPr="00FF0947">
        <w:rPr>
          <w:rFonts w:ascii="Times New Roman" w:hAnsi="Times New Roman" w:cs="Times New Roman"/>
          <w:lang w:val="en-US"/>
        </w:rPr>
        <w:t xml:space="preserve"> </w:t>
      </w:r>
      <w:proofErr w:type="spellStart"/>
      <w:r w:rsidRPr="00245DBA">
        <w:rPr>
          <w:rFonts w:ascii="Times New Roman" w:hAnsi="Times New Roman" w:cs="Times New Roman"/>
          <w:lang w:val="en-US"/>
        </w:rPr>
        <w:t>S</w:t>
      </w:r>
      <w:r w:rsidRPr="00FF0947">
        <w:rPr>
          <w:rFonts w:ascii="Times New Roman" w:hAnsi="Times New Roman" w:cs="Times New Roman"/>
          <w:lang w:val="en-US"/>
        </w:rPr>
        <w:t>.</w:t>
      </w:r>
      <w:r w:rsidRPr="00245DBA">
        <w:rPr>
          <w:rFonts w:ascii="Times New Roman" w:hAnsi="Times New Roman" w:cs="Times New Roman"/>
          <w:lang w:val="en-US"/>
        </w:rPr>
        <w:t>Virtual</w:t>
      </w:r>
      <w:proofErr w:type="spellEnd"/>
      <w:r w:rsidRPr="00FF0947">
        <w:rPr>
          <w:rFonts w:ascii="Times New Roman" w:hAnsi="Times New Roman" w:cs="Times New Roman"/>
          <w:lang w:val="en-US"/>
        </w:rPr>
        <w:t xml:space="preserve"> </w:t>
      </w:r>
      <w:r w:rsidRPr="00245DBA">
        <w:rPr>
          <w:rFonts w:ascii="Times New Roman" w:hAnsi="Times New Roman" w:cs="Times New Roman"/>
          <w:lang w:val="en-US"/>
        </w:rPr>
        <w:t>Goods</w:t>
      </w:r>
      <w:r w:rsidRPr="00FF0947">
        <w:rPr>
          <w:rFonts w:ascii="Times New Roman" w:hAnsi="Times New Roman" w:cs="Times New Roman"/>
          <w:lang w:val="en-US"/>
        </w:rPr>
        <w:t xml:space="preserve">: </w:t>
      </w:r>
      <w:r w:rsidRPr="00245DBA">
        <w:rPr>
          <w:rFonts w:ascii="Times New Roman" w:hAnsi="Times New Roman" w:cs="Times New Roman"/>
          <w:lang w:val="en-US"/>
        </w:rPr>
        <w:t>The</w:t>
      </w:r>
      <w:r w:rsidRPr="00FF0947">
        <w:rPr>
          <w:rFonts w:ascii="Times New Roman" w:hAnsi="Times New Roman" w:cs="Times New Roman"/>
          <w:lang w:val="en-US"/>
        </w:rPr>
        <w:t xml:space="preserve"> </w:t>
      </w:r>
      <w:r w:rsidRPr="00245DBA">
        <w:rPr>
          <w:rFonts w:ascii="Times New Roman" w:hAnsi="Times New Roman" w:cs="Times New Roman"/>
          <w:lang w:val="en-US"/>
        </w:rPr>
        <w:t>Next</w:t>
      </w:r>
      <w:r w:rsidRPr="00FF0947">
        <w:rPr>
          <w:rFonts w:ascii="Times New Roman" w:hAnsi="Times New Roman" w:cs="Times New Roman"/>
          <w:lang w:val="en-US"/>
        </w:rPr>
        <w:t xml:space="preserve"> </w:t>
      </w:r>
      <w:r w:rsidRPr="00245DBA">
        <w:rPr>
          <w:rFonts w:ascii="Times New Roman" w:hAnsi="Times New Roman" w:cs="Times New Roman"/>
          <w:lang w:val="en-US"/>
        </w:rPr>
        <w:t>Big</w:t>
      </w:r>
      <w:r w:rsidRPr="00FF0947">
        <w:rPr>
          <w:rFonts w:ascii="Times New Roman" w:hAnsi="Times New Roman" w:cs="Times New Roman"/>
          <w:lang w:val="en-US"/>
        </w:rPr>
        <w:t xml:space="preserve"> </w:t>
      </w:r>
      <w:r w:rsidRPr="00245DBA">
        <w:rPr>
          <w:rFonts w:ascii="Times New Roman" w:hAnsi="Times New Roman" w:cs="Times New Roman"/>
          <w:lang w:val="en-US"/>
        </w:rPr>
        <w:t>Business</w:t>
      </w:r>
      <w:r w:rsidRPr="00FF0947">
        <w:rPr>
          <w:rFonts w:ascii="Times New Roman" w:hAnsi="Times New Roman" w:cs="Times New Roman"/>
          <w:lang w:val="en-US"/>
        </w:rPr>
        <w:t xml:space="preserve"> </w:t>
      </w:r>
      <w:r w:rsidRPr="00245DBA">
        <w:rPr>
          <w:rFonts w:ascii="Times New Roman" w:hAnsi="Times New Roman" w:cs="Times New Roman"/>
          <w:lang w:val="en-US"/>
        </w:rPr>
        <w:t>Model</w:t>
      </w:r>
      <w:r w:rsidRPr="00FF0947">
        <w:rPr>
          <w:rFonts w:ascii="Times New Roman" w:hAnsi="Times New Roman" w:cs="Times New Roman"/>
          <w:lang w:val="en-US"/>
        </w:rPr>
        <w:t xml:space="preserve">// </w:t>
      </w:r>
      <w:r w:rsidRPr="00245DBA">
        <w:rPr>
          <w:rFonts w:ascii="Times New Roman" w:hAnsi="Times New Roman" w:cs="Times New Roman"/>
          <w:lang w:val="en-US"/>
        </w:rPr>
        <w:t>Tech</w:t>
      </w:r>
      <w:r w:rsidRPr="00FF0947">
        <w:rPr>
          <w:rFonts w:ascii="Times New Roman" w:hAnsi="Times New Roman" w:cs="Times New Roman"/>
          <w:lang w:val="en-US"/>
        </w:rPr>
        <w:t>-</w:t>
      </w:r>
      <w:r w:rsidRPr="00245DBA">
        <w:rPr>
          <w:rFonts w:ascii="Times New Roman" w:hAnsi="Times New Roman" w:cs="Times New Roman"/>
          <w:lang w:val="en-US"/>
        </w:rPr>
        <w:t>Crunch</w:t>
      </w:r>
      <w:r w:rsidRPr="00FF0947">
        <w:rPr>
          <w:rFonts w:ascii="Times New Roman" w:hAnsi="Times New Roman" w:cs="Times New Roman"/>
          <w:lang w:val="en-US"/>
        </w:rPr>
        <w:t>.</w:t>
      </w:r>
      <w:r w:rsidRPr="00245DBA">
        <w:rPr>
          <w:rFonts w:ascii="Times New Roman" w:hAnsi="Times New Roman" w:cs="Times New Roman"/>
          <w:lang w:val="en-US"/>
        </w:rPr>
        <w:t>com</w:t>
      </w:r>
      <w:r w:rsidRPr="00FF0947">
        <w:rPr>
          <w:rFonts w:ascii="Times New Roman" w:hAnsi="Times New Roman" w:cs="Times New Roman"/>
          <w:lang w:val="en-US"/>
        </w:rPr>
        <w:t>.2007.</w:t>
      </w:r>
      <w:r w:rsidRPr="00245DBA">
        <w:rPr>
          <w:rFonts w:ascii="Times New Roman" w:hAnsi="Times New Roman" w:cs="Times New Roman"/>
          <w:lang w:val="en-US"/>
        </w:rPr>
        <w:t>June</w:t>
      </w:r>
      <w:r w:rsidRPr="00FF0947">
        <w:rPr>
          <w:rFonts w:ascii="Times New Roman" w:hAnsi="Times New Roman" w:cs="Times New Roman"/>
          <w:lang w:val="en-US"/>
        </w:rPr>
        <w:t xml:space="preserve"> 2. </w:t>
      </w:r>
      <w:hyperlink r:id="rId6" w:history="1">
        <w:r w:rsidRPr="00245DBA">
          <w:rPr>
            <w:rStyle w:val="ae"/>
            <w:rFonts w:ascii="Times New Roman" w:hAnsi="Times New Roman" w:cs="Times New Roman"/>
            <w:lang w:val="en-US"/>
          </w:rPr>
          <w:t>http</w:t>
        </w:r>
        <w:r w:rsidRPr="00245DBA">
          <w:rPr>
            <w:rStyle w:val="ae"/>
            <w:rFonts w:ascii="Times New Roman" w:hAnsi="Times New Roman" w:cs="Times New Roman"/>
          </w:rPr>
          <w:t>://</w:t>
        </w:r>
        <w:proofErr w:type="spellStart"/>
        <w:r w:rsidRPr="00245DBA">
          <w:rPr>
            <w:rStyle w:val="ae"/>
            <w:rFonts w:ascii="Times New Roman" w:hAnsi="Times New Roman" w:cs="Times New Roman"/>
            <w:lang w:val="en-US"/>
          </w:rPr>
          <w:t>techcrunch</w:t>
        </w:r>
        <w:proofErr w:type="spellEnd"/>
        <w:r w:rsidRPr="00245DBA">
          <w:rPr>
            <w:rStyle w:val="ae"/>
            <w:rFonts w:ascii="Times New Roman" w:hAnsi="Times New Roman" w:cs="Times New Roman"/>
          </w:rPr>
          <w:t>.</w:t>
        </w:r>
        <w:r w:rsidRPr="00245DBA">
          <w:rPr>
            <w:rStyle w:val="ae"/>
            <w:rFonts w:ascii="Times New Roman" w:hAnsi="Times New Roman" w:cs="Times New Roman"/>
            <w:lang w:val="en-US"/>
          </w:rPr>
          <w:t>com</w:t>
        </w:r>
        <w:r w:rsidRPr="00245DBA">
          <w:rPr>
            <w:rStyle w:val="ae"/>
            <w:rFonts w:ascii="Times New Roman" w:hAnsi="Times New Roman" w:cs="Times New Roman"/>
          </w:rPr>
          <w:t>/2007/06/20/</w:t>
        </w:r>
        <w:r w:rsidRPr="00245DBA">
          <w:rPr>
            <w:rStyle w:val="ae"/>
            <w:rFonts w:ascii="Times New Roman" w:hAnsi="Times New Roman" w:cs="Times New Roman"/>
            <w:lang w:val="en-US"/>
          </w:rPr>
          <w:t>virtual</w:t>
        </w:r>
        <w:r w:rsidRPr="00245DBA">
          <w:rPr>
            <w:rStyle w:val="ae"/>
            <w:rFonts w:ascii="Times New Roman" w:hAnsi="Times New Roman" w:cs="Times New Roman"/>
          </w:rPr>
          <w:t>-</w:t>
        </w:r>
        <w:r w:rsidRPr="00245DBA">
          <w:rPr>
            <w:rStyle w:val="ae"/>
            <w:rFonts w:ascii="Times New Roman" w:hAnsi="Times New Roman" w:cs="Times New Roman"/>
            <w:lang w:val="en-US"/>
          </w:rPr>
          <w:t>goods</w:t>
        </w:r>
        <w:r w:rsidRPr="00245DBA">
          <w:rPr>
            <w:rStyle w:val="ae"/>
            <w:rFonts w:ascii="Times New Roman" w:hAnsi="Times New Roman" w:cs="Times New Roman"/>
          </w:rPr>
          <w:t>-</w:t>
        </w:r>
        <w:r w:rsidRPr="00245DBA">
          <w:rPr>
            <w:rStyle w:val="ae"/>
            <w:rFonts w:ascii="Times New Roman" w:hAnsi="Times New Roman" w:cs="Times New Roman"/>
            <w:lang w:val="en-US"/>
          </w:rPr>
          <w:t>the</w:t>
        </w:r>
        <w:r w:rsidRPr="00245DBA">
          <w:rPr>
            <w:rStyle w:val="ae"/>
            <w:rFonts w:ascii="Times New Roman" w:hAnsi="Times New Roman" w:cs="Times New Roman"/>
          </w:rPr>
          <w:t>-</w:t>
        </w:r>
        <w:r w:rsidRPr="00245DBA">
          <w:rPr>
            <w:rStyle w:val="ae"/>
            <w:rFonts w:ascii="Times New Roman" w:hAnsi="Times New Roman" w:cs="Times New Roman"/>
            <w:lang w:val="en-US"/>
          </w:rPr>
          <w:t>next</w:t>
        </w:r>
        <w:r w:rsidRPr="00245DBA">
          <w:rPr>
            <w:rStyle w:val="ae"/>
            <w:rFonts w:ascii="Times New Roman" w:hAnsi="Times New Roman" w:cs="Times New Roman"/>
          </w:rPr>
          <w:t>-</w:t>
        </w:r>
        <w:r w:rsidRPr="00245DBA">
          <w:rPr>
            <w:rStyle w:val="ae"/>
            <w:rFonts w:ascii="Times New Roman" w:hAnsi="Times New Roman" w:cs="Times New Roman"/>
            <w:lang w:val="en-US"/>
          </w:rPr>
          <w:t>big</w:t>
        </w:r>
        <w:r w:rsidRPr="00245DBA">
          <w:rPr>
            <w:rStyle w:val="ae"/>
            <w:rFonts w:ascii="Times New Roman" w:hAnsi="Times New Roman" w:cs="Times New Roman"/>
          </w:rPr>
          <w:t>-</w:t>
        </w:r>
        <w:r w:rsidRPr="00245DBA">
          <w:rPr>
            <w:rStyle w:val="ae"/>
            <w:rFonts w:ascii="Times New Roman" w:hAnsi="Times New Roman" w:cs="Times New Roman"/>
            <w:lang w:val="en-US"/>
          </w:rPr>
          <w:t>business</w:t>
        </w:r>
        <w:r w:rsidRPr="00245DBA">
          <w:rPr>
            <w:rStyle w:val="ae"/>
            <w:rFonts w:ascii="Times New Roman" w:hAnsi="Times New Roman" w:cs="Times New Roman"/>
          </w:rPr>
          <w:t>-</w:t>
        </w:r>
        <w:r w:rsidRPr="00245DBA">
          <w:rPr>
            <w:rStyle w:val="ae"/>
            <w:rFonts w:ascii="Times New Roman" w:hAnsi="Times New Roman" w:cs="Times New Roman"/>
            <w:lang w:val="en-US"/>
          </w:rPr>
          <w:t>model</w:t>
        </w:r>
      </w:hyperlink>
      <w:r w:rsidRPr="007814B8">
        <w:rPr>
          <w:rFonts w:ascii="Times New Roman" w:hAnsi="Times New Roman" w:cs="Times New Roman"/>
        </w:rPr>
        <w:t xml:space="preserve"> </w:t>
      </w:r>
    </w:p>
  </w:footnote>
  <w:footnote w:id="13">
    <w:p w:rsidR="007F6613" w:rsidRPr="002878FD" w:rsidRDefault="007F6613" w:rsidP="002878FD">
      <w:pPr>
        <w:pStyle w:val="a7"/>
        <w:spacing w:line="360" w:lineRule="auto"/>
        <w:jc w:val="both"/>
        <w:rPr>
          <w:rFonts w:ascii="Times New Roman" w:hAnsi="Times New Roman" w:cs="Times New Roman"/>
        </w:rPr>
      </w:pPr>
      <w:r w:rsidRPr="002878FD">
        <w:rPr>
          <w:rStyle w:val="a9"/>
          <w:rFonts w:ascii="Times New Roman" w:hAnsi="Times New Roman" w:cs="Times New Roman"/>
        </w:rPr>
        <w:footnoteRef/>
      </w:r>
      <w:r w:rsidRPr="002878FD">
        <w:rPr>
          <w:rFonts w:ascii="Times New Roman" w:hAnsi="Times New Roman" w:cs="Times New Roman"/>
        </w:rPr>
        <w:t xml:space="preserve"> Такая конвертация возможна в ряде онлайн-игр либо напрямую, либо посредством специальных сайтов. Анализ  схемы вывода денежных средств из виртуальных миров лежит за рамками настоящего исследования. </w:t>
      </w:r>
    </w:p>
  </w:footnote>
  <w:footnote w:id="14">
    <w:p w:rsidR="007F6613" w:rsidRPr="002878FD" w:rsidRDefault="007F6613" w:rsidP="002878FD">
      <w:pPr>
        <w:pStyle w:val="a7"/>
        <w:tabs>
          <w:tab w:val="left" w:pos="4678"/>
        </w:tabs>
        <w:spacing w:line="360" w:lineRule="auto"/>
        <w:jc w:val="both"/>
        <w:rPr>
          <w:rFonts w:ascii="Times New Roman" w:hAnsi="Times New Roman" w:cs="Times New Roman"/>
        </w:rPr>
      </w:pPr>
      <w:r w:rsidRPr="002878FD">
        <w:rPr>
          <w:rStyle w:val="a9"/>
          <w:rFonts w:ascii="Times New Roman" w:hAnsi="Times New Roman" w:cs="Times New Roman"/>
        </w:rPr>
        <w:footnoteRef/>
      </w:r>
      <w:r>
        <w:rPr>
          <w:rFonts w:ascii="Times New Roman" w:hAnsi="Times New Roman" w:cs="Times New Roman"/>
        </w:rPr>
        <w:t xml:space="preserve"> Савельев А.И.</w:t>
      </w:r>
      <w:r w:rsidRPr="002878FD">
        <w:rPr>
          <w:rFonts w:ascii="Times New Roman" w:hAnsi="Times New Roman" w:cs="Times New Roman"/>
        </w:rPr>
        <w:t xml:space="preserve"> Правовая природа виртуальных объектов, приобретаемых за реальные деньги в многопользовательских играх // Вестник гражданского права. 2014. № 1. С. 139</w:t>
      </w:r>
    </w:p>
  </w:footnote>
  <w:footnote w:id="15">
    <w:p w:rsidR="007F6613" w:rsidRPr="00D64FAC" w:rsidRDefault="007F6613" w:rsidP="00A156D1">
      <w:pPr>
        <w:pStyle w:val="a7"/>
        <w:spacing w:line="360" w:lineRule="auto"/>
        <w:rPr>
          <w:rFonts w:ascii="Times New Roman" w:hAnsi="Times New Roman" w:cs="Times New Roman"/>
        </w:rPr>
      </w:pPr>
      <w:r w:rsidRPr="00D64FAC">
        <w:rPr>
          <w:rStyle w:val="a9"/>
          <w:rFonts w:ascii="Times New Roman" w:hAnsi="Times New Roman" w:cs="Times New Roman"/>
        </w:rPr>
        <w:footnoteRef/>
      </w:r>
      <w:r w:rsidRPr="00D64FAC">
        <w:rPr>
          <w:rFonts w:ascii="Times New Roman" w:hAnsi="Times New Roman" w:cs="Times New Roman"/>
        </w:rPr>
        <w:t xml:space="preserve"> </w:t>
      </w:r>
      <w:proofErr w:type="spellStart"/>
      <w:r w:rsidRPr="00D64FAC">
        <w:rPr>
          <w:rFonts w:ascii="Times New Roman" w:hAnsi="Times New Roman" w:cs="Times New Roman"/>
        </w:rPr>
        <w:t>Невзоров</w:t>
      </w:r>
      <w:proofErr w:type="spellEnd"/>
      <w:r w:rsidRPr="00D64FAC">
        <w:rPr>
          <w:rFonts w:ascii="Times New Roman" w:hAnsi="Times New Roman" w:cs="Times New Roman"/>
        </w:rPr>
        <w:t xml:space="preserve"> И.В. Интеллектуальная собственность в 2114 году. Стремясь угадать будущее // Закон. 2014. </w:t>
      </w:r>
      <w:r>
        <w:rPr>
          <w:rFonts w:ascii="Times New Roman" w:hAnsi="Times New Roman" w:cs="Times New Roman"/>
        </w:rPr>
        <w:t>№</w:t>
      </w:r>
      <w:r w:rsidRPr="00D64FAC">
        <w:rPr>
          <w:rFonts w:ascii="Times New Roman" w:hAnsi="Times New Roman" w:cs="Times New Roman"/>
        </w:rPr>
        <w:t xml:space="preserve"> 5. С. </w:t>
      </w:r>
      <w:r>
        <w:rPr>
          <w:rFonts w:ascii="Times New Roman" w:hAnsi="Times New Roman" w:cs="Times New Roman"/>
        </w:rPr>
        <w:t>53</w:t>
      </w:r>
      <w:r w:rsidRPr="00D64FAC">
        <w:rPr>
          <w:rFonts w:ascii="Times New Roman" w:hAnsi="Times New Roman" w:cs="Times New Roman"/>
        </w:rPr>
        <w:t>.</w:t>
      </w:r>
    </w:p>
    <w:p w:rsidR="007F6613" w:rsidRDefault="007F6613">
      <w:pPr>
        <w:pStyle w:val="a7"/>
      </w:pPr>
    </w:p>
  </w:footnote>
  <w:footnote w:id="16">
    <w:p w:rsidR="007F6613" w:rsidRPr="00741F8C" w:rsidRDefault="007F6613" w:rsidP="00BA0370">
      <w:pPr>
        <w:pStyle w:val="a7"/>
        <w:spacing w:line="360" w:lineRule="auto"/>
        <w:jc w:val="both"/>
        <w:rPr>
          <w:rFonts w:ascii="Times New Roman" w:hAnsi="Times New Roman" w:cs="Times New Roman"/>
        </w:rPr>
      </w:pPr>
      <w:r w:rsidRPr="00741F8C">
        <w:rPr>
          <w:rStyle w:val="a9"/>
          <w:rFonts w:ascii="Times New Roman" w:hAnsi="Times New Roman" w:cs="Times New Roman"/>
        </w:rPr>
        <w:footnoteRef/>
      </w:r>
      <w:r>
        <w:rPr>
          <w:rFonts w:ascii="Times New Roman" w:hAnsi="Times New Roman" w:cs="Times New Roman"/>
        </w:rPr>
        <w:t xml:space="preserve"> Архипов В.В.</w:t>
      </w:r>
      <w:r w:rsidRPr="00741F8C">
        <w:rPr>
          <w:rFonts w:ascii="Times New Roman" w:hAnsi="Times New Roman" w:cs="Times New Roman"/>
        </w:rPr>
        <w:t xml:space="preserve"> </w:t>
      </w:r>
      <w:r w:rsidRPr="00741F8C">
        <w:rPr>
          <w:rFonts w:ascii="Times New Roman" w:eastAsia="Times New Roman" w:hAnsi="Times New Roman" w:cs="Times New Roman"/>
          <w:lang w:eastAsia="ru-RU"/>
        </w:rPr>
        <w:t xml:space="preserve">Виртуальная собственность: системные правовые проблемы в контексте развития индустрии компьютерных игр // Закон. 2014. </w:t>
      </w:r>
      <w:r>
        <w:rPr>
          <w:rFonts w:ascii="Times New Roman" w:eastAsia="Times New Roman" w:hAnsi="Times New Roman" w:cs="Times New Roman"/>
          <w:lang w:eastAsia="ru-RU"/>
        </w:rPr>
        <w:t>№</w:t>
      </w:r>
      <w:r w:rsidRPr="00741F8C">
        <w:rPr>
          <w:rFonts w:ascii="Times New Roman" w:eastAsia="Times New Roman" w:hAnsi="Times New Roman" w:cs="Times New Roman"/>
          <w:lang w:eastAsia="ru-RU"/>
        </w:rPr>
        <w:t xml:space="preserve"> 9. С. 70</w:t>
      </w:r>
      <w:r w:rsidRPr="00741F8C">
        <w:rPr>
          <w:rFonts w:ascii="Times New Roman" w:hAnsi="Times New Roman" w:cs="Times New Roman"/>
        </w:rPr>
        <w:t xml:space="preserve">. </w:t>
      </w:r>
    </w:p>
  </w:footnote>
  <w:footnote w:id="17">
    <w:p w:rsidR="007F6613" w:rsidRPr="00741F8C" w:rsidRDefault="007F6613" w:rsidP="00A156D1">
      <w:pPr>
        <w:pStyle w:val="a7"/>
        <w:spacing w:line="360" w:lineRule="auto"/>
        <w:jc w:val="both"/>
        <w:rPr>
          <w:rFonts w:ascii="Times New Roman" w:hAnsi="Times New Roman" w:cs="Times New Roman"/>
        </w:rPr>
      </w:pPr>
      <w:r w:rsidRPr="00741F8C">
        <w:rPr>
          <w:rStyle w:val="a9"/>
          <w:rFonts w:ascii="Times New Roman" w:hAnsi="Times New Roman" w:cs="Times New Roman"/>
        </w:rPr>
        <w:footnoteRef/>
      </w:r>
      <w:r w:rsidRPr="00741F8C">
        <w:rPr>
          <w:rFonts w:ascii="Times New Roman" w:hAnsi="Times New Roman" w:cs="Times New Roman"/>
        </w:rPr>
        <w:t xml:space="preserve"> Павлина С. Виртуальная собственность (перевод с англ. Козловская Е.) [электронный ресурс, код доступа</w:t>
      </w:r>
      <w:r w:rsidRPr="00CF6B8D">
        <w:rPr>
          <w:rFonts w:ascii="Times New Roman" w:hAnsi="Times New Roman" w:cs="Times New Roman"/>
        </w:rPr>
        <w:t>]</w:t>
      </w:r>
      <w:r w:rsidRPr="00741F8C">
        <w:rPr>
          <w:rFonts w:ascii="Times New Roman" w:hAnsi="Times New Roman" w:cs="Times New Roman"/>
        </w:rPr>
        <w:t xml:space="preserve">: </w:t>
      </w:r>
      <w:hyperlink r:id="rId7" w:history="1">
        <w:r w:rsidRPr="00741F8C">
          <w:rPr>
            <w:rStyle w:val="ae"/>
            <w:rFonts w:ascii="Times New Roman" w:hAnsi="Times New Roman" w:cs="Times New Roman"/>
          </w:rPr>
          <w:t>http://www.allstevepavlina.ru/virtual-real-estate</w:t>
        </w:r>
      </w:hyperlink>
      <w:r>
        <w:rPr>
          <w:rFonts w:ascii="Times New Roman" w:hAnsi="Times New Roman" w:cs="Times New Roman"/>
        </w:rPr>
        <w:t xml:space="preserve"> </w:t>
      </w:r>
      <w:r w:rsidRPr="00741F8C">
        <w:rPr>
          <w:rFonts w:ascii="Times New Roman" w:hAnsi="Times New Roman" w:cs="Times New Roman"/>
        </w:rPr>
        <w:t xml:space="preserve"> дата доступа</w:t>
      </w:r>
      <w:r>
        <w:rPr>
          <w:rFonts w:ascii="Times New Roman" w:hAnsi="Times New Roman" w:cs="Times New Roman"/>
        </w:rPr>
        <w:t>:</w:t>
      </w:r>
      <w:r w:rsidRPr="00741F8C">
        <w:rPr>
          <w:rFonts w:ascii="Times New Roman" w:hAnsi="Times New Roman" w:cs="Times New Roman"/>
        </w:rPr>
        <w:t xml:space="preserve"> 20.04.2016. </w:t>
      </w:r>
    </w:p>
  </w:footnote>
  <w:footnote w:id="18">
    <w:p w:rsidR="007F6613" w:rsidRPr="00741F8C" w:rsidRDefault="007F6613" w:rsidP="00DA588C">
      <w:pPr>
        <w:pStyle w:val="a7"/>
        <w:spacing w:line="360" w:lineRule="auto"/>
        <w:rPr>
          <w:rFonts w:ascii="Times New Roman" w:hAnsi="Times New Roman" w:cs="Times New Roman"/>
        </w:rPr>
      </w:pPr>
      <w:r w:rsidRPr="00741F8C">
        <w:rPr>
          <w:rStyle w:val="a9"/>
          <w:rFonts w:ascii="Times New Roman" w:hAnsi="Times New Roman" w:cs="Times New Roman"/>
        </w:rPr>
        <w:footnoteRef/>
      </w:r>
      <w:r w:rsidRPr="00741F8C">
        <w:rPr>
          <w:rFonts w:ascii="Times New Roman" w:hAnsi="Times New Roman" w:cs="Times New Roman"/>
        </w:rPr>
        <w:t xml:space="preserve"> </w:t>
      </w:r>
      <w:proofErr w:type="spellStart"/>
      <w:r w:rsidRPr="00741F8C">
        <w:rPr>
          <w:rFonts w:ascii="Times New Roman" w:hAnsi="Times New Roman" w:cs="Times New Roman"/>
        </w:rPr>
        <w:t>Лисаченко</w:t>
      </w:r>
      <w:proofErr w:type="spellEnd"/>
      <w:r w:rsidRPr="00741F8C">
        <w:rPr>
          <w:rFonts w:ascii="Times New Roman" w:hAnsi="Times New Roman" w:cs="Times New Roman"/>
        </w:rPr>
        <w:t xml:space="preserve"> А.В. Указ</w:t>
      </w:r>
      <w:proofErr w:type="gramStart"/>
      <w:r w:rsidRPr="00741F8C">
        <w:rPr>
          <w:rFonts w:ascii="Times New Roman" w:hAnsi="Times New Roman" w:cs="Times New Roman"/>
        </w:rPr>
        <w:t>.</w:t>
      </w:r>
      <w:proofErr w:type="gramEnd"/>
      <w:r w:rsidRPr="00741F8C">
        <w:rPr>
          <w:rFonts w:ascii="Times New Roman" w:hAnsi="Times New Roman" w:cs="Times New Roman"/>
        </w:rPr>
        <w:t xml:space="preserve"> </w:t>
      </w:r>
      <w:proofErr w:type="gramStart"/>
      <w:r w:rsidRPr="00741F8C">
        <w:rPr>
          <w:rFonts w:ascii="Times New Roman" w:hAnsi="Times New Roman" w:cs="Times New Roman"/>
        </w:rPr>
        <w:t>с</w:t>
      </w:r>
      <w:proofErr w:type="gramEnd"/>
      <w:r w:rsidRPr="00741F8C">
        <w:rPr>
          <w:rFonts w:ascii="Times New Roman" w:hAnsi="Times New Roman" w:cs="Times New Roman"/>
        </w:rPr>
        <w:t>оч. С. 107</w:t>
      </w:r>
    </w:p>
  </w:footnote>
  <w:footnote w:id="19">
    <w:p w:rsidR="007F6613" w:rsidRDefault="007F6613" w:rsidP="00DA588C">
      <w:pPr>
        <w:pStyle w:val="a7"/>
        <w:spacing w:line="360" w:lineRule="auto"/>
        <w:jc w:val="both"/>
      </w:pPr>
      <w:r w:rsidRPr="00741F8C">
        <w:rPr>
          <w:rStyle w:val="a9"/>
          <w:rFonts w:ascii="Times New Roman" w:hAnsi="Times New Roman" w:cs="Times New Roman"/>
        </w:rPr>
        <w:footnoteRef/>
      </w:r>
      <w:r w:rsidRPr="00741F8C">
        <w:rPr>
          <w:rFonts w:ascii="Times New Roman" w:hAnsi="Times New Roman" w:cs="Times New Roman"/>
        </w:rPr>
        <w:t xml:space="preserve"> </w:t>
      </w:r>
      <w:proofErr w:type="spellStart"/>
      <w:r w:rsidRPr="00741F8C">
        <w:rPr>
          <w:rFonts w:ascii="Times New Roman" w:hAnsi="Times New Roman" w:cs="Times New Roman"/>
        </w:rPr>
        <w:t>Лисаченко</w:t>
      </w:r>
      <w:proofErr w:type="spellEnd"/>
      <w:r>
        <w:rPr>
          <w:rFonts w:ascii="Times New Roman" w:hAnsi="Times New Roman" w:cs="Times New Roman"/>
        </w:rPr>
        <w:t xml:space="preserve"> А.В</w:t>
      </w:r>
      <w:r w:rsidRPr="00741F8C">
        <w:rPr>
          <w:rFonts w:ascii="Times New Roman" w:hAnsi="Times New Roman" w:cs="Times New Roman"/>
        </w:rPr>
        <w:t xml:space="preserve">. Там же. </w:t>
      </w:r>
      <w:r>
        <w:rPr>
          <w:rFonts w:ascii="Times New Roman" w:hAnsi="Times New Roman" w:cs="Times New Roman"/>
        </w:rPr>
        <w:t xml:space="preserve">со ссылкой на </w:t>
      </w:r>
      <w:proofErr w:type="spellStart"/>
      <w:r>
        <w:rPr>
          <w:rFonts w:ascii="Times New Roman" w:hAnsi="Times New Roman" w:cs="Times New Roman"/>
        </w:rPr>
        <w:t>Басманову</w:t>
      </w:r>
      <w:proofErr w:type="spellEnd"/>
      <w:r w:rsidRPr="00741F8C">
        <w:rPr>
          <w:rFonts w:ascii="Times New Roman" w:hAnsi="Times New Roman" w:cs="Times New Roman"/>
        </w:rPr>
        <w:t xml:space="preserve"> Е.С.</w:t>
      </w:r>
      <w:r>
        <w:rPr>
          <w:rFonts w:ascii="Times New Roman" w:hAnsi="Times New Roman" w:cs="Times New Roman"/>
        </w:rPr>
        <w:t>,</w:t>
      </w:r>
      <w:r w:rsidRPr="00741F8C">
        <w:rPr>
          <w:rFonts w:ascii="Times New Roman" w:hAnsi="Times New Roman" w:cs="Times New Roman"/>
        </w:rPr>
        <w:t xml:space="preserve"> Интернет-сайт </w:t>
      </w:r>
      <w:r>
        <w:rPr>
          <w:rFonts w:ascii="Times New Roman" w:hAnsi="Times New Roman" w:cs="Times New Roman"/>
        </w:rPr>
        <w:t xml:space="preserve">как объект имущественных прав. </w:t>
      </w:r>
      <w:proofErr w:type="spellStart"/>
      <w:r>
        <w:rPr>
          <w:rFonts w:ascii="Times New Roman" w:hAnsi="Times New Roman" w:cs="Times New Roman"/>
        </w:rPr>
        <w:t>автореф</w:t>
      </w:r>
      <w:proofErr w:type="spellEnd"/>
      <w:r>
        <w:rPr>
          <w:rFonts w:ascii="Times New Roman" w:hAnsi="Times New Roman" w:cs="Times New Roman"/>
        </w:rPr>
        <w:t xml:space="preserve">. </w:t>
      </w:r>
      <w:proofErr w:type="spellStart"/>
      <w:r>
        <w:rPr>
          <w:rFonts w:ascii="Times New Roman" w:hAnsi="Times New Roman" w:cs="Times New Roman"/>
        </w:rPr>
        <w:t>дис</w:t>
      </w:r>
      <w:proofErr w:type="spellEnd"/>
      <w:r>
        <w:rPr>
          <w:rFonts w:ascii="Times New Roman" w:hAnsi="Times New Roman" w:cs="Times New Roman"/>
        </w:rPr>
        <w:t xml:space="preserve">. </w:t>
      </w:r>
      <w:proofErr w:type="spellStart"/>
      <w:r>
        <w:rPr>
          <w:rFonts w:ascii="Times New Roman" w:hAnsi="Times New Roman" w:cs="Times New Roman"/>
        </w:rPr>
        <w:t>канд</w:t>
      </w:r>
      <w:proofErr w:type="spellEnd"/>
      <w:proofErr w:type="gramStart"/>
      <w:r>
        <w:rPr>
          <w:rFonts w:ascii="Times New Roman" w:hAnsi="Times New Roman" w:cs="Times New Roman"/>
        </w:rPr>
        <w:t xml:space="preserve"> </w:t>
      </w:r>
      <w:r w:rsidRPr="00741F8C">
        <w:rPr>
          <w:rFonts w:ascii="Times New Roman" w:hAnsi="Times New Roman" w:cs="Times New Roman"/>
        </w:rPr>
        <w:t>.</w:t>
      </w:r>
      <w:proofErr w:type="spellStart"/>
      <w:proofErr w:type="gramEnd"/>
      <w:r w:rsidRPr="00741F8C">
        <w:rPr>
          <w:rFonts w:ascii="Times New Roman" w:hAnsi="Times New Roman" w:cs="Times New Roman"/>
        </w:rPr>
        <w:t>ю</w:t>
      </w:r>
      <w:r>
        <w:rPr>
          <w:rFonts w:ascii="Times New Roman" w:hAnsi="Times New Roman" w:cs="Times New Roman"/>
        </w:rPr>
        <w:t>рид</w:t>
      </w:r>
      <w:proofErr w:type="spellEnd"/>
      <w:r w:rsidRPr="00741F8C">
        <w:rPr>
          <w:rFonts w:ascii="Times New Roman" w:hAnsi="Times New Roman" w:cs="Times New Roman"/>
        </w:rPr>
        <w:t>.</w:t>
      </w:r>
      <w:r>
        <w:rPr>
          <w:rFonts w:ascii="Times New Roman" w:hAnsi="Times New Roman" w:cs="Times New Roman"/>
        </w:rPr>
        <w:t xml:space="preserve"> </w:t>
      </w:r>
      <w:r w:rsidRPr="00741F8C">
        <w:rPr>
          <w:rFonts w:ascii="Times New Roman" w:hAnsi="Times New Roman" w:cs="Times New Roman"/>
        </w:rPr>
        <w:t>н</w:t>
      </w:r>
      <w:r>
        <w:rPr>
          <w:rFonts w:ascii="Times New Roman" w:hAnsi="Times New Roman" w:cs="Times New Roman"/>
        </w:rPr>
        <w:t>аук</w:t>
      </w:r>
      <w:r w:rsidRPr="00741F8C">
        <w:rPr>
          <w:rFonts w:ascii="Times New Roman" w:hAnsi="Times New Roman" w:cs="Times New Roman"/>
        </w:rPr>
        <w:t>.</w:t>
      </w:r>
      <w:r>
        <w:rPr>
          <w:rFonts w:ascii="Times New Roman" w:hAnsi="Times New Roman" w:cs="Times New Roman"/>
        </w:rPr>
        <w:t xml:space="preserve">/ Е.С. </w:t>
      </w:r>
      <w:proofErr w:type="spellStart"/>
      <w:r>
        <w:rPr>
          <w:rFonts w:ascii="Times New Roman" w:hAnsi="Times New Roman" w:cs="Times New Roman"/>
        </w:rPr>
        <w:t>Басманова</w:t>
      </w:r>
      <w:proofErr w:type="spellEnd"/>
      <w:r>
        <w:rPr>
          <w:rFonts w:ascii="Times New Roman" w:hAnsi="Times New Roman" w:cs="Times New Roman"/>
        </w:rPr>
        <w:t>. -</w:t>
      </w:r>
      <w:r w:rsidRPr="00741F8C">
        <w:rPr>
          <w:rFonts w:ascii="Times New Roman" w:hAnsi="Times New Roman" w:cs="Times New Roman"/>
        </w:rPr>
        <w:t xml:space="preserve"> М.</w:t>
      </w:r>
      <w:r>
        <w:rPr>
          <w:rFonts w:ascii="Times New Roman" w:hAnsi="Times New Roman" w:cs="Times New Roman"/>
        </w:rPr>
        <w:t>,</w:t>
      </w:r>
      <w:r w:rsidRPr="00741F8C">
        <w:rPr>
          <w:rFonts w:ascii="Times New Roman" w:hAnsi="Times New Roman" w:cs="Times New Roman"/>
        </w:rPr>
        <w:t xml:space="preserve"> 2010.</w:t>
      </w:r>
      <w:r>
        <w:t xml:space="preserve"> </w:t>
      </w:r>
    </w:p>
  </w:footnote>
  <w:footnote w:id="20">
    <w:p w:rsidR="007F6613" w:rsidRPr="00A2778A" w:rsidRDefault="007F6613" w:rsidP="00BA0370">
      <w:pPr>
        <w:pStyle w:val="a7"/>
        <w:spacing w:line="360" w:lineRule="auto"/>
        <w:jc w:val="both"/>
        <w:rPr>
          <w:rFonts w:ascii="Times New Roman" w:hAnsi="Times New Roman" w:cs="Times New Roman"/>
        </w:rPr>
      </w:pPr>
      <w:r w:rsidRPr="00741F8C">
        <w:rPr>
          <w:rStyle w:val="a9"/>
          <w:rFonts w:ascii="Times New Roman" w:hAnsi="Times New Roman" w:cs="Times New Roman"/>
        </w:rPr>
        <w:footnoteRef/>
      </w:r>
      <w:r w:rsidRPr="00741F8C">
        <w:rPr>
          <w:rFonts w:ascii="Times New Roman" w:hAnsi="Times New Roman" w:cs="Times New Roman"/>
        </w:rPr>
        <w:t xml:space="preserve"> </w:t>
      </w:r>
      <w:r w:rsidRPr="00A2778A">
        <w:rPr>
          <w:rFonts w:ascii="Times New Roman" w:hAnsi="Times New Roman" w:cs="Times New Roman"/>
        </w:rPr>
        <w:t xml:space="preserve">К примеру, существует виртуальный мир </w:t>
      </w:r>
      <w:r w:rsidRPr="00A2778A">
        <w:rPr>
          <w:rFonts w:ascii="Times New Roman" w:hAnsi="Times New Roman" w:cs="Times New Roman"/>
          <w:lang w:val="en-US"/>
        </w:rPr>
        <w:t>Second</w:t>
      </w:r>
      <w:r w:rsidRPr="00A2778A">
        <w:rPr>
          <w:rFonts w:ascii="Times New Roman" w:hAnsi="Times New Roman" w:cs="Times New Roman"/>
        </w:rPr>
        <w:t xml:space="preserve"> </w:t>
      </w:r>
      <w:r w:rsidRPr="00A2778A">
        <w:rPr>
          <w:rFonts w:ascii="Times New Roman" w:hAnsi="Times New Roman" w:cs="Times New Roman"/>
          <w:lang w:val="en-US"/>
        </w:rPr>
        <w:t>Life</w:t>
      </w:r>
      <w:r w:rsidRPr="00A2778A">
        <w:rPr>
          <w:rFonts w:ascii="Times New Roman" w:hAnsi="Times New Roman" w:cs="Times New Roman"/>
        </w:rPr>
        <w:t xml:space="preserve">, который не в полной мере является онлайн-игрой, поскольку пользовательский контент здесь формируется </w:t>
      </w:r>
      <w:r>
        <w:rPr>
          <w:rFonts w:ascii="Times New Roman" w:hAnsi="Times New Roman" w:cs="Times New Roman"/>
        </w:rPr>
        <w:t xml:space="preserve">пользователями </w:t>
      </w:r>
      <w:r w:rsidRPr="00A2778A">
        <w:rPr>
          <w:rFonts w:ascii="Times New Roman" w:hAnsi="Times New Roman" w:cs="Times New Roman"/>
        </w:rPr>
        <w:t>максимально свободно и далеко не всегда имеет игровой характер.</w:t>
      </w:r>
      <w:r>
        <w:rPr>
          <w:rFonts w:ascii="Times New Roman" w:hAnsi="Times New Roman" w:cs="Times New Roman"/>
        </w:rPr>
        <w:t xml:space="preserve"> </w:t>
      </w:r>
    </w:p>
  </w:footnote>
  <w:footnote w:id="21">
    <w:p w:rsidR="007F6613" w:rsidRPr="00A2778A" w:rsidRDefault="007F6613" w:rsidP="00BA0370">
      <w:pPr>
        <w:pStyle w:val="a7"/>
        <w:spacing w:line="360" w:lineRule="auto"/>
        <w:jc w:val="both"/>
        <w:rPr>
          <w:rFonts w:ascii="Times New Roman" w:hAnsi="Times New Roman" w:cs="Times New Roman"/>
          <w:kern w:val="2"/>
        </w:rPr>
      </w:pPr>
      <w:r w:rsidRPr="00A2778A">
        <w:rPr>
          <w:rStyle w:val="a9"/>
          <w:rFonts w:ascii="Times New Roman" w:hAnsi="Times New Roman" w:cs="Times New Roman"/>
          <w:kern w:val="2"/>
        </w:rPr>
        <w:footnoteRef/>
      </w:r>
      <w:r w:rsidRPr="00A2778A">
        <w:rPr>
          <w:rFonts w:ascii="Times New Roman" w:hAnsi="Times New Roman" w:cs="Times New Roman"/>
          <w:kern w:val="2"/>
          <w:vertAlign w:val="superscript"/>
        </w:rPr>
        <w:t xml:space="preserve"> </w:t>
      </w:r>
      <w:r w:rsidRPr="00A2778A">
        <w:rPr>
          <w:rFonts w:ascii="Times New Roman" w:hAnsi="Times New Roman" w:cs="Times New Roman"/>
          <w:kern w:val="2"/>
        </w:rPr>
        <w:t xml:space="preserve">Архипов В.В., </w:t>
      </w:r>
      <w:proofErr w:type="spellStart"/>
      <w:r w:rsidRPr="00A2778A">
        <w:rPr>
          <w:rFonts w:ascii="Times New Roman" w:hAnsi="Times New Roman" w:cs="Times New Roman"/>
          <w:kern w:val="2"/>
        </w:rPr>
        <w:t>Килинкарова</w:t>
      </w:r>
      <w:proofErr w:type="spellEnd"/>
      <w:r w:rsidRPr="00A2778A">
        <w:rPr>
          <w:rFonts w:ascii="Times New Roman" w:hAnsi="Times New Roman" w:cs="Times New Roman"/>
          <w:kern w:val="2"/>
        </w:rPr>
        <w:t xml:space="preserve"> Е.В., Мелащенко Н.В. </w:t>
      </w:r>
      <w:r w:rsidRPr="00D72382">
        <w:rPr>
          <w:rFonts w:ascii="Times New Roman" w:hAnsi="Times New Roman" w:cs="Times New Roman"/>
          <w:kern w:val="2"/>
        </w:rPr>
        <w:t>Проблемы правового регулирования оборота товаров в сети Интернет: от дистанционной торговли до виртуальной собственности</w:t>
      </w:r>
      <w:r>
        <w:rPr>
          <w:rFonts w:ascii="Times New Roman" w:hAnsi="Times New Roman" w:cs="Times New Roman"/>
          <w:kern w:val="2"/>
        </w:rPr>
        <w:t xml:space="preserve"> </w:t>
      </w:r>
      <w:r w:rsidRPr="00D72382">
        <w:rPr>
          <w:rFonts w:ascii="Times New Roman" w:hAnsi="Times New Roman" w:cs="Times New Roman"/>
          <w:kern w:val="2"/>
        </w:rPr>
        <w:t>//</w:t>
      </w:r>
      <w:r>
        <w:rPr>
          <w:rFonts w:ascii="Times New Roman" w:hAnsi="Times New Roman" w:cs="Times New Roman"/>
          <w:kern w:val="2"/>
        </w:rPr>
        <w:t xml:space="preserve"> </w:t>
      </w:r>
      <w:r w:rsidRPr="00D72382">
        <w:rPr>
          <w:rFonts w:ascii="Times New Roman" w:hAnsi="Times New Roman" w:cs="Times New Roman"/>
          <w:kern w:val="2"/>
        </w:rPr>
        <w:t xml:space="preserve">Закон. 2014.  </w:t>
      </w:r>
      <w:r>
        <w:rPr>
          <w:rFonts w:ascii="Times New Roman" w:hAnsi="Times New Roman" w:cs="Times New Roman"/>
          <w:kern w:val="2"/>
        </w:rPr>
        <w:t>№</w:t>
      </w:r>
      <w:r w:rsidRPr="00D72382">
        <w:rPr>
          <w:rFonts w:ascii="Times New Roman" w:hAnsi="Times New Roman" w:cs="Times New Roman"/>
          <w:kern w:val="2"/>
        </w:rPr>
        <w:t xml:space="preserve"> 6.  </w:t>
      </w:r>
      <w:r>
        <w:rPr>
          <w:rFonts w:ascii="Times New Roman" w:hAnsi="Times New Roman" w:cs="Times New Roman"/>
          <w:kern w:val="2"/>
        </w:rPr>
        <w:t>С</w:t>
      </w:r>
      <w:r w:rsidRPr="00A2778A">
        <w:rPr>
          <w:rFonts w:ascii="Times New Roman" w:hAnsi="Times New Roman" w:cs="Times New Roman"/>
          <w:kern w:val="2"/>
        </w:rPr>
        <w:t>. 140</w:t>
      </w:r>
      <w:r>
        <w:rPr>
          <w:rFonts w:ascii="Times New Roman" w:hAnsi="Times New Roman" w:cs="Times New Roman"/>
          <w:kern w:val="2"/>
        </w:rPr>
        <w:t>.</w:t>
      </w:r>
    </w:p>
  </w:footnote>
  <w:footnote w:id="22">
    <w:p w:rsidR="007F6613" w:rsidRDefault="007F6613" w:rsidP="00A156D1">
      <w:pPr>
        <w:pStyle w:val="a7"/>
        <w:spacing w:line="360" w:lineRule="auto"/>
      </w:pPr>
      <w:r w:rsidRPr="00414E5E">
        <w:rPr>
          <w:rStyle w:val="a9"/>
          <w:rFonts w:ascii="Times New Roman" w:hAnsi="Times New Roman" w:cs="Times New Roman"/>
        </w:rPr>
        <w:footnoteRef/>
      </w:r>
      <w:r w:rsidRPr="00414E5E">
        <w:rPr>
          <w:rFonts w:ascii="Times New Roman" w:hAnsi="Times New Roman" w:cs="Times New Roman"/>
        </w:rPr>
        <w:t xml:space="preserve"> </w:t>
      </w:r>
      <w:r w:rsidR="00414E5E" w:rsidRPr="00414E5E">
        <w:rPr>
          <w:rFonts w:ascii="Times New Roman" w:hAnsi="Times New Roman" w:cs="Times New Roman"/>
          <w:lang w:val="en-US"/>
        </w:rPr>
        <w:t>Oliver</w:t>
      </w:r>
      <w:r w:rsidR="00414E5E" w:rsidRPr="00414E5E">
        <w:rPr>
          <w:rFonts w:ascii="Times New Roman" w:hAnsi="Times New Roman" w:cs="Times New Roman"/>
        </w:rPr>
        <w:t xml:space="preserve"> </w:t>
      </w:r>
      <w:r w:rsidR="00414E5E" w:rsidRPr="00414E5E">
        <w:rPr>
          <w:rFonts w:ascii="Times New Roman" w:hAnsi="Times New Roman" w:cs="Times New Roman"/>
          <w:lang w:val="en-US"/>
        </w:rPr>
        <w:t>Chiang</w:t>
      </w:r>
      <w:r w:rsidR="00414E5E" w:rsidRPr="00414E5E">
        <w:rPr>
          <w:rFonts w:ascii="Times New Roman" w:hAnsi="Times New Roman" w:cs="Times New Roman"/>
        </w:rPr>
        <w:t xml:space="preserve">. </w:t>
      </w:r>
      <w:r w:rsidRPr="00414E5E">
        <w:rPr>
          <w:rFonts w:ascii="Times New Roman" w:hAnsi="Times New Roman" w:cs="Times New Roman"/>
          <w:kern w:val="2"/>
        </w:rPr>
        <w:t>Интервью в блоге журнала "</w:t>
      </w:r>
      <w:proofErr w:type="spellStart"/>
      <w:r w:rsidRPr="00414E5E">
        <w:rPr>
          <w:rFonts w:ascii="Times New Roman" w:hAnsi="Times New Roman" w:cs="Times New Roman"/>
          <w:kern w:val="2"/>
        </w:rPr>
        <w:t>Форбс</w:t>
      </w:r>
      <w:proofErr w:type="spellEnd"/>
      <w:r w:rsidRPr="00414E5E">
        <w:rPr>
          <w:rFonts w:ascii="Times New Roman" w:hAnsi="Times New Roman" w:cs="Times New Roman"/>
          <w:kern w:val="2"/>
        </w:rPr>
        <w:t>"//  [Электронный ресурс, код доступа]: http://forbes.com/sites/oliverchiang</w:t>
      </w:r>
      <w:r w:rsidRPr="00A2778A">
        <w:rPr>
          <w:rFonts w:ascii="Times New Roman" w:hAnsi="Times New Roman" w:cs="Times New Roman"/>
          <w:kern w:val="2"/>
        </w:rPr>
        <w:t>/2010/11/13/meet-the-man-who-just-made-a-cool-half-milhon-from-the-sale-of-virtual-propertv (дата обращения: 10.03.2015)</w:t>
      </w:r>
    </w:p>
  </w:footnote>
  <w:footnote w:id="23">
    <w:p w:rsidR="007F6613" w:rsidRPr="00A2778A" w:rsidRDefault="007F6613" w:rsidP="00A156D1">
      <w:pPr>
        <w:spacing w:after="0" w:line="360" w:lineRule="auto"/>
        <w:jc w:val="both"/>
        <w:rPr>
          <w:rFonts w:ascii="Times New Roman" w:hAnsi="Times New Roman" w:cs="Times New Roman"/>
          <w:sz w:val="20"/>
          <w:szCs w:val="20"/>
        </w:rPr>
      </w:pPr>
      <w:r>
        <w:rPr>
          <w:rStyle w:val="a9"/>
        </w:rPr>
        <w:footnoteRef/>
      </w:r>
      <w:r>
        <w:t xml:space="preserve"> </w:t>
      </w:r>
      <w:r w:rsidRPr="00A2778A">
        <w:rPr>
          <w:rFonts w:ascii="Times New Roman" w:eastAsia="Times New Roman" w:hAnsi="Times New Roman" w:cs="Times New Roman"/>
          <w:sz w:val="20"/>
          <w:szCs w:val="20"/>
          <w:lang w:eastAsia="ru-RU"/>
        </w:rPr>
        <w:t>Архипов В.В. Виртуальное право: основные проблемы нового направления юридическ</w:t>
      </w:r>
      <w:r>
        <w:rPr>
          <w:rFonts w:ascii="Times New Roman" w:eastAsia="Times New Roman" w:hAnsi="Times New Roman" w:cs="Times New Roman"/>
          <w:sz w:val="20"/>
          <w:szCs w:val="20"/>
          <w:lang w:eastAsia="ru-RU"/>
        </w:rPr>
        <w:t>их исследований// Правоведение. 2013. № 2. С</w:t>
      </w:r>
      <w:r w:rsidRPr="00A2778A">
        <w:rPr>
          <w:rFonts w:ascii="Times New Roman" w:eastAsia="Times New Roman" w:hAnsi="Times New Roman" w:cs="Times New Roman"/>
          <w:sz w:val="20"/>
          <w:szCs w:val="20"/>
          <w:lang w:eastAsia="ru-RU"/>
        </w:rPr>
        <w:t>. 105</w:t>
      </w:r>
    </w:p>
  </w:footnote>
  <w:footnote w:id="24">
    <w:p w:rsidR="007F6613" w:rsidRPr="00741F8C" w:rsidRDefault="007F6613" w:rsidP="00A156D1">
      <w:pPr>
        <w:autoSpaceDE w:val="0"/>
        <w:autoSpaceDN w:val="0"/>
        <w:adjustRightInd w:val="0"/>
        <w:spacing w:after="0" w:line="360" w:lineRule="auto"/>
        <w:jc w:val="both"/>
        <w:rPr>
          <w:rFonts w:ascii="Times New Roman" w:hAnsi="Times New Roman" w:cs="Times New Roman"/>
        </w:rPr>
      </w:pPr>
      <w:r w:rsidRPr="00741F8C">
        <w:rPr>
          <w:rStyle w:val="a9"/>
          <w:rFonts w:ascii="Times New Roman" w:hAnsi="Times New Roman" w:cs="Times New Roman"/>
          <w:sz w:val="20"/>
          <w:szCs w:val="20"/>
        </w:rPr>
        <w:footnoteRef/>
      </w:r>
      <w:r w:rsidRPr="00741F8C">
        <w:rPr>
          <w:rFonts w:ascii="Times New Roman" w:hAnsi="Times New Roman" w:cs="Times New Roman"/>
          <w:sz w:val="20"/>
          <w:szCs w:val="20"/>
        </w:rPr>
        <w:t xml:space="preserve"> Архипов В.В. </w:t>
      </w:r>
      <w:r w:rsidRPr="00741F8C">
        <w:rPr>
          <w:rFonts w:ascii="Times New Roman" w:eastAsia="Times New Roman" w:hAnsi="Times New Roman" w:cs="Times New Roman"/>
          <w:sz w:val="20"/>
          <w:szCs w:val="20"/>
          <w:lang w:eastAsia="ru-RU"/>
        </w:rPr>
        <w:t>Виртуальная собственность: системные правовые проблемы в контексте разв</w:t>
      </w:r>
      <w:r>
        <w:rPr>
          <w:rFonts w:ascii="Times New Roman" w:eastAsia="Times New Roman" w:hAnsi="Times New Roman" w:cs="Times New Roman"/>
          <w:sz w:val="20"/>
          <w:szCs w:val="20"/>
          <w:lang w:eastAsia="ru-RU"/>
        </w:rPr>
        <w:t xml:space="preserve">ития индустрии компьютерных игр. С. </w:t>
      </w:r>
      <w:r w:rsidRPr="00741F8C">
        <w:rPr>
          <w:rFonts w:ascii="Times New Roman" w:eastAsia="Times New Roman" w:hAnsi="Times New Roman" w:cs="Times New Roman"/>
          <w:sz w:val="20"/>
          <w:szCs w:val="20"/>
          <w:lang w:eastAsia="ru-RU"/>
        </w:rPr>
        <w:t xml:space="preserve"> 75</w:t>
      </w:r>
    </w:p>
  </w:footnote>
  <w:footnote w:id="25">
    <w:p w:rsidR="007F6613" w:rsidRPr="00741F8C" w:rsidRDefault="007F6613" w:rsidP="00A156D1">
      <w:pPr>
        <w:pStyle w:val="a7"/>
        <w:spacing w:line="360" w:lineRule="auto"/>
        <w:rPr>
          <w:rFonts w:ascii="Times New Roman" w:hAnsi="Times New Roman" w:cs="Times New Roman"/>
        </w:rPr>
      </w:pPr>
      <w:r w:rsidRPr="00741F8C">
        <w:rPr>
          <w:rStyle w:val="a9"/>
          <w:rFonts w:ascii="Times New Roman" w:hAnsi="Times New Roman" w:cs="Times New Roman"/>
          <w:kern w:val="20"/>
        </w:rPr>
        <w:footnoteRef/>
      </w:r>
      <w:r w:rsidRPr="00741F8C">
        <w:rPr>
          <w:rFonts w:ascii="Times New Roman" w:hAnsi="Times New Roman" w:cs="Times New Roman"/>
        </w:rPr>
        <w:t xml:space="preserve"> </w:t>
      </w:r>
      <w:r w:rsidRPr="00741F8C">
        <w:rPr>
          <w:rFonts w:ascii="Times New Roman" w:hAnsi="Times New Roman" w:cs="Times New Roman"/>
          <w:kern w:val="2"/>
        </w:rPr>
        <w:t xml:space="preserve">Архипов В.В., </w:t>
      </w:r>
      <w:proofErr w:type="spellStart"/>
      <w:r w:rsidRPr="00741F8C">
        <w:rPr>
          <w:rFonts w:ascii="Times New Roman" w:hAnsi="Times New Roman" w:cs="Times New Roman"/>
          <w:kern w:val="2"/>
        </w:rPr>
        <w:t>Килинкарова</w:t>
      </w:r>
      <w:proofErr w:type="spellEnd"/>
      <w:r w:rsidRPr="00741F8C">
        <w:rPr>
          <w:rFonts w:ascii="Times New Roman" w:hAnsi="Times New Roman" w:cs="Times New Roman"/>
          <w:kern w:val="2"/>
        </w:rPr>
        <w:t xml:space="preserve"> Е.В., Мелащ</w:t>
      </w:r>
      <w:r>
        <w:rPr>
          <w:rFonts w:ascii="Times New Roman" w:hAnsi="Times New Roman" w:cs="Times New Roman"/>
          <w:kern w:val="2"/>
        </w:rPr>
        <w:t>енко Н.В. У</w:t>
      </w:r>
      <w:r w:rsidRPr="00741F8C">
        <w:rPr>
          <w:rFonts w:ascii="Times New Roman" w:hAnsi="Times New Roman" w:cs="Times New Roman"/>
          <w:kern w:val="2"/>
        </w:rPr>
        <w:t>каз</w:t>
      </w:r>
      <w:proofErr w:type="gramStart"/>
      <w:r w:rsidRPr="00741F8C">
        <w:rPr>
          <w:rFonts w:ascii="Times New Roman" w:hAnsi="Times New Roman" w:cs="Times New Roman"/>
          <w:kern w:val="2"/>
        </w:rPr>
        <w:t>.</w:t>
      </w:r>
      <w:proofErr w:type="gramEnd"/>
      <w:r w:rsidRPr="00741F8C">
        <w:rPr>
          <w:rFonts w:ascii="Times New Roman" w:hAnsi="Times New Roman" w:cs="Times New Roman"/>
          <w:kern w:val="2"/>
        </w:rPr>
        <w:t xml:space="preserve"> </w:t>
      </w:r>
      <w:proofErr w:type="gramStart"/>
      <w:r w:rsidRPr="00741F8C">
        <w:rPr>
          <w:rFonts w:ascii="Times New Roman" w:hAnsi="Times New Roman" w:cs="Times New Roman"/>
          <w:kern w:val="2"/>
        </w:rPr>
        <w:t>с</w:t>
      </w:r>
      <w:proofErr w:type="gramEnd"/>
      <w:r w:rsidRPr="00741F8C">
        <w:rPr>
          <w:rFonts w:ascii="Times New Roman" w:hAnsi="Times New Roman" w:cs="Times New Roman"/>
          <w:kern w:val="2"/>
        </w:rPr>
        <w:t xml:space="preserve">оч. </w:t>
      </w:r>
      <w:r>
        <w:rPr>
          <w:rFonts w:ascii="Times New Roman" w:hAnsi="Times New Roman" w:cs="Times New Roman"/>
          <w:kern w:val="2"/>
        </w:rPr>
        <w:t>С</w:t>
      </w:r>
      <w:r w:rsidRPr="00741F8C">
        <w:rPr>
          <w:rFonts w:ascii="Times New Roman" w:hAnsi="Times New Roman" w:cs="Times New Roman"/>
          <w:kern w:val="2"/>
        </w:rPr>
        <w:t>. 139</w:t>
      </w:r>
    </w:p>
  </w:footnote>
  <w:footnote w:id="26">
    <w:p w:rsidR="007F6613" w:rsidRPr="000837E1" w:rsidRDefault="007F6613" w:rsidP="00A156D1">
      <w:pPr>
        <w:pStyle w:val="a7"/>
        <w:spacing w:line="360" w:lineRule="auto"/>
        <w:jc w:val="both"/>
        <w:rPr>
          <w:rFonts w:ascii="Times New Roman" w:hAnsi="Times New Roman" w:cs="Times New Roman"/>
        </w:rPr>
      </w:pPr>
      <w:r w:rsidRPr="000837E1">
        <w:rPr>
          <w:rStyle w:val="a9"/>
          <w:rFonts w:ascii="Times New Roman" w:hAnsi="Times New Roman" w:cs="Times New Roman"/>
        </w:rPr>
        <w:footnoteRef/>
      </w:r>
      <w:r w:rsidRPr="000837E1">
        <w:rPr>
          <w:rFonts w:ascii="Times New Roman" w:hAnsi="Times New Roman" w:cs="Times New Roman"/>
        </w:rPr>
        <w:t xml:space="preserve"> Федеральный закон Российской Федерации от 27.07.2006 № 149-ФЗ «Об информации, информационных технологиях и о защите информации»// СПС «</w:t>
      </w:r>
      <w:proofErr w:type="spellStart"/>
      <w:r w:rsidRPr="000837E1">
        <w:rPr>
          <w:rFonts w:ascii="Times New Roman" w:hAnsi="Times New Roman" w:cs="Times New Roman"/>
        </w:rPr>
        <w:t>КонсультантПлюс</w:t>
      </w:r>
      <w:proofErr w:type="spellEnd"/>
      <w:r w:rsidRPr="000837E1">
        <w:rPr>
          <w:rFonts w:ascii="Times New Roman" w:hAnsi="Times New Roman" w:cs="Times New Roman"/>
        </w:rPr>
        <w:t>»</w:t>
      </w:r>
    </w:p>
  </w:footnote>
  <w:footnote w:id="27">
    <w:p w:rsidR="007F6613" w:rsidRPr="002E05C2" w:rsidRDefault="007F6613" w:rsidP="002E05C2">
      <w:pPr>
        <w:pStyle w:val="a7"/>
        <w:spacing w:line="360" w:lineRule="auto"/>
        <w:jc w:val="both"/>
        <w:rPr>
          <w:rFonts w:ascii="Times New Roman" w:hAnsi="Times New Roman" w:cs="Times New Roman"/>
        </w:rPr>
      </w:pPr>
      <w:r w:rsidRPr="002E05C2">
        <w:rPr>
          <w:rStyle w:val="a9"/>
          <w:rFonts w:ascii="Times New Roman" w:hAnsi="Times New Roman" w:cs="Times New Roman"/>
        </w:rPr>
        <w:footnoteRef/>
      </w:r>
      <w:r w:rsidRPr="002E05C2">
        <w:rPr>
          <w:rFonts w:ascii="Times New Roman" w:hAnsi="Times New Roman" w:cs="Times New Roman"/>
        </w:rPr>
        <w:t xml:space="preserve"> </w:t>
      </w:r>
      <w:r w:rsidRPr="002E05C2">
        <w:rPr>
          <w:rFonts w:ascii="Times New Roman" w:hAnsi="Times New Roman" w:cs="Times New Roman"/>
          <w:kern w:val="2"/>
        </w:rPr>
        <w:t>Постановление ЦИК России от 25.05.2011 № 12/130-6 «Об Инструкции по размещению данных Государственной автоматизированной системы Российской Федерации "Выборы" в сети Интернет»// СПС «</w:t>
      </w:r>
      <w:proofErr w:type="spellStart"/>
      <w:r w:rsidRPr="002E05C2">
        <w:rPr>
          <w:rFonts w:ascii="Times New Roman" w:hAnsi="Times New Roman" w:cs="Times New Roman"/>
          <w:kern w:val="2"/>
        </w:rPr>
        <w:t>КонсультантПлюс</w:t>
      </w:r>
      <w:proofErr w:type="spellEnd"/>
      <w:r w:rsidRPr="002E05C2">
        <w:rPr>
          <w:rFonts w:ascii="Times New Roman" w:hAnsi="Times New Roman" w:cs="Times New Roman"/>
          <w:kern w:val="2"/>
        </w:rPr>
        <w:t>»</w:t>
      </w:r>
      <w:r>
        <w:rPr>
          <w:rFonts w:ascii="Times New Roman" w:hAnsi="Times New Roman" w:cs="Times New Roman"/>
          <w:kern w:val="2"/>
        </w:rPr>
        <w:t>.</w:t>
      </w:r>
    </w:p>
  </w:footnote>
  <w:footnote w:id="28">
    <w:p w:rsidR="007F6613" w:rsidRPr="002E05C2" w:rsidRDefault="007F6613" w:rsidP="002E05C2">
      <w:pPr>
        <w:pStyle w:val="a7"/>
        <w:spacing w:line="360" w:lineRule="auto"/>
        <w:jc w:val="both"/>
        <w:rPr>
          <w:rFonts w:ascii="Times New Roman" w:hAnsi="Times New Roman" w:cs="Times New Roman"/>
        </w:rPr>
      </w:pPr>
      <w:r w:rsidRPr="002E05C2">
        <w:rPr>
          <w:rStyle w:val="a9"/>
          <w:rFonts w:ascii="Times New Roman" w:hAnsi="Times New Roman" w:cs="Times New Roman"/>
        </w:rPr>
        <w:footnoteRef/>
      </w:r>
      <w:r w:rsidRPr="002E05C2">
        <w:rPr>
          <w:rFonts w:ascii="Times New Roman" w:hAnsi="Times New Roman" w:cs="Times New Roman"/>
        </w:rPr>
        <w:t xml:space="preserve"> </w:t>
      </w:r>
      <w:r w:rsidRPr="002E05C2">
        <w:rPr>
          <w:rFonts w:ascii="Times New Roman" w:hAnsi="Times New Roman" w:cs="Times New Roman"/>
          <w:kern w:val="2"/>
        </w:rPr>
        <w:t>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СПС «</w:t>
      </w:r>
      <w:proofErr w:type="spellStart"/>
      <w:r w:rsidRPr="002E05C2">
        <w:rPr>
          <w:rFonts w:ascii="Times New Roman" w:hAnsi="Times New Roman" w:cs="Times New Roman"/>
          <w:kern w:val="2"/>
        </w:rPr>
        <w:t>КонсультантПлюс</w:t>
      </w:r>
      <w:proofErr w:type="spellEnd"/>
      <w:r w:rsidRPr="002E05C2">
        <w:rPr>
          <w:rFonts w:ascii="Times New Roman" w:hAnsi="Times New Roman" w:cs="Times New Roman"/>
          <w:kern w:val="2"/>
        </w:rPr>
        <w:t>»</w:t>
      </w:r>
      <w:r>
        <w:rPr>
          <w:rFonts w:ascii="Times New Roman" w:hAnsi="Times New Roman" w:cs="Times New Roman"/>
          <w:kern w:val="2"/>
        </w:rPr>
        <w:t>.</w:t>
      </w:r>
    </w:p>
  </w:footnote>
  <w:footnote w:id="29">
    <w:p w:rsidR="007F6613" w:rsidRDefault="007F6613" w:rsidP="002E05C2">
      <w:pPr>
        <w:pStyle w:val="a7"/>
        <w:spacing w:line="360" w:lineRule="auto"/>
        <w:jc w:val="both"/>
      </w:pPr>
      <w:r w:rsidRPr="002E05C2">
        <w:rPr>
          <w:rStyle w:val="a9"/>
          <w:rFonts w:ascii="Times New Roman" w:hAnsi="Times New Roman" w:cs="Times New Roman"/>
        </w:rPr>
        <w:footnoteRef/>
      </w:r>
      <w:r w:rsidRPr="002E05C2">
        <w:rPr>
          <w:rFonts w:ascii="Times New Roman" w:hAnsi="Times New Roman" w:cs="Times New Roman"/>
        </w:rPr>
        <w:t xml:space="preserve"> Письмо ФАС России от 03.08.2012 № АК/24981 «О рекламе алкогольной продукции в Интернете и печатных СМИ» //СПС «</w:t>
      </w:r>
      <w:proofErr w:type="spellStart"/>
      <w:r w:rsidRPr="002E05C2">
        <w:rPr>
          <w:rFonts w:ascii="Times New Roman" w:hAnsi="Times New Roman" w:cs="Times New Roman"/>
        </w:rPr>
        <w:t>КонсультантПлюс</w:t>
      </w:r>
      <w:proofErr w:type="spellEnd"/>
      <w:r w:rsidRPr="002E05C2">
        <w:rPr>
          <w:rFonts w:ascii="Times New Roman" w:hAnsi="Times New Roman" w:cs="Times New Roman"/>
        </w:rPr>
        <w:t>».</w:t>
      </w:r>
    </w:p>
  </w:footnote>
  <w:footnote w:id="30">
    <w:p w:rsidR="007F6613" w:rsidRPr="002E05C2" w:rsidRDefault="007F6613" w:rsidP="002E05C2">
      <w:pPr>
        <w:pStyle w:val="a7"/>
        <w:spacing w:line="360" w:lineRule="auto"/>
        <w:jc w:val="both"/>
        <w:rPr>
          <w:rFonts w:ascii="Times New Roman" w:hAnsi="Times New Roman" w:cs="Times New Roman"/>
        </w:rPr>
      </w:pPr>
      <w:r w:rsidRPr="002E05C2">
        <w:rPr>
          <w:rStyle w:val="a9"/>
          <w:rFonts w:ascii="Times New Roman" w:hAnsi="Times New Roman" w:cs="Times New Roman"/>
        </w:rPr>
        <w:footnoteRef/>
      </w:r>
      <w:r w:rsidRPr="002E05C2">
        <w:rPr>
          <w:rFonts w:ascii="Times New Roman" w:hAnsi="Times New Roman" w:cs="Times New Roman"/>
        </w:rPr>
        <w:t xml:space="preserve"> </w:t>
      </w:r>
      <w:r w:rsidRPr="002E05C2">
        <w:rPr>
          <w:rFonts w:ascii="Times New Roman" w:hAnsi="Times New Roman" w:cs="Times New Roman"/>
          <w:kern w:val="2"/>
        </w:rPr>
        <w:t xml:space="preserve">Архипов В.В., </w:t>
      </w:r>
      <w:proofErr w:type="spellStart"/>
      <w:r w:rsidRPr="002E05C2">
        <w:rPr>
          <w:rFonts w:ascii="Times New Roman" w:hAnsi="Times New Roman" w:cs="Times New Roman"/>
          <w:kern w:val="2"/>
        </w:rPr>
        <w:t>Килинкарова</w:t>
      </w:r>
      <w:proofErr w:type="spellEnd"/>
      <w:r w:rsidRPr="002E05C2">
        <w:rPr>
          <w:rFonts w:ascii="Times New Roman" w:hAnsi="Times New Roman" w:cs="Times New Roman"/>
          <w:kern w:val="2"/>
        </w:rPr>
        <w:t xml:space="preserve"> Е.В., Мелащенко Н.В. Указ</w:t>
      </w:r>
      <w:proofErr w:type="gramStart"/>
      <w:r w:rsidRPr="002E05C2">
        <w:rPr>
          <w:rFonts w:ascii="Times New Roman" w:hAnsi="Times New Roman" w:cs="Times New Roman"/>
          <w:kern w:val="2"/>
        </w:rPr>
        <w:t>.</w:t>
      </w:r>
      <w:proofErr w:type="gramEnd"/>
      <w:r w:rsidRPr="002E05C2">
        <w:rPr>
          <w:rFonts w:ascii="Times New Roman" w:hAnsi="Times New Roman" w:cs="Times New Roman"/>
          <w:kern w:val="2"/>
        </w:rPr>
        <w:t xml:space="preserve"> </w:t>
      </w:r>
      <w:proofErr w:type="gramStart"/>
      <w:r w:rsidRPr="002E05C2">
        <w:rPr>
          <w:rFonts w:ascii="Times New Roman" w:hAnsi="Times New Roman" w:cs="Times New Roman"/>
          <w:kern w:val="2"/>
        </w:rPr>
        <w:t>с</w:t>
      </w:r>
      <w:proofErr w:type="gramEnd"/>
      <w:r w:rsidRPr="002E05C2">
        <w:rPr>
          <w:rFonts w:ascii="Times New Roman" w:hAnsi="Times New Roman" w:cs="Times New Roman"/>
          <w:kern w:val="2"/>
        </w:rPr>
        <w:t>оч.   С. 122</w:t>
      </w:r>
    </w:p>
  </w:footnote>
  <w:footnote w:id="31">
    <w:p w:rsidR="007F6613" w:rsidRDefault="007F6613" w:rsidP="002E05C2">
      <w:pPr>
        <w:pStyle w:val="a7"/>
        <w:spacing w:line="360" w:lineRule="auto"/>
        <w:jc w:val="both"/>
      </w:pPr>
      <w:r w:rsidRPr="002E05C2">
        <w:rPr>
          <w:rStyle w:val="a9"/>
          <w:rFonts w:ascii="Times New Roman" w:hAnsi="Times New Roman" w:cs="Times New Roman"/>
        </w:rPr>
        <w:footnoteRef/>
      </w:r>
      <w:r w:rsidRPr="002E05C2">
        <w:rPr>
          <w:rFonts w:ascii="Times New Roman" w:hAnsi="Times New Roman" w:cs="Times New Roman"/>
        </w:rPr>
        <w:t xml:space="preserve"> </w:t>
      </w:r>
      <w:proofErr w:type="spellStart"/>
      <w:r w:rsidRPr="002E05C2">
        <w:rPr>
          <w:rFonts w:ascii="Times New Roman" w:hAnsi="Times New Roman" w:cs="Times New Roman"/>
        </w:rPr>
        <w:t>Минбалеев</w:t>
      </w:r>
      <w:proofErr w:type="spellEnd"/>
      <w:r w:rsidRPr="002E05C2">
        <w:rPr>
          <w:rFonts w:ascii="Times New Roman" w:hAnsi="Times New Roman" w:cs="Times New Roman"/>
        </w:rPr>
        <w:t xml:space="preserve"> А.В. Основы правового регулирования сети Интернет // Право и </w:t>
      </w:r>
      <w:proofErr w:type="spellStart"/>
      <w:r w:rsidRPr="002E05C2">
        <w:rPr>
          <w:rFonts w:ascii="Times New Roman" w:hAnsi="Times New Roman" w:cs="Times New Roman"/>
        </w:rPr>
        <w:t>кибербезопасность</w:t>
      </w:r>
      <w:proofErr w:type="spellEnd"/>
      <w:r w:rsidRPr="002E05C2">
        <w:rPr>
          <w:rFonts w:ascii="Times New Roman" w:hAnsi="Times New Roman" w:cs="Times New Roman"/>
        </w:rPr>
        <w:t>. 2014. № 1. // СПС «</w:t>
      </w:r>
      <w:proofErr w:type="spellStart"/>
      <w:r w:rsidRPr="002E05C2">
        <w:rPr>
          <w:rFonts w:ascii="Times New Roman" w:hAnsi="Times New Roman" w:cs="Times New Roman"/>
        </w:rPr>
        <w:t>КонсультантПлюс</w:t>
      </w:r>
      <w:proofErr w:type="spellEnd"/>
      <w:r w:rsidRPr="002E05C2">
        <w:rPr>
          <w:rFonts w:ascii="Times New Roman" w:hAnsi="Times New Roman" w:cs="Times New Roman"/>
        </w:rPr>
        <w:t>»</w:t>
      </w:r>
      <w:r>
        <w:rPr>
          <w:rFonts w:ascii="Times New Roman" w:hAnsi="Times New Roman" w:cs="Times New Roman"/>
        </w:rPr>
        <w:t>.</w:t>
      </w:r>
    </w:p>
  </w:footnote>
  <w:footnote w:id="32">
    <w:p w:rsidR="007F6613" w:rsidRPr="002B13A1" w:rsidRDefault="007F6613" w:rsidP="002B13A1">
      <w:pPr>
        <w:pStyle w:val="a7"/>
        <w:spacing w:line="360" w:lineRule="auto"/>
        <w:jc w:val="both"/>
        <w:rPr>
          <w:rFonts w:ascii="Times New Roman" w:hAnsi="Times New Roman" w:cs="Times New Roman"/>
        </w:rPr>
      </w:pPr>
      <w:r w:rsidRPr="006F5560">
        <w:rPr>
          <w:rStyle w:val="a9"/>
          <w:rFonts w:ascii="Times New Roman" w:hAnsi="Times New Roman" w:cs="Times New Roman"/>
        </w:rPr>
        <w:footnoteRef/>
      </w:r>
      <w:r w:rsidRPr="006F5560">
        <w:rPr>
          <w:rFonts w:ascii="Times New Roman" w:hAnsi="Times New Roman" w:cs="Times New Roman"/>
        </w:rPr>
        <w:t xml:space="preserve"> Модельный </w:t>
      </w:r>
      <w:hyperlink r:id="rId8" w:history="1">
        <w:r w:rsidRPr="006F5560">
          <w:rPr>
            <w:rStyle w:val="ae"/>
            <w:rFonts w:ascii="Times New Roman" w:hAnsi="Times New Roman" w:cs="Times New Roman"/>
          </w:rPr>
          <w:t>закон</w:t>
        </w:r>
      </w:hyperlink>
      <w:r w:rsidRPr="006F5560">
        <w:rPr>
          <w:rFonts w:ascii="Times New Roman" w:hAnsi="Times New Roman" w:cs="Times New Roman"/>
        </w:rPr>
        <w:t xml:space="preserve"> Межпарламентской Ассамблеи государств-участников СНГ «Об основах регулирования Интернета». Принят на 36-м пленарном заседании Межпарламентской Ассамблеи государств-участников СНГ (Постановление № 36-9 от 16.05.2011) [Электронный ресурс]: </w:t>
      </w:r>
      <w:hyperlink r:id="rId9" w:history="1">
        <w:r w:rsidRPr="006F5560">
          <w:rPr>
            <w:rStyle w:val="ae"/>
            <w:rFonts w:ascii="Times New Roman" w:hAnsi="Times New Roman" w:cs="Times New Roman"/>
          </w:rPr>
          <w:t>http://www.iacis.ru/upload/iblock/69c/09a_2011.pdf</w:t>
        </w:r>
      </w:hyperlink>
      <w:r w:rsidRPr="006F5560">
        <w:rPr>
          <w:rFonts w:ascii="Times New Roman" w:hAnsi="Times New Roman" w:cs="Times New Roman"/>
        </w:rPr>
        <w:t xml:space="preserve"> (</w:t>
      </w:r>
      <w:r w:rsidRPr="002B13A1">
        <w:rPr>
          <w:rFonts w:ascii="Times New Roman" w:hAnsi="Times New Roman" w:cs="Times New Roman"/>
        </w:rPr>
        <w:t>дата обращения: 10.02.2015).</w:t>
      </w:r>
    </w:p>
  </w:footnote>
  <w:footnote w:id="33">
    <w:p w:rsidR="007F6613" w:rsidRPr="002B13A1" w:rsidRDefault="007F6613" w:rsidP="002B13A1">
      <w:pPr>
        <w:pStyle w:val="a7"/>
        <w:spacing w:line="360" w:lineRule="auto"/>
        <w:rPr>
          <w:rFonts w:ascii="Times New Roman" w:hAnsi="Times New Roman" w:cs="Times New Roman"/>
          <w:kern w:val="20"/>
        </w:rPr>
      </w:pPr>
      <w:r w:rsidRPr="002B13A1">
        <w:rPr>
          <w:rStyle w:val="a9"/>
          <w:rFonts w:ascii="Times New Roman" w:hAnsi="Times New Roman" w:cs="Times New Roman"/>
        </w:rPr>
        <w:footnoteRef/>
      </w:r>
      <w:r w:rsidRPr="002B13A1">
        <w:rPr>
          <w:rFonts w:ascii="Times New Roman" w:hAnsi="Times New Roman" w:cs="Times New Roman"/>
        </w:rPr>
        <w:t xml:space="preserve"> </w:t>
      </w:r>
      <w:r w:rsidR="002B13A1" w:rsidRPr="002B13A1">
        <w:rPr>
          <w:rFonts w:ascii="Times New Roman" w:hAnsi="Times New Roman" w:cs="Times New Roman"/>
        </w:rPr>
        <w:t>См. напр</w:t>
      </w:r>
      <w:r w:rsidR="002B13A1">
        <w:rPr>
          <w:rFonts w:ascii="Times New Roman" w:hAnsi="Times New Roman" w:cs="Times New Roman"/>
        </w:rPr>
        <w:t>.</w:t>
      </w:r>
      <w:r w:rsidR="002B13A1" w:rsidRPr="002B13A1">
        <w:rPr>
          <w:rFonts w:ascii="Times New Roman" w:hAnsi="Times New Roman" w:cs="Times New Roman"/>
        </w:rPr>
        <w:t xml:space="preserve">, </w:t>
      </w:r>
      <w:r w:rsidRPr="002B13A1">
        <w:rPr>
          <w:rFonts w:ascii="Times New Roman" w:hAnsi="Times New Roman" w:cs="Times New Roman"/>
          <w:kern w:val="20"/>
        </w:rPr>
        <w:t xml:space="preserve">Котенко Е.С. Понятие и признаки мультимедийного продукта // </w:t>
      </w:r>
      <w:proofErr w:type="spellStart"/>
      <w:r w:rsidRPr="002B13A1">
        <w:rPr>
          <w:rFonts w:ascii="Times New Roman" w:hAnsi="Times New Roman" w:cs="Times New Roman"/>
          <w:kern w:val="20"/>
        </w:rPr>
        <w:t>Lex</w:t>
      </w:r>
      <w:proofErr w:type="spellEnd"/>
      <w:r w:rsidRPr="002B13A1">
        <w:rPr>
          <w:rFonts w:ascii="Times New Roman" w:hAnsi="Times New Roman" w:cs="Times New Roman"/>
          <w:kern w:val="20"/>
        </w:rPr>
        <w:t xml:space="preserve"> </w:t>
      </w:r>
      <w:proofErr w:type="spellStart"/>
      <w:r w:rsidRPr="002B13A1">
        <w:rPr>
          <w:rFonts w:ascii="Times New Roman" w:hAnsi="Times New Roman" w:cs="Times New Roman"/>
          <w:kern w:val="20"/>
        </w:rPr>
        <w:t>russica</w:t>
      </w:r>
      <w:proofErr w:type="spellEnd"/>
      <w:r w:rsidRPr="002B13A1">
        <w:rPr>
          <w:rFonts w:ascii="Times New Roman" w:hAnsi="Times New Roman" w:cs="Times New Roman"/>
          <w:kern w:val="20"/>
        </w:rPr>
        <w:t>. 2013. № 6. // СПС «</w:t>
      </w:r>
      <w:proofErr w:type="spellStart"/>
      <w:r w:rsidRPr="002B13A1">
        <w:rPr>
          <w:rFonts w:ascii="Times New Roman" w:hAnsi="Times New Roman" w:cs="Times New Roman"/>
          <w:kern w:val="20"/>
        </w:rPr>
        <w:t>КонсультантПлюс</w:t>
      </w:r>
      <w:proofErr w:type="spellEnd"/>
      <w:r w:rsidRPr="002B13A1">
        <w:rPr>
          <w:rFonts w:ascii="Times New Roman" w:hAnsi="Times New Roman" w:cs="Times New Roman"/>
          <w:kern w:val="20"/>
        </w:rPr>
        <w:t>»</w:t>
      </w:r>
      <w:r w:rsidR="002B13A1" w:rsidRPr="002B13A1">
        <w:rPr>
          <w:rFonts w:ascii="Times New Roman" w:hAnsi="Times New Roman" w:cs="Times New Roman"/>
          <w:kern w:val="20"/>
        </w:rPr>
        <w:t>, Котова С.А., Виртуальная реальность как новая ценность постиндустриального общества// Российское государство и социально-экономические вызовы современности: сборник научных статей. 2015. М., Проспект</w:t>
      </w:r>
      <w:proofErr w:type="gramStart"/>
      <w:r w:rsidR="002B13A1" w:rsidRPr="002B13A1">
        <w:rPr>
          <w:rFonts w:ascii="Times New Roman" w:hAnsi="Times New Roman" w:cs="Times New Roman"/>
          <w:kern w:val="20"/>
        </w:rPr>
        <w:t xml:space="preserve">., </w:t>
      </w:r>
      <w:proofErr w:type="gramEnd"/>
      <w:r w:rsidR="002B13A1" w:rsidRPr="002B13A1">
        <w:rPr>
          <w:rFonts w:ascii="Times New Roman" w:hAnsi="Times New Roman" w:cs="Times New Roman"/>
          <w:kern w:val="20"/>
        </w:rPr>
        <w:t>Т. 2, С. 359-363.</w:t>
      </w:r>
    </w:p>
  </w:footnote>
  <w:footnote w:id="34">
    <w:p w:rsidR="007F6613" w:rsidRPr="006F5560" w:rsidRDefault="007F6613" w:rsidP="002B13A1">
      <w:pPr>
        <w:pStyle w:val="a7"/>
        <w:spacing w:line="360" w:lineRule="auto"/>
        <w:jc w:val="both"/>
        <w:rPr>
          <w:rFonts w:ascii="Times New Roman" w:hAnsi="Times New Roman" w:cs="Times New Roman"/>
        </w:rPr>
      </w:pPr>
      <w:r w:rsidRPr="002B13A1">
        <w:rPr>
          <w:rStyle w:val="a9"/>
          <w:rFonts w:ascii="Times New Roman" w:hAnsi="Times New Roman" w:cs="Times New Roman"/>
          <w:kern w:val="20"/>
        </w:rPr>
        <w:footnoteRef/>
      </w:r>
      <w:r w:rsidRPr="002B13A1">
        <w:rPr>
          <w:rFonts w:ascii="Times New Roman" w:hAnsi="Times New Roman" w:cs="Times New Roman"/>
          <w:kern w:val="20"/>
          <w:vertAlign w:val="superscript"/>
        </w:rPr>
        <w:t xml:space="preserve"> </w:t>
      </w:r>
      <w:r w:rsidRPr="002B13A1">
        <w:rPr>
          <w:rFonts w:ascii="Times New Roman" w:hAnsi="Times New Roman" w:cs="Times New Roman"/>
        </w:rPr>
        <w:t xml:space="preserve">См. напр., </w:t>
      </w:r>
      <w:r w:rsidRPr="002B13A1">
        <w:rPr>
          <w:rFonts w:ascii="Times New Roman" w:eastAsia="Times New Roman" w:hAnsi="Times New Roman" w:cs="Times New Roman"/>
          <w:lang w:eastAsia="ru-RU"/>
        </w:rPr>
        <w:t>Постановление</w:t>
      </w:r>
      <w:r w:rsidRPr="006F5560">
        <w:rPr>
          <w:rFonts w:ascii="Times New Roman" w:eastAsia="Times New Roman" w:hAnsi="Times New Roman" w:cs="Times New Roman"/>
          <w:lang w:eastAsia="ru-RU"/>
        </w:rPr>
        <w:t xml:space="preserve"> ФАС Западно-Сибирског</w:t>
      </w:r>
      <w:r>
        <w:rPr>
          <w:rFonts w:ascii="Times New Roman" w:eastAsia="Times New Roman" w:hAnsi="Times New Roman" w:cs="Times New Roman"/>
          <w:lang w:eastAsia="ru-RU"/>
        </w:rPr>
        <w:t>о округа от 25.05.2012 по делу №</w:t>
      </w:r>
      <w:r w:rsidRPr="006F5560">
        <w:rPr>
          <w:rFonts w:ascii="Times New Roman" w:eastAsia="Times New Roman" w:hAnsi="Times New Roman" w:cs="Times New Roman"/>
          <w:lang w:eastAsia="ru-RU"/>
        </w:rPr>
        <w:t xml:space="preserve"> А03-10143/2011</w:t>
      </w:r>
      <w:r w:rsidRPr="006F5560">
        <w:rPr>
          <w:rFonts w:ascii="Times New Roman" w:hAnsi="Times New Roman" w:cs="Times New Roman"/>
          <w:kern w:val="20"/>
        </w:rPr>
        <w:t>// СПС «</w:t>
      </w:r>
      <w:proofErr w:type="spellStart"/>
      <w:r w:rsidRPr="006F5560">
        <w:rPr>
          <w:rFonts w:ascii="Times New Roman" w:hAnsi="Times New Roman" w:cs="Times New Roman"/>
          <w:kern w:val="20"/>
        </w:rPr>
        <w:t>КонсультантПлюс</w:t>
      </w:r>
      <w:proofErr w:type="spellEnd"/>
      <w:r w:rsidRPr="006F5560">
        <w:rPr>
          <w:rFonts w:ascii="Times New Roman" w:hAnsi="Times New Roman" w:cs="Times New Roman"/>
          <w:kern w:val="20"/>
        </w:rPr>
        <w:t>»</w:t>
      </w:r>
    </w:p>
  </w:footnote>
  <w:footnote w:id="35">
    <w:p w:rsidR="007F6613" w:rsidRPr="006F5560" w:rsidRDefault="007F6613" w:rsidP="006F5560">
      <w:pPr>
        <w:spacing w:after="0" w:line="360" w:lineRule="auto"/>
        <w:jc w:val="both"/>
        <w:rPr>
          <w:rFonts w:ascii="Times New Roman" w:hAnsi="Times New Roman" w:cs="Times New Roman"/>
          <w:sz w:val="20"/>
          <w:szCs w:val="20"/>
        </w:rPr>
      </w:pPr>
      <w:r w:rsidRPr="006F5560">
        <w:rPr>
          <w:rStyle w:val="a9"/>
          <w:rFonts w:ascii="Times New Roman" w:hAnsi="Times New Roman" w:cs="Times New Roman"/>
          <w:sz w:val="20"/>
          <w:szCs w:val="20"/>
        </w:rPr>
        <w:footnoteRef/>
      </w:r>
      <w:r w:rsidRPr="006F5560">
        <w:rPr>
          <w:rFonts w:ascii="Times New Roman" w:hAnsi="Times New Roman" w:cs="Times New Roman"/>
          <w:sz w:val="20"/>
          <w:szCs w:val="20"/>
        </w:rPr>
        <w:t xml:space="preserve"> </w:t>
      </w:r>
      <w:r w:rsidRPr="006F5560">
        <w:rPr>
          <w:rFonts w:ascii="Times New Roman" w:hAnsi="Times New Roman" w:cs="Times New Roman"/>
          <w:bCs/>
          <w:sz w:val="20"/>
          <w:szCs w:val="20"/>
        </w:rPr>
        <w:t xml:space="preserve">Бабенко В.С. Виртуальная реальность: Толковый словарь терминов. СПб. 2006. С. 3. [Электронный ресурс, код доступа]: </w:t>
      </w:r>
      <w:hyperlink r:id="rId10" w:history="1">
        <w:r w:rsidRPr="006F5560">
          <w:rPr>
            <w:rStyle w:val="ae"/>
            <w:rFonts w:ascii="Times New Roman" w:hAnsi="Times New Roman" w:cs="Times New Roman"/>
            <w:sz w:val="20"/>
            <w:szCs w:val="20"/>
          </w:rPr>
          <w:t>http://bookre.org/reader?file=807245</w:t>
        </w:r>
      </w:hyperlink>
      <w:r w:rsidRPr="006F5560">
        <w:rPr>
          <w:rFonts w:ascii="Times New Roman" w:hAnsi="Times New Roman" w:cs="Times New Roman"/>
          <w:sz w:val="20"/>
          <w:szCs w:val="20"/>
        </w:rPr>
        <w:t xml:space="preserve"> (дата обращения: 10.03.2016)</w:t>
      </w:r>
    </w:p>
    <w:p w:rsidR="007F6613" w:rsidRDefault="007F6613">
      <w:pPr>
        <w:pStyle w:val="a7"/>
      </w:pPr>
    </w:p>
  </w:footnote>
  <w:footnote w:id="36">
    <w:p w:rsidR="007F6613" w:rsidRPr="009D6441" w:rsidRDefault="007F6613" w:rsidP="000437F9">
      <w:pPr>
        <w:pStyle w:val="a7"/>
        <w:spacing w:line="360" w:lineRule="auto"/>
        <w:rPr>
          <w:rFonts w:ascii="Times New Roman" w:hAnsi="Times New Roman" w:cs="Times New Roman"/>
        </w:rPr>
      </w:pPr>
      <w:r w:rsidRPr="009D6441">
        <w:rPr>
          <w:rStyle w:val="a9"/>
          <w:rFonts w:ascii="Times New Roman" w:hAnsi="Times New Roman" w:cs="Times New Roman"/>
        </w:rPr>
        <w:footnoteRef/>
      </w:r>
      <w:r w:rsidRPr="009D6441">
        <w:rPr>
          <w:rFonts w:ascii="Times New Roman" w:hAnsi="Times New Roman" w:cs="Times New Roman"/>
        </w:rPr>
        <w:t xml:space="preserve"> </w:t>
      </w:r>
      <w:r w:rsidRPr="009D6441">
        <w:rPr>
          <w:rFonts w:ascii="Times New Roman" w:hAnsi="Times New Roman" w:cs="Times New Roman"/>
          <w:kern w:val="20"/>
        </w:rPr>
        <w:t xml:space="preserve">Бабенко В.С. </w:t>
      </w:r>
      <w:r>
        <w:rPr>
          <w:rFonts w:ascii="Times New Roman" w:hAnsi="Times New Roman" w:cs="Times New Roman"/>
          <w:kern w:val="20"/>
        </w:rPr>
        <w:t>Указ</w:t>
      </w:r>
      <w:proofErr w:type="gramStart"/>
      <w:r>
        <w:rPr>
          <w:rFonts w:ascii="Times New Roman" w:hAnsi="Times New Roman" w:cs="Times New Roman"/>
          <w:kern w:val="20"/>
        </w:rPr>
        <w:t>.</w:t>
      </w:r>
      <w:proofErr w:type="gramEnd"/>
      <w:r>
        <w:rPr>
          <w:rFonts w:ascii="Times New Roman" w:hAnsi="Times New Roman" w:cs="Times New Roman"/>
          <w:kern w:val="20"/>
        </w:rPr>
        <w:t xml:space="preserve"> </w:t>
      </w:r>
      <w:proofErr w:type="gramStart"/>
      <w:r>
        <w:rPr>
          <w:rFonts w:ascii="Times New Roman" w:hAnsi="Times New Roman" w:cs="Times New Roman"/>
          <w:kern w:val="20"/>
        </w:rPr>
        <w:t>с</w:t>
      </w:r>
      <w:proofErr w:type="gramEnd"/>
      <w:r>
        <w:rPr>
          <w:rFonts w:ascii="Times New Roman" w:hAnsi="Times New Roman" w:cs="Times New Roman"/>
          <w:kern w:val="20"/>
        </w:rPr>
        <w:t>оч. С. 7</w:t>
      </w:r>
    </w:p>
  </w:footnote>
  <w:footnote w:id="37">
    <w:p w:rsidR="007F6613" w:rsidRPr="009D6441" w:rsidRDefault="007F6613" w:rsidP="000437F9">
      <w:pPr>
        <w:pStyle w:val="a7"/>
        <w:spacing w:line="360" w:lineRule="auto"/>
        <w:rPr>
          <w:rFonts w:ascii="Times New Roman" w:hAnsi="Times New Roman" w:cs="Times New Roman"/>
        </w:rPr>
      </w:pPr>
      <w:r w:rsidRPr="009D6441">
        <w:rPr>
          <w:rStyle w:val="a9"/>
          <w:rFonts w:ascii="Times New Roman" w:hAnsi="Times New Roman" w:cs="Times New Roman"/>
        </w:rPr>
        <w:footnoteRef/>
      </w:r>
      <w:r w:rsidRPr="009D6441">
        <w:rPr>
          <w:rFonts w:ascii="Times New Roman" w:hAnsi="Times New Roman" w:cs="Times New Roman"/>
        </w:rPr>
        <w:t xml:space="preserve"> </w:t>
      </w:r>
      <w:r w:rsidRPr="009D6441">
        <w:rPr>
          <w:rFonts w:ascii="Times New Roman" w:hAnsi="Times New Roman" w:cs="Times New Roman"/>
          <w:kern w:val="20"/>
        </w:rPr>
        <w:t xml:space="preserve">Бабенко В.С. </w:t>
      </w:r>
      <w:r>
        <w:rPr>
          <w:rFonts w:ascii="Times New Roman" w:hAnsi="Times New Roman" w:cs="Times New Roman"/>
          <w:kern w:val="20"/>
        </w:rPr>
        <w:t>Указ</w:t>
      </w:r>
      <w:proofErr w:type="gramStart"/>
      <w:r>
        <w:rPr>
          <w:rFonts w:ascii="Times New Roman" w:hAnsi="Times New Roman" w:cs="Times New Roman"/>
          <w:kern w:val="20"/>
        </w:rPr>
        <w:t>.</w:t>
      </w:r>
      <w:proofErr w:type="gramEnd"/>
      <w:r>
        <w:rPr>
          <w:rFonts w:ascii="Times New Roman" w:hAnsi="Times New Roman" w:cs="Times New Roman"/>
          <w:kern w:val="20"/>
        </w:rPr>
        <w:t xml:space="preserve"> </w:t>
      </w:r>
      <w:proofErr w:type="gramStart"/>
      <w:r>
        <w:rPr>
          <w:rFonts w:ascii="Times New Roman" w:hAnsi="Times New Roman" w:cs="Times New Roman"/>
          <w:kern w:val="20"/>
        </w:rPr>
        <w:t>с</w:t>
      </w:r>
      <w:proofErr w:type="gramEnd"/>
      <w:r>
        <w:rPr>
          <w:rFonts w:ascii="Times New Roman" w:hAnsi="Times New Roman" w:cs="Times New Roman"/>
          <w:kern w:val="20"/>
        </w:rPr>
        <w:t>оч. С. 8</w:t>
      </w:r>
      <w:r w:rsidRPr="009D6441">
        <w:rPr>
          <w:rFonts w:ascii="Times New Roman" w:hAnsi="Times New Roman" w:cs="Times New Roman"/>
          <w:kern w:val="20"/>
        </w:rPr>
        <w:t>.</w:t>
      </w:r>
    </w:p>
  </w:footnote>
  <w:footnote w:id="38">
    <w:p w:rsidR="007F6613" w:rsidRPr="009D6441" w:rsidRDefault="007F6613" w:rsidP="000437F9">
      <w:pPr>
        <w:pStyle w:val="a7"/>
        <w:spacing w:line="360" w:lineRule="auto"/>
        <w:rPr>
          <w:rFonts w:ascii="Times New Roman" w:hAnsi="Times New Roman" w:cs="Times New Roman"/>
        </w:rPr>
      </w:pPr>
      <w:r w:rsidRPr="009D6441">
        <w:rPr>
          <w:rStyle w:val="a9"/>
          <w:rFonts w:ascii="Times New Roman" w:hAnsi="Times New Roman" w:cs="Times New Roman"/>
        </w:rPr>
        <w:footnoteRef/>
      </w:r>
      <w:r w:rsidRPr="009D6441">
        <w:rPr>
          <w:rFonts w:ascii="Times New Roman" w:hAnsi="Times New Roman" w:cs="Times New Roman"/>
        </w:rPr>
        <w:t xml:space="preserve"> См. напр., </w:t>
      </w:r>
      <w:proofErr w:type="spellStart"/>
      <w:r w:rsidRPr="009D6441">
        <w:rPr>
          <w:rFonts w:ascii="Times New Roman" w:hAnsi="Times New Roman" w:cs="Times New Roman"/>
        </w:rPr>
        <w:t>Дашян</w:t>
      </w:r>
      <w:proofErr w:type="spellEnd"/>
      <w:r w:rsidRPr="009D6441">
        <w:rPr>
          <w:rFonts w:ascii="Times New Roman" w:hAnsi="Times New Roman" w:cs="Times New Roman"/>
        </w:rPr>
        <w:t xml:space="preserve"> М.С. Право информационных магистралей, </w:t>
      </w:r>
      <w:r>
        <w:rPr>
          <w:rFonts w:ascii="Times New Roman" w:hAnsi="Times New Roman" w:cs="Times New Roman"/>
        </w:rPr>
        <w:t>Вопросы правового регулирования в сфере И</w:t>
      </w:r>
      <w:r w:rsidRPr="009F4733">
        <w:rPr>
          <w:rFonts w:ascii="Times New Roman" w:hAnsi="Times New Roman" w:cs="Times New Roman"/>
        </w:rPr>
        <w:t xml:space="preserve">нтернет /М. С. </w:t>
      </w:r>
      <w:proofErr w:type="spellStart"/>
      <w:r w:rsidRPr="009F4733">
        <w:rPr>
          <w:rFonts w:ascii="Times New Roman" w:hAnsi="Times New Roman" w:cs="Times New Roman"/>
        </w:rPr>
        <w:t>Дашян</w:t>
      </w:r>
      <w:proofErr w:type="spellEnd"/>
      <w:r w:rsidRPr="009F4733">
        <w:rPr>
          <w:rFonts w:ascii="Times New Roman" w:hAnsi="Times New Roman" w:cs="Times New Roman"/>
        </w:rPr>
        <w:t>. М.</w:t>
      </w:r>
      <w:r>
        <w:rPr>
          <w:rFonts w:ascii="Times New Roman" w:hAnsi="Times New Roman" w:cs="Times New Roman"/>
        </w:rPr>
        <w:t xml:space="preserve">, </w:t>
      </w:r>
      <w:proofErr w:type="spellStart"/>
      <w:r w:rsidRPr="009F4733">
        <w:rPr>
          <w:rFonts w:ascii="Times New Roman" w:hAnsi="Times New Roman" w:cs="Times New Roman"/>
        </w:rPr>
        <w:t>Волтерс</w:t>
      </w:r>
      <w:proofErr w:type="spellEnd"/>
      <w:r w:rsidRPr="009F4733">
        <w:rPr>
          <w:rFonts w:ascii="Times New Roman" w:hAnsi="Times New Roman" w:cs="Times New Roman"/>
        </w:rPr>
        <w:t xml:space="preserve"> </w:t>
      </w:r>
      <w:proofErr w:type="spellStart"/>
      <w:r w:rsidRPr="009F4733">
        <w:rPr>
          <w:rFonts w:ascii="Times New Roman" w:hAnsi="Times New Roman" w:cs="Times New Roman"/>
        </w:rPr>
        <w:t>Клувер</w:t>
      </w:r>
      <w:proofErr w:type="spellEnd"/>
      <w:r>
        <w:rPr>
          <w:rFonts w:ascii="Times New Roman" w:hAnsi="Times New Roman" w:cs="Times New Roman"/>
        </w:rPr>
        <w:t xml:space="preserve">. </w:t>
      </w:r>
      <w:r w:rsidRPr="009F4733">
        <w:rPr>
          <w:rFonts w:ascii="Times New Roman" w:hAnsi="Times New Roman" w:cs="Times New Roman"/>
        </w:rPr>
        <w:t>2</w:t>
      </w:r>
      <w:r>
        <w:rPr>
          <w:rFonts w:ascii="Times New Roman" w:hAnsi="Times New Roman" w:cs="Times New Roman"/>
        </w:rPr>
        <w:t>007.</w:t>
      </w:r>
      <w:r w:rsidRPr="009D6441">
        <w:rPr>
          <w:rFonts w:ascii="Times New Roman" w:hAnsi="Times New Roman" w:cs="Times New Roman"/>
        </w:rPr>
        <w:t xml:space="preserve"> С. 74. </w:t>
      </w:r>
    </w:p>
  </w:footnote>
  <w:footnote w:id="39">
    <w:p w:rsidR="007F6613" w:rsidRPr="009D6441" w:rsidRDefault="007F6613" w:rsidP="00AA2BEC">
      <w:pPr>
        <w:pStyle w:val="a7"/>
        <w:spacing w:line="360" w:lineRule="auto"/>
        <w:jc w:val="both"/>
        <w:rPr>
          <w:rFonts w:ascii="Times New Roman" w:hAnsi="Times New Roman" w:cs="Times New Roman"/>
        </w:rPr>
      </w:pPr>
      <w:r w:rsidRPr="009D6441">
        <w:rPr>
          <w:rStyle w:val="a9"/>
          <w:rFonts w:ascii="Times New Roman" w:hAnsi="Times New Roman" w:cs="Times New Roman"/>
        </w:rPr>
        <w:footnoteRef/>
      </w:r>
      <w:r w:rsidRPr="009D6441">
        <w:rPr>
          <w:rFonts w:ascii="Times New Roman" w:hAnsi="Times New Roman" w:cs="Times New Roman"/>
        </w:rPr>
        <w:t xml:space="preserve"> </w:t>
      </w:r>
      <w:proofErr w:type="spellStart"/>
      <w:r w:rsidRPr="009D6441">
        <w:rPr>
          <w:rFonts w:ascii="Times New Roman" w:hAnsi="Times New Roman" w:cs="Times New Roman"/>
        </w:rPr>
        <w:t>Абдуджалилов</w:t>
      </w:r>
      <w:proofErr w:type="spellEnd"/>
      <w:r w:rsidRPr="009D6441">
        <w:rPr>
          <w:rFonts w:ascii="Times New Roman" w:hAnsi="Times New Roman" w:cs="Times New Roman"/>
        </w:rPr>
        <w:t xml:space="preserve"> А. Сущность и правовое поло</w:t>
      </w:r>
      <w:r>
        <w:rPr>
          <w:rFonts w:ascii="Times New Roman" w:hAnsi="Times New Roman" w:cs="Times New Roman"/>
        </w:rPr>
        <w:t xml:space="preserve">жение виртуального пространства // </w:t>
      </w:r>
      <w:r w:rsidRPr="00AA2BEC">
        <w:rPr>
          <w:rFonts w:ascii="Times New Roman" w:hAnsi="Times New Roman" w:cs="Times New Roman"/>
        </w:rPr>
        <w:t>Евразийский юридический журнал.</w:t>
      </w:r>
      <w:r>
        <w:rPr>
          <w:rFonts w:ascii="Times New Roman" w:hAnsi="Times New Roman" w:cs="Times New Roman"/>
        </w:rPr>
        <w:t xml:space="preserve"> 2014. № 3.</w:t>
      </w:r>
      <w:r w:rsidRPr="009D6441">
        <w:rPr>
          <w:rFonts w:ascii="Times New Roman" w:hAnsi="Times New Roman" w:cs="Times New Roman"/>
        </w:rPr>
        <w:t xml:space="preserve"> С. 133</w:t>
      </w:r>
    </w:p>
  </w:footnote>
  <w:footnote w:id="40">
    <w:p w:rsidR="007F6613" w:rsidRPr="001A6BF8" w:rsidRDefault="007F6613" w:rsidP="00AA2BEC">
      <w:pPr>
        <w:pStyle w:val="a7"/>
        <w:spacing w:line="360" w:lineRule="auto"/>
        <w:jc w:val="both"/>
        <w:rPr>
          <w:rFonts w:ascii="Times New Roman" w:hAnsi="Times New Roman" w:cs="Times New Roman"/>
        </w:rPr>
      </w:pPr>
      <w:r w:rsidRPr="001A6BF8">
        <w:rPr>
          <w:rStyle w:val="a9"/>
          <w:rFonts w:ascii="Times New Roman" w:hAnsi="Times New Roman" w:cs="Times New Roman"/>
        </w:rPr>
        <w:footnoteRef/>
      </w:r>
      <w:r w:rsidRPr="001A6BF8">
        <w:rPr>
          <w:rFonts w:ascii="Times New Roman" w:hAnsi="Times New Roman" w:cs="Times New Roman"/>
        </w:rPr>
        <w:t xml:space="preserve"> Савельев А.И.</w:t>
      </w:r>
      <w:r>
        <w:rPr>
          <w:rFonts w:ascii="Times New Roman" w:hAnsi="Times New Roman" w:cs="Times New Roman"/>
        </w:rPr>
        <w:t xml:space="preserve"> </w:t>
      </w:r>
      <w:r w:rsidRPr="001A6BF8">
        <w:rPr>
          <w:rFonts w:ascii="Times New Roman" w:hAnsi="Times New Roman" w:cs="Times New Roman"/>
        </w:rPr>
        <w:t>Указ</w:t>
      </w:r>
      <w:proofErr w:type="gramStart"/>
      <w:r w:rsidRPr="001A6BF8">
        <w:rPr>
          <w:rFonts w:ascii="Times New Roman" w:hAnsi="Times New Roman" w:cs="Times New Roman"/>
        </w:rPr>
        <w:t>.</w:t>
      </w:r>
      <w:proofErr w:type="gramEnd"/>
      <w:r w:rsidRPr="001A6BF8">
        <w:rPr>
          <w:rFonts w:ascii="Times New Roman" w:hAnsi="Times New Roman" w:cs="Times New Roman"/>
        </w:rPr>
        <w:t xml:space="preserve"> </w:t>
      </w:r>
      <w:proofErr w:type="gramStart"/>
      <w:r w:rsidRPr="001A6BF8">
        <w:rPr>
          <w:rFonts w:ascii="Times New Roman" w:hAnsi="Times New Roman" w:cs="Times New Roman"/>
        </w:rPr>
        <w:t>с</w:t>
      </w:r>
      <w:proofErr w:type="gramEnd"/>
      <w:r w:rsidRPr="001A6BF8">
        <w:rPr>
          <w:rFonts w:ascii="Times New Roman" w:hAnsi="Times New Roman" w:cs="Times New Roman"/>
        </w:rPr>
        <w:t>оч. С. 129</w:t>
      </w:r>
    </w:p>
  </w:footnote>
  <w:footnote w:id="41">
    <w:p w:rsidR="007F6613" w:rsidRPr="00792563" w:rsidRDefault="007F6613" w:rsidP="00AA2BEC">
      <w:pPr>
        <w:pStyle w:val="a7"/>
        <w:spacing w:line="360" w:lineRule="auto"/>
        <w:jc w:val="both"/>
        <w:rPr>
          <w:rFonts w:ascii="Times New Roman" w:hAnsi="Times New Roman" w:cs="Times New Roman"/>
        </w:rPr>
      </w:pPr>
      <w:r w:rsidRPr="001A6BF8">
        <w:rPr>
          <w:rStyle w:val="a9"/>
          <w:rFonts w:ascii="Times New Roman" w:hAnsi="Times New Roman" w:cs="Times New Roman"/>
        </w:rPr>
        <w:footnoteRef/>
      </w:r>
      <w:r w:rsidRPr="001A6BF8">
        <w:rPr>
          <w:rFonts w:ascii="Times New Roman" w:hAnsi="Times New Roman" w:cs="Times New Roman"/>
        </w:rPr>
        <w:t xml:space="preserve"> </w:t>
      </w:r>
      <w:proofErr w:type="spellStart"/>
      <w:r w:rsidRPr="001A6BF8">
        <w:rPr>
          <w:rFonts w:ascii="Times New Roman" w:hAnsi="Times New Roman" w:cs="Times New Roman"/>
        </w:rPr>
        <w:t>Лисаченко</w:t>
      </w:r>
      <w:proofErr w:type="spellEnd"/>
      <w:r w:rsidRPr="00AA2BEC">
        <w:rPr>
          <w:rFonts w:ascii="Times New Roman" w:hAnsi="Times New Roman" w:cs="Times New Roman"/>
        </w:rPr>
        <w:t xml:space="preserve"> </w:t>
      </w:r>
      <w:r w:rsidRPr="001A6BF8">
        <w:rPr>
          <w:rFonts w:ascii="Times New Roman" w:hAnsi="Times New Roman" w:cs="Times New Roman"/>
        </w:rPr>
        <w:t xml:space="preserve">А.В.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 С</w:t>
      </w:r>
      <w:r w:rsidRPr="00792563">
        <w:rPr>
          <w:rFonts w:ascii="Times New Roman" w:hAnsi="Times New Roman" w:cs="Times New Roman"/>
        </w:rPr>
        <w:t>. 105</w:t>
      </w:r>
    </w:p>
  </w:footnote>
  <w:footnote w:id="42">
    <w:p w:rsidR="007F6613" w:rsidRPr="00022CE8" w:rsidRDefault="007F6613" w:rsidP="001E6FD0">
      <w:pPr>
        <w:pStyle w:val="a7"/>
        <w:spacing w:line="360" w:lineRule="auto"/>
        <w:jc w:val="both"/>
        <w:rPr>
          <w:rFonts w:ascii="Times New Roman" w:hAnsi="Times New Roman" w:cs="Times New Roman"/>
        </w:rPr>
      </w:pPr>
      <w:r w:rsidRPr="00022CE8">
        <w:rPr>
          <w:rStyle w:val="a9"/>
          <w:rFonts w:ascii="Times New Roman" w:hAnsi="Times New Roman" w:cs="Times New Roman"/>
        </w:rPr>
        <w:footnoteRef/>
      </w:r>
      <w:r w:rsidRPr="00022CE8">
        <w:rPr>
          <w:rFonts w:ascii="Times New Roman" w:hAnsi="Times New Roman" w:cs="Times New Roman"/>
        </w:rPr>
        <w:t xml:space="preserve"> Архипов В.В. Виртуальная собственность: системные правовые проблемы в контексте развития индустрии компьютерных игр. С. 84</w:t>
      </w:r>
    </w:p>
  </w:footnote>
  <w:footnote w:id="43">
    <w:p w:rsidR="007F6613" w:rsidRPr="00022CE8" w:rsidRDefault="007F6613" w:rsidP="001E6FD0">
      <w:pPr>
        <w:pStyle w:val="a7"/>
        <w:spacing w:line="360" w:lineRule="auto"/>
        <w:jc w:val="both"/>
        <w:rPr>
          <w:rFonts w:ascii="Times New Roman" w:hAnsi="Times New Roman" w:cs="Times New Roman"/>
        </w:rPr>
      </w:pPr>
      <w:r w:rsidRPr="00022CE8">
        <w:rPr>
          <w:rStyle w:val="a9"/>
          <w:rFonts w:ascii="Times New Roman" w:hAnsi="Times New Roman" w:cs="Times New Roman"/>
        </w:rPr>
        <w:footnoteRef/>
      </w:r>
      <w:r w:rsidRPr="00022CE8">
        <w:rPr>
          <w:rFonts w:ascii="Times New Roman" w:hAnsi="Times New Roman" w:cs="Times New Roman"/>
        </w:rPr>
        <w:t xml:space="preserve"> Атаманов Р.С. Криминалистическая характеристика мошенничества в онлайн-играх// </w:t>
      </w:r>
      <w:r w:rsidRPr="001E6FD0">
        <w:rPr>
          <w:rFonts w:ascii="Times New Roman" w:hAnsi="Times New Roman" w:cs="Times New Roman"/>
        </w:rPr>
        <w:t>Российский следователь</w:t>
      </w:r>
      <w:r>
        <w:rPr>
          <w:rFonts w:ascii="Times New Roman" w:hAnsi="Times New Roman" w:cs="Times New Roman"/>
        </w:rPr>
        <w:t xml:space="preserve">. 2011. № 21. </w:t>
      </w:r>
      <w:r w:rsidRPr="00022CE8">
        <w:rPr>
          <w:rFonts w:ascii="Times New Roman" w:hAnsi="Times New Roman" w:cs="Times New Roman"/>
        </w:rPr>
        <w:t>С. 3</w:t>
      </w:r>
    </w:p>
  </w:footnote>
  <w:footnote w:id="44">
    <w:p w:rsidR="007F6613" w:rsidRPr="00022CE8" w:rsidRDefault="007F6613" w:rsidP="001E6FD0">
      <w:pPr>
        <w:pStyle w:val="a7"/>
        <w:spacing w:line="360" w:lineRule="auto"/>
        <w:jc w:val="both"/>
        <w:rPr>
          <w:rFonts w:ascii="Times New Roman" w:hAnsi="Times New Roman" w:cs="Times New Roman"/>
        </w:rPr>
      </w:pPr>
      <w:r w:rsidRPr="00022CE8">
        <w:rPr>
          <w:rStyle w:val="a9"/>
          <w:rFonts w:ascii="Times New Roman" w:hAnsi="Times New Roman" w:cs="Times New Roman"/>
        </w:rPr>
        <w:footnoteRef/>
      </w:r>
      <w:r w:rsidRPr="00022CE8">
        <w:rPr>
          <w:rFonts w:ascii="Times New Roman" w:hAnsi="Times New Roman" w:cs="Times New Roman"/>
        </w:rPr>
        <w:t xml:space="preserve"> Архипов В.В. Виртуальная собственность: системные правовые проблемы в контексте развития индустрии компьютерных игр. С. 82</w:t>
      </w:r>
    </w:p>
  </w:footnote>
  <w:footnote w:id="45">
    <w:p w:rsidR="007F6613" w:rsidRPr="007D47B3" w:rsidRDefault="007F6613" w:rsidP="007D47B3">
      <w:pPr>
        <w:pStyle w:val="a7"/>
        <w:spacing w:line="360" w:lineRule="auto"/>
        <w:jc w:val="both"/>
        <w:rPr>
          <w:rFonts w:ascii="Times New Roman" w:hAnsi="Times New Roman" w:cs="Times New Roman"/>
        </w:rPr>
      </w:pPr>
      <w:r w:rsidRPr="007D47B3">
        <w:rPr>
          <w:rStyle w:val="a9"/>
          <w:rFonts w:ascii="Times New Roman" w:hAnsi="Times New Roman" w:cs="Times New Roman"/>
        </w:rPr>
        <w:footnoteRef/>
      </w:r>
      <w:r w:rsidRPr="007D47B3">
        <w:rPr>
          <w:rFonts w:ascii="Times New Roman" w:hAnsi="Times New Roman" w:cs="Times New Roman"/>
        </w:rPr>
        <w:t xml:space="preserve"> Степанов Д.И. Услуги как объект гражданских прав</w:t>
      </w:r>
      <w:r>
        <w:rPr>
          <w:rFonts w:ascii="Times New Roman" w:hAnsi="Times New Roman" w:cs="Times New Roman"/>
        </w:rPr>
        <w:t>/ Д.И. Степанов</w:t>
      </w:r>
      <w:r w:rsidRPr="007D47B3">
        <w:rPr>
          <w:rFonts w:ascii="Times New Roman" w:hAnsi="Times New Roman" w:cs="Times New Roman"/>
        </w:rPr>
        <w:t xml:space="preserve"> – М.: Статут, 2005. </w:t>
      </w:r>
      <w:r>
        <w:rPr>
          <w:rFonts w:ascii="Times New Roman" w:hAnsi="Times New Roman" w:cs="Times New Roman"/>
        </w:rPr>
        <w:t>С. 168. с</w:t>
      </w:r>
      <w:r w:rsidRPr="007D47B3">
        <w:rPr>
          <w:rFonts w:ascii="Times New Roman" w:hAnsi="Times New Roman" w:cs="Times New Roman"/>
        </w:rPr>
        <w:t xml:space="preserve">о ссылкой на </w:t>
      </w:r>
      <w:proofErr w:type="spellStart"/>
      <w:r w:rsidRPr="007D47B3">
        <w:rPr>
          <w:rFonts w:ascii="Times New Roman" w:hAnsi="Times New Roman" w:cs="Times New Roman"/>
        </w:rPr>
        <w:t>Агаркова</w:t>
      </w:r>
      <w:proofErr w:type="spellEnd"/>
      <w:r w:rsidRPr="007D47B3">
        <w:rPr>
          <w:rFonts w:ascii="Times New Roman" w:hAnsi="Times New Roman" w:cs="Times New Roman"/>
        </w:rPr>
        <w:t xml:space="preserve"> М.М. Обязательство п</w:t>
      </w:r>
      <w:r>
        <w:rPr>
          <w:rFonts w:ascii="Times New Roman" w:hAnsi="Times New Roman" w:cs="Times New Roman"/>
        </w:rPr>
        <w:t>о советскому гражданскому праву/</w:t>
      </w:r>
      <w:r w:rsidRPr="007D47B3">
        <w:rPr>
          <w:rFonts w:ascii="Times New Roman" w:hAnsi="Times New Roman" w:cs="Times New Roman"/>
        </w:rPr>
        <w:t xml:space="preserve"> </w:t>
      </w:r>
      <w:proofErr w:type="spellStart"/>
      <w:r w:rsidRPr="007D47B3">
        <w:rPr>
          <w:rFonts w:ascii="Times New Roman" w:hAnsi="Times New Roman" w:cs="Times New Roman"/>
        </w:rPr>
        <w:t>Агарков</w:t>
      </w:r>
      <w:proofErr w:type="spellEnd"/>
      <w:r w:rsidRPr="007D47B3">
        <w:rPr>
          <w:rFonts w:ascii="Times New Roman" w:hAnsi="Times New Roman" w:cs="Times New Roman"/>
        </w:rPr>
        <w:t xml:space="preserve"> </w:t>
      </w:r>
      <w:r w:rsidRPr="0020678A">
        <w:rPr>
          <w:rFonts w:ascii="Times New Roman" w:hAnsi="Times New Roman" w:cs="Times New Roman"/>
        </w:rPr>
        <w:t>М.М. Избранные труды по гражданскому праву. М.: АО «</w:t>
      </w:r>
      <w:proofErr w:type="spellStart"/>
      <w:r w:rsidRPr="0020678A">
        <w:rPr>
          <w:rFonts w:ascii="Times New Roman" w:hAnsi="Times New Roman" w:cs="Times New Roman"/>
        </w:rPr>
        <w:t>ЦентрЮрИнфоР</w:t>
      </w:r>
      <w:proofErr w:type="spellEnd"/>
      <w:r w:rsidRPr="0020678A">
        <w:rPr>
          <w:rFonts w:ascii="Times New Roman" w:hAnsi="Times New Roman" w:cs="Times New Roman"/>
        </w:rPr>
        <w:t>», 2002. Т. 2 С. 189</w:t>
      </w:r>
    </w:p>
  </w:footnote>
  <w:footnote w:id="46">
    <w:p w:rsidR="007F6613" w:rsidRPr="007D47B3" w:rsidRDefault="007F6613" w:rsidP="007D47B3">
      <w:pPr>
        <w:pStyle w:val="a7"/>
        <w:spacing w:line="360" w:lineRule="auto"/>
        <w:jc w:val="both"/>
        <w:rPr>
          <w:rFonts w:ascii="Times New Roman" w:hAnsi="Times New Roman" w:cs="Times New Roman"/>
        </w:rPr>
      </w:pPr>
      <w:r w:rsidRPr="007D47B3">
        <w:rPr>
          <w:rStyle w:val="a9"/>
          <w:rFonts w:ascii="Times New Roman" w:hAnsi="Times New Roman" w:cs="Times New Roman"/>
        </w:rPr>
        <w:footnoteRef/>
      </w:r>
      <w:r>
        <w:rPr>
          <w:rFonts w:ascii="Times New Roman" w:hAnsi="Times New Roman" w:cs="Times New Roman"/>
        </w:rPr>
        <w:t xml:space="preserve"> Свирков С.А.</w:t>
      </w:r>
      <w:r w:rsidRPr="007D47B3">
        <w:rPr>
          <w:rFonts w:ascii="Times New Roman" w:hAnsi="Times New Roman" w:cs="Times New Roman"/>
        </w:rPr>
        <w:t xml:space="preserve"> К вопросу об объектах гражданских прав</w:t>
      </w:r>
      <w:r>
        <w:rPr>
          <w:rFonts w:ascii="Times New Roman" w:hAnsi="Times New Roman" w:cs="Times New Roman"/>
        </w:rPr>
        <w:t xml:space="preserve"> </w:t>
      </w:r>
      <w:r w:rsidRPr="007D47B3">
        <w:rPr>
          <w:rFonts w:ascii="Times New Roman" w:hAnsi="Times New Roman" w:cs="Times New Roman"/>
        </w:rPr>
        <w:t>//</w:t>
      </w:r>
      <w:r>
        <w:rPr>
          <w:rFonts w:ascii="Times New Roman" w:hAnsi="Times New Roman" w:cs="Times New Roman"/>
        </w:rPr>
        <w:t xml:space="preserve"> </w:t>
      </w:r>
      <w:r w:rsidRPr="007D47B3">
        <w:rPr>
          <w:rFonts w:ascii="Times New Roman" w:hAnsi="Times New Roman" w:cs="Times New Roman"/>
        </w:rPr>
        <w:t>Актуальные проблемы российского права. 2012</w:t>
      </w:r>
      <w:r>
        <w:rPr>
          <w:rFonts w:ascii="Times New Roman" w:hAnsi="Times New Roman" w:cs="Times New Roman"/>
        </w:rPr>
        <w:t xml:space="preserve">.      </w:t>
      </w:r>
      <w:r w:rsidRPr="007D47B3">
        <w:rPr>
          <w:rFonts w:ascii="Times New Roman" w:hAnsi="Times New Roman" w:cs="Times New Roman"/>
        </w:rPr>
        <w:t xml:space="preserve"> № 1 (22). С. 116</w:t>
      </w:r>
      <w:r>
        <w:rPr>
          <w:rFonts w:ascii="Times New Roman" w:hAnsi="Times New Roman" w:cs="Times New Roman"/>
        </w:rPr>
        <w:t>.</w:t>
      </w:r>
    </w:p>
  </w:footnote>
  <w:footnote w:id="47">
    <w:p w:rsidR="007F6613" w:rsidRPr="0045030F" w:rsidRDefault="007F6613" w:rsidP="008362F3">
      <w:pPr>
        <w:pStyle w:val="a7"/>
        <w:spacing w:line="360" w:lineRule="auto"/>
        <w:jc w:val="both"/>
        <w:rPr>
          <w:rFonts w:ascii="Times New Roman" w:hAnsi="Times New Roman" w:cs="Times New Roman"/>
        </w:rPr>
      </w:pPr>
      <w:r w:rsidRPr="0045030F">
        <w:rPr>
          <w:rStyle w:val="a9"/>
          <w:rFonts w:ascii="Times New Roman" w:hAnsi="Times New Roman" w:cs="Times New Roman"/>
        </w:rPr>
        <w:footnoteRef/>
      </w:r>
      <w:r>
        <w:rPr>
          <w:rFonts w:ascii="Times New Roman" w:hAnsi="Times New Roman" w:cs="Times New Roman"/>
        </w:rPr>
        <w:t xml:space="preserve"> Богданов, В. М.</w:t>
      </w:r>
      <w:r w:rsidRPr="0045030F">
        <w:rPr>
          <w:rFonts w:ascii="Times New Roman" w:hAnsi="Times New Roman" w:cs="Times New Roman"/>
        </w:rPr>
        <w:t xml:space="preserve"> Информация как объект гражданск</w:t>
      </w:r>
      <w:r>
        <w:rPr>
          <w:rFonts w:ascii="Times New Roman" w:hAnsi="Times New Roman" w:cs="Times New Roman"/>
        </w:rPr>
        <w:t xml:space="preserve">их прав: </w:t>
      </w:r>
      <w:proofErr w:type="spellStart"/>
      <w:r>
        <w:rPr>
          <w:rFonts w:ascii="Times New Roman" w:hAnsi="Times New Roman" w:cs="Times New Roman"/>
        </w:rPr>
        <w:t>автореф</w:t>
      </w:r>
      <w:proofErr w:type="spellEnd"/>
      <w:r>
        <w:rPr>
          <w:rFonts w:ascii="Times New Roman" w:hAnsi="Times New Roman" w:cs="Times New Roman"/>
        </w:rPr>
        <w:t xml:space="preserve">. </w:t>
      </w:r>
      <w:proofErr w:type="spellStart"/>
      <w:r>
        <w:rPr>
          <w:rFonts w:ascii="Times New Roman" w:hAnsi="Times New Roman" w:cs="Times New Roman"/>
        </w:rPr>
        <w:t>дис</w:t>
      </w:r>
      <w:proofErr w:type="spellEnd"/>
      <w:r>
        <w:rPr>
          <w:rFonts w:ascii="Times New Roman" w:hAnsi="Times New Roman" w:cs="Times New Roman"/>
        </w:rPr>
        <w:t xml:space="preserve"> канд. </w:t>
      </w:r>
      <w:proofErr w:type="spellStart"/>
      <w:r>
        <w:rPr>
          <w:rFonts w:ascii="Times New Roman" w:hAnsi="Times New Roman" w:cs="Times New Roman"/>
        </w:rPr>
        <w:t>юрид</w:t>
      </w:r>
      <w:proofErr w:type="spellEnd"/>
      <w:r>
        <w:rPr>
          <w:rFonts w:ascii="Times New Roman" w:hAnsi="Times New Roman" w:cs="Times New Roman"/>
        </w:rPr>
        <w:t>. наук.</w:t>
      </w:r>
      <w:r w:rsidRPr="0045030F">
        <w:rPr>
          <w:rFonts w:ascii="Times New Roman" w:hAnsi="Times New Roman" w:cs="Times New Roman"/>
        </w:rPr>
        <w:t xml:space="preserve"> /</w:t>
      </w:r>
      <w:r>
        <w:rPr>
          <w:rFonts w:ascii="Times New Roman" w:hAnsi="Times New Roman" w:cs="Times New Roman"/>
        </w:rPr>
        <w:t xml:space="preserve"> </w:t>
      </w:r>
      <w:r w:rsidRPr="0045030F">
        <w:rPr>
          <w:rFonts w:ascii="Times New Roman" w:hAnsi="Times New Roman" w:cs="Times New Roman"/>
        </w:rPr>
        <w:t>В. М. Богданов</w:t>
      </w:r>
      <w:r>
        <w:rPr>
          <w:rFonts w:ascii="Times New Roman" w:hAnsi="Times New Roman" w:cs="Times New Roman"/>
        </w:rPr>
        <w:t xml:space="preserve">.- </w:t>
      </w:r>
      <w:r w:rsidRPr="0045030F">
        <w:rPr>
          <w:rFonts w:ascii="Times New Roman" w:hAnsi="Times New Roman" w:cs="Times New Roman"/>
        </w:rPr>
        <w:t xml:space="preserve"> Екатеринбург,</w:t>
      </w:r>
      <w:r>
        <w:rPr>
          <w:rFonts w:ascii="Times New Roman" w:hAnsi="Times New Roman" w:cs="Times New Roman"/>
        </w:rPr>
        <w:t xml:space="preserve"> </w:t>
      </w:r>
      <w:r w:rsidRPr="0045030F">
        <w:rPr>
          <w:rFonts w:ascii="Times New Roman" w:hAnsi="Times New Roman" w:cs="Times New Roman"/>
        </w:rPr>
        <w:t>2005. -</w:t>
      </w:r>
      <w:r>
        <w:rPr>
          <w:rFonts w:ascii="Times New Roman" w:hAnsi="Times New Roman" w:cs="Times New Roman"/>
        </w:rPr>
        <w:t xml:space="preserve"> 23с.</w:t>
      </w:r>
    </w:p>
  </w:footnote>
  <w:footnote w:id="48">
    <w:p w:rsidR="007F6613" w:rsidRPr="0045030F" w:rsidRDefault="007F6613" w:rsidP="008362F3">
      <w:pPr>
        <w:pStyle w:val="a7"/>
        <w:spacing w:line="360" w:lineRule="auto"/>
        <w:jc w:val="both"/>
        <w:rPr>
          <w:rFonts w:ascii="Times New Roman" w:hAnsi="Times New Roman" w:cs="Times New Roman"/>
        </w:rPr>
      </w:pPr>
      <w:r w:rsidRPr="0045030F">
        <w:rPr>
          <w:rStyle w:val="a9"/>
          <w:rFonts w:ascii="Times New Roman" w:hAnsi="Times New Roman" w:cs="Times New Roman"/>
        </w:rPr>
        <w:footnoteRef/>
      </w:r>
      <w:r w:rsidRPr="0045030F">
        <w:rPr>
          <w:rFonts w:ascii="Times New Roman" w:hAnsi="Times New Roman" w:cs="Times New Roman"/>
        </w:rPr>
        <w:t xml:space="preserve"> </w:t>
      </w:r>
      <w:r>
        <w:rPr>
          <w:rFonts w:ascii="Times New Roman" w:hAnsi="Times New Roman" w:cs="Times New Roman"/>
        </w:rPr>
        <w:t xml:space="preserve">Архипов В.В. Виртуальное право: </w:t>
      </w:r>
      <w:r w:rsidRPr="0045030F">
        <w:rPr>
          <w:rFonts w:ascii="Times New Roman" w:hAnsi="Times New Roman" w:cs="Times New Roman"/>
        </w:rPr>
        <w:t>основные проблемы нового направл</w:t>
      </w:r>
      <w:r>
        <w:rPr>
          <w:rFonts w:ascii="Times New Roman" w:hAnsi="Times New Roman" w:cs="Times New Roman"/>
        </w:rPr>
        <w:t xml:space="preserve">ения юридических исследований. С. </w:t>
      </w:r>
      <w:r w:rsidRPr="0045030F">
        <w:rPr>
          <w:rFonts w:ascii="Times New Roman" w:hAnsi="Times New Roman" w:cs="Times New Roman"/>
        </w:rPr>
        <w:t>112.</w:t>
      </w:r>
    </w:p>
  </w:footnote>
  <w:footnote w:id="49">
    <w:p w:rsidR="007F6613" w:rsidRPr="0045030F" w:rsidRDefault="007F6613" w:rsidP="008362F3">
      <w:pPr>
        <w:pStyle w:val="a7"/>
        <w:spacing w:line="360" w:lineRule="auto"/>
        <w:jc w:val="both"/>
        <w:rPr>
          <w:rFonts w:ascii="Times New Roman" w:hAnsi="Times New Roman" w:cs="Times New Roman"/>
        </w:rPr>
      </w:pPr>
      <w:r w:rsidRPr="0045030F">
        <w:rPr>
          <w:rStyle w:val="a9"/>
          <w:rFonts w:ascii="Times New Roman" w:hAnsi="Times New Roman" w:cs="Times New Roman"/>
        </w:rPr>
        <w:footnoteRef/>
      </w:r>
      <w:r w:rsidRPr="0045030F">
        <w:rPr>
          <w:rFonts w:ascii="Times New Roman" w:hAnsi="Times New Roman" w:cs="Times New Roman"/>
        </w:rPr>
        <w:t xml:space="preserve"> Савельев А</w:t>
      </w:r>
      <w:r>
        <w:rPr>
          <w:rFonts w:ascii="Times New Roman" w:hAnsi="Times New Roman" w:cs="Times New Roman"/>
        </w:rPr>
        <w:t>.И.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 С. 138.</w:t>
      </w:r>
      <w:r w:rsidRPr="0045030F">
        <w:rPr>
          <w:rFonts w:ascii="Times New Roman" w:hAnsi="Times New Roman" w:cs="Times New Roman"/>
        </w:rPr>
        <w:t xml:space="preserve"> </w:t>
      </w:r>
    </w:p>
  </w:footnote>
  <w:footnote w:id="50">
    <w:p w:rsidR="007F6613" w:rsidRPr="0045030F" w:rsidRDefault="007F6613" w:rsidP="00E133E9">
      <w:pPr>
        <w:pStyle w:val="a7"/>
        <w:spacing w:line="360" w:lineRule="auto"/>
        <w:jc w:val="both"/>
        <w:rPr>
          <w:rFonts w:ascii="Times New Roman" w:hAnsi="Times New Roman" w:cs="Times New Roman"/>
        </w:rPr>
      </w:pPr>
      <w:r w:rsidRPr="0045030F">
        <w:rPr>
          <w:rStyle w:val="a9"/>
          <w:rFonts w:ascii="Times New Roman" w:hAnsi="Times New Roman" w:cs="Times New Roman"/>
        </w:rPr>
        <w:footnoteRef/>
      </w:r>
      <w:r w:rsidRPr="0045030F">
        <w:rPr>
          <w:rFonts w:ascii="Times New Roman" w:hAnsi="Times New Roman" w:cs="Times New Roman"/>
        </w:rPr>
        <w:t xml:space="preserve"> Архипов В.В. Виртуальное право</w:t>
      </w:r>
      <w:r>
        <w:rPr>
          <w:rFonts w:ascii="Times New Roman" w:hAnsi="Times New Roman" w:cs="Times New Roman"/>
        </w:rPr>
        <w:t xml:space="preserve">. </w:t>
      </w:r>
      <w:r w:rsidRPr="0045030F">
        <w:rPr>
          <w:rFonts w:ascii="Times New Roman" w:hAnsi="Times New Roman" w:cs="Times New Roman"/>
        </w:rPr>
        <w:t xml:space="preserve"> Там же. </w:t>
      </w:r>
    </w:p>
  </w:footnote>
  <w:footnote w:id="51">
    <w:p w:rsidR="007F6613" w:rsidRPr="0045030F" w:rsidRDefault="007F6613" w:rsidP="008362F3">
      <w:pPr>
        <w:pStyle w:val="a7"/>
        <w:spacing w:line="360" w:lineRule="auto"/>
        <w:jc w:val="both"/>
        <w:rPr>
          <w:rFonts w:ascii="Times New Roman" w:hAnsi="Times New Roman" w:cs="Times New Roman"/>
        </w:rPr>
      </w:pPr>
      <w:r w:rsidRPr="0045030F">
        <w:rPr>
          <w:rStyle w:val="a9"/>
          <w:rFonts w:ascii="Times New Roman" w:hAnsi="Times New Roman" w:cs="Times New Roman"/>
        </w:rPr>
        <w:footnoteRef/>
      </w:r>
      <w:r>
        <w:rPr>
          <w:rFonts w:ascii="Times New Roman" w:hAnsi="Times New Roman" w:cs="Times New Roman"/>
        </w:rPr>
        <w:t xml:space="preserve"> Архипов В.В. Виртуальная собственность</w:t>
      </w:r>
      <w:r w:rsidRPr="0045030F">
        <w:rPr>
          <w:rFonts w:ascii="Times New Roman" w:hAnsi="Times New Roman" w:cs="Times New Roman"/>
        </w:rPr>
        <w:t>. С. 72</w:t>
      </w:r>
    </w:p>
  </w:footnote>
  <w:footnote w:id="52">
    <w:p w:rsidR="007F6613" w:rsidRDefault="007F6613" w:rsidP="000C77EC">
      <w:pPr>
        <w:pStyle w:val="a7"/>
        <w:spacing w:line="360" w:lineRule="auto"/>
        <w:jc w:val="both"/>
      </w:pPr>
      <w:r w:rsidRPr="004A1349">
        <w:rPr>
          <w:rStyle w:val="a9"/>
          <w:rFonts w:ascii="Times New Roman" w:hAnsi="Times New Roman" w:cs="Times New Roman"/>
        </w:rPr>
        <w:footnoteRef/>
      </w:r>
      <w:r w:rsidRPr="004A1349">
        <w:rPr>
          <w:rFonts w:ascii="Times New Roman" w:hAnsi="Times New Roman" w:cs="Times New Roman"/>
        </w:rPr>
        <w:t xml:space="preserve"> Архипов</w:t>
      </w:r>
      <w:r>
        <w:rPr>
          <w:rFonts w:ascii="Times New Roman" w:hAnsi="Times New Roman" w:cs="Times New Roman"/>
        </w:rPr>
        <w:t xml:space="preserve"> В.В. Виртуальная собственность. С. 70.</w:t>
      </w:r>
    </w:p>
  </w:footnote>
  <w:footnote w:id="53">
    <w:p w:rsidR="007F6613" w:rsidRPr="00FF41BF" w:rsidRDefault="007F6613" w:rsidP="00A156D1">
      <w:pPr>
        <w:pStyle w:val="a7"/>
        <w:spacing w:line="360" w:lineRule="auto"/>
        <w:jc w:val="both"/>
        <w:rPr>
          <w:rFonts w:ascii="Times New Roman" w:hAnsi="Times New Roman" w:cs="Times New Roman"/>
        </w:rPr>
      </w:pPr>
      <w:r w:rsidRPr="00FF41BF">
        <w:rPr>
          <w:rStyle w:val="a9"/>
          <w:rFonts w:ascii="Times New Roman" w:hAnsi="Times New Roman" w:cs="Times New Roman"/>
        </w:rPr>
        <w:footnoteRef/>
      </w:r>
      <w:r w:rsidRPr="00FF41BF">
        <w:rPr>
          <w:rFonts w:ascii="Times New Roman" w:hAnsi="Times New Roman" w:cs="Times New Roman"/>
        </w:rPr>
        <w:t xml:space="preserve"> Савельев</w:t>
      </w:r>
      <w:r>
        <w:rPr>
          <w:rFonts w:ascii="Times New Roman" w:hAnsi="Times New Roman" w:cs="Times New Roman"/>
        </w:rPr>
        <w:t xml:space="preserve"> А.И.</w:t>
      </w:r>
      <w:r w:rsidRPr="00FF41BF">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FF41BF">
        <w:rPr>
          <w:rFonts w:ascii="Times New Roman" w:hAnsi="Times New Roman" w:cs="Times New Roman"/>
        </w:rPr>
        <w:t>. С. 137</w:t>
      </w:r>
    </w:p>
  </w:footnote>
  <w:footnote w:id="54">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sidRPr="006F4001">
        <w:rPr>
          <w:rFonts w:ascii="Times New Roman" w:hAnsi="Times New Roman" w:cs="Times New Roman"/>
        </w:rPr>
        <w:t xml:space="preserve"> Проничева Е.Ю., Азизова Е.А. Виртуальный мир: вызов современному налогообложению</w:t>
      </w:r>
      <w:r w:rsidR="00FF7EEF">
        <w:rPr>
          <w:rFonts w:ascii="Times New Roman" w:hAnsi="Times New Roman" w:cs="Times New Roman"/>
        </w:rPr>
        <w:t xml:space="preserve"> </w:t>
      </w:r>
      <w:r>
        <w:rPr>
          <w:rFonts w:ascii="Times New Roman" w:hAnsi="Times New Roman" w:cs="Times New Roman"/>
        </w:rPr>
        <w:t>// Закон. 2014. № 9.</w:t>
      </w:r>
      <w:r w:rsidRPr="006F4001">
        <w:rPr>
          <w:rFonts w:ascii="Times New Roman" w:hAnsi="Times New Roman" w:cs="Times New Roman"/>
        </w:rPr>
        <w:t xml:space="preserve"> С. </w:t>
      </w:r>
      <w:r>
        <w:rPr>
          <w:rFonts w:ascii="Times New Roman" w:hAnsi="Times New Roman" w:cs="Times New Roman"/>
        </w:rPr>
        <w:t>99.</w:t>
      </w:r>
    </w:p>
  </w:footnote>
  <w:footnote w:id="55">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sidRPr="006F4001">
        <w:rPr>
          <w:rFonts w:ascii="Times New Roman" w:hAnsi="Times New Roman" w:cs="Times New Roman"/>
        </w:rPr>
        <w:t xml:space="preserve"> Савельев </w:t>
      </w:r>
      <w:r>
        <w:rPr>
          <w:rFonts w:ascii="Times New Roman" w:hAnsi="Times New Roman" w:cs="Times New Roman"/>
        </w:rPr>
        <w:t>А.И.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 С.</w:t>
      </w:r>
      <w:r w:rsidRPr="006F4001">
        <w:rPr>
          <w:rFonts w:ascii="Times New Roman" w:hAnsi="Times New Roman" w:cs="Times New Roman"/>
        </w:rPr>
        <w:t xml:space="preserve"> 131</w:t>
      </w:r>
    </w:p>
  </w:footnote>
  <w:footnote w:id="56">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sidRPr="006F4001">
        <w:rPr>
          <w:rFonts w:ascii="Times New Roman" w:hAnsi="Times New Roman" w:cs="Times New Roman"/>
        </w:rPr>
        <w:t xml:space="preserve"> Как справедливо указывают в </w:t>
      </w:r>
      <w:r w:rsidRPr="0020678A">
        <w:rPr>
          <w:rFonts w:ascii="Times New Roman" w:hAnsi="Times New Roman" w:cs="Times New Roman"/>
        </w:rPr>
        <w:t xml:space="preserve">своей статье Б.Т. </w:t>
      </w:r>
      <w:proofErr w:type="spellStart"/>
      <w:r w:rsidRPr="0020678A">
        <w:rPr>
          <w:rFonts w:ascii="Times New Roman" w:hAnsi="Times New Roman" w:cs="Times New Roman"/>
        </w:rPr>
        <w:t>Дюранске</w:t>
      </w:r>
      <w:proofErr w:type="spellEnd"/>
      <w:r w:rsidRPr="0020678A">
        <w:rPr>
          <w:rFonts w:ascii="Times New Roman" w:hAnsi="Times New Roman" w:cs="Times New Roman"/>
        </w:rPr>
        <w:t xml:space="preserve"> и Ш.Ф. </w:t>
      </w:r>
      <w:proofErr w:type="spellStart"/>
      <w:r w:rsidRPr="0020678A">
        <w:rPr>
          <w:rFonts w:ascii="Times New Roman" w:hAnsi="Times New Roman" w:cs="Times New Roman"/>
        </w:rPr>
        <w:t>Кейн</w:t>
      </w:r>
      <w:proofErr w:type="spellEnd"/>
      <w:r w:rsidRPr="0020678A">
        <w:rPr>
          <w:rFonts w:ascii="Times New Roman" w:hAnsi="Times New Roman" w:cs="Times New Roman"/>
        </w:rPr>
        <w:t>, среди юристов</w:t>
      </w:r>
      <w:r w:rsidRPr="006F4001">
        <w:rPr>
          <w:rFonts w:ascii="Times New Roman" w:hAnsi="Times New Roman" w:cs="Times New Roman"/>
        </w:rPr>
        <w:t xml:space="preserve"> существует еще одна точка зрения в пользу невмешательства государства в регулирование отношений по поводу оборота виртуальной собственности: «судебное вмешательство в определение вопроса о том, кому принадлежит виртуальная «</w:t>
      </w:r>
      <w:proofErr w:type="spellStart"/>
      <w:r w:rsidRPr="006F4001">
        <w:rPr>
          <w:rFonts w:ascii="Times New Roman" w:hAnsi="Times New Roman" w:cs="Times New Roman"/>
        </w:rPr>
        <w:t>костедробительная</w:t>
      </w:r>
      <w:proofErr w:type="spellEnd"/>
      <w:r w:rsidRPr="006F4001">
        <w:rPr>
          <w:rFonts w:ascii="Times New Roman" w:hAnsi="Times New Roman" w:cs="Times New Roman"/>
        </w:rPr>
        <w:t xml:space="preserve"> булава» - это напрасная трата ценного времени суда». </w:t>
      </w:r>
    </w:p>
  </w:footnote>
  <w:footnote w:id="57">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sidRPr="006F4001">
        <w:rPr>
          <w:rFonts w:ascii="Times New Roman" w:hAnsi="Times New Roman" w:cs="Times New Roman"/>
        </w:rPr>
        <w:t xml:space="preserve"> Архипов</w:t>
      </w:r>
      <w:r>
        <w:rPr>
          <w:rFonts w:ascii="Times New Roman" w:hAnsi="Times New Roman" w:cs="Times New Roman"/>
        </w:rPr>
        <w:t xml:space="preserve"> В.В.</w:t>
      </w:r>
      <w:r w:rsidRPr="006F4001">
        <w:rPr>
          <w:rFonts w:ascii="Times New Roman" w:hAnsi="Times New Roman" w:cs="Times New Roman"/>
        </w:rPr>
        <w:t xml:space="preserve"> </w:t>
      </w:r>
      <w:r>
        <w:rPr>
          <w:rFonts w:ascii="Times New Roman" w:hAnsi="Times New Roman" w:cs="Times New Roman"/>
        </w:rPr>
        <w:t xml:space="preserve">Виртуальная собственность </w:t>
      </w:r>
      <w:r w:rsidRPr="006F4001">
        <w:rPr>
          <w:rFonts w:ascii="Times New Roman" w:hAnsi="Times New Roman" w:cs="Times New Roman"/>
        </w:rPr>
        <w:t>стр. 80</w:t>
      </w:r>
    </w:p>
  </w:footnote>
  <w:footnote w:id="58">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Pr>
          <w:rFonts w:ascii="Times New Roman" w:hAnsi="Times New Roman" w:cs="Times New Roman"/>
        </w:rPr>
        <w:t xml:space="preserve"> Савельев А.И. </w:t>
      </w:r>
      <w:r w:rsidRPr="006F4001">
        <w:rPr>
          <w:rFonts w:ascii="Times New Roman" w:hAnsi="Times New Roman" w:cs="Times New Roman"/>
        </w:rPr>
        <w:t>Указ</w:t>
      </w:r>
      <w:proofErr w:type="gramStart"/>
      <w:r w:rsidRPr="006F4001">
        <w:rPr>
          <w:rFonts w:ascii="Times New Roman" w:hAnsi="Times New Roman" w:cs="Times New Roman"/>
        </w:rPr>
        <w:t>.</w:t>
      </w:r>
      <w:proofErr w:type="gramEnd"/>
      <w:r w:rsidRPr="006F4001">
        <w:rPr>
          <w:rFonts w:ascii="Times New Roman" w:hAnsi="Times New Roman" w:cs="Times New Roman"/>
        </w:rPr>
        <w:t xml:space="preserve"> </w:t>
      </w:r>
      <w:proofErr w:type="gramStart"/>
      <w:r w:rsidRPr="006F4001">
        <w:rPr>
          <w:rFonts w:ascii="Times New Roman" w:hAnsi="Times New Roman" w:cs="Times New Roman"/>
        </w:rPr>
        <w:t>с</w:t>
      </w:r>
      <w:proofErr w:type="gramEnd"/>
      <w:r w:rsidRPr="006F4001">
        <w:rPr>
          <w:rFonts w:ascii="Times New Roman" w:hAnsi="Times New Roman" w:cs="Times New Roman"/>
        </w:rPr>
        <w:t>оч. С. 139.</w:t>
      </w:r>
    </w:p>
  </w:footnote>
  <w:footnote w:id="59">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sidRPr="006F4001">
        <w:rPr>
          <w:rFonts w:ascii="Times New Roman" w:hAnsi="Times New Roman" w:cs="Times New Roman"/>
        </w:rPr>
        <w:t xml:space="preserve"> Несмотря на такую тенденцию, вероятно, правоохранительные органы Китая не всегда в состоянии обеспечить защиту интересов потерпевшего игрока. В СМИ </w:t>
      </w:r>
      <w:r>
        <w:rPr>
          <w:rFonts w:ascii="Times New Roman" w:hAnsi="Times New Roman" w:cs="Times New Roman"/>
        </w:rPr>
        <w:t xml:space="preserve">нашел отражение </w:t>
      </w:r>
      <w:r w:rsidRPr="006F4001">
        <w:rPr>
          <w:rFonts w:ascii="Times New Roman" w:hAnsi="Times New Roman" w:cs="Times New Roman"/>
        </w:rPr>
        <w:t xml:space="preserve">случай реального убийства одним из игроков </w:t>
      </w:r>
      <w:r w:rsidRPr="006F4001">
        <w:rPr>
          <w:rFonts w:ascii="Times New Roman" w:hAnsi="Times New Roman" w:cs="Times New Roman"/>
          <w:lang w:val="en-US"/>
        </w:rPr>
        <w:t>MMORPG</w:t>
      </w:r>
      <w:r w:rsidRPr="006F4001">
        <w:rPr>
          <w:rFonts w:ascii="Times New Roman" w:hAnsi="Times New Roman" w:cs="Times New Roman"/>
        </w:rPr>
        <w:t xml:space="preserve"> своего товарища, который перепродал принадлежащий первому виртуальный меч. Тогда полиция Китая отказала в расследовании дела о краже, вследствие чего потерпевшей решил самостоятельно отомстит</w:t>
      </w:r>
      <w:r>
        <w:rPr>
          <w:rFonts w:ascii="Times New Roman" w:hAnsi="Times New Roman" w:cs="Times New Roman"/>
        </w:rPr>
        <w:t>ь обидчику</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м. </w:t>
      </w:r>
      <w:proofErr w:type="spellStart"/>
      <w:r>
        <w:rPr>
          <w:rFonts w:ascii="Times New Roman" w:hAnsi="Times New Roman" w:cs="Times New Roman"/>
        </w:rPr>
        <w:t>Лисаченко</w:t>
      </w:r>
      <w:proofErr w:type="spellEnd"/>
      <w:r>
        <w:rPr>
          <w:rFonts w:ascii="Times New Roman" w:hAnsi="Times New Roman" w:cs="Times New Roman"/>
        </w:rPr>
        <w:t xml:space="preserve"> А.В.</w:t>
      </w:r>
      <w:r w:rsidRPr="006F4001">
        <w:rPr>
          <w:rFonts w:ascii="Times New Roman" w:hAnsi="Times New Roman" w:cs="Times New Roman"/>
        </w:rPr>
        <w:t xml:space="preserve"> Указ. соч. С. 105)</w:t>
      </w:r>
    </w:p>
  </w:footnote>
  <w:footnote w:id="60">
    <w:p w:rsidR="007F6613" w:rsidRPr="006F4001" w:rsidRDefault="007F6613" w:rsidP="006F4001">
      <w:pPr>
        <w:pStyle w:val="a7"/>
        <w:spacing w:line="360" w:lineRule="auto"/>
        <w:jc w:val="both"/>
        <w:rPr>
          <w:rFonts w:ascii="Times New Roman" w:hAnsi="Times New Roman" w:cs="Times New Roman"/>
        </w:rPr>
      </w:pPr>
      <w:r w:rsidRPr="006F4001">
        <w:rPr>
          <w:rStyle w:val="a9"/>
          <w:rFonts w:ascii="Times New Roman" w:hAnsi="Times New Roman" w:cs="Times New Roman"/>
        </w:rPr>
        <w:footnoteRef/>
      </w:r>
      <w:r>
        <w:rPr>
          <w:rFonts w:ascii="Times New Roman" w:hAnsi="Times New Roman" w:cs="Times New Roman"/>
        </w:rPr>
        <w:t xml:space="preserve"> Савельев А.И.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 С</w:t>
      </w:r>
      <w:r w:rsidRPr="006F4001">
        <w:rPr>
          <w:rFonts w:ascii="Times New Roman" w:hAnsi="Times New Roman" w:cs="Times New Roman"/>
        </w:rPr>
        <w:t>. 139.</w:t>
      </w:r>
    </w:p>
  </w:footnote>
  <w:footnote w:id="61">
    <w:p w:rsidR="007F6613" w:rsidRPr="004D5023" w:rsidRDefault="007F6613" w:rsidP="004D5023">
      <w:pPr>
        <w:pStyle w:val="a7"/>
        <w:spacing w:line="360" w:lineRule="auto"/>
        <w:jc w:val="both"/>
        <w:rPr>
          <w:rFonts w:ascii="Times New Roman" w:hAnsi="Times New Roman" w:cs="Times New Roman"/>
        </w:rPr>
      </w:pPr>
      <w:r w:rsidRPr="004D5023">
        <w:rPr>
          <w:rStyle w:val="a9"/>
          <w:rFonts w:ascii="Times New Roman" w:hAnsi="Times New Roman" w:cs="Times New Roman"/>
        </w:rPr>
        <w:footnoteRef/>
      </w:r>
      <w:r w:rsidRPr="004D5023">
        <w:rPr>
          <w:rFonts w:ascii="Times New Roman" w:hAnsi="Times New Roman" w:cs="Times New Roman"/>
        </w:rPr>
        <w:t xml:space="preserve"> </w:t>
      </w:r>
      <w:proofErr w:type="spellStart"/>
      <w:r w:rsidRPr="004D5023">
        <w:rPr>
          <w:rFonts w:ascii="Times New Roman" w:hAnsi="Times New Roman" w:cs="Times New Roman"/>
        </w:rPr>
        <w:t>Лисаченко</w:t>
      </w:r>
      <w:proofErr w:type="spellEnd"/>
      <w:r w:rsidRPr="004D5023">
        <w:rPr>
          <w:rFonts w:ascii="Times New Roman" w:hAnsi="Times New Roman" w:cs="Times New Roman"/>
        </w:rPr>
        <w:t xml:space="preserve"> А.В. Указ</w:t>
      </w:r>
      <w:proofErr w:type="gramStart"/>
      <w:r w:rsidRPr="004D5023">
        <w:rPr>
          <w:rFonts w:ascii="Times New Roman" w:hAnsi="Times New Roman" w:cs="Times New Roman"/>
        </w:rPr>
        <w:t>.</w:t>
      </w:r>
      <w:proofErr w:type="gramEnd"/>
      <w:r w:rsidRPr="004D5023">
        <w:rPr>
          <w:rFonts w:ascii="Times New Roman" w:hAnsi="Times New Roman" w:cs="Times New Roman"/>
        </w:rPr>
        <w:t xml:space="preserve"> </w:t>
      </w:r>
      <w:proofErr w:type="gramStart"/>
      <w:r w:rsidRPr="004D5023">
        <w:rPr>
          <w:rFonts w:ascii="Times New Roman" w:hAnsi="Times New Roman" w:cs="Times New Roman"/>
        </w:rPr>
        <w:t>с</w:t>
      </w:r>
      <w:proofErr w:type="gramEnd"/>
      <w:r w:rsidRPr="004D5023">
        <w:rPr>
          <w:rFonts w:ascii="Times New Roman" w:hAnsi="Times New Roman" w:cs="Times New Roman"/>
        </w:rPr>
        <w:t>оч. С. 105</w:t>
      </w:r>
    </w:p>
  </w:footnote>
  <w:footnote w:id="62">
    <w:p w:rsidR="007F6613" w:rsidRPr="004D5023" w:rsidRDefault="007F6613" w:rsidP="004D5023">
      <w:pPr>
        <w:pStyle w:val="a7"/>
        <w:jc w:val="both"/>
        <w:rPr>
          <w:rFonts w:ascii="Times New Roman" w:hAnsi="Times New Roman" w:cs="Times New Roman"/>
        </w:rPr>
      </w:pPr>
      <w:r w:rsidRPr="004D5023">
        <w:rPr>
          <w:rStyle w:val="a9"/>
          <w:rFonts w:ascii="Times New Roman" w:hAnsi="Times New Roman" w:cs="Times New Roman"/>
        </w:rPr>
        <w:footnoteRef/>
      </w:r>
      <w:r>
        <w:rPr>
          <w:rFonts w:ascii="Times New Roman" w:hAnsi="Times New Roman" w:cs="Times New Roman"/>
        </w:rPr>
        <w:t xml:space="preserve"> Савельев А.И. </w:t>
      </w:r>
      <w:r w:rsidRPr="004D5023">
        <w:rPr>
          <w:rFonts w:ascii="Times New Roman" w:hAnsi="Times New Roman" w:cs="Times New Roman"/>
        </w:rPr>
        <w:t>Указ</w:t>
      </w:r>
      <w:proofErr w:type="gramStart"/>
      <w:r w:rsidRPr="004D5023">
        <w:rPr>
          <w:rFonts w:ascii="Times New Roman" w:hAnsi="Times New Roman" w:cs="Times New Roman"/>
        </w:rPr>
        <w:t>.</w:t>
      </w:r>
      <w:proofErr w:type="gramEnd"/>
      <w:r w:rsidRPr="004D5023">
        <w:rPr>
          <w:rFonts w:ascii="Times New Roman" w:hAnsi="Times New Roman" w:cs="Times New Roman"/>
        </w:rPr>
        <w:t xml:space="preserve"> </w:t>
      </w:r>
      <w:proofErr w:type="gramStart"/>
      <w:r w:rsidRPr="004D5023">
        <w:rPr>
          <w:rFonts w:ascii="Times New Roman" w:hAnsi="Times New Roman" w:cs="Times New Roman"/>
        </w:rPr>
        <w:t>с</w:t>
      </w:r>
      <w:proofErr w:type="gramEnd"/>
      <w:r w:rsidRPr="004D5023">
        <w:rPr>
          <w:rFonts w:ascii="Times New Roman" w:hAnsi="Times New Roman" w:cs="Times New Roman"/>
        </w:rPr>
        <w:t>оч. С. 139.</w:t>
      </w:r>
    </w:p>
  </w:footnote>
  <w:footnote w:id="63">
    <w:p w:rsidR="007F6613" w:rsidRPr="00E42852" w:rsidRDefault="007F6613" w:rsidP="00E42852">
      <w:pPr>
        <w:pStyle w:val="a7"/>
        <w:spacing w:line="360" w:lineRule="auto"/>
        <w:jc w:val="both"/>
        <w:rPr>
          <w:rFonts w:ascii="Times New Roman" w:hAnsi="Times New Roman" w:cs="Times New Roman"/>
        </w:rPr>
      </w:pPr>
      <w:r w:rsidRPr="00E42852">
        <w:rPr>
          <w:rStyle w:val="a9"/>
          <w:rFonts w:ascii="Times New Roman" w:hAnsi="Times New Roman" w:cs="Times New Roman"/>
        </w:rPr>
        <w:footnoteRef/>
      </w:r>
      <w:r w:rsidRPr="00E42852">
        <w:rPr>
          <w:rFonts w:ascii="Times New Roman" w:hAnsi="Times New Roman" w:cs="Times New Roman"/>
        </w:rPr>
        <w:t xml:space="preserve"> Там же. С. 141.</w:t>
      </w:r>
    </w:p>
  </w:footnote>
  <w:footnote w:id="64">
    <w:p w:rsidR="007F6613" w:rsidRPr="00E42852" w:rsidRDefault="007F6613" w:rsidP="00E42852">
      <w:pPr>
        <w:pStyle w:val="a7"/>
        <w:spacing w:line="360" w:lineRule="auto"/>
        <w:jc w:val="both"/>
        <w:rPr>
          <w:rFonts w:ascii="Times New Roman" w:hAnsi="Times New Roman" w:cs="Times New Roman"/>
        </w:rPr>
      </w:pPr>
      <w:r w:rsidRPr="00E42852">
        <w:rPr>
          <w:rStyle w:val="a9"/>
          <w:rFonts w:ascii="Times New Roman" w:hAnsi="Times New Roman" w:cs="Times New Roman"/>
        </w:rPr>
        <w:footnoteRef/>
      </w:r>
      <w:r w:rsidRPr="00E42852">
        <w:rPr>
          <w:rFonts w:ascii="Times New Roman" w:hAnsi="Times New Roman" w:cs="Times New Roman"/>
        </w:rPr>
        <w:t xml:space="preserve"> Архипов В.В. Виртуальная собственность: системные правовые проблемы в контексте развития индустрии компьютерных игр. С. 84.</w:t>
      </w:r>
    </w:p>
  </w:footnote>
  <w:footnote w:id="65">
    <w:p w:rsidR="007F6613" w:rsidRPr="00E42852" w:rsidRDefault="007F6613" w:rsidP="00A156D1">
      <w:pPr>
        <w:pStyle w:val="a7"/>
        <w:spacing w:line="360" w:lineRule="auto"/>
        <w:rPr>
          <w:rFonts w:ascii="Times New Roman" w:hAnsi="Times New Roman" w:cs="Times New Roman"/>
        </w:rPr>
      </w:pPr>
      <w:r w:rsidRPr="00E42852">
        <w:rPr>
          <w:rStyle w:val="a9"/>
          <w:rFonts w:ascii="Times New Roman" w:hAnsi="Times New Roman" w:cs="Times New Roman"/>
        </w:rPr>
        <w:footnoteRef/>
      </w:r>
      <w:r w:rsidRPr="00E42852">
        <w:rPr>
          <w:rFonts w:ascii="Times New Roman" w:hAnsi="Times New Roman" w:cs="Times New Roman"/>
        </w:rPr>
        <w:t xml:space="preserve"> Степанов Д.И. Там же. С. 169.</w:t>
      </w:r>
    </w:p>
  </w:footnote>
  <w:footnote w:id="66">
    <w:p w:rsidR="007F6613" w:rsidRPr="0020678A" w:rsidRDefault="007F6613" w:rsidP="00A156D1">
      <w:pPr>
        <w:pStyle w:val="a7"/>
        <w:spacing w:line="360" w:lineRule="auto"/>
        <w:jc w:val="both"/>
        <w:rPr>
          <w:rFonts w:ascii="Times New Roman" w:hAnsi="Times New Roman" w:cs="Times New Roman"/>
        </w:rPr>
      </w:pPr>
      <w:r w:rsidRPr="00B97643">
        <w:rPr>
          <w:rStyle w:val="a9"/>
          <w:rFonts w:ascii="Times New Roman" w:hAnsi="Times New Roman" w:cs="Times New Roman"/>
        </w:rPr>
        <w:footnoteRef/>
      </w:r>
      <w:r w:rsidRPr="00B97643">
        <w:rPr>
          <w:rFonts w:ascii="Times New Roman" w:hAnsi="Times New Roman" w:cs="Times New Roman"/>
        </w:rPr>
        <w:t xml:space="preserve"> Бадмаева, С. Ю. Объекты вещных прав в российском гражданском праве</w:t>
      </w:r>
      <w:proofErr w:type="gramStart"/>
      <w:r w:rsidRPr="00B97643">
        <w:rPr>
          <w:rFonts w:ascii="Times New Roman" w:hAnsi="Times New Roman" w:cs="Times New Roman"/>
        </w:rPr>
        <w:t xml:space="preserve"> :</w:t>
      </w:r>
      <w:proofErr w:type="gramEnd"/>
      <w:r w:rsidRPr="00B97643">
        <w:rPr>
          <w:rFonts w:ascii="Times New Roman" w:hAnsi="Times New Roman" w:cs="Times New Roman"/>
        </w:rPr>
        <w:t xml:space="preserve"> </w:t>
      </w:r>
      <w:proofErr w:type="spellStart"/>
      <w:r w:rsidRPr="00B97643">
        <w:rPr>
          <w:rFonts w:ascii="Times New Roman" w:hAnsi="Times New Roman" w:cs="Times New Roman"/>
        </w:rPr>
        <w:t>автореф</w:t>
      </w:r>
      <w:proofErr w:type="spellEnd"/>
      <w:r w:rsidRPr="00B97643">
        <w:rPr>
          <w:rFonts w:ascii="Times New Roman" w:hAnsi="Times New Roman" w:cs="Times New Roman"/>
        </w:rPr>
        <w:t xml:space="preserve">. </w:t>
      </w:r>
      <w:proofErr w:type="spellStart"/>
      <w:r w:rsidRPr="00B97643">
        <w:rPr>
          <w:rFonts w:ascii="Times New Roman" w:hAnsi="Times New Roman" w:cs="Times New Roman"/>
        </w:rPr>
        <w:t>дис</w:t>
      </w:r>
      <w:proofErr w:type="spellEnd"/>
      <w:r w:rsidRPr="00B97643">
        <w:rPr>
          <w:rFonts w:ascii="Times New Roman" w:hAnsi="Times New Roman" w:cs="Times New Roman"/>
        </w:rPr>
        <w:t xml:space="preserve">. канд. </w:t>
      </w:r>
      <w:proofErr w:type="spellStart"/>
      <w:r w:rsidRPr="00B97643">
        <w:rPr>
          <w:rFonts w:ascii="Times New Roman" w:hAnsi="Times New Roman" w:cs="Times New Roman"/>
        </w:rPr>
        <w:t>юрид</w:t>
      </w:r>
      <w:proofErr w:type="spellEnd"/>
      <w:r w:rsidRPr="00B97643">
        <w:rPr>
          <w:rFonts w:ascii="Times New Roman" w:hAnsi="Times New Roman" w:cs="Times New Roman"/>
        </w:rPr>
        <w:t xml:space="preserve">. наук. / С. </w:t>
      </w:r>
      <w:r w:rsidRPr="0020678A">
        <w:rPr>
          <w:rFonts w:ascii="Times New Roman" w:hAnsi="Times New Roman" w:cs="Times New Roman"/>
        </w:rPr>
        <w:t>Ю. Бадмаева,  - М., 2008. - 28с.</w:t>
      </w:r>
    </w:p>
  </w:footnote>
  <w:footnote w:id="67">
    <w:p w:rsidR="007F6613" w:rsidRPr="00B97643" w:rsidRDefault="007F6613">
      <w:pPr>
        <w:pStyle w:val="a7"/>
        <w:rPr>
          <w:rFonts w:ascii="Times New Roman" w:hAnsi="Times New Roman" w:cs="Times New Roman"/>
        </w:rPr>
      </w:pPr>
      <w:r w:rsidRPr="0020678A">
        <w:rPr>
          <w:rStyle w:val="a9"/>
          <w:rFonts w:ascii="Times New Roman" w:hAnsi="Times New Roman" w:cs="Times New Roman"/>
        </w:rPr>
        <w:footnoteRef/>
      </w:r>
      <w:r w:rsidRPr="0020678A">
        <w:rPr>
          <w:rFonts w:ascii="Times New Roman" w:hAnsi="Times New Roman" w:cs="Times New Roman"/>
        </w:rPr>
        <w:t xml:space="preserve"> Толстой В.С. Гражданское информационное право// СПС «</w:t>
      </w:r>
      <w:proofErr w:type="spellStart"/>
      <w:r w:rsidRPr="00B97643">
        <w:rPr>
          <w:rFonts w:ascii="Times New Roman" w:hAnsi="Times New Roman" w:cs="Times New Roman"/>
        </w:rPr>
        <w:t>КонсультантПлюс</w:t>
      </w:r>
      <w:proofErr w:type="spellEnd"/>
      <w:r w:rsidRPr="00B97643">
        <w:rPr>
          <w:rFonts w:ascii="Times New Roman" w:hAnsi="Times New Roman" w:cs="Times New Roman"/>
        </w:rPr>
        <w:t>»</w:t>
      </w:r>
    </w:p>
  </w:footnote>
  <w:footnote w:id="68">
    <w:p w:rsidR="007F6613" w:rsidRPr="004F47D3" w:rsidRDefault="007F6613" w:rsidP="004F47D3">
      <w:pPr>
        <w:pStyle w:val="a7"/>
        <w:spacing w:line="360" w:lineRule="auto"/>
        <w:jc w:val="both"/>
        <w:rPr>
          <w:rFonts w:ascii="Times New Roman" w:hAnsi="Times New Roman" w:cs="Times New Roman"/>
        </w:rPr>
      </w:pPr>
      <w:r w:rsidRPr="004F47D3">
        <w:rPr>
          <w:rStyle w:val="a9"/>
          <w:rFonts w:ascii="Times New Roman" w:hAnsi="Times New Roman" w:cs="Times New Roman"/>
        </w:rPr>
        <w:footnoteRef/>
      </w:r>
      <w:r w:rsidRPr="004F47D3">
        <w:rPr>
          <w:rFonts w:ascii="Times New Roman" w:hAnsi="Times New Roman" w:cs="Times New Roman"/>
        </w:rPr>
        <w:t xml:space="preserve"> Савельев А.И. Указ</w:t>
      </w:r>
      <w:proofErr w:type="gramStart"/>
      <w:r w:rsidRPr="004F47D3">
        <w:rPr>
          <w:rFonts w:ascii="Times New Roman" w:hAnsi="Times New Roman" w:cs="Times New Roman"/>
        </w:rPr>
        <w:t>.</w:t>
      </w:r>
      <w:proofErr w:type="gramEnd"/>
      <w:r w:rsidRPr="004F47D3">
        <w:rPr>
          <w:rFonts w:ascii="Times New Roman" w:hAnsi="Times New Roman" w:cs="Times New Roman"/>
        </w:rPr>
        <w:t xml:space="preserve"> </w:t>
      </w:r>
      <w:proofErr w:type="gramStart"/>
      <w:r w:rsidRPr="004F47D3">
        <w:rPr>
          <w:rFonts w:ascii="Times New Roman" w:hAnsi="Times New Roman" w:cs="Times New Roman"/>
        </w:rPr>
        <w:t>с</w:t>
      </w:r>
      <w:proofErr w:type="gramEnd"/>
      <w:r w:rsidRPr="004F47D3">
        <w:rPr>
          <w:rFonts w:ascii="Times New Roman" w:hAnsi="Times New Roman" w:cs="Times New Roman"/>
        </w:rPr>
        <w:t>оч. С. 142.</w:t>
      </w:r>
    </w:p>
  </w:footnote>
  <w:footnote w:id="69">
    <w:p w:rsidR="007F6613" w:rsidRPr="004F47D3" w:rsidRDefault="007F6613" w:rsidP="004F47D3">
      <w:pPr>
        <w:pStyle w:val="a7"/>
        <w:spacing w:line="360" w:lineRule="auto"/>
        <w:jc w:val="both"/>
        <w:rPr>
          <w:rFonts w:ascii="Times New Roman" w:hAnsi="Times New Roman" w:cs="Times New Roman"/>
        </w:rPr>
      </w:pPr>
      <w:r w:rsidRPr="004F47D3">
        <w:rPr>
          <w:rStyle w:val="a9"/>
          <w:rFonts w:ascii="Times New Roman" w:hAnsi="Times New Roman" w:cs="Times New Roman"/>
        </w:rPr>
        <w:footnoteRef/>
      </w:r>
      <w:r w:rsidRPr="004F47D3">
        <w:rPr>
          <w:rFonts w:ascii="Times New Roman" w:hAnsi="Times New Roman" w:cs="Times New Roman"/>
        </w:rPr>
        <w:t xml:space="preserve"> </w:t>
      </w:r>
      <w:proofErr w:type="spellStart"/>
      <w:r w:rsidRPr="004F47D3">
        <w:rPr>
          <w:rFonts w:ascii="Times New Roman" w:hAnsi="Times New Roman" w:cs="Times New Roman"/>
        </w:rPr>
        <w:t>Лисаченко</w:t>
      </w:r>
      <w:proofErr w:type="spellEnd"/>
      <w:r w:rsidRPr="004F47D3">
        <w:rPr>
          <w:rFonts w:ascii="Times New Roman" w:hAnsi="Times New Roman" w:cs="Times New Roman"/>
        </w:rPr>
        <w:t xml:space="preserve"> А.В. Указ</w:t>
      </w:r>
      <w:proofErr w:type="gramStart"/>
      <w:r w:rsidRPr="004F47D3">
        <w:rPr>
          <w:rFonts w:ascii="Times New Roman" w:hAnsi="Times New Roman" w:cs="Times New Roman"/>
        </w:rPr>
        <w:t>.</w:t>
      </w:r>
      <w:proofErr w:type="gramEnd"/>
      <w:r w:rsidRPr="004F47D3">
        <w:rPr>
          <w:rFonts w:ascii="Times New Roman" w:hAnsi="Times New Roman" w:cs="Times New Roman"/>
        </w:rPr>
        <w:t xml:space="preserve"> </w:t>
      </w:r>
      <w:proofErr w:type="gramStart"/>
      <w:r w:rsidRPr="004F47D3">
        <w:rPr>
          <w:rFonts w:ascii="Times New Roman" w:hAnsi="Times New Roman" w:cs="Times New Roman"/>
        </w:rPr>
        <w:t>с</w:t>
      </w:r>
      <w:proofErr w:type="gramEnd"/>
      <w:r w:rsidRPr="004F47D3">
        <w:rPr>
          <w:rFonts w:ascii="Times New Roman" w:hAnsi="Times New Roman" w:cs="Times New Roman"/>
        </w:rPr>
        <w:t>оч. С. 108.</w:t>
      </w:r>
    </w:p>
  </w:footnote>
  <w:footnote w:id="70">
    <w:p w:rsidR="007F6613" w:rsidRPr="004F47D3" w:rsidRDefault="007F6613" w:rsidP="004F47D3">
      <w:pPr>
        <w:pStyle w:val="a7"/>
        <w:spacing w:line="360" w:lineRule="auto"/>
        <w:jc w:val="both"/>
        <w:rPr>
          <w:rFonts w:ascii="Times New Roman" w:hAnsi="Times New Roman" w:cs="Times New Roman"/>
        </w:rPr>
      </w:pPr>
      <w:r w:rsidRPr="004F47D3">
        <w:rPr>
          <w:rStyle w:val="a9"/>
          <w:rFonts w:ascii="Times New Roman" w:hAnsi="Times New Roman" w:cs="Times New Roman"/>
        </w:rPr>
        <w:footnoteRef/>
      </w:r>
      <w:r w:rsidRPr="004F47D3">
        <w:rPr>
          <w:rFonts w:ascii="Times New Roman" w:hAnsi="Times New Roman" w:cs="Times New Roman"/>
        </w:rPr>
        <w:t xml:space="preserve"> Там же. С. 104</w:t>
      </w:r>
      <w:r>
        <w:rPr>
          <w:rFonts w:ascii="Times New Roman" w:hAnsi="Times New Roman" w:cs="Times New Roman"/>
        </w:rPr>
        <w:t>.</w:t>
      </w:r>
    </w:p>
  </w:footnote>
  <w:footnote w:id="71">
    <w:p w:rsidR="007F6613" w:rsidRDefault="007F6613" w:rsidP="004F47D3">
      <w:pPr>
        <w:pStyle w:val="a7"/>
        <w:spacing w:line="360" w:lineRule="auto"/>
        <w:jc w:val="both"/>
      </w:pPr>
      <w:r w:rsidRPr="004F47D3">
        <w:rPr>
          <w:rStyle w:val="a9"/>
          <w:rFonts w:ascii="Times New Roman" w:hAnsi="Times New Roman" w:cs="Times New Roman"/>
        </w:rPr>
        <w:footnoteRef/>
      </w:r>
      <w:r w:rsidRPr="004F47D3">
        <w:rPr>
          <w:rFonts w:ascii="Times New Roman" w:hAnsi="Times New Roman" w:cs="Times New Roman"/>
        </w:rPr>
        <w:t xml:space="preserve"> Савельев А.И. Указ</w:t>
      </w:r>
      <w:proofErr w:type="gramStart"/>
      <w:r w:rsidRPr="004F47D3">
        <w:rPr>
          <w:rFonts w:ascii="Times New Roman" w:hAnsi="Times New Roman" w:cs="Times New Roman"/>
        </w:rPr>
        <w:t>.</w:t>
      </w:r>
      <w:proofErr w:type="gramEnd"/>
      <w:r w:rsidRPr="004F47D3">
        <w:rPr>
          <w:rFonts w:ascii="Times New Roman" w:hAnsi="Times New Roman" w:cs="Times New Roman"/>
        </w:rPr>
        <w:t xml:space="preserve"> </w:t>
      </w:r>
      <w:proofErr w:type="gramStart"/>
      <w:r w:rsidRPr="004F47D3">
        <w:rPr>
          <w:rFonts w:ascii="Times New Roman" w:hAnsi="Times New Roman" w:cs="Times New Roman"/>
        </w:rPr>
        <w:t>с</w:t>
      </w:r>
      <w:proofErr w:type="gramEnd"/>
      <w:r w:rsidRPr="004F47D3">
        <w:rPr>
          <w:rFonts w:ascii="Times New Roman" w:hAnsi="Times New Roman" w:cs="Times New Roman"/>
        </w:rPr>
        <w:t>оч. С. 142</w:t>
      </w:r>
      <w:r>
        <w:rPr>
          <w:rFonts w:ascii="Times New Roman" w:hAnsi="Times New Roman" w:cs="Times New Roman"/>
        </w:rPr>
        <w:t>.</w:t>
      </w:r>
    </w:p>
  </w:footnote>
  <w:footnote w:id="72">
    <w:p w:rsidR="007F6613" w:rsidRPr="00FF41BF" w:rsidRDefault="007F6613" w:rsidP="00A156D1">
      <w:pPr>
        <w:pStyle w:val="a7"/>
        <w:spacing w:line="360" w:lineRule="auto"/>
        <w:jc w:val="both"/>
        <w:rPr>
          <w:rFonts w:ascii="Times New Roman" w:hAnsi="Times New Roman" w:cs="Times New Roman"/>
        </w:rPr>
      </w:pPr>
      <w:r w:rsidRPr="00FF41BF">
        <w:rPr>
          <w:rStyle w:val="a9"/>
          <w:rFonts w:ascii="Times New Roman" w:hAnsi="Times New Roman" w:cs="Times New Roman"/>
        </w:rPr>
        <w:footnoteRef/>
      </w:r>
      <w:r w:rsidRPr="00FF41BF">
        <w:rPr>
          <w:rFonts w:ascii="Times New Roman" w:hAnsi="Times New Roman" w:cs="Times New Roman"/>
        </w:rPr>
        <w:t xml:space="preserve"> Там же. С. 143. </w:t>
      </w:r>
    </w:p>
  </w:footnote>
  <w:footnote w:id="73">
    <w:p w:rsidR="007F6613" w:rsidRPr="008949A4" w:rsidRDefault="007F6613" w:rsidP="008949A4">
      <w:pPr>
        <w:pStyle w:val="a7"/>
        <w:spacing w:line="360" w:lineRule="auto"/>
        <w:jc w:val="both"/>
        <w:rPr>
          <w:rFonts w:ascii="Times New Roman" w:hAnsi="Times New Roman" w:cs="Times New Roman"/>
        </w:rPr>
      </w:pPr>
      <w:r w:rsidRPr="008949A4">
        <w:rPr>
          <w:rStyle w:val="a9"/>
          <w:rFonts w:ascii="Times New Roman" w:hAnsi="Times New Roman" w:cs="Times New Roman"/>
        </w:rPr>
        <w:footnoteRef/>
      </w:r>
      <w:r w:rsidRPr="008949A4">
        <w:rPr>
          <w:rFonts w:ascii="Times New Roman" w:hAnsi="Times New Roman" w:cs="Times New Roman"/>
        </w:rPr>
        <w:t xml:space="preserve"> </w:t>
      </w:r>
      <w:proofErr w:type="spellStart"/>
      <w:r w:rsidRPr="008949A4">
        <w:rPr>
          <w:rFonts w:ascii="Times New Roman" w:hAnsi="Times New Roman" w:cs="Times New Roman"/>
        </w:rPr>
        <w:t>Басманова</w:t>
      </w:r>
      <w:proofErr w:type="spellEnd"/>
      <w:r w:rsidRPr="008949A4">
        <w:rPr>
          <w:rFonts w:ascii="Times New Roman" w:hAnsi="Times New Roman" w:cs="Times New Roman"/>
        </w:rPr>
        <w:t>, Е. С. Интернет - сайт как объект имущественных прав</w:t>
      </w:r>
      <w:proofErr w:type="gramStart"/>
      <w:r w:rsidRPr="008949A4">
        <w:rPr>
          <w:rFonts w:ascii="Times New Roman" w:hAnsi="Times New Roman" w:cs="Times New Roman"/>
        </w:rPr>
        <w:t xml:space="preserve"> :</w:t>
      </w:r>
      <w:proofErr w:type="gramEnd"/>
      <w:r w:rsidRPr="008949A4">
        <w:rPr>
          <w:rFonts w:ascii="Times New Roman" w:hAnsi="Times New Roman" w:cs="Times New Roman"/>
        </w:rPr>
        <w:t xml:space="preserve"> </w:t>
      </w:r>
      <w:proofErr w:type="spellStart"/>
      <w:r w:rsidRPr="008949A4">
        <w:rPr>
          <w:rFonts w:ascii="Times New Roman" w:hAnsi="Times New Roman" w:cs="Times New Roman"/>
        </w:rPr>
        <w:t>автореф</w:t>
      </w:r>
      <w:proofErr w:type="spellEnd"/>
      <w:r w:rsidRPr="008949A4">
        <w:rPr>
          <w:rFonts w:ascii="Times New Roman" w:hAnsi="Times New Roman" w:cs="Times New Roman"/>
        </w:rPr>
        <w:t xml:space="preserve">. </w:t>
      </w:r>
      <w:proofErr w:type="spellStart"/>
      <w:r w:rsidRPr="008949A4">
        <w:rPr>
          <w:rFonts w:ascii="Times New Roman" w:hAnsi="Times New Roman" w:cs="Times New Roman"/>
        </w:rPr>
        <w:t>дис</w:t>
      </w:r>
      <w:proofErr w:type="spellEnd"/>
      <w:r w:rsidRPr="008949A4">
        <w:rPr>
          <w:rFonts w:ascii="Times New Roman" w:hAnsi="Times New Roman" w:cs="Times New Roman"/>
        </w:rPr>
        <w:t xml:space="preserve">. канд. </w:t>
      </w:r>
      <w:proofErr w:type="spellStart"/>
      <w:r w:rsidRPr="008949A4">
        <w:rPr>
          <w:rFonts w:ascii="Times New Roman" w:hAnsi="Times New Roman" w:cs="Times New Roman"/>
        </w:rPr>
        <w:t>юрид</w:t>
      </w:r>
      <w:proofErr w:type="spellEnd"/>
      <w:r w:rsidRPr="008949A4">
        <w:rPr>
          <w:rFonts w:ascii="Times New Roman" w:hAnsi="Times New Roman" w:cs="Times New Roman"/>
        </w:rPr>
        <w:t xml:space="preserve">. наук./                     Е. С. </w:t>
      </w:r>
      <w:proofErr w:type="spellStart"/>
      <w:r w:rsidRPr="008949A4">
        <w:rPr>
          <w:rFonts w:ascii="Times New Roman" w:hAnsi="Times New Roman" w:cs="Times New Roman"/>
        </w:rPr>
        <w:t>Басманова</w:t>
      </w:r>
      <w:proofErr w:type="spellEnd"/>
      <w:r w:rsidRPr="008949A4">
        <w:rPr>
          <w:rFonts w:ascii="Times New Roman" w:hAnsi="Times New Roman" w:cs="Times New Roman"/>
        </w:rPr>
        <w:t>.  - М.,</w:t>
      </w:r>
      <w:r>
        <w:rPr>
          <w:rFonts w:ascii="Times New Roman" w:hAnsi="Times New Roman" w:cs="Times New Roman"/>
        </w:rPr>
        <w:t xml:space="preserve"> </w:t>
      </w:r>
      <w:r w:rsidRPr="008949A4">
        <w:rPr>
          <w:rFonts w:ascii="Times New Roman" w:hAnsi="Times New Roman" w:cs="Times New Roman"/>
        </w:rPr>
        <w:t>2010. - 30с.</w:t>
      </w:r>
    </w:p>
  </w:footnote>
  <w:footnote w:id="74">
    <w:p w:rsidR="007F6613" w:rsidRPr="008949A4" w:rsidRDefault="007F6613" w:rsidP="008949A4">
      <w:pPr>
        <w:pStyle w:val="a7"/>
        <w:spacing w:line="360" w:lineRule="auto"/>
        <w:jc w:val="both"/>
        <w:rPr>
          <w:rFonts w:ascii="Times New Roman" w:hAnsi="Times New Roman" w:cs="Times New Roman"/>
        </w:rPr>
      </w:pPr>
      <w:r w:rsidRPr="008949A4">
        <w:rPr>
          <w:rStyle w:val="a9"/>
          <w:rFonts w:ascii="Times New Roman" w:hAnsi="Times New Roman" w:cs="Times New Roman"/>
        </w:rPr>
        <w:footnoteRef/>
      </w:r>
      <w:r>
        <w:rPr>
          <w:rFonts w:ascii="Times New Roman" w:hAnsi="Times New Roman" w:cs="Times New Roman"/>
        </w:rPr>
        <w:t xml:space="preserve"> См. напр., Савельев. А.И.</w:t>
      </w:r>
      <w:r w:rsidRPr="008949A4">
        <w:rPr>
          <w:rFonts w:ascii="Times New Roman" w:hAnsi="Times New Roman" w:cs="Times New Roman"/>
        </w:rPr>
        <w:t xml:space="preserve"> Указ</w:t>
      </w:r>
      <w:proofErr w:type="gramStart"/>
      <w:r w:rsidRPr="008949A4">
        <w:rPr>
          <w:rFonts w:ascii="Times New Roman" w:hAnsi="Times New Roman" w:cs="Times New Roman"/>
        </w:rPr>
        <w:t>.</w:t>
      </w:r>
      <w:proofErr w:type="gramEnd"/>
      <w:r w:rsidRPr="008949A4">
        <w:rPr>
          <w:rFonts w:ascii="Times New Roman" w:hAnsi="Times New Roman" w:cs="Times New Roman"/>
        </w:rPr>
        <w:t xml:space="preserve"> </w:t>
      </w:r>
      <w:proofErr w:type="gramStart"/>
      <w:r w:rsidRPr="008949A4">
        <w:rPr>
          <w:rFonts w:ascii="Times New Roman" w:hAnsi="Times New Roman" w:cs="Times New Roman"/>
        </w:rPr>
        <w:t>с</w:t>
      </w:r>
      <w:proofErr w:type="gramEnd"/>
      <w:r w:rsidRPr="008949A4">
        <w:rPr>
          <w:rFonts w:ascii="Times New Roman" w:hAnsi="Times New Roman" w:cs="Times New Roman"/>
        </w:rPr>
        <w:t>оч.</w:t>
      </w:r>
      <w:r>
        <w:rPr>
          <w:rFonts w:ascii="Times New Roman" w:hAnsi="Times New Roman" w:cs="Times New Roman"/>
        </w:rPr>
        <w:t xml:space="preserve"> С. 141.</w:t>
      </w:r>
      <w:r w:rsidR="004372B8">
        <w:rPr>
          <w:rFonts w:ascii="Times New Roman" w:hAnsi="Times New Roman" w:cs="Times New Roman"/>
        </w:rPr>
        <w:t xml:space="preserve">, </w:t>
      </w:r>
      <w:proofErr w:type="spellStart"/>
      <w:r w:rsidR="004372B8">
        <w:rPr>
          <w:rFonts w:ascii="Times New Roman" w:hAnsi="Times New Roman" w:cs="Times New Roman"/>
        </w:rPr>
        <w:t>Нуждин</w:t>
      </w:r>
      <w:proofErr w:type="spellEnd"/>
      <w:r w:rsidR="004372B8">
        <w:rPr>
          <w:rFonts w:ascii="Times New Roman" w:hAnsi="Times New Roman" w:cs="Times New Roman"/>
        </w:rPr>
        <w:t xml:space="preserve"> Т.А. Нетипичные объекты вещных прав в современной российской цивилистике: обзорно-критический анализ</w:t>
      </w:r>
      <w:r w:rsidR="004372B8">
        <w:rPr>
          <w:rFonts w:ascii="Times New Roman" w:eastAsia="Times New Roman" w:hAnsi="Times New Roman" w:cs="Times New Roman"/>
          <w:sz w:val="28"/>
          <w:szCs w:val="28"/>
          <w:lang w:eastAsia="ru-RU"/>
        </w:rPr>
        <w:t xml:space="preserve"> // </w:t>
      </w:r>
      <w:r w:rsidR="004372B8" w:rsidRPr="004372B8">
        <w:rPr>
          <w:rFonts w:ascii="Times New Roman" w:hAnsi="Times New Roman" w:cs="Times New Roman"/>
        </w:rPr>
        <w:t>Гражданин и право. 2010. № 7. С. 70-77.</w:t>
      </w:r>
    </w:p>
  </w:footnote>
  <w:footnote w:id="75">
    <w:p w:rsidR="007F6613" w:rsidRPr="008949A4" w:rsidRDefault="007F6613" w:rsidP="008949A4">
      <w:pPr>
        <w:pStyle w:val="a7"/>
        <w:spacing w:line="360" w:lineRule="auto"/>
        <w:jc w:val="both"/>
        <w:rPr>
          <w:rFonts w:ascii="Times New Roman" w:hAnsi="Times New Roman" w:cs="Times New Roman"/>
        </w:rPr>
      </w:pPr>
      <w:r w:rsidRPr="008949A4">
        <w:rPr>
          <w:rStyle w:val="a9"/>
          <w:rFonts w:ascii="Times New Roman" w:hAnsi="Times New Roman" w:cs="Times New Roman"/>
        </w:rPr>
        <w:footnoteRef/>
      </w:r>
      <w:r w:rsidRPr="008949A4">
        <w:rPr>
          <w:rFonts w:ascii="Times New Roman" w:hAnsi="Times New Roman" w:cs="Times New Roman"/>
        </w:rPr>
        <w:t xml:space="preserve"> п. 5 ст. 1063 ГК РФ: «В случае неисполнения оператором лотереи, организатором игр указанной в </w:t>
      </w:r>
      <w:hyperlink r:id="rId11" w:history="1">
        <w:r w:rsidRPr="008949A4">
          <w:rPr>
            <w:rStyle w:val="ae"/>
            <w:rFonts w:ascii="Times New Roman" w:hAnsi="Times New Roman" w:cs="Times New Roman"/>
          </w:rPr>
          <w:t>пункте 4</w:t>
        </w:r>
      </w:hyperlink>
      <w:r w:rsidRPr="008949A4">
        <w:rPr>
          <w:rFonts w:ascii="Times New Roman" w:hAnsi="Times New Roman" w:cs="Times New Roman"/>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7F6613" w:rsidRDefault="007F6613">
      <w:pPr>
        <w:pStyle w:val="a7"/>
      </w:pPr>
    </w:p>
  </w:footnote>
  <w:footnote w:id="76">
    <w:p w:rsidR="007F6613" w:rsidRPr="00A156D1" w:rsidRDefault="007F6613" w:rsidP="00A156D1">
      <w:pPr>
        <w:pStyle w:val="a7"/>
        <w:spacing w:line="360" w:lineRule="auto"/>
        <w:jc w:val="both"/>
        <w:rPr>
          <w:rFonts w:ascii="Times New Roman" w:hAnsi="Times New Roman" w:cs="Times New Roman"/>
          <w:bCs/>
        </w:rPr>
      </w:pPr>
      <w:r w:rsidRPr="00E85FF4">
        <w:rPr>
          <w:rStyle w:val="a9"/>
          <w:rFonts w:ascii="Times New Roman" w:hAnsi="Times New Roman" w:cs="Times New Roman"/>
        </w:rPr>
        <w:footnoteRef/>
      </w:r>
      <w:r w:rsidRPr="00E85FF4">
        <w:rPr>
          <w:rFonts w:ascii="Times New Roman" w:hAnsi="Times New Roman" w:cs="Times New Roman"/>
        </w:rPr>
        <w:t xml:space="preserve"> </w:t>
      </w:r>
      <w:r w:rsidRPr="00E85FF4">
        <w:rPr>
          <w:rFonts w:ascii="Times New Roman" w:hAnsi="Times New Roman" w:cs="Times New Roman"/>
          <w:bCs/>
        </w:rPr>
        <w:t>С</w:t>
      </w:r>
      <w:r>
        <w:rPr>
          <w:rFonts w:ascii="Times New Roman" w:hAnsi="Times New Roman" w:cs="Times New Roman"/>
          <w:bCs/>
        </w:rPr>
        <w:t xml:space="preserve">авельев А.И. </w:t>
      </w:r>
      <w:proofErr w:type="spellStart"/>
      <w:r>
        <w:rPr>
          <w:rFonts w:ascii="Times New Roman" w:hAnsi="Times New Roman" w:cs="Times New Roman"/>
          <w:bCs/>
        </w:rPr>
        <w:t>Указ</w:t>
      </w:r>
      <w:proofErr w:type="gramStart"/>
      <w:r>
        <w:rPr>
          <w:rFonts w:ascii="Times New Roman" w:hAnsi="Times New Roman" w:cs="Times New Roman"/>
          <w:bCs/>
        </w:rPr>
        <w:t>.с</w:t>
      </w:r>
      <w:proofErr w:type="gramEnd"/>
      <w:r>
        <w:rPr>
          <w:rFonts w:ascii="Times New Roman" w:hAnsi="Times New Roman" w:cs="Times New Roman"/>
          <w:bCs/>
        </w:rPr>
        <w:t>оч</w:t>
      </w:r>
      <w:proofErr w:type="spellEnd"/>
      <w:r>
        <w:rPr>
          <w:rFonts w:ascii="Times New Roman" w:hAnsi="Times New Roman" w:cs="Times New Roman"/>
          <w:bCs/>
        </w:rPr>
        <w:t>. С. 132 со ссылкой на Р</w:t>
      </w:r>
      <w:r w:rsidRPr="00E85FF4">
        <w:rPr>
          <w:rFonts w:ascii="Times New Roman" w:hAnsi="Times New Roman" w:cs="Times New Roman"/>
          <w:bCs/>
        </w:rPr>
        <w:t xml:space="preserve">ешение мирового суда судебного участка </w:t>
      </w:r>
      <w:r>
        <w:rPr>
          <w:rFonts w:ascii="Times New Roman" w:hAnsi="Times New Roman" w:cs="Times New Roman"/>
          <w:bCs/>
        </w:rPr>
        <w:t>№</w:t>
      </w:r>
      <w:r w:rsidRPr="00E85FF4">
        <w:rPr>
          <w:rFonts w:ascii="Times New Roman" w:hAnsi="Times New Roman" w:cs="Times New Roman"/>
          <w:bCs/>
        </w:rPr>
        <w:t xml:space="preserve"> 352 </w:t>
      </w:r>
      <w:proofErr w:type="spellStart"/>
      <w:r w:rsidRPr="00E85FF4">
        <w:rPr>
          <w:rFonts w:ascii="Times New Roman" w:hAnsi="Times New Roman" w:cs="Times New Roman"/>
          <w:bCs/>
        </w:rPr>
        <w:t>Б</w:t>
      </w:r>
      <w:r>
        <w:rPr>
          <w:rFonts w:ascii="Times New Roman" w:hAnsi="Times New Roman" w:cs="Times New Roman"/>
          <w:bCs/>
        </w:rPr>
        <w:t>асманного</w:t>
      </w:r>
      <w:proofErr w:type="spellEnd"/>
      <w:r>
        <w:rPr>
          <w:rFonts w:ascii="Times New Roman" w:hAnsi="Times New Roman" w:cs="Times New Roman"/>
          <w:bCs/>
        </w:rPr>
        <w:t xml:space="preserve"> района г. Москвы от 01.02.</w:t>
      </w:r>
      <w:r w:rsidRPr="00E85FF4">
        <w:rPr>
          <w:rFonts w:ascii="Times New Roman" w:hAnsi="Times New Roman" w:cs="Times New Roman"/>
          <w:bCs/>
        </w:rPr>
        <w:t>2011</w:t>
      </w:r>
      <w:r>
        <w:rPr>
          <w:rFonts w:ascii="Times New Roman" w:hAnsi="Times New Roman" w:cs="Times New Roman"/>
          <w:bCs/>
        </w:rPr>
        <w:t xml:space="preserve"> по делу №  </w:t>
      </w:r>
      <w:r w:rsidRPr="00E85FF4">
        <w:rPr>
          <w:rFonts w:ascii="Times New Roman" w:hAnsi="Times New Roman" w:cs="Times New Roman"/>
          <w:bCs/>
        </w:rPr>
        <w:t>2-01/11.</w:t>
      </w:r>
    </w:p>
  </w:footnote>
  <w:footnote w:id="77">
    <w:p w:rsidR="007F6613" w:rsidRPr="002B1B48" w:rsidRDefault="007F6613" w:rsidP="00A156D1">
      <w:pPr>
        <w:pStyle w:val="a7"/>
        <w:spacing w:line="360" w:lineRule="auto"/>
        <w:jc w:val="both"/>
        <w:rPr>
          <w:rFonts w:ascii="Times New Roman" w:hAnsi="Times New Roman" w:cs="Times New Roman"/>
        </w:rPr>
      </w:pPr>
      <w:r w:rsidRPr="004D50E4">
        <w:rPr>
          <w:rStyle w:val="a9"/>
          <w:rFonts w:ascii="Times New Roman" w:hAnsi="Times New Roman" w:cs="Times New Roman"/>
        </w:rPr>
        <w:footnoteRef/>
      </w:r>
      <w:r w:rsidRPr="004D50E4">
        <w:rPr>
          <w:rFonts w:ascii="Times New Roman" w:hAnsi="Times New Roman" w:cs="Times New Roman"/>
        </w:rPr>
        <w:t xml:space="preserve"> </w:t>
      </w:r>
      <w:r w:rsidRPr="00E85FF4">
        <w:rPr>
          <w:rFonts w:ascii="Times New Roman" w:hAnsi="Times New Roman" w:cs="Times New Roman"/>
          <w:bCs/>
        </w:rPr>
        <w:t>С</w:t>
      </w:r>
      <w:r>
        <w:rPr>
          <w:rFonts w:ascii="Times New Roman" w:hAnsi="Times New Roman" w:cs="Times New Roman"/>
          <w:bCs/>
        </w:rPr>
        <w:t>авельев А.И. Там же</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с</w:t>
      </w:r>
      <w:proofErr w:type="gramEnd"/>
      <w:r>
        <w:rPr>
          <w:rFonts w:ascii="Times New Roman" w:hAnsi="Times New Roman" w:cs="Times New Roman"/>
          <w:bCs/>
        </w:rPr>
        <w:t xml:space="preserve">о ссылкой на </w:t>
      </w:r>
      <w:r>
        <w:rPr>
          <w:rFonts w:ascii="Times New Roman" w:hAnsi="Times New Roman" w:cs="Times New Roman"/>
        </w:rPr>
        <w:t>Р</w:t>
      </w:r>
      <w:r w:rsidRPr="004D50E4">
        <w:rPr>
          <w:rFonts w:ascii="Times New Roman" w:hAnsi="Times New Roman" w:cs="Times New Roman"/>
        </w:rPr>
        <w:t xml:space="preserve">ешение </w:t>
      </w:r>
      <w:proofErr w:type="spellStart"/>
      <w:r w:rsidRPr="004D50E4">
        <w:rPr>
          <w:rFonts w:ascii="Times New Roman" w:hAnsi="Times New Roman" w:cs="Times New Roman"/>
        </w:rPr>
        <w:t>Лефортовского</w:t>
      </w:r>
      <w:proofErr w:type="spellEnd"/>
      <w:r w:rsidRPr="004D50E4">
        <w:rPr>
          <w:rFonts w:ascii="Times New Roman" w:hAnsi="Times New Roman" w:cs="Times New Roman"/>
        </w:rPr>
        <w:t xml:space="preserve"> районного суда г. Москвы от 25</w:t>
      </w:r>
      <w:r>
        <w:rPr>
          <w:rFonts w:ascii="Times New Roman" w:hAnsi="Times New Roman" w:cs="Times New Roman"/>
        </w:rPr>
        <w:t>.11</w:t>
      </w:r>
      <w:r w:rsidRPr="002B1B48">
        <w:rPr>
          <w:rFonts w:ascii="Times New Roman" w:hAnsi="Times New Roman" w:cs="Times New Roman"/>
        </w:rPr>
        <w:t>.2011 по делу № 2-3379/2011.</w:t>
      </w:r>
    </w:p>
  </w:footnote>
  <w:footnote w:id="78">
    <w:p w:rsidR="007F6613" w:rsidRPr="004D50E4" w:rsidRDefault="007F6613" w:rsidP="00A156D1">
      <w:pPr>
        <w:pStyle w:val="a7"/>
        <w:spacing w:line="360" w:lineRule="auto"/>
        <w:jc w:val="both"/>
        <w:rPr>
          <w:rFonts w:ascii="Times New Roman" w:hAnsi="Times New Roman" w:cs="Times New Roman"/>
        </w:rPr>
      </w:pPr>
      <w:r w:rsidRPr="002B1B48">
        <w:rPr>
          <w:rStyle w:val="a9"/>
          <w:rFonts w:ascii="Times New Roman" w:hAnsi="Times New Roman" w:cs="Times New Roman"/>
        </w:rPr>
        <w:footnoteRef/>
      </w:r>
      <w:r w:rsidRPr="002B1B48">
        <w:rPr>
          <w:rFonts w:ascii="Times New Roman" w:hAnsi="Times New Roman" w:cs="Times New Roman"/>
        </w:rPr>
        <w:t xml:space="preserve"> Постановление Президиума Московского городского суда по делу от 24.05.2013 № 44г-45.</w:t>
      </w:r>
    </w:p>
  </w:footnote>
  <w:footnote w:id="79">
    <w:p w:rsidR="007F6613" w:rsidRPr="004D50E4" w:rsidRDefault="007F6613" w:rsidP="00A156D1">
      <w:pPr>
        <w:pStyle w:val="a7"/>
        <w:spacing w:line="360" w:lineRule="auto"/>
        <w:jc w:val="both"/>
        <w:rPr>
          <w:rFonts w:ascii="Times New Roman" w:hAnsi="Times New Roman" w:cs="Times New Roman"/>
        </w:rPr>
      </w:pPr>
      <w:r w:rsidRPr="004D50E4">
        <w:rPr>
          <w:rStyle w:val="a9"/>
          <w:rFonts w:ascii="Times New Roman" w:hAnsi="Times New Roman" w:cs="Times New Roman"/>
        </w:rPr>
        <w:footnoteRef/>
      </w:r>
      <w:r>
        <w:rPr>
          <w:rFonts w:ascii="Times New Roman" w:hAnsi="Times New Roman" w:cs="Times New Roman"/>
        </w:rPr>
        <w:t xml:space="preserve"> Савельев А.И. У</w:t>
      </w:r>
      <w:r w:rsidRPr="004D50E4">
        <w:rPr>
          <w:rFonts w:ascii="Times New Roman" w:hAnsi="Times New Roman" w:cs="Times New Roman"/>
        </w:rPr>
        <w:t>каз</w:t>
      </w:r>
      <w:proofErr w:type="gramStart"/>
      <w:r w:rsidRPr="004D50E4">
        <w:rPr>
          <w:rFonts w:ascii="Times New Roman" w:hAnsi="Times New Roman" w:cs="Times New Roman"/>
        </w:rPr>
        <w:t>.</w:t>
      </w:r>
      <w:proofErr w:type="gramEnd"/>
      <w:r w:rsidRPr="004D50E4">
        <w:rPr>
          <w:rFonts w:ascii="Times New Roman" w:hAnsi="Times New Roman" w:cs="Times New Roman"/>
        </w:rPr>
        <w:t xml:space="preserve"> </w:t>
      </w:r>
      <w:proofErr w:type="gramStart"/>
      <w:r w:rsidRPr="004D50E4">
        <w:rPr>
          <w:rFonts w:ascii="Times New Roman" w:hAnsi="Times New Roman" w:cs="Times New Roman"/>
        </w:rPr>
        <w:t>с</w:t>
      </w:r>
      <w:proofErr w:type="gramEnd"/>
      <w:r w:rsidRPr="004D50E4">
        <w:rPr>
          <w:rFonts w:ascii="Times New Roman" w:hAnsi="Times New Roman" w:cs="Times New Roman"/>
        </w:rPr>
        <w:t xml:space="preserve">оч. С. 134. </w:t>
      </w:r>
    </w:p>
  </w:footnote>
  <w:footnote w:id="80">
    <w:p w:rsidR="007F6613" w:rsidRPr="0031048E" w:rsidRDefault="007F6613" w:rsidP="0031048E">
      <w:pPr>
        <w:pStyle w:val="a7"/>
        <w:spacing w:line="360" w:lineRule="auto"/>
        <w:jc w:val="both"/>
        <w:rPr>
          <w:rFonts w:ascii="Times New Roman" w:hAnsi="Times New Roman" w:cs="Times New Roman"/>
        </w:rPr>
      </w:pPr>
      <w:r w:rsidRPr="004D50E4">
        <w:rPr>
          <w:rStyle w:val="a9"/>
          <w:rFonts w:ascii="Times New Roman" w:hAnsi="Times New Roman" w:cs="Times New Roman"/>
        </w:rPr>
        <w:footnoteRef/>
      </w:r>
      <w:r>
        <w:rPr>
          <w:rFonts w:ascii="Times New Roman" w:hAnsi="Times New Roman" w:cs="Times New Roman"/>
        </w:rPr>
        <w:t xml:space="preserve"> </w:t>
      </w:r>
      <w:r w:rsidRPr="004D50E4">
        <w:rPr>
          <w:rFonts w:ascii="Times New Roman" w:hAnsi="Times New Roman" w:cs="Times New Roman"/>
          <w:bCs/>
        </w:rPr>
        <w:t xml:space="preserve">Федеральный закон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w:t>
      </w:r>
      <w:r w:rsidRPr="0031048E">
        <w:rPr>
          <w:rFonts w:ascii="Times New Roman" w:hAnsi="Times New Roman" w:cs="Times New Roman"/>
          <w:bCs/>
        </w:rPr>
        <w:t>Российской Федерации» (Далее – Закон о регулировании деятельности по организации и проведению азартных игр)// СПС «</w:t>
      </w:r>
      <w:proofErr w:type="spellStart"/>
      <w:r w:rsidRPr="0031048E">
        <w:rPr>
          <w:rFonts w:ascii="Times New Roman" w:hAnsi="Times New Roman" w:cs="Times New Roman"/>
          <w:bCs/>
        </w:rPr>
        <w:t>КонсультантПлюс</w:t>
      </w:r>
      <w:proofErr w:type="spellEnd"/>
      <w:r w:rsidRPr="0031048E">
        <w:rPr>
          <w:rFonts w:ascii="Times New Roman" w:hAnsi="Times New Roman" w:cs="Times New Roman"/>
          <w:bCs/>
        </w:rPr>
        <w:t>».</w:t>
      </w:r>
    </w:p>
  </w:footnote>
  <w:footnote w:id="81">
    <w:p w:rsidR="007F6613" w:rsidRPr="0031048E" w:rsidRDefault="007F6613" w:rsidP="0031048E">
      <w:pPr>
        <w:pStyle w:val="a7"/>
        <w:spacing w:line="360" w:lineRule="auto"/>
        <w:jc w:val="both"/>
        <w:rPr>
          <w:rFonts w:ascii="Times New Roman" w:hAnsi="Times New Roman" w:cs="Times New Roman"/>
          <w:bCs/>
        </w:rPr>
      </w:pPr>
      <w:r w:rsidRPr="0031048E">
        <w:rPr>
          <w:rStyle w:val="a9"/>
          <w:rFonts w:ascii="Times New Roman" w:hAnsi="Times New Roman" w:cs="Times New Roman"/>
        </w:rPr>
        <w:footnoteRef/>
      </w:r>
      <w:r w:rsidRPr="0031048E">
        <w:rPr>
          <w:rFonts w:ascii="Times New Roman" w:hAnsi="Times New Roman" w:cs="Times New Roman"/>
        </w:rPr>
        <w:t xml:space="preserve"> Пункты 1 и 2 статьи 4 </w:t>
      </w:r>
      <w:r w:rsidRPr="0031048E">
        <w:rPr>
          <w:rFonts w:ascii="Times New Roman" w:hAnsi="Times New Roman" w:cs="Times New Roman"/>
          <w:bCs/>
        </w:rPr>
        <w:t>Закона о регулировании деятельности по организации и проведению азартных игр</w:t>
      </w:r>
      <w:r>
        <w:rPr>
          <w:rFonts w:ascii="Times New Roman" w:hAnsi="Times New Roman" w:cs="Times New Roman"/>
          <w:bCs/>
        </w:rPr>
        <w:t>//</w:t>
      </w:r>
      <w:r w:rsidRPr="0031048E">
        <w:rPr>
          <w:rFonts w:ascii="Times New Roman" w:hAnsi="Times New Roman" w:cs="Times New Roman"/>
          <w:bCs/>
        </w:rPr>
        <w:t xml:space="preserve"> СПС «</w:t>
      </w:r>
      <w:proofErr w:type="spellStart"/>
      <w:r w:rsidRPr="0031048E">
        <w:rPr>
          <w:rFonts w:ascii="Times New Roman" w:hAnsi="Times New Roman" w:cs="Times New Roman"/>
          <w:bCs/>
        </w:rPr>
        <w:t>КонсультантПлюс</w:t>
      </w:r>
      <w:proofErr w:type="spellEnd"/>
      <w:r w:rsidRPr="0031048E">
        <w:rPr>
          <w:rFonts w:ascii="Times New Roman" w:hAnsi="Times New Roman" w:cs="Times New Roman"/>
          <w:bCs/>
        </w:rPr>
        <w:t>».</w:t>
      </w:r>
    </w:p>
  </w:footnote>
  <w:footnote w:id="82">
    <w:p w:rsidR="007F6613" w:rsidRPr="0031048E" w:rsidRDefault="007F6613" w:rsidP="0031048E">
      <w:pPr>
        <w:pStyle w:val="a7"/>
        <w:spacing w:line="360" w:lineRule="auto"/>
        <w:jc w:val="both"/>
        <w:rPr>
          <w:rFonts w:ascii="Times New Roman" w:hAnsi="Times New Roman" w:cs="Times New Roman"/>
        </w:rPr>
      </w:pPr>
      <w:r w:rsidRPr="0031048E">
        <w:rPr>
          <w:rStyle w:val="a9"/>
          <w:rFonts w:ascii="Times New Roman" w:hAnsi="Times New Roman" w:cs="Times New Roman"/>
        </w:rPr>
        <w:footnoteRef/>
      </w:r>
      <w:r w:rsidRPr="0031048E">
        <w:rPr>
          <w:rFonts w:ascii="Times New Roman" w:hAnsi="Times New Roman" w:cs="Times New Roman"/>
        </w:rPr>
        <w:t xml:space="preserve"> Пункт 4 статьи 4 </w:t>
      </w:r>
      <w:r w:rsidRPr="0031048E">
        <w:rPr>
          <w:rFonts w:ascii="Times New Roman" w:hAnsi="Times New Roman" w:cs="Times New Roman"/>
          <w:bCs/>
        </w:rPr>
        <w:t>Закона о регулировании деятельности по организации и проведению азартных игр</w:t>
      </w:r>
      <w:r>
        <w:rPr>
          <w:rFonts w:ascii="Times New Roman" w:hAnsi="Times New Roman" w:cs="Times New Roman"/>
          <w:bCs/>
        </w:rPr>
        <w:t>//</w:t>
      </w:r>
      <w:r w:rsidRPr="0031048E">
        <w:rPr>
          <w:rFonts w:ascii="Times New Roman" w:hAnsi="Times New Roman" w:cs="Times New Roman"/>
          <w:bCs/>
        </w:rPr>
        <w:t xml:space="preserve"> СПС «</w:t>
      </w:r>
      <w:proofErr w:type="spellStart"/>
      <w:r w:rsidRPr="0031048E">
        <w:rPr>
          <w:rFonts w:ascii="Times New Roman" w:hAnsi="Times New Roman" w:cs="Times New Roman"/>
          <w:bCs/>
        </w:rPr>
        <w:t>КонсультантПлюс</w:t>
      </w:r>
      <w:proofErr w:type="spellEnd"/>
      <w:r w:rsidRPr="0031048E">
        <w:rPr>
          <w:rFonts w:ascii="Times New Roman" w:hAnsi="Times New Roman" w:cs="Times New Roman"/>
          <w:bCs/>
        </w:rPr>
        <w:t>».</w:t>
      </w:r>
    </w:p>
  </w:footnote>
  <w:footnote w:id="83">
    <w:p w:rsidR="007F6613" w:rsidRDefault="007F6613" w:rsidP="0031048E">
      <w:pPr>
        <w:pStyle w:val="a7"/>
        <w:spacing w:line="360" w:lineRule="auto"/>
        <w:jc w:val="both"/>
      </w:pPr>
      <w:r w:rsidRPr="0031048E">
        <w:rPr>
          <w:rStyle w:val="a9"/>
          <w:rFonts w:ascii="Times New Roman" w:hAnsi="Times New Roman" w:cs="Times New Roman"/>
        </w:rPr>
        <w:footnoteRef/>
      </w:r>
      <w:r w:rsidRPr="0031048E">
        <w:rPr>
          <w:rFonts w:ascii="Times New Roman" w:hAnsi="Times New Roman" w:cs="Times New Roman"/>
        </w:rPr>
        <w:t xml:space="preserve"> Котенко Е.С. </w:t>
      </w:r>
      <w:r>
        <w:rPr>
          <w:rFonts w:ascii="Times New Roman" w:hAnsi="Times New Roman" w:cs="Times New Roman"/>
        </w:rPr>
        <w:t>У</w:t>
      </w:r>
      <w:r w:rsidRPr="0031048E">
        <w:rPr>
          <w:rFonts w:ascii="Times New Roman" w:hAnsi="Times New Roman" w:cs="Times New Roman"/>
        </w:rPr>
        <w:t>каз</w:t>
      </w:r>
      <w:proofErr w:type="gramStart"/>
      <w:r w:rsidRPr="0031048E">
        <w:rPr>
          <w:rFonts w:ascii="Times New Roman" w:hAnsi="Times New Roman" w:cs="Times New Roman"/>
        </w:rPr>
        <w:t>.</w:t>
      </w:r>
      <w:proofErr w:type="gramEnd"/>
      <w:r w:rsidRPr="0031048E">
        <w:rPr>
          <w:rFonts w:ascii="Times New Roman" w:hAnsi="Times New Roman" w:cs="Times New Roman"/>
        </w:rPr>
        <w:t xml:space="preserve"> </w:t>
      </w:r>
      <w:proofErr w:type="gramStart"/>
      <w:r w:rsidRPr="0031048E">
        <w:rPr>
          <w:rFonts w:ascii="Times New Roman" w:hAnsi="Times New Roman" w:cs="Times New Roman"/>
        </w:rPr>
        <w:t>с</w:t>
      </w:r>
      <w:proofErr w:type="gramEnd"/>
      <w:r w:rsidRPr="0031048E">
        <w:rPr>
          <w:rFonts w:ascii="Times New Roman" w:hAnsi="Times New Roman" w:cs="Times New Roman"/>
        </w:rPr>
        <w:t>оч.</w:t>
      </w:r>
      <w:r>
        <w:t xml:space="preserve"> </w:t>
      </w:r>
    </w:p>
  </w:footnote>
  <w:footnote w:id="84">
    <w:p w:rsidR="007F6613" w:rsidRPr="00FB0122" w:rsidRDefault="007F6613" w:rsidP="00FB0122">
      <w:pPr>
        <w:pStyle w:val="a7"/>
        <w:spacing w:line="360" w:lineRule="auto"/>
        <w:jc w:val="both"/>
        <w:rPr>
          <w:rFonts w:ascii="Times New Roman" w:hAnsi="Times New Roman" w:cs="Times New Roman"/>
        </w:rPr>
      </w:pPr>
      <w:r w:rsidRPr="00FB0122">
        <w:rPr>
          <w:rStyle w:val="a9"/>
          <w:rFonts w:ascii="Times New Roman" w:hAnsi="Times New Roman" w:cs="Times New Roman"/>
        </w:rPr>
        <w:footnoteRef/>
      </w:r>
      <w:r w:rsidRPr="00FB0122">
        <w:rPr>
          <w:rFonts w:ascii="Times New Roman" w:hAnsi="Times New Roman" w:cs="Times New Roman"/>
        </w:rPr>
        <w:t xml:space="preserve"> См. напр., http://worldoftanks.ru/ru/news/pc-browser/tournaments/2_may_tourneys/</w:t>
      </w:r>
    </w:p>
  </w:footnote>
  <w:footnote w:id="85">
    <w:p w:rsidR="007F6613" w:rsidRDefault="007F6613" w:rsidP="00FB0122">
      <w:pPr>
        <w:pStyle w:val="a7"/>
        <w:jc w:val="both"/>
      </w:pPr>
      <w:r w:rsidRPr="00FB0122">
        <w:rPr>
          <w:rStyle w:val="a9"/>
          <w:rFonts w:ascii="Times New Roman" w:hAnsi="Times New Roman" w:cs="Times New Roman"/>
        </w:rPr>
        <w:footnoteRef/>
      </w:r>
      <w:r>
        <w:rPr>
          <w:rFonts w:ascii="Times New Roman" w:hAnsi="Times New Roman" w:cs="Times New Roman"/>
        </w:rPr>
        <w:t xml:space="preserve"> Савельев А.И.</w:t>
      </w:r>
      <w:r w:rsidRPr="00FB0122">
        <w:rPr>
          <w:rFonts w:ascii="Times New Roman" w:hAnsi="Times New Roman" w:cs="Times New Roman"/>
        </w:rPr>
        <w:t xml:space="preserve">  Указ</w:t>
      </w:r>
      <w:proofErr w:type="gramStart"/>
      <w:r w:rsidRPr="00FB0122">
        <w:rPr>
          <w:rFonts w:ascii="Times New Roman" w:hAnsi="Times New Roman" w:cs="Times New Roman"/>
        </w:rPr>
        <w:t>.</w:t>
      </w:r>
      <w:proofErr w:type="gramEnd"/>
      <w:r w:rsidRPr="00FB0122">
        <w:rPr>
          <w:rFonts w:ascii="Times New Roman" w:hAnsi="Times New Roman" w:cs="Times New Roman"/>
        </w:rPr>
        <w:t xml:space="preserve"> </w:t>
      </w:r>
      <w:proofErr w:type="gramStart"/>
      <w:r w:rsidRPr="00FB0122">
        <w:rPr>
          <w:rFonts w:ascii="Times New Roman" w:hAnsi="Times New Roman" w:cs="Times New Roman"/>
        </w:rPr>
        <w:t>с</w:t>
      </w:r>
      <w:proofErr w:type="gramEnd"/>
      <w:r w:rsidRPr="00FB0122">
        <w:rPr>
          <w:rFonts w:ascii="Times New Roman" w:hAnsi="Times New Roman" w:cs="Times New Roman"/>
        </w:rPr>
        <w:t>оч. С. 134</w:t>
      </w:r>
    </w:p>
  </w:footnote>
  <w:footnote w:id="86">
    <w:p w:rsidR="007F6613" w:rsidRPr="002B1B48" w:rsidRDefault="007F6613" w:rsidP="002B1B48">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w:t>
      </w:r>
      <w:r w:rsidRPr="002B1B48">
        <w:rPr>
          <w:rFonts w:ascii="Times New Roman" w:hAnsi="Times New Roman" w:cs="Times New Roman"/>
        </w:rPr>
        <w:t>Там же. С. 135</w:t>
      </w:r>
    </w:p>
  </w:footnote>
  <w:footnote w:id="87">
    <w:p w:rsidR="002B1B48" w:rsidRPr="002B1B48" w:rsidRDefault="002B1B48" w:rsidP="002B1B48">
      <w:pPr>
        <w:pStyle w:val="a7"/>
        <w:spacing w:line="360" w:lineRule="auto"/>
        <w:jc w:val="both"/>
        <w:rPr>
          <w:rFonts w:ascii="Times New Roman" w:hAnsi="Times New Roman" w:cs="Times New Roman"/>
        </w:rPr>
      </w:pPr>
      <w:r w:rsidRPr="002B1B48">
        <w:rPr>
          <w:rStyle w:val="a9"/>
          <w:rFonts w:ascii="Times New Roman" w:hAnsi="Times New Roman" w:cs="Times New Roman"/>
        </w:rPr>
        <w:footnoteRef/>
      </w:r>
      <w:r w:rsidRPr="002B1B48">
        <w:rPr>
          <w:rFonts w:ascii="Times New Roman" w:hAnsi="Times New Roman" w:cs="Times New Roman"/>
        </w:rPr>
        <w:t xml:space="preserve"> Федотов А.Г. Игры и пари в гражданском праве// Вестник гражданского права. 2011. № 2. Том. 11// СПС «</w:t>
      </w:r>
      <w:proofErr w:type="spellStart"/>
      <w:r w:rsidRPr="002B1B48">
        <w:rPr>
          <w:rFonts w:ascii="Times New Roman" w:hAnsi="Times New Roman" w:cs="Times New Roman"/>
        </w:rPr>
        <w:t>КонсультантПлюс</w:t>
      </w:r>
      <w:proofErr w:type="spellEnd"/>
      <w:r w:rsidRPr="002B1B48">
        <w:rPr>
          <w:rFonts w:ascii="Times New Roman" w:hAnsi="Times New Roman" w:cs="Times New Roman"/>
        </w:rPr>
        <w:t>»</w:t>
      </w:r>
    </w:p>
  </w:footnote>
  <w:footnote w:id="88">
    <w:p w:rsidR="007F6613" w:rsidRPr="00D93D1E" w:rsidRDefault="007F6613" w:rsidP="002B1B48">
      <w:pPr>
        <w:pStyle w:val="a7"/>
        <w:spacing w:line="360" w:lineRule="auto"/>
        <w:jc w:val="both"/>
        <w:rPr>
          <w:rFonts w:ascii="Times New Roman" w:hAnsi="Times New Roman" w:cs="Times New Roman"/>
        </w:rPr>
      </w:pPr>
      <w:r w:rsidRPr="002B1B48">
        <w:rPr>
          <w:rStyle w:val="a9"/>
          <w:rFonts w:ascii="Times New Roman" w:hAnsi="Times New Roman" w:cs="Times New Roman"/>
        </w:rPr>
        <w:footnoteRef/>
      </w:r>
      <w:r w:rsidRPr="002B1B48">
        <w:rPr>
          <w:rFonts w:ascii="Times New Roman" w:hAnsi="Times New Roman" w:cs="Times New Roman"/>
        </w:rPr>
        <w:t xml:space="preserve"> </w:t>
      </w:r>
      <w:r w:rsidR="002B1B48" w:rsidRPr="002B1B48">
        <w:rPr>
          <w:rFonts w:ascii="Times New Roman" w:hAnsi="Times New Roman" w:cs="Times New Roman"/>
        </w:rPr>
        <w:t>Федотов А.Г. Там же.</w:t>
      </w:r>
      <w:r w:rsidR="002B1B48">
        <w:rPr>
          <w:rFonts w:ascii="Times New Roman" w:hAnsi="Times New Roman" w:cs="Times New Roman"/>
        </w:rPr>
        <w:t xml:space="preserve"> </w:t>
      </w:r>
    </w:p>
  </w:footnote>
  <w:footnote w:id="89">
    <w:p w:rsidR="007F6613" w:rsidRDefault="007F6613" w:rsidP="00D93D1E">
      <w:pPr>
        <w:pStyle w:val="a7"/>
        <w:spacing w:line="360" w:lineRule="auto"/>
        <w:jc w:val="both"/>
      </w:pPr>
      <w:r w:rsidRPr="00D93D1E">
        <w:rPr>
          <w:rStyle w:val="a9"/>
          <w:rFonts w:ascii="Times New Roman" w:hAnsi="Times New Roman" w:cs="Times New Roman"/>
        </w:rPr>
        <w:footnoteRef/>
      </w:r>
      <w:r w:rsidRPr="00D93D1E">
        <w:rPr>
          <w:rFonts w:ascii="Times New Roman" w:hAnsi="Times New Roman" w:cs="Times New Roman"/>
        </w:rPr>
        <w:t xml:space="preserve"> Савельев</w:t>
      </w:r>
      <w:r w:rsidRPr="00600F83">
        <w:rPr>
          <w:rFonts w:ascii="Times New Roman" w:hAnsi="Times New Roman" w:cs="Times New Roman"/>
        </w:rPr>
        <w:t xml:space="preserve"> </w:t>
      </w:r>
      <w:r w:rsidRPr="00D93D1E">
        <w:rPr>
          <w:rFonts w:ascii="Times New Roman" w:hAnsi="Times New Roman" w:cs="Times New Roman"/>
        </w:rPr>
        <w:t>А.И.</w:t>
      </w:r>
      <w:r>
        <w:rPr>
          <w:rFonts w:ascii="Times New Roman" w:hAnsi="Times New Roman" w:cs="Times New Roman"/>
        </w:rPr>
        <w:t xml:space="preserve">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D93D1E">
        <w:rPr>
          <w:rFonts w:ascii="Times New Roman" w:hAnsi="Times New Roman" w:cs="Times New Roman"/>
        </w:rPr>
        <w:t>. С. 137.</w:t>
      </w:r>
    </w:p>
  </w:footnote>
  <w:footnote w:id="90">
    <w:p w:rsidR="007F6613" w:rsidRPr="006551A3" w:rsidRDefault="007F6613" w:rsidP="006551A3">
      <w:pPr>
        <w:pStyle w:val="a7"/>
        <w:spacing w:line="360" w:lineRule="auto"/>
        <w:rPr>
          <w:rFonts w:ascii="Times New Roman" w:hAnsi="Times New Roman" w:cs="Times New Roman"/>
        </w:rPr>
      </w:pPr>
      <w:r w:rsidRPr="006551A3">
        <w:rPr>
          <w:rStyle w:val="a9"/>
          <w:rFonts w:ascii="Times New Roman" w:hAnsi="Times New Roman" w:cs="Times New Roman"/>
        </w:rPr>
        <w:footnoteRef/>
      </w:r>
      <w:r>
        <w:rPr>
          <w:rFonts w:ascii="Times New Roman" w:hAnsi="Times New Roman" w:cs="Times New Roman"/>
        </w:rPr>
        <w:t xml:space="preserve"> Федотов А.Г.</w:t>
      </w:r>
      <w:r w:rsidRPr="006551A3">
        <w:rPr>
          <w:rFonts w:ascii="Times New Roman" w:hAnsi="Times New Roman" w:cs="Times New Roman"/>
        </w:rPr>
        <w:t xml:space="preserve"> Указ</w:t>
      </w:r>
      <w:proofErr w:type="gramStart"/>
      <w:r w:rsidRPr="006551A3">
        <w:rPr>
          <w:rFonts w:ascii="Times New Roman" w:hAnsi="Times New Roman" w:cs="Times New Roman"/>
        </w:rPr>
        <w:t>.</w:t>
      </w:r>
      <w:proofErr w:type="gramEnd"/>
      <w:r w:rsidRPr="006551A3">
        <w:rPr>
          <w:rFonts w:ascii="Times New Roman" w:hAnsi="Times New Roman" w:cs="Times New Roman"/>
        </w:rPr>
        <w:t xml:space="preserve"> </w:t>
      </w:r>
      <w:proofErr w:type="gramStart"/>
      <w:r w:rsidRPr="006551A3">
        <w:rPr>
          <w:rFonts w:ascii="Times New Roman" w:hAnsi="Times New Roman" w:cs="Times New Roman"/>
        </w:rPr>
        <w:t>с</w:t>
      </w:r>
      <w:proofErr w:type="gramEnd"/>
      <w:r w:rsidRPr="006551A3">
        <w:rPr>
          <w:rFonts w:ascii="Times New Roman" w:hAnsi="Times New Roman" w:cs="Times New Roman"/>
        </w:rPr>
        <w:t>оч.</w:t>
      </w:r>
    </w:p>
  </w:footnote>
  <w:footnote w:id="91">
    <w:p w:rsidR="007F6613" w:rsidRPr="006551A3" w:rsidRDefault="007F6613" w:rsidP="006551A3">
      <w:pPr>
        <w:pStyle w:val="a7"/>
        <w:spacing w:line="360" w:lineRule="auto"/>
        <w:rPr>
          <w:rFonts w:ascii="Times New Roman" w:hAnsi="Times New Roman" w:cs="Times New Roman"/>
        </w:rPr>
      </w:pPr>
      <w:r w:rsidRPr="006551A3">
        <w:rPr>
          <w:rStyle w:val="a9"/>
          <w:rFonts w:ascii="Times New Roman" w:hAnsi="Times New Roman" w:cs="Times New Roman"/>
        </w:rPr>
        <w:footnoteRef/>
      </w:r>
      <w:r w:rsidRPr="006551A3">
        <w:rPr>
          <w:rFonts w:ascii="Times New Roman" w:hAnsi="Times New Roman" w:cs="Times New Roman"/>
        </w:rPr>
        <w:t xml:space="preserve"> Проничева Е.Ю., Азизова Е.А.,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6551A3">
        <w:rPr>
          <w:rFonts w:ascii="Times New Roman" w:hAnsi="Times New Roman" w:cs="Times New Roman"/>
        </w:rPr>
        <w:t>. С. 97</w:t>
      </w:r>
    </w:p>
  </w:footnote>
  <w:footnote w:id="92">
    <w:p w:rsidR="007F6613" w:rsidRPr="00010B81" w:rsidRDefault="007F6613" w:rsidP="00010B81">
      <w:pPr>
        <w:pStyle w:val="a7"/>
        <w:spacing w:line="360" w:lineRule="auto"/>
        <w:jc w:val="both"/>
        <w:rPr>
          <w:rFonts w:ascii="Times New Roman" w:hAnsi="Times New Roman" w:cs="Times New Roman"/>
        </w:rPr>
      </w:pPr>
      <w:r w:rsidRPr="00010B81">
        <w:rPr>
          <w:rStyle w:val="a9"/>
          <w:rFonts w:ascii="Times New Roman" w:hAnsi="Times New Roman" w:cs="Times New Roman"/>
        </w:rPr>
        <w:footnoteRef/>
      </w:r>
      <w:r w:rsidRPr="00010B81">
        <w:rPr>
          <w:rFonts w:ascii="Times New Roman" w:hAnsi="Times New Roman" w:cs="Times New Roman"/>
        </w:rPr>
        <w:t xml:space="preserve"> </w:t>
      </w:r>
      <w:proofErr w:type="spellStart"/>
      <w:r w:rsidRPr="00010B81">
        <w:rPr>
          <w:rFonts w:ascii="Times New Roman" w:hAnsi="Times New Roman" w:cs="Times New Roman"/>
        </w:rPr>
        <w:t>Лисаченко</w:t>
      </w:r>
      <w:proofErr w:type="spellEnd"/>
      <w:r w:rsidRPr="00010B81">
        <w:rPr>
          <w:rFonts w:ascii="Times New Roman" w:hAnsi="Times New Roman" w:cs="Times New Roman"/>
        </w:rPr>
        <w:t xml:space="preserve"> А.В. Указ</w:t>
      </w:r>
      <w:proofErr w:type="gramStart"/>
      <w:r w:rsidRPr="00010B81">
        <w:rPr>
          <w:rFonts w:ascii="Times New Roman" w:hAnsi="Times New Roman" w:cs="Times New Roman"/>
        </w:rPr>
        <w:t>.</w:t>
      </w:r>
      <w:proofErr w:type="gramEnd"/>
      <w:r w:rsidRPr="00010B81">
        <w:rPr>
          <w:rFonts w:ascii="Times New Roman" w:hAnsi="Times New Roman" w:cs="Times New Roman"/>
        </w:rPr>
        <w:t xml:space="preserve"> </w:t>
      </w:r>
      <w:proofErr w:type="gramStart"/>
      <w:r w:rsidRPr="00010B81">
        <w:rPr>
          <w:rFonts w:ascii="Times New Roman" w:hAnsi="Times New Roman" w:cs="Times New Roman"/>
        </w:rPr>
        <w:t>с</w:t>
      </w:r>
      <w:proofErr w:type="gramEnd"/>
      <w:r w:rsidRPr="00010B81">
        <w:rPr>
          <w:rFonts w:ascii="Times New Roman" w:hAnsi="Times New Roman" w:cs="Times New Roman"/>
        </w:rPr>
        <w:t xml:space="preserve">оч. С. 106 со ссылкой на </w:t>
      </w:r>
      <w:hyperlink r:id="rId12" w:history="1">
        <w:r w:rsidRPr="00010B81">
          <w:rPr>
            <w:rStyle w:val="ae"/>
            <w:rFonts w:ascii="Times New Roman" w:hAnsi="Times New Roman" w:cs="Times New Roman"/>
            <w:lang w:val="en-US"/>
          </w:rPr>
          <w:t>http</w:t>
        </w:r>
        <w:r w:rsidRPr="00010B81">
          <w:rPr>
            <w:rStyle w:val="ae"/>
            <w:rFonts w:ascii="Times New Roman" w:hAnsi="Times New Roman" w:cs="Times New Roman"/>
          </w:rPr>
          <w:t>://</w:t>
        </w:r>
        <w:proofErr w:type="spellStart"/>
        <w:r w:rsidRPr="00010B81">
          <w:rPr>
            <w:rStyle w:val="ae"/>
            <w:rFonts w:ascii="Times New Roman" w:hAnsi="Times New Roman" w:cs="Times New Roman"/>
            <w:lang w:val="en-US"/>
          </w:rPr>
          <w:t>lenta</w:t>
        </w:r>
        <w:proofErr w:type="spellEnd"/>
        <w:r w:rsidRPr="00010B81">
          <w:rPr>
            <w:rStyle w:val="ae"/>
            <w:rFonts w:ascii="Times New Roman" w:hAnsi="Times New Roman" w:cs="Times New Roman"/>
          </w:rPr>
          <w:t>.</w:t>
        </w:r>
        <w:proofErr w:type="spellStart"/>
        <w:r w:rsidRPr="00010B81">
          <w:rPr>
            <w:rStyle w:val="ae"/>
            <w:rFonts w:ascii="Times New Roman" w:hAnsi="Times New Roman" w:cs="Times New Roman"/>
            <w:lang w:val="en-US"/>
          </w:rPr>
          <w:t>ru</w:t>
        </w:r>
        <w:proofErr w:type="spellEnd"/>
        <w:r w:rsidRPr="00010B81">
          <w:rPr>
            <w:rStyle w:val="ae"/>
            <w:rFonts w:ascii="Times New Roman" w:hAnsi="Times New Roman" w:cs="Times New Roman"/>
          </w:rPr>
          <w:t>/</w:t>
        </w:r>
        <w:r w:rsidRPr="00010B81">
          <w:rPr>
            <w:rStyle w:val="ae"/>
            <w:rFonts w:ascii="Times New Roman" w:hAnsi="Times New Roman" w:cs="Times New Roman"/>
            <w:lang w:val="en-US"/>
          </w:rPr>
          <w:t>news</w:t>
        </w:r>
        <w:r w:rsidRPr="00010B81">
          <w:rPr>
            <w:rStyle w:val="ae"/>
            <w:rFonts w:ascii="Times New Roman" w:hAnsi="Times New Roman" w:cs="Times New Roman"/>
          </w:rPr>
          <w:t>/2012/04/05/</w:t>
        </w:r>
        <w:proofErr w:type="spellStart"/>
        <w:r w:rsidRPr="00010B81">
          <w:rPr>
            <w:rStyle w:val="ae"/>
            <w:rFonts w:ascii="Times New Roman" w:hAnsi="Times New Roman" w:cs="Times New Roman"/>
            <w:lang w:val="en-US"/>
          </w:rPr>
          <w:t>entropia</w:t>
        </w:r>
        <w:proofErr w:type="spellEnd"/>
      </w:hyperlink>
      <w:r w:rsidRPr="00010B81">
        <w:rPr>
          <w:rFonts w:ascii="Times New Roman" w:hAnsi="Times New Roman" w:cs="Times New Roman"/>
        </w:rPr>
        <w:t xml:space="preserve">. </w:t>
      </w:r>
    </w:p>
  </w:footnote>
  <w:footnote w:id="93">
    <w:p w:rsidR="00010B81" w:rsidRPr="00010B81" w:rsidRDefault="00010B81" w:rsidP="00010B81">
      <w:pPr>
        <w:pStyle w:val="a7"/>
        <w:spacing w:line="360" w:lineRule="auto"/>
        <w:jc w:val="both"/>
        <w:rPr>
          <w:rFonts w:ascii="Times New Roman" w:hAnsi="Times New Roman" w:cs="Times New Roman"/>
        </w:rPr>
      </w:pPr>
      <w:r w:rsidRPr="00010B81">
        <w:rPr>
          <w:rStyle w:val="a9"/>
          <w:rFonts w:ascii="Times New Roman" w:hAnsi="Times New Roman" w:cs="Times New Roman"/>
        </w:rPr>
        <w:footnoteRef/>
      </w:r>
      <w:r w:rsidRPr="00010B81">
        <w:rPr>
          <w:rFonts w:ascii="Times New Roman" w:hAnsi="Times New Roman" w:cs="Times New Roman"/>
        </w:rPr>
        <w:t xml:space="preserve"> Определение Ленинского районного суда г. Кемерово от 26.04.2013 по делу № 11-59/2013</w:t>
      </w:r>
      <w:r>
        <w:rPr>
          <w:rFonts w:ascii="Times New Roman" w:hAnsi="Times New Roman" w:cs="Times New Roman"/>
        </w:rPr>
        <w:t>.</w:t>
      </w:r>
    </w:p>
  </w:footnote>
  <w:footnote w:id="94">
    <w:p w:rsidR="007F6613" w:rsidRPr="00010B81" w:rsidRDefault="007F6613" w:rsidP="00010B81">
      <w:pPr>
        <w:pStyle w:val="a7"/>
        <w:spacing w:line="360" w:lineRule="auto"/>
        <w:jc w:val="both"/>
        <w:rPr>
          <w:rFonts w:ascii="Times New Roman" w:hAnsi="Times New Roman" w:cs="Times New Roman"/>
        </w:rPr>
      </w:pPr>
      <w:r w:rsidRPr="00010B81">
        <w:rPr>
          <w:rStyle w:val="a9"/>
          <w:rFonts w:ascii="Times New Roman" w:hAnsi="Times New Roman" w:cs="Times New Roman"/>
        </w:rPr>
        <w:footnoteRef/>
      </w:r>
      <w:r w:rsidRPr="00010B81">
        <w:rPr>
          <w:rFonts w:ascii="Times New Roman" w:hAnsi="Times New Roman" w:cs="Times New Roman"/>
        </w:rPr>
        <w:t xml:space="preserve"> </w:t>
      </w:r>
      <w:proofErr w:type="spellStart"/>
      <w:r w:rsidRPr="00010B81">
        <w:rPr>
          <w:rFonts w:ascii="Times New Roman" w:hAnsi="Times New Roman" w:cs="Times New Roman"/>
        </w:rPr>
        <w:t>Семенюта</w:t>
      </w:r>
      <w:proofErr w:type="spellEnd"/>
      <w:r w:rsidRPr="00010B81">
        <w:rPr>
          <w:rFonts w:ascii="Times New Roman" w:hAnsi="Times New Roman" w:cs="Times New Roman"/>
        </w:rPr>
        <w:t xml:space="preserve"> Б. Онлайн-игры: правовая природа отношений// Интеллектуальная собственность. Авторское право и смежные права. 2014. № 8. С. 41.</w:t>
      </w:r>
    </w:p>
  </w:footnote>
  <w:footnote w:id="95">
    <w:p w:rsidR="007F6613" w:rsidRPr="00010B81" w:rsidRDefault="007F6613" w:rsidP="00010B81">
      <w:pPr>
        <w:pStyle w:val="a7"/>
        <w:spacing w:line="360" w:lineRule="auto"/>
        <w:jc w:val="both"/>
        <w:rPr>
          <w:rFonts w:ascii="Times New Roman" w:hAnsi="Times New Roman" w:cs="Times New Roman"/>
        </w:rPr>
      </w:pPr>
      <w:r w:rsidRPr="00010B81">
        <w:rPr>
          <w:rStyle w:val="a9"/>
          <w:rFonts w:ascii="Times New Roman" w:hAnsi="Times New Roman" w:cs="Times New Roman"/>
        </w:rPr>
        <w:footnoteRef/>
      </w:r>
      <w:r w:rsidRPr="00010B81">
        <w:rPr>
          <w:rFonts w:ascii="Times New Roman" w:hAnsi="Times New Roman" w:cs="Times New Roman"/>
        </w:rPr>
        <w:t xml:space="preserve"> Закон РФ от 07.02.1992 № 2300-1 «О защите прав потребителей»// СПС «</w:t>
      </w:r>
      <w:proofErr w:type="spellStart"/>
      <w:r w:rsidRPr="00010B81">
        <w:rPr>
          <w:rFonts w:ascii="Times New Roman" w:hAnsi="Times New Roman" w:cs="Times New Roman"/>
        </w:rPr>
        <w:t>КонсультантПлюс</w:t>
      </w:r>
      <w:proofErr w:type="spellEnd"/>
      <w:r w:rsidRPr="00010B81">
        <w:rPr>
          <w:rFonts w:ascii="Times New Roman" w:hAnsi="Times New Roman" w:cs="Times New Roman"/>
        </w:rPr>
        <w:t>»</w:t>
      </w:r>
    </w:p>
  </w:footnote>
  <w:footnote w:id="96">
    <w:p w:rsidR="007F6613" w:rsidRPr="00A156D1" w:rsidRDefault="007F6613" w:rsidP="00057D95">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Котенко Е.С. Авторские права на мультимедийный продукт: Монография. – М.: Проспект, 2013// СПС «</w:t>
      </w:r>
      <w:proofErr w:type="spellStart"/>
      <w:r w:rsidRPr="00A156D1">
        <w:rPr>
          <w:rFonts w:ascii="Times New Roman" w:hAnsi="Times New Roman" w:cs="Times New Roman"/>
        </w:rPr>
        <w:t>КонсультантПлюс</w:t>
      </w:r>
      <w:proofErr w:type="spellEnd"/>
      <w:r w:rsidRPr="00A156D1">
        <w:rPr>
          <w:rFonts w:ascii="Times New Roman" w:hAnsi="Times New Roman" w:cs="Times New Roman"/>
        </w:rPr>
        <w:t>»</w:t>
      </w:r>
    </w:p>
  </w:footnote>
  <w:footnote w:id="97">
    <w:p w:rsidR="007F6613" w:rsidRPr="00D07F93" w:rsidRDefault="007F6613" w:rsidP="00D07F93">
      <w:pPr>
        <w:pStyle w:val="a7"/>
        <w:spacing w:line="360" w:lineRule="auto"/>
        <w:jc w:val="both"/>
        <w:rPr>
          <w:rFonts w:ascii="Times New Roman" w:hAnsi="Times New Roman" w:cs="Times New Roman"/>
        </w:rPr>
      </w:pPr>
      <w:r w:rsidRPr="00EC7366">
        <w:rPr>
          <w:rStyle w:val="a9"/>
          <w:rFonts w:ascii="Times New Roman" w:hAnsi="Times New Roman" w:cs="Times New Roman"/>
        </w:rPr>
        <w:footnoteRef/>
      </w:r>
      <w:r w:rsidRPr="00EC7366">
        <w:rPr>
          <w:rFonts w:ascii="Times New Roman" w:hAnsi="Times New Roman" w:cs="Times New Roman"/>
        </w:rPr>
        <w:t xml:space="preserve">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r>
        <w:rPr>
          <w:rFonts w:ascii="Times New Roman" w:hAnsi="Times New Roman" w:cs="Times New Roman"/>
        </w:rPr>
        <w:t xml:space="preserve"> </w:t>
      </w:r>
      <w:r w:rsidRPr="00EC7366">
        <w:rPr>
          <w:rFonts w:ascii="Times New Roman" w:hAnsi="Times New Roman" w:cs="Times New Roman"/>
        </w:rPr>
        <w:t>1) произведения науки, литературы и искусства;</w:t>
      </w:r>
      <w:r>
        <w:rPr>
          <w:rFonts w:ascii="Times New Roman" w:hAnsi="Times New Roman" w:cs="Times New Roman"/>
        </w:rPr>
        <w:t xml:space="preserve"> </w:t>
      </w:r>
      <w:r w:rsidRPr="00EC7366">
        <w:rPr>
          <w:rFonts w:ascii="Times New Roman" w:hAnsi="Times New Roman" w:cs="Times New Roman"/>
        </w:rPr>
        <w:t>2) программы для электронных вычислительных машин (программы для ЭВМ);</w:t>
      </w:r>
      <w:r>
        <w:rPr>
          <w:rFonts w:ascii="Times New Roman" w:hAnsi="Times New Roman" w:cs="Times New Roman"/>
        </w:rPr>
        <w:t xml:space="preserve"> </w:t>
      </w:r>
      <w:r w:rsidRPr="00EC7366">
        <w:rPr>
          <w:rFonts w:ascii="Times New Roman" w:hAnsi="Times New Roman" w:cs="Times New Roman"/>
        </w:rPr>
        <w:t>3) базы данных;</w:t>
      </w:r>
      <w:r>
        <w:rPr>
          <w:rFonts w:ascii="Times New Roman" w:hAnsi="Times New Roman" w:cs="Times New Roman"/>
        </w:rPr>
        <w:t xml:space="preserve"> </w:t>
      </w:r>
      <w:r w:rsidRPr="00EC7366">
        <w:rPr>
          <w:rFonts w:ascii="Times New Roman" w:hAnsi="Times New Roman" w:cs="Times New Roman"/>
        </w:rPr>
        <w:t>4) исполнения;</w:t>
      </w:r>
      <w:r>
        <w:rPr>
          <w:rFonts w:ascii="Times New Roman" w:hAnsi="Times New Roman" w:cs="Times New Roman"/>
        </w:rPr>
        <w:t xml:space="preserve"> </w:t>
      </w:r>
      <w:r w:rsidRPr="00EC7366">
        <w:rPr>
          <w:rFonts w:ascii="Times New Roman" w:hAnsi="Times New Roman" w:cs="Times New Roman"/>
        </w:rPr>
        <w:t xml:space="preserve">5) фонограммы; </w:t>
      </w:r>
      <w:proofErr w:type="gramStart"/>
      <w:r w:rsidRPr="00EC7366">
        <w:rPr>
          <w:rFonts w:ascii="Times New Roman" w:hAnsi="Times New Roman" w:cs="Times New Roman"/>
        </w:rPr>
        <w:t>6) сообщение в эфир или по кабелю радио- или телепередач (вещание организаций эфирного или кабельного вещания);</w:t>
      </w:r>
      <w:r>
        <w:rPr>
          <w:rFonts w:ascii="Times New Roman" w:hAnsi="Times New Roman" w:cs="Times New Roman"/>
        </w:rPr>
        <w:t xml:space="preserve"> </w:t>
      </w:r>
      <w:r w:rsidRPr="00EC7366">
        <w:rPr>
          <w:rFonts w:ascii="Times New Roman" w:hAnsi="Times New Roman" w:cs="Times New Roman"/>
        </w:rPr>
        <w:t>7) изобретения;</w:t>
      </w:r>
      <w:r>
        <w:rPr>
          <w:rFonts w:ascii="Times New Roman" w:hAnsi="Times New Roman" w:cs="Times New Roman"/>
        </w:rPr>
        <w:t xml:space="preserve"> </w:t>
      </w:r>
      <w:r w:rsidRPr="00EC7366">
        <w:rPr>
          <w:rFonts w:ascii="Times New Roman" w:hAnsi="Times New Roman" w:cs="Times New Roman"/>
        </w:rPr>
        <w:t>8) полезные модели;</w:t>
      </w:r>
      <w:r>
        <w:rPr>
          <w:rFonts w:ascii="Times New Roman" w:hAnsi="Times New Roman" w:cs="Times New Roman"/>
        </w:rPr>
        <w:t xml:space="preserve"> </w:t>
      </w:r>
      <w:r w:rsidRPr="00EC7366">
        <w:rPr>
          <w:rFonts w:ascii="Times New Roman" w:hAnsi="Times New Roman" w:cs="Times New Roman"/>
        </w:rPr>
        <w:t>9) промышленные образцы;</w:t>
      </w:r>
      <w:r>
        <w:rPr>
          <w:rFonts w:ascii="Times New Roman" w:hAnsi="Times New Roman" w:cs="Times New Roman"/>
        </w:rPr>
        <w:t xml:space="preserve"> </w:t>
      </w:r>
      <w:r w:rsidRPr="00EC7366">
        <w:rPr>
          <w:rFonts w:ascii="Times New Roman" w:hAnsi="Times New Roman" w:cs="Times New Roman"/>
        </w:rPr>
        <w:t>10) селекционные достижения;</w:t>
      </w:r>
      <w:r>
        <w:rPr>
          <w:rFonts w:ascii="Times New Roman" w:hAnsi="Times New Roman" w:cs="Times New Roman"/>
        </w:rPr>
        <w:t xml:space="preserve"> </w:t>
      </w:r>
      <w:r w:rsidRPr="00EC7366">
        <w:rPr>
          <w:rFonts w:ascii="Times New Roman" w:hAnsi="Times New Roman" w:cs="Times New Roman"/>
        </w:rPr>
        <w:t>11) топологии интегральных микросхем; 12) секреты производства (ноу-хау);</w:t>
      </w:r>
      <w:r>
        <w:rPr>
          <w:rFonts w:ascii="Times New Roman" w:hAnsi="Times New Roman" w:cs="Times New Roman"/>
        </w:rPr>
        <w:t xml:space="preserve"> </w:t>
      </w:r>
      <w:r w:rsidRPr="00EC7366">
        <w:rPr>
          <w:rFonts w:ascii="Times New Roman" w:hAnsi="Times New Roman" w:cs="Times New Roman"/>
        </w:rPr>
        <w:t xml:space="preserve">13) фирменные </w:t>
      </w:r>
      <w:r w:rsidRPr="00D07F93">
        <w:rPr>
          <w:rFonts w:ascii="Times New Roman" w:hAnsi="Times New Roman" w:cs="Times New Roman"/>
        </w:rPr>
        <w:t>наименования; 14) товарные знаки и знаки обслуживания; 15) наименования мест происхождения товаров; 16) коммерческие обозначения.</w:t>
      </w:r>
      <w:proofErr w:type="gramEnd"/>
    </w:p>
  </w:footnote>
  <w:footnote w:id="98">
    <w:p w:rsidR="007F6613" w:rsidRPr="00D07F93" w:rsidRDefault="007F6613" w:rsidP="00D07F93">
      <w:pPr>
        <w:pStyle w:val="a7"/>
        <w:spacing w:line="360" w:lineRule="auto"/>
        <w:jc w:val="both"/>
        <w:rPr>
          <w:rFonts w:ascii="Times New Roman" w:hAnsi="Times New Roman" w:cs="Times New Roman"/>
        </w:rPr>
      </w:pPr>
      <w:r w:rsidRPr="00D07F93">
        <w:rPr>
          <w:rStyle w:val="a9"/>
          <w:rFonts w:ascii="Times New Roman" w:hAnsi="Times New Roman" w:cs="Times New Roman"/>
        </w:rPr>
        <w:footnoteRef/>
      </w:r>
      <w:r w:rsidRPr="00D07F93">
        <w:rPr>
          <w:rFonts w:ascii="Times New Roman" w:hAnsi="Times New Roman" w:cs="Times New Roman"/>
        </w:rPr>
        <w:t xml:space="preserve"> Куркина Н.В., Интеллектуальная деятельность и ее результаты как объекты гражданских прав/ Н.В. Куркина// Вестник Московского государственного областного университета: Серия «Юриспруденция».</w:t>
      </w:r>
      <w:r w:rsidRPr="00D07F93">
        <w:rPr>
          <w:rFonts w:ascii="Times New Roman" w:hAnsi="Times New Roman" w:cs="Times New Roman"/>
        </w:rPr>
        <w:br/>
        <w:t>2012. № 1. С. 46.</w:t>
      </w:r>
    </w:p>
  </w:footnote>
  <w:footnote w:id="99">
    <w:p w:rsidR="007F6613" w:rsidRPr="00D07F93" w:rsidRDefault="007F6613" w:rsidP="00D07F93">
      <w:pPr>
        <w:pStyle w:val="a7"/>
        <w:spacing w:line="360" w:lineRule="auto"/>
        <w:jc w:val="both"/>
        <w:rPr>
          <w:rFonts w:ascii="Times New Roman" w:hAnsi="Times New Roman" w:cs="Times New Roman"/>
        </w:rPr>
      </w:pPr>
      <w:r w:rsidRPr="00D07F93">
        <w:rPr>
          <w:rStyle w:val="a9"/>
          <w:rFonts w:ascii="Times New Roman" w:hAnsi="Times New Roman" w:cs="Times New Roman"/>
        </w:rPr>
        <w:footnoteRef/>
      </w:r>
      <w:r w:rsidRPr="00D07F93">
        <w:rPr>
          <w:rFonts w:ascii="Times New Roman" w:hAnsi="Times New Roman" w:cs="Times New Roman"/>
        </w:rPr>
        <w:t xml:space="preserve"> </w:t>
      </w:r>
      <w:proofErr w:type="spellStart"/>
      <w:r w:rsidRPr="00D07F93">
        <w:rPr>
          <w:rFonts w:ascii="Times New Roman" w:hAnsi="Times New Roman" w:cs="Times New Roman"/>
        </w:rPr>
        <w:t>Невзоров</w:t>
      </w:r>
      <w:proofErr w:type="spellEnd"/>
      <w:r w:rsidRPr="00D07F93">
        <w:rPr>
          <w:rFonts w:ascii="Times New Roman" w:hAnsi="Times New Roman" w:cs="Times New Roman"/>
        </w:rPr>
        <w:t xml:space="preserve"> И.В. Указ</w:t>
      </w:r>
      <w:proofErr w:type="gramStart"/>
      <w:r w:rsidRPr="00D07F93">
        <w:rPr>
          <w:rFonts w:ascii="Times New Roman" w:hAnsi="Times New Roman" w:cs="Times New Roman"/>
        </w:rPr>
        <w:t>.</w:t>
      </w:r>
      <w:proofErr w:type="gramEnd"/>
      <w:r w:rsidRPr="00D07F93">
        <w:rPr>
          <w:rFonts w:ascii="Times New Roman" w:hAnsi="Times New Roman" w:cs="Times New Roman"/>
        </w:rPr>
        <w:t xml:space="preserve"> </w:t>
      </w:r>
      <w:proofErr w:type="gramStart"/>
      <w:r w:rsidRPr="00D07F93">
        <w:rPr>
          <w:rFonts w:ascii="Times New Roman" w:hAnsi="Times New Roman" w:cs="Times New Roman"/>
        </w:rPr>
        <w:t>с</w:t>
      </w:r>
      <w:proofErr w:type="gramEnd"/>
      <w:r w:rsidRPr="00D07F93">
        <w:rPr>
          <w:rFonts w:ascii="Times New Roman" w:hAnsi="Times New Roman" w:cs="Times New Roman"/>
        </w:rPr>
        <w:t xml:space="preserve">оч. </w:t>
      </w:r>
    </w:p>
  </w:footnote>
  <w:footnote w:id="100">
    <w:p w:rsidR="007F6613" w:rsidRPr="00D07F93" w:rsidRDefault="007F6613" w:rsidP="00D07F93">
      <w:pPr>
        <w:pStyle w:val="a7"/>
        <w:spacing w:line="360" w:lineRule="auto"/>
        <w:jc w:val="both"/>
        <w:rPr>
          <w:rFonts w:ascii="Times New Roman" w:hAnsi="Times New Roman" w:cs="Times New Roman"/>
        </w:rPr>
      </w:pPr>
      <w:r w:rsidRPr="00D07F93">
        <w:rPr>
          <w:rStyle w:val="a9"/>
          <w:rFonts w:ascii="Times New Roman" w:hAnsi="Times New Roman" w:cs="Times New Roman"/>
        </w:rPr>
        <w:footnoteRef/>
      </w:r>
      <w:r w:rsidRPr="00D07F93">
        <w:rPr>
          <w:rFonts w:ascii="Times New Roman" w:hAnsi="Times New Roman" w:cs="Times New Roman"/>
        </w:rPr>
        <w:t xml:space="preserve"> </w:t>
      </w:r>
      <w:r w:rsidRPr="00D07F93">
        <w:rPr>
          <w:rFonts w:ascii="Times New Roman" w:hAnsi="Times New Roman" w:cs="Times New Roman"/>
          <w:lang w:val="en-US"/>
        </w:rPr>
        <w:t>Click</w:t>
      </w:r>
      <w:r w:rsidRPr="00D07F93">
        <w:rPr>
          <w:rFonts w:ascii="Times New Roman" w:hAnsi="Times New Roman" w:cs="Times New Roman"/>
        </w:rPr>
        <w:t>-</w:t>
      </w:r>
      <w:r w:rsidRPr="00D07F93">
        <w:rPr>
          <w:rFonts w:ascii="Times New Roman" w:hAnsi="Times New Roman" w:cs="Times New Roman"/>
          <w:lang w:val="en-US"/>
        </w:rPr>
        <w:t>wrap</w:t>
      </w:r>
      <w:r w:rsidRPr="00D07F93">
        <w:rPr>
          <w:rFonts w:ascii="Times New Roman" w:hAnsi="Times New Roman" w:cs="Times New Roman"/>
        </w:rPr>
        <w:t xml:space="preserve"> соглашения – это договоры, заключаемые в сети «Интернет» с предоставлением возможности ознакомиться с условиями договора и в случае согласия — нажать кнопку “I </w:t>
      </w:r>
      <w:proofErr w:type="spellStart"/>
      <w:r w:rsidRPr="00D07F93">
        <w:rPr>
          <w:rFonts w:ascii="Times New Roman" w:hAnsi="Times New Roman" w:cs="Times New Roman"/>
        </w:rPr>
        <w:t>accept</w:t>
      </w:r>
      <w:proofErr w:type="spellEnd"/>
      <w:r w:rsidRPr="00D07F93">
        <w:rPr>
          <w:rFonts w:ascii="Times New Roman" w:hAnsi="Times New Roman" w:cs="Times New Roman"/>
        </w:rPr>
        <w:t>” (Я согласен).</w:t>
      </w:r>
    </w:p>
  </w:footnote>
  <w:footnote w:id="101">
    <w:p w:rsidR="007F6613" w:rsidRPr="00A156D1"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Савельев</w:t>
      </w:r>
      <w:r>
        <w:rPr>
          <w:rFonts w:ascii="Times New Roman" w:hAnsi="Times New Roman" w:cs="Times New Roman"/>
        </w:rPr>
        <w:t xml:space="preserve"> А.И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156D1">
        <w:rPr>
          <w:rFonts w:ascii="Times New Roman" w:hAnsi="Times New Roman" w:cs="Times New Roman"/>
        </w:rPr>
        <w:t>.</w:t>
      </w:r>
      <w:r>
        <w:rPr>
          <w:rFonts w:ascii="Times New Roman" w:hAnsi="Times New Roman" w:cs="Times New Roman"/>
        </w:rPr>
        <w:t xml:space="preserve"> С</w:t>
      </w:r>
      <w:r w:rsidRPr="00A156D1">
        <w:rPr>
          <w:rFonts w:ascii="Times New Roman" w:hAnsi="Times New Roman" w:cs="Times New Roman"/>
        </w:rPr>
        <w:t xml:space="preserve">. 143. Со ссылкой </w:t>
      </w:r>
      <w:proofErr w:type="gramStart"/>
      <w:r w:rsidRPr="00A156D1">
        <w:rPr>
          <w:rFonts w:ascii="Times New Roman" w:hAnsi="Times New Roman" w:cs="Times New Roman"/>
        </w:rPr>
        <w:t>на</w:t>
      </w:r>
      <w:proofErr w:type="gramEnd"/>
      <w:r>
        <w:rPr>
          <w:rFonts w:ascii="Times New Roman" w:hAnsi="Times New Roman" w:cs="Times New Roman"/>
        </w:rPr>
        <w:t xml:space="preserve"> </w:t>
      </w:r>
      <w:proofErr w:type="gramStart"/>
      <w:r w:rsidRPr="00A156D1">
        <w:rPr>
          <w:rFonts w:ascii="Times New Roman" w:hAnsi="Times New Roman" w:cs="Times New Roman"/>
        </w:rPr>
        <w:t>Савельев</w:t>
      </w:r>
      <w:proofErr w:type="gramEnd"/>
      <w:r w:rsidRPr="00D07F93">
        <w:rPr>
          <w:rFonts w:ascii="Times New Roman" w:hAnsi="Times New Roman" w:cs="Times New Roman"/>
        </w:rPr>
        <w:t xml:space="preserve"> </w:t>
      </w:r>
      <w:r>
        <w:rPr>
          <w:rFonts w:ascii="Times New Roman" w:hAnsi="Times New Roman" w:cs="Times New Roman"/>
        </w:rPr>
        <w:t>А.И</w:t>
      </w:r>
      <w:r w:rsidRPr="00A156D1">
        <w:rPr>
          <w:rFonts w:ascii="Times New Roman" w:hAnsi="Times New Roman" w:cs="Times New Roman"/>
        </w:rPr>
        <w:t>. Электронная коммерция в России без ЭЦП: иллюзия или реальность?</w:t>
      </w:r>
      <w:r>
        <w:rPr>
          <w:rFonts w:ascii="Times New Roman" w:hAnsi="Times New Roman" w:cs="Times New Roman"/>
        </w:rPr>
        <w:t>/ А.И. Савельев//</w:t>
      </w:r>
      <w:r w:rsidRPr="00A156D1">
        <w:rPr>
          <w:rFonts w:ascii="Times New Roman" w:hAnsi="Times New Roman" w:cs="Times New Roman"/>
        </w:rPr>
        <w:t xml:space="preserve"> Вестник гражданского права</w:t>
      </w:r>
      <w:r>
        <w:rPr>
          <w:rFonts w:ascii="Times New Roman" w:hAnsi="Times New Roman" w:cs="Times New Roman"/>
        </w:rPr>
        <w:t>.</w:t>
      </w:r>
      <w:r w:rsidRPr="00A156D1">
        <w:rPr>
          <w:rFonts w:ascii="Times New Roman" w:hAnsi="Times New Roman" w:cs="Times New Roman"/>
        </w:rPr>
        <w:t xml:space="preserve"> 2013. Том 13.</w:t>
      </w:r>
      <w:r>
        <w:rPr>
          <w:rFonts w:ascii="Times New Roman" w:hAnsi="Times New Roman" w:cs="Times New Roman"/>
        </w:rPr>
        <w:t xml:space="preserve"> </w:t>
      </w:r>
      <w:r w:rsidRPr="00A156D1">
        <w:rPr>
          <w:rFonts w:ascii="Times New Roman" w:hAnsi="Times New Roman" w:cs="Times New Roman"/>
        </w:rPr>
        <w:t xml:space="preserve">№ 3. </w:t>
      </w:r>
    </w:p>
  </w:footnote>
  <w:footnote w:id="102">
    <w:p w:rsidR="007F6613" w:rsidRPr="00A220B5"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Игровой объект по своей природе является смешанным результатом интеллектуальной деятельности, включающим в себя программу для ЭВМ и</w:t>
      </w:r>
      <w:r>
        <w:rPr>
          <w:rFonts w:ascii="Times New Roman" w:hAnsi="Times New Roman" w:cs="Times New Roman"/>
        </w:rPr>
        <w:t xml:space="preserve"> аудиовизуальное произведение. </w:t>
      </w:r>
    </w:p>
  </w:footnote>
  <w:footnote w:id="103">
    <w:p w:rsidR="007F6613" w:rsidRPr="00A64A3D" w:rsidRDefault="007F6613" w:rsidP="00A64A3D">
      <w:pPr>
        <w:pStyle w:val="a7"/>
        <w:spacing w:line="360" w:lineRule="auto"/>
        <w:jc w:val="both"/>
        <w:rPr>
          <w:rFonts w:ascii="Times New Roman" w:hAnsi="Times New Roman" w:cs="Times New Roman"/>
        </w:rPr>
      </w:pPr>
      <w:r>
        <w:rPr>
          <w:rStyle w:val="a9"/>
        </w:rPr>
        <w:footnoteRef/>
      </w:r>
      <w:r>
        <w:t xml:space="preserve"> </w:t>
      </w:r>
      <w:r w:rsidRPr="00A156D1">
        <w:rPr>
          <w:rFonts w:ascii="Times New Roman" w:hAnsi="Times New Roman" w:cs="Times New Roman"/>
        </w:rPr>
        <w:t>Верина, О. В. Лицензионные договоры на объекты интеллектуальной собственности и информацию</w:t>
      </w:r>
      <w:proofErr w:type="gramStart"/>
      <w:r w:rsidRPr="00A156D1">
        <w:rPr>
          <w:rFonts w:ascii="Times New Roman" w:hAnsi="Times New Roman" w:cs="Times New Roman"/>
        </w:rPr>
        <w:t xml:space="preserve"> :</w:t>
      </w:r>
      <w:proofErr w:type="gramEnd"/>
      <w:r w:rsidRPr="00F70B60">
        <w:rPr>
          <w:rFonts w:ascii="Times New Roman" w:hAnsi="Times New Roman" w:cs="Times New Roman"/>
        </w:rPr>
        <w:t xml:space="preserve"> </w:t>
      </w:r>
      <w:proofErr w:type="spellStart"/>
      <w:r>
        <w:rPr>
          <w:rFonts w:ascii="Times New Roman" w:hAnsi="Times New Roman" w:cs="Times New Roman"/>
        </w:rPr>
        <w:t>автореф</w:t>
      </w:r>
      <w:proofErr w:type="spellEnd"/>
      <w:r>
        <w:rPr>
          <w:rFonts w:ascii="Times New Roman" w:hAnsi="Times New Roman" w:cs="Times New Roman"/>
        </w:rPr>
        <w:t xml:space="preserve">. </w:t>
      </w:r>
      <w:proofErr w:type="spellStart"/>
      <w:r>
        <w:rPr>
          <w:rFonts w:ascii="Times New Roman" w:hAnsi="Times New Roman" w:cs="Times New Roman"/>
        </w:rPr>
        <w:t>дис</w:t>
      </w:r>
      <w:proofErr w:type="spellEnd"/>
      <w:r>
        <w:rPr>
          <w:rFonts w:ascii="Times New Roman" w:hAnsi="Times New Roman" w:cs="Times New Roman"/>
        </w:rPr>
        <w:t xml:space="preserve">. канд. </w:t>
      </w:r>
      <w:proofErr w:type="spellStart"/>
      <w:r>
        <w:rPr>
          <w:rFonts w:ascii="Times New Roman" w:hAnsi="Times New Roman" w:cs="Times New Roman"/>
        </w:rPr>
        <w:t>юрид</w:t>
      </w:r>
      <w:proofErr w:type="spellEnd"/>
      <w:r>
        <w:rPr>
          <w:rFonts w:ascii="Times New Roman" w:hAnsi="Times New Roman" w:cs="Times New Roman"/>
        </w:rPr>
        <w:t>. наук./ О.В. Верина</w:t>
      </w:r>
      <w:r w:rsidRPr="00A156D1">
        <w:rPr>
          <w:rFonts w:ascii="Times New Roman" w:hAnsi="Times New Roman" w:cs="Times New Roman"/>
        </w:rPr>
        <w:t>. -</w:t>
      </w:r>
      <w:r>
        <w:rPr>
          <w:rFonts w:ascii="Times New Roman" w:hAnsi="Times New Roman" w:cs="Times New Roman"/>
        </w:rPr>
        <w:t xml:space="preserve"> </w:t>
      </w:r>
      <w:r w:rsidRPr="00A156D1">
        <w:rPr>
          <w:rFonts w:ascii="Times New Roman" w:hAnsi="Times New Roman" w:cs="Times New Roman"/>
        </w:rPr>
        <w:t>М.</w:t>
      </w:r>
      <w:r>
        <w:rPr>
          <w:rFonts w:ascii="Times New Roman" w:hAnsi="Times New Roman" w:cs="Times New Roman"/>
        </w:rPr>
        <w:t>, 1997. - 24с.</w:t>
      </w:r>
    </w:p>
  </w:footnote>
  <w:footnote w:id="104">
    <w:p w:rsidR="007F6613" w:rsidRPr="00A156D1"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Pr>
          <w:rFonts w:ascii="Times New Roman" w:hAnsi="Times New Roman" w:cs="Times New Roman"/>
        </w:rPr>
        <w:t xml:space="preserve"> Верина О. В. Там же.</w:t>
      </w:r>
    </w:p>
  </w:footnote>
  <w:footnote w:id="105">
    <w:p w:rsidR="007F6613" w:rsidRPr="00A156D1"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Савельев</w:t>
      </w:r>
      <w:r>
        <w:rPr>
          <w:rFonts w:ascii="Times New Roman" w:hAnsi="Times New Roman" w:cs="Times New Roman"/>
        </w:rPr>
        <w:t xml:space="preserve"> А.И.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156D1">
        <w:rPr>
          <w:rFonts w:ascii="Times New Roman" w:hAnsi="Times New Roman" w:cs="Times New Roman"/>
        </w:rPr>
        <w:t xml:space="preserve">. С. 144. </w:t>
      </w:r>
    </w:p>
  </w:footnote>
  <w:footnote w:id="106">
    <w:p w:rsidR="007F6613" w:rsidRPr="00200327" w:rsidRDefault="007F6613" w:rsidP="00200327">
      <w:pPr>
        <w:pStyle w:val="a7"/>
        <w:spacing w:line="360" w:lineRule="auto"/>
        <w:rPr>
          <w:rFonts w:ascii="Times New Roman" w:hAnsi="Times New Roman" w:cs="Times New Roman"/>
        </w:rPr>
      </w:pPr>
      <w:r w:rsidRPr="00200327">
        <w:rPr>
          <w:rStyle w:val="a9"/>
          <w:rFonts w:ascii="Times New Roman" w:hAnsi="Times New Roman" w:cs="Times New Roman"/>
        </w:rPr>
        <w:footnoteRef/>
      </w:r>
      <w:r w:rsidRPr="00200327">
        <w:rPr>
          <w:rFonts w:ascii="Times New Roman" w:hAnsi="Times New Roman" w:cs="Times New Roman"/>
        </w:rPr>
        <w:t xml:space="preserve"> http://worldoftanks.ru/ru/content/wot_game_rules/</w:t>
      </w:r>
    </w:p>
  </w:footnote>
  <w:footnote w:id="107">
    <w:p w:rsidR="007F6613" w:rsidRPr="00AF5EF3" w:rsidRDefault="007F6613" w:rsidP="00AF5EF3">
      <w:pPr>
        <w:pStyle w:val="a7"/>
        <w:spacing w:line="360" w:lineRule="auto"/>
        <w:jc w:val="both"/>
        <w:rPr>
          <w:rFonts w:ascii="Times New Roman" w:hAnsi="Times New Roman" w:cs="Times New Roman"/>
        </w:rPr>
      </w:pPr>
      <w:r w:rsidRPr="00AF5EF3">
        <w:rPr>
          <w:rStyle w:val="a9"/>
          <w:rFonts w:ascii="Times New Roman" w:hAnsi="Times New Roman" w:cs="Times New Roman"/>
        </w:rPr>
        <w:footnoteRef/>
      </w:r>
      <w:r w:rsidRPr="00AF5EF3">
        <w:rPr>
          <w:rFonts w:ascii="Times New Roman" w:hAnsi="Times New Roman" w:cs="Times New Roman"/>
        </w:rPr>
        <w:t xml:space="preserve"> </w:t>
      </w:r>
      <w:proofErr w:type="spellStart"/>
      <w:r w:rsidRPr="00AF5EF3">
        <w:rPr>
          <w:rFonts w:ascii="Times New Roman" w:hAnsi="Times New Roman" w:cs="Times New Roman"/>
        </w:rPr>
        <w:t>Лисаченко</w:t>
      </w:r>
      <w:proofErr w:type="spellEnd"/>
      <w:r>
        <w:rPr>
          <w:rFonts w:ascii="Times New Roman" w:hAnsi="Times New Roman" w:cs="Times New Roman"/>
        </w:rPr>
        <w:t xml:space="preserve"> А.В.</w:t>
      </w:r>
      <w:r w:rsidRPr="00AF5EF3">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F5EF3">
        <w:rPr>
          <w:rFonts w:ascii="Times New Roman" w:hAnsi="Times New Roman" w:cs="Times New Roman"/>
        </w:rPr>
        <w:t>. С. 108-109</w:t>
      </w:r>
    </w:p>
  </w:footnote>
  <w:footnote w:id="108">
    <w:p w:rsidR="007F6613" w:rsidRPr="00AF5EF3" w:rsidRDefault="007F6613" w:rsidP="00AF5EF3">
      <w:pPr>
        <w:pStyle w:val="a7"/>
        <w:spacing w:line="360" w:lineRule="auto"/>
        <w:jc w:val="both"/>
        <w:rPr>
          <w:rFonts w:ascii="Times New Roman" w:hAnsi="Times New Roman" w:cs="Times New Roman"/>
        </w:rPr>
      </w:pPr>
      <w:r w:rsidRPr="00AF5EF3">
        <w:rPr>
          <w:rStyle w:val="a9"/>
          <w:rFonts w:ascii="Times New Roman" w:hAnsi="Times New Roman" w:cs="Times New Roman"/>
        </w:rPr>
        <w:footnoteRef/>
      </w:r>
      <w:r w:rsidRPr="00AF5EF3">
        <w:rPr>
          <w:rFonts w:ascii="Times New Roman" w:hAnsi="Times New Roman" w:cs="Times New Roman"/>
        </w:rPr>
        <w:t xml:space="preserve"> </w:t>
      </w:r>
      <w:r>
        <w:rPr>
          <w:rFonts w:ascii="Times New Roman" w:hAnsi="Times New Roman" w:cs="Times New Roman"/>
        </w:rPr>
        <w:t>Там же.</w:t>
      </w:r>
    </w:p>
  </w:footnote>
  <w:footnote w:id="109">
    <w:p w:rsidR="007F6613" w:rsidRPr="00AF5EF3" w:rsidRDefault="007F6613" w:rsidP="00AF5EF3">
      <w:pPr>
        <w:pStyle w:val="a7"/>
        <w:spacing w:line="360" w:lineRule="auto"/>
        <w:jc w:val="both"/>
        <w:rPr>
          <w:rFonts w:ascii="Times New Roman" w:hAnsi="Times New Roman" w:cs="Times New Roman"/>
        </w:rPr>
      </w:pPr>
      <w:r w:rsidRPr="00AF5EF3">
        <w:rPr>
          <w:rStyle w:val="a9"/>
          <w:rFonts w:ascii="Times New Roman" w:hAnsi="Times New Roman" w:cs="Times New Roman"/>
        </w:rPr>
        <w:footnoteRef/>
      </w:r>
      <w:proofErr w:type="spellStart"/>
      <w:r w:rsidRPr="00AF5EF3">
        <w:rPr>
          <w:rFonts w:ascii="Times New Roman" w:hAnsi="Times New Roman" w:cs="Times New Roman"/>
        </w:rPr>
        <w:t>Дюранске</w:t>
      </w:r>
      <w:proofErr w:type="spellEnd"/>
      <w:r w:rsidRPr="00AF5EF3">
        <w:rPr>
          <w:rFonts w:ascii="Times New Roman" w:hAnsi="Times New Roman" w:cs="Times New Roman"/>
        </w:rPr>
        <w:t xml:space="preserve"> </w:t>
      </w:r>
      <w:r>
        <w:rPr>
          <w:rFonts w:ascii="Times New Roman" w:hAnsi="Times New Roman" w:cs="Times New Roman"/>
        </w:rPr>
        <w:t xml:space="preserve">Б.Т., </w:t>
      </w:r>
      <w:proofErr w:type="spellStart"/>
      <w:r>
        <w:rPr>
          <w:rFonts w:ascii="Times New Roman" w:hAnsi="Times New Roman" w:cs="Times New Roman"/>
        </w:rPr>
        <w:t>Кейн</w:t>
      </w:r>
      <w:proofErr w:type="spellEnd"/>
      <w:r>
        <w:rPr>
          <w:rFonts w:ascii="Times New Roman" w:hAnsi="Times New Roman" w:cs="Times New Roman"/>
        </w:rPr>
        <w:t xml:space="preserve"> Ш.Ф</w:t>
      </w:r>
      <w:r w:rsidRPr="00AF5EF3">
        <w:rPr>
          <w:rFonts w:ascii="Times New Roman" w:hAnsi="Times New Roman" w:cs="Times New Roman"/>
        </w:rPr>
        <w:t>. Указ</w:t>
      </w:r>
      <w:proofErr w:type="gramStart"/>
      <w:r w:rsidRPr="00AF5EF3">
        <w:rPr>
          <w:rFonts w:ascii="Times New Roman" w:hAnsi="Times New Roman" w:cs="Times New Roman"/>
        </w:rPr>
        <w:t>.</w:t>
      </w:r>
      <w:proofErr w:type="gramEnd"/>
      <w:r w:rsidRPr="00AF5EF3">
        <w:rPr>
          <w:rFonts w:ascii="Times New Roman" w:hAnsi="Times New Roman" w:cs="Times New Roman"/>
        </w:rPr>
        <w:t xml:space="preserve"> </w:t>
      </w:r>
      <w:proofErr w:type="gramStart"/>
      <w:r w:rsidRPr="00AF5EF3">
        <w:rPr>
          <w:rFonts w:ascii="Times New Roman" w:hAnsi="Times New Roman" w:cs="Times New Roman"/>
        </w:rPr>
        <w:t>с</w:t>
      </w:r>
      <w:proofErr w:type="gramEnd"/>
      <w:r w:rsidRPr="00AF5EF3">
        <w:rPr>
          <w:rFonts w:ascii="Times New Roman" w:hAnsi="Times New Roman" w:cs="Times New Roman"/>
        </w:rPr>
        <w:t>оч. С. 118.</w:t>
      </w:r>
    </w:p>
  </w:footnote>
  <w:footnote w:id="110">
    <w:p w:rsidR="007F6613" w:rsidRPr="00AF5EF3" w:rsidRDefault="007F6613" w:rsidP="00AF5EF3">
      <w:pPr>
        <w:pStyle w:val="a7"/>
        <w:spacing w:line="360" w:lineRule="auto"/>
        <w:jc w:val="both"/>
        <w:rPr>
          <w:rFonts w:ascii="Times New Roman" w:hAnsi="Times New Roman" w:cs="Times New Roman"/>
        </w:rPr>
      </w:pPr>
      <w:r w:rsidRPr="00AF5EF3">
        <w:rPr>
          <w:rStyle w:val="a9"/>
          <w:rFonts w:ascii="Times New Roman" w:hAnsi="Times New Roman" w:cs="Times New Roman"/>
        </w:rPr>
        <w:footnoteRef/>
      </w:r>
      <w:r w:rsidRPr="00AF5EF3">
        <w:rPr>
          <w:rFonts w:ascii="Times New Roman" w:hAnsi="Times New Roman" w:cs="Times New Roman"/>
        </w:rPr>
        <w:t xml:space="preserve"> </w:t>
      </w:r>
      <w:r>
        <w:rPr>
          <w:rFonts w:ascii="Times New Roman" w:hAnsi="Times New Roman" w:cs="Times New Roman"/>
        </w:rPr>
        <w:t xml:space="preserve">Там же. </w:t>
      </w:r>
      <w:r w:rsidRPr="00AF5EF3">
        <w:rPr>
          <w:rFonts w:ascii="Times New Roman" w:hAnsi="Times New Roman" w:cs="Times New Roman"/>
        </w:rPr>
        <w:t xml:space="preserve"> С. 131.</w:t>
      </w:r>
    </w:p>
  </w:footnote>
  <w:footnote w:id="111">
    <w:p w:rsidR="007F6613" w:rsidRPr="008A5195" w:rsidRDefault="007F6613" w:rsidP="008A5195">
      <w:pPr>
        <w:pStyle w:val="a7"/>
        <w:spacing w:line="360" w:lineRule="auto"/>
        <w:jc w:val="both"/>
        <w:rPr>
          <w:rFonts w:ascii="Times New Roman" w:hAnsi="Times New Roman" w:cs="Times New Roman"/>
        </w:rPr>
      </w:pPr>
      <w:r w:rsidRPr="008A5195">
        <w:rPr>
          <w:rStyle w:val="a9"/>
          <w:rFonts w:ascii="Times New Roman" w:hAnsi="Times New Roman" w:cs="Times New Roman"/>
        </w:rPr>
        <w:footnoteRef/>
      </w:r>
      <w:r w:rsidRPr="008A5195">
        <w:rPr>
          <w:rFonts w:ascii="Times New Roman" w:hAnsi="Times New Roman" w:cs="Times New Roman"/>
        </w:rPr>
        <w:t xml:space="preserve"> </w:t>
      </w:r>
      <w:r>
        <w:rPr>
          <w:rFonts w:ascii="Times New Roman" w:hAnsi="Times New Roman" w:cs="Times New Roman"/>
        </w:rPr>
        <w:t xml:space="preserve">Архипов В.В., </w:t>
      </w:r>
      <w:r w:rsidRPr="008A5195">
        <w:rPr>
          <w:rFonts w:ascii="Times New Roman" w:hAnsi="Times New Roman" w:cs="Times New Roman"/>
        </w:rPr>
        <w:t>Виртуальная собственность: системные правовые проблемы в контексте развития индустрии компьютерных игр. С. 78</w:t>
      </w:r>
    </w:p>
  </w:footnote>
  <w:footnote w:id="112">
    <w:p w:rsidR="007F6613" w:rsidRPr="00235680" w:rsidRDefault="007F6613" w:rsidP="00235680">
      <w:pPr>
        <w:pStyle w:val="a7"/>
        <w:spacing w:line="360" w:lineRule="auto"/>
        <w:jc w:val="both"/>
        <w:rPr>
          <w:rFonts w:ascii="Times New Roman" w:hAnsi="Times New Roman" w:cs="Times New Roman"/>
        </w:rPr>
      </w:pPr>
      <w:r w:rsidRPr="00235680">
        <w:rPr>
          <w:rStyle w:val="a9"/>
          <w:rFonts w:ascii="Times New Roman" w:hAnsi="Times New Roman" w:cs="Times New Roman"/>
        </w:rPr>
        <w:footnoteRef/>
      </w:r>
      <w:r w:rsidRPr="00235680">
        <w:rPr>
          <w:rFonts w:ascii="Times New Roman" w:hAnsi="Times New Roman" w:cs="Times New Roman"/>
        </w:rPr>
        <w:t xml:space="preserve"> </w:t>
      </w:r>
      <w:r w:rsidR="00235680" w:rsidRPr="00235680">
        <w:rPr>
          <w:rFonts w:ascii="Times New Roman" w:hAnsi="Times New Roman" w:cs="Times New Roman"/>
        </w:rPr>
        <w:t>Попов Р.М. Проблемы правового регулирования онлайновых игр: реальные законы в виртуальной реальности//</w:t>
      </w:r>
      <w:r w:rsidR="00235680" w:rsidRPr="00235680">
        <w:rPr>
          <w:rFonts w:ascii="Times New Roman" w:eastAsia="Times New Roman" w:hAnsi="Times New Roman" w:cs="Times New Roman"/>
          <w:sz w:val="28"/>
          <w:szCs w:val="28"/>
          <w:lang w:eastAsia="ru-RU"/>
        </w:rPr>
        <w:t xml:space="preserve"> </w:t>
      </w:r>
      <w:r w:rsidR="00235680" w:rsidRPr="00235680">
        <w:rPr>
          <w:rFonts w:ascii="Times New Roman" w:hAnsi="Times New Roman" w:cs="Times New Roman"/>
        </w:rPr>
        <w:t>Граждан</w:t>
      </w:r>
      <w:r w:rsidR="00235680">
        <w:rPr>
          <w:rFonts w:ascii="Times New Roman" w:hAnsi="Times New Roman" w:cs="Times New Roman"/>
        </w:rPr>
        <w:t xml:space="preserve">ин и право. 2010. № 10. С.72. </w:t>
      </w:r>
    </w:p>
  </w:footnote>
  <w:footnote w:id="113">
    <w:p w:rsidR="007F6613" w:rsidRPr="00A156D1" w:rsidRDefault="007F6613" w:rsidP="00235680">
      <w:pPr>
        <w:pStyle w:val="a7"/>
        <w:spacing w:line="360" w:lineRule="auto"/>
        <w:jc w:val="both"/>
        <w:rPr>
          <w:rFonts w:ascii="Times New Roman" w:hAnsi="Times New Roman" w:cs="Times New Roman"/>
        </w:rPr>
      </w:pPr>
      <w:r w:rsidRPr="00235680">
        <w:rPr>
          <w:rStyle w:val="a9"/>
          <w:rFonts w:ascii="Times New Roman" w:hAnsi="Times New Roman" w:cs="Times New Roman"/>
        </w:rPr>
        <w:footnoteRef/>
      </w:r>
      <w:r w:rsidRPr="00235680">
        <w:rPr>
          <w:rFonts w:ascii="Times New Roman" w:hAnsi="Times New Roman" w:cs="Times New Roman"/>
        </w:rPr>
        <w:t xml:space="preserve"> </w:t>
      </w:r>
      <w:proofErr w:type="spellStart"/>
      <w:r w:rsidRPr="00235680">
        <w:rPr>
          <w:rFonts w:ascii="Times New Roman" w:hAnsi="Times New Roman" w:cs="Times New Roman"/>
        </w:rPr>
        <w:t>Семенюта</w:t>
      </w:r>
      <w:proofErr w:type="spellEnd"/>
      <w:r w:rsidRPr="00235680">
        <w:rPr>
          <w:rFonts w:ascii="Times New Roman" w:hAnsi="Times New Roman" w:cs="Times New Roman"/>
        </w:rPr>
        <w:t xml:space="preserve"> Б. Указ</w:t>
      </w:r>
      <w:proofErr w:type="gramStart"/>
      <w:r w:rsidRPr="00235680">
        <w:rPr>
          <w:rFonts w:ascii="Times New Roman" w:hAnsi="Times New Roman" w:cs="Times New Roman"/>
        </w:rPr>
        <w:t>.</w:t>
      </w:r>
      <w:proofErr w:type="gramEnd"/>
      <w:r w:rsidRPr="00235680">
        <w:rPr>
          <w:rFonts w:ascii="Times New Roman" w:hAnsi="Times New Roman" w:cs="Times New Roman"/>
        </w:rPr>
        <w:t xml:space="preserve"> </w:t>
      </w:r>
      <w:proofErr w:type="gramStart"/>
      <w:r w:rsidRPr="00235680">
        <w:rPr>
          <w:rFonts w:ascii="Times New Roman" w:hAnsi="Times New Roman" w:cs="Times New Roman"/>
        </w:rPr>
        <w:t>с</w:t>
      </w:r>
      <w:proofErr w:type="gramEnd"/>
      <w:r w:rsidRPr="00235680">
        <w:rPr>
          <w:rFonts w:ascii="Times New Roman" w:hAnsi="Times New Roman" w:cs="Times New Roman"/>
        </w:rPr>
        <w:t>оч. С. 42.</w:t>
      </w:r>
    </w:p>
  </w:footnote>
  <w:footnote w:id="114">
    <w:p w:rsidR="007F6613" w:rsidRPr="00023B30" w:rsidRDefault="007F6613" w:rsidP="0093641F">
      <w:pPr>
        <w:pStyle w:val="a7"/>
        <w:spacing w:line="360" w:lineRule="auto"/>
        <w:jc w:val="both"/>
        <w:rPr>
          <w:rFonts w:ascii="Times New Roman" w:hAnsi="Times New Roman" w:cs="Times New Roman"/>
        </w:rPr>
      </w:pPr>
      <w:r w:rsidRPr="00023B30">
        <w:rPr>
          <w:rStyle w:val="a9"/>
          <w:rFonts w:ascii="Times New Roman" w:hAnsi="Times New Roman" w:cs="Times New Roman"/>
        </w:rPr>
        <w:footnoteRef/>
      </w:r>
      <w:r w:rsidRPr="00023B30">
        <w:rPr>
          <w:rFonts w:ascii="Times New Roman" w:hAnsi="Times New Roman" w:cs="Times New Roman"/>
        </w:rPr>
        <w:t xml:space="preserve"> Архипов В.В.</w:t>
      </w:r>
      <w:r>
        <w:rPr>
          <w:rFonts w:ascii="Times New Roman" w:hAnsi="Times New Roman" w:cs="Times New Roman"/>
        </w:rPr>
        <w:t xml:space="preserve"> </w:t>
      </w:r>
      <w:r w:rsidRPr="00023B30">
        <w:rPr>
          <w:rFonts w:ascii="Times New Roman" w:hAnsi="Times New Roman" w:cs="Times New Roman"/>
        </w:rPr>
        <w:t xml:space="preserve"> Виртуальная собственность: системные правовые проблемы в контексте развития индустрии компьютерных игр. </w:t>
      </w:r>
      <w:r>
        <w:rPr>
          <w:rFonts w:ascii="Times New Roman" w:hAnsi="Times New Roman" w:cs="Times New Roman"/>
        </w:rPr>
        <w:t>С</w:t>
      </w:r>
      <w:r w:rsidRPr="00023B30">
        <w:rPr>
          <w:rFonts w:ascii="Times New Roman" w:hAnsi="Times New Roman" w:cs="Times New Roman"/>
        </w:rPr>
        <w:t>. 83</w:t>
      </w:r>
    </w:p>
  </w:footnote>
  <w:footnote w:id="115">
    <w:p w:rsidR="007F6613" w:rsidRPr="00023B30" w:rsidRDefault="007F6613" w:rsidP="0093641F">
      <w:pPr>
        <w:pStyle w:val="a7"/>
        <w:spacing w:line="360" w:lineRule="auto"/>
        <w:jc w:val="both"/>
        <w:rPr>
          <w:rFonts w:ascii="Times New Roman" w:hAnsi="Times New Roman" w:cs="Times New Roman"/>
        </w:rPr>
      </w:pPr>
      <w:r w:rsidRPr="00023B30">
        <w:rPr>
          <w:rStyle w:val="a9"/>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Семенюта</w:t>
      </w:r>
      <w:proofErr w:type="spellEnd"/>
      <w:r>
        <w:rPr>
          <w:rFonts w:ascii="Times New Roman" w:hAnsi="Times New Roman" w:cs="Times New Roman"/>
        </w:rPr>
        <w:t xml:space="preserve"> Б.</w:t>
      </w:r>
      <w:r w:rsidRPr="00023B30">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023B30">
        <w:rPr>
          <w:rFonts w:ascii="Times New Roman" w:hAnsi="Times New Roman" w:cs="Times New Roman"/>
        </w:rPr>
        <w:t>. С. 43.</w:t>
      </w:r>
    </w:p>
  </w:footnote>
  <w:footnote w:id="116">
    <w:p w:rsidR="007F6613" w:rsidRDefault="007F6613" w:rsidP="00A156D1">
      <w:pPr>
        <w:pStyle w:val="a7"/>
        <w:spacing w:line="360" w:lineRule="auto"/>
        <w:jc w:val="both"/>
      </w:pPr>
      <w:r w:rsidRPr="00A156D1">
        <w:rPr>
          <w:rStyle w:val="a9"/>
          <w:rFonts w:ascii="Times New Roman" w:hAnsi="Times New Roman" w:cs="Times New Roman"/>
        </w:rPr>
        <w:footnoteRef/>
      </w:r>
      <w:r w:rsidRPr="00A156D1">
        <w:rPr>
          <w:rFonts w:ascii="Times New Roman" w:hAnsi="Times New Roman" w:cs="Times New Roman"/>
        </w:rPr>
        <w:t xml:space="preserve"> Определение Верховного Суда РФ от 30.09.2015 № 305-КГ15-12154 по делу № А40-91072/14</w:t>
      </w:r>
      <w:r>
        <w:rPr>
          <w:rFonts w:ascii="Times New Roman" w:hAnsi="Times New Roman" w:cs="Times New Roman"/>
        </w:rPr>
        <w:t>// СПС «</w:t>
      </w:r>
      <w:proofErr w:type="spellStart"/>
      <w:r>
        <w:rPr>
          <w:rFonts w:ascii="Times New Roman" w:hAnsi="Times New Roman" w:cs="Times New Roman"/>
        </w:rPr>
        <w:t>КонсультантПлюс</w:t>
      </w:r>
      <w:proofErr w:type="spellEnd"/>
      <w:r>
        <w:rPr>
          <w:rFonts w:ascii="Times New Roman" w:hAnsi="Times New Roman" w:cs="Times New Roman"/>
        </w:rPr>
        <w:t>».</w:t>
      </w:r>
    </w:p>
  </w:footnote>
  <w:footnote w:id="117">
    <w:p w:rsidR="007F6613" w:rsidRPr="00A156D1"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sidRPr="00A156D1">
        <w:rPr>
          <w:rFonts w:ascii="Times New Roman" w:hAnsi="Times New Roman" w:cs="Times New Roman"/>
        </w:rPr>
        <w:t xml:space="preserve"> </w:t>
      </w:r>
      <w:r>
        <w:rPr>
          <w:rFonts w:ascii="Times New Roman" w:hAnsi="Times New Roman" w:cs="Times New Roman"/>
        </w:rPr>
        <w:t>Там же.</w:t>
      </w:r>
    </w:p>
  </w:footnote>
  <w:footnote w:id="118">
    <w:p w:rsidR="007F6613" w:rsidRPr="00A156D1" w:rsidRDefault="007F6613" w:rsidP="00A156D1">
      <w:pPr>
        <w:pStyle w:val="a7"/>
        <w:spacing w:line="360" w:lineRule="auto"/>
        <w:jc w:val="both"/>
        <w:rPr>
          <w:rFonts w:ascii="Times New Roman" w:hAnsi="Times New Roman" w:cs="Times New Roman"/>
        </w:rPr>
      </w:pPr>
      <w:r w:rsidRPr="00A156D1">
        <w:rPr>
          <w:rStyle w:val="a9"/>
          <w:rFonts w:ascii="Times New Roman" w:hAnsi="Times New Roman" w:cs="Times New Roman"/>
        </w:rPr>
        <w:footnoteRef/>
      </w:r>
      <w:r>
        <w:rPr>
          <w:rFonts w:ascii="Times New Roman" w:hAnsi="Times New Roman" w:cs="Times New Roman"/>
        </w:rPr>
        <w:t xml:space="preserve"> Проничева Е.Ю., Азизова Е.А.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A156D1">
        <w:rPr>
          <w:rFonts w:ascii="Times New Roman" w:hAnsi="Times New Roman" w:cs="Times New Roman"/>
        </w:rPr>
        <w:t xml:space="preserve">. С. 100. </w:t>
      </w:r>
    </w:p>
  </w:footnote>
  <w:footnote w:id="119">
    <w:p w:rsidR="007F6613" w:rsidRDefault="007F6613" w:rsidP="00A156D1">
      <w:pPr>
        <w:pStyle w:val="a7"/>
        <w:spacing w:line="360" w:lineRule="auto"/>
        <w:jc w:val="both"/>
      </w:pPr>
      <w:r w:rsidRPr="00A156D1">
        <w:rPr>
          <w:rStyle w:val="a9"/>
          <w:rFonts w:ascii="Times New Roman" w:hAnsi="Times New Roman" w:cs="Times New Roman"/>
        </w:rPr>
        <w:footnoteRef/>
      </w:r>
      <w:r>
        <w:rPr>
          <w:rFonts w:ascii="Times New Roman" w:hAnsi="Times New Roman" w:cs="Times New Roman"/>
        </w:rPr>
        <w:t xml:space="preserve"> Савельев А.И.</w:t>
      </w:r>
      <w:r w:rsidRPr="00A156D1">
        <w:rPr>
          <w:rFonts w:ascii="Times New Roman" w:hAnsi="Times New Roman" w:cs="Times New Roman"/>
        </w:rPr>
        <w:t xml:space="preserve"> Указ</w:t>
      </w:r>
      <w:proofErr w:type="gramStart"/>
      <w:r w:rsidRPr="00A156D1">
        <w:rPr>
          <w:rFonts w:ascii="Times New Roman" w:hAnsi="Times New Roman" w:cs="Times New Roman"/>
        </w:rPr>
        <w:t>.</w:t>
      </w:r>
      <w:proofErr w:type="gramEnd"/>
      <w:r w:rsidRPr="00A156D1">
        <w:rPr>
          <w:rFonts w:ascii="Times New Roman" w:hAnsi="Times New Roman" w:cs="Times New Roman"/>
        </w:rPr>
        <w:t xml:space="preserve"> </w:t>
      </w:r>
      <w:proofErr w:type="gramStart"/>
      <w:r w:rsidRPr="00A156D1">
        <w:rPr>
          <w:rFonts w:ascii="Times New Roman" w:hAnsi="Times New Roman" w:cs="Times New Roman"/>
        </w:rPr>
        <w:t>с</w:t>
      </w:r>
      <w:proofErr w:type="gramEnd"/>
      <w:r w:rsidRPr="00A156D1">
        <w:rPr>
          <w:rFonts w:ascii="Times New Roman" w:hAnsi="Times New Roman" w:cs="Times New Roman"/>
        </w:rPr>
        <w:t>оч. С. 144</w:t>
      </w:r>
      <w:r>
        <w:t>.</w:t>
      </w:r>
    </w:p>
  </w:footnote>
  <w:footnote w:id="120">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Pr>
          <w:rFonts w:ascii="Times New Roman" w:hAnsi="Times New Roman" w:cs="Times New Roman"/>
        </w:rPr>
        <w:t xml:space="preserve"> Проничева Е.Ю., Азизова Е.А.</w:t>
      </w:r>
      <w:r w:rsidRPr="00570F2F">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570F2F">
        <w:rPr>
          <w:rFonts w:ascii="Times New Roman" w:hAnsi="Times New Roman" w:cs="Times New Roman"/>
        </w:rPr>
        <w:t>. С. 101.</w:t>
      </w:r>
    </w:p>
  </w:footnote>
  <w:footnote w:id="121">
    <w:p w:rsidR="007F6613" w:rsidRDefault="007F6613" w:rsidP="00570F2F">
      <w:pPr>
        <w:pStyle w:val="a7"/>
        <w:spacing w:line="360" w:lineRule="auto"/>
        <w:jc w:val="both"/>
      </w:pPr>
      <w:r w:rsidRPr="00570F2F">
        <w:rPr>
          <w:rStyle w:val="a9"/>
          <w:rFonts w:ascii="Times New Roman" w:hAnsi="Times New Roman" w:cs="Times New Roman"/>
        </w:rPr>
        <w:footnoteRef/>
      </w:r>
      <w:r>
        <w:rPr>
          <w:rFonts w:ascii="Times New Roman" w:hAnsi="Times New Roman" w:cs="Times New Roman"/>
        </w:rPr>
        <w:t xml:space="preserve"> Савельев А.И.</w:t>
      </w:r>
      <w:r w:rsidRPr="00570F2F">
        <w:rPr>
          <w:rFonts w:ascii="Times New Roman" w:hAnsi="Times New Roman" w:cs="Times New Roman"/>
        </w:rPr>
        <w:t xml:space="preserve"> </w:t>
      </w:r>
      <w:r>
        <w:rPr>
          <w:rFonts w:ascii="Times New Roman" w:hAnsi="Times New Roman" w:cs="Times New Roman"/>
        </w:rPr>
        <w:t>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 xml:space="preserve">оч. </w:t>
      </w:r>
      <w:r w:rsidRPr="00570F2F">
        <w:rPr>
          <w:rFonts w:ascii="Times New Roman" w:hAnsi="Times New Roman" w:cs="Times New Roman"/>
        </w:rPr>
        <w:t xml:space="preserve"> С. 145</w:t>
      </w:r>
    </w:p>
  </w:footnote>
  <w:footnote w:id="122">
    <w:p w:rsidR="007F6613" w:rsidRPr="00C3108B" w:rsidRDefault="007F6613" w:rsidP="00C3108B">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sidRPr="00570F2F">
        <w:rPr>
          <w:rFonts w:ascii="Times New Roman" w:hAnsi="Times New Roman" w:cs="Times New Roman"/>
        </w:rPr>
        <w:t xml:space="preserve"> </w:t>
      </w:r>
      <w:r>
        <w:rPr>
          <w:rFonts w:ascii="Times New Roman" w:hAnsi="Times New Roman" w:cs="Times New Roman"/>
        </w:rPr>
        <w:t>Там же. С</w:t>
      </w:r>
      <w:r w:rsidRPr="00570F2F">
        <w:rPr>
          <w:rFonts w:ascii="Times New Roman" w:hAnsi="Times New Roman" w:cs="Times New Roman"/>
        </w:rPr>
        <w:t xml:space="preserve">. </w:t>
      </w:r>
      <w:r w:rsidRPr="00C3108B">
        <w:rPr>
          <w:rFonts w:ascii="Times New Roman" w:hAnsi="Times New Roman" w:cs="Times New Roman"/>
        </w:rPr>
        <w:t xml:space="preserve">146. </w:t>
      </w:r>
    </w:p>
  </w:footnote>
  <w:footnote w:id="123">
    <w:p w:rsidR="00C3108B" w:rsidRDefault="00C3108B" w:rsidP="00C3108B">
      <w:pPr>
        <w:pStyle w:val="a7"/>
        <w:spacing w:line="360" w:lineRule="auto"/>
        <w:jc w:val="both"/>
        <w:rPr>
          <w:rFonts w:cs="Arial Unicode MS"/>
        </w:rPr>
      </w:pPr>
      <w:r w:rsidRPr="00C3108B">
        <w:rPr>
          <w:rStyle w:val="a9"/>
          <w:rFonts w:ascii="Times New Roman" w:hAnsi="Times New Roman" w:cs="Times New Roman"/>
        </w:rPr>
        <w:footnoteRef/>
      </w:r>
      <w:r w:rsidRPr="00C3108B">
        <w:rPr>
          <w:rFonts w:ascii="Times New Roman" w:hAnsi="Times New Roman" w:cs="Times New Roman"/>
        </w:rPr>
        <w:t xml:space="preserve"> Гражданский кодекс Российской Федерации. Постатейный комментарий к главам 6 - 12, под ред. Л.В. Санниковой, Статут, М., 2014// СПС «</w:t>
      </w:r>
      <w:proofErr w:type="spellStart"/>
      <w:r w:rsidRPr="00C3108B">
        <w:rPr>
          <w:rFonts w:ascii="Times New Roman" w:hAnsi="Times New Roman" w:cs="Times New Roman"/>
        </w:rPr>
        <w:t>КонсультантПлюс</w:t>
      </w:r>
      <w:proofErr w:type="spellEnd"/>
      <w:r w:rsidRPr="00C3108B">
        <w:rPr>
          <w:rFonts w:ascii="Times New Roman" w:hAnsi="Times New Roman" w:cs="Times New Roman"/>
        </w:rPr>
        <w:t>»</w:t>
      </w:r>
    </w:p>
  </w:footnote>
  <w:footnote w:id="124">
    <w:p w:rsidR="007F6613" w:rsidRDefault="007F6613" w:rsidP="00570F2F">
      <w:pPr>
        <w:pStyle w:val="a7"/>
        <w:spacing w:line="360" w:lineRule="auto"/>
        <w:jc w:val="both"/>
      </w:pPr>
      <w:r w:rsidRPr="00570F2F">
        <w:rPr>
          <w:rStyle w:val="a9"/>
          <w:rFonts w:ascii="Times New Roman" w:hAnsi="Times New Roman" w:cs="Times New Roman"/>
        </w:rPr>
        <w:footnoteRef/>
      </w:r>
      <w:r>
        <w:rPr>
          <w:rFonts w:ascii="Times New Roman" w:hAnsi="Times New Roman" w:cs="Times New Roman"/>
        </w:rPr>
        <w:t xml:space="preserve"> См. напр., </w:t>
      </w:r>
      <w:proofErr w:type="spellStart"/>
      <w:r>
        <w:rPr>
          <w:rFonts w:ascii="Times New Roman" w:hAnsi="Times New Roman" w:cs="Times New Roman"/>
        </w:rPr>
        <w:t>Лисаченко</w:t>
      </w:r>
      <w:proofErr w:type="spellEnd"/>
      <w:r>
        <w:rPr>
          <w:rFonts w:ascii="Times New Roman" w:hAnsi="Times New Roman" w:cs="Times New Roman"/>
        </w:rPr>
        <w:t xml:space="preserve"> А.В. </w:t>
      </w:r>
      <w:r w:rsidRPr="00570F2F">
        <w:rPr>
          <w:rFonts w:ascii="Times New Roman" w:hAnsi="Times New Roman" w:cs="Times New Roman"/>
        </w:rPr>
        <w:t>Указ</w:t>
      </w:r>
      <w:proofErr w:type="gramStart"/>
      <w:r w:rsidRPr="00570F2F">
        <w:rPr>
          <w:rFonts w:ascii="Times New Roman" w:hAnsi="Times New Roman" w:cs="Times New Roman"/>
        </w:rPr>
        <w:t>.</w:t>
      </w:r>
      <w:proofErr w:type="gramEnd"/>
      <w:r w:rsidRPr="00570F2F">
        <w:rPr>
          <w:rFonts w:ascii="Times New Roman" w:hAnsi="Times New Roman" w:cs="Times New Roman"/>
        </w:rPr>
        <w:t xml:space="preserve"> </w:t>
      </w:r>
      <w:proofErr w:type="gramStart"/>
      <w:r w:rsidRPr="00570F2F">
        <w:rPr>
          <w:rFonts w:ascii="Times New Roman" w:hAnsi="Times New Roman" w:cs="Times New Roman"/>
        </w:rPr>
        <w:t>с</w:t>
      </w:r>
      <w:proofErr w:type="gramEnd"/>
      <w:r w:rsidRPr="00570F2F">
        <w:rPr>
          <w:rFonts w:ascii="Times New Roman" w:hAnsi="Times New Roman" w:cs="Times New Roman"/>
        </w:rPr>
        <w:t>оч. С. 106-107.</w:t>
      </w:r>
    </w:p>
  </w:footnote>
  <w:footnote w:id="125">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sidRPr="00570F2F">
        <w:rPr>
          <w:rFonts w:ascii="Times New Roman" w:hAnsi="Times New Roman" w:cs="Times New Roman"/>
        </w:rPr>
        <w:t xml:space="preserve"> Ст. 1102, 1104, 1105 ГК РФ</w:t>
      </w:r>
    </w:p>
  </w:footnote>
  <w:footnote w:id="126">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sidRPr="00570F2F">
        <w:rPr>
          <w:rFonts w:ascii="Times New Roman" w:hAnsi="Times New Roman" w:cs="Times New Roman"/>
        </w:rPr>
        <w:t xml:space="preserve"> Савельев</w:t>
      </w:r>
      <w:r>
        <w:rPr>
          <w:rFonts w:ascii="Times New Roman" w:hAnsi="Times New Roman" w:cs="Times New Roman"/>
        </w:rPr>
        <w:t xml:space="preserve"> А.И.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570F2F">
        <w:rPr>
          <w:rFonts w:ascii="Times New Roman" w:hAnsi="Times New Roman" w:cs="Times New Roman"/>
        </w:rPr>
        <w:t xml:space="preserve"> С. 147.</w:t>
      </w:r>
    </w:p>
  </w:footnote>
  <w:footnote w:id="127">
    <w:p w:rsidR="007F6613" w:rsidRDefault="007F6613" w:rsidP="00570F2F">
      <w:pPr>
        <w:pStyle w:val="a7"/>
        <w:spacing w:line="360" w:lineRule="auto"/>
        <w:jc w:val="both"/>
      </w:pPr>
      <w:r w:rsidRPr="00570F2F">
        <w:rPr>
          <w:rStyle w:val="a9"/>
          <w:rFonts w:ascii="Times New Roman" w:hAnsi="Times New Roman" w:cs="Times New Roman"/>
        </w:rPr>
        <w:footnoteRef/>
      </w:r>
      <w:r w:rsidRPr="00570F2F">
        <w:rPr>
          <w:rFonts w:ascii="Times New Roman" w:hAnsi="Times New Roman" w:cs="Times New Roman"/>
        </w:rPr>
        <w:t xml:space="preserve"> п. 2 Информационного письма Президиума ВАС РФ от 11</w:t>
      </w:r>
      <w:r w:rsidRPr="00F850AD">
        <w:rPr>
          <w:rFonts w:ascii="Times New Roman" w:hAnsi="Times New Roman" w:cs="Times New Roman"/>
        </w:rPr>
        <w:t>.01.2000 № 49 «Обзор практики рассмотрения споров, связанных с применением норм о неосновательном обогащении» // СПС «</w:t>
      </w:r>
      <w:proofErr w:type="spellStart"/>
      <w:r w:rsidRPr="00F850AD">
        <w:rPr>
          <w:rFonts w:ascii="Times New Roman" w:hAnsi="Times New Roman" w:cs="Times New Roman"/>
        </w:rPr>
        <w:t>КонсультантПлюс</w:t>
      </w:r>
      <w:proofErr w:type="spellEnd"/>
      <w:r w:rsidRPr="00F850AD">
        <w:rPr>
          <w:rFonts w:ascii="Times New Roman" w:hAnsi="Times New Roman" w:cs="Times New Roman"/>
        </w:rPr>
        <w:t>»</w:t>
      </w:r>
    </w:p>
  </w:footnote>
  <w:footnote w:id="128">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proofErr w:type="spellStart"/>
      <w:r>
        <w:rPr>
          <w:rFonts w:ascii="Times New Roman" w:hAnsi="Times New Roman" w:cs="Times New Roman"/>
        </w:rPr>
        <w:t>Кнорре</w:t>
      </w:r>
      <w:proofErr w:type="spellEnd"/>
      <w:r>
        <w:rPr>
          <w:rFonts w:ascii="Times New Roman" w:hAnsi="Times New Roman" w:cs="Times New Roman"/>
        </w:rPr>
        <w:t xml:space="preserve"> А.В.</w:t>
      </w:r>
      <w:r w:rsidRPr="00570F2F">
        <w:rPr>
          <w:rFonts w:ascii="Times New Roman" w:hAnsi="Times New Roman" w:cs="Times New Roman"/>
        </w:rPr>
        <w:t xml:space="preserve"> Стратегическое взаимодействие в онлайн-играх: взгляд из теории игр</w:t>
      </w:r>
      <w:proofErr w:type="gramStart"/>
      <w:r w:rsidRPr="00570F2F">
        <w:rPr>
          <w:rFonts w:ascii="Times New Roman" w:hAnsi="Times New Roman" w:cs="Times New Roman"/>
        </w:rPr>
        <w:t>.</w:t>
      </w:r>
      <w:proofErr w:type="gramEnd"/>
      <w:r w:rsidRPr="00570F2F">
        <w:rPr>
          <w:rFonts w:ascii="Times New Roman" w:hAnsi="Times New Roman" w:cs="Times New Roman"/>
        </w:rPr>
        <w:t xml:space="preserve"> </w:t>
      </w:r>
      <w:r w:rsidRPr="00F850AD">
        <w:rPr>
          <w:rFonts w:ascii="Times New Roman" w:hAnsi="Times New Roman" w:cs="Times New Roman"/>
        </w:rPr>
        <w:t>[</w:t>
      </w:r>
      <w:proofErr w:type="gramStart"/>
      <w:r>
        <w:rPr>
          <w:rFonts w:ascii="Times New Roman" w:hAnsi="Times New Roman" w:cs="Times New Roman"/>
        </w:rPr>
        <w:t>э</w:t>
      </w:r>
      <w:proofErr w:type="gramEnd"/>
      <w:r>
        <w:rPr>
          <w:rFonts w:ascii="Times New Roman" w:hAnsi="Times New Roman" w:cs="Times New Roman"/>
        </w:rPr>
        <w:t>лектронный ресурс</w:t>
      </w:r>
      <w:r w:rsidRPr="00F850AD">
        <w:rPr>
          <w:rFonts w:ascii="Times New Roman" w:hAnsi="Times New Roman" w:cs="Times New Roman"/>
        </w:rPr>
        <w:t>]</w:t>
      </w:r>
      <w:r>
        <w:rPr>
          <w:rFonts w:ascii="Times New Roman" w:hAnsi="Times New Roman" w:cs="Times New Roman"/>
        </w:rPr>
        <w:t xml:space="preserve">: </w:t>
      </w:r>
      <w:hyperlink r:id="rId13" w:anchor="ixzz47yQFnas6" w:history="1">
        <w:r w:rsidRPr="00570F2F">
          <w:rPr>
            <w:rStyle w:val="ae"/>
            <w:rFonts w:ascii="Times New Roman" w:hAnsi="Times New Roman" w:cs="Times New Roman"/>
          </w:rPr>
          <w:t>http://cyberleninka.ru/article/n/strategicheskoe-vzaimodeystvie-v-onlayn-igrah-vzglyad-iz-teorii-igr#ixzz47yQFnas6</w:t>
        </w:r>
      </w:hyperlink>
      <w:r>
        <w:rPr>
          <w:rStyle w:val="ae"/>
          <w:rFonts w:ascii="Times New Roman" w:hAnsi="Times New Roman" w:cs="Times New Roman"/>
        </w:rPr>
        <w:t xml:space="preserve"> </w:t>
      </w:r>
      <w:r w:rsidRPr="00F850AD">
        <w:rPr>
          <w:rStyle w:val="ae"/>
          <w:rFonts w:ascii="Times New Roman" w:hAnsi="Times New Roman" w:cs="Times New Roman"/>
          <w:color w:val="auto"/>
          <w:u w:val="none"/>
        </w:rPr>
        <w:t>(дата обращения: 12.04.2016)</w:t>
      </w:r>
    </w:p>
  </w:footnote>
  <w:footnote w:id="129">
    <w:p w:rsidR="007F6613" w:rsidRPr="008D5244" w:rsidRDefault="007F6613" w:rsidP="008D5244">
      <w:pPr>
        <w:pStyle w:val="a7"/>
        <w:spacing w:line="360" w:lineRule="auto"/>
        <w:jc w:val="both"/>
        <w:rPr>
          <w:rFonts w:ascii="Times New Roman" w:hAnsi="Times New Roman" w:cs="Times New Roman"/>
        </w:rPr>
      </w:pPr>
      <w:r w:rsidRPr="008D5244">
        <w:rPr>
          <w:rStyle w:val="a9"/>
          <w:rFonts w:ascii="Times New Roman" w:hAnsi="Times New Roman" w:cs="Times New Roman"/>
        </w:rPr>
        <w:footnoteRef/>
      </w:r>
      <w:r w:rsidRPr="008D5244">
        <w:rPr>
          <w:rFonts w:ascii="Times New Roman" w:hAnsi="Times New Roman" w:cs="Times New Roman"/>
        </w:rPr>
        <w:t xml:space="preserve"> </w:t>
      </w:r>
      <w:proofErr w:type="spellStart"/>
      <w:r w:rsidRPr="008D5244">
        <w:rPr>
          <w:rFonts w:ascii="Times New Roman" w:hAnsi="Times New Roman" w:cs="Times New Roman"/>
        </w:rPr>
        <w:t>Семенюта</w:t>
      </w:r>
      <w:proofErr w:type="spellEnd"/>
      <w:r>
        <w:rPr>
          <w:rFonts w:ascii="Times New Roman" w:hAnsi="Times New Roman" w:cs="Times New Roman"/>
        </w:rPr>
        <w:t xml:space="preserve"> Б.</w:t>
      </w:r>
      <w:r w:rsidRPr="008D5244">
        <w:rPr>
          <w:rFonts w:ascii="Times New Roman" w:hAnsi="Times New Roman" w:cs="Times New Roman"/>
        </w:rPr>
        <w:t xml:space="preserve"> Указ</w:t>
      </w:r>
      <w:proofErr w:type="gramStart"/>
      <w:r w:rsidRPr="008D5244">
        <w:rPr>
          <w:rFonts w:ascii="Times New Roman" w:hAnsi="Times New Roman" w:cs="Times New Roman"/>
        </w:rPr>
        <w:t>.</w:t>
      </w:r>
      <w:proofErr w:type="gramEnd"/>
      <w:r w:rsidRPr="008D5244">
        <w:rPr>
          <w:rFonts w:ascii="Times New Roman" w:hAnsi="Times New Roman" w:cs="Times New Roman"/>
        </w:rPr>
        <w:t xml:space="preserve"> </w:t>
      </w:r>
      <w:proofErr w:type="gramStart"/>
      <w:r w:rsidRPr="008D5244">
        <w:rPr>
          <w:rFonts w:ascii="Times New Roman" w:hAnsi="Times New Roman" w:cs="Times New Roman"/>
        </w:rPr>
        <w:t>с</w:t>
      </w:r>
      <w:proofErr w:type="gramEnd"/>
      <w:r w:rsidRPr="008D5244">
        <w:rPr>
          <w:rFonts w:ascii="Times New Roman" w:hAnsi="Times New Roman" w:cs="Times New Roman"/>
        </w:rPr>
        <w:t>оч. С. 43.</w:t>
      </w:r>
    </w:p>
  </w:footnote>
  <w:footnote w:id="130">
    <w:p w:rsidR="007F6613" w:rsidRPr="008D5244" w:rsidRDefault="007F6613" w:rsidP="008D5244">
      <w:pPr>
        <w:pStyle w:val="a7"/>
        <w:spacing w:line="360" w:lineRule="auto"/>
        <w:jc w:val="both"/>
        <w:rPr>
          <w:rFonts w:ascii="Times New Roman" w:hAnsi="Times New Roman" w:cs="Times New Roman"/>
        </w:rPr>
      </w:pPr>
      <w:r w:rsidRPr="008D5244">
        <w:rPr>
          <w:rStyle w:val="a9"/>
          <w:rFonts w:ascii="Times New Roman" w:hAnsi="Times New Roman" w:cs="Times New Roman"/>
        </w:rPr>
        <w:footnoteRef/>
      </w:r>
      <w:r>
        <w:rPr>
          <w:rFonts w:ascii="Times New Roman" w:hAnsi="Times New Roman" w:cs="Times New Roman"/>
        </w:rPr>
        <w:t xml:space="preserve"> Проничева Е.Ю., Азизова Е.А. Указ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с</w:t>
      </w:r>
      <w:proofErr w:type="gramEnd"/>
      <w:r>
        <w:rPr>
          <w:rFonts w:ascii="Times New Roman" w:hAnsi="Times New Roman" w:cs="Times New Roman"/>
        </w:rPr>
        <w:t>оч</w:t>
      </w:r>
      <w:r w:rsidRPr="008D5244">
        <w:rPr>
          <w:rFonts w:ascii="Times New Roman" w:hAnsi="Times New Roman" w:cs="Times New Roman"/>
        </w:rPr>
        <w:t>. С. 100.</w:t>
      </w:r>
    </w:p>
  </w:footnote>
  <w:footnote w:id="131">
    <w:p w:rsidR="007F6613" w:rsidRPr="00570F2F" w:rsidRDefault="007F6613" w:rsidP="00570F2F">
      <w:pPr>
        <w:pStyle w:val="a7"/>
        <w:spacing w:line="360" w:lineRule="auto"/>
        <w:jc w:val="both"/>
        <w:rPr>
          <w:rFonts w:ascii="Times New Roman" w:hAnsi="Times New Roman" w:cs="Times New Roman"/>
        </w:rPr>
      </w:pPr>
      <w:r w:rsidRPr="00570F2F">
        <w:rPr>
          <w:rStyle w:val="a9"/>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Лисаченко</w:t>
      </w:r>
      <w:proofErr w:type="spellEnd"/>
      <w:r>
        <w:rPr>
          <w:rFonts w:ascii="Times New Roman" w:hAnsi="Times New Roman" w:cs="Times New Roman"/>
        </w:rPr>
        <w:t xml:space="preserve"> А.В.</w:t>
      </w:r>
      <w:r w:rsidRPr="00570F2F">
        <w:rPr>
          <w:rFonts w:ascii="Times New Roman" w:hAnsi="Times New Roman" w:cs="Times New Roman"/>
        </w:rPr>
        <w:t xml:space="preserve"> </w:t>
      </w:r>
      <w:proofErr w:type="spellStart"/>
      <w:r w:rsidRPr="00570F2F">
        <w:rPr>
          <w:rFonts w:ascii="Times New Roman" w:hAnsi="Times New Roman" w:cs="Times New Roman"/>
        </w:rPr>
        <w:t>Указ</w:t>
      </w:r>
      <w:proofErr w:type="gramStart"/>
      <w:r w:rsidRPr="00570F2F">
        <w:rPr>
          <w:rFonts w:ascii="Times New Roman" w:hAnsi="Times New Roman" w:cs="Times New Roman"/>
        </w:rPr>
        <w:t>.с</w:t>
      </w:r>
      <w:proofErr w:type="gramEnd"/>
      <w:r w:rsidRPr="00570F2F">
        <w:rPr>
          <w:rFonts w:ascii="Times New Roman" w:hAnsi="Times New Roman" w:cs="Times New Roman"/>
        </w:rPr>
        <w:t>оч</w:t>
      </w:r>
      <w:proofErr w:type="spellEnd"/>
      <w:r w:rsidRPr="00570F2F">
        <w:rPr>
          <w:rFonts w:ascii="Times New Roman" w:hAnsi="Times New Roman" w:cs="Times New Roman"/>
        </w:rPr>
        <w:t>. С</w:t>
      </w:r>
      <w:r>
        <w:rPr>
          <w:rFonts w:ascii="Times New Roman" w:hAnsi="Times New Roman" w:cs="Times New Roman"/>
        </w:rPr>
        <w:t xml:space="preserve">. 109 со ссылкой на </w:t>
      </w:r>
      <w:proofErr w:type="spellStart"/>
      <w:r>
        <w:rPr>
          <w:rFonts w:ascii="Times New Roman" w:hAnsi="Times New Roman" w:cs="Times New Roman"/>
        </w:rPr>
        <w:t>Райхер</w:t>
      </w:r>
      <w:proofErr w:type="spellEnd"/>
      <w:r>
        <w:rPr>
          <w:rFonts w:ascii="Times New Roman" w:hAnsi="Times New Roman" w:cs="Times New Roman"/>
        </w:rPr>
        <w:t xml:space="preserve"> В.К.</w:t>
      </w:r>
      <w:r w:rsidRPr="00570F2F">
        <w:rPr>
          <w:rFonts w:ascii="Times New Roman" w:hAnsi="Times New Roman" w:cs="Times New Roman"/>
        </w:rPr>
        <w:t xml:space="preserve"> Абсолютные и относительные права// </w:t>
      </w:r>
      <w:proofErr w:type="spellStart"/>
      <w:r w:rsidRPr="00570F2F">
        <w:rPr>
          <w:rFonts w:ascii="Times New Roman" w:hAnsi="Times New Roman" w:cs="Times New Roman"/>
        </w:rPr>
        <w:t>Изв</w:t>
      </w:r>
      <w:proofErr w:type="spellEnd"/>
      <w:r w:rsidRPr="00570F2F">
        <w:rPr>
          <w:rFonts w:ascii="Times New Roman" w:hAnsi="Times New Roman" w:cs="Times New Roman"/>
        </w:rPr>
        <w:t xml:space="preserve">. эконом. факультета Ленинградского </w:t>
      </w:r>
      <w:proofErr w:type="spellStart"/>
      <w:r w:rsidRPr="00570F2F">
        <w:rPr>
          <w:rFonts w:ascii="Times New Roman" w:hAnsi="Times New Roman" w:cs="Times New Roman"/>
        </w:rPr>
        <w:t>политехн</w:t>
      </w:r>
      <w:proofErr w:type="spellEnd"/>
      <w:r w:rsidRPr="00570F2F">
        <w:rPr>
          <w:rFonts w:ascii="Times New Roman" w:hAnsi="Times New Roman" w:cs="Times New Roman"/>
        </w:rPr>
        <w:t xml:space="preserve">. ин-та. Л., 1928. </w:t>
      </w:r>
      <w:proofErr w:type="spellStart"/>
      <w:r w:rsidRPr="00570F2F">
        <w:rPr>
          <w:rFonts w:ascii="Times New Roman" w:hAnsi="Times New Roman" w:cs="Times New Roman"/>
        </w:rPr>
        <w:t>Вып</w:t>
      </w:r>
      <w:proofErr w:type="spellEnd"/>
      <w:r w:rsidRPr="00570F2F">
        <w:rPr>
          <w:rFonts w:ascii="Times New Roman" w:hAnsi="Times New Roman" w:cs="Times New Roman"/>
        </w:rPr>
        <w:t>. 1. С. 274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65D"/>
    <w:multiLevelType w:val="hybridMultilevel"/>
    <w:tmpl w:val="E074567C"/>
    <w:lvl w:ilvl="0" w:tplc="5E0C507E">
      <w:start w:val="1"/>
      <w:numFmt w:val="decimal"/>
      <w:lvlText w:val="%1."/>
      <w:lvlJc w:val="left"/>
      <w:pPr>
        <w:ind w:left="9716"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B11E2"/>
    <w:multiLevelType w:val="hybridMultilevel"/>
    <w:tmpl w:val="3DD68EE4"/>
    <w:lvl w:ilvl="0" w:tplc="5862037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6D4DC3"/>
    <w:multiLevelType w:val="hybridMultilevel"/>
    <w:tmpl w:val="39EC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F50DEF"/>
    <w:multiLevelType w:val="hybridMultilevel"/>
    <w:tmpl w:val="715C6B18"/>
    <w:lvl w:ilvl="0" w:tplc="9648C0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830088"/>
    <w:multiLevelType w:val="hybridMultilevel"/>
    <w:tmpl w:val="FD5C5F94"/>
    <w:lvl w:ilvl="0" w:tplc="14AA0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DF4712"/>
    <w:multiLevelType w:val="hybridMultilevel"/>
    <w:tmpl w:val="984AF664"/>
    <w:lvl w:ilvl="0" w:tplc="058E6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68"/>
    <w:rsid w:val="000012EC"/>
    <w:rsid w:val="00010B81"/>
    <w:rsid w:val="0001214A"/>
    <w:rsid w:val="00013010"/>
    <w:rsid w:val="00014A74"/>
    <w:rsid w:val="000151E2"/>
    <w:rsid w:val="00016D21"/>
    <w:rsid w:val="000175F3"/>
    <w:rsid w:val="0002037A"/>
    <w:rsid w:val="000224FF"/>
    <w:rsid w:val="00022CE8"/>
    <w:rsid w:val="000239BC"/>
    <w:rsid w:val="00023B30"/>
    <w:rsid w:val="00025A88"/>
    <w:rsid w:val="000279A8"/>
    <w:rsid w:val="00035F95"/>
    <w:rsid w:val="00036259"/>
    <w:rsid w:val="0003799E"/>
    <w:rsid w:val="00041478"/>
    <w:rsid w:val="000429B5"/>
    <w:rsid w:val="000437F9"/>
    <w:rsid w:val="00044B45"/>
    <w:rsid w:val="000509EB"/>
    <w:rsid w:val="00050D2E"/>
    <w:rsid w:val="00051247"/>
    <w:rsid w:val="00053B63"/>
    <w:rsid w:val="00055145"/>
    <w:rsid w:val="00055773"/>
    <w:rsid w:val="0005581F"/>
    <w:rsid w:val="00055B18"/>
    <w:rsid w:val="000574C1"/>
    <w:rsid w:val="00057849"/>
    <w:rsid w:val="00057D95"/>
    <w:rsid w:val="0006004C"/>
    <w:rsid w:val="00061500"/>
    <w:rsid w:val="000623EF"/>
    <w:rsid w:val="00062837"/>
    <w:rsid w:val="00066790"/>
    <w:rsid w:val="00070F87"/>
    <w:rsid w:val="000710CB"/>
    <w:rsid w:val="00071141"/>
    <w:rsid w:val="00071486"/>
    <w:rsid w:val="000715F4"/>
    <w:rsid w:val="00072499"/>
    <w:rsid w:val="00073D39"/>
    <w:rsid w:val="0008006C"/>
    <w:rsid w:val="00081271"/>
    <w:rsid w:val="0008160F"/>
    <w:rsid w:val="000837E1"/>
    <w:rsid w:val="00086889"/>
    <w:rsid w:val="00090987"/>
    <w:rsid w:val="000919C4"/>
    <w:rsid w:val="00091AC3"/>
    <w:rsid w:val="000928F5"/>
    <w:rsid w:val="00092D46"/>
    <w:rsid w:val="00092F7E"/>
    <w:rsid w:val="000940CC"/>
    <w:rsid w:val="000A0092"/>
    <w:rsid w:val="000A11AB"/>
    <w:rsid w:val="000A33CF"/>
    <w:rsid w:val="000A4E2D"/>
    <w:rsid w:val="000A52EF"/>
    <w:rsid w:val="000A537A"/>
    <w:rsid w:val="000A59D2"/>
    <w:rsid w:val="000B0825"/>
    <w:rsid w:val="000B1A62"/>
    <w:rsid w:val="000B2999"/>
    <w:rsid w:val="000B3531"/>
    <w:rsid w:val="000B3D2C"/>
    <w:rsid w:val="000B5A7C"/>
    <w:rsid w:val="000C00DC"/>
    <w:rsid w:val="000C1B70"/>
    <w:rsid w:val="000C3554"/>
    <w:rsid w:val="000C4AC9"/>
    <w:rsid w:val="000C7724"/>
    <w:rsid w:val="000C77EC"/>
    <w:rsid w:val="000D0CEE"/>
    <w:rsid w:val="000D47CC"/>
    <w:rsid w:val="000D5B70"/>
    <w:rsid w:val="000E2274"/>
    <w:rsid w:val="000E2A98"/>
    <w:rsid w:val="000E309D"/>
    <w:rsid w:val="000E7846"/>
    <w:rsid w:val="000F011B"/>
    <w:rsid w:val="000F0578"/>
    <w:rsid w:val="000F32B4"/>
    <w:rsid w:val="000F3FC5"/>
    <w:rsid w:val="000F4ED0"/>
    <w:rsid w:val="000F7624"/>
    <w:rsid w:val="000F7EC8"/>
    <w:rsid w:val="00101221"/>
    <w:rsid w:val="00101BCC"/>
    <w:rsid w:val="0010567A"/>
    <w:rsid w:val="00110AC6"/>
    <w:rsid w:val="00110F51"/>
    <w:rsid w:val="00114AB3"/>
    <w:rsid w:val="00117549"/>
    <w:rsid w:val="0012109C"/>
    <w:rsid w:val="0012397A"/>
    <w:rsid w:val="00127B3C"/>
    <w:rsid w:val="00132566"/>
    <w:rsid w:val="0013401F"/>
    <w:rsid w:val="001346DE"/>
    <w:rsid w:val="001350AB"/>
    <w:rsid w:val="001365B4"/>
    <w:rsid w:val="00140865"/>
    <w:rsid w:val="00140A1D"/>
    <w:rsid w:val="0014189F"/>
    <w:rsid w:val="00143371"/>
    <w:rsid w:val="0014371C"/>
    <w:rsid w:val="00147701"/>
    <w:rsid w:val="0014792E"/>
    <w:rsid w:val="00150079"/>
    <w:rsid w:val="0015065E"/>
    <w:rsid w:val="00151E3F"/>
    <w:rsid w:val="00152287"/>
    <w:rsid w:val="00152FAA"/>
    <w:rsid w:val="00154433"/>
    <w:rsid w:val="001567C2"/>
    <w:rsid w:val="00156AF2"/>
    <w:rsid w:val="00156CF9"/>
    <w:rsid w:val="001570F9"/>
    <w:rsid w:val="001572E4"/>
    <w:rsid w:val="00161F57"/>
    <w:rsid w:val="00164A0E"/>
    <w:rsid w:val="0016593A"/>
    <w:rsid w:val="00172420"/>
    <w:rsid w:val="00176199"/>
    <w:rsid w:val="00176AEF"/>
    <w:rsid w:val="00180983"/>
    <w:rsid w:val="00183322"/>
    <w:rsid w:val="00183CA8"/>
    <w:rsid w:val="00184EB7"/>
    <w:rsid w:val="00186DD7"/>
    <w:rsid w:val="0018713F"/>
    <w:rsid w:val="00187B42"/>
    <w:rsid w:val="001912BB"/>
    <w:rsid w:val="00191EC9"/>
    <w:rsid w:val="00193817"/>
    <w:rsid w:val="00194A15"/>
    <w:rsid w:val="001953A1"/>
    <w:rsid w:val="001957B3"/>
    <w:rsid w:val="00197414"/>
    <w:rsid w:val="001A10F7"/>
    <w:rsid w:val="001A12D1"/>
    <w:rsid w:val="001A1F15"/>
    <w:rsid w:val="001A3A7C"/>
    <w:rsid w:val="001A6BF8"/>
    <w:rsid w:val="001B0480"/>
    <w:rsid w:val="001B17CB"/>
    <w:rsid w:val="001B1F66"/>
    <w:rsid w:val="001B308D"/>
    <w:rsid w:val="001B5BA6"/>
    <w:rsid w:val="001B6689"/>
    <w:rsid w:val="001B7E59"/>
    <w:rsid w:val="001C02AF"/>
    <w:rsid w:val="001C0970"/>
    <w:rsid w:val="001C2D3D"/>
    <w:rsid w:val="001C35A4"/>
    <w:rsid w:val="001C64AD"/>
    <w:rsid w:val="001D061B"/>
    <w:rsid w:val="001D2890"/>
    <w:rsid w:val="001D3F57"/>
    <w:rsid w:val="001D4412"/>
    <w:rsid w:val="001D7837"/>
    <w:rsid w:val="001E151A"/>
    <w:rsid w:val="001E245B"/>
    <w:rsid w:val="001E297F"/>
    <w:rsid w:val="001E3E19"/>
    <w:rsid w:val="001E425A"/>
    <w:rsid w:val="001E5957"/>
    <w:rsid w:val="001E66D7"/>
    <w:rsid w:val="001E6AF1"/>
    <w:rsid w:val="001E6FD0"/>
    <w:rsid w:val="001F0121"/>
    <w:rsid w:val="001F0BAC"/>
    <w:rsid w:val="001F3767"/>
    <w:rsid w:val="001F4B68"/>
    <w:rsid w:val="001F50F7"/>
    <w:rsid w:val="001F5868"/>
    <w:rsid w:val="001F5D9B"/>
    <w:rsid w:val="001F7448"/>
    <w:rsid w:val="00200327"/>
    <w:rsid w:val="002015B4"/>
    <w:rsid w:val="0020188F"/>
    <w:rsid w:val="002042C8"/>
    <w:rsid w:val="0020678A"/>
    <w:rsid w:val="00207722"/>
    <w:rsid w:val="00212C16"/>
    <w:rsid w:val="00213197"/>
    <w:rsid w:val="00213E9D"/>
    <w:rsid w:val="00215FED"/>
    <w:rsid w:val="00221AEA"/>
    <w:rsid w:val="00222AAE"/>
    <w:rsid w:val="002233B4"/>
    <w:rsid w:val="00225767"/>
    <w:rsid w:val="00231EAD"/>
    <w:rsid w:val="00232C5D"/>
    <w:rsid w:val="00235680"/>
    <w:rsid w:val="00236F9F"/>
    <w:rsid w:val="002415B1"/>
    <w:rsid w:val="0024286F"/>
    <w:rsid w:val="0024468B"/>
    <w:rsid w:val="0024483F"/>
    <w:rsid w:val="0024506E"/>
    <w:rsid w:val="0024598B"/>
    <w:rsid w:val="00245DBA"/>
    <w:rsid w:val="002461BB"/>
    <w:rsid w:val="0024673F"/>
    <w:rsid w:val="002508C8"/>
    <w:rsid w:val="00250AF6"/>
    <w:rsid w:val="00251663"/>
    <w:rsid w:val="00251721"/>
    <w:rsid w:val="00252076"/>
    <w:rsid w:val="00253DE9"/>
    <w:rsid w:val="002652FA"/>
    <w:rsid w:val="0026676F"/>
    <w:rsid w:val="0026682B"/>
    <w:rsid w:val="00266E23"/>
    <w:rsid w:val="00267EF8"/>
    <w:rsid w:val="00271BAC"/>
    <w:rsid w:val="00271E49"/>
    <w:rsid w:val="00274216"/>
    <w:rsid w:val="00275794"/>
    <w:rsid w:val="00276933"/>
    <w:rsid w:val="002805AD"/>
    <w:rsid w:val="0028121A"/>
    <w:rsid w:val="0028259A"/>
    <w:rsid w:val="002828F7"/>
    <w:rsid w:val="00283012"/>
    <w:rsid w:val="002836B8"/>
    <w:rsid w:val="00283E30"/>
    <w:rsid w:val="002878FD"/>
    <w:rsid w:val="00290294"/>
    <w:rsid w:val="00290687"/>
    <w:rsid w:val="002916DE"/>
    <w:rsid w:val="0029200B"/>
    <w:rsid w:val="00293717"/>
    <w:rsid w:val="0029722C"/>
    <w:rsid w:val="00297E65"/>
    <w:rsid w:val="00297EE9"/>
    <w:rsid w:val="002A0B2E"/>
    <w:rsid w:val="002A2095"/>
    <w:rsid w:val="002A2DD9"/>
    <w:rsid w:val="002A3C54"/>
    <w:rsid w:val="002A6041"/>
    <w:rsid w:val="002A609F"/>
    <w:rsid w:val="002A6DBD"/>
    <w:rsid w:val="002A7917"/>
    <w:rsid w:val="002B09A6"/>
    <w:rsid w:val="002B0F32"/>
    <w:rsid w:val="002B13A1"/>
    <w:rsid w:val="002B18B6"/>
    <w:rsid w:val="002B1B48"/>
    <w:rsid w:val="002B2142"/>
    <w:rsid w:val="002B40F2"/>
    <w:rsid w:val="002B4944"/>
    <w:rsid w:val="002B52AB"/>
    <w:rsid w:val="002C193D"/>
    <w:rsid w:val="002C1CDB"/>
    <w:rsid w:val="002C2269"/>
    <w:rsid w:val="002C5DAE"/>
    <w:rsid w:val="002C7B3A"/>
    <w:rsid w:val="002D00B9"/>
    <w:rsid w:val="002D53F9"/>
    <w:rsid w:val="002D6983"/>
    <w:rsid w:val="002D752C"/>
    <w:rsid w:val="002D7983"/>
    <w:rsid w:val="002E05C2"/>
    <w:rsid w:val="002E20D8"/>
    <w:rsid w:val="002E4A27"/>
    <w:rsid w:val="002E5536"/>
    <w:rsid w:val="002F148F"/>
    <w:rsid w:val="002F4415"/>
    <w:rsid w:val="002F5315"/>
    <w:rsid w:val="002F575A"/>
    <w:rsid w:val="00300704"/>
    <w:rsid w:val="003021AF"/>
    <w:rsid w:val="0030237A"/>
    <w:rsid w:val="00303E27"/>
    <w:rsid w:val="00307D20"/>
    <w:rsid w:val="0031048E"/>
    <w:rsid w:val="00310AA8"/>
    <w:rsid w:val="00312963"/>
    <w:rsid w:val="00314201"/>
    <w:rsid w:val="0031657F"/>
    <w:rsid w:val="00316733"/>
    <w:rsid w:val="00316DDA"/>
    <w:rsid w:val="0032243C"/>
    <w:rsid w:val="003229DD"/>
    <w:rsid w:val="00330925"/>
    <w:rsid w:val="00331B98"/>
    <w:rsid w:val="00333CEC"/>
    <w:rsid w:val="00336C20"/>
    <w:rsid w:val="0033788B"/>
    <w:rsid w:val="00340B24"/>
    <w:rsid w:val="00341348"/>
    <w:rsid w:val="003417CF"/>
    <w:rsid w:val="00341A66"/>
    <w:rsid w:val="0034278D"/>
    <w:rsid w:val="00343F1A"/>
    <w:rsid w:val="003446AB"/>
    <w:rsid w:val="00344A2D"/>
    <w:rsid w:val="0034531F"/>
    <w:rsid w:val="00345BA6"/>
    <w:rsid w:val="00346623"/>
    <w:rsid w:val="003477EC"/>
    <w:rsid w:val="00347969"/>
    <w:rsid w:val="003562C3"/>
    <w:rsid w:val="00362323"/>
    <w:rsid w:val="003679EB"/>
    <w:rsid w:val="003712E4"/>
    <w:rsid w:val="00380511"/>
    <w:rsid w:val="00380D41"/>
    <w:rsid w:val="00380F88"/>
    <w:rsid w:val="00383C89"/>
    <w:rsid w:val="003860C5"/>
    <w:rsid w:val="00386FB9"/>
    <w:rsid w:val="00387F93"/>
    <w:rsid w:val="00393810"/>
    <w:rsid w:val="003938E8"/>
    <w:rsid w:val="00394019"/>
    <w:rsid w:val="003949F1"/>
    <w:rsid w:val="00396387"/>
    <w:rsid w:val="003A4F06"/>
    <w:rsid w:val="003A4F63"/>
    <w:rsid w:val="003A541E"/>
    <w:rsid w:val="003B17C7"/>
    <w:rsid w:val="003B22CC"/>
    <w:rsid w:val="003B2E42"/>
    <w:rsid w:val="003B3BA3"/>
    <w:rsid w:val="003C06A2"/>
    <w:rsid w:val="003C0DB6"/>
    <w:rsid w:val="003C1CD6"/>
    <w:rsid w:val="003C1E61"/>
    <w:rsid w:val="003C51FE"/>
    <w:rsid w:val="003C6EC3"/>
    <w:rsid w:val="003C716C"/>
    <w:rsid w:val="003C7279"/>
    <w:rsid w:val="003C7DA0"/>
    <w:rsid w:val="003C7FD0"/>
    <w:rsid w:val="003D17C6"/>
    <w:rsid w:val="003D2FF5"/>
    <w:rsid w:val="003D367E"/>
    <w:rsid w:val="003D424A"/>
    <w:rsid w:val="003E4D08"/>
    <w:rsid w:val="003E59B3"/>
    <w:rsid w:val="003E65DE"/>
    <w:rsid w:val="003F04DE"/>
    <w:rsid w:val="003F138F"/>
    <w:rsid w:val="003F4F7A"/>
    <w:rsid w:val="003F55C0"/>
    <w:rsid w:val="003F5AB3"/>
    <w:rsid w:val="003F757A"/>
    <w:rsid w:val="004022C7"/>
    <w:rsid w:val="00402AB4"/>
    <w:rsid w:val="00403F3D"/>
    <w:rsid w:val="00404DB2"/>
    <w:rsid w:val="00406C62"/>
    <w:rsid w:val="00411BA5"/>
    <w:rsid w:val="004136C3"/>
    <w:rsid w:val="00414E5E"/>
    <w:rsid w:val="00416767"/>
    <w:rsid w:val="00422870"/>
    <w:rsid w:val="0042349D"/>
    <w:rsid w:val="00424D90"/>
    <w:rsid w:val="00424DC8"/>
    <w:rsid w:val="004260D1"/>
    <w:rsid w:val="004317A9"/>
    <w:rsid w:val="004372B8"/>
    <w:rsid w:val="00440497"/>
    <w:rsid w:val="00442A48"/>
    <w:rsid w:val="00445C4A"/>
    <w:rsid w:val="0045030F"/>
    <w:rsid w:val="00451F60"/>
    <w:rsid w:val="004535CA"/>
    <w:rsid w:val="00454C13"/>
    <w:rsid w:val="0045572F"/>
    <w:rsid w:val="00455D1F"/>
    <w:rsid w:val="00455D9A"/>
    <w:rsid w:val="0045619A"/>
    <w:rsid w:val="004565AE"/>
    <w:rsid w:val="0045715B"/>
    <w:rsid w:val="00460059"/>
    <w:rsid w:val="00460464"/>
    <w:rsid w:val="00462523"/>
    <w:rsid w:val="00464212"/>
    <w:rsid w:val="0046446F"/>
    <w:rsid w:val="00464C59"/>
    <w:rsid w:val="004669D3"/>
    <w:rsid w:val="00466E38"/>
    <w:rsid w:val="00467F46"/>
    <w:rsid w:val="004706C0"/>
    <w:rsid w:val="004718AE"/>
    <w:rsid w:val="00473C1D"/>
    <w:rsid w:val="00475706"/>
    <w:rsid w:val="00475DA6"/>
    <w:rsid w:val="00480F11"/>
    <w:rsid w:val="00481A74"/>
    <w:rsid w:val="00481F4F"/>
    <w:rsid w:val="00484172"/>
    <w:rsid w:val="00484358"/>
    <w:rsid w:val="00484BC4"/>
    <w:rsid w:val="00490959"/>
    <w:rsid w:val="0049186E"/>
    <w:rsid w:val="00491D86"/>
    <w:rsid w:val="00492785"/>
    <w:rsid w:val="004956DE"/>
    <w:rsid w:val="00496596"/>
    <w:rsid w:val="00497AB5"/>
    <w:rsid w:val="004A06C8"/>
    <w:rsid w:val="004A0939"/>
    <w:rsid w:val="004A1349"/>
    <w:rsid w:val="004A18B8"/>
    <w:rsid w:val="004A1C9F"/>
    <w:rsid w:val="004A7243"/>
    <w:rsid w:val="004A7B05"/>
    <w:rsid w:val="004B3764"/>
    <w:rsid w:val="004B4E82"/>
    <w:rsid w:val="004B5A02"/>
    <w:rsid w:val="004B7305"/>
    <w:rsid w:val="004B7DD5"/>
    <w:rsid w:val="004C0B1B"/>
    <w:rsid w:val="004C0B8E"/>
    <w:rsid w:val="004C31F6"/>
    <w:rsid w:val="004C3B1F"/>
    <w:rsid w:val="004C3CF0"/>
    <w:rsid w:val="004C4AE8"/>
    <w:rsid w:val="004C4D7E"/>
    <w:rsid w:val="004C688E"/>
    <w:rsid w:val="004C71D6"/>
    <w:rsid w:val="004C7C6D"/>
    <w:rsid w:val="004D3042"/>
    <w:rsid w:val="004D47A5"/>
    <w:rsid w:val="004D5023"/>
    <w:rsid w:val="004D50E4"/>
    <w:rsid w:val="004D6032"/>
    <w:rsid w:val="004D617A"/>
    <w:rsid w:val="004D6ED5"/>
    <w:rsid w:val="004E209A"/>
    <w:rsid w:val="004E5274"/>
    <w:rsid w:val="004E5B12"/>
    <w:rsid w:val="004E5B99"/>
    <w:rsid w:val="004F016F"/>
    <w:rsid w:val="004F04BE"/>
    <w:rsid w:val="004F1415"/>
    <w:rsid w:val="004F47D3"/>
    <w:rsid w:val="004F4E3C"/>
    <w:rsid w:val="004F7881"/>
    <w:rsid w:val="0050053E"/>
    <w:rsid w:val="00500850"/>
    <w:rsid w:val="005016B3"/>
    <w:rsid w:val="00501870"/>
    <w:rsid w:val="00504B9B"/>
    <w:rsid w:val="00504E2B"/>
    <w:rsid w:val="005077F9"/>
    <w:rsid w:val="00510417"/>
    <w:rsid w:val="00511892"/>
    <w:rsid w:val="00512331"/>
    <w:rsid w:val="00512437"/>
    <w:rsid w:val="00512B72"/>
    <w:rsid w:val="00512DD5"/>
    <w:rsid w:val="00513FB6"/>
    <w:rsid w:val="00514059"/>
    <w:rsid w:val="00514AD6"/>
    <w:rsid w:val="00514CAA"/>
    <w:rsid w:val="0051631A"/>
    <w:rsid w:val="00520EC5"/>
    <w:rsid w:val="00522482"/>
    <w:rsid w:val="00524437"/>
    <w:rsid w:val="00525506"/>
    <w:rsid w:val="005263B7"/>
    <w:rsid w:val="0052713C"/>
    <w:rsid w:val="0052763B"/>
    <w:rsid w:val="00531610"/>
    <w:rsid w:val="00531B1E"/>
    <w:rsid w:val="00536638"/>
    <w:rsid w:val="00537690"/>
    <w:rsid w:val="005405AA"/>
    <w:rsid w:val="0054092F"/>
    <w:rsid w:val="00541993"/>
    <w:rsid w:val="0054241A"/>
    <w:rsid w:val="0054285C"/>
    <w:rsid w:val="00543316"/>
    <w:rsid w:val="00543986"/>
    <w:rsid w:val="00544341"/>
    <w:rsid w:val="00544546"/>
    <w:rsid w:val="00544900"/>
    <w:rsid w:val="00545BBE"/>
    <w:rsid w:val="005471F1"/>
    <w:rsid w:val="005478FB"/>
    <w:rsid w:val="005505B3"/>
    <w:rsid w:val="00552F43"/>
    <w:rsid w:val="005548C0"/>
    <w:rsid w:val="0055557D"/>
    <w:rsid w:val="00555DC4"/>
    <w:rsid w:val="00555DED"/>
    <w:rsid w:val="00555E5D"/>
    <w:rsid w:val="00555E70"/>
    <w:rsid w:val="00556204"/>
    <w:rsid w:val="00561082"/>
    <w:rsid w:val="00561E09"/>
    <w:rsid w:val="00561EFD"/>
    <w:rsid w:val="00562099"/>
    <w:rsid w:val="00570F2F"/>
    <w:rsid w:val="005715FD"/>
    <w:rsid w:val="00573B78"/>
    <w:rsid w:val="005758CC"/>
    <w:rsid w:val="00576EE7"/>
    <w:rsid w:val="00580B1F"/>
    <w:rsid w:val="00580E52"/>
    <w:rsid w:val="00582ABB"/>
    <w:rsid w:val="0059154B"/>
    <w:rsid w:val="0059394D"/>
    <w:rsid w:val="00597001"/>
    <w:rsid w:val="005A1E06"/>
    <w:rsid w:val="005A39A6"/>
    <w:rsid w:val="005A54EB"/>
    <w:rsid w:val="005A5BBE"/>
    <w:rsid w:val="005A698E"/>
    <w:rsid w:val="005B079B"/>
    <w:rsid w:val="005B07B1"/>
    <w:rsid w:val="005B26A4"/>
    <w:rsid w:val="005B3453"/>
    <w:rsid w:val="005B51F7"/>
    <w:rsid w:val="005B5251"/>
    <w:rsid w:val="005B5390"/>
    <w:rsid w:val="005B6AB0"/>
    <w:rsid w:val="005B71C0"/>
    <w:rsid w:val="005B76EA"/>
    <w:rsid w:val="005C0395"/>
    <w:rsid w:val="005C1F49"/>
    <w:rsid w:val="005C2322"/>
    <w:rsid w:val="005C43EB"/>
    <w:rsid w:val="005C6457"/>
    <w:rsid w:val="005C6EE8"/>
    <w:rsid w:val="005C6EF2"/>
    <w:rsid w:val="005D07EC"/>
    <w:rsid w:val="005D2A63"/>
    <w:rsid w:val="005E0BB8"/>
    <w:rsid w:val="005E1326"/>
    <w:rsid w:val="005E293C"/>
    <w:rsid w:val="005E42BC"/>
    <w:rsid w:val="005E52E1"/>
    <w:rsid w:val="005E549C"/>
    <w:rsid w:val="005E59CC"/>
    <w:rsid w:val="005E6D2E"/>
    <w:rsid w:val="005F03A6"/>
    <w:rsid w:val="005F215A"/>
    <w:rsid w:val="005F504D"/>
    <w:rsid w:val="005F6AF4"/>
    <w:rsid w:val="006001D5"/>
    <w:rsid w:val="006001FA"/>
    <w:rsid w:val="00600F83"/>
    <w:rsid w:val="00603443"/>
    <w:rsid w:val="00604F89"/>
    <w:rsid w:val="006056BC"/>
    <w:rsid w:val="00605E22"/>
    <w:rsid w:val="00611AAD"/>
    <w:rsid w:val="0061224C"/>
    <w:rsid w:val="00614AAC"/>
    <w:rsid w:val="00615123"/>
    <w:rsid w:val="006157C8"/>
    <w:rsid w:val="00617D44"/>
    <w:rsid w:val="0062022D"/>
    <w:rsid w:val="00620F58"/>
    <w:rsid w:val="00623505"/>
    <w:rsid w:val="006242AF"/>
    <w:rsid w:val="00626A27"/>
    <w:rsid w:val="00630394"/>
    <w:rsid w:val="00631EB7"/>
    <w:rsid w:val="006332B4"/>
    <w:rsid w:val="006336D7"/>
    <w:rsid w:val="00633E41"/>
    <w:rsid w:val="00636D8D"/>
    <w:rsid w:val="00640367"/>
    <w:rsid w:val="006416E7"/>
    <w:rsid w:val="006442EC"/>
    <w:rsid w:val="00646612"/>
    <w:rsid w:val="006501F9"/>
    <w:rsid w:val="00652B57"/>
    <w:rsid w:val="006531B9"/>
    <w:rsid w:val="006538AF"/>
    <w:rsid w:val="006540C8"/>
    <w:rsid w:val="006551A3"/>
    <w:rsid w:val="00655B70"/>
    <w:rsid w:val="00655E85"/>
    <w:rsid w:val="006602E0"/>
    <w:rsid w:val="00661613"/>
    <w:rsid w:val="00662295"/>
    <w:rsid w:val="0066292A"/>
    <w:rsid w:val="0066468B"/>
    <w:rsid w:val="006654DB"/>
    <w:rsid w:val="006659CF"/>
    <w:rsid w:val="00665E97"/>
    <w:rsid w:val="00665EE0"/>
    <w:rsid w:val="00666C52"/>
    <w:rsid w:val="00667930"/>
    <w:rsid w:val="006746F6"/>
    <w:rsid w:val="00674BC2"/>
    <w:rsid w:val="00677181"/>
    <w:rsid w:val="0067722D"/>
    <w:rsid w:val="00677747"/>
    <w:rsid w:val="00680368"/>
    <w:rsid w:val="0068194A"/>
    <w:rsid w:val="00681D34"/>
    <w:rsid w:val="00682389"/>
    <w:rsid w:val="006879FB"/>
    <w:rsid w:val="00687A6D"/>
    <w:rsid w:val="0069079D"/>
    <w:rsid w:val="00690E71"/>
    <w:rsid w:val="0069101B"/>
    <w:rsid w:val="006917F6"/>
    <w:rsid w:val="006942D2"/>
    <w:rsid w:val="006948BE"/>
    <w:rsid w:val="00695924"/>
    <w:rsid w:val="0069723D"/>
    <w:rsid w:val="006A1700"/>
    <w:rsid w:val="006B0913"/>
    <w:rsid w:val="006B1DFA"/>
    <w:rsid w:val="006B1EBB"/>
    <w:rsid w:val="006B2673"/>
    <w:rsid w:val="006B4B28"/>
    <w:rsid w:val="006B51A3"/>
    <w:rsid w:val="006B6114"/>
    <w:rsid w:val="006B6528"/>
    <w:rsid w:val="006B7080"/>
    <w:rsid w:val="006B79D3"/>
    <w:rsid w:val="006B7E2D"/>
    <w:rsid w:val="006B7E57"/>
    <w:rsid w:val="006C0F68"/>
    <w:rsid w:val="006C1EAB"/>
    <w:rsid w:val="006C2089"/>
    <w:rsid w:val="006C284C"/>
    <w:rsid w:val="006C2A8C"/>
    <w:rsid w:val="006C5FBA"/>
    <w:rsid w:val="006D009F"/>
    <w:rsid w:val="006D128C"/>
    <w:rsid w:val="006D3748"/>
    <w:rsid w:val="006D5CF2"/>
    <w:rsid w:val="006D7DBC"/>
    <w:rsid w:val="006D7E83"/>
    <w:rsid w:val="006E0B0A"/>
    <w:rsid w:val="006E103B"/>
    <w:rsid w:val="006E7350"/>
    <w:rsid w:val="006F0179"/>
    <w:rsid w:val="006F094A"/>
    <w:rsid w:val="006F1D5F"/>
    <w:rsid w:val="006F22F5"/>
    <w:rsid w:val="006F4001"/>
    <w:rsid w:val="006F5560"/>
    <w:rsid w:val="006F5949"/>
    <w:rsid w:val="00700DF8"/>
    <w:rsid w:val="00700E62"/>
    <w:rsid w:val="00701D89"/>
    <w:rsid w:val="00704CD5"/>
    <w:rsid w:val="00704CF0"/>
    <w:rsid w:val="00711F9E"/>
    <w:rsid w:val="007128B1"/>
    <w:rsid w:val="0071467E"/>
    <w:rsid w:val="00714E89"/>
    <w:rsid w:val="007164D1"/>
    <w:rsid w:val="00717D0F"/>
    <w:rsid w:val="00717F97"/>
    <w:rsid w:val="007234AD"/>
    <w:rsid w:val="00724E63"/>
    <w:rsid w:val="00731A29"/>
    <w:rsid w:val="00732328"/>
    <w:rsid w:val="007326FA"/>
    <w:rsid w:val="0073493B"/>
    <w:rsid w:val="00736A16"/>
    <w:rsid w:val="00740E51"/>
    <w:rsid w:val="00741328"/>
    <w:rsid w:val="00741F8C"/>
    <w:rsid w:val="00742031"/>
    <w:rsid w:val="007421A9"/>
    <w:rsid w:val="00742569"/>
    <w:rsid w:val="0074375A"/>
    <w:rsid w:val="00744532"/>
    <w:rsid w:val="00744EB8"/>
    <w:rsid w:val="00745D22"/>
    <w:rsid w:val="00746420"/>
    <w:rsid w:val="00746883"/>
    <w:rsid w:val="00750A2B"/>
    <w:rsid w:val="00753509"/>
    <w:rsid w:val="007554E8"/>
    <w:rsid w:val="00755608"/>
    <w:rsid w:val="00756269"/>
    <w:rsid w:val="00756B20"/>
    <w:rsid w:val="00757997"/>
    <w:rsid w:val="00760067"/>
    <w:rsid w:val="00760975"/>
    <w:rsid w:val="00761DF2"/>
    <w:rsid w:val="00762391"/>
    <w:rsid w:val="00762925"/>
    <w:rsid w:val="00772F3D"/>
    <w:rsid w:val="00775377"/>
    <w:rsid w:val="0078011D"/>
    <w:rsid w:val="007814B8"/>
    <w:rsid w:val="00783E51"/>
    <w:rsid w:val="00792563"/>
    <w:rsid w:val="00792907"/>
    <w:rsid w:val="0079376B"/>
    <w:rsid w:val="0079442D"/>
    <w:rsid w:val="00794FF6"/>
    <w:rsid w:val="007A1223"/>
    <w:rsid w:val="007A5D38"/>
    <w:rsid w:val="007A661A"/>
    <w:rsid w:val="007A767B"/>
    <w:rsid w:val="007A798B"/>
    <w:rsid w:val="007B0568"/>
    <w:rsid w:val="007B0C56"/>
    <w:rsid w:val="007B0FEF"/>
    <w:rsid w:val="007B14F1"/>
    <w:rsid w:val="007B3E4E"/>
    <w:rsid w:val="007B57EF"/>
    <w:rsid w:val="007C01F5"/>
    <w:rsid w:val="007C2491"/>
    <w:rsid w:val="007C435B"/>
    <w:rsid w:val="007C63EB"/>
    <w:rsid w:val="007D1874"/>
    <w:rsid w:val="007D2E61"/>
    <w:rsid w:val="007D47B3"/>
    <w:rsid w:val="007D6742"/>
    <w:rsid w:val="007D72EF"/>
    <w:rsid w:val="007E0773"/>
    <w:rsid w:val="007E1E8A"/>
    <w:rsid w:val="007E3501"/>
    <w:rsid w:val="007E5CD8"/>
    <w:rsid w:val="007F14F5"/>
    <w:rsid w:val="007F3E49"/>
    <w:rsid w:val="007F6613"/>
    <w:rsid w:val="00800820"/>
    <w:rsid w:val="00802987"/>
    <w:rsid w:val="00802B56"/>
    <w:rsid w:val="00804686"/>
    <w:rsid w:val="00805E1F"/>
    <w:rsid w:val="00810B79"/>
    <w:rsid w:val="008130FD"/>
    <w:rsid w:val="00813FB4"/>
    <w:rsid w:val="00815868"/>
    <w:rsid w:val="008201A9"/>
    <w:rsid w:val="00825D10"/>
    <w:rsid w:val="0083052D"/>
    <w:rsid w:val="008306C6"/>
    <w:rsid w:val="00833B86"/>
    <w:rsid w:val="008362F3"/>
    <w:rsid w:val="0084137E"/>
    <w:rsid w:val="00842069"/>
    <w:rsid w:val="00842229"/>
    <w:rsid w:val="008423B6"/>
    <w:rsid w:val="0084351C"/>
    <w:rsid w:val="00847BC4"/>
    <w:rsid w:val="00847CBA"/>
    <w:rsid w:val="00847FF8"/>
    <w:rsid w:val="0085168F"/>
    <w:rsid w:val="00851B19"/>
    <w:rsid w:val="00852D76"/>
    <w:rsid w:val="008543D3"/>
    <w:rsid w:val="00854C4F"/>
    <w:rsid w:val="00856F8E"/>
    <w:rsid w:val="00857807"/>
    <w:rsid w:val="00857C33"/>
    <w:rsid w:val="00861CB4"/>
    <w:rsid w:val="00861E91"/>
    <w:rsid w:val="00862CC2"/>
    <w:rsid w:val="00866A54"/>
    <w:rsid w:val="008704CB"/>
    <w:rsid w:val="008706FE"/>
    <w:rsid w:val="00872B43"/>
    <w:rsid w:val="00872DFE"/>
    <w:rsid w:val="00874273"/>
    <w:rsid w:val="00874AE5"/>
    <w:rsid w:val="00877DEF"/>
    <w:rsid w:val="008802D4"/>
    <w:rsid w:val="0088114B"/>
    <w:rsid w:val="0088154B"/>
    <w:rsid w:val="00882CA4"/>
    <w:rsid w:val="00883796"/>
    <w:rsid w:val="00885947"/>
    <w:rsid w:val="00890115"/>
    <w:rsid w:val="00894654"/>
    <w:rsid w:val="008949A4"/>
    <w:rsid w:val="00895565"/>
    <w:rsid w:val="008957BD"/>
    <w:rsid w:val="0089703C"/>
    <w:rsid w:val="008A1122"/>
    <w:rsid w:val="008A2298"/>
    <w:rsid w:val="008A22E4"/>
    <w:rsid w:val="008A39E9"/>
    <w:rsid w:val="008A4185"/>
    <w:rsid w:val="008A4393"/>
    <w:rsid w:val="008A45AE"/>
    <w:rsid w:val="008A5195"/>
    <w:rsid w:val="008A61E4"/>
    <w:rsid w:val="008B0D7B"/>
    <w:rsid w:val="008B2D46"/>
    <w:rsid w:val="008B31A4"/>
    <w:rsid w:val="008B4C14"/>
    <w:rsid w:val="008B508A"/>
    <w:rsid w:val="008B5093"/>
    <w:rsid w:val="008B62F7"/>
    <w:rsid w:val="008B78BA"/>
    <w:rsid w:val="008C2BD1"/>
    <w:rsid w:val="008C4730"/>
    <w:rsid w:val="008C4816"/>
    <w:rsid w:val="008D02A1"/>
    <w:rsid w:val="008D0316"/>
    <w:rsid w:val="008D0E36"/>
    <w:rsid w:val="008D3D24"/>
    <w:rsid w:val="008D45A9"/>
    <w:rsid w:val="008D47BA"/>
    <w:rsid w:val="008D4C60"/>
    <w:rsid w:val="008D5244"/>
    <w:rsid w:val="008D5522"/>
    <w:rsid w:val="008D6EE9"/>
    <w:rsid w:val="008D7F79"/>
    <w:rsid w:val="008E1E96"/>
    <w:rsid w:val="008E3EDF"/>
    <w:rsid w:val="008E408C"/>
    <w:rsid w:val="008E553B"/>
    <w:rsid w:val="008E6AE8"/>
    <w:rsid w:val="008E6E9F"/>
    <w:rsid w:val="008E73A3"/>
    <w:rsid w:val="008F392F"/>
    <w:rsid w:val="008F4050"/>
    <w:rsid w:val="008F4FD1"/>
    <w:rsid w:val="008F63A1"/>
    <w:rsid w:val="0090065A"/>
    <w:rsid w:val="00900EF7"/>
    <w:rsid w:val="00903C77"/>
    <w:rsid w:val="00904529"/>
    <w:rsid w:val="0090473A"/>
    <w:rsid w:val="00905554"/>
    <w:rsid w:val="00905D6B"/>
    <w:rsid w:val="00910589"/>
    <w:rsid w:val="009119DD"/>
    <w:rsid w:val="009148E4"/>
    <w:rsid w:val="00916442"/>
    <w:rsid w:val="00916F97"/>
    <w:rsid w:val="00917E65"/>
    <w:rsid w:val="009209AF"/>
    <w:rsid w:val="00921A63"/>
    <w:rsid w:val="00922013"/>
    <w:rsid w:val="0092209A"/>
    <w:rsid w:val="00923297"/>
    <w:rsid w:val="00923BC5"/>
    <w:rsid w:val="0093641F"/>
    <w:rsid w:val="00936805"/>
    <w:rsid w:val="0093749E"/>
    <w:rsid w:val="00940A37"/>
    <w:rsid w:val="00941B45"/>
    <w:rsid w:val="00942B4A"/>
    <w:rsid w:val="00942CA2"/>
    <w:rsid w:val="009478E3"/>
    <w:rsid w:val="00950AE5"/>
    <w:rsid w:val="00952748"/>
    <w:rsid w:val="00954869"/>
    <w:rsid w:val="009553F6"/>
    <w:rsid w:val="00955CB7"/>
    <w:rsid w:val="00956282"/>
    <w:rsid w:val="00962B9E"/>
    <w:rsid w:val="00963754"/>
    <w:rsid w:val="00965B96"/>
    <w:rsid w:val="009673EE"/>
    <w:rsid w:val="0096779E"/>
    <w:rsid w:val="00970FAE"/>
    <w:rsid w:val="00971B8B"/>
    <w:rsid w:val="00974DC8"/>
    <w:rsid w:val="0097570F"/>
    <w:rsid w:val="00976B5C"/>
    <w:rsid w:val="00977AD5"/>
    <w:rsid w:val="009814E7"/>
    <w:rsid w:val="00981C81"/>
    <w:rsid w:val="00982D71"/>
    <w:rsid w:val="00985C62"/>
    <w:rsid w:val="00990B8E"/>
    <w:rsid w:val="009912F3"/>
    <w:rsid w:val="00993280"/>
    <w:rsid w:val="009950B1"/>
    <w:rsid w:val="0099736E"/>
    <w:rsid w:val="009977DB"/>
    <w:rsid w:val="0099785C"/>
    <w:rsid w:val="009A00FE"/>
    <w:rsid w:val="009A04FC"/>
    <w:rsid w:val="009A32A9"/>
    <w:rsid w:val="009A3690"/>
    <w:rsid w:val="009A4FB3"/>
    <w:rsid w:val="009A6602"/>
    <w:rsid w:val="009A73AC"/>
    <w:rsid w:val="009A77EB"/>
    <w:rsid w:val="009B040A"/>
    <w:rsid w:val="009B0738"/>
    <w:rsid w:val="009B2228"/>
    <w:rsid w:val="009B7EA7"/>
    <w:rsid w:val="009C0C67"/>
    <w:rsid w:val="009C0E0F"/>
    <w:rsid w:val="009C21F7"/>
    <w:rsid w:val="009C6694"/>
    <w:rsid w:val="009C7609"/>
    <w:rsid w:val="009C7819"/>
    <w:rsid w:val="009D21A1"/>
    <w:rsid w:val="009D4C7C"/>
    <w:rsid w:val="009D6351"/>
    <w:rsid w:val="009D6441"/>
    <w:rsid w:val="009E0714"/>
    <w:rsid w:val="009E15FC"/>
    <w:rsid w:val="009E388E"/>
    <w:rsid w:val="009F05D1"/>
    <w:rsid w:val="009F0F08"/>
    <w:rsid w:val="009F1EF5"/>
    <w:rsid w:val="009F2704"/>
    <w:rsid w:val="009F3915"/>
    <w:rsid w:val="009F3EED"/>
    <w:rsid w:val="009F4733"/>
    <w:rsid w:val="009F76B1"/>
    <w:rsid w:val="00A0454D"/>
    <w:rsid w:val="00A04E1B"/>
    <w:rsid w:val="00A05A33"/>
    <w:rsid w:val="00A07F5C"/>
    <w:rsid w:val="00A11C3E"/>
    <w:rsid w:val="00A12F4C"/>
    <w:rsid w:val="00A1450A"/>
    <w:rsid w:val="00A156D1"/>
    <w:rsid w:val="00A20EC0"/>
    <w:rsid w:val="00A21874"/>
    <w:rsid w:val="00A220B5"/>
    <w:rsid w:val="00A24EF6"/>
    <w:rsid w:val="00A25A44"/>
    <w:rsid w:val="00A2778A"/>
    <w:rsid w:val="00A279ED"/>
    <w:rsid w:val="00A27EE5"/>
    <w:rsid w:val="00A27F87"/>
    <w:rsid w:val="00A30AA6"/>
    <w:rsid w:val="00A315F2"/>
    <w:rsid w:val="00A32EEF"/>
    <w:rsid w:val="00A358DC"/>
    <w:rsid w:val="00A35A3B"/>
    <w:rsid w:val="00A35F77"/>
    <w:rsid w:val="00A41855"/>
    <w:rsid w:val="00A43783"/>
    <w:rsid w:val="00A43DF0"/>
    <w:rsid w:val="00A47746"/>
    <w:rsid w:val="00A505F1"/>
    <w:rsid w:val="00A512D9"/>
    <w:rsid w:val="00A52053"/>
    <w:rsid w:val="00A5212C"/>
    <w:rsid w:val="00A53C23"/>
    <w:rsid w:val="00A550B8"/>
    <w:rsid w:val="00A56D54"/>
    <w:rsid w:val="00A61E2B"/>
    <w:rsid w:val="00A637D8"/>
    <w:rsid w:val="00A645CC"/>
    <w:rsid w:val="00A64A3D"/>
    <w:rsid w:val="00A64DE2"/>
    <w:rsid w:val="00A65C38"/>
    <w:rsid w:val="00A664FC"/>
    <w:rsid w:val="00A67AF7"/>
    <w:rsid w:val="00A7083D"/>
    <w:rsid w:val="00A720E5"/>
    <w:rsid w:val="00A7250A"/>
    <w:rsid w:val="00A73867"/>
    <w:rsid w:val="00A75551"/>
    <w:rsid w:val="00A7592F"/>
    <w:rsid w:val="00A75AA7"/>
    <w:rsid w:val="00A77019"/>
    <w:rsid w:val="00A8176B"/>
    <w:rsid w:val="00A81D06"/>
    <w:rsid w:val="00A81E49"/>
    <w:rsid w:val="00A824B1"/>
    <w:rsid w:val="00A856AA"/>
    <w:rsid w:val="00A8656E"/>
    <w:rsid w:val="00A87EBF"/>
    <w:rsid w:val="00A903EB"/>
    <w:rsid w:val="00A9203F"/>
    <w:rsid w:val="00A9372E"/>
    <w:rsid w:val="00A93B18"/>
    <w:rsid w:val="00A94B05"/>
    <w:rsid w:val="00A97B26"/>
    <w:rsid w:val="00AA01CF"/>
    <w:rsid w:val="00AA2BEC"/>
    <w:rsid w:val="00AA2BED"/>
    <w:rsid w:val="00AA428D"/>
    <w:rsid w:val="00AA57C0"/>
    <w:rsid w:val="00AA58DD"/>
    <w:rsid w:val="00AC0B7F"/>
    <w:rsid w:val="00AC1598"/>
    <w:rsid w:val="00AD23F1"/>
    <w:rsid w:val="00AD2630"/>
    <w:rsid w:val="00AD6674"/>
    <w:rsid w:val="00AD733A"/>
    <w:rsid w:val="00AD760E"/>
    <w:rsid w:val="00AE04E4"/>
    <w:rsid w:val="00AE0501"/>
    <w:rsid w:val="00AE093D"/>
    <w:rsid w:val="00AE0C97"/>
    <w:rsid w:val="00AE1088"/>
    <w:rsid w:val="00AE1E23"/>
    <w:rsid w:val="00AE264B"/>
    <w:rsid w:val="00AE4629"/>
    <w:rsid w:val="00AE6E89"/>
    <w:rsid w:val="00AF0365"/>
    <w:rsid w:val="00AF25B9"/>
    <w:rsid w:val="00AF2EB6"/>
    <w:rsid w:val="00AF4388"/>
    <w:rsid w:val="00AF4901"/>
    <w:rsid w:val="00AF5EF3"/>
    <w:rsid w:val="00AF73A8"/>
    <w:rsid w:val="00B003F4"/>
    <w:rsid w:val="00B00AD3"/>
    <w:rsid w:val="00B02A0D"/>
    <w:rsid w:val="00B06B57"/>
    <w:rsid w:val="00B10B62"/>
    <w:rsid w:val="00B17B6B"/>
    <w:rsid w:val="00B2324B"/>
    <w:rsid w:val="00B23D7A"/>
    <w:rsid w:val="00B24387"/>
    <w:rsid w:val="00B25CB2"/>
    <w:rsid w:val="00B26464"/>
    <w:rsid w:val="00B3015C"/>
    <w:rsid w:val="00B30E27"/>
    <w:rsid w:val="00B31C8D"/>
    <w:rsid w:val="00B3310F"/>
    <w:rsid w:val="00B35565"/>
    <w:rsid w:val="00B36293"/>
    <w:rsid w:val="00B413B5"/>
    <w:rsid w:val="00B4341F"/>
    <w:rsid w:val="00B43C7B"/>
    <w:rsid w:val="00B44DFD"/>
    <w:rsid w:val="00B44E43"/>
    <w:rsid w:val="00B457E0"/>
    <w:rsid w:val="00B46686"/>
    <w:rsid w:val="00B4769D"/>
    <w:rsid w:val="00B47B22"/>
    <w:rsid w:val="00B524A6"/>
    <w:rsid w:val="00B54AD7"/>
    <w:rsid w:val="00B569F6"/>
    <w:rsid w:val="00B624A6"/>
    <w:rsid w:val="00B627E0"/>
    <w:rsid w:val="00B62D5C"/>
    <w:rsid w:val="00B64EA0"/>
    <w:rsid w:val="00B65116"/>
    <w:rsid w:val="00B67AD4"/>
    <w:rsid w:val="00B67C71"/>
    <w:rsid w:val="00B7250B"/>
    <w:rsid w:val="00B743F0"/>
    <w:rsid w:val="00B766B0"/>
    <w:rsid w:val="00B77332"/>
    <w:rsid w:val="00B800F8"/>
    <w:rsid w:val="00B809AF"/>
    <w:rsid w:val="00B82CA8"/>
    <w:rsid w:val="00B863BD"/>
    <w:rsid w:val="00B86CC2"/>
    <w:rsid w:val="00B91270"/>
    <w:rsid w:val="00B94198"/>
    <w:rsid w:val="00B94254"/>
    <w:rsid w:val="00B97170"/>
    <w:rsid w:val="00B97643"/>
    <w:rsid w:val="00BA0370"/>
    <w:rsid w:val="00BA03C8"/>
    <w:rsid w:val="00BA0987"/>
    <w:rsid w:val="00BA225D"/>
    <w:rsid w:val="00BA24B1"/>
    <w:rsid w:val="00BA3ED3"/>
    <w:rsid w:val="00BA4046"/>
    <w:rsid w:val="00BA495D"/>
    <w:rsid w:val="00BA5195"/>
    <w:rsid w:val="00BB3EE3"/>
    <w:rsid w:val="00BB7951"/>
    <w:rsid w:val="00BC09A5"/>
    <w:rsid w:val="00BC16B4"/>
    <w:rsid w:val="00BC6456"/>
    <w:rsid w:val="00BC6818"/>
    <w:rsid w:val="00BC74C0"/>
    <w:rsid w:val="00BD03EE"/>
    <w:rsid w:val="00BD2CC3"/>
    <w:rsid w:val="00BD48F2"/>
    <w:rsid w:val="00BD62EA"/>
    <w:rsid w:val="00BD6731"/>
    <w:rsid w:val="00BE0507"/>
    <w:rsid w:val="00BE14B6"/>
    <w:rsid w:val="00BE305E"/>
    <w:rsid w:val="00BE4455"/>
    <w:rsid w:val="00BE51D6"/>
    <w:rsid w:val="00BE6366"/>
    <w:rsid w:val="00BE6450"/>
    <w:rsid w:val="00BE69C8"/>
    <w:rsid w:val="00BE7A10"/>
    <w:rsid w:val="00BF0453"/>
    <w:rsid w:val="00C0364B"/>
    <w:rsid w:val="00C062AE"/>
    <w:rsid w:val="00C07F1B"/>
    <w:rsid w:val="00C07FDF"/>
    <w:rsid w:val="00C10F80"/>
    <w:rsid w:val="00C13B39"/>
    <w:rsid w:val="00C15261"/>
    <w:rsid w:val="00C1737A"/>
    <w:rsid w:val="00C175B0"/>
    <w:rsid w:val="00C17E09"/>
    <w:rsid w:val="00C211A0"/>
    <w:rsid w:val="00C21217"/>
    <w:rsid w:val="00C22DC8"/>
    <w:rsid w:val="00C24C3B"/>
    <w:rsid w:val="00C277DF"/>
    <w:rsid w:val="00C3108B"/>
    <w:rsid w:val="00C3137D"/>
    <w:rsid w:val="00C320A4"/>
    <w:rsid w:val="00C32225"/>
    <w:rsid w:val="00C32871"/>
    <w:rsid w:val="00C33D22"/>
    <w:rsid w:val="00C35E5D"/>
    <w:rsid w:val="00C367D6"/>
    <w:rsid w:val="00C36EDE"/>
    <w:rsid w:val="00C37F8D"/>
    <w:rsid w:val="00C44913"/>
    <w:rsid w:val="00C44C82"/>
    <w:rsid w:val="00C467E3"/>
    <w:rsid w:val="00C469FA"/>
    <w:rsid w:val="00C47D33"/>
    <w:rsid w:val="00C53070"/>
    <w:rsid w:val="00C5507C"/>
    <w:rsid w:val="00C5689E"/>
    <w:rsid w:val="00C56F04"/>
    <w:rsid w:val="00C57140"/>
    <w:rsid w:val="00C571C4"/>
    <w:rsid w:val="00C61C4B"/>
    <w:rsid w:val="00C6440F"/>
    <w:rsid w:val="00C6765D"/>
    <w:rsid w:val="00C706D1"/>
    <w:rsid w:val="00C70AF4"/>
    <w:rsid w:val="00C71A8F"/>
    <w:rsid w:val="00C72F5A"/>
    <w:rsid w:val="00C733DF"/>
    <w:rsid w:val="00C76445"/>
    <w:rsid w:val="00C76A87"/>
    <w:rsid w:val="00C77F65"/>
    <w:rsid w:val="00C80726"/>
    <w:rsid w:val="00C818C5"/>
    <w:rsid w:val="00C826ED"/>
    <w:rsid w:val="00C82B21"/>
    <w:rsid w:val="00C85207"/>
    <w:rsid w:val="00C858D1"/>
    <w:rsid w:val="00C917C3"/>
    <w:rsid w:val="00C91B26"/>
    <w:rsid w:val="00C9252E"/>
    <w:rsid w:val="00C92809"/>
    <w:rsid w:val="00C93300"/>
    <w:rsid w:val="00C950D5"/>
    <w:rsid w:val="00C95A23"/>
    <w:rsid w:val="00C95E3F"/>
    <w:rsid w:val="00CA2122"/>
    <w:rsid w:val="00CA34C8"/>
    <w:rsid w:val="00CA3CA7"/>
    <w:rsid w:val="00CA4782"/>
    <w:rsid w:val="00CA5EEE"/>
    <w:rsid w:val="00CA7A69"/>
    <w:rsid w:val="00CB19EC"/>
    <w:rsid w:val="00CB3932"/>
    <w:rsid w:val="00CB4DE1"/>
    <w:rsid w:val="00CB5404"/>
    <w:rsid w:val="00CB62A4"/>
    <w:rsid w:val="00CB65C5"/>
    <w:rsid w:val="00CB72C0"/>
    <w:rsid w:val="00CB7E1E"/>
    <w:rsid w:val="00CB7EC5"/>
    <w:rsid w:val="00CC0C0F"/>
    <w:rsid w:val="00CC1328"/>
    <w:rsid w:val="00CC27D1"/>
    <w:rsid w:val="00CC5960"/>
    <w:rsid w:val="00CC5B98"/>
    <w:rsid w:val="00CC6091"/>
    <w:rsid w:val="00CD235A"/>
    <w:rsid w:val="00CD3BA4"/>
    <w:rsid w:val="00CD5F73"/>
    <w:rsid w:val="00CD629A"/>
    <w:rsid w:val="00CE0F98"/>
    <w:rsid w:val="00CE72BB"/>
    <w:rsid w:val="00CF6B8D"/>
    <w:rsid w:val="00CF6EBD"/>
    <w:rsid w:val="00D005F6"/>
    <w:rsid w:val="00D00FC8"/>
    <w:rsid w:val="00D01D78"/>
    <w:rsid w:val="00D04977"/>
    <w:rsid w:val="00D0594D"/>
    <w:rsid w:val="00D07F93"/>
    <w:rsid w:val="00D11AD8"/>
    <w:rsid w:val="00D14AD7"/>
    <w:rsid w:val="00D172BC"/>
    <w:rsid w:val="00D2051D"/>
    <w:rsid w:val="00D2082D"/>
    <w:rsid w:val="00D21770"/>
    <w:rsid w:val="00D21AE8"/>
    <w:rsid w:val="00D21B3C"/>
    <w:rsid w:val="00D224D9"/>
    <w:rsid w:val="00D22F32"/>
    <w:rsid w:val="00D231A4"/>
    <w:rsid w:val="00D2589C"/>
    <w:rsid w:val="00D25C14"/>
    <w:rsid w:val="00D26972"/>
    <w:rsid w:val="00D27FB1"/>
    <w:rsid w:val="00D317F8"/>
    <w:rsid w:val="00D3219E"/>
    <w:rsid w:val="00D3224E"/>
    <w:rsid w:val="00D3555B"/>
    <w:rsid w:val="00D364D9"/>
    <w:rsid w:val="00D40AC5"/>
    <w:rsid w:val="00D415B9"/>
    <w:rsid w:val="00D43BB3"/>
    <w:rsid w:val="00D46C1B"/>
    <w:rsid w:val="00D50E04"/>
    <w:rsid w:val="00D525E2"/>
    <w:rsid w:val="00D52BFD"/>
    <w:rsid w:val="00D53772"/>
    <w:rsid w:val="00D56EC8"/>
    <w:rsid w:val="00D600E2"/>
    <w:rsid w:val="00D60BA1"/>
    <w:rsid w:val="00D6129C"/>
    <w:rsid w:val="00D6411E"/>
    <w:rsid w:val="00D64FAC"/>
    <w:rsid w:val="00D67BBB"/>
    <w:rsid w:val="00D72382"/>
    <w:rsid w:val="00D730B9"/>
    <w:rsid w:val="00D80303"/>
    <w:rsid w:val="00D8317C"/>
    <w:rsid w:val="00D8398B"/>
    <w:rsid w:val="00D845BD"/>
    <w:rsid w:val="00D85272"/>
    <w:rsid w:val="00D862AD"/>
    <w:rsid w:val="00D86377"/>
    <w:rsid w:val="00D86646"/>
    <w:rsid w:val="00D924A1"/>
    <w:rsid w:val="00D938BB"/>
    <w:rsid w:val="00D93D1E"/>
    <w:rsid w:val="00D96393"/>
    <w:rsid w:val="00DA05FA"/>
    <w:rsid w:val="00DA14B7"/>
    <w:rsid w:val="00DA18F4"/>
    <w:rsid w:val="00DA1C01"/>
    <w:rsid w:val="00DA588C"/>
    <w:rsid w:val="00DA5E85"/>
    <w:rsid w:val="00DA6F79"/>
    <w:rsid w:val="00DA7E4B"/>
    <w:rsid w:val="00DB14F0"/>
    <w:rsid w:val="00DB3F31"/>
    <w:rsid w:val="00DB4647"/>
    <w:rsid w:val="00DB59C6"/>
    <w:rsid w:val="00DC0190"/>
    <w:rsid w:val="00DC06E3"/>
    <w:rsid w:val="00DC1E69"/>
    <w:rsid w:val="00DC27F1"/>
    <w:rsid w:val="00DC31EF"/>
    <w:rsid w:val="00DC46E2"/>
    <w:rsid w:val="00DC72E1"/>
    <w:rsid w:val="00DD03E6"/>
    <w:rsid w:val="00DE1191"/>
    <w:rsid w:val="00DE133F"/>
    <w:rsid w:val="00DE270A"/>
    <w:rsid w:val="00DE284A"/>
    <w:rsid w:val="00DE5944"/>
    <w:rsid w:val="00DE6EE5"/>
    <w:rsid w:val="00DF1085"/>
    <w:rsid w:val="00DF25CA"/>
    <w:rsid w:val="00DF2E01"/>
    <w:rsid w:val="00DF30D3"/>
    <w:rsid w:val="00DF35E3"/>
    <w:rsid w:val="00DF38E9"/>
    <w:rsid w:val="00DF4222"/>
    <w:rsid w:val="00DF7623"/>
    <w:rsid w:val="00E01B11"/>
    <w:rsid w:val="00E0239E"/>
    <w:rsid w:val="00E037B4"/>
    <w:rsid w:val="00E039EF"/>
    <w:rsid w:val="00E0471C"/>
    <w:rsid w:val="00E04AC7"/>
    <w:rsid w:val="00E07372"/>
    <w:rsid w:val="00E07615"/>
    <w:rsid w:val="00E076C9"/>
    <w:rsid w:val="00E07CF3"/>
    <w:rsid w:val="00E10AE6"/>
    <w:rsid w:val="00E11390"/>
    <w:rsid w:val="00E116AC"/>
    <w:rsid w:val="00E11E38"/>
    <w:rsid w:val="00E12048"/>
    <w:rsid w:val="00E133E9"/>
    <w:rsid w:val="00E1352A"/>
    <w:rsid w:val="00E15944"/>
    <w:rsid w:val="00E171D2"/>
    <w:rsid w:val="00E20A66"/>
    <w:rsid w:val="00E210DF"/>
    <w:rsid w:val="00E21C26"/>
    <w:rsid w:val="00E23816"/>
    <w:rsid w:val="00E26ADB"/>
    <w:rsid w:val="00E30E78"/>
    <w:rsid w:val="00E31DD4"/>
    <w:rsid w:val="00E31F82"/>
    <w:rsid w:val="00E355D8"/>
    <w:rsid w:val="00E40E71"/>
    <w:rsid w:val="00E42712"/>
    <w:rsid w:val="00E42852"/>
    <w:rsid w:val="00E44E91"/>
    <w:rsid w:val="00E50959"/>
    <w:rsid w:val="00E5259B"/>
    <w:rsid w:val="00E53181"/>
    <w:rsid w:val="00E53B48"/>
    <w:rsid w:val="00E549F0"/>
    <w:rsid w:val="00E54D92"/>
    <w:rsid w:val="00E55127"/>
    <w:rsid w:val="00E5532D"/>
    <w:rsid w:val="00E5542C"/>
    <w:rsid w:val="00E60E08"/>
    <w:rsid w:val="00E66154"/>
    <w:rsid w:val="00E7185B"/>
    <w:rsid w:val="00E73CB4"/>
    <w:rsid w:val="00E74F61"/>
    <w:rsid w:val="00E75136"/>
    <w:rsid w:val="00E763D1"/>
    <w:rsid w:val="00E771A3"/>
    <w:rsid w:val="00E81FE4"/>
    <w:rsid w:val="00E82AA1"/>
    <w:rsid w:val="00E859B5"/>
    <w:rsid w:val="00E85FBD"/>
    <w:rsid w:val="00E85FF4"/>
    <w:rsid w:val="00E9072C"/>
    <w:rsid w:val="00E9156C"/>
    <w:rsid w:val="00E92576"/>
    <w:rsid w:val="00E931A3"/>
    <w:rsid w:val="00E94FE6"/>
    <w:rsid w:val="00E96953"/>
    <w:rsid w:val="00E978C2"/>
    <w:rsid w:val="00EA0D87"/>
    <w:rsid w:val="00EA162D"/>
    <w:rsid w:val="00EA3C38"/>
    <w:rsid w:val="00EA3D1E"/>
    <w:rsid w:val="00EA5442"/>
    <w:rsid w:val="00EB4104"/>
    <w:rsid w:val="00EB5FE1"/>
    <w:rsid w:val="00EB7949"/>
    <w:rsid w:val="00EC07CF"/>
    <w:rsid w:val="00EC1195"/>
    <w:rsid w:val="00EC19D0"/>
    <w:rsid w:val="00EC37BF"/>
    <w:rsid w:val="00EC5564"/>
    <w:rsid w:val="00EC5840"/>
    <w:rsid w:val="00EC5ACD"/>
    <w:rsid w:val="00EC7366"/>
    <w:rsid w:val="00EC79A5"/>
    <w:rsid w:val="00ED1C2D"/>
    <w:rsid w:val="00ED2730"/>
    <w:rsid w:val="00ED5715"/>
    <w:rsid w:val="00ED5D94"/>
    <w:rsid w:val="00EE10BB"/>
    <w:rsid w:val="00EE3CAE"/>
    <w:rsid w:val="00EF15F0"/>
    <w:rsid w:val="00EF16C6"/>
    <w:rsid w:val="00EF2980"/>
    <w:rsid w:val="00EF47B9"/>
    <w:rsid w:val="00EF5955"/>
    <w:rsid w:val="00EF699F"/>
    <w:rsid w:val="00F00CB2"/>
    <w:rsid w:val="00F01DA7"/>
    <w:rsid w:val="00F03639"/>
    <w:rsid w:val="00F0545C"/>
    <w:rsid w:val="00F0580D"/>
    <w:rsid w:val="00F07AAB"/>
    <w:rsid w:val="00F07F58"/>
    <w:rsid w:val="00F10B93"/>
    <w:rsid w:val="00F13F2C"/>
    <w:rsid w:val="00F14A76"/>
    <w:rsid w:val="00F15FEA"/>
    <w:rsid w:val="00F2082D"/>
    <w:rsid w:val="00F2102A"/>
    <w:rsid w:val="00F21A8D"/>
    <w:rsid w:val="00F26E20"/>
    <w:rsid w:val="00F27C93"/>
    <w:rsid w:val="00F3001A"/>
    <w:rsid w:val="00F30824"/>
    <w:rsid w:val="00F30E4C"/>
    <w:rsid w:val="00F33C40"/>
    <w:rsid w:val="00F35447"/>
    <w:rsid w:val="00F358A7"/>
    <w:rsid w:val="00F36C31"/>
    <w:rsid w:val="00F36F74"/>
    <w:rsid w:val="00F377B9"/>
    <w:rsid w:val="00F40B1D"/>
    <w:rsid w:val="00F4187B"/>
    <w:rsid w:val="00F463DB"/>
    <w:rsid w:val="00F475BF"/>
    <w:rsid w:val="00F5051E"/>
    <w:rsid w:val="00F51B5A"/>
    <w:rsid w:val="00F56ED1"/>
    <w:rsid w:val="00F60DB1"/>
    <w:rsid w:val="00F644A9"/>
    <w:rsid w:val="00F6577F"/>
    <w:rsid w:val="00F70B60"/>
    <w:rsid w:val="00F713E7"/>
    <w:rsid w:val="00F728D3"/>
    <w:rsid w:val="00F7773A"/>
    <w:rsid w:val="00F8275B"/>
    <w:rsid w:val="00F844F9"/>
    <w:rsid w:val="00F84D4F"/>
    <w:rsid w:val="00F850AD"/>
    <w:rsid w:val="00F85FAF"/>
    <w:rsid w:val="00F86864"/>
    <w:rsid w:val="00F91EDD"/>
    <w:rsid w:val="00F93884"/>
    <w:rsid w:val="00F95B02"/>
    <w:rsid w:val="00F96C72"/>
    <w:rsid w:val="00F96F00"/>
    <w:rsid w:val="00F97875"/>
    <w:rsid w:val="00FA1015"/>
    <w:rsid w:val="00FA1B1A"/>
    <w:rsid w:val="00FA2C3C"/>
    <w:rsid w:val="00FA4368"/>
    <w:rsid w:val="00FA65AB"/>
    <w:rsid w:val="00FB0122"/>
    <w:rsid w:val="00FB361F"/>
    <w:rsid w:val="00FB4183"/>
    <w:rsid w:val="00FB4D2B"/>
    <w:rsid w:val="00FB5995"/>
    <w:rsid w:val="00FB6B50"/>
    <w:rsid w:val="00FB77EE"/>
    <w:rsid w:val="00FB7F7E"/>
    <w:rsid w:val="00FC098F"/>
    <w:rsid w:val="00FC0F3B"/>
    <w:rsid w:val="00FC22AD"/>
    <w:rsid w:val="00FC3180"/>
    <w:rsid w:val="00FC377F"/>
    <w:rsid w:val="00FC41EB"/>
    <w:rsid w:val="00FC4D23"/>
    <w:rsid w:val="00FD3BAE"/>
    <w:rsid w:val="00FD6549"/>
    <w:rsid w:val="00FE3FD0"/>
    <w:rsid w:val="00FF0947"/>
    <w:rsid w:val="00FF41BF"/>
    <w:rsid w:val="00FF6B8C"/>
    <w:rsid w:val="00FF6D83"/>
    <w:rsid w:val="00FF6F3B"/>
    <w:rsid w:val="00FF7455"/>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11"/>
    <w:pPr>
      <w:ind w:left="720"/>
      <w:contextualSpacing/>
    </w:pPr>
  </w:style>
  <w:style w:type="paragraph" w:styleId="a4">
    <w:name w:val="endnote text"/>
    <w:basedOn w:val="a"/>
    <w:link w:val="a5"/>
    <w:uiPriority w:val="99"/>
    <w:semiHidden/>
    <w:unhideWhenUsed/>
    <w:rsid w:val="00E81FE4"/>
    <w:pPr>
      <w:spacing w:after="0" w:line="240" w:lineRule="auto"/>
    </w:pPr>
    <w:rPr>
      <w:sz w:val="20"/>
      <w:szCs w:val="20"/>
    </w:rPr>
  </w:style>
  <w:style w:type="character" w:customStyle="1" w:styleId="a5">
    <w:name w:val="Текст концевой сноски Знак"/>
    <w:basedOn w:val="a0"/>
    <w:link w:val="a4"/>
    <w:uiPriority w:val="99"/>
    <w:semiHidden/>
    <w:rsid w:val="00E81FE4"/>
    <w:rPr>
      <w:sz w:val="20"/>
      <w:szCs w:val="20"/>
    </w:rPr>
  </w:style>
  <w:style w:type="character" w:styleId="a6">
    <w:name w:val="endnote reference"/>
    <w:basedOn w:val="a0"/>
    <w:uiPriority w:val="99"/>
    <w:semiHidden/>
    <w:unhideWhenUsed/>
    <w:rsid w:val="00E81FE4"/>
    <w:rPr>
      <w:vertAlign w:val="superscript"/>
    </w:rPr>
  </w:style>
  <w:style w:type="paragraph" w:styleId="a7">
    <w:name w:val="footnote text"/>
    <w:basedOn w:val="a"/>
    <w:link w:val="a8"/>
    <w:unhideWhenUsed/>
    <w:rsid w:val="00E81FE4"/>
    <w:pPr>
      <w:spacing w:after="0" w:line="240" w:lineRule="auto"/>
    </w:pPr>
    <w:rPr>
      <w:sz w:val="20"/>
      <w:szCs w:val="20"/>
    </w:rPr>
  </w:style>
  <w:style w:type="character" w:customStyle="1" w:styleId="a8">
    <w:name w:val="Текст сноски Знак"/>
    <w:basedOn w:val="a0"/>
    <w:link w:val="a7"/>
    <w:uiPriority w:val="99"/>
    <w:semiHidden/>
    <w:rsid w:val="00E81FE4"/>
    <w:rPr>
      <w:sz w:val="20"/>
      <w:szCs w:val="20"/>
    </w:rPr>
  </w:style>
  <w:style w:type="character" w:styleId="a9">
    <w:name w:val="footnote reference"/>
    <w:basedOn w:val="a0"/>
    <w:unhideWhenUsed/>
    <w:rsid w:val="00E81FE4"/>
    <w:rPr>
      <w:vertAlign w:val="superscript"/>
    </w:rPr>
  </w:style>
  <w:style w:type="paragraph" w:styleId="aa">
    <w:name w:val="header"/>
    <w:basedOn w:val="a"/>
    <w:link w:val="ab"/>
    <w:uiPriority w:val="99"/>
    <w:unhideWhenUsed/>
    <w:rsid w:val="001D06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061B"/>
  </w:style>
  <w:style w:type="paragraph" w:styleId="ac">
    <w:name w:val="footer"/>
    <w:basedOn w:val="a"/>
    <w:link w:val="ad"/>
    <w:uiPriority w:val="99"/>
    <w:unhideWhenUsed/>
    <w:rsid w:val="001D06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061B"/>
  </w:style>
  <w:style w:type="paragraph" w:customStyle="1" w:styleId="11">
    <w:name w:val="Обычный (веб)1"/>
    <w:basedOn w:val="a"/>
    <w:rsid w:val="00455D9A"/>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styleId="ae">
    <w:name w:val="Hyperlink"/>
    <w:uiPriority w:val="99"/>
    <w:rsid w:val="00FF7455"/>
    <w:rPr>
      <w:color w:val="0000FF"/>
      <w:u w:val="single"/>
    </w:rPr>
  </w:style>
  <w:style w:type="character" w:customStyle="1" w:styleId="FootnoteCharacters">
    <w:name w:val="Footnote Characters"/>
    <w:rsid w:val="00FF7455"/>
  </w:style>
  <w:style w:type="paragraph" w:customStyle="1" w:styleId="2">
    <w:name w:val="Обычный (веб)2"/>
    <w:basedOn w:val="a"/>
    <w:rsid w:val="00FF7455"/>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2">
    <w:name w:val="Текст сноски1"/>
    <w:basedOn w:val="a"/>
    <w:rsid w:val="00FF7455"/>
    <w:pPr>
      <w:suppressAutoHyphens/>
      <w:spacing w:after="0" w:line="100" w:lineRule="atLeast"/>
    </w:pPr>
    <w:rPr>
      <w:rFonts w:ascii="Times New Roman" w:eastAsia="Arial Unicode MS" w:hAnsi="Times New Roman" w:cs="Arial Unicode MS"/>
      <w:kern w:val="1"/>
      <w:sz w:val="20"/>
      <w:szCs w:val="20"/>
      <w:lang w:eastAsia="hi-IN" w:bidi="hi-IN"/>
    </w:rPr>
  </w:style>
  <w:style w:type="paragraph" w:styleId="af">
    <w:name w:val="Normal (Web)"/>
    <w:basedOn w:val="a"/>
    <w:uiPriority w:val="99"/>
    <w:semiHidden/>
    <w:unhideWhenUsed/>
    <w:rsid w:val="002B40F2"/>
    <w:rPr>
      <w:rFonts w:ascii="Times New Roman" w:hAnsi="Times New Roman" w:cs="Times New Roman"/>
      <w:sz w:val="24"/>
      <w:szCs w:val="24"/>
    </w:rPr>
  </w:style>
  <w:style w:type="paragraph" w:customStyle="1" w:styleId="3">
    <w:name w:val="Обычный (веб)3"/>
    <w:basedOn w:val="a"/>
    <w:rsid w:val="008E3ED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ConsPlusNormal">
    <w:name w:val="ConsPlusNormal"/>
    <w:rsid w:val="00CD235A"/>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8B4C1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8B4C14"/>
    <w:pPr>
      <w:outlineLvl w:val="9"/>
    </w:pPr>
    <w:rPr>
      <w:lang w:eastAsia="ru-RU"/>
    </w:rPr>
  </w:style>
  <w:style w:type="paragraph" w:styleId="13">
    <w:name w:val="toc 1"/>
    <w:basedOn w:val="a"/>
    <w:next w:val="a"/>
    <w:autoRedefine/>
    <w:uiPriority w:val="39"/>
    <w:unhideWhenUsed/>
    <w:rsid w:val="008B4C14"/>
    <w:pPr>
      <w:spacing w:after="100"/>
    </w:pPr>
  </w:style>
  <w:style w:type="paragraph" w:styleId="af1">
    <w:name w:val="Balloon Text"/>
    <w:basedOn w:val="a"/>
    <w:link w:val="af2"/>
    <w:uiPriority w:val="99"/>
    <w:semiHidden/>
    <w:unhideWhenUsed/>
    <w:rsid w:val="008B4C1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4C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4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B11"/>
    <w:pPr>
      <w:ind w:left="720"/>
      <w:contextualSpacing/>
    </w:pPr>
  </w:style>
  <w:style w:type="paragraph" w:styleId="a4">
    <w:name w:val="endnote text"/>
    <w:basedOn w:val="a"/>
    <w:link w:val="a5"/>
    <w:uiPriority w:val="99"/>
    <w:semiHidden/>
    <w:unhideWhenUsed/>
    <w:rsid w:val="00E81FE4"/>
    <w:pPr>
      <w:spacing w:after="0" w:line="240" w:lineRule="auto"/>
    </w:pPr>
    <w:rPr>
      <w:sz w:val="20"/>
      <w:szCs w:val="20"/>
    </w:rPr>
  </w:style>
  <w:style w:type="character" w:customStyle="1" w:styleId="a5">
    <w:name w:val="Текст концевой сноски Знак"/>
    <w:basedOn w:val="a0"/>
    <w:link w:val="a4"/>
    <w:uiPriority w:val="99"/>
    <w:semiHidden/>
    <w:rsid w:val="00E81FE4"/>
    <w:rPr>
      <w:sz w:val="20"/>
      <w:szCs w:val="20"/>
    </w:rPr>
  </w:style>
  <w:style w:type="character" w:styleId="a6">
    <w:name w:val="endnote reference"/>
    <w:basedOn w:val="a0"/>
    <w:uiPriority w:val="99"/>
    <w:semiHidden/>
    <w:unhideWhenUsed/>
    <w:rsid w:val="00E81FE4"/>
    <w:rPr>
      <w:vertAlign w:val="superscript"/>
    </w:rPr>
  </w:style>
  <w:style w:type="paragraph" w:styleId="a7">
    <w:name w:val="footnote text"/>
    <w:basedOn w:val="a"/>
    <w:link w:val="a8"/>
    <w:unhideWhenUsed/>
    <w:rsid w:val="00E81FE4"/>
    <w:pPr>
      <w:spacing w:after="0" w:line="240" w:lineRule="auto"/>
    </w:pPr>
    <w:rPr>
      <w:sz w:val="20"/>
      <w:szCs w:val="20"/>
    </w:rPr>
  </w:style>
  <w:style w:type="character" w:customStyle="1" w:styleId="a8">
    <w:name w:val="Текст сноски Знак"/>
    <w:basedOn w:val="a0"/>
    <w:link w:val="a7"/>
    <w:uiPriority w:val="99"/>
    <w:semiHidden/>
    <w:rsid w:val="00E81FE4"/>
    <w:rPr>
      <w:sz w:val="20"/>
      <w:szCs w:val="20"/>
    </w:rPr>
  </w:style>
  <w:style w:type="character" w:styleId="a9">
    <w:name w:val="footnote reference"/>
    <w:basedOn w:val="a0"/>
    <w:unhideWhenUsed/>
    <w:rsid w:val="00E81FE4"/>
    <w:rPr>
      <w:vertAlign w:val="superscript"/>
    </w:rPr>
  </w:style>
  <w:style w:type="paragraph" w:styleId="aa">
    <w:name w:val="header"/>
    <w:basedOn w:val="a"/>
    <w:link w:val="ab"/>
    <w:uiPriority w:val="99"/>
    <w:unhideWhenUsed/>
    <w:rsid w:val="001D06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D061B"/>
  </w:style>
  <w:style w:type="paragraph" w:styleId="ac">
    <w:name w:val="footer"/>
    <w:basedOn w:val="a"/>
    <w:link w:val="ad"/>
    <w:uiPriority w:val="99"/>
    <w:unhideWhenUsed/>
    <w:rsid w:val="001D06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D061B"/>
  </w:style>
  <w:style w:type="paragraph" w:customStyle="1" w:styleId="11">
    <w:name w:val="Обычный (веб)1"/>
    <w:basedOn w:val="a"/>
    <w:rsid w:val="00455D9A"/>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styleId="ae">
    <w:name w:val="Hyperlink"/>
    <w:uiPriority w:val="99"/>
    <w:rsid w:val="00FF7455"/>
    <w:rPr>
      <w:color w:val="0000FF"/>
      <w:u w:val="single"/>
    </w:rPr>
  </w:style>
  <w:style w:type="character" w:customStyle="1" w:styleId="FootnoteCharacters">
    <w:name w:val="Footnote Characters"/>
    <w:rsid w:val="00FF7455"/>
  </w:style>
  <w:style w:type="paragraph" w:customStyle="1" w:styleId="2">
    <w:name w:val="Обычный (веб)2"/>
    <w:basedOn w:val="a"/>
    <w:rsid w:val="00FF7455"/>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12">
    <w:name w:val="Текст сноски1"/>
    <w:basedOn w:val="a"/>
    <w:rsid w:val="00FF7455"/>
    <w:pPr>
      <w:suppressAutoHyphens/>
      <w:spacing w:after="0" w:line="100" w:lineRule="atLeast"/>
    </w:pPr>
    <w:rPr>
      <w:rFonts w:ascii="Times New Roman" w:eastAsia="Arial Unicode MS" w:hAnsi="Times New Roman" w:cs="Arial Unicode MS"/>
      <w:kern w:val="1"/>
      <w:sz w:val="20"/>
      <w:szCs w:val="20"/>
      <w:lang w:eastAsia="hi-IN" w:bidi="hi-IN"/>
    </w:rPr>
  </w:style>
  <w:style w:type="paragraph" w:styleId="af">
    <w:name w:val="Normal (Web)"/>
    <w:basedOn w:val="a"/>
    <w:uiPriority w:val="99"/>
    <w:semiHidden/>
    <w:unhideWhenUsed/>
    <w:rsid w:val="002B40F2"/>
    <w:rPr>
      <w:rFonts w:ascii="Times New Roman" w:hAnsi="Times New Roman" w:cs="Times New Roman"/>
      <w:sz w:val="24"/>
      <w:szCs w:val="24"/>
    </w:rPr>
  </w:style>
  <w:style w:type="paragraph" w:customStyle="1" w:styleId="3">
    <w:name w:val="Обычный (веб)3"/>
    <w:basedOn w:val="a"/>
    <w:rsid w:val="008E3ED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ConsPlusNormal">
    <w:name w:val="ConsPlusNormal"/>
    <w:rsid w:val="00CD235A"/>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8B4C1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semiHidden/>
    <w:unhideWhenUsed/>
    <w:qFormat/>
    <w:rsid w:val="008B4C14"/>
    <w:pPr>
      <w:outlineLvl w:val="9"/>
    </w:pPr>
    <w:rPr>
      <w:lang w:eastAsia="ru-RU"/>
    </w:rPr>
  </w:style>
  <w:style w:type="paragraph" w:styleId="13">
    <w:name w:val="toc 1"/>
    <w:basedOn w:val="a"/>
    <w:next w:val="a"/>
    <w:autoRedefine/>
    <w:uiPriority w:val="39"/>
    <w:unhideWhenUsed/>
    <w:rsid w:val="008B4C14"/>
    <w:pPr>
      <w:spacing w:after="100"/>
    </w:pPr>
  </w:style>
  <w:style w:type="paragraph" w:styleId="af1">
    <w:name w:val="Balloon Text"/>
    <w:basedOn w:val="a"/>
    <w:link w:val="af2"/>
    <w:uiPriority w:val="99"/>
    <w:semiHidden/>
    <w:unhideWhenUsed/>
    <w:rsid w:val="008B4C1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4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8937">
      <w:bodyDiv w:val="1"/>
      <w:marLeft w:val="0"/>
      <w:marRight w:val="0"/>
      <w:marTop w:val="0"/>
      <w:marBottom w:val="0"/>
      <w:divBdr>
        <w:top w:val="none" w:sz="0" w:space="0" w:color="auto"/>
        <w:left w:val="none" w:sz="0" w:space="0" w:color="auto"/>
        <w:bottom w:val="none" w:sz="0" w:space="0" w:color="auto"/>
        <w:right w:val="none" w:sz="0" w:space="0" w:color="auto"/>
      </w:divBdr>
    </w:div>
    <w:div w:id="191235496">
      <w:bodyDiv w:val="1"/>
      <w:marLeft w:val="0"/>
      <w:marRight w:val="0"/>
      <w:marTop w:val="0"/>
      <w:marBottom w:val="0"/>
      <w:divBdr>
        <w:top w:val="none" w:sz="0" w:space="0" w:color="auto"/>
        <w:left w:val="none" w:sz="0" w:space="0" w:color="auto"/>
        <w:bottom w:val="none" w:sz="0" w:space="0" w:color="auto"/>
        <w:right w:val="none" w:sz="0" w:space="0" w:color="auto"/>
      </w:divBdr>
    </w:div>
    <w:div w:id="194923967">
      <w:bodyDiv w:val="1"/>
      <w:marLeft w:val="0"/>
      <w:marRight w:val="0"/>
      <w:marTop w:val="0"/>
      <w:marBottom w:val="0"/>
      <w:divBdr>
        <w:top w:val="none" w:sz="0" w:space="0" w:color="auto"/>
        <w:left w:val="none" w:sz="0" w:space="0" w:color="auto"/>
        <w:bottom w:val="none" w:sz="0" w:space="0" w:color="auto"/>
        <w:right w:val="none" w:sz="0" w:space="0" w:color="auto"/>
      </w:divBdr>
    </w:div>
    <w:div w:id="272328928">
      <w:bodyDiv w:val="1"/>
      <w:marLeft w:val="0"/>
      <w:marRight w:val="0"/>
      <w:marTop w:val="0"/>
      <w:marBottom w:val="0"/>
      <w:divBdr>
        <w:top w:val="none" w:sz="0" w:space="0" w:color="auto"/>
        <w:left w:val="none" w:sz="0" w:space="0" w:color="auto"/>
        <w:bottom w:val="none" w:sz="0" w:space="0" w:color="auto"/>
        <w:right w:val="none" w:sz="0" w:space="0" w:color="auto"/>
      </w:divBdr>
    </w:div>
    <w:div w:id="340552980">
      <w:bodyDiv w:val="1"/>
      <w:marLeft w:val="0"/>
      <w:marRight w:val="0"/>
      <w:marTop w:val="0"/>
      <w:marBottom w:val="0"/>
      <w:divBdr>
        <w:top w:val="none" w:sz="0" w:space="0" w:color="auto"/>
        <w:left w:val="none" w:sz="0" w:space="0" w:color="auto"/>
        <w:bottom w:val="none" w:sz="0" w:space="0" w:color="auto"/>
        <w:right w:val="none" w:sz="0" w:space="0" w:color="auto"/>
      </w:divBdr>
    </w:div>
    <w:div w:id="798566906">
      <w:bodyDiv w:val="1"/>
      <w:marLeft w:val="0"/>
      <w:marRight w:val="0"/>
      <w:marTop w:val="0"/>
      <w:marBottom w:val="0"/>
      <w:divBdr>
        <w:top w:val="none" w:sz="0" w:space="0" w:color="auto"/>
        <w:left w:val="none" w:sz="0" w:space="0" w:color="auto"/>
        <w:bottom w:val="none" w:sz="0" w:space="0" w:color="auto"/>
        <w:right w:val="none" w:sz="0" w:space="0" w:color="auto"/>
      </w:divBdr>
    </w:div>
    <w:div w:id="883641397">
      <w:bodyDiv w:val="1"/>
      <w:marLeft w:val="0"/>
      <w:marRight w:val="0"/>
      <w:marTop w:val="0"/>
      <w:marBottom w:val="0"/>
      <w:divBdr>
        <w:top w:val="none" w:sz="0" w:space="0" w:color="auto"/>
        <w:left w:val="none" w:sz="0" w:space="0" w:color="auto"/>
        <w:bottom w:val="none" w:sz="0" w:space="0" w:color="auto"/>
        <w:right w:val="none" w:sz="0" w:space="0" w:color="auto"/>
      </w:divBdr>
    </w:div>
    <w:div w:id="924416881">
      <w:bodyDiv w:val="1"/>
      <w:marLeft w:val="0"/>
      <w:marRight w:val="0"/>
      <w:marTop w:val="0"/>
      <w:marBottom w:val="0"/>
      <w:divBdr>
        <w:top w:val="none" w:sz="0" w:space="0" w:color="auto"/>
        <w:left w:val="none" w:sz="0" w:space="0" w:color="auto"/>
        <w:bottom w:val="none" w:sz="0" w:space="0" w:color="auto"/>
        <w:right w:val="none" w:sz="0" w:space="0" w:color="auto"/>
      </w:divBdr>
    </w:div>
    <w:div w:id="1049721028">
      <w:bodyDiv w:val="1"/>
      <w:marLeft w:val="0"/>
      <w:marRight w:val="0"/>
      <w:marTop w:val="0"/>
      <w:marBottom w:val="0"/>
      <w:divBdr>
        <w:top w:val="none" w:sz="0" w:space="0" w:color="auto"/>
        <w:left w:val="none" w:sz="0" w:space="0" w:color="auto"/>
        <w:bottom w:val="none" w:sz="0" w:space="0" w:color="auto"/>
        <w:right w:val="none" w:sz="0" w:space="0" w:color="auto"/>
      </w:divBdr>
    </w:div>
    <w:div w:id="1092045542">
      <w:bodyDiv w:val="1"/>
      <w:marLeft w:val="0"/>
      <w:marRight w:val="0"/>
      <w:marTop w:val="0"/>
      <w:marBottom w:val="0"/>
      <w:divBdr>
        <w:top w:val="none" w:sz="0" w:space="0" w:color="auto"/>
        <w:left w:val="none" w:sz="0" w:space="0" w:color="auto"/>
        <w:bottom w:val="none" w:sz="0" w:space="0" w:color="auto"/>
        <w:right w:val="none" w:sz="0" w:space="0" w:color="auto"/>
      </w:divBdr>
    </w:div>
    <w:div w:id="1211648967">
      <w:bodyDiv w:val="1"/>
      <w:marLeft w:val="0"/>
      <w:marRight w:val="0"/>
      <w:marTop w:val="0"/>
      <w:marBottom w:val="0"/>
      <w:divBdr>
        <w:top w:val="none" w:sz="0" w:space="0" w:color="auto"/>
        <w:left w:val="none" w:sz="0" w:space="0" w:color="auto"/>
        <w:bottom w:val="none" w:sz="0" w:space="0" w:color="auto"/>
        <w:right w:val="none" w:sz="0" w:space="0" w:color="auto"/>
      </w:divBdr>
    </w:div>
    <w:div w:id="1563558927">
      <w:bodyDiv w:val="1"/>
      <w:marLeft w:val="0"/>
      <w:marRight w:val="0"/>
      <w:marTop w:val="0"/>
      <w:marBottom w:val="0"/>
      <w:divBdr>
        <w:top w:val="none" w:sz="0" w:space="0" w:color="auto"/>
        <w:left w:val="none" w:sz="0" w:space="0" w:color="auto"/>
        <w:bottom w:val="none" w:sz="0" w:space="0" w:color="auto"/>
        <w:right w:val="none" w:sz="0" w:space="0" w:color="auto"/>
      </w:divBdr>
    </w:div>
    <w:div w:id="1878352266">
      <w:bodyDiv w:val="1"/>
      <w:marLeft w:val="0"/>
      <w:marRight w:val="0"/>
      <w:marTop w:val="0"/>
      <w:marBottom w:val="0"/>
      <w:divBdr>
        <w:top w:val="none" w:sz="0" w:space="0" w:color="auto"/>
        <w:left w:val="none" w:sz="0" w:space="0" w:color="auto"/>
        <w:bottom w:val="none" w:sz="0" w:space="0" w:color="auto"/>
        <w:right w:val="none" w:sz="0" w:space="0" w:color="auto"/>
      </w:divBdr>
    </w:div>
    <w:div w:id="2092307343">
      <w:bodyDiv w:val="1"/>
      <w:marLeft w:val="0"/>
      <w:marRight w:val="0"/>
      <w:marTop w:val="0"/>
      <w:marBottom w:val="0"/>
      <w:divBdr>
        <w:top w:val="none" w:sz="0" w:space="0" w:color="auto"/>
        <w:left w:val="none" w:sz="0" w:space="0" w:color="auto"/>
        <w:bottom w:val="none" w:sz="0" w:space="0" w:color="auto"/>
        <w:right w:val="none" w:sz="0" w:space="0" w:color="auto"/>
      </w:divBdr>
    </w:div>
    <w:div w:id="21265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json.ru/poleznye_materialy/free_market_watches/analytics/online_games_market_in_russia_and_in_the_world_2009-20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orldoftank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stevepavlina.ru/virtual-real-estat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ookre.org/reader?file=807245" TargetMode="External"/><Relationship Id="rId4" Type="http://schemas.microsoft.com/office/2007/relationships/stylesWithEffects" Target="stylesWithEffects.xml"/><Relationship Id="rId9" Type="http://schemas.openxmlformats.org/officeDocument/2006/relationships/hyperlink" Target="http://www.iacis.ru/upload/iblock/69c/09a_2011.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7B7D194CF6E73A78239ABFDA1F6E71456C7EE785EA6BFEA38C9814B9f6R3L" TargetMode="External"/><Relationship Id="rId13" Type="http://schemas.openxmlformats.org/officeDocument/2006/relationships/hyperlink" Target="http://cyberleninka.ru/article/n/strategicheskoe-vzaimodeystvie-v-onlayn-igrah-vzglyad-iz-teorii-igr" TargetMode="External"/><Relationship Id="rId3" Type="http://schemas.openxmlformats.org/officeDocument/2006/relationships/hyperlink" Target="http://web.json.ru/poleznye_materialy/free_market_watches/analytics/online_games_market_in_russia_and_in_the_world_2009-2013" TargetMode="External"/><Relationship Id="rId7" Type="http://schemas.openxmlformats.org/officeDocument/2006/relationships/hyperlink" Target="http://www.allstevepavlina.ru/virtual-real-estate" TargetMode="External"/><Relationship Id="rId12" Type="http://schemas.openxmlformats.org/officeDocument/2006/relationships/hyperlink" Target="http://lenta.ru/news/2012/04/05/entropia" TargetMode="External"/><Relationship Id="rId2" Type="http://schemas.openxmlformats.org/officeDocument/2006/relationships/hyperlink" Target="http://lenta.ru/news/2012/04/05/entropia" TargetMode="External"/><Relationship Id="rId1" Type="http://schemas.openxmlformats.org/officeDocument/2006/relationships/hyperlink" Target="http://worldoftanks.ru" TargetMode="External"/><Relationship Id="rId6" Type="http://schemas.openxmlformats.org/officeDocument/2006/relationships/hyperlink" Target="http://techcrunch.com/2007/06/20/virtual-goods-the-next-big-business-model" TargetMode="External"/><Relationship Id="rId11" Type="http://schemas.openxmlformats.org/officeDocument/2006/relationships/hyperlink" Target="consultantplus://offline/ref=D8BD5E53C6B70EDDBEEF963A91014F1D41AA757413FFD8E278ACE8C70BF98E1FFD152Fr5x0O" TargetMode="External"/><Relationship Id="rId5" Type="http://schemas.openxmlformats.org/officeDocument/2006/relationships/hyperlink" Target="http://legal.ru.wargaming.net/?EULA" TargetMode="External"/><Relationship Id="rId10" Type="http://schemas.openxmlformats.org/officeDocument/2006/relationships/hyperlink" Target="http://bookre.org/reader?file=807245" TargetMode="External"/><Relationship Id="rId4" Type="http://schemas.openxmlformats.org/officeDocument/2006/relationships/hyperlink" Target="http://news.bbc.co.uk/2/hi/science/nature/1899420.stm" TargetMode="External"/><Relationship Id="rId9" Type="http://schemas.openxmlformats.org/officeDocument/2006/relationships/hyperlink" Target="http://www.iacis.ru/upload/iblock/69c/09a_20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334F-E014-4404-8A08-552E7EB6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64</Pages>
  <Words>15169</Words>
  <Characters>86468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st039316</dc:creator>
  <cp:lastModifiedBy>сони</cp:lastModifiedBy>
  <cp:revision>209</cp:revision>
  <dcterms:created xsi:type="dcterms:W3CDTF">2016-05-11T11:58:00Z</dcterms:created>
  <dcterms:modified xsi:type="dcterms:W3CDTF">2016-05-13T12:30:00Z</dcterms:modified>
</cp:coreProperties>
</file>