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6B0" w:rsidRDefault="00C276B0" w:rsidP="00C276B0">
      <w:pPr>
        <w:jc w:val="center"/>
        <w:rPr>
          <w:rFonts w:ascii="Times New Roman" w:hAnsi="Times New Roman"/>
          <w:sz w:val="28"/>
          <w:szCs w:val="28"/>
        </w:rPr>
      </w:pPr>
      <w:r w:rsidRPr="00DE21AB">
        <w:rPr>
          <w:rFonts w:ascii="Times New Roman" w:hAnsi="Times New Roman"/>
          <w:sz w:val="28"/>
          <w:szCs w:val="28"/>
        </w:rPr>
        <w:t>Санкт-Петербургский государственный университет</w:t>
      </w:r>
    </w:p>
    <w:p w:rsidR="00C276B0" w:rsidRDefault="00C276B0" w:rsidP="00C276B0">
      <w:pPr>
        <w:jc w:val="center"/>
        <w:rPr>
          <w:rFonts w:ascii="Times New Roman" w:hAnsi="Times New Roman"/>
          <w:sz w:val="28"/>
          <w:szCs w:val="28"/>
        </w:rPr>
      </w:pPr>
      <w:r w:rsidRPr="005F5A20">
        <w:rPr>
          <w:rFonts w:ascii="Times New Roman" w:hAnsi="Times New Roman"/>
          <w:sz w:val="28"/>
          <w:szCs w:val="28"/>
        </w:rPr>
        <w:t>Кафедра коммерческого права</w:t>
      </w:r>
    </w:p>
    <w:p w:rsidR="00C276B0" w:rsidRDefault="00C276B0" w:rsidP="00C276B0">
      <w:pPr>
        <w:jc w:val="center"/>
        <w:rPr>
          <w:rFonts w:ascii="Times New Roman" w:hAnsi="Times New Roman"/>
          <w:sz w:val="28"/>
          <w:szCs w:val="28"/>
        </w:rPr>
      </w:pPr>
    </w:p>
    <w:p w:rsidR="00C276B0" w:rsidRDefault="00C276B0" w:rsidP="00C276B0">
      <w:pPr>
        <w:jc w:val="center"/>
        <w:rPr>
          <w:rFonts w:ascii="Times New Roman" w:hAnsi="Times New Roman"/>
          <w:sz w:val="28"/>
          <w:szCs w:val="28"/>
        </w:rPr>
      </w:pPr>
    </w:p>
    <w:p w:rsidR="00C276B0" w:rsidRDefault="00C276B0" w:rsidP="00C276B0">
      <w:pPr>
        <w:jc w:val="center"/>
        <w:rPr>
          <w:rFonts w:ascii="Times New Roman" w:hAnsi="Times New Roman"/>
          <w:sz w:val="28"/>
          <w:szCs w:val="28"/>
        </w:rPr>
      </w:pPr>
    </w:p>
    <w:p w:rsidR="00C276B0" w:rsidRDefault="00C276B0" w:rsidP="00C276B0">
      <w:pPr>
        <w:jc w:val="center"/>
        <w:rPr>
          <w:rFonts w:ascii="Times New Roman" w:hAnsi="Times New Roman"/>
          <w:sz w:val="28"/>
          <w:szCs w:val="28"/>
        </w:rPr>
      </w:pPr>
    </w:p>
    <w:p w:rsidR="00C276B0" w:rsidRDefault="00C276B0" w:rsidP="00C276B0">
      <w:pPr>
        <w:jc w:val="center"/>
        <w:rPr>
          <w:rFonts w:ascii="Times New Roman" w:hAnsi="Times New Roman"/>
          <w:sz w:val="28"/>
          <w:szCs w:val="28"/>
        </w:rPr>
      </w:pPr>
    </w:p>
    <w:p w:rsidR="00C276B0" w:rsidRDefault="00C276B0" w:rsidP="00C276B0">
      <w:pPr>
        <w:jc w:val="center"/>
        <w:rPr>
          <w:rFonts w:ascii="Times New Roman" w:hAnsi="Times New Roman"/>
          <w:sz w:val="28"/>
          <w:szCs w:val="28"/>
        </w:rPr>
      </w:pPr>
    </w:p>
    <w:p w:rsidR="00C276B0" w:rsidRDefault="00C276B0" w:rsidP="00C276B0">
      <w:pPr>
        <w:jc w:val="center"/>
        <w:rPr>
          <w:rFonts w:ascii="Times New Roman" w:hAnsi="Times New Roman"/>
          <w:b/>
          <w:sz w:val="32"/>
          <w:szCs w:val="32"/>
        </w:rPr>
      </w:pPr>
      <w:r w:rsidRPr="00CF6D38">
        <w:rPr>
          <w:rFonts w:ascii="Times New Roman" w:hAnsi="Times New Roman"/>
          <w:b/>
          <w:sz w:val="32"/>
          <w:szCs w:val="32"/>
        </w:rPr>
        <w:t>Особенности страхования объектов энергетики</w:t>
      </w:r>
    </w:p>
    <w:p w:rsidR="00C276B0" w:rsidRDefault="00C276B0" w:rsidP="00C276B0">
      <w:pPr>
        <w:spacing w:after="0" w:line="240" w:lineRule="auto"/>
        <w:ind w:left="5664"/>
        <w:rPr>
          <w:rFonts w:ascii="Times New Roman" w:hAnsi="Times New Roman"/>
          <w:sz w:val="28"/>
          <w:szCs w:val="28"/>
        </w:rPr>
      </w:pPr>
    </w:p>
    <w:p w:rsidR="00C276B0" w:rsidRDefault="00C276B0" w:rsidP="00C276B0">
      <w:pPr>
        <w:spacing w:after="0" w:line="240" w:lineRule="auto"/>
        <w:ind w:left="5664"/>
        <w:rPr>
          <w:rFonts w:ascii="Times New Roman" w:hAnsi="Times New Roman"/>
          <w:sz w:val="28"/>
          <w:szCs w:val="28"/>
        </w:rPr>
      </w:pPr>
    </w:p>
    <w:p w:rsidR="00C276B0" w:rsidRDefault="00C276B0" w:rsidP="00C276B0">
      <w:pPr>
        <w:spacing w:after="0" w:line="240" w:lineRule="auto"/>
        <w:ind w:left="5664"/>
        <w:rPr>
          <w:rFonts w:ascii="Times New Roman" w:hAnsi="Times New Roman"/>
          <w:sz w:val="28"/>
          <w:szCs w:val="28"/>
        </w:rPr>
      </w:pPr>
    </w:p>
    <w:p w:rsidR="00C276B0" w:rsidRPr="00DE21AB" w:rsidRDefault="00C276B0" w:rsidP="00C276B0">
      <w:pPr>
        <w:spacing w:after="0" w:line="240" w:lineRule="auto"/>
        <w:ind w:left="4820"/>
        <w:rPr>
          <w:rFonts w:ascii="Times New Roman" w:hAnsi="Times New Roman"/>
          <w:sz w:val="28"/>
          <w:szCs w:val="28"/>
        </w:rPr>
      </w:pPr>
      <w:r>
        <w:rPr>
          <w:rFonts w:ascii="Times New Roman" w:hAnsi="Times New Roman"/>
          <w:sz w:val="28"/>
          <w:szCs w:val="28"/>
        </w:rPr>
        <w:t>Выпускная квалификационная работа</w:t>
      </w:r>
    </w:p>
    <w:p w:rsidR="00C276B0" w:rsidRDefault="00C276B0" w:rsidP="00C276B0">
      <w:pPr>
        <w:spacing w:after="0" w:line="240" w:lineRule="auto"/>
        <w:ind w:left="4820"/>
        <w:rPr>
          <w:rFonts w:ascii="Times New Roman" w:hAnsi="Times New Roman"/>
          <w:sz w:val="28"/>
          <w:szCs w:val="28"/>
        </w:rPr>
      </w:pPr>
      <w:r>
        <w:rPr>
          <w:rFonts w:ascii="Times New Roman" w:hAnsi="Times New Roman"/>
          <w:sz w:val="28"/>
          <w:szCs w:val="28"/>
        </w:rPr>
        <w:t>студента 2</w:t>
      </w:r>
      <w:r w:rsidRPr="00DE21AB">
        <w:rPr>
          <w:rFonts w:ascii="Times New Roman" w:hAnsi="Times New Roman"/>
          <w:sz w:val="28"/>
          <w:szCs w:val="28"/>
        </w:rPr>
        <w:t xml:space="preserve"> курса</w:t>
      </w:r>
      <w:r>
        <w:rPr>
          <w:rFonts w:ascii="Times New Roman" w:hAnsi="Times New Roman"/>
          <w:sz w:val="28"/>
          <w:szCs w:val="28"/>
        </w:rPr>
        <w:t xml:space="preserve"> магистратуры</w:t>
      </w:r>
      <w:r w:rsidRPr="00DE21AB">
        <w:rPr>
          <w:rFonts w:ascii="Times New Roman" w:hAnsi="Times New Roman"/>
          <w:sz w:val="28"/>
          <w:szCs w:val="28"/>
        </w:rPr>
        <w:t xml:space="preserve">  </w:t>
      </w:r>
      <w:r>
        <w:rPr>
          <w:rFonts w:ascii="Times New Roman" w:hAnsi="Times New Roman"/>
          <w:sz w:val="28"/>
          <w:szCs w:val="28"/>
        </w:rPr>
        <w:t>по программе «Энергетическое право»</w:t>
      </w:r>
    </w:p>
    <w:p w:rsidR="00C276B0" w:rsidRDefault="00C276B0" w:rsidP="00C276B0">
      <w:pPr>
        <w:spacing w:after="0" w:line="240" w:lineRule="auto"/>
        <w:ind w:left="4820"/>
        <w:rPr>
          <w:rFonts w:ascii="Times New Roman" w:hAnsi="Times New Roman"/>
          <w:sz w:val="28"/>
          <w:szCs w:val="28"/>
        </w:rPr>
      </w:pPr>
      <w:r>
        <w:rPr>
          <w:rFonts w:ascii="Times New Roman" w:hAnsi="Times New Roman"/>
          <w:sz w:val="28"/>
          <w:szCs w:val="28"/>
        </w:rPr>
        <w:t>очной формы обучения</w:t>
      </w:r>
    </w:p>
    <w:p w:rsidR="00C276B0" w:rsidRDefault="00C276B0" w:rsidP="00C276B0">
      <w:pPr>
        <w:spacing w:after="0" w:line="240" w:lineRule="auto"/>
        <w:ind w:left="4820"/>
        <w:rPr>
          <w:rFonts w:ascii="Times New Roman" w:hAnsi="Times New Roman"/>
          <w:sz w:val="28"/>
          <w:szCs w:val="28"/>
        </w:rPr>
      </w:pPr>
      <w:proofErr w:type="spellStart"/>
      <w:r>
        <w:rPr>
          <w:rFonts w:ascii="Times New Roman" w:hAnsi="Times New Roman"/>
          <w:sz w:val="28"/>
          <w:szCs w:val="28"/>
        </w:rPr>
        <w:t>Карандашева</w:t>
      </w:r>
      <w:proofErr w:type="spellEnd"/>
      <w:r>
        <w:rPr>
          <w:rFonts w:ascii="Times New Roman" w:hAnsi="Times New Roman"/>
          <w:sz w:val="28"/>
          <w:szCs w:val="28"/>
        </w:rPr>
        <w:t xml:space="preserve"> Дениса Эдуардовича</w:t>
      </w:r>
    </w:p>
    <w:p w:rsidR="00C276B0" w:rsidRDefault="00C276B0" w:rsidP="00C276B0">
      <w:pPr>
        <w:spacing w:after="0" w:line="240" w:lineRule="auto"/>
        <w:ind w:left="4820"/>
        <w:rPr>
          <w:rFonts w:ascii="Times New Roman" w:hAnsi="Times New Roman"/>
          <w:sz w:val="28"/>
          <w:szCs w:val="28"/>
        </w:rPr>
      </w:pPr>
    </w:p>
    <w:p w:rsidR="00C276B0" w:rsidRDefault="00C276B0" w:rsidP="00C276B0">
      <w:pPr>
        <w:spacing w:after="0" w:line="240" w:lineRule="auto"/>
        <w:ind w:left="4820"/>
        <w:rPr>
          <w:rFonts w:ascii="Times New Roman" w:hAnsi="Times New Roman"/>
          <w:sz w:val="28"/>
          <w:szCs w:val="28"/>
        </w:rPr>
      </w:pPr>
    </w:p>
    <w:p w:rsidR="00C276B0" w:rsidRDefault="00C276B0" w:rsidP="00C276B0">
      <w:pPr>
        <w:spacing w:after="0" w:line="240" w:lineRule="auto"/>
        <w:ind w:left="4820"/>
        <w:rPr>
          <w:rFonts w:ascii="Times New Roman" w:hAnsi="Times New Roman"/>
          <w:sz w:val="28"/>
          <w:szCs w:val="28"/>
        </w:rPr>
      </w:pPr>
    </w:p>
    <w:p w:rsidR="00C276B0" w:rsidRDefault="00C276B0" w:rsidP="00C276B0">
      <w:pPr>
        <w:spacing w:after="0" w:line="240" w:lineRule="auto"/>
        <w:ind w:left="4820"/>
        <w:rPr>
          <w:rFonts w:ascii="Times New Roman" w:hAnsi="Times New Roman"/>
          <w:sz w:val="28"/>
          <w:szCs w:val="28"/>
        </w:rPr>
      </w:pPr>
      <w:r>
        <w:rPr>
          <w:rFonts w:ascii="Times New Roman" w:hAnsi="Times New Roman"/>
          <w:sz w:val="28"/>
          <w:szCs w:val="28"/>
        </w:rPr>
        <w:t>Научный руководитель:</w:t>
      </w:r>
    </w:p>
    <w:p w:rsidR="00C276B0" w:rsidRDefault="00C276B0" w:rsidP="00C276B0">
      <w:pPr>
        <w:spacing w:after="0" w:line="240" w:lineRule="auto"/>
        <w:ind w:left="4820"/>
        <w:rPr>
          <w:rFonts w:ascii="Times New Roman" w:hAnsi="Times New Roman"/>
          <w:sz w:val="28"/>
          <w:szCs w:val="28"/>
        </w:rPr>
      </w:pPr>
      <w:proofErr w:type="spellStart"/>
      <w:r>
        <w:rPr>
          <w:rFonts w:ascii="Times New Roman" w:hAnsi="Times New Roman"/>
          <w:sz w:val="28"/>
          <w:szCs w:val="28"/>
        </w:rPr>
        <w:t>к.ю.н</w:t>
      </w:r>
      <w:proofErr w:type="spellEnd"/>
      <w:r>
        <w:rPr>
          <w:rFonts w:ascii="Times New Roman" w:hAnsi="Times New Roman"/>
          <w:sz w:val="28"/>
          <w:szCs w:val="28"/>
        </w:rPr>
        <w:t>., доцент</w:t>
      </w:r>
      <w:r w:rsidRPr="005F5A20">
        <w:rPr>
          <w:rFonts w:ascii="Times New Roman" w:hAnsi="Times New Roman"/>
          <w:sz w:val="28"/>
          <w:szCs w:val="28"/>
        </w:rPr>
        <w:t xml:space="preserve"> </w:t>
      </w:r>
    </w:p>
    <w:p w:rsidR="00C276B0" w:rsidRDefault="00C276B0" w:rsidP="00C276B0">
      <w:pPr>
        <w:spacing w:after="0" w:line="240" w:lineRule="auto"/>
        <w:ind w:left="4820"/>
        <w:rPr>
          <w:rFonts w:ascii="Times New Roman" w:hAnsi="Times New Roman"/>
          <w:sz w:val="28"/>
          <w:szCs w:val="28"/>
        </w:rPr>
      </w:pPr>
      <w:r w:rsidRPr="001F6EB3">
        <w:rPr>
          <w:rFonts w:ascii="Times New Roman" w:hAnsi="Times New Roman"/>
          <w:sz w:val="28"/>
          <w:szCs w:val="28"/>
        </w:rPr>
        <w:t>Ковалевская Наталия Сергеевна</w:t>
      </w:r>
    </w:p>
    <w:p w:rsidR="00C276B0" w:rsidRDefault="00C276B0" w:rsidP="00C276B0">
      <w:pPr>
        <w:spacing w:after="0" w:line="240" w:lineRule="auto"/>
        <w:ind w:left="5664"/>
        <w:rPr>
          <w:rFonts w:ascii="Times New Roman" w:hAnsi="Times New Roman"/>
          <w:sz w:val="28"/>
          <w:szCs w:val="28"/>
        </w:rPr>
      </w:pPr>
    </w:p>
    <w:p w:rsidR="00C276B0" w:rsidRDefault="00C276B0" w:rsidP="00C276B0">
      <w:pPr>
        <w:spacing w:after="0" w:line="240" w:lineRule="auto"/>
        <w:ind w:left="5664"/>
        <w:rPr>
          <w:rFonts w:ascii="Times New Roman" w:hAnsi="Times New Roman"/>
          <w:sz w:val="28"/>
          <w:szCs w:val="28"/>
        </w:rPr>
      </w:pPr>
    </w:p>
    <w:p w:rsidR="00C276B0" w:rsidRDefault="00C276B0" w:rsidP="00C276B0">
      <w:pPr>
        <w:spacing w:after="0" w:line="240" w:lineRule="auto"/>
        <w:ind w:left="5664"/>
        <w:rPr>
          <w:rFonts w:ascii="Times New Roman" w:hAnsi="Times New Roman"/>
          <w:sz w:val="28"/>
          <w:szCs w:val="28"/>
        </w:rPr>
      </w:pPr>
    </w:p>
    <w:p w:rsidR="00C276B0" w:rsidRDefault="00C276B0" w:rsidP="00C276B0">
      <w:pPr>
        <w:spacing w:after="0" w:line="240" w:lineRule="auto"/>
        <w:ind w:left="5664"/>
        <w:rPr>
          <w:rFonts w:ascii="Times New Roman" w:hAnsi="Times New Roman"/>
          <w:sz w:val="28"/>
          <w:szCs w:val="28"/>
        </w:rPr>
      </w:pPr>
    </w:p>
    <w:p w:rsidR="00C276B0" w:rsidRDefault="00C276B0" w:rsidP="00C276B0">
      <w:pPr>
        <w:spacing w:after="0" w:line="240" w:lineRule="auto"/>
        <w:ind w:left="5664"/>
        <w:rPr>
          <w:rFonts w:ascii="Times New Roman" w:hAnsi="Times New Roman"/>
          <w:sz w:val="28"/>
          <w:szCs w:val="28"/>
        </w:rPr>
      </w:pPr>
    </w:p>
    <w:p w:rsidR="00C276B0" w:rsidRDefault="00C276B0" w:rsidP="00C276B0">
      <w:pPr>
        <w:spacing w:after="0" w:line="240" w:lineRule="auto"/>
        <w:ind w:left="5664"/>
        <w:rPr>
          <w:rFonts w:ascii="Times New Roman" w:hAnsi="Times New Roman"/>
          <w:sz w:val="28"/>
          <w:szCs w:val="28"/>
        </w:rPr>
      </w:pPr>
    </w:p>
    <w:p w:rsidR="00C276B0" w:rsidRDefault="00C276B0" w:rsidP="00C276B0">
      <w:pPr>
        <w:spacing w:after="0" w:line="240" w:lineRule="auto"/>
        <w:rPr>
          <w:rFonts w:ascii="Times New Roman" w:hAnsi="Times New Roman"/>
          <w:sz w:val="28"/>
          <w:szCs w:val="28"/>
        </w:rPr>
      </w:pPr>
    </w:p>
    <w:p w:rsidR="00C276B0" w:rsidRDefault="00C276B0" w:rsidP="00C276B0">
      <w:pPr>
        <w:spacing w:after="0" w:line="240" w:lineRule="auto"/>
        <w:ind w:left="5664"/>
        <w:rPr>
          <w:rFonts w:ascii="Times New Roman" w:hAnsi="Times New Roman"/>
          <w:sz w:val="28"/>
          <w:szCs w:val="28"/>
        </w:rPr>
      </w:pPr>
    </w:p>
    <w:p w:rsidR="00C276B0" w:rsidRDefault="00C276B0" w:rsidP="00C276B0">
      <w:pPr>
        <w:spacing w:after="0" w:line="240" w:lineRule="auto"/>
        <w:ind w:left="5664"/>
        <w:rPr>
          <w:rFonts w:ascii="Times New Roman" w:hAnsi="Times New Roman"/>
          <w:sz w:val="28"/>
          <w:szCs w:val="28"/>
        </w:rPr>
      </w:pPr>
    </w:p>
    <w:p w:rsidR="00C276B0" w:rsidRDefault="00C276B0" w:rsidP="00C276B0">
      <w:pPr>
        <w:spacing w:after="0" w:line="240" w:lineRule="auto"/>
        <w:ind w:left="5664"/>
        <w:rPr>
          <w:rFonts w:ascii="Times New Roman" w:hAnsi="Times New Roman"/>
          <w:sz w:val="28"/>
          <w:szCs w:val="28"/>
        </w:rPr>
      </w:pPr>
    </w:p>
    <w:p w:rsidR="00C276B0" w:rsidRDefault="00C276B0" w:rsidP="00C276B0">
      <w:pPr>
        <w:spacing w:after="0" w:line="240" w:lineRule="auto"/>
        <w:ind w:left="5664"/>
        <w:rPr>
          <w:rFonts w:ascii="Times New Roman" w:hAnsi="Times New Roman"/>
          <w:sz w:val="28"/>
          <w:szCs w:val="28"/>
        </w:rPr>
      </w:pPr>
    </w:p>
    <w:p w:rsidR="00C276B0" w:rsidRDefault="00C276B0" w:rsidP="00C276B0">
      <w:pPr>
        <w:spacing w:after="0" w:line="240" w:lineRule="auto"/>
        <w:ind w:left="5664"/>
        <w:rPr>
          <w:rFonts w:ascii="Times New Roman" w:hAnsi="Times New Roman"/>
          <w:sz w:val="28"/>
          <w:szCs w:val="28"/>
        </w:rPr>
      </w:pPr>
    </w:p>
    <w:p w:rsidR="00C276B0" w:rsidRDefault="00C276B0" w:rsidP="00C276B0">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Санкт-Петербург</w:t>
      </w:r>
    </w:p>
    <w:p w:rsidR="00C276B0" w:rsidRPr="00DE21AB" w:rsidRDefault="00C276B0" w:rsidP="00C276B0">
      <w:pPr>
        <w:spacing w:after="0" w:line="240" w:lineRule="auto"/>
        <w:jc w:val="center"/>
        <w:rPr>
          <w:rFonts w:ascii="Times New Roman" w:hAnsi="Times New Roman"/>
          <w:sz w:val="28"/>
          <w:szCs w:val="28"/>
        </w:rPr>
      </w:pPr>
      <w:r>
        <w:rPr>
          <w:rFonts w:ascii="Times New Roman" w:hAnsi="Times New Roman"/>
          <w:sz w:val="28"/>
          <w:szCs w:val="28"/>
        </w:rPr>
        <w:t>2016 год</w:t>
      </w:r>
    </w:p>
    <w:p w:rsidR="00484EE0" w:rsidRPr="005E26C1" w:rsidRDefault="006A02DA" w:rsidP="00BD2442">
      <w:pPr>
        <w:pStyle w:val="Default"/>
        <w:ind w:firstLine="709"/>
        <w:jc w:val="both"/>
        <w:rPr>
          <w:b/>
          <w:i/>
          <w:color w:val="auto"/>
          <w:sz w:val="28"/>
          <w:szCs w:val="28"/>
        </w:rPr>
      </w:pPr>
      <w:r w:rsidRPr="00C927F9">
        <w:rPr>
          <w:b/>
          <w:color w:val="FFFFFF" w:themeColor="background1"/>
          <w:sz w:val="28"/>
          <w:szCs w:val="28"/>
        </w:rPr>
        <w:lastRenderedPageBreak/>
        <w:t>. ун-та, 2004. – 280 с.</w:t>
      </w:r>
    </w:p>
    <w:p w:rsidR="00A65726" w:rsidRPr="005E26C1" w:rsidRDefault="00180A70" w:rsidP="00BD2442">
      <w:pPr>
        <w:pStyle w:val="1"/>
        <w:ind w:firstLine="709"/>
      </w:pPr>
      <w:bookmarkStart w:id="0" w:name="_Toc450916007"/>
      <w:r w:rsidRPr="005E26C1">
        <w:t>Оглавление</w:t>
      </w:r>
      <w:bookmarkEnd w:id="0"/>
    </w:p>
    <w:p w:rsidR="00A65726" w:rsidRPr="005E26C1" w:rsidRDefault="00A65726" w:rsidP="00BD2442">
      <w:pPr>
        <w:pStyle w:val="1"/>
        <w:ind w:firstLine="709"/>
      </w:pPr>
    </w:p>
    <w:sdt>
      <w:sdtPr>
        <w:rPr>
          <w:color w:val="auto"/>
        </w:rPr>
        <w:id w:val="-1402053465"/>
        <w:docPartObj>
          <w:docPartGallery w:val="Table of Contents"/>
          <w:docPartUnique/>
        </w:docPartObj>
      </w:sdtPr>
      <w:sdtEndPr>
        <w:rPr>
          <w:rFonts w:ascii="Calibri" w:eastAsia="Times New Roman" w:hAnsi="Calibri" w:cs="Times New Roman"/>
          <w:sz w:val="22"/>
          <w:szCs w:val="22"/>
        </w:rPr>
      </w:sdtEndPr>
      <w:sdtContent>
        <w:p w:rsidR="00A65726" w:rsidRPr="005E26C1" w:rsidRDefault="00A65726" w:rsidP="00BD2442">
          <w:pPr>
            <w:pStyle w:val="af1"/>
            <w:ind w:firstLine="709"/>
            <w:rPr>
              <w:color w:val="auto"/>
            </w:rPr>
          </w:pPr>
        </w:p>
        <w:p w:rsidR="00832410" w:rsidRPr="00832410" w:rsidRDefault="00A65726" w:rsidP="00832410">
          <w:pPr>
            <w:pStyle w:val="11"/>
            <w:tabs>
              <w:tab w:val="right" w:leader="dot" w:pos="9629"/>
            </w:tabs>
            <w:spacing w:line="360" w:lineRule="auto"/>
            <w:rPr>
              <w:rFonts w:ascii="Times New Roman" w:hAnsi="Times New Roman" w:cs="Times New Roman"/>
              <w:noProof/>
              <w:sz w:val="28"/>
              <w:szCs w:val="28"/>
            </w:rPr>
          </w:pPr>
          <w:r w:rsidRPr="005E26C1">
            <w:fldChar w:fldCharType="begin"/>
          </w:r>
          <w:r w:rsidRPr="005E26C1">
            <w:instrText xml:space="preserve"> TOC \o "1-3" \h \z \u </w:instrText>
          </w:r>
          <w:r w:rsidRPr="005E26C1">
            <w:fldChar w:fldCharType="separate"/>
          </w:r>
          <w:hyperlink w:anchor="_Toc450916007" w:history="1">
            <w:r w:rsidR="00832410" w:rsidRPr="00832410">
              <w:rPr>
                <w:rStyle w:val="a6"/>
                <w:rFonts w:ascii="Times New Roman" w:hAnsi="Times New Roman" w:cs="Times New Roman"/>
                <w:noProof/>
                <w:sz w:val="28"/>
                <w:szCs w:val="28"/>
              </w:rPr>
              <w:t>Оглавление</w:t>
            </w:r>
            <w:r w:rsidR="00832410" w:rsidRPr="00832410">
              <w:rPr>
                <w:rFonts w:ascii="Times New Roman" w:hAnsi="Times New Roman" w:cs="Times New Roman"/>
                <w:noProof/>
                <w:webHidden/>
                <w:sz w:val="28"/>
                <w:szCs w:val="28"/>
              </w:rPr>
              <w:tab/>
            </w:r>
            <w:r w:rsidR="00832410" w:rsidRPr="00832410">
              <w:rPr>
                <w:rFonts w:ascii="Times New Roman" w:hAnsi="Times New Roman" w:cs="Times New Roman"/>
                <w:noProof/>
                <w:webHidden/>
                <w:sz w:val="28"/>
                <w:szCs w:val="28"/>
              </w:rPr>
              <w:fldChar w:fldCharType="begin"/>
            </w:r>
            <w:r w:rsidR="00832410" w:rsidRPr="00832410">
              <w:rPr>
                <w:rFonts w:ascii="Times New Roman" w:hAnsi="Times New Roman" w:cs="Times New Roman"/>
                <w:noProof/>
                <w:webHidden/>
                <w:sz w:val="28"/>
                <w:szCs w:val="28"/>
              </w:rPr>
              <w:instrText xml:space="preserve"> PAGEREF _Toc450916007 \h </w:instrText>
            </w:r>
            <w:r w:rsidR="00832410" w:rsidRPr="00832410">
              <w:rPr>
                <w:rFonts w:ascii="Times New Roman" w:hAnsi="Times New Roman" w:cs="Times New Roman"/>
                <w:noProof/>
                <w:webHidden/>
                <w:sz w:val="28"/>
                <w:szCs w:val="28"/>
              </w:rPr>
            </w:r>
            <w:r w:rsidR="00832410" w:rsidRPr="00832410">
              <w:rPr>
                <w:rFonts w:ascii="Times New Roman" w:hAnsi="Times New Roman" w:cs="Times New Roman"/>
                <w:noProof/>
                <w:webHidden/>
                <w:sz w:val="28"/>
                <w:szCs w:val="28"/>
              </w:rPr>
              <w:fldChar w:fldCharType="separate"/>
            </w:r>
            <w:r w:rsidR="002157FC">
              <w:rPr>
                <w:rFonts w:ascii="Times New Roman" w:hAnsi="Times New Roman" w:cs="Times New Roman"/>
                <w:noProof/>
                <w:webHidden/>
                <w:sz w:val="28"/>
                <w:szCs w:val="28"/>
              </w:rPr>
              <w:t>2</w:t>
            </w:r>
            <w:r w:rsidR="00832410" w:rsidRPr="00832410">
              <w:rPr>
                <w:rFonts w:ascii="Times New Roman" w:hAnsi="Times New Roman" w:cs="Times New Roman"/>
                <w:noProof/>
                <w:webHidden/>
                <w:sz w:val="28"/>
                <w:szCs w:val="28"/>
              </w:rPr>
              <w:fldChar w:fldCharType="end"/>
            </w:r>
          </w:hyperlink>
        </w:p>
        <w:p w:rsidR="00832410" w:rsidRPr="00832410" w:rsidRDefault="00832410" w:rsidP="00832410">
          <w:pPr>
            <w:pStyle w:val="11"/>
            <w:tabs>
              <w:tab w:val="right" w:leader="dot" w:pos="9629"/>
            </w:tabs>
            <w:spacing w:line="360" w:lineRule="auto"/>
            <w:rPr>
              <w:rFonts w:ascii="Times New Roman" w:hAnsi="Times New Roman" w:cs="Times New Roman"/>
              <w:noProof/>
              <w:sz w:val="28"/>
              <w:szCs w:val="28"/>
            </w:rPr>
          </w:pPr>
          <w:hyperlink w:anchor="_Toc450916008" w:history="1">
            <w:r w:rsidRPr="00832410">
              <w:rPr>
                <w:rStyle w:val="a6"/>
                <w:rFonts w:ascii="Times New Roman" w:hAnsi="Times New Roman" w:cs="Times New Roman"/>
                <w:noProof/>
                <w:sz w:val="28"/>
                <w:szCs w:val="28"/>
              </w:rPr>
              <w:t>Введение</w:t>
            </w:r>
            <w:r w:rsidRPr="00832410">
              <w:rPr>
                <w:rFonts w:ascii="Times New Roman" w:hAnsi="Times New Roman" w:cs="Times New Roman"/>
                <w:noProof/>
                <w:webHidden/>
                <w:sz w:val="28"/>
                <w:szCs w:val="28"/>
              </w:rPr>
              <w:tab/>
            </w:r>
            <w:r w:rsidRPr="00832410">
              <w:rPr>
                <w:rFonts w:ascii="Times New Roman" w:hAnsi="Times New Roman" w:cs="Times New Roman"/>
                <w:noProof/>
                <w:webHidden/>
                <w:sz w:val="28"/>
                <w:szCs w:val="28"/>
              </w:rPr>
              <w:fldChar w:fldCharType="begin"/>
            </w:r>
            <w:r w:rsidRPr="00832410">
              <w:rPr>
                <w:rFonts w:ascii="Times New Roman" w:hAnsi="Times New Roman" w:cs="Times New Roman"/>
                <w:noProof/>
                <w:webHidden/>
                <w:sz w:val="28"/>
                <w:szCs w:val="28"/>
              </w:rPr>
              <w:instrText xml:space="preserve"> PAGEREF _Toc450916008 \h </w:instrText>
            </w:r>
            <w:r w:rsidRPr="00832410">
              <w:rPr>
                <w:rFonts w:ascii="Times New Roman" w:hAnsi="Times New Roman" w:cs="Times New Roman"/>
                <w:noProof/>
                <w:webHidden/>
                <w:sz w:val="28"/>
                <w:szCs w:val="28"/>
              </w:rPr>
            </w:r>
            <w:r w:rsidRPr="00832410">
              <w:rPr>
                <w:rFonts w:ascii="Times New Roman" w:hAnsi="Times New Roman" w:cs="Times New Roman"/>
                <w:noProof/>
                <w:webHidden/>
                <w:sz w:val="28"/>
                <w:szCs w:val="28"/>
              </w:rPr>
              <w:fldChar w:fldCharType="separate"/>
            </w:r>
            <w:r w:rsidR="002157FC">
              <w:rPr>
                <w:rFonts w:ascii="Times New Roman" w:hAnsi="Times New Roman" w:cs="Times New Roman"/>
                <w:noProof/>
                <w:webHidden/>
                <w:sz w:val="28"/>
                <w:szCs w:val="28"/>
              </w:rPr>
              <w:t>3</w:t>
            </w:r>
            <w:r w:rsidRPr="00832410">
              <w:rPr>
                <w:rFonts w:ascii="Times New Roman" w:hAnsi="Times New Roman" w:cs="Times New Roman"/>
                <w:noProof/>
                <w:webHidden/>
                <w:sz w:val="28"/>
                <w:szCs w:val="28"/>
              </w:rPr>
              <w:fldChar w:fldCharType="end"/>
            </w:r>
          </w:hyperlink>
        </w:p>
        <w:p w:rsidR="00832410" w:rsidRPr="00832410" w:rsidRDefault="00832410" w:rsidP="00832410">
          <w:pPr>
            <w:pStyle w:val="11"/>
            <w:tabs>
              <w:tab w:val="right" w:leader="dot" w:pos="9629"/>
            </w:tabs>
            <w:spacing w:line="360" w:lineRule="auto"/>
            <w:rPr>
              <w:rFonts w:ascii="Times New Roman" w:hAnsi="Times New Roman" w:cs="Times New Roman"/>
              <w:noProof/>
              <w:sz w:val="28"/>
              <w:szCs w:val="28"/>
            </w:rPr>
          </w:pPr>
          <w:hyperlink w:anchor="_Toc450916009" w:history="1">
            <w:r w:rsidRPr="00832410">
              <w:rPr>
                <w:rStyle w:val="a6"/>
                <w:rFonts w:ascii="Times New Roman" w:hAnsi="Times New Roman" w:cs="Times New Roman"/>
                <w:noProof/>
                <w:sz w:val="28"/>
                <w:szCs w:val="28"/>
              </w:rPr>
              <w:t>Глава 2. Объекты энергетики</w:t>
            </w:r>
            <w:r w:rsidRPr="00832410">
              <w:rPr>
                <w:rFonts w:ascii="Times New Roman" w:hAnsi="Times New Roman" w:cs="Times New Roman"/>
                <w:noProof/>
                <w:webHidden/>
                <w:sz w:val="28"/>
                <w:szCs w:val="28"/>
              </w:rPr>
              <w:tab/>
            </w:r>
            <w:r w:rsidRPr="00832410">
              <w:rPr>
                <w:rFonts w:ascii="Times New Roman" w:hAnsi="Times New Roman" w:cs="Times New Roman"/>
                <w:noProof/>
                <w:webHidden/>
                <w:sz w:val="28"/>
                <w:szCs w:val="28"/>
              </w:rPr>
              <w:fldChar w:fldCharType="begin"/>
            </w:r>
            <w:r w:rsidRPr="00832410">
              <w:rPr>
                <w:rFonts w:ascii="Times New Roman" w:hAnsi="Times New Roman" w:cs="Times New Roman"/>
                <w:noProof/>
                <w:webHidden/>
                <w:sz w:val="28"/>
                <w:szCs w:val="28"/>
              </w:rPr>
              <w:instrText xml:space="preserve"> PAGEREF _Toc450916009 \h </w:instrText>
            </w:r>
            <w:r w:rsidRPr="00832410">
              <w:rPr>
                <w:rFonts w:ascii="Times New Roman" w:hAnsi="Times New Roman" w:cs="Times New Roman"/>
                <w:noProof/>
                <w:webHidden/>
                <w:sz w:val="28"/>
                <w:szCs w:val="28"/>
              </w:rPr>
            </w:r>
            <w:r w:rsidRPr="00832410">
              <w:rPr>
                <w:rFonts w:ascii="Times New Roman" w:hAnsi="Times New Roman" w:cs="Times New Roman"/>
                <w:noProof/>
                <w:webHidden/>
                <w:sz w:val="28"/>
                <w:szCs w:val="28"/>
              </w:rPr>
              <w:fldChar w:fldCharType="separate"/>
            </w:r>
            <w:r w:rsidR="002157FC">
              <w:rPr>
                <w:rFonts w:ascii="Times New Roman" w:hAnsi="Times New Roman" w:cs="Times New Roman"/>
                <w:noProof/>
                <w:webHidden/>
                <w:sz w:val="28"/>
                <w:szCs w:val="28"/>
              </w:rPr>
              <w:t>7</w:t>
            </w:r>
            <w:r w:rsidRPr="00832410">
              <w:rPr>
                <w:rFonts w:ascii="Times New Roman" w:hAnsi="Times New Roman" w:cs="Times New Roman"/>
                <w:noProof/>
                <w:webHidden/>
                <w:sz w:val="28"/>
                <w:szCs w:val="28"/>
              </w:rPr>
              <w:fldChar w:fldCharType="end"/>
            </w:r>
          </w:hyperlink>
        </w:p>
        <w:p w:rsidR="00832410" w:rsidRPr="00832410" w:rsidRDefault="00832410" w:rsidP="00832410">
          <w:pPr>
            <w:pStyle w:val="21"/>
            <w:tabs>
              <w:tab w:val="right" w:leader="dot" w:pos="9629"/>
            </w:tabs>
            <w:spacing w:line="360" w:lineRule="auto"/>
            <w:rPr>
              <w:rFonts w:ascii="Times New Roman" w:hAnsi="Times New Roman" w:cs="Times New Roman"/>
              <w:noProof/>
              <w:sz w:val="28"/>
              <w:szCs w:val="28"/>
            </w:rPr>
          </w:pPr>
          <w:hyperlink w:anchor="_Toc450916010" w:history="1">
            <w:r w:rsidRPr="00832410">
              <w:rPr>
                <w:rStyle w:val="a6"/>
                <w:rFonts w:ascii="Times New Roman" w:hAnsi="Times New Roman" w:cs="Times New Roman"/>
                <w:noProof/>
                <w:sz w:val="28"/>
                <w:szCs w:val="28"/>
              </w:rPr>
              <w:t>§1. Энергетика и объекты энергетики</w:t>
            </w:r>
            <w:r w:rsidRPr="00832410">
              <w:rPr>
                <w:rFonts w:ascii="Times New Roman" w:hAnsi="Times New Roman" w:cs="Times New Roman"/>
                <w:noProof/>
                <w:webHidden/>
                <w:sz w:val="28"/>
                <w:szCs w:val="28"/>
              </w:rPr>
              <w:tab/>
            </w:r>
            <w:r w:rsidRPr="00832410">
              <w:rPr>
                <w:rFonts w:ascii="Times New Roman" w:hAnsi="Times New Roman" w:cs="Times New Roman"/>
                <w:noProof/>
                <w:webHidden/>
                <w:sz w:val="28"/>
                <w:szCs w:val="28"/>
              </w:rPr>
              <w:fldChar w:fldCharType="begin"/>
            </w:r>
            <w:r w:rsidRPr="00832410">
              <w:rPr>
                <w:rFonts w:ascii="Times New Roman" w:hAnsi="Times New Roman" w:cs="Times New Roman"/>
                <w:noProof/>
                <w:webHidden/>
                <w:sz w:val="28"/>
                <w:szCs w:val="28"/>
              </w:rPr>
              <w:instrText xml:space="preserve"> PAGEREF _Toc450916010 \h </w:instrText>
            </w:r>
            <w:r w:rsidRPr="00832410">
              <w:rPr>
                <w:rFonts w:ascii="Times New Roman" w:hAnsi="Times New Roman" w:cs="Times New Roman"/>
                <w:noProof/>
                <w:webHidden/>
                <w:sz w:val="28"/>
                <w:szCs w:val="28"/>
              </w:rPr>
            </w:r>
            <w:r w:rsidRPr="00832410">
              <w:rPr>
                <w:rFonts w:ascii="Times New Roman" w:hAnsi="Times New Roman" w:cs="Times New Roman"/>
                <w:noProof/>
                <w:webHidden/>
                <w:sz w:val="28"/>
                <w:szCs w:val="28"/>
              </w:rPr>
              <w:fldChar w:fldCharType="separate"/>
            </w:r>
            <w:r w:rsidR="002157FC">
              <w:rPr>
                <w:rFonts w:ascii="Times New Roman" w:hAnsi="Times New Roman" w:cs="Times New Roman"/>
                <w:noProof/>
                <w:webHidden/>
                <w:sz w:val="28"/>
                <w:szCs w:val="28"/>
              </w:rPr>
              <w:t>7</w:t>
            </w:r>
            <w:r w:rsidRPr="00832410">
              <w:rPr>
                <w:rFonts w:ascii="Times New Roman" w:hAnsi="Times New Roman" w:cs="Times New Roman"/>
                <w:noProof/>
                <w:webHidden/>
                <w:sz w:val="28"/>
                <w:szCs w:val="28"/>
              </w:rPr>
              <w:fldChar w:fldCharType="end"/>
            </w:r>
          </w:hyperlink>
        </w:p>
        <w:p w:rsidR="00832410" w:rsidRPr="00832410" w:rsidRDefault="00832410" w:rsidP="00832410">
          <w:pPr>
            <w:pStyle w:val="21"/>
            <w:tabs>
              <w:tab w:val="right" w:leader="dot" w:pos="9629"/>
            </w:tabs>
            <w:spacing w:line="360" w:lineRule="auto"/>
            <w:rPr>
              <w:rFonts w:ascii="Times New Roman" w:hAnsi="Times New Roman" w:cs="Times New Roman"/>
              <w:noProof/>
              <w:sz w:val="28"/>
              <w:szCs w:val="28"/>
            </w:rPr>
          </w:pPr>
          <w:hyperlink w:anchor="_Toc450916011" w:history="1">
            <w:r w:rsidRPr="00832410">
              <w:rPr>
                <w:rStyle w:val="a6"/>
                <w:rFonts w:ascii="Times New Roman" w:hAnsi="Times New Roman" w:cs="Times New Roman"/>
                <w:noProof/>
                <w:sz w:val="28"/>
                <w:szCs w:val="28"/>
              </w:rPr>
              <w:t>§2. Источники повышенной опасности</w:t>
            </w:r>
            <w:r w:rsidRPr="00832410">
              <w:rPr>
                <w:rFonts w:ascii="Times New Roman" w:hAnsi="Times New Roman" w:cs="Times New Roman"/>
                <w:noProof/>
                <w:webHidden/>
                <w:sz w:val="28"/>
                <w:szCs w:val="28"/>
              </w:rPr>
              <w:tab/>
            </w:r>
            <w:r w:rsidRPr="00832410">
              <w:rPr>
                <w:rFonts w:ascii="Times New Roman" w:hAnsi="Times New Roman" w:cs="Times New Roman"/>
                <w:noProof/>
                <w:webHidden/>
                <w:sz w:val="28"/>
                <w:szCs w:val="28"/>
              </w:rPr>
              <w:fldChar w:fldCharType="begin"/>
            </w:r>
            <w:r w:rsidRPr="00832410">
              <w:rPr>
                <w:rFonts w:ascii="Times New Roman" w:hAnsi="Times New Roman" w:cs="Times New Roman"/>
                <w:noProof/>
                <w:webHidden/>
                <w:sz w:val="28"/>
                <w:szCs w:val="28"/>
              </w:rPr>
              <w:instrText xml:space="preserve"> PAGEREF _Toc450916011 \h </w:instrText>
            </w:r>
            <w:r w:rsidRPr="00832410">
              <w:rPr>
                <w:rFonts w:ascii="Times New Roman" w:hAnsi="Times New Roman" w:cs="Times New Roman"/>
                <w:noProof/>
                <w:webHidden/>
                <w:sz w:val="28"/>
                <w:szCs w:val="28"/>
              </w:rPr>
            </w:r>
            <w:r w:rsidRPr="00832410">
              <w:rPr>
                <w:rFonts w:ascii="Times New Roman" w:hAnsi="Times New Roman" w:cs="Times New Roman"/>
                <w:noProof/>
                <w:webHidden/>
                <w:sz w:val="28"/>
                <w:szCs w:val="28"/>
              </w:rPr>
              <w:fldChar w:fldCharType="separate"/>
            </w:r>
            <w:r w:rsidR="002157FC">
              <w:rPr>
                <w:rFonts w:ascii="Times New Roman" w:hAnsi="Times New Roman" w:cs="Times New Roman"/>
                <w:noProof/>
                <w:webHidden/>
                <w:sz w:val="28"/>
                <w:szCs w:val="28"/>
              </w:rPr>
              <w:t>16</w:t>
            </w:r>
            <w:r w:rsidRPr="00832410">
              <w:rPr>
                <w:rFonts w:ascii="Times New Roman" w:hAnsi="Times New Roman" w:cs="Times New Roman"/>
                <w:noProof/>
                <w:webHidden/>
                <w:sz w:val="28"/>
                <w:szCs w:val="28"/>
              </w:rPr>
              <w:fldChar w:fldCharType="end"/>
            </w:r>
          </w:hyperlink>
        </w:p>
        <w:p w:rsidR="00832410" w:rsidRPr="00832410" w:rsidRDefault="00832410" w:rsidP="00832410">
          <w:pPr>
            <w:pStyle w:val="11"/>
            <w:tabs>
              <w:tab w:val="right" w:leader="dot" w:pos="9629"/>
            </w:tabs>
            <w:spacing w:line="360" w:lineRule="auto"/>
            <w:rPr>
              <w:rFonts w:ascii="Times New Roman" w:hAnsi="Times New Roman" w:cs="Times New Roman"/>
              <w:noProof/>
              <w:sz w:val="28"/>
              <w:szCs w:val="28"/>
            </w:rPr>
          </w:pPr>
          <w:hyperlink w:anchor="_Toc450916012" w:history="1">
            <w:r w:rsidRPr="00832410">
              <w:rPr>
                <w:rStyle w:val="a6"/>
                <w:rFonts w:ascii="Times New Roman" w:hAnsi="Times New Roman" w:cs="Times New Roman"/>
                <w:noProof/>
                <w:sz w:val="28"/>
                <w:szCs w:val="28"/>
              </w:rPr>
              <w:t>Глава 2. Вопросы страхования</w:t>
            </w:r>
            <w:r w:rsidRPr="00832410">
              <w:rPr>
                <w:rFonts w:ascii="Times New Roman" w:hAnsi="Times New Roman" w:cs="Times New Roman"/>
                <w:noProof/>
                <w:webHidden/>
                <w:sz w:val="28"/>
                <w:szCs w:val="28"/>
              </w:rPr>
              <w:tab/>
            </w:r>
            <w:r w:rsidRPr="00832410">
              <w:rPr>
                <w:rFonts w:ascii="Times New Roman" w:hAnsi="Times New Roman" w:cs="Times New Roman"/>
                <w:noProof/>
                <w:webHidden/>
                <w:sz w:val="28"/>
                <w:szCs w:val="28"/>
              </w:rPr>
              <w:fldChar w:fldCharType="begin"/>
            </w:r>
            <w:r w:rsidRPr="00832410">
              <w:rPr>
                <w:rFonts w:ascii="Times New Roman" w:hAnsi="Times New Roman" w:cs="Times New Roman"/>
                <w:noProof/>
                <w:webHidden/>
                <w:sz w:val="28"/>
                <w:szCs w:val="28"/>
              </w:rPr>
              <w:instrText xml:space="preserve"> PAGEREF _Toc450916012 \h </w:instrText>
            </w:r>
            <w:r w:rsidRPr="00832410">
              <w:rPr>
                <w:rFonts w:ascii="Times New Roman" w:hAnsi="Times New Roman" w:cs="Times New Roman"/>
                <w:noProof/>
                <w:webHidden/>
                <w:sz w:val="28"/>
                <w:szCs w:val="28"/>
              </w:rPr>
            </w:r>
            <w:r w:rsidRPr="00832410">
              <w:rPr>
                <w:rFonts w:ascii="Times New Roman" w:hAnsi="Times New Roman" w:cs="Times New Roman"/>
                <w:noProof/>
                <w:webHidden/>
                <w:sz w:val="28"/>
                <w:szCs w:val="28"/>
              </w:rPr>
              <w:fldChar w:fldCharType="separate"/>
            </w:r>
            <w:r w:rsidR="002157FC">
              <w:rPr>
                <w:rFonts w:ascii="Times New Roman" w:hAnsi="Times New Roman" w:cs="Times New Roman"/>
                <w:noProof/>
                <w:webHidden/>
                <w:sz w:val="28"/>
                <w:szCs w:val="28"/>
              </w:rPr>
              <w:t>22</w:t>
            </w:r>
            <w:r w:rsidRPr="00832410">
              <w:rPr>
                <w:rFonts w:ascii="Times New Roman" w:hAnsi="Times New Roman" w:cs="Times New Roman"/>
                <w:noProof/>
                <w:webHidden/>
                <w:sz w:val="28"/>
                <w:szCs w:val="28"/>
              </w:rPr>
              <w:fldChar w:fldCharType="end"/>
            </w:r>
          </w:hyperlink>
        </w:p>
        <w:p w:rsidR="00832410" w:rsidRPr="00832410" w:rsidRDefault="00832410" w:rsidP="00832410">
          <w:pPr>
            <w:pStyle w:val="21"/>
            <w:tabs>
              <w:tab w:val="right" w:leader="dot" w:pos="9629"/>
            </w:tabs>
            <w:spacing w:line="360" w:lineRule="auto"/>
            <w:rPr>
              <w:rFonts w:ascii="Times New Roman" w:hAnsi="Times New Roman" w:cs="Times New Roman"/>
              <w:noProof/>
              <w:sz w:val="28"/>
              <w:szCs w:val="28"/>
            </w:rPr>
          </w:pPr>
          <w:hyperlink w:anchor="_Toc450916013" w:history="1">
            <w:r w:rsidRPr="00832410">
              <w:rPr>
                <w:rStyle w:val="a6"/>
                <w:rFonts w:ascii="Times New Roman" w:hAnsi="Times New Roman" w:cs="Times New Roman"/>
                <w:noProof/>
                <w:sz w:val="28"/>
                <w:szCs w:val="28"/>
              </w:rPr>
              <w:t>§1. Объект страхового правоотношения</w:t>
            </w:r>
            <w:r w:rsidRPr="00832410">
              <w:rPr>
                <w:rFonts w:ascii="Times New Roman" w:hAnsi="Times New Roman" w:cs="Times New Roman"/>
                <w:noProof/>
                <w:webHidden/>
                <w:sz w:val="28"/>
                <w:szCs w:val="28"/>
              </w:rPr>
              <w:tab/>
            </w:r>
            <w:r w:rsidRPr="00832410">
              <w:rPr>
                <w:rFonts w:ascii="Times New Roman" w:hAnsi="Times New Roman" w:cs="Times New Roman"/>
                <w:noProof/>
                <w:webHidden/>
                <w:sz w:val="28"/>
                <w:szCs w:val="28"/>
              </w:rPr>
              <w:fldChar w:fldCharType="begin"/>
            </w:r>
            <w:r w:rsidRPr="00832410">
              <w:rPr>
                <w:rFonts w:ascii="Times New Roman" w:hAnsi="Times New Roman" w:cs="Times New Roman"/>
                <w:noProof/>
                <w:webHidden/>
                <w:sz w:val="28"/>
                <w:szCs w:val="28"/>
              </w:rPr>
              <w:instrText xml:space="preserve"> PAGEREF _Toc450916013 \h </w:instrText>
            </w:r>
            <w:r w:rsidRPr="00832410">
              <w:rPr>
                <w:rFonts w:ascii="Times New Roman" w:hAnsi="Times New Roman" w:cs="Times New Roman"/>
                <w:noProof/>
                <w:webHidden/>
                <w:sz w:val="28"/>
                <w:szCs w:val="28"/>
              </w:rPr>
            </w:r>
            <w:r w:rsidRPr="00832410">
              <w:rPr>
                <w:rFonts w:ascii="Times New Roman" w:hAnsi="Times New Roman" w:cs="Times New Roman"/>
                <w:noProof/>
                <w:webHidden/>
                <w:sz w:val="28"/>
                <w:szCs w:val="28"/>
              </w:rPr>
              <w:fldChar w:fldCharType="separate"/>
            </w:r>
            <w:r w:rsidR="002157FC">
              <w:rPr>
                <w:rFonts w:ascii="Times New Roman" w:hAnsi="Times New Roman" w:cs="Times New Roman"/>
                <w:noProof/>
                <w:webHidden/>
                <w:sz w:val="28"/>
                <w:szCs w:val="28"/>
              </w:rPr>
              <w:t>22</w:t>
            </w:r>
            <w:r w:rsidRPr="00832410">
              <w:rPr>
                <w:rFonts w:ascii="Times New Roman" w:hAnsi="Times New Roman" w:cs="Times New Roman"/>
                <w:noProof/>
                <w:webHidden/>
                <w:sz w:val="28"/>
                <w:szCs w:val="28"/>
              </w:rPr>
              <w:fldChar w:fldCharType="end"/>
            </w:r>
          </w:hyperlink>
        </w:p>
        <w:p w:rsidR="00832410" w:rsidRPr="00832410" w:rsidRDefault="00832410" w:rsidP="00832410">
          <w:pPr>
            <w:pStyle w:val="21"/>
            <w:tabs>
              <w:tab w:val="right" w:leader="dot" w:pos="9629"/>
            </w:tabs>
            <w:spacing w:line="360" w:lineRule="auto"/>
            <w:rPr>
              <w:rFonts w:ascii="Times New Roman" w:hAnsi="Times New Roman" w:cs="Times New Roman"/>
              <w:noProof/>
              <w:sz w:val="28"/>
              <w:szCs w:val="28"/>
            </w:rPr>
          </w:pPr>
          <w:hyperlink w:anchor="_Toc450916014" w:history="1">
            <w:r w:rsidRPr="00832410">
              <w:rPr>
                <w:rStyle w:val="a6"/>
                <w:rFonts w:ascii="Times New Roman" w:hAnsi="Times New Roman" w:cs="Times New Roman"/>
                <w:noProof/>
                <w:sz w:val="28"/>
                <w:szCs w:val="28"/>
              </w:rPr>
              <w:t>§2. Страховой риск</w:t>
            </w:r>
            <w:r w:rsidRPr="00832410">
              <w:rPr>
                <w:rFonts w:ascii="Times New Roman" w:hAnsi="Times New Roman" w:cs="Times New Roman"/>
                <w:noProof/>
                <w:webHidden/>
                <w:sz w:val="28"/>
                <w:szCs w:val="28"/>
              </w:rPr>
              <w:tab/>
            </w:r>
            <w:r w:rsidRPr="00832410">
              <w:rPr>
                <w:rFonts w:ascii="Times New Roman" w:hAnsi="Times New Roman" w:cs="Times New Roman"/>
                <w:noProof/>
                <w:webHidden/>
                <w:sz w:val="28"/>
                <w:szCs w:val="28"/>
              </w:rPr>
              <w:fldChar w:fldCharType="begin"/>
            </w:r>
            <w:r w:rsidRPr="00832410">
              <w:rPr>
                <w:rFonts w:ascii="Times New Roman" w:hAnsi="Times New Roman" w:cs="Times New Roman"/>
                <w:noProof/>
                <w:webHidden/>
                <w:sz w:val="28"/>
                <w:szCs w:val="28"/>
              </w:rPr>
              <w:instrText xml:space="preserve"> PAGEREF _Toc450916014 \h </w:instrText>
            </w:r>
            <w:r w:rsidRPr="00832410">
              <w:rPr>
                <w:rFonts w:ascii="Times New Roman" w:hAnsi="Times New Roman" w:cs="Times New Roman"/>
                <w:noProof/>
                <w:webHidden/>
                <w:sz w:val="28"/>
                <w:szCs w:val="28"/>
              </w:rPr>
            </w:r>
            <w:r w:rsidRPr="00832410">
              <w:rPr>
                <w:rFonts w:ascii="Times New Roman" w:hAnsi="Times New Roman" w:cs="Times New Roman"/>
                <w:noProof/>
                <w:webHidden/>
                <w:sz w:val="28"/>
                <w:szCs w:val="28"/>
              </w:rPr>
              <w:fldChar w:fldCharType="separate"/>
            </w:r>
            <w:r w:rsidR="002157FC">
              <w:rPr>
                <w:rFonts w:ascii="Times New Roman" w:hAnsi="Times New Roman" w:cs="Times New Roman"/>
                <w:noProof/>
                <w:webHidden/>
                <w:sz w:val="28"/>
                <w:szCs w:val="28"/>
              </w:rPr>
              <w:t>26</w:t>
            </w:r>
            <w:r w:rsidRPr="00832410">
              <w:rPr>
                <w:rFonts w:ascii="Times New Roman" w:hAnsi="Times New Roman" w:cs="Times New Roman"/>
                <w:noProof/>
                <w:webHidden/>
                <w:sz w:val="28"/>
                <w:szCs w:val="28"/>
              </w:rPr>
              <w:fldChar w:fldCharType="end"/>
            </w:r>
          </w:hyperlink>
        </w:p>
        <w:p w:rsidR="00832410" w:rsidRPr="00832410" w:rsidRDefault="00832410" w:rsidP="00832410">
          <w:pPr>
            <w:pStyle w:val="21"/>
            <w:tabs>
              <w:tab w:val="right" w:leader="dot" w:pos="9629"/>
            </w:tabs>
            <w:spacing w:line="360" w:lineRule="auto"/>
            <w:rPr>
              <w:rFonts w:ascii="Times New Roman" w:hAnsi="Times New Roman" w:cs="Times New Roman"/>
              <w:noProof/>
              <w:sz w:val="28"/>
              <w:szCs w:val="28"/>
            </w:rPr>
          </w:pPr>
          <w:hyperlink w:anchor="_Toc450916015" w:history="1">
            <w:r w:rsidRPr="00832410">
              <w:rPr>
                <w:rStyle w:val="a6"/>
                <w:rFonts w:ascii="Times New Roman" w:hAnsi="Times New Roman" w:cs="Times New Roman"/>
                <w:noProof/>
                <w:sz w:val="28"/>
                <w:szCs w:val="28"/>
              </w:rPr>
              <w:t>§3. Имущественное и личное страхование</w:t>
            </w:r>
            <w:r w:rsidRPr="00832410">
              <w:rPr>
                <w:rFonts w:ascii="Times New Roman" w:hAnsi="Times New Roman" w:cs="Times New Roman"/>
                <w:noProof/>
                <w:webHidden/>
                <w:sz w:val="28"/>
                <w:szCs w:val="28"/>
              </w:rPr>
              <w:tab/>
            </w:r>
            <w:r w:rsidRPr="00832410">
              <w:rPr>
                <w:rFonts w:ascii="Times New Roman" w:hAnsi="Times New Roman" w:cs="Times New Roman"/>
                <w:noProof/>
                <w:webHidden/>
                <w:sz w:val="28"/>
                <w:szCs w:val="28"/>
              </w:rPr>
              <w:fldChar w:fldCharType="begin"/>
            </w:r>
            <w:r w:rsidRPr="00832410">
              <w:rPr>
                <w:rFonts w:ascii="Times New Roman" w:hAnsi="Times New Roman" w:cs="Times New Roman"/>
                <w:noProof/>
                <w:webHidden/>
                <w:sz w:val="28"/>
                <w:szCs w:val="28"/>
              </w:rPr>
              <w:instrText xml:space="preserve"> PAGEREF _Toc450916015 \h </w:instrText>
            </w:r>
            <w:r w:rsidRPr="00832410">
              <w:rPr>
                <w:rFonts w:ascii="Times New Roman" w:hAnsi="Times New Roman" w:cs="Times New Roman"/>
                <w:noProof/>
                <w:webHidden/>
                <w:sz w:val="28"/>
                <w:szCs w:val="28"/>
              </w:rPr>
            </w:r>
            <w:r w:rsidRPr="00832410">
              <w:rPr>
                <w:rFonts w:ascii="Times New Roman" w:hAnsi="Times New Roman" w:cs="Times New Roman"/>
                <w:noProof/>
                <w:webHidden/>
                <w:sz w:val="28"/>
                <w:szCs w:val="28"/>
              </w:rPr>
              <w:fldChar w:fldCharType="separate"/>
            </w:r>
            <w:r w:rsidR="002157FC">
              <w:rPr>
                <w:rFonts w:ascii="Times New Roman" w:hAnsi="Times New Roman" w:cs="Times New Roman"/>
                <w:noProof/>
                <w:webHidden/>
                <w:sz w:val="28"/>
                <w:szCs w:val="28"/>
              </w:rPr>
              <w:t>28</w:t>
            </w:r>
            <w:r w:rsidRPr="00832410">
              <w:rPr>
                <w:rFonts w:ascii="Times New Roman" w:hAnsi="Times New Roman" w:cs="Times New Roman"/>
                <w:noProof/>
                <w:webHidden/>
                <w:sz w:val="28"/>
                <w:szCs w:val="28"/>
              </w:rPr>
              <w:fldChar w:fldCharType="end"/>
            </w:r>
          </w:hyperlink>
        </w:p>
        <w:p w:rsidR="00832410" w:rsidRPr="00832410" w:rsidRDefault="00832410" w:rsidP="00832410">
          <w:pPr>
            <w:pStyle w:val="21"/>
            <w:tabs>
              <w:tab w:val="right" w:leader="dot" w:pos="9629"/>
            </w:tabs>
            <w:spacing w:line="360" w:lineRule="auto"/>
            <w:rPr>
              <w:rFonts w:ascii="Times New Roman" w:hAnsi="Times New Roman" w:cs="Times New Roman"/>
              <w:noProof/>
              <w:sz w:val="28"/>
              <w:szCs w:val="28"/>
            </w:rPr>
          </w:pPr>
          <w:hyperlink w:anchor="_Toc450916016" w:history="1">
            <w:r w:rsidRPr="00832410">
              <w:rPr>
                <w:rStyle w:val="a6"/>
                <w:rFonts w:ascii="Times New Roman" w:hAnsi="Times New Roman" w:cs="Times New Roman"/>
                <w:noProof/>
                <w:sz w:val="28"/>
                <w:szCs w:val="28"/>
              </w:rPr>
              <w:t>§4. Добровольное и обязательное страхование</w:t>
            </w:r>
            <w:r w:rsidRPr="00832410">
              <w:rPr>
                <w:rFonts w:ascii="Times New Roman" w:hAnsi="Times New Roman" w:cs="Times New Roman"/>
                <w:noProof/>
                <w:webHidden/>
                <w:sz w:val="28"/>
                <w:szCs w:val="28"/>
              </w:rPr>
              <w:tab/>
            </w:r>
            <w:r w:rsidRPr="00832410">
              <w:rPr>
                <w:rFonts w:ascii="Times New Roman" w:hAnsi="Times New Roman" w:cs="Times New Roman"/>
                <w:noProof/>
                <w:webHidden/>
                <w:sz w:val="28"/>
                <w:szCs w:val="28"/>
              </w:rPr>
              <w:fldChar w:fldCharType="begin"/>
            </w:r>
            <w:r w:rsidRPr="00832410">
              <w:rPr>
                <w:rFonts w:ascii="Times New Roman" w:hAnsi="Times New Roman" w:cs="Times New Roman"/>
                <w:noProof/>
                <w:webHidden/>
                <w:sz w:val="28"/>
                <w:szCs w:val="28"/>
              </w:rPr>
              <w:instrText xml:space="preserve"> PAGEREF _Toc450916016 \h </w:instrText>
            </w:r>
            <w:r w:rsidRPr="00832410">
              <w:rPr>
                <w:rFonts w:ascii="Times New Roman" w:hAnsi="Times New Roman" w:cs="Times New Roman"/>
                <w:noProof/>
                <w:webHidden/>
                <w:sz w:val="28"/>
                <w:szCs w:val="28"/>
              </w:rPr>
            </w:r>
            <w:r w:rsidRPr="00832410">
              <w:rPr>
                <w:rFonts w:ascii="Times New Roman" w:hAnsi="Times New Roman" w:cs="Times New Roman"/>
                <w:noProof/>
                <w:webHidden/>
                <w:sz w:val="28"/>
                <w:szCs w:val="28"/>
              </w:rPr>
              <w:fldChar w:fldCharType="separate"/>
            </w:r>
            <w:r w:rsidR="002157FC">
              <w:rPr>
                <w:rFonts w:ascii="Times New Roman" w:hAnsi="Times New Roman" w:cs="Times New Roman"/>
                <w:noProof/>
                <w:webHidden/>
                <w:sz w:val="28"/>
                <w:szCs w:val="28"/>
              </w:rPr>
              <w:t>30</w:t>
            </w:r>
            <w:r w:rsidRPr="00832410">
              <w:rPr>
                <w:rFonts w:ascii="Times New Roman" w:hAnsi="Times New Roman" w:cs="Times New Roman"/>
                <w:noProof/>
                <w:webHidden/>
                <w:sz w:val="28"/>
                <w:szCs w:val="28"/>
              </w:rPr>
              <w:fldChar w:fldCharType="end"/>
            </w:r>
          </w:hyperlink>
        </w:p>
        <w:p w:rsidR="00832410" w:rsidRPr="00832410" w:rsidRDefault="00832410" w:rsidP="00832410">
          <w:pPr>
            <w:pStyle w:val="21"/>
            <w:tabs>
              <w:tab w:val="right" w:leader="dot" w:pos="9629"/>
            </w:tabs>
            <w:spacing w:line="360" w:lineRule="auto"/>
            <w:rPr>
              <w:rFonts w:ascii="Times New Roman" w:hAnsi="Times New Roman" w:cs="Times New Roman"/>
              <w:noProof/>
              <w:sz w:val="28"/>
              <w:szCs w:val="28"/>
            </w:rPr>
          </w:pPr>
          <w:hyperlink w:anchor="_Toc450916017" w:history="1">
            <w:r w:rsidRPr="00832410">
              <w:rPr>
                <w:rStyle w:val="a6"/>
                <w:rFonts w:ascii="Times New Roman" w:hAnsi="Times New Roman" w:cs="Times New Roman"/>
                <w:noProof/>
                <w:sz w:val="28"/>
                <w:szCs w:val="28"/>
              </w:rPr>
              <w:t>§5. Страхование ответственности</w:t>
            </w:r>
            <w:r w:rsidRPr="00832410">
              <w:rPr>
                <w:rFonts w:ascii="Times New Roman" w:hAnsi="Times New Roman" w:cs="Times New Roman"/>
                <w:noProof/>
                <w:webHidden/>
                <w:sz w:val="28"/>
                <w:szCs w:val="28"/>
              </w:rPr>
              <w:tab/>
            </w:r>
            <w:r w:rsidRPr="00832410">
              <w:rPr>
                <w:rFonts w:ascii="Times New Roman" w:hAnsi="Times New Roman" w:cs="Times New Roman"/>
                <w:noProof/>
                <w:webHidden/>
                <w:sz w:val="28"/>
                <w:szCs w:val="28"/>
              </w:rPr>
              <w:fldChar w:fldCharType="begin"/>
            </w:r>
            <w:r w:rsidRPr="00832410">
              <w:rPr>
                <w:rFonts w:ascii="Times New Roman" w:hAnsi="Times New Roman" w:cs="Times New Roman"/>
                <w:noProof/>
                <w:webHidden/>
                <w:sz w:val="28"/>
                <w:szCs w:val="28"/>
              </w:rPr>
              <w:instrText xml:space="preserve"> PAGEREF _Toc450916017 \h </w:instrText>
            </w:r>
            <w:r w:rsidRPr="00832410">
              <w:rPr>
                <w:rFonts w:ascii="Times New Roman" w:hAnsi="Times New Roman" w:cs="Times New Roman"/>
                <w:noProof/>
                <w:webHidden/>
                <w:sz w:val="28"/>
                <w:szCs w:val="28"/>
              </w:rPr>
            </w:r>
            <w:r w:rsidRPr="00832410">
              <w:rPr>
                <w:rFonts w:ascii="Times New Roman" w:hAnsi="Times New Roman" w:cs="Times New Roman"/>
                <w:noProof/>
                <w:webHidden/>
                <w:sz w:val="28"/>
                <w:szCs w:val="28"/>
              </w:rPr>
              <w:fldChar w:fldCharType="separate"/>
            </w:r>
            <w:r w:rsidR="002157FC">
              <w:rPr>
                <w:rFonts w:ascii="Times New Roman" w:hAnsi="Times New Roman" w:cs="Times New Roman"/>
                <w:noProof/>
                <w:webHidden/>
                <w:sz w:val="28"/>
                <w:szCs w:val="28"/>
              </w:rPr>
              <w:t>33</w:t>
            </w:r>
            <w:r w:rsidRPr="00832410">
              <w:rPr>
                <w:rFonts w:ascii="Times New Roman" w:hAnsi="Times New Roman" w:cs="Times New Roman"/>
                <w:noProof/>
                <w:webHidden/>
                <w:sz w:val="28"/>
                <w:szCs w:val="28"/>
              </w:rPr>
              <w:fldChar w:fldCharType="end"/>
            </w:r>
          </w:hyperlink>
        </w:p>
        <w:p w:rsidR="00832410" w:rsidRPr="00832410" w:rsidRDefault="00832410" w:rsidP="00832410">
          <w:pPr>
            <w:pStyle w:val="11"/>
            <w:tabs>
              <w:tab w:val="right" w:leader="dot" w:pos="9629"/>
            </w:tabs>
            <w:spacing w:line="360" w:lineRule="auto"/>
            <w:rPr>
              <w:rFonts w:ascii="Times New Roman" w:hAnsi="Times New Roman" w:cs="Times New Roman"/>
              <w:noProof/>
              <w:sz w:val="28"/>
              <w:szCs w:val="28"/>
            </w:rPr>
          </w:pPr>
          <w:hyperlink w:anchor="_Toc450916018" w:history="1">
            <w:r w:rsidRPr="00832410">
              <w:rPr>
                <w:rStyle w:val="a6"/>
                <w:rFonts w:ascii="Times New Roman" w:hAnsi="Times New Roman" w:cs="Times New Roman"/>
                <w:noProof/>
                <w:sz w:val="28"/>
                <w:szCs w:val="28"/>
              </w:rPr>
              <w:t>Глава 3. Отдельные виды страхования в энергетике</w:t>
            </w:r>
            <w:r w:rsidRPr="00832410">
              <w:rPr>
                <w:rFonts w:ascii="Times New Roman" w:hAnsi="Times New Roman" w:cs="Times New Roman"/>
                <w:noProof/>
                <w:webHidden/>
                <w:sz w:val="28"/>
                <w:szCs w:val="28"/>
              </w:rPr>
              <w:tab/>
            </w:r>
            <w:r w:rsidRPr="00832410">
              <w:rPr>
                <w:rFonts w:ascii="Times New Roman" w:hAnsi="Times New Roman" w:cs="Times New Roman"/>
                <w:noProof/>
                <w:webHidden/>
                <w:sz w:val="28"/>
                <w:szCs w:val="28"/>
              </w:rPr>
              <w:fldChar w:fldCharType="begin"/>
            </w:r>
            <w:r w:rsidRPr="00832410">
              <w:rPr>
                <w:rFonts w:ascii="Times New Roman" w:hAnsi="Times New Roman" w:cs="Times New Roman"/>
                <w:noProof/>
                <w:webHidden/>
                <w:sz w:val="28"/>
                <w:szCs w:val="28"/>
              </w:rPr>
              <w:instrText xml:space="preserve"> PAGEREF _Toc450916018 \h </w:instrText>
            </w:r>
            <w:r w:rsidRPr="00832410">
              <w:rPr>
                <w:rFonts w:ascii="Times New Roman" w:hAnsi="Times New Roman" w:cs="Times New Roman"/>
                <w:noProof/>
                <w:webHidden/>
                <w:sz w:val="28"/>
                <w:szCs w:val="28"/>
              </w:rPr>
            </w:r>
            <w:r w:rsidRPr="00832410">
              <w:rPr>
                <w:rFonts w:ascii="Times New Roman" w:hAnsi="Times New Roman" w:cs="Times New Roman"/>
                <w:noProof/>
                <w:webHidden/>
                <w:sz w:val="28"/>
                <w:szCs w:val="28"/>
              </w:rPr>
              <w:fldChar w:fldCharType="separate"/>
            </w:r>
            <w:r w:rsidR="002157FC">
              <w:rPr>
                <w:rFonts w:ascii="Times New Roman" w:hAnsi="Times New Roman" w:cs="Times New Roman"/>
                <w:noProof/>
                <w:webHidden/>
                <w:sz w:val="28"/>
                <w:szCs w:val="28"/>
              </w:rPr>
              <w:t>37</w:t>
            </w:r>
            <w:r w:rsidRPr="00832410">
              <w:rPr>
                <w:rFonts w:ascii="Times New Roman" w:hAnsi="Times New Roman" w:cs="Times New Roman"/>
                <w:noProof/>
                <w:webHidden/>
                <w:sz w:val="28"/>
                <w:szCs w:val="28"/>
              </w:rPr>
              <w:fldChar w:fldCharType="end"/>
            </w:r>
          </w:hyperlink>
        </w:p>
        <w:p w:rsidR="00832410" w:rsidRPr="00832410" w:rsidRDefault="00832410" w:rsidP="00832410">
          <w:pPr>
            <w:pStyle w:val="21"/>
            <w:tabs>
              <w:tab w:val="right" w:leader="dot" w:pos="9629"/>
            </w:tabs>
            <w:spacing w:line="360" w:lineRule="auto"/>
            <w:rPr>
              <w:rFonts w:ascii="Times New Roman" w:hAnsi="Times New Roman" w:cs="Times New Roman"/>
              <w:noProof/>
              <w:sz w:val="28"/>
              <w:szCs w:val="28"/>
            </w:rPr>
          </w:pPr>
          <w:hyperlink w:anchor="_Toc450916019" w:history="1">
            <w:r w:rsidRPr="00832410">
              <w:rPr>
                <w:rStyle w:val="a6"/>
                <w:rFonts w:ascii="Times New Roman" w:hAnsi="Times New Roman" w:cs="Times New Roman"/>
                <w:noProof/>
                <w:sz w:val="28"/>
                <w:szCs w:val="28"/>
              </w:rPr>
              <w:t>§1. Страхование в энергетике</w:t>
            </w:r>
            <w:r w:rsidRPr="00832410">
              <w:rPr>
                <w:rFonts w:ascii="Times New Roman" w:hAnsi="Times New Roman" w:cs="Times New Roman"/>
                <w:noProof/>
                <w:webHidden/>
                <w:sz w:val="28"/>
                <w:szCs w:val="28"/>
              </w:rPr>
              <w:tab/>
            </w:r>
            <w:r w:rsidRPr="00832410">
              <w:rPr>
                <w:rFonts w:ascii="Times New Roman" w:hAnsi="Times New Roman" w:cs="Times New Roman"/>
                <w:noProof/>
                <w:webHidden/>
                <w:sz w:val="28"/>
                <w:szCs w:val="28"/>
              </w:rPr>
              <w:fldChar w:fldCharType="begin"/>
            </w:r>
            <w:r w:rsidRPr="00832410">
              <w:rPr>
                <w:rFonts w:ascii="Times New Roman" w:hAnsi="Times New Roman" w:cs="Times New Roman"/>
                <w:noProof/>
                <w:webHidden/>
                <w:sz w:val="28"/>
                <w:szCs w:val="28"/>
              </w:rPr>
              <w:instrText xml:space="preserve"> PAGEREF _Toc450916019 \h </w:instrText>
            </w:r>
            <w:r w:rsidRPr="00832410">
              <w:rPr>
                <w:rFonts w:ascii="Times New Roman" w:hAnsi="Times New Roman" w:cs="Times New Roman"/>
                <w:noProof/>
                <w:webHidden/>
                <w:sz w:val="28"/>
                <w:szCs w:val="28"/>
              </w:rPr>
            </w:r>
            <w:r w:rsidRPr="00832410">
              <w:rPr>
                <w:rFonts w:ascii="Times New Roman" w:hAnsi="Times New Roman" w:cs="Times New Roman"/>
                <w:noProof/>
                <w:webHidden/>
                <w:sz w:val="28"/>
                <w:szCs w:val="28"/>
              </w:rPr>
              <w:fldChar w:fldCharType="separate"/>
            </w:r>
            <w:r w:rsidR="002157FC">
              <w:rPr>
                <w:rFonts w:ascii="Times New Roman" w:hAnsi="Times New Roman" w:cs="Times New Roman"/>
                <w:noProof/>
                <w:webHidden/>
                <w:sz w:val="28"/>
                <w:szCs w:val="28"/>
              </w:rPr>
              <w:t>37</w:t>
            </w:r>
            <w:r w:rsidRPr="00832410">
              <w:rPr>
                <w:rFonts w:ascii="Times New Roman" w:hAnsi="Times New Roman" w:cs="Times New Roman"/>
                <w:noProof/>
                <w:webHidden/>
                <w:sz w:val="28"/>
                <w:szCs w:val="28"/>
              </w:rPr>
              <w:fldChar w:fldCharType="end"/>
            </w:r>
          </w:hyperlink>
        </w:p>
        <w:p w:rsidR="00832410" w:rsidRPr="00832410" w:rsidRDefault="00832410" w:rsidP="00832410">
          <w:pPr>
            <w:pStyle w:val="21"/>
            <w:tabs>
              <w:tab w:val="right" w:leader="dot" w:pos="9629"/>
            </w:tabs>
            <w:spacing w:line="360" w:lineRule="auto"/>
            <w:rPr>
              <w:rFonts w:ascii="Times New Roman" w:hAnsi="Times New Roman" w:cs="Times New Roman"/>
              <w:noProof/>
              <w:sz w:val="28"/>
              <w:szCs w:val="28"/>
            </w:rPr>
          </w:pPr>
          <w:hyperlink w:anchor="_Toc450916020" w:history="1">
            <w:r w:rsidRPr="00832410">
              <w:rPr>
                <w:rStyle w:val="a6"/>
                <w:rFonts w:ascii="Times New Roman" w:hAnsi="Times New Roman" w:cs="Times New Roman"/>
                <w:noProof/>
                <w:sz w:val="28"/>
                <w:szCs w:val="28"/>
              </w:rPr>
              <w:t>§2. Обязательное страхование гражданской ответственности владельца опасного объекта за причинение вреда в результате аварии на опасном объекте</w:t>
            </w:r>
            <w:r w:rsidRPr="00832410">
              <w:rPr>
                <w:rFonts w:ascii="Times New Roman" w:hAnsi="Times New Roman" w:cs="Times New Roman"/>
                <w:noProof/>
                <w:webHidden/>
                <w:sz w:val="28"/>
                <w:szCs w:val="28"/>
              </w:rPr>
              <w:tab/>
            </w:r>
            <w:r w:rsidRPr="00832410">
              <w:rPr>
                <w:rFonts w:ascii="Times New Roman" w:hAnsi="Times New Roman" w:cs="Times New Roman"/>
                <w:noProof/>
                <w:webHidden/>
                <w:sz w:val="28"/>
                <w:szCs w:val="28"/>
              </w:rPr>
              <w:fldChar w:fldCharType="begin"/>
            </w:r>
            <w:r w:rsidRPr="00832410">
              <w:rPr>
                <w:rFonts w:ascii="Times New Roman" w:hAnsi="Times New Roman" w:cs="Times New Roman"/>
                <w:noProof/>
                <w:webHidden/>
                <w:sz w:val="28"/>
                <w:szCs w:val="28"/>
              </w:rPr>
              <w:instrText xml:space="preserve"> PAGEREF _Toc450916020 \h </w:instrText>
            </w:r>
            <w:r w:rsidRPr="00832410">
              <w:rPr>
                <w:rFonts w:ascii="Times New Roman" w:hAnsi="Times New Roman" w:cs="Times New Roman"/>
                <w:noProof/>
                <w:webHidden/>
                <w:sz w:val="28"/>
                <w:szCs w:val="28"/>
              </w:rPr>
            </w:r>
            <w:r w:rsidRPr="00832410">
              <w:rPr>
                <w:rFonts w:ascii="Times New Roman" w:hAnsi="Times New Roman" w:cs="Times New Roman"/>
                <w:noProof/>
                <w:webHidden/>
                <w:sz w:val="28"/>
                <w:szCs w:val="28"/>
              </w:rPr>
              <w:fldChar w:fldCharType="separate"/>
            </w:r>
            <w:r w:rsidR="002157FC">
              <w:rPr>
                <w:rFonts w:ascii="Times New Roman" w:hAnsi="Times New Roman" w:cs="Times New Roman"/>
                <w:noProof/>
                <w:webHidden/>
                <w:sz w:val="28"/>
                <w:szCs w:val="28"/>
              </w:rPr>
              <w:t>40</w:t>
            </w:r>
            <w:r w:rsidRPr="00832410">
              <w:rPr>
                <w:rFonts w:ascii="Times New Roman" w:hAnsi="Times New Roman" w:cs="Times New Roman"/>
                <w:noProof/>
                <w:webHidden/>
                <w:sz w:val="28"/>
                <w:szCs w:val="28"/>
              </w:rPr>
              <w:fldChar w:fldCharType="end"/>
            </w:r>
          </w:hyperlink>
        </w:p>
        <w:p w:rsidR="00832410" w:rsidRPr="00832410" w:rsidRDefault="00832410" w:rsidP="00832410">
          <w:pPr>
            <w:pStyle w:val="11"/>
            <w:tabs>
              <w:tab w:val="right" w:leader="dot" w:pos="9629"/>
            </w:tabs>
            <w:spacing w:line="360" w:lineRule="auto"/>
            <w:rPr>
              <w:rFonts w:ascii="Times New Roman" w:hAnsi="Times New Roman" w:cs="Times New Roman"/>
              <w:noProof/>
              <w:sz w:val="28"/>
              <w:szCs w:val="28"/>
            </w:rPr>
          </w:pPr>
          <w:hyperlink w:anchor="_Toc450916031" w:history="1">
            <w:r w:rsidRPr="00832410">
              <w:rPr>
                <w:rStyle w:val="a6"/>
                <w:rFonts w:ascii="Times New Roman" w:hAnsi="Times New Roman" w:cs="Times New Roman"/>
                <w:noProof/>
                <w:sz w:val="28"/>
                <w:szCs w:val="28"/>
              </w:rPr>
              <w:t>Заключение</w:t>
            </w:r>
            <w:r w:rsidRPr="00832410">
              <w:rPr>
                <w:rFonts w:ascii="Times New Roman" w:hAnsi="Times New Roman" w:cs="Times New Roman"/>
                <w:noProof/>
                <w:webHidden/>
                <w:sz w:val="28"/>
                <w:szCs w:val="28"/>
              </w:rPr>
              <w:tab/>
            </w:r>
            <w:r w:rsidRPr="00832410">
              <w:rPr>
                <w:rFonts w:ascii="Times New Roman" w:hAnsi="Times New Roman" w:cs="Times New Roman"/>
                <w:noProof/>
                <w:webHidden/>
                <w:sz w:val="28"/>
                <w:szCs w:val="28"/>
              </w:rPr>
              <w:fldChar w:fldCharType="begin"/>
            </w:r>
            <w:r w:rsidRPr="00832410">
              <w:rPr>
                <w:rFonts w:ascii="Times New Roman" w:hAnsi="Times New Roman" w:cs="Times New Roman"/>
                <w:noProof/>
                <w:webHidden/>
                <w:sz w:val="28"/>
                <w:szCs w:val="28"/>
              </w:rPr>
              <w:instrText xml:space="preserve"> PAGEREF _Toc450916031 \h </w:instrText>
            </w:r>
            <w:r w:rsidRPr="00832410">
              <w:rPr>
                <w:rFonts w:ascii="Times New Roman" w:hAnsi="Times New Roman" w:cs="Times New Roman"/>
                <w:noProof/>
                <w:webHidden/>
                <w:sz w:val="28"/>
                <w:szCs w:val="28"/>
              </w:rPr>
            </w:r>
            <w:r w:rsidRPr="00832410">
              <w:rPr>
                <w:rFonts w:ascii="Times New Roman" w:hAnsi="Times New Roman" w:cs="Times New Roman"/>
                <w:noProof/>
                <w:webHidden/>
                <w:sz w:val="28"/>
                <w:szCs w:val="28"/>
              </w:rPr>
              <w:fldChar w:fldCharType="separate"/>
            </w:r>
            <w:r w:rsidR="002157FC">
              <w:rPr>
                <w:rFonts w:ascii="Times New Roman" w:hAnsi="Times New Roman" w:cs="Times New Roman"/>
                <w:noProof/>
                <w:webHidden/>
                <w:sz w:val="28"/>
                <w:szCs w:val="28"/>
              </w:rPr>
              <w:t>59</w:t>
            </w:r>
            <w:r w:rsidRPr="00832410">
              <w:rPr>
                <w:rFonts w:ascii="Times New Roman" w:hAnsi="Times New Roman" w:cs="Times New Roman"/>
                <w:noProof/>
                <w:webHidden/>
                <w:sz w:val="28"/>
                <w:szCs w:val="28"/>
              </w:rPr>
              <w:fldChar w:fldCharType="end"/>
            </w:r>
          </w:hyperlink>
        </w:p>
        <w:p w:rsidR="00832410" w:rsidRDefault="00832410" w:rsidP="00832410">
          <w:pPr>
            <w:pStyle w:val="11"/>
            <w:tabs>
              <w:tab w:val="right" w:leader="dot" w:pos="9629"/>
            </w:tabs>
            <w:spacing w:line="360" w:lineRule="auto"/>
            <w:rPr>
              <w:noProof/>
            </w:rPr>
          </w:pPr>
          <w:hyperlink w:anchor="_Toc450916032" w:history="1">
            <w:r w:rsidRPr="00832410">
              <w:rPr>
                <w:rStyle w:val="a6"/>
                <w:rFonts w:ascii="Times New Roman" w:hAnsi="Times New Roman" w:cs="Times New Roman"/>
                <w:noProof/>
                <w:sz w:val="28"/>
                <w:szCs w:val="28"/>
              </w:rPr>
              <w:t>Список литературы</w:t>
            </w:r>
            <w:r w:rsidRPr="00832410">
              <w:rPr>
                <w:rFonts w:ascii="Times New Roman" w:hAnsi="Times New Roman" w:cs="Times New Roman"/>
                <w:noProof/>
                <w:webHidden/>
                <w:sz w:val="28"/>
                <w:szCs w:val="28"/>
              </w:rPr>
              <w:tab/>
            </w:r>
            <w:r w:rsidRPr="00832410">
              <w:rPr>
                <w:rFonts w:ascii="Times New Roman" w:hAnsi="Times New Roman" w:cs="Times New Roman"/>
                <w:noProof/>
                <w:webHidden/>
                <w:sz w:val="28"/>
                <w:szCs w:val="28"/>
              </w:rPr>
              <w:fldChar w:fldCharType="begin"/>
            </w:r>
            <w:r w:rsidRPr="00832410">
              <w:rPr>
                <w:rFonts w:ascii="Times New Roman" w:hAnsi="Times New Roman" w:cs="Times New Roman"/>
                <w:noProof/>
                <w:webHidden/>
                <w:sz w:val="28"/>
                <w:szCs w:val="28"/>
              </w:rPr>
              <w:instrText xml:space="preserve"> PAGEREF _Toc450916032 \h </w:instrText>
            </w:r>
            <w:r w:rsidRPr="00832410">
              <w:rPr>
                <w:rFonts w:ascii="Times New Roman" w:hAnsi="Times New Roman" w:cs="Times New Roman"/>
                <w:noProof/>
                <w:webHidden/>
                <w:sz w:val="28"/>
                <w:szCs w:val="28"/>
              </w:rPr>
            </w:r>
            <w:r w:rsidRPr="00832410">
              <w:rPr>
                <w:rFonts w:ascii="Times New Roman" w:hAnsi="Times New Roman" w:cs="Times New Roman"/>
                <w:noProof/>
                <w:webHidden/>
                <w:sz w:val="28"/>
                <w:szCs w:val="28"/>
              </w:rPr>
              <w:fldChar w:fldCharType="separate"/>
            </w:r>
            <w:r w:rsidR="002157FC">
              <w:rPr>
                <w:rFonts w:ascii="Times New Roman" w:hAnsi="Times New Roman" w:cs="Times New Roman"/>
                <w:noProof/>
                <w:webHidden/>
                <w:sz w:val="28"/>
                <w:szCs w:val="28"/>
              </w:rPr>
              <w:t>63</w:t>
            </w:r>
            <w:r w:rsidRPr="00832410">
              <w:rPr>
                <w:rFonts w:ascii="Times New Roman" w:hAnsi="Times New Roman" w:cs="Times New Roman"/>
                <w:noProof/>
                <w:webHidden/>
                <w:sz w:val="28"/>
                <w:szCs w:val="28"/>
              </w:rPr>
              <w:fldChar w:fldCharType="end"/>
            </w:r>
          </w:hyperlink>
        </w:p>
        <w:p w:rsidR="00A65726" w:rsidRPr="005E26C1" w:rsidRDefault="00A65726" w:rsidP="00BD2442">
          <w:pPr>
            <w:ind w:firstLine="709"/>
          </w:pPr>
          <w:r w:rsidRPr="005E26C1">
            <w:rPr>
              <w:b/>
              <w:bCs/>
            </w:rPr>
            <w:fldChar w:fldCharType="end"/>
          </w:r>
        </w:p>
      </w:sdtContent>
    </w:sdt>
    <w:p w:rsidR="00180A70" w:rsidRPr="005E26C1" w:rsidRDefault="00180A70" w:rsidP="00BD2442">
      <w:pPr>
        <w:pStyle w:val="1"/>
        <w:ind w:firstLine="709"/>
      </w:pPr>
      <w:bookmarkStart w:id="1" w:name="_Toc450916008"/>
      <w:bookmarkStart w:id="2" w:name="_GoBack"/>
      <w:bookmarkEnd w:id="2"/>
      <w:r w:rsidRPr="005E26C1">
        <w:lastRenderedPageBreak/>
        <w:t>Введение</w:t>
      </w:r>
      <w:bookmarkEnd w:id="1"/>
    </w:p>
    <w:p w:rsidR="008F56C6" w:rsidRPr="005E26C1" w:rsidRDefault="008F56C6" w:rsidP="00BD2442">
      <w:pPr>
        <w:ind w:firstLine="709"/>
        <w:rPr>
          <w:rFonts w:ascii="Times New Roman" w:hAnsi="Times New Roman"/>
          <w:b/>
          <w:i/>
          <w:sz w:val="28"/>
          <w:szCs w:val="28"/>
        </w:rPr>
      </w:pPr>
    </w:p>
    <w:p w:rsidR="006A02DA" w:rsidRPr="005E26C1" w:rsidRDefault="006A02DA" w:rsidP="00BD2442">
      <w:pPr>
        <w:ind w:firstLine="709"/>
        <w:rPr>
          <w:rFonts w:ascii="Times New Roman" w:hAnsi="Times New Roman"/>
          <w:b/>
          <w:i/>
          <w:sz w:val="28"/>
          <w:szCs w:val="28"/>
        </w:rPr>
      </w:pPr>
    </w:p>
    <w:p w:rsidR="006A02DA" w:rsidRPr="005E26C1" w:rsidRDefault="006A02DA" w:rsidP="00BD2442">
      <w:pPr>
        <w:ind w:firstLine="709"/>
        <w:rPr>
          <w:rFonts w:ascii="Times New Roman" w:hAnsi="Times New Roman"/>
          <w:b/>
          <w:i/>
          <w:sz w:val="28"/>
          <w:szCs w:val="28"/>
        </w:rPr>
      </w:pPr>
    </w:p>
    <w:p w:rsidR="002C7051" w:rsidRPr="00BD2442" w:rsidRDefault="002C7051" w:rsidP="00BD2442">
      <w:pPr>
        <w:spacing w:line="360" w:lineRule="auto"/>
        <w:ind w:firstLine="709"/>
        <w:jc w:val="both"/>
        <w:rPr>
          <w:rFonts w:ascii="Times New Roman" w:hAnsi="Times New Roman"/>
          <w:b/>
          <w:i/>
          <w:sz w:val="28"/>
          <w:szCs w:val="28"/>
        </w:rPr>
      </w:pPr>
      <w:proofErr w:type="gramStart"/>
      <w:r w:rsidRPr="00BD2442">
        <w:rPr>
          <w:rFonts w:ascii="Times New Roman" w:hAnsi="Times New Roman"/>
          <w:sz w:val="28"/>
          <w:szCs w:val="28"/>
        </w:rPr>
        <w:t xml:space="preserve">Энергетическая стратегия России на период до 2030 года, признавая результаты реализации Энергетической стратегии России на период до 2020 года в сфере развития </w:t>
      </w:r>
      <w:r w:rsidR="00073D55" w:rsidRPr="00BD2442">
        <w:rPr>
          <w:rFonts w:ascii="Times New Roman" w:hAnsi="Times New Roman"/>
          <w:sz w:val="28"/>
          <w:szCs w:val="28"/>
        </w:rPr>
        <w:t>ряда отраслей энергетики</w:t>
      </w:r>
      <w:r w:rsidRPr="00BD2442">
        <w:rPr>
          <w:rFonts w:ascii="Times New Roman" w:hAnsi="Times New Roman"/>
          <w:sz w:val="28"/>
          <w:szCs w:val="28"/>
        </w:rPr>
        <w:t xml:space="preserve"> неудовлетворительными, в числе задач, требующих разрешения для достижения стратегических це</w:t>
      </w:r>
      <w:r w:rsidR="00073D55" w:rsidRPr="00BD2442">
        <w:rPr>
          <w:rFonts w:ascii="Times New Roman" w:hAnsi="Times New Roman"/>
          <w:sz w:val="28"/>
          <w:szCs w:val="28"/>
        </w:rPr>
        <w:t>лей</w:t>
      </w:r>
      <w:r w:rsidRPr="00BD2442">
        <w:rPr>
          <w:rFonts w:ascii="Times New Roman" w:hAnsi="Times New Roman"/>
          <w:sz w:val="28"/>
          <w:szCs w:val="28"/>
        </w:rPr>
        <w:t>, перечисленных  в  указанном документе, называет и необходимость разрабо</w:t>
      </w:r>
      <w:r w:rsidR="00073D55" w:rsidRPr="00BD2442">
        <w:rPr>
          <w:rFonts w:ascii="Times New Roman" w:hAnsi="Times New Roman"/>
          <w:sz w:val="28"/>
          <w:szCs w:val="28"/>
        </w:rPr>
        <w:t xml:space="preserve">тки нормативной правовой базы, </w:t>
      </w:r>
      <w:r w:rsidRPr="00BD2442">
        <w:rPr>
          <w:rFonts w:ascii="Times New Roman" w:hAnsi="Times New Roman"/>
          <w:sz w:val="28"/>
          <w:szCs w:val="28"/>
        </w:rPr>
        <w:t>обеспечивающей эффективное взаимодействие производителей тепла, организаций, осуществляющих его транспортировку и распределение, а также потребителей</w:t>
      </w:r>
      <w:proofErr w:type="gramEnd"/>
      <w:r w:rsidRPr="00BD2442">
        <w:rPr>
          <w:rFonts w:ascii="Times New Roman" w:hAnsi="Times New Roman"/>
          <w:sz w:val="28"/>
          <w:szCs w:val="28"/>
        </w:rPr>
        <w:t xml:space="preserve"> в рыночных условиях функционирования отрасли»</w:t>
      </w:r>
      <w:r w:rsidRPr="00BD2442">
        <w:rPr>
          <w:rStyle w:val="a5"/>
          <w:rFonts w:ascii="Times New Roman" w:hAnsi="Times New Roman"/>
          <w:sz w:val="28"/>
          <w:szCs w:val="28"/>
        </w:rPr>
        <w:footnoteReference w:id="1"/>
      </w:r>
      <w:r w:rsidRPr="00BD2442">
        <w:rPr>
          <w:rFonts w:ascii="Times New Roman" w:hAnsi="Times New Roman"/>
          <w:sz w:val="28"/>
          <w:szCs w:val="28"/>
        </w:rPr>
        <w:t>.</w:t>
      </w:r>
    </w:p>
    <w:p w:rsidR="002C7051" w:rsidRPr="00BD2442" w:rsidRDefault="002C7051" w:rsidP="00BD2442">
      <w:pPr>
        <w:spacing w:line="360" w:lineRule="auto"/>
        <w:ind w:firstLine="709"/>
        <w:jc w:val="both"/>
        <w:rPr>
          <w:rFonts w:ascii="Times New Roman" w:hAnsi="Times New Roman"/>
          <w:sz w:val="28"/>
          <w:szCs w:val="28"/>
        </w:rPr>
      </w:pPr>
      <w:r w:rsidRPr="00BD2442">
        <w:rPr>
          <w:rFonts w:ascii="Times New Roman" w:hAnsi="Times New Roman"/>
          <w:sz w:val="28"/>
          <w:szCs w:val="28"/>
        </w:rPr>
        <w:t>Однако стоит отметить, что принятая в 2009 году Энергетическая стратегия России на период до 2030 года лишь декларирует направления развития самой отрасли, не закрепляя общих правовых положений и конструкций, основополагающих принципов и направлений совершенствования нормативного регулирования в данной сфере</w:t>
      </w:r>
      <w:r w:rsidR="00264479" w:rsidRPr="00BD2442">
        <w:rPr>
          <w:rFonts w:ascii="Times New Roman" w:hAnsi="Times New Roman"/>
          <w:sz w:val="28"/>
          <w:szCs w:val="28"/>
        </w:rPr>
        <w:t xml:space="preserve"> и не затрагивает вопросов, связанных с развитием системы страхования объектов энергетики</w:t>
      </w:r>
      <w:r w:rsidRPr="00BD2442">
        <w:rPr>
          <w:rFonts w:ascii="Times New Roman" w:hAnsi="Times New Roman"/>
          <w:sz w:val="28"/>
          <w:szCs w:val="28"/>
        </w:rPr>
        <w:t xml:space="preserve">. </w:t>
      </w:r>
    </w:p>
    <w:p w:rsidR="002C7051" w:rsidRPr="00BD2442" w:rsidRDefault="002C7051" w:rsidP="00BD2442">
      <w:pPr>
        <w:spacing w:line="360" w:lineRule="auto"/>
        <w:ind w:firstLine="709"/>
        <w:jc w:val="both"/>
        <w:rPr>
          <w:rFonts w:ascii="Times New Roman" w:hAnsi="Times New Roman"/>
          <w:sz w:val="28"/>
          <w:szCs w:val="28"/>
        </w:rPr>
      </w:pPr>
      <w:r w:rsidRPr="00BD2442">
        <w:rPr>
          <w:rFonts w:ascii="Times New Roman" w:hAnsi="Times New Roman"/>
          <w:sz w:val="28"/>
          <w:szCs w:val="28"/>
        </w:rPr>
        <w:t xml:space="preserve">Решение </w:t>
      </w:r>
      <w:proofErr w:type="gramStart"/>
      <w:r w:rsidRPr="00BD2442">
        <w:rPr>
          <w:rFonts w:ascii="Times New Roman" w:hAnsi="Times New Roman"/>
          <w:sz w:val="28"/>
          <w:szCs w:val="28"/>
        </w:rPr>
        <w:t>вопросов, возникающих в сфере энергетики имеет</w:t>
      </w:r>
      <w:proofErr w:type="gramEnd"/>
      <w:r w:rsidRPr="00BD2442">
        <w:rPr>
          <w:rFonts w:ascii="Times New Roman" w:hAnsi="Times New Roman"/>
          <w:sz w:val="28"/>
          <w:szCs w:val="28"/>
        </w:rPr>
        <w:t xml:space="preserve"> для нашей страны колоссальное значение,  поэтому становление и развитие </w:t>
      </w:r>
      <w:r w:rsidR="00264479" w:rsidRPr="00BD2442">
        <w:rPr>
          <w:rFonts w:ascii="Times New Roman" w:hAnsi="Times New Roman"/>
          <w:sz w:val="28"/>
          <w:szCs w:val="28"/>
        </w:rPr>
        <w:t xml:space="preserve"> системы страхования объектов энергетики</w:t>
      </w:r>
      <w:r w:rsidRPr="00BD2442">
        <w:rPr>
          <w:rFonts w:ascii="Times New Roman" w:hAnsi="Times New Roman"/>
          <w:sz w:val="28"/>
          <w:szCs w:val="28"/>
        </w:rPr>
        <w:t xml:space="preserve"> ставит перед юридической наукой, с одной стороны, цель исследования правовой сущности складывающихся отношений, с другой стороны, выработки концепции совершенствования энергетического законодательства.</w:t>
      </w:r>
    </w:p>
    <w:p w:rsidR="002C7051" w:rsidRPr="00BD2442" w:rsidRDefault="002C7051" w:rsidP="00BD2442">
      <w:pPr>
        <w:spacing w:line="360" w:lineRule="auto"/>
        <w:ind w:firstLine="709"/>
        <w:contextualSpacing/>
        <w:jc w:val="both"/>
        <w:rPr>
          <w:rFonts w:ascii="Times New Roman" w:hAnsi="Times New Roman"/>
          <w:sz w:val="28"/>
          <w:szCs w:val="28"/>
        </w:rPr>
      </w:pPr>
      <w:proofErr w:type="gramStart"/>
      <w:r w:rsidRPr="00BD2442">
        <w:rPr>
          <w:rFonts w:ascii="Times New Roman" w:hAnsi="Times New Roman"/>
          <w:sz w:val="28"/>
          <w:szCs w:val="28"/>
        </w:rPr>
        <w:lastRenderedPageBreak/>
        <w:t xml:space="preserve">Согласно опубликованным на сайте Федеральных арбитражных судов Российской Федерации статистическим отчетам о работ арбитражных судов России в 2011-2012 и 2012-2013 годах, количество рассмотренных в 2013 году споров в судах первой инстанции о неисполнении или ненадлежащем исполнении обязательств, вытекающих из отношений </w:t>
      </w:r>
      <w:r w:rsidR="00264479" w:rsidRPr="00BD2442">
        <w:rPr>
          <w:rFonts w:ascii="Times New Roman" w:hAnsi="Times New Roman"/>
          <w:sz w:val="28"/>
          <w:szCs w:val="28"/>
        </w:rPr>
        <w:t>в сфере энергетики</w:t>
      </w:r>
      <w:r w:rsidRPr="00BD2442">
        <w:rPr>
          <w:rFonts w:ascii="Times New Roman" w:hAnsi="Times New Roman"/>
          <w:sz w:val="28"/>
          <w:szCs w:val="28"/>
        </w:rPr>
        <w:t>, увеличилось по сравнению с 2012 г. на 13,0%, а в предыдущем периоде (в 2012 году по отношению</w:t>
      </w:r>
      <w:proofErr w:type="gramEnd"/>
      <w:r w:rsidRPr="00BD2442">
        <w:rPr>
          <w:rFonts w:ascii="Times New Roman" w:hAnsi="Times New Roman"/>
          <w:sz w:val="28"/>
          <w:szCs w:val="28"/>
        </w:rPr>
        <w:t xml:space="preserve"> к 2011 году) – на 31,0%; при этом среднее значение прироста всех рассмотренных в 2013 году споров о неисполнении или ненадлежащем исполнении обязательств по отношению к 2012 году составило 5,7%,</w:t>
      </w:r>
      <w:r w:rsidRPr="00BD2442">
        <w:rPr>
          <w:rStyle w:val="a5"/>
          <w:rFonts w:ascii="Times New Roman" w:hAnsi="Times New Roman"/>
          <w:sz w:val="28"/>
          <w:szCs w:val="28"/>
        </w:rPr>
        <w:footnoteReference w:id="2"/>
      </w:r>
      <w:r w:rsidR="00264479" w:rsidRPr="00BD2442">
        <w:rPr>
          <w:rFonts w:ascii="Times New Roman" w:hAnsi="Times New Roman"/>
          <w:sz w:val="28"/>
          <w:szCs w:val="28"/>
        </w:rPr>
        <w:t xml:space="preserve"> практика о страховых спорах в энергетике, напротив, ввиду специфики невелика</w:t>
      </w:r>
      <w:r w:rsidRPr="00BD2442">
        <w:rPr>
          <w:rFonts w:ascii="Times New Roman" w:hAnsi="Times New Roman"/>
          <w:sz w:val="28"/>
          <w:szCs w:val="28"/>
        </w:rPr>
        <w:t>.</w:t>
      </w:r>
    </w:p>
    <w:p w:rsidR="00634746" w:rsidRPr="00BD2442" w:rsidRDefault="00264479" w:rsidP="00BD2442">
      <w:pPr>
        <w:spacing w:line="360" w:lineRule="auto"/>
        <w:ind w:firstLine="709"/>
        <w:contextualSpacing/>
        <w:jc w:val="both"/>
        <w:rPr>
          <w:rFonts w:ascii="Times New Roman" w:hAnsi="Times New Roman"/>
          <w:sz w:val="28"/>
          <w:szCs w:val="28"/>
        </w:rPr>
      </w:pPr>
      <w:r w:rsidRPr="00BD2442">
        <w:rPr>
          <w:rFonts w:ascii="Times New Roman" w:hAnsi="Times New Roman"/>
          <w:sz w:val="28"/>
          <w:szCs w:val="28"/>
        </w:rPr>
        <w:t xml:space="preserve">Вместе с тем, такие события, как взрыв на </w:t>
      </w:r>
      <w:proofErr w:type="spellStart"/>
      <w:r w:rsidRPr="00BD2442">
        <w:rPr>
          <w:rFonts w:ascii="Times New Roman" w:hAnsi="Times New Roman"/>
          <w:sz w:val="28"/>
          <w:szCs w:val="28"/>
        </w:rPr>
        <w:t>Баксанской</w:t>
      </w:r>
      <w:proofErr w:type="spellEnd"/>
      <w:r w:rsidRPr="00BD2442">
        <w:rPr>
          <w:rFonts w:ascii="Times New Roman" w:hAnsi="Times New Roman"/>
          <w:sz w:val="28"/>
          <w:szCs w:val="28"/>
        </w:rPr>
        <w:t xml:space="preserve"> ГЭС или авария на Саяно-Шушенской ГЭС, повлекшие колоссальные экономические последствия, со всей очевидностью показали, что состояние многих важных объектов энергетики далеко от идеального, и это</w:t>
      </w:r>
      <w:r w:rsidR="00634746" w:rsidRPr="00BD2442">
        <w:rPr>
          <w:rFonts w:ascii="Times New Roman" w:hAnsi="Times New Roman"/>
          <w:sz w:val="28"/>
          <w:szCs w:val="28"/>
        </w:rPr>
        <w:t xml:space="preserve"> в очередной раз</w:t>
      </w:r>
      <w:r w:rsidRPr="00BD2442">
        <w:rPr>
          <w:rFonts w:ascii="Times New Roman" w:hAnsi="Times New Roman"/>
          <w:sz w:val="28"/>
          <w:szCs w:val="28"/>
        </w:rPr>
        <w:t xml:space="preserve"> подчеркивает важность развития</w:t>
      </w:r>
      <w:r w:rsidR="00634746" w:rsidRPr="00BD2442">
        <w:rPr>
          <w:rFonts w:ascii="Times New Roman" w:hAnsi="Times New Roman"/>
          <w:sz w:val="28"/>
          <w:szCs w:val="28"/>
        </w:rPr>
        <w:t xml:space="preserve"> законодательства в сфере энергетики и в сфере</w:t>
      </w:r>
      <w:r w:rsidRPr="00BD2442">
        <w:rPr>
          <w:rFonts w:ascii="Times New Roman" w:hAnsi="Times New Roman"/>
          <w:sz w:val="28"/>
          <w:szCs w:val="28"/>
        </w:rPr>
        <w:t xml:space="preserve"> страхования</w:t>
      </w:r>
      <w:r w:rsidR="00634746" w:rsidRPr="00BD2442">
        <w:rPr>
          <w:rFonts w:ascii="Times New Roman" w:hAnsi="Times New Roman"/>
          <w:sz w:val="28"/>
          <w:szCs w:val="28"/>
        </w:rPr>
        <w:t xml:space="preserve"> ее объектов</w:t>
      </w:r>
      <w:r w:rsidRPr="00BD2442">
        <w:rPr>
          <w:rFonts w:ascii="Times New Roman" w:hAnsi="Times New Roman"/>
          <w:sz w:val="28"/>
          <w:szCs w:val="28"/>
        </w:rPr>
        <w:t xml:space="preserve">. Фактически, авария </w:t>
      </w:r>
      <w:r w:rsidR="00634746" w:rsidRPr="00BD2442">
        <w:rPr>
          <w:rFonts w:ascii="Times New Roman" w:hAnsi="Times New Roman"/>
          <w:sz w:val="28"/>
          <w:szCs w:val="28"/>
        </w:rPr>
        <w:t xml:space="preserve">на Саяно-Шушенской ГЭС и </w:t>
      </w:r>
      <w:r w:rsidRPr="00BD2442">
        <w:rPr>
          <w:rFonts w:ascii="Times New Roman" w:hAnsi="Times New Roman"/>
          <w:sz w:val="28"/>
          <w:szCs w:val="28"/>
        </w:rPr>
        <w:t xml:space="preserve">была </w:t>
      </w:r>
      <w:r w:rsidR="00634746" w:rsidRPr="00BD2442">
        <w:rPr>
          <w:rFonts w:ascii="Times New Roman" w:hAnsi="Times New Roman"/>
          <w:sz w:val="28"/>
          <w:szCs w:val="28"/>
        </w:rPr>
        <w:t>тем «громом»</w:t>
      </w:r>
      <w:r w:rsidRPr="00BD2442">
        <w:rPr>
          <w:rFonts w:ascii="Times New Roman" w:hAnsi="Times New Roman"/>
          <w:sz w:val="28"/>
          <w:szCs w:val="28"/>
        </w:rPr>
        <w:t xml:space="preserve">, </w:t>
      </w:r>
      <w:r w:rsidR="00634746" w:rsidRPr="00BD2442">
        <w:rPr>
          <w:rFonts w:ascii="Times New Roman" w:hAnsi="Times New Roman"/>
          <w:sz w:val="28"/>
          <w:szCs w:val="28"/>
        </w:rPr>
        <w:t>ускорившего принятие</w:t>
      </w:r>
      <w:r w:rsidRPr="00BD2442">
        <w:rPr>
          <w:rFonts w:ascii="Times New Roman" w:hAnsi="Times New Roman"/>
          <w:sz w:val="28"/>
          <w:szCs w:val="28"/>
        </w:rPr>
        <w:t xml:space="preserve"> </w:t>
      </w:r>
      <w:proofErr w:type="gramStart"/>
      <w:r w:rsidRPr="00BD2442">
        <w:rPr>
          <w:rFonts w:ascii="Times New Roman" w:hAnsi="Times New Roman"/>
          <w:sz w:val="28"/>
          <w:szCs w:val="28"/>
        </w:rPr>
        <w:t>закона по</w:t>
      </w:r>
      <w:proofErr w:type="gramEnd"/>
      <w:r w:rsidRPr="00BD2442">
        <w:rPr>
          <w:rFonts w:ascii="Times New Roman" w:hAnsi="Times New Roman"/>
          <w:sz w:val="28"/>
          <w:szCs w:val="28"/>
        </w:rPr>
        <w:t xml:space="preserve"> обязательному страхованию ответственности владельцев опасных объектов, до этого </w:t>
      </w:r>
      <w:r w:rsidR="00634746" w:rsidRPr="00BD2442">
        <w:rPr>
          <w:rFonts w:ascii="Times New Roman" w:hAnsi="Times New Roman"/>
          <w:sz w:val="28"/>
          <w:szCs w:val="28"/>
        </w:rPr>
        <w:t>долгие годы</w:t>
      </w:r>
      <w:r w:rsidRPr="00BD2442">
        <w:rPr>
          <w:rFonts w:ascii="Times New Roman" w:hAnsi="Times New Roman"/>
          <w:sz w:val="28"/>
          <w:szCs w:val="28"/>
        </w:rPr>
        <w:t xml:space="preserve"> откладывавшегося</w:t>
      </w:r>
      <w:r w:rsidR="00634746" w:rsidRPr="00BD2442">
        <w:rPr>
          <w:rFonts w:ascii="Times New Roman" w:hAnsi="Times New Roman"/>
          <w:sz w:val="28"/>
          <w:szCs w:val="28"/>
        </w:rPr>
        <w:t>, как откладывается сейчас принятие норм об экологическом страховании</w:t>
      </w:r>
      <w:r w:rsidRPr="00BD2442">
        <w:rPr>
          <w:rFonts w:ascii="Times New Roman" w:hAnsi="Times New Roman"/>
          <w:sz w:val="28"/>
          <w:szCs w:val="28"/>
        </w:rPr>
        <w:t xml:space="preserve">. </w:t>
      </w:r>
    </w:p>
    <w:p w:rsidR="00264479" w:rsidRPr="00BD2442" w:rsidRDefault="00634746" w:rsidP="00BD2442">
      <w:pPr>
        <w:spacing w:line="360" w:lineRule="auto"/>
        <w:ind w:firstLine="709"/>
        <w:contextualSpacing/>
        <w:jc w:val="both"/>
        <w:rPr>
          <w:rFonts w:ascii="Times New Roman" w:hAnsi="Times New Roman"/>
          <w:sz w:val="28"/>
          <w:szCs w:val="28"/>
        </w:rPr>
      </w:pPr>
      <w:r w:rsidRPr="00BD2442">
        <w:rPr>
          <w:rFonts w:ascii="Times New Roman" w:hAnsi="Times New Roman"/>
          <w:sz w:val="28"/>
          <w:szCs w:val="28"/>
        </w:rPr>
        <w:t>При этом страхование не решит проблему колоссального и</w:t>
      </w:r>
      <w:r w:rsidR="00264479" w:rsidRPr="00BD2442">
        <w:rPr>
          <w:rFonts w:ascii="Times New Roman" w:hAnsi="Times New Roman"/>
          <w:sz w:val="28"/>
          <w:szCs w:val="28"/>
        </w:rPr>
        <w:t>знос</w:t>
      </w:r>
      <w:r w:rsidRPr="00BD2442">
        <w:rPr>
          <w:rFonts w:ascii="Times New Roman" w:hAnsi="Times New Roman"/>
          <w:sz w:val="28"/>
          <w:szCs w:val="28"/>
        </w:rPr>
        <w:t>а</w:t>
      </w:r>
      <w:r w:rsidR="00264479" w:rsidRPr="00BD2442">
        <w:rPr>
          <w:rFonts w:ascii="Times New Roman" w:hAnsi="Times New Roman"/>
          <w:sz w:val="28"/>
          <w:szCs w:val="28"/>
        </w:rPr>
        <w:t xml:space="preserve"> и неудовлетворительно</w:t>
      </w:r>
      <w:r w:rsidRPr="00BD2442">
        <w:rPr>
          <w:rFonts w:ascii="Times New Roman" w:hAnsi="Times New Roman"/>
          <w:sz w:val="28"/>
          <w:szCs w:val="28"/>
        </w:rPr>
        <w:t>го состояния</w:t>
      </w:r>
      <w:r w:rsidR="00264479" w:rsidRPr="00BD2442">
        <w:rPr>
          <w:rFonts w:ascii="Times New Roman" w:hAnsi="Times New Roman"/>
          <w:sz w:val="28"/>
          <w:szCs w:val="28"/>
        </w:rPr>
        <w:t xml:space="preserve"> </w:t>
      </w:r>
      <w:r w:rsidRPr="00BD2442">
        <w:rPr>
          <w:rFonts w:ascii="Times New Roman" w:hAnsi="Times New Roman"/>
          <w:sz w:val="28"/>
          <w:szCs w:val="28"/>
        </w:rPr>
        <w:t>объектов энергетики</w:t>
      </w:r>
      <w:r w:rsidR="00264479" w:rsidRPr="00BD2442">
        <w:rPr>
          <w:rFonts w:ascii="Times New Roman" w:hAnsi="Times New Roman"/>
          <w:sz w:val="28"/>
          <w:szCs w:val="28"/>
        </w:rPr>
        <w:t>.</w:t>
      </w:r>
    </w:p>
    <w:p w:rsidR="00264479" w:rsidRPr="00BD2442" w:rsidRDefault="00634746" w:rsidP="002157FC">
      <w:pPr>
        <w:spacing w:line="360" w:lineRule="auto"/>
        <w:ind w:firstLine="709"/>
        <w:contextualSpacing/>
        <w:jc w:val="both"/>
        <w:rPr>
          <w:rFonts w:ascii="Times New Roman" w:hAnsi="Times New Roman"/>
          <w:sz w:val="28"/>
          <w:szCs w:val="28"/>
        </w:rPr>
      </w:pPr>
      <w:r w:rsidRPr="00BD2442">
        <w:rPr>
          <w:rFonts w:ascii="Times New Roman" w:hAnsi="Times New Roman"/>
          <w:sz w:val="28"/>
          <w:szCs w:val="28"/>
        </w:rPr>
        <w:t xml:space="preserve">Например, электроэнергетике (в части </w:t>
      </w:r>
      <w:r w:rsidR="00264479" w:rsidRPr="00BD2442">
        <w:rPr>
          <w:rFonts w:ascii="Times New Roman" w:hAnsi="Times New Roman"/>
          <w:sz w:val="28"/>
          <w:szCs w:val="28"/>
        </w:rPr>
        <w:t>генерации</w:t>
      </w:r>
      <w:r w:rsidRPr="00BD2442">
        <w:rPr>
          <w:rFonts w:ascii="Times New Roman" w:hAnsi="Times New Roman"/>
          <w:sz w:val="28"/>
          <w:szCs w:val="28"/>
        </w:rPr>
        <w:t>)</w:t>
      </w:r>
      <w:r w:rsidR="00264479" w:rsidRPr="00BD2442">
        <w:rPr>
          <w:rFonts w:ascii="Times New Roman" w:hAnsi="Times New Roman"/>
          <w:sz w:val="28"/>
          <w:szCs w:val="28"/>
        </w:rPr>
        <w:t xml:space="preserve"> износ основного энергетического оборудования по тепловым электростанциям составляет в среднем 83,9%, а по гидроэлектростанциям - 97,4%, при этом, по экспертным оценкам, не более чем 10% энергокомпаний имеют полностью </w:t>
      </w:r>
      <w:r w:rsidR="00264479" w:rsidRPr="00BD2442">
        <w:rPr>
          <w:rFonts w:ascii="Times New Roman" w:hAnsi="Times New Roman"/>
          <w:sz w:val="28"/>
          <w:szCs w:val="28"/>
        </w:rPr>
        <w:lastRenderedPageBreak/>
        <w:t>укомплектованный штат квалифицированных работников для выполнения регламента планово-предупредительных работ</w:t>
      </w:r>
      <w:r w:rsidR="00264479" w:rsidRPr="00BD2442">
        <w:rPr>
          <w:rStyle w:val="a5"/>
          <w:rFonts w:ascii="Times New Roman" w:hAnsi="Times New Roman"/>
          <w:sz w:val="28"/>
          <w:szCs w:val="28"/>
        </w:rPr>
        <w:footnoteReference w:id="3"/>
      </w:r>
      <w:r w:rsidR="00264479" w:rsidRPr="00BD2442">
        <w:rPr>
          <w:rFonts w:ascii="Times New Roman" w:hAnsi="Times New Roman"/>
          <w:sz w:val="28"/>
          <w:szCs w:val="28"/>
        </w:rPr>
        <w:t>.</w:t>
      </w:r>
    </w:p>
    <w:p w:rsidR="00264479" w:rsidRPr="00BD2442" w:rsidRDefault="00634746" w:rsidP="002157FC">
      <w:pPr>
        <w:spacing w:line="360" w:lineRule="auto"/>
        <w:ind w:firstLine="709"/>
        <w:contextualSpacing/>
        <w:jc w:val="both"/>
        <w:rPr>
          <w:rFonts w:ascii="Times New Roman" w:hAnsi="Times New Roman"/>
          <w:sz w:val="28"/>
          <w:szCs w:val="28"/>
        </w:rPr>
      </w:pPr>
      <w:r w:rsidRPr="00BD2442">
        <w:rPr>
          <w:rFonts w:ascii="Times New Roman" w:hAnsi="Times New Roman"/>
          <w:sz w:val="28"/>
          <w:szCs w:val="28"/>
        </w:rPr>
        <w:t>Тем не менее</w:t>
      </w:r>
      <w:r w:rsidR="00BD2442" w:rsidRPr="00BD2442">
        <w:rPr>
          <w:rFonts w:ascii="Times New Roman" w:hAnsi="Times New Roman"/>
          <w:sz w:val="28"/>
          <w:szCs w:val="28"/>
        </w:rPr>
        <w:t>,</w:t>
      </w:r>
      <w:r w:rsidRPr="00BD2442">
        <w:rPr>
          <w:rFonts w:ascii="Times New Roman" w:hAnsi="Times New Roman"/>
          <w:sz w:val="28"/>
          <w:szCs w:val="28"/>
        </w:rPr>
        <w:t xml:space="preserve"> считается</w:t>
      </w:r>
      <w:r w:rsidR="00264479" w:rsidRPr="00BD2442">
        <w:rPr>
          <w:rFonts w:ascii="Times New Roman" w:hAnsi="Times New Roman"/>
          <w:sz w:val="28"/>
          <w:szCs w:val="28"/>
        </w:rPr>
        <w:t>,</w:t>
      </w:r>
      <w:r w:rsidRPr="00BD2442">
        <w:rPr>
          <w:rFonts w:ascii="Times New Roman" w:hAnsi="Times New Roman"/>
          <w:sz w:val="28"/>
          <w:szCs w:val="28"/>
        </w:rPr>
        <w:t xml:space="preserve"> что</w:t>
      </w:r>
      <w:r w:rsidR="00264479" w:rsidRPr="00BD2442">
        <w:rPr>
          <w:rFonts w:ascii="Times New Roman" w:hAnsi="Times New Roman"/>
          <w:sz w:val="28"/>
          <w:szCs w:val="28"/>
        </w:rPr>
        <w:t xml:space="preserve"> </w:t>
      </w:r>
      <w:r w:rsidRPr="00BD2442">
        <w:rPr>
          <w:rFonts w:ascii="Times New Roman" w:hAnsi="Times New Roman"/>
          <w:sz w:val="28"/>
          <w:szCs w:val="28"/>
        </w:rPr>
        <w:t>у предприятий энергетики степень</w:t>
      </w:r>
      <w:r w:rsidR="00264479" w:rsidRPr="00BD2442">
        <w:rPr>
          <w:rFonts w:ascii="Times New Roman" w:hAnsi="Times New Roman"/>
          <w:sz w:val="28"/>
          <w:szCs w:val="28"/>
        </w:rPr>
        <w:t xml:space="preserve"> проникновения страхования </w:t>
      </w:r>
      <w:r w:rsidRPr="00BD2442">
        <w:rPr>
          <w:rFonts w:ascii="Times New Roman" w:hAnsi="Times New Roman"/>
          <w:sz w:val="28"/>
          <w:szCs w:val="28"/>
        </w:rPr>
        <w:t>является</w:t>
      </w:r>
      <w:r w:rsidR="00264479" w:rsidRPr="00BD2442">
        <w:rPr>
          <w:rFonts w:ascii="Times New Roman" w:hAnsi="Times New Roman"/>
          <w:sz w:val="28"/>
          <w:szCs w:val="28"/>
        </w:rPr>
        <w:t xml:space="preserve"> одним из самых высоких в российской промышленности</w:t>
      </w:r>
      <w:r w:rsidR="0060454F" w:rsidRPr="00BD2442">
        <w:rPr>
          <w:rFonts w:ascii="Times New Roman" w:hAnsi="Times New Roman"/>
          <w:sz w:val="28"/>
          <w:szCs w:val="28"/>
        </w:rPr>
        <w:t>, касается это и</w:t>
      </w:r>
      <w:r w:rsidR="00264479" w:rsidRPr="00BD2442">
        <w:rPr>
          <w:rFonts w:ascii="Times New Roman" w:hAnsi="Times New Roman"/>
          <w:sz w:val="28"/>
          <w:szCs w:val="28"/>
        </w:rPr>
        <w:t xml:space="preserve"> защит</w:t>
      </w:r>
      <w:r w:rsidR="0060454F" w:rsidRPr="00BD2442">
        <w:rPr>
          <w:rFonts w:ascii="Times New Roman" w:hAnsi="Times New Roman"/>
          <w:sz w:val="28"/>
          <w:szCs w:val="28"/>
        </w:rPr>
        <w:t>ы</w:t>
      </w:r>
      <w:r w:rsidR="00264479" w:rsidRPr="00BD2442">
        <w:rPr>
          <w:rFonts w:ascii="Times New Roman" w:hAnsi="Times New Roman"/>
          <w:sz w:val="28"/>
          <w:szCs w:val="28"/>
        </w:rPr>
        <w:t xml:space="preserve"> по риску «терроризм</w:t>
      </w:r>
      <w:r w:rsidR="0060454F" w:rsidRPr="00BD2442">
        <w:rPr>
          <w:rFonts w:ascii="Times New Roman" w:hAnsi="Times New Roman"/>
          <w:sz w:val="28"/>
          <w:szCs w:val="28"/>
        </w:rPr>
        <w:t>»: по оценке страховщиков, степень</w:t>
      </w:r>
      <w:r w:rsidR="00264479" w:rsidRPr="00BD2442">
        <w:rPr>
          <w:rFonts w:ascii="Times New Roman" w:hAnsi="Times New Roman"/>
          <w:sz w:val="28"/>
          <w:szCs w:val="28"/>
        </w:rPr>
        <w:t xml:space="preserve"> проникновения страхования данного риска в электроэнергетике </w:t>
      </w:r>
      <w:r w:rsidR="0060454F" w:rsidRPr="00BD2442">
        <w:rPr>
          <w:rFonts w:ascii="Times New Roman" w:hAnsi="Times New Roman"/>
          <w:sz w:val="28"/>
          <w:szCs w:val="28"/>
        </w:rPr>
        <w:t>составляет примерно 80%</w:t>
      </w:r>
      <w:r w:rsidR="00264479" w:rsidRPr="00BD2442">
        <w:rPr>
          <w:rStyle w:val="a5"/>
          <w:rFonts w:ascii="Times New Roman" w:hAnsi="Times New Roman"/>
          <w:sz w:val="28"/>
          <w:szCs w:val="28"/>
        </w:rPr>
        <w:footnoteReference w:id="4"/>
      </w:r>
      <w:r w:rsidR="00264479" w:rsidRPr="00BD2442">
        <w:rPr>
          <w:rFonts w:ascii="Times New Roman" w:hAnsi="Times New Roman"/>
          <w:sz w:val="28"/>
          <w:szCs w:val="28"/>
        </w:rPr>
        <w:t xml:space="preserve">. </w:t>
      </w:r>
    </w:p>
    <w:p w:rsidR="0060454F" w:rsidRPr="00BD2442" w:rsidRDefault="0060454F" w:rsidP="002157FC">
      <w:pPr>
        <w:spacing w:line="360" w:lineRule="auto"/>
        <w:ind w:firstLine="709"/>
        <w:jc w:val="both"/>
        <w:rPr>
          <w:rFonts w:ascii="Times New Roman" w:hAnsi="Times New Roman"/>
          <w:sz w:val="28"/>
          <w:szCs w:val="28"/>
        </w:rPr>
      </w:pPr>
      <w:r w:rsidRPr="00BD2442">
        <w:rPr>
          <w:rFonts w:ascii="Times New Roman" w:hAnsi="Times New Roman"/>
          <w:sz w:val="28"/>
          <w:szCs w:val="28"/>
        </w:rPr>
        <w:t>Таким образом:</w:t>
      </w:r>
    </w:p>
    <w:p w:rsidR="00A13D90" w:rsidRPr="00BD2442" w:rsidRDefault="00FF13A9" w:rsidP="002157FC">
      <w:pPr>
        <w:spacing w:line="360" w:lineRule="auto"/>
        <w:ind w:firstLine="709"/>
        <w:jc w:val="both"/>
        <w:rPr>
          <w:rFonts w:ascii="Times New Roman" w:hAnsi="Times New Roman"/>
          <w:sz w:val="28"/>
          <w:szCs w:val="28"/>
        </w:rPr>
      </w:pPr>
      <w:r w:rsidRPr="00BD2442">
        <w:rPr>
          <w:rFonts w:ascii="Times New Roman" w:hAnsi="Times New Roman"/>
          <w:b/>
          <w:i/>
          <w:sz w:val="28"/>
          <w:szCs w:val="28"/>
        </w:rPr>
        <w:t>Актуальность темы исследования</w:t>
      </w:r>
      <w:r w:rsidRPr="00BD2442">
        <w:rPr>
          <w:rFonts w:ascii="Times New Roman" w:hAnsi="Times New Roman"/>
          <w:sz w:val="28"/>
          <w:szCs w:val="28"/>
        </w:rPr>
        <w:t xml:space="preserve"> </w:t>
      </w:r>
      <w:r w:rsidR="00F54554" w:rsidRPr="00BD2442">
        <w:rPr>
          <w:rFonts w:ascii="Times New Roman" w:hAnsi="Times New Roman"/>
          <w:sz w:val="28"/>
          <w:szCs w:val="28"/>
        </w:rPr>
        <w:t>заключается в том, что вопросы правового характера, возникающие в энергетике, а также те фактические обстоятельства, которые мы описали выше, требуют особого внимания</w:t>
      </w:r>
    </w:p>
    <w:p w:rsidR="00F252F1" w:rsidRPr="00BD2442" w:rsidRDefault="00FF13A9" w:rsidP="002157FC">
      <w:pPr>
        <w:pStyle w:val="ac"/>
        <w:spacing w:line="360" w:lineRule="auto"/>
        <w:ind w:left="0" w:firstLine="709"/>
        <w:jc w:val="both"/>
        <w:rPr>
          <w:rFonts w:ascii="Times New Roman" w:hAnsi="Times New Roman" w:cs="Times New Roman"/>
          <w:sz w:val="28"/>
          <w:szCs w:val="28"/>
        </w:rPr>
      </w:pPr>
      <w:r w:rsidRPr="00BD2442">
        <w:rPr>
          <w:rFonts w:ascii="Times New Roman" w:hAnsi="Times New Roman"/>
          <w:b/>
          <w:i/>
          <w:sz w:val="28"/>
          <w:szCs w:val="28"/>
        </w:rPr>
        <w:t>Степень ее разработанности</w:t>
      </w:r>
      <w:r w:rsidR="00F252F1" w:rsidRPr="00BD2442">
        <w:rPr>
          <w:rFonts w:ascii="Times New Roman" w:hAnsi="Times New Roman"/>
          <w:b/>
          <w:i/>
          <w:sz w:val="28"/>
          <w:szCs w:val="28"/>
        </w:rPr>
        <w:t xml:space="preserve">: </w:t>
      </w:r>
      <w:r w:rsidR="00F252F1" w:rsidRPr="00BD2442">
        <w:rPr>
          <w:rFonts w:ascii="Times New Roman" w:hAnsi="Times New Roman"/>
          <w:sz w:val="28"/>
          <w:szCs w:val="28"/>
        </w:rPr>
        <w:t>тематика настоящей работы имеет практическую направленность</w:t>
      </w:r>
      <w:r w:rsidR="007F58E1" w:rsidRPr="00BD2442">
        <w:rPr>
          <w:rFonts w:ascii="Times New Roman" w:hAnsi="Times New Roman"/>
          <w:sz w:val="28"/>
          <w:szCs w:val="28"/>
        </w:rPr>
        <w:t>, находясь на стыке страхового права и энергетического права. В части страхового и гражданского права следует отметить труды</w:t>
      </w:r>
      <w:r w:rsidR="00F252F1" w:rsidRPr="00BD2442">
        <w:rPr>
          <w:rFonts w:ascii="Times New Roman" w:hAnsi="Times New Roman"/>
          <w:sz w:val="28"/>
          <w:szCs w:val="28"/>
        </w:rPr>
        <w:t xml:space="preserve"> </w:t>
      </w:r>
      <w:r w:rsidR="007F58E1" w:rsidRPr="00BD2442">
        <w:rPr>
          <w:rFonts w:ascii="Times New Roman" w:hAnsi="Times New Roman"/>
          <w:sz w:val="28"/>
          <w:szCs w:val="28"/>
        </w:rPr>
        <w:t>таких ученых как</w:t>
      </w:r>
      <w:r w:rsidR="00F252F1" w:rsidRPr="00BD2442">
        <w:rPr>
          <w:rFonts w:ascii="Times New Roman" w:hAnsi="Times New Roman"/>
          <w:sz w:val="28"/>
          <w:szCs w:val="28"/>
        </w:rPr>
        <w:t xml:space="preserve"> </w:t>
      </w:r>
      <w:r w:rsidR="00F252F1" w:rsidRPr="00BD2442">
        <w:rPr>
          <w:rFonts w:ascii="Times New Roman" w:hAnsi="Times New Roman" w:cs="Times New Roman"/>
          <w:sz w:val="28"/>
          <w:szCs w:val="28"/>
        </w:rPr>
        <w:t>Граве К.А., Иоффе О.С.</w:t>
      </w:r>
      <w:r w:rsidR="007F58E1" w:rsidRPr="00BD2442">
        <w:rPr>
          <w:rFonts w:ascii="Times New Roman" w:hAnsi="Times New Roman" w:cs="Times New Roman"/>
          <w:sz w:val="28"/>
          <w:szCs w:val="28"/>
        </w:rPr>
        <w:t>,</w:t>
      </w:r>
      <w:r w:rsidR="00F252F1" w:rsidRPr="00BD2442">
        <w:rPr>
          <w:rFonts w:ascii="Times New Roman" w:hAnsi="Times New Roman" w:cs="Times New Roman"/>
          <w:sz w:val="28"/>
          <w:szCs w:val="28"/>
        </w:rPr>
        <w:t xml:space="preserve"> Ковалевская Н.С.</w:t>
      </w:r>
      <w:r w:rsidR="007F58E1" w:rsidRPr="00BD2442">
        <w:rPr>
          <w:rFonts w:ascii="Times New Roman" w:hAnsi="Times New Roman" w:cs="Times New Roman"/>
          <w:sz w:val="28"/>
          <w:szCs w:val="28"/>
        </w:rPr>
        <w:t xml:space="preserve">, </w:t>
      </w:r>
      <w:proofErr w:type="gramStart"/>
      <w:r w:rsidR="00F252F1" w:rsidRPr="00BD2442">
        <w:rPr>
          <w:rFonts w:ascii="Times New Roman" w:hAnsi="Times New Roman" w:cs="Times New Roman"/>
          <w:sz w:val="28"/>
          <w:szCs w:val="28"/>
        </w:rPr>
        <w:t>Красавчиков</w:t>
      </w:r>
      <w:proofErr w:type="gramEnd"/>
      <w:r w:rsidR="00F252F1" w:rsidRPr="00BD2442">
        <w:rPr>
          <w:rFonts w:ascii="Times New Roman" w:hAnsi="Times New Roman" w:cs="Times New Roman"/>
          <w:sz w:val="28"/>
          <w:szCs w:val="28"/>
        </w:rPr>
        <w:t xml:space="preserve"> О.А.</w:t>
      </w:r>
      <w:r w:rsidR="007F58E1" w:rsidRPr="00BD2442">
        <w:rPr>
          <w:rFonts w:ascii="Times New Roman" w:hAnsi="Times New Roman" w:cs="Times New Roman"/>
          <w:sz w:val="28"/>
          <w:szCs w:val="28"/>
        </w:rPr>
        <w:t xml:space="preserve">, </w:t>
      </w:r>
      <w:proofErr w:type="spellStart"/>
      <w:r w:rsidR="007F58E1" w:rsidRPr="00BD2442">
        <w:rPr>
          <w:rFonts w:ascii="Times New Roman" w:hAnsi="Times New Roman" w:cs="Times New Roman"/>
          <w:sz w:val="28"/>
          <w:szCs w:val="28"/>
        </w:rPr>
        <w:t>Лунц</w:t>
      </w:r>
      <w:proofErr w:type="spellEnd"/>
      <w:r w:rsidR="007F58E1" w:rsidRPr="00BD2442">
        <w:rPr>
          <w:rFonts w:ascii="Times New Roman" w:hAnsi="Times New Roman" w:cs="Times New Roman"/>
          <w:sz w:val="28"/>
          <w:szCs w:val="28"/>
        </w:rPr>
        <w:t xml:space="preserve"> Л.А., </w:t>
      </w:r>
      <w:proofErr w:type="spellStart"/>
      <w:r w:rsidR="007F58E1" w:rsidRPr="00BD2442">
        <w:rPr>
          <w:rFonts w:ascii="Times New Roman" w:hAnsi="Times New Roman" w:cs="Times New Roman"/>
          <w:sz w:val="28"/>
          <w:szCs w:val="28"/>
        </w:rPr>
        <w:t>Райхер</w:t>
      </w:r>
      <w:proofErr w:type="spellEnd"/>
      <w:r w:rsidR="007F58E1" w:rsidRPr="00BD2442">
        <w:rPr>
          <w:rFonts w:ascii="Times New Roman" w:hAnsi="Times New Roman" w:cs="Times New Roman"/>
          <w:sz w:val="28"/>
          <w:szCs w:val="28"/>
        </w:rPr>
        <w:t xml:space="preserve"> В.К., </w:t>
      </w:r>
      <w:r w:rsidR="007F58E1" w:rsidRPr="00BD2442">
        <w:rPr>
          <w:rFonts w:ascii="Times New Roman" w:eastAsiaTheme="minorHAnsi" w:hAnsi="Times New Roman" w:cs="Times New Roman"/>
          <w:sz w:val="28"/>
          <w:szCs w:val="28"/>
          <w:lang w:eastAsia="en-US"/>
        </w:rPr>
        <w:t>Иванов А.А.,</w:t>
      </w:r>
      <w:r w:rsidR="00F252F1" w:rsidRPr="00BD2442">
        <w:rPr>
          <w:rFonts w:ascii="Times New Roman" w:hAnsi="Times New Roman" w:cs="Times New Roman"/>
          <w:sz w:val="28"/>
          <w:szCs w:val="28"/>
        </w:rPr>
        <w:t xml:space="preserve"> Серебровский В.И </w:t>
      </w:r>
      <w:proofErr w:type="spellStart"/>
      <w:r w:rsidR="00F252F1" w:rsidRPr="00BD2442">
        <w:rPr>
          <w:rFonts w:ascii="Times New Roman" w:hAnsi="Times New Roman" w:cs="Times New Roman"/>
          <w:sz w:val="28"/>
          <w:szCs w:val="28"/>
        </w:rPr>
        <w:t>Флейшиц</w:t>
      </w:r>
      <w:proofErr w:type="spellEnd"/>
      <w:r w:rsidR="00F252F1" w:rsidRPr="00BD2442">
        <w:rPr>
          <w:rFonts w:ascii="Times New Roman" w:hAnsi="Times New Roman" w:cs="Times New Roman"/>
          <w:sz w:val="28"/>
          <w:szCs w:val="28"/>
        </w:rPr>
        <w:t xml:space="preserve"> Е. А.</w:t>
      </w:r>
      <w:r w:rsidR="007F58E1" w:rsidRPr="00BD2442">
        <w:rPr>
          <w:rFonts w:ascii="Times New Roman" w:hAnsi="Times New Roman" w:cs="Times New Roman"/>
          <w:sz w:val="28"/>
          <w:szCs w:val="28"/>
        </w:rPr>
        <w:t>,</w:t>
      </w:r>
      <w:r w:rsidR="00F252F1" w:rsidRPr="00BD2442">
        <w:rPr>
          <w:rFonts w:ascii="Times New Roman" w:hAnsi="Times New Roman" w:cs="Times New Roman"/>
          <w:sz w:val="28"/>
          <w:szCs w:val="28"/>
        </w:rPr>
        <w:t xml:space="preserve"> </w:t>
      </w:r>
      <w:proofErr w:type="spellStart"/>
      <w:r w:rsidR="00F252F1" w:rsidRPr="00BD2442">
        <w:rPr>
          <w:rFonts w:ascii="Times New Roman" w:hAnsi="Times New Roman" w:cs="Times New Roman"/>
          <w:sz w:val="28"/>
          <w:szCs w:val="28"/>
        </w:rPr>
        <w:t>Фогельсон</w:t>
      </w:r>
      <w:proofErr w:type="spellEnd"/>
      <w:r w:rsidR="00F252F1" w:rsidRPr="00BD2442">
        <w:rPr>
          <w:rFonts w:ascii="Times New Roman" w:hAnsi="Times New Roman" w:cs="Times New Roman"/>
          <w:sz w:val="28"/>
          <w:szCs w:val="28"/>
        </w:rPr>
        <w:t xml:space="preserve"> Ю.Б.</w:t>
      </w:r>
      <w:r w:rsidR="007F58E1" w:rsidRPr="00BD2442">
        <w:rPr>
          <w:rFonts w:ascii="Times New Roman" w:hAnsi="Times New Roman" w:cs="Times New Roman"/>
          <w:sz w:val="28"/>
          <w:szCs w:val="28"/>
        </w:rPr>
        <w:t xml:space="preserve">; в сфере энергетического права </w:t>
      </w:r>
      <w:r w:rsidR="00F252F1" w:rsidRPr="00BD2442">
        <w:rPr>
          <w:rFonts w:ascii="Times New Roman" w:hAnsi="Times New Roman" w:cs="Times New Roman"/>
          <w:sz w:val="28"/>
          <w:szCs w:val="28"/>
        </w:rPr>
        <w:t xml:space="preserve"> </w:t>
      </w:r>
      <w:r w:rsidR="007F58E1" w:rsidRPr="00BD2442">
        <w:rPr>
          <w:rFonts w:ascii="Times New Roman" w:hAnsi="Times New Roman"/>
          <w:sz w:val="28"/>
          <w:szCs w:val="28"/>
        </w:rPr>
        <w:t>следует отметить работы таких ученых как</w:t>
      </w:r>
      <w:r w:rsidR="007F58E1" w:rsidRPr="00BD2442">
        <w:rPr>
          <w:rFonts w:ascii="Times New Roman" w:hAnsi="Times New Roman" w:cs="Times New Roman"/>
          <w:sz w:val="28"/>
          <w:szCs w:val="28"/>
        </w:rPr>
        <w:t xml:space="preserve"> </w:t>
      </w:r>
      <w:r w:rsidR="00F252F1" w:rsidRPr="00BD2442">
        <w:rPr>
          <w:rFonts w:ascii="Times New Roman" w:hAnsi="Times New Roman" w:cs="Times New Roman"/>
          <w:sz w:val="28"/>
          <w:szCs w:val="28"/>
        </w:rPr>
        <w:t>Городов О.А.</w:t>
      </w:r>
      <w:r w:rsidR="007F58E1" w:rsidRPr="00BD2442">
        <w:rPr>
          <w:rFonts w:ascii="Times New Roman" w:hAnsi="Times New Roman" w:cs="Times New Roman"/>
          <w:sz w:val="28"/>
          <w:szCs w:val="28"/>
        </w:rPr>
        <w:t xml:space="preserve">, </w:t>
      </w:r>
      <w:proofErr w:type="spellStart"/>
      <w:r w:rsidR="00F252F1" w:rsidRPr="00BD2442">
        <w:rPr>
          <w:rFonts w:ascii="Times New Roman" w:hAnsi="Times New Roman" w:cs="Times New Roman"/>
          <w:sz w:val="28"/>
          <w:szCs w:val="28"/>
        </w:rPr>
        <w:t>Лахно</w:t>
      </w:r>
      <w:proofErr w:type="spellEnd"/>
      <w:r w:rsidR="00F252F1" w:rsidRPr="00BD2442">
        <w:rPr>
          <w:rFonts w:ascii="Times New Roman" w:hAnsi="Times New Roman" w:cs="Times New Roman"/>
          <w:sz w:val="28"/>
          <w:szCs w:val="28"/>
        </w:rPr>
        <w:t xml:space="preserve"> П.Г.</w:t>
      </w:r>
      <w:r w:rsidR="007F58E1" w:rsidRPr="00BD2442">
        <w:rPr>
          <w:rFonts w:ascii="Times New Roman" w:hAnsi="Times New Roman" w:cs="Times New Roman"/>
          <w:sz w:val="28"/>
          <w:szCs w:val="28"/>
        </w:rPr>
        <w:t xml:space="preserve">, </w:t>
      </w:r>
      <w:proofErr w:type="spellStart"/>
      <w:r w:rsidR="00F252F1" w:rsidRPr="00BD2442">
        <w:rPr>
          <w:rFonts w:ascii="Times New Roman" w:hAnsi="Times New Roman" w:cs="Times New Roman"/>
          <w:sz w:val="28"/>
          <w:szCs w:val="28"/>
        </w:rPr>
        <w:t>Рахмилович</w:t>
      </w:r>
      <w:proofErr w:type="spellEnd"/>
      <w:r w:rsidR="00F252F1" w:rsidRPr="00BD2442">
        <w:rPr>
          <w:rFonts w:ascii="Times New Roman" w:hAnsi="Times New Roman" w:cs="Times New Roman"/>
          <w:sz w:val="28"/>
          <w:szCs w:val="28"/>
        </w:rPr>
        <w:t xml:space="preserve"> Е.В.</w:t>
      </w:r>
      <w:r w:rsidR="007F58E1" w:rsidRPr="00BD2442">
        <w:rPr>
          <w:rFonts w:ascii="Times New Roman" w:hAnsi="Times New Roman" w:cs="Times New Roman"/>
          <w:sz w:val="28"/>
          <w:szCs w:val="28"/>
        </w:rPr>
        <w:t xml:space="preserve">, </w:t>
      </w:r>
      <w:r w:rsidR="00F252F1" w:rsidRPr="00BD2442">
        <w:rPr>
          <w:rFonts w:ascii="Times New Roman" w:hAnsi="Times New Roman"/>
          <w:sz w:val="28"/>
          <w:szCs w:val="28"/>
        </w:rPr>
        <w:t>Романова В.В.</w:t>
      </w:r>
      <w:r w:rsidR="007F58E1" w:rsidRPr="00BD2442">
        <w:rPr>
          <w:rFonts w:ascii="Times New Roman" w:hAnsi="Times New Roman" w:cs="Times New Roman"/>
          <w:sz w:val="28"/>
          <w:szCs w:val="28"/>
        </w:rPr>
        <w:t xml:space="preserve">, </w:t>
      </w:r>
      <w:r w:rsidR="00F252F1" w:rsidRPr="00BD2442">
        <w:rPr>
          <w:rFonts w:ascii="Times New Roman" w:eastAsiaTheme="minorHAnsi" w:hAnsi="Times New Roman" w:cs="Times New Roman"/>
          <w:sz w:val="28"/>
          <w:szCs w:val="28"/>
          <w:lang w:eastAsia="en-US"/>
        </w:rPr>
        <w:t>Свирков С.А.</w:t>
      </w:r>
      <w:r w:rsidR="00BD2442">
        <w:rPr>
          <w:rFonts w:ascii="Times New Roman" w:eastAsiaTheme="minorHAnsi" w:hAnsi="Times New Roman" w:cs="Times New Roman"/>
          <w:sz w:val="28"/>
          <w:szCs w:val="28"/>
          <w:lang w:eastAsia="en-US"/>
        </w:rPr>
        <w:t>,</w:t>
      </w:r>
      <w:r w:rsidR="00F252F1" w:rsidRPr="00BD2442">
        <w:rPr>
          <w:rFonts w:ascii="Times New Roman" w:hAnsi="Times New Roman"/>
          <w:sz w:val="28"/>
          <w:szCs w:val="28"/>
        </w:rPr>
        <w:t xml:space="preserve"> </w:t>
      </w:r>
      <w:r w:rsidR="00BD2442">
        <w:rPr>
          <w:rFonts w:ascii="Times New Roman" w:hAnsi="Times New Roman" w:cs="Times New Roman"/>
          <w:sz w:val="28"/>
          <w:szCs w:val="28"/>
        </w:rPr>
        <w:t>Яковлев В.Ф.</w:t>
      </w:r>
    </w:p>
    <w:p w:rsidR="00BD2442" w:rsidRPr="00BD2442" w:rsidRDefault="00FF13A9" w:rsidP="002157FC">
      <w:pPr>
        <w:spacing w:line="360" w:lineRule="auto"/>
        <w:ind w:firstLine="709"/>
        <w:jc w:val="both"/>
        <w:rPr>
          <w:rFonts w:ascii="Times New Roman" w:hAnsi="Times New Roman"/>
          <w:sz w:val="28"/>
          <w:szCs w:val="28"/>
        </w:rPr>
      </w:pPr>
      <w:r w:rsidRPr="00BD2442">
        <w:rPr>
          <w:rFonts w:ascii="Times New Roman" w:hAnsi="Times New Roman"/>
          <w:b/>
          <w:i/>
          <w:sz w:val="28"/>
          <w:szCs w:val="28"/>
        </w:rPr>
        <w:t>Цели и задачи</w:t>
      </w:r>
      <w:r w:rsidR="00BD2442" w:rsidRPr="00BD2442">
        <w:rPr>
          <w:rFonts w:ascii="Times New Roman" w:hAnsi="Times New Roman"/>
          <w:b/>
          <w:i/>
          <w:sz w:val="28"/>
          <w:szCs w:val="28"/>
        </w:rPr>
        <w:t xml:space="preserve"> </w:t>
      </w:r>
      <w:r w:rsidR="00BD2442" w:rsidRPr="00BD2442">
        <w:rPr>
          <w:rFonts w:ascii="Times New Roman" w:hAnsi="Times New Roman"/>
          <w:sz w:val="28"/>
          <w:szCs w:val="28"/>
        </w:rPr>
        <w:t xml:space="preserve">работы состоят в изучении теоретических и практических вопросов страхового и энергетического права в контексте страхования объектов энергетики; построении и обосновании собственной позиции по </w:t>
      </w:r>
      <w:proofErr w:type="gramStart"/>
      <w:r w:rsidR="00BD2442" w:rsidRPr="00BD2442">
        <w:rPr>
          <w:rFonts w:ascii="Times New Roman" w:hAnsi="Times New Roman"/>
          <w:sz w:val="28"/>
          <w:szCs w:val="28"/>
        </w:rPr>
        <w:t>выявленным</w:t>
      </w:r>
      <w:proofErr w:type="gramEnd"/>
      <w:r w:rsidR="00BD2442" w:rsidRPr="00BD2442">
        <w:rPr>
          <w:rFonts w:ascii="Times New Roman" w:hAnsi="Times New Roman"/>
          <w:sz w:val="28"/>
          <w:szCs w:val="28"/>
        </w:rPr>
        <w:t xml:space="preserve"> вопросам и проблемам; </w:t>
      </w:r>
      <w:proofErr w:type="gramStart"/>
      <w:r w:rsidR="00BD2442" w:rsidRPr="00BD2442">
        <w:rPr>
          <w:rFonts w:ascii="Times New Roman" w:hAnsi="Times New Roman"/>
          <w:sz w:val="28"/>
          <w:szCs w:val="28"/>
        </w:rPr>
        <w:t>предложении</w:t>
      </w:r>
      <w:proofErr w:type="gramEnd"/>
      <w:r w:rsidR="00BD2442" w:rsidRPr="00BD2442">
        <w:rPr>
          <w:rFonts w:ascii="Times New Roman" w:hAnsi="Times New Roman"/>
          <w:sz w:val="28"/>
          <w:szCs w:val="28"/>
        </w:rPr>
        <w:t xml:space="preserve"> практических решений.</w:t>
      </w:r>
    </w:p>
    <w:p w:rsidR="00F54554" w:rsidRPr="00BD2442" w:rsidRDefault="00FF13A9" w:rsidP="002157FC">
      <w:pPr>
        <w:spacing w:line="360" w:lineRule="auto"/>
        <w:ind w:firstLine="709"/>
        <w:jc w:val="both"/>
        <w:rPr>
          <w:rFonts w:ascii="Times New Roman" w:hAnsi="Times New Roman"/>
          <w:sz w:val="28"/>
          <w:szCs w:val="28"/>
        </w:rPr>
      </w:pPr>
      <w:r w:rsidRPr="00BD2442">
        <w:rPr>
          <w:rFonts w:ascii="Times New Roman" w:hAnsi="Times New Roman"/>
          <w:b/>
          <w:i/>
          <w:sz w:val="28"/>
          <w:szCs w:val="28"/>
        </w:rPr>
        <w:lastRenderedPageBreak/>
        <w:t>Научная новизна</w:t>
      </w:r>
      <w:r w:rsidR="00F54554" w:rsidRPr="00BD2442">
        <w:rPr>
          <w:rFonts w:ascii="Times New Roman" w:hAnsi="Times New Roman"/>
          <w:sz w:val="28"/>
          <w:szCs w:val="28"/>
        </w:rPr>
        <w:t xml:space="preserve"> работы обусловлена тем, что уровень изученности вопросов, возникающих как вокруг энергетики и энергетического права, так и вокруг вопросов страхования в энергетике, крайне небогат на научные разработки, при этом применение таких изысканий крайне необходимо для создания стройной </w:t>
      </w:r>
      <w:proofErr w:type="gramStart"/>
      <w:r w:rsidR="00F54554" w:rsidRPr="00BD2442">
        <w:rPr>
          <w:rFonts w:ascii="Times New Roman" w:hAnsi="Times New Roman"/>
          <w:sz w:val="28"/>
          <w:szCs w:val="28"/>
        </w:rPr>
        <w:t>системы</w:t>
      </w:r>
      <w:proofErr w:type="gramEnd"/>
      <w:r w:rsidR="00F54554" w:rsidRPr="00BD2442">
        <w:rPr>
          <w:rFonts w:ascii="Times New Roman" w:hAnsi="Times New Roman"/>
          <w:sz w:val="28"/>
          <w:szCs w:val="28"/>
        </w:rPr>
        <w:t xml:space="preserve"> как энергетического законодательства, так и системы страхования объектов энергетики.</w:t>
      </w:r>
    </w:p>
    <w:p w:rsidR="00FF13A9" w:rsidRPr="00BD2442" w:rsidRDefault="00FF13A9" w:rsidP="002157FC">
      <w:pPr>
        <w:spacing w:line="360" w:lineRule="auto"/>
        <w:ind w:firstLine="709"/>
        <w:jc w:val="both"/>
        <w:rPr>
          <w:rFonts w:ascii="Times New Roman" w:hAnsi="Times New Roman"/>
          <w:sz w:val="28"/>
          <w:szCs w:val="28"/>
        </w:rPr>
      </w:pPr>
      <w:r w:rsidRPr="00BD2442">
        <w:rPr>
          <w:rFonts w:ascii="Times New Roman" w:hAnsi="Times New Roman"/>
          <w:b/>
          <w:i/>
          <w:sz w:val="28"/>
          <w:szCs w:val="28"/>
        </w:rPr>
        <w:t>Теоретическая и практическая значимость</w:t>
      </w:r>
      <w:r w:rsidRPr="00BD2442">
        <w:rPr>
          <w:rFonts w:ascii="Times New Roman" w:hAnsi="Times New Roman"/>
          <w:sz w:val="28"/>
          <w:szCs w:val="28"/>
        </w:rPr>
        <w:t xml:space="preserve"> работы</w:t>
      </w:r>
      <w:r w:rsidR="00F54554" w:rsidRPr="00BD2442">
        <w:rPr>
          <w:rFonts w:ascii="Times New Roman" w:hAnsi="Times New Roman"/>
          <w:sz w:val="28"/>
          <w:szCs w:val="28"/>
        </w:rPr>
        <w:t xml:space="preserve"> заключается в том, что нами был проведена работа, результатом которой следует указать построение самостоятельной последовательной позиции относительно дискуссионных вопросов права, а также в предложенных мерах по совершенствованию законодательства.</w:t>
      </w:r>
    </w:p>
    <w:p w:rsidR="00A13D90" w:rsidRPr="00BD2442" w:rsidRDefault="00FF13A9" w:rsidP="002157FC">
      <w:pPr>
        <w:spacing w:line="360" w:lineRule="auto"/>
        <w:ind w:firstLine="709"/>
        <w:jc w:val="both"/>
        <w:rPr>
          <w:rFonts w:ascii="Times New Roman" w:hAnsi="Times New Roman"/>
          <w:sz w:val="28"/>
          <w:szCs w:val="28"/>
        </w:rPr>
      </w:pPr>
      <w:r w:rsidRPr="00BD2442">
        <w:rPr>
          <w:rFonts w:ascii="Times New Roman" w:hAnsi="Times New Roman"/>
          <w:b/>
          <w:i/>
          <w:sz w:val="28"/>
          <w:szCs w:val="28"/>
        </w:rPr>
        <w:t>Методология и методы исследования</w:t>
      </w:r>
      <w:r w:rsidR="00A13D90" w:rsidRPr="00BD2442">
        <w:rPr>
          <w:rFonts w:ascii="Times New Roman" w:hAnsi="Times New Roman"/>
          <w:sz w:val="28"/>
          <w:szCs w:val="28"/>
        </w:rPr>
        <w:t xml:space="preserve">: анализ литературы по общетеоретическим и специальным дисциплинам, анализ нормативно-правового регулирования и судебной практики, сравнение, </w:t>
      </w:r>
      <w:r w:rsidR="00F54554" w:rsidRPr="00BD2442">
        <w:rPr>
          <w:rFonts w:ascii="Times New Roman" w:hAnsi="Times New Roman"/>
          <w:sz w:val="28"/>
          <w:szCs w:val="28"/>
        </w:rPr>
        <w:t xml:space="preserve">а также </w:t>
      </w:r>
      <w:r w:rsidR="00A13D90" w:rsidRPr="00BD2442">
        <w:rPr>
          <w:rFonts w:ascii="Times New Roman" w:hAnsi="Times New Roman"/>
          <w:sz w:val="28"/>
          <w:szCs w:val="28"/>
        </w:rPr>
        <w:t xml:space="preserve">специально-юридический </w:t>
      </w:r>
      <w:r w:rsidR="00F54554" w:rsidRPr="00BD2442">
        <w:rPr>
          <w:rFonts w:ascii="Times New Roman" w:hAnsi="Times New Roman"/>
          <w:sz w:val="28"/>
          <w:szCs w:val="28"/>
        </w:rPr>
        <w:t>метод.</w:t>
      </w:r>
    </w:p>
    <w:p w:rsidR="00180A70" w:rsidRPr="005E26C1" w:rsidRDefault="00180A70" w:rsidP="002157FC">
      <w:pPr>
        <w:ind w:firstLine="709"/>
        <w:jc w:val="both"/>
        <w:rPr>
          <w:rFonts w:ascii="Times New Roman" w:hAnsi="Times New Roman"/>
          <w:b/>
          <w:i/>
          <w:sz w:val="28"/>
          <w:szCs w:val="28"/>
        </w:rPr>
      </w:pPr>
    </w:p>
    <w:p w:rsidR="00D40DBF" w:rsidRDefault="00D40DBF" w:rsidP="002157FC">
      <w:pPr>
        <w:spacing w:after="0" w:line="240" w:lineRule="auto"/>
        <w:jc w:val="both"/>
        <w:rPr>
          <w:rFonts w:ascii="Times New Roman" w:hAnsi="Times New Roman"/>
          <w:b/>
          <w:bCs/>
          <w:i/>
          <w:sz w:val="32"/>
          <w:szCs w:val="28"/>
        </w:rPr>
      </w:pPr>
      <w:r>
        <w:br w:type="page"/>
      </w:r>
    </w:p>
    <w:p w:rsidR="00720C61" w:rsidRPr="005E26C1" w:rsidRDefault="00720C61" w:rsidP="00BD2442">
      <w:pPr>
        <w:pStyle w:val="1"/>
        <w:ind w:firstLine="709"/>
      </w:pPr>
      <w:bookmarkStart w:id="3" w:name="_Toc450916009"/>
      <w:r w:rsidRPr="005E26C1">
        <w:lastRenderedPageBreak/>
        <w:t>Глава 2. Объекты энергетики</w:t>
      </w:r>
      <w:bookmarkEnd w:id="3"/>
    </w:p>
    <w:p w:rsidR="00720C61" w:rsidRPr="005E26C1" w:rsidRDefault="00720C61" w:rsidP="00BD2442">
      <w:pPr>
        <w:spacing w:after="0" w:line="360" w:lineRule="auto"/>
        <w:ind w:firstLine="709"/>
        <w:jc w:val="both"/>
        <w:rPr>
          <w:rFonts w:ascii="Times New Roman" w:hAnsi="Times New Roman"/>
          <w:b/>
          <w:i/>
          <w:sz w:val="28"/>
          <w:szCs w:val="28"/>
        </w:rPr>
      </w:pPr>
    </w:p>
    <w:p w:rsidR="006A02DA" w:rsidRPr="005E26C1" w:rsidRDefault="006A02DA" w:rsidP="00BD2442">
      <w:pPr>
        <w:spacing w:after="0" w:line="360" w:lineRule="auto"/>
        <w:ind w:firstLine="709"/>
        <w:jc w:val="both"/>
        <w:rPr>
          <w:rFonts w:ascii="Times New Roman" w:hAnsi="Times New Roman"/>
          <w:b/>
          <w:i/>
          <w:sz w:val="28"/>
          <w:szCs w:val="28"/>
        </w:rPr>
      </w:pPr>
    </w:p>
    <w:p w:rsidR="00A47CD6" w:rsidRPr="005E26C1" w:rsidRDefault="006A02DA" w:rsidP="00BD2442">
      <w:pPr>
        <w:pStyle w:val="2"/>
        <w:ind w:firstLine="709"/>
      </w:pPr>
      <w:bookmarkStart w:id="4" w:name="_Toc450916010"/>
      <w:r w:rsidRPr="005E26C1">
        <w:t xml:space="preserve">§1. </w:t>
      </w:r>
      <w:r w:rsidR="00A47CD6" w:rsidRPr="005E26C1">
        <w:t>Энергетика и объекты энергетики</w:t>
      </w:r>
      <w:bookmarkEnd w:id="4"/>
    </w:p>
    <w:p w:rsidR="00FA0A23" w:rsidRPr="005E26C1" w:rsidRDefault="008D273E" w:rsidP="00BD2442">
      <w:pPr>
        <w:spacing w:after="0" w:line="360" w:lineRule="auto"/>
        <w:ind w:firstLine="709"/>
        <w:contextualSpacing/>
        <w:jc w:val="both"/>
        <w:rPr>
          <w:rFonts w:ascii="Times New Roman" w:hAnsi="Times New Roman"/>
          <w:sz w:val="28"/>
          <w:szCs w:val="28"/>
        </w:rPr>
      </w:pPr>
      <w:r w:rsidRPr="005E26C1">
        <w:rPr>
          <w:rFonts w:ascii="Times New Roman" w:hAnsi="Times New Roman"/>
          <w:sz w:val="28"/>
          <w:szCs w:val="28"/>
        </w:rPr>
        <w:t>Л</w:t>
      </w:r>
      <w:r w:rsidR="00FA0A23" w:rsidRPr="005E26C1">
        <w:rPr>
          <w:rFonts w:ascii="Times New Roman" w:hAnsi="Times New Roman"/>
          <w:sz w:val="28"/>
          <w:szCs w:val="28"/>
        </w:rPr>
        <w:t>егального определения понятий «энергетика» и «объекты энергетики» не существует, как не существует и единого, комплексного, непротиворечивого, основополагающего законодательного акта в этой сфере</w:t>
      </w:r>
      <w:r w:rsidR="001868D0" w:rsidRPr="005E26C1">
        <w:rPr>
          <w:rFonts w:ascii="Times New Roman" w:hAnsi="Times New Roman"/>
          <w:sz w:val="28"/>
          <w:szCs w:val="28"/>
        </w:rPr>
        <w:t xml:space="preserve">. Отсутствие основополагающего </w:t>
      </w:r>
      <w:r w:rsidR="001A0E21" w:rsidRPr="005E26C1">
        <w:rPr>
          <w:rFonts w:ascii="Times New Roman" w:hAnsi="Times New Roman"/>
          <w:sz w:val="28"/>
          <w:szCs w:val="28"/>
        </w:rPr>
        <w:t xml:space="preserve">кодификационного документа – Энергетического кодекса или Закона об энергетике </w:t>
      </w:r>
      <w:r w:rsidR="001C798E" w:rsidRPr="005E26C1">
        <w:rPr>
          <w:rFonts w:ascii="Times New Roman" w:hAnsi="Times New Roman"/>
          <w:sz w:val="28"/>
          <w:szCs w:val="28"/>
        </w:rPr>
        <w:t>–</w:t>
      </w:r>
      <w:r w:rsidR="001A0E21" w:rsidRPr="005E26C1">
        <w:rPr>
          <w:rFonts w:ascii="Times New Roman" w:hAnsi="Times New Roman"/>
          <w:sz w:val="28"/>
          <w:szCs w:val="28"/>
        </w:rPr>
        <w:t xml:space="preserve"> </w:t>
      </w:r>
      <w:r w:rsidR="00F1271E" w:rsidRPr="005E26C1">
        <w:rPr>
          <w:rFonts w:ascii="Times New Roman" w:hAnsi="Times New Roman"/>
          <w:sz w:val="28"/>
          <w:szCs w:val="28"/>
        </w:rPr>
        <w:t xml:space="preserve">вызывает </w:t>
      </w:r>
      <w:proofErr w:type="gramStart"/>
      <w:r w:rsidR="00F1271E" w:rsidRPr="005E26C1">
        <w:rPr>
          <w:rFonts w:ascii="Times New Roman" w:hAnsi="Times New Roman"/>
          <w:sz w:val="28"/>
          <w:szCs w:val="28"/>
        </w:rPr>
        <w:t>сожаление</w:t>
      </w:r>
      <w:proofErr w:type="gramEnd"/>
      <w:r w:rsidR="00F1271E" w:rsidRPr="005E26C1">
        <w:rPr>
          <w:rFonts w:ascii="Times New Roman" w:hAnsi="Times New Roman"/>
          <w:sz w:val="28"/>
          <w:szCs w:val="28"/>
        </w:rPr>
        <w:t xml:space="preserve"> </w:t>
      </w:r>
      <w:r w:rsidR="00B94A1D" w:rsidRPr="005E26C1">
        <w:rPr>
          <w:rFonts w:ascii="Times New Roman" w:hAnsi="Times New Roman"/>
          <w:sz w:val="28"/>
          <w:szCs w:val="28"/>
        </w:rPr>
        <w:t>как в среде ученых-правоведов</w:t>
      </w:r>
      <w:r w:rsidR="001868D0" w:rsidRPr="005E26C1">
        <w:rPr>
          <w:rStyle w:val="a5"/>
          <w:rFonts w:ascii="Times New Roman" w:hAnsi="Times New Roman"/>
          <w:sz w:val="28"/>
          <w:szCs w:val="28"/>
        </w:rPr>
        <w:footnoteReference w:id="5"/>
      </w:r>
      <w:r w:rsidR="00B94A1D" w:rsidRPr="005E26C1">
        <w:rPr>
          <w:rFonts w:ascii="Times New Roman" w:hAnsi="Times New Roman"/>
          <w:sz w:val="28"/>
          <w:szCs w:val="28"/>
        </w:rPr>
        <w:t>, так и в среде практикующих юристов</w:t>
      </w:r>
      <w:r w:rsidR="00B94A1D" w:rsidRPr="005E26C1">
        <w:rPr>
          <w:rStyle w:val="a5"/>
          <w:rFonts w:ascii="Times New Roman" w:hAnsi="Times New Roman"/>
          <w:sz w:val="28"/>
          <w:szCs w:val="28"/>
        </w:rPr>
        <w:footnoteReference w:id="6"/>
      </w:r>
      <w:r w:rsidR="00FA0A23" w:rsidRPr="005E26C1">
        <w:rPr>
          <w:rFonts w:ascii="Times New Roman" w:hAnsi="Times New Roman"/>
          <w:sz w:val="28"/>
          <w:szCs w:val="28"/>
        </w:rPr>
        <w:t xml:space="preserve">. </w:t>
      </w:r>
    </w:p>
    <w:p w:rsidR="00F13B6A" w:rsidRPr="005E26C1" w:rsidRDefault="00F13B6A" w:rsidP="00BD2442">
      <w:pPr>
        <w:pStyle w:val="ac"/>
        <w:spacing w:line="360" w:lineRule="auto"/>
        <w:ind w:left="0" w:firstLine="709"/>
        <w:jc w:val="both"/>
        <w:rPr>
          <w:rFonts w:ascii="Times New Roman" w:hAnsi="Times New Roman" w:cs="Times New Roman"/>
          <w:sz w:val="28"/>
          <w:szCs w:val="28"/>
        </w:rPr>
      </w:pPr>
      <w:proofErr w:type="gramStart"/>
      <w:r w:rsidRPr="005E26C1">
        <w:rPr>
          <w:rFonts w:ascii="Times New Roman" w:hAnsi="Times New Roman" w:cs="Times New Roman"/>
          <w:sz w:val="28"/>
          <w:szCs w:val="28"/>
        </w:rPr>
        <w:t>В юридической литературе нет единого подхода при рассмотрении вопроса</w:t>
      </w:r>
      <w:r w:rsidR="004722E1" w:rsidRPr="005E26C1">
        <w:rPr>
          <w:rFonts w:ascii="Times New Roman" w:hAnsi="Times New Roman" w:cs="Times New Roman"/>
          <w:sz w:val="28"/>
          <w:szCs w:val="28"/>
        </w:rPr>
        <w:t xml:space="preserve"> и о роли и месте энергетического права</w:t>
      </w:r>
      <w:r w:rsidRPr="005E26C1">
        <w:rPr>
          <w:rFonts w:ascii="Times New Roman" w:hAnsi="Times New Roman" w:cs="Times New Roman"/>
          <w:sz w:val="28"/>
          <w:szCs w:val="28"/>
        </w:rPr>
        <w:t xml:space="preserve">:  энергетическое право рассматривается и как </w:t>
      </w:r>
      <w:proofErr w:type="spellStart"/>
      <w:r w:rsidRPr="005E26C1">
        <w:rPr>
          <w:rFonts w:ascii="Times New Roman" w:hAnsi="Times New Roman" w:cs="Times New Roman"/>
          <w:sz w:val="28"/>
          <w:szCs w:val="28"/>
        </w:rPr>
        <w:t>подотрасль</w:t>
      </w:r>
      <w:proofErr w:type="spellEnd"/>
      <w:r w:rsidRPr="005E26C1">
        <w:rPr>
          <w:rFonts w:ascii="Times New Roman" w:hAnsi="Times New Roman" w:cs="Times New Roman"/>
          <w:sz w:val="28"/>
          <w:szCs w:val="28"/>
        </w:rPr>
        <w:t xml:space="preserve"> гражданского права,</w:t>
      </w:r>
      <w:r w:rsidRPr="005E26C1">
        <w:rPr>
          <w:rStyle w:val="a5"/>
          <w:rFonts w:ascii="Times New Roman" w:hAnsi="Times New Roman" w:cs="Times New Roman"/>
          <w:sz w:val="28"/>
          <w:szCs w:val="28"/>
        </w:rPr>
        <w:footnoteReference w:id="7"/>
      </w:r>
      <w:r w:rsidRPr="005E26C1">
        <w:rPr>
          <w:rFonts w:ascii="Times New Roman" w:hAnsi="Times New Roman" w:cs="Times New Roman"/>
          <w:sz w:val="28"/>
          <w:szCs w:val="28"/>
        </w:rPr>
        <w:t xml:space="preserve"> и как комплексная отрасль права,</w:t>
      </w:r>
      <w:r w:rsidRPr="005E26C1">
        <w:rPr>
          <w:rStyle w:val="a5"/>
          <w:rFonts w:ascii="Times New Roman" w:hAnsi="Times New Roman" w:cs="Times New Roman"/>
          <w:sz w:val="28"/>
          <w:szCs w:val="28"/>
        </w:rPr>
        <w:footnoteReference w:id="8"/>
      </w:r>
      <w:r w:rsidRPr="005E26C1">
        <w:rPr>
          <w:rFonts w:ascii="Times New Roman" w:hAnsi="Times New Roman" w:cs="Times New Roman"/>
          <w:sz w:val="28"/>
          <w:szCs w:val="28"/>
        </w:rPr>
        <w:t xml:space="preserve"> в специальном смысле рассматривают энергетическое право и как часть публичного права,</w:t>
      </w:r>
      <w:r w:rsidRPr="005E26C1">
        <w:rPr>
          <w:rStyle w:val="a5"/>
          <w:rFonts w:ascii="Times New Roman" w:hAnsi="Times New Roman" w:cs="Times New Roman"/>
          <w:sz w:val="28"/>
          <w:szCs w:val="28"/>
        </w:rPr>
        <w:footnoteReference w:id="9"/>
      </w:r>
      <w:r w:rsidRPr="005E26C1">
        <w:rPr>
          <w:rFonts w:ascii="Times New Roman" w:hAnsi="Times New Roman" w:cs="Times New Roman"/>
          <w:sz w:val="28"/>
          <w:szCs w:val="28"/>
        </w:rPr>
        <w:t xml:space="preserve"> некоторые учёные же подвергают сомнению само </w:t>
      </w:r>
      <w:r w:rsidRPr="005E26C1">
        <w:rPr>
          <w:rFonts w:ascii="Times New Roman" w:hAnsi="Times New Roman" w:cs="Times New Roman"/>
          <w:sz w:val="28"/>
          <w:szCs w:val="28"/>
        </w:rPr>
        <w:lastRenderedPageBreak/>
        <w:t xml:space="preserve">выделение энергетического права и как отдельной отрасли права, и как </w:t>
      </w:r>
      <w:proofErr w:type="spellStart"/>
      <w:r w:rsidRPr="005E26C1">
        <w:rPr>
          <w:rFonts w:ascii="Times New Roman" w:hAnsi="Times New Roman" w:cs="Times New Roman"/>
          <w:sz w:val="28"/>
          <w:szCs w:val="28"/>
        </w:rPr>
        <w:t>подотрасли</w:t>
      </w:r>
      <w:proofErr w:type="spellEnd"/>
      <w:r w:rsidRPr="005E26C1">
        <w:rPr>
          <w:rFonts w:ascii="Times New Roman" w:hAnsi="Times New Roman" w:cs="Times New Roman"/>
          <w:sz w:val="28"/>
          <w:szCs w:val="28"/>
        </w:rPr>
        <w:t xml:space="preserve"> или института права</w:t>
      </w:r>
      <w:proofErr w:type="gramEnd"/>
      <w:r w:rsidRPr="005E26C1">
        <w:rPr>
          <w:rFonts w:ascii="Times New Roman" w:hAnsi="Times New Roman" w:cs="Times New Roman"/>
          <w:sz w:val="28"/>
          <w:szCs w:val="28"/>
        </w:rPr>
        <w:t xml:space="preserve"> вообще.</w:t>
      </w:r>
      <w:r w:rsidRPr="005E26C1">
        <w:rPr>
          <w:rStyle w:val="a5"/>
          <w:rFonts w:ascii="Times New Roman" w:hAnsi="Times New Roman" w:cs="Times New Roman"/>
          <w:sz w:val="28"/>
          <w:szCs w:val="28"/>
        </w:rPr>
        <w:footnoteReference w:id="10"/>
      </w:r>
    </w:p>
    <w:p w:rsidR="00F13B6A" w:rsidRPr="005E26C1" w:rsidRDefault="00F13B6A" w:rsidP="00BD2442">
      <w:pPr>
        <w:autoSpaceDE w:val="0"/>
        <w:autoSpaceDN w:val="0"/>
        <w:adjustRightInd w:val="0"/>
        <w:spacing w:after="0" w:line="360" w:lineRule="auto"/>
        <w:ind w:firstLine="709"/>
        <w:jc w:val="both"/>
        <w:rPr>
          <w:rFonts w:ascii="Times New Roman" w:hAnsi="Times New Roman"/>
          <w:sz w:val="28"/>
          <w:szCs w:val="28"/>
        </w:rPr>
      </w:pPr>
      <w:r w:rsidRPr="005E26C1">
        <w:rPr>
          <w:rFonts w:ascii="Times New Roman" w:hAnsi="Times New Roman"/>
          <w:sz w:val="28"/>
          <w:szCs w:val="28"/>
        </w:rPr>
        <w:t>Однако в системе российского права согласно господствующей точке зрения принято выделять профилирующие, специальные и комплексные отрасли права</w:t>
      </w:r>
      <w:r w:rsidRPr="005E26C1">
        <w:rPr>
          <w:rStyle w:val="a5"/>
          <w:rFonts w:ascii="Times New Roman" w:hAnsi="Times New Roman"/>
          <w:b/>
          <w:sz w:val="28"/>
          <w:szCs w:val="28"/>
        </w:rPr>
        <w:footnoteReference w:id="11"/>
      </w:r>
      <w:r w:rsidRPr="005E26C1">
        <w:rPr>
          <w:rFonts w:ascii="Times New Roman" w:hAnsi="Times New Roman"/>
          <w:sz w:val="28"/>
          <w:szCs w:val="28"/>
        </w:rPr>
        <w:t>. Последние заимствуют у нескольких профилирующих отраслей (к которым традиционно относят конституционное, гражданское, административное, уголовное право, процессуальные отрасли права) часть их норм, при этом имеют свой предмет правового регулирования, но не имеют специфического метода.</w:t>
      </w:r>
      <w:r w:rsidRPr="005E26C1">
        <w:rPr>
          <w:rStyle w:val="a5"/>
          <w:rFonts w:ascii="Times New Roman" w:hAnsi="Times New Roman"/>
          <w:sz w:val="28"/>
          <w:szCs w:val="28"/>
        </w:rPr>
        <w:footnoteReference w:id="12"/>
      </w:r>
      <w:r w:rsidRPr="005E26C1">
        <w:rPr>
          <w:rFonts w:ascii="Times New Roman" w:hAnsi="Times New Roman"/>
          <w:sz w:val="28"/>
          <w:szCs w:val="28"/>
        </w:rPr>
        <w:t xml:space="preserve"> В рамках данного исследования мы будем исходить понимания энергетического права как комплексной отрасли права.</w:t>
      </w:r>
    </w:p>
    <w:p w:rsidR="00F13B6A" w:rsidRPr="005E26C1" w:rsidRDefault="00F13B6A" w:rsidP="00BD2442">
      <w:pPr>
        <w:autoSpaceDE w:val="0"/>
        <w:autoSpaceDN w:val="0"/>
        <w:adjustRightInd w:val="0"/>
        <w:spacing w:after="0" w:line="360" w:lineRule="auto"/>
        <w:ind w:firstLine="709"/>
        <w:jc w:val="both"/>
        <w:rPr>
          <w:rFonts w:ascii="Times New Roman" w:hAnsi="Times New Roman"/>
          <w:iCs/>
          <w:sz w:val="28"/>
          <w:szCs w:val="28"/>
        </w:rPr>
      </w:pPr>
      <w:r w:rsidRPr="005E26C1">
        <w:rPr>
          <w:rFonts w:ascii="Times New Roman" w:hAnsi="Times New Roman"/>
          <w:iCs/>
          <w:sz w:val="28"/>
          <w:szCs w:val="28"/>
        </w:rPr>
        <w:t xml:space="preserve">Таким образом, соглашаясь с </w:t>
      </w:r>
      <w:r w:rsidR="008819BF" w:rsidRPr="005E26C1">
        <w:rPr>
          <w:rFonts w:ascii="Times New Roman" w:hAnsi="Times New Roman"/>
          <w:iCs/>
          <w:sz w:val="28"/>
          <w:szCs w:val="28"/>
        </w:rPr>
        <w:t xml:space="preserve">профессором </w:t>
      </w:r>
      <w:r w:rsidRPr="005E26C1">
        <w:rPr>
          <w:rFonts w:ascii="Times New Roman" w:hAnsi="Times New Roman"/>
          <w:iCs/>
          <w:sz w:val="28"/>
          <w:szCs w:val="28"/>
        </w:rPr>
        <w:t xml:space="preserve">О.А.Городовым, в настоящей работе под энергетическим правом </w:t>
      </w:r>
      <w:r w:rsidRPr="005E26C1">
        <w:rPr>
          <w:rFonts w:ascii="Times New Roman" w:hAnsi="Times New Roman"/>
          <w:sz w:val="28"/>
          <w:szCs w:val="28"/>
        </w:rPr>
        <w:t xml:space="preserve">мы будем понимать «систему правовых норм, регулирующих на комплексной основе дозволений, запретов и </w:t>
      </w:r>
      <w:proofErr w:type="spellStart"/>
      <w:r w:rsidRPr="005E26C1">
        <w:rPr>
          <w:rFonts w:ascii="Times New Roman" w:hAnsi="Times New Roman"/>
          <w:sz w:val="28"/>
          <w:szCs w:val="28"/>
        </w:rPr>
        <w:t>обязываний</w:t>
      </w:r>
      <w:proofErr w:type="spellEnd"/>
      <w:r w:rsidRPr="005E26C1">
        <w:rPr>
          <w:rFonts w:ascii="Times New Roman" w:hAnsi="Times New Roman"/>
          <w:sz w:val="28"/>
          <w:szCs w:val="28"/>
        </w:rPr>
        <w:t xml:space="preserve"> область общественных отношений, складывающихся в связи с производством (добычей), преобразованием, передачей, продажей и использованием различных видов энергетических ресурсов, а также их сбережением».</w:t>
      </w:r>
      <w:r w:rsidRPr="005E26C1">
        <w:rPr>
          <w:rStyle w:val="a5"/>
          <w:rFonts w:ascii="Times New Roman" w:hAnsi="Times New Roman"/>
          <w:iCs/>
          <w:sz w:val="28"/>
          <w:szCs w:val="28"/>
        </w:rPr>
        <w:t xml:space="preserve"> </w:t>
      </w:r>
      <w:r w:rsidRPr="005E26C1">
        <w:rPr>
          <w:rStyle w:val="a5"/>
          <w:rFonts w:ascii="Times New Roman" w:hAnsi="Times New Roman"/>
          <w:iCs/>
          <w:sz w:val="28"/>
          <w:szCs w:val="28"/>
        </w:rPr>
        <w:footnoteReference w:id="13"/>
      </w:r>
    </w:p>
    <w:p w:rsidR="00FA0A23" w:rsidRPr="005E26C1" w:rsidRDefault="008C3A47" w:rsidP="00BD2442">
      <w:pPr>
        <w:spacing w:after="0" w:line="360" w:lineRule="auto"/>
        <w:ind w:firstLine="709"/>
        <w:jc w:val="both"/>
        <w:rPr>
          <w:rFonts w:ascii="Times New Roman" w:hAnsi="Times New Roman"/>
          <w:sz w:val="28"/>
          <w:szCs w:val="28"/>
        </w:rPr>
      </w:pPr>
      <w:proofErr w:type="gramStart"/>
      <w:r w:rsidRPr="005E26C1">
        <w:rPr>
          <w:rFonts w:ascii="Times New Roman" w:hAnsi="Times New Roman"/>
          <w:sz w:val="28"/>
          <w:szCs w:val="28"/>
        </w:rPr>
        <w:t xml:space="preserve">Что касается энергетического законодательства, то его система </w:t>
      </w:r>
      <w:r w:rsidR="00FA0A23" w:rsidRPr="005E26C1">
        <w:rPr>
          <w:rFonts w:ascii="Times New Roman" w:hAnsi="Times New Roman"/>
          <w:sz w:val="28"/>
          <w:szCs w:val="28"/>
        </w:rPr>
        <w:t xml:space="preserve">отражает федеративный характер устройства страны, то есть </w:t>
      </w:r>
      <w:r w:rsidR="00D63A0B" w:rsidRPr="005E26C1">
        <w:rPr>
          <w:rFonts w:ascii="Times New Roman" w:hAnsi="Times New Roman"/>
          <w:sz w:val="28"/>
          <w:szCs w:val="28"/>
        </w:rPr>
        <w:t>ее</w:t>
      </w:r>
      <w:r w:rsidR="00FA0A23" w:rsidRPr="005E26C1">
        <w:rPr>
          <w:rFonts w:ascii="Times New Roman" w:hAnsi="Times New Roman"/>
          <w:sz w:val="28"/>
          <w:szCs w:val="28"/>
        </w:rPr>
        <w:t xml:space="preserve"> образуют как нормативно-правовые акты федерального уровня (федеральные законы, указы </w:t>
      </w:r>
      <w:r w:rsidR="00FA0A23" w:rsidRPr="005E26C1">
        <w:rPr>
          <w:rFonts w:ascii="Times New Roman" w:hAnsi="Times New Roman"/>
          <w:sz w:val="28"/>
          <w:szCs w:val="28"/>
        </w:rPr>
        <w:lastRenderedPageBreak/>
        <w:t xml:space="preserve">Президента Российской Федерации, постановления и распоряжения Правительства </w:t>
      </w:r>
      <w:r w:rsidR="00D40DBF" w:rsidRPr="005E26C1">
        <w:rPr>
          <w:rFonts w:ascii="Times New Roman" w:hAnsi="Times New Roman"/>
          <w:sz w:val="28"/>
          <w:szCs w:val="28"/>
        </w:rPr>
        <w:t>Российской Федерации</w:t>
      </w:r>
      <w:r w:rsidR="00FA0A23" w:rsidRPr="005E26C1">
        <w:rPr>
          <w:rFonts w:ascii="Times New Roman" w:hAnsi="Times New Roman"/>
          <w:sz w:val="28"/>
          <w:szCs w:val="28"/>
        </w:rPr>
        <w:t>, ведомственные нормативные акты (нормативные акты федеральных органов исполнительной власти и других федеральных органов), образующие его основу, так и уровня субъектов (например, приняты и действуют законы субъектов в</w:t>
      </w:r>
      <w:proofErr w:type="gramEnd"/>
      <w:r w:rsidR="00FA0A23" w:rsidRPr="005E26C1">
        <w:rPr>
          <w:rFonts w:ascii="Times New Roman" w:hAnsi="Times New Roman"/>
          <w:sz w:val="28"/>
          <w:szCs w:val="28"/>
        </w:rPr>
        <w:t xml:space="preserve"> развитие Федерального закона «Об </w:t>
      </w:r>
      <w:proofErr w:type="gramStart"/>
      <w:r w:rsidR="00FA0A23" w:rsidRPr="005E26C1">
        <w:rPr>
          <w:rFonts w:ascii="Times New Roman" w:hAnsi="Times New Roman"/>
          <w:sz w:val="28"/>
          <w:szCs w:val="28"/>
        </w:rPr>
        <w:t>энергосбережении</w:t>
      </w:r>
      <w:proofErr w:type="gramEnd"/>
      <w:r w:rsidR="00FA0A23" w:rsidRPr="005E26C1">
        <w:rPr>
          <w:rFonts w:ascii="Times New Roman" w:hAnsi="Times New Roman"/>
          <w:sz w:val="28"/>
          <w:szCs w:val="28"/>
        </w:rPr>
        <w:t xml:space="preserve"> и о повышении энергетической эффективности и о внесении изменений в отдельные законодательные акты Российской Федерации»). </w:t>
      </w:r>
    </w:p>
    <w:p w:rsidR="00FA0A23" w:rsidRPr="005E26C1" w:rsidRDefault="00FA0A23"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Словари содержат определение энергетики как области народного хозяйства, охватывающей  энергетические ресурсы, выработку, преобразование, передачу и  использование различных видов энергии</w:t>
      </w:r>
      <w:r w:rsidRPr="005E26C1">
        <w:rPr>
          <w:rFonts w:ascii="Times New Roman" w:hAnsi="Times New Roman"/>
          <w:sz w:val="28"/>
          <w:vertAlign w:val="superscript"/>
        </w:rPr>
        <w:footnoteReference w:id="14"/>
      </w:r>
      <w:r w:rsidRPr="005E26C1">
        <w:rPr>
          <w:rFonts w:ascii="Times New Roman" w:hAnsi="Times New Roman"/>
          <w:sz w:val="28"/>
          <w:szCs w:val="28"/>
        </w:rPr>
        <w:t>.</w:t>
      </w:r>
    </w:p>
    <w:p w:rsidR="00FA0A23" w:rsidRPr="005E26C1" w:rsidRDefault="00FA0A23" w:rsidP="00BD2442">
      <w:pPr>
        <w:spacing w:after="0" w:line="360" w:lineRule="auto"/>
        <w:ind w:firstLine="709"/>
        <w:jc w:val="both"/>
        <w:rPr>
          <w:rFonts w:ascii="Times New Roman" w:hAnsi="Times New Roman"/>
          <w:sz w:val="28"/>
          <w:szCs w:val="28"/>
        </w:rPr>
      </w:pPr>
      <w:r w:rsidRPr="005E26C1">
        <w:rPr>
          <w:rFonts w:ascii="Times New Roman" w:hAnsi="Times New Roman"/>
          <w:bCs/>
          <w:sz w:val="28"/>
        </w:rPr>
        <w:t xml:space="preserve">Отмечается, что энергетика как </w:t>
      </w:r>
      <w:r w:rsidRPr="005E26C1">
        <w:rPr>
          <w:rFonts w:ascii="Times New Roman" w:hAnsi="Times New Roman"/>
          <w:sz w:val="28"/>
          <w:szCs w:val="28"/>
        </w:rPr>
        <w:t xml:space="preserve">отрасль экономики включает в себя ряд специальных и имеющих  самостоятельное значение </w:t>
      </w:r>
      <w:proofErr w:type="spellStart"/>
      <w:r w:rsidRPr="005E26C1">
        <w:rPr>
          <w:rFonts w:ascii="Times New Roman" w:hAnsi="Times New Roman"/>
          <w:sz w:val="28"/>
          <w:szCs w:val="28"/>
        </w:rPr>
        <w:t>суботраслей</w:t>
      </w:r>
      <w:proofErr w:type="spellEnd"/>
      <w:r w:rsidRPr="005E26C1">
        <w:rPr>
          <w:rFonts w:ascii="Times New Roman" w:hAnsi="Times New Roman"/>
          <w:sz w:val="28"/>
          <w:szCs w:val="28"/>
        </w:rPr>
        <w:t>:</w:t>
      </w:r>
    </w:p>
    <w:p w:rsidR="00FA0A23" w:rsidRPr="005E26C1" w:rsidRDefault="00FA0A23"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w:t>
      </w:r>
      <w:r w:rsidR="001679FB" w:rsidRPr="005E26C1">
        <w:rPr>
          <w:rFonts w:ascii="Times New Roman" w:hAnsi="Times New Roman"/>
          <w:sz w:val="28"/>
          <w:szCs w:val="28"/>
        </w:rPr>
        <w:t xml:space="preserve"> </w:t>
      </w:r>
      <w:r w:rsidRPr="005E26C1">
        <w:rPr>
          <w:rFonts w:ascii="Times New Roman" w:hAnsi="Times New Roman"/>
          <w:sz w:val="28"/>
          <w:szCs w:val="28"/>
        </w:rPr>
        <w:t>электроэнергетику;</w:t>
      </w:r>
    </w:p>
    <w:p w:rsidR="00FA0A23" w:rsidRPr="005E26C1" w:rsidRDefault="00FA0A23"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w:t>
      </w:r>
      <w:r w:rsidR="001679FB" w:rsidRPr="005E26C1">
        <w:rPr>
          <w:rFonts w:ascii="Times New Roman" w:hAnsi="Times New Roman"/>
          <w:sz w:val="28"/>
          <w:szCs w:val="28"/>
        </w:rPr>
        <w:t xml:space="preserve"> </w:t>
      </w:r>
      <w:r w:rsidRPr="005E26C1">
        <w:rPr>
          <w:rFonts w:ascii="Times New Roman" w:hAnsi="Times New Roman"/>
          <w:sz w:val="28"/>
          <w:szCs w:val="28"/>
        </w:rPr>
        <w:t>теплоснабжение;</w:t>
      </w:r>
    </w:p>
    <w:p w:rsidR="00FA0A23" w:rsidRPr="005E26C1" w:rsidRDefault="00FA0A23"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w:t>
      </w:r>
      <w:r w:rsidR="001679FB" w:rsidRPr="005E26C1">
        <w:rPr>
          <w:rFonts w:ascii="Times New Roman" w:hAnsi="Times New Roman"/>
          <w:sz w:val="28"/>
          <w:szCs w:val="28"/>
        </w:rPr>
        <w:t xml:space="preserve"> </w:t>
      </w:r>
      <w:r w:rsidRPr="005E26C1">
        <w:rPr>
          <w:rFonts w:ascii="Times New Roman" w:hAnsi="Times New Roman"/>
          <w:sz w:val="28"/>
          <w:szCs w:val="28"/>
        </w:rPr>
        <w:t>водоснабжение и водоотведение;</w:t>
      </w:r>
    </w:p>
    <w:p w:rsidR="00FA0A23" w:rsidRPr="005E26C1" w:rsidRDefault="00FA0A23"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w:t>
      </w:r>
      <w:r w:rsidR="001679FB" w:rsidRPr="005E26C1">
        <w:rPr>
          <w:rFonts w:ascii="Times New Roman" w:hAnsi="Times New Roman"/>
          <w:sz w:val="28"/>
          <w:szCs w:val="28"/>
        </w:rPr>
        <w:t xml:space="preserve"> </w:t>
      </w:r>
      <w:r w:rsidRPr="005E26C1">
        <w:rPr>
          <w:rFonts w:ascii="Times New Roman" w:hAnsi="Times New Roman"/>
          <w:sz w:val="28"/>
          <w:szCs w:val="28"/>
        </w:rPr>
        <w:t>газовую промышленность;</w:t>
      </w:r>
    </w:p>
    <w:p w:rsidR="00FA0A23" w:rsidRPr="005E26C1" w:rsidRDefault="00FA0A23"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w:t>
      </w:r>
      <w:r w:rsidR="001679FB" w:rsidRPr="005E26C1">
        <w:rPr>
          <w:rFonts w:ascii="Times New Roman" w:hAnsi="Times New Roman"/>
          <w:sz w:val="28"/>
          <w:szCs w:val="28"/>
        </w:rPr>
        <w:t xml:space="preserve"> </w:t>
      </w:r>
      <w:r w:rsidRPr="005E26C1">
        <w:rPr>
          <w:rFonts w:ascii="Times New Roman" w:hAnsi="Times New Roman"/>
          <w:sz w:val="28"/>
          <w:szCs w:val="28"/>
        </w:rPr>
        <w:t>нефтяную промышленность;</w:t>
      </w:r>
    </w:p>
    <w:p w:rsidR="00FA0A23" w:rsidRPr="005E26C1" w:rsidRDefault="00FA0A23"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w:t>
      </w:r>
      <w:r w:rsidR="001679FB" w:rsidRPr="005E26C1">
        <w:rPr>
          <w:rFonts w:ascii="Times New Roman" w:hAnsi="Times New Roman"/>
          <w:sz w:val="28"/>
          <w:szCs w:val="28"/>
        </w:rPr>
        <w:t xml:space="preserve"> </w:t>
      </w:r>
      <w:r w:rsidRPr="005E26C1">
        <w:rPr>
          <w:rFonts w:ascii="Times New Roman" w:hAnsi="Times New Roman"/>
          <w:sz w:val="28"/>
          <w:szCs w:val="28"/>
        </w:rPr>
        <w:t>угольную  промышленность.</w:t>
      </w:r>
      <w:r w:rsidRPr="005E26C1">
        <w:rPr>
          <w:rFonts w:ascii="Times New Roman" w:hAnsi="Times New Roman"/>
          <w:sz w:val="28"/>
          <w:vertAlign w:val="superscript"/>
        </w:rPr>
        <w:footnoteReference w:id="15"/>
      </w:r>
    </w:p>
    <w:p w:rsidR="0084114C" w:rsidRPr="005E26C1" w:rsidRDefault="00FA0A23"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Определения объектов энергетики даются в различных законах применительно к той сфере правоотношений, которую они регулируют.</w:t>
      </w:r>
      <w:r w:rsidR="0084114C" w:rsidRPr="005E26C1">
        <w:rPr>
          <w:rFonts w:ascii="Times New Roman" w:hAnsi="Times New Roman"/>
          <w:sz w:val="28"/>
          <w:szCs w:val="28"/>
        </w:rPr>
        <w:t xml:space="preserve"> Специальное законодательство в о</w:t>
      </w:r>
      <w:r w:rsidR="00F72923" w:rsidRPr="005E26C1">
        <w:rPr>
          <w:rFonts w:ascii="Times New Roman" w:hAnsi="Times New Roman"/>
          <w:sz w:val="28"/>
          <w:szCs w:val="28"/>
        </w:rPr>
        <w:t>дних случаях использует термин «энергетические объекты»</w:t>
      </w:r>
      <w:r w:rsidR="0084114C" w:rsidRPr="005E26C1">
        <w:rPr>
          <w:rFonts w:ascii="Times New Roman" w:hAnsi="Times New Roman"/>
          <w:sz w:val="28"/>
          <w:szCs w:val="28"/>
        </w:rPr>
        <w:t>, о</w:t>
      </w:r>
      <w:r w:rsidR="00F72923" w:rsidRPr="005E26C1">
        <w:rPr>
          <w:rFonts w:ascii="Times New Roman" w:hAnsi="Times New Roman"/>
          <w:sz w:val="28"/>
          <w:szCs w:val="28"/>
        </w:rPr>
        <w:t>пределяя их перечень, в других, в других лишь</w:t>
      </w:r>
      <w:r w:rsidR="0084114C" w:rsidRPr="005E26C1">
        <w:rPr>
          <w:rFonts w:ascii="Times New Roman" w:hAnsi="Times New Roman"/>
          <w:sz w:val="28"/>
          <w:szCs w:val="28"/>
        </w:rPr>
        <w:t xml:space="preserve"> приводит только перечень соответствующих объектов. </w:t>
      </w:r>
    </w:p>
    <w:p w:rsidR="00F72923" w:rsidRPr="005E26C1" w:rsidRDefault="00EB4457" w:rsidP="00BD2442">
      <w:pPr>
        <w:spacing w:after="0" w:line="360" w:lineRule="auto"/>
        <w:ind w:firstLine="709"/>
        <w:jc w:val="both"/>
        <w:rPr>
          <w:rFonts w:ascii="Times New Roman" w:hAnsi="Times New Roman"/>
          <w:sz w:val="28"/>
          <w:szCs w:val="28"/>
        </w:rPr>
      </w:pPr>
      <w:proofErr w:type="gramStart"/>
      <w:r w:rsidRPr="005E26C1">
        <w:rPr>
          <w:rFonts w:ascii="Times New Roman" w:hAnsi="Times New Roman"/>
          <w:sz w:val="28"/>
          <w:szCs w:val="28"/>
        </w:rPr>
        <w:t xml:space="preserve">Так, </w:t>
      </w:r>
      <w:r w:rsidR="00F72923" w:rsidRPr="005E26C1">
        <w:rPr>
          <w:rFonts w:ascii="Times New Roman" w:hAnsi="Times New Roman"/>
          <w:sz w:val="28"/>
          <w:szCs w:val="28"/>
        </w:rPr>
        <w:t>Федеральный закон «Об электроэнергетике»</w:t>
      </w:r>
      <w:r w:rsidR="00F72923" w:rsidRPr="005E26C1">
        <w:rPr>
          <w:rStyle w:val="a5"/>
          <w:rFonts w:ascii="Times New Roman" w:hAnsi="Times New Roman"/>
          <w:sz w:val="28"/>
          <w:szCs w:val="28"/>
        </w:rPr>
        <w:footnoteReference w:id="16"/>
      </w:r>
      <w:r w:rsidR="00F72923" w:rsidRPr="005E26C1">
        <w:rPr>
          <w:rFonts w:ascii="Times New Roman" w:hAnsi="Times New Roman"/>
          <w:sz w:val="28"/>
          <w:szCs w:val="28"/>
        </w:rPr>
        <w:t xml:space="preserve"> к объектам электроэнергетики относит «имущественные объекты, непосредственно </w:t>
      </w:r>
      <w:r w:rsidR="00F72923" w:rsidRPr="005E26C1">
        <w:rPr>
          <w:rFonts w:ascii="Times New Roman" w:hAnsi="Times New Roman"/>
          <w:sz w:val="28"/>
          <w:szCs w:val="28"/>
        </w:rPr>
        <w:lastRenderedPageBreak/>
        <w:t>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r w:rsidR="00F72923" w:rsidRPr="005E26C1">
        <w:rPr>
          <w:rStyle w:val="a5"/>
          <w:rFonts w:ascii="Times New Roman" w:hAnsi="Times New Roman"/>
          <w:sz w:val="28"/>
          <w:szCs w:val="28"/>
        </w:rPr>
        <w:footnoteReference w:id="17"/>
      </w:r>
      <w:r w:rsidR="00F72923" w:rsidRPr="005E26C1">
        <w:rPr>
          <w:rFonts w:ascii="Times New Roman" w:hAnsi="Times New Roman"/>
          <w:sz w:val="28"/>
          <w:szCs w:val="28"/>
        </w:rPr>
        <w:t>, к последним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r w:rsidR="00F72923" w:rsidRPr="005E26C1">
        <w:rPr>
          <w:rStyle w:val="a5"/>
          <w:rFonts w:ascii="Times New Roman" w:hAnsi="Times New Roman"/>
          <w:sz w:val="28"/>
          <w:szCs w:val="28"/>
        </w:rPr>
        <w:footnoteReference w:id="18"/>
      </w:r>
      <w:r w:rsidR="00F72923" w:rsidRPr="005E26C1">
        <w:rPr>
          <w:rFonts w:ascii="Times New Roman" w:hAnsi="Times New Roman"/>
          <w:sz w:val="28"/>
          <w:szCs w:val="28"/>
        </w:rPr>
        <w:t>.</w:t>
      </w:r>
      <w:proofErr w:type="gramEnd"/>
    </w:p>
    <w:p w:rsidR="00F72923" w:rsidRPr="005E26C1" w:rsidRDefault="00F72923"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 xml:space="preserve">В части генерации электроэнергии мы особо выделим атомную электроэнергетику, </w:t>
      </w:r>
      <w:proofErr w:type="spellStart"/>
      <w:r w:rsidRPr="005E26C1">
        <w:rPr>
          <w:rFonts w:ascii="Times New Roman" w:hAnsi="Times New Roman"/>
          <w:sz w:val="28"/>
          <w:szCs w:val="28"/>
        </w:rPr>
        <w:t>гидроэлектроэнергетику</w:t>
      </w:r>
      <w:proofErr w:type="spellEnd"/>
      <w:r w:rsidRPr="005E26C1">
        <w:rPr>
          <w:rFonts w:ascii="Times New Roman" w:hAnsi="Times New Roman"/>
          <w:sz w:val="28"/>
          <w:szCs w:val="28"/>
        </w:rPr>
        <w:t xml:space="preserve"> и тепловую электроэнергетику. </w:t>
      </w:r>
    </w:p>
    <w:p w:rsidR="007011CE" w:rsidRPr="005E26C1" w:rsidRDefault="007011CE" w:rsidP="00BD2442">
      <w:pPr>
        <w:spacing w:after="0" w:line="360" w:lineRule="auto"/>
        <w:ind w:firstLine="709"/>
        <w:jc w:val="both"/>
        <w:rPr>
          <w:rFonts w:ascii="Times New Roman" w:hAnsi="Times New Roman"/>
          <w:sz w:val="28"/>
          <w:szCs w:val="28"/>
        </w:rPr>
      </w:pPr>
      <w:proofErr w:type="gramStart"/>
      <w:r w:rsidRPr="005E26C1">
        <w:rPr>
          <w:rFonts w:ascii="Times New Roman" w:hAnsi="Times New Roman"/>
          <w:sz w:val="28"/>
          <w:szCs w:val="28"/>
        </w:rPr>
        <w:t>Федеральный закон «Об использовании атомной энергии»</w:t>
      </w:r>
      <w:r w:rsidRPr="005E26C1">
        <w:rPr>
          <w:rStyle w:val="a5"/>
          <w:rFonts w:ascii="Times New Roman" w:hAnsi="Times New Roman"/>
          <w:sz w:val="28"/>
          <w:szCs w:val="28"/>
        </w:rPr>
        <w:footnoteReference w:id="19"/>
      </w:r>
      <w:r w:rsidRPr="005E26C1">
        <w:rPr>
          <w:rFonts w:ascii="Times New Roman" w:hAnsi="Times New Roman"/>
          <w:sz w:val="28"/>
          <w:szCs w:val="28"/>
        </w:rPr>
        <w:t xml:space="preserve"> говорит об «объектах применения настоящего Федерального закона», к которым относит очень широкий перечень объектов – от ядерных установок, включающих в себя атомные станции, суда, космические и летательные аппараты, другие транспортные и транспортабельные средства, сооружения и комплексы с промышленными, экспериментальными и исследовательскими ядерными реакторами, сооружения, комплексы, полигоны, установки и устройства с ядерными зарядами для использования в</w:t>
      </w:r>
      <w:proofErr w:type="gramEnd"/>
      <w:r w:rsidRPr="005E26C1">
        <w:rPr>
          <w:rFonts w:ascii="Times New Roman" w:hAnsi="Times New Roman"/>
          <w:sz w:val="28"/>
          <w:szCs w:val="28"/>
        </w:rPr>
        <w:t xml:space="preserve"> мирных </w:t>
      </w:r>
      <w:proofErr w:type="gramStart"/>
      <w:r w:rsidRPr="005E26C1">
        <w:rPr>
          <w:rFonts w:ascii="Times New Roman" w:hAnsi="Times New Roman"/>
          <w:sz w:val="28"/>
          <w:szCs w:val="28"/>
        </w:rPr>
        <w:t>целях</w:t>
      </w:r>
      <w:proofErr w:type="gramEnd"/>
      <w:r w:rsidRPr="005E26C1">
        <w:rPr>
          <w:rFonts w:ascii="Times New Roman" w:hAnsi="Times New Roman"/>
          <w:sz w:val="28"/>
          <w:szCs w:val="28"/>
        </w:rPr>
        <w:t xml:space="preserve"> и т.д.  до ядерного топлива и радиоактивных отходов.</w:t>
      </w:r>
      <w:r w:rsidRPr="005E26C1">
        <w:rPr>
          <w:rStyle w:val="a5"/>
          <w:rFonts w:ascii="Times New Roman" w:hAnsi="Times New Roman"/>
          <w:sz w:val="28"/>
          <w:szCs w:val="28"/>
        </w:rPr>
        <w:footnoteReference w:id="20"/>
      </w:r>
    </w:p>
    <w:p w:rsidR="007F2F58" w:rsidRPr="005E26C1" w:rsidRDefault="00D3456D"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 xml:space="preserve">В </w:t>
      </w:r>
      <w:r w:rsidR="007F2F58" w:rsidRPr="005E26C1">
        <w:rPr>
          <w:rFonts w:ascii="Times New Roman" w:hAnsi="Times New Roman"/>
          <w:sz w:val="28"/>
          <w:szCs w:val="28"/>
        </w:rPr>
        <w:t>некоторых других законах</w:t>
      </w:r>
      <w:r w:rsidRPr="005E26C1">
        <w:rPr>
          <w:rFonts w:ascii="Times New Roman" w:hAnsi="Times New Roman"/>
          <w:sz w:val="28"/>
          <w:szCs w:val="28"/>
        </w:rPr>
        <w:t xml:space="preserve"> понятие </w:t>
      </w:r>
      <w:r w:rsidR="007F2F58" w:rsidRPr="005E26C1">
        <w:rPr>
          <w:rFonts w:ascii="Times New Roman" w:hAnsi="Times New Roman"/>
          <w:sz w:val="28"/>
          <w:szCs w:val="28"/>
        </w:rPr>
        <w:t>«объект</w:t>
      </w:r>
      <w:r w:rsidRPr="005E26C1">
        <w:rPr>
          <w:rFonts w:ascii="Times New Roman" w:hAnsi="Times New Roman"/>
          <w:sz w:val="28"/>
          <w:szCs w:val="28"/>
        </w:rPr>
        <w:t xml:space="preserve"> энергетики</w:t>
      </w:r>
      <w:r w:rsidR="007F2F58" w:rsidRPr="005E26C1">
        <w:rPr>
          <w:rFonts w:ascii="Times New Roman" w:hAnsi="Times New Roman"/>
          <w:sz w:val="28"/>
          <w:szCs w:val="28"/>
        </w:rPr>
        <w:t>»</w:t>
      </w:r>
      <w:r w:rsidRPr="005E26C1">
        <w:rPr>
          <w:rFonts w:ascii="Times New Roman" w:hAnsi="Times New Roman"/>
          <w:sz w:val="28"/>
          <w:szCs w:val="28"/>
        </w:rPr>
        <w:t xml:space="preserve"> не используется</w:t>
      </w:r>
      <w:r w:rsidR="007F2F58" w:rsidRPr="005E26C1">
        <w:rPr>
          <w:rFonts w:ascii="Times New Roman" w:hAnsi="Times New Roman"/>
          <w:sz w:val="28"/>
          <w:szCs w:val="28"/>
        </w:rPr>
        <w:t xml:space="preserve"> вовсе</w:t>
      </w:r>
      <w:r w:rsidRPr="005E26C1">
        <w:rPr>
          <w:rFonts w:ascii="Times New Roman" w:hAnsi="Times New Roman"/>
          <w:sz w:val="28"/>
          <w:szCs w:val="28"/>
        </w:rPr>
        <w:t>.</w:t>
      </w:r>
    </w:p>
    <w:p w:rsidR="0026309C" w:rsidRPr="005E26C1" w:rsidRDefault="007F2F58" w:rsidP="00BD2442">
      <w:pPr>
        <w:spacing w:after="0" w:line="360" w:lineRule="auto"/>
        <w:ind w:firstLine="709"/>
        <w:jc w:val="both"/>
        <w:rPr>
          <w:rFonts w:ascii="Times New Roman" w:hAnsi="Times New Roman"/>
          <w:sz w:val="28"/>
          <w:szCs w:val="28"/>
        </w:rPr>
      </w:pPr>
      <w:proofErr w:type="gramStart"/>
      <w:r w:rsidRPr="005E26C1">
        <w:rPr>
          <w:rFonts w:ascii="Times New Roman" w:hAnsi="Times New Roman"/>
          <w:sz w:val="28"/>
          <w:szCs w:val="28"/>
        </w:rPr>
        <w:t>Так</w:t>
      </w:r>
      <w:r w:rsidR="0026309C" w:rsidRPr="005E26C1">
        <w:rPr>
          <w:rFonts w:ascii="Times New Roman" w:hAnsi="Times New Roman"/>
          <w:sz w:val="28"/>
          <w:szCs w:val="28"/>
        </w:rPr>
        <w:t>, Федеральный закон «О безопасности гидротехнических сооружений»</w:t>
      </w:r>
      <w:r w:rsidR="00C927F9">
        <w:rPr>
          <w:rStyle w:val="a5"/>
          <w:rFonts w:ascii="Times New Roman" w:hAnsi="Times New Roman"/>
          <w:sz w:val="28"/>
          <w:szCs w:val="28"/>
        </w:rPr>
        <w:footnoteReference w:id="21"/>
      </w:r>
      <w:r w:rsidR="0026309C" w:rsidRPr="005E26C1">
        <w:rPr>
          <w:rFonts w:ascii="Times New Roman" w:hAnsi="Times New Roman"/>
          <w:sz w:val="28"/>
          <w:szCs w:val="28"/>
        </w:rPr>
        <w:t xml:space="preserve"> называет гидротехнические сооружения</w:t>
      </w:r>
      <w:r w:rsidR="00ED4451" w:rsidRPr="005E26C1">
        <w:rPr>
          <w:rFonts w:ascii="Times New Roman" w:hAnsi="Times New Roman"/>
          <w:sz w:val="28"/>
          <w:szCs w:val="28"/>
        </w:rPr>
        <w:t>, перечисляя их:</w:t>
      </w:r>
      <w:r w:rsidR="0026309C" w:rsidRPr="005E26C1">
        <w:rPr>
          <w:rFonts w:ascii="Times New Roman" w:hAnsi="Times New Roman"/>
          <w:sz w:val="28"/>
          <w:szCs w:val="28"/>
        </w:rPr>
        <w:t xml:space="preserve"> </w:t>
      </w:r>
      <w:r w:rsidR="0026309C" w:rsidRPr="005E26C1">
        <w:rPr>
          <w:rFonts w:ascii="Times New Roman" w:hAnsi="Times New Roman"/>
          <w:sz w:val="28"/>
          <w:szCs w:val="28"/>
        </w:rPr>
        <w:lastRenderedPageBreak/>
        <w:t xml:space="preserve">плотины, здания гидроэлектростанций, </w:t>
      </w:r>
      <w:r w:rsidR="00251B50" w:rsidRPr="005E26C1">
        <w:rPr>
          <w:rFonts w:ascii="Times New Roman" w:hAnsi="Times New Roman"/>
          <w:sz w:val="28"/>
          <w:szCs w:val="28"/>
        </w:rPr>
        <w:t>туннели, каналы и т.д.</w:t>
      </w:r>
      <w:r w:rsidR="0026309C" w:rsidRPr="005E26C1">
        <w:rPr>
          <w:rFonts w:ascii="Times New Roman" w:hAnsi="Times New Roman"/>
          <w:sz w:val="28"/>
          <w:szCs w:val="28"/>
        </w:rPr>
        <w:t>; сооружения,</w:t>
      </w:r>
      <w:proofErr w:type="gramEnd"/>
      <w:r w:rsidR="0026309C" w:rsidRPr="005E26C1">
        <w:rPr>
          <w:rFonts w:ascii="Times New Roman" w:hAnsi="Times New Roman"/>
          <w:sz w:val="28"/>
          <w:szCs w:val="28"/>
        </w:rPr>
        <w:t xml:space="preserve"> </w:t>
      </w:r>
      <w:proofErr w:type="gramStart"/>
      <w:r w:rsidR="0026309C" w:rsidRPr="005E26C1">
        <w:rPr>
          <w:rFonts w:ascii="Times New Roman" w:hAnsi="Times New Roman"/>
          <w:sz w:val="28"/>
          <w:szCs w:val="28"/>
        </w:rPr>
        <w:t>предназначенные для защиты от наводнений, разрушений берегов и дна водохранилищ, рек; сооружения (дамбы), ограждающие хранилища жидких отходов промышленных и сельскохозяйственных организаций;</w:t>
      </w:r>
      <w:proofErr w:type="gramEnd"/>
      <w:r w:rsidR="0026309C" w:rsidRPr="005E26C1">
        <w:rPr>
          <w:rFonts w:ascii="Times New Roman" w:hAnsi="Times New Roman"/>
          <w:sz w:val="28"/>
          <w:szCs w:val="28"/>
        </w:rPr>
        <w:t xml:space="preserve"> </w:t>
      </w:r>
      <w:proofErr w:type="gramStart"/>
      <w:r w:rsidR="0026309C" w:rsidRPr="005E26C1">
        <w:rPr>
          <w:rFonts w:ascii="Times New Roman" w:hAnsi="Times New Roman"/>
          <w:sz w:val="28"/>
          <w:szCs w:val="28"/>
        </w:rPr>
        <w:t>устройства от размывов на каналах, а также другие сооружения, здания, устройства и иные объекты, предназначенные для использования водных ресурсов и предотвращения негативного воздействия вод и жидких отходов, за исключением объектов централизованных систем горячего водоснабжения, холодного водоснабжения и (или) водоотведения, предусмотренных Федеральным законом от 7 декабря 2011 года N 416-ФЗ "О водоснабжении и водоотведении"</w:t>
      </w:r>
      <w:r w:rsidR="0026309C" w:rsidRPr="005E26C1">
        <w:rPr>
          <w:rStyle w:val="a5"/>
          <w:rFonts w:ascii="Times New Roman" w:hAnsi="Times New Roman"/>
          <w:sz w:val="28"/>
          <w:szCs w:val="28"/>
        </w:rPr>
        <w:footnoteReference w:id="22"/>
      </w:r>
      <w:r w:rsidR="0026309C" w:rsidRPr="005E26C1">
        <w:rPr>
          <w:rFonts w:ascii="Times New Roman" w:hAnsi="Times New Roman"/>
          <w:sz w:val="28"/>
          <w:szCs w:val="28"/>
        </w:rPr>
        <w:t xml:space="preserve">. </w:t>
      </w:r>
      <w:proofErr w:type="gramEnd"/>
    </w:p>
    <w:p w:rsidR="00D3456D" w:rsidRPr="005E26C1" w:rsidRDefault="008A532D" w:rsidP="00BD2442">
      <w:pPr>
        <w:spacing w:after="0" w:line="360" w:lineRule="auto"/>
        <w:ind w:firstLine="709"/>
        <w:jc w:val="both"/>
        <w:rPr>
          <w:rFonts w:ascii="Times New Roman" w:hAnsi="Times New Roman"/>
          <w:sz w:val="28"/>
          <w:szCs w:val="28"/>
        </w:rPr>
      </w:pPr>
      <w:proofErr w:type="gramStart"/>
      <w:r w:rsidRPr="005E26C1">
        <w:rPr>
          <w:rFonts w:ascii="Times New Roman" w:hAnsi="Times New Roman"/>
          <w:sz w:val="28"/>
          <w:szCs w:val="28"/>
        </w:rPr>
        <w:t>Федеральный закон «</w:t>
      </w:r>
      <w:r w:rsidR="00D3456D" w:rsidRPr="005E26C1">
        <w:rPr>
          <w:rFonts w:ascii="Times New Roman" w:hAnsi="Times New Roman"/>
          <w:sz w:val="28"/>
          <w:szCs w:val="28"/>
        </w:rPr>
        <w:t>О газоснабжении в Российской Федерации</w:t>
      </w:r>
      <w:r w:rsidRPr="005E26C1">
        <w:rPr>
          <w:rFonts w:ascii="Times New Roman" w:hAnsi="Times New Roman"/>
          <w:sz w:val="28"/>
          <w:szCs w:val="28"/>
        </w:rPr>
        <w:t>»</w:t>
      </w:r>
      <w:r w:rsidR="00D3456D" w:rsidRPr="005E26C1">
        <w:rPr>
          <w:rStyle w:val="a5"/>
          <w:rFonts w:ascii="Times New Roman" w:hAnsi="Times New Roman"/>
          <w:sz w:val="28"/>
          <w:szCs w:val="28"/>
        </w:rPr>
        <w:footnoteReference w:id="23"/>
      </w:r>
      <w:r w:rsidRPr="005E26C1">
        <w:rPr>
          <w:rFonts w:ascii="Times New Roman" w:hAnsi="Times New Roman"/>
          <w:sz w:val="28"/>
          <w:szCs w:val="28"/>
        </w:rPr>
        <w:t>,</w:t>
      </w:r>
      <w:r w:rsidR="00D3456D" w:rsidRPr="005E26C1">
        <w:rPr>
          <w:rFonts w:ascii="Times New Roman" w:hAnsi="Times New Roman"/>
          <w:sz w:val="28"/>
          <w:szCs w:val="28"/>
        </w:rPr>
        <w:t xml:space="preserve"> не </w:t>
      </w:r>
      <w:r w:rsidRPr="005E26C1">
        <w:rPr>
          <w:rFonts w:ascii="Times New Roman" w:hAnsi="Times New Roman"/>
          <w:sz w:val="28"/>
          <w:szCs w:val="28"/>
        </w:rPr>
        <w:t>содержащий  понятий объекта энергетики или</w:t>
      </w:r>
      <w:r w:rsidR="00D3456D" w:rsidRPr="005E26C1">
        <w:rPr>
          <w:rFonts w:ascii="Times New Roman" w:hAnsi="Times New Roman"/>
          <w:sz w:val="28"/>
          <w:szCs w:val="28"/>
        </w:rPr>
        <w:t xml:space="preserve"> объекта газоснабжения, </w:t>
      </w:r>
      <w:r w:rsidR="00100B62" w:rsidRPr="005E26C1">
        <w:rPr>
          <w:rFonts w:ascii="Times New Roman" w:hAnsi="Times New Roman"/>
          <w:sz w:val="28"/>
          <w:szCs w:val="28"/>
        </w:rPr>
        <w:t xml:space="preserve">с одной стороны, </w:t>
      </w:r>
      <w:r w:rsidR="000707CE" w:rsidRPr="005E26C1">
        <w:rPr>
          <w:rFonts w:ascii="Times New Roman" w:hAnsi="Times New Roman"/>
          <w:sz w:val="28"/>
          <w:szCs w:val="28"/>
        </w:rPr>
        <w:t>устанавливает</w:t>
      </w:r>
      <w:r w:rsidR="00D3456D" w:rsidRPr="005E26C1">
        <w:rPr>
          <w:rFonts w:ascii="Times New Roman" w:hAnsi="Times New Roman"/>
          <w:sz w:val="28"/>
          <w:szCs w:val="28"/>
        </w:rPr>
        <w:t xml:space="preserve"> </w:t>
      </w:r>
      <w:r w:rsidR="007D05B1" w:rsidRPr="005E26C1">
        <w:rPr>
          <w:rFonts w:ascii="Times New Roman" w:hAnsi="Times New Roman"/>
          <w:sz w:val="28"/>
          <w:szCs w:val="28"/>
        </w:rPr>
        <w:t xml:space="preserve">в статье 2 </w:t>
      </w:r>
      <w:r w:rsidR="00D3456D" w:rsidRPr="005E26C1">
        <w:rPr>
          <w:rFonts w:ascii="Times New Roman" w:hAnsi="Times New Roman"/>
          <w:sz w:val="28"/>
          <w:szCs w:val="28"/>
        </w:rPr>
        <w:t xml:space="preserve">понятие системы газоснабжения, под которой понимается </w:t>
      </w:r>
      <w:r w:rsidR="00511139" w:rsidRPr="005E26C1">
        <w:rPr>
          <w:rFonts w:ascii="Times New Roman" w:hAnsi="Times New Roman"/>
          <w:sz w:val="28"/>
          <w:szCs w:val="28"/>
        </w:rPr>
        <w:t>«</w:t>
      </w:r>
      <w:r w:rsidR="00D3456D" w:rsidRPr="005E26C1">
        <w:rPr>
          <w:rFonts w:ascii="Times New Roman" w:hAnsi="Times New Roman"/>
          <w:sz w:val="28"/>
          <w:szCs w:val="28"/>
        </w:rPr>
        <w:t>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w:t>
      </w:r>
      <w:r w:rsidR="00511139" w:rsidRPr="005E26C1">
        <w:rPr>
          <w:rFonts w:ascii="Times New Roman" w:hAnsi="Times New Roman"/>
          <w:sz w:val="28"/>
          <w:szCs w:val="28"/>
        </w:rPr>
        <w:t>ртировки, хранения, поставок</w:t>
      </w:r>
      <w:r w:rsidR="00D3456D" w:rsidRPr="005E26C1">
        <w:rPr>
          <w:rFonts w:ascii="Times New Roman" w:hAnsi="Times New Roman"/>
          <w:sz w:val="28"/>
          <w:szCs w:val="28"/>
        </w:rPr>
        <w:t xml:space="preserve"> газа</w:t>
      </w:r>
      <w:r w:rsidR="00511139" w:rsidRPr="005E26C1">
        <w:rPr>
          <w:rFonts w:ascii="Times New Roman" w:hAnsi="Times New Roman"/>
          <w:sz w:val="28"/>
          <w:szCs w:val="28"/>
        </w:rPr>
        <w:t>»</w:t>
      </w:r>
      <w:r w:rsidR="00D3456D" w:rsidRPr="005E26C1">
        <w:rPr>
          <w:rFonts w:ascii="Times New Roman" w:hAnsi="Times New Roman"/>
          <w:sz w:val="28"/>
          <w:szCs w:val="28"/>
        </w:rPr>
        <w:t xml:space="preserve"> </w:t>
      </w:r>
      <w:r w:rsidR="00637FCE" w:rsidRPr="005E26C1">
        <w:rPr>
          <w:rFonts w:ascii="Times New Roman" w:hAnsi="Times New Roman"/>
          <w:sz w:val="28"/>
          <w:szCs w:val="28"/>
        </w:rPr>
        <w:t>и понятие газораспределительной системы, определяя его как «имущественный</w:t>
      </w:r>
      <w:proofErr w:type="gramEnd"/>
      <w:r w:rsidR="00637FCE" w:rsidRPr="005E26C1">
        <w:rPr>
          <w:rFonts w:ascii="Times New Roman" w:hAnsi="Times New Roman"/>
          <w:sz w:val="28"/>
          <w:szCs w:val="28"/>
        </w:rPr>
        <w:t xml:space="preserve"> производственный комплекс, состоящий из организационно и экономически взаимосвязанных объектов, предназначенных для транспортировки и подачи газа непосредственно его потребителям»; с другой стороны, </w:t>
      </w:r>
      <w:r w:rsidR="0006069D" w:rsidRPr="005E26C1">
        <w:rPr>
          <w:rFonts w:ascii="Times New Roman" w:hAnsi="Times New Roman"/>
          <w:sz w:val="28"/>
          <w:szCs w:val="28"/>
        </w:rPr>
        <w:t xml:space="preserve">говорит об </w:t>
      </w:r>
      <w:r w:rsidR="007D05B1" w:rsidRPr="005E26C1">
        <w:rPr>
          <w:rFonts w:ascii="Times New Roman" w:hAnsi="Times New Roman"/>
          <w:sz w:val="28"/>
          <w:szCs w:val="28"/>
        </w:rPr>
        <w:t>охранной зоне</w:t>
      </w:r>
      <w:r w:rsidR="0006069D" w:rsidRPr="005E26C1">
        <w:rPr>
          <w:rFonts w:ascii="Times New Roman" w:hAnsi="Times New Roman"/>
          <w:sz w:val="28"/>
          <w:szCs w:val="28"/>
        </w:rPr>
        <w:t xml:space="preserve"> </w:t>
      </w:r>
      <w:r w:rsidR="007D05B1" w:rsidRPr="005E26C1">
        <w:rPr>
          <w:rFonts w:ascii="Times New Roman" w:hAnsi="Times New Roman"/>
          <w:sz w:val="28"/>
          <w:szCs w:val="28"/>
        </w:rPr>
        <w:t>«</w:t>
      </w:r>
      <w:r w:rsidR="0006069D" w:rsidRPr="005E26C1">
        <w:rPr>
          <w:rFonts w:ascii="Times New Roman" w:hAnsi="Times New Roman"/>
          <w:sz w:val="28"/>
          <w:szCs w:val="28"/>
        </w:rPr>
        <w:t>объектов системы газоснабжения»</w:t>
      </w:r>
      <w:r w:rsidR="00D3456D" w:rsidRPr="005E26C1">
        <w:rPr>
          <w:rFonts w:ascii="Times New Roman" w:hAnsi="Times New Roman"/>
          <w:sz w:val="28"/>
          <w:szCs w:val="28"/>
        </w:rPr>
        <w:t xml:space="preserve">. </w:t>
      </w:r>
    </w:p>
    <w:p w:rsidR="00AC53E6" w:rsidRPr="005E26C1" w:rsidRDefault="00D3456D" w:rsidP="00BD2442">
      <w:pPr>
        <w:spacing w:after="0" w:line="360" w:lineRule="auto"/>
        <w:ind w:firstLine="709"/>
        <w:jc w:val="both"/>
        <w:rPr>
          <w:rFonts w:ascii="Times New Roman" w:hAnsi="Times New Roman"/>
          <w:sz w:val="28"/>
          <w:szCs w:val="28"/>
        </w:rPr>
      </w:pPr>
      <w:proofErr w:type="gramStart"/>
      <w:r w:rsidRPr="005E26C1">
        <w:rPr>
          <w:rFonts w:ascii="Times New Roman" w:hAnsi="Times New Roman"/>
          <w:sz w:val="28"/>
          <w:szCs w:val="28"/>
        </w:rPr>
        <w:t>Федеральный закон "О теплоснабжении"</w:t>
      </w:r>
      <w:r w:rsidRPr="005E26C1">
        <w:rPr>
          <w:rStyle w:val="a5"/>
          <w:rFonts w:ascii="Times New Roman" w:hAnsi="Times New Roman"/>
          <w:sz w:val="28"/>
          <w:szCs w:val="28"/>
        </w:rPr>
        <w:footnoteReference w:id="24"/>
      </w:r>
      <w:r w:rsidRPr="005E26C1">
        <w:rPr>
          <w:rFonts w:ascii="Times New Roman" w:hAnsi="Times New Roman"/>
          <w:sz w:val="28"/>
          <w:szCs w:val="28"/>
        </w:rPr>
        <w:t xml:space="preserve"> </w:t>
      </w:r>
      <w:r w:rsidR="00ED44E3" w:rsidRPr="005E26C1">
        <w:rPr>
          <w:rFonts w:ascii="Times New Roman" w:hAnsi="Times New Roman"/>
          <w:sz w:val="28"/>
          <w:szCs w:val="28"/>
        </w:rPr>
        <w:t xml:space="preserve">также не содержит понятий объекта энергетики или объекта теплоснабжения, а </w:t>
      </w:r>
      <w:r w:rsidRPr="005E26C1">
        <w:rPr>
          <w:rFonts w:ascii="Times New Roman" w:hAnsi="Times New Roman"/>
          <w:sz w:val="28"/>
          <w:szCs w:val="28"/>
        </w:rPr>
        <w:t>использует понятия источника тепловой энергии (</w:t>
      </w:r>
      <w:r w:rsidR="006D1774" w:rsidRPr="005E26C1">
        <w:rPr>
          <w:rFonts w:ascii="Times New Roman" w:hAnsi="Times New Roman"/>
          <w:sz w:val="28"/>
          <w:szCs w:val="28"/>
        </w:rPr>
        <w:t>в соо</w:t>
      </w:r>
      <w:r w:rsidR="00D40DBF">
        <w:rPr>
          <w:rFonts w:ascii="Times New Roman" w:hAnsi="Times New Roman"/>
          <w:sz w:val="28"/>
          <w:szCs w:val="28"/>
        </w:rPr>
        <w:t xml:space="preserve">тветствии с пунктом 3 статьи 2 данного </w:t>
      </w:r>
      <w:r w:rsidR="00D40DBF">
        <w:rPr>
          <w:rFonts w:ascii="Times New Roman" w:hAnsi="Times New Roman"/>
          <w:sz w:val="28"/>
          <w:szCs w:val="28"/>
        </w:rPr>
        <w:lastRenderedPageBreak/>
        <w:t>з</w:t>
      </w:r>
      <w:r w:rsidR="006D1774" w:rsidRPr="005E26C1">
        <w:rPr>
          <w:rFonts w:ascii="Times New Roman" w:hAnsi="Times New Roman"/>
          <w:sz w:val="28"/>
          <w:szCs w:val="28"/>
        </w:rPr>
        <w:t>акона</w:t>
      </w:r>
      <w:r w:rsidRPr="005E26C1">
        <w:rPr>
          <w:rFonts w:ascii="Times New Roman" w:hAnsi="Times New Roman"/>
          <w:sz w:val="28"/>
          <w:szCs w:val="28"/>
        </w:rPr>
        <w:t xml:space="preserve"> </w:t>
      </w:r>
      <w:r w:rsidR="006D1774" w:rsidRPr="005E26C1">
        <w:rPr>
          <w:rFonts w:ascii="Times New Roman" w:hAnsi="Times New Roman"/>
          <w:sz w:val="28"/>
          <w:szCs w:val="28"/>
        </w:rPr>
        <w:t xml:space="preserve">– </w:t>
      </w:r>
      <w:r w:rsidRPr="005E26C1">
        <w:rPr>
          <w:rFonts w:ascii="Times New Roman" w:hAnsi="Times New Roman"/>
          <w:sz w:val="28"/>
          <w:szCs w:val="28"/>
        </w:rPr>
        <w:t>устройства, предназначенного для производств</w:t>
      </w:r>
      <w:r w:rsidR="006D1774" w:rsidRPr="005E26C1">
        <w:rPr>
          <w:rFonts w:ascii="Times New Roman" w:hAnsi="Times New Roman"/>
          <w:sz w:val="28"/>
          <w:szCs w:val="28"/>
        </w:rPr>
        <w:t>а тепловой энергии</w:t>
      </w:r>
      <w:r w:rsidRPr="005E26C1">
        <w:rPr>
          <w:rFonts w:ascii="Times New Roman" w:hAnsi="Times New Roman"/>
          <w:sz w:val="28"/>
          <w:szCs w:val="28"/>
        </w:rPr>
        <w:t>), тепловой сети (</w:t>
      </w:r>
      <w:r w:rsidR="006D1774" w:rsidRPr="005E26C1">
        <w:rPr>
          <w:rFonts w:ascii="Times New Roman" w:hAnsi="Times New Roman"/>
          <w:sz w:val="28"/>
          <w:szCs w:val="28"/>
        </w:rPr>
        <w:t xml:space="preserve">в соответствии с пунктом 5 статьи 2 </w:t>
      </w:r>
      <w:r w:rsidR="00D40DBF">
        <w:rPr>
          <w:rFonts w:ascii="Times New Roman" w:hAnsi="Times New Roman"/>
          <w:sz w:val="28"/>
          <w:szCs w:val="28"/>
        </w:rPr>
        <w:t>данного з</w:t>
      </w:r>
      <w:r w:rsidR="00D40DBF" w:rsidRPr="005E26C1">
        <w:rPr>
          <w:rFonts w:ascii="Times New Roman" w:hAnsi="Times New Roman"/>
          <w:sz w:val="28"/>
          <w:szCs w:val="28"/>
        </w:rPr>
        <w:t>акона</w:t>
      </w:r>
      <w:r w:rsidR="006D1774" w:rsidRPr="005E26C1">
        <w:rPr>
          <w:rFonts w:ascii="Times New Roman" w:hAnsi="Times New Roman"/>
          <w:sz w:val="28"/>
          <w:szCs w:val="28"/>
        </w:rPr>
        <w:t xml:space="preserve"> – </w:t>
      </w:r>
      <w:r w:rsidRPr="005E26C1">
        <w:rPr>
          <w:rFonts w:ascii="Times New Roman" w:hAnsi="Times New Roman"/>
          <w:sz w:val="28"/>
          <w:szCs w:val="28"/>
        </w:rPr>
        <w:t>совокупности устройств, включая центральные тепловые пункты, насосные станции, предназначенные для передачи тепловой энергии, теплоносителя от</w:t>
      </w:r>
      <w:proofErr w:type="gramEnd"/>
      <w:r w:rsidRPr="005E26C1">
        <w:rPr>
          <w:rFonts w:ascii="Times New Roman" w:hAnsi="Times New Roman"/>
          <w:sz w:val="28"/>
          <w:szCs w:val="28"/>
        </w:rPr>
        <w:t xml:space="preserve"> источников тепловой энергии до </w:t>
      </w:r>
      <w:proofErr w:type="spellStart"/>
      <w:r w:rsidRPr="005E26C1">
        <w:rPr>
          <w:rFonts w:ascii="Times New Roman" w:hAnsi="Times New Roman"/>
          <w:sz w:val="28"/>
          <w:szCs w:val="28"/>
        </w:rPr>
        <w:t>теплопотребляющих</w:t>
      </w:r>
      <w:proofErr w:type="spellEnd"/>
      <w:r w:rsidRPr="005E26C1">
        <w:rPr>
          <w:rFonts w:ascii="Times New Roman" w:hAnsi="Times New Roman"/>
          <w:sz w:val="28"/>
          <w:szCs w:val="28"/>
        </w:rPr>
        <w:t xml:space="preserve"> установок); системы теплоснабжения (</w:t>
      </w:r>
      <w:r w:rsidR="006D1774" w:rsidRPr="005E26C1">
        <w:rPr>
          <w:rFonts w:ascii="Times New Roman" w:hAnsi="Times New Roman"/>
          <w:sz w:val="28"/>
          <w:szCs w:val="28"/>
        </w:rPr>
        <w:t xml:space="preserve">в соответствии с пунктом 14 статьи 2 </w:t>
      </w:r>
      <w:r w:rsidR="00D40DBF">
        <w:rPr>
          <w:rFonts w:ascii="Times New Roman" w:hAnsi="Times New Roman"/>
          <w:sz w:val="28"/>
          <w:szCs w:val="28"/>
        </w:rPr>
        <w:t>данного з</w:t>
      </w:r>
      <w:r w:rsidR="00D40DBF" w:rsidRPr="005E26C1">
        <w:rPr>
          <w:rFonts w:ascii="Times New Roman" w:hAnsi="Times New Roman"/>
          <w:sz w:val="28"/>
          <w:szCs w:val="28"/>
        </w:rPr>
        <w:t>акона</w:t>
      </w:r>
      <w:r w:rsidR="006D1774" w:rsidRPr="005E26C1">
        <w:rPr>
          <w:rFonts w:ascii="Times New Roman" w:hAnsi="Times New Roman"/>
          <w:sz w:val="28"/>
          <w:szCs w:val="28"/>
        </w:rPr>
        <w:t xml:space="preserve"> – </w:t>
      </w:r>
      <w:r w:rsidRPr="005E26C1">
        <w:rPr>
          <w:rFonts w:ascii="Times New Roman" w:hAnsi="Times New Roman"/>
          <w:sz w:val="28"/>
          <w:szCs w:val="28"/>
        </w:rPr>
        <w:t xml:space="preserve">т. е. совокупности источников тепловой энергии и </w:t>
      </w:r>
      <w:proofErr w:type="spellStart"/>
      <w:r w:rsidRPr="005E26C1">
        <w:rPr>
          <w:rFonts w:ascii="Times New Roman" w:hAnsi="Times New Roman"/>
          <w:sz w:val="28"/>
          <w:szCs w:val="28"/>
        </w:rPr>
        <w:t>теплопотребляющих</w:t>
      </w:r>
      <w:proofErr w:type="spellEnd"/>
      <w:r w:rsidRPr="005E26C1">
        <w:rPr>
          <w:rFonts w:ascii="Times New Roman" w:hAnsi="Times New Roman"/>
          <w:sz w:val="28"/>
          <w:szCs w:val="28"/>
        </w:rPr>
        <w:t xml:space="preserve"> установок, технологически соединенных тепло</w:t>
      </w:r>
      <w:r w:rsidR="006D1774" w:rsidRPr="005E26C1">
        <w:rPr>
          <w:rFonts w:ascii="Times New Roman" w:hAnsi="Times New Roman"/>
          <w:sz w:val="28"/>
          <w:szCs w:val="28"/>
        </w:rPr>
        <w:t>выми сетями</w:t>
      </w:r>
      <w:r w:rsidRPr="005E26C1">
        <w:rPr>
          <w:rFonts w:ascii="Times New Roman" w:hAnsi="Times New Roman"/>
          <w:sz w:val="28"/>
          <w:szCs w:val="28"/>
        </w:rPr>
        <w:t>)</w:t>
      </w:r>
      <w:r w:rsidRPr="005E26C1">
        <w:rPr>
          <w:rStyle w:val="a5"/>
          <w:rFonts w:ascii="Times New Roman" w:hAnsi="Times New Roman"/>
          <w:sz w:val="28"/>
          <w:szCs w:val="28"/>
        </w:rPr>
        <w:footnoteReference w:id="25"/>
      </w:r>
      <w:r w:rsidRPr="005E26C1">
        <w:rPr>
          <w:rFonts w:ascii="Times New Roman" w:hAnsi="Times New Roman"/>
          <w:sz w:val="28"/>
          <w:szCs w:val="28"/>
        </w:rPr>
        <w:t xml:space="preserve">. </w:t>
      </w:r>
    </w:p>
    <w:p w:rsidR="00244FA4" w:rsidRPr="005E26C1" w:rsidRDefault="00244FA4"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В статье 2 Федерального закона «О безопасности объектов топливно-энергетического комплекса»</w:t>
      </w:r>
      <w:r w:rsidRPr="005E26C1">
        <w:rPr>
          <w:rStyle w:val="a5"/>
          <w:rFonts w:ascii="Times New Roman" w:hAnsi="Times New Roman"/>
          <w:sz w:val="28"/>
          <w:szCs w:val="28"/>
        </w:rPr>
        <w:footnoteReference w:id="26"/>
      </w:r>
      <w:r w:rsidRPr="005E26C1">
        <w:rPr>
          <w:rFonts w:ascii="Times New Roman" w:hAnsi="Times New Roman"/>
          <w:sz w:val="28"/>
          <w:szCs w:val="28"/>
        </w:rPr>
        <w:t xml:space="preserve"> дано легальное определение понятия объектов топливно-энергетического комплекса, </w:t>
      </w:r>
      <w:r w:rsidR="00313DBB" w:rsidRPr="005E26C1">
        <w:rPr>
          <w:rFonts w:ascii="Times New Roman" w:hAnsi="Times New Roman"/>
          <w:sz w:val="28"/>
          <w:szCs w:val="28"/>
        </w:rPr>
        <w:t xml:space="preserve">что можно признать в отношении </w:t>
      </w:r>
      <w:r w:rsidR="00BE74D7" w:rsidRPr="005E26C1">
        <w:rPr>
          <w:rFonts w:ascii="Times New Roman" w:hAnsi="Times New Roman"/>
          <w:sz w:val="28"/>
          <w:szCs w:val="28"/>
        </w:rPr>
        <w:t xml:space="preserve">понятийного аппарата </w:t>
      </w:r>
      <w:r w:rsidRPr="005E26C1">
        <w:rPr>
          <w:rFonts w:ascii="Times New Roman" w:hAnsi="Times New Roman"/>
          <w:sz w:val="28"/>
          <w:szCs w:val="28"/>
        </w:rPr>
        <w:t xml:space="preserve">определенной унификацией; к таковым </w:t>
      </w:r>
      <w:r w:rsidR="00A54CCB" w:rsidRPr="005E26C1">
        <w:rPr>
          <w:rFonts w:ascii="Times New Roman" w:hAnsi="Times New Roman"/>
          <w:sz w:val="28"/>
          <w:szCs w:val="28"/>
        </w:rPr>
        <w:t xml:space="preserve">объектам </w:t>
      </w:r>
      <w:r w:rsidRPr="005E26C1">
        <w:rPr>
          <w:rFonts w:ascii="Times New Roman" w:hAnsi="Times New Roman"/>
          <w:sz w:val="28"/>
          <w:szCs w:val="28"/>
        </w:rPr>
        <w:t>отнесены объекты электроэнергетики, нефтедобывающей, нефтеперерабатывающей, нефтехимической, газовой, угольной, сланц</w:t>
      </w:r>
      <w:r w:rsidR="008017F6" w:rsidRPr="005E26C1">
        <w:rPr>
          <w:rFonts w:ascii="Times New Roman" w:hAnsi="Times New Roman"/>
          <w:sz w:val="28"/>
          <w:szCs w:val="28"/>
        </w:rPr>
        <w:t xml:space="preserve">евой и торфяной промышленности, </w:t>
      </w:r>
      <w:r w:rsidRPr="005E26C1">
        <w:rPr>
          <w:rFonts w:ascii="Times New Roman" w:hAnsi="Times New Roman"/>
          <w:sz w:val="28"/>
          <w:szCs w:val="28"/>
        </w:rPr>
        <w:t xml:space="preserve">объекты нефтепродуктообеспечения, теплоснабжения и газоснабжения. При этом в контексте данного закона атомная энергетика исключена из электроэнергетики и отсутствует указание на объекты водоснабжения и водоотведения. </w:t>
      </w:r>
    </w:p>
    <w:p w:rsidR="00E032D3" w:rsidRPr="005E26C1" w:rsidRDefault="008017F6"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Указанный з</w:t>
      </w:r>
      <w:r w:rsidR="004D42FA" w:rsidRPr="005E26C1">
        <w:rPr>
          <w:rFonts w:ascii="Times New Roman" w:hAnsi="Times New Roman"/>
          <w:sz w:val="28"/>
          <w:szCs w:val="28"/>
        </w:rPr>
        <w:t xml:space="preserve">акон в пункте 9 статьи 2 дает также определение </w:t>
      </w:r>
      <w:r w:rsidR="00E032D3" w:rsidRPr="005E26C1">
        <w:rPr>
          <w:rFonts w:ascii="Times New Roman" w:hAnsi="Times New Roman"/>
          <w:sz w:val="28"/>
          <w:szCs w:val="28"/>
        </w:rPr>
        <w:t>охраняемы</w:t>
      </w:r>
      <w:r w:rsidR="004D42FA" w:rsidRPr="005E26C1">
        <w:rPr>
          <w:rFonts w:ascii="Times New Roman" w:hAnsi="Times New Roman"/>
          <w:sz w:val="28"/>
          <w:szCs w:val="28"/>
        </w:rPr>
        <w:t>м</w:t>
      </w:r>
      <w:r w:rsidR="00E032D3" w:rsidRPr="005E26C1">
        <w:rPr>
          <w:rFonts w:ascii="Times New Roman" w:hAnsi="Times New Roman"/>
          <w:sz w:val="28"/>
          <w:szCs w:val="28"/>
        </w:rPr>
        <w:t xml:space="preserve"> объект</w:t>
      </w:r>
      <w:r w:rsidR="004D42FA" w:rsidRPr="005E26C1">
        <w:rPr>
          <w:rFonts w:ascii="Times New Roman" w:hAnsi="Times New Roman"/>
          <w:sz w:val="28"/>
          <w:szCs w:val="28"/>
        </w:rPr>
        <w:t>ам</w:t>
      </w:r>
      <w:r w:rsidR="00E032D3" w:rsidRPr="005E26C1">
        <w:rPr>
          <w:rFonts w:ascii="Times New Roman" w:hAnsi="Times New Roman"/>
          <w:sz w:val="28"/>
          <w:szCs w:val="28"/>
        </w:rPr>
        <w:t xml:space="preserve"> топл</w:t>
      </w:r>
      <w:r w:rsidR="004D42FA" w:rsidRPr="005E26C1">
        <w:rPr>
          <w:rFonts w:ascii="Times New Roman" w:hAnsi="Times New Roman"/>
          <w:sz w:val="28"/>
          <w:szCs w:val="28"/>
        </w:rPr>
        <w:t>ивно-энергетического комплекса, к которым относит</w:t>
      </w:r>
      <w:r w:rsidR="00E032D3" w:rsidRPr="005E26C1">
        <w:rPr>
          <w:rFonts w:ascii="Times New Roman" w:hAnsi="Times New Roman"/>
          <w:sz w:val="28"/>
          <w:szCs w:val="28"/>
        </w:rPr>
        <w:t xml:space="preserve"> </w:t>
      </w:r>
      <w:r w:rsidR="004D42FA" w:rsidRPr="005E26C1">
        <w:rPr>
          <w:rFonts w:ascii="Times New Roman" w:hAnsi="Times New Roman"/>
          <w:sz w:val="28"/>
          <w:szCs w:val="28"/>
        </w:rPr>
        <w:t>«</w:t>
      </w:r>
      <w:r w:rsidR="00E032D3" w:rsidRPr="005E26C1">
        <w:rPr>
          <w:rFonts w:ascii="Times New Roman" w:hAnsi="Times New Roman"/>
          <w:sz w:val="28"/>
          <w:szCs w:val="28"/>
        </w:rPr>
        <w:t>здания, строения, сооружения, иные объекты топливно-энергетического комплекса, а также прилегающие к ним территории и акватории в пределах границ, установленных в соответствии с законодательством Российской Федерации</w:t>
      </w:r>
      <w:r w:rsidR="004D42FA" w:rsidRPr="005E26C1">
        <w:rPr>
          <w:rFonts w:ascii="Times New Roman" w:hAnsi="Times New Roman"/>
          <w:sz w:val="28"/>
          <w:szCs w:val="28"/>
        </w:rPr>
        <w:t>»</w:t>
      </w:r>
      <w:r w:rsidR="004D42FA" w:rsidRPr="005E26C1">
        <w:rPr>
          <w:rStyle w:val="a5"/>
          <w:rFonts w:ascii="Times New Roman" w:hAnsi="Times New Roman"/>
          <w:sz w:val="28"/>
          <w:szCs w:val="28"/>
        </w:rPr>
        <w:footnoteReference w:id="27"/>
      </w:r>
      <w:r w:rsidR="004D42FA" w:rsidRPr="005E26C1">
        <w:rPr>
          <w:rFonts w:ascii="Times New Roman" w:hAnsi="Times New Roman"/>
          <w:sz w:val="28"/>
          <w:szCs w:val="28"/>
        </w:rPr>
        <w:t>.</w:t>
      </w:r>
    </w:p>
    <w:p w:rsidR="00D3456D" w:rsidRPr="005E26C1" w:rsidRDefault="00D3456D"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 xml:space="preserve">Необходимо также </w:t>
      </w:r>
      <w:r w:rsidR="008154D0" w:rsidRPr="005E26C1">
        <w:rPr>
          <w:rFonts w:ascii="Times New Roman" w:hAnsi="Times New Roman"/>
          <w:sz w:val="28"/>
          <w:szCs w:val="28"/>
        </w:rPr>
        <w:t>подчеркнуть</w:t>
      </w:r>
      <w:r w:rsidRPr="005E26C1">
        <w:rPr>
          <w:rFonts w:ascii="Times New Roman" w:hAnsi="Times New Roman"/>
          <w:sz w:val="28"/>
          <w:szCs w:val="28"/>
        </w:rPr>
        <w:t xml:space="preserve">, </w:t>
      </w:r>
      <w:r w:rsidR="00D40DBF">
        <w:rPr>
          <w:rFonts w:ascii="Times New Roman" w:hAnsi="Times New Roman"/>
          <w:sz w:val="28"/>
          <w:szCs w:val="28"/>
        </w:rPr>
        <w:t xml:space="preserve">что </w:t>
      </w:r>
      <w:r w:rsidR="008154D0" w:rsidRPr="005E26C1">
        <w:rPr>
          <w:rFonts w:ascii="Times New Roman" w:hAnsi="Times New Roman"/>
          <w:sz w:val="28"/>
          <w:szCs w:val="28"/>
        </w:rPr>
        <w:t>пунк</w:t>
      </w:r>
      <w:r w:rsidR="0055236B" w:rsidRPr="005E26C1">
        <w:rPr>
          <w:rFonts w:ascii="Times New Roman" w:hAnsi="Times New Roman"/>
          <w:sz w:val="28"/>
          <w:szCs w:val="28"/>
        </w:rPr>
        <w:t>т 12 стать</w:t>
      </w:r>
      <w:r w:rsidR="00745C70" w:rsidRPr="005E26C1">
        <w:rPr>
          <w:rFonts w:ascii="Times New Roman" w:hAnsi="Times New Roman"/>
          <w:sz w:val="28"/>
          <w:szCs w:val="28"/>
        </w:rPr>
        <w:t>и</w:t>
      </w:r>
      <w:r w:rsidR="0055236B" w:rsidRPr="005E26C1">
        <w:rPr>
          <w:rFonts w:ascii="Times New Roman" w:hAnsi="Times New Roman"/>
          <w:sz w:val="28"/>
          <w:szCs w:val="28"/>
        </w:rPr>
        <w:t xml:space="preserve"> 2 данного закона</w:t>
      </w:r>
      <w:r w:rsidR="008154D0" w:rsidRPr="005E26C1">
        <w:rPr>
          <w:rFonts w:ascii="Times New Roman" w:hAnsi="Times New Roman"/>
          <w:sz w:val="28"/>
          <w:szCs w:val="28"/>
        </w:rPr>
        <w:t xml:space="preserve"> </w:t>
      </w:r>
      <w:r w:rsidRPr="005E26C1">
        <w:rPr>
          <w:rFonts w:ascii="Times New Roman" w:hAnsi="Times New Roman"/>
          <w:sz w:val="28"/>
          <w:szCs w:val="28"/>
        </w:rPr>
        <w:t>вв</w:t>
      </w:r>
      <w:r w:rsidR="0055236B" w:rsidRPr="005E26C1">
        <w:rPr>
          <w:rFonts w:ascii="Times New Roman" w:hAnsi="Times New Roman"/>
          <w:sz w:val="28"/>
          <w:szCs w:val="28"/>
        </w:rPr>
        <w:t>одит понятия</w:t>
      </w:r>
      <w:r w:rsidRPr="005E26C1">
        <w:rPr>
          <w:rFonts w:ascii="Times New Roman" w:hAnsi="Times New Roman"/>
          <w:sz w:val="28"/>
          <w:szCs w:val="28"/>
        </w:rPr>
        <w:t xml:space="preserve"> участка и элемента объекта топл</w:t>
      </w:r>
      <w:r w:rsidR="0055236B" w:rsidRPr="005E26C1">
        <w:rPr>
          <w:rFonts w:ascii="Times New Roman" w:hAnsi="Times New Roman"/>
          <w:sz w:val="28"/>
          <w:szCs w:val="28"/>
        </w:rPr>
        <w:t>ивно-энергетического комплекса</w:t>
      </w:r>
      <w:r w:rsidRPr="005E26C1">
        <w:rPr>
          <w:rFonts w:ascii="Times New Roman" w:hAnsi="Times New Roman"/>
          <w:sz w:val="28"/>
          <w:szCs w:val="28"/>
        </w:rPr>
        <w:t xml:space="preserve">, </w:t>
      </w:r>
      <w:r w:rsidR="0055236B" w:rsidRPr="005E26C1">
        <w:rPr>
          <w:rFonts w:ascii="Times New Roman" w:hAnsi="Times New Roman"/>
          <w:sz w:val="28"/>
          <w:szCs w:val="28"/>
        </w:rPr>
        <w:t>но</w:t>
      </w:r>
      <w:r w:rsidRPr="005E26C1">
        <w:rPr>
          <w:rFonts w:ascii="Times New Roman" w:hAnsi="Times New Roman"/>
          <w:sz w:val="28"/>
          <w:szCs w:val="28"/>
        </w:rPr>
        <w:t xml:space="preserve"> определения данных </w:t>
      </w:r>
      <w:r w:rsidR="0055236B" w:rsidRPr="005E26C1">
        <w:rPr>
          <w:rFonts w:ascii="Times New Roman" w:hAnsi="Times New Roman"/>
          <w:sz w:val="28"/>
          <w:szCs w:val="28"/>
        </w:rPr>
        <w:t>терминов</w:t>
      </w:r>
      <w:r w:rsidRPr="005E26C1">
        <w:rPr>
          <w:rFonts w:ascii="Times New Roman" w:hAnsi="Times New Roman"/>
          <w:sz w:val="28"/>
          <w:szCs w:val="28"/>
        </w:rPr>
        <w:t xml:space="preserve"> пока не закреплены. </w:t>
      </w:r>
      <w:r w:rsidR="00F27AF6" w:rsidRPr="005E26C1">
        <w:rPr>
          <w:rFonts w:ascii="Times New Roman" w:hAnsi="Times New Roman"/>
          <w:sz w:val="28"/>
          <w:szCs w:val="28"/>
        </w:rPr>
        <w:t xml:space="preserve">Появление в </w:t>
      </w:r>
      <w:r w:rsidR="00F27AF6" w:rsidRPr="005E26C1">
        <w:rPr>
          <w:rFonts w:ascii="Times New Roman" w:hAnsi="Times New Roman"/>
          <w:sz w:val="28"/>
          <w:szCs w:val="28"/>
        </w:rPr>
        <w:lastRenderedPageBreak/>
        <w:t>з</w:t>
      </w:r>
      <w:r w:rsidRPr="005E26C1">
        <w:rPr>
          <w:rFonts w:ascii="Times New Roman" w:hAnsi="Times New Roman"/>
          <w:sz w:val="28"/>
          <w:szCs w:val="28"/>
        </w:rPr>
        <w:t>акон</w:t>
      </w:r>
      <w:r w:rsidR="00F27AF6" w:rsidRPr="005E26C1">
        <w:rPr>
          <w:rFonts w:ascii="Times New Roman" w:hAnsi="Times New Roman"/>
          <w:sz w:val="28"/>
          <w:szCs w:val="28"/>
        </w:rPr>
        <w:t xml:space="preserve">е </w:t>
      </w:r>
      <w:r w:rsidR="00DE2970" w:rsidRPr="005E26C1">
        <w:rPr>
          <w:rFonts w:ascii="Times New Roman" w:hAnsi="Times New Roman"/>
          <w:sz w:val="28"/>
          <w:szCs w:val="28"/>
        </w:rPr>
        <w:t>таких</w:t>
      </w:r>
      <w:r w:rsidRPr="005E26C1">
        <w:rPr>
          <w:rFonts w:ascii="Times New Roman" w:hAnsi="Times New Roman"/>
          <w:sz w:val="28"/>
          <w:szCs w:val="28"/>
        </w:rPr>
        <w:t xml:space="preserve"> новых понятий </w:t>
      </w:r>
      <w:r w:rsidR="00A24A83" w:rsidRPr="005E26C1">
        <w:rPr>
          <w:rFonts w:ascii="Times New Roman" w:hAnsi="Times New Roman"/>
          <w:sz w:val="28"/>
          <w:szCs w:val="28"/>
        </w:rPr>
        <w:t>может иметь</w:t>
      </w:r>
      <w:r w:rsidRPr="005E26C1">
        <w:rPr>
          <w:rFonts w:ascii="Times New Roman" w:hAnsi="Times New Roman"/>
          <w:sz w:val="28"/>
          <w:szCs w:val="28"/>
        </w:rPr>
        <w:t xml:space="preserve"> </w:t>
      </w:r>
      <w:proofErr w:type="gramStart"/>
      <w:r w:rsidR="00A24A83" w:rsidRPr="005E26C1">
        <w:rPr>
          <w:rFonts w:ascii="Times New Roman" w:hAnsi="Times New Roman"/>
          <w:sz w:val="28"/>
          <w:szCs w:val="28"/>
        </w:rPr>
        <w:t>важное</w:t>
      </w:r>
      <w:r w:rsidRPr="005E26C1">
        <w:rPr>
          <w:rFonts w:ascii="Times New Roman" w:hAnsi="Times New Roman"/>
          <w:sz w:val="28"/>
          <w:szCs w:val="28"/>
        </w:rPr>
        <w:t xml:space="preserve"> значение</w:t>
      </w:r>
      <w:proofErr w:type="gramEnd"/>
      <w:r w:rsidRPr="005E26C1">
        <w:rPr>
          <w:rFonts w:ascii="Times New Roman" w:hAnsi="Times New Roman"/>
          <w:sz w:val="28"/>
          <w:szCs w:val="28"/>
        </w:rPr>
        <w:t xml:space="preserve">, </w:t>
      </w:r>
      <w:r w:rsidR="00A24A83" w:rsidRPr="005E26C1">
        <w:rPr>
          <w:rFonts w:ascii="Times New Roman" w:hAnsi="Times New Roman"/>
          <w:sz w:val="28"/>
          <w:szCs w:val="28"/>
        </w:rPr>
        <w:t>но</w:t>
      </w:r>
      <w:r w:rsidRPr="005E26C1">
        <w:rPr>
          <w:rFonts w:ascii="Times New Roman" w:hAnsi="Times New Roman"/>
          <w:sz w:val="28"/>
          <w:szCs w:val="28"/>
        </w:rPr>
        <w:t xml:space="preserve"> </w:t>
      </w:r>
      <w:r w:rsidR="00DE2970" w:rsidRPr="005E26C1">
        <w:rPr>
          <w:rFonts w:ascii="Times New Roman" w:hAnsi="Times New Roman"/>
          <w:sz w:val="28"/>
          <w:szCs w:val="28"/>
        </w:rPr>
        <w:t xml:space="preserve">отсутствие </w:t>
      </w:r>
      <w:r w:rsidR="00BA65EA" w:rsidRPr="005E26C1">
        <w:rPr>
          <w:rFonts w:ascii="Times New Roman" w:hAnsi="Times New Roman"/>
          <w:sz w:val="28"/>
          <w:szCs w:val="28"/>
        </w:rPr>
        <w:t xml:space="preserve">в отношении </w:t>
      </w:r>
      <w:r w:rsidR="00DE2970" w:rsidRPr="005E26C1">
        <w:rPr>
          <w:rFonts w:ascii="Times New Roman" w:hAnsi="Times New Roman"/>
          <w:sz w:val="28"/>
          <w:szCs w:val="28"/>
        </w:rPr>
        <w:t>них соответствующей</w:t>
      </w:r>
      <w:r w:rsidR="00BA65EA" w:rsidRPr="005E26C1">
        <w:rPr>
          <w:rFonts w:ascii="Times New Roman" w:hAnsi="Times New Roman"/>
          <w:sz w:val="28"/>
          <w:szCs w:val="28"/>
        </w:rPr>
        <w:t xml:space="preserve"> </w:t>
      </w:r>
      <w:r w:rsidRPr="005E26C1">
        <w:rPr>
          <w:rFonts w:ascii="Times New Roman" w:hAnsi="Times New Roman"/>
          <w:sz w:val="28"/>
          <w:szCs w:val="28"/>
        </w:rPr>
        <w:t>регламентации</w:t>
      </w:r>
      <w:r w:rsidR="00BA65EA" w:rsidRPr="005E26C1">
        <w:rPr>
          <w:rFonts w:ascii="Times New Roman" w:hAnsi="Times New Roman"/>
          <w:sz w:val="28"/>
          <w:szCs w:val="28"/>
        </w:rPr>
        <w:t>, напротив,</w:t>
      </w:r>
      <w:r w:rsidRPr="005E26C1">
        <w:rPr>
          <w:rFonts w:ascii="Times New Roman" w:hAnsi="Times New Roman"/>
          <w:sz w:val="28"/>
          <w:szCs w:val="28"/>
        </w:rPr>
        <w:t xml:space="preserve"> может привести к </w:t>
      </w:r>
      <w:r w:rsidR="000E36D9" w:rsidRPr="005E26C1">
        <w:rPr>
          <w:rFonts w:ascii="Times New Roman" w:hAnsi="Times New Roman"/>
          <w:sz w:val="28"/>
          <w:szCs w:val="28"/>
        </w:rPr>
        <w:t>неприменению на практике</w:t>
      </w:r>
      <w:r w:rsidR="00745C70" w:rsidRPr="005E26C1">
        <w:rPr>
          <w:rFonts w:ascii="Times New Roman" w:hAnsi="Times New Roman"/>
          <w:sz w:val="28"/>
          <w:szCs w:val="28"/>
        </w:rPr>
        <w:t xml:space="preserve"> ново</w:t>
      </w:r>
      <w:r w:rsidRPr="005E26C1">
        <w:rPr>
          <w:rFonts w:ascii="Times New Roman" w:hAnsi="Times New Roman"/>
          <w:sz w:val="28"/>
          <w:szCs w:val="28"/>
        </w:rPr>
        <w:t>введенны</w:t>
      </w:r>
      <w:r w:rsidR="00745C70" w:rsidRPr="005E26C1">
        <w:rPr>
          <w:rFonts w:ascii="Times New Roman" w:hAnsi="Times New Roman"/>
          <w:sz w:val="28"/>
          <w:szCs w:val="28"/>
        </w:rPr>
        <w:t>х</w:t>
      </w:r>
      <w:r w:rsidRPr="005E26C1">
        <w:rPr>
          <w:rFonts w:ascii="Times New Roman" w:hAnsi="Times New Roman"/>
          <w:sz w:val="28"/>
          <w:szCs w:val="28"/>
        </w:rPr>
        <w:t xml:space="preserve"> </w:t>
      </w:r>
      <w:r w:rsidR="00745C70" w:rsidRPr="005E26C1">
        <w:rPr>
          <w:rFonts w:ascii="Times New Roman" w:hAnsi="Times New Roman"/>
          <w:sz w:val="28"/>
          <w:szCs w:val="28"/>
        </w:rPr>
        <w:t>терминов</w:t>
      </w:r>
      <w:r w:rsidRPr="005E26C1">
        <w:rPr>
          <w:rFonts w:ascii="Times New Roman" w:hAnsi="Times New Roman"/>
          <w:sz w:val="28"/>
          <w:szCs w:val="28"/>
        </w:rPr>
        <w:t xml:space="preserve">. </w:t>
      </w:r>
    </w:p>
    <w:p w:rsidR="00AD0475" w:rsidRDefault="00D3456D" w:rsidP="00BD2442">
      <w:pPr>
        <w:spacing w:after="0" w:line="360" w:lineRule="auto"/>
        <w:ind w:firstLine="709"/>
        <w:jc w:val="both"/>
        <w:rPr>
          <w:rFonts w:ascii="Times New Roman" w:hAnsi="Times New Roman"/>
          <w:sz w:val="28"/>
          <w:szCs w:val="28"/>
        </w:rPr>
      </w:pPr>
      <w:proofErr w:type="gramStart"/>
      <w:r w:rsidRPr="005E26C1">
        <w:rPr>
          <w:rFonts w:ascii="Times New Roman" w:hAnsi="Times New Roman"/>
          <w:sz w:val="28"/>
          <w:szCs w:val="28"/>
        </w:rPr>
        <w:t xml:space="preserve">В </w:t>
      </w:r>
      <w:r w:rsidR="00AD0475">
        <w:rPr>
          <w:rFonts w:ascii="Times New Roman" w:hAnsi="Times New Roman"/>
          <w:sz w:val="28"/>
          <w:szCs w:val="28"/>
        </w:rPr>
        <w:t>пункте 7 статьи 2 указанного з</w:t>
      </w:r>
      <w:r w:rsidR="00F86125" w:rsidRPr="005E26C1">
        <w:rPr>
          <w:rFonts w:ascii="Times New Roman" w:hAnsi="Times New Roman"/>
          <w:sz w:val="28"/>
          <w:szCs w:val="28"/>
        </w:rPr>
        <w:t>акона</w:t>
      </w:r>
      <w:r w:rsidRPr="005E26C1">
        <w:rPr>
          <w:rFonts w:ascii="Times New Roman" w:hAnsi="Times New Roman"/>
          <w:sz w:val="28"/>
          <w:szCs w:val="28"/>
        </w:rPr>
        <w:t xml:space="preserve"> </w:t>
      </w:r>
      <w:r w:rsidR="00BE7B47" w:rsidRPr="005E26C1">
        <w:rPr>
          <w:rFonts w:ascii="Times New Roman" w:hAnsi="Times New Roman"/>
          <w:sz w:val="28"/>
          <w:szCs w:val="28"/>
        </w:rPr>
        <w:t>говорится также о линейных объектах</w:t>
      </w:r>
      <w:r w:rsidRPr="005E26C1">
        <w:rPr>
          <w:rFonts w:ascii="Times New Roman" w:hAnsi="Times New Roman"/>
          <w:sz w:val="28"/>
          <w:szCs w:val="28"/>
        </w:rPr>
        <w:t xml:space="preserve"> топливно-энергетического комплекса</w:t>
      </w:r>
      <w:r w:rsidR="00BE7B47" w:rsidRPr="005E26C1">
        <w:rPr>
          <w:rFonts w:ascii="Times New Roman" w:hAnsi="Times New Roman"/>
          <w:sz w:val="28"/>
          <w:szCs w:val="28"/>
        </w:rPr>
        <w:t>, под которыми понимается</w:t>
      </w:r>
      <w:r w:rsidRPr="005E26C1">
        <w:rPr>
          <w:rFonts w:ascii="Times New Roman" w:hAnsi="Times New Roman"/>
          <w:sz w:val="28"/>
          <w:szCs w:val="28"/>
        </w:rPr>
        <w:t xml:space="preserve"> </w:t>
      </w:r>
      <w:r w:rsidR="00BE7B47" w:rsidRPr="005E26C1">
        <w:rPr>
          <w:rFonts w:ascii="Times New Roman" w:hAnsi="Times New Roman"/>
          <w:sz w:val="28"/>
          <w:szCs w:val="28"/>
        </w:rPr>
        <w:t>система</w:t>
      </w:r>
      <w:r w:rsidRPr="005E26C1">
        <w:rPr>
          <w:rFonts w:ascii="Times New Roman" w:hAnsi="Times New Roman"/>
          <w:sz w:val="28"/>
          <w:szCs w:val="28"/>
        </w:rPr>
        <w:t xml:space="preserve"> линейно-протяженных объектов топливно-энергетического комплекса (электрические сети, магистральные газопроводы, нефтепроводы и нефтепродуктопроводы), предназначенных для обеспечения передачи электрической энергии, транспортировки газа, нефти и нефтепродуктов.</w:t>
      </w:r>
      <w:proofErr w:type="gramEnd"/>
      <w:r w:rsidRPr="005E26C1">
        <w:rPr>
          <w:rFonts w:ascii="Times New Roman" w:hAnsi="Times New Roman"/>
          <w:sz w:val="28"/>
          <w:szCs w:val="28"/>
        </w:rPr>
        <w:t xml:space="preserve"> В </w:t>
      </w:r>
      <w:r w:rsidR="00F86125" w:rsidRPr="005E26C1">
        <w:rPr>
          <w:rFonts w:ascii="Times New Roman" w:hAnsi="Times New Roman"/>
          <w:sz w:val="28"/>
          <w:szCs w:val="28"/>
        </w:rPr>
        <w:t xml:space="preserve">статье 7 </w:t>
      </w:r>
      <w:r w:rsidR="00AD0475">
        <w:rPr>
          <w:rFonts w:ascii="Times New Roman" w:hAnsi="Times New Roman"/>
          <w:sz w:val="28"/>
          <w:szCs w:val="28"/>
        </w:rPr>
        <w:t>данного з</w:t>
      </w:r>
      <w:r w:rsidR="00AD0475" w:rsidRPr="005E26C1">
        <w:rPr>
          <w:rFonts w:ascii="Times New Roman" w:hAnsi="Times New Roman"/>
          <w:sz w:val="28"/>
          <w:szCs w:val="28"/>
        </w:rPr>
        <w:t>акона</w:t>
      </w:r>
      <w:r w:rsidRPr="005E26C1">
        <w:rPr>
          <w:rFonts w:ascii="Times New Roman" w:hAnsi="Times New Roman"/>
          <w:sz w:val="28"/>
          <w:szCs w:val="28"/>
        </w:rPr>
        <w:t xml:space="preserve"> предусматривается проведение категорирования объектов топливно-энергетического комплекса с учетом </w:t>
      </w:r>
      <w:proofErr w:type="gramStart"/>
      <w:r w:rsidRPr="005E26C1">
        <w:rPr>
          <w:rFonts w:ascii="Times New Roman" w:hAnsi="Times New Roman"/>
          <w:sz w:val="28"/>
          <w:szCs w:val="28"/>
        </w:rPr>
        <w:t>степени потенциальной опасности совершения акта незаконного вмешательства</w:t>
      </w:r>
      <w:proofErr w:type="gramEnd"/>
      <w:r w:rsidRPr="005E26C1">
        <w:rPr>
          <w:rFonts w:ascii="Times New Roman" w:hAnsi="Times New Roman"/>
          <w:sz w:val="28"/>
          <w:szCs w:val="28"/>
        </w:rPr>
        <w:t xml:space="preserve"> и е</w:t>
      </w:r>
      <w:r w:rsidR="00F86125" w:rsidRPr="005E26C1">
        <w:rPr>
          <w:rFonts w:ascii="Times New Roman" w:hAnsi="Times New Roman"/>
          <w:sz w:val="28"/>
          <w:szCs w:val="28"/>
        </w:rPr>
        <w:t>го возможных последствий</w:t>
      </w:r>
      <w:r w:rsidR="00AD0475">
        <w:rPr>
          <w:rFonts w:ascii="Times New Roman" w:hAnsi="Times New Roman"/>
          <w:sz w:val="28"/>
          <w:szCs w:val="28"/>
        </w:rPr>
        <w:t xml:space="preserve">. </w:t>
      </w:r>
    </w:p>
    <w:p w:rsidR="00EE348E" w:rsidRPr="005E26C1" w:rsidRDefault="00AE39E6"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 xml:space="preserve">Статья </w:t>
      </w:r>
      <w:r w:rsidR="00D3456D" w:rsidRPr="005E26C1">
        <w:rPr>
          <w:rFonts w:ascii="Times New Roman" w:hAnsi="Times New Roman"/>
          <w:sz w:val="28"/>
          <w:szCs w:val="28"/>
        </w:rPr>
        <w:t xml:space="preserve">48.1 Градостроительного кодекса </w:t>
      </w:r>
      <w:r w:rsidRPr="005E26C1">
        <w:rPr>
          <w:rFonts w:ascii="Times New Roman" w:hAnsi="Times New Roman"/>
          <w:sz w:val="28"/>
          <w:szCs w:val="28"/>
        </w:rPr>
        <w:t>Российской Федерации</w:t>
      </w:r>
      <w:r w:rsidR="00D3456D" w:rsidRPr="005E26C1">
        <w:rPr>
          <w:rStyle w:val="a5"/>
          <w:rFonts w:ascii="Times New Roman" w:hAnsi="Times New Roman"/>
          <w:sz w:val="28"/>
          <w:szCs w:val="28"/>
        </w:rPr>
        <w:footnoteReference w:id="28"/>
      </w:r>
      <w:r w:rsidR="00D3456D" w:rsidRPr="005E26C1">
        <w:rPr>
          <w:rFonts w:ascii="Times New Roman" w:hAnsi="Times New Roman"/>
          <w:sz w:val="28"/>
          <w:szCs w:val="28"/>
        </w:rPr>
        <w:t xml:space="preserve"> </w:t>
      </w:r>
      <w:r w:rsidRPr="005E26C1">
        <w:rPr>
          <w:rFonts w:ascii="Times New Roman" w:hAnsi="Times New Roman"/>
          <w:sz w:val="28"/>
          <w:szCs w:val="28"/>
        </w:rPr>
        <w:t>приводит</w:t>
      </w:r>
      <w:r w:rsidR="00D3456D" w:rsidRPr="005E26C1">
        <w:rPr>
          <w:rFonts w:ascii="Times New Roman" w:hAnsi="Times New Roman"/>
          <w:sz w:val="28"/>
          <w:szCs w:val="28"/>
        </w:rPr>
        <w:t xml:space="preserve"> перечень опасных и технически сложных объектов, к которым отн</w:t>
      </w:r>
      <w:r w:rsidR="00BD45E6" w:rsidRPr="005E26C1">
        <w:rPr>
          <w:rFonts w:ascii="Times New Roman" w:hAnsi="Times New Roman"/>
          <w:sz w:val="28"/>
          <w:szCs w:val="28"/>
        </w:rPr>
        <w:t xml:space="preserve">осятся </w:t>
      </w:r>
      <w:r w:rsidR="00F86125" w:rsidRPr="005E26C1">
        <w:rPr>
          <w:rFonts w:ascii="Times New Roman" w:hAnsi="Times New Roman"/>
          <w:sz w:val="28"/>
          <w:szCs w:val="28"/>
        </w:rPr>
        <w:t>и энергетические объекты, в том числе</w:t>
      </w:r>
      <w:r w:rsidR="00BD45E6" w:rsidRPr="005E26C1">
        <w:rPr>
          <w:rFonts w:ascii="Times New Roman" w:hAnsi="Times New Roman"/>
          <w:sz w:val="28"/>
          <w:szCs w:val="28"/>
        </w:rPr>
        <w:t>:</w:t>
      </w:r>
      <w:r w:rsidR="00D3456D" w:rsidRPr="005E26C1">
        <w:rPr>
          <w:rFonts w:ascii="Times New Roman" w:hAnsi="Times New Roman"/>
          <w:sz w:val="28"/>
          <w:szCs w:val="28"/>
        </w:rPr>
        <w:t xml:space="preserve"> </w:t>
      </w:r>
    </w:p>
    <w:p w:rsidR="00EE348E" w:rsidRPr="005E26C1" w:rsidRDefault="00BD45E6" w:rsidP="00BD2442">
      <w:pPr>
        <w:pStyle w:val="s1"/>
        <w:shd w:val="clear" w:color="auto" w:fill="FFFFFF"/>
        <w:spacing w:before="0" w:beforeAutospacing="0" w:after="300" w:afterAutospacing="0" w:line="360" w:lineRule="auto"/>
        <w:ind w:firstLine="709"/>
        <w:contextualSpacing/>
        <w:rPr>
          <w:sz w:val="28"/>
          <w:szCs w:val="28"/>
        </w:rPr>
      </w:pPr>
      <w:r w:rsidRPr="005E26C1">
        <w:rPr>
          <w:sz w:val="28"/>
          <w:szCs w:val="28"/>
        </w:rPr>
        <w:t>-</w:t>
      </w:r>
      <w:r w:rsidR="00EE348E" w:rsidRPr="005E26C1">
        <w:rPr>
          <w:sz w:val="28"/>
          <w:szCs w:val="28"/>
        </w:rPr>
        <w:t xml:space="preserve"> объекты использования атомной энергии;</w:t>
      </w:r>
    </w:p>
    <w:p w:rsidR="00EE348E" w:rsidRPr="005E26C1" w:rsidRDefault="00BD45E6" w:rsidP="00BD2442">
      <w:pPr>
        <w:pStyle w:val="s1"/>
        <w:shd w:val="clear" w:color="auto" w:fill="FFFFFF"/>
        <w:spacing w:before="0" w:beforeAutospacing="0" w:after="0" w:afterAutospacing="0" w:line="360" w:lineRule="auto"/>
        <w:ind w:firstLine="709"/>
        <w:contextualSpacing/>
        <w:rPr>
          <w:sz w:val="28"/>
          <w:szCs w:val="28"/>
        </w:rPr>
      </w:pPr>
      <w:r w:rsidRPr="005E26C1">
        <w:rPr>
          <w:sz w:val="28"/>
          <w:szCs w:val="28"/>
        </w:rPr>
        <w:t>-</w:t>
      </w:r>
      <w:r w:rsidR="00EE348E" w:rsidRPr="005E26C1">
        <w:rPr>
          <w:sz w:val="28"/>
          <w:szCs w:val="28"/>
        </w:rPr>
        <w:t xml:space="preserve"> гидротехнические сооружения первого и второго классов;</w:t>
      </w:r>
    </w:p>
    <w:p w:rsidR="00EE348E" w:rsidRPr="005E26C1" w:rsidRDefault="00BD45E6" w:rsidP="00BD2442">
      <w:pPr>
        <w:spacing w:after="0" w:line="360" w:lineRule="auto"/>
        <w:ind w:firstLine="709"/>
        <w:contextualSpacing/>
        <w:jc w:val="both"/>
        <w:rPr>
          <w:rFonts w:ascii="Times New Roman" w:hAnsi="Times New Roman"/>
          <w:sz w:val="28"/>
          <w:szCs w:val="28"/>
          <w:shd w:val="clear" w:color="auto" w:fill="FFFFFF"/>
        </w:rPr>
      </w:pPr>
      <w:r w:rsidRPr="005E26C1">
        <w:rPr>
          <w:rFonts w:ascii="Times New Roman" w:hAnsi="Times New Roman"/>
          <w:sz w:val="28"/>
          <w:szCs w:val="28"/>
          <w:shd w:val="clear" w:color="auto" w:fill="FFFFFF"/>
        </w:rPr>
        <w:t>-</w:t>
      </w:r>
      <w:r w:rsidR="003960CD" w:rsidRPr="005E26C1">
        <w:rPr>
          <w:rFonts w:ascii="Times New Roman" w:hAnsi="Times New Roman"/>
          <w:sz w:val="28"/>
          <w:szCs w:val="28"/>
          <w:shd w:val="clear" w:color="auto" w:fill="FFFFFF"/>
        </w:rPr>
        <w:t xml:space="preserve"> линии электропередачи и иные объекты электросетевого хозяйства напряжением 330 киловольт и более;</w:t>
      </w:r>
    </w:p>
    <w:p w:rsidR="003960CD" w:rsidRPr="005E26C1" w:rsidRDefault="00217D5D" w:rsidP="00BD2442">
      <w:pPr>
        <w:spacing w:after="0" w:line="360" w:lineRule="auto"/>
        <w:ind w:firstLine="709"/>
        <w:contextualSpacing/>
        <w:jc w:val="both"/>
        <w:rPr>
          <w:rFonts w:ascii="Times New Roman" w:hAnsi="Times New Roman"/>
          <w:sz w:val="28"/>
          <w:szCs w:val="28"/>
          <w:shd w:val="clear" w:color="auto" w:fill="FFFFFF"/>
        </w:rPr>
      </w:pPr>
      <w:r w:rsidRPr="005E26C1">
        <w:rPr>
          <w:rFonts w:ascii="Times New Roman" w:hAnsi="Times New Roman"/>
          <w:sz w:val="28"/>
          <w:szCs w:val="28"/>
          <w:shd w:val="clear" w:color="auto" w:fill="FFFFFF"/>
        </w:rPr>
        <w:t xml:space="preserve">- </w:t>
      </w:r>
      <w:r w:rsidR="003960CD" w:rsidRPr="005E26C1">
        <w:rPr>
          <w:rFonts w:ascii="Times New Roman" w:hAnsi="Times New Roman"/>
          <w:sz w:val="28"/>
          <w:szCs w:val="28"/>
          <w:shd w:val="clear" w:color="auto" w:fill="FFFFFF"/>
        </w:rPr>
        <w:t>тепловые электростанции мощностью 150 мегаватт и выше;</w:t>
      </w:r>
    </w:p>
    <w:p w:rsidR="003960CD" w:rsidRPr="005E26C1" w:rsidRDefault="00217D5D" w:rsidP="00BD2442">
      <w:pPr>
        <w:spacing w:after="0" w:line="360" w:lineRule="auto"/>
        <w:ind w:firstLine="709"/>
        <w:contextualSpacing/>
        <w:jc w:val="both"/>
        <w:rPr>
          <w:rFonts w:ascii="Times New Roman" w:hAnsi="Times New Roman"/>
          <w:sz w:val="28"/>
          <w:szCs w:val="28"/>
        </w:rPr>
      </w:pPr>
      <w:r w:rsidRPr="005E26C1">
        <w:rPr>
          <w:rFonts w:ascii="Times New Roman" w:hAnsi="Times New Roman"/>
          <w:sz w:val="28"/>
          <w:szCs w:val="28"/>
        </w:rPr>
        <w:t>-</w:t>
      </w:r>
      <w:r w:rsidR="00F27450" w:rsidRPr="005E26C1">
        <w:rPr>
          <w:rFonts w:ascii="Times New Roman" w:hAnsi="Times New Roman"/>
          <w:sz w:val="28"/>
          <w:szCs w:val="28"/>
        </w:rPr>
        <w:t xml:space="preserve">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w:t>
      </w:r>
      <w:r w:rsidRPr="005E26C1">
        <w:rPr>
          <w:rFonts w:ascii="Times New Roman" w:hAnsi="Times New Roman"/>
          <w:sz w:val="28"/>
          <w:szCs w:val="28"/>
        </w:rPr>
        <w:t>асных производственных объектов (в том числе</w:t>
      </w:r>
      <w:r w:rsidR="00F27450" w:rsidRPr="005E26C1">
        <w:rPr>
          <w:rFonts w:ascii="Times New Roman" w:hAnsi="Times New Roman"/>
          <w:sz w:val="28"/>
          <w:szCs w:val="28"/>
        </w:rPr>
        <w:t xml:space="preserve"> объекты, н</w:t>
      </w:r>
      <w:r w:rsidRPr="005E26C1">
        <w:rPr>
          <w:rFonts w:ascii="Times New Roman" w:hAnsi="Times New Roman"/>
          <w:sz w:val="28"/>
          <w:szCs w:val="28"/>
        </w:rPr>
        <w:t>а которых ведутся горные работы)</w:t>
      </w:r>
      <w:r w:rsidR="00F27450" w:rsidRPr="005E26C1">
        <w:rPr>
          <w:rFonts w:ascii="Times New Roman" w:hAnsi="Times New Roman"/>
          <w:sz w:val="28"/>
          <w:szCs w:val="28"/>
        </w:rPr>
        <w:t>.</w:t>
      </w:r>
    </w:p>
    <w:p w:rsidR="00D3456D" w:rsidRPr="005E26C1" w:rsidRDefault="00AD0475" w:rsidP="00BD2442">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В соответствии с пунктом</w:t>
      </w:r>
      <w:r w:rsidR="00D3456D" w:rsidRPr="005E26C1">
        <w:rPr>
          <w:rFonts w:ascii="Times New Roman" w:hAnsi="Times New Roman"/>
          <w:sz w:val="28"/>
          <w:szCs w:val="28"/>
        </w:rPr>
        <w:t xml:space="preserve"> 2 ст</w:t>
      </w:r>
      <w:r>
        <w:rPr>
          <w:rFonts w:ascii="Times New Roman" w:hAnsi="Times New Roman"/>
          <w:sz w:val="28"/>
          <w:szCs w:val="28"/>
        </w:rPr>
        <w:t>атьи</w:t>
      </w:r>
      <w:r w:rsidR="00D3456D" w:rsidRPr="005E26C1">
        <w:rPr>
          <w:rFonts w:ascii="Times New Roman" w:hAnsi="Times New Roman"/>
          <w:sz w:val="28"/>
          <w:szCs w:val="28"/>
        </w:rPr>
        <w:t xml:space="preserve"> 2 Федерального закона "О промышленной безопасности опасных производственных объектов" опасные производственные объекты подлежат регистрации в государственном реестре </w:t>
      </w:r>
      <w:r w:rsidR="00D3456D" w:rsidRPr="005E26C1">
        <w:rPr>
          <w:rFonts w:ascii="Times New Roman" w:hAnsi="Times New Roman"/>
          <w:sz w:val="28"/>
          <w:szCs w:val="28"/>
        </w:rPr>
        <w:lastRenderedPageBreak/>
        <w:t>опасных производственных объектов</w:t>
      </w:r>
      <w:r w:rsidR="00D3456D" w:rsidRPr="005E26C1">
        <w:rPr>
          <w:rStyle w:val="a5"/>
          <w:rFonts w:ascii="Times New Roman" w:hAnsi="Times New Roman"/>
          <w:sz w:val="28"/>
          <w:szCs w:val="28"/>
        </w:rPr>
        <w:footnoteReference w:id="29"/>
      </w:r>
      <w:r w:rsidR="00D3456D" w:rsidRPr="005E26C1">
        <w:rPr>
          <w:rFonts w:ascii="Times New Roman" w:hAnsi="Times New Roman"/>
          <w:sz w:val="28"/>
          <w:szCs w:val="28"/>
        </w:rPr>
        <w:t xml:space="preserve">. Согласно Постановлению </w:t>
      </w:r>
      <w:r w:rsidR="007107BF" w:rsidRPr="005E26C1">
        <w:rPr>
          <w:rFonts w:ascii="Times New Roman" w:hAnsi="Times New Roman"/>
          <w:sz w:val="28"/>
          <w:szCs w:val="28"/>
        </w:rPr>
        <w:t>Правительства РФ от 24.11.1998 №</w:t>
      </w:r>
      <w:r w:rsidR="00D3456D" w:rsidRPr="005E26C1">
        <w:rPr>
          <w:rFonts w:ascii="Times New Roman" w:hAnsi="Times New Roman"/>
          <w:sz w:val="28"/>
          <w:szCs w:val="28"/>
        </w:rPr>
        <w:t xml:space="preserve"> 1371 "О регистрации объектов в государственном реестре опасных производственных объектов"</w:t>
      </w:r>
      <w:r w:rsidR="000D2CC8" w:rsidRPr="005E26C1">
        <w:rPr>
          <w:rStyle w:val="a5"/>
          <w:rFonts w:ascii="Times New Roman" w:hAnsi="Times New Roman"/>
          <w:sz w:val="28"/>
          <w:szCs w:val="28"/>
        </w:rPr>
        <w:footnoteReference w:id="30"/>
      </w:r>
      <w:r w:rsidR="00D3456D" w:rsidRPr="005E26C1">
        <w:rPr>
          <w:rFonts w:ascii="Times New Roman" w:hAnsi="Times New Roman"/>
          <w:sz w:val="28"/>
          <w:szCs w:val="28"/>
        </w:rPr>
        <w:t xml:space="preserve"> </w:t>
      </w:r>
      <w:r w:rsidR="007107BF" w:rsidRPr="005E26C1">
        <w:rPr>
          <w:rFonts w:ascii="Times New Roman" w:hAnsi="Times New Roman"/>
          <w:sz w:val="28"/>
          <w:szCs w:val="28"/>
        </w:rPr>
        <w:t>органом, осуществляющим регистрацию</w:t>
      </w:r>
      <w:r w:rsidR="00D3456D" w:rsidRPr="005E26C1">
        <w:rPr>
          <w:rFonts w:ascii="Times New Roman" w:hAnsi="Times New Roman"/>
          <w:sz w:val="28"/>
          <w:szCs w:val="28"/>
        </w:rPr>
        <w:t xml:space="preserve"> опасных производственных объектов</w:t>
      </w:r>
      <w:r w:rsidR="007107BF" w:rsidRPr="005E26C1">
        <w:rPr>
          <w:rFonts w:ascii="Times New Roman" w:hAnsi="Times New Roman"/>
          <w:sz w:val="28"/>
          <w:szCs w:val="28"/>
        </w:rPr>
        <w:t>, является Федеральная служба</w:t>
      </w:r>
      <w:r w:rsidR="00D3456D" w:rsidRPr="005E26C1">
        <w:rPr>
          <w:rFonts w:ascii="Times New Roman" w:hAnsi="Times New Roman"/>
          <w:sz w:val="28"/>
          <w:szCs w:val="28"/>
        </w:rPr>
        <w:t xml:space="preserve"> по экологическому, технологическому и атомному надзору</w:t>
      </w:r>
      <w:r w:rsidR="00D3456D" w:rsidRPr="005E26C1">
        <w:rPr>
          <w:rStyle w:val="a5"/>
          <w:rFonts w:ascii="Times New Roman" w:hAnsi="Times New Roman"/>
          <w:sz w:val="28"/>
          <w:szCs w:val="28"/>
        </w:rPr>
        <w:footnoteReference w:id="31"/>
      </w:r>
      <w:r w:rsidR="00D3456D" w:rsidRPr="005E26C1">
        <w:rPr>
          <w:rFonts w:ascii="Times New Roman" w:hAnsi="Times New Roman"/>
          <w:sz w:val="28"/>
          <w:szCs w:val="28"/>
        </w:rPr>
        <w:t>. Приказом службы от</w:t>
      </w:r>
      <w:proofErr w:type="gramEnd"/>
      <w:r w:rsidR="00D3456D" w:rsidRPr="005E26C1">
        <w:rPr>
          <w:rFonts w:ascii="Times New Roman" w:hAnsi="Times New Roman"/>
          <w:sz w:val="28"/>
          <w:szCs w:val="28"/>
        </w:rPr>
        <w:t xml:space="preserve"> 5 марта 2008 г. N 131 утверждены Методические рекомендации по осуществлению идентификации опасных производс</w:t>
      </w:r>
      <w:r w:rsidR="007107BF" w:rsidRPr="005E26C1">
        <w:rPr>
          <w:rFonts w:ascii="Times New Roman" w:hAnsi="Times New Roman"/>
          <w:sz w:val="28"/>
          <w:szCs w:val="28"/>
        </w:rPr>
        <w:t>твенных объектов, в приложении №</w:t>
      </w:r>
      <w:r w:rsidR="00D3456D" w:rsidRPr="005E26C1">
        <w:rPr>
          <w:rFonts w:ascii="Times New Roman" w:hAnsi="Times New Roman"/>
          <w:sz w:val="28"/>
          <w:szCs w:val="28"/>
        </w:rPr>
        <w:t xml:space="preserve"> 1 к которым утвержден также перечень опасных п</w:t>
      </w:r>
      <w:r w:rsidR="001F5835" w:rsidRPr="005E26C1">
        <w:rPr>
          <w:rFonts w:ascii="Times New Roman" w:hAnsi="Times New Roman"/>
          <w:sz w:val="28"/>
          <w:szCs w:val="28"/>
        </w:rPr>
        <w:t>роизводственных объектов</w:t>
      </w:r>
      <w:r w:rsidR="006E3F85" w:rsidRPr="005E26C1">
        <w:rPr>
          <w:rFonts w:ascii="Times New Roman" w:hAnsi="Times New Roman"/>
          <w:sz w:val="28"/>
          <w:szCs w:val="28"/>
        </w:rPr>
        <w:t xml:space="preserve"> ряда отраслей энергетики (опасные производственные объекты угольной, сланцевой и торфяной промышленности,</w:t>
      </w:r>
      <w:r w:rsidR="008E765B" w:rsidRPr="005E26C1">
        <w:rPr>
          <w:rFonts w:ascii="Times New Roman" w:hAnsi="Times New Roman"/>
          <w:sz w:val="28"/>
          <w:szCs w:val="28"/>
        </w:rPr>
        <w:t xml:space="preserve"> нефтегазодобывающего комплекса, магистрального трубопроводного транспорта и т.д.</w:t>
      </w:r>
      <w:r w:rsidR="006E3F85" w:rsidRPr="005E26C1">
        <w:rPr>
          <w:rFonts w:ascii="Times New Roman" w:hAnsi="Times New Roman"/>
          <w:sz w:val="28"/>
          <w:szCs w:val="28"/>
        </w:rPr>
        <w:t>)</w:t>
      </w:r>
      <w:r w:rsidR="006E3F85" w:rsidRPr="005E26C1">
        <w:rPr>
          <w:rStyle w:val="a5"/>
          <w:rFonts w:ascii="Times New Roman" w:hAnsi="Times New Roman"/>
          <w:sz w:val="28"/>
          <w:szCs w:val="28"/>
        </w:rPr>
        <w:t xml:space="preserve"> </w:t>
      </w:r>
      <w:r w:rsidR="00D3456D" w:rsidRPr="005E26C1">
        <w:rPr>
          <w:rStyle w:val="a5"/>
          <w:rFonts w:ascii="Times New Roman" w:hAnsi="Times New Roman"/>
          <w:sz w:val="28"/>
          <w:szCs w:val="28"/>
        </w:rPr>
        <w:footnoteReference w:id="32"/>
      </w:r>
      <w:r w:rsidR="00D3456D" w:rsidRPr="005E26C1">
        <w:rPr>
          <w:rFonts w:ascii="Times New Roman" w:hAnsi="Times New Roman"/>
          <w:sz w:val="28"/>
          <w:szCs w:val="28"/>
        </w:rPr>
        <w:t xml:space="preserve">. </w:t>
      </w:r>
    </w:p>
    <w:p w:rsidR="0084114C" w:rsidRPr="00AD0475" w:rsidRDefault="00662CAA" w:rsidP="00AD0475">
      <w:pPr>
        <w:spacing w:after="0" w:line="360" w:lineRule="auto"/>
        <w:ind w:firstLine="709"/>
        <w:jc w:val="both"/>
        <w:rPr>
          <w:rFonts w:ascii="Times New Roman" w:hAnsi="Times New Roman"/>
          <w:sz w:val="28"/>
          <w:szCs w:val="28"/>
        </w:rPr>
      </w:pPr>
      <w:r w:rsidRPr="00AD0475">
        <w:rPr>
          <w:rFonts w:ascii="Times New Roman" w:hAnsi="Times New Roman"/>
          <w:sz w:val="28"/>
          <w:szCs w:val="28"/>
        </w:rPr>
        <w:t>Следует отметить, что о</w:t>
      </w:r>
      <w:r w:rsidR="00695683" w:rsidRPr="00AD0475">
        <w:rPr>
          <w:rFonts w:ascii="Times New Roman" w:hAnsi="Times New Roman"/>
          <w:sz w:val="28"/>
          <w:szCs w:val="28"/>
        </w:rPr>
        <w:t xml:space="preserve">рганизацией, эксплуатирующей </w:t>
      </w:r>
      <w:r w:rsidR="0084114C" w:rsidRPr="00AD0475">
        <w:rPr>
          <w:rFonts w:ascii="Times New Roman" w:hAnsi="Times New Roman"/>
          <w:sz w:val="28"/>
          <w:szCs w:val="28"/>
        </w:rPr>
        <w:t>опа</w:t>
      </w:r>
      <w:r w:rsidR="00695683" w:rsidRPr="00AD0475">
        <w:rPr>
          <w:rFonts w:ascii="Times New Roman" w:hAnsi="Times New Roman"/>
          <w:sz w:val="28"/>
          <w:szCs w:val="28"/>
        </w:rPr>
        <w:t>сный производственный объект,</w:t>
      </w:r>
      <w:r w:rsidR="0084114C" w:rsidRPr="00AD0475">
        <w:rPr>
          <w:rFonts w:ascii="Times New Roman" w:hAnsi="Times New Roman"/>
          <w:sz w:val="28"/>
          <w:szCs w:val="28"/>
        </w:rPr>
        <w:t xml:space="preserve"> должна быть разработана и утверждена деклар</w:t>
      </w:r>
      <w:r w:rsidR="003C55AA" w:rsidRPr="00AD0475">
        <w:rPr>
          <w:rFonts w:ascii="Times New Roman" w:hAnsi="Times New Roman"/>
          <w:sz w:val="28"/>
          <w:szCs w:val="28"/>
        </w:rPr>
        <w:t xml:space="preserve">ация промышленной безопасности, которая </w:t>
      </w:r>
      <w:r w:rsidR="0084114C" w:rsidRPr="00AD0475">
        <w:rPr>
          <w:rFonts w:ascii="Times New Roman" w:hAnsi="Times New Roman"/>
          <w:sz w:val="28"/>
          <w:szCs w:val="28"/>
        </w:rPr>
        <w:t xml:space="preserve">предполагает </w:t>
      </w:r>
      <w:r w:rsidR="003C55AA" w:rsidRPr="00AD0475">
        <w:rPr>
          <w:rFonts w:ascii="Times New Roman" w:hAnsi="Times New Roman"/>
          <w:sz w:val="28"/>
          <w:szCs w:val="28"/>
        </w:rPr>
        <w:t>исчерпывающую</w:t>
      </w:r>
      <w:r w:rsidR="0084114C" w:rsidRPr="00AD0475">
        <w:rPr>
          <w:rFonts w:ascii="Times New Roman" w:hAnsi="Times New Roman"/>
          <w:sz w:val="28"/>
          <w:szCs w:val="28"/>
        </w:rPr>
        <w:t xml:space="preserve"> оценку риска аварии на </w:t>
      </w:r>
      <w:r w:rsidR="003C55AA" w:rsidRPr="00AD0475">
        <w:rPr>
          <w:rFonts w:ascii="Times New Roman" w:hAnsi="Times New Roman"/>
          <w:sz w:val="28"/>
          <w:szCs w:val="28"/>
        </w:rPr>
        <w:t>соответствующем объекте</w:t>
      </w:r>
      <w:r w:rsidR="0084114C" w:rsidRPr="00AD0475">
        <w:rPr>
          <w:rFonts w:ascii="Times New Roman" w:hAnsi="Times New Roman"/>
          <w:sz w:val="28"/>
          <w:szCs w:val="28"/>
        </w:rPr>
        <w:t xml:space="preserve"> </w:t>
      </w:r>
      <w:r w:rsidR="003C55AA" w:rsidRPr="00AD0475">
        <w:rPr>
          <w:rFonts w:ascii="Times New Roman" w:hAnsi="Times New Roman"/>
          <w:sz w:val="28"/>
          <w:szCs w:val="28"/>
        </w:rPr>
        <w:t xml:space="preserve">в соответствии с требованиями </w:t>
      </w:r>
      <w:r w:rsidR="0084114C" w:rsidRPr="00AD0475">
        <w:rPr>
          <w:rFonts w:ascii="Times New Roman" w:hAnsi="Times New Roman"/>
          <w:sz w:val="28"/>
          <w:szCs w:val="28"/>
        </w:rPr>
        <w:t>ст</w:t>
      </w:r>
      <w:r w:rsidR="003C55AA" w:rsidRPr="00AD0475">
        <w:rPr>
          <w:rFonts w:ascii="Times New Roman" w:hAnsi="Times New Roman"/>
          <w:sz w:val="28"/>
          <w:szCs w:val="28"/>
        </w:rPr>
        <w:t>атьи</w:t>
      </w:r>
      <w:r w:rsidR="0084114C" w:rsidRPr="00AD0475">
        <w:rPr>
          <w:rFonts w:ascii="Times New Roman" w:hAnsi="Times New Roman"/>
          <w:sz w:val="28"/>
          <w:szCs w:val="28"/>
        </w:rPr>
        <w:t xml:space="preserve"> 14 Федерального закона "О промышленной безопасности опасных производ</w:t>
      </w:r>
      <w:r w:rsidR="003C55AA" w:rsidRPr="00AD0475">
        <w:rPr>
          <w:rFonts w:ascii="Times New Roman" w:hAnsi="Times New Roman"/>
          <w:sz w:val="28"/>
          <w:szCs w:val="28"/>
        </w:rPr>
        <w:t>ственных объектов"</w:t>
      </w:r>
      <w:r w:rsidR="0084114C" w:rsidRPr="00AD0475">
        <w:rPr>
          <w:rFonts w:ascii="Times New Roman" w:hAnsi="Times New Roman"/>
          <w:sz w:val="28"/>
          <w:szCs w:val="28"/>
        </w:rPr>
        <w:t xml:space="preserve">. </w:t>
      </w:r>
    </w:p>
    <w:p w:rsidR="007E0E29" w:rsidRPr="00AD0475" w:rsidRDefault="00951092" w:rsidP="00AD0475">
      <w:pPr>
        <w:spacing w:after="0" w:line="360" w:lineRule="auto"/>
        <w:ind w:firstLine="709"/>
        <w:jc w:val="both"/>
        <w:rPr>
          <w:rFonts w:ascii="Times New Roman" w:hAnsi="Times New Roman"/>
          <w:sz w:val="28"/>
          <w:szCs w:val="28"/>
        </w:rPr>
      </w:pPr>
      <w:r w:rsidRPr="00AD0475">
        <w:rPr>
          <w:rFonts w:ascii="Times New Roman" w:hAnsi="Times New Roman"/>
          <w:sz w:val="28"/>
          <w:szCs w:val="28"/>
        </w:rPr>
        <w:t>Новеллы з</w:t>
      </w:r>
      <w:r w:rsidR="0084114C" w:rsidRPr="00AD0475">
        <w:rPr>
          <w:rFonts w:ascii="Times New Roman" w:hAnsi="Times New Roman"/>
          <w:sz w:val="28"/>
          <w:szCs w:val="28"/>
        </w:rPr>
        <w:t>аконодательств</w:t>
      </w:r>
      <w:r w:rsidRPr="00AD0475">
        <w:rPr>
          <w:rFonts w:ascii="Times New Roman" w:hAnsi="Times New Roman"/>
          <w:sz w:val="28"/>
          <w:szCs w:val="28"/>
        </w:rPr>
        <w:t>а</w:t>
      </w:r>
      <w:r w:rsidR="0084114C" w:rsidRPr="00AD0475">
        <w:rPr>
          <w:rFonts w:ascii="Times New Roman" w:hAnsi="Times New Roman"/>
          <w:sz w:val="28"/>
          <w:szCs w:val="28"/>
        </w:rPr>
        <w:t xml:space="preserve"> о промышленной безопасности и безопасности объектов топливно-энергетического комплекса </w:t>
      </w:r>
      <w:r w:rsidRPr="00AD0475">
        <w:rPr>
          <w:rFonts w:ascii="Times New Roman" w:hAnsi="Times New Roman"/>
          <w:sz w:val="28"/>
          <w:szCs w:val="28"/>
        </w:rPr>
        <w:t>говорят</w:t>
      </w:r>
      <w:r w:rsidR="0084114C" w:rsidRPr="00AD0475">
        <w:rPr>
          <w:rFonts w:ascii="Times New Roman" w:hAnsi="Times New Roman"/>
          <w:sz w:val="28"/>
          <w:szCs w:val="28"/>
        </w:rPr>
        <w:t xml:space="preserve"> </w:t>
      </w:r>
      <w:r w:rsidRPr="00AD0475">
        <w:rPr>
          <w:rFonts w:ascii="Times New Roman" w:hAnsi="Times New Roman"/>
          <w:sz w:val="28"/>
          <w:szCs w:val="28"/>
        </w:rPr>
        <w:t xml:space="preserve">об </w:t>
      </w:r>
      <w:r w:rsidR="0084114C" w:rsidRPr="00AD0475">
        <w:rPr>
          <w:rFonts w:ascii="Times New Roman" w:hAnsi="Times New Roman"/>
          <w:sz w:val="28"/>
          <w:szCs w:val="28"/>
        </w:rPr>
        <w:t>усилени</w:t>
      </w:r>
      <w:r w:rsidRPr="00AD0475">
        <w:rPr>
          <w:rFonts w:ascii="Times New Roman" w:hAnsi="Times New Roman"/>
          <w:sz w:val="28"/>
          <w:szCs w:val="28"/>
        </w:rPr>
        <w:t>и государственного контроля и возложении</w:t>
      </w:r>
      <w:r w:rsidR="0084114C" w:rsidRPr="00AD0475">
        <w:rPr>
          <w:rFonts w:ascii="Times New Roman" w:hAnsi="Times New Roman"/>
          <w:sz w:val="28"/>
          <w:szCs w:val="28"/>
        </w:rPr>
        <w:t xml:space="preserve"> дополнительных обязанностей на владельцев энергетических объектов. </w:t>
      </w:r>
    </w:p>
    <w:p w:rsidR="0084114C" w:rsidRPr="00AD0475" w:rsidRDefault="0084114C" w:rsidP="00AD0475">
      <w:pPr>
        <w:spacing w:after="0" w:line="360" w:lineRule="auto"/>
        <w:ind w:firstLine="709"/>
        <w:jc w:val="both"/>
        <w:rPr>
          <w:rFonts w:ascii="Times New Roman" w:hAnsi="Times New Roman"/>
          <w:sz w:val="28"/>
          <w:szCs w:val="28"/>
        </w:rPr>
      </w:pPr>
      <w:r w:rsidRPr="00AD0475">
        <w:rPr>
          <w:rFonts w:ascii="Times New Roman" w:hAnsi="Times New Roman"/>
          <w:sz w:val="28"/>
          <w:szCs w:val="28"/>
        </w:rPr>
        <w:lastRenderedPageBreak/>
        <w:t>Федеральный закон "О государственной регистрации прав на недви</w:t>
      </w:r>
      <w:r w:rsidR="007E0E29" w:rsidRPr="00AD0475">
        <w:rPr>
          <w:rFonts w:ascii="Times New Roman" w:hAnsi="Times New Roman"/>
          <w:sz w:val="28"/>
          <w:szCs w:val="28"/>
        </w:rPr>
        <w:t>жимое имущество и сделок с ним"</w:t>
      </w:r>
      <w:r w:rsidR="007E0E29" w:rsidRPr="00AD0475">
        <w:rPr>
          <w:rStyle w:val="a5"/>
          <w:rFonts w:ascii="Times New Roman" w:hAnsi="Times New Roman"/>
          <w:sz w:val="28"/>
          <w:szCs w:val="28"/>
        </w:rPr>
        <w:footnoteReference w:id="33"/>
      </w:r>
      <w:r w:rsidR="009A5631" w:rsidRPr="00AD0475">
        <w:rPr>
          <w:rFonts w:ascii="Times New Roman" w:hAnsi="Times New Roman"/>
          <w:sz w:val="28"/>
          <w:szCs w:val="28"/>
        </w:rPr>
        <w:t xml:space="preserve"> </w:t>
      </w:r>
      <w:r w:rsidRPr="00AD0475">
        <w:rPr>
          <w:rFonts w:ascii="Times New Roman" w:hAnsi="Times New Roman"/>
          <w:sz w:val="28"/>
          <w:szCs w:val="28"/>
        </w:rPr>
        <w:t xml:space="preserve"> не содержит каких-либо отдельных положений об особенностях порядка регистрации объектов энергетики, относящихся к недвижимому имуществу. </w:t>
      </w:r>
      <w:proofErr w:type="gramStart"/>
      <w:r w:rsidRPr="00AD0475">
        <w:rPr>
          <w:rFonts w:ascii="Times New Roman" w:hAnsi="Times New Roman"/>
          <w:sz w:val="28"/>
          <w:szCs w:val="28"/>
        </w:rPr>
        <w:t>Однако имеются Методические рекомендации о порядке проведения государственной регистрации прав на объекты недвижимого имущества - энергетические производственно-технологические комплексы электроста</w:t>
      </w:r>
      <w:r w:rsidR="00727A75" w:rsidRPr="00AD0475">
        <w:rPr>
          <w:rFonts w:ascii="Times New Roman" w:hAnsi="Times New Roman"/>
          <w:sz w:val="28"/>
          <w:szCs w:val="28"/>
        </w:rPr>
        <w:t>нций и электросетевые комплексы</w:t>
      </w:r>
      <w:r w:rsidR="00727A75" w:rsidRPr="00AD0475">
        <w:rPr>
          <w:rStyle w:val="a5"/>
          <w:rFonts w:ascii="Times New Roman" w:hAnsi="Times New Roman"/>
          <w:sz w:val="28"/>
          <w:szCs w:val="28"/>
        </w:rPr>
        <w:footnoteReference w:id="34"/>
      </w:r>
      <w:r w:rsidR="00727A75" w:rsidRPr="00AD0475">
        <w:rPr>
          <w:rFonts w:ascii="Times New Roman" w:hAnsi="Times New Roman"/>
          <w:sz w:val="28"/>
          <w:szCs w:val="28"/>
        </w:rPr>
        <w:t>.</w:t>
      </w:r>
      <w:r w:rsidRPr="00AD0475">
        <w:rPr>
          <w:rFonts w:ascii="Times New Roman" w:hAnsi="Times New Roman"/>
          <w:sz w:val="28"/>
          <w:szCs w:val="28"/>
        </w:rPr>
        <w:t xml:space="preserve"> В Методических рекомендациях энергетические производственно-технологические комплексы электростанций и электросетевые комплексы определены как объекты недвижимого имущества с учетом того, что в состав сооружения могут входить разнородные вещи, образующие единое целое, предполагающее использование их по общему назначению, и рассматриваемые как одна</w:t>
      </w:r>
      <w:proofErr w:type="gramEnd"/>
      <w:r w:rsidRPr="00AD0475">
        <w:rPr>
          <w:rFonts w:ascii="Times New Roman" w:hAnsi="Times New Roman"/>
          <w:sz w:val="28"/>
          <w:szCs w:val="28"/>
        </w:rPr>
        <w:t xml:space="preserve"> вещь. В данном </w:t>
      </w:r>
      <w:proofErr w:type="gramStart"/>
      <w:r w:rsidRPr="00AD0475">
        <w:rPr>
          <w:rFonts w:ascii="Times New Roman" w:hAnsi="Times New Roman"/>
          <w:sz w:val="28"/>
          <w:szCs w:val="28"/>
        </w:rPr>
        <w:t>документе</w:t>
      </w:r>
      <w:proofErr w:type="gramEnd"/>
      <w:r w:rsidRPr="00AD0475">
        <w:rPr>
          <w:rFonts w:ascii="Times New Roman" w:hAnsi="Times New Roman"/>
          <w:sz w:val="28"/>
          <w:szCs w:val="28"/>
        </w:rPr>
        <w:t xml:space="preserve"> сделана отсылка к ст. 134 ГК РФ, согласно которой действие сделки, заключенной по поводу сложной вещи, распространяется на все ее составные части, если договором не предусмотрено иное. </w:t>
      </w:r>
    </w:p>
    <w:p w:rsidR="00FA0A23" w:rsidRPr="005E26C1" w:rsidRDefault="00FA0A23"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Использование в действующем законодательстве таких терминов, как объект атомной, электрической, тепловой энергии, дало некоторым авторам основание выделить отдельную категорию объектов права – энергетический объект. Романова В.В.</w:t>
      </w:r>
      <w:r w:rsidRPr="005E26C1">
        <w:rPr>
          <w:rStyle w:val="a5"/>
          <w:rFonts w:ascii="Times New Roman" w:hAnsi="Times New Roman"/>
          <w:sz w:val="28"/>
          <w:szCs w:val="28"/>
        </w:rPr>
        <w:footnoteReference w:id="35"/>
      </w:r>
      <w:r w:rsidRPr="005E26C1">
        <w:rPr>
          <w:rFonts w:ascii="Times New Roman" w:hAnsi="Times New Roman"/>
          <w:sz w:val="28"/>
          <w:szCs w:val="28"/>
        </w:rPr>
        <w:t xml:space="preserve"> отмечает, что термин «энергетический объект» означает объект недвижимости вне зависимости от отраслевой принадлежности, как то: объект нефтяного комплекса, газовой </w:t>
      </w:r>
      <w:r w:rsidRPr="005E26C1">
        <w:rPr>
          <w:rFonts w:ascii="Times New Roman" w:hAnsi="Times New Roman"/>
          <w:sz w:val="28"/>
          <w:szCs w:val="28"/>
        </w:rPr>
        <w:lastRenderedPageBreak/>
        <w:t xml:space="preserve">промышленности, угольной промышленности, электроэнергетики, атомной энергетики и т.д. </w:t>
      </w:r>
    </w:p>
    <w:p w:rsidR="00FA0A23" w:rsidRPr="005E26C1" w:rsidRDefault="00FA0A23"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Как указывает В.В. Абрамов, «к общим признакам энергетических объектов можно отнести: участие в производстве и (или) передаче энергии, особая значимость для экономики страны и жизнедеятельности населения; данные признаки позволяют объединить в одну группу не только объекты недвижимости, но и движимое имущество»</w:t>
      </w:r>
      <w:r w:rsidRPr="005E26C1">
        <w:rPr>
          <w:rStyle w:val="a5"/>
          <w:rFonts w:ascii="Times New Roman" w:hAnsi="Times New Roman"/>
          <w:sz w:val="28"/>
          <w:szCs w:val="28"/>
        </w:rPr>
        <w:footnoteReference w:id="36"/>
      </w:r>
      <w:r w:rsidRPr="005E26C1">
        <w:rPr>
          <w:rFonts w:ascii="Times New Roman" w:hAnsi="Times New Roman"/>
          <w:sz w:val="28"/>
          <w:szCs w:val="28"/>
        </w:rPr>
        <w:t>.</w:t>
      </w:r>
    </w:p>
    <w:p w:rsidR="00FA0A23" w:rsidRPr="005E26C1" w:rsidRDefault="00FA0A23"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В.В. Абрамов, тем не менее, приходит к выводу, что «в качестве энергетических объектов выступают объекты недвижимого имущества, объекты капитального строительства, опасные производственные объекты, а также охраняемые объекты топливно-энергетического комплекса»</w:t>
      </w:r>
      <w:r w:rsidRPr="005E26C1">
        <w:rPr>
          <w:rStyle w:val="a5"/>
          <w:rFonts w:ascii="Times New Roman" w:hAnsi="Times New Roman"/>
          <w:sz w:val="28"/>
          <w:szCs w:val="28"/>
        </w:rPr>
        <w:footnoteReference w:id="37"/>
      </w:r>
      <w:r w:rsidRPr="005E26C1">
        <w:rPr>
          <w:rFonts w:ascii="Times New Roman" w:hAnsi="Times New Roman"/>
          <w:sz w:val="28"/>
          <w:szCs w:val="28"/>
        </w:rPr>
        <w:t>.</w:t>
      </w:r>
    </w:p>
    <w:p w:rsidR="00FA0A23" w:rsidRPr="005E26C1" w:rsidRDefault="00F363E5" w:rsidP="00BD2442">
      <w:pPr>
        <w:spacing w:line="360" w:lineRule="auto"/>
        <w:ind w:firstLine="709"/>
        <w:jc w:val="both"/>
        <w:rPr>
          <w:rFonts w:ascii="Times New Roman" w:hAnsi="Times New Roman"/>
          <w:sz w:val="28"/>
          <w:szCs w:val="28"/>
        </w:rPr>
      </w:pPr>
      <w:r w:rsidRPr="005E26C1">
        <w:rPr>
          <w:rFonts w:ascii="Times New Roman" w:hAnsi="Times New Roman"/>
          <w:sz w:val="28"/>
          <w:szCs w:val="28"/>
        </w:rPr>
        <w:t xml:space="preserve">Полагаем, что определение объектов энергетики как объектов недвижимости </w:t>
      </w:r>
      <w:r w:rsidR="00782C03" w:rsidRPr="005E26C1">
        <w:rPr>
          <w:rFonts w:ascii="Times New Roman" w:hAnsi="Times New Roman"/>
          <w:sz w:val="28"/>
          <w:szCs w:val="28"/>
        </w:rPr>
        <w:t xml:space="preserve">недопустимо, поскольку, </w:t>
      </w:r>
      <w:r w:rsidR="00BC544C" w:rsidRPr="005E26C1">
        <w:rPr>
          <w:rFonts w:ascii="Times New Roman" w:hAnsi="Times New Roman"/>
          <w:sz w:val="28"/>
          <w:szCs w:val="28"/>
        </w:rPr>
        <w:t xml:space="preserve">во-первых, данный вывод не следует из анализа законодательства в сфере энергетики, </w:t>
      </w:r>
      <w:r w:rsidR="00EE235C" w:rsidRPr="005E26C1">
        <w:rPr>
          <w:rFonts w:ascii="Times New Roman" w:hAnsi="Times New Roman"/>
          <w:sz w:val="28"/>
          <w:szCs w:val="28"/>
        </w:rPr>
        <w:t xml:space="preserve">во-вторых, может исключать из сферы энергетики </w:t>
      </w:r>
      <w:r w:rsidR="00A000DC" w:rsidRPr="005E26C1">
        <w:rPr>
          <w:rFonts w:ascii="Times New Roman" w:hAnsi="Times New Roman"/>
          <w:sz w:val="28"/>
          <w:szCs w:val="28"/>
        </w:rPr>
        <w:t xml:space="preserve">объекты, не отвечающие признакам недвижимости, в </w:t>
      </w:r>
      <w:proofErr w:type="gramStart"/>
      <w:r w:rsidR="00A000DC" w:rsidRPr="005E26C1">
        <w:rPr>
          <w:rFonts w:ascii="Times New Roman" w:hAnsi="Times New Roman"/>
          <w:sz w:val="28"/>
          <w:szCs w:val="28"/>
        </w:rPr>
        <w:t>связи</w:t>
      </w:r>
      <w:proofErr w:type="gramEnd"/>
      <w:r w:rsidR="00A000DC" w:rsidRPr="005E26C1">
        <w:rPr>
          <w:rFonts w:ascii="Times New Roman" w:hAnsi="Times New Roman"/>
          <w:sz w:val="28"/>
          <w:szCs w:val="28"/>
        </w:rPr>
        <w:t xml:space="preserve"> с чем на практике </w:t>
      </w:r>
      <w:r w:rsidR="00A91BCF" w:rsidRPr="005E26C1">
        <w:rPr>
          <w:rFonts w:ascii="Times New Roman" w:hAnsi="Times New Roman"/>
          <w:sz w:val="28"/>
          <w:szCs w:val="28"/>
        </w:rPr>
        <w:t>могут возникать споры</w:t>
      </w:r>
      <w:r w:rsidR="00A91BCF" w:rsidRPr="005E26C1">
        <w:rPr>
          <w:rStyle w:val="a5"/>
          <w:rFonts w:ascii="Times New Roman" w:hAnsi="Times New Roman"/>
          <w:sz w:val="28"/>
          <w:szCs w:val="28"/>
        </w:rPr>
        <w:footnoteReference w:id="38"/>
      </w:r>
      <w:r w:rsidR="00951D13" w:rsidRPr="005E26C1">
        <w:rPr>
          <w:rFonts w:ascii="Times New Roman" w:hAnsi="Times New Roman"/>
          <w:sz w:val="28"/>
          <w:szCs w:val="28"/>
        </w:rPr>
        <w:t>.</w:t>
      </w:r>
      <w:r w:rsidR="00A000DC" w:rsidRPr="005E26C1">
        <w:rPr>
          <w:rFonts w:ascii="Times New Roman" w:hAnsi="Times New Roman"/>
          <w:sz w:val="28"/>
          <w:szCs w:val="28"/>
        </w:rPr>
        <w:t xml:space="preserve"> </w:t>
      </w:r>
    </w:p>
    <w:p w:rsidR="006A02DA" w:rsidRPr="005E26C1" w:rsidRDefault="006A02DA" w:rsidP="00BD2442">
      <w:pPr>
        <w:spacing w:line="360" w:lineRule="auto"/>
        <w:ind w:firstLine="709"/>
        <w:jc w:val="both"/>
        <w:rPr>
          <w:rFonts w:ascii="Times New Roman" w:hAnsi="Times New Roman"/>
          <w:sz w:val="28"/>
          <w:szCs w:val="28"/>
        </w:rPr>
      </w:pPr>
    </w:p>
    <w:p w:rsidR="006A02DA" w:rsidRPr="005E26C1" w:rsidRDefault="006A02DA" w:rsidP="00BD2442">
      <w:pPr>
        <w:pStyle w:val="2"/>
        <w:ind w:firstLine="709"/>
      </w:pPr>
      <w:bookmarkStart w:id="5" w:name="_Toc450916011"/>
      <w:r w:rsidRPr="005E26C1">
        <w:t>§2. Источники повышенной опасности</w:t>
      </w:r>
      <w:bookmarkEnd w:id="5"/>
    </w:p>
    <w:p w:rsidR="00720C61" w:rsidRPr="005E26C1" w:rsidRDefault="001B5193"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Очевидно, что</w:t>
      </w:r>
      <w:r w:rsidR="00720C61" w:rsidRPr="005E26C1">
        <w:rPr>
          <w:rFonts w:ascii="Times New Roman" w:hAnsi="Times New Roman"/>
          <w:sz w:val="28"/>
          <w:szCs w:val="28"/>
        </w:rPr>
        <w:t xml:space="preserve"> объекты энергетики (объекты топли</w:t>
      </w:r>
      <w:r w:rsidRPr="005E26C1">
        <w:rPr>
          <w:rFonts w:ascii="Times New Roman" w:hAnsi="Times New Roman"/>
          <w:sz w:val="28"/>
          <w:szCs w:val="28"/>
        </w:rPr>
        <w:t xml:space="preserve">вно-энергетического комплекса) </w:t>
      </w:r>
      <w:r w:rsidR="00720C61" w:rsidRPr="005E26C1">
        <w:rPr>
          <w:rFonts w:ascii="Times New Roman" w:hAnsi="Times New Roman"/>
          <w:sz w:val="28"/>
          <w:szCs w:val="28"/>
        </w:rPr>
        <w:t xml:space="preserve">несут в себе колоссальную опасность. </w:t>
      </w:r>
    </w:p>
    <w:p w:rsidR="000A57C5" w:rsidRPr="005E26C1" w:rsidRDefault="000A57C5" w:rsidP="00BD2442">
      <w:pPr>
        <w:shd w:val="clear" w:color="auto" w:fill="FFFFFF"/>
        <w:spacing w:line="360" w:lineRule="auto"/>
        <w:ind w:firstLine="709"/>
        <w:jc w:val="both"/>
        <w:rPr>
          <w:rFonts w:ascii="Times New Roman" w:hAnsi="Times New Roman"/>
          <w:sz w:val="28"/>
          <w:szCs w:val="28"/>
        </w:rPr>
      </w:pPr>
      <w:r w:rsidRPr="005E26C1">
        <w:rPr>
          <w:rFonts w:ascii="Times New Roman" w:hAnsi="Times New Roman"/>
          <w:sz w:val="28"/>
          <w:szCs w:val="28"/>
        </w:rPr>
        <w:t xml:space="preserve">В юридической науке нет единого мнения по поводу того, что следует понимать под источником повышенной опасности и в отношении того </w:t>
      </w:r>
      <w:proofErr w:type="spellStart"/>
      <w:r w:rsidRPr="005E26C1">
        <w:rPr>
          <w:rFonts w:ascii="Times New Roman" w:hAnsi="Times New Roman"/>
          <w:sz w:val="28"/>
          <w:szCs w:val="28"/>
        </w:rPr>
        <w:lastRenderedPageBreak/>
        <w:t>деликтного</w:t>
      </w:r>
      <w:proofErr w:type="spellEnd"/>
      <w:r w:rsidRPr="005E26C1">
        <w:rPr>
          <w:rFonts w:ascii="Times New Roman" w:hAnsi="Times New Roman"/>
          <w:sz w:val="28"/>
          <w:szCs w:val="28"/>
        </w:rPr>
        <w:t xml:space="preserve"> обязательства, которое возникает вследствие причинения вреда источником повышенной опасности.</w:t>
      </w:r>
    </w:p>
    <w:p w:rsidR="000A57C5" w:rsidRPr="005E26C1" w:rsidRDefault="000A57C5" w:rsidP="00BD2442">
      <w:pPr>
        <w:shd w:val="clear" w:color="auto" w:fill="FFFFFF"/>
        <w:spacing w:line="360" w:lineRule="auto"/>
        <w:ind w:firstLine="709"/>
        <w:jc w:val="both"/>
        <w:rPr>
          <w:rFonts w:ascii="Times New Roman" w:hAnsi="Times New Roman"/>
          <w:sz w:val="28"/>
          <w:szCs w:val="28"/>
        </w:rPr>
      </w:pPr>
      <w:r w:rsidRPr="005E26C1">
        <w:rPr>
          <w:rFonts w:ascii="Times New Roman" w:hAnsi="Times New Roman"/>
          <w:sz w:val="28"/>
          <w:szCs w:val="28"/>
        </w:rPr>
        <w:t>В доктрине называются как минимум три подхода к определению понятия источника повышенной опасности.</w:t>
      </w:r>
    </w:p>
    <w:p w:rsidR="000A57C5" w:rsidRPr="005E26C1" w:rsidRDefault="000A57C5" w:rsidP="00BD2442">
      <w:pPr>
        <w:shd w:val="clear" w:color="auto" w:fill="FFFFFF"/>
        <w:spacing w:line="360" w:lineRule="auto"/>
        <w:ind w:firstLine="709"/>
        <w:jc w:val="both"/>
        <w:rPr>
          <w:rFonts w:ascii="Times New Roman" w:hAnsi="Times New Roman"/>
          <w:sz w:val="28"/>
          <w:szCs w:val="28"/>
        </w:rPr>
      </w:pPr>
      <w:r w:rsidRPr="005E26C1">
        <w:rPr>
          <w:rFonts w:ascii="Times New Roman" w:hAnsi="Times New Roman"/>
          <w:sz w:val="28"/>
          <w:szCs w:val="28"/>
        </w:rPr>
        <w:t xml:space="preserve">Согласно первой теории, под источником повышенной опасности следует понимать деятельность, которая связана с использованием определенных вещей, несущих опасные свойства, и поскольку эта деятельность не может полностью контролироваться человеком, то и вероятность причинения вреда в результате этой деятельности возрастает. Эту точку зрения разделял, в частности, </w:t>
      </w:r>
      <w:hyperlink r:id="rId9" w:tooltip="Иоффе, Олимпиад Соломонович" w:history="1">
        <w:r w:rsidRPr="005E26C1">
          <w:rPr>
            <w:rStyle w:val="a6"/>
            <w:rFonts w:ascii="Times New Roman" w:eastAsia="Calibri" w:hAnsi="Times New Roman"/>
            <w:color w:val="auto"/>
            <w:sz w:val="28"/>
            <w:szCs w:val="28"/>
            <w:u w:val="none"/>
          </w:rPr>
          <w:t>О. Ф. Иоффе</w:t>
        </w:r>
      </w:hyperlink>
      <w:r w:rsidRPr="005E26C1">
        <w:rPr>
          <w:rStyle w:val="a5"/>
          <w:rFonts w:ascii="Times New Roman" w:hAnsi="Times New Roman"/>
          <w:sz w:val="28"/>
          <w:szCs w:val="28"/>
        </w:rPr>
        <w:footnoteReference w:id="39"/>
      </w:r>
      <w:r w:rsidRPr="005E26C1">
        <w:rPr>
          <w:rFonts w:ascii="Times New Roman" w:hAnsi="Times New Roman"/>
          <w:sz w:val="28"/>
          <w:szCs w:val="28"/>
        </w:rPr>
        <w:t>. В общих чертах смысл этой теории состоит в том, что вещи сами по себе не несут опасности, а их повышенная опасность реализуется только в процессе деятельности человека.</w:t>
      </w:r>
    </w:p>
    <w:p w:rsidR="000A57C5" w:rsidRPr="005E26C1" w:rsidRDefault="000A57C5" w:rsidP="00BD2442">
      <w:pPr>
        <w:shd w:val="clear" w:color="auto" w:fill="FFFFFF"/>
        <w:spacing w:line="360" w:lineRule="auto"/>
        <w:ind w:firstLine="709"/>
        <w:jc w:val="both"/>
        <w:rPr>
          <w:rFonts w:ascii="Times New Roman" w:hAnsi="Times New Roman"/>
          <w:sz w:val="28"/>
          <w:szCs w:val="28"/>
        </w:rPr>
      </w:pPr>
      <w:r w:rsidRPr="005E26C1">
        <w:rPr>
          <w:rFonts w:ascii="Times New Roman" w:hAnsi="Times New Roman"/>
          <w:sz w:val="28"/>
          <w:szCs w:val="28"/>
        </w:rPr>
        <w:t xml:space="preserve">Вторая точка зрения под источниками повышенной опасности подразумевает предметы материального мира, имеющие определенные количественные и качественные характеристики, обладающие в процессе пользования ими повышенной способностью причинения вреда. Схожей позиции придерживался, например, </w:t>
      </w:r>
      <w:hyperlink r:id="rId10" w:tooltip="Красавчиков, Октябрь Алексеевич" w:history="1">
        <w:r w:rsidRPr="005E26C1">
          <w:rPr>
            <w:rStyle w:val="a6"/>
            <w:rFonts w:ascii="Times New Roman" w:eastAsia="Calibri" w:hAnsi="Times New Roman"/>
            <w:color w:val="auto"/>
            <w:sz w:val="28"/>
            <w:szCs w:val="28"/>
            <w:u w:val="none"/>
          </w:rPr>
          <w:t>О. А. </w:t>
        </w:r>
        <w:proofErr w:type="gramStart"/>
        <w:r w:rsidRPr="005E26C1">
          <w:rPr>
            <w:rStyle w:val="a6"/>
            <w:rFonts w:ascii="Times New Roman" w:eastAsia="Calibri" w:hAnsi="Times New Roman"/>
            <w:color w:val="auto"/>
            <w:sz w:val="28"/>
            <w:szCs w:val="28"/>
            <w:u w:val="none"/>
          </w:rPr>
          <w:t>Красавчиков</w:t>
        </w:r>
        <w:proofErr w:type="gramEnd"/>
      </w:hyperlink>
      <w:r w:rsidRPr="005E26C1">
        <w:rPr>
          <w:rStyle w:val="a5"/>
          <w:rFonts w:ascii="Times New Roman" w:hAnsi="Times New Roman"/>
          <w:sz w:val="28"/>
          <w:szCs w:val="28"/>
        </w:rPr>
        <w:footnoteReference w:id="40"/>
      </w:r>
      <w:r w:rsidRPr="005E26C1">
        <w:rPr>
          <w:rFonts w:ascii="Times New Roman" w:hAnsi="Times New Roman"/>
          <w:sz w:val="28"/>
          <w:szCs w:val="28"/>
        </w:rPr>
        <w:t>.</w:t>
      </w:r>
    </w:p>
    <w:p w:rsidR="000A57C5" w:rsidRPr="005E26C1" w:rsidRDefault="000A57C5" w:rsidP="00BD2442">
      <w:pPr>
        <w:shd w:val="clear" w:color="auto" w:fill="FFFFFF"/>
        <w:spacing w:line="360" w:lineRule="auto"/>
        <w:ind w:firstLine="709"/>
        <w:jc w:val="both"/>
        <w:rPr>
          <w:rFonts w:ascii="Times New Roman" w:hAnsi="Times New Roman"/>
          <w:sz w:val="28"/>
          <w:szCs w:val="28"/>
        </w:rPr>
      </w:pPr>
      <w:r w:rsidRPr="005E26C1">
        <w:rPr>
          <w:rFonts w:ascii="Times New Roman" w:hAnsi="Times New Roman"/>
          <w:sz w:val="28"/>
          <w:szCs w:val="28"/>
        </w:rPr>
        <w:t xml:space="preserve">Третья теория гласит, что источник повышенной опасности — это не деятельность, как полагают сторонники первой точки зрения, и не объект материального мира, как считают приверженцы второй, а опасные свойства вещи и силы природы. </w:t>
      </w:r>
      <w:r w:rsidRPr="005E26C1">
        <w:rPr>
          <w:rStyle w:val="apple-converted-space"/>
          <w:rFonts w:ascii="Times New Roman" w:eastAsiaTheme="majorEastAsia" w:hAnsi="Times New Roman"/>
          <w:sz w:val="28"/>
          <w:szCs w:val="28"/>
        </w:rPr>
        <w:t xml:space="preserve"> Такую точку зрения можно найти в трудах </w:t>
      </w:r>
      <w:hyperlink r:id="rId11" w:tooltip="Флейшиц, Екатерина Абрамовна" w:history="1">
        <w:r w:rsidRPr="005E26C1">
          <w:rPr>
            <w:rStyle w:val="a6"/>
            <w:rFonts w:ascii="Times New Roman" w:eastAsia="Calibri" w:hAnsi="Times New Roman"/>
            <w:color w:val="auto"/>
            <w:sz w:val="28"/>
            <w:szCs w:val="28"/>
            <w:u w:val="none"/>
          </w:rPr>
          <w:t>Е. А. </w:t>
        </w:r>
        <w:proofErr w:type="spellStart"/>
        <w:r w:rsidRPr="005E26C1">
          <w:rPr>
            <w:rStyle w:val="a6"/>
            <w:rFonts w:ascii="Times New Roman" w:eastAsia="Calibri" w:hAnsi="Times New Roman"/>
            <w:color w:val="auto"/>
            <w:sz w:val="28"/>
            <w:szCs w:val="28"/>
            <w:u w:val="none"/>
          </w:rPr>
          <w:t>Флейшиц</w:t>
        </w:r>
        <w:proofErr w:type="spellEnd"/>
      </w:hyperlink>
      <w:r w:rsidRPr="005E26C1">
        <w:rPr>
          <w:rStyle w:val="a5"/>
          <w:rFonts w:ascii="Times New Roman" w:hAnsi="Times New Roman"/>
          <w:sz w:val="28"/>
          <w:szCs w:val="28"/>
        </w:rPr>
        <w:footnoteReference w:id="41"/>
      </w:r>
      <w:r w:rsidRPr="005E26C1">
        <w:rPr>
          <w:rFonts w:ascii="Times New Roman" w:hAnsi="Times New Roman"/>
          <w:sz w:val="28"/>
          <w:szCs w:val="28"/>
        </w:rPr>
        <w:t>.</w:t>
      </w:r>
      <w:r w:rsidRPr="005E26C1">
        <w:rPr>
          <w:rStyle w:val="apple-converted-space"/>
          <w:rFonts w:ascii="Times New Roman" w:eastAsiaTheme="majorEastAsia" w:hAnsi="Times New Roman"/>
          <w:sz w:val="28"/>
          <w:szCs w:val="28"/>
        </w:rPr>
        <w:t> </w:t>
      </w:r>
      <w:r w:rsidRPr="005E26C1">
        <w:rPr>
          <w:rFonts w:ascii="Times New Roman" w:hAnsi="Times New Roman"/>
          <w:sz w:val="28"/>
          <w:szCs w:val="28"/>
        </w:rPr>
        <w:t xml:space="preserve"> </w:t>
      </w:r>
    </w:p>
    <w:p w:rsidR="000A57C5" w:rsidRPr="005E26C1" w:rsidRDefault="000A57C5" w:rsidP="00BD2442">
      <w:pPr>
        <w:shd w:val="clear" w:color="auto" w:fill="FFFFFF"/>
        <w:spacing w:line="360" w:lineRule="auto"/>
        <w:ind w:firstLine="709"/>
        <w:jc w:val="both"/>
        <w:rPr>
          <w:rFonts w:ascii="Times New Roman" w:hAnsi="Times New Roman"/>
          <w:sz w:val="28"/>
          <w:szCs w:val="28"/>
        </w:rPr>
      </w:pPr>
      <w:r w:rsidRPr="005E26C1">
        <w:rPr>
          <w:rFonts w:ascii="Times New Roman" w:hAnsi="Times New Roman"/>
          <w:sz w:val="28"/>
          <w:szCs w:val="28"/>
        </w:rPr>
        <w:lastRenderedPageBreak/>
        <w:t>Следует отметить, что эти теории так или иначе увязывают и объективную часть понятия – предметы материального мира, и субъективную часть понятия – деятельность, разница этих подходов состоит в расставленных акцентах. «Не может быть повышенно опасной для окружающих деятельности вне связи с особым материальным объектом, равно как не может быть таких материальных объектов, которые признавались бы источниками повышенной опасности вне связанной с ними деятельности человека. При этом в одних случаях на первый план выходит характер деятельности (так как иная деятельность с теми же материальными объектами может и не представлять для окружающих повышенной опасности), в других — первостепенное значение приобретает сам характер материального объекта (так как любой вид деятельности по его использованию является повышенно-опасным)»</w:t>
      </w:r>
      <w:r w:rsidRPr="00D75823">
        <w:rPr>
          <w:rFonts w:ascii="Times New Roman" w:hAnsi="Times New Roman"/>
          <w:vertAlign w:val="superscript"/>
        </w:rPr>
        <w:footnoteReference w:id="42"/>
      </w:r>
      <w:r w:rsidRPr="005E26C1">
        <w:rPr>
          <w:rFonts w:ascii="Times New Roman" w:hAnsi="Times New Roman"/>
          <w:sz w:val="28"/>
          <w:szCs w:val="28"/>
        </w:rPr>
        <w:t>.</w:t>
      </w:r>
    </w:p>
    <w:p w:rsidR="000A57C5" w:rsidRPr="005E26C1" w:rsidRDefault="000A57C5" w:rsidP="00BD2442">
      <w:pPr>
        <w:shd w:val="clear" w:color="auto" w:fill="FFFFFF"/>
        <w:spacing w:line="360" w:lineRule="auto"/>
        <w:ind w:firstLine="709"/>
        <w:jc w:val="both"/>
        <w:rPr>
          <w:rFonts w:ascii="Times New Roman" w:hAnsi="Times New Roman"/>
          <w:sz w:val="28"/>
          <w:szCs w:val="28"/>
        </w:rPr>
      </w:pPr>
      <w:r w:rsidRPr="005E26C1">
        <w:rPr>
          <w:rFonts w:ascii="Times New Roman" w:hAnsi="Times New Roman"/>
          <w:sz w:val="28"/>
          <w:szCs w:val="28"/>
        </w:rPr>
        <w:t>Говоря о признаках понятия, интересную точку зрения занимает С.К. Шишкин</w:t>
      </w:r>
      <w:r w:rsidRPr="005E26C1">
        <w:rPr>
          <w:rStyle w:val="a5"/>
          <w:rFonts w:ascii="Times New Roman" w:hAnsi="Times New Roman"/>
          <w:sz w:val="28"/>
          <w:szCs w:val="28"/>
        </w:rPr>
        <w:footnoteReference w:id="43"/>
      </w:r>
      <w:r w:rsidRPr="005E26C1">
        <w:rPr>
          <w:rFonts w:ascii="Times New Roman" w:hAnsi="Times New Roman"/>
          <w:sz w:val="28"/>
          <w:szCs w:val="28"/>
        </w:rPr>
        <w:t>. Так, автор называет среди факультативных признаков  источника повышенной опасности наличие обязательного страхования ответственности: «государство признает необходимость того или иного рода деятельности, создающей повышенную опасность для окружающих, и в императивном порядке принимает превентивные меры относительно возможных негативных последствий»</w:t>
      </w:r>
      <w:r w:rsidRPr="005E26C1">
        <w:rPr>
          <w:rStyle w:val="a5"/>
          <w:rFonts w:ascii="Times New Roman" w:hAnsi="Times New Roman"/>
          <w:sz w:val="28"/>
          <w:szCs w:val="28"/>
        </w:rPr>
        <w:footnoteReference w:id="44"/>
      </w:r>
      <w:r w:rsidRPr="005E26C1">
        <w:rPr>
          <w:rFonts w:ascii="Times New Roman" w:hAnsi="Times New Roman"/>
          <w:sz w:val="28"/>
          <w:szCs w:val="28"/>
        </w:rPr>
        <w:t xml:space="preserve">. </w:t>
      </w:r>
    </w:p>
    <w:p w:rsidR="000A57C5" w:rsidRPr="005E26C1" w:rsidRDefault="000A57C5" w:rsidP="00BD2442">
      <w:pPr>
        <w:shd w:val="clear" w:color="auto" w:fill="FFFFFF"/>
        <w:spacing w:line="360" w:lineRule="auto"/>
        <w:ind w:firstLine="709"/>
        <w:jc w:val="both"/>
        <w:rPr>
          <w:rFonts w:ascii="Times New Roman" w:hAnsi="Times New Roman"/>
          <w:sz w:val="28"/>
          <w:szCs w:val="28"/>
        </w:rPr>
      </w:pPr>
      <w:r w:rsidRPr="005E26C1">
        <w:rPr>
          <w:rFonts w:ascii="Times New Roman" w:hAnsi="Times New Roman"/>
          <w:sz w:val="28"/>
          <w:szCs w:val="28"/>
        </w:rPr>
        <w:t xml:space="preserve">На наш взгляд, данный подход хотя и является в какой-то степени логичным, но, тем не менее, не всякий источник повышенной опасности подразумевает обязательное страхование (уже ввиду неясности, что же </w:t>
      </w:r>
      <w:r w:rsidR="0093307F" w:rsidRPr="005E26C1">
        <w:rPr>
          <w:rFonts w:ascii="Times New Roman" w:hAnsi="Times New Roman"/>
          <w:sz w:val="28"/>
          <w:szCs w:val="28"/>
        </w:rPr>
        <w:t xml:space="preserve">в каждом конкретном случае </w:t>
      </w:r>
      <w:r w:rsidRPr="005E26C1">
        <w:rPr>
          <w:rFonts w:ascii="Times New Roman" w:hAnsi="Times New Roman"/>
          <w:sz w:val="28"/>
          <w:szCs w:val="28"/>
        </w:rPr>
        <w:t xml:space="preserve">относится к источникам повышенной опасности), и, наоборот, не всякое обязательное страхование связано с источниками </w:t>
      </w:r>
      <w:r w:rsidRPr="005E26C1">
        <w:rPr>
          <w:rFonts w:ascii="Times New Roman" w:hAnsi="Times New Roman"/>
          <w:sz w:val="28"/>
          <w:szCs w:val="28"/>
        </w:rPr>
        <w:lastRenderedPageBreak/>
        <w:t>повышенной опасности. С другой стороны, автор верно подметил существующую тенденцию</w:t>
      </w:r>
      <w:r w:rsidR="0000584D" w:rsidRPr="005E26C1">
        <w:rPr>
          <w:rFonts w:ascii="Times New Roman" w:hAnsi="Times New Roman"/>
          <w:sz w:val="28"/>
          <w:szCs w:val="28"/>
        </w:rPr>
        <w:t xml:space="preserve">, проявляющуюся в намерении законодателя </w:t>
      </w:r>
      <w:r w:rsidR="00080D28" w:rsidRPr="005E26C1">
        <w:rPr>
          <w:rFonts w:ascii="Times New Roman" w:hAnsi="Times New Roman"/>
          <w:sz w:val="28"/>
          <w:szCs w:val="28"/>
        </w:rPr>
        <w:t>защитить</w:t>
      </w:r>
      <w:r w:rsidR="0000584D" w:rsidRPr="005E26C1">
        <w:rPr>
          <w:rFonts w:ascii="Times New Roman" w:hAnsi="Times New Roman"/>
          <w:sz w:val="28"/>
          <w:szCs w:val="28"/>
        </w:rPr>
        <w:t xml:space="preserve"> при помощи </w:t>
      </w:r>
      <w:r w:rsidR="00080D28" w:rsidRPr="005E26C1">
        <w:rPr>
          <w:rFonts w:ascii="Times New Roman" w:hAnsi="Times New Roman"/>
          <w:sz w:val="28"/>
          <w:szCs w:val="28"/>
        </w:rPr>
        <w:t xml:space="preserve">обязательного </w:t>
      </w:r>
      <w:r w:rsidR="0000584D" w:rsidRPr="005E26C1">
        <w:rPr>
          <w:rFonts w:ascii="Times New Roman" w:hAnsi="Times New Roman"/>
          <w:sz w:val="28"/>
          <w:szCs w:val="28"/>
        </w:rPr>
        <w:t xml:space="preserve">страхования </w:t>
      </w:r>
      <w:r w:rsidR="00080D28" w:rsidRPr="005E26C1">
        <w:rPr>
          <w:rFonts w:ascii="Times New Roman" w:hAnsi="Times New Roman"/>
          <w:sz w:val="28"/>
          <w:szCs w:val="28"/>
        </w:rPr>
        <w:t>соответствующие интересы</w:t>
      </w:r>
      <w:r w:rsidR="002A0A8D" w:rsidRPr="005E26C1">
        <w:rPr>
          <w:rFonts w:ascii="Times New Roman" w:hAnsi="Times New Roman"/>
          <w:sz w:val="28"/>
          <w:szCs w:val="28"/>
        </w:rPr>
        <w:t>,</w:t>
      </w:r>
      <w:proofErr w:type="gramStart"/>
      <w:r w:rsidR="002A0A8D" w:rsidRPr="005E26C1">
        <w:rPr>
          <w:rFonts w:ascii="Times New Roman" w:hAnsi="Times New Roman"/>
          <w:sz w:val="28"/>
          <w:szCs w:val="28"/>
        </w:rPr>
        <w:t xml:space="preserve"> </w:t>
      </w:r>
      <w:r w:rsidRPr="005E26C1">
        <w:rPr>
          <w:rFonts w:ascii="Times New Roman" w:hAnsi="Times New Roman"/>
          <w:sz w:val="28"/>
          <w:szCs w:val="28"/>
        </w:rPr>
        <w:t>.</w:t>
      </w:r>
      <w:proofErr w:type="gramEnd"/>
    </w:p>
    <w:p w:rsidR="000A57C5" w:rsidRPr="005E26C1" w:rsidRDefault="000A57C5" w:rsidP="00BD2442">
      <w:pPr>
        <w:shd w:val="clear" w:color="auto" w:fill="FFFFFF"/>
        <w:spacing w:line="360" w:lineRule="auto"/>
        <w:ind w:firstLine="709"/>
        <w:jc w:val="both"/>
        <w:rPr>
          <w:rFonts w:ascii="Times New Roman" w:hAnsi="Times New Roman"/>
          <w:sz w:val="28"/>
          <w:szCs w:val="28"/>
        </w:rPr>
      </w:pPr>
      <w:r w:rsidRPr="005E26C1">
        <w:rPr>
          <w:rFonts w:ascii="Times New Roman" w:hAnsi="Times New Roman"/>
          <w:sz w:val="28"/>
          <w:szCs w:val="28"/>
        </w:rPr>
        <w:t>Определяя содержание понятия «источник повышенной опасности» необходимо ответить на вопрос, насколько широк круг тех видов деятельности, которые подпадают под действие статьи 1079 Гражданского кодекса Российской Федерации. Например, данный термин используется также в Уголовном кодексе Российской Федерации (например, статьи 168, 261)</w:t>
      </w:r>
      <w:r w:rsidRPr="005E26C1">
        <w:rPr>
          <w:rStyle w:val="a5"/>
          <w:rFonts w:ascii="Times New Roman" w:hAnsi="Times New Roman"/>
          <w:sz w:val="28"/>
          <w:szCs w:val="28"/>
        </w:rPr>
        <w:footnoteReference w:id="45"/>
      </w:r>
      <w:r w:rsidRPr="005E26C1">
        <w:rPr>
          <w:rFonts w:ascii="Times New Roman" w:hAnsi="Times New Roman"/>
          <w:sz w:val="28"/>
          <w:szCs w:val="28"/>
        </w:rPr>
        <w:t>, в Законе «О промышленной безопасности»</w:t>
      </w:r>
      <w:r w:rsidRPr="005E26C1">
        <w:rPr>
          <w:rStyle w:val="a5"/>
          <w:rFonts w:ascii="Times New Roman" w:hAnsi="Times New Roman"/>
          <w:sz w:val="28"/>
          <w:szCs w:val="28"/>
        </w:rPr>
        <w:footnoteReference w:id="46"/>
      </w:r>
      <w:r w:rsidRPr="005E26C1">
        <w:rPr>
          <w:rFonts w:ascii="Times New Roman" w:hAnsi="Times New Roman"/>
          <w:sz w:val="28"/>
          <w:szCs w:val="28"/>
        </w:rPr>
        <w:t xml:space="preserve"> используется термин «опасные производственные объекты» (С.К. Шишкин, в частности, предлагает руководствоваться этим законом в правоприменительной деятельности для определения источника повышенной опасности)</w:t>
      </w:r>
    </w:p>
    <w:p w:rsidR="000A57C5" w:rsidRPr="005E26C1" w:rsidRDefault="000A57C5" w:rsidP="00BD2442">
      <w:pPr>
        <w:shd w:val="clear" w:color="auto" w:fill="FFFFFF"/>
        <w:spacing w:line="360" w:lineRule="auto"/>
        <w:ind w:firstLine="709"/>
        <w:jc w:val="both"/>
        <w:rPr>
          <w:rFonts w:ascii="Times New Roman" w:hAnsi="Times New Roman"/>
          <w:sz w:val="28"/>
          <w:szCs w:val="28"/>
        </w:rPr>
      </w:pPr>
      <w:r w:rsidRPr="005E26C1">
        <w:rPr>
          <w:rFonts w:ascii="Times New Roman" w:hAnsi="Times New Roman"/>
          <w:sz w:val="28"/>
          <w:szCs w:val="28"/>
        </w:rPr>
        <w:t>На наш взгляд, представляется спорной попытка раскрыть содержание гражданско-правового понятия «источник повышенной опасности» через содержание нормативных актов иной отраслевой принадлежности. Иначе, если руководствоваться точкой зрения С.К.Шишкина, из сферы действия статьи 1079 Гражданского кодекса Российской Федерации будет исключена возможность возмещения вреда, причиненного объектами электросетевого хозяйства, так как Закон «О промышленной безопасности» прямо говорит о том, что объекты электросетевого хозяйства не относятся к опасным производственным объектам.</w:t>
      </w:r>
    </w:p>
    <w:p w:rsidR="0087123D" w:rsidRPr="005E26C1" w:rsidRDefault="000A57C5"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 xml:space="preserve">Таким образом, в </w:t>
      </w:r>
      <w:r w:rsidR="00CD3CDB" w:rsidRPr="005E26C1">
        <w:rPr>
          <w:rFonts w:ascii="Times New Roman" w:hAnsi="Times New Roman"/>
          <w:sz w:val="28"/>
          <w:szCs w:val="28"/>
        </w:rPr>
        <w:t>законодательстве Российской Федерации</w:t>
      </w:r>
      <w:r w:rsidRPr="005E26C1">
        <w:rPr>
          <w:rFonts w:ascii="Times New Roman" w:hAnsi="Times New Roman"/>
          <w:sz w:val="28"/>
          <w:szCs w:val="28"/>
        </w:rPr>
        <w:t xml:space="preserve"> </w:t>
      </w:r>
      <w:r w:rsidR="00CD3CDB" w:rsidRPr="005E26C1">
        <w:rPr>
          <w:rFonts w:ascii="Times New Roman" w:hAnsi="Times New Roman"/>
          <w:sz w:val="28"/>
          <w:szCs w:val="28"/>
        </w:rPr>
        <w:t>отсутствует исчерпывающий перечень</w:t>
      </w:r>
      <w:r w:rsidRPr="005E26C1">
        <w:rPr>
          <w:rFonts w:ascii="Times New Roman" w:hAnsi="Times New Roman"/>
          <w:sz w:val="28"/>
          <w:szCs w:val="28"/>
        </w:rPr>
        <w:t xml:space="preserve"> и</w:t>
      </w:r>
      <w:r w:rsidR="00AD0475">
        <w:rPr>
          <w:rFonts w:ascii="Times New Roman" w:hAnsi="Times New Roman"/>
          <w:sz w:val="28"/>
          <w:szCs w:val="28"/>
        </w:rPr>
        <w:t>сточников повышенной опасности; в</w:t>
      </w:r>
      <w:r w:rsidRPr="005E26C1">
        <w:rPr>
          <w:rFonts w:ascii="Times New Roman" w:hAnsi="Times New Roman"/>
          <w:sz w:val="28"/>
          <w:szCs w:val="28"/>
        </w:rPr>
        <w:t xml:space="preserve"> каждом </w:t>
      </w:r>
      <w:r w:rsidR="00CD3CDB" w:rsidRPr="005E26C1">
        <w:rPr>
          <w:rFonts w:ascii="Times New Roman" w:hAnsi="Times New Roman"/>
          <w:sz w:val="28"/>
          <w:szCs w:val="28"/>
        </w:rPr>
        <w:t>конкретном</w:t>
      </w:r>
      <w:r w:rsidRPr="005E26C1">
        <w:rPr>
          <w:rFonts w:ascii="Times New Roman" w:hAnsi="Times New Roman"/>
          <w:sz w:val="28"/>
          <w:szCs w:val="28"/>
        </w:rPr>
        <w:t xml:space="preserve"> случае </w:t>
      </w:r>
      <w:r w:rsidR="00A833E8" w:rsidRPr="005E26C1">
        <w:rPr>
          <w:rFonts w:ascii="Times New Roman" w:hAnsi="Times New Roman"/>
          <w:sz w:val="28"/>
          <w:szCs w:val="28"/>
        </w:rPr>
        <w:t xml:space="preserve">решение </w:t>
      </w:r>
      <w:r w:rsidRPr="005E26C1">
        <w:rPr>
          <w:rFonts w:ascii="Times New Roman" w:hAnsi="Times New Roman"/>
          <w:sz w:val="28"/>
          <w:szCs w:val="28"/>
        </w:rPr>
        <w:t>вопрос</w:t>
      </w:r>
      <w:r w:rsidR="00A833E8" w:rsidRPr="005E26C1">
        <w:rPr>
          <w:rFonts w:ascii="Times New Roman" w:hAnsi="Times New Roman"/>
          <w:sz w:val="28"/>
          <w:szCs w:val="28"/>
        </w:rPr>
        <w:t>а</w:t>
      </w:r>
      <w:r w:rsidRPr="005E26C1">
        <w:rPr>
          <w:rFonts w:ascii="Times New Roman" w:hAnsi="Times New Roman"/>
          <w:sz w:val="28"/>
          <w:szCs w:val="28"/>
        </w:rPr>
        <w:t xml:space="preserve"> об отнесении того или иного источника к понятию источника повышенной опасности </w:t>
      </w:r>
      <w:r w:rsidR="00A833E8" w:rsidRPr="005E26C1">
        <w:rPr>
          <w:rFonts w:ascii="Times New Roman" w:hAnsi="Times New Roman"/>
          <w:sz w:val="28"/>
          <w:szCs w:val="28"/>
        </w:rPr>
        <w:t xml:space="preserve">должно приниматься отдельно, в </w:t>
      </w:r>
      <w:r w:rsidR="00A833E8" w:rsidRPr="005E26C1">
        <w:rPr>
          <w:rFonts w:ascii="Times New Roman" w:hAnsi="Times New Roman"/>
          <w:sz w:val="28"/>
          <w:szCs w:val="28"/>
        </w:rPr>
        <w:lastRenderedPageBreak/>
        <w:t>том числе</w:t>
      </w:r>
      <w:r w:rsidRPr="005E26C1">
        <w:rPr>
          <w:rFonts w:ascii="Times New Roman" w:hAnsi="Times New Roman"/>
          <w:sz w:val="28"/>
          <w:szCs w:val="28"/>
        </w:rPr>
        <w:t xml:space="preserve"> исходя из сложившейся судебной практики. Прежде всего, </w:t>
      </w:r>
      <w:r w:rsidR="0006395F" w:rsidRPr="005E26C1">
        <w:rPr>
          <w:rFonts w:ascii="Times New Roman" w:hAnsi="Times New Roman"/>
          <w:sz w:val="28"/>
          <w:szCs w:val="28"/>
        </w:rPr>
        <w:t xml:space="preserve">необходимо </w:t>
      </w:r>
      <w:r w:rsidR="005D732F" w:rsidRPr="005E26C1">
        <w:rPr>
          <w:rFonts w:ascii="Times New Roman" w:hAnsi="Times New Roman"/>
          <w:sz w:val="28"/>
          <w:szCs w:val="28"/>
        </w:rPr>
        <w:t>исследовать</w:t>
      </w:r>
      <w:r w:rsidRPr="005E26C1">
        <w:rPr>
          <w:rFonts w:ascii="Times New Roman" w:hAnsi="Times New Roman"/>
          <w:sz w:val="28"/>
          <w:szCs w:val="28"/>
        </w:rPr>
        <w:t xml:space="preserve"> вопрос о возможности </w:t>
      </w:r>
      <w:r w:rsidR="005D732F" w:rsidRPr="005E26C1">
        <w:rPr>
          <w:rFonts w:ascii="Times New Roman" w:hAnsi="Times New Roman"/>
          <w:sz w:val="28"/>
          <w:szCs w:val="28"/>
        </w:rPr>
        <w:t>и степени</w:t>
      </w:r>
      <w:r w:rsidRPr="005E26C1">
        <w:rPr>
          <w:rFonts w:ascii="Times New Roman" w:hAnsi="Times New Roman"/>
          <w:sz w:val="28"/>
          <w:szCs w:val="28"/>
        </w:rPr>
        <w:t xml:space="preserve"> контроля со стороны человека за источником опасности. </w:t>
      </w:r>
    </w:p>
    <w:p w:rsidR="00300045" w:rsidRPr="005E26C1" w:rsidRDefault="0087123D" w:rsidP="00BD2442">
      <w:pPr>
        <w:pStyle w:val="ConsPlusNormal"/>
        <w:spacing w:line="360" w:lineRule="auto"/>
        <w:ind w:firstLine="709"/>
        <w:jc w:val="both"/>
      </w:pPr>
      <w:proofErr w:type="gramStart"/>
      <w:r w:rsidRPr="005E26C1">
        <w:t xml:space="preserve">К такому выводу пришел и </w:t>
      </w:r>
      <w:r w:rsidR="00C6231D" w:rsidRPr="005E26C1">
        <w:t xml:space="preserve">Пленум </w:t>
      </w:r>
      <w:r w:rsidRPr="005E26C1">
        <w:t xml:space="preserve">Верховного Суда </w:t>
      </w:r>
      <w:r w:rsidR="00C6231D" w:rsidRPr="005E26C1">
        <w:t>Российской Федерации, указав в одном из своих Постановлений</w:t>
      </w:r>
      <w:r w:rsidR="00FD4EB8" w:rsidRPr="005E26C1">
        <w:rPr>
          <w:rStyle w:val="a5"/>
        </w:rPr>
        <w:footnoteReference w:id="47"/>
      </w:r>
      <w:r w:rsidR="00F63315" w:rsidRPr="005E26C1">
        <w:t xml:space="preserve"> что,</w:t>
      </w:r>
      <w:r w:rsidR="00C6231D" w:rsidRPr="005E26C1">
        <w:t xml:space="preserve"> </w:t>
      </w:r>
      <w:r w:rsidR="00F63315" w:rsidRPr="005E26C1">
        <w:t>у</w:t>
      </w:r>
      <w:r w:rsidRPr="005E26C1">
        <w:t xml:space="preserve">читывая, что норма </w:t>
      </w:r>
      <w:hyperlink r:id="rId12" w:history="1">
        <w:r w:rsidR="00F63315" w:rsidRPr="005E26C1">
          <w:t>статьи 1079</w:t>
        </w:r>
      </w:hyperlink>
      <w:r w:rsidR="00F63315" w:rsidRPr="005E26C1">
        <w:t xml:space="preserve"> Гражданского кодекса Российской Федерации </w:t>
      </w:r>
      <w:r w:rsidRPr="005E26C1">
        <w:t xml:space="preserve">не содержит исчерпывающего перечня источников повышенной опасности, </w:t>
      </w:r>
      <w:r w:rsidR="00F63315" w:rsidRPr="005E26C1">
        <w:t xml:space="preserve">то </w:t>
      </w:r>
      <w:r w:rsidR="00027265" w:rsidRPr="005E26C1">
        <w:t>у суда, в производстве которого находится дело</w:t>
      </w:r>
      <w:r w:rsidRPr="005E26C1">
        <w:t xml:space="preserve">, </w:t>
      </w:r>
      <w:r w:rsidR="00F8152A" w:rsidRPr="005E26C1">
        <w:t>есть право признать источником повышенной опасности также иную деятельность, не указанную в перечне статьи 1079 Гражданского кодекса Российской Федерации</w:t>
      </w:r>
      <w:proofErr w:type="gramEnd"/>
      <w:r w:rsidR="00F8152A" w:rsidRPr="005E26C1">
        <w:t xml:space="preserve">, </w:t>
      </w:r>
      <w:r w:rsidRPr="005E26C1">
        <w:t>принимая во внимание особые свойства предметов, веществ или иных объектов, используемых в процессе деятельности</w:t>
      </w:r>
      <w:r w:rsidR="00F8152A" w:rsidRPr="005E26C1">
        <w:t>.</w:t>
      </w:r>
      <w:r w:rsidR="00404F23" w:rsidRPr="005E26C1">
        <w:t xml:space="preserve"> Так, Пленум указывает, что «источником повышенной опасности следует признать любую деятельность, осуществление которой создает повышенную вероятность причинения вреда из-за невозможности полного </w:t>
      </w:r>
      <w:proofErr w:type="gramStart"/>
      <w:r w:rsidR="00404F23" w:rsidRPr="005E26C1">
        <w:t>контроля за</w:t>
      </w:r>
      <w:proofErr w:type="gramEnd"/>
      <w:r w:rsidR="00404F23" w:rsidRPr="005E26C1">
        <w:t xml:space="preserve"> ней со стороны человека, а также деятельность по использованию, транспортировке, хранению предметов, веществ и других объектов производственного, хозяйственного или иного назначения, обладающих такими же свойствами</w:t>
      </w:r>
      <w:r w:rsidR="00FD4EB8" w:rsidRPr="005E26C1">
        <w:t>»</w:t>
      </w:r>
      <w:r w:rsidR="00FD4EB8" w:rsidRPr="005E26C1">
        <w:rPr>
          <w:rStyle w:val="a5"/>
        </w:rPr>
        <w:footnoteReference w:id="48"/>
      </w:r>
      <w:r w:rsidR="00404F23" w:rsidRPr="005E26C1">
        <w:t>.</w:t>
      </w:r>
      <w:r w:rsidR="005C102F" w:rsidRPr="005E26C1">
        <w:t xml:space="preserve"> </w:t>
      </w:r>
    </w:p>
    <w:p w:rsidR="00720C61" w:rsidRPr="005E26C1" w:rsidRDefault="00720C61" w:rsidP="00BD2442">
      <w:pPr>
        <w:shd w:val="clear" w:color="auto" w:fill="FFFFFF"/>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В контексте данной работы интересна классификация источников повышенной опасности, предложенная О.А. </w:t>
      </w:r>
      <w:proofErr w:type="spellStart"/>
      <w:r w:rsidRPr="005E26C1">
        <w:rPr>
          <w:rFonts w:ascii="Times New Roman" w:hAnsi="Times New Roman"/>
          <w:sz w:val="28"/>
          <w:szCs w:val="28"/>
        </w:rPr>
        <w:t>Красавчиковым</w:t>
      </w:r>
      <w:proofErr w:type="spellEnd"/>
      <w:r w:rsidRPr="005E26C1">
        <w:rPr>
          <w:rFonts w:ascii="Times New Roman" w:hAnsi="Times New Roman"/>
          <w:sz w:val="28"/>
          <w:szCs w:val="28"/>
        </w:rPr>
        <w:t xml:space="preserve">, поскольку в ее основу положена форма энергии: </w:t>
      </w:r>
    </w:p>
    <w:p w:rsidR="00720C61" w:rsidRPr="005E26C1" w:rsidRDefault="00720C61" w:rsidP="00BD2442">
      <w:pPr>
        <w:shd w:val="clear" w:color="auto" w:fill="FFFFFF"/>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1) физические источники, в том числе:</w:t>
      </w:r>
    </w:p>
    <w:p w:rsidR="00720C61" w:rsidRPr="005E26C1" w:rsidRDefault="00720C61" w:rsidP="00BD2442">
      <w:pPr>
        <w:shd w:val="clear" w:color="auto" w:fill="FFFFFF"/>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 механические (например, транспорт, подъемные механизмы), </w:t>
      </w:r>
    </w:p>
    <w:p w:rsidR="00720C61" w:rsidRPr="005E26C1" w:rsidRDefault="00720C61" w:rsidP="00BD2442">
      <w:pPr>
        <w:shd w:val="clear" w:color="auto" w:fill="FFFFFF"/>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 электрические (оборудование, агрегаты высокого напряжения), </w:t>
      </w:r>
    </w:p>
    <w:p w:rsidR="00720C61" w:rsidRPr="005E26C1" w:rsidRDefault="00720C61" w:rsidP="00BD2442">
      <w:pPr>
        <w:shd w:val="clear" w:color="auto" w:fill="FFFFFF"/>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lastRenderedPageBreak/>
        <w:t>- тепловые (например, котельные);</w:t>
      </w:r>
    </w:p>
    <w:p w:rsidR="00720C61" w:rsidRPr="005E26C1" w:rsidRDefault="00720C61" w:rsidP="00BD2442">
      <w:pPr>
        <w:shd w:val="clear" w:color="auto" w:fill="FFFFFF"/>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2) физико-химические источники (все объекты, создающие опасность радиоактивного заражения);</w:t>
      </w:r>
    </w:p>
    <w:p w:rsidR="00720C61" w:rsidRPr="005E26C1" w:rsidRDefault="00720C61" w:rsidP="00BD2442">
      <w:pPr>
        <w:shd w:val="clear" w:color="auto" w:fill="FFFFFF"/>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3) химические источники (например, взрывоопасные и огнеопасные вещества);</w:t>
      </w:r>
    </w:p>
    <w:p w:rsidR="00720C61" w:rsidRPr="005E26C1" w:rsidRDefault="00720C61" w:rsidP="00BD2442">
      <w:pPr>
        <w:shd w:val="clear" w:color="auto" w:fill="FFFFFF"/>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4) биологические источники (например, дикие звери, штаммы микроорганизмов)</w:t>
      </w:r>
      <w:r w:rsidR="001B5193" w:rsidRPr="005E26C1">
        <w:rPr>
          <w:rStyle w:val="a5"/>
          <w:rFonts w:ascii="Times New Roman" w:hAnsi="Times New Roman"/>
          <w:sz w:val="28"/>
          <w:szCs w:val="28"/>
        </w:rPr>
        <w:footnoteReference w:id="49"/>
      </w:r>
      <w:r w:rsidRPr="005E26C1">
        <w:rPr>
          <w:rFonts w:ascii="Times New Roman" w:hAnsi="Times New Roman"/>
          <w:sz w:val="28"/>
          <w:szCs w:val="28"/>
        </w:rPr>
        <w:t>.</w:t>
      </w:r>
    </w:p>
    <w:p w:rsidR="00720C61" w:rsidRPr="005E26C1" w:rsidRDefault="00720C61" w:rsidP="00BD2442">
      <w:pPr>
        <w:shd w:val="clear" w:color="auto" w:fill="FFFFFF"/>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Как мы видим, объекты энергетики могут иллюстрировать все вышеназванные категории, </w:t>
      </w:r>
      <w:proofErr w:type="gramStart"/>
      <w:r w:rsidRPr="005E26C1">
        <w:rPr>
          <w:rFonts w:ascii="Times New Roman" w:hAnsi="Times New Roman"/>
          <w:sz w:val="28"/>
          <w:szCs w:val="28"/>
        </w:rPr>
        <w:t>кроме</w:t>
      </w:r>
      <w:proofErr w:type="gramEnd"/>
      <w:r w:rsidRPr="005E26C1">
        <w:rPr>
          <w:rFonts w:ascii="Times New Roman" w:hAnsi="Times New Roman"/>
          <w:sz w:val="28"/>
          <w:szCs w:val="28"/>
        </w:rPr>
        <w:t xml:space="preserve"> последней. </w:t>
      </w:r>
    </w:p>
    <w:p w:rsidR="00180A70" w:rsidRPr="005E26C1" w:rsidRDefault="00180A70" w:rsidP="00BD2442">
      <w:pPr>
        <w:ind w:firstLine="709"/>
        <w:rPr>
          <w:rFonts w:ascii="Times New Roman" w:hAnsi="Times New Roman"/>
          <w:b/>
          <w:i/>
          <w:sz w:val="28"/>
          <w:szCs w:val="28"/>
        </w:rPr>
      </w:pPr>
    </w:p>
    <w:p w:rsidR="00720C61" w:rsidRPr="005E26C1" w:rsidRDefault="00720C61" w:rsidP="00BD2442">
      <w:pPr>
        <w:pStyle w:val="1"/>
        <w:ind w:firstLine="709"/>
      </w:pPr>
      <w:r w:rsidRPr="005E26C1">
        <w:br w:type="page"/>
      </w:r>
      <w:bookmarkStart w:id="6" w:name="_Toc450916012"/>
      <w:r w:rsidRPr="005E26C1">
        <w:lastRenderedPageBreak/>
        <w:t>Глава 2. Вопросы страхования</w:t>
      </w:r>
      <w:bookmarkEnd w:id="6"/>
    </w:p>
    <w:p w:rsidR="006A02DA" w:rsidRPr="005E26C1" w:rsidRDefault="006A02DA" w:rsidP="00BD2442">
      <w:pPr>
        <w:ind w:firstLine="709"/>
      </w:pPr>
    </w:p>
    <w:p w:rsidR="006A02DA" w:rsidRPr="005E26C1" w:rsidRDefault="006A02DA" w:rsidP="00BD2442">
      <w:pPr>
        <w:ind w:firstLine="709"/>
      </w:pPr>
    </w:p>
    <w:p w:rsidR="002905A2" w:rsidRPr="005E26C1" w:rsidRDefault="006A02DA" w:rsidP="00BD2442">
      <w:pPr>
        <w:pStyle w:val="2"/>
        <w:ind w:firstLine="709"/>
      </w:pPr>
      <w:bookmarkStart w:id="7" w:name="_Toc450916013"/>
      <w:r w:rsidRPr="005E26C1">
        <w:t xml:space="preserve">§1. </w:t>
      </w:r>
      <w:r w:rsidR="006C4A7D" w:rsidRPr="005E26C1">
        <w:t>Объе</w:t>
      </w:r>
      <w:proofErr w:type="gramStart"/>
      <w:r w:rsidR="006C4A7D" w:rsidRPr="005E26C1">
        <w:t>кт стр</w:t>
      </w:r>
      <w:proofErr w:type="gramEnd"/>
      <w:r w:rsidR="006C4A7D" w:rsidRPr="005E26C1">
        <w:t>ахового правоотношения</w:t>
      </w:r>
      <w:bookmarkEnd w:id="7"/>
    </w:p>
    <w:p w:rsidR="006851C9" w:rsidRPr="005E26C1" w:rsidRDefault="00BC163B" w:rsidP="00BD2442">
      <w:pPr>
        <w:spacing w:line="360" w:lineRule="auto"/>
        <w:ind w:firstLine="709"/>
        <w:jc w:val="both"/>
        <w:rPr>
          <w:rFonts w:ascii="Times New Roman" w:hAnsi="Times New Roman"/>
          <w:sz w:val="28"/>
          <w:szCs w:val="28"/>
        </w:rPr>
      </w:pPr>
      <w:r w:rsidRPr="005E26C1">
        <w:rPr>
          <w:rFonts w:ascii="Times New Roman" w:hAnsi="Times New Roman"/>
          <w:sz w:val="28"/>
          <w:szCs w:val="28"/>
        </w:rPr>
        <w:t xml:space="preserve">Исследование вопроса страхования объектов энергетики необходимо начать с </w:t>
      </w:r>
      <w:r w:rsidR="006851C9" w:rsidRPr="005E26C1">
        <w:rPr>
          <w:rFonts w:ascii="Times New Roman" w:hAnsi="Times New Roman"/>
          <w:sz w:val="28"/>
          <w:szCs w:val="28"/>
        </w:rPr>
        <w:t>определения</w:t>
      </w:r>
      <w:r w:rsidRPr="005E26C1">
        <w:rPr>
          <w:rFonts w:ascii="Times New Roman" w:hAnsi="Times New Roman"/>
          <w:sz w:val="28"/>
          <w:szCs w:val="28"/>
        </w:rPr>
        <w:t xml:space="preserve"> понятия правового отношения.</w:t>
      </w:r>
      <w:r w:rsidR="006851C9" w:rsidRPr="005E26C1">
        <w:rPr>
          <w:rFonts w:ascii="Times New Roman" w:hAnsi="Times New Roman"/>
          <w:sz w:val="28"/>
          <w:szCs w:val="28"/>
        </w:rPr>
        <w:t xml:space="preserve"> Следует отметить, что теория правоотношения является одновременно и одним из основных, и одним из наиболее сложных и дискуссионных разделов общей теории права; теория гражданского правоотношения (а страховое правоотношение является, несомненно, гражданским правоотношением) соответствует общему тренду.</w:t>
      </w:r>
    </w:p>
    <w:p w:rsidR="006851C9" w:rsidRPr="005E26C1" w:rsidRDefault="0009309F" w:rsidP="00BD2442">
      <w:pPr>
        <w:spacing w:line="360" w:lineRule="auto"/>
        <w:ind w:firstLine="709"/>
        <w:jc w:val="both"/>
        <w:rPr>
          <w:rFonts w:ascii="Times New Roman" w:hAnsi="Times New Roman"/>
          <w:sz w:val="28"/>
          <w:szCs w:val="28"/>
        </w:rPr>
      </w:pPr>
      <w:r w:rsidRPr="005E26C1">
        <w:rPr>
          <w:rFonts w:ascii="Times New Roman" w:hAnsi="Times New Roman"/>
          <w:sz w:val="28"/>
          <w:szCs w:val="28"/>
        </w:rPr>
        <w:t>Не вступая в полемику по вопросу</w:t>
      </w:r>
      <w:r w:rsidR="0010754C" w:rsidRPr="005E26C1">
        <w:rPr>
          <w:rFonts w:ascii="Times New Roman" w:hAnsi="Times New Roman"/>
          <w:sz w:val="28"/>
          <w:szCs w:val="28"/>
        </w:rPr>
        <w:t xml:space="preserve"> определения понятия правоотношения</w:t>
      </w:r>
      <w:r w:rsidRPr="005E26C1">
        <w:rPr>
          <w:rFonts w:ascii="Times New Roman" w:hAnsi="Times New Roman"/>
          <w:sz w:val="28"/>
          <w:szCs w:val="28"/>
        </w:rPr>
        <w:t xml:space="preserve">, мы </w:t>
      </w:r>
      <w:proofErr w:type="gramStart"/>
      <w:r w:rsidRPr="005E26C1">
        <w:rPr>
          <w:rFonts w:ascii="Times New Roman" w:hAnsi="Times New Roman"/>
          <w:sz w:val="28"/>
          <w:szCs w:val="28"/>
        </w:rPr>
        <w:t xml:space="preserve">присоединимся к </w:t>
      </w:r>
      <w:r w:rsidR="00CD3C41" w:rsidRPr="005E26C1">
        <w:rPr>
          <w:rFonts w:ascii="Times New Roman" w:hAnsi="Times New Roman"/>
          <w:sz w:val="28"/>
          <w:szCs w:val="28"/>
        </w:rPr>
        <w:t>традиционному взгляду и п</w:t>
      </w:r>
      <w:r w:rsidR="006851C9" w:rsidRPr="005E26C1">
        <w:rPr>
          <w:rFonts w:ascii="Times New Roman" w:hAnsi="Times New Roman"/>
          <w:sz w:val="28"/>
          <w:szCs w:val="28"/>
        </w:rPr>
        <w:t xml:space="preserve">од </w:t>
      </w:r>
      <w:r w:rsidR="002931F7" w:rsidRPr="005E26C1">
        <w:rPr>
          <w:rFonts w:ascii="Times New Roman" w:hAnsi="Times New Roman"/>
          <w:sz w:val="28"/>
          <w:szCs w:val="28"/>
        </w:rPr>
        <w:t>пр</w:t>
      </w:r>
      <w:r w:rsidR="00CD3C41" w:rsidRPr="005E26C1">
        <w:rPr>
          <w:rFonts w:ascii="Times New Roman" w:hAnsi="Times New Roman"/>
          <w:sz w:val="28"/>
          <w:szCs w:val="28"/>
        </w:rPr>
        <w:t>авоотношением в данной работе</w:t>
      </w:r>
      <w:proofErr w:type="gramEnd"/>
      <w:r w:rsidR="002931F7" w:rsidRPr="005E26C1">
        <w:rPr>
          <w:rFonts w:ascii="Times New Roman" w:hAnsi="Times New Roman"/>
          <w:sz w:val="28"/>
          <w:szCs w:val="28"/>
        </w:rPr>
        <w:t xml:space="preserve"> будем понимать общественное отношение, урегулированно</w:t>
      </w:r>
      <w:r w:rsidR="00CD3C41" w:rsidRPr="005E26C1">
        <w:rPr>
          <w:rFonts w:ascii="Times New Roman" w:hAnsi="Times New Roman"/>
          <w:sz w:val="28"/>
          <w:szCs w:val="28"/>
        </w:rPr>
        <w:t>е нормами</w:t>
      </w:r>
      <w:r w:rsidR="002931F7" w:rsidRPr="005E26C1">
        <w:rPr>
          <w:rFonts w:ascii="Times New Roman" w:hAnsi="Times New Roman"/>
          <w:sz w:val="28"/>
          <w:szCs w:val="28"/>
        </w:rPr>
        <w:t xml:space="preserve"> права, </w:t>
      </w:r>
      <w:r w:rsidR="00CD3C41" w:rsidRPr="005E26C1">
        <w:rPr>
          <w:rFonts w:ascii="Times New Roman" w:hAnsi="Times New Roman"/>
          <w:sz w:val="28"/>
          <w:szCs w:val="28"/>
        </w:rPr>
        <w:t xml:space="preserve">а </w:t>
      </w:r>
      <w:r w:rsidR="002931F7" w:rsidRPr="005E26C1">
        <w:rPr>
          <w:rFonts w:ascii="Times New Roman" w:hAnsi="Times New Roman"/>
          <w:sz w:val="28"/>
          <w:szCs w:val="28"/>
        </w:rPr>
        <w:t>под гражданским правоотношением – общественное отношение, урегулированное нормами гражданского права</w:t>
      </w:r>
      <w:r w:rsidR="002931F7" w:rsidRPr="005E26C1">
        <w:rPr>
          <w:rStyle w:val="a5"/>
          <w:rFonts w:ascii="Times New Roman" w:hAnsi="Times New Roman"/>
          <w:sz w:val="28"/>
          <w:szCs w:val="28"/>
        </w:rPr>
        <w:footnoteReference w:id="50"/>
      </w:r>
      <w:r w:rsidR="002931F7" w:rsidRPr="005E26C1">
        <w:rPr>
          <w:rFonts w:ascii="Times New Roman" w:hAnsi="Times New Roman"/>
          <w:sz w:val="28"/>
          <w:szCs w:val="28"/>
        </w:rPr>
        <w:t xml:space="preserve">.  </w:t>
      </w:r>
    </w:p>
    <w:p w:rsidR="0010754C" w:rsidRPr="005E26C1" w:rsidRDefault="002802CE" w:rsidP="00BD2442">
      <w:pPr>
        <w:spacing w:line="360" w:lineRule="auto"/>
        <w:ind w:firstLine="709"/>
        <w:jc w:val="both"/>
        <w:rPr>
          <w:rFonts w:ascii="Times New Roman" w:hAnsi="Times New Roman"/>
          <w:sz w:val="28"/>
          <w:szCs w:val="28"/>
        </w:rPr>
      </w:pPr>
      <w:r w:rsidRPr="005E26C1">
        <w:rPr>
          <w:rFonts w:ascii="Times New Roman" w:hAnsi="Times New Roman"/>
          <w:sz w:val="28"/>
          <w:szCs w:val="28"/>
        </w:rPr>
        <w:t xml:space="preserve">В структуре правового отношения принято выделять </w:t>
      </w:r>
      <w:r w:rsidR="0090264C" w:rsidRPr="005E26C1">
        <w:rPr>
          <w:rFonts w:ascii="Times New Roman" w:hAnsi="Times New Roman"/>
          <w:sz w:val="28"/>
          <w:szCs w:val="28"/>
        </w:rPr>
        <w:t xml:space="preserve">различные его элементы. </w:t>
      </w:r>
      <w:r w:rsidR="00A559C0" w:rsidRPr="005E26C1">
        <w:rPr>
          <w:rFonts w:ascii="Times New Roman" w:hAnsi="Times New Roman"/>
          <w:sz w:val="28"/>
          <w:szCs w:val="28"/>
        </w:rPr>
        <w:t>В традиционной теории права называют</w:t>
      </w:r>
      <w:r w:rsidR="00A559C0" w:rsidRPr="005E26C1">
        <w:rPr>
          <w:rStyle w:val="a5"/>
          <w:rFonts w:ascii="Times New Roman" w:hAnsi="Times New Roman"/>
          <w:sz w:val="28"/>
          <w:szCs w:val="28"/>
        </w:rPr>
        <w:footnoteReference w:id="51"/>
      </w:r>
      <w:r w:rsidR="00A559C0" w:rsidRPr="005E26C1">
        <w:rPr>
          <w:rFonts w:ascii="Times New Roman" w:hAnsi="Times New Roman"/>
          <w:sz w:val="28"/>
          <w:szCs w:val="28"/>
        </w:rPr>
        <w:t xml:space="preserve"> такие </w:t>
      </w:r>
      <w:r w:rsidR="00BC163B" w:rsidRPr="005E26C1">
        <w:rPr>
          <w:rFonts w:ascii="Times New Roman" w:hAnsi="Times New Roman"/>
          <w:sz w:val="28"/>
          <w:szCs w:val="28"/>
        </w:rPr>
        <w:t xml:space="preserve">основные </w:t>
      </w:r>
      <w:r w:rsidR="00A559C0" w:rsidRPr="005E26C1">
        <w:rPr>
          <w:rFonts w:ascii="Times New Roman" w:hAnsi="Times New Roman"/>
          <w:sz w:val="28"/>
          <w:szCs w:val="28"/>
        </w:rPr>
        <w:t xml:space="preserve">элементы как субъект правоотношения, объект правоотношения </w:t>
      </w:r>
      <w:r w:rsidR="00DD2BD8" w:rsidRPr="005E26C1">
        <w:rPr>
          <w:rFonts w:ascii="Times New Roman" w:hAnsi="Times New Roman"/>
          <w:sz w:val="28"/>
          <w:szCs w:val="28"/>
        </w:rPr>
        <w:t xml:space="preserve">(об этом мы будем говорить ниже) </w:t>
      </w:r>
      <w:r w:rsidR="00A559C0" w:rsidRPr="005E26C1">
        <w:rPr>
          <w:rFonts w:ascii="Times New Roman" w:hAnsi="Times New Roman"/>
          <w:sz w:val="28"/>
          <w:szCs w:val="28"/>
        </w:rPr>
        <w:t xml:space="preserve">и содержание правоотношения. </w:t>
      </w:r>
    </w:p>
    <w:p w:rsidR="003E3B13" w:rsidRPr="005E26C1" w:rsidRDefault="00CC4A37" w:rsidP="00BD2442">
      <w:pPr>
        <w:spacing w:line="360" w:lineRule="auto"/>
        <w:ind w:firstLine="709"/>
        <w:jc w:val="both"/>
        <w:rPr>
          <w:rFonts w:ascii="Times New Roman" w:hAnsi="Times New Roman"/>
          <w:sz w:val="28"/>
          <w:szCs w:val="28"/>
        </w:rPr>
      </w:pPr>
      <w:r w:rsidRPr="005E26C1">
        <w:rPr>
          <w:rFonts w:ascii="Times New Roman" w:hAnsi="Times New Roman"/>
          <w:sz w:val="28"/>
          <w:szCs w:val="28"/>
        </w:rPr>
        <w:t xml:space="preserve">О.С.Иоффе выделял три объекта правоотношения: </w:t>
      </w:r>
    </w:p>
    <w:p w:rsidR="003E3B13" w:rsidRPr="005E26C1" w:rsidRDefault="00CC4A37" w:rsidP="00BD2442">
      <w:pPr>
        <w:spacing w:line="360" w:lineRule="auto"/>
        <w:ind w:firstLine="709"/>
        <w:jc w:val="both"/>
        <w:rPr>
          <w:rFonts w:ascii="Times New Roman" w:hAnsi="Times New Roman"/>
          <w:sz w:val="28"/>
          <w:szCs w:val="28"/>
        </w:rPr>
      </w:pPr>
      <w:r w:rsidRPr="005E26C1">
        <w:rPr>
          <w:rFonts w:ascii="Times New Roman" w:hAnsi="Times New Roman"/>
          <w:sz w:val="28"/>
          <w:szCs w:val="28"/>
        </w:rPr>
        <w:t xml:space="preserve">1) юридический объект, который заключался в поведении обязанного лица; </w:t>
      </w:r>
    </w:p>
    <w:p w:rsidR="003E3B13" w:rsidRPr="005E26C1" w:rsidRDefault="00CC4A37" w:rsidP="00BD2442">
      <w:pPr>
        <w:spacing w:line="360" w:lineRule="auto"/>
        <w:ind w:firstLine="709"/>
        <w:jc w:val="both"/>
        <w:rPr>
          <w:rFonts w:ascii="Times New Roman" w:hAnsi="Times New Roman"/>
          <w:sz w:val="28"/>
          <w:szCs w:val="28"/>
        </w:rPr>
      </w:pPr>
      <w:r w:rsidRPr="005E26C1">
        <w:rPr>
          <w:rFonts w:ascii="Times New Roman" w:hAnsi="Times New Roman"/>
          <w:sz w:val="28"/>
          <w:szCs w:val="28"/>
        </w:rPr>
        <w:lastRenderedPageBreak/>
        <w:t>2) идеологический</w:t>
      </w:r>
      <w:r w:rsidR="003E3B13" w:rsidRPr="005E26C1">
        <w:rPr>
          <w:rFonts w:ascii="Times New Roman" w:hAnsi="Times New Roman"/>
          <w:sz w:val="28"/>
          <w:szCs w:val="28"/>
        </w:rPr>
        <w:t xml:space="preserve"> объект</w:t>
      </w:r>
      <w:r w:rsidRPr="005E26C1">
        <w:rPr>
          <w:rFonts w:ascii="Times New Roman" w:hAnsi="Times New Roman"/>
          <w:sz w:val="28"/>
          <w:szCs w:val="28"/>
        </w:rPr>
        <w:t xml:space="preserve">, то есть воля участников правоотношения; </w:t>
      </w:r>
    </w:p>
    <w:p w:rsidR="00CC4A37" w:rsidRPr="005E26C1" w:rsidRDefault="00CC4A37" w:rsidP="00BD2442">
      <w:pPr>
        <w:spacing w:line="360" w:lineRule="auto"/>
        <w:ind w:firstLine="709"/>
        <w:jc w:val="both"/>
        <w:rPr>
          <w:rFonts w:ascii="Times New Roman" w:hAnsi="Times New Roman"/>
          <w:sz w:val="28"/>
          <w:szCs w:val="28"/>
        </w:rPr>
      </w:pPr>
      <w:r w:rsidRPr="005E26C1">
        <w:rPr>
          <w:rFonts w:ascii="Times New Roman" w:hAnsi="Times New Roman"/>
          <w:sz w:val="28"/>
          <w:szCs w:val="28"/>
        </w:rPr>
        <w:t>3) материальный</w:t>
      </w:r>
      <w:r w:rsidR="003E3B13" w:rsidRPr="005E26C1">
        <w:rPr>
          <w:rFonts w:ascii="Times New Roman" w:hAnsi="Times New Roman"/>
          <w:sz w:val="28"/>
          <w:szCs w:val="28"/>
        </w:rPr>
        <w:t xml:space="preserve"> объект</w:t>
      </w:r>
      <w:r w:rsidRPr="005E26C1">
        <w:rPr>
          <w:rFonts w:ascii="Times New Roman" w:hAnsi="Times New Roman"/>
          <w:sz w:val="28"/>
          <w:szCs w:val="28"/>
        </w:rPr>
        <w:t>, иными словами, то благо, на которое направлено поведение участников правового отношения и с которым оно связано.</w:t>
      </w:r>
      <w:r w:rsidRPr="005E26C1">
        <w:rPr>
          <w:rStyle w:val="a5"/>
          <w:rFonts w:ascii="Times New Roman" w:hAnsi="Times New Roman"/>
          <w:sz w:val="28"/>
          <w:szCs w:val="28"/>
        </w:rPr>
        <w:footnoteReference w:id="52"/>
      </w:r>
      <w:r w:rsidRPr="005E26C1">
        <w:rPr>
          <w:rFonts w:ascii="Times New Roman" w:hAnsi="Times New Roman"/>
          <w:sz w:val="28"/>
          <w:szCs w:val="28"/>
        </w:rPr>
        <w:t xml:space="preserve"> </w:t>
      </w:r>
    </w:p>
    <w:p w:rsidR="00D12098" w:rsidRPr="005E26C1" w:rsidRDefault="00D12098" w:rsidP="00BD2442">
      <w:pPr>
        <w:spacing w:line="360" w:lineRule="auto"/>
        <w:ind w:firstLine="709"/>
        <w:jc w:val="both"/>
        <w:rPr>
          <w:rFonts w:ascii="Times New Roman" w:hAnsi="Times New Roman"/>
          <w:sz w:val="28"/>
          <w:szCs w:val="28"/>
        </w:rPr>
      </w:pPr>
      <w:r w:rsidRPr="005E26C1">
        <w:rPr>
          <w:rFonts w:ascii="Times New Roman" w:hAnsi="Times New Roman"/>
          <w:sz w:val="28"/>
          <w:szCs w:val="28"/>
        </w:rPr>
        <w:t xml:space="preserve">В </w:t>
      </w:r>
      <w:r w:rsidR="00A256C2" w:rsidRPr="005E26C1">
        <w:rPr>
          <w:rFonts w:ascii="Times New Roman" w:hAnsi="Times New Roman"/>
          <w:sz w:val="28"/>
          <w:szCs w:val="28"/>
        </w:rPr>
        <w:t xml:space="preserve">современной </w:t>
      </w:r>
      <w:r w:rsidRPr="005E26C1">
        <w:rPr>
          <w:rFonts w:ascii="Times New Roman" w:hAnsi="Times New Roman"/>
          <w:sz w:val="28"/>
          <w:szCs w:val="28"/>
        </w:rPr>
        <w:t xml:space="preserve">юридической науке сосуществуют как минимум два подхода к определению объекта правового отношения. Теория единого объекта (монистическая теория) заключается в том, что объектом правоотношения может быть только поведение </w:t>
      </w:r>
      <w:r w:rsidR="00C86F2D" w:rsidRPr="005E26C1">
        <w:rPr>
          <w:rFonts w:ascii="Times New Roman" w:hAnsi="Times New Roman"/>
          <w:sz w:val="28"/>
          <w:szCs w:val="28"/>
        </w:rPr>
        <w:t>участников правоотношения</w:t>
      </w:r>
      <w:r w:rsidR="00C86F2D" w:rsidRPr="005E26C1">
        <w:rPr>
          <w:rStyle w:val="a5"/>
          <w:rFonts w:ascii="Times New Roman" w:hAnsi="Times New Roman"/>
          <w:sz w:val="28"/>
          <w:szCs w:val="28"/>
        </w:rPr>
        <w:footnoteReference w:id="53"/>
      </w:r>
      <w:r w:rsidR="00C86F2D" w:rsidRPr="005E26C1">
        <w:rPr>
          <w:rFonts w:ascii="Times New Roman" w:hAnsi="Times New Roman"/>
          <w:sz w:val="28"/>
          <w:szCs w:val="28"/>
        </w:rPr>
        <w:t>, напротив, теория множественности объектов (плюралистическая теория, ценностная теория</w:t>
      </w:r>
      <w:r w:rsidR="00C86F2D" w:rsidRPr="005E26C1">
        <w:rPr>
          <w:rStyle w:val="a5"/>
          <w:rFonts w:ascii="Times New Roman" w:hAnsi="Times New Roman"/>
          <w:sz w:val="28"/>
          <w:szCs w:val="28"/>
        </w:rPr>
        <w:footnoteReference w:id="54"/>
      </w:r>
      <w:r w:rsidR="00C86F2D" w:rsidRPr="005E26C1">
        <w:rPr>
          <w:rFonts w:ascii="Times New Roman" w:hAnsi="Times New Roman"/>
          <w:sz w:val="28"/>
          <w:szCs w:val="28"/>
        </w:rPr>
        <w:t>) понимает под объектом различные материальные и нематериальные блага (социальные ценности</w:t>
      </w:r>
      <w:r w:rsidR="00B1312A" w:rsidRPr="005E26C1">
        <w:rPr>
          <w:rFonts w:ascii="Times New Roman" w:hAnsi="Times New Roman"/>
          <w:sz w:val="28"/>
          <w:szCs w:val="28"/>
        </w:rPr>
        <w:t>, предметы страхования</w:t>
      </w:r>
      <w:r w:rsidR="00C86F2D" w:rsidRPr="005E26C1">
        <w:rPr>
          <w:rFonts w:ascii="Times New Roman" w:hAnsi="Times New Roman"/>
          <w:sz w:val="28"/>
          <w:szCs w:val="28"/>
        </w:rPr>
        <w:t>). На наш взгляд, наиболее верной представляется третья – компромиссная – точка зрения, суть которой заключается в том, что объектом правоотношения выступает поведение субъекта, направленное на различные материальные и нематериальные блага</w:t>
      </w:r>
      <w:r w:rsidR="004758C2" w:rsidRPr="005E26C1">
        <w:rPr>
          <w:rStyle w:val="a5"/>
          <w:rFonts w:ascii="Times New Roman" w:hAnsi="Times New Roman"/>
          <w:sz w:val="28"/>
          <w:szCs w:val="28"/>
        </w:rPr>
        <w:footnoteReference w:id="55"/>
      </w:r>
      <w:r w:rsidR="00C86F2D" w:rsidRPr="005E26C1">
        <w:rPr>
          <w:rFonts w:ascii="Times New Roman" w:hAnsi="Times New Roman"/>
          <w:sz w:val="28"/>
          <w:szCs w:val="28"/>
        </w:rPr>
        <w:t>.</w:t>
      </w:r>
    </w:p>
    <w:p w:rsidR="00CC4A37" w:rsidRPr="005E26C1" w:rsidRDefault="00CC4A37" w:rsidP="00BD2442">
      <w:pPr>
        <w:spacing w:line="360" w:lineRule="auto"/>
        <w:ind w:firstLine="709"/>
        <w:jc w:val="both"/>
        <w:rPr>
          <w:rFonts w:ascii="Times New Roman" w:hAnsi="Times New Roman"/>
          <w:sz w:val="28"/>
          <w:szCs w:val="28"/>
        </w:rPr>
      </w:pPr>
      <w:proofErr w:type="gramStart"/>
      <w:r w:rsidRPr="005E26C1">
        <w:rPr>
          <w:rFonts w:ascii="Times New Roman" w:hAnsi="Times New Roman"/>
          <w:sz w:val="28"/>
          <w:szCs w:val="28"/>
        </w:rPr>
        <w:t>Говоря в данном случае о страховых общественных отношениях следует иметь в виду ту их особенность, что, в отличие от многих иных общественных отношений, взаимосвязь и взаимозависимость их экономического содержания и характера норм правового регулирования, опосредующего эти отношения, настолько велика, что, как отмечается в трудах ученых, «в страховых правоотношениях воедино связаны или даже скорее «спаяны» 1) экономическое содержание этих отношений;</w:t>
      </w:r>
      <w:proofErr w:type="gramEnd"/>
      <w:r w:rsidRPr="005E26C1">
        <w:rPr>
          <w:rFonts w:ascii="Times New Roman" w:hAnsi="Times New Roman"/>
          <w:sz w:val="28"/>
          <w:szCs w:val="28"/>
        </w:rPr>
        <w:t xml:space="preserve"> 2) возникающие в результате данных отношений </w:t>
      </w:r>
      <w:r w:rsidRPr="005E26C1">
        <w:rPr>
          <w:rFonts w:ascii="Times New Roman" w:hAnsi="Times New Roman"/>
          <w:sz w:val="28"/>
          <w:szCs w:val="28"/>
        </w:rPr>
        <w:lastRenderedPageBreak/>
        <w:t>финансовые потоки, которые должны быть математически сбалансированы; 3) правовая форма данных отношений».</w:t>
      </w:r>
      <w:r w:rsidRPr="005E26C1">
        <w:rPr>
          <w:rStyle w:val="a5"/>
          <w:rFonts w:ascii="Times New Roman" w:hAnsi="Times New Roman"/>
          <w:sz w:val="28"/>
          <w:szCs w:val="28"/>
        </w:rPr>
        <w:footnoteReference w:id="56"/>
      </w:r>
      <w:r w:rsidRPr="005E26C1">
        <w:rPr>
          <w:rFonts w:ascii="Times New Roman" w:hAnsi="Times New Roman"/>
          <w:sz w:val="28"/>
          <w:szCs w:val="28"/>
        </w:rPr>
        <w:t xml:space="preserve"> </w:t>
      </w:r>
    </w:p>
    <w:p w:rsidR="00C86F2D" w:rsidRPr="005E26C1" w:rsidRDefault="004758C2" w:rsidP="00BD2442">
      <w:pPr>
        <w:spacing w:line="360" w:lineRule="auto"/>
        <w:ind w:firstLine="709"/>
        <w:jc w:val="both"/>
        <w:rPr>
          <w:rFonts w:ascii="Times New Roman" w:hAnsi="Times New Roman"/>
          <w:sz w:val="28"/>
          <w:szCs w:val="28"/>
        </w:rPr>
      </w:pPr>
      <w:r w:rsidRPr="005E26C1">
        <w:rPr>
          <w:rFonts w:ascii="Times New Roman" w:hAnsi="Times New Roman"/>
          <w:sz w:val="28"/>
          <w:szCs w:val="28"/>
        </w:rPr>
        <w:t xml:space="preserve">Законодатель </w:t>
      </w:r>
      <w:r w:rsidR="000C24D7" w:rsidRPr="005E26C1">
        <w:rPr>
          <w:rFonts w:ascii="Times New Roman" w:hAnsi="Times New Roman"/>
          <w:sz w:val="28"/>
          <w:szCs w:val="28"/>
        </w:rPr>
        <w:t>в качестве объекта страхования устанавлив</w:t>
      </w:r>
      <w:r w:rsidR="001E14A0">
        <w:rPr>
          <w:rFonts w:ascii="Times New Roman" w:hAnsi="Times New Roman"/>
          <w:sz w:val="28"/>
          <w:szCs w:val="28"/>
        </w:rPr>
        <w:t xml:space="preserve">ает страховой интерес (статья 4 </w:t>
      </w:r>
      <w:r w:rsidR="001E14A0" w:rsidRPr="001E14A0">
        <w:rPr>
          <w:rFonts w:ascii="Times New Roman" w:hAnsi="Times New Roman"/>
          <w:sz w:val="28"/>
          <w:szCs w:val="28"/>
        </w:rPr>
        <w:t xml:space="preserve">Закон </w:t>
      </w:r>
      <w:r w:rsidR="001E14A0">
        <w:rPr>
          <w:rFonts w:ascii="Times New Roman" w:hAnsi="Times New Roman"/>
          <w:sz w:val="28"/>
          <w:szCs w:val="28"/>
        </w:rPr>
        <w:t>Российской Федерации</w:t>
      </w:r>
      <w:r w:rsidR="001E14A0" w:rsidRPr="001E14A0">
        <w:rPr>
          <w:rFonts w:ascii="Times New Roman" w:hAnsi="Times New Roman"/>
          <w:sz w:val="28"/>
          <w:szCs w:val="28"/>
        </w:rPr>
        <w:t xml:space="preserve"> </w:t>
      </w:r>
      <w:r w:rsidR="001E14A0">
        <w:rPr>
          <w:rFonts w:ascii="Times New Roman" w:hAnsi="Times New Roman"/>
          <w:sz w:val="28"/>
          <w:szCs w:val="28"/>
        </w:rPr>
        <w:t>«</w:t>
      </w:r>
      <w:r w:rsidR="001E14A0" w:rsidRPr="001E14A0">
        <w:rPr>
          <w:rFonts w:ascii="Times New Roman" w:hAnsi="Times New Roman"/>
          <w:sz w:val="28"/>
          <w:szCs w:val="28"/>
        </w:rPr>
        <w:t>Об организации страхово</w:t>
      </w:r>
      <w:r w:rsidR="001E14A0">
        <w:rPr>
          <w:rFonts w:ascii="Times New Roman" w:hAnsi="Times New Roman"/>
          <w:sz w:val="28"/>
          <w:szCs w:val="28"/>
        </w:rPr>
        <w:t>го дела в Российской Федерации»</w:t>
      </w:r>
      <w:r w:rsidR="000C24D7" w:rsidRPr="005E26C1">
        <w:rPr>
          <w:rStyle w:val="a5"/>
          <w:rFonts w:ascii="Times New Roman" w:hAnsi="Times New Roman"/>
          <w:sz w:val="28"/>
          <w:szCs w:val="28"/>
        </w:rPr>
        <w:footnoteReference w:id="57"/>
      </w:r>
      <w:r w:rsidR="000C24D7" w:rsidRPr="005E26C1">
        <w:rPr>
          <w:rFonts w:ascii="Times New Roman" w:hAnsi="Times New Roman"/>
          <w:sz w:val="28"/>
          <w:szCs w:val="28"/>
        </w:rPr>
        <w:t xml:space="preserve">), а для имущественного страхования называет объектом страхования также имущество либо иной имущественный интерес (статья 942 </w:t>
      </w:r>
      <w:r w:rsidR="001E14A0">
        <w:rPr>
          <w:rFonts w:ascii="Times New Roman" w:hAnsi="Times New Roman"/>
          <w:sz w:val="28"/>
          <w:szCs w:val="28"/>
        </w:rPr>
        <w:t>Гражданского кодекса Российской Федерации</w:t>
      </w:r>
      <w:r w:rsidR="000C24D7" w:rsidRPr="005E26C1">
        <w:rPr>
          <w:rFonts w:ascii="Times New Roman" w:hAnsi="Times New Roman"/>
          <w:sz w:val="28"/>
          <w:szCs w:val="28"/>
        </w:rPr>
        <w:t xml:space="preserve">). </w:t>
      </w:r>
    </w:p>
    <w:p w:rsidR="00904B21" w:rsidRPr="005E26C1" w:rsidRDefault="007168BC" w:rsidP="00BD2442">
      <w:pPr>
        <w:spacing w:line="360" w:lineRule="auto"/>
        <w:ind w:firstLine="709"/>
        <w:jc w:val="both"/>
        <w:rPr>
          <w:rFonts w:ascii="Times New Roman" w:hAnsi="Times New Roman"/>
          <w:sz w:val="28"/>
          <w:szCs w:val="28"/>
        </w:rPr>
      </w:pPr>
      <w:r w:rsidRPr="005E26C1">
        <w:rPr>
          <w:rFonts w:ascii="Times New Roman" w:hAnsi="Times New Roman"/>
          <w:sz w:val="28"/>
          <w:szCs w:val="28"/>
        </w:rPr>
        <w:t>О</w:t>
      </w:r>
      <w:r w:rsidR="001E21B0" w:rsidRPr="005E26C1">
        <w:rPr>
          <w:rFonts w:ascii="Times New Roman" w:hAnsi="Times New Roman"/>
          <w:sz w:val="28"/>
          <w:szCs w:val="28"/>
        </w:rPr>
        <w:t>днако о</w:t>
      </w:r>
      <w:r w:rsidRPr="005E26C1">
        <w:rPr>
          <w:rFonts w:ascii="Times New Roman" w:hAnsi="Times New Roman"/>
          <w:sz w:val="28"/>
          <w:szCs w:val="28"/>
        </w:rPr>
        <w:t xml:space="preserve">бъектом страхового правоотношения, как и любого другого правоотношения, </w:t>
      </w:r>
      <w:r w:rsidR="001E21B0" w:rsidRPr="005E26C1">
        <w:rPr>
          <w:rFonts w:ascii="Times New Roman" w:hAnsi="Times New Roman"/>
          <w:sz w:val="28"/>
          <w:szCs w:val="28"/>
        </w:rPr>
        <w:t xml:space="preserve">как мы </w:t>
      </w:r>
      <w:r w:rsidR="001E439E" w:rsidRPr="005E26C1">
        <w:rPr>
          <w:rFonts w:ascii="Times New Roman" w:hAnsi="Times New Roman"/>
          <w:sz w:val="28"/>
          <w:szCs w:val="28"/>
        </w:rPr>
        <w:t>определили</w:t>
      </w:r>
      <w:r w:rsidR="001E21B0" w:rsidRPr="005E26C1">
        <w:rPr>
          <w:rFonts w:ascii="Times New Roman" w:hAnsi="Times New Roman"/>
          <w:sz w:val="28"/>
          <w:szCs w:val="28"/>
        </w:rPr>
        <w:t xml:space="preserve"> выше, </w:t>
      </w:r>
      <w:r w:rsidRPr="005E26C1">
        <w:rPr>
          <w:rFonts w:ascii="Times New Roman" w:hAnsi="Times New Roman"/>
          <w:sz w:val="28"/>
          <w:szCs w:val="28"/>
        </w:rPr>
        <w:t>является поведение его участников</w:t>
      </w:r>
      <w:r w:rsidR="001E21B0" w:rsidRPr="005E26C1">
        <w:rPr>
          <w:rFonts w:ascii="Times New Roman" w:hAnsi="Times New Roman"/>
          <w:sz w:val="28"/>
          <w:szCs w:val="28"/>
        </w:rPr>
        <w:t>, направленное на блага, а не сами эти блага</w:t>
      </w:r>
      <w:r w:rsidR="00C337A5" w:rsidRPr="005E26C1">
        <w:rPr>
          <w:rFonts w:ascii="Times New Roman" w:hAnsi="Times New Roman"/>
          <w:sz w:val="28"/>
          <w:szCs w:val="28"/>
        </w:rPr>
        <w:t xml:space="preserve"> (имущественные интересы)</w:t>
      </w:r>
      <w:r w:rsidR="001E21B0" w:rsidRPr="005E26C1">
        <w:rPr>
          <w:rFonts w:ascii="Times New Roman" w:hAnsi="Times New Roman"/>
          <w:sz w:val="28"/>
          <w:szCs w:val="28"/>
        </w:rPr>
        <w:t xml:space="preserve">. </w:t>
      </w:r>
      <w:r w:rsidR="001C4023" w:rsidRPr="005E26C1">
        <w:rPr>
          <w:rFonts w:ascii="Times New Roman" w:hAnsi="Times New Roman"/>
          <w:sz w:val="28"/>
          <w:szCs w:val="28"/>
        </w:rPr>
        <w:t xml:space="preserve">Что касается страхового интереса, то согласимся с мнением </w:t>
      </w:r>
      <w:r w:rsidR="001E439E" w:rsidRPr="005E26C1">
        <w:rPr>
          <w:rFonts w:ascii="Times New Roman" w:hAnsi="Times New Roman"/>
          <w:sz w:val="28"/>
          <w:szCs w:val="28"/>
        </w:rPr>
        <w:t>А.А.Иванов</w:t>
      </w:r>
      <w:r w:rsidR="001C4023" w:rsidRPr="005E26C1">
        <w:rPr>
          <w:rFonts w:ascii="Times New Roman" w:hAnsi="Times New Roman"/>
          <w:sz w:val="28"/>
          <w:szCs w:val="28"/>
        </w:rPr>
        <w:t>а, который</w:t>
      </w:r>
      <w:r w:rsidR="0059165A" w:rsidRPr="005E26C1">
        <w:rPr>
          <w:rFonts w:ascii="Times New Roman" w:hAnsi="Times New Roman"/>
          <w:sz w:val="28"/>
          <w:szCs w:val="28"/>
        </w:rPr>
        <w:t xml:space="preserve"> особо</w:t>
      </w:r>
      <w:r w:rsidR="001E439E" w:rsidRPr="005E26C1">
        <w:rPr>
          <w:rFonts w:ascii="Times New Roman" w:hAnsi="Times New Roman"/>
          <w:sz w:val="28"/>
          <w:szCs w:val="28"/>
        </w:rPr>
        <w:t xml:space="preserve"> </w:t>
      </w:r>
      <w:r w:rsidR="00D0687E" w:rsidRPr="005E26C1">
        <w:rPr>
          <w:rFonts w:ascii="Times New Roman" w:hAnsi="Times New Roman"/>
          <w:sz w:val="28"/>
          <w:szCs w:val="28"/>
        </w:rPr>
        <w:t>подчеркивает</w:t>
      </w:r>
      <w:r w:rsidR="001E439E" w:rsidRPr="005E26C1">
        <w:rPr>
          <w:rFonts w:ascii="Times New Roman" w:hAnsi="Times New Roman"/>
          <w:sz w:val="28"/>
          <w:szCs w:val="28"/>
        </w:rPr>
        <w:t>, что страховой интерес – это свойство стороны, противостоящей страховщику, его социально-правовая позиция, которая состоит в желании обладать благом</w:t>
      </w:r>
      <w:r w:rsidR="00C337A5" w:rsidRPr="005E26C1">
        <w:rPr>
          <w:rFonts w:ascii="Times New Roman" w:hAnsi="Times New Roman"/>
          <w:sz w:val="28"/>
          <w:szCs w:val="28"/>
        </w:rPr>
        <w:t xml:space="preserve"> (имуществом, жизнью, здоровьем и т.д.)</w:t>
      </w:r>
      <w:r w:rsidR="001E439E" w:rsidRPr="005E26C1">
        <w:rPr>
          <w:rFonts w:ascii="Times New Roman" w:hAnsi="Times New Roman"/>
          <w:sz w:val="28"/>
          <w:szCs w:val="28"/>
        </w:rPr>
        <w:t xml:space="preserve">. </w:t>
      </w:r>
    </w:p>
    <w:p w:rsidR="00B15931" w:rsidRPr="005E26C1" w:rsidRDefault="00904B21" w:rsidP="00BD2442">
      <w:pPr>
        <w:spacing w:line="360" w:lineRule="auto"/>
        <w:ind w:firstLine="709"/>
        <w:jc w:val="both"/>
        <w:rPr>
          <w:rFonts w:ascii="Times New Roman" w:hAnsi="Times New Roman"/>
          <w:sz w:val="28"/>
          <w:szCs w:val="28"/>
        </w:rPr>
      </w:pPr>
      <w:r w:rsidRPr="005E26C1">
        <w:rPr>
          <w:rFonts w:ascii="Times New Roman" w:hAnsi="Times New Roman"/>
          <w:sz w:val="28"/>
          <w:szCs w:val="28"/>
        </w:rPr>
        <w:t xml:space="preserve">Иными словами, вопреки распространенному мнению, страхуется (защищается), к примеру, не имущество, а страховой интерес в отношении этого имущества. Еще В.И.Серебровский </w:t>
      </w:r>
      <w:r w:rsidR="00E60C6A" w:rsidRPr="005E26C1">
        <w:rPr>
          <w:rFonts w:ascii="Times New Roman" w:hAnsi="Times New Roman"/>
          <w:sz w:val="28"/>
          <w:szCs w:val="28"/>
        </w:rPr>
        <w:t xml:space="preserve">в своей, ставшей классической,  работе «Избранные труды по наследственному и страховому праву» </w:t>
      </w:r>
      <w:r w:rsidRPr="005E26C1">
        <w:rPr>
          <w:rFonts w:ascii="Times New Roman" w:hAnsi="Times New Roman"/>
          <w:sz w:val="28"/>
          <w:szCs w:val="28"/>
        </w:rPr>
        <w:t>отмечал, что страховщик принимает на себя обязательство не восстановить вещь, пострадавшую в результате страхового случая, а только обязательство возместить убытки.</w:t>
      </w:r>
      <w:r w:rsidRPr="005E26C1">
        <w:rPr>
          <w:rStyle w:val="a5"/>
          <w:rFonts w:ascii="Times New Roman" w:hAnsi="Times New Roman"/>
          <w:sz w:val="28"/>
          <w:szCs w:val="28"/>
        </w:rPr>
        <w:footnoteReference w:id="58"/>
      </w:r>
      <w:r w:rsidR="005E0DAB" w:rsidRPr="005E26C1">
        <w:rPr>
          <w:rFonts w:ascii="Times New Roman" w:hAnsi="Times New Roman"/>
          <w:sz w:val="28"/>
          <w:szCs w:val="28"/>
        </w:rPr>
        <w:t xml:space="preserve"> </w:t>
      </w:r>
      <w:proofErr w:type="gramStart"/>
      <w:r w:rsidR="00E60C6A" w:rsidRPr="005E26C1">
        <w:rPr>
          <w:rFonts w:ascii="Times New Roman" w:hAnsi="Times New Roman"/>
          <w:sz w:val="28"/>
          <w:szCs w:val="28"/>
        </w:rPr>
        <w:t xml:space="preserve">Конечно, за более чем девяностолетний период времени, прошедший с момента публикации этой работы, изменились и экономические, и правовые реалии, и страховщики </w:t>
      </w:r>
      <w:r w:rsidR="009A49A4" w:rsidRPr="005E26C1">
        <w:rPr>
          <w:rFonts w:ascii="Times New Roman" w:hAnsi="Times New Roman"/>
          <w:sz w:val="28"/>
          <w:szCs w:val="28"/>
        </w:rPr>
        <w:t xml:space="preserve">в силу различных причин </w:t>
      </w:r>
      <w:r w:rsidR="00E60C6A" w:rsidRPr="005E26C1">
        <w:rPr>
          <w:rFonts w:ascii="Times New Roman" w:hAnsi="Times New Roman"/>
          <w:sz w:val="28"/>
          <w:szCs w:val="28"/>
        </w:rPr>
        <w:t xml:space="preserve">всё чаще </w:t>
      </w:r>
      <w:r w:rsidR="00E60C6A" w:rsidRPr="005E26C1">
        <w:rPr>
          <w:rFonts w:ascii="Times New Roman" w:hAnsi="Times New Roman"/>
          <w:sz w:val="28"/>
          <w:szCs w:val="28"/>
        </w:rPr>
        <w:lastRenderedPageBreak/>
        <w:t xml:space="preserve">заинтересованы именно </w:t>
      </w:r>
      <w:r w:rsidR="00B15931" w:rsidRPr="005E26C1">
        <w:rPr>
          <w:rFonts w:ascii="Times New Roman" w:hAnsi="Times New Roman"/>
          <w:sz w:val="28"/>
          <w:szCs w:val="28"/>
        </w:rPr>
        <w:t>«</w:t>
      </w:r>
      <w:r w:rsidR="00E60C6A" w:rsidRPr="005E26C1">
        <w:rPr>
          <w:rFonts w:ascii="Times New Roman" w:hAnsi="Times New Roman"/>
          <w:sz w:val="28"/>
          <w:szCs w:val="28"/>
        </w:rPr>
        <w:t>восстановить</w:t>
      </w:r>
      <w:r w:rsidR="00B15931" w:rsidRPr="005E26C1">
        <w:rPr>
          <w:rFonts w:ascii="Times New Roman" w:hAnsi="Times New Roman"/>
          <w:sz w:val="28"/>
          <w:szCs w:val="28"/>
        </w:rPr>
        <w:t>»</w:t>
      </w:r>
      <w:r w:rsidR="00E60C6A" w:rsidRPr="005E26C1">
        <w:rPr>
          <w:rFonts w:ascii="Times New Roman" w:hAnsi="Times New Roman"/>
          <w:sz w:val="28"/>
          <w:szCs w:val="28"/>
        </w:rPr>
        <w:t xml:space="preserve"> вещь, а не выплатить страховое возмещение</w:t>
      </w:r>
      <w:r w:rsidR="00B15931" w:rsidRPr="005E26C1">
        <w:rPr>
          <w:rFonts w:ascii="Times New Roman" w:hAnsi="Times New Roman"/>
          <w:sz w:val="28"/>
          <w:szCs w:val="28"/>
        </w:rPr>
        <w:t xml:space="preserve"> (например, </w:t>
      </w:r>
      <w:r w:rsidR="00B15931" w:rsidRPr="005E26C1">
        <w:rPr>
          <w:rFonts w:ascii="Times New Roman" w:hAnsi="Times New Roman"/>
          <w:i/>
          <w:sz w:val="28"/>
          <w:szCs w:val="28"/>
        </w:rPr>
        <w:t>организовать</w:t>
      </w:r>
      <w:r w:rsidR="00B15931" w:rsidRPr="005E26C1">
        <w:rPr>
          <w:rFonts w:ascii="Times New Roman" w:hAnsi="Times New Roman"/>
          <w:sz w:val="28"/>
          <w:szCs w:val="28"/>
        </w:rPr>
        <w:t xml:space="preserve"> восстановительный ремонт</w:t>
      </w:r>
      <w:r w:rsidR="00E60C6A" w:rsidRPr="005E26C1">
        <w:rPr>
          <w:rStyle w:val="a5"/>
          <w:rFonts w:ascii="Times New Roman" w:hAnsi="Times New Roman"/>
          <w:sz w:val="28"/>
          <w:szCs w:val="28"/>
        </w:rPr>
        <w:footnoteReference w:id="59"/>
      </w:r>
      <w:r w:rsidR="00B15931" w:rsidRPr="005E26C1">
        <w:rPr>
          <w:rFonts w:ascii="Times New Roman" w:hAnsi="Times New Roman"/>
          <w:sz w:val="28"/>
          <w:szCs w:val="28"/>
        </w:rPr>
        <w:t>)</w:t>
      </w:r>
      <w:r w:rsidR="00E60C6A" w:rsidRPr="005E26C1">
        <w:rPr>
          <w:rFonts w:ascii="Times New Roman" w:hAnsi="Times New Roman"/>
          <w:sz w:val="28"/>
          <w:szCs w:val="28"/>
        </w:rPr>
        <w:t xml:space="preserve">, но это, во-первых, исключение из общего правила, а во-вторых, страховщики </w:t>
      </w:r>
      <w:r w:rsidR="00B15931" w:rsidRPr="005E26C1">
        <w:rPr>
          <w:rFonts w:ascii="Times New Roman" w:hAnsi="Times New Roman"/>
          <w:sz w:val="28"/>
          <w:szCs w:val="28"/>
        </w:rPr>
        <w:t>«</w:t>
      </w:r>
      <w:r w:rsidR="00E60C6A" w:rsidRPr="005E26C1">
        <w:rPr>
          <w:rFonts w:ascii="Times New Roman" w:hAnsi="Times New Roman"/>
          <w:sz w:val="28"/>
          <w:szCs w:val="28"/>
        </w:rPr>
        <w:t>восстанавливают</w:t>
      </w:r>
      <w:r w:rsidR="00B15931" w:rsidRPr="005E26C1">
        <w:rPr>
          <w:rFonts w:ascii="Times New Roman" w:hAnsi="Times New Roman"/>
          <w:sz w:val="28"/>
          <w:szCs w:val="28"/>
        </w:rPr>
        <w:t>»</w:t>
      </w:r>
      <w:r w:rsidR="00E60C6A" w:rsidRPr="005E26C1">
        <w:rPr>
          <w:rFonts w:ascii="Times New Roman" w:hAnsi="Times New Roman"/>
          <w:sz w:val="28"/>
          <w:szCs w:val="28"/>
        </w:rPr>
        <w:t xml:space="preserve"> вещь</w:t>
      </w:r>
      <w:r w:rsidR="00005869" w:rsidRPr="005E26C1">
        <w:rPr>
          <w:rFonts w:ascii="Times New Roman" w:hAnsi="Times New Roman"/>
          <w:sz w:val="28"/>
          <w:szCs w:val="28"/>
        </w:rPr>
        <w:t xml:space="preserve"> </w:t>
      </w:r>
      <w:r w:rsidR="00E60C6A" w:rsidRPr="005E26C1">
        <w:rPr>
          <w:rFonts w:ascii="Times New Roman" w:hAnsi="Times New Roman"/>
          <w:sz w:val="28"/>
          <w:szCs w:val="28"/>
        </w:rPr>
        <w:t>не собственными силами</w:t>
      </w:r>
      <w:r w:rsidR="00B15931" w:rsidRPr="005E26C1">
        <w:rPr>
          <w:rFonts w:ascii="Times New Roman" w:hAnsi="Times New Roman"/>
          <w:sz w:val="28"/>
          <w:szCs w:val="28"/>
        </w:rPr>
        <w:t>, но за свой</w:t>
      </w:r>
      <w:r w:rsidR="00E60C6A" w:rsidRPr="005E26C1">
        <w:rPr>
          <w:rFonts w:ascii="Times New Roman" w:hAnsi="Times New Roman"/>
          <w:sz w:val="28"/>
          <w:szCs w:val="28"/>
        </w:rPr>
        <w:t xml:space="preserve"> счёт, т</w:t>
      </w:r>
      <w:proofErr w:type="gramEnd"/>
      <w:r w:rsidR="00E60C6A" w:rsidRPr="005E26C1">
        <w:rPr>
          <w:rFonts w:ascii="Times New Roman" w:hAnsi="Times New Roman"/>
          <w:sz w:val="28"/>
          <w:szCs w:val="28"/>
        </w:rPr>
        <w:t xml:space="preserve">.е. речь идет не о страховых правоотношениях в чистом виде, а </w:t>
      </w:r>
      <w:proofErr w:type="gramStart"/>
      <w:r w:rsidR="00E60C6A" w:rsidRPr="005E26C1">
        <w:rPr>
          <w:rFonts w:ascii="Times New Roman" w:hAnsi="Times New Roman"/>
          <w:sz w:val="28"/>
          <w:szCs w:val="28"/>
        </w:rPr>
        <w:t>о</w:t>
      </w:r>
      <w:proofErr w:type="gramEnd"/>
      <w:r w:rsidR="00E60C6A" w:rsidRPr="005E26C1">
        <w:rPr>
          <w:rFonts w:ascii="Times New Roman" w:hAnsi="Times New Roman"/>
          <w:sz w:val="28"/>
          <w:szCs w:val="28"/>
        </w:rPr>
        <w:t xml:space="preserve"> </w:t>
      </w:r>
      <w:r w:rsidR="00FA0054" w:rsidRPr="005E26C1">
        <w:rPr>
          <w:rFonts w:ascii="Times New Roman" w:hAnsi="Times New Roman"/>
          <w:sz w:val="28"/>
          <w:szCs w:val="28"/>
        </w:rPr>
        <w:t>иных, дополнительных к страховым</w:t>
      </w:r>
      <w:r w:rsidR="00005869" w:rsidRPr="005E26C1">
        <w:rPr>
          <w:rFonts w:ascii="Times New Roman" w:hAnsi="Times New Roman"/>
          <w:sz w:val="28"/>
          <w:szCs w:val="28"/>
        </w:rPr>
        <w:t>,</w:t>
      </w:r>
      <w:r w:rsidR="00FA0054" w:rsidRPr="005E26C1">
        <w:rPr>
          <w:rFonts w:ascii="Times New Roman" w:hAnsi="Times New Roman"/>
          <w:sz w:val="28"/>
          <w:szCs w:val="28"/>
        </w:rPr>
        <w:t xml:space="preserve"> либо </w:t>
      </w:r>
      <w:r w:rsidR="00E60C6A" w:rsidRPr="005E26C1">
        <w:rPr>
          <w:rFonts w:ascii="Times New Roman" w:hAnsi="Times New Roman"/>
          <w:sz w:val="28"/>
          <w:szCs w:val="28"/>
        </w:rPr>
        <w:t>смешанных по своей правовой природе отношениях.</w:t>
      </w:r>
      <w:r w:rsidR="00B15931" w:rsidRPr="005E26C1">
        <w:rPr>
          <w:rFonts w:ascii="Times New Roman" w:hAnsi="Times New Roman"/>
          <w:sz w:val="28"/>
          <w:szCs w:val="28"/>
        </w:rPr>
        <w:t xml:space="preserve"> </w:t>
      </w:r>
    </w:p>
    <w:p w:rsidR="00FA0054" w:rsidRPr="005E26C1" w:rsidRDefault="00FA0054" w:rsidP="00BD2442">
      <w:pPr>
        <w:spacing w:line="360" w:lineRule="auto"/>
        <w:ind w:firstLine="709"/>
        <w:jc w:val="both"/>
        <w:rPr>
          <w:rFonts w:ascii="Times New Roman" w:hAnsi="Times New Roman"/>
          <w:sz w:val="28"/>
          <w:szCs w:val="28"/>
        </w:rPr>
      </w:pPr>
      <w:proofErr w:type="gramStart"/>
      <w:r w:rsidRPr="005E26C1">
        <w:rPr>
          <w:rFonts w:ascii="Times New Roman" w:hAnsi="Times New Roman"/>
          <w:sz w:val="28"/>
          <w:szCs w:val="28"/>
        </w:rPr>
        <w:t>Из этого следует, что имущественный интерес является объектом страхования в его экономическом смысле, но не объектом страхового правоотношения</w:t>
      </w:r>
      <w:r w:rsidR="004536EB" w:rsidRPr="005E26C1">
        <w:rPr>
          <w:rFonts w:ascii="Times New Roman" w:hAnsi="Times New Roman"/>
          <w:sz w:val="28"/>
          <w:szCs w:val="28"/>
        </w:rPr>
        <w:t>, поскольку участники страхового правоотношения хотят видеть в качестве результата своей коммуникации именно определенные действия в защиту имущественного интереса, то есть определенное поведение, а не само состояние заинтересованности и не сам предмет этого интереса</w:t>
      </w:r>
      <w:r w:rsidRPr="005E26C1">
        <w:rPr>
          <w:rFonts w:ascii="Times New Roman" w:hAnsi="Times New Roman"/>
          <w:sz w:val="28"/>
          <w:szCs w:val="28"/>
        </w:rPr>
        <w:t>.</w:t>
      </w:r>
      <w:proofErr w:type="gramEnd"/>
    </w:p>
    <w:p w:rsidR="00726F18" w:rsidRPr="005E26C1" w:rsidRDefault="001E21B0" w:rsidP="00BD2442">
      <w:pPr>
        <w:spacing w:line="360" w:lineRule="auto"/>
        <w:ind w:firstLine="709"/>
        <w:jc w:val="both"/>
        <w:rPr>
          <w:rFonts w:ascii="Times New Roman" w:hAnsi="Times New Roman"/>
          <w:sz w:val="28"/>
          <w:szCs w:val="28"/>
        </w:rPr>
      </w:pPr>
      <w:r w:rsidRPr="005E26C1">
        <w:rPr>
          <w:rFonts w:ascii="Times New Roman" w:hAnsi="Times New Roman"/>
          <w:sz w:val="28"/>
          <w:szCs w:val="28"/>
        </w:rPr>
        <w:t>Законодатель, таким образом, определил не правовой, а экономический, материальный объе</w:t>
      </w:r>
      <w:proofErr w:type="gramStart"/>
      <w:r w:rsidRPr="005E26C1">
        <w:rPr>
          <w:rFonts w:ascii="Times New Roman" w:hAnsi="Times New Roman"/>
          <w:sz w:val="28"/>
          <w:szCs w:val="28"/>
        </w:rPr>
        <w:t>кт</w:t>
      </w:r>
      <w:r w:rsidR="00FA0054" w:rsidRPr="005E26C1">
        <w:rPr>
          <w:rFonts w:ascii="Times New Roman" w:hAnsi="Times New Roman"/>
          <w:sz w:val="28"/>
          <w:szCs w:val="28"/>
        </w:rPr>
        <w:t xml:space="preserve"> стр</w:t>
      </w:r>
      <w:proofErr w:type="gramEnd"/>
      <w:r w:rsidR="00FA0054" w:rsidRPr="005E26C1">
        <w:rPr>
          <w:rFonts w:ascii="Times New Roman" w:hAnsi="Times New Roman"/>
          <w:sz w:val="28"/>
          <w:szCs w:val="28"/>
        </w:rPr>
        <w:t>ахования</w:t>
      </w:r>
      <w:r w:rsidRPr="005E26C1">
        <w:rPr>
          <w:rStyle w:val="a5"/>
          <w:rFonts w:ascii="Times New Roman" w:hAnsi="Times New Roman"/>
          <w:sz w:val="28"/>
          <w:szCs w:val="28"/>
        </w:rPr>
        <w:footnoteReference w:id="60"/>
      </w:r>
      <w:r w:rsidR="004536EB" w:rsidRPr="005E26C1">
        <w:rPr>
          <w:rFonts w:ascii="Times New Roman" w:hAnsi="Times New Roman"/>
          <w:sz w:val="28"/>
          <w:szCs w:val="28"/>
        </w:rPr>
        <w:t xml:space="preserve">, также именуемый </w:t>
      </w:r>
      <w:r w:rsidR="003F2416" w:rsidRPr="005E26C1">
        <w:rPr>
          <w:rFonts w:ascii="Times New Roman" w:hAnsi="Times New Roman"/>
          <w:sz w:val="28"/>
          <w:szCs w:val="28"/>
        </w:rPr>
        <w:t xml:space="preserve">некоторыми авторами </w:t>
      </w:r>
      <w:r w:rsidR="004536EB" w:rsidRPr="005E26C1">
        <w:rPr>
          <w:rFonts w:ascii="Times New Roman" w:hAnsi="Times New Roman"/>
          <w:sz w:val="28"/>
          <w:szCs w:val="28"/>
        </w:rPr>
        <w:t>предметом страхового правоотношения</w:t>
      </w:r>
      <w:r w:rsidR="004536EB" w:rsidRPr="005E26C1">
        <w:rPr>
          <w:rStyle w:val="a5"/>
          <w:rFonts w:ascii="Times New Roman" w:hAnsi="Times New Roman"/>
          <w:sz w:val="28"/>
          <w:szCs w:val="28"/>
        </w:rPr>
        <w:footnoteReference w:id="61"/>
      </w:r>
      <w:r w:rsidR="00726F18" w:rsidRPr="005E26C1">
        <w:rPr>
          <w:rFonts w:ascii="Times New Roman" w:hAnsi="Times New Roman"/>
          <w:sz w:val="28"/>
          <w:szCs w:val="28"/>
        </w:rPr>
        <w:t>, то, в связи с чем возникает страхово</w:t>
      </w:r>
      <w:r w:rsidR="00085C10" w:rsidRPr="005E26C1">
        <w:rPr>
          <w:rFonts w:ascii="Times New Roman" w:hAnsi="Times New Roman"/>
          <w:sz w:val="28"/>
          <w:szCs w:val="28"/>
        </w:rPr>
        <w:t>е правоотношение, но не то, на что направлено поведение субъекта страхового правоотношения.</w:t>
      </w:r>
    </w:p>
    <w:p w:rsidR="002D224D" w:rsidRPr="005E26C1" w:rsidRDefault="00672149" w:rsidP="00BD2442">
      <w:pPr>
        <w:spacing w:line="360" w:lineRule="auto"/>
        <w:ind w:firstLine="709"/>
        <w:jc w:val="both"/>
        <w:rPr>
          <w:rFonts w:ascii="Times New Roman" w:hAnsi="Times New Roman"/>
          <w:sz w:val="28"/>
          <w:szCs w:val="28"/>
        </w:rPr>
      </w:pPr>
      <w:r w:rsidRPr="005E26C1">
        <w:rPr>
          <w:rFonts w:ascii="Times New Roman" w:hAnsi="Times New Roman"/>
          <w:sz w:val="28"/>
          <w:szCs w:val="28"/>
        </w:rPr>
        <w:t xml:space="preserve"> </w:t>
      </w:r>
      <w:r w:rsidR="00085C10" w:rsidRPr="005E26C1">
        <w:rPr>
          <w:rFonts w:ascii="Times New Roman" w:hAnsi="Times New Roman"/>
          <w:sz w:val="28"/>
          <w:szCs w:val="28"/>
        </w:rPr>
        <w:t xml:space="preserve">Имущество и имущественные права в имущественном страховании, жизнь, здоровье, иные блага личности в личном страховании в рамках данной работы мы определяем в качестве </w:t>
      </w:r>
      <w:r w:rsidRPr="005E26C1">
        <w:rPr>
          <w:rFonts w:ascii="Times New Roman" w:hAnsi="Times New Roman"/>
          <w:sz w:val="28"/>
          <w:szCs w:val="28"/>
        </w:rPr>
        <w:t>объект</w:t>
      </w:r>
      <w:r w:rsidR="00085C10" w:rsidRPr="005E26C1">
        <w:rPr>
          <w:rFonts w:ascii="Times New Roman" w:hAnsi="Times New Roman"/>
          <w:sz w:val="28"/>
          <w:szCs w:val="28"/>
        </w:rPr>
        <w:t>а</w:t>
      </w:r>
      <w:r w:rsidRPr="005E26C1">
        <w:rPr>
          <w:rFonts w:ascii="Times New Roman" w:hAnsi="Times New Roman"/>
          <w:sz w:val="28"/>
          <w:szCs w:val="28"/>
        </w:rPr>
        <w:t xml:space="preserve"> страховой охраны</w:t>
      </w:r>
      <w:r w:rsidR="00085C10" w:rsidRPr="005E26C1">
        <w:rPr>
          <w:rFonts w:ascii="Times New Roman" w:hAnsi="Times New Roman"/>
          <w:sz w:val="28"/>
          <w:szCs w:val="28"/>
        </w:rPr>
        <w:t xml:space="preserve">. </w:t>
      </w:r>
    </w:p>
    <w:p w:rsidR="001E21B0" w:rsidRPr="005E26C1" w:rsidRDefault="00085C10" w:rsidP="00BD2442">
      <w:pPr>
        <w:spacing w:line="360" w:lineRule="auto"/>
        <w:ind w:firstLine="709"/>
        <w:jc w:val="both"/>
        <w:rPr>
          <w:rFonts w:ascii="Times New Roman" w:hAnsi="Times New Roman"/>
          <w:sz w:val="28"/>
          <w:szCs w:val="28"/>
        </w:rPr>
      </w:pPr>
      <w:r w:rsidRPr="005E26C1">
        <w:rPr>
          <w:rFonts w:ascii="Times New Roman" w:hAnsi="Times New Roman"/>
          <w:sz w:val="28"/>
          <w:szCs w:val="28"/>
        </w:rPr>
        <w:t>В свою очередь, недопустимо отождествление таких понятий как объе</w:t>
      </w:r>
      <w:proofErr w:type="gramStart"/>
      <w:r w:rsidRPr="005E26C1">
        <w:rPr>
          <w:rFonts w:ascii="Times New Roman" w:hAnsi="Times New Roman"/>
          <w:sz w:val="28"/>
          <w:szCs w:val="28"/>
        </w:rPr>
        <w:t>кт стр</w:t>
      </w:r>
      <w:proofErr w:type="gramEnd"/>
      <w:r w:rsidRPr="005E26C1">
        <w:rPr>
          <w:rFonts w:ascii="Times New Roman" w:hAnsi="Times New Roman"/>
          <w:sz w:val="28"/>
          <w:szCs w:val="28"/>
        </w:rPr>
        <w:t>аховой охраны</w:t>
      </w:r>
      <w:r w:rsidR="00672149" w:rsidRPr="005E26C1">
        <w:rPr>
          <w:rFonts w:ascii="Times New Roman" w:hAnsi="Times New Roman"/>
          <w:sz w:val="28"/>
          <w:szCs w:val="28"/>
        </w:rPr>
        <w:t xml:space="preserve"> и объект страхового право</w:t>
      </w:r>
      <w:r w:rsidRPr="005E26C1">
        <w:rPr>
          <w:rFonts w:ascii="Times New Roman" w:hAnsi="Times New Roman"/>
          <w:sz w:val="28"/>
          <w:szCs w:val="28"/>
        </w:rPr>
        <w:t>отношения</w:t>
      </w:r>
      <w:r w:rsidR="00D81BFC" w:rsidRPr="005E26C1">
        <w:rPr>
          <w:rFonts w:ascii="Times New Roman" w:hAnsi="Times New Roman"/>
          <w:sz w:val="28"/>
          <w:szCs w:val="28"/>
        </w:rPr>
        <w:t xml:space="preserve">. </w:t>
      </w:r>
      <w:proofErr w:type="gramStart"/>
      <w:r w:rsidR="00D81BFC" w:rsidRPr="005E26C1">
        <w:rPr>
          <w:rFonts w:ascii="Times New Roman" w:hAnsi="Times New Roman"/>
          <w:sz w:val="28"/>
          <w:szCs w:val="28"/>
        </w:rPr>
        <w:t>Как</w:t>
      </w:r>
      <w:r w:rsidR="00672149" w:rsidRPr="005E26C1">
        <w:rPr>
          <w:rFonts w:ascii="Times New Roman" w:hAnsi="Times New Roman"/>
          <w:sz w:val="28"/>
          <w:szCs w:val="28"/>
        </w:rPr>
        <w:t xml:space="preserve"> подмечено в этой </w:t>
      </w:r>
      <w:r w:rsidR="00672149" w:rsidRPr="005E26C1">
        <w:rPr>
          <w:rFonts w:ascii="Times New Roman" w:hAnsi="Times New Roman"/>
          <w:sz w:val="28"/>
          <w:szCs w:val="28"/>
        </w:rPr>
        <w:lastRenderedPageBreak/>
        <w:t xml:space="preserve">связи </w:t>
      </w:r>
      <w:proofErr w:type="spellStart"/>
      <w:r w:rsidR="00672149" w:rsidRPr="005E26C1">
        <w:rPr>
          <w:rFonts w:ascii="Times New Roman" w:hAnsi="Times New Roman"/>
          <w:sz w:val="28"/>
          <w:szCs w:val="28"/>
        </w:rPr>
        <w:t>К.А.Граве</w:t>
      </w:r>
      <w:proofErr w:type="spellEnd"/>
      <w:r w:rsidR="00672149" w:rsidRPr="005E26C1">
        <w:rPr>
          <w:rFonts w:ascii="Times New Roman" w:hAnsi="Times New Roman"/>
          <w:sz w:val="28"/>
          <w:szCs w:val="28"/>
        </w:rPr>
        <w:t xml:space="preserve"> и </w:t>
      </w:r>
      <w:proofErr w:type="spellStart"/>
      <w:r w:rsidR="00672149" w:rsidRPr="005E26C1">
        <w:rPr>
          <w:rFonts w:ascii="Times New Roman" w:hAnsi="Times New Roman"/>
          <w:sz w:val="28"/>
          <w:szCs w:val="28"/>
        </w:rPr>
        <w:t>Л.А.Лунцем</w:t>
      </w:r>
      <w:proofErr w:type="spellEnd"/>
      <w:r w:rsidR="00672149" w:rsidRPr="005E26C1">
        <w:rPr>
          <w:rFonts w:ascii="Times New Roman" w:hAnsi="Times New Roman"/>
          <w:sz w:val="28"/>
          <w:szCs w:val="28"/>
        </w:rPr>
        <w:t>, «если же считать, что не действие, а вещь составляет объект гражданского правоотношения, то и тогда объектом страхового правоотношения следует признать не застрахованную вещь при имущественном страховании и не личность «застрахованного» при личном страховании, а денежную сумму по обеим отраслям страхования, - на выплату которой направлено при</w:t>
      </w:r>
      <w:r w:rsidR="00C17044" w:rsidRPr="005E26C1">
        <w:rPr>
          <w:rFonts w:ascii="Times New Roman" w:hAnsi="Times New Roman"/>
          <w:sz w:val="28"/>
          <w:szCs w:val="28"/>
        </w:rPr>
        <w:t>тязание страхователя</w:t>
      </w:r>
      <w:r w:rsidR="00672149" w:rsidRPr="005E26C1">
        <w:rPr>
          <w:rFonts w:ascii="Times New Roman" w:hAnsi="Times New Roman"/>
          <w:sz w:val="28"/>
          <w:szCs w:val="28"/>
        </w:rPr>
        <w:t>»</w:t>
      </w:r>
      <w:r w:rsidR="005027AB" w:rsidRPr="005E26C1">
        <w:rPr>
          <w:rStyle w:val="a5"/>
          <w:rFonts w:ascii="Times New Roman" w:hAnsi="Times New Roman"/>
          <w:sz w:val="28"/>
          <w:szCs w:val="28"/>
        </w:rPr>
        <w:footnoteReference w:id="62"/>
      </w:r>
      <w:r w:rsidR="00C17044" w:rsidRPr="005E26C1">
        <w:rPr>
          <w:rFonts w:ascii="Times New Roman" w:hAnsi="Times New Roman"/>
          <w:sz w:val="28"/>
          <w:szCs w:val="28"/>
        </w:rPr>
        <w:t>.</w:t>
      </w:r>
      <w:proofErr w:type="gramEnd"/>
    </w:p>
    <w:p w:rsidR="001E439E" w:rsidRPr="005E26C1" w:rsidRDefault="009A49A4" w:rsidP="00BD2442">
      <w:pPr>
        <w:spacing w:line="360" w:lineRule="auto"/>
        <w:ind w:firstLine="709"/>
        <w:jc w:val="both"/>
        <w:rPr>
          <w:rFonts w:ascii="Times New Roman" w:hAnsi="Times New Roman"/>
          <w:sz w:val="28"/>
          <w:szCs w:val="28"/>
        </w:rPr>
      </w:pPr>
      <w:r w:rsidRPr="005E26C1">
        <w:rPr>
          <w:rFonts w:ascii="Times New Roman" w:hAnsi="Times New Roman"/>
          <w:sz w:val="28"/>
          <w:szCs w:val="28"/>
        </w:rPr>
        <w:t xml:space="preserve">Объектом страхового правоотношения, по мнению </w:t>
      </w:r>
      <w:proofErr w:type="spellStart"/>
      <w:r w:rsidRPr="005E26C1">
        <w:rPr>
          <w:rFonts w:ascii="Times New Roman" w:hAnsi="Times New Roman"/>
          <w:sz w:val="28"/>
          <w:szCs w:val="28"/>
        </w:rPr>
        <w:t>К.А.Граве</w:t>
      </w:r>
      <w:proofErr w:type="spellEnd"/>
      <w:r w:rsidRPr="005E26C1">
        <w:rPr>
          <w:rFonts w:ascii="Times New Roman" w:hAnsi="Times New Roman"/>
          <w:sz w:val="28"/>
          <w:szCs w:val="28"/>
        </w:rPr>
        <w:t xml:space="preserve"> и </w:t>
      </w:r>
      <w:proofErr w:type="spellStart"/>
      <w:r w:rsidRPr="005E26C1">
        <w:rPr>
          <w:rFonts w:ascii="Times New Roman" w:hAnsi="Times New Roman"/>
          <w:sz w:val="28"/>
          <w:szCs w:val="28"/>
        </w:rPr>
        <w:t>Л.А.Лунца</w:t>
      </w:r>
      <w:proofErr w:type="spellEnd"/>
      <w:r w:rsidRPr="005E26C1">
        <w:rPr>
          <w:rFonts w:ascii="Times New Roman" w:hAnsi="Times New Roman"/>
          <w:sz w:val="28"/>
          <w:szCs w:val="28"/>
        </w:rPr>
        <w:t>, «могут быть признаны лишь: а) возмещение убытков, причиненных страхователю или третьему лицу наступлением страхового случая, или б) выплата страховой суммы»</w:t>
      </w:r>
      <w:r w:rsidRPr="005E26C1">
        <w:rPr>
          <w:rStyle w:val="a5"/>
          <w:rFonts w:ascii="Times New Roman" w:hAnsi="Times New Roman"/>
          <w:sz w:val="28"/>
          <w:szCs w:val="28"/>
        </w:rPr>
        <w:footnoteReference w:id="63"/>
      </w:r>
      <w:r w:rsidR="004607D8" w:rsidRPr="005E26C1">
        <w:rPr>
          <w:rFonts w:ascii="Times New Roman" w:hAnsi="Times New Roman"/>
          <w:sz w:val="28"/>
          <w:szCs w:val="28"/>
        </w:rPr>
        <w:t>.</w:t>
      </w:r>
    </w:p>
    <w:p w:rsidR="00B1312A" w:rsidRPr="005E26C1" w:rsidRDefault="002B37DA" w:rsidP="00BD2442">
      <w:pPr>
        <w:spacing w:line="360" w:lineRule="auto"/>
        <w:ind w:firstLine="709"/>
        <w:jc w:val="both"/>
        <w:rPr>
          <w:rFonts w:ascii="Times New Roman" w:hAnsi="Times New Roman"/>
          <w:sz w:val="28"/>
          <w:szCs w:val="28"/>
        </w:rPr>
      </w:pPr>
      <w:r w:rsidRPr="005E26C1">
        <w:rPr>
          <w:rFonts w:ascii="Times New Roman" w:hAnsi="Times New Roman"/>
          <w:sz w:val="28"/>
          <w:szCs w:val="28"/>
        </w:rPr>
        <w:t>Очевидно</w:t>
      </w:r>
      <w:r w:rsidR="00C552C7" w:rsidRPr="005E26C1">
        <w:rPr>
          <w:rFonts w:ascii="Times New Roman" w:hAnsi="Times New Roman"/>
          <w:sz w:val="28"/>
          <w:szCs w:val="28"/>
        </w:rPr>
        <w:t xml:space="preserve">, </w:t>
      </w:r>
      <w:r w:rsidRPr="005E26C1">
        <w:rPr>
          <w:rFonts w:ascii="Times New Roman" w:hAnsi="Times New Roman"/>
          <w:sz w:val="28"/>
          <w:szCs w:val="28"/>
        </w:rPr>
        <w:t xml:space="preserve">что </w:t>
      </w:r>
      <w:r w:rsidR="005D150B" w:rsidRPr="005E26C1">
        <w:rPr>
          <w:rFonts w:ascii="Times New Roman" w:hAnsi="Times New Roman"/>
          <w:sz w:val="28"/>
          <w:szCs w:val="28"/>
        </w:rPr>
        <w:t xml:space="preserve">обычно </w:t>
      </w:r>
      <w:r w:rsidRPr="005E26C1">
        <w:rPr>
          <w:rFonts w:ascii="Times New Roman" w:hAnsi="Times New Roman"/>
          <w:sz w:val="28"/>
          <w:szCs w:val="28"/>
        </w:rPr>
        <w:t>под объектами энергетики понимают</w:t>
      </w:r>
      <w:r w:rsidR="00726F18" w:rsidRPr="005E26C1">
        <w:rPr>
          <w:rFonts w:ascii="Times New Roman" w:hAnsi="Times New Roman"/>
          <w:sz w:val="28"/>
          <w:szCs w:val="28"/>
        </w:rPr>
        <w:t>ся объекты иного рода,</w:t>
      </w:r>
      <w:r w:rsidR="005D150B" w:rsidRPr="005E26C1">
        <w:rPr>
          <w:rFonts w:ascii="Times New Roman" w:hAnsi="Times New Roman"/>
          <w:sz w:val="28"/>
          <w:szCs w:val="28"/>
        </w:rPr>
        <w:t xml:space="preserve"> не объекты страховых правоотношений, а объекты страховой охраны</w:t>
      </w:r>
      <w:r w:rsidR="00726F18" w:rsidRPr="005E26C1">
        <w:rPr>
          <w:rFonts w:ascii="Times New Roman" w:hAnsi="Times New Roman"/>
          <w:sz w:val="28"/>
          <w:szCs w:val="28"/>
        </w:rPr>
        <w:t xml:space="preserve"> в сфере энергетики</w:t>
      </w:r>
      <w:r w:rsidR="005D150B" w:rsidRPr="005E26C1">
        <w:rPr>
          <w:rFonts w:ascii="Times New Roman" w:hAnsi="Times New Roman"/>
          <w:sz w:val="28"/>
          <w:szCs w:val="28"/>
        </w:rPr>
        <w:t xml:space="preserve">. </w:t>
      </w:r>
      <w:r w:rsidR="00C552C7" w:rsidRPr="005E26C1">
        <w:rPr>
          <w:rFonts w:ascii="Times New Roman" w:hAnsi="Times New Roman"/>
          <w:sz w:val="28"/>
          <w:szCs w:val="28"/>
        </w:rPr>
        <w:t>Из этого следует вывод о том, что говоря о</w:t>
      </w:r>
      <w:r w:rsidR="000B3378" w:rsidRPr="005E26C1">
        <w:rPr>
          <w:rFonts w:ascii="Times New Roman" w:hAnsi="Times New Roman"/>
          <w:sz w:val="28"/>
          <w:szCs w:val="28"/>
        </w:rPr>
        <w:t xml:space="preserve"> </w:t>
      </w:r>
      <w:r w:rsidR="00C552C7" w:rsidRPr="005E26C1">
        <w:rPr>
          <w:rFonts w:ascii="Times New Roman" w:hAnsi="Times New Roman"/>
          <w:sz w:val="28"/>
          <w:szCs w:val="28"/>
        </w:rPr>
        <w:t xml:space="preserve">страховании объектов </w:t>
      </w:r>
      <w:proofErr w:type="gramStart"/>
      <w:r w:rsidR="00C552C7" w:rsidRPr="005E26C1">
        <w:rPr>
          <w:rFonts w:ascii="Times New Roman" w:hAnsi="Times New Roman"/>
          <w:sz w:val="28"/>
          <w:szCs w:val="28"/>
        </w:rPr>
        <w:t>энергетики</w:t>
      </w:r>
      <w:proofErr w:type="gramEnd"/>
      <w:r w:rsidR="000B3378" w:rsidRPr="005E26C1">
        <w:rPr>
          <w:rFonts w:ascii="Times New Roman" w:hAnsi="Times New Roman"/>
          <w:sz w:val="28"/>
          <w:szCs w:val="28"/>
        </w:rPr>
        <w:t xml:space="preserve"> мы </w:t>
      </w:r>
      <w:r w:rsidR="00C552C7" w:rsidRPr="005E26C1">
        <w:rPr>
          <w:rFonts w:ascii="Times New Roman" w:hAnsi="Times New Roman"/>
          <w:sz w:val="28"/>
          <w:szCs w:val="28"/>
        </w:rPr>
        <w:t>говорим</w:t>
      </w:r>
      <w:r w:rsidR="000B3378" w:rsidRPr="005E26C1">
        <w:rPr>
          <w:rFonts w:ascii="Times New Roman" w:hAnsi="Times New Roman"/>
          <w:sz w:val="28"/>
          <w:szCs w:val="28"/>
        </w:rPr>
        <w:t xml:space="preserve"> о страховании имущественных интересов</w:t>
      </w:r>
      <w:r w:rsidR="00726F18" w:rsidRPr="005E26C1">
        <w:rPr>
          <w:rFonts w:ascii="Times New Roman" w:hAnsi="Times New Roman"/>
          <w:sz w:val="28"/>
          <w:szCs w:val="28"/>
        </w:rPr>
        <w:t>, направленных на такие материальные блага как объекты энергетики.</w:t>
      </w:r>
    </w:p>
    <w:p w:rsidR="002905A2" w:rsidRPr="005E26C1" w:rsidRDefault="002905A2" w:rsidP="00BD2442">
      <w:pPr>
        <w:spacing w:line="360" w:lineRule="auto"/>
        <w:ind w:firstLine="709"/>
        <w:jc w:val="both"/>
        <w:rPr>
          <w:rFonts w:ascii="Times New Roman" w:hAnsi="Times New Roman"/>
          <w:sz w:val="28"/>
          <w:szCs w:val="28"/>
        </w:rPr>
      </w:pPr>
    </w:p>
    <w:p w:rsidR="00A47CD6" w:rsidRPr="005E26C1" w:rsidRDefault="002905A2" w:rsidP="00BD2442">
      <w:pPr>
        <w:pStyle w:val="2"/>
        <w:ind w:firstLine="709"/>
      </w:pPr>
      <w:bookmarkStart w:id="8" w:name="_Toc450916014"/>
      <w:r w:rsidRPr="005E26C1">
        <w:t xml:space="preserve">§2. </w:t>
      </w:r>
      <w:r w:rsidR="008C6926" w:rsidRPr="005E26C1">
        <w:t>Страховой риск</w:t>
      </w:r>
      <w:bookmarkEnd w:id="8"/>
    </w:p>
    <w:p w:rsidR="008C6926" w:rsidRPr="005E26C1" w:rsidRDefault="008C6926" w:rsidP="001E14A0">
      <w:pPr>
        <w:spacing w:line="360" w:lineRule="auto"/>
        <w:ind w:firstLine="709"/>
        <w:jc w:val="both"/>
        <w:rPr>
          <w:rFonts w:ascii="Times New Roman" w:hAnsi="Times New Roman"/>
          <w:b/>
          <w:i/>
          <w:sz w:val="28"/>
          <w:szCs w:val="28"/>
        </w:rPr>
      </w:pPr>
      <w:r w:rsidRPr="005E26C1">
        <w:rPr>
          <w:rFonts w:ascii="Times New Roman" w:hAnsi="Times New Roman"/>
          <w:sz w:val="28"/>
          <w:szCs w:val="28"/>
        </w:rPr>
        <w:t>В.И. Серебровский под страховым риском понимал опасность, от последствий наступления которой заключается страхование.</w:t>
      </w:r>
      <w:r w:rsidRPr="005E26C1">
        <w:rPr>
          <w:rStyle w:val="a5"/>
          <w:rFonts w:ascii="Times New Roman" w:hAnsi="Times New Roman"/>
          <w:sz w:val="28"/>
          <w:szCs w:val="28"/>
        </w:rPr>
        <w:footnoteReference w:id="64"/>
      </w:r>
      <w:r w:rsidRPr="005E26C1">
        <w:rPr>
          <w:rFonts w:ascii="Times New Roman" w:hAnsi="Times New Roman"/>
          <w:sz w:val="28"/>
          <w:szCs w:val="28"/>
        </w:rPr>
        <w:t xml:space="preserve"> </w:t>
      </w:r>
      <w:proofErr w:type="gramStart"/>
      <w:r w:rsidRPr="005E26C1">
        <w:rPr>
          <w:rFonts w:ascii="Times New Roman" w:hAnsi="Times New Roman"/>
          <w:sz w:val="28"/>
          <w:szCs w:val="28"/>
        </w:rPr>
        <w:t xml:space="preserve">В экономическом словаре страховой риск определяется как событие, наступление которого не определено во времени и в пространстве, независимое от волеизъявления </w:t>
      </w:r>
      <w:r w:rsidRPr="005E26C1">
        <w:rPr>
          <w:rFonts w:ascii="Times New Roman" w:hAnsi="Times New Roman"/>
          <w:sz w:val="28"/>
          <w:szCs w:val="28"/>
        </w:rPr>
        <w:lastRenderedPageBreak/>
        <w:t>человека, опасное и создающее вследствие этого стимул для страхования, тот риск, который может быть оценен с точки зрения вероятности наступления страхового случая и размеров возможного ущерба</w:t>
      </w:r>
      <w:r w:rsidRPr="005E26C1">
        <w:rPr>
          <w:rStyle w:val="a5"/>
          <w:rFonts w:ascii="Times New Roman" w:hAnsi="Times New Roman"/>
          <w:sz w:val="28"/>
          <w:szCs w:val="28"/>
        </w:rPr>
        <w:footnoteReference w:id="65"/>
      </w:r>
      <w:r w:rsidRPr="005E26C1">
        <w:rPr>
          <w:rFonts w:ascii="Times New Roman" w:hAnsi="Times New Roman"/>
          <w:sz w:val="28"/>
          <w:szCs w:val="28"/>
        </w:rPr>
        <w:t>, в статье 9 Закона о страховом деле под ним понимается предполагаемое событие, на случай</w:t>
      </w:r>
      <w:proofErr w:type="gramEnd"/>
      <w:r w:rsidRPr="005E26C1">
        <w:rPr>
          <w:rFonts w:ascii="Times New Roman" w:hAnsi="Times New Roman"/>
          <w:sz w:val="28"/>
          <w:szCs w:val="28"/>
        </w:rPr>
        <w:t xml:space="preserve"> </w:t>
      </w:r>
      <w:proofErr w:type="gramStart"/>
      <w:r w:rsidRPr="005E26C1">
        <w:rPr>
          <w:rFonts w:ascii="Times New Roman" w:hAnsi="Times New Roman"/>
          <w:sz w:val="28"/>
          <w:szCs w:val="28"/>
        </w:rPr>
        <w:t>наступления</w:t>
      </w:r>
      <w:proofErr w:type="gramEnd"/>
      <w:r w:rsidRPr="005E26C1">
        <w:rPr>
          <w:rFonts w:ascii="Times New Roman" w:hAnsi="Times New Roman"/>
          <w:sz w:val="28"/>
          <w:szCs w:val="28"/>
        </w:rPr>
        <w:t xml:space="preserve"> которого проводится страхование</w:t>
      </w:r>
      <w:bookmarkStart w:id="9" w:name="dst100050"/>
      <w:bookmarkEnd w:id="9"/>
      <w:r w:rsidRPr="005E26C1">
        <w:rPr>
          <w:rFonts w:ascii="Times New Roman" w:hAnsi="Times New Roman"/>
          <w:sz w:val="28"/>
          <w:szCs w:val="28"/>
        </w:rPr>
        <w:t>, при этом подчеркивается, что событие, рассматриваемое в качестве страхового риска, должно обладать признаками вероятности и случайности его наступления</w:t>
      </w:r>
      <w:r w:rsidRPr="005E26C1">
        <w:rPr>
          <w:rStyle w:val="a5"/>
          <w:rFonts w:ascii="Times New Roman" w:hAnsi="Times New Roman"/>
          <w:sz w:val="28"/>
          <w:szCs w:val="28"/>
        </w:rPr>
        <w:footnoteReference w:id="66"/>
      </w:r>
      <w:r w:rsidRPr="005E26C1">
        <w:rPr>
          <w:rFonts w:ascii="Times New Roman" w:hAnsi="Times New Roman"/>
          <w:sz w:val="28"/>
          <w:szCs w:val="28"/>
        </w:rPr>
        <w:t>.</w:t>
      </w:r>
    </w:p>
    <w:p w:rsidR="008C6926" w:rsidRPr="005E26C1" w:rsidRDefault="008C6926" w:rsidP="00BD2442">
      <w:pPr>
        <w:shd w:val="clear" w:color="auto" w:fill="FFFFFF"/>
        <w:spacing w:line="360" w:lineRule="auto"/>
        <w:ind w:firstLine="709"/>
        <w:jc w:val="both"/>
        <w:rPr>
          <w:rFonts w:ascii="Times New Roman" w:hAnsi="Times New Roman"/>
          <w:sz w:val="28"/>
          <w:szCs w:val="28"/>
        </w:rPr>
      </w:pPr>
      <w:r w:rsidRPr="005E26C1">
        <w:rPr>
          <w:rFonts w:ascii="Times New Roman" w:hAnsi="Times New Roman"/>
          <w:sz w:val="28"/>
          <w:szCs w:val="28"/>
        </w:rPr>
        <w:t>Гражданский кодекс Российской Федерации, в отличие от Закона о страховом деле, не дает четкого определения данного понятия, напротив, в разных статьях кодекс использует его в разных значениях. Так, страховой риск может пониматься в качестве:</w:t>
      </w:r>
    </w:p>
    <w:p w:rsidR="008C6926" w:rsidRPr="005E26C1" w:rsidRDefault="008C6926" w:rsidP="00BD2442">
      <w:pPr>
        <w:shd w:val="clear" w:color="auto" w:fill="FFFFFF"/>
        <w:spacing w:line="360" w:lineRule="auto"/>
        <w:ind w:firstLine="709"/>
        <w:jc w:val="both"/>
        <w:rPr>
          <w:rFonts w:ascii="Times New Roman" w:hAnsi="Times New Roman"/>
          <w:sz w:val="28"/>
          <w:szCs w:val="28"/>
        </w:rPr>
      </w:pPr>
      <w:r w:rsidRPr="005E26C1">
        <w:rPr>
          <w:rFonts w:ascii="Times New Roman" w:hAnsi="Times New Roman"/>
          <w:sz w:val="28"/>
          <w:szCs w:val="28"/>
        </w:rPr>
        <w:t>1) события, на случай которого осуществляется страхование (статьи 936, 952, 954, 967, 970);</w:t>
      </w:r>
    </w:p>
    <w:p w:rsidR="008C6926" w:rsidRPr="005E26C1" w:rsidRDefault="004607D8" w:rsidP="00BD2442">
      <w:pPr>
        <w:shd w:val="clear" w:color="auto" w:fill="FFFFFF"/>
        <w:spacing w:line="360" w:lineRule="auto"/>
        <w:ind w:firstLine="709"/>
        <w:jc w:val="both"/>
        <w:rPr>
          <w:rFonts w:ascii="Times New Roman" w:hAnsi="Times New Roman"/>
          <w:sz w:val="28"/>
          <w:szCs w:val="28"/>
        </w:rPr>
      </w:pPr>
      <w:r w:rsidRPr="005E26C1">
        <w:rPr>
          <w:rFonts w:ascii="Times New Roman" w:hAnsi="Times New Roman"/>
          <w:sz w:val="28"/>
          <w:szCs w:val="28"/>
        </w:rPr>
        <w:t>2) степени или величины</w:t>
      </w:r>
      <w:r w:rsidR="008C6926" w:rsidRPr="005E26C1">
        <w:rPr>
          <w:rFonts w:ascii="Times New Roman" w:hAnsi="Times New Roman"/>
          <w:sz w:val="28"/>
          <w:szCs w:val="28"/>
        </w:rPr>
        <w:t xml:space="preserve"> возможного вреда (статьи 944, 945, 948, 959);</w:t>
      </w:r>
    </w:p>
    <w:p w:rsidR="008C6926" w:rsidRPr="005E26C1" w:rsidRDefault="008C6926" w:rsidP="00BD2442">
      <w:pPr>
        <w:shd w:val="clear" w:color="auto" w:fill="FFFFFF"/>
        <w:spacing w:line="360" w:lineRule="auto"/>
        <w:ind w:firstLine="709"/>
        <w:jc w:val="both"/>
        <w:rPr>
          <w:rFonts w:ascii="Times New Roman" w:hAnsi="Times New Roman"/>
          <w:sz w:val="28"/>
          <w:szCs w:val="28"/>
        </w:rPr>
      </w:pPr>
      <w:r w:rsidRPr="005E26C1">
        <w:rPr>
          <w:rFonts w:ascii="Times New Roman" w:hAnsi="Times New Roman"/>
          <w:sz w:val="28"/>
          <w:szCs w:val="28"/>
        </w:rPr>
        <w:t>3) страхово</w:t>
      </w:r>
      <w:r w:rsidR="004607D8" w:rsidRPr="005E26C1">
        <w:rPr>
          <w:rFonts w:ascii="Times New Roman" w:hAnsi="Times New Roman"/>
          <w:sz w:val="28"/>
          <w:szCs w:val="28"/>
        </w:rPr>
        <w:t>го</w:t>
      </w:r>
      <w:r w:rsidRPr="005E26C1">
        <w:rPr>
          <w:rFonts w:ascii="Times New Roman" w:hAnsi="Times New Roman"/>
          <w:sz w:val="28"/>
          <w:szCs w:val="28"/>
        </w:rPr>
        <w:t xml:space="preserve"> интерес</w:t>
      </w:r>
      <w:r w:rsidR="004607D8" w:rsidRPr="005E26C1">
        <w:rPr>
          <w:rFonts w:ascii="Times New Roman" w:hAnsi="Times New Roman"/>
          <w:sz w:val="28"/>
          <w:szCs w:val="28"/>
        </w:rPr>
        <w:t>а</w:t>
      </w:r>
      <w:r w:rsidRPr="005E26C1">
        <w:rPr>
          <w:rFonts w:ascii="Times New Roman" w:hAnsi="Times New Roman"/>
          <w:sz w:val="28"/>
          <w:szCs w:val="28"/>
        </w:rPr>
        <w:t xml:space="preserve"> (статьи 929, 958).</w:t>
      </w:r>
    </w:p>
    <w:p w:rsidR="00811308" w:rsidRPr="005E26C1" w:rsidRDefault="008C6926" w:rsidP="00BD2442">
      <w:pPr>
        <w:shd w:val="clear" w:color="auto" w:fill="FFFFFF"/>
        <w:spacing w:line="360" w:lineRule="auto"/>
        <w:ind w:firstLine="709"/>
        <w:jc w:val="both"/>
        <w:rPr>
          <w:rFonts w:ascii="Times New Roman" w:hAnsi="Times New Roman"/>
          <w:sz w:val="28"/>
          <w:szCs w:val="28"/>
        </w:rPr>
      </w:pPr>
      <w:r w:rsidRPr="005E26C1">
        <w:rPr>
          <w:rFonts w:ascii="Times New Roman" w:hAnsi="Times New Roman"/>
          <w:sz w:val="28"/>
          <w:szCs w:val="28"/>
        </w:rPr>
        <w:t xml:space="preserve"> </w:t>
      </w:r>
      <w:r w:rsidR="00BE70CC" w:rsidRPr="005E26C1">
        <w:rPr>
          <w:rFonts w:ascii="Times New Roman" w:hAnsi="Times New Roman"/>
          <w:sz w:val="28"/>
          <w:szCs w:val="28"/>
        </w:rPr>
        <w:t xml:space="preserve">Ю.Б. </w:t>
      </w:r>
      <w:proofErr w:type="spellStart"/>
      <w:r w:rsidR="00BE70CC" w:rsidRPr="005E26C1">
        <w:rPr>
          <w:rFonts w:ascii="Times New Roman" w:hAnsi="Times New Roman"/>
          <w:sz w:val="28"/>
          <w:szCs w:val="28"/>
        </w:rPr>
        <w:t>Фогельсон</w:t>
      </w:r>
      <w:proofErr w:type="spellEnd"/>
      <w:r w:rsidR="00BE70CC" w:rsidRPr="005E26C1">
        <w:rPr>
          <w:rStyle w:val="a5"/>
          <w:rFonts w:ascii="Times New Roman" w:hAnsi="Times New Roman"/>
          <w:sz w:val="28"/>
          <w:szCs w:val="28"/>
        </w:rPr>
        <w:footnoteReference w:id="67"/>
      </w:r>
      <w:r w:rsidR="00D21FD1" w:rsidRPr="005E26C1">
        <w:rPr>
          <w:rFonts w:ascii="Times New Roman" w:hAnsi="Times New Roman"/>
          <w:sz w:val="28"/>
          <w:szCs w:val="28"/>
        </w:rPr>
        <w:t xml:space="preserve"> утверждает</w:t>
      </w:r>
      <w:r w:rsidR="00BE70CC" w:rsidRPr="005E26C1">
        <w:rPr>
          <w:rFonts w:ascii="Times New Roman" w:hAnsi="Times New Roman"/>
          <w:sz w:val="28"/>
          <w:szCs w:val="28"/>
        </w:rPr>
        <w:t>,</w:t>
      </w:r>
      <w:r w:rsidR="00D21FD1" w:rsidRPr="005E26C1">
        <w:rPr>
          <w:rFonts w:ascii="Times New Roman" w:hAnsi="Times New Roman"/>
          <w:sz w:val="28"/>
          <w:szCs w:val="28"/>
        </w:rPr>
        <w:t xml:space="preserve"> что</w:t>
      </w:r>
      <w:r w:rsidR="00BE70CC" w:rsidRPr="005E26C1">
        <w:rPr>
          <w:rFonts w:ascii="Times New Roman" w:hAnsi="Times New Roman"/>
          <w:sz w:val="28"/>
          <w:szCs w:val="28"/>
        </w:rPr>
        <w:t xml:space="preserve"> «интерес» и «риск» описывают одни и те же фактические отношения, </w:t>
      </w:r>
      <w:r w:rsidR="00C34D4F" w:rsidRPr="005E26C1">
        <w:rPr>
          <w:rFonts w:ascii="Times New Roman" w:hAnsi="Times New Roman"/>
          <w:sz w:val="28"/>
          <w:szCs w:val="28"/>
        </w:rPr>
        <w:t>с той разницей, что</w:t>
      </w:r>
      <w:r w:rsidR="00591E7F" w:rsidRPr="005E26C1">
        <w:rPr>
          <w:rFonts w:ascii="Times New Roman" w:hAnsi="Times New Roman"/>
          <w:sz w:val="28"/>
          <w:szCs w:val="28"/>
        </w:rPr>
        <w:t xml:space="preserve"> «интерес»</w:t>
      </w:r>
      <w:r w:rsidR="00C34D4F" w:rsidRPr="005E26C1">
        <w:rPr>
          <w:rFonts w:ascii="Times New Roman" w:hAnsi="Times New Roman"/>
          <w:sz w:val="28"/>
          <w:szCs w:val="28"/>
        </w:rPr>
        <w:t xml:space="preserve"> акцентирует внимание на возможном вреде, а «риск» - на опасностях</w:t>
      </w:r>
      <w:r w:rsidR="008F038B" w:rsidRPr="005E26C1">
        <w:rPr>
          <w:rFonts w:ascii="Times New Roman" w:hAnsi="Times New Roman"/>
          <w:sz w:val="28"/>
          <w:szCs w:val="28"/>
        </w:rPr>
        <w:t xml:space="preserve"> (опасность и вред связаны причинно-следственной связью; эти три элемента </w:t>
      </w:r>
      <w:r w:rsidR="00B34FEF" w:rsidRPr="005E26C1">
        <w:rPr>
          <w:rFonts w:ascii="Times New Roman" w:hAnsi="Times New Roman"/>
          <w:sz w:val="28"/>
          <w:szCs w:val="28"/>
        </w:rPr>
        <w:t xml:space="preserve">лежат в основе конструкции страхового </w:t>
      </w:r>
      <w:proofErr w:type="gramStart"/>
      <w:r w:rsidR="00B34FEF" w:rsidRPr="005E26C1">
        <w:rPr>
          <w:rFonts w:ascii="Times New Roman" w:hAnsi="Times New Roman"/>
          <w:sz w:val="28"/>
          <w:szCs w:val="28"/>
        </w:rPr>
        <w:t>риска</w:t>
      </w:r>
      <w:proofErr w:type="gramEnd"/>
      <w:r w:rsidR="00B34FEF" w:rsidRPr="005E26C1">
        <w:rPr>
          <w:rFonts w:ascii="Times New Roman" w:hAnsi="Times New Roman"/>
          <w:sz w:val="28"/>
          <w:szCs w:val="28"/>
        </w:rPr>
        <w:t xml:space="preserve"> по мнению </w:t>
      </w:r>
      <w:proofErr w:type="spellStart"/>
      <w:r w:rsidR="00B34FEF" w:rsidRPr="005E26C1">
        <w:rPr>
          <w:rFonts w:ascii="Times New Roman" w:hAnsi="Times New Roman"/>
          <w:sz w:val="28"/>
          <w:szCs w:val="28"/>
        </w:rPr>
        <w:t>Ю.Б.Фогельсона</w:t>
      </w:r>
      <w:proofErr w:type="spellEnd"/>
      <w:r w:rsidR="00B34FEF" w:rsidRPr="005E26C1">
        <w:rPr>
          <w:rFonts w:ascii="Times New Roman" w:hAnsi="Times New Roman"/>
          <w:sz w:val="28"/>
          <w:szCs w:val="28"/>
        </w:rPr>
        <w:t>)</w:t>
      </w:r>
      <w:r w:rsidR="00C34D4F" w:rsidRPr="005E26C1">
        <w:rPr>
          <w:rFonts w:ascii="Times New Roman" w:hAnsi="Times New Roman"/>
          <w:sz w:val="28"/>
          <w:szCs w:val="28"/>
        </w:rPr>
        <w:t>.</w:t>
      </w:r>
      <w:r w:rsidR="001F28AC" w:rsidRPr="005E26C1">
        <w:rPr>
          <w:rFonts w:ascii="Times New Roman" w:hAnsi="Times New Roman"/>
          <w:sz w:val="28"/>
          <w:szCs w:val="28"/>
        </w:rPr>
        <w:t xml:space="preserve"> </w:t>
      </w:r>
      <w:r w:rsidR="008E4414" w:rsidRPr="005E26C1">
        <w:rPr>
          <w:rFonts w:ascii="Times New Roman" w:hAnsi="Times New Roman"/>
          <w:sz w:val="28"/>
          <w:szCs w:val="28"/>
        </w:rPr>
        <w:t xml:space="preserve">Действительно, с одной стороны, страхователь </w:t>
      </w:r>
      <w:r w:rsidR="00AE37A0" w:rsidRPr="005E26C1">
        <w:rPr>
          <w:rFonts w:ascii="Times New Roman" w:hAnsi="Times New Roman"/>
          <w:sz w:val="28"/>
          <w:szCs w:val="28"/>
        </w:rPr>
        <w:t xml:space="preserve">должен быть </w:t>
      </w:r>
      <w:r w:rsidR="008E4414" w:rsidRPr="005E26C1">
        <w:rPr>
          <w:rFonts w:ascii="Times New Roman" w:hAnsi="Times New Roman"/>
          <w:sz w:val="28"/>
          <w:szCs w:val="28"/>
        </w:rPr>
        <w:t xml:space="preserve">заинтересован в обладании благом, а с другой, препятствием к такому обладанию </w:t>
      </w:r>
      <w:r w:rsidR="00AE37A0" w:rsidRPr="005E26C1">
        <w:rPr>
          <w:rFonts w:ascii="Times New Roman" w:hAnsi="Times New Roman"/>
          <w:sz w:val="28"/>
          <w:szCs w:val="28"/>
        </w:rPr>
        <w:t xml:space="preserve">может быть событие, лишающее </w:t>
      </w:r>
      <w:r w:rsidR="00AE37A0" w:rsidRPr="005E26C1">
        <w:rPr>
          <w:rFonts w:ascii="Times New Roman" w:hAnsi="Times New Roman"/>
          <w:sz w:val="28"/>
          <w:szCs w:val="28"/>
        </w:rPr>
        <w:lastRenderedPageBreak/>
        <w:t xml:space="preserve">его </w:t>
      </w:r>
      <w:r w:rsidR="00BE3CF5" w:rsidRPr="005E26C1">
        <w:rPr>
          <w:rFonts w:ascii="Times New Roman" w:hAnsi="Times New Roman"/>
          <w:sz w:val="28"/>
          <w:szCs w:val="28"/>
        </w:rPr>
        <w:t>этого блага.</w:t>
      </w:r>
      <w:r w:rsidR="008E4414" w:rsidRPr="005E26C1">
        <w:rPr>
          <w:rFonts w:ascii="Times New Roman" w:hAnsi="Times New Roman"/>
          <w:sz w:val="28"/>
          <w:szCs w:val="28"/>
        </w:rPr>
        <w:t xml:space="preserve"> </w:t>
      </w:r>
      <w:r w:rsidR="000D3320" w:rsidRPr="005E26C1">
        <w:rPr>
          <w:rFonts w:ascii="Times New Roman" w:hAnsi="Times New Roman"/>
          <w:sz w:val="28"/>
          <w:szCs w:val="28"/>
        </w:rPr>
        <w:t>Однако данный подход, на наш взгляд,</w:t>
      </w:r>
      <w:r w:rsidR="00455900" w:rsidRPr="005E26C1">
        <w:rPr>
          <w:rFonts w:ascii="Times New Roman" w:hAnsi="Times New Roman"/>
          <w:sz w:val="28"/>
          <w:szCs w:val="28"/>
        </w:rPr>
        <w:t xml:space="preserve"> скорее иллюстрирует экономическую сущность страховых отношений, </w:t>
      </w:r>
      <w:r w:rsidR="00811308" w:rsidRPr="005E26C1">
        <w:rPr>
          <w:rFonts w:ascii="Times New Roman" w:hAnsi="Times New Roman"/>
          <w:sz w:val="28"/>
          <w:szCs w:val="28"/>
        </w:rPr>
        <w:t xml:space="preserve">а фактическое восприятие его законодателем может отражать </w:t>
      </w:r>
      <w:r w:rsidR="0049643B" w:rsidRPr="005E26C1">
        <w:rPr>
          <w:rFonts w:ascii="Times New Roman" w:hAnsi="Times New Roman"/>
          <w:sz w:val="28"/>
          <w:szCs w:val="28"/>
        </w:rPr>
        <w:t xml:space="preserve">как </w:t>
      </w:r>
      <w:r w:rsidR="00C9663B" w:rsidRPr="005E26C1">
        <w:rPr>
          <w:rFonts w:ascii="Times New Roman" w:hAnsi="Times New Roman"/>
          <w:sz w:val="28"/>
          <w:szCs w:val="28"/>
        </w:rPr>
        <w:t>описанную выше взаимо</w:t>
      </w:r>
      <w:r w:rsidR="00437FDB" w:rsidRPr="005E26C1">
        <w:rPr>
          <w:rFonts w:ascii="Times New Roman" w:hAnsi="Times New Roman"/>
          <w:sz w:val="28"/>
          <w:szCs w:val="28"/>
        </w:rPr>
        <w:t>связь и взаимообусловленность экономического содержания и правовой формы страхового общественного отношения</w:t>
      </w:r>
      <w:r w:rsidR="00BD2F89" w:rsidRPr="005E26C1">
        <w:rPr>
          <w:rFonts w:ascii="Times New Roman" w:hAnsi="Times New Roman"/>
          <w:sz w:val="28"/>
          <w:szCs w:val="28"/>
        </w:rPr>
        <w:t xml:space="preserve">, </w:t>
      </w:r>
      <w:r w:rsidR="00C73F05" w:rsidRPr="005E26C1">
        <w:rPr>
          <w:rFonts w:ascii="Times New Roman" w:hAnsi="Times New Roman"/>
          <w:sz w:val="28"/>
          <w:szCs w:val="28"/>
        </w:rPr>
        <w:t>так и различными доктринальными соображениями разработчиков Гражданского кодекса Российской Федерации.</w:t>
      </w:r>
      <w:r w:rsidR="00364301" w:rsidRPr="005E26C1">
        <w:rPr>
          <w:rFonts w:ascii="Times New Roman" w:hAnsi="Times New Roman"/>
          <w:sz w:val="28"/>
          <w:szCs w:val="28"/>
        </w:rPr>
        <w:t xml:space="preserve"> </w:t>
      </w:r>
    </w:p>
    <w:p w:rsidR="00EC0B6C" w:rsidRPr="005E26C1" w:rsidRDefault="00364301" w:rsidP="00BD2442">
      <w:pPr>
        <w:shd w:val="clear" w:color="auto" w:fill="FFFFFF"/>
        <w:spacing w:line="360" w:lineRule="auto"/>
        <w:ind w:firstLine="709"/>
        <w:jc w:val="both"/>
        <w:rPr>
          <w:rFonts w:ascii="Times New Roman" w:hAnsi="Times New Roman"/>
          <w:sz w:val="28"/>
          <w:szCs w:val="28"/>
        </w:rPr>
      </w:pPr>
      <w:proofErr w:type="gramStart"/>
      <w:r w:rsidRPr="005E26C1">
        <w:rPr>
          <w:rFonts w:ascii="Times New Roman" w:hAnsi="Times New Roman"/>
          <w:sz w:val="28"/>
          <w:szCs w:val="28"/>
        </w:rPr>
        <w:t xml:space="preserve">Под страховым риском мы будем понимать </w:t>
      </w:r>
      <w:r w:rsidR="00650AD5" w:rsidRPr="005E26C1">
        <w:rPr>
          <w:rFonts w:ascii="Times New Roman" w:hAnsi="Times New Roman"/>
          <w:sz w:val="28"/>
          <w:szCs w:val="28"/>
        </w:rPr>
        <w:t>предполагаемое событие, на случай которого производится страхование</w:t>
      </w:r>
      <w:r w:rsidR="00C03F8D" w:rsidRPr="005E26C1">
        <w:rPr>
          <w:rFonts w:ascii="Times New Roman" w:hAnsi="Times New Roman"/>
          <w:sz w:val="28"/>
          <w:szCs w:val="28"/>
        </w:rPr>
        <w:t xml:space="preserve">, обладающее </w:t>
      </w:r>
      <w:r w:rsidR="005E087B" w:rsidRPr="005E26C1">
        <w:rPr>
          <w:rFonts w:ascii="Times New Roman" w:hAnsi="Times New Roman"/>
          <w:sz w:val="28"/>
          <w:szCs w:val="28"/>
        </w:rPr>
        <w:t xml:space="preserve">признаками случайности и вероятности, </w:t>
      </w:r>
      <w:r w:rsidR="008F2FCE" w:rsidRPr="005E26C1">
        <w:rPr>
          <w:rFonts w:ascii="Times New Roman" w:hAnsi="Times New Roman"/>
          <w:sz w:val="28"/>
          <w:szCs w:val="28"/>
        </w:rPr>
        <w:t>и которое может повлечь</w:t>
      </w:r>
      <w:r w:rsidR="0006292D" w:rsidRPr="005E26C1">
        <w:rPr>
          <w:rFonts w:ascii="Times New Roman" w:hAnsi="Times New Roman"/>
          <w:sz w:val="28"/>
          <w:szCs w:val="28"/>
        </w:rPr>
        <w:t xml:space="preserve"> причинение вреда</w:t>
      </w:r>
      <w:r w:rsidR="00435500" w:rsidRPr="005E26C1">
        <w:rPr>
          <w:rFonts w:ascii="Times New Roman" w:hAnsi="Times New Roman"/>
          <w:sz w:val="28"/>
          <w:szCs w:val="28"/>
        </w:rPr>
        <w:t xml:space="preserve"> объектам страховой защиты</w:t>
      </w:r>
      <w:r w:rsidR="00C87DD9" w:rsidRPr="005E26C1">
        <w:rPr>
          <w:rFonts w:ascii="Times New Roman" w:hAnsi="Times New Roman"/>
          <w:sz w:val="28"/>
          <w:szCs w:val="28"/>
        </w:rPr>
        <w:t>, в отношении которых имеется имущественный интерес страхователя (выгодоприобретателя)</w:t>
      </w:r>
      <w:r w:rsidR="00650AD5" w:rsidRPr="005E26C1">
        <w:rPr>
          <w:rFonts w:ascii="Times New Roman" w:hAnsi="Times New Roman"/>
          <w:sz w:val="28"/>
          <w:szCs w:val="28"/>
        </w:rPr>
        <w:t>.</w:t>
      </w:r>
      <w:r w:rsidR="00906435" w:rsidRPr="005E26C1">
        <w:rPr>
          <w:rFonts w:ascii="Times New Roman" w:hAnsi="Times New Roman"/>
          <w:sz w:val="28"/>
          <w:szCs w:val="28"/>
        </w:rPr>
        <w:t xml:space="preserve"> </w:t>
      </w:r>
      <w:r w:rsidR="00142681" w:rsidRPr="005E26C1">
        <w:rPr>
          <w:rFonts w:ascii="Times New Roman" w:hAnsi="Times New Roman"/>
          <w:sz w:val="28"/>
          <w:szCs w:val="28"/>
        </w:rPr>
        <w:t xml:space="preserve"> </w:t>
      </w:r>
      <w:proofErr w:type="gramEnd"/>
    </w:p>
    <w:p w:rsidR="00142681" w:rsidRPr="005E26C1" w:rsidRDefault="00B8117E" w:rsidP="00BD2442">
      <w:pPr>
        <w:shd w:val="clear" w:color="auto" w:fill="FFFFFF"/>
        <w:spacing w:line="360" w:lineRule="auto"/>
        <w:ind w:firstLine="709"/>
        <w:jc w:val="both"/>
        <w:rPr>
          <w:rFonts w:ascii="Times New Roman" w:hAnsi="Times New Roman"/>
          <w:sz w:val="28"/>
          <w:szCs w:val="28"/>
        </w:rPr>
      </w:pPr>
      <w:r w:rsidRPr="005E26C1">
        <w:rPr>
          <w:rFonts w:ascii="Times New Roman" w:hAnsi="Times New Roman"/>
          <w:sz w:val="28"/>
          <w:szCs w:val="28"/>
        </w:rPr>
        <w:t xml:space="preserve">Поскольку </w:t>
      </w:r>
      <w:r w:rsidR="00591AAB" w:rsidRPr="005E26C1">
        <w:rPr>
          <w:rFonts w:ascii="Times New Roman" w:hAnsi="Times New Roman"/>
          <w:sz w:val="28"/>
          <w:szCs w:val="28"/>
        </w:rPr>
        <w:t xml:space="preserve">в </w:t>
      </w:r>
      <w:proofErr w:type="gramStart"/>
      <w:r w:rsidR="00591AAB" w:rsidRPr="005E26C1">
        <w:rPr>
          <w:rFonts w:ascii="Times New Roman" w:hAnsi="Times New Roman"/>
          <w:sz w:val="28"/>
          <w:szCs w:val="28"/>
        </w:rPr>
        <w:t>структуру</w:t>
      </w:r>
      <w:proofErr w:type="gramEnd"/>
      <w:r w:rsidR="00591AAB" w:rsidRPr="005E26C1">
        <w:rPr>
          <w:rFonts w:ascii="Times New Roman" w:hAnsi="Times New Roman"/>
          <w:sz w:val="28"/>
          <w:szCs w:val="28"/>
        </w:rPr>
        <w:t xml:space="preserve"> как </w:t>
      </w:r>
      <w:r w:rsidRPr="005E26C1">
        <w:rPr>
          <w:rFonts w:ascii="Times New Roman" w:hAnsi="Times New Roman"/>
          <w:sz w:val="28"/>
          <w:szCs w:val="28"/>
        </w:rPr>
        <w:t>риск</w:t>
      </w:r>
      <w:r w:rsidR="00591AAB" w:rsidRPr="005E26C1">
        <w:rPr>
          <w:rFonts w:ascii="Times New Roman" w:hAnsi="Times New Roman"/>
          <w:sz w:val="28"/>
          <w:szCs w:val="28"/>
        </w:rPr>
        <w:t xml:space="preserve">а, так и страхового случая </w:t>
      </w:r>
      <w:r w:rsidR="00A7175A" w:rsidRPr="005E26C1">
        <w:rPr>
          <w:rFonts w:ascii="Times New Roman" w:hAnsi="Times New Roman"/>
          <w:sz w:val="28"/>
          <w:szCs w:val="28"/>
        </w:rPr>
        <w:t>(фактически наступившее событие, реализованный риск)</w:t>
      </w:r>
      <w:r w:rsidR="00591AAB" w:rsidRPr="005E26C1">
        <w:rPr>
          <w:rFonts w:ascii="Times New Roman" w:hAnsi="Times New Roman"/>
          <w:sz w:val="28"/>
          <w:szCs w:val="28"/>
        </w:rPr>
        <w:t xml:space="preserve"> </w:t>
      </w:r>
      <w:r w:rsidR="00A7175A" w:rsidRPr="005E26C1">
        <w:rPr>
          <w:rFonts w:ascii="Times New Roman" w:hAnsi="Times New Roman"/>
          <w:sz w:val="28"/>
          <w:szCs w:val="28"/>
        </w:rPr>
        <w:t xml:space="preserve">входит </w:t>
      </w:r>
      <w:r w:rsidR="00E8452C" w:rsidRPr="005E26C1">
        <w:rPr>
          <w:rFonts w:ascii="Times New Roman" w:hAnsi="Times New Roman"/>
          <w:sz w:val="28"/>
          <w:szCs w:val="28"/>
        </w:rPr>
        <w:t>вред</w:t>
      </w:r>
      <w:r w:rsidR="00D22592" w:rsidRPr="005E26C1">
        <w:rPr>
          <w:rFonts w:ascii="Times New Roman" w:hAnsi="Times New Roman"/>
          <w:sz w:val="28"/>
          <w:szCs w:val="28"/>
        </w:rPr>
        <w:t xml:space="preserve"> как реализованная опасность</w:t>
      </w:r>
      <w:r w:rsidR="00D22592" w:rsidRPr="005E26C1">
        <w:rPr>
          <w:rStyle w:val="a5"/>
          <w:rFonts w:ascii="Times New Roman" w:hAnsi="Times New Roman"/>
          <w:sz w:val="28"/>
          <w:szCs w:val="28"/>
        </w:rPr>
        <w:footnoteReference w:id="68"/>
      </w:r>
      <w:r w:rsidR="00E8452C" w:rsidRPr="005E26C1">
        <w:rPr>
          <w:rFonts w:ascii="Times New Roman" w:hAnsi="Times New Roman"/>
          <w:sz w:val="28"/>
          <w:szCs w:val="28"/>
        </w:rPr>
        <w:t xml:space="preserve">, то </w:t>
      </w:r>
      <w:r w:rsidR="00591AAB" w:rsidRPr="005E26C1">
        <w:rPr>
          <w:rFonts w:ascii="Times New Roman" w:hAnsi="Times New Roman"/>
          <w:sz w:val="28"/>
          <w:szCs w:val="28"/>
        </w:rPr>
        <w:t xml:space="preserve"> </w:t>
      </w:r>
      <w:r w:rsidR="00FC5603" w:rsidRPr="005E26C1">
        <w:rPr>
          <w:rFonts w:ascii="Times New Roman" w:hAnsi="Times New Roman"/>
          <w:sz w:val="28"/>
          <w:szCs w:val="28"/>
        </w:rPr>
        <w:t xml:space="preserve">очевидно, что </w:t>
      </w:r>
      <w:r w:rsidR="00DE2622" w:rsidRPr="005E26C1">
        <w:rPr>
          <w:rFonts w:ascii="Times New Roman" w:hAnsi="Times New Roman"/>
          <w:sz w:val="28"/>
          <w:szCs w:val="28"/>
        </w:rPr>
        <w:t xml:space="preserve">данная опасность и возможный вред должны быть </w:t>
      </w:r>
      <w:r w:rsidR="003D2005" w:rsidRPr="005E26C1">
        <w:rPr>
          <w:rFonts w:ascii="Times New Roman" w:hAnsi="Times New Roman"/>
          <w:sz w:val="28"/>
          <w:szCs w:val="28"/>
        </w:rPr>
        <w:t>оценены</w:t>
      </w:r>
      <w:r w:rsidR="00507740" w:rsidRPr="005E26C1">
        <w:rPr>
          <w:rFonts w:ascii="Times New Roman" w:hAnsi="Times New Roman"/>
          <w:sz w:val="28"/>
          <w:szCs w:val="28"/>
        </w:rPr>
        <w:t xml:space="preserve">. </w:t>
      </w:r>
      <w:r w:rsidR="00E40409" w:rsidRPr="005E26C1">
        <w:rPr>
          <w:rFonts w:ascii="Times New Roman" w:hAnsi="Times New Roman"/>
          <w:sz w:val="28"/>
          <w:szCs w:val="28"/>
        </w:rPr>
        <w:t xml:space="preserve">При этом повышенный риск </w:t>
      </w:r>
      <w:r w:rsidR="000006CF" w:rsidRPr="005E26C1">
        <w:rPr>
          <w:rFonts w:ascii="Times New Roman" w:hAnsi="Times New Roman"/>
          <w:sz w:val="28"/>
          <w:szCs w:val="28"/>
        </w:rPr>
        <w:t xml:space="preserve">в контексте объема опасности </w:t>
      </w:r>
      <w:r w:rsidR="00CA5B17" w:rsidRPr="005E26C1">
        <w:rPr>
          <w:rFonts w:ascii="Times New Roman" w:hAnsi="Times New Roman"/>
          <w:sz w:val="28"/>
          <w:szCs w:val="28"/>
        </w:rPr>
        <w:t xml:space="preserve">(повышенная опасность) </w:t>
      </w:r>
      <w:r w:rsidR="004B6FC8" w:rsidRPr="005E26C1">
        <w:rPr>
          <w:rFonts w:ascii="Times New Roman" w:hAnsi="Times New Roman"/>
          <w:sz w:val="28"/>
          <w:szCs w:val="28"/>
        </w:rPr>
        <w:t>может вести к различным последствиям как экономического</w:t>
      </w:r>
      <w:r w:rsidR="00B91DB9" w:rsidRPr="005E26C1">
        <w:rPr>
          <w:rFonts w:ascii="Times New Roman" w:hAnsi="Times New Roman"/>
          <w:sz w:val="28"/>
          <w:szCs w:val="28"/>
        </w:rPr>
        <w:t xml:space="preserve"> (</w:t>
      </w:r>
      <w:r w:rsidR="00EB6223" w:rsidRPr="005E26C1">
        <w:rPr>
          <w:rFonts w:ascii="Times New Roman" w:hAnsi="Times New Roman"/>
          <w:sz w:val="28"/>
          <w:szCs w:val="28"/>
        </w:rPr>
        <w:t>расчет страховой премии</w:t>
      </w:r>
      <w:r w:rsidR="00B91DB9" w:rsidRPr="005E26C1">
        <w:rPr>
          <w:rFonts w:ascii="Times New Roman" w:hAnsi="Times New Roman"/>
          <w:sz w:val="28"/>
          <w:szCs w:val="28"/>
        </w:rPr>
        <w:t>)</w:t>
      </w:r>
      <w:r w:rsidR="004B6FC8" w:rsidRPr="005E26C1">
        <w:rPr>
          <w:rFonts w:ascii="Times New Roman" w:hAnsi="Times New Roman"/>
          <w:sz w:val="28"/>
          <w:szCs w:val="28"/>
        </w:rPr>
        <w:t>, так и правового характера</w:t>
      </w:r>
      <w:r w:rsidR="009005F7" w:rsidRPr="005E26C1">
        <w:rPr>
          <w:rFonts w:ascii="Times New Roman" w:hAnsi="Times New Roman"/>
          <w:sz w:val="28"/>
          <w:szCs w:val="28"/>
        </w:rPr>
        <w:t xml:space="preserve"> – </w:t>
      </w:r>
      <w:r w:rsidR="00B91DB9" w:rsidRPr="005E26C1">
        <w:rPr>
          <w:rFonts w:ascii="Times New Roman" w:hAnsi="Times New Roman"/>
          <w:sz w:val="28"/>
          <w:szCs w:val="28"/>
        </w:rPr>
        <w:t>например, установление ответственности без вины</w:t>
      </w:r>
      <w:r w:rsidR="009005F7" w:rsidRPr="005E26C1">
        <w:rPr>
          <w:rFonts w:ascii="Times New Roman" w:hAnsi="Times New Roman"/>
          <w:sz w:val="28"/>
          <w:szCs w:val="28"/>
        </w:rPr>
        <w:t>, обязательное страхование в отношении тех объектов или той деятельности, которая характеризуется повышенной опасностью</w:t>
      </w:r>
      <w:r w:rsidR="00FE67E3" w:rsidRPr="005E26C1">
        <w:rPr>
          <w:rFonts w:ascii="Times New Roman" w:hAnsi="Times New Roman"/>
          <w:sz w:val="28"/>
          <w:szCs w:val="28"/>
        </w:rPr>
        <w:t>.</w:t>
      </w:r>
      <w:r w:rsidR="004B6FC8" w:rsidRPr="005E26C1">
        <w:rPr>
          <w:rFonts w:ascii="Times New Roman" w:hAnsi="Times New Roman"/>
          <w:sz w:val="28"/>
          <w:szCs w:val="28"/>
        </w:rPr>
        <w:t xml:space="preserve"> </w:t>
      </w:r>
    </w:p>
    <w:p w:rsidR="002905A2" w:rsidRPr="005E26C1" w:rsidRDefault="002905A2" w:rsidP="00BD2442">
      <w:pPr>
        <w:shd w:val="clear" w:color="auto" w:fill="FFFFFF"/>
        <w:spacing w:line="360" w:lineRule="auto"/>
        <w:ind w:firstLine="709"/>
        <w:jc w:val="both"/>
        <w:rPr>
          <w:rFonts w:ascii="Times New Roman" w:hAnsi="Times New Roman"/>
          <w:sz w:val="28"/>
          <w:szCs w:val="28"/>
        </w:rPr>
      </w:pPr>
    </w:p>
    <w:p w:rsidR="00A479C2" w:rsidRPr="005E26C1" w:rsidRDefault="002905A2" w:rsidP="00BD2442">
      <w:pPr>
        <w:pStyle w:val="2"/>
        <w:ind w:firstLine="709"/>
      </w:pPr>
      <w:bookmarkStart w:id="10" w:name="_Toc450916015"/>
      <w:r w:rsidRPr="005E26C1">
        <w:t xml:space="preserve">§3. </w:t>
      </w:r>
      <w:r w:rsidR="00A479C2" w:rsidRPr="005E26C1">
        <w:t>Имущественное и личное страхование</w:t>
      </w:r>
      <w:bookmarkEnd w:id="10"/>
    </w:p>
    <w:p w:rsidR="002A743B" w:rsidRPr="005E26C1" w:rsidRDefault="00C7025D"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lastRenderedPageBreak/>
        <w:t>Как мы выяснили ранее, отождествление понятий «объе</w:t>
      </w:r>
      <w:proofErr w:type="gramStart"/>
      <w:r w:rsidRPr="005E26C1">
        <w:rPr>
          <w:rFonts w:ascii="Times New Roman" w:hAnsi="Times New Roman"/>
          <w:sz w:val="28"/>
          <w:szCs w:val="28"/>
        </w:rPr>
        <w:t>кт стр</w:t>
      </w:r>
      <w:proofErr w:type="gramEnd"/>
      <w:r w:rsidRPr="005E26C1">
        <w:rPr>
          <w:rFonts w:ascii="Times New Roman" w:hAnsi="Times New Roman"/>
          <w:sz w:val="28"/>
          <w:szCs w:val="28"/>
        </w:rPr>
        <w:t>ахования</w:t>
      </w:r>
      <w:r w:rsidR="007615B7" w:rsidRPr="005E26C1">
        <w:rPr>
          <w:rFonts w:ascii="Times New Roman" w:hAnsi="Times New Roman"/>
          <w:sz w:val="28"/>
          <w:szCs w:val="28"/>
        </w:rPr>
        <w:t xml:space="preserve"> (страхового правоотношения)</w:t>
      </w:r>
      <w:r w:rsidRPr="005E26C1">
        <w:rPr>
          <w:rFonts w:ascii="Times New Roman" w:hAnsi="Times New Roman"/>
          <w:sz w:val="28"/>
          <w:szCs w:val="28"/>
        </w:rPr>
        <w:t>» и «объект страховой охраны», недопустимо</w:t>
      </w:r>
      <w:r w:rsidR="0060250A" w:rsidRPr="005E26C1">
        <w:rPr>
          <w:rStyle w:val="a5"/>
          <w:rFonts w:ascii="Times New Roman" w:hAnsi="Times New Roman"/>
          <w:sz w:val="28"/>
          <w:szCs w:val="28"/>
        </w:rPr>
        <w:footnoteReference w:id="69"/>
      </w:r>
      <w:r w:rsidRPr="005E26C1">
        <w:rPr>
          <w:rFonts w:ascii="Times New Roman" w:hAnsi="Times New Roman"/>
          <w:sz w:val="28"/>
          <w:szCs w:val="28"/>
        </w:rPr>
        <w:t>.</w:t>
      </w:r>
      <w:r w:rsidR="007615B7" w:rsidRPr="005E26C1">
        <w:rPr>
          <w:rFonts w:ascii="Times New Roman" w:hAnsi="Times New Roman"/>
          <w:sz w:val="28"/>
          <w:szCs w:val="28"/>
        </w:rPr>
        <w:t xml:space="preserve"> </w:t>
      </w:r>
    </w:p>
    <w:p w:rsidR="009C36CD" w:rsidRPr="005E26C1" w:rsidRDefault="002A743B"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Поскольку объектом страховой защиты может выступать </w:t>
      </w:r>
      <w:r w:rsidR="00886639" w:rsidRPr="005E26C1">
        <w:rPr>
          <w:rFonts w:ascii="Times New Roman" w:hAnsi="Times New Roman"/>
          <w:sz w:val="28"/>
          <w:szCs w:val="28"/>
        </w:rPr>
        <w:t>как имущество и имущественные права, так и блага личности (жизнь, здоровье, иные блага</w:t>
      </w:r>
      <w:r w:rsidR="00200E12" w:rsidRPr="005E26C1">
        <w:rPr>
          <w:rFonts w:ascii="Times New Roman" w:hAnsi="Times New Roman"/>
          <w:sz w:val="28"/>
          <w:szCs w:val="28"/>
        </w:rPr>
        <w:t xml:space="preserve"> личности</w:t>
      </w:r>
      <w:r w:rsidR="00886639" w:rsidRPr="005E26C1">
        <w:rPr>
          <w:rFonts w:ascii="Times New Roman" w:hAnsi="Times New Roman"/>
          <w:sz w:val="28"/>
          <w:szCs w:val="28"/>
        </w:rPr>
        <w:t>)</w:t>
      </w:r>
      <w:r w:rsidR="00200E12" w:rsidRPr="005E26C1">
        <w:rPr>
          <w:rFonts w:ascii="Times New Roman" w:hAnsi="Times New Roman"/>
          <w:sz w:val="28"/>
          <w:szCs w:val="28"/>
        </w:rPr>
        <w:t>, выделяют личное и имущественное страхование.</w:t>
      </w:r>
      <w:r w:rsidR="006E329F" w:rsidRPr="005E26C1">
        <w:rPr>
          <w:rFonts w:ascii="Times New Roman" w:hAnsi="Times New Roman"/>
          <w:sz w:val="28"/>
          <w:szCs w:val="28"/>
        </w:rPr>
        <w:t xml:space="preserve"> </w:t>
      </w:r>
      <w:r w:rsidR="001C653D" w:rsidRPr="005E26C1">
        <w:rPr>
          <w:rFonts w:ascii="Times New Roman" w:hAnsi="Times New Roman"/>
          <w:sz w:val="28"/>
          <w:szCs w:val="28"/>
        </w:rPr>
        <w:t xml:space="preserve"> </w:t>
      </w:r>
      <w:r w:rsidR="009C36CD" w:rsidRPr="005E26C1">
        <w:rPr>
          <w:rFonts w:ascii="Times New Roman" w:hAnsi="Times New Roman"/>
          <w:sz w:val="28"/>
          <w:szCs w:val="28"/>
        </w:rPr>
        <w:t>Гражданский кодекс Российской Федерации закрепляет эти два вида договора страхования, имеющих самостоятельное значение – договор имущественного страхования и договор личного страхования (статьи 929 и 934 Гражданского кодекса Российской Федерации).</w:t>
      </w:r>
    </w:p>
    <w:p w:rsidR="009C36CD" w:rsidRPr="005E26C1" w:rsidRDefault="009C36CD"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 xml:space="preserve">В.К. </w:t>
      </w:r>
      <w:proofErr w:type="spellStart"/>
      <w:r w:rsidRPr="005E26C1">
        <w:rPr>
          <w:rFonts w:ascii="Times New Roman" w:hAnsi="Times New Roman"/>
          <w:sz w:val="28"/>
          <w:szCs w:val="28"/>
        </w:rPr>
        <w:t>Райхер</w:t>
      </w:r>
      <w:proofErr w:type="spellEnd"/>
      <w:r w:rsidRPr="005E26C1">
        <w:rPr>
          <w:rFonts w:ascii="Times New Roman" w:hAnsi="Times New Roman"/>
          <w:sz w:val="28"/>
          <w:szCs w:val="28"/>
        </w:rPr>
        <w:t xml:space="preserve"> отмечал, что «имущественное страхование охраняет производительные силы, овеществленные, выраженные главным образом в средствах производства; личное страхование охватывает важнейшую из всех производительных сил – рабочую силу человека»</w:t>
      </w:r>
      <w:r w:rsidRPr="005E26C1">
        <w:rPr>
          <w:rStyle w:val="a5"/>
          <w:rFonts w:ascii="Times New Roman" w:hAnsi="Times New Roman"/>
          <w:sz w:val="28"/>
          <w:szCs w:val="28"/>
        </w:rPr>
        <w:footnoteReference w:id="70"/>
      </w:r>
      <w:r w:rsidRPr="005E26C1">
        <w:rPr>
          <w:rFonts w:ascii="Times New Roman" w:hAnsi="Times New Roman"/>
          <w:sz w:val="28"/>
          <w:szCs w:val="28"/>
        </w:rPr>
        <w:t>.</w:t>
      </w:r>
    </w:p>
    <w:p w:rsidR="00371E82" w:rsidRPr="005E26C1" w:rsidRDefault="00371E82"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 xml:space="preserve">Гражданский кодекс Российской Федерации в статье 942 определяет существенные условия договоров страхования, при этом три из них – условия о страховом случае, страховой сумме и сроке – установлены как для имущественного, так и для личного страхования. </w:t>
      </w:r>
      <w:proofErr w:type="gramStart"/>
      <w:r w:rsidRPr="005E26C1">
        <w:rPr>
          <w:rFonts w:ascii="Times New Roman" w:hAnsi="Times New Roman"/>
          <w:sz w:val="28"/>
          <w:szCs w:val="28"/>
        </w:rPr>
        <w:t xml:space="preserve">Для имущественного страхования определено также условие об объекте страхования, при этом законодатель вновь относит к этому понятию понятия имущества и имущественного интереса; как мы показали выше, такая позиция была подвергнута критике еще В.И. Серебровским, </w:t>
      </w:r>
      <w:proofErr w:type="spellStart"/>
      <w:r w:rsidRPr="005E26C1">
        <w:rPr>
          <w:rFonts w:ascii="Times New Roman" w:hAnsi="Times New Roman"/>
          <w:sz w:val="28"/>
          <w:szCs w:val="28"/>
        </w:rPr>
        <w:t>К.А.Граве</w:t>
      </w:r>
      <w:proofErr w:type="spellEnd"/>
      <w:r w:rsidRPr="005E26C1">
        <w:rPr>
          <w:rFonts w:ascii="Times New Roman" w:hAnsi="Times New Roman"/>
          <w:sz w:val="28"/>
          <w:szCs w:val="28"/>
        </w:rPr>
        <w:t xml:space="preserve">, </w:t>
      </w:r>
      <w:proofErr w:type="spellStart"/>
      <w:r w:rsidRPr="005E26C1">
        <w:rPr>
          <w:rFonts w:ascii="Times New Roman" w:hAnsi="Times New Roman"/>
          <w:sz w:val="28"/>
          <w:szCs w:val="28"/>
        </w:rPr>
        <w:t>Л.А.Лунцем</w:t>
      </w:r>
      <w:proofErr w:type="spellEnd"/>
      <w:r w:rsidRPr="005E26C1">
        <w:rPr>
          <w:rFonts w:ascii="Times New Roman" w:hAnsi="Times New Roman"/>
          <w:sz w:val="28"/>
          <w:szCs w:val="28"/>
        </w:rPr>
        <w:t>, а также современными учеными –</w:t>
      </w:r>
      <w:r w:rsidR="00EC0B6C" w:rsidRPr="005E26C1">
        <w:rPr>
          <w:rFonts w:ascii="Times New Roman" w:hAnsi="Times New Roman"/>
          <w:sz w:val="28"/>
          <w:szCs w:val="28"/>
        </w:rPr>
        <w:t xml:space="preserve"> </w:t>
      </w:r>
      <w:r w:rsidRPr="005E26C1">
        <w:rPr>
          <w:rFonts w:ascii="Times New Roman" w:hAnsi="Times New Roman"/>
          <w:sz w:val="28"/>
          <w:szCs w:val="28"/>
        </w:rPr>
        <w:t>А.П.Сергеевым, А.А.Ивановым.</w:t>
      </w:r>
      <w:proofErr w:type="gramEnd"/>
      <w:r w:rsidRPr="005E26C1">
        <w:rPr>
          <w:rFonts w:ascii="Times New Roman" w:hAnsi="Times New Roman"/>
          <w:sz w:val="28"/>
          <w:szCs w:val="28"/>
        </w:rPr>
        <w:t xml:space="preserve"> Для личного страхования выделено условие о застрахованном лице.</w:t>
      </w:r>
    </w:p>
    <w:p w:rsidR="006F00B5" w:rsidRPr="005E26C1" w:rsidRDefault="00D52855"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О</w:t>
      </w:r>
      <w:r w:rsidR="006F00B5" w:rsidRPr="005E26C1">
        <w:rPr>
          <w:rFonts w:ascii="Times New Roman" w:hAnsi="Times New Roman"/>
          <w:sz w:val="28"/>
          <w:szCs w:val="28"/>
        </w:rPr>
        <w:t xml:space="preserve">твечая на вопрос об отнесении страхования ответственности к личному или имущественному страхованию В.К. </w:t>
      </w:r>
      <w:proofErr w:type="spellStart"/>
      <w:r w:rsidR="006F00B5" w:rsidRPr="005E26C1">
        <w:rPr>
          <w:rFonts w:ascii="Times New Roman" w:hAnsi="Times New Roman"/>
          <w:sz w:val="28"/>
          <w:szCs w:val="28"/>
        </w:rPr>
        <w:t>Райхер</w:t>
      </w:r>
      <w:proofErr w:type="spellEnd"/>
      <w:r w:rsidR="006F00B5" w:rsidRPr="005E26C1">
        <w:rPr>
          <w:rFonts w:ascii="Times New Roman" w:hAnsi="Times New Roman"/>
          <w:sz w:val="28"/>
          <w:szCs w:val="28"/>
        </w:rPr>
        <w:t xml:space="preserve"> еще в 1947 году отмечал, что «непосредственным объектом буржуазного страхования от гражданской </w:t>
      </w:r>
      <w:r w:rsidR="006F00B5" w:rsidRPr="005E26C1">
        <w:rPr>
          <w:rFonts w:ascii="Times New Roman" w:hAnsi="Times New Roman"/>
          <w:sz w:val="28"/>
          <w:szCs w:val="28"/>
        </w:rPr>
        <w:lastRenderedPageBreak/>
        <w:t xml:space="preserve">ответственности являются не личные блага (жизнь, здоровье) потерпевших, а имущественные интересы </w:t>
      </w:r>
      <w:proofErr w:type="spellStart"/>
      <w:r w:rsidR="006F00B5" w:rsidRPr="005E26C1">
        <w:rPr>
          <w:rFonts w:ascii="Times New Roman" w:hAnsi="Times New Roman"/>
          <w:sz w:val="28"/>
          <w:szCs w:val="28"/>
        </w:rPr>
        <w:t>причинителей</w:t>
      </w:r>
      <w:proofErr w:type="spellEnd"/>
      <w:r w:rsidR="006F00B5" w:rsidRPr="005E26C1">
        <w:rPr>
          <w:rFonts w:ascii="Times New Roman" w:hAnsi="Times New Roman"/>
          <w:sz w:val="28"/>
          <w:szCs w:val="28"/>
        </w:rPr>
        <w:t xml:space="preserve"> вреда».  </w:t>
      </w:r>
    </w:p>
    <w:p w:rsidR="0012056D" w:rsidRPr="005E26C1" w:rsidRDefault="0012056D"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 xml:space="preserve">Эта позиция отражена в нормах </w:t>
      </w:r>
      <w:r w:rsidR="001C33E9" w:rsidRPr="005E26C1">
        <w:rPr>
          <w:rFonts w:ascii="Times New Roman" w:hAnsi="Times New Roman"/>
          <w:sz w:val="28"/>
          <w:szCs w:val="28"/>
        </w:rPr>
        <w:t>гражданского законодательства. Так, статья 929 Гражданского кодекса Российской Федерации прямо относит к договорам имуще</w:t>
      </w:r>
      <w:r w:rsidR="00453C81" w:rsidRPr="005E26C1">
        <w:rPr>
          <w:rFonts w:ascii="Times New Roman" w:hAnsi="Times New Roman"/>
          <w:sz w:val="28"/>
          <w:szCs w:val="28"/>
        </w:rPr>
        <w:t>ственного страхования договоры, направленные на защиту имущественных интересов от таких рисков, как:</w:t>
      </w:r>
    </w:p>
    <w:p w:rsidR="00453C81" w:rsidRPr="005E26C1" w:rsidRDefault="00453C81"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 xml:space="preserve">1) </w:t>
      </w:r>
      <w:r w:rsidR="00990F22" w:rsidRPr="005E26C1">
        <w:rPr>
          <w:rFonts w:ascii="Times New Roman" w:hAnsi="Times New Roman"/>
          <w:sz w:val="28"/>
          <w:szCs w:val="28"/>
        </w:rPr>
        <w:t>риск утраты (гибели), недостачи или повреждения определенного имущества;</w:t>
      </w:r>
    </w:p>
    <w:p w:rsidR="00990F22" w:rsidRPr="005E26C1" w:rsidRDefault="00990F22"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2) риск гражданской ответственности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w:t>
      </w:r>
    </w:p>
    <w:p w:rsidR="00990F22" w:rsidRPr="005E26C1" w:rsidRDefault="00990F22" w:rsidP="00BD2442">
      <w:pPr>
        <w:spacing w:after="0" w:line="360" w:lineRule="auto"/>
        <w:ind w:firstLine="709"/>
        <w:jc w:val="both"/>
        <w:rPr>
          <w:rFonts w:ascii="Times New Roman" w:hAnsi="Times New Roman"/>
          <w:sz w:val="28"/>
          <w:szCs w:val="28"/>
          <w:shd w:val="clear" w:color="auto" w:fill="FFFFFF"/>
        </w:rPr>
      </w:pPr>
      <w:r w:rsidRPr="005E26C1">
        <w:rPr>
          <w:rFonts w:ascii="Times New Roman" w:hAnsi="Times New Roman"/>
          <w:sz w:val="28"/>
          <w:szCs w:val="28"/>
        </w:rPr>
        <w:t xml:space="preserve">3) </w:t>
      </w:r>
      <w:r w:rsidRPr="005E26C1">
        <w:rPr>
          <w:rFonts w:ascii="Times New Roman" w:hAnsi="Times New Roman"/>
          <w:sz w:val="28"/>
          <w:szCs w:val="28"/>
          <w:shd w:val="clear" w:color="auto" w:fill="FFFFFF"/>
        </w:rPr>
        <w:t>предпринимательский риск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w:t>
      </w:r>
    </w:p>
    <w:p w:rsidR="002905A2" w:rsidRPr="005E26C1" w:rsidRDefault="002905A2" w:rsidP="00BD2442">
      <w:pPr>
        <w:spacing w:after="0" w:line="360" w:lineRule="auto"/>
        <w:ind w:firstLine="709"/>
        <w:jc w:val="both"/>
        <w:rPr>
          <w:rFonts w:ascii="Times New Roman" w:hAnsi="Times New Roman"/>
          <w:sz w:val="28"/>
          <w:szCs w:val="28"/>
        </w:rPr>
      </w:pPr>
    </w:p>
    <w:p w:rsidR="008015BF" w:rsidRPr="005E26C1" w:rsidRDefault="002905A2" w:rsidP="00BD2442">
      <w:pPr>
        <w:pStyle w:val="2"/>
        <w:ind w:firstLine="709"/>
      </w:pPr>
      <w:bookmarkStart w:id="11" w:name="_Toc450916016"/>
      <w:r w:rsidRPr="005E26C1">
        <w:t xml:space="preserve">§4. </w:t>
      </w:r>
      <w:r w:rsidR="008015BF" w:rsidRPr="005E26C1">
        <w:t>Доброволь</w:t>
      </w:r>
      <w:r w:rsidR="00172787" w:rsidRPr="005E26C1">
        <w:t>ное и обязательное страхование</w:t>
      </w:r>
      <w:bookmarkEnd w:id="11"/>
    </w:p>
    <w:p w:rsidR="00D36DBD" w:rsidRPr="005E26C1" w:rsidRDefault="00371E82"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 xml:space="preserve">Обязательства по страхованию возникают, по общему правилу, из договора (статья 927 Гражданского кодекса). Однако по своей сущности этот договор может быть различен: во-первых, договор добровольного страхования, в основу которого положено свободное волеизъявление сторон, автономия воли участников страхового правоотношения, во-вторых, договор обязательного страхования, в основу которого положена возложенная законом обязанность стать участником страхового правоотношения. Обязательства по страхованию могут быть и внедоговорными (такой вариант страхования предусмотрен в статье 969 Гражданского кодекса Российской Федерации для обязательного </w:t>
      </w:r>
      <w:r w:rsidRPr="005E26C1">
        <w:rPr>
          <w:rFonts w:ascii="Times New Roman" w:hAnsi="Times New Roman"/>
          <w:sz w:val="28"/>
          <w:szCs w:val="28"/>
        </w:rPr>
        <w:lastRenderedPageBreak/>
        <w:t>государственного страхования жизни, здоровья и имущества государственных служащих определенных категорий)</w:t>
      </w:r>
      <w:r w:rsidR="00D36DBD" w:rsidRPr="005E26C1">
        <w:rPr>
          <w:rFonts w:ascii="Times New Roman" w:hAnsi="Times New Roman"/>
          <w:sz w:val="28"/>
          <w:szCs w:val="28"/>
        </w:rPr>
        <w:t>.</w:t>
      </w:r>
    </w:p>
    <w:p w:rsidR="00371E82" w:rsidRPr="005E26C1" w:rsidRDefault="00371E82"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 xml:space="preserve">Обязательное страхование осуществляется в соответствии с федеральным законом (статья 3 Закона о страховом деле, статья 935 Гражданского кодекса Российской Федерации), то есть никакой иной правовой акт не может установить обязанность страхования. </w:t>
      </w:r>
    </w:p>
    <w:p w:rsidR="00371E82" w:rsidRPr="005E26C1" w:rsidRDefault="00371E82"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 xml:space="preserve">Поскольку предполагается, что к заключению договора обязательного страхования можно понудить, то для этого необходимо определить существенные условия такого договора. </w:t>
      </w:r>
      <w:proofErr w:type="gramStart"/>
      <w:r w:rsidRPr="005E26C1">
        <w:rPr>
          <w:rFonts w:ascii="Times New Roman" w:hAnsi="Times New Roman"/>
          <w:sz w:val="28"/>
          <w:szCs w:val="28"/>
        </w:rPr>
        <w:t>Пунктом 3 статьи 936 Гражданского кодекса Российской Федерации установлено, что законом должны быть определены объект обязательного страхования, страховые риски и минимальные страховые суммы (поскольку срок договора в силу статьи 942 Гражданского кодекса Российской Федерации также является существенным условием договора страхования, то он, по общему правилу, может быть любым).</w:t>
      </w:r>
      <w:proofErr w:type="gramEnd"/>
      <w:r w:rsidRPr="005E26C1">
        <w:rPr>
          <w:rFonts w:ascii="Times New Roman" w:hAnsi="Times New Roman"/>
          <w:sz w:val="28"/>
          <w:szCs w:val="28"/>
        </w:rPr>
        <w:t xml:space="preserve"> Исходя из логики кодекса, договор, заключенный на основании закона, не содержащего этих сведений, не может считаться обязательным.</w:t>
      </w:r>
    </w:p>
    <w:p w:rsidR="00D43EF1" w:rsidRPr="005E26C1" w:rsidRDefault="00D43EF1" w:rsidP="00BD2442">
      <w:pPr>
        <w:pStyle w:val="ConsPlusNormal"/>
        <w:spacing w:line="360" w:lineRule="auto"/>
        <w:ind w:firstLine="709"/>
        <w:jc w:val="both"/>
      </w:pPr>
      <w:r w:rsidRPr="005E26C1">
        <w:t xml:space="preserve">В </w:t>
      </w:r>
      <w:hyperlink r:id="rId13" w:history="1">
        <w:r w:rsidRPr="005E26C1">
          <w:t>статье</w:t>
        </w:r>
      </w:hyperlink>
      <w:r w:rsidRPr="005E26C1">
        <w:t xml:space="preserve"> </w:t>
      </w:r>
      <w:r w:rsidR="00F72C8C" w:rsidRPr="005E26C1">
        <w:t xml:space="preserve">937 Гражданского кодекса </w:t>
      </w:r>
      <w:r w:rsidR="00543916" w:rsidRPr="005E26C1">
        <w:t>предусмотрен</w:t>
      </w:r>
      <w:r w:rsidRPr="005E26C1">
        <w:t xml:space="preserve"> </w:t>
      </w:r>
      <w:r w:rsidR="00F72C8C" w:rsidRPr="005E26C1">
        <w:t xml:space="preserve">такой </w:t>
      </w:r>
      <w:r w:rsidRPr="005E26C1">
        <w:t>способ защиты нарушенного права</w:t>
      </w:r>
      <w:r w:rsidR="00F72C8C" w:rsidRPr="005E26C1">
        <w:t xml:space="preserve"> как </w:t>
      </w:r>
      <w:r w:rsidRPr="005E26C1">
        <w:t xml:space="preserve">требование об осуществлении обязанности по страхованию. </w:t>
      </w:r>
      <w:r w:rsidR="00543916" w:rsidRPr="005E26C1">
        <w:t xml:space="preserve">Данное требование, полагаем, в большей мере учитывает специфику </w:t>
      </w:r>
      <w:r w:rsidR="00924057" w:rsidRPr="005E26C1">
        <w:t>обязательного страхования</w:t>
      </w:r>
      <w:r w:rsidR="00EA78F7" w:rsidRPr="005E26C1">
        <w:t xml:space="preserve">, </w:t>
      </w:r>
      <w:r w:rsidRPr="005E26C1">
        <w:t>поскольку</w:t>
      </w:r>
      <w:r w:rsidR="00924057" w:rsidRPr="005E26C1">
        <w:t xml:space="preserve"> даже если</w:t>
      </w:r>
      <w:r w:rsidRPr="005E26C1">
        <w:t xml:space="preserve"> страховщик </w:t>
      </w:r>
      <w:r w:rsidR="00924057" w:rsidRPr="005E26C1">
        <w:t xml:space="preserve">заключит </w:t>
      </w:r>
      <w:r w:rsidRPr="005E26C1">
        <w:t xml:space="preserve">обязательный </w:t>
      </w:r>
      <w:r w:rsidR="00924057" w:rsidRPr="005E26C1">
        <w:t>договор, то</w:t>
      </w:r>
      <w:r w:rsidRPr="005E26C1">
        <w:t xml:space="preserve"> </w:t>
      </w:r>
      <w:r w:rsidR="00EA78F7" w:rsidRPr="005E26C1">
        <w:t xml:space="preserve">в соответствии со статьей 957 Гражданского кодекса </w:t>
      </w:r>
      <w:r w:rsidRPr="005E26C1">
        <w:t>страховая услуга по нему не будет осуществляться до уплаты страховой премии.</w:t>
      </w:r>
    </w:p>
    <w:p w:rsidR="00D43EF1" w:rsidRPr="005E26C1" w:rsidRDefault="009761B8" w:rsidP="00BD2442">
      <w:pPr>
        <w:pStyle w:val="ConsPlusNormal"/>
        <w:spacing w:line="360" w:lineRule="auto"/>
        <w:ind w:firstLine="709"/>
        <w:jc w:val="both"/>
      </w:pPr>
      <w:proofErr w:type="gramStart"/>
      <w:r w:rsidRPr="005E26C1">
        <w:t xml:space="preserve">Обосновывая допустимость и конституционность соответствующих положений об обязательном страховании Конституционный Суд Российской Федерации </w:t>
      </w:r>
      <w:r w:rsidR="002600FC" w:rsidRPr="005E26C1">
        <w:t>обосновал необходимость такой</w:t>
      </w:r>
      <w:proofErr w:type="gramEnd"/>
      <w:r w:rsidR="002600FC" w:rsidRPr="005E26C1">
        <w:t xml:space="preserve"> формы страхования, поскольку она обусловлена</w:t>
      </w:r>
      <w:r w:rsidR="00D43EF1" w:rsidRPr="005E26C1">
        <w:t xml:space="preserve"> </w:t>
      </w:r>
      <w:r w:rsidR="00231658" w:rsidRPr="005E26C1">
        <w:t>«</w:t>
      </w:r>
      <w:r w:rsidR="00D43EF1" w:rsidRPr="005E26C1">
        <w:t xml:space="preserve">конституционно закрепленным требованием особой защиты таких значимых для всего общества неотчуждаемых благ, как жизнь и здоровье </w:t>
      </w:r>
      <w:r w:rsidR="00D43EF1" w:rsidRPr="005E26C1">
        <w:lastRenderedPageBreak/>
        <w:t xml:space="preserve">человека, охрана его имущества </w:t>
      </w:r>
      <w:hyperlink r:id="rId14" w:history="1">
        <w:r w:rsidR="00D43EF1" w:rsidRPr="005E26C1">
          <w:t>(статьи 2,</w:t>
        </w:r>
      </w:hyperlink>
      <w:r w:rsidR="00D43EF1" w:rsidRPr="005E26C1">
        <w:t xml:space="preserve"> </w:t>
      </w:r>
      <w:hyperlink r:id="rId15" w:history="1">
        <w:r w:rsidR="00D43EF1" w:rsidRPr="005E26C1">
          <w:t>20,</w:t>
        </w:r>
      </w:hyperlink>
      <w:r w:rsidR="00D43EF1" w:rsidRPr="005E26C1">
        <w:t xml:space="preserve"> </w:t>
      </w:r>
      <w:hyperlink r:id="rId16" w:history="1">
        <w:r w:rsidR="00D43EF1" w:rsidRPr="005E26C1">
          <w:t>41</w:t>
        </w:r>
      </w:hyperlink>
      <w:r w:rsidR="00D43EF1" w:rsidRPr="005E26C1">
        <w:t xml:space="preserve"> и </w:t>
      </w:r>
      <w:hyperlink r:id="rId17" w:history="1">
        <w:r w:rsidR="00D43EF1" w:rsidRPr="005E26C1">
          <w:t>45</w:t>
        </w:r>
      </w:hyperlink>
      <w:r w:rsidR="00D43EF1" w:rsidRPr="005E26C1">
        <w:t xml:space="preserve"> Конституции Российской Федерации)</w:t>
      </w:r>
      <w:r w:rsidR="00231658" w:rsidRPr="005E26C1">
        <w:t>»</w:t>
      </w:r>
      <w:r w:rsidR="00231658" w:rsidRPr="005E26C1">
        <w:rPr>
          <w:rStyle w:val="a5"/>
        </w:rPr>
        <w:footnoteReference w:id="71"/>
      </w:r>
      <w:r w:rsidR="00D43EF1" w:rsidRPr="005E26C1">
        <w:t>.</w:t>
      </w:r>
    </w:p>
    <w:p w:rsidR="00371E82" w:rsidRPr="005E26C1" w:rsidRDefault="00371E82"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 xml:space="preserve">В отличие от этого, Закон о страховом деле устанавливает, во-первых, правило о том, что обязательное страхование осуществляется не на основании закона вообще, а на основании закона специального закона об обязательном страховании конкретного вида, а также, во-вторых, содержит пространный перечень существенных условий. </w:t>
      </w:r>
    </w:p>
    <w:p w:rsidR="005B7648" w:rsidRPr="005E26C1" w:rsidRDefault="00371E82" w:rsidP="00BD2442">
      <w:pPr>
        <w:pStyle w:val="ConsPlusNormal"/>
        <w:spacing w:line="360" w:lineRule="auto"/>
        <w:ind w:firstLine="709"/>
        <w:jc w:val="both"/>
      </w:pPr>
      <w:r w:rsidRPr="005E26C1">
        <w:t xml:space="preserve">Следует также отметить, что Закон о страховом деле в пункте 3 статьи 4 говорит о «видах обязательного страхования», а перечень </w:t>
      </w:r>
      <w:r w:rsidR="006562A4" w:rsidRPr="005E26C1">
        <w:t xml:space="preserve">этих </w:t>
      </w:r>
      <w:r w:rsidRPr="005E26C1">
        <w:t xml:space="preserve">видов страхования (не являющийся классификацией, поскольку отсутствует единый классификационный критерий) дан </w:t>
      </w:r>
      <w:r w:rsidR="006562A4" w:rsidRPr="005E26C1">
        <w:t xml:space="preserve">далее, </w:t>
      </w:r>
      <w:r w:rsidRPr="005E26C1">
        <w:t xml:space="preserve">в </w:t>
      </w:r>
      <w:hyperlink r:id="rId18" w:history="1">
        <w:r w:rsidRPr="005E26C1">
          <w:t>статье 32.9</w:t>
        </w:r>
      </w:hyperlink>
      <w:r w:rsidRPr="005E26C1">
        <w:t xml:space="preserve"> Закона о страховании,  но до изменений, внесенных в этот перечень 25 декабря 2012 года</w:t>
      </w:r>
      <w:r w:rsidRPr="005E26C1">
        <w:rPr>
          <w:rStyle w:val="a5"/>
        </w:rPr>
        <w:footnoteReference w:id="72"/>
      </w:r>
      <w:r w:rsidRPr="005E26C1">
        <w:t xml:space="preserve">, такого вида как «обязательное страхование» не было (что, полагаем, вполне можно объяснить тем, что обязательное страхование – это форма страхования, а не его вид). </w:t>
      </w:r>
    </w:p>
    <w:p w:rsidR="00371E82" w:rsidRPr="005E26C1" w:rsidRDefault="00371E82" w:rsidP="00BD2442">
      <w:pPr>
        <w:pStyle w:val="ConsPlusNormal"/>
        <w:spacing w:line="360" w:lineRule="auto"/>
        <w:ind w:firstLine="709"/>
        <w:jc w:val="both"/>
      </w:pPr>
      <w:r w:rsidRPr="005E26C1">
        <w:t xml:space="preserve">Тем не менее, на практике встречается представление, что обязательное страхование считается установленным, если закон, возлагающий обязанность по страхованию, удовлетворяет всем требованиям </w:t>
      </w:r>
      <w:hyperlink r:id="rId19" w:history="1">
        <w:r w:rsidRPr="005E26C1">
          <w:t>пункта 4 статьи 3</w:t>
        </w:r>
      </w:hyperlink>
      <w:r w:rsidRPr="005E26C1">
        <w:t xml:space="preserve"> Закона о страховании и </w:t>
      </w:r>
      <w:hyperlink r:id="rId20" w:history="1">
        <w:r w:rsidRPr="005E26C1">
          <w:t>пункта 3 статьи 936</w:t>
        </w:r>
      </w:hyperlink>
      <w:r w:rsidRPr="005E26C1">
        <w:t xml:space="preserve"> Гражданского кодекса Российской Федерации. В противном случае страхование не признается обязательным, а значит, является добровольным. </w:t>
      </w:r>
      <w:proofErr w:type="gramStart"/>
      <w:r w:rsidRPr="005E26C1">
        <w:t xml:space="preserve">Подобная позиция была высказана, например, в письмах </w:t>
      </w:r>
      <w:r w:rsidR="00A05B22" w:rsidRPr="005E26C1">
        <w:t>Министерства</w:t>
      </w:r>
      <w:r w:rsidRPr="005E26C1">
        <w:t xml:space="preserve"> Росси</w:t>
      </w:r>
      <w:r w:rsidR="00A05B22" w:rsidRPr="005E26C1">
        <w:t>йской Федерации по налогам и сборам</w:t>
      </w:r>
      <w:r w:rsidR="004B673B" w:rsidRPr="005E26C1">
        <w:t xml:space="preserve"> №ВГ-6-02/779</w:t>
      </w:r>
      <w:r w:rsidRPr="005E26C1">
        <w:t xml:space="preserve"> </w:t>
      </w:r>
      <w:r w:rsidR="004B673B" w:rsidRPr="005E26C1">
        <w:t xml:space="preserve">от </w:t>
      </w:r>
      <w:r w:rsidRPr="005E26C1">
        <w:t xml:space="preserve">03.06.2002 </w:t>
      </w:r>
      <w:hyperlink r:id="rId21" w:history="1">
        <w:r w:rsidR="009744B7" w:rsidRPr="005E26C1">
          <w:t xml:space="preserve"> </w:t>
        </w:r>
      </w:hyperlink>
      <w:r w:rsidRPr="005E26C1">
        <w:t>и</w:t>
      </w:r>
      <w:r w:rsidR="004B673B" w:rsidRPr="005E26C1">
        <w:t xml:space="preserve"> </w:t>
      </w:r>
      <w:hyperlink r:id="rId22" w:history="1">
        <w:r w:rsidR="004B673B" w:rsidRPr="005E26C1">
          <w:t>№02-4-10/252</w:t>
        </w:r>
      </w:hyperlink>
      <w:r w:rsidRPr="005E26C1">
        <w:t xml:space="preserve"> от 09.09.2004; </w:t>
      </w:r>
      <w:r w:rsidR="00C142F8" w:rsidRPr="005E26C1">
        <w:t>Федеральной налоговой службы</w:t>
      </w:r>
      <w:r w:rsidRPr="005E26C1">
        <w:t xml:space="preserve"> </w:t>
      </w:r>
      <w:r w:rsidR="00C142F8" w:rsidRPr="005E26C1">
        <w:t xml:space="preserve">Российской Федерации </w:t>
      </w:r>
      <w:r w:rsidRPr="005E26C1">
        <w:t xml:space="preserve">от 17.10.2005 </w:t>
      </w:r>
      <w:hyperlink r:id="rId23" w:history="1">
        <w:r w:rsidR="00C142F8" w:rsidRPr="005E26C1">
          <w:t>№</w:t>
        </w:r>
        <w:r w:rsidRPr="005E26C1">
          <w:t xml:space="preserve"> 02-3-09/211</w:t>
        </w:r>
      </w:hyperlink>
      <w:r w:rsidRPr="005E26C1">
        <w:t xml:space="preserve"> и от 04.10.2006 </w:t>
      </w:r>
      <w:r w:rsidR="00C142F8" w:rsidRPr="005E26C1">
        <w:t>№</w:t>
      </w:r>
      <w:r w:rsidRPr="005E26C1">
        <w:t xml:space="preserve"> </w:t>
      </w:r>
      <w:r w:rsidRPr="005E26C1">
        <w:lastRenderedPageBreak/>
        <w:t xml:space="preserve">02-3-10/231; письме </w:t>
      </w:r>
      <w:r w:rsidR="004B673B" w:rsidRPr="005E26C1">
        <w:t>Министерства Финансов Российской Федерации</w:t>
      </w:r>
      <w:r w:rsidRPr="005E26C1">
        <w:t xml:space="preserve"> </w:t>
      </w:r>
      <w:r w:rsidR="004B673B" w:rsidRPr="005E26C1">
        <w:t>№ 03-03-06/1/408 от 16.07.2008</w:t>
      </w:r>
      <w:r w:rsidR="006D6EF6" w:rsidRPr="005E26C1">
        <w:t>, а также нашла отражение в судебной практике</w:t>
      </w:r>
      <w:r w:rsidR="006D6EF6" w:rsidRPr="005E26C1">
        <w:rPr>
          <w:rStyle w:val="a5"/>
        </w:rPr>
        <w:footnoteReference w:id="73"/>
      </w:r>
      <w:r w:rsidR="006D6EF6" w:rsidRPr="005E26C1">
        <w:t>.</w:t>
      </w:r>
      <w:proofErr w:type="gramEnd"/>
    </w:p>
    <w:p w:rsidR="00371E82" w:rsidRPr="005E26C1" w:rsidRDefault="007D1FE3" w:rsidP="00BD2442">
      <w:pPr>
        <w:autoSpaceDE w:val="0"/>
        <w:autoSpaceDN w:val="0"/>
        <w:adjustRightInd w:val="0"/>
        <w:spacing w:after="0" w:line="360" w:lineRule="auto"/>
        <w:ind w:firstLine="709"/>
        <w:jc w:val="both"/>
        <w:rPr>
          <w:rFonts w:ascii="Times New Roman" w:hAnsi="Times New Roman"/>
          <w:sz w:val="28"/>
          <w:szCs w:val="28"/>
        </w:rPr>
      </w:pPr>
      <w:r w:rsidRPr="005E26C1">
        <w:rPr>
          <w:rFonts w:ascii="Times New Roman" w:hAnsi="Times New Roman"/>
          <w:sz w:val="28"/>
          <w:szCs w:val="28"/>
        </w:rPr>
        <w:t>И</w:t>
      </w:r>
      <w:r w:rsidR="00371E82" w:rsidRPr="005E26C1">
        <w:rPr>
          <w:rFonts w:ascii="Times New Roman" w:hAnsi="Times New Roman"/>
          <w:sz w:val="28"/>
          <w:szCs w:val="28"/>
        </w:rPr>
        <w:t xml:space="preserve">сходя из буквального толкования положений </w:t>
      </w:r>
      <w:hyperlink r:id="rId24" w:history="1">
        <w:r w:rsidR="00371E82" w:rsidRPr="005E26C1">
          <w:rPr>
            <w:rFonts w:ascii="Times New Roman" w:hAnsi="Times New Roman"/>
            <w:sz w:val="28"/>
            <w:szCs w:val="28"/>
          </w:rPr>
          <w:t>подпункта 24 пункта 1 статьи</w:t>
        </w:r>
      </w:hyperlink>
      <w:r w:rsidR="00371E82" w:rsidRPr="005E26C1">
        <w:rPr>
          <w:rFonts w:ascii="Times New Roman" w:hAnsi="Times New Roman"/>
          <w:sz w:val="28"/>
          <w:szCs w:val="28"/>
        </w:rPr>
        <w:t xml:space="preserve"> 32.9 (в действующей редакции Закона) речь идет именно о тех видах страхования, которые предусматриваются не отдельными нормами законов об обязательности страхования по тем или иным объектам страхования, а специальными федеральными законами, регулирующими особенности конкретных видов обязательного страхования.</w:t>
      </w:r>
    </w:p>
    <w:p w:rsidR="00371E82" w:rsidRPr="005E26C1" w:rsidRDefault="00371E82" w:rsidP="00BD2442">
      <w:pPr>
        <w:pStyle w:val="ConsPlusNormal"/>
        <w:spacing w:line="360" w:lineRule="auto"/>
        <w:ind w:firstLine="709"/>
        <w:jc w:val="both"/>
      </w:pPr>
      <w:r w:rsidRPr="005E26C1">
        <w:t xml:space="preserve">При описанном выше подходе получается, что если закон, предусматривающий обязанность по страхованию, не включает все требования </w:t>
      </w:r>
      <w:hyperlink r:id="rId25" w:history="1">
        <w:r w:rsidRPr="005E26C1">
          <w:t>п. 4 ст. 3</w:t>
        </w:r>
      </w:hyperlink>
      <w:r w:rsidRPr="005E26C1">
        <w:t xml:space="preserve"> Закона о страховании и </w:t>
      </w:r>
      <w:hyperlink r:id="rId26" w:history="1">
        <w:r w:rsidRPr="005E26C1">
          <w:t>п. 3 ст. 936</w:t>
        </w:r>
      </w:hyperlink>
      <w:r w:rsidRPr="005E26C1">
        <w:t xml:space="preserve"> ГК РФ, то исполнение возложенной законом обязанности по страхованию классифицируется как добровольное страхование, то есть право. </w:t>
      </w:r>
      <w:r w:rsidR="008C6557" w:rsidRPr="005E26C1">
        <w:t xml:space="preserve">С этим нельзя согласиться, поскольку </w:t>
      </w:r>
      <w:r w:rsidRPr="005E26C1">
        <w:t>обязательность исполнения требования закона заключи</w:t>
      </w:r>
      <w:r w:rsidR="008C6557" w:rsidRPr="005E26C1">
        <w:t>ть договор страхования остается.</w:t>
      </w:r>
      <w:r w:rsidRPr="005E26C1">
        <w:t xml:space="preserve"> </w:t>
      </w:r>
    </w:p>
    <w:p w:rsidR="002905A2" w:rsidRPr="005E26C1" w:rsidRDefault="002905A2" w:rsidP="00BD2442">
      <w:pPr>
        <w:pStyle w:val="ConsPlusNormal"/>
        <w:spacing w:line="360" w:lineRule="auto"/>
        <w:ind w:firstLine="709"/>
        <w:jc w:val="both"/>
      </w:pPr>
    </w:p>
    <w:p w:rsidR="002905A2" w:rsidRPr="005E26C1" w:rsidRDefault="002905A2" w:rsidP="00BD2442">
      <w:pPr>
        <w:pStyle w:val="2"/>
        <w:ind w:firstLine="709"/>
      </w:pPr>
      <w:bookmarkStart w:id="12" w:name="_Toc450916017"/>
      <w:r w:rsidRPr="005E26C1">
        <w:t>§5. Страхование ответственности</w:t>
      </w:r>
      <w:bookmarkEnd w:id="12"/>
    </w:p>
    <w:p w:rsidR="000544A9" w:rsidRPr="005E26C1" w:rsidRDefault="000544A9" w:rsidP="00BD2442">
      <w:pPr>
        <w:spacing w:line="360" w:lineRule="auto"/>
        <w:ind w:firstLine="709"/>
        <w:contextualSpacing/>
        <w:jc w:val="both"/>
        <w:rPr>
          <w:rFonts w:ascii="Times New Roman" w:hAnsi="Times New Roman"/>
          <w:sz w:val="28"/>
          <w:szCs w:val="28"/>
        </w:rPr>
      </w:pPr>
      <w:proofErr w:type="gramStart"/>
      <w:r w:rsidRPr="005E26C1">
        <w:rPr>
          <w:rFonts w:ascii="Times New Roman" w:hAnsi="Times New Roman"/>
          <w:sz w:val="28"/>
          <w:szCs w:val="28"/>
        </w:rPr>
        <w:t>Существует</w:t>
      </w:r>
      <w:proofErr w:type="gramEnd"/>
      <w:r w:rsidRPr="005E26C1">
        <w:rPr>
          <w:rFonts w:ascii="Times New Roman" w:hAnsi="Times New Roman"/>
          <w:sz w:val="28"/>
          <w:szCs w:val="28"/>
        </w:rPr>
        <w:t xml:space="preserve"> по меньшей мере две точки зрения в вопросе</w:t>
      </w:r>
      <w:r w:rsidR="00A5410A" w:rsidRPr="005E26C1">
        <w:rPr>
          <w:rFonts w:ascii="Times New Roman" w:hAnsi="Times New Roman"/>
          <w:sz w:val="28"/>
          <w:szCs w:val="28"/>
        </w:rPr>
        <w:t xml:space="preserve"> правовой квалификации договора страхования риска гражданской ответственности как договора в пользу третьего лица</w:t>
      </w:r>
      <w:r w:rsidRPr="005E26C1">
        <w:rPr>
          <w:rFonts w:ascii="Times New Roman" w:hAnsi="Times New Roman"/>
          <w:sz w:val="28"/>
          <w:szCs w:val="28"/>
        </w:rPr>
        <w:t>:</w:t>
      </w:r>
      <w:r w:rsidR="00A5410A" w:rsidRPr="005E26C1">
        <w:rPr>
          <w:rFonts w:ascii="Times New Roman" w:hAnsi="Times New Roman"/>
          <w:sz w:val="28"/>
          <w:szCs w:val="28"/>
        </w:rPr>
        <w:t xml:space="preserve"> </w:t>
      </w:r>
    </w:p>
    <w:p w:rsidR="00C209D1" w:rsidRPr="005E26C1" w:rsidRDefault="000544A9"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1) </w:t>
      </w:r>
      <w:r w:rsidR="00A5410A" w:rsidRPr="005E26C1">
        <w:rPr>
          <w:rFonts w:ascii="Times New Roman" w:hAnsi="Times New Roman"/>
          <w:sz w:val="28"/>
          <w:szCs w:val="28"/>
        </w:rPr>
        <w:t xml:space="preserve">договор страхования риска гражданской ответственности </w:t>
      </w:r>
      <w:r w:rsidR="002C3951" w:rsidRPr="005E26C1">
        <w:rPr>
          <w:rFonts w:ascii="Times New Roman" w:hAnsi="Times New Roman"/>
          <w:sz w:val="28"/>
          <w:szCs w:val="28"/>
        </w:rPr>
        <w:t>– договор</w:t>
      </w:r>
      <w:r w:rsidR="00A5410A" w:rsidRPr="005E26C1">
        <w:rPr>
          <w:rFonts w:ascii="Times New Roman" w:hAnsi="Times New Roman"/>
          <w:sz w:val="28"/>
          <w:szCs w:val="28"/>
        </w:rPr>
        <w:t xml:space="preserve"> в пользу третьего лица, конструкция кото</w:t>
      </w:r>
      <w:r w:rsidR="002C3951" w:rsidRPr="005E26C1">
        <w:rPr>
          <w:rFonts w:ascii="Times New Roman" w:hAnsi="Times New Roman"/>
          <w:sz w:val="28"/>
          <w:szCs w:val="28"/>
        </w:rPr>
        <w:t>рого п</w:t>
      </w:r>
      <w:r w:rsidR="0057770D" w:rsidRPr="005E26C1">
        <w:rPr>
          <w:rFonts w:ascii="Times New Roman" w:hAnsi="Times New Roman"/>
          <w:sz w:val="28"/>
          <w:szCs w:val="28"/>
        </w:rPr>
        <w:t>редусмотрена статьей</w:t>
      </w:r>
      <w:r w:rsidR="002C3951" w:rsidRPr="005E26C1">
        <w:rPr>
          <w:rFonts w:ascii="Times New Roman" w:hAnsi="Times New Roman"/>
          <w:sz w:val="28"/>
          <w:szCs w:val="28"/>
        </w:rPr>
        <w:t xml:space="preserve"> 430 Гражданского кодекса Российской Федерации</w:t>
      </w:r>
      <w:r w:rsidR="0057770D" w:rsidRPr="005E26C1">
        <w:rPr>
          <w:rStyle w:val="a5"/>
          <w:rFonts w:ascii="Times New Roman" w:hAnsi="Times New Roman"/>
          <w:sz w:val="28"/>
          <w:szCs w:val="28"/>
        </w:rPr>
        <w:footnoteReference w:id="74"/>
      </w:r>
      <w:r w:rsidR="00A5410A" w:rsidRPr="005E26C1">
        <w:rPr>
          <w:rFonts w:ascii="Times New Roman" w:hAnsi="Times New Roman"/>
          <w:sz w:val="28"/>
          <w:szCs w:val="28"/>
        </w:rPr>
        <w:t xml:space="preserve">. </w:t>
      </w:r>
    </w:p>
    <w:p w:rsidR="00A5410A" w:rsidRPr="005E26C1" w:rsidRDefault="00C209D1"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lastRenderedPageBreak/>
        <w:t xml:space="preserve">2) </w:t>
      </w:r>
      <w:r w:rsidR="00A5410A" w:rsidRPr="005E26C1">
        <w:rPr>
          <w:rFonts w:ascii="Times New Roman" w:hAnsi="Times New Roman"/>
          <w:sz w:val="28"/>
          <w:szCs w:val="28"/>
        </w:rPr>
        <w:t xml:space="preserve">договор страхования риска гражданской ответственности под данную категорию не подпадает </w:t>
      </w:r>
      <w:r w:rsidR="00AC1381" w:rsidRPr="005E26C1">
        <w:rPr>
          <w:rFonts w:ascii="Times New Roman" w:hAnsi="Times New Roman"/>
          <w:sz w:val="28"/>
          <w:szCs w:val="28"/>
        </w:rPr>
        <w:t>по формальным признакам</w:t>
      </w:r>
      <w:r w:rsidR="00AC1381" w:rsidRPr="005E26C1">
        <w:rPr>
          <w:rStyle w:val="a5"/>
          <w:rFonts w:ascii="Times New Roman" w:hAnsi="Times New Roman"/>
          <w:sz w:val="28"/>
          <w:szCs w:val="28"/>
        </w:rPr>
        <w:footnoteReference w:id="75"/>
      </w:r>
      <w:r w:rsidR="00A5410A" w:rsidRPr="005E26C1">
        <w:rPr>
          <w:rFonts w:ascii="Times New Roman" w:hAnsi="Times New Roman"/>
          <w:sz w:val="28"/>
          <w:szCs w:val="28"/>
        </w:rPr>
        <w:t>.</w:t>
      </w:r>
    </w:p>
    <w:p w:rsidR="00AB41B4" w:rsidRPr="005E26C1" w:rsidRDefault="00AB41B4"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Первая точка зрения поддерживается многими учеными и нашла свое </w:t>
      </w:r>
      <w:proofErr w:type="spellStart"/>
      <w:r w:rsidRPr="005E26C1">
        <w:rPr>
          <w:rFonts w:ascii="Times New Roman" w:hAnsi="Times New Roman"/>
          <w:sz w:val="28"/>
          <w:szCs w:val="28"/>
        </w:rPr>
        <w:t>отажение</w:t>
      </w:r>
      <w:proofErr w:type="spellEnd"/>
      <w:r w:rsidRPr="005E26C1">
        <w:rPr>
          <w:rFonts w:ascii="Times New Roman" w:hAnsi="Times New Roman"/>
          <w:sz w:val="28"/>
          <w:szCs w:val="28"/>
        </w:rPr>
        <w:t xml:space="preserve"> на практике</w:t>
      </w:r>
      <w:r w:rsidRPr="005E26C1">
        <w:rPr>
          <w:rStyle w:val="a5"/>
          <w:rFonts w:ascii="Times New Roman" w:hAnsi="Times New Roman"/>
          <w:sz w:val="28"/>
          <w:szCs w:val="28"/>
        </w:rPr>
        <w:footnoteReference w:id="76"/>
      </w:r>
      <w:r w:rsidRPr="005E26C1">
        <w:rPr>
          <w:rFonts w:ascii="Times New Roman" w:hAnsi="Times New Roman"/>
          <w:sz w:val="28"/>
          <w:szCs w:val="28"/>
        </w:rPr>
        <w:t>.</w:t>
      </w:r>
    </w:p>
    <w:p w:rsidR="007940B5" w:rsidRPr="005E26C1" w:rsidRDefault="007940B5" w:rsidP="00BD2442">
      <w:pPr>
        <w:spacing w:line="360" w:lineRule="auto"/>
        <w:ind w:firstLine="709"/>
        <w:contextualSpacing/>
        <w:jc w:val="both"/>
        <w:rPr>
          <w:rFonts w:ascii="Times New Roman" w:hAnsi="Times New Roman"/>
          <w:sz w:val="28"/>
          <w:szCs w:val="28"/>
        </w:rPr>
      </w:pPr>
      <w:proofErr w:type="gramStart"/>
      <w:r w:rsidRPr="005E26C1">
        <w:rPr>
          <w:rFonts w:ascii="Times New Roman" w:hAnsi="Times New Roman"/>
          <w:sz w:val="28"/>
          <w:szCs w:val="28"/>
        </w:rPr>
        <w:t>Пункт 1 статьи 931 Гражданского кодекса Российской Федерации гласит: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r w:rsidR="008C6AF9" w:rsidRPr="005E26C1">
        <w:rPr>
          <w:rFonts w:ascii="Times New Roman" w:hAnsi="Times New Roman"/>
          <w:sz w:val="28"/>
          <w:szCs w:val="28"/>
        </w:rPr>
        <w:t>»</w:t>
      </w:r>
      <w:r w:rsidRPr="005E26C1">
        <w:rPr>
          <w:rFonts w:ascii="Times New Roman" w:hAnsi="Times New Roman"/>
          <w:sz w:val="28"/>
          <w:szCs w:val="28"/>
        </w:rPr>
        <w:t>.</w:t>
      </w:r>
      <w:proofErr w:type="gramEnd"/>
    </w:p>
    <w:p w:rsidR="009B2A48" w:rsidRPr="005E26C1" w:rsidRDefault="008C6AF9" w:rsidP="00BD2442">
      <w:pPr>
        <w:spacing w:line="360" w:lineRule="auto"/>
        <w:ind w:firstLine="709"/>
        <w:contextualSpacing/>
        <w:jc w:val="both"/>
        <w:rPr>
          <w:rFonts w:ascii="Times New Roman" w:hAnsi="Times New Roman"/>
          <w:sz w:val="28"/>
          <w:szCs w:val="28"/>
        </w:rPr>
      </w:pPr>
      <w:proofErr w:type="gramStart"/>
      <w:r w:rsidRPr="005E26C1">
        <w:rPr>
          <w:rFonts w:ascii="Times New Roman" w:hAnsi="Times New Roman"/>
          <w:sz w:val="28"/>
          <w:szCs w:val="28"/>
        </w:rPr>
        <w:t xml:space="preserve">При первом прочтении создается впечатление, что данное положение </w:t>
      </w:r>
      <w:r w:rsidR="00A5410A" w:rsidRPr="005E26C1">
        <w:rPr>
          <w:rFonts w:ascii="Times New Roman" w:hAnsi="Times New Roman"/>
          <w:sz w:val="28"/>
          <w:szCs w:val="28"/>
        </w:rPr>
        <w:t>соответствует конструкции договора в пользу третьего лица</w:t>
      </w:r>
      <w:r w:rsidR="007E10DD" w:rsidRPr="005E26C1">
        <w:rPr>
          <w:rFonts w:ascii="Times New Roman" w:hAnsi="Times New Roman"/>
          <w:sz w:val="28"/>
          <w:szCs w:val="28"/>
        </w:rPr>
        <w:t xml:space="preserve">, которым </w:t>
      </w:r>
      <w:r w:rsidR="00CD2E49" w:rsidRPr="005E26C1">
        <w:rPr>
          <w:rFonts w:ascii="Times New Roman" w:hAnsi="Times New Roman"/>
          <w:sz w:val="28"/>
          <w:szCs w:val="28"/>
        </w:rPr>
        <w:t xml:space="preserve">признается </w:t>
      </w:r>
      <w:r w:rsidR="007E10DD" w:rsidRPr="005E26C1">
        <w:rPr>
          <w:rFonts w:ascii="Times New Roman" w:hAnsi="Times New Roman"/>
          <w:sz w:val="28"/>
          <w:szCs w:val="28"/>
        </w:rPr>
        <w:t xml:space="preserve">в соответствии с пунктом 1 статьи 430 Гражданского кодекса Российской Федерации </w:t>
      </w:r>
      <w:r w:rsidR="00CD2E49" w:rsidRPr="005E26C1">
        <w:rPr>
          <w:rFonts w:ascii="Times New Roman" w:hAnsi="Times New Roman"/>
          <w:sz w:val="28"/>
          <w:szCs w:val="28"/>
        </w:rPr>
        <w:t xml:space="preserve">такой </w:t>
      </w:r>
      <w:r w:rsidR="007E10DD" w:rsidRPr="005E26C1">
        <w:rPr>
          <w:rFonts w:ascii="Times New Roman" w:hAnsi="Times New Roman"/>
          <w:sz w:val="28"/>
          <w:szCs w:val="28"/>
        </w:rPr>
        <w:t>«</w:t>
      </w:r>
      <w:r w:rsidR="00D97440" w:rsidRPr="005E26C1">
        <w:rPr>
          <w:rFonts w:ascii="Times New Roman" w:hAnsi="Times New Roman"/>
          <w:sz w:val="28"/>
          <w:szCs w:val="28"/>
        </w:rPr>
        <w:t>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r w:rsidR="007E10DD" w:rsidRPr="005E26C1">
        <w:rPr>
          <w:rFonts w:ascii="Times New Roman" w:hAnsi="Times New Roman"/>
          <w:sz w:val="28"/>
          <w:szCs w:val="28"/>
        </w:rPr>
        <w:t>»</w:t>
      </w:r>
      <w:r w:rsidR="00A5410A" w:rsidRPr="005E26C1">
        <w:rPr>
          <w:rFonts w:ascii="Times New Roman" w:hAnsi="Times New Roman"/>
          <w:sz w:val="28"/>
          <w:szCs w:val="28"/>
        </w:rPr>
        <w:t xml:space="preserve">. </w:t>
      </w:r>
      <w:proofErr w:type="gramEnd"/>
    </w:p>
    <w:p w:rsidR="00A5410A" w:rsidRPr="005E26C1" w:rsidRDefault="00827E5C" w:rsidP="00BD2442">
      <w:pPr>
        <w:spacing w:line="360" w:lineRule="auto"/>
        <w:ind w:firstLine="709"/>
        <w:contextualSpacing/>
        <w:jc w:val="both"/>
        <w:rPr>
          <w:rFonts w:ascii="Times New Roman" w:hAnsi="Times New Roman"/>
          <w:sz w:val="28"/>
          <w:szCs w:val="28"/>
          <w:shd w:val="clear" w:color="auto" w:fill="FFFFFF"/>
        </w:rPr>
      </w:pPr>
      <w:r w:rsidRPr="005E26C1">
        <w:rPr>
          <w:rFonts w:ascii="Times New Roman" w:hAnsi="Times New Roman"/>
          <w:sz w:val="28"/>
          <w:szCs w:val="28"/>
        </w:rPr>
        <w:t>При этом в соответствии с пунктом</w:t>
      </w:r>
      <w:r w:rsidR="00A5410A" w:rsidRPr="005E26C1">
        <w:rPr>
          <w:rFonts w:ascii="Times New Roman" w:hAnsi="Times New Roman"/>
          <w:sz w:val="28"/>
          <w:szCs w:val="28"/>
        </w:rPr>
        <w:t xml:space="preserve"> 4 статьи</w:t>
      </w:r>
      <w:r w:rsidRPr="005E26C1">
        <w:rPr>
          <w:rFonts w:ascii="Times New Roman" w:hAnsi="Times New Roman"/>
          <w:sz w:val="28"/>
          <w:szCs w:val="28"/>
        </w:rPr>
        <w:t xml:space="preserve"> 430 Гражданского кодекса Российской Федерации кредитор</w:t>
      </w:r>
      <w:r w:rsidR="00A5410A" w:rsidRPr="005E26C1">
        <w:rPr>
          <w:rFonts w:ascii="Times New Roman" w:hAnsi="Times New Roman"/>
          <w:sz w:val="28"/>
          <w:szCs w:val="28"/>
        </w:rPr>
        <w:t xml:space="preserve"> может воспользоваться правом, принадлежащим третьему лицу, только если </w:t>
      </w:r>
      <w:r w:rsidR="00C34EF2" w:rsidRPr="005E26C1">
        <w:rPr>
          <w:rFonts w:ascii="Times New Roman" w:hAnsi="Times New Roman"/>
          <w:sz w:val="28"/>
          <w:szCs w:val="28"/>
        </w:rPr>
        <w:t>третье лицо</w:t>
      </w:r>
      <w:r w:rsidR="004C6DDF" w:rsidRPr="005E26C1">
        <w:rPr>
          <w:rFonts w:ascii="Times New Roman" w:hAnsi="Times New Roman"/>
          <w:sz w:val="28"/>
          <w:szCs w:val="28"/>
        </w:rPr>
        <w:t xml:space="preserve"> отказалось от права</w:t>
      </w:r>
      <w:r w:rsidR="004C6DDF" w:rsidRPr="005E26C1">
        <w:rPr>
          <w:rFonts w:ascii="Times New Roman" w:hAnsi="Times New Roman"/>
          <w:sz w:val="28"/>
          <w:szCs w:val="28"/>
          <w:shd w:val="clear" w:color="auto" w:fill="FFFFFF"/>
        </w:rPr>
        <w:t>, предоставленного ему по договору.</w:t>
      </w:r>
    </w:p>
    <w:p w:rsidR="00C34EF2" w:rsidRPr="005E26C1" w:rsidRDefault="000B7374"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shd w:val="clear" w:color="auto" w:fill="FFFFFF"/>
        </w:rPr>
        <w:t>Если распространить это правило к страхованию</w:t>
      </w:r>
      <w:r w:rsidR="006D0615" w:rsidRPr="005E26C1">
        <w:rPr>
          <w:rFonts w:ascii="Times New Roman" w:hAnsi="Times New Roman"/>
          <w:sz w:val="28"/>
          <w:szCs w:val="28"/>
          <w:shd w:val="clear" w:color="auto" w:fill="FFFFFF"/>
        </w:rPr>
        <w:t xml:space="preserve"> ответственности</w:t>
      </w:r>
      <w:r w:rsidRPr="005E26C1">
        <w:rPr>
          <w:rFonts w:ascii="Times New Roman" w:hAnsi="Times New Roman"/>
          <w:sz w:val="28"/>
          <w:szCs w:val="28"/>
          <w:shd w:val="clear" w:color="auto" w:fill="FFFFFF"/>
        </w:rPr>
        <w:t xml:space="preserve">, </w:t>
      </w:r>
      <w:r w:rsidR="006D0615" w:rsidRPr="005E26C1">
        <w:rPr>
          <w:rFonts w:ascii="Times New Roman" w:hAnsi="Times New Roman"/>
          <w:sz w:val="28"/>
          <w:szCs w:val="28"/>
          <w:shd w:val="clear" w:color="auto" w:fill="FFFFFF"/>
        </w:rPr>
        <w:t xml:space="preserve">то </w:t>
      </w:r>
      <w:r w:rsidR="00A63CFE" w:rsidRPr="005E26C1">
        <w:rPr>
          <w:rFonts w:ascii="Times New Roman" w:hAnsi="Times New Roman"/>
          <w:sz w:val="28"/>
          <w:szCs w:val="28"/>
          <w:shd w:val="clear" w:color="auto" w:fill="FFFFFF"/>
        </w:rPr>
        <w:t xml:space="preserve">окажется, что в любом случае в силу закона выгодоприобретателем является </w:t>
      </w:r>
      <w:r w:rsidR="00A63CFE" w:rsidRPr="005E26C1">
        <w:rPr>
          <w:rFonts w:ascii="Times New Roman" w:hAnsi="Times New Roman"/>
          <w:sz w:val="28"/>
          <w:szCs w:val="28"/>
          <w:shd w:val="clear" w:color="auto" w:fill="FFFFFF"/>
        </w:rPr>
        <w:lastRenderedPageBreak/>
        <w:t>потерпевший</w:t>
      </w:r>
      <w:r w:rsidR="00385999" w:rsidRPr="005E26C1">
        <w:rPr>
          <w:rFonts w:ascii="Times New Roman" w:hAnsi="Times New Roman"/>
          <w:sz w:val="28"/>
          <w:szCs w:val="28"/>
          <w:shd w:val="clear" w:color="auto" w:fill="FFFFFF"/>
        </w:rPr>
        <w:t>,</w:t>
      </w:r>
      <w:r w:rsidR="00385999" w:rsidRPr="005E26C1">
        <w:rPr>
          <w:rFonts w:ascii="Times New Roman" w:hAnsi="Times New Roman"/>
          <w:sz w:val="28"/>
          <w:szCs w:val="28"/>
        </w:rPr>
        <w:t xml:space="preserve"> кто бы ни был указан в договоре страхования в качестве выгодоприобретателя</w:t>
      </w:r>
      <w:r w:rsidR="00385999" w:rsidRPr="005E26C1">
        <w:rPr>
          <w:rStyle w:val="a5"/>
          <w:rFonts w:ascii="Times New Roman" w:hAnsi="Times New Roman"/>
          <w:sz w:val="28"/>
          <w:szCs w:val="28"/>
        </w:rPr>
        <w:footnoteReference w:id="77"/>
      </w:r>
      <w:r w:rsidR="00385999" w:rsidRPr="005E26C1">
        <w:rPr>
          <w:rFonts w:ascii="Times New Roman" w:hAnsi="Times New Roman"/>
          <w:sz w:val="28"/>
          <w:szCs w:val="28"/>
        </w:rPr>
        <w:t>.</w:t>
      </w:r>
    </w:p>
    <w:p w:rsidR="000B196D" w:rsidRPr="005E26C1" w:rsidRDefault="000B196D"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Такая позиция кажется справедливой; однако </w:t>
      </w:r>
      <w:r w:rsidR="000C18DE" w:rsidRPr="005E26C1">
        <w:rPr>
          <w:rFonts w:ascii="Times New Roman" w:hAnsi="Times New Roman"/>
          <w:sz w:val="28"/>
          <w:szCs w:val="28"/>
        </w:rPr>
        <w:t xml:space="preserve">справедлива она только с позиции потерпевшего, но не страхователя, который, </w:t>
      </w:r>
      <w:r w:rsidR="00422565" w:rsidRPr="005E26C1">
        <w:rPr>
          <w:rFonts w:ascii="Times New Roman" w:hAnsi="Times New Roman"/>
          <w:sz w:val="28"/>
          <w:szCs w:val="28"/>
        </w:rPr>
        <w:t xml:space="preserve">защитив риск ответственности, заключив договор страхования, </w:t>
      </w:r>
      <w:r w:rsidR="00166A24" w:rsidRPr="005E26C1">
        <w:rPr>
          <w:rFonts w:ascii="Times New Roman" w:hAnsi="Times New Roman"/>
          <w:sz w:val="28"/>
          <w:szCs w:val="28"/>
        </w:rPr>
        <w:t xml:space="preserve">может предъявить страховщику требование о выплате лишь тогда, когда потерпевший от этого права откажется, </w:t>
      </w:r>
      <w:r w:rsidR="00E718B6" w:rsidRPr="005E26C1">
        <w:rPr>
          <w:rFonts w:ascii="Times New Roman" w:hAnsi="Times New Roman"/>
          <w:sz w:val="28"/>
          <w:szCs w:val="28"/>
        </w:rPr>
        <w:t xml:space="preserve">то есть реализация такой защиты оказывается в руках третьего лица. </w:t>
      </w:r>
    </w:p>
    <w:p w:rsidR="00C278F8" w:rsidRPr="005E26C1" w:rsidRDefault="00454FA1"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В соответствии с пунктом 4 статьи 931 Гражданского кодекса Российской Федерации устанавливается право выгодоприобретателя по договору обязательного страхования ответственности непосредственно к страховщику.</w:t>
      </w:r>
    </w:p>
    <w:p w:rsidR="00A5410A" w:rsidRPr="005E26C1" w:rsidRDefault="00454FA1"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Как отмечает В.А. </w:t>
      </w:r>
      <w:proofErr w:type="spellStart"/>
      <w:r w:rsidRPr="005E26C1">
        <w:rPr>
          <w:rFonts w:ascii="Times New Roman" w:hAnsi="Times New Roman"/>
          <w:sz w:val="28"/>
          <w:szCs w:val="28"/>
        </w:rPr>
        <w:t>Рахмилович</w:t>
      </w:r>
      <w:proofErr w:type="spellEnd"/>
      <w:r w:rsidRPr="005E26C1">
        <w:rPr>
          <w:rFonts w:ascii="Times New Roman" w:hAnsi="Times New Roman"/>
          <w:sz w:val="28"/>
          <w:szCs w:val="28"/>
        </w:rPr>
        <w:t>, «</w:t>
      </w:r>
      <w:r w:rsidR="00A5410A" w:rsidRPr="005E26C1">
        <w:rPr>
          <w:rFonts w:ascii="Times New Roman" w:hAnsi="Times New Roman"/>
          <w:sz w:val="28"/>
          <w:szCs w:val="28"/>
        </w:rPr>
        <w:t xml:space="preserve">трудно сказать, чем обусловлено это ограничение и сложность передачи страхового возмещения лицу, которому оно все равно должно быть передано полностью </w:t>
      </w:r>
      <w:proofErr w:type="gramStart"/>
      <w:r w:rsidR="00A5410A" w:rsidRPr="005E26C1">
        <w:rPr>
          <w:rFonts w:ascii="Times New Roman" w:hAnsi="Times New Roman"/>
          <w:sz w:val="28"/>
          <w:szCs w:val="28"/>
        </w:rPr>
        <w:t>и</w:t>
      </w:r>
      <w:proofErr w:type="gramEnd"/>
      <w:r w:rsidR="00A5410A" w:rsidRPr="005E26C1">
        <w:rPr>
          <w:rFonts w:ascii="Times New Roman" w:hAnsi="Times New Roman"/>
          <w:sz w:val="28"/>
          <w:szCs w:val="28"/>
        </w:rPr>
        <w:t xml:space="preserve"> безусловно в силу императивной нормы п. 3 ст. 931. Если никто кроме потерпевшего выгодоприобретателем быть не может, то вряд ли есть основания отступать от общего правила ст. 430 ГК о договорах в пользу третьего лица, согласно которому третье лицо имеет право само требовать и получить от должника исполнение обязательства. Ведь во всех других случаях страхования это правило законом не исключено и оно действует. Тем не </w:t>
      </w:r>
      <w:proofErr w:type="gramStart"/>
      <w:r w:rsidR="00A5410A" w:rsidRPr="005E26C1">
        <w:rPr>
          <w:rFonts w:ascii="Times New Roman" w:hAnsi="Times New Roman"/>
          <w:sz w:val="28"/>
          <w:szCs w:val="28"/>
        </w:rPr>
        <w:t>менее</w:t>
      </w:r>
      <w:proofErr w:type="gramEnd"/>
      <w:r w:rsidR="00A5410A" w:rsidRPr="005E26C1">
        <w:rPr>
          <w:rFonts w:ascii="Times New Roman" w:hAnsi="Times New Roman"/>
          <w:sz w:val="28"/>
          <w:szCs w:val="28"/>
        </w:rPr>
        <w:t xml:space="preserve"> в силу п. 4 ст. 931 при отсутствии указанных в нем условий требовать от страховщика уплаты страхового возмещения может только страхователь, который в дальнейшем, по-видимому, должен передать </w:t>
      </w:r>
      <w:r w:rsidR="00D61694" w:rsidRPr="005E26C1">
        <w:rPr>
          <w:rFonts w:ascii="Times New Roman" w:hAnsi="Times New Roman"/>
          <w:sz w:val="28"/>
          <w:szCs w:val="28"/>
        </w:rPr>
        <w:t>полученное выгодоприобретателю</w:t>
      </w:r>
      <w:r w:rsidRPr="005E26C1">
        <w:rPr>
          <w:rFonts w:ascii="Times New Roman" w:hAnsi="Times New Roman"/>
          <w:sz w:val="28"/>
          <w:szCs w:val="28"/>
        </w:rPr>
        <w:t>»</w:t>
      </w:r>
      <w:r w:rsidR="00D61694" w:rsidRPr="005E26C1">
        <w:rPr>
          <w:rStyle w:val="a5"/>
          <w:rFonts w:ascii="Times New Roman" w:hAnsi="Times New Roman"/>
          <w:sz w:val="28"/>
          <w:szCs w:val="28"/>
        </w:rPr>
        <w:footnoteReference w:id="78"/>
      </w:r>
      <w:r w:rsidR="00D61694" w:rsidRPr="005E26C1">
        <w:rPr>
          <w:rFonts w:ascii="Times New Roman" w:hAnsi="Times New Roman"/>
          <w:sz w:val="28"/>
          <w:szCs w:val="28"/>
        </w:rPr>
        <w:t>.</w:t>
      </w:r>
    </w:p>
    <w:p w:rsidR="00A5410A" w:rsidRPr="005E26C1" w:rsidRDefault="00124291"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Действительно, на одной чаше весов находится </w:t>
      </w:r>
      <w:r w:rsidR="00A5410A" w:rsidRPr="005E26C1">
        <w:rPr>
          <w:rFonts w:ascii="Times New Roman" w:hAnsi="Times New Roman"/>
          <w:sz w:val="28"/>
          <w:szCs w:val="28"/>
        </w:rPr>
        <w:t xml:space="preserve">защита имущественных интересов страхователя, </w:t>
      </w:r>
      <w:r w:rsidRPr="005E26C1">
        <w:rPr>
          <w:rFonts w:ascii="Times New Roman" w:hAnsi="Times New Roman"/>
          <w:sz w:val="28"/>
          <w:szCs w:val="28"/>
        </w:rPr>
        <w:t xml:space="preserve">а на другой </w:t>
      </w:r>
      <w:r w:rsidR="00A5410A" w:rsidRPr="005E26C1">
        <w:rPr>
          <w:rFonts w:ascii="Times New Roman" w:hAnsi="Times New Roman"/>
          <w:sz w:val="28"/>
          <w:szCs w:val="28"/>
        </w:rPr>
        <w:t>возмещение вреда потерпевшему.</w:t>
      </w:r>
    </w:p>
    <w:p w:rsidR="00A5410A" w:rsidRPr="005E26C1" w:rsidRDefault="00124291"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lastRenderedPageBreak/>
        <w:t>Но в соответствии со статьями</w:t>
      </w:r>
      <w:r w:rsidR="00A5410A" w:rsidRPr="005E26C1">
        <w:rPr>
          <w:rFonts w:ascii="Times New Roman" w:hAnsi="Times New Roman"/>
          <w:sz w:val="28"/>
          <w:szCs w:val="28"/>
        </w:rPr>
        <w:t xml:space="preserve"> 931 и 932 </w:t>
      </w:r>
      <w:r w:rsidRPr="005E26C1">
        <w:rPr>
          <w:rFonts w:ascii="Times New Roman" w:hAnsi="Times New Roman"/>
          <w:sz w:val="28"/>
          <w:szCs w:val="28"/>
        </w:rPr>
        <w:t>Гражданского кодекса Российской Федерации</w:t>
      </w:r>
      <w:r w:rsidR="00A5410A" w:rsidRPr="005E26C1">
        <w:rPr>
          <w:rFonts w:ascii="Times New Roman" w:hAnsi="Times New Roman"/>
          <w:sz w:val="28"/>
          <w:szCs w:val="28"/>
        </w:rPr>
        <w:t xml:space="preserve"> при страховании ответственности с</w:t>
      </w:r>
      <w:r w:rsidR="00E874BC" w:rsidRPr="005E26C1">
        <w:rPr>
          <w:rFonts w:ascii="Times New Roman" w:hAnsi="Times New Roman"/>
          <w:sz w:val="28"/>
          <w:szCs w:val="28"/>
        </w:rPr>
        <w:t>трахуется риск ответственности, то есть возможное причинение вреда как результат</w:t>
      </w:r>
      <w:r w:rsidR="00A5410A" w:rsidRPr="005E26C1">
        <w:rPr>
          <w:rFonts w:ascii="Times New Roman" w:hAnsi="Times New Roman"/>
          <w:sz w:val="28"/>
          <w:szCs w:val="28"/>
        </w:rPr>
        <w:t xml:space="preserve"> </w:t>
      </w:r>
      <w:r w:rsidR="00E874BC" w:rsidRPr="005E26C1">
        <w:rPr>
          <w:rFonts w:ascii="Times New Roman" w:hAnsi="Times New Roman"/>
          <w:sz w:val="28"/>
          <w:szCs w:val="28"/>
        </w:rPr>
        <w:t>возникновения</w:t>
      </w:r>
      <w:r w:rsidR="00A5410A" w:rsidRPr="005E26C1">
        <w:rPr>
          <w:rFonts w:ascii="Times New Roman" w:hAnsi="Times New Roman"/>
          <w:sz w:val="28"/>
          <w:szCs w:val="28"/>
        </w:rPr>
        <w:t xml:space="preserve"> ответственности. </w:t>
      </w:r>
      <w:r w:rsidR="00E874BC" w:rsidRPr="005E26C1">
        <w:rPr>
          <w:rFonts w:ascii="Times New Roman" w:hAnsi="Times New Roman"/>
          <w:sz w:val="28"/>
          <w:szCs w:val="28"/>
        </w:rPr>
        <w:t>То есть</w:t>
      </w:r>
      <w:r w:rsidR="00A5410A" w:rsidRPr="005E26C1">
        <w:rPr>
          <w:rFonts w:ascii="Times New Roman" w:hAnsi="Times New Roman"/>
          <w:sz w:val="28"/>
          <w:szCs w:val="28"/>
        </w:rPr>
        <w:t xml:space="preserve"> осуществляется защита интереса </w:t>
      </w:r>
      <w:r w:rsidR="00E874BC" w:rsidRPr="005E26C1">
        <w:rPr>
          <w:rFonts w:ascii="Times New Roman" w:hAnsi="Times New Roman"/>
          <w:sz w:val="28"/>
          <w:szCs w:val="28"/>
        </w:rPr>
        <w:t>страхователя</w:t>
      </w:r>
      <w:r w:rsidR="00A5410A" w:rsidRPr="005E26C1">
        <w:rPr>
          <w:rFonts w:ascii="Times New Roman" w:hAnsi="Times New Roman"/>
          <w:sz w:val="28"/>
          <w:szCs w:val="28"/>
        </w:rPr>
        <w:t>,</w:t>
      </w:r>
      <w:r w:rsidR="00E874BC" w:rsidRPr="005E26C1">
        <w:rPr>
          <w:rFonts w:ascii="Times New Roman" w:hAnsi="Times New Roman"/>
          <w:sz w:val="28"/>
          <w:szCs w:val="28"/>
        </w:rPr>
        <w:t xml:space="preserve"> поскольку застрахован его</w:t>
      </w:r>
      <w:r w:rsidR="00A5410A" w:rsidRPr="005E26C1">
        <w:rPr>
          <w:rFonts w:ascii="Times New Roman" w:hAnsi="Times New Roman"/>
          <w:sz w:val="28"/>
          <w:szCs w:val="28"/>
        </w:rPr>
        <w:t xml:space="preserve"> риск ответственности</w:t>
      </w:r>
      <w:r w:rsidR="00E874BC" w:rsidRPr="005E26C1">
        <w:rPr>
          <w:rFonts w:ascii="Times New Roman" w:hAnsi="Times New Roman"/>
          <w:sz w:val="28"/>
          <w:szCs w:val="28"/>
        </w:rPr>
        <w:t xml:space="preserve">. Как отмечает в этой связи Ю.Б. </w:t>
      </w:r>
      <w:proofErr w:type="spellStart"/>
      <w:r w:rsidR="00E874BC" w:rsidRPr="005E26C1">
        <w:rPr>
          <w:rFonts w:ascii="Times New Roman" w:hAnsi="Times New Roman"/>
          <w:sz w:val="28"/>
          <w:szCs w:val="28"/>
        </w:rPr>
        <w:t>Фогельсон</w:t>
      </w:r>
      <w:proofErr w:type="spellEnd"/>
      <w:r w:rsidR="00E874BC" w:rsidRPr="005E26C1">
        <w:rPr>
          <w:rFonts w:ascii="Times New Roman" w:hAnsi="Times New Roman"/>
          <w:sz w:val="28"/>
          <w:szCs w:val="28"/>
        </w:rPr>
        <w:t>, «</w:t>
      </w:r>
      <w:r w:rsidR="00A5410A" w:rsidRPr="005E26C1">
        <w:rPr>
          <w:rFonts w:ascii="Times New Roman" w:hAnsi="Times New Roman"/>
          <w:sz w:val="28"/>
          <w:szCs w:val="28"/>
        </w:rPr>
        <w:t>потребителем страховой услуги является лицо, риск ответственности которого застрахован (страхователь или иное застрахованное лицо). Выплата же производится не тому лицу, интерес которого защищается, а потерпевшему, который потребителем страховой услуги в этом случае не является. Естественно, что интерес потерпевшего также оказывается удовлетворенным, но не потому, что ему оказана услуга, а потому, что содержанием услуги, оказываемой ответственному лицу, является удовле</w:t>
      </w:r>
      <w:r w:rsidR="00201326" w:rsidRPr="005E26C1">
        <w:rPr>
          <w:rFonts w:ascii="Times New Roman" w:hAnsi="Times New Roman"/>
          <w:sz w:val="28"/>
          <w:szCs w:val="28"/>
        </w:rPr>
        <w:t>творение интереса потерпевшего</w:t>
      </w:r>
      <w:r w:rsidR="00E874BC" w:rsidRPr="005E26C1">
        <w:rPr>
          <w:rFonts w:ascii="Times New Roman" w:hAnsi="Times New Roman"/>
          <w:sz w:val="28"/>
          <w:szCs w:val="28"/>
        </w:rPr>
        <w:t>»</w:t>
      </w:r>
      <w:r w:rsidR="00201326" w:rsidRPr="005E26C1">
        <w:rPr>
          <w:rStyle w:val="a5"/>
          <w:rFonts w:ascii="Times New Roman" w:hAnsi="Times New Roman"/>
          <w:sz w:val="28"/>
          <w:szCs w:val="28"/>
        </w:rPr>
        <w:footnoteReference w:id="79"/>
      </w:r>
      <w:r w:rsidR="00201326" w:rsidRPr="005E26C1">
        <w:rPr>
          <w:rFonts w:ascii="Times New Roman" w:hAnsi="Times New Roman"/>
          <w:sz w:val="28"/>
          <w:szCs w:val="28"/>
        </w:rPr>
        <w:t>.</w:t>
      </w:r>
    </w:p>
    <w:p w:rsidR="000F7F1C" w:rsidRPr="005E26C1" w:rsidRDefault="00774AC5"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Полагаем, что в статью</w:t>
      </w:r>
      <w:r w:rsidR="00A5410A" w:rsidRPr="005E26C1">
        <w:rPr>
          <w:rFonts w:ascii="Times New Roman" w:hAnsi="Times New Roman"/>
          <w:sz w:val="28"/>
          <w:szCs w:val="28"/>
        </w:rPr>
        <w:t xml:space="preserve"> 931 </w:t>
      </w:r>
      <w:r w:rsidRPr="005E26C1">
        <w:rPr>
          <w:rFonts w:ascii="Times New Roman" w:hAnsi="Times New Roman"/>
          <w:sz w:val="28"/>
          <w:szCs w:val="28"/>
        </w:rPr>
        <w:t>Гражданского кодекса Российской Федерации необходимо внести дополнение</w:t>
      </w:r>
      <w:r w:rsidR="002200D7" w:rsidRPr="005E26C1">
        <w:rPr>
          <w:rFonts w:ascii="Times New Roman" w:hAnsi="Times New Roman"/>
          <w:sz w:val="28"/>
          <w:szCs w:val="28"/>
        </w:rPr>
        <w:t>, четко определяющее</w:t>
      </w:r>
      <w:r w:rsidR="00A5410A" w:rsidRPr="005E26C1">
        <w:rPr>
          <w:rFonts w:ascii="Times New Roman" w:hAnsi="Times New Roman"/>
          <w:sz w:val="28"/>
          <w:szCs w:val="28"/>
        </w:rPr>
        <w:t xml:space="preserve"> право получения выплаты страхователем, возместившим вред потерпевшему</w:t>
      </w:r>
      <w:r w:rsidR="002200D7" w:rsidRPr="005E26C1">
        <w:rPr>
          <w:rFonts w:ascii="Times New Roman" w:hAnsi="Times New Roman"/>
          <w:sz w:val="28"/>
          <w:szCs w:val="28"/>
        </w:rPr>
        <w:t>.</w:t>
      </w:r>
    </w:p>
    <w:p w:rsidR="00F37137" w:rsidRPr="005E26C1" w:rsidRDefault="00F37137" w:rsidP="00BD2442">
      <w:pPr>
        <w:spacing w:after="0" w:line="240" w:lineRule="auto"/>
        <w:ind w:firstLine="709"/>
        <w:rPr>
          <w:rFonts w:ascii="Times New Roman" w:hAnsi="Times New Roman"/>
          <w:b/>
          <w:i/>
          <w:sz w:val="28"/>
          <w:szCs w:val="28"/>
        </w:rPr>
      </w:pPr>
      <w:r w:rsidRPr="005E26C1">
        <w:rPr>
          <w:rFonts w:ascii="Times New Roman" w:hAnsi="Times New Roman"/>
          <w:b/>
          <w:i/>
          <w:sz w:val="28"/>
          <w:szCs w:val="28"/>
        </w:rPr>
        <w:br w:type="page"/>
      </w:r>
    </w:p>
    <w:p w:rsidR="00894019" w:rsidRPr="005E26C1" w:rsidRDefault="004619D5" w:rsidP="00BD2442">
      <w:pPr>
        <w:pStyle w:val="1"/>
        <w:ind w:firstLine="709"/>
      </w:pPr>
      <w:bookmarkStart w:id="13" w:name="_Toc450916018"/>
      <w:r w:rsidRPr="005E26C1">
        <w:lastRenderedPageBreak/>
        <w:t>Глава 3</w:t>
      </w:r>
      <w:r w:rsidR="0004257A" w:rsidRPr="005E26C1">
        <w:t xml:space="preserve">. </w:t>
      </w:r>
      <w:r w:rsidRPr="005E26C1">
        <w:t>Отдельные виды страхования</w:t>
      </w:r>
      <w:r w:rsidR="00894019" w:rsidRPr="005E26C1">
        <w:t xml:space="preserve"> в энергетике</w:t>
      </w:r>
      <w:bookmarkEnd w:id="13"/>
    </w:p>
    <w:p w:rsidR="008950DF" w:rsidRPr="005E26C1" w:rsidRDefault="008950DF" w:rsidP="00BD2442">
      <w:pPr>
        <w:spacing w:line="360" w:lineRule="auto"/>
        <w:ind w:firstLine="709"/>
        <w:contextualSpacing/>
        <w:jc w:val="both"/>
        <w:rPr>
          <w:rFonts w:ascii="Times New Roman" w:hAnsi="Times New Roman"/>
          <w:b/>
          <w:i/>
          <w:sz w:val="28"/>
          <w:szCs w:val="28"/>
        </w:rPr>
      </w:pPr>
    </w:p>
    <w:p w:rsidR="002905A2" w:rsidRPr="005E26C1" w:rsidRDefault="002905A2" w:rsidP="00BD2442">
      <w:pPr>
        <w:spacing w:line="360" w:lineRule="auto"/>
        <w:ind w:firstLine="709"/>
        <w:contextualSpacing/>
        <w:jc w:val="both"/>
        <w:rPr>
          <w:rFonts w:ascii="Times New Roman" w:hAnsi="Times New Roman"/>
          <w:b/>
          <w:i/>
          <w:sz w:val="28"/>
          <w:szCs w:val="28"/>
        </w:rPr>
      </w:pPr>
    </w:p>
    <w:p w:rsidR="002905A2" w:rsidRPr="005E26C1" w:rsidRDefault="002905A2" w:rsidP="00BD2442">
      <w:pPr>
        <w:spacing w:line="360" w:lineRule="auto"/>
        <w:ind w:firstLine="709"/>
        <w:contextualSpacing/>
        <w:jc w:val="both"/>
        <w:rPr>
          <w:rFonts w:ascii="Times New Roman" w:hAnsi="Times New Roman"/>
          <w:b/>
          <w:i/>
          <w:sz w:val="28"/>
          <w:szCs w:val="28"/>
        </w:rPr>
      </w:pPr>
    </w:p>
    <w:p w:rsidR="0027646E" w:rsidRPr="005E26C1" w:rsidRDefault="002905A2" w:rsidP="00BD2442">
      <w:pPr>
        <w:pStyle w:val="2"/>
        <w:ind w:firstLine="709"/>
      </w:pPr>
      <w:bookmarkStart w:id="14" w:name="_Toc450916019"/>
      <w:r w:rsidRPr="005E26C1">
        <w:t xml:space="preserve">§1. </w:t>
      </w:r>
      <w:r w:rsidR="00AD77EF" w:rsidRPr="005E26C1">
        <w:t>Страхование в энергетике</w:t>
      </w:r>
      <w:bookmarkEnd w:id="14"/>
    </w:p>
    <w:p w:rsidR="00983313" w:rsidRPr="005E26C1" w:rsidRDefault="00DB5FFE"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В энергетике </w:t>
      </w:r>
      <w:r w:rsidR="00200C34" w:rsidRPr="005E26C1">
        <w:rPr>
          <w:rFonts w:ascii="Times New Roman" w:hAnsi="Times New Roman"/>
          <w:sz w:val="28"/>
          <w:szCs w:val="28"/>
        </w:rPr>
        <w:t xml:space="preserve">могут </w:t>
      </w:r>
      <w:r w:rsidRPr="005E26C1">
        <w:rPr>
          <w:rFonts w:ascii="Times New Roman" w:hAnsi="Times New Roman"/>
          <w:sz w:val="28"/>
          <w:szCs w:val="28"/>
        </w:rPr>
        <w:t>применя</w:t>
      </w:r>
      <w:r w:rsidR="00200C34" w:rsidRPr="005E26C1">
        <w:rPr>
          <w:rFonts w:ascii="Times New Roman" w:hAnsi="Times New Roman"/>
          <w:sz w:val="28"/>
          <w:szCs w:val="28"/>
        </w:rPr>
        <w:t>ться</w:t>
      </w:r>
      <w:r w:rsidRPr="005E26C1">
        <w:rPr>
          <w:rFonts w:ascii="Times New Roman" w:hAnsi="Times New Roman"/>
          <w:sz w:val="28"/>
          <w:szCs w:val="28"/>
        </w:rPr>
        <w:t xml:space="preserve"> все виды</w:t>
      </w:r>
      <w:r w:rsidR="00200C34" w:rsidRPr="005E26C1">
        <w:rPr>
          <w:rFonts w:ascii="Times New Roman" w:hAnsi="Times New Roman"/>
          <w:sz w:val="28"/>
          <w:szCs w:val="28"/>
        </w:rPr>
        <w:t xml:space="preserve"> и формы</w:t>
      </w:r>
      <w:r w:rsidRPr="005E26C1">
        <w:rPr>
          <w:rFonts w:ascii="Times New Roman" w:hAnsi="Times New Roman"/>
          <w:sz w:val="28"/>
          <w:szCs w:val="28"/>
        </w:rPr>
        <w:t xml:space="preserve"> имущественного страхования</w:t>
      </w:r>
      <w:r w:rsidR="00200C34" w:rsidRPr="005E26C1">
        <w:rPr>
          <w:rFonts w:ascii="Times New Roman" w:hAnsi="Times New Roman"/>
          <w:sz w:val="28"/>
          <w:szCs w:val="28"/>
        </w:rPr>
        <w:t xml:space="preserve">. </w:t>
      </w:r>
      <w:proofErr w:type="gramStart"/>
      <w:r w:rsidR="00983313" w:rsidRPr="005E26C1">
        <w:rPr>
          <w:rFonts w:ascii="Times New Roman" w:hAnsi="Times New Roman"/>
          <w:sz w:val="28"/>
          <w:szCs w:val="28"/>
        </w:rPr>
        <w:t xml:space="preserve">Так, </w:t>
      </w:r>
      <w:r w:rsidR="00284C31" w:rsidRPr="005E26C1">
        <w:rPr>
          <w:rFonts w:ascii="Times New Roman" w:hAnsi="Times New Roman"/>
          <w:sz w:val="28"/>
          <w:szCs w:val="28"/>
        </w:rPr>
        <w:t xml:space="preserve">производится страхование </w:t>
      </w:r>
      <w:r w:rsidR="00983313" w:rsidRPr="005E26C1">
        <w:rPr>
          <w:rFonts w:ascii="Times New Roman" w:hAnsi="Times New Roman"/>
          <w:sz w:val="28"/>
          <w:szCs w:val="28"/>
        </w:rPr>
        <w:t xml:space="preserve">от рисков, связанных с </w:t>
      </w:r>
      <w:r w:rsidR="0066081E" w:rsidRPr="005E26C1">
        <w:rPr>
          <w:rFonts w:ascii="Times New Roman" w:hAnsi="Times New Roman"/>
          <w:sz w:val="28"/>
          <w:szCs w:val="28"/>
        </w:rPr>
        <w:t xml:space="preserve">утратой, недостачей или повреждением имущества </w:t>
      </w:r>
      <w:r w:rsidR="00F21F2F" w:rsidRPr="005E26C1">
        <w:rPr>
          <w:rFonts w:ascii="Times New Roman" w:hAnsi="Times New Roman"/>
          <w:sz w:val="28"/>
          <w:szCs w:val="28"/>
        </w:rPr>
        <w:t xml:space="preserve">вследствие, например, пожаров, аварий, </w:t>
      </w:r>
      <w:r w:rsidR="0066081E" w:rsidRPr="005E26C1">
        <w:rPr>
          <w:rFonts w:ascii="Times New Roman" w:hAnsi="Times New Roman"/>
          <w:sz w:val="28"/>
          <w:szCs w:val="28"/>
        </w:rPr>
        <w:t>стихийных бедствий, противоправных действий третьих лиц</w:t>
      </w:r>
      <w:r w:rsidR="00B42FC3" w:rsidRPr="005E26C1">
        <w:rPr>
          <w:rStyle w:val="a5"/>
          <w:rFonts w:ascii="Times New Roman" w:hAnsi="Times New Roman"/>
          <w:sz w:val="28"/>
          <w:szCs w:val="28"/>
        </w:rPr>
        <w:footnoteReference w:id="80"/>
      </w:r>
      <w:r w:rsidR="0066081E" w:rsidRPr="005E26C1">
        <w:rPr>
          <w:rFonts w:ascii="Times New Roman" w:hAnsi="Times New Roman"/>
          <w:sz w:val="28"/>
          <w:szCs w:val="28"/>
        </w:rPr>
        <w:t>.</w:t>
      </w:r>
      <w:r w:rsidR="00284C31" w:rsidRPr="005E26C1">
        <w:rPr>
          <w:rFonts w:ascii="Times New Roman" w:hAnsi="Times New Roman"/>
          <w:sz w:val="28"/>
          <w:szCs w:val="28"/>
        </w:rPr>
        <w:t xml:space="preserve"> Данное страхование </w:t>
      </w:r>
      <w:r w:rsidR="008A2015" w:rsidRPr="005E26C1">
        <w:rPr>
          <w:rFonts w:ascii="Times New Roman" w:hAnsi="Times New Roman"/>
          <w:sz w:val="28"/>
          <w:szCs w:val="28"/>
        </w:rPr>
        <w:t>осуществляется как в форме добровольного страхования, так и некоторых случаях в форме обязательного с</w:t>
      </w:r>
      <w:r w:rsidR="00AD0475">
        <w:rPr>
          <w:rFonts w:ascii="Times New Roman" w:hAnsi="Times New Roman"/>
          <w:sz w:val="28"/>
          <w:szCs w:val="28"/>
        </w:rPr>
        <w:t>трахования (например, статья 32 Федерального</w:t>
      </w:r>
      <w:r w:rsidR="00AD0475" w:rsidRPr="00AD0475">
        <w:rPr>
          <w:rFonts w:ascii="Times New Roman" w:hAnsi="Times New Roman"/>
          <w:sz w:val="28"/>
          <w:szCs w:val="28"/>
        </w:rPr>
        <w:t xml:space="preserve"> закон</w:t>
      </w:r>
      <w:r w:rsidR="00AD0475">
        <w:rPr>
          <w:rFonts w:ascii="Times New Roman" w:hAnsi="Times New Roman"/>
          <w:sz w:val="28"/>
          <w:szCs w:val="28"/>
        </w:rPr>
        <w:t>а «</w:t>
      </w:r>
      <w:r w:rsidR="00AD0475" w:rsidRPr="00AD0475">
        <w:rPr>
          <w:rFonts w:ascii="Times New Roman" w:hAnsi="Times New Roman"/>
          <w:sz w:val="28"/>
          <w:szCs w:val="28"/>
        </w:rPr>
        <w:t>О газосн</w:t>
      </w:r>
      <w:r w:rsidR="00AD0475">
        <w:rPr>
          <w:rFonts w:ascii="Times New Roman" w:hAnsi="Times New Roman"/>
          <w:sz w:val="28"/>
          <w:szCs w:val="28"/>
        </w:rPr>
        <w:t>абжении в Российской Федерации»</w:t>
      </w:r>
      <w:r w:rsidR="00AD0475">
        <w:rPr>
          <w:rStyle w:val="a5"/>
          <w:rFonts w:ascii="Times New Roman" w:hAnsi="Times New Roman"/>
          <w:sz w:val="28"/>
          <w:szCs w:val="28"/>
        </w:rPr>
        <w:footnoteReference w:id="81"/>
      </w:r>
      <w:r w:rsidR="008A2015" w:rsidRPr="005E26C1">
        <w:rPr>
          <w:rFonts w:ascii="Times New Roman" w:hAnsi="Times New Roman"/>
          <w:sz w:val="28"/>
          <w:szCs w:val="28"/>
        </w:rPr>
        <w:t xml:space="preserve"> говорит о том, что материальный ущерб, нанесенный организации - собственнику системы газоснабжения вследствие</w:t>
      </w:r>
      <w:proofErr w:type="gramEnd"/>
      <w:r w:rsidR="008A2015" w:rsidRPr="005E26C1">
        <w:rPr>
          <w:rFonts w:ascii="Times New Roman" w:hAnsi="Times New Roman"/>
          <w:sz w:val="28"/>
          <w:szCs w:val="28"/>
        </w:rPr>
        <w:t xml:space="preserve"> непреодолимой силы, возмещается за счет ср</w:t>
      </w:r>
      <w:r w:rsidR="00126DD5" w:rsidRPr="005E26C1">
        <w:rPr>
          <w:rFonts w:ascii="Times New Roman" w:hAnsi="Times New Roman"/>
          <w:sz w:val="28"/>
          <w:szCs w:val="28"/>
        </w:rPr>
        <w:t>едств обязательного страхования</w:t>
      </w:r>
      <w:r w:rsidR="00126DD5" w:rsidRPr="005E26C1">
        <w:rPr>
          <w:rStyle w:val="a5"/>
          <w:rFonts w:ascii="Times New Roman" w:hAnsi="Times New Roman"/>
          <w:sz w:val="28"/>
          <w:szCs w:val="28"/>
        </w:rPr>
        <w:footnoteReference w:id="82"/>
      </w:r>
      <w:r w:rsidR="00126DD5" w:rsidRPr="005E26C1">
        <w:rPr>
          <w:rFonts w:ascii="Times New Roman" w:hAnsi="Times New Roman"/>
          <w:sz w:val="28"/>
          <w:szCs w:val="28"/>
        </w:rPr>
        <w:t>)</w:t>
      </w:r>
      <w:r w:rsidR="008A2015" w:rsidRPr="005E26C1">
        <w:rPr>
          <w:rFonts w:ascii="Times New Roman" w:hAnsi="Times New Roman"/>
          <w:sz w:val="28"/>
          <w:szCs w:val="28"/>
        </w:rPr>
        <w:t>.</w:t>
      </w:r>
      <w:r w:rsidR="00573187" w:rsidRPr="005E26C1">
        <w:rPr>
          <w:rFonts w:ascii="Times New Roman" w:hAnsi="Times New Roman"/>
          <w:sz w:val="28"/>
          <w:szCs w:val="28"/>
        </w:rPr>
        <w:t xml:space="preserve"> </w:t>
      </w:r>
    </w:p>
    <w:p w:rsidR="00570688" w:rsidRPr="005E26C1" w:rsidRDefault="00570688"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Имущество</w:t>
      </w:r>
      <w:r w:rsidR="005D4C94" w:rsidRPr="005E26C1">
        <w:rPr>
          <w:rFonts w:ascii="Times New Roman" w:hAnsi="Times New Roman"/>
          <w:sz w:val="28"/>
          <w:szCs w:val="28"/>
        </w:rPr>
        <w:t>м, принимаемым</w:t>
      </w:r>
      <w:r w:rsidRPr="005E26C1">
        <w:rPr>
          <w:rFonts w:ascii="Times New Roman" w:hAnsi="Times New Roman"/>
          <w:sz w:val="28"/>
          <w:szCs w:val="28"/>
        </w:rPr>
        <w:t xml:space="preserve"> на страхование, </w:t>
      </w:r>
      <w:r w:rsidR="005D4C94" w:rsidRPr="005E26C1">
        <w:rPr>
          <w:rFonts w:ascii="Times New Roman" w:hAnsi="Times New Roman"/>
          <w:sz w:val="28"/>
          <w:szCs w:val="28"/>
        </w:rPr>
        <w:t xml:space="preserve">могут </w:t>
      </w:r>
      <w:r w:rsidR="0020304B" w:rsidRPr="005E26C1">
        <w:rPr>
          <w:rFonts w:ascii="Times New Roman" w:hAnsi="Times New Roman"/>
          <w:sz w:val="28"/>
          <w:szCs w:val="28"/>
        </w:rPr>
        <w:t xml:space="preserve">быть </w:t>
      </w:r>
      <w:r w:rsidR="00F66D95" w:rsidRPr="005E26C1">
        <w:rPr>
          <w:rFonts w:ascii="Times New Roman" w:hAnsi="Times New Roman"/>
          <w:sz w:val="28"/>
          <w:szCs w:val="28"/>
        </w:rPr>
        <w:t>как объекты недвижимости, так и движимое имущество</w:t>
      </w:r>
      <w:r w:rsidR="00DA7F2A" w:rsidRPr="005E26C1">
        <w:rPr>
          <w:rFonts w:ascii="Times New Roman" w:hAnsi="Times New Roman"/>
          <w:sz w:val="28"/>
          <w:szCs w:val="28"/>
        </w:rPr>
        <w:t>, а также имущественные комплексы</w:t>
      </w:r>
      <w:r w:rsidR="0020304B" w:rsidRPr="005E26C1">
        <w:rPr>
          <w:rFonts w:ascii="Times New Roman" w:hAnsi="Times New Roman"/>
          <w:sz w:val="28"/>
          <w:szCs w:val="28"/>
        </w:rPr>
        <w:t xml:space="preserve">. </w:t>
      </w:r>
      <w:proofErr w:type="gramStart"/>
      <w:r w:rsidR="00DA7F2A" w:rsidRPr="005E26C1">
        <w:rPr>
          <w:rFonts w:ascii="Times New Roman" w:hAnsi="Times New Roman"/>
          <w:sz w:val="28"/>
          <w:szCs w:val="28"/>
        </w:rPr>
        <w:t xml:space="preserve">В состав имущества </w:t>
      </w:r>
      <w:r w:rsidR="0020304B" w:rsidRPr="005E26C1">
        <w:rPr>
          <w:rFonts w:ascii="Times New Roman" w:hAnsi="Times New Roman"/>
          <w:sz w:val="28"/>
          <w:szCs w:val="28"/>
        </w:rPr>
        <w:t>могут быть</w:t>
      </w:r>
      <w:r w:rsidR="00DA7F2A" w:rsidRPr="005E26C1">
        <w:rPr>
          <w:rFonts w:ascii="Times New Roman" w:hAnsi="Times New Roman"/>
          <w:sz w:val="28"/>
          <w:szCs w:val="28"/>
        </w:rPr>
        <w:t xml:space="preserve"> включены</w:t>
      </w:r>
      <w:r w:rsidR="00F66D95" w:rsidRPr="005E26C1">
        <w:rPr>
          <w:rFonts w:ascii="Times New Roman" w:hAnsi="Times New Roman"/>
          <w:sz w:val="28"/>
          <w:szCs w:val="28"/>
        </w:rPr>
        <w:t xml:space="preserve"> </w:t>
      </w:r>
      <w:r w:rsidRPr="005E26C1">
        <w:rPr>
          <w:rFonts w:ascii="Times New Roman" w:hAnsi="Times New Roman"/>
          <w:sz w:val="28"/>
          <w:szCs w:val="28"/>
        </w:rPr>
        <w:t xml:space="preserve">здания, помещения, оборудование, </w:t>
      </w:r>
      <w:r w:rsidR="005D4C94" w:rsidRPr="005E26C1">
        <w:rPr>
          <w:rFonts w:ascii="Times New Roman" w:hAnsi="Times New Roman"/>
          <w:sz w:val="28"/>
          <w:szCs w:val="28"/>
        </w:rPr>
        <w:t>отделка, инженерные</w:t>
      </w:r>
      <w:r w:rsidR="0020304B" w:rsidRPr="005E26C1">
        <w:rPr>
          <w:rFonts w:ascii="Times New Roman" w:hAnsi="Times New Roman"/>
          <w:sz w:val="28"/>
          <w:szCs w:val="28"/>
        </w:rPr>
        <w:t xml:space="preserve"> коммуникации</w:t>
      </w:r>
      <w:r w:rsidR="005D4C94" w:rsidRPr="005E26C1">
        <w:rPr>
          <w:rFonts w:ascii="Times New Roman" w:hAnsi="Times New Roman"/>
          <w:sz w:val="28"/>
          <w:szCs w:val="28"/>
        </w:rPr>
        <w:t xml:space="preserve">, </w:t>
      </w:r>
      <w:r w:rsidR="0071024B" w:rsidRPr="005E26C1">
        <w:rPr>
          <w:rFonts w:ascii="Times New Roman" w:hAnsi="Times New Roman"/>
          <w:sz w:val="28"/>
          <w:szCs w:val="28"/>
        </w:rPr>
        <w:t>транс</w:t>
      </w:r>
      <w:r w:rsidR="0020304B" w:rsidRPr="005E26C1">
        <w:rPr>
          <w:rFonts w:ascii="Times New Roman" w:hAnsi="Times New Roman"/>
          <w:sz w:val="28"/>
          <w:szCs w:val="28"/>
        </w:rPr>
        <w:t xml:space="preserve">портные средства, спецтехника, силовые машины, инвентарь, готовая продукция, </w:t>
      </w:r>
      <w:r w:rsidR="00DA7F2A" w:rsidRPr="005E26C1">
        <w:rPr>
          <w:rFonts w:ascii="Times New Roman" w:hAnsi="Times New Roman"/>
          <w:sz w:val="28"/>
          <w:szCs w:val="28"/>
        </w:rPr>
        <w:t>товары, сырье.</w:t>
      </w:r>
      <w:r w:rsidR="00EF6E53" w:rsidRPr="005E26C1">
        <w:rPr>
          <w:rStyle w:val="a5"/>
          <w:rFonts w:ascii="Times New Roman" w:hAnsi="Times New Roman"/>
          <w:sz w:val="28"/>
          <w:szCs w:val="28"/>
        </w:rPr>
        <w:footnoteReference w:id="83"/>
      </w:r>
      <w:r w:rsidR="00EF6E53" w:rsidRPr="005E26C1">
        <w:rPr>
          <w:rFonts w:ascii="Times New Roman" w:hAnsi="Times New Roman"/>
          <w:sz w:val="28"/>
          <w:szCs w:val="28"/>
        </w:rPr>
        <w:t xml:space="preserve"> </w:t>
      </w:r>
      <w:r w:rsidR="00DA7F2A" w:rsidRPr="005E26C1">
        <w:rPr>
          <w:rFonts w:ascii="Times New Roman" w:hAnsi="Times New Roman"/>
          <w:sz w:val="28"/>
          <w:szCs w:val="28"/>
        </w:rPr>
        <w:t xml:space="preserve"> </w:t>
      </w:r>
      <w:proofErr w:type="gramEnd"/>
    </w:p>
    <w:p w:rsidR="00262183" w:rsidRPr="005E26C1" w:rsidRDefault="00804D6B"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Полагаем</w:t>
      </w:r>
      <w:r w:rsidR="00262183" w:rsidRPr="005E26C1">
        <w:rPr>
          <w:rFonts w:ascii="Times New Roman" w:hAnsi="Times New Roman"/>
          <w:sz w:val="28"/>
          <w:szCs w:val="28"/>
        </w:rPr>
        <w:t xml:space="preserve">, что данный вид страхования не является в энергетике типичным в том смысле, что широко применяется и в иных сферах, не имеющих прямого отношения к сфере энергетики. Также отметим, что </w:t>
      </w:r>
      <w:r w:rsidR="00262183" w:rsidRPr="005E26C1">
        <w:rPr>
          <w:rFonts w:ascii="Times New Roman" w:hAnsi="Times New Roman"/>
          <w:sz w:val="28"/>
          <w:szCs w:val="28"/>
        </w:rPr>
        <w:lastRenderedPageBreak/>
        <w:t>присущие объектам и деятельности в сфере энергетики вследствие их особой опасности повышенные риски будут иметь существенное значение при рассмотрении другого вида страхования – страхования ответственности.</w:t>
      </w:r>
    </w:p>
    <w:p w:rsidR="00B47E26" w:rsidRPr="005E26C1" w:rsidRDefault="00B47E26" w:rsidP="00BD2442">
      <w:pPr>
        <w:spacing w:after="0" w:line="360" w:lineRule="auto"/>
        <w:ind w:firstLine="709"/>
        <w:jc w:val="both"/>
        <w:rPr>
          <w:rFonts w:ascii="Times New Roman" w:hAnsi="Times New Roman"/>
          <w:sz w:val="28"/>
          <w:szCs w:val="28"/>
          <w:shd w:val="clear" w:color="auto" w:fill="FFFFFF"/>
        </w:rPr>
      </w:pPr>
      <w:r w:rsidRPr="005E26C1">
        <w:rPr>
          <w:rFonts w:ascii="Times New Roman" w:hAnsi="Times New Roman"/>
          <w:sz w:val="28"/>
          <w:szCs w:val="28"/>
          <w:shd w:val="clear" w:color="auto" w:fill="FFFFFF"/>
        </w:rPr>
        <w:t xml:space="preserve">Страхование предпринимательских рисков </w:t>
      </w:r>
      <w:r w:rsidR="00DC0965" w:rsidRPr="005E26C1">
        <w:rPr>
          <w:rFonts w:ascii="Times New Roman" w:hAnsi="Times New Roman"/>
          <w:sz w:val="28"/>
          <w:szCs w:val="28"/>
          <w:shd w:val="clear" w:color="auto" w:fill="FFFFFF"/>
        </w:rPr>
        <w:t>также применяется в энергетике.</w:t>
      </w:r>
      <w:r w:rsidR="00DC0965" w:rsidRPr="005E26C1">
        <w:rPr>
          <w:rStyle w:val="a5"/>
          <w:rFonts w:ascii="Times New Roman" w:hAnsi="Times New Roman"/>
          <w:sz w:val="28"/>
          <w:szCs w:val="28"/>
          <w:shd w:val="clear" w:color="auto" w:fill="FFFFFF"/>
        </w:rPr>
        <w:footnoteReference w:id="84"/>
      </w:r>
      <w:r w:rsidR="00AD0475">
        <w:rPr>
          <w:rFonts w:ascii="Times New Roman" w:hAnsi="Times New Roman"/>
          <w:sz w:val="28"/>
          <w:szCs w:val="28"/>
          <w:shd w:val="clear" w:color="auto" w:fill="FFFFFF"/>
        </w:rPr>
        <w:t xml:space="preserve"> Пункт 4 статьи 18</w:t>
      </w:r>
      <w:r w:rsidR="00AD0475">
        <w:rPr>
          <w:rFonts w:ascii="Times New Roman" w:hAnsi="Times New Roman"/>
          <w:sz w:val="28"/>
          <w:szCs w:val="28"/>
          <w:shd w:val="clear" w:color="auto" w:fill="FFFFFF"/>
        </w:rPr>
        <w:tab/>
        <w:t>Федерального</w:t>
      </w:r>
      <w:r w:rsidR="00AD0475" w:rsidRPr="00AD0475">
        <w:rPr>
          <w:rFonts w:ascii="Times New Roman" w:hAnsi="Times New Roman"/>
          <w:sz w:val="28"/>
          <w:szCs w:val="28"/>
          <w:shd w:val="clear" w:color="auto" w:fill="FFFFFF"/>
        </w:rPr>
        <w:t xml:space="preserve"> закон</w:t>
      </w:r>
      <w:r w:rsidR="00AD0475">
        <w:rPr>
          <w:rFonts w:ascii="Times New Roman" w:hAnsi="Times New Roman"/>
          <w:sz w:val="28"/>
          <w:szCs w:val="28"/>
          <w:shd w:val="clear" w:color="auto" w:fill="FFFFFF"/>
        </w:rPr>
        <w:t>а</w:t>
      </w:r>
      <w:r w:rsidR="00AD0475" w:rsidRPr="00AD0475">
        <w:rPr>
          <w:rFonts w:ascii="Times New Roman" w:hAnsi="Times New Roman"/>
          <w:sz w:val="28"/>
          <w:szCs w:val="28"/>
          <w:shd w:val="clear" w:color="auto" w:fill="FFFFFF"/>
        </w:rPr>
        <w:t xml:space="preserve"> </w:t>
      </w:r>
      <w:r w:rsidR="00AD0475">
        <w:rPr>
          <w:rFonts w:ascii="Times New Roman" w:hAnsi="Times New Roman"/>
          <w:sz w:val="28"/>
          <w:szCs w:val="28"/>
          <w:shd w:val="clear" w:color="auto" w:fill="FFFFFF"/>
        </w:rPr>
        <w:t>«Об электроэнергетике»</w:t>
      </w:r>
      <w:r w:rsidR="00AD0475">
        <w:rPr>
          <w:rStyle w:val="a5"/>
          <w:rFonts w:ascii="Times New Roman" w:hAnsi="Times New Roman"/>
          <w:sz w:val="28"/>
          <w:szCs w:val="28"/>
          <w:shd w:val="clear" w:color="auto" w:fill="FFFFFF"/>
        </w:rPr>
        <w:footnoteReference w:id="85"/>
      </w:r>
      <w:r w:rsidR="0024654C" w:rsidRPr="005E26C1">
        <w:rPr>
          <w:rFonts w:ascii="Times New Roman" w:hAnsi="Times New Roman"/>
          <w:sz w:val="28"/>
          <w:szCs w:val="28"/>
          <w:shd w:val="clear" w:color="auto" w:fill="FFFFFF"/>
        </w:rPr>
        <w:t>, например, декларирует право субъектов электроэнергетики и потребителей</w:t>
      </w:r>
      <w:r w:rsidR="00591392" w:rsidRPr="005E26C1">
        <w:rPr>
          <w:rFonts w:ascii="Times New Roman" w:hAnsi="Times New Roman"/>
          <w:sz w:val="28"/>
          <w:szCs w:val="28"/>
          <w:shd w:val="clear" w:color="auto" w:fill="FFFFFF"/>
        </w:rPr>
        <w:t xml:space="preserve"> электрической энергии</w:t>
      </w:r>
      <w:r w:rsidR="00851524" w:rsidRPr="005E26C1">
        <w:rPr>
          <w:rStyle w:val="a5"/>
          <w:rFonts w:ascii="Times New Roman" w:hAnsi="Times New Roman"/>
          <w:sz w:val="28"/>
          <w:szCs w:val="28"/>
          <w:shd w:val="clear" w:color="auto" w:fill="FFFFFF"/>
        </w:rPr>
        <w:footnoteReference w:id="86"/>
      </w:r>
      <w:r w:rsidR="001F6393" w:rsidRPr="005E26C1">
        <w:rPr>
          <w:rFonts w:ascii="Times New Roman" w:hAnsi="Times New Roman"/>
          <w:sz w:val="28"/>
          <w:szCs w:val="28"/>
          <w:shd w:val="clear" w:color="auto" w:fill="FFFFFF"/>
        </w:rPr>
        <w:t xml:space="preserve"> осуществлять добровольное страхование своих предпринимательских рисков.</w:t>
      </w:r>
      <w:r w:rsidR="00AD57CA" w:rsidRPr="005E26C1">
        <w:rPr>
          <w:rFonts w:ascii="Times New Roman" w:hAnsi="Times New Roman"/>
          <w:sz w:val="28"/>
          <w:szCs w:val="28"/>
          <w:shd w:val="clear" w:color="auto" w:fill="FFFFFF"/>
        </w:rPr>
        <w:t xml:space="preserve"> </w:t>
      </w:r>
    </w:p>
    <w:p w:rsidR="00717F87" w:rsidRPr="005E26C1" w:rsidRDefault="00017703"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Страхование</w:t>
      </w:r>
      <w:r w:rsidR="00AD57CA" w:rsidRPr="005E26C1">
        <w:rPr>
          <w:rFonts w:ascii="Times New Roman" w:hAnsi="Times New Roman"/>
          <w:sz w:val="28"/>
          <w:szCs w:val="28"/>
        </w:rPr>
        <w:t xml:space="preserve"> риск</w:t>
      </w:r>
      <w:r w:rsidRPr="005E26C1">
        <w:rPr>
          <w:rFonts w:ascii="Times New Roman" w:hAnsi="Times New Roman"/>
          <w:sz w:val="28"/>
          <w:szCs w:val="28"/>
        </w:rPr>
        <w:t>а</w:t>
      </w:r>
      <w:r w:rsidR="00AD57CA" w:rsidRPr="005E26C1">
        <w:rPr>
          <w:rFonts w:ascii="Times New Roman" w:hAnsi="Times New Roman"/>
          <w:sz w:val="28"/>
          <w:szCs w:val="28"/>
        </w:rPr>
        <w:t xml:space="preserve"> гражданской ответственности </w:t>
      </w:r>
      <w:r w:rsidR="00B83DE4" w:rsidRPr="005E26C1">
        <w:rPr>
          <w:rFonts w:ascii="Times New Roman" w:hAnsi="Times New Roman"/>
          <w:sz w:val="28"/>
          <w:szCs w:val="28"/>
        </w:rPr>
        <w:t xml:space="preserve">является в энергетике типичным. </w:t>
      </w:r>
    </w:p>
    <w:p w:rsidR="00B83DE4" w:rsidRPr="005E26C1" w:rsidRDefault="00104211" w:rsidP="00BD2442">
      <w:pPr>
        <w:spacing w:after="0" w:line="360" w:lineRule="auto"/>
        <w:ind w:firstLine="709"/>
        <w:jc w:val="both"/>
        <w:rPr>
          <w:rFonts w:ascii="Times New Roman" w:hAnsi="Times New Roman"/>
          <w:sz w:val="28"/>
          <w:szCs w:val="28"/>
        </w:rPr>
      </w:pPr>
      <w:r w:rsidRPr="005E26C1">
        <w:rPr>
          <w:rFonts w:ascii="Times New Roman" w:hAnsi="Times New Roman"/>
          <w:sz w:val="28"/>
          <w:szCs w:val="28"/>
        </w:rPr>
        <w:t>Так, пункт 3 стат</w:t>
      </w:r>
      <w:r w:rsidR="00AD0475">
        <w:rPr>
          <w:rFonts w:ascii="Times New Roman" w:hAnsi="Times New Roman"/>
          <w:sz w:val="28"/>
          <w:szCs w:val="28"/>
        </w:rPr>
        <w:t>ьи 18 з</w:t>
      </w:r>
      <w:r w:rsidRPr="005E26C1">
        <w:rPr>
          <w:rFonts w:ascii="Times New Roman" w:hAnsi="Times New Roman"/>
          <w:sz w:val="28"/>
          <w:szCs w:val="28"/>
        </w:rPr>
        <w:t>акон</w:t>
      </w:r>
      <w:r w:rsidR="00AD0475">
        <w:rPr>
          <w:rFonts w:ascii="Times New Roman" w:hAnsi="Times New Roman"/>
          <w:sz w:val="28"/>
          <w:szCs w:val="28"/>
        </w:rPr>
        <w:t xml:space="preserve">а </w:t>
      </w:r>
      <w:r w:rsidR="0042673E" w:rsidRPr="005E26C1">
        <w:rPr>
          <w:rFonts w:ascii="Times New Roman" w:hAnsi="Times New Roman"/>
          <w:sz w:val="28"/>
          <w:szCs w:val="28"/>
        </w:rPr>
        <w:t>говорит о:</w:t>
      </w:r>
    </w:p>
    <w:p w:rsidR="0042673E" w:rsidRPr="005E26C1" w:rsidRDefault="0042673E" w:rsidP="00BD2442">
      <w:pPr>
        <w:spacing w:line="360" w:lineRule="auto"/>
        <w:ind w:firstLine="709"/>
        <w:jc w:val="both"/>
        <w:rPr>
          <w:rFonts w:ascii="Verdana" w:hAnsi="Verdana"/>
          <w:sz w:val="21"/>
          <w:szCs w:val="21"/>
        </w:rPr>
      </w:pPr>
      <w:r w:rsidRPr="005E26C1">
        <w:rPr>
          <w:rFonts w:ascii="Times New Roman" w:hAnsi="Times New Roman"/>
          <w:sz w:val="28"/>
          <w:szCs w:val="28"/>
        </w:rPr>
        <w:t>- обязанности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w:t>
      </w:r>
      <w:r w:rsidR="007955F9" w:rsidRPr="005E26C1">
        <w:rPr>
          <w:rStyle w:val="a5"/>
          <w:rFonts w:ascii="Verdana" w:hAnsi="Verdana"/>
          <w:sz w:val="21"/>
          <w:szCs w:val="21"/>
        </w:rPr>
        <w:footnoteReference w:id="87"/>
      </w:r>
      <w:r w:rsidR="007955F9" w:rsidRPr="005E26C1">
        <w:rPr>
          <w:rFonts w:ascii="Verdana" w:hAnsi="Verdana"/>
          <w:sz w:val="21"/>
          <w:szCs w:val="21"/>
        </w:rPr>
        <w:t>;</w:t>
      </w:r>
    </w:p>
    <w:p w:rsidR="00321008" w:rsidRPr="005E26C1" w:rsidRDefault="00A720B4" w:rsidP="00BD2442">
      <w:pPr>
        <w:spacing w:line="360" w:lineRule="auto"/>
        <w:ind w:firstLine="709"/>
        <w:jc w:val="both"/>
        <w:rPr>
          <w:rFonts w:ascii="Times New Roman" w:hAnsi="Times New Roman"/>
          <w:sz w:val="28"/>
          <w:szCs w:val="28"/>
        </w:rPr>
      </w:pPr>
      <w:proofErr w:type="gramStart"/>
      <w:r w:rsidRPr="005E26C1">
        <w:rPr>
          <w:rFonts w:ascii="Times New Roman" w:hAnsi="Times New Roman"/>
          <w:sz w:val="28"/>
          <w:szCs w:val="28"/>
        </w:rPr>
        <w:t xml:space="preserve">- праве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осуществлять страхование риска </w:t>
      </w:r>
      <w:r w:rsidRPr="005E26C1">
        <w:rPr>
          <w:rFonts w:ascii="Times New Roman" w:hAnsi="Times New Roman"/>
          <w:sz w:val="28"/>
          <w:szCs w:val="28"/>
        </w:rPr>
        <w:lastRenderedPageBreak/>
        <w:t>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w:t>
      </w:r>
      <w:r w:rsidR="00717F87" w:rsidRPr="005E26C1">
        <w:rPr>
          <w:rStyle w:val="a5"/>
          <w:rFonts w:ascii="Times New Roman" w:hAnsi="Times New Roman"/>
          <w:sz w:val="28"/>
          <w:szCs w:val="28"/>
        </w:rPr>
        <w:footnoteReference w:id="88"/>
      </w:r>
      <w:r w:rsidRPr="005E26C1">
        <w:rPr>
          <w:rFonts w:ascii="Times New Roman" w:hAnsi="Times New Roman"/>
          <w:sz w:val="28"/>
          <w:szCs w:val="28"/>
        </w:rPr>
        <w:t>.</w:t>
      </w:r>
      <w:proofErr w:type="gramEnd"/>
    </w:p>
    <w:p w:rsidR="00247670" w:rsidRPr="005E26C1" w:rsidRDefault="00321008" w:rsidP="00BD2442">
      <w:pPr>
        <w:spacing w:line="360" w:lineRule="auto"/>
        <w:ind w:firstLine="709"/>
        <w:jc w:val="both"/>
        <w:rPr>
          <w:rFonts w:cs="Calibri"/>
        </w:rPr>
      </w:pPr>
      <w:r w:rsidRPr="005E26C1">
        <w:rPr>
          <w:rFonts w:ascii="Times New Roman" w:hAnsi="Times New Roman"/>
          <w:sz w:val="28"/>
          <w:szCs w:val="28"/>
        </w:rPr>
        <w:t>С.А. Свирков</w:t>
      </w:r>
      <w:r w:rsidR="00A47CD6" w:rsidRPr="005E26C1">
        <w:rPr>
          <w:rStyle w:val="a5"/>
          <w:rFonts w:ascii="Times New Roman" w:hAnsi="Times New Roman"/>
          <w:sz w:val="28"/>
          <w:szCs w:val="28"/>
        </w:rPr>
        <w:footnoteReference w:id="89"/>
      </w:r>
      <w:r w:rsidRPr="005E26C1">
        <w:rPr>
          <w:rFonts w:ascii="Times New Roman" w:hAnsi="Times New Roman"/>
          <w:sz w:val="28"/>
          <w:szCs w:val="28"/>
        </w:rPr>
        <w:t xml:space="preserve"> в этой связи отметил, что разделение случаев страхования ответственности за причинение ущерба, что является обязанностью субъектов оперативно-диспетчерского управления, и случаев страхования ответственности за нарушение договоров, что является их правом, недопустимо. Как отмечает автор, </w:t>
      </w:r>
      <w:r w:rsidR="0062723D" w:rsidRPr="005E26C1">
        <w:rPr>
          <w:rFonts w:ascii="Times New Roman" w:hAnsi="Times New Roman"/>
          <w:sz w:val="28"/>
          <w:szCs w:val="28"/>
        </w:rPr>
        <w:t>«</w:t>
      </w:r>
      <w:r w:rsidRPr="005E26C1">
        <w:rPr>
          <w:rFonts w:ascii="Times New Roman" w:hAnsi="Times New Roman"/>
          <w:sz w:val="28"/>
          <w:szCs w:val="28"/>
        </w:rPr>
        <w:t xml:space="preserve">при осуществлении своей деятельности субъекты </w:t>
      </w:r>
      <w:r w:rsidR="0062723D" w:rsidRPr="005E26C1">
        <w:rPr>
          <w:rFonts w:ascii="Times New Roman" w:hAnsi="Times New Roman"/>
          <w:sz w:val="28"/>
          <w:szCs w:val="28"/>
        </w:rPr>
        <w:t>оперативно-диспетчерского управления</w:t>
      </w:r>
      <w:r w:rsidRPr="005E26C1">
        <w:rPr>
          <w:rFonts w:ascii="Times New Roman" w:hAnsi="Times New Roman"/>
          <w:sz w:val="28"/>
          <w:szCs w:val="28"/>
        </w:rPr>
        <w:t xml:space="preserve"> могут причинить убытки только вследствие нарушения договора, внедоговорный вред в данной ситуации практически невозможен</w:t>
      </w:r>
      <w:r w:rsidR="0062723D" w:rsidRPr="005E26C1">
        <w:rPr>
          <w:rFonts w:ascii="Times New Roman" w:hAnsi="Times New Roman"/>
          <w:sz w:val="28"/>
          <w:szCs w:val="28"/>
        </w:rPr>
        <w:t>»</w:t>
      </w:r>
      <w:r w:rsidR="0062723D" w:rsidRPr="005E26C1">
        <w:rPr>
          <w:rStyle w:val="a5"/>
          <w:rFonts w:cs="Calibri"/>
        </w:rPr>
        <w:footnoteReference w:id="90"/>
      </w:r>
      <w:r w:rsidRPr="005E26C1">
        <w:rPr>
          <w:rFonts w:cs="Calibri"/>
        </w:rPr>
        <w:t xml:space="preserve">. </w:t>
      </w:r>
      <w:r w:rsidR="00247670" w:rsidRPr="005E26C1">
        <w:rPr>
          <w:rFonts w:ascii="Times New Roman" w:hAnsi="Times New Roman"/>
          <w:sz w:val="28"/>
          <w:szCs w:val="28"/>
        </w:rPr>
        <w:t xml:space="preserve">Представляется в таком случае обоснованным </w:t>
      </w:r>
      <w:r w:rsidR="00871F68" w:rsidRPr="005E26C1">
        <w:rPr>
          <w:rFonts w:ascii="Times New Roman" w:hAnsi="Times New Roman"/>
          <w:sz w:val="28"/>
          <w:szCs w:val="28"/>
        </w:rPr>
        <w:t>установление нормы об обязанности страхования ответственности во всех случаях.</w:t>
      </w:r>
    </w:p>
    <w:p w:rsidR="00871F68" w:rsidRPr="005E26C1" w:rsidRDefault="00AD0475" w:rsidP="00BD2442">
      <w:pPr>
        <w:spacing w:line="360" w:lineRule="auto"/>
        <w:ind w:firstLine="709"/>
        <w:jc w:val="both"/>
        <w:rPr>
          <w:rFonts w:ascii="Times New Roman" w:hAnsi="Times New Roman"/>
          <w:sz w:val="28"/>
          <w:szCs w:val="28"/>
        </w:rPr>
      </w:pPr>
      <w:r w:rsidRPr="00AD0475">
        <w:rPr>
          <w:rFonts w:ascii="Times New Roman" w:hAnsi="Times New Roman"/>
          <w:sz w:val="28"/>
          <w:szCs w:val="28"/>
        </w:rPr>
        <w:t xml:space="preserve">Федеральный закон </w:t>
      </w:r>
      <w:r>
        <w:rPr>
          <w:rFonts w:ascii="Times New Roman" w:hAnsi="Times New Roman"/>
          <w:sz w:val="28"/>
          <w:szCs w:val="28"/>
        </w:rPr>
        <w:t>«</w:t>
      </w:r>
      <w:r w:rsidRPr="00AD0475">
        <w:rPr>
          <w:rFonts w:ascii="Times New Roman" w:hAnsi="Times New Roman"/>
          <w:sz w:val="28"/>
          <w:szCs w:val="28"/>
        </w:rPr>
        <w:t>Об</w:t>
      </w:r>
      <w:r>
        <w:rPr>
          <w:rFonts w:ascii="Times New Roman" w:hAnsi="Times New Roman"/>
          <w:sz w:val="28"/>
          <w:szCs w:val="28"/>
        </w:rPr>
        <w:t xml:space="preserve"> </w:t>
      </w:r>
      <w:proofErr w:type="gramStart"/>
      <w:r>
        <w:rPr>
          <w:rFonts w:ascii="Times New Roman" w:hAnsi="Times New Roman"/>
          <w:sz w:val="28"/>
          <w:szCs w:val="28"/>
        </w:rPr>
        <w:t>использовании</w:t>
      </w:r>
      <w:proofErr w:type="gramEnd"/>
      <w:r>
        <w:rPr>
          <w:rFonts w:ascii="Times New Roman" w:hAnsi="Times New Roman"/>
          <w:sz w:val="28"/>
          <w:szCs w:val="28"/>
        </w:rPr>
        <w:t xml:space="preserve"> атомной энергии»</w:t>
      </w:r>
      <w:r>
        <w:rPr>
          <w:rStyle w:val="a5"/>
          <w:rFonts w:ascii="Times New Roman" w:hAnsi="Times New Roman"/>
          <w:sz w:val="28"/>
          <w:szCs w:val="28"/>
        </w:rPr>
        <w:footnoteReference w:id="91"/>
      </w:r>
      <w:r>
        <w:rPr>
          <w:rFonts w:ascii="Times New Roman" w:hAnsi="Times New Roman"/>
          <w:sz w:val="28"/>
          <w:szCs w:val="28"/>
        </w:rPr>
        <w:t xml:space="preserve"> </w:t>
      </w:r>
      <w:r w:rsidR="008374D4" w:rsidRPr="005E26C1">
        <w:rPr>
          <w:rFonts w:ascii="Times New Roman" w:hAnsi="Times New Roman"/>
          <w:sz w:val="28"/>
          <w:szCs w:val="28"/>
        </w:rPr>
        <w:t xml:space="preserve">устанавливает обязанность эксплуатирующей организации </w:t>
      </w:r>
      <w:r w:rsidR="00674395" w:rsidRPr="005E26C1">
        <w:rPr>
          <w:rFonts w:ascii="Times New Roman" w:hAnsi="Times New Roman"/>
          <w:sz w:val="28"/>
          <w:szCs w:val="28"/>
        </w:rPr>
        <w:t>иметь финансовое обеспечение</w:t>
      </w:r>
      <w:r w:rsidR="003B171D" w:rsidRPr="005E26C1">
        <w:rPr>
          <w:rFonts w:ascii="Times New Roman" w:hAnsi="Times New Roman"/>
          <w:sz w:val="28"/>
          <w:szCs w:val="28"/>
        </w:rPr>
        <w:t>, в том числе</w:t>
      </w:r>
      <w:r w:rsidR="00674395" w:rsidRPr="005E26C1">
        <w:rPr>
          <w:rFonts w:ascii="Arial" w:hAnsi="Arial" w:cs="Arial"/>
        </w:rPr>
        <w:t xml:space="preserve"> </w:t>
      </w:r>
      <w:r w:rsidR="008374D4" w:rsidRPr="005E26C1">
        <w:rPr>
          <w:rFonts w:ascii="Times New Roman" w:hAnsi="Times New Roman"/>
          <w:sz w:val="28"/>
          <w:szCs w:val="28"/>
        </w:rPr>
        <w:t>страховать ответственность за убытки и вред, причиненные радиационным воздействием</w:t>
      </w:r>
      <w:r w:rsidR="005F6AB8" w:rsidRPr="005E26C1">
        <w:rPr>
          <w:rFonts w:ascii="Times New Roman" w:hAnsi="Times New Roman"/>
          <w:sz w:val="28"/>
          <w:szCs w:val="28"/>
        </w:rPr>
        <w:t>.</w:t>
      </w:r>
      <w:r w:rsidR="005F6AB8" w:rsidRPr="005E26C1">
        <w:rPr>
          <w:rStyle w:val="a5"/>
          <w:rFonts w:ascii="Times New Roman" w:hAnsi="Times New Roman"/>
          <w:sz w:val="28"/>
          <w:szCs w:val="28"/>
        </w:rPr>
        <w:footnoteReference w:id="92"/>
      </w:r>
    </w:p>
    <w:p w:rsidR="00247670" w:rsidRPr="005E26C1" w:rsidRDefault="00247670" w:rsidP="00BD2442">
      <w:pPr>
        <w:spacing w:line="360" w:lineRule="auto"/>
        <w:ind w:firstLine="709"/>
        <w:jc w:val="both"/>
        <w:rPr>
          <w:rFonts w:ascii="Times New Roman" w:hAnsi="Times New Roman"/>
          <w:sz w:val="28"/>
          <w:szCs w:val="28"/>
        </w:rPr>
      </w:pPr>
    </w:p>
    <w:p w:rsidR="00321008" w:rsidRPr="005E26C1" w:rsidRDefault="00321008" w:rsidP="00BD2442">
      <w:pPr>
        <w:spacing w:line="360" w:lineRule="auto"/>
        <w:ind w:firstLine="709"/>
        <w:jc w:val="both"/>
        <w:rPr>
          <w:rFonts w:ascii="Times New Roman" w:hAnsi="Times New Roman"/>
          <w:sz w:val="28"/>
          <w:szCs w:val="28"/>
        </w:rPr>
      </w:pPr>
    </w:p>
    <w:p w:rsidR="00AD77EF" w:rsidRPr="005E26C1" w:rsidRDefault="00AD77EF"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Как мы уже выяснили, </w:t>
      </w:r>
      <w:r w:rsidR="005722B9" w:rsidRPr="005E26C1">
        <w:rPr>
          <w:rFonts w:ascii="Times New Roman" w:hAnsi="Times New Roman"/>
          <w:sz w:val="28"/>
          <w:szCs w:val="28"/>
        </w:rPr>
        <w:t xml:space="preserve">объекты </w:t>
      </w:r>
      <w:proofErr w:type="gramStart"/>
      <w:r w:rsidR="005722B9" w:rsidRPr="005E26C1">
        <w:rPr>
          <w:rFonts w:ascii="Times New Roman" w:hAnsi="Times New Roman"/>
          <w:sz w:val="28"/>
          <w:szCs w:val="28"/>
        </w:rPr>
        <w:t>энергетики</w:t>
      </w:r>
      <w:proofErr w:type="gramEnd"/>
      <w:r w:rsidR="005722B9" w:rsidRPr="005E26C1">
        <w:rPr>
          <w:rFonts w:ascii="Times New Roman" w:hAnsi="Times New Roman"/>
          <w:sz w:val="28"/>
          <w:szCs w:val="28"/>
        </w:rPr>
        <w:t xml:space="preserve"> и деятельность в сфере энерге</w:t>
      </w:r>
      <w:r w:rsidR="00442494" w:rsidRPr="005E26C1">
        <w:rPr>
          <w:rFonts w:ascii="Times New Roman" w:hAnsi="Times New Roman"/>
          <w:sz w:val="28"/>
          <w:szCs w:val="28"/>
        </w:rPr>
        <w:t>тики несут повышенную опасность, в связи с чем возникла потребность в таком виде страхования как обязательное страхование гражданской ответственности владельца опасного объекта за причинение вреда в результате аварии на опасном объекте.</w:t>
      </w:r>
    </w:p>
    <w:p w:rsidR="00B55EA6" w:rsidRPr="005E26C1" w:rsidRDefault="00B55EA6" w:rsidP="00BD2442">
      <w:pPr>
        <w:spacing w:line="360" w:lineRule="auto"/>
        <w:ind w:firstLine="709"/>
        <w:contextualSpacing/>
        <w:jc w:val="both"/>
        <w:rPr>
          <w:rFonts w:ascii="Times New Roman" w:hAnsi="Times New Roman"/>
          <w:sz w:val="28"/>
          <w:szCs w:val="28"/>
        </w:rPr>
      </w:pPr>
    </w:p>
    <w:p w:rsidR="008950DF" w:rsidRPr="005E26C1" w:rsidRDefault="002905A2" w:rsidP="00BD2442">
      <w:pPr>
        <w:pStyle w:val="2"/>
        <w:ind w:firstLine="709"/>
      </w:pPr>
      <w:bookmarkStart w:id="15" w:name="_Toc450916020"/>
      <w:r w:rsidRPr="005E26C1">
        <w:t xml:space="preserve">§2. </w:t>
      </w:r>
      <w:r w:rsidR="008950DF" w:rsidRPr="005E26C1">
        <w:t>Обязательное страхование гражданской ответственности</w:t>
      </w:r>
      <w:r w:rsidR="00AC520D" w:rsidRPr="005E26C1">
        <w:t xml:space="preserve"> владельца опасного объекта за причинение вреда в резул</w:t>
      </w:r>
      <w:r w:rsidRPr="005E26C1">
        <w:t>ьтате аварии на опасном объекте</w:t>
      </w:r>
      <w:bookmarkEnd w:id="15"/>
    </w:p>
    <w:p w:rsidR="0028435C" w:rsidRPr="005E26C1" w:rsidRDefault="004D6BC7" w:rsidP="00BD2442">
      <w:pPr>
        <w:pStyle w:val="a7"/>
        <w:spacing w:before="120" w:beforeAutospacing="0" w:after="120" w:afterAutospacing="0" w:line="360" w:lineRule="auto"/>
        <w:ind w:firstLine="709"/>
        <w:jc w:val="both"/>
      </w:pPr>
      <w:r w:rsidRPr="005E26C1">
        <w:rPr>
          <w:sz w:val="28"/>
          <w:szCs w:val="28"/>
        </w:rPr>
        <w:t>Осознание н</w:t>
      </w:r>
      <w:r w:rsidR="00FC36BE" w:rsidRPr="005E26C1">
        <w:rPr>
          <w:sz w:val="28"/>
          <w:szCs w:val="28"/>
        </w:rPr>
        <w:t>еобходимост</w:t>
      </w:r>
      <w:r w:rsidRPr="005E26C1">
        <w:rPr>
          <w:sz w:val="28"/>
          <w:szCs w:val="28"/>
        </w:rPr>
        <w:t>и</w:t>
      </w:r>
      <w:r w:rsidR="00FC36BE" w:rsidRPr="005E26C1">
        <w:rPr>
          <w:sz w:val="28"/>
          <w:szCs w:val="28"/>
        </w:rPr>
        <w:t xml:space="preserve"> такого </w:t>
      </w:r>
      <w:hyperlink r:id="rId27" w:tooltip="Вид страхования" w:history="1">
        <w:r w:rsidR="00FC36BE" w:rsidRPr="005E26C1">
          <w:rPr>
            <w:sz w:val="28"/>
            <w:szCs w:val="28"/>
          </w:rPr>
          <w:t>вида страхования</w:t>
        </w:r>
      </w:hyperlink>
      <w:r w:rsidR="00FC36BE" w:rsidRPr="005E26C1">
        <w:rPr>
          <w:sz w:val="28"/>
          <w:szCs w:val="28"/>
        </w:rPr>
        <w:t> </w:t>
      </w:r>
      <w:r w:rsidRPr="005E26C1">
        <w:rPr>
          <w:sz w:val="28"/>
          <w:szCs w:val="28"/>
        </w:rPr>
        <w:t>пришло</w:t>
      </w:r>
      <w:r w:rsidR="00FC36BE" w:rsidRPr="005E26C1">
        <w:rPr>
          <w:sz w:val="28"/>
          <w:szCs w:val="28"/>
        </w:rPr>
        <w:t xml:space="preserve"> после нескольких крупных аварий на объектах</w:t>
      </w:r>
      <w:r w:rsidR="002B24F6" w:rsidRPr="005E26C1">
        <w:rPr>
          <w:sz w:val="28"/>
          <w:szCs w:val="28"/>
        </w:rPr>
        <w:t xml:space="preserve"> энергетики</w:t>
      </w:r>
      <w:r w:rsidR="00FC36BE" w:rsidRPr="005E26C1">
        <w:rPr>
          <w:sz w:val="28"/>
          <w:szCs w:val="28"/>
        </w:rPr>
        <w:t xml:space="preserve">, в результате которых был нанесён </w:t>
      </w:r>
      <w:r w:rsidR="002B24F6" w:rsidRPr="005E26C1">
        <w:rPr>
          <w:sz w:val="28"/>
          <w:szCs w:val="28"/>
        </w:rPr>
        <w:t>колоссальный вред</w:t>
      </w:r>
      <w:r w:rsidR="00FC36BE" w:rsidRPr="005E26C1">
        <w:t> </w:t>
      </w:r>
      <w:r w:rsidR="002B24F6" w:rsidRPr="005E26C1">
        <w:rPr>
          <w:sz w:val="28"/>
          <w:szCs w:val="28"/>
        </w:rPr>
        <w:t xml:space="preserve"> </w:t>
      </w:r>
      <w:r w:rsidR="00FC36BE" w:rsidRPr="005E26C1">
        <w:rPr>
          <w:sz w:val="28"/>
          <w:szCs w:val="28"/>
        </w:rPr>
        <w:t>третьим лицам и окружающей среде.</w:t>
      </w:r>
      <w:r w:rsidR="00FC36BE" w:rsidRPr="005E26C1">
        <w:t> </w:t>
      </w:r>
    </w:p>
    <w:p w:rsidR="00FC36BE" w:rsidRPr="005E26C1" w:rsidRDefault="00FC5F80" w:rsidP="00BD2442">
      <w:pPr>
        <w:pStyle w:val="a7"/>
        <w:spacing w:before="120" w:beforeAutospacing="0" w:after="120" w:afterAutospacing="0" w:line="360" w:lineRule="auto"/>
        <w:ind w:firstLine="709"/>
        <w:jc w:val="both"/>
        <w:rPr>
          <w:sz w:val="28"/>
          <w:szCs w:val="28"/>
        </w:rPr>
      </w:pPr>
      <w:r w:rsidRPr="005E26C1">
        <w:rPr>
          <w:sz w:val="28"/>
          <w:szCs w:val="28"/>
        </w:rPr>
        <w:t xml:space="preserve">В результате анализа </w:t>
      </w:r>
      <w:r w:rsidR="00FC36BE" w:rsidRPr="005E26C1">
        <w:rPr>
          <w:sz w:val="28"/>
          <w:szCs w:val="28"/>
        </w:rPr>
        <w:t xml:space="preserve">такого рода аварий </w:t>
      </w:r>
      <w:r w:rsidRPr="005E26C1">
        <w:rPr>
          <w:sz w:val="28"/>
          <w:szCs w:val="28"/>
        </w:rPr>
        <w:t xml:space="preserve">и их последствий </w:t>
      </w:r>
      <w:r w:rsidR="00747995" w:rsidRPr="005E26C1">
        <w:rPr>
          <w:sz w:val="28"/>
          <w:szCs w:val="28"/>
        </w:rPr>
        <w:t>в отечественном законодательстве появились нормы</w:t>
      </w:r>
      <w:r w:rsidR="00FC36BE" w:rsidRPr="005E26C1">
        <w:rPr>
          <w:sz w:val="28"/>
          <w:szCs w:val="28"/>
        </w:rPr>
        <w:t xml:space="preserve"> </w:t>
      </w:r>
      <w:r w:rsidR="00747995" w:rsidRPr="005E26C1">
        <w:rPr>
          <w:sz w:val="28"/>
          <w:szCs w:val="28"/>
        </w:rPr>
        <w:t xml:space="preserve">об </w:t>
      </w:r>
      <w:r w:rsidR="00FC36BE" w:rsidRPr="005E26C1">
        <w:rPr>
          <w:sz w:val="28"/>
          <w:szCs w:val="28"/>
        </w:rPr>
        <w:t>обязательно</w:t>
      </w:r>
      <w:r w:rsidR="00747995" w:rsidRPr="005E26C1">
        <w:rPr>
          <w:sz w:val="28"/>
          <w:szCs w:val="28"/>
        </w:rPr>
        <w:t>м</w:t>
      </w:r>
      <w:r w:rsidR="00FC36BE" w:rsidRPr="005E26C1">
        <w:rPr>
          <w:sz w:val="28"/>
          <w:szCs w:val="28"/>
        </w:rPr>
        <w:t xml:space="preserve"> страховани</w:t>
      </w:r>
      <w:r w:rsidR="00747995" w:rsidRPr="005E26C1">
        <w:rPr>
          <w:sz w:val="28"/>
          <w:szCs w:val="28"/>
        </w:rPr>
        <w:t>и</w:t>
      </w:r>
      <w:r w:rsidR="00FC36BE" w:rsidRPr="005E26C1">
        <w:rPr>
          <w:sz w:val="28"/>
          <w:szCs w:val="28"/>
        </w:rPr>
        <w:t xml:space="preserve"> ответственности предприятий – источников повышенной опасности, </w:t>
      </w:r>
      <w:r w:rsidR="00747995" w:rsidRPr="005E26C1">
        <w:rPr>
          <w:sz w:val="28"/>
          <w:szCs w:val="28"/>
        </w:rPr>
        <w:t>иначе называемых</w:t>
      </w:r>
      <w:r w:rsidR="00FC36BE" w:rsidRPr="005E26C1">
        <w:rPr>
          <w:sz w:val="28"/>
          <w:szCs w:val="28"/>
        </w:rPr>
        <w:t xml:space="preserve"> опасны</w:t>
      </w:r>
      <w:r w:rsidR="00747995" w:rsidRPr="005E26C1">
        <w:rPr>
          <w:sz w:val="28"/>
          <w:szCs w:val="28"/>
        </w:rPr>
        <w:t>ми производственными объектами</w:t>
      </w:r>
      <w:r w:rsidR="00FC36BE" w:rsidRPr="005E26C1">
        <w:rPr>
          <w:sz w:val="28"/>
          <w:szCs w:val="28"/>
        </w:rPr>
        <w:t xml:space="preserve">. </w:t>
      </w:r>
      <w:proofErr w:type="gramStart"/>
      <w:r w:rsidR="00FC36BE" w:rsidRPr="005E26C1">
        <w:rPr>
          <w:sz w:val="28"/>
          <w:szCs w:val="28"/>
        </w:rPr>
        <w:t xml:space="preserve">В </w:t>
      </w:r>
      <w:r w:rsidR="0028435C" w:rsidRPr="005E26C1">
        <w:rPr>
          <w:sz w:val="28"/>
          <w:szCs w:val="28"/>
        </w:rPr>
        <w:t>Российской Федерации</w:t>
      </w:r>
      <w:r w:rsidR="00FC36BE" w:rsidRPr="005E26C1">
        <w:rPr>
          <w:sz w:val="28"/>
          <w:szCs w:val="28"/>
        </w:rPr>
        <w:t xml:space="preserve"> до 31 декабря 2011 страхование опасных объектов осуществляется в соответствии с требованиями Федерального закона «О промышленной безопасности»</w:t>
      </w:r>
      <w:r w:rsidR="009C1942">
        <w:rPr>
          <w:rStyle w:val="a5"/>
          <w:sz w:val="28"/>
          <w:szCs w:val="28"/>
        </w:rPr>
        <w:footnoteReference w:id="93"/>
      </w:r>
      <w:r w:rsidR="00FC36BE" w:rsidRPr="005E26C1">
        <w:rPr>
          <w:sz w:val="28"/>
          <w:szCs w:val="28"/>
        </w:rPr>
        <w:t xml:space="preserve"> и </w:t>
      </w:r>
      <w:r w:rsidR="009C1942" w:rsidRPr="005E26C1">
        <w:rPr>
          <w:sz w:val="28"/>
          <w:szCs w:val="28"/>
        </w:rPr>
        <w:t xml:space="preserve">Федерального закона </w:t>
      </w:r>
      <w:r w:rsidR="00FC36BE" w:rsidRPr="005E26C1">
        <w:rPr>
          <w:sz w:val="28"/>
          <w:szCs w:val="28"/>
        </w:rPr>
        <w:t>«О безопасности гидротехнических сооружений»</w:t>
      </w:r>
      <w:r w:rsidR="009C1942">
        <w:rPr>
          <w:rStyle w:val="a5"/>
          <w:sz w:val="28"/>
          <w:szCs w:val="28"/>
        </w:rPr>
        <w:footnoteReference w:id="94"/>
      </w:r>
      <w:r w:rsidR="00FC36BE" w:rsidRPr="005E26C1">
        <w:rPr>
          <w:sz w:val="28"/>
          <w:szCs w:val="28"/>
        </w:rPr>
        <w:t xml:space="preserve">. 1 января 2012 года вступил в силу Федеральный закон «Об обязательном страховании гражданской ответственности владельца опасного объекта за причинение вреда в результате </w:t>
      </w:r>
      <w:r w:rsidR="00FC36BE" w:rsidRPr="005E26C1">
        <w:rPr>
          <w:sz w:val="28"/>
          <w:szCs w:val="28"/>
        </w:rPr>
        <w:lastRenderedPageBreak/>
        <w:t>аварии на опас</w:t>
      </w:r>
      <w:r w:rsidR="0036743A" w:rsidRPr="005E26C1">
        <w:rPr>
          <w:sz w:val="28"/>
          <w:szCs w:val="28"/>
        </w:rPr>
        <w:t>ном объекте»</w:t>
      </w:r>
      <w:r w:rsidR="009C1942">
        <w:rPr>
          <w:rStyle w:val="a5"/>
          <w:sz w:val="28"/>
          <w:szCs w:val="28"/>
        </w:rPr>
        <w:footnoteReference w:id="95"/>
      </w:r>
      <w:r w:rsidR="0036743A" w:rsidRPr="005E26C1">
        <w:rPr>
          <w:sz w:val="28"/>
          <w:szCs w:val="28"/>
        </w:rPr>
        <w:t>, который определил</w:t>
      </w:r>
      <w:r w:rsidR="00FC36BE" w:rsidRPr="005E26C1">
        <w:rPr>
          <w:sz w:val="28"/>
          <w:szCs w:val="28"/>
        </w:rPr>
        <w:t xml:space="preserve"> новые условия страхования для опасных</w:t>
      </w:r>
      <w:proofErr w:type="gramEnd"/>
      <w:r w:rsidR="00FC36BE" w:rsidRPr="005E26C1">
        <w:rPr>
          <w:sz w:val="28"/>
          <w:szCs w:val="28"/>
        </w:rPr>
        <w:t xml:space="preserve"> объектов </w:t>
      </w:r>
    </w:p>
    <w:p w:rsidR="00FC36BE" w:rsidRPr="005E26C1" w:rsidRDefault="00933797" w:rsidP="00BD2442">
      <w:pPr>
        <w:pStyle w:val="a7"/>
        <w:spacing w:before="120" w:beforeAutospacing="0" w:after="120" w:afterAutospacing="0" w:line="360" w:lineRule="auto"/>
        <w:ind w:firstLine="709"/>
        <w:jc w:val="both"/>
        <w:rPr>
          <w:sz w:val="28"/>
          <w:szCs w:val="28"/>
        </w:rPr>
      </w:pPr>
      <w:r w:rsidRPr="005E26C1">
        <w:rPr>
          <w:b/>
          <w:i/>
          <w:sz w:val="28"/>
          <w:szCs w:val="28"/>
        </w:rPr>
        <w:t xml:space="preserve">Объект </w:t>
      </w:r>
      <w:proofErr w:type="gramStart"/>
      <w:r w:rsidRPr="005E26C1">
        <w:rPr>
          <w:b/>
          <w:i/>
          <w:sz w:val="28"/>
          <w:szCs w:val="28"/>
        </w:rPr>
        <w:t>договора страхования ответственности владельца опасного объекта</w:t>
      </w:r>
      <w:proofErr w:type="gramEnd"/>
      <w:r w:rsidRPr="005E26C1">
        <w:rPr>
          <w:b/>
          <w:i/>
          <w:sz w:val="28"/>
          <w:szCs w:val="28"/>
        </w:rPr>
        <w:t xml:space="preserve"> за при</w:t>
      </w:r>
      <w:r w:rsidR="00D33539" w:rsidRPr="005E26C1">
        <w:rPr>
          <w:b/>
          <w:i/>
          <w:sz w:val="28"/>
          <w:szCs w:val="28"/>
        </w:rPr>
        <w:t>чинение вреда в результате аварии на опасном объекте.</w:t>
      </w:r>
      <w:r w:rsidR="00D33539" w:rsidRPr="005E26C1">
        <w:rPr>
          <w:sz w:val="28"/>
          <w:szCs w:val="28"/>
        </w:rPr>
        <w:t xml:space="preserve"> </w:t>
      </w:r>
      <w:r w:rsidR="00FC36BE" w:rsidRPr="005E26C1">
        <w:rPr>
          <w:sz w:val="28"/>
          <w:szCs w:val="28"/>
        </w:rPr>
        <w:t>Опасными объектами считаются такие объекты, авария на которых может привести к причинению вреда здоровью, жизни или нарушению жизнедеятельности третьих лиц. В соответствии с федеральным законом РФ №225-ФЗ «Об обязательном страховании гражданской ответственности владельца опасного объекта за причинение вреда в результате аварии на опасном объекте» к опасным объектам относятся:</w:t>
      </w:r>
    </w:p>
    <w:p w:rsidR="008C23B9" w:rsidRPr="005E26C1" w:rsidRDefault="008C23B9" w:rsidP="00BD2442">
      <w:pPr>
        <w:pStyle w:val="a7"/>
        <w:spacing w:before="120" w:beforeAutospacing="0" w:after="120" w:afterAutospacing="0" w:line="360" w:lineRule="auto"/>
        <w:ind w:firstLine="709"/>
        <w:jc w:val="both"/>
        <w:rPr>
          <w:sz w:val="28"/>
          <w:szCs w:val="28"/>
        </w:rPr>
      </w:pPr>
      <w:r w:rsidRPr="005E26C1">
        <w:rPr>
          <w:sz w:val="28"/>
          <w:szCs w:val="28"/>
        </w:rPr>
        <w:t>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8C23B9" w:rsidRPr="005E26C1" w:rsidRDefault="008C23B9" w:rsidP="00BD2442">
      <w:pPr>
        <w:pStyle w:val="a7"/>
        <w:spacing w:before="120" w:beforeAutospacing="0" w:after="120" w:afterAutospacing="0" w:line="360" w:lineRule="auto"/>
        <w:ind w:firstLine="709"/>
        <w:jc w:val="both"/>
        <w:rPr>
          <w:sz w:val="28"/>
          <w:szCs w:val="28"/>
        </w:rPr>
      </w:pPr>
      <w:r w:rsidRPr="005E26C1">
        <w:rPr>
          <w:sz w:val="28"/>
          <w:szCs w:val="28"/>
        </w:rPr>
        <w:t>2) гидротехнические сооружения, подлежащие внесению в Российский регистр гидротехнических сооружений в соответствии с законодательством Российской Федерации о безопасности гидротехнических сооружений;</w:t>
      </w:r>
    </w:p>
    <w:p w:rsidR="008C23B9" w:rsidRPr="005E26C1" w:rsidRDefault="008C23B9" w:rsidP="00BD2442">
      <w:pPr>
        <w:pStyle w:val="a7"/>
        <w:spacing w:before="120" w:beforeAutospacing="0" w:after="120" w:afterAutospacing="0" w:line="360" w:lineRule="auto"/>
        <w:ind w:firstLine="709"/>
        <w:jc w:val="both"/>
        <w:rPr>
          <w:sz w:val="28"/>
          <w:szCs w:val="28"/>
        </w:rPr>
      </w:pPr>
      <w:r w:rsidRPr="005E26C1">
        <w:rPr>
          <w:sz w:val="28"/>
          <w:szCs w:val="28"/>
        </w:rPr>
        <w:t>3) автозаправочные станции жидкого моторного топлива;</w:t>
      </w:r>
    </w:p>
    <w:p w:rsidR="008C23B9" w:rsidRPr="005E26C1" w:rsidRDefault="008C23B9" w:rsidP="00BD2442">
      <w:pPr>
        <w:pStyle w:val="a7"/>
        <w:spacing w:before="120" w:beforeAutospacing="0" w:after="120" w:afterAutospacing="0" w:line="360" w:lineRule="auto"/>
        <w:ind w:firstLine="709"/>
        <w:jc w:val="both"/>
        <w:rPr>
          <w:sz w:val="28"/>
          <w:szCs w:val="28"/>
        </w:rPr>
      </w:pPr>
      <w:r w:rsidRPr="005E26C1">
        <w:rPr>
          <w:sz w:val="28"/>
          <w:szCs w:val="28"/>
        </w:rPr>
        <w:t>4) лифты, подъемные платформы для инвалидов, эскалаторы (за исключением эскалаторов в метрополитенах).</w:t>
      </w:r>
    </w:p>
    <w:p w:rsidR="0036743A" w:rsidRPr="005E26C1" w:rsidRDefault="00D558D8" w:rsidP="00BD2442">
      <w:pPr>
        <w:pStyle w:val="2"/>
        <w:pBdr>
          <w:bottom w:val="single" w:sz="6" w:space="2" w:color="AAAAAA"/>
        </w:pBdr>
        <w:spacing w:before="240" w:beforeAutospacing="0" w:after="60" w:afterAutospacing="0"/>
        <w:ind w:firstLine="709"/>
        <w:jc w:val="both"/>
        <w:rPr>
          <w:i/>
          <w:szCs w:val="28"/>
        </w:rPr>
      </w:pPr>
      <w:bookmarkStart w:id="16" w:name="_Toc450916021"/>
      <w:r w:rsidRPr="005E26C1">
        <w:rPr>
          <w:i/>
          <w:szCs w:val="28"/>
        </w:rPr>
        <w:t xml:space="preserve">Участники </w:t>
      </w:r>
      <w:proofErr w:type="gramStart"/>
      <w:r w:rsidRPr="005E26C1">
        <w:rPr>
          <w:i/>
          <w:szCs w:val="28"/>
        </w:rPr>
        <w:t>договора страхования ответственности владельца опасного объекта</w:t>
      </w:r>
      <w:proofErr w:type="gramEnd"/>
      <w:r w:rsidRPr="005E26C1">
        <w:rPr>
          <w:i/>
          <w:szCs w:val="28"/>
        </w:rPr>
        <w:t xml:space="preserve"> за причинение вреда в результате аварии на опасном объекте</w:t>
      </w:r>
      <w:bookmarkEnd w:id="16"/>
    </w:p>
    <w:p w:rsidR="009C1942" w:rsidRDefault="0036743A" w:rsidP="00BD2442">
      <w:pPr>
        <w:pStyle w:val="2"/>
        <w:pBdr>
          <w:bottom w:val="single" w:sz="6" w:space="2" w:color="AAAAAA"/>
        </w:pBdr>
        <w:spacing w:before="240" w:beforeAutospacing="0" w:after="60" w:afterAutospacing="0" w:line="360" w:lineRule="auto"/>
        <w:ind w:firstLine="709"/>
        <w:contextualSpacing/>
        <w:jc w:val="both"/>
        <w:rPr>
          <w:b w:val="0"/>
          <w:szCs w:val="28"/>
        </w:rPr>
      </w:pPr>
      <w:r w:rsidRPr="005E26C1">
        <w:rPr>
          <w:b w:val="0"/>
          <w:szCs w:val="28"/>
        </w:rPr>
        <w:t xml:space="preserve"> </w:t>
      </w:r>
      <w:bookmarkStart w:id="17" w:name="_Toc450916022"/>
      <w:r w:rsidR="00B36E7D" w:rsidRPr="005E26C1">
        <w:rPr>
          <w:b w:val="0"/>
          <w:szCs w:val="28"/>
        </w:rPr>
        <w:t xml:space="preserve">В качестве </w:t>
      </w:r>
      <w:r w:rsidR="00112196" w:rsidRPr="005E26C1">
        <w:rPr>
          <w:b w:val="0"/>
          <w:szCs w:val="28"/>
        </w:rPr>
        <w:t>страхователя выступает владелец опасного объекта</w:t>
      </w:r>
      <w:r w:rsidR="00934369" w:rsidRPr="005E26C1">
        <w:rPr>
          <w:b w:val="0"/>
          <w:szCs w:val="28"/>
        </w:rPr>
        <w:t xml:space="preserve">. Под </w:t>
      </w:r>
      <w:r w:rsidR="001D61BC" w:rsidRPr="005E26C1">
        <w:rPr>
          <w:b w:val="0"/>
          <w:szCs w:val="28"/>
        </w:rPr>
        <w:t>владением понимается владение</w:t>
      </w:r>
      <w:r w:rsidR="00934369" w:rsidRPr="005E26C1">
        <w:rPr>
          <w:b w:val="0"/>
          <w:szCs w:val="28"/>
        </w:rPr>
        <w:t xml:space="preserve"> опасным объектом на праве собственности или ином законном основании</w:t>
      </w:r>
      <w:r w:rsidR="00315905" w:rsidRPr="005E26C1">
        <w:rPr>
          <w:b w:val="0"/>
          <w:szCs w:val="28"/>
        </w:rPr>
        <w:t>.</w:t>
      </w:r>
      <w:bookmarkEnd w:id="17"/>
      <w:r w:rsidR="00315905" w:rsidRPr="005E26C1">
        <w:rPr>
          <w:b w:val="0"/>
          <w:szCs w:val="28"/>
        </w:rPr>
        <w:t xml:space="preserve"> </w:t>
      </w:r>
    </w:p>
    <w:p w:rsidR="003D3C4B" w:rsidRPr="005E26C1" w:rsidRDefault="006C28D0" w:rsidP="00BD2442">
      <w:pPr>
        <w:pStyle w:val="2"/>
        <w:pBdr>
          <w:bottom w:val="single" w:sz="6" w:space="2" w:color="AAAAAA"/>
        </w:pBdr>
        <w:spacing w:before="240" w:beforeAutospacing="0" w:after="60" w:afterAutospacing="0" w:line="360" w:lineRule="auto"/>
        <w:ind w:firstLine="709"/>
        <w:contextualSpacing/>
        <w:jc w:val="both"/>
        <w:rPr>
          <w:b w:val="0"/>
          <w:szCs w:val="28"/>
        </w:rPr>
      </w:pPr>
      <w:bookmarkStart w:id="18" w:name="_Toc450916023"/>
      <w:r w:rsidRPr="005E26C1">
        <w:rPr>
          <w:b w:val="0"/>
          <w:szCs w:val="28"/>
        </w:rPr>
        <w:lastRenderedPageBreak/>
        <w:t xml:space="preserve">Владельцем опасного объекта может быть как юридическое лицо, так и индивидуальный предприниматель, </w:t>
      </w:r>
      <w:proofErr w:type="gramStart"/>
      <w:r w:rsidRPr="005E26C1">
        <w:rPr>
          <w:b w:val="0"/>
          <w:szCs w:val="28"/>
        </w:rPr>
        <w:t>владеющие</w:t>
      </w:r>
      <w:proofErr w:type="gramEnd"/>
      <w:r w:rsidRPr="005E26C1">
        <w:rPr>
          <w:b w:val="0"/>
          <w:szCs w:val="28"/>
        </w:rPr>
        <w:t xml:space="preserve"> объектом как на вещном праве </w:t>
      </w:r>
      <w:proofErr w:type="gramStart"/>
      <w:r w:rsidRPr="005E26C1">
        <w:rPr>
          <w:b w:val="0"/>
          <w:szCs w:val="28"/>
        </w:rPr>
        <w:t>(праве собственности, праве хозяйственного ведения, праве оперативного управления), так и на обязательственном праве (например, аренда, безвозмездное пользование, доверительное управление и др.) либо ином законном основании и осуществляющие эксплуатацию опасного объекта.</w:t>
      </w:r>
      <w:proofErr w:type="gramEnd"/>
      <w:r w:rsidRPr="005E26C1">
        <w:rPr>
          <w:b w:val="0"/>
          <w:szCs w:val="28"/>
        </w:rPr>
        <w:t xml:space="preserve"> Соответственно, владелец опасного объекта как юридическое лицо может быть как коммерческой, так и некоммерческой организацией, если это не противоречит целевой правоспособности последней.</w:t>
      </w:r>
      <w:bookmarkEnd w:id="18"/>
      <w:r w:rsidRPr="005E26C1">
        <w:rPr>
          <w:b w:val="0"/>
          <w:szCs w:val="28"/>
        </w:rPr>
        <w:t xml:space="preserve"> </w:t>
      </w:r>
    </w:p>
    <w:p w:rsidR="003D3C4B" w:rsidRPr="005E26C1" w:rsidRDefault="006C28D0" w:rsidP="00BD2442">
      <w:pPr>
        <w:pStyle w:val="2"/>
        <w:pBdr>
          <w:bottom w:val="single" w:sz="6" w:space="2" w:color="AAAAAA"/>
        </w:pBdr>
        <w:spacing w:before="240" w:after="60" w:line="360" w:lineRule="auto"/>
        <w:ind w:firstLine="709"/>
        <w:contextualSpacing/>
        <w:jc w:val="both"/>
        <w:rPr>
          <w:b w:val="0"/>
          <w:szCs w:val="28"/>
        </w:rPr>
      </w:pPr>
      <w:bookmarkStart w:id="19" w:name="_Toc450916024"/>
      <w:r w:rsidRPr="005E26C1">
        <w:rPr>
          <w:b w:val="0"/>
          <w:szCs w:val="28"/>
        </w:rPr>
        <w:t>Владелец опасного</w:t>
      </w:r>
      <w:r w:rsidR="003D3C4B" w:rsidRPr="005E26C1">
        <w:rPr>
          <w:b w:val="0"/>
          <w:szCs w:val="28"/>
        </w:rPr>
        <w:t xml:space="preserve"> объекта является страхователем, при этом согласно статьям 1068 и 1079 Гражданского кодекса Российской Федерации не признается владельцем источника повышенной опасности лицо, управляющее им в силу исполнения своих трудовых (служебных, должностных) обязанностей на основании трудового договора (служебного контракта) или гражданско-правового договора с собственником или иным владельцем источника повышенной опасности</w:t>
      </w:r>
      <w:r w:rsidR="00E90E3E" w:rsidRPr="005E26C1">
        <w:rPr>
          <w:rStyle w:val="a5"/>
          <w:b w:val="0"/>
          <w:szCs w:val="28"/>
        </w:rPr>
        <w:footnoteReference w:id="96"/>
      </w:r>
      <w:r w:rsidR="003D3C4B" w:rsidRPr="005E26C1">
        <w:rPr>
          <w:b w:val="0"/>
          <w:szCs w:val="28"/>
        </w:rPr>
        <w:t>.</w:t>
      </w:r>
      <w:bookmarkEnd w:id="19"/>
    </w:p>
    <w:p w:rsidR="00E50507" w:rsidRPr="005E26C1" w:rsidRDefault="0036743A" w:rsidP="009C1942">
      <w:pPr>
        <w:pStyle w:val="2"/>
        <w:pBdr>
          <w:bottom w:val="single" w:sz="6" w:space="2" w:color="AAAAAA"/>
        </w:pBdr>
        <w:spacing w:before="240" w:after="60" w:line="360" w:lineRule="auto"/>
        <w:ind w:firstLine="709"/>
        <w:contextualSpacing/>
        <w:jc w:val="both"/>
        <w:rPr>
          <w:b w:val="0"/>
          <w:szCs w:val="28"/>
        </w:rPr>
      </w:pPr>
      <w:bookmarkStart w:id="20" w:name="_Toc450916025"/>
      <w:r w:rsidRPr="005E26C1">
        <w:rPr>
          <w:b w:val="0"/>
          <w:szCs w:val="28"/>
        </w:rPr>
        <w:t>К примеру, в</w:t>
      </w:r>
      <w:r w:rsidR="006C28D0" w:rsidRPr="005E26C1">
        <w:rPr>
          <w:b w:val="0"/>
          <w:szCs w:val="28"/>
        </w:rPr>
        <w:t xml:space="preserve"> соответствии с </w:t>
      </w:r>
      <w:hyperlink r:id="rId28" w:tooltip="Федеральный закон от 21.07.1997 N 117-ФЗ (ред. от 07.12.2011) &quot;О безопасности гидротехнических сооружений&quot; (с изм. и доп., вступающими в силу с 01.04.2012)------------ Недействующая редакция{КонсультантПлюс}" w:history="1">
        <w:r w:rsidR="004B5EEB" w:rsidRPr="005E26C1">
          <w:rPr>
            <w:b w:val="0"/>
            <w:szCs w:val="28"/>
          </w:rPr>
          <w:t>абзацем</w:t>
        </w:r>
        <w:r w:rsidR="006C28D0" w:rsidRPr="005E26C1">
          <w:rPr>
            <w:b w:val="0"/>
            <w:szCs w:val="28"/>
          </w:rPr>
          <w:t xml:space="preserve"> 4 ст</w:t>
        </w:r>
        <w:r w:rsidR="004B5EEB" w:rsidRPr="005E26C1">
          <w:rPr>
            <w:b w:val="0"/>
            <w:szCs w:val="28"/>
          </w:rPr>
          <w:t>атьи</w:t>
        </w:r>
        <w:r w:rsidR="006C28D0" w:rsidRPr="005E26C1">
          <w:rPr>
            <w:b w:val="0"/>
            <w:szCs w:val="28"/>
          </w:rPr>
          <w:t xml:space="preserve"> 3</w:t>
        </w:r>
      </w:hyperlink>
      <w:r w:rsidR="006C28D0" w:rsidRPr="005E26C1">
        <w:rPr>
          <w:b w:val="0"/>
          <w:szCs w:val="28"/>
        </w:rPr>
        <w:t xml:space="preserve"> </w:t>
      </w:r>
      <w:r w:rsidR="009C1942">
        <w:rPr>
          <w:b w:val="0"/>
          <w:szCs w:val="28"/>
        </w:rPr>
        <w:t>Федерального</w:t>
      </w:r>
      <w:r w:rsidR="009C1942" w:rsidRPr="009C1942">
        <w:rPr>
          <w:b w:val="0"/>
          <w:szCs w:val="28"/>
        </w:rPr>
        <w:t xml:space="preserve"> закон</w:t>
      </w:r>
      <w:r w:rsidR="009C1942">
        <w:rPr>
          <w:b w:val="0"/>
          <w:szCs w:val="28"/>
        </w:rPr>
        <w:t>а «</w:t>
      </w:r>
      <w:r w:rsidR="009C1942" w:rsidRPr="009C1942">
        <w:rPr>
          <w:b w:val="0"/>
          <w:szCs w:val="28"/>
        </w:rPr>
        <w:t>О безопасно</w:t>
      </w:r>
      <w:r w:rsidR="009C1942">
        <w:rPr>
          <w:b w:val="0"/>
          <w:szCs w:val="28"/>
        </w:rPr>
        <w:t>сти гидротехнических сооружений»</w:t>
      </w:r>
      <w:r w:rsidR="006C28D0" w:rsidRPr="005E26C1">
        <w:rPr>
          <w:b w:val="0"/>
          <w:szCs w:val="28"/>
        </w:rPr>
        <w:t xml:space="preserve"> собственником сооружения могут быть Российская Федерация, субъект </w:t>
      </w:r>
      <w:r w:rsidRPr="005E26C1">
        <w:rPr>
          <w:b w:val="0"/>
          <w:szCs w:val="28"/>
        </w:rPr>
        <w:t>Российской Федерации</w:t>
      </w:r>
      <w:r w:rsidR="006C28D0" w:rsidRPr="005E26C1">
        <w:rPr>
          <w:b w:val="0"/>
          <w:szCs w:val="28"/>
        </w:rPr>
        <w:t xml:space="preserve">, муниципальное образование, физическое лицо или юридическое лицо независимо от его организационно-правовой формы, имеющие права владения, пользования и распоряжения данным сооружением. В силу же </w:t>
      </w:r>
      <w:hyperlink r:id="rId29" w:tooltip="Федеральный закон от 21.07.1997 N 117-ФЗ (ред. от 07.12.2011) &quot;О безопасности гидротехнических сооружений&quot; (с изм. и доп., вступающими в силу с 01.04.2012)------------ Недействующая редакция{КонсультантПлюс}" w:history="1">
        <w:r w:rsidR="004B5EEB" w:rsidRPr="005E26C1">
          <w:rPr>
            <w:b w:val="0"/>
            <w:szCs w:val="28"/>
          </w:rPr>
          <w:t>статьи</w:t>
        </w:r>
        <w:r w:rsidR="006C28D0" w:rsidRPr="005E26C1">
          <w:rPr>
            <w:b w:val="0"/>
            <w:szCs w:val="28"/>
          </w:rPr>
          <w:t xml:space="preserve"> 15</w:t>
        </w:r>
      </w:hyperlink>
      <w:r w:rsidR="006C28D0" w:rsidRPr="005E26C1">
        <w:rPr>
          <w:b w:val="0"/>
          <w:szCs w:val="28"/>
        </w:rPr>
        <w:t xml:space="preserve"> указанного Закона обязательное страхование гражданской ответственности за причинение вреда в результате аварии гидротехнического сооружения осуществляется в соответствии с законодательством </w:t>
      </w:r>
      <w:r w:rsidR="009C1942">
        <w:rPr>
          <w:b w:val="0"/>
          <w:szCs w:val="28"/>
        </w:rPr>
        <w:t>Российской Федерации</w:t>
      </w:r>
      <w:r w:rsidR="006C28D0" w:rsidRPr="005E26C1">
        <w:rPr>
          <w:b w:val="0"/>
          <w:szCs w:val="28"/>
        </w:rPr>
        <w:t xml:space="preserve"> в данной сфере.</w:t>
      </w:r>
      <w:bookmarkEnd w:id="20"/>
    </w:p>
    <w:p w:rsidR="003171D4" w:rsidRPr="005E26C1" w:rsidRDefault="004B5EEB" w:rsidP="00BD2442">
      <w:pPr>
        <w:pStyle w:val="2"/>
        <w:pBdr>
          <w:bottom w:val="single" w:sz="6" w:space="0" w:color="AAAAAA"/>
        </w:pBdr>
        <w:spacing w:before="240" w:after="60" w:line="360" w:lineRule="auto"/>
        <w:ind w:firstLine="709"/>
        <w:contextualSpacing/>
        <w:jc w:val="both"/>
        <w:rPr>
          <w:b w:val="0"/>
          <w:szCs w:val="28"/>
        </w:rPr>
      </w:pPr>
      <w:bookmarkStart w:id="21" w:name="_Toc450916026"/>
      <w:r w:rsidRPr="005E26C1">
        <w:rPr>
          <w:b w:val="0"/>
          <w:szCs w:val="28"/>
        </w:rPr>
        <w:lastRenderedPageBreak/>
        <w:t xml:space="preserve">Таким образом, </w:t>
      </w:r>
      <w:r w:rsidR="0036743A" w:rsidRPr="005E26C1">
        <w:rPr>
          <w:b w:val="0"/>
          <w:szCs w:val="28"/>
        </w:rPr>
        <w:t xml:space="preserve">применительно к данному примеру, </w:t>
      </w:r>
      <w:r w:rsidR="003171D4" w:rsidRPr="005E26C1">
        <w:rPr>
          <w:b w:val="0"/>
          <w:szCs w:val="28"/>
        </w:rPr>
        <w:t xml:space="preserve">из числа владельцев опасных объектов, </w:t>
      </w:r>
      <w:r w:rsidRPr="005E26C1">
        <w:rPr>
          <w:b w:val="0"/>
          <w:szCs w:val="28"/>
        </w:rPr>
        <w:t>обязанных</w:t>
      </w:r>
      <w:r w:rsidR="003171D4" w:rsidRPr="005E26C1">
        <w:rPr>
          <w:b w:val="0"/>
          <w:szCs w:val="28"/>
        </w:rPr>
        <w:t xml:space="preserve"> осуществлять страхование, </w:t>
      </w:r>
      <w:r w:rsidRPr="005E26C1">
        <w:rPr>
          <w:b w:val="0"/>
          <w:szCs w:val="28"/>
        </w:rPr>
        <w:t xml:space="preserve">законодателем </w:t>
      </w:r>
      <w:r w:rsidR="003171D4" w:rsidRPr="005E26C1">
        <w:rPr>
          <w:b w:val="0"/>
          <w:szCs w:val="28"/>
        </w:rPr>
        <w:t>исключены</w:t>
      </w:r>
      <w:r w:rsidRPr="005E26C1">
        <w:rPr>
          <w:b w:val="0"/>
          <w:szCs w:val="28"/>
        </w:rPr>
        <w:t xml:space="preserve"> такие</w:t>
      </w:r>
      <w:r w:rsidR="003171D4" w:rsidRPr="005E26C1">
        <w:rPr>
          <w:b w:val="0"/>
          <w:szCs w:val="28"/>
        </w:rPr>
        <w:t xml:space="preserve"> собственники гидро</w:t>
      </w:r>
      <w:r w:rsidRPr="005E26C1">
        <w:rPr>
          <w:b w:val="0"/>
          <w:szCs w:val="28"/>
        </w:rPr>
        <w:t>технических сооружений как</w:t>
      </w:r>
      <w:r w:rsidR="003171D4" w:rsidRPr="005E26C1">
        <w:rPr>
          <w:b w:val="0"/>
          <w:szCs w:val="28"/>
        </w:rPr>
        <w:t xml:space="preserve"> публичные образования</w:t>
      </w:r>
      <w:r w:rsidRPr="005E26C1">
        <w:rPr>
          <w:b w:val="0"/>
          <w:szCs w:val="28"/>
        </w:rPr>
        <w:t xml:space="preserve"> (Российская Федерация, субъект </w:t>
      </w:r>
      <w:r w:rsidR="009C1942">
        <w:rPr>
          <w:b w:val="0"/>
          <w:szCs w:val="28"/>
        </w:rPr>
        <w:t>Российской Федерации</w:t>
      </w:r>
      <w:r w:rsidRPr="005E26C1">
        <w:rPr>
          <w:b w:val="0"/>
          <w:szCs w:val="28"/>
        </w:rPr>
        <w:t xml:space="preserve">, муниципальное образование) и физические лица, при </w:t>
      </w:r>
      <w:proofErr w:type="gramStart"/>
      <w:r w:rsidRPr="005E26C1">
        <w:rPr>
          <w:b w:val="0"/>
          <w:szCs w:val="28"/>
        </w:rPr>
        <w:t>том</w:t>
      </w:r>
      <w:proofErr w:type="gramEnd"/>
      <w:r w:rsidRPr="005E26C1">
        <w:rPr>
          <w:b w:val="0"/>
          <w:szCs w:val="28"/>
        </w:rPr>
        <w:t xml:space="preserve"> что физическое лицо вполне может быть собственником опасного объекта.</w:t>
      </w:r>
      <w:bookmarkEnd w:id="21"/>
    </w:p>
    <w:p w:rsidR="003171D4" w:rsidRPr="005E26C1" w:rsidRDefault="004B5EEB" w:rsidP="00BD2442">
      <w:pPr>
        <w:pStyle w:val="2"/>
        <w:pBdr>
          <w:bottom w:val="single" w:sz="6" w:space="0" w:color="AAAAAA"/>
        </w:pBdr>
        <w:spacing w:before="240" w:beforeAutospacing="0" w:after="60" w:afterAutospacing="0" w:line="360" w:lineRule="auto"/>
        <w:ind w:firstLine="709"/>
        <w:contextualSpacing/>
        <w:jc w:val="both"/>
        <w:rPr>
          <w:b w:val="0"/>
          <w:szCs w:val="28"/>
        </w:rPr>
      </w:pPr>
      <w:bookmarkStart w:id="22" w:name="_Toc450916027"/>
      <w:r w:rsidRPr="005E26C1">
        <w:rPr>
          <w:b w:val="0"/>
          <w:szCs w:val="28"/>
        </w:rPr>
        <w:t xml:space="preserve">Полагаем, данное ограничение необоснованно, в </w:t>
      </w:r>
      <w:proofErr w:type="gramStart"/>
      <w:r w:rsidRPr="005E26C1">
        <w:rPr>
          <w:b w:val="0"/>
          <w:szCs w:val="28"/>
        </w:rPr>
        <w:t>связи</w:t>
      </w:r>
      <w:proofErr w:type="gramEnd"/>
      <w:r w:rsidRPr="005E26C1">
        <w:rPr>
          <w:b w:val="0"/>
          <w:szCs w:val="28"/>
        </w:rPr>
        <w:t xml:space="preserve"> с чем необходимо внести соответствующую корректуру в</w:t>
      </w:r>
      <w:r w:rsidR="003171D4" w:rsidRPr="005E26C1">
        <w:rPr>
          <w:b w:val="0"/>
          <w:szCs w:val="28"/>
        </w:rPr>
        <w:t xml:space="preserve"> </w:t>
      </w:r>
      <w:r w:rsidRPr="005E26C1">
        <w:rPr>
          <w:b w:val="0"/>
          <w:szCs w:val="28"/>
        </w:rPr>
        <w:t>пункт 4 статьи</w:t>
      </w:r>
      <w:r w:rsidR="003171D4" w:rsidRPr="005E26C1">
        <w:rPr>
          <w:b w:val="0"/>
          <w:szCs w:val="28"/>
        </w:rPr>
        <w:t xml:space="preserve"> 2 </w:t>
      </w:r>
      <w:r w:rsidR="0036743A" w:rsidRPr="005E26C1">
        <w:rPr>
          <w:b w:val="0"/>
          <w:szCs w:val="28"/>
        </w:rPr>
        <w:t>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3171D4" w:rsidRPr="005E26C1">
        <w:rPr>
          <w:b w:val="0"/>
          <w:szCs w:val="28"/>
        </w:rPr>
        <w:t xml:space="preserve">, указав, что </w:t>
      </w:r>
      <w:r w:rsidRPr="005E26C1">
        <w:rPr>
          <w:b w:val="0"/>
          <w:szCs w:val="28"/>
        </w:rPr>
        <w:t>владельцем опасного объекта, обязанным заключать договор страхования,</w:t>
      </w:r>
      <w:r w:rsidR="003171D4" w:rsidRPr="005E26C1">
        <w:rPr>
          <w:b w:val="0"/>
          <w:szCs w:val="28"/>
        </w:rPr>
        <w:t xml:space="preserve"> может быть </w:t>
      </w:r>
      <w:r w:rsidRPr="005E26C1">
        <w:rPr>
          <w:b w:val="0"/>
          <w:szCs w:val="28"/>
        </w:rPr>
        <w:t>как</w:t>
      </w:r>
      <w:r w:rsidR="003171D4" w:rsidRPr="005E26C1">
        <w:rPr>
          <w:b w:val="0"/>
          <w:szCs w:val="28"/>
        </w:rPr>
        <w:t xml:space="preserve"> юридическое лицо или индивидуальный предприниматель, </w:t>
      </w:r>
      <w:r w:rsidRPr="005E26C1">
        <w:rPr>
          <w:b w:val="0"/>
          <w:szCs w:val="28"/>
        </w:rPr>
        <w:t>так</w:t>
      </w:r>
      <w:r w:rsidR="003171D4" w:rsidRPr="005E26C1">
        <w:rPr>
          <w:b w:val="0"/>
          <w:szCs w:val="28"/>
        </w:rPr>
        <w:t xml:space="preserve"> и Российская Федерация, субъект </w:t>
      </w:r>
      <w:r w:rsidRPr="005E26C1">
        <w:rPr>
          <w:b w:val="0"/>
          <w:szCs w:val="28"/>
        </w:rPr>
        <w:t>Российской Федерации</w:t>
      </w:r>
      <w:r w:rsidR="003171D4" w:rsidRPr="005E26C1">
        <w:rPr>
          <w:b w:val="0"/>
          <w:szCs w:val="28"/>
        </w:rPr>
        <w:t xml:space="preserve">, муниципальное образование либо гражданин. </w:t>
      </w:r>
      <w:r w:rsidR="00240823" w:rsidRPr="005E26C1">
        <w:rPr>
          <w:b w:val="0"/>
          <w:szCs w:val="28"/>
        </w:rPr>
        <w:t xml:space="preserve">Также </w:t>
      </w:r>
      <w:r w:rsidR="0093453B" w:rsidRPr="005E26C1">
        <w:rPr>
          <w:b w:val="0"/>
          <w:szCs w:val="28"/>
        </w:rPr>
        <w:t>необходимо дополнить</w:t>
      </w:r>
      <w:r w:rsidR="006E4F6D" w:rsidRPr="005E26C1">
        <w:rPr>
          <w:b w:val="0"/>
          <w:szCs w:val="28"/>
        </w:rPr>
        <w:t xml:space="preserve"> </w:t>
      </w:r>
      <w:r w:rsidR="00240823" w:rsidRPr="005E26C1">
        <w:rPr>
          <w:b w:val="0"/>
          <w:szCs w:val="28"/>
        </w:rPr>
        <w:t>пункт</w:t>
      </w:r>
      <w:r w:rsidR="003171D4" w:rsidRPr="005E26C1">
        <w:rPr>
          <w:b w:val="0"/>
          <w:szCs w:val="28"/>
        </w:rPr>
        <w:t xml:space="preserve"> 1 ст</w:t>
      </w:r>
      <w:r w:rsidR="00240823" w:rsidRPr="005E26C1">
        <w:rPr>
          <w:b w:val="0"/>
          <w:szCs w:val="28"/>
        </w:rPr>
        <w:t>атьи</w:t>
      </w:r>
      <w:r w:rsidR="003171D4" w:rsidRPr="005E26C1">
        <w:rPr>
          <w:b w:val="0"/>
          <w:szCs w:val="28"/>
        </w:rPr>
        <w:t xml:space="preserve"> 4</w:t>
      </w:r>
      <w:r w:rsidR="0036743A" w:rsidRPr="005E26C1">
        <w:rPr>
          <w:b w:val="0"/>
          <w:szCs w:val="28"/>
        </w:rPr>
        <w:t xml:space="preserve"> </w:t>
      </w:r>
      <w:r w:rsidR="0093453B" w:rsidRPr="005E26C1">
        <w:rPr>
          <w:b w:val="0"/>
          <w:szCs w:val="28"/>
        </w:rPr>
        <w:t xml:space="preserve">указанного </w:t>
      </w:r>
      <w:r w:rsidR="0036743A" w:rsidRPr="005E26C1">
        <w:rPr>
          <w:b w:val="0"/>
          <w:szCs w:val="28"/>
        </w:rPr>
        <w:t>Федерального закона</w:t>
      </w:r>
      <w:r w:rsidR="003171D4" w:rsidRPr="005E26C1">
        <w:rPr>
          <w:b w:val="0"/>
          <w:szCs w:val="28"/>
        </w:rPr>
        <w:t xml:space="preserve"> </w:t>
      </w:r>
      <w:r w:rsidR="006E4F6D" w:rsidRPr="005E26C1">
        <w:rPr>
          <w:b w:val="0"/>
          <w:szCs w:val="28"/>
        </w:rPr>
        <w:t>о том, что</w:t>
      </w:r>
      <w:r w:rsidR="003171D4" w:rsidRPr="005E26C1">
        <w:rPr>
          <w:b w:val="0"/>
          <w:szCs w:val="28"/>
        </w:rPr>
        <w:t xml:space="preserve"> </w:t>
      </w:r>
      <w:r w:rsidR="0093453B" w:rsidRPr="005E26C1">
        <w:rPr>
          <w:b w:val="0"/>
          <w:szCs w:val="28"/>
        </w:rPr>
        <w:t xml:space="preserve">в </w:t>
      </w:r>
      <w:r w:rsidR="003171D4" w:rsidRPr="005E26C1">
        <w:rPr>
          <w:b w:val="0"/>
          <w:szCs w:val="28"/>
        </w:rPr>
        <w:t>если</w:t>
      </w:r>
      <w:r w:rsidR="006E4F6D" w:rsidRPr="005E26C1">
        <w:rPr>
          <w:b w:val="0"/>
          <w:szCs w:val="28"/>
        </w:rPr>
        <w:t xml:space="preserve"> </w:t>
      </w:r>
      <w:r w:rsidR="003171D4" w:rsidRPr="005E26C1">
        <w:rPr>
          <w:b w:val="0"/>
          <w:szCs w:val="28"/>
        </w:rPr>
        <w:t xml:space="preserve"> владельцев опасного объекта несколько,</w:t>
      </w:r>
      <w:r w:rsidR="006E4F6D" w:rsidRPr="005E26C1">
        <w:rPr>
          <w:b w:val="0"/>
          <w:szCs w:val="28"/>
        </w:rPr>
        <w:t xml:space="preserve"> то</w:t>
      </w:r>
      <w:r w:rsidR="003171D4" w:rsidRPr="005E26C1">
        <w:rPr>
          <w:b w:val="0"/>
          <w:szCs w:val="28"/>
        </w:rPr>
        <w:t xml:space="preserve"> </w:t>
      </w:r>
      <w:r w:rsidR="006E4F6D" w:rsidRPr="005E26C1">
        <w:rPr>
          <w:b w:val="0"/>
          <w:szCs w:val="28"/>
        </w:rPr>
        <w:t xml:space="preserve">обязательное </w:t>
      </w:r>
      <w:r w:rsidR="003171D4" w:rsidRPr="005E26C1">
        <w:rPr>
          <w:b w:val="0"/>
          <w:szCs w:val="28"/>
        </w:rPr>
        <w:t>страхование гражданской ответственности</w:t>
      </w:r>
      <w:r w:rsidR="006E4F6D" w:rsidRPr="005E26C1">
        <w:rPr>
          <w:b w:val="0"/>
          <w:szCs w:val="28"/>
        </w:rPr>
        <w:t xml:space="preserve"> владельца опасного объекта</w:t>
      </w:r>
      <w:r w:rsidR="003171D4" w:rsidRPr="005E26C1">
        <w:rPr>
          <w:b w:val="0"/>
          <w:szCs w:val="28"/>
        </w:rPr>
        <w:t xml:space="preserve"> осуществляется одним из них. </w:t>
      </w:r>
      <w:proofErr w:type="gramStart"/>
      <w:r w:rsidR="003171D4" w:rsidRPr="005E26C1">
        <w:rPr>
          <w:b w:val="0"/>
          <w:szCs w:val="28"/>
        </w:rPr>
        <w:t xml:space="preserve">Аналогичные положения </w:t>
      </w:r>
      <w:r w:rsidR="006E4F6D" w:rsidRPr="005E26C1">
        <w:rPr>
          <w:b w:val="0"/>
          <w:szCs w:val="28"/>
        </w:rPr>
        <w:t>мы обнаруживаем</w:t>
      </w:r>
      <w:r w:rsidR="003171D4" w:rsidRPr="005E26C1">
        <w:rPr>
          <w:b w:val="0"/>
          <w:szCs w:val="28"/>
        </w:rPr>
        <w:t xml:space="preserve"> в п</w:t>
      </w:r>
      <w:r w:rsidR="006E4F6D" w:rsidRPr="005E26C1">
        <w:rPr>
          <w:b w:val="0"/>
          <w:szCs w:val="28"/>
        </w:rPr>
        <w:t>ункте</w:t>
      </w:r>
      <w:r w:rsidR="003171D4" w:rsidRPr="005E26C1">
        <w:rPr>
          <w:b w:val="0"/>
          <w:szCs w:val="28"/>
        </w:rPr>
        <w:t xml:space="preserve"> 4 ст</w:t>
      </w:r>
      <w:r w:rsidR="006E4F6D" w:rsidRPr="005E26C1">
        <w:rPr>
          <w:b w:val="0"/>
          <w:szCs w:val="28"/>
        </w:rPr>
        <w:t>атье</w:t>
      </w:r>
      <w:r w:rsidR="003171D4" w:rsidRPr="005E26C1">
        <w:rPr>
          <w:b w:val="0"/>
          <w:szCs w:val="28"/>
        </w:rPr>
        <w:t xml:space="preserve"> 4 </w:t>
      </w:r>
      <w:r w:rsidR="005B046F" w:rsidRPr="005E26C1">
        <w:rPr>
          <w:b w:val="0"/>
          <w:szCs w:val="28"/>
        </w:rPr>
        <w:t>Федерального закона «Об обязательном страховании гражданской ответственности владельцев транспортных средств»</w:t>
      </w:r>
      <w:r w:rsidR="005B046F" w:rsidRPr="005E26C1">
        <w:rPr>
          <w:rStyle w:val="a5"/>
          <w:b w:val="0"/>
          <w:szCs w:val="28"/>
        </w:rPr>
        <w:footnoteReference w:id="97"/>
      </w:r>
      <w:r w:rsidR="006E4F6D" w:rsidRPr="005E26C1">
        <w:rPr>
          <w:b w:val="0"/>
          <w:szCs w:val="28"/>
        </w:rPr>
        <w:t>, в котором устанавливается, что обязанность по страхованию гражданской ответственности не распространяется на владельца транспортного средства, риск ответственности которого застрахован иным лицом (страхователем)</w:t>
      </w:r>
      <w:r w:rsidR="006E4F6D" w:rsidRPr="005E26C1">
        <w:rPr>
          <w:rStyle w:val="a5"/>
          <w:b w:val="0"/>
          <w:szCs w:val="28"/>
        </w:rPr>
        <w:footnoteReference w:id="98"/>
      </w:r>
      <w:r w:rsidR="003171D4" w:rsidRPr="005E26C1">
        <w:rPr>
          <w:b w:val="0"/>
          <w:szCs w:val="28"/>
        </w:rPr>
        <w:t>.</w:t>
      </w:r>
      <w:bookmarkEnd w:id="22"/>
      <w:proofErr w:type="gramEnd"/>
    </w:p>
    <w:p w:rsidR="005D289F" w:rsidRPr="005E26C1" w:rsidRDefault="00D4249B" w:rsidP="00BD2442">
      <w:pPr>
        <w:pStyle w:val="2"/>
        <w:pBdr>
          <w:bottom w:val="single" w:sz="6" w:space="0" w:color="AAAAAA"/>
        </w:pBdr>
        <w:spacing w:before="240" w:beforeAutospacing="0" w:after="60" w:afterAutospacing="0" w:line="360" w:lineRule="auto"/>
        <w:ind w:firstLine="709"/>
        <w:contextualSpacing/>
        <w:jc w:val="both"/>
        <w:rPr>
          <w:b w:val="0"/>
          <w:szCs w:val="28"/>
        </w:rPr>
      </w:pPr>
      <w:bookmarkStart w:id="23" w:name="_Toc450916028"/>
      <w:r w:rsidRPr="005E26C1">
        <w:rPr>
          <w:b w:val="0"/>
          <w:szCs w:val="28"/>
        </w:rPr>
        <w:lastRenderedPageBreak/>
        <w:t xml:space="preserve">Страховщиком </w:t>
      </w:r>
      <w:r w:rsidR="007C1BE7" w:rsidRPr="005E26C1">
        <w:rPr>
          <w:b w:val="0"/>
          <w:szCs w:val="28"/>
        </w:rPr>
        <w:t>может являться только страховая организация, имеющая лицензию на осуществление обязательного страхования</w:t>
      </w:r>
      <w:r w:rsidR="0049734B" w:rsidRPr="005E26C1">
        <w:rPr>
          <w:b w:val="0"/>
          <w:szCs w:val="28"/>
        </w:rPr>
        <w:t>.</w:t>
      </w:r>
      <w:bookmarkEnd w:id="23"/>
    </w:p>
    <w:p w:rsidR="00196F91" w:rsidRPr="005E26C1" w:rsidRDefault="0049734B" w:rsidP="00BD2442">
      <w:pPr>
        <w:pStyle w:val="2"/>
        <w:pBdr>
          <w:bottom w:val="single" w:sz="6" w:space="0" w:color="AAAAAA"/>
        </w:pBdr>
        <w:spacing w:before="240" w:beforeAutospacing="0" w:after="60" w:afterAutospacing="0" w:line="360" w:lineRule="auto"/>
        <w:ind w:firstLine="709"/>
        <w:contextualSpacing/>
        <w:jc w:val="both"/>
        <w:rPr>
          <w:b w:val="0"/>
          <w:szCs w:val="28"/>
        </w:rPr>
      </w:pPr>
      <w:bookmarkStart w:id="24" w:name="_Toc450916029"/>
      <w:proofErr w:type="gramStart"/>
      <w:r w:rsidRPr="005E26C1">
        <w:rPr>
          <w:b w:val="0"/>
          <w:szCs w:val="28"/>
        </w:rPr>
        <w:t>Для страховщиков установлен высокий</w:t>
      </w:r>
      <w:r w:rsidR="00882919" w:rsidRPr="005E26C1">
        <w:rPr>
          <w:b w:val="0"/>
          <w:szCs w:val="28"/>
        </w:rPr>
        <w:t xml:space="preserve"> входной барьер на этот</w:t>
      </w:r>
      <w:r w:rsidRPr="005E26C1">
        <w:rPr>
          <w:b w:val="0"/>
          <w:szCs w:val="28"/>
        </w:rPr>
        <w:t xml:space="preserve"> сегмент рынка</w:t>
      </w:r>
      <w:r w:rsidR="00B4325D" w:rsidRPr="005E26C1">
        <w:rPr>
          <w:rStyle w:val="a5"/>
          <w:b w:val="0"/>
          <w:szCs w:val="28"/>
        </w:rPr>
        <w:footnoteReference w:id="99"/>
      </w:r>
      <w:r w:rsidR="00882919" w:rsidRPr="005E26C1">
        <w:rPr>
          <w:b w:val="0"/>
          <w:szCs w:val="28"/>
        </w:rPr>
        <w:t xml:space="preserve">. Федеральный </w:t>
      </w:r>
      <w:hyperlink r:id="rId30" w:tooltip="Федеральный закон от 27.07.2010 N 225-ФЗ (ред. от 04.11.2014)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sidR="00882919" w:rsidRPr="005E26C1">
          <w:rPr>
            <w:b w:val="0"/>
            <w:szCs w:val="28"/>
          </w:rPr>
          <w:t>закон</w:t>
        </w:r>
      </w:hyperlink>
      <w:r w:rsidR="00882919" w:rsidRPr="005E26C1">
        <w:rPr>
          <w:b w:val="0"/>
          <w:szCs w:val="28"/>
        </w:rPr>
        <w:t xml:space="preserve"> </w:t>
      </w:r>
      <w:r w:rsidR="005B046F" w:rsidRPr="005E26C1">
        <w:rPr>
          <w:b w:val="0"/>
          <w:szCs w:val="28"/>
        </w:rPr>
        <w:t>«</w:t>
      </w:r>
      <w:r w:rsidR="00882919" w:rsidRPr="005E26C1">
        <w:rPr>
          <w:b w:val="0"/>
          <w:szCs w:val="28"/>
        </w:rPr>
        <w:t>Об обязательном страховании гражданской ответственности владельца опасного объекта за причинение вреда в результ</w:t>
      </w:r>
      <w:r w:rsidRPr="005E26C1">
        <w:rPr>
          <w:b w:val="0"/>
          <w:szCs w:val="28"/>
        </w:rPr>
        <w:t>ате аварии на опасном объекте</w:t>
      </w:r>
      <w:r w:rsidR="005B046F" w:rsidRPr="005E26C1">
        <w:rPr>
          <w:b w:val="0"/>
          <w:szCs w:val="28"/>
        </w:rPr>
        <w:t>»</w:t>
      </w:r>
      <w:r w:rsidRPr="005E26C1">
        <w:rPr>
          <w:b w:val="0"/>
          <w:szCs w:val="28"/>
        </w:rPr>
        <w:t xml:space="preserve"> </w:t>
      </w:r>
      <w:r w:rsidR="00882919" w:rsidRPr="005E26C1">
        <w:rPr>
          <w:b w:val="0"/>
          <w:szCs w:val="28"/>
        </w:rPr>
        <w:t>устанавливает, что соискатель лицензии на обязательное страхование опасных объектов должен иметь стаж добровольного страхования опасных объектов не менее двух лет и быть членом профессионального объединения с</w:t>
      </w:r>
      <w:r w:rsidR="005B046F" w:rsidRPr="005E26C1">
        <w:rPr>
          <w:b w:val="0"/>
          <w:szCs w:val="28"/>
        </w:rPr>
        <w:t>траховщиков ответственности</w:t>
      </w:r>
      <w:r w:rsidR="00882919" w:rsidRPr="005E26C1">
        <w:rPr>
          <w:b w:val="0"/>
          <w:szCs w:val="28"/>
        </w:rPr>
        <w:t>.</w:t>
      </w:r>
      <w:bookmarkEnd w:id="24"/>
      <w:proofErr w:type="gramEnd"/>
    </w:p>
    <w:p w:rsidR="00FF7D3C" w:rsidRPr="005E26C1" w:rsidRDefault="005B046F" w:rsidP="00BD2442">
      <w:pPr>
        <w:pStyle w:val="2"/>
        <w:pBdr>
          <w:bottom w:val="single" w:sz="6" w:space="0" w:color="AAAAAA"/>
        </w:pBdr>
        <w:spacing w:before="240" w:beforeAutospacing="0" w:after="60" w:afterAutospacing="0" w:line="360" w:lineRule="auto"/>
        <w:ind w:firstLine="709"/>
        <w:contextualSpacing/>
        <w:jc w:val="both"/>
        <w:rPr>
          <w:szCs w:val="28"/>
        </w:rPr>
      </w:pPr>
      <w:bookmarkStart w:id="25" w:name="_Toc450916030"/>
      <w:proofErr w:type="gramStart"/>
      <w:r w:rsidRPr="005E26C1">
        <w:rPr>
          <w:b w:val="0"/>
          <w:szCs w:val="28"/>
        </w:rPr>
        <w:t>Фактически эти правила приводят к тому, что</w:t>
      </w:r>
      <w:r w:rsidR="00882919" w:rsidRPr="005E26C1">
        <w:rPr>
          <w:b w:val="0"/>
          <w:szCs w:val="28"/>
        </w:rPr>
        <w:t xml:space="preserve"> страховщики, </w:t>
      </w:r>
      <w:r w:rsidRPr="005E26C1">
        <w:rPr>
          <w:b w:val="0"/>
          <w:szCs w:val="28"/>
        </w:rPr>
        <w:t>состоящие</w:t>
      </w:r>
      <w:r w:rsidR="00882919" w:rsidRPr="005E26C1">
        <w:rPr>
          <w:b w:val="0"/>
          <w:szCs w:val="28"/>
        </w:rPr>
        <w:t xml:space="preserve"> в президиуме Национального союза страховщиков ответственности, оценивают разумность допуска на ры</w:t>
      </w:r>
      <w:r w:rsidR="00F30AAC" w:rsidRPr="005E26C1">
        <w:rPr>
          <w:b w:val="0"/>
          <w:szCs w:val="28"/>
        </w:rPr>
        <w:t>нок другого страховщика по показателю количества заключенных кандидатом</w:t>
      </w:r>
      <w:r w:rsidR="00882919" w:rsidRPr="005E26C1">
        <w:rPr>
          <w:b w:val="0"/>
          <w:szCs w:val="28"/>
        </w:rPr>
        <w:t xml:space="preserve"> договоров добровольно</w:t>
      </w:r>
      <w:r w:rsidR="00F30AAC" w:rsidRPr="005E26C1">
        <w:rPr>
          <w:b w:val="0"/>
          <w:szCs w:val="28"/>
        </w:rPr>
        <w:t>го страхования</w:t>
      </w:r>
      <w:r w:rsidR="00FF7D3C" w:rsidRPr="005E26C1">
        <w:rPr>
          <w:b w:val="0"/>
          <w:szCs w:val="28"/>
        </w:rPr>
        <w:t xml:space="preserve">, несмотря на то, что </w:t>
      </w:r>
      <w:r w:rsidR="007D07D8" w:rsidRPr="005E26C1">
        <w:rPr>
          <w:b w:val="0"/>
          <w:szCs w:val="28"/>
        </w:rPr>
        <w:t xml:space="preserve">добровольное и обязательное страхование образуют два разных сектора рынка, а также </w:t>
      </w:r>
      <w:r w:rsidR="00FF7D3C" w:rsidRPr="005E26C1">
        <w:rPr>
          <w:b w:val="0"/>
          <w:szCs w:val="28"/>
        </w:rPr>
        <w:t>то обстоятельство, что</w:t>
      </w:r>
      <w:r w:rsidR="007D07D8" w:rsidRPr="005E26C1">
        <w:rPr>
          <w:b w:val="0"/>
          <w:szCs w:val="28"/>
        </w:rPr>
        <w:t xml:space="preserve"> </w:t>
      </w:r>
      <w:r w:rsidR="00882919" w:rsidRPr="005E26C1">
        <w:rPr>
          <w:b w:val="0"/>
          <w:szCs w:val="28"/>
        </w:rPr>
        <w:t>страхование опасных объектов является новым сектором рынка</w:t>
      </w:r>
      <w:r w:rsidR="00FF7D3C" w:rsidRPr="005E26C1">
        <w:rPr>
          <w:b w:val="0"/>
          <w:szCs w:val="28"/>
        </w:rPr>
        <w:t>.</w:t>
      </w:r>
      <w:bookmarkEnd w:id="25"/>
      <w:proofErr w:type="gramEnd"/>
    </w:p>
    <w:p w:rsidR="00882919" w:rsidRPr="005E26C1" w:rsidRDefault="008858C8" w:rsidP="00BD2442">
      <w:pPr>
        <w:pStyle w:val="ConsPlusNormal"/>
        <w:spacing w:line="360" w:lineRule="auto"/>
        <w:ind w:firstLine="709"/>
        <w:contextualSpacing/>
        <w:jc w:val="both"/>
      </w:pPr>
      <w:r w:rsidRPr="005E26C1">
        <w:t>В соответствии со статьей 23</w:t>
      </w:r>
      <w:r w:rsidR="00882919" w:rsidRPr="005E26C1">
        <w:t xml:space="preserve"> </w:t>
      </w:r>
      <w:r w:rsidRPr="005E26C1">
        <w:t>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члены профессионального объединения страховщиков формируют перестраховочный пул, однако, закон</w:t>
      </w:r>
      <w:r w:rsidR="00882919" w:rsidRPr="005E26C1">
        <w:t xml:space="preserve"> не обязывает страховщиков участвовать в перестраховочном пуле и иметь лицензию на перестрахование. </w:t>
      </w:r>
    </w:p>
    <w:p w:rsidR="00882919" w:rsidRPr="005E26C1" w:rsidRDefault="00882919" w:rsidP="00BD2442">
      <w:pPr>
        <w:pStyle w:val="ConsPlusNormal"/>
        <w:spacing w:line="360" w:lineRule="auto"/>
        <w:ind w:firstLine="709"/>
        <w:contextualSpacing/>
        <w:jc w:val="both"/>
      </w:pPr>
      <w:r w:rsidRPr="005E26C1">
        <w:t xml:space="preserve">Учитывая специфику </w:t>
      </w:r>
      <w:r w:rsidR="00C40F9A" w:rsidRPr="005E26C1">
        <w:t>данной деятельности, связанной с повышенной опасностью</w:t>
      </w:r>
      <w:r w:rsidRPr="005E26C1">
        <w:t xml:space="preserve">, </w:t>
      </w:r>
      <w:hyperlink r:id="rId31" w:tooltip="Федеральный закон от 27.07.2010 N 225-ФЗ (ред. от 04.11.2014)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sidR="00C40F9A" w:rsidRPr="005E26C1">
          <w:t>закон</w:t>
        </w:r>
      </w:hyperlink>
      <w:r w:rsidRPr="005E26C1">
        <w:t xml:space="preserve"> </w:t>
      </w:r>
      <w:r w:rsidR="00C40F9A" w:rsidRPr="005E26C1">
        <w:t>предъявляет</w:t>
      </w:r>
      <w:r w:rsidRPr="005E26C1">
        <w:t xml:space="preserve"> к страховщикам, осуществляющим соответствующее обяз</w:t>
      </w:r>
      <w:r w:rsidR="00C40F9A" w:rsidRPr="005E26C1">
        <w:t xml:space="preserve">ательное страхование, </w:t>
      </w:r>
      <w:r w:rsidR="004C567C" w:rsidRPr="005E26C1">
        <w:t xml:space="preserve">и </w:t>
      </w:r>
      <w:r w:rsidR="00C40F9A" w:rsidRPr="005E26C1">
        <w:t>повышенные</w:t>
      </w:r>
      <w:r w:rsidRPr="005E26C1">
        <w:t xml:space="preserve"> по сравнению с </w:t>
      </w:r>
      <w:r w:rsidR="004C567C" w:rsidRPr="005E26C1">
        <w:t>другими страховщиками требования</w:t>
      </w:r>
      <w:r w:rsidRPr="005E26C1">
        <w:t xml:space="preserve"> к финансовой устойчивости</w:t>
      </w:r>
      <w:r w:rsidR="004C567C" w:rsidRPr="005E26C1">
        <w:t>.</w:t>
      </w:r>
    </w:p>
    <w:p w:rsidR="00187719" w:rsidRPr="005E26C1" w:rsidRDefault="006869BF" w:rsidP="00BD2442">
      <w:pPr>
        <w:pStyle w:val="ConsPlusNormal"/>
        <w:spacing w:line="360" w:lineRule="auto"/>
        <w:ind w:firstLine="709"/>
        <w:jc w:val="both"/>
      </w:pPr>
      <w:r w:rsidRPr="005E26C1">
        <w:lastRenderedPageBreak/>
        <w:t>Потерпевший –</w:t>
      </w:r>
      <w:r w:rsidR="00187719" w:rsidRPr="005E26C1">
        <w:t xml:space="preserve"> </w:t>
      </w:r>
      <w:r w:rsidRPr="005E26C1">
        <w:t xml:space="preserve">выгодоприобретатель, в пользу которого заключен договор обязательного страхования – является </w:t>
      </w:r>
      <w:r w:rsidR="00187719" w:rsidRPr="005E26C1">
        <w:t>важнейши</w:t>
      </w:r>
      <w:r w:rsidRPr="005E26C1">
        <w:t>м</w:t>
      </w:r>
      <w:r w:rsidR="00187719" w:rsidRPr="005E26C1">
        <w:t xml:space="preserve"> участник</w:t>
      </w:r>
      <w:r w:rsidRPr="005E26C1">
        <w:t>ом</w:t>
      </w:r>
      <w:r w:rsidR="00187719" w:rsidRPr="005E26C1">
        <w:t xml:space="preserve"> страхового правоотношения. Им является любое физическое лицо, включая работников страхователя, жизни, здоровью и (или) имуществу которых, в том числе в связи с нарушением условий их жизнедеятельности, причинен вред в результате аварии на опасном объекте, а также любое юридическое лицо, имуществу которого причинен такой вред.</w:t>
      </w:r>
    </w:p>
    <w:p w:rsidR="00187719" w:rsidRPr="005E26C1" w:rsidRDefault="00187719" w:rsidP="00BD2442">
      <w:pPr>
        <w:pStyle w:val="ConsPlusNormal"/>
        <w:spacing w:line="360" w:lineRule="auto"/>
        <w:ind w:firstLine="709"/>
        <w:jc w:val="both"/>
      </w:pPr>
      <w:r w:rsidRPr="005E26C1">
        <w:t xml:space="preserve">Потерпевшими признаются также лица, имеющие право в соответствии с гражданским законодательством на возмещение вреда в результате смерти потерпевшего (кормильца). Исходя из </w:t>
      </w:r>
      <w:hyperlink r:id="rId32" w:tooltip="&quot;Гражданский кодекс Российской Федерации (часть вторая)&quot; от 26.01.1996 N 14-ФЗ (ред. от 30.11.2011) (с изм. и доп., вступающими в силу с 01.01.2012)------------ Недействующая редакция{КонсультантПлюс}" w:history="1">
        <w:r w:rsidRPr="005E26C1">
          <w:t>п. 1 ст. 1088</w:t>
        </w:r>
      </w:hyperlink>
      <w:r w:rsidRPr="005E26C1">
        <w:t xml:space="preserve"> </w:t>
      </w:r>
      <w:r w:rsidR="009C1942">
        <w:t>Гражданского кодекса Российской Федерации</w:t>
      </w:r>
      <w:r w:rsidRPr="005E26C1">
        <w:t xml:space="preserve"> к ним относятся:</w:t>
      </w:r>
    </w:p>
    <w:p w:rsidR="00187719" w:rsidRPr="005E26C1" w:rsidRDefault="006F797D" w:rsidP="00BD2442">
      <w:pPr>
        <w:pStyle w:val="ConsPlusNormal"/>
        <w:spacing w:line="360" w:lineRule="auto"/>
        <w:ind w:firstLine="709"/>
        <w:jc w:val="both"/>
      </w:pPr>
      <w:r w:rsidRPr="005E26C1">
        <w:t xml:space="preserve">- </w:t>
      </w:r>
      <w:r w:rsidR="00187719" w:rsidRPr="005E26C1">
        <w:t>нетрудоспособные лица, состоявшие на иждивении умершего или имевшие ко дню его смерти право на получение от него содержания;</w:t>
      </w:r>
    </w:p>
    <w:p w:rsidR="00187719" w:rsidRPr="005E26C1" w:rsidRDefault="006F797D" w:rsidP="00BD2442">
      <w:pPr>
        <w:pStyle w:val="ConsPlusNormal"/>
        <w:spacing w:line="360" w:lineRule="auto"/>
        <w:ind w:firstLine="709"/>
        <w:jc w:val="both"/>
      </w:pPr>
      <w:proofErr w:type="gramStart"/>
      <w:r w:rsidRPr="005E26C1">
        <w:t xml:space="preserve">- </w:t>
      </w:r>
      <w:r w:rsidR="00187719" w:rsidRPr="005E26C1">
        <w:t>ребенок умершего, родившийся после его смерти;</w:t>
      </w:r>
      <w:proofErr w:type="gramEnd"/>
    </w:p>
    <w:p w:rsidR="00187719" w:rsidRPr="005E26C1" w:rsidRDefault="006F797D" w:rsidP="00BD2442">
      <w:pPr>
        <w:pStyle w:val="ConsPlusNormal"/>
        <w:spacing w:line="360" w:lineRule="auto"/>
        <w:ind w:firstLine="709"/>
        <w:jc w:val="both"/>
      </w:pPr>
      <w:proofErr w:type="gramStart"/>
      <w:r w:rsidRPr="005E26C1">
        <w:t xml:space="preserve">- </w:t>
      </w:r>
      <w:r w:rsidR="00187719" w:rsidRPr="005E26C1">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roofErr w:type="gramEnd"/>
    </w:p>
    <w:p w:rsidR="00187719" w:rsidRPr="005E26C1" w:rsidRDefault="00C12E82" w:rsidP="00BD2442">
      <w:pPr>
        <w:pStyle w:val="ConsPlusNormal"/>
        <w:spacing w:line="360" w:lineRule="auto"/>
        <w:ind w:firstLine="709"/>
        <w:jc w:val="both"/>
      </w:pPr>
      <w:proofErr w:type="gramStart"/>
      <w:r w:rsidRPr="005E26C1">
        <w:t xml:space="preserve">- </w:t>
      </w:r>
      <w:r w:rsidR="00187719" w:rsidRPr="005E26C1">
        <w:t>лица, состоявшие на иждивении умершего и ставшие нетрудоспособными в течение пяти лет после его смерти.</w:t>
      </w:r>
      <w:proofErr w:type="gramEnd"/>
    </w:p>
    <w:p w:rsidR="003F24CF" w:rsidRPr="005E26C1" w:rsidRDefault="003F24CF" w:rsidP="00BD2442">
      <w:pPr>
        <w:pStyle w:val="a7"/>
        <w:spacing w:before="120" w:beforeAutospacing="0" w:after="120" w:afterAutospacing="0" w:line="360" w:lineRule="auto"/>
        <w:ind w:firstLine="709"/>
        <w:jc w:val="both"/>
        <w:rPr>
          <w:b/>
          <w:i/>
          <w:sz w:val="28"/>
          <w:szCs w:val="28"/>
        </w:rPr>
      </w:pPr>
      <w:r w:rsidRPr="005E26C1">
        <w:rPr>
          <w:b/>
          <w:i/>
          <w:sz w:val="28"/>
          <w:szCs w:val="28"/>
        </w:rPr>
        <w:t>О</w:t>
      </w:r>
      <w:r w:rsidR="00D33539" w:rsidRPr="005E26C1">
        <w:rPr>
          <w:b/>
          <w:i/>
          <w:sz w:val="28"/>
          <w:szCs w:val="28"/>
        </w:rPr>
        <w:t>бъект</w:t>
      </w:r>
      <w:r w:rsidR="002905A2" w:rsidRPr="005E26C1">
        <w:rPr>
          <w:b/>
          <w:i/>
          <w:sz w:val="28"/>
          <w:szCs w:val="28"/>
        </w:rPr>
        <w:t xml:space="preserve">. </w:t>
      </w:r>
      <w:r w:rsidRPr="005E26C1">
        <w:rPr>
          <w:sz w:val="28"/>
          <w:szCs w:val="28"/>
        </w:rPr>
        <w:t>Опасными объектами, применительно к которым должно проводиться обязательное страхование</w:t>
      </w:r>
      <w:r w:rsidR="00750984" w:rsidRPr="005E26C1">
        <w:rPr>
          <w:sz w:val="28"/>
          <w:szCs w:val="28"/>
        </w:rPr>
        <w:t xml:space="preserve"> ответственности их владельцев</w:t>
      </w:r>
      <w:r w:rsidRPr="005E26C1">
        <w:rPr>
          <w:sz w:val="28"/>
          <w:szCs w:val="28"/>
        </w:rPr>
        <w:t xml:space="preserve">, являются расположенные на территории </w:t>
      </w:r>
      <w:r w:rsidR="00750984" w:rsidRPr="005E26C1">
        <w:rPr>
          <w:sz w:val="28"/>
          <w:szCs w:val="28"/>
        </w:rPr>
        <w:t>Российской Федерации</w:t>
      </w:r>
      <w:r w:rsidRPr="005E26C1">
        <w:rPr>
          <w:sz w:val="28"/>
          <w:szCs w:val="28"/>
        </w:rPr>
        <w:t xml:space="preserve"> </w:t>
      </w:r>
      <w:r w:rsidR="00A01066" w:rsidRPr="005E26C1">
        <w:rPr>
          <w:sz w:val="28"/>
          <w:szCs w:val="28"/>
        </w:rPr>
        <w:t xml:space="preserve">объекты, перечень которых </w:t>
      </w:r>
      <w:r w:rsidRPr="005E26C1">
        <w:rPr>
          <w:sz w:val="28"/>
          <w:szCs w:val="28"/>
        </w:rPr>
        <w:t xml:space="preserve">приведен в </w:t>
      </w:r>
      <w:hyperlink r:id="rId33" w:tooltip="Федеральный закон от 27.07.2010 N 225-ФЗ (ред. от 19.10.2011) &quot;Об обязательном страховании гражданской ответственности владельца опасного объекта за причинение вреда в результате аварии на опасном объекте&quot;------------ Недействующая редакция{КонсультантПлюс}" w:history="1">
        <w:r w:rsidR="00A01066" w:rsidRPr="005E26C1">
          <w:rPr>
            <w:sz w:val="28"/>
            <w:szCs w:val="28"/>
          </w:rPr>
          <w:t>статье</w:t>
        </w:r>
        <w:r w:rsidRPr="005E26C1">
          <w:rPr>
            <w:sz w:val="28"/>
            <w:szCs w:val="28"/>
          </w:rPr>
          <w:t xml:space="preserve"> 5</w:t>
        </w:r>
      </w:hyperlink>
      <w:r w:rsidRPr="005E26C1">
        <w:rPr>
          <w:sz w:val="28"/>
          <w:szCs w:val="28"/>
        </w:rPr>
        <w:t xml:space="preserve"> </w:t>
      </w:r>
      <w:r w:rsidR="00A01066" w:rsidRPr="005E26C1">
        <w:rPr>
          <w:sz w:val="28"/>
          <w:szCs w:val="28"/>
        </w:rPr>
        <w:t>данного з</w:t>
      </w:r>
      <w:r w:rsidRPr="005E26C1">
        <w:rPr>
          <w:sz w:val="28"/>
          <w:szCs w:val="28"/>
        </w:rPr>
        <w:t>акона.</w:t>
      </w:r>
    </w:p>
    <w:p w:rsidR="00F76838" w:rsidRPr="005E26C1" w:rsidRDefault="00F76838" w:rsidP="00BD2442">
      <w:pPr>
        <w:pStyle w:val="ConsPlusNormal"/>
        <w:spacing w:line="360" w:lineRule="auto"/>
        <w:ind w:firstLine="709"/>
        <w:jc w:val="both"/>
      </w:pPr>
      <w:r w:rsidRPr="005E26C1">
        <w:t xml:space="preserve">Опасные объекты, эксплуатация которых может причинить вред, в </w:t>
      </w:r>
      <w:proofErr w:type="gramStart"/>
      <w:r w:rsidRPr="005E26C1">
        <w:t>связи</w:t>
      </w:r>
      <w:proofErr w:type="gramEnd"/>
      <w:r w:rsidRPr="005E26C1">
        <w:t xml:space="preserve"> с чем требуется обязательное страхование гражданской ответственности их владельцев, делятся на 3 группы: опасные производственные объекты, </w:t>
      </w:r>
      <w:r w:rsidRPr="005E26C1">
        <w:lastRenderedPageBreak/>
        <w:t>гидротехнические сооружения, автозаправочные станции жидкого моторного топлива. К опасным производственным объектам относятся такие, в производственном цикле которых получаются те или иные вещества или на которых используется определенное оборудование, либо выполняются определенные работы, либо получаются результаты, обладающие свойством опасности. К ним, в частности, относятся объекты, на которых:</w:t>
      </w:r>
    </w:p>
    <w:p w:rsidR="00F76838" w:rsidRPr="005E26C1" w:rsidRDefault="00F76838" w:rsidP="00BD2442">
      <w:pPr>
        <w:pStyle w:val="ConsPlusNormal"/>
        <w:spacing w:line="360" w:lineRule="auto"/>
        <w:ind w:firstLine="709"/>
        <w:jc w:val="both"/>
      </w:pPr>
      <w:proofErr w:type="gramStart"/>
      <w:r w:rsidRPr="005E26C1">
        <w:t>а) получаются, используются, перерабатываются, образуются, хранятся, транспортируются, уничтожаются опасные вещества (воспламеняющиеся, окисляющие, горючие, взрывчатые, токсичные, высокотоксичные, а также представляющие опасность для окружающей природной среды), в том числе автозаправочные станции с заправкой сжиженными углеводородными газами и (или) жидким моторным топливом;</w:t>
      </w:r>
      <w:proofErr w:type="gramEnd"/>
    </w:p>
    <w:p w:rsidR="00F76838" w:rsidRPr="005E26C1" w:rsidRDefault="00F76838" w:rsidP="00BD2442">
      <w:pPr>
        <w:pStyle w:val="ConsPlusNormal"/>
        <w:spacing w:line="360" w:lineRule="auto"/>
        <w:ind w:firstLine="709"/>
        <w:jc w:val="both"/>
      </w:pPr>
      <w:r w:rsidRPr="005E26C1">
        <w:t xml:space="preserve">б) используется оборудование, работающее под давлением более 0,07 </w:t>
      </w:r>
      <w:proofErr w:type="spellStart"/>
      <w:r w:rsidRPr="005E26C1">
        <w:t>мегапаскаля</w:t>
      </w:r>
      <w:proofErr w:type="spellEnd"/>
      <w:r w:rsidRPr="005E26C1">
        <w:t xml:space="preserve"> или при температуре нагрева воды более 115 градусов Цельсия;</w:t>
      </w:r>
    </w:p>
    <w:p w:rsidR="00F76838" w:rsidRPr="005E26C1" w:rsidRDefault="00F76838" w:rsidP="00BD2442">
      <w:pPr>
        <w:pStyle w:val="ConsPlusNormal"/>
        <w:spacing w:line="360" w:lineRule="auto"/>
        <w:ind w:firstLine="709"/>
        <w:jc w:val="both"/>
      </w:pPr>
      <w:r w:rsidRPr="005E26C1">
        <w:t>в) используются стационарно установленные грузоподъемные механизмы, эскалаторы (в том числе лифты и эскалаторы в многоквартирных домах, а также на объектах торговли, общественного питания, в административных учреждениях и на иных объектах, связанных с обеспечением жизнедеятельности граждан), канатные дороги, фуникулеры;</w:t>
      </w:r>
    </w:p>
    <w:p w:rsidR="00F76838" w:rsidRPr="005E26C1" w:rsidRDefault="00F76838" w:rsidP="00BD2442">
      <w:pPr>
        <w:pStyle w:val="ConsPlusNormal"/>
        <w:spacing w:line="360" w:lineRule="auto"/>
        <w:ind w:firstLine="709"/>
        <w:jc w:val="both"/>
      </w:pPr>
      <w:r w:rsidRPr="005E26C1">
        <w:t>г) получаются расплавы черных и цветных металлов и сплавы на основе этих расплавов;</w:t>
      </w:r>
    </w:p>
    <w:p w:rsidR="00F76838" w:rsidRPr="005E26C1" w:rsidRDefault="00F76838" w:rsidP="00BD2442">
      <w:pPr>
        <w:pStyle w:val="ConsPlusNormal"/>
        <w:spacing w:line="360" w:lineRule="auto"/>
        <w:ind w:firstLine="709"/>
        <w:jc w:val="both"/>
      </w:pPr>
      <w:r w:rsidRPr="005E26C1">
        <w:t>д) ведутся работы: горные, по обогащению полезных ископаемых, а также в подземных условиях.</w:t>
      </w:r>
    </w:p>
    <w:p w:rsidR="000D6994" w:rsidRPr="005E26C1" w:rsidRDefault="00F76838" w:rsidP="00BD2442">
      <w:pPr>
        <w:pStyle w:val="ConsPlusNormal"/>
        <w:spacing w:line="360" w:lineRule="auto"/>
        <w:ind w:firstLine="709"/>
        <w:jc w:val="both"/>
      </w:pPr>
      <w:r w:rsidRPr="005E26C1">
        <w:t xml:space="preserve">Названные группы опасных производственных объектов в целом идентичны предусмотренным в </w:t>
      </w:r>
      <w:hyperlink r:id="rId34" w:tooltip="Федеральный закон от 21.07.1997 N 116-ФЗ (ред. от 25.06.2012) &quot;О промышленной безопасности опасных производственных объектов&quot;------------ Недействующая редакция{КонсультантПлюс}" w:history="1">
        <w:r w:rsidRPr="005E26C1">
          <w:t>приложении N 1</w:t>
        </w:r>
      </w:hyperlink>
      <w:r w:rsidRPr="005E26C1">
        <w:t xml:space="preserve"> к </w:t>
      </w:r>
      <w:r w:rsidR="009C1942">
        <w:t>Федеральному</w:t>
      </w:r>
      <w:r w:rsidR="009C1942" w:rsidRPr="009C1942">
        <w:t xml:space="preserve"> закон</w:t>
      </w:r>
      <w:r w:rsidR="009C1942">
        <w:t>у</w:t>
      </w:r>
      <w:r w:rsidR="009C1942" w:rsidRPr="009C1942">
        <w:t xml:space="preserve"> </w:t>
      </w:r>
      <w:proofErr w:type="gramStart"/>
      <w:r w:rsidR="009C1942" w:rsidRPr="009C1942">
        <w:t>от</w:t>
      </w:r>
      <w:proofErr w:type="gramEnd"/>
      <w:r w:rsidR="009C1942" w:rsidRPr="009C1942">
        <w:t xml:space="preserve"> </w:t>
      </w:r>
      <w:r w:rsidR="009C1942">
        <w:t>«</w:t>
      </w:r>
      <w:proofErr w:type="gramStart"/>
      <w:r w:rsidR="009C1942" w:rsidRPr="009C1942">
        <w:t>О</w:t>
      </w:r>
      <w:proofErr w:type="gramEnd"/>
      <w:r w:rsidR="009C1942" w:rsidRPr="009C1942">
        <w:t xml:space="preserve"> промышленной безопасности опа</w:t>
      </w:r>
      <w:r w:rsidR="009C1942">
        <w:t>сных производственных объектов»</w:t>
      </w:r>
      <w:r w:rsidRPr="005E26C1">
        <w:t xml:space="preserve">. Отличие состоит лишь в том, что в указанном приложении перечислены все виды опасных веществ, используемых на опасных объектах. </w:t>
      </w:r>
    </w:p>
    <w:p w:rsidR="00F76838" w:rsidRPr="005E26C1" w:rsidRDefault="00F76838" w:rsidP="00BD2442">
      <w:pPr>
        <w:pStyle w:val="ConsPlusNormal"/>
        <w:spacing w:line="360" w:lineRule="auto"/>
        <w:ind w:firstLine="709"/>
        <w:jc w:val="both"/>
      </w:pPr>
      <w:r w:rsidRPr="005E26C1">
        <w:t xml:space="preserve">По своим физическим свойствам они </w:t>
      </w:r>
      <w:r w:rsidR="00443EEA" w:rsidRPr="005E26C1">
        <w:t>подразделяются</w:t>
      </w:r>
      <w:r w:rsidRPr="005E26C1">
        <w:t>:</w:t>
      </w:r>
    </w:p>
    <w:p w:rsidR="00F76838" w:rsidRPr="005E26C1" w:rsidRDefault="00F76838" w:rsidP="00BD2442">
      <w:pPr>
        <w:pStyle w:val="ConsPlusNormal"/>
        <w:spacing w:line="360" w:lineRule="auto"/>
        <w:ind w:firstLine="709"/>
        <w:jc w:val="both"/>
      </w:pPr>
      <w:r w:rsidRPr="005E26C1">
        <w:lastRenderedPageBreak/>
        <w:t>1) на воспламеняющиеся</w:t>
      </w:r>
      <w:r w:rsidR="007320F5" w:rsidRPr="005E26C1">
        <w:t xml:space="preserve"> вещества</w:t>
      </w:r>
      <w:r w:rsidRPr="005E26C1">
        <w:t>;</w:t>
      </w:r>
    </w:p>
    <w:p w:rsidR="00F76838" w:rsidRPr="005E26C1" w:rsidRDefault="00F76838" w:rsidP="00BD2442">
      <w:pPr>
        <w:pStyle w:val="ConsPlusNormal"/>
        <w:spacing w:line="360" w:lineRule="auto"/>
        <w:ind w:firstLine="709"/>
        <w:jc w:val="both"/>
      </w:pPr>
      <w:r w:rsidRPr="005E26C1">
        <w:t>2) окисляющие вещества;</w:t>
      </w:r>
    </w:p>
    <w:p w:rsidR="00F76838" w:rsidRPr="005E26C1" w:rsidRDefault="00F76838" w:rsidP="00BD2442">
      <w:pPr>
        <w:pStyle w:val="ConsPlusNormal"/>
        <w:spacing w:line="360" w:lineRule="auto"/>
        <w:ind w:firstLine="709"/>
        <w:jc w:val="both"/>
      </w:pPr>
      <w:r w:rsidRPr="005E26C1">
        <w:t>3) горючие вещества;</w:t>
      </w:r>
    </w:p>
    <w:p w:rsidR="00F76838" w:rsidRPr="005E26C1" w:rsidRDefault="00F76838" w:rsidP="00BD2442">
      <w:pPr>
        <w:pStyle w:val="ConsPlusNormal"/>
        <w:spacing w:line="360" w:lineRule="auto"/>
        <w:ind w:firstLine="709"/>
        <w:jc w:val="both"/>
      </w:pPr>
      <w:r w:rsidRPr="005E26C1">
        <w:t>4) взрывчатые вещества;</w:t>
      </w:r>
    </w:p>
    <w:p w:rsidR="00F76838" w:rsidRPr="005E26C1" w:rsidRDefault="00F76838" w:rsidP="00BD2442">
      <w:pPr>
        <w:pStyle w:val="ConsPlusNormal"/>
        <w:spacing w:line="360" w:lineRule="auto"/>
        <w:ind w:firstLine="709"/>
        <w:jc w:val="both"/>
      </w:pPr>
      <w:r w:rsidRPr="005E26C1">
        <w:t xml:space="preserve">5) токсичные </w:t>
      </w:r>
      <w:r w:rsidR="007320F5" w:rsidRPr="005E26C1">
        <w:t>вещества;</w:t>
      </w:r>
    </w:p>
    <w:p w:rsidR="00F76838" w:rsidRPr="005E26C1" w:rsidRDefault="00F76838" w:rsidP="00BD2442">
      <w:pPr>
        <w:pStyle w:val="ConsPlusNormal"/>
        <w:spacing w:line="360" w:lineRule="auto"/>
        <w:ind w:firstLine="709"/>
        <w:jc w:val="both"/>
      </w:pPr>
      <w:r w:rsidRPr="005E26C1">
        <w:t>6) высокотоксичные</w:t>
      </w:r>
      <w:r w:rsidR="007320F5" w:rsidRPr="005E26C1">
        <w:t xml:space="preserve"> вещества</w:t>
      </w:r>
      <w:r w:rsidRPr="005E26C1">
        <w:t>;</w:t>
      </w:r>
    </w:p>
    <w:p w:rsidR="00F76838" w:rsidRPr="005E26C1" w:rsidRDefault="00F76838" w:rsidP="00BD2442">
      <w:pPr>
        <w:pStyle w:val="ConsPlusNormal"/>
        <w:spacing w:line="360" w:lineRule="auto"/>
        <w:ind w:firstLine="709"/>
        <w:jc w:val="both"/>
      </w:pPr>
      <w:r w:rsidRPr="005E26C1">
        <w:t>7) вещества, представляющие опасность для окружающей среды</w:t>
      </w:r>
      <w:r w:rsidR="000D6994" w:rsidRPr="005E26C1">
        <w:t>.</w:t>
      </w:r>
    </w:p>
    <w:p w:rsidR="0011689D" w:rsidRPr="005E26C1" w:rsidRDefault="00F76838" w:rsidP="00BD2442">
      <w:pPr>
        <w:pStyle w:val="ConsPlusNormal"/>
        <w:spacing w:line="360" w:lineRule="auto"/>
        <w:ind w:firstLine="709"/>
        <w:jc w:val="both"/>
      </w:pPr>
      <w:r w:rsidRPr="005E26C1">
        <w:t xml:space="preserve">Опасные объекты подлежат регистрации в государственном реестре, порядок </w:t>
      </w:r>
      <w:r w:rsidR="00047D04" w:rsidRPr="005E26C1">
        <w:t xml:space="preserve">ведения </w:t>
      </w:r>
      <w:r w:rsidRPr="005E26C1">
        <w:t>которо</w:t>
      </w:r>
      <w:r w:rsidR="00047D04" w:rsidRPr="005E26C1">
        <w:t>го</w:t>
      </w:r>
      <w:r w:rsidRPr="005E26C1">
        <w:t xml:space="preserve"> утвержден Правительств</w:t>
      </w:r>
      <w:r w:rsidR="00445B74" w:rsidRPr="005E26C1">
        <w:t>ом</w:t>
      </w:r>
      <w:r w:rsidRPr="005E26C1">
        <w:t xml:space="preserve"> </w:t>
      </w:r>
      <w:r w:rsidR="00445B74" w:rsidRPr="005E26C1">
        <w:t>Российской Федерации</w:t>
      </w:r>
      <w:r w:rsidR="00445B74" w:rsidRPr="005E26C1">
        <w:rPr>
          <w:rStyle w:val="a5"/>
        </w:rPr>
        <w:footnoteReference w:id="100"/>
      </w:r>
      <w:r w:rsidRPr="005E26C1">
        <w:t xml:space="preserve">. </w:t>
      </w:r>
      <w:r w:rsidR="00445B74" w:rsidRPr="005E26C1">
        <w:t xml:space="preserve">Осуществляет </w:t>
      </w:r>
      <w:r w:rsidRPr="005E26C1">
        <w:t xml:space="preserve">регистрацию и ведение </w:t>
      </w:r>
      <w:r w:rsidR="00445B74" w:rsidRPr="005E26C1">
        <w:t>этого</w:t>
      </w:r>
      <w:r w:rsidRPr="005E26C1">
        <w:t xml:space="preserve"> реестра </w:t>
      </w:r>
      <w:proofErr w:type="spellStart"/>
      <w:r w:rsidRPr="005E26C1">
        <w:t>Ростехнадзор</w:t>
      </w:r>
      <w:proofErr w:type="spellEnd"/>
      <w:r w:rsidR="0011689D" w:rsidRPr="005E26C1">
        <w:t>, а также</w:t>
      </w:r>
      <w:r w:rsidRPr="005E26C1">
        <w:t xml:space="preserve"> федеральные органы исполнительной власти</w:t>
      </w:r>
      <w:r w:rsidR="0011689D" w:rsidRPr="005E26C1">
        <w:t xml:space="preserve"> в части</w:t>
      </w:r>
      <w:r w:rsidRPr="005E26C1">
        <w:t xml:space="preserve"> регистрации подведомственных объектов</w:t>
      </w:r>
      <w:r w:rsidR="0011689D" w:rsidRPr="005E26C1">
        <w:t>.</w:t>
      </w:r>
    </w:p>
    <w:p w:rsidR="009E43F6" w:rsidRPr="005E26C1" w:rsidRDefault="00F76838" w:rsidP="00BD2442">
      <w:pPr>
        <w:pStyle w:val="ConsPlusNormal"/>
        <w:spacing w:line="360" w:lineRule="auto"/>
        <w:ind w:firstLine="709"/>
        <w:jc w:val="both"/>
      </w:pPr>
      <w:r w:rsidRPr="005E26C1">
        <w:t xml:space="preserve">Объекты, вводимые в установленном порядке в эксплуатацию, подлежат регистрации в государственном реестре не позднее 30 дней с момента начала их эксплуатации. Для регистрации объектов в государственном реестре организации, эксплуатирующие эти объекты, представляют в установленном порядке сведения, характеризующие каждый объект, и получают соответствующие свидетельства. </w:t>
      </w:r>
    </w:p>
    <w:p w:rsidR="00F76838" w:rsidRPr="005E26C1" w:rsidRDefault="002D2F25" w:rsidP="00BD2442">
      <w:pPr>
        <w:pStyle w:val="ConsPlusNormal"/>
        <w:spacing w:line="360" w:lineRule="auto"/>
        <w:ind w:firstLine="709"/>
        <w:jc w:val="both"/>
      </w:pPr>
      <w:r w:rsidRPr="005E26C1">
        <w:t>Второй вид опасных объектов –</w:t>
      </w:r>
      <w:r w:rsidR="00F76838" w:rsidRPr="005E26C1">
        <w:t xml:space="preserve"> гидротехнические сооружения. </w:t>
      </w:r>
      <w:proofErr w:type="gramStart"/>
      <w:r w:rsidR="00F76838" w:rsidRPr="005E26C1">
        <w:t>К ним относятся любые сооружения, предназначенные для использования водных ресурсов и предотвращения негативного воздействия вод и жидких отходов, а именно: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и разрушений берегов водохранилищ, берегов и дна русел рек, сооружения (дамбы), ограждающие хранилища жидких отходов промышленных и сельскохозяйственных организаций</w:t>
      </w:r>
      <w:proofErr w:type="gramEnd"/>
      <w:r w:rsidR="00F76838" w:rsidRPr="005E26C1">
        <w:t xml:space="preserve"> (за исключением </w:t>
      </w:r>
      <w:r w:rsidR="00F76838" w:rsidRPr="005E26C1">
        <w:lastRenderedPageBreak/>
        <w:t xml:space="preserve">объектов централизованных систем горячего водоснабжения и (или) водоотведения), предусмотренных Федеральным </w:t>
      </w:r>
      <w:hyperlink r:id="rId35" w:tooltip="Федеральный закон от 07.12.2011 N 416-ФЗ &quot;О водоснабжении и водоотведении&quot;------------ Недействующая редакция{КонсультантПлюс}" w:history="1">
        <w:r w:rsidR="00F76838" w:rsidRPr="005E26C1">
          <w:t>законом</w:t>
        </w:r>
      </w:hyperlink>
      <w:r w:rsidR="009E43F6" w:rsidRPr="005E26C1">
        <w:t xml:space="preserve"> «О водоснабжении и водоотведении»</w:t>
      </w:r>
      <w:r w:rsidR="009E43F6" w:rsidRPr="005E26C1">
        <w:rPr>
          <w:rStyle w:val="a5"/>
        </w:rPr>
        <w:footnoteReference w:id="101"/>
      </w:r>
      <w:r w:rsidR="00F76838" w:rsidRPr="005E26C1">
        <w:t>, устройства от размывов на каналах, а также другие сооружения, предназначенные для использования водных ресурсов и предотвращения негативного воздействия вод и жидких отходов (</w:t>
      </w:r>
      <w:hyperlink r:id="rId36" w:tooltip="Федеральный закон от 21.07.1997 N 117-ФЗ (ред. от 07.12.2011) &quot;О безопасности гидротехнических сооружений&quot; (с изм. и доп., вступающими в силу с 01.04.2012)------------ Недействующая редакция{КонсультантПлюс}" w:history="1">
        <w:r w:rsidR="00F71622" w:rsidRPr="005E26C1">
          <w:t>абзац 2 статьи</w:t>
        </w:r>
        <w:r w:rsidR="00F76838" w:rsidRPr="005E26C1">
          <w:t xml:space="preserve"> 3</w:t>
        </w:r>
      </w:hyperlink>
      <w:r w:rsidR="00F76838" w:rsidRPr="005E26C1">
        <w:t xml:space="preserve"> Закона о гидротехнических сооружениях).</w:t>
      </w:r>
    </w:p>
    <w:p w:rsidR="00F76838" w:rsidRPr="005E26C1" w:rsidRDefault="00F76838" w:rsidP="00BD2442">
      <w:pPr>
        <w:pStyle w:val="ConsPlusNormal"/>
        <w:spacing w:line="360" w:lineRule="auto"/>
        <w:ind w:firstLine="709"/>
        <w:jc w:val="both"/>
      </w:pPr>
      <w:r w:rsidRPr="005E26C1">
        <w:t>Гидротехнически</w:t>
      </w:r>
      <w:r w:rsidR="00F71622" w:rsidRPr="005E26C1">
        <w:t xml:space="preserve">е сооружения </w:t>
      </w:r>
      <w:r w:rsidRPr="005E26C1">
        <w:t>подлежат включению в Российский регистр гидротехнических сооружений</w:t>
      </w:r>
      <w:r w:rsidR="00F71622" w:rsidRPr="005E26C1">
        <w:t>, п</w:t>
      </w:r>
      <w:r w:rsidRPr="005E26C1">
        <w:t xml:space="preserve">орядок формирования и ведения </w:t>
      </w:r>
      <w:r w:rsidR="00F71622" w:rsidRPr="005E26C1">
        <w:t>которого устанавливается</w:t>
      </w:r>
      <w:r w:rsidRPr="005E26C1">
        <w:t xml:space="preserve"> </w:t>
      </w:r>
      <w:r w:rsidR="00D5197D" w:rsidRPr="005E26C1">
        <w:t>Правительством Российской Федерации</w:t>
      </w:r>
      <w:r w:rsidR="00D5197D" w:rsidRPr="005E26C1">
        <w:rPr>
          <w:rStyle w:val="a5"/>
        </w:rPr>
        <w:footnoteReference w:id="102"/>
      </w:r>
      <w:r w:rsidR="009B4E6E" w:rsidRPr="005E26C1">
        <w:t xml:space="preserve"> </w:t>
      </w:r>
      <w:r w:rsidRPr="005E26C1">
        <w:t>после утверждения органом надзора за безопасностью гидротехнических сооружений декларации их безопасности.</w:t>
      </w:r>
    </w:p>
    <w:p w:rsidR="00F857B5" w:rsidRPr="005E26C1" w:rsidRDefault="002D2F25" w:rsidP="00BD2442">
      <w:pPr>
        <w:pStyle w:val="ConsPlusNormal"/>
        <w:spacing w:line="360" w:lineRule="auto"/>
        <w:ind w:firstLine="709"/>
        <w:jc w:val="both"/>
      </w:pPr>
      <w:r w:rsidRPr="005E26C1">
        <w:t>Третий вид опасных объектов –</w:t>
      </w:r>
      <w:r w:rsidR="00F76838" w:rsidRPr="005E26C1">
        <w:t xml:space="preserve"> автозаправочные стан</w:t>
      </w:r>
      <w:r w:rsidR="009B4E6E" w:rsidRPr="005E26C1">
        <w:t>ции жидкого моторного топлива</w:t>
      </w:r>
      <w:r w:rsidR="00860340" w:rsidRPr="005E26C1">
        <w:t>.</w:t>
      </w:r>
      <w:r w:rsidR="009B4E6E" w:rsidRPr="005E26C1">
        <w:t xml:space="preserve"> </w:t>
      </w:r>
      <w:r w:rsidR="00F76838" w:rsidRPr="005E26C1">
        <w:t xml:space="preserve">Вопросы эксплуатации автозаправочных станций освещаются в </w:t>
      </w:r>
      <w:r w:rsidR="00860340" w:rsidRPr="005E26C1">
        <w:t>соответствующих Правилах, утвержденных Приказом Минэнерго</w:t>
      </w:r>
      <w:r w:rsidR="00860340" w:rsidRPr="005E26C1">
        <w:rPr>
          <w:rStyle w:val="a5"/>
        </w:rPr>
        <w:footnoteReference w:id="103"/>
      </w:r>
      <w:r w:rsidR="00F76838" w:rsidRPr="005E26C1">
        <w:t xml:space="preserve">. Следует обратить внимание, что ранее указанные объекты не входили в число охватываемых </w:t>
      </w:r>
      <w:hyperlink r:id="rId37" w:tooltip="Федеральный закон от 21.07.1997 N 116-ФЗ (ред. от 25.06.2012) &quot;О промышленной безопасности опасных производственных объектов&quot;------------ Недействующая редакция{КонсультантПлюс}" w:history="1">
        <w:r w:rsidR="00F76838" w:rsidRPr="005E26C1">
          <w:t>Законом</w:t>
        </w:r>
      </w:hyperlink>
      <w:r w:rsidR="00F76838" w:rsidRPr="005E26C1">
        <w:t xml:space="preserve"> о промышленной безопасности, соответственно до 1 января 2012 г. не подлежали обязательному страхованию.</w:t>
      </w:r>
      <w:r w:rsidR="00F857B5" w:rsidRPr="005E26C1">
        <w:t xml:space="preserve"> </w:t>
      </w:r>
    </w:p>
    <w:p w:rsidR="00F76838" w:rsidRPr="005E26C1" w:rsidRDefault="00F857B5" w:rsidP="00BD2442">
      <w:pPr>
        <w:pStyle w:val="ConsPlusNormal"/>
        <w:spacing w:line="360" w:lineRule="auto"/>
        <w:ind w:firstLine="709"/>
        <w:jc w:val="both"/>
      </w:pPr>
      <w:r w:rsidRPr="005E26C1">
        <w:t>Также стоит отметить, что, на наш взгляд, правильнее было бы указать не «</w:t>
      </w:r>
      <w:r w:rsidR="00F76838" w:rsidRPr="005E26C1">
        <w:t>автозаправочная ст</w:t>
      </w:r>
      <w:r w:rsidRPr="005E26C1">
        <w:t>анция жидкого моторного топлива», а более общее понятие – «автозаправочная станция»</w:t>
      </w:r>
      <w:r w:rsidR="009358A7" w:rsidRPr="005E26C1">
        <w:t xml:space="preserve">, поскольку, например, у </w:t>
      </w:r>
      <w:r w:rsidR="00F76838" w:rsidRPr="005E26C1">
        <w:t>газовы</w:t>
      </w:r>
      <w:r w:rsidR="009358A7" w:rsidRPr="005E26C1">
        <w:t>х</w:t>
      </w:r>
      <w:r w:rsidR="00F76838" w:rsidRPr="005E26C1">
        <w:t xml:space="preserve"> заправочны</w:t>
      </w:r>
      <w:r w:rsidR="009358A7" w:rsidRPr="005E26C1">
        <w:t>х</w:t>
      </w:r>
      <w:r w:rsidR="00F76838" w:rsidRPr="005E26C1">
        <w:t xml:space="preserve"> станци</w:t>
      </w:r>
      <w:r w:rsidR="009358A7" w:rsidRPr="005E26C1">
        <w:t>й имеется не меньшая</w:t>
      </w:r>
      <w:r w:rsidR="00F76838" w:rsidRPr="005E26C1">
        <w:t xml:space="preserve"> степень общественной опасности</w:t>
      </w:r>
      <w:r w:rsidR="00D0303A" w:rsidRPr="005E26C1">
        <w:t>.</w:t>
      </w:r>
    </w:p>
    <w:p w:rsidR="00925871" w:rsidRPr="005E26C1" w:rsidRDefault="00925871" w:rsidP="00BD2442">
      <w:pPr>
        <w:pStyle w:val="ConsPlusNormal"/>
        <w:spacing w:line="360" w:lineRule="auto"/>
        <w:ind w:firstLine="709"/>
        <w:jc w:val="both"/>
      </w:pPr>
      <w:r w:rsidRPr="005E26C1">
        <w:t xml:space="preserve">В качестве проблемы можно также выделить бесхозные опасные объекты. За них отвечают </w:t>
      </w:r>
      <w:r w:rsidR="00D0303A" w:rsidRPr="005E26C1">
        <w:t>муниципальные образования</w:t>
      </w:r>
      <w:r w:rsidRPr="005E26C1">
        <w:t xml:space="preserve">, на территории </w:t>
      </w:r>
      <w:r w:rsidR="00D0303A" w:rsidRPr="005E26C1">
        <w:t xml:space="preserve">которых </w:t>
      </w:r>
      <w:r w:rsidRPr="005E26C1">
        <w:t>они расположены.</w:t>
      </w:r>
    </w:p>
    <w:p w:rsidR="0007493A" w:rsidRPr="005E26C1" w:rsidRDefault="00CE0047" w:rsidP="00BD2442">
      <w:pPr>
        <w:pStyle w:val="ConsPlusNormal"/>
        <w:spacing w:line="360" w:lineRule="auto"/>
        <w:ind w:firstLine="709"/>
        <w:jc w:val="both"/>
      </w:pPr>
      <w:r w:rsidRPr="005E26C1">
        <w:lastRenderedPageBreak/>
        <w:t xml:space="preserve">Еще одной проблемой, с которой на практике столкнулись </w:t>
      </w:r>
      <w:r w:rsidR="00925871" w:rsidRPr="005E26C1">
        <w:t>страховщик</w:t>
      </w:r>
      <w:r w:rsidRPr="005E26C1">
        <w:t>и</w:t>
      </w:r>
      <w:r w:rsidR="00925871" w:rsidRPr="005E26C1">
        <w:t xml:space="preserve"> и страховател</w:t>
      </w:r>
      <w:r w:rsidRPr="005E26C1">
        <w:t>и,</w:t>
      </w:r>
      <w:r w:rsidR="00925871" w:rsidRPr="005E26C1">
        <w:t xml:space="preserve"> </w:t>
      </w:r>
      <w:r w:rsidRPr="005E26C1">
        <w:t xml:space="preserve">оказалась обязанность </w:t>
      </w:r>
      <w:r w:rsidR="00746ED9" w:rsidRPr="005E26C1">
        <w:t xml:space="preserve">заключать отдельный договор на </w:t>
      </w:r>
      <w:r w:rsidR="00925871" w:rsidRPr="005E26C1">
        <w:t>каждый опасный</w:t>
      </w:r>
      <w:r w:rsidR="00746ED9" w:rsidRPr="005E26C1">
        <w:t xml:space="preserve"> объект</w:t>
      </w:r>
      <w:r w:rsidR="00925871" w:rsidRPr="005E26C1">
        <w:t xml:space="preserve">. При добровольном страховании мог быть заключен </w:t>
      </w:r>
      <w:r w:rsidR="007D32EE" w:rsidRPr="005E26C1">
        <w:t>единый</w:t>
      </w:r>
      <w:r w:rsidR="00925871" w:rsidRPr="005E26C1">
        <w:t xml:space="preserve"> договор</w:t>
      </w:r>
      <w:r w:rsidR="007D32EE" w:rsidRPr="005E26C1">
        <w:t xml:space="preserve"> страхования</w:t>
      </w:r>
      <w:r w:rsidR="00925871" w:rsidRPr="005E26C1">
        <w:t xml:space="preserve"> на несколько объектов или на комплекс объектов. </w:t>
      </w:r>
    </w:p>
    <w:p w:rsidR="00925871" w:rsidRPr="005E26C1" w:rsidRDefault="00103568" w:rsidP="00BD2442">
      <w:pPr>
        <w:pStyle w:val="ConsPlusNormal"/>
        <w:spacing w:line="360" w:lineRule="auto"/>
        <w:ind w:firstLine="709"/>
        <w:jc w:val="both"/>
      </w:pPr>
      <w:r w:rsidRPr="005E26C1">
        <w:t xml:space="preserve">Следующей практической проблемой является </w:t>
      </w:r>
      <w:r w:rsidR="003D7769" w:rsidRPr="005E26C1">
        <w:t xml:space="preserve">отсутствие механизма контроля, </w:t>
      </w:r>
      <w:proofErr w:type="gramStart"/>
      <w:r w:rsidR="003D7769" w:rsidRPr="005E26C1">
        <w:t>позволившего бы</w:t>
      </w:r>
      <w:proofErr w:type="gramEnd"/>
      <w:r w:rsidR="003D7769" w:rsidRPr="005E26C1">
        <w:t xml:space="preserve"> не допустить </w:t>
      </w:r>
      <w:r w:rsidR="009E363D" w:rsidRPr="005E26C1">
        <w:t>выгодную для владельцев опасных объектов</w:t>
      </w:r>
      <w:r w:rsidR="00925871" w:rsidRPr="005E26C1">
        <w:t xml:space="preserve"> </w:t>
      </w:r>
      <w:r w:rsidR="009E363D" w:rsidRPr="005E26C1">
        <w:t xml:space="preserve">регистрацию и </w:t>
      </w:r>
      <w:r w:rsidR="00925871" w:rsidRPr="005E26C1">
        <w:t>перерегистраци</w:t>
      </w:r>
      <w:r w:rsidR="009E363D" w:rsidRPr="005E26C1">
        <w:t>ю</w:t>
      </w:r>
      <w:r w:rsidR="00925871" w:rsidRPr="005E26C1">
        <w:t xml:space="preserve"> опасных производственных объектов на более низкие классы</w:t>
      </w:r>
      <w:r w:rsidR="009E363D" w:rsidRPr="005E26C1">
        <w:t xml:space="preserve"> опасности</w:t>
      </w:r>
      <w:r w:rsidR="00925871" w:rsidRPr="005E26C1">
        <w:t xml:space="preserve">, что </w:t>
      </w:r>
      <w:r w:rsidR="00277ECF" w:rsidRPr="005E26C1">
        <w:t>приводит к диспропорции между страховой премией</w:t>
      </w:r>
      <w:r w:rsidR="00925871" w:rsidRPr="005E26C1">
        <w:t xml:space="preserve"> </w:t>
      </w:r>
      <w:r w:rsidR="00277ECF" w:rsidRPr="005E26C1">
        <w:t>(</w:t>
      </w:r>
      <w:r w:rsidR="00925871" w:rsidRPr="005E26C1">
        <w:t>страхов</w:t>
      </w:r>
      <w:r w:rsidR="00277ECF" w:rsidRPr="005E26C1">
        <w:t>ым</w:t>
      </w:r>
      <w:r w:rsidR="00925871" w:rsidRPr="005E26C1">
        <w:t xml:space="preserve"> тариф</w:t>
      </w:r>
      <w:r w:rsidR="00277ECF" w:rsidRPr="005E26C1">
        <w:t>ом)</w:t>
      </w:r>
      <w:r w:rsidR="00925871" w:rsidRPr="005E26C1">
        <w:t xml:space="preserve"> </w:t>
      </w:r>
      <w:r w:rsidR="00277ECF" w:rsidRPr="005E26C1">
        <w:t>и рисками (возможными</w:t>
      </w:r>
      <w:r w:rsidR="00925871" w:rsidRPr="005E26C1">
        <w:t xml:space="preserve"> последствиям</w:t>
      </w:r>
      <w:r w:rsidR="00277ECF" w:rsidRPr="005E26C1">
        <w:t>и)</w:t>
      </w:r>
      <w:r w:rsidR="00C31273" w:rsidRPr="005E26C1">
        <w:t xml:space="preserve">, а также </w:t>
      </w:r>
      <w:r w:rsidR="00925871" w:rsidRPr="005E26C1">
        <w:t>необоснованное применение понижающих коэффициентов.</w:t>
      </w:r>
    </w:p>
    <w:p w:rsidR="00F51FC6" w:rsidRPr="005E26C1" w:rsidRDefault="00A91AE5" w:rsidP="00BD2442">
      <w:pPr>
        <w:spacing w:line="360" w:lineRule="auto"/>
        <w:ind w:firstLine="709"/>
        <w:contextualSpacing/>
        <w:jc w:val="both"/>
        <w:rPr>
          <w:rFonts w:ascii="Times New Roman" w:hAnsi="Times New Roman"/>
          <w:b/>
          <w:i/>
          <w:sz w:val="28"/>
          <w:szCs w:val="28"/>
        </w:rPr>
      </w:pPr>
      <w:r w:rsidRPr="005E26C1">
        <w:rPr>
          <w:rFonts w:ascii="Times New Roman" w:hAnsi="Times New Roman"/>
          <w:b/>
          <w:i/>
          <w:sz w:val="28"/>
          <w:szCs w:val="28"/>
        </w:rPr>
        <w:t xml:space="preserve">Страховые риски. </w:t>
      </w:r>
      <w:r w:rsidR="002905A2" w:rsidRPr="005E26C1">
        <w:rPr>
          <w:rFonts w:ascii="Times New Roman" w:hAnsi="Times New Roman"/>
          <w:b/>
          <w:i/>
          <w:sz w:val="28"/>
          <w:szCs w:val="28"/>
        </w:rPr>
        <w:t xml:space="preserve"> </w:t>
      </w:r>
      <w:r w:rsidR="00F51FC6" w:rsidRPr="005E26C1">
        <w:rPr>
          <w:rFonts w:ascii="Times New Roman" w:hAnsi="Times New Roman"/>
          <w:sz w:val="28"/>
          <w:szCs w:val="28"/>
        </w:rPr>
        <w:t xml:space="preserve">Страховым риском в соответствии с пунктом 2 статьи 3 </w:t>
      </w:r>
      <w:r w:rsidR="009C1942">
        <w:rPr>
          <w:rFonts w:ascii="Times New Roman" w:hAnsi="Times New Roman"/>
          <w:sz w:val="28"/>
          <w:szCs w:val="28"/>
        </w:rPr>
        <w:t>Федерального</w:t>
      </w:r>
      <w:r w:rsidR="009C1942" w:rsidRPr="009C1942">
        <w:rPr>
          <w:rFonts w:ascii="Times New Roman" w:hAnsi="Times New Roman"/>
          <w:sz w:val="28"/>
          <w:szCs w:val="28"/>
        </w:rPr>
        <w:t xml:space="preserve"> закон</w:t>
      </w:r>
      <w:r w:rsidR="009C1942">
        <w:rPr>
          <w:rFonts w:ascii="Times New Roman" w:hAnsi="Times New Roman"/>
          <w:sz w:val="28"/>
          <w:szCs w:val="28"/>
        </w:rPr>
        <w:t>а</w:t>
      </w:r>
      <w:r w:rsidR="009C1942" w:rsidRPr="009C1942">
        <w:rPr>
          <w:rFonts w:ascii="Times New Roman" w:hAnsi="Times New Roman"/>
          <w:sz w:val="28"/>
          <w:szCs w:val="28"/>
        </w:rPr>
        <w:t xml:space="preserve"> «Об обязательном страховании гражданской ответственности владельца опасного объекта за причинение вреда в результ</w:t>
      </w:r>
      <w:r w:rsidR="009C1942">
        <w:rPr>
          <w:rFonts w:ascii="Times New Roman" w:hAnsi="Times New Roman"/>
          <w:sz w:val="28"/>
          <w:szCs w:val="28"/>
        </w:rPr>
        <w:t xml:space="preserve">ате аварии на опасном объекте» </w:t>
      </w:r>
      <w:r w:rsidR="00F51FC6" w:rsidRPr="005E26C1">
        <w:rPr>
          <w:rFonts w:ascii="Times New Roman" w:hAnsi="Times New Roman"/>
          <w:sz w:val="28"/>
          <w:szCs w:val="28"/>
        </w:rPr>
        <w:t>признается возможность наступления гражданской ответственности владельца опасного объекта по обязательствам, возникшим вследствие причинения вреда потерпевшим.</w:t>
      </w:r>
    </w:p>
    <w:p w:rsidR="002D0F28" w:rsidRPr="005E26C1" w:rsidRDefault="00905E64"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О</w:t>
      </w:r>
      <w:r w:rsidR="002D0F28" w:rsidRPr="005E26C1">
        <w:rPr>
          <w:rFonts w:ascii="Times New Roman" w:hAnsi="Times New Roman"/>
          <w:sz w:val="28"/>
          <w:szCs w:val="28"/>
        </w:rPr>
        <w:t>бязательное страхование гражданской ответственности владельца опасного объекта за причинение вреда в результате аварии на опасном объекте не охватывает три случая причинения вреда:</w:t>
      </w:r>
    </w:p>
    <w:p w:rsidR="002D0F28" w:rsidRPr="005E26C1" w:rsidRDefault="00905E64"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1) причинение вреда </w:t>
      </w:r>
      <w:r w:rsidR="00743A5A" w:rsidRPr="005E26C1">
        <w:rPr>
          <w:rFonts w:ascii="Times New Roman" w:hAnsi="Times New Roman"/>
          <w:sz w:val="28"/>
          <w:szCs w:val="28"/>
        </w:rPr>
        <w:t>за пределами территории Российской Федерации</w:t>
      </w:r>
      <w:r w:rsidR="002D0F28" w:rsidRPr="005E26C1">
        <w:rPr>
          <w:rFonts w:ascii="Times New Roman" w:hAnsi="Times New Roman"/>
          <w:sz w:val="28"/>
          <w:szCs w:val="28"/>
        </w:rPr>
        <w:t>;</w:t>
      </w:r>
    </w:p>
    <w:p w:rsidR="002D0F28" w:rsidRPr="005E26C1" w:rsidRDefault="00905E64"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2) причинение вреда </w:t>
      </w:r>
      <w:r w:rsidR="002D0F28" w:rsidRPr="005E26C1">
        <w:rPr>
          <w:rFonts w:ascii="Times New Roman" w:hAnsi="Times New Roman"/>
          <w:sz w:val="28"/>
          <w:szCs w:val="28"/>
        </w:rPr>
        <w:t>в результате использования атомной энергии;</w:t>
      </w:r>
    </w:p>
    <w:p w:rsidR="002D0F28" w:rsidRPr="005E26C1" w:rsidRDefault="00905E64"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3) причинение вреда </w:t>
      </w:r>
      <w:r w:rsidR="002D0F28" w:rsidRPr="005E26C1">
        <w:rPr>
          <w:rFonts w:ascii="Times New Roman" w:hAnsi="Times New Roman"/>
          <w:sz w:val="28"/>
          <w:szCs w:val="28"/>
        </w:rPr>
        <w:t>природной среде.</w:t>
      </w:r>
    </w:p>
    <w:p w:rsidR="002D0F28" w:rsidRPr="005E26C1" w:rsidRDefault="002D0F28"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Первая ситуация вытекает из пространственного принципа действия</w:t>
      </w:r>
      <w:r w:rsidR="00905E64" w:rsidRPr="005E26C1">
        <w:rPr>
          <w:rFonts w:ascii="Times New Roman" w:hAnsi="Times New Roman"/>
          <w:sz w:val="28"/>
          <w:szCs w:val="28"/>
        </w:rPr>
        <w:t xml:space="preserve"> национальных законов. В силу пункта 1 статьи</w:t>
      </w:r>
      <w:r w:rsidR="00743A5A" w:rsidRPr="005E26C1">
        <w:rPr>
          <w:rFonts w:ascii="Times New Roman" w:hAnsi="Times New Roman"/>
          <w:sz w:val="28"/>
          <w:szCs w:val="28"/>
        </w:rPr>
        <w:t xml:space="preserve"> 15 Конституции Российской Федерации</w:t>
      </w:r>
      <w:r w:rsidRPr="005E26C1">
        <w:rPr>
          <w:rFonts w:ascii="Times New Roman" w:hAnsi="Times New Roman"/>
          <w:sz w:val="28"/>
          <w:szCs w:val="28"/>
        </w:rPr>
        <w:t xml:space="preserve"> она имеет высшую юридическую силу, прямое действие и применяется на всей территори</w:t>
      </w:r>
      <w:r w:rsidR="00743A5A" w:rsidRPr="005E26C1">
        <w:rPr>
          <w:rFonts w:ascii="Times New Roman" w:hAnsi="Times New Roman"/>
          <w:sz w:val="28"/>
          <w:szCs w:val="28"/>
        </w:rPr>
        <w:t>и Российской Федерации</w:t>
      </w:r>
      <w:r w:rsidRPr="005E26C1">
        <w:rPr>
          <w:rFonts w:ascii="Times New Roman" w:hAnsi="Times New Roman"/>
          <w:sz w:val="28"/>
          <w:szCs w:val="28"/>
        </w:rPr>
        <w:t xml:space="preserve">. Законы и иные правовые акты, принимаемые в Российской Федерации, не должны противоречить ее Конституции. Соответственно, действие российских </w:t>
      </w:r>
      <w:r w:rsidRPr="005E26C1">
        <w:rPr>
          <w:rFonts w:ascii="Times New Roman" w:hAnsi="Times New Roman"/>
          <w:sz w:val="28"/>
          <w:szCs w:val="28"/>
        </w:rPr>
        <w:lastRenderedPageBreak/>
        <w:t>федеральных законов ограничено территорией РФ. Поэтому страховой случай для данного вида страхования может наступить только на российской территории, а не за ее пределами.</w:t>
      </w:r>
    </w:p>
    <w:p w:rsidR="002D0F28" w:rsidRPr="005E26C1" w:rsidRDefault="002D0F28"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Вторая ситуация является р</w:t>
      </w:r>
      <w:r w:rsidR="009C1942">
        <w:rPr>
          <w:rFonts w:ascii="Times New Roman" w:hAnsi="Times New Roman"/>
          <w:sz w:val="28"/>
          <w:szCs w:val="28"/>
        </w:rPr>
        <w:t>азновидностью установленного статьей</w:t>
      </w:r>
      <w:r w:rsidRPr="005E26C1">
        <w:rPr>
          <w:rFonts w:ascii="Times New Roman" w:hAnsi="Times New Roman"/>
          <w:sz w:val="28"/>
          <w:szCs w:val="28"/>
        </w:rPr>
        <w:t xml:space="preserve"> 964 </w:t>
      </w:r>
      <w:r w:rsidR="009C1942">
        <w:rPr>
          <w:rFonts w:ascii="Times New Roman" w:hAnsi="Times New Roman"/>
          <w:sz w:val="28"/>
          <w:szCs w:val="28"/>
        </w:rPr>
        <w:t>Гражданского кодекса Российской Федерации</w:t>
      </w:r>
      <w:r w:rsidRPr="005E26C1">
        <w:rPr>
          <w:rFonts w:ascii="Times New Roman" w:hAnsi="Times New Roman"/>
          <w:sz w:val="28"/>
          <w:szCs w:val="28"/>
        </w:rPr>
        <w:t xml:space="preserve"> основания освобождения страховщика от выплаты страхового возмещения - наступление страхового случая вследствие ядерного взрыва, радиации или радиоактивного заражения, ибо ненадлежащее использование атомной энергии, в результате которого причиняется вред, осуществляется как раз вследствие негативных последствий такового - радиации и радиоактивного заражения.</w:t>
      </w:r>
    </w:p>
    <w:p w:rsidR="002D0F28" w:rsidRPr="005E26C1" w:rsidRDefault="002D0F28"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Третья ситуация - причинение вреда природной среде - это классическое ограничение действия обязательного страхования гражданской ответственности, которое предусматривается специальным законодательством. Аналогичное правило действует в отношении обязательного страхования гражданской ответственности владельцев транспортных ср</w:t>
      </w:r>
      <w:r w:rsidR="00AC1BD8" w:rsidRPr="005E26C1">
        <w:rPr>
          <w:rFonts w:ascii="Times New Roman" w:hAnsi="Times New Roman"/>
          <w:sz w:val="28"/>
          <w:szCs w:val="28"/>
        </w:rPr>
        <w:t>едств. В частности, в силу подпункта «г» пункта 2 статьи</w:t>
      </w:r>
      <w:r w:rsidR="009C1942">
        <w:rPr>
          <w:rFonts w:ascii="Times New Roman" w:hAnsi="Times New Roman"/>
          <w:sz w:val="28"/>
          <w:szCs w:val="28"/>
        </w:rPr>
        <w:t xml:space="preserve"> 6 Федерального</w:t>
      </w:r>
      <w:r w:rsidR="009C1942" w:rsidRPr="009C1942">
        <w:rPr>
          <w:rFonts w:ascii="Times New Roman" w:hAnsi="Times New Roman"/>
          <w:sz w:val="28"/>
          <w:szCs w:val="28"/>
        </w:rPr>
        <w:t xml:space="preserve"> закон</w:t>
      </w:r>
      <w:r w:rsidR="009C1942">
        <w:rPr>
          <w:rFonts w:ascii="Times New Roman" w:hAnsi="Times New Roman"/>
          <w:sz w:val="28"/>
          <w:szCs w:val="28"/>
        </w:rPr>
        <w:t>а</w:t>
      </w:r>
      <w:r w:rsidR="009C1942" w:rsidRPr="009C1942">
        <w:rPr>
          <w:rFonts w:ascii="Times New Roman" w:hAnsi="Times New Roman"/>
          <w:sz w:val="28"/>
          <w:szCs w:val="28"/>
        </w:rPr>
        <w:t xml:space="preserve"> </w:t>
      </w:r>
      <w:r w:rsidR="009C1942">
        <w:rPr>
          <w:rFonts w:ascii="Times New Roman" w:hAnsi="Times New Roman"/>
          <w:sz w:val="28"/>
          <w:szCs w:val="28"/>
        </w:rPr>
        <w:t>«</w:t>
      </w:r>
      <w:r w:rsidR="009C1942" w:rsidRPr="009C1942">
        <w:rPr>
          <w:rFonts w:ascii="Times New Roman" w:hAnsi="Times New Roman"/>
          <w:sz w:val="28"/>
          <w:szCs w:val="28"/>
        </w:rPr>
        <w:t xml:space="preserve">Об обязательном страховании гражданской ответственности </w:t>
      </w:r>
      <w:r w:rsidR="009C1942">
        <w:rPr>
          <w:rFonts w:ascii="Times New Roman" w:hAnsi="Times New Roman"/>
          <w:sz w:val="28"/>
          <w:szCs w:val="28"/>
        </w:rPr>
        <w:t xml:space="preserve">владельцев транспортных средств» </w:t>
      </w:r>
      <w:r w:rsidRPr="005E26C1">
        <w:rPr>
          <w:rFonts w:ascii="Times New Roman" w:hAnsi="Times New Roman"/>
          <w:sz w:val="28"/>
          <w:szCs w:val="28"/>
        </w:rPr>
        <w:t xml:space="preserve">наступление гражданской ответственности вследствие загрязнения окружающей среды не относится к страховым рискам по </w:t>
      </w:r>
      <w:r w:rsidR="009C1942">
        <w:rPr>
          <w:rFonts w:ascii="Times New Roman" w:hAnsi="Times New Roman"/>
          <w:sz w:val="28"/>
          <w:szCs w:val="28"/>
        </w:rPr>
        <w:t>данному закону</w:t>
      </w:r>
      <w:r w:rsidRPr="005E26C1">
        <w:rPr>
          <w:rFonts w:ascii="Times New Roman" w:hAnsi="Times New Roman"/>
          <w:sz w:val="28"/>
          <w:szCs w:val="28"/>
        </w:rPr>
        <w:t xml:space="preserve">. </w:t>
      </w:r>
      <w:proofErr w:type="gramStart"/>
      <w:r w:rsidRPr="005E26C1">
        <w:rPr>
          <w:rFonts w:ascii="Times New Roman" w:hAnsi="Times New Roman"/>
          <w:sz w:val="28"/>
          <w:szCs w:val="28"/>
        </w:rPr>
        <w:t>Что примечательно, до вступлени</w:t>
      </w:r>
      <w:r w:rsidR="00AC1BD8" w:rsidRPr="005E26C1">
        <w:rPr>
          <w:rFonts w:ascii="Times New Roman" w:hAnsi="Times New Roman"/>
          <w:sz w:val="28"/>
          <w:szCs w:val="28"/>
        </w:rPr>
        <w:t>я в силу Федерального закона «</w:t>
      </w:r>
      <w:r w:rsidRPr="005E26C1">
        <w:rPr>
          <w:rFonts w:ascii="Times New Roman" w:hAnsi="Times New Roman"/>
          <w:sz w:val="28"/>
          <w:szCs w:val="28"/>
        </w:rPr>
        <w:t>О внесении изменений в статью 16 Федерального закона "Об охране окружающей среды" и отдельные законодательные</w:t>
      </w:r>
      <w:r w:rsidR="006301D9" w:rsidRPr="005E26C1">
        <w:rPr>
          <w:rFonts w:ascii="Times New Roman" w:hAnsi="Times New Roman"/>
          <w:sz w:val="28"/>
          <w:szCs w:val="28"/>
        </w:rPr>
        <w:t xml:space="preserve"> акты Российской Федерации"</w:t>
      </w:r>
      <w:r w:rsidR="00AC1BD8" w:rsidRPr="005E26C1">
        <w:rPr>
          <w:rFonts w:ascii="Times New Roman" w:hAnsi="Times New Roman"/>
          <w:sz w:val="28"/>
          <w:szCs w:val="28"/>
        </w:rPr>
        <w:t>»</w:t>
      </w:r>
      <w:r w:rsidR="00AC1BD8" w:rsidRPr="005E26C1">
        <w:rPr>
          <w:rStyle w:val="a5"/>
          <w:rFonts w:ascii="Times New Roman" w:hAnsi="Times New Roman"/>
          <w:sz w:val="28"/>
          <w:szCs w:val="28"/>
        </w:rPr>
        <w:footnoteReference w:id="104"/>
      </w:r>
      <w:r w:rsidR="006301D9" w:rsidRPr="005E26C1">
        <w:rPr>
          <w:rFonts w:ascii="Times New Roman" w:hAnsi="Times New Roman"/>
          <w:sz w:val="28"/>
          <w:szCs w:val="28"/>
        </w:rPr>
        <w:t xml:space="preserve"> </w:t>
      </w:r>
      <w:r w:rsidR="00AC1BD8" w:rsidRPr="005E26C1">
        <w:rPr>
          <w:rFonts w:ascii="Times New Roman" w:hAnsi="Times New Roman"/>
          <w:sz w:val="28"/>
          <w:szCs w:val="28"/>
        </w:rPr>
        <w:t>подпункта «г» пункта 2 статьи 6</w:t>
      </w:r>
      <w:r w:rsidRPr="005E26C1">
        <w:rPr>
          <w:rFonts w:ascii="Times New Roman" w:hAnsi="Times New Roman"/>
          <w:sz w:val="28"/>
          <w:szCs w:val="28"/>
        </w:rPr>
        <w:t xml:space="preserve"> </w:t>
      </w:r>
      <w:r w:rsidR="009C1942">
        <w:rPr>
          <w:rFonts w:ascii="Times New Roman" w:hAnsi="Times New Roman"/>
          <w:sz w:val="28"/>
          <w:szCs w:val="28"/>
        </w:rPr>
        <w:t>Федерального</w:t>
      </w:r>
      <w:r w:rsidR="009C1942" w:rsidRPr="009C1942">
        <w:rPr>
          <w:rFonts w:ascii="Times New Roman" w:hAnsi="Times New Roman"/>
          <w:sz w:val="28"/>
          <w:szCs w:val="28"/>
        </w:rPr>
        <w:t xml:space="preserve"> закон</w:t>
      </w:r>
      <w:r w:rsidR="009C1942">
        <w:rPr>
          <w:rFonts w:ascii="Times New Roman" w:hAnsi="Times New Roman"/>
          <w:sz w:val="28"/>
          <w:szCs w:val="28"/>
        </w:rPr>
        <w:t>а</w:t>
      </w:r>
      <w:r w:rsidR="009C1942" w:rsidRPr="009C1942">
        <w:rPr>
          <w:rFonts w:ascii="Times New Roman" w:hAnsi="Times New Roman"/>
          <w:sz w:val="28"/>
          <w:szCs w:val="28"/>
        </w:rPr>
        <w:t xml:space="preserve"> </w:t>
      </w:r>
      <w:r w:rsidR="009C1942">
        <w:rPr>
          <w:rFonts w:ascii="Times New Roman" w:hAnsi="Times New Roman"/>
          <w:sz w:val="28"/>
          <w:szCs w:val="28"/>
        </w:rPr>
        <w:t>«</w:t>
      </w:r>
      <w:r w:rsidR="009C1942" w:rsidRPr="009C1942">
        <w:rPr>
          <w:rFonts w:ascii="Times New Roman" w:hAnsi="Times New Roman"/>
          <w:sz w:val="28"/>
          <w:szCs w:val="28"/>
        </w:rPr>
        <w:t xml:space="preserve">Об обязательном страховании гражданской ответственности </w:t>
      </w:r>
      <w:r w:rsidR="009C1942">
        <w:rPr>
          <w:rFonts w:ascii="Times New Roman" w:hAnsi="Times New Roman"/>
          <w:sz w:val="28"/>
          <w:szCs w:val="28"/>
        </w:rPr>
        <w:t xml:space="preserve">владельцев транспортных средств» </w:t>
      </w:r>
      <w:r w:rsidRPr="005E26C1">
        <w:rPr>
          <w:rFonts w:ascii="Times New Roman" w:hAnsi="Times New Roman"/>
          <w:sz w:val="28"/>
          <w:szCs w:val="28"/>
        </w:rPr>
        <w:t>им</w:t>
      </w:r>
      <w:r w:rsidR="00AC1BD8" w:rsidRPr="005E26C1">
        <w:rPr>
          <w:rFonts w:ascii="Times New Roman" w:hAnsi="Times New Roman"/>
          <w:sz w:val="28"/>
          <w:szCs w:val="28"/>
        </w:rPr>
        <w:t>ел несколько отличную редакцию</w:t>
      </w:r>
      <w:r w:rsidR="00974463" w:rsidRPr="005E26C1">
        <w:rPr>
          <w:rFonts w:ascii="Times New Roman" w:hAnsi="Times New Roman"/>
          <w:sz w:val="28"/>
          <w:szCs w:val="28"/>
        </w:rPr>
        <w:t xml:space="preserve"> –</w:t>
      </w:r>
      <w:r w:rsidRPr="005E26C1">
        <w:rPr>
          <w:rFonts w:ascii="Times New Roman" w:hAnsi="Times New Roman"/>
          <w:sz w:val="28"/>
          <w:szCs w:val="28"/>
        </w:rPr>
        <w:t xml:space="preserve"> </w:t>
      </w:r>
      <w:r w:rsidR="00AC1BD8" w:rsidRPr="005E26C1">
        <w:rPr>
          <w:rFonts w:ascii="Times New Roman" w:hAnsi="Times New Roman"/>
          <w:sz w:val="28"/>
          <w:szCs w:val="28"/>
        </w:rPr>
        <w:t>«</w:t>
      </w:r>
      <w:r w:rsidRPr="005E26C1">
        <w:rPr>
          <w:rFonts w:ascii="Times New Roman" w:hAnsi="Times New Roman"/>
          <w:sz w:val="28"/>
          <w:szCs w:val="28"/>
        </w:rPr>
        <w:t>загрязн</w:t>
      </w:r>
      <w:r w:rsidR="00AC1BD8" w:rsidRPr="005E26C1">
        <w:rPr>
          <w:rFonts w:ascii="Times New Roman" w:hAnsi="Times New Roman"/>
          <w:sz w:val="28"/>
          <w:szCs w:val="28"/>
        </w:rPr>
        <w:t>ение окружающей природной среды»)</w:t>
      </w:r>
      <w:r w:rsidRPr="005E26C1">
        <w:rPr>
          <w:rFonts w:ascii="Times New Roman" w:hAnsi="Times New Roman"/>
          <w:sz w:val="28"/>
          <w:szCs w:val="28"/>
        </w:rPr>
        <w:t>.</w:t>
      </w:r>
      <w:proofErr w:type="gramEnd"/>
      <w:r w:rsidRPr="005E26C1">
        <w:rPr>
          <w:rFonts w:ascii="Times New Roman" w:hAnsi="Times New Roman"/>
          <w:sz w:val="28"/>
          <w:szCs w:val="28"/>
        </w:rPr>
        <w:t xml:space="preserve"> </w:t>
      </w:r>
      <w:proofErr w:type="gramStart"/>
      <w:r w:rsidRPr="005E26C1">
        <w:rPr>
          <w:rFonts w:ascii="Times New Roman" w:hAnsi="Times New Roman"/>
          <w:sz w:val="28"/>
          <w:szCs w:val="28"/>
        </w:rPr>
        <w:t>В целях унификации законодательства целесообразно подп</w:t>
      </w:r>
      <w:r w:rsidR="00974463" w:rsidRPr="005E26C1">
        <w:rPr>
          <w:rFonts w:ascii="Times New Roman" w:hAnsi="Times New Roman"/>
          <w:sz w:val="28"/>
          <w:szCs w:val="28"/>
        </w:rPr>
        <w:t>ункт</w:t>
      </w:r>
      <w:r w:rsidRPr="005E26C1">
        <w:rPr>
          <w:rFonts w:ascii="Times New Roman" w:hAnsi="Times New Roman"/>
          <w:sz w:val="28"/>
          <w:szCs w:val="28"/>
        </w:rPr>
        <w:t xml:space="preserve"> 3 п</w:t>
      </w:r>
      <w:r w:rsidR="00974463" w:rsidRPr="005E26C1">
        <w:rPr>
          <w:rFonts w:ascii="Times New Roman" w:hAnsi="Times New Roman"/>
          <w:sz w:val="28"/>
          <w:szCs w:val="28"/>
        </w:rPr>
        <w:t>ункта</w:t>
      </w:r>
      <w:r w:rsidRPr="005E26C1">
        <w:rPr>
          <w:rFonts w:ascii="Times New Roman" w:hAnsi="Times New Roman"/>
          <w:sz w:val="28"/>
          <w:szCs w:val="28"/>
        </w:rPr>
        <w:t xml:space="preserve"> 2 ст</w:t>
      </w:r>
      <w:r w:rsidR="00974463" w:rsidRPr="005E26C1">
        <w:rPr>
          <w:rFonts w:ascii="Times New Roman" w:hAnsi="Times New Roman"/>
          <w:sz w:val="28"/>
          <w:szCs w:val="28"/>
        </w:rPr>
        <w:t>атьи</w:t>
      </w:r>
      <w:r w:rsidRPr="005E26C1">
        <w:rPr>
          <w:rFonts w:ascii="Times New Roman" w:hAnsi="Times New Roman"/>
          <w:sz w:val="28"/>
          <w:szCs w:val="28"/>
        </w:rPr>
        <w:t xml:space="preserve"> 1 </w:t>
      </w:r>
      <w:r w:rsidR="009C1942">
        <w:rPr>
          <w:rFonts w:ascii="Times New Roman" w:hAnsi="Times New Roman"/>
          <w:sz w:val="28"/>
          <w:szCs w:val="28"/>
        </w:rPr>
        <w:t>Федерального</w:t>
      </w:r>
      <w:r w:rsidR="009C1942" w:rsidRPr="009C1942">
        <w:rPr>
          <w:rFonts w:ascii="Times New Roman" w:hAnsi="Times New Roman"/>
          <w:sz w:val="28"/>
          <w:szCs w:val="28"/>
        </w:rPr>
        <w:t xml:space="preserve"> закон</w:t>
      </w:r>
      <w:r w:rsidR="009C1942">
        <w:rPr>
          <w:rFonts w:ascii="Times New Roman" w:hAnsi="Times New Roman"/>
          <w:sz w:val="28"/>
          <w:szCs w:val="28"/>
        </w:rPr>
        <w:t>а</w:t>
      </w:r>
      <w:r w:rsidR="009C1942" w:rsidRPr="009C1942">
        <w:rPr>
          <w:rFonts w:ascii="Times New Roman" w:hAnsi="Times New Roman"/>
          <w:sz w:val="28"/>
          <w:szCs w:val="28"/>
        </w:rPr>
        <w:t xml:space="preserve"> «Об обязательном страховании </w:t>
      </w:r>
      <w:r w:rsidR="009C1942" w:rsidRPr="009C1942">
        <w:rPr>
          <w:rFonts w:ascii="Times New Roman" w:hAnsi="Times New Roman"/>
          <w:sz w:val="28"/>
          <w:szCs w:val="28"/>
        </w:rPr>
        <w:lastRenderedPageBreak/>
        <w:t>гражданской ответственности владельца опасного объекта за причинение вреда в результ</w:t>
      </w:r>
      <w:r w:rsidR="009C1942">
        <w:rPr>
          <w:rFonts w:ascii="Times New Roman" w:hAnsi="Times New Roman"/>
          <w:sz w:val="28"/>
          <w:szCs w:val="28"/>
        </w:rPr>
        <w:t xml:space="preserve">ате аварии на опасном объекте» </w:t>
      </w:r>
      <w:r w:rsidRPr="005E26C1">
        <w:rPr>
          <w:rFonts w:ascii="Times New Roman" w:hAnsi="Times New Roman"/>
          <w:sz w:val="28"/>
          <w:szCs w:val="28"/>
        </w:rPr>
        <w:t>изложить в аналогичной редакции: "загрязнение окружающей среды".</w:t>
      </w:r>
      <w:proofErr w:type="gramEnd"/>
    </w:p>
    <w:p w:rsidR="002D0F28" w:rsidRPr="005E26C1" w:rsidRDefault="002D0F28"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Данные риски должны покрываться экологич</w:t>
      </w:r>
      <w:r w:rsidR="00974463" w:rsidRPr="005E26C1">
        <w:rPr>
          <w:rFonts w:ascii="Times New Roman" w:hAnsi="Times New Roman"/>
          <w:sz w:val="28"/>
          <w:szCs w:val="28"/>
        </w:rPr>
        <w:t>еским страхованием. Согласно статье</w:t>
      </w:r>
      <w:r w:rsidRPr="005E26C1">
        <w:rPr>
          <w:rFonts w:ascii="Times New Roman" w:hAnsi="Times New Roman"/>
          <w:sz w:val="28"/>
          <w:szCs w:val="28"/>
        </w:rPr>
        <w:t xml:space="preserve"> 18 Федерального закона </w:t>
      </w:r>
      <w:r w:rsidR="00974463" w:rsidRPr="005E26C1">
        <w:rPr>
          <w:rFonts w:ascii="Times New Roman" w:hAnsi="Times New Roman"/>
          <w:sz w:val="28"/>
          <w:szCs w:val="28"/>
        </w:rPr>
        <w:t>«Об охране окружающей среды»</w:t>
      </w:r>
      <w:r w:rsidR="00974463" w:rsidRPr="005E26C1">
        <w:rPr>
          <w:rStyle w:val="a5"/>
          <w:rFonts w:ascii="Times New Roman" w:hAnsi="Times New Roman"/>
          <w:sz w:val="28"/>
          <w:szCs w:val="28"/>
        </w:rPr>
        <w:footnoteReference w:id="105"/>
      </w:r>
      <w:r w:rsidR="006301D9" w:rsidRPr="005E26C1">
        <w:rPr>
          <w:rFonts w:ascii="Times New Roman" w:hAnsi="Times New Roman"/>
          <w:sz w:val="28"/>
          <w:szCs w:val="28"/>
        </w:rPr>
        <w:t xml:space="preserve"> </w:t>
      </w:r>
      <w:r w:rsidRPr="005E26C1">
        <w:rPr>
          <w:rFonts w:ascii="Times New Roman" w:hAnsi="Times New Roman"/>
          <w:sz w:val="28"/>
          <w:szCs w:val="28"/>
        </w:rPr>
        <w:t xml:space="preserve">экологическое страхование осуществляется в целях защиты имущественных интересов юридических и физических лиц на случай экологических рисков. </w:t>
      </w:r>
      <w:proofErr w:type="gramStart"/>
      <w:r w:rsidRPr="005E26C1">
        <w:rPr>
          <w:rFonts w:ascii="Times New Roman" w:hAnsi="Times New Roman"/>
          <w:sz w:val="28"/>
          <w:szCs w:val="28"/>
        </w:rPr>
        <w:t>В настоящий момент обязательное государственное экологическое страхование в нашей стране не установлено, однако оно может осуществляться в добровольном порядке, в качестве рекомендаций по которому можно назвать Типовое положение о порядке добровольного экологического страхова</w:t>
      </w:r>
      <w:r w:rsidR="00974463" w:rsidRPr="005E26C1">
        <w:rPr>
          <w:rFonts w:ascii="Times New Roman" w:hAnsi="Times New Roman"/>
          <w:sz w:val="28"/>
          <w:szCs w:val="28"/>
        </w:rPr>
        <w:t>ния в Российской Федерации, утвержденное</w:t>
      </w:r>
      <w:r w:rsidRPr="005E26C1">
        <w:rPr>
          <w:rFonts w:ascii="Times New Roman" w:hAnsi="Times New Roman"/>
          <w:sz w:val="28"/>
          <w:szCs w:val="28"/>
        </w:rPr>
        <w:t xml:space="preserve"> Минприроды России и Российской государственной страховой компанией 3 декабря 1992 г., 20 ноябр</w:t>
      </w:r>
      <w:r w:rsidR="006301D9" w:rsidRPr="005E26C1">
        <w:rPr>
          <w:rFonts w:ascii="Times New Roman" w:hAnsi="Times New Roman"/>
          <w:sz w:val="28"/>
          <w:szCs w:val="28"/>
        </w:rPr>
        <w:t>я 1992 г. N 04-04/72-6132/22</w:t>
      </w:r>
      <w:r w:rsidRPr="005E26C1">
        <w:rPr>
          <w:rFonts w:ascii="Times New Roman" w:hAnsi="Times New Roman"/>
          <w:sz w:val="28"/>
          <w:szCs w:val="28"/>
        </w:rPr>
        <w:t>.</w:t>
      </w:r>
      <w:proofErr w:type="gramEnd"/>
    </w:p>
    <w:p w:rsidR="00565331" w:rsidRPr="005E26C1" w:rsidRDefault="00565331" w:rsidP="00BD2442">
      <w:pPr>
        <w:pStyle w:val="ConsPlusNormal"/>
        <w:spacing w:line="360" w:lineRule="auto"/>
        <w:ind w:firstLine="709"/>
        <w:jc w:val="both"/>
      </w:pPr>
      <w:r w:rsidRPr="005E26C1">
        <w:t xml:space="preserve">Как известно, все крупные аварии влекут огромный экологический ущерб, </w:t>
      </w:r>
      <w:r w:rsidR="00974463" w:rsidRPr="005E26C1">
        <w:t xml:space="preserve">поэтому дискуссия о необходимости принятия соответствующего закона об обязательном экологическом страховании или </w:t>
      </w:r>
      <w:r w:rsidR="0031042E" w:rsidRPr="005E26C1">
        <w:t>новой редакции уже существующих законов ведется уже долгие годы с разной степенью активности.</w:t>
      </w:r>
    </w:p>
    <w:p w:rsidR="00565331" w:rsidRPr="005E26C1" w:rsidRDefault="0031042E" w:rsidP="00BD2442">
      <w:pPr>
        <w:pStyle w:val="ConsPlusNormal"/>
        <w:spacing w:line="360" w:lineRule="auto"/>
        <w:ind w:firstLine="709"/>
        <w:jc w:val="both"/>
      </w:pPr>
      <w:r w:rsidRPr="005E26C1">
        <w:t xml:space="preserve">Как отметил </w:t>
      </w:r>
      <w:r w:rsidR="00565331" w:rsidRPr="005E26C1">
        <w:t>Президент Всеросси</w:t>
      </w:r>
      <w:r w:rsidRPr="005E26C1">
        <w:t xml:space="preserve">йского союза страховщиков </w:t>
      </w:r>
      <w:r w:rsidR="00565331" w:rsidRPr="005E26C1">
        <w:t>И</w:t>
      </w:r>
      <w:r w:rsidR="00F51FC6" w:rsidRPr="005E26C1">
        <w:t xml:space="preserve">. </w:t>
      </w:r>
      <w:proofErr w:type="spellStart"/>
      <w:r w:rsidRPr="005E26C1">
        <w:t>Юргенс</w:t>
      </w:r>
      <w:proofErr w:type="spellEnd"/>
      <w:r w:rsidRPr="005E26C1">
        <w:t>, «</w:t>
      </w:r>
      <w:r w:rsidR="00565331" w:rsidRPr="005E26C1">
        <w:t xml:space="preserve">в настоящее время в России комплексно проблема страховой защиты экологических рисков не решается: лишь ряд предприятий в рамках своей корпоративной политики в добровольном </w:t>
      </w:r>
      <w:r w:rsidRPr="005E26C1">
        <w:t>порядке страхуют подобные риски»</w:t>
      </w:r>
      <w:r w:rsidRPr="005E26C1">
        <w:rPr>
          <w:rStyle w:val="a5"/>
        </w:rPr>
        <w:footnoteReference w:id="106"/>
      </w:r>
      <w:r w:rsidR="00565331" w:rsidRPr="005E26C1">
        <w:t>.</w:t>
      </w:r>
    </w:p>
    <w:p w:rsidR="00565331" w:rsidRPr="005E26C1" w:rsidRDefault="0031042E" w:rsidP="00BD2442">
      <w:pPr>
        <w:pStyle w:val="ConsPlusNormal"/>
        <w:spacing w:line="360" w:lineRule="auto"/>
        <w:ind w:firstLine="709"/>
        <w:jc w:val="both"/>
      </w:pPr>
      <w:r w:rsidRPr="005E26C1">
        <w:t xml:space="preserve">Тем не менее, </w:t>
      </w:r>
      <w:r w:rsidR="00565331" w:rsidRPr="005E26C1">
        <w:t>крупные</w:t>
      </w:r>
      <w:r w:rsidR="008D7273" w:rsidRPr="005E26C1">
        <w:t xml:space="preserve"> организации</w:t>
      </w:r>
      <w:r w:rsidR="00565331" w:rsidRPr="005E26C1">
        <w:t xml:space="preserve">, в особенности </w:t>
      </w:r>
      <w:r w:rsidR="008D7273" w:rsidRPr="005E26C1">
        <w:t xml:space="preserve">предприятия </w:t>
      </w:r>
      <w:r w:rsidR="00565331" w:rsidRPr="005E26C1">
        <w:t xml:space="preserve">ведущие работы на шельфе в РФ, страхуют экологические риски в силу принятых </w:t>
      </w:r>
      <w:r w:rsidR="00565331" w:rsidRPr="005E26C1">
        <w:lastRenderedPageBreak/>
        <w:t xml:space="preserve">стандартов управления рисками, решений коллегиальных органов или </w:t>
      </w:r>
      <w:r w:rsidR="008D7273" w:rsidRPr="005E26C1">
        <w:t xml:space="preserve">в связи с требованиями </w:t>
      </w:r>
      <w:r w:rsidR="00565331" w:rsidRPr="005E26C1">
        <w:t>международных инвесторов</w:t>
      </w:r>
      <w:r w:rsidR="008D7273" w:rsidRPr="005E26C1">
        <w:t xml:space="preserve"> в форме добровольного страхования</w:t>
      </w:r>
      <w:r w:rsidR="00565331" w:rsidRPr="005E26C1">
        <w:t>.</w:t>
      </w:r>
      <w:r w:rsidR="008D7273" w:rsidRPr="005E26C1">
        <w:t xml:space="preserve"> </w:t>
      </w:r>
    </w:p>
    <w:p w:rsidR="005255C4" w:rsidRPr="005E26C1" w:rsidRDefault="00F51FC6" w:rsidP="00BD2442">
      <w:pPr>
        <w:pStyle w:val="ConsPlusNormal"/>
        <w:spacing w:line="360" w:lineRule="auto"/>
        <w:ind w:firstLine="709"/>
        <w:jc w:val="both"/>
      </w:pPr>
      <w:r w:rsidRPr="005E26C1">
        <w:t>Законом также п</w:t>
      </w:r>
      <w:r w:rsidR="005255C4" w:rsidRPr="005E26C1">
        <w:t>редусмотрены четыре вида убытков, которые не покрываются обязательным страхованием гражданской ответственности владельцев опасных объектов:</w:t>
      </w:r>
    </w:p>
    <w:p w:rsidR="005255C4" w:rsidRPr="005E26C1" w:rsidRDefault="005255C4" w:rsidP="00BD2442">
      <w:pPr>
        <w:pStyle w:val="ConsPlusNormal"/>
        <w:spacing w:line="360" w:lineRule="auto"/>
        <w:ind w:firstLine="709"/>
        <w:jc w:val="both"/>
      </w:pPr>
      <w:r w:rsidRPr="005E26C1">
        <w:t>вред, причиненный имуществу страхователя;</w:t>
      </w:r>
    </w:p>
    <w:p w:rsidR="005255C4" w:rsidRPr="005E26C1" w:rsidRDefault="005255C4" w:rsidP="00BD2442">
      <w:pPr>
        <w:pStyle w:val="ConsPlusNormal"/>
        <w:spacing w:line="360" w:lineRule="auto"/>
        <w:ind w:firstLine="709"/>
        <w:jc w:val="both"/>
      </w:pPr>
      <w:r w:rsidRPr="005E26C1">
        <w:t>расходы потерпевшего, связанные с неисполнением или ненадлежащим исполнением своих гражданско-правовых обязательств;</w:t>
      </w:r>
    </w:p>
    <w:p w:rsidR="005255C4" w:rsidRPr="005E26C1" w:rsidRDefault="005255C4" w:rsidP="00BD2442">
      <w:pPr>
        <w:pStyle w:val="ConsPlusNormal"/>
        <w:spacing w:line="360" w:lineRule="auto"/>
        <w:ind w:firstLine="709"/>
        <w:jc w:val="both"/>
      </w:pPr>
      <w:r w:rsidRPr="005E26C1">
        <w:t xml:space="preserve">вред, причиненный имуществу потерпевшего, умышленные действия которого явились причиной аварии на опасном объекте. </w:t>
      </w:r>
      <w:proofErr w:type="gramStart"/>
      <w:r w:rsidRPr="005E26C1">
        <w:t xml:space="preserve">Это вытекает из положений </w:t>
      </w:r>
      <w:hyperlink r:id="rId38" w:tooltip="&quot;Гражданский кодекс Российской Федерации (часть вторая)&quot; от 26.01.1996 N 14-ФЗ (ред. от 30.11.2011) (с изм. и доп., вступающими в силу с 01.01.2012)------------ Недействующая редакция{КонсультантПлюс}" w:history="1">
        <w:r w:rsidR="003C2733" w:rsidRPr="005E26C1">
          <w:t>статьи</w:t>
        </w:r>
        <w:r w:rsidRPr="005E26C1">
          <w:t xml:space="preserve"> 963</w:t>
        </w:r>
      </w:hyperlink>
      <w:r w:rsidRPr="005E26C1">
        <w:t xml:space="preserve"> </w:t>
      </w:r>
      <w:r w:rsidR="003C2733" w:rsidRPr="005E26C1">
        <w:t>Гражданского кодекса Российской Федерации</w:t>
      </w:r>
      <w:r w:rsidRPr="005E26C1">
        <w:t>, согласно которой страховщик освобождается от выплаты страхового возмещения, если страховой случай наступил вследствие умысла страхователя, выгодоприобретателя, застрахованного лица, но не освобождается от выплаты страхового возмещения по договору страхования ответственности за причинение вреда жизни или здоровью, если вред причинен по вине ответственного за него лица;</w:t>
      </w:r>
      <w:proofErr w:type="gramEnd"/>
    </w:p>
    <w:p w:rsidR="005255C4" w:rsidRPr="005E26C1" w:rsidRDefault="005255C4" w:rsidP="00BD2442">
      <w:pPr>
        <w:pStyle w:val="ConsPlusNormal"/>
        <w:spacing w:line="360" w:lineRule="auto"/>
        <w:ind w:firstLine="709"/>
        <w:jc w:val="both"/>
      </w:pPr>
      <w:r w:rsidRPr="005E26C1">
        <w:t>убытки, являющиеся упущенной выгодой, в том числе связанные с утратой товарной стоимости имущества, а также моральный вред.</w:t>
      </w:r>
    </w:p>
    <w:p w:rsidR="005255C4" w:rsidRPr="005E26C1" w:rsidRDefault="005255C4" w:rsidP="00BD2442">
      <w:pPr>
        <w:pStyle w:val="ConsPlusNormal"/>
        <w:spacing w:line="360" w:lineRule="auto"/>
        <w:ind w:firstLine="709"/>
        <w:jc w:val="both"/>
      </w:pPr>
      <w:r w:rsidRPr="005E26C1">
        <w:t xml:space="preserve">Следует обратить внимание, что законодатель решил отнести утрату товарной стоимости к упущенной выгоде. С данным подходом согласиться нельзя. Категория утраты товарной стоимости разработана для вопросов возмещения ущерба транспортному средству. </w:t>
      </w:r>
      <w:proofErr w:type="gramStart"/>
      <w:r w:rsidRPr="005E26C1">
        <w:t xml:space="preserve">Методические </w:t>
      </w:r>
      <w:hyperlink r:id="rId39" w:tooltip="&quot;РД 37.009.015-98. Методическое руководство по определению стоимости автомототранспортных средств с учетом естественного износа и технического состояния на момент предъявления&quot; (Издание восьмое, переработанное и дополненное){КонсультантПлюс}" w:history="1">
        <w:r w:rsidRPr="005E26C1">
          <w:t>руководство</w:t>
        </w:r>
      </w:hyperlink>
      <w:r w:rsidRPr="005E26C1">
        <w:t xml:space="preserve"> по определению стоимости транспортных средств с учетом естественного износа и технического состояния на момент предъявления (РД 37.009.015-98) определяет утрату товарной стоимости транспортного средства как преждевременное ухудшение товарного (внешнего) вида автотранспортного средства, вызванное снижением прочности и долговечности отдельных деталей, узлов и агрегатов, соединений и защитных покрытий, вследствие выполнения ремонтных </w:t>
      </w:r>
      <w:r w:rsidRPr="005E26C1">
        <w:lastRenderedPageBreak/>
        <w:t>воздействий на его элементах, использования при ремонте бывших в</w:t>
      </w:r>
      <w:proofErr w:type="gramEnd"/>
      <w:r w:rsidRPr="005E26C1">
        <w:t xml:space="preserve"> </w:t>
      </w:r>
      <w:proofErr w:type="gramStart"/>
      <w:r w:rsidRPr="005E26C1">
        <w:t>употреблении</w:t>
      </w:r>
      <w:proofErr w:type="gramEnd"/>
      <w:r w:rsidRPr="005E26C1">
        <w:t xml:space="preserve"> или отремонтированных запасных частей. Соответственно, утрата товарной стоимости является разновидностью реального ущерба.</w:t>
      </w:r>
    </w:p>
    <w:p w:rsidR="005255C4" w:rsidRPr="005E26C1" w:rsidRDefault="005255C4" w:rsidP="00BD2442">
      <w:pPr>
        <w:pStyle w:val="ConsPlusNormal"/>
        <w:spacing w:line="360" w:lineRule="auto"/>
        <w:ind w:firstLine="709"/>
        <w:jc w:val="both"/>
      </w:pPr>
      <w:r w:rsidRPr="005E26C1">
        <w:t xml:space="preserve">Закрепление подобного понимания утраты товарной стоимости было положено в </w:t>
      </w:r>
      <w:hyperlink r:id="rId40" w:tooltip="Обзор судебной практики Верховного Суда РФ от 10.08.2005 &quot;Обзор законодательства и судебной практики Верховного Суда Российской Федерации за второй квартал 2005 года&quot;{КонсультантПлюс}" w:history="1">
        <w:r w:rsidRPr="005E26C1">
          <w:t>Обзоре</w:t>
        </w:r>
      </w:hyperlink>
      <w:r w:rsidRPr="005E26C1">
        <w:t xml:space="preserve"> практики за II квартал 2005 г., утв. Президиумом Верховного Суда Российской Федерации. На вопрос, к реальному ущербу или упущенной выгоде относится утрата товарной стоимости транспортного средства и подлежит ли она взысканию со страховой организации по договору обязательного страхования гражданской ответственности владельцев транспортных средств, был получен однозначный ответ. В соответствии с </w:t>
      </w:r>
      <w:hyperlink r:id="rId41" w:tooltip="&quot;Гражданский кодекс Российской Федерации (часть первая)&quot; от 30.11.1994 N 51-ФЗ (ред. от 06.12.2011, с изм. от 27.06.2012) (с изм. и доп., вступающими в силу с 01.07.2012)------------ Недействующая редакция{КонсультантПлюс}" w:history="1">
        <w:r w:rsidR="003C2733" w:rsidRPr="005E26C1">
          <w:t>пунктом 1 статьи</w:t>
        </w:r>
        <w:r w:rsidRPr="005E26C1">
          <w:t xml:space="preserve"> 15</w:t>
        </w:r>
      </w:hyperlink>
      <w:r w:rsidRPr="005E26C1">
        <w:t xml:space="preserve"> </w:t>
      </w:r>
      <w:r w:rsidR="003C2733" w:rsidRPr="005E26C1">
        <w:t>Гражданского кодекса Российской Федерации</w:t>
      </w:r>
      <w:r w:rsidRPr="005E26C1">
        <w:t xml:space="preserve">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proofErr w:type="gramStart"/>
      <w:r w:rsidRPr="005E26C1">
        <w:t xml:space="preserve">Согласно </w:t>
      </w:r>
      <w:hyperlink r:id="rId42" w:tooltip="&quot;Гражданский кодекс Российской Федерации (часть первая)&quot; от 30.11.1994 N 51-ФЗ (ред. от 06.12.2011, с изм. от 27.06.2012) (с изм. и доп., вступающими в силу с 01.07.2012)------------ Недействующая редакция{КонсультантПлюс}" w:history="1">
        <w:r w:rsidR="003C2733" w:rsidRPr="005E26C1">
          <w:t>пункту 2 статьи</w:t>
        </w:r>
        <w:r w:rsidRPr="005E26C1">
          <w:t xml:space="preserve"> 15</w:t>
        </w:r>
      </w:hyperlink>
      <w:r w:rsidRPr="005E26C1">
        <w:t xml:space="preserve"> </w:t>
      </w:r>
      <w:r w:rsidR="003C2733" w:rsidRPr="005E26C1">
        <w:t>Гражданского кодекса Российской Федерации</w:t>
      </w:r>
      <w:r w:rsidRPr="005E26C1">
        <w:t xml:space="preserve">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5255C4" w:rsidRPr="005E26C1" w:rsidRDefault="005255C4" w:rsidP="00BD2442">
      <w:pPr>
        <w:pStyle w:val="ConsPlusNormal"/>
        <w:spacing w:line="360" w:lineRule="auto"/>
        <w:ind w:firstLine="709"/>
        <w:jc w:val="both"/>
      </w:pPr>
      <w:r w:rsidRPr="005E26C1">
        <w:t>Утрата товарной стоимости представляет собой уменьшение стоимости транспортного средства, вызванное преждевременным ухудшением товарного (внешнего) вида автомобиля и его эксплуатационных качеств в результате снижения прочности и долговечности отдельных деталей, узлов и агрегатов, соединений и защитных покрытий вследствие дорожно-транспортного происше</w:t>
      </w:r>
      <w:r w:rsidR="003C2733" w:rsidRPr="005E26C1">
        <w:t>ствия и последующего ремонта</w:t>
      </w:r>
      <w:r w:rsidR="003C2733" w:rsidRPr="005E26C1">
        <w:rPr>
          <w:rStyle w:val="a5"/>
        </w:rPr>
        <w:footnoteReference w:id="107"/>
      </w:r>
      <w:r w:rsidRPr="005E26C1">
        <w:t>.</w:t>
      </w:r>
    </w:p>
    <w:p w:rsidR="005255C4" w:rsidRPr="005E26C1" w:rsidRDefault="005255C4" w:rsidP="00BD2442">
      <w:pPr>
        <w:pStyle w:val="ConsPlusNormal"/>
        <w:spacing w:line="360" w:lineRule="auto"/>
        <w:ind w:firstLine="709"/>
        <w:jc w:val="both"/>
      </w:pPr>
      <w:r w:rsidRPr="005E26C1">
        <w:lastRenderedPageBreak/>
        <w:t xml:space="preserve">Поддерживая указанный подход к квалификации утраты товарной стоимости в качестве разновидности реального ущерба, можно </w:t>
      </w:r>
      <w:r w:rsidR="00851581" w:rsidRPr="005E26C1">
        <w:t>подчеркнуть</w:t>
      </w:r>
      <w:r w:rsidRPr="005E26C1">
        <w:t>, что утрату товарной стоимости следует относи</w:t>
      </w:r>
      <w:r w:rsidR="00851581" w:rsidRPr="005E26C1">
        <w:t>ть к реальному ущербу, как и стоимость</w:t>
      </w:r>
      <w:r w:rsidRPr="005E26C1">
        <w:t xml:space="preserve"> ремонта и запасных частей автомобиля, </w:t>
      </w:r>
      <w:r w:rsidR="00851581" w:rsidRPr="005E26C1">
        <w:t>ибо</w:t>
      </w:r>
      <w:r w:rsidRPr="005E26C1">
        <w:t xml:space="preserve"> уменьшение его потребительской стоимости нарушает права владельца </w:t>
      </w:r>
      <w:r w:rsidR="008F6E51" w:rsidRPr="005E26C1">
        <w:t xml:space="preserve">такого </w:t>
      </w:r>
      <w:r w:rsidRPr="005E26C1">
        <w:t xml:space="preserve">транспортного средства. </w:t>
      </w:r>
      <w:r w:rsidR="008F6E51" w:rsidRPr="005E26C1">
        <w:t>При этом д</w:t>
      </w:r>
      <w:r w:rsidRPr="005E26C1">
        <w:t xml:space="preserve">анное нарушенное право может быть </w:t>
      </w:r>
      <w:r w:rsidR="0095190F" w:rsidRPr="005E26C1">
        <w:t>защищено</w:t>
      </w:r>
      <w:r w:rsidRPr="005E26C1">
        <w:t xml:space="preserve"> </w:t>
      </w:r>
      <w:r w:rsidR="0095190F" w:rsidRPr="005E26C1">
        <w:t>возможностью выплаты суммы страхового возмещения</w:t>
      </w:r>
      <w:r w:rsidRPr="005E26C1">
        <w:t xml:space="preserve"> </w:t>
      </w:r>
      <w:r w:rsidR="0095190F" w:rsidRPr="005E26C1">
        <w:t>(</w:t>
      </w:r>
      <w:r w:rsidRPr="005E26C1">
        <w:t>денежной компенсации</w:t>
      </w:r>
      <w:r w:rsidR="0095190F" w:rsidRPr="005E26C1">
        <w:t>)</w:t>
      </w:r>
      <w:r w:rsidRPr="005E26C1">
        <w:t>.</w:t>
      </w:r>
    </w:p>
    <w:p w:rsidR="005255C4" w:rsidRPr="005E26C1" w:rsidRDefault="005255C4" w:rsidP="00BD2442">
      <w:pPr>
        <w:pStyle w:val="ConsPlusNormal"/>
        <w:spacing w:line="360" w:lineRule="auto"/>
        <w:ind w:firstLine="709"/>
        <w:jc w:val="both"/>
      </w:pPr>
      <w:r w:rsidRPr="005E26C1">
        <w:t xml:space="preserve">Судебная практика по данному </w:t>
      </w:r>
      <w:proofErr w:type="gramStart"/>
      <w:r w:rsidRPr="005E26C1">
        <w:t>вопросу</w:t>
      </w:r>
      <w:proofErr w:type="gramEnd"/>
      <w:r w:rsidRPr="005E26C1">
        <w:t xml:space="preserve"> как у судов общей юрисдикции, так и у арбитражных судов сегодня носит однозначный характер о квалификации утраты товарной стоимости как реального ущерба, который охватывается ст</w:t>
      </w:r>
      <w:r w:rsidR="003C2733" w:rsidRPr="005E26C1">
        <w:t>раховым возмещением по ОСАГО</w:t>
      </w:r>
      <w:r w:rsidR="003C2733" w:rsidRPr="005E26C1">
        <w:rPr>
          <w:rStyle w:val="a5"/>
        </w:rPr>
        <w:footnoteReference w:id="108"/>
      </w:r>
      <w:r w:rsidRPr="005E26C1">
        <w:t xml:space="preserve">. Поэтому в целях единообразия </w:t>
      </w:r>
      <w:proofErr w:type="spellStart"/>
      <w:r w:rsidRPr="005E26C1">
        <w:t>правоприменения</w:t>
      </w:r>
      <w:proofErr w:type="spellEnd"/>
      <w:r w:rsidRPr="005E26C1">
        <w:t xml:space="preserve"> этой категории утраты ц</w:t>
      </w:r>
      <w:r w:rsidR="003C2733" w:rsidRPr="005E26C1">
        <w:t xml:space="preserve">елесообразно внести уточнения </w:t>
      </w:r>
      <w:r w:rsidRPr="005E26C1">
        <w:t xml:space="preserve">и исключить указание на утрату товарной стоимости в </w:t>
      </w:r>
      <w:hyperlink r:id="rId43" w:tooltip="Федеральный закон от 27.07.2010 N 225-ФЗ (ред. от 19.10.2011) &quot;Об обязательном страховании гражданской ответственности владельца опасного объекта за причинение вреда в результате аварии на опасном объекте&quot;------------ Недействующая редакция{КонсультантПлюс}" w:history="1">
        <w:r w:rsidRPr="005E26C1">
          <w:t>подп. 4 п. 8 ст. 8</w:t>
        </w:r>
      </w:hyperlink>
      <w:r w:rsidRPr="005E26C1">
        <w:t>.</w:t>
      </w:r>
    </w:p>
    <w:p w:rsidR="00657C28" w:rsidRPr="005E26C1" w:rsidRDefault="00836EC0"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Также </w:t>
      </w:r>
      <w:r w:rsidR="00E0118D" w:rsidRPr="005E26C1">
        <w:rPr>
          <w:rFonts w:ascii="Times New Roman" w:hAnsi="Times New Roman"/>
          <w:sz w:val="28"/>
          <w:szCs w:val="28"/>
        </w:rPr>
        <w:t xml:space="preserve">следует отметить, что </w:t>
      </w:r>
      <w:r w:rsidRPr="005E26C1">
        <w:rPr>
          <w:rFonts w:ascii="Times New Roman" w:hAnsi="Times New Roman"/>
          <w:sz w:val="28"/>
          <w:szCs w:val="28"/>
        </w:rPr>
        <w:t xml:space="preserve">в соответствии с пунктом 9 статьи 8 </w:t>
      </w:r>
      <w:r w:rsidR="009C1942">
        <w:rPr>
          <w:rFonts w:ascii="Times New Roman" w:hAnsi="Times New Roman"/>
          <w:sz w:val="28"/>
          <w:szCs w:val="28"/>
        </w:rPr>
        <w:t>Федерального</w:t>
      </w:r>
      <w:r w:rsidR="009C1942" w:rsidRPr="009C1942">
        <w:rPr>
          <w:rFonts w:ascii="Times New Roman" w:hAnsi="Times New Roman"/>
          <w:sz w:val="28"/>
          <w:szCs w:val="28"/>
        </w:rPr>
        <w:t xml:space="preserve"> закон</w:t>
      </w:r>
      <w:r w:rsidR="009C1942">
        <w:rPr>
          <w:rFonts w:ascii="Times New Roman" w:hAnsi="Times New Roman"/>
          <w:sz w:val="28"/>
          <w:szCs w:val="28"/>
        </w:rPr>
        <w:t>а</w:t>
      </w:r>
      <w:r w:rsidR="009C1942" w:rsidRPr="009C1942">
        <w:rPr>
          <w:rFonts w:ascii="Times New Roman" w:hAnsi="Times New Roman"/>
          <w:sz w:val="28"/>
          <w:szCs w:val="28"/>
        </w:rPr>
        <w:t xml:space="preserve"> «Об обязательном страховании гражданской ответственности владельца опасного объекта за причинение вреда в результ</w:t>
      </w:r>
      <w:r w:rsidR="009C1942">
        <w:rPr>
          <w:rFonts w:ascii="Times New Roman" w:hAnsi="Times New Roman"/>
          <w:sz w:val="28"/>
          <w:szCs w:val="28"/>
        </w:rPr>
        <w:t>ате аварии на опасном объекте»</w:t>
      </w:r>
      <w:r w:rsidRPr="005E26C1">
        <w:rPr>
          <w:rFonts w:ascii="Times New Roman" w:hAnsi="Times New Roman"/>
          <w:sz w:val="28"/>
          <w:szCs w:val="28"/>
        </w:rPr>
        <w:t xml:space="preserve"> страховщик освобождается </w:t>
      </w:r>
      <w:r w:rsidR="00436EBB" w:rsidRPr="005E26C1">
        <w:rPr>
          <w:rFonts w:ascii="Times New Roman" w:hAnsi="Times New Roman"/>
          <w:sz w:val="28"/>
          <w:szCs w:val="28"/>
        </w:rPr>
        <w:t xml:space="preserve">от обязанности </w:t>
      </w:r>
      <w:r w:rsidR="00E0118D" w:rsidRPr="005E26C1">
        <w:rPr>
          <w:rFonts w:ascii="Times New Roman" w:hAnsi="Times New Roman"/>
          <w:sz w:val="28"/>
          <w:szCs w:val="28"/>
        </w:rPr>
        <w:t>осуществить страховую выплату в случае теракта или диверсии.</w:t>
      </w:r>
    </w:p>
    <w:p w:rsidR="005F2E75" w:rsidRPr="005E26C1" w:rsidRDefault="005F2E75" w:rsidP="00BD2442">
      <w:pPr>
        <w:spacing w:line="360" w:lineRule="auto"/>
        <w:ind w:firstLine="709"/>
        <w:contextualSpacing/>
        <w:jc w:val="both"/>
        <w:rPr>
          <w:rFonts w:ascii="Times New Roman" w:hAnsi="Times New Roman"/>
          <w:sz w:val="28"/>
          <w:szCs w:val="28"/>
        </w:rPr>
      </w:pPr>
      <w:proofErr w:type="gramStart"/>
      <w:r w:rsidRPr="005E26C1">
        <w:rPr>
          <w:rFonts w:ascii="Times New Roman" w:hAnsi="Times New Roman"/>
          <w:sz w:val="28"/>
          <w:szCs w:val="28"/>
        </w:rPr>
        <w:t xml:space="preserve">До недавнего времени страхование объектов топливно-энергетического комплекса от </w:t>
      </w:r>
      <w:r w:rsidR="008F2CB8" w:rsidRPr="005E26C1">
        <w:rPr>
          <w:rFonts w:ascii="Times New Roman" w:hAnsi="Times New Roman"/>
          <w:sz w:val="28"/>
          <w:szCs w:val="28"/>
        </w:rPr>
        <w:t>таких</w:t>
      </w:r>
      <w:r w:rsidRPr="005E26C1">
        <w:rPr>
          <w:rFonts w:ascii="Times New Roman" w:hAnsi="Times New Roman"/>
          <w:sz w:val="28"/>
          <w:szCs w:val="28"/>
        </w:rPr>
        <w:t xml:space="preserve"> рисков осуществлялось</w:t>
      </w:r>
      <w:r w:rsidR="008F2CB8" w:rsidRPr="005E26C1">
        <w:rPr>
          <w:rFonts w:ascii="Times New Roman" w:hAnsi="Times New Roman"/>
          <w:sz w:val="28"/>
          <w:szCs w:val="28"/>
        </w:rPr>
        <w:t xml:space="preserve"> исключительно</w:t>
      </w:r>
      <w:r w:rsidRPr="005E26C1">
        <w:rPr>
          <w:rFonts w:ascii="Times New Roman" w:hAnsi="Times New Roman"/>
          <w:sz w:val="28"/>
          <w:szCs w:val="28"/>
        </w:rPr>
        <w:t xml:space="preserve"> </w:t>
      </w:r>
      <w:r w:rsidR="008F2CB8" w:rsidRPr="005E26C1">
        <w:rPr>
          <w:rFonts w:ascii="Times New Roman" w:hAnsi="Times New Roman"/>
          <w:sz w:val="28"/>
          <w:szCs w:val="28"/>
        </w:rPr>
        <w:t>в форме</w:t>
      </w:r>
      <w:r w:rsidRPr="005E26C1">
        <w:rPr>
          <w:rFonts w:ascii="Times New Roman" w:hAnsi="Times New Roman"/>
          <w:sz w:val="28"/>
          <w:szCs w:val="28"/>
        </w:rPr>
        <w:t xml:space="preserve"> </w:t>
      </w:r>
      <w:r w:rsidRPr="005E26C1">
        <w:rPr>
          <w:rFonts w:ascii="Times New Roman" w:hAnsi="Times New Roman"/>
          <w:sz w:val="28"/>
          <w:szCs w:val="28"/>
        </w:rPr>
        <w:lastRenderedPageBreak/>
        <w:t>добровольно</w:t>
      </w:r>
      <w:r w:rsidR="008F2CB8" w:rsidRPr="005E26C1">
        <w:rPr>
          <w:rFonts w:ascii="Times New Roman" w:hAnsi="Times New Roman"/>
          <w:sz w:val="28"/>
          <w:szCs w:val="28"/>
        </w:rPr>
        <w:t>го страхования, при этом</w:t>
      </w:r>
      <w:r w:rsidRPr="005E26C1">
        <w:rPr>
          <w:rFonts w:ascii="Times New Roman" w:hAnsi="Times New Roman"/>
          <w:sz w:val="28"/>
          <w:szCs w:val="28"/>
        </w:rPr>
        <w:t xml:space="preserve"> </w:t>
      </w:r>
      <w:r w:rsidR="008F2CB8" w:rsidRPr="005E26C1">
        <w:rPr>
          <w:rFonts w:ascii="Times New Roman" w:hAnsi="Times New Roman"/>
          <w:sz w:val="28"/>
          <w:szCs w:val="28"/>
        </w:rPr>
        <w:t>в</w:t>
      </w:r>
      <w:r w:rsidRPr="005E26C1">
        <w:rPr>
          <w:rFonts w:ascii="Times New Roman" w:hAnsi="Times New Roman"/>
          <w:sz w:val="28"/>
          <w:szCs w:val="28"/>
        </w:rPr>
        <w:t xml:space="preserve">ключение </w:t>
      </w:r>
      <w:r w:rsidR="00275022" w:rsidRPr="005E26C1">
        <w:rPr>
          <w:rFonts w:ascii="Times New Roman" w:hAnsi="Times New Roman"/>
          <w:sz w:val="28"/>
          <w:szCs w:val="28"/>
        </w:rPr>
        <w:t>таких рисков в обычные</w:t>
      </w:r>
      <w:r w:rsidRPr="005E26C1">
        <w:rPr>
          <w:rFonts w:ascii="Times New Roman" w:hAnsi="Times New Roman"/>
          <w:sz w:val="28"/>
          <w:szCs w:val="28"/>
        </w:rPr>
        <w:t xml:space="preserve"> договоры ответственности </w:t>
      </w:r>
      <w:r w:rsidR="00275022" w:rsidRPr="005E26C1">
        <w:rPr>
          <w:rFonts w:ascii="Times New Roman" w:hAnsi="Times New Roman"/>
          <w:sz w:val="28"/>
          <w:szCs w:val="28"/>
        </w:rPr>
        <w:t>у</w:t>
      </w:r>
      <w:r w:rsidRPr="005E26C1">
        <w:rPr>
          <w:rFonts w:ascii="Times New Roman" w:hAnsi="Times New Roman"/>
          <w:sz w:val="28"/>
          <w:szCs w:val="28"/>
        </w:rPr>
        <w:t>сложнялось тем, что возмещать ущерб от террористических действий</w:t>
      </w:r>
      <w:r w:rsidR="009918F9" w:rsidRPr="005E26C1">
        <w:rPr>
          <w:rFonts w:ascii="Times New Roman" w:hAnsi="Times New Roman"/>
          <w:sz w:val="28"/>
          <w:szCs w:val="28"/>
        </w:rPr>
        <w:t xml:space="preserve"> должно государство, гарантирующее</w:t>
      </w:r>
      <w:r w:rsidRPr="005E26C1">
        <w:rPr>
          <w:rFonts w:ascii="Times New Roman" w:hAnsi="Times New Roman"/>
          <w:sz w:val="28"/>
          <w:szCs w:val="28"/>
        </w:rPr>
        <w:t xml:space="preserve"> </w:t>
      </w:r>
      <w:r w:rsidR="009918F9" w:rsidRPr="005E26C1">
        <w:rPr>
          <w:rFonts w:ascii="Times New Roman" w:hAnsi="Times New Roman"/>
          <w:sz w:val="28"/>
          <w:szCs w:val="28"/>
        </w:rPr>
        <w:t>охранять</w:t>
      </w:r>
      <w:r w:rsidRPr="005E26C1">
        <w:rPr>
          <w:rFonts w:ascii="Times New Roman" w:hAnsi="Times New Roman"/>
          <w:sz w:val="28"/>
          <w:szCs w:val="28"/>
        </w:rPr>
        <w:t xml:space="preserve"> безопасность и </w:t>
      </w:r>
      <w:r w:rsidR="009918F9" w:rsidRPr="005E26C1">
        <w:rPr>
          <w:rFonts w:ascii="Times New Roman" w:hAnsi="Times New Roman"/>
          <w:sz w:val="28"/>
          <w:szCs w:val="28"/>
        </w:rPr>
        <w:t>осуществлять защиту граждан, но никак</w:t>
      </w:r>
      <w:r w:rsidRPr="005E26C1">
        <w:rPr>
          <w:rFonts w:ascii="Times New Roman" w:hAnsi="Times New Roman"/>
          <w:sz w:val="28"/>
          <w:szCs w:val="28"/>
        </w:rPr>
        <w:t xml:space="preserve"> не владелец </w:t>
      </w:r>
      <w:r w:rsidR="00AB355D" w:rsidRPr="005E26C1">
        <w:rPr>
          <w:rFonts w:ascii="Times New Roman" w:hAnsi="Times New Roman"/>
          <w:sz w:val="28"/>
          <w:szCs w:val="28"/>
        </w:rPr>
        <w:t xml:space="preserve">пострадавшего от террористического акта </w:t>
      </w:r>
      <w:r w:rsidRPr="005E26C1">
        <w:rPr>
          <w:rFonts w:ascii="Times New Roman" w:hAnsi="Times New Roman"/>
          <w:sz w:val="28"/>
          <w:szCs w:val="28"/>
        </w:rPr>
        <w:t>объекта</w:t>
      </w:r>
      <w:r w:rsidR="00AB355D" w:rsidRPr="005E26C1">
        <w:rPr>
          <w:rFonts w:ascii="Times New Roman" w:hAnsi="Times New Roman"/>
          <w:sz w:val="28"/>
          <w:szCs w:val="28"/>
        </w:rPr>
        <w:t>.</w:t>
      </w:r>
      <w:proofErr w:type="gramEnd"/>
    </w:p>
    <w:p w:rsidR="005F2E75" w:rsidRPr="005E26C1" w:rsidRDefault="00AB355D"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П</w:t>
      </w:r>
      <w:r w:rsidR="005F2E75" w:rsidRPr="005E26C1">
        <w:rPr>
          <w:rFonts w:ascii="Times New Roman" w:hAnsi="Times New Roman"/>
          <w:sz w:val="28"/>
          <w:szCs w:val="28"/>
        </w:rPr>
        <w:t xml:space="preserve">осле взрыва на </w:t>
      </w:r>
      <w:proofErr w:type="spellStart"/>
      <w:r w:rsidR="005F2E75" w:rsidRPr="005E26C1">
        <w:rPr>
          <w:rFonts w:ascii="Times New Roman" w:hAnsi="Times New Roman"/>
          <w:sz w:val="28"/>
          <w:szCs w:val="28"/>
        </w:rPr>
        <w:t>Баксанской</w:t>
      </w:r>
      <w:proofErr w:type="spellEnd"/>
      <w:r w:rsidR="005F2E75" w:rsidRPr="005E26C1">
        <w:rPr>
          <w:rFonts w:ascii="Times New Roman" w:hAnsi="Times New Roman"/>
          <w:sz w:val="28"/>
          <w:szCs w:val="28"/>
        </w:rPr>
        <w:t xml:space="preserve"> ГЭС</w:t>
      </w:r>
      <w:r w:rsidR="00AA1C89">
        <w:rPr>
          <w:rStyle w:val="a5"/>
          <w:rFonts w:ascii="Times New Roman" w:hAnsi="Times New Roman"/>
          <w:sz w:val="28"/>
          <w:szCs w:val="28"/>
        </w:rPr>
        <w:footnoteReference w:id="109"/>
      </w:r>
      <w:r w:rsidR="005F2E75" w:rsidRPr="005E26C1">
        <w:rPr>
          <w:rFonts w:ascii="Times New Roman" w:hAnsi="Times New Roman"/>
          <w:sz w:val="28"/>
          <w:szCs w:val="28"/>
        </w:rPr>
        <w:t xml:space="preserve">, </w:t>
      </w:r>
      <w:r w:rsidR="006329B5" w:rsidRPr="005E26C1">
        <w:rPr>
          <w:rFonts w:ascii="Times New Roman" w:hAnsi="Times New Roman"/>
          <w:sz w:val="28"/>
          <w:szCs w:val="28"/>
        </w:rPr>
        <w:t>произошедшего</w:t>
      </w:r>
      <w:r w:rsidR="005F2E75" w:rsidRPr="005E26C1">
        <w:rPr>
          <w:rFonts w:ascii="Times New Roman" w:hAnsi="Times New Roman"/>
          <w:sz w:val="28"/>
          <w:szCs w:val="28"/>
        </w:rPr>
        <w:t xml:space="preserve"> </w:t>
      </w:r>
      <w:r w:rsidR="006329B5" w:rsidRPr="005E26C1">
        <w:rPr>
          <w:rFonts w:ascii="Times New Roman" w:hAnsi="Times New Roman"/>
          <w:sz w:val="28"/>
          <w:szCs w:val="28"/>
        </w:rPr>
        <w:t>в результате диверсии 21</w:t>
      </w:r>
      <w:r w:rsidR="005F2E75" w:rsidRPr="005E26C1">
        <w:rPr>
          <w:rFonts w:ascii="Times New Roman" w:hAnsi="Times New Roman"/>
          <w:sz w:val="28"/>
          <w:szCs w:val="28"/>
        </w:rPr>
        <w:t xml:space="preserve"> июл</w:t>
      </w:r>
      <w:r w:rsidR="006329B5" w:rsidRPr="005E26C1">
        <w:rPr>
          <w:rFonts w:ascii="Times New Roman" w:hAnsi="Times New Roman"/>
          <w:sz w:val="28"/>
          <w:szCs w:val="28"/>
        </w:rPr>
        <w:t>я</w:t>
      </w:r>
      <w:r w:rsidR="005F2E75" w:rsidRPr="005E26C1">
        <w:rPr>
          <w:rFonts w:ascii="Times New Roman" w:hAnsi="Times New Roman"/>
          <w:sz w:val="28"/>
          <w:szCs w:val="28"/>
        </w:rPr>
        <w:t xml:space="preserve"> 2010 года, ущерб от которо</w:t>
      </w:r>
      <w:r w:rsidR="00F63414" w:rsidRPr="005E26C1">
        <w:rPr>
          <w:rFonts w:ascii="Times New Roman" w:hAnsi="Times New Roman"/>
          <w:sz w:val="28"/>
          <w:szCs w:val="28"/>
        </w:rPr>
        <w:t xml:space="preserve">го оценен в сумму более 800 миллионов </w:t>
      </w:r>
      <w:r w:rsidR="005F2E75" w:rsidRPr="005E26C1">
        <w:rPr>
          <w:rFonts w:ascii="Times New Roman" w:hAnsi="Times New Roman"/>
          <w:sz w:val="28"/>
          <w:szCs w:val="28"/>
        </w:rPr>
        <w:t>руб</w:t>
      </w:r>
      <w:r w:rsidR="00F63414" w:rsidRPr="005E26C1">
        <w:rPr>
          <w:rFonts w:ascii="Times New Roman" w:hAnsi="Times New Roman"/>
          <w:sz w:val="28"/>
          <w:szCs w:val="28"/>
        </w:rPr>
        <w:t>лей</w:t>
      </w:r>
      <w:r w:rsidR="00F63414" w:rsidRPr="005E26C1">
        <w:rPr>
          <w:rStyle w:val="a5"/>
          <w:rFonts w:ascii="Times New Roman" w:hAnsi="Times New Roman"/>
          <w:sz w:val="28"/>
          <w:szCs w:val="28"/>
        </w:rPr>
        <w:footnoteReference w:id="110"/>
      </w:r>
      <w:r w:rsidR="005F2E75" w:rsidRPr="005E26C1">
        <w:rPr>
          <w:rFonts w:ascii="Times New Roman" w:hAnsi="Times New Roman"/>
          <w:sz w:val="28"/>
          <w:szCs w:val="28"/>
        </w:rPr>
        <w:t xml:space="preserve">, </w:t>
      </w:r>
      <w:r w:rsidR="00703219" w:rsidRPr="005E26C1">
        <w:rPr>
          <w:rFonts w:ascii="Times New Roman" w:hAnsi="Times New Roman"/>
          <w:sz w:val="28"/>
          <w:szCs w:val="28"/>
        </w:rPr>
        <w:t xml:space="preserve"> </w:t>
      </w:r>
      <w:r w:rsidR="005F2E75" w:rsidRPr="005E26C1">
        <w:rPr>
          <w:rFonts w:ascii="Times New Roman" w:hAnsi="Times New Roman"/>
          <w:sz w:val="28"/>
          <w:szCs w:val="28"/>
        </w:rPr>
        <w:t xml:space="preserve">было принято решение сделать страхование от рисков «терроризм» (статья 205 Уголовного Кодекса </w:t>
      </w:r>
      <w:r w:rsidR="00703219" w:rsidRPr="005E26C1">
        <w:rPr>
          <w:rFonts w:ascii="Times New Roman" w:hAnsi="Times New Roman"/>
          <w:sz w:val="28"/>
          <w:szCs w:val="28"/>
        </w:rPr>
        <w:t>Российской Федерации</w:t>
      </w:r>
      <w:r w:rsidR="005F2E75" w:rsidRPr="005E26C1">
        <w:rPr>
          <w:rStyle w:val="a5"/>
          <w:rFonts w:ascii="Times New Roman" w:hAnsi="Times New Roman"/>
          <w:sz w:val="28"/>
          <w:szCs w:val="28"/>
        </w:rPr>
        <w:footnoteReference w:id="111"/>
      </w:r>
      <w:r w:rsidR="005F2E75" w:rsidRPr="005E26C1">
        <w:rPr>
          <w:rFonts w:ascii="Times New Roman" w:hAnsi="Times New Roman"/>
          <w:sz w:val="28"/>
          <w:szCs w:val="28"/>
        </w:rPr>
        <w:t>) и «диверсия» (статья 281 Уголовного кодекса Российской Федерации</w:t>
      </w:r>
      <w:r w:rsidR="005F2E75" w:rsidRPr="005E26C1">
        <w:rPr>
          <w:rStyle w:val="a5"/>
          <w:rFonts w:ascii="Times New Roman" w:hAnsi="Times New Roman"/>
          <w:sz w:val="28"/>
          <w:szCs w:val="28"/>
        </w:rPr>
        <w:footnoteReference w:id="112"/>
      </w:r>
      <w:r w:rsidR="005F2E75" w:rsidRPr="005E26C1">
        <w:rPr>
          <w:rFonts w:ascii="Times New Roman" w:hAnsi="Times New Roman"/>
          <w:sz w:val="28"/>
          <w:szCs w:val="28"/>
        </w:rPr>
        <w:t>) обязательным для объектов топливно-энергетического комплекса.</w:t>
      </w:r>
    </w:p>
    <w:p w:rsidR="00DD66DB" w:rsidRPr="005E26C1" w:rsidRDefault="005F2E75" w:rsidP="00BD2442">
      <w:pPr>
        <w:spacing w:line="360" w:lineRule="auto"/>
        <w:ind w:firstLine="709"/>
        <w:contextualSpacing/>
        <w:jc w:val="both"/>
        <w:rPr>
          <w:rFonts w:ascii="Times New Roman" w:hAnsi="Times New Roman"/>
          <w:sz w:val="28"/>
          <w:szCs w:val="28"/>
        </w:rPr>
      </w:pPr>
      <w:proofErr w:type="gramStart"/>
      <w:r w:rsidRPr="005E26C1">
        <w:rPr>
          <w:rFonts w:ascii="Times New Roman" w:hAnsi="Times New Roman"/>
          <w:sz w:val="28"/>
          <w:szCs w:val="28"/>
        </w:rPr>
        <w:t>Теперь, согласно статье 15 Федерального закона «О безопасности объектов топливно-энергетического комплекса»</w:t>
      </w:r>
      <w:r w:rsidR="002C5B85" w:rsidRPr="005E26C1">
        <w:rPr>
          <w:rStyle w:val="a5"/>
          <w:rFonts w:ascii="Times New Roman" w:hAnsi="Times New Roman"/>
          <w:sz w:val="28"/>
          <w:szCs w:val="28"/>
        </w:rPr>
        <w:footnoteReference w:id="113"/>
      </w:r>
      <w:r w:rsidRPr="005E26C1">
        <w:rPr>
          <w:rFonts w:ascii="Times New Roman" w:hAnsi="Times New Roman"/>
          <w:sz w:val="28"/>
          <w:szCs w:val="28"/>
        </w:rPr>
        <w:t xml:space="preserve">, </w:t>
      </w:r>
      <w:r w:rsidR="00511B99" w:rsidRPr="005E26C1">
        <w:rPr>
          <w:rFonts w:ascii="Times New Roman" w:hAnsi="Times New Roman"/>
          <w:sz w:val="28"/>
          <w:szCs w:val="28"/>
        </w:rPr>
        <w:t xml:space="preserve">введена обязанность </w:t>
      </w:r>
      <w:r w:rsidR="00D14E6F" w:rsidRPr="005E26C1">
        <w:rPr>
          <w:rFonts w:ascii="Times New Roman" w:hAnsi="Times New Roman"/>
          <w:sz w:val="28"/>
          <w:szCs w:val="28"/>
        </w:rPr>
        <w:t xml:space="preserve">субъектов топливно-энергетического комплекса, владеющих на праве собственности или ином законном праве объектами топливно-энергетического комплекса, которые отнесены к объектам высокой категории опасности, </w:t>
      </w:r>
      <w:r w:rsidR="00511B99" w:rsidRPr="005E26C1">
        <w:rPr>
          <w:rFonts w:ascii="Times New Roman" w:hAnsi="Times New Roman"/>
          <w:sz w:val="28"/>
          <w:szCs w:val="28"/>
        </w:rPr>
        <w:lastRenderedPageBreak/>
        <w:t xml:space="preserve">страховать гражданскую ответственность за причинение вреда жизни, здоровью или имуществу третьих лиц в результате аварии на </w:t>
      </w:r>
      <w:r w:rsidR="00D14E6F" w:rsidRPr="005E26C1">
        <w:rPr>
          <w:rFonts w:ascii="Times New Roman" w:hAnsi="Times New Roman"/>
          <w:sz w:val="28"/>
          <w:szCs w:val="28"/>
        </w:rPr>
        <w:t xml:space="preserve">таком </w:t>
      </w:r>
      <w:r w:rsidR="00511B99" w:rsidRPr="005E26C1">
        <w:rPr>
          <w:rFonts w:ascii="Times New Roman" w:hAnsi="Times New Roman"/>
          <w:sz w:val="28"/>
          <w:szCs w:val="28"/>
        </w:rPr>
        <w:t>объекте, возникшей в связи с террористическим актом или диверсией</w:t>
      </w:r>
      <w:r w:rsidRPr="005E26C1">
        <w:rPr>
          <w:rFonts w:ascii="Times New Roman" w:hAnsi="Times New Roman"/>
          <w:sz w:val="28"/>
          <w:szCs w:val="28"/>
        </w:rPr>
        <w:t xml:space="preserve">. </w:t>
      </w:r>
      <w:proofErr w:type="gramEnd"/>
    </w:p>
    <w:p w:rsidR="005F2E75" w:rsidRPr="005E26C1" w:rsidRDefault="005F2E75"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Согласно пункту 9 статьи 2 </w:t>
      </w:r>
      <w:r w:rsidR="00AA1C89">
        <w:rPr>
          <w:rFonts w:ascii="Times New Roman" w:hAnsi="Times New Roman"/>
          <w:sz w:val="28"/>
          <w:szCs w:val="28"/>
        </w:rPr>
        <w:t>Федерального</w:t>
      </w:r>
      <w:r w:rsidR="00AA1C89" w:rsidRPr="00AA1C89">
        <w:rPr>
          <w:rFonts w:ascii="Times New Roman" w:hAnsi="Times New Roman"/>
          <w:sz w:val="28"/>
          <w:szCs w:val="28"/>
        </w:rPr>
        <w:t xml:space="preserve"> </w:t>
      </w:r>
      <w:r w:rsidR="00AA1C89">
        <w:rPr>
          <w:rFonts w:ascii="Times New Roman" w:hAnsi="Times New Roman"/>
          <w:sz w:val="28"/>
          <w:szCs w:val="28"/>
        </w:rPr>
        <w:t>«</w:t>
      </w:r>
      <w:r w:rsidR="00AA1C89" w:rsidRPr="00AA1C89">
        <w:rPr>
          <w:rFonts w:ascii="Times New Roman" w:hAnsi="Times New Roman"/>
          <w:sz w:val="28"/>
          <w:szCs w:val="28"/>
        </w:rPr>
        <w:t>О безопасности объектов топл</w:t>
      </w:r>
      <w:r w:rsidR="00AA1C89">
        <w:rPr>
          <w:rFonts w:ascii="Times New Roman" w:hAnsi="Times New Roman"/>
          <w:sz w:val="28"/>
          <w:szCs w:val="28"/>
        </w:rPr>
        <w:t xml:space="preserve">ивно-энергетического комплекса» </w:t>
      </w:r>
      <w:r w:rsidR="00E9222B" w:rsidRPr="005E26C1">
        <w:rPr>
          <w:rFonts w:ascii="Times New Roman" w:hAnsi="Times New Roman"/>
          <w:sz w:val="28"/>
          <w:szCs w:val="28"/>
        </w:rPr>
        <w:t xml:space="preserve">к </w:t>
      </w:r>
      <w:r w:rsidRPr="005E26C1">
        <w:rPr>
          <w:rFonts w:ascii="Times New Roman" w:hAnsi="Times New Roman"/>
          <w:sz w:val="28"/>
          <w:szCs w:val="28"/>
        </w:rPr>
        <w:t>объект</w:t>
      </w:r>
      <w:r w:rsidR="00E9222B" w:rsidRPr="005E26C1">
        <w:rPr>
          <w:rFonts w:ascii="Times New Roman" w:hAnsi="Times New Roman"/>
          <w:sz w:val="28"/>
          <w:szCs w:val="28"/>
        </w:rPr>
        <w:t>ам</w:t>
      </w:r>
      <w:r w:rsidRPr="005E26C1">
        <w:rPr>
          <w:rFonts w:ascii="Times New Roman" w:hAnsi="Times New Roman"/>
          <w:sz w:val="28"/>
          <w:szCs w:val="28"/>
        </w:rPr>
        <w:t xml:space="preserve"> топливно-энергетичес</w:t>
      </w:r>
      <w:r w:rsidR="00E9222B" w:rsidRPr="005E26C1">
        <w:rPr>
          <w:rFonts w:ascii="Times New Roman" w:hAnsi="Times New Roman"/>
          <w:sz w:val="28"/>
          <w:szCs w:val="28"/>
        </w:rPr>
        <w:t>кого комплекса относятся</w:t>
      </w:r>
      <w:r w:rsidRPr="005E26C1">
        <w:rPr>
          <w:rFonts w:ascii="Times New Roman" w:hAnsi="Times New Roman"/>
          <w:sz w:val="28"/>
          <w:szCs w:val="28"/>
        </w:rPr>
        <w:t xml:space="preserve"> объекты электроэнергетики, нефтедобывающей, нефтеперерабатывающей, нефтехимической, газовой, угольной, сланцевой и торфяной промышленности, а также объекты нефтепродуктообеспечения,</w:t>
      </w:r>
      <w:r w:rsidR="00564FBA" w:rsidRPr="005E26C1">
        <w:rPr>
          <w:rFonts w:ascii="Times New Roman" w:hAnsi="Times New Roman"/>
          <w:sz w:val="28"/>
          <w:szCs w:val="28"/>
        </w:rPr>
        <w:t xml:space="preserve"> теплоснабжения и газоснабжения</w:t>
      </w:r>
      <w:r w:rsidRPr="005E26C1">
        <w:rPr>
          <w:rFonts w:ascii="Times New Roman" w:hAnsi="Times New Roman"/>
          <w:sz w:val="28"/>
          <w:szCs w:val="28"/>
        </w:rPr>
        <w:t>.</w:t>
      </w:r>
    </w:p>
    <w:p w:rsidR="004C0843" w:rsidRPr="005E26C1" w:rsidRDefault="005F2E75"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Страхование объектов топливно-энергетического комплекса может осуществляться как </w:t>
      </w:r>
      <w:r w:rsidR="004C0843" w:rsidRPr="005E26C1">
        <w:rPr>
          <w:rFonts w:ascii="Times New Roman" w:hAnsi="Times New Roman"/>
          <w:sz w:val="28"/>
          <w:szCs w:val="28"/>
        </w:rPr>
        <w:t>в период их</w:t>
      </w:r>
      <w:r w:rsidRPr="005E26C1">
        <w:rPr>
          <w:rFonts w:ascii="Times New Roman" w:hAnsi="Times New Roman"/>
          <w:sz w:val="28"/>
          <w:szCs w:val="28"/>
        </w:rPr>
        <w:t xml:space="preserve"> строительства, так и </w:t>
      </w:r>
      <w:r w:rsidR="004C0843" w:rsidRPr="005E26C1">
        <w:rPr>
          <w:rFonts w:ascii="Times New Roman" w:hAnsi="Times New Roman"/>
          <w:sz w:val="28"/>
          <w:szCs w:val="28"/>
        </w:rPr>
        <w:t>в период</w:t>
      </w:r>
      <w:r w:rsidRPr="005E26C1">
        <w:rPr>
          <w:rFonts w:ascii="Times New Roman" w:hAnsi="Times New Roman"/>
          <w:sz w:val="28"/>
          <w:szCs w:val="28"/>
        </w:rPr>
        <w:t xml:space="preserve"> эксплуатации данных объектов. </w:t>
      </w:r>
    </w:p>
    <w:p w:rsidR="005F2E75" w:rsidRPr="005E26C1" w:rsidRDefault="002905A2" w:rsidP="00BD2442">
      <w:pPr>
        <w:spacing w:line="360" w:lineRule="auto"/>
        <w:ind w:firstLine="709"/>
        <w:contextualSpacing/>
        <w:jc w:val="both"/>
        <w:rPr>
          <w:rFonts w:ascii="Times New Roman" w:hAnsi="Times New Roman"/>
          <w:sz w:val="28"/>
          <w:szCs w:val="28"/>
        </w:rPr>
      </w:pPr>
      <w:r w:rsidRPr="005E26C1">
        <w:rPr>
          <w:rFonts w:ascii="Times New Roman" w:hAnsi="Times New Roman"/>
          <w:b/>
          <w:i/>
          <w:sz w:val="28"/>
          <w:szCs w:val="28"/>
        </w:rPr>
        <w:t>Страхование ответственности за вред, причиненный в результате теракта или диверсии.</w:t>
      </w:r>
      <w:r w:rsidRPr="005E26C1">
        <w:rPr>
          <w:rFonts w:ascii="Times New Roman" w:hAnsi="Times New Roman"/>
          <w:sz w:val="28"/>
          <w:szCs w:val="28"/>
        </w:rPr>
        <w:t xml:space="preserve"> </w:t>
      </w:r>
      <w:r w:rsidR="005F2E75" w:rsidRPr="005E26C1">
        <w:rPr>
          <w:rFonts w:ascii="Times New Roman" w:hAnsi="Times New Roman"/>
          <w:sz w:val="28"/>
          <w:szCs w:val="28"/>
        </w:rPr>
        <w:t>Договор страхования должен покрывать риск ответственности перед третьими лицами за вред, причиненный им в результате аварий на объекте топливно-энергетического комплекса, причиной которого является террористический акт или диверсия.</w:t>
      </w:r>
    </w:p>
    <w:p w:rsidR="005F2E75" w:rsidRPr="005E26C1" w:rsidRDefault="005F2E75"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И </w:t>
      </w:r>
      <w:r w:rsidR="00AA1C89">
        <w:rPr>
          <w:rFonts w:ascii="Times New Roman" w:hAnsi="Times New Roman"/>
          <w:sz w:val="28"/>
          <w:szCs w:val="28"/>
        </w:rPr>
        <w:t xml:space="preserve">два этих вида </w:t>
      </w:r>
      <w:r w:rsidRPr="005E26C1">
        <w:rPr>
          <w:rFonts w:ascii="Times New Roman" w:hAnsi="Times New Roman"/>
          <w:sz w:val="28"/>
          <w:szCs w:val="28"/>
        </w:rPr>
        <w:t>страховани</w:t>
      </w:r>
      <w:r w:rsidR="00AA1C89">
        <w:rPr>
          <w:rFonts w:ascii="Times New Roman" w:hAnsi="Times New Roman"/>
          <w:sz w:val="28"/>
          <w:szCs w:val="28"/>
        </w:rPr>
        <w:t>я</w:t>
      </w:r>
      <w:r w:rsidRPr="005E26C1">
        <w:rPr>
          <w:rFonts w:ascii="Times New Roman" w:hAnsi="Times New Roman"/>
          <w:sz w:val="28"/>
          <w:szCs w:val="28"/>
        </w:rPr>
        <w:t xml:space="preserve"> в принципе не имеет пересечений, хотя страхователь может быть один и тот же. Страхование по </w:t>
      </w:r>
      <w:r w:rsidR="00AA1C89">
        <w:rPr>
          <w:rFonts w:ascii="Times New Roman" w:hAnsi="Times New Roman"/>
          <w:sz w:val="28"/>
          <w:szCs w:val="28"/>
        </w:rPr>
        <w:t>Федеральному</w:t>
      </w:r>
      <w:r w:rsidR="00AA1C89" w:rsidRPr="00AA1C89">
        <w:rPr>
          <w:rFonts w:ascii="Times New Roman" w:hAnsi="Times New Roman"/>
          <w:sz w:val="28"/>
          <w:szCs w:val="28"/>
        </w:rPr>
        <w:t xml:space="preserve"> закон</w:t>
      </w:r>
      <w:r w:rsidR="00AA1C89">
        <w:rPr>
          <w:rFonts w:ascii="Times New Roman" w:hAnsi="Times New Roman"/>
          <w:sz w:val="28"/>
          <w:szCs w:val="28"/>
        </w:rPr>
        <w:t>у</w:t>
      </w:r>
      <w:r w:rsidR="00AA1C89" w:rsidRPr="00AA1C89">
        <w:rPr>
          <w:rFonts w:ascii="Times New Roman" w:hAnsi="Times New Roman"/>
          <w:sz w:val="28"/>
          <w:szCs w:val="28"/>
        </w:rPr>
        <w:t xml:space="preserve"> </w:t>
      </w:r>
      <w:r w:rsidR="00AA1C89">
        <w:rPr>
          <w:rFonts w:ascii="Times New Roman" w:hAnsi="Times New Roman"/>
          <w:sz w:val="28"/>
          <w:szCs w:val="28"/>
        </w:rPr>
        <w:t>«</w:t>
      </w:r>
      <w:r w:rsidR="00AA1C89" w:rsidRPr="00AA1C89">
        <w:rPr>
          <w:rFonts w:ascii="Times New Roman" w:hAnsi="Times New Roman"/>
          <w:sz w:val="28"/>
          <w:szCs w:val="28"/>
        </w:rPr>
        <w:t>О безопасности объектов топл</w:t>
      </w:r>
      <w:r w:rsidR="00AA1C89">
        <w:rPr>
          <w:rFonts w:ascii="Times New Roman" w:hAnsi="Times New Roman"/>
          <w:sz w:val="28"/>
          <w:szCs w:val="28"/>
        </w:rPr>
        <w:t xml:space="preserve">ивно-энергетического комплекса» </w:t>
      </w:r>
      <w:r w:rsidRPr="005E26C1">
        <w:rPr>
          <w:rFonts w:ascii="Times New Roman" w:hAnsi="Times New Roman"/>
          <w:sz w:val="28"/>
          <w:szCs w:val="28"/>
        </w:rPr>
        <w:t xml:space="preserve">покрывает риск ответственности перед третьими лицами при эксплуатации опасных объектов, в том числе относящихся к </w:t>
      </w:r>
      <w:r w:rsidR="00AA1C89">
        <w:rPr>
          <w:rFonts w:ascii="Times New Roman" w:hAnsi="Times New Roman"/>
          <w:sz w:val="28"/>
          <w:szCs w:val="28"/>
        </w:rPr>
        <w:t>топливно-энергетическому комплексу</w:t>
      </w:r>
      <w:r w:rsidRPr="005E26C1">
        <w:rPr>
          <w:rFonts w:ascii="Times New Roman" w:hAnsi="Times New Roman"/>
          <w:sz w:val="28"/>
          <w:szCs w:val="28"/>
        </w:rPr>
        <w:t xml:space="preserve">, но риски терроризма и диверсии являются в нем исключениями. Владельцы </w:t>
      </w:r>
      <w:r w:rsidR="00AA1C89">
        <w:rPr>
          <w:rFonts w:ascii="Times New Roman" w:hAnsi="Times New Roman"/>
          <w:sz w:val="28"/>
          <w:szCs w:val="28"/>
        </w:rPr>
        <w:t xml:space="preserve">опасных объектов </w:t>
      </w:r>
      <w:r w:rsidRPr="005E26C1">
        <w:rPr>
          <w:rFonts w:ascii="Times New Roman" w:hAnsi="Times New Roman"/>
          <w:sz w:val="28"/>
          <w:szCs w:val="28"/>
        </w:rPr>
        <w:t xml:space="preserve">из других отраслей эти риски страховать не обязаны, хотя и могут приобрести расширение договора на риски терроризма и диверсии в добровольном порядке. А для объектов </w:t>
      </w:r>
      <w:r w:rsidR="00AA1C89">
        <w:rPr>
          <w:rFonts w:ascii="Times New Roman" w:hAnsi="Times New Roman"/>
          <w:sz w:val="28"/>
          <w:szCs w:val="28"/>
        </w:rPr>
        <w:t>топливно-энергетического комплекса</w:t>
      </w:r>
      <w:r w:rsidRPr="005E26C1">
        <w:rPr>
          <w:rFonts w:ascii="Times New Roman" w:hAnsi="Times New Roman"/>
          <w:sz w:val="28"/>
          <w:szCs w:val="28"/>
        </w:rPr>
        <w:t xml:space="preserve"> покрытие риска ответственности за причинение вреда в результате терроризма и диверсии установлено законом как обязательное.</w:t>
      </w:r>
    </w:p>
    <w:p w:rsidR="00AA1C89" w:rsidRDefault="002905A2" w:rsidP="00BD2442">
      <w:pPr>
        <w:spacing w:line="360" w:lineRule="auto"/>
        <w:ind w:firstLine="709"/>
        <w:contextualSpacing/>
        <w:jc w:val="both"/>
        <w:rPr>
          <w:rFonts w:ascii="Times New Roman" w:hAnsi="Times New Roman"/>
          <w:sz w:val="28"/>
          <w:szCs w:val="28"/>
        </w:rPr>
      </w:pPr>
      <w:r w:rsidRPr="005E26C1">
        <w:rPr>
          <w:rFonts w:ascii="Times New Roman" w:hAnsi="Times New Roman"/>
          <w:b/>
          <w:i/>
          <w:sz w:val="28"/>
          <w:szCs w:val="28"/>
        </w:rPr>
        <w:lastRenderedPageBreak/>
        <w:t xml:space="preserve">Перестрахование. </w:t>
      </w:r>
      <w:r w:rsidR="005F2E75" w:rsidRPr="005E26C1">
        <w:rPr>
          <w:rFonts w:ascii="Times New Roman" w:hAnsi="Times New Roman"/>
          <w:sz w:val="28"/>
          <w:szCs w:val="28"/>
        </w:rPr>
        <w:t>При приеме на страхование страховщики также вынуждены учитывать специфику организации перестрахования данных рисков. Поскольку на данном страховом поле речь идет о возможности крупнейших убытков предприятий энергетики, исчисляемых сотнями миллионов долларов, без перестрахования говорить о реальной финансовой защите предприятий не приходится. Безусловно, есть определенные трудности с размещением таких крупных рисков на национальном рынке. Даже та облигаторная схема, которая предложена в пуле Национального союза страховщиков ответственности</w:t>
      </w:r>
      <w:r w:rsidR="00AA1C89">
        <w:rPr>
          <w:rFonts w:ascii="Times New Roman" w:hAnsi="Times New Roman"/>
          <w:sz w:val="28"/>
          <w:szCs w:val="28"/>
        </w:rPr>
        <w:t xml:space="preserve"> </w:t>
      </w:r>
      <w:r w:rsidR="005F2E75" w:rsidRPr="005E26C1">
        <w:rPr>
          <w:rFonts w:ascii="Times New Roman" w:hAnsi="Times New Roman"/>
          <w:sz w:val="28"/>
          <w:szCs w:val="28"/>
        </w:rPr>
        <w:t xml:space="preserve">для </w:t>
      </w:r>
      <w:r w:rsidR="00AA1C89">
        <w:rPr>
          <w:rFonts w:ascii="Times New Roman" w:hAnsi="Times New Roman"/>
          <w:sz w:val="28"/>
          <w:szCs w:val="28"/>
        </w:rPr>
        <w:t xml:space="preserve">соответствующих </w:t>
      </w:r>
      <w:r w:rsidR="005F2E75" w:rsidRPr="005E26C1">
        <w:rPr>
          <w:rFonts w:ascii="Times New Roman" w:hAnsi="Times New Roman"/>
          <w:sz w:val="28"/>
          <w:szCs w:val="28"/>
        </w:rPr>
        <w:t>рисков, полностью проблемы перестрахования не решает. Для террористических рисков</w:t>
      </w:r>
      <w:r w:rsidR="00AA1C89">
        <w:rPr>
          <w:rFonts w:ascii="Times New Roman" w:hAnsi="Times New Roman"/>
          <w:sz w:val="28"/>
          <w:szCs w:val="28"/>
        </w:rPr>
        <w:t xml:space="preserve"> на объектах топливно-энергетического комплекса</w:t>
      </w:r>
      <w:r w:rsidR="005F2E75" w:rsidRPr="005E26C1">
        <w:rPr>
          <w:rFonts w:ascii="Times New Roman" w:hAnsi="Times New Roman"/>
          <w:sz w:val="28"/>
          <w:szCs w:val="28"/>
        </w:rPr>
        <w:t xml:space="preserve"> такой схемы не предусмотрено, хотя есть возможности добровольного перестрахования через Российский антитеррористический страховой пул. </w:t>
      </w:r>
    </w:p>
    <w:p w:rsidR="005F2E75" w:rsidRPr="005E26C1" w:rsidRDefault="005F2E75" w:rsidP="00BD2442">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 xml:space="preserve">Международное перестрахование крупных промышленных рисков – развитая и отлаженная система, возможно, не всегда устраивающая цедентов с точки зрения цены и оперативности урегулирования убытков, </w:t>
      </w:r>
      <w:proofErr w:type="gramStart"/>
      <w:r w:rsidRPr="005E26C1">
        <w:rPr>
          <w:rFonts w:ascii="Times New Roman" w:hAnsi="Times New Roman"/>
          <w:sz w:val="28"/>
          <w:szCs w:val="28"/>
        </w:rPr>
        <w:t>но</w:t>
      </w:r>
      <w:proofErr w:type="gramEnd"/>
      <w:r w:rsidRPr="005E26C1">
        <w:rPr>
          <w:rFonts w:ascii="Times New Roman" w:hAnsi="Times New Roman"/>
          <w:sz w:val="28"/>
          <w:szCs w:val="28"/>
        </w:rPr>
        <w:t xml:space="preserve"> тем не менее, работающая и обеспечивающая должную финансовую надежность. Мировой перестраховочный рынок имеет опыт урегулирования убытков в электроэнергетике, сопоставимых по масштабу с нашей Саяно-Шушенской ГЭС (урегулированы события в США и Южной Америке, сейчас проводится урегулирование случая землетрясения в Японии). В этой связи нам ценны не только емкости, но и опыт международных перестраховщиков, а также их сюрвейерских и </w:t>
      </w:r>
      <w:proofErr w:type="spellStart"/>
      <w:r w:rsidRPr="005E26C1">
        <w:rPr>
          <w:rFonts w:ascii="Times New Roman" w:hAnsi="Times New Roman"/>
          <w:sz w:val="28"/>
          <w:szCs w:val="28"/>
        </w:rPr>
        <w:t>аджастерских</w:t>
      </w:r>
      <w:proofErr w:type="spellEnd"/>
      <w:r w:rsidRPr="005E26C1">
        <w:rPr>
          <w:rFonts w:ascii="Times New Roman" w:hAnsi="Times New Roman"/>
          <w:sz w:val="28"/>
          <w:szCs w:val="28"/>
        </w:rPr>
        <w:t xml:space="preserve"> структур. Вряд ли стремление оставить все риски внутри национального рынка будет способствовать повышению качества защиты для страхователей и потерпевших. Однако мешают зарубежному перестрахованию два фактора: в отношении стратегических объектов энергетики могут действовать ограничения на работу с информацией, </w:t>
      </w:r>
      <w:r w:rsidR="00AA1C89">
        <w:rPr>
          <w:rFonts w:ascii="Times New Roman" w:hAnsi="Times New Roman"/>
          <w:sz w:val="28"/>
          <w:szCs w:val="28"/>
        </w:rPr>
        <w:t>которой присвоен режим</w:t>
      </w:r>
      <w:r w:rsidRPr="005E26C1">
        <w:rPr>
          <w:rFonts w:ascii="Times New Roman" w:hAnsi="Times New Roman"/>
          <w:sz w:val="28"/>
          <w:szCs w:val="28"/>
        </w:rPr>
        <w:t xml:space="preserve"> гос</w:t>
      </w:r>
      <w:r w:rsidR="00AA1C89">
        <w:rPr>
          <w:rFonts w:ascii="Times New Roman" w:hAnsi="Times New Roman"/>
          <w:sz w:val="28"/>
          <w:szCs w:val="28"/>
        </w:rPr>
        <w:t xml:space="preserve">ударственной </w:t>
      </w:r>
      <w:r w:rsidRPr="005E26C1">
        <w:rPr>
          <w:rFonts w:ascii="Times New Roman" w:hAnsi="Times New Roman"/>
          <w:sz w:val="28"/>
          <w:szCs w:val="28"/>
        </w:rPr>
        <w:t>тайн</w:t>
      </w:r>
      <w:r w:rsidR="00AA1C89">
        <w:rPr>
          <w:rFonts w:ascii="Times New Roman" w:hAnsi="Times New Roman"/>
          <w:sz w:val="28"/>
          <w:szCs w:val="28"/>
        </w:rPr>
        <w:t>ы</w:t>
      </w:r>
      <w:r w:rsidRPr="005E26C1">
        <w:rPr>
          <w:rFonts w:ascii="Times New Roman" w:hAnsi="Times New Roman"/>
          <w:sz w:val="28"/>
          <w:szCs w:val="28"/>
        </w:rPr>
        <w:t xml:space="preserve">, кроме того, надо каким-то образом </w:t>
      </w:r>
      <w:r w:rsidRPr="005E26C1">
        <w:rPr>
          <w:rFonts w:ascii="Times New Roman" w:hAnsi="Times New Roman"/>
          <w:sz w:val="28"/>
          <w:szCs w:val="28"/>
        </w:rPr>
        <w:lastRenderedPageBreak/>
        <w:t>решать вопрос с оговоркой в западных договорах, исключающей риски терроризма из покрытия, о которой мы говорили выше.</w:t>
      </w:r>
    </w:p>
    <w:p w:rsidR="005B248B" w:rsidRPr="00AA1C89" w:rsidRDefault="005F2E75" w:rsidP="00AA1C89">
      <w:pPr>
        <w:spacing w:line="360" w:lineRule="auto"/>
        <w:ind w:firstLine="709"/>
        <w:contextualSpacing/>
        <w:jc w:val="both"/>
        <w:rPr>
          <w:rFonts w:ascii="Times New Roman" w:hAnsi="Times New Roman"/>
          <w:sz w:val="28"/>
          <w:szCs w:val="28"/>
        </w:rPr>
      </w:pPr>
      <w:r w:rsidRPr="005E26C1">
        <w:rPr>
          <w:rFonts w:ascii="Times New Roman" w:hAnsi="Times New Roman"/>
          <w:sz w:val="28"/>
          <w:szCs w:val="28"/>
        </w:rPr>
        <w:t>Остается открытым и вопрос о статистическом обосновании применяемых страховых тарифов. Понятно, что сведения о числе и последствиях терактов в прошлые годы не могут быть основой для достоверного расчета тарифа. Опираться при тарификации на стоимость перестрахования за рубежом по вышеназванным причинам также не получится. Следовательно, пока это вопрос открытый, и возможно, государству, по аналогии с ОПО, следовало бы выработать единые тарифные ставки, или хотя бы рекомендуемые либо минимальные и максимальные тарифы в целях недопущения неадекватной ценовой конкурентной борьбы среди страховщиков.</w:t>
      </w:r>
    </w:p>
    <w:p w:rsidR="002905A2" w:rsidRPr="005E26C1" w:rsidRDefault="002905A2" w:rsidP="00BD2442">
      <w:pPr>
        <w:spacing w:after="0" w:line="240" w:lineRule="auto"/>
        <w:ind w:firstLine="709"/>
      </w:pPr>
      <w:r w:rsidRPr="005E26C1">
        <w:br w:type="page"/>
      </w:r>
    </w:p>
    <w:p w:rsidR="002905A2" w:rsidRPr="005E26C1" w:rsidRDefault="002905A2" w:rsidP="00BD2442">
      <w:pPr>
        <w:pStyle w:val="1"/>
        <w:ind w:firstLine="709"/>
      </w:pPr>
      <w:bookmarkStart w:id="26" w:name="_Toc450916031"/>
      <w:r w:rsidRPr="005E26C1">
        <w:lastRenderedPageBreak/>
        <w:t>Заключение</w:t>
      </w:r>
      <w:bookmarkEnd w:id="26"/>
    </w:p>
    <w:p w:rsidR="002905A2" w:rsidRPr="005E26C1" w:rsidRDefault="002905A2" w:rsidP="00BD2442">
      <w:pPr>
        <w:pStyle w:val="ConsPlusNormal"/>
        <w:ind w:firstLine="709"/>
        <w:jc w:val="both"/>
      </w:pPr>
    </w:p>
    <w:p w:rsidR="002905A2" w:rsidRPr="005E26C1" w:rsidRDefault="002905A2" w:rsidP="00BD2442">
      <w:pPr>
        <w:pStyle w:val="ConsPlusNormal"/>
        <w:ind w:firstLine="709"/>
        <w:jc w:val="both"/>
      </w:pPr>
    </w:p>
    <w:p w:rsidR="002905A2" w:rsidRPr="005E26C1" w:rsidRDefault="002905A2" w:rsidP="00BD2442">
      <w:pPr>
        <w:pStyle w:val="ConsPlusNormal"/>
        <w:ind w:firstLine="709"/>
        <w:jc w:val="both"/>
      </w:pPr>
    </w:p>
    <w:p w:rsidR="002905A2" w:rsidRPr="005E26C1" w:rsidRDefault="002905A2" w:rsidP="00BD2442">
      <w:pPr>
        <w:pStyle w:val="ConsPlusNormal"/>
        <w:ind w:firstLine="709"/>
        <w:jc w:val="both"/>
      </w:pPr>
    </w:p>
    <w:p w:rsidR="000526D8" w:rsidRPr="005E26C1" w:rsidRDefault="00A65726" w:rsidP="00BD2442">
      <w:pPr>
        <w:pStyle w:val="ConsPlusNormal"/>
        <w:spacing w:line="360" w:lineRule="auto"/>
        <w:ind w:firstLine="709"/>
        <w:contextualSpacing/>
        <w:jc w:val="both"/>
      </w:pPr>
      <w:r w:rsidRPr="005E26C1">
        <w:t>Объекты энергетики в подавляющем большинстве случаев несут повышенную опасность, иными словами, являются источниками повышен</w:t>
      </w:r>
      <w:r w:rsidR="000526D8" w:rsidRPr="005E26C1">
        <w:t xml:space="preserve">ной опасности и потому ответственность за </w:t>
      </w:r>
      <w:proofErr w:type="gramStart"/>
      <w:r w:rsidR="000526D8" w:rsidRPr="005E26C1">
        <w:t>вред, причиненный в связи с эксплуатацией этих объектов наступает</w:t>
      </w:r>
      <w:proofErr w:type="gramEnd"/>
      <w:r w:rsidR="000526D8" w:rsidRPr="005E26C1">
        <w:t xml:space="preserve"> по общему правилу без вины.</w:t>
      </w:r>
    </w:p>
    <w:p w:rsidR="00587351" w:rsidRPr="005E26C1" w:rsidRDefault="000526D8" w:rsidP="00BD2442">
      <w:pPr>
        <w:pStyle w:val="ConsPlusNormal"/>
        <w:spacing w:line="360" w:lineRule="auto"/>
        <w:ind w:firstLine="709"/>
        <w:contextualSpacing/>
        <w:jc w:val="both"/>
      </w:pPr>
      <w:r w:rsidRPr="005E26C1">
        <w:t xml:space="preserve">При этом не установлено единых критериев для определения того, что относится к объектам энергетики. </w:t>
      </w:r>
      <w:proofErr w:type="gramStart"/>
      <w:r w:rsidRPr="005E26C1">
        <w:t xml:space="preserve">Представляется, что данный вопрос вполне может послужить темой для отдельного исследования, в котором необходимо будет также рассмотреть и обосновать необходимость принятия единого, непротиворечивого акта – закона или кодекса, устанавливающего как общие черты, закономерности, правила энергетики, так и, возможно, специальные (либо эти вопросы должны регулироваться специальными законами, как сейчас, но с учетом единого подхода). В данной работе мы не рассматривали этот вопрос, но, например, </w:t>
      </w:r>
      <w:r w:rsidR="00587351" w:rsidRPr="005E26C1">
        <w:t>проанализировав</w:t>
      </w:r>
      <w:r w:rsidRPr="005E26C1">
        <w:t xml:space="preserve"> объекты энергетики</w:t>
      </w:r>
      <w:r w:rsidR="00587351" w:rsidRPr="005E26C1">
        <w:t xml:space="preserve"> в разных актах, а также </w:t>
      </w:r>
      <w:r w:rsidRPr="005E26C1">
        <w:t>как</w:t>
      </w:r>
      <w:r w:rsidR="00587351" w:rsidRPr="005E26C1">
        <w:t xml:space="preserve"> источники повышенной опасности, а затем и </w:t>
      </w:r>
      <w:r w:rsidRPr="005E26C1">
        <w:t xml:space="preserve">особенности обязательного страхования ответственности </w:t>
      </w:r>
      <w:r w:rsidR="00587351" w:rsidRPr="005E26C1">
        <w:t>владельцев опасных объектов, не можем не прийти к выводу о том, что создание единого для энергетики закона (пусть и в отдельном аспекте) возможно и необходимо.</w:t>
      </w:r>
      <w:proofErr w:type="gramEnd"/>
    </w:p>
    <w:p w:rsidR="000526D8" w:rsidRPr="005E26C1" w:rsidRDefault="00587351" w:rsidP="00BD2442">
      <w:pPr>
        <w:pStyle w:val="ConsPlusNormal"/>
        <w:spacing w:line="360" w:lineRule="auto"/>
        <w:ind w:firstLine="709"/>
        <w:contextualSpacing/>
        <w:jc w:val="both"/>
      </w:pPr>
      <w:proofErr w:type="gramStart"/>
      <w:r w:rsidRPr="005E26C1">
        <w:t>Отдельной проблемой является страхование ядерных рисков (страхование рисков в атомной энергетике), учитывая особый характер рисков и, как следствие, особое правовое регулирование, основанное на ратифицированной Российской Федерацией 21 марта 2005 года «Венской конвенцией о гражданской ответственности за ядерный ущерб» 1963 года.</w:t>
      </w:r>
      <w:proofErr w:type="gramEnd"/>
    </w:p>
    <w:p w:rsidR="00A65726" w:rsidRPr="005E26C1" w:rsidRDefault="00A65726" w:rsidP="00BD2442">
      <w:pPr>
        <w:pStyle w:val="ConsPlusNormal"/>
        <w:spacing w:line="360" w:lineRule="auto"/>
        <w:ind w:firstLine="709"/>
        <w:contextualSpacing/>
        <w:jc w:val="both"/>
      </w:pPr>
      <w:r w:rsidRPr="005E26C1">
        <w:t xml:space="preserve"> </w:t>
      </w:r>
      <w:r w:rsidR="00587351" w:rsidRPr="005E26C1">
        <w:t>Тем не менее, о</w:t>
      </w:r>
      <w:r w:rsidRPr="005E26C1">
        <w:t xml:space="preserve">сновной особенностью </w:t>
      </w:r>
      <w:r w:rsidR="005E26C1" w:rsidRPr="005E26C1">
        <w:t>для</w:t>
      </w:r>
      <w:r w:rsidR="00587351" w:rsidRPr="005E26C1">
        <w:t xml:space="preserve"> </w:t>
      </w:r>
      <w:r w:rsidRPr="005E26C1">
        <w:t xml:space="preserve">объектов энергетики </w:t>
      </w:r>
      <w:r w:rsidR="005E26C1" w:rsidRPr="005E26C1">
        <w:t xml:space="preserve">всех </w:t>
      </w:r>
      <w:proofErr w:type="spellStart"/>
      <w:r w:rsidR="005E26C1" w:rsidRPr="005E26C1">
        <w:t>суботраслей</w:t>
      </w:r>
      <w:proofErr w:type="spellEnd"/>
      <w:r w:rsidR="005E26C1" w:rsidRPr="005E26C1">
        <w:t xml:space="preserve"> энергетики </w:t>
      </w:r>
      <w:r w:rsidRPr="005E26C1">
        <w:t xml:space="preserve">является </w:t>
      </w:r>
      <w:r w:rsidR="00587351" w:rsidRPr="005E26C1">
        <w:t>наличие повышенной опасности</w:t>
      </w:r>
      <w:r w:rsidR="005E26C1" w:rsidRPr="005E26C1">
        <w:t xml:space="preserve">. Как мы выяснили, некоторые правоведы приходят к выводу, что, в связи с указанным обстоятельством, одной из характеристик объекта или деятельности как </w:t>
      </w:r>
      <w:r w:rsidR="005E26C1" w:rsidRPr="005E26C1">
        <w:lastRenderedPageBreak/>
        <w:t>источника повышенной опасности может являться наличие обязательного страхования ответственности владельца этого объекта. Несмотря на спорность данного положения, мы согласились с тем, что оно отражает законотворческую тенденцию</w:t>
      </w:r>
      <w:r w:rsidR="005E26C1">
        <w:t>, которую можно объяснить желанием законодателя защитить как владельца опасного объекта, так и пострадавшего</w:t>
      </w:r>
      <w:r w:rsidR="005E26C1" w:rsidRPr="005E26C1">
        <w:t>.</w:t>
      </w:r>
    </w:p>
    <w:p w:rsidR="004E731B" w:rsidRPr="005E26C1" w:rsidRDefault="005B248B" w:rsidP="00BD2442">
      <w:pPr>
        <w:pStyle w:val="ConsPlusNormal"/>
        <w:spacing w:line="360" w:lineRule="auto"/>
        <w:ind w:firstLine="709"/>
        <w:contextualSpacing/>
        <w:jc w:val="both"/>
      </w:pPr>
      <w:r w:rsidRPr="005E26C1">
        <w:t xml:space="preserve">На основании проведенного анализа можно сделать вывод о том, </w:t>
      </w:r>
      <w:r w:rsidR="004E731B" w:rsidRPr="005E26C1">
        <w:t xml:space="preserve">центральным видом страхования объектов энергетики является страхование ответственности владельцев опасных </w:t>
      </w:r>
      <w:r w:rsidR="00404513" w:rsidRPr="005E26C1">
        <w:t>объектов энергетики в форме обязательного страхования.</w:t>
      </w:r>
    </w:p>
    <w:p w:rsidR="005B248B" w:rsidRPr="005E26C1" w:rsidRDefault="00404513" w:rsidP="00BD2442">
      <w:pPr>
        <w:pStyle w:val="ConsPlusNormal"/>
        <w:spacing w:line="360" w:lineRule="auto"/>
        <w:ind w:firstLine="709"/>
        <w:contextualSpacing/>
        <w:jc w:val="both"/>
      </w:pPr>
      <w:r w:rsidRPr="005E26C1">
        <w:t xml:space="preserve">Отметим, что принятие </w:t>
      </w:r>
      <w:r w:rsidR="00AA1C89">
        <w:t xml:space="preserve">Федерального закона </w:t>
      </w:r>
      <w:r w:rsidR="00AA1C89" w:rsidRPr="005E26C1">
        <w:t>«Об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3A7C20" w:rsidRPr="005E26C1">
        <w:t xml:space="preserve">, с одной стороны, повысило социальную </w:t>
      </w:r>
      <w:proofErr w:type="gramStart"/>
      <w:r w:rsidR="003A7C20" w:rsidRPr="005E26C1">
        <w:t>защищенность</w:t>
      </w:r>
      <w:proofErr w:type="gramEnd"/>
      <w:r w:rsidR="00B64C86" w:rsidRPr="005E26C1">
        <w:t xml:space="preserve"> как</w:t>
      </w:r>
      <w:r w:rsidR="005B248B" w:rsidRPr="005E26C1">
        <w:t xml:space="preserve"> страхователей</w:t>
      </w:r>
      <w:r w:rsidR="00B64C86" w:rsidRPr="005E26C1">
        <w:t>, так и третьих лиц</w:t>
      </w:r>
      <w:r w:rsidR="005B248B" w:rsidRPr="005E26C1">
        <w:t xml:space="preserve">. </w:t>
      </w:r>
      <w:r w:rsidR="00B64C86" w:rsidRPr="005E26C1">
        <w:t>Увы</w:t>
      </w:r>
      <w:r w:rsidR="005B248B" w:rsidRPr="005E26C1">
        <w:t xml:space="preserve">, </w:t>
      </w:r>
      <w:r w:rsidR="00B64C86" w:rsidRPr="005E26C1">
        <w:t xml:space="preserve">анализ </w:t>
      </w:r>
      <w:r w:rsidR="002E0123" w:rsidRPr="005E26C1">
        <w:t>годовой отчетности показывает</w:t>
      </w:r>
      <w:r w:rsidR="002E0123" w:rsidRPr="005E26C1">
        <w:rPr>
          <w:rStyle w:val="a5"/>
        </w:rPr>
        <w:footnoteReference w:id="114"/>
      </w:r>
      <w:r w:rsidR="002E0123" w:rsidRPr="005E26C1">
        <w:t xml:space="preserve">, что </w:t>
      </w:r>
      <w:r w:rsidR="005B248B" w:rsidRPr="005E26C1">
        <w:t>страховщики пока несут убытки, но</w:t>
      </w:r>
      <w:r w:rsidR="009E556A" w:rsidRPr="005E26C1">
        <w:t>, как нам представляется,</w:t>
      </w:r>
      <w:r w:rsidR="005B248B" w:rsidRPr="005E26C1">
        <w:t xml:space="preserve"> при </w:t>
      </w:r>
      <w:r w:rsidR="009E556A" w:rsidRPr="005E26C1">
        <w:t xml:space="preserve">довольно </w:t>
      </w:r>
      <w:r w:rsidR="005B248B" w:rsidRPr="005E26C1">
        <w:t>незначительных доработках в выигрыше могут оказаться</w:t>
      </w:r>
      <w:r w:rsidR="003B1708" w:rsidRPr="005E26C1">
        <w:t xml:space="preserve"> все заинтересованные стороны – как </w:t>
      </w:r>
      <w:r w:rsidR="003C3131" w:rsidRPr="005E26C1">
        <w:t>страховщики и страхователи</w:t>
      </w:r>
      <w:r w:rsidR="003B1708" w:rsidRPr="005E26C1">
        <w:t>, так и потерпевшие</w:t>
      </w:r>
      <w:r w:rsidR="005B248B" w:rsidRPr="005E26C1">
        <w:t xml:space="preserve">. </w:t>
      </w:r>
      <w:r w:rsidR="003C3131" w:rsidRPr="005E26C1">
        <w:t>С одной стороны, п</w:t>
      </w:r>
      <w:r w:rsidR="005B248B" w:rsidRPr="005E26C1">
        <w:t xml:space="preserve">оявился механизм </w:t>
      </w:r>
      <w:r w:rsidR="003C3131" w:rsidRPr="005E26C1">
        <w:t xml:space="preserve">осуществления страховых </w:t>
      </w:r>
      <w:r w:rsidR="005B248B" w:rsidRPr="005E26C1">
        <w:t xml:space="preserve">выплат, что </w:t>
      </w:r>
      <w:r w:rsidR="003C3131" w:rsidRPr="005E26C1">
        <w:t xml:space="preserve">является </w:t>
      </w:r>
      <w:r w:rsidR="005B248B" w:rsidRPr="005E26C1">
        <w:t>гарант</w:t>
      </w:r>
      <w:r w:rsidR="003C3131" w:rsidRPr="005E26C1">
        <w:t>ией</w:t>
      </w:r>
      <w:r w:rsidR="005B248B" w:rsidRPr="005E26C1">
        <w:t xml:space="preserve"> получени</w:t>
      </w:r>
      <w:r w:rsidR="003C3131" w:rsidRPr="005E26C1">
        <w:t>я компенсации, с другой стороны, с</w:t>
      </w:r>
      <w:r w:rsidR="005B248B" w:rsidRPr="005E26C1">
        <w:t xml:space="preserve">траховщики получили механизм, по которому </w:t>
      </w:r>
      <w:r w:rsidR="003C3131" w:rsidRPr="005E26C1">
        <w:t>они защищены от</w:t>
      </w:r>
      <w:r w:rsidR="005B248B" w:rsidRPr="005E26C1">
        <w:t xml:space="preserve"> выплат, которые должны покрываться </w:t>
      </w:r>
      <w:r w:rsidR="003C3131" w:rsidRPr="005E26C1">
        <w:t>за счет</w:t>
      </w:r>
      <w:r w:rsidR="005B248B" w:rsidRPr="005E26C1">
        <w:t xml:space="preserve"> владельцев </w:t>
      </w:r>
      <w:r w:rsidR="003C3131" w:rsidRPr="005E26C1">
        <w:t>опасных энергетических объектов</w:t>
      </w:r>
      <w:r w:rsidR="005B248B" w:rsidRPr="005E26C1">
        <w:t xml:space="preserve">, стоимость полиса при этом регулируется тарифами, что защищает страхователя от необоснованного завышения стоимости страхования. О том, что страховщики получили потенциально прибыльный рынок, свидетельствует тот факт, что пока никто добровольно не отказался от членства в </w:t>
      </w:r>
      <w:r w:rsidR="003C3131" w:rsidRPr="005E26C1">
        <w:t>Национальном союзе страховщиков ответственности, хотя и несут убытки, связанные с осуществлением</w:t>
      </w:r>
      <w:r w:rsidR="005B248B" w:rsidRPr="005E26C1">
        <w:t xml:space="preserve"> страховани</w:t>
      </w:r>
      <w:r w:rsidR="003C3131" w:rsidRPr="005E26C1">
        <w:t>я</w:t>
      </w:r>
      <w:r w:rsidR="005B248B" w:rsidRPr="005E26C1">
        <w:t xml:space="preserve"> по этому виду </w:t>
      </w:r>
      <w:r w:rsidR="003C3131" w:rsidRPr="005E26C1">
        <w:t>страхования</w:t>
      </w:r>
      <w:r w:rsidR="005B248B" w:rsidRPr="005E26C1">
        <w:t>.</w:t>
      </w:r>
    </w:p>
    <w:p w:rsidR="00CD4E21" w:rsidRPr="005E26C1" w:rsidRDefault="005B248B" w:rsidP="00BD2442">
      <w:pPr>
        <w:pStyle w:val="ConsPlusNormal"/>
        <w:spacing w:line="360" w:lineRule="auto"/>
        <w:ind w:firstLine="709"/>
        <w:contextualSpacing/>
        <w:jc w:val="both"/>
      </w:pPr>
      <w:proofErr w:type="gramStart"/>
      <w:r w:rsidRPr="005E26C1">
        <w:lastRenderedPageBreak/>
        <w:t xml:space="preserve">Ввиду </w:t>
      </w:r>
      <w:r w:rsidR="00010A1C" w:rsidRPr="005E26C1">
        <w:t xml:space="preserve">относительно </w:t>
      </w:r>
      <w:r w:rsidRPr="005E26C1">
        <w:t xml:space="preserve">короткого срока действия </w:t>
      </w:r>
      <w:r w:rsidR="00AA1C89">
        <w:t xml:space="preserve">Федерального закона </w:t>
      </w:r>
      <w:r w:rsidR="00AA1C89" w:rsidRPr="005E26C1">
        <w:t xml:space="preserve">«Об обязательном страховании гражданской ответственности владельца опасного объекта за причинение вреда в результате аварии на опасном объекте» </w:t>
      </w:r>
      <w:r w:rsidRPr="005E26C1">
        <w:rPr>
          <w:highlight w:val="yellow"/>
        </w:rPr>
        <w:t xml:space="preserve"> </w:t>
      </w:r>
      <w:r w:rsidR="00AA1C89">
        <w:t xml:space="preserve">опасных объектов </w:t>
      </w:r>
      <w:r w:rsidRPr="005E26C1">
        <w:t>пока нельзя назвать точные статистические данные о масштабных результатах его применения.</w:t>
      </w:r>
      <w:proofErr w:type="gramEnd"/>
      <w:r w:rsidRPr="005E26C1">
        <w:t xml:space="preserve"> </w:t>
      </w:r>
      <w:r w:rsidR="00C563B3" w:rsidRPr="005E26C1">
        <w:t xml:space="preserve">Как </w:t>
      </w:r>
      <w:proofErr w:type="gramStart"/>
      <w:r w:rsidR="00C563B3" w:rsidRPr="005E26C1">
        <w:t>полагает</w:t>
      </w:r>
      <w:proofErr w:type="gramEnd"/>
      <w:r w:rsidR="00C563B3" w:rsidRPr="005E26C1">
        <w:t xml:space="preserve"> ссылаясь на западный опыт Дмитрий </w:t>
      </w:r>
      <w:proofErr w:type="spellStart"/>
      <w:r w:rsidR="00C563B3" w:rsidRPr="005E26C1">
        <w:t>Мелехин</w:t>
      </w:r>
      <w:proofErr w:type="spellEnd"/>
      <w:r w:rsidR="00C563B3" w:rsidRPr="005E26C1">
        <w:t xml:space="preserve"> (начальник управления страхования ответственности СПАО «Ингосстрах»),</w:t>
      </w:r>
      <w:r w:rsidR="00B509BA" w:rsidRPr="005E26C1">
        <w:t xml:space="preserve"> первые выводы можно будет делать лишь через семь – десять лет</w:t>
      </w:r>
      <w:r w:rsidR="007F43B1" w:rsidRPr="005E26C1">
        <w:t xml:space="preserve"> опыта работы по новым законам</w:t>
      </w:r>
      <w:r w:rsidR="007F43B1" w:rsidRPr="005E26C1">
        <w:rPr>
          <w:rStyle w:val="a5"/>
        </w:rPr>
        <w:footnoteReference w:id="115"/>
      </w:r>
      <w:r w:rsidR="00C563B3" w:rsidRPr="005E26C1">
        <w:t>.</w:t>
      </w:r>
    </w:p>
    <w:p w:rsidR="003C3131" w:rsidRPr="005E26C1" w:rsidRDefault="00CD4E21" w:rsidP="00BD2442">
      <w:pPr>
        <w:pStyle w:val="ConsPlusNormal"/>
        <w:spacing w:line="360" w:lineRule="auto"/>
        <w:ind w:firstLine="709"/>
        <w:contextualSpacing/>
        <w:jc w:val="both"/>
      </w:pPr>
      <w:r w:rsidRPr="005E26C1">
        <w:t>Тем не менее, о спорных моментах закона специалисты говорили еще до того, как он был принят</w:t>
      </w:r>
      <w:r w:rsidRPr="005E26C1">
        <w:rPr>
          <w:rStyle w:val="a5"/>
        </w:rPr>
        <w:footnoteReference w:id="116"/>
      </w:r>
      <w:r w:rsidRPr="005E26C1">
        <w:t>.</w:t>
      </w:r>
      <w:r w:rsidR="00814F37" w:rsidRPr="005E26C1">
        <w:t xml:space="preserve"> </w:t>
      </w:r>
    </w:p>
    <w:p w:rsidR="005B248B" w:rsidRPr="005E26C1" w:rsidRDefault="005B248B" w:rsidP="00BD2442">
      <w:pPr>
        <w:pStyle w:val="ConsPlusNormal"/>
        <w:spacing w:line="360" w:lineRule="auto"/>
        <w:ind w:firstLine="709"/>
        <w:contextualSpacing/>
        <w:jc w:val="both"/>
      </w:pPr>
      <w:r w:rsidRPr="005E26C1">
        <w:t>Подытожим:</w:t>
      </w:r>
    </w:p>
    <w:p w:rsidR="005B248B" w:rsidRPr="005E26C1" w:rsidRDefault="005B248B" w:rsidP="00BD2442">
      <w:pPr>
        <w:pStyle w:val="ConsPlusNormal"/>
        <w:spacing w:line="360" w:lineRule="auto"/>
        <w:ind w:firstLine="709"/>
        <w:contextualSpacing/>
        <w:jc w:val="both"/>
      </w:pPr>
      <w:r w:rsidRPr="005E26C1">
        <w:t xml:space="preserve">1. </w:t>
      </w:r>
      <w:r w:rsidR="003C3131" w:rsidRPr="005E26C1">
        <w:t>Высокий з</w:t>
      </w:r>
      <w:r w:rsidRPr="005E26C1">
        <w:t xml:space="preserve">аградительный барьер для страховых компаний, желающих </w:t>
      </w:r>
      <w:r w:rsidR="003C3131" w:rsidRPr="005E26C1">
        <w:t>заняться</w:t>
      </w:r>
      <w:r w:rsidRPr="005E26C1">
        <w:t xml:space="preserve"> обязательным страхованием гражданской ответственности </w:t>
      </w:r>
      <w:r w:rsidR="003C3131" w:rsidRPr="005E26C1">
        <w:t>владельцев опасных объектов</w:t>
      </w:r>
      <w:r w:rsidRPr="005E26C1">
        <w:t>.</w:t>
      </w:r>
    </w:p>
    <w:p w:rsidR="005B248B" w:rsidRPr="005E26C1" w:rsidRDefault="003C3131" w:rsidP="00BD2442">
      <w:pPr>
        <w:pStyle w:val="ConsPlusNormal"/>
        <w:spacing w:line="360" w:lineRule="auto"/>
        <w:ind w:firstLine="709"/>
        <w:contextualSpacing/>
        <w:jc w:val="both"/>
      </w:pPr>
      <w:r w:rsidRPr="005E26C1">
        <w:t xml:space="preserve">Им </w:t>
      </w:r>
      <w:proofErr w:type="gramStart"/>
      <w:r w:rsidRPr="005E26C1">
        <w:t>необходима</w:t>
      </w:r>
      <w:proofErr w:type="gramEnd"/>
      <w:r w:rsidR="005B248B" w:rsidRPr="005E26C1">
        <w:t xml:space="preserve"> лицензию на перестрахование, быть членами Национального союза страховщиков ответственности, </w:t>
      </w:r>
      <w:r w:rsidRPr="005E26C1">
        <w:t>выплачивать</w:t>
      </w:r>
      <w:r w:rsidR="005B248B" w:rsidRPr="005E26C1">
        <w:t xml:space="preserve"> членские взносы и иметь </w:t>
      </w:r>
      <w:r w:rsidRPr="005E26C1">
        <w:t xml:space="preserve">не менее чем двухлетний </w:t>
      </w:r>
      <w:r w:rsidR="005B248B" w:rsidRPr="005E26C1">
        <w:t xml:space="preserve">опыт добровольного страхования опасных объектов. </w:t>
      </w:r>
      <w:r w:rsidR="008F70C8" w:rsidRPr="005E26C1">
        <w:t>При этом д</w:t>
      </w:r>
      <w:r w:rsidR="005B248B" w:rsidRPr="005E26C1">
        <w:t>остаточ</w:t>
      </w:r>
      <w:r w:rsidR="008F70C8" w:rsidRPr="005E26C1">
        <w:t>ен</w:t>
      </w:r>
      <w:r w:rsidR="005B248B" w:rsidRPr="005E26C1">
        <w:t xml:space="preserve"> ли это</w:t>
      </w:r>
      <w:r w:rsidR="008F70C8" w:rsidRPr="005E26C1">
        <w:t>т</w:t>
      </w:r>
      <w:r w:rsidR="005B248B" w:rsidRPr="005E26C1">
        <w:t xml:space="preserve"> опыт, решают </w:t>
      </w:r>
      <w:r w:rsidR="008F70C8" w:rsidRPr="005E26C1">
        <w:t xml:space="preserve">сами </w:t>
      </w:r>
      <w:r w:rsidR="005B248B" w:rsidRPr="005E26C1">
        <w:t xml:space="preserve">члены Национального союза страховщиков ответственности, </w:t>
      </w:r>
      <w:r w:rsidR="008F70C8" w:rsidRPr="005E26C1">
        <w:t>по сути – страховщики, не заинтересованные в допуске на потенциально высокодоходный сегмент рынка конкурентов</w:t>
      </w:r>
      <w:r w:rsidR="005B248B" w:rsidRPr="005E26C1">
        <w:t xml:space="preserve">. </w:t>
      </w:r>
      <w:r w:rsidR="008F70C8" w:rsidRPr="005E26C1">
        <w:t>Однако с другой стороны это обстоятельство позволяет не допускать на рынок слабые компании. Полагаем</w:t>
      </w:r>
      <w:r w:rsidR="005B248B" w:rsidRPr="005E26C1">
        <w:t xml:space="preserve">, </w:t>
      </w:r>
      <w:r w:rsidR="008F70C8" w:rsidRPr="005E26C1">
        <w:t xml:space="preserve">необходимо исключить </w:t>
      </w:r>
      <w:r w:rsidR="005B248B" w:rsidRPr="005E26C1">
        <w:t xml:space="preserve">оценочные критерии из </w:t>
      </w:r>
      <w:r w:rsidR="008F70C8" w:rsidRPr="005E26C1">
        <w:t>норм закона, а о</w:t>
      </w:r>
      <w:r w:rsidR="005B248B" w:rsidRPr="005E26C1">
        <w:t xml:space="preserve">ценку соискателю лицензии может </w:t>
      </w:r>
      <w:r w:rsidR="008F70C8" w:rsidRPr="005E26C1">
        <w:t>давать, например, Министерство финансов,</w:t>
      </w:r>
      <w:r w:rsidR="005B248B" w:rsidRPr="005E26C1">
        <w:t xml:space="preserve"> Российская страховая ассоциация</w:t>
      </w:r>
      <w:r w:rsidR="008F70C8" w:rsidRPr="005E26C1">
        <w:t xml:space="preserve"> </w:t>
      </w:r>
      <w:r w:rsidR="008F70C8" w:rsidRPr="005E26C1">
        <w:lastRenderedPageBreak/>
        <w:t xml:space="preserve">или Банк России с учетом </w:t>
      </w:r>
      <w:proofErr w:type="gramStart"/>
      <w:r w:rsidR="008F70C8" w:rsidRPr="005E26C1">
        <w:t>мнения членов Национального союза страховщиков ответственности</w:t>
      </w:r>
      <w:proofErr w:type="gramEnd"/>
      <w:r w:rsidR="005B248B" w:rsidRPr="005E26C1">
        <w:t>.</w:t>
      </w:r>
    </w:p>
    <w:p w:rsidR="005B248B" w:rsidRPr="005E26C1" w:rsidRDefault="005B248B" w:rsidP="00BD2442">
      <w:pPr>
        <w:pStyle w:val="ConsPlusNormal"/>
        <w:spacing w:line="360" w:lineRule="auto"/>
        <w:ind w:firstLine="709"/>
        <w:contextualSpacing/>
        <w:jc w:val="both"/>
      </w:pPr>
      <w:r w:rsidRPr="005E26C1">
        <w:t xml:space="preserve">2. </w:t>
      </w:r>
      <w:proofErr w:type="gramStart"/>
      <w:r w:rsidRPr="005E26C1">
        <w:t xml:space="preserve">Федеральным </w:t>
      </w:r>
      <w:hyperlink r:id="rId44" w:tooltip="Федеральный закон от 27.07.2010 N 225-ФЗ (ред. от 04.11.2014)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sidRPr="005E26C1">
          <w:t>законом</w:t>
        </w:r>
      </w:hyperlink>
      <w:r w:rsidR="008F70C8" w:rsidRPr="005E26C1">
        <w:t xml:space="preserve"> «</w:t>
      </w:r>
      <w:r w:rsidRPr="005E26C1">
        <w:t>Об обязательном страховании гражданской ответственности владельца опасного объекта за причинение вреда в резул</w:t>
      </w:r>
      <w:r w:rsidR="008F70C8" w:rsidRPr="005E26C1">
        <w:t>ьтате аварии на опасном объекте»</w:t>
      </w:r>
      <w:r w:rsidRPr="005E26C1">
        <w:t xml:space="preserve"> не предусмотрено обязательное страхование гражданской ответственности </w:t>
      </w:r>
      <w:r w:rsidR="008F70C8" w:rsidRPr="005E26C1">
        <w:t>в случае причинения вреда окружающей среде, несмотря на то, что многие аварии на опасных объектах (</w:t>
      </w:r>
      <w:r w:rsidRPr="005E26C1">
        <w:t xml:space="preserve">а тем более </w:t>
      </w:r>
      <w:r w:rsidR="008F70C8" w:rsidRPr="005E26C1">
        <w:t xml:space="preserve">крупные </w:t>
      </w:r>
      <w:r w:rsidRPr="005E26C1">
        <w:t>техногенные катастрофы</w:t>
      </w:r>
      <w:r w:rsidR="008F70C8" w:rsidRPr="005E26C1">
        <w:t>)</w:t>
      </w:r>
      <w:r w:rsidRPr="005E26C1">
        <w:t xml:space="preserve"> </w:t>
      </w:r>
      <w:r w:rsidR="008F70C8" w:rsidRPr="005E26C1">
        <w:t>обычно не</w:t>
      </w:r>
      <w:r w:rsidRPr="005E26C1">
        <w:t xml:space="preserve"> обходятся без вреда окружающей среде, который </w:t>
      </w:r>
      <w:r w:rsidR="008F70C8" w:rsidRPr="005E26C1">
        <w:t>может быть несоизмеримо больше вреда</w:t>
      </w:r>
      <w:r w:rsidRPr="005E26C1">
        <w:t xml:space="preserve"> имуществу</w:t>
      </w:r>
      <w:proofErr w:type="gramEnd"/>
      <w:r w:rsidR="008F70C8" w:rsidRPr="005E26C1">
        <w:t xml:space="preserve">, </w:t>
      </w:r>
      <w:proofErr w:type="gramStart"/>
      <w:r w:rsidR="008F70C8" w:rsidRPr="005E26C1">
        <w:t>который</w:t>
      </w:r>
      <w:proofErr w:type="gramEnd"/>
      <w:r w:rsidR="008F70C8" w:rsidRPr="005E26C1">
        <w:t xml:space="preserve"> подлежит возмещению по данному закону</w:t>
      </w:r>
      <w:r w:rsidRPr="005E26C1">
        <w:t xml:space="preserve">. </w:t>
      </w:r>
      <w:r w:rsidR="008F70C8" w:rsidRPr="005E26C1">
        <w:t>Пред</w:t>
      </w:r>
      <w:r w:rsidR="006B3712" w:rsidRPr="005E26C1">
        <w:t>л</w:t>
      </w:r>
      <w:r w:rsidR="008F70C8" w:rsidRPr="005E26C1">
        <w:t>агается</w:t>
      </w:r>
      <w:r w:rsidRPr="005E26C1">
        <w:t xml:space="preserve"> дополн</w:t>
      </w:r>
      <w:r w:rsidR="008F70C8" w:rsidRPr="005E26C1">
        <w:t>ить</w:t>
      </w:r>
      <w:r w:rsidRPr="005E26C1">
        <w:t xml:space="preserve"> </w:t>
      </w:r>
      <w:r w:rsidR="008F70C8" w:rsidRPr="005E26C1">
        <w:t>закон</w:t>
      </w:r>
      <w:r w:rsidRPr="005E26C1">
        <w:t xml:space="preserve"> нормами о лимите выплат за вред, причиненный окружающей среде</w:t>
      </w:r>
      <w:r w:rsidR="008F70C8" w:rsidRPr="005E26C1">
        <w:t xml:space="preserve">, а </w:t>
      </w:r>
      <w:r w:rsidR="003D49BD" w:rsidRPr="005E26C1">
        <w:t xml:space="preserve">в идеале – ускорить разработку проекта закона </w:t>
      </w:r>
      <w:r w:rsidR="003D49BD" w:rsidRPr="005E26C1">
        <w:rPr>
          <w:iCs/>
        </w:rPr>
        <w:t xml:space="preserve">о страховании экологических рисков, начало </w:t>
      </w:r>
      <w:proofErr w:type="gramStart"/>
      <w:r w:rsidR="003D49BD" w:rsidRPr="005E26C1">
        <w:rPr>
          <w:iCs/>
        </w:rPr>
        <w:t>работы</w:t>
      </w:r>
      <w:proofErr w:type="gramEnd"/>
      <w:r w:rsidR="003D49BD" w:rsidRPr="005E26C1">
        <w:rPr>
          <w:iCs/>
        </w:rPr>
        <w:t xml:space="preserve"> над которым неоднократно анонсировалось</w:t>
      </w:r>
      <w:r w:rsidRPr="005E26C1">
        <w:t>.</w:t>
      </w:r>
    </w:p>
    <w:p w:rsidR="005B248B" w:rsidRPr="005E26C1" w:rsidRDefault="005B248B" w:rsidP="00BD2442">
      <w:pPr>
        <w:pStyle w:val="ConsPlusNormal"/>
        <w:spacing w:line="360" w:lineRule="auto"/>
        <w:ind w:firstLine="709"/>
        <w:contextualSpacing/>
        <w:jc w:val="both"/>
      </w:pPr>
      <w:r w:rsidRPr="005E26C1">
        <w:t xml:space="preserve">3. </w:t>
      </w:r>
      <w:r w:rsidR="003D49BD" w:rsidRPr="005E26C1">
        <w:t>Сейчас ф</w:t>
      </w:r>
      <w:r w:rsidRPr="005E26C1">
        <w:t>изические лица не обязаны страховать опасные объекты.</w:t>
      </w:r>
    </w:p>
    <w:p w:rsidR="005B248B" w:rsidRPr="005E26C1" w:rsidRDefault="003D49BD" w:rsidP="00BD2442">
      <w:pPr>
        <w:pStyle w:val="ConsPlusNormal"/>
        <w:spacing w:line="360" w:lineRule="auto"/>
        <w:ind w:firstLine="709"/>
        <w:contextualSpacing/>
        <w:jc w:val="both"/>
      </w:pPr>
      <w:r w:rsidRPr="005E26C1">
        <w:t>Полагаем, что необходимо</w:t>
      </w:r>
      <w:r w:rsidR="005B248B" w:rsidRPr="005E26C1">
        <w:t xml:space="preserve"> </w:t>
      </w:r>
      <w:proofErr w:type="spellStart"/>
      <w:r w:rsidR="005B248B" w:rsidRPr="005E26C1">
        <w:t>обрем</w:t>
      </w:r>
      <w:r w:rsidRPr="005E26C1">
        <w:t>ененить</w:t>
      </w:r>
      <w:proofErr w:type="spellEnd"/>
      <w:r w:rsidR="005B248B" w:rsidRPr="005E26C1">
        <w:t xml:space="preserve"> физических лиц обязанностью по страхованию опасных объектов, находящихся у них в собственности.</w:t>
      </w:r>
    </w:p>
    <w:p w:rsidR="005B248B" w:rsidRPr="005E26C1" w:rsidRDefault="005B248B" w:rsidP="00BD2442">
      <w:pPr>
        <w:pStyle w:val="ConsPlusNormal"/>
        <w:spacing w:line="360" w:lineRule="auto"/>
        <w:ind w:firstLine="709"/>
        <w:contextualSpacing/>
        <w:jc w:val="both"/>
      </w:pPr>
      <w:r w:rsidRPr="005E26C1">
        <w:t>4. Определение класса опасного объекта.</w:t>
      </w:r>
    </w:p>
    <w:p w:rsidR="005B248B" w:rsidRPr="005E26C1" w:rsidRDefault="003D49BD" w:rsidP="00BD2442">
      <w:pPr>
        <w:pStyle w:val="ConsPlusNormal"/>
        <w:spacing w:line="360" w:lineRule="auto"/>
        <w:ind w:firstLine="709"/>
        <w:contextualSpacing/>
        <w:jc w:val="both"/>
      </w:pPr>
      <w:r w:rsidRPr="005E26C1">
        <w:t xml:space="preserve">Поскольку в последнее время </w:t>
      </w:r>
      <w:r w:rsidR="005B248B" w:rsidRPr="005E26C1">
        <w:t xml:space="preserve">прошли массовые перерегистрации опасных объектов в </w:t>
      </w:r>
      <w:r w:rsidRPr="005E26C1">
        <w:t xml:space="preserve">не подлежащие государственному контролю и надзору </w:t>
      </w:r>
      <w:r w:rsidR="005B248B" w:rsidRPr="005E26C1">
        <w:t>классы,</w:t>
      </w:r>
      <w:r w:rsidRPr="005E26C1">
        <w:t xml:space="preserve"> </w:t>
      </w:r>
      <w:proofErr w:type="gramStart"/>
      <w:r w:rsidRPr="005E26C1">
        <w:t>обоснованность</w:t>
      </w:r>
      <w:proofErr w:type="gramEnd"/>
      <w:r w:rsidRPr="005E26C1">
        <w:t xml:space="preserve"> которой подвергается сомнению, то полагаю</w:t>
      </w:r>
      <w:r w:rsidR="005B248B" w:rsidRPr="005E26C1">
        <w:t xml:space="preserve">, что присвоение класса опасности должны производить </w:t>
      </w:r>
      <w:r w:rsidRPr="005E26C1">
        <w:t>либо страховщики, либо независимые экспертные организации</w:t>
      </w:r>
      <w:r w:rsidR="005B248B" w:rsidRPr="005E26C1">
        <w:t>.</w:t>
      </w:r>
    </w:p>
    <w:p w:rsidR="00A65726" w:rsidRPr="005E26C1" w:rsidRDefault="00A65726" w:rsidP="00BD2442">
      <w:pPr>
        <w:spacing w:after="0" w:line="240" w:lineRule="auto"/>
        <w:ind w:firstLine="709"/>
        <w:rPr>
          <w:rFonts w:ascii="Times New Roman" w:hAnsi="Times New Roman"/>
          <w:b/>
          <w:bCs/>
          <w:i/>
          <w:sz w:val="32"/>
          <w:szCs w:val="28"/>
        </w:rPr>
      </w:pPr>
      <w:r w:rsidRPr="005E26C1">
        <w:br w:type="page"/>
      </w:r>
    </w:p>
    <w:p w:rsidR="00E224AE" w:rsidRPr="005E26C1" w:rsidRDefault="00E224AE" w:rsidP="00BD2442">
      <w:pPr>
        <w:pStyle w:val="1"/>
        <w:ind w:firstLine="709"/>
      </w:pPr>
      <w:bookmarkStart w:id="27" w:name="_Toc450916032"/>
      <w:r w:rsidRPr="005E26C1">
        <w:lastRenderedPageBreak/>
        <w:t>Список литературы</w:t>
      </w:r>
      <w:bookmarkEnd w:id="27"/>
    </w:p>
    <w:p w:rsidR="002905A2" w:rsidRPr="005E26C1" w:rsidRDefault="002905A2" w:rsidP="00BD2442">
      <w:pPr>
        <w:ind w:firstLine="709"/>
      </w:pPr>
    </w:p>
    <w:p w:rsidR="002905A2" w:rsidRPr="005E26C1" w:rsidRDefault="002905A2" w:rsidP="00BD2442">
      <w:pPr>
        <w:ind w:firstLine="709"/>
      </w:pPr>
    </w:p>
    <w:p w:rsidR="00945209" w:rsidRPr="005E26C1" w:rsidRDefault="00945209" w:rsidP="00BD2442">
      <w:pPr>
        <w:autoSpaceDE w:val="0"/>
        <w:autoSpaceDN w:val="0"/>
        <w:adjustRightInd w:val="0"/>
        <w:spacing w:after="0" w:line="360" w:lineRule="auto"/>
        <w:ind w:firstLine="709"/>
        <w:contextualSpacing/>
        <w:jc w:val="center"/>
        <w:rPr>
          <w:rFonts w:ascii="Times New Roman" w:eastAsiaTheme="minorHAnsi" w:hAnsi="Times New Roman"/>
          <w:b/>
          <w:i/>
          <w:sz w:val="28"/>
          <w:szCs w:val="28"/>
          <w:lang w:eastAsia="en-US"/>
        </w:rPr>
      </w:pPr>
      <w:r w:rsidRPr="005E26C1">
        <w:rPr>
          <w:rFonts w:ascii="Times New Roman" w:eastAsiaTheme="minorHAnsi" w:hAnsi="Times New Roman"/>
          <w:b/>
          <w:i/>
          <w:sz w:val="28"/>
          <w:szCs w:val="28"/>
          <w:lang w:eastAsia="en-US"/>
        </w:rPr>
        <w:t>Литература</w:t>
      </w:r>
    </w:p>
    <w:p w:rsidR="00945209" w:rsidRPr="005E26C1" w:rsidRDefault="00945209" w:rsidP="00BD2442">
      <w:pPr>
        <w:autoSpaceDE w:val="0"/>
        <w:autoSpaceDN w:val="0"/>
        <w:adjustRightInd w:val="0"/>
        <w:spacing w:after="0" w:line="360" w:lineRule="auto"/>
        <w:ind w:firstLine="709"/>
        <w:contextualSpacing/>
        <w:jc w:val="both"/>
        <w:rPr>
          <w:rFonts w:ascii="Times New Roman" w:eastAsiaTheme="minorHAnsi" w:hAnsi="Times New Roman"/>
          <w:sz w:val="28"/>
          <w:szCs w:val="28"/>
          <w:lang w:eastAsia="en-US"/>
        </w:rPr>
      </w:pP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Абрамов В.В. Понятие и правовой режим атомных электростанций как объектов гражданского права // Бизнес, Менеджмент и Право. 2014. N 1. С. 77 - 81. </w:t>
      </w:r>
    </w:p>
    <w:p w:rsidR="00945209" w:rsidRPr="005E26C1" w:rsidRDefault="00945209" w:rsidP="00BD2442">
      <w:pPr>
        <w:pStyle w:val="a3"/>
        <w:numPr>
          <w:ilvl w:val="0"/>
          <w:numId w:val="7"/>
        </w:numPr>
        <w:spacing w:line="360" w:lineRule="auto"/>
        <w:ind w:left="0" w:firstLine="709"/>
        <w:contextualSpacing/>
        <w:jc w:val="both"/>
        <w:rPr>
          <w:rFonts w:ascii="Times New Roman" w:hAnsi="Times New Roman"/>
          <w:sz w:val="28"/>
          <w:szCs w:val="28"/>
        </w:rPr>
      </w:pPr>
      <w:r w:rsidRPr="005E26C1">
        <w:rPr>
          <w:rFonts w:ascii="Times New Roman" w:hAnsi="Times New Roman"/>
          <w:sz w:val="28"/>
          <w:szCs w:val="28"/>
        </w:rPr>
        <w:t xml:space="preserve">Брагинский М.И., </w:t>
      </w:r>
      <w:proofErr w:type="spellStart"/>
      <w:r w:rsidRPr="005E26C1">
        <w:rPr>
          <w:rFonts w:ascii="Times New Roman" w:hAnsi="Times New Roman"/>
          <w:sz w:val="28"/>
          <w:szCs w:val="28"/>
        </w:rPr>
        <w:t>Витрянский</w:t>
      </w:r>
      <w:proofErr w:type="spellEnd"/>
      <w:r w:rsidRPr="005E26C1">
        <w:rPr>
          <w:rFonts w:ascii="Times New Roman" w:hAnsi="Times New Roman"/>
          <w:sz w:val="28"/>
          <w:szCs w:val="28"/>
        </w:rPr>
        <w:t xml:space="preserve"> В.В. Договорное право. Книга третья: Договоры о выполнении работ и оказании услуг. М., 2005. </w:t>
      </w:r>
    </w:p>
    <w:p w:rsidR="00945209" w:rsidRPr="005E26C1" w:rsidRDefault="00945209" w:rsidP="00BD2442">
      <w:pPr>
        <w:pStyle w:val="a3"/>
        <w:numPr>
          <w:ilvl w:val="0"/>
          <w:numId w:val="7"/>
        </w:numPr>
        <w:spacing w:line="360" w:lineRule="auto"/>
        <w:ind w:left="0" w:firstLine="709"/>
        <w:contextualSpacing/>
        <w:jc w:val="both"/>
        <w:rPr>
          <w:rFonts w:ascii="Times New Roman" w:hAnsi="Times New Roman"/>
          <w:sz w:val="28"/>
          <w:szCs w:val="28"/>
        </w:rPr>
      </w:pPr>
      <w:r w:rsidRPr="005E26C1">
        <w:rPr>
          <w:rFonts w:ascii="Times New Roman" w:hAnsi="Times New Roman"/>
          <w:sz w:val="28"/>
          <w:szCs w:val="28"/>
        </w:rPr>
        <w:t>Вершинин А. П. Энергетическое право: Учеб</w:t>
      </w:r>
      <w:proofErr w:type="gramStart"/>
      <w:r w:rsidRPr="005E26C1">
        <w:rPr>
          <w:rFonts w:ascii="Times New Roman" w:hAnsi="Times New Roman"/>
          <w:sz w:val="28"/>
          <w:szCs w:val="28"/>
        </w:rPr>
        <w:t>.-</w:t>
      </w:r>
      <w:proofErr w:type="spellStart"/>
      <w:proofErr w:type="gramEnd"/>
      <w:r w:rsidRPr="005E26C1">
        <w:rPr>
          <w:rFonts w:ascii="Times New Roman" w:hAnsi="Times New Roman"/>
          <w:sz w:val="28"/>
          <w:szCs w:val="28"/>
        </w:rPr>
        <w:t>практ</w:t>
      </w:r>
      <w:proofErr w:type="spellEnd"/>
      <w:r w:rsidRPr="005E26C1">
        <w:rPr>
          <w:rFonts w:ascii="Times New Roman" w:hAnsi="Times New Roman"/>
          <w:sz w:val="28"/>
          <w:szCs w:val="28"/>
        </w:rPr>
        <w:t>. курс. СПб</w:t>
      </w:r>
      <w:proofErr w:type="gramStart"/>
      <w:r w:rsidRPr="005E26C1">
        <w:rPr>
          <w:rFonts w:ascii="Times New Roman" w:hAnsi="Times New Roman"/>
          <w:sz w:val="28"/>
          <w:szCs w:val="28"/>
        </w:rPr>
        <w:t xml:space="preserve">., </w:t>
      </w:r>
      <w:proofErr w:type="gramEnd"/>
      <w:r w:rsidRPr="005E26C1">
        <w:rPr>
          <w:rFonts w:ascii="Times New Roman" w:hAnsi="Times New Roman"/>
          <w:sz w:val="28"/>
          <w:szCs w:val="28"/>
        </w:rPr>
        <w:t xml:space="preserve">2007. </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eastAsiaTheme="minorHAnsi" w:hAnsi="Times New Roman" w:cs="Times New Roman"/>
          <w:sz w:val="28"/>
          <w:szCs w:val="28"/>
          <w:lang w:eastAsia="en-US"/>
        </w:rPr>
      </w:pPr>
      <w:r w:rsidRPr="005E26C1">
        <w:rPr>
          <w:rFonts w:ascii="Times New Roman" w:eastAsiaTheme="minorHAnsi" w:hAnsi="Times New Roman" w:cs="Times New Roman"/>
          <w:sz w:val="28"/>
          <w:szCs w:val="28"/>
          <w:lang w:eastAsia="en-US"/>
        </w:rPr>
        <w:t>Городов О.А. Введение в энергетическое право: Учебное пособие. М., 2012.</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Городов О.А. К понятию энергетического права // Вестник Санкт-Петербургского университета. 2010. № 1. С. 32; </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Граве К.А., </w:t>
      </w:r>
      <w:proofErr w:type="spellStart"/>
      <w:r w:rsidRPr="005E26C1">
        <w:rPr>
          <w:rFonts w:ascii="Times New Roman" w:hAnsi="Times New Roman" w:cs="Times New Roman"/>
          <w:sz w:val="28"/>
          <w:szCs w:val="28"/>
        </w:rPr>
        <w:t>Лунц</w:t>
      </w:r>
      <w:proofErr w:type="spellEnd"/>
      <w:r w:rsidRPr="005E26C1">
        <w:rPr>
          <w:rFonts w:ascii="Times New Roman" w:hAnsi="Times New Roman" w:cs="Times New Roman"/>
          <w:sz w:val="28"/>
          <w:szCs w:val="28"/>
        </w:rPr>
        <w:t xml:space="preserve"> Л.А. Страхование. М., 1960.</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Гражданское право: Курс лекций. Общая часть под ред. </w:t>
      </w:r>
      <w:proofErr w:type="spellStart"/>
      <w:r w:rsidRPr="005E26C1">
        <w:rPr>
          <w:rFonts w:ascii="Times New Roman" w:hAnsi="Times New Roman" w:cs="Times New Roman"/>
          <w:sz w:val="28"/>
          <w:szCs w:val="28"/>
        </w:rPr>
        <w:t>А.Г.Диденко</w:t>
      </w:r>
      <w:proofErr w:type="spellEnd"/>
      <w:r w:rsidRPr="005E26C1">
        <w:rPr>
          <w:rFonts w:ascii="Times New Roman" w:hAnsi="Times New Roman" w:cs="Times New Roman"/>
          <w:sz w:val="28"/>
          <w:szCs w:val="28"/>
        </w:rPr>
        <w:t xml:space="preserve">. Алматы, 2006. </w:t>
      </w:r>
    </w:p>
    <w:p w:rsidR="00945209" w:rsidRPr="005E26C1" w:rsidRDefault="00945209" w:rsidP="00BD2442">
      <w:pPr>
        <w:pStyle w:val="a3"/>
        <w:numPr>
          <w:ilvl w:val="0"/>
          <w:numId w:val="7"/>
        </w:numPr>
        <w:spacing w:line="360" w:lineRule="auto"/>
        <w:ind w:left="0" w:firstLine="709"/>
        <w:contextualSpacing/>
        <w:jc w:val="both"/>
        <w:rPr>
          <w:rFonts w:ascii="Times New Roman" w:hAnsi="Times New Roman"/>
          <w:sz w:val="28"/>
          <w:szCs w:val="28"/>
        </w:rPr>
      </w:pPr>
      <w:r w:rsidRPr="005E26C1">
        <w:rPr>
          <w:rFonts w:ascii="Times New Roman" w:hAnsi="Times New Roman"/>
          <w:sz w:val="28"/>
          <w:szCs w:val="28"/>
        </w:rPr>
        <w:t xml:space="preserve">Гражданское право: Учеб. / Под ред. проф. Е.А. Суханова. Том II. Полутом 2. 2-е изд. М., 2000. </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eastAsiaTheme="minorHAnsi" w:hAnsi="Times New Roman" w:cs="Times New Roman"/>
          <w:sz w:val="28"/>
          <w:szCs w:val="28"/>
          <w:lang w:eastAsia="en-US"/>
        </w:rPr>
      </w:pPr>
      <w:r w:rsidRPr="005E26C1">
        <w:rPr>
          <w:rFonts w:ascii="Times New Roman" w:eastAsiaTheme="minorHAnsi" w:hAnsi="Times New Roman" w:cs="Times New Roman"/>
          <w:sz w:val="28"/>
          <w:szCs w:val="28"/>
          <w:lang w:eastAsia="en-US"/>
        </w:rPr>
        <w:t xml:space="preserve">Гражданское право: Учебник: В 3 т. / Отв. ред. А.П. Сергеев, Ю.К. Толстой. 4-е изд., </w:t>
      </w:r>
      <w:proofErr w:type="spellStart"/>
      <w:r w:rsidRPr="005E26C1">
        <w:rPr>
          <w:rFonts w:ascii="Times New Roman" w:eastAsiaTheme="minorHAnsi" w:hAnsi="Times New Roman" w:cs="Times New Roman"/>
          <w:sz w:val="28"/>
          <w:szCs w:val="28"/>
          <w:lang w:eastAsia="en-US"/>
        </w:rPr>
        <w:t>перераб</w:t>
      </w:r>
      <w:proofErr w:type="spellEnd"/>
      <w:r w:rsidRPr="005E26C1">
        <w:rPr>
          <w:rFonts w:ascii="Times New Roman" w:eastAsiaTheme="minorHAnsi" w:hAnsi="Times New Roman" w:cs="Times New Roman"/>
          <w:sz w:val="28"/>
          <w:szCs w:val="28"/>
          <w:lang w:eastAsia="en-US"/>
        </w:rPr>
        <w:t>. и доп. М.: ТК "</w:t>
      </w:r>
      <w:proofErr w:type="spellStart"/>
      <w:r w:rsidRPr="005E26C1">
        <w:rPr>
          <w:rFonts w:ascii="Times New Roman" w:eastAsiaTheme="minorHAnsi" w:hAnsi="Times New Roman" w:cs="Times New Roman"/>
          <w:sz w:val="28"/>
          <w:szCs w:val="28"/>
          <w:lang w:eastAsia="en-US"/>
        </w:rPr>
        <w:t>Велби</w:t>
      </w:r>
      <w:proofErr w:type="spellEnd"/>
      <w:r w:rsidRPr="005E26C1">
        <w:rPr>
          <w:rFonts w:ascii="Times New Roman" w:eastAsiaTheme="minorHAnsi" w:hAnsi="Times New Roman" w:cs="Times New Roman"/>
          <w:sz w:val="28"/>
          <w:szCs w:val="28"/>
          <w:lang w:eastAsia="en-US"/>
        </w:rPr>
        <w:t>"; Проспект, 2004. Т. 1.</w:t>
      </w:r>
      <w:r w:rsidRPr="005E26C1">
        <w:rPr>
          <w:rFonts w:ascii="Times New Roman" w:hAnsi="Times New Roman" w:cs="Times New Roman"/>
          <w:sz w:val="28"/>
          <w:szCs w:val="28"/>
        </w:rPr>
        <w:t xml:space="preserve">; </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eastAsiaTheme="minorHAnsi" w:hAnsi="Times New Roman" w:cs="Times New Roman"/>
          <w:sz w:val="28"/>
          <w:szCs w:val="28"/>
          <w:lang w:eastAsia="en-US"/>
        </w:rPr>
      </w:pPr>
      <w:r w:rsidRPr="005E26C1">
        <w:rPr>
          <w:rFonts w:ascii="Times New Roman" w:eastAsiaTheme="minorHAnsi" w:hAnsi="Times New Roman" w:cs="Times New Roman"/>
          <w:sz w:val="28"/>
          <w:szCs w:val="28"/>
          <w:lang w:eastAsia="en-US"/>
        </w:rPr>
        <w:t xml:space="preserve">Гражданское право: Учебник: В 3 т. / Отв. ред. А.П. Сергеев, Ю.К. Толстой. 4-е изд., </w:t>
      </w:r>
      <w:proofErr w:type="spellStart"/>
      <w:r w:rsidRPr="005E26C1">
        <w:rPr>
          <w:rFonts w:ascii="Times New Roman" w:eastAsiaTheme="minorHAnsi" w:hAnsi="Times New Roman" w:cs="Times New Roman"/>
          <w:sz w:val="28"/>
          <w:szCs w:val="28"/>
          <w:lang w:eastAsia="en-US"/>
        </w:rPr>
        <w:t>перераб</w:t>
      </w:r>
      <w:proofErr w:type="spellEnd"/>
      <w:r w:rsidRPr="005E26C1">
        <w:rPr>
          <w:rFonts w:ascii="Times New Roman" w:eastAsiaTheme="minorHAnsi" w:hAnsi="Times New Roman" w:cs="Times New Roman"/>
          <w:sz w:val="28"/>
          <w:szCs w:val="28"/>
          <w:lang w:eastAsia="en-US"/>
        </w:rPr>
        <w:t>. и доп. М.: ТК "</w:t>
      </w:r>
      <w:proofErr w:type="spellStart"/>
      <w:r w:rsidRPr="005E26C1">
        <w:rPr>
          <w:rFonts w:ascii="Times New Roman" w:eastAsiaTheme="minorHAnsi" w:hAnsi="Times New Roman" w:cs="Times New Roman"/>
          <w:sz w:val="28"/>
          <w:szCs w:val="28"/>
          <w:lang w:eastAsia="en-US"/>
        </w:rPr>
        <w:t>Велби</w:t>
      </w:r>
      <w:proofErr w:type="spellEnd"/>
      <w:r w:rsidRPr="005E26C1">
        <w:rPr>
          <w:rFonts w:ascii="Times New Roman" w:eastAsiaTheme="minorHAnsi" w:hAnsi="Times New Roman" w:cs="Times New Roman"/>
          <w:sz w:val="28"/>
          <w:szCs w:val="28"/>
          <w:lang w:eastAsia="en-US"/>
        </w:rPr>
        <w:t xml:space="preserve">"; Проспект, 2004. Т. 2. </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eastAsiaTheme="minorHAnsi" w:hAnsi="Times New Roman" w:cs="Times New Roman"/>
          <w:sz w:val="28"/>
          <w:szCs w:val="28"/>
          <w:lang w:eastAsia="en-US"/>
        </w:rPr>
      </w:pPr>
      <w:r w:rsidRPr="005E26C1">
        <w:rPr>
          <w:rFonts w:ascii="Times New Roman" w:eastAsiaTheme="minorHAnsi" w:hAnsi="Times New Roman" w:cs="Times New Roman"/>
          <w:sz w:val="28"/>
          <w:szCs w:val="28"/>
          <w:lang w:eastAsia="en-US"/>
        </w:rPr>
        <w:t xml:space="preserve">Гражданское право: Учебник: В 3 т. / Отв. ред. А.П. Сергеев, Ю.К. Толстой. 4-е изд., </w:t>
      </w:r>
      <w:proofErr w:type="spellStart"/>
      <w:r w:rsidRPr="005E26C1">
        <w:rPr>
          <w:rFonts w:ascii="Times New Roman" w:eastAsiaTheme="minorHAnsi" w:hAnsi="Times New Roman" w:cs="Times New Roman"/>
          <w:sz w:val="28"/>
          <w:szCs w:val="28"/>
          <w:lang w:eastAsia="en-US"/>
        </w:rPr>
        <w:t>перераб</w:t>
      </w:r>
      <w:proofErr w:type="spellEnd"/>
      <w:r w:rsidRPr="005E26C1">
        <w:rPr>
          <w:rFonts w:ascii="Times New Roman" w:eastAsiaTheme="minorHAnsi" w:hAnsi="Times New Roman" w:cs="Times New Roman"/>
          <w:sz w:val="28"/>
          <w:szCs w:val="28"/>
          <w:lang w:eastAsia="en-US"/>
        </w:rPr>
        <w:t>. и доп. М.: ТК "</w:t>
      </w:r>
      <w:proofErr w:type="spellStart"/>
      <w:r w:rsidRPr="005E26C1">
        <w:rPr>
          <w:rFonts w:ascii="Times New Roman" w:eastAsiaTheme="minorHAnsi" w:hAnsi="Times New Roman" w:cs="Times New Roman"/>
          <w:sz w:val="28"/>
          <w:szCs w:val="28"/>
          <w:lang w:eastAsia="en-US"/>
        </w:rPr>
        <w:t>Велби</w:t>
      </w:r>
      <w:proofErr w:type="spellEnd"/>
      <w:r w:rsidRPr="005E26C1">
        <w:rPr>
          <w:rFonts w:ascii="Times New Roman" w:eastAsiaTheme="minorHAnsi" w:hAnsi="Times New Roman" w:cs="Times New Roman"/>
          <w:sz w:val="28"/>
          <w:szCs w:val="28"/>
          <w:lang w:eastAsia="en-US"/>
        </w:rPr>
        <w:t xml:space="preserve">"; Проспект, 2004. Т. 3. </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lastRenderedPageBreak/>
        <w:t>Ефимов С. Л. Ри</w:t>
      </w:r>
      <w:proofErr w:type="gramStart"/>
      <w:r w:rsidRPr="005E26C1">
        <w:rPr>
          <w:rFonts w:ascii="Times New Roman" w:hAnsi="Times New Roman" w:cs="Times New Roman"/>
          <w:sz w:val="28"/>
          <w:szCs w:val="28"/>
        </w:rPr>
        <w:t>ск стр</w:t>
      </w:r>
      <w:proofErr w:type="gramEnd"/>
      <w:r w:rsidRPr="005E26C1">
        <w:rPr>
          <w:rFonts w:ascii="Times New Roman" w:hAnsi="Times New Roman" w:cs="Times New Roman"/>
          <w:sz w:val="28"/>
          <w:szCs w:val="28"/>
        </w:rPr>
        <w:t xml:space="preserve">аховой // Экономика и страхование: Энциклопедический словарь. — Москва: </w:t>
      </w:r>
      <w:proofErr w:type="spellStart"/>
      <w:r w:rsidRPr="005E26C1">
        <w:rPr>
          <w:rFonts w:ascii="Times New Roman" w:hAnsi="Times New Roman" w:cs="Times New Roman"/>
          <w:sz w:val="28"/>
          <w:szCs w:val="28"/>
        </w:rPr>
        <w:t>Церих</w:t>
      </w:r>
      <w:proofErr w:type="spellEnd"/>
      <w:r w:rsidRPr="005E26C1">
        <w:rPr>
          <w:rFonts w:ascii="Times New Roman" w:hAnsi="Times New Roman" w:cs="Times New Roman"/>
          <w:sz w:val="28"/>
          <w:szCs w:val="28"/>
        </w:rPr>
        <w:t xml:space="preserve">-ПЭЛ, 1996. </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Иоффе О.С. Обязательства по возмещению вреда. — Л.: Изд-во ЛГУ, 1951</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Иоффе О.С. Советское гражданское право. Л., 1958. </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Ковалевская Н.С., Шварц  М.З. Страхование гражданской ответственности нотариусов. М., 2010.</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Коммерческое (предпринимательское) право (учебник). В 2 т. Т. 2. 5-е изд. / Под ред. </w:t>
      </w:r>
      <w:proofErr w:type="spellStart"/>
      <w:r w:rsidRPr="005E26C1">
        <w:rPr>
          <w:rFonts w:ascii="Times New Roman" w:hAnsi="Times New Roman" w:cs="Times New Roman"/>
          <w:sz w:val="28"/>
          <w:szCs w:val="28"/>
        </w:rPr>
        <w:t>В.Ф.Попондопуло</w:t>
      </w:r>
      <w:proofErr w:type="spellEnd"/>
      <w:r w:rsidRPr="005E26C1">
        <w:rPr>
          <w:rFonts w:ascii="Times New Roman" w:hAnsi="Times New Roman" w:cs="Times New Roman"/>
          <w:sz w:val="28"/>
          <w:szCs w:val="28"/>
        </w:rPr>
        <w:t>. М., 2016.</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proofErr w:type="gramStart"/>
      <w:r w:rsidRPr="005E26C1">
        <w:rPr>
          <w:rFonts w:ascii="Times New Roman" w:hAnsi="Times New Roman" w:cs="Times New Roman"/>
          <w:sz w:val="28"/>
          <w:szCs w:val="28"/>
        </w:rPr>
        <w:t>Красавчиков</w:t>
      </w:r>
      <w:proofErr w:type="gramEnd"/>
      <w:r w:rsidRPr="005E26C1">
        <w:rPr>
          <w:rFonts w:ascii="Times New Roman" w:hAnsi="Times New Roman" w:cs="Times New Roman"/>
          <w:sz w:val="28"/>
          <w:szCs w:val="28"/>
        </w:rPr>
        <w:t xml:space="preserve"> О.А. Возмещение вреда, причиненного источником повышенной опасности. М.: </w:t>
      </w:r>
      <w:proofErr w:type="spellStart"/>
      <w:r w:rsidRPr="005E26C1">
        <w:rPr>
          <w:rFonts w:ascii="Times New Roman" w:hAnsi="Times New Roman" w:cs="Times New Roman"/>
          <w:sz w:val="28"/>
          <w:szCs w:val="28"/>
        </w:rPr>
        <w:t>Юрид</w:t>
      </w:r>
      <w:proofErr w:type="spellEnd"/>
      <w:r w:rsidRPr="005E26C1">
        <w:rPr>
          <w:rFonts w:ascii="Times New Roman" w:hAnsi="Times New Roman" w:cs="Times New Roman"/>
          <w:sz w:val="28"/>
          <w:szCs w:val="28"/>
        </w:rPr>
        <w:t>. лит</w:t>
      </w:r>
      <w:proofErr w:type="gramStart"/>
      <w:r w:rsidRPr="005E26C1">
        <w:rPr>
          <w:rFonts w:ascii="Times New Roman" w:hAnsi="Times New Roman" w:cs="Times New Roman"/>
          <w:sz w:val="28"/>
          <w:szCs w:val="28"/>
        </w:rPr>
        <w:t xml:space="preserve">., </w:t>
      </w:r>
      <w:proofErr w:type="gramEnd"/>
      <w:r w:rsidRPr="005E26C1">
        <w:rPr>
          <w:rFonts w:ascii="Times New Roman" w:hAnsi="Times New Roman" w:cs="Times New Roman"/>
          <w:sz w:val="28"/>
          <w:szCs w:val="28"/>
        </w:rPr>
        <w:t xml:space="preserve">1966 </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proofErr w:type="spellStart"/>
      <w:r w:rsidRPr="005E26C1">
        <w:rPr>
          <w:rFonts w:ascii="Times New Roman" w:hAnsi="Times New Roman" w:cs="Times New Roman"/>
          <w:sz w:val="28"/>
          <w:szCs w:val="28"/>
        </w:rPr>
        <w:t>Лайков</w:t>
      </w:r>
      <w:proofErr w:type="spellEnd"/>
      <w:r w:rsidRPr="005E26C1">
        <w:rPr>
          <w:rFonts w:ascii="Times New Roman" w:hAnsi="Times New Roman" w:cs="Times New Roman"/>
          <w:sz w:val="28"/>
          <w:szCs w:val="28"/>
        </w:rPr>
        <w:t xml:space="preserve"> А.Ю. Статья: В России законодательство об обязательном страховании за счет средств потребителей разрабатывается и реализуется без их участия и учета их интересов. </w:t>
      </w:r>
      <w:proofErr w:type="spellStart"/>
      <w:r w:rsidRPr="005E26C1">
        <w:rPr>
          <w:rFonts w:ascii="Times New Roman" w:hAnsi="Times New Roman" w:cs="Times New Roman"/>
          <w:sz w:val="28"/>
          <w:szCs w:val="28"/>
        </w:rPr>
        <w:t>Энергорынок</w:t>
      </w:r>
      <w:proofErr w:type="spellEnd"/>
      <w:r w:rsidRPr="005E26C1">
        <w:rPr>
          <w:rFonts w:ascii="Times New Roman" w:hAnsi="Times New Roman" w:cs="Times New Roman"/>
          <w:sz w:val="28"/>
          <w:szCs w:val="28"/>
        </w:rPr>
        <w:t xml:space="preserve">. 2011. № 10 (93). </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eastAsiaTheme="minorHAnsi" w:hAnsi="Times New Roman" w:cs="Times New Roman"/>
          <w:sz w:val="28"/>
          <w:szCs w:val="28"/>
          <w:lang w:eastAsia="en-US"/>
        </w:rPr>
      </w:pPr>
      <w:r w:rsidRPr="005E26C1">
        <w:rPr>
          <w:rFonts w:ascii="Times New Roman" w:eastAsiaTheme="minorHAnsi" w:hAnsi="Times New Roman" w:cs="Times New Roman"/>
          <w:sz w:val="28"/>
          <w:szCs w:val="28"/>
          <w:lang w:eastAsia="en-US"/>
        </w:rPr>
        <w:t xml:space="preserve">Поляков А.В., Тимошина Е.В. Общая теория права: Учебник. СПб.: Изд-во </w:t>
      </w:r>
      <w:proofErr w:type="spellStart"/>
      <w:r w:rsidRPr="005E26C1">
        <w:rPr>
          <w:rFonts w:ascii="Times New Roman" w:eastAsiaTheme="minorHAnsi" w:hAnsi="Times New Roman" w:cs="Times New Roman"/>
          <w:sz w:val="28"/>
          <w:szCs w:val="28"/>
          <w:lang w:eastAsia="en-US"/>
        </w:rPr>
        <w:t>юрид</w:t>
      </w:r>
      <w:proofErr w:type="spellEnd"/>
      <w:r w:rsidRPr="005E26C1">
        <w:rPr>
          <w:rFonts w:ascii="Times New Roman" w:eastAsiaTheme="minorHAnsi" w:hAnsi="Times New Roman" w:cs="Times New Roman"/>
          <w:sz w:val="28"/>
          <w:szCs w:val="28"/>
          <w:lang w:eastAsia="en-US"/>
        </w:rPr>
        <w:t xml:space="preserve">. </w:t>
      </w:r>
      <w:proofErr w:type="gramStart"/>
      <w:r w:rsidRPr="005E26C1">
        <w:rPr>
          <w:rFonts w:ascii="Times New Roman" w:eastAsiaTheme="minorHAnsi" w:hAnsi="Times New Roman" w:cs="Times New Roman"/>
          <w:sz w:val="28"/>
          <w:szCs w:val="28"/>
          <w:lang w:eastAsia="en-US"/>
        </w:rPr>
        <w:t>фак-та</w:t>
      </w:r>
      <w:proofErr w:type="gramEnd"/>
      <w:r w:rsidRPr="005E26C1">
        <w:rPr>
          <w:rFonts w:ascii="Times New Roman" w:eastAsiaTheme="minorHAnsi" w:hAnsi="Times New Roman" w:cs="Times New Roman"/>
          <w:sz w:val="28"/>
          <w:szCs w:val="28"/>
          <w:lang w:eastAsia="en-US"/>
        </w:rPr>
        <w:t xml:space="preserve"> СПбГУ, 2005.</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5E26C1">
        <w:rPr>
          <w:rFonts w:ascii="Times New Roman" w:hAnsi="Times New Roman" w:cs="Times New Roman"/>
          <w:sz w:val="28"/>
          <w:szCs w:val="28"/>
        </w:rPr>
        <w:t>Попондопуло</w:t>
      </w:r>
      <w:proofErr w:type="spellEnd"/>
      <w:r w:rsidRPr="005E26C1">
        <w:rPr>
          <w:rFonts w:ascii="Times New Roman" w:hAnsi="Times New Roman" w:cs="Times New Roman"/>
          <w:sz w:val="28"/>
          <w:szCs w:val="28"/>
        </w:rPr>
        <w:t xml:space="preserve"> В.Ф. Энергетическое право и энергетическое законодательство: общая характеристика, тенденции развития // Правоведение. 2007. N 3. </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proofErr w:type="spellStart"/>
      <w:r w:rsidRPr="005E26C1">
        <w:rPr>
          <w:rFonts w:ascii="Times New Roman" w:hAnsi="Times New Roman" w:cs="Times New Roman"/>
          <w:sz w:val="28"/>
          <w:szCs w:val="28"/>
        </w:rPr>
        <w:t>Райхер</w:t>
      </w:r>
      <w:proofErr w:type="spellEnd"/>
      <w:r w:rsidRPr="005E26C1">
        <w:rPr>
          <w:rFonts w:ascii="Times New Roman" w:hAnsi="Times New Roman" w:cs="Times New Roman"/>
          <w:sz w:val="28"/>
          <w:szCs w:val="28"/>
        </w:rPr>
        <w:t xml:space="preserve"> В.К.  Общественно-исторические типы  страхования.  Л., 1947.</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proofErr w:type="spellStart"/>
      <w:r w:rsidRPr="005E26C1">
        <w:rPr>
          <w:rFonts w:ascii="Times New Roman" w:hAnsi="Times New Roman" w:cs="Times New Roman"/>
          <w:sz w:val="28"/>
          <w:szCs w:val="28"/>
        </w:rPr>
        <w:t>Рахмилович</w:t>
      </w:r>
      <w:proofErr w:type="spellEnd"/>
      <w:r w:rsidRPr="005E26C1">
        <w:rPr>
          <w:rFonts w:ascii="Times New Roman" w:hAnsi="Times New Roman" w:cs="Times New Roman"/>
          <w:sz w:val="28"/>
          <w:szCs w:val="28"/>
        </w:rPr>
        <w:t xml:space="preserve"> В.А. Новые виды страхования в Гражданском кодексе // Юридический мир. 1997. N 12</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Романова В.В. Понятие энергетического объекта как объекта отношений по строительству и модернизации // Правовые вопросы недвижимости. 2012. N 2. </w:t>
      </w:r>
    </w:p>
    <w:p w:rsidR="00945209" w:rsidRPr="005E26C1" w:rsidRDefault="00945209" w:rsidP="00BD2442">
      <w:pPr>
        <w:pStyle w:val="a3"/>
        <w:numPr>
          <w:ilvl w:val="0"/>
          <w:numId w:val="7"/>
        </w:numPr>
        <w:spacing w:line="360" w:lineRule="auto"/>
        <w:ind w:left="0" w:firstLine="709"/>
        <w:contextualSpacing/>
        <w:jc w:val="both"/>
        <w:rPr>
          <w:rFonts w:ascii="Times New Roman" w:hAnsi="Times New Roman"/>
          <w:sz w:val="28"/>
          <w:szCs w:val="28"/>
        </w:rPr>
      </w:pPr>
      <w:r w:rsidRPr="005E26C1">
        <w:rPr>
          <w:rFonts w:ascii="Times New Roman" w:hAnsi="Times New Roman"/>
          <w:sz w:val="28"/>
          <w:szCs w:val="28"/>
        </w:rPr>
        <w:t>Романова В.В. Понятие энергетического объекта как объекта отношений по строительству и модернизации // Правовые вопросы недвижимости. 2012. N 2. С. 24 - 29.</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eastAsiaTheme="minorHAnsi" w:hAnsi="Times New Roman" w:cs="Times New Roman"/>
          <w:sz w:val="28"/>
          <w:szCs w:val="28"/>
          <w:lang w:eastAsia="en-US"/>
        </w:rPr>
      </w:pPr>
      <w:r w:rsidRPr="005E26C1">
        <w:rPr>
          <w:rFonts w:ascii="Times New Roman" w:eastAsiaTheme="minorHAnsi" w:hAnsi="Times New Roman" w:cs="Times New Roman"/>
          <w:sz w:val="28"/>
          <w:szCs w:val="28"/>
          <w:lang w:eastAsia="en-US"/>
        </w:rPr>
        <w:lastRenderedPageBreak/>
        <w:t>Свирков С.А. Основные проблемы гражданско-правового регулирования оборота энергии: монография. М.: Статут, 2013.</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Селиверстов С.С. </w:t>
      </w:r>
      <w:hyperlink r:id="rId45" w:history="1">
        <w:r w:rsidRPr="005E26C1">
          <w:rPr>
            <w:rFonts w:ascii="Times New Roman" w:hAnsi="Times New Roman" w:cs="Times New Roman"/>
            <w:sz w:val="28"/>
            <w:szCs w:val="28"/>
          </w:rPr>
          <w:t>К вопросу о понятии</w:t>
        </w:r>
      </w:hyperlink>
      <w:r w:rsidRPr="005E26C1">
        <w:rPr>
          <w:rFonts w:ascii="Times New Roman" w:hAnsi="Times New Roman" w:cs="Times New Roman"/>
          <w:sz w:val="28"/>
          <w:szCs w:val="28"/>
        </w:rPr>
        <w:t xml:space="preserve"> энергетического права // Энергетическое право. 2008. N 1. </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Серебровский В.И. Избранные труды по наследственному и страховому праву. М.: Статут, 1997.</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Советский энциклопедический словарь. М., Изд-во «Советская  энциклопедия».1980</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Суханов Российское гражданское право: В 2 т. Обязательственное право: Учебник (том 2). Статут, 2011. </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proofErr w:type="spellStart"/>
      <w:r w:rsidRPr="005E26C1">
        <w:rPr>
          <w:rFonts w:ascii="Times New Roman" w:hAnsi="Times New Roman" w:cs="Times New Roman"/>
          <w:sz w:val="28"/>
          <w:szCs w:val="28"/>
        </w:rPr>
        <w:t>Флейшиц</w:t>
      </w:r>
      <w:proofErr w:type="spellEnd"/>
      <w:r w:rsidRPr="005E26C1">
        <w:rPr>
          <w:rFonts w:ascii="Times New Roman" w:hAnsi="Times New Roman" w:cs="Times New Roman"/>
          <w:sz w:val="28"/>
          <w:szCs w:val="28"/>
        </w:rPr>
        <w:t xml:space="preserve"> Е. А. Обязательства из причинения вреда и из неосновательного обогащения /Всесоюзный институт юридических наук. — М.: </w:t>
      </w:r>
      <w:proofErr w:type="spellStart"/>
      <w:r w:rsidRPr="005E26C1">
        <w:rPr>
          <w:rFonts w:ascii="Times New Roman" w:hAnsi="Times New Roman" w:cs="Times New Roman"/>
          <w:sz w:val="28"/>
          <w:szCs w:val="28"/>
        </w:rPr>
        <w:t>Госюриздат</w:t>
      </w:r>
      <w:proofErr w:type="spellEnd"/>
      <w:r w:rsidRPr="005E26C1">
        <w:rPr>
          <w:rFonts w:ascii="Times New Roman" w:hAnsi="Times New Roman" w:cs="Times New Roman"/>
          <w:sz w:val="28"/>
          <w:szCs w:val="28"/>
        </w:rPr>
        <w:t>, 1951.</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eastAsiaTheme="minorHAnsi" w:hAnsi="Times New Roman" w:cs="Times New Roman"/>
          <w:sz w:val="28"/>
          <w:szCs w:val="28"/>
          <w:lang w:eastAsia="en-US"/>
        </w:rPr>
      </w:pPr>
      <w:proofErr w:type="spellStart"/>
      <w:r w:rsidRPr="005E26C1">
        <w:rPr>
          <w:rFonts w:ascii="Times New Roman" w:hAnsi="Times New Roman" w:cs="Times New Roman"/>
          <w:sz w:val="28"/>
          <w:szCs w:val="28"/>
        </w:rPr>
        <w:t>Фогельсон</w:t>
      </w:r>
      <w:proofErr w:type="spellEnd"/>
      <w:r w:rsidRPr="005E26C1">
        <w:rPr>
          <w:rFonts w:ascii="Times New Roman" w:hAnsi="Times New Roman" w:cs="Times New Roman"/>
          <w:sz w:val="28"/>
          <w:szCs w:val="28"/>
        </w:rPr>
        <w:t xml:space="preserve"> Ю.Б. Страховое право: теоретические основы и практика применения: Монография. Норма, 2012.</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Шишкин С.К.  Статья: Источник повышенной опасности и его виды. «Российская юстиция», №12, 2002. </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eastAsiaTheme="minorHAnsi" w:hAnsi="Times New Roman" w:cs="Times New Roman"/>
          <w:sz w:val="28"/>
          <w:szCs w:val="28"/>
          <w:lang w:eastAsia="en-US"/>
        </w:rPr>
      </w:pPr>
      <w:r w:rsidRPr="005E26C1">
        <w:rPr>
          <w:rFonts w:ascii="Times New Roman" w:eastAsiaTheme="minorHAnsi" w:hAnsi="Times New Roman" w:cs="Times New Roman"/>
          <w:sz w:val="28"/>
          <w:szCs w:val="28"/>
          <w:lang w:eastAsia="en-US"/>
        </w:rPr>
        <w:t>Энергетическое право России и Германии: Сравнительно-правовое исследование</w:t>
      </w:r>
      <w:proofErr w:type="gramStart"/>
      <w:r w:rsidRPr="005E26C1">
        <w:rPr>
          <w:rFonts w:ascii="Times New Roman" w:eastAsiaTheme="minorHAnsi" w:hAnsi="Times New Roman" w:cs="Times New Roman"/>
          <w:sz w:val="28"/>
          <w:szCs w:val="28"/>
          <w:lang w:eastAsia="en-US"/>
        </w:rPr>
        <w:t xml:space="preserve"> / П</w:t>
      </w:r>
      <w:proofErr w:type="gramEnd"/>
      <w:r w:rsidRPr="005E26C1">
        <w:rPr>
          <w:rFonts w:ascii="Times New Roman" w:eastAsiaTheme="minorHAnsi" w:hAnsi="Times New Roman" w:cs="Times New Roman"/>
          <w:sz w:val="28"/>
          <w:szCs w:val="28"/>
          <w:lang w:eastAsia="en-US"/>
        </w:rPr>
        <w:t xml:space="preserve">од ред. П.Г. </w:t>
      </w:r>
      <w:proofErr w:type="spellStart"/>
      <w:r w:rsidRPr="005E26C1">
        <w:rPr>
          <w:rFonts w:ascii="Times New Roman" w:eastAsiaTheme="minorHAnsi" w:hAnsi="Times New Roman" w:cs="Times New Roman"/>
          <w:sz w:val="28"/>
          <w:szCs w:val="28"/>
          <w:lang w:eastAsia="en-US"/>
        </w:rPr>
        <w:t>Лахно</w:t>
      </w:r>
      <w:proofErr w:type="spellEnd"/>
      <w:r w:rsidRPr="005E26C1">
        <w:rPr>
          <w:rFonts w:ascii="Times New Roman" w:eastAsiaTheme="minorHAnsi" w:hAnsi="Times New Roman" w:cs="Times New Roman"/>
          <w:sz w:val="28"/>
          <w:szCs w:val="28"/>
          <w:lang w:eastAsia="en-US"/>
        </w:rPr>
        <w:t xml:space="preserve">, Ф.Ю. </w:t>
      </w:r>
      <w:proofErr w:type="spellStart"/>
      <w:r w:rsidRPr="005E26C1">
        <w:rPr>
          <w:rFonts w:ascii="Times New Roman" w:eastAsiaTheme="minorHAnsi" w:hAnsi="Times New Roman" w:cs="Times New Roman"/>
          <w:sz w:val="28"/>
          <w:szCs w:val="28"/>
          <w:lang w:eastAsia="en-US"/>
        </w:rPr>
        <w:t>Зеккера</w:t>
      </w:r>
      <w:proofErr w:type="spellEnd"/>
      <w:r w:rsidRPr="005E26C1">
        <w:rPr>
          <w:rFonts w:ascii="Times New Roman" w:eastAsiaTheme="minorHAnsi" w:hAnsi="Times New Roman" w:cs="Times New Roman"/>
          <w:sz w:val="28"/>
          <w:szCs w:val="28"/>
          <w:lang w:eastAsia="en-US"/>
        </w:rPr>
        <w:t>. М.: Юрист, 2011.</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Энергетическое право России и Германии: сравнительно-правовое исследование</w:t>
      </w:r>
      <w:proofErr w:type="gramStart"/>
      <w:r w:rsidRPr="005E26C1">
        <w:rPr>
          <w:rFonts w:ascii="Times New Roman" w:hAnsi="Times New Roman" w:cs="Times New Roman"/>
          <w:sz w:val="28"/>
          <w:szCs w:val="28"/>
        </w:rPr>
        <w:t xml:space="preserve"> // П</w:t>
      </w:r>
      <w:proofErr w:type="gramEnd"/>
      <w:r w:rsidRPr="005E26C1">
        <w:rPr>
          <w:rFonts w:ascii="Times New Roman" w:hAnsi="Times New Roman" w:cs="Times New Roman"/>
          <w:sz w:val="28"/>
          <w:szCs w:val="28"/>
        </w:rPr>
        <w:t xml:space="preserve">од ред. П.Г. </w:t>
      </w:r>
      <w:proofErr w:type="spellStart"/>
      <w:r w:rsidRPr="005E26C1">
        <w:rPr>
          <w:rFonts w:ascii="Times New Roman" w:hAnsi="Times New Roman" w:cs="Times New Roman"/>
          <w:sz w:val="28"/>
          <w:szCs w:val="28"/>
        </w:rPr>
        <w:t>Лахно</w:t>
      </w:r>
      <w:proofErr w:type="spellEnd"/>
      <w:r w:rsidRPr="005E26C1">
        <w:rPr>
          <w:rFonts w:ascii="Times New Roman" w:hAnsi="Times New Roman" w:cs="Times New Roman"/>
          <w:sz w:val="28"/>
          <w:szCs w:val="28"/>
        </w:rPr>
        <w:t>, русск. издание. М.: Юрист, 2011. С. 74.</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Яковлев В.Ф., </w:t>
      </w:r>
      <w:proofErr w:type="spellStart"/>
      <w:r w:rsidRPr="005E26C1">
        <w:rPr>
          <w:rFonts w:ascii="Times New Roman" w:hAnsi="Times New Roman" w:cs="Times New Roman"/>
          <w:sz w:val="28"/>
          <w:szCs w:val="28"/>
        </w:rPr>
        <w:t>Лахно</w:t>
      </w:r>
      <w:proofErr w:type="spellEnd"/>
      <w:r w:rsidRPr="005E26C1">
        <w:rPr>
          <w:rFonts w:ascii="Times New Roman" w:hAnsi="Times New Roman" w:cs="Times New Roman"/>
          <w:sz w:val="28"/>
          <w:szCs w:val="28"/>
        </w:rPr>
        <w:t xml:space="preserve"> П.Г. Энергетическое право как комплексная отрасль права России. Энергетическое право России и Германии: сравнительно-правовое исследование</w:t>
      </w:r>
      <w:proofErr w:type="gramStart"/>
      <w:r w:rsidRPr="005E26C1">
        <w:rPr>
          <w:rFonts w:ascii="Times New Roman" w:hAnsi="Times New Roman" w:cs="Times New Roman"/>
          <w:sz w:val="28"/>
          <w:szCs w:val="28"/>
        </w:rPr>
        <w:t xml:space="preserve"> / П</w:t>
      </w:r>
      <w:proofErr w:type="gramEnd"/>
      <w:r w:rsidRPr="005E26C1">
        <w:rPr>
          <w:rFonts w:ascii="Times New Roman" w:hAnsi="Times New Roman" w:cs="Times New Roman"/>
          <w:sz w:val="28"/>
          <w:szCs w:val="28"/>
        </w:rPr>
        <w:t xml:space="preserve">од ред. П.Г. </w:t>
      </w:r>
      <w:proofErr w:type="spellStart"/>
      <w:r w:rsidRPr="005E26C1">
        <w:rPr>
          <w:rFonts w:ascii="Times New Roman" w:hAnsi="Times New Roman" w:cs="Times New Roman"/>
          <w:sz w:val="28"/>
          <w:szCs w:val="28"/>
        </w:rPr>
        <w:t>Лахно</w:t>
      </w:r>
      <w:proofErr w:type="spellEnd"/>
      <w:r w:rsidRPr="005E26C1">
        <w:rPr>
          <w:rFonts w:ascii="Times New Roman" w:hAnsi="Times New Roman" w:cs="Times New Roman"/>
          <w:sz w:val="28"/>
          <w:szCs w:val="28"/>
        </w:rPr>
        <w:t xml:space="preserve">. М.: Юрист, 2011. </w:t>
      </w:r>
    </w:p>
    <w:p w:rsidR="00945209" w:rsidRPr="005E26C1" w:rsidRDefault="00945209" w:rsidP="00BD2442">
      <w:pPr>
        <w:autoSpaceDE w:val="0"/>
        <w:autoSpaceDN w:val="0"/>
        <w:adjustRightInd w:val="0"/>
        <w:spacing w:after="0" w:line="360" w:lineRule="auto"/>
        <w:ind w:firstLine="709"/>
        <w:contextualSpacing/>
        <w:jc w:val="both"/>
        <w:rPr>
          <w:rFonts w:ascii="Times New Roman" w:hAnsi="Times New Roman"/>
          <w:sz w:val="28"/>
          <w:szCs w:val="28"/>
        </w:rPr>
      </w:pPr>
    </w:p>
    <w:p w:rsidR="00945209" w:rsidRPr="005E26C1" w:rsidRDefault="00945209" w:rsidP="00BD2442">
      <w:pPr>
        <w:autoSpaceDE w:val="0"/>
        <w:autoSpaceDN w:val="0"/>
        <w:adjustRightInd w:val="0"/>
        <w:spacing w:after="0" w:line="360" w:lineRule="auto"/>
        <w:ind w:firstLine="709"/>
        <w:contextualSpacing/>
        <w:jc w:val="center"/>
        <w:rPr>
          <w:rFonts w:ascii="Times New Roman" w:eastAsiaTheme="minorHAnsi" w:hAnsi="Times New Roman"/>
          <w:b/>
          <w:i/>
          <w:sz w:val="28"/>
          <w:szCs w:val="28"/>
          <w:lang w:eastAsia="en-US"/>
        </w:rPr>
      </w:pPr>
      <w:r w:rsidRPr="005E26C1">
        <w:rPr>
          <w:rFonts w:ascii="Times New Roman" w:eastAsiaTheme="minorHAnsi" w:hAnsi="Times New Roman"/>
          <w:b/>
          <w:i/>
          <w:sz w:val="28"/>
          <w:szCs w:val="28"/>
          <w:lang w:eastAsia="en-US"/>
        </w:rPr>
        <w:t>Нормативно-правовые акты</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eastAsiaTheme="minorHAnsi" w:hAnsi="Times New Roman" w:cs="Times New Roman"/>
          <w:sz w:val="28"/>
          <w:szCs w:val="28"/>
          <w:lang w:eastAsia="en-US"/>
        </w:rPr>
      </w:pPr>
      <w:r w:rsidRPr="005E26C1">
        <w:rPr>
          <w:rFonts w:ascii="Times New Roman" w:eastAsiaTheme="minorHAnsi" w:hAnsi="Times New Roman" w:cs="Times New Roman"/>
          <w:sz w:val="28"/>
          <w:szCs w:val="28"/>
          <w:lang w:eastAsia="en-US"/>
        </w:rPr>
        <w:t>Градостроительный кодекс Российской Федерации от 29.12.2004 N 190-ФЗ.</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eastAsiaTheme="minorHAnsi" w:hAnsi="Times New Roman" w:cs="Times New Roman"/>
          <w:sz w:val="28"/>
          <w:szCs w:val="28"/>
          <w:lang w:eastAsia="en-US"/>
        </w:rPr>
      </w:pPr>
      <w:r w:rsidRPr="005E26C1">
        <w:rPr>
          <w:rFonts w:ascii="Times New Roman" w:eastAsiaTheme="minorHAnsi" w:hAnsi="Times New Roman" w:cs="Times New Roman"/>
          <w:sz w:val="28"/>
          <w:szCs w:val="28"/>
          <w:lang w:eastAsia="en-US"/>
        </w:rPr>
        <w:lastRenderedPageBreak/>
        <w:t>Гражданский кодекс Российской Федерации (часть вторая) 26.01.1996 N 14-ФЗ.</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Гражданский кодекс Российской Федерации (часть первая) от 30.11.1994 N 51-ФЗ.</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Закон РФ от 27.11.1992 N 4015-1 "Об организации страхового дела в Российской Федерации".</w:t>
      </w:r>
    </w:p>
    <w:p w:rsidR="00945209" w:rsidRPr="005E26C1" w:rsidRDefault="00945209" w:rsidP="00BD2442">
      <w:pPr>
        <w:pStyle w:val="a3"/>
        <w:numPr>
          <w:ilvl w:val="0"/>
          <w:numId w:val="7"/>
        </w:numPr>
        <w:spacing w:line="360" w:lineRule="auto"/>
        <w:ind w:left="0" w:firstLine="709"/>
        <w:contextualSpacing/>
        <w:jc w:val="both"/>
        <w:rPr>
          <w:rFonts w:ascii="Times New Roman" w:hAnsi="Times New Roman"/>
          <w:sz w:val="28"/>
          <w:szCs w:val="28"/>
        </w:rPr>
      </w:pPr>
      <w:r w:rsidRPr="005E26C1">
        <w:rPr>
          <w:rFonts w:ascii="Times New Roman" w:hAnsi="Times New Roman"/>
          <w:sz w:val="28"/>
          <w:szCs w:val="28"/>
        </w:rPr>
        <w:t>Постановление Правительства РФ от 23 мая 1998 г. N 490 "О порядке формирования и ведения Российского регистра гидротехнических сооружений".</w:t>
      </w:r>
    </w:p>
    <w:p w:rsidR="00945209" w:rsidRPr="005E26C1" w:rsidRDefault="00945209" w:rsidP="00BD2442">
      <w:pPr>
        <w:pStyle w:val="a3"/>
        <w:numPr>
          <w:ilvl w:val="0"/>
          <w:numId w:val="7"/>
        </w:numPr>
        <w:spacing w:line="360" w:lineRule="auto"/>
        <w:ind w:left="0" w:firstLine="709"/>
        <w:contextualSpacing/>
        <w:jc w:val="both"/>
        <w:rPr>
          <w:rFonts w:ascii="Times New Roman" w:hAnsi="Times New Roman"/>
          <w:sz w:val="28"/>
          <w:szCs w:val="28"/>
        </w:rPr>
      </w:pPr>
      <w:r w:rsidRPr="005E26C1">
        <w:rPr>
          <w:rFonts w:ascii="Times New Roman" w:hAnsi="Times New Roman"/>
          <w:sz w:val="28"/>
          <w:szCs w:val="28"/>
        </w:rPr>
        <w:t>Постановление Правительства РФ от 24.11.1998 N 1371 "О регистрации объектов в государственном реестре опасных производственных объектов".</w:t>
      </w:r>
    </w:p>
    <w:p w:rsidR="00945209" w:rsidRPr="005E26C1" w:rsidRDefault="00945209" w:rsidP="00BD2442">
      <w:pPr>
        <w:pStyle w:val="a3"/>
        <w:numPr>
          <w:ilvl w:val="0"/>
          <w:numId w:val="7"/>
        </w:numPr>
        <w:spacing w:line="360" w:lineRule="auto"/>
        <w:ind w:left="0" w:firstLine="709"/>
        <w:contextualSpacing/>
        <w:jc w:val="both"/>
        <w:rPr>
          <w:rFonts w:ascii="Times New Roman" w:hAnsi="Times New Roman"/>
          <w:sz w:val="28"/>
          <w:szCs w:val="28"/>
        </w:rPr>
      </w:pPr>
      <w:r w:rsidRPr="005E26C1">
        <w:rPr>
          <w:rFonts w:ascii="Times New Roman" w:hAnsi="Times New Roman"/>
          <w:sz w:val="28"/>
          <w:szCs w:val="28"/>
        </w:rPr>
        <w:t xml:space="preserve">Постановление Правительства РФ от 24.11.1998 N 1371 "О регистрации объектов в государственном реестре опасных производственных объектов" </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Правила технической эксплуатации автозаправочных станций (РД 153-39.2-080-01), утв. Приказом Минэнерго России от 1 августа 2001 г. N 229.</w:t>
      </w:r>
    </w:p>
    <w:p w:rsidR="00945209" w:rsidRPr="005E26C1" w:rsidRDefault="00945209" w:rsidP="00BD2442">
      <w:pPr>
        <w:pStyle w:val="a3"/>
        <w:numPr>
          <w:ilvl w:val="0"/>
          <w:numId w:val="7"/>
        </w:numPr>
        <w:spacing w:line="360" w:lineRule="auto"/>
        <w:ind w:left="0" w:firstLine="709"/>
        <w:contextualSpacing/>
        <w:jc w:val="both"/>
        <w:rPr>
          <w:rFonts w:ascii="Times New Roman" w:hAnsi="Times New Roman"/>
          <w:sz w:val="28"/>
          <w:szCs w:val="28"/>
        </w:rPr>
      </w:pPr>
      <w:r w:rsidRPr="005E26C1">
        <w:rPr>
          <w:rFonts w:ascii="Times New Roman" w:hAnsi="Times New Roman"/>
          <w:sz w:val="28"/>
          <w:szCs w:val="28"/>
        </w:rPr>
        <w:t xml:space="preserve">Приказ Минюста РФ N 289, Минэкономразвития РФ N 422, </w:t>
      </w:r>
      <w:proofErr w:type="spellStart"/>
      <w:r w:rsidRPr="005E26C1">
        <w:rPr>
          <w:rFonts w:ascii="Times New Roman" w:hAnsi="Times New Roman"/>
          <w:sz w:val="28"/>
          <w:szCs w:val="28"/>
        </w:rPr>
        <w:t>Минимущества</w:t>
      </w:r>
      <w:proofErr w:type="spellEnd"/>
      <w:r w:rsidRPr="005E26C1">
        <w:rPr>
          <w:rFonts w:ascii="Times New Roman" w:hAnsi="Times New Roman"/>
          <w:sz w:val="28"/>
          <w:szCs w:val="28"/>
        </w:rPr>
        <w:t xml:space="preserve"> РФ N 224, Госстроя РФ N 243 от 30.10.2001 "Об утверждении Методических рекомендаций о порядке проведения государственной регистрации прав на объекты недвижимого имущества - энергетические производственно-технологические комплексы электростанций и электросетевые комплексы"</w:t>
      </w:r>
    </w:p>
    <w:p w:rsidR="00945209" w:rsidRPr="005E26C1" w:rsidRDefault="00945209" w:rsidP="00BD2442">
      <w:pPr>
        <w:pStyle w:val="a3"/>
        <w:numPr>
          <w:ilvl w:val="0"/>
          <w:numId w:val="7"/>
        </w:numPr>
        <w:spacing w:line="360" w:lineRule="auto"/>
        <w:ind w:left="0" w:firstLine="709"/>
        <w:contextualSpacing/>
        <w:jc w:val="both"/>
        <w:rPr>
          <w:rFonts w:ascii="Times New Roman" w:hAnsi="Times New Roman"/>
          <w:sz w:val="28"/>
          <w:szCs w:val="28"/>
        </w:rPr>
      </w:pPr>
      <w:r w:rsidRPr="005E26C1">
        <w:rPr>
          <w:rFonts w:ascii="Times New Roman" w:hAnsi="Times New Roman"/>
          <w:sz w:val="28"/>
          <w:szCs w:val="28"/>
        </w:rPr>
        <w:t xml:space="preserve">Приказ Федеральной службы по экологическому, технологическому и атомному надзору от 05.03.2008 N 131 "Об </w:t>
      </w:r>
      <w:proofErr w:type="gramStart"/>
      <w:r w:rsidRPr="005E26C1">
        <w:rPr>
          <w:rFonts w:ascii="Times New Roman" w:hAnsi="Times New Roman"/>
          <w:sz w:val="28"/>
          <w:szCs w:val="28"/>
        </w:rPr>
        <w:t>утверждении</w:t>
      </w:r>
      <w:proofErr w:type="gramEnd"/>
      <w:r w:rsidRPr="005E26C1">
        <w:rPr>
          <w:rFonts w:ascii="Times New Roman" w:hAnsi="Times New Roman"/>
          <w:sz w:val="28"/>
          <w:szCs w:val="28"/>
        </w:rPr>
        <w:t xml:space="preserve"> Методических рекомендаций по осуществлению идентификации опасных производственных объектов" // Справочник специалиста по охране труда. 2009. N 1.</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eastAsiaTheme="minorHAnsi" w:hAnsi="Times New Roman" w:cs="Times New Roman"/>
          <w:sz w:val="28"/>
          <w:szCs w:val="28"/>
          <w:lang w:eastAsia="en-US"/>
        </w:rPr>
      </w:pPr>
      <w:r w:rsidRPr="005E26C1">
        <w:rPr>
          <w:rFonts w:ascii="Times New Roman" w:eastAsiaTheme="minorHAnsi" w:hAnsi="Times New Roman" w:cs="Times New Roman"/>
          <w:sz w:val="28"/>
          <w:szCs w:val="28"/>
          <w:lang w:eastAsia="en-US"/>
        </w:rPr>
        <w:t>Уголовный кодекс Российской Федерации от 13.06.1996 N 63-ФЗ.</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lastRenderedPageBreak/>
        <w:t xml:space="preserve">Федеральный закон №225-ФЗ от 27.07.2010  «Об обязательном </w:t>
      </w:r>
      <w:proofErr w:type="gramStart"/>
      <w:r w:rsidRPr="005E26C1">
        <w:rPr>
          <w:rFonts w:ascii="Times New Roman" w:hAnsi="Times New Roman" w:cs="Times New Roman"/>
          <w:sz w:val="28"/>
          <w:szCs w:val="28"/>
        </w:rPr>
        <w:t>страховании</w:t>
      </w:r>
      <w:proofErr w:type="gramEnd"/>
      <w:r w:rsidRPr="005E26C1">
        <w:rPr>
          <w:rFonts w:ascii="Times New Roman" w:hAnsi="Times New Roman" w:cs="Times New Roman"/>
          <w:sz w:val="28"/>
          <w:szCs w:val="28"/>
        </w:rPr>
        <w:t xml:space="preserve"> гражданской ответственности владельца опасного объекта за причинение вреда в результате аварии на опасном объекте». </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eastAsiaTheme="minorHAnsi" w:hAnsi="Times New Roman" w:cs="Times New Roman"/>
          <w:sz w:val="28"/>
          <w:szCs w:val="28"/>
          <w:lang w:eastAsia="en-US"/>
        </w:rPr>
      </w:pPr>
      <w:r w:rsidRPr="005E26C1">
        <w:rPr>
          <w:rFonts w:ascii="Times New Roman" w:eastAsiaTheme="minorHAnsi" w:hAnsi="Times New Roman" w:cs="Times New Roman"/>
          <w:sz w:val="28"/>
          <w:szCs w:val="28"/>
          <w:lang w:eastAsia="en-US"/>
        </w:rPr>
        <w:t>Федеральный закон от 07.12.2011 N 416-ФЗ "О водоснабжении и водоотведении".</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Федеральный закон от 10 января 2002 г. N 7-ФЗ "Об охране окружающей среды".</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Федеральный закон от 21 июля 2011 г. N 256-ФЗ "О безопасности объектов топливно-энергетического комплекса".</w:t>
      </w:r>
    </w:p>
    <w:p w:rsidR="00945209" w:rsidRPr="005E26C1" w:rsidRDefault="00945209" w:rsidP="00BD2442">
      <w:pPr>
        <w:pStyle w:val="ac"/>
        <w:numPr>
          <w:ilvl w:val="0"/>
          <w:numId w:val="7"/>
        </w:numPr>
        <w:autoSpaceDE w:val="0"/>
        <w:autoSpaceDN w:val="0"/>
        <w:adjustRightInd w:val="0"/>
        <w:spacing w:after="0" w:line="360" w:lineRule="auto"/>
        <w:ind w:left="0" w:firstLine="709"/>
        <w:jc w:val="both"/>
        <w:rPr>
          <w:rFonts w:ascii="Times New Roman" w:eastAsiaTheme="minorHAnsi" w:hAnsi="Times New Roman" w:cs="Times New Roman"/>
          <w:sz w:val="28"/>
          <w:szCs w:val="28"/>
          <w:lang w:eastAsia="en-US"/>
        </w:rPr>
      </w:pPr>
      <w:r w:rsidRPr="005E26C1">
        <w:rPr>
          <w:rFonts w:ascii="Times New Roman" w:eastAsiaTheme="minorHAnsi" w:hAnsi="Times New Roman" w:cs="Times New Roman"/>
          <w:sz w:val="28"/>
          <w:szCs w:val="28"/>
          <w:lang w:eastAsia="en-US"/>
        </w:rPr>
        <w:t>Федеральный закон от 21.07.1997 N 116-ФЗ "О промышленной безопасности опасных производственных объектов".</w:t>
      </w:r>
    </w:p>
    <w:p w:rsidR="00945209" w:rsidRPr="005E26C1" w:rsidRDefault="00945209" w:rsidP="00BD2442">
      <w:pPr>
        <w:pStyle w:val="a3"/>
        <w:numPr>
          <w:ilvl w:val="0"/>
          <w:numId w:val="7"/>
        </w:numPr>
        <w:spacing w:line="360" w:lineRule="auto"/>
        <w:ind w:left="0" w:firstLine="709"/>
        <w:contextualSpacing/>
        <w:jc w:val="both"/>
        <w:rPr>
          <w:rFonts w:ascii="Times New Roman" w:hAnsi="Times New Roman"/>
          <w:sz w:val="28"/>
          <w:szCs w:val="28"/>
        </w:rPr>
      </w:pPr>
      <w:r w:rsidRPr="005E26C1">
        <w:rPr>
          <w:rFonts w:ascii="Times New Roman" w:hAnsi="Times New Roman"/>
          <w:sz w:val="28"/>
          <w:szCs w:val="28"/>
        </w:rPr>
        <w:t xml:space="preserve">Федеральный закон от 21.07.1997 N 116-ФЗ "О промышленной безопасности опасных производственных объектов" </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Федеральный закон от 21.11.1995 N 170-ФЗ "Об </w:t>
      </w:r>
      <w:proofErr w:type="gramStart"/>
      <w:r w:rsidRPr="005E26C1">
        <w:rPr>
          <w:rFonts w:ascii="Times New Roman" w:hAnsi="Times New Roman" w:cs="Times New Roman"/>
          <w:sz w:val="28"/>
          <w:szCs w:val="28"/>
        </w:rPr>
        <w:t>использовании</w:t>
      </w:r>
      <w:proofErr w:type="gramEnd"/>
      <w:r w:rsidRPr="005E26C1">
        <w:rPr>
          <w:rFonts w:ascii="Times New Roman" w:hAnsi="Times New Roman" w:cs="Times New Roman"/>
          <w:sz w:val="28"/>
          <w:szCs w:val="28"/>
        </w:rPr>
        <w:t xml:space="preserve"> атомной энергии".</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Федеральный закон от 25.04.2002 N 40-ФЗ (ред. от 28.11.2015) "Об обязательном </w:t>
      </w:r>
      <w:proofErr w:type="gramStart"/>
      <w:r w:rsidRPr="005E26C1">
        <w:rPr>
          <w:rFonts w:ascii="Times New Roman" w:hAnsi="Times New Roman" w:cs="Times New Roman"/>
          <w:sz w:val="28"/>
          <w:szCs w:val="28"/>
        </w:rPr>
        <w:t>страховании</w:t>
      </w:r>
      <w:proofErr w:type="gramEnd"/>
      <w:r w:rsidRPr="005E26C1">
        <w:rPr>
          <w:rFonts w:ascii="Times New Roman" w:hAnsi="Times New Roman" w:cs="Times New Roman"/>
          <w:sz w:val="28"/>
          <w:szCs w:val="28"/>
        </w:rPr>
        <w:t xml:space="preserve"> гражданской ответственности владельцев транспортных средств"</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Федеральный закон от 25.12.2012 N 267-ФЗ</w:t>
      </w:r>
      <w:proofErr w:type="gramStart"/>
      <w:r w:rsidRPr="005E26C1">
        <w:rPr>
          <w:rFonts w:ascii="Times New Roman" w:hAnsi="Times New Roman" w:cs="Times New Roman"/>
          <w:sz w:val="28"/>
          <w:szCs w:val="28"/>
        </w:rPr>
        <w:t>"О</w:t>
      </w:r>
      <w:proofErr w:type="gramEnd"/>
      <w:r w:rsidRPr="005E26C1">
        <w:rPr>
          <w:rFonts w:ascii="Times New Roman" w:hAnsi="Times New Roman" w:cs="Times New Roman"/>
          <w:sz w:val="28"/>
          <w:szCs w:val="28"/>
        </w:rPr>
        <w:t xml:space="preserve">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45209" w:rsidRPr="005E26C1" w:rsidRDefault="00945209" w:rsidP="00BD2442">
      <w:pPr>
        <w:pStyle w:val="ConsPlusNormal"/>
        <w:widowControl w:val="0"/>
        <w:numPr>
          <w:ilvl w:val="0"/>
          <w:numId w:val="7"/>
        </w:numPr>
        <w:adjustRightInd/>
        <w:spacing w:line="360" w:lineRule="auto"/>
        <w:ind w:left="0" w:firstLine="709"/>
        <w:contextualSpacing/>
        <w:jc w:val="both"/>
        <w:rPr>
          <w:rFonts w:eastAsia="Calibri"/>
        </w:rPr>
      </w:pPr>
      <w:r w:rsidRPr="005E26C1">
        <w:t>Федеральный закон от 25.12.2012 N 267-ФЗ</w:t>
      </w:r>
      <w:proofErr w:type="gramStart"/>
      <w:r w:rsidRPr="005E26C1">
        <w:t>"О</w:t>
      </w:r>
      <w:proofErr w:type="gramEnd"/>
      <w:r w:rsidRPr="005E26C1">
        <w:t xml:space="preserve">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Федеральный закон от 26.03.2003 N 35-ФЗ "Об электроэнергетике".</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Федеральный закон от 27.07.2010 N 190-ФЗ "О теплоснабжении" </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Федеральный закон от 27.07.2010 N 190-ФЗ "О теплоснабжении".</w:t>
      </w:r>
    </w:p>
    <w:p w:rsidR="00945209" w:rsidRPr="005E26C1" w:rsidRDefault="00945209" w:rsidP="00BD2442">
      <w:pPr>
        <w:pStyle w:val="a3"/>
        <w:numPr>
          <w:ilvl w:val="0"/>
          <w:numId w:val="7"/>
        </w:numPr>
        <w:spacing w:line="360" w:lineRule="auto"/>
        <w:ind w:left="0" w:firstLine="709"/>
        <w:contextualSpacing/>
        <w:jc w:val="both"/>
        <w:rPr>
          <w:rFonts w:ascii="Times New Roman" w:hAnsi="Times New Roman"/>
          <w:sz w:val="28"/>
          <w:szCs w:val="28"/>
        </w:rPr>
      </w:pPr>
      <w:r w:rsidRPr="005E26C1">
        <w:rPr>
          <w:rFonts w:ascii="Times New Roman" w:hAnsi="Times New Roman"/>
          <w:sz w:val="28"/>
          <w:szCs w:val="28"/>
        </w:rPr>
        <w:lastRenderedPageBreak/>
        <w:t>Федеральный закон от 30 декабря 2008 г. N 309-ФЗ "О внесении изменений в статью 16 Федерального закона "Об охране окружающей среды" и отдельные законодательные акты Российской Федерации"</w:t>
      </w:r>
    </w:p>
    <w:p w:rsidR="00945209" w:rsidRPr="005E26C1" w:rsidRDefault="00945209" w:rsidP="00BD2442">
      <w:pPr>
        <w:pStyle w:val="ConsPlusNormal"/>
        <w:widowControl w:val="0"/>
        <w:numPr>
          <w:ilvl w:val="0"/>
          <w:numId w:val="7"/>
        </w:numPr>
        <w:adjustRightInd/>
        <w:spacing w:line="360" w:lineRule="auto"/>
        <w:ind w:left="0" w:firstLine="709"/>
        <w:contextualSpacing/>
        <w:jc w:val="both"/>
      </w:pPr>
      <w:r w:rsidRPr="005E26C1">
        <w:rPr>
          <w:rFonts w:eastAsia="Calibri"/>
        </w:rPr>
        <w:t>Федеральный закон от 31.03.1999 N 69-ФЗ "О газоснабжении в Российской Федерации".</w:t>
      </w:r>
    </w:p>
    <w:p w:rsidR="00945209" w:rsidRPr="005E26C1" w:rsidRDefault="00945209" w:rsidP="00BD2442">
      <w:pPr>
        <w:pStyle w:val="ConsPlusNormal"/>
        <w:widowControl w:val="0"/>
        <w:numPr>
          <w:ilvl w:val="0"/>
          <w:numId w:val="7"/>
        </w:numPr>
        <w:adjustRightInd/>
        <w:spacing w:line="360" w:lineRule="auto"/>
        <w:ind w:left="0" w:firstLine="709"/>
        <w:contextualSpacing/>
        <w:jc w:val="both"/>
      </w:pPr>
      <w:r w:rsidRPr="005E26C1">
        <w:t>Федеральный закон от 31.03.1999 N 69-ФЗ "О газоснабжении в Российской Федерации"</w:t>
      </w:r>
    </w:p>
    <w:p w:rsidR="00945209" w:rsidRPr="005E26C1" w:rsidRDefault="00945209" w:rsidP="00BD2442">
      <w:pPr>
        <w:pStyle w:val="ConsPlusNormal"/>
        <w:spacing w:line="360" w:lineRule="auto"/>
        <w:ind w:firstLine="709"/>
        <w:contextualSpacing/>
        <w:jc w:val="both"/>
      </w:pPr>
    </w:p>
    <w:p w:rsidR="00945209" w:rsidRPr="005E26C1" w:rsidRDefault="00945209" w:rsidP="00BD2442">
      <w:pPr>
        <w:pStyle w:val="ConsPlusNormal"/>
        <w:widowControl w:val="0"/>
        <w:spacing w:line="360" w:lineRule="auto"/>
        <w:ind w:firstLine="709"/>
        <w:contextualSpacing/>
        <w:jc w:val="center"/>
        <w:rPr>
          <w:b/>
          <w:i/>
        </w:rPr>
      </w:pPr>
      <w:r w:rsidRPr="005E26C1">
        <w:rPr>
          <w:b/>
          <w:i/>
        </w:rPr>
        <w:t>Судебная практика</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hyperlink r:id="rId46" w:tooltip="Обзор судебной практики Верховного Суда РФ от 10.08.2005 &quot;Обзор законодательства и судебной практики Верховного Суда Российской Федерации за второй квартал 2005 года&quot;{КонсультантПлюс}" w:history="1">
        <w:r w:rsidRPr="005E26C1">
          <w:rPr>
            <w:rFonts w:ascii="Times New Roman" w:hAnsi="Times New Roman" w:cs="Times New Roman"/>
            <w:sz w:val="28"/>
            <w:szCs w:val="28"/>
          </w:rPr>
          <w:t>Обзор</w:t>
        </w:r>
      </w:hyperlink>
      <w:r w:rsidRPr="005E26C1">
        <w:rPr>
          <w:rFonts w:ascii="Times New Roman" w:hAnsi="Times New Roman" w:cs="Times New Roman"/>
          <w:sz w:val="28"/>
          <w:szCs w:val="28"/>
        </w:rPr>
        <w:t xml:space="preserve"> судебной практики Верховного Суда Российской Федерации за II квартал 2005 г., утв. Постановлением Президиума Верховного Суда Российской Федерации от 10 августа 2005 г. // Бюллетень Верховного Суда РФ. 2005. N 12.</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Определение Верховного Суда Республики Татарстан от 26.04.2012 </w:t>
      </w:r>
      <w:hyperlink r:id="rId47" w:tooltip="Ссылка на КонсультантПлюс" w:history="1">
        <w:r w:rsidRPr="005E26C1">
          <w:rPr>
            <w:rFonts w:ascii="Times New Roman" w:hAnsi="Times New Roman" w:cs="Times New Roman"/>
            <w:sz w:val="28"/>
            <w:szCs w:val="28"/>
          </w:rPr>
          <w:t>N 33-3854/2012</w:t>
        </w:r>
      </w:hyperlink>
      <w:r w:rsidRPr="005E26C1">
        <w:rPr>
          <w:rFonts w:ascii="Times New Roman" w:hAnsi="Times New Roman" w:cs="Times New Roman"/>
          <w:sz w:val="28"/>
          <w:szCs w:val="28"/>
        </w:rPr>
        <w:t xml:space="preserve">; </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Определение Тюменского областного суда от 13.06.2012 по делу </w:t>
      </w:r>
      <w:hyperlink r:id="rId48" w:tooltip="Ссылка на КонсультантПлюс" w:history="1">
        <w:r w:rsidRPr="005E26C1">
          <w:rPr>
            <w:rFonts w:ascii="Times New Roman" w:hAnsi="Times New Roman" w:cs="Times New Roman"/>
            <w:sz w:val="28"/>
            <w:szCs w:val="28"/>
          </w:rPr>
          <w:t>N 33-2447/2012</w:t>
        </w:r>
      </w:hyperlink>
      <w:r w:rsidRPr="005E26C1">
        <w:rPr>
          <w:rFonts w:ascii="Times New Roman" w:hAnsi="Times New Roman" w:cs="Times New Roman"/>
          <w:sz w:val="28"/>
          <w:szCs w:val="28"/>
        </w:rPr>
        <w:t xml:space="preserve">; Московского областного суда от 31.05.2012 по делу </w:t>
      </w:r>
      <w:hyperlink r:id="rId49" w:tooltip="Ссылка на КонсультантПлюс" w:history="1">
        <w:r w:rsidRPr="005E26C1">
          <w:rPr>
            <w:rFonts w:ascii="Times New Roman" w:hAnsi="Times New Roman" w:cs="Times New Roman"/>
            <w:sz w:val="28"/>
            <w:szCs w:val="28"/>
          </w:rPr>
          <w:t>N 33-12113/2012</w:t>
        </w:r>
      </w:hyperlink>
      <w:r w:rsidRPr="005E26C1">
        <w:rPr>
          <w:rFonts w:ascii="Times New Roman" w:hAnsi="Times New Roman" w:cs="Times New Roman"/>
          <w:sz w:val="28"/>
          <w:szCs w:val="28"/>
        </w:rPr>
        <w:t xml:space="preserve">; </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Постановление Арбитражного суда Уральского округа от 26.08.2015 N Ф09-5484/15 по делу N А47-9588/2014; Решение Свердловского районного суда города Костромы от 30 марта 2016 г. по делу № 2-1754/2016</w:t>
      </w:r>
    </w:p>
    <w:p w:rsidR="00945209" w:rsidRPr="005E26C1" w:rsidRDefault="00945209" w:rsidP="00BD2442">
      <w:pPr>
        <w:pStyle w:val="a3"/>
        <w:numPr>
          <w:ilvl w:val="0"/>
          <w:numId w:val="7"/>
        </w:numPr>
        <w:spacing w:line="360" w:lineRule="auto"/>
        <w:ind w:left="0" w:firstLine="709"/>
        <w:contextualSpacing/>
        <w:jc w:val="both"/>
        <w:rPr>
          <w:rFonts w:ascii="Times New Roman" w:hAnsi="Times New Roman"/>
          <w:sz w:val="28"/>
          <w:szCs w:val="28"/>
        </w:rPr>
      </w:pPr>
      <w:r w:rsidRPr="005E26C1">
        <w:rPr>
          <w:rFonts w:ascii="Times New Roman" w:hAnsi="Times New Roman"/>
          <w:sz w:val="28"/>
          <w:szCs w:val="28"/>
        </w:rPr>
        <w:t>Постановление Конституционного Суда РФ от 31.05.2005 N 6-П</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Постановление Пленума Верховного Суда Российской Федерации от 29 января 2015 г. N 2  "О применении судами законодательства об обязательном страховании гражданской ответственности владельцев транспортных средств".</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Постановление Пленума Верховного Суда РФ от 26.01.2010 N 1 "О применении судами гражданского законодательства, регулирующего </w:t>
      </w:r>
      <w:r w:rsidRPr="005E26C1">
        <w:rPr>
          <w:rFonts w:ascii="Times New Roman" w:hAnsi="Times New Roman" w:cs="Times New Roman"/>
          <w:sz w:val="28"/>
          <w:szCs w:val="28"/>
        </w:rPr>
        <w:lastRenderedPageBreak/>
        <w:t>отношения по обязательствам вследствие причинения вреда жизни или здоровью гражданина"</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Постановление Пленума Верховного Суда РФ от 26.01.2010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w:t>
      </w:r>
    </w:p>
    <w:p w:rsidR="00945209" w:rsidRPr="005E26C1" w:rsidRDefault="00945209" w:rsidP="00BD2442">
      <w:pPr>
        <w:pStyle w:val="a3"/>
        <w:numPr>
          <w:ilvl w:val="0"/>
          <w:numId w:val="7"/>
        </w:numPr>
        <w:spacing w:line="360" w:lineRule="auto"/>
        <w:ind w:left="0" w:firstLine="709"/>
        <w:contextualSpacing/>
        <w:jc w:val="both"/>
        <w:rPr>
          <w:rFonts w:ascii="Times New Roman" w:hAnsi="Times New Roman"/>
          <w:sz w:val="28"/>
          <w:szCs w:val="28"/>
        </w:rPr>
      </w:pPr>
      <w:r w:rsidRPr="005E26C1">
        <w:rPr>
          <w:rFonts w:ascii="Times New Roman" w:hAnsi="Times New Roman"/>
          <w:sz w:val="28"/>
          <w:szCs w:val="28"/>
        </w:rPr>
        <w:t>Постановление Президиума ВАС РФ от 30 июня 1998 г. N 2620/98, Обзор законодательства и судебной практики ВС РФ за первый квартал 2006 г., Определение Конституционного Суда Российской Федерации от 21 февраля 2008 г. N 91-О-О.</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hyperlink r:id="rId50" w:tooltip="Постановление Президиума ВАС РФ от 19.12.2006 N 9045/06 по делу N А40-47580/05-132-367 Причинение вреда лицом, не указанным в полисе обязательного страхования гражданской ответственности владельцев транспортных средств, отказа в страховой выплате не влечет, а " w:history="1">
        <w:r w:rsidRPr="005E26C1">
          <w:rPr>
            <w:rFonts w:ascii="Times New Roman" w:hAnsi="Times New Roman" w:cs="Times New Roman"/>
            <w:sz w:val="28"/>
            <w:szCs w:val="28"/>
          </w:rPr>
          <w:t>Постановление</w:t>
        </w:r>
      </w:hyperlink>
      <w:r w:rsidRPr="005E26C1">
        <w:rPr>
          <w:rFonts w:ascii="Times New Roman" w:hAnsi="Times New Roman" w:cs="Times New Roman"/>
          <w:sz w:val="28"/>
          <w:szCs w:val="28"/>
        </w:rPr>
        <w:t xml:space="preserve"> Президиума Высшего Арбитражного Суда РФ от 19 декабря 2006 г. N 9045/06; </w:t>
      </w:r>
    </w:p>
    <w:p w:rsidR="00945209" w:rsidRPr="005E26C1" w:rsidRDefault="00945209" w:rsidP="00BD2442">
      <w:pPr>
        <w:pStyle w:val="a3"/>
        <w:numPr>
          <w:ilvl w:val="0"/>
          <w:numId w:val="7"/>
        </w:numPr>
        <w:spacing w:line="360" w:lineRule="auto"/>
        <w:ind w:left="0" w:firstLine="709"/>
        <w:contextualSpacing/>
        <w:jc w:val="both"/>
        <w:rPr>
          <w:rFonts w:ascii="Times New Roman" w:hAnsi="Times New Roman"/>
          <w:sz w:val="28"/>
          <w:szCs w:val="28"/>
        </w:rPr>
      </w:pPr>
      <w:hyperlink r:id="rId51" w:history="1">
        <w:r w:rsidRPr="005E26C1">
          <w:rPr>
            <w:rFonts w:ascii="Times New Roman" w:hAnsi="Times New Roman"/>
            <w:sz w:val="28"/>
            <w:szCs w:val="28"/>
          </w:rPr>
          <w:t>Постановление</w:t>
        </w:r>
      </w:hyperlink>
      <w:r w:rsidRPr="005E26C1">
        <w:rPr>
          <w:rFonts w:ascii="Times New Roman" w:hAnsi="Times New Roman"/>
          <w:sz w:val="28"/>
          <w:szCs w:val="28"/>
        </w:rPr>
        <w:t xml:space="preserve"> Тринадцатого арбитражного апелляционного суда от 26.12.2013 N А26-4837/2013.</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Постановление Федерального арбитражного суда Поволжского округа от 02.10.2008 </w:t>
      </w:r>
      <w:hyperlink r:id="rId52" w:tooltip="Постановление ФАС Поволжского округа от 02.10.2008 по делу N А06-614/08 При причинении вреда имуществу потерпевшего возмещению в пределах страховой суммы подлежит реальный ущерб, а поскольку к реальному ущербу относится и утрата товарной стоимости, то страхова" w:history="1">
        <w:r w:rsidRPr="005E26C1">
          <w:rPr>
            <w:rFonts w:ascii="Times New Roman" w:hAnsi="Times New Roman" w:cs="Times New Roman"/>
            <w:sz w:val="28"/>
            <w:szCs w:val="28"/>
          </w:rPr>
          <w:t>N А06-614/08</w:t>
        </w:r>
      </w:hyperlink>
      <w:r w:rsidRPr="005E26C1">
        <w:rPr>
          <w:rFonts w:ascii="Times New Roman" w:hAnsi="Times New Roman" w:cs="Times New Roman"/>
          <w:sz w:val="28"/>
          <w:szCs w:val="28"/>
        </w:rPr>
        <w:t xml:space="preserve">; </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Постановление Федерального арбитражного суда Уральского округа </w:t>
      </w:r>
      <w:hyperlink r:id="rId53" w:tooltip="Постановление ФАС Уральского округа от 23.12.2009 N Ф09-10474/09-С5 по делу N А07-9944/2009 Требование: О взыскании ущерба в виде стоимости восстановительного ремонта поврежденного автомобиля, экспертизы, утраты его товарной стоимости. Обстоятельства: Автомоби" w:history="1">
        <w:r w:rsidRPr="005E26C1">
          <w:rPr>
            <w:rFonts w:ascii="Times New Roman" w:hAnsi="Times New Roman" w:cs="Times New Roman"/>
            <w:sz w:val="28"/>
            <w:szCs w:val="28"/>
          </w:rPr>
          <w:t>N А07-9944/2009</w:t>
        </w:r>
      </w:hyperlink>
      <w:r w:rsidRPr="005E26C1">
        <w:rPr>
          <w:rFonts w:ascii="Times New Roman" w:hAnsi="Times New Roman" w:cs="Times New Roman"/>
          <w:sz w:val="28"/>
          <w:szCs w:val="28"/>
        </w:rPr>
        <w:t xml:space="preserve">; Западно-Сибирского округа от 01.06.2012 </w:t>
      </w:r>
      <w:hyperlink r:id="rId54" w:tooltip="Постановление ФАС Западно-Сибирского округа от 01.06.2012 по делу N А03-15820/2011 Требование: О взыскании страхового возмещения. Обстоятельства: Страховщик отказал в выплате страхового возмещения по полису обязательного страхования гражданской ответственности" w:history="1">
        <w:r w:rsidRPr="005E26C1">
          <w:rPr>
            <w:rFonts w:ascii="Times New Roman" w:hAnsi="Times New Roman" w:cs="Times New Roman"/>
            <w:sz w:val="28"/>
            <w:szCs w:val="28"/>
          </w:rPr>
          <w:t>N А03-15820/2011</w:t>
        </w:r>
      </w:hyperlink>
    </w:p>
    <w:p w:rsidR="00945209" w:rsidRPr="005E26C1" w:rsidRDefault="00945209" w:rsidP="00BD2442">
      <w:pPr>
        <w:pStyle w:val="ConsPlusNormal"/>
        <w:spacing w:line="360" w:lineRule="auto"/>
        <w:ind w:firstLine="709"/>
        <w:contextualSpacing/>
        <w:rPr>
          <w:rFonts w:eastAsiaTheme="minorHAnsi"/>
          <w:lang w:eastAsia="en-US"/>
        </w:rPr>
      </w:pPr>
    </w:p>
    <w:p w:rsidR="00945209" w:rsidRPr="005E26C1" w:rsidRDefault="00945209" w:rsidP="00BD2442">
      <w:pPr>
        <w:pStyle w:val="ConsPlusNormal"/>
        <w:spacing w:line="360" w:lineRule="auto"/>
        <w:ind w:firstLine="709"/>
        <w:contextualSpacing/>
        <w:jc w:val="center"/>
        <w:rPr>
          <w:b/>
          <w:i/>
        </w:rPr>
      </w:pPr>
      <w:r w:rsidRPr="005E26C1">
        <w:rPr>
          <w:b/>
          <w:i/>
        </w:rPr>
        <w:t>Электронные ресурсы</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"Пионеры-с, и больше ничего-с"// Интервью с Евгением Алексеевичем Сухановым [Электронный ресурс]:– Режим доступа: </w:t>
      </w:r>
      <w:hyperlink r:id="rId55" w:history="1">
        <w:r w:rsidRPr="005E26C1">
          <w:rPr>
            <w:rStyle w:val="a6"/>
            <w:rFonts w:ascii="Times New Roman" w:hAnsi="Times New Roman" w:cs="Times New Roman"/>
            <w:color w:val="auto"/>
            <w:sz w:val="28"/>
            <w:szCs w:val="28"/>
            <w:u w:val="none"/>
          </w:rPr>
          <w:t>http://zakon.ru/Blogs/pionerys_i_bolshe_nichegos_intervyu_s_evgeniem_alekseevichem_suxanovym/16155</w:t>
        </w:r>
      </w:hyperlink>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lastRenderedPageBreak/>
        <w:t xml:space="preserve">«Правила страхования имущества организаций, эксплуатирующих особо опасные и </w:t>
      </w:r>
      <w:proofErr w:type="spellStart"/>
      <w:r w:rsidRPr="005E26C1">
        <w:rPr>
          <w:rFonts w:ascii="Times New Roman" w:hAnsi="Times New Roman" w:cs="Times New Roman"/>
          <w:sz w:val="28"/>
          <w:szCs w:val="28"/>
        </w:rPr>
        <w:t>ядерно</w:t>
      </w:r>
      <w:proofErr w:type="spellEnd"/>
      <w:r w:rsidRPr="005E26C1">
        <w:rPr>
          <w:rFonts w:ascii="Times New Roman" w:hAnsi="Times New Roman" w:cs="Times New Roman"/>
          <w:sz w:val="28"/>
          <w:szCs w:val="28"/>
        </w:rPr>
        <w:t xml:space="preserve"> опасные производства и объекты в области использования атомной энергии» СПАО «Ингосстрах» от 24.06.2015 г.</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hyperlink r:id="rId56" w:history="1">
        <w:r w:rsidRPr="005E26C1">
          <w:rPr>
            <w:rStyle w:val="a6"/>
            <w:rFonts w:ascii="Times New Roman" w:hAnsi="Times New Roman" w:cs="Times New Roman"/>
            <w:color w:val="auto"/>
            <w:sz w:val="28"/>
            <w:szCs w:val="28"/>
            <w:u w:val="none"/>
          </w:rPr>
          <w:t>http://tass.ru/tek/2654874</w:t>
        </w:r>
      </w:hyperlink>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proofErr w:type="spellStart"/>
      <w:r w:rsidRPr="005E26C1">
        <w:rPr>
          <w:rFonts w:ascii="Times New Roman" w:hAnsi="Times New Roman" w:cs="Times New Roman"/>
          <w:sz w:val="28"/>
          <w:szCs w:val="28"/>
        </w:rPr>
        <w:t>А.Гульченко</w:t>
      </w:r>
      <w:proofErr w:type="spellEnd"/>
      <w:r w:rsidRPr="005E26C1">
        <w:rPr>
          <w:rFonts w:ascii="Times New Roman" w:hAnsi="Times New Roman" w:cs="Times New Roman"/>
          <w:sz w:val="28"/>
          <w:szCs w:val="28"/>
        </w:rPr>
        <w:t xml:space="preserve"> «РАТСП – оперативные ответы на требования времени». Интервью порталу «Страхование сегодня», 5 апреля 2011 г. </w:t>
      </w:r>
      <w:proofErr w:type="gramStart"/>
      <w:r w:rsidRPr="005E26C1">
        <w:rPr>
          <w:rFonts w:ascii="Times New Roman" w:hAnsi="Times New Roman" w:cs="Times New Roman"/>
          <w:sz w:val="28"/>
          <w:szCs w:val="28"/>
        </w:rPr>
        <w:t xml:space="preserve">( </w:t>
      </w:r>
      <w:proofErr w:type="gramEnd"/>
      <w:r w:rsidRPr="005E26C1">
        <w:rPr>
          <w:rFonts w:ascii="Times New Roman" w:hAnsi="Times New Roman" w:cs="Times New Roman"/>
          <w:sz w:val="28"/>
          <w:szCs w:val="28"/>
        </w:rPr>
        <w:t>http://www.insur-info.ru/interviews/713/ )</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proofErr w:type="spellStart"/>
      <w:r w:rsidRPr="005E26C1">
        <w:rPr>
          <w:rFonts w:ascii="Times New Roman" w:hAnsi="Times New Roman" w:cs="Times New Roman"/>
          <w:sz w:val="28"/>
          <w:szCs w:val="28"/>
        </w:rPr>
        <w:t>А.Слюсарь</w:t>
      </w:r>
      <w:proofErr w:type="spellEnd"/>
      <w:r w:rsidRPr="005E26C1">
        <w:rPr>
          <w:rFonts w:ascii="Times New Roman" w:hAnsi="Times New Roman" w:cs="Times New Roman"/>
          <w:sz w:val="28"/>
          <w:szCs w:val="28"/>
        </w:rPr>
        <w:t xml:space="preserve">, интервью от 14.04.2015 Страхование сегодня </w:t>
      </w:r>
      <w:r w:rsidRPr="005E26C1">
        <w:rPr>
          <w:rFonts w:ascii="Times New Roman" w:eastAsiaTheme="minorHAnsi" w:hAnsi="Times New Roman" w:cs="Times New Roman"/>
          <w:sz w:val="28"/>
          <w:szCs w:val="28"/>
          <w:lang w:eastAsia="en-US"/>
        </w:rPr>
        <w:t>[Электронный ресурс]</w:t>
      </w:r>
      <w:r w:rsidRPr="005E26C1">
        <w:rPr>
          <w:rFonts w:ascii="Times New Roman" w:hAnsi="Times New Roman" w:cs="Times New Roman"/>
          <w:sz w:val="28"/>
          <w:szCs w:val="28"/>
        </w:rPr>
        <w:t>. Режим доступа</w:t>
      </w:r>
      <w:proofErr w:type="gramStart"/>
      <w:r w:rsidRPr="005E26C1">
        <w:rPr>
          <w:rFonts w:ascii="Times New Roman" w:hAnsi="Times New Roman" w:cs="Times New Roman"/>
          <w:sz w:val="28"/>
          <w:szCs w:val="28"/>
        </w:rPr>
        <w:t xml:space="preserve"> :</w:t>
      </w:r>
      <w:proofErr w:type="gramEnd"/>
      <w:r w:rsidRPr="005E26C1">
        <w:rPr>
          <w:rFonts w:ascii="Times New Roman" w:hAnsi="Times New Roman" w:cs="Times New Roman"/>
          <w:sz w:val="28"/>
          <w:szCs w:val="28"/>
        </w:rPr>
        <w:t xml:space="preserve">  </w:t>
      </w:r>
      <w:hyperlink r:id="rId57" w:history="1">
        <w:r w:rsidRPr="005E26C1">
          <w:rPr>
            <w:rStyle w:val="a6"/>
            <w:rFonts w:ascii="Times New Roman" w:hAnsi="Times New Roman" w:cs="Times New Roman"/>
            <w:color w:val="auto"/>
            <w:sz w:val="28"/>
            <w:szCs w:val="28"/>
            <w:u w:val="none"/>
          </w:rPr>
          <w:t>http://www.insur-info.ru/interviews/1014/</w:t>
        </w:r>
      </w:hyperlink>
    </w:p>
    <w:p w:rsidR="00945209" w:rsidRPr="005E26C1" w:rsidRDefault="00945209" w:rsidP="00BD2442">
      <w:pPr>
        <w:pStyle w:val="a3"/>
        <w:numPr>
          <w:ilvl w:val="0"/>
          <w:numId w:val="7"/>
        </w:numPr>
        <w:spacing w:line="360" w:lineRule="auto"/>
        <w:ind w:left="0" w:firstLine="709"/>
        <w:contextualSpacing/>
        <w:jc w:val="both"/>
        <w:rPr>
          <w:rFonts w:ascii="Times New Roman" w:hAnsi="Times New Roman"/>
          <w:sz w:val="28"/>
          <w:szCs w:val="28"/>
        </w:rPr>
      </w:pPr>
      <w:r w:rsidRPr="005E26C1">
        <w:rPr>
          <w:rFonts w:ascii="Times New Roman" w:hAnsi="Times New Roman"/>
          <w:sz w:val="28"/>
          <w:szCs w:val="28"/>
        </w:rPr>
        <w:t xml:space="preserve">Д. </w:t>
      </w:r>
      <w:proofErr w:type="spellStart"/>
      <w:r w:rsidRPr="005E26C1">
        <w:rPr>
          <w:rFonts w:ascii="Times New Roman" w:hAnsi="Times New Roman"/>
          <w:sz w:val="28"/>
          <w:szCs w:val="28"/>
        </w:rPr>
        <w:t>Гайнанов</w:t>
      </w:r>
      <w:proofErr w:type="spellEnd"/>
      <w:r w:rsidRPr="005E26C1">
        <w:rPr>
          <w:rFonts w:ascii="Times New Roman" w:hAnsi="Times New Roman"/>
          <w:sz w:val="28"/>
          <w:szCs w:val="28"/>
        </w:rPr>
        <w:t xml:space="preserve">. Энергетический Кодекс Российской Федерации: необходимость, перспектива создания, структура и основные вопросы </w:t>
      </w:r>
      <w:hyperlink r:id="rId58" w:history="1">
        <w:r w:rsidRPr="005E26C1">
          <w:rPr>
            <w:rStyle w:val="a6"/>
            <w:rFonts w:ascii="Times New Roman" w:hAnsi="Times New Roman"/>
            <w:color w:val="auto"/>
            <w:sz w:val="28"/>
            <w:szCs w:val="28"/>
            <w:u w:val="none"/>
          </w:rPr>
          <w:t>https://zakon.ru/blog/2014/3/17/energeticheskij_kodeks_rossijskoj_federacii_neobxodimost_perspektiva_sozdaniya_struktura_i_osnovnye_</w:t>
        </w:r>
      </w:hyperlink>
    </w:p>
    <w:p w:rsidR="00945209" w:rsidRPr="005E26C1" w:rsidRDefault="00945209" w:rsidP="00BD2442">
      <w:pPr>
        <w:pStyle w:val="a3"/>
        <w:numPr>
          <w:ilvl w:val="0"/>
          <w:numId w:val="7"/>
        </w:numPr>
        <w:spacing w:line="360" w:lineRule="auto"/>
        <w:ind w:left="0" w:firstLine="709"/>
        <w:contextualSpacing/>
        <w:jc w:val="both"/>
        <w:rPr>
          <w:rFonts w:ascii="Times New Roman" w:hAnsi="Times New Roman"/>
          <w:sz w:val="28"/>
          <w:szCs w:val="28"/>
        </w:rPr>
      </w:pPr>
      <w:proofErr w:type="spellStart"/>
      <w:r w:rsidRPr="005E26C1">
        <w:rPr>
          <w:rFonts w:ascii="Times New Roman" w:hAnsi="Times New Roman"/>
          <w:sz w:val="28"/>
          <w:szCs w:val="28"/>
        </w:rPr>
        <w:t>Д.Мелехин</w:t>
      </w:r>
      <w:proofErr w:type="spellEnd"/>
      <w:r w:rsidRPr="005E26C1">
        <w:rPr>
          <w:rFonts w:ascii="Times New Roman" w:hAnsi="Times New Roman"/>
          <w:sz w:val="28"/>
          <w:szCs w:val="28"/>
        </w:rPr>
        <w:t xml:space="preserve">, интервью от 6.11.2015. Страхование сегодня </w:t>
      </w:r>
      <w:r w:rsidRPr="005E26C1">
        <w:rPr>
          <w:rFonts w:ascii="Times New Roman" w:eastAsiaTheme="minorHAnsi" w:hAnsi="Times New Roman"/>
          <w:sz w:val="28"/>
          <w:szCs w:val="28"/>
          <w:lang w:eastAsia="en-US"/>
        </w:rPr>
        <w:t>[Электронный ресурс]</w:t>
      </w:r>
      <w:r w:rsidRPr="005E26C1">
        <w:rPr>
          <w:rFonts w:ascii="Times New Roman" w:hAnsi="Times New Roman"/>
          <w:sz w:val="28"/>
          <w:szCs w:val="28"/>
        </w:rPr>
        <w:t>. Режим доступа</w:t>
      </w:r>
      <w:proofErr w:type="gramStart"/>
      <w:r w:rsidRPr="005E26C1">
        <w:rPr>
          <w:rFonts w:ascii="Times New Roman" w:hAnsi="Times New Roman"/>
          <w:sz w:val="28"/>
          <w:szCs w:val="28"/>
        </w:rPr>
        <w:t xml:space="preserve"> :</w:t>
      </w:r>
      <w:proofErr w:type="gramEnd"/>
      <w:r w:rsidRPr="005E26C1">
        <w:rPr>
          <w:rFonts w:ascii="Times New Roman" w:hAnsi="Times New Roman"/>
          <w:sz w:val="28"/>
          <w:szCs w:val="28"/>
        </w:rPr>
        <w:t xml:space="preserve">  </w:t>
      </w:r>
      <w:hyperlink r:id="rId59" w:history="1">
        <w:r w:rsidRPr="005E26C1">
          <w:rPr>
            <w:rFonts w:ascii="Times New Roman" w:eastAsia="Times New Roman" w:hAnsi="Times New Roman"/>
            <w:sz w:val="28"/>
            <w:szCs w:val="28"/>
          </w:rPr>
          <w:t>http://www.insur-info.ru/interviews/1056/</w:t>
        </w:r>
      </w:hyperlink>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Российская газета </w:t>
      </w:r>
      <w:r w:rsidRPr="005E26C1">
        <w:rPr>
          <w:rFonts w:ascii="Times New Roman" w:eastAsiaTheme="minorHAnsi" w:hAnsi="Times New Roman" w:cs="Times New Roman"/>
          <w:sz w:val="28"/>
          <w:szCs w:val="28"/>
          <w:lang w:eastAsia="en-US"/>
        </w:rPr>
        <w:t>права [Электронный ресурс]</w:t>
      </w:r>
      <w:r w:rsidRPr="005E26C1">
        <w:rPr>
          <w:rFonts w:ascii="Times New Roman" w:hAnsi="Times New Roman" w:cs="Times New Roman"/>
          <w:sz w:val="28"/>
          <w:szCs w:val="28"/>
        </w:rPr>
        <w:t>. Сайт: http://rg.ru  Режим доступа</w:t>
      </w:r>
      <w:proofErr w:type="gramStart"/>
      <w:r w:rsidRPr="005E26C1">
        <w:rPr>
          <w:rFonts w:ascii="Times New Roman" w:hAnsi="Times New Roman" w:cs="Times New Roman"/>
          <w:sz w:val="28"/>
          <w:szCs w:val="28"/>
        </w:rPr>
        <w:t xml:space="preserve"> :</w:t>
      </w:r>
      <w:proofErr w:type="gramEnd"/>
      <w:r w:rsidRPr="005E26C1">
        <w:rPr>
          <w:rFonts w:ascii="Times New Roman" w:hAnsi="Times New Roman" w:cs="Times New Roman"/>
          <w:sz w:val="28"/>
          <w:szCs w:val="28"/>
        </w:rPr>
        <w:t xml:space="preserve"> </w:t>
      </w:r>
      <w:hyperlink r:id="rId60" w:history="1">
        <w:r w:rsidRPr="005E26C1">
          <w:rPr>
            <w:rStyle w:val="a6"/>
            <w:rFonts w:ascii="Times New Roman" w:hAnsi="Times New Roman" w:cs="Times New Roman"/>
            <w:color w:val="auto"/>
            <w:sz w:val="28"/>
            <w:szCs w:val="28"/>
            <w:u w:val="none"/>
          </w:rPr>
          <w:t>http://rg.ru/2016/04/21/putin-dal-riad-poruchenij-po-itogam-priamoj-linii.html</w:t>
        </w:r>
      </w:hyperlink>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Российская газета права [Электронный ресурс]. Сайт: http://rg.ru  Режим доступа</w:t>
      </w:r>
      <w:proofErr w:type="gramStart"/>
      <w:r w:rsidRPr="005E26C1">
        <w:rPr>
          <w:rFonts w:ascii="Times New Roman" w:hAnsi="Times New Roman" w:cs="Times New Roman"/>
          <w:sz w:val="28"/>
          <w:szCs w:val="28"/>
        </w:rPr>
        <w:t xml:space="preserve"> :</w:t>
      </w:r>
      <w:proofErr w:type="gramEnd"/>
      <w:r w:rsidRPr="005E26C1">
        <w:rPr>
          <w:rFonts w:ascii="Times New Roman" w:hAnsi="Times New Roman" w:cs="Times New Roman"/>
          <w:sz w:val="28"/>
          <w:szCs w:val="28"/>
        </w:rPr>
        <w:t xml:space="preserve"> </w:t>
      </w:r>
      <w:hyperlink r:id="rId61" w:history="1">
        <w:r w:rsidRPr="005E26C1">
          <w:rPr>
            <w:rStyle w:val="a6"/>
            <w:rFonts w:ascii="Times New Roman" w:hAnsi="Times New Roman" w:cs="Times New Roman"/>
            <w:color w:val="auto"/>
            <w:sz w:val="28"/>
            <w:szCs w:val="28"/>
            <w:u w:val="none"/>
          </w:rPr>
          <w:t>http://rg.ru/sujet/4139/</w:t>
        </w:r>
      </w:hyperlink>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Сайт: http://minenergo.gov.ru/</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Страховщики выступают за создание целостной системы страхования экологических рисков в РФ. </w:t>
      </w:r>
      <w:proofErr w:type="spellStart"/>
      <w:r w:rsidRPr="005E26C1">
        <w:rPr>
          <w:rFonts w:ascii="Times New Roman" w:hAnsi="Times New Roman" w:cs="Times New Roman"/>
          <w:sz w:val="28"/>
          <w:szCs w:val="28"/>
        </w:rPr>
        <w:t>Финмаркет</w:t>
      </w:r>
      <w:proofErr w:type="spellEnd"/>
      <w:r w:rsidRPr="005E26C1">
        <w:rPr>
          <w:rFonts w:ascii="Times New Roman" w:hAnsi="Times New Roman" w:cs="Times New Roman"/>
          <w:sz w:val="28"/>
          <w:szCs w:val="28"/>
        </w:rPr>
        <w:t xml:space="preserve">. </w:t>
      </w:r>
      <w:hyperlink r:id="rId62" w:history="1">
        <w:r w:rsidRPr="005E26C1">
          <w:rPr>
            <w:rStyle w:val="a6"/>
            <w:rFonts w:ascii="Times New Roman" w:hAnsi="Times New Roman" w:cs="Times New Roman"/>
            <w:color w:val="auto"/>
            <w:sz w:val="28"/>
            <w:szCs w:val="28"/>
            <w:u w:val="none"/>
          </w:rPr>
          <w:t>http://www.insur-info.ru/themes/88/</w:t>
        </w:r>
      </w:hyperlink>
      <w:r w:rsidRPr="005E26C1">
        <w:rPr>
          <w:rFonts w:ascii="Times New Roman" w:hAnsi="Times New Roman" w:cs="Times New Roman"/>
          <w:sz w:val="28"/>
          <w:szCs w:val="28"/>
        </w:rPr>
        <w:t>.</w:t>
      </w:r>
    </w:p>
    <w:p w:rsidR="00945209" w:rsidRPr="005E26C1" w:rsidRDefault="00945209" w:rsidP="00BD2442">
      <w:pPr>
        <w:pStyle w:val="a3"/>
        <w:numPr>
          <w:ilvl w:val="0"/>
          <w:numId w:val="7"/>
        </w:numPr>
        <w:spacing w:line="360" w:lineRule="auto"/>
        <w:ind w:left="0" w:firstLine="709"/>
        <w:contextualSpacing/>
        <w:jc w:val="both"/>
        <w:rPr>
          <w:rFonts w:ascii="Times New Roman" w:hAnsi="Times New Roman"/>
          <w:sz w:val="28"/>
          <w:szCs w:val="28"/>
        </w:rPr>
      </w:pPr>
      <w:r w:rsidRPr="005E26C1">
        <w:rPr>
          <w:rFonts w:ascii="Times New Roman" w:hAnsi="Times New Roman"/>
          <w:sz w:val="28"/>
          <w:szCs w:val="28"/>
        </w:rPr>
        <w:t xml:space="preserve">Сургутнефтегаз. Сайт: </w:t>
      </w:r>
      <w:hyperlink r:id="rId63" w:history="1">
        <w:r w:rsidRPr="005E26C1">
          <w:rPr>
            <w:rStyle w:val="a6"/>
            <w:rFonts w:ascii="Times New Roman" w:hAnsi="Times New Roman"/>
            <w:color w:val="auto"/>
            <w:sz w:val="28"/>
            <w:szCs w:val="28"/>
            <w:u w:val="none"/>
          </w:rPr>
          <w:t>https://www.sngi.ru/press/inpress/inpress_35.html</w:t>
        </w:r>
      </w:hyperlink>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t xml:space="preserve">ФАС просит ВАС РФ пересмотреть решение о входных барьерах на рынке ОПО // </w:t>
      </w:r>
      <w:hyperlink r:id="rId64" w:history="1">
        <w:r w:rsidRPr="005E26C1">
          <w:rPr>
            <w:rStyle w:val="a6"/>
            <w:rFonts w:ascii="Times New Roman" w:hAnsi="Times New Roman" w:cs="Times New Roman"/>
            <w:color w:val="auto"/>
            <w:sz w:val="28"/>
            <w:szCs w:val="28"/>
            <w:u w:val="none"/>
          </w:rPr>
          <w:t>http://www.insur-info.ru/news/3292/</w:t>
        </w:r>
      </w:hyperlink>
      <w:r w:rsidRPr="005E26C1">
        <w:rPr>
          <w:rFonts w:ascii="Times New Roman" w:hAnsi="Times New Roman" w:cs="Times New Roman"/>
          <w:sz w:val="28"/>
          <w:szCs w:val="28"/>
        </w:rPr>
        <w:t>.</w:t>
      </w:r>
    </w:p>
    <w:p w:rsidR="00945209" w:rsidRPr="005E26C1" w:rsidRDefault="00945209" w:rsidP="00BD2442">
      <w:pPr>
        <w:pStyle w:val="ac"/>
        <w:numPr>
          <w:ilvl w:val="0"/>
          <w:numId w:val="7"/>
        </w:numPr>
        <w:spacing w:line="360" w:lineRule="auto"/>
        <w:ind w:left="0" w:firstLine="709"/>
        <w:jc w:val="both"/>
        <w:rPr>
          <w:rFonts w:ascii="Times New Roman" w:hAnsi="Times New Roman" w:cs="Times New Roman"/>
          <w:sz w:val="28"/>
          <w:szCs w:val="28"/>
        </w:rPr>
      </w:pPr>
      <w:r w:rsidRPr="005E26C1">
        <w:rPr>
          <w:rFonts w:ascii="Times New Roman" w:hAnsi="Times New Roman" w:cs="Times New Roman"/>
          <w:sz w:val="28"/>
          <w:szCs w:val="28"/>
        </w:rPr>
        <w:lastRenderedPageBreak/>
        <w:t xml:space="preserve">Федеральный портал </w:t>
      </w:r>
      <w:hyperlink r:id="rId65" w:history="1">
        <w:r w:rsidRPr="005E26C1">
          <w:rPr>
            <w:rStyle w:val="a6"/>
            <w:rFonts w:ascii="Times New Roman" w:hAnsi="Times New Roman" w:cs="Times New Roman"/>
            <w:color w:val="auto"/>
            <w:sz w:val="28"/>
            <w:szCs w:val="28"/>
            <w:u w:val="none"/>
          </w:rPr>
          <w:t>www.protown.ru</w:t>
        </w:r>
      </w:hyperlink>
      <w:r w:rsidRPr="005E26C1">
        <w:rPr>
          <w:rFonts w:ascii="Times New Roman" w:hAnsi="Times New Roman" w:cs="Times New Roman"/>
          <w:sz w:val="28"/>
          <w:szCs w:val="28"/>
        </w:rPr>
        <w:t xml:space="preserve"> </w:t>
      </w:r>
      <w:r w:rsidRPr="005E26C1">
        <w:rPr>
          <w:rFonts w:ascii="Times New Roman" w:eastAsiaTheme="minorHAnsi" w:hAnsi="Times New Roman" w:cs="Times New Roman"/>
          <w:sz w:val="28"/>
          <w:szCs w:val="28"/>
          <w:lang w:eastAsia="en-US"/>
        </w:rPr>
        <w:t>права [Электронный ресурс]</w:t>
      </w:r>
      <w:r w:rsidRPr="005E26C1">
        <w:rPr>
          <w:rFonts w:ascii="Times New Roman" w:hAnsi="Times New Roman" w:cs="Times New Roman"/>
          <w:sz w:val="28"/>
          <w:szCs w:val="28"/>
        </w:rPr>
        <w:t xml:space="preserve">. Сайт: </w:t>
      </w:r>
      <w:hyperlink r:id="rId66" w:history="1">
        <w:r w:rsidRPr="005E26C1">
          <w:rPr>
            <w:rStyle w:val="a6"/>
            <w:rFonts w:ascii="Times New Roman" w:hAnsi="Times New Roman" w:cs="Times New Roman"/>
            <w:color w:val="auto"/>
            <w:sz w:val="28"/>
            <w:szCs w:val="28"/>
            <w:u w:val="none"/>
          </w:rPr>
          <w:t>www.protown.ru</w:t>
        </w:r>
      </w:hyperlink>
      <w:r w:rsidRPr="005E26C1">
        <w:rPr>
          <w:rFonts w:ascii="Times New Roman" w:hAnsi="Times New Roman" w:cs="Times New Roman"/>
          <w:sz w:val="28"/>
          <w:szCs w:val="28"/>
        </w:rPr>
        <w:t>. Режим доступа</w:t>
      </w:r>
      <w:proofErr w:type="gramStart"/>
      <w:r w:rsidRPr="005E26C1">
        <w:rPr>
          <w:rFonts w:ascii="Times New Roman" w:hAnsi="Times New Roman" w:cs="Times New Roman"/>
          <w:sz w:val="28"/>
          <w:szCs w:val="28"/>
        </w:rPr>
        <w:t xml:space="preserve"> :</w:t>
      </w:r>
      <w:proofErr w:type="gramEnd"/>
      <w:r w:rsidRPr="005E26C1">
        <w:rPr>
          <w:rFonts w:ascii="Times New Roman" w:hAnsi="Times New Roman" w:cs="Times New Roman"/>
          <w:sz w:val="28"/>
          <w:szCs w:val="28"/>
        </w:rPr>
        <w:t xml:space="preserve"> http://www.protown.ru/information/hide/7909.html</w:t>
      </w:r>
    </w:p>
    <w:p w:rsidR="00306A72" w:rsidRPr="005E26C1" w:rsidRDefault="00306A72" w:rsidP="00BD2442">
      <w:pPr>
        <w:spacing w:line="360" w:lineRule="auto"/>
        <w:ind w:firstLine="709"/>
        <w:contextualSpacing/>
        <w:rPr>
          <w:rFonts w:ascii="Times New Roman" w:hAnsi="Times New Roman"/>
          <w:sz w:val="28"/>
          <w:szCs w:val="28"/>
        </w:rPr>
      </w:pPr>
    </w:p>
    <w:sectPr w:rsidR="00306A72" w:rsidRPr="005E26C1" w:rsidSect="00484EE0">
      <w:headerReference w:type="default" r:id="rId67"/>
      <w:pgSz w:w="11906" w:h="16838"/>
      <w:pgMar w:top="1135" w:right="566"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0B3" w:rsidRDefault="00D320B3" w:rsidP="006C53D5">
      <w:pPr>
        <w:spacing w:after="0" w:line="240" w:lineRule="auto"/>
      </w:pPr>
      <w:r>
        <w:separator/>
      </w:r>
    </w:p>
  </w:endnote>
  <w:endnote w:type="continuationSeparator" w:id="0">
    <w:p w:rsidR="00D320B3" w:rsidRDefault="00D320B3" w:rsidP="006C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0B3" w:rsidRDefault="00D320B3" w:rsidP="006C53D5">
      <w:pPr>
        <w:spacing w:after="0" w:line="240" w:lineRule="auto"/>
      </w:pPr>
      <w:r>
        <w:separator/>
      </w:r>
    </w:p>
  </w:footnote>
  <w:footnote w:type="continuationSeparator" w:id="0">
    <w:p w:rsidR="00D320B3" w:rsidRDefault="00D320B3" w:rsidP="006C53D5">
      <w:pPr>
        <w:spacing w:after="0" w:line="240" w:lineRule="auto"/>
      </w:pPr>
      <w:r>
        <w:continuationSeparator/>
      </w:r>
    </w:p>
  </w:footnote>
  <w:footnote w:id="1">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Pr="00832410">
        <w:rPr>
          <w:rStyle w:val="a8"/>
          <w:rFonts w:ascii="Times New Roman" w:hAnsi="Times New Roman"/>
          <w:i w:val="0"/>
          <w:sz w:val="24"/>
          <w:szCs w:val="24"/>
        </w:rPr>
        <w:t>Министерство энергетики</w:t>
      </w:r>
      <w:r w:rsidRPr="00832410">
        <w:rPr>
          <w:rStyle w:val="st"/>
          <w:rFonts w:ascii="Times New Roman" w:hAnsi="Times New Roman"/>
          <w:i/>
          <w:sz w:val="24"/>
          <w:szCs w:val="24"/>
        </w:rPr>
        <w:t xml:space="preserve"> </w:t>
      </w:r>
      <w:r w:rsidRPr="00832410">
        <w:rPr>
          <w:rStyle w:val="st"/>
          <w:rFonts w:ascii="Times New Roman" w:hAnsi="Times New Roman"/>
          <w:sz w:val="24"/>
          <w:szCs w:val="24"/>
        </w:rPr>
        <w:t>Российской Федерации</w:t>
      </w:r>
      <w:r w:rsidRPr="00832410">
        <w:rPr>
          <w:rFonts w:ascii="Times New Roman" w:hAnsi="Times New Roman"/>
          <w:sz w:val="24"/>
          <w:szCs w:val="24"/>
        </w:rPr>
        <w:t xml:space="preserve"> [Электронный ресурс]: о</w:t>
      </w:r>
      <w:r w:rsidRPr="00832410">
        <w:rPr>
          <w:rStyle w:val="st"/>
          <w:rFonts w:ascii="Times New Roman" w:hAnsi="Times New Roman"/>
          <w:sz w:val="24"/>
          <w:szCs w:val="24"/>
        </w:rPr>
        <w:t>фициальный сайт</w:t>
      </w:r>
      <w:r w:rsidRPr="00832410">
        <w:rPr>
          <w:rFonts w:ascii="Times New Roman" w:hAnsi="Times New Roman"/>
          <w:sz w:val="24"/>
          <w:szCs w:val="24"/>
        </w:rPr>
        <w:t xml:space="preserve"> – Режим доступа: http://minenergo.gov.ru/</w:t>
      </w:r>
    </w:p>
  </w:footnote>
  <w:footnote w:id="2">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Федеральные арбитражные суды Российской Федерации [Электронный ресурс]: о</w:t>
      </w:r>
      <w:r w:rsidRPr="00832410">
        <w:rPr>
          <w:rStyle w:val="st"/>
          <w:rFonts w:ascii="Times New Roman" w:hAnsi="Times New Roman"/>
          <w:sz w:val="24"/>
          <w:szCs w:val="24"/>
        </w:rPr>
        <w:t>фициальный сайт</w:t>
      </w:r>
      <w:r w:rsidRPr="00832410">
        <w:rPr>
          <w:rFonts w:ascii="Times New Roman" w:hAnsi="Times New Roman"/>
          <w:sz w:val="24"/>
          <w:szCs w:val="24"/>
        </w:rPr>
        <w:t xml:space="preserve"> – Режим доступа: http://www.arbitr.ru/</w:t>
      </w:r>
    </w:p>
  </w:footnote>
  <w:footnote w:id="3">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proofErr w:type="spellStart"/>
      <w:r w:rsidRPr="00832410">
        <w:rPr>
          <w:rFonts w:ascii="Times New Roman" w:hAnsi="Times New Roman"/>
          <w:sz w:val="24"/>
          <w:szCs w:val="24"/>
        </w:rPr>
        <w:t>А.Ю.Лайков</w:t>
      </w:r>
      <w:proofErr w:type="spellEnd"/>
      <w:r w:rsidRPr="00832410">
        <w:rPr>
          <w:rFonts w:ascii="Times New Roman" w:hAnsi="Times New Roman"/>
          <w:sz w:val="24"/>
          <w:szCs w:val="24"/>
        </w:rPr>
        <w:t>. «В России законодательство об обязательном страховании за счет средств потребителей разрабатывается и реализуется без их участия и учета их интересов». Журнал «</w:t>
      </w:r>
      <w:proofErr w:type="spellStart"/>
      <w:r w:rsidRPr="00832410">
        <w:rPr>
          <w:rFonts w:ascii="Times New Roman" w:hAnsi="Times New Roman"/>
          <w:sz w:val="24"/>
          <w:szCs w:val="24"/>
        </w:rPr>
        <w:t>Энергорынок</w:t>
      </w:r>
      <w:proofErr w:type="spellEnd"/>
      <w:r w:rsidRPr="00832410">
        <w:rPr>
          <w:rFonts w:ascii="Times New Roman" w:hAnsi="Times New Roman"/>
          <w:sz w:val="24"/>
          <w:szCs w:val="24"/>
        </w:rPr>
        <w:t>». 2011. № 10 (93). c.68-71</w:t>
      </w:r>
    </w:p>
  </w:footnote>
  <w:footnote w:id="4">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proofErr w:type="spellStart"/>
      <w:r w:rsidRPr="00832410">
        <w:rPr>
          <w:rFonts w:ascii="Times New Roman" w:hAnsi="Times New Roman"/>
          <w:sz w:val="24"/>
          <w:szCs w:val="24"/>
        </w:rPr>
        <w:t>А.Гульченко</w:t>
      </w:r>
      <w:proofErr w:type="spellEnd"/>
      <w:r w:rsidRPr="00832410">
        <w:rPr>
          <w:rFonts w:ascii="Times New Roman" w:hAnsi="Times New Roman"/>
          <w:sz w:val="24"/>
          <w:szCs w:val="24"/>
        </w:rPr>
        <w:t xml:space="preserve">. </w:t>
      </w:r>
      <w:proofErr w:type="spellStart"/>
      <w:r w:rsidRPr="00832410">
        <w:rPr>
          <w:rFonts w:ascii="Times New Roman" w:hAnsi="Times New Roman"/>
          <w:sz w:val="24"/>
          <w:szCs w:val="24"/>
        </w:rPr>
        <w:t>Итервью</w:t>
      </w:r>
      <w:proofErr w:type="spellEnd"/>
      <w:r w:rsidRPr="00832410">
        <w:rPr>
          <w:rFonts w:ascii="Times New Roman" w:hAnsi="Times New Roman"/>
          <w:sz w:val="24"/>
          <w:szCs w:val="24"/>
        </w:rPr>
        <w:t>: РАТСП – оперативные ответы на требования времени». Страхование сегодня [Электронный ресурс]: о</w:t>
      </w:r>
      <w:r w:rsidRPr="00832410">
        <w:rPr>
          <w:rStyle w:val="st"/>
          <w:rFonts w:ascii="Times New Roman" w:hAnsi="Times New Roman"/>
          <w:sz w:val="24"/>
          <w:szCs w:val="24"/>
        </w:rPr>
        <w:t>фициальный сайт</w:t>
      </w:r>
      <w:r w:rsidRPr="00832410">
        <w:rPr>
          <w:rFonts w:ascii="Times New Roman" w:hAnsi="Times New Roman"/>
          <w:sz w:val="24"/>
          <w:szCs w:val="24"/>
        </w:rPr>
        <w:t xml:space="preserve"> – Режим доступа: http://www.insur-info.ru/interviews/713/</w:t>
      </w:r>
    </w:p>
  </w:footnote>
  <w:footnote w:id="5">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D75823" w:rsidRPr="00832410">
        <w:rPr>
          <w:rFonts w:ascii="Times New Roman" w:hAnsi="Times New Roman"/>
          <w:sz w:val="24"/>
          <w:szCs w:val="24"/>
        </w:rPr>
        <w:t>Энергетическое право России и Германии: Сравнительно-правовое исследование</w:t>
      </w:r>
      <w:proofErr w:type="gramStart"/>
      <w:r w:rsidR="00D75823" w:rsidRPr="00832410">
        <w:rPr>
          <w:rFonts w:ascii="Times New Roman" w:hAnsi="Times New Roman"/>
          <w:sz w:val="24"/>
          <w:szCs w:val="24"/>
        </w:rPr>
        <w:t xml:space="preserve"> / П</w:t>
      </w:r>
      <w:proofErr w:type="gramEnd"/>
      <w:r w:rsidR="00D75823" w:rsidRPr="00832410">
        <w:rPr>
          <w:rFonts w:ascii="Times New Roman" w:hAnsi="Times New Roman"/>
          <w:sz w:val="24"/>
          <w:szCs w:val="24"/>
        </w:rPr>
        <w:t xml:space="preserve">од ред. П.Г. </w:t>
      </w:r>
      <w:proofErr w:type="spellStart"/>
      <w:r w:rsidR="00D75823" w:rsidRPr="00832410">
        <w:rPr>
          <w:rFonts w:ascii="Times New Roman" w:hAnsi="Times New Roman"/>
          <w:sz w:val="24"/>
          <w:szCs w:val="24"/>
        </w:rPr>
        <w:t>Лахно</w:t>
      </w:r>
      <w:proofErr w:type="spellEnd"/>
      <w:r w:rsidR="00D75823" w:rsidRPr="00832410">
        <w:rPr>
          <w:rFonts w:ascii="Times New Roman" w:hAnsi="Times New Roman"/>
          <w:sz w:val="24"/>
          <w:szCs w:val="24"/>
        </w:rPr>
        <w:t xml:space="preserve">, Ф.Ю. </w:t>
      </w:r>
      <w:proofErr w:type="spellStart"/>
      <w:r w:rsidR="00D75823" w:rsidRPr="00832410">
        <w:rPr>
          <w:rFonts w:ascii="Times New Roman" w:hAnsi="Times New Roman"/>
          <w:sz w:val="24"/>
          <w:szCs w:val="24"/>
        </w:rPr>
        <w:t>Зеккера</w:t>
      </w:r>
      <w:proofErr w:type="spellEnd"/>
      <w:r w:rsidR="00D75823" w:rsidRPr="00832410">
        <w:rPr>
          <w:rFonts w:ascii="Times New Roman" w:hAnsi="Times New Roman"/>
          <w:sz w:val="24"/>
          <w:szCs w:val="24"/>
        </w:rPr>
        <w:t>. М.: Юрист, 2011. С. 59.</w:t>
      </w:r>
    </w:p>
  </w:footnote>
  <w:footnote w:id="6">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Д. </w:t>
      </w:r>
      <w:proofErr w:type="spellStart"/>
      <w:r w:rsidRPr="00832410">
        <w:rPr>
          <w:rFonts w:ascii="Times New Roman" w:hAnsi="Times New Roman"/>
          <w:sz w:val="24"/>
          <w:szCs w:val="24"/>
        </w:rPr>
        <w:t>Гайнанов</w:t>
      </w:r>
      <w:proofErr w:type="spellEnd"/>
      <w:r w:rsidRPr="00832410">
        <w:rPr>
          <w:rFonts w:ascii="Times New Roman" w:hAnsi="Times New Roman"/>
          <w:sz w:val="24"/>
          <w:szCs w:val="24"/>
        </w:rPr>
        <w:t>. Энергетический Кодекс Российской Федерации: необходимость, перспектива создания, структура и основные вопросы https://zakon.ru/blog/2014/3/17/energeticheskij_kodeks_rossijskoj_federacii_neobxodimost_perspektiva_sozdaniya_struktura_i_osnovnye_</w:t>
      </w:r>
    </w:p>
  </w:footnote>
  <w:footnote w:id="7">
    <w:p w:rsidR="000A3878" w:rsidRPr="00832410" w:rsidRDefault="000A3878" w:rsidP="00832410">
      <w:pPr>
        <w:autoSpaceDE w:val="0"/>
        <w:autoSpaceDN w:val="0"/>
        <w:adjustRightInd w:val="0"/>
        <w:spacing w:after="0" w:line="240" w:lineRule="auto"/>
        <w:ind w:firstLine="540"/>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См., например: </w:t>
      </w:r>
      <w:proofErr w:type="spellStart"/>
      <w:r w:rsidRPr="00832410">
        <w:rPr>
          <w:rFonts w:ascii="Times New Roman" w:hAnsi="Times New Roman"/>
          <w:sz w:val="24"/>
          <w:szCs w:val="24"/>
        </w:rPr>
        <w:t>Попондопуло</w:t>
      </w:r>
      <w:proofErr w:type="spellEnd"/>
      <w:r w:rsidRPr="00832410">
        <w:rPr>
          <w:rFonts w:ascii="Times New Roman" w:hAnsi="Times New Roman"/>
          <w:sz w:val="24"/>
          <w:szCs w:val="24"/>
        </w:rPr>
        <w:t xml:space="preserve"> В.Ф. Энергетическое право и энергетическое законодательство: общая характеристика, тенденции развития // Правоведение. 2007. N 3. С. 3 – 12; Селиверстов С.С. </w:t>
      </w:r>
      <w:hyperlink r:id="rId1" w:history="1">
        <w:r w:rsidRPr="00832410">
          <w:rPr>
            <w:rFonts w:ascii="Times New Roman" w:hAnsi="Times New Roman"/>
            <w:sz w:val="24"/>
            <w:szCs w:val="24"/>
          </w:rPr>
          <w:t>К вопросу о понятии</w:t>
        </w:r>
      </w:hyperlink>
      <w:r w:rsidRPr="00832410">
        <w:rPr>
          <w:rFonts w:ascii="Times New Roman" w:hAnsi="Times New Roman"/>
          <w:sz w:val="24"/>
          <w:szCs w:val="24"/>
        </w:rPr>
        <w:t xml:space="preserve"> энергетического права // Энергетическое право. 2008. N 1. С. 52 - 58.</w:t>
      </w:r>
    </w:p>
  </w:footnote>
  <w:footnote w:id="8">
    <w:p w:rsidR="000A3878" w:rsidRPr="00832410" w:rsidRDefault="000A3878" w:rsidP="00832410">
      <w:pPr>
        <w:autoSpaceDE w:val="0"/>
        <w:autoSpaceDN w:val="0"/>
        <w:adjustRightInd w:val="0"/>
        <w:spacing w:after="0" w:line="240" w:lineRule="auto"/>
        <w:ind w:firstLine="540"/>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См., например: Городов О.А. К понятию энергетического права // Вестник Санкт-Петербургского университета. 2010. № 1. С. 32; Яковлев В.Ф., </w:t>
      </w:r>
      <w:proofErr w:type="spellStart"/>
      <w:r w:rsidRPr="00832410">
        <w:rPr>
          <w:rFonts w:ascii="Times New Roman" w:hAnsi="Times New Roman"/>
          <w:sz w:val="24"/>
          <w:szCs w:val="24"/>
        </w:rPr>
        <w:t>Лахно</w:t>
      </w:r>
      <w:proofErr w:type="spellEnd"/>
      <w:r w:rsidRPr="00832410">
        <w:rPr>
          <w:rFonts w:ascii="Times New Roman" w:hAnsi="Times New Roman"/>
          <w:sz w:val="24"/>
          <w:szCs w:val="24"/>
        </w:rPr>
        <w:t xml:space="preserve"> П.Г. Энергетическое право как комплексная отрасль права России. Энергетическое право России и Германии: сравнительно-правовое исследование</w:t>
      </w:r>
      <w:proofErr w:type="gramStart"/>
      <w:r w:rsidRPr="00832410">
        <w:rPr>
          <w:rFonts w:ascii="Times New Roman" w:hAnsi="Times New Roman"/>
          <w:sz w:val="24"/>
          <w:szCs w:val="24"/>
        </w:rPr>
        <w:t xml:space="preserve"> / П</w:t>
      </w:r>
      <w:proofErr w:type="gramEnd"/>
      <w:r w:rsidRPr="00832410">
        <w:rPr>
          <w:rFonts w:ascii="Times New Roman" w:hAnsi="Times New Roman"/>
          <w:sz w:val="24"/>
          <w:szCs w:val="24"/>
        </w:rPr>
        <w:t xml:space="preserve">од ред. П.Г. </w:t>
      </w:r>
      <w:proofErr w:type="spellStart"/>
      <w:r w:rsidRPr="00832410">
        <w:rPr>
          <w:rFonts w:ascii="Times New Roman" w:hAnsi="Times New Roman"/>
          <w:sz w:val="24"/>
          <w:szCs w:val="24"/>
        </w:rPr>
        <w:t>Лахно</w:t>
      </w:r>
      <w:proofErr w:type="spellEnd"/>
      <w:r w:rsidRPr="00832410">
        <w:rPr>
          <w:rFonts w:ascii="Times New Roman" w:hAnsi="Times New Roman"/>
          <w:sz w:val="24"/>
          <w:szCs w:val="24"/>
        </w:rPr>
        <w:t>, русск. издание. М.: Юрист, 2011. С. 74.</w:t>
      </w:r>
    </w:p>
  </w:footnote>
  <w:footnote w:id="9">
    <w:p w:rsidR="000A3878" w:rsidRPr="00832410" w:rsidRDefault="000A3878" w:rsidP="00832410">
      <w:pPr>
        <w:pStyle w:val="a3"/>
        <w:ind w:firstLine="540"/>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Вершинин А. П. Энергетическое право: Учеб</w:t>
      </w:r>
      <w:proofErr w:type="gramStart"/>
      <w:r w:rsidRPr="00832410">
        <w:rPr>
          <w:rFonts w:ascii="Times New Roman" w:hAnsi="Times New Roman"/>
          <w:sz w:val="24"/>
          <w:szCs w:val="24"/>
        </w:rPr>
        <w:t>.-</w:t>
      </w:r>
      <w:proofErr w:type="spellStart"/>
      <w:proofErr w:type="gramEnd"/>
      <w:r w:rsidRPr="00832410">
        <w:rPr>
          <w:rFonts w:ascii="Times New Roman" w:hAnsi="Times New Roman"/>
          <w:sz w:val="24"/>
          <w:szCs w:val="24"/>
        </w:rPr>
        <w:t>практ</w:t>
      </w:r>
      <w:proofErr w:type="spellEnd"/>
      <w:r w:rsidRPr="00832410">
        <w:rPr>
          <w:rFonts w:ascii="Times New Roman" w:hAnsi="Times New Roman"/>
          <w:sz w:val="24"/>
          <w:szCs w:val="24"/>
        </w:rPr>
        <w:t>. курс. СПб</w:t>
      </w:r>
      <w:proofErr w:type="gramStart"/>
      <w:r w:rsidRPr="00832410">
        <w:rPr>
          <w:rFonts w:ascii="Times New Roman" w:hAnsi="Times New Roman"/>
          <w:sz w:val="24"/>
          <w:szCs w:val="24"/>
        </w:rPr>
        <w:t xml:space="preserve">., </w:t>
      </w:r>
      <w:proofErr w:type="gramEnd"/>
      <w:r w:rsidRPr="00832410">
        <w:rPr>
          <w:rFonts w:ascii="Times New Roman" w:hAnsi="Times New Roman"/>
          <w:sz w:val="24"/>
          <w:szCs w:val="24"/>
        </w:rPr>
        <w:t>2007. С. 17.</w:t>
      </w:r>
    </w:p>
  </w:footnote>
  <w:footnote w:id="10">
    <w:p w:rsidR="000A3878" w:rsidRPr="00832410" w:rsidRDefault="000A3878" w:rsidP="00832410">
      <w:pPr>
        <w:pStyle w:val="a3"/>
        <w:ind w:firstLine="540"/>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"Пионеры-с, и больше ничего-с"// Интервью с Евгением Алексеевичем Сухановым [Электронный ресурс]:– Режим доступа: http://zakon.ru/Blogs/pionerys_i_bolshe_nichegos_intervyu_s_evgeniem_alekseevichem_suxanovym/16155</w:t>
      </w:r>
    </w:p>
  </w:footnote>
  <w:footnote w:id="11">
    <w:p w:rsidR="000A3878" w:rsidRPr="00832410" w:rsidRDefault="000A3878" w:rsidP="00832410">
      <w:pPr>
        <w:pStyle w:val="a3"/>
        <w:ind w:firstLine="540"/>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Алексеев С. С. Право: азбука-теория-философия: опыт комплексного исследования. М., 1999. С. 44–46.</w:t>
      </w:r>
    </w:p>
  </w:footnote>
  <w:footnote w:id="12">
    <w:p w:rsidR="000A3878" w:rsidRPr="00832410" w:rsidRDefault="000A3878" w:rsidP="00832410">
      <w:pPr>
        <w:pStyle w:val="a3"/>
        <w:ind w:firstLine="540"/>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Городов О.А. К понятию энергетического права. // Вестник Санкт-Петербургского университета. 2010. № 1. С. 33.</w:t>
      </w:r>
    </w:p>
  </w:footnote>
  <w:footnote w:id="13">
    <w:p w:rsidR="000A3878" w:rsidRPr="00832410" w:rsidRDefault="000A3878" w:rsidP="00832410">
      <w:pPr>
        <w:pStyle w:val="a3"/>
        <w:ind w:firstLine="567"/>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Городов О.А. К понятию энергетического права. // Вестник Санкт-Петербургского университета. 2010. № 1. С. 32. </w:t>
      </w:r>
    </w:p>
  </w:footnote>
  <w:footnote w:id="14">
    <w:p w:rsidR="000A3878" w:rsidRPr="00832410" w:rsidRDefault="000A3878" w:rsidP="00832410">
      <w:pPr>
        <w:pStyle w:val="a3"/>
        <w:spacing w:after="0"/>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Советский энциклопедический словарь. М., Изд-во «Советская  энциклопедия».1980</w:t>
      </w:r>
    </w:p>
  </w:footnote>
  <w:footnote w:id="15">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Городов Введение в энергетическое право.</w:t>
      </w:r>
      <w:r w:rsidR="00D75823" w:rsidRPr="00832410">
        <w:rPr>
          <w:rFonts w:ascii="Times New Roman" w:hAnsi="Times New Roman"/>
          <w:sz w:val="24"/>
          <w:szCs w:val="24"/>
        </w:rPr>
        <w:t xml:space="preserve"> С. 25.</w:t>
      </w:r>
    </w:p>
  </w:footnote>
  <w:footnote w:id="16">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от 26.03.2003 N 35-ФЗ "Об электроэнергетике"</w:t>
      </w:r>
    </w:p>
  </w:footnote>
  <w:footnote w:id="17">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от 26.03.2003 N 35-ФЗ "Об электроэнергетике"</w:t>
      </w:r>
    </w:p>
  </w:footnote>
  <w:footnote w:id="18">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от 26.03.2003 N 35-ФЗ "Об электроэнергетике"</w:t>
      </w:r>
      <w:r w:rsidR="00D75823" w:rsidRPr="00832410">
        <w:rPr>
          <w:rFonts w:ascii="Times New Roman" w:hAnsi="Times New Roman"/>
          <w:sz w:val="24"/>
          <w:szCs w:val="24"/>
        </w:rPr>
        <w:t>.</w:t>
      </w:r>
    </w:p>
  </w:footnote>
  <w:footnote w:id="19">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от 21.11.1995 N 170-ФЗ "Об </w:t>
      </w:r>
      <w:proofErr w:type="gramStart"/>
      <w:r w:rsidRPr="00832410">
        <w:rPr>
          <w:rFonts w:ascii="Times New Roman" w:hAnsi="Times New Roman"/>
          <w:sz w:val="24"/>
          <w:szCs w:val="24"/>
        </w:rPr>
        <w:t>использовании</w:t>
      </w:r>
      <w:proofErr w:type="gramEnd"/>
      <w:r w:rsidRPr="00832410">
        <w:rPr>
          <w:rFonts w:ascii="Times New Roman" w:hAnsi="Times New Roman"/>
          <w:sz w:val="24"/>
          <w:szCs w:val="24"/>
        </w:rPr>
        <w:t xml:space="preserve"> атомной энергии"</w:t>
      </w:r>
      <w:r w:rsidR="00D75823" w:rsidRPr="00832410">
        <w:rPr>
          <w:rFonts w:ascii="Times New Roman" w:hAnsi="Times New Roman"/>
          <w:sz w:val="24"/>
          <w:szCs w:val="24"/>
        </w:rPr>
        <w:t>.</w:t>
      </w:r>
    </w:p>
  </w:footnote>
  <w:footnote w:id="20">
    <w:p w:rsidR="000A3878" w:rsidRPr="00C927F9"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Статья 3 Федерального закона от 21.11.1995 N 170-ФЗ "Об </w:t>
      </w:r>
      <w:proofErr w:type="gramStart"/>
      <w:r w:rsidRPr="00832410">
        <w:rPr>
          <w:rFonts w:ascii="Times New Roman" w:hAnsi="Times New Roman"/>
          <w:sz w:val="24"/>
          <w:szCs w:val="24"/>
        </w:rPr>
        <w:t>использовании</w:t>
      </w:r>
      <w:proofErr w:type="gramEnd"/>
      <w:r w:rsidRPr="00832410">
        <w:rPr>
          <w:rFonts w:ascii="Times New Roman" w:hAnsi="Times New Roman"/>
          <w:sz w:val="24"/>
          <w:szCs w:val="24"/>
        </w:rPr>
        <w:t xml:space="preserve"> атомной </w:t>
      </w:r>
      <w:r w:rsidRPr="00C927F9">
        <w:rPr>
          <w:rFonts w:ascii="Times New Roman" w:hAnsi="Times New Roman"/>
          <w:sz w:val="24"/>
          <w:szCs w:val="24"/>
        </w:rPr>
        <w:t>энергии"</w:t>
      </w:r>
      <w:r w:rsidR="00D75823" w:rsidRPr="00C927F9">
        <w:rPr>
          <w:rFonts w:ascii="Times New Roman" w:hAnsi="Times New Roman"/>
          <w:sz w:val="24"/>
          <w:szCs w:val="24"/>
        </w:rPr>
        <w:t>.</w:t>
      </w:r>
    </w:p>
  </w:footnote>
  <w:footnote w:id="21">
    <w:p w:rsidR="00C927F9" w:rsidRDefault="00C927F9">
      <w:pPr>
        <w:pStyle w:val="a3"/>
      </w:pPr>
      <w:r w:rsidRPr="00C927F9">
        <w:rPr>
          <w:rStyle w:val="a5"/>
          <w:rFonts w:ascii="Times New Roman" w:hAnsi="Times New Roman"/>
          <w:sz w:val="24"/>
          <w:szCs w:val="24"/>
        </w:rPr>
        <w:footnoteRef/>
      </w:r>
      <w:r w:rsidRPr="00C927F9">
        <w:rPr>
          <w:rFonts w:ascii="Times New Roman" w:hAnsi="Times New Roman"/>
          <w:sz w:val="24"/>
          <w:szCs w:val="24"/>
        </w:rPr>
        <w:t xml:space="preserve"> Федеральный закон от 21.07.1997 N 117-ФЗ (ред. от 13.07.2015) «О безопасности гидротехнических сооружений»</w:t>
      </w:r>
    </w:p>
  </w:footnote>
  <w:footnote w:id="22">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от 21.07.1997 N 117-ФЗ (ред. от 13.07.2015) «О безопасности гидротехнических сооружений»</w:t>
      </w:r>
      <w:r w:rsidR="00D75823" w:rsidRPr="00832410">
        <w:rPr>
          <w:rFonts w:ascii="Times New Roman" w:hAnsi="Times New Roman"/>
          <w:sz w:val="24"/>
          <w:szCs w:val="24"/>
        </w:rPr>
        <w:t>.</w:t>
      </w:r>
    </w:p>
  </w:footnote>
  <w:footnote w:id="23">
    <w:p w:rsidR="000A3878" w:rsidRPr="00832410" w:rsidRDefault="000A3878" w:rsidP="00832410">
      <w:pPr>
        <w:spacing w:after="0" w:line="240" w:lineRule="auto"/>
        <w:contextualSpacing/>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от 31.03.1999 N 69-ФЗ "О газоснабжении в Российской Федерации".</w:t>
      </w:r>
    </w:p>
  </w:footnote>
  <w:footnote w:id="24">
    <w:p w:rsidR="000A3878" w:rsidRPr="00832410" w:rsidRDefault="000A3878" w:rsidP="00832410">
      <w:pPr>
        <w:pStyle w:val="a3"/>
        <w:contextualSpacing/>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D75823" w:rsidRPr="00832410">
        <w:rPr>
          <w:rFonts w:ascii="Times New Roman" w:hAnsi="Times New Roman"/>
          <w:sz w:val="24"/>
          <w:szCs w:val="24"/>
        </w:rPr>
        <w:t>Федеральный закон от 27.07.2010 N 190-ФЗ "О теплоснабжении".</w:t>
      </w:r>
    </w:p>
  </w:footnote>
  <w:footnote w:id="25">
    <w:p w:rsidR="000A3878" w:rsidRPr="00832410" w:rsidRDefault="000A3878" w:rsidP="00832410">
      <w:pPr>
        <w:spacing w:after="0" w:line="240" w:lineRule="auto"/>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D75823" w:rsidRPr="00832410">
        <w:rPr>
          <w:rFonts w:ascii="Times New Roman" w:hAnsi="Times New Roman"/>
          <w:sz w:val="24"/>
          <w:szCs w:val="24"/>
        </w:rPr>
        <w:t>Там же.</w:t>
      </w:r>
    </w:p>
  </w:footnote>
  <w:footnote w:id="26">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от 21 июля 2011 г. N 256-ФЗ "О безопасности объектов топливно-энергетического комплекса"</w:t>
      </w:r>
    </w:p>
  </w:footnote>
  <w:footnote w:id="27">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Там же.</w:t>
      </w:r>
    </w:p>
  </w:footnote>
  <w:footnote w:id="28">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D75823" w:rsidRPr="00832410">
        <w:rPr>
          <w:rFonts w:ascii="Times New Roman" w:hAnsi="Times New Roman"/>
          <w:sz w:val="24"/>
          <w:szCs w:val="24"/>
        </w:rPr>
        <w:t>Градостроительный кодекс Российской Федерации от 29.12.2004 N 190-ФЗ.</w:t>
      </w:r>
    </w:p>
  </w:footnote>
  <w:footnote w:id="29">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от 21.07.1997 N 116-ФЗ "О промышленной безопасности опасных производственных объектов".</w:t>
      </w:r>
    </w:p>
  </w:footnote>
  <w:footnote w:id="30">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Постановлению Правительства РФ от 24.11.1998 N 1371 "О регистрации объектов в государственном реестре опасных производственных объектов"</w:t>
      </w:r>
    </w:p>
  </w:footnote>
  <w:footnote w:id="31">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Постановление Правительства РФ от 24.11.1998 N 1371 "О регистрации объектов в государственном реестре опасных производственных объектов"</w:t>
      </w:r>
    </w:p>
  </w:footnote>
  <w:footnote w:id="32">
    <w:p w:rsidR="000A3878" w:rsidRPr="00832410" w:rsidRDefault="000A3878" w:rsidP="00832410">
      <w:pPr>
        <w:spacing w:after="0" w:line="240" w:lineRule="auto"/>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Приказ Федеральной службы по экологическому, технологическому и атомному надзору от 05.03.2008 N 131 "Об </w:t>
      </w:r>
      <w:proofErr w:type="gramStart"/>
      <w:r w:rsidRPr="00832410">
        <w:rPr>
          <w:rFonts w:ascii="Times New Roman" w:hAnsi="Times New Roman"/>
          <w:sz w:val="24"/>
          <w:szCs w:val="24"/>
        </w:rPr>
        <w:t>утверждении</w:t>
      </w:r>
      <w:proofErr w:type="gramEnd"/>
      <w:r w:rsidRPr="00832410">
        <w:rPr>
          <w:rFonts w:ascii="Times New Roman" w:hAnsi="Times New Roman"/>
          <w:sz w:val="24"/>
          <w:szCs w:val="24"/>
        </w:rPr>
        <w:t xml:space="preserve"> Методических рекомендаций по осуществлению идентификации опасных производственных объектов".</w:t>
      </w:r>
    </w:p>
  </w:footnote>
  <w:footnote w:id="33">
    <w:p w:rsidR="000A3878" w:rsidRPr="00832410" w:rsidRDefault="000A3878" w:rsidP="00832410">
      <w:pPr>
        <w:spacing w:after="0" w:line="240" w:lineRule="auto"/>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от 21.07.1997 N 122-ФЗ "О государственной регистрации прав на недвижимое имущество и сделок с ним"</w:t>
      </w:r>
      <w:r w:rsidR="00D75823" w:rsidRPr="00832410">
        <w:rPr>
          <w:rFonts w:ascii="Times New Roman" w:hAnsi="Times New Roman"/>
          <w:sz w:val="24"/>
          <w:szCs w:val="24"/>
        </w:rPr>
        <w:t>.</w:t>
      </w:r>
    </w:p>
    <w:p w:rsidR="000A3878" w:rsidRPr="00832410" w:rsidRDefault="000A3878" w:rsidP="00832410">
      <w:pPr>
        <w:pStyle w:val="a3"/>
        <w:jc w:val="both"/>
        <w:rPr>
          <w:rFonts w:ascii="Times New Roman" w:hAnsi="Times New Roman"/>
          <w:sz w:val="24"/>
          <w:szCs w:val="24"/>
        </w:rPr>
      </w:pPr>
    </w:p>
  </w:footnote>
  <w:footnote w:id="34">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Приказ Минюста РФ N 289, Минэкономразвития РФ N 422, </w:t>
      </w:r>
      <w:proofErr w:type="spellStart"/>
      <w:r w:rsidRPr="00832410">
        <w:rPr>
          <w:rFonts w:ascii="Times New Roman" w:hAnsi="Times New Roman"/>
          <w:sz w:val="24"/>
          <w:szCs w:val="24"/>
        </w:rPr>
        <w:t>Минимущества</w:t>
      </w:r>
      <w:proofErr w:type="spellEnd"/>
      <w:r w:rsidRPr="00832410">
        <w:rPr>
          <w:rFonts w:ascii="Times New Roman" w:hAnsi="Times New Roman"/>
          <w:sz w:val="24"/>
          <w:szCs w:val="24"/>
        </w:rPr>
        <w:t xml:space="preserve"> РФ N 224, Госстроя РФ N 243 от 30.10.2001 "Об утверждении Методических рекомендаций о порядке проведения государственной регистрации прав на объекты недвижимого имущества - энергетические производственно-технологические комплексы электростанций и электросетевые комплексы"</w:t>
      </w:r>
    </w:p>
  </w:footnote>
  <w:footnote w:id="35">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Романова В.В. Понятие энергетического объекта как объекта отношений по строительству и модернизации // Правовые вопросы недвижимости. 2012. N 2. С. 24 - 29.</w:t>
      </w:r>
    </w:p>
  </w:footnote>
  <w:footnote w:id="36">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D75823" w:rsidRPr="00832410">
        <w:rPr>
          <w:rFonts w:ascii="Times New Roman" w:hAnsi="Times New Roman"/>
          <w:sz w:val="24"/>
          <w:szCs w:val="24"/>
        </w:rPr>
        <w:t>Абрамов В.В. Понятие и правовой режим атомных электростанций как объектов гражданского права // Бизнес, Менеджмент и Право. 2014. N 1. С. 77 - 81.</w:t>
      </w:r>
    </w:p>
  </w:footnote>
  <w:footnote w:id="37">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Абрамов </w:t>
      </w:r>
      <w:r w:rsidR="00D75823" w:rsidRPr="00832410">
        <w:rPr>
          <w:rFonts w:ascii="Times New Roman" w:hAnsi="Times New Roman"/>
          <w:sz w:val="24"/>
          <w:szCs w:val="24"/>
        </w:rPr>
        <w:t>В.В. Указ</w:t>
      </w:r>
      <w:proofErr w:type="gramStart"/>
      <w:r w:rsidR="00D75823" w:rsidRPr="00832410">
        <w:rPr>
          <w:rFonts w:ascii="Times New Roman" w:hAnsi="Times New Roman"/>
          <w:sz w:val="24"/>
          <w:szCs w:val="24"/>
        </w:rPr>
        <w:t>.</w:t>
      </w:r>
      <w:proofErr w:type="gramEnd"/>
      <w:r w:rsidR="00D75823" w:rsidRPr="00832410">
        <w:rPr>
          <w:rFonts w:ascii="Times New Roman" w:hAnsi="Times New Roman"/>
          <w:sz w:val="24"/>
          <w:szCs w:val="24"/>
        </w:rPr>
        <w:t xml:space="preserve"> </w:t>
      </w:r>
      <w:proofErr w:type="gramStart"/>
      <w:r w:rsidR="00D75823" w:rsidRPr="00832410">
        <w:rPr>
          <w:rFonts w:ascii="Times New Roman" w:hAnsi="Times New Roman"/>
          <w:sz w:val="24"/>
          <w:szCs w:val="24"/>
        </w:rPr>
        <w:t>с</w:t>
      </w:r>
      <w:proofErr w:type="gramEnd"/>
      <w:r w:rsidR="00D75823" w:rsidRPr="00832410">
        <w:rPr>
          <w:rFonts w:ascii="Times New Roman" w:hAnsi="Times New Roman"/>
          <w:sz w:val="24"/>
          <w:szCs w:val="24"/>
        </w:rPr>
        <w:t>оч.</w:t>
      </w:r>
      <w:r w:rsidR="000F067C">
        <w:rPr>
          <w:rFonts w:ascii="Times New Roman" w:hAnsi="Times New Roman"/>
          <w:sz w:val="24"/>
          <w:szCs w:val="24"/>
        </w:rPr>
        <w:t xml:space="preserve"> </w:t>
      </w:r>
      <w:r w:rsidR="000F067C" w:rsidRPr="00832410">
        <w:rPr>
          <w:rFonts w:ascii="Times New Roman" w:hAnsi="Times New Roman"/>
          <w:sz w:val="24"/>
          <w:szCs w:val="24"/>
        </w:rPr>
        <w:t>С. 77 - 81.</w:t>
      </w:r>
    </w:p>
  </w:footnote>
  <w:footnote w:id="38">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См., напр., Постановление Арбитражного суда Уральского округа от 26.08.2015 N Ф09-5484/15 по делу N А47-9588/2014; Решение Свердловского районного суда города Костромы от 30 марта 2016 г. по делу № 2-1754/2016</w:t>
      </w:r>
    </w:p>
  </w:footnote>
  <w:footnote w:id="39">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О.С. Иоффе. </w:t>
      </w:r>
      <w:r w:rsidRPr="00832410">
        <w:rPr>
          <w:rFonts w:ascii="Times New Roman" w:hAnsi="Times New Roman"/>
          <w:sz w:val="24"/>
          <w:szCs w:val="24"/>
          <w:shd w:val="clear" w:color="auto" w:fill="FFFFFF"/>
        </w:rPr>
        <w:t>Обязательства по возмещению вреда. — Л.: Изд-во ЛГУ, 1951</w:t>
      </w:r>
      <w:r w:rsidR="00D75823" w:rsidRPr="00832410">
        <w:rPr>
          <w:rFonts w:ascii="Times New Roman" w:hAnsi="Times New Roman"/>
          <w:sz w:val="24"/>
          <w:szCs w:val="24"/>
          <w:shd w:val="clear" w:color="auto" w:fill="FFFFFF"/>
        </w:rPr>
        <w:t xml:space="preserve">. </w:t>
      </w:r>
      <w:r w:rsidR="000F067C">
        <w:rPr>
          <w:rFonts w:ascii="Times New Roman" w:hAnsi="Times New Roman"/>
          <w:sz w:val="24"/>
          <w:szCs w:val="24"/>
          <w:shd w:val="clear" w:color="auto" w:fill="FFFFFF"/>
        </w:rPr>
        <w:t>С. 435.</w:t>
      </w:r>
    </w:p>
  </w:footnote>
  <w:footnote w:id="40">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proofErr w:type="gramStart"/>
      <w:r w:rsidR="000F067C" w:rsidRPr="000F067C">
        <w:rPr>
          <w:rFonts w:ascii="Times New Roman" w:hAnsi="Times New Roman"/>
          <w:sz w:val="24"/>
          <w:szCs w:val="24"/>
        </w:rPr>
        <w:t>Красавчиков</w:t>
      </w:r>
      <w:proofErr w:type="gramEnd"/>
      <w:r w:rsidR="000F067C" w:rsidRPr="000F067C">
        <w:rPr>
          <w:rFonts w:ascii="Times New Roman" w:hAnsi="Times New Roman"/>
          <w:sz w:val="24"/>
          <w:szCs w:val="24"/>
        </w:rPr>
        <w:t xml:space="preserve"> О.А. Возмещение вреда, причиненного источником повышенной опасности. М.: </w:t>
      </w:r>
      <w:proofErr w:type="spellStart"/>
      <w:r w:rsidR="000F067C" w:rsidRPr="000F067C">
        <w:rPr>
          <w:rFonts w:ascii="Times New Roman" w:hAnsi="Times New Roman"/>
          <w:sz w:val="24"/>
          <w:szCs w:val="24"/>
        </w:rPr>
        <w:t>Юрид</w:t>
      </w:r>
      <w:proofErr w:type="spellEnd"/>
      <w:r w:rsidR="000F067C" w:rsidRPr="000F067C">
        <w:rPr>
          <w:rFonts w:ascii="Times New Roman" w:hAnsi="Times New Roman"/>
          <w:sz w:val="24"/>
          <w:szCs w:val="24"/>
        </w:rPr>
        <w:t>. лит</w:t>
      </w:r>
      <w:proofErr w:type="gramStart"/>
      <w:r w:rsidR="000F067C" w:rsidRPr="000F067C">
        <w:rPr>
          <w:rFonts w:ascii="Times New Roman" w:hAnsi="Times New Roman"/>
          <w:sz w:val="24"/>
          <w:szCs w:val="24"/>
        </w:rPr>
        <w:t xml:space="preserve">., </w:t>
      </w:r>
      <w:proofErr w:type="gramEnd"/>
      <w:r w:rsidR="000F067C" w:rsidRPr="000F067C">
        <w:rPr>
          <w:rFonts w:ascii="Times New Roman" w:hAnsi="Times New Roman"/>
          <w:sz w:val="24"/>
          <w:szCs w:val="24"/>
        </w:rPr>
        <w:t>1966</w:t>
      </w:r>
      <w:r w:rsidR="000F067C">
        <w:rPr>
          <w:rFonts w:ascii="Times New Roman" w:hAnsi="Times New Roman"/>
          <w:sz w:val="24"/>
          <w:szCs w:val="24"/>
        </w:rPr>
        <w:t>. С. 89.</w:t>
      </w:r>
    </w:p>
  </w:footnote>
  <w:footnote w:id="41">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Е. А. </w:t>
      </w:r>
      <w:proofErr w:type="spellStart"/>
      <w:r w:rsidRPr="00832410">
        <w:rPr>
          <w:rFonts w:ascii="Times New Roman" w:hAnsi="Times New Roman"/>
          <w:sz w:val="24"/>
          <w:szCs w:val="24"/>
        </w:rPr>
        <w:t>Флейшиц</w:t>
      </w:r>
      <w:proofErr w:type="spellEnd"/>
      <w:r w:rsidRPr="00832410">
        <w:rPr>
          <w:rFonts w:ascii="Times New Roman" w:hAnsi="Times New Roman"/>
          <w:sz w:val="24"/>
          <w:szCs w:val="24"/>
        </w:rPr>
        <w:t xml:space="preserve"> Обязательства из причинения вреда и из неосновательного обогащения /Всесоюзный институт юридических наук. — М.: </w:t>
      </w:r>
      <w:proofErr w:type="spellStart"/>
      <w:r w:rsidRPr="00832410">
        <w:rPr>
          <w:rFonts w:ascii="Times New Roman" w:hAnsi="Times New Roman"/>
          <w:sz w:val="24"/>
          <w:szCs w:val="24"/>
        </w:rPr>
        <w:t>Госюриздат</w:t>
      </w:r>
      <w:proofErr w:type="spellEnd"/>
      <w:r w:rsidRPr="00832410">
        <w:rPr>
          <w:rFonts w:ascii="Times New Roman" w:hAnsi="Times New Roman"/>
          <w:sz w:val="24"/>
          <w:szCs w:val="24"/>
        </w:rPr>
        <w:t>, 1951.</w:t>
      </w:r>
      <w:r w:rsidR="000F067C">
        <w:rPr>
          <w:rFonts w:ascii="Times New Roman" w:hAnsi="Times New Roman"/>
          <w:sz w:val="24"/>
          <w:szCs w:val="24"/>
        </w:rPr>
        <w:t xml:space="preserve"> С. 56.</w:t>
      </w:r>
    </w:p>
  </w:footnote>
  <w:footnote w:id="42">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Pr="00832410">
        <w:rPr>
          <w:rStyle w:val="reference-text"/>
          <w:rFonts w:ascii="Times New Roman" w:hAnsi="Times New Roman"/>
          <w:sz w:val="24"/>
          <w:szCs w:val="24"/>
        </w:rPr>
        <w:t>Гражданское право</w:t>
      </w:r>
      <w:proofErr w:type="gramStart"/>
      <w:r w:rsidRPr="00832410">
        <w:rPr>
          <w:rStyle w:val="reference-text"/>
          <w:rFonts w:ascii="Times New Roman" w:hAnsi="Times New Roman"/>
          <w:sz w:val="24"/>
          <w:szCs w:val="24"/>
        </w:rPr>
        <w:t xml:space="preserve"> / П</w:t>
      </w:r>
      <w:proofErr w:type="gramEnd"/>
      <w:r w:rsidRPr="00832410">
        <w:rPr>
          <w:rStyle w:val="reference-text"/>
          <w:rFonts w:ascii="Times New Roman" w:hAnsi="Times New Roman"/>
          <w:sz w:val="24"/>
          <w:szCs w:val="24"/>
        </w:rPr>
        <w:t>од ред. А. П. Сергеева, Ю. К. Толстого. М., 2001. Т.3. С.39.</w:t>
      </w:r>
    </w:p>
  </w:footnote>
  <w:footnote w:id="43">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Шишкин Сергей Константинович, председатель </w:t>
      </w:r>
      <w:proofErr w:type="spellStart"/>
      <w:r w:rsidRPr="00832410">
        <w:rPr>
          <w:rFonts w:ascii="Times New Roman" w:hAnsi="Times New Roman"/>
          <w:sz w:val="24"/>
          <w:szCs w:val="24"/>
        </w:rPr>
        <w:t>Петушинского</w:t>
      </w:r>
      <w:proofErr w:type="spellEnd"/>
      <w:r w:rsidRPr="00832410">
        <w:rPr>
          <w:rFonts w:ascii="Times New Roman" w:hAnsi="Times New Roman"/>
          <w:sz w:val="24"/>
          <w:szCs w:val="24"/>
        </w:rPr>
        <w:t xml:space="preserve"> районного суда Владимирской области.</w:t>
      </w:r>
    </w:p>
  </w:footnote>
  <w:footnote w:id="44">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С.К. Шишкин. Статья: Источник повышенной опасности и его виды. «Российская юстиция», №12, 2002. </w:t>
      </w:r>
      <w:r w:rsidR="000F067C">
        <w:rPr>
          <w:rFonts w:ascii="Times New Roman" w:hAnsi="Times New Roman"/>
          <w:sz w:val="24"/>
          <w:szCs w:val="24"/>
        </w:rPr>
        <w:t>С. 23.</w:t>
      </w:r>
    </w:p>
  </w:footnote>
  <w:footnote w:id="45">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D75823" w:rsidRPr="00832410">
        <w:rPr>
          <w:rFonts w:ascii="Times New Roman" w:hAnsi="Times New Roman"/>
          <w:sz w:val="24"/>
          <w:szCs w:val="24"/>
        </w:rPr>
        <w:t>Уголовный кодекс Российской Федерации от 13.06.1996 N 63-ФЗ.</w:t>
      </w:r>
    </w:p>
  </w:footnote>
  <w:footnote w:id="46">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1E14A0" w:rsidRPr="00832410">
        <w:rPr>
          <w:rFonts w:ascii="Times New Roman" w:hAnsi="Times New Roman"/>
          <w:sz w:val="24"/>
          <w:szCs w:val="24"/>
        </w:rPr>
        <w:t>Федеральный закон от 21.07.1997 N 116-ФЗ "О промышленной безопасности опасных производственных объектов".</w:t>
      </w:r>
    </w:p>
  </w:footnote>
  <w:footnote w:id="47">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Постановление Пленума Верховного Суда РФ от 26.01.2010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w:t>
      </w:r>
    </w:p>
  </w:footnote>
  <w:footnote w:id="48">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Постановление Пленума Верховного Суда РФ от 26.01.2010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w:t>
      </w:r>
    </w:p>
  </w:footnote>
  <w:footnote w:id="49">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proofErr w:type="gramStart"/>
      <w:r w:rsidR="001E14A0" w:rsidRPr="00832410">
        <w:rPr>
          <w:rFonts w:ascii="Times New Roman" w:hAnsi="Times New Roman"/>
          <w:sz w:val="24"/>
          <w:szCs w:val="24"/>
        </w:rPr>
        <w:t>Красавчиков</w:t>
      </w:r>
      <w:proofErr w:type="gramEnd"/>
      <w:r w:rsidR="001E14A0" w:rsidRPr="00832410">
        <w:rPr>
          <w:rFonts w:ascii="Times New Roman" w:hAnsi="Times New Roman"/>
          <w:sz w:val="24"/>
          <w:szCs w:val="24"/>
        </w:rPr>
        <w:t xml:space="preserve"> О.А. Возмещение вреда, причиненного источником повышенной опасности. М.: </w:t>
      </w:r>
      <w:proofErr w:type="spellStart"/>
      <w:r w:rsidR="001E14A0" w:rsidRPr="00832410">
        <w:rPr>
          <w:rFonts w:ascii="Times New Roman" w:hAnsi="Times New Roman"/>
          <w:sz w:val="24"/>
          <w:szCs w:val="24"/>
        </w:rPr>
        <w:t>Юрид</w:t>
      </w:r>
      <w:proofErr w:type="spellEnd"/>
      <w:r w:rsidR="001E14A0" w:rsidRPr="00832410">
        <w:rPr>
          <w:rFonts w:ascii="Times New Roman" w:hAnsi="Times New Roman"/>
          <w:sz w:val="24"/>
          <w:szCs w:val="24"/>
        </w:rPr>
        <w:t>. лит</w:t>
      </w:r>
      <w:proofErr w:type="gramStart"/>
      <w:r w:rsidR="001E14A0" w:rsidRPr="00832410">
        <w:rPr>
          <w:rFonts w:ascii="Times New Roman" w:hAnsi="Times New Roman"/>
          <w:sz w:val="24"/>
          <w:szCs w:val="24"/>
        </w:rPr>
        <w:t xml:space="preserve">., </w:t>
      </w:r>
      <w:proofErr w:type="gramEnd"/>
      <w:r w:rsidR="001E14A0" w:rsidRPr="00832410">
        <w:rPr>
          <w:rFonts w:ascii="Times New Roman" w:hAnsi="Times New Roman"/>
          <w:sz w:val="24"/>
          <w:szCs w:val="24"/>
        </w:rPr>
        <w:t>1966.</w:t>
      </w:r>
      <w:r w:rsidR="000F067C">
        <w:rPr>
          <w:rFonts w:ascii="Times New Roman" w:hAnsi="Times New Roman"/>
          <w:sz w:val="24"/>
          <w:szCs w:val="24"/>
        </w:rPr>
        <w:t xml:space="preserve"> С. 79.</w:t>
      </w:r>
    </w:p>
  </w:footnote>
  <w:footnote w:id="50">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1E14A0" w:rsidRPr="00832410">
        <w:rPr>
          <w:rFonts w:ascii="Times New Roman" w:hAnsi="Times New Roman"/>
          <w:sz w:val="24"/>
          <w:szCs w:val="24"/>
        </w:rPr>
        <w:t xml:space="preserve">Гражданское право: Учебник: В 3 т. / Отв. ред. А.П. Сергеев, Ю.К. Толстой. 4-е изд., </w:t>
      </w:r>
      <w:proofErr w:type="spellStart"/>
      <w:r w:rsidR="001E14A0" w:rsidRPr="00832410">
        <w:rPr>
          <w:rFonts w:ascii="Times New Roman" w:hAnsi="Times New Roman"/>
          <w:sz w:val="24"/>
          <w:szCs w:val="24"/>
        </w:rPr>
        <w:t>перераб</w:t>
      </w:r>
      <w:proofErr w:type="spellEnd"/>
      <w:r w:rsidR="001E14A0" w:rsidRPr="00832410">
        <w:rPr>
          <w:rFonts w:ascii="Times New Roman" w:hAnsi="Times New Roman"/>
          <w:sz w:val="24"/>
          <w:szCs w:val="24"/>
        </w:rPr>
        <w:t>. и доп. М.: ТК "</w:t>
      </w:r>
      <w:proofErr w:type="spellStart"/>
      <w:r w:rsidR="001E14A0" w:rsidRPr="00832410">
        <w:rPr>
          <w:rFonts w:ascii="Times New Roman" w:hAnsi="Times New Roman"/>
          <w:sz w:val="24"/>
          <w:szCs w:val="24"/>
        </w:rPr>
        <w:t>Велби</w:t>
      </w:r>
      <w:proofErr w:type="spellEnd"/>
      <w:r w:rsidR="001E14A0" w:rsidRPr="00832410">
        <w:rPr>
          <w:rFonts w:ascii="Times New Roman" w:hAnsi="Times New Roman"/>
          <w:sz w:val="24"/>
          <w:szCs w:val="24"/>
        </w:rPr>
        <w:t>"; Проспект, 2004. Т. 1.</w:t>
      </w:r>
      <w:r w:rsidRPr="00832410">
        <w:rPr>
          <w:rFonts w:ascii="Times New Roman" w:hAnsi="Times New Roman"/>
          <w:sz w:val="24"/>
          <w:szCs w:val="24"/>
        </w:rPr>
        <w:t xml:space="preserve"> </w:t>
      </w:r>
      <w:r w:rsidR="001E14A0" w:rsidRPr="00832410">
        <w:rPr>
          <w:rFonts w:ascii="Times New Roman" w:hAnsi="Times New Roman"/>
          <w:sz w:val="24"/>
          <w:szCs w:val="24"/>
        </w:rPr>
        <w:t>С</w:t>
      </w:r>
      <w:r w:rsidRPr="00832410">
        <w:rPr>
          <w:rFonts w:ascii="Times New Roman" w:hAnsi="Times New Roman"/>
          <w:sz w:val="24"/>
          <w:szCs w:val="24"/>
        </w:rPr>
        <w:t xml:space="preserve"> 94.</w:t>
      </w:r>
    </w:p>
  </w:footnote>
  <w:footnote w:id="51">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1E14A0" w:rsidRPr="00832410">
        <w:rPr>
          <w:rFonts w:ascii="Times New Roman" w:hAnsi="Times New Roman"/>
          <w:sz w:val="24"/>
          <w:szCs w:val="24"/>
        </w:rPr>
        <w:t xml:space="preserve">Поляков А.В., Тимошина Е.В. Общая теория права: Учебник. СПб.: Изд-во </w:t>
      </w:r>
      <w:proofErr w:type="spellStart"/>
      <w:r w:rsidR="001E14A0" w:rsidRPr="00832410">
        <w:rPr>
          <w:rFonts w:ascii="Times New Roman" w:hAnsi="Times New Roman"/>
          <w:sz w:val="24"/>
          <w:szCs w:val="24"/>
        </w:rPr>
        <w:t>юрид</w:t>
      </w:r>
      <w:proofErr w:type="spellEnd"/>
      <w:r w:rsidR="001E14A0" w:rsidRPr="00832410">
        <w:rPr>
          <w:rFonts w:ascii="Times New Roman" w:hAnsi="Times New Roman"/>
          <w:sz w:val="24"/>
          <w:szCs w:val="24"/>
        </w:rPr>
        <w:t xml:space="preserve">. </w:t>
      </w:r>
      <w:proofErr w:type="gramStart"/>
      <w:r w:rsidR="001E14A0" w:rsidRPr="00832410">
        <w:rPr>
          <w:rFonts w:ascii="Times New Roman" w:hAnsi="Times New Roman"/>
          <w:sz w:val="24"/>
          <w:szCs w:val="24"/>
        </w:rPr>
        <w:t>фак-та</w:t>
      </w:r>
      <w:proofErr w:type="gramEnd"/>
      <w:r w:rsidR="001E14A0" w:rsidRPr="00832410">
        <w:rPr>
          <w:rFonts w:ascii="Times New Roman" w:hAnsi="Times New Roman"/>
          <w:sz w:val="24"/>
          <w:szCs w:val="24"/>
        </w:rPr>
        <w:t xml:space="preserve"> СПбГУ, 2005.</w:t>
      </w:r>
    </w:p>
  </w:footnote>
  <w:footnote w:id="52">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Иоффе О.С. Советское гражданское право. Л., 1958. С. 167-172.</w:t>
      </w:r>
    </w:p>
  </w:footnote>
  <w:footnote w:id="53">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Гражданское право. Курс лекций. Общая часть под ред. А.Г.Диденко. Алматы, 2006. С. 62.</w:t>
      </w:r>
    </w:p>
  </w:footnote>
  <w:footnote w:id="54">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1E14A0" w:rsidRPr="00832410">
        <w:rPr>
          <w:rFonts w:ascii="Times New Roman" w:hAnsi="Times New Roman"/>
          <w:sz w:val="24"/>
          <w:szCs w:val="24"/>
        </w:rPr>
        <w:t xml:space="preserve">Поляков А.В., Тимошина Е.В. Общая теория права: Учебник. СПб.: Изд-во </w:t>
      </w:r>
      <w:proofErr w:type="spellStart"/>
      <w:r w:rsidR="001E14A0" w:rsidRPr="00832410">
        <w:rPr>
          <w:rFonts w:ascii="Times New Roman" w:hAnsi="Times New Roman"/>
          <w:sz w:val="24"/>
          <w:szCs w:val="24"/>
        </w:rPr>
        <w:t>юрид</w:t>
      </w:r>
      <w:proofErr w:type="spellEnd"/>
      <w:r w:rsidR="001E14A0" w:rsidRPr="00832410">
        <w:rPr>
          <w:rFonts w:ascii="Times New Roman" w:hAnsi="Times New Roman"/>
          <w:sz w:val="24"/>
          <w:szCs w:val="24"/>
        </w:rPr>
        <w:t xml:space="preserve">. </w:t>
      </w:r>
      <w:proofErr w:type="gramStart"/>
      <w:r w:rsidR="001E14A0" w:rsidRPr="00832410">
        <w:rPr>
          <w:rFonts w:ascii="Times New Roman" w:hAnsi="Times New Roman"/>
          <w:sz w:val="24"/>
          <w:szCs w:val="24"/>
        </w:rPr>
        <w:t>фак-та</w:t>
      </w:r>
      <w:proofErr w:type="gramEnd"/>
      <w:r w:rsidR="001E14A0" w:rsidRPr="00832410">
        <w:rPr>
          <w:rFonts w:ascii="Times New Roman" w:hAnsi="Times New Roman"/>
          <w:sz w:val="24"/>
          <w:szCs w:val="24"/>
        </w:rPr>
        <w:t xml:space="preserve"> СПбГУ, 2005. </w:t>
      </w:r>
      <w:r w:rsidRPr="00832410">
        <w:rPr>
          <w:rFonts w:ascii="Times New Roman" w:hAnsi="Times New Roman"/>
          <w:sz w:val="24"/>
          <w:szCs w:val="24"/>
        </w:rPr>
        <w:t>С. 378</w:t>
      </w:r>
    </w:p>
  </w:footnote>
  <w:footnote w:id="55">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1E14A0" w:rsidRPr="00832410">
        <w:rPr>
          <w:rFonts w:ascii="Times New Roman" w:hAnsi="Times New Roman"/>
          <w:sz w:val="24"/>
          <w:szCs w:val="24"/>
        </w:rPr>
        <w:t xml:space="preserve">Гражданское право: Учебник: В 3 т. / Отв. ред. А.П. Сергеев, Ю.К. Толстой. 4-е изд., </w:t>
      </w:r>
      <w:proofErr w:type="spellStart"/>
      <w:r w:rsidR="001E14A0" w:rsidRPr="00832410">
        <w:rPr>
          <w:rFonts w:ascii="Times New Roman" w:hAnsi="Times New Roman"/>
          <w:sz w:val="24"/>
          <w:szCs w:val="24"/>
        </w:rPr>
        <w:t>перераб</w:t>
      </w:r>
      <w:proofErr w:type="spellEnd"/>
      <w:r w:rsidR="001E14A0" w:rsidRPr="00832410">
        <w:rPr>
          <w:rFonts w:ascii="Times New Roman" w:hAnsi="Times New Roman"/>
          <w:sz w:val="24"/>
          <w:szCs w:val="24"/>
        </w:rPr>
        <w:t>. и доп. М.: ТК "</w:t>
      </w:r>
      <w:proofErr w:type="spellStart"/>
      <w:r w:rsidR="001E14A0" w:rsidRPr="00832410">
        <w:rPr>
          <w:rFonts w:ascii="Times New Roman" w:hAnsi="Times New Roman"/>
          <w:sz w:val="24"/>
          <w:szCs w:val="24"/>
        </w:rPr>
        <w:t>Велби</w:t>
      </w:r>
      <w:proofErr w:type="spellEnd"/>
      <w:r w:rsidR="001E14A0" w:rsidRPr="00832410">
        <w:rPr>
          <w:rFonts w:ascii="Times New Roman" w:hAnsi="Times New Roman"/>
          <w:sz w:val="24"/>
          <w:szCs w:val="24"/>
        </w:rPr>
        <w:t xml:space="preserve">"; Проспект, 2004. Т. 1. </w:t>
      </w:r>
      <w:r w:rsidR="001E14A0" w:rsidRPr="00832410">
        <w:rPr>
          <w:rFonts w:ascii="Times New Roman" w:hAnsi="Times New Roman"/>
          <w:sz w:val="24"/>
          <w:szCs w:val="24"/>
        </w:rPr>
        <w:t xml:space="preserve">С. </w:t>
      </w:r>
      <w:r w:rsidRPr="00832410">
        <w:rPr>
          <w:rFonts w:ascii="Times New Roman" w:hAnsi="Times New Roman"/>
          <w:sz w:val="24"/>
          <w:szCs w:val="24"/>
        </w:rPr>
        <w:t>99.</w:t>
      </w:r>
    </w:p>
  </w:footnote>
  <w:footnote w:id="56">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1E14A0" w:rsidRPr="00832410">
        <w:rPr>
          <w:rFonts w:ascii="Times New Roman" w:hAnsi="Times New Roman"/>
          <w:sz w:val="24"/>
          <w:szCs w:val="24"/>
        </w:rPr>
        <w:t xml:space="preserve">Ковалевская Н.С., Шварц  М.З. Страхование гражданской ответственности нотариусов. М., 2010. С. </w:t>
      </w:r>
      <w:r w:rsidRPr="00832410">
        <w:rPr>
          <w:rFonts w:ascii="Times New Roman" w:hAnsi="Times New Roman"/>
          <w:sz w:val="24"/>
          <w:szCs w:val="24"/>
        </w:rPr>
        <w:t>57</w:t>
      </w:r>
      <w:r w:rsidR="001E14A0" w:rsidRPr="00832410">
        <w:rPr>
          <w:rFonts w:ascii="Times New Roman" w:hAnsi="Times New Roman"/>
          <w:sz w:val="24"/>
          <w:szCs w:val="24"/>
        </w:rPr>
        <w:t>.</w:t>
      </w:r>
    </w:p>
  </w:footnote>
  <w:footnote w:id="57">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1E14A0" w:rsidRPr="00832410">
        <w:rPr>
          <w:rFonts w:ascii="Times New Roman" w:hAnsi="Times New Roman"/>
          <w:sz w:val="24"/>
          <w:szCs w:val="24"/>
        </w:rPr>
        <w:t>Закон РФ от 27.11.1992 N 4015-1 "Об организации страхового дела в Российской Федерации".</w:t>
      </w:r>
    </w:p>
  </w:footnote>
  <w:footnote w:id="58">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Серебровский В.И. Избранные труды по наследственному и страховому праву.</w:t>
      </w:r>
      <w:r w:rsidR="00343BAD">
        <w:rPr>
          <w:rFonts w:ascii="Times New Roman" w:hAnsi="Times New Roman"/>
          <w:sz w:val="24"/>
          <w:szCs w:val="24"/>
        </w:rPr>
        <w:t xml:space="preserve"> С. 56.</w:t>
      </w:r>
    </w:p>
  </w:footnote>
  <w:footnote w:id="59">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http://rg.ru/2016/04/21/putin-dal-riad-poruchenij-po-itogam-priamoj-linii.html</w:t>
      </w:r>
    </w:p>
  </w:footnote>
  <w:footnote w:id="60">
    <w:p w:rsidR="000A3878" w:rsidRPr="00832410" w:rsidRDefault="000A3878" w:rsidP="00832410">
      <w:pPr>
        <w:pStyle w:val="a3"/>
        <w:jc w:val="both"/>
        <w:rPr>
          <w:rFonts w:ascii="Times New Roman" w:hAnsi="Times New Roman"/>
          <w:b/>
          <w:sz w:val="24"/>
          <w:szCs w:val="24"/>
        </w:rPr>
      </w:pPr>
      <w:r w:rsidRPr="00832410">
        <w:rPr>
          <w:rStyle w:val="a5"/>
          <w:rFonts w:ascii="Times New Roman" w:hAnsi="Times New Roman"/>
          <w:sz w:val="24"/>
          <w:szCs w:val="24"/>
        </w:rPr>
        <w:footnoteRef/>
      </w:r>
      <w:r w:rsidR="001E14A0" w:rsidRPr="00832410">
        <w:rPr>
          <w:rFonts w:ascii="Times New Roman" w:hAnsi="Times New Roman"/>
          <w:sz w:val="24"/>
          <w:szCs w:val="24"/>
        </w:rPr>
        <w:t xml:space="preserve"> См., напр.: Коммерческое (предпринимательское) право (учебник). В 2 т. Т. 2. 5-е изд. / Под ред. </w:t>
      </w:r>
      <w:proofErr w:type="spellStart"/>
      <w:r w:rsidR="001E14A0" w:rsidRPr="00832410">
        <w:rPr>
          <w:rFonts w:ascii="Times New Roman" w:hAnsi="Times New Roman"/>
          <w:sz w:val="24"/>
          <w:szCs w:val="24"/>
        </w:rPr>
        <w:t>В.Ф.Попондопуло</w:t>
      </w:r>
      <w:proofErr w:type="spellEnd"/>
      <w:r w:rsidR="001E14A0" w:rsidRPr="00832410">
        <w:rPr>
          <w:rFonts w:ascii="Times New Roman" w:hAnsi="Times New Roman"/>
          <w:sz w:val="24"/>
          <w:szCs w:val="24"/>
        </w:rPr>
        <w:t xml:space="preserve">. М., 2016. </w:t>
      </w:r>
      <w:r w:rsidRPr="00832410">
        <w:rPr>
          <w:rFonts w:ascii="Times New Roman" w:hAnsi="Times New Roman"/>
          <w:sz w:val="24"/>
          <w:szCs w:val="24"/>
        </w:rPr>
        <w:t>С. 538</w:t>
      </w:r>
      <w:r w:rsidR="001E14A0" w:rsidRPr="00832410">
        <w:rPr>
          <w:rFonts w:ascii="Times New Roman" w:hAnsi="Times New Roman"/>
          <w:sz w:val="24"/>
          <w:szCs w:val="24"/>
        </w:rPr>
        <w:t xml:space="preserve">; </w:t>
      </w:r>
      <w:r w:rsidRPr="00832410">
        <w:rPr>
          <w:rFonts w:ascii="Times New Roman" w:hAnsi="Times New Roman"/>
          <w:sz w:val="24"/>
          <w:szCs w:val="24"/>
        </w:rPr>
        <w:t xml:space="preserve">Суханов Российское гражданское право: В 2 т. Обязательственное право: Учебник (том 2). Статут, 2011. </w:t>
      </w:r>
      <w:proofErr w:type="spellStart"/>
      <w:r w:rsidRPr="00832410">
        <w:rPr>
          <w:rFonts w:ascii="Times New Roman" w:hAnsi="Times New Roman"/>
          <w:sz w:val="24"/>
          <w:szCs w:val="24"/>
        </w:rPr>
        <w:t>КонсультантПлюс</w:t>
      </w:r>
      <w:proofErr w:type="spellEnd"/>
      <w:r w:rsidRPr="00832410">
        <w:rPr>
          <w:rFonts w:ascii="Times New Roman" w:hAnsi="Times New Roman"/>
          <w:sz w:val="24"/>
          <w:szCs w:val="24"/>
        </w:rPr>
        <w:t>. Глава 47</w:t>
      </w:r>
    </w:p>
  </w:footnote>
  <w:footnote w:id="61">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Серебровский В.И. Избранные труды по наследственному и страховому праву.</w:t>
      </w:r>
      <w:r w:rsidR="00343BAD">
        <w:rPr>
          <w:rFonts w:ascii="Times New Roman" w:hAnsi="Times New Roman"/>
          <w:sz w:val="24"/>
          <w:szCs w:val="24"/>
        </w:rPr>
        <w:t xml:space="preserve"> С. 47.</w:t>
      </w:r>
    </w:p>
  </w:footnote>
  <w:footnote w:id="62">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proofErr w:type="spellStart"/>
      <w:r w:rsidRPr="00832410">
        <w:rPr>
          <w:rFonts w:ascii="Times New Roman" w:hAnsi="Times New Roman"/>
          <w:sz w:val="24"/>
          <w:szCs w:val="24"/>
        </w:rPr>
        <w:t>К.А.Граве</w:t>
      </w:r>
      <w:proofErr w:type="spellEnd"/>
      <w:r w:rsidRPr="00832410">
        <w:rPr>
          <w:rFonts w:ascii="Times New Roman" w:hAnsi="Times New Roman"/>
          <w:sz w:val="24"/>
          <w:szCs w:val="24"/>
        </w:rPr>
        <w:t xml:space="preserve">, </w:t>
      </w:r>
      <w:proofErr w:type="spellStart"/>
      <w:r w:rsidRPr="00832410">
        <w:rPr>
          <w:rFonts w:ascii="Times New Roman" w:hAnsi="Times New Roman"/>
          <w:sz w:val="24"/>
          <w:szCs w:val="24"/>
        </w:rPr>
        <w:t>Л.А.Лунц</w:t>
      </w:r>
      <w:proofErr w:type="spellEnd"/>
      <w:r w:rsidRPr="00832410">
        <w:rPr>
          <w:rFonts w:ascii="Times New Roman" w:hAnsi="Times New Roman"/>
          <w:sz w:val="24"/>
          <w:szCs w:val="24"/>
        </w:rPr>
        <w:t xml:space="preserve"> Государственное Издательство Юридической Литературы</w:t>
      </w:r>
    </w:p>
    <w:p w:rsidR="000A3878" w:rsidRPr="00832410" w:rsidRDefault="000A3878" w:rsidP="00832410">
      <w:pPr>
        <w:pStyle w:val="a3"/>
        <w:jc w:val="both"/>
        <w:rPr>
          <w:rFonts w:ascii="Times New Roman" w:hAnsi="Times New Roman"/>
          <w:sz w:val="24"/>
          <w:szCs w:val="24"/>
        </w:rPr>
      </w:pPr>
      <w:r w:rsidRPr="00832410">
        <w:rPr>
          <w:rFonts w:ascii="Times New Roman" w:hAnsi="Times New Roman"/>
          <w:sz w:val="24"/>
          <w:szCs w:val="24"/>
        </w:rPr>
        <w:t>Москва-1960 С. 8</w:t>
      </w:r>
    </w:p>
  </w:footnote>
  <w:footnote w:id="63">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proofErr w:type="spellStart"/>
      <w:r w:rsidRPr="00832410">
        <w:rPr>
          <w:rFonts w:ascii="Times New Roman" w:hAnsi="Times New Roman"/>
          <w:sz w:val="24"/>
          <w:szCs w:val="24"/>
        </w:rPr>
        <w:t>К.А.Граве</w:t>
      </w:r>
      <w:proofErr w:type="spellEnd"/>
      <w:r w:rsidRPr="00832410">
        <w:rPr>
          <w:rFonts w:ascii="Times New Roman" w:hAnsi="Times New Roman"/>
          <w:sz w:val="24"/>
          <w:szCs w:val="24"/>
        </w:rPr>
        <w:t xml:space="preserve">, </w:t>
      </w:r>
      <w:proofErr w:type="spellStart"/>
      <w:r w:rsidRPr="00832410">
        <w:rPr>
          <w:rFonts w:ascii="Times New Roman" w:hAnsi="Times New Roman"/>
          <w:sz w:val="24"/>
          <w:szCs w:val="24"/>
        </w:rPr>
        <w:t>Л.А.Лунц</w:t>
      </w:r>
      <w:proofErr w:type="spellEnd"/>
      <w:r w:rsidRPr="00832410">
        <w:rPr>
          <w:rFonts w:ascii="Times New Roman" w:hAnsi="Times New Roman"/>
          <w:sz w:val="24"/>
          <w:szCs w:val="24"/>
        </w:rPr>
        <w:t xml:space="preserve"> Государственное Издательство Юридической Литературы</w:t>
      </w:r>
    </w:p>
    <w:p w:rsidR="000A3878" w:rsidRPr="00832410" w:rsidRDefault="000A3878" w:rsidP="00832410">
      <w:pPr>
        <w:pStyle w:val="a3"/>
        <w:jc w:val="both"/>
        <w:rPr>
          <w:rFonts w:ascii="Times New Roman" w:hAnsi="Times New Roman"/>
          <w:sz w:val="24"/>
          <w:szCs w:val="24"/>
        </w:rPr>
      </w:pPr>
      <w:r w:rsidRPr="00832410">
        <w:rPr>
          <w:rFonts w:ascii="Times New Roman" w:hAnsi="Times New Roman"/>
          <w:sz w:val="24"/>
          <w:szCs w:val="24"/>
        </w:rPr>
        <w:t>Москва-1960 С. 8</w:t>
      </w:r>
    </w:p>
  </w:footnote>
  <w:footnote w:id="64">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1E14A0" w:rsidRPr="00832410">
        <w:rPr>
          <w:rFonts w:ascii="Times New Roman" w:hAnsi="Times New Roman"/>
          <w:sz w:val="24"/>
          <w:szCs w:val="24"/>
        </w:rPr>
        <w:t>Серебровский В.И. Избранные труды по наследственному и страховому праву.</w:t>
      </w:r>
      <w:r w:rsidR="00343BAD">
        <w:rPr>
          <w:rFonts w:ascii="Times New Roman" w:hAnsi="Times New Roman"/>
          <w:sz w:val="24"/>
          <w:szCs w:val="24"/>
        </w:rPr>
        <w:t xml:space="preserve"> С. 47.</w:t>
      </w:r>
    </w:p>
  </w:footnote>
  <w:footnote w:id="65">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Pr="00832410">
        <w:rPr>
          <w:rFonts w:ascii="Times New Roman" w:hAnsi="Times New Roman"/>
          <w:iCs/>
          <w:sz w:val="24"/>
          <w:szCs w:val="24"/>
          <w:shd w:val="clear" w:color="auto" w:fill="FFFFFF"/>
        </w:rPr>
        <w:t>Ефимов С. Л.</w:t>
      </w:r>
      <w:r w:rsidRPr="00832410">
        <w:rPr>
          <w:rStyle w:val="apple-converted-space"/>
          <w:rFonts w:ascii="Times New Roman" w:hAnsi="Times New Roman"/>
          <w:sz w:val="24"/>
          <w:szCs w:val="24"/>
          <w:shd w:val="clear" w:color="auto" w:fill="FFFFFF"/>
        </w:rPr>
        <w:t> </w:t>
      </w:r>
      <w:hyperlink r:id="rId2" w:history="1">
        <w:r w:rsidRPr="00832410">
          <w:rPr>
            <w:rStyle w:val="a6"/>
            <w:rFonts w:ascii="Times New Roman" w:hAnsi="Times New Roman"/>
            <w:color w:val="auto"/>
            <w:sz w:val="24"/>
            <w:szCs w:val="24"/>
            <w:u w:val="none"/>
          </w:rPr>
          <w:t>Ри</w:t>
        </w:r>
        <w:proofErr w:type="gramStart"/>
        <w:r w:rsidRPr="00832410">
          <w:rPr>
            <w:rStyle w:val="a6"/>
            <w:rFonts w:ascii="Times New Roman" w:hAnsi="Times New Roman"/>
            <w:color w:val="auto"/>
            <w:sz w:val="24"/>
            <w:szCs w:val="24"/>
            <w:u w:val="none"/>
          </w:rPr>
          <w:t>ск стр</w:t>
        </w:r>
        <w:proofErr w:type="gramEnd"/>
        <w:r w:rsidRPr="00832410">
          <w:rPr>
            <w:rStyle w:val="a6"/>
            <w:rFonts w:ascii="Times New Roman" w:hAnsi="Times New Roman"/>
            <w:color w:val="auto"/>
            <w:sz w:val="24"/>
            <w:szCs w:val="24"/>
            <w:u w:val="none"/>
          </w:rPr>
          <w:t>аховой</w:t>
        </w:r>
      </w:hyperlink>
      <w:r w:rsidRPr="00832410">
        <w:rPr>
          <w:rStyle w:val="apple-converted-space"/>
          <w:rFonts w:ascii="Times New Roman" w:hAnsi="Times New Roman"/>
          <w:sz w:val="24"/>
          <w:szCs w:val="24"/>
          <w:shd w:val="clear" w:color="auto" w:fill="FFFFFF"/>
        </w:rPr>
        <w:t> </w:t>
      </w:r>
      <w:r w:rsidRPr="00832410">
        <w:rPr>
          <w:rFonts w:ascii="Times New Roman" w:hAnsi="Times New Roman"/>
          <w:sz w:val="24"/>
          <w:szCs w:val="24"/>
          <w:shd w:val="clear" w:color="auto" w:fill="FFFFFF"/>
        </w:rPr>
        <w:t>//</w:t>
      </w:r>
      <w:r w:rsidRPr="00832410">
        <w:rPr>
          <w:rStyle w:val="apple-converted-space"/>
          <w:rFonts w:ascii="Times New Roman" w:hAnsi="Times New Roman"/>
          <w:sz w:val="24"/>
          <w:szCs w:val="24"/>
          <w:shd w:val="clear" w:color="auto" w:fill="FFFFFF"/>
        </w:rPr>
        <w:t> </w:t>
      </w:r>
      <w:hyperlink r:id="rId3" w:history="1">
        <w:r w:rsidRPr="00832410">
          <w:rPr>
            <w:rStyle w:val="a6"/>
            <w:rFonts w:ascii="Times New Roman" w:hAnsi="Times New Roman"/>
            <w:color w:val="auto"/>
            <w:sz w:val="24"/>
            <w:szCs w:val="24"/>
            <w:u w:val="none"/>
          </w:rPr>
          <w:t>Экономика и страхование: Энциклопедический словарь</w:t>
        </w:r>
      </w:hyperlink>
      <w:r w:rsidR="00343BAD">
        <w:rPr>
          <w:rFonts w:ascii="Times New Roman" w:hAnsi="Times New Roman"/>
          <w:sz w:val="24"/>
          <w:szCs w:val="24"/>
          <w:shd w:val="clear" w:color="auto" w:fill="FFFFFF"/>
        </w:rPr>
        <w:t xml:space="preserve">. — Москва: </w:t>
      </w:r>
      <w:proofErr w:type="spellStart"/>
      <w:r w:rsidR="00343BAD">
        <w:rPr>
          <w:rFonts w:ascii="Times New Roman" w:hAnsi="Times New Roman"/>
          <w:sz w:val="24"/>
          <w:szCs w:val="24"/>
          <w:shd w:val="clear" w:color="auto" w:fill="FFFFFF"/>
        </w:rPr>
        <w:t>Церих</w:t>
      </w:r>
      <w:proofErr w:type="spellEnd"/>
      <w:r w:rsidR="00343BAD">
        <w:rPr>
          <w:rFonts w:ascii="Times New Roman" w:hAnsi="Times New Roman"/>
          <w:sz w:val="24"/>
          <w:szCs w:val="24"/>
          <w:shd w:val="clear" w:color="auto" w:fill="FFFFFF"/>
        </w:rPr>
        <w:t>-ПЭЛ, 1996. </w:t>
      </w:r>
      <w:r w:rsidRPr="00832410">
        <w:rPr>
          <w:rFonts w:ascii="Times New Roman" w:hAnsi="Times New Roman"/>
          <w:sz w:val="24"/>
          <w:szCs w:val="24"/>
          <w:shd w:val="clear" w:color="auto" w:fill="FFFFFF"/>
        </w:rPr>
        <w:t>С. 419.</w:t>
      </w:r>
    </w:p>
  </w:footnote>
  <w:footnote w:id="66">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Закон РФ от 27.11.1992 N 4015-1 "Об организации страхового дела в Российской Федерации"</w:t>
      </w:r>
    </w:p>
  </w:footnote>
  <w:footnote w:id="67">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proofErr w:type="spellStart"/>
      <w:r w:rsidR="001E14A0" w:rsidRPr="00832410">
        <w:rPr>
          <w:rFonts w:ascii="Times New Roman" w:hAnsi="Times New Roman"/>
          <w:sz w:val="24"/>
          <w:szCs w:val="24"/>
        </w:rPr>
        <w:t>Фогельсон</w:t>
      </w:r>
      <w:proofErr w:type="spellEnd"/>
      <w:r w:rsidR="001E14A0" w:rsidRPr="00832410">
        <w:rPr>
          <w:rFonts w:ascii="Times New Roman" w:hAnsi="Times New Roman"/>
          <w:sz w:val="24"/>
          <w:szCs w:val="24"/>
        </w:rPr>
        <w:t xml:space="preserve"> Ю.Б. Страховое право: теоретические основы и практика применения: Монография. Норма, 2012.</w:t>
      </w:r>
    </w:p>
  </w:footnote>
  <w:footnote w:id="68">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Например, В.Ю. </w:t>
      </w:r>
      <w:proofErr w:type="spellStart"/>
      <w:r w:rsidRPr="00832410">
        <w:rPr>
          <w:rFonts w:ascii="Times New Roman" w:hAnsi="Times New Roman"/>
          <w:sz w:val="24"/>
          <w:szCs w:val="24"/>
        </w:rPr>
        <w:t>Фогельсон</w:t>
      </w:r>
      <w:proofErr w:type="spellEnd"/>
      <w:r w:rsidRPr="00832410">
        <w:rPr>
          <w:rFonts w:ascii="Times New Roman" w:hAnsi="Times New Roman"/>
          <w:sz w:val="24"/>
          <w:szCs w:val="24"/>
        </w:rPr>
        <w:t xml:space="preserve"> дает определение риска как конструкции, включающей: «1) опасность, которой подвержено данное лицо; 2) возможное причинение вреда данному лицу этой опасностью; 3) причинно-следственная связь между опасностью и причинением вреда; 4) вероятностные характеристики причинения вреда этой опасностью».</w:t>
      </w:r>
    </w:p>
  </w:footnote>
  <w:footnote w:id="69">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1E14A0" w:rsidRPr="00832410">
        <w:rPr>
          <w:rFonts w:ascii="Times New Roman" w:hAnsi="Times New Roman"/>
          <w:sz w:val="24"/>
          <w:szCs w:val="24"/>
        </w:rPr>
        <w:t xml:space="preserve">Граве К.А., </w:t>
      </w:r>
      <w:proofErr w:type="spellStart"/>
      <w:r w:rsidR="001E14A0" w:rsidRPr="00832410">
        <w:rPr>
          <w:rFonts w:ascii="Times New Roman" w:hAnsi="Times New Roman"/>
          <w:sz w:val="24"/>
          <w:szCs w:val="24"/>
        </w:rPr>
        <w:t>Лунц</w:t>
      </w:r>
      <w:proofErr w:type="spellEnd"/>
      <w:r w:rsidR="001E14A0" w:rsidRPr="00832410">
        <w:rPr>
          <w:rFonts w:ascii="Times New Roman" w:hAnsi="Times New Roman"/>
          <w:sz w:val="24"/>
          <w:szCs w:val="24"/>
        </w:rPr>
        <w:t xml:space="preserve"> Л.А. Страхование. М., 1960.</w:t>
      </w:r>
      <w:r w:rsidR="00343BAD">
        <w:rPr>
          <w:rFonts w:ascii="Times New Roman" w:hAnsi="Times New Roman"/>
          <w:sz w:val="24"/>
          <w:szCs w:val="24"/>
        </w:rPr>
        <w:t xml:space="preserve"> </w:t>
      </w:r>
      <w:r w:rsidRPr="00832410">
        <w:rPr>
          <w:rFonts w:ascii="Times New Roman" w:hAnsi="Times New Roman"/>
          <w:sz w:val="24"/>
          <w:szCs w:val="24"/>
        </w:rPr>
        <w:t>С. 18-19</w:t>
      </w:r>
    </w:p>
  </w:footnote>
  <w:footnote w:id="70">
    <w:p w:rsidR="000A3878" w:rsidRPr="00832410" w:rsidRDefault="000A3878" w:rsidP="00832410">
      <w:pPr>
        <w:spacing w:after="0"/>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proofErr w:type="spellStart"/>
      <w:r w:rsidRPr="00832410">
        <w:rPr>
          <w:rFonts w:ascii="Times New Roman" w:hAnsi="Times New Roman"/>
          <w:sz w:val="24"/>
          <w:szCs w:val="24"/>
        </w:rPr>
        <w:t>В.К.Райхер</w:t>
      </w:r>
      <w:proofErr w:type="spellEnd"/>
      <w:r w:rsidRPr="00832410">
        <w:rPr>
          <w:rFonts w:ascii="Times New Roman" w:hAnsi="Times New Roman"/>
          <w:sz w:val="24"/>
          <w:szCs w:val="24"/>
        </w:rPr>
        <w:t>, Общественно-исторические типы страхования, И</w:t>
      </w:r>
      <w:r w:rsidR="001E14A0" w:rsidRPr="00832410">
        <w:rPr>
          <w:rFonts w:ascii="Times New Roman" w:hAnsi="Times New Roman"/>
          <w:sz w:val="24"/>
          <w:szCs w:val="24"/>
        </w:rPr>
        <w:t>зд-во Академия наук СССР, 1947. С</w:t>
      </w:r>
      <w:r w:rsidRPr="00832410">
        <w:rPr>
          <w:rFonts w:ascii="Times New Roman" w:hAnsi="Times New Roman"/>
          <w:sz w:val="24"/>
          <w:szCs w:val="24"/>
        </w:rPr>
        <w:t>. 212.</w:t>
      </w:r>
    </w:p>
  </w:footnote>
  <w:footnote w:id="71">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Постановление Конституционного Суда РФ от 31.05.2005 N 6-П</w:t>
      </w:r>
    </w:p>
  </w:footnote>
  <w:footnote w:id="72">
    <w:p w:rsidR="000A3878" w:rsidRPr="00832410" w:rsidRDefault="000A3878" w:rsidP="00832410">
      <w:pPr>
        <w:pStyle w:val="ConsPlusNormal"/>
        <w:jc w:val="both"/>
        <w:rPr>
          <w:sz w:val="24"/>
          <w:szCs w:val="24"/>
        </w:rPr>
      </w:pPr>
      <w:r w:rsidRPr="00832410">
        <w:rPr>
          <w:rStyle w:val="a5"/>
          <w:sz w:val="24"/>
          <w:szCs w:val="24"/>
        </w:rPr>
        <w:footnoteRef/>
      </w:r>
      <w:r w:rsidRPr="00832410">
        <w:rPr>
          <w:sz w:val="24"/>
          <w:szCs w:val="24"/>
        </w:rPr>
        <w:t xml:space="preserve"> Федеральный закон от 25.12.2012 N 267-ФЗ</w:t>
      </w:r>
      <w:proofErr w:type="gramStart"/>
      <w:r w:rsidRPr="00832410">
        <w:rPr>
          <w:sz w:val="24"/>
          <w:szCs w:val="24"/>
        </w:rPr>
        <w:t>"О</w:t>
      </w:r>
      <w:proofErr w:type="gramEnd"/>
      <w:r w:rsidRPr="00832410">
        <w:rPr>
          <w:sz w:val="24"/>
          <w:szCs w:val="24"/>
        </w:rPr>
        <w:t xml:space="preserve">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A3878" w:rsidRPr="00832410" w:rsidRDefault="000A3878" w:rsidP="00832410">
      <w:pPr>
        <w:pStyle w:val="a3"/>
        <w:jc w:val="both"/>
        <w:rPr>
          <w:rFonts w:ascii="Times New Roman" w:hAnsi="Times New Roman"/>
          <w:sz w:val="24"/>
          <w:szCs w:val="24"/>
        </w:rPr>
      </w:pPr>
    </w:p>
  </w:footnote>
  <w:footnote w:id="73">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hyperlink r:id="rId4" w:history="1">
        <w:r w:rsidRPr="00832410">
          <w:rPr>
            <w:rFonts w:ascii="Times New Roman" w:hAnsi="Times New Roman"/>
            <w:sz w:val="24"/>
            <w:szCs w:val="24"/>
          </w:rPr>
          <w:t>Постановление</w:t>
        </w:r>
      </w:hyperlink>
      <w:r w:rsidRPr="00832410">
        <w:rPr>
          <w:rFonts w:ascii="Times New Roman" w:hAnsi="Times New Roman"/>
          <w:sz w:val="24"/>
          <w:szCs w:val="24"/>
        </w:rPr>
        <w:t xml:space="preserve"> Тринадцатого арбитражного апелляционного суда от 26.12.2013 N А26-4837/2013.</w:t>
      </w:r>
    </w:p>
  </w:footnote>
  <w:footnote w:id="74">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proofErr w:type="spellStart"/>
      <w:r w:rsidR="001E14A0" w:rsidRPr="00832410">
        <w:rPr>
          <w:rFonts w:ascii="Times New Roman" w:hAnsi="Times New Roman"/>
          <w:sz w:val="24"/>
          <w:szCs w:val="24"/>
        </w:rPr>
        <w:t>Фогельсон</w:t>
      </w:r>
      <w:proofErr w:type="spellEnd"/>
      <w:r w:rsidR="001E14A0" w:rsidRPr="00832410">
        <w:rPr>
          <w:rFonts w:ascii="Times New Roman" w:hAnsi="Times New Roman"/>
          <w:sz w:val="24"/>
          <w:szCs w:val="24"/>
        </w:rPr>
        <w:t xml:space="preserve"> Ю.Б. Страховое право: теоретические основы и практика применения: Монография. Норма, 2012.</w:t>
      </w:r>
      <w:r w:rsidR="00343BAD">
        <w:rPr>
          <w:rFonts w:ascii="Times New Roman" w:hAnsi="Times New Roman"/>
          <w:sz w:val="24"/>
          <w:szCs w:val="24"/>
        </w:rPr>
        <w:t xml:space="preserve"> С. 45.</w:t>
      </w:r>
    </w:p>
    <w:p w:rsidR="000A3878" w:rsidRPr="00832410" w:rsidRDefault="000A3878" w:rsidP="00832410">
      <w:pPr>
        <w:pStyle w:val="a3"/>
        <w:jc w:val="both"/>
        <w:rPr>
          <w:rFonts w:ascii="Times New Roman" w:hAnsi="Times New Roman"/>
          <w:sz w:val="24"/>
          <w:szCs w:val="24"/>
        </w:rPr>
      </w:pPr>
      <w:r w:rsidRPr="00832410">
        <w:rPr>
          <w:rFonts w:ascii="Times New Roman" w:hAnsi="Times New Roman"/>
          <w:sz w:val="24"/>
          <w:szCs w:val="24"/>
        </w:rPr>
        <w:t>Гражданское право: Учеб. / Под ред. проф. Е.А. Суханова. Том II. Полутом 2. 2-е изд. М., 2000. С. 189</w:t>
      </w:r>
    </w:p>
  </w:footnote>
  <w:footnote w:id="75">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Брагинский М.И., </w:t>
      </w:r>
      <w:proofErr w:type="spellStart"/>
      <w:r w:rsidRPr="00832410">
        <w:rPr>
          <w:rFonts w:ascii="Times New Roman" w:hAnsi="Times New Roman"/>
          <w:sz w:val="24"/>
          <w:szCs w:val="24"/>
        </w:rPr>
        <w:t>Витрянский</w:t>
      </w:r>
      <w:proofErr w:type="spellEnd"/>
      <w:r w:rsidRPr="00832410">
        <w:rPr>
          <w:rFonts w:ascii="Times New Roman" w:hAnsi="Times New Roman"/>
          <w:sz w:val="24"/>
          <w:szCs w:val="24"/>
        </w:rPr>
        <w:t xml:space="preserve"> В.В. Договорное право. Книга третья: Договоры о выполнении работ и оказании услуг. М., 2005. С. 634</w:t>
      </w:r>
    </w:p>
    <w:p w:rsidR="000A3878" w:rsidRPr="00832410" w:rsidRDefault="000A3878" w:rsidP="00832410">
      <w:pPr>
        <w:pStyle w:val="a3"/>
        <w:jc w:val="both"/>
        <w:rPr>
          <w:rFonts w:ascii="Times New Roman" w:hAnsi="Times New Roman"/>
          <w:sz w:val="24"/>
          <w:szCs w:val="24"/>
        </w:rPr>
      </w:pPr>
      <w:r w:rsidRPr="00832410">
        <w:rPr>
          <w:rFonts w:ascii="Times New Roman" w:hAnsi="Times New Roman"/>
          <w:sz w:val="24"/>
          <w:szCs w:val="24"/>
        </w:rPr>
        <w:t>Гражданское право: Учеб. Ч. 2 / Под ред. А.П. Сергеева, Ю.К. Толстого. М., 1997. С. 530</w:t>
      </w:r>
    </w:p>
  </w:footnote>
  <w:footnote w:id="76">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См., напр., Постановление Президиума ВАС РФ от 30 июня 1998 г. N 2620/98, Обзор законодательства и судебной практики ВС РФ за первый квартал 2006 г., Определение Конституционного Суда Российской Федерации от 21 февраля 2008 г. N 91-О-О.</w:t>
      </w:r>
    </w:p>
  </w:footnote>
  <w:footnote w:id="77">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proofErr w:type="spellStart"/>
      <w:r w:rsidRPr="00832410">
        <w:rPr>
          <w:rFonts w:ascii="Times New Roman" w:hAnsi="Times New Roman"/>
          <w:sz w:val="24"/>
          <w:szCs w:val="24"/>
        </w:rPr>
        <w:t>Рахмилович</w:t>
      </w:r>
      <w:proofErr w:type="spellEnd"/>
      <w:r w:rsidRPr="00832410">
        <w:rPr>
          <w:rFonts w:ascii="Times New Roman" w:hAnsi="Times New Roman"/>
          <w:sz w:val="24"/>
          <w:szCs w:val="24"/>
        </w:rPr>
        <w:t xml:space="preserve"> В.А. Новые виды страхования в Гражданском кодексе // Юридический мир. 1997. N 12</w:t>
      </w:r>
    </w:p>
  </w:footnote>
  <w:footnote w:id="78">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proofErr w:type="spellStart"/>
      <w:r w:rsidRPr="00832410">
        <w:rPr>
          <w:rFonts w:ascii="Times New Roman" w:hAnsi="Times New Roman"/>
          <w:sz w:val="24"/>
          <w:szCs w:val="24"/>
        </w:rPr>
        <w:t>Рахмилович</w:t>
      </w:r>
      <w:proofErr w:type="spellEnd"/>
      <w:r w:rsidRPr="00832410">
        <w:rPr>
          <w:rFonts w:ascii="Times New Roman" w:hAnsi="Times New Roman"/>
          <w:sz w:val="24"/>
          <w:szCs w:val="24"/>
        </w:rPr>
        <w:t xml:space="preserve"> В. А. Новые виды страхования в Гражданском кодексе // Юридический мир. 1997. N 12</w:t>
      </w:r>
    </w:p>
  </w:footnote>
  <w:footnote w:id="79">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proofErr w:type="spellStart"/>
      <w:r w:rsidR="001E14A0" w:rsidRPr="00832410">
        <w:rPr>
          <w:rFonts w:ascii="Times New Roman" w:hAnsi="Times New Roman"/>
          <w:sz w:val="24"/>
          <w:szCs w:val="24"/>
        </w:rPr>
        <w:t>Фогельсон</w:t>
      </w:r>
      <w:proofErr w:type="spellEnd"/>
      <w:r w:rsidR="001E14A0" w:rsidRPr="00832410">
        <w:rPr>
          <w:rFonts w:ascii="Times New Roman" w:hAnsi="Times New Roman"/>
          <w:sz w:val="24"/>
          <w:szCs w:val="24"/>
        </w:rPr>
        <w:t xml:space="preserve"> Ю.Б. Страховое право: теоретические основы и практика применения: Монография. Норма, 2012.</w:t>
      </w:r>
      <w:r w:rsidR="00343BAD">
        <w:rPr>
          <w:rFonts w:ascii="Times New Roman" w:hAnsi="Times New Roman"/>
          <w:sz w:val="24"/>
          <w:szCs w:val="24"/>
        </w:rPr>
        <w:t xml:space="preserve"> С. 78.</w:t>
      </w:r>
    </w:p>
  </w:footnote>
  <w:footnote w:id="80">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Сургутнефтегаз https://www.sngi.ru/press/inpress/inpress_35.html</w:t>
      </w:r>
    </w:p>
  </w:footnote>
  <w:footnote w:id="81">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от 31.03.1999 N 69-ФЗ "О газоснабжении в Российской Федерации"</w:t>
      </w:r>
    </w:p>
  </w:footnote>
  <w:footnote w:id="82">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343BAD">
        <w:rPr>
          <w:rFonts w:ascii="Times New Roman" w:hAnsi="Times New Roman"/>
          <w:sz w:val="24"/>
          <w:szCs w:val="24"/>
        </w:rPr>
        <w:t>Там же.</w:t>
      </w:r>
    </w:p>
  </w:footnote>
  <w:footnote w:id="83">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См., напр., «Правила страхования имущества организаций, эксплуатирующих особо опасные и </w:t>
      </w:r>
      <w:proofErr w:type="spellStart"/>
      <w:r w:rsidRPr="00832410">
        <w:rPr>
          <w:rFonts w:ascii="Times New Roman" w:hAnsi="Times New Roman"/>
          <w:sz w:val="24"/>
          <w:szCs w:val="24"/>
        </w:rPr>
        <w:t>ядерно</w:t>
      </w:r>
      <w:proofErr w:type="spellEnd"/>
      <w:r w:rsidRPr="00832410">
        <w:rPr>
          <w:rFonts w:ascii="Times New Roman" w:hAnsi="Times New Roman"/>
          <w:sz w:val="24"/>
          <w:szCs w:val="24"/>
        </w:rPr>
        <w:t xml:space="preserve"> опасные производства и объекты в области использования атомной энергии» СПАО «Ингосстрах» от 24.06.2015 г. </w:t>
      </w:r>
    </w:p>
  </w:footnote>
  <w:footnote w:id="84">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См., напр., http://tass.ru/tek/2654874</w:t>
      </w:r>
    </w:p>
  </w:footnote>
  <w:footnote w:id="85">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от 26.03.2003 N 35-ФЗ "Об электроэнергетике".</w:t>
      </w:r>
    </w:p>
  </w:footnote>
  <w:footnote w:id="86">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proofErr w:type="gramStart"/>
      <w:r w:rsidRPr="00832410">
        <w:rPr>
          <w:rFonts w:ascii="Times New Roman" w:hAnsi="Times New Roman"/>
          <w:sz w:val="24"/>
          <w:szCs w:val="24"/>
        </w:rPr>
        <w:t>Следует отметить, что в контексте данного закона термин «потребители электрической энергии» означает лиц, приобретающих электрическую энергию для собственных бытовых и (или) производственных нужд, т.е. в т.ч. и лица, осуществляющие предпринимательскую деятельность.</w:t>
      </w:r>
      <w:proofErr w:type="gramEnd"/>
    </w:p>
  </w:footnote>
  <w:footnote w:id="87">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П. 3 ст. 18 </w:t>
      </w:r>
      <w:r w:rsidR="00343BAD">
        <w:rPr>
          <w:rFonts w:ascii="Times New Roman" w:hAnsi="Times New Roman"/>
          <w:sz w:val="24"/>
          <w:szCs w:val="24"/>
        </w:rPr>
        <w:t>Федерального</w:t>
      </w:r>
      <w:r w:rsidR="00343BAD" w:rsidRPr="00832410">
        <w:rPr>
          <w:rFonts w:ascii="Times New Roman" w:hAnsi="Times New Roman"/>
          <w:sz w:val="24"/>
          <w:szCs w:val="24"/>
        </w:rPr>
        <w:t xml:space="preserve"> закон</w:t>
      </w:r>
      <w:r w:rsidR="00343BAD">
        <w:rPr>
          <w:rFonts w:ascii="Times New Roman" w:hAnsi="Times New Roman"/>
          <w:sz w:val="24"/>
          <w:szCs w:val="24"/>
        </w:rPr>
        <w:t>а</w:t>
      </w:r>
      <w:r w:rsidR="00343BAD" w:rsidRPr="00832410">
        <w:rPr>
          <w:rFonts w:ascii="Times New Roman" w:hAnsi="Times New Roman"/>
          <w:sz w:val="24"/>
          <w:szCs w:val="24"/>
        </w:rPr>
        <w:t xml:space="preserve"> от 26.03.2003 N 35-ФЗ "Об электроэнергетике".</w:t>
      </w:r>
    </w:p>
  </w:footnote>
  <w:footnote w:id="88">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Там же.</w:t>
      </w:r>
    </w:p>
  </w:footnote>
  <w:footnote w:id="89">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832410" w:rsidRPr="00832410">
        <w:rPr>
          <w:rFonts w:ascii="Times New Roman" w:hAnsi="Times New Roman"/>
          <w:sz w:val="24"/>
          <w:szCs w:val="24"/>
        </w:rPr>
        <w:t>Свирков С.А. Основные проблемы гражданско-правового регулирования оборота энергии: монография. М.: Статут, 2013. С. 67.</w:t>
      </w:r>
    </w:p>
  </w:footnote>
  <w:footnote w:id="90">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Свирков </w:t>
      </w:r>
      <w:r w:rsidR="00832410" w:rsidRPr="00832410">
        <w:rPr>
          <w:rFonts w:ascii="Times New Roman" w:hAnsi="Times New Roman"/>
          <w:sz w:val="24"/>
          <w:szCs w:val="24"/>
        </w:rPr>
        <w:t>С.А. Указ</w:t>
      </w:r>
      <w:proofErr w:type="gramStart"/>
      <w:r w:rsidR="00832410" w:rsidRPr="00832410">
        <w:rPr>
          <w:rFonts w:ascii="Times New Roman" w:hAnsi="Times New Roman"/>
          <w:sz w:val="24"/>
          <w:szCs w:val="24"/>
        </w:rPr>
        <w:t>.</w:t>
      </w:r>
      <w:proofErr w:type="gramEnd"/>
      <w:r w:rsidR="00832410" w:rsidRPr="00832410">
        <w:rPr>
          <w:rFonts w:ascii="Times New Roman" w:hAnsi="Times New Roman"/>
          <w:sz w:val="24"/>
          <w:szCs w:val="24"/>
        </w:rPr>
        <w:t xml:space="preserve"> </w:t>
      </w:r>
      <w:proofErr w:type="gramStart"/>
      <w:r w:rsidR="00832410" w:rsidRPr="00832410">
        <w:rPr>
          <w:rFonts w:ascii="Times New Roman" w:hAnsi="Times New Roman"/>
          <w:sz w:val="24"/>
          <w:szCs w:val="24"/>
        </w:rPr>
        <w:t>с</w:t>
      </w:r>
      <w:proofErr w:type="gramEnd"/>
      <w:r w:rsidR="00832410" w:rsidRPr="00832410">
        <w:rPr>
          <w:rFonts w:ascii="Times New Roman" w:hAnsi="Times New Roman"/>
          <w:sz w:val="24"/>
          <w:szCs w:val="24"/>
        </w:rPr>
        <w:t>оч. С. 69.</w:t>
      </w:r>
    </w:p>
  </w:footnote>
  <w:footnote w:id="91">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от 21.11.1995 N 170-ФЗ "Об </w:t>
      </w:r>
      <w:proofErr w:type="gramStart"/>
      <w:r w:rsidRPr="00832410">
        <w:rPr>
          <w:rFonts w:ascii="Times New Roman" w:hAnsi="Times New Roman"/>
          <w:sz w:val="24"/>
          <w:szCs w:val="24"/>
        </w:rPr>
        <w:t>использовании</w:t>
      </w:r>
      <w:proofErr w:type="gramEnd"/>
      <w:r w:rsidRPr="00832410">
        <w:rPr>
          <w:rFonts w:ascii="Times New Roman" w:hAnsi="Times New Roman"/>
          <w:sz w:val="24"/>
          <w:szCs w:val="24"/>
        </w:rPr>
        <w:t xml:space="preserve"> атомной энергии".</w:t>
      </w:r>
    </w:p>
  </w:footnote>
  <w:footnote w:id="92">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Ст. 56 </w:t>
      </w:r>
      <w:r w:rsidR="00832410" w:rsidRPr="00832410">
        <w:rPr>
          <w:rFonts w:ascii="Times New Roman" w:hAnsi="Times New Roman"/>
          <w:sz w:val="24"/>
          <w:szCs w:val="24"/>
        </w:rPr>
        <w:t>Федерального</w:t>
      </w:r>
      <w:r w:rsidR="00832410" w:rsidRPr="00832410">
        <w:rPr>
          <w:rFonts w:ascii="Times New Roman" w:hAnsi="Times New Roman"/>
          <w:sz w:val="24"/>
          <w:szCs w:val="24"/>
        </w:rPr>
        <w:t xml:space="preserve"> закон</w:t>
      </w:r>
      <w:r w:rsidR="00832410" w:rsidRPr="00832410">
        <w:rPr>
          <w:rFonts w:ascii="Times New Roman" w:hAnsi="Times New Roman"/>
          <w:sz w:val="24"/>
          <w:szCs w:val="24"/>
        </w:rPr>
        <w:t>а</w:t>
      </w:r>
      <w:r w:rsidR="00832410" w:rsidRPr="00832410">
        <w:rPr>
          <w:rFonts w:ascii="Times New Roman" w:hAnsi="Times New Roman"/>
          <w:sz w:val="24"/>
          <w:szCs w:val="24"/>
        </w:rPr>
        <w:t xml:space="preserve"> от 21.11.1995 N 170-ФЗ "Об </w:t>
      </w:r>
      <w:proofErr w:type="gramStart"/>
      <w:r w:rsidR="00832410" w:rsidRPr="00832410">
        <w:rPr>
          <w:rFonts w:ascii="Times New Roman" w:hAnsi="Times New Roman"/>
          <w:sz w:val="24"/>
          <w:szCs w:val="24"/>
        </w:rPr>
        <w:t>использовании</w:t>
      </w:r>
      <w:proofErr w:type="gramEnd"/>
      <w:r w:rsidR="00832410" w:rsidRPr="00832410">
        <w:rPr>
          <w:rFonts w:ascii="Times New Roman" w:hAnsi="Times New Roman"/>
          <w:sz w:val="24"/>
          <w:szCs w:val="24"/>
        </w:rPr>
        <w:t xml:space="preserve"> атомной энергии".</w:t>
      </w:r>
    </w:p>
  </w:footnote>
  <w:footnote w:id="93">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от 21.07.1997 N 116-ФЗ "О промышленной безопасности опасных производственных объектов".</w:t>
      </w:r>
    </w:p>
  </w:footnote>
  <w:footnote w:id="94">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от 21.07.1997 N 117-ФЗ "О безопасности гидротехнических сооружений".</w:t>
      </w:r>
    </w:p>
  </w:footnote>
  <w:footnote w:id="95">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№225-ФЗ от 27.07.2010  «Об обязательном </w:t>
      </w:r>
      <w:proofErr w:type="gramStart"/>
      <w:r w:rsidRPr="00832410">
        <w:rPr>
          <w:rFonts w:ascii="Times New Roman" w:hAnsi="Times New Roman"/>
          <w:sz w:val="24"/>
          <w:szCs w:val="24"/>
        </w:rPr>
        <w:t>страховании</w:t>
      </w:r>
      <w:proofErr w:type="gramEnd"/>
      <w:r w:rsidRPr="00832410">
        <w:rPr>
          <w:rFonts w:ascii="Times New Roman" w:hAnsi="Times New Roman"/>
          <w:sz w:val="24"/>
          <w:szCs w:val="24"/>
        </w:rPr>
        <w:t xml:space="preserve"> гражданской ответственности владельца опасного объекта за причинение вреда в результате аварии на опасном объекте».</w:t>
      </w:r>
    </w:p>
  </w:footnote>
  <w:footnote w:id="96">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Постановление Пленума Верховного Суда РФ от 26.01.2010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w:t>
      </w:r>
    </w:p>
  </w:footnote>
  <w:footnote w:id="97">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от 25.04.2002 N 40-ФЗ (ред. от 28.11.2015) "Об обязательном </w:t>
      </w:r>
      <w:proofErr w:type="gramStart"/>
      <w:r w:rsidRPr="00832410">
        <w:rPr>
          <w:rFonts w:ascii="Times New Roman" w:hAnsi="Times New Roman"/>
          <w:sz w:val="24"/>
          <w:szCs w:val="24"/>
        </w:rPr>
        <w:t>страховании</w:t>
      </w:r>
      <w:proofErr w:type="gramEnd"/>
      <w:r w:rsidRPr="00832410">
        <w:rPr>
          <w:rFonts w:ascii="Times New Roman" w:hAnsi="Times New Roman"/>
          <w:sz w:val="24"/>
          <w:szCs w:val="24"/>
        </w:rPr>
        <w:t xml:space="preserve"> гражданской ответственности владельцев транспортных средств"</w:t>
      </w:r>
    </w:p>
  </w:footnote>
  <w:footnote w:id="98">
    <w:p w:rsidR="000A3878" w:rsidRPr="00832410" w:rsidRDefault="000A3878" w:rsidP="00832410">
      <w:pPr>
        <w:pStyle w:val="ConsPlusNormal"/>
        <w:jc w:val="both"/>
        <w:rPr>
          <w:sz w:val="24"/>
          <w:szCs w:val="24"/>
        </w:rPr>
      </w:pPr>
      <w:r w:rsidRPr="00832410">
        <w:rPr>
          <w:rStyle w:val="a5"/>
          <w:sz w:val="24"/>
          <w:szCs w:val="24"/>
        </w:rPr>
        <w:footnoteRef/>
      </w:r>
      <w:r w:rsidRPr="00832410">
        <w:rPr>
          <w:sz w:val="24"/>
          <w:szCs w:val="24"/>
        </w:rPr>
        <w:t xml:space="preserve"> «Обязанность по страхованию гражданской ответственности не распространяется на владельца транспортного средства, риск ответственности которого застрахован в соответствии с настоящим Федеральным законом иным лицом (страхователем)».</w:t>
      </w:r>
    </w:p>
    <w:p w:rsidR="000A3878" w:rsidRPr="00832410" w:rsidRDefault="000A3878" w:rsidP="00832410">
      <w:pPr>
        <w:pStyle w:val="a3"/>
        <w:jc w:val="both"/>
        <w:rPr>
          <w:rFonts w:ascii="Times New Roman" w:hAnsi="Times New Roman"/>
          <w:sz w:val="24"/>
          <w:szCs w:val="24"/>
        </w:rPr>
      </w:pPr>
    </w:p>
  </w:footnote>
  <w:footnote w:id="99">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ФАС просит ВАС РФ пересмотреть решение о входных барьерах на рынке ОПО // http://www.insur-info.ru/news/3292/.</w:t>
      </w:r>
    </w:p>
  </w:footnote>
  <w:footnote w:id="100">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hyperlink r:id="rId5" w:tooltip="Постановление Правительства РФ от 24.11.1998 N 1371 (ред. от 24.11.2011) &quot;О регистрации объектов в государственном реестре опасных производственных объектов&quot;------------ Недействующая редакция{КонсультантПлюс}" w:history="1">
        <w:r w:rsidRPr="00832410">
          <w:rPr>
            <w:rFonts w:ascii="Times New Roman" w:hAnsi="Times New Roman"/>
            <w:sz w:val="24"/>
            <w:szCs w:val="24"/>
          </w:rPr>
          <w:t>Постановление</w:t>
        </w:r>
      </w:hyperlink>
      <w:r w:rsidRPr="00832410">
        <w:rPr>
          <w:rFonts w:ascii="Times New Roman" w:hAnsi="Times New Roman"/>
          <w:sz w:val="24"/>
          <w:szCs w:val="24"/>
        </w:rPr>
        <w:t xml:space="preserve"> Правительства РФ от 24 ноября 1998 г. N 1371 "О регистрации объектов в государственном реестре опасных производственных объектов"</w:t>
      </w:r>
      <w:r w:rsidR="00832410" w:rsidRPr="00832410">
        <w:rPr>
          <w:rFonts w:ascii="Times New Roman" w:hAnsi="Times New Roman"/>
          <w:sz w:val="24"/>
          <w:szCs w:val="24"/>
        </w:rPr>
        <w:t>.</w:t>
      </w:r>
    </w:p>
  </w:footnote>
  <w:footnote w:id="101">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r w:rsidR="00832410" w:rsidRPr="00832410">
        <w:rPr>
          <w:rFonts w:ascii="Times New Roman" w:hAnsi="Times New Roman"/>
          <w:sz w:val="24"/>
          <w:szCs w:val="24"/>
        </w:rPr>
        <w:t>Федеральный закон от 07.12.2011 N 416-ФЗ "О водоснабжении и водоотведении".</w:t>
      </w:r>
    </w:p>
  </w:footnote>
  <w:footnote w:id="102">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Постановление Правительства РФ от 23 мая 1998 г. N 490 "О порядке формирования и ведения Российского регистра гидротехнических сооружений"</w:t>
      </w:r>
    </w:p>
  </w:footnote>
  <w:footnote w:id="103">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"Правила технической эксплуатации автозаправочных станций (РД 153-39.2-080-01)", утв. Приказом Минэнерго России от 1 августа 2001 г. N 229 (в ред. от 17.06.2003 N 226)</w:t>
      </w:r>
    </w:p>
  </w:footnote>
  <w:footnote w:id="104">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от 30 декабря 2008 г. N 309-ФЗ "О внесении изменений в статью 16 Федерального закона "Об охране окружающей среды" и отдельные законодательные акты Российской Федерации"</w:t>
      </w:r>
      <w:r w:rsidR="00832410" w:rsidRPr="00832410">
        <w:rPr>
          <w:rFonts w:ascii="Times New Roman" w:hAnsi="Times New Roman"/>
          <w:sz w:val="24"/>
          <w:szCs w:val="24"/>
        </w:rPr>
        <w:t>.</w:t>
      </w:r>
    </w:p>
  </w:footnote>
  <w:footnote w:id="105">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от 10 января 2002 г. N 7-ФЗ "Об охране окружающей среды"</w:t>
      </w:r>
      <w:r w:rsidR="00832410" w:rsidRPr="00832410">
        <w:rPr>
          <w:rFonts w:ascii="Times New Roman" w:hAnsi="Times New Roman"/>
          <w:sz w:val="24"/>
          <w:szCs w:val="24"/>
        </w:rPr>
        <w:t>.</w:t>
      </w:r>
    </w:p>
  </w:footnote>
  <w:footnote w:id="106">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Страховщики выступают за создание целостной системы страхования экологических рисков в РФ. </w:t>
      </w:r>
      <w:proofErr w:type="spellStart"/>
      <w:r w:rsidRPr="00832410">
        <w:rPr>
          <w:rFonts w:ascii="Times New Roman" w:hAnsi="Times New Roman"/>
          <w:sz w:val="24"/>
          <w:szCs w:val="24"/>
        </w:rPr>
        <w:t>Финмаркет</w:t>
      </w:r>
      <w:proofErr w:type="spellEnd"/>
      <w:r w:rsidRPr="00832410">
        <w:rPr>
          <w:rFonts w:ascii="Times New Roman" w:hAnsi="Times New Roman"/>
          <w:sz w:val="24"/>
          <w:szCs w:val="24"/>
        </w:rPr>
        <w:t>. http://www.insur-info.ru/themes/88/.</w:t>
      </w:r>
    </w:p>
  </w:footnote>
  <w:footnote w:id="107">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hyperlink r:id="rId6" w:tooltip="Обзор судебной практики Верховного Суда РФ от 10.08.2005 &quot;Обзор законодательства и судебной практики Верховного Суда Российской Федерации за второй квартал 2005 года&quot;{КонсультантПлюс}" w:history="1">
        <w:r w:rsidRPr="00832410">
          <w:rPr>
            <w:rFonts w:ascii="Times New Roman" w:hAnsi="Times New Roman"/>
            <w:sz w:val="24"/>
            <w:szCs w:val="24"/>
          </w:rPr>
          <w:t>Обзор</w:t>
        </w:r>
      </w:hyperlink>
      <w:r w:rsidRPr="00832410">
        <w:rPr>
          <w:rFonts w:ascii="Times New Roman" w:hAnsi="Times New Roman"/>
          <w:sz w:val="24"/>
          <w:szCs w:val="24"/>
        </w:rPr>
        <w:t xml:space="preserve"> судебной практики Верховного Суда Российской Федерации за II квартал 2005 г., утв. Постановлением Президиума Верховного Суда Российской Федерации от 10 августа 2005 г. // Бюллетень Верховного Суда РФ. 2005. N 12.</w:t>
      </w:r>
    </w:p>
  </w:footnote>
  <w:footnote w:id="108">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См., например: Постановление Пленума Верховного Суда Российской Федерации от 29 января 2015 г. N 2  "О применении судами законодательства об обязательном страховании гражданской ответственности владельцев транспортных средств", обширная более ранняя практика, в т.ч.  апелляционные Определения: Тюменского областного суда от 13.06.2012 по делу </w:t>
      </w:r>
      <w:hyperlink r:id="rId7" w:tooltip="Ссылка на КонсультантПлюс" w:history="1">
        <w:r w:rsidRPr="00832410">
          <w:rPr>
            <w:rFonts w:ascii="Times New Roman" w:hAnsi="Times New Roman"/>
            <w:sz w:val="24"/>
            <w:szCs w:val="24"/>
          </w:rPr>
          <w:t>N 33-2447/2012</w:t>
        </w:r>
      </w:hyperlink>
      <w:r w:rsidRPr="00832410">
        <w:rPr>
          <w:rFonts w:ascii="Times New Roman" w:hAnsi="Times New Roman"/>
          <w:sz w:val="24"/>
          <w:szCs w:val="24"/>
        </w:rPr>
        <w:t xml:space="preserve">; Московского областного суда от 31.05.2012 по делу </w:t>
      </w:r>
      <w:hyperlink r:id="rId8" w:tooltip="Ссылка на КонсультантПлюс" w:history="1">
        <w:r w:rsidRPr="00832410">
          <w:rPr>
            <w:rFonts w:ascii="Times New Roman" w:hAnsi="Times New Roman"/>
            <w:sz w:val="24"/>
            <w:szCs w:val="24"/>
          </w:rPr>
          <w:t>N 33-12113/2012</w:t>
        </w:r>
      </w:hyperlink>
      <w:r w:rsidRPr="00832410">
        <w:rPr>
          <w:rFonts w:ascii="Times New Roman" w:hAnsi="Times New Roman"/>
          <w:sz w:val="24"/>
          <w:szCs w:val="24"/>
        </w:rPr>
        <w:t xml:space="preserve">; Верховного Суда Республики Татарстан от 26.04.2012 </w:t>
      </w:r>
      <w:hyperlink r:id="rId9" w:tooltip="Ссылка на КонсультантПлюс" w:history="1">
        <w:r w:rsidRPr="00832410">
          <w:rPr>
            <w:rFonts w:ascii="Times New Roman" w:hAnsi="Times New Roman"/>
            <w:sz w:val="24"/>
            <w:szCs w:val="24"/>
          </w:rPr>
          <w:t>N 33-3854/2012</w:t>
        </w:r>
      </w:hyperlink>
      <w:r w:rsidRPr="00832410">
        <w:rPr>
          <w:rFonts w:ascii="Times New Roman" w:hAnsi="Times New Roman"/>
          <w:sz w:val="24"/>
          <w:szCs w:val="24"/>
        </w:rPr>
        <w:t xml:space="preserve">; </w:t>
      </w:r>
      <w:hyperlink r:id="rId10" w:tooltip="Постановление Президиума ВАС РФ от 19.12.2006 N 9045/06 по делу N А40-47580/05-132-367 Причинение вреда лицом, не указанным в полисе обязательного страхования гражданской ответственности владельцев транспортных средств, отказа в страховой выплате не влечет, а " w:history="1">
        <w:r w:rsidRPr="00832410">
          <w:rPr>
            <w:rFonts w:ascii="Times New Roman" w:hAnsi="Times New Roman"/>
            <w:sz w:val="24"/>
            <w:szCs w:val="24"/>
          </w:rPr>
          <w:t>Постановление</w:t>
        </w:r>
      </w:hyperlink>
      <w:r w:rsidRPr="00832410">
        <w:rPr>
          <w:rFonts w:ascii="Times New Roman" w:hAnsi="Times New Roman"/>
          <w:sz w:val="24"/>
          <w:szCs w:val="24"/>
        </w:rPr>
        <w:t xml:space="preserve"> Президиума Высшего Арбитражного Суда РФ от 19 декабря 2006 г. N 9045/06; Постановления Федерального арбитражного суда: Поволжского округа от 02.10.2008 </w:t>
      </w:r>
      <w:hyperlink r:id="rId11" w:tooltip="Постановление ФАС Поволжского округа от 02.10.2008 по делу N А06-614/08 При причинении вреда имуществу потерпевшего возмещению в пределах страховой суммы подлежит реальный ущерб, а поскольку к реальному ущербу относится и утрата товарной стоимости, то страхова" w:history="1">
        <w:r w:rsidRPr="00832410">
          <w:rPr>
            <w:rFonts w:ascii="Times New Roman" w:hAnsi="Times New Roman"/>
            <w:sz w:val="24"/>
            <w:szCs w:val="24"/>
          </w:rPr>
          <w:t>N А06-614/08</w:t>
        </w:r>
      </w:hyperlink>
      <w:r w:rsidRPr="00832410">
        <w:rPr>
          <w:rFonts w:ascii="Times New Roman" w:hAnsi="Times New Roman"/>
          <w:sz w:val="24"/>
          <w:szCs w:val="24"/>
        </w:rPr>
        <w:t xml:space="preserve">; Уральского округа </w:t>
      </w:r>
      <w:hyperlink r:id="rId12" w:tooltip="Постановление ФАС Уральского округа от 23.12.2009 N Ф09-10474/09-С5 по делу N А07-9944/2009 Требование: О взыскании ущерба в виде стоимости восстановительного ремонта поврежденного автомобиля, экспертизы, утраты его товарной стоимости. Обстоятельства: Автомоби" w:history="1">
        <w:r w:rsidRPr="00832410">
          <w:rPr>
            <w:rFonts w:ascii="Times New Roman" w:hAnsi="Times New Roman"/>
            <w:sz w:val="24"/>
            <w:szCs w:val="24"/>
          </w:rPr>
          <w:t>N А07-9944/2009</w:t>
        </w:r>
      </w:hyperlink>
      <w:r w:rsidRPr="00832410">
        <w:rPr>
          <w:rFonts w:ascii="Times New Roman" w:hAnsi="Times New Roman"/>
          <w:sz w:val="24"/>
          <w:szCs w:val="24"/>
        </w:rPr>
        <w:t xml:space="preserve">; Западно-Сибирского округа от 01.06.2012 </w:t>
      </w:r>
      <w:hyperlink r:id="rId13" w:tooltip="Постановление ФАС Западно-Сибирского округа от 01.06.2012 по делу N А03-15820/2011 Требование: О взыскании страхового возмещения. Обстоятельства: Страховщик отказал в выплате страхового возмещения по полису обязательного страхования гражданской ответственности" w:history="1">
        <w:r w:rsidRPr="00832410">
          <w:rPr>
            <w:rFonts w:ascii="Times New Roman" w:hAnsi="Times New Roman"/>
            <w:sz w:val="24"/>
            <w:szCs w:val="24"/>
          </w:rPr>
          <w:t>N А03-15820/2011</w:t>
        </w:r>
      </w:hyperlink>
      <w:r w:rsidRPr="00832410">
        <w:rPr>
          <w:rFonts w:ascii="Times New Roman" w:hAnsi="Times New Roman"/>
          <w:sz w:val="24"/>
          <w:szCs w:val="24"/>
        </w:rPr>
        <w:t xml:space="preserve"> и др. </w:t>
      </w:r>
    </w:p>
  </w:footnote>
  <w:footnote w:id="109">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ГЭС – гидроэлектростанция.</w:t>
      </w:r>
    </w:p>
  </w:footnote>
  <w:footnote w:id="110">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Нападение на </w:t>
      </w:r>
      <w:proofErr w:type="spellStart"/>
      <w:r w:rsidRPr="00832410">
        <w:rPr>
          <w:rFonts w:ascii="Times New Roman" w:hAnsi="Times New Roman"/>
          <w:sz w:val="24"/>
          <w:szCs w:val="24"/>
        </w:rPr>
        <w:t>Баксанскую</w:t>
      </w:r>
      <w:proofErr w:type="spellEnd"/>
      <w:r w:rsidRPr="00832410">
        <w:rPr>
          <w:rFonts w:ascii="Times New Roman" w:hAnsi="Times New Roman"/>
          <w:sz w:val="24"/>
          <w:szCs w:val="24"/>
        </w:rPr>
        <w:t xml:space="preserve"> ГЭС Интернет-портал «Российской газеты» http://rg.ru/sujet/4139/</w:t>
      </w:r>
    </w:p>
  </w:footnote>
  <w:footnote w:id="111">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proofErr w:type="gramStart"/>
      <w:r w:rsidRPr="00832410">
        <w:rPr>
          <w:rFonts w:ascii="Times New Roman" w:hAnsi="Times New Roman"/>
          <w:sz w:val="24"/>
          <w:szCs w:val="24"/>
        </w:rPr>
        <w:t>В статье 205 Уголовного кодекса Российской Федерации под «террористическим актом» понимается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roofErr w:type="gramEnd"/>
    </w:p>
  </w:footnote>
  <w:footnote w:id="112">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В статье 281 Уголовного кодекса Российской Федерации под «диверсией» понимается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w:t>
      </w:r>
      <w:proofErr w:type="gramStart"/>
      <w:r w:rsidRPr="00832410">
        <w:rPr>
          <w:rFonts w:ascii="Times New Roman" w:hAnsi="Times New Roman"/>
          <w:sz w:val="24"/>
          <w:szCs w:val="24"/>
        </w:rPr>
        <w:t>дств св</w:t>
      </w:r>
      <w:proofErr w:type="gramEnd"/>
      <w:r w:rsidRPr="00832410">
        <w:rPr>
          <w:rFonts w:ascii="Times New Roman" w:hAnsi="Times New Roman"/>
          <w:sz w:val="24"/>
          <w:szCs w:val="24"/>
        </w:rPr>
        <w:t>язи, объектов жизнеобеспечения населения в целях подрыва экономической безопасности и обороноспособности Российской Федерации»</w:t>
      </w:r>
      <w:r w:rsidR="00832410" w:rsidRPr="00832410">
        <w:rPr>
          <w:rFonts w:ascii="Times New Roman" w:hAnsi="Times New Roman"/>
          <w:sz w:val="24"/>
          <w:szCs w:val="24"/>
        </w:rPr>
        <w:t>.</w:t>
      </w:r>
    </w:p>
  </w:footnote>
  <w:footnote w:id="113">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Федеральный закон 256-ФЗ от 21.07.2011 «О безопасности объектов топливно-энергетического комплекса».</w:t>
      </w:r>
    </w:p>
  </w:footnote>
  <w:footnote w:id="114">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См., например, интервью </w:t>
      </w:r>
      <w:proofErr w:type="spellStart"/>
      <w:r w:rsidRPr="00832410">
        <w:rPr>
          <w:rFonts w:ascii="Times New Roman" w:hAnsi="Times New Roman"/>
          <w:sz w:val="24"/>
          <w:szCs w:val="24"/>
        </w:rPr>
        <w:t>Д.Мелехина</w:t>
      </w:r>
      <w:proofErr w:type="spellEnd"/>
      <w:r w:rsidRPr="00832410">
        <w:rPr>
          <w:rFonts w:ascii="Times New Roman" w:hAnsi="Times New Roman"/>
          <w:sz w:val="24"/>
          <w:szCs w:val="24"/>
        </w:rPr>
        <w:t xml:space="preserve"> (СПАО «Ингосстрах») от 6.11.2015 «Страхование сегодня» </w:t>
      </w:r>
      <w:hyperlink r:id="rId14" w:history="1">
        <w:r w:rsidRPr="00832410">
          <w:rPr>
            <w:rFonts w:ascii="Times New Roman" w:eastAsia="Times New Roman" w:hAnsi="Times New Roman"/>
            <w:sz w:val="24"/>
            <w:szCs w:val="24"/>
          </w:rPr>
          <w:t>http://www.insur-info.ru/interviews/1056/</w:t>
        </w:r>
      </w:hyperlink>
      <w:r w:rsidRPr="00832410">
        <w:rPr>
          <w:rFonts w:ascii="Times New Roman" w:hAnsi="Times New Roman"/>
          <w:sz w:val="24"/>
          <w:szCs w:val="24"/>
        </w:rPr>
        <w:t xml:space="preserve"> или интервью </w:t>
      </w:r>
      <w:proofErr w:type="spellStart"/>
      <w:r w:rsidRPr="00832410">
        <w:rPr>
          <w:rFonts w:ascii="Times New Roman" w:hAnsi="Times New Roman"/>
          <w:sz w:val="24"/>
          <w:szCs w:val="24"/>
        </w:rPr>
        <w:t>А.Слюсарь</w:t>
      </w:r>
      <w:proofErr w:type="spellEnd"/>
      <w:r w:rsidRPr="00832410">
        <w:rPr>
          <w:rFonts w:ascii="Times New Roman" w:hAnsi="Times New Roman"/>
          <w:sz w:val="24"/>
          <w:szCs w:val="24"/>
        </w:rPr>
        <w:t xml:space="preserve"> (ПАО «</w:t>
      </w:r>
      <w:proofErr w:type="spellStart"/>
      <w:r w:rsidRPr="00832410">
        <w:rPr>
          <w:rFonts w:ascii="Times New Roman" w:hAnsi="Times New Roman"/>
          <w:sz w:val="24"/>
          <w:szCs w:val="24"/>
        </w:rPr>
        <w:t>РусГидро</w:t>
      </w:r>
      <w:proofErr w:type="spellEnd"/>
      <w:r w:rsidRPr="00832410">
        <w:rPr>
          <w:rFonts w:ascii="Times New Roman" w:hAnsi="Times New Roman"/>
          <w:sz w:val="24"/>
          <w:szCs w:val="24"/>
        </w:rPr>
        <w:t xml:space="preserve">») от 14.04.2015 «Страхование сегодня» </w:t>
      </w:r>
      <w:hyperlink r:id="rId15" w:history="1">
        <w:r w:rsidRPr="00832410">
          <w:rPr>
            <w:rStyle w:val="a6"/>
            <w:rFonts w:ascii="Times New Roman" w:eastAsia="Times New Roman" w:hAnsi="Times New Roman"/>
            <w:color w:val="auto"/>
            <w:sz w:val="24"/>
            <w:szCs w:val="24"/>
            <w:u w:val="none"/>
          </w:rPr>
          <w:t>http://www.insur-info.ru/interviews/1014/</w:t>
        </w:r>
      </w:hyperlink>
    </w:p>
  </w:footnote>
  <w:footnote w:id="115">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w:t>
      </w:r>
      <w:proofErr w:type="spellStart"/>
      <w:r w:rsidRPr="00832410">
        <w:rPr>
          <w:rFonts w:ascii="Times New Roman" w:hAnsi="Times New Roman"/>
          <w:sz w:val="24"/>
          <w:szCs w:val="24"/>
        </w:rPr>
        <w:t>Д.Мелехин</w:t>
      </w:r>
      <w:proofErr w:type="spellEnd"/>
      <w:r w:rsidRPr="00832410">
        <w:rPr>
          <w:rFonts w:ascii="Times New Roman" w:hAnsi="Times New Roman"/>
          <w:sz w:val="24"/>
          <w:szCs w:val="24"/>
        </w:rPr>
        <w:t xml:space="preserve">, интервью от 6.11.2015 «Страхование сегодня» </w:t>
      </w:r>
      <w:hyperlink r:id="rId16" w:history="1">
        <w:r w:rsidRPr="00832410">
          <w:rPr>
            <w:rFonts w:ascii="Times New Roman" w:eastAsia="Times New Roman" w:hAnsi="Times New Roman"/>
            <w:sz w:val="24"/>
            <w:szCs w:val="24"/>
          </w:rPr>
          <w:t>http://www.insur-info.ru/interviews/1056/</w:t>
        </w:r>
      </w:hyperlink>
    </w:p>
  </w:footnote>
  <w:footnote w:id="116">
    <w:p w:rsidR="000A3878" w:rsidRPr="00832410" w:rsidRDefault="000A3878" w:rsidP="00832410">
      <w:pPr>
        <w:pStyle w:val="a3"/>
        <w:jc w:val="both"/>
        <w:rPr>
          <w:rFonts w:ascii="Times New Roman" w:hAnsi="Times New Roman"/>
          <w:sz w:val="24"/>
          <w:szCs w:val="24"/>
        </w:rPr>
      </w:pPr>
      <w:r w:rsidRPr="00832410">
        <w:rPr>
          <w:rStyle w:val="a5"/>
          <w:rFonts w:ascii="Times New Roman" w:hAnsi="Times New Roman"/>
          <w:sz w:val="24"/>
          <w:szCs w:val="24"/>
        </w:rPr>
        <w:footnoteRef/>
      </w:r>
      <w:r w:rsidRPr="00832410">
        <w:rPr>
          <w:rFonts w:ascii="Times New Roman" w:hAnsi="Times New Roman"/>
          <w:sz w:val="24"/>
          <w:szCs w:val="24"/>
        </w:rPr>
        <w:t xml:space="preserve"> А.Слюсарь, интервью от 14.04.2015 «Страхование сегодня» </w:t>
      </w:r>
      <w:hyperlink r:id="rId17" w:history="1">
        <w:r w:rsidRPr="00832410">
          <w:rPr>
            <w:rStyle w:val="a6"/>
            <w:rFonts w:ascii="Times New Roman" w:eastAsia="Times New Roman" w:hAnsi="Times New Roman"/>
            <w:color w:val="auto"/>
            <w:sz w:val="24"/>
            <w:szCs w:val="24"/>
            <w:u w:val="none"/>
          </w:rPr>
          <w:t>http://www.insur-info.ru/interviews/1014/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627367"/>
      <w:docPartObj>
        <w:docPartGallery w:val="Page Numbers (Top of Page)"/>
        <w:docPartUnique/>
      </w:docPartObj>
    </w:sdtPr>
    <w:sdtContent>
      <w:p w:rsidR="000A3878" w:rsidRDefault="000A3878">
        <w:pPr>
          <w:pStyle w:val="ad"/>
          <w:jc w:val="center"/>
        </w:pPr>
        <w:r>
          <w:fldChar w:fldCharType="begin"/>
        </w:r>
        <w:r>
          <w:instrText>PAGE   \* MERGEFORMAT</w:instrText>
        </w:r>
        <w:r>
          <w:fldChar w:fldCharType="separate"/>
        </w:r>
        <w:r w:rsidR="00C276B0">
          <w:rPr>
            <w:noProof/>
          </w:rPr>
          <w:t>68</w:t>
        </w:r>
        <w:r>
          <w:fldChar w:fldCharType="end"/>
        </w:r>
      </w:p>
    </w:sdtContent>
  </w:sdt>
  <w:p w:rsidR="000A3878" w:rsidRDefault="000A387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F70"/>
    <w:multiLevelType w:val="hybridMultilevel"/>
    <w:tmpl w:val="1904E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C6650"/>
    <w:multiLevelType w:val="multilevel"/>
    <w:tmpl w:val="BCAA7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181506"/>
    <w:multiLevelType w:val="multilevel"/>
    <w:tmpl w:val="8800C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B7142E"/>
    <w:multiLevelType w:val="multilevel"/>
    <w:tmpl w:val="B42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B276C7"/>
    <w:multiLevelType w:val="hybridMultilevel"/>
    <w:tmpl w:val="BBDED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5145DC"/>
    <w:multiLevelType w:val="multilevel"/>
    <w:tmpl w:val="B836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FB05D3"/>
    <w:multiLevelType w:val="multilevel"/>
    <w:tmpl w:val="57A6E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5D44CF"/>
    <w:multiLevelType w:val="multilevel"/>
    <w:tmpl w:val="F690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3"/>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622"/>
    <w:rsid w:val="000006CF"/>
    <w:rsid w:val="00003A4F"/>
    <w:rsid w:val="0000584D"/>
    <w:rsid w:val="00005869"/>
    <w:rsid w:val="00005A6F"/>
    <w:rsid w:val="000063D7"/>
    <w:rsid w:val="00010A1C"/>
    <w:rsid w:val="00015F18"/>
    <w:rsid w:val="00017703"/>
    <w:rsid w:val="000262B8"/>
    <w:rsid w:val="00027265"/>
    <w:rsid w:val="00027681"/>
    <w:rsid w:val="00034845"/>
    <w:rsid w:val="00034C1D"/>
    <w:rsid w:val="0003609E"/>
    <w:rsid w:val="00036F40"/>
    <w:rsid w:val="00037D7E"/>
    <w:rsid w:val="0004257A"/>
    <w:rsid w:val="00047D04"/>
    <w:rsid w:val="00051DF5"/>
    <w:rsid w:val="000526D8"/>
    <w:rsid w:val="000544A9"/>
    <w:rsid w:val="00057AFA"/>
    <w:rsid w:val="0006050B"/>
    <w:rsid w:val="0006069D"/>
    <w:rsid w:val="0006292D"/>
    <w:rsid w:val="0006395F"/>
    <w:rsid w:val="000707CE"/>
    <w:rsid w:val="00073D55"/>
    <w:rsid w:val="0007493A"/>
    <w:rsid w:val="00077247"/>
    <w:rsid w:val="00080D28"/>
    <w:rsid w:val="000811A7"/>
    <w:rsid w:val="00085C10"/>
    <w:rsid w:val="000903FD"/>
    <w:rsid w:val="0009309F"/>
    <w:rsid w:val="00093F77"/>
    <w:rsid w:val="0009456F"/>
    <w:rsid w:val="000A3878"/>
    <w:rsid w:val="000A42F1"/>
    <w:rsid w:val="000A4665"/>
    <w:rsid w:val="000A57C5"/>
    <w:rsid w:val="000A725E"/>
    <w:rsid w:val="000B196D"/>
    <w:rsid w:val="000B3378"/>
    <w:rsid w:val="000B7374"/>
    <w:rsid w:val="000C18DE"/>
    <w:rsid w:val="000C24D7"/>
    <w:rsid w:val="000C28E1"/>
    <w:rsid w:val="000C35CC"/>
    <w:rsid w:val="000C4A15"/>
    <w:rsid w:val="000C5B55"/>
    <w:rsid w:val="000C6BEE"/>
    <w:rsid w:val="000C79B4"/>
    <w:rsid w:val="000D10CB"/>
    <w:rsid w:val="000D2A08"/>
    <w:rsid w:val="000D2CC8"/>
    <w:rsid w:val="000D3320"/>
    <w:rsid w:val="000D5890"/>
    <w:rsid w:val="000D6994"/>
    <w:rsid w:val="000E36D9"/>
    <w:rsid w:val="000E71D1"/>
    <w:rsid w:val="000F067C"/>
    <w:rsid w:val="000F7F1C"/>
    <w:rsid w:val="00100B62"/>
    <w:rsid w:val="00103568"/>
    <w:rsid w:val="00104211"/>
    <w:rsid w:val="0010754C"/>
    <w:rsid w:val="001113A7"/>
    <w:rsid w:val="00112196"/>
    <w:rsid w:val="00112832"/>
    <w:rsid w:val="00115799"/>
    <w:rsid w:val="0011689D"/>
    <w:rsid w:val="00116C76"/>
    <w:rsid w:val="0012056D"/>
    <w:rsid w:val="00124291"/>
    <w:rsid w:val="00126DD5"/>
    <w:rsid w:val="001321D9"/>
    <w:rsid w:val="00133216"/>
    <w:rsid w:val="00135794"/>
    <w:rsid w:val="00137332"/>
    <w:rsid w:val="00142681"/>
    <w:rsid w:val="0014642B"/>
    <w:rsid w:val="00146605"/>
    <w:rsid w:val="0015035A"/>
    <w:rsid w:val="0015261E"/>
    <w:rsid w:val="001578FA"/>
    <w:rsid w:val="001615D1"/>
    <w:rsid w:val="0016257A"/>
    <w:rsid w:val="00163726"/>
    <w:rsid w:val="00166A24"/>
    <w:rsid w:val="001679FB"/>
    <w:rsid w:val="00172787"/>
    <w:rsid w:val="00172CB7"/>
    <w:rsid w:val="001739A6"/>
    <w:rsid w:val="00175E4A"/>
    <w:rsid w:val="00177C25"/>
    <w:rsid w:val="00180A70"/>
    <w:rsid w:val="00181153"/>
    <w:rsid w:val="00185CA6"/>
    <w:rsid w:val="001868D0"/>
    <w:rsid w:val="00187719"/>
    <w:rsid w:val="0019628C"/>
    <w:rsid w:val="00196F91"/>
    <w:rsid w:val="001A0E21"/>
    <w:rsid w:val="001A60AD"/>
    <w:rsid w:val="001B19E9"/>
    <w:rsid w:val="001B212E"/>
    <w:rsid w:val="001B45CC"/>
    <w:rsid w:val="001B5193"/>
    <w:rsid w:val="001C0AA8"/>
    <w:rsid w:val="001C33E9"/>
    <w:rsid w:val="001C4023"/>
    <w:rsid w:val="001C653D"/>
    <w:rsid w:val="001C798E"/>
    <w:rsid w:val="001C7E2F"/>
    <w:rsid w:val="001D2F84"/>
    <w:rsid w:val="001D61BC"/>
    <w:rsid w:val="001D7A17"/>
    <w:rsid w:val="001E14A0"/>
    <w:rsid w:val="001E207B"/>
    <w:rsid w:val="001E21B0"/>
    <w:rsid w:val="001E2429"/>
    <w:rsid w:val="001E439E"/>
    <w:rsid w:val="001F0BBD"/>
    <w:rsid w:val="001F28AC"/>
    <w:rsid w:val="001F30F7"/>
    <w:rsid w:val="001F5835"/>
    <w:rsid w:val="001F6393"/>
    <w:rsid w:val="001F663E"/>
    <w:rsid w:val="001F7DB8"/>
    <w:rsid w:val="00200C34"/>
    <w:rsid w:val="00200E12"/>
    <w:rsid w:val="00201326"/>
    <w:rsid w:val="0020304B"/>
    <w:rsid w:val="00205624"/>
    <w:rsid w:val="002140B5"/>
    <w:rsid w:val="002157FC"/>
    <w:rsid w:val="00217AAB"/>
    <w:rsid w:val="00217D5D"/>
    <w:rsid w:val="00220045"/>
    <w:rsid w:val="002200D7"/>
    <w:rsid w:val="002204F5"/>
    <w:rsid w:val="00222C73"/>
    <w:rsid w:val="0023051E"/>
    <w:rsid w:val="00231658"/>
    <w:rsid w:val="00231BC0"/>
    <w:rsid w:val="00237B21"/>
    <w:rsid w:val="00237CEC"/>
    <w:rsid w:val="00240823"/>
    <w:rsid w:val="002434A9"/>
    <w:rsid w:val="00244FA4"/>
    <w:rsid w:val="00245599"/>
    <w:rsid w:val="0024654C"/>
    <w:rsid w:val="00246F03"/>
    <w:rsid w:val="00247670"/>
    <w:rsid w:val="00251B50"/>
    <w:rsid w:val="00253A77"/>
    <w:rsid w:val="00254333"/>
    <w:rsid w:val="00254F27"/>
    <w:rsid w:val="002600FC"/>
    <w:rsid w:val="00260668"/>
    <w:rsid w:val="00262183"/>
    <w:rsid w:val="0026309C"/>
    <w:rsid w:val="00263392"/>
    <w:rsid w:val="00264450"/>
    <w:rsid w:val="00264479"/>
    <w:rsid w:val="00264690"/>
    <w:rsid w:val="00265469"/>
    <w:rsid w:val="0026569E"/>
    <w:rsid w:val="00266804"/>
    <w:rsid w:val="00266B7E"/>
    <w:rsid w:val="00267E88"/>
    <w:rsid w:val="0027187E"/>
    <w:rsid w:val="0027429E"/>
    <w:rsid w:val="00275022"/>
    <w:rsid w:val="0027584D"/>
    <w:rsid w:val="0027646E"/>
    <w:rsid w:val="00276691"/>
    <w:rsid w:val="00277ECF"/>
    <w:rsid w:val="002802CE"/>
    <w:rsid w:val="00283B40"/>
    <w:rsid w:val="0028435C"/>
    <w:rsid w:val="00284C31"/>
    <w:rsid w:val="002905A2"/>
    <w:rsid w:val="002931F7"/>
    <w:rsid w:val="00293237"/>
    <w:rsid w:val="00293D0E"/>
    <w:rsid w:val="00297B1E"/>
    <w:rsid w:val="002A0A8D"/>
    <w:rsid w:val="002A1DE3"/>
    <w:rsid w:val="002A1E39"/>
    <w:rsid w:val="002A743B"/>
    <w:rsid w:val="002A791E"/>
    <w:rsid w:val="002B24F6"/>
    <w:rsid w:val="002B37DA"/>
    <w:rsid w:val="002B7AA8"/>
    <w:rsid w:val="002C3951"/>
    <w:rsid w:val="002C5B85"/>
    <w:rsid w:val="002C7051"/>
    <w:rsid w:val="002D0F28"/>
    <w:rsid w:val="002D224D"/>
    <w:rsid w:val="002D2F25"/>
    <w:rsid w:val="002D381C"/>
    <w:rsid w:val="002D4F0C"/>
    <w:rsid w:val="002D6678"/>
    <w:rsid w:val="002E0123"/>
    <w:rsid w:val="002E0E4E"/>
    <w:rsid w:val="002E4520"/>
    <w:rsid w:val="002F2266"/>
    <w:rsid w:val="002F30C3"/>
    <w:rsid w:val="002F5BD2"/>
    <w:rsid w:val="002F689A"/>
    <w:rsid w:val="002F72A7"/>
    <w:rsid w:val="00300045"/>
    <w:rsid w:val="0030607C"/>
    <w:rsid w:val="00306A72"/>
    <w:rsid w:val="00307DDC"/>
    <w:rsid w:val="0031042E"/>
    <w:rsid w:val="00313DBB"/>
    <w:rsid w:val="00315905"/>
    <w:rsid w:val="003171D4"/>
    <w:rsid w:val="00321008"/>
    <w:rsid w:val="00324C3D"/>
    <w:rsid w:val="003262CB"/>
    <w:rsid w:val="00340338"/>
    <w:rsid w:val="00340F07"/>
    <w:rsid w:val="00343BAD"/>
    <w:rsid w:val="00346FA4"/>
    <w:rsid w:val="00347970"/>
    <w:rsid w:val="00351CB2"/>
    <w:rsid w:val="00357CE2"/>
    <w:rsid w:val="00360925"/>
    <w:rsid w:val="00360A16"/>
    <w:rsid w:val="003612BE"/>
    <w:rsid w:val="00364301"/>
    <w:rsid w:val="003657AD"/>
    <w:rsid w:val="0036743A"/>
    <w:rsid w:val="00371E82"/>
    <w:rsid w:val="003728F9"/>
    <w:rsid w:val="00373F95"/>
    <w:rsid w:val="00385999"/>
    <w:rsid w:val="00386964"/>
    <w:rsid w:val="00391755"/>
    <w:rsid w:val="003924B2"/>
    <w:rsid w:val="00392AF3"/>
    <w:rsid w:val="00393423"/>
    <w:rsid w:val="00393999"/>
    <w:rsid w:val="00395EA5"/>
    <w:rsid w:val="003960CD"/>
    <w:rsid w:val="00396140"/>
    <w:rsid w:val="00396F6F"/>
    <w:rsid w:val="00397C10"/>
    <w:rsid w:val="003A1523"/>
    <w:rsid w:val="003A3B90"/>
    <w:rsid w:val="003A66A4"/>
    <w:rsid w:val="003A7C20"/>
    <w:rsid w:val="003B1708"/>
    <w:rsid w:val="003B171D"/>
    <w:rsid w:val="003B25B3"/>
    <w:rsid w:val="003B6194"/>
    <w:rsid w:val="003B7008"/>
    <w:rsid w:val="003C1A96"/>
    <w:rsid w:val="003C2733"/>
    <w:rsid w:val="003C3131"/>
    <w:rsid w:val="003C535F"/>
    <w:rsid w:val="003C55AA"/>
    <w:rsid w:val="003D2005"/>
    <w:rsid w:val="003D3C4B"/>
    <w:rsid w:val="003D49BD"/>
    <w:rsid w:val="003D7769"/>
    <w:rsid w:val="003E0D5D"/>
    <w:rsid w:val="003E1143"/>
    <w:rsid w:val="003E2D33"/>
    <w:rsid w:val="003E3B13"/>
    <w:rsid w:val="003E64DF"/>
    <w:rsid w:val="003E795E"/>
    <w:rsid w:val="003F2416"/>
    <w:rsid w:val="003F24CF"/>
    <w:rsid w:val="003F3510"/>
    <w:rsid w:val="003F4495"/>
    <w:rsid w:val="003F4676"/>
    <w:rsid w:val="004024F2"/>
    <w:rsid w:val="00403EEC"/>
    <w:rsid w:val="00404513"/>
    <w:rsid w:val="00404F23"/>
    <w:rsid w:val="00406AD7"/>
    <w:rsid w:val="00407E79"/>
    <w:rsid w:val="004200BE"/>
    <w:rsid w:val="00422565"/>
    <w:rsid w:val="00422C5A"/>
    <w:rsid w:val="0042315B"/>
    <w:rsid w:val="00423774"/>
    <w:rsid w:val="00426463"/>
    <w:rsid w:val="0042673E"/>
    <w:rsid w:val="00433E0B"/>
    <w:rsid w:val="00435500"/>
    <w:rsid w:val="00436EBB"/>
    <w:rsid w:val="00437FDB"/>
    <w:rsid w:val="00442494"/>
    <w:rsid w:val="00443EEA"/>
    <w:rsid w:val="00445658"/>
    <w:rsid w:val="00445B74"/>
    <w:rsid w:val="00450CB2"/>
    <w:rsid w:val="004536EB"/>
    <w:rsid w:val="00453C81"/>
    <w:rsid w:val="00454FA1"/>
    <w:rsid w:val="0045581F"/>
    <w:rsid w:val="00455900"/>
    <w:rsid w:val="00457938"/>
    <w:rsid w:val="004607D8"/>
    <w:rsid w:val="004619D5"/>
    <w:rsid w:val="00462F6E"/>
    <w:rsid w:val="00466FD3"/>
    <w:rsid w:val="004676B9"/>
    <w:rsid w:val="00470F5F"/>
    <w:rsid w:val="004722E1"/>
    <w:rsid w:val="004738C0"/>
    <w:rsid w:val="004758C2"/>
    <w:rsid w:val="0048422F"/>
    <w:rsid w:val="00484EE0"/>
    <w:rsid w:val="00490E95"/>
    <w:rsid w:val="0049643B"/>
    <w:rsid w:val="0049734B"/>
    <w:rsid w:val="004A02BF"/>
    <w:rsid w:val="004A0CCA"/>
    <w:rsid w:val="004B0D86"/>
    <w:rsid w:val="004B1DCD"/>
    <w:rsid w:val="004B5EEB"/>
    <w:rsid w:val="004B673B"/>
    <w:rsid w:val="004B68E3"/>
    <w:rsid w:val="004B6FC8"/>
    <w:rsid w:val="004C0843"/>
    <w:rsid w:val="004C3065"/>
    <w:rsid w:val="004C42BB"/>
    <w:rsid w:val="004C567C"/>
    <w:rsid w:val="004C6DDF"/>
    <w:rsid w:val="004C703C"/>
    <w:rsid w:val="004D0023"/>
    <w:rsid w:val="004D0B11"/>
    <w:rsid w:val="004D0F6A"/>
    <w:rsid w:val="004D42FA"/>
    <w:rsid w:val="004D6BC7"/>
    <w:rsid w:val="004E2FAC"/>
    <w:rsid w:val="004E5275"/>
    <w:rsid w:val="004E65AF"/>
    <w:rsid w:val="004E6EA5"/>
    <w:rsid w:val="004E731B"/>
    <w:rsid w:val="004F4470"/>
    <w:rsid w:val="00501A2A"/>
    <w:rsid w:val="005027AB"/>
    <w:rsid w:val="00507740"/>
    <w:rsid w:val="00511139"/>
    <w:rsid w:val="005117C7"/>
    <w:rsid w:val="00511B99"/>
    <w:rsid w:val="005164CC"/>
    <w:rsid w:val="005255C4"/>
    <w:rsid w:val="005278D0"/>
    <w:rsid w:val="005330AC"/>
    <w:rsid w:val="00536C7D"/>
    <w:rsid w:val="00543916"/>
    <w:rsid w:val="0055236B"/>
    <w:rsid w:val="0055485C"/>
    <w:rsid w:val="0056093B"/>
    <w:rsid w:val="00562025"/>
    <w:rsid w:val="0056412A"/>
    <w:rsid w:val="00564FBA"/>
    <w:rsid w:val="00565331"/>
    <w:rsid w:val="00570688"/>
    <w:rsid w:val="00571465"/>
    <w:rsid w:val="005722B9"/>
    <w:rsid w:val="00573187"/>
    <w:rsid w:val="0057770D"/>
    <w:rsid w:val="00585F78"/>
    <w:rsid w:val="00587351"/>
    <w:rsid w:val="00591392"/>
    <w:rsid w:val="0059165A"/>
    <w:rsid w:val="00591AAB"/>
    <w:rsid w:val="00591E7F"/>
    <w:rsid w:val="00592AE3"/>
    <w:rsid w:val="00596775"/>
    <w:rsid w:val="00597A3B"/>
    <w:rsid w:val="005A4FB7"/>
    <w:rsid w:val="005B046F"/>
    <w:rsid w:val="005B248B"/>
    <w:rsid w:val="005B5A06"/>
    <w:rsid w:val="005B7648"/>
    <w:rsid w:val="005C102F"/>
    <w:rsid w:val="005C194E"/>
    <w:rsid w:val="005C2D51"/>
    <w:rsid w:val="005C5317"/>
    <w:rsid w:val="005D150B"/>
    <w:rsid w:val="005D289F"/>
    <w:rsid w:val="005D3655"/>
    <w:rsid w:val="005D3843"/>
    <w:rsid w:val="005D3D4B"/>
    <w:rsid w:val="005D4C94"/>
    <w:rsid w:val="005D732F"/>
    <w:rsid w:val="005E087B"/>
    <w:rsid w:val="005E0DAB"/>
    <w:rsid w:val="005E1AE6"/>
    <w:rsid w:val="005E2312"/>
    <w:rsid w:val="005E26C1"/>
    <w:rsid w:val="005E5375"/>
    <w:rsid w:val="005F232B"/>
    <w:rsid w:val="005F2E75"/>
    <w:rsid w:val="005F6AB8"/>
    <w:rsid w:val="00600408"/>
    <w:rsid w:val="0060250A"/>
    <w:rsid w:val="0060454F"/>
    <w:rsid w:val="00605B58"/>
    <w:rsid w:val="00612BD8"/>
    <w:rsid w:val="00613836"/>
    <w:rsid w:val="0061619F"/>
    <w:rsid w:val="006271A7"/>
    <w:rsid w:val="0062723D"/>
    <w:rsid w:val="006273C4"/>
    <w:rsid w:val="006301D9"/>
    <w:rsid w:val="00631568"/>
    <w:rsid w:val="006329B5"/>
    <w:rsid w:val="00634746"/>
    <w:rsid w:val="00637FCE"/>
    <w:rsid w:val="00641890"/>
    <w:rsid w:val="006432B0"/>
    <w:rsid w:val="00650AD5"/>
    <w:rsid w:val="00655F51"/>
    <w:rsid w:val="006562A4"/>
    <w:rsid w:val="00657C28"/>
    <w:rsid w:val="0066081E"/>
    <w:rsid w:val="00662761"/>
    <w:rsid w:val="00662CAA"/>
    <w:rsid w:val="00672149"/>
    <w:rsid w:val="00674395"/>
    <w:rsid w:val="0067669E"/>
    <w:rsid w:val="00684C9A"/>
    <w:rsid w:val="006851C9"/>
    <w:rsid w:val="00685BE8"/>
    <w:rsid w:val="006869BF"/>
    <w:rsid w:val="00695683"/>
    <w:rsid w:val="006968F0"/>
    <w:rsid w:val="00696BEF"/>
    <w:rsid w:val="00696F5E"/>
    <w:rsid w:val="00697FDB"/>
    <w:rsid w:val="006A02DA"/>
    <w:rsid w:val="006B367D"/>
    <w:rsid w:val="006B3712"/>
    <w:rsid w:val="006C28D0"/>
    <w:rsid w:val="006C4A7D"/>
    <w:rsid w:val="006C53D5"/>
    <w:rsid w:val="006C5DF2"/>
    <w:rsid w:val="006D04AA"/>
    <w:rsid w:val="006D0615"/>
    <w:rsid w:val="006D1774"/>
    <w:rsid w:val="006D6EF6"/>
    <w:rsid w:val="006E1886"/>
    <w:rsid w:val="006E329F"/>
    <w:rsid w:val="006E3F85"/>
    <w:rsid w:val="006E4F6D"/>
    <w:rsid w:val="006F00B5"/>
    <w:rsid w:val="006F3E1D"/>
    <w:rsid w:val="006F797D"/>
    <w:rsid w:val="007011CE"/>
    <w:rsid w:val="00703219"/>
    <w:rsid w:val="0071024B"/>
    <w:rsid w:val="007107BF"/>
    <w:rsid w:val="00711EC3"/>
    <w:rsid w:val="007168BC"/>
    <w:rsid w:val="00717F87"/>
    <w:rsid w:val="00720C61"/>
    <w:rsid w:val="00724F12"/>
    <w:rsid w:val="00726F18"/>
    <w:rsid w:val="00727A75"/>
    <w:rsid w:val="007320F5"/>
    <w:rsid w:val="00732956"/>
    <w:rsid w:val="0073605A"/>
    <w:rsid w:val="00743A5A"/>
    <w:rsid w:val="00745C70"/>
    <w:rsid w:val="00746ED9"/>
    <w:rsid w:val="00747995"/>
    <w:rsid w:val="00750984"/>
    <w:rsid w:val="0075479C"/>
    <w:rsid w:val="00755DC1"/>
    <w:rsid w:val="00757500"/>
    <w:rsid w:val="00760AC3"/>
    <w:rsid w:val="007615B7"/>
    <w:rsid w:val="007645CE"/>
    <w:rsid w:val="00767042"/>
    <w:rsid w:val="007701C5"/>
    <w:rsid w:val="00772028"/>
    <w:rsid w:val="00772EF1"/>
    <w:rsid w:val="007732FF"/>
    <w:rsid w:val="00774AC5"/>
    <w:rsid w:val="00774AF3"/>
    <w:rsid w:val="00775090"/>
    <w:rsid w:val="0077604E"/>
    <w:rsid w:val="00782C03"/>
    <w:rsid w:val="007865CF"/>
    <w:rsid w:val="00787B5F"/>
    <w:rsid w:val="00790029"/>
    <w:rsid w:val="007937E0"/>
    <w:rsid w:val="007940B5"/>
    <w:rsid w:val="007955F9"/>
    <w:rsid w:val="007A3691"/>
    <w:rsid w:val="007A49F0"/>
    <w:rsid w:val="007B5145"/>
    <w:rsid w:val="007C1BE7"/>
    <w:rsid w:val="007C3FEE"/>
    <w:rsid w:val="007D05B1"/>
    <w:rsid w:val="007D07D8"/>
    <w:rsid w:val="007D1FE3"/>
    <w:rsid w:val="007D32EE"/>
    <w:rsid w:val="007D6986"/>
    <w:rsid w:val="007E096D"/>
    <w:rsid w:val="007E0E29"/>
    <w:rsid w:val="007E10DD"/>
    <w:rsid w:val="007E7F06"/>
    <w:rsid w:val="007F1979"/>
    <w:rsid w:val="007F2A03"/>
    <w:rsid w:val="007F2F58"/>
    <w:rsid w:val="007F43B1"/>
    <w:rsid w:val="007F51AA"/>
    <w:rsid w:val="007F58E1"/>
    <w:rsid w:val="008015BF"/>
    <w:rsid w:val="008017F6"/>
    <w:rsid w:val="008028B6"/>
    <w:rsid w:val="00804D6B"/>
    <w:rsid w:val="008101D8"/>
    <w:rsid w:val="00811308"/>
    <w:rsid w:val="00812A96"/>
    <w:rsid w:val="00814F37"/>
    <w:rsid w:val="008154D0"/>
    <w:rsid w:val="00821519"/>
    <w:rsid w:val="008244A8"/>
    <w:rsid w:val="00827E5C"/>
    <w:rsid w:val="00832410"/>
    <w:rsid w:val="00835860"/>
    <w:rsid w:val="00836EC0"/>
    <w:rsid w:val="008374D4"/>
    <w:rsid w:val="0084114C"/>
    <w:rsid w:val="00844A50"/>
    <w:rsid w:val="00851524"/>
    <w:rsid w:val="00851581"/>
    <w:rsid w:val="00860340"/>
    <w:rsid w:val="00863F14"/>
    <w:rsid w:val="00871065"/>
    <w:rsid w:val="0087123D"/>
    <w:rsid w:val="00871F68"/>
    <w:rsid w:val="00872B09"/>
    <w:rsid w:val="00873BD7"/>
    <w:rsid w:val="00874BA4"/>
    <w:rsid w:val="0087772E"/>
    <w:rsid w:val="008819BF"/>
    <w:rsid w:val="00882919"/>
    <w:rsid w:val="00883A73"/>
    <w:rsid w:val="008858C8"/>
    <w:rsid w:val="00886639"/>
    <w:rsid w:val="0089388A"/>
    <w:rsid w:val="00894019"/>
    <w:rsid w:val="008950DF"/>
    <w:rsid w:val="00895A1E"/>
    <w:rsid w:val="008A2015"/>
    <w:rsid w:val="008A532D"/>
    <w:rsid w:val="008A7285"/>
    <w:rsid w:val="008B13EF"/>
    <w:rsid w:val="008B2951"/>
    <w:rsid w:val="008C23B9"/>
    <w:rsid w:val="008C3A47"/>
    <w:rsid w:val="008C6557"/>
    <w:rsid w:val="008C6926"/>
    <w:rsid w:val="008C6AF9"/>
    <w:rsid w:val="008D273E"/>
    <w:rsid w:val="008D61F4"/>
    <w:rsid w:val="008D63BA"/>
    <w:rsid w:val="008D7273"/>
    <w:rsid w:val="008E2741"/>
    <w:rsid w:val="008E4414"/>
    <w:rsid w:val="008E765B"/>
    <w:rsid w:val="008F038B"/>
    <w:rsid w:val="008F15B2"/>
    <w:rsid w:val="008F2CB8"/>
    <w:rsid w:val="008F2FCE"/>
    <w:rsid w:val="008F56C6"/>
    <w:rsid w:val="008F6E51"/>
    <w:rsid w:val="008F70C8"/>
    <w:rsid w:val="008F783A"/>
    <w:rsid w:val="009005F7"/>
    <w:rsid w:val="0090180E"/>
    <w:rsid w:val="0090264C"/>
    <w:rsid w:val="009046E6"/>
    <w:rsid w:val="00904B21"/>
    <w:rsid w:val="00905E64"/>
    <w:rsid w:val="00906435"/>
    <w:rsid w:val="00912797"/>
    <w:rsid w:val="0091622E"/>
    <w:rsid w:val="00917430"/>
    <w:rsid w:val="00923F24"/>
    <w:rsid w:val="00924057"/>
    <w:rsid w:val="00925871"/>
    <w:rsid w:val="00930914"/>
    <w:rsid w:val="00932012"/>
    <w:rsid w:val="00932DA1"/>
    <w:rsid w:val="00932F00"/>
    <w:rsid w:val="0093307F"/>
    <w:rsid w:val="00933797"/>
    <w:rsid w:val="00934369"/>
    <w:rsid w:val="0093453B"/>
    <w:rsid w:val="009358A7"/>
    <w:rsid w:val="00945209"/>
    <w:rsid w:val="00951092"/>
    <w:rsid w:val="0095114C"/>
    <w:rsid w:val="0095190F"/>
    <w:rsid w:val="00951D13"/>
    <w:rsid w:val="0095561F"/>
    <w:rsid w:val="00955874"/>
    <w:rsid w:val="00956089"/>
    <w:rsid w:val="0096183F"/>
    <w:rsid w:val="00962987"/>
    <w:rsid w:val="00964F32"/>
    <w:rsid w:val="00974463"/>
    <w:rsid w:val="009744B7"/>
    <w:rsid w:val="009761B8"/>
    <w:rsid w:val="00981A89"/>
    <w:rsid w:val="00981FCC"/>
    <w:rsid w:val="00983313"/>
    <w:rsid w:val="00990F22"/>
    <w:rsid w:val="009918F9"/>
    <w:rsid w:val="009A2D4E"/>
    <w:rsid w:val="009A43A4"/>
    <w:rsid w:val="009A487E"/>
    <w:rsid w:val="009A49A4"/>
    <w:rsid w:val="009A5631"/>
    <w:rsid w:val="009B066F"/>
    <w:rsid w:val="009B2A48"/>
    <w:rsid w:val="009B2DDB"/>
    <w:rsid w:val="009B4E6E"/>
    <w:rsid w:val="009C1942"/>
    <w:rsid w:val="009C36CD"/>
    <w:rsid w:val="009C3BA7"/>
    <w:rsid w:val="009C7B85"/>
    <w:rsid w:val="009E1ACB"/>
    <w:rsid w:val="009E363D"/>
    <w:rsid w:val="009E43F6"/>
    <w:rsid w:val="009E556A"/>
    <w:rsid w:val="009E6101"/>
    <w:rsid w:val="009F128E"/>
    <w:rsid w:val="00A000DC"/>
    <w:rsid w:val="00A00E10"/>
    <w:rsid w:val="00A01066"/>
    <w:rsid w:val="00A01E8F"/>
    <w:rsid w:val="00A05B22"/>
    <w:rsid w:val="00A13D90"/>
    <w:rsid w:val="00A21756"/>
    <w:rsid w:val="00A23A12"/>
    <w:rsid w:val="00A24884"/>
    <w:rsid w:val="00A24A83"/>
    <w:rsid w:val="00A251B3"/>
    <w:rsid w:val="00A256C2"/>
    <w:rsid w:val="00A30805"/>
    <w:rsid w:val="00A33401"/>
    <w:rsid w:val="00A370EA"/>
    <w:rsid w:val="00A37630"/>
    <w:rsid w:val="00A4424E"/>
    <w:rsid w:val="00A45D4C"/>
    <w:rsid w:val="00A479C2"/>
    <w:rsid w:val="00A47CD6"/>
    <w:rsid w:val="00A5410A"/>
    <w:rsid w:val="00A54CCB"/>
    <w:rsid w:val="00A559C0"/>
    <w:rsid w:val="00A61B4D"/>
    <w:rsid w:val="00A63399"/>
    <w:rsid w:val="00A63CFE"/>
    <w:rsid w:val="00A65726"/>
    <w:rsid w:val="00A71235"/>
    <w:rsid w:val="00A7175A"/>
    <w:rsid w:val="00A71C1C"/>
    <w:rsid w:val="00A720B4"/>
    <w:rsid w:val="00A7575E"/>
    <w:rsid w:val="00A77C34"/>
    <w:rsid w:val="00A833E8"/>
    <w:rsid w:val="00A84F8F"/>
    <w:rsid w:val="00A91AE5"/>
    <w:rsid w:val="00A91BCF"/>
    <w:rsid w:val="00A91FEE"/>
    <w:rsid w:val="00A92DE1"/>
    <w:rsid w:val="00AA1C89"/>
    <w:rsid w:val="00AA28C9"/>
    <w:rsid w:val="00AA71D8"/>
    <w:rsid w:val="00AB355D"/>
    <w:rsid w:val="00AB41B4"/>
    <w:rsid w:val="00AC1381"/>
    <w:rsid w:val="00AC1BD8"/>
    <w:rsid w:val="00AC3756"/>
    <w:rsid w:val="00AC4CD3"/>
    <w:rsid w:val="00AC520D"/>
    <w:rsid w:val="00AC53E6"/>
    <w:rsid w:val="00AC79BE"/>
    <w:rsid w:val="00AD0475"/>
    <w:rsid w:val="00AD0517"/>
    <w:rsid w:val="00AD57CA"/>
    <w:rsid w:val="00AD77EF"/>
    <w:rsid w:val="00AE37A0"/>
    <w:rsid w:val="00AE39E6"/>
    <w:rsid w:val="00AE3C41"/>
    <w:rsid w:val="00AF090D"/>
    <w:rsid w:val="00AF5626"/>
    <w:rsid w:val="00AF5A16"/>
    <w:rsid w:val="00B048BE"/>
    <w:rsid w:val="00B053BA"/>
    <w:rsid w:val="00B1312A"/>
    <w:rsid w:val="00B145DA"/>
    <w:rsid w:val="00B1573D"/>
    <w:rsid w:val="00B15931"/>
    <w:rsid w:val="00B229D4"/>
    <w:rsid w:val="00B22CAB"/>
    <w:rsid w:val="00B23C88"/>
    <w:rsid w:val="00B267C3"/>
    <w:rsid w:val="00B33AB4"/>
    <w:rsid w:val="00B33F78"/>
    <w:rsid w:val="00B34BF2"/>
    <w:rsid w:val="00B34FEF"/>
    <w:rsid w:val="00B36E7D"/>
    <w:rsid w:val="00B42FC3"/>
    <w:rsid w:val="00B430B1"/>
    <w:rsid w:val="00B4325D"/>
    <w:rsid w:val="00B47E26"/>
    <w:rsid w:val="00B509BA"/>
    <w:rsid w:val="00B54005"/>
    <w:rsid w:val="00B55EA6"/>
    <w:rsid w:val="00B57A7D"/>
    <w:rsid w:val="00B61717"/>
    <w:rsid w:val="00B61F66"/>
    <w:rsid w:val="00B63A78"/>
    <w:rsid w:val="00B64C86"/>
    <w:rsid w:val="00B72F90"/>
    <w:rsid w:val="00B7343F"/>
    <w:rsid w:val="00B8117E"/>
    <w:rsid w:val="00B83DE4"/>
    <w:rsid w:val="00B83E80"/>
    <w:rsid w:val="00B87F07"/>
    <w:rsid w:val="00B91DB9"/>
    <w:rsid w:val="00B94A1D"/>
    <w:rsid w:val="00BA03B2"/>
    <w:rsid w:val="00BA0804"/>
    <w:rsid w:val="00BA65EA"/>
    <w:rsid w:val="00BB04EC"/>
    <w:rsid w:val="00BC163B"/>
    <w:rsid w:val="00BC3D25"/>
    <w:rsid w:val="00BC5405"/>
    <w:rsid w:val="00BC544C"/>
    <w:rsid w:val="00BC6B8C"/>
    <w:rsid w:val="00BD2442"/>
    <w:rsid w:val="00BD2F89"/>
    <w:rsid w:val="00BD45E6"/>
    <w:rsid w:val="00BE3CF5"/>
    <w:rsid w:val="00BE70CC"/>
    <w:rsid w:val="00BE74D7"/>
    <w:rsid w:val="00BE7B47"/>
    <w:rsid w:val="00BE7B57"/>
    <w:rsid w:val="00BF316B"/>
    <w:rsid w:val="00BF5270"/>
    <w:rsid w:val="00C03F8D"/>
    <w:rsid w:val="00C04CC5"/>
    <w:rsid w:val="00C12E82"/>
    <w:rsid w:val="00C142F8"/>
    <w:rsid w:val="00C17044"/>
    <w:rsid w:val="00C209D1"/>
    <w:rsid w:val="00C21650"/>
    <w:rsid w:val="00C276B0"/>
    <w:rsid w:val="00C278F8"/>
    <w:rsid w:val="00C31273"/>
    <w:rsid w:val="00C337A5"/>
    <w:rsid w:val="00C34D4F"/>
    <w:rsid w:val="00C34EF2"/>
    <w:rsid w:val="00C371B8"/>
    <w:rsid w:val="00C40F9A"/>
    <w:rsid w:val="00C418BC"/>
    <w:rsid w:val="00C419E2"/>
    <w:rsid w:val="00C5223E"/>
    <w:rsid w:val="00C552C7"/>
    <w:rsid w:val="00C563B3"/>
    <w:rsid w:val="00C60C07"/>
    <w:rsid w:val="00C6231D"/>
    <w:rsid w:val="00C67DA8"/>
    <w:rsid w:val="00C7025D"/>
    <w:rsid w:val="00C70674"/>
    <w:rsid w:val="00C73374"/>
    <w:rsid w:val="00C73F05"/>
    <w:rsid w:val="00C74364"/>
    <w:rsid w:val="00C7667C"/>
    <w:rsid w:val="00C76854"/>
    <w:rsid w:val="00C81840"/>
    <w:rsid w:val="00C84A42"/>
    <w:rsid w:val="00C86483"/>
    <w:rsid w:val="00C864F4"/>
    <w:rsid w:val="00C867F1"/>
    <w:rsid w:val="00C86F2D"/>
    <w:rsid w:val="00C8788B"/>
    <w:rsid w:val="00C87DD9"/>
    <w:rsid w:val="00C911A5"/>
    <w:rsid w:val="00C927F9"/>
    <w:rsid w:val="00C9663B"/>
    <w:rsid w:val="00CA1750"/>
    <w:rsid w:val="00CA4E3C"/>
    <w:rsid w:val="00CA5B17"/>
    <w:rsid w:val="00CA7266"/>
    <w:rsid w:val="00CB1DE4"/>
    <w:rsid w:val="00CC4A37"/>
    <w:rsid w:val="00CC799B"/>
    <w:rsid w:val="00CD2DFD"/>
    <w:rsid w:val="00CD2E49"/>
    <w:rsid w:val="00CD3C41"/>
    <w:rsid w:val="00CD3CDB"/>
    <w:rsid w:val="00CD4E21"/>
    <w:rsid w:val="00CD5578"/>
    <w:rsid w:val="00CE0047"/>
    <w:rsid w:val="00CE0A62"/>
    <w:rsid w:val="00CF18EE"/>
    <w:rsid w:val="00CF7486"/>
    <w:rsid w:val="00D00324"/>
    <w:rsid w:val="00D0303A"/>
    <w:rsid w:val="00D05515"/>
    <w:rsid w:val="00D059D5"/>
    <w:rsid w:val="00D0687E"/>
    <w:rsid w:val="00D12098"/>
    <w:rsid w:val="00D13765"/>
    <w:rsid w:val="00D14E6F"/>
    <w:rsid w:val="00D1754F"/>
    <w:rsid w:val="00D202F7"/>
    <w:rsid w:val="00D20DE9"/>
    <w:rsid w:val="00D21FD1"/>
    <w:rsid w:val="00D22592"/>
    <w:rsid w:val="00D22624"/>
    <w:rsid w:val="00D27493"/>
    <w:rsid w:val="00D320B3"/>
    <w:rsid w:val="00D33539"/>
    <w:rsid w:val="00D33A29"/>
    <w:rsid w:val="00D3456D"/>
    <w:rsid w:val="00D36DBD"/>
    <w:rsid w:val="00D40BFD"/>
    <w:rsid w:val="00D40DBF"/>
    <w:rsid w:val="00D4249B"/>
    <w:rsid w:val="00D43EF1"/>
    <w:rsid w:val="00D4409F"/>
    <w:rsid w:val="00D500B9"/>
    <w:rsid w:val="00D5197D"/>
    <w:rsid w:val="00D52855"/>
    <w:rsid w:val="00D52D8B"/>
    <w:rsid w:val="00D53620"/>
    <w:rsid w:val="00D558D8"/>
    <w:rsid w:val="00D55BF1"/>
    <w:rsid w:val="00D6054E"/>
    <w:rsid w:val="00D61694"/>
    <w:rsid w:val="00D62090"/>
    <w:rsid w:val="00D63A0B"/>
    <w:rsid w:val="00D71509"/>
    <w:rsid w:val="00D74E87"/>
    <w:rsid w:val="00D75823"/>
    <w:rsid w:val="00D758FE"/>
    <w:rsid w:val="00D76DAB"/>
    <w:rsid w:val="00D81BFC"/>
    <w:rsid w:val="00D92E6C"/>
    <w:rsid w:val="00D9640E"/>
    <w:rsid w:val="00D97440"/>
    <w:rsid w:val="00D978C9"/>
    <w:rsid w:val="00DA3BC2"/>
    <w:rsid w:val="00DA535E"/>
    <w:rsid w:val="00DA7F2A"/>
    <w:rsid w:val="00DB429F"/>
    <w:rsid w:val="00DB5FFE"/>
    <w:rsid w:val="00DC0965"/>
    <w:rsid w:val="00DC7C3D"/>
    <w:rsid w:val="00DD17E1"/>
    <w:rsid w:val="00DD1DE1"/>
    <w:rsid w:val="00DD2B4B"/>
    <w:rsid w:val="00DD2BD8"/>
    <w:rsid w:val="00DD6190"/>
    <w:rsid w:val="00DD66DB"/>
    <w:rsid w:val="00DE2364"/>
    <w:rsid w:val="00DE2622"/>
    <w:rsid w:val="00DE2970"/>
    <w:rsid w:val="00DE4DF8"/>
    <w:rsid w:val="00DF0F80"/>
    <w:rsid w:val="00DF151B"/>
    <w:rsid w:val="00DF165D"/>
    <w:rsid w:val="00DF3F56"/>
    <w:rsid w:val="00DF7026"/>
    <w:rsid w:val="00E0118D"/>
    <w:rsid w:val="00E032D3"/>
    <w:rsid w:val="00E07769"/>
    <w:rsid w:val="00E1270A"/>
    <w:rsid w:val="00E224AE"/>
    <w:rsid w:val="00E22B49"/>
    <w:rsid w:val="00E24D1D"/>
    <w:rsid w:val="00E25587"/>
    <w:rsid w:val="00E27BCC"/>
    <w:rsid w:val="00E27DA0"/>
    <w:rsid w:val="00E27DE4"/>
    <w:rsid w:val="00E33791"/>
    <w:rsid w:val="00E40409"/>
    <w:rsid w:val="00E40711"/>
    <w:rsid w:val="00E414B9"/>
    <w:rsid w:val="00E41D40"/>
    <w:rsid w:val="00E4579E"/>
    <w:rsid w:val="00E50507"/>
    <w:rsid w:val="00E5620E"/>
    <w:rsid w:val="00E56461"/>
    <w:rsid w:val="00E60C6A"/>
    <w:rsid w:val="00E718B6"/>
    <w:rsid w:val="00E73F01"/>
    <w:rsid w:val="00E80CBA"/>
    <w:rsid w:val="00E8452C"/>
    <w:rsid w:val="00E84BD2"/>
    <w:rsid w:val="00E8555C"/>
    <w:rsid w:val="00E874BC"/>
    <w:rsid w:val="00E90E3E"/>
    <w:rsid w:val="00E9222B"/>
    <w:rsid w:val="00E93FD2"/>
    <w:rsid w:val="00E97619"/>
    <w:rsid w:val="00EA78F7"/>
    <w:rsid w:val="00EB1535"/>
    <w:rsid w:val="00EB4457"/>
    <w:rsid w:val="00EB6223"/>
    <w:rsid w:val="00EB7D08"/>
    <w:rsid w:val="00EC07BA"/>
    <w:rsid w:val="00EC0B6C"/>
    <w:rsid w:val="00EC3B8D"/>
    <w:rsid w:val="00EC675B"/>
    <w:rsid w:val="00ED4451"/>
    <w:rsid w:val="00ED44E3"/>
    <w:rsid w:val="00ED6622"/>
    <w:rsid w:val="00ED6FF7"/>
    <w:rsid w:val="00EE1B53"/>
    <w:rsid w:val="00EE235C"/>
    <w:rsid w:val="00EE348E"/>
    <w:rsid w:val="00EE5A41"/>
    <w:rsid w:val="00EE5DF3"/>
    <w:rsid w:val="00EE6404"/>
    <w:rsid w:val="00EE6B1F"/>
    <w:rsid w:val="00EF24DF"/>
    <w:rsid w:val="00EF6E53"/>
    <w:rsid w:val="00EF7158"/>
    <w:rsid w:val="00F044AC"/>
    <w:rsid w:val="00F05109"/>
    <w:rsid w:val="00F07ACB"/>
    <w:rsid w:val="00F1271E"/>
    <w:rsid w:val="00F13B6A"/>
    <w:rsid w:val="00F15B6B"/>
    <w:rsid w:val="00F168BC"/>
    <w:rsid w:val="00F21F2F"/>
    <w:rsid w:val="00F241F2"/>
    <w:rsid w:val="00F252F1"/>
    <w:rsid w:val="00F27450"/>
    <w:rsid w:val="00F27AF6"/>
    <w:rsid w:val="00F30AAC"/>
    <w:rsid w:val="00F30CC8"/>
    <w:rsid w:val="00F316A3"/>
    <w:rsid w:val="00F3186F"/>
    <w:rsid w:val="00F31903"/>
    <w:rsid w:val="00F359B2"/>
    <w:rsid w:val="00F363E5"/>
    <w:rsid w:val="00F3708B"/>
    <w:rsid w:val="00F37137"/>
    <w:rsid w:val="00F40103"/>
    <w:rsid w:val="00F4431D"/>
    <w:rsid w:val="00F461B2"/>
    <w:rsid w:val="00F51FC6"/>
    <w:rsid w:val="00F53862"/>
    <w:rsid w:val="00F54554"/>
    <w:rsid w:val="00F54A41"/>
    <w:rsid w:val="00F627B8"/>
    <w:rsid w:val="00F63315"/>
    <w:rsid w:val="00F63414"/>
    <w:rsid w:val="00F666B0"/>
    <w:rsid w:val="00F66D95"/>
    <w:rsid w:val="00F71622"/>
    <w:rsid w:val="00F72923"/>
    <w:rsid w:val="00F72C8C"/>
    <w:rsid w:val="00F744EA"/>
    <w:rsid w:val="00F76838"/>
    <w:rsid w:val="00F77B35"/>
    <w:rsid w:val="00F8152A"/>
    <w:rsid w:val="00F818E6"/>
    <w:rsid w:val="00F84560"/>
    <w:rsid w:val="00F84E5B"/>
    <w:rsid w:val="00F857B5"/>
    <w:rsid w:val="00F86125"/>
    <w:rsid w:val="00F86ED4"/>
    <w:rsid w:val="00F906FC"/>
    <w:rsid w:val="00F9540A"/>
    <w:rsid w:val="00F970D9"/>
    <w:rsid w:val="00F970FE"/>
    <w:rsid w:val="00FA0054"/>
    <w:rsid w:val="00FA0A23"/>
    <w:rsid w:val="00FA638B"/>
    <w:rsid w:val="00FA6922"/>
    <w:rsid w:val="00FC36BE"/>
    <w:rsid w:val="00FC5603"/>
    <w:rsid w:val="00FC5F80"/>
    <w:rsid w:val="00FD4EB8"/>
    <w:rsid w:val="00FE1A86"/>
    <w:rsid w:val="00FE24E8"/>
    <w:rsid w:val="00FE67E3"/>
    <w:rsid w:val="00FF0E63"/>
    <w:rsid w:val="00FF13A9"/>
    <w:rsid w:val="00FF76D4"/>
    <w:rsid w:val="00FF7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FB7"/>
    <w:pPr>
      <w:spacing w:after="200" w:line="276" w:lineRule="auto"/>
    </w:pPr>
    <w:rPr>
      <w:sz w:val="22"/>
      <w:szCs w:val="22"/>
    </w:rPr>
  </w:style>
  <w:style w:type="paragraph" w:styleId="1">
    <w:name w:val="heading 1"/>
    <w:basedOn w:val="a"/>
    <w:next w:val="a"/>
    <w:link w:val="10"/>
    <w:uiPriority w:val="9"/>
    <w:qFormat/>
    <w:rsid w:val="006A02DA"/>
    <w:pPr>
      <w:keepNext/>
      <w:keepLines/>
      <w:spacing w:before="480" w:after="0"/>
      <w:jc w:val="center"/>
      <w:outlineLvl w:val="0"/>
    </w:pPr>
    <w:rPr>
      <w:rFonts w:ascii="Times New Roman" w:hAnsi="Times New Roman"/>
      <w:b/>
      <w:bCs/>
      <w:i/>
      <w:sz w:val="32"/>
      <w:szCs w:val="28"/>
    </w:rPr>
  </w:style>
  <w:style w:type="paragraph" w:styleId="2">
    <w:name w:val="heading 2"/>
    <w:basedOn w:val="a"/>
    <w:link w:val="20"/>
    <w:uiPriority w:val="9"/>
    <w:qFormat/>
    <w:rsid w:val="006A02DA"/>
    <w:pPr>
      <w:spacing w:before="100" w:beforeAutospacing="1" w:after="100" w:afterAutospacing="1" w:line="240" w:lineRule="auto"/>
      <w:jc w:val="center"/>
      <w:outlineLvl w:val="1"/>
    </w:pPr>
    <w:rPr>
      <w:rFonts w:ascii="Times New Roman" w:hAnsi="Times New Roman"/>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6C53D5"/>
    <w:rPr>
      <w:rFonts w:eastAsia="Calibri"/>
      <w:sz w:val="20"/>
      <w:szCs w:val="20"/>
    </w:rPr>
  </w:style>
  <w:style w:type="character" w:customStyle="1" w:styleId="a4">
    <w:name w:val="Текст сноски Знак"/>
    <w:basedOn w:val="a0"/>
    <w:link w:val="a3"/>
    <w:uiPriority w:val="99"/>
    <w:rsid w:val="006C53D5"/>
    <w:rPr>
      <w:rFonts w:ascii="Calibri" w:eastAsia="Calibri" w:hAnsi="Calibri" w:cs="Times New Roman"/>
      <w:sz w:val="20"/>
      <w:szCs w:val="20"/>
    </w:rPr>
  </w:style>
  <w:style w:type="character" w:styleId="a5">
    <w:name w:val="footnote reference"/>
    <w:basedOn w:val="a0"/>
    <w:uiPriority w:val="99"/>
    <w:semiHidden/>
    <w:unhideWhenUsed/>
    <w:rsid w:val="006C53D5"/>
    <w:rPr>
      <w:vertAlign w:val="superscript"/>
    </w:rPr>
  </w:style>
  <w:style w:type="character" w:customStyle="1" w:styleId="10">
    <w:name w:val="Заголовок 1 Знак"/>
    <w:basedOn w:val="a0"/>
    <w:link w:val="1"/>
    <w:uiPriority w:val="9"/>
    <w:rsid w:val="006A02DA"/>
    <w:rPr>
      <w:rFonts w:ascii="Times New Roman" w:hAnsi="Times New Roman"/>
      <w:b/>
      <w:bCs/>
      <w:i/>
      <w:sz w:val="32"/>
      <w:szCs w:val="28"/>
    </w:rPr>
  </w:style>
  <w:style w:type="paragraph" w:customStyle="1" w:styleId="formattext">
    <w:name w:val="formattext"/>
    <w:basedOn w:val="a"/>
    <w:rsid w:val="006C53D5"/>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B053BA"/>
    <w:rPr>
      <w:color w:val="0000FF"/>
      <w:u w:val="single"/>
    </w:rPr>
  </w:style>
  <w:style w:type="paragraph" w:styleId="a7">
    <w:name w:val="Normal (Web)"/>
    <w:basedOn w:val="a"/>
    <w:uiPriority w:val="99"/>
    <w:unhideWhenUsed/>
    <w:rsid w:val="00B053BA"/>
    <w:pPr>
      <w:spacing w:before="100" w:beforeAutospacing="1" w:after="100" w:afterAutospacing="1" w:line="240" w:lineRule="auto"/>
    </w:pPr>
    <w:rPr>
      <w:rFonts w:ascii="Times New Roman" w:hAnsi="Times New Roman"/>
      <w:sz w:val="24"/>
      <w:szCs w:val="24"/>
    </w:rPr>
  </w:style>
  <w:style w:type="character" w:styleId="a8">
    <w:name w:val="Emphasis"/>
    <w:basedOn w:val="a0"/>
    <w:uiPriority w:val="20"/>
    <w:qFormat/>
    <w:rsid w:val="00B053BA"/>
    <w:rPr>
      <w:i/>
      <w:iCs/>
    </w:rPr>
  </w:style>
  <w:style w:type="paragraph" w:styleId="a9">
    <w:name w:val="Balloon Text"/>
    <w:basedOn w:val="a"/>
    <w:link w:val="aa"/>
    <w:uiPriority w:val="99"/>
    <w:semiHidden/>
    <w:unhideWhenUsed/>
    <w:rsid w:val="00B053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53BA"/>
    <w:rPr>
      <w:rFonts w:ascii="Tahoma" w:hAnsi="Tahoma" w:cs="Tahoma"/>
      <w:sz w:val="16"/>
      <w:szCs w:val="16"/>
    </w:rPr>
  </w:style>
  <w:style w:type="character" w:customStyle="1" w:styleId="apple-converted-space">
    <w:name w:val="apple-converted-space"/>
    <w:basedOn w:val="a0"/>
    <w:rsid w:val="00732956"/>
  </w:style>
  <w:style w:type="paragraph" w:customStyle="1" w:styleId="ConsPlusNormal">
    <w:name w:val="ConsPlusNormal"/>
    <w:rsid w:val="00BC6B8C"/>
    <w:pPr>
      <w:autoSpaceDE w:val="0"/>
      <w:autoSpaceDN w:val="0"/>
      <w:adjustRightInd w:val="0"/>
    </w:pPr>
    <w:rPr>
      <w:rFonts w:ascii="Times New Roman" w:hAnsi="Times New Roman"/>
      <w:sz w:val="28"/>
      <w:szCs w:val="28"/>
    </w:rPr>
  </w:style>
  <w:style w:type="character" w:customStyle="1" w:styleId="20">
    <w:name w:val="Заголовок 2 Знак"/>
    <w:basedOn w:val="a0"/>
    <w:link w:val="2"/>
    <w:uiPriority w:val="9"/>
    <w:rsid w:val="006A02DA"/>
    <w:rPr>
      <w:rFonts w:ascii="Times New Roman" w:hAnsi="Times New Roman"/>
      <w:b/>
      <w:bCs/>
      <w:sz w:val="28"/>
      <w:szCs w:val="36"/>
    </w:rPr>
  </w:style>
  <w:style w:type="character" w:customStyle="1" w:styleId="mw-headline">
    <w:name w:val="mw-headline"/>
    <w:basedOn w:val="a0"/>
    <w:rsid w:val="00DF151B"/>
  </w:style>
  <w:style w:type="character" w:customStyle="1" w:styleId="mw-editsection">
    <w:name w:val="mw-editsection"/>
    <w:basedOn w:val="a0"/>
    <w:rsid w:val="00DF151B"/>
  </w:style>
  <w:style w:type="character" w:customStyle="1" w:styleId="mw-editsection-bracket">
    <w:name w:val="mw-editsection-bracket"/>
    <w:basedOn w:val="a0"/>
    <w:rsid w:val="00DF151B"/>
  </w:style>
  <w:style w:type="character" w:customStyle="1" w:styleId="mw-editsection-divider">
    <w:name w:val="mw-editsection-divider"/>
    <w:basedOn w:val="a0"/>
    <w:rsid w:val="00DF151B"/>
  </w:style>
  <w:style w:type="paragraph" w:customStyle="1" w:styleId="collapse-refs-p">
    <w:name w:val="collapse-refs-p"/>
    <w:basedOn w:val="a"/>
    <w:rsid w:val="00DF151B"/>
    <w:pPr>
      <w:spacing w:before="100" w:beforeAutospacing="1" w:after="100" w:afterAutospacing="1" w:line="240" w:lineRule="auto"/>
    </w:pPr>
    <w:rPr>
      <w:rFonts w:ascii="Times New Roman" w:hAnsi="Times New Roman"/>
      <w:sz w:val="24"/>
      <w:szCs w:val="24"/>
    </w:rPr>
  </w:style>
  <w:style w:type="character" w:customStyle="1" w:styleId="reference-text">
    <w:name w:val="reference-text"/>
    <w:basedOn w:val="a0"/>
    <w:rsid w:val="00DF151B"/>
  </w:style>
  <w:style w:type="character" w:customStyle="1" w:styleId="citation">
    <w:name w:val="citation"/>
    <w:basedOn w:val="a0"/>
    <w:rsid w:val="00DF151B"/>
  </w:style>
  <w:style w:type="character" w:customStyle="1" w:styleId="toctoggle">
    <w:name w:val="toctoggle"/>
    <w:basedOn w:val="a0"/>
    <w:rsid w:val="00DF151B"/>
  </w:style>
  <w:style w:type="character" w:customStyle="1" w:styleId="tocnumber">
    <w:name w:val="tocnumber"/>
    <w:basedOn w:val="a0"/>
    <w:rsid w:val="00DF151B"/>
  </w:style>
  <w:style w:type="character" w:customStyle="1" w:styleId="toctext">
    <w:name w:val="toctext"/>
    <w:basedOn w:val="a0"/>
    <w:rsid w:val="00DF151B"/>
  </w:style>
  <w:style w:type="character" w:customStyle="1" w:styleId="blk">
    <w:name w:val="blk"/>
    <w:basedOn w:val="a0"/>
    <w:rsid w:val="00956089"/>
  </w:style>
  <w:style w:type="character" w:styleId="ab">
    <w:name w:val="FollowedHyperlink"/>
    <w:basedOn w:val="a0"/>
    <w:uiPriority w:val="99"/>
    <w:semiHidden/>
    <w:unhideWhenUsed/>
    <w:rsid w:val="008101D8"/>
    <w:rPr>
      <w:color w:val="800080"/>
      <w:u w:val="single"/>
    </w:rPr>
  </w:style>
  <w:style w:type="paragraph" w:customStyle="1" w:styleId="s1">
    <w:name w:val="s_1"/>
    <w:basedOn w:val="a"/>
    <w:rsid w:val="00EE348E"/>
    <w:pPr>
      <w:spacing w:before="100" w:beforeAutospacing="1" w:after="100" w:afterAutospacing="1" w:line="240" w:lineRule="auto"/>
    </w:pPr>
    <w:rPr>
      <w:rFonts w:ascii="Times New Roman" w:hAnsi="Times New Roman"/>
      <w:sz w:val="24"/>
      <w:szCs w:val="24"/>
    </w:rPr>
  </w:style>
  <w:style w:type="character" w:customStyle="1" w:styleId="st">
    <w:name w:val="st"/>
    <w:basedOn w:val="a0"/>
    <w:rsid w:val="002C7051"/>
  </w:style>
  <w:style w:type="paragraph" w:styleId="ac">
    <w:name w:val="List Paragraph"/>
    <w:basedOn w:val="a"/>
    <w:uiPriority w:val="34"/>
    <w:qFormat/>
    <w:rsid w:val="00F13B6A"/>
    <w:pPr>
      <w:ind w:left="720"/>
      <w:contextualSpacing/>
    </w:pPr>
    <w:rPr>
      <w:rFonts w:asciiTheme="minorHAnsi" w:eastAsiaTheme="minorEastAsia" w:hAnsiTheme="minorHAnsi" w:cstheme="minorBidi"/>
    </w:rPr>
  </w:style>
  <w:style w:type="paragraph" w:styleId="ad">
    <w:name w:val="header"/>
    <w:basedOn w:val="a"/>
    <w:link w:val="ae"/>
    <w:uiPriority w:val="99"/>
    <w:unhideWhenUsed/>
    <w:rsid w:val="00484EE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84EE0"/>
    <w:rPr>
      <w:sz w:val="22"/>
      <w:szCs w:val="22"/>
    </w:rPr>
  </w:style>
  <w:style w:type="paragraph" w:styleId="af">
    <w:name w:val="footer"/>
    <w:basedOn w:val="a"/>
    <w:link w:val="af0"/>
    <w:uiPriority w:val="99"/>
    <w:unhideWhenUsed/>
    <w:rsid w:val="00484EE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84EE0"/>
    <w:rPr>
      <w:sz w:val="22"/>
      <w:szCs w:val="22"/>
    </w:rPr>
  </w:style>
  <w:style w:type="paragraph" w:customStyle="1" w:styleId="Default">
    <w:name w:val="Default"/>
    <w:rsid w:val="00484EE0"/>
    <w:pPr>
      <w:autoSpaceDE w:val="0"/>
      <w:autoSpaceDN w:val="0"/>
      <w:adjustRightInd w:val="0"/>
    </w:pPr>
    <w:rPr>
      <w:rFonts w:ascii="Times New Roman" w:hAnsi="Times New Roman"/>
      <w:color w:val="000000"/>
      <w:sz w:val="24"/>
      <w:szCs w:val="24"/>
    </w:rPr>
  </w:style>
  <w:style w:type="paragraph" w:styleId="af1">
    <w:name w:val="TOC Heading"/>
    <w:basedOn w:val="1"/>
    <w:next w:val="a"/>
    <w:uiPriority w:val="39"/>
    <w:semiHidden/>
    <w:unhideWhenUsed/>
    <w:qFormat/>
    <w:rsid w:val="00A65726"/>
    <w:pPr>
      <w:jc w:val="left"/>
      <w:outlineLvl w:val="9"/>
    </w:pPr>
    <w:rPr>
      <w:rFonts w:asciiTheme="majorHAnsi" w:eastAsiaTheme="majorEastAsia" w:hAnsiTheme="majorHAnsi" w:cstheme="majorBidi"/>
      <w:i w:val="0"/>
      <w:color w:val="365F91" w:themeColor="accent1" w:themeShade="BF"/>
      <w:sz w:val="28"/>
    </w:rPr>
  </w:style>
  <w:style w:type="paragraph" w:styleId="21">
    <w:name w:val="toc 2"/>
    <w:basedOn w:val="a"/>
    <w:next w:val="a"/>
    <w:autoRedefine/>
    <w:uiPriority w:val="39"/>
    <w:unhideWhenUsed/>
    <w:qFormat/>
    <w:rsid w:val="00A65726"/>
    <w:pPr>
      <w:spacing w:after="100"/>
      <w:ind w:left="220"/>
    </w:pPr>
    <w:rPr>
      <w:rFonts w:asciiTheme="minorHAnsi" w:eastAsiaTheme="minorEastAsia" w:hAnsiTheme="minorHAnsi" w:cstheme="minorBidi"/>
    </w:rPr>
  </w:style>
  <w:style w:type="paragraph" w:styleId="11">
    <w:name w:val="toc 1"/>
    <w:basedOn w:val="a"/>
    <w:next w:val="a"/>
    <w:autoRedefine/>
    <w:uiPriority w:val="39"/>
    <w:unhideWhenUsed/>
    <w:qFormat/>
    <w:rsid w:val="00A65726"/>
    <w:pPr>
      <w:spacing w:after="100"/>
    </w:pPr>
    <w:rPr>
      <w:rFonts w:asciiTheme="minorHAnsi" w:eastAsiaTheme="minorEastAsia" w:hAnsiTheme="minorHAnsi" w:cstheme="minorBidi"/>
    </w:rPr>
  </w:style>
  <w:style w:type="paragraph" w:styleId="3">
    <w:name w:val="toc 3"/>
    <w:basedOn w:val="a"/>
    <w:next w:val="a"/>
    <w:autoRedefine/>
    <w:uiPriority w:val="39"/>
    <w:semiHidden/>
    <w:unhideWhenUsed/>
    <w:qFormat/>
    <w:rsid w:val="00A65726"/>
    <w:pPr>
      <w:spacing w:after="100"/>
      <w:ind w:left="44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FB7"/>
    <w:pPr>
      <w:spacing w:after="200" w:line="276" w:lineRule="auto"/>
    </w:pPr>
    <w:rPr>
      <w:sz w:val="22"/>
      <w:szCs w:val="22"/>
    </w:rPr>
  </w:style>
  <w:style w:type="paragraph" w:styleId="1">
    <w:name w:val="heading 1"/>
    <w:basedOn w:val="a"/>
    <w:next w:val="a"/>
    <w:link w:val="10"/>
    <w:uiPriority w:val="9"/>
    <w:qFormat/>
    <w:rsid w:val="006A02DA"/>
    <w:pPr>
      <w:keepNext/>
      <w:keepLines/>
      <w:spacing w:before="480" w:after="0"/>
      <w:jc w:val="center"/>
      <w:outlineLvl w:val="0"/>
    </w:pPr>
    <w:rPr>
      <w:rFonts w:ascii="Times New Roman" w:hAnsi="Times New Roman"/>
      <w:b/>
      <w:bCs/>
      <w:i/>
      <w:sz w:val="32"/>
      <w:szCs w:val="28"/>
    </w:rPr>
  </w:style>
  <w:style w:type="paragraph" w:styleId="2">
    <w:name w:val="heading 2"/>
    <w:basedOn w:val="a"/>
    <w:link w:val="20"/>
    <w:uiPriority w:val="9"/>
    <w:qFormat/>
    <w:rsid w:val="006A02DA"/>
    <w:pPr>
      <w:spacing w:before="100" w:beforeAutospacing="1" w:after="100" w:afterAutospacing="1" w:line="240" w:lineRule="auto"/>
      <w:jc w:val="center"/>
      <w:outlineLvl w:val="1"/>
    </w:pPr>
    <w:rPr>
      <w:rFonts w:ascii="Times New Roman" w:hAnsi="Times New Roman"/>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6C53D5"/>
    <w:rPr>
      <w:rFonts w:eastAsia="Calibri"/>
      <w:sz w:val="20"/>
      <w:szCs w:val="20"/>
    </w:rPr>
  </w:style>
  <w:style w:type="character" w:customStyle="1" w:styleId="a4">
    <w:name w:val="Текст сноски Знак"/>
    <w:basedOn w:val="a0"/>
    <w:link w:val="a3"/>
    <w:uiPriority w:val="99"/>
    <w:rsid w:val="006C53D5"/>
    <w:rPr>
      <w:rFonts w:ascii="Calibri" w:eastAsia="Calibri" w:hAnsi="Calibri" w:cs="Times New Roman"/>
      <w:sz w:val="20"/>
      <w:szCs w:val="20"/>
    </w:rPr>
  </w:style>
  <w:style w:type="character" w:styleId="a5">
    <w:name w:val="footnote reference"/>
    <w:basedOn w:val="a0"/>
    <w:uiPriority w:val="99"/>
    <w:semiHidden/>
    <w:unhideWhenUsed/>
    <w:rsid w:val="006C53D5"/>
    <w:rPr>
      <w:vertAlign w:val="superscript"/>
    </w:rPr>
  </w:style>
  <w:style w:type="character" w:customStyle="1" w:styleId="10">
    <w:name w:val="Заголовок 1 Знак"/>
    <w:basedOn w:val="a0"/>
    <w:link w:val="1"/>
    <w:uiPriority w:val="9"/>
    <w:rsid w:val="006A02DA"/>
    <w:rPr>
      <w:rFonts w:ascii="Times New Roman" w:hAnsi="Times New Roman"/>
      <w:b/>
      <w:bCs/>
      <w:i/>
      <w:sz w:val="32"/>
      <w:szCs w:val="28"/>
    </w:rPr>
  </w:style>
  <w:style w:type="paragraph" w:customStyle="1" w:styleId="formattext">
    <w:name w:val="formattext"/>
    <w:basedOn w:val="a"/>
    <w:rsid w:val="006C53D5"/>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B053BA"/>
    <w:rPr>
      <w:color w:val="0000FF"/>
      <w:u w:val="single"/>
    </w:rPr>
  </w:style>
  <w:style w:type="paragraph" w:styleId="a7">
    <w:name w:val="Normal (Web)"/>
    <w:basedOn w:val="a"/>
    <w:uiPriority w:val="99"/>
    <w:unhideWhenUsed/>
    <w:rsid w:val="00B053BA"/>
    <w:pPr>
      <w:spacing w:before="100" w:beforeAutospacing="1" w:after="100" w:afterAutospacing="1" w:line="240" w:lineRule="auto"/>
    </w:pPr>
    <w:rPr>
      <w:rFonts w:ascii="Times New Roman" w:hAnsi="Times New Roman"/>
      <w:sz w:val="24"/>
      <w:szCs w:val="24"/>
    </w:rPr>
  </w:style>
  <w:style w:type="character" w:styleId="a8">
    <w:name w:val="Emphasis"/>
    <w:basedOn w:val="a0"/>
    <w:uiPriority w:val="20"/>
    <w:qFormat/>
    <w:rsid w:val="00B053BA"/>
    <w:rPr>
      <w:i/>
      <w:iCs/>
    </w:rPr>
  </w:style>
  <w:style w:type="paragraph" w:styleId="a9">
    <w:name w:val="Balloon Text"/>
    <w:basedOn w:val="a"/>
    <w:link w:val="aa"/>
    <w:uiPriority w:val="99"/>
    <w:semiHidden/>
    <w:unhideWhenUsed/>
    <w:rsid w:val="00B053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53BA"/>
    <w:rPr>
      <w:rFonts w:ascii="Tahoma" w:hAnsi="Tahoma" w:cs="Tahoma"/>
      <w:sz w:val="16"/>
      <w:szCs w:val="16"/>
    </w:rPr>
  </w:style>
  <w:style w:type="character" w:customStyle="1" w:styleId="apple-converted-space">
    <w:name w:val="apple-converted-space"/>
    <w:basedOn w:val="a0"/>
    <w:rsid w:val="00732956"/>
  </w:style>
  <w:style w:type="paragraph" w:customStyle="1" w:styleId="ConsPlusNormal">
    <w:name w:val="ConsPlusNormal"/>
    <w:rsid w:val="00BC6B8C"/>
    <w:pPr>
      <w:autoSpaceDE w:val="0"/>
      <w:autoSpaceDN w:val="0"/>
      <w:adjustRightInd w:val="0"/>
    </w:pPr>
    <w:rPr>
      <w:rFonts w:ascii="Times New Roman" w:hAnsi="Times New Roman"/>
      <w:sz w:val="28"/>
      <w:szCs w:val="28"/>
    </w:rPr>
  </w:style>
  <w:style w:type="character" w:customStyle="1" w:styleId="20">
    <w:name w:val="Заголовок 2 Знак"/>
    <w:basedOn w:val="a0"/>
    <w:link w:val="2"/>
    <w:uiPriority w:val="9"/>
    <w:rsid w:val="006A02DA"/>
    <w:rPr>
      <w:rFonts w:ascii="Times New Roman" w:hAnsi="Times New Roman"/>
      <w:b/>
      <w:bCs/>
      <w:sz w:val="28"/>
      <w:szCs w:val="36"/>
    </w:rPr>
  </w:style>
  <w:style w:type="character" w:customStyle="1" w:styleId="mw-headline">
    <w:name w:val="mw-headline"/>
    <w:basedOn w:val="a0"/>
    <w:rsid w:val="00DF151B"/>
  </w:style>
  <w:style w:type="character" w:customStyle="1" w:styleId="mw-editsection">
    <w:name w:val="mw-editsection"/>
    <w:basedOn w:val="a0"/>
    <w:rsid w:val="00DF151B"/>
  </w:style>
  <w:style w:type="character" w:customStyle="1" w:styleId="mw-editsection-bracket">
    <w:name w:val="mw-editsection-bracket"/>
    <w:basedOn w:val="a0"/>
    <w:rsid w:val="00DF151B"/>
  </w:style>
  <w:style w:type="character" w:customStyle="1" w:styleId="mw-editsection-divider">
    <w:name w:val="mw-editsection-divider"/>
    <w:basedOn w:val="a0"/>
    <w:rsid w:val="00DF151B"/>
  </w:style>
  <w:style w:type="paragraph" w:customStyle="1" w:styleId="collapse-refs-p">
    <w:name w:val="collapse-refs-p"/>
    <w:basedOn w:val="a"/>
    <w:rsid w:val="00DF151B"/>
    <w:pPr>
      <w:spacing w:before="100" w:beforeAutospacing="1" w:after="100" w:afterAutospacing="1" w:line="240" w:lineRule="auto"/>
    </w:pPr>
    <w:rPr>
      <w:rFonts w:ascii="Times New Roman" w:hAnsi="Times New Roman"/>
      <w:sz w:val="24"/>
      <w:szCs w:val="24"/>
    </w:rPr>
  </w:style>
  <w:style w:type="character" w:customStyle="1" w:styleId="reference-text">
    <w:name w:val="reference-text"/>
    <w:basedOn w:val="a0"/>
    <w:rsid w:val="00DF151B"/>
  </w:style>
  <w:style w:type="character" w:customStyle="1" w:styleId="citation">
    <w:name w:val="citation"/>
    <w:basedOn w:val="a0"/>
    <w:rsid w:val="00DF151B"/>
  </w:style>
  <w:style w:type="character" w:customStyle="1" w:styleId="toctoggle">
    <w:name w:val="toctoggle"/>
    <w:basedOn w:val="a0"/>
    <w:rsid w:val="00DF151B"/>
  </w:style>
  <w:style w:type="character" w:customStyle="1" w:styleId="tocnumber">
    <w:name w:val="tocnumber"/>
    <w:basedOn w:val="a0"/>
    <w:rsid w:val="00DF151B"/>
  </w:style>
  <w:style w:type="character" w:customStyle="1" w:styleId="toctext">
    <w:name w:val="toctext"/>
    <w:basedOn w:val="a0"/>
    <w:rsid w:val="00DF151B"/>
  </w:style>
  <w:style w:type="character" w:customStyle="1" w:styleId="blk">
    <w:name w:val="blk"/>
    <w:basedOn w:val="a0"/>
    <w:rsid w:val="00956089"/>
  </w:style>
  <w:style w:type="character" w:styleId="ab">
    <w:name w:val="FollowedHyperlink"/>
    <w:basedOn w:val="a0"/>
    <w:uiPriority w:val="99"/>
    <w:semiHidden/>
    <w:unhideWhenUsed/>
    <w:rsid w:val="008101D8"/>
    <w:rPr>
      <w:color w:val="800080"/>
      <w:u w:val="single"/>
    </w:rPr>
  </w:style>
  <w:style w:type="paragraph" w:customStyle="1" w:styleId="s1">
    <w:name w:val="s_1"/>
    <w:basedOn w:val="a"/>
    <w:rsid w:val="00EE348E"/>
    <w:pPr>
      <w:spacing w:before="100" w:beforeAutospacing="1" w:after="100" w:afterAutospacing="1" w:line="240" w:lineRule="auto"/>
    </w:pPr>
    <w:rPr>
      <w:rFonts w:ascii="Times New Roman" w:hAnsi="Times New Roman"/>
      <w:sz w:val="24"/>
      <w:szCs w:val="24"/>
    </w:rPr>
  </w:style>
  <w:style w:type="character" w:customStyle="1" w:styleId="st">
    <w:name w:val="st"/>
    <w:basedOn w:val="a0"/>
    <w:rsid w:val="002C7051"/>
  </w:style>
  <w:style w:type="paragraph" w:styleId="ac">
    <w:name w:val="List Paragraph"/>
    <w:basedOn w:val="a"/>
    <w:uiPriority w:val="34"/>
    <w:qFormat/>
    <w:rsid w:val="00F13B6A"/>
    <w:pPr>
      <w:ind w:left="720"/>
      <w:contextualSpacing/>
    </w:pPr>
    <w:rPr>
      <w:rFonts w:asciiTheme="minorHAnsi" w:eastAsiaTheme="minorEastAsia" w:hAnsiTheme="minorHAnsi" w:cstheme="minorBidi"/>
    </w:rPr>
  </w:style>
  <w:style w:type="paragraph" w:styleId="ad">
    <w:name w:val="header"/>
    <w:basedOn w:val="a"/>
    <w:link w:val="ae"/>
    <w:uiPriority w:val="99"/>
    <w:unhideWhenUsed/>
    <w:rsid w:val="00484EE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84EE0"/>
    <w:rPr>
      <w:sz w:val="22"/>
      <w:szCs w:val="22"/>
    </w:rPr>
  </w:style>
  <w:style w:type="paragraph" w:styleId="af">
    <w:name w:val="footer"/>
    <w:basedOn w:val="a"/>
    <w:link w:val="af0"/>
    <w:uiPriority w:val="99"/>
    <w:unhideWhenUsed/>
    <w:rsid w:val="00484EE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84EE0"/>
    <w:rPr>
      <w:sz w:val="22"/>
      <w:szCs w:val="22"/>
    </w:rPr>
  </w:style>
  <w:style w:type="paragraph" w:customStyle="1" w:styleId="Default">
    <w:name w:val="Default"/>
    <w:rsid w:val="00484EE0"/>
    <w:pPr>
      <w:autoSpaceDE w:val="0"/>
      <w:autoSpaceDN w:val="0"/>
      <w:adjustRightInd w:val="0"/>
    </w:pPr>
    <w:rPr>
      <w:rFonts w:ascii="Times New Roman" w:hAnsi="Times New Roman"/>
      <w:color w:val="000000"/>
      <w:sz w:val="24"/>
      <w:szCs w:val="24"/>
    </w:rPr>
  </w:style>
  <w:style w:type="paragraph" w:styleId="af1">
    <w:name w:val="TOC Heading"/>
    <w:basedOn w:val="1"/>
    <w:next w:val="a"/>
    <w:uiPriority w:val="39"/>
    <w:semiHidden/>
    <w:unhideWhenUsed/>
    <w:qFormat/>
    <w:rsid w:val="00A65726"/>
    <w:pPr>
      <w:jc w:val="left"/>
      <w:outlineLvl w:val="9"/>
    </w:pPr>
    <w:rPr>
      <w:rFonts w:asciiTheme="majorHAnsi" w:eastAsiaTheme="majorEastAsia" w:hAnsiTheme="majorHAnsi" w:cstheme="majorBidi"/>
      <w:i w:val="0"/>
      <w:color w:val="365F91" w:themeColor="accent1" w:themeShade="BF"/>
      <w:sz w:val="28"/>
    </w:rPr>
  </w:style>
  <w:style w:type="paragraph" w:styleId="21">
    <w:name w:val="toc 2"/>
    <w:basedOn w:val="a"/>
    <w:next w:val="a"/>
    <w:autoRedefine/>
    <w:uiPriority w:val="39"/>
    <w:unhideWhenUsed/>
    <w:qFormat/>
    <w:rsid w:val="00A65726"/>
    <w:pPr>
      <w:spacing w:after="100"/>
      <w:ind w:left="220"/>
    </w:pPr>
    <w:rPr>
      <w:rFonts w:asciiTheme="minorHAnsi" w:eastAsiaTheme="minorEastAsia" w:hAnsiTheme="minorHAnsi" w:cstheme="minorBidi"/>
    </w:rPr>
  </w:style>
  <w:style w:type="paragraph" w:styleId="11">
    <w:name w:val="toc 1"/>
    <w:basedOn w:val="a"/>
    <w:next w:val="a"/>
    <w:autoRedefine/>
    <w:uiPriority w:val="39"/>
    <w:unhideWhenUsed/>
    <w:qFormat/>
    <w:rsid w:val="00A65726"/>
    <w:pPr>
      <w:spacing w:after="100"/>
    </w:pPr>
    <w:rPr>
      <w:rFonts w:asciiTheme="minorHAnsi" w:eastAsiaTheme="minorEastAsia" w:hAnsiTheme="minorHAnsi" w:cstheme="minorBidi"/>
    </w:rPr>
  </w:style>
  <w:style w:type="paragraph" w:styleId="3">
    <w:name w:val="toc 3"/>
    <w:basedOn w:val="a"/>
    <w:next w:val="a"/>
    <w:autoRedefine/>
    <w:uiPriority w:val="39"/>
    <w:semiHidden/>
    <w:unhideWhenUsed/>
    <w:qFormat/>
    <w:rsid w:val="00A65726"/>
    <w:pPr>
      <w:spacing w:after="100"/>
      <w:ind w:left="4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1473">
      <w:bodyDiv w:val="1"/>
      <w:marLeft w:val="0"/>
      <w:marRight w:val="0"/>
      <w:marTop w:val="0"/>
      <w:marBottom w:val="0"/>
      <w:divBdr>
        <w:top w:val="none" w:sz="0" w:space="0" w:color="auto"/>
        <w:left w:val="none" w:sz="0" w:space="0" w:color="auto"/>
        <w:bottom w:val="none" w:sz="0" w:space="0" w:color="auto"/>
        <w:right w:val="none" w:sz="0" w:space="0" w:color="auto"/>
      </w:divBdr>
    </w:div>
    <w:div w:id="195121874">
      <w:bodyDiv w:val="1"/>
      <w:marLeft w:val="0"/>
      <w:marRight w:val="0"/>
      <w:marTop w:val="0"/>
      <w:marBottom w:val="0"/>
      <w:divBdr>
        <w:top w:val="none" w:sz="0" w:space="0" w:color="auto"/>
        <w:left w:val="none" w:sz="0" w:space="0" w:color="auto"/>
        <w:bottom w:val="none" w:sz="0" w:space="0" w:color="auto"/>
        <w:right w:val="none" w:sz="0" w:space="0" w:color="auto"/>
      </w:divBdr>
    </w:div>
    <w:div w:id="282078945">
      <w:bodyDiv w:val="1"/>
      <w:marLeft w:val="0"/>
      <w:marRight w:val="0"/>
      <w:marTop w:val="0"/>
      <w:marBottom w:val="0"/>
      <w:divBdr>
        <w:top w:val="none" w:sz="0" w:space="0" w:color="auto"/>
        <w:left w:val="none" w:sz="0" w:space="0" w:color="auto"/>
        <w:bottom w:val="none" w:sz="0" w:space="0" w:color="auto"/>
        <w:right w:val="none" w:sz="0" w:space="0" w:color="auto"/>
      </w:divBdr>
    </w:div>
    <w:div w:id="353657075">
      <w:bodyDiv w:val="1"/>
      <w:marLeft w:val="0"/>
      <w:marRight w:val="0"/>
      <w:marTop w:val="0"/>
      <w:marBottom w:val="0"/>
      <w:divBdr>
        <w:top w:val="none" w:sz="0" w:space="0" w:color="auto"/>
        <w:left w:val="none" w:sz="0" w:space="0" w:color="auto"/>
        <w:bottom w:val="none" w:sz="0" w:space="0" w:color="auto"/>
        <w:right w:val="none" w:sz="0" w:space="0" w:color="auto"/>
      </w:divBdr>
    </w:div>
    <w:div w:id="356850187">
      <w:bodyDiv w:val="1"/>
      <w:marLeft w:val="0"/>
      <w:marRight w:val="0"/>
      <w:marTop w:val="0"/>
      <w:marBottom w:val="0"/>
      <w:divBdr>
        <w:top w:val="none" w:sz="0" w:space="0" w:color="auto"/>
        <w:left w:val="none" w:sz="0" w:space="0" w:color="auto"/>
        <w:bottom w:val="none" w:sz="0" w:space="0" w:color="auto"/>
        <w:right w:val="none" w:sz="0" w:space="0" w:color="auto"/>
      </w:divBdr>
      <w:divsChild>
        <w:div w:id="292566261">
          <w:marLeft w:val="0"/>
          <w:marRight w:val="0"/>
          <w:marTop w:val="0"/>
          <w:marBottom w:val="0"/>
          <w:divBdr>
            <w:top w:val="none" w:sz="0" w:space="0" w:color="auto"/>
            <w:left w:val="none" w:sz="0" w:space="0" w:color="auto"/>
            <w:bottom w:val="none" w:sz="0" w:space="0" w:color="auto"/>
            <w:right w:val="none" w:sz="0" w:space="0" w:color="auto"/>
          </w:divBdr>
          <w:divsChild>
            <w:div w:id="355737753">
              <w:marLeft w:val="0"/>
              <w:marRight w:val="0"/>
              <w:marTop w:val="0"/>
              <w:marBottom w:val="0"/>
              <w:divBdr>
                <w:top w:val="none" w:sz="0" w:space="0" w:color="auto"/>
                <w:left w:val="none" w:sz="0" w:space="0" w:color="auto"/>
                <w:bottom w:val="none" w:sz="0" w:space="0" w:color="auto"/>
                <w:right w:val="none" w:sz="0" w:space="0" w:color="auto"/>
              </w:divBdr>
              <w:divsChild>
                <w:div w:id="1873229018">
                  <w:marLeft w:val="0"/>
                  <w:marRight w:val="0"/>
                  <w:marTop w:val="0"/>
                  <w:marBottom w:val="0"/>
                  <w:divBdr>
                    <w:top w:val="none" w:sz="0" w:space="0" w:color="auto"/>
                    <w:left w:val="none" w:sz="0" w:space="0" w:color="auto"/>
                    <w:bottom w:val="none" w:sz="0" w:space="0" w:color="auto"/>
                    <w:right w:val="none" w:sz="0" w:space="0" w:color="auto"/>
                  </w:divBdr>
                  <w:divsChild>
                    <w:div w:id="1755933957">
                      <w:marLeft w:val="0"/>
                      <w:marRight w:val="0"/>
                      <w:marTop w:val="0"/>
                      <w:marBottom w:val="0"/>
                      <w:divBdr>
                        <w:top w:val="none" w:sz="0" w:space="0" w:color="auto"/>
                        <w:left w:val="none" w:sz="0" w:space="0" w:color="auto"/>
                        <w:bottom w:val="none" w:sz="0" w:space="0" w:color="auto"/>
                        <w:right w:val="none" w:sz="0" w:space="0" w:color="auto"/>
                      </w:divBdr>
                      <w:divsChild>
                        <w:div w:id="1417943291">
                          <w:marLeft w:val="0"/>
                          <w:marRight w:val="0"/>
                          <w:marTop w:val="0"/>
                          <w:marBottom w:val="0"/>
                          <w:divBdr>
                            <w:top w:val="none" w:sz="0" w:space="0" w:color="auto"/>
                            <w:left w:val="none" w:sz="0" w:space="0" w:color="auto"/>
                            <w:bottom w:val="none" w:sz="0" w:space="0" w:color="auto"/>
                            <w:right w:val="none" w:sz="0" w:space="0" w:color="auto"/>
                          </w:divBdr>
                          <w:divsChild>
                            <w:div w:id="70125217">
                              <w:marLeft w:val="0"/>
                              <w:marRight w:val="0"/>
                              <w:marTop w:val="0"/>
                              <w:marBottom w:val="0"/>
                              <w:divBdr>
                                <w:top w:val="none" w:sz="0" w:space="0" w:color="auto"/>
                                <w:left w:val="none" w:sz="0" w:space="0" w:color="auto"/>
                                <w:bottom w:val="none" w:sz="0" w:space="0" w:color="auto"/>
                                <w:right w:val="none" w:sz="0" w:space="0" w:color="auto"/>
                              </w:divBdr>
                            </w:div>
                            <w:div w:id="743527557">
                              <w:marLeft w:val="0"/>
                              <w:marRight w:val="0"/>
                              <w:marTop w:val="0"/>
                              <w:marBottom w:val="0"/>
                              <w:divBdr>
                                <w:top w:val="none" w:sz="0" w:space="0" w:color="auto"/>
                                <w:left w:val="none" w:sz="0" w:space="0" w:color="auto"/>
                                <w:bottom w:val="none" w:sz="0" w:space="0" w:color="auto"/>
                                <w:right w:val="none" w:sz="0" w:space="0" w:color="auto"/>
                              </w:divBdr>
                              <w:divsChild>
                                <w:div w:id="1168136166">
                                  <w:marLeft w:val="0"/>
                                  <w:marRight w:val="0"/>
                                  <w:marTop w:val="0"/>
                                  <w:marBottom w:val="0"/>
                                  <w:divBdr>
                                    <w:top w:val="none" w:sz="0" w:space="0" w:color="auto"/>
                                    <w:left w:val="none" w:sz="0" w:space="0" w:color="auto"/>
                                    <w:bottom w:val="none" w:sz="0" w:space="0" w:color="auto"/>
                                    <w:right w:val="none" w:sz="0" w:space="0" w:color="auto"/>
                                  </w:divBdr>
                                </w:div>
                                <w:div w:id="717974550">
                                  <w:marLeft w:val="0"/>
                                  <w:marRight w:val="0"/>
                                  <w:marTop w:val="0"/>
                                  <w:marBottom w:val="0"/>
                                  <w:divBdr>
                                    <w:top w:val="none" w:sz="0" w:space="0" w:color="auto"/>
                                    <w:left w:val="none" w:sz="0" w:space="0" w:color="auto"/>
                                    <w:bottom w:val="none" w:sz="0" w:space="0" w:color="auto"/>
                                    <w:right w:val="none" w:sz="0" w:space="0" w:color="auto"/>
                                  </w:divBdr>
                                </w:div>
                              </w:divsChild>
                            </w:div>
                            <w:div w:id="339164520">
                              <w:marLeft w:val="0"/>
                              <w:marRight w:val="0"/>
                              <w:marTop w:val="0"/>
                              <w:marBottom w:val="0"/>
                              <w:divBdr>
                                <w:top w:val="none" w:sz="0" w:space="0" w:color="auto"/>
                                <w:left w:val="none" w:sz="0" w:space="0" w:color="auto"/>
                                <w:bottom w:val="none" w:sz="0" w:space="0" w:color="auto"/>
                                <w:right w:val="none" w:sz="0" w:space="0" w:color="auto"/>
                              </w:divBdr>
                            </w:div>
                          </w:divsChild>
                        </w:div>
                        <w:div w:id="16055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2471">
          <w:marLeft w:val="0"/>
          <w:marRight w:val="0"/>
          <w:marTop w:val="0"/>
          <w:marBottom w:val="0"/>
          <w:divBdr>
            <w:top w:val="none" w:sz="0" w:space="0" w:color="auto"/>
            <w:left w:val="none" w:sz="0" w:space="0" w:color="auto"/>
            <w:bottom w:val="none" w:sz="0" w:space="0" w:color="auto"/>
            <w:right w:val="none" w:sz="0" w:space="0" w:color="auto"/>
          </w:divBdr>
          <w:divsChild>
            <w:div w:id="1246261797">
              <w:marLeft w:val="0"/>
              <w:marRight w:val="0"/>
              <w:marTop w:val="0"/>
              <w:marBottom w:val="0"/>
              <w:divBdr>
                <w:top w:val="none" w:sz="0" w:space="0" w:color="auto"/>
                <w:left w:val="none" w:sz="0" w:space="0" w:color="auto"/>
                <w:bottom w:val="none" w:sz="0" w:space="0" w:color="auto"/>
                <w:right w:val="none" w:sz="0" w:space="0" w:color="auto"/>
              </w:divBdr>
              <w:divsChild>
                <w:div w:id="518547638">
                  <w:marLeft w:val="0"/>
                  <w:marRight w:val="0"/>
                  <w:marTop w:val="0"/>
                  <w:marBottom w:val="120"/>
                  <w:divBdr>
                    <w:top w:val="none" w:sz="0" w:space="0" w:color="auto"/>
                    <w:left w:val="none" w:sz="0" w:space="0" w:color="auto"/>
                    <w:bottom w:val="none" w:sz="0" w:space="0" w:color="auto"/>
                    <w:right w:val="none" w:sz="0" w:space="0" w:color="auto"/>
                  </w:divBdr>
                  <w:divsChild>
                    <w:div w:id="709651047">
                      <w:marLeft w:val="0"/>
                      <w:marRight w:val="0"/>
                      <w:marTop w:val="0"/>
                      <w:marBottom w:val="45"/>
                      <w:divBdr>
                        <w:top w:val="none" w:sz="0" w:space="0" w:color="auto"/>
                        <w:left w:val="none" w:sz="0" w:space="0" w:color="auto"/>
                        <w:bottom w:val="none" w:sz="0" w:space="0" w:color="auto"/>
                        <w:right w:val="none" w:sz="0" w:space="0" w:color="auto"/>
                      </w:divBdr>
                    </w:div>
                  </w:divsChild>
                </w:div>
                <w:div w:id="59181361">
                  <w:marLeft w:val="0"/>
                  <w:marRight w:val="0"/>
                  <w:marTop w:val="0"/>
                  <w:marBottom w:val="150"/>
                  <w:divBdr>
                    <w:top w:val="none" w:sz="0" w:space="0" w:color="auto"/>
                    <w:left w:val="none" w:sz="0" w:space="0" w:color="auto"/>
                    <w:bottom w:val="none" w:sz="0" w:space="0" w:color="auto"/>
                    <w:right w:val="none" w:sz="0" w:space="0" w:color="auto"/>
                  </w:divBdr>
                  <w:divsChild>
                    <w:div w:id="1059521199">
                      <w:marLeft w:val="0"/>
                      <w:marRight w:val="0"/>
                      <w:marTop w:val="0"/>
                      <w:marBottom w:val="0"/>
                      <w:divBdr>
                        <w:top w:val="single" w:sz="6" w:space="7" w:color="DEDCD6"/>
                        <w:left w:val="single" w:sz="6" w:space="11" w:color="DEDCD6"/>
                        <w:bottom w:val="single" w:sz="6" w:space="7" w:color="DEDCD6"/>
                        <w:right w:val="single" w:sz="6" w:space="11" w:color="DEDCD6"/>
                      </w:divBdr>
                    </w:div>
                  </w:divsChild>
                </w:div>
                <w:div w:id="222716389">
                  <w:marLeft w:val="0"/>
                  <w:marRight w:val="0"/>
                  <w:marTop w:val="0"/>
                  <w:marBottom w:val="150"/>
                  <w:divBdr>
                    <w:top w:val="none" w:sz="0" w:space="0" w:color="auto"/>
                    <w:left w:val="none" w:sz="0" w:space="0" w:color="auto"/>
                    <w:bottom w:val="none" w:sz="0" w:space="0" w:color="auto"/>
                    <w:right w:val="none" w:sz="0" w:space="0" w:color="auto"/>
                  </w:divBdr>
                  <w:divsChild>
                    <w:div w:id="712729230">
                      <w:marLeft w:val="0"/>
                      <w:marRight w:val="0"/>
                      <w:marTop w:val="0"/>
                      <w:marBottom w:val="0"/>
                      <w:divBdr>
                        <w:top w:val="single" w:sz="6" w:space="7" w:color="DEDCD6"/>
                        <w:left w:val="single" w:sz="6" w:space="11" w:color="DEDCD6"/>
                        <w:bottom w:val="single" w:sz="6" w:space="7" w:color="DEDCD6"/>
                        <w:right w:val="single" w:sz="6" w:space="11" w:color="DEDCD6"/>
                      </w:divBdr>
                    </w:div>
                  </w:divsChild>
                </w:div>
                <w:div w:id="602034337">
                  <w:marLeft w:val="0"/>
                  <w:marRight w:val="0"/>
                  <w:marTop w:val="0"/>
                  <w:marBottom w:val="0"/>
                  <w:divBdr>
                    <w:top w:val="single" w:sz="6" w:space="8" w:color="DEDCD6"/>
                    <w:left w:val="none" w:sz="0" w:space="0" w:color="auto"/>
                    <w:bottom w:val="none" w:sz="0" w:space="0" w:color="auto"/>
                    <w:right w:val="none" w:sz="0" w:space="0" w:color="auto"/>
                  </w:divBdr>
                </w:div>
              </w:divsChild>
            </w:div>
          </w:divsChild>
        </w:div>
      </w:divsChild>
    </w:div>
    <w:div w:id="376706360">
      <w:bodyDiv w:val="1"/>
      <w:marLeft w:val="0"/>
      <w:marRight w:val="0"/>
      <w:marTop w:val="0"/>
      <w:marBottom w:val="0"/>
      <w:divBdr>
        <w:top w:val="none" w:sz="0" w:space="0" w:color="auto"/>
        <w:left w:val="none" w:sz="0" w:space="0" w:color="auto"/>
        <w:bottom w:val="none" w:sz="0" w:space="0" w:color="auto"/>
        <w:right w:val="none" w:sz="0" w:space="0" w:color="auto"/>
      </w:divBdr>
    </w:div>
    <w:div w:id="440300501">
      <w:bodyDiv w:val="1"/>
      <w:marLeft w:val="0"/>
      <w:marRight w:val="0"/>
      <w:marTop w:val="0"/>
      <w:marBottom w:val="0"/>
      <w:divBdr>
        <w:top w:val="none" w:sz="0" w:space="0" w:color="auto"/>
        <w:left w:val="none" w:sz="0" w:space="0" w:color="auto"/>
        <w:bottom w:val="none" w:sz="0" w:space="0" w:color="auto"/>
        <w:right w:val="none" w:sz="0" w:space="0" w:color="auto"/>
      </w:divBdr>
    </w:div>
    <w:div w:id="496270298">
      <w:bodyDiv w:val="1"/>
      <w:marLeft w:val="0"/>
      <w:marRight w:val="0"/>
      <w:marTop w:val="0"/>
      <w:marBottom w:val="0"/>
      <w:divBdr>
        <w:top w:val="none" w:sz="0" w:space="0" w:color="auto"/>
        <w:left w:val="none" w:sz="0" w:space="0" w:color="auto"/>
        <w:bottom w:val="none" w:sz="0" w:space="0" w:color="auto"/>
        <w:right w:val="none" w:sz="0" w:space="0" w:color="auto"/>
      </w:divBdr>
    </w:div>
    <w:div w:id="555242235">
      <w:bodyDiv w:val="1"/>
      <w:marLeft w:val="0"/>
      <w:marRight w:val="0"/>
      <w:marTop w:val="0"/>
      <w:marBottom w:val="0"/>
      <w:divBdr>
        <w:top w:val="none" w:sz="0" w:space="0" w:color="auto"/>
        <w:left w:val="none" w:sz="0" w:space="0" w:color="auto"/>
        <w:bottom w:val="none" w:sz="0" w:space="0" w:color="auto"/>
        <w:right w:val="none" w:sz="0" w:space="0" w:color="auto"/>
      </w:divBdr>
      <w:divsChild>
        <w:div w:id="1885218518">
          <w:marLeft w:val="0"/>
          <w:marRight w:val="0"/>
          <w:marTop w:val="0"/>
          <w:marBottom w:val="0"/>
          <w:divBdr>
            <w:top w:val="none" w:sz="0" w:space="0" w:color="auto"/>
            <w:left w:val="none" w:sz="0" w:space="0" w:color="auto"/>
            <w:bottom w:val="none" w:sz="0" w:space="0" w:color="auto"/>
            <w:right w:val="none" w:sz="0" w:space="0" w:color="auto"/>
          </w:divBdr>
        </w:div>
        <w:div w:id="10422283">
          <w:marLeft w:val="0"/>
          <w:marRight w:val="0"/>
          <w:marTop w:val="0"/>
          <w:marBottom w:val="0"/>
          <w:divBdr>
            <w:top w:val="none" w:sz="0" w:space="0" w:color="auto"/>
            <w:left w:val="none" w:sz="0" w:space="0" w:color="auto"/>
            <w:bottom w:val="none" w:sz="0" w:space="0" w:color="auto"/>
            <w:right w:val="none" w:sz="0" w:space="0" w:color="auto"/>
          </w:divBdr>
        </w:div>
      </w:divsChild>
    </w:div>
    <w:div w:id="569777531">
      <w:bodyDiv w:val="1"/>
      <w:marLeft w:val="0"/>
      <w:marRight w:val="0"/>
      <w:marTop w:val="0"/>
      <w:marBottom w:val="0"/>
      <w:divBdr>
        <w:top w:val="none" w:sz="0" w:space="0" w:color="auto"/>
        <w:left w:val="none" w:sz="0" w:space="0" w:color="auto"/>
        <w:bottom w:val="none" w:sz="0" w:space="0" w:color="auto"/>
        <w:right w:val="none" w:sz="0" w:space="0" w:color="auto"/>
      </w:divBdr>
      <w:divsChild>
        <w:div w:id="1111121960">
          <w:marLeft w:val="0"/>
          <w:marRight w:val="0"/>
          <w:marTop w:val="0"/>
          <w:marBottom w:val="0"/>
          <w:divBdr>
            <w:top w:val="none" w:sz="0" w:space="0" w:color="auto"/>
            <w:left w:val="none" w:sz="0" w:space="0" w:color="auto"/>
            <w:bottom w:val="none" w:sz="0" w:space="0" w:color="auto"/>
            <w:right w:val="none" w:sz="0" w:space="0" w:color="auto"/>
          </w:divBdr>
        </w:div>
        <w:div w:id="222252378">
          <w:marLeft w:val="0"/>
          <w:marRight w:val="0"/>
          <w:marTop w:val="0"/>
          <w:marBottom w:val="0"/>
          <w:divBdr>
            <w:top w:val="none" w:sz="0" w:space="0" w:color="auto"/>
            <w:left w:val="none" w:sz="0" w:space="0" w:color="auto"/>
            <w:bottom w:val="none" w:sz="0" w:space="0" w:color="auto"/>
            <w:right w:val="none" w:sz="0" w:space="0" w:color="auto"/>
          </w:divBdr>
        </w:div>
      </w:divsChild>
    </w:div>
    <w:div w:id="590548484">
      <w:bodyDiv w:val="1"/>
      <w:marLeft w:val="0"/>
      <w:marRight w:val="0"/>
      <w:marTop w:val="0"/>
      <w:marBottom w:val="0"/>
      <w:divBdr>
        <w:top w:val="none" w:sz="0" w:space="0" w:color="auto"/>
        <w:left w:val="none" w:sz="0" w:space="0" w:color="auto"/>
        <w:bottom w:val="none" w:sz="0" w:space="0" w:color="auto"/>
        <w:right w:val="none" w:sz="0" w:space="0" w:color="auto"/>
      </w:divBdr>
    </w:div>
    <w:div w:id="602147343">
      <w:bodyDiv w:val="1"/>
      <w:marLeft w:val="0"/>
      <w:marRight w:val="0"/>
      <w:marTop w:val="0"/>
      <w:marBottom w:val="0"/>
      <w:divBdr>
        <w:top w:val="none" w:sz="0" w:space="0" w:color="auto"/>
        <w:left w:val="none" w:sz="0" w:space="0" w:color="auto"/>
        <w:bottom w:val="none" w:sz="0" w:space="0" w:color="auto"/>
        <w:right w:val="none" w:sz="0" w:space="0" w:color="auto"/>
      </w:divBdr>
      <w:divsChild>
        <w:div w:id="402411890">
          <w:marLeft w:val="0"/>
          <w:marRight w:val="0"/>
          <w:marTop w:val="120"/>
          <w:marBottom w:val="0"/>
          <w:divBdr>
            <w:top w:val="none" w:sz="0" w:space="0" w:color="auto"/>
            <w:left w:val="none" w:sz="0" w:space="0" w:color="auto"/>
            <w:bottom w:val="none" w:sz="0" w:space="0" w:color="auto"/>
            <w:right w:val="none" w:sz="0" w:space="0" w:color="auto"/>
          </w:divBdr>
        </w:div>
        <w:div w:id="836115242">
          <w:marLeft w:val="0"/>
          <w:marRight w:val="0"/>
          <w:marTop w:val="120"/>
          <w:marBottom w:val="0"/>
          <w:divBdr>
            <w:top w:val="none" w:sz="0" w:space="0" w:color="auto"/>
            <w:left w:val="none" w:sz="0" w:space="0" w:color="auto"/>
            <w:bottom w:val="none" w:sz="0" w:space="0" w:color="auto"/>
            <w:right w:val="none" w:sz="0" w:space="0" w:color="auto"/>
          </w:divBdr>
        </w:div>
      </w:divsChild>
    </w:div>
    <w:div w:id="790517335">
      <w:bodyDiv w:val="1"/>
      <w:marLeft w:val="0"/>
      <w:marRight w:val="0"/>
      <w:marTop w:val="0"/>
      <w:marBottom w:val="0"/>
      <w:divBdr>
        <w:top w:val="none" w:sz="0" w:space="0" w:color="auto"/>
        <w:left w:val="none" w:sz="0" w:space="0" w:color="auto"/>
        <w:bottom w:val="none" w:sz="0" w:space="0" w:color="auto"/>
        <w:right w:val="none" w:sz="0" w:space="0" w:color="auto"/>
      </w:divBdr>
      <w:divsChild>
        <w:div w:id="13043368">
          <w:marLeft w:val="0"/>
          <w:marRight w:val="0"/>
          <w:marTop w:val="120"/>
          <w:marBottom w:val="0"/>
          <w:divBdr>
            <w:top w:val="none" w:sz="0" w:space="0" w:color="auto"/>
            <w:left w:val="none" w:sz="0" w:space="0" w:color="auto"/>
            <w:bottom w:val="none" w:sz="0" w:space="0" w:color="auto"/>
            <w:right w:val="none" w:sz="0" w:space="0" w:color="auto"/>
          </w:divBdr>
        </w:div>
        <w:div w:id="1416706877">
          <w:marLeft w:val="0"/>
          <w:marRight w:val="0"/>
          <w:marTop w:val="120"/>
          <w:marBottom w:val="0"/>
          <w:divBdr>
            <w:top w:val="none" w:sz="0" w:space="0" w:color="auto"/>
            <w:left w:val="none" w:sz="0" w:space="0" w:color="auto"/>
            <w:bottom w:val="none" w:sz="0" w:space="0" w:color="auto"/>
            <w:right w:val="none" w:sz="0" w:space="0" w:color="auto"/>
          </w:divBdr>
        </w:div>
      </w:divsChild>
    </w:div>
    <w:div w:id="961157292">
      <w:bodyDiv w:val="1"/>
      <w:marLeft w:val="0"/>
      <w:marRight w:val="0"/>
      <w:marTop w:val="0"/>
      <w:marBottom w:val="0"/>
      <w:divBdr>
        <w:top w:val="none" w:sz="0" w:space="0" w:color="auto"/>
        <w:left w:val="none" w:sz="0" w:space="0" w:color="auto"/>
        <w:bottom w:val="none" w:sz="0" w:space="0" w:color="auto"/>
        <w:right w:val="none" w:sz="0" w:space="0" w:color="auto"/>
      </w:divBdr>
    </w:div>
    <w:div w:id="976060001">
      <w:bodyDiv w:val="1"/>
      <w:marLeft w:val="0"/>
      <w:marRight w:val="0"/>
      <w:marTop w:val="0"/>
      <w:marBottom w:val="0"/>
      <w:divBdr>
        <w:top w:val="none" w:sz="0" w:space="0" w:color="auto"/>
        <w:left w:val="none" w:sz="0" w:space="0" w:color="auto"/>
        <w:bottom w:val="none" w:sz="0" w:space="0" w:color="auto"/>
        <w:right w:val="none" w:sz="0" w:space="0" w:color="auto"/>
      </w:divBdr>
      <w:divsChild>
        <w:div w:id="134940241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985552187">
      <w:bodyDiv w:val="1"/>
      <w:marLeft w:val="0"/>
      <w:marRight w:val="0"/>
      <w:marTop w:val="0"/>
      <w:marBottom w:val="0"/>
      <w:divBdr>
        <w:top w:val="none" w:sz="0" w:space="0" w:color="auto"/>
        <w:left w:val="none" w:sz="0" w:space="0" w:color="auto"/>
        <w:bottom w:val="none" w:sz="0" w:space="0" w:color="auto"/>
        <w:right w:val="none" w:sz="0" w:space="0" w:color="auto"/>
      </w:divBdr>
    </w:div>
    <w:div w:id="1020624069">
      <w:bodyDiv w:val="1"/>
      <w:marLeft w:val="0"/>
      <w:marRight w:val="0"/>
      <w:marTop w:val="0"/>
      <w:marBottom w:val="0"/>
      <w:divBdr>
        <w:top w:val="none" w:sz="0" w:space="0" w:color="auto"/>
        <w:left w:val="none" w:sz="0" w:space="0" w:color="auto"/>
        <w:bottom w:val="none" w:sz="0" w:space="0" w:color="auto"/>
        <w:right w:val="none" w:sz="0" w:space="0" w:color="auto"/>
      </w:divBdr>
    </w:div>
    <w:div w:id="1027877863">
      <w:bodyDiv w:val="1"/>
      <w:marLeft w:val="0"/>
      <w:marRight w:val="0"/>
      <w:marTop w:val="0"/>
      <w:marBottom w:val="0"/>
      <w:divBdr>
        <w:top w:val="none" w:sz="0" w:space="0" w:color="auto"/>
        <w:left w:val="none" w:sz="0" w:space="0" w:color="auto"/>
        <w:bottom w:val="none" w:sz="0" w:space="0" w:color="auto"/>
        <w:right w:val="none" w:sz="0" w:space="0" w:color="auto"/>
      </w:divBdr>
      <w:divsChild>
        <w:div w:id="1460344011">
          <w:marLeft w:val="0"/>
          <w:marRight w:val="0"/>
          <w:marTop w:val="0"/>
          <w:marBottom w:val="0"/>
          <w:divBdr>
            <w:top w:val="none" w:sz="0" w:space="0" w:color="auto"/>
            <w:left w:val="none" w:sz="0" w:space="0" w:color="auto"/>
            <w:bottom w:val="none" w:sz="0" w:space="0" w:color="auto"/>
            <w:right w:val="none" w:sz="0" w:space="0" w:color="auto"/>
          </w:divBdr>
        </w:div>
      </w:divsChild>
    </w:div>
    <w:div w:id="1076900261">
      <w:bodyDiv w:val="1"/>
      <w:marLeft w:val="0"/>
      <w:marRight w:val="0"/>
      <w:marTop w:val="0"/>
      <w:marBottom w:val="0"/>
      <w:divBdr>
        <w:top w:val="none" w:sz="0" w:space="0" w:color="auto"/>
        <w:left w:val="none" w:sz="0" w:space="0" w:color="auto"/>
        <w:bottom w:val="none" w:sz="0" w:space="0" w:color="auto"/>
        <w:right w:val="none" w:sz="0" w:space="0" w:color="auto"/>
      </w:divBdr>
      <w:divsChild>
        <w:div w:id="1131551941">
          <w:marLeft w:val="0"/>
          <w:marRight w:val="0"/>
          <w:marTop w:val="0"/>
          <w:marBottom w:val="60"/>
          <w:divBdr>
            <w:top w:val="none" w:sz="0" w:space="0" w:color="auto"/>
            <w:left w:val="none" w:sz="0" w:space="0" w:color="auto"/>
            <w:bottom w:val="none" w:sz="0" w:space="0" w:color="auto"/>
            <w:right w:val="none" w:sz="0" w:space="0" w:color="auto"/>
          </w:divBdr>
          <w:divsChild>
            <w:div w:id="18920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1458">
      <w:bodyDiv w:val="1"/>
      <w:marLeft w:val="0"/>
      <w:marRight w:val="0"/>
      <w:marTop w:val="0"/>
      <w:marBottom w:val="0"/>
      <w:divBdr>
        <w:top w:val="none" w:sz="0" w:space="0" w:color="auto"/>
        <w:left w:val="none" w:sz="0" w:space="0" w:color="auto"/>
        <w:bottom w:val="none" w:sz="0" w:space="0" w:color="auto"/>
        <w:right w:val="none" w:sz="0" w:space="0" w:color="auto"/>
      </w:divBdr>
    </w:div>
    <w:div w:id="1400902470">
      <w:bodyDiv w:val="1"/>
      <w:marLeft w:val="0"/>
      <w:marRight w:val="0"/>
      <w:marTop w:val="0"/>
      <w:marBottom w:val="0"/>
      <w:divBdr>
        <w:top w:val="none" w:sz="0" w:space="0" w:color="auto"/>
        <w:left w:val="none" w:sz="0" w:space="0" w:color="auto"/>
        <w:bottom w:val="none" w:sz="0" w:space="0" w:color="auto"/>
        <w:right w:val="none" w:sz="0" w:space="0" w:color="auto"/>
      </w:divBdr>
    </w:div>
    <w:div w:id="1457989492">
      <w:bodyDiv w:val="1"/>
      <w:marLeft w:val="0"/>
      <w:marRight w:val="0"/>
      <w:marTop w:val="0"/>
      <w:marBottom w:val="0"/>
      <w:divBdr>
        <w:top w:val="none" w:sz="0" w:space="0" w:color="auto"/>
        <w:left w:val="none" w:sz="0" w:space="0" w:color="auto"/>
        <w:bottom w:val="none" w:sz="0" w:space="0" w:color="auto"/>
        <w:right w:val="none" w:sz="0" w:space="0" w:color="auto"/>
      </w:divBdr>
    </w:div>
    <w:div w:id="1464349250">
      <w:bodyDiv w:val="1"/>
      <w:marLeft w:val="0"/>
      <w:marRight w:val="0"/>
      <w:marTop w:val="0"/>
      <w:marBottom w:val="0"/>
      <w:divBdr>
        <w:top w:val="none" w:sz="0" w:space="0" w:color="auto"/>
        <w:left w:val="none" w:sz="0" w:space="0" w:color="auto"/>
        <w:bottom w:val="none" w:sz="0" w:space="0" w:color="auto"/>
        <w:right w:val="none" w:sz="0" w:space="0" w:color="auto"/>
      </w:divBdr>
      <w:divsChild>
        <w:div w:id="242221793">
          <w:marLeft w:val="0"/>
          <w:marRight w:val="0"/>
          <w:marTop w:val="120"/>
          <w:marBottom w:val="0"/>
          <w:divBdr>
            <w:top w:val="none" w:sz="0" w:space="0" w:color="auto"/>
            <w:left w:val="none" w:sz="0" w:space="0" w:color="auto"/>
            <w:bottom w:val="none" w:sz="0" w:space="0" w:color="auto"/>
            <w:right w:val="none" w:sz="0" w:space="0" w:color="auto"/>
          </w:divBdr>
        </w:div>
        <w:div w:id="1896239775">
          <w:marLeft w:val="0"/>
          <w:marRight w:val="0"/>
          <w:marTop w:val="120"/>
          <w:marBottom w:val="0"/>
          <w:divBdr>
            <w:top w:val="none" w:sz="0" w:space="0" w:color="auto"/>
            <w:left w:val="none" w:sz="0" w:space="0" w:color="auto"/>
            <w:bottom w:val="none" w:sz="0" w:space="0" w:color="auto"/>
            <w:right w:val="none" w:sz="0" w:space="0" w:color="auto"/>
          </w:divBdr>
        </w:div>
        <w:div w:id="1136948991">
          <w:marLeft w:val="0"/>
          <w:marRight w:val="0"/>
          <w:marTop w:val="120"/>
          <w:marBottom w:val="0"/>
          <w:divBdr>
            <w:top w:val="none" w:sz="0" w:space="0" w:color="auto"/>
            <w:left w:val="none" w:sz="0" w:space="0" w:color="auto"/>
            <w:bottom w:val="none" w:sz="0" w:space="0" w:color="auto"/>
            <w:right w:val="none" w:sz="0" w:space="0" w:color="auto"/>
          </w:divBdr>
        </w:div>
        <w:div w:id="783303390">
          <w:marLeft w:val="0"/>
          <w:marRight w:val="0"/>
          <w:marTop w:val="120"/>
          <w:marBottom w:val="96"/>
          <w:divBdr>
            <w:top w:val="none" w:sz="0" w:space="0" w:color="auto"/>
            <w:left w:val="single" w:sz="24" w:space="0" w:color="CED3F1"/>
            <w:bottom w:val="none" w:sz="0" w:space="0" w:color="auto"/>
            <w:right w:val="none" w:sz="0" w:space="0" w:color="auto"/>
          </w:divBdr>
        </w:div>
        <w:div w:id="1610121157">
          <w:marLeft w:val="0"/>
          <w:marRight w:val="0"/>
          <w:marTop w:val="120"/>
          <w:marBottom w:val="0"/>
          <w:divBdr>
            <w:top w:val="none" w:sz="0" w:space="0" w:color="auto"/>
            <w:left w:val="none" w:sz="0" w:space="0" w:color="auto"/>
            <w:bottom w:val="none" w:sz="0" w:space="0" w:color="auto"/>
            <w:right w:val="none" w:sz="0" w:space="0" w:color="auto"/>
          </w:divBdr>
        </w:div>
      </w:divsChild>
    </w:div>
    <w:div w:id="1471240106">
      <w:bodyDiv w:val="1"/>
      <w:marLeft w:val="0"/>
      <w:marRight w:val="0"/>
      <w:marTop w:val="0"/>
      <w:marBottom w:val="0"/>
      <w:divBdr>
        <w:top w:val="none" w:sz="0" w:space="0" w:color="auto"/>
        <w:left w:val="none" w:sz="0" w:space="0" w:color="auto"/>
        <w:bottom w:val="none" w:sz="0" w:space="0" w:color="auto"/>
        <w:right w:val="none" w:sz="0" w:space="0" w:color="auto"/>
      </w:divBdr>
    </w:div>
    <w:div w:id="1473446351">
      <w:bodyDiv w:val="1"/>
      <w:marLeft w:val="0"/>
      <w:marRight w:val="0"/>
      <w:marTop w:val="0"/>
      <w:marBottom w:val="0"/>
      <w:divBdr>
        <w:top w:val="none" w:sz="0" w:space="0" w:color="auto"/>
        <w:left w:val="none" w:sz="0" w:space="0" w:color="auto"/>
        <w:bottom w:val="none" w:sz="0" w:space="0" w:color="auto"/>
        <w:right w:val="none" w:sz="0" w:space="0" w:color="auto"/>
      </w:divBdr>
      <w:divsChild>
        <w:div w:id="416487339">
          <w:marLeft w:val="0"/>
          <w:marRight w:val="0"/>
          <w:marTop w:val="0"/>
          <w:marBottom w:val="0"/>
          <w:divBdr>
            <w:top w:val="none" w:sz="0" w:space="0" w:color="auto"/>
            <w:left w:val="none" w:sz="0" w:space="0" w:color="auto"/>
            <w:bottom w:val="none" w:sz="0" w:space="0" w:color="auto"/>
            <w:right w:val="none" w:sz="0" w:space="0" w:color="auto"/>
          </w:divBdr>
          <w:divsChild>
            <w:div w:id="1323268869">
              <w:marLeft w:val="0"/>
              <w:marRight w:val="0"/>
              <w:marTop w:val="0"/>
              <w:marBottom w:val="0"/>
              <w:divBdr>
                <w:top w:val="none" w:sz="0" w:space="0" w:color="auto"/>
                <w:left w:val="none" w:sz="0" w:space="0" w:color="auto"/>
                <w:bottom w:val="none" w:sz="0" w:space="0" w:color="auto"/>
                <w:right w:val="none" w:sz="0" w:space="0" w:color="auto"/>
              </w:divBdr>
              <w:divsChild>
                <w:div w:id="7147136">
                  <w:marLeft w:val="0"/>
                  <w:marRight w:val="0"/>
                  <w:marTop w:val="0"/>
                  <w:marBottom w:val="0"/>
                  <w:divBdr>
                    <w:top w:val="none" w:sz="0" w:space="0" w:color="auto"/>
                    <w:left w:val="none" w:sz="0" w:space="0" w:color="auto"/>
                    <w:bottom w:val="none" w:sz="0" w:space="0" w:color="auto"/>
                    <w:right w:val="none" w:sz="0" w:space="0" w:color="auto"/>
                  </w:divBdr>
                  <w:divsChild>
                    <w:div w:id="333923720">
                      <w:marLeft w:val="0"/>
                      <w:marRight w:val="0"/>
                      <w:marTop w:val="0"/>
                      <w:marBottom w:val="0"/>
                      <w:divBdr>
                        <w:top w:val="none" w:sz="0" w:space="0" w:color="auto"/>
                        <w:left w:val="none" w:sz="0" w:space="0" w:color="auto"/>
                        <w:bottom w:val="none" w:sz="0" w:space="0" w:color="auto"/>
                        <w:right w:val="none" w:sz="0" w:space="0" w:color="auto"/>
                      </w:divBdr>
                      <w:divsChild>
                        <w:div w:id="791048480">
                          <w:marLeft w:val="0"/>
                          <w:marRight w:val="0"/>
                          <w:marTop w:val="0"/>
                          <w:marBottom w:val="0"/>
                          <w:divBdr>
                            <w:top w:val="none" w:sz="0" w:space="0" w:color="auto"/>
                            <w:left w:val="none" w:sz="0" w:space="0" w:color="auto"/>
                            <w:bottom w:val="none" w:sz="0" w:space="0" w:color="auto"/>
                            <w:right w:val="none" w:sz="0" w:space="0" w:color="auto"/>
                          </w:divBdr>
                          <w:divsChild>
                            <w:div w:id="1461651979">
                              <w:marLeft w:val="0"/>
                              <w:marRight w:val="0"/>
                              <w:marTop w:val="0"/>
                              <w:marBottom w:val="0"/>
                              <w:divBdr>
                                <w:top w:val="none" w:sz="0" w:space="0" w:color="auto"/>
                                <w:left w:val="none" w:sz="0" w:space="0" w:color="auto"/>
                                <w:bottom w:val="none" w:sz="0" w:space="0" w:color="auto"/>
                                <w:right w:val="none" w:sz="0" w:space="0" w:color="auto"/>
                              </w:divBdr>
                            </w:div>
                            <w:div w:id="2044675217">
                              <w:marLeft w:val="0"/>
                              <w:marRight w:val="0"/>
                              <w:marTop w:val="0"/>
                              <w:marBottom w:val="0"/>
                              <w:divBdr>
                                <w:top w:val="none" w:sz="0" w:space="0" w:color="auto"/>
                                <w:left w:val="none" w:sz="0" w:space="0" w:color="auto"/>
                                <w:bottom w:val="none" w:sz="0" w:space="0" w:color="auto"/>
                                <w:right w:val="none" w:sz="0" w:space="0" w:color="auto"/>
                              </w:divBdr>
                              <w:divsChild>
                                <w:div w:id="1590581335">
                                  <w:marLeft w:val="0"/>
                                  <w:marRight w:val="0"/>
                                  <w:marTop w:val="0"/>
                                  <w:marBottom w:val="0"/>
                                  <w:divBdr>
                                    <w:top w:val="none" w:sz="0" w:space="0" w:color="auto"/>
                                    <w:left w:val="none" w:sz="0" w:space="0" w:color="auto"/>
                                    <w:bottom w:val="none" w:sz="0" w:space="0" w:color="auto"/>
                                    <w:right w:val="none" w:sz="0" w:space="0" w:color="auto"/>
                                  </w:divBdr>
                                </w:div>
                                <w:div w:id="402870080">
                                  <w:marLeft w:val="0"/>
                                  <w:marRight w:val="0"/>
                                  <w:marTop w:val="0"/>
                                  <w:marBottom w:val="0"/>
                                  <w:divBdr>
                                    <w:top w:val="none" w:sz="0" w:space="0" w:color="auto"/>
                                    <w:left w:val="none" w:sz="0" w:space="0" w:color="auto"/>
                                    <w:bottom w:val="none" w:sz="0" w:space="0" w:color="auto"/>
                                    <w:right w:val="none" w:sz="0" w:space="0" w:color="auto"/>
                                  </w:divBdr>
                                </w:div>
                              </w:divsChild>
                            </w:div>
                            <w:div w:id="220792954">
                              <w:marLeft w:val="0"/>
                              <w:marRight w:val="0"/>
                              <w:marTop w:val="0"/>
                              <w:marBottom w:val="0"/>
                              <w:divBdr>
                                <w:top w:val="none" w:sz="0" w:space="0" w:color="auto"/>
                                <w:left w:val="none" w:sz="0" w:space="0" w:color="auto"/>
                                <w:bottom w:val="none" w:sz="0" w:space="0" w:color="auto"/>
                                <w:right w:val="none" w:sz="0" w:space="0" w:color="auto"/>
                              </w:divBdr>
                            </w:div>
                          </w:divsChild>
                        </w:div>
                        <w:div w:id="520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72767">
          <w:marLeft w:val="0"/>
          <w:marRight w:val="0"/>
          <w:marTop w:val="0"/>
          <w:marBottom w:val="0"/>
          <w:divBdr>
            <w:top w:val="none" w:sz="0" w:space="0" w:color="auto"/>
            <w:left w:val="none" w:sz="0" w:space="0" w:color="auto"/>
            <w:bottom w:val="none" w:sz="0" w:space="0" w:color="auto"/>
            <w:right w:val="none" w:sz="0" w:space="0" w:color="auto"/>
          </w:divBdr>
          <w:divsChild>
            <w:div w:id="1553076624">
              <w:marLeft w:val="0"/>
              <w:marRight w:val="0"/>
              <w:marTop w:val="0"/>
              <w:marBottom w:val="0"/>
              <w:divBdr>
                <w:top w:val="none" w:sz="0" w:space="0" w:color="auto"/>
                <w:left w:val="none" w:sz="0" w:space="0" w:color="auto"/>
                <w:bottom w:val="none" w:sz="0" w:space="0" w:color="auto"/>
                <w:right w:val="none" w:sz="0" w:space="0" w:color="auto"/>
              </w:divBdr>
              <w:divsChild>
                <w:div w:id="2028290251">
                  <w:marLeft w:val="0"/>
                  <w:marRight w:val="0"/>
                  <w:marTop w:val="0"/>
                  <w:marBottom w:val="120"/>
                  <w:divBdr>
                    <w:top w:val="none" w:sz="0" w:space="0" w:color="auto"/>
                    <w:left w:val="none" w:sz="0" w:space="0" w:color="auto"/>
                    <w:bottom w:val="none" w:sz="0" w:space="0" w:color="auto"/>
                    <w:right w:val="none" w:sz="0" w:space="0" w:color="auto"/>
                  </w:divBdr>
                  <w:divsChild>
                    <w:div w:id="14037392">
                      <w:marLeft w:val="0"/>
                      <w:marRight w:val="0"/>
                      <w:marTop w:val="0"/>
                      <w:marBottom w:val="45"/>
                      <w:divBdr>
                        <w:top w:val="none" w:sz="0" w:space="0" w:color="auto"/>
                        <w:left w:val="none" w:sz="0" w:space="0" w:color="auto"/>
                        <w:bottom w:val="none" w:sz="0" w:space="0" w:color="auto"/>
                        <w:right w:val="none" w:sz="0" w:space="0" w:color="auto"/>
                      </w:divBdr>
                    </w:div>
                  </w:divsChild>
                </w:div>
                <w:div w:id="2088645931">
                  <w:marLeft w:val="0"/>
                  <w:marRight w:val="0"/>
                  <w:marTop w:val="0"/>
                  <w:marBottom w:val="150"/>
                  <w:divBdr>
                    <w:top w:val="none" w:sz="0" w:space="0" w:color="auto"/>
                    <w:left w:val="none" w:sz="0" w:space="0" w:color="auto"/>
                    <w:bottom w:val="none" w:sz="0" w:space="0" w:color="auto"/>
                    <w:right w:val="none" w:sz="0" w:space="0" w:color="auto"/>
                  </w:divBdr>
                  <w:divsChild>
                    <w:div w:id="1504590295">
                      <w:marLeft w:val="0"/>
                      <w:marRight w:val="0"/>
                      <w:marTop w:val="0"/>
                      <w:marBottom w:val="0"/>
                      <w:divBdr>
                        <w:top w:val="single" w:sz="6" w:space="7" w:color="DEDCD6"/>
                        <w:left w:val="single" w:sz="6" w:space="11" w:color="DEDCD6"/>
                        <w:bottom w:val="single" w:sz="6" w:space="7" w:color="DEDCD6"/>
                        <w:right w:val="single" w:sz="6" w:space="11" w:color="DEDCD6"/>
                      </w:divBdr>
                    </w:div>
                  </w:divsChild>
                </w:div>
                <w:div w:id="1348213816">
                  <w:marLeft w:val="0"/>
                  <w:marRight w:val="0"/>
                  <w:marTop w:val="0"/>
                  <w:marBottom w:val="150"/>
                  <w:divBdr>
                    <w:top w:val="none" w:sz="0" w:space="0" w:color="auto"/>
                    <w:left w:val="none" w:sz="0" w:space="0" w:color="auto"/>
                    <w:bottom w:val="none" w:sz="0" w:space="0" w:color="auto"/>
                    <w:right w:val="none" w:sz="0" w:space="0" w:color="auto"/>
                  </w:divBdr>
                  <w:divsChild>
                    <w:div w:id="1425225187">
                      <w:marLeft w:val="0"/>
                      <w:marRight w:val="0"/>
                      <w:marTop w:val="0"/>
                      <w:marBottom w:val="0"/>
                      <w:divBdr>
                        <w:top w:val="single" w:sz="6" w:space="7" w:color="DEDCD6"/>
                        <w:left w:val="single" w:sz="6" w:space="11" w:color="DEDCD6"/>
                        <w:bottom w:val="single" w:sz="6" w:space="7" w:color="DEDCD6"/>
                        <w:right w:val="single" w:sz="6" w:space="11" w:color="DEDCD6"/>
                      </w:divBdr>
                    </w:div>
                  </w:divsChild>
                </w:div>
                <w:div w:id="593709173">
                  <w:marLeft w:val="0"/>
                  <w:marRight w:val="0"/>
                  <w:marTop w:val="0"/>
                  <w:marBottom w:val="0"/>
                  <w:divBdr>
                    <w:top w:val="single" w:sz="6" w:space="8" w:color="DEDCD6"/>
                    <w:left w:val="none" w:sz="0" w:space="0" w:color="auto"/>
                    <w:bottom w:val="none" w:sz="0" w:space="0" w:color="auto"/>
                    <w:right w:val="none" w:sz="0" w:space="0" w:color="auto"/>
                  </w:divBdr>
                </w:div>
              </w:divsChild>
            </w:div>
          </w:divsChild>
        </w:div>
      </w:divsChild>
    </w:div>
    <w:div w:id="1508524503">
      <w:bodyDiv w:val="1"/>
      <w:marLeft w:val="0"/>
      <w:marRight w:val="0"/>
      <w:marTop w:val="0"/>
      <w:marBottom w:val="0"/>
      <w:divBdr>
        <w:top w:val="none" w:sz="0" w:space="0" w:color="auto"/>
        <w:left w:val="none" w:sz="0" w:space="0" w:color="auto"/>
        <w:bottom w:val="none" w:sz="0" w:space="0" w:color="auto"/>
        <w:right w:val="none" w:sz="0" w:space="0" w:color="auto"/>
      </w:divBdr>
      <w:divsChild>
        <w:div w:id="1752309898">
          <w:blockQuote w:val="1"/>
          <w:marLeft w:val="586"/>
          <w:marRight w:val="0"/>
          <w:marTop w:val="168"/>
          <w:marBottom w:val="168"/>
          <w:divBdr>
            <w:top w:val="single" w:sz="6" w:space="2" w:color="E0E0E0"/>
            <w:left w:val="single" w:sz="6" w:space="11" w:color="E0E0E0"/>
            <w:bottom w:val="single" w:sz="6" w:space="2" w:color="E0E0E0"/>
            <w:right w:val="single" w:sz="6" w:space="11" w:color="E0E0E0"/>
          </w:divBdr>
          <w:divsChild>
            <w:div w:id="19867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9929">
      <w:bodyDiv w:val="1"/>
      <w:marLeft w:val="0"/>
      <w:marRight w:val="0"/>
      <w:marTop w:val="0"/>
      <w:marBottom w:val="0"/>
      <w:divBdr>
        <w:top w:val="none" w:sz="0" w:space="0" w:color="auto"/>
        <w:left w:val="none" w:sz="0" w:space="0" w:color="auto"/>
        <w:bottom w:val="none" w:sz="0" w:space="0" w:color="auto"/>
        <w:right w:val="none" w:sz="0" w:space="0" w:color="auto"/>
      </w:divBdr>
      <w:divsChild>
        <w:div w:id="1763600307">
          <w:marLeft w:val="0"/>
          <w:marRight w:val="0"/>
          <w:marTop w:val="0"/>
          <w:marBottom w:val="0"/>
          <w:divBdr>
            <w:top w:val="none" w:sz="0" w:space="0" w:color="auto"/>
            <w:left w:val="none" w:sz="0" w:space="0" w:color="auto"/>
            <w:bottom w:val="none" w:sz="0" w:space="0" w:color="auto"/>
            <w:right w:val="none" w:sz="0" w:space="0" w:color="auto"/>
          </w:divBdr>
          <w:divsChild>
            <w:div w:id="1386955623">
              <w:marLeft w:val="0"/>
              <w:marRight w:val="0"/>
              <w:marTop w:val="0"/>
              <w:marBottom w:val="0"/>
              <w:divBdr>
                <w:top w:val="none" w:sz="0" w:space="0" w:color="auto"/>
                <w:left w:val="none" w:sz="0" w:space="0" w:color="auto"/>
                <w:bottom w:val="none" w:sz="0" w:space="0" w:color="auto"/>
                <w:right w:val="none" w:sz="0" w:space="0" w:color="auto"/>
              </w:divBdr>
              <w:divsChild>
                <w:div w:id="678436094">
                  <w:marLeft w:val="0"/>
                  <w:marRight w:val="0"/>
                  <w:marTop w:val="0"/>
                  <w:marBottom w:val="0"/>
                  <w:divBdr>
                    <w:top w:val="none" w:sz="0" w:space="0" w:color="auto"/>
                    <w:left w:val="none" w:sz="0" w:space="0" w:color="auto"/>
                    <w:bottom w:val="none" w:sz="0" w:space="0" w:color="auto"/>
                    <w:right w:val="none" w:sz="0" w:space="0" w:color="auto"/>
                  </w:divBdr>
                  <w:divsChild>
                    <w:div w:id="1277372099">
                      <w:marLeft w:val="0"/>
                      <w:marRight w:val="0"/>
                      <w:marTop w:val="0"/>
                      <w:marBottom w:val="0"/>
                      <w:divBdr>
                        <w:top w:val="none" w:sz="0" w:space="0" w:color="auto"/>
                        <w:left w:val="none" w:sz="0" w:space="0" w:color="auto"/>
                        <w:bottom w:val="none" w:sz="0" w:space="0" w:color="auto"/>
                        <w:right w:val="none" w:sz="0" w:space="0" w:color="auto"/>
                      </w:divBdr>
                      <w:divsChild>
                        <w:div w:id="2039617019">
                          <w:marLeft w:val="0"/>
                          <w:marRight w:val="0"/>
                          <w:marTop w:val="0"/>
                          <w:marBottom w:val="0"/>
                          <w:divBdr>
                            <w:top w:val="none" w:sz="0" w:space="0" w:color="auto"/>
                            <w:left w:val="none" w:sz="0" w:space="0" w:color="auto"/>
                            <w:bottom w:val="none" w:sz="0" w:space="0" w:color="auto"/>
                            <w:right w:val="none" w:sz="0" w:space="0" w:color="auto"/>
                          </w:divBdr>
                          <w:divsChild>
                            <w:div w:id="6154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969634">
      <w:bodyDiv w:val="1"/>
      <w:marLeft w:val="0"/>
      <w:marRight w:val="0"/>
      <w:marTop w:val="0"/>
      <w:marBottom w:val="0"/>
      <w:divBdr>
        <w:top w:val="none" w:sz="0" w:space="0" w:color="auto"/>
        <w:left w:val="none" w:sz="0" w:space="0" w:color="auto"/>
        <w:bottom w:val="none" w:sz="0" w:space="0" w:color="auto"/>
        <w:right w:val="none" w:sz="0" w:space="0" w:color="auto"/>
      </w:divBdr>
    </w:div>
    <w:div w:id="1583105361">
      <w:bodyDiv w:val="1"/>
      <w:marLeft w:val="0"/>
      <w:marRight w:val="0"/>
      <w:marTop w:val="0"/>
      <w:marBottom w:val="0"/>
      <w:divBdr>
        <w:top w:val="none" w:sz="0" w:space="0" w:color="auto"/>
        <w:left w:val="none" w:sz="0" w:space="0" w:color="auto"/>
        <w:bottom w:val="none" w:sz="0" w:space="0" w:color="auto"/>
        <w:right w:val="none" w:sz="0" w:space="0" w:color="auto"/>
      </w:divBdr>
    </w:div>
    <w:div w:id="1584685614">
      <w:bodyDiv w:val="1"/>
      <w:marLeft w:val="0"/>
      <w:marRight w:val="0"/>
      <w:marTop w:val="0"/>
      <w:marBottom w:val="0"/>
      <w:divBdr>
        <w:top w:val="none" w:sz="0" w:space="0" w:color="auto"/>
        <w:left w:val="none" w:sz="0" w:space="0" w:color="auto"/>
        <w:bottom w:val="none" w:sz="0" w:space="0" w:color="auto"/>
        <w:right w:val="none" w:sz="0" w:space="0" w:color="auto"/>
      </w:divBdr>
      <w:divsChild>
        <w:div w:id="998264562">
          <w:marLeft w:val="0"/>
          <w:marRight w:val="0"/>
          <w:marTop w:val="0"/>
          <w:marBottom w:val="0"/>
          <w:divBdr>
            <w:top w:val="none" w:sz="0" w:space="0" w:color="auto"/>
            <w:left w:val="none" w:sz="0" w:space="0" w:color="auto"/>
            <w:bottom w:val="none" w:sz="0" w:space="0" w:color="auto"/>
            <w:right w:val="none" w:sz="0" w:space="0" w:color="auto"/>
          </w:divBdr>
        </w:div>
        <w:div w:id="1247223654">
          <w:marLeft w:val="0"/>
          <w:marRight w:val="0"/>
          <w:marTop w:val="0"/>
          <w:marBottom w:val="0"/>
          <w:divBdr>
            <w:top w:val="none" w:sz="0" w:space="0" w:color="auto"/>
            <w:left w:val="none" w:sz="0" w:space="0" w:color="auto"/>
            <w:bottom w:val="none" w:sz="0" w:space="0" w:color="auto"/>
            <w:right w:val="none" w:sz="0" w:space="0" w:color="auto"/>
          </w:divBdr>
        </w:div>
        <w:div w:id="722560777">
          <w:marLeft w:val="0"/>
          <w:marRight w:val="0"/>
          <w:marTop w:val="0"/>
          <w:marBottom w:val="0"/>
          <w:divBdr>
            <w:top w:val="none" w:sz="0" w:space="0" w:color="auto"/>
            <w:left w:val="none" w:sz="0" w:space="0" w:color="auto"/>
            <w:bottom w:val="none" w:sz="0" w:space="0" w:color="auto"/>
            <w:right w:val="none" w:sz="0" w:space="0" w:color="auto"/>
          </w:divBdr>
        </w:div>
      </w:divsChild>
    </w:div>
    <w:div w:id="1680354207">
      <w:bodyDiv w:val="1"/>
      <w:marLeft w:val="0"/>
      <w:marRight w:val="0"/>
      <w:marTop w:val="0"/>
      <w:marBottom w:val="0"/>
      <w:divBdr>
        <w:top w:val="none" w:sz="0" w:space="0" w:color="auto"/>
        <w:left w:val="none" w:sz="0" w:space="0" w:color="auto"/>
        <w:bottom w:val="none" w:sz="0" w:space="0" w:color="auto"/>
        <w:right w:val="none" w:sz="0" w:space="0" w:color="auto"/>
      </w:divBdr>
    </w:div>
    <w:div w:id="1712801946">
      <w:bodyDiv w:val="1"/>
      <w:marLeft w:val="0"/>
      <w:marRight w:val="0"/>
      <w:marTop w:val="0"/>
      <w:marBottom w:val="0"/>
      <w:divBdr>
        <w:top w:val="none" w:sz="0" w:space="0" w:color="auto"/>
        <w:left w:val="none" w:sz="0" w:space="0" w:color="auto"/>
        <w:bottom w:val="none" w:sz="0" w:space="0" w:color="auto"/>
        <w:right w:val="none" w:sz="0" w:space="0" w:color="auto"/>
      </w:divBdr>
    </w:div>
    <w:div w:id="1727752838">
      <w:bodyDiv w:val="1"/>
      <w:marLeft w:val="0"/>
      <w:marRight w:val="0"/>
      <w:marTop w:val="0"/>
      <w:marBottom w:val="0"/>
      <w:divBdr>
        <w:top w:val="none" w:sz="0" w:space="0" w:color="auto"/>
        <w:left w:val="none" w:sz="0" w:space="0" w:color="auto"/>
        <w:bottom w:val="none" w:sz="0" w:space="0" w:color="auto"/>
        <w:right w:val="none" w:sz="0" w:space="0" w:color="auto"/>
      </w:divBdr>
    </w:div>
    <w:div w:id="1804344871">
      <w:bodyDiv w:val="1"/>
      <w:marLeft w:val="0"/>
      <w:marRight w:val="0"/>
      <w:marTop w:val="0"/>
      <w:marBottom w:val="0"/>
      <w:divBdr>
        <w:top w:val="none" w:sz="0" w:space="0" w:color="auto"/>
        <w:left w:val="none" w:sz="0" w:space="0" w:color="auto"/>
        <w:bottom w:val="none" w:sz="0" w:space="0" w:color="auto"/>
        <w:right w:val="none" w:sz="0" w:space="0" w:color="auto"/>
      </w:divBdr>
      <w:divsChild>
        <w:div w:id="161745663">
          <w:marLeft w:val="0"/>
          <w:marRight w:val="336"/>
          <w:marTop w:val="120"/>
          <w:marBottom w:val="192"/>
          <w:divBdr>
            <w:top w:val="none" w:sz="0" w:space="0" w:color="auto"/>
            <w:left w:val="none" w:sz="0" w:space="0" w:color="auto"/>
            <w:bottom w:val="none" w:sz="0" w:space="0" w:color="auto"/>
            <w:right w:val="none" w:sz="0" w:space="0" w:color="auto"/>
          </w:divBdr>
          <w:divsChild>
            <w:div w:id="119349475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48104332">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862430411">
      <w:bodyDiv w:val="1"/>
      <w:marLeft w:val="0"/>
      <w:marRight w:val="0"/>
      <w:marTop w:val="0"/>
      <w:marBottom w:val="0"/>
      <w:divBdr>
        <w:top w:val="none" w:sz="0" w:space="0" w:color="auto"/>
        <w:left w:val="none" w:sz="0" w:space="0" w:color="auto"/>
        <w:bottom w:val="none" w:sz="0" w:space="0" w:color="auto"/>
        <w:right w:val="none" w:sz="0" w:space="0" w:color="auto"/>
      </w:divBdr>
    </w:div>
    <w:div w:id="1934312612">
      <w:bodyDiv w:val="1"/>
      <w:marLeft w:val="0"/>
      <w:marRight w:val="0"/>
      <w:marTop w:val="0"/>
      <w:marBottom w:val="0"/>
      <w:divBdr>
        <w:top w:val="none" w:sz="0" w:space="0" w:color="auto"/>
        <w:left w:val="none" w:sz="0" w:space="0" w:color="auto"/>
        <w:bottom w:val="none" w:sz="0" w:space="0" w:color="auto"/>
        <w:right w:val="none" w:sz="0" w:space="0" w:color="auto"/>
      </w:divBdr>
    </w:div>
    <w:div w:id="2075738996">
      <w:bodyDiv w:val="1"/>
      <w:marLeft w:val="0"/>
      <w:marRight w:val="0"/>
      <w:marTop w:val="0"/>
      <w:marBottom w:val="0"/>
      <w:divBdr>
        <w:top w:val="none" w:sz="0" w:space="0" w:color="auto"/>
        <w:left w:val="none" w:sz="0" w:space="0" w:color="auto"/>
        <w:bottom w:val="none" w:sz="0" w:space="0" w:color="auto"/>
        <w:right w:val="none" w:sz="0" w:space="0" w:color="auto"/>
      </w:divBdr>
    </w:div>
    <w:div w:id="21226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64D10516E1487352D6A1F31E5C805F5285D45176B8A8FFB41070B898368E7A121F94D273B5499Bb9l5H" TargetMode="External"/><Relationship Id="rId18" Type="http://schemas.openxmlformats.org/officeDocument/2006/relationships/hyperlink" Target="consultantplus://offline/ref=7ECC2853C9CFAEC8AAA9D448FAEED6635C5EBB19AA4FCBEF53A5470C0AAB82096EBC1A4CfBrFJ" TargetMode="External"/><Relationship Id="rId26" Type="http://schemas.openxmlformats.org/officeDocument/2006/relationships/hyperlink" Target="consultantplus://offline/ref=7ECC2853C9CFAEC8AAA9D448FAEED6635D54BC1CAB4FCBEF53A5470C0AAB82096EBC1945BA1513f8rFJ" TargetMode="External"/><Relationship Id="rId39" Type="http://schemas.openxmlformats.org/officeDocument/2006/relationships/hyperlink" Target="consultantplus://offline/ref=8F5D1364CE5888F8BBCC9054F42D4A78EC107B78EDF432D16B005183CDF744DAC9E152F4C1D8B8D1VAtCG" TargetMode="External"/><Relationship Id="rId21" Type="http://schemas.openxmlformats.org/officeDocument/2006/relationships/hyperlink" Target="consultantplus://offline/ref=7ECC2853C9CFAEC8AAA9D448FAEED6635655BD1CA64FCBEF53A5470Cf0rAJ" TargetMode="External"/><Relationship Id="rId34" Type="http://schemas.openxmlformats.org/officeDocument/2006/relationships/hyperlink" Target="consultantplus://offline/ref=1369C8E04FFE32C4EAA0B3C619468072F2475AD158FF078905181FD9FC42C75EE2FD453549B0EF9DU8t7G" TargetMode="External"/><Relationship Id="rId42" Type="http://schemas.openxmlformats.org/officeDocument/2006/relationships/hyperlink" Target="consultantplus://offline/ref=8F5D1364CE5888F8BBCC9054F42D4A78EC137076ECF132D16B005183CDF744DAC9E152F4C1D8BAD0VAtAG" TargetMode="External"/><Relationship Id="rId47" Type="http://schemas.openxmlformats.org/officeDocument/2006/relationships/hyperlink" Target="consultantplus://offline/ref=8F5D1364CE5888F8BBCC8F5AE92D4A78EF117B7CEBF532D16B005183CDVFt7G" TargetMode="External"/><Relationship Id="rId50" Type="http://schemas.openxmlformats.org/officeDocument/2006/relationships/hyperlink" Target="consultantplus://offline/ref=8F5D1364CE5888F8BBCC9D47E12D4A78EE197B7BEBF86FDB63595D81VCtAG" TargetMode="External"/><Relationship Id="rId55" Type="http://schemas.openxmlformats.org/officeDocument/2006/relationships/hyperlink" Target="http://zakon.ru/Blogs/pionerys_i_bolshe_nichegos_intervyu_s_evgeniem_alekseevichem_suxanovym/16155" TargetMode="External"/><Relationship Id="rId63" Type="http://schemas.openxmlformats.org/officeDocument/2006/relationships/hyperlink" Target="https://www.sngi.ru/press/inpress/inpress_35.html"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6AEDA652BDC3F5DD01C4E17902E4B903DB91139EA999CB4A4B3E22220B5D92D643D1D2748E9DCo3H" TargetMode="External"/><Relationship Id="rId29" Type="http://schemas.openxmlformats.org/officeDocument/2006/relationships/hyperlink" Target="consultantplus://offline/ref=ED60DE01BEAA6DB097A3C240AD462D09F311088646ED89628D2E3246F285523D4FB432DDu6c1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4%D0%BB%D0%B5%D0%B9%D1%88%D0%B8%D1%86,_%D0%95%D0%BA%D0%B0%D1%82%D0%B5%D1%80%D0%B8%D0%BD%D0%B0_%D0%90%D0%B1%D1%80%D0%B0%D0%BC%D0%BE%D0%B2%D0%BD%D0%B0" TargetMode="External"/><Relationship Id="rId24" Type="http://schemas.openxmlformats.org/officeDocument/2006/relationships/hyperlink" Target="consultantplus://offline/ref=8B2C4EF2A4BBDD0F849E51C123B59BA852F74E3BD662888A3B80648BBEB24B15763793AEAB4A1C4Du0T0K" TargetMode="External"/><Relationship Id="rId32" Type="http://schemas.openxmlformats.org/officeDocument/2006/relationships/hyperlink" Target="consultantplus://offline/ref=1369C8E04FFE32C4EAA0B3C619468072F24659D55BF2078905181FD9FC42C75EE2FD453549B2E998U8t3G" TargetMode="External"/><Relationship Id="rId37" Type="http://schemas.openxmlformats.org/officeDocument/2006/relationships/hyperlink" Target="consultantplus://offline/ref=1369C8E04FFE32C4EAA0B3C619468072F2475AD158FF078905181FD9FCU4t2G" TargetMode="External"/><Relationship Id="rId40" Type="http://schemas.openxmlformats.org/officeDocument/2006/relationships/hyperlink" Target="consultantplus://offline/ref=8F5D1364CE5888F8BBCC9D47E12D4A78E514707EEDF86FDB63595D81CAF81BCDCEA85EF5C1DCBBVDtAG" TargetMode="External"/><Relationship Id="rId45" Type="http://schemas.openxmlformats.org/officeDocument/2006/relationships/hyperlink" Target="consultantplus://offline/ref=557821AA9D8C235717BDA01843B15A6CB626048EF4612BE7944D816BUFZCP" TargetMode="External"/><Relationship Id="rId53" Type="http://schemas.openxmlformats.org/officeDocument/2006/relationships/hyperlink" Target="consultantplus://offline/ref=8F5D1364CE5888F8BBCC8F40F12D4A78EC117279EAF532D16B005183CDVFt7G" TargetMode="External"/><Relationship Id="rId58" Type="http://schemas.openxmlformats.org/officeDocument/2006/relationships/hyperlink" Target="https://zakon.ru/blog/2014/3/17/energeticheskij_kodeks_rossijskoj_federacii_neobxodimost_perspektiva_sozdaniya_struktura_i_osnovnye_" TargetMode="External"/><Relationship Id="rId66" Type="http://schemas.openxmlformats.org/officeDocument/2006/relationships/hyperlink" Target="http://www.protown.ru" TargetMode="External"/><Relationship Id="rId5" Type="http://schemas.openxmlformats.org/officeDocument/2006/relationships/settings" Target="settings.xml"/><Relationship Id="rId15" Type="http://schemas.openxmlformats.org/officeDocument/2006/relationships/hyperlink" Target="consultantplus://offline/ref=86AEDA652BDC3F5DD01C4E17902E4B903DB91139EA999CB4A4B3E22220B5D92D643D1D2749E4DCoFH" TargetMode="External"/><Relationship Id="rId23" Type="http://schemas.openxmlformats.org/officeDocument/2006/relationships/hyperlink" Target="consultantplus://offline/ref=7ECC2853C9CFAEC8AAA9D448FAEED6635055B11DA74FCBEF53A5470Cf0rAJ" TargetMode="External"/><Relationship Id="rId28" Type="http://schemas.openxmlformats.org/officeDocument/2006/relationships/hyperlink" Target="consultantplus://offline/ref=ED60DE01BEAA6DB097A3C240AD462D09F311088646ED89628D2E3246F285523D4FB432DA695C1FA3u2cDN" TargetMode="External"/><Relationship Id="rId36" Type="http://schemas.openxmlformats.org/officeDocument/2006/relationships/hyperlink" Target="consultantplus://offline/ref=1369C8E04FFE32C4EAA0B3C619468072F24659D55AFF078905181FD9FC42C75EE2FD4533U4t1G" TargetMode="External"/><Relationship Id="rId49" Type="http://schemas.openxmlformats.org/officeDocument/2006/relationships/hyperlink" Target="consultantplus://offline/ref=8F5D1364CE5888F8BBCC8F5AE92D4A78EF117A7FE4F332D16B005183CDVFt7G" TargetMode="External"/><Relationship Id="rId57" Type="http://schemas.openxmlformats.org/officeDocument/2006/relationships/hyperlink" Target="http://www.insur-info.ru/interviews/1014/" TargetMode="External"/><Relationship Id="rId61" Type="http://schemas.openxmlformats.org/officeDocument/2006/relationships/hyperlink" Target="http://rg.ru/sujet/4139/" TargetMode="External"/><Relationship Id="rId10" Type="http://schemas.openxmlformats.org/officeDocument/2006/relationships/hyperlink" Target="https://ru.wikipedia.org/wiki/%D0%9A%D1%80%D0%B0%D1%81%D0%B0%D0%B2%D1%87%D0%B8%D0%BA%D0%BE%D0%B2,_%D0%9E%D0%BA%D1%82%D1%8F%D0%B1%D1%80%D1%8C_%D0%90%D0%BB%D0%B5%D0%BA%D1%81%D0%B5%D0%B5%D0%B2%D0%B8%D1%87" TargetMode="External"/><Relationship Id="rId19" Type="http://schemas.openxmlformats.org/officeDocument/2006/relationships/hyperlink" Target="consultantplus://offline/ref=7ECC2853C9CFAEC8AAA9D448FAEED6635C5EBB19AA4FCBEF53A5470C0AAB82096EBC1Af4r5J" TargetMode="External"/><Relationship Id="rId31" Type="http://schemas.openxmlformats.org/officeDocument/2006/relationships/hyperlink" Target="consultantplus://offline/ref=CA44C2A3ECCC4E5BA6A476FC60D90968AC4622915D3CE5282008AB557Bu1P7O" TargetMode="External"/><Relationship Id="rId44" Type="http://schemas.openxmlformats.org/officeDocument/2006/relationships/hyperlink" Target="consultantplus://offline/ref=CA44C2A3ECCC4E5BA6A476FC60D90968AC4622915D3CE5282008AB557Bu1P7O" TargetMode="External"/><Relationship Id="rId52" Type="http://schemas.openxmlformats.org/officeDocument/2006/relationships/hyperlink" Target="consultantplus://offline/ref=8F5D1364CE5888F8BBCC8F45F52D4A78E8187178E4F86FDB63595D81VCtAG" TargetMode="External"/><Relationship Id="rId60" Type="http://schemas.openxmlformats.org/officeDocument/2006/relationships/hyperlink" Target="http://rg.ru/2016/04/21/putin-dal-riad-poruchenij-po-itogam-priamoj-linii.html" TargetMode="External"/><Relationship Id="rId65" Type="http://schemas.openxmlformats.org/officeDocument/2006/relationships/hyperlink" Target="http://www.protown.ru" TargetMode="External"/><Relationship Id="rId4" Type="http://schemas.microsoft.com/office/2007/relationships/stylesWithEffects" Target="stylesWithEffects.xml"/><Relationship Id="rId9" Type="http://schemas.openxmlformats.org/officeDocument/2006/relationships/hyperlink" Target="https://ru.wikipedia.org/wiki/%D0%98%D0%BE%D1%84%D1%84%D0%B5,_%D0%9E%D0%BB%D0%B8%D0%BC%D0%BF%D0%B8%D0%B0%D0%B4_%D0%A1%D0%BE%D0%BB%D0%BE%D0%BC%D0%BE%D0%BD%D0%BE%D0%B2%D0%B8%D1%87" TargetMode="External"/><Relationship Id="rId14" Type="http://schemas.openxmlformats.org/officeDocument/2006/relationships/hyperlink" Target="consultantplus://offline/ref=86AEDA652BDC3F5DD01C4E17902E4B903DB91139EA999CB4A4B3E22220B5D92D643D1D2749EEDCoAH" TargetMode="External"/><Relationship Id="rId22" Type="http://schemas.openxmlformats.org/officeDocument/2006/relationships/hyperlink" Target="consultantplus://offline/ref=7ECC2853C9CFAEC8AAA9D448FAEED663505DB81CA04FCBEF53A5470Cf0rAJ" TargetMode="External"/><Relationship Id="rId27" Type="http://schemas.openxmlformats.org/officeDocument/2006/relationships/hyperlink" Target="https://ru.wikipedia.org/wiki/%D0%92%D0%B8%D0%B4_%D1%81%D1%82%D1%80%D0%B0%D1%85%D0%BE%D0%B2%D0%B0%D0%BD%D0%B8%D1%8F" TargetMode="External"/><Relationship Id="rId30" Type="http://schemas.openxmlformats.org/officeDocument/2006/relationships/hyperlink" Target="consultantplus://offline/ref=CA44C2A3ECCC4E5BA6A476FC60D90968AC4622915D3CE5282008AB557Bu1P7O" TargetMode="External"/><Relationship Id="rId35" Type="http://schemas.openxmlformats.org/officeDocument/2006/relationships/hyperlink" Target="consultantplus://offline/ref=1369C8E04FFE32C4EAA0B3C619468072F24659DF58F1078905181FD9FCU4t2G" TargetMode="External"/><Relationship Id="rId43" Type="http://schemas.openxmlformats.org/officeDocument/2006/relationships/hyperlink" Target="consultantplus://offline/ref=8F5D1364CE5888F8BBCC9054F42D4A78EC137278ECF732D16B005183CDF744DAC9E152F4C1D8BAD0VAtEG" TargetMode="External"/><Relationship Id="rId48" Type="http://schemas.openxmlformats.org/officeDocument/2006/relationships/hyperlink" Target="consultantplus://offline/ref=8F5D1364CE5888F8BBCC8F5AE92D4A78EF13707DE4F232D16B005183CDVFt7G" TargetMode="External"/><Relationship Id="rId56" Type="http://schemas.openxmlformats.org/officeDocument/2006/relationships/hyperlink" Target="http://tass.ru/tek/2654874" TargetMode="External"/><Relationship Id="rId64" Type="http://schemas.openxmlformats.org/officeDocument/2006/relationships/hyperlink" Target="http://www.insur-info.ru/news/3292/" TargetMode="External"/><Relationship Id="rId69"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yperlink" Target="consultantplus://offline/ref=65EAE08598E1EB4FB4B83AE540A539E4F524A4E3BAF50993327419A63D8C90640EH752H" TargetMode="External"/><Relationship Id="rId3" Type="http://schemas.openxmlformats.org/officeDocument/2006/relationships/styles" Target="styles.xml"/><Relationship Id="rId12" Type="http://schemas.openxmlformats.org/officeDocument/2006/relationships/hyperlink" Target="consultantplus://offline/ref=524558CB9DD31C4D9C2B030DDB17A4261C638ECAE9A1806557194E76C778D620A9A5209AA70797E0y9UFH" TargetMode="External"/><Relationship Id="rId17" Type="http://schemas.openxmlformats.org/officeDocument/2006/relationships/hyperlink" Target="consultantplus://offline/ref=86AEDA652BDC3F5DD01C4E17902E4B903DB91139EA999CB4A4B3E22220B5D92D643D1D2748EBDCoFH" TargetMode="External"/><Relationship Id="rId25" Type="http://schemas.openxmlformats.org/officeDocument/2006/relationships/hyperlink" Target="consultantplus://offline/ref=7ECC2853C9CFAEC8AAA9D448FAEED6635C5EBB19AA4FCBEF53A5470C0AAB82096EBC1Af4r5J" TargetMode="External"/><Relationship Id="rId33" Type="http://schemas.openxmlformats.org/officeDocument/2006/relationships/hyperlink" Target="consultantplus://offline/ref=1369C8E04FFE32C4EAA0B3C619468072F2465BD15EF2078905181FD9FC42C75EE2FD453549B0EC90U8t7G" TargetMode="External"/><Relationship Id="rId38" Type="http://schemas.openxmlformats.org/officeDocument/2006/relationships/hyperlink" Target="consultantplus://offline/ref=8F5D1364CE5888F8BBCC9054F42D4A78EC13707CE9F732D16B005183CDF744DAC9E152F4C1DABBDCVAt9G" TargetMode="External"/><Relationship Id="rId46" Type="http://schemas.openxmlformats.org/officeDocument/2006/relationships/hyperlink" Target="consultantplus://offline/ref=8F5D1364CE5888F8BBCC9D47E12D4A78E514707EEDF86FDB63595D81VCtAG" TargetMode="External"/><Relationship Id="rId59" Type="http://schemas.openxmlformats.org/officeDocument/2006/relationships/hyperlink" Target="http://www.insur-info.ru/interviews/1056/" TargetMode="External"/><Relationship Id="rId67" Type="http://schemas.openxmlformats.org/officeDocument/2006/relationships/header" Target="header1.xml"/><Relationship Id="rId20" Type="http://schemas.openxmlformats.org/officeDocument/2006/relationships/hyperlink" Target="consultantplus://offline/ref=7ECC2853C9CFAEC8AAA9D448FAEED6635D54BC1CAB4FCBEF53A5470C0AAB82096EBC1945BA1513f8rFJ" TargetMode="External"/><Relationship Id="rId41" Type="http://schemas.openxmlformats.org/officeDocument/2006/relationships/hyperlink" Target="consultantplus://offline/ref=8F5D1364CE5888F8BBCC9054F42D4A78EC137076ECF132D16B005183CDF744DAC9E152F4C1D8BAD0VAtBG" TargetMode="External"/><Relationship Id="rId54" Type="http://schemas.openxmlformats.org/officeDocument/2006/relationships/hyperlink" Target="consultantplus://offline/ref=8F5D1364CE5888F8BBCC8F4FF02D4A78EC117377EBFB32D16B005183CDVFt7G" TargetMode="External"/><Relationship Id="rId62" Type="http://schemas.openxmlformats.org/officeDocument/2006/relationships/hyperlink" Target="http://www.insur-info.ru/themes/88/"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8F5D1364CE5888F8BBCC8F5AE92D4A78EF117A7FE4F332D16B005183CDVFt7G" TargetMode="External"/><Relationship Id="rId13" Type="http://schemas.openxmlformats.org/officeDocument/2006/relationships/hyperlink" Target="consultantplus://offline/ref=8F5D1364CE5888F8BBCC8F4FF02D4A78EC117377EBFB32D16B005183CDVFt7G" TargetMode="External"/><Relationship Id="rId3" Type="http://schemas.openxmlformats.org/officeDocument/2006/relationships/hyperlink" Target="http://www.insur-info.ru/dictionary/source/src1" TargetMode="External"/><Relationship Id="rId7" Type="http://schemas.openxmlformats.org/officeDocument/2006/relationships/hyperlink" Target="consultantplus://offline/ref=8F5D1364CE5888F8BBCC8F5AE92D4A78EF13707DE4F232D16B005183CDVFt7G" TargetMode="External"/><Relationship Id="rId12" Type="http://schemas.openxmlformats.org/officeDocument/2006/relationships/hyperlink" Target="consultantplus://offline/ref=8F5D1364CE5888F8BBCC8F40F12D4A78EC117279EAF532D16B005183CDVFt7G" TargetMode="External"/><Relationship Id="rId17" Type="http://schemas.openxmlformats.org/officeDocument/2006/relationships/hyperlink" Target="http://www.insur-info.ru/interviews/1014/" TargetMode="External"/><Relationship Id="rId2" Type="http://schemas.openxmlformats.org/officeDocument/2006/relationships/hyperlink" Target="http://www.insur-info.ru/dictionary/1210" TargetMode="External"/><Relationship Id="rId16" Type="http://schemas.openxmlformats.org/officeDocument/2006/relationships/hyperlink" Target="http://www.insur-info.ru/interviews/1056/" TargetMode="External"/><Relationship Id="rId1" Type="http://schemas.openxmlformats.org/officeDocument/2006/relationships/hyperlink" Target="consultantplus://offline/ref=557821AA9D8C235717BDA01843B15A6CB626048EF4612BE7944D816BUFZCP" TargetMode="External"/><Relationship Id="rId6" Type="http://schemas.openxmlformats.org/officeDocument/2006/relationships/hyperlink" Target="consultantplus://offline/ref=8F5D1364CE5888F8BBCC9D47E12D4A78E514707EEDF86FDB63595D81VCtAG" TargetMode="External"/><Relationship Id="rId11" Type="http://schemas.openxmlformats.org/officeDocument/2006/relationships/hyperlink" Target="consultantplus://offline/ref=8F5D1364CE5888F8BBCC8F45F52D4A78E8187178E4F86FDB63595D81VCtAG" TargetMode="External"/><Relationship Id="rId5" Type="http://schemas.openxmlformats.org/officeDocument/2006/relationships/hyperlink" Target="consultantplus://offline/ref=1369C8E04FFE32C4EAA0B3C619468072F24659D656F5078905181FD9FCU4t2G" TargetMode="External"/><Relationship Id="rId15" Type="http://schemas.openxmlformats.org/officeDocument/2006/relationships/hyperlink" Target="http://www.insur-info.ru/interviews/1014/" TargetMode="External"/><Relationship Id="rId10" Type="http://schemas.openxmlformats.org/officeDocument/2006/relationships/hyperlink" Target="consultantplus://offline/ref=8F5D1364CE5888F8BBCC9D47E12D4A78EE197B7BEBF86FDB63595D81VCtAG" TargetMode="External"/><Relationship Id="rId4" Type="http://schemas.openxmlformats.org/officeDocument/2006/relationships/hyperlink" Target="consultantplus://offline/ref=65EAE08598E1EB4FB4B83AE540A539E4F524A4E3BAF50993327419A63D8C90640EH752H" TargetMode="External"/><Relationship Id="rId9" Type="http://schemas.openxmlformats.org/officeDocument/2006/relationships/hyperlink" Target="consultantplus://offline/ref=8F5D1364CE5888F8BBCC8F5AE92D4A78EF117B7CEBF532D16B005183CDVFt7G" TargetMode="External"/><Relationship Id="rId14" Type="http://schemas.openxmlformats.org/officeDocument/2006/relationships/hyperlink" Target="http://www.insur-info.ru/interviews/1056/"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888"/>
    <w:rsid w:val="00D8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D1B4CF0466648C9AF8A27DF61310510">
    <w:name w:val="2D1B4CF0466648C9AF8A27DF61310510"/>
    <w:rsid w:val="00D86888"/>
  </w:style>
  <w:style w:type="paragraph" w:customStyle="1" w:styleId="3417EE0575CA4158A58CB638E8A381DA">
    <w:name w:val="3417EE0575CA4158A58CB638E8A381DA"/>
    <w:rsid w:val="00D86888"/>
  </w:style>
  <w:style w:type="paragraph" w:customStyle="1" w:styleId="A3AD517DBEB446AE80F8C70477A60FBA">
    <w:name w:val="A3AD517DBEB446AE80F8C70477A60FBA"/>
    <w:rsid w:val="00D868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D1B4CF0466648C9AF8A27DF61310510">
    <w:name w:val="2D1B4CF0466648C9AF8A27DF61310510"/>
    <w:rsid w:val="00D86888"/>
  </w:style>
  <w:style w:type="paragraph" w:customStyle="1" w:styleId="3417EE0575CA4158A58CB638E8A381DA">
    <w:name w:val="3417EE0575CA4158A58CB638E8A381DA"/>
    <w:rsid w:val="00D86888"/>
  </w:style>
  <w:style w:type="paragraph" w:customStyle="1" w:styleId="A3AD517DBEB446AE80F8C70477A60FBA">
    <w:name w:val="A3AD517DBEB446AE80F8C70477A60FBA"/>
    <w:rsid w:val="00D86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F105-C156-4BB4-9C1D-96A88108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71</Pages>
  <Words>16886</Words>
  <Characters>96256</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Карандашев Денис Эдуардович (СПБ)</cp:lastModifiedBy>
  <cp:revision>3</cp:revision>
  <cp:lastPrinted>2016-05-13T12:28:00Z</cp:lastPrinted>
  <dcterms:created xsi:type="dcterms:W3CDTF">2016-05-13T12:56:00Z</dcterms:created>
  <dcterms:modified xsi:type="dcterms:W3CDTF">2016-05-13T12:59:00Z</dcterms:modified>
</cp:coreProperties>
</file>