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3DB" w14:textId="77777777" w:rsidR="00F23B77" w:rsidRPr="00556155" w:rsidRDefault="00F23B77" w:rsidP="00F23B77">
      <w:pPr>
        <w:spacing w:after="0" w:line="360" w:lineRule="auto"/>
        <w:ind w:right="21"/>
        <w:jc w:val="center"/>
        <w:rPr>
          <w:rFonts w:ascii="Times New Roman" w:eastAsia="Times New Roman" w:hAnsi="Times New Roman" w:cs="Times New Roman"/>
          <w:sz w:val="28"/>
          <w:szCs w:val="28"/>
        </w:rPr>
      </w:pPr>
      <w:r w:rsidRPr="00556155">
        <w:rPr>
          <w:rFonts w:ascii="Times New Roman" w:eastAsia="Times New Roman" w:hAnsi="Times New Roman" w:cs="Times New Roman"/>
          <w:sz w:val="28"/>
          <w:szCs w:val="28"/>
        </w:rPr>
        <w:t>Санкт-Петербургский государственный университет</w:t>
      </w:r>
    </w:p>
    <w:p w14:paraId="64F72A87" w14:textId="77777777" w:rsidR="00F23B77" w:rsidRPr="00556155" w:rsidRDefault="00F23B77" w:rsidP="00F23B77">
      <w:pPr>
        <w:spacing w:after="0" w:line="360" w:lineRule="auto"/>
        <w:ind w:left="-426" w:right="21"/>
        <w:jc w:val="center"/>
        <w:rPr>
          <w:rFonts w:ascii="Times New Roman" w:eastAsia="Times New Roman" w:hAnsi="Times New Roman" w:cs="Times New Roman"/>
          <w:sz w:val="28"/>
          <w:szCs w:val="28"/>
        </w:rPr>
      </w:pPr>
      <w:r w:rsidRPr="00556155">
        <w:rPr>
          <w:rFonts w:ascii="Times New Roman" w:eastAsia="Times New Roman" w:hAnsi="Times New Roman" w:cs="Times New Roman"/>
          <w:sz w:val="28"/>
          <w:szCs w:val="28"/>
        </w:rPr>
        <w:t>Кафедра коммерческого права</w:t>
      </w:r>
    </w:p>
    <w:p w14:paraId="7927724D" w14:textId="77777777" w:rsidR="00F23B77" w:rsidRPr="00556155" w:rsidRDefault="00F23B77" w:rsidP="00F23B77">
      <w:pPr>
        <w:spacing w:after="0" w:line="360" w:lineRule="auto"/>
        <w:ind w:left="-426" w:right="21"/>
        <w:jc w:val="center"/>
        <w:rPr>
          <w:rFonts w:ascii="Times New Roman" w:eastAsia="Times New Roman" w:hAnsi="Times New Roman" w:cs="Times New Roman"/>
          <w:sz w:val="28"/>
          <w:szCs w:val="28"/>
        </w:rPr>
      </w:pPr>
    </w:p>
    <w:p w14:paraId="6626024D" w14:textId="77777777" w:rsidR="00F23B77" w:rsidRPr="00556155" w:rsidRDefault="00F23B77" w:rsidP="007D7400">
      <w:pPr>
        <w:spacing w:after="0" w:line="360" w:lineRule="auto"/>
        <w:ind w:right="21"/>
        <w:rPr>
          <w:rFonts w:ascii="Times New Roman" w:eastAsia="Times New Roman" w:hAnsi="Times New Roman" w:cs="Times New Roman"/>
          <w:sz w:val="28"/>
          <w:szCs w:val="28"/>
        </w:rPr>
      </w:pPr>
    </w:p>
    <w:p w14:paraId="549DF421" w14:textId="77777777" w:rsidR="00F23B77" w:rsidRDefault="00F23B77" w:rsidP="00F7349A">
      <w:pPr>
        <w:spacing w:after="0" w:line="360" w:lineRule="auto"/>
        <w:ind w:right="21"/>
        <w:rPr>
          <w:rFonts w:ascii="Times New Roman" w:eastAsia="Times New Roman" w:hAnsi="Times New Roman" w:cs="Times New Roman"/>
          <w:sz w:val="28"/>
          <w:szCs w:val="28"/>
        </w:rPr>
      </w:pPr>
    </w:p>
    <w:p w14:paraId="4AAB6DE1" w14:textId="77777777" w:rsidR="00F23B77" w:rsidRPr="00556155" w:rsidRDefault="00F23B77" w:rsidP="00F23B77">
      <w:pPr>
        <w:spacing w:after="0" w:line="360" w:lineRule="auto"/>
        <w:ind w:right="21"/>
        <w:rPr>
          <w:rFonts w:ascii="Times New Roman" w:eastAsia="Times New Roman" w:hAnsi="Times New Roman" w:cs="Times New Roman"/>
          <w:sz w:val="28"/>
          <w:szCs w:val="28"/>
        </w:rPr>
      </w:pPr>
    </w:p>
    <w:p w14:paraId="2DA32D0D" w14:textId="77777777" w:rsidR="00F23B77" w:rsidRPr="00556155" w:rsidRDefault="00F23B77" w:rsidP="00F23B77">
      <w:pPr>
        <w:spacing w:after="0" w:line="360" w:lineRule="auto"/>
        <w:ind w:left="-426" w:right="21"/>
        <w:jc w:val="center"/>
        <w:rPr>
          <w:rFonts w:ascii="Times New Roman" w:eastAsia="Times New Roman" w:hAnsi="Times New Roman" w:cs="Times New Roman"/>
          <w:sz w:val="28"/>
          <w:szCs w:val="28"/>
        </w:rPr>
      </w:pPr>
    </w:p>
    <w:p w14:paraId="00DFE579" w14:textId="170041ED" w:rsidR="00F23B77" w:rsidRPr="00175C59" w:rsidRDefault="00F7349A" w:rsidP="00F23B77">
      <w:pPr>
        <w:spacing w:after="0" w:line="360" w:lineRule="auto"/>
        <w:ind w:right="21"/>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 xml:space="preserve">Особенности правового положения участника </w:t>
      </w:r>
      <w:r w:rsidR="00F23B77">
        <w:rPr>
          <w:rFonts w:ascii="Times New Roman" w:eastAsia="Times New Roman" w:hAnsi="Times New Roman" w:cs="Times New Roman"/>
          <w:b/>
          <w:sz w:val="44"/>
          <w:szCs w:val="28"/>
        </w:rPr>
        <w:t xml:space="preserve"> строительства в деле о банкротстве застройщика</w:t>
      </w:r>
    </w:p>
    <w:p w14:paraId="2873072F" w14:textId="77777777" w:rsidR="00F23B77" w:rsidRDefault="00F23B77" w:rsidP="00F23B77">
      <w:pPr>
        <w:spacing w:after="0" w:line="360" w:lineRule="auto"/>
        <w:ind w:right="21"/>
        <w:rPr>
          <w:rFonts w:ascii="Times New Roman" w:eastAsia="Times New Roman" w:hAnsi="Times New Roman" w:cs="Times New Roman"/>
          <w:sz w:val="28"/>
          <w:szCs w:val="28"/>
        </w:rPr>
      </w:pPr>
    </w:p>
    <w:p w14:paraId="5FE760B4" w14:textId="77777777" w:rsidR="00F23B77" w:rsidRPr="00556155" w:rsidRDefault="00F23B77" w:rsidP="00F23B77">
      <w:pPr>
        <w:spacing w:after="0" w:line="360" w:lineRule="auto"/>
        <w:ind w:left="5245" w:right="21"/>
        <w:rPr>
          <w:rFonts w:ascii="Times New Roman" w:eastAsia="Times New Roman" w:hAnsi="Times New Roman" w:cs="Times New Roman"/>
          <w:sz w:val="28"/>
          <w:szCs w:val="28"/>
        </w:rPr>
      </w:pPr>
    </w:p>
    <w:p w14:paraId="4A75BB6F" w14:textId="134D2903" w:rsidR="00F23B77" w:rsidRPr="00556155" w:rsidRDefault="007D7400"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21A471FC" w14:textId="1BBD44F1" w:rsidR="00F23B77" w:rsidRDefault="007D7400"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студентки 2</w:t>
      </w:r>
      <w:r w:rsidR="00F23B77" w:rsidRPr="00556155">
        <w:rPr>
          <w:rFonts w:ascii="Times New Roman" w:eastAsia="Times New Roman" w:hAnsi="Times New Roman" w:cs="Times New Roman"/>
          <w:sz w:val="28"/>
          <w:szCs w:val="28"/>
        </w:rPr>
        <w:t xml:space="preserve"> курса магистратуры</w:t>
      </w:r>
    </w:p>
    <w:p w14:paraId="3CB59029" w14:textId="7A19C9A7" w:rsidR="00F23B77" w:rsidRDefault="00F23B77"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профилю «</w:t>
      </w:r>
      <w:r w:rsidR="007D7400">
        <w:rPr>
          <w:rFonts w:ascii="Times New Roman" w:eastAsia="Times New Roman" w:hAnsi="Times New Roman" w:cs="Times New Roman"/>
          <w:sz w:val="28"/>
          <w:szCs w:val="28"/>
        </w:rPr>
        <w:t>Проблемы предпринимательского права</w:t>
      </w:r>
      <w:r>
        <w:rPr>
          <w:rFonts w:ascii="Times New Roman" w:eastAsia="Times New Roman" w:hAnsi="Times New Roman" w:cs="Times New Roman"/>
          <w:sz w:val="28"/>
          <w:szCs w:val="28"/>
        </w:rPr>
        <w:t>»</w:t>
      </w:r>
    </w:p>
    <w:p w14:paraId="1C6856E7" w14:textId="77777777" w:rsidR="00F23B77" w:rsidRPr="00556155" w:rsidRDefault="00F23B77" w:rsidP="00F23B77">
      <w:pPr>
        <w:tabs>
          <w:tab w:val="left" w:pos="4678"/>
        </w:tabs>
        <w:spacing w:after="0" w:line="240" w:lineRule="auto"/>
        <w:ind w:left="4678" w:right="23"/>
        <w:rPr>
          <w:rFonts w:ascii="Times New Roman" w:eastAsia="Times New Roman" w:hAnsi="Times New Roman" w:cs="Times New Roman"/>
          <w:sz w:val="28"/>
          <w:szCs w:val="28"/>
        </w:rPr>
      </w:pPr>
      <w:r w:rsidRPr="00556155">
        <w:rPr>
          <w:rFonts w:ascii="Times New Roman" w:eastAsia="Times New Roman" w:hAnsi="Times New Roman" w:cs="Times New Roman"/>
          <w:sz w:val="28"/>
          <w:szCs w:val="28"/>
        </w:rPr>
        <w:t>очной формы обучения</w:t>
      </w:r>
    </w:p>
    <w:p w14:paraId="69DAA5DF" w14:textId="77E5C574" w:rsidR="00F23B77" w:rsidRDefault="007D7400"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Евгении Максимовны</w:t>
      </w:r>
    </w:p>
    <w:p w14:paraId="041A4092" w14:textId="77777777" w:rsidR="00F23B77" w:rsidRDefault="00F23B77" w:rsidP="00F23B77">
      <w:pPr>
        <w:tabs>
          <w:tab w:val="left" w:pos="4678"/>
        </w:tabs>
        <w:spacing w:after="0" w:line="240" w:lineRule="auto"/>
        <w:ind w:left="4678" w:right="23"/>
        <w:rPr>
          <w:rFonts w:ascii="Times New Roman" w:eastAsia="Times New Roman" w:hAnsi="Times New Roman" w:cs="Times New Roman"/>
          <w:sz w:val="28"/>
          <w:szCs w:val="28"/>
        </w:rPr>
      </w:pPr>
    </w:p>
    <w:p w14:paraId="7E2BCB5F" w14:textId="77777777" w:rsidR="00F23B77" w:rsidRDefault="00F23B77" w:rsidP="00F23B77">
      <w:pPr>
        <w:tabs>
          <w:tab w:val="left" w:pos="4678"/>
        </w:tabs>
        <w:spacing w:after="0" w:line="240" w:lineRule="auto"/>
        <w:ind w:left="4678" w:right="23"/>
        <w:rPr>
          <w:rFonts w:ascii="Times New Roman" w:eastAsia="Times New Roman" w:hAnsi="Times New Roman" w:cs="Times New Roman"/>
          <w:sz w:val="28"/>
          <w:szCs w:val="28"/>
        </w:rPr>
      </w:pPr>
    </w:p>
    <w:p w14:paraId="7125ED66" w14:textId="77777777" w:rsidR="00F23B77" w:rsidRDefault="00F23B77"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14:paraId="571165DA" w14:textId="77777777" w:rsidR="00F23B77" w:rsidRDefault="00F23B77"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доктор юридических наук</w:t>
      </w:r>
    </w:p>
    <w:p w14:paraId="517D4984" w14:textId="32888F8A" w:rsidR="00F23B77" w:rsidRPr="00556155" w:rsidRDefault="007D7400" w:rsidP="00F23B77">
      <w:pPr>
        <w:tabs>
          <w:tab w:val="left" w:pos="4678"/>
        </w:tabs>
        <w:spacing w:after="0" w:line="240" w:lineRule="auto"/>
        <w:ind w:left="4678" w:right="23"/>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Попондопуло Владимир Федорович</w:t>
      </w:r>
    </w:p>
    <w:p w14:paraId="4E7A2751" w14:textId="77777777" w:rsidR="00F23B77" w:rsidRDefault="00F23B77" w:rsidP="00F23B77">
      <w:pPr>
        <w:tabs>
          <w:tab w:val="left" w:pos="870"/>
        </w:tabs>
        <w:spacing w:after="0" w:line="360" w:lineRule="auto"/>
        <w:ind w:left="-426" w:right="21"/>
        <w:rPr>
          <w:rFonts w:ascii="Times New Roman" w:hAnsi="Times New Roman" w:cs="Times New Roman"/>
          <w:sz w:val="28"/>
          <w:szCs w:val="28"/>
        </w:rPr>
      </w:pPr>
      <w:r w:rsidRPr="00556155">
        <w:rPr>
          <w:rFonts w:ascii="Times New Roman" w:eastAsia="Times New Roman" w:hAnsi="Times New Roman" w:cs="Times New Roman"/>
          <w:sz w:val="28"/>
          <w:szCs w:val="28"/>
        </w:rPr>
        <w:tab/>
      </w:r>
    </w:p>
    <w:p w14:paraId="3F432A83" w14:textId="77777777" w:rsidR="00F23B77" w:rsidRDefault="00F23B77" w:rsidP="00F23B77">
      <w:pPr>
        <w:spacing w:after="0" w:line="240" w:lineRule="auto"/>
        <w:ind w:left="5664"/>
        <w:rPr>
          <w:rFonts w:ascii="Times New Roman" w:hAnsi="Times New Roman" w:cs="Times New Roman"/>
          <w:sz w:val="28"/>
          <w:szCs w:val="28"/>
        </w:rPr>
      </w:pPr>
    </w:p>
    <w:p w14:paraId="0EC2C680" w14:textId="77777777" w:rsidR="00F23B77" w:rsidRDefault="00F23B77" w:rsidP="00F23B77">
      <w:pPr>
        <w:spacing w:after="0" w:line="240" w:lineRule="auto"/>
        <w:ind w:left="5664"/>
        <w:rPr>
          <w:rFonts w:ascii="Times New Roman" w:hAnsi="Times New Roman" w:cs="Times New Roman"/>
          <w:sz w:val="28"/>
          <w:szCs w:val="28"/>
        </w:rPr>
      </w:pPr>
    </w:p>
    <w:p w14:paraId="4CEF8B03" w14:textId="77777777" w:rsidR="00F23B77" w:rsidRPr="00556155" w:rsidRDefault="00F23B77" w:rsidP="00F23B77">
      <w:pPr>
        <w:spacing w:after="0" w:line="360" w:lineRule="auto"/>
        <w:ind w:right="21"/>
        <w:rPr>
          <w:rFonts w:ascii="Times New Roman" w:eastAsia="Times New Roman" w:hAnsi="Times New Roman" w:cs="Times New Roman"/>
          <w:sz w:val="28"/>
          <w:szCs w:val="28"/>
        </w:rPr>
      </w:pPr>
    </w:p>
    <w:p w14:paraId="1CB4C749" w14:textId="77777777" w:rsidR="00F23B77" w:rsidRDefault="00F23B77" w:rsidP="00F23B77">
      <w:pPr>
        <w:spacing w:after="0" w:line="360" w:lineRule="auto"/>
        <w:ind w:left="-426" w:right="21"/>
        <w:jc w:val="center"/>
        <w:rPr>
          <w:rFonts w:ascii="Times New Roman" w:eastAsia="Times New Roman" w:hAnsi="Times New Roman" w:cs="Times New Roman"/>
          <w:sz w:val="28"/>
          <w:szCs w:val="28"/>
        </w:rPr>
      </w:pPr>
    </w:p>
    <w:p w14:paraId="5E4E0326" w14:textId="77777777" w:rsidR="00F23B77" w:rsidRPr="00556155" w:rsidRDefault="00F23B77" w:rsidP="00F23B77">
      <w:pPr>
        <w:spacing w:after="0" w:line="360" w:lineRule="auto"/>
        <w:ind w:left="-426" w:right="21"/>
        <w:jc w:val="center"/>
        <w:rPr>
          <w:rFonts w:ascii="Times New Roman" w:eastAsia="Times New Roman" w:hAnsi="Times New Roman" w:cs="Times New Roman"/>
          <w:sz w:val="28"/>
          <w:szCs w:val="28"/>
        </w:rPr>
      </w:pPr>
    </w:p>
    <w:p w14:paraId="71DBBB84" w14:textId="77777777" w:rsidR="00F23B77" w:rsidRPr="00175C59" w:rsidRDefault="00F23B77" w:rsidP="00F23B77">
      <w:pPr>
        <w:spacing w:after="0" w:line="360" w:lineRule="auto"/>
        <w:ind w:right="21"/>
        <w:rPr>
          <w:rFonts w:ascii="Times New Roman" w:eastAsia="Times New Roman" w:hAnsi="Times New Roman" w:cs="Times New Roman"/>
          <w:sz w:val="28"/>
          <w:szCs w:val="28"/>
        </w:rPr>
      </w:pPr>
    </w:p>
    <w:p w14:paraId="15B5BAAE" w14:textId="77777777" w:rsidR="00F23B77" w:rsidRPr="00175C59" w:rsidRDefault="00F23B77" w:rsidP="00F23B77">
      <w:pPr>
        <w:spacing w:after="0" w:line="360" w:lineRule="auto"/>
        <w:ind w:right="21"/>
        <w:jc w:val="center"/>
        <w:rPr>
          <w:rFonts w:ascii="Times New Roman" w:eastAsia="Times New Roman" w:hAnsi="Times New Roman" w:cs="Times New Roman"/>
          <w:sz w:val="28"/>
          <w:szCs w:val="28"/>
        </w:rPr>
      </w:pPr>
      <w:r w:rsidRPr="00175C59">
        <w:rPr>
          <w:rFonts w:ascii="Times New Roman" w:eastAsia="Times New Roman" w:hAnsi="Times New Roman" w:cs="Times New Roman"/>
          <w:sz w:val="28"/>
          <w:szCs w:val="28"/>
        </w:rPr>
        <w:t>Санкт-Петербург</w:t>
      </w:r>
    </w:p>
    <w:p w14:paraId="77C76546" w14:textId="68A7C6AB" w:rsidR="00F23B77" w:rsidRDefault="00F23B77" w:rsidP="00F23B77">
      <w:pPr>
        <w:spacing w:after="0" w:line="360"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175C59">
        <w:rPr>
          <w:rFonts w:ascii="Times New Roman" w:eastAsia="Times New Roman" w:hAnsi="Times New Roman" w:cs="Times New Roman"/>
          <w:sz w:val="28"/>
          <w:szCs w:val="28"/>
        </w:rPr>
        <w:t xml:space="preserve"> год</w:t>
      </w:r>
    </w:p>
    <w:p w14:paraId="16307BBA" w14:textId="77777777" w:rsidR="00D54D31" w:rsidRPr="00175C59" w:rsidRDefault="00D54D31" w:rsidP="00F23B77">
      <w:pPr>
        <w:spacing w:after="0" w:line="360" w:lineRule="auto"/>
        <w:ind w:right="21"/>
        <w:jc w:val="center"/>
        <w:rPr>
          <w:rFonts w:ascii="Times New Roman" w:eastAsia="Times New Roman" w:hAnsi="Times New Roman" w:cs="Times New Roman"/>
          <w:sz w:val="28"/>
          <w:szCs w:val="28"/>
        </w:rPr>
      </w:pPr>
    </w:p>
    <w:p w14:paraId="378513E2" w14:textId="2CDEEE5B" w:rsidR="00F23B77" w:rsidRPr="002C37FA" w:rsidRDefault="002C37FA" w:rsidP="00F23B77">
      <w:pPr>
        <w:tabs>
          <w:tab w:val="left" w:pos="70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07589CD9" w14:textId="77777777" w:rsidR="00F23B77" w:rsidRDefault="00F23B77" w:rsidP="00F23B77">
      <w:pPr>
        <w:tabs>
          <w:tab w:val="left" w:pos="709"/>
        </w:tabs>
        <w:spacing w:after="0" w:line="360" w:lineRule="auto"/>
        <w:jc w:val="center"/>
        <w:rPr>
          <w:rFonts w:ascii="Times New Roman" w:hAnsi="Times New Roman" w:cs="Times New Roman"/>
          <w:sz w:val="28"/>
          <w:szCs w:val="28"/>
        </w:rPr>
      </w:pPr>
    </w:p>
    <w:p w14:paraId="17DFE452" w14:textId="77777777" w:rsidR="002C37FA" w:rsidRDefault="002C37FA" w:rsidP="002C37FA">
      <w:pPr>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Введение………………………………………………………………………….…. 3</w:t>
      </w:r>
    </w:p>
    <w:p w14:paraId="0346D025" w14:textId="77777777" w:rsidR="002C37FA" w:rsidRDefault="002C37FA" w:rsidP="002C37F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7D7400">
        <w:rPr>
          <w:rFonts w:ascii="Times New Roman" w:hAnsi="Times New Roman" w:cs="Times New Roman"/>
          <w:sz w:val="28"/>
          <w:szCs w:val="28"/>
        </w:rPr>
        <w:t>Общая характеристика правового положения участника строительства в деле о банкротстве застройщика</w:t>
      </w:r>
      <w:r>
        <w:rPr>
          <w:rFonts w:ascii="Times New Roman" w:hAnsi="Times New Roman" w:cs="Times New Roman"/>
          <w:sz w:val="28"/>
          <w:szCs w:val="28"/>
        </w:rPr>
        <w:t xml:space="preserve"> ........................................................................... 5</w:t>
      </w:r>
    </w:p>
    <w:p w14:paraId="4EABD150" w14:textId="77777777" w:rsidR="002C37FA" w:rsidRPr="000300A5" w:rsidRDefault="002C37FA" w:rsidP="002C37F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1. </w:t>
      </w:r>
      <w:r w:rsidRPr="000300A5">
        <w:rPr>
          <w:rFonts w:ascii="Times New Roman" w:hAnsi="Times New Roman" w:cs="Times New Roman"/>
          <w:sz w:val="28"/>
          <w:szCs w:val="28"/>
        </w:rPr>
        <w:t>Понятие участника строительства в деле о банкротстве застройщика</w:t>
      </w:r>
      <w:r>
        <w:rPr>
          <w:rFonts w:ascii="Times New Roman" w:hAnsi="Times New Roman" w:cs="Times New Roman"/>
          <w:sz w:val="28"/>
          <w:szCs w:val="28"/>
        </w:rPr>
        <w:t xml:space="preserve"> ..........</w:t>
      </w:r>
      <w:r w:rsidRPr="000300A5">
        <w:rPr>
          <w:rFonts w:ascii="Times New Roman" w:hAnsi="Times New Roman" w:cs="Times New Roman"/>
          <w:sz w:val="28"/>
          <w:szCs w:val="28"/>
        </w:rPr>
        <w:t>5</w:t>
      </w:r>
    </w:p>
    <w:p w14:paraId="3089DAE8" w14:textId="77777777" w:rsidR="002C37FA" w:rsidRDefault="002C37FA" w:rsidP="002C37FA">
      <w:pPr>
        <w:spacing w:after="0" w:line="360" w:lineRule="auto"/>
        <w:jc w:val="both"/>
        <w:rPr>
          <w:rFonts w:ascii="Times New Roman" w:hAnsi="Times New Roman" w:cs="Times New Roman"/>
          <w:b/>
          <w:sz w:val="28"/>
          <w:szCs w:val="28"/>
        </w:rPr>
      </w:pPr>
      <w:r w:rsidRPr="000300A5">
        <w:rPr>
          <w:rFonts w:ascii="Times New Roman" w:hAnsi="Times New Roman" w:cs="Times New Roman"/>
          <w:sz w:val="28"/>
          <w:szCs w:val="28"/>
        </w:rPr>
        <w:t>§ 2. Виды участников строительства в деле о банкротстве застройщика</w:t>
      </w:r>
      <w:r>
        <w:rPr>
          <w:rFonts w:ascii="Times New Roman" w:hAnsi="Times New Roman" w:cs="Times New Roman"/>
          <w:sz w:val="28"/>
          <w:szCs w:val="28"/>
        </w:rPr>
        <w:t>…..…..22</w:t>
      </w:r>
    </w:p>
    <w:p w14:paraId="339FD5E4" w14:textId="77777777" w:rsidR="002C37FA" w:rsidRPr="000300A5" w:rsidRDefault="002C37FA" w:rsidP="002C37FA">
      <w:pPr>
        <w:spacing w:after="0" w:line="360" w:lineRule="auto"/>
        <w:jc w:val="both"/>
        <w:rPr>
          <w:rFonts w:ascii="Times New Roman" w:hAnsi="Times New Roman" w:cs="Times New Roman"/>
          <w:b/>
          <w:sz w:val="28"/>
          <w:szCs w:val="28"/>
        </w:rPr>
      </w:pPr>
    </w:p>
    <w:p w14:paraId="15DD5CFA" w14:textId="499A4F9C" w:rsidR="002C37FA" w:rsidRDefault="002C37FA" w:rsidP="002C37FA">
      <w:pPr>
        <w:tabs>
          <w:tab w:val="left" w:pos="720"/>
        </w:tabs>
        <w:spacing w:after="0" w:line="360" w:lineRule="auto"/>
        <w:jc w:val="both"/>
        <w:rPr>
          <w:rFonts w:ascii="Times New Roman" w:hAnsi="Times New Roman" w:cs="Times New Roman"/>
          <w:sz w:val="28"/>
          <w:szCs w:val="28"/>
        </w:rPr>
      </w:pPr>
      <w:r w:rsidRPr="00290F7A">
        <w:rPr>
          <w:rFonts w:ascii="Times New Roman" w:hAnsi="Times New Roman" w:cs="Times New Roman"/>
          <w:sz w:val="28"/>
          <w:szCs w:val="28"/>
        </w:rPr>
        <w:t xml:space="preserve">Глава 2. </w:t>
      </w:r>
      <w:r w:rsidRPr="000300A5">
        <w:rPr>
          <w:rFonts w:ascii="Times New Roman" w:hAnsi="Times New Roman" w:cs="Times New Roman"/>
          <w:sz w:val="28"/>
          <w:szCs w:val="28"/>
        </w:rPr>
        <w:t xml:space="preserve">Особенности </w:t>
      </w:r>
      <w:r>
        <w:rPr>
          <w:rFonts w:ascii="Times New Roman" w:hAnsi="Times New Roman" w:cs="Times New Roman"/>
          <w:sz w:val="28"/>
          <w:szCs w:val="28"/>
        </w:rPr>
        <w:t>предъявления требовани</w:t>
      </w:r>
      <w:r w:rsidR="008D7F2B">
        <w:rPr>
          <w:rFonts w:ascii="Times New Roman" w:hAnsi="Times New Roman" w:cs="Times New Roman"/>
          <w:sz w:val="28"/>
          <w:szCs w:val="28"/>
        </w:rPr>
        <w:t>й участниками строительства...31</w:t>
      </w:r>
    </w:p>
    <w:p w14:paraId="6844B1CB" w14:textId="7DC57EC0" w:rsidR="002C37FA" w:rsidRPr="000300A5" w:rsidRDefault="002C37FA" w:rsidP="002C37FA">
      <w:pPr>
        <w:spacing w:after="0" w:line="360" w:lineRule="auto"/>
        <w:jc w:val="both"/>
        <w:rPr>
          <w:rFonts w:ascii="Times New Roman" w:hAnsi="Times New Roman" w:cs="Times New Roman"/>
          <w:b/>
          <w:sz w:val="28"/>
          <w:szCs w:val="28"/>
        </w:rPr>
      </w:pPr>
      <w:r w:rsidRPr="000300A5">
        <w:rPr>
          <w:rFonts w:ascii="Times New Roman" w:hAnsi="Times New Roman" w:cs="Times New Roman"/>
          <w:sz w:val="28"/>
          <w:szCs w:val="28"/>
        </w:rPr>
        <w:t>§ 1. Особенности предъявления требований о передаче жилых помещений</w:t>
      </w:r>
      <w:r>
        <w:rPr>
          <w:rFonts w:ascii="Times New Roman" w:hAnsi="Times New Roman" w:cs="Times New Roman"/>
          <w:sz w:val="28"/>
          <w:szCs w:val="28"/>
        </w:rPr>
        <w:t>......3</w:t>
      </w:r>
      <w:r w:rsidR="008D7F2B">
        <w:rPr>
          <w:rFonts w:ascii="Times New Roman" w:hAnsi="Times New Roman" w:cs="Times New Roman"/>
          <w:sz w:val="28"/>
          <w:szCs w:val="28"/>
        </w:rPr>
        <w:t>1</w:t>
      </w:r>
    </w:p>
    <w:p w14:paraId="2E65A3D2" w14:textId="3EB46A50" w:rsidR="002C37FA" w:rsidRPr="000300A5" w:rsidRDefault="002C37FA" w:rsidP="002C37FA">
      <w:pPr>
        <w:spacing w:after="0" w:line="360" w:lineRule="auto"/>
        <w:jc w:val="both"/>
        <w:rPr>
          <w:rFonts w:ascii="Times New Roman" w:hAnsi="Times New Roman" w:cs="Times New Roman"/>
          <w:b/>
          <w:sz w:val="28"/>
          <w:szCs w:val="28"/>
        </w:rPr>
      </w:pPr>
      <w:r w:rsidRPr="000300A5">
        <w:rPr>
          <w:rFonts w:ascii="Times New Roman" w:hAnsi="Times New Roman" w:cs="Times New Roman"/>
          <w:sz w:val="28"/>
          <w:szCs w:val="28"/>
        </w:rPr>
        <w:t>§ 2 Особенности предъявления денежных требований</w:t>
      </w:r>
      <w:r>
        <w:rPr>
          <w:rFonts w:ascii="Times New Roman" w:hAnsi="Times New Roman" w:cs="Times New Roman"/>
          <w:sz w:val="28"/>
          <w:szCs w:val="28"/>
        </w:rPr>
        <w:t>………………………….4</w:t>
      </w:r>
      <w:r w:rsidR="008D7F2B">
        <w:rPr>
          <w:rFonts w:ascii="Times New Roman" w:hAnsi="Times New Roman" w:cs="Times New Roman"/>
          <w:sz w:val="28"/>
          <w:szCs w:val="28"/>
        </w:rPr>
        <w:t>6</w:t>
      </w:r>
    </w:p>
    <w:p w14:paraId="0C4A786C" w14:textId="77777777" w:rsidR="002C37FA" w:rsidRPr="00034C39" w:rsidRDefault="002C37FA" w:rsidP="002C37FA">
      <w:pPr>
        <w:pStyle w:val="a3"/>
        <w:tabs>
          <w:tab w:val="left" w:pos="720"/>
        </w:tabs>
        <w:spacing w:after="0" w:line="360" w:lineRule="auto"/>
        <w:ind w:left="0"/>
        <w:jc w:val="both"/>
        <w:rPr>
          <w:rFonts w:ascii="Times New Roman" w:hAnsi="Times New Roman" w:cs="Times New Roman"/>
          <w:sz w:val="12"/>
          <w:szCs w:val="28"/>
        </w:rPr>
      </w:pPr>
    </w:p>
    <w:p w14:paraId="1FFA8581" w14:textId="27977F72" w:rsidR="002C37FA" w:rsidRDefault="002C37FA" w:rsidP="002C37FA">
      <w:pPr>
        <w:pStyle w:val="a3"/>
        <w:tabs>
          <w:tab w:val="left" w:pos="72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8D7F2B">
        <w:rPr>
          <w:rFonts w:ascii="Times New Roman" w:hAnsi="Times New Roman" w:cs="Times New Roman"/>
          <w:sz w:val="28"/>
          <w:szCs w:val="28"/>
        </w:rPr>
        <w:t>……………………………………………………………...……. 60</w:t>
      </w:r>
    </w:p>
    <w:p w14:paraId="68E0572A" w14:textId="11AB2CE4" w:rsidR="002C37FA" w:rsidRDefault="002C37FA" w:rsidP="002C37FA">
      <w:pPr>
        <w:pStyle w:val="a3"/>
        <w:tabs>
          <w:tab w:val="left" w:pos="720"/>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w:t>
      </w:r>
      <w:r w:rsidR="008D7F2B">
        <w:rPr>
          <w:rFonts w:ascii="Times New Roman" w:hAnsi="Times New Roman" w:cs="Times New Roman"/>
          <w:sz w:val="28"/>
          <w:szCs w:val="28"/>
        </w:rPr>
        <w:t>литературы…………………………………………….. 63</w:t>
      </w:r>
      <w:bookmarkStart w:id="0" w:name="_GoBack"/>
      <w:bookmarkEnd w:id="0"/>
    </w:p>
    <w:p w14:paraId="055AB5C4"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03FBDF39"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70AF37F7"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0D02E9A8"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43CA8D4D"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4C9B9073"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07015E94"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5A95FC3A" w14:textId="77777777" w:rsidR="00F23B77" w:rsidRDefault="00F23B77" w:rsidP="00F23B77">
      <w:pPr>
        <w:pStyle w:val="a3"/>
        <w:tabs>
          <w:tab w:val="left" w:pos="720"/>
        </w:tabs>
        <w:spacing w:before="240" w:after="0" w:line="360" w:lineRule="auto"/>
        <w:ind w:left="0"/>
        <w:rPr>
          <w:rFonts w:ascii="Times New Roman" w:hAnsi="Times New Roman" w:cs="Times New Roman"/>
          <w:sz w:val="28"/>
          <w:szCs w:val="28"/>
        </w:rPr>
      </w:pPr>
    </w:p>
    <w:p w14:paraId="7FA12901"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64AEFC6E"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2816E58C"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117100AE"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3733DE5D"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5BE676BE" w14:textId="77777777" w:rsidR="002C37FA" w:rsidRDefault="002C37FA" w:rsidP="00F23B77">
      <w:pPr>
        <w:pStyle w:val="a3"/>
        <w:tabs>
          <w:tab w:val="left" w:pos="720"/>
        </w:tabs>
        <w:spacing w:before="240" w:after="0" w:line="360" w:lineRule="auto"/>
        <w:ind w:left="0"/>
        <w:rPr>
          <w:rFonts w:ascii="Times New Roman" w:hAnsi="Times New Roman" w:cs="Times New Roman"/>
          <w:sz w:val="28"/>
          <w:szCs w:val="28"/>
        </w:rPr>
      </w:pPr>
    </w:p>
    <w:p w14:paraId="07435D91" w14:textId="77777777" w:rsidR="00F23B77" w:rsidRDefault="00F23B77" w:rsidP="007D7400">
      <w:pPr>
        <w:spacing w:after="0" w:line="360" w:lineRule="auto"/>
        <w:rPr>
          <w:rFonts w:ascii="Times New Roman" w:hAnsi="Times New Roman" w:cs="Times New Roman"/>
          <w:b/>
          <w:sz w:val="28"/>
          <w:szCs w:val="28"/>
        </w:rPr>
      </w:pPr>
    </w:p>
    <w:p w14:paraId="3B9474E8" w14:textId="6C11FD54" w:rsidR="00F96D24" w:rsidRDefault="007468FD" w:rsidP="009E59B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0216BE2F" w14:textId="77777777" w:rsidR="00A3180F" w:rsidRDefault="00E63EB5"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привлечение денежных для участия в строительстве объектов жилья является одним из самых популярных способов приобретения жилых помещений. Отчасти это обусловлено экономическими факторами – при использовании данной схемы участник строительства является первичным приобретателем жилья, избавляя застройщика от необходимости</w:t>
      </w:r>
      <w:r w:rsidR="00A3180F">
        <w:rPr>
          <w:rFonts w:ascii="Times New Roman" w:hAnsi="Times New Roman" w:cs="Times New Roman"/>
          <w:sz w:val="28"/>
          <w:szCs w:val="28"/>
        </w:rPr>
        <w:t xml:space="preserve"> регистрировать свое право собственности на объект в целом или в его части. Вместе с тем, экономия денежных средств зачастую сопровождается рисками, одним из которых является банкротство застройщика. </w:t>
      </w:r>
      <w:r w:rsidR="00A3180F" w:rsidRPr="00F96D24">
        <w:rPr>
          <w:rFonts w:ascii="Times New Roman" w:hAnsi="Times New Roman" w:cs="Times New Roman"/>
          <w:sz w:val="28"/>
          <w:szCs w:val="28"/>
        </w:rPr>
        <w:t xml:space="preserve">Банкротством является неспособность должника удовлетворить в полном объеме требования кредиторов и (или) исполнить обязанность по уплате обязательных государственных платежей. </w:t>
      </w:r>
    </w:p>
    <w:p w14:paraId="3F21F22C" w14:textId="79DAC101" w:rsidR="00E63EB5" w:rsidRDefault="00A3180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4F47FF">
        <w:rPr>
          <w:rFonts w:ascii="Times New Roman" w:hAnsi="Times New Roman" w:cs="Times New Roman"/>
          <w:sz w:val="28"/>
          <w:szCs w:val="28"/>
        </w:rPr>
        <w:t>Федеральным законом от 12</w:t>
      </w:r>
      <w:r w:rsidR="004652BA">
        <w:rPr>
          <w:rFonts w:ascii="Times New Roman" w:hAnsi="Times New Roman" w:cs="Times New Roman"/>
          <w:sz w:val="28"/>
          <w:szCs w:val="28"/>
        </w:rPr>
        <w:t>.07.</w:t>
      </w:r>
      <w:r w:rsidRPr="00E63EB5">
        <w:rPr>
          <w:rFonts w:ascii="Times New Roman" w:hAnsi="Times New Roman" w:cs="Times New Roman"/>
          <w:sz w:val="28"/>
          <w:szCs w:val="28"/>
        </w:rPr>
        <w:t xml:space="preserve">2011 </w:t>
      </w:r>
      <w:r w:rsidR="004F47FF">
        <w:rPr>
          <w:rFonts w:ascii="Times New Roman" w:hAnsi="Times New Roman" w:cs="Times New Roman"/>
          <w:sz w:val="28"/>
          <w:szCs w:val="28"/>
        </w:rPr>
        <w:t>№</w:t>
      </w:r>
      <w:r w:rsidRPr="00E63EB5">
        <w:rPr>
          <w:rFonts w:ascii="Times New Roman" w:hAnsi="Times New Roman" w:cs="Times New Roman"/>
          <w:sz w:val="28"/>
          <w:szCs w:val="28"/>
        </w:rPr>
        <w:t xml:space="preserve"> 210-ФЗ</w:t>
      </w:r>
      <w:r>
        <w:rPr>
          <w:rFonts w:ascii="Times New Roman" w:hAnsi="Times New Roman" w:cs="Times New Roman"/>
          <w:sz w:val="28"/>
          <w:szCs w:val="28"/>
        </w:rPr>
        <w:t xml:space="preserve"> в действие параграфа 7 Федерального</w:t>
      </w:r>
      <w:r w:rsidRPr="00E63EB5">
        <w:rPr>
          <w:rFonts w:ascii="Times New Roman" w:hAnsi="Times New Roman" w:cs="Times New Roman"/>
          <w:sz w:val="28"/>
          <w:szCs w:val="28"/>
        </w:rPr>
        <w:t xml:space="preserve"> закон</w:t>
      </w:r>
      <w:r>
        <w:rPr>
          <w:rFonts w:ascii="Times New Roman" w:hAnsi="Times New Roman" w:cs="Times New Roman"/>
          <w:sz w:val="28"/>
          <w:szCs w:val="28"/>
        </w:rPr>
        <w:t>а</w:t>
      </w:r>
      <w:r w:rsidR="004F47FF">
        <w:rPr>
          <w:rFonts w:ascii="Times New Roman" w:hAnsi="Times New Roman" w:cs="Times New Roman"/>
          <w:sz w:val="28"/>
          <w:szCs w:val="28"/>
        </w:rPr>
        <w:t xml:space="preserve"> от 26</w:t>
      </w:r>
      <w:r w:rsidR="004652BA">
        <w:rPr>
          <w:rFonts w:ascii="Times New Roman" w:hAnsi="Times New Roman" w:cs="Times New Roman"/>
          <w:sz w:val="28"/>
          <w:szCs w:val="28"/>
        </w:rPr>
        <w:t>.11.</w:t>
      </w:r>
      <w:r w:rsidRPr="00E63EB5">
        <w:rPr>
          <w:rFonts w:ascii="Times New Roman" w:hAnsi="Times New Roman" w:cs="Times New Roman"/>
          <w:sz w:val="28"/>
          <w:szCs w:val="28"/>
        </w:rPr>
        <w:t>2002</w:t>
      </w:r>
      <w:r w:rsidR="004F47FF">
        <w:rPr>
          <w:rFonts w:ascii="Times New Roman" w:hAnsi="Times New Roman" w:cs="Times New Roman"/>
          <w:sz w:val="28"/>
          <w:szCs w:val="28"/>
        </w:rPr>
        <w:t xml:space="preserve"> № 127-ФЗ </w:t>
      </w:r>
      <w:r w:rsidRPr="00E63EB5">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 xml:space="preserve"> (далее – Закон о банкротстве)</w:t>
      </w:r>
      <w:r w:rsidR="004422BC">
        <w:rPr>
          <w:rFonts w:ascii="Times New Roman" w:hAnsi="Times New Roman" w:cs="Times New Roman"/>
          <w:sz w:val="28"/>
          <w:szCs w:val="28"/>
        </w:rPr>
        <w:t>,</w:t>
      </w:r>
      <w:r w:rsidR="00213EBB">
        <w:rPr>
          <w:rStyle w:val="ab"/>
          <w:rFonts w:ascii="Times New Roman" w:hAnsi="Times New Roman" w:cs="Times New Roman"/>
          <w:sz w:val="28"/>
          <w:szCs w:val="28"/>
        </w:rPr>
        <w:footnoteReference w:id="1"/>
      </w:r>
      <w:r>
        <w:rPr>
          <w:rFonts w:ascii="Times New Roman" w:hAnsi="Times New Roman" w:cs="Times New Roman"/>
          <w:sz w:val="28"/>
          <w:szCs w:val="28"/>
        </w:rPr>
        <w:t xml:space="preserve"> </w:t>
      </w:r>
      <w:r w:rsidR="00736E13">
        <w:rPr>
          <w:rFonts w:ascii="Times New Roman" w:hAnsi="Times New Roman" w:cs="Times New Roman"/>
          <w:sz w:val="28"/>
          <w:szCs w:val="28"/>
        </w:rPr>
        <w:t>ставило перед собой цель обеспечения приоритетной</w:t>
      </w:r>
      <w:r w:rsidRPr="00511C12">
        <w:rPr>
          <w:rFonts w:ascii="Times New Roman" w:hAnsi="Times New Roman" w:cs="Times New Roman"/>
          <w:sz w:val="28"/>
          <w:szCs w:val="28"/>
        </w:rPr>
        <w:t xml:space="preserve"> защит</w:t>
      </w:r>
      <w:r w:rsidR="00736E13">
        <w:rPr>
          <w:rFonts w:ascii="Times New Roman" w:hAnsi="Times New Roman" w:cs="Times New Roman"/>
          <w:sz w:val="28"/>
          <w:szCs w:val="28"/>
        </w:rPr>
        <w:t>ы</w:t>
      </w:r>
      <w:r w:rsidRPr="00511C12">
        <w:rPr>
          <w:rFonts w:ascii="Times New Roman" w:hAnsi="Times New Roman" w:cs="Times New Roman"/>
          <w:sz w:val="28"/>
          <w:szCs w:val="28"/>
        </w:rPr>
        <w:t xml:space="preserve"> граждан – участников строительства</w:t>
      </w:r>
      <w:r>
        <w:rPr>
          <w:rFonts w:ascii="Times New Roman" w:hAnsi="Times New Roman" w:cs="Times New Roman"/>
          <w:sz w:val="28"/>
          <w:szCs w:val="28"/>
        </w:rPr>
        <w:t xml:space="preserve"> при реализации права н</w:t>
      </w:r>
      <w:r w:rsidR="00B64047">
        <w:rPr>
          <w:rFonts w:ascii="Times New Roman" w:hAnsi="Times New Roman" w:cs="Times New Roman"/>
          <w:sz w:val="28"/>
          <w:szCs w:val="28"/>
        </w:rPr>
        <w:t>а жилье, гарантированное статьей</w:t>
      </w:r>
      <w:r>
        <w:rPr>
          <w:rFonts w:ascii="Times New Roman" w:hAnsi="Times New Roman" w:cs="Times New Roman"/>
          <w:sz w:val="28"/>
          <w:szCs w:val="28"/>
        </w:rPr>
        <w:t xml:space="preserve"> 40 Конституции Российской Федерации. </w:t>
      </w:r>
      <w:r w:rsidR="00696A8D">
        <w:rPr>
          <w:rStyle w:val="ab"/>
          <w:rFonts w:ascii="Times New Roman" w:hAnsi="Times New Roman" w:cs="Times New Roman"/>
          <w:sz w:val="28"/>
          <w:szCs w:val="28"/>
        </w:rPr>
        <w:footnoteReference w:id="2"/>
      </w:r>
    </w:p>
    <w:p w14:paraId="2AF9BA20" w14:textId="631985AB" w:rsidR="00374C4A" w:rsidRDefault="00374C4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данной работы является анализ правового положения участника строительства в </w:t>
      </w:r>
      <w:r w:rsidR="00C3610F">
        <w:rPr>
          <w:rFonts w:ascii="Times New Roman" w:hAnsi="Times New Roman" w:cs="Times New Roman"/>
          <w:sz w:val="28"/>
          <w:szCs w:val="28"/>
        </w:rPr>
        <w:t>деле о банкротстве застройщика</w:t>
      </w:r>
      <w:r>
        <w:rPr>
          <w:rFonts w:ascii="Times New Roman" w:hAnsi="Times New Roman" w:cs="Times New Roman"/>
          <w:sz w:val="28"/>
          <w:szCs w:val="28"/>
        </w:rPr>
        <w:t xml:space="preserve">. Она может быть достигнута путем выявления как теоретических, так и практических проблем в данной области, поиском наличия </w:t>
      </w:r>
      <w:r w:rsidR="006C336C">
        <w:rPr>
          <w:rFonts w:ascii="Times New Roman" w:hAnsi="Times New Roman" w:cs="Times New Roman"/>
          <w:sz w:val="28"/>
          <w:szCs w:val="28"/>
        </w:rPr>
        <w:t>противоречивых подходов</w:t>
      </w:r>
      <w:r>
        <w:rPr>
          <w:rFonts w:ascii="Times New Roman" w:hAnsi="Times New Roman" w:cs="Times New Roman"/>
          <w:sz w:val="28"/>
          <w:szCs w:val="28"/>
        </w:rPr>
        <w:t xml:space="preserve"> в судебной практике, </w:t>
      </w:r>
      <w:r w:rsidR="00735EC1">
        <w:rPr>
          <w:rFonts w:ascii="Times New Roman" w:hAnsi="Times New Roman" w:cs="Times New Roman"/>
          <w:sz w:val="28"/>
          <w:szCs w:val="28"/>
        </w:rPr>
        <w:t>недостатков в юридической технике закона, исследования научно-правовых позиций</w:t>
      </w:r>
      <w:r>
        <w:rPr>
          <w:rFonts w:ascii="Times New Roman" w:hAnsi="Times New Roman" w:cs="Times New Roman"/>
          <w:sz w:val="28"/>
          <w:szCs w:val="28"/>
        </w:rPr>
        <w:t>.</w:t>
      </w:r>
    </w:p>
    <w:p w14:paraId="56059289" w14:textId="48848C74" w:rsidR="00735EC1" w:rsidRDefault="00374C4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Актуальность темы о</w:t>
      </w:r>
      <w:r w:rsidR="00735EC1">
        <w:rPr>
          <w:rFonts w:ascii="Times New Roman" w:hAnsi="Times New Roman" w:cs="Times New Roman"/>
          <w:sz w:val="28"/>
          <w:szCs w:val="28"/>
        </w:rPr>
        <w:t>буславливается важным</w:t>
      </w:r>
      <w:r>
        <w:rPr>
          <w:rFonts w:ascii="Times New Roman" w:hAnsi="Times New Roman" w:cs="Times New Roman"/>
          <w:sz w:val="28"/>
          <w:szCs w:val="28"/>
        </w:rPr>
        <w:t xml:space="preserve"> значением жилищного строительства</w:t>
      </w:r>
      <w:r w:rsidR="00735EC1">
        <w:rPr>
          <w:rFonts w:ascii="Times New Roman" w:hAnsi="Times New Roman" w:cs="Times New Roman"/>
          <w:sz w:val="28"/>
          <w:szCs w:val="28"/>
        </w:rPr>
        <w:t>, поскольку как удовлетворение потребности в жилье, так и улучшение жилищных условий оказывает влияние на социально-экономическое развитие общества, повышение благосостояния населения и улучшение демографического состояния общества</w:t>
      </w:r>
      <w:r>
        <w:rPr>
          <w:rFonts w:ascii="Times New Roman" w:hAnsi="Times New Roman" w:cs="Times New Roman"/>
          <w:sz w:val="28"/>
          <w:szCs w:val="28"/>
        </w:rPr>
        <w:t>.</w:t>
      </w:r>
      <w:r w:rsidR="00735EC1">
        <w:rPr>
          <w:rFonts w:ascii="Times New Roman" w:hAnsi="Times New Roman" w:cs="Times New Roman"/>
          <w:sz w:val="28"/>
          <w:szCs w:val="28"/>
        </w:rPr>
        <w:t xml:space="preserve"> </w:t>
      </w:r>
    </w:p>
    <w:p w14:paraId="45DF1A8B" w14:textId="61A1BA53" w:rsidR="00C3610F" w:rsidRPr="00C3610F" w:rsidRDefault="00374C4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35EC1">
        <w:rPr>
          <w:rFonts w:ascii="Times New Roman" w:hAnsi="Times New Roman" w:cs="Times New Roman"/>
          <w:sz w:val="28"/>
          <w:szCs w:val="28"/>
        </w:rPr>
        <w:t>месте с тем, в</w:t>
      </w:r>
      <w:r w:rsidR="00672AC1">
        <w:rPr>
          <w:rFonts w:ascii="Times New Roman" w:hAnsi="Times New Roman" w:cs="Times New Roman"/>
          <w:sz w:val="28"/>
          <w:szCs w:val="28"/>
        </w:rPr>
        <w:t xml:space="preserve"> настоящий момент про</w:t>
      </w:r>
      <w:r>
        <w:rPr>
          <w:rFonts w:ascii="Times New Roman" w:hAnsi="Times New Roman" w:cs="Times New Roman"/>
          <w:sz w:val="28"/>
          <w:szCs w:val="28"/>
        </w:rPr>
        <w:t xml:space="preserve">ходит банкротство </w:t>
      </w:r>
      <w:r w:rsidR="00C3610F">
        <w:rPr>
          <w:rFonts w:ascii="Times New Roman" w:hAnsi="Times New Roman" w:cs="Times New Roman"/>
          <w:sz w:val="28"/>
          <w:szCs w:val="28"/>
        </w:rPr>
        <w:t>одного из крупнейших застройщиков на российском рынке –</w:t>
      </w:r>
      <w:r w:rsidR="00672AC1">
        <w:rPr>
          <w:rFonts w:ascii="Times New Roman" w:hAnsi="Times New Roman" w:cs="Times New Roman"/>
          <w:sz w:val="28"/>
          <w:szCs w:val="28"/>
        </w:rPr>
        <w:t xml:space="preserve"> группы</w:t>
      </w:r>
      <w:r w:rsidR="00C3610F">
        <w:rPr>
          <w:rFonts w:ascii="Times New Roman" w:hAnsi="Times New Roman" w:cs="Times New Roman"/>
          <w:sz w:val="28"/>
          <w:szCs w:val="28"/>
        </w:rPr>
        <w:t xml:space="preserve"> компаний «СУ-155», количество у</w:t>
      </w:r>
      <w:r w:rsidR="00672AC1">
        <w:rPr>
          <w:rFonts w:ascii="Times New Roman" w:hAnsi="Times New Roman" w:cs="Times New Roman"/>
          <w:sz w:val="28"/>
          <w:szCs w:val="28"/>
        </w:rPr>
        <w:t>частников строительства которого</w:t>
      </w:r>
      <w:r w:rsidR="00C3610F">
        <w:rPr>
          <w:rFonts w:ascii="Times New Roman" w:hAnsi="Times New Roman" w:cs="Times New Roman"/>
          <w:sz w:val="28"/>
          <w:szCs w:val="28"/>
        </w:rPr>
        <w:t xml:space="preserve"> достигает порядка 30 тысяч человек. </w:t>
      </w:r>
      <w:r w:rsidR="00C3610F">
        <w:rPr>
          <w:rStyle w:val="ab"/>
          <w:rFonts w:ascii="Times New Roman" w:hAnsi="Times New Roman" w:cs="Times New Roman"/>
          <w:sz w:val="28"/>
          <w:szCs w:val="28"/>
        </w:rPr>
        <w:footnoteReference w:id="3"/>
      </w:r>
      <w:r w:rsidR="00C3610F">
        <w:rPr>
          <w:rFonts w:ascii="Times New Roman" w:hAnsi="Times New Roman" w:cs="Times New Roman"/>
          <w:sz w:val="28"/>
          <w:szCs w:val="28"/>
        </w:rPr>
        <w:t xml:space="preserve"> Анализ внесенных Федеральным</w:t>
      </w:r>
      <w:r w:rsidR="00C3610F" w:rsidRPr="00C3610F">
        <w:rPr>
          <w:rFonts w:ascii="Times New Roman" w:hAnsi="Times New Roman" w:cs="Times New Roman"/>
          <w:sz w:val="28"/>
          <w:szCs w:val="28"/>
        </w:rPr>
        <w:t xml:space="preserve"> закон</w:t>
      </w:r>
      <w:r w:rsidR="00C3610F">
        <w:rPr>
          <w:rFonts w:ascii="Times New Roman" w:hAnsi="Times New Roman" w:cs="Times New Roman"/>
          <w:sz w:val="28"/>
          <w:szCs w:val="28"/>
        </w:rPr>
        <w:t>ом</w:t>
      </w:r>
      <w:r w:rsidR="00C3610F" w:rsidRPr="00C3610F">
        <w:rPr>
          <w:rFonts w:ascii="Times New Roman" w:hAnsi="Times New Roman" w:cs="Times New Roman"/>
          <w:sz w:val="28"/>
          <w:szCs w:val="28"/>
        </w:rPr>
        <w:t xml:space="preserve"> от 29</w:t>
      </w:r>
      <w:r w:rsidR="004652BA">
        <w:rPr>
          <w:rFonts w:ascii="Times New Roman" w:hAnsi="Times New Roman" w:cs="Times New Roman"/>
          <w:sz w:val="28"/>
          <w:szCs w:val="28"/>
        </w:rPr>
        <w:t>.12.2015</w:t>
      </w:r>
      <w:r w:rsidR="004F47FF">
        <w:rPr>
          <w:rFonts w:ascii="Times New Roman" w:hAnsi="Times New Roman" w:cs="Times New Roman"/>
          <w:sz w:val="28"/>
          <w:szCs w:val="28"/>
        </w:rPr>
        <w:t xml:space="preserve"> №</w:t>
      </w:r>
      <w:r w:rsidR="00C3610F" w:rsidRPr="00C3610F">
        <w:rPr>
          <w:rFonts w:ascii="Times New Roman" w:hAnsi="Times New Roman" w:cs="Times New Roman"/>
          <w:sz w:val="28"/>
          <w:szCs w:val="28"/>
        </w:rPr>
        <w:t xml:space="preserve"> 391-ФЗ</w:t>
      </w:r>
      <w:r w:rsidR="00C3610F">
        <w:rPr>
          <w:rFonts w:ascii="Times New Roman" w:hAnsi="Times New Roman" w:cs="Times New Roman"/>
          <w:sz w:val="28"/>
          <w:szCs w:val="28"/>
        </w:rPr>
        <w:t xml:space="preserve"> изменений в Закон о банкротстве, принятых, по словам депутата Государственной Думы А.</w:t>
      </w:r>
      <w:r w:rsidR="005225F2">
        <w:rPr>
          <w:rFonts w:ascii="Times New Roman" w:hAnsi="Times New Roman" w:cs="Times New Roman"/>
          <w:sz w:val="28"/>
          <w:szCs w:val="28"/>
        </w:rPr>
        <w:t xml:space="preserve"> </w:t>
      </w:r>
      <w:r w:rsidR="00C3610F">
        <w:rPr>
          <w:rFonts w:ascii="Times New Roman" w:hAnsi="Times New Roman" w:cs="Times New Roman"/>
          <w:sz w:val="28"/>
          <w:szCs w:val="28"/>
        </w:rPr>
        <w:t>Е. Хинштейна</w:t>
      </w:r>
      <w:r w:rsidR="00736E13">
        <w:rPr>
          <w:rFonts w:ascii="Times New Roman" w:hAnsi="Times New Roman" w:cs="Times New Roman"/>
          <w:sz w:val="28"/>
          <w:szCs w:val="28"/>
        </w:rPr>
        <w:t>,</w:t>
      </w:r>
      <w:r w:rsidR="00C3610F">
        <w:rPr>
          <w:rFonts w:ascii="Times New Roman" w:hAnsi="Times New Roman" w:cs="Times New Roman"/>
          <w:sz w:val="28"/>
          <w:szCs w:val="28"/>
        </w:rPr>
        <w:t xml:space="preserve"> в частности для </w:t>
      </w:r>
      <w:r w:rsidR="00736E13">
        <w:rPr>
          <w:rFonts w:ascii="Times New Roman" w:hAnsi="Times New Roman" w:cs="Times New Roman"/>
          <w:sz w:val="28"/>
          <w:szCs w:val="28"/>
        </w:rPr>
        <w:t>установления наибольшего уровня гарантий участникам строительства на получение жилых помещений при банкротстве данного застройщика</w:t>
      </w:r>
      <w:r w:rsidR="00313694">
        <w:rPr>
          <w:rFonts w:ascii="Times New Roman" w:hAnsi="Times New Roman" w:cs="Times New Roman"/>
          <w:sz w:val="28"/>
          <w:szCs w:val="28"/>
        </w:rPr>
        <w:t>,</w:t>
      </w:r>
      <w:r w:rsidR="005225F2">
        <w:rPr>
          <w:rStyle w:val="ab"/>
          <w:rFonts w:ascii="Times New Roman" w:hAnsi="Times New Roman" w:cs="Times New Roman"/>
          <w:sz w:val="28"/>
          <w:szCs w:val="28"/>
        </w:rPr>
        <w:footnoteReference w:id="4"/>
      </w:r>
      <w:r w:rsidR="00313694">
        <w:rPr>
          <w:rFonts w:ascii="Times New Roman" w:hAnsi="Times New Roman" w:cs="Times New Roman"/>
          <w:sz w:val="28"/>
          <w:szCs w:val="28"/>
        </w:rPr>
        <w:t xml:space="preserve"> </w:t>
      </w:r>
      <w:r w:rsidR="00313694" w:rsidRPr="00313694">
        <w:rPr>
          <w:rFonts w:ascii="Times New Roman" w:hAnsi="Times New Roman" w:cs="Times New Roman"/>
          <w:sz w:val="28"/>
          <w:szCs w:val="28"/>
        </w:rPr>
        <w:t>а так же выработка рекомендаций по совершенствованию регулирования в данной сфере могут поспособствовать созданию единообразной судебной практики для наиболее полного обеспечения интересов кредиторов.</w:t>
      </w:r>
    </w:p>
    <w:p w14:paraId="1B0A2CED" w14:textId="77777777" w:rsidR="00C3610F" w:rsidRPr="00C3610F" w:rsidRDefault="00C3610F" w:rsidP="009E59B5">
      <w:pPr>
        <w:spacing w:after="0" w:line="360" w:lineRule="auto"/>
        <w:ind w:firstLine="709"/>
        <w:jc w:val="both"/>
        <w:rPr>
          <w:rFonts w:ascii="Times New Roman" w:hAnsi="Times New Roman" w:cs="Times New Roman"/>
          <w:sz w:val="28"/>
          <w:szCs w:val="28"/>
        </w:rPr>
      </w:pPr>
    </w:p>
    <w:p w14:paraId="7CFBE2CB" w14:textId="77777777" w:rsidR="00E63EB5" w:rsidRDefault="00E63EB5" w:rsidP="009E59B5">
      <w:pPr>
        <w:spacing w:after="0" w:line="360" w:lineRule="auto"/>
        <w:ind w:firstLine="709"/>
        <w:jc w:val="both"/>
        <w:rPr>
          <w:rFonts w:ascii="Times New Roman" w:hAnsi="Times New Roman" w:cs="Times New Roman"/>
          <w:sz w:val="28"/>
          <w:szCs w:val="28"/>
        </w:rPr>
      </w:pPr>
    </w:p>
    <w:p w14:paraId="1ED9CB3C" w14:textId="77777777" w:rsidR="00E63EB5" w:rsidRDefault="00E63EB5" w:rsidP="009E59B5">
      <w:pPr>
        <w:spacing w:after="0" w:line="360" w:lineRule="auto"/>
        <w:ind w:firstLine="709"/>
        <w:jc w:val="both"/>
        <w:rPr>
          <w:rFonts w:ascii="Times New Roman" w:hAnsi="Times New Roman" w:cs="Times New Roman"/>
          <w:sz w:val="28"/>
          <w:szCs w:val="28"/>
        </w:rPr>
      </w:pPr>
    </w:p>
    <w:p w14:paraId="24567EE3" w14:textId="77777777" w:rsidR="00E63EB5" w:rsidRDefault="00E63EB5" w:rsidP="009E59B5">
      <w:pPr>
        <w:spacing w:after="0" w:line="360" w:lineRule="auto"/>
        <w:ind w:firstLine="709"/>
        <w:jc w:val="both"/>
        <w:rPr>
          <w:rFonts w:ascii="Times New Roman" w:hAnsi="Times New Roman" w:cs="Times New Roman"/>
          <w:sz w:val="28"/>
          <w:szCs w:val="28"/>
        </w:rPr>
      </w:pPr>
    </w:p>
    <w:p w14:paraId="254E85E3" w14:textId="77777777" w:rsidR="00E63EB5" w:rsidRDefault="00E63EB5" w:rsidP="009E59B5">
      <w:pPr>
        <w:spacing w:after="0" w:line="360" w:lineRule="auto"/>
        <w:ind w:firstLine="709"/>
        <w:jc w:val="both"/>
        <w:rPr>
          <w:rFonts w:ascii="Times New Roman" w:hAnsi="Times New Roman" w:cs="Times New Roman"/>
          <w:sz w:val="28"/>
          <w:szCs w:val="28"/>
        </w:rPr>
      </w:pPr>
    </w:p>
    <w:p w14:paraId="50730A83" w14:textId="77777777" w:rsidR="00E63EB5" w:rsidRDefault="00E63EB5" w:rsidP="009E59B5">
      <w:pPr>
        <w:spacing w:after="0" w:line="360" w:lineRule="auto"/>
        <w:ind w:firstLine="709"/>
        <w:jc w:val="both"/>
        <w:rPr>
          <w:rFonts w:ascii="Times New Roman" w:hAnsi="Times New Roman" w:cs="Times New Roman"/>
          <w:sz w:val="28"/>
          <w:szCs w:val="28"/>
        </w:rPr>
      </w:pPr>
    </w:p>
    <w:p w14:paraId="68673481" w14:textId="77777777" w:rsidR="00E63EB5" w:rsidRDefault="00E63EB5" w:rsidP="009E59B5">
      <w:pPr>
        <w:spacing w:after="0" w:line="360" w:lineRule="auto"/>
        <w:ind w:firstLine="709"/>
        <w:jc w:val="both"/>
        <w:rPr>
          <w:rFonts w:ascii="Times New Roman" w:hAnsi="Times New Roman" w:cs="Times New Roman"/>
          <w:sz w:val="28"/>
          <w:szCs w:val="28"/>
        </w:rPr>
      </w:pPr>
    </w:p>
    <w:p w14:paraId="5A562ECD" w14:textId="77777777" w:rsidR="00E63EB5" w:rsidRDefault="00E63EB5" w:rsidP="009E59B5">
      <w:pPr>
        <w:spacing w:after="0" w:line="360" w:lineRule="auto"/>
        <w:ind w:firstLine="709"/>
        <w:jc w:val="both"/>
        <w:rPr>
          <w:rFonts w:ascii="Times New Roman" w:hAnsi="Times New Roman" w:cs="Times New Roman"/>
          <w:sz w:val="28"/>
          <w:szCs w:val="28"/>
        </w:rPr>
      </w:pPr>
    </w:p>
    <w:p w14:paraId="374E4491" w14:textId="77777777" w:rsidR="00E63EB5" w:rsidRDefault="00E63EB5" w:rsidP="009E59B5">
      <w:pPr>
        <w:spacing w:after="0" w:line="360" w:lineRule="auto"/>
        <w:ind w:firstLine="709"/>
        <w:jc w:val="both"/>
        <w:rPr>
          <w:rFonts w:ascii="Times New Roman" w:hAnsi="Times New Roman" w:cs="Times New Roman"/>
          <w:sz w:val="28"/>
          <w:szCs w:val="28"/>
        </w:rPr>
      </w:pPr>
    </w:p>
    <w:p w14:paraId="23E044D8" w14:textId="77777777" w:rsidR="00C43CE7" w:rsidRDefault="00C43CE7" w:rsidP="004F47FF">
      <w:pPr>
        <w:spacing w:after="0" w:line="360" w:lineRule="auto"/>
        <w:jc w:val="both"/>
        <w:rPr>
          <w:rFonts w:ascii="Times New Roman" w:hAnsi="Times New Roman" w:cs="Times New Roman"/>
          <w:sz w:val="28"/>
          <w:szCs w:val="28"/>
        </w:rPr>
      </w:pPr>
    </w:p>
    <w:p w14:paraId="1CA4E68E" w14:textId="16F61C07" w:rsidR="00296CCD" w:rsidRPr="00AF2F93" w:rsidRDefault="00092ECD" w:rsidP="004F47FF">
      <w:pPr>
        <w:spacing w:after="0" w:line="360" w:lineRule="auto"/>
        <w:ind w:firstLine="709"/>
        <w:jc w:val="center"/>
        <w:rPr>
          <w:rFonts w:ascii="Times New Roman" w:hAnsi="Times New Roman" w:cs="Times New Roman"/>
          <w:b/>
          <w:sz w:val="28"/>
          <w:szCs w:val="28"/>
        </w:rPr>
      </w:pPr>
      <w:r w:rsidRPr="00511C12">
        <w:rPr>
          <w:rFonts w:ascii="Times New Roman" w:hAnsi="Times New Roman" w:cs="Times New Roman"/>
          <w:b/>
          <w:sz w:val="28"/>
          <w:szCs w:val="28"/>
        </w:rPr>
        <w:lastRenderedPageBreak/>
        <w:t xml:space="preserve">Глава 1. </w:t>
      </w:r>
      <w:r w:rsidR="00296CCD">
        <w:rPr>
          <w:rFonts w:ascii="Times New Roman" w:hAnsi="Times New Roman" w:cs="Times New Roman"/>
          <w:b/>
          <w:sz w:val="28"/>
          <w:szCs w:val="28"/>
        </w:rPr>
        <w:t>Общая характеристика правового положения участника строительства в деле о банкротстве застройщика</w:t>
      </w:r>
    </w:p>
    <w:p w14:paraId="7D2DA216" w14:textId="286F279E" w:rsidR="00296CCD" w:rsidRPr="004F47FF" w:rsidRDefault="00AF2F93" w:rsidP="009E59B5">
      <w:pPr>
        <w:spacing w:after="0" w:line="360" w:lineRule="auto"/>
        <w:ind w:firstLine="709"/>
        <w:jc w:val="center"/>
        <w:rPr>
          <w:rFonts w:ascii="Times New Roman" w:hAnsi="Times New Roman" w:cs="Times New Roman"/>
          <w:b/>
          <w:i/>
          <w:sz w:val="28"/>
          <w:szCs w:val="28"/>
        </w:rPr>
      </w:pPr>
      <w:r w:rsidRPr="004F47FF">
        <w:rPr>
          <w:rFonts w:ascii="Times New Roman" w:hAnsi="Times New Roman" w:cs="Times New Roman"/>
          <w:i/>
          <w:sz w:val="28"/>
          <w:szCs w:val="28"/>
        </w:rPr>
        <w:t>§ 1. Понятие участника строительства в деле о бан</w:t>
      </w:r>
      <w:r w:rsidR="006B7316" w:rsidRPr="004F47FF">
        <w:rPr>
          <w:rFonts w:ascii="Times New Roman" w:hAnsi="Times New Roman" w:cs="Times New Roman"/>
          <w:i/>
          <w:sz w:val="28"/>
          <w:szCs w:val="28"/>
        </w:rPr>
        <w:t>кро</w:t>
      </w:r>
      <w:r w:rsidRPr="004F47FF">
        <w:rPr>
          <w:rFonts w:ascii="Times New Roman" w:hAnsi="Times New Roman" w:cs="Times New Roman"/>
          <w:i/>
          <w:sz w:val="28"/>
          <w:szCs w:val="28"/>
        </w:rPr>
        <w:t>тстве застройщика</w:t>
      </w:r>
    </w:p>
    <w:p w14:paraId="3CAA5190" w14:textId="2733FE70" w:rsidR="006F1805" w:rsidRDefault="00B149A6" w:rsidP="009E59B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Легальное определение понятия «участник строительства» содержится в статье 201.1 Закона </w:t>
      </w:r>
      <w:r w:rsidRPr="00B149A6">
        <w:rPr>
          <w:rFonts w:ascii="Times New Roman" w:hAnsi="Times New Roman" w:cs="Times New Roman"/>
          <w:sz w:val="28"/>
          <w:szCs w:val="28"/>
        </w:rPr>
        <w:t xml:space="preserve">о банкротстве. Обращаясь к пункту 2 части 1 данной статьи, видим, что участником строительства является </w:t>
      </w:r>
      <w:r w:rsidRPr="00B149A6">
        <w:rPr>
          <w:rFonts w:ascii="Times New Roman" w:hAnsi="Times New Roman" w:cs="Times New Roman"/>
          <w:color w:val="000000"/>
          <w:sz w:val="28"/>
          <w:szCs w:val="28"/>
        </w:rPr>
        <w:t>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r w:rsidR="002A0B33">
        <w:rPr>
          <w:rFonts w:ascii="Times New Roman" w:hAnsi="Times New Roman" w:cs="Times New Roman"/>
          <w:color w:val="000000"/>
          <w:sz w:val="28"/>
          <w:szCs w:val="28"/>
        </w:rPr>
        <w:t>.</w:t>
      </w:r>
      <w:r w:rsidR="00EF5951">
        <w:rPr>
          <w:rStyle w:val="ab"/>
          <w:rFonts w:ascii="Times New Roman" w:hAnsi="Times New Roman" w:cs="Times New Roman"/>
          <w:color w:val="000000"/>
          <w:sz w:val="28"/>
          <w:szCs w:val="28"/>
        </w:rPr>
        <w:footnoteReference w:id="5"/>
      </w:r>
      <w:r>
        <w:rPr>
          <w:rFonts w:ascii="Times New Roman" w:hAnsi="Times New Roman" w:cs="Times New Roman"/>
          <w:color w:val="000000"/>
          <w:sz w:val="28"/>
          <w:szCs w:val="28"/>
        </w:rPr>
        <w:t xml:space="preserve"> </w:t>
      </w:r>
      <w:r w:rsidR="00E37CA3">
        <w:rPr>
          <w:rFonts w:ascii="Times New Roman" w:hAnsi="Times New Roman" w:cs="Times New Roman"/>
          <w:color w:val="000000"/>
          <w:sz w:val="28"/>
          <w:szCs w:val="28"/>
        </w:rPr>
        <w:t>По своей сути статус участника строительства довольно близок к статусу кредитора в деле о банкротстве</w:t>
      </w:r>
      <w:r w:rsidR="0082226E">
        <w:rPr>
          <w:rFonts w:ascii="Times New Roman" w:hAnsi="Times New Roman" w:cs="Times New Roman"/>
          <w:color w:val="000000"/>
          <w:sz w:val="28"/>
          <w:szCs w:val="28"/>
        </w:rPr>
        <w:t xml:space="preserve">, легальное определение которого содержится в статье 2 данного закона. Кредиторами являются лица, имеющее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 </w:t>
      </w:r>
      <w:r w:rsidR="00172AEE">
        <w:rPr>
          <w:rFonts w:ascii="Times New Roman" w:hAnsi="Times New Roman" w:cs="Times New Roman"/>
          <w:color w:val="000000"/>
          <w:sz w:val="28"/>
          <w:szCs w:val="28"/>
        </w:rPr>
        <w:t>При этом, обращаясь к статье</w:t>
      </w:r>
      <w:r w:rsidR="00E37CA3">
        <w:rPr>
          <w:rFonts w:ascii="Times New Roman" w:hAnsi="Times New Roman" w:cs="Times New Roman"/>
          <w:color w:val="000000"/>
          <w:sz w:val="28"/>
          <w:szCs w:val="28"/>
        </w:rPr>
        <w:t xml:space="preserve"> 201.2 Закона о банкротстве, мы видим</w:t>
      </w:r>
      <w:r w:rsidR="006F1805">
        <w:rPr>
          <w:rFonts w:ascii="Times New Roman" w:hAnsi="Times New Roman" w:cs="Times New Roman"/>
          <w:color w:val="000000"/>
          <w:sz w:val="28"/>
          <w:szCs w:val="28"/>
        </w:rPr>
        <w:t>, что помимо общего правила, предусмотренного статьей 34 данного закона, законодатель выделяет участника строительства, имеющего требование о передаче жилых помещений как специального субъекта, участвующего в деле о банкротстве застройщика</w:t>
      </w:r>
      <w:r w:rsidR="0082226E">
        <w:rPr>
          <w:rFonts w:ascii="Times New Roman" w:hAnsi="Times New Roman" w:cs="Times New Roman"/>
          <w:color w:val="000000"/>
          <w:sz w:val="28"/>
          <w:szCs w:val="28"/>
        </w:rPr>
        <w:t>.</w:t>
      </w:r>
    </w:p>
    <w:p w14:paraId="29765C00" w14:textId="459C083C" w:rsidR="00E37CA3" w:rsidRDefault="00645041" w:rsidP="009E59B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Поскольку принципиальной разницей между участником строительства и кредитором является тип предъявленных требований</w:t>
      </w:r>
      <w:r w:rsidR="00E37CA3">
        <w:rPr>
          <w:rFonts w:ascii="Times New Roman" w:hAnsi="Times New Roman" w:cs="Times New Roman"/>
          <w:color w:val="000000"/>
          <w:sz w:val="28"/>
          <w:szCs w:val="28"/>
        </w:rPr>
        <w:t>,</w:t>
      </w:r>
      <w:r w:rsidR="00A4724A">
        <w:rPr>
          <w:rFonts w:ascii="Times New Roman" w:hAnsi="Times New Roman" w:cs="Times New Roman"/>
          <w:color w:val="000000"/>
          <w:sz w:val="28"/>
          <w:szCs w:val="28"/>
        </w:rPr>
        <w:t xml:space="preserve"> понятие участника строительства не</w:t>
      </w:r>
      <w:r w:rsidR="002A0B33">
        <w:rPr>
          <w:rFonts w:ascii="Times New Roman" w:hAnsi="Times New Roman" w:cs="Times New Roman"/>
          <w:color w:val="000000"/>
          <w:sz w:val="28"/>
          <w:szCs w:val="28"/>
        </w:rPr>
        <w:t xml:space="preserve">возможно раскрыть в отрыве от его </w:t>
      </w:r>
      <w:r w:rsidR="00A4724A">
        <w:rPr>
          <w:rFonts w:ascii="Times New Roman" w:hAnsi="Times New Roman" w:cs="Times New Roman"/>
          <w:color w:val="000000"/>
          <w:sz w:val="28"/>
          <w:szCs w:val="28"/>
        </w:rPr>
        <w:t>требований. А потому</w:t>
      </w:r>
      <w:r w:rsidR="00E37CA3">
        <w:rPr>
          <w:rFonts w:ascii="Times New Roman" w:hAnsi="Times New Roman" w:cs="Times New Roman"/>
          <w:color w:val="000000"/>
          <w:sz w:val="28"/>
          <w:szCs w:val="28"/>
        </w:rPr>
        <w:t xml:space="preserve"> необходимо обратить внимание на легальное определение требований участника строительства, так же содержащееся в части 1 статьи 201.1 Закона о банкротстве.</w:t>
      </w:r>
      <w:r w:rsidR="00A4724A">
        <w:rPr>
          <w:rFonts w:ascii="Times New Roman" w:hAnsi="Times New Roman" w:cs="Times New Roman"/>
          <w:color w:val="000000"/>
          <w:sz w:val="28"/>
          <w:szCs w:val="28"/>
        </w:rPr>
        <w:t xml:space="preserve"> Мы видим, что закон выделяет два вида требований – денежное и о передаче жилых помещений.</w:t>
      </w:r>
    </w:p>
    <w:p w14:paraId="6C7D70DC" w14:textId="0DF4B825" w:rsidR="00E37CA3" w:rsidRDefault="00E37CA3" w:rsidP="009E59B5">
      <w:pPr>
        <w:spacing w:after="0" w:line="360" w:lineRule="auto"/>
        <w:ind w:firstLine="709"/>
        <w:jc w:val="both"/>
        <w:rPr>
          <w:rFonts w:ascii="Times New Roman" w:hAnsi="Times New Roman" w:cs="Times New Roman"/>
          <w:color w:val="000000"/>
          <w:sz w:val="28"/>
          <w:szCs w:val="28"/>
          <w:lang w:eastAsia="ja-JP"/>
        </w:rPr>
      </w:pPr>
      <w:r w:rsidRPr="00B149A6">
        <w:rPr>
          <w:rFonts w:ascii="Times New Roman" w:hAnsi="Times New Roman" w:cs="Times New Roman"/>
          <w:color w:val="000000"/>
          <w:sz w:val="28"/>
          <w:szCs w:val="28"/>
        </w:rPr>
        <w:lastRenderedPageBreak/>
        <w:t>Денежным требованием</w:t>
      </w:r>
      <w:r>
        <w:rPr>
          <w:rFonts w:ascii="Times New Roman" w:hAnsi="Times New Roman" w:cs="Times New Roman"/>
          <w:color w:val="000000"/>
          <w:sz w:val="28"/>
          <w:szCs w:val="28"/>
        </w:rPr>
        <w:t xml:space="preserve"> согласно пункту 4 части 1 статьи 201.1 Закона о банкротстве</w:t>
      </w:r>
      <w:r w:rsidRPr="00B149A6">
        <w:rPr>
          <w:rFonts w:ascii="Times New Roman" w:hAnsi="Times New Roman" w:cs="Times New Roman"/>
          <w:color w:val="000000"/>
          <w:sz w:val="28"/>
          <w:szCs w:val="28"/>
        </w:rPr>
        <w:t xml:space="preserve"> является требование участника строительства о: </w:t>
      </w:r>
      <w:r w:rsidRPr="00B149A6">
        <w:rPr>
          <w:rFonts w:ascii="Times New Roman" w:hAnsi="Times New Roman" w:cs="Times New Roman"/>
          <w:color w:val="000000"/>
          <w:sz w:val="28"/>
          <w:szCs w:val="28"/>
          <w:lang w:eastAsia="ja-JP"/>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r>
        <w:rPr>
          <w:rFonts w:ascii="Times New Roman" w:hAnsi="Times New Roman" w:cs="Times New Roman"/>
          <w:color w:val="000000"/>
          <w:sz w:val="28"/>
          <w:szCs w:val="28"/>
          <w:lang w:eastAsia="ja-JP"/>
        </w:rPr>
        <w:t xml:space="preserve"> </w:t>
      </w:r>
      <w:r w:rsidRPr="00B149A6">
        <w:rPr>
          <w:rFonts w:ascii="Times New Roman" w:hAnsi="Times New Roman" w:cs="Times New Roman"/>
          <w:color w:val="000000"/>
          <w:sz w:val="28"/>
          <w:szCs w:val="28"/>
          <w:lang w:eastAsia="ja-JP"/>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r>
        <w:rPr>
          <w:rFonts w:ascii="Times New Roman" w:hAnsi="Times New Roman" w:cs="Times New Roman"/>
          <w:color w:val="000000"/>
          <w:sz w:val="28"/>
          <w:szCs w:val="28"/>
          <w:lang w:eastAsia="ja-JP"/>
        </w:rPr>
        <w:t xml:space="preserve"> </w:t>
      </w:r>
      <w:r w:rsidRPr="00B149A6">
        <w:rPr>
          <w:rFonts w:ascii="Times New Roman" w:hAnsi="Times New Roman" w:cs="Times New Roman"/>
          <w:color w:val="000000"/>
          <w:sz w:val="28"/>
          <w:szCs w:val="28"/>
          <w:lang w:eastAsia="ja-JP"/>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r>
        <w:rPr>
          <w:rFonts w:ascii="Times New Roman" w:hAnsi="Times New Roman" w:cs="Times New Roman"/>
          <w:color w:val="000000"/>
          <w:sz w:val="28"/>
          <w:szCs w:val="28"/>
          <w:lang w:eastAsia="ja-JP"/>
        </w:rPr>
        <w:t xml:space="preserve"> </w:t>
      </w:r>
      <w:r w:rsidRPr="00B149A6">
        <w:rPr>
          <w:rFonts w:ascii="Times New Roman" w:hAnsi="Times New Roman" w:cs="Times New Roman"/>
          <w:color w:val="000000"/>
          <w:sz w:val="28"/>
          <w:szCs w:val="28"/>
          <w:lang w:eastAsia="ja-JP"/>
        </w:rP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w:t>
      </w:r>
      <w:r>
        <w:rPr>
          <w:rFonts w:ascii="Times New Roman" w:hAnsi="Times New Roman" w:cs="Times New Roman"/>
          <w:color w:val="000000"/>
          <w:sz w:val="28"/>
          <w:szCs w:val="28"/>
          <w:lang w:eastAsia="ja-JP"/>
        </w:rPr>
        <w:t xml:space="preserve"> застройщику по такому договору.</w:t>
      </w:r>
      <w:r w:rsidR="00EF5951">
        <w:rPr>
          <w:rStyle w:val="ab"/>
          <w:rFonts w:ascii="Times New Roman" w:hAnsi="Times New Roman" w:cs="Times New Roman"/>
          <w:color w:val="000000"/>
          <w:sz w:val="28"/>
          <w:szCs w:val="28"/>
          <w:lang w:eastAsia="ja-JP"/>
        </w:rPr>
        <w:footnoteReference w:id="6"/>
      </w:r>
      <w:r w:rsidR="00014BE5">
        <w:rPr>
          <w:rFonts w:ascii="Times New Roman" w:hAnsi="Times New Roman" w:cs="Times New Roman"/>
          <w:color w:val="000000"/>
          <w:sz w:val="28"/>
          <w:szCs w:val="28"/>
          <w:lang w:eastAsia="ja-JP"/>
        </w:rPr>
        <w:t xml:space="preserve"> </w:t>
      </w:r>
    </w:p>
    <w:p w14:paraId="6A146F51" w14:textId="1F35FD83" w:rsidR="00D162A6" w:rsidRDefault="00F57D3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Требованием </w:t>
      </w:r>
      <w:r w:rsidR="00B149A6" w:rsidRPr="00B149A6">
        <w:rPr>
          <w:rFonts w:ascii="Times New Roman" w:hAnsi="Times New Roman" w:cs="Times New Roman"/>
          <w:color w:val="000000"/>
          <w:sz w:val="28"/>
          <w:szCs w:val="28"/>
        </w:rPr>
        <w:t>о передаче жилого помещения</w:t>
      </w:r>
      <w:r w:rsidR="00EF5951" w:rsidRPr="00EF5951">
        <w:rPr>
          <w:rFonts w:ascii="Times New Roman" w:hAnsi="Times New Roman" w:cs="Times New Roman"/>
          <w:color w:val="000000"/>
          <w:sz w:val="28"/>
          <w:szCs w:val="28"/>
        </w:rPr>
        <w:t xml:space="preserve"> </w:t>
      </w:r>
      <w:r w:rsidR="00EF5951">
        <w:rPr>
          <w:rFonts w:ascii="Times New Roman" w:hAnsi="Times New Roman" w:cs="Times New Roman"/>
          <w:color w:val="000000"/>
          <w:sz w:val="28"/>
          <w:szCs w:val="28"/>
        </w:rPr>
        <w:t>согласно пункту 3 части 1 статьи 201.1 Закона о банкротстве</w:t>
      </w:r>
      <w:r w:rsidR="00B149A6" w:rsidRPr="00B149A6">
        <w:rPr>
          <w:rFonts w:ascii="Times New Roman" w:hAnsi="Times New Roman" w:cs="Times New Roman"/>
          <w:color w:val="000000"/>
          <w:sz w:val="28"/>
          <w:szCs w:val="28"/>
        </w:rPr>
        <w:t xml:space="preserve"> является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w:t>
      </w:r>
      <w:r w:rsidR="00EF5951">
        <w:rPr>
          <w:rStyle w:val="ab"/>
          <w:rFonts w:ascii="Times New Roman" w:hAnsi="Times New Roman" w:cs="Times New Roman"/>
          <w:sz w:val="28"/>
          <w:szCs w:val="28"/>
        </w:rPr>
        <w:footnoteReference w:id="7"/>
      </w:r>
      <w:r w:rsidR="0028075F">
        <w:rPr>
          <w:rFonts w:ascii="Times New Roman" w:hAnsi="Times New Roman" w:cs="Times New Roman"/>
          <w:sz w:val="28"/>
          <w:szCs w:val="28"/>
        </w:rPr>
        <w:t xml:space="preserve"> Отметим, что понятие «многоквартирный дом» в законодательстве не раскрыто. Оно содержится только в подзаконных актах. Согласно </w:t>
      </w:r>
      <w:r w:rsidR="00092ECD" w:rsidRPr="00511C12">
        <w:rPr>
          <w:rFonts w:ascii="Times New Roman" w:hAnsi="Times New Roman" w:cs="Times New Roman"/>
          <w:sz w:val="28"/>
          <w:szCs w:val="28"/>
        </w:rPr>
        <w:t xml:space="preserve">части 6 статьи 1 </w:t>
      </w:r>
      <w:r w:rsidR="00053F6E" w:rsidRPr="00511C12">
        <w:rPr>
          <w:rFonts w:ascii="Times New Roman" w:hAnsi="Times New Roman" w:cs="Times New Roman"/>
          <w:sz w:val="28"/>
          <w:szCs w:val="28"/>
        </w:rPr>
        <w:t>«</w:t>
      </w:r>
      <w:r w:rsidR="00092ECD" w:rsidRPr="00511C12">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53F6E" w:rsidRPr="00511C12">
        <w:rPr>
          <w:rFonts w:ascii="Times New Roman" w:hAnsi="Times New Roman" w:cs="Times New Roman"/>
          <w:sz w:val="28"/>
          <w:szCs w:val="28"/>
        </w:rPr>
        <w:t>»</w:t>
      </w:r>
      <w:r w:rsidR="00092ECD" w:rsidRPr="00511C12">
        <w:rPr>
          <w:rFonts w:ascii="Times New Roman" w:hAnsi="Times New Roman" w:cs="Times New Roman"/>
          <w:sz w:val="28"/>
          <w:szCs w:val="28"/>
        </w:rPr>
        <w:t xml:space="preserve">, утвержденном Постановлением </w:t>
      </w:r>
      <w:r w:rsidR="00092ECD" w:rsidRPr="00511C12">
        <w:rPr>
          <w:rFonts w:ascii="Times New Roman" w:hAnsi="Times New Roman" w:cs="Times New Roman"/>
          <w:sz w:val="28"/>
          <w:szCs w:val="28"/>
        </w:rPr>
        <w:lastRenderedPageBreak/>
        <w:t>Правительства РФ от 28.</w:t>
      </w:r>
      <w:r w:rsidR="00856D4D">
        <w:rPr>
          <w:rFonts w:ascii="Times New Roman" w:hAnsi="Times New Roman" w:cs="Times New Roman"/>
          <w:sz w:val="28"/>
          <w:szCs w:val="28"/>
        </w:rPr>
        <w:t>01.2006 №47 (далее - П</w:t>
      </w:r>
      <w:r w:rsidR="00645041">
        <w:rPr>
          <w:rFonts w:ascii="Times New Roman" w:hAnsi="Times New Roman" w:cs="Times New Roman"/>
          <w:sz w:val="28"/>
          <w:szCs w:val="28"/>
        </w:rPr>
        <w:t>оложение</w:t>
      </w:r>
      <w:r w:rsidR="0028075F">
        <w:rPr>
          <w:rFonts w:ascii="Times New Roman" w:hAnsi="Times New Roman" w:cs="Times New Roman"/>
          <w:sz w:val="28"/>
          <w:szCs w:val="28"/>
        </w:rPr>
        <w:t>),</w:t>
      </w:r>
      <w:r w:rsidR="00092ECD" w:rsidRPr="00511C12">
        <w:rPr>
          <w:rStyle w:val="ab"/>
          <w:rFonts w:ascii="Times New Roman" w:hAnsi="Times New Roman" w:cs="Times New Roman"/>
          <w:sz w:val="28"/>
          <w:szCs w:val="28"/>
        </w:rPr>
        <w:footnoteReference w:id="8"/>
      </w:r>
      <w:r w:rsidR="0028075F">
        <w:rPr>
          <w:rFonts w:ascii="Times New Roman" w:hAnsi="Times New Roman" w:cs="Times New Roman"/>
          <w:sz w:val="28"/>
          <w:szCs w:val="28"/>
        </w:rPr>
        <w:t xml:space="preserve"> </w:t>
      </w:r>
      <w:r w:rsidR="00092ECD" w:rsidRPr="00511C12">
        <w:rPr>
          <w:rFonts w:ascii="Times New Roman" w:hAnsi="Times New Roman" w:cs="Times New Roman"/>
          <w:sz w:val="28"/>
          <w:szCs w:val="28"/>
        </w:rPr>
        <w:t xml:space="preserve">многоквартирным домом является совокупность двух и более квартир, имеющих самостоятельные выходы на земельный участок, прилегающий к жилому дому, либо в помещения общего пользования такого дома. </w:t>
      </w:r>
      <w:r w:rsidR="00645041">
        <w:rPr>
          <w:rFonts w:ascii="Times New Roman" w:hAnsi="Times New Roman" w:cs="Times New Roman"/>
          <w:sz w:val="28"/>
          <w:szCs w:val="28"/>
        </w:rPr>
        <w:t>Таким образом, о</w:t>
      </w:r>
      <w:r w:rsidR="00092ECD" w:rsidRPr="00511C12">
        <w:rPr>
          <w:rFonts w:ascii="Times New Roman" w:hAnsi="Times New Roman" w:cs="Times New Roman"/>
          <w:sz w:val="28"/>
          <w:szCs w:val="28"/>
        </w:rPr>
        <w:t>н содержит в себе элементы общего имущества собственников помещений в таком доме.</w:t>
      </w:r>
      <w:r w:rsidR="00B71430">
        <w:rPr>
          <w:rFonts w:ascii="Times New Roman" w:hAnsi="Times New Roman" w:cs="Times New Roman"/>
          <w:sz w:val="28"/>
          <w:szCs w:val="28"/>
        </w:rPr>
        <w:t xml:space="preserve"> </w:t>
      </w:r>
      <w:r w:rsidR="00D162A6">
        <w:rPr>
          <w:rFonts w:ascii="Times New Roman" w:hAnsi="Times New Roman" w:cs="Times New Roman"/>
          <w:sz w:val="28"/>
          <w:szCs w:val="28"/>
        </w:rPr>
        <w:t>Подобное определение критикуется в литературе. В частности, С.Г. Певницкий и Е.А. Чефранова пришли к выводу, что оно не точно описывает многоквартирный дом. Любой индивидуальный коттедж в случае раздела и образования в нем самостоятельных помещений становится многоквартирным домом.</w:t>
      </w:r>
      <w:r w:rsidR="00D162A6">
        <w:rPr>
          <w:rStyle w:val="ab"/>
          <w:rFonts w:ascii="Times New Roman" w:hAnsi="Times New Roman" w:cs="Times New Roman"/>
          <w:sz w:val="28"/>
          <w:szCs w:val="28"/>
        </w:rPr>
        <w:footnoteReference w:id="9"/>
      </w:r>
    </w:p>
    <w:p w14:paraId="2E550879" w14:textId="6872FA65" w:rsidR="00B71430" w:rsidRDefault="0028075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Квартирой в соответствии </w:t>
      </w:r>
      <w:r w:rsidRPr="00BF2DB4">
        <w:rPr>
          <w:rFonts w:ascii="Times New Roman" w:hAnsi="Times New Roman" w:cs="Times New Roman"/>
          <w:sz w:val="28"/>
          <w:szCs w:val="28"/>
        </w:rPr>
        <w:t>со статьей 16 Жилищного кодекса Российской Федерации</w:t>
      </w:r>
      <w:r w:rsidR="00A4724A">
        <w:rPr>
          <w:rFonts w:ascii="Times New Roman" w:hAnsi="Times New Roman" w:cs="Times New Roman"/>
          <w:sz w:val="28"/>
          <w:szCs w:val="28"/>
        </w:rPr>
        <w:t xml:space="preserve"> (далее – ЖК РФ)</w:t>
      </w:r>
      <w:r>
        <w:rPr>
          <w:rFonts w:ascii="Times New Roman" w:hAnsi="Times New Roman" w:cs="Times New Roman"/>
          <w:sz w:val="28"/>
          <w:szCs w:val="28"/>
        </w:rPr>
        <w:t xml:space="preserve"> является структурно обособленное помещение в многоквартирном доме, </w:t>
      </w:r>
      <w:r w:rsidRPr="0028075F">
        <w:rPr>
          <w:rFonts w:ascii="Times New Roman" w:hAnsi="Times New Roman" w:cs="Times New Roman"/>
          <w:sz w:val="28"/>
          <w:szCs w:val="28"/>
        </w:rPr>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Pr>
          <w:rFonts w:ascii="Times New Roman" w:hAnsi="Times New Roman" w:cs="Times New Roman"/>
          <w:sz w:val="28"/>
          <w:szCs w:val="28"/>
        </w:rPr>
        <w:t xml:space="preserve"> Данная статья к жилым помещениям относит жилой дом (часть жилого дома), квартиру или комнату.</w:t>
      </w:r>
      <w:r w:rsidR="001F3637">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p>
    <w:p w14:paraId="67A4D463" w14:textId="2C615D44" w:rsidR="00856D4D" w:rsidRDefault="00092ECD" w:rsidP="009E59B5">
      <w:pPr>
        <w:spacing w:after="0" w:line="360" w:lineRule="auto"/>
        <w:ind w:firstLine="709"/>
        <w:jc w:val="both"/>
        <w:rPr>
          <w:rFonts w:ascii="Times New Roman" w:hAnsi="Times New Roman" w:cs="Times New Roman"/>
          <w:sz w:val="28"/>
          <w:szCs w:val="28"/>
        </w:rPr>
      </w:pPr>
      <w:r w:rsidRPr="00511C12">
        <w:rPr>
          <w:rFonts w:ascii="Times New Roman" w:hAnsi="Times New Roman" w:cs="Times New Roman"/>
          <w:sz w:val="28"/>
          <w:szCs w:val="28"/>
        </w:rPr>
        <w:t xml:space="preserve"> </w:t>
      </w:r>
      <w:r w:rsidR="00856D4D" w:rsidRPr="00BF2DB4">
        <w:rPr>
          <w:rFonts w:ascii="Times New Roman" w:hAnsi="Times New Roman" w:cs="Times New Roman"/>
          <w:sz w:val="28"/>
          <w:szCs w:val="28"/>
        </w:rPr>
        <w:t>Градостроительный Кодекс Российской Федерации в</w:t>
      </w:r>
      <w:r w:rsidR="00856D4D">
        <w:rPr>
          <w:rFonts w:ascii="Times New Roman" w:hAnsi="Times New Roman" w:cs="Times New Roman"/>
          <w:sz w:val="28"/>
          <w:szCs w:val="28"/>
        </w:rPr>
        <w:t xml:space="preserve"> пункте 2 части 2 статьи 49 так же выделяет вид жилого дома – дом блокированной застройки (таунхаус), являющийся жилым домом с количеством этажей не более 3, состоящий из нескольких блоков, количество которых не превышает 10 и каждый из которых предназначен для проживания одной семьи, имеет общую </w:t>
      </w:r>
      <w:r w:rsidR="00856D4D">
        <w:rPr>
          <w:rFonts w:ascii="Times New Roman" w:hAnsi="Times New Roman" w:cs="Times New Roman"/>
          <w:sz w:val="28"/>
          <w:szCs w:val="28"/>
        </w:rPr>
        <w:lastRenderedPageBreak/>
        <w:t>стену (стены), расположен на отдельном земельном участке и имеет выход на территорию общего пользования.</w:t>
      </w:r>
      <w:r w:rsidR="00BF2DB4">
        <w:rPr>
          <w:rStyle w:val="ab"/>
          <w:rFonts w:ascii="Times New Roman" w:hAnsi="Times New Roman" w:cs="Times New Roman"/>
          <w:sz w:val="28"/>
          <w:szCs w:val="28"/>
        </w:rPr>
        <w:footnoteReference w:id="11"/>
      </w:r>
      <w:r w:rsidR="0041068E">
        <w:rPr>
          <w:rFonts w:ascii="Times New Roman" w:hAnsi="Times New Roman" w:cs="Times New Roman"/>
          <w:sz w:val="28"/>
          <w:szCs w:val="28"/>
        </w:rPr>
        <w:t xml:space="preserve"> </w:t>
      </w:r>
    </w:p>
    <w:p w14:paraId="29B449BC" w14:textId="291FA714" w:rsidR="0041068E" w:rsidRDefault="0041068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отличием между многоквартирным домом и таунхаусом является правовое положение земельного участка. В соответствии со статьей </w:t>
      </w:r>
      <w:r w:rsidRPr="00BF2DB4">
        <w:rPr>
          <w:rFonts w:ascii="Times New Roman" w:hAnsi="Times New Roman" w:cs="Times New Roman"/>
          <w:sz w:val="28"/>
          <w:szCs w:val="28"/>
        </w:rPr>
        <w:t>36 ЖК РФ</w:t>
      </w:r>
      <w:r>
        <w:rPr>
          <w:rFonts w:ascii="Times New Roman" w:hAnsi="Times New Roman" w:cs="Times New Roman"/>
          <w:sz w:val="28"/>
          <w:szCs w:val="28"/>
        </w:rPr>
        <w:t xml:space="preserve">, земельный участок под многоквартирным домом принадлежит собственникам помещений в таком доме на праве общей долевой собственности. Тогда как </w:t>
      </w:r>
      <w:r w:rsidR="00BB7462">
        <w:rPr>
          <w:rFonts w:ascii="Times New Roman" w:hAnsi="Times New Roman" w:cs="Times New Roman"/>
          <w:sz w:val="28"/>
          <w:szCs w:val="28"/>
        </w:rPr>
        <w:t>жилой дом блокированной застройки</w:t>
      </w:r>
      <w:r>
        <w:rPr>
          <w:rFonts w:ascii="Times New Roman" w:hAnsi="Times New Roman" w:cs="Times New Roman"/>
          <w:sz w:val="28"/>
          <w:szCs w:val="28"/>
        </w:rPr>
        <w:t xml:space="preserve"> располагается на отдельном земельном участке. </w:t>
      </w:r>
      <w:r w:rsidR="00BF2DB4">
        <w:rPr>
          <w:rStyle w:val="ab"/>
          <w:rFonts w:ascii="Times New Roman" w:hAnsi="Times New Roman" w:cs="Times New Roman"/>
          <w:sz w:val="28"/>
          <w:szCs w:val="28"/>
        </w:rPr>
        <w:footnoteReference w:id="12"/>
      </w:r>
    </w:p>
    <w:p w14:paraId="7F196B6C" w14:textId="009D32D8" w:rsidR="00B71430" w:rsidRDefault="0041068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широкое распространение наряду со строительством многоквартирных домов на рынке жилой недвижимости получает строительство таунхаусов, возникает вопрос </w:t>
      </w:r>
      <w:r w:rsidR="00613951" w:rsidRPr="00511C12">
        <w:rPr>
          <w:rFonts w:ascii="Times New Roman" w:hAnsi="Times New Roman" w:cs="Times New Roman"/>
          <w:sz w:val="28"/>
          <w:szCs w:val="28"/>
        </w:rPr>
        <w:t xml:space="preserve">– может ли </w:t>
      </w:r>
      <w:r w:rsidR="00F57D3B">
        <w:rPr>
          <w:rFonts w:ascii="Times New Roman" w:hAnsi="Times New Roman" w:cs="Times New Roman"/>
          <w:sz w:val="28"/>
          <w:szCs w:val="28"/>
        </w:rPr>
        <w:t xml:space="preserve">участником строительства по смыслу статьи 201.2 Закона о банкротстве </w:t>
      </w:r>
      <w:r w:rsidR="00613951" w:rsidRPr="00511C12">
        <w:rPr>
          <w:rFonts w:ascii="Times New Roman" w:hAnsi="Times New Roman" w:cs="Times New Roman"/>
          <w:sz w:val="28"/>
          <w:szCs w:val="28"/>
        </w:rPr>
        <w:t xml:space="preserve">лицо, которое вкладывает средства в строительство </w:t>
      </w:r>
      <w:r>
        <w:rPr>
          <w:rFonts w:ascii="Times New Roman" w:hAnsi="Times New Roman" w:cs="Times New Roman"/>
          <w:sz w:val="28"/>
          <w:szCs w:val="28"/>
        </w:rPr>
        <w:t>таунхауса</w:t>
      </w:r>
      <w:r w:rsidR="00613951" w:rsidRPr="00511C12">
        <w:rPr>
          <w:rFonts w:ascii="Times New Roman" w:hAnsi="Times New Roman" w:cs="Times New Roman"/>
          <w:sz w:val="28"/>
          <w:szCs w:val="28"/>
        </w:rPr>
        <w:t>, а не многоквартирного дома?</w:t>
      </w:r>
      <w:r w:rsidR="00B71430">
        <w:rPr>
          <w:rFonts w:ascii="Times New Roman" w:hAnsi="Times New Roman" w:cs="Times New Roman"/>
          <w:sz w:val="28"/>
          <w:szCs w:val="28"/>
        </w:rPr>
        <w:t xml:space="preserve"> И если не может, то насколько обоснованным является подобная выборочная защита граждан?</w:t>
      </w:r>
    </w:p>
    <w:p w14:paraId="0F957528" w14:textId="3E596B27" w:rsidR="00856D4D" w:rsidRDefault="00092ECD" w:rsidP="009E59B5">
      <w:pPr>
        <w:spacing w:after="0" w:line="360" w:lineRule="auto"/>
        <w:ind w:firstLine="709"/>
        <w:jc w:val="both"/>
        <w:rPr>
          <w:rFonts w:ascii="Times New Roman" w:hAnsi="Times New Roman" w:cs="Times New Roman"/>
          <w:sz w:val="28"/>
          <w:szCs w:val="28"/>
        </w:rPr>
      </w:pPr>
      <w:r w:rsidRPr="00511C12">
        <w:rPr>
          <w:rFonts w:ascii="Times New Roman" w:hAnsi="Times New Roman" w:cs="Times New Roman"/>
          <w:sz w:val="28"/>
          <w:szCs w:val="28"/>
        </w:rPr>
        <w:t>Исходя из буквального толкования статьи 201.1</w:t>
      </w:r>
      <w:r w:rsidR="00445565">
        <w:rPr>
          <w:rFonts w:ascii="Times New Roman" w:hAnsi="Times New Roman" w:cs="Times New Roman"/>
          <w:sz w:val="28"/>
          <w:szCs w:val="28"/>
        </w:rPr>
        <w:t xml:space="preserve"> Закона о банкротстве</w:t>
      </w:r>
      <w:r w:rsidRPr="00511C12">
        <w:rPr>
          <w:rFonts w:ascii="Times New Roman" w:hAnsi="Times New Roman" w:cs="Times New Roman"/>
          <w:sz w:val="28"/>
          <w:szCs w:val="28"/>
        </w:rPr>
        <w:t xml:space="preserve"> – лицо, вкладывающее средства в строительство индивидуального жилого дома </w:t>
      </w:r>
      <w:r w:rsidR="00856D4D">
        <w:rPr>
          <w:rFonts w:ascii="Times New Roman" w:hAnsi="Times New Roman" w:cs="Times New Roman"/>
          <w:sz w:val="28"/>
          <w:szCs w:val="28"/>
        </w:rPr>
        <w:t xml:space="preserve">или дома блокированной застройки </w:t>
      </w:r>
      <w:r w:rsidRPr="00511C12">
        <w:rPr>
          <w:rFonts w:ascii="Times New Roman" w:hAnsi="Times New Roman" w:cs="Times New Roman"/>
          <w:sz w:val="28"/>
          <w:szCs w:val="28"/>
        </w:rPr>
        <w:t xml:space="preserve">не </w:t>
      </w:r>
      <w:r w:rsidR="00053F6E" w:rsidRPr="00511C12">
        <w:rPr>
          <w:rFonts w:ascii="Times New Roman" w:hAnsi="Times New Roman" w:cs="Times New Roman"/>
          <w:sz w:val="28"/>
          <w:szCs w:val="28"/>
        </w:rPr>
        <w:t xml:space="preserve">считается </w:t>
      </w:r>
      <w:r w:rsidRPr="00511C12">
        <w:rPr>
          <w:rFonts w:ascii="Times New Roman" w:hAnsi="Times New Roman" w:cs="Times New Roman"/>
          <w:sz w:val="28"/>
          <w:szCs w:val="28"/>
        </w:rPr>
        <w:t>участником строительства по смыслу параграфа 7</w:t>
      </w:r>
      <w:r w:rsidR="00445565">
        <w:rPr>
          <w:rFonts w:ascii="Times New Roman" w:hAnsi="Times New Roman" w:cs="Times New Roman"/>
          <w:sz w:val="28"/>
          <w:szCs w:val="28"/>
        </w:rPr>
        <w:t xml:space="preserve"> данного закона</w:t>
      </w:r>
      <w:r w:rsidRPr="00511C12">
        <w:rPr>
          <w:rFonts w:ascii="Times New Roman" w:hAnsi="Times New Roman" w:cs="Times New Roman"/>
          <w:sz w:val="28"/>
          <w:szCs w:val="28"/>
        </w:rPr>
        <w:t>, а к застройщику такого дома не применяется процедура банкротства застройщика</w:t>
      </w:r>
      <w:r w:rsidR="00CF7999">
        <w:rPr>
          <w:rFonts w:ascii="Times New Roman" w:hAnsi="Times New Roman" w:cs="Times New Roman"/>
          <w:sz w:val="28"/>
          <w:szCs w:val="28"/>
        </w:rPr>
        <w:t xml:space="preserve"> – тип возводимого объекта строительства имеет </w:t>
      </w:r>
      <w:r w:rsidR="00E0734E">
        <w:rPr>
          <w:rFonts w:ascii="Times New Roman" w:hAnsi="Times New Roman" w:cs="Times New Roman"/>
          <w:sz w:val="28"/>
          <w:szCs w:val="28"/>
        </w:rPr>
        <w:t>правовое</w:t>
      </w:r>
      <w:r w:rsidR="00445565">
        <w:rPr>
          <w:rFonts w:ascii="Times New Roman" w:hAnsi="Times New Roman" w:cs="Times New Roman"/>
          <w:sz w:val="28"/>
          <w:szCs w:val="28"/>
        </w:rPr>
        <w:t xml:space="preserve"> значение</w:t>
      </w:r>
      <w:r w:rsidRPr="00511C12">
        <w:rPr>
          <w:rFonts w:ascii="Times New Roman" w:hAnsi="Times New Roman" w:cs="Times New Roman"/>
          <w:sz w:val="28"/>
          <w:szCs w:val="28"/>
        </w:rPr>
        <w:t>.</w:t>
      </w:r>
      <w:r w:rsidR="00CF7999">
        <w:rPr>
          <w:rFonts w:ascii="Times New Roman" w:hAnsi="Times New Roman" w:cs="Times New Roman"/>
          <w:sz w:val="28"/>
          <w:szCs w:val="28"/>
        </w:rPr>
        <w:t xml:space="preserve"> </w:t>
      </w:r>
      <w:r w:rsidR="00856D4D" w:rsidRPr="00503599">
        <w:rPr>
          <w:rFonts w:ascii="Times New Roman" w:hAnsi="Times New Roman" w:cs="Times New Roman"/>
          <w:sz w:val="28"/>
          <w:szCs w:val="28"/>
        </w:rPr>
        <w:t>К подобному выводу так же приходят А.М. Баринов, А.Ю. Бушев, О.А. Городов и др. в Комментарии к Федеральному закону «О несостоятельности (банкротстве)»</w:t>
      </w:r>
      <w:r w:rsidR="00503599">
        <w:rPr>
          <w:rFonts w:ascii="Times New Roman" w:hAnsi="Times New Roman" w:cs="Times New Roman"/>
          <w:sz w:val="28"/>
          <w:szCs w:val="28"/>
        </w:rPr>
        <w:t xml:space="preserve"> под редакцией В.Ф. Попондопуло.</w:t>
      </w:r>
      <w:r w:rsidR="00503599">
        <w:rPr>
          <w:rStyle w:val="ab"/>
          <w:rFonts w:ascii="Times New Roman" w:hAnsi="Times New Roman" w:cs="Times New Roman"/>
          <w:sz w:val="28"/>
          <w:szCs w:val="28"/>
        </w:rPr>
        <w:footnoteReference w:id="13"/>
      </w:r>
      <w:r w:rsidR="00845ABE">
        <w:rPr>
          <w:rFonts w:ascii="Times New Roman" w:hAnsi="Times New Roman" w:cs="Times New Roman"/>
          <w:sz w:val="28"/>
          <w:szCs w:val="28"/>
        </w:rPr>
        <w:t xml:space="preserve"> </w:t>
      </w:r>
    </w:p>
    <w:p w14:paraId="0AA17299" w14:textId="3BD31B9D" w:rsidR="00401952" w:rsidRDefault="00CF799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Президиум </w:t>
      </w:r>
      <w:r w:rsidR="00645041">
        <w:rPr>
          <w:rFonts w:ascii="Times New Roman" w:hAnsi="Times New Roman" w:cs="Times New Roman"/>
          <w:sz w:val="28"/>
          <w:szCs w:val="28"/>
        </w:rPr>
        <w:t>Высшего Арбитражного Суда</w:t>
      </w:r>
      <w:r w:rsidR="00EC4F66">
        <w:rPr>
          <w:rFonts w:ascii="Times New Roman" w:hAnsi="Times New Roman" w:cs="Times New Roman"/>
          <w:sz w:val="28"/>
          <w:szCs w:val="28"/>
        </w:rPr>
        <w:t xml:space="preserve"> Российской Федерации  (далее -  </w:t>
      </w:r>
      <w:r w:rsidR="004A63AB">
        <w:rPr>
          <w:rFonts w:ascii="Times New Roman" w:hAnsi="Times New Roman" w:cs="Times New Roman"/>
          <w:sz w:val="28"/>
          <w:szCs w:val="28"/>
        </w:rPr>
        <w:t xml:space="preserve">Президиум </w:t>
      </w:r>
      <w:r w:rsidR="00613951">
        <w:rPr>
          <w:rFonts w:ascii="Times New Roman" w:hAnsi="Times New Roman" w:cs="Times New Roman"/>
          <w:sz w:val="28"/>
          <w:szCs w:val="28"/>
        </w:rPr>
        <w:t>ВАС</w:t>
      </w:r>
      <w:r w:rsidR="00EC4F66">
        <w:rPr>
          <w:rFonts w:ascii="Times New Roman" w:hAnsi="Times New Roman" w:cs="Times New Roman"/>
          <w:sz w:val="28"/>
          <w:szCs w:val="28"/>
        </w:rPr>
        <w:t xml:space="preserve"> РФ</w:t>
      </w:r>
      <w:r w:rsidR="00613951">
        <w:rPr>
          <w:rFonts w:ascii="Times New Roman" w:hAnsi="Times New Roman" w:cs="Times New Roman"/>
          <w:sz w:val="28"/>
          <w:szCs w:val="28"/>
        </w:rPr>
        <w:t>)</w:t>
      </w:r>
      <w:r>
        <w:rPr>
          <w:rFonts w:ascii="Times New Roman" w:hAnsi="Times New Roman" w:cs="Times New Roman"/>
          <w:sz w:val="28"/>
          <w:szCs w:val="28"/>
        </w:rPr>
        <w:t xml:space="preserve"> в Постановлении от 15 июля 2014 года № 15636/13</w:t>
      </w:r>
      <w:r w:rsidR="00613951">
        <w:rPr>
          <w:rStyle w:val="ab"/>
          <w:rFonts w:ascii="Times New Roman" w:hAnsi="Times New Roman" w:cs="Times New Roman"/>
          <w:sz w:val="28"/>
          <w:szCs w:val="28"/>
        </w:rPr>
        <w:footnoteReference w:id="14"/>
      </w:r>
      <w:r w:rsidR="00613951">
        <w:rPr>
          <w:rFonts w:ascii="Times New Roman" w:hAnsi="Times New Roman" w:cs="Times New Roman"/>
          <w:sz w:val="28"/>
          <w:szCs w:val="28"/>
        </w:rPr>
        <w:t xml:space="preserve"> </w:t>
      </w:r>
      <w:r>
        <w:rPr>
          <w:rFonts w:ascii="Times New Roman" w:hAnsi="Times New Roman" w:cs="Times New Roman"/>
          <w:sz w:val="28"/>
          <w:szCs w:val="28"/>
        </w:rPr>
        <w:t>поддерживает данную точку зрения</w:t>
      </w:r>
      <w:r w:rsidR="00613951">
        <w:rPr>
          <w:rFonts w:ascii="Times New Roman" w:hAnsi="Times New Roman" w:cs="Times New Roman"/>
          <w:sz w:val="28"/>
          <w:szCs w:val="28"/>
        </w:rPr>
        <w:t>, подчеркивая установленное законодателем правовое значение типа возводимого объекта недвижимости.</w:t>
      </w:r>
      <w:r>
        <w:rPr>
          <w:rFonts w:ascii="Times New Roman" w:hAnsi="Times New Roman" w:cs="Times New Roman"/>
          <w:sz w:val="28"/>
          <w:szCs w:val="28"/>
        </w:rPr>
        <w:t xml:space="preserve"> </w:t>
      </w:r>
      <w:r w:rsidR="001E39FB">
        <w:rPr>
          <w:rFonts w:ascii="Times New Roman" w:hAnsi="Times New Roman" w:cs="Times New Roman"/>
          <w:sz w:val="28"/>
          <w:szCs w:val="28"/>
        </w:rPr>
        <w:t>В рассматриваемом деле р</w:t>
      </w:r>
      <w:r w:rsidR="00E0734E">
        <w:rPr>
          <w:rFonts w:ascii="Times New Roman" w:hAnsi="Times New Roman" w:cs="Times New Roman"/>
          <w:sz w:val="28"/>
          <w:szCs w:val="28"/>
        </w:rPr>
        <w:t xml:space="preserve">ечь шла о купле-продаже жилых секций в </w:t>
      </w:r>
      <w:r w:rsidR="00BB7462">
        <w:rPr>
          <w:rFonts w:ascii="Times New Roman" w:hAnsi="Times New Roman" w:cs="Times New Roman"/>
          <w:sz w:val="28"/>
          <w:szCs w:val="28"/>
        </w:rPr>
        <w:t>жилом доме блокированной застройки</w:t>
      </w:r>
      <w:r w:rsidR="00E0734E">
        <w:rPr>
          <w:rFonts w:ascii="Times New Roman" w:hAnsi="Times New Roman" w:cs="Times New Roman"/>
          <w:sz w:val="28"/>
          <w:szCs w:val="28"/>
        </w:rPr>
        <w:t xml:space="preserve">. </w:t>
      </w:r>
      <w:r w:rsidR="00065055">
        <w:rPr>
          <w:rFonts w:ascii="Times New Roman" w:hAnsi="Times New Roman" w:cs="Times New Roman"/>
          <w:sz w:val="28"/>
          <w:szCs w:val="28"/>
        </w:rPr>
        <w:t xml:space="preserve">Президиум </w:t>
      </w:r>
      <w:r w:rsidR="00E0734E">
        <w:rPr>
          <w:rFonts w:ascii="Times New Roman" w:hAnsi="Times New Roman" w:cs="Times New Roman"/>
          <w:sz w:val="28"/>
          <w:szCs w:val="28"/>
        </w:rPr>
        <w:t>ВАС</w:t>
      </w:r>
      <w:r w:rsidR="00EC4F66">
        <w:rPr>
          <w:rFonts w:ascii="Times New Roman" w:hAnsi="Times New Roman" w:cs="Times New Roman"/>
          <w:sz w:val="28"/>
          <w:szCs w:val="28"/>
        </w:rPr>
        <w:t xml:space="preserve"> РФ</w:t>
      </w:r>
      <w:r w:rsidR="00E0734E">
        <w:rPr>
          <w:rFonts w:ascii="Times New Roman" w:hAnsi="Times New Roman" w:cs="Times New Roman"/>
          <w:sz w:val="28"/>
          <w:szCs w:val="28"/>
        </w:rPr>
        <w:t xml:space="preserve"> указал на то, что правила параграфа 7 Закона о банкротстве применяются не в отношении любого застройщика, а только такого застройщика, которым привлекались средства граждан для финансирования строительства многоквартирного дома. Установив, что </w:t>
      </w:r>
      <w:r w:rsidR="00401952">
        <w:rPr>
          <w:rFonts w:ascii="Times New Roman" w:hAnsi="Times New Roman" w:cs="Times New Roman"/>
          <w:sz w:val="28"/>
          <w:szCs w:val="28"/>
        </w:rPr>
        <w:t>указанные объекты не являются жилыми помещениями в многоквартирном доме, суд оставляет без удовлетворения заявления конкурсных кредиторов о применении правил параграфа 7 при банкротстве должника.</w:t>
      </w:r>
      <w:r w:rsidR="00E0734E">
        <w:rPr>
          <w:rFonts w:ascii="Times New Roman" w:hAnsi="Times New Roman" w:cs="Times New Roman"/>
          <w:sz w:val="28"/>
          <w:szCs w:val="28"/>
        </w:rPr>
        <w:t xml:space="preserve"> </w:t>
      </w:r>
    </w:p>
    <w:p w14:paraId="74D11DFA" w14:textId="7FC40F5C" w:rsidR="0041068E" w:rsidRDefault="0041068E"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изложенными позициями поспорить крайне сложно, поскольку при их формировании авторы и судебная инстанция исходили из положений закона, </w:t>
      </w:r>
      <w:r w:rsidR="004A63AB">
        <w:rPr>
          <w:rFonts w:ascii="Times New Roman" w:hAnsi="Times New Roman" w:cs="Times New Roman"/>
          <w:sz w:val="28"/>
          <w:szCs w:val="28"/>
        </w:rPr>
        <w:t xml:space="preserve">не </w:t>
      </w:r>
      <w:r w:rsidR="0082226E">
        <w:rPr>
          <w:rFonts w:ascii="Times New Roman" w:hAnsi="Times New Roman" w:cs="Times New Roman"/>
          <w:sz w:val="28"/>
          <w:szCs w:val="28"/>
        </w:rPr>
        <w:t>дающего</w:t>
      </w:r>
      <w:r w:rsidR="00161620">
        <w:rPr>
          <w:rFonts w:ascii="Times New Roman" w:hAnsi="Times New Roman" w:cs="Times New Roman"/>
          <w:sz w:val="28"/>
          <w:szCs w:val="28"/>
        </w:rPr>
        <w:t xml:space="preserve"> возможности </w:t>
      </w:r>
      <w:r>
        <w:rPr>
          <w:rFonts w:ascii="Times New Roman" w:hAnsi="Times New Roman" w:cs="Times New Roman"/>
          <w:sz w:val="28"/>
          <w:szCs w:val="28"/>
        </w:rPr>
        <w:t xml:space="preserve">для его толкования иным образом. </w:t>
      </w:r>
      <w:r w:rsidR="004502B8">
        <w:rPr>
          <w:rFonts w:ascii="Times New Roman" w:hAnsi="Times New Roman" w:cs="Times New Roman"/>
          <w:sz w:val="28"/>
          <w:szCs w:val="28"/>
        </w:rPr>
        <w:t>Вместе с тем,</w:t>
      </w:r>
      <w:r w:rsidR="00613951">
        <w:rPr>
          <w:rFonts w:ascii="Times New Roman" w:hAnsi="Times New Roman" w:cs="Times New Roman"/>
          <w:sz w:val="28"/>
          <w:szCs w:val="28"/>
        </w:rPr>
        <w:t xml:space="preserve"> подход законодателя в данной ситуации представляется </w:t>
      </w:r>
      <w:r w:rsidR="00445565">
        <w:rPr>
          <w:rFonts w:ascii="Times New Roman" w:hAnsi="Times New Roman" w:cs="Times New Roman"/>
          <w:sz w:val="28"/>
          <w:szCs w:val="28"/>
        </w:rPr>
        <w:t>несколько спорным</w:t>
      </w:r>
      <w:r w:rsidR="00401952">
        <w:rPr>
          <w:rFonts w:ascii="Times New Roman" w:hAnsi="Times New Roman" w:cs="Times New Roman"/>
          <w:sz w:val="28"/>
          <w:szCs w:val="28"/>
        </w:rPr>
        <w:t>, вступающим в противоречие с основной целью введения параграфа 7</w:t>
      </w:r>
      <w:r w:rsidR="00613951">
        <w:rPr>
          <w:rFonts w:ascii="Times New Roman" w:hAnsi="Times New Roman" w:cs="Times New Roman"/>
          <w:sz w:val="28"/>
          <w:szCs w:val="28"/>
        </w:rPr>
        <w:t>.</w:t>
      </w:r>
      <w:r w:rsidR="00CF7999">
        <w:rPr>
          <w:rFonts w:ascii="Times New Roman" w:hAnsi="Times New Roman" w:cs="Times New Roman"/>
          <w:sz w:val="28"/>
          <w:szCs w:val="28"/>
        </w:rPr>
        <w:t xml:space="preserve"> </w:t>
      </w:r>
      <w:r w:rsidR="00161620">
        <w:rPr>
          <w:rFonts w:ascii="Times New Roman" w:hAnsi="Times New Roman" w:cs="Times New Roman"/>
          <w:sz w:val="28"/>
          <w:szCs w:val="28"/>
        </w:rPr>
        <w:t>Президиум</w:t>
      </w:r>
      <w:r w:rsidR="00092ECD" w:rsidRPr="00511C12">
        <w:rPr>
          <w:rFonts w:ascii="Times New Roman" w:hAnsi="Times New Roman" w:cs="Times New Roman"/>
          <w:sz w:val="28"/>
          <w:szCs w:val="28"/>
        </w:rPr>
        <w:t xml:space="preserve"> ВАС РФ</w:t>
      </w:r>
      <w:r w:rsidR="00161620">
        <w:rPr>
          <w:rFonts w:ascii="Times New Roman" w:hAnsi="Times New Roman" w:cs="Times New Roman"/>
          <w:sz w:val="28"/>
          <w:szCs w:val="28"/>
        </w:rPr>
        <w:t xml:space="preserve"> в Постановлении от 23.04.2013 №13239/12 говорит о том, что о</w:t>
      </w:r>
      <w:r w:rsidR="00092ECD" w:rsidRPr="00511C12">
        <w:rPr>
          <w:rFonts w:ascii="Times New Roman" w:hAnsi="Times New Roman" w:cs="Times New Roman"/>
          <w:sz w:val="28"/>
          <w:szCs w:val="28"/>
        </w:rPr>
        <w:t>сновной целью принятия специальных п</w:t>
      </w:r>
      <w:r w:rsidR="001A015F">
        <w:rPr>
          <w:rFonts w:ascii="Times New Roman" w:hAnsi="Times New Roman" w:cs="Times New Roman"/>
          <w:sz w:val="28"/>
          <w:szCs w:val="28"/>
        </w:rPr>
        <w:t>равил о банкротстве застройщика</w:t>
      </w:r>
      <w:r w:rsidR="00092ECD" w:rsidRPr="00511C12">
        <w:rPr>
          <w:rFonts w:ascii="Times New Roman" w:hAnsi="Times New Roman" w:cs="Times New Roman"/>
          <w:sz w:val="28"/>
          <w:szCs w:val="28"/>
        </w:rPr>
        <w:t xml:space="preserve"> является обеспечение приоритетной защиты граждан – участников строительства, как непрофессиональных инвесторов, поэтому применение таких правил должно быть направлено на достижение данной ц</w:t>
      </w:r>
      <w:r w:rsidR="004A63AB">
        <w:rPr>
          <w:rFonts w:ascii="Times New Roman" w:hAnsi="Times New Roman" w:cs="Times New Roman"/>
          <w:sz w:val="28"/>
          <w:szCs w:val="28"/>
        </w:rPr>
        <w:t>ели, а не воспрепятствование ей.</w:t>
      </w:r>
      <w:r w:rsidR="00F35505">
        <w:rPr>
          <w:rStyle w:val="ab"/>
          <w:rFonts w:ascii="Times New Roman" w:hAnsi="Times New Roman" w:cs="Times New Roman"/>
          <w:sz w:val="28"/>
          <w:szCs w:val="28"/>
        </w:rPr>
        <w:footnoteReference w:id="15"/>
      </w:r>
      <w:r w:rsidR="00161620">
        <w:rPr>
          <w:rFonts w:ascii="Times New Roman" w:hAnsi="Times New Roman" w:cs="Times New Roman"/>
          <w:sz w:val="28"/>
          <w:szCs w:val="28"/>
        </w:rPr>
        <w:t xml:space="preserve"> Более того, основополагающей целью принятия з</w:t>
      </w:r>
      <w:r w:rsidR="00645041">
        <w:rPr>
          <w:rFonts w:ascii="Times New Roman" w:hAnsi="Times New Roman" w:cs="Times New Roman"/>
          <w:sz w:val="28"/>
          <w:szCs w:val="28"/>
        </w:rPr>
        <w:t>акона, регулирующего банкротство</w:t>
      </w:r>
      <w:r w:rsidR="00161620">
        <w:rPr>
          <w:rFonts w:ascii="Times New Roman" w:hAnsi="Times New Roman" w:cs="Times New Roman"/>
          <w:sz w:val="28"/>
          <w:szCs w:val="28"/>
        </w:rPr>
        <w:t xml:space="preserve"> застройщиков, является обеспечения права гражданина на жилье – а зачастую основным местом жительства физического лица может являться жилой дом </w:t>
      </w:r>
      <w:r w:rsidR="004502B8">
        <w:rPr>
          <w:rFonts w:ascii="Times New Roman" w:hAnsi="Times New Roman" w:cs="Times New Roman"/>
          <w:sz w:val="28"/>
          <w:szCs w:val="28"/>
        </w:rPr>
        <w:t>блокированной застройки</w:t>
      </w:r>
      <w:r w:rsidR="00161620">
        <w:rPr>
          <w:rFonts w:ascii="Times New Roman" w:hAnsi="Times New Roman" w:cs="Times New Roman"/>
          <w:sz w:val="28"/>
          <w:szCs w:val="28"/>
        </w:rPr>
        <w:t xml:space="preserve">, количество обманутых дольщиков в данной сфере строительства не намного меньшее, чем </w:t>
      </w:r>
      <w:r w:rsidR="00161620">
        <w:rPr>
          <w:rFonts w:ascii="Times New Roman" w:hAnsi="Times New Roman" w:cs="Times New Roman"/>
          <w:sz w:val="28"/>
          <w:szCs w:val="28"/>
        </w:rPr>
        <w:lastRenderedPageBreak/>
        <w:t>при строительстве многоквартирного дома.</w:t>
      </w:r>
      <w:r w:rsidR="00401952">
        <w:rPr>
          <w:rFonts w:ascii="Times New Roman" w:hAnsi="Times New Roman" w:cs="Times New Roman"/>
          <w:sz w:val="28"/>
          <w:szCs w:val="28"/>
        </w:rPr>
        <w:t xml:space="preserve"> Подобная выборочная защита права на жилье представляется необоснованной.</w:t>
      </w:r>
      <w:r>
        <w:rPr>
          <w:rFonts w:ascii="Times New Roman" w:hAnsi="Times New Roman" w:cs="Times New Roman"/>
          <w:sz w:val="28"/>
          <w:szCs w:val="28"/>
        </w:rPr>
        <w:t xml:space="preserve"> Отношения при инвестировании как в многоквартирный дом, так и в таунхаус, представляются схожими. В обоих случаях застройщик привлекает денежные средства лиц в целях строительства жилых помещений. Однако в случае с </w:t>
      </w:r>
      <w:r w:rsidR="004502B8">
        <w:rPr>
          <w:rFonts w:ascii="Times New Roman" w:hAnsi="Times New Roman" w:cs="Times New Roman"/>
          <w:sz w:val="28"/>
          <w:szCs w:val="28"/>
        </w:rPr>
        <w:t>жилыми домами блокированной застройки</w:t>
      </w:r>
      <w:r>
        <w:rPr>
          <w:rFonts w:ascii="Times New Roman" w:hAnsi="Times New Roman" w:cs="Times New Roman"/>
          <w:sz w:val="28"/>
          <w:szCs w:val="28"/>
        </w:rPr>
        <w:t xml:space="preserve"> лица будут лише</w:t>
      </w:r>
      <w:r w:rsidR="00D162A6">
        <w:rPr>
          <w:rFonts w:ascii="Times New Roman" w:hAnsi="Times New Roman" w:cs="Times New Roman"/>
          <w:sz w:val="28"/>
          <w:szCs w:val="28"/>
        </w:rPr>
        <w:t>ны необходимого объема гарантий защиты права на жилье.</w:t>
      </w:r>
    </w:p>
    <w:p w14:paraId="4EA15973" w14:textId="0B47DBCC" w:rsidR="00D162A6" w:rsidRDefault="00D162A6"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Сарбаш С.В. приходит к выводу, что имеет место «высвобождение застройщика из-под закона», связанное с неверной интерпретацией английского языка. В случае с таунхаусами нет многоквартирного дома, но есть комплекс «хаусов». При этом автор приходит к выводу, что дом нередко один (единые фундамент и кровля, некоторые коммуникации, единая стена с соседним помещением) – малоэтажный, но многоквартирный, с горизонтально расположенными квартирами.</w:t>
      </w:r>
      <w:r>
        <w:rPr>
          <w:rStyle w:val="ab"/>
          <w:rFonts w:ascii="Times New Roman" w:hAnsi="Times New Roman" w:cs="Times New Roman"/>
          <w:sz w:val="28"/>
          <w:szCs w:val="28"/>
        </w:rPr>
        <w:footnoteReference w:id="16"/>
      </w:r>
    </w:p>
    <w:p w14:paraId="38B1CF1C" w14:textId="65C3E38C" w:rsidR="00943162" w:rsidRDefault="0016162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2A6">
        <w:rPr>
          <w:rFonts w:ascii="Times New Roman" w:hAnsi="Times New Roman" w:cs="Times New Roman"/>
          <w:sz w:val="28"/>
          <w:szCs w:val="28"/>
        </w:rPr>
        <w:t xml:space="preserve">В данном случае можно говорить о неактуальной юридической технике законодателя. </w:t>
      </w:r>
      <w:r w:rsidR="00092ECD" w:rsidRPr="00511C12">
        <w:rPr>
          <w:rFonts w:ascii="Times New Roman" w:hAnsi="Times New Roman" w:cs="Times New Roman"/>
          <w:sz w:val="28"/>
          <w:szCs w:val="28"/>
        </w:rPr>
        <w:t>А потому представляется</w:t>
      </w:r>
      <w:r w:rsidR="00BB7462">
        <w:rPr>
          <w:rFonts w:ascii="Times New Roman" w:hAnsi="Times New Roman" w:cs="Times New Roman"/>
          <w:sz w:val="28"/>
          <w:szCs w:val="28"/>
        </w:rPr>
        <w:t xml:space="preserve"> возможным поднять вопрос о внесении</w:t>
      </w:r>
      <w:r w:rsidR="00272D59">
        <w:rPr>
          <w:rFonts w:ascii="Times New Roman" w:hAnsi="Times New Roman" w:cs="Times New Roman"/>
          <w:sz w:val="28"/>
          <w:szCs w:val="28"/>
        </w:rPr>
        <w:t xml:space="preserve"> следующих</w:t>
      </w:r>
      <w:r w:rsidR="00D162A6">
        <w:rPr>
          <w:rFonts w:ascii="Times New Roman" w:hAnsi="Times New Roman" w:cs="Times New Roman"/>
          <w:sz w:val="28"/>
          <w:szCs w:val="28"/>
        </w:rPr>
        <w:t xml:space="preserve"> изменений в пункт</w:t>
      </w:r>
      <w:r w:rsidR="00092ECD" w:rsidRPr="00511C12">
        <w:rPr>
          <w:rFonts w:ascii="Times New Roman" w:hAnsi="Times New Roman" w:cs="Times New Roman"/>
          <w:sz w:val="28"/>
          <w:szCs w:val="28"/>
        </w:rPr>
        <w:t xml:space="preserve"> 3 части 1 статьи 201.1: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w:t>
      </w:r>
      <w:r w:rsidR="00645041">
        <w:rPr>
          <w:rFonts w:ascii="Times New Roman" w:hAnsi="Times New Roman" w:cs="Times New Roman"/>
          <w:sz w:val="28"/>
          <w:szCs w:val="28"/>
        </w:rPr>
        <w:t>в многоквартирном</w:t>
      </w:r>
      <w:r w:rsidR="00D162A6">
        <w:rPr>
          <w:rFonts w:ascii="Times New Roman" w:hAnsi="Times New Roman" w:cs="Times New Roman"/>
          <w:sz w:val="28"/>
          <w:szCs w:val="28"/>
        </w:rPr>
        <w:t xml:space="preserve"> доме</w:t>
      </w:r>
      <w:r w:rsidR="00645041">
        <w:rPr>
          <w:rFonts w:ascii="Times New Roman" w:hAnsi="Times New Roman" w:cs="Times New Roman"/>
          <w:sz w:val="28"/>
          <w:szCs w:val="28"/>
        </w:rPr>
        <w:t xml:space="preserve"> или жилом доме</w:t>
      </w:r>
      <w:r w:rsidR="00D162A6">
        <w:rPr>
          <w:rFonts w:ascii="Times New Roman" w:hAnsi="Times New Roman" w:cs="Times New Roman"/>
          <w:sz w:val="28"/>
          <w:szCs w:val="28"/>
        </w:rPr>
        <w:t xml:space="preserve"> блокированной застройки</w:t>
      </w:r>
      <w:r w:rsidR="00092ECD" w:rsidRPr="00511C12">
        <w:rPr>
          <w:rFonts w:ascii="Times New Roman" w:hAnsi="Times New Roman" w:cs="Times New Roman"/>
          <w:sz w:val="28"/>
          <w:szCs w:val="28"/>
        </w:rPr>
        <w:t>, который на момент привлечения денежных средств и (или) иного имущества участника строительства не введен в эксплуатацию</w:t>
      </w:r>
      <w:r w:rsidR="00F57D3B">
        <w:rPr>
          <w:rFonts w:ascii="Times New Roman" w:hAnsi="Times New Roman" w:cs="Times New Roman"/>
          <w:sz w:val="28"/>
          <w:szCs w:val="28"/>
        </w:rPr>
        <w:t>.</w:t>
      </w:r>
    </w:p>
    <w:p w14:paraId="69DF22C6" w14:textId="546A870E" w:rsidR="00341D8C" w:rsidRDefault="00341D8C"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в</w:t>
      </w:r>
      <w:r w:rsidR="009B2CC8">
        <w:rPr>
          <w:rFonts w:ascii="Times New Roman" w:hAnsi="Times New Roman" w:cs="Times New Roman"/>
          <w:sz w:val="28"/>
          <w:szCs w:val="28"/>
        </w:rPr>
        <w:t xml:space="preserve"> юридической</w:t>
      </w:r>
      <w:r>
        <w:rPr>
          <w:rFonts w:ascii="Times New Roman" w:hAnsi="Times New Roman" w:cs="Times New Roman"/>
          <w:sz w:val="28"/>
          <w:szCs w:val="28"/>
        </w:rPr>
        <w:t xml:space="preserve"> литературе поднимается вопрос об удовлетворении требований </w:t>
      </w:r>
      <w:r w:rsidR="00FA046C">
        <w:rPr>
          <w:rFonts w:ascii="Times New Roman" w:hAnsi="Times New Roman" w:cs="Times New Roman"/>
          <w:sz w:val="28"/>
          <w:szCs w:val="28"/>
        </w:rPr>
        <w:t>физических лиц</w:t>
      </w:r>
      <w:r>
        <w:rPr>
          <w:rFonts w:ascii="Times New Roman" w:hAnsi="Times New Roman" w:cs="Times New Roman"/>
          <w:sz w:val="28"/>
          <w:szCs w:val="28"/>
        </w:rPr>
        <w:t xml:space="preserve"> в отношении нежилых помещений. Распространенными являются случаи приобретения парковочных мест для использования в личных целях. Как было изложено выше, участником строительства в рамках дела о банкротстве застройщика является лицо, </w:t>
      </w:r>
      <w:r>
        <w:rPr>
          <w:rFonts w:ascii="Times New Roman" w:hAnsi="Times New Roman" w:cs="Times New Roman"/>
          <w:sz w:val="28"/>
          <w:szCs w:val="28"/>
        </w:rPr>
        <w:lastRenderedPageBreak/>
        <w:t>имеющее требование о передаче жилого помещен</w:t>
      </w:r>
      <w:r w:rsidR="00645041">
        <w:rPr>
          <w:rFonts w:ascii="Times New Roman" w:hAnsi="Times New Roman" w:cs="Times New Roman"/>
          <w:sz w:val="28"/>
          <w:szCs w:val="28"/>
        </w:rPr>
        <w:t xml:space="preserve">ия или денежные требования по договору, предусматривающему </w:t>
      </w:r>
      <w:r>
        <w:rPr>
          <w:rFonts w:ascii="Times New Roman" w:hAnsi="Times New Roman" w:cs="Times New Roman"/>
          <w:sz w:val="28"/>
          <w:szCs w:val="28"/>
        </w:rPr>
        <w:t>передач</w:t>
      </w:r>
      <w:r w:rsidR="00645041">
        <w:rPr>
          <w:rFonts w:ascii="Times New Roman" w:hAnsi="Times New Roman" w:cs="Times New Roman"/>
          <w:sz w:val="28"/>
          <w:szCs w:val="28"/>
        </w:rPr>
        <w:t>у</w:t>
      </w:r>
      <w:r>
        <w:rPr>
          <w:rFonts w:ascii="Times New Roman" w:hAnsi="Times New Roman" w:cs="Times New Roman"/>
          <w:sz w:val="28"/>
          <w:szCs w:val="28"/>
        </w:rPr>
        <w:t xml:space="preserve"> жилого помещения. Следовательно, данное лицо, в случае приобретения им нежилого помещения, по смыслу параграфа 7 Закона о банкротстве участником строительства являться не будет</w:t>
      </w:r>
      <w:r w:rsidR="009B2CC8">
        <w:rPr>
          <w:rFonts w:ascii="Times New Roman" w:hAnsi="Times New Roman" w:cs="Times New Roman"/>
          <w:sz w:val="28"/>
          <w:szCs w:val="28"/>
        </w:rPr>
        <w:t>. На этот  счет сложилось несколько мнений.</w:t>
      </w:r>
    </w:p>
    <w:p w14:paraId="0E02BED3" w14:textId="53CB58A1" w:rsidR="009B2CC8" w:rsidRPr="001248D7" w:rsidRDefault="002C059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 Кузнецов и Р.Л. Козлов</w:t>
      </w:r>
      <w:r w:rsidR="009B2CC8">
        <w:rPr>
          <w:rFonts w:ascii="Times New Roman" w:hAnsi="Times New Roman" w:cs="Times New Roman"/>
          <w:sz w:val="28"/>
          <w:szCs w:val="28"/>
        </w:rPr>
        <w:t xml:space="preserve"> оценивают подобное регулирование как безусловный пробел в законодательстве, являющийся несправедливым, противоречащим провозглашенной социальной направленности правовых положений о банкротстве застройщика</w:t>
      </w:r>
      <w:r w:rsidR="004A63AB">
        <w:rPr>
          <w:rFonts w:ascii="Times New Roman" w:hAnsi="Times New Roman" w:cs="Times New Roman"/>
          <w:sz w:val="28"/>
          <w:szCs w:val="28"/>
        </w:rPr>
        <w:t>.</w:t>
      </w:r>
      <w:r>
        <w:rPr>
          <w:rStyle w:val="ab"/>
          <w:rFonts w:ascii="Times New Roman" w:hAnsi="Times New Roman" w:cs="Times New Roman"/>
          <w:sz w:val="28"/>
          <w:szCs w:val="28"/>
        </w:rPr>
        <w:footnoteReference w:id="17"/>
      </w:r>
      <w:r w:rsidR="009B2CC8">
        <w:rPr>
          <w:rFonts w:ascii="Times New Roman" w:hAnsi="Times New Roman" w:cs="Times New Roman"/>
          <w:sz w:val="28"/>
          <w:szCs w:val="28"/>
        </w:rPr>
        <w:t xml:space="preserve"> </w:t>
      </w:r>
      <w:r w:rsidR="001248D7">
        <w:rPr>
          <w:rFonts w:ascii="Times New Roman" w:hAnsi="Times New Roman" w:cs="Times New Roman"/>
          <w:sz w:val="28"/>
          <w:szCs w:val="28"/>
        </w:rPr>
        <w:t xml:space="preserve">Однако стоит обратить внимание на то, что законодатель при установлении особенного правового регулирования банкротства застройщиков, исходил из целей защиты нарушенных прав именно тех лиц, которые имеют право требования о передаче жилого помещения. Подобных подход обусловлен особой заботой государства о реализации права на жилище, гарантированного Конституцией Российской Федерации. Данную точку зрения поддержал Семнадцатый арбитражный апелляционный суд в Постановлении от 06.03.2012 по делу </w:t>
      </w:r>
      <w:r w:rsidR="006C336C">
        <w:rPr>
          <w:rFonts w:ascii="Times New Roman" w:hAnsi="Times New Roman" w:cs="Times New Roman"/>
          <w:sz w:val="28"/>
          <w:szCs w:val="28"/>
        </w:rPr>
        <w:t>№</w:t>
      </w:r>
      <w:r w:rsidR="001248D7" w:rsidRPr="00EF5951">
        <w:rPr>
          <w:rFonts w:ascii="Times New Roman" w:hAnsi="Times New Roman" w:cs="Times New Roman"/>
          <w:sz w:val="28"/>
          <w:szCs w:val="28"/>
        </w:rPr>
        <w:t xml:space="preserve"> </w:t>
      </w:r>
      <w:r w:rsidR="001248D7">
        <w:rPr>
          <w:rFonts w:ascii="Times New Roman" w:hAnsi="Times New Roman" w:cs="Times New Roman"/>
          <w:sz w:val="28"/>
          <w:szCs w:val="28"/>
          <w:lang w:val="en-US"/>
        </w:rPr>
        <w:t>A</w:t>
      </w:r>
      <w:r w:rsidR="001248D7" w:rsidRPr="00EF5951">
        <w:rPr>
          <w:rFonts w:ascii="Times New Roman" w:hAnsi="Times New Roman" w:cs="Times New Roman"/>
          <w:sz w:val="28"/>
          <w:szCs w:val="28"/>
        </w:rPr>
        <w:t>50-</w:t>
      </w:r>
      <w:r w:rsidR="001248D7">
        <w:rPr>
          <w:rFonts w:ascii="Times New Roman" w:hAnsi="Times New Roman" w:cs="Times New Roman"/>
          <w:sz w:val="28"/>
          <w:szCs w:val="28"/>
        </w:rPr>
        <w:t>32119/2009.</w:t>
      </w:r>
      <w:r w:rsidR="004A63AB">
        <w:rPr>
          <w:rStyle w:val="ab"/>
          <w:rFonts w:ascii="Times New Roman" w:hAnsi="Times New Roman" w:cs="Times New Roman"/>
          <w:sz w:val="28"/>
          <w:szCs w:val="28"/>
        </w:rPr>
        <w:footnoteReference w:id="18"/>
      </w:r>
      <w:r w:rsidR="001248D7">
        <w:rPr>
          <w:rFonts w:ascii="Times New Roman" w:hAnsi="Times New Roman" w:cs="Times New Roman"/>
          <w:sz w:val="28"/>
          <w:szCs w:val="28"/>
        </w:rPr>
        <w:t xml:space="preserve"> Потому представляется, что противоречий с провозглашенной социальной направленностью правовых положений в данном случае не имеется. Законом установлено специальное регулирование в отношении наиболее слабых участников оборота. Тогда как требования о передаче нежилых помещений как правило вытекают из предпринимательской деятельности указанных лиц. Более того, принципиальным имеет значение вид нарушенного права – в данном случае, права на жилище, тогда как в случае приобретения нежилого помещения право на жилище нарушено не будет. </w:t>
      </w:r>
    </w:p>
    <w:p w14:paraId="2FCAF864" w14:textId="5BBA4BE6" w:rsidR="00AD776F" w:rsidRDefault="009B2CC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 Михайленко</w:t>
      </w:r>
      <w:r w:rsidR="00271E5A">
        <w:rPr>
          <w:rFonts w:ascii="Times New Roman" w:hAnsi="Times New Roman" w:cs="Times New Roman"/>
          <w:sz w:val="28"/>
          <w:szCs w:val="28"/>
        </w:rPr>
        <w:t xml:space="preserve"> и Е.А. Фефилов предлагают применять аналогию закона, распространяя порядок внесения требований кредиторов в реестр и на </w:t>
      </w:r>
      <w:r w:rsidR="00271E5A">
        <w:rPr>
          <w:rFonts w:ascii="Times New Roman" w:hAnsi="Times New Roman" w:cs="Times New Roman"/>
          <w:sz w:val="28"/>
          <w:szCs w:val="28"/>
        </w:rPr>
        <w:lastRenderedPageBreak/>
        <w:t>лиц, инвестирующих свои средства в строительство нежилых помещений</w:t>
      </w:r>
      <w:r w:rsidR="002C0594">
        <w:rPr>
          <w:rStyle w:val="ab"/>
          <w:rFonts w:ascii="Times New Roman" w:hAnsi="Times New Roman" w:cs="Times New Roman"/>
          <w:sz w:val="28"/>
          <w:szCs w:val="28"/>
        </w:rPr>
        <w:footnoteReference w:id="19"/>
      </w:r>
      <w:r w:rsidR="00271E5A">
        <w:rPr>
          <w:rFonts w:ascii="Times New Roman" w:hAnsi="Times New Roman" w:cs="Times New Roman"/>
          <w:sz w:val="28"/>
          <w:szCs w:val="28"/>
        </w:rPr>
        <w:t xml:space="preserve">. Авторы аргументируют данную позицию тем, что цель лиц, инвестировавших свои средства как в строительство жилых, так и в строительство нежилых помещений совпадает – получение недвижимого имущества в натуре. Согласиться с данной позицией </w:t>
      </w:r>
      <w:r w:rsidR="00494D69">
        <w:rPr>
          <w:rFonts w:ascii="Times New Roman" w:hAnsi="Times New Roman" w:cs="Times New Roman"/>
          <w:sz w:val="28"/>
          <w:szCs w:val="28"/>
        </w:rPr>
        <w:t>представляется затруднительным</w:t>
      </w:r>
      <w:r w:rsidR="00271E5A">
        <w:rPr>
          <w:rFonts w:ascii="Times New Roman" w:hAnsi="Times New Roman" w:cs="Times New Roman"/>
          <w:sz w:val="28"/>
          <w:szCs w:val="28"/>
        </w:rPr>
        <w:t xml:space="preserve">. </w:t>
      </w:r>
      <w:r w:rsidR="004A63AB">
        <w:rPr>
          <w:rFonts w:ascii="Times New Roman" w:hAnsi="Times New Roman" w:cs="Times New Roman"/>
          <w:sz w:val="28"/>
          <w:szCs w:val="28"/>
        </w:rPr>
        <w:t xml:space="preserve">Во-первых, </w:t>
      </w:r>
      <w:r w:rsidR="00271E5A">
        <w:rPr>
          <w:rFonts w:ascii="Times New Roman" w:hAnsi="Times New Roman" w:cs="Times New Roman"/>
          <w:sz w:val="28"/>
          <w:szCs w:val="28"/>
        </w:rPr>
        <w:t xml:space="preserve"> принципиальное значение имеет в</w:t>
      </w:r>
      <w:r w:rsidR="00645041">
        <w:rPr>
          <w:rFonts w:ascii="Times New Roman" w:hAnsi="Times New Roman" w:cs="Times New Roman"/>
          <w:sz w:val="28"/>
          <w:szCs w:val="28"/>
        </w:rPr>
        <w:t>ид имущества. Если одни лица пытаю</w:t>
      </w:r>
      <w:r w:rsidR="00271E5A">
        <w:rPr>
          <w:rFonts w:ascii="Times New Roman" w:hAnsi="Times New Roman" w:cs="Times New Roman"/>
          <w:sz w:val="28"/>
          <w:szCs w:val="28"/>
        </w:rPr>
        <w:t>тся реали</w:t>
      </w:r>
      <w:r w:rsidR="00645041">
        <w:rPr>
          <w:rFonts w:ascii="Times New Roman" w:hAnsi="Times New Roman" w:cs="Times New Roman"/>
          <w:sz w:val="28"/>
          <w:szCs w:val="28"/>
        </w:rPr>
        <w:t>зовать право на жилье, то другие пытаю</w:t>
      </w:r>
      <w:r w:rsidR="00271E5A">
        <w:rPr>
          <w:rFonts w:ascii="Times New Roman" w:hAnsi="Times New Roman" w:cs="Times New Roman"/>
          <w:sz w:val="28"/>
          <w:szCs w:val="28"/>
        </w:rPr>
        <w:t>тся извлечь финансовую выгоду. Во-вторых, согласно пункту 1 статьи 6 Г</w:t>
      </w:r>
      <w:r w:rsidR="00EF5951">
        <w:rPr>
          <w:rFonts w:ascii="Times New Roman" w:hAnsi="Times New Roman" w:cs="Times New Roman"/>
          <w:sz w:val="28"/>
          <w:szCs w:val="28"/>
        </w:rPr>
        <w:t>ражданского кодекса</w:t>
      </w:r>
      <w:r w:rsidR="00271E5A">
        <w:rPr>
          <w:rFonts w:ascii="Times New Roman" w:hAnsi="Times New Roman" w:cs="Times New Roman"/>
          <w:sz w:val="28"/>
          <w:szCs w:val="28"/>
        </w:rPr>
        <w:t xml:space="preserve"> Р</w:t>
      </w:r>
      <w:r w:rsidR="00EF5951">
        <w:rPr>
          <w:rFonts w:ascii="Times New Roman" w:hAnsi="Times New Roman" w:cs="Times New Roman"/>
          <w:sz w:val="28"/>
          <w:szCs w:val="28"/>
        </w:rPr>
        <w:t xml:space="preserve">оссийской </w:t>
      </w:r>
      <w:r w:rsidR="00271E5A">
        <w:rPr>
          <w:rFonts w:ascii="Times New Roman" w:hAnsi="Times New Roman" w:cs="Times New Roman"/>
          <w:sz w:val="28"/>
          <w:szCs w:val="28"/>
        </w:rPr>
        <w:t>Ф</w:t>
      </w:r>
      <w:r w:rsidR="00EF5951">
        <w:rPr>
          <w:rFonts w:ascii="Times New Roman" w:hAnsi="Times New Roman" w:cs="Times New Roman"/>
          <w:sz w:val="28"/>
          <w:szCs w:val="28"/>
        </w:rPr>
        <w:t>едерации (далее – ГК РФ)</w:t>
      </w:r>
      <w:r w:rsidR="004A63AB">
        <w:rPr>
          <w:rFonts w:ascii="Times New Roman" w:hAnsi="Times New Roman" w:cs="Times New Roman"/>
          <w:sz w:val="28"/>
          <w:szCs w:val="28"/>
        </w:rPr>
        <w:t>,</w:t>
      </w:r>
      <w:r w:rsidR="00EF5951">
        <w:rPr>
          <w:rStyle w:val="ab"/>
          <w:rFonts w:ascii="Times New Roman" w:hAnsi="Times New Roman" w:cs="Times New Roman"/>
          <w:sz w:val="28"/>
          <w:szCs w:val="28"/>
        </w:rPr>
        <w:footnoteReference w:id="20"/>
      </w:r>
      <w:r w:rsidR="00271E5A">
        <w:rPr>
          <w:rFonts w:ascii="Times New Roman" w:hAnsi="Times New Roman" w:cs="Times New Roman"/>
          <w:sz w:val="28"/>
          <w:szCs w:val="28"/>
        </w:rPr>
        <w:t xml:space="preserve"> а так же пункту 6 статьи 13 АПК РФ</w:t>
      </w:r>
      <w:r w:rsidR="004A63AB">
        <w:rPr>
          <w:rFonts w:ascii="Times New Roman" w:hAnsi="Times New Roman" w:cs="Times New Roman"/>
          <w:sz w:val="28"/>
          <w:szCs w:val="28"/>
        </w:rPr>
        <w:t>,</w:t>
      </w:r>
      <w:r w:rsidR="00F23013">
        <w:rPr>
          <w:rStyle w:val="ab"/>
          <w:rFonts w:ascii="Times New Roman" w:hAnsi="Times New Roman" w:cs="Times New Roman"/>
          <w:sz w:val="28"/>
          <w:szCs w:val="28"/>
        </w:rPr>
        <w:footnoteReference w:id="21"/>
      </w:r>
      <w:r w:rsidR="00271E5A">
        <w:rPr>
          <w:rFonts w:ascii="Times New Roman" w:hAnsi="Times New Roman" w:cs="Times New Roman"/>
          <w:sz w:val="28"/>
          <w:szCs w:val="28"/>
        </w:rPr>
        <w:t xml:space="preserve"> аналогия закона может применяться лишь тогда, когда отношения прямо не урегулированы законодательством или соглашением сторон. Тогда как в </w:t>
      </w:r>
      <w:r w:rsidR="000229DA">
        <w:rPr>
          <w:rFonts w:ascii="Times New Roman" w:hAnsi="Times New Roman" w:cs="Times New Roman"/>
          <w:sz w:val="28"/>
          <w:szCs w:val="28"/>
        </w:rPr>
        <w:t>рассматриваемом</w:t>
      </w:r>
      <w:r w:rsidR="00271E5A">
        <w:rPr>
          <w:rFonts w:ascii="Times New Roman" w:hAnsi="Times New Roman" w:cs="Times New Roman"/>
          <w:sz w:val="28"/>
          <w:szCs w:val="28"/>
        </w:rPr>
        <w:t xml:space="preserve"> случае </w:t>
      </w:r>
      <w:r w:rsidR="000229DA">
        <w:rPr>
          <w:rFonts w:ascii="Times New Roman" w:hAnsi="Times New Roman" w:cs="Times New Roman"/>
          <w:sz w:val="28"/>
          <w:szCs w:val="28"/>
        </w:rPr>
        <w:t xml:space="preserve">законодатель в статье 201.1 Закона о банкротстве определил, </w:t>
      </w:r>
      <w:r w:rsidR="000229DA" w:rsidRPr="000229DA">
        <w:rPr>
          <w:rFonts w:ascii="Times New Roman" w:hAnsi="Times New Roman" w:cs="Times New Roman"/>
          <w:sz w:val="28"/>
          <w:szCs w:val="28"/>
        </w:rPr>
        <w:t>что параграфом 7 названного Федерального закона регулируются отношения, связанные</w:t>
      </w:r>
      <w:r w:rsidR="004A63AB">
        <w:rPr>
          <w:rFonts w:ascii="Times New Roman" w:hAnsi="Times New Roman" w:cs="Times New Roman"/>
          <w:sz w:val="28"/>
          <w:szCs w:val="28"/>
        </w:rPr>
        <w:t xml:space="preserve"> только</w:t>
      </w:r>
      <w:r w:rsidR="000229DA" w:rsidRPr="000229DA">
        <w:rPr>
          <w:rFonts w:ascii="Times New Roman" w:hAnsi="Times New Roman" w:cs="Times New Roman"/>
          <w:sz w:val="28"/>
          <w:szCs w:val="28"/>
        </w:rPr>
        <w:t xml:space="preserve"> с рассмотрением требований о передаче жилых помещений</w:t>
      </w:r>
      <w:r w:rsidR="004A63AB">
        <w:rPr>
          <w:rFonts w:ascii="Times New Roman" w:hAnsi="Times New Roman" w:cs="Times New Roman"/>
          <w:sz w:val="28"/>
          <w:szCs w:val="28"/>
        </w:rPr>
        <w:t>. Следовательно, в отношении остальных требований применяются общие правила</w:t>
      </w:r>
      <w:r w:rsidR="000229DA" w:rsidRPr="000229DA">
        <w:rPr>
          <w:rFonts w:ascii="Times New Roman" w:hAnsi="Times New Roman" w:cs="Times New Roman"/>
          <w:sz w:val="28"/>
          <w:szCs w:val="28"/>
        </w:rPr>
        <w:t>.</w:t>
      </w:r>
      <w:r w:rsidR="00AD776F">
        <w:rPr>
          <w:rFonts w:ascii="Times New Roman" w:hAnsi="Times New Roman" w:cs="Times New Roman"/>
          <w:sz w:val="28"/>
          <w:szCs w:val="28"/>
        </w:rPr>
        <w:t xml:space="preserve"> Подобной точки зрения придерживается Федеральный</w:t>
      </w:r>
      <w:r w:rsidR="00AD776F" w:rsidRPr="00AD776F">
        <w:rPr>
          <w:rFonts w:ascii="Times New Roman" w:hAnsi="Times New Roman" w:cs="Times New Roman"/>
          <w:sz w:val="28"/>
          <w:szCs w:val="28"/>
        </w:rPr>
        <w:t xml:space="preserve"> арби</w:t>
      </w:r>
      <w:r w:rsidR="00AD776F">
        <w:rPr>
          <w:rFonts w:ascii="Times New Roman" w:hAnsi="Times New Roman" w:cs="Times New Roman"/>
          <w:sz w:val="28"/>
          <w:szCs w:val="28"/>
        </w:rPr>
        <w:t>тражный суд</w:t>
      </w:r>
      <w:r w:rsidR="000266B7">
        <w:rPr>
          <w:rFonts w:ascii="Times New Roman" w:hAnsi="Times New Roman" w:cs="Times New Roman"/>
          <w:sz w:val="28"/>
          <w:szCs w:val="28"/>
        </w:rPr>
        <w:t xml:space="preserve"> (далее – ФАС)</w:t>
      </w:r>
      <w:r w:rsidR="00AD776F" w:rsidRPr="00AD776F">
        <w:rPr>
          <w:rFonts w:ascii="Times New Roman" w:hAnsi="Times New Roman" w:cs="Times New Roman"/>
          <w:sz w:val="28"/>
          <w:szCs w:val="28"/>
        </w:rPr>
        <w:t xml:space="preserve"> Восточно-Сибирского округа</w:t>
      </w:r>
      <w:r w:rsidR="00AD776F">
        <w:rPr>
          <w:rFonts w:ascii="Times New Roman" w:hAnsi="Times New Roman" w:cs="Times New Roman"/>
          <w:sz w:val="28"/>
          <w:szCs w:val="28"/>
        </w:rPr>
        <w:t xml:space="preserve"> в Постановлении </w:t>
      </w:r>
      <w:r w:rsidR="00AD776F" w:rsidRPr="00AD776F">
        <w:rPr>
          <w:rFonts w:ascii="Times New Roman" w:hAnsi="Times New Roman" w:cs="Times New Roman"/>
          <w:sz w:val="28"/>
          <w:szCs w:val="28"/>
        </w:rPr>
        <w:t>от 29</w:t>
      </w:r>
      <w:r w:rsidR="00AD776F">
        <w:rPr>
          <w:rFonts w:ascii="Times New Roman" w:hAnsi="Times New Roman" w:cs="Times New Roman"/>
          <w:sz w:val="28"/>
          <w:szCs w:val="28"/>
        </w:rPr>
        <w:t>.10.</w:t>
      </w:r>
      <w:r w:rsidR="006C336C">
        <w:rPr>
          <w:rFonts w:ascii="Times New Roman" w:hAnsi="Times New Roman" w:cs="Times New Roman"/>
          <w:sz w:val="28"/>
          <w:szCs w:val="28"/>
        </w:rPr>
        <w:t>2012 г. № Ф02-4462/12 по делу №</w:t>
      </w:r>
      <w:r w:rsidR="00AD776F" w:rsidRPr="00AD776F">
        <w:rPr>
          <w:rFonts w:ascii="Times New Roman" w:hAnsi="Times New Roman" w:cs="Times New Roman"/>
          <w:sz w:val="28"/>
          <w:szCs w:val="28"/>
        </w:rPr>
        <w:t xml:space="preserve"> А33-16859/2008</w:t>
      </w:r>
      <w:r w:rsidR="004A63AB">
        <w:rPr>
          <w:rFonts w:ascii="Times New Roman" w:hAnsi="Times New Roman" w:cs="Times New Roman"/>
          <w:sz w:val="28"/>
          <w:szCs w:val="28"/>
        </w:rPr>
        <w:t>.</w:t>
      </w:r>
      <w:r w:rsidR="00AD776F">
        <w:rPr>
          <w:rStyle w:val="ab"/>
          <w:rFonts w:ascii="Times New Roman" w:hAnsi="Times New Roman" w:cs="Times New Roman"/>
          <w:sz w:val="28"/>
          <w:szCs w:val="28"/>
        </w:rPr>
        <w:footnoteReference w:id="22"/>
      </w:r>
      <w:r w:rsidR="00AD776F">
        <w:rPr>
          <w:rFonts w:ascii="Times New Roman" w:hAnsi="Times New Roman" w:cs="Times New Roman"/>
          <w:sz w:val="28"/>
          <w:szCs w:val="28"/>
        </w:rPr>
        <w:t xml:space="preserve"> В данном деле заявители указывали на то, что </w:t>
      </w:r>
      <w:r w:rsidR="00AD776F" w:rsidRPr="00AD776F">
        <w:rPr>
          <w:rFonts w:ascii="Times New Roman" w:hAnsi="Times New Roman" w:cs="Times New Roman"/>
          <w:sz w:val="28"/>
          <w:szCs w:val="28"/>
        </w:rPr>
        <w:t>при разрешении требования о включении нежилого помещения в реестр требований</w:t>
      </w:r>
      <w:r w:rsidR="00AD776F">
        <w:rPr>
          <w:rFonts w:ascii="Times New Roman" w:hAnsi="Times New Roman" w:cs="Times New Roman"/>
          <w:sz w:val="28"/>
          <w:szCs w:val="28"/>
        </w:rPr>
        <w:t xml:space="preserve"> </w:t>
      </w:r>
      <w:r w:rsidR="00AD776F" w:rsidRPr="00AD776F">
        <w:rPr>
          <w:rFonts w:ascii="Times New Roman" w:hAnsi="Times New Roman" w:cs="Times New Roman"/>
          <w:sz w:val="28"/>
          <w:szCs w:val="28"/>
        </w:rPr>
        <w:t>о передаче жилых помещений арбитражному суду следовало руководствоваться статьей 6 Гражданского кодекса Российской Федерации, допуска</w:t>
      </w:r>
      <w:r w:rsidR="00AD776F">
        <w:rPr>
          <w:rFonts w:ascii="Times New Roman" w:hAnsi="Times New Roman" w:cs="Times New Roman"/>
          <w:sz w:val="28"/>
          <w:szCs w:val="28"/>
        </w:rPr>
        <w:t xml:space="preserve">ющей применение аналогии закона. </w:t>
      </w:r>
      <w:r w:rsidR="00AD776F">
        <w:rPr>
          <w:rFonts w:ascii="Times New Roman" w:hAnsi="Times New Roman" w:cs="Times New Roman"/>
          <w:sz w:val="28"/>
          <w:szCs w:val="28"/>
        </w:rPr>
        <w:lastRenderedPageBreak/>
        <w:t>Суд справедливо отклонил данную жалобу, ссылаясь на изложенные выше обстоятельства.</w:t>
      </w:r>
    </w:p>
    <w:p w14:paraId="29150B03" w14:textId="76ED9738" w:rsidR="000229DA" w:rsidRDefault="00AD776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же Конституционный Суд Российской Федерации изложил правовую позицию в О</w:t>
      </w:r>
      <w:r w:rsidRPr="00AD776F">
        <w:rPr>
          <w:rFonts w:ascii="Times New Roman" w:hAnsi="Times New Roman" w:cs="Times New Roman"/>
          <w:sz w:val="28"/>
          <w:szCs w:val="28"/>
        </w:rPr>
        <w:t>п</w:t>
      </w:r>
      <w:r w:rsidR="006C336C">
        <w:rPr>
          <w:rFonts w:ascii="Times New Roman" w:hAnsi="Times New Roman" w:cs="Times New Roman"/>
          <w:sz w:val="28"/>
          <w:szCs w:val="28"/>
        </w:rPr>
        <w:t>ределении от 17 июля 2012 года №</w:t>
      </w:r>
      <w:r w:rsidRPr="00AD776F">
        <w:rPr>
          <w:rFonts w:ascii="Times New Roman" w:hAnsi="Times New Roman" w:cs="Times New Roman"/>
          <w:sz w:val="28"/>
          <w:szCs w:val="28"/>
        </w:rPr>
        <w:t xml:space="preserve"> 1388-О</w:t>
      </w:r>
      <w:r w:rsidR="005A0DBA">
        <w:rPr>
          <w:rFonts w:ascii="Times New Roman" w:hAnsi="Times New Roman" w:cs="Times New Roman"/>
          <w:sz w:val="28"/>
          <w:szCs w:val="28"/>
        </w:rPr>
        <w:t>,</w:t>
      </w:r>
      <w:r w:rsidR="005A0DBA">
        <w:rPr>
          <w:rStyle w:val="ab"/>
          <w:rFonts w:ascii="Times New Roman" w:hAnsi="Times New Roman" w:cs="Times New Roman"/>
          <w:sz w:val="28"/>
          <w:szCs w:val="28"/>
        </w:rPr>
        <w:footnoteReference w:id="23"/>
      </w:r>
      <w:r>
        <w:rPr>
          <w:rFonts w:ascii="Times New Roman" w:hAnsi="Times New Roman" w:cs="Times New Roman"/>
          <w:sz w:val="28"/>
          <w:szCs w:val="28"/>
        </w:rPr>
        <w:t xml:space="preserve"> согласно которой </w:t>
      </w:r>
      <w:r w:rsidRPr="00AD776F">
        <w:rPr>
          <w:rFonts w:ascii="Times New Roman" w:hAnsi="Times New Roman" w:cs="Times New Roman"/>
          <w:sz w:val="28"/>
          <w:szCs w:val="28"/>
        </w:rPr>
        <w:t xml:space="preserve">положения статьи 201.1 </w:t>
      </w:r>
      <w:r w:rsidR="00FA046C">
        <w:rPr>
          <w:rFonts w:ascii="Times New Roman" w:hAnsi="Times New Roman" w:cs="Times New Roman"/>
          <w:sz w:val="28"/>
          <w:szCs w:val="28"/>
        </w:rPr>
        <w:t>Закона о банкротстве</w:t>
      </w:r>
      <w:r w:rsidRPr="00AD776F">
        <w:rPr>
          <w:rFonts w:ascii="Times New Roman" w:hAnsi="Times New Roman" w:cs="Times New Roman"/>
          <w:sz w:val="28"/>
          <w:szCs w:val="28"/>
        </w:rPr>
        <w:t xml:space="preserve"> не предусматривают возможности предъявлять к застройщику требование о передаче в собственность нежилого помещения</w:t>
      </w:r>
      <w:r>
        <w:rPr>
          <w:rFonts w:ascii="Times New Roman" w:hAnsi="Times New Roman" w:cs="Times New Roman"/>
          <w:sz w:val="28"/>
          <w:szCs w:val="28"/>
        </w:rPr>
        <w:t>.</w:t>
      </w:r>
    </w:p>
    <w:p w14:paraId="49CEA51A" w14:textId="0D5F2F8C" w:rsidR="00344369" w:rsidRDefault="008A520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говорить о нарушении принципа равенства, предусмотренного частью 1 статьи 19 Конституции Российской Федераци</w:t>
      </w:r>
      <w:r w:rsidR="005A0DBA">
        <w:rPr>
          <w:rFonts w:ascii="Times New Roman" w:hAnsi="Times New Roman" w:cs="Times New Roman"/>
          <w:sz w:val="28"/>
          <w:szCs w:val="28"/>
        </w:rPr>
        <w:t>и,</w:t>
      </w:r>
      <w:r w:rsidR="00F23013">
        <w:rPr>
          <w:rStyle w:val="ab"/>
          <w:rFonts w:ascii="Times New Roman" w:hAnsi="Times New Roman" w:cs="Times New Roman"/>
          <w:sz w:val="28"/>
          <w:szCs w:val="28"/>
        </w:rPr>
        <w:footnoteReference w:id="24"/>
      </w:r>
      <w:r>
        <w:rPr>
          <w:rFonts w:ascii="Times New Roman" w:hAnsi="Times New Roman" w:cs="Times New Roman"/>
          <w:sz w:val="28"/>
          <w:szCs w:val="28"/>
        </w:rPr>
        <w:t xml:space="preserve"> говоря о необо</w:t>
      </w:r>
      <w:r w:rsidR="00344369">
        <w:rPr>
          <w:rFonts w:ascii="Times New Roman" w:hAnsi="Times New Roman" w:cs="Times New Roman"/>
          <w:sz w:val="28"/>
          <w:szCs w:val="28"/>
        </w:rPr>
        <w:t>снованности предоставления разного объема прав у граждан, вложивших свои средства в строительство недвижимого имущества в зависимости от его типа можно сказать следующее. Конституционный Суд неоднократно указывал, что установление особенностей удовлетворения требований кредиторов различных категорий не может рассматриваться как нарушение принципа равенства. Данный принцип</w:t>
      </w:r>
      <w:r w:rsidR="00331C53">
        <w:rPr>
          <w:rFonts w:ascii="Times New Roman" w:hAnsi="Times New Roman" w:cs="Times New Roman"/>
          <w:sz w:val="28"/>
          <w:szCs w:val="28"/>
        </w:rPr>
        <w:t xml:space="preserve"> предполагает равный подход к формально равным субъектам.</w:t>
      </w:r>
      <w:r w:rsidR="00521D8D">
        <w:rPr>
          <w:rStyle w:val="ab"/>
          <w:rFonts w:ascii="Times New Roman" w:hAnsi="Times New Roman" w:cs="Times New Roman"/>
          <w:sz w:val="28"/>
          <w:szCs w:val="28"/>
        </w:rPr>
        <w:footnoteReference w:id="25"/>
      </w:r>
      <w:r w:rsidR="008C5F52">
        <w:rPr>
          <w:rFonts w:ascii="Times New Roman" w:hAnsi="Times New Roman" w:cs="Times New Roman"/>
          <w:sz w:val="28"/>
          <w:szCs w:val="28"/>
        </w:rPr>
        <w:t xml:space="preserve"> </w:t>
      </w:r>
      <w:r w:rsidR="00331C53">
        <w:rPr>
          <w:rFonts w:ascii="Times New Roman" w:hAnsi="Times New Roman" w:cs="Times New Roman"/>
          <w:sz w:val="28"/>
          <w:szCs w:val="28"/>
        </w:rPr>
        <w:t>Здесь же субъекты формально не равны – законодатель придает правовое знач</w:t>
      </w:r>
      <w:r w:rsidR="00A4724A">
        <w:rPr>
          <w:rFonts w:ascii="Times New Roman" w:hAnsi="Times New Roman" w:cs="Times New Roman"/>
          <w:sz w:val="28"/>
          <w:szCs w:val="28"/>
        </w:rPr>
        <w:t>ение типу недвижимого имущества исходя из его назначения,</w:t>
      </w:r>
      <w:r w:rsidR="00331C53">
        <w:rPr>
          <w:rFonts w:ascii="Times New Roman" w:hAnsi="Times New Roman" w:cs="Times New Roman"/>
          <w:sz w:val="28"/>
          <w:szCs w:val="28"/>
        </w:rPr>
        <w:t xml:space="preserve"> устанавливая разные категории кредиторов. </w:t>
      </w:r>
    </w:p>
    <w:p w14:paraId="7B4EDACD" w14:textId="29DBB540" w:rsidR="00331C53" w:rsidRDefault="00A4724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можно</w:t>
      </w:r>
      <w:r w:rsidR="00331C53">
        <w:rPr>
          <w:rFonts w:ascii="Times New Roman" w:hAnsi="Times New Roman" w:cs="Times New Roman"/>
          <w:sz w:val="28"/>
          <w:szCs w:val="28"/>
        </w:rPr>
        <w:t xml:space="preserve"> сделать вывод о том,</w:t>
      </w:r>
      <w:r w:rsidR="00FA046C">
        <w:rPr>
          <w:rFonts w:ascii="Times New Roman" w:hAnsi="Times New Roman" w:cs="Times New Roman"/>
          <w:sz w:val="28"/>
          <w:szCs w:val="28"/>
        </w:rPr>
        <w:t xml:space="preserve"> что</w:t>
      </w:r>
      <w:r w:rsidR="00415E26">
        <w:rPr>
          <w:rFonts w:ascii="Times New Roman" w:hAnsi="Times New Roman" w:cs="Times New Roman"/>
          <w:sz w:val="28"/>
          <w:szCs w:val="28"/>
        </w:rPr>
        <w:t xml:space="preserve"> физические лица, имеющие требования в отношении нежилых помещений</w:t>
      </w:r>
      <w:r w:rsidR="00845ABE">
        <w:rPr>
          <w:rFonts w:ascii="Times New Roman" w:hAnsi="Times New Roman" w:cs="Times New Roman"/>
          <w:sz w:val="28"/>
          <w:szCs w:val="28"/>
        </w:rPr>
        <w:t xml:space="preserve"> так же</w:t>
      </w:r>
      <w:r w:rsidR="00415E26">
        <w:rPr>
          <w:rFonts w:ascii="Times New Roman" w:hAnsi="Times New Roman" w:cs="Times New Roman"/>
          <w:sz w:val="28"/>
          <w:szCs w:val="28"/>
        </w:rPr>
        <w:t xml:space="preserve"> не являются участниками строительства по смыслу параграфа 7 Закона о банкротстве. Следовательно, на них не будут распространяться специальные правила, установленные для граждан-участников строительства, их требования будут рассмотрены в </w:t>
      </w:r>
      <w:r w:rsidR="00415E26">
        <w:rPr>
          <w:rFonts w:ascii="Times New Roman" w:hAnsi="Times New Roman" w:cs="Times New Roman"/>
          <w:sz w:val="28"/>
          <w:szCs w:val="28"/>
        </w:rPr>
        <w:lastRenderedPageBreak/>
        <w:t>соответствии со ста</w:t>
      </w:r>
      <w:r w:rsidR="007C2C5E">
        <w:rPr>
          <w:rFonts w:ascii="Times New Roman" w:hAnsi="Times New Roman" w:cs="Times New Roman"/>
          <w:sz w:val="28"/>
          <w:szCs w:val="28"/>
        </w:rPr>
        <w:t>тьей 201.8 Закона о банкротстве и включены в четвертую очередь.</w:t>
      </w:r>
      <w:r w:rsidR="00845ABE">
        <w:rPr>
          <w:rFonts w:ascii="Times New Roman" w:hAnsi="Times New Roman" w:cs="Times New Roman"/>
          <w:sz w:val="28"/>
          <w:szCs w:val="28"/>
        </w:rPr>
        <w:t xml:space="preserve"> </w:t>
      </w:r>
      <w:r w:rsidR="00845ABE" w:rsidRPr="008C5F52">
        <w:rPr>
          <w:rFonts w:ascii="Times New Roman" w:hAnsi="Times New Roman" w:cs="Times New Roman"/>
          <w:sz w:val="28"/>
          <w:szCs w:val="28"/>
        </w:rPr>
        <w:t xml:space="preserve">А.М. Баринов, А.Ю. Бушев, О.А. Городов и др. </w:t>
      </w:r>
      <w:r w:rsidR="00845ABE">
        <w:rPr>
          <w:rFonts w:ascii="Times New Roman" w:hAnsi="Times New Roman" w:cs="Times New Roman"/>
          <w:sz w:val="28"/>
          <w:szCs w:val="28"/>
        </w:rPr>
        <w:t>приходя к подобному выводу говорят о том, что на подобные требования будет распространяться общий режим защиты прав и законных интересов кредиторов, установленных законодательством о банкротстве, поскольку в отношении них отсутствует специальное регулирование.</w:t>
      </w:r>
      <w:r w:rsidR="008C5F52">
        <w:rPr>
          <w:rStyle w:val="ab"/>
          <w:rFonts w:ascii="Times New Roman" w:hAnsi="Times New Roman" w:cs="Times New Roman"/>
          <w:sz w:val="28"/>
          <w:szCs w:val="28"/>
        </w:rPr>
        <w:footnoteReference w:id="26"/>
      </w:r>
    </w:p>
    <w:p w14:paraId="67F0266A" w14:textId="140B8BBD" w:rsidR="00494D69" w:rsidRDefault="00A4724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w:t>
      </w:r>
      <w:r w:rsidR="0082226E">
        <w:rPr>
          <w:rFonts w:ascii="Times New Roman" w:hAnsi="Times New Roman" w:cs="Times New Roman"/>
          <w:sz w:val="28"/>
          <w:szCs w:val="28"/>
        </w:rPr>
        <w:t xml:space="preserve"> строительства имеет требование о передаче</w:t>
      </w:r>
      <w:r w:rsidR="00415E26">
        <w:rPr>
          <w:rFonts w:ascii="Times New Roman" w:hAnsi="Times New Roman" w:cs="Times New Roman"/>
          <w:sz w:val="28"/>
          <w:szCs w:val="28"/>
        </w:rPr>
        <w:t xml:space="preserve"> только</w:t>
      </w:r>
      <w:r w:rsidR="0082226E">
        <w:rPr>
          <w:rFonts w:ascii="Times New Roman" w:hAnsi="Times New Roman" w:cs="Times New Roman"/>
          <w:sz w:val="28"/>
          <w:szCs w:val="28"/>
        </w:rPr>
        <w:t xml:space="preserve"> жил</w:t>
      </w:r>
      <w:r w:rsidR="00415E26">
        <w:rPr>
          <w:rFonts w:ascii="Times New Roman" w:hAnsi="Times New Roman" w:cs="Times New Roman"/>
          <w:sz w:val="28"/>
          <w:szCs w:val="28"/>
        </w:rPr>
        <w:t>ых помещений</w:t>
      </w:r>
      <w:r w:rsidR="0082226E">
        <w:rPr>
          <w:rFonts w:ascii="Times New Roman" w:hAnsi="Times New Roman" w:cs="Times New Roman"/>
          <w:sz w:val="28"/>
          <w:szCs w:val="28"/>
        </w:rPr>
        <w:t xml:space="preserve">. </w:t>
      </w:r>
      <w:r>
        <w:rPr>
          <w:rFonts w:ascii="Times New Roman" w:hAnsi="Times New Roman" w:cs="Times New Roman"/>
          <w:sz w:val="28"/>
          <w:szCs w:val="28"/>
        </w:rPr>
        <w:t>Он обладае</w:t>
      </w:r>
      <w:r w:rsidR="00CD2EF8">
        <w:rPr>
          <w:rFonts w:ascii="Times New Roman" w:hAnsi="Times New Roman" w:cs="Times New Roman"/>
          <w:sz w:val="28"/>
          <w:szCs w:val="28"/>
        </w:rPr>
        <w:t xml:space="preserve">т </w:t>
      </w:r>
      <w:r w:rsidR="003A04B5">
        <w:rPr>
          <w:rFonts w:ascii="Times New Roman" w:hAnsi="Times New Roman" w:cs="Times New Roman"/>
          <w:sz w:val="28"/>
          <w:szCs w:val="28"/>
        </w:rPr>
        <w:t>приоритетной</w:t>
      </w:r>
      <w:r w:rsidR="00CD2EF8">
        <w:rPr>
          <w:rFonts w:ascii="Times New Roman" w:hAnsi="Times New Roman" w:cs="Times New Roman"/>
          <w:sz w:val="28"/>
          <w:szCs w:val="28"/>
        </w:rPr>
        <w:t xml:space="preserve"> защитой по сравнению с иными кредиторами,</w:t>
      </w:r>
      <w:r w:rsidR="003A04B5">
        <w:rPr>
          <w:rFonts w:ascii="Times New Roman" w:hAnsi="Times New Roman" w:cs="Times New Roman"/>
          <w:sz w:val="28"/>
          <w:szCs w:val="28"/>
        </w:rPr>
        <w:t xml:space="preserve"> примером которой является очередность удовлетворения требований (участники строительства относятся к третьей очереди, тогда как иные кредиторы – к четвертой),</w:t>
      </w:r>
      <w:r w:rsidR="00CD2EF8">
        <w:rPr>
          <w:rFonts w:ascii="Times New Roman" w:hAnsi="Times New Roman" w:cs="Times New Roman"/>
          <w:sz w:val="28"/>
          <w:szCs w:val="28"/>
        </w:rPr>
        <w:t xml:space="preserve"> о которой будет изложено </w:t>
      </w:r>
      <w:r w:rsidR="001E39FB">
        <w:rPr>
          <w:rFonts w:ascii="Times New Roman" w:hAnsi="Times New Roman" w:cs="Times New Roman"/>
          <w:sz w:val="28"/>
          <w:szCs w:val="28"/>
        </w:rPr>
        <w:t>дальше</w:t>
      </w:r>
      <w:r w:rsidR="00CD2EF8">
        <w:rPr>
          <w:rFonts w:ascii="Times New Roman" w:hAnsi="Times New Roman" w:cs="Times New Roman"/>
          <w:sz w:val="28"/>
          <w:szCs w:val="28"/>
        </w:rPr>
        <w:t xml:space="preserve">. Существует позиция, согласно которой дополнительной защитой должны обладать только те физические лица, которые приобретают имущество для использования его в качестве жилья, а не для иных целей. К примеру, два лица желают вложить деньги в недвижимое имущество в многоквартирном доме </w:t>
      </w:r>
      <w:r w:rsidR="00065055">
        <w:rPr>
          <w:rFonts w:ascii="Times New Roman" w:hAnsi="Times New Roman" w:cs="Times New Roman"/>
          <w:sz w:val="28"/>
          <w:szCs w:val="28"/>
        </w:rPr>
        <w:t>для последующей сдачи в аренду:</w:t>
      </w:r>
      <w:r w:rsidR="00CD2EF8">
        <w:rPr>
          <w:rFonts w:ascii="Times New Roman" w:hAnsi="Times New Roman" w:cs="Times New Roman"/>
          <w:sz w:val="28"/>
          <w:szCs w:val="28"/>
        </w:rPr>
        <w:t xml:space="preserve"> одно лицо приобретает</w:t>
      </w:r>
      <w:r w:rsidR="00065055">
        <w:rPr>
          <w:rFonts w:ascii="Times New Roman" w:hAnsi="Times New Roman" w:cs="Times New Roman"/>
          <w:sz w:val="28"/>
          <w:szCs w:val="28"/>
        </w:rPr>
        <w:t xml:space="preserve"> нежилое помещение, другое лицо – жилое</w:t>
      </w:r>
      <w:r w:rsidR="00CD2EF8">
        <w:rPr>
          <w:rFonts w:ascii="Times New Roman" w:hAnsi="Times New Roman" w:cs="Times New Roman"/>
          <w:sz w:val="28"/>
          <w:szCs w:val="28"/>
        </w:rPr>
        <w:t>. В случае банкротства застройщика приобретатель квартиры будет пользоваться большей защитой в отличие от приобретателя нежилого помещения при том, что использование приобретенного имущества в целом совпадало – передача во временное владение и пользование на возмездной основе.</w:t>
      </w:r>
      <w:r w:rsidR="00415E26">
        <w:rPr>
          <w:rFonts w:ascii="Times New Roman" w:hAnsi="Times New Roman" w:cs="Times New Roman"/>
          <w:sz w:val="28"/>
          <w:szCs w:val="28"/>
        </w:rPr>
        <w:t xml:space="preserve"> Ни у одного из граждан не будет нарушено права на жилище, а как уже было определено выше, данный аспект обуславливает предоставление приоритетной защиты.</w:t>
      </w:r>
      <w:r w:rsidR="00CD2EF8">
        <w:rPr>
          <w:rFonts w:ascii="Times New Roman" w:hAnsi="Times New Roman" w:cs="Times New Roman"/>
          <w:sz w:val="28"/>
          <w:szCs w:val="28"/>
        </w:rPr>
        <w:t xml:space="preserve"> </w:t>
      </w:r>
    </w:p>
    <w:p w14:paraId="7D5E43D9" w14:textId="62875FF7" w:rsidR="00494D69"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позиция</w:t>
      </w:r>
      <w:r w:rsidR="005D4186">
        <w:rPr>
          <w:rFonts w:ascii="Times New Roman" w:hAnsi="Times New Roman" w:cs="Times New Roman"/>
          <w:sz w:val="28"/>
          <w:szCs w:val="28"/>
        </w:rPr>
        <w:t xml:space="preserve">, ставящая правовое положение участника строительства в зависимость от мотивов приобретения имущества </w:t>
      </w:r>
      <w:r>
        <w:rPr>
          <w:rFonts w:ascii="Times New Roman" w:hAnsi="Times New Roman" w:cs="Times New Roman"/>
          <w:sz w:val="28"/>
          <w:szCs w:val="28"/>
        </w:rPr>
        <w:t xml:space="preserve">представляется </w:t>
      </w:r>
      <w:r w:rsidR="005D4186">
        <w:rPr>
          <w:rFonts w:ascii="Times New Roman" w:hAnsi="Times New Roman" w:cs="Times New Roman"/>
          <w:sz w:val="28"/>
          <w:szCs w:val="28"/>
        </w:rPr>
        <w:t>некорректной</w:t>
      </w:r>
      <w:r>
        <w:rPr>
          <w:rFonts w:ascii="Times New Roman" w:hAnsi="Times New Roman" w:cs="Times New Roman"/>
          <w:sz w:val="28"/>
          <w:szCs w:val="28"/>
        </w:rPr>
        <w:t xml:space="preserve"> – важным моментом при защите права на жилье является не общепринятое, «бытовое» значение данного права, а его юридический компонент, зависимый от пригодности имущества для проживания.</w:t>
      </w:r>
      <w:r w:rsidR="005D418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Законодатель не должен подходить избирательно к каждой ситуации, более того, намерения приобретателя имущества могут в корне поменяться, и уже завтра лицо будет использовать имущество для проживания. Потому данный подход законодателя, в целом защищающий участников строительства, имеющих требование о передаче жилого помещения, вне зависимости от целей его использования, представляется верным.</w:t>
      </w:r>
    </w:p>
    <w:p w14:paraId="171B34E7" w14:textId="626F67ED" w:rsidR="00CD2EF8" w:rsidRDefault="00065055" w:rsidP="009E59B5">
      <w:pPr>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участника строительства приобретается лицом при включении его требования в реестр в зависимости от содержания – либо в реестр требований о передаче жилых помещений, либо в реестр, где находятся денежные требования. При этом следует </w:t>
      </w:r>
      <w:r w:rsidR="00415E26">
        <w:rPr>
          <w:rFonts w:ascii="Times New Roman" w:hAnsi="Times New Roman" w:cs="Times New Roman"/>
          <w:sz w:val="28"/>
          <w:szCs w:val="28"/>
        </w:rPr>
        <w:t>помнить</w:t>
      </w:r>
      <w:r>
        <w:rPr>
          <w:rFonts w:ascii="Times New Roman" w:hAnsi="Times New Roman" w:cs="Times New Roman"/>
          <w:sz w:val="28"/>
          <w:szCs w:val="28"/>
        </w:rPr>
        <w:t xml:space="preserve">, что статус участника строительства является специфическим, характерным только для дела о банкротстве застройщика. Это означает, до того момента, </w:t>
      </w:r>
      <w:r w:rsidR="00B07FD0">
        <w:rPr>
          <w:rFonts w:ascii="Times New Roman" w:hAnsi="Times New Roman" w:cs="Times New Roman"/>
          <w:sz w:val="28"/>
          <w:szCs w:val="28"/>
        </w:rPr>
        <w:t>пока суд не укажет на применение при банкротстве должника правил</w:t>
      </w:r>
      <w:r>
        <w:rPr>
          <w:rFonts w:ascii="Times New Roman" w:hAnsi="Times New Roman" w:cs="Times New Roman"/>
          <w:sz w:val="28"/>
          <w:szCs w:val="28"/>
        </w:rPr>
        <w:t xml:space="preserve"> параграфа 7 Закона о банкротс</w:t>
      </w:r>
      <w:r w:rsidR="00645041">
        <w:rPr>
          <w:rFonts w:ascii="Times New Roman" w:hAnsi="Times New Roman" w:cs="Times New Roman"/>
          <w:sz w:val="28"/>
          <w:szCs w:val="28"/>
        </w:rPr>
        <w:t>тве, лицо будет являться</w:t>
      </w:r>
      <w:r>
        <w:rPr>
          <w:rFonts w:ascii="Times New Roman" w:hAnsi="Times New Roman" w:cs="Times New Roman"/>
          <w:sz w:val="28"/>
          <w:szCs w:val="28"/>
        </w:rPr>
        <w:t xml:space="preserve"> кредитором</w:t>
      </w:r>
      <w:r w:rsidR="00645041">
        <w:rPr>
          <w:rFonts w:ascii="Times New Roman" w:hAnsi="Times New Roman" w:cs="Times New Roman"/>
          <w:sz w:val="28"/>
          <w:szCs w:val="28"/>
        </w:rPr>
        <w:t xml:space="preserve"> в соответствии со статьей 2 данного закона</w:t>
      </w:r>
      <w:r>
        <w:rPr>
          <w:rFonts w:ascii="Times New Roman" w:hAnsi="Times New Roman" w:cs="Times New Roman"/>
          <w:sz w:val="28"/>
          <w:szCs w:val="28"/>
        </w:rPr>
        <w:t xml:space="preserve"> и не будет иметь дополнительных гарантий защиты прав, предусмотренных данным параграфом. Зачастую о</w:t>
      </w:r>
      <w:r w:rsidR="00CD2EF8">
        <w:rPr>
          <w:rFonts w:ascii="Times New Roman" w:hAnsi="Times New Roman" w:cs="Times New Roman"/>
          <w:sz w:val="28"/>
          <w:szCs w:val="28"/>
        </w:rPr>
        <w:t xml:space="preserve">дной из основных проблем банкротства застройщика, с которой сталкиваются участники строительства заключается в процессе </w:t>
      </w:r>
      <w:r w:rsidR="00645041">
        <w:rPr>
          <w:rFonts w:ascii="Times New Roman" w:hAnsi="Times New Roman" w:cs="Times New Roman"/>
          <w:sz w:val="28"/>
          <w:szCs w:val="28"/>
        </w:rPr>
        <w:t>применении</w:t>
      </w:r>
      <w:r w:rsidR="00CD2EF8">
        <w:rPr>
          <w:rFonts w:ascii="Times New Roman" w:hAnsi="Times New Roman" w:cs="Times New Roman"/>
          <w:sz w:val="28"/>
          <w:szCs w:val="28"/>
        </w:rPr>
        <w:t xml:space="preserve"> при банкротстве должника правил параграфа 7. В соответствии с частью 3 статья 201.1 Закона о банкротстве, сведения</w:t>
      </w:r>
      <w:r w:rsidR="00CD2EF8" w:rsidRPr="004A7159">
        <w:rPr>
          <w:rFonts w:ascii="Times New Roman" w:hAnsi="Times New Roman" w:cs="Times New Roman"/>
          <w:sz w:val="28"/>
          <w:szCs w:val="28"/>
        </w:rPr>
        <w:t xml:space="preserve">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r w:rsidR="00CD2EF8">
        <w:rPr>
          <w:rFonts w:ascii="Times New Roman" w:hAnsi="Times New Roman" w:cs="Times New Roman"/>
          <w:sz w:val="28"/>
          <w:szCs w:val="28"/>
        </w:rPr>
        <w:t xml:space="preserve"> Арбитражный суд выносит определение о принятии заявления о признании должника банкротом, указывая в нем на применение правил параграфа 7</w:t>
      </w:r>
      <w:r w:rsidR="005D5622">
        <w:rPr>
          <w:rFonts w:ascii="Times New Roman" w:hAnsi="Times New Roman" w:cs="Times New Roman"/>
          <w:sz w:val="28"/>
          <w:szCs w:val="28"/>
        </w:rPr>
        <w:t>.</w:t>
      </w:r>
      <w:r w:rsidR="005D5622">
        <w:rPr>
          <w:rStyle w:val="ab"/>
          <w:rFonts w:ascii="Times New Roman" w:hAnsi="Times New Roman" w:cs="Times New Roman"/>
          <w:sz w:val="28"/>
          <w:szCs w:val="28"/>
        </w:rPr>
        <w:footnoteReference w:id="27"/>
      </w:r>
      <w:r w:rsidR="00CD2EF8">
        <w:rPr>
          <w:rFonts w:ascii="Times New Roman" w:hAnsi="Times New Roman" w:cs="Times New Roman"/>
          <w:sz w:val="28"/>
          <w:szCs w:val="28"/>
        </w:rPr>
        <w:t xml:space="preserve"> </w:t>
      </w:r>
      <w:r>
        <w:rPr>
          <w:rFonts w:ascii="Times New Roman" w:hAnsi="Times New Roman" w:cs="Times New Roman"/>
          <w:sz w:val="28"/>
          <w:szCs w:val="28"/>
        </w:rPr>
        <w:t>Это означает, что по общему правилу лицу, обращающемуся в суд с заявлением о признании должника банкротом, надлежит указать на принадлежность должника к особо</w:t>
      </w:r>
      <w:r w:rsidR="00B07FD0">
        <w:rPr>
          <w:rFonts w:ascii="Times New Roman" w:hAnsi="Times New Roman" w:cs="Times New Roman"/>
          <w:sz w:val="28"/>
          <w:szCs w:val="28"/>
        </w:rPr>
        <w:t>й категории, в данном случае – к застройщикам.</w:t>
      </w:r>
    </w:p>
    <w:p w14:paraId="2AA9B244" w14:textId="0FEAC70A" w:rsidR="00C5525C" w:rsidRDefault="00C5525C"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Первый вопрос, который возникает после прочтения данного правила – какова природа данных сведений? Речь одной из сторон в процессе, собранные судом письменные доказательства, свидетельские показания? Если мы говорим о собственной инициативе арбитражного суда, нельзя ли данную инициативу расширить таким образом, чтобы арбитражный суд был в состоянии самостоятельно устанавливать, не относится ли должник к особой категории? На заседании</w:t>
      </w:r>
      <w:r w:rsidRPr="00C5525C">
        <w:rPr>
          <w:rFonts w:ascii="Times New Roman" w:hAnsi="Times New Roman" w:cs="Times New Roman"/>
          <w:sz w:val="28"/>
          <w:szCs w:val="28"/>
        </w:rPr>
        <w:t xml:space="preserve"> круглого стола с участием В.В. Витрянского,</w:t>
      </w:r>
      <w:r>
        <w:rPr>
          <w:rFonts w:ascii="Times New Roman" w:hAnsi="Times New Roman" w:cs="Times New Roman"/>
          <w:sz w:val="28"/>
          <w:szCs w:val="28"/>
        </w:rPr>
        <w:t xml:space="preserve"> </w:t>
      </w:r>
      <w:r w:rsidRPr="00C5525C">
        <w:rPr>
          <w:rFonts w:ascii="Times New Roman" w:hAnsi="Times New Roman" w:cs="Times New Roman"/>
          <w:sz w:val="28"/>
          <w:szCs w:val="28"/>
        </w:rPr>
        <w:t>проведенного 8 февраля 2013 года</w:t>
      </w:r>
      <w:r w:rsidR="005A0DBA">
        <w:rPr>
          <w:rFonts w:ascii="Times New Roman" w:hAnsi="Times New Roman" w:cs="Times New Roman"/>
          <w:sz w:val="28"/>
          <w:szCs w:val="28"/>
        </w:rPr>
        <w:t>,</w:t>
      </w:r>
      <w:r w:rsidR="005D5622">
        <w:rPr>
          <w:rStyle w:val="ab"/>
          <w:rFonts w:ascii="Times New Roman" w:hAnsi="Times New Roman" w:cs="Times New Roman"/>
          <w:sz w:val="28"/>
          <w:szCs w:val="28"/>
        </w:rPr>
        <w:footnoteReference w:id="28"/>
      </w:r>
      <w:r>
        <w:rPr>
          <w:rFonts w:ascii="Times New Roman" w:hAnsi="Times New Roman" w:cs="Times New Roman"/>
          <w:sz w:val="28"/>
          <w:szCs w:val="28"/>
        </w:rPr>
        <w:t xml:space="preserve"> был задан вопрос о критериях признания за должником статуса застройщика, являющегося основанием для применения к делу о его банкротстве положений параграфа 7 Закона о банкротстве. Исходя из ответа, данного с</w:t>
      </w:r>
      <w:r w:rsidR="00645041">
        <w:rPr>
          <w:rFonts w:ascii="Times New Roman" w:hAnsi="Times New Roman" w:cs="Times New Roman"/>
          <w:sz w:val="28"/>
          <w:szCs w:val="28"/>
        </w:rPr>
        <w:t>удам, можно сделать вывод, что особ</w:t>
      </w:r>
      <w:r>
        <w:rPr>
          <w:rFonts w:ascii="Times New Roman" w:hAnsi="Times New Roman" w:cs="Times New Roman"/>
          <w:sz w:val="28"/>
          <w:szCs w:val="28"/>
        </w:rPr>
        <w:t xml:space="preserve">ых требований, установленных при признании должника застройщиком не имеется. В частности, достаточно наличия у арбитражного суда сведений о том, что обязательства по неисполненным должником договорам направлены на участие в строительстве. </w:t>
      </w:r>
    </w:p>
    <w:p w14:paraId="09C94415" w14:textId="07054778" w:rsidR="00CD2EF8"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статьи 7 Закона о банкротстве, п</w:t>
      </w:r>
      <w:r w:rsidRPr="00BA1F80">
        <w:rPr>
          <w:rFonts w:ascii="Times New Roman" w:hAnsi="Times New Roman" w:cs="Times New Roman"/>
          <w:sz w:val="28"/>
          <w:szCs w:val="28"/>
        </w:rPr>
        <w:t>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r w:rsidR="00521D8D">
        <w:rPr>
          <w:rStyle w:val="ab"/>
          <w:rFonts w:ascii="Times New Roman" w:hAnsi="Times New Roman" w:cs="Times New Roman"/>
          <w:sz w:val="28"/>
          <w:szCs w:val="28"/>
        </w:rPr>
        <w:footnoteReference w:id="29"/>
      </w:r>
      <w:r>
        <w:rPr>
          <w:rFonts w:ascii="Times New Roman" w:hAnsi="Times New Roman" w:cs="Times New Roman"/>
          <w:sz w:val="28"/>
          <w:szCs w:val="28"/>
        </w:rPr>
        <w:t xml:space="preserve"> При этом данное право возникает с даты вступления в законную силу решения суда о взыскании с должника денежных средств.</w:t>
      </w:r>
      <w:r w:rsidR="00B07FD0">
        <w:rPr>
          <w:rFonts w:ascii="Times New Roman" w:hAnsi="Times New Roman" w:cs="Times New Roman"/>
          <w:sz w:val="28"/>
          <w:szCs w:val="28"/>
        </w:rPr>
        <w:t xml:space="preserve"> В большинстве случаев с подобным заявлением обращаются такие лица, как налоговые органы или банки, задолженность перед которыми застройщик погасить не в состоянии. </w:t>
      </w:r>
      <w:r>
        <w:rPr>
          <w:rFonts w:ascii="Times New Roman" w:hAnsi="Times New Roman" w:cs="Times New Roman"/>
          <w:sz w:val="28"/>
          <w:szCs w:val="28"/>
        </w:rPr>
        <w:t xml:space="preserve">Как было изложено </w:t>
      </w:r>
      <w:r w:rsidR="00B07FD0">
        <w:rPr>
          <w:rFonts w:ascii="Times New Roman" w:hAnsi="Times New Roman" w:cs="Times New Roman"/>
          <w:sz w:val="28"/>
          <w:szCs w:val="28"/>
        </w:rPr>
        <w:t>выше</w:t>
      </w:r>
      <w:r>
        <w:rPr>
          <w:rFonts w:ascii="Times New Roman" w:hAnsi="Times New Roman" w:cs="Times New Roman"/>
          <w:sz w:val="28"/>
          <w:szCs w:val="28"/>
        </w:rPr>
        <w:t xml:space="preserve">, правила параграфа 7 направлены в первую очередь на </w:t>
      </w:r>
      <w:r w:rsidRPr="00511C12">
        <w:rPr>
          <w:rFonts w:ascii="Times New Roman" w:hAnsi="Times New Roman" w:cs="Times New Roman"/>
          <w:sz w:val="28"/>
          <w:szCs w:val="28"/>
        </w:rPr>
        <w:t>обеспечение приоритетной защиты граждан – участников строительства, как непрофессиональных инвесторов</w:t>
      </w:r>
      <w:r w:rsidR="00B07FD0">
        <w:rPr>
          <w:rFonts w:ascii="Times New Roman" w:hAnsi="Times New Roman" w:cs="Times New Roman"/>
          <w:sz w:val="28"/>
          <w:szCs w:val="28"/>
        </w:rPr>
        <w:t xml:space="preserve">, а не лиц, которые обращаются с заявлением о признании должника </w:t>
      </w:r>
      <w:r w:rsidR="00B07FD0">
        <w:rPr>
          <w:rFonts w:ascii="Times New Roman" w:hAnsi="Times New Roman" w:cs="Times New Roman"/>
          <w:sz w:val="28"/>
          <w:szCs w:val="28"/>
        </w:rPr>
        <w:lastRenderedPageBreak/>
        <w:t>банкротом</w:t>
      </w:r>
      <w:r>
        <w:rPr>
          <w:rFonts w:ascii="Times New Roman" w:hAnsi="Times New Roman" w:cs="Times New Roman"/>
          <w:sz w:val="28"/>
          <w:szCs w:val="28"/>
        </w:rPr>
        <w:t xml:space="preserve">. Начиная с очередности удовлетворения требований и заканчивая процессом реализации предмета залога, кредиторы ставятся в определенное неравенство. Проблема заключается в том, что при подаче в суд заявления о признании должника банкротом, конкурсный кредитор или уполномоченный орган, может не указать сведения о том, что должник является </w:t>
      </w:r>
      <w:r w:rsidR="00A4724A">
        <w:rPr>
          <w:rFonts w:ascii="Times New Roman" w:hAnsi="Times New Roman" w:cs="Times New Roman"/>
          <w:sz w:val="28"/>
          <w:szCs w:val="28"/>
        </w:rPr>
        <w:t>застройщиком</w:t>
      </w:r>
      <w:r>
        <w:rPr>
          <w:rFonts w:ascii="Times New Roman" w:hAnsi="Times New Roman" w:cs="Times New Roman"/>
          <w:sz w:val="28"/>
          <w:szCs w:val="28"/>
        </w:rPr>
        <w:t xml:space="preserve">, поскольку они не заинтересованы во введении специальных правил параграфа 7, ставящих их в невыгодное положение по сравнению с гражданами - участниками строительства, имеющими требования о передаче жилых помещений. </w:t>
      </w:r>
    </w:p>
    <w:p w14:paraId="28832D10" w14:textId="706C6CBC" w:rsidR="00454941"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себе ситуацию, при которой сведения не становятся известны арбитражному суду при подаче заявления, арбитражный суд инициирует процедуру банкротства по общему правилу. Обращаясь к абзацу 3 части 3 статьи 201.1 видим, что в случае, когда сведения</w:t>
      </w:r>
      <w:r w:rsidRPr="004A7159">
        <w:rPr>
          <w:rFonts w:ascii="Times New Roman" w:hAnsi="Times New Roman" w:cs="Times New Roman"/>
          <w:sz w:val="28"/>
          <w:szCs w:val="28"/>
        </w:rPr>
        <w:t xml:space="preserve">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параграфа</w:t>
      </w:r>
      <w:r>
        <w:rPr>
          <w:rFonts w:ascii="Times New Roman" w:hAnsi="Times New Roman" w:cs="Times New Roman"/>
          <w:sz w:val="28"/>
          <w:szCs w:val="28"/>
        </w:rPr>
        <w:t xml:space="preserve"> 7</w:t>
      </w:r>
      <w:r w:rsidRPr="004A7159">
        <w:rPr>
          <w:rFonts w:ascii="Times New Roman" w:hAnsi="Times New Roman" w:cs="Times New Roman"/>
          <w:sz w:val="28"/>
          <w:szCs w:val="28"/>
        </w:rPr>
        <w:t>.</w:t>
      </w:r>
      <w:r w:rsidR="00521D8D">
        <w:rPr>
          <w:rStyle w:val="ab"/>
          <w:rFonts w:ascii="Times New Roman" w:hAnsi="Times New Roman" w:cs="Times New Roman"/>
          <w:sz w:val="28"/>
          <w:szCs w:val="28"/>
        </w:rPr>
        <w:footnoteReference w:id="30"/>
      </w:r>
      <w:r w:rsidR="00C5525C">
        <w:rPr>
          <w:rFonts w:ascii="Times New Roman" w:hAnsi="Times New Roman" w:cs="Times New Roman"/>
          <w:sz w:val="28"/>
          <w:szCs w:val="28"/>
        </w:rPr>
        <w:t xml:space="preserve"> М</w:t>
      </w:r>
      <w:r>
        <w:rPr>
          <w:rFonts w:ascii="Times New Roman" w:hAnsi="Times New Roman" w:cs="Times New Roman"/>
          <w:sz w:val="28"/>
          <w:szCs w:val="28"/>
        </w:rPr>
        <w:t xml:space="preserve">ы видим, что на практике действительно возможна ситуация, когда </w:t>
      </w:r>
      <w:r w:rsidR="0007717D">
        <w:rPr>
          <w:rFonts w:ascii="Times New Roman" w:hAnsi="Times New Roman" w:cs="Times New Roman"/>
          <w:sz w:val="28"/>
          <w:szCs w:val="28"/>
        </w:rPr>
        <w:t>процесс банкротства</w:t>
      </w:r>
      <w:r>
        <w:rPr>
          <w:rFonts w:ascii="Times New Roman" w:hAnsi="Times New Roman" w:cs="Times New Roman"/>
          <w:sz w:val="28"/>
          <w:szCs w:val="28"/>
        </w:rPr>
        <w:t xml:space="preserve"> юридического лица, являющегося застройщиком, </w:t>
      </w:r>
      <w:r w:rsidR="0007717D">
        <w:rPr>
          <w:rFonts w:ascii="Times New Roman" w:hAnsi="Times New Roman" w:cs="Times New Roman"/>
          <w:sz w:val="28"/>
          <w:szCs w:val="28"/>
        </w:rPr>
        <w:t>начинается</w:t>
      </w:r>
      <w:r>
        <w:rPr>
          <w:rFonts w:ascii="Times New Roman" w:hAnsi="Times New Roman" w:cs="Times New Roman"/>
          <w:sz w:val="28"/>
          <w:szCs w:val="28"/>
        </w:rPr>
        <w:t xml:space="preserve"> без применения специальных правил параграфа 7.</w:t>
      </w:r>
      <w:r w:rsidR="00454941">
        <w:rPr>
          <w:rFonts w:ascii="Times New Roman" w:hAnsi="Times New Roman" w:cs="Times New Roman"/>
          <w:sz w:val="28"/>
          <w:szCs w:val="28"/>
        </w:rPr>
        <w:t xml:space="preserve"> Представляется, что </w:t>
      </w:r>
      <w:r w:rsidR="00521D8D">
        <w:rPr>
          <w:rFonts w:ascii="Times New Roman" w:hAnsi="Times New Roman" w:cs="Times New Roman"/>
          <w:sz w:val="28"/>
          <w:szCs w:val="28"/>
        </w:rPr>
        <w:t xml:space="preserve">в случае, </w:t>
      </w:r>
      <w:r w:rsidR="00454941">
        <w:rPr>
          <w:rFonts w:ascii="Times New Roman" w:hAnsi="Times New Roman" w:cs="Times New Roman"/>
          <w:sz w:val="28"/>
          <w:szCs w:val="28"/>
        </w:rPr>
        <w:t>когда закон устанавливает особый порядок проведения процедуры для отдельных категорий должников, не должно существовать механизма, позволяющего данные правила обойти. Сейчас же такая возможность существует, и это безусловно является порочной практикой.</w:t>
      </w:r>
    </w:p>
    <w:p w14:paraId="09459C05" w14:textId="3170AA72" w:rsidR="00CD2EF8" w:rsidRDefault="0045494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w:t>
      </w:r>
      <w:r w:rsidR="00CD2EF8">
        <w:rPr>
          <w:rFonts w:ascii="Times New Roman" w:hAnsi="Times New Roman" w:cs="Times New Roman"/>
          <w:sz w:val="28"/>
          <w:szCs w:val="28"/>
        </w:rPr>
        <w:t xml:space="preserve"> образом</w:t>
      </w:r>
      <w:r>
        <w:rPr>
          <w:rFonts w:ascii="Times New Roman" w:hAnsi="Times New Roman" w:cs="Times New Roman"/>
          <w:sz w:val="28"/>
          <w:szCs w:val="28"/>
        </w:rPr>
        <w:t xml:space="preserve"> в итоге</w:t>
      </w:r>
      <w:r w:rsidR="00CD2EF8">
        <w:rPr>
          <w:rFonts w:ascii="Times New Roman" w:hAnsi="Times New Roman" w:cs="Times New Roman"/>
          <w:sz w:val="28"/>
          <w:szCs w:val="28"/>
        </w:rPr>
        <w:t xml:space="preserve"> должны действовать участники строительства, чтобы защитить свои права и инициировать применение параграфа</w:t>
      </w:r>
      <w:r>
        <w:rPr>
          <w:rFonts w:ascii="Times New Roman" w:hAnsi="Times New Roman" w:cs="Times New Roman"/>
          <w:sz w:val="28"/>
          <w:szCs w:val="28"/>
        </w:rPr>
        <w:t xml:space="preserve"> 7 Закона о банкротстве</w:t>
      </w:r>
      <w:r w:rsidR="00CD2EF8">
        <w:rPr>
          <w:rFonts w:ascii="Times New Roman" w:hAnsi="Times New Roman" w:cs="Times New Roman"/>
          <w:sz w:val="28"/>
          <w:szCs w:val="28"/>
        </w:rPr>
        <w:t>?</w:t>
      </w:r>
      <w:r>
        <w:rPr>
          <w:rFonts w:ascii="Times New Roman" w:hAnsi="Times New Roman" w:cs="Times New Roman"/>
          <w:sz w:val="28"/>
          <w:szCs w:val="28"/>
        </w:rPr>
        <w:t xml:space="preserve"> </w:t>
      </w:r>
      <w:r w:rsidR="00817E65">
        <w:rPr>
          <w:rFonts w:ascii="Times New Roman" w:hAnsi="Times New Roman" w:cs="Times New Roman"/>
          <w:sz w:val="28"/>
          <w:szCs w:val="28"/>
        </w:rPr>
        <w:t>А</w:t>
      </w:r>
      <w:r>
        <w:rPr>
          <w:rFonts w:ascii="Times New Roman" w:hAnsi="Times New Roman" w:cs="Times New Roman"/>
          <w:sz w:val="28"/>
          <w:szCs w:val="28"/>
        </w:rPr>
        <w:t xml:space="preserve">рбитражный суд выносит определение </w:t>
      </w:r>
      <w:r w:rsidRPr="004A7159">
        <w:rPr>
          <w:rFonts w:ascii="Times New Roman" w:hAnsi="Times New Roman" w:cs="Times New Roman"/>
          <w:sz w:val="28"/>
          <w:szCs w:val="28"/>
        </w:rPr>
        <w:t xml:space="preserve">по ходатайству лица, </w:t>
      </w:r>
      <w:r w:rsidRPr="004A7159">
        <w:rPr>
          <w:rFonts w:ascii="Times New Roman" w:hAnsi="Times New Roman" w:cs="Times New Roman"/>
          <w:sz w:val="28"/>
          <w:szCs w:val="28"/>
        </w:rPr>
        <w:lastRenderedPageBreak/>
        <w:t>участвующего в деле о банкротстве</w:t>
      </w:r>
      <w:r>
        <w:rPr>
          <w:rFonts w:ascii="Times New Roman" w:hAnsi="Times New Roman" w:cs="Times New Roman"/>
          <w:sz w:val="28"/>
          <w:szCs w:val="28"/>
        </w:rPr>
        <w:t>. Следовательно,</w:t>
      </w:r>
      <w:r w:rsidR="00CD2EF8">
        <w:rPr>
          <w:rFonts w:ascii="Times New Roman" w:hAnsi="Times New Roman" w:cs="Times New Roman"/>
          <w:sz w:val="28"/>
          <w:szCs w:val="28"/>
        </w:rPr>
        <w:t xml:space="preserve"> </w:t>
      </w:r>
      <w:r>
        <w:rPr>
          <w:rFonts w:ascii="Times New Roman" w:hAnsi="Times New Roman" w:cs="Times New Roman"/>
          <w:sz w:val="28"/>
          <w:szCs w:val="28"/>
        </w:rPr>
        <w:t>для приобретения лицом статуса участника строительства</w:t>
      </w:r>
      <w:r w:rsidR="00CD2EF8">
        <w:rPr>
          <w:rFonts w:ascii="Times New Roman" w:hAnsi="Times New Roman" w:cs="Times New Roman"/>
          <w:sz w:val="28"/>
          <w:szCs w:val="28"/>
        </w:rPr>
        <w:t xml:space="preserve"> в первую очередь необходимо стать участником в деле о банкротстве, а затем самостоятельно ходатайствовать о применении параграфа 7. </w:t>
      </w:r>
    </w:p>
    <w:p w14:paraId="0C9DCB00" w14:textId="4C562489" w:rsidR="00304864"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34 Закона о банкротстве, л</w:t>
      </w:r>
      <w:r w:rsidRPr="00A6271C">
        <w:rPr>
          <w:rFonts w:ascii="Times New Roman" w:hAnsi="Times New Roman" w:cs="Times New Roman"/>
          <w:sz w:val="28"/>
          <w:szCs w:val="28"/>
        </w:rPr>
        <w:t xml:space="preserve">ицами, участвующими </w:t>
      </w:r>
      <w:r>
        <w:rPr>
          <w:rFonts w:ascii="Times New Roman" w:hAnsi="Times New Roman" w:cs="Times New Roman"/>
          <w:sz w:val="28"/>
          <w:szCs w:val="28"/>
        </w:rPr>
        <w:t>в деле о банкротстве, являются: должник</w:t>
      </w:r>
      <w:r w:rsidR="00304864">
        <w:rPr>
          <w:rFonts w:ascii="Times New Roman" w:hAnsi="Times New Roman" w:cs="Times New Roman"/>
          <w:sz w:val="28"/>
          <w:szCs w:val="28"/>
        </w:rPr>
        <w:t>,</w:t>
      </w:r>
      <w:r>
        <w:rPr>
          <w:rFonts w:ascii="Times New Roman" w:hAnsi="Times New Roman" w:cs="Times New Roman"/>
          <w:sz w:val="28"/>
          <w:szCs w:val="28"/>
        </w:rPr>
        <w:t xml:space="preserve"> арбитражный управляющий</w:t>
      </w:r>
      <w:r w:rsidR="00304864">
        <w:rPr>
          <w:rFonts w:ascii="Times New Roman" w:hAnsi="Times New Roman" w:cs="Times New Roman"/>
          <w:sz w:val="28"/>
          <w:szCs w:val="28"/>
        </w:rPr>
        <w:t>,</w:t>
      </w:r>
      <w:r>
        <w:rPr>
          <w:rFonts w:ascii="Times New Roman" w:hAnsi="Times New Roman" w:cs="Times New Roman"/>
          <w:sz w:val="28"/>
          <w:szCs w:val="28"/>
        </w:rPr>
        <w:t xml:space="preserve"> конкурсные кредиторы</w:t>
      </w:r>
      <w:r w:rsidR="00304864">
        <w:rPr>
          <w:rFonts w:ascii="Times New Roman" w:hAnsi="Times New Roman" w:cs="Times New Roman"/>
          <w:sz w:val="28"/>
          <w:szCs w:val="28"/>
        </w:rPr>
        <w:t>,</w:t>
      </w:r>
      <w:r>
        <w:rPr>
          <w:rFonts w:ascii="Times New Roman" w:hAnsi="Times New Roman" w:cs="Times New Roman"/>
          <w:sz w:val="28"/>
          <w:szCs w:val="28"/>
        </w:rPr>
        <w:t xml:space="preserve"> уполномоченные органы</w:t>
      </w:r>
      <w:r w:rsidR="00304864">
        <w:rPr>
          <w:rFonts w:ascii="Times New Roman" w:hAnsi="Times New Roman" w:cs="Times New Roman"/>
          <w:sz w:val="28"/>
          <w:szCs w:val="28"/>
        </w:rPr>
        <w:t>,</w:t>
      </w:r>
      <w:r>
        <w:rPr>
          <w:rFonts w:ascii="Times New Roman" w:hAnsi="Times New Roman" w:cs="Times New Roman"/>
          <w:sz w:val="28"/>
          <w:szCs w:val="28"/>
        </w:rPr>
        <w:t xml:space="preserve"> </w:t>
      </w:r>
      <w:r w:rsidRPr="00A6271C">
        <w:rPr>
          <w:rFonts w:ascii="Times New Roman" w:hAnsi="Times New Roman" w:cs="Times New Roman"/>
          <w:sz w:val="28"/>
          <w:szCs w:val="28"/>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r w:rsidR="00304864">
        <w:rPr>
          <w:rFonts w:ascii="Times New Roman" w:hAnsi="Times New Roman" w:cs="Times New Roman"/>
          <w:sz w:val="28"/>
          <w:szCs w:val="28"/>
        </w:rPr>
        <w:t>,</w:t>
      </w:r>
      <w:r>
        <w:rPr>
          <w:rFonts w:ascii="Times New Roman" w:hAnsi="Times New Roman" w:cs="Times New Roman"/>
          <w:sz w:val="28"/>
          <w:szCs w:val="28"/>
        </w:rPr>
        <w:t xml:space="preserve"> </w:t>
      </w:r>
      <w:r w:rsidRPr="00A6271C">
        <w:rPr>
          <w:rFonts w:ascii="Times New Roman" w:hAnsi="Times New Roman" w:cs="Times New Roman"/>
          <w:sz w:val="28"/>
          <w:szCs w:val="28"/>
        </w:rPr>
        <w:t>лицо, предоставившее обеспечение для проведения финансового оздоровления.</w:t>
      </w:r>
      <w:r w:rsidR="00521D8D">
        <w:rPr>
          <w:rStyle w:val="ab"/>
          <w:rFonts w:ascii="Times New Roman" w:hAnsi="Times New Roman" w:cs="Times New Roman"/>
          <w:sz w:val="28"/>
          <w:szCs w:val="28"/>
        </w:rPr>
        <w:footnoteReference w:id="31"/>
      </w:r>
      <w:r>
        <w:rPr>
          <w:rFonts w:ascii="Times New Roman" w:hAnsi="Times New Roman" w:cs="Times New Roman"/>
          <w:sz w:val="28"/>
          <w:szCs w:val="28"/>
        </w:rPr>
        <w:t xml:space="preserve"> Исходя из положений данной статьи, участник строительства не является лицом, участвующим в деле о банкротстве. Следовательно, на данной стадии процесса самостоятельно ходатайствов</w:t>
      </w:r>
      <w:r w:rsidR="00817E65">
        <w:rPr>
          <w:rFonts w:ascii="Times New Roman" w:hAnsi="Times New Roman" w:cs="Times New Roman"/>
          <w:sz w:val="28"/>
          <w:szCs w:val="28"/>
        </w:rPr>
        <w:t>ать о применении параграфа 7 он</w:t>
      </w:r>
      <w:r>
        <w:rPr>
          <w:rFonts w:ascii="Times New Roman" w:hAnsi="Times New Roman" w:cs="Times New Roman"/>
          <w:sz w:val="28"/>
          <w:szCs w:val="28"/>
        </w:rPr>
        <w:t xml:space="preserve"> не может. Если же предположить, что законодатель понимает участников строительства как конкурных кредиторов (имеющих денежные требования к застройщику),</w:t>
      </w:r>
      <w:r w:rsidR="00304864">
        <w:rPr>
          <w:rFonts w:ascii="Times New Roman" w:hAnsi="Times New Roman" w:cs="Times New Roman"/>
          <w:sz w:val="28"/>
          <w:szCs w:val="28"/>
        </w:rPr>
        <w:t xml:space="preserve"> что является маловероятным, поскольку для приобретения статуса конкурсного кредитора необходимо вступившее в законную силу решение суда, подтверждающее наличие перед ним долга,</w:t>
      </w:r>
      <w:r>
        <w:rPr>
          <w:rFonts w:ascii="Times New Roman" w:hAnsi="Times New Roman" w:cs="Times New Roman"/>
          <w:sz w:val="28"/>
          <w:szCs w:val="28"/>
        </w:rPr>
        <w:t xml:space="preserve"> то в л</w:t>
      </w:r>
      <w:r w:rsidR="00304864">
        <w:rPr>
          <w:rFonts w:ascii="Times New Roman" w:hAnsi="Times New Roman" w:cs="Times New Roman"/>
          <w:sz w:val="28"/>
          <w:szCs w:val="28"/>
        </w:rPr>
        <w:t xml:space="preserve">юбом случае конкурные кредиторы будут являться участниками по делу о банкротстве после предъявления требований о включении в реестр. </w:t>
      </w:r>
    </w:p>
    <w:p w14:paraId="4E7F1CBE" w14:textId="1C8169DD" w:rsidR="00CD2EF8"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каким образом участник строительства может стать участником в деле о банкротстве?</w:t>
      </w:r>
    </w:p>
    <w:p w14:paraId="7D7E9650" w14:textId="26941339" w:rsidR="00CD2EF8" w:rsidRDefault="00CD2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 статье 71 Закон</w:t>
      </w:r>
      <w:r w:rsidR="00304864">
        <w:rPr>
          <w:rFonts w:ascii="Times New Roman" w:hAnsi="Times New Roman" w:cs="Times New Roman"/>
          <w:sz w:val="28"/>
          <w:szCs w:val="28"/>
        </w:rPr>
        <w:t>а</w:t>
      </w:r>
      <w:r>
        <w:rPr>
          <w:rFonts w:ascii="Times New Roman" w:hAnsi="Times New Roman" w:cs="Times New Roman"/>
          <w:sz w:val="28"/>
          <w:szCs w:val="28"/>
        </w:rPr>
        <w:t xml:space="preserve"> о банкротстве, видим, что предъявлен</w:t>
      </w:r>
      <w:r w:rsidR="00D97FF3">
        <w:rPr>
          <w:rFonts w:ascii="Times New Roman" w:hAnsi="Times New Roman" w:cs="Times New Roman"/>
          <w:sz w:val="28"/>
          <w:szCs w:val="28"/>
        </w:rPr>
        <w:t>ия требований возможно в течение</w:t>
      </w:r>
      <w:r>
        <w:rPr>
          <w:rFonts w:ascii="Times New Roman" w:hAnsi="Times New Roman" w:cs="Times New Roman"/>
          <w:sz w:val="28"/>
          <w:szCs w:val="28"/>
        </w:rPr>
        <w:t xml:space="preserve"> 30 дней с даты опубликования с</w:t>
      </w:r>
      <w:r w:rsidR="00304864">
        <w:rPr>
          <w:rFonts w:ascii="Times New Roman" w:hAnsi="Times New Roman" w:cs="Times New Roman"/>
          <w:sz w:val="28"/>
          <w:szCs w:val="28"/>
        </w:rPr>
        <w:t>ообщения о введении наблюдения.</w:t>
      </w:r>
      <w:r w:rsidR="00521D8D">
        <w:rPr>
          <w:rStyle w:val="ab"/>
          <w:rFonts w:ascii="Times New Roman" w:hAnsi="Times New Roman" w:cs="Times New Roman"/>
          <w:sz w:val="28"/>
          <w:szCs w:val="28"/>
        </w:rPr>
        <w:footnoteReference w:id="32"/>
      </w:r>
      <w:r w:rsidR="00304864">
        <w:rPr>
          <w:rFonts w:ascii="Times New Roman" w:hAnsi="Times New Roman" w:cs="Times New Roman"/>
          <w:sz w:val="28"/>
          <w:szCs w:val="28"/>
        </w:rPr>
        <w:t xml:space="preserve"> </w:t>
      </w:r>
      <w:r w:rsidR="004D072F">
        <w:rPr>
          <w:rFonts w:ascii="Times New Roman" w:hAnsi="Times New Roman" w:cs="Times New Roman"/>
          <w:sz w:val="28"/>
          <w:szCs w:val="28"/>
        </w:rPr>
        <w:t xml:space="preserve">Следовательно, сначала гражданину-участнику строительства необходимо стать участником по делу о банкротстве должника, </w:t>
      </w:r>
      <w:r w:rsidR="004D072F">
        <w:rPr>
          <w:rFonts w:ascii="Times New Roman" w:hAnsi="Times New Roman" w:cs="Times New Roman"/>
          <w:sz w:val="28"/>
          <w:szCs w:val="28"/>
        </w:rPr>
        <w:lastRenderedPageBreak/>
        <w:t xml:space="preserve">предъявив к нему требования, ходатайствовать о применении правил параграфа 7, и только потом он сможет приобрести статус участника строительства в соответствии с положениями параграфа 7. Не слишком ли усложнили процесс применения норм для защиты граждан-непрофессиональных участников оборота? </w:t>
      </w:r>
      <w:r w:rsidR="005D4186">
        <w:rPr>
          <w:rFonts w:ascii="Times New Roman" w:hAnsi="Times New Roman" w:cs="Times New Roman"/>
          <w:sz w:val="28"/>
          <w:szCs w:val="28"/>
        </w:rPr>
        <w:t>Предс</w:t>
      </w:r>
      <w:r w:rsidR="00437F74">
        <w:rPr>
          <w:rFonts w:ascii="Times New Roman" w:hAnsi="Times New Roman" w:cs="Times New Roman"/>
          <w:sz w:val="28"/>
          <w:szCs w:val="28"/>
        </w:rPr>
        <w:t>тавляется несколько неправильной</w:t>
      </w:r>
      <w:r w:rsidR="005D4186">
        <w:rPr>
          <w:rFonts w:ascii="Times New Roman" w:hAnsi="Times New Roman" w:cs="Times New Roman"/>
          <w:sz w:val="28"/>
          <w:szCs w:val="28"/>
        </w:rPr>
        <w:t xml:space="preserve"> ситуация, при которой специальные правила, предусмотренные при банкротстве должника, будут применяться не в самом начале процедуры банкротства, а уже после введения наблюдения. Возможно, ущерб правам граждан при этом причинен не будет, однако закон должен действовать для всех одинаково и без исключений. Наличие возможности подобного обхода закона указывает на ненадлежащее обеспечение его исполнения.</w:t>
      </w:r>
      <w:r w:rsidR="009264F4">
        <w:rPr>
          <w:rFonts w:ascii="Times New Roman" w:hAnsi="Times New Roman" w:cs="Times New Roman"/>
          <w:sz w:val="28"/>
          <w:szCs w:val="28"/>
        </w:rPr>
        <w:t xml:space="preserve"> Данная ситуация нашла негативную оценку со стороны Л.</w:t>
      </w:r>
      <w:r w:rsidR="00437F74">
        <w:rPr>
          <w:rFonts w:ascii="Times New Roman" w:hAnsi="Times New Roman" w:cs="Times New Roman"/>
          <w:sz w:val="28"/>
          <w:szCs w:val="28"/>
        </w:rPr>
        <w:t xml:space="preserve"> </w:t>
      </w:r>
      <w:r w:rsidR="009264F4">
        <w:rPr>
          <w:rFonts w:ascii="Times New Roman" w:hAnsi="Times New Roman" w:cs="Times New Roman"/>
          <w:sz w:val="28"/>
          <w:szCs w:val="28"/>
        </w:rPr>
        <w:t>Кунина, который еще в 2013 году говорил о необходимости разъяснения данного вопроса со стороны высшей судебной инстанции.</w:t>
      </w:r>
      <w:r w:rsidR="009264F4">
        <w:rPr>
          <w:rStyle w:val="ab"/>
          <w:rFonts w:ascii="Times New Roman" w:hAnsi="Times New Roman" w:cs="Times New Roman"/>
          <w:sz w:val="28"/>
          <w:szCs w:val="28"/>
        </w:rPr>
        <w:footnoteReference w:id="33"/>
      </w:r>
    </w:p>
    <w:p w14:paraId="179CDBA3" w14:textId="48C5D12F" w:rsidR="004A5599" w:rsidRDefault="00CA2AF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Проблемными являются случаи, когда суд </w:t>
      </w:r>
      <w:r w:rsidR="007522E9">
        <w:rPr>
          <w:rFonts w:ascii="Times New Roman" w:hAnsi="Times New Roman" w:cs="Times New Roman"/>
          <w:sz w:val="28"/>
          <w:szCs w:val="28"/>
        </w:rPr>
        <w:t>возвращает</w:t>
      </w:r>
      <w:r>
        <w:rPr>
          <w:rFonts w:ascii="Times New Roman" w:hAnsi="Times New Roman" w:cs="Times New Roman"/>
          <w:sz w:val="28"/>
          <w:szCs w:val="28"/>
        </w:rPr>
        <w:t xml:space="preserve"> заявление о включении в реестр требований</w:t>
      </w:r>
      <w:r w:rsidR="007522E9">
        <w:rPr>
          <w:rFonts w:ascii="Times New Roman" w:hAnsi="Times New Roman" w:cs="Times New Roman"/>
          <w:sz w:val="28"/>
          <w:szCs w:val="28"/>
        </w:rPr>
        <w:t xml:space="preserve"> или не рассматривает его</w:t>
      </w:r>
      <w:r>
        <w:rPr>
          <w:rFonts w:ascii="Times New Roman" w:hAnsi="Times New Roman" w:cs="Times New Roman"/>
          <w:sz w:val="28"/>
          <w:szCs w:val="28"/>
        </w:rPr>
        <w:t xml:space="preserve"> – в частности, </w:t>
      </w:r>
      <w:r w:rsidR="009264F4">
        <w:rPr>
          <w:rFonts w:ascii="Times New Roman" w:hAnsi="Times New Roman" w:cs="Times New Roman"/>
          <w:sz w:val="28"/>
          <w:szCs w:val="28"/>
        </w:rPr>
        <w:t>указывая</w:t>
      </w:r>
      <w:r>
        <w:rPr>
          <w:rFonts w:ascii="Times New Roman" w:hAnsi="Times New Roman" w:cs="Times New Roman"/>
          <w:sz w:val="28"/>
          <w:szCs w:val="28"/>
        </w:rPr>
        <w:t xml:space="preserve">, что параграф 7 не был применен. Например, Арбитражный суд </w:t>
      </w:r>
      <w:r w:rsidRPr="00CA2AF1">
        <w:rPr>
          <w:rFonts w:ascii="Times New Roman" w:hAnsi="Times New Roman" w:cs="Times New Roman"/>
          <w:sz w:val="28"/>
          <w:szCs w:val="28"/>
        </w:rPr>
        <w:t>города Санкт-Петербурга и Ленинградской области</w:t>
      </w:r>
      <w:r>
        <w:rPr>
          <w:rFonts w:ascii="Times New Roman" w:hAnsi="Times New Roman" w:cs="Times New Roman"/>
          <w:sz w:val="28"/>
          <w:szCs w:val="28"/>
        </w:rPr>
        <w:t xml:space="preserve"> в определении</w:t>
      </w:r>
      <w:r w:rsidR="00521D8D">
        <w:rPr>
          <w:rFonts w:ascii="Times New Roman" w:hAnsi="Times New Roman" w:cs="Times New Roman"/>
          <w:sz w:val="28"/>
          <w:szCs w:val="28"/>
        </w:rPr>
        <w:t xml:space="preserve"> от 26.02.2016</w:t>
      </w:r>
      <w:r>
        <w:rPr>
          <w:rFonts w:ascii="Times New Roman" w:hAnsi="Times New Roman" w:cs="Times New Roman"/>
          <w:sz w:val="28"/>
          <w:szCs w:val="28"/>
        </w:rPr>
        <w:t xml:space="preserve"> по делу </w:t>
      </w:r>
      <w:r w:rsidRPr="00CA2AF1">
        <w:rPr>
          <w:rFonts w:ascii="Times New Roman" w:hAnsi="Times New Roman" w:cs="Times New Roman"/>
          <w:sz w:val="28"/>
          <w:szCs w:val="28"/>
        </w:rPr>
        <w:t>А56-12974/2015/тр.6</w:t>
      </w:r>
      <w:r w:rsidR="00437F74">
        <w:rPr>
          <w:rFonts w:ascii="Times New Roman" w:hAnsi="Times New Roman" w:cs="Times New Roman"/>
          <w:sz w:val="28"/>
          <w:szCs w:val="28"/>
        </w:rPr>
        <w:t xml:space="preserve"> </w:t>
      </w:r>
      <w:r w:rsidR="00FF0EF8">
        <w:rPr>
          <w:rStyle w:val="ab"/>
          <w:rFonts w:ascii="Times New Roman" w:hAnsi="Times New Roman" w:cs="Times New Roman"/>
          <w:sz w:val="28"/>
          <w:szCs w:val="28"/>
        </w:rPr>
        <w:footnoteReference w:id="34"/>
      </w:r>
      <w:r>
        <w:rPr>
          <w:rFonts w:ascii="Times New Roman" w:hAnsi="Times New Roman" w:cs="Times New Roman"/>
          <w:sz w:val="28"/>
          <w:szCs w:val="28"/>
        </w:rPr>
        <w:t xml:space="preserve"> ссылается на то,  что в отношении должника </w:t>
      </w:r>
      <w:r w:rsidRPr="00CA2AF1">
        <w:rPr>
          <w:rFonts w:ascii="Times New Roman" w:hAnsi="Times New Roman" w:cs="Times New Roman"/>
          <w:sz w:val="28"/>
          <w:szCs w:val="28"/>
        </w:rPr>
        <w:t>не применены</w:t>
      </w:r>
      <w:r>
        <w:rPr>
          <w:rFonts w:ascii="Times New Roman" w:hAnsi="Times New Roman" w:cs="Times New Roman"/>
          <w:sz w:val="28"/>
          <w:szCs w:val="28"/>
        </w:rPr>
        <w:t xml:space="preserve"> правила параграфа 7 Закона о банкротстве </w:t>
      </w:r>
      <w:r w:rsidRPr="00CA2AF1">
        <w:rPr>
          <w:rFonts w:ascii="Times New Roman" w:hAnsi="Times New Roman" w:cs="Times New Roman"/>
          <w:sz w:val="28"/>
          <w:szCs w:val="28"/>
        </w:rPr>
        <w:t>и должник не обладает процессуальным статусом застройщика,</w:t>
      </w:r>
      <w:r>
        <w:rPr>
          <w:rFonts w:ascii="Times New Roman" w:hAnsi="Times New Roman" w:cs="Times New Roman"/>
          <w:sz w:val="28"/>
          <w:szCs w:val="28"/>
        </w:rPr>
        <w:t xml:space="preserve"> </w:t>
      </w:r>
      <w:r w:rsidRPr="00CA2AF1">
        <w:rPr>
          <w:rFonts w:ascii="Times New Roman" w:hAnsi="Times New Roman" w:cs="Times New Roman"/>
          <w:sz w:val="28"/>
          <w:szCs w:val="28"/>
        </w:rPr>
        <w:t>предусмотренного законном о банкротстве</w:t>
      </w:r>
      <w:r>
        <w:rPr>
          <w:rFonts w:ascii="Times New Roman" w:hAnsi="Times New Roman" w:cs="Times New Roman"/>
          <w:sz w:val="28"/>
          <w:szCs w:val="28"/>
        </w:rPr>
        <w:t>.</w:t>
      </w:r>
      <w:r w:rsidR="004A5599">
        <w:rPr>
          <w:rFonts w:ascii="Times New Roman" w:hAnsi="Times New Roman" w:cs="Times New Roman"/>
          <w:sz w:val="28"/>
          <w:szCs w:val="28"/>
        </w:rPr>
        <w:t xml:space="preserve"> Т</w:t>
      </w:r>
      <w:r w:rsidR="004A5599" w:rsidRPr="004A5599">
        <w:rPr>
          <w:rFonts w:ascii="Times New Roman" w:hAnsi="Times New Roman" w:cs="Times New Roman"/>
          <w:sz w:val="28"/>
          <w:szCs w:val="28"/>
        </w:rPr>
        <w:t>ребования о передаче жилых помещений и (или) денежные требования</w:t>
      </w:r>
      <w:r w:rsidR="004A5599">
        <w:rPr>
          <w:rFonts w:ascii="Times New Roman" w:hAnsi="Times New Roman" w:cs="Times New Roman"/>
          <w:sz w:val="28"/>
          <w:szCs w:val="28"/>
        </w:rPr>
        <w:t xml:space="preserve"> </w:t>
      </w:r>
      <w:r w:rsidR="004A5599" w:rsidRPr="004A5599">
        <w:rPr>
          <w:rFonts w:ascii="Times New Roman" w:hAnsi="Times New Roman" w:cs="Times New Roman"/>
          <w:sz w:val="28"/>
          <w:szCs w:val="28"/>
        </w:rPr>
        <w:t>участников строительс</w:t>
      </w:r>
      <w:r w:rsidR="00437F74">
        <w:rPr>
          <w:rFonts w:ascii="Times New Roman" w:hAnsi="Times New Roman" w:cs="Times New Roman"/>
          <w:sz w:val="28"/>
          <w:szCs w:val="28"/>
        </w:rPr>
        <w:t>тва</w:t>
      </w:r>
      <w:r w:rsidR="004A5599" w:rsidRPr="004A5599">
        <w:rPr>
          <w:rFonts w:ascii="Times New Roman" w:hAnsi="Times New Roman" w:cs="Times New Roman"/>
          <w:sz w:val="28"/>
          <w:szCs w:val="28"/>
        </w:rPr>
        <w:t xml:space="preserve"> могут быть предъявлены к застройщику только в рамках дела</w:t>
      </w:r>
      <w:r w:rsidR="004A5599">
        <w:rPr>
          <w:rFonts w:ascii="Times New Roman" w:hAnsi="Times New Roman" w:cs="Times New Roman"/>
          <w:sz w:val="28"/>
          <w:szCs w:val="28"/>
        </w:rPr>
        <w:t xml:space="preserve"> </w:t>
      </w:r>
      <w:r w:rsidR="004A5599" w:rsidRPr="004A5599">
        <w:rPr>
          <w:rFonts w:ascii="Times New Roman" w:hAnsi="Times New Roman" w:cs="Times New Roman"/>
          <w:sz w:val="28"/>
          <w:szCs w:val="28"/>
        </w:rPr>
        <w:t>о банкротстве застройщика после вынесения арбитражным судом определения о</w:t>
      </w:r>
      <w:r w:rsidR="004A5599">
        <w:rPr>
          <w:rFonts w:ascii="Times New Roman" w:hAnsi="Times New Roman" w:cs="Times New Roman"/>
          <w:sz w:val="28"/>
          <w:szCs w:val="28"/>
        </w:rPr>
        <w:t xml:space="preserve"> </w:t>
      </w:r>
      <w:r w:rsidR="004A5599" w:rsidRPr="004A5599">
        <w:rPr>
          <w:rFonts w:ascii="Times New Roman" w:hAnsi="Times New Roman" w:cs="Times New Roman"/>
          <w:sz w:val="28"/>
          <w:szCs w:val="28"/>
        </w:rPr>
        <w:t>введении наблюдения в отношении застройщика</w:t>
      </w:r>
      <w:r w:rsidR="004A5599">
        <w:rPr>
          <w:rFonts w:ascii="Times New Roman" w:hAnsi="Times New Roman" w:cs="Times New Roman"/>
          <w:sz w:val="28"/>
          <w:szCs w:val="28"/>
        </w:rPr>
        <w:t>.</w:t>
      </w:r>
      <w:r>
        <w:rPr>
          <w:rFonts w:ascii="Times New Roman" w:hAnsi="Times New Roman" w:cs="Times New Roman"/>
          <w:sz w:val="28"/>
          <w:szCs w:val="28"/>
        </w:rPr>
        <w:t xml:space="preserve"> Суд возвращает требование кредитора</w:t>
      </w:r>
      <w:r w:rsidRPr="00CA2AF1">
        <w:rPr>
          <w:rFonts w:ascii="Times New Roman" w:hAnsi="Times New Roman" w:cs="Times New Roman"/>
          <w:sz w:val="28"/>
          <w:szCs w:val="28"/>
        </w:rPr>
        <w:t xml:space="preserve"> о включении в</w:t>
      </w:r>
      <w:r>
        <w:rPr>
          <w:rFonts w:ascii="Times New Roman" w:hAnsi="Times New Roman" w:cs="Times New Roman"/>
          <w:sz w:val="28"/>
          <w:szCs w:val="28"/>
        </w:rPr>
        <w:t xml:space="preserve"> </w:t>
      </w:r>
      <w:r w:rsidRPr="00CA2AF1">
        <w:rPr>
          <w:rFonts w:ascii="Times New Roman" w:hAnsi="Times New Roman" w:cs="Times New Roman"/>
          <w:sz w:val="28"/>
          <w:szCs w:val="28"/>
        </w:rPr>
        <w:t>реестр требований кредиторов о передаче жилых помещений.</w:t>
      </w:r>
      <w:r w:rsidR="00FF0EF8">
        <w:rPr>
          <w:rFonts w:ascii="Times New Roman" w:hAnsi="Times New Roman" w:cs="Times New Roman"/>
          <w:sz w:val="28"/>
          <w:szCs w:val="28"/>
        </w:rPr>
        <w:t xml:space="preserve"> </w:t>
      </w:r>
    </w:p>
    <w:p w14:paraId="10F3EDB0" w14:textId="104FDF97" w:rsidR="008E0203" w:rsidRDefault="00FF0EF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Иная позиция высказана Арбитражным судом </w:t>
      </w:r>
      <w:r w:rsidRPr="00CA2AF1">
        <w:rPr>
          <w:rFonts w:ascii="Times New Roman" w:hAnsi="Times New Roman" w:cs="Times New Roman"/>
          <w:sz w:val="28"/>
          <w:szCs w:val="28"/>
        </w:rPr>
        <w:t>города Санкт-Петербурга и Ленинградской области</w:t>
      </w:r>
      <w:r>
        <w:rPr>
          <w:rFonts w:ascii="Times New Roman" w:hAnsi="Times New Roman" w:cs="Times New Roman"/>
          <w:sz w:val="28"/>
          <w:szCs w:val="28"/>
        </w:rPr>
        <w:t xml:space="preserve"> в определении</w:t>
      </w:r>
      <w:r w:rsidR="00521D8D">
        <w:rPr>
          <w:rFonts w:ascii="Times New Roman" w:hAnsi="Times New Roman" w:cs="Times New Roman"/>
          <w:sz w:val="28"/>
          <w:szCs w:val="28"/>
        </w:rPr>
        <w:t xml:space="preserve"> от 30.12.2015</w:t>
      </w:r>
      <w:r>
        <w:rPr>
          <w:rFonts w:ascii="Times New Roman" w:hAnsi="Times New Roman" w:cs="Times New Roman"/>
          <w:sz w:val="28"/>
          <w:szCs w:val="28"/>
        </w:rPr>
        <w:t xml:space="preserve"> по делу А56-64527/2014/тр.72</w:t>
      </w:r>
      <w:r w:rsidR="007522E9">
        <w:rPr>
          <w:rFonts w:ascii="Times New Roman" w:hAnsi="Times New Roman" w:cs="Times New Roman"/>
          <w:sz w:val="28"/>
          <w:szCs w:val="28"/>
        </w:rPr>
        <w:t>,</w:t>
      </w:r>
      <w:r w:rsidR="00511F39">
        <w:rPr>
          <w:rStyle w:val="ab"/>
          <w:rFonts w:ascii="Times New Roman" w:hAnsi="Times New Roman" w:cs="Times New Roman"/>
          <w:sz w:val="28"/>
          <w:szCs w:val="28"/>
        </w:rPr>
        <w:footnoteReference w:id="35"/>
      </w:r>
      <w:r>
        <w:rPr>
          <w:rFonts w:ascii="Times New Roman" w:hAnsi="Times New Roman" w:cs="Times New Roman"/>
          <w:sz w:val="28"/>
          <w:szCs w:val="28"/>
        </w:rPr>
        <w:t xml:space="preserve"> где указано, что </w:t>
      </w:r>
      <w:r w:rsidR="0007717D">
        <w:rPr>
          <w:rFonts w:ascii="Times New Roman" w:hAnsi="Times New Roman" w:cs="Times New Roman"/>
          <w:sz w:val="28"/>
          <w:szCs w:val="28"/>
        </w:rPr>
        <w:t>вопрос применения</w:t>
      </w:r>
      <w:r w:rsidRPr="00FF0EF8">
        <w:rPr>
          <w:rFonts w:ascii="Times New Roman" w:hAnsi="Times New Roman" w:cs="Times New Roman"/>
          <w:sz w:val="28"/>
          <w:szCs w:val="28"/>
        </w:rPr>
        <w:t xml:space="preserve"> к </w:t>
      </w:r>
      <w:r>
        <w:rPr>
          <w:rFonts w:ascii="Times New Roman" w:hAnsi="Times New Roman" w:cs="Times New Roman"/>
          <w:sz w:val="28"/>
          <w:szCs w:val="28"/>
        </w:rPr>
        <w:t>должнику правил банкротства застройщика</w:t>
      </w:r>
      <w:r w:rsidRPr="00FF0EF8">
        <w:rPr>
          <w:rFonts w:ascii="Times New Roman" w:hAnsi="Times New Roman" w:cs="Times New Roman"/>
          <w:sz w:val="28"/>
          <w:szCs w:val="28"/>
        </w:rPr>
        <w:t xml:space="preserve"> судом не рассмотрен.</w:t>
      </w:r>
      <w:r>
        <w:rPr>
          <w:rFonts w:ascii="Times New Roman" w:hAnsi="Times New Roman" w:cs="Times New Roman"/>
          <w:sz w:val="28"/>
          <w:szCs w:val="28"/>
        </w:rPr>
        <w:t xml:space="preserve"> В итоге суд приходит к выводу о рассмотрении требования </w:t>
      </w:r>
      <w:r w:rsidRPr="00FF0EF8">
        <w:rPr>
          <w:rFonts w:ascii="Times New Roman" w:hAnsi="Times New Roman" w:cs="Times New Roman"/>
          <w:sz w:val="28"/>
          <w:szCs w:val="28"/>
        </w:rPr>
        <w:t xml:space="preserve">о передаче жилого помещения после рассмотрения вопроса о применении к </w:t>
      </w:r>
      <w:r w:rsidR="00511F39">
        <w:rPr>
          <w:rFonts w:ascii="Times New Roman" w:hAnsi="Times New Roman" w:cs="Times New Roman"/>
          <w:sz w:val="28"/>
          <w:szCs w:val="28"/>
        </w:rPr>
        <w:t>должнику</w:t>
      </w:r>
      <w:r w:rsidRPr="00FF0EF8">
        <w:rPr>
          <w:rFonts w:ascii="Times New Roman" w:hAnsi="Times New Roman" w:cs="Times New Roman"/>
          <w:sz w:val="28"/>
          <w:szCs w:val="28"/>
        </w:rPr>
        <w:t xml:space="preserve"> правил</w:t>
      </w:r>
      <w:r w:rsidR="00511F39">
        <w:rPr>
          <w:rFonts w:ascii="Times New Roman" w:hAnsi="Times New Roman" w:cs="Times New Roman"/>
          <w:sz w:val="28"/>
          <w:szCs w:val="28"/>
        </w:rPr>
        <w:t xml:space="preserve"> банкротства застройщика.</w:t>
      </w:r>
      <w:r w:rsidR="008E0203">
        <w:rPr>
          <w:rFonts w:ascii="Times New Roman" w:hAnsi="Times New Roman" w:cs="Times New Roman"/>
          <w:sz w:val="28"/>
          <w:szCs w:val="28"/>
        </w:rPr>
        <w:t xml:space="preserve"> Разумеется, рассмотрение данного вопроса будет происходить только в случае, если один из участников в деле о банкротстве должника заявит ходатайство о применении правил параграфа 7. Как было уже изложено выше, данные участники в этом не заинтересованы, а потому ходатайство может не быть заявлено в принципе. К тому же, Конституционный Суд Российской Федерации неоднократно указывал на то, что фактором, определяющим эффективность восстановления нарушенных прав (в данном случае – права на жилье), является своевременность </w:t>
      </w:r>
      <w:r w:rsidR="00755F52">
        <w:rPr>
          <w:rFonts w:ascii="Times New Roman" w:hAnsi="Times New Roman" w:cs="Times New Roman"/>
          <w:sz w:val="28"/>
          <w:szCs w:val="28"/>
        </w:rPr>
        <w:t>защиты прав, лиц, участвующих в деле</w:t>
      </w:r>
      <w:r w:rsidR="008E0203">
        <w:rPr>
          <w:rFonts w:ascii="Times New Roman" w:hAnsi="Times New Roman" w:cs="Times New Roman"/>
          <w:sz w:val="28"/>
          <w:szCs w:val="28"/>
        </w:rPr>
        <w:t>. Правосудие отвечает требованиям справедливости</w:t>
      </w:r>
      <w:r w:rsidR="00755F52">
        <w:rPr>
          <w:rFonts w:ascii="Times New Roman" w:hAnsi="Times New Roman" w:cs="Times New Roman"/>
          <w:sz w:val="28"/>
          <w:szCs w:val="28"/>
        </w:rPr>
        <w:t xml:space="preserve"> только тогда</w:t>
      </w:r>
      <w:r w:rsidR="008E0203">
        <w:rPr>
          <w:rFonts w:ascii="Times New Roman" w:hAnsi="Times New Roman" w:cs="Times New Roman"/>
          <w:sz w:val="28"/>
          <w:szCs w:val="28"/>
        </w:rPr>
        <w:t xml:space="preserve">, когда рассмотрение и разрешение дела судом осуществляется в разумный срок. </w:t>
      </w:r>
      <w:r w:rsidR="00755F52">
        <w:rPr>
          <w:rFonts w:ascii="Times New Roman" w:hAnsi="Times New Roman" w:cs="Times New Roman"/>
          <w:sz w:val="28"/>
          <w:szCs w:val="28"/>
        </w:rPr>
        <w:t xml:space="preserve">В частности, </w:t>
      </w:r>
      <w:r w:rsidR="00437F74">
        <w:rPr>
          <w:rFonts w:ascii="Times New Roman" w:hAnsi="Times New Roman" w:cs="Times New Roman"/>
          <w:sz w:val="28"/>
          <w:szCs w:val="28"/>
        </w:rPr>
        <w:t>данная позиция была изложена в о</w:t>
      </w:r>
      <w:r w:rsidR="00755F52">
        <w:rPr>
          <w:rFonts w:ascii="Times New Roman" w:hAnsi="Times New Roman" w:cs="Times New Roman"/>
          <w:sz w:val="28"/>
          <w:szCs w:val="28"/>
        </w:rPr>
        <w:t>пределении</w:t>
      </w:r>
      <w:r w:rsidR="00755F52" w:rsidRPr="00755F52">
        <w:rPr>
          <w:rFonts w:ascii="Times New Roman" w:hAnsi="Times New Roman" w:cs="Times New Roman"/>
          <w:sz w:val="28"/>
          <w:szCs w:val="28"/>
        </w:rPr>
        <w:t xml:space="preserve"> Конститу</w:t>
      </w:r>
      <w:r w:rsidR="007D7400">
        <w:rPr>
          <w:rFonts w:ascii="Times New Roman" w:hAnsi="Times New Roman" w:cs="Times New Roman"/>
          <w:sz w:val="28"/>
          <w:szCs w:val="28"/>
        </w:rPr>
        <w:t>ционного Суда РФ от 23.06.2009 №</w:t>
      </w:r>
      <w:r w:rsidR="00755F52" w:rsidRPr="00755F52">
        <w:rPr>
          <w:rFonts w:ascii="Times New Roman" w:hAnsi="Times New Roman" w:cs="Times New Roman"/>
          <w:sz w:val="28"/>
          <w:szCs w:val="28"/>
        </w:rPr>
        <w:t xml:space="preserve"> 1035-О-О</w:t>
      </w:r>
      <w:r w:rsidR="00755F52">
        <w:rPr>
          <w:rFonts w:ascii="Times New Roman" w:hAnsi="Times New Roman" w:cs="Times New Roman"/>
          <w:sz w:val="28"/>
          <w:szCs w:val="28"/>
        </w:rPr>
        <w:t>.</w:t>
      </w:r>
      <w:r w:rsidR="00521D8D">
        <w:rPr>
          <w:rStyle w:val="ab"/>
          <w:rFonts w:ascii="Times New Roman" w:hAnsi="Times New Roman" w:cs="Times New Roman"/>
          <w:sz w:val="28"/>
          <w:szCs w:val="28"/>
        </w:rPr>
        <w:footnoteReference w:id="36"/>
      </w:r>
      <w:r w:rsidR="00755F52">
        <w:rPr>
          <w:rFonts w:ascii="Times New Roman" w:hAnsi="Times New Roman" w:cs="Times New Roman"/>
          <w:sz w:val="28"/>
          <w:szCs w:val="28"/>
        </w:rPr>
        <w:t xml:space="preserve"> </w:t>
      </w:r>
      <w:r w:rsidR="008E0203">
        <w:rPr>
          <w:rFonts w:ascii="Times New Roman" w:hAnsi="Times New Roman" w:cs="Times New Roman"/>
          <w:sz w:val="28"/>
          <w:szCs w:val="28"/>
        </w:rPr>
        <w:t xml:space="preserve">Можно ли назвать </w:t>
      </w:r>
      <w:r w:rsidR="00755F52">
        <w:rPr>
          <w:rFonts w:ascii="Times New Roman" w:hAnsi="Times New Roman" w:cs="Times New Roman"/>
          <w:sz w:val="28"/>
          <w:szCs w:val="28"/>
        </w:rPr>
        <w:t>перенос рассмотрения требования на неустановленный срок «</w:t>
      </w:r>
      <w:r w:rsidR="00755F52" w:rsidRPr="00FF0EF8">
        <w:rPr>
          <w:rFonts w:ascii="Times New Roman" w:hAnsi="Times New Roman" w:cs="Times New Roman"/>
          <w:sz w:val="28"/>
          <w:szCs w:val="28"/>
        </w:rPr>
        <w:t xml:space="preserve">после рассмотрения вопроса о применении к </w:t>
      </w:r>
      <w:r w:rsidR="00755F52">
        <w:rPr>
          <w:rFonts w:ascii="Times New Roman" w:hAnsi="Times New Roman" w:cs="Times New Roman"/>
          <w:sz w:val="28"/>
          <w:szCs w:val="28"/>
        </w:rPr>
        <w:t>должнику</w:t>
      </w:r>
      <w:r w:rsidR="00755F52" w:rsidRPr="00FF0EF8">
        <w:rPr>
          <w:rFonts w:ascii="Times New Roman" w:hAnsi="Times New Roman" w:cs="Times New Roman"/>
          <w:sz w:val="28"/>
          <w:szCs w:val="28"/>
        </w:rPr>
        <w:t xml:space="preserve"> правил</w:t>
      </w:r>
      <w:r w:rsidR="00755F52">
        <w:rPr>
          <w:rFonts w:ascii="Times New Roman" w:hAnsi="Times New Roman" w:cs="Times New Roman"/>
          <w:sz w:val="28"/>
          <w:szCs w:val="28"/>
        </w:rPr>
        <w:t xml:space="preserve"> банкротства застройщика»</w:t>
      </w:r>
      <w:r w:rsidR="008E0203">
        <w:rPr>
          <w:rFonts w:ascii="Times New Roman" w:hAnsi="Times New Roman" w:cs="Times New Roman"/>
          <w:sz w:val="28"/>
          <w:szCs w:val="28"/>
        </w:rPr>
        <w:t xml:space="preserve"> разумным? Крайне сложным представляется</w:t>
      </w:r>
      <w:r w:rsidR="00755F52">
        <w:rPr>
          <w:rFonts w:ascii="Times New Roman" w:hAnsi="Times New Roman" w:cs="Times New Roman"/>
          <w:sz w:val="28"/>
          <w:szCs w:val="28"/>
        </w:rPr>
        <w:t xml:space="preserve"> дать</w:t>
      </w:r>
      <w:r w:rsidR="008E0203">
        <w:rPr>
          <w:rFonts w:ascii="Times New Roman" w:hAnsi="Times New Roman" w:cs="Times New Roman"/>
          <w:sz w:val="28"/>
          <w:szCs w:val="28"/>
        </w:rPr>
        <w:t xml:space="preserve"> положительный ответ на данный вопрос.</w:t>
      </w:r>
    </w:p>
    <w:p w14:paraId="38491ED1" w14:textId="6BC67EC1" w:rsidR="004A5599" w:rsidRDefault="007522E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в обоих случаях суд блокирует возможность гражданина-участника строительства инициировать применение парагр</w:t>
      </w:r>
      <w:r w:rsidR="004A5599">
        <w:rPr>
          <w:rFonts w:ascii="Times New Roman" w:hAnsi="Times New Roman" w:cs="Times New Roman"/>
          <w:sz w:val="28"/>
          <w:szCs w:val="28"/>
        </w:rPr>
        <w:t>афа 7 при банкротстве должника.</w:t>
      </w:r>
    </w:p>
    <w:p w14:paraId="45916AB2" w14:textId="76B6FE3C" w:rsidR="005D4186" w:rsidRDefault="004A559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w:t>
      </w:r>
      <w:r w:rsidR="007522E9">
        <w:rPr>
          <w:rFonts w:ascii="Times New Roman" w:hAnsi="Times New Roman" w:cs="Times New Roman"/>
          <w:sz w:val="28"/>
          <w:szCs w:val="28"/>
        </w:rPr>
        <w:t xml:space="preserve"> ситуация была рассмотрена Арбитражным судом Северо-Западного округа еще в 2014 году. В постановлении по делу </w:t>
      </w:r>
      <w:r w:rsidR="007522E9" w:rsidRPr="007522E9">
        <w:rPr>
          <w:rFonts w:ascii="Times New Roman" w:hAnsi="Times New Roman" w:cs="Times New Roman"/>
          <w:sz w:val="28"/>
          <w:szCs w:val="28"/>
        </w:rPr>
        <w:t>А56-10242/2013</w:t>
      </w:r>
      <w:r w:rsidR="007522E9">
        <w:rPr>
          <w:rFonts w:ascii="Times New Roman" w:hAnsi="Times New Roman" w:cs="Times New Roman"/>
          <w:sz w:val="28"/>
          <w:szCs w:val="28"/>
        </w:rPr>
        <w:t xml:space="preserve"> от </w:t>
      </w:r>
      <w:r w:rsidR="007522E9">
        <w:rPr>
          <w:rFonts w:ascii="Times New Roman" w:hAnsi="Times New Roman" w:cs="Times New Roman"/>
          <w:sz w:val="28"/>
          <w:szCs w:val="28"/>
        </w:rPr>
        <w:lastRenderedPageBreak/>
        <w:t xml:space="preserve">29.08.2014 заявитель указал на то, </w:t>
      </w:r>
      <w:r w:rsidR="007522E9" w:rsidRPr="007522E9">
        <w:rPr>
          <w:rFonts w:ascii="Times New Roman" w:hAnsi="Times New Roman" w:cs="Times New Roman"/>
          <w:sz w:val="28"/>
          <w:szCs w:val="28"/>
        </w:rPr>
        <w:t xml:space="preserve">что </w:t>
      </w:r>
      <w:r>
        <w:rPr>
          <w:rFonts w:ascii="Times New Roman" w:hAnsi="Times New Roman" w:cs="Times New Roman"/>
          <w:sz w:val="28"/>
          <w:szCs w:val="28"/>
        </w:rPr>
        <w:t>с</w:t>
      </w:r>
      <w:r w:rsidRPr="004A5599">
        <w:rPr>
          <w:rFonts w:ascii="Times New Roman" w:hAnsi="Times New Roman" w:cs="Times New Roman"/>
          <w:sz w:val="28"/>
          <w:szCs w:val="28"/>
        </w:rPr>
        <w:t xml:space="preserve">татья 60 Закона о банкротстве, </w:t>
      </w:r>
      <w:r>
        <w:rPr>
          <w:rFonts w:ascii="Times New Roman" w:hAnsi="Times New Roman" w:cs="Times New Roman"/>
          <w:sz w:val="28"/>
          <w:szCs w:val="28"/>
        </w:rPr>
        <w:t xml:space="preserve">на которую ссылается суд при возврате заявлений, </w:t>
      </w:r>
      <w:r w:rsidRPr="004A5599">
        <w:rPr>
          <w:rFonts w:ascii="Times New Roman" w:hAnsi="Times New Roman" w:cs="Times New Roman"/>
          <w:sz w:val="28"/>
          <w:szCs w:val="28"/>
        </w:rPr>
        <w:t>устанавливающая порядок рассмотрения разногласий, заявлений, ходатайств и</w:t>
      </w:r>
      <w:r>
        <w:rPr>
          <w:rFonts w:ascii="Times New Roman" w:hAnsi="Times New Roman" w:cs="Times New Roman"/>
          <w:sz w:val="28"/>
          <w:szCs w:val="28"/>
        </w:rPr>
        <w:t xml:space="preserve"> жалоб в деле о банкротстве, </w:t>
      </w:r>
      <w:r w:rsidRPr="004A5599">
        <w:rPr>
          <w:rFonts w:ascii="Times New Roman" w:hAnsi="Times New Roman" w:cs="Times New Roman"/>
          <w:sz w:val="28"/>
          <w:szCs w:val="28"/>
        </w:rPr>
        <w:t>не содержит оснований для возвращения заявлений о включении требований в реестр требований кредиторов должника и не регламентирует порядок рассмотрения таких заявлений.</w:t>
      </w:r>
      <w:r>
        <w:rPr>
          <w:rFonts w:ascii="Times New Roman" w:hAnsi="Times New Roman" w:cs="Times New Roman"/>
          <w:sz w:val="28"/>
          <w:szCs w:val="28"/>
        </w:rPr>
        <w:t xml:space="preserve"> </w:t>
      </w:r>
      <w:r w:rsidR="0007717D">
        <w:rPr>
          <w:rFonts w:ascii="Times New Roman" w:hAnsi="Times New Roman" w:cs="Times New Roman"/>
          <w:sz w:val="28"/>
          <w:szCs w:val="28"/>
        </w:rPr>
        <w:t>С</w:t>
      </w:r>
      <w:r>
        <w:rPr>
          <w:rFonts w:ascii="Times New Roman" w:hAnsi="Times New Roman" w:cs="Times New Roman"/>
          <w:sz w:val="28"/>
          <w:szCs w:val="28"/>
        </w:rPr>
        <w:t>уд кассационной инстанции обращает внимание на то, что п</w:t>
      </w:r>
      <w:r w:rsidRPr="004A5599">
        <w:rPr>
          <w:rFonts w:ascii="Times New Roman" w:hAnsi="Times New Roman" w:cs="Times New Roman"/>
          <w:sz w:val="28"/>
          <w:szCs w:val="28"/>
        </w:rPr>
        <w:t xml:space="preserve">ри отсутствии ходатайств </w:t>
      </w:r>
      <w:r>
        <w:rPr>
          <w:rFonts w:ascii="Times New Roman" w:hAnsi="Times New Roman" w:cs="Times New Roman"/>
          <w:sz w:val="28"/>
          <w:szCs w:val="28"/>
        </w:rPr>
        <w:t>о применении правил параграфа 7 Закона о банкротстве лиц</w:t>
      </w:r>
      <w:r w:rsidRPr="004A5599">
        <w:rPr>
          <w:rFonts w:ascii="Times New Roman" w:hAnsi="Times New Roman" w:cs="Times New Roman"/>
          <w:sz w:val="28"/>
          <w:szCs w:val="28"/>
        </w:rPr>
        <w:t>, участвующих в деле о банкротстве, арбитражный суд обязан по собственной инициативе рассмотреть вопрос о применении названных правил.</w:t>
      </w:r>
      <w:r>
        <w:rPr>
          <w:rFonts w:ascii="Times New Roman" w:hAnsi="Times New Roman" w:cs="Times New Roman"/>
          <w:sz w:val="28"/>
          <w:szCs w:val="28"/>
        </w:rPr>
        <w:t xml:space="preserve"> При этом наличие или отсутствие требований о передаче жилых помещений или денежных требований, которые являются основаниями для применения данного параграфа в силу пункта 1 статьи 201.1 Закона о банкротстве, может установлено только при рассмотрении</w:t>
      </w:r>
      <w:r w:rsidR="00D02137">
        <w:rPr>
          <w:rFonts w:ascii="Times New Roman" w:hAnsi="Times New Roman" w:cs="Times New Roman"/>
          <w:sz w:val="28"/>
          <w:szCs w:val="28"/>
        </w:rPr>
        <w:t xml:space="preserve"> данных требований по существу.</w:t>
      </w:r>
      <w:r w:rsidR="00D02137">
        <w:rPr>
          <w:rStyle w:val="ab"/>
          <w:rFonts w:ascii="Times New Roman" w:hAnsi="Times New Roman" w:cs="Times New Roman"/>
          <w:sz w:val="28"/>
          <w:szCs w:val="28"/>
        </w:rPr>
        <w:footnoteReference w:id="37"/>
      </w:r>
      <w:r w:rsidR="00D02137">
        <w:rPr>
          <w:rFonts w:ascii="Times New Roman" w:hAnsi="Times New Roman" w:cs="Times New Roman"/>
          <w:sz w:val="28"/>
          <w:szCs w:val="28"/>
        </w:rPr>
        <w:t xml:space="preserve"> </w:t>
      </w:r>
      <w:r>
        <w:rPr>
          <w:rFonts w:ascii="Times New Roman" w:hAnsi="Times New Roman" w:cs="Times New Roman"/>
          <w:sz w:val="28"/>
          <w:szCs w:val="28"/>
        </w:rPr>
        <w:t>Таким образом, суд защищает права граждан-участников строительства, предоставляя им возможность вступить в процесс, заявив требования о включении в реестр. Подобная позиция суда пре</w:t>
      </w:r>
      <w:r w:rsidR="00B71430">
        <w:rPr>
          <w:rFonts w:ascii="Times New Roman" w:hAnsi="Times New Roman" w:cs="Times New Roman"/>
          <w:sz w:val="28"/>
          <w:szCs w:val="28"/>
        </w:rPr>
        <w:t>дставляется максимально верной c</w:t>
      </w:r>
      <w:r>
        <w:rPr>
          <w:rFonts w:ascii="Times New Roman" w:hAnsi="Times New Roman" w:cs="Times New Roman"/>
          <w:sz w:val="28"/>
          <w:szCs w:val="28"/>
        </w:rPr>
        <w:t xml:space="preserve"> точки зрения</w:t>
      </w:r>
      <w:r w:rsidR="003263EB">
        <w:rPr>
          <w:rFonts w:ascii="Times New Roman" w:hAnsi="Times New Roman" w:cs="Times New Roman"/>
          <w:sz w:val="28"/>
          <w:szCs w:val="28"/>
        </w:rPr>
        <w:t xml:space="preserve"> ц</w:t>
      </w:r>
      <w:r w:rsidR="0007717D">
        <w:rPr>
          <w:rFonts w:ascii="Times New Roman" w:hAnsi="Times New Roman" w:cs="Times New Roman"/>
          <w:sz w:val="28"/>
          <w:szCs w:val="28"/>
        </w:rPr>
        <w:t>елеполагания введения в действие</w:t>
      </w:r>
      <w:r w:rsidR="003263EB">
        <w:rPr>
          <w:rFonts w:ascii="Times New Roman" w:hAnsi="Times New Roman" w:cs="Times New Roman"/>
          <w:sz w:val="28"/>
          <w:szCs w:val="28"/>
        </w:rPr>
        <w:t xml:space="preserve"> параграфа 7 Закона о банкротстве.</w:t>
      </w:r>
    </w:p>
    <w:p w14:paraId="0D2551DC" w14:textId="5339D3DE" w:rsidR="008E2018" w:rsidRDefault="009264F4" w:rsidP="004F47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наличие </w:t>
      </w:r>
      <w:r w:rsidR="006C336C">
        <w:rPr>
          <w:rFonts w:ascii="Times New Roman" w:hAnsi="Times New Roman" w:cs="Times New Roman"/>
          <w:sz w:val="28"/>
          <w:szCs w:val="28"/>
        </w:rPr>
        <w:t>противоречий</w:t>
      </w:r>
      <w:r>
        <w:rPr>
          <w:rFonts w:ascii="Times New Roman" w:hAnsi="Times New Roman" w:cs="Times New Roman"/>
          <w:sz w:val="28"/>
          <w:szCs w:val="28"/>
        </w:rPr>
        <w:t xml:space="preserve"> в судебной практике по настоящий момент, представляется необходимым пресечь подобные нарушения прав участников строительства на получение предоставляемых им законом гарантий. «Обход» закона, устанавливающего специальные правила для отдельных категорий граждан</w:t>
      </w:r>
      <w:r w:rsidR="00A41A39">
        <w:rPr>
          <w:rFonts w:ascii="Times New Roman" w:hAnsi="Times New Roman" w:cs="Times New Roman"/>
          <w:sz w:val="28"/>
          <w:szCs w:val="28"/>
        </w:rPr>
        <w:t>,</w:t>
      </w:r>
      <w:r>
        <w:rPr>
          <w:rFonts w:ascii="Times New Roman" w:hAnsi="Times New Roman" w:cs="Times New Roman"/>
          <w:sz w:val="28"/>
          <w:szCs w:val="28"/>
        </w:rPr>
        <w:t xml:space="preserve"> недопустим. </w:t>
      </w:r>
      <w:r w:rsidR="00815659">
        <w:rPr>
          <w:rFonts w:ascii="Times New Roman" w:hAnsi="Times New Roman" w:cs="Times New Roman"/>
          <w:sz w:val="28"/>
          <w:szCs w:val="28"/>
        </w:rPr>
        <w:t xml:space="preserve">Наиболее действующим способом, позволяющим соблюсти единообразие судебной практики представляется дача разъяснения Верховным судом как основным право правоприменителем с учетом изложенных выше положений. </w:t>
      </w:r>
    </w:p>
    <w:p w14:paraId="640EB58F" w14:textId="77777777" w:rsidR="00ED0277" w:rsidRDefault="00ED0277" w:rsidP="009E59B5">
      <w:pPr>
        <w:spacing w:after="0" w:line="360" w:lineRule="auto"/>
        <w:ind w:firstLine="709"/>
        <w:jc w:val="both"/>
        <w:rPr>
          <w:rFonts w:ascii="Times New Roman" w:hAnsi="Times New Roman" w:cs="Times New Roman"/>
          <w:sz w:val="28"/>
          <w:szCs w:val="28"/>
        </w:rPr>
      </w:pPr>
    </w:p>
    <w:p w14:paraId="63416052" w14:textId="77777777" w:rsidR="00437F74" w:rsidRDefault="00437F74" w:rsidP="009E59B5">
      <w:pPr>
        <w:spacing w:after="0" w:line="360" w:lineRule="auto"/>
        <w:ind w:firstLine="709"/>
        <w:jc w:val="both"/>
        <w:rPr>
          <w:rFonts w:ascii="Times New Roman" w:hAnsi="Times New Roman" w:cs="Times New Roman"/>
          <w:sz w:val="28"/>
          <w:szCs w:val="28"/>
        </w:rPr>
      </w:pPr>
    </w:p>
    <w:p w14:paraId="2707D4BE" w14:textId="1D98F84B" w:rsidR="00B71430" w:rsidRPr="004F47FF" w:rsidRDefault="00B71430" w:rsidP="009E59B5">
      <w:pPr>
        <w:spacing w:after="0" w:line="360" w:lineRule="auto"/>
        <w:ind w:firstLine="709"/>
        <w:jc w:val="center"/>
        <w:rPr>
          <w:rFonts w:ascii="Times New Roman" w:hAnsi="Times New Roman" w:cs="Times New Roman"/>
          <w:b/>
          <w:i/>
          <w:sz w:val="28"/>
          <w:szCs w:val="28"/>
        </w:rPr>
      </w:pPr>
      <w:r w:rsidRPr="004F47FF">
        <w:rPr>
          <w:rFonts w:ascii="Times New Roman" w:hAnsi="Times New Roman" w:cs="Times New Roman"/>
          <w:i/>
          <w:sz w:val="28"/>
          <w:szCs w:val="28"/>
        </w:rPr>
        <w:lastRenderedPageBreak/>
        <w:t xml:space="preserve">§ 2. </w:t>
      </w:r>
      <w:r w:rsidR="001E39FB" w:rsidRPr="004F47FF">
        <w:rPr>
          <w:rFonts w:ascii="Times New Roman" w:hAnsi="Times New Roman" w:cs="Times New Roman"/>
          <w:i/>
          <w:sz w:val="28"/>
          <w:szCs w:val="28"/>
        </w:rPr>
        <w:t>Виды участников</w:t>
      </w:r>
      <w:r w:rsidRPr="004F47FF">
        <w:rPr>
          <w:rFonts w:ascii="Times New Roman" w:hAnsi="Times New Roman" w:cs="Times New Roman"/>
          <w:i/>
          <w:sz w:val="28"/>
          <w:szCs w:val="28"/>
        </w:rPr>
        <w:t xml:space="preserve"> строительства в деле о банкротстве застройщика</w:t>
      </w:r>
    </w:p>
    <w:p w14:paraId="4E36D44E" w14:textId="228C9ED1" w:rsidR="003263EB" w:rsidRDefault="001E39FB" w:rsidP="009E59B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 введением в действие параграфа </w:t>
      </w:r>
      <w:r w:rsidR="00ED1A6F">
        <w:rPr>
          <w:rFonts w:ascii="Times New Roman" w:hAnsi="Times New Roman" w:cs="Times New Roman"/>
          <w:sz w:val="28"/>
          <w:szCs w:val="28"/>
        </w:rPr>
        <w:t>7</w:t>
      </w:r>
      <w:r>
        <w:rPr>
          <w:rFonts w:ascii="Times New Roman" w:hAnsi="Times New Roman" w:cs="Times New Roman"/>
          <w:sz w:val="28"/>
          <w:szCs w:val="28"/>
        </w:rPr>
        <w:t xml:space="preserve"> законодатель защищает все категории </w:t>
      </w:r>
      <w:r w:rsidR="00ED1A6F">
        <w:rPr>
          <w:rFonts w:ascii="Times New Roman" w:hAnsi="Times New Roman" w:cs="Times New Roman"/>
          <w:sz w:val="28"/>
          <w:szCs w:val="28"/>
        </w:rPr>
        <w:t>лиц</w:t>
      </w:r>
      <w:r w:rsidR="00815659">
        <w:rPr>
          <w:rFonts w:ascii="Times New Roman" w:hAnsi="Times New Roman" w:cs="Times New Roman"/>
          <w:sz w:val="28"/>
          <w:szCs w:val="28"/>
        </w:rPr>
        <w:t>, вложивших</w:t>
      </w:r>
      <w:r>
        <w:rPr>
          <w:rFonts w:ascii="Times New Roman" w:hAnsi="Times New Roman" w:cs="Times New Roman"/>
          <w:sz w:val="28"/>
          <w:szCs w:val="28"/>
        </w:rPr>
        <w:t xml:space="preserve"> денежные средства в строительство жилых помещений в многоквартирном доме.</w:t>
      </w:r>
      <w:r w:rsidR="00981E4B">
        <w:rPr>
          <w:rFonts w:ascii="Times New Roman" w:hAnsi="Times New Roman" w:cs="Times New Roman"/>
          <w:sz w:val="28"/>
          <w:szCs w:val="28"/>
        </w:rPr>
        <w:t xml:space="preserve"> Они являются добросовестной стороной, чьи дейс</w:t>
      </w:r>
      <w:r w:rsidR="00815659">
        <w:rPr>
          <w:rFonts w:ascii="Times New Roman" w:hAnsi="Times New Roman" w:cs="Times New Roman"/>
          <w:sz w:val="28"/>
          <w:szCs w:val="28"/>
        </w:rPr>
        <w:t>твия</w:t>
      </w:r>
      <w:r w:rsidR="00981E4B">
        <w:rPr>
          <w:rFonts w:ascii="Times New Roman" w:hAnsi="Times New Roman" w:cs="Times New Roman"/>
          <w:sz w:val="28"/>
          <w:szCs w:val="28"/>
        </w:rPr>
        <w:t xml:space="preserve"> направлены на приобретение </w:t>
      </w:r>
      <w:r w:rsidR="00ED1A6F">
        <w:rPr>
          <w:rFonts w:ascii="Times New Roman" w:hAnsi="Times New Roman" w:cs="Times New Roman"/>
          <w:sz w:val="28"/>
          <w:szCs w:val="28"/>
        </w:rPr>
        <w:t>недвижимого имущества</w:t>
      </w:r>
      <w:r w:rsidR="00981E4B">
        <w:rPr>
          <w:rFonts w:ascii="Times New Roman" w:hAnsi="Times New Roman" w:cs="Times New Roman"/>
          <w:sz w:val="28"/>
          <w:szCs w:val="28"/>
        </w:rPr>
        <w:t>.</w:t>
      </w:r>
      <w:r>
        <w:rPr>
          <w:rFonts w:ascii="Times New Roman" w:hAnsi="Times New Roman" w:cs="Times New Roman"/>
          <w:sz w:val="28"/>
          <w:szCs w:val="28"/>
        </w:rPr>
        <w:t xml:space="preserve"> Как было изложено в предыдущем параграфе, </w:t>
      </w:r>
      <w:r w:rsidRPr="00B149A6">
        <w:rPr>
          <w:rFonts w:ascii="Times New Roman" w:hAnsi="Times New Roman" w:cs="Times New Roman"/>
          <w:sz w:val="28"/>
          <w:szCs w:val="28"/>
        </w:rPr>
        <w:t xml:space="preserve">участником строительства является </w:t>
      </w:r>
      <w:r w:rsidRPr="00B149A6">
        <w:rPr>
          <w:rFonts w:ascii="Times New Roman" w:hAnsi="Times New Roman" w:cs="Times New Roman"/>
          <w:color w:val="000000"/>
          <w:sz w:val="28"/>
          <w:szCs w:val="28"/>
        </w:rPr>
        <w:t>физическое лицо, юридическое лицо, Российская Федерация, субъект Российской Федерации или муниципальное образование</w:t>
      </w:r>
      <w:r>
        <w:rPr>
          <w:rFonts w:ascii="Times New Roman" w:hAnsi="Times New Roman" w:cs="Times New Roman"/>
          <w:color w:val="000000"/>
          <w:sz w:val="28"/>
          <w:szCs w:val="28"/>
        </w:rPr>
        <w:t xml:space="preserve">. Ниже будет рассмотрено правовое положение участника строительства в зависимости от его вида. </w:t>
      </w:r>
    </w:p>
    <w:p w14:paraId="21009782" w14:textId="010E633A" w:rsidR="001E39FB" w:rsidRDefault="001E39FB" w:rsidP="009E59B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Первая классификация, на которую необходимо обратить внимание – в зависимости от </w:t>
      </w:r>
      <w:r w:rsidR="004A1B04">
        <w:rPr>
          <w:rFonts w:ascii="Times New Roman" w:hAnsi="Times New Roman" w:cs="Times New Roman"/>
          <w:color w:val="000000"/>
          <w:sz w:val="28"/>
          <w:szCs w:val="28"/>
        </w:rPr>
        <w:t>вида субъекта правоотношений:</w:t>
      </w:r>
    </w:p>
    <w:p w14:paraId="0A307BEA" w14:textId="59326C86" w:rsidR="004A1B04" w:rsidRPr="004A1B04" w:rsidRDefault="004A1B04" w:rsidP="009E59B5">
      <w:pPr>
        <w:pStyle w:val="a3"/>
        <w:numPr>
          <w:ilvl w:val="0"/>
          <w:numId w:val="16"/>
        </w:numPr>
        <w:spacing w:after="0" w:line="360" w:lineRule="auto"/>
        <w:ind w:firstLine="709"/>
        <w:jc w:val="both"/>
        <w:rPr>
          <w:rFonts w:ascii="Times New Roman" w:hAnsi="Times New Roman" w:cs="Times New Roman"/>
          <w:color w:val="000000"/>
          <w:sz w:val="28"/>
          <w:szCs w:val="28"/>
        </w:rPr>
      </w:pPr>
      <w:r w:rsidRPr="004A1B04">
        <w:rPr>
          <w:rFonts w:ascii="Times New Roman" w:hAnsi="Times New Roman" w:cs="Times New Roman"/>
          <w:color w:val="000000"/>
          <w:sz w:val="28"/>
          <w:szCs w:val="28"/>
        </w:rPr>
        <w:t>физическое лицо;</w:t>
      </w:r>
    </w:p>
    <w:p w14:paraId="200169C9" w14:textId="2E6E357E" w:rsidR="004A1B04" w:rsidRDefault="004A1B04" w:rsidP="009E59B5">
      <w:pPr>
        <w:pStyle w:val="a3"/>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w:t>
      </w:r>
    </w:p>
    <w:p w14:paraId="6D835184" w14:textId="03C33680" w:rsidR="004A1B04" w:rsidRDefault="004A1B04" w:rsidP="009E59B5">
      <w:pPr>
        <w:pStyle w:val="a3"/>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5506DFC4" w14:textId="64455F3E" w:rsidR="004A1B04" w:rsidRDefault="004A1B04" w:rsidP="009E59B5">
      <w:pPr>
        <w:pStyle w:val="a3"/>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w:t>
      </w:r>
    </w:p>
    <w:p w14:paraId="50EDC210" w14:textId="209829A4" w:rsidR="001E39FB" w:rsidRPr="004A1B04" w:rsidRDefault="004A1B04" w:rsidP="009E59B5">
      <w:pPr>
        <w:pStyle w:val="a3"/>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14:paraId="053F284B" w14:textId="42FAD267" w:rsidR="00DE0285" w:rsidRDefault="004A1B0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принадлежности участника строительства к одному из перечисленных видов, меняется объем и содержание его прав.</w:t>
      </w:r>
      <w:r w:rsidR="00DE0285">
        <w:rPr>
          <w:rFonts w:ascii="Times New Roman" w:hAnsi="Times New Roman" w:cs="Times New Roman"/>
          <w:sz w:val="28"/>
          <w:szCs w:val="28"/>
        </w:rPr>
        <w:t xml:space="preserve"> Интересным так же представляется то, что наряду с перечисленными лицами, зачастую при наличии статуса юридического лица в соответствии со статьями 1202-1204 ГК РФ участниками строительства признаются иностранные организации и международные публично-правовые образования.</w:t>
      </w:r>
      <w:r w:rsidR="00D02137">
        <w:rPr>
          <w:rStyle w:val="ab"/>
          <w:rFonts w:ascii="Times New Roman" w:hAnsi="Times New Roman" w:cs="Times New Roman"/>
          <w:sz w:val="28"/>
          <w:szCs w:val="28"/>
        </w:rPr>
        <w:footnoteReference w:id="38"/>
      </w:r>
      <w:r>
        <w:rPr>
          <w:rFonts w:ascii="Times New Roman" w:hAnsi="Times New Roman" w:cs="Times New Roman"/>
          <w:sz w:val="28"/>
          <w:szCs w:val="28"/>
        </w:rPr>
        <w:t xml:space="preserve"> </w:t>
      </w:r>
    </w:p>
    <w:p w14:paraId="740AF59A" w14:textId="2CEDF85E" w:rsidR="00ED1A6F" w:rsidRDefault="004A1B0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более чем широкий круг возможных кредиторов, к регулированию их правового положения законодатель п</w:t>
      </w:r>
      <w:r w:rsidR="00ED1A6F">
        <w:rPr>
          <w:rFonts w:ascii="Times New Roman" w:hAnsi="Times New Roman" w:cs="Times New Roman"/>
          <w:sz w:val="28"/>
          <w:szCs w:val="28"/>
        </w:rPr>
        <w:t xml:space="preserve">одходит несколько избирательно, </w:t>
      </w:r>
      <w:r>
        <w:rPr>
          <w:rFonts w:ascii="Times New Roman" w:hAnsi="Times New Roman" w:cs="Times New Roman"/>
          <w:sz w:val="28"/>
          <w:szCs w:val="28"/>
        </w:rPr>
        <w:t xml:space="preserve">выделяя физических лиц. </w:t>
      </w:r>
      <w:r w:rsidR="00ED1A6F">
        <w:rPr>
          <w:rFonts w:ascii="Times New Roman" w:hAnsi="Times New Roman" w:cs="Times New Roman"/>
          <w:sz w:val="28"/>
          <w:szCs w:val="28"/>
        </w:rPr>
        <w:t xml:space="preserve">Когда в роли участника строительства выступает Российская Федерация, субъект Российской Федерации и </w:t>
      </w:r>
      <w:r w:rsidR="00ED1A6F">
        <w:rPr>
          <w:rFonts w:ascii="Times New Roman" w:hAnsi="Times New Roman" w:cs="Times New Roman"/>
          <w:sz w:val="28"/>
          <w:szCs w:val="28"/>
        </w:rPr>
        <w:lastRenderedPageBreak/>
        <w:t xml:space="preserve">муниципальное образование, регулирование правоотношений происходит по правилам, предусмотренным для юридических лиц-участников строительства. </w:t>
      </w:r>
    </w:p>
    <w:p w14:paraId="78DFACC1" w14:textId="349BCCDB" w:rsidR="008E2018" w:rsidRDefault="00ED1A6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положения параграфа 7, мы видим, что </w:t>
      </w:r>
      <w:r w:rsidR="006C11DC">
        <w:rPr>
          <w:rFonts w:ascii="Times New Roman" w:hAnsi="Times New Roman" w:cs="Times New Roman"/>
          <w:sz w:val="28"/>
          <w:szCs w:val="28"/>
        </w:rPr>
        <w:t xml:space="preserve">в целом объем прав в зависимости от вида субъекта правоотношений совпадает. Закон предусматривает лишь несколько исключений, направленных на защиту </w:t>
      </w:r>
      <w:r w:rsidR="00821B54">
        <w:rPr>
          <w:rFonts w:ascii="Times New Roman" w:hAnsi="Times New Roman" w:cs="Times New Roman"/>
          <w:sz w:val="28"/>
          <w:szCs w:val="28"/>
        </w:rPr>
        <w:t>непрофессиональных</w:t>
      </w:r>
      <w:r w:rsidR="006C11DC">
        <w:rPr>
          <w:rFonts w:ascii="Times New Roman" w:hAnsi="Times New Roman" w:cs="Times New Roman"/>
          <w:sz w:val="28"/>
          <w:szCs w:val="28"/>
        </w:rPr>
        <w:t xml:space="preserve"> участников гражданского оборота – физических лиц. Например, обращаясь к положениям статьи 201.9</w:t>
      </w:r>
      <w:r w:rsidR="00DE09AB">
        <w:rPr>
          <w:rFonts w:ascii="Times New Roman" w:hAnsi="Times New Roman" w:cs="Times New Roman"/>
          <w:sz w:val="28"/>
          <w:szCs w:val="28"/>
        </w:rPr>
        <w:t xml:space="preserve"> Закона о банкротстве</w:t>
      </w:r>
      <w:r w:rsidR="006C11DC">
        <w:rPr>
          <w:rFonts w:ascii="Times New Roman" w:hAnsi="Times New Roman" w:cs="Times New Roman"/>
          <w:sz w:val="28"/>
          <w:szCs w:val="28"/>
        </w:rPr>
        <w:t>, устанавливающей очередность удовлетворения требований кредиторов в деле о банкротстве застройщика, мы видим, что</w:t>
      </w:r>
      <w:r w:rsidR="00DE09AB">
        <w:rPr>
          <w:rFonts w:ascii="Times New Roman" w:hAnsi="Times New Roman" w:cs="Times New Roman"/>
          <w:sz w:val="28"/>
          <w:szCs w:val="28"/>
        </w:rPr>
        <w:t xml:space="preserve"> денежные</w:t>
      </w:r>
      <w:r w:rsidR="006C11DC">
        <w:rPr>
          <w:rFonts w:ascii="Times New Roman" w:hAnsi="Times New Roman" w:cs="Times New Roman"/>
          <w:sz w:val="28"/>
          <w:szCs w:val="28"/>
        </w:rPr>
        <w:t xml:space="preserve"> требования граждан-</w:t>
      </w:r>
      <w:r w:rsidR="00DE09AB">
        <w:rPr>
          <w:rFonts w:ascii="Times New Roman" w:hAnsi="Times New Roman" w:cs="Times New Roman"/>
          <w:sz w:val="28"/>
          <w:szCs w:val="28"/>
        </w:rPr>
        <w:t>участников строительства относятся к третьей очереди, тогда как расчеты с иными кредиторами производятся в четвертой очереди – только после полного удовлетворения требований граждан.</w:t>
      </w:r>
      <w:r w:rsidR="00D02137">
        <w:rPr>
          <w:rStyle w:val="ab"/>
          <w:rFonts w:ascii="Times New Roman" w:hAnsi="Times New Roman" w:cs="Times New Roman"/>
          <w:sz w:val="28"/>
          <w:szCs w:val="28"/>
        </w:rPr>
        <w:footnoteReference w:id="39"/>
      </w:r>
      <w:r w:rsidR="00DE09AB">
        <w:rPr>
          <w:rFonts w:ascii="Times New Roman" w:hAnsi="Times New Roman" w:cs="Times New Roman"/>
          <w:sz w:val="28"/>
          <w:szCs w:val="28"/>
        </w:rPr>
        <w:t xml:space="preserve"> Как было изложено в предыдущей главе, участ</w:t>
      </w:r>
      <w:r w:rsidR="00815659">
        <w:rPr>
          <w:rFonts w:ascii="Times New Roman" w:hAnsi="Times New Roman" w:cs="Times New Roman"/>
          <w:sz w:val="28"/>
          <w:szCs w:val="28"/>
        </w:rPr>
        <w:t>ники строительства предъявляют</w:t>
      </w:r>
      <w:r w:rsidR="00DE09AB">
        <w:rPr>
          <w:rFonts w:ascii="Times New Roman" w:hAnsi="Times New Roman" w:cs="Times New Roman"/>
          <w:sz w:val="28"/>
          <w:szCs w:val="28"/>
        </w:rPr>
        <w:t xml:space="preserve"> одно из двух видов требований – денежные и о передаче жилых помещений. Указанная статья устанавливает правила в отношении очередности удовлетворения денежных требований, но тогда к какой очереди относятся требования о передаче жилых помещений? Анализируя положения параграфа 7 Закона о банкротстве, а так же судебную практику можно сделать вывод о том, что </w:t>
      </w:r>
      <w:r w:rsidR="00B16A73">
        <w:rPr>
          <w:rFonts w:ascii="Times New Roman" w:hAnsi="Times New Roman" w:cs="Times New Roman"/>
          <w:sz w:val="28"/>
          <w:szCs w:val="28"/>
        </w:rPr>
        <w:t xml:space="preserve">участники строительства, которые предъявляют неденежные требования о передаче жилых помещений не относятся ни к одной из очередей кредиторов, поскольку в их отношении установлен специальный порядок удовлетворения требований </w:t>
      </w:r>
      <w:r w:rsidR="008E2018">
        <w:rPr>
          <w:rFonts w:ascii="Times New Roman" w:hAnsi="Times New Roman" w:cs="Times New Roman"/>
          <w:sz w:val="28"/>
          <w:szCs w:val="28"/>
        </w:rPr>
        <w:t>статьями 201.10 (</w:t>
      </w:r>
      <w:r w:rsidR="00B16A73">
        <w:rPr>
          <w:rFonts w:ascii="Times New Roman" w:hAnsi="Times New Roman" w:cs="Times New Roman"/>
          <w:sz w:val="28"/>
          <w:szCs w:val="28"/>
        </w:rPr>
        <w:t>путем передачи объекта незавершенного строительства</w:t>
      </w:r>
      <w:r w:rsidR="008E2018">
        <w:rPr>
          <w:rFonts w:ascii="Times New Roman" w:hAnsi="Times New Roman" w:cs="Times New Roman"/>
          <w:sz w:val="28"/>
          <w:szCs w:val="28"/>
        </w:rPr>
        <w:t>), 201.11 (</w:t>
      </w:r>
      <w:r w:rsidR="00B16A73">
        <w:rPr>
          <w:rFonts w:ascii="Times New Roman" w:hAnsi="Times New Roman" w:cs="Times New Roman"/>
          <w:sz w:val="28"/>
          <w:szCs w:val="28"/>
        </w:rPr>
        <w:t>путем передачи жилых помещений</w:t>
      </w:r>
      <w:r w:rsidR="008E2018">
        <w:rPr>
          <w:rFonts w:ascii="Times New Roman" w:hAnsi="Times New Roman" w:cs="Times New Roman"/>
          <w:sz w:val="28"/>
          <w:szCs w:val="28"/>
        </w:rPr>
        <w:t>),  201.15-1 и 201.15-2</w:t>
      </w:r>
      <w:r w:rsidR="00B16A73">
        <w:rPr>
          <w:rFonts w:ascii="Times New Roman" w:hAnsi="Times New Roman" w:cs="Times New Roman"/>
          <w:sz w:val="28"/>
          <w:szCs w:val="28"/>
        </w:rPr>
        <w:t xml:space="preserve"> </w:t>
      </w:r>
      <w:r w:rsidR="008E2018">
        <w:rPr>
          <w:rFonts w:ascii="Times New Roman" w:hAnsi="Times New Roman" w:cs="Times New Roman"/>
          <w:sz w:val="28"/>
          <w:szCs w:val="28"/>
        </w:rPr>
        <w:t>(</w:t>
      </w:r>
      <w:r w:rsidR="00B16A73">
        <w:rPr>
          <w:rFonts w:ascii="Times New Roman" w:hAnsi="Times New Roman" w:cs="Times New Roman"/>
          <w:sz w:val="28"/>
          <w:szCs w:val="28"/>
        </w:rPr>
        <w:t>путем возмездной передачи имущества и обязательств застройщика иному застройщику</w:t>
      </w:r>
      <w:r w:rsidR="008E2018">
        <w:rPr>
          <w:rFonts w:ascii="Times New Roman" w:hAnsi="Times New Roman" w:cs="Times New Roman"/>
          <w:sz w:val="28"/>
          <w:szCs w:val="28"/>
        </w:rPr>
        <w:t>)</w:t>
      </w:r>
      <w:r w:rsidR="00B16A73">
        <w:rPr>
          <w:rFonts w:ascii="Times New Roman" w:hAnsi="Times New Roman" w:cs="Times New Roman"/>
          <w:sz w:val="28"/>
          <w:szCs w:val="28"/>
        </w:rPr>
        <w:t xml:space="preserve"> </w:t>
      </w:r>
      <w:r w:rsidR="008E2018">
        <w:rPr>
          <w:rFonts w:ascii="Times New Roman" w:hAnsi="Times New Roman" w:cs="Times New Roman"/>
          <w:sz w:val="28"/>
          <w:szCs w:val="28"/>
        </w:rPr>
        <w:t>Закона о банкротстве</w:t>
      </w:r>
      <w:r w:rsidR="00B16A73">
        <w:rPr>
          <w:rFonts w:ascii="Times New Roman" w:hAnsi="Times New Roman" w:cs="Times New Roman"/>
          <w:sz w:val="28"/>
          <w:szCs w:val="28"/>
        </w:rPr>
        <w:t xml:space="preserve">. </w:t>
      </w:r>
      <w:r w:rsidR="008E2018">
        <w:rPr>
          <w:rFonts w:ascii="Times New Roman" w:hAnsi="Times New Roman" w:cs="Times New Roman"/>
          <w:sz w:val="28"/>
          <w:szCs w:val="28"/>
        </w:rPr>
        <w:t>Подобную точку зрения поддержал Восьмой арбитраж</w:t>
      </w:r>
      <w:r w:rsidR="0007717D">
        <w:rPr>
          <w:rFonts w:ascii="Times New Roman" w:hAnsi="Times New Roman" w:cs="Times New Roman"/>
          <w:sz w:val="28"/>
          <w:szCs w:val="28"/>
        </w:rPr>
        <w:t>ный апелляционный суд в п</w:t>
      </w:r>
      <w:r w:rsidR="008E2018">
        <w:rPr>
          <w:rFonts w:ascii="Times New Roman" w:hAnsi="Times New Roman" w:cs="Times New Roman"/>
          <w:sz w:val="28"/>
          <w:szCs w:val="28"/>
        </w:rPr>
        <w:t>остановлении</w:t>
      </w:r>
      <w:r w:rsidR="008E2018" w:rsidRPr="008E2018">
        <w:rPr>
          <w:rFonts w:ascii="Times New Roman" w:hAnsi="Times New Roman" w:cs="Times New Roman"/>
          <w:sz w:val="28"/>
          <w:szCs w:val="28"/>
        </w:rPr>
        <w:t xml:space="preserve"> от 31</w:t>
      </w:r>
      <w:r w:rsidR="0007717D">
        <w:rPr>
          <w:rFonts w:ascii="Times New Roman" w:hAnsi="Times New Roman" w:cs="Times New Roman"/>
          <w:sz w:val="28"/>
          <w:szCs w:val="28"/>
        </w:rPr>
        <w:t>.05.</w:t>
      </w:r>
      <w:r w:rsidR="00821B54">
        <w:rPr>
          <w:rFonts w:ascii="Times New Roman" w:hAnsi="Times New Roman" w:cs="Times New Roman"/>
          <w:sz w:val="28"/>
          <w:szCs w:val="28"/>
        </w:rPr>
        <w:t xml:space="preserve">2013 </w:t>
      </w:r>
      <w:r w:rsidR="006C336C">
        <w:rPr>
          <w:rFonts w:ascii="Times New Roman" w:hAnsi="Times New Roman" w:cs="Times New Roman"/>
          <w:sz w:val="28"/>
          <w:szCs w:val="28"/>
        </w:rPr>
        <w:t xml:space="preserve">№ </w:t>
      </w:r>
      <w:r w:rsidR="008E2018" w:rsidRPr="008E2018">
        <w:rPr>
          <w:rFonts w:ascii="Times New Roman" w:hAnsi="Times New Roman" w:cs="Times New Roman"/>
          <w:sz w:val="28"/>
          <w:szCs w:val="28"/>
        </w:rPr>
        <w:t>08АП-2202/13</w:t>
      </w:r>
      <w:r w:rsidR="00821B54">
        <w:rPr>
          <w:rFonts w:ascii="Times New Roman" w:hAnsi="Times New Roman" w:cs="Times New Roman"/>
          <w:sz w:val="28"/>
          <w:szCs w:val="28"/>
        </w:rPr>
        <w:t>.</w:t>
      </w:r>
      <w:r w:rsidR="008E2018">
        <w:rPr>
          <w:rStyle w:val="ab"/>
          <w:rFonts w:ascii="Times New Roman" w:hAnsi="Times New Roman" w:cs="Times New Roman"/>
          <w:sz w:val="28"/>
          <w:szCs w:val="28"/>
        </w:rPr>
        <w:footnoteReference w:id="40"/>
      </w:r>
    </w:p>
    <w:p w14:paraId="6BC22103" w14:textId="69546EB2" w:rsidR="008E2018" w:rsidRDefault="008E201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Поскольку мы говорим о том, что очередность удовлетворения требований кредитора зависит от того, является кредитор физическим или юридическим лицом, возникает вопрос, что произойдет в случае уступки прав по договору, предусматривающему передачу жилого помещения, от физического лица юридическому или наоборот. Очередность удовлетворения требований кредиторов закреплен</w:t>
      </w:r>
      <w:r w:rsidR="00821B54">
        <w:rPr>
          <w:rFonts w:ascii="Times New Roman" w:hAnsi="Times New Roman" w:cs="Times New Roman"/>
          <w:sz w:val="28"/>
          <w:szCs w:val="28"/>
        </w:rPr>
        <w:t>а</w:t>
      </w:r>
      <w:r>
        <w:rPr>
          <w:rFonts w:ascii="Times New Roman" w:hAnsi="Times New Roman" w:cs="Times New Roman"/>
          <w:sz w:val="28"/>
          <w:szCs w:val="28"/>
        </w:rPr>
        <w:t xml:space="preserve"> на законодательном уровне, </w:t>
      </w:r>
      <w:r w:rsidR="00EC6FB0">
        <w:rPr>
          <w:rFonts w:ascii="Times New Roman" w:hAnsi="Times New Roman" w:cs="Times New Roman"/>
          <w:sz w:val="28"/>
          <w:szCs w:val="28"/>
        </w:rPr>
        <w:t>и с переменой субъекта меняется нормативно-правовое регулирование. Но возможен ли случай, когда физическое лицо уступает определенный объем прав, в частности включающий себя право на удовлетворение требования в определенной очереди, а юридическое лицо принимает права уже в несколько измененном виде? На круглом столе 8 февраля 2013 года В.В. Витрянский пояснил, что особенности субъекта правоотношений имеют принципиальное значение. Таким образом, когда гражданин уступает свое денежное требование юридическому лицу, оно должно быть включено в четвертую очередь.</w:t>
      </w:r>
      <w:r w:rsidR="003B7503">
        <w:rPr>
          <w:rStyle w:val="ab"/>
          <w:rFonts w:ascii="Times New Roman" w:hAnsi="Times New Roman" w:cs="Times New Roman"/>
          <w:sz w:val="28"/>
          <w:szCs w:val="28"/>
        </w:rPr>
        <w:footnoteReference w:id="41"/>
      </w:r>
      <w:r w:rsidR="00EC6FB0">
        <w:rPr>
          <w:rFonts w:ascii="Times New Roman" w:hAnsi="Times New Roman" w:cs="Times New Roman"/>
          <w:sz w:val="28"/>
          <w:szCs w:val="28"/>
        </w:rPr>
        <w:t xml:space="preserve"> С одной стороны, подобная поз</w:t>
      </w:r>
      <w:r w:rsidR="00FA7660">
        <w:rPr>
          <w:rFonts w:ascii="Times New Roman" w:hAnsi="Times New Roman" w:cs="Times New Roman"/>
          <w:sz w:val="28"/>
          <w:szCs w:val="28"/>
        </w:rPr>
        <w:t>иция может казаться нелогичной, поскольку в соответствии с правилами цессии, установленными статьей 384 ГК РФ, п</w:t>
      </w:r>
      <w:r w:rsidR="00FA7660" w:rsidRPr="00FA7660">
        <w:rPr>
          <w:rFonts w:ascii="Times New Roman" w:hAnsi="Times New Roman" w:cs="Times New Roman"/>
          <w:sz w:val="28"/>
          <w:szCs w:val="28"/>
        </w:rPr>
        <w:t>раво первоначального кредитора переходит к новому кредитору в том объеме и на тех условиях, которые существовали к моменту перехода права</w:t>
      </w:r>
      <w:r w:rsidR="00FA7660">
        <w:rPr>
          <w:rFonts w:ascii="Times New Roman" w:hAnsi="Times New Roman" w:cs="Times New Roman"/>
          <w:sz w:val="28"/>
          <w:szCs w:val="28"/>
        </w:rPr>
        <w:t>.</w:t>
      </w:r>
      <w:r w:rsidR="003B7503">
        <w:rPr>
          <w:rStyle w:val="ab"/>
          <w:rFonts w:ascii="Times New Roman" w:hAnsi="Times New Roman" w:cs="Times New Roman"/>
          <w:sz w:val="28"/>
          <w:szCs w:val="28"/>
        </w:rPr>
        <w:footnoteReference w:id="42"/>
      </w:r>
      <w:r w:rsidR="00FA7660">
        <w:rPr>
          <w:rFonts w:ascii="Times New Roman" w:hAnsi="Times New Roman" w:cs="Times New Roman"/>
          <w:sz w:val="28"/>
          <w:szCs w:val="28"/>
        </w:rPr>
        <w:t xml:space="preserve"> Однако Закон о банкротстве устанавливает третью очередь удовлетворения требований </w:t>
      </w:r>
      <w:r w:rsidR="00FA7660" w:rsidRPr="00FA7660">
        <w:rPr>
          <w:rFonts w:ascii="Times New Roman" w:hAnsi="Times New Roman" w:cs="Times New Roman"/>
          <w:sz w:val="28"/>
          <w:szCs w:val="28"/>
        </w:rPr>
        <w:t>граждан, вступивших с должником в</w:t>
      </w:r>
      <w:r w:rsidR="008E0203">
        <w:rPr>
          <w:rFonts w:ascii="Times New Roman" w:hAnsi="Times New Roman" w:cs="Times New Roman"/>
          <w:sz w:val="28"/>
          <w:szCs w:val="28"/>
        </w:rPr>
        <w:t xml:space="preserve"> </w:t>
      </w:r>
      <w:r w:rsidR="00FA7660" w:rsidRPr="00FA7660">
        <w:rPr>
          <w:rFonts w:ascii="Times New Roman" w:hAnsi="Times New Roman" w:cs="Times New Roman"/>
          <w:sz w:val="28"/>
          <w:szCs w:val="28"/>
        </w:rPr>
        <w:t>отношения по долевому строительству многоквартирного дома в целях</w:t>
      </w:r>
      <w:r w:rsidR="008E0203">
        <w:rPr>
          <w:rFonts w:ascii="Times New Roman" w:hAnsi="Times New Roman" w:cs="Times New Roman"/>
          <w:sz w:val="28"/>
          <w:szCs w:val="28"/>
        </w:rPr>
        <w:t xml:space="preserve"> </w:t>
      </w:r>
      <w:r w:rsidR="00FA7660" w:rsidRPr="00FA7660">
        <w:rPr>
          <w:rFonts w:ascii="Times New Roman" w:hAnsi="Times New Roman" w:cs="Times New Roman"/>
          <w:sz w:val="28"/>
          <w:szCs w:val="28"/>
        </w:rPr>
        <w:t>приобретения по окончании строительства жилого помещения.</w:t>
      </w:r>
      <w:r w:rsidR="008E0203">
        <w:rPr>
          <w:rFonts w:ascii="Times New Roman" w:hAnsi="Times New Roman" w:cs="Times New Roman"/>
          <w:sz w:val="28"/>
          <w:szCs w:val="28"/>
        </w:rPr>
        <w:t xml:space="preserve"> Данная категория участников строительства имеет приоритет перед иными кредиторами в силу указания закона, а потому юридическое лицо не может быть включено в третью очередь, поскольку не относится к специальной категории лиц. </w:t>
      </w:r>
      <w:r w:rsidR="00815659">
        <w:rPr>
          <w:rFonts w:ascii="Times New Roman" w:hAnsi="Times New Roman" w:cs="Times New Roman"/>
          <w:sz w:val="28"/>
          <w:szCs w:val="28"/>
        </w:rPr>
        <w:t>Следовательно,</w:t>
      </w:r>
      <w:r w:rsidR="00821B54">
        <w:rPr>
          <w:rFonts w:ascii="Times New Roman" w:hAnsi="Times New Roman" w:cs="Times New Roman"/>
          <w:sz w:val="28"/>
          <w:szCs w:val="28"/>
        </w:rPr>
        <w:t xml:space="preserve"> оговорка в</w:t>
      </w:r>
      <w:r w:rsidR="008E0203">
        <w:rPr>
          <w:rFonts w:ascii="Times New Roman" w:hAnsi="Times New Roman" w:cs="Times New Roman"/>
          <w:sz w:val="28"/>
          <w:szCs w:val="28"/>
        </w:rPr>
        <w:t xml:space="preserve"> статье 384 ГК РФ </w:t>
      </w:r>
      <w:r w:rsidR="00FA7660">
        <w:rPr>
          <w:rFonts w:ascii="Times New Roman" w:hAnsi="Times New Roman" w:cs="Times New Roman"/>
          <w:sz w:val="28"/>
          <w:szCs w:val="28"/>
        </w:rPr>
        <w:t xml:space="preserve">«если иное не предусмотрено законом» наводит на мысль о том, что </w:t>
      </w:r>
      <w:r w:rsidR="00FA7660">
        <w:rPr>
          <w:rFonts w:ascii="Times New Roman" w:hAnsi="Times New Roman" w:cs="Times New Roman"/>
          <w:sz w:val="28"/>
          <w:szCs w:val="28"/>
        </w:rPr>
        <w:lastRenderedPageBreak/>
        <w:t>данный случай – и есть предусмотренное законом исключение, в соответствии с которым очередность удовлетворения требований при уступке прав будет меняться.</w:t>
      </w:r>
      <w:r w:rsidR="008E0203">
        <w:rPr>
          <w:rFonts w:ascii="Times New Roman" w:hAnsi="Times New Roman" w:cs="Times New Roman"/>
          <w:sz w:val="28"/>
          <w:szCs w:val="28"/>
        </w:rPr>
        <w:t xml:space="preserve"> Подобная точка зрения так же изложена </w:t>
      </w:r>
      <w:r w:rsidR="000266B7">
        <w:rPr>
          <w:rFonts w:ascii="Times New Roman" w:hAnsi="Times New Roman" w:cs="Times New Roman"/>
          <w:sz w:val="28"/>
          <w:szCs w:val="28"/>
        </w:rPr>
        <w:t>ФАС</w:t>
      </w:r>
      <w:r w:rsidR="008E0203">
        <w:rPr>
          <w:rFonts w:ascii="Times New Roman" w:hAnsi="Times New Roman" w:cs="Times New Roman"/>
          <w:sz w:val="28"/>
          <w:szCs w:val="28"/>
        </w:rPr>
        <w:t xml:space="preserve"> Уральского округа в итоговой справке от 03.02.2014 №31</w:t>
      </w:r>
      <w:r w:rsidR="00E57F77">
        <w:rPr>
          <w:rFonts w:ascii="Times New Roman" w:hAnsi="Times New Roman" w:cs="Times New Roman"/>
          <w:sz w:val="28"/>
          <w:szCs w:val="28"/>
        </w:rPr>
        <w:t>.</w:t>
      </w:r>
      <w:r w:rsidR="008E0203">
        <w:rPr>
          <w:rStyle w:val="ab"/>
          <w:rFonts w:ascii="Times New Roman" w:hAnsi="Times New Roman" w:cs="Times New Roman"/>
          <w:sz w:val="28"/>
          <w:szCs w:val="28"/>
        </w:rPr>
        <w:footnoteReference w:id="43"/>
      </w:r>
    </w:p>
    <w:p w14:paraId="5524EE1F" w14:textId="0CA89E1F" w:rsidR="00EA0C1B" w:rsidRDefault="00755F5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примером дополнительной защиты гражданина-участника строительства может стать процесс реализации предмета залога, в соответствии с</w:t>
      </w:r>
      <w:r w:rsidRPr="00511C12">
        <w:rPr>
          <w:rFonts w:ascii="Times New Roman" w:hAnsi="Times New Roman" w:cs="Times New Roman"/>
          <w:sz w:val="28"/>
          <w:szCs w:val="28"/>
        </w:rPr>
        <w:t xml:space="preserve"> </w:t>
      </w:r>
      <w:r>
        <w:rPr>
          <w:rFonts w:ascii="Times New Roman" w:hAnsi="Times New Roman" w:cs="Times New Roman"/>
          <w:sz w:val="28"/>
          <w:szCs w:val="28"/>
        </w:rPr>
        <w:t xml:space="preserve">частью 1 статьи 201.14 Закона о банкротстве. </w:t>
      </w:r>
      <w:r w:rsidR="00EA0C1B">
        <w:rPr>
          <w:rFonts w:ascii="Times New Roman" w:hAnsi="Times New Roman" w:cs="Times New Roman"/>
          <w:sz w:val="28"/>
          <w:szCs w:val="28"/>
        </w:rPr>
        <w:t xml:space="preserve">В указанной статье определен порядок погашения требований граждан-участников строительства по денежным обязательствам </w:t>
      </w:r>
      <w:r w:rsidR="00EA0C1B" w:rsidRPr="00EA0C1B">
        <w:rPr>
          <w:rFonts w:ascii="Times New Roman" w:hAnsi="Times New Roman" w:cs="Times New Roman"/>
          <w:sz w:val="28"/>
          <w:szCs w:val="28"/>
        </w:rPr>
        <w:t>и особенности расчетов с кредиторами в случае реализации предмета залога</w:t>
      </w:r>
      <w:r w:rsidR="00EA0C1B">
        <w:rPr>
          <w:rFonts w:ascii="Times New Roman" w:hAnsi="Times New Roman" w:cs="Times New Roman"/>
          <w:sz w:val="28"/>
          <w:szCs w:val="28"/>
        </w:rPr>
        <w:t xml:space="preserve">. Предметом залога может быть объект строительства, принадлежащий застройщику на праве собственности, земельный участок, принадлежащий на праве собственности или ином праве (аренда, субаренда) в деле о банкротстве застройщика. Согласно части 3 статьи 201.9 Закона о банкротстве, требования </w:t>
      </w:r>
      <w:r w:rsidR="00EA0C1B" w:rsidRPr="00EA0C1B">
        <w:rPr>
          <w:rFonts w:ascii="Times New Roman" w:hAnsi="Times New Roman" w:cs="Times New Roman"/>
          <w:sz w:val="28"/>
          <w:szCs w:val="28"/>
        </w:rPr>
        <w:t>кредиторов по обязательствам, обеспеченным залогом имущества должника, удовлетворяются за счет стоимости предмета залога.</w:t>
      </w:r>
      <w:r w:rsidR="003B7503">
        <w:rPr>
          <w:rStyle w:val="ab"/>
          <w:rFonts w:ascii="Times New Roman" w:hAnsi="Times New Roman" w:cs="Times New Roman"/>
          <w:sz w:val="28"/>
          <w:szCs w:val="28"/>
        </w:rPr>
        <w:footnoteReference w:id="44"/>
      </w:r>
    </w:p>
    <w:p w14:paraId="4D24A5DF" w14:textId="57E3DC07" w:rsidR="00755F52" w:rsidRDefault="00EA0C1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w:t>
      </w:r>
      <w:r w:rsidR="00755F52">
        <w:rPr>
          <w:rFonts w:ascii="Times New Roman" w:hAnsi="Times New Roman" w:cs="Times New Roman"/>
          <w:sz w:val="28"/>
          <w:szCs w:val="28"/>
        </w:rPr>
        <w:t>ри</w:t>
      </w:r>
      <w:r w:rsidR="00755F52" w:rsidRPr="00511C12">
        <w:rPr>
          <w:rFonts w:ascii="Times New Roman" w:hAnsi="Times New Roman" w:cs="Times New Roman"/>
          <w:sz w:val="28"/>
          <w:szCs w:val="28"/>
        </w:rPr>
        <w:t xml:space="preserve"> реализации предмета залога средства, вырученные от реализации, перечисляются покупателем на специальный банковский счет должник</w:t>
      </w:r>
      <w:r w:rsidR="00755F52">
        <w:rPr>
          <w:rFonts w:ascii="Times New Roman" w:hAnsi="Times New Roman" w:cs="Times New Roman"/>
          <w:sz w:val="28"/>
          <w:szCs w:val="28"/>
        </w:rPr>
        <w:t>а</w:t>
      </w:r>
      <w:r w:rsidR="00755F52" w:rsidRPr="00511C12">
        <w:rPr>
          <w:rFonts w:ascii="Times New Roman" w:hAnsi="Times New Roman" w:cs="Times New Roman"/>
          <w:sz w:val="28"/>
          <w:szCs w:val="28"/>
        </w:rPr>
        <w:t>. Из этих средств только шестьдесят процентов будет направлено на погашение требований кредиторов по обеспеченному залогом обязательству, а двадцать пять – на погашение требований граждан-участников строительства вне зависимости от того, являются ли граждане залогодержателями</w:t>
      </w:r>
      <w:r w:rsidR="00755F52">
        <w:rPr>
          <w:rFonts w:ascii="Times New Roman" w:hAnsi="Times New Roman" w:cs="Times New Roman"/>
          <w:sz w:val="28"/>
          <w:szCs w:val="28"/>
        </w:rPr>
        <w:t xml:space="preserve"> в отношении реализуемых объектов</w:t>
      </w:r>
      <w:r w:rsidR="00755F52" w:rsidRPr="00511C12">
        <w:rPr>
          <w:rFonts w:ascii="Times New Roman" w:hAnsi="Times New Roman" w:cs="Times New Roman"/>
          <w:sz w:val="28"/>
          <w:szCs w:val="28"/>
        </w:rPr>
        <w:t xml:space="preserve">. При этом на погашение требований кредиторов первой и второй очереди направляется только десять процентов. </w:t>
      </w:r>
    </w:p>
    <w:p w14:paraId="1C184E49" w14:textId="7D81CC0C" w:rsidR="00EA0C1B" w:rsidRDefault="00755F5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2 данной статьи, денежные требования, которые бы</w:t>
      </w:r>
      <w:r w:rsidR="00EA0C1B">
        <w:rPr>
          <w:rFonts w:ascii="Times New Roman" w:hAnsi="Times New Roman" w:cs="Times New Roman"/>
          <w:sz w:val="28"/>
          <w:szCs w:val="28"/>
        </w:rPr>
        <w:t xml:space="preserve">ли предназначены для погашения кредиторов первой и второй очереди и </w:t>
      </w:r>
      <w:r w:rsidR="00EA0C1B">
        <w:rPr>
          <w:rFonts w:ascii="Times New Roman" w:hAnsi="Times New Roman" w:cs="Times New Roman"/>
          <w:sz w:val="28"/>
          <w:szCs w:val="28"/>
        </w:rPr>
        <w:lastRenderedPageBreak/>
        <w:t xml:space="preserve">оставшиеся после полного погашения таких требований, </w:t>
      </w:r>
      <w:r w:rsidR="00EA0C1B" w:rsidRPr="00EA0C1B">
        <w:rPr>
          <w:rFonts w:ascii="Times New Roman" w:hAnsi="Times New Roman" w:cs="Times New Roman"/>
          <w:sz w:val="28"/>
          <w:szCs w:val="28"/>
        </w:rPr>
        <w:t>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w:t>
      </w:r>
      <w:r w:rsidR="00EA0C1B">
        <w:rPr>
          <w:rFonts w:ascii="Times New Roman" w:hAnsi="Times New Roman" w:cs="Times New Roman"/>
          <w:sz w:val="28"/>
          <w:szCs w:val="28"/>
        </w:rPr>
        <w:t xml:space="preserve"> очереди</w:t>
      </w:r>
      <w:r w:rsidR="00EA0C1B" w:rsidRPr="00EA0C1B">
        <w:rPr>
          <w:rFonts w:ascii="Times New Roman" w:hAnsi="Times New Roman" w:cs="Times New Roman"/>
          <w:sz w:val="28"/>
          <w:szCs w:val="28"/>
        </w:rPr>
        <w:t>.</w:t>
      </w:r>
      <w:r w:rsidR="00EA0C1B">
        <w:rPr>
          <w:rFonts w:ascii="Times New Roman" w:hAnsi="Times New Roman" w:cs="Times New Roman"/>
          <w:sz w:val="28"/>
          <w:szCs w:val="28"/>
        </w:rPr>
        <w:t xml:space="preserve"> По такому же принципу происходит распределение денежных средств, оставших</w:t>
      </w:r>
      <w:r w:rsidR="00EA0C1B" w:rsidRPr="00EA0C1B">
        <w:rPr>
          <w:rFonts w:ascii="Times New Roman" w:hAnsi="Times New Roman" w:cs="Times New Roman"/>
          <w:sz w:val="28"/>
          <w:szCs w:val="28"/>
        </w:rPr>
        <w:t>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r w:rsidR="00EA0C1B">
        <w:rPr>
          <w:rFonts w:ascii="Times New Roman" w:hAnsi="Times New Roman" w:cs="Times New Roman"/>
          <w:sz w:val="28"/>
          <w:szCs w:val="28"/>
        </w:rPr>
        <w:t>. Подобные дополнительные перечисления денежных средств происходят с целью максимального удовлетворения требований граждан-участников строительства.</w:t>
      </w:r>
    </w:p>
    <w:p w14:paraId="28FABD7A" w14:textId="5CDDA24D" w:rsidR="00AB0A5E" w:rsidRDefault="00EA0C1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анализу особенностей правового регулирования юридических лиц, являющихся участниками строительства, </w:t>
      </w:r>
      <w:r w:rsidR="00755F52" w:rsidRPr="00511C12">
        <w:rPr>
          <w:rFonts w:ascii="Times New Roman" w:hAnsi="Times New Roman" w:cs="Times New Roman"/>
          <w:sz w:val="28"/>
          <w:szCs w:val="28"/>
        </w:rPr>
        <w:t>необходимо обратиться к пункту 3 статьи 201.10</w:t>
      </w:r>
      <w:r w:rsidR="00755F52">
        <w:rPr>
          <w:rFonts w:ascii="Times New Roman" w:hAnsi="Times New Roman" w:cs="Times New Roman"/>
          <w:sz w:val="28"/>
          <w:szCs w:val="28"/>
        </w:rPr>
        <w:t xml:space="preserve"> Закона о банкротстве</w:t>
      </w:r>
      <w:r>
        <w:rPr>
          <w:rFonts w:ascii="Times New Roman" w:hAnsi="Times New Roman" w:cs="Times New Roman"/>
          <w:sz w:val="28"/>
          <w:szCs w:val="28"/>
        </w:rPr>
        <w:t>,</w:t>
      </w:r>
      <w:r w:rsidR="003B7503">
        <w:rPr>
          <w:rStyle w:val="ab"/>
          <w:rFonts w:ascii="Times New Roman" w:hAnsi="Times New Roman" w:cs="Times New Roman"/>
          <w:sz w:val="28"/>
          <w:szCs w:val="28"/>
        </w:rPr>
        <w:footnoteReference w:id="45"/>
      </w:r>
      <w:r w:rsidR="00951C08">
        <w:rPr>
          <w:rFonts w:ascii="Times New Roman" w:hAnsi="Times New Roman" w:cs="Times New Roman"/>
          <w:sz w:val="28"/>
          <w:szCs w:val="28"/>
        </w:rPr>
        <w:t xml:space="preserve"> </w:t>
      </w:r>
      <w:r w:rsidRPr="00EA0C1B">
        <w:rPr>
          <w:rFonts w:ascii="Times New Roman" w:hAnsi="Times New Roman" w:cs="Times New Roman"/>
          <w:sz w:val="28"/>
          <w:szCs w:val="28"/>
        </w:rPr>
        <w:t>регламентир</w:t>
      </w:r>
      <w:r>
        <w:rPr>
          <w:rFonts w:ascii="Times New Roman" w:hAnsi="Times New Roman" w:cs="Times New Roman"/>
          <w:sz w:val="28"/>
          <w:szCs w:val="28"/>
        </w:rPr>
        <w:t xml:space="preserve">ующую </w:t>
      </w:r>
      <w:r w:rsidRPr="00EA0C1B">
        <w:rPr>
          <w:rFonts w:ascii="Times New Roman" w:hAnsi="Times New Roman" w:cs="Times New Roman"/>
          <w:sz w:val="28"/>
          <w:szCs w:val="28"/>
        </w:rPr>
        <w:t>возможность погашения требований участников строительства путем передачи объекта незавершенного строительства</w:t>
      </w:r>
      <w:r w:rsidR="00AB0A5E">
        <w:rPr>
          <w:rFonts w:ascii="Times New Roman" w:hAnsi="Times New Roman" w:cs="Times New Roman"/>
          <w:sz w:val="28"/>
          <w:szCs w:val="28"/>
        </w:rPr>
        <w:t xml:space="preserve"> </w:t>
      </w:r>
      <w:r w:rsidR="00AB0A5E" w:rsidRPr="00AB0A5E">
        <w:rPr>
          <w:rFonts w:ascii="Times New Roman" w:hAnsi="Times New Roman" w:cs="Times New Roman"/>
          <w:sz w:val="28"/>
          <w:szCs w:val="28"/>
        </w:rPr>
        <w:t>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w:t>
      </w:r>
      <w:r w:rsidR="00AB0A5E">
        <w:rPr>
          <w:rFonts w:ascii="Times New Roman" w:hAnsi="Times New Roman" w:cs="Times New Roman"/>
          <w:sz w:val="28"/>
          <w:szCs w:val="28"/>
        </w:rPr>
        <w:t>. Наряду с установленными условиями, в пункте 1 части 3 указанной статьи закон лишает юридических лиц-участников строительства</w:t>
      </w:r>
      <w:r w:rsidR="00B86A64">
        <w:rPr>
          <w:rFonts w:ascii="Times New Roman" w:hAnsi="Times New Roman" w:cs="Times New Roman"/>
          <w:sz w:val="28"/>
          <w:szCs w:val="28"/>
        </w:rPr>
        <w:t xml:space="preserve"> права</w:t>
      </w:r>
      <w:r w:rsidR="00AB0A5E">
        <w:rPr>
          <w:rFonts w:ascii="Times New Roman" w:hAnsi="Times New Roman" w:cs="Times New Roman"/>
          <w:sz w:val="28"/>
          <w:szCs w:val="28"/>
        </w:rPr>
        <w:t xml:space="preserve"> голосовать при принятии решения о согласии на передачу объекта незавершенного строительства в случае, когда </w:t>
      </w:r>
      <w:r w:rsidR="00AB0A5E" w:rsidRPr="00AB0A5E">
        <w:rPr>
          <w:rFonts w:ascii="Times New Roman" w:hAnsi="Times New Roman" w:cs="Times New Roman"/>
          <w:sz w:val="28"/>
          <w:szCs w:val="28"/>
        </w:rPr>
        <w:t>стоимость прав застройщика на объект незавершенного стро</w:t>
      </w:r>
      <w:r w:rsidR="00AB0A5E">
        <w:rPr>
          <w:rFonts w:ascii="Times New Roman" w:hAnsi="Times New Roman" w:cs="Times New Roman"/>
          <w:sz w:val="28"/>
          <w:szCs w:val="28"/>
        </w:rPr>
        <w:t>ительства и земельный участок</w:t>
      </w:r>
      <w:r w:rsidR="00AB0A5E" w:rsidRPr="00AB0A5E">
        <w:rPr>
          <w:rFonts w:ascii="Times New Roman" w:hAnsi="Times New Roman" w:cs="Times New Roman"/>
          <w:sz w:val="28"/>
          <w:szCs w:val="28"/>
        </w:rPr>
        <w:t xml:space="preserve">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w:t>
      </w:r>
      <w:r w:rsidR="00AB0A5E">
        <w:rPr>
          <w:rFonts w:ascii="Times New Roman" w:hAnsi="Times New Roman" w:cs="Times New Roman"/>
          <w:sz w:val="28"/>
          <w:szCs w:val="28"/>
        </w:rPr>
        <w:t xml:space="preserve">. Подобное решение принимают остальные кредиторы четвертой </w:t>
      </w:r>
      <w:r w:rsidR="00AB0A5E">
        <w:rPr>
          <w:rFonts w:ascii="Times New Roman" w:hAnsi="Times New Roman" w:cs="Times New Roman"/>
          <w:sz w:val="28"/>
          <w:szCs w:val="28"/>
        </w:rPr>
        <w:lastRenderedPageBreak/>
        <w:t>очереди. Данное ограничение представляется вполне логичным, учитывая безусловную заинтересованность юридических лиц-участников строительства в передаче объекта незавершенного строительства, тогда как права иных кредиторов могут пострадать при выводе объекта незавершенного строительства из конкурсной массы.</w:t>
      </w:r>
    </w:p>
    <w:p w14:paraId="5D0D2CA8" w14:textId="11CEB765" w:rsidR="00AB0A5E" w:rsidRDefault="00AB0A5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параграф 7, можно сделать вывод что за исключением изложенных выше случаев, правовое регулирование участников строительства совпадает в</w:t>
      </w:r>
      <w:r w:rsidR="00557B30">
        <w:rPr>
          <w:rFonts w:ascii="Times New Roman" w:hAnsi="Times New Roman" w:cs="Times New Roman"/>
          <w:sz w:val="28"/>
          <w:szCs w:val="28"/>
        </w:rPr>
        <w:t>н</w:t>
      </w:r>
      <w:r>
        <w:rPr>
          <w:rFonts w:ascii="Times New Roman" w:hAnsi="Times New Roman" w:cs="Times New Roman"/>
          <w:sz w:val="28"/>
          <w:szCs w:val="28"/>
        </w:rPr>
        <w:t xml:space="preserve">е зависимости от его вида. </w:t>
      </w:r>
      <w:r w:rsidR="00815659">
        <w:rPr>
          <w:rFonts w:ascii="Times New Roman" w:hAnsi="Times New Roman" w:cs="Times New Roman"/>
          <w:sz w:val="28"/>
          <w:szCs w:val="28"/>
        </w:rPr>
        <w:t>Вместе с тем,</w:t>
      </w:r>
      <w:r>
        <w:rPr>
          <w:rFonts w:ascii="Times New Roman" w:hAnsi="Times New Roman" w:cs="Times New Roman"/>
          <w:sz w:val="28"/>
          <w:szCs w:val="28"/>
        </w:rPr>
        <w:t xml:space="preserve"> интересным </w:t>
      </w:r>
      <w:r w:rsidR="00815659">
        <w:rPr>
          <w:rFonts w:ascii="Times New Roman" w:hAnsi="Times New Roman" w:cs="Times New Roman"/>
          <w:sz w:val="28"/>
          <w:szCs w:val="28"/>
        </w:rPr>
        <w:t>представляется</w:t>
      </w:r>
      <w:r>
        <w:rPr>
          <w:rFonts w:ascii="Times New Roman" w:hAnsi="Times New Roman" w:cs="Times New Roman"/>
          <w:sz w:val="28"/>
          <w:szCs w:val="28"/>
        </w:rPr>
        <w:t xml:space="preserve"> еще один вид участника</w:t>
      </w:r>
      <w:r w:rsidR="00815659">
        <w:rPr>
          <w:rFonts w:ascii="Times New Roman" w:hAnsi="Times New Roman" w:cs="Times New Roman"/>
          <w:sz w:val="28"/>
          <w:szCs w:val="28"/>
        </w:rPr>
        <w:t xml:space="preserve"> производства по делу о банкротстве застройщика</w:t>
      </w:r>
      <w:r>
        <w:rPr>
          <w:rFonts w:ascii="Times New Roman" w:hAnsi="Times New Roman" w:cs="Times New Roman"/>
          <w:sz w:val="28"/>
          <w:szCs w:val="28"/>
        </w:rPr>
        <w:t>, не указанный в статье 201.1 Закона о банкротстве</w:t>
      </w:r>
      <w:r w:rsidR="00815659">
        <w:rPr>
          <w:rFonts w:ascii="Times New Roman" w:hAnsi="Times New Roman" w:cs="Times New Roman"/>
          <w:sz w:val="28"/>
          <w:szCs w:val="28"/>
        </w:rPr>
        <w:t xml:space="preserve"> в качестве участника строительства</w:t>
      </w:r>
      <w:r>
        <w:rPr>
          <w:rFonts w:ascii="Times New Roman" w:hAnsi="Times New Roman" w:cs="Times New Roman"/>
          <w:sz w:val="28"/>
          <w:szCs w:val="28"/>
        </w:rPr>
        <w:t xml:space="preserve">, но который в полном объеме будет обладать его правами и обязанностями после суброгации в силу закона. </w:t>
      </w:r>
    </w:p>
    <w:p w14:paraId="6B690B7F" w14:textId="43843E6F" w:rsidR="001C1C90" w:rsidRDefault="008429E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превентивных мер, установленных законом в целях защиты прав участников строительства в случае банкротства застройщика, является </w:t>
      </w:r>
      <w:r w:rsidR="003F6429">
        <w:rPr>
          <w:rFonts w:ascii="Times New Roman" w:hAnsi="Times New Roman" w:cs="Times New Roman"/>
          <w:sz w:val="28"/>
          <w:szCs w:val="28"/>
        </w:rPr>
        <w:t xml:space="preserve">обеспечение исполнения обязательств поручительством банка и </w:t>
      </w:r>
      <w:r w:rsidR="00E82F9D">
        <w:rPr>
          <w:rFonts w:ascii="Times New Roman" w:hAnsi="Times New Roman" w:cs="Times New Roman"/>
          <w:sz w:val="28"/>
          <w:szCs w:val="28"/>
        </w:rPr>
        <w:t>страхование гражданской ответственности</w:t>
      </w:r>
      <w:r w:rsidR="00E82F9D" w:rsidRPr="00E82F9D">
        <w:rPr>
          <w:rFonts w:ascii="Times New Roman" w:hAnsi="Times New Roman" w:cs="Times New Roman"/>
          <w:sz w:val="28"/>
          <w:szCs w:val="28"/>
        </w:rPr>
        <w:t xml:space="preserve"> застройщика за неисполнение или ненадлежащее исполнение им обязательств по передаче жилого помещения по договору</w:t>
      </w:r>
      <w:r w:rsidR="00E82F9D">
        <w:rPr>
          <w:rFonts w:ascii="Times New Roman" w:hAnsi="Times New Roman" w:cs="Times New Roman"/>
          <w:sz w:val="28"/>
          <w:szCs w:val="28"/>
        </w:rPr>
        <w:t xml:space="preserve"> об </w:t>
      </w:r>
      <w:r w:rsidR="00E82F9D" w:rsidRPr="00E82F9D">
        <w:rPr>
          <w:rFonts w:ascii="Times New Roman" w:hAnsi="Times New Roman" w:cs="Times New Roman"/>
          <w:sz w:val="28"/>
          <w:szCs w:val="28"/>
        </w:rPr>
        <w:t>участии в долевом строительстве многоквартирных до</w:t>
      </w:r>
      <w:r w:rsidR="00E82F9D">
        <w:rPr>
          <w:rFonts w:ascii="Times New Roman" w:hAnsi="Times New Roman" w:cs="Times New Roman"/>
          <w:sz w:val="28"/>
          <w:szCs w:val="28"/>
        </w:rPr>
        <w:t>мов и иных объектов недвижимости. П</w:t>
      </w:r>
      <w:r w:rsidR="003F6429">
        <w:rPr>
          <w:rFonts w:ascii="Times New Roman" w:hAnsi="Times New Roman" w:cs="Times New Roman"/>
          <w:sz w:val="28"/>
          <w:szCs w:val="28"/>
        </w:rPr>
        <w:t>одобные меры установлены статьями 15.1 и</w:t>
      </w:r>
      <w:r w:rsidR="00E82F9D">
        <w:rPr>
          <w:rFonts w:ascii="Times New Roman" w:hAnsi="Times New Roman" w:cs="Times New Roman"/>
          <w:sz w:val="28"/>
          <w:szCs w:val="28"/>
        </w:rPr>
        <w:t xml:space="preserve"> 15.2  Федерального </w:t>
      </w:r>
      <w:r w:rsidR="00E82F9D" w:rsidRPr="00E82F9D">
        <w:rPr>
          <w:rFonts w:ascii="Times New Roman" w:hAnsi="Times New Roman" w:cs="Times New Roman"/>
          <w:sz w:val="28"/>
          <w:szCs w:val="28"/>
        </w:rPr>
        <w:t>закон</w:t>
      </w:r>
      <w:r w:rsidR="00E82F9D">
        <w:rPr>
          <w:rFonts w:ascii="Times New Roman" w:hAnsi="Times New Roman" w:cs="Times New Roman"/>
          <w:sz w:val="28"/>
          <w:szCs w:val="28"/>
        </w:rPr>
        <w:t>а</w:t>
      </w:r>
      <w:r w:rsidR="00E82F9D" w:rsidRPr="00E82F9D">
        <w:rPr>
          <w:rFonts w:ascii="Times New Roman" w:hAnsi="Times New Roman" w:cs="Times New Roman"/>
          <w:sz w:val="28"/>
          <w:szCs w:val="28"/>
        </w:rPr>
        <w:t xml:space="preserve"> от 30.12.2004 </w:t>
      </w:r>
      <w:r w:rsidR="006C336C">
        <w:rPr>
          <w:rFonts w:ascii="Times New Roman" w:hAnsi="Times New Roman" w:cs="Times New Roman"/>
          <w:sz w:val="28"/>
          <w:szCs w:val="28"/>
        </w:rPr>
        <w:t xml:space="preserve">№ </w:t>
      </w:r>
      <w:r w:rsidR="00E82F9D" w:rsidRPr="00E82F9D">
        <w:rPr>
          <w:rFonts w:ascii="Times New Roman" w:hAnsi="Times New Roman" w:cs="Times New Roman"/>
          <w:sz w:val="28"/>
          <w:szCs w:val="28"/>
        </w:rPr>
        <w:t>214-ФЗ</w:t>
      </w:r>
      <w:r w:rsidR="00B86A64">
        <w:rPr>
          <w:rFonts w:ascii="Times New Roman" w:hAnsi="Times New Roman" w:cs="Times New Roman"/>
          <w:sz w:val="28"/>
          <w:szCs w:val="28"/>
        </w:rPr>
        <w:t xml:space="preserve"> (далее – 214-ФЗ)</w:t>
      </w:r>
      <w:r w:rsidR="003B7503">
        <w:rPr>
          <w:rStyle w:val="ab"/>
          <w:rFonts w:ascii="Times New Roman" w:hAnsi="Times New Roman" w:cs="Times New Roman"/>
          <w:sz w:val="28"/>
          <w:szCs w:val="28"/>
        </w:rPr>
        <w:footnoteReference w:id="46"/>
      </w:r>
      <w:r w:rsidR="00B86A64">
        <w:rPr>
          <w:rFonts w:ascii="Times New Roman" w:hAnsi="Times New Roman" w:cs="Times New Roman"/>
          <w:sz w:val="28"/>
          <w:szCs w:val="28"/>
        </w:rPr>
        <w:t xml:space="preserve"> </w:t>
      </w:r>
      <w:r w:rsidR="003F6429">
        <w:rPr>
          <w:rFonts w:ascii="Times New Roman" w:hAnsi="Times New Roman" w:cs="Times New Roman"/>
          <w:sz w:val="28"/>
          <w:szCs w:val="28"/>
        </w:rPr>
        <w:t>соответственно</w:t>
      </w:r>
      <w:r w:rsidR="00E82F9D">
        <w:rPr>
          <w:rFonts w:ascii="Times New Roman" w:hAnsi="Times New Roman" w:cs="Times New Roman"/>
          <w:sz w:val="28"/>
          <w:szCs w:val="28"/>
        </w:rPr>
        <w:t xml:space="preserve">. </w:t>
      </w:r>
      <w:r w:rsidR="0007717D">
        <w:rPr>
          <w:rFonts w:ascii="Times New Roman" w:hAnsi="Times New Roman" w:cs="Times New Roman"/>
          <w:sz w:val="28"/>
          <w:szCs w:val="28"/>
        </w:rPr>
        <w:t>На практике наиболее часто встречается именно страхование ответственности, а потому рассмотрим этот вопрос наиболее подробно.</w:t>
      </w:r>
    </w:p>
    <w:p w14:paraId="7B08A2C5" w14:textId="5121C02B" w:rsidR="003F6429" w:rsidRDefault="00E82F9D"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страхования ответственности вступили в силу в 2012 году, </w:t>
      </w:r>
      <w:r w:rsidR="0007717D">
        <w:rPr>
          <w:rFonts w:ascii="Times New Roman" w:hAnsi="Times New Roman" w:cs="Times New Roman"/>
          <w:sz w:val="28"/>
          <w:szCs w:val="28"/>
        </w:rPr>
        <w:t>практически сразу после введения</w:t>
      </w:r>
      <w:r>
        <w:rPr>
          <w:rFonts w:ascii="Times New Roman" w:hAnsi="Times New Roman" w:cs="Times New Roman"/>
          <w:sz w:val="28"/>
          <w:szCs w:val="28"/>
        </w:rPr>
        <w:t xml:space="preserve"> в действие параграфа 7, регулирующего банкротство застройщика.</w:t>
      </w:r>
      <w:r w:rsidR="003F6429">
        <w:rPr>
          <w:rFonts w:ascii="Times New Roman" w:hAnsi="Times New Roman" w:cs="Times New Roman"/>
          <w:sz w:val="28"/>
          <w:szCs w:val="28"/>
        </w:rPr>
        <w:t xml:space="preserve"> С 1 января 2014 года законодателем установлена обязанность застройщика страховать свою гражданскую ответственность перед дольщиками.</w:t>
      </w:r>
      <w:r w:rsidR="006325D5">
        <w:rPr>
          <w:rFonts w:ascii="Times New Roman" w:hAnsi="Times New Roman" w:cs="Times New Roman"/>
          <w:sz w:val="28"/>
          <w:szCs w:val="28"/>
        </w:rPr>
        <w:t xml:space="preserve"> Согласно части 2 статьи 15.2, з</w:t>
      </w:r>
      <w:r w:rsidR="006325D5" w:rsidRPr="006325D5">
        <w:rPr>
          <w:rFonts w:ascii="Times New Roman" w:hAnsi="Times New Roman" w:cs="Times New Roman"/>
          <w:sz w:val="28"/>
          <w:szCs w:val="28"/>
        </w:rPr>
        <w:t xml:space="preserve">астройщик до государственной </w:t>
      </w:r>
      <w:r w:rsidR="006325D5" w:rsidRPr="006325D5">
        <w:rPr>
          <w:rFonts w:ascii="Times New Roman" w:hAnsi="Times New Roman" w:cs="Times New Roman"/>
          <w:sz w:val="28"/>
          <w:szCs w:val="28"/>
        </w:rPr>
        <w:lastRenderedPageBreak/>
        <w:t>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r w:rsidR="003B7503">
        <w:rPr>
          <w:rStyle w:val="ab"/>
          <w:rFonts w:ascii="Times New Roman" w:hAnsi="Times New Roman" w:cs="Times New Roman"/>
          <w:sz w:val="28"/>
          <w:szCs w:val="28"/>
        </w:rPr>
        <w:footnoteReference w:id="47"/>
      </w:r>
    </w:p>
    <w:p w14:paraId="2DD3C87F" w14:textId="413B1965" w:rsidR="00E82F9D" w:rsidRDefault="00E82F9D"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интересным</w:t>
      </w:r>
      <w:r w:rsidR="003F6429">
        <w:rPr>
          <w:rFonts w:ascii="Times New Roman" w:hAnsi="Times New Roman" w:cs="Times New Roman"/>
          <w:sz w:val="28"/>
          <w:szCs w:val="28"/>
        </w:rPr>
        <w:t xml:space="preserve"> для нас</w:t>
      </w:r>
      <w:r>
        <w:rPr>
          <w:rFonts w:ascii="Times New Roman" w:hAnsi="Times New Roman" w:cs="Times New Roman"/>
          <w:sz w:val="28"/>
          <w:szCs w:val="28"/>
        </w:rPr>
        <w:t xml:space="preserve"> представляется положение части 1.1 статьи 201.5 Закона о банкротстве, введенной в действие относительно недавно, Федеральным законом от 13.07.2015 №</w:t>
      </w:r>
      <w:r w:rsidR="00D97387">
        <w:rPr>
          <w:rFonts w:ascii="Times New Roman" w:hAnsi="Times New Roman" w:cs="Times New Roman"/>
          <w:sz w:val="28"/>
          <w:szCs w:val="28"/>
        </w:rPr>
        <w:t xml:space="preserve"> </w:t>
      </w:r>
      <w:r>
        <w:rPr>
          <w:rFonts w:ascii="Times New Roman" w:hAnsi="Times New Roman" w:cs="Times New Roman"/>
          <w:sz w:val="28"/>
          <w:szCs w:val="28"/>
        </w:rPr>
        <w:t>236-ФЗ. Теперь, в ходе конкурсного производства после удовлетворения денежных требований граждан-участников строительства в третью очередь включаются требования лица, обеспечив</w:t>
      </w:r>
      <w:r w:rsidR="003F6429">
        <w:rPr>
          <w:rFonts w:ascii="Times New Roman" w:hAnsi="Times New Roman" w:cs="Times New Roman"/>
          <w:sz w:val="28"/>
          <w:szCs w:val="28"/>
        </w:rPr>
        <w:t xml:space="preserve">шего исполнение застройщиком обязательств по передаче жилого помещения по договору участия в </w:t>
      </w:r>
      <w:r w:rsidR="003F6429" w:rsidRPr="00E82F9D">
        <w:rPr>
          <w:rFonts w:ascii="Times New Roman" w:hAnsi="Times New Roman" w:cs="Times New Roman"/>
          <w:sz w:val="28"/>
          <w:szCs w:val="28"/>
        </w:rPr>
        <w:t>долевом строительстве, которые перешли к нему в результате исполнения обеспеченных обязательств перед гражданами - участниками строительства.</w:t>
      </w:r>
      <w:r w:rsidR="00B00BC2">
        <w:rPr>
          <w:rStyle w:val="ab"/>
          <w:rFonts w:ascii="Times New Roman" w:hAnsi="Times New Roman" w:cs="Times New Roman"/>
          <w:sz w:val="28"/>
          <w:szCs w:val="28"/>
        </w:rPr>
        <w:footnoteReference w:id="48"/>
      </w:r>
      <w:r w:rsidR="003F6429">
        <w:rPr>
          <w:rFonts w:ascii="Times New Roman" w:hAnsi="Times New Roman" w:cs="Times New Roman"/>
          <w:sz w:val="28"/>
          <w:szCs w:val="28"/>
        </w:rPr>
        <w:t xml:space="preserve"> Подобные правила установлены при обеспечении</w:t>
      </w:r>
      <w:r w:rsidR="00F01F56">
        <w:rPr>
          <w:rFonts w:ascii="Times New Roman" w:hAnsi="Times New Roman" w:cs="Times New Roman"/>
          <w:sz w:val="28"/>
          <w:szCs w:val="28"/>
        </w:rPr>
        <w:t xml:space="preserve"> обязательств перед участниками строительства, являющимися юридическими лицами, с той разницей, что данные требования включаются в четвертую очередь.</w:t>
      </w:r>
    </w:p>
    <w:p w14:paraId="55FD5616" w14:textId="194ABA34" w:rsidR="00E82F9D" w:rsidRDefault="00F01F5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5 </w:t>
      </w:r>
      <w:r w:rsidRPr="00F01F56">
        <w:rPr>
          <w:rFonts w:ascii="Times New Roman" w:hAnsi="Times New Roman" w:cs="Times New Roman"/>
          <w:sz w:val="28"/>
          <w:szCs w:val="28"/>
        </w:rPr>
        <w:t>Закон</w:t>
      </w:r>
      <w:r>
        <w:rPr>
          <w:rFonts w:ascii="Times New Roman" w:hAnsi="Times New Roman" w:cs="Times New Roman"/>
          <w:sz w:val="28"/>
          <w:szCs w:val="28"/>
        </w:rPr>
        <w:t>а</w:t>
      </w:r>
      <w:r w:rsidR="00D97387">
        <w:rPr>
          <w:rFonts w:ascii="Times New Roman" w:hAnsi="Times New Roman" w:cs="Times New Roman"/>
          <w:sz w:val="28"/>
          <w:szCs w:val="28"/>
        </w:rPr>
        <w:t xml:space="preserve"> РФ от 27.11.1992 №</w:t>
      </w:r>
      <w:r w:rsidRPr="00F01F56">
        <w:rPr>
          <w:rFonts w:ascii="Times New Roman" w:hAnsi="Times New Roman" w:cs="Times New Roman"/>
          <w:sz w:val="28"/>
          <w:szCs w:val="28"/>
        </w:rPr>
        <w:t xml:space="preserve"> 4015-1 </w:t>
      </w:r>
      <w:r>
        <w:rPr>
          <w:rFonts w:ascii="Times New Roman" w:hAnsi="Times New Roman" w:cs="Times New Roman"/>
          <w:sz w:val="28"/>
          <w:szCs w:val="28"/>
        </w:rPr>
        <w:t>«</w:t>
      </w:r>
      <w:r w:rsidRPr="00F01F56">
        <w:rPr>
          <w:rFonts w:ascii="Times New Roman" w:hAnsi="Times New Roman" w:cs="Times New Roman"/>
          <w:sz w:val="28"/>
          <w:szCs w:val="28"/>
        </w:rPr>
        <w:t>Об организации страхов</w:t>
      </w:r>
      <w:r>
        <w:rPr>
          <w:rFonts w:ascii="Times New Roman" w:hAnsi="Times New Roman" w:cs="Times New Roman"/>
          <w:sz w:val="28"/>
          <w:szCs w:val="28"/>
        </w:rPr>
        <w:t>ого дела в Российской Федерации», страхователями могут являться как юридические, так и физические лица</w:t>
      </w:r>
      <w:r w:rsidR="00B00BC2">
        <w:rPr>
          <w:rFonts w:ascii="Times New Roman" w:hAnsi="Times New Roman" w:cs="Times New Roman"/>
          <w:sz w:val="28"/>
          <w:szCs w:val="28"/>
        </w:rPr>
        <w:t>.</w:t>
      </w:r>
      <w:r>
        <w:rPr>
          <w:rStyle w:val="ab"/>
          <w:rFonts w:ascii="Times New Roman" w:hAnsi="Times New Roman" w:cs="Times New Roman"/>
          <w:sz w:val="28"/>
          <w:szCs w:val="28"/>
        </w:rPr>
        <w:footnoteReference w:id="49"/>
      </w:r>
      <w:r>
        <w:rPr>
          <w:rFonts w:ascii="Times New Roman" w:hAnsi="Times New Roman" w:cs="Times New Roman"/>
          <w:sz w:val="28"/>
          <w:szCs w:val="28"/>
        </w:rPr>
        <w:t xml:space="preserve"> Из изложенного следует, что в случае, когда страхователем будет являться юридическое лицо, после исполнения обязательства перед гражданином-участником строительства, его требование будет включаться в третью очередь. Таким образом, законом установлено единственное исключение, при котором удовлетворение требования юридического лица будет происходить в третьей очереди.</w:t>
      </w:r>
    </w:p>
    <w:p w14:paraId="0C82362A" w14:textId="630E84F2" w:rsidR="001C1C90" w:rsidRDefault="001C1C90"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М.Б. Ионина, оценивая данные институты защиты участников строительства, приходит к выводу о том, что </w:t>
      </w:r>
      <w:r w:rsidR="00667665">
        <w:rPr>
          <w:rFonts w:ascii="Times New Roman" w:hAnsi="Times New Roman" w:cs="Times New Roman"/>
          <w:sz w:val="28"/>
          <w:szCs w:val="28"/>
        </w:rPr>
        <w:t>«…для по</w:t>
      </w:r>
      <w:r w:rsidR="00667665" w:rsidRPr="00667665">
        <w:rPr>
          <w:rFonts w:ascii="Times New Roman" w:hAnsi="Times New Roman" w:cs="Times New Roman"/>
          <w:sz w:val="28"/>
          <w:szCs w:val="28"/>
        </w:rPr>
        <w:t>вышения э</w:t>
      </w:r>
      <w:r w:rsidR="00667665">
        <w:rPr>
          <w:rFonts w:ascii="Times New Roman" w:hAnsi="Times New Roman" w:cs="Times New Roman"/>
          <w:sz w:val="28"/>
          <w:szCs w:val="28"/>
        </w:rPr>
        <w:t>ффективности правового регулиро</w:t>
      </w:r>
      <w:r w:rsidR="00667665" w:rsidRPr="00667665">
        <w:rPr>
          <w:rFonts w:ascii="Times New Roman" w:hAnsi="Times New Roman" w:cs="Times New Roman"/>
          <w:sz w:val="28"/>
          <w:szCs w:val="28"/>
        </w:rPr>
        <w:t>вания страхо</w:t>
      </w:r>
      <w:r w:rsidR="00667665">
        <w:rPr>
          <w:rFonts w:ascii="Times New Roman" w:hAnsi="Times New Roman" w:cs="Times New Roman"/>
          <w:sz w:val="28"/>
          <w:szCs w:val="28"/>
        </w:rPr>
        <w:t>вания ответственности застройщи</w:t>
      </w:r>
      <w:r w:rsidR="00667665" w:rsidRPr="00667665">
        <w:rPr>
          <w:rFonts w:ascii="Times New Roman" w:hAnsi="Times New Roman" w:cs="Times New Roman"/>
          <w:sz w:val="28"/>
          <w:szCs w:val="28"/>
        </w:rPr>
        <w:t>ков необходимы дополнительные специальные</w:t>
      </w:r>
      <w:r w:rsidR="00667665">
        <w:rPr>
          <w:rFonts w:ascii="Times New Roman" w:hAnsi="Times New Roman" w:cs="Times New Roman"/>
          <w:sz w:val="28"/>
          <w:szCs w:val="28"/>
        </w:rPr>
        <w:t xml:space="preserve"> </w:t>
      </w:r>
      <w:r w:rsidR="00667665" w:rsidRPr="00667665">
        <w:rPr>
          <w:rFonts w:ascii="Times New Roman" w:hAnsi="Times New Roman" w:cs="Times New Roman"/>
          <w:sz w:val="28"/>
          <w:szCs w:val="28"/>
        </w:rPr>
        <w:t>законодатель</w:t>
      </w:r>
      <w:r w:rsidR="00667665">
        <w:rPr>
          <w:rFonts w:ascii="Times New Roman" w:hAnsi="Times New Roman" w:cs="Times New Roman"/>
          <w:sz w:val="28"/>
          <w:szCs w:val="28"/>
        </w:rPr>
        <w:t>ные акты в области страховых от</w:t>
      </w:r>
      <w:r w:rsidR="00667665" w:rsidRPr="00667665">
        <w:rPr>
          <w:rFonts w:ascii="Times New Roman" w:hAnsi="Times New Roman" w:cs="Times New Roman"/>
          <w:sz w:val="28"/>
          <w:szCs w:val="28"/>
        </w:rPr>
        <w:t>ношений</w:t>
      </w:r>
      <w:r>
        <w:rPr>
          <w:rFonts w:ascii="Times New Roman" w:hAnsi="Times New Roman" w:cs="Times New Roman"/>
          <w:sz w:val="28"/>
          <w:szCs w:val="28"/>
        </w:rPr>
        <w:t>»</w:t>
      </w:r>
      <w:r w:rsidR="00667665">
        <w:rPr>
          <w:rFonts w:ascii="Times New Roman" w:hAnsi="Times New Roman" w:cs="Times New Roman"/>
          <w:sz w:val="28"/>
          <w:szCs w:val="28"/>
        </w:rPr>
        <w:t>.</w:t>
      </w:r>
      <w:r w:rsidR="00667665">
        <w:rPr>
          <w:rStyle w:val="ab"/>
          <w:rFonts w:ascii="Times New Roman" w:hAnsi="Times New Roman" w:cs="Times New Roman"/>
          <w:sz w:val="28"/>
          <w:szCs w:val="28"/>
        </w:rPr>
        <w:footnoteReference w:id="50"/>
      </w:r>
    </w:p>
    <w:p w14:paraId="63802B22" w14:textId="708B3126" w:rsidR="00667665" w:rsidRDefault="00FD6CB7"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w:t>
      </w:r>
      <w:r w:rsidR="00557B30">
        <w:rPr>
          <w:rFonts w:ascii="Times New Roman" w:hAnsi="Times New Roman" w:cs="Times New Roman"/>
          <w:sz w:val="28"/>
          <w:szCs w:val="28"/>
        </w:rPr>
        <w:t>т отметить, что изложенные выше положения относительно страхования ответственности застройщика, касаются только случаев заключения с застройщиком договора об участии в долевом строительстве</w:t>
      </w:r>
      <w:r w:rsidR="00650CAF">
        <w:rPr>
          <w:rFonts w:ascii="Times New Roman" w:hAnsi="Times New Roman" w:cs="Times New Roman"/>
          <w:sz w:val="28"/>
          <w:szCs w:val="28"/>
        </w:rPr>
        <w:t xml:space="preserve"> многоквартирного дома. Как известно, эта договорная конструкция является не единственной возможной. В частности, часть 6 статьи 201.1 Закона о банкротстве закрепляет случаи, при которых арбитражный суд праве признать наличие требования о передаче жилого помещения или денежного требования у участника строительства. Формулировка статьи «в том числе в следующих случаях» наводит на мысль о том, что список не является закрытым. Представляется, что подобное регулирование установлено в целях максимальной защиты участников строительства от недобросовестных контрагентов, пытающихся избежать установление дополнительных обязанностей по защите прав участников строительства, в частности, установленных 214-ФЗ.</w:t>
      </w:r>
      <w:r w:rsidR="00667665">
        <w:rPr>
          <w:rFonts w:ascii="Times New Roman" w:hAnsi="Times New Roman" w:cs="Times New Roman"/>
          <w:sz w:val="28"/>
          <w:szCs w:val="28"/>
        </w:rPr>
        <w:t xml:space="preserve"> При том, что гарантии, установленные данным законом, не будут распространяться на участников строительства, с которыми были заключены другие виды договоров, останутся гарантии, установленные параграфом 7 Закона о банкротстве.</w:t>
      </w:r>
      <w:r w:rsidR="00D54D31">
        <w:rPr>
          <w:rFonts w:ascii="Times New Roman" w:hAnsi="Times New Roman" w:cs="Times New Roman"/>
          <w:sz w:val="28"/>
          <w:szCs w:val="28"/>
        </w:rPr>
        <w:t xml:space="preserve"> </w:t>
      </w:r>
      <w:r w:rsidR="00667665">
        <w:rPr>
          <w:rFonts w:ascii="Times New Roman" w:hAnsi="Times New Roman" w:cs="Times New Roman"/>
          <w:sz w:val="28"/>
          <w:szCs w:val="28"/>
        </w:rPr>
        <w:t xml:space="preserve">Примером легального ухода от обязанности страхования ответственности застройщика является </w:t>
      </w:r>
      <w:r w:rsidR="00667665" w:rsidRPr="00650CAF">
        <w:rPr>
          <w:rFonts w:ascii="Times New Roman" w:hAnsi="Times New Roman" w:cs="Times New Roman"/>
          <w:sz w:val="28"/>
          <w:szCs w:val="28"/>
        </w:rPr>
        <w:t>внесение денежных средств в жилищно-строительный кооператив</w:t>
      </w:r>
      <w:r w:rsidR="00667665">
        <w:rPr>
          <w:rFonts w:ascii="Times New Roman" w:hAnsi="Times New Roman" w:cs="Times New Roman"/>
          <w:sz w:val="28"/>
          <w:szCs w:val="28"/>
        </w:rPr>
        <w:t xml:space="preserve"> (далее – ЖСК)</w:t>
      </w:r>
      <w:r w:rsidR="00667665" w:rsidRPr="00650CAF">
        <w:rPr>
          <w:rFonts w:ascii="Times New Roman" w:hAnsi="Times New Roman" w:cs="Times New Roman"/>
          <w:sz w:val="28"/>
          <w:szCs w:val="28"/>
        </w:rPr>
        <w:t xml:space="preserve"> в целях участия в стро</w:t>
      </w:r>
      <w:r w:rsidR="00667665">
        <w:rPr>
          <w:rFonts w:ascii="Times New Roman" w:hAnsi="Times New Roman" w:cs="Times New Roman"/>
          <w:sz w:val="28"/>
          <w:szCs w:val="28"/>
        </w:rPr>
        <w:t>ительстве многоквартирного дома. М.Б. Ионина отмечает, что поскольку при данном виде участия в строительстве не происходи</w:t>
      </w:r>
      <w:r w:rsidR="00B00BC2">
        <w:rPr>
          <w:rFonts w:ascii="Times New Roman" w:hAnsi="Times New Roman" w:cs="Times New Roman"/>
          <w:sz w:val="28"/>
          <w:szCs w:val="28"/>
        </w:rPr>
        <w:t>т</w:t>
      </w:r>
      <w:r w:rsidR="00667665">
        <w:rPr>
          <w:rFonts w:ascii="Times New Roman" w:hAnsi="Times New Roman" w:cs="Times New Roman"/>
          <w:sz w:val="28"/>
          <w:szCs w:val="28"/>
        </w:rPr>
        <w:t xml:space="preserve"> регистрации договора в Росреестре, покупка квартиры через ЖСК не является гарантией от</w:t>
      </w:r>
      <w:r w:rsidR="00D54D31">
        <w:rPr>
          <w:rFonts w:ascii="Times New Roman" w:hAnsi="Times New Roman" w:cs="Times New Roman"/>
          <w:sz w:val="28"/>
          <w:szCs w:val="28"/>
        </w:rPr>
        <w:t>сутствия</w:t>
      </w:r>
      <w:r w:rsidR="00667665">
        <w:rPr>
          <w:rFonts w:ascii="Times New Roman" w:hAnsi="Times New Roman" w:cs="Times New Roman"/>
          <w:sz w:val="28"/>
          <w:szCs w:val="28"/>
        </w:rPr>
        <w:t xml:space="preserve"> двойных и тройных продаж застройщиком одних и тех же </w:t>
      </w:r>
      <w:r w:rsidR="00667665">
        <w:rPr>
          <w:rFonts w:ascii="Times New Roman" w:hAnsi="Times New Roman" w:cs="Times New Roman"/>
          <w:sz w:val="28"/>
          <w:szCs w:val="28"/>
        </w:rPr>
        <w:lastRenderedPageBreak/>
        <w:t>квартир, а так же дает меньше шансов на то, что дом будет действительно построен.</w:t>
      </w:r>
      <w:r w:rsidR="00B00BC2">
        <w:rPr>
          <w:rStyle w:val="ab"/>
          <w:rFonts w:ascii="Times New Roman" w:hAnsi="Times New Roman" w:cs="Times New Roman"/>
          <w:sz w:val="28"/>
          <w:szCs w:val="28"/>
        </w:rPr>
        <w:footnoteReference w:id="51"/>
      </w:r>
      <w:r w:rsidR="00D54D31">
        <w:rPr>
          <w:rFonts w:ascii="Times New Roman" w:hAnsi="Times New Roman" w:cs="Times New Roman"/>
          <w:sz w:val="28"/>
          <w:szCs w:val="28"/>
        </w:rPr>
        <w:t xml:space="preserve"> </w:t>
      </w:r>
      <w:r w:rsidR="00A62C3E">
        <w:rPr>
          <w:rFonts w:ascii="Times New Roman" w:hAnsi="Times New Roman" w:cs="Times New Roman"/>
          <w:sz w:val="28"/>
          <w:szCs w:val="28"/>
        </w:rPr>
        <w:t>Проблема данной договорной конструкции будет проанализирована в следующей главе.</w:t>
      </w:r>
    </w:p>
    <w:p w14:paraId="43C7C318" w14:textId="038A6D2E" w:rsidR="00667665" w:rsidRDefault="00650CAF" w:rsidP="00D54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примере обязанности страхования ответ</w:t>
      </w:r>
      <w:r w:rsidR="00815659">
        <w:rPr>
          <w:rFonts w:ascii="Times New Roman" w:hAnsi="Times New Roman" w:cs="Times New Roman"/>
          <w:sz w:val="28"/>
          <w:szCs w:val="28"/>
        </w:rPr>
        <w:t>ственности, установленной</w:t>
      </w:r>
      <w:r w:rsidR="00D54D31">
        <w:rPr>
          <w:rFonts w:ascii="Times New Roman" w:hAnsi="Times New Roman" w:cs="Times New Roman"/>
          <w:sz w:val="28"/>
          <w:szCs w:val="28"/>
        </w:rPr>
        <w:t xml:space="preserve"> </w:t>
      </w:r>
      <w:r>
        <w:rPr>
          <w:rFonts w:ascii="Times New Roman" w:hAnsi="Times New Roman" w:cs="Times New Roman"/>
          <w:sz w:val="28"/>
          <w:szCs w:val="28"/>
        </w:rPr>
        <w:t>214-ФЗ, опосредующим такой вид договорной конструкции, как участие в долевом строительстве, можно сделать вывод о различии правового статуса участника строительства в зависимости от заключенного с застройщиком договора.</w:t>
      </w:r>
      <w:r w:rsidR="00D54D31">
        <w:rPr>
          <w:rFonts w:ascii="Times New Roman" w:hAnsi="Times New Roman" w:cs="Times New Roman"/>
          <w:sz w:val="28"/>
          <w:szCs w:val="28"/>
        </w:rPr>
        <w:t xml:space="preserve"> Таким образом следующая классификация участников строительства – в зависимости от вида заключенного с застройщиком договора.</w:t>
      </w:r>
      <w:r>
        <w:rPr>
          <w:rFonts w:ascii="Times New Roman" w:hAnsi="Times New Roman" w:cs="Times New Roman"/>
          <w:sz w:val="28"/>
          <w:szCs w:val="28"/>
        </w:rPr>
        <w:t xml:space="preserve"> В частности, помимо описанного, </w:t>
      </w:r>
      <w:r w:rsidR="005F4CC3">
        <w:rPr>
          <w:rFonts w:ascii="Times New Roman" w:hAnsi="Times New Roman" w:cs="Times New Roman"/>
          <w:sz w:val="28"/>
          <w:szCs w:val="28"/>
        </w:rPr>
        <w:t xml:space="preserve">часть 6 статьи 201.1 </w:t>
      </w:r>
      <w:r>
        <w:rPr>
          <w:rFonts w:ascii="Times New Roman" w:hAnsi="Times New Roman" w:cs="Times New Roman"/>
          <w:sz w:val="28"/>
          <w:szCs w:val="28"/>
        </w:rPr>
        <w:t>Закон</w:t>
      </w:r>
      <w:r w:rsidR="005F4CC3">
        <w:rPr>
          <w:rFonts w:ascii="Times New Roman" w:hAnsi="Times New Roman" w:cs="Times New Roman"/>
          <w:sz w:val="28"/>
          <w:szCs w:val="28"/>
        </w:rPr>
        <w:t>а</w:t>
      </w:r>
      <w:r>
        <w:rPr>
          <w:rFonts w:ascii="Times New Roman" w:hAnsi="Times New Roman" w:cs="Times New Roman"/>
          <w:sz w:val="28"/>
          <w:szCs w:val="28"/>
        </w:rPr>
        <w:t xml:space="preserve"> о банкротстве закрепляет такие случаи как: </w:t>
      </w:r>
      <w:r w:rsidRPr="00650CAF">
        <w:rPr>
          <w:rFonts w:ascii="Times New Roman" w:hAnsi="Times New Roman" w:cs="Times New Roman"/>
          <w:sz w:val="28"/>
          <w:szCs w:val="28"/>
        </w:rPr>
        <w:t>заключение договора купли-продажи жилого помещения в объекте строительства;</w:t>
      </w:r>
      <w:r>
        <w:rPr>
          <w:rFonts w:ascii="Times New Roman" w:hAnsi="Times New Roman" w:cs="Times New Roman"/>
          <w:sz w:val="28"/>
          <w:szCs w:val="28"/>
        </w:rPr>
        <w:t xml:space="preserve"> </w:t>
      </w:r>
      <w:r w:rsidRPr="00650CAF">
        <w:rPr>
          <w:rFonts w:ascii="Times New Roman" w:hAnsi="Times New Roman" w:cs="Times New Roman"/>
          <w:sz w:val="28"/>
          <w:szCs w:val="28"/>
        </w:rPr>
        <w:t>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w:t>
      </w:r>
      <w:r w:rsidR="00667665">
        <w:rPr>
          <w:rFonts w:ascii="Times New Roman" w:hAnsi="Times New Roman" w:cs="Times New Roman"/>
          <w:sz w:val="28"/>
          <w:szCs w:val="28"/>
        </w:rPr>
        <w:t xml:space="preserve">о строительства в собственность </w:t>
      </w:r>
      <w:r w:rsidR="006325D5">
        <w:rPr>
          <w:rFonts w:ascii="Times New Roman" w:hAnsi="Times New Roman" w:cs="Times New Roman"/>
          <w:sz w:val="28"/>
          <w:szCs w:val="28"/>
        </w:rPr>
        <w:t>и др.</w:t>
      </w:r>
      <w:r w:rsidR="00B00BC2">
        <w:rPr>
          <w:rStyle w:val="ab"/>
          <w:rFonts w:ascii="Times New Roman" w:hAnsi="Times New Roman" w:cs="Times New Roman"/>
          <w:sz w:val="28"/>
          <w:szCs w:val="28"/>
        </w:rPr>
        <w:footnoteReference w:id="52"/>
      </w:r>
      <w:r w:rsidR="006325D5">
        <w:rPr>
          <w:rFonts w:ascii="Times New Roman" w:hAnsi="Times New Roman" w:cs="Times New Roman"/>
          <w:sz w:val="28"/>
          <w:szCs w:val="28"/>
        </w:rPr>
        <w:t xml:space="preserve"> Основным признаком указанных договорных конструкций закон называет передачу денежных средств или иного имущества в целях строительства многоквартирного дома и последующей передачей жилого помещения в собственность.</w:t>
      </w:r>
      <w:r w:rsidR="00667665">
        <w:rPr>
          <w:rFonts w:ascii="Times New Roman" w:hAnsi="Times New Roman" w:cs="Times New Roman"/>
          <w:sz w:val="28"/>
          <w:szCs w:val="28"/>
        </w:rPr>
        <w:t xml:space="preserve"> </w:t>
      </w:r>
      <w:r w:rsidR="005F4CC3">
        <w:rPr>
          <w:rFonts w:ascii="Times New Roman" w:hAnsi="Times New Roman" w:cs="Times New Roman"/>
          <w:sz w:val="28"/>
          <w:szCs w:val="28"/>
        </w:rPr>
        <w:t>Следует отметить, что различие объема предоставленных участнику строительства прав вызвано не положениями параграфа 7, а специальным правовым регулированием, установленным для конкретного вида договора. Иначе говоря, разница в объеме прав участников строительства наличествует как в случае банкротства застройщика, так и при его отсутствии.</w:t>
      </w:r>
    </w:p>
    <w:p w14:paraId="3C2F93B1" w14:textId="77777777" w:rsidR="009D20D3" w:rsidRDefault="009D20D3" w:rsidP="00D54D31">
      <w:pPr>
        <w:spacing w:after="0" w:line="360" w:lineRule="auto"/>
        <w:jc w:val="both"/>
        <w:rPr>
          <w:rFonts w:ascii="Times New Roman" w:hAnsi="Times New Roman" w:cs="Times New Roman"/>
          <w:sz w:val="28"/>
          <w:szCs w:val="28"/>
        </w:rPr>
      </w:pPr>
    </w:p>
    <w:p w14:paraId="13F1A763" w14:textId="0F6664B0" w:rsidR="009D20D3" w:rsidRPr="00435885" w:rsidRDefault="00092ECD" w:rsidP="009E59B5">
      <w:pPr>
        <w:spacing w:after="0" w:line="360" w:lineRule="auto"/>
        <w:ind w:firstLine="709"/>
        <w:jc w:val="center"/>
        <w:rPr>
          <w:rFonts w:ascii="Times New Roman" w:hAnsi="Times New Roman" w:cs="Times New Roman"/>
          <w:b/>
          <w:sz w:val="28"/>
          <w:szCs w:val="28"/>
        </w:rPr>
      </w:pPr>
      <w:r w:rsidRPr="00511C12">
        <w:rPr>
          <w:rFonts w:ascii="Times New Roman" w:hAnsi="Times New Roman" w:cs="Times New Roman"/>
          <w:b/>
          <w:sz w:val="28"/>
          <w:szCs w:val="28"/>
        </w:rPr>
        <w:lastRenderedPageBreak/>
        <w:t xml:space="preserve">Глава 2. Особенности </w:t>
      </w:r>
      <w:r w:rsidR="007D7400">
        <w:rPr>
          <w:rFonts w:ascii="Times New Roman" w:hAnsi="Times New Roman" w:cs="Times New Roman"/>
          <w:b/>
          <w:sz w:val="28"/>
          <w:szCs w:val="28"/>
        </w:rPr>
        <w:t>предъявления требований участниками строительства</w:t>
      </w:r>
    </w:p>
    <w:p w14:paraId="588E082F" w14:textId="0BABDE80" w:rsidR="00CE156E" w:rsidRPr="004F47FF" w:rsidRDefault="00A62C3E" w:rsidP="004F47FF">
      <w:pPr>
        <w:spacing w:after="0" w:line="360" w:lineRule="auto"/>
        <w:ind w:firstLine="709"/>
        <w:jc w:val="center"/>
        <w:rPr>
          <w:rFonts w:ascii="Times New Roman" w:hAnsi="Times New Roman" w:cs="Times New Roman"/>
          <w:b/>
          <w:i/>
          <w:sz w:val="28"/>
          <w:szCs w:val="28"/>
        </w:rPr>
      </w:pPr>
      <w:r w:rsidRPr="004F47FF">
        <w:rPr>
          <w:rFonts w:ascii="Times New Roman" w:hAnsi="Times New Roman" w:cs="Times New Roman"/>
          <w:i/>
          <w:sz w:val="28"/>
          <w:szCs w:val="28"/>
        </w:rPr>
        <w:t xml:space="preserve">§ 1. </w:t>
      </w:r>
      <w:r w:rsidR="007D7400">
        <w:rPr>
          <w:rFonts w:ascii="Times New Roman" w:hAnsi="Times New Roman" w:cs="Times New Roman"/>
          <w:i/>
          <w:sz w:val="28"/>
          <w:szCs w:val="28"/>
        </w:rPr>
        <w:t>Особенности предъявления требований</w:t>
      </w:r>
      <w:r w:rsidRPr="004F47FF">
        <w:rPr>
          <w:rFonts w:ascii="Times New Roman" w:hAnsi="Times New Roman" w:cs="Times New Roman"/>
          <w:i/>
          <w:sz w:val="28"/>
          <w:szCs w:val="28"/>
        </w:rPr>
        <w:t xml:space="preserve"> о передаче жилых помещений</w:t>
      </w:r>
    </w:p>
    <w:p w14:paraId="2CCAFE5F" w14:textId="028D455A" w:rsidR="0094558F" w:rsidRDefault="009855E7"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7A7721">
        <w:rPr>
          <w:rFonts w:ascii="Times New Roman" w:hAnsi="Times New Roman" w:cs="Times New Roman"/>
          <w:sz w:val="28"/>
          <w:szCs w:val="28"/>
        </w:rPr>
        <w:t>требования о передаче</w:t>
      </w:r>
      <w:r>
        <w:rPr>
          <w:rFonts w:ascii="Times New Roman" w:hAnsi="Times New Roman" w:cs="Times New Roman"/>
          <w:sz w:val="28"/>
          <w:szCs w:val="28"/>
        </w:rPr>
        <w:t xml:space="preserve"> жилых помещений, какие именно требования подходят под данное определение, были подробно освещены в предыдущей главе. </w:t>
      </w:r>
    </w:p>
    <w:p w14:paraId="4843E823" w14:textId="3ED94C08" w:rsidR="001E1AC6" w:rsidRDefault="000B33F9" w:rsidP="009E59B5">
      <w:pPr>
        <w:spacing w:after="0" w:line="360" w:lineRule="auto"/>
        <w:ind w:firstLine="709"/>
        <w:jc w:val="both"/>
        <w:rPr>
          <w:rFonts w:ascii="Times New Roman" w:hAnsi="Times New Roman" w:cs="Times New Roman"/>
          <w:sz w:val="28"/>
          <w:szCs w:val="28"/>
        </w:rPr>
      </w:pPr>
      <w:r w:rsidRPr="00E57F77">
        <w:rPr>
          <w:rFonts w:ascii="Times New Roman" w:hAnsi="Times New Roman" w:cs="Times New Roman"/>
          <w:sz w:val="28"/>
          <w:szCs w:val="28"/>
        </w:rPr>
        <w:t>Особенности предъявления участниками строительства требований при банкротстве застройщика и их рассмотрения арбитражным судом установлены статьей 201.4 Закона о банкротстве.</w:t>
      </w:r>
      <w:r>
        <w:rPr>
          <w:rFonts w:ascii="Times New Roman" w:hAnsi="Times New Roman" w:cs="Times New Roman"/>
          <w:sz w:val="28"/>
          <w:szCs w:val="28"/>
        </w:rPr>
        <w:t xml:space="preserve"> Согласно положениям данной статьи,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w:t>
      </w:r>
      <w:r w:rsidR="00E57F77">
        <w:rPr>
          <w:rStyle w:val="ab"/>
          <w:rFonts w:ascii="Times New Roman" w:hAnsi="Times New Roman" w:cs="Times New Roman"/>
          <w:sz w:val="28"/>
          <w:szCs w:val="28"/>
        </w:rPr>
        <w:footnoteReference w:id="53"/>
      </w:r>
      <w:r>
        <w:rPr>
          <w:rFonts w:ascii="Times New Roman" w:hAnsi="Times New Roman" w:cs="Times New Roman"/>
          <w:sz w:val="28"/>
          <w:szCs w:val="28"/>
        </w:rPr>
        <w:t xml:space="preserve"> </w:t>
      </w:r>
      <w:r w:rsidR="001E1AC6">
        <w:rPr>
          <w:rFonts w:ascii="Times New Roman" w:hAnsi="Times New Roman" w:cs="Times New Roman"/>
          <w:sz w:val="28"/>
          <w:szCs w:val="28"/>
        </w:rPr>
        <w:t xml:space="preserve">Особенности предъявления требований о передаче жилых помещений </w:t>
      </w:r>
      <w:r w:rsidR="00D10406">
        <w:rPr>
          <w:rFonts w:ascii="Times New Roman" w:hAnsi="Times New Roman" w:cs="Times New Roman"/>
          <w:sz w:val="28"/>
          <w:szCs w:val="28"/>
        </w:rPr>
        <w:t xml:space="preserve">и рассмотрение их арбитражным судом </w:t>
      </w:r>
      <w:r w:rsidR="001E1AC6">
        <w:rPr>
          <w:rFonts w:ascii="Times New Roman" w:hAnsi="Times New Roman" w:cs="Times New Roman"/>
          <w:sz w:val="28"/>
          <w:szCs w:val="28"/>
        </w:rPr>
        <w:t xml:space="preserve">регламентированы статьей 201.6 Закона о банкротстве. </w:t>
      </w:r>
      <w:r w:rsidR="00D10406">
        <w:rPr>
          <w:rFonts w:ascii="Times New Roman" w:hAnsi="Times New Roman" w:cs="Times New Roman"/>
          <w:sz w:val="28"/>
          <w:szCs w:val="28"/>
        </w:rPr>
        <w:t>В соответствии с частью 1 указанной статьи, требования о передаче жилых помещений предъявляются и рассматриваются в порядке, установленном статьями 71 и 100 Закона о банкротстве.</w:t>
      </w:r>
      <w:r w:rsidR="00BF1A94">
        <w:rPr>
          <w:rStyle w:val="ab"/>
          <w:rFonts w:ascii="Times New Roman" w:hAnsi="Times New Roman" w:cs="Times New Roman"/>
          <w:sz w:val="28"/>
          <w:szCs w:val="28"/>
        </w:rPr>
        <w:footnoteReference w:id="54"/>
      </w:r>
      <w:r w:rsidR="00D10406">
        <w:rPr>
          <w:rFonts w:ascii="Times New Roman" w:hAnsi="Times New Roman" w:cs="Times New Roman"/>
          <w:sz w:val="28"/>
          <w:szCs w:val="28"/>
        </w:rPr>
        <w:t xml:space="preserve"> Таким образом, порядок предъявления и рассмотрения требований кредиторов в рамках наблюдения и внешнего управления применяется в отношении участников строительства в деле о банкротстве застройщика. </w:t>
      </w:r>
    </w:p>
    <w:p w14:paraId="2E6AE1C7" w14:textId="74949025" w:rsidR="00D10406" w:rsidRDefault="00D1040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 части 2 данной статьи мы видим, что условием признания требований о передаче жилых помещений обоснованными, в частности, является полная или частичная оплата по договору, предусматривающему передачу жилого помещения. При этом участнику строительства необходимо предоставить доказательства в подтверждение данного факта. В случае отсутствия оплаты арбитражный суд отказывает в удовлетворении требований </w:t>
      </w:r>
      <w:r>
        <w:rPr>
          <w:rFonts w:ascii="Times New Roman" w:hAnsi="Times New Roman" w:cs="Times New Roman"/>
          <w:sz w:val="28"/>
          <w:szCs w:val="28"/>
        </w:rPr>
        <w:lastRenderedPageBreak/>
        <w:t>о передаче жилых помещений.</w:t>
      </w:r>
      <w:r w:rsidR="00BF1A94">
        <w:rPr>
          <w:rStyle w:val="ab"/>
          <w:rFonts w:ascii="Times New Roman" w:hAnsi="Times New Roman" w:cs="Times New Roman"/>
          <w:sz w:val="28"/>
          <w:szCs w:val="28"/>
        </w:rPr>
        <w:footnoteReference w:id="55"/>
      </w:r>
      <w:r>
        <w:rPr>
          <w:rFonts w:ascii="Times New Roman" w:hAnsi="Times New Roman" w:cs="Times New Roman"/>
          <w:sz w:val="28"/>
          <w:szCs w:val="28"/>
        </w:rPr>
        <w:t xml:space="preserve"> </w:t>
      </w:r>
      <w:r w:rsidR="006B67DB">
        <w:rPr>
          <w:rFonts w:ascii="Times New Roman" w:hAnsi="Times New Roman" w:cs="Times New Roman"/>
          <w:sz w:val="28"/>
          <w:szCs w:val="28"/>
        </w:rPr>
        <w:t xml:space="preserve">Таким образом, законодатель возлагает на участника строительства бремя доказывания данного факта. Более того, обращаясь к пункту 26 Постановления Пленума ВАС РФ </w:t>
      </w:r>
      <w:r w:rsidR="00D54D31">
        <w:rPr>
          <w:rFonts w:ascii="Times New Roman" w:hAnsi="Times New Roman" w:cs="Times New Roman"/>
          <w:sz w:val="28"/>
          <w:szCs w:val="28"/>
        </w:rPr>
        <w:t>22.06.2012 №</w:t>
      </w:r>
      <w:r w:rsidR="006B67DB" w:rsidRPr="006B67DB">
        <w:rPr>
          <w:rFonts w:ascii="Times New Roman" w:hAnsi="Times New Roman" w:cs="Times New Roman"/>
          <w:sz w:val="28"/>
          <w:szCs w:val="28"/>
        </w:rPr>
        <w:t xml:space="preserve"> 35</w:t>
      </w:r>
      <w:r w:rsidR="00D54D31">
        <w:rPr>
          <w:rFonts w:ascii="Times New Roman" w:hAnsi="Times New Roman" w:cs="Times New Roman"/>
          <w:sz w:val="28"/>
          <w:szCs w:val="28"/>
        </w:rPr>
        <w:t>,</w:t>
      </w:r>
      <w:r w:rsidR="00C43719">
        <w:rPr>
          <w:rStyle w:val="ab"/>
          <w:rFonts w:ascii="Times New Roman" w:hAnsi="Times New Roman" w:cs="Times New Roman"/>
          <w:sz w:val="28"/>
          <w:szCs w:val="28"/>
        </w:rPr>
        <w:footnoteReference w:id="56"/>
      </w:r>
      <w:r w:rsidR="006B67DB">
        <w:rPr>
          <w:rFonts w:ascii="Times New Roman" w:hAnsi="Times New Roman" w:cs="Times New Roman"/>
          <w:sz w:val="28"/>
          <w:szCs w:val="28"/>
        </w:rPr>
        <w:t xml:space="preserve"> мы видим условия наличия обоснованности и размера требований кредиторов, которые распространяются так же </w:t>
      </w:r>
      <w:r w:rsidR="00C43719">
        <w:rPr>
          <w:rFonts w:ascii="Times New Roman" w:hAnsi="Times New Roman" w:cs="Times New Roman"/>
          <w:sz w:val="28"/>
          <w:szCs w:val="28"/>
        </w:rPr>
        <w:t>и</w:t>
      </w:r>
      <w:r w:rsidR="006B67DB">
        <w:rPr>
          <w:rFonts w:ascii="Times New Roman" w:hAnsi="Times New Roman" w:cs="Times New Roman"/>
          <w:sz w:val="28"/>
          <w:szCs w:val="28"/>
        </w:rPr>
        <w:t xml:space="preserve"> на дело о банкротстве застройщика. В частности, </w:t>
      </w:r>
      <w:r w:rsidR="006B67DB" w:rsidRPr="006B67DB">
        <w:rPr>
          <w:rFonts w:ascii="Times New Roman" w:hAnsi="Times New Roman" w:cs="Times New Roman"/>
          <w:sz w:val="28"/>
          <w:szCs w:val="28"/>
        </w:rPr>
        <w:t>установленными могут быть признаны только требования, в отношении которых представлены достаточные доказательства наличия и размера задолженности.</w:t>
      </w:r>
      <w:r w:rsidR="006B67DB">
        <w:rPr>
          <w:rFonts w:ascii="Times New Roman" w:hAnsi="Times New Roman" w:cs="Times New Roman"/>
          <w:sz w:val="28"/>
          <w:szCs w:val="28"/>
        </w:rPr>
        <w:t xml:space="preserve"> </w:t>
      </w:r>
      <w:r w:rsidR="00C43719">
        <w:rPr>
          <w:rFonts w:ascii="Times New Roman" w:hAnsi="Times New Roman" w:cs="Times New Roman"/>
          <w:sz w:val="28"/>
          <w:szCs w:val="28"/>
        </w:rPr>
        <w:t>«В</w:t>
      </w:r>
      <w:r w:rsidR="006B67DB">
        <w:rPr>
          <w:rFonts w:ascii="Times New Roman" w:hAnsi="Times New Roman" w:cs="Times New Roman"/>
          <w:sz w:val="28"/>
          <w:szCs w:val="28"/>
        </w:rPr>
        <w:t xml:space="preserve"> процессе оценки достоверности факта наличия требования, </w:t>
      </w:r>
      <w:r w:rsidR="006B67DB" w:rsidRPr="006B67DB">
        <w:rPr>
          <w:rFonts w:ascii="Times New Roman" w:hAnsi="Times New Roman" w:cs="Times New Roman"/>
          <w:sz w:val="28"/>
          <w:szCs w:val="28"/>
        </w:rPr>
        <w:t>основанного на передаче должнику наличных денежных средств, подтверждаемого только его распиской или квитанцией к приходному кассовому ордеру, суду надлежит учитывать среди прочего следующие обстоятельства: позволяло ли финансовое положение кредитора (с учетом его доходов) предоставить должнику соответствующие денежные средства, имеются ли в деле удовлетворительные сведения о том, как полученные средства были истрачены должником, отражалось ли получение этих средств в бухгалтерском и налоговом учете и отчетности и т.д.</w:t>
      </w:r>
      <w:r w:rsidR="00C43719">
        <w:rPr>
          <w:rFonts w:ascii="Times New Roman" w:hAnsi="Times New Roman" w:cs="Times New Roman"/>
          <w:sz w:val="28"/>
          <w:szCs w:val="28"/>
        </w:rPr>
        <w:t>».</w:t>
      </w:r>
      <w:r w:rsidR="00BF1A94">
        <w:rPr>
          <w:rStyle w:val="ab"/>
          <w:rFonts w:ascii="Times New Roman" w:hAnsi="Times New Roman" w:cs="Times New Roman"/>
          <w:sz w:val="28"/>
          <w:szCs w:val="28"/>
        </w:rPr>
        <w:footnoteReference w:id="57"/>
      </w:r>
    </w:p>
    <w:p w14:paraId="0F895E1C" w14:textId="60B26C83" w:rsidR="00C43719" w:rsidRDefault="00C4371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требования установлены в целях предотвращения вывода активов при банкротстве. А потому суд может отказать участнику строительства в удовлетворении требований о включении в реестр о передаче жилых помещений в случае отсутствия доказанности факта полной или частичной оплаты. Так, </w:t>
      </w:r>
      <w:r w:rsidR="000266B7">
        <w:rPr>
          <w:rFonts w:ascii="Times New Roman" w:hAnsi="Times New Roman" w:cs="Times New Roman"/>
          <w:sz w:val="28"/>
          <w:szCs w:val="28"/>
        </w:rPr>
        <w:t>ФАС</w:t>
      </w:r>
      <w:r w:rsidRPr="00C43719">
        <w:rPr>
          <w:rFonts w:ascii="Times New Roman" w:hAnsi="Times New Roman" w:cs="Times New Roman"/>
          <w:sz w:val="28"/>
          <w:szCs w:val="28"/>
        </w:rPr>
        <w:t xml:space="preserve"> Западно-Сибирского Округа</w:t>
      </w:r>
      <w:r>
        <w:rPr>
          <w:rFonts w:ascii="Times New Roman" w:hAnsi="Times New Roman" w:cs="Times New Roman"/>
          <w:sz w:val="28"/>
          <w:szCs w:val="28"/>
        </w:rPr>
        <w:t xml:space="preserve"> в Постановлении </w:t>
      </w:r>
      <w:r w:rsidRPr="00C43719">
        <w:rPr>
          <w:rFonts w:ascii="Times New Roman" w:hAnsi="Times New Roman" w:cs="Times New Roman"/>
          <w:sz w:val="28"/>
          <w:szCs w:val="28"/>
        </w:rPr>
        <w:t>от 30</w:t>
      </w:r>
      <w:r w:rsidR="00BF1A94">
        <w:rPr>
          <w:rFonts w:ascii="Times New Roman" w:hAnsi="Times New Roman" w:cs="Times New Roman"/>
          <w:sz w:val="28"/>
          <w:szCs w:val="28"/>
        </w:rPr>
        <w:t>.04.</w:t>
      </w:r>
      <w:r w:rsidR="00067C4B">
        <w:rPr>
          <w:rFonts w:ascii="Times New Roman" w:hAnsi="Times New Roman" w:cs="Times New Roman"/>
          <w:sz w:val="28"/>
          <w:szCs w:val="28"/>
        </w:rPr>
        <w:t>2014</w:t>
      </w:r>
      <w:r w:rsidR="004502B8">
        <w:rPr>
          <w:rFonts w:ascii="Times New Roman" w:hAnsi="Times New Roman" w:cs="Times New Roman"/>
          <w:sz w:val="28"/>
          <w:szCs w:val="28"/>
        </w:rPr>
        <w:t xml:space="preserve"> по делу №</w:t>
      </w:r>
      <w:r w:rsidRPr="00C43719">
        <w:rPr>
          <w:rFonts w:ascii="Times New Roman" w:hAnsi="Times New Roman" w:cs="Times New Roman"/>
          <w:sz w:val="28"/>
          <w:szCs w:val="28"/>
        </w:rPr>
        <w:t xml:space="preserve"> А70-5072/2010</w:t>
      </w:r>
      <w:r>
        <w:rPr>
          <w:rFonts w:ascii="Times New Roman" w:hAnsi="Times New Roman" w:cs="Times New Roman"/>
          <w:sz w:val="28"/>
          <w:szCs w:val="28"/>
        </w:rPr>
        <w:t xml:space="preserve"> </w:t>
      </w:r>
      <w:r>
        <w:rPr>
          <w:rStyle w:val="ab"/>
          <w:rFonts w:ascii="Times New Roman" w:hAnsi="Times New Roman" w:cs="Times New Roman"/>
          <w:sz w:val="28"/>
          <w:szCs w:val="28"/>
        </w:rPr>
        <w:footnoteReference w:id="58"/>
      </w:r>
      <w:r w:rsidR="004502B8">
        <w:rPr>
          <w:rFonts w:ascii="Times New Roman" w:hAnsi="Times New Roman" w:cs="Times New Roman"/>
          <w:sz w:val="28"/>
          <w:szCs w:val="28"/>
        </w:rPr>
        <w:t xml:space="preserve"> </w:t>
      </w:r>
      <w:r>
        <w:rPr>
          <w:rFonts w:ascii="Times New Roman" w:hAnsi="Times New Roman" w:cs="Times New Roman"/>
          <w:sz w:val="28"/>
          <w:szCs w:val="28"/>
        </w:rPr>
        <w:t xml:space="preserve">отказывает участнику строительства в связи с </w:t>
      </w:r>
      <w:r w:rsidR="004502B8">
        <w:rPr>
          <w:rFonts w:ascii="Times New Roman" w:hAnsi="Times New Roman" w:cs="Times New Roman"/>
          <w:sz w:val="28"/>
          <w:szCs w:val="28"/>
        </w:rPr>
        <w:t>отсутствием</w:t>
      </w:r>
      <w:r>
        <w:rPr>
          <w:rFonts w:ascii="Times New Roman" w:hAnsi="Times New Roman" w:cs="Times New Roman"/>
          <w:sz w:val="28"/>
          <w:szCs w:val="28"/>
        </w:rPr>
        <w:t xml:space="preserve"> доказательств, бесспорно свидетельствующих о наличии у него финансовой возможности внесения денежных средств. Еще одним условием по данному делу </w:t>
      </w:r>
      <w:r w:rsidR="00067C4B">
        <w:rPr>
          <w:rFonts w:ascii="Times New Roman" w:hAnsi="Times New Roman" w:cs="Times New Roman"/>
          <w:sz w:val="28"/>
          <w:szCs w:val="28"/>
        </w:rPr>
        <w:t xml:space="preserve">было доказательство о том, что </w:t>
      </w:r>
      <w:r>
        <w:rPr>
          <w:rFonts w:ascii="Times New Roman" w:hAnsi="Times New Roman" w:cs="Times New Roman"/>
          <w:sz w:val="28"/>
          <w:szCs w:val="28"/>
        </w:rPr>
        <w:t xml:space="preserve">фактически </w:t>
      </w:r>
      <w:r>
        <w:rPr>
          <w:rFonts w:ascii="Times New Roman" w:hAnsi="Times New Roman" w:cs="Times New Roman"/>
          <w:sz w:val="28"/>
          <w:szCs w:val="28"/>
        </w:rPr>
        <w:lastRenderedPageBreak/>
        <w:t xml:space="preserve">денежные средства из кассы должника на расчетные счета не вносились и на текущие нужды не расходовались, </w:t>
      </w:r>
      <w:r w:rsidRPr="00C43719">
        <w:rPr>
          <w:rFonts w:ascii="Times New Roman" w:hAnsi="Times New Roman" w:cs="Times New Roman"/>
          <w:sz w:val="28"/>
          <w:szCs w:val="28"/>
        </w:rPr>
        <w:t>что также косвенно указывает на отсутствие факта передачи денег</w:t>
      </w:r>
      <w:r>
        <w:rPr>
          <w:rFonts w:ascii="Times New Roman" w:hAnsi="Times New Roman" w:cs="Times New Roman"/>
          <w:sz w:val="28"/>
          <w:szCs w:val="28"/>
        </w:rPr>
        <w:t>.</w:t>
      </w:r>
    </w:p>
    <w:p w14:paraId="3FEA7203" w14:textId="1B6B01AB" w:rsidR="00C43719" w:rsidRPr="009D0464" w:rsidRDefault="0024396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удовлетворении требований о передаче жилых помещений так же возможен в случае заключения предварительного договора, не порождающего для участника строительства обязательства по уплаты цены квартиры до заключения основного договора. Как мы указывали в предыдущей главе, в силу части 6 статьи 201.1 Закона о банкротстве одной из возможных договорных конструкций с застройщиком для признания требования о передаче жилого помещения является заключение </w:t>
      </w:r>
      <w:r w:rsidRPr="00650CAF">
        <w:rPr>
          <w:rFonts w:ascii="Times New Roman" w:hAnsi="Times New Roman" w:cs="Times New Roman"/>
          <w:sz w:val="28"/>
          <w:szCs w:val="28"/>
        </w:rPr>
        <w:t>предварительного договора участия в долевом строительстве или предварительного договора купли-продажи жилого помещения в объекте строительства</w:t>
      </w:r>
      <w:r>
        <w:rPr>
          <w:rFonts w:ascii="Times New Roman" w:hAnsi="Times New Roman" w:cs="Times New Roman"/>
          <w:sz w:val="28"/>
          <w:szCs w:val="28"/>
        </w:rPr>
        <w:t xml:space="preserve">. Однако специальные правила предъявления требований о передаче жилых помещений, установленных статьей 201.6 Закона о банкротстве, </w:t>
      </w:r>
      <w:r w:rsidR="0007717D">
        <w:rPr>
          <w:rFonts w:ascii="Times New Roman" w:hAnsi="Times New Roman" w:cs="Times New Roman"/>
          <w:sz w:val="28"/>
          <w:szCs w:val="28"/>
        </w:rPr>
        <w:t>как мы помним, признаю</w:t>
      </w:r>
      <w:r>
        <w:rPr>
          <w:rFonts w:ascii="Times New Roman" w:hAnsi="Times New Roman" w:cs="Times New Roman"/>
          <w:sz w:val="28"/>
          <w:szCs w:val="28"/>
        </w:rPr>
        <w:t xml:space="preserve">т необходимым наличие факта полной или частичной оплаты. </w:t>
      </w:r>
      <w:r w:rsidR="009D0464">
        <w:rPr>
          <w:rFonts w:ascii="Times New Roman" w:hAnsi="Times New Roman" w:cs="Times New Roman"/>
          <w:sz w:val="28"/>
          <w:szCs w:val="28"/>
        </w:rPr>
        <w:t xml:space="preserve">Потому вне зависимости от вида договорной конструкции и установленных в ней условий, включение в реестр требований о передаче жилых помещений невозможно в случае отсутствия оплаты по договору. К подобному выводу приходит </w:t>
      </w:r>
      <w:r w:rsidR="000266B7">
        <w:rPr>
          <w:rFonts w:ascii="Times New Roman" w:hAnsi="Times New Roman" w:cs="Times New Roman"/>
          <w:sz w:val="28"/>
          <w:szCs w:val="28"/>
        </w:rPr>
        <w:t>ФАС</w:t>
      </w:r>
      <w:r w:rsidR="0007717D">
        <w:rPr>
          <w:rFonts w:ascii="Times New Roman" w:hAnsi="Times New Roman" w:cs="Times New Roman"/>
          <w:sz w:val="28"/>
          <w:szCs w:val="28"/>
        </w:rPr>
        <w:t xml:space="preserve"> Московского округа в п</w:t>
      </w:r>
      <w:r w:rsidR="009D0464">
        <w:rPr>
          <w:rFonts w:ascii="Times New Roman" w:hAnsi="Times New Roman" w:cs="Times New Roman"/>
          <w:sz w:val="28"/>
          <w:szCs w:val="28"/>
        </w:rPr>
        <w:t xml:space="preserve">остановлении от 03.12.2012 по делу </w:t>
      </w:r>
      <w:r w:rsidR="008005AE">
        <w:rPr>
          <w:rFonts w:ascii="Times New Roman" w:hAnsi="Times New Roman" w:cs="Times New Roman"/>
          <w:sz w:val="28"/>
          <w:szCs w:val="28"/>
          <w:lang w:val="en-US"/>
        </w:rPr>
        <w:t>№</w:t>
      </w:r>
      <w:r w:rsidR="009D0464" w:rsidRPr="00EF5951">
        <w:rPr>
          <w:rFonts w:ascii="Times New Roman" w:hAnsi="Times New Roman" w:cs="Times New Roman"/>
          <w:sz w:val="28"/>
          <w:szCs w:val="28"/>
        </w:rPr>
        <w:t xml:space="preserve"> </w:t>
      </w:r>
      <w:r w:rsidR="009D0464">
        <w:rPr>
          <w:rFonts w:ascii="Times New Roman" w:hAnsi="Times New Roman" w:cs="Times New Roman"/>
          <w:sz w:val="28"/>
          <w:szCs w:val="28"/>
        </w:rPr>
        <w:t>А40-27589/08-74-86</w:t>
      </w:r>
      <w:r w:rsidR="008005AE">
        <w:rPr>
          <w:rFonts w:ascii="Times New Roman" w:hAnsi="Times New Roman" w:cs="Times New Roman"/>
          <w:sz w:val="28"/>
          <w:szCs w:val="28"/>
        </w:rPr>
        <w:t>.</w:t>
      </w:r>
      <w:r w:rsidR="009D0464">
        <w:rPr>
          <w:rStyle w:val="ab"/>
          <w:rFonts w:ascii="Times New Roman" w:hAnsi="Times New Roman" w:cs="Times New Roman"/>
          <w:sz w:val="28"/>
          <w:szCs w:val="28"/>
        </w:rPr>
        <w:footnoteReference w:id="59"/>
      </w:r>
    </w:p>
    <w:p w14:paraId="2D54B8A3" w14:textId="7458F04F" w:rsidR="007F4080" w:rsidRDefault="00C4371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о</w:t>
      </w:r>
      <w:r w:rsidR="00D10406">
        <w:rPr>
          <w:rFonts w:ascii="Times New Roman" w:hAnsi="Times New Roman" w:cs="Times New Roman"/>
          <w:sz w:val="28"/>
          <w:szCs w:val="28"/>
        </w:rPr>
        <w:t xml:space="preserve">братим внимание на предоставление возможности частичной оплаты, осуществленной участником строительства во исполнение своих обязательств. </w:t>
      </w:r>
      <w:r w:rsidR="007F4080">
        <w:rPr>
          <w:rFonts w:ascii="Times New Roman" w:hAnsi="Times New Roman" w:cs="Times New Roman"/>
          <w:sz w:val="28"/>
          <w:szCs w:val="28"/>
        </w:rPr>
        <w:t xml:space="preserve">Представим себе ситуацию, когда участник строительства, частично исполнивший свои обязательства по оплате, предоставляет достаточные доказательства для признания судом требований обоснованными. Суд выносит определение о включении в реестр требований о передаче жилых помещений с указанием на факт частичной оплаты. Затем участник строительства полностью исполняет обязательства по оплате. Соответственно, необходимо вносить изменения в реестр. Возникает вопрос – каким образом? </w:t>
      </w:r>
      <w:r w:rsidR="007F4080">
        <w:rPr>
          <w:rFonts w:ascii="Times New Roman" w:hAnsi="Times New Roman" w:cs="Times New Roman"/>
          <w:sz w:val="28"/>
          <w:szCs w:val="28"/>
        </w:rPr>
        <w:lastRenderedPageBreak/>
        <w:t>Необходимо лишь предоставления доказательств арбитражному управляющему, чтобы тот самостоятельно внес изменения в реестр, или это возможно только в судебном порядке? В.В. Витрянский на круглом столе 8 февраля 2013 года отметил, что внесения изменений в реестр требований вносятся только на основании определения суда. При этом он применил аналогию с пунктом 3 П</w:t>
      </w:r>
      <w:r w:rsidR="007F4080" w:rsidRPr="007F4080">
        <w:rPr>
          <w:rFonts w:ascii="Times New Roman" w:hAnsi="Times New Roman" w:cs="Times New Roman"/>
          <w:sz w:val="28"/>
          <w:szCs w:val="28"/>
        </w:rPr>
        <w:t>остановления</w:t>
      </w:r>
      <w:r w:rsidR="007F4080">
        <w:rPr>
          <w:rFonts w:ascii="Times New Roman" w:hAnsi="Times New Roman" w:cs="Times New Roman"/>
          <w:sz w:val="28"/>
          <w:szCs w:val="28"/>
        </w:rPr>
        <w:t xml:space="preserve"> </w:t>
      </w:r>
      <w:r w:rsidR="007F4080" w:rsidRPr="007F4080">
        <w:rPr>
          <w:rFonts w:ascii="Times New Roman" w:hAnsi="Times New Roman" w:cs="Times New Roman"/>
          <w:sz w:val="28"/>
          <w:szCs w:val="28"/>
        </w:rPr>
        <w:t xml:space="preserve">Пленума </w:t>
      </w:r>
      <w:r w:rsidR="00EC4F66">
        <w:rPr>
          <w:rFonts w:ascii="Times New Roman" w:hAnsi="Times New Roman" w:cs="Times New Roman"/>
          <w:sz w:val="28"/>
          <w:szCs w:val="28"/>
        </w:rPr>
        <w:t>ВАС РФ</w:t>
      </w:r>
      <w:r w:rsidR="007F4080" w:rsidRPr="007F4080">
        <w:rPr>
          <w:rFonts w:ascii="Times New Roman" w:hAnsi="Times New Roman" w:cs="Times New Roman"/>
          <w:sz w:val="28"/>
          <w:szCs w:val="28"/>
        </w:rPr>
        <w:t xml:space="preserve"> от 23.07.2009 № 58</w:t>
      </w:r>
      <w:r w:rsidR="007F4080">
        <w:rPr>
          <w:rFonts w:ascii="Times New Roman" w:hAnsi="Times New Roman" w:cs="Times New Roman"/>
          <w:sz w:val="28"/>
          <w:szCs w:val="28"/>
        </w:rPr>
        <w:t xml:space="preserve"> </w:t>
      </w:r>
      <w:r w:rsidR="007F4080" w:rsidRPr="007F4080">
        <w:rPr>
          <w:rFonts w:ascii="Times New Roman" w:hAnsi="Times New Roman" w:cs="Times New Roman"/>
          <w:sz w:val="28"/>
          <w:szCs w:val="28"/>
        </w:rPr>
        <w:t>«О некоторых вопросах, связанных с удовлетво</w:t>
      </w:r>
      <w:r w:rsidR="007F4080">
        <w:rPr>
          <w:rFonts w:ascii="Times New Roman" w:hAnsi="Times New Roman" w:cs="Times New Roman"/>
          <w:sz w:val="28"/>
          <w:szCs w:val="28"/>
        </w:rPr>
        <w:t>рением требований залогодержате</w:t>
      </w:r>
      <w:r w:rsidR="007F4080" w:rsidRPr="007F4080">
        <w:rPr>
          <w:rFonts w:ascii="Times New Roman" w:hAnsi="Times New Roman" w:cs="Times New Roman"/>
          <w:sz w:val="28"/>
          <w:szCs w:val="28"/>
        </w:rPr>
        <w:t xml:space="preserve">ля при банкротстве залогодателя», </w:t>
      </w:r>
      <w:r w:rsidR="007F4080">
        <w:rPr>
          <w:rFonts w:ascii="Times New Roman" w:hAnsi="Times New Roman" w:cs="Times New Roman"/>
          <w:sz w:val="28"/>
          <w:szCs w:val="28"/>
        </w:rPr>
        <w:t>в соответствии с которым в случае, когда кредитор при установлении требований не ссылается на наличие залоговых отношений, в результате чего суд устанавливает данные требования как не обеспеченные залогом, впоследствии кредитор вправе обратиться с заявлением о признании за ним статуса залогового кредитора в соответствии со статьей 138 Закона о банкротстве.</w:t>
      </w:r>
      <w:r w:rsidR="003B5213">
        <w:rPr>
          <w:rFonts w:ascii="Times New Roman" w:hAnsi="Times New Roman" w:cs="Times New Roman"/>
          <w:sz w:val="28"/>
          <w:szCs w:val="28"/>
        </w:rPr>
        <w:t xml:space="preserve"> Учитывая наличие первоначально вынесенного определения суда о включении требований кредитора в третью очередь, такое заявление не является повторным. Оно направлено на установление правового положения кредитора как залогового кредитора. Рассмотрение заявления будет осуществляться арбитражным судом в порядке, предусмотренном для </w:t>
      </w:r>
      <w:r w:rsidR="003B5213" w:rsidRPr="007F4080">
        <w:rPr>
          <w:rFonts w:ascii="Times New Roman" w:hAnsi="Times New Roman" w:cs="Times New Roman"/>
          <w:sz w:val="28"/>
          <w:szCs w:val="28"/>
        </w:rPr>
        <w:t>установления требований кредиторов. Определение суда, устанавливающее</w:t>
      </w:r>
      <w:r w:rsidR="003B5213" w:rsidRPr="003B5213">
        <w:rPr>
          <w:rFonts w:ascii="Times New Roman" w:hAnsi="Times New Roman" w:cs="Times New Roman"/>
          <w:sz w:val="28"/>
          <w:szCs w:val="28"/>
        </w:rPr>
        <w:t xml:space="preserve"> </w:t>
      </w:r>
      <w:r w:rsidR="003B5213" w:rsidRPr="007F4080">
        <w:rPr>
          <w:rFonts w:ascii="Times New Roman" w:hAnsi="Times New Roman" w:cs="Times New Roman"/>
          <w:sz w:val="28"/>
          <w:szCs w:val="28"/>
        </w:rPr>
        <w:t>наличие права залога, является основанием для внесения изменений в реестр тре</w:t>
      </w:r>
      <w:r w:rsidR="003B5213">
        <w:rPr>
          <w:rFonts w:ascii="Times New Roman" w:hAnsi="Times New Roman" w:cs="Times New Roman"/>
          <w:sz w:val="28"/>
          <w:szCs w:val="28"/>
        </w:rPr>
        <w:t>бований кредиторов.</w:t>
      </w:r>
      <w:r w:rsidR="00636F3C">
        <w:rPr>
          <w:rStyle w:val="ab"/>
          <w:rFonts w:ascii="Times New Roman" w:hAnsi="Times New Roman" w:cs="Times New Roman"/>
          <w:sz w:val="28"/>
          <w:szCs w:val="28"/>
        </w:rPr>
        <w:footnoteReference w:id="60"/>
      </w:r>
      <w:r w:rsidR="000B33F9">
        <w:rPr>
          <w:rFonts w:ascii="Times New Roman" w:hAnsi="Times New Roman" w:cs="Times New Roman"/>
          <w:sz w:val="28"/>
          <w:szCs w:val="28"/>
        </w:rPr>
        <w:t xml:space="preserve"> В предыдущей главе, рассматривая вопрос о возможности удовлетворения требований граждан в отношении нежилых помещений, мы говорили об условиях применения аналогии закона.</w:t>
      </w:r>
      <w:r w:rsidR="003B5213">
        <w:rPr>
          <w:rFonts w:ascii="Times New Roman" w:hAnsi="Times New Roman" w:cs="Times New Roman"/>
          <w:sz w:val="28"/>
          <w:szCs w:val="28"/>
        </w:rPr>
        <w:t xml:space="preserve"> Поскольку порядок внесения в реестр на основании наличия полной оплаты по договору, предусматривающему передачу жилого помещения не предусмотрен, представляется, что в данном случае использование аналогии обосновано.</w:t>
      </w:r>
    </w:p>
    <w:p w14:paraId="749ED7FD" w14:textId="704D764B" w:rsidR="00A14D8A" w:rsidRDefault="003B5213"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случае, когда участник строительства включается в реестр требований о передаче жилых помещений на основании частичной </w:t>
      </w:r>
      <w:r>
        <w:rPr>
          <w:rFonts w:ascii="Times New Roman" w:hAnsi="Times New Roman" w:cs="Times New Roman"/>
          <w:sz w:val="28"/>
          <w:szCs w:val="28"/>
        </w:rPr>
        <w:lastRenderedPageBreak/>
        <w:t>оплат</w:t>
      </w:r>
      <w:r w:rsidR="008005AE">
        <w:rPr>
          <w:rFonts w:ascii="Times New Roman" w:hAnsi="Times New Roman" w:cs="Times New Roman"/>
          <w:sz w:val="28"/>
          <w:szCs w:val="28"/>
        </w:rPr>
        <w:t>ы, а затем полностью исполняет</w:t>
      </w:r>
      <w:r>
        <w:rPr>
          <w:rFonts w:ascii="Times New Roman" w:hAnsi="Times New Roman" w:cs="Times New Roman"/>
          <w:sz w:val="28"/>
          <w:szCs w:val="28"/>
        </w:rPr>
        <w:t xml:space="preserve"> собственные обязательства по договору, необходимо повторное обращение в арбитражный суд с требованием о передаче жилых помещений на основании полной оплаты.</w:t>
      </w:r>
      <w:r w:rsidR="000B33F9">
        <w:rPr>
          <w:rFonts w:ascii="Times New Roman" w:hAnsi="Times New Roman" w:cs="Times New Roman"/>
          <w:sz w:val="28"/>
          <w:szCs w:val="28"/>
        </w:rPr>
        <w:t xml:space="preserve"> Стоит отметить, что для самого участника строительства неполная оплата по договору невыгодна с точки зрения количества голосов на собрании участников строительства. В силу статьи 201.12</w:t>
      </w:r>
      <w:r w:rsidR="00A14D8A">
        <w:rPr>
          <w:rFonts w:ascii="Times New Roman" w:hAnsi="Times New Roman" w:cs="Times New Roman"/>
          <w:sz w:val="28"/>
          <w:szCs w:val="28"/>
        </w:rPr>
        <w:t xml:space="preserve"> Закона о банкротстве</w:t>
      </w:r>
      <w:r w:rsidR="000B33F9">
        <w:rPr>
          <w:rFonts w:ascii="Times New Roman" w:hAnsi="Times New Roman" w:cs="Times New Roman"/>
          <w:sz w:val="28"/>
          <w:szCs w:val="28"/>
        </w:rPr>
        <w:t>, участники строительства обладают числом голосов, пропорцио</w:t>
      </w:r>
      <w:r w:rsidR="00A14D8A">
        <w:rPr>
          <w:rFonts w:ascii="Times New Roman" w:hAnsi="Times New Roman" w:cs="Times New Roman"/>
          <w:sz w:val="28"/>
          <w:szCs w:val="28"/>
        </w:rPr>
        <w:t xml:space="preserve">нальных размеру их требований. Согласно пункту 5 статьи 201.6 данного закона, число голосов определяется исходя из суммы, </w:t>
      </w:r>
      <w:r w:rsidR="00A14D8A" w:rsidRPr="00A14D8A">
        <w:rPr>
          <w:rFonts w:ascii="Times New Roman" w:hAnsi="Times New Roman" w:cs="Times New Roman"/>
          <w:sz w:val="28"/>
          <w:szCs w:val="28"/>
        </w:rPr>
        <w:t>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r w:rsidR="00A14D8A">
        <w:rPr>
          <w:rFonts w:ascii="Times New Roman" w:hAnsi="Times New Roman" w:cs="Times New Roman"/>
          <w:sz w:val="28"/>
          <w:szCs w:val="28"/>
        </w:rPr>
        <w:t xml:space="preserve"> </w:t>
      </w:r>
    </w:p>
    <w:p w14:paraId="0D7A6F06" w14:textId="775443CD" w:rsidR="00B3468A" w:rsidRDefault="0094558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начиная с момента вынесения арбитражным судом </w:t>
      </w:r>
      <w:r w:rsidR="00B3468A">
        <w:rPr>
          <w:rFonts w:ascii="Times New Roman" w:hAnsi="Times New Roman" w:cs="Times New Roman"/>
          <w:sz w:val="28"/>
          <w:szCs w:val="28"/>
        </w:rPr>
        <w:t>определения о введении наблюдения в отношении застройщика, согласно положениям статьи 201.4 Закона о банкротстве, требования участников строительства погашаются исключительно в предусмотренном законом порядке. В неденежной форме, когда участник строительства требует передачи жилых помещений</w:t>
      </w:r>
      <w:r w:rsidR="0007717D">
        <w:rPr>
          <w:rFonts w:ascii="Times New Roman" w:hAnsi="Times New Roman" w:cs="Times New Roman"/>
          <w:sz w:val="28"/>
          <w:szCs w:val="28"/>
        </w:rPr>
        <w:t>, удовлетворение</w:t>
      </w:r>
      <w:r w:rsidR="00B3468A">
        <w:rPr>
          <w:rFonts w:ascii="Times New Roman" w:hAnsi="Times New Roman" w:cs="Times New Roman"/>
          <w:sz w:val="28"/>
          <w:szCs w:val="28"/>
        </w:rPr>
        <w:t xml:space="preserve"> возможно либо путем передачи прав застройщика на объект незавершенного строительства и земельный участок созданному участниками строительства ЖСК или иному специализированному потребительскому кооперативу (статья 201.10 Закона о банкротстве), либо путем передачи им в собственность жилых помещений в завершенном строительством многоквартирном доме (статья 201.11), либо путем</w:t>
      </w:r>
      <w:r w:rsidR="00B3468A" w:rsidRPr="00B3468A">
        <w:rPr>
          <w:rFonts w:ascii="Times New Roman" w:hAnsi="Times New Roman" w:cs="Times New Roman"/>
          <w:sz w:val="28"/>
          <w:szCs w:val="28"/>
        </w:rPr>
        <w:t xml:space="preserve"> возмездной передачи имущества (в том числе имущественных прав) и обязательств застройщика-банкрота иному застройщику</w:t>
      </w:r>
      <w:r w:rsidR="00B3468A">
        <w:rPr>
          <w:rFonts w:ascii="Times New Roman" w:hAnsi="Times New Roman" w:cs="Times New Roman"/>
          <w:sz w:val="28"/>
          <w:szCs w:val="28"/>
        </w:rPr>
        <w:t xml:space="preserve"> (статьи 201.15-1, 201.15-2 Закона о банкротстве).</w:t>
      </w:r>
      <w:r w:rsidR="00DD2CA5">
        <w:rPr>
          <w:rFonts w:ascii="Times New Roman" w:hAnsi="Times New Roman" w:cs="Times New Roman"/>
          <w:sz w:val="28"/>
          <w:szCs w:val="28"/>
        </w:rPr>
        <w:t xml:space="preserve"> И если первые два случая не являются</w:t>
      </w:r>
      <w:r w:rsidR="0007717D">
        <w:rPr>
          <w:rFonts w:ascii="Times New Roman" w:hAnsi="Times New Roman" w:cs="Times New Roman"/>
          <w:sz w:val="28"/>
          <w:szCs w:val="28"/>
        </w:rPr>
        <w:t xml:space="preserve"> относительно</w:t>
      </w:r>
      <w:r w:rsidR="00DD2CA5">
        <w:rPr>
          <w:rFonts w:ascii="Times New Roman" w:hAnsi="Times New Roman" w:cs="Times New Roman"/>
          <w:sz w:val="28"/>
          <w:szCs w:val="28"/>
        </w:rPr>
        <w:t xml:space="preserve"> новыми для параграфа 7, то последний случай введен Федеральным законом от </w:t>
      </w:r>
      <w:r w:rsidR="00DD2CA5" w:rsidRPr="00DD2CA5">
        <w:rPr>
          <w:rFonts w:ascii="Times New Roman" w:hAnsi="Times New Roman" w:cs="Times New Roman"/>
          <w:sz w:val="28"/>
          <w:szCs w:val="28"/>
        </w:rPr>
        <w:t xml:space="preserve">29.12.2015 </w:t>
      </w:r>
      <w:r w:rsidR="008005AE">
        <w:rPr>
          <w:rFonts w:ascii="Times New Roman" w:hAnsi="Times New Roman" w:cs="Times New Roman"/>
          <w:sz w:val="28"/>
          <w:szCs w:val="28"/>
        </w:rPr>
        <w:lastRenderedPageBreak/>
        <w:t>№</w:t>
      </w:r>
      <w:r w:rsidR="00DD2CA5" w:rsidRPr="00DD2CA5">
        <w:rPr>
          <w:rFonts w:ascii="Times New Roman" w:hAnsi="Times New Roman" w:cs="Times New Roman"/>
          <w:sz w:val="28"/>
          <w:szCs w:val="28"/>
        </w:rPr>
        <w:t xml:space="preserve"> 391-ФЗ</w:t>
      </w:r>
      <w:r w:rsidR="00DD2CA5">
        <w:rPr>
          <w:rFonts w:ascii="Times New Roman" w:hAnsi="Times New Roman" w:cs="Times New Roman"/>
          <w:sz w:val="28"/>
          <w:szCs w:val="28"/>
        </w:rPr>
        <w:t>.</w:t>
      </w:r>
      <w:r w:rsidR="00636F3C">
        <w:rPr>
          <w:rStyle w:val="ab"/>
          <w:rFonts w:ascii="Times New Roman" w:hAnsi="Times New Roman" w:cs="Times New Roman"/>
          <w:sz w:val="28"/>
          <w:szCs w:val="28"/>
        </w:rPr>
        <w:footnoteReference w:id="61"/>
      </w:r>
      <w:r w:rsidR="00636F3C">
        <w:rPr>
          <w:rFonts w:ascii="Times New Roman" w:hAnsi="Times New Roman" w:cs="Times New Roman"/>
          <w:sz w:val="28"/>
          <w:szCs w:val="28"/>
        </w:rPr>
        <w:t xml:space="preserve"> </w:t>
      </w:r>
      <w:r w:rsidR="00DD2CA5">
        <w:rPr>
          <w:rFonts w:ascii="Times New Roman" w:hAnsi="Times New Roman" w:cs="Times New Roman"/>
          <w:sz w:val="28"/>
          <w:szCs w:val="28"/>
        </w:rPr>
        <w:t>Потому особенно подробно мы будем рассматривать нововведение параграфа 7, а передаче объекта незавершенного строительства ЖСК и передаче в собственность жилых помещений дадим общую характеристику.</w:t>
      </w:r>
    </w:p>
    <w:p w14:paraId="452589CD" w14:textId="1025B964" w:rsidR="00DD2CA5" w:rsidRPr="00511C12" w:rsidRDefault="00DD2CA5" w:rsidP="009E59B5">
      <w:pPr>
        <w:spacing w:after="0" w:line="360" w:lineRule="auto"/>
        <w:ind w:firstLine="709"/>
        <w:jc w:val="both"/>
        <w:rPr>
          <w:rFonts w:ascii="Times New Roman" w:hAnsi="Times New Roman" w:cs="Times New Roman"/>
          <w:sz w:val="28"/>
          <w:szCs w:val="28"/>
        </w:rPr>
      </w:pPr>
      <w:r w:rsidRPr="00511C12">
        <w:rPr>
          <w:rFonts w:ascii="Times New Roman" w:hAnsi="Times New Roman" w:cs="Times New Roman"/>
          <w:sz w:val="28"/>
          <w:szCs w:val="28"/>
        </w:rPr>
        <w:t>Выбор между передачей объекта не</w:t>
      </w:r>
      <w:r>
        <w:rPr>
          <w:rFonts w:ascii="Times New Roman" w:hAnsi="Times New Roman" w:cs="Times New Roman"/>
          <w:sz w:val="28"/>
          <w:szCs w:val="28"/>
        </w:rPr>
        <w:t>завершенного строительства ЖСК</w:t>
      </w:r>
      <w:r w:rsidRPr="00511C12">
        <w:rPr>
          <w:rFonts w:ascii="Times New Roman" w:hAnsi="Times New Roman" w:cs="Times New Roman"/>
          <w:sz w:val="28"/>
          <w:szCs w:val="28"/>
        </w:rPr>
        <w:t xml:space="preserve"> или передачей жилых помещений зависит от степени готовности объекта строительства, а именно – введения дома в эксплуатацию. </w:t>
      </w:r>
      <w:r>
        <w:rPr>
          <w:rFonts w:ascii="Times New Roman" w:hAnsi="Times New Roman" w:cs="Times New Roman"/>
          <w:sz w:val="28"/>
          <w:szCs w:val="28"/>
        </w:rPr>
        <w:t>Подобные условия</w:t>
      </w:r>
      <w:r w:rsidRPr="00511C12">
        <w:rPr>
          <w:rFonts w:ascii="Times New Roman" w:hAnsi="Times New Roman" w:cs="Times New Roman"/>
          <w:sz w:val="28"/>
          <w:szCs w:val="28"/>
        </w:rPr>
        <w:t xml:space="preserve"> установлены статьями 201.10 и 201.11 </w:t>
      </w:r>
      <w:r>
        <w:rPr>
          <w:rFonts w:ascii="Times New Roman" w:hAnsi="Times New Roman" w:cs="Times New Roman"/>
          <w:sz w:val="28"/>
          <w:szCs w:val="28"/>
        </w:rPr>
        <w:t>Закона о банкротстве</w:t>
      </w:r>
      <w:r w:rsidRPr="00511C12">
        <w:rPr>
          <w:rFonts w:ascii="Times New Roman" w:hAnsi="Times New Roman" w:cs="Times New Roman"/>
          <w:sz w:val="28"/>
          <w:szCs w:val="28"/>
        </w:rPr>
        <w:t xml:space="preserve"> соответственно. Основным для обоих процессов является достаточное в многоквартирном доме количество жилых помещений для удовлетворения требований всех участников строительства. По общему правилу, размер и особенность помещений должны соответствовать заключенному с участником строительства договору, однако с</w:t>
      </w:r>
      <w:r w:rsidR="00A14D8A">
        <w:rPr>
          <w:rFonts w:ascii="Times New Roman" w:hAnsi="Times New Roman" w:cs="Times New Roman"/>
          <w:sz w:val="28"/>
          <w:szCs w:val="28"/>
        </w:rPr>
        <w:t xml:space="preserve"> его</w:t>
      </w:r>
      <w:r w:rsidRPr="00511C12">
        <w:rPr>
          <w:rFonts w:ascii="Times New Roman" w:hAnsi="Times New Roman" w:cs="Times New Roman"/>
          <w:sz w:val="28"/>
          <w:szCs w:val="28"/>
        </w:rPr>
        <w:t xml:space="preserve"> согласия возможна передача прав на помещение, отличающееся по площади, расположению или планировке. </w:t>
      </w:r>
    </w:p>
    <w:p w14:paraId="396D2655" w14:textId="60CE9563" w:rsidR="00DD2CA5" w:rsidRDefault="00DD2CA5" w:rsidP="009E59B5">
      <w:pPr>
        <w:spacing w:after="0" w:line="360" w:lineRule="auto"/>
        <w:ind w:firstLine="709"/>
        <w:jc w:val="both"/>
        <w:rPr>
          <w:rFonts w:ascii="Times New Roman" w:hAnsi="Times New Roman" w:cs="Times New Roman"/>
          <w:sz w:val="28"/>
          <w:szCs w:val="28"/>
        </w:rPr>
      </w:pPr>
      <w:r w:rsidRPr="00511C12">
        <w:rPr>
          <w:rFonts w:ascii="Times New Roman" w:hAnsi="Times New Roman" w:cs="Times New Roman"/>
          <w:sz w:val="28"/>
          <w:szCs w:val="28"/>
        </w:rPr>
        <w:t>Особенностью передачи объекта незавершенного строительства является создание ЖСК или иного специализированного потребительского кооператива.</w:t>
      </w:r>
      <w:r>
        <w:rPr>
          <w:rFonts w:ascii="Times New Roman" w:hAnsi="Times New Roman" w:cs="Times New Roman"/>
          <w:sz w:val="28"/>
          <w:szCs w:val="28"/>
        </w:rPr>
        <w:t xml:space="preserve"> Подобный порядок применяется в случае, когда обязательства застройщика о передаче жилых помещений участникам строительства невозможно исполнить в натуре, поскольку в качестве объектов гражданских прав данные помещения не существуют. </w:t>
      </w:r>
      <w:r w:rsidR="00E33007">
        <w:rPr>
          <w:rFonts w:ascii="Times New Roman" w:hAnsi="Times New Roman" w:cs="Times New Roman"/>
          <w:sz w:val="28"/>
          <w:szCs w:val="28"/>
        </w:rPr>
        <w:t>Согласно части 14 статьи 201.10 Закона о банкротстве, права застройщика передаются в качестве отступного. Удовлетворение требований возможно либо в полном размере, когда стоимость прав застройщика больше либо равна размеру требований участников строительства, либо частично, если стоимость прав меньше. В последнем случае оставшиеся неудовлетворенными требования участников строительства будут удовлетворяться в составе требований кредиторов третьей либо четвертой очереди.</w:t>
      </w:r>
      <w:r w:rsidR="00636F3C">
        <w:rPr>
          <w:rStyle w:val="ab"/>
          <w:rFonts w:ascii="Times New Roman" w:hAnsi="Times New Roman" w:cs="Times New Roman"/>
          <w:sz w:val="28"/>
          <w:szCs w:val="28"/>
        </w:rPr>
        <w:footnoteReference w:id="62"/>
      </w:r>
      <w:r w:rsidR="00E33007">
        <w:rPr>
          <w:rFonts w:ascii="Times New Roman" w:hAnsi="Times New Roman" w:cs="Times New Roman"/>
          <w:sz w:val="28"/>
          <w:szCs w:val="28"/>
        </w:rPr>
        <w:t xml:space="preserve"> </w:t>
      </w:r>
    </w:p>
    <w:p w14:paraId="4C2456A3" w14:textId="466A6850" w:rsidR="00DD2CA5" w:rsidRPr="00511C12" w:rsidRDefault="00DD2CA5" w:rsidP="009E59B5">
      <w:pPr>
        <w:spacing w:after="0" w:line="360" w:lineRule="auto"/>
        <w:ind w:firstLine="709"/>
        <w:jc w:val="both"/>
        <w:rPr>
          <w:rFonts w:ascii="Times New Roman" w:hAnsi="Times New Roman" w:cs="Times New Roman"/>
          <w:sz w:val="28"/>
          <w:szCs w:val="28"/>
        </w:rPr>
      </w:pPr>
      <w:r w:rsidRPr="00511C12">
        <w:rPr>
          <w:rFonts w:ascii="Times New Roman" w:hAnsi="Times New Roman" w:cs="Times New Roman"/>
          <w:sz w:val="28"/>
          <w:szCs w:val="28"/>
        </w:rPr>
        <w:lastRenderedPageBreak/>
        <w:t xml:space="preserve"> Обращаясь к статье 201.10 Закона о </w:t>
      </w:r>
      <w:r w:rsidR="00E33007">
        <w:rPr>
          <w:rFonts w:ascii="Times New Roman" w:hAnsi="Times New Roman" w:cs="Times New Roman"/>
          <w:sz w:val="28"/>
          <w:szCs w:val="28"/>
        </w:rPr>
        <w:t>банкротстве</w:t>
      </w:r>
      <w:r w:rsidRPr="00511C12">
        <w:rPr>
          <w:rFonts w:ascii="Times New Roman" w:hAnsi="Times New Roman" w:cs="Times New Roman"/>
          <w:sz w:val="28"/>
          <w:szCs w:val="28"/>
        </w:rPr>
        <w:t xml:space="preserve">, видим, что для вынесения судом определения о передаче объекта незавершенного строительства, регистрация ЖСК как юридического лица не требуется – достаточно принятия участниками строительства решения о его создании. В соответствии с </w:t>
      </w:r>
      <w:r w:rsidR="008005AE">
        <w:rPr>
          <w:rFonts w:ascii="Times New Roman" w:hAnsi="Times New Roman" w:cs="Times New Roman"/>
          <w:sz w:val="28"/>
          <w:szCs w:val="28"/>
        </w:rPr>
        <w:t>частью</w:t>
      </w:r>
      <w:r w:rsidRPr="00511C12">
        <w:rPr>
          <w:rFonts w:ascii="Times New Roman" w:hAnsi="Times New Roman" w:cs="Times New Roman"/>
          <w:sz w:val="28"/>
          <w:szCs w:val="28"/>
        </w:rPr>
        <w:t xml:space="preserve"> 15 </w:t>
      </w:r>
      <w:r w:rsidR="00E33007">
        <w:rPr>
          <w:rFonts w:ascii="Times New Roman" w:hAnsi="Times New Roman" w:cs="Times New Roman"/>
          <w:sz w:val="28"/>
          <w:szCs w:val="28"/>
        </w:rPr>
        <w:t>указанной статьи</w:t>
      </w:r>
      <w:r w:rsidRPr="00511C12">
        <w:rPr>
          <w:rFonts w:ascii="Times New Roman" w:hAnsi="Times New Roman" w:cs="Times New Roman"/>
          <w:sz w:val="28"/>
          <w:szCs w:val="28"/>
        </w:rPr>
        <w:t xml:space="preserve">, регистрация производится после вынесения определения суда, а регистрация перехода права - после регистрации ЖСК. </w:t>
      </w:r>
      <w:r w:rsidR="008005AE">
        <w:rPr>
          <w:rFonts w:ascii="Times New Roman" w:hAnsi="Times New Roman" w:cs="Times New Roman"/>
          <w:sz w:val="28"/>
          <w:szCs w:val="28"/>
        </w:rPr>
        <w:t>Часть</w:t>
      </w:r>
      <w:r w:rsidRPr="00511C12">
        <w:rPr>
          <w:rFonts w:ascii="Times New Roman" w:hAnsi="Times New Roman" w:cs="Times New Roman"/>
          <w:sz w:val="28"/>
          <w:szCs w:val="28"/>
        </w:rPr>
        <w:t xml:space="preserve"> 13 говорит о том, что в случае отказа суда, решение о созда</w:t>
      </w:r>
      <w:r w:rsidR="0007717D">
        <w:rPr>
          <w:rFonts w:ascii="Times New Roman" w:hAnsi="Times New Roman" w:cs="Times New Roman"/>
          <w:sz w:val="28"/>
          <w:szCs w:val="28"/>
        </w:rPr>
        <w:t>нии ЖСК прекращает свое действие</w:t>
      </w:r>
      <w:r w:rsidRPr="00511C12">
        <w:rPr>
          <w:rFonts w:ascii="Times New Roman" w:hAnsi="Times New Roman" w:cs="Times New Roman"/>
          <w:sz w:val="28"/>
          <w:szCs w:val="28"/>
        </w:rPr>
        <w:t>, соответственно, регистрационные процедуры не производятся.</w:t>
      </w:r>
      <w:r w:rsidR="00636F3C">
        <w:rPr>
          <w:rStyle w:val="ab"/>
          <w:rFonts w:ascii="Times New Roman" w:hAnsi="Times New Roman" w:cs="Times New Roman"/>
          <w:sz w:val="28"/>
          <w:szCs w:val="28"/>
        </w:rPr>
        <w:footnoteReference w:id="63"/>
      </w:r>
    </w:p>
    <w:p w14:paraId="291C8AE6" w14:textId="2CB66CD4" w:rsidR="00DD2CA5" w:rsidRPr="00511C12" w:rsidRDefault="002D7F5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w:t>
      </w:r>
      <w:r w:rsidR="00DD2CA5" w:rsidRPr="00511C12">
        <w:rPr>
          <w:rFonts w:ascii="Times New Roman" w:hAnsi="Times New Roman" w:cs="Times New Roman"/>
          <w:sz w:val="28"/>
          <w:szCs w:val="28"/>
        </w:rPr>
        <w:t xml:space="preserve"> передачи жилых помещений </w:t>
      </w:r>
      <w:r>
        <w:rPr>
          <w:rFonts w:ascii="Times New Roman" w:hAnsi="Times New Roman" w:cs="Times New Roman"/>
          <w:sz w:val="28"/>
          <w:szCs w:val="28"/>
        </w:rPr>
        <w:t>регламентирован</w:t>
      </w:r>
      <w:r w:rsidR="00DD2CA5" w:rsidRPr="00511C12">
        <w:rPr>
          <w:rFonts w:ascii="Times New Roman" w:hAnsi="Times New Roman" w:cs="Times New Roman"/>
          <w:sz w:val="28"/>
          <w:szCs w:val="28"/>
        </w:rPr>
        <w:t xml:space="preserve"> статьей 201.11 Закона о </w:t>
      </w:r>
      <w:r>
        <w:rPr>
          <w:rFonts w:ascii="Times New Roman" w:hAnsi="Times New Roman" w:cs="Times New Roman"/>
          <w:sz w:val="28"/>
          <w:szCs w:val="28"/>
        </w:rPr>
        <w:t>банкротстве, в соответствии с которой</w:t>
      </w:r>
      <w:r w:rsidR="00DD2CA5" w:rsidRPr="00511C12">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наличие</w:t>
      </w:r>
      <w:r w:rsidR="00DD2CA5" w:rsidRPr="00511C12">
        <w:rPr>
          <w:rFonts w:ascii="Times New Roman" w:hAnsi="Times New Roman" w:cs="Times New Roman"/>
          <w:sz w:val="28"/>
          <w:szCs w:val="28"/>
        </w:rPr>
        <w:t xml:space="preserve"> разрешени</w:t>
      </w:r>
      <w:r>
        <w:rPr>
          <w:rFonts w:ascii="Times New Roman" w:hAnsi="Times New Roman" w:cs="Times New Roman"/>
          <w:sz w:val="28"/>
          <w:szCs w:val="28"/>
        </w:rPr>
        <w:t>я</w:t>
      </w:r>
      <w:r w:rsidR="00DD2CA5" w:rsidRPr="00511C12">
        <w:rPr>
          <w:rFonts w:ascii="Times New Roman" w:hAnsi="Times New Roman" w:cs="Times New Roman"/>
          <w:sz w:val="28"/>
          <w:szCs w:val="28"/>
        </w:rPr>
        <w:t xml:space="preserve"> на ввод в эксплуатацию многоквартирного дома. Помимо этого важным условием является отсутствие передаточных актов или иной документации о передаче участника</w:t>
      </w:r>
      <w:r>
        <w:rPr>
          <w:rFonts w:ascii="Times New Roman" w:hAnsi="Times New Roman" w:cs="Times New Roman"/>
          <w:sz w:val="28"/>
          <w:szCs w:val="28"/>
        </w:rPr>
        <w:t>м строительства жилых помещений</w:t>
      </w:r>
      <w:r w:rsidR="00DD2CA5" w:rsidRPr="00511C12">
        <w:rPr>
          <w:rFonts w:ascii="Times New Roman" w:hAnsi="Times New Roman" w:cs="Times New Roman"/>
          <w:sz w:val="28"/>
          <w:szCs w:val="28"/>
        </w:rPr>
        <w:t xml:space="preserve">. Так же необходимо обратить внимание на </w:t>
      </w:r>
      <w:r w:rsidR="002F1266">
        <w:rPr>
          <w:rFonts w:ascii="Times New Roman" w:hAnsi="Times New Roman" w:cs="Times New Roman"/>
          <w:sz w:val="28"/>
          <w:szCs w:val="28"/>
        </w:rPr>
        <w:t>часть</w:t>
      </w:r>
      <w:r w:rsidR="00DD2CA5" w:rsidRPr="00511C12">
        <w:rPr>
          <w:rFonts w:ascii="Times New Roman" w:hAnsi="Times New Roman" w:cs="Times New Roman"/>
          <w:sz w:val="28"/>
          <w:szCs w:val="28"/>
        </w:rPr>
        <w:t xml:space="preserve"> 7 статьи </w:t>
      </w:r>
      <w:r w:rsidR="002F1266">
        <w:rPr>
          <w:rFonts w:ascii="Times New Roman" w:hAnsi="Times New Roman" w:cs="Times New Roman"/>
          <w:sz w:val="28"/>
          <w:szCs w:val="28"/>
        </w:rPr>
        <w:t>201.11, в соответствии с которой</w:t>
      </w:r>
      <w:r w:rsidR="00DD2CA5" w:rsidRPr="00511C12">
        <w:rPr>
          <w:rFonts w:ascii="Times New Roman" w:hAnsi="Times New Roman" w:cs="Times New Roman"/>
          <w:sz w:val="28"/>
          <w:szCs w:val="28"/>
        </w:rPr>
        <w:t xml:space="preserve"> в случае, если застройщиком получено разрешение на ввод в эксплуатацию многоквартирного дома и наличествует передаточный акт или иной документ о передаче жилого помещения, по</w:t>
      </w:r>
      <w:r w:rsidR="0007717D">
        <w:rPr>
          <w:rFonts w:ascii="Times New Roman" w:hAnsi="Times New Roman" w:cs="Times New Roman"/>
          <w:sz w:val="28"/>
          <w:szCs w:val="28"/>
        </w:rPr>
        <w:t>д</w:t>
      </w:r>
      <w:r w:rsidR="00DD2CA5" w:rsidRPr="00511C12">
        <w:rPr>
          <w:rFonts w:ascii="Times New Roman" w:hAnsi="Times New Roman" w:cs="Times New Roman"/>
          <w:sz w:val="28"/>
          <w:szCs w:val="28"/>
        </w:rPr>
        <w:t>писанный застройщиком и участником строительства до даты принятия заявления о признании застройщика банкротом, по заявлению участника строительства суд выносит определение о признании права собственности участника на жилое помещение.</w:t>
      </w:r>
      <w:r w:rsidR="00636F3C">
        <w:rPr>
          <w:rStyle w:val="ab"/>
          <w:rFonts w:ascii="Times New Roman" w:hAnsi="Times New Roman" w:cs="Times New Roman"/>
          <w:sz w:val="28"/>
          <w:szCs w:val="28"/>
        </w:rPr>
        <w:footnoteReference w:id="64"/>
      </w:r>
      <w:r w:rsidR="00DD2CA5" w:rsidRPr="00511C12">
        <w:rPr>
          <w:rFonts w:ascii="Times New Roman" w:hAnsi="Times New Roman" w:cs="Times New Roman"/>
          <w:sz w:val="28"/>
          <w:szCs w:val="28"/>
        </w:rPr>
        <w:t xml:space="preserve"> Это наиболее выгодный вариант для участников строительства, поскольку нет необходимости соблюдения финансовых условий передачи – достаточно предъявления документа о передаче помещения. Возникает вопрос – что делать в случае, если передаточный акт подписан после принятия заявления о признании застройщика банкротом, или же в самих процедурах банкротства? Законодатель не дает прямого ответа, однако если обратиться к </w:t>
      </w:r>
      <w:r w:rsidR="00DD2CA5" w:rsidRPr="00511C12">
        <w:rPr>
          <w:rFonts w:ascii="Times New Roman" w:hAnsi="Times New Roman" w:cs="Times New Roman"/>
          <w:sz w:val="28"/>
          <w:szCs w:val="28"/>
        </w:rPr>
        <w:lastRenderedPageBreak/>
        <w:t>практике рассмотрения данной проблемы, то можно прийти к выводу о том, что суды идут по пути наибольшей лояльности в отношении граждан и признают право собственности.</w:t>
      </w:r>
      <w:r w:rsidR="00DD2CA5" w:rsidRPr="00511C12">
        <w:rPr>
          <w:rStyle w:val="ab"/>
          <w:rFonts w:ascii="Times New Roman" w:hAnsi="Times New Roman" w:cs="Times New Roman"/>
          <w:sz w:val="28"/>
          <w:szCs w:val="28"/>
        </w:rPr>
        <w:footnoteReference w:id="65"/>
      </w:r>
      <w:r w:rsidR="00DD2CA5" w:rsidRPr="00511C12">
        <w:rPr>
          <w:rFonts w:ascii="Times New Roman" w:hAnsi="Times New Roman" w:cs="Times New Roman"/>
          <w:sz w:val="28"/>
          <w:szCs w:val="28"/>
        </w:rPr>
        <w:t xml:space="preserve"> </w:t>
      </w:r>
      <w:r w:rsidR="00E33007">
        <w:rPr>
          <w:rFonts w:ascii="Times New Roman" w:hAnsi="Times New Roman" w:cs="Times New Roman"/>
          <w:sz w:val="28"/>
          <w:szCs w:val="28"/>
        </w:rPr>
        <w:t>При этом</w:t>
      </w:r>
      <w:r>
        <w:rPr>
          <w:rFonts w:ascii="Times New Roman" w:hAnsi="Times New Roman" w:cs="Times New Roman"/>
          <w:sz w:val="28"/>
          <w:szCs w:val="28"/>
        </w:rPr>
        <w:t xml:space="preserve">, как отмечает </w:t>
      </w:r>
      <w:r w:rsidRPr="00A54854">
        <w:rPr>
          <w:rFonts w:ascii="Times New Roman" w:hAnsi="Times New Roman" w:cs="Times New Roman"/>
          <w:sz w:val="28"/>
          <w:szCs w:val="28"/>
        </w:rPr>
        <w:t>А.А. Чукреев,</w:t>
      </w:r>
      <w:r>
        <w:rPr>
          <w:rFonts w:ascii="Times New Roman" w:hAnsi="Times New Roman" w:cs="Times New Roman"/>
          <w:sz w:val="28"/>
          <w:szCs w:val="28"/>
        </w:rPr>
        <w:t xml:space="preserve"> </w:t>
      </w:r>
      <w:r w:rsidR="00A54854">
        <w:rPr>
          <w:rFonts w:ascii="Times New Roman" w:hAnsi="Times New Roman" w:cs="Times New Roman"/>
          <w:sz w:val="28"/>
          <w:szCs w:val="28"/>
        </w:rPr>
        <w:t>«</w:t>
      </w:r>
      <w:r>
        <w:rPr>
          <w:rFonts w:ascii="Times New Roman" w:hAnsi="Times New Roman" w:cs="Times New Roman"/>
          <w:sz w:val="28"/>
          <w:szCs w:val="28"/>
        </w:rPr>
        <w:t>статья 201.11 Закона о банкротстве не предполагает передачу завершенного строительством многоквартирного дома кому-либо целиком, а предусматривает передачу каждому из участников строительства причитающегося ему конкретного жилого помещения (помещений), хотя и в специфическом, «коллективном» порядке. На не подлежащие передаче жилые помещения возникает право собственности застройщика, что исключает неосновательное обогащение за его счет</w:t>
      </w:r>
      <w:r w:rsidR="00A54854">
        <w:rPr>
          <w:rFonts w:ascii="Times New Roman" w:hAnsi="Times New Roman" w:cs="Times New Roman"/>
          <w:sz w:val="28"/>
          <w:szCs w:val="28"/>
        </w:rPr>
        <w:t>»</w:t>
      </w:r>
      <w:r>
        <w:rPr>
          <w:rFonts w:ascii="Times New Roman" w:hAnsi="Times New Roman" w:cs="Times New Roman"/>
          <w:sz w:val="28"/>
          <w:szCs w:val="28"/>
        </w:rPr>
        <w:t>.</w:t>
      </w:r>
      <w:r w:rsidR="00A54854">
        <w:rPr>
          <w:rStyle w:val="ab"/>
          <w:rFonts w:ascii="Times New Roman" w:hAnsi="Times New Roman" w:cs="Times New Roman"/>
          <w:sz w:val="28"/>
          <w:szCs w:val="28"/>
        </w:rPr>
        <w:footnoteReference w:id="66"/>
      </w:r>
      <w:r>
        <w:rPr>
          <w:rFonts w:ascii="Times New Roman" w:hAnsi="Times New Roman" w:cs="Times New Roman"/>
          <w:sz w:val="28"/>
          <w:szCs w:val="28"/>
        </w:rPr>
        <w:t xml:space="preserve">  </w:t>
      </w:r>
    </w:p>
    <w:p w14:paraId="21DBF83D" w14:textId="500F5826" w:rsidR="00764CA8" w:rsidRDefault="002D7F5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принятием Федерального закона от </w:t>
      </w:r>
      <w:r w:rsidRPr="00DD2CA5">
        <w:rPr>
          <w:rFonts w:ascii="Times New Roman" w:hAnsi="Times New Roman" w:cs="Times New Roman"/>
          <w:sz w:val="28"/>
          <w:szCs w:val="28"/>
        </w:rPr>
        <w:t>29.12.2015 N 391-ФЗ</w:t>
      </w:r>
      <w:r>
        <w:rPr>
          <w:rFonts w:ascii="Times New Roman" w:hAnsi="Times New Roman" w:cs="Times New Roman"/>
          <w:sz w:val="28"/>
          <w:szCs w:val="28"/>
        </w:rPr>
        <w:t xml:space="preserve"> завершить строительство многоквартирного дома вправе не только созданный участниками строительства ЖСК, но и иное юридическое лицо –</w:t>
      </w:r>
      <w:r w:rsidR="00904691">
        <w:rPr>
          <w:rFonts w:ascii="Times New Roman" w:hAnsi="Times New Roman" w:cs="Times New Roman"/>
          <w:sz w:val="28"/>
          <w:szCs w:val="28"/>
        </w:rPr>
        <w:t xml:space="preserve"> приобретатель имущества и обязательств застройщика, которое с 1 января 2017 года должно будет отвечать требованиям, предъявляемым к застройщику в соответствии с 214-ФЗ. </w:t>
      </w:r>
      <w:r w:rsidR="00A62CA0">
        <w:rPr>
          <w:rFonts w:ascii="Times New Roman" w:hAnsi="Times New Roman" w:cs="Times New Roman"/>
          <w:sz w:val="28"/>
          <w:szCs w:val="28"/>
        </w:rPr>
        <w:t xml:space="preserve">По словам председателя комитета </w:t>
      </w:r>
      <w:r w:rsidR="00A62CA0" w:rsidRPr="00A62CA0">
        <w:rPr>
          <w:rFonts w:ascii="Times New Roman" w:hAnsi="Times New Roman" w:cs="Times New Roman"/>
          <w:sz w:val="28"/>
          <w:szCs w:val="28"/>
        </w:rPr>
        <w:t>города Москвы по обеспечению реализации инвестиционных проектов в строительстве и контролю в области долевого строительства</w:t>
      </w:r>
      <w:r w:rsidR="00A62CA0">
        <w:rPr>
          <w:rFonts w:ascii="Times New Roman" w:hAnsi="Times New Roman" w:cs="Times New Roman"/>
          <w:sz w:val="28"/>
          <w:szCs w:val="28"/>
        </w:rPr>
        <w:t xml:space="preserve"> К.П. Тимофеева, «т</w:t>
      </w:r>
      <w:r w:rsidR="00A62CA0" w:rsidRPr="00A62CA0">
        <w:rPr>
          <w:rFonts w:ascii="Times New Roman" w:hAnsi="Times New Roman" w:cs="Times New Roman"/>
          <w:sz w:val="28"/>
          <w:szCs w:val="28"/>
        </w:rPr>
        <w:t>акие нововведения позволят создать дополнительные рычаги для защиты прав граждан, если застройщик уйдет в процедуру банкротства</w:t>
      </w:r>
      <w:r w:rsidR="00A62CA0">
        <w:rPr>
          <w:rFonts w:ascii="Times New Roman" w:hAnsi="Times New Roman" w:cs="Times New Roman"/>
          <w:sz w:val="28"/>
          <w:szCs w:val="28"/>
        </w:rPr>
        <w:t>».</w:t>
      </w:r>
      <w:r w:rsidR="00A62CA0">
        <w:rPr>
          <w:rStyle w:val="ab"/>
          <w:rFonts w:ascii="Times New Roman" w:hAnsi="Times New Roman" w:cs="Times New Roman"/>
          <w:sz w:val="28"/>
          <w:szCs w:val="28"/>
        </w:rPr>
        <w:footnoteReference w:id="67"/>
      </w:r>
      <w:r w:rsidR="00A62CA0">
        <w:rPr>
          <w:rFonts w:ascii="Times New Roman" w:hAnsi="Times New Roman" w:cs="Times New Roman"/>
          <w:sz w:val="28"/>
          <w:szCs w:val="28"/>
        </w:rPr>
        <w:t xml:space="preserve"> </w:t>
      </w:r>
      <w:r w:rsidR="00904691">
        <w:rPr>
          <w:rFonts w:ascii="Times New Roman" w:hAnsi="Times New Roman" w:cs="Times New Roman"/>
          <w:sz w:val="28"/>
          <w:szCs w:val="28"/>
        </w:rPr>
        <w:t>В силу положений статьи 201.15-1 Закона о банкротстве, приобретателю передается объект незавершенного строительства и предназначенный для его размещения земельный участок. При наличии у застройщика нескольких недостроенных объектов имущество и обязательства могут передаваться как одному, так и нескольким приобретателям.</w:t>
      </w:r>
      <w:r w:rsidR="00A14D8A">
        <w:rPr>
          <w:rFonts w:ascii="Times New Roman" w:hAnsi="Times New Roman" w:cs="Times New Roman"/>
          <w:sz w:val="28"/>
          <w:szCs w:val="28"/>
        </w:rPr>
        <w:t xml:space="preserve"> Подобная норма довольно логична</w:t>
      </w:r>
      <w:r w:rsidR="00764CA8">
        <w:rPr>
          <w:rFonts w:ascii="Times New Roman" w:hAnsi="Times New Roman" w:cs="Times New Roman"/>
          <w:sz w:val="28"/>
          <w:szCs w:val="28"/>
        </w:rPr>
        <w:t xml:space="preserve"> с точки зрения того, что объекты незавершенного </w:t>
      </w:r>
      <w:r w:rsidR="00764CA8">
        <w:rPr>
          <w:rFonts w:ascii="Times New Roman" w:hAnsi="Times New Roman" w:cs="Times New Roman"/>
          <w:sz w:val="28"/>
          <w:szCs w:val="28"/>
        </w:rPr>
        <w:lastRenderedPageBreak/>
        <w:t xml:space="preserve">строительства могут находиться как в одном, так и в разном городах. К тому же в случае банкротства крупных строительных компаний </w:t>
      </w:r>
      <w:r w:rsidR="00A14D8A">
        <w:rPr>
          <w:rFonts w:ascii="Times New Roman" w:hAnsi="Times New Roman" w:cs="Times New Roman"/>
          <w:sz w:val="28"/>
          <w:szCs w:val="28"/>
        </w:rPr>
        <w:t>количество</w:t>
      </w:r>
      <w:r w:rsidR="00764CA8">
        <w:rPr>
          <w:rFonts w:ascii="Times New Roman" w:hAnsi="Times New Roman" w:cs="Times New Roman"/>
          <w:sz w:val="28"/>
          <w:szCs w:val="28"/>
        </w:rPr>
        <w:t xml:space="preserve"> объектов может быть </w:t>
      </w:r>
      <w:r w:rsidR="00A14D8A">
        <w:rPr>
          <w:rFonts w:ascii="Times New Roman" w:hAnsi="Times New Roman" w:cs="Times New Roman"/>
          <w:sz w:val="28"/>
          <w:szCs w:val="28"/>
        </w:rPr>
        <w:t>значительным</w:t>
      </w:r>
      <w:r w:rsidR="00764CA8">
        <w:rPr>
          <w:rFonts w:ascii="Times New Roman" w:hAnsi="Times New Roman" w:cs="Times New Roman"/>
          <w:sz w:val="28"/>
          <w:szCs w:val="28"/>
        </w:rPr>
        <w:t xml:space="preserve">. Невозможность передачи объектов незавершенного строительства нескольким приобретателям могла бы сразу же создать барьеры для приобретения, тем самым устанавливая доминирующее положение только для особо крупных юридических лиц. </w:t>
      </w:r>
    </w:p>
    <w:p w14:paraId="18F14938" w14:textId="5B240531" w:rsidR="00764CA8" w:rsidRDefault="0090469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2C04">
        <w:rPr>
          <w:rFonts w:ascii="Times New Roman" w:hAnsi="Times New Roman" w:cs="Times New Roman"/>
          <w:sz w:val="28"/>
          <w:szCs w:val="28"/>
        </w:rPr>
        <w:t>Согласно части 6 статьи 201.15-1 Закона о банкротстве, ю</w:t>
      </w:r>
      <w:r w:rsidR="00A62CA0">
        <w:rPr>
          <w:rFonts w:ascii="Times New Roman" w:hAnsi="Times New Roman" w:cs="Times New Roman"/>
          <w:sz w:val="28"/>
          <w:szCs w:val="28"/>
        </w:rPr>
        <w:t>ридическое лицо одновременно  подает в арбитражный суд, рассматривающий дело о банкротстве застройщика,</w:t>
      </w:r>
      <w:r w:rsidR="00E72C04">
        <w:rPr>
          <w:rFonts w:ascii="Times New Roman" w:hAnsi="Times New Roman" w:cs="Times New Roman"/>
          <w:sz w:val="28"/>
          <w:szCs w:val="28"/>
        </w:rPr>
        <w:t xml:space="preserve"> арбитражному управляющему</w:t>
      </w:r>
      <w:r w:rsidR="00A62CA0">
        <w:rPr>
          <w:rFonts w:ascii="Times New Roman" w:hAnsi="Times New Roman" w:cs="Times New Roman"/>
          <w:sz w:val="28"/>
          <w:szCs w:val="28"/>
        </w:rPr>
        <w:t xml:space="preserve"> и в </w:t>
      </w:r>
      <w:r w:rsidR="00A62CA0" w:rsidRPr="00A62CA0">
        <w:rPr>
          <w:rFonts w:ascii="Times New Roman" w:hAnsi="Times New Roman" w:cs="Times New Roman"/>
          <w:sz w:val="28"/>
          <w:szCs w:val="28"/>
        </w:rPr>
        <w:t>федеральный орган исполнительной власти, уполномоченны</w:t>
      </w:r>
      <w:r w:rsidR="00E72C04">
        <w:rPr>
          <w:rFonts w:ascii="Times New Roman" w:hAnsi="Times New Roman" w:cs="Times New Roman"/>
          <w:sz w:val="28"/>
          <w:szCs w:val="28"/>
        </w:rPr>
        <w:t>й Правительством Российской Федерации</w:t>
      </w:r>
      <w:r w:rsidR="00A62CA0" w:rsidRPr="00A62CA0">
        <w:rPr>
          <w:rFonts w:ascii="Times New Roman" w:hAnsi="Times New Roman" w:cs="Times New Roman"/>
          <w:sz w:val="28"/>
          <w:szCs w:val="28"/>
        </w:rPr>
        <w:t xml:space="preserve"> осуществлять государственное регулирование в области долевого строительства</w:t>
      </w:r>
      <w:r w:rsidR="00E72C04">
        <w:rPr>
          <w:rFonts w:ascii="Times New Roman" w:hAnsi="Times New Roman" w:cs="Times New Roman"/>
          <w:sz w:val="28"/>
          <w:szCs w:val="28"/>
        </w:rPr>
        <w:t xml:space="preserve"> (далее – исполнительный орган)</w:t>
      </w:r>
      <w:r w:rsidR="00A62CA0">
        <w:rPr>
          <w:rFonts w:ascii="Times New Roman" w:hAnsi="Times New Roman" w:cs="Times New Roman"/>
          <w:sz w:val="28"/>
          <w:szCs w:val="28"/>
        </w:rPr>
        <w:t xml:space="preserve"> заявление о намерении </w:t>
      </w:r>
      <w:r w:rsidR="00E72C04">
        <w:rPr>
          <w:rFonts w:ascii="Times New Roman" w:hAnsi="Times New Roman" w:cs="Times New Roman"/>
          <w:sz w:val="28"/>
          <w:szCs w:val="28"/>
        </w:rPr>
        <w:t>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В свою очередь, арбитражный управляющий согласно части 8 статьи 201.15-1 Закона о банкротстве представляет в суд и приобретателю расчет суммы, необходимой для погашения задолженности по текущим платежам, а так же по требованиям кредиторов первой и второй очереди и соотношение стоимости прав застройщика на объект незавершенного строительства</w:t>
      </w:r>
      <w:r w:rsidR="00E72C04" w:rsidRPr="00E72C04">
        <w:rPr>
          <w:rFonts w:ascii="Times New Roman" w:hAnsi="Times New Roman" w:cs="Times New Roman"/>
          <w:sz w:val="28"/>
          <w:szCs w:val="28"/>
        </w:rPr>
        <w:t xml:space="preserve">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r w:rsidR="00E72C04">
        <w:rPr>
          <w:rFonts w:ascii="Times New Roman" w:hAnsi="Times New Roman" w:cs="Times New Roman"/>
          <w:sz w:val="28"/>
          <w:szCs w:val="28"/>
        </w:rPr>
        <w:t xml:space="preserve"> Исполнитель</w:t>
      </w:r>
      <w:r w:rsidR="00764CA8">
        <w:rPr>
          <w:rFonts w:ascii="Times New Roman" w:hAnsi="Times New Roman" w:cs="Times New Roman"/>
          <w:sz w:val="28"/>
          <w:szCs w:val="28"/>
        </w:rPr>
        <w:t>ный орган в силу части 10</w:t>
      </w:r>
      <w:r w:rsidR="00E72C04">
        <w:rPr>
          <w:rFonts w:ascii="Times New Roman" w:hAnsi="Times New Roman" w:cs="Times New Roman"/>
          <w:sz w:val="28"/>
          <w:szCs w:val="28"/>
        </w:rPr>
        <w:t xml:space="preserve"> данной </w:t>
      </w:r>
      <w:r w:rsidR="00764CA8">
        <w:rPr>
          <w:rFonts w:ascii="Times New Roman" w:hAnsi="Times New Roman" w:cs="Times New Roman"/>
          <w:sz w:val="28"/>
          <w:szCs w:val="28"/>
        </w:rPr>
        <w:t xml:space="preserve">статьи, </w:t>
      </w:r>
      <w:r w:rsidR="00764CA8" w:rsidRPr="00764CA8">
        <w:rPr>
          <w:rFonts w:ascii="Times New Roman" w:hAnsi="Times New Roman" w:cs="Times New Roman"/>
          <w:sz w:val="28"/>
          <w:szCs w:val="28"/>
        </w:rPr>
        <w:t>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w:t>
      </w:r>
      <w:r w:rsidR="00764CA8">
        <w:rPr>
          <w:rFonts w:ascii="Times New Roman" w:hAnsi="Times New Roman" w:cs="Times New Roman"/>
          <w:sz w:val="28"/>
          <w:szCs w:val="28"/>
        </w:rPr>
        <w:t>.</w:t>
      </w:r>
      <w:r w:rsidR="005E33AB">
        <w:rPr>
          <w:rStyle w:val="ab"/>
          <w:rFonts w:ascii="Times New Roman" w:hAnsi="Times New Roman" w:cs="Times New Roman"/>
          <w:sz w:val="28"/>
          <w:szCs w:val="28"/>
        </w:rPr>
        <w:footnoteReference w:id="68"/>
      </w:r>
      <w:r w:rsidR="00764CA8">
        <w:rPr>
          <w:rFonts w:ascii="Times New Roman" w:hAnsi="Times New Roman" w:cs="Times New Roman"/>
          <w:sz w:val="28"/>
          <w:szCs w:val="28"/>
        </w:rPr>
        <w:t xml:space="preserve"> Таким образом, до 1 января 2017 года, когда вступят в силу нормы о дополнительных </w:t>
      </w:r>
      <w:r w:rsidR="00764CA8">
        <w:rPr>
          <w:rFonts w:ascii="Times New Roman" w:hAnsi="Times New Roman" w:cs="Times New Roman"/>
          <w:sz w:val="28"/>
          <w:szCs w:val="28"/>
        </w:rPr>
        <w:lastRenderedPageBreak/>
        <w:t>требованиях к застройщику-приобретателю, своеобразный контроль за надежностью застройщика будет осуществлять</w:t>
      </w:r>
      <w:r w:rsidR="0007717D">
        <w:rPr>
          <w:rFonts w:ascii="Times New Roman" w:hAnsi="Times New Roman" w:cs="Times New Roman"/>
          <w:sz w:val="28"/>
          <w:szCs w:val="28"/>
        </w:rPr>
        <w:t xml:space="preserve"> именно</w:t>
      </w:r>
      <w:r w:rsidR="00764CA8">
        <w:rPr>
          <w:rFonts w:ascii="Times New Roman" w:hAnsi="Times New Roman" w:cs="Times New Roman"/>
          <w:sz w:val="28"/>
          <w:szCs w:val="28"/>
        </w:rPr>
        <w:t xml:space="preserve"> данный исполнительный орган.</w:t>
      </w:r>
    </w:p>
    <w:p w14:paraId="19C59AA6" w14:textId="43F6AA72" w:rsidR="00764CA8" w:rsidRDefault="00764CA8"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w:t>
      </w:r>
      <w:r w:rsidRPr="00764CA8">
        <w:rPr>
          <w:rFonts w:ascii="Times New Roman" w:hAnsi="Times New Roman" w:cs="Times New Roman"/>
          <w:sz w:val="28"/>
          <w:szCs w:val="28"/>
        </w:rPr>
        <w:t xml:space="preserve"> Государственной Думы А.</w:t>
      </w:r>
      <w:r>
        <w:rPr>
          <w:rFonts w:ascii="Times New Roman" w:hAnsi="Times New Roman" w:cs="Times New Roman"/>
          <w:sz w:val="28"/>
          <w:szCs w:val="28"/>
        </w:rPr>
        <w:t xml:space="preserve">Е. Хинштейн сообщил, что </w:t>
      </w:r>
      <w:r w:rsidRPr="00764CA8">
        <w:rPr>
          <w:rFonts w:ascii="Times New Roman" w:hAnsi="Times New Roman" w:cs="Times New Roman"/>
          <w:sz w:val="28"/>
          <w:szCs w:val="28"/>
        </w:rPr>
        <w:t>«</w:t>
      </w:r>
      <w:r>
        <w:rPr>
          <w:rFonts w:ascii="Times New Roman" w:hAnsi="Times New Roman" w:cs="Times New Roman"/>
          <w:sz w:val="28"/>
          <w:szCs w:val="28"/>
        </w:rPr>
        <w:t>э</w:t>
      </w:r>
      <w:r w:rsidRPr="00764CA8">
        <w:rPr>
          <w:rFonts w:ascii="Times New Roman" w:hAnsi="Times New Roman" w:cs="Times New Roman"/>
          <w:sz w:val="28"/>
          <w:szCs w:val="28"/>
        </w:rPr>
        <w:t>ту норму принимают под конкретную задачу (под санацию «СУ-155») с тем, чтобы банкротство группы компаний «СУ-155» проходило под контролем государства. Эта норма не является единоразовой нормой, она будет применяться каждый раз когда будет возникать банкротство в крупных строительных компаниях, там где есть дольщики. Таким образом мы дали возможность завершать эти объекты»</w:t>
      </w:r>
      <w:r w:rsidR="00C813CD">
        <w:rPr>
          <w:rStyle w:val="ab"/>
          <w:rFonts w:ascii="Times New Roman" w:hAnsi="Times New Roman" w:cs="Times New Roman"/>
          <w:sz w:val="28"/>
          <w:szCs w:val="28"/>
        </w:rPr>
        <w:footnoteReference w:id="69"/>
      </w:r>
      <w:r>
        <w:rPr>
          <w:rFonts w:ascii="Times New Roman" w:hAnsi="Times New Roman" w:cs="Times New Roman"/>
          <w:sz w:val="28"/>
          <w:szCs w:val="28"/>
        </w:rPr>
        <w:t xml:space="preserve">. </w:t>
      </w:r>
      <w:r w:rsidR="00B74BE5">
        <w:rPr>
          <w:rFonts w:ascii="Times New Roman" w:hAnsi="Times New Roman" w:cs="Times New Roman"/>
          <w:sz w:val="28"/>
          <w:szCs w:val="28"/>
        </w:rPr>
        <w:t>Так же он отмечает, что фактически происходит реализация конструкции, дающей право выкупа созданным участниками строительства ЖСК, с той разницей, что приобретателем становится юридическое лицо. Анализируя положения статей 201.10, 201.15-1 и 201.15-2 можно прийти к выводу о том, что действительн</w:t>
      </w:r>
      <w:r w:rsidR="0007717D">
        <w:rPr>
          <w:rFonts w:ascii="Times New Roman" w:hAnsi="Times New Roman" w:cs="Times New Roman"/>
          <w:sz w:val="28"/>
          <w:szCs w:val="28"/>
        </w:rPr>
        <w:t>о, конструкции являются</w:t>
      </w:r>
      <w:r w:rsidR="00B74BE5">
        <w:rPr>
          <w:rFonts w:ascii="Times New Roman" w:hAnsi="Times New Roman" w:cs="Times New Roman"/>
          <w:sz w:val="28"/>
          <w:szCs w:val="28"/>
        </w:rPr>
        <w:t xml:space="preserve"> схожими. В итоге подобные нововведения можно оценить положительно с точки зрения усиления защиты прав граждан-участников строительства.</w:t>
      </w:r>
    </w:p>
    <w:p w14:paraId="7F61B681" w14:textId="151E350F" w:rsidR="00B74BE5" w:rsidRDefault="00B74BE5"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изложено выше, участник</w:t>
      </w:r>
      <w:r w:rsidR="0007717D">
        <w:rPr>
          <w:rFonts w:ascii="Times New Roman" w:hAnsi="Times New Roman" w:cs="Times New Roman"/>
          <w:sz w:val="28"/>
          <w:szCs w:val="28"/>
        </w:rPr>
        <w:t>и</w:t>
      </w:r>
      <w:r>
        <w:rPr>
          <w:rFonts w:ascii="Times New Roman" w:hAnsi="Times New Roman" w:cs="Times New Roman"/>
          <w:sz w:val="28"/>
          <w:szCs w:val="28"/>
        </w:rPr>
        <w:t xml:space="preserve"> строительства </w:t>
      </w:r>
      <w:r w:rsidR="0007717D">
        <w:rPr>
          <w:rFonts w:ascii="Times New Roman" w:hAnsi="Times New Roman" w:cs="Times New Roman"/>
          <w:sz w:val="28"/>
          <w:szCs w:val="28"/>
        </w:rPr>
        <w:t>осуществляют как полную, так и частичную оплату</w:t>
      </w:r>
      <w:r>
        <w:rPr>
          <w:rFonts w:ascii="Times New Roman" w:hAnsi="Times New Roman" w:cs="Times New Roman"/>
          <w:sz w:val="28"/>
          <w:szCs w:val="28"/>
        </w:rPr>
        <w:t xml:space="preserve"> во исполнение обязательств. Представляется, что во избежание неосновательного обогащения со стороны граждан, при</w:t>
      </w:r>
      <w:r w:rsidR="0007717D">
        <w:rPr>
          <w:rFonts w:ascii="Times New Roman" w:hAnsi="Times New Roman" w:cs="Times New Roman"/>
          <w:sz w:val="28"/>
          <w:szCs w:val="28"/>
        </w:rPr>
        <w:t xml:space="preserve"> погашении требований последних</w:t>
      </w:r>
      <w:r>
        <w:rPr>
          <w:rFonts w:ascii="Times New Roman" w:hAnsi="Times New Roman" w:cs="Times New Roman"/>
          <w:sz w:val="28"/>
          <w:szCs w:val="28"/>
        </w:rPr>
        <w:t xml:space="preserve"> в итоге необходимо наличие полной оплаты. </w:t>
      </w:r>
    </w:p>
    <w:p w14:paraId="75E72DBC" w14:textId="1680B465" w:rsidR="00A61A87" w:rsidRDefault="00A61A87"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передаче объекта незавершенного строительства ЖСК должник-застройщик будет не вправе предъявить требования к не исполнившим договор участникам строительства. Право требования оплаты вместе с объектом строительства переходит к ЖСК. В.В. Витрянский на заседании круглого стола </w:t>
      </w:r>
      <w:r w:rsidRPr="00C5525C">
        <w:rPr>
          <w:rFonts w:ascii="Times New Roman" w:hAnsi="Times New Roman" w:cs="Times New Roman"/>
          <w:sz w:val="28"/>
          <w:szCs w:val="28"/>
        </w:rPr>
        <w:t>8 февраля 2013 года</w:t>
      </w:r>
      <w:r>
        <w:rPr>
          <w:rFonts w:ascii="Times New Roman" w:hAnsi="Times New Roman" w:cs="Times New Roman"/>
          <w:sz w:val="28"/>
          <w:szCs w:val="28"/>
        </w:rPr>
        <w:t xml:space="preserve"> выразил позицию относительно того, что до момента исполнения обязательства по оплате жилого помещения в полном объеме, </w:t>
      </w:r>
      <w:r>
        <w:rPr>
          <w:rFonts w:ascii="Times New Roman" w:hAnsi="Times New Roman" w:cs="Times New Roman"/>
          <w:sz w:val="28"/>
          <w:szCs w:val="28"/>
        </w:rPr>
        <w:lastRenderedPageBreak/>
        <w:t>погашение требования участника строительства в виде передачи данного помещения невозможно.</w:t>
      </w:r>
      <w:r w:rsidR="005E33AB">
        <w:rPr>
          <w:rStyle w:val="ab"/>
          <w:rFonts w:ascii="Times New Roman" w:hAnsi="Times New Roman" w:cs="Times New Roman"/>
          <w:sz w:val="28"/>
          <w:szCs w:val="28"/>
        </w:rPr>
        <w:footnoteReference w:id="70"/>
      </w:r>
      <w:r>
        <w:rPr>
          <w:rFonts w:ascii="Times New Roman" w:hAnsi="Times New Roman" w:cs="Times New Roman"/>
          <w:sz w:val="28"/>
          <w:szCs w:val="28"/>
        </w:rPr>
        <w:t xml:space="preserve"> Учитывая схожесть конструкций передачи объекта незавершенного строительства по статьям 201.10, 201.15-1 и 201.15-2</w:t>
      </w:r>
      <w:r w:rsidR="007D39FA">
        <w:rPr>
          <w:rFonts w:ascii="Times New Roman" w:hAnsi="Times New Roman" w:cs="Times New Roman"/>
          <w:sz w:val="28"/>
          <w:szCs w:val="28"/>
        </w:rPr>
        <w:t xml:space="preserve"> Закона о банкротстве</w:t>
      </w:r>
      <w:r>
        <w:rPr>
          <w:rFonts w:ascii="Times New Roman" w:hAnsi="Times New Roman" w:cs="Times New Roman"/>
          <w:sz w:val="28"/>
          <w:szCs w:val="28"/>
        </w:rPr>
        <w:t>, можно прийти</w:t>
      </w:r>
      <w:r w:rsidR="006E0B75">
        <w:rPr>
          <w:rFonts w:ascii="Times New Roman" w:hAnsi="Times New Roman" w:cs="Times New Roman"/>
          <w:sz w:val="28"/>
          <w:szCs w:val="28"/>
        </w:rPr>
        <w:t xml:space="preserve"> к выводу, что в случае передачи</w:t>
      </w:r>
      <w:r>
        <w:rPr>
          <w:rFonts w:ascii="Times New Roman" w:hAnsi="Times New Roman" w:cs="Times New Roman"/>
          <w:sz w:val="28"/>
          <w:szCs w:val="28"/>
        </w:rPr>
        <w:t xml:space="preserve"> имущества и обязательств должника-застройщика другому юридическому лицу, данная проблема будет решаться подобным образом. </w:t>
      </w:r>
    </w:p>
    <w:p w14:paraId="48361417" w14:textId="0A9096B8" w:rsidR="00955201" w:rsidRDefault="00B9547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случай, когда многоквартирный дом введен в эксплуатацию, что как уже было указано выше, может являться основанием для передачи жилых помещений в соответствии со статьей 201.11 Закона о банкротстве. Кто имеет право требования к участнику строительства в отношении неполной оплаты по договору и как именно будет погашаться требование самого участника? С</w:t>
      </w:r>
      <w:r w:rsidR="007D39FA">
        <w:rPr>
          <w:rFonts w:ascii="Times New Roman" w:hAnsi="Times New Roman" w:cs="Times New Roman"/>
          <w:sz w:val="28"/>
          <w:szCs w:val="28"/>
        </w:rPr>
        <w:t>тоит отметить, что в силу статьи 201.6 Закона о банкротстве неполное исполнение обязанности по оплате не является основанием для исключения из реестра требований о передаче жилых помещений.</w:t>
      </w:r>
      <w:r>
        <w:rPr>
          <w:rFonts w:ascii="Times New Roman" w:hAnsi="Times New Roman" w:cs="Times New Roman"/>
          <w:sz w:val="28"/>
          <w:szCs w:val="28"/>
        </w:rPr>
        <w:t xml:space="preserve"> </w:t>
      </w:r>
      <w:r w:rsidR="00D16A91">
        <w:rPr>
          <w:rFonts w:ascii="Times New Roman" w:hAnsi="Times New Roman" w:cs="Times New Roman"/>
          <w:sz w:val="28"/>
          <w:szCs w:val="28"/>
        </w:rPr>
        <w:t>При этом предоставлен</w:t>
      </w:r>
      <w:r w:rsidR="0007717D">
        <w:rPr>
          <w:rFonts w:ascii="Times New Roman" w:hAnsi="Times New Roman" w:cs="Times New Roman"/>
          <w:sz w:val="28"/>
          <w:szCs w:val="28"/>
        </w:rPr>
        <w:t>ие участнику строительства права</w:t>
      </w:r>
      <w:r w:rsidR="00D16A91">
        <w:rPr>
          <w:rFonts w:ascii="Times New Roman" w:hAnsi="Times New Roman" w:cs="Times New Roman"/>
          <w:sz w:val="28"/>
          <w:szCs w:val="28"/>
        </w:rPr>
        <w:t xml:space="preserve"> на получение жилого помещения при условии его неполной оплаты будет являт</w:t>
      </w:r>
      <w:r w:rsidR="00955201">
        <w:rPr>
          <w:rFonts w:ascii="Times New Roman" w:hAnsi="Times New Roman" w:cs="Times New Roman"/>
          <w:sz w:val="28"/>
          <w:szCs w:val="28"/>
        </w:rPr>
        <w:t>ься неосновательным обогащением, нарушающим права иных кредиторов</w:t>
      </w:r>
      <w:r w:rsidR="00A14D8A">
        <w:rPr>
          <w:rFonts w:ascii="Times New Roman" w:hAnsi="Times New Roman" w:cs="Times New Roman"/>
          <w:sz w:val="28"/>
          <w:szCs w:val="28"/>
        </w:rPr>
        <w:t xml:space="preserve"> в силу уменьшения объема конкурсной массы</w:t>
      </w:r>
      <w:r w:rsidR="00955201">
        <w:rPr>
          <w:rFonts w:ascii="Times New Roman" w:hAnsi="Times New Roman" w:cs="Times New Roman"/>
          <w:sz w:val="28"/>
          <w:szCs w:val="28"/>
        </w:rPr>
        <w:t xml:space="preserve">. </w:t>
      </w:r>
      <w:r w:rsidR="00955201" w:rsidRPr="00955201">
        <w:rPr>
          <w:rFonts w:ascii="Times New Roman" w:hAnsi="Times New Roman" w:cs="Times New Roman"/>
          <w:sz w:val="28"/>
          <w:szCs w:val="28"/>
        </w:rPr>
        <w:t>После завершения строительства дома взаимоотношения между застройщиком и участником строительства строятся в поле нормального гражданского оборота (нахождение застройщика в процедуре банкротства в этом контексте значения не имеет) и подчинены общим правилам</w:t>
      </w:r>
      <w:r w:rsidR="00955201">
        <w:rPr>
          <w:rFonts w:ascii="Times New Roman" w:hAnsi="Times New Roman" w:cs="Times New Roman"/>
          <w:sz w:val="28"/>
          <w:szCs w:val="28"/>
        </w:rPr>
        <w:t xml:space="preserve">. А потому представляется, что помимо Закона о банкротстве будут регулироваться 214-ФЗ (в случае заключения договора долевого участия) или положениями ГК РФ, поскольку после завершения строительства должник приобретает определенный комплекс прав в отношении участника строительства, в частности, право требования надлежащего исполнения договора в отношении его оплаты. </w:t>
      </w:r>
    </w:p>
    <w:p w14:paraId="28646130" w14:textId="7BF2F3CF" w:rsidR="00955201" w:rsidRDefault="0095520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статьей 486 ГК РФ, если </w:t>
      </w:r>
      <w:r w:rsidRPr="00955201">
        <w:rPr>
          <w:rFonts w:ascii="Times New Roman" w:hAnsi="Times New Roman" w:cs="Times New Roman"/>
          <w:sz w:val="28"/>
          <w:szCs w:val="28"/>
        </w:rPr>
        <w:t>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w:t>
      </w:r>
      <w:r>
        <w:rPr>
          <w:rFonts w:ascii="Times New Roman" w:hAnsi="Times New Roman" w:cs="Times New Roman"/>
          <w:sz w:val="28"/>
          <w:szCs w:val="28"/>
        </w:rPr>
        <w:t>. Если же покупатель отказывается принимать товар, то продавец вправе так же отказаться от договора купли-продажи.</w:t>
      </w:r>
      <w:r w:rsidR="005E33AB">
        <w:rPr>
          <w:rStyle w:val="ab"/>
          <w:rFonts w:ascii="Times New Roman" w:hAnsi="Times New Roman" w:cs="Times New Roman"/>
          <w:sz w:val="28"/>
          <w:szCs w:val="28"/>
        </w:rPr>
        <w:footnoteReference w:id="71"/>
      </w:r>
      <w:r>
        <w:rPr>
          <w:rFonts w:ascii="Times New Roman" w:hAnsi="Times New Roman" w:cs="Times New Roman"/>
          <w:sz w:val="28"/>
          <w:szCs w:val="28"/>
        </w:rPr>
        <w:t xml:space="preserve"> Поскольку относительно купли-продажи недвижимости законодателем не установлены специальные правила отказа от договора, положения данной статьи будут применяться к нашему случаю.</w:t>
      </w:r>
    </w:p>
    <w:p w14:paraId="29D75700" w14:textId="63A47F61" w:rsidR="008E0123" w:rsidRDefault="0095520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между застройщиком и участником строительства был заключен договор долевого участия, в соответствии </w:t>
      </w:r>
      <w:r w:rsidR="008E0123">
        <w:rPr>
          <w:rFonts w:ascii="Times New Roman" w:hAnsi="Times New Roman" w:cs="Times New Roman"/>
          <w:sz w:val="28"/>
          <w:szCs w:val="28"/>
        </w:rPr>
        <w:t xml:space="preserve">со статьей 5 214-ФЗ,  </w:t>
      </w:r>
      <w:r w:rsidR="008E0123" w:rsidRPr="008E0123">
        <w:rPr>
          <w:rFonts w:ascii="Times New Roman" w:hAnsi="Times New Roman" w:cs="Times New Roman"/>
          <w:sz w:val="28"/>
          <w:szCs w:val="28"/>
        </w:rPr>
        <w:t>просрочка внесения</w:t>
      </w:r>
      <w:r w:rsidR="006E0B75">
        <w:rPr>
          <w:rFonts w:ascii="Times New Roman" w:hAnsi="Times New Roman" w:cs="Times New Roman"/>
          <w:sz w:val="28"/>
          <w:szCs w:val="28"/>
        </w:rPr>
        <w:t xml:space="preserve"> платежа в течение более чем двух месяцев</w:t>
      </w:r>
      <w:r w:rsidR="008E0123" w:rsidRPr="008E0123">
        <w:rPr>
          <w:rFonts w:ascii="Times New Roman" w:hAnsi="Times New Roman" w:cs="Times New Roman"/>
          <w:sz w:val="28"/>
          <w:szCs w:val="28"/>
        </w:rPr>
        <w:t xml:space="preserve"> является основанием для одностороннего отказа застройщика от исполнения договора</w:t>
      </w:r>
      <w:r w:rsidR="008E0123">
        <w:rPr>
          <w:rFonts w:ascii="Times New Roman" w:hAnsi="Times New Roman" w:cs="Times New Roman"/>
          <w:sz w:val="28"/>
          <w:szCs w:val="28"/>
        </w:rPr>
        <w:t>.</w:t>
      </w:r>
      <w:r w:rsidR="005E33AB">
        <w:rPr>
          <w:rStyle w:val="ab"/>
          <w:rFonts w:ascii="Times New Roman" w:hAnsi="Times New Roman" w:cs="Times New Roman"/>
          <w:sz w:val="28"/>
          <w:szCs w:val="28"/>
        </w:rPr>
        <w:footnoteReference w:id="72"/>
      </w:r>
      <w:r w:rsidR="008E0123">
        <w:rPr>
          <w:rFonts w:ascii="Times New Roman" w:hAnsi="Times New Roman" w:cs="Times New Roman"/>
          <w:sz w:val="28"/>
          <w:szCs w:val="28"/>
        </w:rPr>
        <w:t xml:space="preserve">Данные нормы носят императивный характер и не подлежат изменению соглашением сторон. </w:t>
      </w:r>
    </w:p>
    <w:p w14:paraId="0C691FBE" w14:textId="7596884D" w:rsidR="0094558F" w:rsidRDefault="008E0123"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арбитражный управляющий вправе отказаться от исполнения договора в случае заключения договора долевого участия либо потребовать его исполнения и уплаты процентов в случае заключения иного договора (отказ от договора будет возможен только в случае отказа участника строительства в получении жилого помещения). Подобный вывод поддерживается судебной практикой, в частности Восьмым арбитражным апелляционным судом в постановлении от 10.08.2015 по делу </w:t>
      </w:r>
      <w:r w:rsidRPr="008E0123">
        <w:rPr>
          <w:rFonts w:ascii="Times New Roman" w:hAnsi="Times New Roman" w:cs="Times New Roman"/>
          <w:sz w:val="28"/>
          <w:szCs w:val="28"/>
        </w:rPr>
        <w:t>А70-5072/2010</w:t>
      </w:r>
      <w:r>
        <w:rPr>
          <w:rStyle w:val="ab"/>
          <w:rFonts w:ascii="Times New Roman" w:hAnsi="Times New Roman" w:cs="Times New Roman"/>
          <w:sz w:val="28"/>
          <w:szCs w:val="28"/>
        </w:rPr>
        <w:footnoteReference w:id="73"/>
      </w:r>
      <w:r>
        <w:rPr>
          <w:rFonts w:ascii="Times New Roman" w:hAnsi="Times New Roman" w:cs="Times New Roman"/>
          <w:sz w:val="28"/>
          <w:szCs w:val="28"/>
        </w:rPr>
        <w:t>.</w:t>
      </w:r>
    </w:p>
    <w:p w14:paraId="7DD7B84F" w14:textId="0359175C" w:rsidR="003B5213" w:rsidRDefault="00FE1BE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рассмотрению особенностей удовлетворения требований о передаче жилых помещений в зависимости от вида заключенного договора. </w:t>
      </w:r>
      <w:r w:rsidR="00635A03">
        <w:rPr>
          <w:rFonts w:ascii="Times New Roman" w:hAnsi="Times New Roman" w:cs="Times New Roman"/>
          <w:sz w:val="28"/>
          <w:szCs w:val="28"/>
        </w:rPr>
        <w:t xml:space="preserve"> </w:t>
      </w:r>
      <w:r w:rsidR="003B5213">
        <w:rPr>
          <w:rFonts w:ascii="Times New Roman" w:hAnsi="Times New Roman" w:cs="Times New Roman"/>
          <w:sz w:val="28"/>
          <w:szCs w:val="28"/>
        </w:rPr>
        <w:t xml:space="preserve">Как уже было упомянуто выше, перечень договорных конструкций, при которых арбитражный суд признает наличие у участника строительства </w:t>
      </w:r>
      <w:r w:rsidR="003B5213">
        <w:rPr>
          <w:rFonts w:ascii="Times New Roman" w:hAnsi="Times New Roman" w:cs="Times New Roman"/>
          <w:sz w:val="28"/>
          <w:szCs w:val="28"/>
        </w:rPr>
        <w:lastRenderedPageBreak/>
        <w:t>требования о передаче жилых помещений или денежного требования, является открытым</w:t>
      </w:r>
      <w:r w:rsidR="00635A03">
        <w:rPr>
          <w:rFonts w:ascii="Times New Roman" w:hAnsi="Times New Roman" w:cs="Times New Roman"/>
          <w:sz w:val="28"/>
          <w:szCs w:val="28"/>
        </w:rPr>
        <w:t>.</w:t>
      </w:r>
      <w:r w:rsidR="003B5213">
        <w:rPr>
          <w:rFonts w:ascii="Times New Roman" w:hAnsi="Times New Roman" w:cs="Times New Roman"/>
          <w:sz w:val="28"/>
          <w:szCs w:val="28"/>
        </w:rPr>
        <w:t xml:space="preserve"> Вместе с тем, необходимо отметить, что по сведениям базы данных новостроек Санкт-Петербурга</w:t>
      </w:r>
      <w:r w:rsidR="00E06E72">
        <w:rPr>
          <w:rFonts w:ascii="Times New Roman" w:hAnsi="Times New Roman" w:cs="Times New Roman"/>
          <w:sz w:val="28"/>
          <w:szCs w:val="28"/>
        </w:rPr>
        <w:t>, наиболее часто для приобретения жилых помещений используется договор долевого участия.</w:t>
      </w:r>
      <w:r w:rsidR="005E33AB">
        <w:rPr>
          <w:rStyle w:val="ab"/>
          <w:rFonts w:ascii="Times New Roman" w:hAnsi="Times New Roman" w:cs="Times New Roman"/>
          <w:sz w:val="28"/>
          <w:szCs w:val="28"/>
        </w:rPr>
        <w:footnoteReference w:id="74"/>
      </w:r>
      <w:r w:rsidR="00E06E72">
        <w:rPr>
          <w:rFonts w:ascii="Times New Roman" w:hAnsi="Times New Roman" w:cs="Times New Roman"/>
          <w:sz w:val="28"/>
          <w:szCs w:val="28"/>
        </w:rPr>
        <w:t xml:space="preserve"> На вто</w:t>
      </w:r>
      <w:r w:rsidR="00635A03">
        <w:rPr>
          <w:rFonts w:ascii="Times New Roman" w:hAnsi="Times New Roman" w:cs="Times New Roman"/>
          <w:sz w:val="28"/>
          <w:szCs w:val="28"/>
        </w:rPr>
        <w:t>ром месте стоит договор с ЖСК. Несмотря на то, что частично данные особенности были освещены выше, п</w:t>
      </w:r>
      <w:r w:rsidR="00E06E72">
        <w:rPr>
          <w:rFonts w:ascii="Times New Roman" w:hAnsi="Times New Roman" w:cs="Times New Roman"/>
          <w:sz w:val="28"/>
          <w:szCs w:val="28"/>
        </w:rPr>
        <w:t xml:space="preserve">редставляется необходимым рассмотреть </w:t>
      </w:r>
      <w:r w:rsidR="00635A03">
        <w:rPr>
          <w:rFonts w:ascii="Times New Roman" w:hAnsi="Times New Roman" w:cs="Times New Roman"/>
          <w:sz w:val="28"/>
          <w:szCs w:val="28"/>
        </w:rPr>
        <w:t>наиболее</w:t>
      </w:r>
      <w:r w:rsidR="00CA331C">
        <w:rPr>
          <w:rFonts w:ascii="Times New Roman" w:hAnsi="Times New Roman" w:cs="Times New Roman"/>
          <w:sz w:val="28"/>
          <w:szCs w:val="28"/>
        </w:rPr>
        <w:t xml:space="preserve"> серьезную проблему, связанную</w:t>
      </w:r>
      <w:r w:rsidR="00E06E72">
        <w:rPr>
          <w:rFonts w:ascii="Times New Roman" w:hAnsi="Times New Roman" w:cs="Times New Roman"/>
          <w:sz w:val="28"/>
          <w:szCs w:val="28"/>
        </w:rPr>
        <w:t xml:space="preserve"> с данными договорными конструкциями.</w:t>
      </w:r>
    </w:p>
    <w:p w14:paraId="67F2C883" w14:textId="7EB0E2A9" w:rsidR="00A14D8A" w:rsidRDefault="00E06E7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виды договоров подлежат государственной регистрации и считаются заключенными с момента осуществления данной регистрации. В частности, одним из таких видов договоров в силу </w:t>
      </w:r>
      <w:r w:rsidR="00635A03">
        <w:rPr>
          <w:rFonts w:ascii="Times New Roman" w:hAnsi="Times New Roman" w:cs="Times New Roman"/>
          <w:sz w:val="28"/>
          <w:szCs w:val="28"/>
        </w:rPr>
        <w:t>статьи 17</w:t>
      </w:r>
      <w:r>
        <w:rPr>
          <w:rFonts w:ascii="Times New Roman" w:hAnsi="Times New Roman" w:cs="Times New Roman"/>
          <w:sz w:val="28"/>
          <w:szCs w:val="28"/>
        </w:rPr>
        <w:t xml:space="preserve"> 214-ФЗ является договор долевого участия.</w:t>
      </w:r>
      <w:r w:rsidR="005B6FAD">
        <w:rPr>
          <w:rStyle w:val="ab"/>
          <w:rFonts w:ascii="Times New Roman" w:hAnsi="Times New Roman" w:cs="Times New Roman"/>
          <w:sz w:val="28"/>
          <w:szCs w:val="28"/>
        </w:rPr>
        <w:footnoteReference w:id="75"/>
      </w:r>
      <w:r>
        <w:rPr>
          <w:rFonts w:ascii="Times New Roman" w:hAnsi="Times New Roman" w:cs="Times New Roman"/>
          <w:sz w:val="28"/>
          <w:szCs w:val="28"/>
        </w:rPr>
        <w:t xml:space="preserve"> </w:t>
      </w:r>
      <w:r w:rsidR="00F71FC4">
        <w:rPr>
          <w:rFonts w:ascii="Times New Roman" w:hAnsi="Times New Roman" w:cs="Times New Roman"/>
          <w:sz w:val="28"/>
          <w:szCs w:val="28"/>
        </w:rPr>
        <w:t xml:space="preserve">Зачастую в случае отсутствия исполнения требований данной статьи, судьи не признавали наличие обязательств между контрагентами, а в случае банкротства застройщика – отказывали во включении в реестр требований. Отсутствие обязательной государственной регистрации могло быть в связи с двумя обстоятельствами, обусловленными отсутствием специальных познаний граждан-участников строительства в данной сфере: либо участник строительства не знал о необходимости произведения государственной регистрации (последствиях ее отсутствия), либо стороны заключали договор, по содержанию являющийся договором долевого участия, </w:t>
      </w:r>
      <w:r w:rsidR="00180B02">
        <w:rPr>
          <w:rFonts w:ascii="Times New Roman" w:hAnsi="Times New Roman" w:cs="Times New Roman"/>
          <w:sz w:val="28"/>
          <w:szCs w:val="28"/>
        </w:rPr>
        <w:t xml:space="preserve">но иначе поименованный. </w:t>
      </w:r>
    </w:p>
    <w:p w14:paraId="7D1F03BC" w14:textId="23BFC3D8" w:rsidR="00A14D8A" w:rsidRDefault="00A14D8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Подобная ситуация нашла отклик в научной литературе. </w:t>
      </w:r>
      <w:r w:rsidR="00F70629">
        <w:rPr>
          <w:rFonts w:ascii="Times New Roman" w:hAnsi="Times New Roman" w:cs="Times New Roman"/>
          <w:sz w:val="28"/>
          <w:szCs w:val="28"/>
        </w:rPr>
        <w:t>Б.Л. Хаскельберг и Д.</w:t>
      </w:r>
      <w:r w:rsidR="00D638D3">
        <w:rPr>
          <w:rFonts w:ascii="Times New Roman" w:hAnsi="Times New Roman" w:cs="Times New Roman"/>
          <w:sz w:val="28"/>
          <w:szCs w:val="28"/>
        </w:rPr>
        <w:t>О. Тузов</w:t>
      </w:r>
      <w:r>
        <w:rPr>
          <w:rFonts w:ascii="Times New Roman" w:hAnsi="Times New Roman" w:cs="Times New Roman"/>
          <w:sz w:val="28"/>
          <w:szCs w:val="28"/>
        </w:rPr>
        <w:t xml:space="preserve"> пришли к выводу, что до момента регистрации договор не имеет действия, но при этом является заключенным. В противном случае</w:t>
      </w:r>
      <w:r w:rsidR="00D638D3">
        <w:rPr>
          <w:rFonts w:ascii="Times New Roman" w:hAnsi="Times New Roman" w:cs="Times New Roman"/>
          <w:sz w:val="28"/>
          <w:szCs w:val="28"/>
        </w:rPr>
        <w:t xml:space="preserve"> отсутствует предмет регистрации</w:t>
      </w:r>
      <w:r w:rsidR="00F70629">
        <w:rPr>
          <w:rFonts w:ascii="Times New Roman" w:hAnsi="Times New Roman" w:cs="Times New Roman"/>
          <w:sz w:val="28"/>
          <w:szCs w:val="28"/>
        </w:rPr>
        <w:t>.</w:t>
      </w:r>
      <w:r>
        <w:rPr>
          <w:rStyle w:val="ab"/>
          <w:rFonts w:ascii="Times New Roman" w:hAnsi="Times New Roman" w:cs="Times New Roman"/>
          <w:sz w:val="28"/>
          <w:szCs w:val="28"/>
        </w:rPr>
        <w:footnoteReference w:id="76"/>
      </w:r>
      <w:r>
        <w:rPr>
          <w:rFonts w:ascii="Times New Roman" w:hAnsi="Times New Roman" w:cs="Times New Roman"/>
          <w:sz w:val="28"/>
          <w:szCs w:val="28"/>
        </w:rPr>
        <w:t xml:space="preserve"> Е.А. Крашенинников полагал, что поскольку </w:t>
      </w:r>
      <w:r>
        <w:rPr>
          <w:rFonts w:ascii="Times New Roman" w:hAnsi="Times New Roman" w:cs="Times New Roman"/>
          <w:sz w:val="28"/>
          <w:szCs w:val="28"/>
        </w:rPr>
        <w:lastRenderedPageBreak/>
        <w:t>государственная регистрация не является составом сделки, последняя считается совершенной с момента исполнения предусмотренного законом фактического состава, а не с момента ее регистрации.</w:t>
      </w:r>
      <w:r>
        <w:rPr>
          <w:rStyle w:val="ab"/>
          <w:rFonts w:ascii="Times New Roman" w:hAnsi="Times New Roman" w:cs="Times New Roman"/>
          <w:sz w:val="28"/>
          <w:szCs w:val="28"/>
        </w:rPr>
        <w:footnoteReference w:id="77"/>
      </w:r>
    </w:p>
    <w:p w14:paraId="1930C89A" w14:textId="72BBFD7D" w:rsidR="00541F79" w:rsidRDefault="00180B0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случаи на практике случаются довольно нередко, и до 2013 года суды отказывали в удовлетворении подобных заявлений, обосновывая тем, что незаключенность договора означает отсутствие у должника обязательств перед заявителем. </w:t>
      </w:r>
      <w:r>
        <w:rPr>
          <w:rStyle w:val="ab"/>
          <w:rFonts w:ascii="Times New Roman" w:hAnsi="Times New Roman" w:cs="Times New Roman"/>
          <w:sz w:val="28"/>
          <w:szCs w:val="28"/>
        </w:rPr>
        <w:footnoteReference w:id="78"/>
      </w:r>
      <w:r w:rsidR="005B6FA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Президиума ВАС РФ от 12.03.2013 </w:t>
      </w:r>
      <w:r w:rsidRPr="00180B02">
        <w:rPr>
          <w:rFonts w:ascii="Times New Roman" w:hAnsi="Times New Roman" w:cs="Times New Roman"/>
          <w:sz w:val="28"/>
          <w:szCs w:val="28"/>
        </w:rPr>
        <w:t>№ 15510/12</w:t>
      </w:r>
      <w:r>
        <w:rPr>
          <w:rFonts w:ascii="Times New Roman" w:hAnsi="Times New Roman" w:cs="Times New Roman"/>
          <w:sz w:val="28"/>
          <w:szCs w:val="28"/>
        </w:rPr>
        <w:t xml:space="preserve"> поставило точку в споре о последствиях отсутствия государственной регистрации. Суд признал не только право требования исполнения договора в отношении застройщика, но и право участника строительства на включение в реестр требований</w:t>
      </w:r>
      <w:r w:rsidR="00497C0B">
        <w:rPr>
          <w:rFonts w:ascii="Times New Roman" w:hAnsi="Times New Roman" w:cs="Times New Roman"/>
          <w:sz w:val="28"/>
          <w:szCs w:val="28"/>
        </w:rPr>
        <w:t xml:space="preserve"> о передаче жилых помещений</w:t>
      </w:r>
      <w:r w:rsidR="00A14D8A">
        <w:rPr>
          <w:rFonts w:ascii="Times New Roman" w:hAnsi="Times New Roman" w:cs="Times New Roman"/>
          <w:sz w:val="28"/>
          <w:szCs w:val="28"/>
        </w:rPr>
        <w:t>, оговорив</w:t>
      </w:r>
      <w:r>
        <w:rPr>
          <w:rFonts w:ascii="Times New Roman" w:hAnsi="Times New Roman" w:cs="Times New Roman"/>
          <w:sz w:val="28"/>
          <w:szCs w:val="28"/>
        </w:rPr>
        <w:t xml:space="preserve">, что иных специальных прав, гарантированных 214-ФЗ, у участника строительства </w:t>
      </w:r>
      <w:r w:rsidR="00E750D9">
        <w:rPr>
          <w:rFonts w:ascii="Times New Roman" w:hAnsi="Times New Roman" w:cs="Times New Roman"/>
          <w:sz w:val="28"/>
          <w:szCs w:val="28"/>
        </w:rPr>
        <w:t>н</w:t>
      </w:r>
      <w:r>
        <w:rPr>
          <w:rFonts w:ascii="Times New Roman" w:hAnsi="Times New Roman" w:cs="Times New Roman"/>
          <w:sz w:val="28"/>
          <w:szCs w:val="28"/>
        </w:rPr>
        <w:t>е возникает.</w:t>
      </w:r>
      <w:r w:rsidR="005B6FAD">
        <w:rPr>
          <w:rStyle w:val="ab"/>
          <w:rFonts w:ascii="Times New Roman" w:hAnsi="Times New Roman" w:cs="Times New Roman"/>
          <w:sz w:val="28"/>
          <w:szCs w:val="28"/>
        </w:rPr>
        <w:footnoteReference w:id="79"/>
      </w:r>
      <w:r>
        <w:rPr>
          <w:rFonts w:ascii="Times New Roman" w:hAnsi="Times New Roman" w:cs="Times New Roman"/>
          <w:sz w:val="28"/>
          <w:szCs w:val="28"/>
        </w:rPr>
        <w:t xml:space="preserve"> Безусловно, подобная позиция была направлена на максимальную защиту граждан-участников строительства как наиболее слабых участников гражданского оборота, что соответствует основным целям как 214-ФЗ, так и Закона о банкротстве</w:t>
      </w:r>
      <w:r w:rsidR="00C67DF8">
        <w:rPr>
          <w:rFonts w:ascii="Times New Roman" w:hAnsi="Times New Roman" w:cs="Times New Roman"/>
          <w:sz w:val="28"/>
          <w:szCs w:val="28"/>
        </w:rPr>
        <w:t>, а потому ее можно оценить положительно</w:t>
      </w:r>
      <w:r>
        <w:rPr>
          <w:rFonts w:ascii="Times New Roman" w:hAnsi="Times New Roman" w:cs="Times New Roman"/>
          <w:sz w:val="28"/>
          <w:szCs w:val="28"/>
        </w:rPr>
        <w:t xml:space="preserve">. </w:t>
      </w:r>
      <w:r w:rsidR="00C67DF8">
        <w:rPr>
          <w:rFonts w:ascii="Times New Roman" w:hAnsi="Times New Roman" w:cs="Times New Roman"/>
          <w:sz w:val="28"/>
          <w:szCs w:val="28"/>
        </w:rPr>
        <w:t>Вместе с тем,</w:t>
      </w:r>
      <w:r>
        <w:rPr>
          <w:rFonts w:ascii="Times New Roman" w:hAnsi="Times New Roman" w:cs="Times New Roman"/>
          <w:sz w:val="28"/>
          <w:szCs w:val="28"/>
        </w:rPr>
        <w:t xml:space="preserve"> допущение возможности включения в реестр незарегистрированных договоров долевого участия</w:t>
      </w:r>
      <w:r w:rsidR="00541F79">
        <w:rPr>
          <w:rFonts w:ascii="Times New Roman" w:hAnsi="Times New Roman" w:cs="Times New Roman"/>
          <w:sz w:val="28"/>
          <w:szCs w:val="28"/>
        </w:rPr>
        <w:t xml:space="preserve"> может порождать злоупотребление правами</w:t>
      </w:r>
      <w:r>
        <w:rPr>
          <w:rFonts w:ascii="Times New Roman" w:hAnsi="Times New Roman" w:cs="Times New Roman"/>
          <w:sz w:val="28"/>
          <w:szCs w:val="28"/>
        </w:rPr>
        <w:t>.</w:t>
      </w:r>
      <w:r w:rsidR="00541F79">
        <w:rPr>
          <w:rFonts w:ascii="Times New Roman" w:hAnsi="Times New Roman" w:cs="Times New Roman"/>
          <w:sz w:val="28"/>
          <w:szCs w:val="28"/>
        </w:rPr>
        <w:t xml:space="preserve"> Поскольку единственный случай обязательной государственной регистрации договора, предусматривающего передачу жилого помещения, устанавливает 214-ФЗ, договор долевого участия является наиболее надежной договорной конструкцией</w:t>
      </w:r>
      <w:r w:rsidR="00776974">
        <w:rPr>
          <w:rFonts w:ascii="Times New Roman" w:hAnsi="Times New Roman" w:cs="Times New Roman"/>
          <w:sz w:val="28"/>
          <w:szCs w:val="28"/>
        </w:rPr>
        <w:t xml:space="preserve"> с точки зрения предотвращения двойных продаж</w:t>
      </w:r>
      <w:r w:rsidR="00541F79">
        <w:rPr>
          <w:rFonts w:ascii="Times New Roman" w:hAnsi="Times New Roman" w:cs="Times New Roman"/>
          <w:sz w:val="28"/>
          <w:szCs w:val="28"/>
        </w:rPr>
        <w:t xml:space="preserve">. </w:t>
      </w:r>
    </w:p>
    <w:p w14:paraId="34E82D5F" w14:textId="1C6349B3" w:rsidR="00B84092" w:rsidRDefault="0077697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Двойными продажами</w:t>
      </w:r>
      <w:r w:rsidR="00541F79">
        <w:rPr>
          <w:rFonts w:ascii="Times New Roman" w:hAnsi="Times New Roman" w:cs="Times New Roman"/>
          <w:sz w:val="28"/>
          <w:szCs w:val="28"/>
        </w:rPr>
        <w:t xml:space="preserve"> являются случаи, когда в отношении одного и того же жилого помещения заключается несколько договоров с разными контрагентами, каждый из которых заявляет требование на данное помещение. При заключении договора с ЖСК, как было сказано выше, являющегося вторым по частоте заключаемых дог</w:t>
      </w:r>
      <w:r>
        <w:rPr>
          <w:rFonts w:ascii="Times New Roman" w:hAnsi="Times New Roman" w:cs="Times New Roman"/>
          <w:sz w:val="28"/>
          <w:szCs w:val="28"/>
        </w:rPr>
        <w:t xml:space="preserve">оворов, так же возможны случаи </w:t>
      </w:r>
      <w:r w:rsidR="00541F79">
        <w:rPr>
          <w:rFonts w:ascii="Times New Roman" w:hAnsi="Times New Roman" w:cs="Times New Roman"/>
          <w:sz w:val="28"/>
          <w:szCs w:val="28"/>
        </w:rPr>
        <w:t xml:space="preserve">двойных </w:t>
      </w:r>
      <w:r>
        <w:rPr>
          <w:rFonts w:ascii="Times New Roman" w:hAnsi="Times New Roman" w:cs="Times New Roman"/>
          <w:sz w:val="28"/>
          <w:szCs w:val="28"/>
        </w:rPr>
        <w:lastRenderedPageBreak/>
        <w:t>продаж</w:t>
      </w:r>
      <w:r w:rsidR="00541F79">
        <w:rPr>
          <w:rFonts w:ascii="Times New Roman" w:hAnsi="Times New Roman" w:cs="Times New Roman"/>
          <w:sz w:val="28"/>
          <w:szCs w:val="28"/>
        </w:rPr>
        <w:t>. В.В. Витрянский обозначил способ удовлетворения требований кредиторов при подобных ситуациях. Все требования участников строительства подлежат включению в реестр с учетом проверки их обоснованности.</w:t>
      </w:r>
      <w:r w:rsidR="005B6FAD">
        <w:rPr>
          <w:rStyle w:val="ab"/>
          <w:rFonts w:ascii="Times New Roman" w:hAnsi="Times New Roman" w:cs="Times New Roman"/>
          <w:sz w:val="28"/>
          <w:szCs w:val="28"/>
        </w:rPr>
        <w:footnoteReference w:id="80"/>
      </w:r>
      <w:r w:rsidR="00541F79">
        <w:rPr>
          <w:rFonts w:ascii="Times New Roman" w:hAnsi="Times New Roman" w:cs="Times New Roman"/>
          <w:sz w:val="28"/>
          <w:szCs w:val="28"/>
        </w:rPr>
        <w:t xml:space="preserve"> Учитывая, что одним из условий статьи 201.11 Закона о банкротстве является достаточно</w:t>
      </w:r>
      <w:r w:rsidR="005B6FAD">
        <w:rPr>
          <w:rFonts w:ascii="Times New Roman" w:hAnsi="Times New Roman" w:cs="Times New Roman"/>
          <w:sz w:val="28"/>
          <w:szCs w:val="28"/>
        </w:rPr>
        <w:t>е</w:t>
      </w:r>
      <w:r w:rsidR="00541F79">
        <w:rPr>
          <w:rFonts w:ascii="Times New Roman" w:hAnsi="Times New Roman" w:cs="Times New Roman"/>
          <w:sz w:val="28"/>
          <w:szCs w:val="28"/>
        </w:rPr>
        <w:t xml:space="preserve"> количество помещений для удовлетворения требований, </w:t>
      </w:r>
      <w:r w:rsidR="00CA331C" w:rsidRPr="00CA331C">
        <w:rPr>
          <w:rFonts w:ascii="Times New Roman" w:hAnsi="Times New Roman" w:cs="Times New Roman"/>
          <w:sz w:val="28"/>
          <w:szCs w:val="28"/>
        </w:rPr>
        <w:t xml:space="preserve">передача помещения одному из </w:t>
      </w:r>
      <w:r w:rsidR="00CA331C">
        <w:rPr>
          <w:rFonts w:ascii="Times New Roman" w:hAnsi="Times New Roman" w:cs="Times New Roman"/>
          <w:sz w:val="28"/>
          <w:szCs w:val="28"/>
        </w:rPr>
        <w:t>кредиторов возможна в случае от</w:t>
      </w:r>
      <w:r w:rsidR="00CA331C" w:rsidRPr="00CA331C">
        <w:rPr>
          <w:rFonts w:ascii="Times New Roman" w:hAnsi="Times New Roman" w:cs="Times New Roman"/>
          <w:sz w:val="28"/>
          <w:szCs w:val="28"/>
        </w:rPr>
        <w:t>каза остальных кредиторов, иначе такой способ удовлетворения требований кредиторов будет невозможен.</w:t>
      </w:r>
      <w:r w:rsidR="00637CE7">
        <w:rPr>
          <w:rFonts w:ascii="Times New Roman" w:hAnsi="Times New Roman" w:cs="Times New Roman"/>
          <w:sz w:val="28"/>
          <w:szCs w:val="28"/>
        </w:rPr>
        <w:t xml:space="preserve"> </w:t>
      </w:r>
    </w:p>
    <w:p w14:paraId="5678BA76" w14:textId="63C06AF7" w:rsidR="00925007" w:rsidRDefault="00F1708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проблемы конструкции договора долевого участия, необходимо обратить внимание на случаи заключения предварительного договора, в соответствии с ко</w:t>
      </w:r>
      <w:r w:rsidR="00776974">
        <w:rPr>
          <w:rFonts w:ascii="Times New Roman" w:hAnsi="Times New Roman" w:cs="Times New Roman"/>
          <w:sz w:val="28"/>
          <w:szCs w:val="28"/>
        </w:rPr>
        <w:t>торым после получения разрешения</w:t>
      </w:r>
      <w:r>
        <w:rPr>
          <w:rFonts w:ascii="Times New Roman" w:hAnsi="Times New Roman" w:cs="Times New Roman"/>
          <w:sz w:val="28"/>
          <w:szCs w:val="28"/>
        </w:rPr>
        <w:t xml:space="preserve"> на строительство многоквартирного дома, застройщик обязуется заключить договор долевого участия. Передача денежных средств производится инвестором до заключения основного договора. Мы видим, что в подобных случаях инвестор признается участником строительства в силу статьи 201.1 Закона о банкротстве. Возможны случаи, когда застройщик отклоняется от исполнения обязанностей по заключению основного договора, в итоге происходит привлечение денежных средств участника строительства в обход требований 214-ФЗ, в частности, требования о государственной регистрации. </w:t>
      </w:r>
    </w:p>
    <w:p w14:paraId="34F1D8C8" w14:textId="70D1250B" w:rsidR="00925007" w:rsidRDefault="00925007"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обстоятельства являлись предметом рассмотрения Арбитражного суда Поволжского округа. В Постановлении </w:t>
      </w:r>
      <w:r w:rsidRPr="00925007">
        <w:rPr>
          <w:rFonts w:ascii="Times New Roman" w:hAnsi="Times New Roman" w:cs="Times New Roman"/>
          <w:sz w:val="28"/>
          <w:szCs w:val="28"/>
        </w:rPr>
        <w:t>от 20</w:t>
      </w:r>
      <w:r w:rsidR="00776974">
        <w:rPr>
          <w:rFonts w:ascii="Times New Roman" w:hAnsi="Times New Roman" w:cs="Times New Roman"/>
          <w:sz w:val="28"/>
          <w:szCs w:val="28"/>
        </w:rPr>
        <w:t>.10.2015</w:t>
      </w:r>
      <w:r w:rsidRPr="00925007">
        <w:rPr>
          <w:rFonts w:ascii="Times New Roman" w:hAnsi="Times New Roman" w:cs="Times New Roman"/>
          <w:sz w:val="28"/>
          <w:szCs w:val="28"/>
        </w:rPr>
        <w:t xml:space="preserve"> </w:t>
      </w:r>
      <w:r w:rsidR="00776974">
        <w:rPr>
          <w:rFonts w:ascii="Times New Roman" w:hAnsi="Times New Roman" w:cs="Times New Roman"/>
          <w:sz w:val="28"/>
          <w:szCs w:val="28"/>
        </w:rPr>
        <w:t>№</w:t>
      </w:r>
      <w:r w:rsidRPr="00925007">
        <w:rPr>
          <w:rFonts w:ascii="Times New Roman" w:hAnsi="Times New Roman" w:cs="Times New Roman"/>
          <w:sz w:val="28"/>
          <w:szCs w:val="28"/>
        </w:rPr>
        <w:t xml:space="preserve"> Ф06-12493/2013</w:t>
      </w:r>
      <w:r>
        <w:rPr>
          <w:rFonts w:ascii="Times New Roman" w:hAnsi="Times New Roman" w:cs="Times New Roman"/>
          <w:sz w:val="28"/>
          <w:szCs w:val="28"/>
        </w:rPr>
        <w:t xml:space="preserve"> суд, ссылаясь на подпункт 3 пункта 6 статьи 201.1 Закона о банкротстве, пришел к выводу, что факт как незаключения основного договора, так и отсутствия государственной регистрации предварительного договора, целью которого являлось приобретение лицом жилого помещения, не является основанием для отказа в удовлетворении требования о включении в реестр требований кредиторов о передаче жилого помещения. При этом суд подчеркнул, что признание </w:t>
      </w:r>
      <w:r w:rsidRPr="00925007">
        <w:rPr>
          <w:rFonts w:ascii="Times New Roman" w:hAnsi="Times New Roman" w:cs="Times New Roman"/>
          <w:sz w:val="28"/>
          <w:szCs w:val="28"/>
        </w:rPr>
        <w:t xml:space="preserve">таких требований обоснованными не ставится в </w:t>
      </w:r>
      <w:r w:rsidRPr="00925007">
        <w:rPr>
          <w:rFonts w:ascii="Times New Roman" w:hAnsi="Times New Roman" w:cs="Times New Roman"/>
          <w:sz w:val="28"/>
          <w:szCs w:val="28"/>
        </w:rPr>
        <w:lastRenderedPageBreak/>
        <w:t>зависимость от наличия либо отсутствия у застройщика помещений, подлежащих передаче</w:t>
      </w:r>
      <w:r>
        <w:rPr>
          <w:rFonts w:ascii="Times New Roman" w:hAnsi="Times New Roman" w:cs="Times New Roman"/>
          <w:sz w:val="28"/>
          <w:szCs w:val="28"/>
        </w:rPr>
        <w:t>.</w:t>
      </w:r>
      <w:r>
        <w:rPr>
          <w:rStyle w:val="ab"/>
          <w:rFonts w:ascii="Times New Roman" w:hAnsi="Times New Roman" w:cs="Times New Roman"/>
          <w:sz w:val="28"/>
          <w:szCs w:val="28"/>
        </w:rPr>
        <w:footnoteReference w:id="81"/>
      </w:r>
    </w:p>
    <w:p w14:paraId="6C49240C" w14:textId="77777777" w:rsidR="004F47FF" w:rsidRPr="00925007" w:rsidRDefault="004F47FF" w:rsidP="009E59B5">
      <w:pPr>
        <w:spacing w:after="0" w:line="360" w:lineRule="auto"/>
        <w:ind w:firstLine="709"/>
        <w:jc w:val="both"/>
        <w:rPr>
          <w:rFonts w:ascii="Times New Roman" w:hAnsi="Times New Roman" w:cs="Times New Roman"/>
          <w:sz w:val="28"/>
          <w:szCs w:val="28"/>
        </w:rPr>
      </w:pPr>
    </w:p>
    <w:p w14:paraId="2B24FB08" w14:textId="2FFE4F62" w:rsidR="00226C52" w:rsidRPr="004F47FF" w:rsidRDefault="00226C52" w:rsidP="009E59B5">
      <w:pPr>
        <w:spacing w:after="0" w:line="360" w:lineRule="auto"/>
        <w:ind w:firstLine="709"/>
        <w:jc w:val="center"/>
        <w:rPr>
          <w:rFonts w:ascii="Times New Roman" w:hAnsi="Times New Roman" w:cs="Times New Roman"/>
          <w:b/>
          <w:i/>
          <w:sz w:val="28"/>
          <w:szCs w:val="28"/>
        </w:rPr>
      </w:pPr>
      <w:r w:rsidRPr="004F47FF">
        <w:rPr>
          <w:rFonts w:ascii="Times New Roman" w:hAnsi="Times New Roman" w:cs="Times New Roman"/>
          <w:i/>
          <w:sz w:val="28"/>
          <w:szCs w:val="28"/>
        </w:rPr>
        <w:t>§ 2</w:t>
      </w:r>
      <w:r w:rsidR="007D7400">
        <w:rPr>
          <w:rFonts w:ascii="Times New Roman" w:hAnsi="Times New Roman" w:cs="Times New Roman"/>
          <w:i/>
          <w:sz w:val="28"/>
          <w:szCs w:val="28"/>
        </w:rPr>
        <w:t xml:space="preserve"> Особенности предъявления</w:t>
      </w:r>
      <w:r w:rsidRPr="004F47FF">
        <w:rPr>
          <w:rFonts w:ascii="Times New Roman" w:hAnsi="Times New Roman" w:cs="Times New Roman"/>
          <w:i/>
          <w:sz w:val="28"/>
          <w:szCs w:val="28"/>
        </w:rPr>
        <w:t xml:space="preserve"> денежны</w:t>
      </w:r>
      <w:r w:rsidR="007D7400">
        <w:rPr>
          <w:rFonts w:ascii="Times New Roman" w:hAnsi="Times New Roman" w:cs="Times New Roman"/>
          <w:i/>
          <w:sz w:val="28"/>
          <w:szCs w:val="28"/>
        </w:rPr>
        <w:t>х</w:t>
      </w:r>
      <w:r w:rsidRPr="004F47FF">
        <w:rPr>
          <w:rFonts w:ascii="Times New Roman" w:hAnsi="Times New Roman" w:cs="Times New Roman"/>
          <w:i/>
          <w:sz w:val="28"/>
          <w:szCs w:val="28"/>
        </w:rPr>
        <w:t xml:space="preserve"> требовани</w:t>
      </w:r>
      <w:r w:rsidR="007D7400">
        <w:rPr>
          <w:rFonts w:ascii="Times New Roman" w:hAnsi="Times New Roman" w:cs="Times New Roman"/>
          <w:i/>
          <w:sz w:val="28"/>
          <w:szCs w:val="28"/>
        </w:rPr>
        <w:t>й</w:t>
      </w:r>
    </w:p>
    <w:p w14:paraId="2A57D2A8" w14:textId="2FE5DB7D" w:rsidR="00A62C3E" w:rsidRDefault="00557007"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предъявления денежных требований, а так же особенности их рассмотрения арбитражным судом определены положениями статьи 201.5 Закона о банкротстве. </w:t>
      </w:r>
      <w:r w:rsidR="00EA6677">
        <w:rPr>
          <w:rFonts w:ascii="Times New Roman" w:hAnsi="Times New Roman" w:cs="Times New Roman"/>
          <w:sz w:val="28"/>
          <w:szCs w:val="28"/>
        </w:rPr>
        <w:t xml:space="preserve">Обращаясь к </w:t>
      </w:r>
      <w:r w:rsidR="00776974">
        <w:rPr>
          <w:rFonts w:ascii="Times New Roman" w:hAnsi="Times New Roman" w:cs="Times New Roman"/>
          <w:sz w:val="28"/>
          <w:szCs w:val="28"/>
        </w:rPr>
        <w:t>части</w:t>
      </w:r>
      <w:r w:rsidR="00EA6677">
        <w:rPr>
          <w:rFonts w:ascii="Times New Roman" w:hAnsi="Times New Roman" w:cs="Times New Roman"/>
          <w:sz w:val="28"/>
          <w:szCs w:val="28"/>
        </w:rPr>
        <w:t xml:space="preserve"> 1 данной статьи мы видим, что основанием для одностороннего отказа участника строительства от исполнения договора является открытие конкурсного производства. </w:t>
      </w:r>
      <w:r w:rsidR="002F7498">
        <w:rPr>
          <w:rFonts w:ascii="Times New Roman" w:hAnsi="Times New Roman" w:cs="Times New Roman"/>
          <w:sz w:val="28"/>
          <w:szCs w:val="28"/>
        </w:rPr>
        <w:t>При этом отказ может быть заявлен в процессе установления размера денежного требования участника строительства в рамках дела о банкротстве застройщика.</w:t>
      </w:r>
      <w:r w:rsidR="004C3098">
        <w:rPr>
          <w:rStyle w:val="ab"/>
          <w:rFonts w:ascii="Times New Roman" w:hAnsi="Times New Roman" w:cs="Times New Roman"/>
          <w:sz w:val="28"/>
          <w:szCs w:val="28"/>
        </w:rPr>
        <w:footnoteReference w:id="82"/>
      </w:r>
      <w:r w:rsidR="002F7498">
        <w:rPr>
          <w:rFonts w:ascii="Times New Roman" w:hAnsi="Times New Roman" w:cs="Times New Roman"/>
          <w:sz w:val="28"/>
          <w:szCs w:val="28"/>
        </w:rPr>
        <w:t xml:space="preserve"> </w:t>
      </w:r>
    </w:p>
    <w:p w14:paraId="59949E52" w14:textId="597F154A" w:rsidR="00E971CB" w:rsidRDefault="00E971C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предыдущей главе мы давали определение денежному требованию. М</w:t>
      </w:r>
      <w:r w:rsidR="002F7498">
        <w:rPr>
          <w:rFonts w:ascii="Times New Roman" w:hAnsi="Times New Roman" w:cs="Times New Roman"/>
          <w:sz w:val="28"/>
          <w:szCs w:val="28"/>
        </w:rPr>
        <w:t>ы видим, что возврат денежных средств складывается из двух компонентов</w:t>
      </w:r>
      <w:r>
        <w:rPr>
          <w:rFonts w:ascii="Times New Roman" w:hAnsi="Times New Roman" w:cs="Times New Roman"/>
          <w:sz w:val="28"/>
          <w:szCs w:val="28"/>
        </w:rPr>
        <w:t>.</w:t>
      </w:r>
      <w:r w:rsidR="002F7498">
        <w:rPr>
          <w:rFonts w:ascii="Times New Roman" w:hAnsi="Times New Roman" w:cs="Times New Roman"/>
          <w:sz w:val="28"/>
          <w:szCs w:val="28"/>
        </w:rPr>
        <w:t xml:space="preserve"> Помимо уплаченной участником строительства суммы </w:t>
      </w:r>
      <w:r w:rsidR="00776974">
        <w:rPr>
          <w:rFonts w:ascii="Times New Roman" w:hAnsi="Times New Roman" w:cs="Times New Roman"/>
          <w:sz w:val="28"/>
          <w:szCs w:val="28"/>
        </w:rPr>
        <w:t>договора</w:t>
      </w:r>
      <w:r>
        <w:rPr>
          <w:rFonts w:ascii="Times New Roman" w:hAnsi="Times New Roman" w:cs="Times New Roman"/>
          <w:sz w:val="28"/>
          <w:szCs w:val="28"/>
        </w:rPr>
        <w:t xml:space="preserve"> о передаче жилого помещения</w:t>
      </w:r>
      <w:r w:rsidR="002F7498">
        <w:rPr>
          <w:rFonts w:ascii="Times New Roman" w:hAnsi="Times New Roman" w:cs="Times New Roman"/>
          <w:sz w:val="28"/>
          <w:szCs w:val="28"/>
        </w:rPr>
        <w:t xml:space="preserve">, так же учитывается размер </w:t>
      </w:r>
      <w:r w:rsidR="000E148B">
        <w:rPr>
          <w:rFonts w:ascii="Times New Roman" w:hAnsi="Times New Roman" w:cs="Times New Roman"/>
          <w:sz w:val="28"/>
          <w:szCs w:val="28"/>
        </w:rPr>
        <w:t>убытков в виде реального ущерба, причиненных нарушением обязательства застройщика.</w:t>
      </w:r>
      <w:r>
        <w:rPr>
          <w:rFonts w:ascii="Times New Roman" w:hAnsi="Times New Roman" w:cs="Times New Roman"/>
          <w:sz w:val="28"/>
          <w:szCs w:val="28"/>
        </w:rPr>
        <w:t xml:space="preserve"> Требование о возврате денежных средств несет реституционный характер в силу положений </w:t>
      </w:r>
      <w:r w:rsidRPr="00901FC2">
        <w:rPr>
          <w:rFonts w:ascii="Times New Roman" w:hAnsi="Times New Roman" w:cs="Times New Roman"/>
          <w:sz w:val="28"/>
          <w:szCs w:val="28"/>
        </w:rPr>
        <w:t>статьи 167 ГК РФ</w:t>
      </w:r>
      <w:r>
        <w:rPr>
          <w:rFonts w:ascii="Times New Roman" w:hAnsi="Times New Roman" w:cs="Times New Roman"/>
          <w:sz w:val="28"/>
          <w:szCs w:val="28"/>
        </w:rPr>
        <w:t>.</w:t>
      </w:r>
      <w:r w:rsidR="00901FC2">
        <w:rPr>
          <w:rStyle w:val="ab"/>
          <w:rFonts w:ascii="Times New Roman" w:hAnsi="Times New Roman" w:cs="Times New Roman"/>
          <w:sz w:val="28"/>
          <w:szCs w:val="28"/>
        </w:rPr>
        <w:footnoteReference w:id="83"/>
      </w:r>
      <w:r>
        <w:rPr>
          <w:rFonts w:ascii="Times New Roman" w:hAnsi="Times New Roman" w:cs="Times New Roman"/>
          <w:sz w:val="28"/>
          <w:szCs w:val="28"/>
        </w:rPr>
        <w:t xml:space="preserve"> Вместе с тем, реституцией является последствие признания сделки недействительной, тогда как в нашем случае законодатель распространил ее и на односторонний отказ от договора. Представляется, что в данном случае был создан новый, специальный способ защиты </w:t>
      </w:r>
    </w:p>
    <w:p w14:paraId="4DF0E591" w14:textId="717CBAFB" w:rsidR="006A6E36" w:rsidRDefault="00DA42A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w:t>
      </w:r>
      <w:r w:rsidR="000E148B">
        <w:rPr>
          <w:rFonts w:ascii="Times New Roman" w:hAnsi="Times New Roman" w:cs="Times New Roman"/>
          <w:sz w:val="28"/>
          <w:szCs w:val="28"/>
        </w:rPr>
        <w:t xml:space="preserve"> 2 статьи 201.5 содержит порядок установления размера убытков в виде реального ущерба – разница между уплаченной суммой (либо стоимостью переданного застройщику имущества) и стоимостью жилого помещения, которое должно быть передано участнику, определенной на момент </w:t>
      </w:r>
      <w:r w:rsidR="000E148B">
        <w:rPr>
          <w:rFonts w:ascii="Times New Roman" w:hAnsi="Times New Roman" w:cs="Times New Roman"/>
          <w:sz w:val="28"/>
          <w:szCs w:val="28"/>
        </w:rPr>
        <w:lastRenderedPageBreak/>
        <w:t>расторжения договора.</w:t>
      </w:r>
      <w:r w:rsidR="004C3098">
        <w:rPr>
          <w:rStyle w:val="ab"/>
          <w:rFonts w:ascii="Times New Roman" w:hAnsi="Times New Roman" w:cs="Times New Roman"/>
          <w:sz w:val="28"/>
          <w:szCs w:val="28"/>
        </w:rPr>
        <w:footnoteReference w:id="84"/>
      </w:r>
      <w:r w:rsidR="000E148B">
        <w:rPr>
          <w:rFonts w:ascii="Times New Roman" w:hAnsi="Times New Roman" w:cs="Times New Roman"/>
          <w:sz w:val="28"/>
          <w:szCs w:val="28"/>
        </w:rPr>
        <w:t xml:space="preserve"> </w:t>
      </w:r>
      <w:r>
        <w:rPr>
          <w:rFonts w:ascii="Times New Roman" w:hAnsi="Times New Roman" w:cs="Times New Roman"/>
          <w:sz w:val="28"/>
          <w:szCs w:val="28"/>
        </w:rPr>
        <w:t xml:space="preserve">А.Н. </w:t>
      </w:r>
      <w:r w:rsidR="006A6E36">
        <w:rPr>
          <w:rFonts w:ascii="Times New Roman" w:hAnsi="Times New Roman" w:cs="Times New Roman"/>
          <w:sz w:val="28"/>
          <w:szCs w:val="28"/>
        </w:rPr>
        <w:t>Борисов положительно оценивает предоставление возможности взыскания действительной рыночной стоимости жилого помещения, указывая на необходимость обеспечения равного уровня защиты прав участников строительства независимо от характера предъявленных ими требований.</w:t>
      </w:r>
      <w:r w:rsidR="006A6E36">
        <w:rPr>
          <w:rStyle w:val="ab"/>
          <w:rFonts w:ascii="Times New Roman" w:hAnsi="Times New Roman" w:cs="Times New Roman"/>
          <w:sz w:val="28"/>
          <w:szCs w:val="28"/>
        </w:rPr>
        <w:footnoteReference w:id="85"/>
      </w:r>
    </w:p>
    <w:p w14:paraId="4FB6F346" w14:textId="30B28789" w:rsidR="00A62C3E" w:rsidRDefault="006A6E3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0E148B">
        <w:rPr>
          <w:rFonts w:ascii="Times New Roman" w:hAnsi="Times New Roman" w:cs="Times New Roman"/>
          <w:sz w:val="28"/>
          <w:szCs w:val="28"/>
        </w:rPr>
        <w:t xml:space="preserve">возникает вопрос оценки – как переданного застройщику имущества, так и стоимости жилого помещения, которое должно было быть передано участнику строительства. Безусловно, участник строительства заинтересован в большей стоимости, тогда как застройщик – в меньшей. Данный пункт содержит так же указание на то, что </w:t>
      </w:r>
      <w:r>
        <w:rPr>
          <w:rFonts w:ascii="Times New Roman" w:hAnsi="Times New Roman" w:cs="Times New Roman"/>
          <w:sz w:val="28"/>
          <w:szCs w:val="28"/>
        </w:rPr>
        <w:t>о</w:t>
      </w:r>
      <w:r w:rsidR="00365C06">
        <w:rPr>
          <w:rFonts w:ascii="Times New Roman" w:hAnsi="Times New Roman" w:cs="Times New Roman"/>
          <w:sz w:val="28"/>
          <w:szCs w:val="28"/>
        </w:rPr>
        <w:t>ценщик определяет стоимость переданного застройщику имущества и стоимость жилого помещения, которое должно было быть передано участнику строительства. Его привлекает арбитражный у</w:t>
      </w:r>
      <w:r w:rsidR="00DA3B18">
        <w:rPr>
          <w:rFonts w:ascii="Times New Roman" w:hAnsi="Times New Roman" w:cs="Times New Roman"/>
          <w:sz w:val="28"/>
          <w:szCs w:val="28"/>
        </w:rPr>
        <w:t>правляющий за счет застройщика,</w:t>
      </w:r>
      <w:r w:rsidR="00365C06">
        <w:rPr>
          <w:rFonts w:ascii="Times New Roman" w:hAnsi="Times New Roman" w:cs="Times New Roman"/>
          <w:sz w:val="28"/>
          <w:szCs w:val="28"/>
        </w:rPr>
        <w:t xml:space="preserve"> он действует </w:t>
      </w:r>
      <w:r w:rsidR="00DA3B18">
        <w:rPr>
          <w:rFonts w:ascii="Times New Roman" w:hAnsi="Times New Roman" w:cs="Times New Roman"/>
          <w:sz w:val="28"/>
          <w:szCs w:val="28"/>
        </w:rPr>
        <w:t>в соответствии с</w:t>
      </w:r>
      <w:r w:rsidR="00365C06">
        <w:rPr>
          <w:rFonts w:ascii="Times New Roman" w:hAnsi="Times New Roman" w:cs="Times New Roman"/>
          <w:sz w:val="28"/>
          <w:szCs w:val="28"/>
        </w:rPr>
        <w:t xml:space="preserve">  </w:t>
      </w:r>
      <w:r w:rsidR="00365C06" w:rsidRPr="00365C06">
        <w:rPr>
          <w:rFonts w:ascii="Times New Roman" w:hAnsi="Times New Roman" w:cs="Times New Roman"/>
          <w:sz w:val="28"/>
          <w:szCs w:val="28"/>
        </w:rPr>
        <w:t>Федера</w:t>
      </w:r>
      <w:r w:rsidR="00DA3B18">
        <w:rPr>
          <w:rFonts w:ascii="Times New Roman" w:hAnsi="Times New Roman" w:cs="Times New Roman"/>
          <w:sz w:val="28"/>
          <w:szCs w:val="28"/>
        </w:rPr>
        <w:t>льным</w:t>
      </w:r>
      <w:r w:rsidR="00365C06" w:rsidRPr="00365C06">
        <w:rPr>
          <w:rFonts w:ascii="Times New Roman" w:hAnsi="Times New Roman" w:cs="Times New Roman"/>
          <w:sz w:val="28"/>
          <w:szCs w:val="28"/>
        </w:rPr>
        <w:t xml:space="preserve"> закон</w:t>
      </w:r>
      <w:r w:rsidR="00DA3B18">
        <w:rPr>
          <w:rFonts w:ascii="Times New Roman" w:hAnsi="Times New Roman" w:cs="Times New Roman"/>
          <w:sz w:val="28"/>
          <w:szCs w:val="28"/>
        </w:rPr>
        <w:t>ом</w:t>
      </w:r>
      <w:r w:rsidR="00DA42AA">
        <w:rPr>
          <w:rFonts w:ascii="Times New Roman" w:hAnsi="Times New Roman" w:cs="Times New Roman"/>
          <w:sz w:val="28"/>
          <w:szCs w:val="28"/>
        </w:rPr>
        <w:t xml:space="preserve"> от 29.07.1998 №</w:t>
      </w:r>
      <w:r w:rsidR="00365C06" w:rsidRPr="00365C06">
        <w:rPr>
          <w:rFonts w:ascii="Times New Roman" w:hAnsi="Times New Roman" w:cs="Times New Roman"/>
          <w:sz w:val="28"/>
          <w:szCs w:val="28"/>
        </w:rPr>
        <w:t xml:space="preserve"> 135-ФЗ (ред. от </w:t>
      </w:r>
      <w:r w:rsidR="00DA42AA">
        <w:rPr>
          <w:rFonts w:ascii="Times New Roman" w:hAnsi="Times New Roman" w:cs="Times New Roman"/>
          <w:sz w:val="28"/>
          <w:szCs w:val="28"/>
        </w:rPr>
        <w:t>13.07.2015) «</w:t>
      </w:r>
      <w:r w:rsidR="00365C06" w:rsidRPr="00365C06">
        <w:rPr>
          <w:rFonts w:ascii="Times New Roman" w:hAnsi="Times New Roman" w:cs="Times New Roman"/>
          <w:sz w:val="28"/>
          <w:szCs w:val="28"/>
        </w:rPr>
        <w:t>Об оценочной деятельности в Российской Федерации</w:t>
      </w:r>
      <w:r w:rsidR="00DA42AA">
        <w:rPr>
          <w:rFonts w:ascii="Times New Roman" w:hAnsi="Times New Roman" w:cs="Times New Roman"/>
          <w:sz w:val="28"/>
          <w:szCs w:val="28"/>
        </w:rPr>
        <w:t>»</w:t>
      </w:r>
      <w:r w:rsidR="004C3098">
        <w:rPr>
          <w:rStyle w:val="ab"/>
          <w:rFonts w:ascii="Times New Roman" w:hAnsi="Times New Roman" w:cs="Times New Roman"/>
          <w:sz w:val="28"/>
          <w:szCs w:val="28"/>
        </w:rPr>
        <w:footnoteReference w:id="86"/>
      </w:r>
      <w:r w:rsidR="00DA3B18">
        <w:rPr>
          <w:rFonts w:ascii="Times New Roman" w:hAnsi="Times New Roman" w:cs="Times New Roman"/>
          <w:sz w:val="28"/>
          <w:szCs w:val="28"/>
        </w:rPr>
        <w:t xml:space="preserve"> и не является заинтересованным лицом</w:t>
      </w:r>
      <w:r w:rsidR="00365C06">
        <w:rPr>
          <w:rFonts w:ascii="Times New Roman" w:hAnsi="Times New Roman" w:cs="Times New Roman"/>
          <w:sz w:val="28"/>
          <w:szCs w:val="28"/>
        </w:rPr>
        <w:t>. Обращаем внимание на формулировку требования о том, что оценщика привлекает именно арбитражный управляющий – на практике ему придается принципиальное значение. В частности, Девятый арбитражный апелляционный суд признает недопустимым доказательством в соответствии со статьей 68 АПК РФ отчет оценщика, составленный по заданию кредитора, указывая на то, что данное экспертное заключение не отвечает признакам допустимости доказательства</w:t>
      </w:r>
      <w:r w:rsidR="00DA42AA">
        <w:rPr>
          <w:rFonts w:ascii="Times New Roman" w:hAnsi="Times New Roman" w:cs="Times New Roman"/>
          <w:sz w:val="28"/>
          <w:szCs w:val="28"/>
        </w:rPr>
        <w:t>.</w:t>
      </w:r>
      <w:r w:rsidR="00365C06">
        <w:rPr>
          <w:rStyle w:val="ab"/>
          <w:rFonts w:ascii="Times New Roman" w:hAnsi="Times New Roman" w:cs="Times New Roman"/>
          <w:sz w:val="28"/>
          <w:szCs w:val="28"/>
        </w:rPr>
        <w:footnoteReference w:id="87"/>
      </w:r>
      <w:r w:rsidR="00365C06">
        <w:rPr>
          <w:rFonts w:ascii="Times New Roman" w:hAnsi="Times New Roman" w:cs="Times New Roman"/>
          <w:sz w:val="28"/>
          <w:szCs w:val="28"/>
        </w:rPr>
        <w:t xml:space="preserve">  Подобное ограничение представляется правильным с точки зрения гарантии прав всех </w:t>
      </w:r>
      <w:r w:rsidR="00365C06">
        <w:rPr>
          <w:rFonts w:ascii="Times New Roman" w:hAnsi="Times New Roman" w:cs="Times New Roman"/>
          <w:sz w:val="28"/>
          <w:szCs w:val="28"/>
        </w:rPr>
        <w:lastRenderedPageBreak/>
        <w:t xml:space="preserve">участников дела о банкротстве застройщика – начиная с должника и заканчивая остальными кредиторами. </w:t>
      </w:r>
      <w:r w:rsidR="00DA3B18">
        <w:rPr>
          <w:rFonts w:ascii="Times New Roman" w:hAnsi="Times New Roman" w:cs="Times New Roman"/>
          <w:sz w:val="28"/>
          <w:szCs w:val="28"/>
        </w:rPr>
        <w:t>Поскольку арбитражный управляющий презюмируется незаинтересованным лицом, во избежание злоупотребления правами как со стороны участника строительства, так и со стороны застройщика, недопущения возможности привлечения эксперта ими представляется верным. При этом в случае несогласия с отчетом об оценке участник строительства вправе оспорить его в судебном порядке</w:t>
      </w:r>
      <w:r w:rsidR="00497C0B">
        <w:rPr>
          <w:rFonts w:ascii="Times New Roman" w:hAnsi="Times New Roman" w:cs="Times New Roman"/>
          <w:sz w:val="28"/>
          <w:szCs w:val="28"/>
        </w:rPr>
        <w:t xml:space="preserve"> в соответствии с частью 6 статьи 130 Закона о банкротстве</w:t>
      </w:r>
      <w:r w:rsidR="00DA3B18">
        <w:rPr>
          <w:rFonts w:ascii="Times New Roman" w:hAnsi="Times New Roman" w:cs="Times New Roman"/>
          <w:sz w:val="28"/>
          <w:szCs w:val="28"/>
        </w:rPr>
        <w:t>.</w:t>
      </w:r>
    </w:p>
    <w:p w14:paraId="567179F3" w14:textId="32AF3EF1" w:rsidR="00C11C6D" w:rsidRDefault="006A6E3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формулировку законодателя в </w:t>
      </w:r>
      <w:r w:rsidR="00DA42AA">
        <w:rPr>
          <w:rFonts w:ascii="Times New Roman" w:hAnsi="Times New Roman" w:cs="Times New Roman"/>
          <w:sz w:val="28"/>
          <w:szCs w:val="28"/>
        </w:rPr>
        <w:t>части</w:t>
      </w:r>
      <w:r>
        <w:rPr>
          <w:rFonts w:ascii="Times New Roman" w:hAnsi="Times New Roman" w:cs="Times New Roman"/>
          <w:sz w:val="28"/>
          <w:szCs w:val="28"/>
        </w:rPr>
        <w:t xml:space="preserve"> 2 статьи 201.5 Закона о банкротстве о том, что оценщиком определяется не только стоимость жилого помещения, но и стоимость переданного застройщику имущества. Представим себе ситуацию, при которой стоимость переданного имущества была указана в заключенном с застройщиком договоре. Подлежит ли она повторной оценке? Представляется, что в данном случае ответ должен быть положительным. Помимо того, что в противном случае законодатель бы указал на то, что «если стоимость не была указана в договоре», имеет</w:t>
      </w:r>
      <w:r w:rsidR="00DA42AA">
        <w:rPr>
          <w:rFonts w:ascii="Times New Roman" w:hAnsi="Times New Roman" w:cs="Times New Roman"/>
          <w:sz w:val="28"/>
          <w:szCs w:val="28"/>
        </w:rPr>
        <w:t>ся</w:t>
      </w:r>
      <w:r>
        <w:rPr>
          <w:rFonts w:ascii="Times New Roman" w:hAnsi="Times New Roman" w:cs="Times New Roman"/>
          <w:sz w:val="28"/>
          <w:szCs w:val="28"/>
        </w:rPr>
        <w:t xml:space="preserve"> место прямое указание закона на необходимость проведения независимой оценки. Более того, в противном случае возможны злоупотребления правами, в частност</w:t>
      </w:r>
      <w:r w:rsidR="00DA42AA">
        <w:rPr>
          <w:rFonts w:ascii="Times New Roman" w:hAnsi="Times New Roman" w:cs="Times New Roman"/>
          <w:sz w:val="28"/>
          <w:szCs w:val="28"/>
        </w:rPr>
        <w:t>и намеренное завышение стоимости</w:t>
      </w:r>
      <w:r>
        <w:rPr>
          <w:rFonts w:ascii="Times New Roman" w:hAnsi="Times New Roman" w:cs="Times New Roman"/>
          <w:sz w:val="28"/>
          <w:szCs w:val="28"/>
        </w:rPr>
        <w:t xml:space="preserve"> переданного имущества с целью вывода активов. </w:t>
      </w:r>
    </w:p>
    <w:p w14:paraId="445627FF" w14:textId="6E9BFC72" w:rsidR="006A6E36" w:rsidRDefault="00C11C6D"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существует мнение, согласно которому основанием признания наличия у участника строительства денежных требований к застройщику является расторжение договора, предусматривающего передачу жилого помещения. В случае же, если договор участником строительства не расторгнут – в порядке статьи 201.5 Закона о банкротстве или в суде общей юрисдикции до признания должника банкротом – участник строительства вправе требовать только передачу жилого помещения. Е.В. Пивцаев поднимая данный вопрос, пришел к выводу о том, что отказ от договора может быть рассмотрен судом при проверке обоснованности предъявляемых участником </w:t>
      </w:r>
      <w:r>
        <w:rPr>
          <w:rFonts w:ascii="Times New Roman" w:hAnsi="Times New Roman" w:cs="Times New Roman"/>
          <w:sz w:val="28"/>
          <w:szCs w:val="28"/>
        </w:rPr>
        <w:lastRenderedPageBreak/>
        <w:t>строительства требований. Более того, извещение должника и сам отказ от договора носят уведомительный характер, поскольку не могут быть оспорены в суде.</w:t>
      </w:r>
      <w:r>
        <w:rPr>
          <w:rStyle w:val="ab"/>
          <w:rFonts w:ascii="Times New Roman" w:hAnsi="Times New Roman" w:cs="Times New Roman"/>
          <w:sz w:val="28"/>
          <w:szCs w:val="28"/>
        </w:rPr>
        <w:footnoteReference w:id="88"/>
      </w:r>
      <w:r>
        <w:rPr>
          <w:rFonts w:ascii="Times New Roman" w:hAnsi="Times New Roman" w:cs="Times New Roman"/>
          <w:sz w:val="28"/>
          <w:szCs w:val="28"/>
        </w:rPr>
        <w:t xml:space="preserve"> Иначе говоря, от участника строительства не требуется инициирования отдельного процесса – достаточно заявления при решении вопроса обоснованности предъявленных денежных требований. Подобный вывод можно оценить положительно, учитывая прямое указание законодателя на то, что отказ может быть заявлен в рамках дела о банкротстве в процессе установления размера денежного требования. </w:t>
      </w:r>
    </w:p>
    <w:p w14:paraId="2FDE7D80" w14:textId="080E7DD8" w:rsidR="00CD5F94" w:rsidRDefault="00C11C6D"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отказа участника строительства от договора представляется интересной. </w:t>
      </w:r>
      <w:r w:rsidR="00CD5F94">
        <w:rPr>
          <w:rFonts w:ascii="Times New Roman" w:hAnsi="Times New Roman" w:cs="Times New Roman"/>
          <w:sz w:val="28"/>
          <w:szCs w:val="28"/>
        </w:rPr>
        <w:t>Возникает вопрос – возможна ли трансформация денежного требования в требование о передаче жилого помещения после расторжения договора как до возбуждения дела о банкротстве, так и после.</w:t>
      </w:r>
    </w:p>
    <w:p w14:paraId="2394C45B" w14:textId="717B632C" w:rsidR="00CE5339" w:rsidRDefault="00CE5339"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w:t>
      </w:r>
      <w:r w:rsidR="00CD5F94">
        <w:rPr>
          <w:rFonts w:ascii="Times New Roman" w:hAnsi="Times New Roman" w:cs="Times New Roman"/>
          <w:sz w:val="28"/>
          <w:szCs w:val="28"/>
        </w:rPr>
        <w:t xml:space="preserve"> нередко</w:t>
      </w:r>
      <w:r>
        <w:rPr>
          <w:rFonts w:ascii="Times New Roman" w:hAnsi="Times New Roman" w:cs="Times New Roman"/>
          <w:sz w:val="28"/>
          <w:szCs w:val="28"/>
        </w:rPr>
        <w:t xml:space="preserve"> </w:t>
      </w:r>
      <w:r w:rsidR="00CD5F94">
        <w:rPr>
          <w:rFonts w:ascii="Times New Roman" w:hAnsi="Times New Roman" w:cs="Times New Roman"/>
          <w:sz w:val="28"/>
          <w:szCs w:val="28"/>
        </w:rPr>
        <w:t>происходят</w:t>
      </w:r>
      <w:r>
        <w:rPr>
          <w:rFonts w:ascii="Times New Roman" w:hAnsi="Times New Roman" w:cs="Times New Roman"/>
          <w:sz w:val="28"/>
          <w:szCs w:val="28"/>
        </w:rPr>
        <w:t xml:space="preserve"> случаи, когда участник строительства в судебном порядке расторгает заключенный с застройщиком договор до возбуждения дела о банкротстве. </w:t>
      </w:r>
      <w:r w:rsidR="00B143A1">
        <w:rPr>
          <w:rFonts w:ascii="Times New Roman" w:hAnsi="Times New Roman" w:cs="Times New Roman"/>
          <w:sz w:val="28"/>
          <w:szCs w:val="28"/>
        </w:rPr>
        <w:t>Он</w:t>
      </w:r>
      <w:r>
        <w:rPr>
          <w:rFonts w:ascii="Times New Roman" w:hAnsi="Times New Roman" w:cs="Times New Roman"/>
          <w:sz w:val="28"/>
          <w:szCs w:val="28"/>
        </w:rPr>
        <w:t xml:space="preserve"> получает исполнительный лист, пытаясь взыскать уплаченную по договору сумму, и только затем одним из конкурсных кредиторов (или самим застройщиком) подается заявление о признании банкротом. На момент открытия конкурсного производства договор уже расторгнут, денежные средства участнику строительства не выплачены. Представим себе ситуацию, когда </w:t>
      </w:r>
      <w:r w:rsidR="00B143A1">
        <w:rPr>
          <w:rFonts w:ascii="Times New Roman" w:hAnsi="Times New Roman" w:cs="Times New Roman"/>
          <w:sz w:val="28"/>
          <w:szCs w:val="28"/>
        </w:rPr>
        <w:t>в</w:t>
      </w:r>
      <w:r>
        <w:rPr>
          <w:rFonts w:ascii="Times New Roman" w:hAnsi="Times New Roman" w:cs="Times New Roman"/>
          <w:sz w:val="28"/>
          <w:szCs w:val="28"/>
        </w:rPr>
        <w:t xml:space="preserve"> этот момент участник строительства теряет интерес в получении денежных средств в пользу передачи ему жилого помещения – будет ли его требование удовлетворено?</w:t>
      </w:r>
      <w:r w:rsidR="00925007">
        <w:rPr>
          <w:rFonts w:ascii="Times New Roman" w:hAnsi="Times New Roman" w:cs="Times New Roman"/>
          <w:sz w:val="28"/>
          <w:szCs w:val="28"/>
        </w:rPr>
        <w:t xml:space="preserve"> По сути исходя из определения, содержащегося в статье 201.1 Закона о банкротстве, требование участника строительства будет являться денежным.</w:t>
      </w:r>
    </w:p>
    <w:p w14:paraId="23B8FBC9" w14:textId="79D8A638" w:rsidR="000266B7" w:rsidRDefault="00A0469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суды приходят к выводу, что в случае расторжения договора в судебном порядке до признания должника банкротом, участник строительства лишается права требования о передаче жилого помещения. В частности, к </w:t>
      </w:r>
      <w:r>
        <w:rPr>
          <w:rFonts w:ascii="Times New Roman" w:hAnsi="Times New Roman" w:cs="Times New Roman"/>
          <w:sz w:val="28"/>
          <w:szCs w:val="28"/>
        </w:rPr>
        <w:lastRenderedPageBreak/>
        <w:t xml:space="preserve">подобному выводу приходит </w:t>
      </w:r>
      <w:r w:rsidR="000266B7">
        <w:rPr>
          <w:rFonts w:ascii="Times New Roman" w:hAnsi="Times New Roman" w:cs="Times New Roman"/>
          <w:sz w:val="28"/>
          <w:szCs w:val="28"/>
        </w:rPr>
        <w:t>ФАС</w:t>
      </w:r>
      <w:r w:rsidR="00CE5339" w:rsidRPr="00CE5339">
        <w:rPr>
          <w:rFonts w:ascii="Times New Roman" w:hAnsi="Times New Roman" w:cs="Times New Roman"/>
          <w:sz w:val="28"/>
          <w:szCs w:val="28"/>
        </w:rPr>
        <w:t xml:space="preserve"> Западно-Сибирского Округа</w:t>
      </w:r>
      <w:r w:rsidR="00497C0B">
        <w:rPr>
          <w:rFonts w:ascii="Times New Roman" w:hAnsi="Times New Roman" w:cs="Times New Roman"/>
          <w:sz w:val="28"/>
          <w:szCs w:val="28"/>
        </w:rPr>
        <w:t xml:space="preserve"> в п</w:t>
      </w:r>
      <w:r w:rsidR="00CE5339">
        <w:rPr>
          <w:rFonts w:ascii="Times New Roman" w:hAnsi="Times New Roman" w:cs="Times New Roman"/>
          <w:sz w:val="28"/>
          <w:szCs w:val="28"/>
        </w:rPr>
        <w:t xml:space="preserve">остановлении </w:t>
      </w:r>
      <w:r w:rsidR="00497C0B">
        <w:rPr>
          <w:rFonts w:ascii="Times New Roman" w:hAnsi="Times New Roman" w:cs="Times New Roman"/>
          <w:sz w:val="28"/>
          <w:szCs w:val="28"/>
        </w:rPr>
        <w:t>от 05.02.</w:t>
      </w:r>
      <w:r w:rsidR="00DA42AA">
        <w:rPr>
          <w:rFonts w:ascii="Times New Roman" w:hAnsi="Times New Roman" w:cs="Times New Roman"/>
          <w:sz w:val="28"/>
          <w:szCs w:val="28"/>
        </w:rPr>
        <w:t>2014 по делу №</w:t>
      </w:r>
      <w:r w:rsidR="00CE5339" w:rsidRPr="00CE5339">
        <w:rPr>
          <w:rFonts w:ascii="Times New Roman" w:hAnsi="Times New Roman" w:cs="Times New Roman"/>
          <w:sz w:val="28"/>
          <w:szCs w:val="28"/>
        </w:rPr>
        <w:t xml:space="preserve"> А45-9663/2009</w:t>
      </w:r>
      <w:r w:rsidR="00DA42AA">
        <w:rPr>
          <w:rFonts w:ascii="Times New Roman" w:hAnsi="Times New Roman" w:cs="Times New Roman"/>
          <w:sz w:val="28"/>
          <w:szCs w:val="28"/>
        </w:rPr>
        <w:t>.</w:t>
      </w:r>
      <w:r w:rsidR="000266B7">
        <w:rPr>
          <w:rStyle w:val="ab"/>
          <w:rFonts w:ascii="Times New Roman" w:hAnsi="Times New Roman" w:cs="Times New Roman"/>
          <w:sz w:val="28"/>
          <w:szCs w:val="28"/>
        </w:rPr>
        <w:footnoteReference w:id="89"/>
      </w:r>
      <w:r w:rsidR="00CE5339">
        <w:rPr>
          <w:rFonts w:ascii="Times New Roman" w:hAnsi="Times New Roman" w:cs="Times New Roman"/>
          <w:sz w:val="28"/>
          <w:szCs w:val="28"/>
        </w:rPr>
        <w:t xml:space="preserve"> </w:t>
      </w:r>
      <w:r w:rsidR="000266B7">
        <w:rPr>
          <w:rFonts w:ascii="Times New Roman" w:hAnsi="Times New Roman" w:cs="Times New Roman"/>
          <w:sz w:val="28"/>
          <w:szCs w:val="28"/>
        </w:rPr>
        <w:t xml:space="preserve">Участник строительства расторг договор до признания должника банкротом, но подал заявление о включении в реестр требований о передаче жилых помещений. </w:t>
      </w:r>
      <w:r w:rsidR="00CE5339">
        <w:rPr>
          <w:rFonts w:ascii="Times New Roman" w:hAnsi="Times New Roman" w:cs="Times New Roman"/>
          <w:sz w:val="28"/>
          <w:szCs w:val="28"/>
        </w:rPr>
        <w:t xml:space="preserve">Суд </w:t>
      </w:r>
      <w:r w:rsidR="00497C0B">
        <w:rPr>
          <w:rFonts w:ascii="Times New Roman" w:hAnsi="Times New Roman" w:cs="Times New Roman"/>
          <w:sz w:val="28"/>
          <w:szCs w:val="28"/>
        </w:rPr>
        <w:t>установил</w:t>
      </w:r>
      <w:r w:rsidR="00CE5339">
        <w:rPr>
          <w:rFonts w:ascii="Times New Roman" w:hAnsi="Times New Roman" w:cs="Times New Roman"/>
          <w:sz w:val="28"/>
          <w:szCs w:val="28"/>
        </w:rPr>
        <w:t xml:space="preserve">, что поскольку у должника отсутствует обязанность по передаче заявителю жилого помещения </w:t>
      </w:r>
      <w:r w:rsidR="000266B7">
        <w:rPr>
          <w:rFonts w:ascii="Times New Roman" w:hAnsi="Times New Roman" w:cs="Times New Roman"/>
          <w:sz w:val="28"/>
          <w:szCs w:val="28"/>
        </w:rPr>
        <w:t xml:space="preserve">в силу расторжения договора, участник строительства вправе требовать возврата уплаченных денежных средств. Подобная точка зрения не лишена логики – действительно, отказавшись от договора, лицо заявляет об отсутствии интереса в его исполнении в натуре, а следовательно, лишается данного права требования. </w:t>
      </w:r>
      <w:r w:rsidR="00CD5F94">
        <w:rPr>
          <w:rFonts w:ascii="Times New Roman" w:hAnsi="Times New Roman" w:cs="Times New Roman"/>
          <w:sz w:val="28"/>
          <w:szCs w:val="28"/>
        </w:rPr>
        <w:t>Вместе с тем,</w:t>
      </w:r>
      <w:r w:rsidR="000266B7">
        <w:rPr>
          <w:rFonts w:ascii="Times New Roman" w:hAnsi="Times New Roman" w:cs="Times New Roman"/>
          <w:sz w:val="28"/>
          <w:szCs w:val="28"/>
        </w:rPr>
        <w:t xml:space="preserve"> она полностью п</w:t>
      </w:r>
      <w:r w:rsidR="00EC4F66">
        <w:rPr>
          <w:rFonts w:ascii="Times New Roman" w:hAnsi="Times New Roman" w:cs="Times New Roman"/>
          <w:sz w:val="28"/>
          <w:szCs w:val="28"/>
        </w:rPr>
        <w:t>ротиворечит</w:t>
      </w:r>
      <w:r w:rsidR="00497C0B">
        <w:rPr>
          <w:rFonts w:ascii="Times New Roman" w:hAnsi="Times New Roman" w:cs="Times New Roman"/>
          <w:sz w:val="28"/>
          <w:szCs w:val="28"/>
        </w:rPr>
        <w:t xml:space="preserve"> п</w:t>
      </w:r>
      <w:r w:rsidR="000266B7">
        <w:rPr>
          <w:rFonts w:ascii="Times New Roman" w:hAnsi="Times New Roman" w:cs="Times New Roman"/>
          <w:sz w:val="28"/>
          <w:szCs w:val="28"/>
        </w:rPr>
        <w:t xml:space="preserve">остановлению Президиума </w:t>
      </w:r>
      <w:r w:rsidR="00EC4F66">
        <w:rPr>
          <w:rFonts w:ascii="Times New Roman" w:hAnsi="Times New Roman" w:cs="Times New Roman"/>
          <w:sz w:val="28"/>
          <w:szCs w:val="28"/>
        </w:rPr>
        <w:t>ВАС РФ</w:t>
      </w:r>
      <w:r w:rsidR="000266B7">
        <w:rPr>
          <w:rFonts w:ascii="Times New Roman" w:hAnsi="Times New Roman" w:cs="Times New Roman"/>
          <w:sz w:val="28"/>
          <w:szCs w:val="28"/>
        </w:rPr>
        <w:t xml:space="preserve"> </w:t>
      </w:r>
      <w:r w:rsidR="000266B7" w:rsidRPr="000266B7">
        <w:rPr>
          <w:rFonts w:ascii="Times New Roman" w:hAnsi="Times New Roman" w:cs="Times New Roman"/>
          <w:sz w:val="28"/>
          <w:szCs w:val="28"/>
        </w:rPr>
        <w:t xml:space="preserve">от </w:t>
      </w:r>
      <w:r w:rsidR="00497C0B">
        <w:rPr>
          <w:rFonts w:ascii="Times New Roman" w:hAnsi="Times New Roman" w:cs="Times New Roman"/>
          <w:sz w:val="28"/>
          <w:szCs w:val="28"/>
        </w:rPr>
        <w:t>23.04.</w:t>
      </w:r>
      <w:r w:rsidR="00DA42AA">
        <w:rPr>
          <w:rFonts w:ascii="Times New Roman" w:hAnsi="Times New Roman" w:cs="Times New Roman"/>
          <w:sz w:val="28"/>
          <w:szCs w:val="28"/>
        </w:rPr>
        <w:t>2013 №</w:t>
      </w:r>
      <w:r w:rsidR="000266B7" w:rsidRPr="000266B7">
        <w:rPr>
          <w:rFonts w:ascii="Times New Roman" w:hAnsi="Times New Roman" w:cs="Times New Roman"/>
          <w:sz w:val="28"/>
          <w:szCs w:val="28"/>
        </w:rPr>
        <w:t xml:space="preserve"> 13239/12</w:t>
      </w:r>
      <w:r w:rsidR="001F48EA">
        <w:rPr>
          <w:rStyle w:val="ab"/>
          <w:rFonts w:ascii="Times New Roman" w:hAnsi="Times New Roman" w:cs="Times New Roman"/>
          <w:sz w:val="28"/>
          <w:szCs w:val="28"/>
        </w:rPr>
        <w:footnoteReference w:id="90"/>
      </w:r>
      <w:r w:rsidR="001E4DDA">
        <w:rPr>
          <w:rFonts w:ascii="Times New Roman" w:hAnsi="Times New Roman" w:cs="Times New Roman"/>
          <w:sz w:val="28"/>
          <w:szCs w:val="28"/>
        </w:rPr>
        <w:t xml:space="preserve"> (далее – постановление 13239/12)</w:t>
      </w:r>
      <w:r w:rsidR="000266B7">
        <w:rPr>
          <w:rFonts w:ascii="Times New Roman" w:hAnsi="Times New Roman" w:cs="Times New Roman"/>
          <w:sz w:val="28"/>
          <w:szCs w:val="28"/>
        </w:rPr>
        <w:t xml:space="preserve">. </w:t>
      </w:r>
      <w:r w:rsidR="00497C0B">
        <w:rPr>
          <w:rFonts w:ascii="Times New Roman" w:hAnsi="Times New Roman" w:cs="Times New Roman"/>
          <w:sz w:val="28"/>
          <w:szCs w:val="28"/>
        </w:rPr>
        <w:t xml:space="preserve">При этом </w:t>
      </w:r>
      <w:r w:rsidR="000266B7">
        <w:rPr>
          <w:rFonts w:ascii="Times New Roman" w:hAnsi="Times New Roman" w:cs="Times New Roman"/>
          <w:sz w:val="28"/>
          <w:szCs w:val="28"/>
        </w:rPr>
        <w:t xml:space="preserve">суд, используя формулировки данного Постановления, приходит к противоположному выводу. </w:t>
      </w:r>
    </w:p>
    <w:p w14:paraId="05342D2B" w14:textId="0BD4F1B2" w:rsidR="001F48EA" w:rsidRDefault="00EC4F66"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 2013 ВАС РФ, рассмотрев ситуацию с заявлением требования о передаче жилого помещения после расторжения договора с застройщик</w:t>
      </w:r>
      <w:r w:rsidR="00CD5F94">
        <w:rPr>
          <w:rFonts w:ascii="Times New Roman" w:hAnsi="Times New Roman" w:cs="Times New Roman"/>
          <w:sz w:val="28"/>
          <w:szCs w:val="28"/>
        </w:rPr>
        <w:t>ом, пришел к нескольким</w:t>
      </w:r>
      <w:r>
        <w:rPr>
          <w:rFonts w:ascii="Times New Roman" w:hAnsi="Times New Roman" w:cs="Times New Roman"/>
          <w:sz w:val="28"/>
          <w:szCs w:val="28"/>
        </w:rPr>
        <w:t xml:space="preserve"> выводам</w:t>
      </w:r>
      <w:r w:rsidR="00497C0B">
        <w:rPr>
          <w:rFonts w:ascii="Times New Roman" w:hAnsi="Times New Roman" w:cs="Times New Roman"/>
          <w:sz w:val="28"/>
          <w:szCs w:val="28"/>
        </w:rPr>
        <w:t xml:space="preserve">. </w:t>
      </w:r>
      <w:r w:rsidR="00CD5F94">
        <w:rPr>
          <w:rFonts w:ascii="Times New Roman" w:hAnsi="Times New Roman" w:cs="Times New Roman"/>
          <w:sz w:val="28"/>
          <w:szCs w:val="28"/>
        </w:rPr>
        <w:t>Р</w:t>
      </w:r>
      <w:r>
        <w:rPr>
          <w:rFonts w:ascii="Times New Roman" w:hAnsi="Times New Roman" w:cs="Times New Roman"/>
          <w:sz w:val="28"/>
          <w:szCs w:val="28"/>
        </w:rPr>
        <w:t xml:space="preserve">еестр требований о передаче жилых помещений является частью реестра требований кредиторов, в котором учитываются денежные требования, они имеют единый материально-правовой интерес – получение пропорционального удовлетворения требований. </w:t>
      </w:r>
      <w:r w:rsidR="00D10AC1">
        <w:rPr>
          <w:rFonts w:ascii="Times New Roman" w:hAnsi="Times New Roman" w:cs="Times New Roman"/>
          <w:sz w:val="28"/>
          <w:szCs w:val="28"/>
        </w:rPr>
        <w:t>Однако при разрешении вопроса о том, какое требование участника</w:t>
      </w:r>
      <w:r w:rsidR="00497C0B">
        <w:rPr>
          <w:rFonts w:ascii="Times New Roman" w:hAnsi="Times New Roman" w:cs="Times New Roman"/>
          <w:sz w:val="28"/>
          <w:szCs w:val="28"/>
        </w:rPr>
        <w:t xml:space="preserve"> строительства</w:t>
      </w:r>
      <w:r w:rsidR="00D10AC1">
        <w:rPr>
          <w:rFonts w:ascii="Times New Roman" w:hAnsi="Times New Roman" w:cs="Times New Roman"/>
          <w:sz w:val="28"/>
          <w:szCs w:val="28"/>
        </w:rPr>
        <w:t xml:space="preserve"> подлежит удовлетворению после расторжения договора, нас интересует другой вывод. Говоря о том, что даже если бы включение требования в реестр денежных требований кредиторов и в реестр требований о передаче жилых помещений являлись разными способами защиты права, то суд должен самостоятельно переквалифицировать данное требование. И если бы на этом позиция ВАС РФ заканчивалась, то ФАС Западно-Сибирского округа полностью отразил бы ее в упомянутом выше постановлении. Действительно, </w:t>
      </w:r>
      <w:r w:rsidR="00D10AC1">
        <w:rPr>
          <w:rFonts w:ascii="Times New Roman" w:hAnsi="Times New Roman" w:cs="Times New Roman"/>
          <w:sz w:val="28"/>
          <w:szCs w:val="28"/>
        </w:rPr>
        <w:lastRenderedPageBreak/>
        <w:t>суды должны вставать на защиту слабых участников гражданского оборота, в рассматриваемом случае – участников строительства</w:t>
      </w:r>
      <w:r w:rsidR="001F48EA">
        <w:rPr>
          <w:rFonts w:ascii="Times New Roman" w:hAnsi="Times New Roman" w:cs="Times New Roman"/>
          <w:sz w:val="28"/>
          <w:szCs w:val="28"/>
        </w:rPr>
        <w:t>, самостоятельно определяя подлежащие применению нормы права</w:t>
      </w:r>
      <w:r w:rsidR="00D10AC1">
        <w:rPr>
          <w:rFonts w:ascii="Times New Roman" w:hAnsi="Times New Roman" w:cs="Times New Roman"/>
          <w:sz w:val="28"/>
          <w:szCs w:val="28"/>
        </w:rPr>
        <w:t>. Однако далее ВАС РФ опровергает себя, говоря о том, что «</w:t>
      </w:r>
      <w:r w:rsidR="00D10AC1" w:rsidRPr="00D10AC1">
        <w:rPr>
          <w:rFonts w:ascii="Times New Roman" w:hAnsi="Times New Roman" w:cs="Times New Roman"/>
          <w:sz w:val="28"/>
          <w:szCs w:val="28"/>
        </w:rPr>
        <w:t xml:space="preserve">включение </w:t>
      </w:r>
      <w:r w:rsidR="00D10AC1" w:rsidRPr="00046EE7">
        <w:rPr>
          <w:rFonts w:ascii="Times New Roman" w:hAnsi="Times New Roman" w:cs="Times New Roman"/>
          <w:sz w:val="28"/>
          <w:szCs w:val="28"/>
        </w:rPr>
        <w:t>требований кредиторов в реестр требований о передаче жилых помещений не является иным способом защиты прав таких кредиторов, отличным от включения в реестр денежных требований. По существу реестр требований о передаче жилых помещений является частью реестра требований кредиторов».</w:t>
      </w:r>
      <w:r w:rsidR="00046EE7">
        <w:rPr>
          <w:rStyle w:val="ab"/>
          <w:rFonts w:ascii="Times New Roman" w:hAnsi="Times New Roman" w:cs="Times New Roman"/>
          <w:sz w:val="28"/>
          <w:szCs w:val="28"/>
        </w:rPr>
        <w:footnoteReference w:id="91"/>
      </w:r>
      <w:r w:rsidR="001F48EA">
        <w:rPr>
          <w:rFonts w:ascii="Times New Roman" w:hAnsi="Times New Roman" w:cs="Times New Roman"/>
          <w:sz w:val="28"/>
          <w:szCs w:val="28"/>
        </w:rPr>
        <w:t xml:space="preserve"> </w:t>
      </w:r>
    </w:p>
    <w:p w14:paraId="75B27AE8" w14:textId="5983DDD2" w:rsidR="00EC4F66" w:rsidRDefault="00D10AC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итоге суд приходит к выводу о том, что </w:t>
      </w:r>
      <w:r w:rsidR="00497C0B">
        <w:rPr>
          <w:rFonts w:ascii="Times New Roman" w:hAnsi="Times New Roman" w:cs="Times New Roman"/>
          <w:sz w:val="28"/>
          <w:szCs w:val="28"/>
        </w:rPr>
        <w:t>«</w:t>
      </w:r>
      <w:r>
        <w:rPr>
          <w:rFonts w:ascii="Times New Roman" w:hAnsi="Times New Roman" w:cs="Times New Roman"/>
          <w:sz w:val="28"/>
          <w:szCs w:val="28"/>
        </w:rPr>
        <w:t xml:space="preserve">право выбора формы учета требования кредитора в деле о банкротстве застройщика принадлежит участнику строительства. </w:t>
      </w:r>
      <w:r w:rsidR="001F48EA">
        <w:rPr>
          <w:rFonts w:ascii="Times New Roman" w:hAnsi="Times New Roman" w:cs="Times New Roman"/>
          <w:sz w:val="28"/>
          <w:szCs w:val="28"/>
        </w:rPr>
        <w:t>Исходя из волеизъявления участника строительства, суд может включить в реестр требований о передаче жилых помещений участников строительства, имеющих денежное требование и наоборот</w:t>
      </w:r>
      <w:r w:rsidR="00497C0B">
        <w:rPr>
          <w:rFonts w:ascii="Times New Roman" w:hAnsi="Times New Roman" w:cs="Times New Roman"/>
          <w:sz w:val="28"/>
          <w:szCs w:val="28"/>
        </w:rPr>
        <w:t>»</w:t>
      </w:r>
      <w:r w:rsidR="001F48EA">
        <w:rPr>
          <w:rFonts w:ascii="Times New Roman" w:hAnsi="Times New Roman" w:cs="Times New Roman"/>
          <w:sz w:val="28"/>
          <w:szCs w:val="28"/>
        </w:rPr>
        <w:t xml:space="preserve">. При этом суд намеренно упоминает пункт 4 </w:t>
      </w:r>
      <w:r w:rsidR="007174C7">
        <w:rPr>
          <w:rFonts w:ascii="Times New Roman" w:hAnsi="Times New Roman" w:cs="Times New Roman"/>
          <w:sz w:val="28"/>
          <w:szCs w:val="28"/>
        </w:rPr>
        <w:t>части</w:t>
      </w:r>
      <w:r w:rsidR="001F48EA">
        <w:rPr>
          <w:rFonts w:ascii="Times New Roman" w:hAnsi="Times New Roman" w:cs="Times New Roman"/>
          <w:sz w:val="28"/>
          <w:szCs w:val="28"/>
        </w:rPr>
        <w:t xml:space="preserve"> 1 статьи 201.1 Закона о банкротстве, </w:t>
      </w:r>
      <w:r w:rsidR="00497C0B">
        <w:rPr>
          <w:rFonts w:ascii="Times New Roman" w:hAnsi="Times New Roman" w:cs="Times New Roman"/>
          <w:sz w:val="28"/>
          <w:szCs w:val="28"/>
        </w:rPr>
        <w:t>означающий, что это относится к</w:t>
      </w:r>
      <w:r w:rsidR="001F48EA">
        <w:rPr>
          <w:rFonts w:ascii="Times New Roman" w:hAnsi="Times New Roman" w:cs="Times New Roman"/>
          <w:sz w:val="28"/>
          <w:szCs w:val="28"/>
        </w:rPr>
        <w:t xml:space="preserve"> абсолютно все</w:t>
      </w:r>
      <w:r w:rsidR="00497C0B">
        <w:rPr>
          <w:rFonts w:ascii="Times New Roman" w:hAnsi="Times New Roman" w:cs="Times New Roman"/>
          <w:sz w:val="28"/>
          <w:szCs w:val="28"/>
        </w:rPr>
        <w:t>м видам</w:t>
      </w:r>
      <w:r w:rsidR="001F48EA">
        <w:rPr>
          <w:rFonts w:ascii="Times New Roman" w:hAnsi="Times New Roman" w:cs="Times New Roman"/>
          <w:sz w:val="28"/>
          <w:szCs w:val="28"/>
        </w:rPr>
        <w:t xml:space="preserve"> денежного требования, в частности – на признанные недействительными и незаключенными договоры о передаче жилого помещения. </w:t>
      </w:r>
    </w:p>
    <w:p w14:paraId="399DFC07" w14:textId="381B2FD8" w:rsidR="009D080F" w:rsidRDefault="001F48EA"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Мотивы подобной позиции ВАС РФ остаются понятными – предоставление максимально</w:t>
      </w:r>
      <w:r w:rsidR="00CD5F94">
        <w:rPr>
          <w:rFonts w:ascii="Times New Roman" w:hAnsi="Times New Roman" w:cs="Times New Roman"/>
          <w:sz w:val="28"/>
          <w:szCs w:val="28"/>
        </w:rPr>
        <w:t>го</w:t>
      </w:r>
      <w:r>
        <w:rPr>
          <w:rFonts w:ascii="Times New Roman" w:hAnsi="Times New Roman" w:cs="Times New Roman"/>
          <w:sz w:val="28"/>
          <w:szCs w:val="28"/>
        </w:rPr>
        <w:t xml:space="preserve"> </w:t>
      </w:r>
      <w:r w:rsidR="00CD5F94">
        <w:rPr>
          <w:rFonts w:ascii="Times New Roman" w:hAnsi="Times New Roman" w:cs="Times New Roman"/>
          <w:sz w:val="28"/>
          <w:szCs w:val="28"/>
        </w:rPr>
        <w:t>уровня</w:t>
      </w:r>
      <w:r>
        <w:rPr>
          <w:rFonts w:ascii="Times New Roman" w:hAnsi="Times New Roman" w:cs="Times New Roman"/>
          <w:sz w:val="28"/>
          <w:szCs w:val="28"/>
        </w:rPr>
        <w:t xml:space="preserve"> защиты участникам строительства. </w:t>
      </w:r>
      <w:r w:rsidR="00CD5F94">
        <w:rPr>
          <w:rFonts w:ascii="Times New Roman" w:hAnsi="Times New Roman" w:cs="Times New Roman"/>
          <w:sz w:val="28"/>
          <w:szCs w:val="28"/>
        </w:rPr>
        <w:t xml:space="preserve">Расторжение договора является следствием недобросовестности застройщика. Учитывая принцип защиты слабой стороны гражданского оборота, а так же принцип добросовестности, данную позицию ВАС РФ можно оценить положительно, в частности с точки зрения целей принятия параграфа 7 Закона о банкротстве. </w:t>
      </w:r>
      <w:r>
        <w:rPr>
          <w:rFonts w:ascii="Times New Roman" w:hAnsi="Times New Roman" w:cs="Times New Roman"/>
          <w:sz w:val="28"/>
          <w:szCs w:val="28"/>
        </w:rPr>
        <w:t>При этом представляется несколько</w:t>
      </w:r>
      <w:r w:rsidR="00D35A91">
        <w:rPr>
          <w:rFonts w:ascii="Times New Roman" w:hAnsi="Times New Roman" w:cs="Times New Roman"/>
          <w:sz w:val="28"/>
          <w:szCs w:val="28"/>
        </w:rPr>
        <w:t xml:space="preserve"> спорной</w:t>
      </w:r>
      <w:r>
        <w:rPr>
          <w:rFonts w:ascii="Times New Roman" w:hAnsi="Times New Roman" w:cs="Times New Roman"/>
          <w:sz w:val="28"/>
          <w:szCs w:val="28"/>
        </w:rPr>
        <w:t xml:space="preserve"> возможность передачи жилого помещения по сделке, признанной недействительной</w:t>
      </w:r>
      <w:r w:rsidR="009D080F">
        <w:rPr>
          <w:rFonts w:ascii="Times New Roman" w:hAnsi="Times New Roman" w:cs="Times New Roman"/>
          <w:sz w:val="28"/>
          <w:szCs w:val="28"/>
        </w:rPr>
        <w:t xml:space="preserve"> и незаключенной</w:t>
      </w:r>
      <w:r>
        <w:rPr>
          <w:rFonts w:ascii="Times New Roman" w:hAnsi="Times New Roman" w:cs="Times New Roman"/>
          <w:sz w:val="28"/>
          <w:szCs w:val="28"/>
        </w:rPr>
        <w:t>.</w:t>
      </w:r>
      <w:r w:rsidR="009D080F">
        <w:rPr>
          <w:rFonts w:ascii="Times New Roman" w:hAnsi="Times New Roman" w:cs="Times New Roman"/>
          <w:sz w:val="28"/>
          <w:szCs w:val="28"/>
        </w:rPr>
        <w:t xml:space="preserve"> С другой стороны, если мы говорим о добросовестности участника строительства и недобросовестности застройщика, привлекающего денежные средства в обход требований закона, негативные последствия не </w:t>
      </w:r>
      <w:r w:rsidR="009D080F">
        <w:rPr>
          <w:rFonts w:ascii="Times New Roman" w:hAnsi="Times New Roman" w:cs="Times New Roman"/>
          <w:sz w:val="28"/>
          <w:szCs w:val="28"/>
        </w:rPr>
        <w:lastRenderedPageBreak/>
        <w:t>должны распространяться на добросовестного участника гражданского оборота, в частности относительно права на исполнение договора.</w:t>
      </w:r>
    </w:p>
    <w:p w14:paraId="69B264E6" w14:textId="17D8C0C1" w:rsidR="00B33CEE" w:rsidRDefault="009D080F"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любом случае,</w:t>
      </w:r>
      <w:r w:rsidR="001F48EA">
        <w:rPr>
          <w:rFonts w:ascii="Times New Roman" w:hAnsi="Times New Roman" w:cs="Times New Roman"/>
          <w:sz w:val="28"/>
          <w:szCs w:val="28"/>
        </w:rPr>
        <w:t xml:space="preserve"> факт остается фактом – оговорка о пересмотре вступивших в законную силу судебных актов, принятых на основании нормы права в истолковании, расходящимся с данным постановлением</w:t>
      </w:r>
      <w:r w:rsidR="00B33CEE">
        <w:rPr>
          <w:rFonts w:ascii="Times New Roman" w:hAnsi="Times New Roman" w:cs="Times New Roman"/>
          <w:sz w:val="28"/>
          <w:szCs w:val="28"/>
        </w:rPr>
        <w:t xml:space="preserve"> наводит на мысль о придании ему прецедентного значения. Однако учитывая подписание Федерального </w:t>
      </w:r>
      <w:r w:rsidR="00B33CEE" w:rsidRPr="00B33CEE">
        <w:rPr>
          <w:rFonts w:ascii="Times New Roman" w:hAnsi="Times New Roman" w:cs="Times New Roman"/>
          <w:sz w:val="28"/>
          <w:szCs w:val="28"/>
        </w:rPr>
        <w:t>конституционн</w:t>
      </w:r>
      <w:r w:rsidR="00B33CEE">
        <w:rPr>
          <w:rFonts w:ascii="Times New Roman" w:hAnsi="Times New Roman" w:cs="Times New Roman"/>
          <w:sz w:val="28"/>
          <w:szCs w:val="28"/>
        </w:rPr>
        <w:t>ого</w:t>
      </w:r>
      <w:r w:rsidR="00B33CEE" w:rsidRPr="00B33CEE">
        <w:rPr>
          <w:rFonts w:ascii="Times New Roman" w:hAnsi="Times New Roman" w:cs="Times New Roman"/>
          <w:sz w:val="28"/>
          <w:szCs w:val="28"/>
        </w:rPr>
        <w:t xml:space="preserve"> закон</w:t>
      </w:r>
      <w:r w:rsidR="00B33CEE">
        <w:rPr>
          <w:rFonts w:ascii="Times New Roman" w:hAnsi="Times New Roman" w:cs="Times New Roman"/>
          <w:sz w:val="28"/>
          <w:szCs w:val="28"/>
        </w:rPr>
        <w:t>а</w:t>
      </w:r>
      <w:r w:rsidR="00B33CEE" w:rsidRPr="00B33CEE">
        <w:rPr>
          <w:rFonts w:ascii="Times New Roman" w:hAnsi="Times New Roman" w:cs="Times New Roman"/>
          <w:sz w:val="28"/>
          <w:szCs w:val="28"/>
        </w:rPr>
        <w:t xml:space="preserve"> от </w:t>
      </w:r>
      <w:r w:rsidR="007174C7">
        <w:rPr>
          <w:rFonts w:ascii="Times New Roman" w:hAnsi="Times New Roman" w:cs="Times New Roman"/>
          <w:sz w:val="28"/>
          <w:szCs w:val="28"/>
        </w:rPr>
        <w:t>05.02.</w:t>
      </w:r>
      <w:r w:rsidR="00B33CEE" w:rsidRPr="00B33CEE">
        <w:rPr>
          <w:rFonts w:ascii="Times New Roman" w:hAnsi="Times New Roman" w:cs="Times New Roman"/>
          <w:sz w:val="28"/>
          <w:szCs w:val="28"/>
        </w:rPr>
        <w:t xml:space="preserve">2014 </w:t>
      </w:r>
      <w:r w:rsidR="007174C7">
        <w:rPr>
          <w:rFonts w:ascii="Times New Roman" w:hAnsi="Times New Roman" w:cs="Times New Roman"/>
          <w:sz w:val="28"/>
          <w:szCs w:val="28"/>
        </w:rPr>
        <w:t>№</w:t>
      </w:r>
      <w:r w:rsidR="00B33CEE" w:rsidRPr="00B33CEE">
        <w:rPr>
          <w:rFonts w:ascii="Times New Roman" w:hAnsi="Times New Roman" w:cs="Times New Roman"/>
          <w:sz w:val="28"/>
          <w:szCs w:val="28"/>
        </w:rPr>
        <w:t xml:space="preserve"> 4-ФКЗ </w:t>
      </w:r>
      <w:r w:rsidR="00B33CEE">
        <w:rPr>
          <w:rFonts w:ascii="Times New Roman" w:hAnsi="Times New Roman" w:cs="Times New Roman"/>
          <w:sz w:val="28"/>
          <w:szCs w:val="28"/>
        </w:rPr>
        <w:t>«</w:t>
      </w:r>
      <w:r w:rsidR="00B33CEE" w:rsidRPr="00B33CEE">
        <w:rPr>
          <w:rFonts w:ascii="Times New Roman" w:hAnsi="Times New Roman" w:cs="Times New Roman"/>
          <w:sz w:val="28"/>
          <w:szCs w:val="28"/>
        </w:rPr>
        <w:t xml:space="preserve">О внесении изменений в Федеральный конституционный закон </w:t>
      </w:r>
      <w:r w:rsidR="00B33CEE">
        <w:rPr>
          <w:rFonts w:ascii="Times New Roman" w:hAnsi="Times New Roman" w:cs="Times New Roman"/>
          <w:sz w:val="28"/>
          <w:szCs w:val="28"/>
        </w:rPr>
        <w:t>«</w:t>
      </w:r>
      <w:r w:rsidR="00B33CEE" w:rsidRPr="00B33CEE">
        <w:rPr>
          <w:rFonts w:ascii="Times New Roman" w:hAnsi="Times New Roman" w:cs="Times New Roman"/>
          <w:sz w:val="28"/>
          <w:szCs w:val="28"/>
        </w:rPr>
        <w:t>О судебной системе Российской Федерации</w:t>
      </w:r>
      <w:r w:rsidR="00B33CEE">
        <w:rPr>
          <w:rFonts w:ascii="Times New Roman" w:hAnsi="Times New Roman" w:cs="Times New Roman"/>
          <w:sz w:val="28"/>
          <w:szCs w:val="28"/>
        </w:rPr>
        <w:t>»</w:t>
      </w:r>
      <w:r w:rsidR="007174C7">
        <w:rPr>
          <w:rFonts w:ascii="Times New Roman" w:hAnsi="Times New Roman" w:cs="Times New Roman"/>
          <w:sz w:val="28"/>
          <w:szCs w:val="28"/>
        </w:rPr>
        <w:t>,</w:t>
      </w:r>
      <w:r w:rsidR="00B33CEE">
        <w:rPr>
          <w:rStyle w:val="ab"/>
          <w:rFonts w:ascii="Times New Roman" w:hAnsi="Times New Roman" w:cs="Times New Roman"/>
          <w:sz w:val="28"/>
          <w:szCs w:val="28"/>
        </w:rPr>
        <w:footnoteReference w:id="92"/>
      </w:r>
      <w:r w:rsidR="00B33CEE">
        <w:rPr>
          <w:rFonts w:ascii="Times New Roman" w:hAnsi="Times New Roman" w:cs="Times New Roman"/>
          <w:sz w:val="28"/>
          <w:szCs w:val="28"/>
        </w:rPr>
        <w:t xml:space="preserve"> упраздняющего ВАС РФ, </w:t>
      </w:r>
      <w:r>
        <w:rPr>
          <w:rFonts w:ascii="Times New Roman" w:hAnsi="Times New Roman" w:cs="Times New Roman"/>
          <w:sz w:val="28"/>
          <w:szCs w:val="28"/>
        </w:rPr>
        <w:t>происходят</w:t>
      </w:r>
      <w:r w:rsidR="00B33CEE">
        <w:rPr>
          <w:rFonts w:ascii="Times New Roman" w:hAnsi="Times New Roman" w:cs="Times New Roman"/>
          <w:sz w:val="28"/>
          <w:szCs w:val="28"/>
        </w:rPr>
        <w:t xml:space="preserve"> случаи подобного игнорирования данной позиции со стороны арбитражных судов. В то же время, судебная коллегия по экономическим спорам Верховного суда Российской Федерации </w:t>
      </w:r>
      <w:r w:rsidR="00497C0B">
        <w:rPr>
          <w:rFonts w:ascii="Times New Roman" w:hAnsi="Times New Roman" w:cs="Times New Roman"/>
          <w:sz w:val="28"/>
          <w:szCs w:val="28"/>
        </w:rPr>
        <w:t>в о</w:t>
      </w:r>
      <w:r w:rsidR="005B195B">
        <w:rPr>
          <w:rFonts w:ascii="Times New Roman" w:hAnsi="Times New Roman" w:cs="Times New Roman"/>
          <w:sz w:val="28"/>
          <w:szCs w:val="28"/>
        </w:rPr>
        <w:t>пределении</w:t>
      </w:r>
      <w:r w:rsidR="003E2F8F">
        <w:rPr>
          <w:rFonts w:ascii="Times New Roman" w:hAnsi="Times New Roman" w:cs="Times New Roman"/>
          <w:sz w:val="28"/>
          <w:szCs w:val="28"/>
        </w:rPr>
        <w:t xml:space="preserve"> </w:t>
      </w:r>
      <w:r w:rsidR="003E2F8F" w:rsidRPr="003E2F8F">
        <w:rPr>
          <w:rFonts w:ascii="Times New Roman" w:hAnsi="Times New Roman" w:cs="Times New Roman"/>
          <w:sz w:val="28"/>
          <w:szCs w:val="28"/>
        </w:rPr>
        <w:t>от 21</w:t>
      </w:r>
      <w:r w:rsidR="007174C7">
        <w:rPr>
          <w:rFonts w:ascii="Times New Roman" w:hAnsi="Times New Roman" w:cs="Times New Roman"/>
          <w:sz w:val="28"/>
          <w:szCs w:val="28"/>
        </w:rPr>
        <w:t>.01.</w:t>
      </w:r>
      <w:r w:rsidR="003E2F8F" w:rsidRPr="003E2F8F">
        <w:rPr>
          <w:rFonts w:ascii="Times New Roman" w:hAnsi="Times New Roman" w:cs="Times New Roman"/>
          <w:sz w:val="28"/>
          <w:szCs w:val="28"/>
        </w:rPr>
        <w:t xml:space="preserve">2016 </w:t>
      </w:r>
      <w:r w:rsidR="007174C7">
        <w:rPr>
          <w:rFonts w:ascii="Times New Roman" w:hAnsi="Times New Roman" w:cs="Times New Roman"/>
          <w:sz w:val="28"/>
          <w:szCs w:val="28"/>
        </w:rPr>
        <w:t>№</w:t>
      </w:r>
      <w:r w:rsidR="003E2F8F" w:rsidRPr="003E2F8F">
        <w:rPr>
          <w:rFonts w:ascii="Times New Roman" w:hAnsi="Times New Roman" w:cs="Times New Roman"/>
          <w:sz w:val="28"/>
          <w:szCs w:val="28"/>
        </w:rPr>
        <w:t xml:space="preserve"> 304-ЭС15-12057</w:t>
      </w:r>
      <w:r w:rsidR="008531B2">
        <w:rPr>
          <w:rStyle w:val="ab"/>
          <w:rFonts w:ascii="Times New Roman" w:hAnsi="Times New Roman" w:cs="Times New Roman"/>
          <w:sz w:val="28"/>
          <w:szCs w:val="28"/>
        </w:rPr>
        <w:footnoteReference w:id="93"/>
      </w:r>
      <w:r w:rsidR="003E2F8F">
        <w:rPr>
          <w:rFonts w:ascii="Times New Roman" w:hAnsi="Times New Roman" w:cs="Times New Roman"/>
          <w:sz w:val="28"/>
          <w:szCs w:val="28"/>
        </w:rPr>
        <w:t xml:space="preserve"> продолжает отражать позицию указанн</w:t>
      </w:r>
      <w:r w:rsidR="00CD5F94">
        <w:rPr>
          <w:rFonts w:ascii="Times New Roman" w:hAnsi="Times New Roman" w:cs="Times New Roman"/>
          <w:sz w:val="28"/>
          <w:szCs w:val="28"/>
        </w:rPr>
        <w:t>ого выше постановления</w:t>
      </w:r>
      <w:r w:rsidR="00D35A91">
        <w:rPr>
          <w:rFonts w:ascii="Times New Roman" w:hAnsi="Times New Roman" w:cs="Times New Roman"/>
          <w:sz w:val="28"/>
          <w:szCs w:val="28"/>
        </w:rPr>
        <w:t xml:space="preserve"> ВАС РФ. </w:t>
      </w:r>
      <w:r w:rsidR="005B195B">
        <w:rPr>
          <w:rFonts w:ascii="Times New Roman" w:hAnsi="Times New Roman" w:cs="Times New Roman"/>
          <w:sz w:val="28"/>
          <w:szCs w:val="28"/>
        </w:rPr>
        <w:t>К анализу данного определения мы вернемся позже.</w:t>
      </w:r>
    </w:p>
    <w:p w14:paraId="0AA61D33" w14:textId="3B3631FD" w:rsidR="005B195B" w:rsidRDefault="005B195B"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видим, что расторжение договора, предусматривающего передачу жилого помещения, не лишает участника строительства права на включение требования в реестр о передаче жилых помещений в случае банкротства застройщика. </w:t>
      </w:r>
      <w:r w:rsidR="00B143A1">
        <w:rPr>
          <w:rFonts w:ascii="Times New Roman" w:hAnsi="Times New Roman" w:cs="Times New Roman"/>
          <w:sz w:val="28"/>
          <w:szCs w:val="28"/>
        </w:rPr>
        <w:t>Возникает вопрос – лишает заяв</w:t>
      </w:r>
      <w:r w:rsidR="00497C0B">
        <w:rPr>
          <w:rFonts w:ascii="Times New Roman" w:hAnsi="Times New Roman" w:cs="Times New Roman"/>
          <w:sz w:val="28"/>
          <w:szCs w:val="28"/>
        </w:rPr>
        <w:t>ление денежного требования</w:t>
      </w:r>
      <w:r w:rsidR="00B143A1">
        <w:rPr>
          <w:rFonts w:ascii="Times New Roman" w:hAnsi="Times New Roman" w:cs="Times New Roman"/>
          <w:sz w:val="28"/>
          <w:szCs w:val="28"/>
        </w:rPr>
        <w:t xml:space="preserve"> и включение его в реестр права впоследствии заявить требование о передаче жилого помещения?</w:t>
      </w:r>
    </w:p>
    <w:p w14:paraId="298A198C" w14:textId="28DE9218" w:rsidR="00B143A1" w:rsidRDefault="00B143A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Представим себе ситуацию, в которой участник строительства заявляет денежное требование и суд, признав его обоснованным, включает в реестр. Затем участник строительства теряет интерес в передаче денежных средств в пользу жилого помещения. Подобные случаи на практике встречаются, в частности, когда участник строительства заявил требование до применения </w:t>
      </w:r>
      <w:r w:rsidR="007174C7">
        <w:rPr>
          <w:rFonts w:ascii="Times New Roman" w:hAnsi="Times New Roman" w:cs="Times New Roman"/>
          <w:sz w:val="28"/>
          <w:szCs w:val="28"/>
        </w:rPr>
        <w:t xml:space="preserve">правил </w:t>
      </w:r>
      <w:r>
        <w:rPr>
          <w:rFonts w:ascii="Times New Roman" w:hAnsi="Times New Roman" w:cs="Times New Roman"/>
          <w:sz w:val="28"/>
          <w:szCs w:val="28"/>
        </w:rPr>
        <w:t>параграфа 7</w:t>
      </w:r>
      <w:r w:rsidR="007174C7">
        <w:rPr>
          <w:rFonts w:ascii="Times New Roman" w:hAnsi="Times New Roman" w:cs="Times New Roman"/>
          <w:sz w:val="28"/>
          <w:szCs w:val="28"/>
        </w:rPr>
        <w:t xml:space="preserve"> в деле о банкротстве должника</w:t>
      </w:r>
      <w:r>
        <w:rPr>
          <w:rFonts w:ascii="Times New Roman" w:hAnsi="Times New Roman" w:cs="Times New Roman"/>
          <w:sz w:val="28"/>
          <w:szCs w:val="28"/>
        </w:rPr>
        <w:t xml:space="preserve">. В предыдущей главе мы </w:t>
      </w:r>
      <w:r>
        <w:rPr>
          <w:rFonts w:ascii="Times New Roman" w:hAnsi="Times New Roman" w:cs="Times New Roman"/>
          <w:sz w:val="28"/>
          <w:szCs w:val="28"/>
        </w:rPr>
        <w:lastRenderedPageBreak/>
        <w:t>рассматривали данную проблему, приходя к выводу о том, что возможны случаи банкротства застройщика по общим правилам банкротства должника без применения специальных правил параграфа 7. Итак, участник строительства заявил свое требование, его признали обоснованным и включили в реестр. Затем суд выносит определение о применении правил параграфа 7 при банкротстве должника, дающий участнику строительства возможность требовать передачи жилого помещения, но его денежное требование уже включено</w:t>
      </w:r>
      <w:r w:rsidR="00497C0B">
        <w:rPr>
          <w:rFonts w:ascii="Times New Roman" w:hAnsi="Times New Roman" w:cs="Times New Roman"/>
          <w:sz w:val="28"/>
          <w:szCs w:val="28"/>
        </w:rPr>
        <w:t xml:space="preserve"> в реестр</w:t>
      </w:r>
      <w:r>
        <w:rPr>
          <w:rFonts w:ascii="Times New Roman" w:hAnsi="Times New Roman" w:cs="Times New Roman"/>
          <w:sz w:val="28"/>
          <w:szCs w:val="28"/>
        </w:rPr>
        <w:t>. Возможна ли</w:t>
      </w:r>
      <w:r w:rsidR="00CD5F94">
        <w:rPr>
          <w:rFonts w:ascii="Times New Roman" w:hAnsi="Times New Roman" w:cs="Times New Roman"/>
          <w:sz w:val="28"/>
          <w:szCs w:val="28"/>
        </w:rPr>
        <w:t xml:space="preserve"> в данном случае</w:t>
      </w:r>
      <w:r>
        <w:rPr>
          <w:rFonts w:ascii="Times New Roman" w:hAnsi="Times New Roman" w:cs="Times New Roman"/>
          <w:sz w:val="28"/>
          <w:szCs w:val="28"/>
        </w:rPr>
        <w:t xml:space="preserve"> </w:t>
      </w:r>
      <w:r w:rsidR="00CD5F94">
        <w:rPr>
          <w:rFonts w:ascii="Times New Roman" w:hAnsi="Times New Roman" w:cs="Times New Roman"/>
          <w:sz w:val="28"/>
          <w:szCs w:val="28"/>
        </w:rPr>
        <w:t>трансформация</w:t>
      </w:r>
      <w:r>
        <w:rPr>
          <w:rFonts w:ascii="Times New Roman" w:hAnsi="Times New Roman" w:cs="Times New Roman"/>
          <w:sz w:val="28"/>
          <w:szCs w:val="28"/>
        </w:rPr>
        <w:t xml:space="preserve"> одного требования на другое?</w:t>
      </w:r>
    </w:p>
    <w:p w14:paraId="09BA0E8D" w14:textId="1D8C98C4" w:rsidR="001E4DDA" w:rsidRDefault="00B143A1"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изложенной выше позиции ВАС РФ, </w:t>
      </w:r>
      <w:r w:rsidR="00CD5F94">
        <w:rPr>
          <w:rFonts w:ascii="Times New Roman" w:hAnsi="Times New Roman" w:cs="Times New Roman"/>
          <w:sz w:val="28"/>
          <w:szCs w:val="28"/>
        </w:rPr>
        <w:t>право выбора формы учета требования принадлежит участнику строительства</w:t>
      </w:r>
      <w:r>
        <w:rPr>
          <w:rFonts w:ascii="Times New Roman" w:hAnsi="Times New Roman" w:cs="Times New Roman"/>
          <w:sz w:val="28"/>
          <w:szCs w:val="28"/>
        </w:rPr>
        <w:t>. Однако, как уже было в случае с ФАС Западно-Сибирского округа, данную позицию</w:t>
      </w:r>
      <w:r w:rsidR="00D31860">
        <w:rPr>
          <w:rFonts w:ascii="Times New Roman" w:hAnsi="Times New Roman" w:cs="Times New Roman"/>
          <w:sz w:val="28"/>
          <w:szCs w:val="28"/>
        </w:rPr>
        <w:t xml:space="preserve"> </w:t>
      </w:r>
      <w:r>
        <w:rPr>
          <w:rFonts w:ascii="Times New Roman" w:hAnsi="Times New Roman" w:cs="Times New Roman"/>
          <w:sz w:val="28"/>
          <w:szCs w:val="28"/>
        </w:rPr>
        <w:t>воспринимают</w:t>
      </w:r>
      <w:r w:rsidR="00D31860">
        <w:rPr>
          <w:rFonts w:ascii="Times New Roman" w:hAnsi="Times New Roman" w:cs="Times New Roman"/>
          <w:sz w:val="28"/>
          <w:szCs w:val="28"/>
        </w:rPr>
        <w:t xml:space="preserve"> далеко</w:t>
      </w:r>
      <w:r>
        <w:rPr>
          <w:rFonts w:ascii="Times New Roman" w:hAnsi="Times New Roman" w:cs="Times New Roman"/>
          <w:sz w:val="28"/>
          <w:szCs w:val="28"/>
        </w:rPr>
        <w:t xml:space="preserve"> не все суды. В частности, арбитражный суд Дальневосточного округа в постановлении от 15.12.2014 </w:t>
      </w:r>
      <w:r w:rsidR="007174C7">
        <w:rPr>
          <w:rFonts w:ascii="Times New Roman" w:hAnsi="Times New Roman" w:cs="Times New Roman"/>
          <w:sz w:val="28"/>
          <w:szCs w:val="28"/>
        </w:rPr>
        <w:t>№</w:t>
      </w:r>
      <w:r w:rsidRPr="00C34919">
        <w:rPr>
          <w:rFonts w:ascii="Times New Roman" w:hAnsi="Times New Roman" w:cs="Times New Roman"/>
          <w:sz w:val="28"/>
          <w:szCs w:val="28"/>
        </w:rPr>
        <w:t xml:space="preserve"> Ф03-5086/2014</w:t>
      </w:r>
      <w:r w:rsidR="001E4DDA">
        <w:rPr>
          <w:rFonts w:ascii="Times New Roman" w:hAnsi="Times New Roman" w:cs="Times New Roman"/>
          <w:sz w:val="28"/>
          <w:szCs w:val="28"/>
        </w:rPr>
        <w:t>, ссылаясь на постановление 13239/12, отказывает во включении в реестр требований о передаче жилого помещения, приходя к выводу о том, что «</w:t>
      </w:r>
      <w:r w:rsidR="001E4DDA" w:rsidRPr="001E4DDA">
        <w:rPr>
          <w:rFonts w:ascii="Times New Roman" w:hAnsi="Times New Roman" w:cs="Times New Roman"/>
          <w:sz w:val="28"/>
          <w:szCs w:val="28"/>
        </w:rPr>
        <w:t>изменение структуры реестра требований кредиторов в связи с применением к делу о банкротстве должника правил параграфа 7 главы IX Закона о банкротстве не предполагает исключение либо включение судом каких-либо иных требований заявителя, кроме уже установленных</w:t>
      </w:r>
      <w:r w:rsidR="001E4DDA">
        <w:rPr>
          <w:rFonts w:ascii="Times New Roman" w:hAnsi="Times New Roman" w:cs="Times New Roman"/>
          <w:sz w:val="28"/>
          <w:szCs w:val="28"/>
        </w:rPr>
        <w:t>»</w:t>
      </w:r>
      <w:r w:rsidR="00D31860">
        <w:rPr>
          <w:rStyle w:val="ab"/>
          <w:rFonts w:ascii="Times New Roman" w:hAnsi="Times New Roman" w:cs="Times New Roman"/>
          <w:sz w:val="28"/>
          <w:szCs w:val="28"/>
        </w:rPr>
        <w:footnoteReference w:id="94"/>
      </w:r>
      <w:r w:rsidR="001E4DDA" w:rsidRPr="001E4DDA">
        <w:rPr>
          <w:rFonts w:ascii="Times New Roman" w:hAnsi="Times New Roman" w:cs="Times New Roman"/>
          <w:sz w:val="28"/>
          <w:szCs w:val="28"/>
        </w:rPr>
        <w:t>.</w:t>
      </w:r>
      <w:r w:rsidR="001E4DDA">
        <w:rPr>
          <w:rFonts w:ascii="Times New Roman" w:hAnsi="Times New Roman" w:cs="Times New Roman"/>
          <w:sz w:val="28"/>
          <w:szCs w:val="28"/>
        </w:rPr>
        <w:t xml:space="preserve"> Тот же суд в постановлении от 14.11.2014 </w:t>
      </w:r>
      <w:r w:rsidR="007174C7">
        <w:rPr>
          <w:rFonts w:ascii="Times New Roman" w:hAnsi="Times New Roman" w:cs="Times New Roman"/>
          <w:sz w:val="28"/>
          <w:szCs w:val="28"/>
        </w:rPr>
        <w:t>№</w:t>
      </w:r>
      <w:r w:rsidR="001E4DDA" w:rsidRPr="001E4DDA">
        <w:rPr>
          <w:rFonts w:ascii="Times New Roman" w:hAnsi="Times New Roman" w:cs="Times New Roman"/>
          <w:sz w:val="28"/>
          <w:szCs w:val="28"/>
        </w:rPr>
        <w:t xml:space="preserve"> Ф03-4359/2014</w:t>
      </w:r>
      <w:r w:rsidR="001E4DDA">
        <w:rPr>
          <w:rFonts w:ascii="Times New Roman" w:hAnsi="Times New Roman" w:cs="Times New Roman"/>
          <w:sz w:val="28"/>
          <w:szCs w:val="28"/>
        </w:rPr>
        <w:t xml:space="preserve"> при</w:t>
      </w:r>
      <w:r w:rsidR="00497C0B">
        <w:rPr>
          <w:rFonts w:ascii="Times New Roman" w:hAnsi="Times New Roman" w:cs="Times New Roman"/>
          <w:sz w:val="28"/>
          <w:szCs w:val="28"/>
        </w:rPr>
        <w:t>ходит к подобному выводу,</w:t>
      </w:r>
      <w:r w:rsidR="001E4DDA">
        <w:rPr>
          <w:rFonts w:ascii="Times New Roman" w:hAnsi="Times New Roman" w:cs="Times New Roman"/>
          <w:sz w:val="28"/>
          <w:szCs w:val="28"/>
        </w:rPr>
        <w:t xml:space="preserve"> ссылаюсь на то, что участник строительства  «реализовал</w:t>
      </w:r>
      <w:r w:rsidR="001E4DDA" w:rsidRPr="001E4DDA">
        <w:rPr>
          <w:rFonts w:ascii="Times New Roman" w:hAnsi="Times New Roman" w:cs="Times New Roman"/>
          <w:sz w:val="28"/>
          <w:szCs w:val="28"/>
        </w:rPr>
        <w:t xml:space="preserve"> свое право на предъявление к должнику денежного требования и в настоящее время указанное право является юридически действующим</w:t>
      </w:r>
      <w:r w:rsidR="001E4DDA">
        <w:rPr>
          <w:rFonts w:ascii="Times New Roman" w:hAnsi="Times New Roman" w:cs="Times New Roman"/>
          <w:sz w:val="28"/>
          <w:szCs w:val="28"/>
        </w:rPr>
        <w:t>»</w:t>
      </w:r>
      <w:r w:rsidR="00D31860">
        <w:rPr>
          <w:rStyle w:val="ab"/>
          <w:rFonts w:ascii="Times New Roman" w:hAnsi="Times New Roman" w:cs="Times New Roman"/>
          <w:sz w:val="28"/>
          <w:szCs w:val="28"/>
        </w:rPr>
        <w:footnoteReference w:id="95"/>
      </w:r>
      <w:r w:rsidR="001E4DDA" w:rsidRPr="001E4DDA">
        <w:rPr>
          <w:rFonts w:ascii="Times New Roman" w:hAnsi="Times New Roman" w:cs="Times New Roman"/>
          <w:sz w:val="28"/>
          <w:szCs w:val="28"/>
        </w:rPr>
        <w:t>.</w:t>
      </w:r>
      <w:r w:rsidR="001E4DDA">
        <w:rPr>
          <w:rFonts w:ascii="Times New Roman" w:hAnsi="Times New Roman" w:cs="Times New Roman"/>
          <w:sz w:val="28"/>
          <w:szCs w:val="28"/>
        </w:rPr>
        <w:t xml:space="preserve"> </w:t>
      </w:r>
    </w:p>
    <w:p w14:paraId="60AEAA3C" w14:textId="4C24097B" w:rsidR="00D31860" w:rsidRDefault="00D31860"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определении Верховного Суда Российской Федерации </w:t>
      </w:r>
      <w:r w:rsidRPr="00D31860">
        <w:rPr>
          <w:rFonts w:ascii="Times New Roman" w:hAnsi="Times New Roman" w:cs="Times New Roman"/>
          <w:sz w:val="28"/>
          <w:szCs w:val="28"/>
        </w:rPr>
        <w:t>от 15</w:t>
      </w:r>
      <w:r w:rsidR="007174C7">
        <w:rPr>
          <w:rFonts w:ascii="Times New Roman" w:hAnsi="Times New Roman" w:cs="Times New Roman"/>
          <w:sz w:val="28"/>
          <w:szCs w:val="28"/>
        </w:rPr>
        <w:t>.12.2014</w:t>
      </w:r>
      <w:r w:rsidR="00497C0B">
        <w:rPr>
          <w:rFonts w:ascii="Times New Roman" w:hAnsi="Times New Roman" w:cs="Times New Roman"/>
          <w:sz w:val="28"/>
          <w:szCs w:val="28"/>
        </w:rPr>
        <w:t xml:space="preserve"> </w:t>
      </w:r>
      <w:r w:rsidR="007174C7">
        <w:rPr>
          <w:rFonts w:ascii="Times New Roman" w:hAnsi="Times New Roman" w:cs="Times New Roman"/>
          <w:sz w:val="28"/>
          <w:szCs w:val="28"/>
        </w:rPr>
        <w:t>№</w:t>
      </w:r>
      <w:r w:rsidR="00497C0B">
        <w:rPr>
          <w:rFonts w:ascii="Times New Roman" w:hAnsi="Times New Roman" w:cs="Times New Roman"/>
          <w:sz w:val="28"/>
          <w:szCs w:val="28"/>
        </w:rPr>
        <w:t xml:space="preserve"> </w:t>
      </w:r>
      <w:r w:rsidRPr="00D31860">
        <w:rPr>
          <w:rFonts w:ascii="Times New Roman" w:hAnsi="Times New Roman" w:cs="Times New Roman"/>
          <w:sz w:val="28"/>
          <w:szCs w:val="28"/>
        </w:rPr>
        <w:t>309-ЭС14-3162</w:t>
      </w:r>
      <w:r>
        <w:rPr>
          <w:rStyle w:val="ab"/>
          <w:rFonts w:ascii="Times New Roman" w:hAnsi="Times New Roman" w:cs="Times New Roman"/>
          <w:sz w:val="28"/>
          <w:szCs w:val="28"/>
        </w:rPr>
        <w:footnoteReference w:id="96"/>
      </w:r>
      <w:r>
        <w:rPr>
          <w:rFonts w:ascii="Times New Roman" w:hAnsi="Times New Roman" w:cs="Times New Roman"/>
          <w:sz w:val="28"/>
          <w:szCs w:val="28"/>
        </w:rPr>
        <w:t xml:space="preserve"> изложена иная позиция, подтверждающая возможность включения в реестр требований о передаче жилых помещений как после </w:t>
      </w:r>
      <w:r>
        <w:rPr>
          <w:rFonts w:ascii="Times New Roman" w:hAnsi="Times New Roman" w:cs="Times New Roman"/>
          <w:sz w:val="28"/>
          <w:szCs w:val="28"/>
        </w:rPr>
        <w:lastRenderedPageBreak/>
        <w:t>расторжения договора с застройщиком, так и после включения в денежный реестр. Участник строительства расторг договор в судебном порядке, затем заявил денежное требование в банкротстве должника, а затем, после применения правил параграфа 7, заявил требование о передаче жилого помещения. Суд удовлетворил требование участника строительства, ссылаясь на правовую позицию Президиума ВАС РФ в постановлении 13239/12, говоря о реализации права выбора формы учета требования в деле о банкротстве застройщика.</w:t>
      </w:r>
    </w:p>
    <w:p w14:paraId="064F9CB3" w14:textId="2E505180" w:rsidR="007628EE" w:rsidRDefault="008531B2"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выборе формы учета, необходимо так же коснуться вопроса о том, возможно ли заявление требования о возврате </w:t>
      </w:r>
      <w:r w:rsidR="00497C0B">
        <w:rPr>
          <w:rFonts w:ascii="Times New Roman" w:hAnsi="Times New Roman" w:cs="Times New Roman"/>
          <w:sz w:val="28"/>
          <w:szCs w:val="28"/>
        </w:rPr>
        <w:t>денежных средств после включения</w:t>
      </w:r>
      <w:r>
        <w:rPr>
          <w:rFonts w:ascii="Times New Roman" w:hAnsi="Times New Roman" w:cs="Times New Roman"/>
          <w:sz w:val="28"/>
          <w:szCs w:val="28"/>
        </w:rPr>
        <w:t xml:space="preserve"> в реестр о передаче жилых помещений. Мы возвращаемся к определению судебной коллегии по экономическим спорам Верховного суда Российской Федерации </w:t>
      </w:r>
      <w:r w:rsidRPr="003E2F8F">
        <w:rPr>
          <w:rFonts w:ascii="Times New Roman" w:hAnsi="Times New Roman" w:cs="Times New Roman"/>
          <w:sz w:val="28"/>
          <w:szCs w:val="28"/>
        </w:rPr>
        <w:t xml:space="preserve">от </w:t>
      </w:r>
      <w:r w:rsidR="00CD6A54">
        <w:rPr>
          <w:rFonts w:ascii="Times New Roman" w:hAnsi="Times New Roman" w:cs="Times New Roman"/>
          <w:sz w:val="28"/>
          <w:szCs w:val="28"/>
        </w:rPr>
        <w:t>21.01.2016</w:t>
      </w:r>
      <w:r w:rsidR="007174C7">
        <w:rPr>
          <w:rFonts w:ascii="Times New Roman" w:hAnsi="Times New Roman" w:cs="Times New Roman"/>
          <w:sz w:val="28"/>
          <w:szCs w:val="28"/>
        </w:rPr>
        <w:t xml:space="preserve"> №</w:t>
      </w:r>
      <w:r w:rsidRPr="003E2F8F">
        <w:rPr>
          <w:rFonts w:ascii="Times New Roman" w:hAnsi="Times New Roman" w:cs="Times New Roman"/>
          <w:sz w:val="28"/>
          <w:szCs w:val="28"/>
        </w:rPr>
        <w:t xml:space="preserve"> 304-ЭС15-12057</w:t>
      </w:r>
      <w:r>
        <w:rPr>
          <w:rFonts w:ascii="Times New Roman" w:hAnsi="Times New Roman" w:cs="Times New Roman"/>
          <w:sz w:val="28"/>
          <w:szCs w:val="28"/>
        </w:rPr>
        <w:t>. Участник строительства, чье требование о передаче жилого помещени</w:t>
      </w:r>
      <w:r w:rsidR="007174C7">
        <w:rPr>
          <w:rFonts w:ascii="Times New Roman" w:hAnsi="Times New Roman" w:cs="Times New Roman"/>
          <w:sz w:val="28"/>
          <w:szCs w:val="28"/>
        </w:rPr>
        <w:t>я</w:t>
      </w:r>
      <w:r>
        <w:rPr>
          <w:rFonts w:ascii="Times New Roman" w:hAnsi="Times New Roman" w:cs="Times New Roman"/>
          <w:sz w:val="28"/>
          <w:szCs w:val="28"/>
        </w:rPr>
        <w:t xml:space="preserve"> было признано обоснованным и включено в соответственный реестр, впоследствии обращается с заявлением об отказе от исполнения договора участия в долевом строительстве, </w:t>
      </w:r>
      <w:r w:rsidR="00CD6A54">
        <w:rPr>
          <w:rFonts w:ascii="Times New Roman" w:hAnsi="Times New Roman" w:cs="Times New Roman"/>
          <w:sz w:val="28"/>
          <w:szCs w:val="28"/>
        </w:rPr>
        <w:t>исключении его</w:t>
      </w:r>
      <w:r w:rsidRPr="008531B2">
        <w:rPr>
          <w:rFonts w:ascii="Times New Roman" w:hAnsi="Times New Roman" w:cs="Times New Roman"/>
          <w:sz w:val="28"/>
          <w:szCs w:val="28"/>
        </w:rPr>
        <w:t xml:space="preserve"> требования к должнику из реестра требований о передаче жилых помещений и об установлении денежного требования.</w:t>
      </w:r>
      <w:r>
        <w:rPr>
          <w:rFonts w:ascii="Times New Roman" w:hAnsi="Times New Roman" w:cs="Times New Roman"/>
          <w:sz w:val="28"/>
          <w:szCs w:val="28"/>
        </w:rPr>
        <w:t xml:space="preserve"> Одновременно им было заявлено ходатайство о восстановлении месячного срока предъявления денежного требования. Судами предыдущих инстанций было отказано</w:t>
      </w:r>
      <w:r w:rsidR="007628EE">
        <w:rPr>
          <w:rFonts w:ascii="Times New Roman" w:hAnsi="Times New Roman" w:cs="Times New Roman"/>
          <w:sz w:val="28"/>
          <w:szCs w:val="28"/>
        </w:rPr>
        <w:t xml:space="preserve"> во включении требования в силу отсутствия оснований для восстановления пропущенного срока. Верховный Суд, ссылаясь на постановление 13239/12, указывает на то, что реестр требований о передачи жилых помещений является частью реестра требования кредиторов. При этом</w:t>
      </w:r>
      <w:r w:rsidR="00497C0B">
        <w:rPr>
          <w:rFonts w:ascii="Times New Roman" w:hAnsi="Times New Roman" w:cs="Times New Roman"/>
          <w:sz w:val="28"/>
          <w:szCs w:val="28"/>
        </w:rPr>
        <w:t xml:space="preserve"> суд указывает, что</w:t>
      </w:r>
      <w:r w:rsidR="007628EE">
        <w:rPr>
          <w:rFonts w:ascii="Times New Roman" w:hAnsi="Times New Roman" w:cs="Times New Roman"/>
          <w:sz w:val="28"/>
          <w:szCs w:val="28"/>
        </w:rPr>
        <w:t xml:space="preserve"> Закон о банкротстве «</w:t>
      </w:r>
      <w:r w:rsidR="007628EE" w:rsidRPr="007628EE">
        <w:rPr>
          <w:rFonts w:ascii="Times New Roman" w:hAnsi="Times New Roman" w:cs="Times New Roman"/>
          <w:sz w:val="28"/>
          <w:szCs w:val="28"/>
        </w:rPr>
        <w:t xml:space="preserve">не содержит положений о перераспределении выплат между участниками строительства, своевременно заявившими о намерении трансформировать ранее учтенные требования о </w:t>
      </w:r>
      <w:r w:rsidR="007628EE" w:rsidRPr="007628EE">
        <w:rPr>
          <w:rFonts w:ascii="Times New Roman" w:hAnsi="Times New Roman" w:cs="Times New Roman"/>
          <w:sz w:val="28"/>
          <w:szCs w:val="28"/>
        </w:rPr>
        <w:lastRenderedPageBreak/>
        <w:t>передаче жилых помещений в денежные, и кредиторами, наруш</w:t>
      </w:r>
      <w:r w:rsidR="007174C7">
        <w:rPr>
          <w:rFonts w:ascii="Times New Roman" w:hAnsi="Times New Roman" w:cs="Times New Roman"/>
          <w:sz w:val="28"/>
          <w:szCs w:val="28"/>
        </w:rPr>
        <w:t>ившими упомянутый месячный срок</w:t>
      </w:r>
      <w:r w:rsidR="007628EE">
        <w:rPr>
          <w:rFonts w:ascii="Times New Roman" w:hAnsi="Times New Roman" w:cs="Times New Roman"/>
          <w:sz w:val="28"/>
          <w:szCs w:val="28"/>
        </w:rPr>
        <w:t>».</w:t>
      </w:r>
      <w:r w:rsidR="007628EE">
        <w:rPr>
          <w:rStyle w:val="ab"/>
          <w:rFonts w:ascii="Times New Roman" w:hAnsi="Times New Roman" w:cs="Times New Roman"/>
          <w:sz w:val="28"/>
          <w:szCs w:val="28"/>
        </w:rPr>
        <w:footnoteReference w:id="97"/>
      </w:r>
    </w:p>
    <w:p w14:paraId="3A33FAE8" w14:textId="19B94EE5" w:rsidR="007628EE" w:rsidRDefault="007628EE"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Подобной точки зрения придерживается </w:t>
      </w:r>
      <w:r w:rsidRPr="007628EE">
        <w:rPr>
          <w:rFonts w:ascii="Times New Roman" w:hAnsi="Times New Roman" w:cs="Times New Roman"/>
          <w:sz w:val="28"/>
          <w:szCs w:val="28"/>
        </w:rPr>
        <w:t xml:space="preserve">арбитражный суд </w:t>
      </w:r>
      <w:r>
        <w:rPr>
          <w:rFonts w:ascii="Times New Roman" w:hAnsi="Times New Roman" w:cs="Times New Roman"/>
          <w:sz w:val="28"/>
          <w:szCs w:val="28"/>
        </w:rPr>
        <w:t>С</w:t>
      </w:r>
      <w:r w:rsidRPr="007628EE">
        <w:rPr>
          <w:rFonts w:ascii="Times New Roman" w:hAnsi="Times New Roman" w:cs="Times New Roman"/>
          <w:sz w:val="28"/>
          <w:szCs w:val="28"/>
        </w:rPr>
        <w:t>еверо-</w:t>
      </w:r>
      <w:r>
        <w:rPr>
          <w:rFonts w:ascii="Times New Roman" w:hAnsi="Times New Roman" w:cs="Times New Roman"/>
          <w:sz w:val="28"/>
          <w:szCs w:val="28"/>
        </w:rPr>
        <w:t>З</w:t>
      </w:r>
      <w:r w:rsidRPr="007628EE">
        <w:rPr>
          <w:rFonts w:ascii="Times New Roman" w:hAnsi="Times New Roman" w:cs="Times New Roman"/>
          <w:sz w:val="28"/>
          <w:szCs w:val="28"/>
        </w:rPr>
        <w:t>ападного округа</w:t>
      </w:r>
      <w:r>
        <w:rPr>
          <w:rFonts w:ascii="Times New Roman" w:hAnsi="Times New Roman" w:cs="Times New Roman"/>
          <w:sz w:val="28"/>
          <w:szCs w:val="28"/>
        </w:rPr>
        <w:t xml:space="preserve"> в постановлении </w:t>
      </w:r>
      <w:r w:rsidRPr="007628EE">
        <w:rPr>
          <w:rFonts w:ascii="Times New Roman" w:hAnsi="Times New Roman" w:cs="Times New Roman"/>
          <w:sz w:val="28"/>
          <w:szCs w:val="28"/>
        </w:rPr>
        <w:t>от 22</w:t>
      </w:r>
      <w:r w:rsidR="00E750D9">
        <w:rPr>
          <w:rFonts w:ascii="Times New Roman" w:hAnsi="Times New Roman" w:cs="Times New Roman"/>
          <w:sz w:val="28"/>
          <w:szCs w:val="28"/>
        </w:rPr>
        <w:t>.09.</w:t>
      </w:r>
      <w:r w:rsidR="007174C7">
        <w:rPr>
          <w:rFonts w:ascii="Times New Roman" w:hAnsi="Times New Roman" w:cs="Times New Roman"/>
          <w:sz w:val="28"/>
          <w:szCs w:val="28"/>
        </w:rPr>
        <w:t>2015 по делу №</w:t>
      </w:r>
      <w:r w:rsidRPr="007628EE">
        <w:rPr>
          <w:rFonts w:ascii="Times New Roman" w:hAnsi="Times New Roman" w:cs="Times New Roman"/>
          <w:sz w:val="28"/>
          <w:szCs w:val="28"/>
        </w:rPr>
        <w:t xml:space="preserve"> А56-62586/2010</w:t>
      </w:r>
      <w:r w:rsidR="007174C7">
        <w:rPr>
          <w:rFonts w:ascii="Times New Roman" w:hAnsi="Times New Roman" w:cs="Times New Roman"/>
          <w:sz w:val="28"/>
          <w:szCs w:val="28"/>
        </w:rPr>
        <w:t>,</w:t>
      </w:r>
      <w:r w:rsidR="00E750D9">
        <w:rPr>
          <w:rStyle w:val="ab"/>
          <w:rFonts w:ascii="Times New Roman" w:hAnsi="Times New Roman" w:cs="Times New Roman"/>
          <w:sz w:val="28"/>
          <w:szCs w:val="28"/>
        </w:rPr>
        <w:footnoteReference w:id="98"/>
      </w:r>
      <w:r>
        <w:rPr>
          <w:rFonts w:ascii="Times New Roman" w:hAnsi="Times New Roman" w:cs="Times New Roman"/>
          <w:sz w:val="28"/>
          <w:szCs w:val="28"/>
        </w:rPr>
        <w:t xml:space="preserve"> приходя к выводу о том, что осуществляя право выбора формы учета требования, участник не заявляет новое требование. Подобная позиция представляется принципиально важной с точки зрения учета срока предъявления требований. </w:t>
      </w:r>
      <w:r w:rsidR="00CD6A54" w:rsidRPr="00B36928">
        <w:rPr>
          <w:rFonts w:ascii="Times New Roman" w:hAnsi="Times New Roman" w:cs="Times New Roman"/>
          <w:sz w:val="28"/>
          <w:szCs w:val="28"/>
        </w:rPr>
        <w:t>В соответствии со статьей 142 Закона о банкротстве</w:t>
      </w:r>
      <w:r w:rsidRPr="00B36928">
        <w:rPr>
          <w:rFonts w:ascii="Times New Roman" w:hAnsi="Times New Roman" w:cs="Times New Roman"/>
          <w:sz w:val="28"/>
          <w:szCs w:val="28"/>
        </w:rPr>
        <w:t>, в случае пропуска данного срока, требования кредитора подлежит удовлетворению после удовлетворения всех включенных в реестр требований. Но поскольку подобное требование</w:t>
      </w:r>
      <w:r>
        <w:rPr>
          <w:rFonts w:ascii="Times New Roman" w:hAnsi="Times New Roman" w:cs="Times New Roman"/>
          <w:sz w:val="28"/>
          <w:szCs w:val="28"/>
        </w:rPr>
        <w:t xml:space="preserve"> суд не признает новым, последствия пропуска срока в случае, если первичное требование было заявлено в установленный законом срок, на него не распространяются.</w:t>
      </w:r>
      <w:r w:rsidR="00B36928">
        <w:rPr>
          <w:rStyle w:val="ab"/>
          <w:rFonts w:ascii="Times New Roman" w:hAnsi="Times New Roman" w:cs="Times New Roman"/>
          <w:sz w:val="28"/>
          <w:szCs w:val="28"/>
        </w:rPr>
        <w:footnoteReference w:id="99"/>
      </w:r>
    </w:p>
    <w:p w14:paraId="7771B4B1" w14:textId="3C8CBF5B" w:rsidR="007628EE" w:rsidRPr="007628EE" w:rsidRDefault="008A2D8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видим, что в случае обоснованности требования участника строительства, ему предоставляется право выбора формы его учета. В зависимости от волеизъявления кредитора суд может включить в реестр денежных требований кредиторов участников строительства, которые имеют к застройщику требование о передаче жилого помещения.</w:t>
      </w:r>
      <w:r w:rsidR="00CD6A54">
        <w:rPr>
          <w:rFonts w:ascii="Times New Roman" w:hAnsi="Times New Roman" w:cs="Times New Roman"/>
          <w:sz w:val="28"/>
          <w:szCs w:val="28"/>
        </w:rPr>
        <w:t xml:space="preserve"> Подобное правило является крайне важным с точки зрения защиты прав участников строительства. Вместе с тем, как мы видим, противоречия в практике достигают апогея. Наличие описанных </w:t>
      </w:r>
      <w:r w:rsidR="006C336C">
        <w:rPr>
          <w:rFonts w:ascii="Times New Roman" w:hAnsi="Times New Roman" w:cs="Times New Roman"/>
          <w:sz w:val="28"/>
          <w:szCs w:val="28"/>
        </w:rPr>
        <w:t>противоречий</w:t>
      </w:r>
      <w:r w:rsidR="00CD6A54">
        <w:rPr>
          <w:rFonts w:ascii="Times New Roman" w:hAnsi="Times New Roman" w:cs="Times New Roman"/>
          <w:sz w:val="28"/>
          <w:szCs w:val="28"/>
        </w:rPr>
        <w:t xml:space="preserve"> в судебной практике представляются недопустимыми. Необходимо сориентировать суды на соблюдение единообразия в судебной практике. Представляется, </w:t>
      </w:r>
      <w:r w:rsidR="007174C7">
        <w:rPr>
          <w:rFonts w:ascii="Times New Roman" w:hAnsi="Times New Roman" w:cs="Times New Roman"/>
          <w:sz w:val="28"/>
          <w:szCs w:val="28"/>
        </w:rPr>
        <w:t>что необходимо поднять вопрос о возможности</w:t>
      </w:r>
      <w:r w:rsidR="00CD6A54">
        <w:rPr>
          <w:rFonts w:ascii="Times New Roman" w:hAnsi="Times New Roman" w:cs="Times New Roman"/>
          <w:sz w:val="28"/>
          <w:szCs w:val="28"/>
        </w:rPr>
        <w:t xml:space="preserve"> вынесени</w:t>
      </w:r>
      <w:r w:rsidR="007174C7">
        <w:rPr>
          <w:rFonts w:ascii="Times New Roman" w:hAnsi="Times New Roman" w:cs="Times New Roman"/>
          <w:sz w:val="28"/>
          <w:szCs w:val="28"/>
        </w:rPr>
        <w:t>я</w:t>
      </w:r>
      <w:r w:rsidR="00CD6A54">
        <w:rPr>
          <w:rFonts w:ascii="Times New Roman" w:hAnsi="Times New Roman" w:cs="Times New Roman"/>
          <w:sz w:val="28"/>
          <w:szCs w:val="28"/>
        </w:rPr>
        <w:t xml:space="preserve"> высшей судебной </w:t>
      </w:r>
      <w:r w:rsidR="00CD6A54">
        <w:rPr>
          <w:rFonts w:ascii="Times New Roman" w:hAnsi="Times New Roman" w:cs="Times New Roman"/>
          <w:sz w:val="28"/>
          <w:szCs w:val="28"/>
        </w:rPr>
        <w:lastRenderedPageBreak/>
        <w:t>инстанцией обновленного разъяснения относительно природы предъявляемых участниками строительства требований.</w:t>
      </w:r>
    </w:p>
    <w:p w14:paraId="1696793A" w14:textId="55C41759" w:rsidR="008A2D84" w:rsidRDefault="008A2D84" w:rsidP="009E59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зачастую возникают обстоятельства, при которых возможно заявление только денежного требования вне зависимости от волеизъявления участника. Судебная практика придает принципиальное значение степени готовности многоквартирного дома. Согласно Постановлению ФАС Московского округа от 09.04.2012 по делу </w:t>
      </w:r>
      <w:r w:rsidR="007174C7">
        <w:rPr>
          <w:rFonts w:ascii="Times New Roman" w:hAnsi="Times New Roman" w:cs="Times New Roman"/>
          <w:sz w:val="28"/>
          <w:szCs w:val="28"/>
          <w:lang w:val="en-US"/>
        </w:rPr>
        <w:t>№</w:t>
      </w:r>
      <w:r w:rsidRPr="00EF5951">
        <w:rPr>
          <w:rFonts w:ascii="Times New Roman" w:hAnsi="Times New Roman" w:cs="Times New Roman"/>
          <w:sz w:val="28"/>
          <w:szCs w:val="28"/>
        </w:rPr>
        <w:t xml:space="preserve"> </w:t>
      </w:r>
      <w:r>
        <w:rPr>
          <w:rFonts w:ascii="Times New Roman" w:hAnsi="Times New Roman" w:cs="Times New Roman"/>
          <w:sz w:val="28"/>
          <w:szCs w:val="28"/>
        </w:rPr>
        <w:t xml:space="preserve">А40-91655/10-88-351 </w:t>
      </w:r>
      <w:r w:rsidRPr="0066283A">
        <w:rPr>
          <w:rFonts w:ascii="Times New Roman" w:hAnsi="Times New Roman" w:cs="Times New Roman"/>
          <w:sz w:val="28"/>
          <w:szCs w:val="28"/>
        </w:rPr>
        <w:t>требование о передаче жилых помещений может быть заявлено лишь в отношении реально существующего объекта недвижимости</w:t>
      </w:r>
      <w:r>
        <w:rPr>
          <w:rFonts w:ascii="Times New Roman" w:hAnsi="Times New Roman" w:cs="Times New Roman"/>
          <w:sz w:val="28"/>
          <w:szCs w:val="28"/>
        </w:rPr>
        <w:t>. Обращаясь к положениям части 1 статьи 130 Гражданского кодекса Российской Федерации, видим, что к</w:t>
      </w:r>
      <w:r w:rsidRPr="00A63B00">
        <w:rPr>
          <w:rFonts w:ascii="Times New Roman" w:hAnsi="Times New Roman" w:cs="Times New Roman"/>
          <w:sz w:val="28"/>
          <w:szCs w:val="28"/>
        </w:rPr>
        <w:t xml:space="preserve"> недвижимым вещам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Pr>
          <w:rFonts w:ascii="Times New Roman" w:hAnsi="Times New Roman" w:cs="Times New Roman"/>
          <w:sz w:val="28"/>
          <w:szCs w:val="28"/>
        </w:rPr>
        <w:t xml:space="preserve"> В данном случае суд указал на необходимость наличия разрешения на строительство и фактического ведения строительных работ. </w:t>
      </w:r>
      <w:r w:rsidR="005C4FBF">
        <w:rPr>
          <w:rStyle w:val="ab"/>
          <w:rFonts w:ascii="Times New Roman" w:hAnsi="Times New Roman" w:cs="Times New Roman"/>
          <w:sz w:val="28"/>
          <w:szCs w:val="28"/>
        </w:rPr>
        <w:footnoteReference w:id="100"/>
      </w:r>
    </w:p>
    <w:p w14:paraId="25B565FC" w14:textId="47351916" w:rsidR="008A2D84" w:rsidRPr="0066283A" w:rsidRDefault="008A2D84"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Пленум Верховного Суда Российской Федерации в Постановлении </w:t>
      </w:r>
      <w:r w:rsidR="007174C7">
        <w:rPr>
          <w:rFonts w:ascii="Times New Roman" w:hAnsi="Times New Roman" w:cs="Times New Roman"/>
          <w:sz w:val="28"/>
          <w:szCs w:val="28"/>
        </w:rPr>
        <w:t>от 23.06.2015 №</w:t>
      </w:r>
      <w:r w:rsidRPr="00A63B00">
        <w:rPr>
          <w:rFonts w:ascii="Times New Roman" w:hAnsi="Times New Roman" w:cs="Times New Roman"/>
          <w:sz w:val="28"/>
          <w:szCs w:val="28"/>
        </w:rPr>
        <w:t xml:space="preserve"> 25 </w:t>
      </w:r>
      <w:r w:rsidR="007174C7">
        <w:rPr>
          <w:rFonts w:ascii="Times New Roman" w:hAnsi="Times New Roman" w:cs="Times New Roman"/>
          <w:sz w:val="28"/>
          <w:szCs w:val="28"/>
        </w:rPr>
        <w:t>«</w:t>
      </w:r>
      <w:r w:rsidRPr="00A63B00">
        <w:rPr>
          <w:rFonts w:ascii="Times New Roman" w:hAnsi="Times New Roman" w:cs="Times New Roman"/>
          <w:sz w:val="28"/>
          <w:szCs w:val="28"/>
        </w:rPr>
        <w:t>О применении судами некоторых положений раздела I части первой Гражданско</w:t>
      </w:r>
      <w:r w:rsidR="007174C7">
        <w:rPr>
          <w:rFonts w:ascii="Times New Roman" w:hAnsi="Times New Roman" w:cs="Times New Roman"/>
          <w:sz w:val="28"/>
          <w:szCs w:val="28"/>
        </w:rPr>
        <w:t>го кодекса Российской Федерации»</w:t>
      </w:r>
      <w:r>
        <w:rPr>
          <w:rFonts w:ascii="Times New Roman" w:hAnsi="Times New Roman" w:cs="Times New Roman"/>
          <w:sz w:val="28"/>
          <w:szCs w:val="28"/>
        </w:rPr>
        <w:t xml:space="preserve"> в качестве минимального требования для признания вещи недвижимой установил полностью завершенные работы по сооружению фундамента или аналогичные им работы.</w:t>
      </w:r>
      <w:r w:rsidR="00493DFC">
        <w:rPr>
          <w:rStyle w:val="ab"/>
          <w:rFonts w:ascii="Times New Roman" w:hAnsi="Times New Roman" w:cs="Times New Roman"/>
          <w:sz w:val="28"/>
          <w:szCs w:val="28"/>
        </w:rPr>
        <w:footnoteReference w:id="101"/>
      </w:r>
    </w:p>
    <w:p w14:paraId="42DC123A" w14:textId="2467E2B3" w:rsidR="0011793F" w:rsidRDefault="008A2D84"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денежное требование участник строительства заявляет так же в случае, когда отсутствует фундамент многоквартирного дома, а так же произведения аналогичных им работ. Подобное ограничение является понятным и обоснованным – невозможно требовать передачи жилого помещения, когда</w:t>
      </w:r>
      <w:r w:rsidR="00497C0B">
        <w:rPr>
          <w:rFonts w:ascii="Times New Roman" w:hAnsi="Times New Roman" w:cs="Times New Roman"/>
          <w:sz w:val="28"/>
          <w:szCs w:val="28"/>
        </w:rPr>
        <w:t xml:space="preserve"> фактически</w:t>
      </w:r>
      <w:r>
        <w:rPr>
          <w:rFonts w:ascii="Times New Roman" w:hAnsi="Times New Roman" w:cs="Times New Roman"/>
          <w:sz w:val="28"/>
          <w:szCs w:val="28"/>
        </w:rPr>
        <w:t xml:space="preserve"> объект не существует.</w:t>
      </w:r>
    </w:p>
    <w:p w14:paraId="7570D9B5" w14:textId="14C29A53" w:rsidR="009D080F" w:rsidRDefault="0011793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1793F">
        <w:rPr>
          <w:rFonts w:ascii="Times New Roman" w:hAnsi="Times New Roman" w:cs="Times New Roman"/>
          <w:sz w:val="28"/>
          <w:szCs w:val="28"/>
        </w:rPr>
        <w:lastRenderedPageBreak/>
        <w:t>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r>
        <w:rPr>
          <w:rFonts w:ascii="Times New Roman" w:hAnsi="Times New Roman" w:cs="Times New Roman"/>
          <w:sz w:val="28"/>
          <w:szCs w:val="28"/>
        </w:rPr>
        <w:t>, является последним случаем, когда участник строительства конкретного многоквартирного дома может заявить только денежное требование в деле о банкротстве застройщика</w:t>
      </w:r>
      <w:r w:rsidR="009D080F">
        <w:rPr>
          <w:rFonts w:ascii="Times New Roman" w:hAnsi="Times New Roman" w:cs="Times New Roman"/>
          <w:sz w:val="28"/>
          <w:szCs w:val="28"/>
        </w:rPr>
        <w:t xml:space="preserve"> вне зависимости от его воли</w:t>
      </w:r>
      <w:r>
        <w:rPr>
          <w:rFonts w:ascii="Times New Roman" w:hAnsi="Times New Roman" w:cs="Times New Roman"/>
          <w:sz w:val="28"/>
          <w:szCs w:val="28"/>
        </w:rPr>
        <w:t xml:space="preserve">. </w:t>
      </w:r>
      <w:r w:rsidR="009D080F">
        <w:rPr>
          <w:rFonts w:ascii="Times New Roman" w:hAnsi="Times New Roman" w:cs="Times New Roman"/>
          <w:sz w:val="28"/>
          <w:szCs w:val="28"/>
        </w:rPr>
        <w:t>В соответствии со статьей 201.13 Закона о банкротстве</w:t>
      </w:r>
      <w:r w:rsidR="00ED0E21">
        <w:rPr>
          <w:rFonts w:ascii="Times New Roman" w:hAnsi="Times New Roman" w:cs="Times New Roman"/>
          <w:sz w:val="28"/>
          <w:szCs w:val="28"/>
        </w:rPr>
        <w:t xml:space="preserve"> передача объекта незавершенного строительства или жилых помещений невозможна</w:t>
      </w:r>
      <w:r w:rsidR="009D080F">
        <w:rPr>
          <w:rFonts w:ascii="Times New Roman" w:hAnsi="Times New Roman" w:cs="Times New Roman"/>
          <w:sz w:val="28"/>
          <w:szCs w:val="28"/>
        </w:rPr>
        <w:t xml:space="preserve"> в случае, если в течение двух месяцев с даты истечения шестимесячного срока, предусмотренного положениями пункта 1 статьи 201.10 (передача объекта незавершенного строительства ЖСК) и пункта 1 статьи 201.11 (передача жилых помещений)</w:t>
      </w:r>
      <w:r w:rsidR="00ED0E21">
        <w:rPr>
          <w:rFonts w:ascii="Times New Roman" w:hAnsi="Times New Roman" w:cs="Times New Roman"/>
          <w:sz w:val="28"/>
          <w:szCs w:val="28"/>
        </w:rPr>
        <w:t xml:space="preserve">, собранием участников строительства не принято решение об обращении в арбитражный суд с соответствующим ходатайством. Конкурсный управляющий уведомляет участников строительства, которым предоставляется возможность в течение месяца с даты получения данного уведомления предъявить денежное требование при условии отказа от исполнения договора, предусматривающего передачу жилого помещения. </w:t>
      </w:r>
    </w:p>
    <w:p w14:paraId="4016CEE3" w14:textId="77777777" w:rsidR="000C593B" w:rsidRDefault="00EE77D9"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помним, денежное требование складывается из двух компонентов – уплаченная по договору сумма и убытки в виде реального ущерба, причиненные нарушением обязательства по передаче помещения, составляющие разницу между уплаченной суммой и стоимостью жилого помещения на момент расторжения договора. При удовлетворении требований о включении в реестр по передаче жилых помещений, как уже было установлено раньше, суд указывает на факт полной или частичной оплаты по договору – денежный эквивалент данного требования без учета убытков в виде реального ущерба. На практике при переквалификации из требования о передаче жилого помещения на денежное требование участник строительства заявляет данный денежный эквивалент, прибавляя размер убытков, который может быть значительно выше суммы по договору. </w:t>
      </w:r>
      <w:r w:rsidR="008B2147">
        <w:rPr>
          <w:rFonts w:ascii="Times New Roman" w:hAnsi="Times New Roman" w:cs="Times New Roman"/>
          <w:sz w:val="28"/>
          <w:szCs w:val="28"/>
        </w:rPr>
        <w:t xml:space="preserve">Возникает вопрос – </w:t>
      </w:r>
      <w:r w:rsidR="008B2147">
        <w:rPr>
          <w:rFonts w:ascii="Times New Roman" w:hAnsi="Times New Roman" w:cs="Times New Roman"/>
          <w:sz w:val="28"/>
          <w:szCs w:val="28"/>
        </w:rPr>
        <w:lastRenderedPageBreak/>
        <w:t xml:space="preserve">является ли требование о возмещении убытков самостоятельным? В случае положительного ответа на данный вопрос, на него будут распространяться последствия пропуска установленного срока. </w:t>
      </w:r>
    </w:p>
    <w:p w14:paraId="7D6601AD" w14:textId="34DAB5DA" w:rsidR="000C593B" w:rsidRPr="000C593B" w:rsidRDefault="00497C0B"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Президиум ВАС РФ, рассмотрел</w:t>
      </w:r>
      <w:r w:rsidR="008B2147">
        <w:rPr>
          <w:rFonts w:ascii="Times New Roman" w:hAnsi="Times New Roman" w:cs="Times New Roman"/>
          <w:sz w:val="28"/>
          <w:szCs w:val="28"/>
        </w:rPr>
        <w:t xml:space="preserve"> </w:t>
      </w:r>
      <w:r w:rsidR="00CB202D">
        <w:rPr>
          <w:rFonts w:ascii="Times New Roman" w:hAnsi="Times New Roman" w:cs="Times New Roman"/>
          <w:sz w:val="28"/>
          <w:szCs w:val="28"/>
        </w:rPr>
        <w:t>подобное дело</w:t>
      </w:r>
      <w:r w:rsidR="000F1806">
        <w:rPr>
          <w:rFonts w:ascii="Times New Roman" w:hAnsi="Times New Roman" w:cs="Times New Roman"/>
          <w:sz w:val="28"/>
          <w:szCs w:val="28"/>
        </w:rPr>
        <w:t xml:space="preserve"> в п</w:t>
      </w:r>
      <w:r w:rsidR="008B2147">
        <w:rPr>
          <w:rFonts w:ascii="Times New Roman" w:hAnsi="Times New Roman" w:cs="Times New Roman"/>
          <w:sz w:val="28"/>
          <w:szCs w:val="28"/>
        </w:rPr>
        <w:t>остановлении</w:t>
      </w:r>
      <w:r w:rsidR="000F1806">
        <w:rPr>
          <w:rFonts w:ascii="Times New Roman" w:hAnsi="Times New Roman" w:cs="Times New Roman"/>
          <w:sz w:val="28"/>
          <w:szCs w:val="28"/>
        </w:rPr>
        <w:t xml:space="preserve"> от 15.07.2014</w:t>
      </w:r>
      <w:r w:rsidR="008B2147">
        <w:rPr>
          <w:rFonts w:ascii="Times New Roman" w:hAnsi="Times New Roman" w:cs="Times New Roman"/>
          <w:sz w:val="28"/>
          <w:szCs w:val="28"/>
        </w:rPr>
        <w:t xml:space="preserve"> </w:t>
      </w:r>
      <w:r w:rsidR="000F1806">
        <w:rPr>
          <w:rFonts w:ascii="Times New Roman" w:hAnsi="Times New Roman" w:cs="Times New Roman"/>
          <w:sz w:val="28"/>
          <w:szCs w:val="28"/>
        </w:rPr>
        <w:t>№</w:t>
      </w:r>
      <w:r w:rsidR="008B2147" w:rsidRPr="008B2147">
        <w:rPr>
          <w:rFonts w:ascii="Times New Roman" w:hAnsi="Times New Roman" w:cs="Times New Roman"/>
          <w:sz w:val="28"/>
          <w:szCs w:val="28"/>
        </w:rPr>
        <w:t xml:space="preserve"> 4100/14</w:t>
      </w:r>
      <w:r w:rsidR="00CB202D">
        <w:rPr>
          <w:rFonts w:ascii="Times New Roman" w:hAnsi="Times New Roman" w:cs="Times New Roman"/>
          <w:sz w:val="28"/>
          <w:szCs w:val="28"/>
        </w:rPr>
        <w:t>. Требование участника строительства о включении в реестр по передаче жилых помещений было удовлетворено, но в связи с изложенными в статье 201.13 Закона о банкротстве обстоятельствами, необходимо было произвести перевод требований в денежные. Денежное требование было заявлено с пропуском месячного срока, установленного данной статьей, а потому суды апелляционной и кассационной инстанций сочли данное требование самостоятельным, а в силу пропуска установленного срока, подлежащим удовлетворению после погашения включенных в реестр требований кредиторов в силу положений статьи 142 Закона о банкротстве. ВАС РФ не отвечает на вопрос о том, является ли требование о возмещении убытков вновь заявленным, однако встает на защиту участника строительства, ссылаясь на необходимость приоритетной защиты граждан-участников строительства</w:t>
      </w:r>
      <w:r w:rsidR="000C593B">
        <w:rPr>
          <w:rFonts w:ascii="Times New Roman" w:hAnsi="Times New Roman" w:cs="Times New Roman"/>
          <w:sz w:val="28"/>
          <w:szCs w:val="28"/>
        </w:rPr>
        <w:t>, говорит о том, что «</w:t>
      </w:r>
      <w:r w:rsidR="000C593B" w:rsidRPr="000C593B">
        <w:rPr>
          <w:rFonts w:ascii="Times New Roman" w:hAnsi="Times New Roman" w:cs="Times New Roman"/>
          <w:sz w:val="28"/>
          <w:szCs w:val="28"/>
        </w:rPr>
        <w:t>в случае пропуска гражданином - участником строительства срока закрытия реестра по уважительной причине суд не лишен права рассмотреть вопрос о его восстановлении до начала расчетов с кредиторами</w:t>
      </w:r>
      <w:r w:rsidR="000C593B">
        <w:rPr>
          <w:rFonts w:ascii="Times New Roman" w:hAnsi="Times New Roman" w:cs="Times New Roman"/>
          <w:sz w:val="28"/>
          <w:szCs w:val="28"/>
        </w:rPr>
        <w:t>»</w:t>
      </w:r>
      <w:r w:rsidR="000C593B">
        <w:rPr>
          <w:rStyle w:val="ab"/>
          <w:rFonts w:ascii="Times New Roman" w:hAnsi="Times New Roman" w:cs="Times New Roman"/>
          <w:sz w:val="28"/>
          <w:szCs w:val="28"/>
        </w:rPr>
        <w:footnoteReference w:id="102"/>
      </w:r>
      <w:r w:rsidR="000C593B" w:rsidRPr="000C593B">
        <w:rPr>
          <w:rFonts w:ascii="Times New Roman" w:hAnsi="Times New Roman" w:cs="Times New Roman"/>
          <w:sz w:val="28"/>
          <w:szCs w:val="28"/>
        </w:rPr>
        <w:t>.</w:t>
      </w:r>
      <w:r w:rsidR="000C593B">
        <w:rPr>
          <w:rFonts w:ascii="Times New Roman" w:hAnsi="Times New Roman" w:cs="Times New Roman"/>
          <w:sz w:val="28"/>
          <w:szCs w:val="28"/>
        </w:rPr>
        <w:t xml:space="preserve"> В итоге суд приходит к выводу о том, что указанный в статье 201.13 Закона о банкротстве срок не является пресекательным, статьей не предусмотрены негативные последствия его пропуска, следовательно, он подлежит восстановлению по ходатайству участника строительства. Возникает вопрос</w:t>
      </w:r>
      <w:r w:rsidR="000F1806">
        <w:rPr>
          <w:rFonts w:ascii="Times New Roman" w:hAnsi="Times New Roman" w:cs="Times New Roman"/>
          <w:sz w:val="28"/>
          <w:szCs w:val="28"/>
        </w:rPr>
        <w:t xml:space="preserve"> </w:t>
      </w:r>
      <w:r w:rsidR="000C593B">
        <w:rPr>
          <w:rFonts w:ascii="Times New Roman" w:hAnsi="Times New Roman" w:cs="Times New Roman"/>
          <w:sz w:val="28"/>
          <w:szCs w:val="28"/>
        </w:rPr>
        <w:t xml:space="preserve">– распространяется ли данная позиция на юридических лиц-участников строительства, однако ВАС РФ в своем постановлении ответ на него не дает. С одной стороны, мотивировка вывода об отсутствии пресекательности срока говорит о приоритетной защите именно граждан-участников, следовательно, к юридическим лицам данную </w:t>
      </w:r>
      <w:r w:rsidR="000C593B">
        <w:rPr>
          <w:rFonts w:ascii="Times New Roman" w:hAnsi="Times New Roman" w:cs="Times New Roman"/>
          <w:sz w:val="28"/>
          <w:szCs w:val="28"/>
        </w:rPr>
        <w:lastRenderedPageBreak/>
        <w:t>позицию не применить. С другой стороны, учитывая прямую формулировку суда на то, что срок не пресекательный и подлежит восстановлению по ходатайству «участника строительства», а не «гражданина-участника строительства», а так же вывод об отсутствии предусмотренных статьей 201.13 Закона о банкротстве негативных последствий пропуска срока, можно прийти к выводу о том, что данная позиция так же подлежит применению и в отношении юридических лиц.</w:t>
      </w:r>
    </w:p>
    <w:p w14:paraId="12BACF21" w14:textId="6A277E86" w:rsidR="008B2147" w:rsidRPr="008B2147" w:rsidRDefault="008B2147"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B3CF674" w14:textId="2D21D683" w:rsidR="00CB202D" w:rsidRPr="00CB202D" w:rsidRDefault="00CB202D" w:rsidP="009E59B5">
      <w:pPr>
        <w:spacing w:after="0" w:line="360" w:lineRule="auto"/>
        <w:ind w:firstLine="709"/>
        <w:rPr>
          <w:rFonts w:ascii="Times New Roman" w:hAnsi="Times New Roman" w:cs="Times New Roman"/>
          <w:sz w:val="28"/>
          <w:szCs w:val="28"/>
        </w:rPr>
      </w:pPr>
    </w:p>
    <w:p w14:paraId="36596EE7" w14:textId="4B62BE71" w:rsidR="008B2147" w:rsidRDefault="008B2147"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82105AB"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5E3493C"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B7D7403"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6D88289"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B14ADBD"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D5554D9"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DA4BF3A"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4490F53"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1DDDBB6"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742B8ED"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5BD0D79"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0BACFB1"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9BEB981"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4DF5B9C"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7CA5007" w14:textId="77777777" w:rsidR="007D7400" w:rsidRDefault="007D7400"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35A2220"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3DBDFD9"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2527407B" w14:textId="77777777" w:rsidR="004F47FF" w:rsidRDefault="004F47F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6043BBF" w14:textId="77777777" w:rsidR="009D080F" w:rsidRDefault="009D080F" w:rsidP="002C37FA">
      <w:pPr>
        <w:widowControl w:val="0"/>
        <w:autoSpaceDE w:val="0"/>
        <w:autoSpaceDN w:val="0"/>
        <w:adjustRightInd w:val="0"/>
        <w:spacing w:after="0" w:line="360" w:lineRule="auto"/>
        <w:jc w:val="both"/>
        <w:rPr>
          <w:rFonts w:ascii="Times New Roman" w:hAnsi="Times New Roman" w:cs="Times New Roman"/>
          <w:sz w:val="28"/>
          <w:szCs w:val="28"/>
        </w:rPr>
      </w:pPr>
    </w:p>
    <w:p w14:paraId="7B74E334" w14:textId="228F4360" w:rsidR="009D080F" w:rsidRDefault="007468FD" w:rsidP="009E59B5">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0E1C8873" w14:textId="05410634"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Перемены в общественной жизни вызывают перемены и в связанных с ней правовых отношениях. Введение принципиально новых правовых норм, регулирующих положение участников строительства при банкротстве застройщик</w:t>
      </w:r>
      <w:r w:rsidR="000F1806">
        <w:rPr>
          <w:rFonts w:ascii="Times New Roman" w:hAnsi="Times New Roman" w:cs="Times New Roman"/>
          <w:sz w:val="28"/>
          <w:szCs w:val="28"/>
        </w:rPr>
        <w:t>а с целью защиты права на жилище</w:t>
      </w:r>
      <w:r>
        <w:rPr>
          <w:rFonts w:ascii="Times New Roman" w:hAnsi="Times New Roman" w:cs="Times New Roman"/>
          <w:sz w:val="28"/>
          <w:szCs w:val="28"/>
        </w:rPr>
        <w:t xml:space="preserve">, является положительным явлением в развитии российского права. </w:t>
      </w:r>
    </w:p>
    <w:p w14:paraId="77AB6902" w14:textId="37AB8061"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правового положения участника строительства в деле о банкротстве застройщика </w:t>
      </w:r>
      <w:r w:rsidR="000F1806">
        <w:rPr>
          <w:rFonts w:ascii="Times New Roman" w:hAnsi="Times New Roman" w:cs="Times New Roman"/>
          <w:sz w:val="28"/>
          <w:szCs w:val="28"/>
        </w:rPr>
        <w:t>раскрывается</w:t>
      </w:r>
      <w:r>
        <w:rPr>
          <w:rFonts w:ascii="Times New Roman" w:hAnsi="Times New Roman" w:cs="Times New Roman"/>
          <w:sz w:val="28"/>
          <w:szCs w:val="28"/>
        </w:rPr>
        <w:t xml:space="preserve"> понятие участника строительства и особенности предъявляемых им требований в отношении должника, </w:t>
      </w:r>
      <w:r w:rsidR="000F1806">
        <w:rPr>
          <w:rFonts w:ascii="Times New Roman" w:hAnsi="Times New Roman" w:cs="Times New Roman"/>
          <w:sz w:val="28"/>
          <w:szCs w:val="28"/>
        </w:rPr>
        <w:t>демонстрируется</w:t>
      </w:r>
      <w:r>
        <w:rPr>
          <w:rFonts w:ascii="Times New Roman" w:hAnsi="Times New Roman" w:cs="Times New Roman"/>
          <w:sz w:val="28"/>
          <w:szCs w:val="28"/>
        </w:rPr>
        <w:t xml:space="preserve"> невозможность признания участником строительства кредитора, имеющего требования в отношении нежилых помещений, обосновывается необходимость предоставления гарантий участникам строительства вне зависимости от мотивов приобретения жилых помещений.</w:t>
      </w:r>
    </w:p>
    <w:p w14:paraId="05E86BA4" w14:textId="1E04600B"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Несмотря на то, что в целом нормативное регулировани</w:t>
      </w:r>
      <w:r w:rsidR="000F1806">
        <w:rPr>
          <w:rFonts w:ascii="Times New Roman" w:hAnsi="Times New Roman" w:cs="Times New Roman"/>
          <w:sz w:val="28"/>
          <w:szCs w:val="28"/>
        </w:rPr>
        <w:t>е правового положения участника</w:t>
      </w:r>
      <w:r>
        <w:rPr>
          <w:rFonts w:ascii="Times New Roman" w:hAnsi="Times New Roman" w:cs="Times New Roman"/>
          <w:sz w:val="28"/>
          <w:szCs w:val="28"/>
        </w:rPr>
        <w:t xml:space="preserve"> строительства оценивается положительно, найдены недостатки в нормотворческой технике. На основании изученного нормативного материала и правоприменительной практики поставлен вопрос о возможности внесения изменений </w:t>
      </w:r>
      <w:r w:rsidRPr="009215DB">
        <w:rPr>
          <w:rFonts w:ascii="Times New Roman" w:hAnsi="Times New Roman" w:cs="Times New Roman"/>
          <w:sz w:val="28"/>
          <w:szCs w:val="28"/>
        </w:rPr>
        <w:t xml:space="preserve">в подпункт 3 пункта 1 статьи 201.1 Закона о банкротстве, </w:t>
      </w:r>
      <w:r w:rsidRPr="00624392">
        <w:rPr>
          <w:rFonts w:ascii="Times New Roman" w:hAnsi="Times New Roman" w:cs="Times New Roman"/>
          <w:sz w:val="28"/>
          <w:szCs w:val="28"/>
        </w:rPr>
        <w:t>в соответствие с которым требованием о передаче жилого помещения наряду с требованием о передаче в собственность жилого помещения в многоквартирном доме надлежит признать требование о передаче жилого помещения в жилом доме блокированной застройки.</w:t>
      </w:r>
    </w:p>
    <w:p w14:paraId="40761412" w14:textId="57410EEC" w:rsidR="00E71644" w:rsidRPr="00D51775" w:rsidRDefault="000F1806"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w:t>
      </w:r>
      <w:r w:rsidR="00E71644">
        <w:rPr>
          <w:rFonts w:ascii="Times New Roman" w:hAnsi="Times New Roman" w:cs="Times New Roman"/>
          <w:sz w:val="28"/>
          <w:szCs w:val="28"/>
        </w:rPr>
        <w:t xml:space="preserve"> положительная оценка внесенным Федеральным</w:t>
      </w:r>
      <w:r w:rsidR="00E71644" w:rsidRPr="00C3610F">
        <w:rPr>
          <w:rFonts w:ascii="Times New Roman" w:hAnsi="Times New Roman" w:cs="Times New Roman"/>
          <w:sz w:val="28"/>
          <w:szCs w:val="28"/>
        </w:rPr>
        <w:t xml:space="preserve"> закон</w:t>
      </w:r>
      <w:r w:rsidR="00E71644">
        <w:rPr>
          <w:rFonts w:ascii="Times New Roman" w:hAnsi="Times New Roman" w:cs="Times New Roman"/>
          <w:sz w:val="28"/>
          <w:szCs w:val="28"/>
        </w:rPr>
        <w:t>ом</w:t>
      </w:r>
      <w:r w:rsidR="00E71644" w:rsidRPr="00C3610F">
        <w:rPr>
          <w:rFonts w:ascii="Times New Roman" w:hAnsi="Times New Roman" w:cs="Times New Roman"/>
          <w:sz w:val="28"/>
          <w:szCs w:val="28"/>
        </w:rPr>
        <w:t xml:space="preserve"> от 29</w:t>
      </w:r>
      <w:r w:rsidR="00E71644">
        <w:rPr>
          <w:rFonts w:ascii="Times New Roman" w:hAnsi="Times New Roman" w:cs="Times New Roman"/>
          <w:sz w:val="28"/>
          <w:szCs w:val="28"/>
        </w:rPr>
        <w:t>.12.2015 №</w:t>
      </w:r>
      <w:r w:rsidR="00E71644" w:rsidRPr="00C3610F">
        <w:rPr>
          <w:rFonts w:ascii="Times New Roman" w:hAnsi="Times New Roman" w:cs="Times New Roman"/>
          <w:sz w:val="28"/>
          <w:szCs w:val="28"/>
        </w:rPr>
        <w:t xml:space="preserve"> 391-ФЗ</w:t>
      </w:r>
      <w:r w:rsidR="00E71644">
        <w:rPr>
          <w:rFonts w:ascii="Times New Roman" w:hAnsi="Times New Roman" w:cs="Times New Roman"/>
          <w:sz w:val="28"/>
          <w:szCs w:val="28"/>
        </w:rPr>
        <w:t xml:space="preserve"> изменениям в Закон о банкротстве, а так же установлена схожесть конструкций, предусмотренных статьями 201.10, 201.15-1 и 201.15-2 Закона о банкротстве.</w:t>
      </w:r>
    </w:p>
    <w:p w14:paraId="0CECD7CD" w14:textId="09CF1A1F"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очередности удовлетворения требований участников строительства, сделан вывод о том, что в случае уступки права требования между физическим и юридическим лицом, очередность подлежит изменению в </w:t>
      </w:r>
      <w:r>
        <w:rPr>
          <w:rFonts w:ascii="Times New Roman" w:hAnsi="Times New Roman" w:cs="Times New Roman"/>
          <w:sz w:val="28"/>
          <w:szCs w:val="28"/>
        </w:rPr>
        <w:lastRenderedPageBreak/>
        <w:t>соответствии с Законом о банкротстве. Вместе с тем, был выявлен особый участник правоотношений – страхов</w:t>
      </w:r>
      <w:r w:rsidR="000F1806">
        <w:rPr>
          <w:rFonts w:ascii="Times New Roman" w:hAnsi="Times New Roman" w:cs="Times New Roman"/>
          <w:sz w:val="28"/>
          <w:szCs w:val="28"/>
        </w:rPr>
        <w:t>ая компания – в случае с которым</w:t>
      </w:r>
      <w:r>
        <w:rPr>
          <w:rFonts w:ascii="Times New Roman" w:hAnsi="Times New Roman" w:cs="Times New Roman"/>
          <w:sz w:val="28"/>
          <w:szCs w:val="28"/>
        </w:rPr>
        <w:t xml:space="preserve"> при суброгации не происходит изменения очередности удовлетворения требований.</w:t>
      </w:r>
    </w:p>
    <w:p w14:paraId="751F7E1B" w14:textId="25D33B52" w:rsidR="00E71644" w:rsidRDefault="00E400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поднят вопрос о негативном явлении, состоящем</w:t>
      </w:r>
      <w:r w:rsidR="00E71644">
        <w:rPr>
          <w:rFonts w:ascii="Times New Roman" w:hAnsi="Times New Roman" w:cs="Times New Roman"/>
          <w:sz w:val="28"/>
          <w:szCs w:val="28"/>
        </w:rPr>
        <w:t xml:space="preserve"> в проблеме применения правил параграфа 7 Закона о банкротстве при банкротстве должника, когда участники дела о банкротстве не заявляют соответствующих ходатайств и не предоставляют суду информацию о том, что должник является застройщиком. При анализе судебной практики были обнаружены разночтения при решении вопроса о возможности принятия к производству заявления участника строительства до применения специальных правил о банкротстве застройщика. Обосновывается необходимость принятия высшей судебной инстанцией разъяснений по вопросу невозможности возврата и обязательности рассмотрения по существу данных требований.</w:t>
      </w:r>
    </w:p>
    <w:p w14:paraId="5435B935" w14:textId="77777777"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Предпринята попытка подкрепить доказательствами научного и практического характера возможность признания обоснованным и подлежащим включению в соответствующий реестр как денежного требования участника строительства, так и требования о передаче жилого помещения в случае отсутствия государственной регистрации договора долевого участия в строительстве.  </w:t>
      </w:r>
    </w:p>
    <w:p w14:paraId="2C0F1992" w14:textId="5734E994"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судебной практики при рассмотрении вопроса об оценке стоимости переданного застройщику имущества и стоимости жилого помещения, которое должно было быть передано участнику строительства, </w:t>
      </w:r>
      <w:r w:rsidR="000F1806">
        <w:rPr>
          <w:rFonts w:ascii="Times New Roman" w:hAnsi="Times New Roman" w:cs="Times New Roman"/>
          <w:sz w:val="28"/>
          <w:szCs w:val="28"/>
        </w:rPr>
        <w:t>сделаны выводы об обязательности</w:t>
      </w:r>
      <w:r>
        <w:rPr>
          <w:rFonts w:ascii="Times New Roman" w:hAnsi="Times New Roman" w:cs="Times New Roman"/>
          <w:sz w:val="28"/>
          <w:szCs w:val="28"/>
        </w:rPr>
        <w:t xml:space="preserve"> проведения оценки вне зависимости от наличия указания стоимости имущества в заключенном с застро</w:t>
      </w:r>
      <w:r w:rsidR="000F1806">
        <w:rPr>
          <w:rFonts w:ascii="Times New Roman" w:hAnsi="Times New Roman" w:cs="Times New Roman"/>
          <w:sz w:val="28"/>
          <w:szCs w:val="28"/>
        </w:rPr>
        <w:t>йщиком договоре и исключительном праве</w:t>
      </w:r>
      <w:r>
        <w:rPr>
          <w:rFonts w:ascii="Times New Roman" w:hAnsi="Times New Roman" w:cs="Times New Roman"/>
          <w:sz w:val="28"/>
          <w:szCs w:val="28"/>
        </w:rPr>
        <w:t xml:space="preserve"> арбитражного управляющего на привлечение оценщика.</w:t>
      </w:r>
    </w:p>
    <w:p w14:paraId="5A54BE6B" w14:textId="22544127"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природы расторжения договора, предусматривающего передачу жилых помещений путем как одностороннего отказа после открытия конкурсного производства в соответствии со статьей 201.5 Закона о </w:t>
      </w:r>
      <w:r>
        <w:rPr>
          <w:rFonts w:ascii="Times New Roman" w:hAnsi="Times New Roman" w:cs="Times New Roman"/>
          <w:sz w:val="28"/>
          <w:szCs w:val="28"/>
        </w:rPr>
        <w:lastRenderedPageBreak/>
        <w:t>банкротстве, так и в судебном порядке до начала производства по делу о банкротстве застройщика, были выявлены противоречивые подходы в судебной практике, существенно нарушающие право участника строительства на выбор формы учета требования кредитора в деле о банкротстве застройщика. Установив, что</w:t>
      </w:r>
      <w:r w:rsidR="00E40044">
        <w:rPr>
          <w:rFonts w:ascii="Times New Roman" w:hAnsi="Times New Roman" w:cs="Times New Roman"/>
          <w:sz w:val="28"/>
          <w:szCs w:val="28"/>
        </w:rPr>
        <w:t xml:space="preserve"> поскольку</w:t>
      </w:r>
      <w:r>
        <w:rPr>
          <w:rFonts w:ascii="Times New Roman" w:hAnsi="Times New Roman" w:cs="Times New Roman"/>
          <w:sz w:val="28"/>
          <w:szCs w:val="28"/>
        </w:rPr>
        <w:t xml:space="preserve"> </w:t>
      </w:r>
      <w:r w:rsidRPr="004E6A1D">
        <w:rPr>
          <w:rFonts w:ascii="Times New Roman" w:hAnsi="Times New Roman" w:cs="Times New Roman"/>
          <w:sz w:val="28"/>
          <w:szCs w:val="28"/>
        </w:rPr>
        <w:t>реестр требований о передаче жилых помещений является частью реестра требований кредиторов</w:t>
      </w:r>
      <w:r w:rsidR="00E40044">
        <w:rPr>
          <w:rFonts w:ascii="Times New Roman" w:hAnsi="Times New Roman" w:cs="Times New Roman"/>
          <w:sz w:val="28"/>
          <w:szCs w:val="28"/>
        </w:rPr>
        <w:t>,</w:t>
      </w:r>
      <w:r>
        <w:rPr>
          <w:rFonts w:ascii="Times New Roman" w:hAnsi="Times New Roman" w:cs="Times New Roman"/>
          <w:sz w:val="28"/>
          <w:szCs w:val="28"/>
        </w:rPr>
        <w:t xml:space="preserve"> зависимо от волеизъ</w:t>
      </w:r>
      <w:r w:rsidR="00E40044">
        <w:rPr>
          <w:rFonts w:ascii="Times New Roman" w:hAnsi="Times New Roman" w:cs="Times New Roman"/>
          <w:sz w:val="28"/>
          <w:szCs w:val="28"/>
        </w:rPr>
        <w:t>явления участника строительства</w:t>
      </w:r>
      <w:r>
        <w:rPr>
          <w:rFonts w:ascii="Times New Roman" w:hAnsi="Times New Roman" w:cs="Times New Roman"/>
          <w:sz w:val="28"/>
          <w:szCs w:val="28"/>
        </w:rPr>
        <w:t xml:space="preserve"> суд включает в реестр требований о передаче жилых помещений участников строительства, имеющих д</w:t>
      </w:r>
      <w:r w:rsidR="00E40044">
        <w:rPr>
          <w:rFonts w:ascii="Times New Roman" w:hAnsi="Times New Roman" w:cs="Times New Roman"/>
          <w:sz w:val="28"/>
          <w:szCs w:val="28"/>
        </w:rPr>
        <w:t>енежное требование и наоборот. Д</w:t>
      </w:r>
      <w:r>
        <w:rPr>
          <w:rFonts w:ascii="Times New Roman" w:hAnsi="Times New Roman" w:cs="Times New Roman"/>
          <w:sz w:val="28"/>
          <w:szCs w:val="28"/>
        </w:rPr>
        <w:t>оказывается обоснованность предоставления данного права участнику строительства, а так же необходимость установления единообразия судебной практики по данному вопросу путем принятия разъяснения высшей судебной инстанцией.</w:t>
      </w:r>
    </w:p>
    <w:p w14:paraId="0019FA8C" w14:textId="77777777" w:rsidR="00E71644" w:rsidRPr="00672AC1"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048C5">
        <w:rPr>
          <w:rFonts w:ascii="Times New Roman" w:hAnsi="Times New Roman" w:cs="Times New Roman"/>
          <w:sz w:val="28"/>
          <w:szCs w:val="28"/>
        </w:rPr>
        <w:t xml:space="preserve">Подводя итоги проведенного исследования, можно сделать вывод о том, что несмотря на </w:t>
      </w:r>
      <w:r>
        <w:rPr>
          <w:rFonts w:ascii="Times New Roman" w:hAnsi="Times New Roman" w:cs="Times New Roman"/>
          <w:sz w:val="28"/>
          <w:szCs w:val="28"/>
        </w:rPr>
        <w:t xml:space="preserve">постоянное </w:t>
      </w:r>
      <w:r w:rsidRPr="000048C5">
        <w:rPr>
          <w:rFonts w:ascii="Times New Roman" w:hAnsi="Times New Roman" w:cs="Times New Roman"/>
          <w:sz w:val="28"/>
          <w:szCs w:val="28"/>
        </w:rPr>
        <w:t xml:space="preserve">совершенствование нормативного регулирования вопросов, касающихся </w:t>
      </w:r>
      <w:r>
        <w:rPr>
          <w:rFonts w:ascii="Times New Roman" w:hAnsi="Times New Roman" w:cs="Times New Roman"/>
          <w:sz w:val="28"/>
          <w:szCs w:val="28"/>
        </w:rPr>
        <w:t>банкротства застройщика</w:t>
      </w:r>
      <w:r w:rsidRPr="000048C5">
        <w:rPr>
          <w:rFonts w:ascii="Times New Roman" w:hAnsi="Times New Roman" w:cs="Times New Roman"/>
          <w:sz w:val="28"/>
          <w:szCs w:val="28"/>
        </w:rPr>
        <w:t>, необходимо наличие детально проработанной</w:t>
      </w:r>
      <w:r>
        <w:rPr>
          <w:rFonts w:ascii="Times New Roman" w:hAnsi="Times New Roman" w:cs="Times New Roman"/>
          <w:sz w:val="28"/>
          <w:szCs w:val="28"/>
        </w:rPr>
        <w:t xml:space="preserve"> судебной</w:t>
      </w:r>
      <w:r w:rsidRPr="000048C5">
        <w:rPr>
          <w:rFonts w:ascii="Times New Roman" w:hAnsi="Times New Roman" w:cs="Times New Roman"/>
          <w:sz w:val="28"/>
          <w:szCs w:val="28"/>
        </w:rPr>
        <w:t xml:space="preserve"> практики и</w:t>
      </w:r>
      <w:r>
        <w:rPr>
          <w:rFonts w:ascii="Times New Roman" w:hAnsi="Times New Roman" w:cs="Times New Roman"/>
          <w:sz w:val="28"/>
          <w:szCs w:val="28"/>
        </w:rPr>
        <w:t xml:space="preserve"> внесение</w:t>
      </w:r>
      <w:r w:rsidRPr="000048C5">
        <w:rPr>
          <w:rFonts w:ascii="Times New Roman" w:hAnsi="Times New Roman" w:cs="Times New Roman"/>
          <w:sz w:val="28"/>
          <w:szCs w:val="28"/>
        </w:rPr>
        <w:t xml:space="preserve"> </w:t>
      </w:r>
      <w:r>
        <w:rPr>
          <w:rFonts w:ascii="Times New Roman" w:hAnsi="Times New Roman" w:cs="Times New Roman"/>
          <w:sz w:val="28"/>
          <w:szCs w:val="28"/>
        </w:rPr>
        <w:t>указанных изменений в положения Закона о банкротстве. Вместе с тем, несмотря на изложенные выше недостатки, в целом правовое регулирование участника строительства в деле о банкротстве застройщика с точки зрения установленной законом цели можно оценить положительно.</w:t>
      </w:r>
    </w:p>
    <w:p w14:paraId="7FAD8102" w14:textId="77777777"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E3B13C0" w14:textId="77777777"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B71951F" w14:textId="77777777" w:rsidR="00E71644" w:rsidRDefault="00E71644" w:rsidP="00E71644">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F72C770" w14:textId="77777777" w:rsidR="00E71644" w:rsidRDefault="00E71644" w:rsidP="00E71644"/>
    <w:p w14:paraId="1CE9FDD1" w14:textId="77777777" w:rsidR="009D080F" w:rsidRDefault="009D080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7BAF704" w14:textId="77777777" w:rsidR="009D080F" w:rsidRDefault="009D080F"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F67D28E" w14:textId="77777777" w:rsidR="00591BBC" w:rsidRDefault="00591BBC"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D055B8B" w14:textId="77777777" w:rsidR="00591BBC" w:rsidRDefault="00591BBC" w:rsidP="009E59B5">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6071C3F" w14:textId="77777777" w:rsidR="00591BBC" w:rsidRDefault="00591BBC" w:rsidP="007D7400">
      <w:pPr>
        <w:widowControl w:val="0"/>
        <w:autoSpaceDE w:val="0"/>
        <w:autoSpaceDN w:val="0"/>
        <w:adjustRightInd w:val="0"/>
        <w:spacing w:after="0" w:line="360" w:lineRule="auto"/>
        <w:jc w:val="both"/>
        <w:rPr>
          <w:rFonts w:ascii="Times New Roman" w:hAnsi="Times New Roman" w:cs="Times New Roman"/>
          <w:sz w:val="28"/>
          <w:szCs w:val="28"/>
        </w:rPr>
      </w:pPr>
    </w:p>
    <w:p w14:paraId="0FA652B5" w14:textId="77777777" w:rsidR="007469C2" w:rsidRPr="003A3E54" w:rsidRDefault="007469C2" w:rsidP="007469C2">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3A3E54">
        <w:rPr>
          <w:rFonts w:ascii="Times New Roman" w:hAnsi="Times New Roman" w:cs="Times New Roman"/>
          <w:b/>
          <w:sz w:val="28"/>
          <w:szCs w:val="28"/>
        </w:rPr>
        <w:lastRenderedPageBreak/>
        <w:t>Список использованной литературы</w:t>
      </w:r>
    </w:p>
    <w:p w14:paraId="2694D45D" w14:textId="6FB7309F" w:rsidR="007469C2" w:rsidRPr="007469C2" w:rsidRDefault="007469C2" w:rsidP="007469C2">
      <w:pPr>
        <w:widowControl w:val="0"/>
        <w:autoSpaceDE w:val="0"/>
        <w:autoSpaceDN w:val="0"/>
        <w:adjustRightInd w:val="0"/>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1. </w:t>
      </w:r>
      <w:r w:rsidRPr="007469C2">
        <w:rPr>
          <w:rFonts w:ascii="Times New Roman" w:hAnsi="Times New Roman" w:cs="Times New Roman"/>
          <w:i/>
          <w:sz w:val="28"/>
          <w:szCs w:val="28"/>
        </w:rPr>
        <w:t>Нормативно-правовые акты</w:t>
      </w:r>
    </w:p>
    <w:p w14:paraId="36A3B20D" w14:textId="11DE10DD" w:rsidR="007469C2" w:rsidRPr="003A3E54" w:rsidRDefault="007469C2" w:rsidP="007469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1.1.</w:t>
      </w:r>
      <w:r w:rsidR="001534C0">
        <w:rPr>
          <w:rFonts w:ascii="Times New Roman" w:hAnsi="Times New Roman" w:cs="Times New Roman"/>
          <w:sz w:val="28"/>
          <w:szCs w:val="28"/>
        </w:rPr>
        <w:t xml:space="preserve"> </w:t>
      </w:r>
      <w:r w:rsidRPr="003A3E54">
        <w:rPr>
          <w:rFonts w:ascii="Times New Roman" w:hAnsi="Times New Roman" w:cs="Times New Roman"/>
          <w:sz w:val="28"/>
          <w:szCs w:val="28"/>
        </w:rPr>
        <w:t>Конституция Российской Федерации [Электронный ресурс] : принята всенародным г</w:t>
      </w:r>
      <w:r w:rsidR="001534C0">
        <w:rPr>
          <w:rFonts w:ascii="Times New Roman" w:hAnsi="Times New Roman" w:cs="Times New Roman"/>
          <w:sz w:val="28"/>
          <w:szCs w:val="28"/>
        </w:rPr>
        <w:t>олосованием 12.12.1993 // Собр. законодательства Рос. Федерации</w:t>
      </w:r>
      <w:r w:rsidR="003E411A">
        <w:rPr>
          <w:rFonts w:ascii="Times New Roman" w:hAnsi="Times New Roman" w:cs="Times New Roman"/>
          <w:sz w:val="28"/>
          <w:szCs w:val="28"/>
        </w:rPr>
        <w:t>.</w:t>
      </w:r>
      <w:r w:rsidRPr="003A3E54">
        <w:rPr>
          <w:rFonts w:ascii="Times New Roman" w:hAnsi="Times New Roman" w:cs="Times New Roman"/>
          <w:sz w:val="28"/>
          <w:szCs w:val="28"/>
        </w:rPr>
        <w:t xml:space="preserve"> – 2014</w:t>
      </w:r>
      <w:r w:rsidR="003E411A">
        <w:rPr>
          <w:rFonts w:ascii="Times New Roman" w:hAnsi="Times New Roman" w:cs="Times New Roman"/>
          <w:sz w:val="28"/>
          <w:szCs w:val="28"/>
        </w:rPr>
        <w:t>.</w:t>
      </w:r>
      <w:r w:rsidRPr="003A3E54">
        <w:rPr>
          <w:rFonts w:ascii="Times New Roman" w:hAnsi="Times New Roman" w:cs="Times New Roman"/>
          <w:sz w:val="28"/>
          <w:szCs w:val="28"/>
        </w:rPr>
        <w:t xml:space="preserve"> - № 31</w:t>
      </w:r>
      <w:r w:rsidR="003E411A">
        <w:rPr>
          <w:rFonts w:ascii="Times New Roman" w:hAnsi="Times New Roman" w:cs="Times New Roman"/>
          <w:sz w:val="28"/>
          <w:szCs w:val="28"/>
        </w:rPr>
        <w:t>.</w:t>
      </w:r>
      <w:r w:rsidRPr="003A3E54">
        <w:rPr>
          <w:rFonts w:ascii="Times New Roman" w:hAnsi="Times New Roman" w:cs="Times New Roman"/>
          <w:sz w:val="28"/>
          <w:szCs w:val="28"/>
        </w:rPr>
        <w:t xml:space="preserve"> - ст. 4398. - (с учетом поправок, внесенных Законами РФ о поправках к Конституции РФ от 30.12.2008 № 6-ФКЗ, от 30.12.2008 N 7-ФКЗ, от 05.02.2014 № 2-ФКЗ, от 21.07.2014 № 11-ФКЗ)</w:t>
      </w:r>
      <w:r w:rsidR="003E411A">
        <w:rPr>
          <w:rFonts w:ascii="Times New Roman" w:hAnsi="Times New Roman" w:cs="Times New Roman"/>
          <w:sz w:val="28"/>
          <w:szCs w:val="28"/>
        </w:rPr>
        <w:t>.</w:t>
      </w:r>
      <w:r w:rsidRPr="003A3E54">
        <w:rPr>
          <w:rFonts w:ascii="Times New Roman" w:hAnsi="Times New Roman" w:cs="Times New Roman"/>
          <w:sz w:val="28"/>
          <w:szCs w:val="28"/>
        </w:rPr>
        <w:t xml:space="preserve"> – СПС «Консультант Плюс».</w:t>
      </w:r>
    </w:p>
    <w:p w14:paraId="366E0EFD" w14:textId="25B2699A" w:rsidR="001534C0" w:rsidRDefault="001534C0" w:rsidP="007469C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469C2" w:rsidRPr="003A3E54">
        <w:rPr>
          <w:rFonts w:ascii="Times New Roman" w:hAnsi="Times New Roman" w:cs="Times New Roman"/>
          <w:sz w:val="28"/>
          <w:szCs w:val="28"/>
        </w:rPr>
        <w:t>О внесении изменений в Федеральный конституционный за</w:t>
      </w:r>
      <w:r>
        <w:rPr>
          <w:rFonts w:ascii="Times New Roman" w:hAnsi="Times New Roman" w:cs="Times New Roman"/>
          <w:sz w:val="28"/>
          <w:szCs w:val="28"/>
        </w:rPr>
        <w:t>кон «</w:t>
      </w:r>
      <w:r w:rsidR="007469C2" w:rsidRPr="003A3E54">
        <w:rPr>
          <w:rFonts w:ascii="Times New Roman" w:hAnsi="Times New Roman" w:cs="Times New Roman"/>
          <w:sz w:val="28"/>
          <w:szCs w:val="28"/>
        </w:rPr>
        <w:t>О судебной системе Российской Федерации</w:t>
      </w:r>
      <w:r>
        <w:rPr>
          <w:rFonts w:ascii="Times New Roman" w:hAnsi="Times New Roman" w:cs="Times New Roman"/>
          <w:sz w:val="28"/>
          <w:szCs w:val="28"/>
        </w:rPr>
        <w:t>»</w:t>
      </w:r>
      <w:r w:rsidR="007469C2" w:rsidRPr="003A3E54">
        <w:rPr>
          <w:rFonts w:ascii="Times New Roman" w:hAnsi="Times New Roman" w:cs="Times New Roman"/>
          <w:sz w:val="28"/>
          <w:szCs w:val="28"/>
        </w:rPr>
        <w:t xml:space="preserve"> [Электронный ресурс] : Федеральный конституционный закон от 05.02.2014 N 4-ФКЗ // </w:t>
      </w:r>
      <w:r>
        <w:rPr>
          <w:rFonts w:ascii="Times New Roman" w:hAnsi="Times New Roman" w:cs="Times New Roman"/>
          <w:sz w:val="28"/>
          <w:szCs w:val="28"/>
        </w:rPr>
        <w:t>Собр. законодательства Рос. Федерации</w:t>
      </w:r>
      <w:r w:rsidR="003E411A">
        <w:rPr>
          <w:rFonts w:ascii="Times New Roman" w:hAnsi="Times New Roman" w:cs="Times New Roman"/>
          <w:sz w:val="28"/>
          <w:szCs w:val="28"/>
        </w:rPr>
        <w:t>.</w:t>
      </w:r>
      <w:r>
        <w:rPr>
          <w:rFonts w:ascii="Times New Roman" w:hAnsi="Times New Roman" w:cs="Times New Roman"/>
          <w:sz w:val="28"/>
          <w:szCs w:val="28"/>
        </w:rPr>
        <w:t xml:space="preserve"> –</w:t>
      </w:r>
      <w:r w:rsidR="007469C2" w:rsidRPr="003A3E54">
        <w:rPr>
          <w:rFonts w:ascii="Times New Roman" w:hAnsi="Times New Roman" w:cs="Times New Roman"/>
          <w:sz w:val="28"/>
          <w:szCs w:val="28"/>
        </w:rPr>
        <w:t xml:space="preserve"> </w:t>
      </w:r>
      <w:r>
        <w:rPr>
          <w:rFonts w:ascii="Times New Roman" w:hAnsi="Times New Roman" w:cs="Times New Roman"/>
          <w:sz w:val="28"/>
          <w:szCs w:val="28"/>
        </w:rPr>
        <w:t>2014</w:t>
      </w:r>
      <w:r w:rsidR="003E411A">
        <w:rPr>
          <w:rFonts w:ascii="Times New Roman" w:hAnsi="Times New Roman" w:cs="Times New Roman"/>
          <w:sz w:val="28"/>
          <w:szCs w:val="28"/>
        </w:rPr>
        <w:t>.</w:t>
      </w:r>
      <w:r>
        <w:rPr>
          <w:rFonts w:ascii="Times New Roman" w:hAnsi="Times New Roman" w:cs="Times New Roman"/>
          <w:sz w:val="28"/>
          <w:szCs w:val="28"/>
        </w:rPr>
        <w:t xml:space="preserve"> -</w:t>
      </w:r>
      <w:r w:rsidR="007469C2" w:rsidRPr="003A3E54">
        <w:rPr>
          <w:rFonts w:ascii="Times New Roman" w:hAnsi="Times New Roman" w:cs="Times New Roman"/>
          <w:sz w:val="28"/>
          <w:szCs w:val="28"/>
        </w:rPr>
        <w:t xml:space="preserve"> </w:t>
      </w:r>
      <w:r>
        <w:rPr>
          <w:rFonts w:ascii="Times New Roman" w:hAnsi="Times New Roman" w:cs="Times New Roman"/>
          <w:sz w:val="28"/>
          <w:szCs w:val="28"/>
        </w:rPr>
        <w:t>№ 6 -</w:t>
      </w:r>
      <w:r w:rsidR="007469C2" w:rsidRPr="003A3E54">
        <w:rPr>
          <w:rFonts w:ascii="Times New Roman" w:hAnsi="Times New Roman" w:cs="Times New Roman"/>
          <w:sz w:val="28"/>
          <w:szCs w:val="28"/>
        </w:rPr>
        <w:t xml:space="preserve"> ст.</w:t>
      </w:r>
      <w:r>
        <w:rPr>
          <w:rFonts w:ascii="Times New Roman" w:hAnsi="Times New Roman" w:cs="Times New Roman"/>
          <w:sz w:val="28"/>
          <w:szCs w:val="28"/>
        </w:rPr>
        <w:t>7334</w:t>
      </w:r>
      <w:r w:rsidR="003E411A">
        <w:rPr>
          <w:rFonts w:ascii="Times New Roman" w:hAnsi="Times New Roman" w:cs="Times New Roman"/>
          <w:sz w:val="28"/>
          <w:szCs w:val="28"/>
        </w:rPr>
        <w:t>.</w:t>
      </w:r>
      <w:r w:rsidR="007469C2" w:rsidRPr="003A3E54">
        <w:rPr>
          <w:rFonts w:ascii="Times New Roman" w:hAnsi="Times New Roman" w:cs="Times New Roman"/>
          <w:sz w:val="28"/>
          <w:szCs w:val="28"/>
        </w:rPr>
        <w:t xml:space="preserve"> </w:t>
      </w:r>
      <w:r w:rsidRPr="003A3E54">
        <w:rPr>
          <w:rFonts w:ascii="Times New Roman" w:hAnsi="Times New Roman" w:cs="Times New Roman"/>
          <w:sz w:val="28"/>
          <w:szCs w:val="28"/>
        </w:rPr>
        <w:t>– СПС «Консультант Плюс».</w:t>
      </w:r>
    </w:p>
    <w:p w14:paraId="3067E7BC" w14:textId="6F5ACAAD" w:rsidR="007469C2" w:rsidRPr="003A3E54" w:rsidRDefault="007469C2" w:rsidP="007469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3</w:t>
      </w:r>
      <w:r w:rsidRPr="003A3E54">
        <w:rPr>
          <w:rFonts w:ascii="Times New Roman" w:hAnsi="Times New Roman" w:cs="Times New Roman"/>
          <w:sz w:val="28"/>
          <w:szCs w:val="28"/>
        </w:rPr>
        <w:t xml:space="preserve">. Гражданский кодекс Российской Федерации (часть первая) [Электронный ресурс] : от 30.11.1994 № 51-ФЗ // </w:t>
      </w:r>
      <w:r w:rsidR="001534C0">
        <w:rPr>
          <w:rFonts w:ascii="Times New Roman" w:hAnsi="Times New Roman" w:cs="Times New Roman"/>
          <w:sz w:val="28"/>
          <w:szCs w:val="28"/>
        </w:rPr>
        <w:t>Собр. законодательства Рос. Федерации</w:t>
      </w:r>
      <w:r w:rsidR="003E411A">
        <w:rPr>
          <w:rFonts w:ascii="Times New Roman" w:hAnsi="Times New Roman" w:cs="Times New Roman"/>
          <w:sz w:val="28"/>
          <w:szCs w:val="28"/>
        </w:rPr>
        <w:t>. – 1994. -</w:t>
      </w:r>
      <w:r w:rsidRPr="003A3E54">
        <w:rPr>
          <w:rFonts w:ascii="Times New Roman" w:hAnsi="Times New Roman" w:cs="Times New Roman"/>
          <w:sz w:val="28"/>
          <w:szCs w:val="28"/>
        </w:rPr>
        <w:t xml:space="preserve"> № 32</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3301</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(ред. от 31.01.2016)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2094F689" w14:textId="66BD0E35"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4</w:t>
      </w:r>
      <w:r w:rsidRPr="003A3E54">
        <w:rPr>
          <w:rFonts w:ascii="Times New Roman" w:hAnsi="Times New Roman" w:cs="Times New Roman"/>
          <w:sz w:val="28"/>
          <w:szCs w:val="28"/>
        </w:rPr>
        <w:t xml:space="preserve">. Арбитражный процессуальный кодекс Российской Федерации [Электронный ресурс] : от 24.07.2002 № 95-ФЗ // </w:t>
      </w:r>
      <w:r w:rsidR="001534C0">
        <w:rPr>
          <w:rFonts w:ascii="Times New Roman" w:hAnsi="Times New Roman" w:cs="Times New Roman"/>
          <w:sz w:val="28"/>
          <w:szCs w:val="28"/>
        </w:rPr>
        <w:t>Собр. законодательства Рос. Федерации</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2002</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 30</w:t>
      </w:r>
      <w:r w:rsidR="003E411A">
        <w:rPr>
          <w:rFonts w:ascii="Times New Roman" w:hAnsi="Times New Roman" w:cs="Times New Roman"/>
          <w:sz w:val="28"/>
          <w:szCs w:val="28"/>
        </w:rPr>
        <w:t>7. -</w:t>
      </w:r>
      <w:r w:rsidRPr="003A3E54">
        <w:rPr>
          <w:rFonts w:ascii="Times New Roman" w:hAnsi="Times New Roman" w:cs="Times New Roman"/>
          <w:sz w:val="28"/>
          <w:szCs w:val="28"/>
        </w:rPr>
        <w:t xml:space="preserve"> ст. 3012</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(ред. от 15.02.2016)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0DC2A490" w14:textId="37A5C5F8"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5</w:t>
      </w:r>
      <w:r w:rsidRPr="003A3E54">
        <w:rPr>
          <w:rFonts w:ascii="Times New Roman" w:hAnsi="Times New Roman" w:cs="Times New Roman"/>
          <w:sz w:val="28"/>
          <w:szCs w:val="28"/>
        </w:rPr>
        <w:t xml:space="preserve">. Жилищный кодекс Российской Федерации [Электронный ресурс] : от 29.12.2004 N 188-ФЗ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 03.01.2005, N 1 (часть 1), ст. 14 (ред. от 31.01.2016)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02AB61D6" w14:textId="764CB32B" w:rsidR="001534C0"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6</w:t>
      </w:r>
      <w:r w:rsidRPr="003A3E54">
        <w:rPr>
          <w:rFonts w:ascii="Times New Roman" w:hAnsi="Times New Roman" w:cs="Times New Roman"/>
          <w:sz w:val="28"/>
          <w:szCs w:val="28"/>
        </w:rPr>
        <w:t xml:space="preserve">. Градостроительный кодекс Российской Федерации [Электронный ресурс] : от 29.12.2004 N 190-ФЗ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 03.01.2005, N 1 (часть 1), ст. 16 (ред. от 30.12.2015 с изм. и доп., вступ. в силу с 10.01.2016).</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6B4BD7D4" w14:textId="60992878"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lastRenderedPageBreak/>
        <w:t>1.</w:t>
      </w:r>
      <w:r w:rsidR="00175F0F">
        <w:rPr>
          <w:rFonts w:ascii="Times New Roman" w:hAnsi="Times New Roman" w:cs="Times New Roman"/>
          <w:sz w:val="28"/>
          <w:szCs w:val="28"/>
        </w:rPr>
        <w:t>7</w:t>
      </w:r>
      <w:r w:rsidRPr="003A3E54">
        <w:rPr>
          <w:rFonts w:ascii="Times New Roman" w:hAnsi="Times New Roman" w:cs="Times New Roman"/>
          <w:sz w:val="28"/>
          <w:szCs w:val="28"/>
        </w:rPr>
        <w:t xml:space="preserve">. О несостоятельности (банкротстве) [Электронный ресурс] : Федеральный закон от 26.10.2002 N 127-ФЗ // </w:t>
      </w:r>
      <w:r w:rsidR="001534C0">
        <w:rPr>
          <w:rFonts w:ascii="Times New Roman" w:hAnsi="Times New Roman" w:cs="Times New Roman"/>
          <w:sz w:val="28"/>
          <w:szCs w:val="28"/>
        </w:rPr>
        <w:t>Собр. законодательства Рос. Федерации</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2002</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w:t>
      </w:r>
      <w:r w:rsidR="003E411A">
        <w:rPr>
          <w:rFonts w:ascii="Times New Roman" w:hAnsi="Times New Roman" w:cs="Times New Roman"/>
          <w:sz w:val="28"/>
          <w:szCs w:val="28"/>
        </w:rPr>
        <w:t>№</w:t>
      </w:r>
      <w:r w:rsidRPr="003A3E54">
        <w:rPr>
          <w:rFonts w:ascii="Times New Roman" w:hAnsi="Times New Roman" w:cs="Times New Roman"/>
          <w:sz w:val="28"/>
          <w:szCs w:val="28"/>
        </w:rPr>
        <w:t xml:space="preserve"> 43</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4190.</w:t>
      </w:r>
      <w:r w:rsidR="003E411A">
        <w:rPr>
          <w:rFonts w:ascii="Times New Roman" w:hAnsi="Times New Roman" w:cs="Times New Roman"/>
          <w:sz w:val="28"/>
          <w:szCs w:val="28"/>
        </w:rPr>
        <w:t xml:space="preserve"> -</w:t>
      </w:r>
      <w:r w:rsidRPr="003A3E54">
        <w:rPr>
          <w:rFonts w:ascii="Times New Roman" w:hAnsi="Times New Roman" w:cs="Times New Roman"/>
          <w:sz w:val="28"/>
          <w:szCs w:val="28"/>
        </w:rPr>
        <w:t xml:space="preserve"> (в ред. от 29.12.2015)</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57A3C072" w14:textId="50630732"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8</w:t>
      </w:r>
      <w:r w:rsidRPr="003A3E54">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Федеральный закон от 30.12.2004 N 214-ФЗ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2005</w:t>
      </w:r>
      <w:r w:rsidR="003E411A">
        <w:rPr>
          <w:rFonts w:ascii="Times New Roman" w:hAnsi="Times New Roman" w:cs="Times New Roman"/>
          <w:sz w:val="28"/>
          <w:szCs w:val="28"/>
        </w:rPr>
        <w:t>. - №</w:t>
      </w:r>
      <w:r w:rsidRPr="003A3E54">
        <w:rPr>
          <w:rFonts w:ascii="Times New Roman" w:hAnsi="Times New Roman" w:cs="Times New Roman"/>
          <w:sz w:val="28"/>
          <w:szCs w:val="28"/>
        </w:rPr>
        <w:t xml:space="preserve"> 1 (часть 1)</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40.</w:t>
      </w:r>
      <w:r w:rsidR="003E411A">
        <w:rPr>
          <w:rFonts w:ascii="Times New Roman" w:hAnsi="Times New Roman" w:cs="Times New Roman"/>
          <w:sz w:val="28"/>
          <w:szCs w:val="28"/>
        </w:rPr>
        <w:t xml:space="preserve"> -</w:t>
      </w:r>
      <w:r w:rsidRPr="003A3E54">
        <w:rPr>
          <w:rFonts w:ascii="Times New Roman" w:hAnsi="Times New Roman" w:cs="Times New Roman"/>
          <w:sz w:val="28"/>
          <w:szCs w:val="28"/>
        </w:rPr>
        <w:t xml:space="preserve"> (в ред. от 13.07.2015 с изм. и доп., вступ. в силу с 01.10.2015)</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401ACCED" w14:textId="6B2CDADC"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9</w:t>
      </w:r>
      <w:r w:rsidRPr="003A3E54">
        <w:rPr>
          <w:rFonts w:ascii="Times New Roman" w:hAnsi="Times New Roman" w:cs="Times New Roman"/>
          <w:sz w:val="28"/>
          <w:szCs w:val="28"/>
        </w:rPr>
        <w:t>. Об организации страхового дела в Российской Федерации [Электронный ресурс] : Зако</w:t>
      </w:r>
      <w:r w:rsidR="001534C0">
        <w:rPr>
          <w:rFonts w:ascii="Times New Roman" w:hAnsi="Times New Roman" w:cs="Times New Roman"/>
          <w:sz w:val="28"/>
          <w:szCs w:val="28"/>
        </w:rPr>
        <w:t>н РФ от 27.11.1992 N 4015-1 // Российская газета</w:t>
      </w:r>
      <w:r w:rsidR="003E411A">
        <w:rPr>
          <w:rFonts w:ascii="Times New Roman" w:hAnsi="Times New Roman" w:cs="Times New Roman"/>
          <w:sz w:val="28"/>
          <w:szCs w:val="28"/>
        </w:rPr>
        <w:t>. – 1993 - №</w:t>
      </w:r>
      <w:r w:rsidRPr="003A3E54">
        <w:rPr>
          <w:rFonts w:ascii="Times New Roman" w:hAnsi="Times New Roman" w:cs="Times New Roman"/>
          <w:sz w:val="28"/>
          <w:szCs w:val="28"/>
        </w:rPr>
        <w:t xml:space="preserve"> 6</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(в ред. от 28.11.2015 с изм. и доп., вступ. в силу с 09.02.2016)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5F346F12" w14:textId="32516941"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10</w:t>
      </w:r>
      <w:r w:rsidRPr="003A3E54">
        <w:rPr>
          <w:rFonts w:ascii="Times New Roman" w:hAnsi="Times New Roman" w:cs="Times New Roman"/>
          <w:sz w:val="28"/>
          <w:szCs w:val="28"/>
        </w:rPr>
        <w:t xml:space="preserve">. Об оценочной деятельности в Российской Федерации [Электронный ресурс] : Федеральный закон от 29.07.1998 N 135-ФЗ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1998</w:t>
      </w:r>
      <w:r w:rsidR="003E411A">
        <w:rPr>
          <w:rFonts w:ascii="Times New Roman" w:hAnsi="Times New Roman" w:cs="Times New Roman"/>
          <w:sz w:val="28"/>
          <w:szCs w:val="28"/>
        </w:rPr>
        <w:t>. - №</w:t>
      </w:r>
      <w:r w:rsidRPr="003A3E54">
        <w:rPr>
          <w:rFonts w:ascii="Times New Roman" w:hAnsi="Times New Roman" w:cs="Times New Roman"/>
          <w:sz w:val="28"/>
          <w:szCs w:val="28"/>
        </w:rPr>
        <w:t xml:space="preserve"> 31</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3813.</w:t>
      </w:r>
      <w:r w:rsidR="003E411A">
        <w:rPr>
          <w:rFonts w:ascii="Times New Roman" w:hAnsi="Times New Roman" w:cs="Times New Roman"/>
          <w:sz w:val="28"/>
          <w:szCs w:val="28"/>
        </w:rPr>
        <w:t xml:space="preserve"> -</w:t>
      </w:r>
      <w:r w:rsidRPr="003A3E54">
        <w:rPr>
          <w:rFonts w:ascii="Times New Roman" w:hAnsi="Times New Roman" w:cs="Times New Roman"/>
          <w:sz w:val="28"/>
          <w:szCs w:val="28"/>
        </w:rPr>
        <w:t xml:space="preserve"> (в ред. от 13.07.2015 с изм. и доп., вступ. в силу с 01.01.2016)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7995F09C" w14:textId="409D9AC5"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w:t>
      </w:r>
      <w:r w:rsidR="00175F0F">
        <w:rPr>
          <w:rFonts w:ascii="Times New Roman" w:hAnsi="Times New Roman" w:cs="Times New Roman"/>
          <w:sz w:val="28"/>
          <w:szCs w:val="28"/>
        </w:rPr>
        <w:t>11</w:t>
      </w:r>
      <w:r w:rsidRPr="003A3E54">
        <w:rPr>
          <w:rFonts w:ascii="Times New Roman" w:hAnsi="Times New Roman" w:cs="Times New Roman"/>
          <w:sz w:val="28"/>
          <w:szCs w:val="28"/>
        </w:rPr>
        <w:t xml:space="preserve">.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[Электронный ресурс] : Федеральный закон от 12.07.2011 № 210-ФЗ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2011</w:t>
      </w:r>
      <w:r w:rsidR="003E411A">
        <w:rPr>
          <w:rFonts w:ascii="Times New Roman" w:hAnsi="Times New Roman" w:cs="Times New Roman"/>
          <w:sz w:val="28"/>
          <w:szCs w:val="28"/>
        </w:rPr>
        <w:t>. - №</w:t>
      </w:r>
      <w:r w:rsidRPr="003A3E54">
        <w:rPr>
          <w:rFonts w:ascii="Times New Roman" w:hAnsi="Times New Roman" w:cs="Times New Roman"/>
          <w:sz w:val="28"/>
          <w:szCs w:val="28"/>
        </w:rPr>
        <w:t xml:space="preserve"> 29</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ст. 4301</w:t>
      </w:r>
      <w:r w:rsidR="003E411A">
        <w:rPr>
          <w:rFonts w:ascii="Times New Roman" w:hAnsi="Times New Roman" w:cs="Times New Roman"/>
          <w:sz w:val="28"/>
          <w:szCs w:val="28"/>
        </w:rPr>
        <w:t>.</w:t>
      </w:r>
      <w:r w:rsid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562B36CF" w14:textId="3EE5A1A5" w:rsid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t>1.1</w:t>
      </w:r>
      <w:r w:rsidR="00175F0F">
        <w:rPr>
          <w:rFonts w:ascii="Times New Roman" w:hAnsi="Times New Roman" w:cs="Times New Roman"/>
          <w:sz w:val="28"/>
          <w:szCs w:val="28"/>
        </w:rPr>
        <w:t>2</w:t>
      </w:r>
      <w:r w:rsidRPr="003A3E54">
        <w:rPr>
          <w:rFonts w:ascii="Times New Roman" w:hAnsi="Times New Roman" w:cs="Times New Roman"/>
          <w:sz w:val="28"/>
          <w:szCs w:val="28"/>
        </w:rPr>
        <w:t xml:space="preserve">. О внесении изменений в отдельные законодательные акты Российской Федерации [Электронный ресурс] : Федеральный закон от 29.12.2015 N 391-ФЗ//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2016</w:t>
      </w:r>
      <w:r w:rsidR="003E411A">
        <w:rPr>
          <w:rFonts w:ascii="Times New Roman" w:hAnsi="Times New Roman" w:cs="Times New Roman"/>
          <w:sz w:val="28"/>
          <w:szCs w:val="28"/>
        </w:rPr>
        <w:t>. - №</w:t>
      </w:r>
      <w:r w:rsidRPr="003A3E54">
        <w:rPr>
          <w:rFonts w:ascii="Times New Roman" w:hAnsi="Times New Roman" w:cs="Times New Roman"/>
          <w:sz w:val="28"/>
          <w:szCs w:val="28"/>
        </w:rPr>
        <w:t xml:space="preserve"> 1 (часть I)</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11</w:t>
      </w:r>
      <w:r w:rsidR="003E411A">
        <w:rPr>
          <w:rFonts w:ascii="Times New Roman" w:hAnsi="Times New Roman" w:cs="Times New Roman"/>
          <w:sz w:val="28"/>
          <w:szCs w:val="28"/>
        </w:rPr>
        <w:t>.</w:t>
      </w:r>
      <w:r w:rsid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140DAFE4" w14:textId="147B1DF4"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r w:rsidRPr="003A3E54">
        <w:rPr>
          <w:rFonts w:ascii="Times New Roman" w:hAnsi="Times New Roman" w:cs="Times New Roman"/>
          <w:sz w:val="28"/>
          <w:szCs w:val="28"/>
        </w:rPr>
        <w:lastRenderedPageBreak/>
        <w:t>1.1</w:t>
      </w:r>
      <w:r w:rsidR="00175F0F">
        <w:rPr>
          <w:rFonts w:ascii="Times New Roman" w:hAnsi="Times New Roman" w:cs="Times New Roman"/>
          <w:sz w:val="28"/>
          <w:szCs w:val="28"/>
        </w:rPr>
        <w:t>3</w:t>
      </w:r>
      <w:r w:rsidRPr="003A3E54">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[Электронный ресурс] : Постановление Правительства РФ от 28.01.2006 N 47 // </w:t>
      </w:r>
      <w:r w:rsidR="001534C0">
        <w:rPr>
          <w:rFonts w:ascii="Times New Roman" w:hAnsi="Times New Roman" w:cs="Times New Roman"/>
          <w:sz w:val="28"/>
          <w:szCs w:val="28"/>
        </w:rPr>
        <w:t>Собр. законодательства Рос. Федерации</w:t>
      </w:r>
      <w:r w:rsidRPr="003A3E54">
        <w:rPr>
          <w:rFonts w:ascii="Times New Roman" w:hAnsi="Times New Roman" w:cs="Times New Roman"/>
          <w:sz w:val="28"/>
          <w:szCs w:val="28"/>
        </w:rPr>
        <w:t>.</w:t>
      </w:r>
      <w:r w:rsidR="003E411A">
        <w:rPr>
          <w:rFonts w:ascii="Times New Roman" w:hAnsi="Times New Roman" w:cs="Times New Roman"/>
          <w:sz w:val="28"/>
          <w:szCs w:val="28"/>
        </w:rPr>
        <w:t xml:space="preserve"> – </w:t>
      </w:r>
      <w:r w:rsidRPr="003A3E54">
        <w:rPr>
          <w:rFonts w:ascii="Times New Roman" w:hAnsi="Times New Roman" w:cs="Times New Roman"/>
          <w:sz w:val="28"/>
          <w:szCs w:val="28"/>
        </w:rPr>
        <w:t>2006</w:t>
      </w:r>
      <w:r w:rsidR="003E411A">
        <w:rPr>
          <w:rFonts w:ascii="Times New Roman" w:hAnsi="Times New Roman" w:cs="Times New Roman"/>
          <w:sz w:val="28"/>
          <w:szCs w:val="28"/>
        </w:rPr>
        <w:t>. - №</w:t>
      </w:r>
      <w:r w:rsidRPr="003A3E54">
        <w:rPr>
          <w:rFonts w:ascii="Times New Roman" w:hAnsi="Times New Roman" w:cs="Times New Roman"/>
          <w:sz w:val="28"/>
          <w:szCs w:val="28"/>
        </w:rPr>
        <w:t xml:space="preserve"> 6</w:t>
      </w:r>
      <w:r w:rsidR="003E411A">
        <w:rPr>
          <w:rFonts w:ascii="Times New Roman" w:hAnsi="Times New Roman" w:cs="Times New Roman"/>
          <w:sz w:val="28"/>
          <w:szCs w:val="28"/>
        </w:rPr>
        <w:t>. -</w:t>
      </w:r>
      <w:r w:rsidRPr="003A3E54">
        <w:rPr>
          <w:rFonts w:ascii="Times New Roman" w:hAnsi="Times New Roman" w:cs="Times New Roman"/>
          <w:sz w:val="28"/>
          <w:szCs w:val="28"/>
        </w:rPr>
        <w:t xml:space="preserve"> ст. 702.</w:t>
      </w:r>
      <w:r w:rsidR="003E411A">
        <w:rPr>
          <w:rFonts w:ascii="Times New Roman" w:hAnsi="Times New Roman" w:cs="Times New Roman"/>
          <w:sz w:val="28"/>
          <w:szCs w:val="28"/>
        </w:rPr>
        <w:t xml:space="preserve"> -</w:t>
      </w:r>
      <w:r w:rsidRPr="003A3E54">
        <w:rPr>
          <w:rFonts w:ascii="Times New Roman" w:hAnsi="Times New Roman" w:cs="Times New Roman"/>
          <w:sz w:val="28"/>
          <w:szCs w:val="28"/>
        </w:rPr>
        <w:t xml:space="preserve"> (в ред. от 25.03.2015, с изм. от 03.02.2016)</w:t>
      </w:r>
      <w:r w:rsidR="003E411A">
        <w:rPr>
          <w:rFonts w:ascii="Times New Roman" w:hAnsi="Times New Roman" w:cs="Times New Roman"/>
          <w:sz w:val="28"/>
          <w:szCs w:val="28"/>
        </w:rPr>
        <w:t>.</w:t>
      </w:r>
      <w:r w:rsidR="001534C0" w:rsidRPr="001534C0">
        <w:rPr>
          <w:rFonts w:ascii="Times New Roman" w:hAnsi="Times New Roman" w:cs="Times New Roman"/>
          <w:sz w:val="28"/>
          <w:szCs w:val="28"/>
        </w:rPr>
        <w:t xml:space="preserve"> </w:t>
      </w:r>
      <w:r w:rsidR="001534C0" w:rsidRPr="003A3E54">
        <w:rPr>
          <w:rFonts w:ascii="Times New Roman" w:hAnsi="Times New Roman" w:cs="Times New Roman"/>
          <w:sz w:val="28"/>
          <w:szCs w:val="28"/>
        </w:rPr>
        <w:t>– СПС «Консультант Плюс».</w:t>
      </w:r>
    </w:p>
    <w:p w14:paraId="6C216F21" w14:textId="77777777" w:rsidR="007469C2" w:rsidRPr="003A3E54" w:rsidRDefault="007469C2" w:rsidP="007469C2">
      <w:pPr>
        <w:tabs>
          <w:tab w:val="left" w:pos="720"/>
        </w:tabs>
        <w:spacing w:after="0" w:line="360" w:lineRule="auto"/>
        <w:ind w:firstLine="709"/>
        <w:jc w:val="both"/>
        <w:rPr>
          <w:rFonts w:ascii="Times New Roman" w:hAnsi="Times New Roman" w:cs="Times New Roman"/>
          <w:sz w:val="28"/>
          <w:szCs w:val="28"/>
        </w:rPr>
      </w:pPr>
    </w:p>
    <w:p w14:paraId="59B132C2" w14:textId="77777777" w:rsidR="007469C2" w:rsidRPr="007469C2" w:rsidRDefault="007469C2" w:rsidP="007469C2">
      <w:pPr>
        <w:tabs>
          <w:tab w:val="left" w:pos="720"/>
        </w:tabs>
        <w:spacing w:after="0" w:line="360" w:lineRule="auto"/>
        <w:ind w:firstLine="709"/>
        <w:jc w:val="center"/>
        <w:rPr>
          <w:rFonts w:ascii="Times New Roman" w:hAnsi="Times New Roman" w:cs="Times New Roman"/>
          <w:i/>
          <w:sz w:val="28"/>
          <w:szCs w:val="28"/>
        </w:rPr>
      </w:pPr>
      <w:r w:rsidRPr="007469C2">
        <w:rPr>
          <w:rFonts w:ascii="Times New Roman" w:hAnsi="Times New Roman" w:cs="Times New Roman"/>
          <w:i/>
          <w:sz w:val="28"/>
          <w:szCs w:val="28"/>
        </w:rPr>
        <w:t>2. Научная и методическая литература</w:t>
      </w:r>
    </w:p>
    <w:p w14:paraId="7DF51A5C" w14:textId="16B1EBA6"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2.1. Комментарий к Федеральному закону «О несостоятельности (банкротстве)</w:t>
      </w:r>
      <w:r w:rsidR="00175F0F">
        <w:rPr>
          <w:rFonts w:ascii="Times New Roman" w:hAnsi="Times New Roman" w:cs="Times New Roman"/>
          <w:sz w:val="28"/>
          <w:szCs w:val="28"/>
        </w:rPr>
        <w:t>»</w:t>
      </w:r>
      <w:r w:rsidRPr="007469C2">
        <w:rPr>
          <w:rFonts w:ascii="Times New Roman" w:hAnsi="Times New Roman" w:cs="Times New Roman"/>
          <w:sz w:val="28"/>
          <w:szCs w:val="28"/>
        </w:rPr>
        <w:t xml:space="preserve"> / А. М. Баринов [и др.] ; под ред. В. Ф. Попондопуло</w:t>
      </w:r>
      <w:r w:rsidR="00175F0F">
        <w:rPr>
          <w:rFonts w:ascii="Times New Roman" w:hAnsi="Times New Roman" w:cs="Times New Roman"/>
          <w:sz w:val="28"/>
          <w:szCs w:val="28"/>
        </w:rPr>
        <w:t>. - М.:</w:t>
      </w:r>
      <w:r w:rsidRPr="007469C2">
        <w:rPr>
          <w:rFonts w:ascii="Times New Roman" w:hAnsi="Times New Roman" w:cs="Times New Roman"/>
          <w:sz w:val="28"/>
          <w:szCs w:val="28"/>
        </w:rPr>
        <w:t xml:space="preserve"> Проспект, 2015. </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С. 941-942</w:t>
      </w:r>
      <w:r w:rsidR="00175F0F">
        <w:rPr>
          <w:rFonts w:ascii="Times New Roman" w:hAnsi="Times New Roman" w:cs="Times New Roman"/>
          <w:sz w:val="28"/>
          <w:szCs w:val="28"/>
        </w:rPr>
        <w:t>.</w:t>
      </w:r>
    </w:p>
    <w:p w14:paraId="3F012C1D" w14:textId="722DFA4E" w:rsidR="007469C2" w:rsidRPr="007469C2" w:rsidRDefault="00175F0F" w:rsidP="007469C2">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Певницкий С. </w:t>
      </w:r>
      <w:r w:rsidR="007469C2" w:rsidRPr="007469C2">
        <w:rPr>
          <w:rFonts w:ascii="Times New Roman" w:hAnsi="Times New Roman" w:cs="Times New Roman"/>
          <w:sz w:val="28"/>
          <w:szCs w:val="28"/>
        </w:rPr>
        <w:t>Г. Многоквар</w:t>
      </w:r>
      <w:r>
        <w:rPr>
          <w:rFonts w:ascii="Times New Roman" w:hAnsi="Times New Roman" w:cs="Times New Roman"/>
          <w:sz w:val="28"/>
          <w:szCs w:val="28"/>
        </w:rPr>
        <w:t>тирные дома: проблемы и решения / С. Г. Певницкий</w:t>
      </w:r>
      <w:r w:rsidRPr="007469C2">
        <w:rPr>
          <w:rFonts w:ascii="Times New Roman" w:hAnsi="Times New Roman" w:cs="Times New Roman"/>
          <w:sz w:val="28"/>
          <w:szCs w:val="28"/>
        </w:rPr>
        <w:t>,</w:t>
      </w:r>
      <w:r>
        <w:rPr>
          <w:rFonts w:ascii="Times New Roman" w:hAnsi="Times New Roman" w:cs="Times New Roman"/>
          <w:sz w:val="28"/>
          <w:szCs w:val="28"/>
        </w:rPr>
        <w:t xml:space="preserve"> Е. А.</w:t>
      </w:r>
      <w:r w:rsidRPr="007469C2">
        <w:rPr>
          <w:rFonts w:ascii="Times New Roman" w:hAnsi="Times New Roman" w:cs="Times New Roman"/>
          <w:sz w:val="28"/>
          <w:szCs w:val="28"/>
        </w:rPr>
        <w:t xml:space="preserve"> Чефранова</w:t>
      </w:r>
      <w:r>
        <w:rPr>
          <w:rFonts w:ascii="Times New Roman" w:hAnsi="Times New Roman" w:cs="Times New Roman"/>
          <w:sz w:val="28"/>
          <w:szCs w:val="28"/>
        </w:rPr>
        <w:t>. - М.: Статут, 2006 -</w:t>
      </w:r>
      <w:r w:rsidR="007469C2" w:rsidRPr="007469C2">
        <w:rPr>
          <w:rFonts w:ascii="Times New Roman" w:hAnsi="Times New Roman" w:cs="Times New Roman"/>
          <w:sz w:val="28"/>
          <w:szCs w:val="28"/>
        </w:rPr>
        <w:t xml:space="preserve"> 541 с.</w:t>
      </w:r>
    </w:p>
    <w:p w14:paraId="2B063592" w14:textId="382A393B" w:rsid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2.3. Сарбаш С.</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В. Юридическая техника закона об участии в долевом строительстве</w:t>
      </w:r>
      <w:r w:rsidR="00175F0F">
        <w:rPr>
          <w:rFonts w:ascii="Times New Roman" w:hAnsi="Times New Roman" w:cs="Times New Roman"/>
          <w:sz w:val="28"/>
          <w:szCs w:val="28"/>
        </w:rPr>
        <w:t xml:space="preserve"> / С. В. Сарбаш</w:t>
      </w:r>
      <w:r w:rsidRPr="007469C2">
        <w:rPr>
          <w:rFonts w:ascii="Times New Roman" w:hAnsi="Times New Roman" w:cs="Times New Roman"/>
          <w:sz w:val="28"/>
          <w:szCs w:val="28"/>
        </w:rPr>
        <w:t xml:space="preserve"> // Основные проблемы частного права. Сборник статей к юбилею доктора юридических наук, профессора </w:t>
      </w:r>
      <w:r w:rsidR="00175F0F">
        <w:rPr>
          <w:rFonts w:ascii="Times New Roman" w:hAnsi="Times New Roman" w:cs="Times New Roman"/>
          <w:sz w:val="28"/>
          <w:szCs w:val="28"/>
        </w:rPr>
        <w:t>Александра Львовича Маковского. -</w:t>
      </w:r>
      <w:r w:rsidRPr="007469C2">
        <w:rPr>
          <w:rFonts w:ascii="Times New Roman" w:hAnsi="Times New Roman" w:cs="Times New Roman"/>
          <w:sz w:val="28"/>
          <w:szCs w:val="28"/>
        </w:rPr>
        <w:t xml:space="preserve"> М.: Статут, 2010.</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244-266.</w:t>
      </w:r>
    </w:p>
    <w:p w14:paraId="1B44A12A" w14:textId="1900468E" w:rsidR="00FB5CA6" w:rsidRPr="007469C2" w:rsidRDefault="00FB5CA6" w:rsidP="007469C2">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Попондопуло В. Ф. Банкротство. Правовое регулирование: научно-практическое пособие / В. Ф. Попондопуло – М.: Проспект, 2015 – 432 С.</w:t>
      </w:r>
    </w:p>
    <w:p w14:paraId="2841DE22" w14:textId="1157936F"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00FB5CA6">
        <w:rPr>
          <w:rFonts w:ascii="Times New Roman" w:hAnsi="Times New Roman" w:cs="Times New Roman"/>
          <w:sz w:val="28"/>
          <w:szCs w:val="28"/>
        </w:rPr>
        <w:t>5</w:t>
      </w:r>
      <w:r w:rsidRPr="007469C2">
        <w:rPr>
          <w:rFonts w:ascii="Times New Roman" w:hAnsi="Times New Roman" w:cs="Times New Roman"/>
          <w:sz w:val="28"/>
          <w:szCs w:val="28"/>
        </w:rPr>
        <w:t>. Ионина М.</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Б. Проблемы страхования ответственности застройщиков. </w:t>
      </w:r>
      <w:r w:rsidR="00175F0F">
        <w:rPr>
          <w:rFonts w:ascii="Times New Roman" w:hAnsi="Times New Roman" w:cs="Times New Roman"/>
          <w:sz w:val="28"/>
          <w:szCs w:val="28"/>
        </w:rPr>
        <w:t xml:space="preserve">/ М. Б. Ионина </w:t>
      </w:r>
      <w:r w:rsidRPr="007469C2">
        <w:rPr>
          <w:rFonts w:ascii="Times New Roman" w:hAnsi="Times New Roman" w:cs="Times New Roman"/>
          <w:sz w:val="28"/>
          <w:szCs w:val="28"/>
        </w:rPr>
        <w:t>// Вестник Омской юридической академии.</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2014. </w:t>
      </w:r>
      <w:r w:rsidR="00175F0F">
        <w:rPr>
          <w:rFonts w:ascii="Times New Roman" w:hAnsi="Times New Roman" w:cs="Times New Roman"/>
          <w:sz w:val="28"/>
          <w:szCs w:val="28"/>
        </w:rPr>
        <w:t xml:space="preserve"> - </w:t>
      </w:r>
      <w:r w:rsidRPr="007469C2">
        <w:rPr>
          <w:rFonts w:ascii="Times New Roman" w:hAnsi="Times New Roman" w:cs="Times New Roman"/>
          <w:sz w:val="28"/>
          <w:szCs w:val="28"/>
        </w:rPr>
        <w:t>№4.</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42.</w:t>
      </w:r>
    </w:p>
    <w:p w14:paraId="01F38BC2" w14:textId="446CB71B"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00FB5CA6">
        <w:rPr>
          <w:rFonts w:ascii="Times New Roman" w:hAnsi="Times New Roman" w:cs="Times New Roman"/>
          <w:sz w:val="28"/>
          <w:szCs w:val="28"/>
        </w:rPr>
        <w:t>6</w:t>
      </w:r>
      <w:r w:rsidRPr="007469C2">
        <w:rPr>
          <w:rFonts w:ascii="Times New Roman" w:hAnsi="Times New Roman" w:cs="Times New Roman"/>
          <w:sz w:val="28"/>
          <w:szCs w:val="28"/>
        </w:rPr>
        <w:t>. Чукреев А.</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А. Погашение требований участников строительства: критический анализ основных положений законодательства о банкротстве застройщиков</w:t>
      </w:r>
      <w:r w:rsidR="00175F0F">
        <w:rPr>
          <w:rFonts w:ascii="Times New Roman" w:hAnsi="Times New Roman" w:cs="Times New Roman"/>
          <w:sz w:val="28"/>
          <w:szCs w:val="28"/>
        </w:rPr>
        <w:t xml:space="preserve"> / А. А. Чукреев</w:t>
      </w:r>
      <w:r w:rsidRPr="007469C2">
        <w:rPr>
          <w:rFonts w:ascii="Times New Roman" w:hAnsi="Times New Roman" w:cs="Times New Roman"/>
          <w:sz w:val="28"/>
          <w:szCs w:val="28"/>
        </w:rPr>
        <w:t xml:space="preserve"> // Имущественные отношения в Российской Федерации.</w:t>
      </w:r>
      <w:r w:rsidR="00175F0F">
        <w:rPr>
          <w:rFonts w:ascii="Times New Roman" w:hAnsi="Times New Roman" w:cs="Times New Roman"/>
          <w:sz w:val="28"/>
          <w:szCs w:val="28"/>
        </w:rPr>
        <w:t xml:space="preserve"> - </w:t>
      </w:r>
      <w:r w:rsidRPr="007469C2">
        <w:rPr>
          <w:rFonts w:ascii="Times New Roman" w:hAnsi="Times New Roman" w:cs="Times New Roman"/>
          <w:sz w:val="28"/>
          <w:szCs w:val="28"/>
        </w:rPr>
        <w:t>2015.</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w:t>
      </w:r>
      <w:r w:rsidR="00175F0F">
        <w:rPr>
          <w:rFonts w:ascii="Times New Roman" w:hAnsi="Times New Roman" w:cs="Times New Roman"/>
          <w:sz w:val="28"/>
          <w:szCs w:val="28"/>
        </w:rPr>
        <w:t>№</w:t>
      </w:r>
      <w:r w:rsidRPr="007469C2">
        <w:rPr>
          <w:rFonts w:ascii="Times New Roman" w:hAnsi="Times New Roman" w:cs="Times New Roman"/>
          <w:sz w:val="28"/>
          <w:szCs w:val="28"/>
        </w:rPr>
        <w:t xml:space="preserve"> 1.</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69.</w:t>
      </w:r>
    </w:p>
    <w:p w14:paraId="774536F0" w14:textId="78EE4444"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00FB5CA6">
        <w:rPr>
          <w:rFonts w:ascii="Times New Roman" w:hAnsi="Times New Roman" w:cs="Times New Roman"/>
          <w:sz w:val="28"/>
          <w:szCs w:val="28"/>
        </w:rPr>
        <w:t>7</w:t>
      </w:r>
      <w:r w:rsidRPr="007469C2">
        <w:rPr>
          <w:rFonts w:ascii="Times New Roman" w:hAnsi="Times New Roman" w:cs="Times New Roman"/>
          <w:sz w:val="28"/>
          <w:szCs w:val="28"/>
        </w:rPr>
        <w:t>. Кузнецов А.</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П. Проблемы учета требований граждан в отношении нежилых помещений в рамках дела о банкротстве застройщика.</w:t>
      </w:r>
      <w:r w:rsidR="00175F0F">
        <w:rPr>
          <w:rFonts w:ascii="Times New Roman" w:hAnsi="Times New Roman" w:cs="Times New Roman"/>
          <w:sz w:val="28"/>
          <w:szCs w:val="28"/>
        </w:rPr>
        <w:t xml:space="preserve"> / А. П. </w:t>
      </w:r>
      <w:r w:rsidR="00175F0F" w:rsidRPr="007469C2">
        <w:rPr>
          <w:rFonts w:ascii="Times New Roman" w:hAnsi="Times New Roman" w:cs="Times New Roman"/>
          <w:sz w:val="28"/>
          <w:szCs w:val="28"/>
        </w:rPr>
        <w:t>Кузнецов,</w:t>
      </w:r>
      <w:r w:rsidR="00175F0F">
        <w:rPr>
          <w:rFonts w:ascii="Times New Roman" w:hAnsi="Times New Roman" w:cs="Times New Roman"/>
          <w:sz w:val="28"/>
          <w:szCs w:val="28"/>
        </w:rPr>
        <w:t xml:space="preserve"> Р. Л.</w:t>
      </w:r>
      <w:r w:rsidR="00175F0F" w:rsidRPr="007469C2">
        <w:rPr>
          <w:rFonts w:ascii="Times New Roman" w:hAnsi="Times New Roman" w:cs="Times New Roman"/>
          <w:sz w:val="28"/>
          <w:szCs w:val="28"/>
        </w:rPr>
        <w:t xml:space="preserve"> Козлов </w:t>
      </w:r>
      <w:r w:rsidRPr="007469C2">
        <w:rPr>
          <w:rFonts w:ascii="Times New Roman" w:hAnsi="Times New Roman" w:cs="Times New Roman"/>
          <w:sz w:val="28"/>
          <w:szCs w:val="28"/>
        </w:rPr>
        <w:t>// Юридический мир.</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2015.</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№12.</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50.</w:t>
      </w:r>
    </w:p>
    <w:p w14:paraId="35598E80" w14:textId="78B90468"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lastRenderedPageBreak/>
        <w:t>2.</w:t>
      </w:r>
      <w:r w:rsidR="00FB5CA6">
        <w:rPr>
          <w:rFonts w:ascii="Times New Roman" w:hAnsi="Times New Roman" w:cs="Times New Roman"/>
          <w:sz w:val="28"/>
          <w:szCs w:val="28"/>
        </w:rPr>
        <w:t>8</w:t>
      </w:r>
      <w:r w:rsidRPr="007469C2">
        <w:rPr>
          <w:rFonts w:ascii="Times New Roman" w:hAnsi="Times New Roman" w:cs="Times New Roman"/>
          <w:sz w:val="28"/>
          <w:szCs w:val="28"/>
        </w:rPr>
        <w:t>. Михайленко Е.</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М. Правоприменительные коллизии гражданского законодательства, изменившего порядок заявления требований участников строительства к застройщику при его банкротстве</w:t>
      </w:r>
      <w:r w:rsidR="00175F0F">
        <w:rPr>
          <w:rFonts w:ascii="Times New Roman" w:hAnsi="Times New Roman" w:cs="Times New Roman"/>
          <w:sz w:val="28"/>
          <w:szCs w:val="28"/>
        </w:rPr>
        <w:t xml:space="preserve"> / Е. М. Михайленко</w:t>
      </w:r>
      <w:r w:rsidR="00175F0F" w:rsidRPr="007469C2">
        <w:rPr>
          <w:rFonts w:ascii="Times New Roman" w:hAnsi="Times New Roman" w:cs="Times New Roman"/>
          <w:sz w:val="28"/>
          <w:szCs w:val="28"/>
        </w:rPr>
        <w:t xml:space="preserve">, </w:t>
      </w:r>
      <w:r w:rsidR="00175F0F">
        <w:rPr>
          <w:rFonts w:ascii="Times New Roman" w:hAnsi="Times New Roman" w:cs="Times New Roman"/>
          <w:sz w:val="28"/>
          <w:szCs w:val="28"/>
        </w:rPr>
        <w:t>Е. А. Фефилов</w:t>
      </w:r>
      <w:r w:rsidR="00175F0F" w:rsidRPr="007469C2">
        <w:rPr>
          <w:rFonts w:ascii="Times New Roman" w:hAnsi="Times New Roman" w:cs="Times New Roman"/>
          <w:sz w:val="28"/>
          <w:szCs w:val="28"/>
        </w:rPr>
        <w:t xml:space="preserve"> </w:t>
      </w:r>
      <w:r w:rsidRPr="007469C2">
        <w:rPr>
          <w:rFonts w:ascii="Times New Roman" w:hAnsi="Times New Roman" w:cs="Times New Roman"/>
          <w:sz w:val="28"/>
          <w:szCs w:val="28"/>
        </w:rPr>
        <w:t>// Правовые вопросы строительства.</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2013. </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№1.</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10.</w:t>
      </w:r>
    </w:p>
    <w:p w14:paraId="47BC91E7" w14:textId="106674D0"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00FB5CA6">
        <w:rPr>
          <w:rFonts w:ascii="Times New Roman" w:hAnsi="Times New Roman" w:cs="Times New Roman"/>
          <w:sz w:val="28"/>
          <w:szCs w:val="28"/>
        </w:rPr>
        <w:t>8</w:t>
      </w:r>
      <w:r w:rsidRPr="007469C2">
        <w:rPr>
          <w:rFonts w:ascii="Times New Roman" w:hAnsi="Times New Roman" w:cs="Times New Roman"/>
          <w:sz w:val="28"/>
          <w:szCs w:val="28"/>
        </w:rPr>
        <w:t>. Протокол заседания круглого стола с участием В.В. Витрянского, проведенного 8 февраля 2013 года // Вестник Федерального арбитражного суда Уральского округа.</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2013.</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№1.</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72.</w:t>
      </w:r>
    </w:p>
    <w:p w14:paraId="283616BF" w14:textId="0BA679E6"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00FB5CA6">
        <w:rPr>
          <w:rFonts w:ascii="Times New Roman" w:hAnsi="Times New Roman" w:cs="Times New Roman"/>
          <w:sz w:val="28"/>
          <w:szCs w:val="28"/>
        </w:rPr>
        <w:t>10</w:t>
      </w:r>
      <w:r w:rsidRPr="007469C2">
        <w:rPr>
          <w:rFonts w:ascii="Times New Roman" w:hAnsi="Times New Roman" w:cs="Times New Roman"/>
          <w:sz w:val="28"/>
          <w:szCs w:val="28"/>
        </w:rPr>
        <w:t>. Хаскельберг Б.Л. Проблемы государственной регистрации и формы сделок с недвижимостью в проекте Концепции совершенствования общих положений Гражданского кодекса РФ</w:t>
      </w:r>
      <w:r w:rsidR="00175F0F">
        <w:rPr>
          <w:rFonts w:ascii="Times New Roman" w:hAnsi="Times New Roman" w:cs="Times New Roman"/>
          <w:sz w:val="28"/>
          <w:szCs w:val="28"/>
        </w:rPr>
        <w:t xml:space="preserve"> / Б. Л. </w:t>
      </w:r>
      <w:r w:rsidR="00175F0F" w:rsidRPr="007469C2">
        <w:rPr>
          <w:rFonts w:ascii="Times New Roman" w:hAnsi="Times New Roman" w:cs="Times New Roman"/>
          <w:sz w:val="28"/>
          <w:szCs w:val="28"/>
        </w:rPr>
        <w:t>Хаскельберг</w:t>
      </w:r>
      <w:r w:rsidR="00175F0F">
        <w:rPr>
          <w:rFonts w:ascii="Times New Roman" w:hAnsi="Times New Roman" w:cs="Times New Roman"/>
          <w:sz w:val="28"/>
          <w:szCs w:val="28"/>
        </w:rPr>
        <w:t>, Д. О.</w:t>
      </w:r>
      <w:r w:rsidR="00175F0F" w:rsidRPr="007469C2">
        <w:rPr>
          <w:rFonts w:ascii="Times New Roman" w:hAnsi="Times New Roman" w:cs="Times New Roman"/>
          <w:sz w:val="28"/>
          <w:szCs w:val="28"/>
        </w:rPr>
        <w:t xml:space="preserve"> Тузов </w:t>
      </w:r>
      <w:r w:rsidRPr="007469C2">
        <w:rPr>
          <w:rFonts w:ascii="Times New Roman" w:hAnsi="Times New Roman" w:cs="Times New Roman"/>
          <w:sz w:val="28"/>
          <w:szCs w:val="28"/>
        </w:rPr>
        <w:t>// Вестник ВАС РФ</w:t>
      </w:r>
      <w:r w:rsidR="00175F0F">
        <w:rPr>
          <w:rFonts w:ascii="Times New Roman" w:hAnsi="Times New Roman" w:cs="Times New Roman"/>
          <w:sz w:val="28"/>
          <w:szCs w:val="28"/>
        </w:rPr>
        <w:t>. –</w:t>
      </w:r>
      <w:r w:rsidRPr="007469C2">
        <w:rPr>
          <w:rFonts w:ascii="Times New Roman" w:hAnsi="Times New Roman" w:cs="Times New Roman"/>
          <w:sz w:val="28"/>
          <w:szCs w:val="28"/>
        </w:rPr>
        <w:t xml:space="preserve"> 2009</w:t>
      </w:r>
      <w:r w:rsidR="00175F0F">
        <w:rPr>
          <w:rFonts w:ascii="Times New Roman" w:hAnsi="Times New Roman" w:cs="Times New Roman"/>
          <w:sz w:val="28"/>
          <w:szCs w:val="28"/>
        </w:rPr>
        <w:t>. - №</w:t>
      </w:r>
      <w:r w:rsidRPr="007469C2">
        <w:rPr>
          <w:rFonts w:ascii="Times New Roman" w:hAnsi="Times New Roman" w:cs="Times New Roman"/>
          <w:sz w:val="28"/>
          <w:szCs w:val="28"/>
        </w:rPr>
        <w:t xml:space="preserve"> 7</w:t>
      </w:r>
      <w:r w:rsidR="00175F0F">
        <w:rPr>
          <w:rFonts w:ascii="Times New Roman" w:hAnsi="Times New Roman" w:cs="Times New Roman"/>
          <w:sz w:val="28"/>
          <w:szCs w:val="28"/>
        </w:rPr>
        <w:t>. -</w:t>
      </w:r>
      <w:r w:rsidRPr="007469C2">
        <w:rPr>
          <w:rFonts w:ascii="Times New Roman" w:hAnsi="Times New Roman" w:cs="Times New Roman"/>
          <w:sz w:val="28"/>
          <w:szCs w:val="28"/>
        </w:rPr>
        <w:t xml:space="preserve"> С. 12</w:t>
      </w:r>
      <w:r w:rsidR="00175F0F">
        <w:rPr>
          <w:rFonts w:ascii="Times New Roman" w:hAnsi="Times New Roman" w:cs="Times New Roman"/>
          <w:sz w:val="28"/>
          <w:szCs w:val="28"/>
        </w:rPr>
        <w:t>.</w:t>
      </w:r>
    </w:p>
    <w:p w14:paraId="3E137055" w14:textId="4D4C7F38"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2.1</w:t>
      </w:r>
      <w:r w:rsidR="00FB5CA6">
        <w:rPr>
          <w:rFonts w:ascii="Times New Roman" w:hAnsi="Times New Roman" w:cs="Times New Roman"/>
          <w:sz w:val="28"/>
          <w:szCs w:val="28"/>
        </w:rPr>
        <w:t>1</w:t>
      </w:r>
      <w:r w:rsidRPr="007469C2">
        <w:rPr>
          <w:rFonts w:ascii="Times New Roman" w:hAnsi="Times New Roman" w:cs="Times New Roman"/>
          <w:sz w:val="28"/>
          <w:szCs w:val="28"/>
        </w:rPr>
        <w:t>. Е.А. Крашенинников Фактический состав сделки / Очерки по трудовому праву</w:t>
      </w:r>
      <w:r w:rsidR="00175F0F">
        <w:rPr>
          <w:rFonts w:ascii="Times New Roman" w:hAnsi="Times New Roman" w:cs="Times New Roman"/>
          <w:sz w:val="28"/>
          <w:szCs w:val="28"/>
        </w:rPr>
        <w:t xml:space="preserve"> // Яросл. Гос. Ун-т; Ярославль. –</w:t>
      </w:r>
      <w:r w:rsidRPr="007469C2">
        <w:rPr>
          <w:rFonts w:ascii="Times New Roman" w:hAnsi="Times New Roman" w:cs="Times New Roman"/>
          <w:sz w:val="28"/>
          <w:szCs w:val="28"/>
        </w:rPr>
        <w:t xml:space="preserve"> 2004</w:t>
      </w:r>
      <w:r w:rsidR="00175F0F">
        <w:rPr>
          <w:rFonts w:ascii="Times New Roman" w:hAnsi="Times New Roman" w:cs="Times New Roman"/>
          <w:sz w:val="28"/>
          <w:szCs w:val="28"/>
        </w:rPr>
        <w:t xml:space="preserve"> -</w:t>
      </w:r>
      <w:r w:rsidR="00FB5CA6">
        <w:rPr>
          <w:rFonts w:ascii="Times New Roman" w:hAnsi="Times New Roman" w:cs="Times New Roman"/>
          <w:sz w:val="28"/>
          <w:szCs w:val="28"/>
        </w:rPr>
        <w:t xml:space="preserve"> №</w:t>
      </w:r>
      <w:r w:rsidRPr="007469C2">
        <w:rPr>
          <w:rFonts w:ascii="Times New Roman" w:hAnsi="Times New Roman" w:cs="Times New Roman"/>
          <w:sz w:val="28"/>
          <w:szCs w:val="28"/>
        </w:rPr>
        <w:t xml:space="preserve"> 11</w:t>
      </w:r>
      <w:r w:rsidR="00175F0F">
        <w:rPr>
          <w:rFonts w:ascii="Times New Roman" w:hAnsi="Times New Roman" w:cs="Times New Roman"/>
          <w:sz w:val="28"/>
          <w:szCs w:val="28"/>
        </w:rPr>
        <w:t xml:space="preserve"> –</w:t>
      </w:r>
      <w:r w:rsidRPr="007469C2">
        <w:rPr>
          <w:rFonts w:ascii="Times New Roman" w:hAnsi="Times New Roman" w:cs="Times New Roman"/>
          <w:sz w:val="28"/>
          <w:szCs w:val="28"/>
        </w:rPr>
        <w:t xml:space="preserve"> </w:t>
      </w:r>
      <w:r w:rsidR="00175F0F">
        <w:rPr>
          <w:rFonts w:ascii="Times New Roman" w:hAnsi="Times New Roman" w:cs="Times New Roman"/>
          <w:sz w:val="28"/>
          <w:szCs w:val="28"/>
        </w:rPr>
        <w:t>С.</w:t>
      </w:r>
      <w:r w:rsidRPr="007469C2">
        <w:rPr>
          <w:rFonts w:ascii="Times New Roman" w:hAnsi="Times New Roman" w:cs="Times New Roman"/>
          <w:sz w:val="28"/>
          <w:szCs w:val="28"/>
        </w:rPr>
        <w:t xml:space="preserve"> 9.</w:t>
      </w:r>
    </w:p>
    <w:p w14:paraId="0AC949A5" w14:textId="057E91FE"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w:t>
      </w:r>
      <w:r w:rsidRPr="007469C2">
        <w:rPr>
          <w:rFonts w:ascii="Times New Roman" w:hAnsi="Times New Roman" w:cs="Times New Roman"/>
          <w:sz w:val="28"/>
          <w:szCs w:val="28"/>
          <w:lang w:val="en-US"/>
        </w:rPr>
        <w:t>1</w:t>
      </w:r>
      <w:r w:rsidR="00FB5CA6">
        <w:rPr>
          <w:rFonts w:ascii="Times New Roman" w:hAnsi="Times New Roman" w:cs="Times New Roman"/>
          <w:sz w:val="28"/>
          <w:szCs w:val="28"/>
          <w:lang w:val="en-US"/>
        </w:rPr>
        <w:t>2</w:t>
      </w:r>
      <w:r w:rsidRPr="007469C2">
        <w:rPr>
          <w:rFonts w:ascii="Times New Roman" w:hAnsi="Times New Roman" w:cs="Times New Roman"/>
          <w:sz w:val="28"/>
          <w:szCs w:val="28"/>
          <w:lang w:val="en-US"/>
        </w:rPr>
        <w:t xml:space="preserve">. </w:t>
      </w:r>
      <w:r w:rsidRPr="007469C2">
        <w:rPr>
          <w:rFonts w:ascii="Times New Roman" w:hAnsi="Times New Roman" w:cs="Times New Roman"/>
          <w:sz w:val="28"/>
          <w:szCs w:val="28"/>
        </w:rPr>
        <w:t>Борисов А.Н. Комментарий к Федеральном</w:t>
      </w:r>
      <w:r w:rsidR="00FB5CA6">
        <w:rPr>
          <w:rFonts w:ascii="Times New Roman" w:hAnsi="Times New Roman" w:cs="Times New Roman"/>
          <w:sz w:val="28"/>
          <w:szCs w:val="28"/>
        </w:rPr>
        <w:t>у закону от 26 октября 2002 г. №</w:t>
      </w:r>
      <w:r w:rsidRPr="007469C2">
        <w:rPr>
          <w:rFonts w:ascii="Times New Roman" w:hAnsi="Times New Roman" w:cs="Times New Roman"/>
          <w:sz w:val="28"/>
          <w:szCs w:val="28"/>
        </w:rPr>
        <w:t xml:space="preserve"> 127-ФЗ "О несостоятельности (банкротстве)" (постатейный). 2-е изд., перераб. и доп. // Доступ из справ.-правовой системы «КонсультантПлюс».</w:t>
      </w:r>
    </w:p>
    <w:p w14:paraId="671AED78" w14:textId="7358A5AE" w:rsid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2.1</w:t>
      </w:r>
      <w:r w:rsidR="00FB5CA6">
        <w:rPr>
          <w:rFonts w:ascii="Times New Roman" w:hAnsi="Times New Roman" w:cs="Times New Roman"/>
          <w:sz w:val="28"/>
          <w:szCs w:val="28"/>
        </w:rPr>
        <w:t>3</w:t>
      </w:r>
      <w:r w:rsidRPr="007469C2">
        <w:rPr>
          <w:rFonts w:ascii="Times New Roman" w:hAnsi="Times New Roman" w:cs="Times New Roman"/>
          <w:sz w:val="28"/>
          <w:szCs w:val="28"/>
        </w:rPr>
        <w:t>. Пивцаев Е. В. Проблема расторжения участником строительства договора, предусматривающего передачу жилого помещения, при объявлении застройщика банкротом // Ученые записки юридического факультета.</w:t>
      </w:r>
      <w:r w:rsidR="00FB5CA6">
        <w:rPr>
          <w:rFonts w:ascii="Times New Roman" w:hAnsi="Times New Roman" w:cs="Times New Roman"/>
          <w:sz w:val="28"/>
          <w:szCs w:val="28"/>
        </w:rPr>
        <w:t xml:space="preserve"> -</w:t>
      </w:r>
      <w:r w:rsidRPr="007469C2">
        <w:rPr>
          <w:rFonts w:ascii="Times New Roman" w:hAnsi="Times New Roman" w:cs="Times New Roman"/>
          <w:sz w:val="28"/>
          <w:szCs w:val="28"/>
        </w:rPr>
        <w:t xml:space="preserve"> Вып. 37 (47)</w:t>
      </w:r>
      <w:r w:rsidR="00FB5CA6">
        <w:rPr>
          <w:rFonts w:ascii="Times New Roman" w:hAnsi="Times New Roman" w:cs="Times New Roman"/>
          <w:sz w:val="28"/>
          <w:szCs w:val="28"/>
        </w:rPr>
        <w:t xml:space="preserve"> - </w:t>
      </w:r>
      <w:r w:rsidRPr="007469C2">
        <w:rPr>
          <w:rFonts w:ascii="Times New Roman" w:hAnsi="Times New Roman" w:cs="Times New Roman"/>
          <w:sz w:val="28"/>
          <w:szCs w:val="28"/>
        </w:rPr>
        <w:t>2015.</w:t>
      </w:r>
      <w:r w:rsidR="00FB5CA6">
        <w:rPr>
          <w:rFonts w:ascii="Times New Roman" w:hAnsi="Times New Roman" w:cs="Times New Roman"/>
          <w:sz w:val="28"/>
          <w:szCs w:val="28"/>
        </w:rPr>
        <w:t xml:space="preserve"> -</w:t>
      </w:r>
      <w:r w:rsidRPr="007469C2">
        <w:rPr>
          <w:rFonts w:ascii="Times New Roman" w:hAnsi="Times New Roman" w:cs="Times New Roman"/>
          <w:sz w:val="28"/>
          <w:szCs w:val="28"/>
        </w:rPr>
        <w:t xml:space="preserve"> С. 106-111.</w:t>
      </w:r>
    </w:p>
    <w:p w14:paraId="61D12C6F" w14:textId="77777777"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lang w:val="en-US"/>
        </w:rPr>
      </w:pPr>
    </w:p>
    <w:p w14:paraId="0F150D15" w14:textId="77777777" w:rsidR="007469C2" w:rsidRPr="007469C2" w:rsidRDefault="007469C2" w:rsidP="007469C2">
      <w:pPr>
        <w:tabs>
          <w:tab w:val="left" w:pos="720"/>
        </w:tabs>
        <w:spacing w:after="0" w:line="360" w:lineRule="auto"/>
        <w:ind w:firstLine="709"/>
        <w:jc w:val="center"/>
        <w:rPr>
          <w:rFonts w:ascii="Times New Roman" w:hAnsi="Times New Roman" w:cs="Times New Roman"/>
          <w:i/>
          <w:sz w:val="28"/>
          <w:szCs w:val="28"/>
        </w:rPr>
      </w:pPr>
      <w:r w:rsidRPr="007469C2">
        <w:rPr>
          <w:rFonts w:ascii="Times New Roman" w:hAnsi="Times New Roman" w:cs="Times New Roman"/>
          <w:i/>
          <w:sz w:val="28"/>
          <w:szCs w:val="28"/>
        </w:rPr>
        <w:t>3. Материалы практики</w:t>
      </w:r>
    </w:p>
    <w:p w14:paraId="35A3951A" w14:textId="129D5AFD"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 xml:space="preserve">3.1. Определение Конституционного Суда РФ от 17 июля 2012 г. № 1388-О «Об отказе в принятии к рассмотрению жалобы гражданина Левчени Эдуарда Семеновича на нарушение его конституционных прав статьей 201.1 Федерального закона </w:t>
      </w:r>
      <w:r w:rsidR="00FB5CA6" w:rsidRPr="007469C2">
        <w:rPr>
          <w:rFonts w:ascii="Times New Roman" w:hAnsi="Times New Roman" w:cs="Times New Roman"/>
          <w:sz w:val="28"/>
          <w:szCs w:val="28"/>
        </w:rPr>
        <w:t>"О несостоятельности (банкротстве)"</w:t>
      </w:r>
      <w:r w:rsidRPr="007469C2">
        <w:rPr>
          <w:rFonts w:ascii="Times New Roman" w:hAnsi="Times New Roman" w:cs="Times New Roman"/>
          <w:sz w:val="28"/>
          <w:szCs w:val="28"/>
        </w:rPr>
        <w:t>».</w:t>
      </w:r>
    </w:p>
    <w:p w14:paraId="5F9BE24E" w14:textId="69D0BF44"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3.2. Определение Конституционн</w:t>
      </w:r>
      <w:r w:rsidR="00FB5CA6">
        <w:rPr>
          <w:rFonts w:ascii="Times New Roman" w:hAnsi="Times New Roman" w:cs="Times New Roman"/>
          <w:sz w:val="28"/>
          <w:szCs w:val="28"/>
        </w:rPr>
        <w:t xml:space="preserve">ого Суда РФ от 11 мая </w:t>
      </w:r>
      <w:r w:rsidRPr="007469C2">
        <w:rPr>
          <w:rFonts w:ascii="Times New Roman" w:hAnsi="Times New Roman" w:cs="Times New Roman"/>
          <w:sz w:val="28"/>
          <w:szCs w:val="28"/>
        </w:rPr>
        <w:t>2012</w:t>
      </w:r>
      <w:r w:rsidR="00FB5CA6">
        <w:rPr>
          <w:rFonts w:ascii="Times New Roman" w:hAnsi="Times New Roman" w:cs="Times New Roman"/>
          <w:sz w:val="28"/>
          <w:szCs w:val="28"/>
        </w:rPr>
        <w:t xml:space="preserve"> г.</w:t>
      </w:r>
      <w:r w:rsidRPr="007469C2">
        <w:rPr>
          <w:rFonts w:ascii="Times New Roman" w:hAnsi="Times New Roman" w:cs="Times New Roman"/>
          <w:sz w:val="28"/>
          <w:szCs w:val="28"/>
        </w:rPr>
        <w:t xml:space="preserve"> </w:t>
      </w:r>
      <w:r w:rsidR="00FB5CA6">
        <w:rPr>
          <w:rFonts w:ascii="Times New Roman" w:hAnsi="Times New Roman" w:cs="Times New Roman"/>
          <w:sz w:val="28"/>
          <w:szCs w:val="28"/>
        </w:rPr>
        <w:t>№</w:t>
      </w:r>
      <w:r w:rsidRPr="007469C2">
        <w:rPr>
          <w:rFonts w:ascii="Times New Roman" w:hAnsi="Times New Roman" w:cs="Times New Roman"/>
          <w:sz w:val="28"/>
          <w:szCs w:val="28"/>
        </w:rPr>
        <w:t xml:space="preserve"> 754-О «Об отказе в принятии к рассмотрению жалобы закрытого акционерного общества "Профессиональный футбольный клуб ЦСКА" на нарушение </w:t>
      </w:r>
      <w:r w:rsidRPr="007469C2">
        <w:rPr>
          <w:rFonts w:ascii="Times New Roman" w:hAnsi="Times New Roman" w:cs="Times New Roman"/>
          <w:sz w:val="28"/>
          <w:szCs w:val="28"/>
        </w:rPr>
        <w:lastRenderedPageBreak/>
        <w:t>конституционных прав и свобод подпунктами 3 и 4 пункта 1 статьи 201.9 Федерального закона "О несостоятельности (банкротстве)"»</w:t>
      </w:r>
      <w:r w:rsidR="00FB5CA6">
        <w:rPr>
          <w:rFonts w:ascii="Times New Roman" w:hAnsi="Times New Roman" w:cs="Times New Roman"/>
          <w:sz w:val="28"/>
          <w:szCs w:val="28"/>
        </w:rPr>
        <w:t>.</w:t>
      </w:r>
    </w:p>
    <w:p w14:paraId="7A45BEB2" w14:textId="58B14078" w:rsid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3.3. Определение Ко</w:t>
      </w:r>
      <w:r w:rsidR="00FB5CA6">
        <w:rPr>
          <w:rFonts w:ascii="Times New Roman" w:hAnsi="Times New Roman" w:cs="Times New Roman"/>
          <w:sz w:val="28"/>
          <w:szCs w:val="28"/>
        </w:rPr>
        <w:t xml:space="preserve">нституционного Суда РФ от 23 июня </w:t>
      </w:r>
      <w:r w:rsidRPr="007469C2">
        <w:rPr>
          <w:rFonts w:ascii="Times New Roman" w:hAnsi="Times New Roman" w:cs="Times New Roman"/>
          <w:sz w:val="28"/>
          <w:szCs w:val="28"/>
        </w:rPr>
        <w:t>2009</w:t>
      </w:r>
      <w:r w:rsidR="00FB5CA6">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1035-О-О </w:t>
      </w:r>
      <w:r w:rsidR="00FB5CA6">
        <w:rPr>
          <w:rFonts w:ascii="Times New Roman" w:hAnsi="Times New Roman" w:cs="Times New Roman"/>
          <w:sz w:val="28"/>
          <w:szCs w:val="28"/>
        </w:rPr>
        <w:t>«</w:t>
      </w:r>
      <w:r w:rsidRPr="007469C2">
        <w:rPr>
          <w:rFonts w:ascii="Times New Roman" w:hAnsi="Times New Roman" w:cs="Times New Roman"/>
          <w:sz w:val="28"/>
          <w:szCs w:val="28"/>
        </w:rPr>
        <w:t>Об отказе в принятии к рассмотрению жалобы гражданина Гузева Александра Николаевича на нарушение его конституционных прав абзацем пятым статьи 395 Гражданского процессуального кодекса Российской Федерации</w:t>
      </w:r>
      <w:r w:rsidR="00FB5CA6">
        <w:rPr>
          <w:rFonts w:ascii="Times New Roman" w:hAnsi="Times New Roman" w:cs="Times New Roman"/>
          <w:sz w:val="28"/>
          <w:szCs w:val="28"/>
        </w:rPr>
        <w:t>»</w:t>
      </w:r>
      <w:r w:rsidRPr="007469C2">
        <w:rPr>
          <w:rFonts w:ascii="Times New Roman" w:hAnsi="Times New Roman" w:cs="Times New Roman"/>
          <w:sz w:val="28"/>
          <w:szCs w:val="28"/>
        </w:rPr>
        <w:t>.</w:t>
      </w:r>
    </w:p>
    <w:p w14:paraId="39B844F9" w14:textId="162F9555" w:rsidR="00FB5CA6" w:rsidRDefault="00FB5CA6" w:rsidP="007469C2">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7469C2">
        <w:rPr>
          <w:rFonts w:ascii="Times New Roman" w:hAnsi="Times New Roman" w:cs="Times New Roman"/>
          <w:sz w:val="28"/>
          <w:szCs w:val="28"/>
        </w:rPr>
        <w:t>Постановление Президиума ВАС РФ от 12</w:t>
      </w:r>
      <w:r>
        <w:rPr>
          <w:rFonts w:ascii="Times New Roman" w:hAnsi="Times New Roman" w:cs="Times New Roman"/>
          <w:sz w:val="28"/>
          <w:szCs w:val="28"/>
        </w:rPr>
        <w:t xml:space="preserve"> марта </w:t>
      </w:r>
      <w:r w:rsidRPr="007469C2">
        <w:rPr>
          <w:rFonts w:ascii="Times New Roman" w:hAnsi="Times New Roman" w:cs="Times New Roman"/>
          <w:sz w:val="28"/>
          <w:szCs w:val="28"/>
        </w:rPr>
        <w:t>2013</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15510/12 по делу № А71-13368/2008.</w:t>
      </w:r>
    </w:p>
    <w:p w14:paraId="3A80909B" w14:textId="77777777" w:rsidR="00FB5CA6" w:rsidRDefault="00FB5CA6" w:rsidP="00FB5CA6">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3.5. Постановление Президиума  ВАС РФ от 23</w:t>
      </w:r>
      <w:r>
        <w:rPr>
          <w:rFonts w:ascii="Times New Roman" w:hAnsi="Times New Roman" w:cs="Times New Roman"/>
          <w:sz w:val="28"/>
          <w:szCs w:val="28"/>
        </w:rPr>
        <w:t xml:space="preserve"> апреля </w:t>
      </w:r>
      <w:r w:rsidRPr="007469C2">
        <w:rPr>
          <w:rFonts w:ascii="Times New Roman" w:hAnsi="Times New Roman" w:cs="Times New Roman"/>
          <w:sz w:val="28"/>
          <w:szCs w:val="28"/>
        </w:rPr>
        <w:t>2013</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№13239/12 по делу № А55-16103/2010.</w:t>
      </w:r>
    </w:p>
    <w:p w14:paraId="1B3BB96B" w14:textId="77777777"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7469C2">
        <w:rPr>
          <w:rFonts w:ascii="Times New Roman" w:hAnsi="Times New Roman" w:cs="Times New Roman"/>
          <w:sz w:val="28"/>
          <w:szCs w:val="28"/>
        </w:rPr>
        <w:t>Постановление Президиума  ВАС РФ от 15</w:t>
      </w:r>
      <w:r>
        <w:rPr>
          <w:rFonts w:ascii="Times New Roman" w:hAnsi="Times New Roman" w:cs="Times New Roman"/>
          <w:sz w:val="28"/>
          <w:szCs w:val="28"/>
        </w:rPr>
        <w:t xml:space="preserve"> июля </w:t>
      </w:r>
      <w:r w:rsidRPr="007469C2">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7469C2">
        <w:rPr>
          <w:rFonts w:ascii="Times New Roman" w:hAnsi="Times New Roman" w:cs="Times New Roman"/>
          <w:sz w:val="28"/>
          <w:szCs w:val="28"/>
        </w:rPr>
        <w:t>№15636/13 по делу № А41-5150/11.</w:t>
      </w:r>
    </w:p>
    <w:p w14:paraId="72432713" w14:textId="77777777"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7469C2">
        <w:rPr>
          <w:rFonts w:ascii="Times New Roman" w:hAnsi="Times New Roman" w:cs="Times New Roman"/>
          <w:sz w:val="28"/>
          <w:szCs w:val="28"/>
        </w:rPr>
        <w:t>Постановление Президиума ВАС РФ от 15</w:t>
      </w:r>
      <w:r>
        <w:rPr>
          <w:rFonts w:ascii="Times New Roman" w:hAnsi="Times New Roman" w:cs="Times New Roman"/>
          <w:sz w:val="28"/>
          <w:szCs w:val="28"/>
        </w:rPr>
        <w:t xml:space="preserve"> июля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4100/14 по делу № А39-4965/2008.</w:t>
      </w:r>
    </w:p>
    <w:p w14:paraId="534B8F0F" w14:textId="40BF1F21"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7469C2">
        <w:rPr>
          <w:rFonts w:ascii="Times New Roman" w:hAnsi="Times New Roman" w:cs="Times New Roman"/>
          <w:sz w:val="28"/>
          <w:szCs w:val="28"/>
        </w:rPr>
        <w:t>Пос</w:t>
      </w:r>
      <w:r>
        <w:rPr>
          <w:rFonts w:ascii="Times New Roman" w:hAnsi="Times New Roman" w:cs="Times New Roman"/>
          <w:sz w:val="28"/>
          <w:szCs w:val="28"/>
        </w:rPr>
        <w:t xml:space="preserve">тановления Пленума ВАС РФ 22 июня </w:t>
      </w:r>
      <w:r w:rsidRPr="007469C2">
        <w:rPr>
          <w:rFonts w:ascii="Times New Roman" w:hAnsi="Times New Roman" w:cs="Times New Roman"/>
          <w:sz w:val="28"/>
          <w:szCs w:val="28"/>
        </w:rPr>
        <w:t>2012</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35 «О некоторых процессуальных вопросах, связанных с рассмотрением дел о банкротстве»</w:t>
      </w:r>
      <w:r>
        <w:rPr>
          <w:rFonts w:ascii="Times New Roman" w:hAnsi="Times New Roman" w:cs="Times New Roman"/>
          <w:sz w:val="28"/>
          <w:szCs w:val="28"/>
        </w:rPr>
        <w:t>.</w:t>
      </w:r>
    </w:p>
    <w:p w14:paraId="706684DF" w14:textId="4A13794C"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7469C2">
        <w:rPr>
          <w:rFonts w:ascii="Times New Roman" w:hAnsi="Times New Roman" w:cs="Times New Roman"/>
          <w:sz w:val="28"/>
          <w:szCs w:val="28"/>
        </w:rPr>
        <w:t xml:space="preserve">Постановление Пленума </w:t>
      </w:r>
      <w:r>
        <w:rPr>
          <w:rFonts w:ascii="Times New Roman" w:hAnsi="Times New Roman" w:cs="Times New Roman"/>
          <w:sz w:val="28"/>
          <w:szCs w:val="28"/>
        </w:rPr>
        <w:t>ВС</w:t>
      </w:r>
      <w:r w:rsidRPr="007469C2">
        <w:rPr>
          <w:rFonts w:ascii="Times New Roman" w:hAnsi="Times New Roman" w:cs="Times New Roman"/>
          <w:sz w:val="28"/>
          <w:szCs w:val="28"/>
        </w:rPr>
        <w:t xml:space="preserve"> </w:t>
      </w:r>
      <w:r>
        <w:rPr>
          <w:rFonts w:ascii="Times New Roman" w:hAnsi="Times New Roman" w:cs="Times New Roman"/>
          <w:sz w:val="28"/>
          <w:szCs w:val="28"/>
        </w:rPr>
        <w:t>РФ</w:t>
      </w:r>
      <w:r w:rsidRPr="007469C2">
        <w:rPr>
          <w:rFonts w:ascii="Times New Roman" w:hAnsi="Times New Roman" w:cs="Times New Roman"/>
          <w:sz w:val="28"/>
          <w:szCs w:val="28"/>
        </w:rPr>
        <w:t xml:space="preserve"> от 23 июня 2015 г. № 25 г. Москва «О применении судами некоторых положений раздела I части первой Гражданского кодекса Российской Федерации».</w:t>
      </w:r>
    </w:p>
    <w:p w14:paraId="5F7076BA" w14:textId="79850396"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7469C2">
        <w:rPr>
          <w:rFonts w:ascii="Times New Roman" w:hAnsi="Times New Roman" w:cs="Times New Roman"/>
          <w:sz w:val="28"/>
          <w:szCs w:val="28"/>
        </w:rPr>
        <w:t>Определение ВАС РФ от 18</w:t>
      </w:r>
      <w:r>
        <w:rPr>
          <w:rFonts w:ascii="Times New Roman" w:hAnsi="Times New Roman" w:cs="Times New Roman"/>
          <w:sz w:val="28"/>
          <w:szCs w:val="28"/>
        </w:rPr>
        <w:t xml:space="preserve"> января </w:t>
      </w:r>
      <w:r w:rsidRPr="007469C2">
        <w:rPr>
          <w:rFonts w:ascii="Times New Roman" w:hAnsi="Times New Roman" w:cs="Times New Roman"/>
          <w:sz w:val="28"/>
          <w:szCs w:val="28"/>
        </w:rPr>
        <w:t>2013</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ВАС-17796/12 по делу № А70-4401/2011.</w:t>
      </w:r>
    </w:p>
    <w:p w14:paraId="0C7DF959" w14:textId="43BF1C06" w:rsidR="00FB5CA6"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7469C2">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ВС РФ от 15 декабря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309-ЭС14-3162 по делу № А07-16665/2008.</w:t>
      </w:r>
    </w:p>
    <w:p w14:paraId="76728221" w14:textId="374546DE" w:rsidR="00FB5CA6" w:rsidRPr="007469C2" w:rsidRDefault="00FB5CA6"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7469C2">
        <w:rPr>
          <w:rFonts w:ascii="Times New Roman" w:hAnsi="Times New Roman" w:cs="Times New Roman"/>
          <w:sz w:val="28"/>
          <w:szCs w:val="28"/>
        </w:rPr>
        <w:t xml:space="preserve">Определение судебной коллегии по экономическим спорам </w:t>
      </w:r>
      <w:r>
        <w:rPr>
          <w:rFonts w:ascii="Times New Roman" w:hAnsi="Times New Roman" w:cs="Times New Roman"/>
          <w:sz w:val="28"/>
          <w:szCs w:val="28"/>
        </w:rPr>
        <w:t>ВС</w:t>
      </w:r>
      <w:r w:rsidRPr="007469C2">
        <w:rPr>
          <w:rFonts w:ascii="Times New Roman" w:hAnsi="Times New Roman" w:cs="Times New Roman"/>
          <w:sz w:val="28"/>
          <w:szCs w:val="28"/>
        </w:rPr>
        <w:t xml:space="preserve"> РФ от 21</w:t>
      </w:r>
      <w:r>
        <w:rPr>
          <w:rFonts w:ascii="Times New Roman" w:hAnsi="Times New Roman" w:cs="Times New Roman"/>
          <w:sz w:val="28"/>
          <w:szCs w:val="28"/>
        </w:rPr>
        <w:t xml:space="preserve"> января </w:t>
      </w:r>
      <w:r w:rsidRPr="007469C2">
        <w:rPr>
          <w:rFonts w:ascii="Times New Roman" w:hAnsi="Times New Roman" w:cs="Times New Roman"/>
          <w:sz w:val="28"/>
          <w:szCs w:val="28"/>
        </w:rPr>
        <w:t xml:space="preserve">2016 г. № 304-ЭС15-12057 </w:t>
      </w:r>
      <w:r>
        <w:rPr>
          <w:rFonts w:ascii="Times New Roman" w:eastAsia="Times New Roman" w:hAnsi="Times New Roman" w:cs="Times New Roman"/>
          <w:sz w:val="28"/>
          <w:szCs w:val="28"/>
        </w:rPr>
        <w:t>по делу №</w:t>
      </w:r>
      <w:r w:rsidRPr="007469C2">
        <w:rPr>
          <w:rFonts w:ascii="Times New Roman" w:eastAsia="Times New Roman" w:hAnsi="Times New Roman" w:cs="Times New Roman"/>
          <w:sz w:val="28"/>
          <w:szCs w:val="28"/>
        </w:rPr>
        <w:t xml:space="preserve"> А70-5863/2012</w:t>
      </w:r>
      <w:r w:rsidRPr="007469C2">
        <w:rPr>
          <w:rFonts w:ascii="Times New Roman" w:hAnsi="Times New Roman" w:cs="Times New Roman"/>
          <w:sz w:val="28"/>
          <w:szCs w:val="28"/>
        </w:rPr>
        <w:t>.</w:t>
      </w:r>
    </w:p>
    <w:p w14:paraId="666DD498" w14:textId="0F1FB800" w:rsidR="00BB17CD"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7469C2">
        <w:rPr>
          <w:rFonts w:ascii="Times New Roman" w:hAnsi="Times New Roman" w:cs="Times New Roman"/>
          <w:sz w:val="28"/>
          <w:szCs w:val="28"/>
        </w:rPr>
        <w:t>Постановл</w:t>
      </w:r>
      <w:r>
        <w:rPr>
          <w:rFonts w:ascii="Times New Roman" w:hAnsi="Times New Roman" w:cs="Times New Roman"/>
          <w:sz w:val="28"/>
          <w:szCs w:val="28"/>
        </w:rPr>
        <w:t xml:space="preserve">ение ФАС Московского округа от </w:t>
      </w:r>
      <w:r w:rsidRPr="007469C2">
        <w:rPr>
          <w:rFonts w:ascii="Times New Roman" w:hAnsi="Times New Roman" w:cs="Times New Roman"/>
          <w:sz w:val="28"/>
          <w:szCs w:val="28"/>
        </w:rPr>
        <w:t>9</w:t>
      </w:r>
      <w:r>
        <w:rPr>
          <w:rFonts w:ascii="Times New Roman" w:hAnsi="Times New Roman" w:cs="Times New Roman"/>
          <w:sz w:val="28"/>
          <w:szCs w:val="28"/>
        </w:rPr>
        <w:t xml:space="preserve"> апреля </w:t>
      </w:r>
      <w:r w:rsidRPr="007469C2">
        <w:rPr>
          <w:rFonts w:ascii="Times New Roman" w:hAnsi="Times New Roman" w:cs="Times New Roman"/>
          <w:sz w:val="28"/>
          <w:szCs w:val="28"/>
        </w:rPr>
        <w:t>2012</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w:t>
      </w:r>
      <w:r>
        <w:rPr>
          <w:rFonts w:ascii="Times New Roman" w:hAnsi="Times New Roman" w:cs="Times New Roman"/>
          <w:sz w:val="28"/>
          <w:szCs w:val="28"/>
        </w:rPr>
        <w:t>№</w:t>
      </w:r>
      <w:r w:rsidRPr="007469C2">
        <w:rPr>
          <w:rFonts w:ascii="Times New Roman" w:hAnsi="Times New Roman" w:cs="Times New Roman"/>
          <w:sz w:val="28"/>
          <w:szCs w:val="28"/>
        </w:rPr>
        <w:t xml:space="preserve"> А40-91655/10-88-351.</w:t>
      </w:r>
    </w:p>
    <w:p w14:paraId="15A2ECEC" w14:textId="016E99DC" w:rsidR="00FB5CA6" w:rsidRDefault="00BB17CD"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 </w:t>
      </w:r>
      <w:r w:rsidRPr="007469C2">
        <w:rPr>
          <w:rFonts w:ascii="Times New Roman" w:hAnsi="Times New Roman" w:cs="Times New Roman"/>
          <w:sz w:val="28"/>
          <w:szCs w:val="28"/>
        </w:rPr>
        <w:t xml:space="preserve">Постановление </w:t>
      </w:r>
      <w:r>
        <w:rPr>
          <w:rFonts w:ascii="Times New Roman" w:hAnsi="Times New Roman" w:cs="Times New Roman"/>
          <w:sz w:val="28"/>
          <w:szCs w:val="28"/>
        </w:rPr>
        <w:t>ФАС</w:t>
      </w:r>
      <w:r w:rsidRPr="007469C2">
        <w:rPr>
          <w:rFonts w:ascii="Times New Roman" w:hAnsi="Times New Roman" w:cs="Times New Roman"/>
          <w:sz w:val="28"/>
          <w:szCs w:val="28"/>
        </w:rPr>
        <w:t xml:space="preserve"> Восточно-Сибирского округа от 29 октября 2012 г. № Ф02-4462/12 по делу № А33-16859/2008.</w:t>
      </w:r>
    </w:p>
    <w:p w14:paraId="0B1131A4" w14:textId="62670C00" w:rsidR="00BB17CD" w:rsidRDefault="00BB17CD"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7469C2">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ФАС Московского округа от 3 декабря </w:t>
      </w:r>
      <w:r w:rsidRPr="007469C2">
        <w:rPr>
          <w:rFonts w:ascii="Times New Roman" w:hAnsi="Times New Roman" w:cs="Times New Roman"/>
          <w:sz w:val="28"/>
          <w:szCs w:val="28"/>
        </w:rPr>
        <w:t>2012</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 А40-27589/08-74-86</w:t>
      </w:r>
      <w:r>
        <w:rPr>
          <w:rFonts w:ascii="Times New Roman" w:hAnsi="Times New Roman" w:cs="Times New Roman"/>
          <w:sz w:val="28"/>
          <w:szCs w:val="28"/>
        </w:rPr>
        <w:t>.</w:t>
      </w:r>
    </w:p>
    <w:p w14:paraId="1F4AFAC6" w14:textId="314AC296" w:rsidR="00BB17CD" w:rsidRDefault="00BB17CD"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7469C2">
        <w:rPr>
          <w:rFonts w:ascii="Times New Roman" w:hAnsi="Times New Roman" w:cs="Times New Roman"/>
          <w:sz w:val="28"/>
          <w:szCs w:val="28"/>
        </w:rPr>
        <w:t>Постановление ФАС Западно-Сибирского округа от 25</w:t>
      </w:r>
      <w:r>
        <w:rPr>
          <w:rFonts w:ascii="Times New Roman" w:hAnsi="Times New Roman" w:cs="Times New Roman"/>
          <w:sz w:val="28"/>
          <w:szCs w:val="28"/>
        </w:rPr>
        <w:t xml:space="preserve"> января </w:t>
      </w:r>
      <w:r w:rsidRPr="007469C2">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7469C2">
        <w:rPr>
          <w:rFonts w:ascii="Times New Roman" w:hAnsi="Times New Roman" w:cs="Times New Roman"/>
          <w:sz w:val="28"/>
          <w:szCs w:val="28"/>
        </w:rPr>
        <w:t>по делу № А45-1394/2011</w:t>
      </w:r>
      <w:r>
        <w:rPr>
          <w:rFonts w:ascii="Times New Roman" w:hAnsi="Times New Roman" w:cs="Times New Roman"/>
          <w:sz w:val="28"/>
          <w:szCs w:val="28"/>
        </w:rPr>
        <w:t>.</w:t>
      </w:r>
    </w:p>
    <w:p w14:paraId="1D94E369" w14:textId="264453BD" w:rsidR="00BB17CD" w:rsidRPr="007469C2"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7469C2">
        <w:rPr>
          <w:rFonts w:ascii="Times New Roman" w:hAnsi="Times New Roman" w:cs="Times New Roman"/>
          <w:sz w:val="28"/>
          <w:szCs w:val="28"/>
        </w:rPr>
        <w:t xml:space="preserve">Постановление ФАС </w:t>
      </w:r>
      <w:r>
        <w:rPr>
          <w:rFonts w:ascii="Times New Roman" w:hAnsi="Times New Roman" w:cs="Times New Roman"/>
          <w:sz w:val="28"/>
          <w:szCs w:val="28"/>
        </w:rPr>
        <w:t xml:space="preserve">Западно-Сибирского округа от 5 февраля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 А45-9663/2009.</w:t>
      </w:r>
    </w:p>
    <w:p w14:paraId="1C17B2FC" w14:textId="09F2548B" w:rsidR="00BB17CD" w:rsidRPr="007469C2" w:rsidRDefault="00BB17CD" w:rsidP="00FB5CA6">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Pr="007469C2">
        <w:rPr>
          <w:rFonts w:ascii="Times New Roman" w:hAnsi="Times New Roman" w:cs="Times New Roman"/>
          <w:sz w:val="28"/>
          <w:szCs w:val="28"/>
        </w:rPr>
        <w:t>Постановление ФАС Западно-Сибирского округа от 30</w:t>
      </w:r>
      <w:r>
        <w:rPr>
          <w:rFonts w:ascii="Times New Roman" w:hAnsi="Times New Roman" w:cs="Times New Roman"/>
          <w:sz w:val="28"/>
          <w:szCs w:val="28"/>
        </w:rPr>
        <w:t xml:space="preserve"> апреля 2014 г. </w:t>
      </w:r>
      <w:r w:rsidRPr="007469C2">
        <w:rPr>
          <w:rFonts w:ascii="Times New Roman" w:hAnsi="Times New Roman" w:cs="Times New Roman"/>
          <w:sz w:val="28"/>
          <w:szCs w:val="28"/>
        </w:rPr>
        <w:t>по делу № А70-5072/2010.</w:t>
      </w:r>
    </w:p>
    <w:p w14:paraId="31253118" w14:textId="3E1AC370" w:rsidR="00BB17CD" w:rsidRDefault="00BB17CD" w:rsidP="007469C2">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Pr="007469C2">
        <w:rPr>
          <w:rFonts w:ascii="Times New Roman" w:hAnsi="Times New Roman" w:cs="Times New Roman"/>
          <w:sz w:val="28"/>
          <w:szCs w:val="28"/>
        </w:rPr>
        <w:t>Постановление Арбитражного суда Северо-Западного округа от 29</w:t>
      </w:r>
      <w:r>
        <w:rPr>
          <w:rFonts w:ascii="Times New Roman" w:hAnsi="Times New Roman" w:cs="Times New Roman"/>
          <w:sz w:val="28"/>
          <w:szCs w:val="28"/>
        </w:rPr>
        <w:t xml:space="preserve"> августа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Ф07-1704/14 по делу № А56-10242/2013</w:t>
      </w:r>
      <w:r>
        <w:rPr>
          <w:rFonts w:ascii="Times New Roman" w:hAnsi="Times New Roman" w:cs="Times New Roman"/>
          <w:sz w:val="28"/>
          <w:szCs w:val="28"/>
        </w:rPr>
        <w:t>.</w:t>
      </w:r>
    </w:p>
    <w:p w14:paraId="53AA0F53" w14:textId="1899EF59" w:rsidR="00BB17CD" w:rsidRDefault="00BB17CD" w:rsidP="007469C2">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3.20. </w:t>
      </w:r>
      <w:r w:rsidRPr="007469C2">
        <w:rPr>
          <w:rFonts w:ascii="Times New Roman" w:hAnsi="Times New Roman" w:cs="Times New Roman"/>
          <w:sz w:val="28"/>
          <w:szCs w:val="28"/>
        </w:rPr>
        <w:t>Постановление Арбитражного суда Дальневосточного округа от 14</w:t>
      </w:r>
      <w:r>
        <w:rPr>
          <w:rFonts w:ascii="Times New Roman" w:hAnsi="Times New Roman" w:cs="Times New Roman"/>
          <w:sz w:val="28"/>
          <w:szCs w:val="28"/>
        </w:rPr>
        <w:t xml:space="preserve"> ноября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Ф03-4359/2014 по делу № А59-5933/2009</w:t>
      </w:r>
      <w:r>
        <w:rPr>
          <w:rFonts w:ascii="Times New Roman" w:hAnsi="Times New Roman" w:cs="Times New Roman"/>
          <w:sz w:val="28"/>
          <w:szCs w:val="28"/>
        </w:rPr>
        <w:t>.</w:t>
      </w:r>
    </w:p>
    <w:p w14:paraId="5CDC31E9" w14:textId="208C8415" w:rsidR="00BB17CD"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7469C2">
        <w:rPr>
          <w:rFonts w:ascii="Times New Roman" w:hAnsi="Times New Roman" w:cs="Times New Roman"/>
          <w:sz w:val="28"/>
          <w:szCs w:val="28"/>
        </w:rPr>
        <w:t>Постановление Арбитражного суда Дальневосточного округа от 15</w:t>
      </w:r>
      <w:r>
        <w:rPr>
          <w:rFonts w:ascii="Times New Roman" w:hAnsi="Times New Roman" w:cs="Times New Roman"/>
          <w:sz w:val="28"/>
          <w:szCs w:val="28"/>
        </w:rPr>
        <w:t xml:space="preserve"> декабря </w:t>
      </w:r>
      <w:r w:rsidRPr="007469C2">
        <w:rPr>
          <w:rFonts w:ascii="Times New Roman" w:hAnsi="Times New Roman" w:cs="Times New Roman"/>
          <w:sz w:val="28"/>
          <w:szCs w:val="28"/>
        </w:rPr>
        <w:t>2014</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Ф03-5086/2014 по делу № А59-5933/2009.</w:t>
      </w:r>
    </w:p>
    <w:p w14:paraId="23018D1D" w14:textId="60040C00" w:rsidR="00BB17CD"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7469C2">
        <w:rPr>
          <w:rFonts w:ascii="Times New Roman" w:hAnsi="Times New Roman" w:cs="Times New Roman"/>
          <w:sz w:val="28"/>
          <w:szCs w:val="28"/>
        </w:rPr>
        <w:t>Постановление Арбитражного суда Северо-Западного округа от 22</w:t>
      </w:r>
      <w:r>
        <w:rPr>
          <w:rFonts w:ascii="Times New Roman" w:hAnsi="Times New Roman" w:cs="Times New Roman"/>
          <w:sz w:val="28"/>
          <w:szCs w:val="28"/>
        </w:rPr>
        <w:t xml:space="preserve"> сентября </w:t>
      </w:r>
      <w:r w:rsidRPr="007469C2">
        <w:rPr>
          <w:rFonts w:ascii="Times New Roman" w:hAnsi="Times New Roman" w:cs="Times New Roman"/>
          <w:sz w:val="28"/>
          <w:szCs w:val="28"/>
        </w:rPr>
        <w:t>2015</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Ф07-6446/2015 по делу № А56-62586/2010.</w:t>
      </w:r>
    </w:p>
    <w:p w14:paraId="164D528A" w14:textId="2D5EDF7A" w:rsidR="00BB17CD" w:rsidRPr="007469C2"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7469C2">
        <w:rPr>
          <w:rFonts w:ascii="Times New Roman" w:hAnsi="Times New Roman" w:cs="Times New Roman"/>
          <w:sz w:val="28"/>
          <w:szCs w:val="28"/>
        </w:rPr>
        <w:t>Постановление Арбитражного суда Поволжского округа от 20</w:t>
      </w:r>
      <w:r>
        <w:rPr>
          <w:rFonts w:ascii="Times New Roman" w:hAnsi="Times New Roman" w:cs="Times New Roman"/>
          <w:sz w:val="28"/>
          <w:szCs w:val="28"/>
        </w:rPr>
        <w:t xml:space="preserve"> октября </w:t>
      </w:r>
      <w:r w:rsidRPr="007469C2">
        <w:rPr>
          <w:rFonts w:ascii="Times New Roman" w:hAnsi="Times New Roman" w:cs="Times New Roman"/>
          <w:sz w:val="28"/>
          <w:szCs w:val="28"/>
        </w:rPr>
        <w:t>2015</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Ф06-12493/2013 по делу № А55-26369/2012</w:t>
      </w:r>
    </w:p>
    <w:p w14:paraId="49B3E7B4" w14:textId="08EF059D" w:rsidR="00BB17CD" w:rsidRDefault="00BB17CD"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7469C2">
        <w:rPr>
          <w:rFonts w:ascii="Times New Roman" w:hAnsi="Times New Roman" w:cs="Times New Roman"/>
          <w:sz w:val="28"/>
          <w:szCs w:val="28"/>
        </w:rPr>
        <w:t>Постановление Девятого арбит</w:t>
      </w:r>
      <w:r w:rsidR="00F23B77">
        <w:rPr>
          <w:rFonts w:ascii="Times New Roman" w:hAnsi="Times New Roman" w:cs="Times New Roman"/>
          <w:sz w:val="28"/>
          <w:szCs w:val="28"/>
        </w:rPr>
        <w:t xml:space="preserve">ражного апелляционного суда от </w:t>
      </w:r>
      <w:r w:rsidRPr="007469C2">
        <w:rPr>
          <w:rFonts w:ascii="Times New Roman" w:hAnsi="Times New Roman" w:cs="Times New Roman"/>
          <w:sz w:val="28"/>
          <w:szCs w:val="28"/>
        </w:rPr>
        <w:t>2</w:t>
      </w:r>
      <w:r>
        <w:rPr>
          <w:rFonts w:ascii="Times New Roman" w:hAnsi="Times New Roman" w:cs="Times New Roman"/>
          <w:sz w:val="28"/>
          <w:szCs w:val="28"/>
        </w:rPr>
        <w:t xml:space="preserve"> августа </w:t>
      </w:r>
      <w:r w:rsidRPr="007469C2">
        <w:rPr>
          <w:rFonts w:ascii="Times New Roman" w:hAnsi="Times New Roman" w:cs="Times New Roman"/>
          <w:sz w:val="28"/>
          <w:szCs w:val="28"/>
        </w:rPr>
        <w:t>2012</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 09АП-19346/2012 по делу № А40-15802/07-86-68Б</w:t>
      </w:r>
      <w:r>
        <w:rPr>
          <w:rFonts w:ascii="Times New Roman" w:hAnsi="Times New Roman" w:cs="Times New Roman"/>
          <w:sz w:val="28"/>
          <w:szCs w:val="28"/>
        </w:rPr>
        <w:t>.</w:t>
      </w:r>
    </w:p>
    <w:p w14:paraId="5F8A6F83" w14:textId="480440E8" w:rsidR="00BB17CD" w:rsidRDefault="00BB17CD" w:rsidP="00BB17CD">
      <w:pPr>
        <w:tabs>
          <w:tab w:val="left" w:pos="720"/>
        </w:tabs>
        <w:spacing w:after="0" w:line="360" w:lineRule="auto"/>
        <w:ind w:firstLine="709"/>
        <w:jc w:val="both"/>
        <w:rPr>
          <w:rFonts w:ascii="Times New Roman" w:hAnsi="Times New Roman" w:cs="Times New Roman"/>
          <w:color w:val="363B43"/>
          <w:sz w:val="28"/>
          <w:szCs w:val="28"/>
          <w:lang w:val="en-US"/>
        </w:rPr>
      </w:pPr>
      <w:r>
        <w:rPr>
          <w:rFonts w:ascii="Times New Roman" w:hAnsi="Times New Roman" w:cs="Times New Roman"/>
          <w:sz w:val="28"/>
          <w:szCs w:val="28"/>
        </w:rPr>
        <w:t xml:space="preserve">3.25. </w:t>
      </w:r>
      <w:r w:rsidR="00F23B77" w:rsidRPr="007469C2">
        <w:rPr>
          <w:rFonts w:ascii="Times New Roman" w:hAnsi="Times New Roman" w:cs="Times New Roman"/>
          <w:sz w:val="28"/>
          <w:szCs w:val="28"/>
        </w:rPr>
        <w:t>Постановление Восьмого арбитражного апелляционного суда от 31</w:t>
      </w:r>
      <w:r w:rsidR="00F23B77">
        <w:rPr>
          <w:rFonts w:ascii="Times New Roman" w:hAnsi="Times New Roman" w:cs="Times New Roman"/>
          <w:sz w:val="28"/>
          <w:szCs w:val="28"/>
        </w:rPr>
        <w:t xml:space="preserve"> мая </w:t>
      </w:r>
      <w:r w:rsidR="00F23B77" w:rsidRPr="007469C2">
        <w:rPr>
          <w:rFonts w:ascii="Times New Roman" w:hAnsi="Times New Roman" w:cs="Times New Roman"/>
          <w:sz w:val="28"/>
          <w:szCs w:val="28"/>
        </w:rPr>
        <w:t>2013</w:t>
      </w:r>
      <w:r w:rsidR="00F23B77">
        <w:rPr>
          <w:rFonts w:ascii="Times New Roman" w:hAnsi="Times New Roman" w:cs="Times New Roman"/>
          <w:sz w:val="28"/>
          <w:szCs w:val="28"/>
        </w:rPr>
        <w:t xml:space="preserve"> г.</w:t>
      </w:r>
      <w:r w:rsidR="00F23B77" w:rsidRPr="007469C2">
        <w:rPr>
          <w:rFonts w:ascii="Times New Roman" w:hAnsi="Times New Roman" w:cs="Times New Roman"/>
          <w:sz w:val="28"/>
          <w:szCs w:val="28"/>
        </w:rPr>
        <w:t xml:space="preserve"> № 08АП-2202/13 по делу № </w:t>
      </w:r>
      <w:r w:rsidR="00F23B77" w:rsidRPr="007469C2">
        <w:rPr>
          <w:rFonts w:ascii="Times New Roman" w:hAnsi="Times New Roman" w:cs="Times New Roman"/>
          <w:color w:val="363B43"/>
          <w:sz w:val="28"/>
          <w:szCs w:val="28"/>
          <w:lang w:val="en-US"/>
        </w:rPr>
        <w:t>А46-14935/2011</w:t>
      </w:r>
      <w:r w:rsidR="00F23B77">
        <w:rPr>
          <w:rFonts w:ascii="Times New Roman" w:hAnsi="Times New Roman" w:cs="Times New Roman"/>
          <w:color w:val="363B43"/>
          <w:sz w:val="28"/>
          <w:szCs w:val="28"/>
          <w:lang w:val="en-US"/>
        </w:rPr>
        <w:t>.</w:t>
      </w:r>
    </w:p>
    <w:p w14:paraId="0E5E0576" w14:textId="75FB766A" w:rsidR="00F23B77" w:rsidRDefault="00F23B77"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363B43"/>
          <w:sz w:val="28"/>
          <w:szCs w:val="28"/>
          <w:lang w:val="en-US"/>
        </w:rPr>
        <w:t xml:space="preserve">3.26. </w:t>
      </w:r>
      <w:r w:rsidRPr="007469C2">
        <w:rPr>
          <w:rFonts w:ascii="Times New Roman" w:hAnsi="Times New Roman" w:cs="Times New Roman"/>
          <w:sz w:val="28"/>
          <w:szCs w:val="28"/>
        </w:rPr>
        <w:t>Постановление Восьмого арбитражно</w:t>
      </w:r>
      <w:r>
        <w:rPr>
          <w:rFonts w:ascii="Times New Roman" w:hAnsi="Times New Roman" w:cs="Times New Roman"/>
          <w:sz w:val="28"/>
          <w:szCs w:val="28"/>
        </w:rPr>
        <w:t xml:space="preserve">го апелляционного суда от 10 августа </w:t>
      </w:r>
      <w:r w:rsidRPr="007469C2">
        <w:rPr>
          <w:rFonts w:ascii="Times New Roman" w:hAnsi="Times New Roman" w:cs="Times New Roman"/>
          <w:sz w:val="28"/>
          <w:szCs w:val="28"/>
        </w:rPr>
        <w:t>2015</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 А70-5072/2010</w:t>
      </w:r>
      <w:r>
        <w:rPr>
          <w:rFonts w:ascii="Times New Roman" w:hAnsi="Times New Roman" w:cs="Times New Roman"/>
          <w:sz w:val="28"/>
          <w:szCs w:val="28"/>
        </w:rPr>
        <w:t>.</w:t>
      </w:r>
    </w:p>
    <w:p w14:paraId="2BB02430" w14:textId="31E7A520" w:rsidR="00BB17CD" w:rsidRDefault="00F23B77"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sidRPr="007469C2">
        <w:rPr>
          <w:rFonts w:ascii="Times New Roman" w:hAnsi="Times New Roman" w:cs="Times New Roman"/>
          <w:sz w:val="28"/>
          <w:szCs w:val="28"/>
        </w:rPr>
        <w:t>. Определение Арбитражного суда города Санкт-Петербурга и Ленинградской области от  30</w:t>
      </w:r>
      <w:r>
        <w:rPr>
          <w:rFonts w:ascii="Times New Roman" w:hAnsi="Times New Roman" w:cs="Times New Roman"/>
          <w:sz w:val="28"/>
          <w:szCs w:val="28"/>
        </w:rPr>
        <w:t xml:space="preserve"> декабря </w:t>
      </w:r>
      <w:r w:rsidRPr="007469C2">
        <w:rPr>
          <w:rFonts w:ascii="Times New Roman" w:hAnsi="Times New Roman" w:cs="Times New Roman"/>
          <w:sz w:val="28"/>
          <w:szCs w:val="28"/>
        </w:rPr>
        <w:t>2015</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 А56-64527/2014/тр.72.</w:t>
      </w:r>
    </w:p>
    <w:p w14:paraId="1EB69B43" w14:textId="3FB6504D" w:rsidR="00F23B77" w:rsidRPr="007469C2" w:rsidRDefault="00F23B77" w:rsidP="00BB17CD">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3.28. </w:t>
      </w:r>
      <w:r w:rsidRPr="007469C2">
        <w:rPr>
          <w:rFonts w:ascii="Times New Roman" w:hAnsi="Times New Roman" w:cs="Times New Roman"/>
          <w:sz w:val="28"/>
          <w:szCs w:val="28"/>
        </w:rPr>
        <w:t>Определение Арбитражного суда города Санкт-Петербурга и Ленинградской области от 26</w:t>
      </w:r>
      <w:r>
        <w:rPr>
          <w:rFonts w:ascii="Times New Roman" w:hAnsi="Times New Roman" w:cs="Times New Roman"/>
          <w:sz w:val="28"/>
          <w:szCs w:val="28"/>
        </w:rPr>
        <w:t xml:space="preserve"> февраля </w:t>
      </w:r>
      <w:r w:rsidRPr="007469C2">
        <w:rPr>
          <w:rFonts w:ascii="Times New Roman" w:hAnsi="Times New Roman" w:cs="Times New Roman"/>
          <w:sz w:val="28"/>
          <w:szCs w:val="28"/>
        </w:rPr>
        <w:t>2016</w:t>
      </w:r>
      <w:r>
        <w:rPr>
          <w:rFonts w:ascii="Times New Roman" w:hAnsi="Times New Roman" w:cs="Times New Roman"/>
          <w:sz w:val="28"/>
          <w:szCs w:val="28"/>
        </w:rPr>
        <w:t xml:space="preserve"> г.</w:t>
      </w:r>
      <w:r w:rsidRPr="007469C2">
        <w:rPr>
          <w:rFonts w:ascii="Times New Roman" w:hAnsi="Times New Roman" w:cs="Times New Roman"/>
          <w:sz w:val="28"/>
          <w:szCs w:val="28"/>
        </w:rPr>
        <w:t xml:space="preserve"> по делу № А56-12974/2015/тр.6</w:t>
      </w:r>
      <w:r>
        <w:rPr>
          <w:rFonts w:ascii="Times New Roman" w:hAnsi="Times New Roman" w:cs="Times New Roman"/>
          <w:sz w:val="28"/>
          <w:szCs w:val="28"/>
        </w:rPr>
        <w:t>.</w:t>
      </w:r>
    </w:p>
    <w:p w14:paraId="503375FC" w14:textId="77777777" w:rsidR="00F23B77" w:rsidRDefault="00F23B77" w:rsidP="007469C2">
      <w:pPr>
        <w:tabs>
          <w:tab w:val="left" w:pos="720"/>
        </w:tabs>
        <w:spacing w:after="0" w:line="360" w:lineRule="auto"/>
        <w:ind w:firstLine="709"/>
        <w:jc w:val="center"/>
        <w:rPr>
          <w:rFonts w:ascii="Times New Roman" w:hAnsi="Times New Roman" w:cs="Times New Roman"/>
          <w:sz w:val="28"/>
          <w:szCs w:val="28"/>
        </w:rPr>
      </w:pPr>
    </w:p>
    <w:p w14:paraId="6871C2AC" w14:textId="460F9687" w:rsidR="007469C2" w:rsidRPr="007469C2" w:rsidRDefault="007469C2" w:rsidP="007469C2">
      <w:pPr>
        <w:tabs>
          <w:tab w:val="left" w:pos="720"/>
        </w:tabs>
        <w:spacing w:after="0" w:line="360" w:lineRule="auto"/>
        <w:ind w:firstLine="709"/>
        <w:jc w:val="center"/>
        <w:rPr>
          <w:rFonts w:ascii="Times New Roman" w:hAnsi="Times New Roman" w:cs="Times New Roman"/>
          <w:sz w:val="28"/>
          <w:szCs w:val="28"/>
        </w:rPr>
      </w:pPr>
      <w:r w:rsidRPr="007469C2">
        <w:rPr>
          <w:rFonts w:ascii="Times New Roman" w:hAnsi="Times New Roman" w:cs="Times New Roman"/>
          <w:i/>
          <w:sz w:val="28"/>
          <w:szCs w:val="28"/>
        </w:rPr>
        <w:t>4. Интернет-ресурсы</w:t>
      </w:r>
    </w:p>
    <w:p w14:paraId="6F4629AF" w14:textId="55C14267"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4.1. Артемова С. Дольщики защищены от банкротств</w:t>
      </w:r>
      <w:r w:rsidR="00F23B77">
        <w:rPr>
          <w:rFonts w:ascii="Times New Roman" w:hAnsi="Times New Roman" w:cs="Times New Roman"/>
          <w:sz w:val="28"/>
          <w:szCs w:val="28"/>
        </w:rPr>
        <w:t>а СУ-155 [Электронный ресурс] : е</w:t>
      </w:r>
      <w:r w:rsidRPr="007469C2">
        <w:rPr>
          <w:rFonts w:ascii="Times New Roman" w:hAnsi="Times New Roman" w:cs="Times New Roman"/>
          <w:sz w:val="28"/>
          <w:szCs w:val="28"/>
        </w:rPr>
        <w:t>жедневная электронная газета "Утро.Ру</w:t>
      </w:r>
      <w:r w:rsidR="00F23B77" w:rsidRPr="00F74F1D">
        <w:rPr>
          <w:rFonts w:ascii="Times New Roman" w:hAnsi="Times New Roman" w:cs="Times New Roman"/>
          <w:sz w:val="28"/>
          <w:szCs w:val="28"/>
        </w:rPr>
        <w:t>.</w:t>
      </w:r>
      <w:r w:rsidR="00F23B77">
        <w:rPr>
          <w:rFonts w:ascii="Times New Roman" w:hAnsi="Times New Roman" w:cs="Times New Roman"/>
          <w:sz w:val="28"/>
          <w:szCs w:val="28"/>
        </w:rPr>
        <w:t xml:space="preserve"> 15.04.2016.</w:t>
      </w:r>
      <w:r w:rsidR="00F23B77" w:rsidRPr="00F74F1D">
        <w:rPr>
          <w:rFonts w:ascii="Times New Roman" w:hAnsi="Times New Roman" w:cs="Times New Roman"/>
          <w:sz w:val="28"/>
          <w:szCs w:val="28"/>
        </w:rPr>
        <w:t xml:space="preserve"> – Режим доступа : </w:t>
      </w:r>
      <w:r w:rsidRPr="007469C2">
        <w:rPr>
          <w:rFonts w:ascii="Times New Roman" w:hAnsi="Times New Roman" w:cs="Times New Roman"/>
          <w:sz w:val="28"/>
          <w:szCs w:val="28"/>
        </w:rPr>
        <w:t xml:space="preserve"> </w:t>
      </w:r>
      <w:r w:rsidRPr="007469C2">
        <w:rPr>
          <w:rFonts w:ascii="Times New Roman" w:hAnsi="Times New Roman" w:cs="Times New Roman"/>
          <w:sz w:val="28"/>
          <w:szCs w:val="28"/>
          <w:lang w:val="en-US"/>
        </w:rPr>
        <w:t>http</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www</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utro</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ru</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articles</w:t>
      </w:r>
      <w:r w:rsidRPr="007469C2">
        <w:rPr>
          <w:rFonts w:ascii="Times New Roman" w:hAnsi="Times New Roman" w:cs="Times New Roman"/>
          <w:sz w:val="28"/>
          <w:szCs w:val="28"/>
        </w:rPr>
        <w:t>/2016/04/15/1278663.</w:t>
      </w:r>
      <w:r w:rsidRPr="007469C2">
        <w:rPr>
          <w:rFonts w:ascii="Times New Roman" w:hAnsi="Times New Roman" w:cs="Times New Roman"/>
          <w:sz w:val="28"/>
          <w:szCs w:val="28"/>
          <w:lang w:val="en-US"/>
        </w:rPr>
        <w:t>shtml</w:t>
      </w:r>
      <w:r w:rsidR="00F23B77">
        <w:rPr>
          <w:rFonts w:ascii="Times New Roman" w:hAnsi="Times New Roman" w:cs="Times New Roman"/>
          <w:sz w:val="28"/>
          <w:szCs w:val="28"/>
        </w:rPr>
        <w:t xml:space="preserve"> (дата обращения</w:t>
      </w:r>
      <w:r w:rsidRPr="007469C2">
        <w:rPr>
          <w:rFonts w:ascii="Times New Roman" w:hAnsi="Times New Roman" w:cs="Times New Roman"/>
          <w:sz w:val="28"/>
          <w:szCs w:val="28"/>
        </w:rPr>
        <w:t>: 11.05.2016).</w:t>
      </w:r>
    </w:p>
    <w:p w14:paraId="71BA1050" w14:textId="0D22F226"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4.2. Госдума приняла во втором чтении поправки в ФЗ «О банк</w:t>
      </w:r>
      <w:r w:rsidR="00F23B77">
        <w:rPr>
          <w:rFonts w:ascii="Times New Roman" w:hAnsi="Times New Roman" w:cs="Times New Roman"/>
          <w:sz w:val="28"/>
          <w:szCs w:val="28"/>
        </w:rPr>
        <w:t>ротстве» [Электронный ресурс] : официальный сайт</w:t>
      </w:r>
      <w:r w:rsidRPr="007469C2">
        <w:rPr>
          <w:rFonts w:ascii="Times New Roman" w:hAnsi="Times New Roman" w:cs="Times New Roman"/>
          <w:sz w:val="28"/>
          <w:szCs w:val="28"/>
        </w:rPr>
        <w:t xml:space="preserve"> Депутат</w:t>
      </w:r>
      <w:r w:rsidR="00F23B77">
        <w:rPr>
          <w:rFonts w:ascii="Times New Roman" w:hAnsi="Times New Roman" w:cs="Times New Roman"/>
          <w:sz w:val="28"/>
          <w:szCs w:val="28"/>
        </w:rPr>
        <w:t>а</w:t>
      </w:r>
      <w:r w:rsidRPr="007469C2">
        <w:rPr>
          <w:rFonts w:ascii="Times New Roman" w:hAnsi="Times New Roman" w:cs="Times New Roman"/>
          <w:sz w:val="28"/>
          <w:szCs w:val="28"/>
        </w:rPr>
        <w:t xml:space="preserve"> Государственной Думы ФС РФ Александр</w:t>
      </w:r>
      <w:r w:rsidR="00F23B77">
        <w:rPr>
          <w:rFonts w:ascii="Times New Roman" w:hAnsi="Times New Roman" w:cs="Times New Roman"/>
          <w:sz w:val="28"/>
          <w:szCs w:val="28"/>
        </w:rPr>
        <w:t>а</w:t>
      </w:r>
      <w:r w:rsidRPr="007469C2">
        <w:rPr>
          <w:rFonts w:ascii="Times New Roman" w:hAnsi="Times New Roman" w:cs="Times New Roman"/>
          <w:sz w:val="28"/>
          <w:szCs w:val="28"/>
        </w:rPr>
        <w:t xml:space="preserve"> Хинштейн</w:t>
      </w:r>
      <w:r w:rsidR="00F23B77">
        <w:rPr>
          <w:rFonts w:ascii="Times New Roman" w:hAnsi="Times New Roman" w:cs="Times New Roman"/>
          <w:sz w:val="28"/>
          <w:szCs w:val="28"/>
        </w:rPr>
        <w:t>а</w:t>
      </w:r>
      <w:r w:rsidR="00F23B77" w:rsidRPr="00F74F1D">
        <w:rPr>
          <w:rFonts w:ascii="Times New Roman" w:hAnsi="Times New Roman" w:cs="Times New Roman"/>
          <w:sz w:val="28"/>
          <w:szCs w:val="28"/>
        </w:rPr>
        <w:t xml:space="preserve">. – Режим доступа : </w:t>
      </w:r>
      <w:r w:rsidRPr="007469C2">
        <w:rPr>
          <w:rFonts w:ascii="Times New Roman" w:hAnsi="Times New Roman" w:cs="Times New Roman"/>
          <w:sz w:val="28"/>
          <w:szCs w:val="28"/>
          <w:lang w:val="en-US"/>
        </w:rPr>
        <w:t>http</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hinshtein</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ru</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news</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gosduma</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prinyala</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vo</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vtorom</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chtenii</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popravki</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v</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fz</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o</w:t>
      </w:r>
      <w:r w:rsidRPr="007469C2">
        <w:rPr>
          <w:rFonts w:ascii="Times New Roman" w:hAnsi="Times New Roman" w:cs="Times New Roman"/>
          <w:sz w:val="28"/>
          <w:szCs w:val="28"/>
        </w:rPr>
        <w:t>-</w:t>
      </w:r>
      <w:r w:rsidRPr="007469C2">
        <w:rPr>
          <w:rFonts w:ascii="Times New Roman" w:hAnsi="Times New Roman" w:cs="Times New Roman"/>
          <w:sz w:val="28"/>
          <w:szCs w:val="28"/>
          <w:lang w:val="en-US"/>
        </w:rPr>
        <w:t>bankrotstve</w:t>
      </w:r>
      <w:r w:rsidRPr="007469C2">
        <w:rPr>
          <w:rFonts w:ascii="Times New Roman" w:hAnsi="Times New Roman" w:cs="Times New Roman"/>
          <w:sz w:val="28"/>
          <w:szCs w:val="28"/>
        </w:rPr>
        <w:t xml:space="preserve"> (дата обращения : 11.05.2016).</w:t>
      </w:r>
    </w:p>
    <w:p w14:paraId="0A10C314" w14:textId="4D1D6818"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4.3. Л. Кунин. Банкротство застройщика: вопросы и</w:t>
      </w:r>
      <w:r w:rsidR="00F23B77">
        <w:rPr>
          <w:rFonts w:ascii="Times New Roman" w:hAnsi="Times New Roman" w:cs="Times New Roman"/>
          <w:sz w:val="28"/>
          <w:szCs w:val="28"/>
        </w:rPr>
        <w:t xml:space="preserve"> загадки [Электронный ресурс] :</w:t>
      </w:r>
      <w:r w:rsidRPr="007469C2">
        <w:rPr>
          <w:rFonts w:ascii="Times New Roman" w:hAnsi="Times New Roman" w:cs="Times New Roman"/>
          <w:sz w:val="28"/>
          <w:szCs w:val="28"/>
        </w:rPr>
        <w:t xml:space="preserve"> </w:t>
      </w:r>
      <w:r w:rsidR="00F23B77">
        <w:rPr>
          <w:rFonts w:ascii="Times New Roman" w:hAnsi="Times New Roman" w:cs="Times New Roman"/>
          <w:color w:val="303030"/>
          <w:sz w:val="28"/>
          <w:szCs w:val="28"/>
        </w:rPr>
        <w:t>н</w:t>
      </w:r>
      <w:r w:rsidR="00F23B77" w:rsidRPr="007469C2">
        <w:rPr>
          <w:rFonts w:ascii="Times New Roman" w:hAnsi="Times New Roman" w:cs="Times New Roman"/>
          <w:color w:val="303030"/>
          <w:sz w:val="28"/>
          <w:szCs w:val="28"/>
        </w:rPr>
        <w:t>алогово-правовой журнал для собственников и руководителей бизнеса</w:t>
      </w:r>
      <w:r w:rsidR="00F23B77" w:rsidRPr="007469C2">
        <w:rPr>
          <w:rFonts w:ascii="Times New Roman" w:hAnsi="Times New Roman" w:cs="Times New Roman"/>
          <w:bCs/>
          <w:color w:val="303030"/>
          <w:sz w:val="28"/>
          <w:szCs w:val="28"/>
        </w:rPr>
        <w:t xml:space="preserve"> </w:t>
      </w:r>
      <w:r w:rsidRPr="007469C2">
        <w:rPr>
          <w:rFonts w:ascii="Times New Roman" w:hAnsi="Times New Roman" w:cs="Times New Roman"/>
          <w:bCs/>
          <w:color w:val="303030"/>
          <w:sz w:val="28"/>
          <w:szCs w:val="28"/>
        </w:rPr>
        <w:t>«Korpus Prava. Analytics»</w:t>
      </w:r>
      <w:r w:rsidR="00F23B77" w:rsidRPr="00F74F1D">
        <w:rPr>
          <w:rFonts w:ascii="Times New Roman" w:hAnsi="Times New Roman" w:cs="Times New Roman"/>
          <w:sz w:val="28"/>
          <w:szCs w:val="28"/>
        </w:rPr>
        <w:t xml:space="preserve">. – Режим доступа : </w:t>
      </w:r>
      <w:r w:rsidRPr="007469C2">
        <w:rPr>
          <w:rFonts w:ascii="Times New Roman" w:hAnsi="Times New Roman" w:cs="Times New Roman"/>
          <w:sz w:val="28"/>
          <w:szCs w:val="28"/>
        </w:rPr>
        <w:t>http://www.korpusprava.ru/ru/publications/analytics/bankrotstvo-zastroyshika-voprosi-i-zagadki.html (дата обращения : 11.05.2016).</w:t>
      </w:r>
    </w:p>
    <w:p w14:paraId="40188D0A" w14:textId="65A8954A"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 xml:space="preserve">4.4. Итоговая справка Федерального арбитражного суда Уральского округа от 03.02.2014 № 31. [Электронный ресурс] </w:t>
      </w:r>
      <w:r w:rsidR="00F23B77">
        <w:rPr>
          <w:rFonts w:ascii="Times New Roman" w:hAnsi="Times New Roman" w:cs="Times New Roman"/>
          <w:sz w:val="28"/>
          <w:szCs w:val="28"/>
        </w:rPr>
        <w:t>: официальный сайт Федерального арбитражного суда Уральского округа</w:t>
      </w:r>
      <w:r w:rsidR="00F23B77" w:rsidRPr="00F74F1D">
        <w:rPr>
          <w:rFonts w:ascii="Times New Roman" w:hAnsi="Times New Roman" w:cs="Times New Roman"/>
          <w:sz w:val="28"/>
          <w:szCs w:val="28"/>
        </w:rPr>
        <w:t xml:space="preserve">. – Режим доступа : </w:t>
      </w:r>
      <w:hyperlink r:id="rId9" w:history="1">
        <w:r w:rsidRPr="007469C2">
          <w:rPr>
            <w:rStyle w:val="ad"/>
            <w:rFonts w:ascii="Times New Roman" w:hAnsi="Times New Roman" w:cs="Times New Roman"/>
            <w:sz w:val="28"/>
            <w:szCs w:val="28"/>
          </w:rPr>
          <w:t>http://fasuo.arbitr.ru/files/pdf/itsprIXnesbankr270514.pdf</w:t>
        </w:r>
      </w:hyperlink>
      <w:r w:rsidRPr="007469C2">
        <w:rPr>
          <w:rFonts w:ascii="Times New Roman" w:hAnsi="Times New Roman" w:cs="Times New Roman"/>
          <w:sz w:val="28"/>
          <w:szCs w:val="28"/>
        </w:rPr>
        <w:t xml:space="preserve"> (дата обращения: 11.05.2016).</w:t>
      </w:r>
    </w:p>
    <w:p w14:paraId="08E78A02" w14:textId="429622A3"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t>4.5. Поправки в закон о банкротстве застройщика направлены на защиту дольщ</w:t>
      </w:r>
      <w:r w:rsidR="00F23B77">
        <w:rPr>
          <w:rFonts w:ascii="Times New Roman" w:hAnsi="Times New Roman" w:cs="Times New Roman"/>
          <w:sz w:val="28"/>
          <w:szCs w:val="28"/>
        </w:rPr>
        <w:t>иков [Электронный ресурс] // официальный сайт к</w:t>
      </w:r>
      <w:r w:rsidRPr="007469C2">
        <w:rPr>
          <w:rFonts w:ascii="Times New Roman" w:hAnsi="Times New Roman" w:cs="Times New Roman"/>
          <w:sz w:val="28"/>
          <w:szCs w:val="28"/>
        </w:rPr>
        <w:t>омплекс</w:t>
      </w:r>
      <w:r w:rsidR="00F23B77">
        <w:rPr>
          <w:rFonts w:ascii="Times New Roman" w:hAnsi="Times New Roman" w:cs="Times New Roman"/>
          <w:sz w:val="28"/>
          <w:szCs w:val="28"/>
        </w:rPr>
        <w:t>а</w:t>
      </w:r>
      <w:r w:rsidRPr="007469C2">
        <w:rPr>
          <w:rFonts w:ascii="Times New Roman" w:hAnsi="Times New Roman" w:cs="Times New Roman"/>
          <w:sz w:val="28"/>
          <w:szCs w:val="28"/>
        </w:rPr>
        <w:t xml:space="preserve"> градостроительной политики и строитель</w:t>
      </w:r>
      <w:r w:rsidR="00F23B77">
        <w:rPr>
          <w:rFonts w:ascii="Times New Roman" w:hAnsi="Times New Roman" w:cs="Times New Roman"/>
          <w:sz w:val="28"/>
          <w:szCs w:val="28"/>
        </w:rPr>
        <w:t>ства города Москвы. 15.01.2016</w:t>
      </w:r>
      <w:r w:rsidR="00F23B77" w:rsidRPr="00F74F1D">
        <w:rPr>
          <w:rFonts w:ascii="Times New Roman" w:hAnsi="Times New Roman" w:cs="Times New Roman"/>
          <w:sz w:val="28"/>
          <w:szCs w:val="28"/>
        </w:rPr>
        <w:t xml:space="preserve">. – Режим доступа : </w:t>
      </w:r>
      <w:r w:rsidRPr="007469C2">
        <w:rPr>
          <w:rFonts w:ascii="Times New Roman" w:hAnsi="Times New Roman" w:cs="Times New Roman"/>
          <w:sz w:val="28"/>
          <w:szCs w:val="28"/>
          <w:lang w:val="en-US"/>
        </w:rPr>
        <w:t xml:space="preserve">http://stroi.mos.ru/news/popravki-v-zakon-o-bankrotstve-zastroischika-napravleny-na-zaschitu-dolschikov </w:t>
      </w:r>
      <w:r w:rsidRPr="007469C2">
        <w:rPr>
          <w:rFonts w:ascii="Times New Roman" w:hAnsi="Times New Roman" w:cs="Times New Roman"/>
          <w:sz w:val="28"/>
          <w:szCs w:val="28"/>
        </w:rPr>
        <w:t>(дата обращения : 11.05.2016).</w:t>
      </w:r>
    </w:p>
    <w:p w14:paraId="35A62C3E" w14:textId="7375E507" w:rsidR="007469C2" w:rsidRPr="007469C2" w:rsidRDefault="007469C2" w:rsidP="007469C2">
      <w:pPr>
        <w:tabs>
          <w:tab w:val="left" w:pos="720"/>
        </w:tabs>
        <w:spacing w:after="0" w:line="360" w:lineRule="auto"/>
        <w:ind w:firstLine="709"/>
        <w:jc w:val="both"/>
        <w:rPr>
          <w:rFonts w:ascii="Times New Roman" w:hAnsi="Times New Roman" w:cs="Times New Roman"/>
          <w:sz w:val="28"/>
          <w:szCs w:val="28"/>
        </w:rPr>
      </w:pPr>
      <w:r w:rsidRPr="007469C2">
        <w:rPr>
          <w:rFonts w:ascii="Times New Roman" w:hAnsi="Times New Roman" w:cs="Times New Roman"/>
          <w:sz w:val="28"/>
          <w:szCs w:val="28"/>
        </w:rPr>
        <w:lastRenderedPageBreak/>
        <w:t xml:space="preserve">4.6. Число квартир в новостройках по формам договора [Электронный ресурс] // </w:t>
      </w:r>
      <w:r w:rsidR="00F23B77">
        <w:rPr>
          <w:rFonts w:ascii="Times New Roman" w:hAnsi="Times New Roman" w:cs="Times New Roman"/>
          <w:bCs/>
          <w:color w:val="262626"/>
          <w:sz w:val="28"/>
          <w:szCs w:val="28"/>
        </w:rPr>
        <w:t>база данных новостроек Санкт-Петербурга</w:t>
      </w:r>
      <w:r w:rsidR="00F23B77" w:rsidRPr="00F74F1D">
        <w:rPr>
          <w:rFonts w:ascii="Times New Roman" w:hAnsi="Times New Roman" w:cs="Times New Roman"/>
          <w:sz w:val="28"/>
          <w:szCs w:val="28"/>
        </w:rPr>
        <w:t xml:space="preserve"> – Режим доступа : </w:t>
      </w:r>
      <w:r w:rsidRPr="007469C2">
        <w:rPr>
          <w:rFonts w:ascii="Times New Roman" w:hAnsi="Times New Roman" w:cs="Times New Roman"/>
          <w:sz w:val="28"/>
          <w:szCs w:val="28"/>
        </w:rPr>
        <w:t>http://areal.spb.ru/novosti-nedvizhimosti/dogovor-dolevogo-uchastiya-i-drugie-skhemy-pokupki-kvartir-v-novostrojkakh.html (дата обращения : 11.05.2016).</w:t>
      </w:r>
    </w:p>
    <w:p w14:paraId="42FC253C" w14:textId="77777777" w:rsidR="007469C2" w:rsidRPr="00591BBC" w:rsidRDefault="007469C2" w:rsidP="007469C2">
      <w:pPr>
        <w:tabs>
          <w:tab w:val="left" w:pos="720"/>
        </w:tabs>
        <w:spacing w:after="0" w:line="360" w:lineRule="auto"/>
        <w:ind w:firstLine="709"/>
        <w:jc w:val="center"/>
        <w:rPr>
          <w:rFonts w:ascii="Times New Roman" w:hAnsi="Times New Roman" w:cs="Times New Roman"/>
          <w:i/>
          <w:sz w:val="28"/>
          <w:szCs w:val="28"/>
        </w:rPr>
      </w:pPr>
    </w:p>
    <w:p w14:paraId="5E2D390D" w14:textId="77777777" w:rsidR="007469C2" w:rsidRPr="00591BBC" w:rsidRDefault="007469C2" w:rsidP="007469C2">
      <w:pPr>
        <w:ind w:firstLine="709"/>
        <w:rPr>
          <w:rFonts w:ascii="Times New Roman" w:hAnsi="Times New Roman" w:cs="Times New Roman"/>
          <w:sz w:val="28"/>
          <w:szCs w:val="28"/>
        </w:rPr>
      </w:pPr>
    </w:p>
    <w:p w14:paraId="07F281CA" w14:textId="77777777" w:rsidR="007469C2" w:rsidRPr="00591BBC" w:rsidRDefault="007469C2" w:rsidP="007469C2">
      <w:pPr>
        <w:ind w:firstLine="709"/>
      </w:pPr>
    </w:p>
    <w:p w14:paraId="7D69E298" w14:textId="77777777" w:rsidR="007469C2" w:rsidRDefault="007469C2" w:rsidP="007469C2"/>
    <w:p w14:paraId="5DCD430D" w14:textId="77777777" w:rsidR="00591BBC" w:rsidRPr="00591BBC" w:rsidRDefault="00591BBC" w:rsidP="00F23B77"/>
    <w:sectPr w:rsidR="00591BBC" w:rsidRPr="00591BBC" w:rsidSect="00067C4B">
      <w:headerReference w:type="even" r:id="rId10"/>
      <w:headerReference w:type="default" r:id="rId11"/>
      <w:footerReference w:type="default" r:id="rId12"/>
      <w:pgSz w:w="11906" w:h="16838"/>
      <w:pgMar w:top="1134" w:right="567" w:bottom="1134" w:left="1701" w:header="709" w:footer="709" w:gutter="0"/>
      <w:pgBorders w:display="firstPage">
        <w:top w:val="single" w:sz="6" w:space="1" w:color="00000A"/>
        <w:left w:val="single" w:sz="6" w:space="4" w:color="00000A"/>
        <w:bottom w:val="single" w:sz="6" w:space="1" w:color="00000A"/>
        <w:right w:val="single" w:sz="6" w:space="4" w:color="00000A"/>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1028" w14:textId="77777777" w:rsidR="000F1806" w:rsidRDefault="000F1806" w:rsidP="00F67A93">
      <w:pPr>
        <w:spacing w:after="0" w:line="240" w:lineRule="auto"/>
      </w:pPr>
      <w:r>
        <w:separator/>
      </w:r>
    </w:p>
  </w:endnote>
  <w:endnote w:type="continuationSeparator" w:id="0">
    <w:p w14:paraId="4FE598E2" w14:textId="77777777" w:rsidR="000F1806" w:rsidRDefault="000F1806" w:rsidP="00F6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486"/>
      <w:docPartObj>
        <w:docPartGallery w:val="Page Numbers (Bottom of Page)"/>
        <w:docPartUnique/>
      </w:docPartObj>
    </w:sdtPr>
    <w:sdtEndPr/>
    <w:sdtContent>
      <w:p w14:paraId="7B26D03C" w14:textId="77777777" w:rsidR="000F1806" w:rsidRDefault="000F1806">
        <w:pPr>
          <w:pStyle w:val="af0"/>
          <w:jc w:val="right"/>
        </w:pPr>
      </w:p>
      <w:p w14:paraId="6AB363D6" w14:textId="1B0F8037" w:rsidR="000F1806" w:rsidRDefault="008D7F2B">
        <w:pPr>
          <w:pStyle w:val="af0"/>
          <w:jc w:val="right"/>
        </w:pPr>
      </w:p>
    </w:sdtContent>
  </w:sdt>
  <w:p w14:paraId="7F09E700" w14:textId="77777777" w:rsidR="000F1806" w:rsidRDefault="000F1806">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D165" w14:textId="77777777" w:rsidR="000F1806" w:rsidRDefault="000F1806" w:rsidP="00F67A93">
      <w:pPr>
        <w:spacing w:after="0" w:line="240" w:lineRule="auto"/>
      </w:pPr>
      <w:r>
        <w:separator/>
      </w:r>
    </w:p>
  </w:footnote>
  <w:footnote w:type="continuationSeparator" w:id="0">
    <w:p w14:paraId="4BC5008A" w14:textId="77777777" w:rsidR="000F1806" w:rsidRDefault="000F1806" w:rsidP="00F67A93">
      <w:pPr>
        <w:spacing w:after="0" w:line="240" w:lineRule="auto"/>
      </w:pPr>
      <w:r>
        <w:continuationSeparator/>
      </w:r>
    </w:p>
  </w:footnote>
  <w:footnote w:id="1">
    <w:p w14:paraId="754DDAE4" w14:textId="05BB0727" w:rsidR="000F1806" w:rsidRPr="004F47FF" w:rsidRDefault="000F1806" w:rsidP="00213EBB">
      <w:pPr>
        <w:pStyle w:val="a9"/>
        <w:rPr>
          <w:rFonts w:ascii="Times New Roman" w:hAnsi="Times New Roman" w:cs="Times New Roman"/>
        </w:rPr>
      </w:pPr>
      <w:r w:rsidRPr="004F47FF">
        <w:rPr>
          <w:rStyle w:val="ab"/>
          <w:rFonts w:ascii="Times New Roman" w:hAnsi="Times New Roman" w:cs="Times New Roman"/>
        </w:rPr>
        <w:footnoteRef/>
      </w:r>
      <w:r w:rsidRPr="004F47FF">
        <w:rPr>
          <w:rFonts w:ascii="Times New Roman" w:hAnsi="Times New Roman" w:cs="Times New Roman"/>
        </w:rPr>
        <w:t xml:space="preserve">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[Электронный ресурс] : Ф</w:t>
      </w:r>
      <w:r>
        <w:rPr>
          <w:rFonts w:ascii="Times New Roman" w:hAnsi="Times New Roman" w:cs="Times New Roman"/>
        </w:rPr>
        <w:t>едеральный закон от 12.07.2011 №</w:t>
      </w:r>
      <w:r w:rsidRPr="004F47FF">
        <w:rPr>
          <w:rFonts w:ascii="Times New Roman" w:hAnsi="Times New Roman" w:cs="Times New Roman"/>
        </w:rPr>
        <w:t xml:space="preserve"> 210-ФЗ // "Собрание зак</w:t>
      </w:r>
      <w:r>
        <w:rPr>
          <w:rFonts w:ascii="Times New Roman" w:hAnsi="Times New Roman" w:cs="Times New Roman"/>
        </w:rPr>
        <w:t>онодательства РФ", 18.07.2011, №</w:t>
      </w:r>
      <w:r w:rsidRPr="004F47FF">
        <w:rPr>
          <w:rFonts w:ascii="Times New Roman" w:hAnsi="Times New Roman" w:cs="Times New Roman"/>
        </w:rPr>
        <w:t xml:space="preserve"> 29, ст. 4301 Доступ из справ.-правовой системы «КонсультантПлюс».</w:t>
      </w:r>
    </w:p>
  </w:footnote>
  <w:footnote w:id="2">
    <w:p w14:paraId="62753348" w14:textId="7E8D495A" w:rsidR="000F1806" w:rsidRPr="00696A8D" w:rsidRDefault="000F1806" w:rsidP="00696A8D">
      <w:pPr>
        <w:widowControl w:val="0"/>
        <w:autoSpaceDE w:val="0"/>
        <w:autoSpaceDN w:val="0"/>
        <w:adjustRightInd w:val="0"/>
        <w:spacing w:after="0" w:line="240" w:lineRule="auto"/>
        <w:jc w:val="both"/>
        <w:rPr>
          <w:rFonts w:ascii="Times New Roman" w:hAnsi="Times New Roman" w:cs="Times New Roman"/>
          <w:sz w:val="20"/>
          <w:szCs w:val="20"/>
        </w:rPr>
      </w:pPr>
      <w:r w:rsidRPr="00696A8D">
        <w:rPr>
          <w:rStyle w:val="ab"/>
          <w:rFonts w:ascii="Times New Roman" w:hAnsi="Times New Roman" w:cs="Times New Roman"/>
          <w:sz w:val="20"/>
          <w:szCs w:val="20"/>
        </w:rPr>
        <w:footnoteRef/>
      </w:r>
      <w:r w:rsidRPr="00696A8D">
        <w:rPr>
          <w:rFonts w:ascii="Times New Roman" w:hAnsi="Times New Roman" w:cs="Times New Roman"/>
          <w:sz w:val="20"/>
          <w:szCs w:val="20"/>
        </w:rPr>
        <w:t xml:space="preserve"> Конституция Российской Федерации [Электронный ресурс] : принята всенародным голосованием 12.12.1993 // "Собр. за</w:t>
      </w:r>
      <w:r>
        <w:rPr>
          <w:rFonts w:ascii="Times New Roman" w:hAnsi="Times New Roman" w:cs="Times New Roman"/>
          <w:sz w:val="20"/>
          <w:szCs w:val="20"/>
        </w:rPr>
        <w:t>конодательства Рос. Федерации",</w:t>
      </w:r>
      <w:r w:rsidRPr="00696A8D">
        <w:rPr>
          <w:rFonts w:ascii="Times New Roman" w:hAnsi="Times New Roman" w:cs="Times New Roman"/>
          <w:sz w:val="20"/>
          <w:szCs w:val="20"/>
        </w:rPr>
        <w:t xml:space="preserve"> </w:t>
      </w:r>
      <w:r>
        <w:rPr>
          <w:rFonts w:ascii="Times New Roman" w:hAnsi="Times New Roman" w:cs="Times New Roman"/>
          <w:sz w:val="20"/>
          <w:szCs w:val="20"/>
        </w:rPr>
        <w:t>04.08.2014, № 31,</w:t>
      </w:r>
      <w:r w:rsidRPr="00696A8D">
        <w:rPr>
          <w:rFonts w:ascii="Times New Roman" w:hAnsi="Times New Roman" w:cs="Times New Roman"/>
          <w:sz w:val="20"/>
          <w:szCs w:val="20"/>
        </w:rPr>
        <w:t xml:space="preserve"> </w:t>
      </w:r>
      <w:r>
        <w:rPr>
          <w:rFonts w:ascii="Times New Roman" w:hAnsi="Times New Roman" w:cs="Times New Roman"/>
          <w:sz w:val="20"/>
          <w:szCs w:val="20"/>
        </w:rPr>
        <w:t xml:space="preserve">ст. 4398. </w:t>
      </w:r>
      <w:r w:rsidRPr="00696A8D">
        <w:rPr>
          <w:rFonts w:ascii="Times New Roman" w:hAnsi="Times New Roman" w:cs="Times New Roman"/>
          <w:sz w:val="20"/>
          <w:szCs w:val="20"/>
        </w:rPr>
        <w:t xml:space="preserve"> (с учетом поправок, внесенных Законами РФ о поправках к Конституции РФ от 30.</w:t>
      </w:r>
      <w:r>
        <w:rPr>
          <w:rFonts w:ascii="Times New Roman" w:hAnsi="Times New Roman" w:cs="Times New Roman"/>
          <w:sz w:val="20"/>
          <w:szCs w:val="20"/>
        </w:rPr>
        <w:t>12.2008 № 6-ФКЗ, от 30.12.2008 №</w:t>
      </w:r>
      <w:r w:rsidRPr="00696A8D">
        <w:rPr>
          <w:rFonts w:ascii="Times New Roman" w:hAnsi="Times New Roman" w:cs="Times New Roman"/>
          <w:sz w:val="20"/>
          <w:szCs w:val="20"/>
        </w:rPr>
        <w:t xml:space="preserve"> 7-ФКЗ, от 05.02.2014 № 2-ФКЗ, от 21.07.2014 № 11-ФКЗ) </w:t>
      </w:r>
      <w:r w:rsidRPr="004F47FF">
        <w:rPr>
          <w:rFonts w:ascii="Times New Roman" w:hAnsi="Times New Roman" w:cs="Times New Roman"/>
        </w:rPr>
        <w:t>Доступ из справ.-правовой системы «КонсультантПлюс».</w:t>
      </w:r>
    </w:p>
    <w:p w14:paraId="0FD1ABDE" w14:textId="1B7B40E4" w:rsidR="000F1806" w:rsidRDefault="000F1806">
      <w:pPr>
        <w:pStyle w:val="a9"/>
      </w:pPr>
    </w:p>
  </w:footnote>
  <w:footnote w:id="3">
    <w:p w14:paraId="749E79A8" w14:textId="0E26755C" w:rsidR="000F1806" w:rsidRPr="00213EBB" w:rsidRDefault="000F1806">
      <w:pPr>
        <w:pStyle w:val="a9"/>
        <w:rPr>
          <w:rFonts w:ascii="Times New Roman" w:hAnsi="Times New Roman" w:cs="Times New Roman"/>
        </w:rPr>
      </w:pPr>
      <w:r w:rsidRPr="00213EBB">
        <w:rPr>
          <w:rStyle w:val="ab"/>
          <w:rFonts w:ascii="Times New Roman" w:hAnsi="Times New Roman" w:cs="Times New Roman"/>
        </w:rPr>
        <w:footnoteRef/>
      </w:r>
      <w:r>
        <w:rPr>
          <w:rFonts w:ascii="Times New Roman" w:hAnsi="Times New Roman" w:cs="Times New Roman"/>
        </w:rPr>
        <w:t xml:space="preserve"> Артемова С. </w:t>
      </w:r>
      <w:r w:rsidRPr="00213EBB">
        <w:rPr>
          <w:rFonts w:ascii="Times New Roman" w:hAnsi="Times New Roman" w:cs="Times New Roman"/>
        </w:rPr>
        <w:t>Дольщики защищены от банкротства СУ-155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2375EB">
        <w:rPr>
          <w:rFonts w:ascii="Times New Roman" w:hAnsi="Times New Roman" w:cs="Times New Roman"/>
        </w:rPr>
        <w:t>Ежедневная электронная газета "Утро.Ру"</w:t>
      </w:r>
      <w:r w:rsidRPr="005877FF">
        <w:t xml:space="preserve"> </w:t>
      </w:r>
      <w:r w:rsidRPr="005877FF">
        <w:rPr>
          <w:rFonts w:ascii="Times New Roman" w:hAnsi="Times New Roman" w:cs="Times New Roman"/>
        </w:rPr>
        <w:t>15.04.2016</w:t>
      </w:r>
      <w:r>
        <w:rPr>
          <w:rFonts w:ascii="Times New Roman" w:hAnsi="Times New Roman" w:cs="Times New Roman"/>
        </w:rPr>
        <w:t xml:space="preserve"> </w:t>
      </w:r>
      <w:r w:rsidRPr="00213EBB">
        <w:rPr>
          <w:rFonts w:ascii="Times New Roman" w:hAnsi="Times New Roman" w:cs="Times New Roman"/>
        </w:rPr>
        <w:t xml:space="preserve"> : [сайт]. </w:t>
      </w:r>
      <w:r w:rsidRPr="00213EBB">
        <w:rPr>
          <w:rFonts w:ascii="Times New Roman" w:hAnsi="Times New Roman" w:cs="Times New Roman"/>
          <w:lang w:val="en-US"/>
        </w:rPr>
        <w:t>URL</w:t>
      </w:r>
      <w:r w:rsidRPr="00213EBB">
        <w:rPr>
          <w:rFonts w:ascii="Times New Roman" w:hAnsi="Times New Roman" w:cs="Times New Roman"/>
        </w:rPr>
        <w:t xml:space="preserve">: </w:t>
      </w:r>
      <w:r w:rsidRPr="00213EBB">
        <w:rPr>
          <w:rFonts w:ascii="Times New Roman" w:hAnsi="Times New Roman" w:cs="Times New Roman"/>
          <w:lang w:val="en-US"/>
        </w:rPr>
        <w:t>http</w:t>
      </w:r>
      <w:r w:rsidRPr="00213EBB">
        <w:rPr>
          <w:rFonts w:ascii="Times New Roman" w:hAnsi="Times New Roman" w:cs="Times New Roman"/>
        </w:rPr>
        <w:t>://</w:t>
      </w:r>
      <w:r w:rsidRPr="00213EBB">
        <w:rPr>
          <w:rFonts w:ascii="Times New Roman" w:hAnsi="Times New Roman" w:cs="Times New Roman"/>
          <w:lang w:val="en-US"/>
        </w:rPr>
        <w:t>www</w:t>
      </w:r>
      <w:r w:rsidRPr="00213EBB">
        <w:rPr>
          <w:rFonts w:ascii="Times New Roman" w:hAnsi="Times New Roman" w:cs="Times New Roman"/>
        </w:rPr>
        <w:t>.</w:t>
      </w:r>
      <w:r w:rsidRPr="00213EBB">
        <w:rPr>
          <w:rFonts w:ascii="Times New Roman" w:hAnsi="Times New Roman" w:cs="Times New Roman"/>
          <w:lang w:val="en-US"/>
        </w:rPr>
        <w:t>utro</w:t>
      </w:r>
      <w:r w:rsidRPr="00213EBB">
        <w:rPr>
          <w:rFonts w:ascii="Times New Roman" w:hAnsi="Times New Roman" w:cs="Times New Roman"/>
        </w:rPr>
        <w:t>.</w:t>
      </w:r>
      <w:r w:rsidRPr="00213EBB">
        <w:rPr>
          <w:rFonts w:ascii="Times New Roman" w:hAnsi="Times New Roman" w:cs="Times New Roman"/>
          <w:lang w:val="en-US"/>
        </w:rPr>
        <w:t>ru</w:t>
      </w:r>
      <w:r w:rsidRPr="00213EBB">
        <w:rPr>
          <w:rFonts w:ascii="Times New Roman" w:hAnsi="Times New Roman" w:cs="Times New Roman"/>
        </w:rPr>
        <w:t>/</w:t>
      </w:r>
      <w:r w:rsidRPr="00213EBB">
        <w:rPr>
          <w:rFonts w:ascii="Times New Roman" w:hAnsi="Times New Roman" w:cs="Times New Roman"/>
          <w:lang w:val="en-US"/>
        </w:rPr>
        <w:t>articles</w:t>
      </w:r>
      <w:r w:rsidRPr="00213EBB">
        <w:rPr>
          <w:rFonts w:ascii="Times New Roman" w:hAnsi="Times New Roman" w:cs="Times New Roman"/>
        </w:rPr>
        <w:t>/2016/04/15/1278663.</w:t>
      </w:r>
      <w:r w:rsidRPr="00213EBB">
        <w:rPr>
          <w:rFonts w:ascii="Times New Roman" w:hAnsi="Times New Roman" w:cs="Times New Roman"/>
          <w:lang w:val="en-US"/>
        </w:rPr>
        <w:t>shtml</w:t>
      </w:r>
      <w:r w:rsidRPr="00213EBB">
        <w:rPr>
          <w:rFonts w:ascii="Times New Roman" w:hAnsi="Times New Roman" w:cs="Times New Roman"/>
        </w:rPr>
        <w:t xml:space="preserve"> (дата обращения : </w:t>
      </w:r>
      <w:r>
        <w:rPr>
          <w:rFonts w:ascii="Times New Roman" w:hAnsi="Times New Roman" w:cs="Times New Roman"/>
        </w:rPr>
        <w:t>11.05</w:t>
      </w:r>
      <w:r w:rsidRPr="00213EBB">
        <w:rPr>
          <w:rFonts w:ascii="Times New Roman" w:hAnsi="Times New Roman" w:cs="Times New Roman"/>
        </w:rPr>
        <w:t>.201</w:t>
      </w:r>
      <w:r>
        <w:rPr>
          <w:rFonts w:ascii="Times New Roman" w:hAnsi="Times New Roman" w:cs="Times New Roman"/>
        </w:rPr>
        <w:t>6</w:t>
      </w:r>
      <w:r w:rsidRPr="00213EBB">
        <w:rPr>
          <w:rFonts w:ascii="Times New Roman" w:hAnsi="Times New Roman" w:cs="Times New Roman"/>
        </w:rPr>
        <w:t xml:space="preserve">). </w:t>
      </w:r>
    </w:p>
  </w:footnote>
  <w:footnote w:id="4">
    <w:p w14:paraId="5ADD2C2E" w14:textId="1191E5AC" w:rsidR="000F1806" w:rsidRPr="002375EB" w:rsidRDefault="000F1806" w:rsidP="005225F2">
      <w:pPr>
        <w:pStyle w:val="a9"/>
        <w:rPr>
          <w:rFonts w:ascii="Times New Roman" w:hAnsi="Times New Roman" w:cs="Times New Roman"/>
        </w:rPr>
      </w:pPr>
      <w:r>
        <w:rPr>
          <w:rStyle w:val="ab"/>
        </w:rPr>
        <w:footnoteRef/>
      </w:r>
      <w:r>
        <w:t xml:space="preserve"> </w:t>
      </w:r>
      <w:r>
        <w:rPr>
          <w:rFonts w:ascii="Times New Roman" w:hAnsi="Times New Roman" w:cs="Times New Roman"/>
        </w:rPr>
        <w:t>Г</w:t>
      </w:r>
      <w:r w:rsidRPr="005225F2">
        <w:rPr>
          <w:rFonts w:ascii="Times New Roman" w:hAnsi="Times New Roman" w:cs="Times New Roman"/>
        </w:rPr>
        <w:t xml:space="preserve">осдума приняла во втором чтении поправки в ФЗ «О банкротстве» </w:t>
      </w:r>
      <w:r w:rsidRPr="00213EBB">
        <w:rPr>
          <w:rFonts w:ascii="Times New Roman" w:hAnsi="Times New Roman" w:cs="Times New Roman"/>
        </w:rPr>
        <w:t>[Электронный ресурс]</w:t>
      </w:r>
      <w:r>
        <w:rPr>
          <w:rFonts w:ascii="Times New Roman" w:hAnsi="Times New Roman" w:cs="Times New Roman"/>
        </w:rPr>
        <w:t xml:space="preserve"> </w:t>
      </w:r>
      <w:r w:rsidRPr="00213EBB">
        <w:rPr>
          <w:rFonts w:ascii="Times New Roman" w:hAnsi="Times New Roman" w:cs="Times New Roman"/>
        </w:rPr>
        <w:t>//</w:t>
      </w:r>
      <w:r>
        <w:rPr>
          <w:rFonts w:ascii="Times New Roman" w:hAnsi="Times New Roman" w:cs="Times New Roman"/>
        </w:rPr>
        <w:t xml:space="preserve"> Депутат Государственной Думы ФС РФ Александр Хинштейн </w:t>
      </w:r>
      <w:r w:rsidRPr="00213EBB">
        <w:rPr>
          <w:rFonts w:ascii="Times New Roman" w:hAnsi="Times New Roman" w:cs="Times New Roman"/>
        </w:rPr>
        <w:t xml:space="preserve">: [сайт]. </w:t>
      </w:r>
      <w:r w:rsidRPr="00213EBB">
        <w:rPr>
          <w:rFonts w:ascii="Times New Roman" w:hAnsi="Times New Roman" w:cs="Times New Roman"/>
          <w:lang w:val="en-US"/>
        </w:rPr>
        <w:t>URL</w:t>
      </w:r>
      <w:r w:rsidRPr="00213EBB">
        <w:rPr>
          <w:rFonts w:ascii="Times New Roman" w:hAnsi="Times New Roman" w:cs="Times New Roman"/>
        </w:rPr>
        <w:t xml:space="preserve">: </w:t>
      </w:r>
      <w:r w:rsidRPr="002375EB">
        <w:rPr>
          <w:rFonts w:ascii="Times New Roman" w:hAnsi="Times New Roman" w:cs="Times New Roman"/>
          <w:lang w:val="en-US"/>
        </w:rPr>
        <w:t>http</w:t>
      </w:r>
      <w:r w:rsidRPr="002375EB">
        <w:rPr>
          <w:rFonts w:ascii="Times New Roman" w:hAnsi="Times New Roman" w:cs="Times New Roman"/>
        </w:rPr>
        <w:t>://</w:t>
      </w:r>
      <w:r w:rsidRPr="002375EB">
        <w:rPr>
          <w:rFonts w:ascii="Times New Roman" w:hAnsi="Times New Roman" w:cs="Times New Roman"/>
          <w:lang w:val="en-US"/>
        </w:rPr>
        <w:t>hinshtein</w:t>
      </w:r>
      <w:r w:rsidRPr="002375EB">
        <w:rPr>
          <w:rFonts w:ascii="Times New Roman" w:hAnsi="Times New Roman" w:cs="Times New Roman"/>
        </w:rPr>
        <w:t>.</w:t>
      </w:r>
      <w:r w:rsidRPr="002375EB">
        <w:rPr>
          <w:rFonts w:ascii="Times New Roman" w:hAnsi="Times New Roman" w:cs="Times New Roman"/>
          <w:lang w:val="en-US"/>
        </w:rPr>
        <w:t>ru</w:t>
      </w:r>
      <w:r w:rsidRPr="002375EB">
        <w:rPr>
          <w:rFonts w:ascii="Times New Roman" w:hAnsi="Times New Roman" w:cs="Times New Roman"/>
        </w:rPr>
        <w:t>/</w:t>
      </w:r>
      <w:r w:rsidRPr="002375EB">
        <w:rPr>
          <w:rFonts w:ascii="Times New Roman" w:hAnsi="Times New Roman" w:cs="Times New Roman"/>
          <w:lang w:val="en-US"/>
        </w:rPr>
        <w:t>news</w:t>
      </w:r>
      <w:r w:rsidRPr="002375EB">
        <w:rPr>
          <w:rFonts w:ascii="Times New Roman" w:hAnsi="Times New Roman" w:cs="Times New Roman"/>
        </w:rPr>
        <w:t>/</w:t>
      </w:r>
      <w:r w:rsidRPr="002375EB">
        <w:rPr>
          <w:rFonts w:ascii="Times New Roman" w:hAnsi="Times New Roman" w:cs="Times New Roman"/>
          <w:lang w:val="en-US"/>
        </w:rPr>
        <w:t>gosduma</w:t>
      </w:r>
      <w:r w:rsidRPr="002375EB">
        <w:rPr>
          <w:rFonts w:ascii="Times New Roman" w:hAnsi="Times New Roman" w:cs="Times New Roman"/>
        </w:rPr>
        <w:t>-</w:t>
      </w:r>
      <w:r w:rsidRPr="002375EB">
        <w:rPr>
          <w:rFonts w:ascii="Times New Roman" w:hAnsi="Times New Roman" w:cs="Times New Roman"/>
          <w:lang w:val="en-US"/>
        </w:rPr>
        <w:t>prinyala</w:t>
      </w:r>
      <w:r w:rsidRPr="002375EB">
        <w:rPr>
          <w:rFonts w:ascii="Times New Roman" w:hAnsi="Times New Roman" w:cs="Times New Roman"/>
        </w:rPr>
        <w:t>-</w:t>
      </w:r>
      <w:r w:rsidRPr="002375EB">
        <w:rPr>
          <w:rFonts w:ascii="Times New Roman" w:hAnsi="Times New Roman" w:cs="Times New Roman"/>
          <w:lang w:val="en-US"/>
        </w:rPr>
        <w:t>vo</w:t>
      </w:r>
      <w:r w:rsidRPr="002375EB">
        <w:rPr>
          <w:rFonts w:ascii="Times New Roman" w:hAnsi="Times New Roman" w:cs="Times New Roman"/>
        </w:rPr>
        <w:t>-</w:t>
      </w:r>
      <w:r w:rsidRPr="002375EB">
        <w:rPr>
          <w:rFonts w:ascii="Times New Roman" w:hAnsi="Times New Roman" w:cs="Times New Roman"/>
          <w:lang w:val="en-US"/>
        </w:rPr>
        <w:t>vtorom</w:t>
      </w:r>
      <w:r w:rsidRPr="002375EB">
        <w:rPr>
          <w:rFonts w:ascii="Times New Roman" w:hAnsi="Times New Roman" w:cs="Times New Roman"/>
        </w:rPr>
        <w:t>-</w:t>
      </w:r>
      <w:r w:rsidRPr="002375EB">
        <w:rPr>
          <w:rFonts w:ascii="Times New Roman" w:hAnsi="Times New Roman" w:cs="Times New Roman"/>
          <w:lang w:val="en-US"/>
        </w:rPr>
        <w:t>chtenii</w:t>
      </w:r>
      <w:r w:rsidRPr="002375EB">
        <w:rPr>
          <w:rFonts w:ascii="Times New Roman" w:hAnsi="Times New Roman" w:cs="Times New Roman"/>
        </w:rPr>
        <w:t>-</w:t>
      </w:r>
      <w:r w:rsidRPr="002375EB">
        <w:rPr>
          <w:rFonts w:ascii="Times New Roman" w:hAnsi="Times New Roman" w:cs="Times New Roman"/>
          <w:lang w:val="en-US"/>
        </w:rPr>
        <w:t>popravki</w:t>
      </w:r>
      <w:r w:rsidRPr="002375EB">
        <w:rPr>
          <w:rFonts w:ascii="Times New Roman" w:hAnsi="Times New Roman" w:cs="Times New Roman"/>
        </w:rPr>
        <w:t>-</w:t>
      </w:r>
      <w:r w:rsidRPr="002375EB">
        <w:rPr>
          <w:rFonts w:ascii="Times New Roman" w:hAnsi="Times New Roman" w:cs="Times New Roman"/>
          <w:lang w:val="en-US"/>
        </w:rPr>
        <w:t>v</w:t>
      </w:r>
      <w:r w:rsidRPr="002375EB">
        <w:rPr>
          <w:rFonts w:ascii="Times New Roman" w:hAnsi="Times New Roman" w:cs="Times New Roman"/>
        </w:rPr>
        <w:t>-</w:t>
      </w:r>
      <w:r w:rsidRPr="002375EB">
        <w:rPr>
          <w:rFonts w:ascii="Times New Roman" w:hAnsi="Times New Roman" w:cs="Times New Roman"/>
          <w:lang w:val="en-US"/>
        </w:rPr>
        <w:t>fz</w:t>
      </w:r>
      <w:r w:rsidRPr="002375EB">
        <w:rPr>
          <w:rFonts w:ascii="Times New Roman" w:hAnsi="Times New Roman" w:cs="Times New Roman"/>
        </w:rPr>
        <w:t>-</w:t>
      </w:r>
      <w:r w:rsidRPr="002375EB">
        <w:rPr>
          <w:rFonts w:ascii="Times New Roman" w:hAnsi="Times New Roman" w:cs="Times New Roman"/>
          <w:lang w:val="en-US"/>
        </w:rPr>
        <w:t>o</w:t>
      </w:r>
      <w:r w:rsidRPr="002375EB">
        <w:rPr>
          <w:rFonts w:ascii="Times New Roman" w:hAnsi="Times New Roman" w:cs="Times New Roman"/>
        </w:rPr>
        <w:t>-</w:t>
      </w:r>
      <w:r w:rsidRPr="002375EB">
        <w:rPr>
          <w:rFonts w:ascii="Times New Roman" w:hAnsi="Times New Roman" w:cs="Times New Roman"/>
          <w:lang w:val="en-US"/>
        </w:rPr>
        <w:t>bankrotstve</w:t>
      </w:r>
      <w:r w:rsidRPr="00213EBB">
        <w:rPr>
          <w:rFonts w:ascii="Times New Roman" w:hAnsi="Times New Roman" w:cs="Times New Roman"/>
        </w:rPr>
        <w:t xml:space="preserve"> (дата обращения : </w:t>
      </w:r>
      <w:r>
        <w:rPr>
          <w:rFonts w:ascii="Times New Roman" w:hAnsi="Times New Roman" w:cs="Times New Roman"/>
        </w:rPr>
        <w:t>11.05</w:t>
      </w:r>
      <w:r w:rsidRPr="00213EBB">
        <w:rPr>
          <w:rFonts w:ascii="Times New Roman" w:hAnsi="Times New Roman" w:cs="Times New Roman"/>
        </w:rPr>
        <w:t>.201</w:t>
      </w:r>
      <w:r>
        <w:rPr>
          <w:rFonts w:ascii="Times New Roman" w:hAnsi="Times New Roman" w:cs="Times New Roman"/>
        </w:rPr>
        <w:t>6</w:t>
      </w:r>
      <w:r w:rsidRPr="00213EBB">
        <w:rPr>
          <w:rFonts w:ascii="Times New Roman" w:hAnsi="Times New Roman" w:cs="Times New Roman"/>
        </w:rPr>
        <w:t xml:space="preserve">). </w:t>
      </w:r>
    </w:p>
  </w:footnote>
  <w:footnote w:id="5">
    <w:p w14:paraId="70089D69" w14:textId="02410777" w:rsidR="000F1806" w:rsidRPr="00EF5951" w:rsidRDefault="000F1806">
      <w:pPr>
        <w:pStyle w:val="a9"/>
      </w:pPr>
      <w:r>
        <w:rPr>
          <w:rStyle w:val="ab"/>
        </w:rPr>
        <w:footnoteRef/>
      </w:r>
      <w: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законодательства РФ", 28.10.2002, </w:t>
      </w:r>
      <w:r>
        <w:rPr>
          <w:rFonts w:ascii="Times New Roman" w:hAnsi="Times New Roman" w:cs="Times New Roman"/>
        </w:rPr>
        <w:t xml:space="preserve">№ </w:t>
      </w:r>
      <w:r w:rsidRPr="005877FF">
        <w:rPr>
          <w:rFonts w:ascii="Times New Roman" w:hAnsi="Times New Roman" w:cs="Times New Roman"/>
        </w:rPr>
        <w:t>43, ст. 4190. (в ред. от 29.12.2015). Доступ из справ.-правовой системы «КонсультантПлюс».</w:t>
      </w:r>
    </w:p>
  </w:footnote>
  <w:footnote w:id="6">
    <w:p w14:paraId="4A6A1CFD" w14:textId="31872CB8" w:rsidR="000F1806" w:rsidRPr="00493DFC" w:rsidRDefault="000F1806">
      <w:pPr>
        <w:pStyle w:val="a9"/>
        <w:rPr>
          <w:rFonts w:ascii="Times New Roman" w:hAnsi="Times New Roman" w:cs="Times New Roman"/>
          <w:sz w:val="22"/>
          <w:szCs w:val="22"/>
        </w:rPr>
      </w:pPr>
      <w:r>
        <w:rPr>
          <w:rStyle w:val="ab"/>
        </w:rPr>
        <w:footnoteRef/>
      </w:r>
      <w: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 xml:space="preserve">Федеральный закон от 26.10.2002 </w:t>
      </w:r>
      <w:r>
        <w:rPr>
          <w:rFonts w:ascii="Times New Roman" w:hAnsi="Times New Roman" w:cs="Times New Roman"/>
        </w:rPr>
        <w:t>№</w:t>
      </w:r>
      <w:r w:rsidRPr="005877FF">
        <w:rPr>
          <w:rFonts w:ascii="Times New Roman" w:hAnsi="Times New Roman" w:cs="Times New Roman"/>
        </w:rPr>
        <w:t>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7">
    <w:p w14:paraId="4C2E76D2" w14:textId="19C9078A" w:rsidR="000F1806" w:rsidRPr="001F3637" w:rsidRDefault="000F1806">
      <w:pPr>
        <w:pStyle w:val="a9"/>
        <w:rPr>
          <w:rFonts w:ascii="Times New Roman" w:hAnsi="Times New Roman" w:cs="Times New Roman"/>
        </w:rPr>
      </w:pPr>
      <w:r w:rsidRPr="001F3637">
        <w:rPr>
          <w:rStyle w:val="ab"/>
          <w:rFonts w:ascii="Times New Roman" w:hAnsi="Times New Roman" w:cs="Times New Roman"/>
        </w:rPr>
        <w:footnoteRef/>
      </w:r>
      <w:r w:rsidRPr="001F3637">
        <w:rPr>
          <w:rFonts w:ascii="Times New Roman" w:hAnsi="Times New Roman" w:cs="Times New Roman"/>
        </w:rPr>
        <w:t xml:space="preserve"> Там же</w:t>
      </w:r>
    </w:p>
  </w:footnote>
  <w:footnote w:id="8">
    <w:p w14:paraId="5C7BE287" w14:textId="3789DDB3" w:rsidR="000F1806" w:rsidRPr="00313694" w:rsidRDefault="000F1806" w:rsidP="00092ECD">
      <w:pPr>
        <w:pStyle w:val="a9"/>
      </w:pPr>
      <w:r w:rsidRPr="00493DFC">
        <w:rPr>
          <w:rStyle w:val="ab"/>
          <w:rFonts w:ascii="Times New Roman" w:hAnsi="Times New Roman" w:cs="Times New Roman"/>
          <w:sz w:val="22"/>
          <w:szCs w:val="22"/>
        </w:rPr>
        <w:footnoteRef/>
      </w:r>
      <w:r w:rsidRPr="00493DFC">
        <w:rPr>
          <w:rFonts w:ascii="Times New Roman" w:hAnsi="Times New Roman" w:cs="Times New Roman"/>
          <w:sz w:val="22"/>
          <w:szCs w:val="22"/>
        </w:rPr>
        <w:t xml:space="preserve"> </w:t>
      </w:r>
      <w:r w:rsidRPr="001F3637">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1F3637">
        <w:rPr>
          <w:rFonts w:ascii="Times New Roman" w:hAnsi="Times New Roman" w:cs="Times New Roman"/>
        </w:rPr>
        <w:t xml:space="preserve">Постановление Правительства РФ от 28.01.2006 </w:t>
      </w:r>
      <w:r>
        <w:rPr>
          <w:rFonts w:ascii="Times New Roman" w:hAnsi="Times New Roman" w:cs="Times New Roman"/>
        </w:rPr>
        <w:t>№</w:t>
      </w:r>
      <w:r w:rsidRPr="001F3637">
        <w:rPr>
          <w:rFonts w:ascii="Times New Roman" w:hAnsi="Times New Roman" w:cs="Times New Roman"/>
        </w:rPr>
        <w:t xml:space="preserve"> 47</w:t>
      </w:r>
      <w:r w:rsidRPr="005877FF">
        <w:rPr>
          <w:rFonts w:ascii="Times New Roman" w:hAnsi="Times New Roman" w:cs="Times New Roman"/>
        </w:rPr>
        <w:t xml:space="preserve"> // </w:t>
      </w:r>
      <w:r w:rsidRPr="001F3637">
        <w:rPr>
          <w:rFonts w:ascii="Times New Roman" w:hAnsi="Times New Roman" w:cs="Times New Roman"/>
        </w:rPr>
        <w:t xml:space="preserve">"Собрание законодательства РФ", 06.02.2006, </w:t>
      </w:r>
      <w:r>
        <w:rPr>
          <w:rFonts w:ascii="Times New Roman" w:hAnsi="Times New Roman" w:cs="Times New Roman"/>
        </w:rPr>
        <w:t>№</w:t>
      </w:r>
      <w:r w:rsidRPr="00313694">
        <w:rPr>
          <w:rFonts w:ascii="Times New Roman" w:hAnsi="Times New Roman" w:cs="Times New Roman"/>
        </w:rPr>
        <w:t xml:space="preserve"> 6, ст. 702. (в ред. от 25.03.2015, с изм. от 03.02.2016). Доступ из справ.-правовой системы «КонсультантПлюс».</w:t>
      </w:r>
    </w:p>
  </w:footnote>
  <w:footnote w:id="9">
    <w:p w14:paraId="5CD9FF88" w14:textId="70ECE7A9" w:rsidR="000F1806" w:rsidRPr="00313694" w:rsidRDefault="000F1806">
      <w:pPr>
        <w:pStyle w:val="a9"/>
        <w:rPr>
          <w:rFonts w:ascii="Times New Roman" w:hAnsi="Times New Roman" w:cs="Times New Roman"/>
        </w:rPr>
      </w:pPr>
      <w:r w:rsidRPr="00313694">
        <w:rPr>
          <w:rStyle w:val="ab"/>
          <w:rFonts w:ascii="Times New Roman" w:hAnsi="Times New Roman" w:cs="Times New Roman"/>
        </w:rPr>
        <w:footnoteRef/>
      </w:r>
      <w:r w:rsidRPr="00313694">
        <w:rPr>
          <w:rFonts w:ascii="Times New Roman" w:hAnsi="Times New Roman" w:cs="Times New Roman"/>
        </w:rPr>
        <w:t xml:space="preserve"> Певницкий</w:t>
      </w:r>
      <w:r>
        <w:rPr>
          <w:rFonts w:ascii="Times New Roman" w:hAnsi="Times New Roman" w:cs="Times New Roman"/>
        </w:rPr>
        <w:t xml:space="preserve"> С. Г.</w:t>
      </w:r>
      <w:r w:rsidRPr="00313694">
        <w:rPr>
          <w:rFonts w:ascii="Times New Roman" w:hAnsi="Times New Roman" w:cs="Times New Roman"/>
        </w:rPr>
        <w:t>, Чефранова</w:t>
      </w:r>
      <w:r>
        <w:rPr>
          <w:rFonts w:ascii="Times New Roman" w:hAnsi="Times New Roman" w:cs="Times New Roman"/>
        </w:rPr>
        <w:t xml:space="preserve"> Е.А.</w:t>
      </w:r>
      <w:r w:rsidRPr="00313694">
        <w:rPr>
          <w:rFonts w:ascii="Times New Roman" w:hAnsi="Times New Roman" w:cs="Times New Roman"/>
        </w:rPr>
        <w:t xml:space="preserve"> Многоквартирные дома: проблемы и решения. М.: Статут, 2006. 541 с. </w:t>
      </w:r>
    </w:p>
  </w:footnote>
  <w:footnote w:id="10">
    <w:p w14:paraId="1DFCEC6E" w14:textId="7BA51EEC" w:rsidR="000F1806" w:rsidRPr="00313694" w:rsidRDefault="000F1806">
      <w:pPr>
        <w:pStyle w:val="a9"/>
        <w:rPr>
          <w:rFonts w:ascii="Times New Roman" w:hAnsi="Times New Roman" w:cs="Times New Roman"/>
        </w:rPr>
      </w:pPr>
      <w:r w:rsidRPr="00BF2DB4">
        <w:rPr>
          <w:rStyle w:val="ab"/>
          <w:rFonts w:ascii="Times New Roman" w:hAnsi="Times New Roman" w:cs="Times New Roman"/>
        </w:rPr>
        <w:footnoteRef/>
      </w:r>
      <w:r w:rsidRPr="00BF2DB4">
        <w:rPr>
          <w:rFonts w:ascii="Times New Roman" w:hAnsi="Times New Roman" w:cs="Times New Roman"/>
        </w:rPr>
        <w:t xml:space="preserve"> Жилищный кодекс Российской Федерации [Элект</w:t>
      </w:r>
      <w:r>
        <w:rPr>
          <w:rFonts w:ascii="Times New Roman" w:hAnsi="Times New Roman" w:cs="Times New Roman"/>
        </w:rPr>
        <w:t>ронный ресурс] : от 29.12.2004 №</w:t>
      </w:r>
      <w:r w:rsidRPr="00BF2DB4">
        <w:rPr>
          <w:rFonts w:ascii="Times New Roman" w:hAnsi="Times New Roman" w:cs="Times New Roman"/>
        </w:rPr>
        <w:t xml:space="preserve"> 188-ФЗ // "Собрание зак</w:t>
      </w:r>
      <w:r>
        <w:rPr>
          <w:rFonts w:ascii="Times New Roman" w:hAnsi="Times New Roman" w:cs="Times New Roman"/>
        </w:rPr>
        <w:t>онодательства РФ", 03.01.2005, №</w:t>
      </w:r>
      <w:r w:rsidRPr="00BF2DB4">
        <w:rPr>
          <w:rFonts w:ascii="Times New Roman" w:hAnsi="Times New Roman" w:cs="Times New Roman"/>
        </w:rPr>
        <w:t xml:space="preserve"> 1 (часть 1), ст. 14 (ред. от 31.01.2016). Доступ из справ.-правовой системы «КонсультантПлюс».</w:t>
      </w:r>
    </w:p>
  </w:footnote>
  <w:footnote w:id="11">
    <w:p w14:paraId="2E43B652" w14:textId="50EF07C7" w:rsidR="000F1806" w:rsidRPr="00BF2DB4" w:rsidRDefault="000F1806">
      <w:pPr>
        <w:pStyle w:val="a9"/>
        <w:rPr>
          <w:rFonts w:ascii="Times New Roman" w:hAnsi="Times New Roman" w:cs="Times New Roman"/>
        </w:rPr>
      </w:pPr>
      <w:r w:rsidRPr="00BF2DB4">
        <w:rPr>
          <w:rStyle w:val="ab"/>
          <w:rFonts w:ascii="Times New Roman" w:hAnsi="Times New Roman" w:cs="Times New Roman"/>
        </w:rPr>
        <w:footnoteRef/>
      </w:r>
      <w:r w:rsidRPr="00BF2DB4">
        <w:rPr>
          <w:rFonts w:ascii="Times New Roman" w:hAnsi="Times New Roman" w:cs="Times New Roman"/>
        </w:rPr>
        <w:t xml:space="preserve"> Градостроительный кодекс Российской Федерации [Электронный ресурс] : от 29.12.2004 </w:t>
      </w:r>
      <w:r>
        <w:rPr>
          <w:rFonts w:ascii="Times New Roman" w:hAnsi="Times New Roman" w:cs="Times New Roman"/>
        </w:rPr>
        <w:t xml:space="preserve">№ </w:t>
      </w:r>
      <w:r w:rsidRPr="00BF2DB4">
        <w:rPr>
          <w:rFonts w:ascii="Times New Roman" w:hAnsi="Times New Roman" w:cs="Times New Roman"/>
        </w:rPr>
        <w:t>190-ФЗ // "Собрание зак</w:t>
      </w:r>
      <w:r>
        <w:rPr>
          <w:rFonts w:ascii="Times New Roman" w:hAnsi="Times New Roman" w:cs="Times New Roman"/>
        </w:rPr>
        <w:t>онодательства РФ", 03.01.2005, №</w:t>
      </w:r>
      <w:r w:rsidRPr="00BF2DB4">
        <w:rPr>
          <w:rFonts w:ascii="Times New Roman" w:hAnsi="Times New Roman" w:cs="Times New Roman"/>
        </w:rPr>
        <w:t xml:space="preserve"> 1 (часть 1), ст. 16 (ред. от 30.12.2015</w:t>
      </w:r>
      <w:r>
        <w:rPr>
          <w:rFonts w:ascii="Times New Roman" w:hAnsi="Times New Roman" w:cs="Times New Roman"/>
        </w:rPr>
        <w:t xml:space="preserve"> </w:t>
      </w:r>
      <w:r w:rsidRPr="00BF2DB4">
        <w:rPr>
          <w:rFonts w:ascii="Times New Roman" w:hAnsi="Times New Roman" w:cs="Times New Roman"/>
        </w:rPr>
        <w:t>с изм. и доп., вступ. в силу с 10.01.2016). Доступ из справ.-правовой системы «КонсультантПлюс».</w:t>
      </w:r>
    </w:p>
  </w:footnote>
  <w:footnote w:id="12">
    <w:p w14:paraId="5D7C0E01" w14:textId="038D1296" w:rsidR="000F1806" w:rsidRPr="00F35505" w:rsidRDefault="000F1806">
      <w:pPr>
        <w:pStyle w:val="a9"/>
        <w:rPr>
          <w:rFonts w:ascii="Times New Roman" w:hAnsi="Times New Roman" w:cs="Times New Roman"/>
        </w:rPr>
      </w:pPr>
      <w:r>
        <w:rPr>
          <w:rStyle w:val="ab"/>
        </w:rPr>
        <w:footnoteRef/>
      </w:r>
      <w:r>
        <w:t xml:space="preserve"> </w:t>
      </w:r>
      <w:r w:rsidRPr="00BF2DB4">
        <w:rPr>
          <w:rFonts w:ascii="Times New Roman" w:hAnsi="Times New Roman" w:cs="Times New Roman"/>
        </w:rPr>
        <w:t>Жилищный кодекс Российской Федерации [Элект</w:t>
      </w:r>
      <w:r>
        <w:rPr>
          <w:rFonts w:ascii="Times New Roman" w:hAnsi="Times New Roman" w:cs="Times New Roman"/>
        </w:rPr>
        <w:t>ронный ресурс] : от 29.12.2004 №</w:t>
      </w:r>
      <w:r w:rsidRPr="00BF2DB4">
        <w:rPr>
          <w:rFonts w:ascii="Times New Roman" w:hAnsi="Times New Roman" w:cs="Times New Roman"/>
        </w:rPr>
        <w:t xml:space="preserve"> 188-ФЗ // "Собрание </w:t>
      </w:r>
      <w:r w:rsidRPr="00F35505">
        <w:rPr>
          <w:rFonts w:ascii="Times New Roman" w:hAnsi="Times New Roman" w:cs="Times New Roman"/>
        </w:rPr>
        <w:t>зак</w:t>
      </w:r>
      <w:r>
        <w:rPr>
          <w:rFonts w:ascii="Times New Roman" w:hAnsi="Times New Roman" w:cs="Times New Roman"/>
        </w:rPr>
        <w:t>онодательства РФ", 03.01.2005, №</w:t>
      </w:r>
      <w:r w:rsidRPr="00F35505">
        <w:rPr>
          <w:rFonts w:ascii="Times New Roman" w:hAnsi="Times New Roman" w:cs="Times New Roman"/>
        </w:rPr>
        <w:t xml:space="preserve"> 1 (часть 1), ст. 14 (ред. от 31.01.2016). Доступ из справ.-правовой системы «КонсультантПлюс».</w:t>
      </w:r>
    </w:p>
  </w:footnote>
  <w:footnote w:id="13">
    <w:p w14:paraId="1D64CDBA" w14:textId="4CA735A2" w:rsidR="000F1806" w:rsidRPr="00F35505" w:rsidRDefault="000F1806">
      <w:pPr>
        <w:pStyle w:val="a9"/>
        <w:rPr>
          <w:rFonts w:ascii="Times New Roman" w:hAnsi="Times New Roman" w:cs="Times New Roman"/>
        </w:rPr>
      </w:pPr>
      <w:r w:rsidRPr="00F35505">
        <w:rPr>
          <w:rStyle w:val="ab"/>
          <w:rFonts w:ascii="Times New Roman" w:hAnsi="Times New Roman" w:cs="Times New Roman"/>
        </w:rPr>
        <w:footnoteRef/>
      </w:r>
      <w:r w:rsidRPr="00F35505">
        <w:rPr>
          <w:rFonts w:ascii="Times New Roman" w:hAnsi="Times New Roman" w:cs="Times New Roman"/>
        </w:rPr>
        <w:t xml:space="preserve"> Комментарий к Федеральному закону «О несостоятельности (банкротстве) / А. М. Баринов [и др.] ; под ред. В. Ф. Попондопуло М., Проспект, 2015. С. 941-942</w:t>
      </w:r>
    </w:p>
  </w:footnote>
  <w:footnote w:id="14">
    <w:p w14:paraId="04C0D725" w14:textId="1F8E2E17" w:rsidR="000F1806" w:rsidRPr="00F35505" w:rsidRDefault="000F1806">
      <w:pPr>
        <w:pStyle w:val="a9"/>
        <w:rPr>
          <w:rFonts w:ascii="Times New Roman" w:hAnsi="Times New Roman" w:cs="Times New Roman"/>
        </w:rPr>
      </w:pPr>
      <w:r w:rsidRPr="00F35505">
        <w:rPr>
          <w:rStyle w:val="ab"/>
          <w:rFonts w:ascii="Times New Roman" w:hAnsi="Times New Roman" w:cs="Times New Roman"/>
        </w:rPr>
        <w:footnoteRef/>
      </w:r>
      <w:r w:rsidRPr="00F35505">
        <w:rPr>
          <w:rFonts w:ascii="Times New Roman" w:hAnsi="Times New Roman" w:cs="Times New Roman"/>
        </w:rPr>
        <w:t xml:space="preserve"> Постановление Президиума  ВАС РФ от 15.07.2014 № 15636/13</w:t>
      </w:r>
      <w:r>
        <w:rPr>
          <w:rFonts w:ascii="Times New Roman" w:hAnsi="Times New Roman" w:cs="Times New Roman"/>
        </w:rPr>
        <w:t xml:space="preserve"> по делу №</w:t>
      </w:r>
      <w:r w:rsidRPr="00F35505">
        <w:rPr>
          <w:rFonts w:ascii="Times New Roman" w:hAnsi="Times New Roman" w:cs="Times New Roman"/>
        </w:rPr>
        <w:t xml:space="preserve"> А41-5150/11.</w:t>
      </w:r>
    </w:p>
  </w:footnote>
  <w:footnote w:id="15">
    <w:p w14:paraId="466D2F54" w14:textId="2C8AF0F6" w:rsidR="000F1806" w:rsidRPr="00F35505" w:rsidRDefault="000F1806">
      <w:pPr>
        <w:pStyle w:val="a9"/>
        <w:rPr>
          <w:rFonts w:ascii="Times New Roman" w:hAnsi="Times New Roman" w:cs="Times New Roman"/>
        </w:rPr>
      </w:pPr>
      <w:r w:rsidRPr="00F35505">
        <w:rPr>
          <w:rStyle w:val="ab"/>
          <w:rFonts w:ascii="Times New Roman" w:hAnsi="Times New Roman" w:cs="Times New Roman"/>
        </w:rPr>
        <w:footnoteRef/>
      </w:r>
      <w:r w:rsidRPr="00F35505">
        <w:rPr>
          <w:rFonts w:ascii="Times New Roman" w:hAnsi="Times New Roman" w:cs="Times New Roman"/>
        </w:rPr>
        <w:t xml:space="preserve"> Постановление Президиума  ВАС РФ от 23.04.2013</w:t>
      </w:r>
      <w:r>
        <w:rPr>
          <w:rFonts w:ascii="Times New Roman" w:hAnsi="Times New Roman" w:cs="Times New Roman"/>
        </w:rPr>
        <w:t xml:space="preserve"> №13239/12 по делу №</w:t>
      </w:r>
      <w:r w:rsidRPr="00F35505">
        <w:rPr>
          <w:rFonts w:ascii="Times New Roman" w:hAnsi="Times New Roman" w:cs="Times New Roman"/>
        </w:rPr>
        <w:t xml:space="preserve"> А55-16103/10</w:t>
      </w:r>
      <w:r>
        <w:rPr>
          <w:rFonts w:ascii="Times New Roman" w:hAnsi="Times New Roman" w:cs="Times New Roman"/>
        </w:rPr>
        <w:t>.</w:t>
      </w:r>
    </w:p>
  </w:footnote>
  <w:footnote w:id="16">
    <w:p w14:paraId="7C60D9B2" w14:textId="277656B6" w:rsidR="000F1806" w:rsidRPr="00BF2DB4" w:rsidRDefault="000F1806">
      <w:pPr>
        <w:pStyle w:val="a9"/>
        <w:rPr>
          <w:rFonts w:ascii="Times New Roman" w:hAnsi="Times New Roman" w:cs="Times New Roman"/>
        </w:rPr>
      </w:pPr>
      <w:r>
        <w:rPr>
          <w:rStyle w:val="ab"/>
        </w:rPr>
        <w:footnoteRef/>
      </w:r>
      <w:r>
        <w:t xml:space="preserve"> </w:t>
      </w:r>
      <w:r w:rsidRPr="00BF2DB4">
        <w:rPr>
          <w:rFonts w:ascii="Times New Roman" w:hAnsi="Times New Roman" w:cs="Times New Roman"/>
        </w:rPr>
        <w:t>Сарбаш С.В. Юридическая техника закона об участии в долевом строительстве // Основные проблемы частного права. Сборник статей к юбилею доктора юридических наук, профессора Александра Львовича Маковского.</w:t>
      </w:r>
      <w:r>
        <w:rPr>
          <w:rFonts w:ascii="Times New Roman" w:hAnsi="Times New Roman" w:cs="Times New Roman"/>
        </w:rPr>
        <w:t xml:space="preserve">. </w:t>
      </w:r>
      <w:r w:rsidRPr="00503599">
        <w:rPr>
          <w:rFonts w:ascii="Times New Roman" w:hAnsi="Times New Roman" w:cs="Times New Roman"/>
        </w:rPr>
        <w:t>М.: Статут, 2010.</w:t>
      </w:r>
      <w:r>
        <w:rPr>
          <w:rFonts w:ascii="Times New Roman" w:hAnsi="Times New Roman" w:cs="Times New Roman"/>
        </w:rPr>
        <w:t xml:space="preserve"> </w:t>
      </w:r>
      <w:r w:rsidRPr="00503599">
        <w:rPr>
          <w:rFonts w:ascii="Times New Roman" w:hAnsi="Times New Roman" w:cs="Times New Roman"/>
        </w:rPr>
        <w:t>С. 244-266</w:t>
      </w:r>
    </w:p>
    <w:p w14:paraId="5EC7E5E4" w14:textId="264E7256" w:rsidR="000F1806" w:rsidRDefault="000F1806">
      <w:pPr>
        <w:pStyle w:val="a9"/>
      </w:pPr>
    </w:p>
  </w:footnote>
  <w:footnote w:id="17">
    <w:p w14:paraId="7FFDE31A" w14:textId="2681623D" w:rsidR="000F1806" w:rsidRPr="004A63AB" w:rsidRDefault="000F1806">
      <w:pPr>
        <w:pStyle w:val="a9"/>
        <w:rPr>
          <w:rFonts w:ascii="Times New Roman" w:hAnsi="Times New Roman" w:cs="Times New Roman"/>
        </w:rPr>
      </w:pPr>
      <w:r w:rsidRPr="004A63AB">
        <w:rPr>
          <w:rStyle w:val="ab"/>
          <w:rFonts w:ascii="Times New Roman" w:hAnsi="Times New Roman" w:cs="Times New Roman"/>
        </w:rPr>
        <w:footnoteRef/>
      </w:r>
      <w:r w:rsidRPr="004A63AB">
        <w:rPr>
          <w:rFonts w:ascii="Times New Roman" w:hAnsi="Times New Roman" w:cs="Times New Roman"/>
        </w:rPr>
        <w:t xml:space="preserve"> Кузнецов А.П., Козлов Р.Л. Проблемы учета требований граждан в отношении нежилых помещений в рамках дела о банкротстве застройщика. // Юридический мир. 2015. №12. С. 50.</w:t>
      </w:r>
    </w:p>
  </w:footnote>
  <w:footnote w:id="18">
    <w:p w14:paraId="3B13EF42" w14:textId="26DA7326" w:rsidR="000F1806" w:rsidRPr="004A63AB" w:rsidRDefault="000F1806">
      <w:pPr>
        <w:pStyle w:val="a9"/>
        <w:rPr>
          <w:rFonts w:ascii="Times New Roman" w:hAnsi="Times New Roman" w:cs="Times New Roman"/>
        </w:rPr>
      </w:pPr>
      <w:r w:rsidRPr="004A63AB">
        <w:rPr>
          <w:rStyle w:val="ab"/>
          <w:rFonts w:ascii="Times New Roman" w:hAnsi="Times New Roman" w:cs="Times New Roman"/>
        </w:rPr>
        <w:footnoteRef/>
      </w:r>
      <w:r w:rsidRPr="004A63AB">
        <w:rPr>
          <w:rFonts w:ascii="Times New Roman" w:hAnsi="Times New Roman" w:cs="Times New Roman"/>
        </w:rPr>
        <w:t xml:space="preserve"> </w:t>
      </w:r>
      <w:r>
        <w:rPr>
          <w:rFonts w:ascii="Times New Roman" w:hAnsi="Times New Roman" w:cs="Times New Roman"/>
        </w:rPr>
        <w:t>Постановление Семнадцатого арбитражного апелляционного суда от 06.03.2012 по делу № А50-32119/2009.</w:t>
      </w:r>
    </w:p>
  </w:footnote>
  <w:footnote w:id="19">
    <w:p w14:paraId="3E3B4D9B" w14:textId="4CA2984C" w:rsidR="000F1806" w:rsidRPr="00F23013" w:rsidRDefault="000F1806" w:rsidP="00F23013">
      <w:pPr>
        <w:spacing w:after="0" w:line="240" w:lineRule="auto"/>
        <w:rPr>
          <w:rFonts w:ascii="Times New Roman" w:hAnsi="Times New Roman" w:cs="Times New Roman"/>
        </w:rPr>
      </w:pPr>
      <w:r w:rsidRPr="00F35505">
        <w:rPr>
          <w:rStyle w:val="ab"/>
          <w:rFonts w:ascii="Times New Roman" w:hAnsi="Times New Roman" w:cs="Times New Roman"/>
          <w:sz w:val="20"/>
          <w:szCs w:val="20"/>
        </w:rPr>
        <w:footnoteRef/>
      </w:r>
      <w:r w:rsidRPr="00F35505">
        <w:rPr>
          <w:rFonts w:ascii="Times New Roman" w:hAnsi="Times New Roman" w:cs="Times New Roman"/>
          <w:sz w:val="20"/>
          <w:szCs w:val="20"/>
        </w:rPr>
        <w:t xml:space="preserve"> Михайленко Е.М., Фефилов Е.А. Правоприменительные коллизии гражданского законодательства, изменившего порядок заявления требований участников строительства к застройщику при его банкротстве // Правовые вопросы строительства. 2013. №1. С</w:t>
      </w:r>
      <w:r>
        <w:rPr>
          <w:rFonts w:ascii="Times New Roman" w:hAnsi="Times New Roman" w:cs="Times New Roman"/>
          <w:sz w:val="20"/>
          <w:szCs w:val="20"/>
        </w:rPr>
        <w:t>.</w:t>
      </w:r>
      <w:r w:rsidRPr="00F35505">
        <w:rPr>
          <w:rFonts w:ascii="Times New Roman" w:hAnsi="Times New Roman" w:cs="Times New Roman"/>
          <w:sz w:val="20"/>
          <w:szCs w:val="20"/>
        </w:rPr>
        <w:t xml:space="preserve"> 10.</w:t>
      </w:r>
    </w:p>
  </w:footnote>
  <w:footnote w:id="20">
    <w:p w14:paraId="6E41A68B" w14:textId="2BBF7C2F" w:rsidR="000F1806" w:rsidRPr="003836F4" w:rsidRDefault="000F1806" w:rsidP="00F23013">
      <w:pPr>
        <w:spacing w:after="0" w:line="240" w:lineRule="auto"/>
        <w:rPr>
          <w:rFonts w:ascii="Times New Roman" w:hAnsi="Times New Roman" w:cs="Times New Roman"/>
          <w:sz w:val="20"/>
          <w:szCs w:val="20"/>
        </w:rPr>
      </w:pPr>
      <w:r w:rsidRPr="003836F4">
        <w:rPr>
          <w:rStyle w:val="ab"/>
          <w:rFonts w:ascii="Times New Roman" w:hAnsi="Times New Roman" w:cs="Times New Roman"/>
          <w:sz w:val="20"/>
          <w:szCs w:val="20"/>
        </w:rPr>
        <w:footnoteRef/>
      </w:r>
      <w:r w:rsidRPr="003836F4">
        <w:rPr>
          <w:rFonts w:ascii="Times New Roman" w:hAnsi="Times New Roman" w:cs="Times New Roman"/>
          <w:sz w:val="20"/>
          <w:szCs w:val="20"/>
        </w:rPr>
        <w:t xml:space="preserve"> Гражданский кодекс Российской Федерации (часть первая) [Элект</w:t>
      </w:r>
      <w:r>
        <w:rPr>
          <w:rFonts w:ascii="Times New Roman" w:hAnsi="Times New Roman" w:cs="Times New Roman"/>
          <w:sz w:val="20"/>
          <w:szCs w:val="20"/>
        </w:rPr>
        <w:t>ронный ресурс] : от 30.11.1994 №</w:t>
      </w:r>
      <w:r w:rsidRPr="003836F4">
        <w:rPr>
          <w:rFonts w:ascii="Times New Roman" w:hAnsi="Times New Roman" w:cs="Times New Roman"/>
          <w:sz w:val="20"/>
          <w:szCs w:val="20"/>
        </w:rPr>
        <w:t xml:space="preserve"> 51-ФЗ // "Собрание зак</w:t>
      </w:r>
      <w:r>
        <w:rPr>
          <w:rFonts w:ascii="Times New Roman" w:hAnsi="Times New Roman" w:cs="Times New Roman"/>
          <w:sz w:val="20"/>
          <w:szCs w:val="20"/>
        </w:rPr>
        <w:t>онодательства РФ", 05.12.1994, №</w:t>
      </w:r>
      <w:r w:rsidRPr="003836F4">
        <w:rPr>
          <w:rFonts w:ascii="Times New Roman" w:hAnsi="Times New Roman" w:cs="Times New Roman"/>
          <w:sz w:val="20"/>
          <w:szCs w:val="20"/>
        </w:rPr>
        <w:t xml:space="preserve"> 32, ст. 3301 (ред. от 31.01.2016). Доступ из справ.-правовой системы «КонсультантПлюс».</w:t>
      </w:r>
    </w:p>
  </w:footnote>
  <w:footnote w:id="21">
    <w:p w14:paraId="1E595B1F" w14:textId="2777DE5D" w:rsidR="000F1806" w:rsidRPr="003836F4" w:rsidRDefault="000F1806" w:rsidP="00F23013">
      <w:pPr>
        <w:spacing w:after="0" w:line="240" w:lineRule="auto"/>
        <w:rPr>
          <w:rFonts w:ascii="Times New Roman" w:hAnsi="Times New Roman" w:cs="Times New Roman"/>
          <w:sz w:val="20"/>
          <w:szCs w:val="20"/>
        </w:rPr>
      </w:pPr>
      <w:r w:rsidRPr="003836F4">
        <w:rPr>
          <w:rStyle w:val="ab"/>
          <w:rFonts w:ascii="Times New Roman" w:hAnsi="Times New Roman" w:cs="Times New Roman"/>
          <w:sz w:val="20"/>
          <w:szCs w:val="20"/>
        </w:rPr>
        <w:footnoteRef/>
      </w:r>
      <w:r w:rsidRPr="003836F4">
        <w:rPr>
          <w:rFonts w:ascii="Times New Roman" w:hAnsi="Times New Roman" w:cs="Times New Roman"/>
          <w:sz w:val="20"/>
          <w:szCs w:val="20"/>
        </w:rPr>
        <w:t xml:space="preserve"> Арбитражный процессуальный кодекс Российской Федерации [Элект</w:t>
      </w:r>
      <w:r>
        <w:rPr>
          <w:rFonts w:ascii="Times New Roman" w:hAnsi="Times New Roman" w:cs="Times New Roman"/>
          <w:sz w:val="20"/>
          <w:szCs w:val="20"/>
        </w:rPr>
        <w:t>ронный ресурс] : от 24.07.2002 №</w:t>
      </w:r>
      <w:r w:rsidRPr="003836F4">
        <w:rPr>
          <w:rFonts w:ascii="Times New Roman" w:hAnsi="Times New Roman" w:cs="Times New Roman"/>
          <w:sz w:val="20"/>
          <w:szCs w:val="20"/>
        </w:rPr>
        <w:t xml:space="preserve"> 95-ФЗ</w:t>
      </w:r>
      <w:r>
        <w:rPr>
          <w:rFonts w:ascii="Times New Roman" w:hAnsi="Times New Roman" w:cs="Times New Roman"/>
          <w:sz w:val="20"/>
          <w:szCs w:val="20"/>
        </w:rPr>
        <w:t xml:space="preserve"> </w:t>
      </w:r>
      <w:r w:rsidRPr="003836F4">
        <w:rPr>
          <w:rFonts w:ascii="Times New Roman" w:hAnsi="Times New Roman" w:cs="Times New Roman"/>
          <w:sz w:val="20"/>
          <w:szCs w:val="20"/>
        </w:rPr>
        <w:t>// "Собрание зак</w:t>
      </w:r>
      <w:r>
        <w:rPr>
          <w:rFonts w:ascii="Times New Roman" w:hAnsi="Times New Roman" w:cs="Times New Roman"/>
          <w:sz w:val="20"/>
          <w:szCs w:val="20"/>
        </w:rPr>
        <w:t>онодательства РФ", 29.07.2002, №</w:t>
      </w:r>
      <w:r w:rsidRPr="003836F4">
        <w:rPr>
          <w:rFonts w:ascii="Times New Roman" w:hAnsi="Times New Roman" w:cs="Times New Roman"/>
          <w:sz w:val="20"/>
          <w:szCs w:val="20"/>
        </w:rPr>
        <w:t xml:space="preserve"> 30, ст. 3012 (ред. от 15.02.2016). Доступ из справ.-правовой системы «КонсультантПлюс».</w:t>
      </w:r>
    </w:p>
  </w:footnote>
  <w:footnote w:id="22">
    <w:p w14:paraId="19E2F8B5" w14:textId="47A8EB59" w:rsidR="000F1806" w:rsidRPr="003836F4" w:rsidRDefault="000F1806" w:rsidP="00F23013">
      <w:pPr>
        <w:spacing w:after="0" w:line="240" w:lineRule="auto"/>
        <w:rPr>
          <w:rFonts w:ascii="Times New Roman" w:hAnsi="Times New Roman" w:cs="Times New Roman"/>
          <w:sz w:val="20"/>
          <w:szCs w:val="20"/>
        </w:rPr>
      </w:pPr>
      <w:r w:rsidRPr="003836F4">
        <w:rPr>
          <w:rStyle w:val="ab"/>
          <w:rFonts w:ascii="Times New Roman" w:hAnsi="Times New Roman" w:cs="Times New Roman"/>
          <w:sz w:val="20"/>
          <w:szCs w:val="20"/>
        </w:rPr>
        <w:footnoteRef/>
      </w:r>
      <w:r w:rsidRPr="003836F4">
        <w:rPr>
          <w:rFonts w:ascii="Times New Roman" w:hAnsi="Times New Roman" w:cs="Times New Roman"/>
          <w:sz w:val="20"/>
          <w:szCs w:val="20"/>
        </w:rPr>
        <w:t xml:space="preserve"> Постановление Федерального арбитражного суда Восточно-Сибирског</w:t>
      </w:r>
      <w:r>
        <w:rPr>
          <w:rFonts w:ascii="Times New Roman" w:hAnsi="Times New Roman" w:cs="Times New Roman"/>
          <w:sz w:val="20"/>
          <w:szCs w:val="20"/>
        </w:rPr>
        <w:t>о округа от 29 октября 2012 г. № Ф02-4462/12 по делу №</w:t>
      </w:r>
      <w:r w:rsidRPr="003836F4">
        <w:rPr>
          <w:rFonts w:ascii="Times New Roman" w:hAnsi="Times New Roman" w:cs="Times New Roman"/>
          <w:sz w:val="20"/>
          <w:szCs w:val="20"/>
        </w:rPr>
        <w:t xml:space="preserve"> А33-16859/2008.</w:t>
      </w:r>
    </w:p>
  </w:footnote>
  <w:footnote w:id="23">
    <w:p w14:paraId="13CF4312" w14:textId="05D3CFE8" w:rsidR="000F1806" w:rsidRPr="005A0DBA" w:rsidRDefault="000F1806">
      <w:pPr>
        <w:pStyle w:val="a9"/>
        <w:rPr>
          <w:rFonts w:ascii="Times New Roman" w:hAnsi="Times New Roman" w:cs="Times New Roman"/>
        </w:rPr>
      </w:pPr>
      <w:r w:rsidRPr="005A0DBA">
        <w:rPr>
          <w:rStyle w:val="ab"/>
          <w:rFonts w:ascii="Times New Roman" w:hAnsi="Times New Roman" w:cs="Times New Roman"/>
        </w:rPr>
        <w:footnoteRef/>
      </w:r>
      <w:r w:rsidRPr="005A0DBA">
        <w:rPr>
          <w:rFonts w:ascii="Times New Roman" w:hAnsi="Times New Roman" w:cs="Times New Roman"/>
        </w:rPr>
        <w:t xml:space="preserve"> Определение Конституционного Суда РФ от 17 июля 2012 г. № 1388-О «Об отказе в принятии к рассмотрению жалобы гражданина Левчени Эдуарда Семеновича на нарушение его конституционных прав статьей 201.1 Федерального закона «О несостоятельности (банкротстве)».</w:t>
      </w:r>
    </w:p>
  </w:footnote>
  <w:footnote w:id="24">
    <w:p w14:paraId="6411C906" w14:textId="04BD0837" w:rsidR="000F1806" w:rsidRPr="00FD4AD7" w:rsidRDefault="000F1806" w:rsidP="00FD4AD7">
      <w:pPr>
        <w:pStyle w:val="12"/>
        <w:rPr>
          <w:rFonts w:cs="Times New Roman"/>
          <w:sz w:val="20"/>
          <w:szCs w:val="20"/>
        </w:rPr>
      </w:pPr>
      <w:r w:rsidRPr="005A0DBA">
        <w:rPr>
          <w:rStyle w:val="ab"/>
          <w:sz w:val="20"/>
          <w:szCs w:val="20"/>
        </w:rPr>
        <w:footnoteRef/>
      </w:r>
      <w:r w:rsidRPr="005A0DBA">
        <w:rPr>
          <w:sz w:val="20"/>
          <w:szCs w:val="20"/>
        </w:rPr>
        <w:t xml:space="preserve"> </w:t>
      </w:r>
      <w:r w:rsidRPr="005A0DBA">
        <w:rPr>
          <w:rFonts w:cs="Times New Roman"/>
          <w:sz w:val="20"/>
          <w:szCs w:val="20"/>
        </w:rPr>
        <w:t>Конституция</w:t>
      </w:r>
      <w:r w:rsidRPr="00364E73">
        <w:rPr>
          <w:rFonts w:cs="Times New Roman"/>
          <w:sz w:val="20"/>
          <w:szCs w:val="20"/>
        </w:rPr>
        <w:t xml:space="preserve"> Российской Федерации [Электронный ресурс] : принята всенародным голосованием 12.12.1993 // "Собрание законодательства РФ", 04.08.2014, </w:t>
      </w:r>
      <w:r>
        <w:rPr>
          <w:rFonts w:cs="Times New Roman"/>
          <w:sz w:val="20"/>
          <w:szCs w:val="20"/>
        </w:rPr>
        <w:t xml:space="preserve">№ </w:t>
      </w:r>
      <w:r w:rsidRPr="00364E73">
        <w:rPr>
          <w:rFonts w:cs="Times New Roman"/>
          <w:sz w:val="20"/>
          <w:szCs w:val="20"/>
        </w:rPr>
        <w:t xml:space="preserve">31, ст. 4398. (с учетом поправок, внесенных Законами РФ о поправках </w:t>
      </w:r>
      <w:r>
        <w:rPr>
          <w:rFonts w:cs="Times New Roman"/>
          <w:sz w:val="20"/>
          <w:szCs w:val="20"/>
        </w:rPr>
        <w:t>к Конституции РФ от 30.12.2008 № 6-ФКЗ, от 30.12.2008 № 7-ФКЗ, от 05.02.2014 №</w:t>
      </w:r>
      <w:r w:rsidRPr="00364E73">
        <w:rPr>
          <w:rFonts w:cs="Times New Roman"/>
          <w:sz w:val="20"/>
          <w:szCs w:val="20"/>
        </w:rPr>
        <w:t xml:space="preserve"> 2-ФКЗ, от </w:t>
      </w:r>
      <w:r>
        <w:rPr>
          <w:rFonts w:cs="Times New Roman"/>
          <w:sz w:val="20"/>
          <w:szCs w:val="20"/>
        </w:rPr>
        <w:t>21.07.2014 №</w:t>
      </w:r>
      <w:r w:rsidRPr="00FD4AD7">
        <w:rPr>
          <w:rFonts w:cs="Times New Roman"/>
          <w:sz w:val="20"/>
          <w:szCs w:val="20"/>
        </w:rPr>
        <w:t xml:space="preserve"> 11-ФКЗ). Доступ из справ.-правовой системы «КонсультантПлюс».</w:t>
      </w:r>
    </w:p>
  </w:footnote>
  <w:footnote w:id="25">
    <w:p w14:paraId="6EA07C9D" w14:textId="4E9F1A7C" w:rsidR="000F1806" w:rsidRPr="00FD4AD7" w:rsidRDefault="000F1806" w:rsidP="00FD4AD7">
      <w:pPr>
        <w:tabs>
          <w:tab w:val="left" w:pos="720"/>
        </w:tabs>
        <w:spacing w:after="0" w:line="240" w:lineRule="auto"/>
        <w:jc w:val="both"/>
        <w:rPr>
          <w:rFonts w:ascii="Times New Roman" w:hAnsi="Times New Roman" w:cs="Times New Roman"/>
          <w:sz w:val="20"/>
          <w:szCs w:val="20"/>
        </w:rPr>
      </w:pPr>
      <w:r w:rsidRPr="00FD4AD7">
        <w:rPr>
          <w:rStyle w:val="ab"/>
          <w:rFonts w:ascii="Times New Roman" w:hAnsi="Times New Roman" w:cs="Times New Roman"/>
          <w:sz w:val="20"/>
          <w:szCs w:val="20"/>
        </w:rPr>
        <w:footnoteRef/>
      </w:r>
      <w:r w:rsidRPr="00FD4AD7">
        <w:rPr>
          <w:rFonts w:ascii="Times New Roman" w:hAnsi="Times New Roman" w:cs="Times New Roman"/>
          <w:sz w:val="20"/>
          <w:szCs w:val="20"/>
        </w:rPr>
        <w:t xml:space="preserve"> Определение Конститу</w:t>
      </w:r>
      <w:r>
        <w:rPr>
          <w:rFonts w:ascii="Times New Roman" w:hAnsi="Times New Roman" w:cs="Times New Roman"/>
          <w:sz w:val="20"/>
          <w:szCs w:val="20"/>
        </w:rPr>
        <w:t>ционного Суда РФ от 11.05.2012 №</w:t>
      </w:r>
      <w:r w:rsidRPr="00FD4AD7">
        <w:rPr>
          <w:rFonts w:ascii="Times New Roman" w:hAnsi="Times New Roman" w:cs="Times New Roman"/>
          <w:sz w:val="20"/>
          <w:szCs w:val="20"/>
        </w:rPr>
        <w:t xml:space="preserve"> 754-О «Об отказе в принятии к рассмотрению жалобы закрытого акционерного общества "Профессиональный футбольный клуб ЦСКА" на нарушение конституционных прав и свобод подпунктами 3 и 4 пункта 1 статьи 201.9 Федерального закона "О несостоятельности (банкротстве)".»</w:t>
      </w:r>
    </w:p>
  </w:footnote>
  <w:footnote w:id="26">
    <w:p w14:paraId="506726A9" w14:textId="259282FB" w:rsidR="000F1806" w:rsidRDefault="000F1806">
      <w:pPr>
        <w:pStyle w:val="a9"/>
      </w:pPr>
      <w:r>
        <w:rPr>
          <w:rStyle w:val="ab"/>
        </w:rPr>
        <w:footnoteRef/>
      </w:r>
      <w:r>
        <w:t xml:space="preserve"> </w:t>
      </w:r>
      <w:r w:rsidRPr="00F35505">
        <w:rPr>
          <w:rFonts w:ascii="Times New Roman" w:hAnsi="Times New Roman" w:cs="Times New Roman"/>
        </w:rPr>
        <w:t>Комментарий к Федеральному закону «О несостоятельности (банкротстве) / А. М. Баринов [и др.] ; под ред. В. Ф. Попондопуло М., Проспект, 2015. С. 942</w:t>
      </w:r>
    </w:p>
  </w:footnote>
  <w:footnote w:id="27">
    <w:p w14:paraId="0AA8EBD8" w14:textId="1877035B" w:rsidR="000F1806" w:rsidRDefault="000F1806">
      <w:pPr>
        <w:pStyle w:val="a9"/>
      </w:pPr>
      <w:r w:rsidRPr="005D5622">
        <w:rPr>
          <w:rStyle w:val="ab"/>
          <w:rFonts w:ascii="Times New Roman" w:hAnsi="Times New Roman" w:cs="Times New Roman"/>
          <w:sz w:val="22"/>
          <w:szCs w:val="22"/>
        </w:rPr>
        <w:footnoteRef/>
      </w:r>
      <w:r w:rsidRPr="005D5622">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 xml:space="preserve">Федеральный закон от 26.10.2002 </w:t>
      </w:r>
      <w:r>
        <w:rPr>
          <w:rFonts w:ascii="Times New Roman" w:hAnsi="Times New Roman" w:cs="Times New Roman"/>
        </w:rPr>
        <w:t xml:space="preserve">№ </w:t>
      </w:r>
      <w:r w:rsidRPr="005877FF">
        <w:rPr>
          <w:rFonts w:ascii="Times New Roman" w:hAnsi="Times New Roman" w:cs="Times New Roman"/>
        </w:rPr>
        <w:t>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28">
    <w:p w14:paraId="1597176C" w14:textId="4F590B44" w:rsidR="000F1806" w:rsidRPr="00FC46B9" w:rsidRDefault="000F1806">
      <w:pPr>
        <w:pStyle w:val="a9"/>
        <w:rPr>
          <w:rFonts w:ascii="Times New Roman" w:hAnsi="Times New Roman" w:cs="Times New Roman"/>
        </w:rPr>
      </w:pPr>
      <w:r w:rsidRPr="00FC46B9">
        <w:rPr>
          <w:rStyle w:val="ab"/>
          <w:rFonts w:ascii="Times New Roman" w:hAnsi="Times New Roman" w:cs="Times New Roman"/>
        </w:rPr>
        <w:footnoteRef/>
      </w:r>
      <w:r w:rsidRPr="00FC46B9">
        <w:rPr>
          <w:rFonts w:ascii="Times New Roman" w:hAnsi="Times New Roman" w:cs="Times New Roman"/>
        </w:rPr>
        <w:t xml:space="preserve"> Протокол заседания круглого стола с участием В.В. Витрянского, проведенного 8 февраля 2013 года // Вестник Федерального арбитражного суда Уральского округа. 2013. №1. С 72.</w:t>
      </w:r>
    </w:p>
  </w:footnote>
  <w:footnote w:id="29">
    <w:p w14:paraId="713B1E73" w14:textId="438B1CEA" w:rsidR="000F1806" w:rsidRPr="00521D8D" w:rsidRDefault="000F1806">
      <w:pPr>
        <w:pStyle w:val="a9"/>
        <w:rPr>
          <w:rFonts w:ascii="Times New Roman" w:hAnsi="Times New Roman" w:cs="Times New Roman"/>
          <w:sz w:val="22"/>
          <w:szCs w:val="22"/>
        </w:rPr>
      </w:pPr>
      <w:r w:rsidRPr="00FC46B9">
        <w:rPr>
          <w:rStyle w:val="ab"/>
          <w:rFonts w:ascii="Times New Roman" w:hAnsi="Times New Roman" w:cs="Times New Roman"/>
        </w:rPr>
        <w:footnoteRef/>
      </w:r>
      <w:r w:rsidRPr="00FC46B9">
        <w:rPr>
          <w:rFonts w:ascii="Times New Roman" w:hAnsi="Times New Roman" w:cs="Times New Roman"/>
        </w:rPr>
        <w:t xml:space="preserve"> О несостоятельности (банкротстве) [Электронный ресурс] : Федеральный закон от 26.10.2002 № 127-ФЗ // "Собрание законодательства РФ", 28.10.2002, № 43, ст. 4190. (в ред. от 29.12.2015). Доступ из справ.-правовой системы «КонсультантПлюс».</w:t>
      </w:r>
    </w:p>
  </w:footnote>
  <w:footnote w:id="30">
    <w:p w14:paraId="4077803E" w14:textId="55486003" w:rsidR="000F1806" w:rsidRDefault="000F1806">
      <w:pPr>
        <w:pStyle w:val="a9"/>
      </w:pPr>
      <w:r w:rsidRPr="00521D8D">
        <w:rPr>
          <w:rStyle w:val="ab"/>
          <w:rFonts w:ascii="Times New Roman" w:hAnsi="Times New Roman" w:cs="Times New Roman"/>
          <w:sz w:val="22"/>
          <w:szCs w:val="22"/>
        </w:rPr>
        <w:footnoteRef/>
      </w:r>
      <w:r w:rsidRPr="00521D8D">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31">
    <w:p w14:paraId="6CCB4F97" w14:textId="1EB0844A" w:rsidR="000F1806" w:rsidRPr="005877FF" w:rsidRDefault="000F1806">
      <w:pPr>
        <w:pStyle w:val="a9"/>
        <w:rPr>
          <w:rFonts w:ascii="Times New Roman" w:hAnsi="Times New Roman" w:cs="Times New Roman"/>
        </w:rPr>
      </w:pPr>
      <w:r w:rsidRPr="005877FF">
        <w:rPr>
          <w:rStyle w:val="ab"/>
          <w:rFonts w:ascii="Times New Roman" w:hAnsi="Times New Roman" w:cs="Times New Roman"/>
        </w:rPr>
        <w:footnoteRef/>
      </w:r>
      <w:r w:rsidRPr="005877FF">
        <w:rPr>
          <w:rFonts w:ascii="Times New Roman" w:hAnsi="Times New Roman" w:cs="Times New Roman"/>
        </w:rPr>
        <w:t xml:space="preserve"> 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32">
    <w:p w14:paraId="7B1AC100" w14:textId="693006CE" w:rsidR="000F1806" w:rsidRDefault="000F1806">
      <w:pPr>
        <w:pStyle w:val="a9"/>
      </w:pPr>
      <w:r w:rsidRPr="005877FF">
        <w:rPr>
          <w:rStyle w:val="ab"/>
          <w:rFonts w:ascii="Times New Roman" w:hAnsi="Times New Roman" w:cs="Times New Roman"/>
        </w:rPr>
        <w:footnoteRef/>
      </w:r>
      <w:r w:rsidRPr="005877FF">
        <w:rPr>
          <w:rFonts w:ascii="Times New Roman" w:hAnsi="Times New Roman" w:cs="Times New Roman"/>
        </w:rPr>
        <w:t xml:space="preserve"> </w:t>
      </w:r>
      <w:r>
        <w:rPr>
          <w:rFonts w:ascii="Times New Roman" w:hAnsi="Times New Roman" w:cs="Times New Roman"/>
        </w:rPr>
        <w:t>Там же.</w:t>
      </w:r>
    </w:p>
  </w:footnote>
  <w:footnote w:id="33">
    <w:p w14:paraId="750505F2" w14:textId="0125794E" w:rsidR="000F1806" w:rsidRPr="00364E73" w:rsidRDefault="000F1806" w:rsidP="008C5F52">
      <w:pPr>
        <w:widowControl w:val="0"/>
        <w:autoSpaceDE w:val="0"/>
        <w:autoSpaceDN w:val="0"/>
        <w:adjustRightInd w:val="0"/>
        <w:spacing w:after="0" w:line="240" w:lineRule="auto"/>
        <w:rPr>
          <w:rFonts w:ascii="Tahoma" w:hAnsi="Tahoma" w:cs="Tahoma"/>
          <w:color w:val="303030"/>
          <w:sz w:val="20"/>
          <w:szCs w:val="20"/>
          <w:lang w:val="en-US"/>
        </w:rPr>
      </w:pPr>
      <w:r w:rsidRPr="00364E73">
        <w:rPr>
          <w:rStyle w:val="ab"/>
          <w:rFonts w:ascii="Times New Roman" w:hAnsi="Times New Roman" w:cs="Times New Roman"/>
          <w:sz w:val="20"/>
          <w:szCs w:val="20"/>
        </w:rPr>
        <w:footnoteRef/>
      </w:r>
      <w:r w:rsidRPr="00364E73">
        <w:rPr>
          <w:rFonts w:ascii="Times New Roman" w:hAnsi="Times New Roman" w:cs="Times New Roman"/>
          <w:sz w:val="20"/>
          <w:szCs w:val="20"/>
        </w:rPr>
        <w:t xml:space="preserve"> Л. Кунин. Банкротство застройщика: вопросы и загадки [Электронный ресурс] // </w:t>
      </w:r>
      <w:r w:rsidRPr="00364E73">
        <w:rPr>
          <w:rFonts w:ascii="Times New Roman" w:hAnsi="Times New Roman" w:cs="Times New Roman"/>
          <w:bCs/>
          <w:color w:val="303030"/>
          <w:sz w:val="20"/>
          <w:szCs w:val="20"/>
        </w:rPr>
        <w:t>«Korpus Prava. Analytics»</w:t>
      </w:r>
      <w:r w:rsidRPr="00364E73">
        <w:rPr>
          <w:rFonts w:ascii="Times New Roman" w:hAnsi="Times New Roman" w:cs="Times New Roman"/>
          <w:color w:val="303030"/>
          <w:sz w:val="20"/>
          <w:szCs w:val="20"/>
        </w:rPr>
        <w:t xml:space="preserve"> Налогово-правовой журнал для собственников и руководителей бизнеса</w:t>
      </w:r>
      <w:r w:rsidRPr="00364E73">
        <w:rPr>
          <w:rFonts w:ascii="Times New Roman" w:hAnsi="Times New Roman" w:cs="Times New Roman"/>
          <w:sz w:val="20"/>
          <w:szCs w:val="20"/>
        </w:rPr>
        <w:t xml:space="preserve">: [сайт]. </w:t>
      </w:r>
      <w:r w:rsidRPr="00364E73">
        <w:rPr>
          <w:rFonts w:ascii="Times New Roman" w:hAnsi="Times New Roman" w:cs="Times New Roman"/>
          <w:sz w:val="20"/>
          <w:szCs w:val="20"/>
          <w:lang w:val="en-US"/>
        </w:rPr>
        <w:t>URL</w:t>
      </w:r>
      <w:r w:rsidRPr="00364E73">
        <w:rPr>
          <w:rFonts w:ascii="Times New Roman" w:hAnsi="Times New Roman" w:cs="Times New Roman"/>
          <w:sz w:val="20"/>
          <w:szCs w:val="20"/>
        </w:rPr>
        <w:t>: http://www.korpusprava.ru/ru/publications/analytics/bankrotstvo-zastroyshika-voprosi-i-zagadki.html (дата обращения : 11.0</w:t>
      </w:r>
      <w:r>
        <w:rPr>
          <w:rFonts w:ascii="Times New Roman" w:hAnsi="Times New Roman" w:cs="Times New Roman"/>
          <w:sz w:val="20"/>
          <w:szCs w:val="20"/>
        </w:rPr>
        <w:t>5</w:t>
      </w:r>
      <w:r w:rsidRPr="00364E73">
        <w:rPr>
          <w:rFonts w:ascii="Times New Roman" w:hAnsi="Times New Roman" w:cs="Times New Roman"/>
          <w:sz w:val="20"/>
          <w:szCs w:val="20"/>
        </w:rPr>
        <w:t>.2016).</w:t>
      </w:r>
    </w:p>
  </w:footnote>
  <w:footnote w:id="34">
    <w:p w14:paraId="03061404" w14:textId="74CFD0B7" w:rsidR="000F1806" w:rsidRPr="00521D8D" w:rsidRDefault="000F1806">
      <w:pPr>
        <w:pStyle w:val="a9"/>
        <w:rPr>
          <w:rFonts w:ascii="Times New Roman" w:hAnsi="Times New Roman" w:cs="Times New Roman"/>
          <w:sz w:val="22"/>
          <w:szCs w:val="22"/>
        </w:rPr>
      </w:pPr>
      <w:r w:rsidRPr="00364E73">
        <w:rPr>
          <w:rStyle w:val="ab"/>
          <w:rFonts w:ascii="Times New Roman" w:hAnsi="Times New Roman" w:cs="Times New Roman"/>
        </w:rPr>
        <w:footnoteRef/>
      </w:r>
      <w:r w:rsidRPr="00364E73">
        <w:rPr>
          <w:rFonts w:ascii="Times New Roman" w:hAnsi="Times New Roman" w:cs="Times New Roman"/>
        </w:rPr>
        <w:t xml:space="preserve"> Определение Арбитражного суда города Санкт-Петербурга и Ленинградской области от 26.02.2016 по делу </w:t>
      </w:r>
      <w:r>
        <w:rPr>
          <w:rFonts w:ascii="Times New Roman" w:hAnsi="Times New Roman" w:cs="Times New Roman"/>
        </w:rPr>
        <w:t xml:space="preserve">№ </w:t>
      </w:r>
      <w:r w:rsidRPr="00364E73">
        <w:rPr>
          <w:rFonts w:ascii="Times New Roman" w:hAnsi="Times New Roman" w:cs="Times New Roman"/>
        </w:rPr>
        <w:t>А56-12974/2015/тр.6</w:t>
      </w:r>
    </w:p>
  </w:footnote>
  <w:footnote w:id="35">
    <w:p w14:paraId="45B79B8E" w14:textId="6386E168" w:rsidR="000F1806" w:rsidRPr="00364E73" w:rsidRDefault="000F1806" w:rsidP="00521D8D">
      <w:pPr>
        <w:pStyle w:val="a9"/>
        <w:rPr>
          <w:rFonts w:ascii="Times New Roman" w:hAnsi="Times New Roman" w:cs="Times New Roman"/>
        </w:rPr>
      </w:pPr>
      <w:r w:rsidRPr="00364E73">
        <w:rPr>
          <w:rStyle w:val="ab"/>
          <w:rFonts w:ascii="Times New Roman" w:hAnsi="Times New Roman" w:cs="Times New Roman"/>
        </w:rPr>
        <w:footnoteRef/>
      </w:r>
      <w:r w:rsidRPr="00364E73">
        <w:rPr>
          <w:rFonts w:ascii="Times New Roman" w:hAnsi="Times New Roman" w:cs="Times New Roman"/>
        </w:rPr>
        <w:t xml:space="preserve"> Определение Арбитражного суда города Санкт-Петербурга и Ленинградской области от  30.12.2015 по делу </w:t>
      </w:r>
      <w:r>
        <w:rPr>
          <w:rFonts w:ascii="Times New Roman" w:hAnsi="Times New Roman" w:cs="Times New Roman"/>
        </w:rPr>
        <w:t xml:space="preserve">№ </w:t>
      </w:r>
      <w:r w:rsidRPr="00364E73">
        <w:rPr>
          <w:rFonts w:ascii="Times New Roman" w:hAnsi="Times New Roman" w:cs="Times New Roman"/>
        </w:rPr>
        <w:t>А56-64527/2014/тр.72</w:t>
      </w:r>
      <w:r>
        <w:rPr>
          <w:rFonts w:ascii="Times New Roman" w:hAnsi="Times New Roman" w:cs="Times New Roman"/>
        </w:rPr>
        <w:t>.</w:t>
      </w:r>
    </w:p>
  </w:footnote>
  <w:footnote w:id="36">
    <w:p w14:paraId="7E72FB5A" w14:textId="174DC5DC" w:rsidR="000F1806" w:rsidRDefault="000F1806">
      <w:pPr>
        <w:pStyle w:val="a9"/>
      </w:pPr>
      <w:r w:rsidRPr="00364E73">
        <w:rPr>
          <w:rStyle w:val="ab"/>
          <w:rFonts w:ascii="Times New Roman" w:hAnsi="Times New Roman" w:cs="Times New Roman"/>
        </w:rPr>
        <w:footnoteRef/>
      </w:r>
      <w:r w:rsidRPr="00364E73">
        <w:rPr>
          <w:rFonts w:ascii="Times New Roman" w:hAnsi="Times New Roman" w:cs="Times New Roman"/>
        </w:rPr>
        <w:t xml:space="preserve"> Определение Конститу</w:t>
      </w:r>
      <w:r>
        <w:rPr>
          <w:rFonts w:ascii="Times New Roman" w:hAnsi="Times New Roman" w:cs="Times New Roman"/>
        </w:rPr>
        <w:t>ционного Суда РФ от 23.06.2009 №</w:t>
      </w:r>
      <w:r w:rsidRPr="00364E73">
        <w:rPr>
          <w:rFonts w:ascii="Times New Roman" w:hAnsi="Times New Roman" w:cs="Times New Roman"/>
        </w:rPr>
        <w:t xml:space="preserve"> 1035-О-О "Об отказе в принятии к рассмотрению жалобы гражданина Гузева Александра Николаевича на нарушение его конституционных прав абзацем пятым статьи 395 Гражданского процессуального кодекса Российской Федерации"</w:t>
      </w:r>
      <w:r>
        <w:rPr>
          <w:rFonts w:ascii="Times New Roman" w:hAnsi="Times New Roman" w:cs="Times New Roman"/>
        </w:rPr>
        <w:t>.</w:t>
      </w:r>
    </w:p>
  </w:footnote>
  <w:footnote w:id="37">
    <w:p w14:paraId="457FA7BD" w14:textId="131FF006" w:rsidR="000F1806" w:rsidRPr="00364E73" w:rsidRDefault="000F1806" w:rsidP="00D02137">
      <w:pPr>
        <w:pStyle w:val="a9"/>
        <w:rPr>
          <w:rFonts w:ascii="Times New Roman" w:hAnsi="Times New Roman" w:cs="Times New Roman"/>
        </w:rPr>
      </w:pPr>
      <w:r w:rsidRPr="00364E73">
        <w:rPr>
          <w:rStyle w:val="ab"/>
          <w:rFonts w:ascii="Times New Roman" w:hAnsi="Times New Roman" w:cs="Times New Roman"/>
        </w:rPr>
        <w:footnoteRef/>
      </w:r>
      <w:r w:rsidRPr="00364E73">
        <w:rPr>
          <w:rFonts w:ascii="Times New Roman" w:hAnsi="Times New Roman" w:cs="Times New Roman"/>
        </w:rPr>
        <w:t xml:space="preserve"> Постановление Арбитражного суда Северо-Западного округа от 29</w:t>
      </w:r>
      <w:r>
        <w:rPr>
          <w:rFonts w:ascii="Times New Roman" w:hAnsi="Times New Roman" w:cs="Times New Roman"/>
        </w:rPr>
        <w:t>.08.</w:t>
      </w:r>
      <w:r w:rsidRPr="00364E73">
        <w:rPr>
          <w:rFonts w:ascii="Times New Roman" w:hAnsi="Times New Roman" w:cs="Times New Roman"/>
        </w:rPr>
        <w:t>2014</w:t>
      </w:r>
      <w:r>
        <w:rPr>
          <w:rFonts w:ascii="Times New Roman" w:hAnsi="Times New Roman" w:cs="Times New Roman"/>
        </w:rPr>
        <w:t xml:space="preserve"> № Ф07-1704/14 по делу №</w:t>
      </w:r>
      <w:r w:rsidRPr="00364E73">
        <w:rPr>
          <w:rFonts w:ascii="Times New Roman" w:hAnsi="Times New Roman" w:cs="Times New Roman"/>
        </w:rPr>
        <w:t xml:space="preserve"> А56-10242/2013</w:t>
      </w:r>
      <w:r>
        <w:rPr>
          <w:rFonts w:ascii="Times New Roman" w:hAnsi="Times New Roman" w:cs="Times New Roman"/>
        </w:rPr>
        <w:t>.</w:t>
      </w:r>
    </w:p>
  </w:footnote>
  <w:footnote w:id="38">
    <w:p w14:paraId="2B667ECE" w14:textId="64FCC6DE" w:rsidR="000F1806" w:rsidRPr="00364E73" w:rsidRDefault="000F1806">
      <w:pPr>
        <w:pStyle w:val="a9"/>
        <w:rPr>
          <w:rFonts w:ascii="Times New Roman" w:hAnsi="Times New Roman" w:cs="Times New Roman"/>
        </w:rPr>
      </w:pPr>
      <w:r w:rsidRPr="00364E73">
        <w:rPr>
          <w:rStyle w:val="ab"/>
          <w:rFonts w:ascii="Times New Roman" w:hAnsi="Times New Roman" w:cs="Times New Roman"/>
        </w:rPr>
        <w:footnoteRef/>
      </w:r>
      <w:r w:rsidRPr="00364E73">
        <w:rPr>
          <w:rFonts w:ascii="Times New Roman" w:hAnsi="Times New Roman" w:cs="Times New Roman"/>
        </w:rPr>
        <w:t xml:space="preserve"> Гражданский кодекс Российской Федерации (часть первая) [Электронный ресурс] : от 30.11.1994 </w:t>
      </w:r>
      <w:r>
        <w:rPr>
          <w:rFonts w:ascii="Times New Roman" w:hAnsi="Times New Roman" w:cs="Times New Roman"/>
        </w:rPr>
        <w:t>№</w:t>
      </w:r>
      <w:r w:rsidRPr="00364E73">
        <w:rPr>
          <w:rFonts w:ascii="Times New Roman" w:hAnsi="Times New Roman" w:cs="Times New Roman"/>
        </w:rPr>
        <w:t xml:space="preserve"> 51-ФЗ // "Собрание зак</w:t>
      </w:r>
      <w:r>
        <w:rPr>
          <w:rFonts w:ascii="Times New Roman" w:hAnsi="Times New Roman" w:cs="Times New Roman"/>
        </w:rPr>
        <w:t>онодательства РФ", 05.12.1994, №</w:t>
      </w:r>
      <w:r w:rsidRPr="00364E73">
        <w:rPr>
          <w:rFonts w:ascii="Times New Roman" w:hAnsi="Times New Roman" w:cs="Times New Roman"/>
        </w:rPr>
        <w:t xml:space="preserve"> 32, ст. 3301 (ред. от 31.01.2016). Доступ из справ.-правовой системы «КонсультантПлюс».</w:t>
      </w:r>
    </w:p>
  </w:footnote>
  <w:footnote w:id="39">
    <w:p w14:paraId="2D13CB12" w14:textId="2B8F16E0" w:rsidR="000F1806" w:rsidRPr="00D02137" w:rsidRDefault="000F1806">
      <w:pPr>
        <w:pStyle w:val="a9"/>
        <w:rPr>
          <w:rFonts w:ascii="Times New Roman" w:hAnsi="Times New Roman" w:cs="Times New Roman"/>
          <w:sz w:val="22"/>
          <w:szCs w:val="22"/>
        </w:rPr>
      </w:pPr>
      <w:r w:rsidRPr="00364E73">
        <w:rPr>
          <w:rStyle w:val="ab"/>
          <w:rFonts w:ascii="Times New Roman" w:hAnsi="Times New Roman" w:cs="Times New Roman"/>
        </w:rPr>
        <w:footnoteRef/>
      </w:r>
      <w:r w:rsidRPr="00364E73">
        <w:rPr>
          <w:rFonts w:ascii="Times New Roman" w:hAnsi="Times New Roman" w:cs="Times New Roman"/>
        </w:rPr>
        <w:t xml:space="preserve"> О несостоятельности (банкротстве) [Электронный ресурс] : Ф</w:t>
      </w:r>
      <w:r>
        <w:rPr>
          <w:rFonts w:ascii="Times New Roman" w:hAnsi="Times New Roman" w:cs="Times New Roman"/>
        </w:rPr>
        <w:t>едеральный закон от 26.10.2002 №</w:t>
      </w:r>
      <w:r w:rsidRPr="00364E73">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364E73">
        <w:rPr>
          <w:rFonts w:ascii="Times New Roman" w:hAnsi="Times New Roman" w:cs="Times New Roman"/>
        </w:rPr>
        <w:t xml:space="preserve"> 43, ст. 4190. (в ред. от 29.12.2015). Доступ из справ.-правовой системы «КонсультантПлюс».</w:t>
      </w:r>
    </w:p>
  </w:footnote>
  <w:footnote w:id="40">
    <w:p w14:paraId="4E11343A" w14:textId="1BF34500" w:rsidR="000F1806" w:rsidRPr="00FD4AD7" w:rsidRDefault="000F1806" w:rsidP="009D20D3">
      <w:pPr>
        <w:spacing w:after="0" w:line="240" w:lineRule="auto"/>
        <w:jc w:val="both"/>
        <w:rPr>
          <w:rFonts w:ascii="Times New Roman" w:hAnsi="Times New Roman" w:cs="Times New Roman"/>
          <w:sz w:val="20"/>
          <w:szCs w:val="20"/>
        </w:rPr>
      </w:pPr>
      <w:r w:rsidRPr="00FD4AD7">
        <w:rPr>
          <w:rStyle w:val="ab"/>
          <w:rFonts w:ascii="Times New Roman" w:hAnsi="Times New Roman" w:cs="Times New Roman"/>
          <w:sz w:val="20"/>
          <w:szCs w:val="20"/>
        </w:rPr>
        <w:footnoteRef/>
      </w:r>
      <w:r w:rsidRPr="00FD4AD7">
        <w:rPr>
          <w:rFonts w:ascii="Times New Roman" w:hAnsi="Times New Roman" w:cs="Times New Roman"/>
          <w:sz w:val="20"/>
          <w:szCs w:val="20"/>
        </w:rPr>
        <w:t xml:space="preserve"> Постановление Восьмого арбитражного апелляционного суда от 31.05.2013 № 08АП-2202/13 по делу № </w:t>
      </w:r>
      <w:r w:rsidRPr="00FD4AD7">
        <w:rPr>
          <w:rFonts w:ascii="Times New Roman" w:hAnsi="Times New Roman" w:cs="Times New Roman"/>
          <w:color w:val="363B43"/>
          <w:sz w:val="20"/>
          <w:szCs w:val="20"/>
          <w:lang w:val="en-US"/>
        </w:rPr>
        <w:t>А46-14935/2011.</w:t>
      </w:r>
    </w:p>
  </w:footnote>
  <w:footnote w:id="41">
    <w:p w14:paraId="5B3E1A35" w14:textId="5C13ED32" w:rsidR="000F1806" w:rsidRPr="00FD4AD7" w:rsidRDefault="000F1806" w:rsidP="009D20D3">
      <w:pPr>
        <w:pStyle w:val="a9"/>
        <w:rPr>
          <w:rFonts w:ascii="Times New Roman" w:hAnsi="Times New Roman" w:cs="Times New Roman"/>
        </w:rPr>
      </w:pPr>
      <w:r w:rsidRPr="00FD4AD7">
        <w:rPr>
          <w:rStyle w:val="ab"/>
          <w:rFonts w:ascii="Times New Roman" w:hAnsi="Times New Roman" w:cs="Times New Roman"/>
        </w:rPr>
        <w:footnoteRef/>
      </w:r>
      <w:r w:rsidRPr="00FD4AD7">
        <w:rPr>
          <w:rFonts w:ascii="Times New Roman" w:hAnsi="Times New Roman" w:cs="Times New Roman"/>
        </w:rPr>
        <w:t xml:space="preserve"> Протокол заседания круглого стола с участием В.В. Витрянского, проведенного 8 февраля 2013 года // Вестник Федерального арбитражного суда Уральского округа. 2013. №1. С 76.</w:t>
      </w:r>
    </w:p>
  </w:footnote>
  <w:footnote w:id="42">
    <w:p w14:paraId="54B22BA4" w14:textId="79898F06" w:rsidR="000F1806" w:rsidRPr="003B7503" w:rsidRDefault="000F1806" w:rsidP="009D20D3">
      <w:pPr>
        <w:pStyle w:val="a9"/>
        <w:rPr>
          <w:rFonts w:ascii="Times New Roman" w:hAnsi="Times New Roman" w:cs="Times New Roman"/>
          <w:sz w:val="22"/>
          <w:szCs w:val="22"/>
        </w:rPr>
      </w:pPr>
      <w:r w:rsidRPr="00FD4AD7">
        <w:rPr>
          <w:rStyle w:val="ab"/>
          <w:rFonts w:ascii="Times New Roman" w:hAnsi="Times New Roman" w:cs="Times New Roman"/>
        </w:rPr>
        <w:footnoteRef/>
      </w:r>
      <w:r w:rsidRPr="00FD4AD7">
        <w:rPr>
          <w:rFonts w:ascii="Times New Roman" w:hAnsi="Times New Roman" w:cs="Times New Roman"/>
        </w:rPr>
        <w:t xml:space="preserve"> Гражданский кодекс Российской Федерации (часть первая) [Электронный ресурс] : от 30.11.1994 № 51-ФЗ // "Собрание законодательства РФ", 05.12.1994, № 32, ст. 3301 (ред. от 31.01.2016). Доступ из справ.-правовой системы «КонсультантПлюс».</w:t>
      </w:r>
    </w:p>
  </w:footnote>
  <w:footnote w:id="43">
    <w:p w14:paraId="23026B83" w14:textId="056E2833" w:rsidR="000F1806" w:rsidRPr="00364E73" w:rsidRDefault="000F1806" w:rsidP="00364E73">
      <w:pPr>
        <w:pStyle w:val="a9"/>
        <w:jc w:val="both"/>
        <w:rPr>
          <w:rFonts w:ascii="Times New Roman" w:hAnsi="Times New Roman" w:cs="Times New Roman"/>
        </w:rPr>
      </w:pPr>
      <w:r w:rsidRPr="003B7503">
        <w:rPr>
          <w:rStyle w:val="ab"/>
          <w:rFonts w:ascii="Times New Roman" w:hAnsi="Times New Roman" w:cs="Times New Roman"/>
          <w:sz w:val="22"/>
          <w:szCs w:val="22"/>
        </w:rPr>
        <w:footnoteRef/>
      </w:r>
      <w:r w:rsidRPr="003B7503">
        <w:rPr>
          <w:rFonts w:ascii="Times New Roman" w:hAnsi="Times New Roman" w:cs="Times New Roman"/>
          <w:sz w:val="22"/>
          <w:szCs w:val="22"/>
        </w:rPr>
        <w:t xml:space="preserve"> </w:t>
      </w:r>
      <w:r w:rsidRPr="00364E73">
        <w:rPr>
          <w:rFonts w:ascii="Times New Roman" w:hAnsi="Times New Roman" w:cs="Times New Roman"/>
        </w:rPr>
        <w:t>Итоговая справка Федерального арбитражного суда Уральского округа от 03.02.2014 № 31</w:t>
      </w:r>
      <w:r>
        <w:rPr>
          <w:rFonts w:ascii="Times New Roman" w:hAnsi="Times New Roman" w:cs="Times New Roman"/>
        </w:rPr>
        <w:t>.</w:t>
      </w:r>
      <w:r w:rsidRPr="00364E73">
        <w:rPr>
          <w:rFonts w:ascii="Times New Roman" w:hAnsi="Times New Roman" w:cs="Times New Roman"/>
        </w:rPr>
        <w:t xml:space="preserve"> </w:t>
      </w:r>
      <w:r w:rsidRPr="00F74F1D">
        <w:rPr>
          <w:rFonts w:ascii="Times New Roman" w:hAnsi="Times New Roman" w:cs="Times New Roman"/>
        </w:rPr>
        <w:t xml:space="preserve">[Электронный ресурс] : </w:t>
      </w:r>
      <w:r w:rsidRPr="00F74F1D">
        <w:rPr>
          <w:rFonts w:ascii="Times New Roman" w:hAnsi="Times New Roman" w:cs="Times New Roman"/>
          <w:lang w:val="en-US"/>
        </w:rPr>
        <w:t>URL</w:t>
      </w:r>
      <w:r w:rsidRPr="00F74F1D">
        <w:rPr>
          <w:rFonts w:ascii="Times New Roman" w:hAnsi="Times New Roman" w:cs="Times New Roman"/>
        </w:rPr>
        <w:t xml:space="preserve">: </w:t>
      </w:r>
      <w:hyperlink r:id="rId1" w:history="1">
        <w:r w:rsidRPr="00364E73">
          <w:rPr>
            <w:rStyle w:val="ad"/>
            <w:rFonts w:ascii="Times New Roman" w:hAnsi="Times New Roman" w:cs="Times New Roman"/>
            <w:color w:val="auto"/>
            <w:u w:val="none"/>
          </w:rPr>
          <w:t>http://fasuo.arbitr.ru/files/pdf/itsprIXnesbankr270514.pdf</w:t>
        </w:r>
      </w:hyperlink>
      <w:r w:rsidRPr="00F74F1D">
        <w:rPr>
          <w:rFonts w:ascii="Times New Roman" w:hAnsi="Times New Roman" w:cs="Times New Roman"/>
        </w:rPr>
        <w:t xml:space="preserve"> (дата обращения:</w:t>
      </w:r>
      <w:r>
        <w:rPr>
          <w:rFonts w:ascii="Times New Roman" w:hAnsi="Times New Roman" w:cs="Times New Roman"/>
        </w:rPr>
        <w:t xml:space="preserve"> 11.05.2016)</w:t>
      </w:r>
    </w:p>
  </w:footnote>
  <w:footnote w:id="44">
    <w:p w14:paraId="3BC6D092" w14:textId="3E19E5E1" w:rsidR="000F1806" w:rsidRPr="003B7503" w:rsidRDefault="000F1806">
      <w:pPr>
        <w:pStyle w:val="a9"/>
        <w:rPr>
          <w:rFonts w:ascii="Times New Roman" w:hAnsi="Times New Roman" w:cs="Times New Roman"/>
          <w:sz w:val="22"/>
          <w:szCs w:val="22"/>
        </w:rPr>
      </w:pPr>
      <w:r w:rsidRPr="003B7503">
        <w:rPr>
          <w:rStyle w:val="ab"/>
          <w:rFonts w:ascii="Times New Roman" w:hAnsi="Times New Roman" w:cs="Times New Roman"/>
          <w:sz w:val="22"/>
          <w:szCs w:val="22"/>
        </w:rPr>
        <w:footnoteRef/>
      </w:r>
      <w:r w:rsidRPr="003B7503">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45">
    <w:p w14:paraId="0CE70EC9" w14:textId="672C7ED6" w:rsidR="000F1806" w:rsidRPr="003B7503" w:rsidRDefault="000F1806" w:rsidP="009D20D3">
      <w:pPr>
        <w:pStyle w:val="a9"/>
        <w:rPr>
          <w:rFonts w:ascii="Times New Roman" w:hAnsi="Times New Roman" w:cs="Times New Roman"/>
          <w:sz w:val="22"/>
          <w:szCs w:val="22"/>
        </w:rPr>
      </w:pPr>
      <w:r w:rsidRPr="003B7503">
        <w:rPr>
          <w:rStyle w:val="ab"/>
          <w:rFonts w:ascii="Times New Roman" w:hAnsi="Times New Roman" w:cs="Times New Roman"/>
          <w:sz w:val="22"/>
          <w:szCs w:val="22"/>
        </w:rPr>
        <w:footnoteRef/>
      </w:r>
      <w:r w:rsidRPr="003B7503">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p w14:paraId="18F589B7" w14:textId="0059B7A6" w:rsidR="000F1806" w:rsidRDefault="000F1806">
      <w:pPr>
        <w:pStyle w:val="a9"/>
      </w:pPr>
    </w:p>
  </w:footnote>
  <w:footnote w:id="46">
    <w:p w14:paraId="0F54656E" w14:textId="7C9D19B6" w:rsidR="000F1806" w:rsidRPr="00E57F77" w:rsidRDefault="000F1806" w:rsidP="003B7503">
      <w:pPr>
        <w:pStyle w:val="a9"/>
        <w:rPr>
          <w:rFonts w:ascii="Times New Roman" w:hAnsi="Times New Roman" w:cs="Times New Roman"/>
          <w:sz w:val="22"/>
          <w:szCs w:val="22"/>
        </w:rPr>
      </w:pPr>
      <w:r w:rsidRPr="00E57F77">
        <w:rPr>
          <w:rStyle w:val="ab"/>
          <w:rFonts w:ascii="Times New Roman" w:hAnsi="Times New Roman" w:cs="Times New Roman"/>
        </w:rPr>
        <w:footnoteRef/>
      </w:r>
      <w:r w:rsidRPr="00E57F77">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w:t>
      </w:r>
      <w:r>
        <w:rPr>
          <w:rFonts w:ascii="Times New Roman" w:hAnsi="Times New Roman" w:cs="Times New Roman"/>
        </w:rPr>
        <w:t>едеральный закон от 30.12.2004 №</w:t>
      </w:r>
      <w:r w:rsidRPr="00E57F77">
        <w:rPr>
          <w:rFonts w:ascii="Times New Roman" w:hAnsi="Times New Roman" w:cs="Times New Roman"/>
        </w:rPr>
        <w:t xml:space="preserve"> 214-ФЗ // "Собрание зак</w:t>
      </w:r>
      <w:r>
        <w:rPr>
          <w:rFonts w:ascii="Times New Roman" w:hAnsi="Times New Roman" w:cs="Times New Roman"/>
        </w:rPr>
        <w:t>онодательства РФ", 03.01.2005, №</w:t>
      </w:r>
      <w:r w:rsidRPr="00E57F77">
        <w:rPr>
          <w:rFonts w:ascii="Times New Roman" w:hAnsi="Times New Roman" w:cs="Times New Roman"/>
        </w:rPr>
        <w:t xml:space="preserve"> 1 (часть 1), ст. 40. (в ред. от 13.07.2015 с изм. и доп., вступ. в силу с 01.10.2015). Доступ из справ.-правовой системы «КонсультантПлюс».</w:t>
      </w:r>
    </w:p>
  </w:footnote>
  <w:footnote w:id="47">
    <w:p w14:paraId="16D60099" w14:textId="45E501F8" w:rsidR="000F1806" w:rsidRDefault="000F1806">
      <w:pPr>
        <w:pStyle w:val="a9"/>
      </w:pPr>
      <w:r w:rsidRPr="00E57F77">
        <w:rPr>
          <w:rStyle w:val="ab"/>
          <w:rFonts w:ascii="Times New Roman" w:hAnsi="Times New Roman" w:cs="Times New Roman"/>
        </w:rPr>
        <w:footnoteRef/>
      </w:r>
      <w:r w:rsidRPr="00E57F77">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w:t>
      </w:r>
      <w:r>
        <w:rPr>
          <w:rFonts w:ascii="Times New Roman" w:hAnsi="Times New Roman" w:cs="Times New Roman"/>
        </w:rPr>
        <w:t>едеральный закон от 30.12.2004 №</w:t>
      </w:r>
      <w:r w:rsidRPr="00E57F77">
        <w:rPr>
          <w:rFonts w:ascii="Times New Roman" w:hAnsi="Times New Roman" w:cs="Times New Roman"/>
        </w:rPr>
        <w:t xml:space="preserve"> 214-ФЗ // "Собрание законодательств</w:t>
      </w:r>
      <w:r>
        <w:rPr>
          <w:rFonts w:ascii="Times New Roman" w:hAnsi="Times New Roman" w:cs="Times New Roman"/>
        </w:rPr>
        <w:t>а РФ", 03.01.2005, №</w:t>
      </w:r>
      <w:r w:rsidRPr="00E57F77">
        <w:rPr>
          <w:rFonts w:ascii="Times New Roman" w:hAnsi="Times New Roman" w:cs="Times New Roman"/>
        </w:rPr>
        <w:t xml:space="preserve"> 1 (часть 1), ст. 40. (в ред. от 13.07.2015 с изм. и доп., вступ. в силу с 01.10.2015). Доступ из справ.-правовой системы «КонсультантПлюс».</w:t>
      </w:r>
    </w:p>
  </w:footnote>
  <w:footnote w:id="48">
    <w:p w14:paraId="6DF1B3C2" w14:textId="35536874" w:rsidR="000F1806" w:rsidRPr="00B00BC2" w:rsidRDefault="000F1806">
      <w:pPr>
        <w:pStyle w:val="a9"/>
        <w:rPr>
          <w:rFonts w:ascii="Times New Roman" w:hAnsi="Times New Roman" w:cs="Times New Roman"/>
          <w:sz w:val="22"/>
          <w:szCs w:val="22"/>
        </w:rPr>
      </w:pPr>
      <w:r w:rsidRPr="00B00BC2">
        <w:rPr>
          <w:rStyle w:val="ab"/>
          <w:rFonts w:ascii="Times New Roman" w:hAnsi="Times New Roman" w:cs="Times New Roman"/>
          <w:sz w:val="22"/>
          <w:szCs w:val="22"/>
        </w:rPr>
        <w:footnoteRef/>
      </w:r>
      <w:r w:rsidRPr="00B00BC2">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49">
    <w:p w14:paraId="1812E71E" w14:textId="6AD83215" w:rsidR="000F1806" w:rsidRPr="00E57F77" w:rsidRDefault="000F1806" w:rsidP="00B00BC2">
      <w:pPr>
        <w:pStyle w:val="a9"/>
        <w:rPr>
          <w:rFonts w:ascii="Times New Roman" w:hAnsi="Times New Roman" w:cs="Times New Roman"/>
          <w:sz w:val="22"/>
          <w:szCs w:val="22"/>
        </w:rPr>
      </w:pPr>
      <w:r w:rsidRPr="00E57F77">
        <w:rPr>
          <w:rStyle w:val="ab"/>
          <w:rFonts w:ascii="Times New Roman" w:hAnsi="Times New Roman" w:cs="Times New Roman"/>
        </w:rPr>
        <w:footnoteRef/>
      </w:r>
      <w:r w:rsidRPr="00E57F77">
        <w:rPr>
          <w:rFonts w:ascii="Times New Roman" w:hAnsi="Times New Roman" w:cs="Times New Roman"/>
        </w:rPr>
        <w:t xml:space="preserve"> Об организации страхового дела в Российской Федерации [Электронный ре</w:t>
      </w:r>
      <w:r>
        <w:rPr>
          <w:rFonts w:ascii="Times New Roman" w:hAnsi="Times New Roman" w:cs="Times New Roman"/>
        </w:rPr>
        <w:t>сурс] : Закон РФ от 27.11.1992 №</w:t>
      </w:r>
      <w:r w:rsidRPr="00E57F77">
        <w:rPr>
          <w:rFonts w:ascii="Times New Roman" w:hAnsi="Times New Roman" w:cs="Times New Roman"/>
        </w:rPr>
        <w:t xml:space="preserve"> 4015-1 </w:t>
      </w:r>
      <w:r>
        <w:rPr>
          <w:rFonts w:ascii="Times New Roman" w:hAnsi="Times New Roman" w:cs="Times New Roman"/>
        </w:rPr>
        <w:t>// "Российская газета", №</w:t>
      </w:r>
      <w:r w:rsidRPr="00E57F77">
        <w:rPr>
          <w:rFonts w:ascii="Times New Roman" w:hAnsi="Times New Roman" w:cs="Times New Roman"/>
        </w:rPr>
        <w:t xml:space="preserve"> 6, 12.01.1993 (в ред. от 28.11.2015 с изм. и доп., вступ. в силу с 09.02.2016). Доступ из справ.-правовой системы «КонсультантПлюс».</w:t>
      </w:r>
    </w:p>
  </w:footnote>
  <w:footnote w:id="50">
    <w:p w14:paraId="6C78891D" w14:textId="79571BAE" w:rsidR="000F1806" w:rsidRPr="00E57F77" w:rsidRDefault="000F1806">
      <w:pPr>
        <w:pStyle w:val="a9"/>
      </w:pPr>
      <w:r w:rsidRPr="00E57F77">
        <w:rPr>
          <w:rStyle w:val="ab"/>
          <w:rFonts w:ascii="Times New Roman" w:hAnsi="Times New Roman" w:cs="Times New Roman"/>
        </w:rPr>
        <w:footnoteRef/>
      </w:r>
      <w:r w:rsidRPr="00E57F77">
        <w:rPr>
          <w:rFonts w:ascii="Times New Roman" w:hAnsi="Times New Roman" w:cs="Times New Roman"/>
        </w:rPr>
        <w:t xml:space="preserve"> Ионина М.Б. Проблемы страхования ответственности застройщиков. // Вестник Омской юридической академии. 2014. №4. С 42.</w:t>
      </w:r>
    </w:p>
  </w:footnote>
  <w:footnote w:id="51">
    <w:p w14:paraId="2B04ECC0" w14:textId="0206E11D" w:rsidR="000F1806" w:rsidRPr="00E57F77" w:rsidRDefault="000F1806">
      <w:pPr>
        <w:pStyle w:val="a9"/>
        <w:rPr>
          <w:rFonts w:ascii="Times New Roman" w:hAnsi="Times New Roman" w:cs="Times New Roman"/>
        </w:rPr>
      </w:pPr>
      <w:r w:rsidRPr="00E57F77">
        <w:rPr>
          <w:rStyle w:val="ab"/>
          <w:rFonts w:ascii="Times New Roman" w:hAnsi="Times New Roman" w:cs="Times New Roman"/>
        </w:rPr>
        <w:footnoteRef/>
      </w:r>
      <w:r w:rsidRPr="00E57F77">
        <w:rPr>
          <w:rFonts w:ascii="Times New Roman" w:hAnsi="Times New Roman" w:cs="Times New Roman"/>
        </w:rPr>
        <w:t xml:space="preserve"> Ионина М.Б. Проблемы страхования ответственности застройщиков. // Вестник Омской юридической академии. 2014. №4. С 41.</w:t>
      </w:r>
    </w:p>
  </w:footnote>
  <w:footnote w:id="52">
    <w:p w14:paraId="2341DE40" w14:textId="01614253" w:rsidR="000F1806" w:rsidRDefault="000F1806">
      <w:pPr>
        <w:pStyle w:val="a9"/>
      </w:pPr>
      <w:r w:rsidRPr="00E57F77">
        <w:rPr>
          <w:rStyle w:val="ab"/>
          <w:rFonts w:ascii="Times New Roman" w:hAnsi="Times New Roman" w:cs="Times New Roman"/>
        </w:rPr>
        <w:footnoteRef/>
      </w:r>
      <w:r w:rsidRPr="00E57F77">
        <w:rPr>
          <w:rFonts w:ascii="Times New Roman" w:hAnsi="Times New Roman" w:cs="Times New Roman"/>
        </w:rPr>
        <w:t xml:space="preserve"> О несостоятельности (банкротстве) [Электронный ресурс] : Ф</w:t>
      </w:r>
      <w:r>
        <w:rPr>
          <w:rFonts w:ascii="Times New Roman" w:hAnsi="Times New Roman" w:cs="Times New Roman"/>
        </w:rPr>
        <w:t>едеральный закон от 26.10.2002 №</w:t>
      </w:r>
      <w:r w:rsidRPr="00E57F77">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E57F77">
        <w:rPr>
          <w:rFonts w:ascii="Times New Roman" w:hAnsi="Times New Roman" w:cs="Times New Roman"/>
        </w:rPr>
        <w:t xml:space="preserve"> 43, ст. 4190. (в ред. от 29.12.2015). Доступ из справ.-правовой системы «КонсультантПлюс».</w:t>
      </w:r>
    </w:p>
  </w:footnote>
  <w:footnote w:id="53">
    <w:p w14:paraId="31469650" w14:textId="6FEAAD71" w:rsidR="000F1806" w:rsidRPr="00E57F77" w:rsidRDefault="000F1806">
      <w:pPr>
        <w:pStyle w:val="a9"/>
        <w:rPr>
          <w:rFonts w:ascii="Times New Roman" w:hAnsi="Times New Roman" w:cs="Times New Roman"/>
        </w:rPr>
      </w:pPr>
      <w:r w:rsidRPr="00E57F77">
        <w:rPr>
          <w:rStyle w:val="ab"/>
          <w:rFonts w:ascii="Times New Roman" w:hAnsi="Times New Roman" w:cs="Times New Roman"/>
        </w:rPr>
        <w:footnoteRef/>
      </w:r>
      <w:r w:rsidRPr="00E57F77">
        <w:rPr>
          <w:rFonts w:ascii="Times New Roman" w:hAnsi="Times New Roman" w:cs="Times New Roman"/>
        </w:rPr>
        <w:t xml:space="preserve"> О несостоятельности (банкротстве) [Электронный ресурс] : Ф</w:t>
      </w:r>
      <w:r>
        <w:rPr>
          <w:rFonts w:ascii="Times New Roman" w:hAnsi="Times New Roman" w:cs="Times New Roman"/>
        </w:rPr>
        <w:t>едеральный закон от 26.10.2002 №</w:t>
      </w:r>
      <w:r w:rsidRPr="00E57F77">
        <w:rPr>
          <w:rFonts w:ascii="Times New Roman" w:hAnsi="Times New Roman" w:cs="Times New Roman"/>
        </w:rPr>
        <w:t xml:space="preserve"> 127-ФЗ // "Собрание законодательст</w:t>
      </w:r>
      <w:r>
        <w:rPr>
          <w:rFonts w:ascii="Times New Roman" w:hAnsi="Times New Roman" w:cs="Times New Roman"/>
        </w:rPr>
        <w:t>ва РФ", 28.10.2002, №</w:t>
      </w:r>
      <w:r w:rsidRPr="00E57F77">
        <w:rPr>
          <w:rFonts w:ascii="Times New Roman" w:hAnsi="Times New Roman" w:cs="Times New Roman"/>
        </w:rPr>
        <w:t xml:space="preserve"> 43, ст. 4190. (в ред. от 29.12.2015). Доступ из справ.-правовой системы «КонсультантПлюс».</w:t>
      </w:r>
    </w:p>
  </w:footnote>
  <w:footnote w:id="54">
    <w:p w14:paraId="5010E05E" w14:textId="0EDFA25D" w:rsidR="000F1806" w:rsidRPr="00BF1A94" w:rsidRDefault="000F1806">
      <w:pPr>
        <w:pStyle w:val="a9"/>
        <w:rPr>
          <w:rFonts w:ascii="Times New Roman" w:hAnsi="Times New Roman" w:cs="Times New Roman"/>
          <w:sz w:val="22"/>
          <w:szCs w:val="22"/>
        </w:rPr>
      </w:pPr>
      <w:r w:rsidRPr="00E57F77">
        <w:rPr>
          <w:rStyle w:val="ab"/>
          <w:rFonts w:ascii="Times New Roman" w:hAnsi="Times New Roman" w:cs="Times New Roman"/>
        </w:rPr>
        <w:footnoteRef/>
      </w:r>
      <w:r w:rsidRPr="00E57F77">
        <w:rPr>
          <w:rFonts w:ascii="Times New Roman" w:hAnsi="Times New Roman" w:cs="Times New Roman"/>
        </w:rPr>
        <w:t xml:space="preserve"> Там же.</w:t>
      </w:r>
    </w:p>
  </w:footnote>
  <w:footnote w:id="55">
    <w:p w14:paraId="1A13A0D3" w14:textId="7523E4B3" w:rsidR="000F1806" w:rsidRPr="00E57F77" w:rsidRDefault="000F1806">
      <w:pPr>
        <w:pStyle w:val="a9"/>
        <w:rPr>
          <w:rFonts w:ascii="Times New Roman" w:hAnsi="Times New Roman" w:cs="Times New Roman"/>
        </w:rPr>
      </w:pPr>
      <w:r w:rsidRPr="00E57F77">
        <w:rPr>
          <w:rStyle w:val="ab"/>
          <w:rFonts w:ascii="Times New Roman" w:hAnsi="Times New Roman" w:cs="Times New Roman"/>
        </w:rPr>
        <w:footnoteRef/>
      </w:r>
      <w:r w:rsidRPr="00E57F77">
        <w:rPr>
          <w:rFonts w:ascii="Times New Roman" w:hAnsi="Times New Roman" w:cs="Times New Roman"/>
        </w:rPr>
        <w:t xml:space="preserve"> О несостоятельности (банкротстве) [Электронный ресурс] : Федеральный закон от 26.10.2002 № 127-ФЗ // "Собрание законодательства РФ", 28.10.2002, № 43, ст. 4190. (в ред. от 29.12.2015). Доступ из справ.-правовой системы «КонсультантПлюс».</w:t>
      </w:r>
    </w:p>
  </w:footnote>
  <w:footnote w:id="56">
    <w:p w14:paraId="2C2CE49A" w14:textId="0C107734" w:rsidR="000F1806" w:rsidRPr="00E57F77" w:rsidRDefault="000F1806">
      <w:pPr>
        <w:pStyle w:val="a9"/>
        <w:rPr>
          <w:rFonts w:ascii="Times New Roman" w:hAnsi="Times New Roman" w:cs="Times New Roman"/>
        </w:rPr>
      </w:pPr>
      <w:r w:rsidRPr="00E57F77">
        <w:rPr>
          <w:rStyle w:val="ab"/>
          <w:rFonts w:ascii="Times New Roman" w:hAnsi="Times New Roman" w:cs="Times New Roman"/>
        </w:rPr>
        <w:footnoteRef/>
      </w:r>
      <w:r w:rsidRPr="00E57F77">
        <w:rPr>
          <w:rFonts w:ascii="Times New Roman" w:hAnsi="Times New Roman" w:cs="Times New Roman"/>
        </w:rPr>
        <w:t xml:space="preserve"> Постановления Пленума ВАС РФ</w:t>
      </w:r>
      <w:r>
        <w:rPr>
          <w:rFonts w:ascii="Times New Roman" w:hAnsi="Times New Roman" w:cs="Times New Roman"/>
        </w:rPr>
        <w:t xml:space="preserve"> от</w:t>
      </w:r>
      <w:r w:rsidRPr="00E57F77">
        <w:rPr>
          <w:rFonts w:ascii="Times New Roman" w:hAnsi="Times New Roman" w:cs="Times New Roman"/>
        </w:rPr>
        <w:t xml:space="preserve"> 22.06.2012 № 35 «О некоторых процессуальных вопросах, связанных с рассмотрением дел о банкротстве» </w:t>
      </w:r>
    </w:p>
  </w:footnote>
  <w:footnote w:id="57">
    <w:p w14:paraId="49C8A263" w14:textId="7610D7CC" w:rsidR="000F1806" w:rsidRPr="00E57F77" w:rsidRDefault="000F1806">
      <w:pPr>
        <w:pStyle w:val="a9"/>
        <w:rPr>
          <w:rFonts w:ascii="Times New Roman" w:hAnsi="Times New Roman" w:cs="Times New Roman"/>
        </w:rPr>
      </w:pPr>
      <w:r w:rsidRPr="00E57F77">
        <w:rPr>
          <w:rStyle w:val="ab"/>
          <w:rFonts w:ascii="Times New Roman" w:hAnsi="Times New Roman" w:cs="Times New Roman"/>
        </w:rPr>
        <w:footnoteRef/>
      </w:r>
      <w:r w:rsidRPr="00E57F77">
        <w:rPr>
          <w:rFonts w:ascii="Times New Roman" w:hAnsi="Times New Roman" w:cs="Times New Roman"/>
        </w:rPr>
        <w:t xml:space="preserve"> Там же.</w:t>
      </w:r>
    </w:p>
  </w:footnote>
  <w:footnote w:id="58">
    <w:p w14:paraId="19FF4956" w14:textId="2BB8A565" w:rsidR="000F1806" w:rsidRPr="00636F3C" w:rsidRDefault="000F1806">
      <w:pPr>
        <w:pStyle w:val="a9"/>
        <w:rPr>
          <w:rFonts w:ascii="Times New Roman" w:hAnsi="Times New Roman" w:cs="Times New Roman"/>
          <w:sz w:val="22"/>
          <w:szCs w:val="22"/>
        </w:rPr>
      </w:pPr>
      <w:r w:rsidRPr="00E57F77">
        <w:rPr>
          <w:rStyle w:val="ab"/>
          <w:rFonts w:ascii="Times New Roman" w:hAnsi="Times New Roman" w:cs="Times New Roman"/>
        </w:rPr>
        <w:footnoteRef/>
      </w:r>
      <w:r>
        <w:rPr>
          <w:rFonts w:ascii="Times New Roman" w:hAnsi="Times New Roman" w:cs="Times New Roman"/>
        </w:rPr>
        <w:t xml:space="preserve"> </w:t>
      </w:r>
      <w:r w:rsidRPr="00E57F77">
        <w:rPr>
          <w:rFonts w:ascii="Times New Roman" w:hAnsi="Times New Roman" w:cs="Times New Roman"/>
        </w:rPr>
        <w:t>Постановление ФАС Западно-Сибирског</w:t>
      </w:r>
      <w:r>
        <w:rPr>
          <w:rFonts w:ascii="Times New Roman" w:hAnsi="Times New Roman" w:cs="Times New Roman"/>
        </w:rPr>
        <w:t>о округа от 30.04.2014 по делу №</w:t>
      </w:r>
      <w:r w:rsidRPr="00E57F77">
        <w:rPr>
          <w:rFonts w:ascii="Times New Roman" w:hAnsi="Times New Roman" w:cs="Times New Roman"/>
        </w:rPr>
        <w:t xml:space="preserve"> А70-5072/2010</w:t>
      </w:r>
      <w:r>
        <w:rPr>
          <w:rFonts w:ascii="Times New Roman" w:hAnsi="Times New Roman" w:cs="Times New Roman"/>
        </w:rPr>
        <w:t>.</w:t>
      </w:r>
    </w:p>
  </w:footnote>
  <w:footnote w:id="59">
    <w:p w14:paraId="271D0305" w14:textId="5843FB60" w:rsidR="000F1806" w:rsidRPr="00A54854" w:rsidRDefault="000F1806">
      <w:pPr>
        <w:pStyle w:val="a9"/>
      </w:pPr>
      <w:r w:rsidRPr="00A54854">
        <w:rPr>
          <w:rStyle w:val="ab"/>
          <w:rFonts w:ascii="Times New Roman" w:hAnsi="Times New Roman" w:cs="Times New Roman"/>
        </w:rPr>
        <w:footnoteRef/>
      </w:r>
      <w:r w:rsidRPr="00A54854">
        <w:rPr>
          <w:rFonts w:ascii="Times New Roman" w:hAnsi="Times New Roman" w:cs="Times New Roman"/>
        </w:rPr>
        <w:t xml:space="preserve"> Постановление ФАС Московского округа от 03.12.2012 по делу № А40-27589/08-74-86.</w:t>
      </w:r>
    </w:p>
  </w:footnote>
  <w:footnote w:id="60">
    <w:p w14:paraId="5F7B2442" w14:textId="430F6858" w:rsidR="000F1806" w:rsidRPr="00A54854" w:rsidRDefault="000F1806">
      <w:pPr>
        <w:pStyle w:val="a9"/>
        <w:rPr>
          <w:rFonts w:ascii="Times New Roman" w:hAnsi="Times New Roman" w:cs="Times New Roman"/>
        </w:rPr>
      </w:pPr>
      <w:r w:rsidRPr="00A54854">
        <w:rPr>
          <w:rStyle w:val="ab"/>
          <w:rFonts w:ascii="Times New Roman" w:hAnsi="Times New Roman" w:cs="Times New Roman"/>
        </w:rPr>
        <w:footnoteRef/>
      </w:r>
      <w:r w:rsidRPr="00A54854">
        <w:rPr>
          <w:rFonts w:ascii="Times New Roman" w:hAnsi="Times New Roman" w:cs="Times New Roman"/>
        </w:rPr>
        <w:t xml:space="preserve"> Протокол заседания круглого стола с участием В.В. Витрянского, проведенного 8 февраля 2013 года // Вестник Федерального арбитражного суда Уральского округа. 2013. №1. С</w:t>
      </w:r>
      <w:r>
        <w:rPr>
          <w:rFonts w:ascii="Times New Roman" w:hAnsi="Times New Roman" w:cs="Times New Roman"/>
        </w:rPr>
        <w:t>.</w:t>
      </w:r>
      <w:r w:rsidRPr="00A54854">
        <w:rPr>
          <w:rFonts w:ascii="Times New Roman" w:hAnsi="Times New Roman" w:cs="Times New Roman"/>
        </w:rPr>
        <w:t xml:space="preserve"> 73-74 .</w:t>
      </w:r>
    </w:p>
  </w:footnote>
  <w:footnote w:id="61">
    <w:p w14:paraId="2987275B" w14:textId="6F9AF8C0" w:rsidR="000F1806" w:rsidRPr="00A54854" w:rsidRDefault="000F1806">
      <w:pPr>
        <w:pStyle w:val="a9"/>
        <w:rPr>
          <w:rFonts w:ascii="Times New Roman" w:hAnsi="Times New Roman" w:cs="Times New Roman"/>
        </w:rPr>
      </w:pPr>
      <w:r w:rsidRPr="00A54854">
        <w:rPr>
          <w:rStyle w:val="ab"/>
          <w:rFonts w:ascii="Times New Roman" w:hAnsi="Times New Roman" w:cs="Times New Roman"/>
        </w:rPr>
        <w:footnoteRef/>
      </w:r>
      <w:r w:rsidRPr="00A54854">
        <w:rPr>
          <w:rFonts w:ascii="Times New Roman" w:hAnsi="Times New Roman" w:cs="Times New Roman"/>
        </w:rPr>
        <w:t xml:space="preserve"> О внесении изменений в отдельные законодательные акты Российской Федерации [Электронный ресурс] : Федеральный закон от 29.12.2015 </w:t>
      </w:r>
      <w:r>
        <w:rPr>
          <w:rFonts w:ascii="Times New Roman" w:hAnsi="Times New Roman" w:cs="Times New Roman"/>
        </w:rPr>
        <w:t>№</w:t>
      </w:r>
      <w:r w:rsidRPr="00A54854">
        <w:rPr>
          <w:rFonts w:ascii="Times New Roman" w:hAnsi="Times New Roman" w:cs="Times New Roman"/>
        </w:rPr>
        <w:t>391-ФЗ// "Собрание законодательс</w:t>
      </w:r>
      <w:r>
        <w:rPr>
          <w:rFonts w:ascii="Times New Roman" w:hAnsi="Times New Roman" w:cs="Times New Roman"/>
        </w:rPr>
        <w:t>тва РФ", 04.01.2016, №</w:t>
      </w:r>
      <w:r w:rsidRPr="00A54854">
        <w:rPr>
          <w:rFonts w:ascii="Times New Roman" w:hAnsi="Times New Roman" w:cs="Times New Roman"/>
        </w:rPr>
        <w:t xml:space="preserve"> 1 (часть I), ст. 11. Доступ из справ.-правовой системы «КонсультантПлюс».</w:t>
      </w:r>
    </w:p>
  </w:footnote>
  <w:footnote w:id="62">
    <w:p w14:paraId="7045CEEE" w14:textId="794D7145" w:rsidR="000F1806" w:rsidRDefault="000F1806">
      <w:pPr>
        <w:pStyle w:val="a9"/>
      </w:pPr>
      <w:r>
        <w:rPr>
          <w:rStyle w:val="ab"/>
        </w:rPr>
        <w:footnoteRef/>
      </w:r>
      <w: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 xml:space="preserve">Федеральный закон от 26.10.2002 </w:t>
      </w:r>
      <w:r>
        <w:rPr>
          <w:rFonts w:ascii="Times New Roman" w:hAnsi="Times New Roman" w:cs="Times New Roman"/>
        </w:rPr>
        <w:t>№</w:t>
      </w:r>
      <w:r w:rsidRPr="005877FF">
        <w:rPr>
          <w:rFonts w:ascii="Times New Roman" w:hAnsi="Times New Roman" w:cs="Times New Roman"/>
        </w:rPr>
        <w:t>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63">
    <w:p w14:paraId="3EA95343" w14:textId="508C97E3" w:rsidR="000F1806" w:rsidRPr="00636F3C" w:rsidRDefault="000F1806">
      <w:pPr>
        <w:pStyle w:val="a9"/>
        <w:rPr>
          <w:rFonts w:ascii="Times New Roman" w:hAnsi="Times New Roman" w:cs="Times New Roman"/>
          <w:sz w:val="22"/>
          <w:szCs w:val="22"/>
        </w:rPr>
      </w:pPr>
      <w:r w:rsidRPr="00636F3C">
        <w:rPr>
          <w:rStyle w:val="ab"/>
          <w:rFonts w:ascii="Times New Roman" w:hAnsi="Times New Roman" w:cs="Times New Roman"/>
          <w:sz w:val="22"/>
          <w:szCs w:val="22"/>
        </w:rPr>
        <w:footnoteRef/>
      </w:r>
      <w:r w:rsidRPr="00636F3C">
        <w:rPr>
          <w:rFonts w:ascii="Times New Roman" w:hAnsi="Times New Roman" w:cs="Times New Roman"/>
          <w:sz w:val="22"/>
          <w:szCs w:val="22"/>
        </w:rP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 xml:space="preserve">Федеральный закон от 26.10.2002 </w:t>
      </w:r>
      <w:r>
        <w:rPr>
          <w:rFonts w:ascii="Times New Roman" w:hAnsi="Times New Roman" w:cs="Times New Roman"/>
        </w:rPr>
        <w:t>№</w:t>
      </w:r>
      <w:r w:rsidRPr="005877FF">
        <w:rPr>
          <w:rFonts w:ascii="Times New Roman" w:hAnsi="Times New Roman" w:cs="Times New Roman"/>
        </w:rPr>
        <w:t>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64">
    <w:p w14:paraId="6BB65E20" w14:textId="20A5F16C" w:rsidR="000F1806" w:rsidRPr="00636F3C" w:rsidRDefault="000F1806">
      <w:pPr>
        <w:pStyle w:val="a9"/>
        <w:rPr>
          <w:rFonts w:ascii="Times New Roman" w:hAnsi="Times New Roman" w:cs="Times New Roman"/>
          <w:sz w:val="22"/>
          <w:szCs w:val="22"/>
        </w:rPr>
      </w:pPr>
      <w:r>
        <w:rPr>
          <w:rStyle w:val="ab"/>
        </w:rPr>
        <w:footnoteRef/>
      </w:r>
      <w:r>
        <w:t xml:space="preserve"> </w:t>
      </w:r>
      <w:r>
        <w:rPr>
          <w:rFonts w:ascii="Times New Roman" w:hAnsi="Times New Roman" w:cs="Times New Roman"/>
        </w:rPr>
        <w:t>Там же.</w:t>
      </w:r>
    </w:p>
  </w:footnote>
  <w:footnote w:id="65">
    <w:p w14:paraId="505A9E56" w14:textId="3C729A0B" w:rsidR="000F1806" w:rsidRPr="00D638D3" w:rsidRDefault="000F1806" w:rsidP="00DD2CA5">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Определение ВАС РФ от 18.01.2013 № ВАС-17796/12 по делу № А70-4401/2011.</w:t>
      </w:r>
    </w:p>
  </w:footnote>
  <w:footnote w:id="66">
    <w:p w14:paraId="014BE003" w14:textId="53B73FA9" w:rsidR="000F1806" w:rsidRPr="00D638D3" w:rsidRDefault="000F1806">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Чукреев А.А. Погашение требований участников строительства: критический анализ основных положений законодательства о банкротстве застройщиков // Имущественные отношения</w:t>
      </w:r>
      <w:r>
        <w:rPr>
          <w:rFonts w:ascii="Times New Roman" w:hAnsi="Times New Roman" w:cs="Times New Roman"/>
        </w:rPr>
        <w:t xml:space="preserve"> в Российской Федерации. 2014. № 12. С. 69 - 79; 2015. №</w:t>
      </w:r>
      <w:r w:rsidRPr="00D638D3">
        <w:rPr>
          <w:rFonts w:ascii="Times New Roman" w:hAnsi="Times New Roman" w:cs="Times New Roman"/>
        </w:rPr>
        <w:t xml:space="preserve"> 1. С. 69.</w:t>
      </w:r>
    </w:p>
  </w:footnote>
  <w:footnote w:id="67">
    <w:p w14:paraId="2910835B" w14:textId="06F01F24" w:rsidR="000F1806" w:rsidRDefault="000F1806" w:rsidP="00A54854">
      <w:pPr>
        <w:pStyle w:val="a9"/>
      </w:pPr>
      <w:r w:rsidRPr="00D638D3">
        <w:rPr>
          <w:rStyle w:val="ab"/>
          <w:rFonts w:ascii="Times New Roman" w:hAnsi="Times New Roman" w:cs="Times New Roman"/>
        </w:rPr>
        <w:footnoteRef/>
      </w:r>
      <w:r w:rsidRPr="00D638D3">
        <w:rPr>
          <w:rFonts w:ascii="Times New Roman" w:hAnsi="Times New Roman" w:cs="Times New Roman"/>
        </w:rPr>
        <w:t xml:space="preserve"> Поправки в закон о банкротстве застройщика направлены на защиту дольщиков [Электронный ресурс] // Комплекс градостроительной политики и строительства города Москвы. 15.01.2016  : [сайт]. </w:t>
      </w:r>
      <w:r w:rsidRPr="00D638D3">
        <w:rPr>
          <w:rFonts w:ascii="Times New Roman" w:hAnsi="Times New Roman" w:cs="Times New Roman"/>
          <w:lang w:val="en-US"/>
        </w:rPr>
        <w:t>URL</w:t>
      </w:r>
      <w:r w:rsidRPr="00D638D3">
        <w:rPr>
          <w:rFonts w:ascii="Times New Roman" w:hAnsi="Times New Roman" w:cs="Times New Roman"/>
        </w:rPr>
        <w:t xml:space="preserve">: </w:t>
      </w:r>
      <w:r w:rsidRPr="00D638D3">
        <w:rPr>
          <w:rFonts w:ascii="Times New Roman" w:hAnsi="Times New Roman" w:cs="Times New Roman"/>
          <w:lang w:val="en-US"/>
        </w:rPr>
        <w:t xml:space="preserve">http://stroi.mos.ru/news/popravki-v-zakon-o-bankrotstve-zastroischika-napravleny-na-zaschitu-dolschikov </w:t>
      </w:r>
      <w:r w:rsidRPr="00D638D3">
        <w:rPr>
          <w:rFonts w:ascii="Times New Roman" w:hAnsi="Times New Roman" w:cs="Times New Roman"/>
        </w:rPr>
        <w:t>(дата обращения : 11.05.2016).</w:t>
      </w:r>
    </w:p>
  </w:footnote>
  <w:footnote w:id="68">
    <w:p w14:paraId="0FE80411" w14:textId="0F640CEB" w:rsidR="000F1806" w:rsidRDefault="000F1806">
      <w:pPr>
        <w:pStyle w:val="a9"/>
      </w:pPr>
      <w:r>
        <w:rPr>
          <w:rStyle w:val="ab"/>
        </w:rPr>
        <w:footnoteRef/>
      </w:r>
      <w:r>
        <w:t xml:space="preserve"> </w:t>
      </w:r>
      <w:r>
        <w:rPr>
          <w:rFonts w:ascii="Times New Roman" w:hAnsi="Times New Roman" w:cs="Times New Roman"/>
        </w:rPr>
        <w:t>О</w:t>
      </w:r>
      <w:r w:rsidRPr="00213EBB">
        <w:rPr>
          <w:rFonts w:ascii="Times New Roman" w:hAnsi="Times New Roman" w:cs="Times New Roman"/>
        </w:rPr>
        <w:t xml:space="preserve"> н</w:t>
      </w:r>
      <w:r>
        <w:rPr>
          <w:rFonts w:ascii="Times New Roman" w:hAnsi="Times New Roman" w:cs="Times New Roman"/>
        </w:rPr>
        <w:t>есостоятельности (банкротстве)</w:t>
      </w:r>
      <w:r w:rsidRPr="00213EBB">
        <w:rPr>
          <w:rFonts w:ascii="Times New Roman" w:hAnsi="Times New Roman" w:cs="Times New Roman"/>
        </w:rPr>
        <w:t xml:space="preserve"> [Электронный ресурс]</w:t>
      </w:r>
      <w:r>
        <w:rPr>
          <w:rFonts w:ascii="Times New Roman" w:hAnsi="Times New Roman" w:cs="Times New Roman"/>
        </w:rPr>
        <w:t xml:space="preserve"> :</w:t>
      </w:r>
      <w:r w:rsidRPr="00213EBB">
        <w:rPr>
          <w:rFonts w:ascii="Times New Roman" w:hAnsi="Times New Roman" w:cs="Times New Roman"/>
        </w:rPr>
        <w:t xml:space="preserve"> </w:t>
      </w:r>
      <w:r w:rsidRPr="005877FF">
        <w:rPr>
          <w:rFonts w:ascii="Times New Roman" w:hAnsi="Times New Roman" w:cs="Times New Roman"/>
        </w:rPr>
        <w:t>Ф</w:t>
      </w:r>
      <w:r>
        <w:rPr>
          <w:rFonts w:ascii="Times New Roman" w:hAnsi="Times New Roman" w:cs="Times New Roman"/>
        </w:rPr>
        <w:t>едеральный закон от 26.10.2002 №</w:t>
      </w:r>
      <w:r w:rsidRPr="005877FF">
        <w:rPr>
          <w:rFonts w:ascii="Times New Roman" w:hAnsi="Times New Roman" w:cs="Times New Roman"/>
        </w:rPr>
        <w:t xml:space="preserve"> 127-ФЗ // "Собрание зак</w:t>
      </w:r>
      <w:r>
        <w:rPr>
          <w:rFonts w:ascii="Times New Roman" w:hAnsi="Times New Roman" w:cs="Times New Roman"/>
        </w:rPr>
        <w:t>онодательства РФ", 28.10.2002, №</w:t>
      </w:r>
      <w:r w:rsidRPr="005877FF">
        <w:rPr>
          <w:rFonts w:ascii="Times New Roman" w:hAnsi="Times New Roman" w:cs="Times New Roman"/>
        </w:rPr>
        <w:t xml:space="preserve"> 43, ст. 4190. (в ред. от 29.12.2015). Доступ из справ.-правовой системы «КонсультантПлюс».</w:t>
      </w:r>
    </w:p>
  </w:footnote>
  <w:footnote w:id="69">
    <w:p w14:paraId="3B47BA53" w14:textId="181C3A10" w:rsidR="000F1806" w:rsidRDefault="000F1806" w:rsidP="00D638D3">
      <w:pPr>
        <w:pStyle w:val="a9"/>
      </w:pPr>
      <w:r w:rsidRPr="00D638D3">
        <w:rPr>
          <w:rStyle w:val="ab"/>
          <w:rFonts w:ascii="Times New Roman" w:hAnsi="Times New Roman" w:cs="Times New Roman"/>
        </w:rPr>
        <w:footnoteRef/>
      </w:r>
      <w:r w:rsidRPr="00D638D3">
        <w:rPr>
          <w:rFonts w:ascii="Times New Roman" w:hAnsi="Times New Roman" w:cs="Times New Roman"/>
        </w:rPr>
        <w:t xml:space="preserve"> Госдума приняла</w:t>
      </w:r>
      <w:r w:rsidRPr="005225F2">
        <w:rPr>
          <w:rFonts w:ascii="Times New Roman" w:hAnsi="Times New Roman" w:cs="Times New Roman"/>
        </w:rPr>
        <w:t xml:space="preserve"> во втором чтении поправки в ФЗ «О банкротстве» </w:t>
      </w:r>
      <w:r w:rsidRPr="00213EBB">
        <w:rPr>
          <w:rFonts w:ascii="Times New Roman" w:hAnsi="Times New Roman" w:cs="Times New Roman"/>
        </w:rPr>
        <w:t>[Электронный ресурс]</w:t>
      </w:r>
      <w:r>
        <w:rPr>
          <w:rFonts w:ascii="Times New Roman" w:hAnsi="Times New Roman" w:cs="Times New Roman"/>
        </w:rPr>
        <w:t xml:space="preserve"> </w:t>
      </w:r>
      <w:r w:rsidRPr="00213EBB">
        <w:rPr>
          <w:rFonts w:ascii="Times New Roman" w:hAnsi="Times New Roman" w:cs="Times New Roman"/>
        </w:rPr>
        <w:t>//</w:t>
      </w:r>
      <w:r>
        <w:rPr>
          <w:rFonts w:ascii="Times New Roman" w:hAnsi="Times New Roman" w:cs="Times New Roman"/>
        </w:rPr>
        <w:t xml:space="preserve"> Депутат Государственной Думы ФС РФ Александр Хинштейн </w:t>
      </w:r>
      <w:r w:rsidRPr="00213EBB">
        <w:rPr>
          <w:rFonts w:ascii="Times New Roman" w:hAnsi="Times New Roman" w:cs="Times New Roman"/>
        </w:rPr>
        <w:t xml:space="preserve">: [сайт]. </w:t>
      </w:r>
      <w:r w:rsidRPr="00213EBB">
        <w:rPr>
          <w:rFonts w:ascii="Times New Roman" w:hAnsi="Times New Roman" w:cs="Times New Roman"/>
          <w:lang w:val="en-US"/>
        </w:rPr>
        <w:t>URL</w:t>
      </w:r>
      <w:r w:rsidRPr="00213EBB">
        <w:rPr>
          <w:rFonts w:ascii="Times New Roman" w:hAnsi="Times New Roman" w:cs="Times New Roman"/>
        </w:rPr>
        <w:t xml:space="preserve">: </w:t>
      </w:r>
      <w:r w:rsidRPr="002375EB">
        <w:rPr>
          <w:rFonts w:ascii="Times New Roman" w:hAnsi="Times New Roman" w:cs="Times New Roman"/>
          <w:lang w:val="en-US"/>
        </w:rPr>
        <w:t>http</w:t>
      </w:r>
      <w:r w:rsidRPr="002375EB">
        <w:rPr>
          <w:rFonts w:ascii="Times New Roman" w:hAnsi="Times New Roman" w:cs="Times New Roman"/>
        </w:rPr>
        <w:t>://</w:t>
      </w:r>
      <w:r w:rsidRPr="002375EB">
        <w:rPr>
          <w:rFonts w:ascii="Times New Roman" w:hAnsi="Times New Roman" w:cs="Times New Roman"/>
          <w:lang w:val="en-US"/>
        </w:rPr>
        <w:t>hinshtein</w:t>
      </w:r>
      <w:r w:rsidRPr="002375EB">
        <w:rPr>
          <w:rFonts w:ascii="Times New Roman" w:hAnsi="Times New Roman" w:cs="Times New Roman"/>
        </w:rPr>
        <w:t>.</w:t>
      </w:r>
      <w:r w:rsidRPr="002375EB">
        <w:rPr>
          <w:rFonts w:ascii="Times New Roman" w:hAnsi="Times New Roman" w:cs="Times New Roman"/>
          <w:lang w:val="en-US"/>
        </w:rPr>
        <w:t>ru</w:t>
      </w:r>
      <w:r w:rsidRPr="002375EB">
        <w:rPr>
          <w:rFonts w:ascii="Times New Roman" w:hAnsi="Times New Roman" w:cs="Times New Roman"/>
        </w:rPr>
        <w:t>/</w:t>
      </w:r>
      <w:r w:rsidRPr="002375EB">
        <w:rPr>
          <w:rFonts w:ascii="Times New Roman" w:hAnsi="Times New Roman" w:cs="Times New Roman"/>
          <w:lang w:val="en-US"/>
        </w:rPr>
        <w:t>news</w:t>
      </w:r>
      <w:r w:rsidRPr="002375EB">
        <w:rPr>
          <w:rFonts w:ascii="Times New Roman" w:hAnsi="Times New Roman" w:cs="Times New Roman"/>
        </w:rPr>
        <w:t>/</w:t>
      </w:r>
      <w:r w:rsidRPr="002375EB">
        <w:rPr>
          <w:rFonts w:ascii="Times New Roman" w:hAnsi="Times New Roman" w:cs="Times New Roman"/>
          <w:lang w:val="en-US"/>
        </w:rPr>
        <w:t>gosduma</w:t>
      </w:r>
      <w:r w:rsidRPr="002375EB">
        <w:rPr>
          <w:rFonts w:ascii="Times New Roman" w:hAnsi="Times New Roman" w:cs="Times New Roman"/>
        </w:rPr>
        <w:t>-</w:t>
      </w:r>
      <w:r w:rsidRPr="002375EB">
        <w:rPr>
          <w:rFonts w:ascii="Times New Roman" w:hAnsi="Times New Roman" w:cs="Times New Roman"/>
          <w:lang w:val="en-US"/>
        </w:rPr>
        <w:t>prinyala</w:t>
      </w:r>
      <w:r w:rsidRPr="002375EB">
        <w:rPr>
          <w:rFonts w:ascii="Times New Roman" w:hAnsi="Times New Roman" w:cs="Times New Roman"/>
        </w:rPr>
        <w:t>-</w:t>
      </w:r>
      <w:r w:rsidRPr="002375EB">
        <w:rPr>
          <w:rFonts w:ascii="Times New Roman" w:hAnsi="Times New Roman" w:cs="Times New Roman"/>
          <w:lang w:val="en-US"/>
        </w:rPr>
        <w:t>vo</w:t>
      </w:r>
      <w:r w:rsidRPr="002375EB">
        <w:rPr>
          <w:rFonts w:ascii="Times New Roman" w:hAnsi="Times New Roman" w:cs="Times New Roman"/>
        </w:rPr>
        <w:t>-</w:t>
      </w:r>
      <w:r w:rsidRPr="002375EB">
        <w:rPr>
          <w:rFonts w:ascii="Times New Roman" w:hAnsi="Times New Roman" w:cs="Times New Roman"/>
          <w:lang w:val="en-US"/>
        </w:rPr>
        <w:t>vtorom</w:t>
      </w:r>
      <w:r w:rsidRPr="002375EB">
        <w:rPr>
          <w:rFonts w:ascii="Times New Roman" w:hAnsi="Times New Roman" w:cs="Times New Roman"/>
        </w:rPr>
        <w:t>-</w:t>
      </w:r>
      <w:r w:rsidRPr="002375EB">
        <w:rPr>
          <w:rFonts w:ascii="Times New Roman" w:hAnsi="Times New Roman" w:cs="Times New Roman"/>
          <w:lang w:val="en-US"/>
        </w:rPr>
        <w:t>chtenii</w:t>
      </w:r>
      <w:r w:rsidRPr="002375EB">
        <w:rPr>
          <w:rFonts w:ascii="Times New Roman" w:hAnsi="Times New Roman" w:cs="Times New Roman"/>
        </w:rPr>
        <w:t>-</w:t>
      </w:r>
      <w:r w:rsidRPr="002375EB">
        <w:rPr>
          <w:rFonts w:ascii="Times New Roman" w:hAnsi="Times New Roman" w:cs="Times New Roman"/>
          <w:lang w:val="en-US"/>
        </w:rPr>
        <w:t>popravki</w:t>
      </w:r>
      <w:r w:rsidRPr="002375EB">
        <w:rPr>
          <w:rFonts w:ascii="Times New Roman" w:hAnsi="Times New Roman" w:cs="Times New Roman"/>
        </w:rPr>
        <w:t>-</w:t>
      </w:r>
      <w:r w:rsidRPr="002375EB">
        <w:rPr>
          <w:rFonts w:ascii="Times New Roman" w:hAnsi="Times New Roman" w:cs="Times New Roman"/>
          <w:lang w:val="en-US"/>
        </w:rPr>
        <w:t>v</w:t>
      </w:r>
      <w:r w:rsidRPr="002375EB">
        <w:rPr>
          <w:rFonts w:ascii="Times New Roman" w:hAnsi="Times New Roman" w:cs="Times New Roman"/>
        </w:rPr>
        <w:t>-</w:t>
      </w:r>
      <w:r w:rsidRPr="002375EB">
        <w:rPr>
          <w:rFonts w:ascii="Times New Roman" w:hAnsi="Times New Roman" w:cs="Times New Roman"/>
          <w:lang w:val="en-US"/>
        </w:rPr>
        <w:t>fz</w:t>
      </w:r>
      <w:r w:rsidRPr="002375EB">
        <w:rPr>
          <w:rFonts w:ascii="Times New Roman" w:hAnsi="Times New Roman" w:cs="Times New Roman"/>
        </w:rPr>
        <w:t>-</w:t>
      </w:r>
      <w:r w:rsidRPr="002375EB">
        <w:rPr>
          <w:rFonts w:ascii="Times New Roman" w:hAnsi="Times New Roman" w:cs="Times New Roman"/>
          <w:lang w:val="en-US"/>
        </w:rPr>
        <w:t>o</w:t>
      </w:r>
      <w:r w:rsidRPr="002375EB">
        <w:rPr>
          <w:rFonts w:ascii="Times New Roman" w:hAnsi="Times New Roman" w:cs="Times New Roman"/>
        </w:rPr>
        <w:t>-</w:t>
      </w:r>
      <w:r w:rsidRPr="002375EB">
        <w:rPr>
          <w:rFonts w:ascii="Times New Roman" w:hAnsi="Times New Roman" w:cs="Times New Roman"/>
          <w:lang w:val="en-US"/>
        </w:rPr>
        <w:t>bankrotstve</w:t>
      </w:r>
      <w:r w:rsidRPr="00213EBB">
        <w:rPr>
          <w:rFonts w:ascii="Times New Roman" w:hAnsi="Times New Roman" w:cs="Times New Roman"/>
        </w:rPr>
        <w:t xml:space="preserve"> (дата обращения : </w:t>
      </w:r>
      <w:r>
        <w:rPr>
          <w:rFonts w:ascii="Times New Roman" w:hAnsi="Times New Roman" w:cs="Times New Roman"/>
        </w:rPr>
        <w:t>11.05</w:t>
      </w:r>
      <w:r w:rsidRPr="00213EBB">
        <w:rPr>
          <w:rFonts w:ascii="Times New Roman" w:hAnsi="Times New Roman" w:cs="Times New Roman"/>
        </w:rPr>
        <w:t>.201</w:t>
      </w:r>
      <w:r>
        <w:rPr>
          <w:rFonts w:ascii="Times New Roman" w:hAnsi="Times New Roman" w:cs="Times New Roman"/>
        </w:rPr>
        <w:t>6</w:t>
      </w:r>
      <w:r w:rsidRPr="00213EBB">
        <w:rPr>
          <w:rFonts w:ascii="Times New Roman" w:hAnsi="Times New Roman" w:cs="Times New Roman"/>
        </w:rPr>
        <w:t>).</w:t>
      </w:r>
    </w:p>
  </w:footnote>
  <w:footnote w:id="70">
    <w:p w14:paraId="549526C1" w14:textId="0DEC334F" w:rsidR="000F1806" w:rsidRPr="00D638D3" w:rsidRDefault="000F1806">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Протокол заседания круглого стола с участием В.В. Витрянского, проведенного 8 февраля 2013 года // Вестник Федерального арбитражного суда Уральского округа. 2013. №1. С. 73.</w:t>
      </w:r>
    </w:p>
  </w:footnote>
  <w:footnote w:id="71">
    <w:p w14:paraId="32803E77" w14:textId="40741CE4" w:rsidR="000F1806" w:rsidRPr="00D638D3" w:rsidRDefault="000F1806">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Гражданский кодекс Российской Федерации (часть первая) [Электронный ресурс] : от 30.11.1994 № 51-ФЗ // "Собрание законодательства РФ", 05.12.1994, № 32, ст. 3301 (ред. от 31.01.2016). Доступ из справ.-правовой системы «КонсультантПлюс».</w:t>
      </w:r>
    </w:p>
  </w:footnote>
  <w:footnote w:id="72">
    <w:p w14:paraId="5252FDD3" w14:textId="0FE9B26A" w:rsidR="000F1806" w:rsidRDefault="000F1806">
      <w:pPr>
        <w:pStyle w:val="a9"/>
      </w:pPr>
      <w:r w:rsidRPr="00D638D3">
        <w:rPr>
          <w:rStyle w:val="ab"/>
          <w:rFonts w:ascii="Times New Roman" w:hAnsi="Times New Roman" w:cs="Times New Roman"/>
        </w:rPr>
        <w:footnoteRef/>
      </w:r>
      <w:r w:rsidRPr="00D638D3">
        <w:rPr>
          <w:rFonts w:ascii="Times New Roman" w:hAnsi="Times New Roman" w:cs="Times New Roman"/>
        </w:rPr>
        <w:t xml:space="preserve"> Об участии</w:t>
      </w:r>
      <w:r w:rsidRPr="00E57F77">
        <w:rPr>
          <w:rFonts w:ascii="Times New Roman" w:hAnsi="Times New Roman" w:cs="Times New Roman"/>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Федеральный закон от 30.12.2004 </w:t>
      </w:r>
      <w:r>
        <w:rPr>
          <w:rFonts w:ascii="Times New Roman" w:hAnsi="Times New Roman" w:cs="Times New Roman"/>
        </w:rPr>
        <w:t>№</w:t>
      </w:r>
      <w:r w:rsidRPr="00E57F77">
        <w:rPr>
          <w:rFonts w:ascii="Times New Roman" w:hAnsi="Times New Roman" w:cs="Times New Roman"/>
        </w:rPr>
        <w:t>214-ФЗ // "Собрание зак</w:t>
      </w:r>
      <w:r>
        <w:rPr>
          <w:rFonts w:ascii="Times New Roman" w:hAnsi="Times New Roman" w:cs="Times New Roman"/>
        </w:rPr>
        <w:t>онодательства РФ", 03.01.2005, №</w:t>
      </w:r>
      <w:r w:rsidRPr="00E57F77">
        <w:rPr>
          <w:rFonts w:ascii="Times New Roman" w:hAnsi="Times New Roman" w:cs="Times New Roman"/>
        </w:rPr>
        <w:t xml:space="preserve"> 1 (часть 1), ст. 40. (в ред. от 13.07.2015 с изм. и доп., вступ. в силу с 01.10.2015). Доступ из справ.-правовой системы «КонсультантПлюс».</w:t>
      </w:r>
    </w:p>
  </w:footnote>
  <w:footnote w:id="73">
    <w:p w14:paraId="29961B41" w14:textId="333E6606" w:rsidR="000F1806" w:rsidRPr="00D638D3" w:rsidRDefault="000F1806">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Постановление Восьмого арбитражного апелляционного суда от 10.08.2015 по делу № А70-5072/2010.</w:t>
      </w:r>
    </w:p>
  </w:footnote>
  <w:footnote w:id="74">
    <w:p w14:paraId="0BE1DFB2" w14:textId="01F1791C" w:rsidR="000F1806" w:rsidRPr="00D638D3" w:rsidRDefault="000F1806" w:rsidP="00D638D3">
      <w:pPr>
        <w:pStyle w:val="a9"/>
        <w:rPr>
          <w:rFonts w:ascii="Times New Roman" w:hAnsi="Times New Roman" w:cs="Times New Roman"/>
        </w:rPr>
      </w:pPr>
      <w:r w:rsidRPr="00D638D3">
        <w:rPr>
          <w:rStyle w:val="ab"/>
          <w:rFonts w:ascii="Times New Roman" w:hAnsi="Times New Roman" w:cs="Times New Roman"/>
        </w:rPr>
        <w:footnoteRef/>
      </w:r>
      <w:r w:rsidRPr="00D638D3">
        <w:rPr>
          <w:rFonts w:ascii="Times New Roman" w:hAnsi="Times New Roman" w:cs="Times New Roman"/>
        </w:rPr>
        <w:t xml:space="preserve"> Число квартир в новостройках по формам договора [Электронный ресурс] // </w:t>
      </w:r>
      <w:r w:rsidRPr="00D638D3">
        <w:rPr>
          <w:rFonts w:ascii="Times New Roman" w:hAnsi="Times New Roman" w:cs="Times New Roman"/>
          <w:bCs/>
          <w:color w:val="262626"/>
        </w:rPr>
        <w:t>Договор долевого участия и другие схемы покупки квартир в новостройках</w:t>
      </w:r>
      <w:r w:rsidRPr="00D638D3">
        <w:rPr>
          <w:rFonts w:ascii="Times New Roman" w:hAnsi="Times New Roman" w:cs="Times New Roman"/>
        </w:rPr>
        <w:t xml:space="preserve"> : [сайт]. URL: http://areal.spb.ru/novosti-nedvizhimosti/dogovor-dolevogo-uchastiya-i-drugie-skhemy-pokupki-kvartir-v-novostrojkakh.html (дата обращения : 11.05.2016).</w:t>
      </w:r>
    </w:p>
  </w:footnote>
  <w:footnote w:id="75">
    <w:p w14:paraId="5C1C353B" w14:textId="060A972F" w:rsidR="000F1806" w:rsidRDefault="000F1806">
      <w:pPr>
        <w:pStyle w:val="a9"/>
      </w:pPr>
      <w:r w:rsidRPr="00D638D3">
        <w:rPr>
          <w:rStyle w:val="ab"/>
          <w:rFonts w:ascii="Times New Roman" w:hAnsi="Times New Roman" w:cs="Times New Roman"/>
        </w:rPr>
        <w:footnoteRef/>
      </w:r>
      <w:r w:rsidRPr="00D638D3">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w:t>
      </w:r>
      <w:r>
        <w:rPr>
          <w:rFonts w:ascii="Times New Roman" w:hAnsi="Times New Roman" w:cs="Times New Roman"/>
        </w:rPr>
        <w:t>едеральный закон от 30.12.2004 №</w:t>
      </w:r>
      <w:r w:rsidRPr="00D638D3">
        <w:rPr>
          <w:rFonts w:ascii="Times New Roman" w:hAnsi="Times New Roman" w:cs="Times New Roman"/>
        </w:rPr>
        <w:t xml:space="preserve"> 214-ФЗ // "Собрание зак</w:t>
      </w:r>
      <w:r>
        <w:rPr>
          <w:rFonts w:ascii="Times New Roman" w:hAnsi="Times New Roman" w:cs="Times New Roman"/>
        </w:rPr>
        <w:t>онодательства РФ", 03.01.2005, №</w:t>
      </w:r>
      <w:r w:rsidRPr="00D638D3">
        <w:rPr>
          <w:rFonts w:ascii="Times New Roman" w:hAnsi="Times New Roman" w:cs="Times New Roman"/>
        </w:rPr>
        <w:t xml:space="preserve"> 1 (часть 1), ст. 40. (в ред. от 13.07.2015 с изм. и доп., вступ. в силу с 01.10.2015). Доступ из справ.-правовой системы «КонсультантПлюс».</w:t>
      </w:r>
    </w:p>
  </w:footnote>
  <w:footnote w:id="76">
    <w:p w14:paraId="622ED175" w14:textId="349DC452" w:rsidR="000F1806" w:rsidRPr="00901FC2" w:rsidRDefault="000F1806" w:rsidP="00901FC2">
      <w:pPr>
        <w:spacing w:after="0" w:line="240" w:lineRule="auto"/>
        <w:rPr>
          <w:rFonts w:ascii="Times New Roman" w:hAnsi="Times New Roman" w:cs="Times New Roman"/>
          <w:sz w:val="20"/>
          <w:szCs w:val="20"/>
        </w:rPr>
      </w:pPr>
      <w:r w:rsidRPr="00901FC2">
        <w:rPr>
          <w:rStyle w:val="ab"/>
          <w:rFonts w:ascii="Times New Roman" w:hAnsi="Times New Roman" w:cs="Times New Roman"/>
          <w:sz w:val="20"/>
          <w:szCs w:val="20"/>
        </w:rPr>
        <w:footnoteRef/>
      </w:r>
      <w:r w:rsidRPr="00901FC2">
        <w:rPr>
          <w:rFonts w:ascii="Times New Roman" w:hAnsi="Times New Roman" w:cs="Times New Roman"/>
          <w:sz w:val="20"/>
          <w:szCs w:val="20"/>
        </w:rPr>
        <w:t xml:space="preserve"> Хаскельберг Б.Л. Тузов Д.О. Проблемы государственной регистрации и формы сделок с недвижимостью в проекте Концепции совершенствования общих положений Гражданского кодекса РФ // Вестник ВАС РФ 2009 7 С. 12</w:t>
      </w:r>
    </w:p>
  </w:footnote>
  <w:footnote w:id="77">
    <w:p w14:paraId="1FE62F9A" w14:textId="4EC37314" w:rsidR="000F1806" w:rsidRPr="00901FC2" w:rsidRDefault="000F1806" w:rsidP="00901FC2">
      <w:pPr>
        <w:pStyle w:val="a9"/>
        <w:rPr>
          <w:rFonts w:ascii="Times New Roman" w:hAnsi="Times New Roman" w:cs="Times New Roman"/>
        </w:rPr>
      </w:pPr>
      <w:r w:rsidRPr="00901FC2">
        <w:rPr>
          <w:rStyle w:val="ab"/>
          <w:rFonts w:ascii="Times New Roman" w:hAnsi="Times New Roman" w:cs="Times New Roman"/>
        </w:rPr>
        <w:footnoteRef/>
      </w:r>
      <w:r w:rsidRPr="00901FC2">
        <w:rPr>
          <w:rFonts w:ascii="Times New Roman" w:hAnsi="Times New Roman" w:cs="Times New Roman"/>
        </w:rPr>
        <w:t xml:space="preserve"> Е.А. Крашенинников Фактический состав сделки / Очерки по трудовому праву // Яросл. Гос. Ун-т; Ярославль, 2004 вып. 11 с 9.</w:t>
      </w:r>
    </w:p>
  </w:footnote>
  <w:footnote w:id="78">
    <w:p w14:paraId="123B7535" w14:textId="29E143F8" w:rsidR="000F1806" w:rsidRPr="00901FC2" w:rsidRDefault="000F1806" w:rsidP="00901FC2">
      <w:pPr>
        <w:pStyle w:val="a9"/>
        <w:rPr>
          <w:rFonts w:ascii="Times New Roman" w:hAnsi="Times New Roman" w:cs="Times New Roman"/>
        </w:rPr>
      </w:pPr>
      <w:r w:rsidRPr="00901FC2">
        <w:rPr>
          <w:rStyle w:val="ab"/>
          <w:rFonts w:ascii="Times New Roman" w:hAnsi="Times New Roman" w:cs="Times New Roman"/>
        </w:rPr>
        <w:footnoteRef/>
      </w:r>
      <w:r w:rsidRPr="00901FC2">
        <w:rPr>
          <w:rFonts w:ascii="Times New Roman" w:hAnsi="Times New Roman" w:cs="Times New Roman"/>
        </w:rPr>
        <w:t xml:space="preserve"> Постановление ФАС Западно-Сибирского округа от 25.01.2013 по делу № А45-1394/2011.</w:t>
      </w:r>
    </w:p>
  </w:footnote>
  <w:footnote w:id="79">
    <w:p w14:paraId="117E819D" w14:textId="23D307AC" w:rsidR="000F1806" w:rsidRDefault="000F1806" w:rsidP="00901FC2">
      <w:pPr>
        <w:pStyle w:val="a9"/>
      </w:pPr>
      <w:r w:rsidRPr="00901FC2">
        <w:rPr>
          <w:rStyle w:val="ab"/>
          <w:rFonts w:ascii="Times New Roman" w:hAnsi="Times New Roman" w:cs="Times New Roman"/>
        </w:rPr>
        <w:footnoteRef/>
      </w:r>
      <w:r w:rsidRPr="00901FC2">
        <w:rPr>
          <w:rFonts w:ascii="Times New Roman" w:hAnsi="Times New Roman" w:cs="Times New Roman"/>
        </w:rPr>
        <w:t xml:space="preserve"> Постановление Президиума ВАС РФ от 12.03.2013 № 15510/12 по делу № А71-13368/2008.</w:t>
      </w:r>
    </w:p>
  </w:footnote>
  <w:footnote w:id="80">
    <w:p w14:paraId="494A105B" w14:textId="785B9768" w:rsidR="000F1806" w:rsidRPr="00901FC2" w:rsidRDefault="000F1806">
      <w:pPr>
        <w:pStyle w:val="a9"/>
        <w:rPr>
          <w:rFonts w:ascii="Times New Roman" w:hAnsi="Times New Roman" w:cs="Times New Roman"/>
        </w:rPr>
      </w:pPr>
      <w:r w:rsidRPr="00901FC2">
        <w:rPr>
          <w:rStyle w:val="ab"/>
          <w:rFonts w:ascii="Times New Roman" w:hAnsi="Times New Roman" w:cs="Times New Roman"/>
        </w:rPr>
        <w:footnoteRef/>
      </w:r>
      <w:r w:rsidRPr="00901FC2">
        <w:rPr>
          <w:rFonts w:ascii="Times New Roman" w:hAnsi="Times New Roman" w:cs="Times New Roman"/>
        </w:rPr>
        <w:t xml:space="preserve"> Протокол заседания круглого стола с участием В.В. Витрянского, проведенного 8 февраля 2013 года // Вестник Федерального арбитражного суда Уральского округа. 2013. №1. С 72-73.</w:t>
      </w:r>
    </w:p>
  </w:footnote>
  <w:footnote w:id="81">
    <w:p w14:paraId="08F2CB76" w14:textId="2527D2EA" w:rsidR="000F1806" w:rsidRPr="00FD4AD7" w:rsidRDefault="000F1806">
      <w:pPr>
        <w:pStyle w:val="a9"/>
        <w:rPr>
          <w:rFonts w:ascii="Times New Roman" w:hAnsi="Times New Roman" w:cs="Times New Roman"/>
        </w:rPr>
      </w:pPr>
      <w:r w:rsidRPr="00FD4AD7">
        <w:rPr>
          <w:rStyle w:val="ab"/>
          <w:rFonts w:ascii="Times New Roman" w:hAnsi="Times New Roman" w:cs="Times New Roman"/>
        </w:rPr>
        <w:footnoteRef/>
      </w:r>
      <w:r w:rsidRPr="00FD4AD7">
        <w:rPr>
          <w:rFonts w:ascii="Times New Roman" w:hAnsi="Times New Roman" w:cs="Times New Roman"/>
        </w:rPr>
        <w:t xml:space="preserve"> Постановление Арбитражного суда Поволжского округа от 20.10.2015 № Ф06-12493/2013 по делу № А55-26369/2012.</w:t>
      </w:r>
    </w:p>
  </w:footnote>
  <w:footnote w:id="82">
    <w:p w14:paraId="268A6EAD" w14:textId="38EFBEE0" w:rsidR="000F1806" w:rsidRDefault="000F1806">
      <w:pPr>
        <w:pStyle w:val="a9"/>
      </w:pPr>
      <w:r w:rsidRPr="00FD4AD7">
        <w:rPr>
          <w:rStyle w:val="ab"/>
          <w:rFonts w:ascii="Times New Roman" w:hAnsi="Times New Roman" w:cs="Times New Roman"/>
        </w:rPr>
        <w:footnoteRef/>
      </w:r>
      <w:r w:rsidRPr="00FD4AD7">
        <w:rPr>
          <w:rFonts w:ascii="Times New Roman" w:hAnsi="Times New Roman" w:cs="Times New Roman"/>
        </w:rPr>
        <w:t xml:space="preserve"> О несостоятельности (банкротстве) [Электронный ресурс] : Федеральный закон от 26.10.2002 </w:t>
      </w:r>
      <w:r>
        <w:rPr>
          <w:rFonts w:ascii="Times New Roman" w:hAnsi="Times New Roman" w:cs="Times New Roman"/>
        </w:rPr>
        <w:t>№</w:t>
      </w:r>
      <w:r w:rsidRPr="00FD4AD7">
        <w:rPr>
          <w:rFonts w:ascii="Times New Roman" w:hAnsi="Times New Roman" w:cs="Times New Roman"/>
        </w:rPr>
        <w:t>127-ФЗ // "Собрание зак</w:t>
      </w:r>
      <w:r>
        <w:rPr>
          <w:rFonts w:ascii="Times New Roman" w:hAnsi="Times New Roman" w:cs="Times New Roman"/>
        </w:rPr>
        <w:t>онодательства РФ", 28.10.2002, №</w:t>
      </w:r>
      <w:r w:rsidRPr="00FD4AD7">
        <w:rPr>
          <w:rFonts w:ascii="Times New Roman" w:hAnsi="Times New Roman" w:cs="Times New Roman"/>
        </w:rPr>
        <w:t xml:space="preserve"> 43, ст. 4190. (в ред. от 29.12.2015). Доступ из справ.-правовой системы «КонсультантПлюс».</w:t>
      </w:r>
    </w:p>
  </w:footnote>
  <w:footnote w:id="83">
    <w:p w14:paraId="47476CDE" w14:textId="53644D06" w:rsidR="000F1806" w:rsidRPr="00046EE7" w:rsidRDefault="000F1806">
      <w:pPr>
        <w:pStyle w:val="a9"/>
        <w:rPr>
          <w:rFonts w:ascii="Times New Roman" w:hAnsi="Times New Roman" w:cs="Times New Roman"/>
        </w:rPr>
      </w:pPr>
      <w:r w:rsidRPr="00046EE7">
        <w:rPr>
          <w:rStyle w:val="ab"/>
          <w:rFonts w:ascii="Times New Roman" w:hAnsi="Times New Roman" w:cs="Times New Roman"/>
        </w:rPr>
        <w:footnoteRef/>
      </w:r>
      <w:r w:rsidRPr="00046EE7">
        <w:rPr>
          <w:rFonts w:ascii="Times New Roman" w:hAnsi="Times New Roman" w:cs="Times New Roman"/>
        </w:rPr>
        <w:t xml:space="preserve"> Гражданский кодекс Российской Федерации (часть первая) [Электронный ресурс] : от 30.11.1994 № 51-ФЗ // "Собрание законодательства РФ", 05.12.1994, № 32, ст. 3301 (ред. от 31.01.2016). Доступ из справ.-правовой системы «КонсультантПлюс».</w:t>
      </w:r>
    </w:p>
  </w:footnote>
  <w:footnote w:id="84">
    <w:p w14:paraId="616D8E1C" w14:textId="310AC789" w:rsidR="000F1806" w:rsidRPr="00046EE7" w:rsidRDefault="000F1806">
      <w:pPr>
        <w:pStyle w:val="a9"/>
        <w:rPr>
          <w:rFonts w:ascii="Times New Roman" w:hAnsi="Times New Roman" w:cs="Times New Roman"/>
        </w:rPr>
      </w:pPr>
      <w:r w:rsidRPr="00046EE7">
        <w:rPr>
          <w:rStyle w:val="ab"/>
          <w:rFonts w:ascii="Times New Roman" w:hAnsi="Times New Roman" w:cs="Times New Roman"/>
        </w:rPr>
        <w:footnoteRef/>
      </w:r>
      <w:r w:rsidRPr="00046EE7">
        <w:rPr>
          <w:rFonts w:ascii="Times New Roman" w:hAnsi="Times New Roman" w:cs="Times New Roman"/>
        </w:rPr>
        <w:t xml:space="preserve"> О несостоятельности (банкротстве) [Электронный ресурс] : Федеральный закон от 26.10.2002 </w:t>
      </w:r>
      <w:r>
        <w:rPr>
          <w:rFonts w:ascii="Times New Roman" w:hAnsi="Times New Roman" w:cs="Times New Roman"/>
        </w:rPr>
        <w:t>№</w:t>
      </w:r>
      <w:r w:rsidRPr="00046EE7">
        <w:rPr>
          <w:rFonts w:ascii="Times New Roman" w:hAnsi="Times New Roman" w:cs="Times New Roman"/>
        </w:rPr>
        <w:t xml:space="preserve"> 127-ФЗ // "Собрание законодательства</w:t>
      </w:r>
      <w:r>
        <w:rPr>
          <w:rFonts w:ascii="Times New Roman" w:hAnsi="Times New Roman" w:cs="Times New Roman"/>
        </w:rPr>
        <w:t xml:space="preserve"> РФ", 28.10.2002, №</w:t>
      </w:r>
      <w:r w:rsidRPr="00046EE7">
        <w:rPr>
          <w:rFonts w:ascii="Times New Roman" w:hAnsi="Times New Roman" w:cs="Times New Roman"/>
        </w:rPr>
        <w:t xml:space="preserve"> 43, ст. 4190. (в ред. от 29.12.2015). Доступ из справ.-правовой системы «КонсультантПлюс».</w:t>
      </w:r>
    </w:p>
  </w:footnote>
  <w:footnote w:id="85">
    <w:p w14:paraId="2E6469F2" w14:textId="540F7BE3" w:rsidR="000F1806" w:rsidRPr="00046EE7" w:rsidRDefault="000F1806">
      <w:pPr>
        <w:pStyle w:val="a9"/>
        <w:rPr>
          <w:rFonts w:ascii="Times New Roman" w:hAnsi="Times New Roman" w:cs="Times New Roman"/>
        </w:rPr>
      </w:pPr>
      <w:r w:rsidRPr="00046EE7">
        <w:rPr>
          <w:rStyle w:val="ab"/>
          <w:rFonts w:ascii="Times New Roman" w:hAnsi="Times New Roman" w:cs="Times New Roman"/>
        </w:rPr>
        <w:footnoteRef/>
      </w:r>
      <w:r w:rsidRPr="00046EE7">
        <w:rPr>
          <w:rFonts w:ascii="Times New Roman" w:hAnsi="Times New Roman" w:cs="Times New Roman"/>
        </w:rPr>
        <w:t xml:space="preserve"> Борисов А.Н. Комментарий к Федеральном</w:t>
      </w:r>
      <w:r>
        <w:rPr>
          <w:rFonts w:ascii="Times New Roman" w:hAnsi="Times New Roman" w:cs="Times New Roman"/>
        </w:rPr>
        <w:t>у закону от 26 октября 2002 г. №</w:t>
      </w:r>
      <w:r w:rsidRPr="00046EE7">
        <w:rPr>
          <w:rFonts w:ascii="Times New Roman" w:hAnsi="Times New Roman" w:cs="Times New Roman"/>
        </w:rPr>
        <w:t xml:space="preserve"> 127-ФЗ "О несостоятельности (банкротстве)" (постатейный). 2-е изд., перераб. и доп. // Доступ из справ.-правовой системы «КонсультантПлюс».</w:t>
      </w:r>
    </w:p>
  </w:footnote>
  <w:footnote w:id="86">
    <w:p w14:paraId="10638717" w14:textId="5E492996" w:rsidR="000F1806" w:rsidRPr="004C3098" w:rsidRDefault="000F1806">
      <w:pPr>
        <w:pStyle w:val="a9"/>
        <w:rPr>
          <w:rFonts w:ascii="Times New Roman" w:hAnsi="Times New Roman" w:cs="Times New Roman"/>
          <w:sz w:val="22"/>
          <w:szCs w:val="22"/>
        </w:rPr>
      </w:pPr>
      <w:r w:rsidRPr="00046EE7">
        <w:rPr>
          <w:rStyle w:val="ab"/>
          <w:rFonts w:ascii="Times New Roman" w:hAnsi="Times New Roman" w:cs="Times New Roman"/>
        </w:rPr>
        <w:footnoteRef/>
      </w:r>
      <w:r w:rsidRPr="00046EE7">
        <w:rPr>
          <w:rFonts w:ascii="Times New Roman" w:hAnsi="Times New Roman" w:cs="Times New Roman"/>
        </w:rPr>
        <w:t xml:space="preserve"> Об оценочной деятельности в Российской Федерации [Электронный ресурс] : Ф</w:t>
      </w:r>
      <w:r>
        <w:rPr>
          <w:rFonts w:ascii="Times New Roman" w:hAnsi="Times New Roman" w:cs="Times New Roman"/>
        </w:rPr>
        <w:t>едеральный закон от 29.07.1998 №</w:t>
      </w:r>
      <w:r w:rsidRPr="00046EE7">
        <w:rPr>
          <w:rFonts w:ascii="Times New Roman" w:hAnsi="Times New Roman" w:cs="Times New Roman"/>
        </w:rPr>
        <w:t xml:space="preserve"> 135-ФЗ // "Собрание зак</w:t>
      </w:r>
      <w:r>
        <w:rPr>
          <w:rFonts w:ascii="Times New Roman" w:hAnsi="Times New Roman" w:cs="Times New Roman"/>
        </w:rPr>
        <w:t>онодательства РФ", 03.08.1998, №</w:t>
      </w:r>
      <w:r w:rsidRPr="00046EE7">
        <w:rPr>
          <w:rFonts w:ascii="Times New Roman" w:hAnsi="Times New Roman" w:cs="Times New Roman"/>
        </w:rPr>
        <w:t xml:space="preserve"> 31, ст. 3813. (в ред. от 13.07.2015 с изм. и доп., вступ. в силу с 01.01.2016). Доступ из справ.-правовой системы «КонсультантПлюс».</w:t>
      </w:r>
    </w:p>
  </w:footnote>
  <w:footnote w:id="87">
    <w:p w14:paraId="29073002" w14:textId="15EB81C7" w:rsidR="000F1806" w:rsidRPr="007469C2" w:rsidRDefault="000F1806">
      <w:pPr>
        <w:pStyle w:val="a9"/>
      </w:pPr>
      <w:r w:rsidRPr="007469C2">
        <w:rPr>
          <w:rStyle w:val="ab"/>
          <w:rFonts w:ascii="Times New Roman" w:hAnsi="Times New Roman" w:cs="Times New Roman"/>
        </w:rPr>
        <w:footnoteRef/>
      </w:r>
      <w:r w:rsidRPr="007469C2">
        <w:rPr>
          <w:rFonts w:ascii="Times New Roman" w:hAnsi="Times New Roman" w:cs="Times New Roman"/>
        </w:rPr>
        <w:t xml:space="preserve"> Постановление Девятого арбитражного апелляционного суда от 02.08.2012 № 09АП-19346/2012 по делу № А40-15802/07-86-68Б.</w:t>
      </w:r>
    </w:p>
  </w:footnote>
  <w:footnote w:id="88">
    <w:p w14:paraId="6A9B6220" w14:textId="76F9270A" w:rsidR="000F1806" w:rsidRPr="007469C2" w:rsidRDefault="000F1806" w:rsidP="00046EE7">
      <w:pPr>
        <w:spacing w:after="0" w:line="240" w:lineRule="auto"/>
        <w:rPr>
          <w:rFonts w:ascii="Times New Roman" w:hAnsi="Times New Roman" w:cs="Times New Roman"/>
          <w:sz w:val="20"/>
          <w:szCs w:val="20"/>
        </w:rPr>
      </w:pPr>
      <w:r w:rsidRPr="007469C2">
        <w:rPr>
          <w:rStyle w:val="ab"/>
          <w:rFonts w:ascii="Times New Roman" w:hAnsi="Times New Roman" w:cs="Times New Roman"/>
          <w:sz w:val="20"/>
          <w:szCs w:val="20"/>
        </w:rPr>
        <w:footnoteRef/>
      </w:r>
      <w:r w:rsidRPr="007469C2">
        <w:rPr>
          <w:rFonts w:ascii="Times New Roman" w:hAnsi="Times New Roman" w:cs="Times New Roman"/>
          <w:sz w:val="20"/>
          <w:szCs w:val="20"/>
        </w:rPr>
        <w:t xml:space="preserve"> Пивцаев Е. В. Проблема расторжения участником строительства договора, предусматривающего передачу жилого помещения, при объявлении застройщика банкротом // Ученые записки юридического факультета. Вып. 37 (47) 2015. С. 106-111.</w:t>
      </w:r>
    </w:p>
    <w:p w14:paraId="0A6E30F9" w14:textId="408B22F9" w:rsidR="000F1806" w:rsidRDefault="000F1806">
      <w:pPr>
        <w:pStyle w:val="a9"/>
      </w:pPr>
    </w:p>
  </w:footnote>
  <w:footnote w:id="89">
    <w:p w14:paraId="5D7F2C43" w14:textId="7A32A03D" w:rsidR="000F1806" w:rsidRPr="00046EE7" w:rsidRDefault="000F1806">
      <w:pPr>
        <w:pStyle w:val="a9"/>
        <w:rPr>
          <w:rFonts w:ascii="Times New Roman" w:hAnsi="Times New Roman" w:cs="Times New Roman"/>
        </w:rPr>
      </w:pPr>
      <w:r w:rsidRPr="00046EE7">
        <w:rPr>
          <w:rStyle w:val="ab"/>
          <w:rFonts w:ascii="Times New Roman" w:hAnsi="Times New Roman" w:cs="Times New Roman"/>
        </w:rPr>
        <w:footnoteRef/>
      </w:r>
      <w:r w:rsidRPr="00046EE7">
        <w:rPr>
          <w:rFonts w:ascii="Times New Roman" w:hAnsi="Times New Roman" w:cs="Times New Roman"/>
        </w:rPr>
        <w:t xml:space="preserve"> Постановление ФАС Западно-Сибирского округа от 05.02.2014 по делу № А45-9663/2009.</w:t>
      </w:r>
    </w:p>
  </w:footnote>
  <w:footnote w:id="90">
    <w:p w14:paraId="3ED2D8C7" w14:textId="39D32E53" w:rsidR="000F1806" w:rsidRPr="00046EE7" w:rsidRDefault="000F1806" w:rsidP="00046EE7">
      <w:pPr>
        <w:spacing w:line="312" w:lineRule="auto"/>
        <w:jc w:val="both"/>
        <w:rPr>
          <w:rFonts w:ascii="Times New Roman" w:eastAsia="Times New Roman" w:hAnsi="Times New Roman" w:cs="Times New Roman"/>
          <w:sz w:val="20"/>
          <w:szCs w:val="20"/>
        </w:rPr>
      </w:pPr>
      <w:r w:rsidRPr="00046EE7">
        <w:rPr>
          <w:rStyle w:val="ab"/>
          <w:rFonts w:ascii="Times New Roman" w:hAnsi="Times New Roman" w:cs="Times New Roman"/>
          <w:sz w:val="20"/>
          <w:szCs w:val="20"/>
        </w:rPr>
        <w:footnoteRef/>
      </w:r>
      <w:r w:rsidRPr="00046EE7">
        <w:rPr>
          <w:rFonts w:ascii="Times New Roman" w:hAnsi="Times New Roman" w:cs="Times New Roman"/>
          <w:sz w:val="20"/>
          <w:szCs w:val="20"/>
        </w:rPr>
        <w:t xml:space="preserve"> Постановление Президиума  ВАС РФ от 23.04.2013 №13239/12 по делу № </w:t>
      </w:r>
      <w:r w:rsidRPr="00046EE7">
        <w:rPr>
          <w:rFonts w:ascii="Times New Roman" w:eastAsia="Times New Roman" w:hAnsi="Times New Roman" w:cs="Times New Roman"/>
          <w:sz w:val="20"/>
          <w:szCs w:val="20"/>
        </w:rPr>
        <w:t>А55-16103/2010.</w:t>
      </w:r>
    </w:p>
    <w:p w14:paraId="00780F91" w14:textId="22B0FA71" w:rsidR="000F1806" w:rsidRDefault="000F1806">
      <w:pPr>
        <w:pStyle w:val="a9"/>
      </w:pPr>
      <w:r>
        <w:rPr>
          <w:rFonts w:ascii="Times New Roman" w:hAnsi="Times New Roman" w:cs="Times New Roman"/>
          <w:sz w:val="22"/>
          <w:szCs w:val="22"/>
        </w:rPr>
        <w:t>.</w:t>
      </w:r>
    </w:p>
  </w:footnote>
  <w:footnote w:id="91">
    <w:p w14:paraId="0A1355A7" w14:textId="087A8A17" w:rsidR="000F1806" w:rsidRPr="00046EE7" w:rsidRDefault="000F1806" w:rsidP="00046EE7">
      <w:pPr>
        <w:spacing w:line="312" w:lineRule="auto"/>
        <w:jc w:val="both"/>
        <w:rPr>
          <w:rFonts w:ascii="Times New Roman" w:eastAsia="Times New Roman" w:hAnsi="Times New Roman" w:cs="Times New Roman"/>
          <w:sz w:val="20"/>
          <w:szCs w:val="20"/>
        </w:rPr>
      </w:pPr>
      <w:r>
        <w:rPr>
          <w:rStyle w:val="ab"/>
        </w:rPr>
        <w:footnoteRef/>
      </w:r>
      <w:r>
        <w:t xml:space="preserve"> </w:t>
      </w:r>
      <w:r w:rsidRPr="00046EE7">
        <w:rPr>
          <w:rFonts w:ascii="Times New Roman" w:hAnsi="Times New Roman" w:cs="Times New Roman"/>
          <w:sz w:val="20"/>
          <w:szCs w:val="20"/>
        </w:rPr>
        <w:t xml:space="preserve">Постановление Президиума  ВАС РФ от 23.04.2013 №13239/12 по делу № </w:t>
      </w:r>
      <w:r w:rsidRPr="00046EE7">
        <w:rPr>
          <w:rFonts w:ascii="Times New Roman" w:eastAsia="Times New Roman" w:hAnsi="Times New Roman" w:cs="Times New Roman"/>
          <w:sz w:val="20"/>
          <w:szCs w:val="20"/>
        </w:rPr>
        <w:t>А55-16103/2010.</w:t>
      </w:r>
    </w:p>
  </w:footnote>
  <w:footnote w:id="92">
    <w:p w14:paraId="7EA5E7F9" w14:textId="03E5312C" w:rsidR="000F1806" w:rsidRPr="00B36928" w:rsidRDefault="000F1806" w:rsidP="00792EBE">
      <w:pPr>
        <w:spacing w:after="0" w:line="240" w:lineRule="auto"/>
        <w:jc w:val="both"/>
        <w:rPr>
          <w:rFonts w:ascii="Times New Roman" w:hAnsi="Times New Roman" w:cs="Times New Roman"/>
          <w:sz w:val="20"/>
          <w:szCs w:val="20"/>
        </w:rPr>
      </w:pPr>
      <w:r w:rsidRPr="00B36928">
        <w:rPr>
          <w:rStyle w:val="ab"/>
          <w:rFonts w:ascii="Times New Roman" w:hAnsi="Times New Roman" w:cs="Times New Roman"/>
          <w:sz w:val="20"/>
          <w:szCs w:val="20"/>
        </w:rPr>
        <w:footnoteRef/>
      </w:r>
      <w:r w:rsidRPr="00B36928">
        <w:rPr>
          <w:rFonts w:ascii="Times New Roman" w:hAnsi="Times New Roman" w:cs="Times New Roman"/>
          <w:sz w:val="20"/>
          <w:szCs w:val="20"/>
        </w:rPr>
        <w:t xml:space="preserve"> О внесении изменений в Федеральный конституционный закон "О судебной системе Российской Федерации [Электронный ресурс] : Федеральный конст</w:t>
      </w:r>
      <w:r>
        <w:rPr>
          <w:rFonts w:ascii="Times New Roman" w:hAnsi="Times New Roman" w:cs="Times New Roman"/>
          <w:sz w:val="20"/>
          <w:szCs w:val="20"/>
        </w:rPr>
        <w:t>итуционный закон от 05.02.2014 №</w:t>
      </w:r>
      <w:r w:rsidRPr="00B36928">
        <w:rPr>
          <w:rFonts w:ascii="Times New Roman" w:hAnsi="Times New Roman" w:cs="Times New Roman"/>
          <w:sz w:val="20"/>
          <w:szCs w:val="20"/>
        </w:rPr>
        <w:t xml:space="preserve"> 4-ФКЗ // "Собрание зак</w:t>
      </w:r>
      <w:r>
        <w:rPr>
          <w:rFonts w:ascii="Times New Roman" w:hAnsi="Times New Roman" w:cs="Times New Roman"/>
          <w:sz w:val="20"/>
          <w:szCs w:val="20"/>
        </w:rPr>
        <w:t>онодательства РФ", 10.02.2014, №</w:t>
      </w:r>
      <w:r w:rsidRPr="00B36928">
        <w:rPr>
          <w:rFonts w:ascii="Times New Roman" w:hAnsi="Times New Roman" w:cs="Times New Roman"/>
          <w:sz w:val="20"/>
          <w:szCs w:val="20"/>
        </w:rPr>
        <w:t xml:space="preserve"> 6, ст. Доступ из справ.-правовой системы «КонсультантПлюс».</w:t>
      </w:r>
    </w:p>
  </w:footnote>
  <w:footnote w:id="93">
    <w:p w14:paraId="6E66A0C6" w14:textId="1F5AEFF3" w:rsidR="000F1806" w:rsidRPr="00B36928" w:rsidRDefault="000F1806" w:rsidP="00B36928">
      <w:pPr>
        <w:spacing w:after="0" w:line="240" w:lineRule="auto"/>
        <w:jc w:val="both"/>
        <w:rPr>
          <w:rFonts w:ascii="Times New Roman" w:eastAsia="Times New Roman" w:hAnsi="Times New Roman" w:cs="Times New Roman"/>
          <w:sz w:val="20"/>
          <w:szCs w:val="20"/>
        </w:rPr>
      </w:pPr>
      <w:r w:rsidRPr="00B36928">
        <w:rPr>
          <w:rStyle w:val="ab"/>
          <w:rFonts w:ascii="Times New Roman" w:hAnsi="Times New Roman" w:cs="Times New Roman"/>
          <w:sz w:val="20"/>
          <w:szCs w:val="20"/>
        </w:rPr>
        <w:footnoteRef/>
      </w:r>
      <w:r w:rsidRPr="00B36928">
        <w:rPr>
          <w:rFonts w:ascii="Times New Roman" w:hAnsi="Times New Roman" w:cs="Times New Roman"/>
          <w:sz w:val="20"/>
          <w:szCs w:val="20"/>
        </w:rPr>
        <w:t xml:space="preserve"> Определение судебной коллегии по экономическим спорам Верховного Суда РФ от 21.01.2016 г. № 304-ЭС15-12057 </w:t>
      </w:r>
      <w:r>
        <w:rPr>
          <w:rFonts w:ascii="Times New Roman" w:eastAsia="Times New Roman" w:hAnsi="Times New Roman" w:cs="Times New Roman"/>
          <w:sz w:val="20"/>
          <w:szCs w:val="20"/>
        </w:rPr>
        <w:t>по делу №</w:t>
      </w:r>
      <w:r w:rsidRPr="00B36928">
        <w:rPr>
          <w:rFonts w:ascii="Times New Roman" w:eastAsia="Times New Roman" w:hAnsi="Times New Roman" w:cs="Times New Roman"/>
          <w:sz w:val="20"/>
          <w:szCs w:val="20"/>
        </w:rPr>
        <w:t xml:space="preserve"> А70-5863/2012</w:t>
      </w:r>
      <w:r w:rsidRPr="00B36928">
        <w:rPr>
          <w:rFonts w:ascii="Times New Roman" w:hAnsi="Times New Roman" w:cs="Times New Roman"/>
          <w:sz w:val="20"/>
          <w:szCs w:val="20"/>
        </w:rPr>
        <w:t>.</w:t>
      </w:r>
    </w:p>
  </w:footnote>
  <w:footnote w:id="94">
    <w:p w14:paraId="731ACEEF" w14:textId="5160515A" w:rsidR="000F1806" w:rsidRPr="00B36928" w:rsidRDefault="000F1806">
      <w:pPr>
        <w:pStyle w:val="a9"/>
        <w:rPr>
          <w:rFonts w:ascii="Times New Roman" w:hAnsi="Times New Roman" w:cs="Times New Roman"/>
        </w:rPr>
      </w:pPr>
      <w:r w:rsidRPr="00B36928">
        <w:rPr>
          <w:rStyle w:val="ab"/>
          <w:rFonts w:ascii="Times New Roman" w:hAnsi="Times New Roman" w:cs="Times New Roman"/>
        </w:rPr>
        <w:footnoteRef/>
      </w:r>
      <w:r w:rsidRPr="00B36928">
        <w:rPr>
          <w:rFonts w:ascii="Times New Roman" w:hAnsi="Times New Roman" w:cs="Times New Roman"/>
        </w:rPr>
        <w:t xml:space="preserve"> Постановление Арбитражного суда Дальневосточного округа от 15.12.2014 № Ф03-5086/2014 по делу № А59-5933/2009.</w:t>
      </w:r>
    </w:p>
  </w:footnote>
  <w:footnote w:id="95">
    <w:p w14:paraId="63F3A434" w14:textId="587EEA23" w:rsidR="000F1806" w:rsidRPr="00B36928" w:rsidRDefault="000F1806">
      <w:pPr>
        <w:pStyle w:val="a9"/>
        <w:rPr>
          <w:rFonts w:ascii="Times New Roman" w:hAnsi="Times New Roman" w:cs="Times New Roman"/>
        </w:rPr>
      </w:pPr>
      <w:r w:rsidRPr="00B36928">
        <w:rPr>
          <w:rStyle w:val="ab"/>
          <w:rFonts w:ascii="Times New Roman" w:hAnsi="Times New Roman" w:cs="Times New Roman"/>
        </w:rPr>
        <w:footnoteRef/>
      </w:r>
      <w:r w:rsidRPr="00B36928">
        <w:rPr>
          <w:rFonts w:ascii="Times New Roman" w:hAnsi="Times New Roman" w:cs="Times New Roman"/>
        </w:rPr>
        <w:t xml:space="preserve"> Постановление Арбитражного суда Дальневосточного округа от 14.11.2014 № Ф03-4359/2014 по делу № А59-5933/2009.</w:t>
      </w:r>
    </w:p>
  </w:footnote>
  <w:footnote w:id="96">
    <w:p w14:paraId="57808F74" w14:textId="097A90FA" w:rsidR="000F1806" w:rsidRPr="005C4FBF" w:rsidRDefault="000F1806" w:rsidP="005C4FBF">
      <w:pPr>
        <w:pStyle w:val="a9"/>
      </w:pPr>
      <w:r w:rsidRPr="00B36928">
        <w:rPr>
          <w:rStyle w:val="ab"/>
          <w:rFonts w:ascii="Times New Roman" w:hAnsi="Times New Roman" w:cs="Times New Roman"/>
        </w:rPr>
        <w:footnoteRef/>
      </w:r>
      <w:r w:rsidRPr="00B36928">
        <w:rPr>
          <w:rFonts w:ascii="Times New Roman" w:hAnsi="Times New Roman" w:cs="Times New Roman"/>
        </w:rPr>
        <w:t xml:space="preserve"> Определение Верховного Суда РФ от 15.12.2014 № 309-ЭС14-3162 по делу № А07-16665/2008.</w:t>
      </w:r>
    </w:p>
  </w:footnote>
  <w:footnote w:id="97">
    <w:p w14:paraId="447AC2E0" w14:textId="41A37B52" w:rsidR="000F1806" w:rsidRPr="00B36928" w:rsidRDefault="000F1806" w:rsidP="005C4FBF">
      <w:pPr>
        <w:widowControl w:val="0"/>
        <w:autoSpaceDE w:val="0"/>
        <w:autoSpaceDN w:val="0"/>
        <w:adjustRightInd w:val="0"/>
        <w:spacing w:after="0" w:line="240" w:lineRule="auto"/>
        <w:rPr>
          <w:rFonts w:ascii="Times New Roman" w:hAnsi="Times New Roman" w:cs="Times New Roman"/>
          <w:sz w:val="20"/>
          <w:szCs w:val="20"/>
        </w:rPr>
      </w:pPr>
      <w:r w:rsidRPr="00B36928">
        <w:rPr>
          <w:rStyle w:val="ab"/>
          <w:rFonts w:ascii="Times New Roman" w:hAnsi="Times New Roman" w:cs="Times New Roman"/>
          <w:sz w:val="20"/>
          <w:szCs w:val="20"/>
        </w:rPr>
        <w:footnoteRef/>
      </w:r>
      <w:r w:rsidRPr="00B36928">
        <w:rPr>
          <w:rFonts w:ascii="Times New Roman" w:hAnsi="Times New Roman" w:cs="Times New Roman"/>
          <w:sz w:val="20"/>
          <w:szCs w:val="20"/>
        </w:rPr>
        <w:t xml:space="preserve"> Определение судебной коллегии по экономическим спорам Верховного Суда РФ от 21.01.2016 г. № 304-ЭС15-12057 </w:t>
      </w:r>
      <w:r>
        <w:rPr>
          <w:rFonts w:ascii="Times New Roman" w:eastAsia="Times New Roman" w:hAnsi="Times New Roman" w:cs="Times New Roman"/>
          <w:sz w:val="20"/>
          <w:szCs w:val="20"/>
        </w:rPr>
        <w:t>по делу №</w:t>
      </w:r>
      <w:r w:rsidRPr="00B36928">
        <w:rPr>
          <w:rFonts w:ascii="Times New Roman" w:eastAsia="Times New Roman" w:hAnsi="Times New Roman" w:cs="Times New Roman"/>
          <w:sz w:val="20"/>
          <w:szCs w:val="20"/>
        </w:rPr>
        <w:t xml:space="preserve"> А70-5863/2012</w:t>
      </w:r>
      <w:r w:rsidRPr="00B36928">
        <w:rPr>
          <w:rFonts w:ascii="Times New Roman" w:hAnsi="Times New Roman" w:cs="Times New Roman"/>
          <w:sz w:val="20"/>
          <w:szCs w:val="20"/>
        </w:rPr>
        <w:t>.</w:t>
      </w:r>
    </w:p>
  </w:footnote>
  <w:footnote w:id="98">
    <w:p w14:paraId="4716A3AE" w14:textId="0B681AE5" w:rsidR="000F1806" w:rsidRPr="00B36928" w:rsidRDefault="000F1806" w:rsidP="005C4FBF">
      <w:pPr>
        <w:pStyle w:val="a9"/>
        <w:rPr>
          <w:rFonts w:ascii="Times New Roman" w:hAnsi="Times New Roman" w:cs="Times New Roman"/>
        </w:rPr>
      </w:pPr>
      <w:r w:rsidRPr="00B36928">
        <w:rPr>
          <w:rStyle w:val="ab"/>
          <w:rFonts w:ascii="Times New Roman" w:hAnsi="Times New Roman" w:cs="Times New Roman"/>
        </w:rPr>
        <w:footnoteRef/>
      </w:r>
      <w:r w:rsidRPr="00B36928">
        <w:rPr>
          <w:rFonts w:ascii="Times New Roman" w:hAnsi="Times New Roman" w:cs="Times New Roman"/>
        </w:rPr>
        <w:t xml:space="preserve"> Постановление Арбитражного суда Северо-Западного округа от 22.09.2015 № Ф07-6446/2015 по делу № А56-62586/2010.</w:t>
      </w:r>
    </w:p>
  </w:footnote>
  <w:footnote w:id="99">
    <w:p w14:paraId="37318926" w14:textId="4375AA02" w:rsidR="000F1806" w:rsidRDefault="000F1806">
      <w:pPr>
        <w:pStyle w:val="a9"/>
      </w:pPr>
      <w:r w:rsidRPr="00B36928">
        <w:rPr>
          <w:rStyle w:val="ab"/>
          <w:rFonts w:ascii="Times New Roman" w:hAnsi="Times New Roman" w:cs="Times New Roman"/>
        </w:rPr>
        <w:footnoteRef/>
      </w:r>
      <w:r w:rsidRPr="00B36928">
        <w:rPr>
          <w:rFonts w:ascii="Times New Roman" w:hAnsi="Times New Roman" w:cs="Times New Roman"/>
        </w:rPr>
        <w:t xml:space="preserve"> О несостоятельности (банкротстве) [Электронный ресурс] : Федеральный закон от 26.10.2002 № 127-ФЗ // "Собрание законодательства РФ", 28.10.2002, № 43, ст. 4190. (в ред. от 29.12.2015). Доступ из справ.-правовой системы «КонсультантПлюс».</w:t>
      </w:r>
    </w:p>
  </w:footnote>
  <w:footnote w:id="100">
    <w:p w14:paraId="4CE6B69B" w14:textId="7681A634" w:rsidR="000F1806" w:rsidRDefault="000F1806">
      <w:pPr>
        <w:pStyle w:val="a9"/>
      </w:pPr>
      <w:r>
        <w:rPr>
          <w:rStyle w:val="ab"/>
        </w:rPr>
        <w:footnoteRef/>
      </w:r>
      <w:r>
        <w:t xml:space="preserve"> </w:t>
      </w:r>
      <w:r w:rsidRPr="005C4FBF">
        <w:rPr>
          <w:rFonts w:ascii="Times New Roman" w:hAnsi="Times New Roman" w:cs="Times New Roman"/>
          <w:sz w:val="22"/>
          <w:szCs w:val="22"/>
        </w:rPr>
        <w:t xml:space="preserve">Постановление ФАС Московского округа от 09.04.2012 по делу </w:t>
      </w:r>
      <w:r>
        <w:rPr>
          <w:rFonts w:ascii="Times New Roman" w:hAnsi="Times New Roman" w:cs="Times New Roman"/>
          <w:sz w:val="22"/>
          <w:szCs w:val="22"/>
        </w:rPr>
        <w:t xml:space="preserve">№ </w:t>
      </w:r>
      <w:r w:rsidRPr="005C4FBF">
        <w:rPr>
          <w:rFonts w:ascii="Times New Roman" w:hAnsi="Times New Roman" w:cs="Times New Roman"/>
          <w:sz w:val="22"/>
          <w:szCs w:val="22"/>
        </w:rPr>
        <w:t>А40-91655/10-88-351</w:t>
      </w:r>
      <w:r>
        <w:rPr>
          <w:rFonts w:ascii="Times New Roman" w:hAnsi="Times New Roman" w:cs="Times New Roman"/>
          <w:sz w:val="22"/>
          <w:szCs w:val="22"/>
        </w:rPr>
        <w:t>.</w:t>
      </w:r>
    </w:p>
  </w:footnote>
  <w:footnote w:id="101">
    <w:p w14:paraId="71C076B3" w14:textId="36AA47A2" w:rsidR="000F1806" w:rsidRPr="00B36928" w:rsidRDefault="000F1806">
      <w:pPr>
        <w:pStyle w:val="a9"/>
        <w:rPr>
          <w:rFonts w:ascii="Times New Roman" w:hAnsi="Times New Roman" w:cs="Times New Roman"/>
        </w:rPr>
      </w:pPr>
      <w:r w:rsidRPr="00B36928">
        <w:rPr>
          <w:rStyle w:val="ab"/>
          <w:rFonts w:ascii="Times New Roman" w:hAnsi="Times New Roman" w:cs="Times New Roman"/>
        </w:rPr>
        <w:footnoteRef/>
      </w:r>
      <w:r w:rsidRPr="00B36928">
        <w:rPr>
          <w:rFonts w:ascii="Times New Roman" w:hAnsi="Times New Roman" w:cs="Times New Roman"/>
        </w:rPr>
        <w:t xml:space="preserve"> Постановление Пленума Верховного Суда Российской Федерации от 23 июня 2015 г. № 25 г. Москва «О применении судами некоторых положений раздела I части первой Гражданского кодекса Российской Федерации».</w:t>
      </w:r>
    </w:p>
  </w:footnote>
  <w:footnote w:id="102">
    <w:p w14:paraId="7482CE76" w14:textId="3D5CEF56" w:rsidR="000F1806" w:rsidRDefault="000F1806">
      <w:pPr>
        <w:pStyle w:val="a9"/>
      </w:pPr>
      <w:r>
        <w:rPr>
          <w:rStyle w:val="ab"/>
        </w:rPr>
        <w:footnoteRef/>
      </w:r>
      <w:r>
        <w:t xml:space="preserve"> </w:t>
      </w:r>
      <w:r w:rsidRPr="00493DFC">
        <w:rPr>
          <w:rFonts w:ascii="Times New Roman" w:hAnsi="Times New Roman" w:cs="Times New Roman"/>
          <w:sz w:val="22"/>
          <w:szCs w:val="22"/>
        </w:rPr>
        <w:t xml:space="preserve">Постановление Президиума ВАС РФ от </w:t>
      </w:r>
      <w:r>
        <w:rPr>
          <w:rFonts w:ascii="Times New Roman" w:hAnsi="Times New Roman" w:cs="Times New Roman"/>
          <w:sz w:val="22"/>
          <w:szCs w:val="22"/>
        </w:rPr>
        <w:t>15.07.2014 № 4100/14 по делу №</w:t>
      </w:r>
      <w:r w:rsidRPr="00493DFC">
        <w:rPr>
          <w:rFonts w:ascii="Times New Roman" w:hAnsi="Times New Roman" w:cs="Times New Roman"/>
          <w:sz w:val="22"/>
          <w:szCs w:val="22"/>
        </w:rPr>
        <w:t xml:space="preserve"> А39-4965/2008</w:t>
      </w:r>
      <w:r>
        <w:rPr>
          <w:rFonts w:ascii="Times New Roman" w:hAnsi="Times New Roman" w:cs="Times New Roman"/>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64B8" w14:textId="77777777" w:rsidR="000F1806" w:rsidRDefault="000F1806" w:rsidP="004422BC">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2ECB273F" w14:textId="77777777" w:rsidR="000F1806" w:rsidRDefault="000F1806">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BA34" w14:textId="77777777" w:rsidR="000F1806" w:rsidRPr="005A0DBA" w:rsidRDefault="000F1806" w:rsidP="004422BC">
    <w:pPr>
      <w:pStyle w:val="ae"/>
      <w:framePr w:wrap="around" w:vAnchor="text" w:hAnchor="margin" w:xAlign="center" w:y="1"/>
      <w:rPr>
        <w:rStyle w:val="af9"/>
        <w:rFonts w:ascii="Times New Roman" w:hAnsi="Times New Roman" w:cs="Times New Roman"/>
      </w:rPr>
    </w:pPr>
    <w:r w:rsidRPr="005A0DBA">
      <w:rPr>
        <w:rStyle w:val="af9"/>
        <w:rFonts w:ascii="Times New Roman" w:hAnsi="Times New Roman" w:cs="Times New Roman"/>
      </w:rPr>
      <w:fldChar w:fldCharType="begin"/>
    </w:r>
    <w:r w:rsidRPr="005A0DBA">
      <w:rPr>
        <w:rStyle w:val="af9"/>
        <w:rFonts w:ascii="Times New Roman" w:hAnsi="Times New Roman" w:cs="Times New Roman"/>
      </w:rPr>
      <w:instrText xml:space="preserve">PAGE  </w:instrText>
    </w:r>
    <w:r w:rsidRPr="005A0DBA">
      <w:rPr>
        <w:rStyle w:val="af9"/>
        <w:rFonts w:ascii="Times New Roman" w:hAnsi="Times New Roman" w:cs="Times New Roman"/>
      </w:rPr>
      <w:fldChar w:fldCharType="separate"/>
    </w:r>
    <w:r w:rsidR="008D7F2B">
      <w:rPr>
        <w:rStyle w:val="af9"/>
        <w:rFonts w:ascii="Times New Roman" w:hAnsi="Times New Roman" w:cs="Times New Roman"/>
        <w:noProof/>
      </w:rPr>
      <w:t>6</w:t>
    </w:r>
    <w:r w:rsidRPr="005A0DBA">
      <w:rPr>
        <w:rStyle w:val="af9"/>
        <w:rFonts w:ascii="Times New Roman" w:hAnsi="Times New Roman" w:cs="Times New Roman"/>
      </w:rPr>
      <w:fldChar w:fldCharType="end"/>
    </w:r>
  </w:p>
  <w:p w14:paraId="6F4668BB" w14:textId="77777777" w:rsidR="000F1806" w:rsidRDefault="000F1806">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22C"/>
    <w:multiLevelType w:val="hybridMultilevel"/>
    <w:tmpl w:val="C1F44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B23C1"/>
    <w:multiLevelType w:val="hybridMultilevel"/>
    <w:tmpl w:val="72663012"/>
    <w:lvl w:ilvl="0" w:tplc="9F8C4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370AB3"/>
    <w:multiLevelType w:val="multilevel"/>
    <w:tmpl w:val="2DF8D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BC0EAE"/>
    <w:multiLevelType w:val="multilevel"/>
    <w:tmpl w:val="00C85D5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A72EC0"/>
    <w:multiLevelType w:val="hybridMultilevel"/>
    <w:tmpl w:val="F730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A599A"/>
    <w:multiLevelType w:val="hybridMultilevel"/>
    <w:tmpl w:val="41C6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913E2"/>
    <w:multiLevelType w:val="hybridMultilevel"/>
    <w:tmpl w:val="10DE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220265"/>
    <w:multiLevelType w:val="hybridMultilevel"/>
    <w:tmpl w:val="271A80CC"/>
    <w:lvl w:ilvl="0" w:tplc="4CC6E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553220"/>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675DF4"/>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2E4B00"/>
    <w:multiLevelType w:val="hybridMultilevel"/>
    <w:tmpl w:val="41A0270C"/>
    <w:lvl w:ilvl="0" w:tplc="4540FFA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4C3707"/>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1D7129"/>
    <w:multiLevelType w:val="multilevel"/>
    <w:tmpl w:val="0EE001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3E4F77"/>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AA63D6"/>
    <w:multiLevelType w:val="hybridMultilevel"/>
    <w:tmpl w:val="7BBC3808"/>
    <w:lvl w:ilvl="0" w:tplc="72708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751CF5"/>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654148"/>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7A3FDF"/>
    <w:multiLevelType w:val="hybridMultilevel"/>
    <w:tmpl w:val="9BF0F1EC"/>
    <w:lvl w:ilvl="0" w:tplc="24183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211976"/>
    <w:multiLevelType w:val="multilevel"/>
    <w:tmpl w:val="A5B83368"/>
    <w:lvl w:ilvl="0">
      <w:start w:val="1"/>
      <w:numFmt w:val="decimal"/>
      <w:lvlText w:val="%1."/>
      <w:lvlJc w:val="left"/>
      <w:pPr>
        <w:ind w:left="1069" w:hanging="360"/>
      </w:pPr>
      <w:rPr>
        <w:rFonts w:hint="default"/>
      </w:rPr>
    </w:lvl>
    <w:lvl w:ilvl="1">
      <w:start w:val="1"/>
      <w:numFmt w:val="decimal"/>
      <w:isLgl/>
      <w:lvlText w:val="%1.%2."/>
      <w:lvlJc w:val="left"/>
      <w:pPr>
        <w:ind w:left="1929" w:hanging="1220"/>
      </w:pPr>
      <w:rPr>
        <w:rFonts w:hint="default"/>
      </w:rPr>
    </w:lvl>
    <w:lvl w:ilvl="2">
      <w:start w:val="1"/>
      <w:numFmt w:val="decimal"/>
      <w:isLgl/>
      <w:lvlText w:val="%1.%2.%3."/>
      <w:lvlJc w:val="left"/>
      <w:pPr>
        <w:ind w:left="1929" w:hanging="1220"/>
      </w:pPr>
      <w:rPr>
        <w:rFonts w:hint="default"/>
      </w:rPr>
    </w:lvl>
    <w:lvl w:ilvl="3">
      <w:start w:val="1"/>
      <w:numFmt w:val="decimal"/>
      <w:isLgl/>
      <w:lvlText w:val="%1.%2.%3.%4."/>
      <w:lvlJc w:val="left"/>
      <w:pPr>
        <w:ind w:left="1929" w:hanging="1220"/>
      </w:pPr>
      <w:rPr>
        <w:rFonts w:hint="default"/>
      </w:rPr>
    </w:lvl>
    <w:lvl w:ilvl="4">
      <w:start w:val="1"/>
      <w:numFmt w:val="decimal"/>
      <w:isLgl/>
      <w:lvlText w:val="%1.%2.%3.%4.%5."/>
      <w:lvlJc w:val="left"/>
      <w:pPr>
        <w:ind w:left="1929" w:hanging="12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E792F61"/>
    <w:multiLevelType w:val="hybridMultilevel"/>
    <w:tmpl w:val="0C1E56D6"/>
    <w:lvl w:ilvl="0" w:tplc="397CA1C8">
      <w:start w:val="3"/>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F454D80"/>
    <w:multiLevelType w:val="hybridMultilevel"/>
    <w:tmpl w:val="2DF8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14"/>
  </w:num>
  <w:num w:numId="8">
    <w:abstractNumId w:val="10"/>
  </w:num>
  <w:num w:numId="9">
    <w:abstractNumId w:val="11"/>
  </w:num>
  <w:num w:numId="10">
    <w:abstractNumId w:val="16"/>
  </w:num>
  <w:num w:numId="11">
    <w:abstractNumId w:val="15"/>
  </w:num>
  <w:num w:numId="12">
    <w:abstractNumId w:val="9"/>
  </w:num>
  <w:num w:numId="13">
    <w:abstractNumId w:val="17"/>
  </w:num>
  <w:num w:numId="14">
    <w:abstractNumId w:val="8"/>
  </w:num>
  <w:num w:numId="15">
    <w:abstractNumId w:val="13"/>
  </w:num>
  <w:num w:numId="16">
    <w:abstractNumId w:val="19"/>
  </w:num>
  <w:num w:numId="17">
    <w:abstractNumId w:val="18"/>
  </w:num>
  <w:num w:numId="18">
    <w:abstractNumId w:val="3"/>
  </w:num>
  <w:num w:numId="19">
    <w:abstractNumId w:val="2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A6"/>
    <w:rsid w:val="0000084F"/>
    <w:rsid w:val="00003F08"/>
    <w:rsid w:val="000048C5"/>
    <w:rsid w:val="00014BE5"/>
    <w:rsid w:val="000229DA"/>
    <w:rsid w:val="00024EF4"/>
    <w:rsid w:val="000266B7"/>
    <w:rsid w:val="00032FBD"/>
    <w:rsid w:val="00033A70"/>
    <w:rsid w:val="00037921"/>
    <w:rsid w:val="00046D1C"/>
    <w:rsid w:val="00046EE7"/>
    <w:rsid w:val="0005081C"/>
    <w:rsid w:val="00053262"/>
    <w:rsid w:val="00053F6E"/>
    <w:rsid w:val="0006279E"/>
    <w:rsid w:val="00065055"/>
    <w:rsid w:val="00067758"/>
    <w:rsid w:val="00067C4B"/>
    <w:rsid w:val="00076335"/>
    <w:rsid w:val="0007717D"/>
    <w:rsid w:val="0009186B"/>
    <w:rsid w:val="00092876"/>
    <w:rsid w:val="00092ECD"/>
    <w:rsid w:val="00095141"/>
    <w:rsid w:val="000A49B5"/>
    <w:rsid w:val="000B04D9"/>
    <w:rsid w:val="000B09C0"/>
    <w:rsid w:val="000B33F9"/>
    <w:rsid w:val="000B453C"/>
    <w:rsid w:val="000C32A8"/>
    <w:rsid w:val="000C593B"/>
    <w:rsid w:val="000D762C"/>
    <w:rsid w:val="000E148B"/>
    <w:rsid w:val="000E1BA1"/>
    <w:rsid w:val="000F1806"/>
    <w:rsid w:val="00113FB9"/>
    <w:rsid w:val="0011793F"/>
    <w:rsid w:val="001248D7"/>
    <w:rsid w:val="00125986"/>
    <w:rsid w:val="001343FA"/>
    <w:rsid w:val="001507A6"/>
    <w:rsid w:val="001534C0"/>
    <w:rsid w:val="00161620"/>
    <w:rsid w:val="00170CE6"/>
    <w:rsid w:val="00172AEE"/>
    <w:rsid w:val="00175F0F"/>
    <w:rsid w:val="00176F8A"/>
    <w:rsid w:val="00180B02"/>
    <w:rsid w:val="00186445"/>
    <w:rsid w:val="00195225"/>
    <w:rsid w:val="00196802"/>
    <w:rsid w:val="001A015F"/>
    <w:rsid w:val="001A464E"/>
    <w:rsid w:val="001C1C90"/>
    <w:rsid w:val="001E1AC6"/>
    <w:rsid w:val="001E2289"/>
    <w:rsid w:val="001E3220"/>
    <w:rsid w:val="001E39FB"/>
    <w:rsid w:val="001E4DDA"/>
    <w:rsid w:val="001E7241"/>
    <w:rsid w:val="001F3637"/>
    <w:rsid w:val="001F3FA6"/>
    <w:rsid w:val="001F48EA"/>
    <w:rsid w:val="00203002"/>
    <w:rsid w:val="00207EEC"/>
    <w:rsid w:val="00210A4B"/>
    <w:rsid w:val="00213EBB"/>
    <w:rsid w:val="002162FF"/>
    <w:rsid w:val="00226C52"/>
    <w:rsid w:val="00226C86"/>
    <w:rsid w:val="002375EB"/>
    <w:rsid w:val="0024396A"/>
    <w:rsid w:val="002454CC"/>
    <w:rsid w:val="0026081C"/>
    <w:rsid w:val="0026479C"/>
    <w:rsid w:val="00271E5A"/>
    <w:rsid w:val="00272D59"/>
    <w:rsid w:val="0028075F"/>
    <w:rsid w:val="00290E36"/>
    <w:rsid w:val="00291BB1"/>
    <w:rsid w:val="00296CCD"/>
    <w:rsid w:val="002A0B33"/>
    <w:rsid w:val="002A5007"/>
    <w:rsid w:val="002A5DC6"/>
    <w:rsid w:val="002A615C"/>
    <w:rsid w:val="002A74F4"/>
    <w:rsid w:val="002C0594"/>
    <w:rsid w:val="002C333F"/>
    <w:rsid w:val="002C37FA"/>
    <w:rsid w:val="002D7F52"/>
    <w:rsid w:val="002E6F58"/>
    <w:rsid w:val="002F1266"/>
    <w:rsid w:val="002F7498"/>
    <w:rsid w:val="00304864"/>
    <w:rsid w:val="00305229"/>
    <w:rsid w:val="003058FD"/>
    <w:rsid w:val="00312458"/>
    <w:rsid w:val="003133EC"/>
    <w:rsid w:val="00313694"/>
    <w:rsid w:val="00315E17"/>
    <w:rsid w:val="00325420"/>
    <w:rsid w:val="003263EB"/>
    <w:rsid w:val="00330E5F"/>
    <w:rsid w:val="00331C53"/>
    <w:rsid w:val="00341D8C"/>
    <w:rsid w:val="00344369"/>
    <w:rsid w:val="00347391"/>
    <w:rsid w:val="00347413"/>
    <w:rsid w:val="00364546"/>
    <w:rsid w:val="00364E73"/>
    <w:rsid w:val="00365C06"/>
    <w:rsid w:val="00374C4A"/>
    <w:rsid w:val="003836F4"/>
    <w:rsid w:val="00385ADA"/>
    <w:rsid w:val="00385D1D"/>
    <w:rsid w:val="003A04B5"/>
    <w:rsid w:val="003A730E"/>
    <w:rsid w:val="003B5213"/>
    <w:rsid w:val="003B5A0A"/>
    <w:rsid w:val="003B7503"/>
    <w:rsid w:val="003C1B2D"/>
    <w:rsid w:val="003D1523"/>
    <w:rsid w:val="003D464E"/>
    <w:rsid w:val="003D6559"/>
    <w:rsid w:val="003D6747"/>
    <w:rsid w:val="003E2F8F"/>
    <w:rsid w:val="003E3930"/>
    <w:rsid w:val="003E411A"/>
    <w:rsid w:val="003F3810"/>
    <w:rsid w:val="003F6429"/>
    <w:rsid w:val="00401952"/>
    <w:rsid w:val="0041068E"/>
    <w:rsid w:val="004127EB"/>
    <w:rsid w:val="00415E26"/>
    <w:rsid w:val="00422661"/>
    <w:rsid w:val="00432DBA"/>
    <w:rsid w:val="00433DBD"/>
    <w:rsid w:val="00435885"/>
    <w:rsid w:val="00437F74"/>
    <w:rsid w:val="004422BC"/>
    <w:rsid w:val="00445565"/>
    <w:rsid w:val="004502B8"/>
    <w:rsid w:val="00454941"/>
    <w:rsid w:val="004652BA"/>
    <w:rsid w:val="00465BFA"/>
    <w:rsid w:val="004709B9"/>
    <w:rsid w:val="0047324A"/>
    <w:rsid w:val="00485BA4"/>
    <w:rsid w:val="004927A5"/>
    <w:rsid w:val="00493DFC"/>
    <w:rsid w:val="00494D69"/>
    <w:rsid w:val="00497C0B"/>
    <w:rsid w:val="004A1B04"/>
    <w:rsid w:val="004A5599"/>
    <w:rsid w:val="004A63AB"/>
    <w:rsid w:val="004A7159"/>
    <w:rsid w:val="004B4DF2"/>
    <w:rsid w:val="004C3098"/>
    <w:rsid w:val="004D0697"/>
    <w:rsid w:val="004D072F"/>
    <w:rsid w:val="004D59C4"/>
    <w:rsid w:val="004D68AC"/>
    <w:rsid w:val="004E6A1D"/>
    <w:rsid w:val="004F47FF"/>
    <w:rsid w:val="0050107E"/>
    <w:rsid w:val="00503599"/>
    <w:rsid w:val="00511C12"/>
    <w:rsid w:val="00511F39"/>
    <w:rsid w:val="0051681D"/>
    <w:rsid w:val="00521D8D"/>
    <w:rsid w:val="005225F2"/>
    <w:rsid w:val="00524036"/>
    <w:rsid w:val="005303DB"/>
    <w:rsid w:val="0054075D"/>
    <w:rsid w:val="005416C2"/>
    <w:rsid w:val="00541F79"/>
    <w:rsid w:val="005529FB"/>
    <w:rsid w:val="00553421"/>
    <w:rsid w:val="00557007"/>
    <w:rsid w:val="00557B30"/>
    <w:rsid w:val="00571A13"/>
    <w:rsid w:val="00574367"/>
    <w:rsid w:val="0057709B"/>
    <w:rsid w:val="00583794"/>
    <w:rsid w:val="005877FF"/>
    <w:rsid w:val="00591365"/>
    <w:rsid w:val="00591BBC"/>
    <w:rsid w:val="00593D6F"/>
    <w:rsid w:val="00596F3E"/>
    <w:rsid w:val="005A0DBA"/>
    <w:rsid w:val="005A2B8B"/>
    <w:rsid w:val="005B0D0C"/>
    <w:rsid w:val="005B195B"/>
    <w:rsid w:val="005B6FAD"/>
    <w:rsid w:val="005C2BCA"/>
    <w:rsid w:val="005C4FBF"/>
    <w:rsid w:val="005D4186"/>
    <w:rsid w:val="005D5622"/>
    <w:rsid w:val="005D7759"/>
    <w:rsid w:val="005E2DC6"/>
    <w:rsid w:val="005E33AB"/>
    <w:rsid w:val="005F1954"/>
    <w:rsid w:val="005F4444"/>
    <w:rsid w:val="005F497C"/>
    <w:rsid w:val="005F4CC3"/>
    <w:rsid w:val="00605DD3"/>
    <w:rsid w:val="00613951"/>
    <w:rsid w:val="006256D6"/>
    <w:rsid w:val="00627CCC"/>
    <w:rsid w:val="00630821"/>
    <w:rsid w:val="006325D5"/>
    <w:rsid w:val="00635A03"/>
    <w:rsid w:val="00636F3C"/>
    <w:rsid w:val="00637CE7"/>
    <w:rsid w:val="00645041"/>
    <w:rsid w:val="00650CAF"/>
    <w:rsid w:val="0066283A"/>
    <w:rsid w:val="00667665"/>
    <w:rsid w:val="00672AC1"/>
    <w:rsid w:val="00676C7B"/>
    <w:rsid w:val="00677B24"/>
    <w:rsid w:val="006800E6"/>
    <w:rsid w:val="00680BCB"/>
    <w:rsid w:val="00683BAE"/>
    <w:rsid w:val="00693559"/>
    <w:rsid w:val="006946CB"/>
    <w:rsid w:val="00696A8D"/>
    <w:rsid w:val="006A0DDD"/>
    <w:rsid w:val="006A2608"/>
    <w:rsid w:val="006A6B5F"/>
    <w:rsid w:val="006A6E36"/>
    <w:rsid w:val="006A760B"/>
    <w:rsid w:val="006B67DB"/>
    <w:rsid w:val="006B7316"/>
    <w:rsid w:val="006C11DC"/>
    <w:rsid w:val="006C336C"/>
    <w:rsid w:val="006C76F5"/>
    <w:rsid w:val="006D3B51"/>
    <w:rsid w:val="006D6FE0"/>
    <w:rsid w:val="006E0B75"/>
    <w:rsid w:val="006E2C40"/>
    <w:rsid w:val="006E5FF1"/>
    <w:rsid w:val="006F1805"/>
    <w:rsid w:val="007174C7"/>
    <w:rsid w:val="00727C77"/>
    <w:rsid w:val="00735D1C"/>
    <w:rsid w:val="00735EC1"/>
    <w:rsid w:val="00736E13"/>
    <w:rsid w:val="007467E1"/>
    <w:rsid w:val="007468FD"/>
    <w:rsid w:val="007469C2"/>
    <w:rsid w:val="00750613"/>
    <w:rsid w:val="00750BE6"/>
    <w:rsid w:val="007522E8"/>
    <w:rsid w:val="007522E9"/>
    <w:rsid w:val="00755F52"/>
    <w:rsid w:val="007628EE"/>
    <w:rsid w:val="00764CA8"/>
    <w:rsid w:val="007703D4"/>
    <w:rsid w:val="00776154"/>
    <w:rsid w:val="00776974"/>
    <w:rsid w:val="00790223"/>
    <w:rsid w:val="00792EBE"/>
    <w:rsid w:val="007A1FFE"/>
    <w:rsid w:val="007A38DD"/>
    <w:rsid w:val="007A5221"/>
    <w:rsid w:val="007A5655"/>
    <w:rsid w:val="007A7721"/>
    <w:rsid w:val="007B53DE"/>
    <w:rsid w:val="007B6EB0"/>
    <w:rsid w:val="007C2C5E"/>
    <w:rsid w:val="007C5648"/>
    <w:rsid w:val="007C6C32"/>
    <w:rsid w:val="007D39FA"/>
    <w:rsid w:val="007D7400"/>
    <w:rsid w:val="007E3904"/>
    <w:rsid w:val="007F4080"/>
    <w:rsid w:val="008005AE"/>
    <w:rsid w:val="00805AE7"/>
    <w:rsid w:val="008076BD"/>
    <w:rsid w:val="00810AC8"/>
    <w:rsid w:val="00815659"/>
    <w:rsid w:val="0081712A"/>
    <w:rsid w:val="00817E65"/>
    <w:rsid w:val="00821B54"/>
    <w:rsid w:val="0082226E"/>
    <w:rsid w:val="00831056"/>
    <w:rsid w:val="00834ED3"/>
    <w:rsid w:val="008429EF"/>
    <w:rsid w:val="008432AE"/>
    <w:rsid w:val="00845ABE"/>
    <w:rsid w:val="008531B2"/>
    <w:rsid w:val="00853906"/>
    <w:rsid w:val="00856D4D"/>
    <w:rsid w:val="00864CC7"/>
    <w:rsid w:val="00875386"/>
    <w:rsid w:val="008A2D84"/>
    <w:rsid w:val="008A520B"/>
    <w:rsid w:val="008B2147"/>
    <w:rsid w:val="008B3E24"/>
    <w:rsid w:val="008C10DD"/>
    <w:rsid w:val="008C4FA8"/>
    <w:rsid w:val="008C5F52"/>
    <w:rsid w:val="008D4B5A"/>
    <w:rsid w:val="008D5E69"/>
    <w:rsid w:val="008D7D08"/>
    <w:rsid w:val="008D7F2B"/>
    <w:rsid w:val="008E0123"/>
    <w:rsid w:val="008E0203"/>
    <w:rsid w:val="008E2018"/>
    <w:rsid w:val="008E572C"/>
    <w:rsid w:val="008F7135"/>
    <w:rsid w:val="00901D68"/>
    <w:rsid w:val="00901FC2"/>
    <w:rsid w:val="00903E55"/>
    <w:rsid w:val="00904691"/>
    <w:rsid w:val="00904BDA"/>
    <w:rsid w:val="00917351"/>
    <w:rsid w:val="009215DB"/>
    <w:rsid w:val="00921927"/>
    <w:rsid w:val="00921E48"/>
    <w:rsid w:val="00923612"/>
    <w:rsid w:val="00925007"/>
    <w:rsid w:val="009264F4"/>
    <w:rsid w:val="00932CC1"/>
    <w:rsid w:val="00933E08"/>
    <w:rsid w:val="009370EB"/>
    <w:rsid w:val="00943162"/>
    <w:rsid w:val="0094558F"/>
    <w:rsid w:val="00951C08"/>
    <w:rsid w:val="00951F54"/>
    <w:rsid w:val="00952738"/>
    <w:rsid w:val="00955201"/>
    <w:rsid w:val="00960205"/>
    <w:rsid w:val="009677B9"/>
    <w:rsid w:val="009723AD"/>
    <w:rsid w:val="00980FE9"/>
    <w:rsid w:val="00981291"/>
    <w:rsid w:val="00981E4B"/>
    <w:rsid w:val="009855E7"/>
    <w:rsid w:val="009866BE"/>
    <w:rsid w:val="0099670E"/>
    <w:rsid w:val="009A77E3"/>
    <w:rsid w:val="009B237B"/>
    <w:rsid w:val="009B2C1E"/>
    <w:rsid w:val="009B2CC8"/>
    <w:rsid w:val="009C5242"/>
    <w:rsid w:val="009D0464"/>
    <w:rsid w:val="009D080F"/>
    <w:rsid w:val="009D20D3"/>
    <w:rsid w:val="009D2F39"/>
    <w:rsid w:val="009D7619"/>
    <w:rsid w:val="009E49B7"/>
    <w:rsid w:val="009E59B5"/>
    <w:rsid w:val="009E797F"/>
    <w:rsid w:val="009F2D62"/>
    <w:rsid w:val="009F713B"/>
    <w:rsid w:val="00A0469E"/>
    <w:rsid w:val="00A064AE"/>
    <w:rsid w:val="00A14D8A"/>
    <w:rsid w:val="00A17873"/>
    <w:rsid w:val="00A210CC"/>
    <w:rsid w:val="00A3180F"/>
    <w:rsid w:val="00A41A39"/>
    <w:rsid w:val="00A4724A"/>
    <w:rsid w:val="00A50257"/>
    <w:rsid w:val="00A54854"/>
    <w:rsid w:val="00A61A87"/>
    <w:rsid w:val="00A6271C"/>
    <w:rsid w:val="00A62C3E"/>
    <w:rsid w:val="00A62CA0"/>
    <w:rsid w:val="00A63B00"/>
    <w:rsid w:val="00A76099"/>
    <w:rsid w:val="00A85C6D"/>
    <w:rsid w:val="00A93404"/>
    <w:rsid w:val="00A9390F"/>
    <w:rsid w:val="00A94389"/>
    <w:rsid w:val="00A956AA"/>
    <w:rsid w:val="00AA4A1E"/>
    <w:rsid w:val="00AB0A5E"/>
    <w:rsid w:val="00AD776F"/>
    <w:rsid w:val="00AF2F93"/>
    <w:rsid w:val="00AF4EAA"/>
    <w:rsid w:val="00AF7D40"/>
    <w:rsid w:val="00B00BC2"/>
    <w:rsid w:val="00B07706"/>
    <w:rsid w:val="00B07FD0"/>
    <w:rsid w:val="00B10EBC"/>
    <w:rsid w:val="00B143A1"/>
    <w:rsid w:val="00B149A6"/>
    <w:rsid w:val="00B16A73"/>
    <w:rsid w:val="00B2368F"/>
    <w:rsid w:val="00B248EC"/>
    <w:rsid w:val="00B33CEE"/>
    <w:rsid w:val="00B3468A"/>
    <w:rsid w:val="00B36928"/>
    <w:rsid w:val="00B3765C"/>
    <w:rsid w:val="00B40386"/>
    <w:rsid w:val="00B44AB9"/>
    <w:rsid w:val="00B45499"/>
    <w:rsid w:val="00B46BAE"/>
    <w:rsid w:val="00B600A8"/>
    <w:rsid w:val="00B64047"/>
    <w:rsid w:val="00B71430"/>
    <w:rsid w:val="00B74BE5"/>
    <w:rsid w:val="00B765D7"/>
    <w:rsid w:val="00B84092"/>
    <w:rsid w:val="00B8543C"/>
    <w:rsid w:val="00B86A64"/>
    <w:rsid w:val="00B9547E"/>
    <w:rsid w:val="00BA1F80"/>
    <w:rsid w:val="00BA67AF"/>
    <w:rsid w:val="00BB17CD"/>
    <w:rsid w:val="00BB7462"/>
    <w:rsid w:val="00BC5382"/>
    <w:rsid w:val="00BD28CF"/>
    <w:rsid w:val="00BE579D"/>
    <w:rsid w:val="00BF1680"/>
    <w:rsid w:val="00BF17E4"/>
    <w:rsid w:val="00BF1A94"/>
    <w:rsid w:val="00BF2DB4"/>
    <w:rsid w:val="00C046F4"/>
    <w:rsid w:val="00C11C6D"/>
    <w:rsid w:val="00C26BEF"/>
    <w:rsid w:val="00C34919"/>
    <w:rsid w:val="00C3505F"/>
    <w:rsid w:val="00C3610F"/>
    <w:rsid w:val="00C37F0D"/>
    <w:rsid w:val="00C43719"/>
    <w:rsid w:val="00C43CE7"/>
    <w:rsid w:val="00C51838"/>
    <w:rsid w:val="00C522F2"/>
    <w:rsid w:val="00C53C4C"/>
    <w:rsid w:val="00C53E0C"/>
    <w:rsid w:val="00C5525C"/>
    <w:rsid w:val="00C67DF8"/>
    <w:rsid w:val="00C771EE"/>
    <w:rsid w:val="00C7744E"/>
    <w:rsid w:val="00C813CD"/>
    <w:rsid w:val="00C823FD"/>
    <w:rsid w:val="00C853B6"/>
    <w:rsid w:val="00CA2AF1"/>
    <w:rsid w:val="00CA331C"/>
    <w:rsid w:val="00CA5FF3"/>
    <w:rsid w:val="00CB202D"/>
    <w:rsid w:val="00CC6F01"/>
    <w:rsid w:val="00CD2EF8"/>
    <w:rsid w:val="00CD5F94"/>
    <w:rsid w:val="00CD6A54"/>
    <w:rsid w:val="00CE156E"/>
    <w:rsid w:val="00CE5339"/>
    <w:rsid w:val="00CE645D"/>
    <w:rsid w:val="00CF0503"/>
    <w:rsid w:val="00CF7320"/>
    <w:rsid w:val="00CF7999"/>
    <w:rsid w:val="00D02137"/>
    <w:rsid w:val="00D10406"/>
    <w:rsid w:val="00D10AC1"/>
    <w:rsid w:val="00D162A6"/>
    <w:rsid w:val="00D16A91"/>
    <w:rsid w:val="00D260D5"/>
    <w:rsid w:val="00D31860"/>
    <w:rsid w:val="00D32483"/>
    <w:rsid w:val="00D33352"/>
    <w:rsid w:val="00D342FD"/>
    <w:rsid w:val="00D35A91"/>
    <w:rsid w:val="00D4289E"/>
    <w:rsid w:val="00D46907"/>
    <w:rsid w:val="00D51775"/>
    <w:rsid w:val="00D54D31"/>
    <w:rsid w:val="00D565BF"/>
    <w:rsid w:val="00D638D3"/>
    <w:rsid w:val="00D70830"/>
    <w:rsid w:val="00D824D1"/>
    <w:rsid w:val="00D85F44"/>
    <w:rsid w:val="00D90E8D"/>
    <w:rsid w:val="00D92C2D"/>
    <w:rsid w:val="00D93B77"/>
    <w:rsid w:val="00D97387"/>
    <w:rsid w:val="00D97FF3"/>
    <w:rsid w:val="00DA3B18"/>
    <w:rsid w:val="00DA42AA"/>
    <w:rsid w:val="00DA4A25"/>
    <w:rsid w:val="00DC07E7"/>
    <w:rsid w:val="00DC3A25"/>
    <w:rsid w:val="00DD2CA5"/>
    <w:rsid w:val="00DD686A"/>
    <w:rsid w:val="00DE0285"/>
    <w:rsid w:val="00DE0883"/>
    <w:rsid w:val="00DE09AB"/>
    <w:rsid w:val="00DE4C47"/>
    <w:rsid w:val="00DE636C"/>
    <w:rsid w:val="00E02C91"/>
    <w:rsid w:val="00E06E72"/>
    <w:rsid w:val="00E0734E"/>
    <w:rsid w:val="00E16785"/>
    <w:rsid w:val="00E24F87"/>
    <w:rsid w:val="00E32FCC"/>
    <w:rsid w:val="00E33007"/>
    <w:rsid w:val="00E339D5"/>
    <w:rsid w:val="00E370C6"/>
    <w:rsid w:val="00E37CA3"/>
    <w:rsid w:val="00E40044"/>
    <w:rsid w:val="00E40131"/>
    <w:rsid w:val="00E479AD"/>
    <w:rsid w:val="00E47C7E"/>
    <w:rsid w:val="00E57F77"/>
    <w:rsid w:val="00E619DC"/>
    <w:rsid w:val="00E631C8"/>
    <w:rsid w:val="00E63EB5"/>
    <w:rsid w:val="00E71644"/>
    <w:rsid w:val="00E72C04"/>
    <w:rsid w:val="00E750D9"/>
    <w:rsid w:val="00E76428"/>
    <w:rsid w:val="00E8104C"/>
    <w:rsid w:val="00E82EA8"/>
    <w:rsid w:val="00E82F9D"/>
    <w:rsid w:val="00E87200"/>
    <w:rsid w:val="00E87B27"/>
    <w:rsid w:val="00E929A0"/>
    <w:rsid w:val="00E971CB"/>
    <w:rsid w:val="00EA0C1B"/>
    <w:rsid w:val="00EA3FFC"/>
    <w:rsid w:val="00EA6677"/>
    <w:rsid w:val="00EB616B"/>
    <w:rsid w:val="00EC4F66"/>
    <w:rsid w:val="00EC6FB0"/>
    <w:rsid w:val="00ED0277"/>
    <w:rsid w:val="00ED094E"/>
    <w:rsid w:val="00ED0E21"/>
    <w:rsid w:val="00ED1A6F"/>
    <w:rsid w:val="00ED4E49"/>
    <w:rsid w:val="00EE1442"/>
    <w:rsid w:val="00EE77D9"/>
    <w:rsid w:val="00EF5951"/>
    <w:rsid w:val="00F01F56"/>
    <w:rsid w:val="00F10311"/>
    <w:rsid w:val="00F17086"/>
    <w:rsid w:val="00F23013"/>
    <w:rsid w:val="00F23B77"/>
    <w:rsid w:val="00F24796"/>
    <w:rsid w:val="00F33737"/>
    <w:rsid w:val="00F35505"/>
    <w:rsid w:val="00F41824"/>
    <w:rsid w:val="00F555E9"/>
    <w:rsid w:val="00F57D3B"/>
    <w:rsid w:val="00F67A93"/>
    <w:rsid w:val="00F70629"/>
    <w:rsid w:val="00F70783"/>
    <w:rsid w:val="00F71FC4"/>
    <w:rsid w:val="00F7349A"/>
    <w:rsid w:val="00F8510C"/>
    <w:rsid w:val="00F91614"/>
    <w:rsid w:val="00F96691"/>
    <w:rsid w:val="00F96D24"/>
    <w:rsid w:val="00FA046C"/>
    <w:rsid w:val="00FA19D4"/>
    <w:rsid w:val="00FA7660"/>
    <w:rsid w:val="00FB27A1"/>
    <w:rsid w:val="00FB5CA6"/>
    <w:rsid w:val="00FC0821"/>
    <w:rsid w:val="00FC3F6D"/>
    <w:rsid w:val="00FC46B9"/>
    <w:rsid w:val="00FC5EDA"/>
    <w:rsid w:val="00FD4AD7"/>
    <w:rsid w:val="00FD5F86"/>
    <w:rsid w:val="00FD6CB7"/>
    <w:rsid w:val="00FE1BE6"/>
    <w:rsid w:val="00FE4257"/>
    <w:rsid w:val="00FF0EF8"/>
    <w:rsid w:val="00FF37C7"/>
    <w:rsid w:val="00FF5F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7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30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8CF"/>
    <w:pPr>
      <w:ind w:left="720"/>
      <w:contextualSpacing/>
    </w:pPr>
  </w:style>
  <w:style w:type="character" w:customStyle="1" w:styleId="10">
    <w:name w:val="Заголовок 1 Знак"/>
    <w:basedOn w:val="a0"/>
    <w:link w:val="1"/>
    <w:rsid w:val="009A77E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9A7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7E3"/>
    <w:rPr>
      <w:rFonts w:ascii="Tahoma" w:hAnsi="Tahoma" w:cs="Tahoma"/>
      <w:sz w:val="16"/>
      <w:szCs w:val="16"/>
    </w:rPr>
  </w:style>
  <w:style w:type="paragraph" w:styleId="a6">
    <w:name w:val="endnote text"/>
    <w:basedOn w:val="a"/>
    <w:link w:val="a7"/>
    <w:uiPriority w:val="99"/>
    <w:semiHidden/>
    <w:unhideWhenUsed/>
    <w:rsid w:val="00F67A93"/>
    <w:pPr>
      <w:spacing w:after="0" w:line="240" w:lineRule="auto"/>
    </w:pPr>
    <w:rPr>
      <w:sz w:val="20"/>
      <w:szCs w:val="20"/>
    </w:rPr>
  </w:style>
  <w:style w:type="character" w:customStyle="1" w:styleId="a7">
    <w:name w:val="Текст концевой сноски Знак"/>
    <w:basedOn w:val="a0"/>
    <w:link w:val="a6"/>
    <w:uiPriority w:val="99"/>
    <w:semiHidden/>
    <w:rsid w:val="00F67A93"/>
    <w:rPr>
      <w:sz w:val="20"/>
      <w:szCs w:val="20"/>
    </w:rPr>
  </w:style>
  <w:style w:type="character" w:styleId="a8">
    <w:name w:val="endnote reference"/>
    <w:basedOn w:val="a0"/>
    <w:uiPriority w:val="99"/>
    <w:semiHidden/>
    <w:unhideWhenUsed/>
    <w:rsid w:val="00F67A93"/>
    <w:rPr>
      <w:vertAlign w:val="superscript"/>
    </w:rPr>
  </w:style>
  <w:style w:type="paragraph" w:styleId="a9">
    <w:name w:val="footnote text"/>
    <w:basedOn w:val="a"/>
    <w:link w:val="aa"/>
    <w:uiPriority w:val="99"/>
    <w:unhideWhenUsed/>
    <w:rsid w:val="00F67A93"/>
    <w:pPr>
      <w:spacing w:after="0" w:line="240" w:lineRule="auto"/>
    </w:pPr>
    <w:rPr>
      <w:sz w:val="20"/>
      <w:szCs w:val="20"/>
    </w:rPr>
  </w:style>
  <w:style w:type="character" w:customStyle="1" w:styleId="aa">
    <w:name w:val="Текст сноски Знак"/>
    <w:basedOn w:val="a0"/>
    <w:link w:val="a9"/>
    <w:uiPriority w:val="99"/>
    <w:rsid w:val="00F67A93"/>
    <w:rPr>
      <w:sz w:val="20"/>
      <w:szCs w:val="20"/>
    </w:rPr>
  </w:style>
  <w:style w:type="character" w:styleId="ab">
    <w:name w:val="footnote reference"/>
    <w:basedOn w:val="a0"/>
    <w:uiPriority w:val="99"/>
    <w:unhideWhenUsed/>
    <w:rsid w:val="00F67A93"/>
    <w:rPr>
      <w:vertAlign w:val="superscript"/>
    </w:rPr>
  </w:style>
  <w:style w:type="character" w:styleId="ac">
    <w:name w:val="Placeholder Text"/>
    <w:basedOn w:val="a0"/>
    <w:uiPriority w:val="99"/>
    <w:semiHidden/>
    <w:rsid w:val="00067758"/>
    <w:rPr>
      <w:color w:val="808080"/>
    </w:rPr>
  </w:style>
  <w:style w:type="paragraph" w:styleId="11">
    <w:name w:val="toc 1"/>
    <w:basedOn w:val="a"/>
    <w:next w:val="a"/>
    <w:autoRedefine/>
    <w:semiHidden/>
    <w:rsid w:val="00210A4B"/>
    <w:pPr>
      <w:spacing w:after="0" w:line="240" w:lineRule="auto"/>
    </w:pPr>
    <w:rPr>
      <w:rFonts w:ascii="Times New Roman" w:eastAsia="Times New Roman" w:hAnsi="Times New Roman" w:cs="Times New Roman"/>
      <w:sz w:val="24"/>
      <w:szCs w:val="24"/>
    </w:rPr>
  </w:style>
  <w:style w:type="character" w:styleId="ad">
    <w:name w:val="Hyperlink"/>
    <w:basedOn w:val="a0"/>
    <w:rsid w:val="00210A4B"/>
    <w:rPr>
      <w:color w:val="0000FF"/>
      <w:u w:val="single"/>
    </w:rPr>
  </w:style>
  <w:style w:type="paragraph" w:styleId="ae">
    <w:name w:val="header"/>
    <w:basedOn w:val="a"/>
    <w:link w:val="af"/>
    <w:uiPriority w:val="99"/>
    <w:unhideWhenUsed/>
    <w:rsid w:val="0036454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546"/>
  </w:style>
  <w:style w:type="paragraph" w:styleId="af0">
    <w:name w:val="footer"/>
    <w:basedOn w:val="a"/>
    <w:link w:val="af1"/>
    <w:uiPriority w:val="99"/>
    <w:unhideWhenUsed/>
    <w:rsid w:val="0036454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546"/>
  </w:style>
  <w:style w:type="character" w:styleId="af2">
    <w:name w:val="FollowedHyperlink"/>
    <w:basedOn w:val="a0"/>
    <w:uiPriority w:val="99"/>
    <w:semiHidden/>
    <w:unhideWhenUsed/>
    <w:rsid w:val="00D90E8D"/>
    <w:rPr>
      <w:color w:val="800080" w:themeColor="followedHyperlink"/>
      <w:u w:val="single"/>
    </w:rPr>
  </w:style>
  <w:style w:type="character" w:styleId="af3">
    <w:name w:val="annotation reference"/>
    <w:basedOn w:val="a0"/>
    <w:uiPriority w:val="99"/>
    <w:semiHidden/>
    <w:unhideWhenUsed/>
    <w:rsid w:val="00180B02"/>
    <w:rPr>
      <w:sz w:val="18"/>
      <w:szCs w:val="18"/>
    </w:rPr>
  </w:style>
  <w:style w:type="paragraph" w:styleId="af4">
    <w:name w:val="annotation text"/>
    <w:basedOn w:val="a"/>
    <w:link w:val="af5"/>
    <w:uiPriority w:val="99"/>
    <w:semiHidden/>
    <w:unhideWhenUsed/>
    <w:rsid w:val="00180B02"/>
    <w:pPr>
      <w:spacing w:line="240" w:lineRule="auto"/>
    </w:pPr>
    <w:rPr>
      <w:sz w:val="24"/>
      <w:szCs w:val="24"/>
    </w:rPr>
  </w:style>
  <w:style w:type="character" w:customStyle="1" w:styleId="af5">
    <w:name w:val="Текст комментария Знак"/>
    <w:basedOn w:val="a0"/>
    <w:link w:val="af4"/>
    <w:uiPriority w:val="99"/>
    <w:semiHidden/>
    <w:rsid w:val="00180B02"/>
    <w:rPr>
      <w:sz w:val="24"/>
      <w:szCs w:val="24"/>
    </w:rPr>
  </w:style>
  <w:style w:type="paragraph" w:styleId="af6">
    <w:name w:val="annotation subject"/>
    <w:basedOn w:val="af4"/>
    <w:next w:val="af4"/>
    <w:link w:val="af7"/>
    <w:uiPriority w:val="99"/>
    <w:semiHidden/>
    <w:unhideWhenUsed/>
    <w:rsid w:val="00180B02"/>
    <w:rPr>
      <w:b/>
      <w:bCs/>
      <w:sz w:val="20"/>
      <w:szCs w:val="20"/>
    </w:rPr>
  </w:style>
  <w:style w:type="character" w:customStyle="1" w:styleId="af7">
    <w:name w:val="Тема примечания Знак"/>
    <w:basedOn w:val="af5"/>
    <w:link w:val="af6"/>
    <w:uiPriority w:val="99"/>
    <w:semiHidden/>
    <w:rsid w:val="00180B02"/>
    <w:rPr>
      <w:b/>
      <w:bCs/>
      <w:sz w:val="20"/>
      <w:szCs w:val="20"/>
    </w:rPr>
  </w:style>
  <w:style w:type="character" w:customStyle="1" w:styleId="20">
    <w:name w:val="Заголовок 2 Знак"/>
    <w:basedOn w:val="a0"/>
    <w:link w:val="2"/>
    <w:uiPriority w:val="9"/>
    <w:rsid w:val="00F23013"/>
    <w:rPr>
      <w:rFonts w:asciiTheme="majorHAnsi" w:eastAsiaTheme="majorEastAsia" w:hAnsiTheme="majorHAnsi" w:cstheme="majorBidi"/>
      <w:color w:val="365F91" w:themeColor="accent1" w:themeShade="BF"/>
      <w:sz w:val="26"/>
      <w:szCs w:val="26"/>
    </w:rPr>
  </w:style>
  <w:style w:type="paragraph" w:customStyle="1" w:styleId="12">
    <w:name w:val="Стиль1"/>
    <w:basedOn w:val="af8"/>
    <w:link w:val="13"/>
    <w:qFormat/>
    <w:rsid w:val="00F23013"/>
    <w:rPr>
      <w:rFonts w:ascii="Times New Roman" w:eastAsiaTheme="majorEastAsia" w:hAnsi="Times New Roman" w:cstheme="majorBidi"/>
      <w:szCs w:val="26"/>
    </w:rPr>
  </w:style>
  <w:style w:type="character" w:customStyle="1" w:styleId="13">
    <w:name w:val="Стиль1 Знак"/>
    <w:basedOn w:val="20"/>
    <w:link w:val="12"/>
    <w:rsid w:val="00F23013"/>
    <w:rPr>
      <w:rFonts w:ascii="Times New Roman" w:eastAsiaTheme="majorEastAsia" w:hAnsi="Times New Roman" w:cstheme="majorBidi"/>
      <w:color w:val="365F91" w:themeColor="accent1" w:themeShade="BF"/>
      <w:sz w:val="26"/>
      <w:szCs w:val="26"/>
    </w:rPr>
  </w:style>
  <w:style w:type="paragraph" w:styleId="af8">
    <w:name w:val="No Spacing"/>
    <w:uiPriority w:val="1"/>
    <w:qFormat/>
    <w:rsid w:val="00F23013"/>
    <w:pPr>
      <w:spacing w:after="0" w:line="240" w:lineRule="auto"/>
    </w:pPr>
  </w:style>
  <w:style w:type="paragraph" w:customStyle="1" w:styleId="ConsPlusNormal">
    <w:name w:val="ConsPlusNormal"/>
    <w:rsid w:val="00F35505"/>
    <w:pPr>
      <w:autoSpaceDE w:val="0"/>
      <w:autoSpaceDN w:val="0"/>
      <w:adjustRightInd w:val="0"/>
      <w:spacing w:after="0" w:line="240" w:lineRule="auto"/>
    </w:pPr>
    <w:rPr>
      <w:rFonts w:ascii="Times New Roman" w:hAnsi="Times New Roman" w:cs="Times New Roman"/>
    </w:rPr>
  </w:style>
  <w:style w:type="character" w:styleId="af9">
    <w:name w:val="page number"/>
    <w:basedOn w:val="a0"/>
    <w:uiPriority w:val="99"/>
    <w:semiHidden/>
    <w:unhideWhenUsed/>
    <w:rsid w:val="00442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7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30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8CF"/>
    <w:pPr>
      <w:ind w:left="720"/>
      <w:contextualSpacing/>
    </w:pPr>
  </w:style>
  <w:style w:type="character" w:customStyle="1" w:styleId="10">
    <w:name w:val="Заголовок 1 Знак"/>
    <w:basedOn w:val="a0"/>
    <w:link w:val="1"/>
    <w:rsid w:val="009A77E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9A7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7E3"/>
    <w:rPr>
      <w:rFonts w:ascii="Tahoma" w:hAnsi="Tahoma" w:cs="Tahoma"/>
      <w:sz w:val="16"/>
      <w:szCs w:val="16"/>
    </w:rPr>
  </w:style>
  <w:style w:type="paragraph" w:styleId="a6">
    <w:name w:val="endnote text"/>
    <w:basedOn w:val="a"/>
    <w:link w:val="a7"/>
    <w:uiPriority w:val="99"/>
    <w:semiHidden/>
    <w:unhideWhenUsed/>
    <w:rsid w:val="00F67A93"/>
    <w:pPr>
      <w:spacing w:after="0" w:line="240" w:lineRule="auto"/>
    </w:pPr>
    <w:rPr>
      <w:sz w:val="20"/>
      <w:szCs w:val="20"/>
    </w:rPr>
  </w:style>
  <w:style w:type="character" w:customStyle="1" w:styleId="a7">
    <w:name w:val="Текст концевой сноски Знак"/>
    <w:basedOn w:val="a0"/>
    <w:link w:val="a6"/>
    <w:uiPriority w:val="99"/>
    <w:semiHidden/>
    <w:rsid w:val="00F67A93"/>
    <w:rPr>
      <w:sz w:val="20"/>
      <w:szCs w:val="20"/>
    </w:rPr>
  </w:style>
  <w:style w:type="character" w:styleId="a8">
    <w:name w:val="endnote reference"/>
    <w:basedOn w:val="a0"/>
    <w:uiPriority w:val="99"/>
    <w:semiHidden/>
    <w:unhideWhenUsed/>
    <w:rsid w:val="00F67A93"/>
    <w:rPr>
      <w:vertAlign w:val="superscript"/>
    </w:rPr>
  </w:style>
  <w:style w:type="paragraph" w:styleId="a9">
    <w:name w:val="footnote text"/>
    <w:basedOn w:val="a"/>
    <w:link w:val="aa"/>
    <w:uiPriority w:val="99"/>
    <w:unhideWhenUsed/>
    <w:rsid w:val="00F67A93"/>
    <w:pPr>
      <w:spacing w:after="0" w:line="240" w:lineRule="auto"/>
    </w:pPr>
    <w:rPr>
      <w:sz w:val="20"/>
      <w:szCs w:val="20"/>
    </w:rPr>
  </w:style>
  <w:style w:type="character" w:customStyle="1" w:styleId="aa">
    <w:name w:val="Текст сноски Знак"/>
    <w:basedOn w:val="a0"/>
    <w:link w:val="a9"/>
    <w:uiPriority w:val="99"/>
    <w:rsid w:val="00F67A93"/>
    <w:rPr>
      <w:sz w:val="20"/>
      <w:szCs w:val="20"/>
    </w:rPr>
  </w:style>
  <w:style w:type="character" w:styleId="ab">
    <w:name w:val="footnote reference"/>
    <w:basedOn w:val="a0"/>
    <w:uiPriority w:val="99"/>
    <w:unhideWhenUsed/>
    <w:rsid w:val="00F67A93"/>
    <w:rPr>
      <w:vertAlign w:val="superscript"/>
    </w:rPr>
  </w:style>
  <w:style w:type="character" w:styleId="ac">
    <w:name w:val="Placeholder Text"/>
    <w:basedOn w:val="a0"/>
    <w:uiPriority w:val="99"/>
    <w:semiHidden/>
    <w:rsid w:val="00067758"/>
    <w:rPr>
      <w:color w:val="808080"/>
    </w:rPr>
  </w:style>
  <w:style w:type="paragraph" w:styleId="11">
    <w:name w:val="toc 1"/>
    <w:basedOn w:val="a"/>
    <w:next w:val="a"/>
    <w:autoRedefine/>
    <w:semiHidden/>
    <w:rsid w:val="00210A4B"/>
    <w:pPr>
      <w:spacing w:after="0" w:line="240" w:lineRule="auto"/>
    </w:pPr>
    <w:rPr>
      <w:rFonts w:ascii="Times New Roman" w:eastAsia="Times New Roman" w:hAnsi="Times New Roman" w:cs="Times New Roman"/>
      <w:sz w:val="24"/>
      <w:szCs w:val="24"/>
    </w:rPr>
  </w:style>
  <w:style w:type="character" w:styleId="ad">
    <w:name w:val="Hyperlink"/>
    <w:basedOn w:val="a0"/>
    <w:rsid w:val="00210A4B"/>
    <w:rPr>
      <w:color w:val="0000FF"/>
      <w:u w:val="single"/>
    </w:rPr>
  </w:style>
  <w:style w:type="paragraph" w:styleId="ae">
    <w:name w:val="header"/>
    <w:basedOn w:val="a"/>
    <w:link w:val="af"/>
    <w:uiPriority w:val="99"/>
    <w:unhideWhenUsed/>
    <w:rsid w:val="0036454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546"/>
  </w:style>
  <w:style w:type="paragraph" w:styleId="af0">
    <w:name w:val="footer"/>
    <w:basedOn w:val="a"/>
    <w:link w:val="af1"/>
    <w:uiPriority w:val="99"/>
    <w:unhideWhenUsed/>
    <w:rsid w:val="0036454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546"/>
  </w:style>
  <w:style w:type="character" w:styleId="af2">
    <w:name w:val="FollowedHyperlink"/>
    <w:basedOn w:val="a0"/>
    <w:uiPriority w:val="99"/>
    <w:semiHidden/>
    <w:unhideWhenUsed/>
    <w:rsid w:val="00D90E8D"/>
    <w:rPr>
      <w:color w:val="800080" w:themeColor="followedHyperlink"/>
      <w:u w:val="single"/>
    </w:rPr>
  </w:style>
  <w:style w:type="character" w:styleId="af3">
    <w:name w:val="annotation reference"/>
    <w:basedOn w:val="a0"/>
    <w:uiPriority w:val="99"/>
    <w:semiHidden/>
    <w:unhideWhenUsed/>
    <w:rsid w:val="00180B02"/>
    <w:rPr>
      <w:sz w:val="18"/>
      <w:szCs w:val="18"/>
    </w:rPr>
  </w:style>
  <w:style w:type="paragraph" w:styleId="af4">
    <w:name w:val="annotation text"/>
    <w:basedOn w:val="a"/>
    <w:link w:val="af5"/>
    <w:uiPriority w:val="99"/>
    <w:semiHidden/>
    <w:unhideWhenUsed/>
    <w:rsid w:val="00180B02"/>
    <w:pPr>
      <w:spacing w:line="240" w:lineRule="auto"/>
    </w:pPr>
    <w:rPr>
      <w:sz w:val="24"/>
      <w:szCs w:val="24"/>
    </w:rPr>
  </w:style>
  <w:style w:type="character" w:customStyle="1" w:styleId="af5">
    <w:name w:val="Текст комментария Знак"/>
    <w:basedOn w:val="a0"/>
    <w:link w:val="af4"/>
    <w:uiPriority w:val="99"/>
    <w:semiHidden/>
    <w:rsid w:val="00180B02"/>
    <w:rPr>
      <w:sz w:val="24"/>
      <w:szCs w:val="24"/>
    </w:rPr>
  </w:style>
  <w:style w:type="paragraph" w:styleId="af6">
    <w:name w:val="annotation subject"/>
    <w:basedOn w:val="af4"/>
    <w:next w:val="af4"/>
    <w:link w:val="af7"/>
    <w:uiPriority w:val="99"/>
    <w:semiHidden/>
    <w:unhideWhenUsed/>
    <w:rsid w:val="00180B02"/>
    <w:rPr>
      <w:b/>
      <w:bCs/>
      <w:sz w:val="20"/>
      <w:szCs w:val="20"/>
    </w:rPr>
  </w:style>
  <w:style w:type="character" w:customStyle="1" w:styleId="af7">
    <w:name w:val="Тема примечания Знак"/>
    <w:basedOn w:val="af5"/>
    <w:link w:val="af6"/>
    <w:uiPriority w:val="99"/>
    <w:semiHidden/>
    <w:rsid w:val="00180B02"/>
    <w:rPr>
      <w:b/>
      <w:bCs/>
      <w:sz w:val="20"/>
      <w:szCs w:val="20"/>
    </w:rPr>
  </w:style>
  <w:style w:type="character" w:customStyle="1" w:styleId="20">
    <w:name w:val="Заголовок 2 Знак"/>
    <w:basedOn w:val="a0"/>
    <w:link w:val="2"/>
    <w:uiPriority w:val="9"/>
    <w:rsid w:val="00F23013"/>
    <w:rPr>
      <w:rFonts w:asciiTheme="majorHAnsi" w:eastAsiaTheme="majorEastAsia" w:hAnsiTheme="majorHAnsi" w:cstheme="majorBidi"/>
      <w:color w:val="365F91" w:themeColor="accent1" w:themeShade="BF"/>
      <w:sz w:val="26"/>
      <w:szCs w:val="26"/>
    </w:rPr>
  </w:style>
  <w:style w:type="paragraph" w:customStyle="1" w:styleId="12">
    <w:name w:val="Стиль1"/>
    <w:basedOn w:val="af8"/>
    <w:link w:val="13"/>
    <w:qFormat/>
    <w:rsid w:val="00F23013"/>
    <w:rPr>
      <w:rFonts w:ascii="Times New Roman" w:eastAsiaTheme="majorEastAsia" w:hAnsi="Times New Roman" w:cstheme="majorBidi"/>
      <w:szCs w:val="26"/>
    </w:rPr>
  </w:style>
  <w:style w:type="character" w:customStyle="1" w:styleId="13">
    <w:name w:val="Стиль1 Знак"/>
    <w:basedOn w:val="20"/>
    <w:link w:val="12"/>
    <w:rsid w:val="00F23013"/>
    <w:rPr>
      <w:rFonts w:ascii="Times New Roman" w:eastAsiaTheme="majorEastAsia" w:hAnsi="Times New Roman" w:cstheme="majorBidi"/>
      <w:color w:val="365F91" w:themeColor="accent1" w:themeShade="BF"/>
      <w:sz w:val="26"/>
      <w:szCs w:val="26"/>
    </w:rPr>
  </w:style>
  <w:style w:type="paragraph" w:styleId="af8">
    <w:name w:val="No Spacing"/>
    <w:uiPriority w:val="1"/>
    <w:qFormat/>
    <w:rsid w:val="00F23013"/>
    <w:pPr>
      <w:spacing w:after="0" w:line="240" w:lineRule="auto"/>
    </w:pPr>
  </w:style>
  <w:style w:type="paragraph" w:customStyle="1" w:styleId="ConsPlusNormal">
    <w:name w:val="ConsPlusNormal"/>
    <w:rsid w:val="00F35505"/>
    <w:pPr>
      <w:autoSpaceDE w:val="0"/>
      <w:autoSpaceDN w:val="0"/>
      <w:adjustRightInd w:val="0"/>
      <w:spacing w:after="0" w:line="240" w:lineRule="auto"/>
    </w:pPr>
    <w:rPr>
      <w:rFonts w:ascii="Times New Roman" w:hAnsi="Times New Roman" w:cs="Times New Roman"/>
    </w:rPr>
  </w:style>
  <w:style w:type="character" w:styleId="af9">
    <w:name w:val="page number"/>
    <w:basedOn w:val="a0"/>
    <w:uiPriority w:val="99"/>
    <w:semiHidden/>
    <w:unhideWhenUsed/>
    <w:rsid w:val="0044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515">
      <w:bodyDiv w:val="1"/>
      <w:marLeft w:val="0"/>
      <w:marRight w:val="0"/>
      <w:marTop w:val="0"/>
      <w:marBottom w:val="0"/>
      <w:divBdr>
        <w:top w:val="none" w:sz="0" w:space="0" w:color="auto"/>
        <w:left w:val="none" w:sz="0" w:space="0" w:color="auto"/>
        <w:bottom w:val="none" w:sz="0" w:space="0" w:color="auto"/>
        <w:right w:val="none" w:sz="0" w:space="0" w:color="auto"/>
      </w:divBdr>
    </w:div>
    <w:div w:id="641692945">
      <w:bodyDiv w:val="1"/>
      <w:marLeft w:val="0"/>
      <w:marRight w:val="0"/>
      <w:marTop w:val="0"/>
      <w:marBottom w:val="0"/>
      <w:divBdr>
        <w:top w:val="none" w:sz="0" w:space="0" w:color="auto"/>
        <w:left w:val="none" w:sz="0" w:space="0" w:color="auto"/>
        <w:bottom w:val="none" w:sz="0" w:space="0" w:color="auto"/>
        <w:right w:val="none" w:sz="0" w:space="0" w:color="auto"/>
      </w:divBdr>
    </w:div>
    <w:div w:id="708841680">
      <w:bodyDiv w:val="1"/>
      <w:marLeft w:val="0"/>
      <w:marRight w:val="0"/>
      <w:marTop w:val="0"/>
      <w:marBottom w:val="0"/>
      <w:divBdr>
        <w:top w:val="none" w:sz="0" w:space="0" w:color="auto"/>
        <w:left w:val="none" w:sz="0" w:space="0" w:color="auto"/>
        <w:bottom w:val="none" w:sz="0" w:space="0" w:color="auto"/>
        <w:right w:val="none" w:sz="0" w:space="0" w:color="auto"/>
      </w:divBdr>
    </w:div>
    <w:div w:id="728966793">
      <w:bodyDiv w:val="1"/>
      <w:marLeft w:val="0"/>
      <w:marRight w:val="0"/>
      <w:marTop w:val="0"/>
      <w:marBottom w:val="0"/>
      <w:divBdr>
        <w:top w:val="none" w:sz="0" w:space="0" w:color="auto"/>
        <w:left w:val="none" w:sz="0" w:space="0" w:color="auto"/>
        <w:bottom w:val="none" w:sz="0" w:space="0" w:color="auto"/>
        <w:right w:val="none" w:sz="0" w:space="0" w:color="auto"/>
      </w:divBdr>
    </w:div>
    <w:div w:id="820538040">
      <w:bodyDiv w:val="1"/>
      <w:marLeft w:val="0"/>
      <w:marRight w:val="0"/>
      <w:marTop w:val="0"/>
      <w:marBottom w:val="0"/>
      <w:divBdr>
        <w:top w:val="none" w:sz="0" w:space="0" w:color="auto"/>
        <w:left w:val="none" w:sz="0" w:space="0" w:color="auto"/>
        <w:bottom w:val="none" w:sz="0" w:space="0" w:color="auto"/>
        <w:right w:val="none" w:sz="0" w:space="0" w:color="auto"/>
      </w:divBdr>
    </w:div>
    <w:div w:id="864749443">
      <w:bodyDiv w:val="1"/>
      <w:marLeft w:val="0"/>
      <w:marRight w:val="0"/>
      <w:marTop w:val="0"/>
      <w:marBottom w:val="0"/>
      <w:divBdr>
        <w:top w:val="none" w:sz="0" w:space="0" w:color="auto"/>
        <w:left w:val="none" w:sz="0" w:space="0" w:color="auto"/>
        <w:bottom w:val="none" w:sz="0" w:space="0" w:color="auto"/>
        <w:right w:val="none" w:sz="0" w:space="0" w:color="auto"/>
      </w:divBdr>
    </w:div>
    <w:div w:id="1167865689">
      <w:bodyDiv w:val="1"/>
      <w:marLeft w:val="0"/>
      <w:marRight w:val="0"/>
      <w:marTop w:val="0"/>
      <w:marBottom w:val="0"/>
      <w:divBdr>
        <w:top w:val="none" w:sz="0" w:space="0" w:color="auto"/>
        <w:left w:val="none" w:sz="0" w:space="0" w:color="auto"/>
        <w:bottom w:val="none" w:sz="0" w:space="0" w:color="auto"/>
        <w:right w:val="none" w:sz="0" w:space="0" w:color="auto"/>
      </w:divBdr>
    </w:div>
    <w:div w:id="1376348471">
      <w:bodyDiv w:val="1"/>
      <w:marLeft w:val="0"/>
      <w:marRight w:val="0"/>
      <w:marTop w:val="0"/>
      <w:marBottom w:val="0"/>
      <w:divBdr>
        <w:top w:val="none" w:sz="0" w:space="0" w:color="auto"/>
        <w:left w:val="none" w:sz="0" w:space="0" w:color="auto"/>
        <w:bottom w:val="none" w:sz="0" w:space="0" w:color="auto"/>
        <w:right w:val="none" w:sz="0" w:space="0" w:color="auto"/>
      </w:divBdr>
    </w:div>
    <w:div w:id="1428304069">
      <w:bodyDiv w:val="1"/>
      <w:marLeft w:val="0"/>
      <w:marRight w:val="0"/>
      <w:marTop w:val="0"/>
      <w:marBottom w:val="0"/>
      <w:divBdr>
        <w:top w:val="none" w:sz="0" w:space="0" w:color="auto"/>
        <w:left w:val="none" w:sz="0" w:space="0" w:color="auto"/>
        <w:bottom w:val="none" w:sz="0" w:space="0" w:color="auto"/>
        <w:right w:val="none" w:sz="0" w:space="0" w:color="auto"/>
      </w:divBdr>
    </w:div>
    <w:div w:id="1552378005">
      <w:bodyDiv w:val="1"/>
      <w:marLeft w:val="0"/>
      <w:marRight w:val="0"/>
      <w:marTop w:val="0"/>
      <w:marBottom w:val="0"/>
      <w:divBdr>
        <w:top w:val="none" w:sz="0" w:space="0" w:color="auto"/>
        <w:left w:val="none" w:sz="0" w:space="0" w:color="auto"/>
        <w:bottom w:val="none" w:sz="0" w:space="0" w:color="auto"/>
        <w:right w:val="none" w:sz="0" w:space="0" w:color="auto"/>
      </w:divBdr>
    </w:div>
    <w:div w:id="1615092997">
      <w:bodyDiv w:val="1"/>
      <w:marLeft w:val="0"/>
      <w:marRight w:val="0"/>
      <w:marTop w:val="0"/>
      <w:marBottom w:val="0"/>
      <w:divBdr>
        <w:top w:val="none" w:sz="0" w:space="0" w:color="auto"/>
        <w:left w:val="none" w:sz="0" w:space="0" w:color="auto"/>
        <w:bottom w:val="none" w:sz="0" w:space="0" w:color="auto"/>
        <w:right w:val="none" w:sz="0" w:space="0" w:color="auto"/>
      </w:divBdr>
    </w:div>
    <w:div w:id="1649245301">
      <w:bodyDiv w:val="1"/>
      <w:marLeft w:val="0"/>
      <w:marRight w:val="0"/>
      <w:marTop w:val="0"/>
      <w:marBottom w:val="0"/>
      <w:divBdr>
        <w:top w:val="none" w:sz="0" w:space="0" w:color="auto"/>
        <w:left w:val="none" w:sz="0" w:space="0" w:color="auto"/>
        <w:bottom w:val="none" w:sz="0" w:space="0" w:color="auto"/>
        <w:right w:val="none" w:sz="0" w:space="0" w:color="auto"/>
      </w:divBdr>
    </w:div>
    <w:div w:id="1660766303">
      <w:bodyDiv w:val="1"/>
      <w:marLeft w:val="0"/>
      <w:marRight w:val="0"/>
      <w:marTop w:val="0"/>
      <w:marBottom w:val="0"/>
      <w:divBdr>
        <w:top w:val="none" w:sz="0" w:space="0" w:color="auto"/>
        <w:left w:val="none" w:sz="0" w:space="0" w:color="auto"/>
        <w:bottom w:val="none" w:sz="0" w:space="0" w:color="auto"/>
        <w:right w:val="none" w:sz="0" w:space="0" w:color="auto"/>
      </w:divBdr>
    </w:div>
    <w:div w:id="2029938708">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suo.arbitr.ru/files/pdf/itsprIXnesbankr270514.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suo.arbitr.ru/files/pdf/itsprIXnesbankr2705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Кор</b:Tag>
    <b:SourceType>Book</b:SourceType>
    <b:Guid>{76955BF6-B92E-4F69-96DE-10CB0F11FF5D}</b:Guid>
    <b:Title>Кормчая Книга. Гл. 48. Грань 4</b:Title>
    <b:RefOrder>1</b:RefOrder>
  </b:Source>
</b:Sources>
</file>

<file path=customXml/itemProps1.xml><?xml version="1.0" encoding="utf-8"?>
<ds:datastoreItem xmlns:ds="http://schemas.openxmlformats.org/officeDocument/2006/customXml" ds:itemID="{A17282B1-3380-A147-BAE1-F19FA17B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70</Pages>
  <Words>17321</Words>
  <Characters>98730</Characters>
  <Application>Microsoft Macintosh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Иванова</cp:lastModifiedBy>
  <cp:revision>28</cp:revision>
  <cp:lastPrinted>2016-05-03T06:57:00Z</cp:lastPrinted>
  <dcterms:created xsi:type="dcterms:W3CDTF">2016-05-01T05:36:00Z</dcterms:created>
  <dcterms:modified xsi:type="dcterms:W3CDTF">2016-05-12T07:47:00Z</dcterms:modified>
</cp:coreProperties>
</file>