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09" w:rsidRPr="00645B41" w:rsidRDefault="00813C93" w:rsidP="000663FD">
      <w:pPr>
        <w:spacing w:after="0" w:line="36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209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Санкт-Петербургский государственный университет</w:t>
      </w:r>
    </w:p>
    <w:p w:rsidR="00B33209" w:rsidRPr="00645B41" w:rsidRDefault="00B33209" w:rsidP="000663FD">
      <w:pPr>
        <w:spacing w:after="0" w:line="360" w:lineRule="auto"/>
        <w:ind w:left="-426"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коммерческого права</w:t>
      </w:r>
    </w:p>
    <w:p w:rsidR="00B33209" w:rsidRPr="00645B41" w:rsidRDefault="00B33209" w:rsidP="000663FD">
      <w:pPr>
        <w:spacing w:after="0" w:line="360" w:lineRule="auto"/>
        <w:ind w:left="-426"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209" w:rsidRPr="00645B41" w:rsidRDefault="00B33209" w:rsidP="000663FD">
      <w:pPr>
        <w:spacing w:after="0" w:line="360" w:lineRule="auto"/>
        <w:ind w:left="-426"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209" w:rsidRPr="00645B41" w:rsidRDefault="00B33209" w:rsidP="000663FD">
      <w:pPr>
        <w:spacing w:after="0" w:line="360" w:lineRule="auto"/>
        <w:ind w:left="-426"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209" w:rsidRPr="00645B41" w:rsidRDefault="00B33209" w:rsidP="000663FD">
      <w:pPr>
        <w:spacing w:after="0" w:line="360" w:lineRule="auto"/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209" w:rsidRPr="00645B41" w:rsidRDefault="00B33209" w:rsidP="000663FD">
      <w:pPr>
        <w:spacing w:after="0" w:line="360" w:lineRule="auto"/>
        <w:ind w:left="-426"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209" w:rsidRPr="00645B41" w:rsidRDefault="00B33209" w:rsidP="000663FD">
      <w:pPr>
        <w:spacing w:after="0" w:line="360" w:lineRule="auto"/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209" w:rsidRPr="00645B41" w:rsidRDefault="00B33209" w:rsidP="000663FD">
      <w:pPr>
        <w:spacing w:after="0" w:line="360" w:lineRule="auto"/>
        <w:ind w:left="-426"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209" w:rsidRPr="00645B41" w:rsidRDefault="00B33209" w:rsidP="000663FD">
      <w:pPr>
        <w:spacing w:after="0" w:line="360" w:lineRule="auto"/>
        <w:ind w:right="21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645B41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Правовое положение субъектов розничных рынков электрической энергии</w:t>
      </w:r>
    </w:p>
    <w:p w:rsidR="00B33209" w:rsidRPr="00645B41" w:rsidRDefault="00B33209" w:rsidP="000663FD">
      <w:pPr>
        <w:spacing w:after="0" w:line="360" w:lineRule="auto"/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209" w:rsidRPr="00645B41" w:rsidRDefault="00B33209" w:rsidP="000663FD">
      <w:pPr>
        <w:spacing w:after="0" w:line="360" w:lineRule="auto"/>
        <w:ind w:left="5245"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209" w:rsidRPr="00645B41" w:rsidRDefault="00B33209" w:rsidP="000663FD">
      <w:pPr>
        <w:tabs>
          <w:tab w:val="left" w:pos="4678"/>
        </w:tabs>
        <w:spacing w:after="0" w:line="240" w:lineRule="auto"/>
        <w:ind w:left="4678" w:right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</w:t>
      </w:r>
    </w:p>
    <w:p w:rsidR="00B33209" w:rsidRPr="00645B41" w:rsidRDefault="00B33209" w:rsidP="000663FD">
      <w:pPr>
        <w:tabs>
          <w:tab w:val="left" w:pos="4678"/>
        </w:tabs>
        <w:spacing w:after="0" w:line="240" w:lineRule="auto"/>
        <w:ind w:left="4678" w:right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студентки 2 курса магистратуры</w:t>
      </w:r>
    </w:p>
    <w:p w:rsidR="00B33209" w:rsidRPr="00645B41" w:rsidRDefault="00B33209" w:rsidP="000663FD">
      <w:pPr>
        <w:tabs>
          <w:tab w:val="left" w:pos="4678"/>
        </w:tabs>
        <w:spacing w:after="0" w:line="240" w:lineRule="auto"/>
        <w:ind w:left="4678" w:right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профилю </w:t>
      </w:r>
      <w:r w:rsidR="000A300C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Энергетическое право</w:t>
      </w:r>
      <w:r w:rsidR="000A300C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3209" w:rsidRPr="00645B41" w:rsidRDefault="00B33209" w:rsidP="000663FD">
      <w:pPr>
        <w:tabs>
          <w:tab w:val="left" w:pos="4678"/>
        </w:tabs>
        <w:spacing w:after="0" w:line="240" w:lineRule="auto"/>
        <w:ind w:left="4678" w:right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формы обучения</w:t>
      </w:r>
    </w:p>
    <w:p w:rsidR="00B33209" w:rsidRPr="00645B41" w:rsidRDefault="00B33209" w:rsidP="000663FD">
      <w:pPr>
        <w:tabs>
          <w:tab w:val="left" w:pos="4678"/>
        </w:tabs>
        <w:spacing w:after="0" w:line="240" w:lineRule="auto"/>
        <w:ind w:left="4678" w:right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Акимовой Арины Сергеевны</w:t>
      </w:r>
    </w:p>
    <w:p w:rsidR="00B33209" w:rsidRPr="00645B41" w:rsidRDefault="00B33209" w:rsidP="000663FD">
      <w:pPr>
        <w:tabs>
          <w:tab w:val="left" w:pos="4678"/>
        </w:tabs>
        <w:spacing w:after="0" w:line="240" w:lineRule="auto"/>
        <w:ind w:left="4678" w:right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209" w:rsidRPr="00645B41" w:rsidRDefault="00B33209" w:rsidP="000663FD">
      <w:pPr>
        <w:tabs>
          <w:tab w:val="left" w:pos="4678"/>
        </w:tabs>
        <w:spacing w:after="0" w:line="240" w:lineRule="auto"/>
        <w:ind w:left="4678" w:right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209" w:rsidRPr="00645B41" w:rsidRDefault="00B33209" w:rsidP="000663FD">
      <w:pPr>
        <w:tabs>
          <w:tab w:val="left" w:pos="4678"/>
        </w:tabs>
        <w:spacing w:after="0" w:line="240" w:lineRule="auto"/>
        <w:ind w:left="4678" w:right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B33209" w:rsidRPr="00645B41" w:rsidRDefault="00B33209" w:rsidP="000663FD">
      <w:pPr>
        <w:tabs>
          <w:tab w:val="left" w:pos="4678"/>
        </w:tabs>
        <w:spacing w:after="0" w:line="240" w:lineRule="auto"/>
        <w:ind w:left="4678" w:right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профессор, доктор юридических наук</w:t>
      </w:r>
    </w:p>
    <w:p w:rsidR="00B33209" w:rsidRPr="00645B41" w:rsidRDefault="00B33209" w:rsidP="000663FD">
      <w:pPr>
        <w:tabs>
          <w:tab w:val="left" w:pos="4678"/>
        </w:tabs>
        <w:spacing w:after="0" w:line="240" w:lineRule="auto"/>
        <w:ind w:left="4678" w:right="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 Олег Александрович</w:t>
      </w:r>
    </w:p>
    <w:p w:rsidR="00B33209" w:rsidRPr="00645B41" w:rsidRDefault="00B33209" w:rsidP="000663FD">
      <w:pPr>
        <w:tabs>
          <w:tab w:val="left" w:pos="870"/>
        </w:tabs>
        <w:spacing w:after="0" w:line="360" w:lineRule="auto"/>
        <w:ind w:left="-426" w:right="21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3209" w:rsidRPr="00645B41" w:rsidRDefault="00B33209" w:rsidP="000663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B33209" w:rsidRPr="00645B41" w:rsidRDefault="00B33209" w:rsidP="000663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B33209" w:rsidRPr="00645B41" w:rsidRDefault="00B33209" w:rsidP="000663FD">
      <w:pPr>
        <w:spacing w:after="0" w:line="360" w:lineRule="auto"/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209" w:rsidRPr="00645B41" w:rsidRDefault="00B33209" w:rsidP="000663FD">
      <w:pPr>
        <w:spacing w:after="0" w:line="360" w:lineRule="auto"/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209" w:rsidRPr="00645B41" w:rsidRDefault="00B33209" w:rsidP="000663FD">
      <w:pPr>
        <w:spacing w:after="0" w:line="360" w:lineRule="auto"/>
        <w:ind w:left="-426"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209" w:rsidRPr="00645B41" w:rsidRDefault="00B33209" w:rsidP="000663FD">
      <w:pPr>
        <w:spacing w:after="0" w:line="360" w:lineRule="auto"/>
        <w:ind w:left="-426"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209" w:rsidRPr="00645B41" w:rsidRDefault="00B33209" w:rsidP="000663FD">
      <w:pPr>
        <w:spacing w:after="0" w:line="360" w:lineRule="auto"/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209" w:rsidRPr="00645B41" w:rsidRDefault="00B33209" w:rsidP="000663FD">
      <w:pPr>
        <w:spacing w:after="0" w:line="36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B33209" w:rsidRPr="00645B41" w:rsidRDefault="00B33209" w:rsidP="000663FD">
      <w:pPr>
        <w:spacing w:after="0" w:line="36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</w:p>
    <w:p w:rsidR="00B33209" w:rsidRPr="00645B41" w:rsidRDefault="00B33209" w:rsidP="00306798">
      <w:pPr>
        <w:pStyle w:val="1"/>
        <w:spacing w:before="0"/>
        <w:ind w:left="-284"/>
        <w:rPr>
          <w:rFonts w:ascii="Times New Roman" w:hAnsi="Times New Roman" w:cs="Times New Roman"/>
          <w:color w:val="auto"/>
        </w:rPr>
      </w:pPr>
      <w:r w:rsidRPr="00645B41">
        <w:rPr>
          <w:rFonts w:ascii="Times New Roman" w:hAnsi="Times New Roman" w:cs="Times New Roman"/>
          <w:color w:val="auto"/>
        </w:rPr>
        <w:lastRenderedPageBreak/>
        <w:t>ОГЛАВЛЕНИЕ</w:t>
      </w:r>
    </w:p>
    <w:p w:rsidR="00B33209" w:rsidRPr="00645B41" w:rsidRDefault="00B33209" w:rsidP="0030679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B33209" w:rsidRPr="00645B41" w:rsidRDefault="00B33209" w:rsidP="0030679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Введение…………………………………</w:t>
      </w:r>
      <w:r w:rsidR="00306798" w:rsidRPr="00645B41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11215A">
        <w:rPr>
          <w:rFonts w:ascii="Times New Roman" w:hAnsi="Times New Roman" w:cs="Times New Roman"/>
          <w:sz w:val="28"/>
          <w:szCs w:val="28"/>
        </w:rPr>
        <w:t>6</w:t>
      </w:r>
    </w:p>
    <w:p w:rsidR="00FB40DE" w:rsidRPr="00645B41" w:rsidRDefault="00FB40DE" w:rsidP="00306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209" w:rsidRPr="00645B41" w:rsidRDefault="00B33209" w:rsidP="0030679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3E6DE6" w:rsidRPr="00645B41">
        <w:rPr>
          <w:rFonts w:ascii="Times New Roman" w:hAnsi="Times New Roman" w:cs="Times New Roman"/>
          <w:sz w:val="28"/>
          <w:szCs w:val="28"/>
        </w:rPr>
        <w:t>Основы организации розничных рынков электрической энергии</w:t>
      </w:r>
      <w:r w:rsidR="0011215A">
        <w:rPr>
          <w:rFonts w:ascii="Times New Roman" w:hAnsi="Times New Roman" w:cs="Times New Roman"/>
          <w:sz w:val="28"/>
          <w:szCs w:val="28"/>
        </w:rPr>
        <w:t>……...7</w:t>
      </w:r>
    </w:p>
    <w:p w:rsidR="002C681D" w:rsidRPr="00645B41" w:rsidRDefault="002C681D" w:rsidP="00306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§ </w:t>
      </w:r>
      <w:r w:rsidR="00603666" w:rsidRPr="00645B41">
        <w:rPr>
          <w:rFonts w:ascii="Times New Roman" w:hAnsi="Times New Roman" w:cs="Times New Roman"/>
          <w:sz w:val="28"/>
          <w:szCs w:val="28"/>
        </w:rPr>
        <w:t>1.</w:t>
      </w:r>
      <w:r w:rsidRPr="00645B41">
        <w:rPr>
          <w:rFonts w:ascii="Times New Roman" w:hAnsi="Times New Roman" w:cs="Times New Roman"/>
          <w:sz w:val="28"/>
          <w:szCs w:val="28"/>
        </w:rPr>
        <w:t>1. Понятие розничных рынков электрической энергии</w:t>
      </w:r>
      <w:r w:rsidR="00EE152B" w:rsidRPr="00645B41">
        <w:rPr>
          <w:rFonts w:ascii="Times New Roman" w:hAnsi="Times New Roman" w:cs="Times New Roman"/>
          <w:sz w:val="28"/>
          <w:szCs w:val="28"/>
        </w:rPr>
        <w:t>……</w:t>
      </w:r>
      <w:r w:rsidR="00603666" w:rsidRPr="00645B41">
        <w:rPr>
          <w:rFonts w:ascii="Times New Roman" w:hAnsi="Times New Roman" w:cs="Times New Roman"/>
          <w:sz w:val="28"/>
          <w:szCs w:val="28"/>
        </w:rPr>
        <w:t>…………</w:t>
      </w:r>
      <w:r w:rsidR="0011215A">
        <w:rPr>
          <w:rFonts w:ascii="Times New Roman" w:hAnsi="Times New Roman" w:cs="Times New Roman"/>
          <w:sz w:val="28"/>
          <w:szCs w:val="28"/>
        </w:rPr>
        <w:t>….7</w:t>
      </w:r>
    </w:p>
    <w:p w:rsidR="00FB40DE" w:rsidRPr="00645B41" w:rsidRDefault="006B3225" w:rsidP="00306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§ </w:t>
      </w:r>
      <w:r w:rsidR="00603666" w:rsidRPr="00645B41">
        <w:rPr>
          <w:rFonts w:ascii="Times New Roman" w:hAnsi="Times New Roman" w:cs="Times New Roman"/>
          <w:sz w:val="28"/>
          <w:szCs w:val="28"/>
        </w:rPr>
        <w:t>1.</w:t>
      </w:r>
      <w:r w:rsidRPr="00645B41">
        <w:rPr>
          <w:rFonts w:ascii="Times New Roman" w:hAnsi="Times New Roman" w:cs="Times New Roman"/>
          <w:sz w:val="28"/>
          <w:szCs w:val="28"/>
        </w:rPr>
        <w:t xml:space="preserve">2. Понятие </w:t>
      </w:r>
      <w:r w:rsidR="002C681D" w:rsidRPr="00645B41">
        <w:rPr>
          <w:rFonts w:ascii="Times New Roman" w:hAnsi="Times New Roman" w:cs="Times New Roman"/>
          <w:sz w:val="28"/>
          <w:szCs w:val="28"/>
        </w:rPr>
        <w:t>субъектов, действующих на розничных рынках электрической энергии</w:t>
      </w:r>
      <w:r w:rsidRPr="00645B41">
        <w:rPr>
          <w:rFonts w:ascii="Times New Roman" w:hAnsi="Times New Roman" w:cs="Times New Roman"/>
          <w:sz w:val="28"/>
          <w:szCs w:val="28"/>
        </w:rPr>
        <w:t>: перечни и классификация……</w:t>
      </w:r>
      <w:r w:rsidR="00306798" w:rsidRPr="00645B41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11215A">
        <w:rPr>
          <w:rFonts w:ascii="Times New Roman" w:hAnsi="Times New Roman" w:cs="Times New Roman"/>
          <w:sz w:val="28"/>
          <w:szCs w:val="28"/>
        </w:rPr>
        <w:t>….15</w:t>
      </w:r>
    </w:p>
    <w:p w:rsidR="00FB40DE" w:rsidRPr="00645B41" w:rsidRDefault="00B33209" w:rsidP="0030679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3E6DE6" w:rsidRPr="00645B41">
        <w:rPr>
          <w:rFonts w:ascii="Times New Roman" w:hAnsi="Times New Roman" w:cs="Times New Roman"/>
          <w:sz w:val="28"/>
          <w:szCs w:val="28"/>
        </w:rPr>
        <w:t>Правовое положение субъектов, обеспечивающих тех</w:t>
      </w:r>
      <w:r w:rsidR="00FB40DE" w:rsidRPr="00645B41">
        <w:rPr>
          <w:rFonts w:ascii="Times New Roman" w:hAnsi="Times New Roman" w:cs="Times New Roman"/>
          <w:sz w:val="28"/>
          <w:szCs w:val="28"/>
        </w:rPr>
        <w:t>н</w:t>
      </w:r>
      <w:r w:rsidR="003E6DE6" w:rsidRPr="00645B41">
        <w:rPr>
          <w:rFonts w:ascii="Times New Roman" w:hAnsi="Times New Roman" w:cs="Times New Roman"/>
          <w:sz w:val="28"/>
          <w:szCs w:val="28"/>
        </w:rPr>
        <w:t>ологическую основу функционирования розничных рынков электрической энергии</w:t>
      </w:r>
      <w:r w:rsidR="0011215A">
        <w:rPr>
          <w:rFonts w:ascii="Times New Roman" w:hAnsi="Times New Roman" w:cs="Times New Roman"/>
          <w:sz w:val="28"/>
          <w:szCs w:val="28"/>
        </w:rPr>
        <w:t>……21</w:t>
      </w:r>
    </w:p>
    <w:p w:rsidR="002C681D" w:rsidRPr="00645B41" w:rsidRDefault="002C681D" w:rsidP="00306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§ </w:t>
      </w:r>
      <w:r w:rsidR="00603666" w:rsidRPr="00645B41">
        <w:rPr>
          <w:rFonts w:ascii="Times New Roman" w:hAnsi="Times New Roman" w:cs="Times New Roman"/>
          <w:sz w:val="28"/>
          <w:szCs w:val="28"/>
        </w:rPr>
        <w:t>2.</w:t>
      </w:r>
      <w:r w:rsidRPr="00645B41">
        <w:rPr>
          <w:rFonts w:ascii="Times New Roman" w:hAnsi="Times New Roman" w:cs="Times New Roman"/>
          <w:sz w:val="28"/>
          <w:szCs w:val="28"/>
        </w:rPr>
        <w:t xml:space="preserve">1. Правовое </w:t>
      </w:r>
      <w:r w:rsidR="001243B6" w:rsidRPr="00645B41">
        <w:rPr>
          <w:rFonts w:ascii="Times New Roman" w:hAnsi="Times New Roman" w:cs="Times New Roman"/>
          <w:sz w:val="28"/>
          <w:szCs w:val="28"/>
        </w:rPr>
        <w:t>положение</w:t>
      </w:r>
      <w:r w:rsidRPr="00645B41">
        <w:rPr>
          <w:rFonts w:ascii="Times New Roman" w:hAnsi="Times New Roman" w:cs="Times New Roman"/>
          <w:sz w:val="28"/>
          <w:szCs w:val="28"/>
        </w:rPr>
        <w:t xml:space="preserve"> субъектов оперативно-диспетчерского управления</w:t>
      </w:r>
      <w:r w:rsidR="001243B6" w:rsidRPr="00645B41">
        <w:rPr>
          <w:rFonts w:ascii="Times New Roman" w:hAnsi="Times New Roman" w:cs="Times New Roman"/>
          <w:sz w:val="28"/>
          <w:szCs w:val="28"/>
        </w:rPr>
        <w:t xml:space="preserve"> на розничных рынках электрической энергии</w:t>
      </w:r>
      <w:r w:rsidR="00EE152B" w:rsidRPr="00645B41">
        <w:rPr>
          <w:rFonts w:ascii="Times New Roman" w:hAnsi="Times New Roman" w:cs="Times New Roman"/>
          <w:sz w:val="28"/>
          <w:szCs w:val="28"/>
        </w:rPr>
        <w:t>……………</w:t>
      </w:r>
      <w:r w:rsidR="0011215A">
        <w:rPr>
          <w:rFonts w:ascii="Times New Roman" w:hAnsi="Times New Roman" w:cs="Times New Roman"/>
          <w:sz w:val="28"/>
          <w:szCs w:val="28"/>
        </w:rPr>
        <w:t>…………………21</w:t>
      </w:r>
    </w:p>
    <w:p w:rsidR="00FB40DE" w:rsidRPr="00645B41" w:rsidRDefault="002C681D" w:rsidP="00306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§ </w:t>
      </w:r>
      <w:r w:rsidR="00603666" w:rsidRPr="00645B41">
        <w:rPr>
          <w:rFonts w:ascii="Times New Roman" w:hAnsi="Times New Roman" w:cs="Times New Roman"/>
          <w:sz w:val="28"/>
          <w:szCs w:val="28"/>
        </w:rPr>
        <w:t>2.</w:t>
      </w:r>
      <w:r w:rsidRPr="00645B41">
        <w:rPr>
          <w:rFonts w:ascii="Times New Roman" w:hAnsi="Times New Roman" w:cs="Times New Roman"/>
          <w:sz w:val="28"/>
          <w:szCs w:val="28"/>
        </w:rPr>
        <w:t>2.</w:t>
      </w:r>
      <w:r w:rsidR="001243B6" w:rsidRPr="00645B41">
        <w:rPr>
          <w:rFonts w:ascii="Times New Roman" w:hAnsi="Times New Roman" w:cs="Times New Roman"/>
          <w:sz w:val="28"/>
          <w:szCs w:val="28"/>
        </w:rPr>
        <w:t xml:space="preserve"> Правовое положение субъектов </w:t>
      </w:r>
      <w:r w:rsidR="001243B6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сетевых организаций и иных владельцев объектов электросетевого хозяйства</w:t>
      </w:r>
      <w:r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EE152B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11215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…………………30</w:t>
      </w:r>
    </w:p>
    <w:p w:rsidR="002C681D" w:rsidRPr="00645B41" w:rsidRDefault="002C681D" w:rsidP="0030679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Глава 3.</w:t>
      </w:r>
      <w:r w:rsidR="00EE152B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3E6DE6" w:rsidRPr="00645B41">
        <w:rPr>
          <w:rFonts w:ascii="Times New Roman" w:hAnsi="Times New Roman" w:cs="Times New Roman"/>
          <w:sz w:val="28"/>
          <w:szCs w:val="28"/>
        </w:rPr>
        <w:t>Правовое положение субъектов, участвующих в обороте электрической энергии на розничных рынках</w:t>
      </w:r>
      <w:r w:rsidR="00EE152B" w:rsidRPr="00645B41">
        <w:rPr>
          <w:rFonts w:ascii="Times New Roman" w:hAnsi="Times New Roman" w:cs="Times New Roman"/>
          <w:sz w:val="28"/>
          <w:szCs w:val="28"/>
        </w:rPr>
        <w:t>………………………</w:t>
      </w:r>
      <w:r w:rsidR="0011215A">
        <w:rPr>
          <w:rFonts w:ascii="Times New Roman" w:hAnsi="Times New Roman" w:cs="Times New Roman"/>
          <w:sz w:val="28"/>
          <w:szCs w:val="28"/>
        </w:rPr>
        <w:t>………….42</w:t>
      </w:r>
    </w:p>
    <w:p w:rsidR="00FB40DE" w:rsidRPr="00645B41" w:rsidRDefault="002C681D" w:rsidP="003067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hAnsi="Times New Roman" w:cs="Times New Roman"/>
          <w:sz w:val="28"/>
          <w:szCs w:val="28"/>
        </w:rPr>
        <w:t>§</w:t>
      </w:r>
      <w:r w:rsidR="00EE152B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603666" w:rsidRPr="00645B41">
        <w:rPr>
          <w:rFonts w:ascii="Times New Roman" w:hAnsi="Times New Roman" w:cs="Times New Roman"/>
          <w:sz w:val="28"/>
          <w:szCs w:val="28"/>
        </w:rPr>
        <w:t>3.</w:t>
      </w:r>
      <w:r w:rsidR="00EE152B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Правовое регулирование деятельности гарантирующих пост</w:t>
      </w:r>
      <w:r w:rsidR="006B3225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авщиков электрической энергии, </w:t>
      </w:r>
      <w:r w:rsidR="00FB40DE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E6DE6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нергосбытовых </w:t>
      </w:r>
      <w:r w:rsidR="00FB40DE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6B3225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0DE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11215A">
        <w:rPr>
          <w:rFonts w:ascii="Times New Roman" w:eastAsia="Times New Roman" w:hAnsi="Times New Roman" w:cs="Times New Roman"/>
          <w:sz w:val="28"/>
          <w:szCs w:val="28"/>
          <w:lang w:eastAsia="ru-RU"/>
        </w:rPr>
        <w:t>…42</w:t>
      </w:r>
    </w:p>
    <w:p w:rsidR="00B33209" w:rsidRPr="00645B41" w:rsidRDefault="00FB40DE" w:rsidP="003067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</w:t>
      </w:r>
      <w:r w:rsidR="00603666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44A66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положение </w:t>
      </w:r>
      <w:r w:rsidR="006B3225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потребителей </w:t>
      </w:r>
      <w:r w:rsidR="003E6DE6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розничных рынках электрической энергии</w:t>
      </w:r>
      <w:r w:rsidR="006B3225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EE152B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306798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5541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…………………………………………53</w:t>
      </w:r>
    </w:p>
    <w:p w:rsidR="00603666" w:rsidRPr="00645B41" w:rsidRDefault="00603666" w:rsidP="003067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§ 3.3.  Правовое положение исполнителей коммунальной услуги на розничных рынках электрической энергии</w:t>
      </w:r>
      <w:r w:rsidR="00544A66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………………………………….</w:t>
      </w:r>
      <w:r w:rsidR="00D5541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:rsidR="00306798" w:rsidRPr="00645B41" w:rsidRDefault="00306798" w:rsidP="003067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209" w:rsidRPr="00645B41" w:rsidRDefault="00B33209" w:rsidP="0030679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Заключение…………………………………………...…</w:t>
      </w:r>
      <w:r w:rsidR="00D5541C">
        <w:rPr>
          <w:rFonts w:ascii="Times New Roman" w:hAnsi="Times New Roman" w:cs="Times New Roman"/>
          <w:sz w:val="28"/>
          <w:szCs w:val="28"/>
        </w:rPr>
        <w:t>……………………….. 66</w:t>
      </w:r>
    </w:p>
    <w:p w:rsidR="00B33209" w:rsidRPr="00645B41" w:rsidRDefault="00B33209" w:rsidP="0030679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Список использов</w:t>
      </w:r>
      <w:r w:rsidR="00D5541C">
        <w:rPr>
          <w:rFonts w:ascii="Times New Roman" w:hAnsi="Times New Roman" w:cs="Times New Roman"/>
          <w:sz w:val="28"/>
          <w:szCs w:val="28"/>
        </w:rPr>
        <w:t>анной литературы…………………………………………….68</w:t>
      </w:r>
    </w:p>
    <w:p w:rsidR="004F6709" w:rsidRPr="00645B41" w:rsidRDefault="004F6709" w:rsidP="00306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209" w:rsidRPr="00645B41" w:rsidRDefault="00B33209" w:rsidP="006B3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209" w:rsidRPr="00645B41" w:rsidRDefault="00B33209" w:rsidP="006B3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798" w:rsidRPr="00645B41" w:rsidRDefault="00306798" w:rsidP="000663FD">
      <w:pPr>
        <w:spacing w:after="0"/>
        <w:rPr>
          <w:rFonts w:ascii="Times New Roman" w:hAnsi="Times New Roman" w:cs="Times New Roman"/>
        </w:rPr>
      </w:pPr>
    </w:p>
    <w:p w:rsidR="00B33209" w:rsidRPr="00645B41" w:rsidRDefault="00645B41" w:rsidP="00E8338E">
      <w:pPr>
        <w:pStyle w:val="af"/>
        <w:rPr>
          <w:color w:val="auto"/>
        </w:rPr>
      </w:pPr>
      <w:r w:rsidRPr="00645B41">
        <w:rPr>
          <w:color w:val="auto"/>
        </w:rPr>
        <w:lastRenderedPageBreak/>
        <w:t>ВВЕДЕНИЕ</w:t>
      </w:r>
    </w:p>
    <w:p w:rsidR="00B72942" w:rsidRPr="00645B41" w:rsidRDefault="00B72942" w:rsidP="00E833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E03" w:rsidRPr="00645B41" w:rsidRDefault="00B72942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Электроэнергетика – одна из самых востребованных и динамично развивающихся отраслей энергетики в Российской Федерации и в мире. Это обусловлено природными свойствами электроэнергии: разнообразием способов генерации, доступностью передачи на большие расстояния, способностью преобразования в иные виды энергии, – определяющими относительную дешевизну электричества и экономическую эффективность использования данного вида энергии. Общедоступность электрической энергии массовым потребителям напрямую влияет на создание комфортных и цивилизованных условий жизни граждан, а также на экономическую деятельность организаций, так как электрическая энергия используется повсеместно. </w:t>
      </w:r>
    </w:p>
    <w:p w:rsidR="007D3A67" w:rsidRPr="00645B41" w:rsidRDefault="00FF7C3A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Проведенная в прошлом десятилетии реформа электроэнергетики </w:t>
      </w:r>
      <w:r w:rsidR="006F2EA6" w:rsidRPr="00645B41">
        <w:rPr>
          <w:rFonts w:ascii="Times New Roman" w:hAnsi="Times New Roman" w:cs="Times New Roman"/>
          <w:sz w:val="28"/>
          <w:szCs w:val="28"/>
        </w:rPr>
        <w:t>привела к</w:t>
      </w:r>
      <w:r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BB2B10" w:rsidRPr="00645B41">
        <w:rPr>
          <w:rFonts w:ascii="Times New Roman" w:hAnsi="Times New Roman" w:cs="Times New Roman"/>
          <w:sz w:val="28"/>
          <w:szCs w:val="28"/>
        </w:rPr>
        <w:t>кор</w:t>
      </w:r>
      <w:r w:rsidR="006F2EA6" w:rsidRPr="00645B41">
        <w:rPr>
          <w:rFonts w:ascii="Times New Roman" w:hAnsi="Times New Roman" w:cs="Times New Roman"/>
          <w:sz w:val="28"/>
          <w:szCs w:val="28"/>
        </w:rPr>
        <w:t>енным</w:t>
      </w:r>
      <w:r w:rsidRPr="00645B41">
        <w:rPr>
          <w:rFonts w:ascii="Times New Roman" w:hAnsi="Times New Roman" w:cs="Times New Roman"/>
          <w:sz w:val="28"/>
          <w:szCs w:val="28"/>
        </w:rPr>
        <w:t xml:space="preserve"> измен</w:t>
      </w:r>
      <w:r w:rsidR="00BB2B10" w:rsidRPr="00645B41">
        <w:rPr>
          <w:rFonts w:ascii="Times New Roman" w:hAnsi="Times New Roman" w:cs="Times New Roman"/>
          <w:sz w:val="28"/>
          <w:szCs w:val="28"/>
        </w:rPr>
        <w:t>ения</w:t>
      </w:r>
      <w:r w:rsidR="006F2EA6" w:rsidRPr="00645B41">
        <w:rPr>
          <w:rFonts w:ascii="Times New Roman" w:hAnsi="Times New Roman" w:cs="Times New Roman"/>
          <w:sz w:val="28"/>
          <w:szCs w:val="28"/>
        </w:rPr>
        <w:t>м</w:t>
      </w:r>
      <w:r w:rsidR="004F0FEF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BB2B10" w:rsidRPr="00645B41">
        <w:rPr>
          <w:rFonts w:ascii="Times New Roman" w:hAnsi="Times New Roman" w:cs="Times New Roman"/>
          <w:sz w:val="28"/>
          <w:szCs w:val="28"/>
        </w:rPr>
        <w:t xml:space="preserve">как </w:t>
      </w:r>
      <w:r w:rsidR="00D2398B" w:rsidRPr="00645B41">
        <w:rPr>
          <w:rFonts w:ascii="Times New Roman" w:hAnsi="Times New Roman" w:cs="Times New Roman"/>
          <w:sz w:val="28"/>
          <w:szCs w:val="28"/>
        </w:rPr>
        <w:t xml:space="preserve">гражданско-правовых отношений в </w:t>
      </w:r>
      <w:r w:rsidR="00BB2B10" w:rsidRPr="00645B41">
        <w:rPr>
          <w:rFonts w:ascii="Times New Roman" w:hAnsi="Times New Roman" w:cs="Times New Roman"/>
          <w:sz w:val="28"/>
          <w:szCs w:val="28"/>
        </w:rPr>
        <w:t>отрасли, так</w:t>
      </w:r>
      <w:r w:rsidR="00D2398B" w:rsidRPr="00645B41">
        <w:rPr>
          <w:rFonts w:ascii="Times New Roman" w:hAnsi="Times New Roman" w:cs="Times New Roman"/>
          <w:sz w:val="28"/>
          <w:szCs w:val="28"/>
        </w:rPr>
        <w:t xml:space="preserve"> и состава участников электроэнергетического рынка.</w:t>
      </w:r>
      <w:r w:rsidR="00CA5637" w:rsidRPr="00645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5637" w:rsidRPr="00645B41">
        <w:rPr>
          <w:rFonts w:ascii="Times New Roman" w:hAnsi="Times New Roman" w:cs="Times New Roman"/>
          <w:sz w:val="28"/>
          <w:szCs w:val="28"/>
        </w:rPr>
        <w:t>Р</w:t>
      </w:r>
      <w:r w:rsidR="005C5DCF" w:rsidRPr="00645B41">
        <w:rPr>
          <w:rFonts w:ascii="Times New Roman" w:hAnsi="Times New Roman" w:cs="Times New Roman"/>
          <w:sz w:val="28"/>
          <w:szCs w:val="28"/>
        </w:rPr>
        <w:t>азделение</w:t>
      </w:r>
      <w:r w:rsidR="00CA5637" w:rsidRPr="00645B41">
        <w:rPr>
          <w:rFonts w:ascii="Times New Roman" w:hAnsi="Times New Roman" w:cs="Times New Roman"/>
          <w:sz w:val="28"/>
          <w:szCs w:val="28"/>
        </w:rPr>
        <w:t xml:space="preserve"> в ходе реформы</w:t>
      </w:r>
      <w:r w:rsidR="005C5DCF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BB2B10" w:rsidRPr="00645B41">
        <w:rPr>
          <w:rFonts w:ascii="Times New Roman" w:hAnsi="Times New Roman" w:cs="Times New Roman"/>
          <w:sz w:val="28"/>
          <w:szCs w:val="28"/>
        </w:rPr>
        <w:t>видов деятельности на естественномонопольны</w:t>
      </w:r>
      <w:r w:rsidR="005C5DCF" w:rsidRPr="00645B41">
        <w:rPr>
          <w:rFonts w:ascii="Times New Roman" w:hAnsi="Times New Roman" w:cs="Times New Roman"/>
          <w:sz w:val="28"/>
          <w:szCs w:val="28"/>
        </w:rPr>
        <w:t xml:space="preserve">е </w:t>
      </w:r>
      <w:r w:rsidR="00BB2B10" w:rsidRPr="00645B41">
        <w:rPr>
          <w:rFonts w:ascii="Times New Roman" w:hAnsi="Times New Roman" w:cs="Times New Roman"/>
          <w:sz w:val="28"/>
          <w:szCs w:val="28"/>
        </w:rPr>
        <w:t>(передача электроэнергии, оперативно-диспетчерское управление) и потенциально конкурентные (производство и сбыт электроэнергии)</w:t>
      </w:r>
      <w:r w:rsidR="00853B14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364A4E" w:rsidRPr="00645B41">
        <w:rPr>
          <w:rFonts w:ascii="Times New Roman" w:hAnsi="Times New Roman" w:cs="Times New Roman"/>
          <w:sz w:val="28"/>
          <w:szCs w:val="28"/>
        </w:rPr>
        <w:t xml:space="preserve">имело </w:t>
      </w:r>
      <w:r w:rsidR="006F2EA6" w:rsidRPr="00645B41">
        <w:rPr>
          <w:rFonts w:ascii="Times New Roman" w:hAnsi="Times New Roman" w:cs="Times New Roman"/>
          <w:sz w:val="28"/>
          <w:szCs w:val="28"/>
        </w:rPr>
        <w:t>своим итого</w:t>
      </w:r>
      <w:r w:rsidR="00364A4E" w:rsidRPr="00645B41">
        <w:rPr>
          <w:rFonts w:ascii="Times New Roman" w:hAnsi="Times New Roman" w:cs="Times New Roman"/>
          <w:sz w:val="28"/>
          <w:szCs w:val="28"/>
        </w:rPr>
        <w:t xml:space="preserve">м </w:t>
      </w:r>
      <w:r w:rsidR="00CA5637" w:rsidRPr="00645B41">
        <w:rPr>
          <w:rFonts w:ascii="Times New Roman" w:hAnsi="Times New Roman" w:cs="Times New Roman"/>
          <w:sz w:val="28"/>
          <w:szCs w:val="28"/>
        </w:rPr>
        <w:t>упразднени</w:t>
      </w:r>
      <w:r w:rsidR="006F2EA6" w:rsidRPr="00645B41">
        <w:rPr>
          <w:rFonts w:ascii="Times New Roman" w:hAnsi="Times New Roman" w:cs="Times New Roman"/>
          <w:sz w:val="28"/>
          <w:szCs w:val="28"/>
        </w:rPr>
        <w:t xml:space="preserve">е </w:t>
      </w:r>
      <w:r w:rsidR="00CA5637" w:rsidRPr="00645B41">
        <w:rPr>
          <w:rFonts w:ascii="Times New Roman" w:hAnsi="Times New Roman" w:cs="Times New Roman"/>
          <w:sz w:val="28"/>
          <w:szCs w:val="28"/>
        </w:rPr>
        <w:t xml:space="preserve">вертикально-интегрированных компаний, ранее осуществлявших весь электроэнергетический цикл от генерации до сбыта, </w:t>
      </w:r>
      <w:r w:rsidR="00D10541" w:rsidRPr="00645B41">
        <w:rPr>
          <w:rFonts w:ascii="Times New Roman" w:hAnsi="Times New Roman" w:cs="Times New Roman"/>
          <w:sz w:val="28"/>
          <w:szCs w:val="28"/>
        </w:rPr>
        <w:t>изменение</w:t>
      </w:r>
      <w:r w:rsidR="004F0FEF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5C5DCF" w:rsidRPr="00645B41">
        <w:rPr>
          <w:rFonts w:ascii="Times New Roman" w:hAnsi="Times New Roman" w:cs="Times New Roman"/>
          <w:sz w:val="28"/>
          <w:szCs w:val="28"/>
        </w:rPr>
        <w:t xml:space="preserve">структуры </w:t>
      </w:r>
      <w:r w:rsidR="004F0FEF" w:rsidRPr="00645B41">
        <w:rPr>
          <w:rFonts w:ascii="Times New Roman" w:hAnsi="Times New Roman" w:cs="Times New Roman"/>
          <w:sz w:val="28"/>
          <w:szCs w:val="28"/>
        </w:rPr>
        <w:t xml:space="preserve">электроэнергетического рынка: </w:t>
      </w:r>
      <w:r w:rsidR="00D10541" w:rsidRPr="00645B41">
        <w:rPr>
          <w:rFonts w:ascii="Times New Roman" w:hAnsi="Times New Roman" w:cs="Times New Roman"/>
          <w:sz w:val="28"/>
          <w:szCs w:val="28"/>
        </w:rPr>
        <w:t>создание</w:t>
      </w:r>
      <w:r w:rsidR="004F0FEF" w:rsidRPr="00645B41">
        <w:rPr>
          <w:rFonts w:ascii="Times New Roman" w:hAnsi="Times New Roman" w:cs="Times New Roman"/>
          <w:sz w:val="28"/>
          <w:szCs w:val="28"/>
        </w:rPr>
        <w:t xml:space="preserve"> оптового рынка</w:t>
      </w:r>
      <w:r w:rsidR="005C5DCF" w:rsidRPr="00645B41">
        <w:rPr>
          <w:rFonts w:ascii="Times New Roman" w:hAnsi="Times New Roman" w:cs="Times New Roman"/>
          <w:sz w:val="28"/>
          <w:szCs w:val="28"/>
        </w:rPr>
        <w:t xml:space="preserve"> и розничн</w:t>
      </w:r>
      <w:r w:rsidR="004F0FEF" w:rsidRPr="00645B41">
        <w:rPr>
          <w:rFonts w:ascii="Times New Roman" w:hAnsi="Times New Roman" w:cs="Times New Roman"/>
          <w:sz w:val="28"/>
          <w:szCs w:val="28"/>
        </w:rPr>
        <w:t>ых рынков</w:t>
      </w:r>
      <w:r w:rsidR="00853B14" w:rsidRPr="00645B41">
        <w:rPr>
          <w:rFonts w:ascii="Times New Roman" w:hAnsi="Times New Roman" w:cs="Times New Roman"/>
          <w:sz w:val="28"/>
          <w:szCs w:val="28"/>
        </w:rPr>
        <w:t xml:space="preserve"> электрической энергии</w:t>
      </w:r>
      <w:r w:rsidR="00CA5637" w:rsidRPr="00645B41">
        <w:rPr>
          <w:rFonts w:ascii="Times New Roman" w:hAnsi="Times New Roman" w:cs="Times New Roman"/>
          <w:sz w:val="28"/>
          <w:szCs w:val="28"/>
        </w:rPr>
        <w:t xml:space="preserve"> и</w:t>
      </w:r>
      <w:r w:rsidR="004F0FEF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D10541" w:rsidRPr="00645B41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853B14" w:rsidRPr="00645B41">
        <w:rPr>
          <w:rFonts w:ascii="Times New Roman" w:hAnsi="Times New Roman" w:cs="Times New Roman"/>
          <w:sz w:val="28"/>
          <w:szCs w:val="28"/>
        </w:rPr>
        <w:t>но</w:t>
      </w:r>
      <w:r w:rsidR="004F0FEF" w:rsidRPr="00645B41">
        <w:rPr>
          <w:rFonts w:ascii="Times New Roman" w:hAnsi="Times New Roman" w:cs="Times New Roman"/>
          <w:sz w:val="28"/>
          <w:szCs w:val="28"/>
        </w:rPr>
        <w:t xml:space="preserve">вых субъектов </w:t>
      </w:r>
      <w:r w:rsidR="00CA5637" w:rsidRPr="00645B41">
        <w:rPr>
          <w:rFonts w:ascii="Times New Roman" w:hAnsi="Times New Roman" w:cs="Times New Roman"/>
          <w:sz w:val="28"/>
          <w:szCs w:val="28"/>
        </w:rPr>
        <w:t xml:space="preserve">электроэнергетики. </w:t>
      </w:r>
      <w:proofErr w:type="gramEnd"/>
    </w:p>
    <w:p w:rsidR="00CF7302" w:rsidRPr="00645B41" w:rsidRDefault="00F8057D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AE7D81" w:rsidRPr="00645B41">
        <w:rPr>
          <w:rFonts w:ascii="Times New Roman" w:hAnsi="Times New Roman" w:cs="Times New Roman"/>
          <w:sz w:val="28"/>
          <w:szCs w:val="28"/>
        </w:rPr>
        <w:t xml:space="preserve"> в России развитие отрасли продолжается в русле электроэнергетической реформы. </w:t>
      </w:r>
      <w:proofErr w:type="gramStart"/>
      <w:r w:rsidR="00BF56B1" w:rsidRPr="00645B41">
        <w:rPr>
          <w:rFonts w:ascii="Times New Roman" w:hAnsi="Times New Roman" w:cs="Times New Roman"/>
          <w:sz w:val="28"/>
          <w:szCs w:val="28"/>
        </w:rPr>
        <w:t>С</w:t>
      </w:r>
      <w:r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BF56B1" w:rsidRPr="00645B41">
        <w:rPr>
          <w:rFonts w:ascii="Times New Roman" w:hAnsi="Times New Roman" w:cs="Times New Roman"/>
          <w:sz w:val="28"/>
          <w:szCs w:val="28"/>
        </w:rPr>
        <w:t>течением времени происходит дальнейшая детализация</w:t>
      </w:r>
      <w:r w:rsidRPr="00645B41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="00BF56B1" w:rsidRPr="00645B41">
        <w:rPr>
          <w:rFonts w:ascii="Times New Roman" w:hAnsi="Times New Roman" w:cs="Times New Roman"/>
          <w:sz w:val="28"/>
          <w:szCs w:val="28"/>
        </w:rPr>
        <w:t xml:space="preserve"> регулирован</w:t>
      </w:r>
      <w:r w:rsidRPr="00645B41">
        <w:rPr>
          <w:rFonts w:ascii="Times New Roman" w:hAnsi="Times New Roman" w:cs="Times New Roman"/>
          <w:sz w:val="28"/>
          <w:szCs w:val="28"/>
        </w:rPr>
        <w:t>ия взаимоотношений</w:t>
      </w:r>
      <w:r w:rsidR="00D10541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Pr="00645B41">
        <w:rPr>
          <w:rFonts w:ascii="Times New Roman" w:hAnsi="Times New Roman" w:cs="Times New Roman"/>
          <w:sz w:val="28"/>
          <w:szCs w:val="28"/>
        </w:rPr>
        <w:t>субъектов на оптовом и розничных рынках электрической э</w:t>
      </w:r>
      <w:r w:rsidR="00813C93" w:rsidRPr="00645B41">
        <w:rPr>
          <w:rFonts w:ascii="Times New Roman" w:hAnsi="Times New Roman" w:cs="Times New Roman"/>
          <w:sz w:val="28"/>
          <w:szCs w:val="28"/>
        </w:rPr>
        <w:t>нергии.</w:t>
      </w:r>
      <w:proofErr w:type="gramEnd"/>
      <w:r w:rsidR="00813C93" w:rsidRPr="00645B41">
        <w:rPr>
          <w:rFonts w:ascii="Times New Roman" w:hAnsi="Times New Roman" w:cs="Times New Roman"/>
          <w:sz w:val="28"/>
          <w:szCs w:val="28"/>
        </w:rPr>
        <w:t xml:space="preserve"> Проявившиеся на практике</w:t>
      </w:r>
      <w:r w:rsidRPr="00645B41">
        <w:rPr>
          <w:rFonts w:ascii="Times New Roman" w:hAnsi="Times New Roman" w:cs="Times New Roman"/>
          <w:sz w:val="28"/>
          <w:szCs w:val="28"/>
        </w:rPr>
        <w:t xml:space="preserve"> противоречия, недостатки и пробелы правовой </w:t>
      </w:r>
      <w:r w:rsidRPr="00645B41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регламентации требуют изучения и устранения. </w:t>
      </w:r>
      <w:r w:rsidR="00364A4E" w:rsidRPr="00645B41">
        <w:rPr>
          <w:rFonts w:ascii="Times New Roman" w:hAnsi="Times New Roman" w:cs="Times New Roman"/>
          <w:sz w:val="28"/>
          <w:szCs w:val="28"/>
        </w:rPr>
        <w:t xml:space="preserve">В силу особого социального значения отдельного внимания требуют </w:t>
      </w:r>
      <w:r w:rsidR="00CF7302" w:rsidRPr="00645B41">
        <w:rPr>
          <w:rFonts w:ascii="Times New Roman" w:hAnsi="Times New Roman" w:cs="Times New Roman"/>
          <w:sz w:val="28"/>
          <w:szCs w:val="28"/>
        </w:rPr>
        <w:t>отношения</w:t>
      </w:r>
      <w:r w:rsidR="00364A4E" w:rsidRPr="00645B41">
        <w:rPr>
          <w:rFonts w:ascii="Times New Roman" w:hAnsi="Times New Roman" w:cs="Times New Roman"/>
          <w:sz w:val="28"/>
          <w:szCs w:val="28"/>
        </w:rPr>
        <w:t xml:space="preserve"> по обеспечению электроэнергией потребителей.</w:t>
      </w:r>
    </w:p>
    <w:p w:rsidR="00D10541" w:rsidRPr="00645B41" w:rsidRDefault="00364A4E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Н</w:t>
      </w:r>
      <w:r w:rsidR="00F8057D" w:rsidRPr="00645B41">
        <w:rPr>
          <w:rFonts w:ascii="Times New Roman" w:hAnsi="Times New Roman" w:cs="Times New Roman"/>
          <w:sz w:val="28"/>
          <w:szCs w:val="28"/>
        </w:rPr>
        <w:t xml:space="preserve">астоящее исследование призвано рассмотреть основные аспекты правового положения субъектов, осуществляющих свою деятельность на розничных рынках электрической энергии – рынках, на которых электрическая энергия реализуется конечным потребителям, </w:t>
      </w:r>
      <w:r w:rsidR="00813C93" w:rsidRPr="00645B41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="0013728D" w:rsidRPr="00645B41">
        <w:rPr>
          <w:rFonts w:ascii="Times New Roman" w:hAnsi="Times New Roman" w:cs="Times New Roman"/>
          <w:sz w:val="28"/>
          <w:szCs w:val="28"/>
        </w:rPr>
        <w:t>обеспечивая</w:t>
      </w:r>
      <w:r w:rsidR="00F8057D" w:rsidRPr="00645B41">
        <w:rPr>
          <w:rFonts w:ascii="Times New Roman" w:hAnsi="Times New Roman" w:cs="Times New Roman"/>
          <w:sz w:val="28"/>
          <w:szCs w:val="28"/>
        </w:rPr>
        <w:t xml:space="preserve"> доступ </w:t>
      </w:r>
      <w:r w:rsidR="00813C93" w:rsidRPr="00645B41">
        <w:rPr>
          <w:rFonts w:ascii="Times New Roman" w:hAnsi="Times New Roman" w:cs="Times New Roman"/>
          <w:sz w:val="28"/>
          <w:szCs w:val="28"/>
        </w:rPr>
        <w:t xml:space="preserve">для населения и организаций. </w:t>
      </w:r>
      <w:proofErr w:type="gramStart"/>
      <w:r w:rsidR="00813C93" w:rsidRPr="00645B41">
        <w:rPr>
          <w:rFonts w:ascii="Times New Roman" w:hAnsi="Times New Roman" w:cs="Times New Roman"/>
          <w:sz w:val="28"/>
          <w:szCs w:val="28"/>
        </w:rPr>
        <w:t>В данной</w:t>
      </w:r>
      <w:r w:rsidR="00F8057D" w:rsidRPr="00645B41">
        <w:rPr>
          <w:rFonts w:ascii="Times New Roman" w:hAnsi="Times New Roman" w:cs="Times New Roman"/>
          <w:sz w:val="28"/>
          <w:szCs w:val="28"/>
        </w:rPr>
        <w:t xml:space="preserve"> работе автор имеет намерение ответит</w:t>
      </w:r>
      <w:r w:rsidR="00D10541" w:rsidRPr="00645B41">
        <w:rPr>
          <w:rFonts w:ascii="Times New Roman" w:hAnsi="Times New Roman" w:cs="Times New Roman"/>
          <w:sz w:val="28"/>
          <w:szCs w:val="28"/>
        </w:rPr>
        <w:t xml:space="preserve">ь на вопросы о том, как </w:t>
      </w:r>
      <w:r w:rsidR="00F8057D" w:rsidRPr="00645B41">
        <w:rPr>
          <w:rFonts w:ascii="Times New Roman" w:hAnsi="Times New Roman" w:cs="Times New Roman"/>
          <w:sz w:val="28"/>
          <w:szCs w:val="28"/>
        </w:rPr>
        <w:t>структурно организованы розничные рынки</w:t>
      </w:r>
      <w:r w:rsidR="00D10541" w:rsidRPr="00645B41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F8057D" w:rsidRPr="00645B41">
        <w:rPr>
          <w:rFonts w:ascii="Times New Roman" w:hAnsi="Times New Roman" w:cs="Times New Roman"/>
          <w:sz w:val="28"/>
          <w:szCs w:val="28"/>
        </w:rPr>
        <w:t>,</w:t>
      </w:r>
      <w:r w:rsidR="00CF7302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D10541" w:rsidRPr="00645B41">
        <w:rPr>
          <w:rFonts w:ascii="Times New Roman" w:hAnsi="Times New Roman" w:cs="Times New Roman"/>
          <w:sz w:val="28"/>
          <w:szCs w:val="28"/>
        </w:rPr>
        <w:t>какую роль играет,</w:t>
      </w:r>
      <w:r w:rsidR="00F8057D" w:rsidRPr="00645B41">
        <w:rPr>
          <w:rFonts w:ascii="Times New Roman" w:hAnsi="Times New Roman" w:cs="Times New Roman"/>
          <w:sz w:val="28"/>
          <w:szCs w:val="28"/>
        </w:rPr>
        <w:t xml:space="preserve"> какими правами </w:t>
      </w:r>
      <w:r w:rsidR="00D10541" w:rsidRPr="00645B41">
        <w:rPr>
          <w:rFonts w:ascii="Times New Roman" w:hAnsi="Times New Roman" w:cs="Times New Roman"/>
          <w:sz w:val="28"/>
          <w:szCs w:val="28"/>
        </w:rPr>
        <w:t>обладает и какие обязанности несет тот или иной субъект розничных рынков</w:t>
      </w:r>
      <w:r w:rsidR="00CF7302" w:rsidRPr="00645B41">
        <w:rPr>
          <w:rFonts w:ascii="Times New Roman" w:hAnsi="Times New Roman" w:cs="Times New Roman"/>
          <w:sz w:val="28"/>
          <w:szCs w:val="28"/>
        </w:rPr>
        <w:t xml:space="preserve">, </w:t>
      </w:r>
      <w:r w:rsidR="00F8057D" w:rsidRPr="00645B41">
        <w:rPr>
          <w:rFonts w:ascii="Times New Roman" w:hAnsi="Times New Roman" w:cs="Times New Roman"/>
          <w:sz w:val="28"/>
          <w:szCs w:val="28"/>
        </w:rPr>
        <w:t>обозначить вид деятельности</w:t>
      </w:r>
      <w:r w:rsidR="00D10541" w:rsidRPr="00645B41">
        <w:rPr>
          <w:rFonts w:ascii="Times New Roman" w:hAnsi="Times New Roman" w:cs="Times New Roman"/>
          <w:sz w:val="28"/>
          <w:szCs w:val="28"/>
        </w:rPr>
        <w:t xml:space="preserve"> и</w:t>
      </w:r>
      <w:r w:rsidR="00F8057D" w:rsidRPr="00645B41">
        <w:rPr>
          <w:rFonts w:ascii="Times New Roman" w:hAnsi="Times New Roman" w:cs="Times New Roman"/>
          <w:sz w:val="28"/>
          <w:szCs w:val="28"/>
        </w:rPr>
        <w:t xml:space="preserve"> особенности правового положения каждого из</w:t>
      </w:r>
      <w:r w:rsidR="00D10541" w:rsidRPr="00645B41">
        <w:rPr>
          <w:rFonts w:ascii="Times New Roman" w:hAnsi="Times New Roman" w:cs="Times New Roman"/>
          <w:sz w:val="28"/>
          <w:szCs w:val="28"/>
        </w:rPr>
        <w:t xml:space="preserve"> них, выявить проблемы в правовой регламентации деятельности указанных субъектов и предложить пути их решения.</w:t>
      </w:r>
      <w:proofErr w:type="gramEnd"/>
    </w:p>
    <w:p w:rsidR="003C540F" w:rsidRPr="00645B41" w:rsidRDefault="00B72942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Следует отметить, что исследования отдельных положений темы проводились в работах многих ученых: С.В. </w:t>
      </w:r>
      <w:proofErr w:type="spellStart"/>
      <w:r w:rsidRPr="00645B41">
        <w:rPr>
          <w:rFonts w:ascii="Times New Roman" w:hAnsi="Times New Roman" w:cs="Times New Roman"/>
          <w:sz w:val="28"/>
          <w:szCs w:val="28"/>
        </w:rPr>
        <w:t>Матиящук</w:t>
      </w:r>
      <w:proofErr w:type="spellEnd"/>
      <w:r w:rsidRPr="00645B41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Pr="00645B41">
        <w:rPr>
          <w:rFonts w:ascii="Times New Roman" w:hAnsi="Times New Roman" w:cs="Times New Roman"/>
          <w:sz w:val="28"/>
          <w:szCs w:val="28"/>
        </w:rPr>
        <w:t>Свиркова</w:t>
      </w:r>
      <w:proofErr w:type="spellEnd"/>
      <w:r w:rsidRPr="00645B41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645B41">
        <w:rPr>
          <w:rFonts w:ascii="Times New Roman" w:hAnsi="Times New Roman" w:cs="Times New Roman"/>
          <w:sz w:val="28"/>
          <w:szCs w:val="28"/>
        </w:rPr>
        <w:t>Лазарук</w:t>
      </w:r>
      <w:proofErr w:type="spellEnd"/>
      <w:r w:rsidR="00210E70" w:rsidRPr="00645B41">
        <w:rPr>
          <w:rFonts w:ascii="Times New Roman" w:hAnsi="Times New Roman" w:cs="Times New Roman"/>
          <w:sz w:val="28"/>
          <w:szCs w:val="28"/>
        </w:rPr>
        <w:t xml:space="preserve">, П.Г. </w:t>
      </w:r>
      <w:proofErr w:type="spellStart"/>
      <w:r w:rsidR="00210E70" w:rsidRPr="00645B41">
        <w:rPr>
          <w:rFonts w:ascii="Times New Roman" w:hAnsi="Times New Roman" w:cs="Times New Roman"/>
          <w:sz w:val="28"/>
          <w:szCs w:val="28"/>
        </w:rPr>
        <w:t>Лахно</w:t>
      </w:r>
      <w:proofErr w:type="spellEnd"/>
      <w:r w:rsidR="00210E70" w:rsidRPr="00645B41">
        <w:rPr>
          <w:rFonts w:ascii="Times New Roman" w:hAnsi="Times New Roman" w:cs="Times New Roman"/>
          <w:sz w:val="28"/>
          <w:szCs w:val="28"/>
        </w:rPr>
        <w:t xml:space="preserve">, </w:t>
      </w:r>
      <w:r w:rsidR="00662ADC" w:rsidRPr="00645B41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="00210E70" w:rsidRPr="00645B41">
        <w:rPr>
          <w:rFonts w:ascii="Times New Roman" w:hAnsi="Times New Roman" w:cs="Times New Roman"/>
          <w:sz w:val="28"/>
          <w:szCs w:val="28"/>
        </w:rPr>
        <w:t>Антощишена</w:t>
      </w:r>
      <w:proofErr w:type="spellEnd"/>
      <w:r w:rsidR="00210E70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Pr="00645B41">
        <w:rPr>
          <w:rFonts w:ascii="Times New Roman" w:hAnsi="Times New Roman" w:cs="Times New Roman"/>
          <w:sz w:val="28"/>
          <w:szCs w:val="28"/>
        </w:rPr>
        <w:t xml:space="preserve">и др. Наиболее актуальная информация о состоянии действующего законодательства и его новеллах содержится в статьях Н.В. </w:t>
      </w:r>
      <w:proofErr w:type="spellStart"/>
      <w:r w:rsidRPr="00645B41">
        <w:rPr>
          <w:rFonts w:ascii="Times New Roman" w:hAnsi="Times New Roman" w:cs="Times New Roman"/>
          <w:sz w:val="28"/>
          <w:szCs w:val="28"/>
        </w:rPr>
        <w:t>Невмержицкой</w:t>
      </w:r>
      <w:proofErr w:type="spellEnd"/>
      <w:r w:rsidRPr="00645B41">
        <w:rPr>
          <w:rFonts w:ascii="Times New Roman" w:hAnsi="Times New Roman" w:cs="Times New Roman"/>
          <w:sz w:val="28"/>
          <w:szCs w:val="28"/>
        </w:rPr>
        <w:t>, председателя правления НП ГП и ЭСК</w:t>
      </w:r>
      <w:r w:rsidR="00E02F35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45B41">
        <w:rPr>
          <w:rFonts w:ascii="Times New Roman" w:hAnsi="Times New Roman" w:cs="Times New Roman"/>
          <w:sz w:val="28"/>
          <w:szCs w:val="28"/>
        </w:rPr>
        <w:t xml:space="preserve"> – крупнейшей некоммерческой организации российской энергетики в области </w:t>
      </w:r>
      <w:proofErr w:type="spellStart"/>
      <w:r w:rsidRPr="00645B41">
        <w:rPr>
          <w:rFonts w:ascii="Times New Roman" w:hAnsi="Times New Roman" w:cs="Times New Roman"/>
          <w:sz w:val="28"/>
          <w:szCs w:val="28"/>
        </w:rPr>
        <w:t>энергосбыта</w:t>
      </w:r>
      <w:proofErr w:type="spellEnd"/>
      <w:r w:rsidRPr="00645B41">
        <w:rPr>
          <w:rFonts w:ascii="Times New Roman" w:hAnsi="Times New Roman" w:cs="Times New Roman"/>
          <w:sz w:val="28"/>
          <w:szCs w:val="28"/>
        </w:rPr>
        <w:t>. Учебно-методические материалы по данному вопросу представлены О.А Городовым.</w:t>
      </w:r>
      <w:r w:rsidR="00210E70" w:rsidRPr="00645B41">
        <w:rPr>
          <w:rFonts w:ascii="Times New Roman" w:hAnsi="Times New Roman" w:cs="Times New Roman"/>
          <w:sz w:val="28"/>
          <w:szCs w:val="28"/>
        </w:rPr>
        <w:t xml:space="preserve"> По теме работы имеется диссертация на соискание ученой степени кандидата юридических наук </w:t>
      </w:r>
      <w:r w:rsidR="00662ADC" w:rsidRPr="00645B41">
        <w:rPr>
          <w:rFonts w:ascii="Times New Roman" w:hAnsi="Times New Roman" w:cs="Times New Roman"/>
          <w:sz w:val="28"/>
          <w:szCs w:val="28"/>
        </w:rPr>
        <w:t xml:space="preserve">С.О.  </w:t>
      </w:r>
      <w:r w:rsidR="00210E70" w:rsidRPr="00645B41">
        <w:rPr>
          <w:rFonts w:ascii="Times New Roman" w:hAnsi="Times New Roman" w:cs="Times New Roman"/>
          <w:sz w:val="28"/>
          <w:szCs w:val="28"/>
        </w:rPr>
        <w:t>Краснопольского</w:t>
      </w:r>
      <w:r w:rsidR="00662ADC" w:rsidRPr="00645B41">
        <w:rPr>
          <w:rFonts w:ascii="Times New Roman" w:hAnsi="Times New Roman" w:cs="Times New Roman"/>
          <w:sz w:val="28"/>
          <w:szCs w:val="28"/>
        </w:rPr>
        <w:t xml:space="preserve">. </w:t>
      </w:r>
      <w:r w:rsidRPr="00645B41">
        <w:rPr>
          <w:rFonts w:ascii="Times New Roman" w:hAnsi="Times New Roman" w:cs="Times New Roman"/>
          <w:sz w:val="28"/>
          <w:szCs w:val="28"/>
        </w:rPr>
        <w:t xml:space="preserve">Также анализ правового положения </w:t>
      </w:r>
      <w:r w:rsidR="00E02F35" w:rsidRPr="00645B41">
        <w:rPr>
          <w:rFonts w:ascii="Times New Roman" w:hAnsi="Times New Roman" w:cs="Times New Roman"/>
          <w:sz w:val="28"/>
          <w:szCs w:val="28"/>
        </w:rPr>
        <w:t>отдельных субъектов розничных рынков</w:t>
      </w:r>
      <w:r w:rsidRPr="00645B41">
        <w:rPr>
          <w:rFonts w:ascii="Times New Roman" w:hAnsi="Times New Roman" w:cs="Times New Roman"/>
          <w:sz w:val="28"/>
          <w:szCs w:val="28"/>
        </w:rPr>
        <w:t xml:space="preserve"> содержится в магистерских диссертациях студентов Санкт-Петербургского государственного университета.</w:t>
      </w:r>
    </w:p>
    <w:p w:rsidR="00D30C85" w:rsidRPr="00645B41" w:rsidRDefault="00544A66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lastRenderedPageBreak/>
        <w:t xml:space="preserve">Однако </w:t>
      </w:r>
      <w:r w:rsidR="00FB40DE" w:rsidRPr="00645B41">
        <w:rPr>
          <w:rFonts w:ascii="Times New Roman" w:hAnsi="Times New Roman" w:cs="Times New Roman"/>
          <w:sz w:val="28"/>
          <w:szCs w:val="28"/>
        </w:rPr>
        <w:t>число</w:t>
      </w:r>
      <w:r w:rsidR="00B72942" w:rsidRPr="00645B41">
        <w:rPr>
          <w:rFonts w:ascii="Times New Roman" w:hAnsi="Times New Roman" w:cs="Times New Roman"/>
          <w:sz w:val="28"/>
          <w:szCs w:val="28"/>
        </w:rPr>
        <w:t xml:space="preserve"> комплексных исследований</w:t>
      </w:r>
      <w:r w:rsidRPr="00645B41">
        <w:rPr>
          <w:rFonts w:ascii="Times New Roman" w:hAnsi="Times New Roman" w:cs="Times New Roman"/>
          <w:sz w:val="28"/>
          <w:szCs w:val="28"/>
        </w:rPr>
        <w:t xml:space="preserve"> темы в отечественной доктрине</w:t>
      </w:r>
      <w:r w:rsidR="00B72942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Pr="00645B41">
        <w:rPr>
          <w:rFonts w:ascii="Times New Roman" w:hAnsi="Times New Roman" w:cs="Times New Roman"/>
          <w:sz w:val="28"/>
          <w:szCs w:val="28"/>
        </w:rPr>
        <w:t xml:space="preserve">невелико. Более того большинство из них </w:t>
      </w:r>
      <w:r w:rsidR="00B72942" w:rsidRPr="00645B41">
        <w:rPr>
          <w:rFonts w:ascii="Times New Roman" w:hAnsi="Times New Roman" w:cs="Times New Roman"/>
          <w:sz w:val="28"/>
          <w:szCs w:val="28"/>
        </w:rPr>
        <w:t>было проведено в обозначение изменений, произошедших вследствие реформирования сферы электроэнергетики</w:t>
      </w:r>
      <w:r w:rsidR="00E64764" w:rsidRPr="00645B41">
        <w:rPr>
          <w:rFonts w:ascii="Times New Roman" w:hAnsi="Times New Roman" w:cs="Times New Roman"/>
          <w:sz w:val="28"/>
          <w:szCs w:val="28"/>
        </w:rPr>
        <w:t xml:space="preserve"> (в частности, работа </w:t>
      </w:r>
      <w:r w:rsidR="00662ADC" w:rsidRPr="00645B41">
        <w:rPr>
          <w:rFonts w:ascii="Times New Roman" w:hAnsi="Times New Roman" w:cs="Times New Roman"/>
          <w:sz w:val="28"/>
          <w:szCs w:val="28"/>
        </w:rPr>
        <w:t xml:space="preserve">С.О. </w:t>
      </w:r>
      <w:r w:rsidR="00E64764" w:rsidRPr="00645B41">
        <w:rPr>
          <w:rFonts w:ascii="Times New Roman" w:hAnsi="Times New Roman" w:cs="Times New Roman"/>
          <w:sz w:val="28"/>
          <w:szCs w:val="28"/>
        </w:rPr>
        <w:t xml:space="preserve">Краснопольского). С тех пор отношения субъектов на розничных рынках получили </w:t>
      </w:r>
      <w:r w:rsidR="00B72942" w:rsidRPr="00645B41">
        <w:rPr>
          <w:rFonts w:ascii="Times New Roman" w:hAnsi="Times New Roman" w:cs="Times New Roman"/>
          <w:sz w:val="28"/>
          <w:szCs w:val="28"/>
        </w:rPr>
        <w:t xml:space="preserve">свое развитие, </w:t>
      </w:r>
      <w:r w:rsidRPr="00645B41">
        <w:rPr>
          <w:rFonts w:ascii="Times New Roman" w:hAnsi="Times New Roman" w:cs="Times New Roman"/>
          <w:sz w:val="28"/>
          <w:szCs w:val="28"/>
        </w:rPr>
        <w:t xml:space="preserve">практический опыт </w:t>
      </w:r>
      <w:r w:rsidR="00E64764" w:rsidRPr="00645B41">
        <w:rPr>
          <w:rFonts w:ascii="Times New Roman" w:hAnsi="Times New Roman" w:cs="Times New Roman"/>
          <w:sz w:val="28"/>
          <w:szCs w:val="28"/>
        </w:rPr>
        <w:t>взаимодействия</w:t>
      </w:r>
      <w:r w:rsidRPr="00645B41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E64764" w:rsidRPr="00645B41">
        <w:rPr>
          <w:rFonts w:ascii="Times New Roman" w:hAnsi="Times New Roman" w:cs="Times New Roman"/>
          <w:sz w:val="28"/>
          <w:szCs w:val="28"/>
        </w:rPr>
        <w:t xml:space="preserve"> в рамках новой системы электроэнергетики </w:t>
      </w:r>
      <w:r w:rsidR="009069E4" w:rsidRPr="00645B41">
        <w:rPr>
          <w:rFonts w:ascii="Times New Roman" w:hAnsi="Times New Roman" w:cs="Times New Roman"/>
          <w:sz w:val="28"/>
          <w:szCs w:val="28"/>
        </w:rPr>
        <w:t xml:space="preserve">является двигателем изменений в правовом поле, чем и </w:t>
      </w:r>
      <w:r w:rsidR="00B72942" w:rsidRPr="00645B41">
        <w:rPr>
          <w:rFonts w:ascii="Times New Roman" w:hAnsi="Times New Roman" w:cs="Times New Roman"/>
          <w:sz w:val="28"/>
          <w:szCs w:val="28"/>
        </w:rPr>
        <w:t>обуславливается актуальность дальнейших научных изысканий</w:t>
      </w:r>
      <w:r w:rsidR="009069E4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B72942" w:rsidRPr="00645B41">
        <w:rPr>
          <w:rFonts w:ascii="Times New Roman" w:hAnsi="Times New Roman" w:cs="Times New Roman"/>
          <w:sz w:val="28"/>
          <w:szCs w:val="28"/>
        </w:rPr>
        <w:t>и новизна данной работы.</w:t>
      </w:r>
    </w:p>
    <w:p w:rsidR="00B72942" w:rsidRPr="00645B41" w:rsidRDefault="00B72942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645B41">
        <w:rPr>
          <w:rFonts w:ascii="Times New Roman" w:hAnsi="Times New Roman" w:cs="Times New Roman"/>
          <w:sz w:val="28"/>
          <w:szCs w:val="28"/>
        </w:rPr>
        <w:t xml:space="preserve"> исследования выступают гражданско-правовые отношения, возникающие на розничных рынках электрической энергии, нормативно-правовые акты, регулирующие указанные отношения, судебная практика.</w:t>
      </w:r>
    </w:p>
    <w:p w:rsidR="00B72942" w:rsidRPr="00645B41" w:rsidRDefault="00B72942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b/>
          <w:sz w:val="28"/>
          <w:szCs w:val="28"/>
        </w:rPr>
        <w:t xml:space="preserve">Предметом </w:t>
      </w:r>
      <w:r w:rsidRPr="00645B41">
        <w:rPr>
          <w:rFonts w:ascii="Times New Roman" w:hAnsi="Times New Roman" w:cs="Times New Roman"/>
          <w:sz w:val="28"/>
          <w:szCs w:val="28"/>
        </w:rPr>
        <w:t>исследования является правовое по</w:t>
      </w:r>
      <w:r w:rsidR="00662ADC" w:rsidRPr="00645B41">
        <w:rPr>
          <w:rFonts w:ascii="Times New Roman" w:hAnsi="Times New Roman" w:cs="Times New Roman"/>
          <w:sz w:val="28"/>
          <w:szCs w:val="28"/>
        </w:rPr>
        <w:t xml:space="preserve">ложение и особенности правового </w:t>
      </w:r>
      <w:proofErr w:type="gramStart"/>
      <w:r w:rsidRPr="00645B41">
        <w:rPr>
          <w:rFonts w:ascii="Times New Roman" w:hAnsi="Times New Roman" w:cs="Times New Roman"/>
          <w:sz w:val="28"/>
          <w:szCs w:val="28"/>
        </w:rPr>
        <w:t>регулирования деятельности субъектов розничных рынков электрической энергии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ADC" w:rsidRPr="00645B41" w:rsidRDefault="00662ADC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E51B8E" w:rsidRPr="00645B41">
        <w:rPr>
          <w:rFonts w:ascii="Times New Roman" w:hAnsi="Times New Roman" w:cs="Times New Roman"/>
          <w:b/>
          <w:sz w:val="28"/>
          <w:szCs w:val="28"/>
        </w:rPr>
        <w:t>настоящей работы</w:t>
      </w:r>
      <w:r w:rsidR="00E51B8E" w:rsidRPr="00645B41">
        <w:rPr>
          <w:rFonts w:ascii="Times New Roman" w:hAnsi="Times New Roman" w:cs="Times New Roman"/>
          <w:sz w:val="28"/>
          <w:szCs w:val="28"/>
        </w:rPr>
        <w:t xml:space="preserve">: </w:t>
      </w:r>
      <w:r w:rsidR="00F564FD" w:rsidRPr="00645B41">
        <w:rPr>
          <w:rFonts w:ascii="Times New Roman" w:hAnsi="Times New Roman" w:cs="Times New Roman"/>
          <w:sz w:val="28"/>
          <w:szCs w:val="28"/>
        </w:rPr>
        <w:t xml:space="preserve">провести анализ правового положения субъектов розничных рынков электрической энергии, </w:t>
      </w:r>
      <w:r w:rsidR="00B70929" w:rsidRPr="00645B41">
        <w:rPr>
          <w:rFonts w:ascii="Times New Roman" w:hAnsi="Times New Roman" w:cs="Times New Roman"/>
          <w:sz w:val="28"/>
          <w:szCs w:val="28"/>
        </w:rPr>
        <w:t>выявит</w:t>
      </w:r>
      <w:r w:rsidR="00E51B8E" w:rsidRPr="00645B41">
        <w:rPr>
          <w:rFonts w:ascii="Times New Roman" w:hAnsi="Times New Roman" w:cs="Times New Roman"/>
          <w:sz w:val="28"/>
          <w:szCs w:val="28"/>
        </w:rPr>
        <w:t>ь</w:t>
      </w:r>
      <w:r w:rsidR="00F564FD" w:rsidRPr="00645B41">
        <w:rPr>
          <w:rFonts w:ascii="Times New Roman" w:hAnsi="Times New Roman" w:cs="Times New Roman"/>
          <w:sz w:val="28"/>
          <w:szCs w:val="28"/>
        </w:rPr>
        <w:t xml:space="preserve"> актуальные</w:t>
      </w:r>
      <w:r w:rsidR="00E51B8E" w:rsidRPr="00645B41"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r w:rsidR="00F564FD" w:rsidRPr="00645B41">
        <w:rPr>
          <w:rFonts w:ascii="Times New Roman" w:hAnsi="Times New Roman" w:cs="Times New Roman"/>
          <w:sz w:val="28"/>
          <w:szCs w:val="28"/>
        </w:rPr>
        <w:t>про</w:t>
      </w:r>
      <w:r w:rsidR="00E51B8E" w:rsidRPr="00645B41">
        <w:rPr>
          <w:rFonts w:ascii="Times New Roman" w:hAnsi="Times New Roman" w:cs="Times New Roman"/>
          <w:sz w:val="28"/>
          <w:szCs w:val="28"/>
        </w:rPr>
        <w:t>блемы</w:t>
      </w:r>
      <w:r w:rsidR="00F564FD" w:rsidRPr="00645B41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E51B8E" w:rsidRPr="00645B41">
        <w:rPr>
          <w:rFonts w:ascii="Times New Roman" w:hAnsi="Times New Roman" w:cs="Times New Roman"/>
          <w:sz w:val="28"/>
          <w:szCs w:val="28"/>
        </w:rPr>
        <w:t xml:space="preserve"> между субъектами</w:t>
      </w:r>
      <w:r w:rsidR="00F564FD" w:rsidRPr="00645B41">
        <w:rPr>
          <w:rFonts w:ascii="Times New Roman" w:hAnsi="Times New Roman" w:cs="Times New Roman"/>
          <w:sz w:val="28"/>
          <w:szCs w:val="28"/>
        </w:rPr>
        <w:t xml:space="preserve">, оценив при этом полноту и функциональность правового регулирования </w:t>
      </w:r>
      <w:r w:rsidR="00E51B8E" w:rsidRPr="00645B41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F564FD" w:rsidRPr="00645B41">
        <w:rPr>
          <w:rFonts w:ascii="Times New Roman" w:hAnsi="Times New Roman" w:cs="Times New Roman"/>
          <w:sz w:val="28"/>
          <w:szCs w:val="28"/>
        </w:rPr>
        <w:t>проблемных отношений</w:t>
      </w:r>
      <w:r w:rsidR="00E51B8E" w:rsidRPr="00645B41">
        <w:rPr>
          <w:rFonts w:ascii="Times New Roman" w:hAnsi="Times New Roman" w:cs="Times New Roman"/>
          <w:sz w:val="28"/>
          <w:szCs w:val="28"/>
        </w:rPr>
        <w:t>.</w:t>
      </w:r>
    </w:p>
    <w:p w:rsidR="00B72942" w:rsidRPr="00645B41" w:rsidRDefault="00B72942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b/>
          <w:sz w:val="28"/>
          <w:szCs w:val="28"/>
        </w:rPr>
        <w:t xml:space="preserve">Во исполнение указанной цели </w:t>
      </w:r>
      <w:r w:rsidR="00E51B8E" w:rsidRPr="00645B41">
        <w:rPr>
          <w:rFonts w:ascii="Times New Roman" w:hAnsi="Times New Roman" w:cs="Times New Roman"/>
          <w:b/>
          <w:sz w:val="28"/>
          <w:szCs w:val="28"/>
        </w:rPr>
        <w:t>предполагается</w:t>
      </w:r>
      <w:r w:rsidRPr="00645B41">
        <w:rPr>
          <w:rFonts w:ascii="Times New Roman" w:hAnsi="Times New Roman" w:cs="Times New Roman"/>
          <w:b/>
          <w:sz w:val="28"/>
          <w:szCs w:val="28"/>
        </w:rPr>
        <w:t xml:space="preserve"> решение следующих задач</w:t>
      </w:r>
      <w:r w:rsidRPr="00645B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2942" w:rsidRPr="00645B41" w:rsidRDefault="00B72942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1) </w:t>
      </w:r>
      <w:r w:rsidR="005D19C6" w:rsidRPr="00645B41">
        <w:rPr>
          <w:rFonts w:ascii="Times New Roman" w:hAnsi="Times New Roman" w:cs="Times New Roman"/>
          <w:sz w:val="28"/>
          <w:szCs w:val="28"/>
        </w:rPr>
        <w:t>изучить особенности функционирования розничных рынков электрической энергии, обозначить основные отличия от оптового рынка;</w:t>
      </w:r>
    </w:p>
    <w:p w:rsidR="005D19C6" w:rsidRPr="00645B41" w:rsidRDefault="00B72942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2) </w:t>
      </w:r>
      <w:r w:rsidR="005D19C6" w:rsidRPr="00645B41">
        <w:rPr>
          <w:rFonts w:ascii="Times New Roman" w:hAnsi="Times New Roman" w:cs="Times New Roman"/>
          <w:sz w:val="28"/>
          <w:szCs w:val="28"/>
        </w:rPr>
        <w:t>сравнить существующие в правовом поле перечни субъектов розничных рынков электрической энергии, выявить различия, установить причины противоречий и их обоснованность;</w:t>
      </w:r>
    </w:p>
    <w:p w:rsidR="00D30C85" w:rsidRPr="00645B41" w:rsidRDefault="00D30C85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D19C6" w:rsidRPr="00645B41">
        <w:rPr>
          <w:rFonts w:ascii="Times New Roman" w:hAnsi="Times New Roman" w:cs="Times New Roman"/>
          <w:sz w:val="28"/>
          <w:szCs w:val="28"/>
        </w:rPr>
        <w:t xml:space="preserve">) </w:t>
      </w:r>
      <w:r w:rsidR="00B70929" w:rsidRPr="00645B41">
        <w:rPr>
          <w:rFonts w:ascii="Times New Roman" w:hAnsi="Times New Roman" w:cs="Times New Roman"/>
          <w:sz w:val="28"/>
          <w:szCs w:val="28"/>
        </w:rPr>
        <w:t xml:space="preserve">проанализировать понятие и правовое положение </w:t>
      </w:r>
      <w:r w:rsidR="005D19C6" w:rsidRPr="00645B41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B70929" w:rsidRPr="00645B41">
        <w:rPr>
          <w:rFonts w:ascii="Times New Roman" w:hAnsi="Times New Roman" w:cs="Times New Roman"/>
          <w:sz w:val="28"/>
          <w:szCs w:val="28"/>
        </w:rPr>
        <w:t xml:space="preserve">розничных рынков электрической энергии, </w:t>
      </w:r>
      <w:r w:rsidR="005D19C6" w:rsidRPr="00645B41">
        <w:rPr>
          <w:rFonts w:ascii="Times New Roman" w:hAnsi="Times New Roman" w:cs="Times New Roman"/>
          <w:sz w:val="28"/>
          <w:szCs w:val="28"/>
        </w:rPr>
        <w:t>обозначить основные особенности</w:t>
      </w:r>
      <w:r w:rsidRPr="00645B41">
        <w:rPr>
          <w:rFonts w:ascii="Times New Roman" w:hAnsi="Times New Roman" w:cs="Times New Roman"/>
          <w:sz w:val="28"/>
          <w:szCs w:val="28"/>
        </w:rPr>
        <w:t xml:space="preserve"> каждого из них</w:t>
      </w:r>
      <w:r w:rsidR="005D19C6" w:rsidRPr="00645B41">
        <w:rPr>
          <w:rFonts w:ascii="Times New Roman" w:hAnsi="Times New Roman" w:cs="Times New Roman"/>
          <w:sz w:val="28"/>
          <w:szCs w:val="28"/>
        </w:rPr>
        <w:t>;</w:t>
      </w:r>
    </w:p>
    <w:p w:rsidR="0073387F" w:rsidRPr="00645B41" w:rsidRDefault="00D30C85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4</w:t>
      </w:r>
      <w:r w:rsidR="005D19C6" w:rsidRPr="00645B41">
        <w:rPr>
          <w:rFonts w:ascii="Times New Roman" w:hAnsi="Times New Roman" w:cs="Times New Roman"/>
          <w:sz w:val="28"/>
          <w:szCs w:val="28"/>
        </w:rPr>
        <w:t xml:space="preserve">) </w:t>
      </w:r>
      <w:r w:rsidR="00B70929" w:rsidRPr="00645B41">
        <w:rPr>
          <w:rFonts w:ascii="Times New Roman" w:hAnsi="Times New Roman" w:cs="Times New Roman"/>
          <w:sz w:val="28"/>
          <w:szCs w:val="28"/>
        </w:rPr>
        <w:t>проанализиро</w:t>
      </w:r>
      <w:r w:rsidR="00567F4B" w:rsidRPr="00645B41">
        <w:rPr>
          <w:rFonts w:ascii="Times New Roman" w:hAnsi="Times New Roman" w:cs="Times New Roman"/>
          <w:sz w:val="28"/>
          <w:szCs w:val="28"/>
        </w:rPr>
        <w:t>вать судебную практику по обозначенным вопросам</w:t>
      </w:r>
      <w:r w:rsidR="00B70929" w:rsidRPr="00645B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C85" w:rsidRPr="00645B41" w:rsidRDefault="00D30C85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Теоретическая и практическая значимость исследования состоит в возможности использования</w:t>
      </w:r>
      <w:r w:rsidR="00FB40DE" w:rsidRPr="00645B41">
        <w:rPr>
          <w:rFonts w:ascii="Times New Roman" w:hAnsi="Times New Roman" w:cs="Times New Roman"/>
          <w:sz w:val="28"/>
          <w:szCs w:val="28"/>
        </w:rPr>
        <w:t xml:space="preserve"> его положений и выводов в целях изучения основных аспектов темы,</w:t>
      </w:r>
      <w:r w:rsidRPr="00645B41">
        <w:rPr>
          <w:rFonts w:ascii="Times New Roman" w:hAnsi="Times New Roman" w:cs="Times New Roman"/>
          <w:sz w:val="28"/>
          <w:szCs w:val="28"/>
        </w:rPr>
        <w:t xml:space="preserve"> развития и совершенствования действующего законодательства.</w:t>
      </w:r>
    </w:p>
    <w:p w:rsidR="00E9491C" w:rsidRPr="00645B41" w:rsidRDefault="00E9491C" w:rsidP="00E8338E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B40DE" w:rsidRPr="00645B41" w:rsidRDefault="00FB40DE" w:rsidP="00E8338E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B40DE" w:rsidRPr="00645B41" w:rsidRDefault="00FB40DE" w:rsidP="00E8338E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B40DE" w:rsidRPr="00645B41" w:rsidRDefault="00FB40DE" w:rsidP="00E8338E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B40DE" w:rsidRPr="00645B41" w:rsidRDefault="00FB40DE" w:rsidP="00E8338E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B40DE" w:rsidRPr="00645B41" w:rsidRDefault="00FB40DE" w:rsidP="00E8338E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B40DE" w:rsidRPr="00645B41" w:rsidRDefault="00FB40DE" w:rsidP="00E8338E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B40DE" w:rsidRPr="00645B41" w:rsidRDefault="00FB40DE" w:rsidP="00E8338E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B40DE" w:rsidRPr="00645B41" w:rsidRDefault="00FB40DE" w:rsidP="00E8338E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B40DE" w:rsidRPr="00645B41" w:rsidRDefault="00FB40DE" w:rsidP="00E8338E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B40DE" w:rsidRPr="00645B41" w:rsidRDefault="00FB40DE" w:rsidP="00E8338E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B40DE" w:rsidRPr="00645B41" w:rsidRDefault="00FB40DE" w:rsidP="00E8338E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B40DE" w:rsidRPr="00645B41" w:rsidRDefault="00FB40DE" w:rsidP="00E8338E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B40DE" w:rsidRPr="00645B41" w:rsidRDefault="00FB40DE" w:rsidP="00E8338E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B40DE" w:rsidRPr="00645B41" w:rsidRDefault="00FB40DE" w:rsidP="00E8338E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B40DE" w:rsidRPr="00645B41" w:rsidRDefault="00FB40DE" w:rsidP="00E8338E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B40DE" w:rsidRPr="00645B41" w:rsidRDefault="00FB40DE" w:rsidP="00E8338E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30C85" w:rsidRPr="00645B41" w:rsidRDefault="00D30C85" w:rsidP="00E8338E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67F4B" w:rsidRPr="00645B41" w:rsidRDefault="00567F4B" w:rsidP="00E8338E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67F4B" w:rsidRPr="00645B41" w:rsidRDefault="00567F4B" w:rsidP="00E8338E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67F4B" w:rsidRPr="00645B41" w:rsidRDefault="00567F4B" w:rsidP="00E8338E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A53B2" w:rsidRPr="00645B41" w:rsidRDefault="006C05BB" w:rsidP="00645B4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645B41">
        <w:rPr>
          <w:rFonts w:ascii="Times New Roman" w:hAnsi="Times New Roman" w:cs="Times New Roman"/>
          <w:color w:val="auto"/>
        </w:rPr>
        <w:lastRenderedPageBreak/>
        <w:t>ГЛАВА 1. ОСНОВЫ ОРГАНИЗАЦИИ РОЗНИЧНЫХ РЫНКОВ ЭЛЕКТРИЧЕСКОЙ ЭНЕРГИИ</w:t>
      </w:r>
    </w:p>
    <w:p w:rsidR="00E8338E" w:rsidRPr="00645B41" w:rsidRDefault="00E8338E" w:rsidP="00E8338E"/>
    <w:p w:rsidR="00E9491C" w:rsidRPr="00645B41" w:rsidRDefault="006C05BB" w:rsidP="00645B41">
      <w:pPr>
        <w:pStyle w:val="2"/>
        <w:spacing w:before="0"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45B41">
        <w:rPr>
          <w:rFonts w:ascii="Times New Roman" w:hAnsi="Times New Roman" w:cs="Times New Roman"/>
          <w:i/>
          <w:color w:val="auto"/>
          <w:sz w:val="28"/>
          <w:szCs w:val="28"/>
        </w:rPr>
        <w:t xml:space="preserve">§ </w:t>
      </w:r>
      <w:r w:rsidR="00603666" w:rsidRPr="00645B41">
        <w:rPr>
          <w:rFonts w:ascii="Times New Roman" w:hAnsi="Times New Roman" w:cs="Times New Roman"/>
          <w:i/>
          <w:color w:val="auto"/>
          <w:sz w:val="28"/>
          <w:szCs w:val="28"/>
        </w:rPr>
        <w:t>1.</w:t>
      </w:r>
      <w:r w:rsidRPr="00645B41">
        <w:rPr>
          <w:rFonts w:ascii="Times New Roman" w:hAnsi="Times New Roman" w:cs="Times New Roman"/>
          <w:i/>
          <w:color w:val="auto"/>
          <w:sz w:val="28"/>
          <w:szCs w:val="28"/>
        </w:rPr>
        <w:t>1. Понятие</w:t>
      </w:r>
      <w:r w:rsidR="00752A17" w:rsidRPr="00645B4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45B41">
        <w:rPr>
          <w:rFonts w:ascii="Times New Roman" w:hAnsi="Times New Roman" w:cs="Times New Roman"/>
          <w:i/>
          <w:color w:val="auto"/>
          <w:sz w:val="28"/>
          <w:szCs w:val="28"/>
        </w:rPr>
        <w:t>розничных рынков электрической энергии</w:t>
      </w:r>
    </w:p>
    <w:p w:rsidR="00824D58" w:rsidRPr="00645B41" w:rsidRDefault="00FD532C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Прежде чем приступить к определению перечня и характеристике правового положения каждого из субъектов розничных рынков электрической энергии, необходимо изучить условия, при которых осуществляется взаимодействие указанных субъектов, а именно – цели создания,</w:t>
      </w:r>
      <w:r w:rsidR="00240722" w:rsidRPr="00645B41">
        <w:rPr>
          <w:rFonts w:ascii="Times New Roman" w:hAnsi="Times New Roman" w:cs="Times New Roman"/>
          <w:sz w:val="28"/>
          <w:szCs w:val="28"/>
        </w:rPr>
        <w:t xml:space="preserve"> главные</w:t>
      </w:r>
      <w:r w:rsidRPr="00645B41">
        <w:rPr>
          <w:rFonts w:ascii="Times New Roman" w:hAnsi="Times New Roman" w:cs="Times New Roman"/>
          <w:sz w:val="28"/>
          <w:szCs w:val="28"/>
        </w:rPr>
        <w:t xml:space="preserve"> принципы, </w:t>
      </w:r>
      <w:r w:rsidR="00240722" w:rsidRPr="00645B41"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Pr="00645B41">
        <w:rPr>
          <w:rFonts w:ascii="Times New Roman" w:hAnsi="Times New Roman" w:cs="Times New Roman"/>
          <w:sz w:val="28"/>
          <w:szCs w:val="28"/>
        </w:rPr>
        <w:t>основы организации и функционирования розничных рынков электрической энергии (далее – розничные рынки, РРЭ).</w:t>
      </w:r>
    </w:p>
    <w:p w:rsidR="00F00A3B" w:rsidRPr="00645B41" w:rsidRDefault="003312DC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Розничные рынки появились в Российской Федерации в результате реформы электроэнергетики, которая началась в 2001 году и продолжала</w:t>
      </w:r>
      <w:r w:rsidR="008434D3" w:rsidRPr="00645B41">
        <w:rPr>
          <w:rFonts w:ascii="Times New Roman" w:hAnsi="Times New Roman" w:cs="Times New Roman"/>
          <w:sz w:val="28"/>
          <w:szCs w:val="28"/>
        </w:rPr>
        <w:t>сь до конца 2010 года</w:t>
      </w:r>
      <w:r w:rsidRPr="00645B41">
        <w:rPr>
          <w:rFonts w:ascii="Times New Roman" w:hAnsi="Times New Roman" w:cs="Times New Roman"/>
          <w:sz w:val="28"/>
          <w:szCs w:val="28"/>
        </w:rPr>
        <w:t>.</w:t>
      </w:r>
      <w:r w:rsidR="008434D3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0A070E" w:rsidRPr="00645B41">
        <w:rPr>
          <w:rFonts w:ascii="Times New Roman" w:hAnsi="Times New Roman" w:cs="Times New Roman"/>
          <w:sz w:val="28"/>
          <w:szCs w:val="28"/>
        </w:rPr>
        <w:t xml:space="preserve">Целью реформирования отрасли </w:t>
      </w:r>
      <w:r w:rsidR="0053486D" w:rsidRPr="00645B41">
        <w:rPr>
          <w:rFonts w:ascii="Times New Roman" w:hAnsi="Times New Roman" w:cs="Times New Roman"/>
          <w:sz w:val="28"/>
          <w:szCs w:val="28"/>
        </w:rPr>
        <w:t>являлось</w:t>
      </w:r>
      <w:r w:rsidR="000A070E" w:rsidRPr="00645B41">
        <w:rPr>
          <w:rFonts w:ascii="Times New Roman" w:hAnsi="Times New Roman" w:cs="Times New Roman"/>
          <w:sz w:val="28"/>
          <w:szCs w:val="28"/>
        </w:rPr>
        <w:t xml:space="preserve"> повышение ее экономической, прежде всего финансовой, эффективности с помощью использования такого действенного средства, как рыночная конкуренция</w:t>
      </w:r>
      <w:r w:rsidR="000A070E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0A070E" w:rsidRPr="00645B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FC8" w:rsidRPr="00645B41" w:rsidRDefault="0053486D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При подготовке и реализации реформы, российскими правоведами и учеными был проведен анализ </w:t>
      </w:r>
      <w:r w:rsidR="00BF1986" w:rsidRPr="00645B41">
        <w:rPr>
          <w:rFonts w:ascii="Times New Roman" w:hAnsi="Times New Roman" w:cs="Times New Roman"/>
          <w:sz w:val="28"/>
          <w:szCs w:val="28"/>
        </w:rPr>
        <w:t>деятельности</w:t>
      </w:r>
      <w:r w:rsidRPr="00645B41">
        <w:rPr>
          <w:rFonts w:ascii="Times New Roman" w:hAnsi="Times New Roman" w:cs="Times New Roman"/>
          <w:sz w:val="28"/>
          <w:szCs w:val="28"/>
        </w:rPr>
        <w:t xml:space="preserve"> электроэнергетических систем зарубежных стран. Следует отметить, что другие государства имеют зачастую совершенно уникальные особенности организации электроэнергетических рынков</w:t>
      </w:r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645B41">
        <w:rPr>
          <w:rFonts w:ascii="Times New Roman" w:hAnsi="Times New Roman" w:cs="Times New Roman"/>
          <w:sz w:val="28"/>
          <w:szCs w:val="28"/>
        </w:rPr>
        <w:t xml:space="preserve">. </w:t>
      </w:r>
      <w:r w:rsidR="00BC1354" w:rsidRPr="00645B41">
        <w:rPr>
          <w:rFonts w:ascii="Times New Roman" w:hAnsi="Times New Roman" w:cs="Times New Roman"/>
          <w:sz w:val="28"/>
          <w:szCs w:val="28"/>
        </w:rPr>
        <w:t xml:space="preserve">Тем не менее, в большинстве случаев общим элементом становления действующих </w:t>
      </w:r>
      <w:r w:rsidR="00BF1986" w:rsidRPr="00645B41">
        <w:rPr>
          <w:rFonts w:ascii="Times New Roman" w:hAnsi="Times New Roman" w:cs="Times New Roman"/>
          <w:sz w:val="28"/>
          <w:szCs w:val="28"/>
        </w:rPr>
        <w:t>систем</w:t>
      </w:r>
      <w:r w:rsidR="00BC1354" w:rsidRPr="00645B4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D3B04" w:rsidRPr="00645B41">
        <w:rPr>
          <w:rFonts w:ascii="Times New Roman" w:hAnsi="Times New Roman" w:cs="Times New Roman"/>
          <w:sz w:val="28"/>
          <w:szCs w:val="28"/>
        </w:rPr>
        <w:t>реформирование отрасли</w:t>
      </w:r>
      <w:r w:rsidR="00BC1354" w:rsidRPr="00645B41">
        <w:rPr>
          <w:rFonts w:ascii="Times New Roman" w:hAnsi="Times New Roman" w:cs="Times New Roman"/>
          <w:sz w:val="28"/>
          <w:szCs w:val="28"/>
        </w:rPr>
        <w:t xml:space="preserve"> на определенном историческом этапе</w:t>
      </w:r>
      <w:r w:rsidR="009D3B04" w:rsidRPr="00645B41">
        <w:rPr>
          <w:rFonts w:ascii="Times New Roman" w:hAnsi="Times New Roman" w:cs="Times New Roman"/>
          <w:sz w:val="28"/>
          <w:szCs w:val="28"/>
        </w:rPr>
        <w:t xml:space="preserve"> в сторону либерализации</w:t>
      </w:r>
      <w:r w:rsidR="00BC1354" w:rsidRPr="00645B41">
        <w:rPr>
          <w:rFonts w:ascii="Times New Roman" w:hAnsi="Times New Roman" w:cs="Times New Roman"/>
          <w:sz w:val="28"/>
          <w:szCs w:val="28"/>
        </w:rPr>
        <w:t xml:space="preserve"> отношений в сфере электроэнергетики.</w:t>
      </w:r>
      <w:r w:rsidR="00F5355A" w:rsidRPr="00645B41">
        <w:rPr>
          <w:rFonts w:ascii="Times New Roman" w:hAnsi="Times New Roman" w:cs="Times New Roman"/>
          <w:sz w:val="28"/>
          <w:szCs w:val="28"/>
        </w:rPr>
        <w:t xml:space="preserve"> Либерализация электроэнергетической отрасли предполагает сокращение государственного </w:t>
      </w:r>
      <w:r w:rsidR="00F5355A" w:rsidRPr="00645B41">
        <w:rPr>
          <w:rFonts w:ascii="Times New Roman" w:hAnsi="Times New Roman" w:cs="Times New Roman"/>
          <w:sz w:val="28"/>
          <w:szCs w:val="28"/>
        </w:rPr>
        <w:lastRenderedPageBreak/>
        <w:t>участия в уставных капиталах компаний, занимающихся конкурентными видами деятельности, а также изменения регулирования в ценообразовании.</w:t>
      </w:r>
      <w:r w:rsidR="00BC1354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9D3B04" w:rsidRPr="00645B41">
        <w:rPr>
          <w:rFonts w:ascii="Times New Roman" w:hAnsi="Times New Roman" w:cs="Times New Roman"/>
          <w:sz w:val="28"/>
          <w:szCs w:val="28"/>
        </w:rPr>
        <w:t xml:space="preserve">В качестве примера можно привести Германию: </w:t>
      </w:r>
      <w:r w:rsidR="00BC1354" w:rsidRPr="00645B41">
        <w:rPr>
          <w:rFonts w:ascii="Times New Roman" w:hAnsi="Times New Roman" w:cs="Times New Roman"/>
          <w:sz w:val="28"/>
          <w:szCs w:val="28"/>
        </w:rPr>
        <w:t>г</w:t>
      </w:r>
      <w:r w:rsidR="00F00A3B" w:rsidRPr="00645B41">
        <w:rPr>
          <w:rFonts w:ascii="Times New Roman" w:hAnsi="Times New Roman" w:cs="Times New Roman"/>
          <w:sz w:val="28"/>
          <w:szCs w:val="28"/>
        </w:rPr>
        <w:t xml:space="preserve">осударственное регулирование </w:t>
      </w:r>
      <w:r w:rsidR="00B64D88" w:rsidRPr="00645B41">
        <w:rPr>
          <w:rFonts w:ascii="Times New Roman" w:hAnsi="Times New Roman" w:cs="Times New Roman"/>
          <w:sz w:val="28"/>
          <w:szCs w:val="28"/>
        </w:rPr>
        <w:t xml:space="preserve">электроэнергетики </w:t>
      </w:r>
      <w:r w:rsidR="009D3B04" w:rsidRPr="00645B41">
        <w:rPr>
          <w:rFonts w:ascii="Times New Roman" w:hAnsi="Times New Roman" w:cs="Times New Roman"/>
          <w:sz w:val="28"/>
          <w:szCs w:val="28"/>
        </w:rPr>
        <w:t xml:space="preserve">в </w:t>
      </w:r>
      <w:r w:rsidR="00F00A3B" w:rsidRPr="00645B41">
        <w:rPr>
          <w:rFonts w:ascii="Times New Roman" w:hAnsi="Times New Roman" w:cs="Times New Roman"/>
          <w:sz w:val="28"/>
          <w:szCs w:val="28"/>
        </w:rPr>
        <w:t>Германии</w:t>
      </w:r>
      <w:r w:rsidR="00B64D88" w:rsidRPr="00645B41">
        <w:rPr>
          <w:rFonts w:ascii="Times New Roman" w:hAnsi="Times New Roman" w:cs="Times New Roman"/>
          <w:sz w:val="28"/>
          <w:szCs w:val="28"/>
        </w:rPr>
        <w:t xml:space="preserve"> исходит</w:t>
      </w:r>
      <w:r w:rsidR="00F00A3B" w:rsidRPr="00645B41">
        <w:rPr>
          <w:rFonts w:ascii="Times New Roman" w:hAnsi="Times New Roman" w:cs="Times New Roman"/>
          <w:sz w:val="28"/>
          <w:szCs w:val="28"/>
        </w:rPr>
        <w:t xml:space="preserve"> из возможности достижения конкур</w:t>
      </w:r>
      <w:r w:rsidR="00B64D88" w:rsidRPr="00645B41">
        <w:rPr>
          <w:rFonts w:ascii="Times New Roman" w:hAnsi="Times New Roman" w:cs="Times New Roman"/>
          <w:sz w:val="28"/>
          <w:szCs w:val="28"/>
        </w:rPr>
        <w:t>енции между поставщиками в сферах</w:t>
      </w:r>
      <w:r w:rsidR="00F00A3B" w:rsidRPr="00645B41">
        <w:rPr>
          <w:rFonts w:ascii="Times New Roman" w:hAnsi="Times New Roman" w:cs="Times New Roman"/>
          <w:sz w:val="28"/>
          <w:szCs w:val="28"/>
        </w:rPr>
        <w:t xml:space="preserve"> производства и сбыта </w:t>
      </w:r>
      <w:r w:rsidR="007A1C49" w:rsidRPr="00645B41">
        <w:rPr>
          <w:rFonts w:ascii="Times New Roman" w:hAnsi="Times New Roman" w:cs="Times New Roman"/>
          <w:sz w:val="28"/>
          <w:szCs w:val="28"/>
        </w:rPr>
        <w:t xml:space="preserve">электроэнергии. </w:t>
      </w:r>
      <w:r w:rsidR="000A300C" w:rsidRPr="00645B41">
        <w:rPr>
          <w:rFonts w:ascii="Times New Roman" w:hAnsi="Times New Roman" w:cs="Times New Roman"/>
          <w:sz w:val="28"/>
          <w:szCs w:val="28"/>
        </w:rPr>
        <w:t>«</w:t>
      </w:r>
      <w:r w:rsidR="007A1C49" w:rsidRPr="00645B41">
        <w:rPr>
          <w:rFonts w:ascii="Times New Roman" w:hAnsi="Times New Roman" w:cs="Times New Roman"/>
          <w:sz w:val="28"/>
          <w:szCs w:val="28"/>
        </w:rPr>
        <w:t>К</w:t>
      </w:r>
      <w:r w:rsidR="00F00A3B" w:rsidRPr="00645B41">
        <w:rPr>
          <w:rFonts w:ascii="Times New Roman" w:hAnsi="Times New Roman" w:cs="Times New Roman"/>
          <w:sz w:val="28"/>
          <w:szCs w:val="28"/>
        </w:rPr>
        <w:t>онкуренция</w:t>
      </w:r>
      <w:r w:rsidR="007A1C49" w:rsidRPr="00645B41">
        <w:rPr>
          <w:rFonts w:ascii="Times New Roman" w:hAnsi="Times New Roman" w:cs="Times New Roman"/>
          <w:sz w:val="28"/>
          <w:szCs w:val="28"/>
        </w:rPr>
        <w:t xml:space="preserve"> призвана </w:t>
      </w:r>
      <w:r w:rsidR="00F00A3B" w:rsidRPr="00645B41">
        <w:rPr>
          <w:rFonts w:ascii="Times New Roman" w:hAnsi="Times New Roman" w:cs="Times New Roman"/>
          <w:sz w:val="28"/>
          <w:szCs w:val="28"/>
        </w:rPr>
        <w:t>способствовать росту экономическо</w:t>
      </w:r>
      <w:r w:rsidR="00B64D88" w:rsidRPr="00645B41">
        <w:rPr>
          <w:rFonts w:ascii="Times New Roman" w:hAnsi="Times New Roman" w:cs="Times New Roman"/>
          <w:sz w:val="28"/>
          <w:szCs w:val="28"/>
        </w:rPr>
        <w:t xml:space="preserve">й эффективности, и нормативное </w:t>
      </w:r>
      <w:r w:rsidR="00F00A3B" w:rsidRPr="00645B41">
        <w:rPr>
          <w:rFonts w:ascii="Times New Roman" w:hAnsi="Times New Roman" w:cs="Times New Roman"/>
          <w:sz w:val="28"/>
          <w:szCs w:val="28"/>
        </w:rPr>
        <w:t>регулирование нацелено на активную подд</w:t>
      </w:r>
      <w:r w:rsidR="00B64D88" w:rsidRPr="00645B41">
        <w:rPr>
          <w:rFonts w:ascii="Times New Roman" w:hAnsi="Times New Roman" w:cs="Times New Roman"/>
          <w:sz w:val="28"/>
          <w:szCs w:val="28"/>
        </w:rPr>
        <w:t>ержку конкуренции –</w:t>
      </w:r>
      <w:r w:rsidR="00F00A3B" w:rsidRPr="00645B41">
        <w:rPr>
          <w:rFonts w:ascii="Times New Roman" w:hAnsi="Times New Roman" w:cs="Times New Roman"/>
          <w:sz w:val="28"/>
          <w:szCs w:val="28"/>
        </w:rPr>
        <w:t xml:space="preserve"> в том числе путем обеспечения недискриминационного доступа к услугам по передаче электроэнергии, которые </w:t>
      </w:r>
      <w:r w:rsidR="00BC1354" w:rsidRPr="00645B41">
        <w:rPr>
          <w:rFonts w:ascii="Times New Roman" w:hAnsi="Times New Roman" w:cs="Times New Roman"/>
          <w:sz w:val="28"/>
          <w:szCs w:val="28"/>
        </w:rPr>
        <w:t>считаются</w:t>
      </w:r>
      <w:r w:rsidR="00F00A3B" w:rsidRPr="00645B41">
        <w:rPr>
          <w:rFonts w:ascii="Times New Roman" w:hAnsi="Times New Roman" w:cs="Times New Roman"/>
          <w:sz w:val="28"/>
          <w:szCs w:val="28"/>
        </w:rPr>
        <w:t xml:space="preserve"> сферой естественной монополии</w:t>
      </w:r>
      <w:r w:rsidR="00F00A3B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1C0426" w:rsidRPr="00645B41">
        <w:rPr>
          <w:rFonts w:ascii="Times New Roman" w:hAnsi="Times New Roman" w:cs="Times New Roman"/>
          <w:sz w:val="28"/>
          <w:szCs w:val="28"/>
        </w:rPr>
        <w:t>»</w:t>
      </w:r>
      <w:r w:rsidR="00F00A3B" w:rsidRPr="00645B41">
        <w:rPr>
          <w:rFonts w:ascii="Times New Roman" w:hAnsi="Times New Roman" w:cs="Times New Roman"/>
          <w:sz w:val="28"/>
          <w:szCs w:val="28"/>
        </w:rPr>
        <w:t>.</w:t>
      </w:r>
      <w:r w:rsidR="00BC1354" w:rsidRPr="00645B41">
        <w:rPr>
          <w:rFonts w:ascii="Times New Roman" w:hAnsi="Times New Roman" w:cs="Times New Roman"/>
          <w:sz w:val="28"/>
          <w:szCs w:val="28"/>
        </w:rPr>
        <w:t xml:space="preserve"> Подробнее об электроэнергетике Германии также можно узнать, изучив том </w:t>
      </w:r>
      <w:r w:rsidR="000A300C" w:rsidRPr="00645B41">
        <w:rPr>
          <w:rFonts w:ascii="Times New Roman" w:hAnsi="Times New Roman" w:cs="Times New Roman"/>
          <w:sz w:val="28"/>
          <w:szCs w:val="28"/>
        </w:rPr>
        <w:t>«</w:t>
      </w:r>
      <w:r w:rsidR="00814FC8" w:rsidRPr="00645B41">
        <w:rPr>
          <w:rFonts w:ascii="Times New Roman" w:hAnsi="Times New Roman" w:cs="Times New Roman"/>
          <w:sz w:val="28"/>
          <w:szCs w:val="28"/>
        </w:rPr>
        <w:t>Энергетическое право России и Германии: сравнительно-правовое исследование</w:t>
      </w:r>
      <w:r w:rsidR="000A300C" w:rsidRPr="00645B41">
        <w:rPr>
          <w:rFonts w:ascii="Times New Roman" w:hAnsi="Times New Roman" w:cs="Times New Roman"/>
          <w:sz w:val="28"/>
          <w:szCs w:val="28"/>
        </w:rPr>
        <w:t>»</w:t>
      </w:r>
      <w:r w:rsidR="00814FC8" w:rsidRPr="00645B41">
        <w:rPr>
          <w:rFonts w:ascii="Times New Roman" w:hAnsi="Times New Roman" w:cs="Times New Roman"/>
          <w:sz w:val="28"/>
          <w:szCs w:val="28"/>
        </w:rPr>
        <w:t xml:space="preserve"> под ред. Ф.Ю. </w:t>
      </w:r>
      <w:proofErr w:type="spellStart"/>
      <w:r w:rsidR="00814FC8" w:rsidRPr="00645B41">
        <w:rPr>
          <w:rFonts w:ascii="Times New Roman" w:hAnsi="Times New Roman" w:cs="Times New Roman"/>
          <w:sz w:val="28"/>
          <w:szCs w:val="28"/>
        </w:rPr>
        <w:t>Зеккера</w:t>
      </w:r>
      <w:proofErr w:type="spellEnd"/>
      <w:r w:rsidR="00814FC8" w:rsidRPr="00645B41">
        <w:rPr>
          <w:rFonts w:ascii="Times New Roman" w:hAnsi="Times New Roman" w:cs="Times New Roman"/>
          <w:sz w:val="28"/>
          <w:szCs w:val="28"/>
        </w:rPr>
        <w:t xml:space="preserve"> и П.Г. </w:t>
      </w:r>
      <w:proofErr w:type="spellStart"/>
      <w:r w:rsidR="00814FC8" w:rsidRPr="00645B41">
        <w:rPr>
          <w:rFonts w:ascii="Times New Roman" w:hAnsi="Times New Roman" w:cs="Times New Roman"/>
          <w:sz w:val="28"/>
          <w:szCs w:val="28"/>
        </w:rPr>
        <w:t>Лахно</w:t>
      </w:r>
      <w:proofErr w:type="spellEnd"/>
      <w:r w:rsidR="00814FC8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814FC8" w:rsidRPr="00645B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A3B" w:rsidRPr="00645B41" w:rsidRDefault="00E7668A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С</w:t>
      </w:r>
      <w:r w:rsidR="003312DC" w:rsidRPr="00645B41">
        <w:rPr>
          <w:rFonts w:ascii="Times New Roman" w:hAnsi="Times New Roman" w:cs="Times New Roman"/>
          <w:sz w:val="28"/>
          <w:szCs w:val="28"/>
        </w:rPr>
        <w:t>л</w:t>
      </w:r>
      <w:r w:rsidR="005831FF" w:rsidRPr="00645B41">
        <w:rPr>
          <w:rFonts w:ascii="Times New Roman" w:hAnsi="Times New Roman" w:cs="Times New Roman"/>
          <w:sz w:val="28"/>
          <w:szCs w:val="28"/>
        </w:rPr>
        <w:t>едствием реформы электроэнергетики стало разделение видов деятельности на естественномонопольные (передача электроэнергии, оперативно-диспетчерское управление) и потенциально конкурентные (производство и сбыт электроэнергии).</w:t>
      </w:r>
      <w:r w:rsidR="00A25B92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F00A3B" w:rsidRPr="00645B41">
        <w:rPr>
          <w:rFonts w:ascii="Times New Roman" w:hAnsi="Times New Roman" w:cs="Times New Roman"/>
          <w:sz w:val="28"/>
          <w:szCs w:val="28"/>
        </w:rPr>
        <w:t>О</w:t>
      </w:r>
      <w:r w:rsidR="00AF7067" w:rsidRPr="00645B41">
        <w:rPr>
          <w:rFonts w:ascii="Times New Roman" w:hAnsi="Times New Roman" w:cs="Times New Roman"/>
          <w:sz w:val="28"/>
          <w:szCs w:val="28"/>
        </w:rPr>
        <w:t xml:space="preserve">дним из </w:t>
      </w:r>
      <w:r w:rsidR="00BF1986" w:rsidRPr="00645B41">
        <w:rPr>
          <w:rFonts w:ascii="Times New Roman" w:hAnsi="Times New Roman" w:cs="Times New Roman"/>
          <w:sz w:val="28"/>
          <w:szCs w:val="28"/>
        </w:rPr>
        <w:t>главных</w:t>
      </w:r>
      <w:r w:rsidR="00AF7067" w:rsidRPr="00645B41">
        <w:rPr>
          <w:rFonts w:ascii="Times New Roman" w:hAnsi="Times New Roman" w:cs="Times New Roman"/>
          <w:sz w:val="28"/>
          <w:szCs w:val="28"/>
        </w:rPr>
        <w:t xml:space="preserve"> принципов реформы </w:t>
      </w:r>
      <w:r w:rsidR="00D64F58" w:rsidRPr="00645B41">
        <w:rPr>
          <w:rFonts w:ascii="Times New Roman" w:hAnsi="Times New Roman" w:cs="Times New Roman"/>
          <w:sz w:val="28"/>
          <w:szCs w:val="28"/>
        </w:rPr>
        <w:t>стал</w:t>
      </w:r>
      <w:r w:rsidR="00AF7067" w:rsidRPr="00645B41">
        <w:rPr>
          <w:rFonts w:ascii="Times New Roman" w:hAnsi="Times New Roman" w:cs="Times New Roman"/>
          <w:sz w:val="28"/>
          <w:szCs w:val="28"/>
        </w:rPr>
        <w:t xml:space="preserve"> запрет на совмещение конкурентных и монопольных видов деятельности в электроэнергетике</w:t>
      </w:r>
      <w:r w:rsidR="00D57893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D57893" w:rsidRPr="00645B41">
        <w:rPr>
          <w:rFonts w:ascii="Times New Roman" w:hAnsi="Times New Roman" w:cs="Times New Roman"/>
          <w:sz w:val="28"/>
          <w:szCs w:val="28"/>
        </w:rPr>
        <w:t xml:space="preserve">, что следует отметить, так как не раз в данном исследовании </w:t>
      </w:r>
      <w:r w:rsidR="000A070E" w:rsidRPr="00645B41">
        <w:rPr>
          <w:rFonts w:ascii="Times New Roman" w:hAnsi="Times New Roman" w:cs="Times New Roman"/>
          <w:sz w:val="28"/>
          <w:szCs w:val="28"/>
        </w:rPr>
        <w:t>появится</w:t>
      </w:r>
      <w:r w:rsidR="00D57893" w:rsidRPr="00645B41">
        <w:rPr>
          <w:rFonts w:ascii="Times New Roman" w:hAnsi="Times New Roman" w:cs="Times New Roman"/>
          <w:sz w:val="28"/>
          <w:szCs w:val="28"/>
        </w:rPr>
        <w:t xml:space="preserve"> необходимость обратиться к нему.</w:t>
      </w:r>
      <w:r w:rsidR="00F00A3B" w:rsidRPr="00645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55A" w:rsidRPr="00645B41" w:rsidRDefault="00F5355A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Са</w:t>
      </w:r>
      <w:r w:rsidR="00D64F58" w:rsidRPr="00645B41">
        <w:rPr>
          <w:rFonts w:ascii="Times New Roman" w:hAnsi="Times New Roman" w:cs="Times New Roman"/>
          <w:sz w:val="28"/>
          <w:szCs w:val="28"/>
        </w:rPr>
        <w:t xml:space="preserve">ма по себе конкуренция является </w:t>
      </w:r>
      <w:r w:rsidRPr="00645B41">
        <w:rPr>
          <w:rFonts w:ascii="Times New Roman" w:hAnsi="Times New Roman" w:cs="Times New Roman"/>
          <w:sz w:val="28"/>
          <w:szCs w:val="28"/>
        </w:rPr>
        <w:t>действенным механизмом снижения</w:t>
      </w:r>
      <w:r w:rsidR="00D64F58" w:rsidRPr="00645B41">
        <w:rPr>
          <w:rFonts w:ascii="Times New Roman" w:hAnsi="Times New Roman" w:cs="Times New Roman"/>
          <w:sz w:val="28"/>
          <w:szCs w:val="28"/>
        </w:rPr>
        <w:t xml:space="preserve"> издержек. Потребители приобретают возможность </w:t>
      </w:r>
      <w:r w:rsidRPr="00645B41">
        <w:rPr>
          <w:rFonts w:ascii="Times New Roman" w:hAnsi="Times New Roman" w:cs="Times New Roman"/>
          <w:sz w:val="28"/>
          <w:szCs w:val="28"/>
        </w:rPr>
        <w:t xml:space="preserve">для оптимального </w:t>
      </w:r>
      <w:r w:rsidR="00D64F58" w:rsidRPr="00645B41">
        <w:rPr>
          <w:rFonts w:ascii="Times New Roman" w:hAnsi="Times New Roman" w:cs="Times New Roman"/>
          <w:sz w:val="28"/>
          <w:szCs w:val="28"/>
        </w:rPr>
        <w:t xml:space="preserve">планирования потребления </w:t>
      </w:r>
      <w:r w:rsidR="00E7668A" w:rsidRPr="00645B41">
        <w:rPr>
          <w:rFonts w:ascii="Times New Roman" w:hAnsi="Times New Roman" w:cs="Times New Roman"/>
          <w:sz w:val="28"/>
          <w:szCs w:val="28"/>
        </w:rPr>
        <w:t>электроэнергии</w:t>
      </w:r>
      <w:r w:rsidR="00D64F58" w:rsidRPr="00645B41">
        <w:rPr>
          <w:rFonts w:ascii="Times New Roman" w:hAnsi="Times New Roman" w:cs="Times New Roman"/>
          <w:sz w:val="28"/>
          <w:szCs w:val="28"/>
        </w:rPr>
        <w:t xml:space="preserve">, </w:t>
      </w:r>
      <w:r w:rsidRPr="00645B41">
        <w:rPr>
          <w:rFonts w:ascii="Times New Roman" w:hAnsi="Times New Roman" w:cs="Times New Roman"/>
          <w:sz w:val="28"/>
          <w:szCs w:val="28"/>
        </w:rPr>
        <w:t xml:space="preserve">что позволяет им снизить расходы. </w:t>
      </w:r>
      <w:r w:rsidR="00E7668A" w:rsidRPr="00645B41">
        <w:rPr>
          <w:rFonts w:ascii="Times New Roman" w:hAnsi="Times New Roman" w:cs="Times New Roman"/>
          <w:sz w:val="28"/>
          <w:szCs w:val="28"/>
        </w:rPr>
        <w:t>«</w:t>
      </w:r>
      <w:r w:rsidRPr="00645B41">
        <w:rPr>
          <w:rFonts w:ascii="Times New Roman" w:hAnsi="Times New Roman" w:cs="Times New Roman"/>
          <w:sz w:val="28"/>
          <w:szCs w:val="28"/>
        </w:rPr>
        <w:t xml:space="preserve">Такое перераспределение нагрузки выгодно для всей </w:t>
      </w:r>
      <w:r w:rsidRPr="00645B41">
        <w:rPr>
          <w:rFonts w:ascii="Times New Roman" w:hAnsi="Times New Roman" w:cs="Times New Roman"/>
          <w:sz w:val="28"/>
          <w:szCs w:val="28"/>
        </w:rPr>
        <w:lastRenderedPageBreak/>
        <w:t xml:space="preserve">системы – снижаются риски возникновения физического дефицита </w:t>
      </w:r>
      <w:r w:rsidR="00D64F58" w:rsidRPr="00645B41">
        <w:rPr>
          <w:rFonts w:ascii="Times New Roman" w:hAnsi="Times New Roman" w:cs="Times New Roman"/>
          <w:sz w:val="28"/>
          <w:szCs w:val="28"/>
        </w:rPr>
        <w:t>электрической энергии</w:t>
      </w:r>
      <w:r w:rsidRPr="00645B41">
        <w:rPr>
          <w:rFonts w:ascii="Times New Roman" w:hAnsi="Times New Roman" w:cs="Times New Roman"/>
          <w:sz w:val="28"/>
          <w:szCs w:val="28"/>
        </w:rPr>
        <w:t xml:space="preserve"> и введения</w:t>
      </w:r>
      <w:r w:rsidR="00D64F58" w:rsidRPr="00645B41">
        <w:rPr>
          <w:rFonts w:ascii="Times New Roman" w:hAnsi="Times New Roman" w:cs="Times New Roman"/>
          <w:sz w:val="28"/>
          <w:szCs w:val="28"/>
        </w:rPr>
        <w:t xml:space="preserve"> в связи с этим</w:t>
      </w:r>
      <w:r w:rsidRPr="00645B41">
        <w:rPr>
          <w:rFonts w:ascii="Times New Roman" w:hAnsi="Times New Roman" w:cs="Times New Roman"/>
          <w:sz w:val="28"/>
          <w:szCs w:val="28"/>
        </w:rPr>
        <w:t xml:space="preserve"> ограничений, снижаются темпы износа оборудования. При этом для потребителя конкурентная среда в сбытовой деятельности приведет к повышению качества услуг сбытовых компаний, а в дальнейшем и к снижению их стоимости</w:t>
      </w:r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BF1986" w:rsidRPr="00645B41">
        <w:rPr>
          <w:rFonts w:ascii="Times New Roman" w:hAnsi="Times New Roman" w:cs="Times New Roman"/>
          <w:sz w:val="28"/>
          <w:szCs w:val="28"/>
        </w:rPr>
        <w:t>»</w:t>
      </w:r>
      <w:r w:rsidRPr="00645B41">
        <w:rPr>
          <w:rFonts w:ascii="Times New Roman" w:hAnsi="Times New Roman" w:cs="Times New Roman"/>
          <w:sz w:val="28"/>
          <w:szCs w:val="28"/>
        </w:rPr>
        <w:t>.</w:t>
      </w:r>
    </w:p>
    <w:p w:rsidR="00D51157" w:rsidRPr="00645B41" w:rsidRDefault="00F00A3B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На сегодняшний день развитие отрасли осуществляется в соответствие с идеями реформы. Согласно</w:t>
      </w:r>
      <w:r w:rsidR="00773EF6" w:rsidRPr="00645B41">
        <w:rPr>
          <w:rFonts w:ascii="Times New Roman" w:hAnsi="Times New Roman" w:cs="Times New Roman"/>
          <w:sz w:val="28"/>
          <w:szCs w:val="28"/>
        </w:rPr>
        <w:t xml:space="preserve"> обновленной</w:t>
      </w:r>
      <w:r w:rsidRPr="00645B41">
        <w:rPr>
          <w:rFonts w:ascii="Times New Roman" w:hAnsi="Times New Roman" w:cs="Times New Roman"/>
          <w:sz w:val="28"/>
          <w:szCs w:val="28"/>
        </w:rPr>
        <w:t xml:space="preserve"> Энергетической стратегии</w:t>
      </w:r>
      <w:r w:rsidR="000D4FA0" w:rsidRPr="00645B4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773EF6" w:rsidRPr="00645B41">
        <w:rPr>
          <w:rFonts w:ascii="Times New Roman" w:hAnsi="Times New Roman" w:cs="Times New Roman"/>
          <w:sz w:val="28"/>
          <w:szCs w:val="28"/>
        </w:rPr>
        <w:t xml:space="preserve"> на период до 203</w:t>
      </w:r>
      <w:r w:rsidR="0069136F" w:rsidRPr="00645B41">
        <w:rPr>
          <w:rFonts w:ascii="Times New Roman" w:hAnsi="Times New Roman" w:cs="Times New Roman"/>
          <w:sz w:val="28"/>
          <w:szCs w:val="28"/>
        </w:rPr>
        <w:t>0 г.</w:t>
      </w:r>
      <w:r w:rsidR="00E7668A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E7668A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D64F58" w:rsidRPr="00645B41">
        <w:rPr>
          <w:rFonts w:ascii="Times New Roman" w:hAnsi="Times New Roman" w:cs="Times New Roman"/>
          <w:sz w:val="28"/>
          <w:szCs w:val="28"/>
        </w:rPr>
        <w:t>(далее – Стратегия)</w:t>
      </w:r>
      <w:r w:rsidR="00B338B9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773EF6" w:rsidRPr="00645B41">
        <w:rPr>
          <w:rFonts w:ascii="Times New Roman" w:hAnsi="Times New Roman" w:cs="Times New Roman"/>
          <w:sz w:val="28"/>
          <w:szCs w:val="28"/>
        </w:rPr>
        <w:t>одним из главных векторов перспективного развития отраслей топливно-энергетичес</w:t>
      </w:r>
      <w:r w:rsidRPr="00645B41">
        <w:rPr>
          <w:rFonts w:ascii="Times New Roman" w:hAnsi="Times New Roman" w:cs="Times New Roman"/>
          <w:sz w:val="28"/>
          <w:szCs w:val="28"/>
        </w:rPr>
        <w:t xml:space="preserve">кого комплекса </w:t>
      </w:r>
      <w:r w:rsidR="00773EF6" w:rsidRPr="00645B41">
        <w:rPr>
          <w:rFonts w:ascii="Times New Roman" w:hAnsi="Times New Roman" w:cs="Times New Roman"/>
          <w:sz w:val="28"/>
          <w:szCs w:val="28"/>
        </w:rPr>
        <w:t xml:space="preserve">является создание конкурентной рыночной среды. </w:t>
      </w:r>
      <w:r w:rsidRPr="00645B41">
        <w:rPr>
          <w:rFonts w:ascii="Times New Roman" w:hAnsi="Times New Roman" w:cs="Times New Roman"/>
          <w:sz w:val="28"/>
          <w:szCs w:val="28"/>
        </w:rPr>
        <w:t xml:space="preserve">Приоритетным </w:t>
      </w:r>
      <w:r w:rsidR="00773EF6" w:rsidRPr="00645B41">
        <w:rPr>
          <w:rFonts w:ascii="Times New Roman" w:hAnsi="Times New Roman" w:cs="Times New Roman"/>
          <w:sz w:val="28"/>
          <w:szCs w:val="28"/>
        </w:rPr>
        <w:t>объявляется развитие рыночной инфраструктуры энергетики (рыночные механизмы, институты от</w:t>
      </w:r>
      <w:r w:rsidR="00A27C65" w:rsidRPr="00645B41">
        <w:rPr>
          <w:rFonts w:ascii="Times New Roman" w:hAnsi="Times New Roman" w:cs="Times New Roman"/>
          <w:sz w:val="28"/>
          <w:szCs w:val="28"/>
        </w:rPr>
        <w:t>крытой торговли энергоресурсами и др.</w:t>
      </w:r>
      <w:r w:rsidR="00773EF6" w:rsidRPr="00645B41">
        <w:rPr>
          <w:rFonts w:ascii="Times New Roman" w:hAnsi="Times New Roman" w:cs="Times New Roman"/>
          <w:sz w:val="28"/>
          <w:szCs w:val="28"/>
        </w:rPr>
        <w:t>).</w:t>
      </w:r>
    </w:p>
    <w:p w:rsidR="00D51157" w:rsidRPr="00645B41" w:rsidRDefault="00D51157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B41">
        <w:rPr>
          <w:rFonts w:ascii="Times New Roman" w:hAnsi="Times New Roman" w:cs="Times New Roman"/>
          <w:sz w:val="28"/>
          <w:szCs w:val="28"/>
        </w:rPr>
        <w:t xml:space="preserve">Переходя от общих принципов реформы непосредственно к основам организации </w:t>
      </w:r>
      <w:r w:rsidR="00FF5EAA">
        <w:rPr>
          <w:rFonts w:ascii="Times New Roman" w:hAnsi="Times New Roman" w:cs="Times New Roman"/>
          <w:sz w:val="28"/>
          <w:szCs w:val="28"/>
        </w:rPr>
        <w:t>РРЭ</w:t>
      </w:r>
      <w:r w:rsidRPr="00645B41">
        <w:rPr>
          <w:rFonts w:ascii="Times New Roman" w:hAnsi="Times New Roman" w:cs="Times New Roman"/>
          <w:sz w:val="28"/>
          <w:szCs w:val="28"/>
        </w:rPr>
        <w:t xml:space="preserve">, отметим, что </w:t>
      </w:r>
      <w:r w:rsidR="009D3B04" w:rsidRPr="00645B41">
        <w:rPr>
          <w:rFonts w:ascii="Times New Roman" w:hAnsi="Times New Roman" w:cs="Times New Roman"/>
          <w:sz w:val="28"/>
          <w:szCs w:val="28"/>
        </w:rPr>
        <w:t>одним из</w:t>
      </w:r>
      <w:r w:rsidR="00A27C65" w:rsidRPr="00645B41">
        <w:rPr>
          <w:rFonts w:ascii="Times New Roman" w:hAnsi="Times New Roman" w:cs="Times New Roman"/>
          <w:sz w:val="28"/>
          <w:szCs w:val="28"/>
        </w:rPr>
        <w:t xml:space="preserve"> достижений</w:t>
      </w:r>
      <w:r w:rsidR="008A291B" w:rsidRPr="00645B41">
        <w:rPr>
          <w:rFonts w:ascii="Times New Roman" w:hAnsi="Times New Roman" w:cs="Times New Roman"/>
          <w:sz w:val="28"/>
          <w:szCs w:val="28"/>
        </w:rPr>
        <w:t xml:space="preserve"> реформы</w:t>
      </w:r>
      <w:r w:rsidR="00492238" w:rsidRPr="00645B41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9D3B04" w:rsidRPr="00645B41">
        <w:rPr>
          <w:rFonts w:ascii="Times New Roman" w:hAnsi="Times New Roman" w:cs="Times New Roman"/>
          <w:sz w:val="28"/>
          <w:szCs w:val="28"/>
        </w:rPr>
        <w:t>отнести</w:t>
      </w:r>
      <w:r w:rsidR="00A27C65" w:rsidRPr="00645B41">
        <w:rPr>
          <w:rFonts w:ascii="Times New Roman" w:hAnsi="Times New Roman" w:cs="Times New Roman"/>
          <w:sz w:val="28"/>
          <w:szCs w:val="28"/>
        </w:rPr>
        <w:t xml:space="preserve"> фокусирование на потребителе, повышение </w:t>
      </w:r>
      <w:proofErr w:type="spellStart"/>
      <w:r w:rsidR="00A27C65" w:rsidRPr="00645B41">
        <w:rPr>
          <w:rFonts w:ascii="Times New Roman" w:hAnsi="Times New Roman" w:cs="Times New Roman"/>
          <w:sz w:val="28"/>
          <w:szCs w:val="28"/>
        </w:rPr>
        <w:t>клиенториентированности</w:t>
      </w:r>
      <w:proofErr w:type="spellEnd"/>
      <w:r w:rsidR="00A27C65" w:rsidRPr="00645B41">
        <w:rPr>
          <w:rFonts w:ascii="Times New Roman" w:hAnsi="Times New Roman" w:cs="Times New Roman"/>
          <w:sz w:val="28"/>
          <w:szCs w:val="28"/>
          <w:vertAlign w:val="superscript"/>
        </w:rPr>
        <w:footnoteReference w:id="9"/>
      </w:r>
      <w:r w:rsidR="00A27C65" w:rsidRPr="00645B41">
        <w:rPr>
          <w:rFonts w:ascii="Times New Roman" w:hAnsi="Times New Roman" w:cs="Times New Roman"/>
          <w:sz w:val="28"/>
          <w:szCs w:val="28"/>
        </w:rPr>
        <w:t>. Так, с принятием Федеральн</w:t>
      </w:r>
      <w:r w:rsidR="0069136F" w:rsidRPr="00645B41">
        <w:rPr>
          <w:rFonts w:ascii="Times New Roman" w:hAnsi="Times New Roman" w:cs="Times New Roman"/>
          <w:sz w:val="28"/>
          <w:szCs w:val="28"/>
        </w:rPr>
        <w:t>ого закона от 26 марта 2003 г.</w:t>
      </w:r>
      <w:r w:rsidR="00A27C65" w:rsidRPr="00645B41">
        <w:rPr>
          <w:rFonts w:ascii="Times New Roman" w:hAnsi="Times New Roman" w:cs="Times New Roman"/>
          <w:sz w:val="28"/>
          <w:szCs w:val="28"/>
        </w:rPr>
        <w:t xml:space="preserve"> № 35-ФЗ </w:t>
      </w:r>
      <w:r w:rsidR="000A300C" w:rsidRPr="00645B41">
        <w:rPr>
          <w:rFonts w:ascii="Times New Roman" w:hAnsi="Times New Roman" w:cs="Times New Roman"/>
          <w:sz w:val="28"/>
          <w:szCs w:val="28"/>
        </w:rPr>
        <w:t>«</w:t>
      </w:r>
      <w:r w:rsidR="00A27C65" w:rsidRPr="00645B41">
        <w:rPr>
          <w:rFonts w:ascii="Times New Roman" w:hAnsi="Times New Roman" w:cs="Times New Roman"/>
          <w:sz w:val="28"/>
          <w:szCs w:val="28"/>
        </w:rPr>
        <w:t>Об электроэнергетике</w:t>
      </w:r>
      <w:r w:rsidR="000A300C" w:rsidRPr="00645B41">
        <w:rPr>
          <w:rFonts w:ascii="Times New Roman" w:hAnsi="Times New Roman" w:cs="Times New Roman"/>
          <w:sz w:val="28"/>
          <w:szCs w:val="28"/>
        </w:rPr>
        <w:t>»</w:t>
      </w:r>
      <w:r w:rsidR="001A73C9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A27C65" w:rsidRPr="00645B41">
        <w:rPr>
          <w:rFonts w:ascii="Times New Roman" w:hAnsi="Times New Roman" w:cs="Times New Roman"/>
          <w:sz w:val="28"/>
          <w:szCs w:val="28"/>
        </w:rPr>
        <w:t xml:space="preserve"> (далее по тексту – Закон об электроэнергетике,  № 35-ФЗ)  федеральный (общероссийский) оптовый рынок электрической энергии (мощности) стал именоваться оптовым рынком </w:t>
      </w:r>
      <w:r w:rsidR="00492238" w:rsidRPr="00645B41">
        <w:rPr>
          <w:rFonts w:ascii="Times New Roman" w:hAnsi="Times New Roman" w:cs="Times New Roman"/>
          <w:sz w:val="28"/>
          <w:szCs w:val="28"/>
        </w:rPr>
        <w:t>электрической энергии и мощности России (далее</w:t>
      </w:r>
      <w:proofErr w:type="gramEnd"/>
      <w:r w:rsidR="00492238" w:rsidRPr="00645B41">
        <w:rPr>
          <w:rFonts w:ascii="Times New Roman" w:hAnsi="Times New Roman" w:cs="Times New Roman"/>
          <w:sz w:val="28"/>
          <w:szCs w:val="28"/>
        </w:rPr>
        <w:t xml:space="preserve"> – оптовый рынок, ОРЭМ), </w:t>
      </w:r>
      <w:r w:rsidRPr="00645B41">
        <w:rPr>
          <w:rFonts w:ascii="Times New Roman" w:hAnsi="Times New Roman" w:cs="Times New Roman"/>
          <w:sz w:val="28"/>
          <w:szCs w:val="28"/>
        </w:rPr>
        <w:t xml:space="preserve">а </w:t>
      </w:r>
      <w:r w:rsidR="00492238" w:rsidRPr="00645B41">
        <w:rPr>
          <w:rFonts w:ascii="Times New Roman" w:hAnsi="Times New Roman" w:cs="Times New Roman"/>
          <w:sz w:val="28"/>
          <w:szCs w:val="28"/>
        </w:rPr>
        <w:t xml:space="preserve">деятельность по снабжению </w:t>
      </w:r>
      <w:r w:rsidR="00A27C65" w:rsidRPr="00645B41">
        <w:rPr>
          <w:rFonts w:ascii="Times New Roman" w:hAnsi="Times New Roman" w:cs="Times New Roman"/>
          <w:sz w:val="28"/>
          <w:szCs w:val="28"/>
        </w:rPr>
        <w:t>потребителей</w:t>
      </w:r>
      <w:r w:rsidRPr="00645B41">
        <w:rPr>
          <w:rFonts w:ascii="Times New Roman" w:hAnsi="Times New Roman" w:cs="Times New Roman"/>
          <w:sz w:val="28"/>
          <w:szCs w:val="28"/>
        </w:rPr>
        <w:t>-клиентов</w:t>
      </w:r>
      <w:r w:rsidR="00A27C65" w:rsidRPr="00645B41">
        <w:rPr>
          <w:rFonts w:ascii="Times New Roman" w:hAnsi="Times New Roman" w:cs="Times New Roman"/>
          <w:sz w:val="28"/>
          <w:szCs w:val="28"/>
        </w:rPr>
        <w:t xml:space="preserve"> вне его сферы – розничными рынками электроэнергии.</w:t>
      </w:r>
      <w:r w:rsidR="00492238" w:rsidRPr="00645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346" w:rsidRPr="00645B41" w:rsidRDefault="00492238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В </w:t>
      </w:r>
      <w:r w:rsidR="000A070E" w:rsidRPr="00645B41">
        <w:rPr>
          <w:rFonts w:ascii="Times New Roman" w:hAnsi="Times New Roman" w:cs="Times New Roman"/>
          <w:sz w:val="28"/>
          <w:szCs w:val="28"/>
        </w:rPr>
        <w:t>настоящий момент в Российской Федерации оборот особого товара – электрической энергии – осуществляется</w:t>
      </w:r>
      <w:r w:rsidRPr="00645B4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0A070E" w:rsidRPr="00645B41">
        <w:rPr>
          <w:rFonts w:ascii="Times New Roman" w:hAnsi="Times New Roman" w:cs="Times New Roman"/>
          <w:sz w:val="28"/>
          <w:szCs w:val="28"/>
        </w:rPr>
        <w:t xml:space="preserve"> на двух уровнях: на </w:t>
      </w:r>
      <w:r w:rsidR="000A070E" w:rsidRPr="00645B41">
        <w:rPr>
          <w:rFonts w:ascii="Times New Roman" w:hAnsi="Times New Roman" w:cs="Times New Roman"/>
          <w:sz w:val="28"/>
          <w:szCs w:val="28"/>
        </w:rPr>
        <w:lastRenderedPageBreak/>
        <w:t xml:space="preserve">оптовом рынке, а также на </w:t>
      </w:r>
      <w:r w:rsidR="00FF5EAA">
        <w:rPr>
          <w:rFonts w:ascii="Times New Roman" w:hAnsi="Times New Roman" w:cs="Times New Roman"/>
          <w:sz w:val="28"/>
          <w:szCs w:val="28"/>
        </w:rPr>
        <w:t>РРЭ</w:t>
      </w:r>
      <w:r w:rsidR="000A070E" w:rsidRPr="00645B41">
        <w:rPr>
          <w:rFonts w:ascii="Times New Roman" w:hAnsi="Times New Roman" w:cs="Times New Roman"/>
          <w:sz w:val="28"/>
          <w:szCs w:val="28"/>
        </w:rPr>
        <w:t>, о которых и пойдет речь далее.</w:t>
      </w:r>
      <w:r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D51157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0A300C" w:rsidRPr="00645B41">
        <w:rPr>
          <w:rFonts w:ascii="Times New Roman" w:hAnsi="Times New Roman" w:cs="Times New Roman"/>
          <w:sz w:val="28"/>
          <w:szCs w:val="28"/>
        </w:rPr>
        <w:t>«</w:t>
      </w:r>
      <w:r w:rsidR="007A1C49" w:rsidRPr="00645B41">
        <w:rPr>
          <w:rFonts w:ascii="Times New Roman" w:hAnsi="Times New Roman" w:cs="Times New Roman"/>
          <w:sz w:val="28"/>
          <w:szCs w:val="28"/>
        </w:rPr>
        <w:t xml:space="preserve">Генезис </w:t>
      </w:r>
      <w:r w:rsidR="00FF5EAA">
        <w:rPr>
          <w:rFonts w:ascii="Times New Roman" w:hAnsi="Times New Roman" w:cs="Times New Roman"/>
          <w:sz w:val="28"/>
          <w:szCs w:val="28"/>
        </w:rPr>
        <w:t>РРЭ</w:t>
      </w:r>
      <w:r w:rsidR="007A1C49" w:rsidRPr="00645B41">
        <w:rPr>
          <w:rFonts w:ascii="Times New Roman" w:hAnsi="Times New Roman" w:cs="Times New Roman"/>
          <w:sz w:val="28"/>
          <w:szCs w:val="28"/>
        </w:rPr>
        <w:t xml:space="preserve"> можно считать начавшимся с момента возникновения ОРЭМ. В то время </w:t>
      </w:r>
      <w:r w:rsidR="00FF5EAA">
        <w:rPr>
          <w:rFonts w:ascii="Times New Roman" w:hAnsi="Times New Roman" w:cs="Times New Roman"/>
          <w:sz w:val="28"/>
          <w:szCs w:val="28"/>
        </w:rPr>
        <w:t>РРЭ</w:t>
      </w:r>
      <w:r w:rsidR="007A1C49" w:rsidRPr="00645B41">
        <w:rPr>
          <w:rFonts w:ascii="Times New Roman" w:hAnsi="Times New Roman" w:cs="Times New Roman"/>
          <w:sz w:val="28"/>
          <w:szCs w:val="28"/>
        </w:rPr>
        <w:t xml:space="preserve"> не обладал обособленной структурой, и его существование определялось по остаточному принципу: все, что не вошло в сферу оптового рынка, является розницей</w:t>
      </w:r>
      <w:r w:rsidR="007A1C49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E7668A" w:rsidRPr="00645B41">
        <w:rPr>
          <w:rFonts w:ascii="Times New Roman" w:hAnsi="Times New Roman" w:cs="Times New Roman"/>
          <w:sz w:val="28"/>
          <w:szCs w:val="28"/>
        </w:rPr>
        <w:t>»</w:t>
      </w:r>
      <w:r w:rsidR="00BF1986" w:rsidRPr="00645B41">
        <w:rPr>
          <w:rFonts w:ascii="Times New Roman" w:hAnsi="Times New Roman" w:cs="Times New Roman"/>
          <w:sz w:val="28"/>
          <w:szCs w:val="28"/>
        </w:rPr>
        <w:t>.</w:t>
      </w:r>
      <w:r w:rsidR="007A1C49" w:rsidRPr="00645B41">
        <w:rPr>
          <w:rFonts w:ascii="Times New Roman" w:hAnsi="Times New Roman" w:cs="Times New Roman"/>
          <w:sz w:val="28"/>
          <w:szCs w:val="28"/>
        </w:rPr>
        <w:t xml:space="preserve"> На сегодняшний день, несмотря на то, что определение </w:t>
      </w:r>
      <w:r w:rsidR="00FF5EAA">
        <w:rPr>
          <w:rFonts w:ascii="Times New Roman" w:hAnsi="Times New Roman" w:cs="Times New Roman"/>
          <w:sz w:val="28"/>
          <w:szCs w:val="28"/>
        </w:rPr>
        <w:t>РРЭ</w:t>
      </w:r>
      <w:r w:rsidR="007A1C49" w:rsidRPr="00645B41">
        <w:rPr>
          <w:rFonts w:ascii="Times New Roman" w:hAnsi="Times New Roman" w:cs="Times New Roman"/>
          <w:sz w:val="28"/>
          <w:szCs w:val="28"/>
        </w:rPr>
        <w:t xml:space="preserve"> также основано на этом принципе, происходит самостоятельное оформление данного уровня рыночной системы. </w:t>
      </w:r>
      <w:r w:rsidR="00D51157" w:rsidRPr="00645B4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F5EAA">
        <w:rPr>
          <w:rFonts w:ascii="Times New Roman" w:hAnsi="Times New Roman" w:cs="Times New Roman"/>
          <w:sz w:val="28"/>
          <w:szCs w:val="28"/>
        </w:rPr>
        <w:t>РРЭ</w:t>
      </w:r>
      <w:r w:rsidR="00D51157" w:rsidRPr="00645B41">
        <w:rPr>
          <w:rFonts w:ascii="Times New Roman" w:hAnsi="Times New Roman" w:cs="Times New Roman"/>
          <w:sz w:val="28"/>
          <w:szCs w:val="28"/>
        </w:rPr>
        <w:t xml:space="preserve"> продается электроэнергия, которая была куплена на оптовом рынке. Подобное разделение позволяет создать особую инфраструктуру, гарантии доступности электроэнергии клиенту, стандарты обслуживания потребителей.</w:t>
      </w:r>
    </w:p>
    <w:p w:rsidR="004E5DC7" w:rsidRPr="00645B41" w:rsidRDefault="0069136F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="009E7360" w:rsidRPr="00645B41">
        <w:rPr>
          <w:rFonts w:ascii="Times New Roman" w:hAnsi="Times New Roman" w:cs="Times New Roman"/>
          <w:sz w:val="28"/>
          <w:szCs w:val="28"/>
        </w:rPr>
        <w:t>экономическо-правовая м</w:t>
      </w:r>
      <w:r w:rsidR="004E5DC7" w:rsidRPr="00645B41">
        <w:rPr>
          <w:rFonts w:ascii="Times New Roman" w:hAnsi="Times New Roman" w:cs="Times New Roman"/>
          <w:sz w:val="28"/>
          <w:szCs w:val="28"/>
        </w:rPr>
        <w:t>одель</w:t>
      </w:r>
      <w:r w:rsidR="007A1C49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FF5EAA">
        <w:rPr>
          <w:rFonts w:ascii="Times New Roman" w:hAnsi="Times New Roman" w:cs="Times New Roman"/>
          <w:sz w:val="28"/>
          <w:szCs w:val="28"/>
        </w:rPr>
        <w:t>РРЭ</w:t>
      </w:r>
      <w:r w:rsidR="004E5DC7" w:rsidRPr="00645B41">
        <w:rPr>
          <w:rFonts w:ascii="Times New Roman" w:hAnsi="Times New Roman" w:cs="Times New Roman"/>
          <w:sz w:val="28"/>
          <w:szCs w:val="28"/>
        </w:rPr>
        <w:t xml:space="preserve"> подразумевает внедрение конкурентных отношений в электроэнергетике, основанных на договорных </w:t>
      </w:r>
      <w:r w:rsidR="00492238" w:rsidRPr="00645B41">
        <w:rPr>
          <w:rFonts w:ascii="Times New Roman" w:hAnsi="Times New Roman" w:cs="Times New Roman"/>
          <w:sz w:val="28"/>
          <w:szCs w:val="28"/>
        </w:rPr>
        <w:t>механизмах</w:t>
      </w:r>
      <w:r w:rsidR="009E7360" w:rsidRPr="00645B41">
        <w:rPr>
          <w:rFonts w:ascii="Times New Roman" w:hAnsi="Times New Roman" w:cs="Times New Roman"/>
          <w:sz w:val="28"/>
          <w:szCs w:val="28"/>
        </w:rPr>
        <w:t xml:space="preserve"> ценообразования и </w:t>
      </w:r>
      <w:r w:rsidR="004E5DC7" w:rsidRPr="00645B41">
        <w:rPr>
          <w:rFonts w:ascii="Times New Roman" w:hAnsi="Times New Roman" w:cs="Times New Roman"/>
          <w:sz w:val="28"/>
          <w:szCs w:val="28"/>
        </w:rPr>
        <w:t>имеет следующие основные черты</w:t>
      </w:r>
      <w:r w:rsidR="009E7360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4E5DC7" w:rsidRPr="00645B41">
        <w:rPr>
          <w:rFonts w:ascii="Times New Roman" w:hAnsi="Times New Roman" w:cs="Times New Roman"/>
          <w:sz w:val="28"/>
          <w:szCs w:val="28"/>
        </w:rPr>
        <w:t>:</w:t>
      </w:r>
    </w:p>
    <w:p w:rsidR="004E5DC7" w:rsidRPr="00645B41" w:rsidRDefault="004E5DC7" w:rsidP="00E8338E">
      <w:pPr>
        <w:pStyle w:val="a7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Право выбора конечными потребителями любой сбытовой компании, у которой он будет покупать электроэнергию по свободным, нерегулируемым ценам;</w:t>
      </w:r>
    </w:p>
    <w:p w:rsidR="004E5DC7" w:rsidRPr="00645B41" w:rsidRDefault="004E5DC7" w:rsidP="00E8338E">
      <w:pPr>
        <w:pStyle w:val="a7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Наличие специального института гарантирующих поставщиков, обязанных заключить договор с любым обратившимся к нему потребителем;</w:t>
      </w:r>
    </w:p>
    <w:p w:rsidR="004E5DC7" w:rsidRPr="00645B41" w:rsidRDefault="004E5DC7" w:rsidP="00E8338E">
      <w:pPr>
        <w:pStyle w:val="a7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Нерегулируемые цены, свободно устанавливаемые всеми, кроме гарантирующего поставщика;</w:t>
      </w:r>
    </w:p>
    <w:p w:rsidR="00E7668A" w:rsidRPr="00645B41" w:rsidRDefault="004E5DC7" w:rsidP="00E8338E">
      <w:pPr>
        <w:pStyle w:val="a7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Цены гарантирующего поставщика не может превышать нерегулируемые цены оптового рынка более чем на величину его сбытовой </w:t>
      </w:r>
      <w:r w:rsidRPr="00645B41">
        <w:rPr>
          <w:rFonts w:ascii="Times New Roman" w:hAnsi="Times New Roman" w:cs="Times New Roman"/>
          <w:sz w:val="28"/>
          <w:szCs w:val="28"/>
        </w:rPr>
        <w:lastRenderedPageBreak/>
        <w:t>надбавки, и стоимость прочих регулируемых услуг, обеспечивающих процесс поставки – услуг по передаче в первую очередь.</w:t>
      </w:r>
    </w:p>
    <w:p w:rsidR="00AF7067" w:rsidRPr="00645B41" w:rsidRDefault="00DF445C" w:rsidP="00E8338E">
      <w:pPr>
        <w:pStyle w:val="a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От теоретических концепций следует перейти непосредственно к </w:t>
      </w:r>
      <w:r w:rsidR="0069136F" w:rsidRPr="00645B41">
        <w:rPr>
          <w:rFonts w:ascii="Times New Roman" w:hAnsi="Times New Roman" w:cs="Times New Roman"/>
          <w:sz w:val="28"/>
          <w:szCs w:val="28"/>
        </w:rPr>
        <w:t xml:space="preserve">правовой основе </w:t>
      </w:r>
      <w:r w:rsidRPr="00645B41">
        <w:rPr>
          <w:rFonts w:ascii="Times New Roman" w:hAnsi="Times New Roman" w:cs="Times New Roman"/>
          <w:sz w:val="28"/>
          <w:szCs w:val="28"/>
        </w:rPr>
        <w:t>регулировани</w:t>
      </w:r>
      <w:r w:rsidR="0069136F" w:rsidRPr="00645B41">
        <w:rPr>
          <w:rFonts w:ascii="Times New Roman" w:hAnsi="Times New Roman" w:cs="Times New Roman"/>
          <w:sz w:val="28"/>
          <w:szCs w:val="28"/>
        </w:rPr>
        <w:t>я</w:t>
      </w:r>
      <w:r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69136F" w:rsidRPr="00645B41">
        <w:rPr>
          <w:rFonts w:ascii="Times New Roman" w:hAnsi="Times New Roman" w:cs="Times New Roman"/>
          <w:sz w:val="28"/>
          <w:szCs w:val="28"/>
        </w:rPr>
        <w:t xml:space="preserve">отношений на </w:t>
      </w:r>
      <w:r w:rsidR="00FF5EAA">
        <w:rPr>
          <w:rFonts w:ascii="Times New Roman" w:hAnsi="Times New Roman" w:cs="Times New Roman"/>
          <w:sz w:val="28"/>
          <w:szCs w:val="28"/>
        </w:rPr>
        <w:t>РРЭ</w:t>
      </w:r>
      <w:r w:rsidR="0069136F" w:rsidRPr="00645B41">
        <w:rPr>
          <w:rFonts w:ascii="Times New Roman" w:hAnsi="Times New Roman" w:cs="Times New Roman"/>
          <w:sz w:val="28"/>
          <w:szCs w:val="28"/>
        </w:rPr>
        <w:t xml:space="preserve">, </w:t>
      </w:r>
      <w:r w:rsidRPr="00645B41">
        <w:rPr>
          <w:rFonts w:ascii="Times New Roman" w:hAnsi="Times New Roman" w:cs="Times New Roman"/>
          <w:sz w:val="28"/>
          <w:szCs w:val="28"/>
        </w:rPr>
        <w:t xml:space="preserve">анализу положений соответствующих законов и иных нормативно-правовых актов. </w:t>
      </w:r>
    </w:p>
    <w:p w:rsidR="00B729C7" w:rsidRPr="00645B41" w:rsidRDefault="003A6EBA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45B41">
        <w:rPr>
          <w:rFonts w:ascii="Times New Roman" w:hAnsi="Times New Roman" w:cs="Times New Roman"/>
          <w:sz w:val="28"/>
          <w:szCs w:val="28"/>
        </w:rPr>
        <w:t xml:space="preserve">Основными источниками регулирования являются: </w:t>
      </w:r>
      <w:r w:rsidR="00B729C7" w:rsidRPr="00645B41">
        <w:rPr>
          <w:rFonts w:ascii="Times New Roman" w:hAnsi="Times New Roman" w:cs="Times New Roman"/>
          <w:sz w:val="28"/>
          <w:szCs w:val="28"/>
        </w:rPr>
        <w:t xml:space="preserve">глава 7 </w:t>
      </w:r>
      <w:r w:rsidRPr="00645B41">
        <w:rPr>
          <w:rFonts w:ascii="Times New Roman" w:hAnsi="Times New Roman" w:cs="Times New Roman"/>
          <w:sz w:val="28"/>
          <w:szCs w:val="28"/>
        </w:rPr>
        <w:t>Закон</w:t>
      </w:r>
      <w:r w:rsidR="001A73C9" w:rsidRPr="00645B41">
        <w:rPr>
          <w:rFonts w:ascii="Times New Roman" w:hAnsi="Times New Roman" w:cs="Times New Roman"/>
          <w:sz w:val="28"/>
          <w:szCs w:val="28"/>
        </w:rPr>
        <w:t>а об электроэнергетике</w:t>
      </w:r>
      <w:r w:rsidRPr="00645B41">
        <w:rPr>
          <w:rFonts w:ascii="Times New Roman" w:hAnsi="Times New Roman" w:cs="Times New Roman"/>
          <w:sz w:val="28"/>
          <w:szCs w:val="28"/>
        </w:rPr>
        <w:t xml:space="preserve">,  Основные положения функционирования розничных рынков (далее – </w:t>
      </w:r>
      <w:r w:rsidR="00813A9D" w:rsidRPr="00645B41">
        <w:rPr>
          <w:rFonts w:ascii="Times New Roman" w:hAnsi="Times New Roman" w:cs="Times New Roman"/>
          <w:sz w:val="28"/>
          <w:szCs w:val="28"/>
        </w:rPr>
        <w:t>ОПФРР</w:t>
      </w:r>
      <w:r w:rsidR="008C2D6B" w:rsidRPr="00645B41">
        <w:rPr>
          <w:rFonts w:ascii="Times New Roman" w:hAnsi="Times New Roman" w:cs="Times New Roman"/>
          <w:sz w:val="28"/>
          <w:szCs w:val="28"/>
        </w:rPr>
        <w:t>Э</w:t>
      </w:r>
      <w:r w:rsidR="00813A9D" w:rsidRPr="00645B41">
        <w:rPr>
          <w:rFonts w:ascii="Times New Roman" w:hAnsi="Times New Roman" w:cs="Times New Roman"/>
          <w:sz w:val="28"/>
          <w:szCs w:val="28"/>
        </w:rPr>
        <w:t>)</w:t>
      </w:r>
      <w:r w:rsidRPr="00645B41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Pr="00645B41">
        <w:rPr>
          <w:rFonts w:ascii="Times New Roman" w:hAnsi="Times New Roman" w:cs="Times New Roman"/>
          <w:iCs/>
          <w:sz w:val="28"/>
          <w:szCs w:val="28"/>
        </w:rPr>
        <w:t>Постановлением Правит</w:t>
      </w:r>
      <w:r w:rsidR="0069136F" w:rsidRPr="00645B41">
        <w:rPr>
          <w:rFonts w:ascii="Times New Roman" w:hAnsi="Times New Roman" w:cs="Times New Roman"/>
          <w:iCs/>
          <w:sz w:val="28"/>
          <w:szCs w:val="28"/>
        </w:rPr>
        <w:t>ельства РФ от 4 марта 2012 г.</w:t>
      </w:r>
      <w:r w:rsidRPr="00645B41">
        <w:rPr>
          <w:rFonts w:ascii="Times New Roman" w:hAnsi="Times New Roman" w:cs="Times New Roman"/>
          <w:iCs/>
          <w:sz w:val="28"/>
          <w:szCs w:val="28"/>
        </w:rPr>
        <w:t xml:space="preserve"> № 442 </w:t>
      </w:r>
      <w:r w:rsidR="000A300C" w:rsidRPr="00645B41">
        <w:rPr>
          <w:rFonts w:ascii="Times New Roman" w:hAnsi="Times New Roman" w:cs="Times New Roman"/>
          <w:iCs/>
          <w:sz w:val="28"/>
          <w:szCs w:val="28"/>
        </w:rPr>
        <w:t>«</w:t>
      </w:r>
      <w:r w:rsidRPr="00645B41">
        <w:rPr>
          <w:rFonts w:ascii="Times New Roman" w:hAnsi="Times New Roman" w:cs="Times New Roman"/>
          <w:iCs/>
          <w:sz w:val="28"/>
          <w:szCs w:val="28"/>
        </w:rPr>
        <w:t>О функционировании розничных рынков электрической энергии, полном и (или) частичном ограничении режима потребления электрической энергии</w:t>
      </w:r>
      <w:r w:rsidR="000A300C" w:rsidRPr="00645B41">
        <w:rPr>
          <w:rFonts w:ascii="Times New Roman" w:hAnsi="Times New Roman" w:cs="Times New Roman"/>
          <w:iCs/>
          <w:sz w:val="28"/>
          <w:szCs w:val="28"/>
        </w:rPr>
        <w:t>»</w:t>
      </w:r>
      <w:r w:rsidR="001A73C9" w:rsidRPr="00645B41">
        <w:rPr>
          <w:rStyle w:val="a5"/>
          <w:rFonts w:ascii="Times New Roman" w:hAnsi="Times New Roman" w:cs="Times New Roman"/>
          <w:iCs/>
          <w:sz w:val="28"/>
          <w:szCs w:val="28"/>
        </w:rPr>
        <w:footnoteReference w:id="13"/>
      </w:r>
      <w:r w:rsidRPr="00645B41">
        <w:rPr>
          <w:rFonts w:ascii="Times New Roman" w:hAnsi="Times New Roman" w:cs="Times New Roman"/>
          <w:iCs/>
          <w:sz w:val="28"/>
          <w:szCs w:val="28"/>
        </w:rPr>
        <w:t xml:space="preserve"> (далее по тексту – </w:t>
      </w:r>
      <w:r w:rsidR="003041BD" w:rsidRPr="00645B41">
        <w:rPr>
          <w:rFonts w:ascii="Times New Roman" w:hAnsi="Times New Roman" w:cs="Times New Roman"/>
          <w:iCs/>
          <w:sz w:val="28"/>
          <w:szCs w:val="28"/>
        </w:rPr>
        <w:t>Постановление № 442</w:t>
      </w:r>
      <w:r w:rsidRPr="00645B41">
        <w:rPr>
          <w:rFonts w:ascii="Times New Roman" w:hAnsi="Times New Roman" w:cs="Times New Roman"/>
          <w:iCs/>
          <w:sz w:val="28"/>
          <w:szCs w:val="28"/>
        </w:rPr>
        <w:t>)</w:t>
      </w:r>
      <w:r w:rsidR="00B729C7" w:rsidRPr="00645B41">
        <w:rPr>
          <w:rFonts w:ascii="Times New Roman" w:hAnsi="Times New Roman" w:cs="Times New Roman"/>
          <w:iCs/>
          <w:sz w:val="28"/>
          <w:szCs w:val="28"/>
        </w:rPr>
        <w:t xml:space="preserve"> – а также иными законами,</w:t>
      </w:r>
      <w:r w:rsidR="001A73C9" w:rsidRPr="00645B41">
        <w:rPr>
          <w:rFonts w:ascii="Times New Roman" w:hAnsi="Times New Roman" w:cs="Times New Roman"/>
          <w:iCs/>
          <w:sz w:val="28"/>
          <w:szCs w:val="28"/>
        </w:rPr>
        <w:t xml:space="preserve"> множеством подзаконных актов</w:t>
      </w:r>
      <w:r w:rsidR="00B729C7" w:rsidRPr="00645B41">
        <w:rPr>
          <w:rFonts w:ascii="Times New Roman" w:hAnsi="Times New Roman" w:cs="Times New Roman"/>
          <w:iCs/>
          <w:sz w:val="28"/>
          <w:szCs w:val="28"/>
        </w:rPr>
        <w:t xml:space="preserve">, регулирующими особенности отдельных видов деятельности на </w:t>
      </w:r>
      <w:r w:rsidR="00FF5EAA">
        <w:rPr>
          <w:rFonts w:ascii="Times New Roman" w:hAnsi="Times New Roman" w:cs="Times New Roman"/>
          <w:iCs/>
          <w:sz w:val="28"/>
          <w:szCs w:val="28"/>
        </w:rPr>
        <w:t>РРЭ</w:t>
      </w:r>
      <w:proofErr w:type="gramEnd"/>
      <w:r w:rsidR="00B729C7" w:rsidRPr="00645B41">
        <w:rPr>
          <w:rFonts w:ascii="Times New Roman" w:hAnsi="Times New Roman" w:cs="Times New Roman"/>
          <w:iCs/>
          <w:sz w:val="28"/>
          <w:szCs w:val="28"/>
        </w:rPr>
        <w:t>, взаимоотношений особых субъектов и др.</w:t>
      </w:r>
    </w:p>
    <w:p w:rsidR="00BC45B7" w:rsidRPr="00645B41" w:rsidRDefault="00BC45B7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указано в Стратегии</w:t>
      </w:r>
      <w:r w:rsidRPr="00645B4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запланированных Энергетической стратеги</w:t>
      </w:r>
      <w:r w:rsidR="0069136F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России на период до 2020 г.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итоговых качественных результатов первого этапа ее реализации, а именно – создания базы для устойчивого поступательного развития энергетического сектора, </w:t>
      </w:r>
      <w:proofErr w:type="gramStart"/>
      <w:r w:rsidR="001A73C9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включающей</w:t>
      </w:r>
      <w:proofErr w:type="gramEnd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формирование целостной и апробированной нормативно-законодательной базы, создание энергетических рынков с высоким уровнем конкуренции и справедливыми принципами организации торговли </w:t>
      </w:r>
      <w:r w:rsidR="001A73C9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на сегодня не в полной мере.</w:t>
      </w:r>
    </w:p>
    <w:p w:rsidR="003A6EBA" w:rsidRPr="00645B41" w:rsidRDefault="00B729C7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B41">
        <w:rPr>
          <w:rFonts w:ascii="Times New Roman" w:hAnsi="Times New Roman" w:cs="Times New Roman"/>
          <w:iCs/>
          <w:sz w:val="28"/>
          <w:szCs w:val="28"/>
        </w:rPr>
        <w:t xml:space="preserve">Оценивая правовое регулирование </w:t>
      </w:r>
      <w:r w:rsidR="00FF5EAA">
        <w:rPr>
          <w:rFonts w:ascii="Times New Roman" w:hAnsi="Times New Roman" w:cs="Times New Roman"/>
          <w:iCs/>
          <w:sz w:val="28"/>
          <w:szCs w:val="28"/>
        </w:rPr>
        <w:t>РРЭ</w:t>
      </w:r>
      <w:r w:rsidRPr="00645B41">
        <w:rPr>
          <w:rFonts w:ascii="Times New Roman" w:hAnsi="Times New Roman" w:cs="Times New Roman"/>
          <w:iCs/>
          <w:sz w:val="28"/>
          <w:szCs w:val="28"/>
        </w:rPr>
        <w:t xml:space="preserve"> в законодательстве РФ – полноту регулирования, юридическую технику, определенность и доступность – нельзя не отмети</w:t>
      </w:r>
      <w:r w:rsidR="00361DA4" w:rsidRPr="00645B41">
        <w:rPr>
          <w:rFonts w:ascii="Times New Roman" w:hAnsi="Times New Roman" w:cs="Times New Roman"/>
          <w:iCs/>
          <w:sz w:val="28"/>
          <w:szCs w:val="28"/>
        </w:rPr>
        <w:t xml:space="preserve">ть целый ряд недостатков. </w:t>
      </w:r>
      <w:proofErr w:type="gramStart"/>
      <w:r w:rsidR="00361DA4" w:rsidRPr="00645B41">
        <w:rPr>
          <w:rFonts w:ascii="Times New Roman" w:hAnsi="Times New Roman" w:cs="Times New Roman"/>
          <w:iCs/>
          <w:sz w:val="28"/>
          <w:szCs w:val="28"/>
        </w:rPr>
        <w:t xml:space="preserve">Значительное количество разрозненных нормативно-правовых актов, в большинстве своем подзаконных – часто изменяющихся, неопределенность в </w:t>
      </w:r>
      <w:r w:rsidR="003B6F21" w:rsidRPr="00645B41">
        <w:rPr>
          <w:rFonts w:ascii="Times New Roman" w:hAnsi="Times New Roman" w:cs="Times New Roman"/>
          <w:iCs/>
          <w:sz w:val="28"/>
          <w:szCs w:val="28"/>
        </w:rPr>
        <w:t xml:space="preserve">отдельных </w:t>
      </w:r>
      <w:r w:rsidR="00361DA4" w:rsidRPr="00645B4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понятиях, </w:t>
      </w:r>
      <w:r w:rsidR="003B6F21" w:rsidRPr="00645B41">
        <w:rPr>
          <w:rFonts w:ascii="Times New Roman" w:hAnsi="Times New Roman" w:cs="Times New Roman"/>
          <w:iCs/>
          <w:sz w:val="28"/>
          <w:szCs w:val="28"/>
        </w:rPr>
        <w:t>дублирование определений, комплексные противоречия,</w:t>
      </w:r>
      <w:r w:rsidR="00361DA4" w:rsidRPr="00645B41">
        <w:rPr>
          <w:rFonts w:ascii="Times New Roman" w:hAnsi="Times New Roman" w:cs="Times New Roman"/>
          <w:iCs/>
          <w:sz w:val="28"/>
          <w:szCs w:val="28"/>
        </w:rPr>
        <w:t xml:space="preserve"> пробелы в регулировании отношений, </w:t>
      </w:r>
      <w:r w:rsidR="003B6F21" w:rsidRPr="00645B41">
        <w:rPr>
          <w:rFonts w:ascii="Times New Roman" w:hAnsi="Times New Roman" w:cs="Times New Roman"/>
          <w:iCs/>
          <w:sz w:val="28"/>
          <w:szCs w:val="28"/>
        </w:rPr>
        <w:t>сложный</w:t>
      </w:r>
      <w:r w:rsidR="00361DA4" w:rsidRPr="00645B41">
        <w:rPr>
          <w:rFonts w:ascii="Times New Roman" w:hAnsi="Times New Roman" w:cs="Times New Roman"/>
          <w:iCs/>
          <w:sz w:val="28"/>
          <w:szCs w:val="28"/>
        </w:rPr>
        <w:t xml:space="preserve"> для во</w:t>
      </w:r>
      <w:r w:rsidR="001A73C9" w:rsidRPr="00645B41">
        <w:rPr>
          <w:rFonts w:ascii="Times New Roman" w:hAnsi="Times New Roman" w:cs="Times New Roman"/>
          <w:iCs/>
          <w:sz w:val="28"/>
          <w:szCs w:val="28"/>
        </w:rPr>
        <w:t>сприятия даже</w:t>
      </w:r>
      <w:r w:rsidR="003B6F21" w:rsidRPr="00645B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73C9" w:rsidRPr="00645B41">
        <w:rPr>
          <w:rFonts w:ascii="Times New Roman" w:hAnsi="Times New Roman" w:cs="Times New Roman"/>
          <w:iCs/>
          <w:sz w:val="28"/>
          <w:szCs w:val="28"/>
        </w:rPr>
        <w:t>специалист</w:t>
      </w:r>
      <w:r w:rsidR="003B6F21" w:rsidRPr="00645B41">
        <w:rPr>
          <w:rFonts w:ascii="Times New Roman" w:hAnsi="Times New Roman" w:cs="Times New Roman"/>
          <w:iCs/>
          <w:sz w:val="28"/>
          <w:szCs w:val="28"/>
        </w:rPr>
        <w:t>ами</w:t>
      </w:r>
      <w:r w:rsidR="001A73C9" w:rsidRPr="00645B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1DA4" w:rsidRPr="00645B41">
        <w:rPr>
          <w:rFonts w:ascii="Times New Roman" w:hAnsi="Times New Roman" w:cs="Times New Roman"/>
          <w:iCs/>
          <w:sz w:val="28"/>
          <w:szCs w:val="28"/>
        </w:rPr>
        <w:t xml:space="preserve">текст норм – позволяет сделать вывод о том, что законодательство в сфере электроэнергетики в целом, а также в части регулирования </w:t>
      </w:r>
      <w:r w:rsidR="00FF5EAA">
        <w:rPr>
          <w:rFonts w:ascii="Times New Roman" w:hAnsi="Times New Roman" w:cs="Times New Roman"/>
          <w:iCs/>
          <w:sz w:val="28"/>
          <w:szCs w:val="28"/>
        </w:rPr>
        <w:t>РРЭ</w:t>
      </w:r>
      <w:r w:rsidR="00361DA4" w:rsidRPr="00645B41">
        <w:rPr>
          <w:rFonts w:ascii="Times New Roman" w:hAnsi="Times New Roman" w:cs="Times New Roman"/>
          <w:iCs/>
          <w:sz w:val="28"/>
          <w:szCs w:val="28"/>
        </w:rPr>
        <w:t>, требует доработки, поступательного развития и восполнения.</w:t>
      </w:r>
      <w:proofErr w:type="gramEnd"/>
    </w:p>
    <w:p w:rsidR="008F11B8" w:rsidRPr="00645B41" w:rsidRDefault="00DF445C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Итак, в ст. 3 </w:t>
      </w:r>
      <w:r w:rsidR="003A6EBA" w:rsidRPr="00645B41">
        <w:rPr>
          <w:rFonts w:ascii="Times New Roman" w:hAnsi="Times New Roman" w:cs="Times New Roman"/>
          <w:sz w:val="28"/>
          <w:szCs w:val="28"/>
        </w:rPr>
        <w:t xml:space="preserve">№ 35-ФЗ </w:t>
      </w:r>
      <w:r w:rsidRPr="00645B41">
        <w:rPr>
          <w:rFonts w:ascii="Times New Roman" w:hAnsi="Times New Roman" w:cs="Times New Roman"/>
          <w:sz w:val="28"/>
          <w:szCs w:val="28"/>
        </w:rPr>
        <w:t xml:space="preserve">дано определение </w:t>
      </w:r>
      <w:r w:rsidR="00FF5EAA">
        <w:rPr>
          <w:rFonts w:ascii="Times New Roman" w:hAnsi="Times New Roman" w:cs="Times New Roman"/>
          <w:sz w:val="28"/>
          <w:szCs w:val="28"/>
        </w:rPr>
        <w:t>РРЭ</w:t>
      </w:r>
      <w:r w:rsidR="00F712E1" w:rsidRPr="00645B41">
        <w:rPr>
          <w:rFonts w:ascii="Times New Roman" w:hAnsi="Times New Roman" w:cs="Times New Roman"/>
          <w:sz w:val="28"/>
          <w:szCs w:val="28"/>
        </w:rPr>
        <w:t>: розничные рынки</w:t>
      </w:r>
      <w:r w:rsidRPr="00645B41">
        <w:rPr>
          <w:rFonts w:ascii="Times New Roman" w:hAnsi="Times New Roman" w:cs="Times New Roman"/>
          <w:sz w:val="28"/>
          <w:szCs w:val="28"/>
        </w:rPr>
        <w:t xml:space="preserve"> электрической энергии</w:t>
      </w:r>
      <w:r w:rsidR="00F712E1" w:rsidRPr="00645B41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645B41">
        <w:rPr>
          <w:rFonts w:ascii="Times New Roman" w:hAnsi="Times New Roman" w:cs="Times New Roman"/>
          <w:sz w:val="28"/>
          <w:szCs w:val="28"/>
        </w:rPr>
        <w:t>сфер</w:t>
      </w:r>
      <w:r w:rsidR="00F712E1" w:rsidRPr="00645B41">
        <w:rPr>
          <w:rFonts w:ascii="Times New Roman" w:hAnsi="Times New Roman" w:cs="Times New Roman"/>
          <w:sz w:val="28"/>
          <w:szCs w:val="28"/>
        </w:rPr>
        <w:t>а</w:t>
      </w:r>
      <w:r w:rsidRPr="00645B41">
        <w:rPr>
          <w:rFonts w:ascii="Times New Roman" w:hAnsi="Times New Roman" w:cs="Times New Roman"/>
          <w:sz w:val="28"/>
          <w:szCs w:val="28"/>
        </w:rPr>
        <w:t xml:space="preserve"> обращения электрической энергии вне оптового рынка с участием потребителей электрической энергии</w:t>
      </w:r>
      <w:r w:rsidR="00F712E1" w:rsidRPr="00645B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5AC2" w:rsidRPr="00645B41">
        <w:rPr>
          <w:rFonts w:ascii="Times New Roman" w:hAnsi="Times New Roman" w:cs="Times New Roman"/>
          <w:sz w:val="28"/>
          <w:szCs w:val="28"/>
        </w:rPr>
        <w:t>Данная формулировка в некоторой степени  может быть истолкована</w:t>
      </w:r>
      <w:r w:rsidR="00763C34" w:rsidRPr="00645B41">
        <w:rPr>
          <w:rFonts w:ascii="Times New Roman" w:hAnsi="Times New Roman" w:cs="Times New Roman"/>
          <w:sz w:val="28"/>
          <w:szCs w:val="28"/>
        </w:rPr>
        <w:t xml:space="preserve"> в том смысле, что РРЭ – </w:t>
      </w:r>
      <w:r w:rsidR="00CC7378" w:rsidRPr="00645B41">
        <w:rPr>
          <w:rFonts w:ascii="Times New Roman" w:hAnsi="Times New Roman" w:cs="Times New Roman"/>
          <w:sz w:val="28"/>
          <w:szCs w:val="28"/>
        </w:rPr>
        <w:t xml:space="preserve">не более чем приложение к ОРЭМ, на котором-то и происходит основное </w:t>
      </w:r>
      <w:r w:rsidR="00185AC2" w:rsidRPr="00645B41">
        <w:rPr>
          <w:rFonts w:ascii="Times New Roman" w:hAnsi="Times New Roman" w:cs="Times New Roman"/>
          <w:sz w:val="28"/>
          <w:szCs w:val="28"/>
        </w:rPr>
        <w:t xml:space="preserve">движение энергетических товаров, </w:t>
      </w:r>
      <w:r w:rsidR="00763C34" w:rsidRPr="00645B41">
        <w:rPr>
          <w:rFonts w:ascii="Times New Roman" w:hAnsi="Times New Roman" w:cs="Times New Roman"/>
          <w:sz w:val="28"/>
          <w:szCs w:val="28"/>
        </w:rPr>
        <w:t>что,</w:t>
      </w:r>
      <w:r w:rsidR="00185AC2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763C34" w:rsidRPr="00645B41">
        <w:rPr>
          <w:rFonts w:ascii="Times New Roman" w:hAnsi="Times New Roman" w:cs="Times New Roman"/>
          <w:sz w:val="28"/>
          <w:szCs w:val="28"/>
        </w:rPr>
        <w:t>безусловно,</w:t>
      </w:r>
      <w:r w:rsidR="00185AC2" w:rsidRPr="00645B41">
        <w:rPr>
          <w:rFonts w:ascii="Times New Roman" w:hAnsi="Times New Roman" w:cs="Times New Roman"/>
          <w:sz w:val="28"/>
          <w:szCs w:val="28"/>
        </w:rPr>
        <w:t xml:space="preserve"> не соответствует реальному </w:t>
      </w:r>
      <w:r w:rsidR="003B6F21" w:rsidRPr="00645B41">
        <w:rPr>
          <w:rFonts w:ascii="Times New Roman" w:hAnsi="Times New Roman" w:cs="Times New Roman"/>
          <w:sz w:val="28"/>
          <w:szCs w:val="28"/>
        </w:rPr>
        <w:t>положению</w:t>
      </w:r>
      <w:r w:rsidR="00185AC2" w:rsidRPr="00645B41">
        <w:rPr>
          <w:rFonts w:ascii="Times New Roman" w:hAnsi="Times New Roman" w:cs="Times New Roman"/>
          <w:sz w:val="28"/>
          <w:szCs w:val="28"/>
        </w:rPr>
        <w:t xml:space="preserve"> указанных рынков</w:t>
      </w:r>
      <w:r w:rsidR="003B6F21" w:rsidRPr="00645B41">
        <w:rPr>
          <w:rFonts w:ascii="Times New Roman" w:hAnsi="Times New Roman" w:cs="Times New Roman"/>
          <w:sz w:val="28"/>
          <w:szCs w:val="28"/>
        </w:rPr>
        <w:t xml:space="preserve"> – рынки существуют самостоятельно </w:t>
      </w:r>
      <w:r w:rsidR="00B205C8" w:rsidRPr="00645B41">
        <w:rPr>
          <w:rFonts w:ascii="Times New Roman" w:hAnsi="Times New Roman" w:cs="Times New Roman"/>
          <w:sz w:val="28"/>
          <w:szCs w:val="28"/>
        </w:rPr>
        <w:t>и автономно</w:t>
      </w:r>
      <w:r w:rsidR="003B6F21" w:rsidRPr="00645B41">
        <w:rPr>
          <w:rFonts w:ascii="Times New Roman" w:hAnsi="Times New Roman" w:cs="Times New Roman"/>
          <w:sz w:val="28"/>
          <w:szCs w:val="28"/>
        </w:rPr>
        <w:t xml:space="preserve">, </w:t>
      </w:r>
      <w:r w:rsidR="00B205C8" w:rsidRPr="00645B41">
        <w:rPr>
          <w:rFonts w:ascii="Times New Roman" w:hAnsi="Times New Roman" w:cs="Times New Roman"/>
          <w:sz w:val="28"/>
          <w:szCs w:val="28"/>
        </w:rPr>
        <w:t xml:space="preserve">на каждом реализуются свои </w:t>
      </w:r>
      <w:r w:rsidR="003B6F21" w:rsidRPr="00645B41">
        <w:rPr>
          <w:rFonts w:ascii="Times New Roman" w:hAnsi="Times New Roman" w:cs="Times New Roman"/>
          <w:sz w:val="28"/>
          <w:szCs w:val="28"/>
        </w:rPr>
        <w:t>конкретные цели</w:t>
      </w:r>
      <w:r w:rsidR="00185AC2" w:rsidRPr="00645B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5AC2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3B6F21" w:rsidRPr="00645B41">
        <w:rPr>
          <w:rFonts w:ascii="Times New Roman" w:hAnsi="Times New Roman" w:cs="Times New Roman"/>
          <w:sz w:val="28"/>
          <w:szCs w:val="28"/>
        </w:rPr>
        <w:t>Смутить может</w:t>
      </w:r>
      <w:r w:rsidR="00763C34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3B6F21" w:rsidRPr="00645B41">
        <w:rPr>
          <w:rFonts w:ascii="Times New Roman" w:hAnsi="Times New Roman" w:cs="Times New Roman"/>
          <w:sz w:val="28"/>
          <w:szCs w:val="28"/>
        </w:rPr>
        <w:t>также</w:t>
      </w:r>
      <w:r w:rsidR="00763C34" w:rsidRPr="00645B41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0A300C" w:rsidRPr="00645B41">
        <w:rPr>
          <w:rFonts w:ascii="Times New Roman" w:hAnsi="Times New Roman" w:cs="Times New Roman"/>
          <w:sz w:val="28"/>
          <w:szCs w:val="28"/>
        </w:rPr>
        <w:t>«</w:t>
      </w:r>
      <w:r w:rsidR="00763C34" w:rsidRPr="00645B41">
        <w:rPr>
          <w:rFonts w:ascii="Times New Roman" w:hAnsi="Times New Roman" w:cs="Times New Roman"/>
          <w:sz w:val="28"/>
          <w:szCs w:val="28"/>
        </w:rPr>
        <w:t>рынок</w:t>
      </w:r>
      <w:r w:rsidR="000A300C" w:rsidRPr="00645B41">
        <w:rPr>
          <w:rFonts w:ascii="Times New Roman" w:hAnsi="Times New Roman" w:cs="Times New Roman"/>
          <w:sz w:val="28"/>
          <w:szCs w:val="28"/>
        </w:rPr>
        <w:t>»</w:t>
      </w:r>
      <w:r w:rsidR="003B6F21" w:rsidRPr="00645B41">
        <w:rPr>
          <w:rFonts w:ascii="Times New Roman" w:hAnsi="Times New Roman" w:cs="Times New Roman"/>
          <w:sz w:val="28"/>
          <w:szCs w:val="28"/>
        </w:rPr>
        <w:t xml:space="preserve"> – в </w:t>
      </w:r>
      <w:r w:rsidR="00CC7378" w:rsidRPr="00645B41">
        <w:rPr>
          <w:rFonts w:ascii="Times New Roman" w:hAnsi="Times New Roman" w:cs="Times New Roman"/>
          <w:sz w:val="28"/>
          <w:szCs w:val="28"/>
        </w:rPr>
        <w:t>общепринятом понимании означающее установление цен под воздействием рыночных факторов</w:t>
      </w:r>
      <w:r w:rsidR="003B6F21" w:rsidRPr="00645B41">
        <w:rPr>
          <w:rFonts w:ascii="Times New Roman" w:hAnsi="Times New Roman" w:cs="Times New Roman"/>
          <w:sz w:val="28"/>
          <w:szCs w:val="28"/>
        </w:rPr>
        <w:t xml:space="preserve"> спроса и предложения. Впрочем</w:t>
      </w:r>
      <w:r w:rsidR="00763C34" w:rsidRPr="00645B41">
        <w:rPr>
          <w:rFonts w:ascii="Times New Roman" w:hAnsi="Times New Roman" w:cs="Times New Roman"/>
          <w:sz w:val="28"/>
          <w:szCs w:val="28"/>
        </w:rPr>
        <w:t>, э</w:t>
      </w:r>
      <w:r w:rsidR="00CC7378" w:rsidRPr="00645B41">
        <w:rPr>
          <w:rFonts w:ascii="Times New Roman" w:hAnsi="Times New Roman" w:cs="Times New Roman"/>
          <w:sz w:val="28"/>
          <w:szCs w:val="28"/>
        </w:rPr>
        <w:t>кономи</w:t>
      </w:r>
      <w:r w:rsidR="00763C34" w:rsidRPr="00645B41">
        <w:rPr>
          <w:rFonts w:ascii="Times New Roman" w:hAnsi="Times New Roman" w:cs="Times New Roman"/>
          <w:sz w:val="28"/>
          <w:szCs w:val="28"/>
        </w:rPr>
        <w:t xml:space="preserve">ческая теория трактует понятие </w:t>
      </w:r>
      <w:r w:rsidR="000A300C" w:rsidRPr="00645B41">
        <w:rPr>
          <w:rFonts w:ascii="Times New Roman" w:hAnsi="Times New Roman" w:cs="Times New Roman"/>
          <w:sz w:val="28"/>
          <w:szCs w:val="28"/>
        </w:rPr>
        <w:t>«</w:t>
      </w:r>
      <w:r w:rsidR="00763C34" w:rsidRPr="00645B41">
        <w:rPr>
          <w:rFonts w:ascii="Times New Roman" w:hAnsi="Times New Roman" w:cs="Times New Roman"/>
          <w:sz w:val="28"/>
          <w:szCs w:val="28"/>
        </w:rPr>
        <w:t>рынок</w:t>
      </w:r>
      <w:r w:rsidR="000A300C" w:rsidRPr="00645B41">
        <w:rPr>
          <w:rFonts w:ascii="Times New Roman" w:hAnsi="Times New Roman" w:cs="Times New Roman"/>
          <w:sz w:val="28"/>
          <w:szCs w:val="28"/>
        </w:rPr>
        <w:t>»</w:t>
      </w:r>
      <w:r w:rsidR="00CC7378" w:rsidRPr="00645B41">
        <w:rPr>
          <w:rFonts w:ascii="Times New Roman" w:hAnsi="Times New Roman" w:cs="Times New Roman"/>
          <w:sz w:val="28"/>
          <w:szCs w:val="28"/>
        </w:rPr>
        <w:t xml:space="preserve"> как сф</w:t>
      </w:r>
      <w:r w:rsidR="00763C34" w:rsidRPr="00645B41">
        <w:rPr>
          <w:rFonts w:ascii="Times New Roman" w:hAnsi="Times New Roman" w:cs="Times New Roman"/>
          <w:sz w:val="28"/>
          <w:szCs w:val="28"/>
        </w:rPr>
        <w:t xml:space="preserve">еру распределения товаров – </w:t>
      </w:r>
      <w:r w:rsidR="00CC7378" w:rsidRPr="00645B41">
        <w:rPr>
          <w:rFonts w:ascii="Times New Roman" w:hAnsi="Times New Roman" w:cs="Times New Roman"/>
          <w:sz w:val="28"/>
          <w:szCs w:val="28"/>
        </w:rPr>
        <w:t>вне зависимости от того, осуществляется данное распределение на основе спроса и предложения или регулятивным путем</w:t>
      </w:r>
      <w:r w:rsidR="00185AC2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3B6F21" w:rsidRPr="00645B41">
        <w:rPr>
          <w:rFonts w:ascii="Times New Roman" w:hAnsi="Times New Roman" w:cs="Times New Roman"/>
          <w:sz w:val="28"/>
          <w:szCs w:val="28"/>
        </w:rPr>
        <w:t xml:space="preserve">. </w:t>
      </w:r>
      <w:r w:rsidR="00763C34" w:rsidRPr="00645B41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205C8" w:rsidRPr="00645B41">
        <w:rPr>
          <w:rFonts w:ascii="Times New Roman" w:hAnsi="Times New Roman" w:cs="Times New Roman"/>
          <w:sz w:val="28"/>
          <w:szCs w:val="28"/>
        </w:rPr>
        <w:t xml:space="preserve">что </w:t>
      </w:r>
      <w:r w:rsidR="00763C34" w:rsidRPr="00645B41">
        <w:rPr>
          <w:rFonts w:ascii="Times New Roman" w:hAnsi="Times New Roman" w:cs="Times New Roman"/>
          <w:sz w:val="28"/>
          <w:szCs w:val="28"/>
        </w:rPr>
        <w:t xml:space="preserve">указанное определение характеризуется высокой степенью абстрактности. </w:t>
      </w:r>
      <w:proofErr w:type="gramStart"/>
      <w:r w:rsidR="008B03AB" w:rsidRPr="00645B41">
        <w:rPr>
          <w:rFonts w:ascii="Times New Roman" w:hAnsi="Times New Roman" w:cs="Times New Roman"/>
          <w:sz w:val="28"/>
          <w:szCs w:val="28"/>
        </w:rPr>
        <w:t>Т</w:t>
      </w:r>
      <w:r w:rsidR="008F11B8" w:rsidRPr="00645B41">
        <w:rPr>
          <w:rFonts w:ascii="Times New Roman" w:hAnsi="Times New Roman" w:cs="Times New Roman"/>
          <w:sz w:val="28"/>
          <w:szCs w:val="28"/>
        </w:rPr>
        <w:t xml:space="preserve">ак, </w:t>
      </w:r>
      <w:r w:rsidR="008B03AB" w:rsidRPr="00645B41">
        <w:rPr>
          <w:rFonts w:ascii="Times New Roman" w:hAnsi="Times New Roman" w:cs="Times New Roman"/>
          <w:sz w:val="28"/>
          <w:szCs w:val="28"/>
        </w:rPr>
        <w:t xml:space="preserve">С.О. Краснопольский в своем исследовании </w:t>
      </w:r>
      <w:r w:rsidR="000A300C" w:rsidRPr="00645B41">
        <w:rPr>
          <w:rFonts w:ascii="Times New Roman" w:hAnsi="Times New Roman" w:cs="Times New Roman"/>
          <w:sz w:val="28"/>
          <w:szCs w:val="28"/>
        </w:rPr>
        <w:t>«</w:t>
      </w:r>
      <w:r w:rsidR="008B03AB" w:rsidRPr="00645B41">
        <w:rPr>
          <w:rFonts w:ascii="Times New Roman" w:hAnsi="Times New Roman" w:cs="Times New Roman"/>
          <w:sz w:val="28"/>
          <w:szCs w:val="28"/>
        </w:rPr>
        <w:t>Правовое регулирование деятельности субъектов розничных рынков электрической энергии</w:t>
      </w:r>
      <w:r w:rsidR="000A300C" w:rsidRPr="00645B41">
        <w:rPr>
          <w:rFonts w:ascii="Times New Roman" w:hAnsi="Times New Roman" w:cs="Times New Roman"/>
          <w:sz w:val="28"/>
          <w:szCs w:val="28"/>
        </w:rPr>
        <w:t>»</w:t>
      </w:r>
      <w:r w:rsidR="003B6F21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="008B03AB" w:rsidRPr="00645B41">
        <w:rPr>
          <w:rFonts w:ascii="Times New Roman" w:hAnsi="Times New Roman" w:cs="Times New Roman"/>
          <w:sz w:val="28"/>
          <w:szCs w:val="28"/>
        </w:rPr>
        <w:t xml:space="preserve"> выдвигает тезис о том, что отношения по передаче электрической энергии, в силу их неразрывной связи с отношениями по купле-продаже, должны признаваться частью розничного рынка</w:t>
      </w:r>
      <w:r w:rsidR="008F11B8" w:rsidRPr="00645B41">
        <w:rPr>
          <w:rFonts w:ascii="Times New Roman" w:hAnsi="Times New Roman" w:cs="Times New Roman"/>
          <w:sz w:val="28"/>
          <w:szCs w:val="28"/>
        </w:rPr>
        <w:t>*</w:t>
      </w:r>
      <w:r w:rsidR="008B03AB" w:rsidRPr="00645B41">
        <w:rPr>
          <w:rFonts w:ascii="Times New Roman" w:hAnsi="Times New Roman" w:cs="Times New Roman"/>
          <w:sz w:val="28"/>
          <w:szCs w:val="28"/>
        </w:rPr>
        <w:t xml:space="preserve">, что </w:t>
      </w:r>
      <w:r w:rsidR="008B03AB" w:rsidRPr="00645B41">
        <w:rPr>
          <w:rFonts w:ascii="Times New Roman" w:hAnsi="Times New Roman" w:cs="Times New Roman"/>
          <w:sz w:val="28"/>
          <w:szCs w:val="28"/>
        </w:rPr>
        <w:lastRenderedPageBreak/>
        <w:t xml:space="preserve">должно найти отражение в понятии </w:t>
      </w:r>
      <w:r w:rsidR="00FF5EAA">
        <w:rPr>
          <w:rFonts w:ascii="Times New Roman" w:hAnsi="Times New Roman" w:cs="Times New Roman"/>
          <w:sz w:val="28"/>
          <w:szCs w:val="28"/>
        </w:rPr>
        <w:t>РРЭ</w:t>
      </w:r>
      <w:r w:rsidR="008B03AB" w:rsidRPr="00645B41">
        <w:rPr>
          <w:rFonts w:ascii="Times New Roman" w:hAnsi="Times New Roman" w:cs="Times New Roman"/>
          <w:sz w:val="28"/>
          <w:szCs w:val="28"/>
        </w:rPr>
        <w:t xml:space="preserve">, предлагая изложить соответствующее понятие в следующей редакции: </w:t>
      </w:r>
      <w:r w:rsidR="000A300C" w:rsidRPr="00645B41">
        <w:rPr>
          <w:rFonts w:ascii="Times New Roman" w:hAnsi="Times New Roman" w:cs="Times New Roman"/>
          <w:sz w:val="28"/>
          <w:szCs w:val="28"/>
        </w:rPr>
        <w:t>«</w:t>
      </w:r>
      <w:r w:rsidR="008B03AB" w:rsidRPr="00645B41">
        <w:rPr>
          <w:rFonts w:ascii="Times New Roman" w:hAnsi="Times New Roman" w:cs="Times New Roman"/>
          <w:sz w:val="28"/>
          <w:szCs w:val="28"/>
        </w:rPr>
        <w:t>розничный рынок электрической энергии – сфера обращения электрической</w:t>
      </w:r>
      <w:proofErr w:type="gramEnd"/>
      <w:r w:rsidR="008B03AB" w:rsidRPr="00645B41">
        <w:rPr>
          <w:rFonts w:ascii="Times New Roman" w:hAnsi="Times New Roman" w:cs="Times New Roman"/>
          <w:sz w:val="28"/>
          <w:szCs w:val="28"/>
        </w:rPr>
        <w:t xml:space="preserve"> энергии, а также услуг, являющихся неотъемлемой частью процесса снабжения электрической энергией потребителей вне оптового рынка</w:t>
      </w:r>
      <w:r w:rsidR="000A300C" w:rsidRPr="00645B41">
        <w:rPr>
          <w:rFonts w:ascii="Times New Roman" w:hAnsi="Times New Roman" w:cs="Times New Roman"/>
          <w:sz w:val="28"/>
          <w:szCs w:val="28"/>
        </w:rPr>
        <w:t>»</w:t>
      </w:r>
      <w:r w:rsidR="008B03AB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="008B03AB" w:rsidRPr="00645B41">
        <w:rPr>
          <w:rFonts w:ascii="Times New Roman" w:hAnsi="Times New Roman" w:cs="Times New Roman"/>
          <w:sz w:val="28"/>
          <w:szCs w:val="28"/>
        </w:rPr>
        <w:t>.</w:t>
      </w:r>
    </w:p>
    <w:p w:rsidR="00CC7378" w:rsidRPr="00645B41" w:rsidRDefault="00813A9D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B41">
        <w:rPr>
          <w:rFonts w:ascii="Times New Roman" w:hAnsi="Times New Roman" w:cs="Times New Roman"/>
          <w:sz w:val="28"/>
          <w:szCs w:val="28"/>
        </w:rPr>
        <w:t xml:space="preserve">Вступая в полемику, следует согласиться с тем, что отношения по передаче электрической энергии и сопутствующие услуги имманентно связаны с отношениями по купле-продаже (поставке) электроэнергии конечным потребителям и действительно реализуются на </w:t>
      </w:r>
      <w:r w:rsidR="00FF5EAA">
        <w:rPr>
          <w:rFonts w:ascii="Times New Roman" w:hAnsi="Times New Roman" w:cs="Times New Roman"/>
          <w:sz w:val="28"/>
          <w:szCs w:val="28"/>
        </w:rPr>
        <w:t>РРЭ</w:t>
      </w:r>
      <w:r w:rsidRPr="00645B41">
        <w:rPr>
          <w:rFonts w:ascii="Times New Roman" w:hAnsi="Times New Roman" w:cs="Times New Roman"/>
          <w:sz w:val="28"/>
          <w:szCs w:val="28"/>
        </w:rPr>
        <w:t>: электроэнергия как особый товар может быть передана не иначе, как по сетям, с осуществлением всех необходимых услуг по организации данного процесса.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 Для указанных отношений существует отдельное регулирование в рамках </w:t>
      </w:r>
      <w:r w:rsidR="00FF5EAA">
        <w:rPr>
          <w:rFonts w:ascii="Times New Roman" w:hAnsi="Times New Roman" w:cs="Times New Roman"/>
          <w:sz w:val="28"/>
          <w:szCs w:val="28"/>
        </w:rPr>
        <w:t>РРЭ</w:t>
      </w:r>
      <w:r w:rsidRPr="00645B41">
        <w:rPr>
          <w:rFonts w:ascii="Times New Roman" w:hAnsi="Times New Roman" w:cs="Times New Roman"/>
          <w:sz w:val="28"/>
          <w:szCs w:val="28"/>
        </w:rPr>
        <w:t>, определен</w:t>
      </w:r>
      <w:r w:rsidR="00FA76F7" w:rsidRPr="00645B41">
        <w:rPr>
          <w:rFonts w:ascii="Times New Roman" w:hAnsi="Times New Roman" w:cs="Times New Roman"/>
          <w:sz w:val="28"/>
          <w:szCs w:val="28"/>
        </w:rPr>
        <w:t xml:space="preserve">а стоимость, оплачиваемая </w:t>
      </w:r>
      <w:r w:rsidRPr="00645B41">
        <w:rPr>
          <w:rFonts w:ascii="Times New Roman" w:hAnsi="Times New Roman" w:cs="Times New Roman"/>
          <w:sz w:val="28"/>
          <w:szCs w:val="28"/>
        </w:rPr>
        <w:t>в составе тарифа на</w:t>
      </w:r>
      <w:r w:rsidR="00B205C8" w:rsidRPr="00645B41">
        <w:rPr>
          <w:rFonts w:ascii="Times New Roman" w:hAnsi="Times New Roman" w:cs="Times New Roman"/>
          <w:sz w:val="28"/>
          <w:szCs w:val="28"/>
        </w:rPr>
        <w:t xml:space="preserve"> оплату электрической</w:t>
      </w:r>
      <w:r w:rsidRPr="00645B41">
        <w:rPr>
          <w:rFonts w:ascii="Times New Roman" w:hAnsi="Times New Roman" w:cs="Times New Roman"/>
          <w:sz w:val="28"/>
          <w:szCs w:val="28"/>
        </w:rPr>
        <w:t xml:space="preserve"> энерги</w:t>
      </w:r>
      <w:r w:rsidR="00B205C8" w:rsidRPr="00645B41">
        <w:rPr>
          <w:rFonts w:ascii="Times New Roman" w:hAnsi="Times New Roman" w:cs="Times New Roman"/>
          <w:sz w:val="28"/>
          <w:szCs w:val="28"/>
        </w:rPr>
        <w:t>и, либо отдельно</w:t>
      </w:r>
      <w:r w:rsidRPr="00645B41">
        <w:rPr>
          <w:rFonts w:ascii="Times New Roman" w:hAnsi="Times New Roman" w:cs="Times New Roman"/>
          <w:sz w:val="28"/>
          <w:szCs w:val="28"/>
        </w:rPr>
        <w:t>.</w:t>
      </w:r>
      <w:r w:rsidR="00FA76F7" w:rsidRPr="00645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A9D" w:rsidRPr="00645B41" w:rsidRDefault="00FA76F7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="00F97A4F" w:rsidRPr="00645B41">
        <w:rPr>
          <w:rFonts w:ascii="Times New Roman" w:hAnsi="Times New Roman" w:cs="Times New Roman"/>
          <w:sz w:val="28"/>
          <w:szCs w:val="28"/>
        </w:rPr>
        <w:t>предложение С.О. Краснопольского по внесению изменения в закон</w:t>
      </w:r>
      <w:r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F97A4F" w:rsidRPr="00645B41">
        <w:rPr>
          <w:rFonts w:ascii="Times New Roman" w:hAnsi="Times New Roman" w:cs="Times New Roman"/>
          <w:sz w:val="28"/>
          <w:szCs w:val="28"/>
        </w:rPr>
        <w:t xml:space="preserve">в таком случае должно иметь системный характер и подобным же образом уточнять понятие оптового рынка. В любом случае, на мой взгляд, указанные изменения хоть и </w:t>
      </w:r>
      <w:proofErr w:type="gramStart"/>
      <w:r w:rsidR="00F97A4F" w:rsidRPr="00645B41">
        <w:rPr>
          <w:rFonts w:ascii="Times New Roman" w:hAnsi="Times New Roman" w:cs="Times New Roman"/>
          <w:sz w:val="28"/>
          <w:szCs w:val="28"/>
        </w:rPr>
        <w:t>корректны</w:t>
      </w:r>
      <w:proofErr w:type="gramEnd"/>
      <w:r w:rsidR="00F97A4F" w:rsidRPr="00645B41">
        <w:rPr>
          <w:rFonts w:ascii="Times New Roman" w:hAnsi="Times New Roman" w:cs="Times New Roman"/>
          <w:sz w:val="28"/>
          <w:szCs w:val="28"/>
        </w:rPr>
        <w:t xml:space="preserve"> по сути, не привносят дополнительного юридического смысла и большей определенности понятию, т.к., как уже было сказано, существует неразрывная связь отношений по обращению электроэнергии с отношениями по передаче – обращение электроэнергии не может быть реализовано без перемещения электроэнергии по сетям.</w:t>
      </w:r>
    </w:p>
    <w:p w:rsidR="005270AD" w:rsidRPr="00645B41" w:rsidRDefault="005270AD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Данное в законе понятие </w:t>
      </w:r>
      <w:r w:rsidR="00FF5EAA">
        <w:rPr>
          <w:rFonts w:ascii="Times New Roman" w:hAnsi="Times New Roman" w:cs="Times New Roman"/>
          <w:sz w:val="28"/>
          <w:szCs w:val="28"/>
        </w:rPr>
        <w:t>РРЭ</w:t>
      </w:r>
      <w:r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5C19CB" w:rsidRPr="00645B41">
        <w:rPr>
          <w:rFonts w:ascii="Times New Roman" w:hAnsi="Times New Roman" w:cs="Times New Roman"/>
          <w:sz w:val="28"/>
          <w:szCs w:val="28"/>
        </w:rPr>
        <w:t xml:space="preserve">в определенной степени </w:t>
      </w:r>
      <w:r w:rsidR="00B205C8" w:rsidRPr="00645B41">
        <w:rPr>
          <w:rFonts w:ascii="Times New Roman" w:hAnsi="Times New Roman" w:cs="Times New Roman"/>
          <w:sz w:val="28"/>
          <w:szCs w:val="28"/>
        </w:rPr>
        <w:t>также может привести к</w:t>
      </w:r>
      <w:r w:rsidRPr="00645B41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B205C8" w:rsidRPr="00645B41">
        <w:rPr>
          <w:rFonts w:ascii="Times New Roman" w:hAnsi="Times New Roman" w:cs="Times New Roman"/>
          <w:sz w:val="28"/>
          <w:szCs w:val="28"/>
        </w:rPr>
        <w:t xml:space="preserve">у не только о подчиненности, но </w:t>
      </w:r>
      <w:proofErr w:type="gramStart"/>
      <w:r w:rsidR="00B205C8" w:rsidRPr="00645B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205C8" w:rsidRPr="00645B41">
        <w:rPr>
          <w:rFonts w:ascii="Times New Roman" w:hAnsi="Times New Roman" w:cs="Times New Roman"/>
          <w:sz w:val="28"/>
          <w:szCs w:val="28"/>
        </w:rPr>
        <w:t xml:space="preserve"> наоборот – о противопоставлении</w:t>
      </w:r>
      <w:r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FF5EAA">
        <w:rPr>
          <w:rFonts w:ascii="Times New Roman" w:hAnsi="Times New Roman" w:cs="Times New Roman"/>
          <w:sz w:val="28"/>
          <w:szCs w:val="28"/>
        </w:rPr>
        <w:t>РРЭ</w:t>
      </w:r>
      <w:r w:rsidRPr="00645B41">
        <w:rPr>
          <w:rFonts w:ascii="Times New Roman" w:hAnsi="Times New Roman" w:cs="Times New Roman"/>
          <w:sz w:val="28"/>
          <w:szCs w:val="28"/>
        </w:rPr>
        <w:t xml:space="preserve"> оптовому. По мнению автора, </w:t>
      </w:r>
      <w:r w:rsidR="005C19CB" w:rsidRPr="00645B41">
        <w:rPr>
          <w:rFonts w:ascii="Times New Roman" w:hAnsi="Times New Roman" w:cs="Times New Roman"/>
          <w:sz w:val="28"/>
          <w:szCs w:val="28"/>
        </w:rPr>
        <w:t>это является отрицательным аспектом</w:t>
      </w:r>
      <w:r w:rsidRPr="00645B41">
        <w:rPr>
          <w:rFonts w:ascii="Times New Roman" w:hAnsi="Times New Roman" w:cs="Times New Roman"/>
          <w:sz w:val="28"/>
          <w:szCs w:val="28"/>
        </w:rPr>
        <w:t>: з</w:t>
      </w:r>
      <w:r w:rsidR="003A6EBA" w:rsidRPr="00645B41">
        <w:rPr>
          <w:rFonts w:ascii="Times New Roman" w:hAnsi="Times New Roman" w:cs="Times New Roman"/>
          <w:sz w:val="28"/>
          <w:szCs w:val="28"/>
        </w:rPr>
        <w:t xml:space="preserve">десь следует упомянуть о тесной связи </w:t>
      </w:r>
      <w:proofErr w:type="gramStart"/>
      <w:r w:rsidR="003A6EBA" w:rsidRPr="00645B41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3A6EBA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3A6EBA" w:rsidRPr="00645B41">
        <w:rPr>
          <w:rFonts w:ascii="Times New Roman" w:hAnsi="Times New Roman" w:cs="Times New Roman"/>
          <w:sz w:val="28"/>
          <w:szCs w:val="28"/>
        </w:rPr>
        <w:lastRenderedPageBreak/>
        <w:t xml:space="preserve">оптовым и </w:t>
      </w:r>
      <w:r w:rsidR="00FF5EAA">
        <w:rPr>
          <w:rFonts w:ascii="Times New Roman" w:hAnsi="Times New Roman" w:cs="Times New Roman"/>
          <w:sz w:val="28"/>
          <w:szCs w:val="28"/>
        </w:rPr>
        <w:t>РРЭ</w:t>
      </w:r>
      <w:r w:rsidR="003A6EBA" w:rsidRPr="00645B41">
        <w:rPr>
          <w:rFonts w:ascii="Times New Roman" w:hAnsi="Times New Roman" w:cs="Times New Roman"/>
          <w:sz w:val="28"/>
          <w:szCs w:val="28"/>
        </w:rPr>
        <w:t xml:space="preserve">. Указанные </w:t>
      </w:r>
      <w:r w:rsidRPr="00645B41">
        <w:rPr>
          <w:rFonts w:ascii="Times New Roman" w:hAnsi="Times New Roman" w:cs="Times New Roman"/>
          <w:sz w:val="28"/>
          <w:szCs w:val="28"/>
        </w:rPr>
        <w:t>рынки,</w:t>
      </w:r>
      <w:r w:rsidR="003A6EBA" w:rsidRPr="00645B41">
        <w:rPr>
          <w:rFonts w:ascii="Times New Roman" w:hAnsi="Times New Roman" w:cs="Times New Roman"/>
          <w:sz w:val="28"/>
          <w:szCs w:val="28"/>
        </w:rPr>
        <w:t xml:space="preserve"> так или </w:t>
      </w:r>
      <w:r w:rsidRPr="00645B41">
        <w:rPr>
          <w:rFonts w:ascii="Times New Roman" w:hAnsi="Times New Roman" w:cs="Times New Roman"/>
          <w:sz w:val="28"/>
          <w:szCs w:val="28"/>
        </w:rPr>
        <w:t>иначе,</w:t>
      </w:r>
      <w:r w:rsidR="003A6EBA" w:rsidRPr="00645B41">
        <w:rPr>
          <w:rFonts w:ascii="Times New Roman" w:hAnsi="Times New Roman" w:cs="Times New Roman"/>
          <w:sz w:val="28"/>
          <w:szCs w:val="28"/>
        </w:rPr>
        <w:t xml:space="preserve"> призваны выполнить одну и ту же цель – обеспечить электроэнергией. </w:t>
      </w:r>
      <w:r w:rsidR="009C055B" w:rsidRPr="00645B41">
        <w:rPr>
          <w:rFonts w:ascii="Times New Roman" w:hAnsi="Times New Roman" w:cs="Times New Roman"/>
          <w:sz w:val="28"/>
          <w:szCs w:val="28"/>
        </w:rPr>
        <w:t>На оптовом рынке продавцами и покупателями являются генерирующие компании, коммерческие и технологические орган</w:t>
      </w:r>
      <w:r w:rsidR="00B205C8" w:rsidRPr="00645B41">
        <w:rPr>
          <w:rFonts w:ascii="Times New Roman" w:hAnsi="Times New Roman" w:cs="Times New Roman"/>
          <w:sz w:val="28"/>
          <w:szCs w:val="28"/>
        </w:rPr>
        <w:t xml:space="preserve">изации, крупные потребители. На </w:t>
      </w:r>
      <w:r w:rsidR="00FF5EAA">
        <w:rPr>
          <w:rFonts w:ascii="Times New Roman" w:hAnsi="Times New Roman" w:cs="Times New Roman"/>
          <w:sz w:val="28"/>
          <w:szCs w:val="28"/>
        </w:rPr>
        <w:t>РРЭ</w:t>
      </w:r>
      <w:r w:rsidR="009C055B" w:rsidRPr="00645B41">
        <w:rPr>
          <w:rFonts w:ascii="Times New Roman" w:hAnsi="Times New Roman" w:cs="Times New Roman"/>
          <w:sz w:val="28"/>
          <w:szCs w:val="28"/>
        </w:rPr>
        <w:t xml:space="preserve"> реализуется электроэнергия, приобретенная на оптовом рынке электроэнергии и мощности, а также электроэнергия генерирующих компаний, не являющихся участниками оптового рынка.</w:t>
      </w:r>
      <w:r w:rsidRPr="00645B41">
        <w:rPr>
          <w:rFonts w:ascii="Times New Roman" w:hAnsi="Times New Roman" w:cs="Times New Roman"/>
          <w:sz w:val="28"/>
          <w:szCs w:val="28"/>
        </w:rPr>
        <w:t xml:space="preserve"> Существующие рынки не противопоставлены друг другу – они выполняют различные функции для достижения единой цели, и в определенной степени взаимосвязаны между собой.</w:t>
      </w:r>
    </w:p>
    <w:p w:rsidR="00CC36D2" w:rsidRPr="00645B41" w:rsidRDefault="005270AD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Исходя из законного понятия,</w:t>
      </w:r>
      <w:r w:rsidR="00F22CB6" w:rsidRPr="00645B41">
        <w:rPr>
          <w:rFonts w:ascii="Times New Roman" w:hAnsi="Times New Roman" w:cs="Times New Roman"/>
          <w:sz w:val="28"/>
          <w:szCs w:val="28"/>
        </w:rPr>
        <w:t xml:space="preserve"> для определения сферы функционирования </w:t>
      </w:r>
      <w:r w:rsidR="00FF5EAA">
        <w:rPr>
          <w:rFonts w:ascii="Times New Roman" w:hAnsi="Times New Roman" w:cs="Times New Roman"/>
          <w:sz w:val="28"/>
          <w:szCs w:val="28"/>
        </w:rPr>
        <w:t>РРЭ</w:t>
      </w:r>
      <w:r w:rsidRPr="00645B41">
        <w:rPr>
          <w:rFonts w:ascii="Times New Roman" w:hAnsi="Times New Roman" w:cs="Times New Roman"/>
          <w:sz w:val="28"/>
          <w:szCs w:val="28"/>
        </w:rPr>
        <w:t xml:space="preserve"> важно выявить </w:t>
      </w:r>
      <w:r w:rsidR="00F22CB6" w:rsidRPr="00645B41">
        <w:rPr>
          <w:rFonts w:ascii="Times New Roman" w:hAnsi="Times New Roman" w:cs="Times New Roman"/>
          <w:sz w:val="28"/>
          <w:szCs w:val="28"/>
        </w:rPr>
        <w:t xml:space="preserve">базовые </w:t>
      </w:r>
      <w:r w:rsidRPr="00645B41">
        <w:rPr>
          <w:rFonts w:ascii="Times New Roman" w:hAnsi="Times New Roman" w:cs="Times New Roman"/>
          <w:sz w:val="28"/>
          <w:szCs w:val="28"/>
        </w:rPr>
        <w:t xml:space="preserve"> отличия </w:t>
      </w:r>
      <w:r w:rsidR="00F22CB6" w:rsidRPr="00645B41">
        <w:rPr>
          <w:rFonts w:ascii="Times New Roman" w:hAnsi="Times New Roman" w:cs="Times New Roman"/>
          <w:sz w:val="28"/>
          <w:szCs w:val="28"/>
        </w:rPr>
        <w:t xml:space="preserve">изучаемых рынков </w:t>
      </w:r>
      <w:proofErr w:type="gramStart"/>
      <w:r w:rsidRPr="00645B4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 оптового:</w:t>
      </w:r>
    </w:p>
    <w:p w:rsidR="005270AD" w:rsidRPr="00645B41" w:rsidRDefault="005270AD" w:rsidP="00E8338E">
      <w:pPr>
        <w:pStyle w:val="a7"/>
        <w:numPr>
          <w:ilvl w:val="0"/>
          <w:numId w:val="15"/>
        </w:numPr>
        <w:tabs>
          <w:tab w:val="left" w:pos="851"/>
          <w:tab w:val="left" w:pos="993"/>
          <w:tab w:val="left" w:pos="1276"/>
        </w:tabs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Предмет реализации: </w:t>
      </w:r>
      <w:r w:rsidR="003A53B2" w:rsidRPr="00645B41">
        <w:rPr>
          <w:rFonts w:ascii="Times New Roman" w:hAnsi="Times New Roman" w:cs="Times New Roman"/>
          <w:sz w:val="28"/>
          <w:szCs w:val="28"/>
        </w:rPr>
        <w:t xml:space="preserve">как отдельные товары </w:t>
      </w:r>
      <w:r w:rsidRPr="00645B41">
        <w:rPr>
          <w:rFonts w:ascii="Times New Roman" w:hAnsi="Times New Roman" w:cs="Times New Roman"/>
          <w:sz w:val="28"/>
          <w:szCs w:val="28"/>
        </w:rPr>
        <w:t xml:space="preserve">электроэнергия и мощность </w:t>
      </w:r>
      <w:r w:rsidR="003A53B2" w:rsidRPr="00645B41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Pr="00645B41">
        <w:rPr>
          <w:rFonts w:ascii="Times New Roman" w:hAnsi="Times New Roman" w:cs="Times New Roman"/>
          <w:sz w:val="28"/>
          <w:szCs w:val="28"/>
        </w:rPr>
        <w:t xml:space="preserve">на оптовом рынке; на </w:t>
      </w:r>
      <w:r w:rsidR="00FF5EAA">
        <w:rPr>
          <w:rFonts w:ascii="Times New Roman" w:hAnsi="Times New Roman" w:cs="Times New Roman"/>
          <w:sz w:val="28"/>
          <w:szCs w:val="28"/>
        </w:rPr>
        <w:t>РРЭ</w:t>
      </w:r>
      <w:r w:rsidRPr="00645B41">
        <w:rPr>
          <w:rFonts w:ascii="Times New Roman" w:hAnsi="Times New Roman" w:cs="Times New Roman"/>
          <w:sz w:val="28"/>
          <w:szCs w:val="28"/>
        </w:rPr>
        <w:t xml:space="preserve"> электроэнергия</w:t>
      </w:r>
      <w:r w:rsidR="001E2592" w:rsidRPr="00645B41">
        <w:rPr>
          <w:rFonts w:ascii="Times New Roman" w:hAnsi="Times New Roman" w:cs="Times New Roman"/>
          <w:sz w:val="28"/>
          <w:szCs w:val="28"/>
        </w:rPr>
        <w:t xml:space="preserve"> реализуется с учетом мощности, </w:t>
      </w:r>
      <w:proofErr w:type="gramStart"/>
      <w:r w:rsidR="001E2592" w:rsidRPr="00645B4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1E2592" w:rsidRPr="00645B41">
        <w:rPr>
          <w:rFonts w:ascii="Times New Roman" w:hAnsi="Times New Roman" w:cs="Times New Roman"/>
          <w:sz w:val="28"/>
          <w:szCs w:val="28"/>
        </w:rPr>
        <w:t xml:space="preserve"> не обозначая последнюю в качестве отдельного товара.</w:t>
      </w:r>
    </w:p>
    <w:p w:rsidR="003A53B2" w:rsidRPr="00645B41" w:rsidRDefault="003A53B2" w:rsidP="00E8338E">
      <w:pPr>
        <w:pStyle w:val="a7"/>
        <w:numPr>
          <w:ilvl w:val="0"/>
          <w:numId w:val="15"/>
        </w:numPr>
        <w:tabs>
          <w:tab w:val="left" w:pos="851"/>
          <w:tab w:val="left" w:pos="993"/>
          <w:tab w:val="left" w:pos="1276"/>
        </w:tabs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B41">
        <w:rPr>
          <w:rFonts w:ascii="Times New Roman" w:hAnsi="Times New Roman" w:cs="Times New Roman"/>
          <w:sz w:val="28"/>
          <w:szCs w:val="28"/>
        </w:rPr>
        <w:t>Цены (тарифы): н</w:t>
      </w:r>
      <w:r w:rsidR="00B93A8B" w:rsidRPr="00645B41">
        <w:rPr>
          <w:rFonts w:ascii="Times New Roman" w:hAnsi="Times New Roman" w:cs="Times New Roman"/>
          <w:sz w:val="28"/>
          <w:szCs w:val="28"/>
        </w:rPr>
        <w:t xml:space="preserve">а </w:t>
      </w:r>
      <w:r w:rsidR="00FF5EAA">
        <w:rPr>
          <w:rFonts w:ascii="Times New Roman" w:hAnsi="Times New Roman" w:cs="Times New Roman"/>
          <w:sz w:val="28"/>
          <w:szCs w:val="28"/>
        </w:rPr>
        <w:t>РРЭ</w:t>
      </w:r>
      <w:r w:rsidR="00B93A8B" w:rsidRPr="00645B41">
        <w:rPr>
          <w:rFonts w:ascii="Times New Roman" w:hAnsi="Times New Roman" w:cs="Times New Roman"/>
          <w:sz w:val="28"/>
          <w:szCs w:val="28"/>
        </w:rPr>
        <w:t xml:space="preserve"> (в отличие от оптового рынка, где регулирование осуществляется только на федеральном уровне) предусмотрена 2-х уровневая система государственного регулирования цен (тар</w:t>
      </w:r>
      <w:r w:rsidRPr="00645B41">
        <w:rPr>
          <w:rFonts w:ascii="Times New Roman" w:hAnsi="Times New Roman" w:cs="Times New Roman"/>
          <w:sz w:val="28"/>
          <w:szCs w:val="28"/>
        </w:rPr>
        <w:t xml:space="preserve">ифов) на электрическую энергию – </w:t>
      </w:r>
      <w:r w:rsidR="00B93A8B" w:rsidRPr="00645B41">
        <w:rPr>
          <w:rFonts w:ascii="Times New Roman" w:hAnsi="Times New Roman" w:cs="Times New Roman"/>
          <w:sz w:val="28"/>
          <w:szCs w:val="28"/>
        </w:rPr>
        <w:t>на федеральном и региональном уровнях.</w:t>
      </w:r>
      <w:proofErr w:type="gramEnd"/>
      <w:r w:rsidR="00B205C8" w:rsidRPr="00645B41">
        <w:rPr>
          <w:rFonts w:ascii="Times New Roman" w:hAnsi="Times New Roman" w:cs="Times New Roman"/>
          <w:sz w:val="28"/>
          <w:szCs w:val="28"/>
        </w:rPr>
        <w:t xml:space="preserve"> Также отличны и системы формирования цен.</w:t>
      </w:r>
    </w:p>
    <w:p w:rsidR="00D64F58" w:rsidRPr="00645B41" w:rsidRDefault="003A53B2" w:rsidP="00E8338E">
      <w:pPr>
        <w:pStyle w:val="a7"/>
        <w:numPr>
          <w:ilvl w:val="0"/>
          <w:numId w:val="15"/>
        </w:numPr>
        <w:tabs>
          <w:tab w:val="left" w:pos="851"/>
          <w:tab w:val="left" w:pos="993"/>
          <w:tab w:val="left" w:pos="1276"/>
        </w:tabs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Субъектный состав: различается для </w:t>
      </w:r>
      <w:proofErr w:type="gramStart"/>
      <w:r w:rsidRPr="00645B41">
        <w:rPr>
          <w:rFonts w:ascii="Times New Roman" w:hAnsi="Times New Roman" w:cs="Times New Roman"/>
          <w:sz w:val="28"/>
          <w:szCs w:val="28"/>
        </w:rPr>
        <w:t>оптового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 и </w:t>
      </w:r>
      <w:r w:rsidR="00FF5EAA">
        <w:rPr>
          <w:rFonts w:ascii="Times New Roman" w:hAnsi="Times New Roman" w:cs="Times New Roman"/>
          <w:sz w:val="28"/>
          <w:szCs w:val="28"/>
        </w:rPr>
        <w:t>РРЭ</w:t>
      </w:r>
      <w:r w:rsidRPr="00645B41">
        <w:rPr>
          <w:rFonts w:ascii="Times New Roman" w:hAnsi="Times New Roman" w:cs="Times New Roman"/>
          <w:sz w:val="28"/>
          <w:szCs w:val="28"/>
        </w:rPr>
        <w:t xml:space="preserve">. Субъекты оптового рынка получают свой статус в особом порядке – доступ </w:t>
      </w:r>
      <w:r w:rsidR="00F22CB6" w:rsidRPr="00645B41">
        <w:rPr>
          <w:rFonts w:ascii="Times New Roman" w:hAnsi="Times New Roman" w:cs="Times New Roman"/>
          <w:sz w:val="28"/>
          <w:szCs w:val="28"/>
        </w:rPr>
        <w:t xml:space="preserve">на оптовый рынок ограничен. На </w:t>
      </w:r>
      <w:r w:rsidR="00FF5EAA">
        <w:rPr>
          <w:rFonts w:ascii="Times New Roman" w:hAnsi="Times New Roman" w:cs="Times New Roman"/>
          <w:sz w:val="28"/>
          <w:szCs w:val="28"/>
        </w:rPr>
        <w:t>РРЭ</w:t>
      </w:r>
      <w:r w:rsidR="00F22CB6" w:rsidRPr="00645B41">
        <w:rPr>
          <w:rFonts w:ascii="Times New Roman" w:hAnsi="Times New Roman" w:cs="Times New Roman"/>
          <w:sz w:val="28"/>
          <w:szCs w:val="28"/>
        </w:rPr>
        <w:t xml:space="preserve"> вправе действовать те, кто не имеет доступа на оптовый рынок.</w:t>
      </w:r>
      <w:r w:rsidRPr="00645B41">
        <w:rPr>
          <w:rFonts w:ascii="Times New Roman" w:hAnsi="Times New Roman" w:cs="Times New Roman"/>
          <w:sz w:val="28"/>
          <w:szCs w:val="28"/>
        </w:rPr>
        <w:t xml:space="preserve"> Интересной особенностью является также и то, что </w:t>
      </w:r>
      <w:r w:rsidR="00F22CB6" w:rsidRPr="00645B41">
        <w:rPr>
          <w:rFonts w:ascii="Times New Roman" w:hAnsi="Times New Roman" w:cs="Times New Roman"/>
          <w:sz w:val="28"/>
          <w:szCs w:val="28"/>
        </w:rPr>
        <w:t>некоторые с</w:t>
      </w:r>
      <w:r w:rsidRPr="00645B41">
        <w:rPr>
          <w:rFonts w:ascii="Times New Roman" w:hAnsi="Times New Roman" w:cs="Times New Roman"/>
          <w:sz w:val="28"/>
          <w:szCs w:val="28"/>
        </w:rPr>
        <w:t xml:space="preserve">убъекты оптового рынка могут быть одновременно субъектами </w:t>
      </w:r>
      <w:r w:rsidR="00FF5EAA">
        <w:rPr>
          <w:rFonts w:ascii="Times New Roman" w:hAnsi="Times New Roman" w:cs="Times New Roman"/>
          <w:sz w:val="28"/>
          <w:szCs w:val="28"/>
        </w:rPr>
        <w:t>РРЭ</w:t>
      </w:r>
      <w:r w:rsidR="00F22CB6" w:rsidRPr="00645B41">
        <w:rPr>
          <w:rFonts w:ascii="Times New Roman" w:hAnsi="Times New Roman" w:cs="Times New Roman"/>
          <w:sz w:val="28"/>
          <w:szCs w:val="28"/>
        </w:rPr>
        <w:t xml:space="preserve"> – и наоборот</w:t>
      </w:r>
      <w:r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F22CB6" w:rsidRPr="00645B41">
        <w:rPr>
          <w:rFonts w:ascii="Times New Roman" w:hAnsi="Times New Roman" w:cs="Times New Roman"/>
          <w:sz w:val="28"/>
          <w:szCs w:val="28"/>
        </w:rPr>
        <w:t>(например, гарантирующие поставщики электрической энергии)</w:t>
      </w:r>
      <w:r w:rsidRPr="00645B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5C8" w:rsidRPr="0024796E" w:rsidRDefault="00D64F58" w:rsidP="0024796E">
      <w:pPr>
        <w:pStyle w:val="a7"/>
        <w:tabs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Далее определим перечень субъектов, действующих на </w:t>
      </w:r>
      <w:r w:rsidR="00FF5EAA">
        <w:rPr>
          <w:rFonts w:ascii="Times New Roman" w:hAnsi="Times New Roman" w:cs="Times New Roman"/>
          <w:sz w:val="28"/>
          <w:szCs w:val="28"/>
        </w:rPr>
        <w:t>РРЭ</w:t>
      </w:r>
      <w:r w:rsidR="00B205C8" w:rsidRPr="00645B41">
        <w:rPr>
          <w:rFonts w:ascii="Times New Roman" w:hAnsi="Times New Roman" w:cs="Times New Roman"/>
          <w:sz w:val="28"/>
          <w:szCs w:val="28"/>
        </w:rPr>
        <w:t>.</w:t>
      </w:r>
    </w:p>
    <w:p w:rsidR="0073387F" w:rsidRPr="00645B41" w:rsidRDefault="006C05BB" w:rsidP="00645B41">
      <w:pPr>
        <w:pStyle w:val="2"/>
        <w:spacing w:before="0"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45B41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§ </w:t>
      </w:r>
      <w:r w:rsidR="00603666" w:rsidRPr="00645B41">
        <w:rPr>
          <w:rFonts w:ascii="Times New Roman" w:hAnsi="Times New Roman" w:cs="Times New Roman"/>
          <w:i/>
          <w:color w:val="auto"/>
          <w:sz w:val="28"/>
          <w:szCs w:val="28"/>
        </w:rPr>
        <w:t>1.</w:t>
      </w:r>
      <w:r w:rsidR="004B7DD4" w:rsidRPr="00645B41"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Pr="00645B41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4B7DD4" w:rsidRPr="00645B4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6B3225" w:rsidRPr="00645B41">
        <w:rPr>
          <w:rFonts w:ascii="Times New Roman" w:hAnsi="Times New Roman" w:cs="Times New Roman"/>
          <w:i/>
          <w:color w:val="auto"/>
          <w:sz w:val="28"/>
          <w:szCs w:val="28"/>
        </w:rPr>
        <w:t>Понятие субъектов, действующих на розничных рынках электрической энергии: перечни и классификация</w:t>
      </w:r>
    </w:p>
    <w:p w:rsidR="00EE77A4" w:rsidRPr="00645B41" w:rsidRDefault="00EE77A4" w:rsidP="00E833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Как ранее было отмечено основополагающими нормативно-правовыми актами, регулирующими деятельность, осуществляемую на </w:t>
      </w:r>
      <w:r w:rsidR="00FF5EAA">
        <w:rPr>
          <w:rFonts w:ascii="Times New Roman" w:hAnsi="Times New Roman" w:cs="Times New Roman"/>
          <w:sz w:val="28"/>
          <w:szCs w:val="28"/>
        </w:rPr>
        <w:t>РРЭ</w:t>
      </w:r>
      <w:r w:rsidRPr="00645B41">
        <w:rPr>
          <w:rFonts w:ascii="Times New Roman" w:hAnsi="Times New Roman" w:cs="Times New Roman"/>
          <w:sz w:val="28"/>
          <w:szCs w:val="28"/>
        </w:rPr>
        <w:t>, являются За</w:t>
      </w:r>
      <w:r w:rsidR="008C2D6B" w:rsidRPr="00645B41">
        <w:rPr>
          <w:rFonts w:ascii="Times New Roman" w:hAnsi="Times New Roman" w:cs="Times New Roman"/>
          <w:sz w:val="28"/>
          <w:szCs w:val="28"/>
        </w:rPr>
        <w:t>кон об электроэнергетике и ОПФРР</w:t>
      </w:r>
      <w:r w:rsidRPr="00645B41">
        <w:rPr>
          <w:rFonts w:ascii="Times New Roman" w:hAnsi="Times New Roman" w:cs="Times New Roman"/>
          <w:sz w:val="28"/>
          <w:szCs w:val="28"/>
        </w:rPr>
        <w:t>Э.</w:t>
      </w:r>
    </w:p>
    <w:p w:rsidR="00A9080C" w:rsidRPr="00645B41" w:rsidRDefault="0073387F" w:rsidP="00E833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субъектов </w:t>
      </w:r>
      <w:r w:rsidR="00FF5E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РРЭ</w:t>
      </w:r>
      <w:r w:rsidR="00A9080C" w:rsidRPr="0064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субъекты розничных рынков, СРР) </w:t>
      </w:r>
      <w:r w:rsidRPr="0064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дано в</w:t>
      </w:r>
      <w:r w:rsidR="008C2D6B" w:rsidRPr="0064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2 ОПФРР</w:t>
      </w:r>
      <w:r w:rsidR="00EE77A4" w:rsidRPr="0064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64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EE77A4" w:rsidRPr="0064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субъектами розничных рынков являются участники отношений по производству, передаче, купле-продаже (поставке) и потреблению электрической энергии (мощности) на розничных рынках электрической энергии, а также по оказанию услуг, которые являются неотъемлемой частью процесса поставки электрической энергии потребителям.</w:t>
      </w:r>
      <w:r w:rsidR="00A9080C" w:rsidRPr="0064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E77A4" w:rsidRPr="00645B41" w:rsidRDefault="0073387F" w:rsidP="00E833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9080C" w:rsidRPr="0064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Законе</w:t>
      </w:r>
      <w:r w:rsidRPr="0064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электроэнергетике определения субъектов </w:t>
      </w:r>
      <w:r w:rsidR="00FF5E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РРЭ</w:t>
      </w:r>
      <w:r w:rsidRPr="0064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дано,</w:t>
      </w:r>
      <w:r w:rsidR="00A9080C" w:rsidRPr="0064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 </w:t>
      </w:r>
      <w:r w:rsidR="00EE77A4" w:rsidRPr="00645B41">
        <w:rPr>
          <w:rFonts w:ascii="Times New Roman" w:hAnsi="Times New Roman" w:cs="Times New Roman"/>
          <w:sz w:val="28"/>
          <w:szCs w:val="28"/>
        </w:rPr>
        <w:t>ч. 1 ст. 37</w:t>
      </w:r>
      <w:r w:rsidR="00A92CFD" w:rsidRPr="00645B41">
        <w:rPr>
          <w:rFonts w:ascii="Times New Roman" w:hAnsi="Times New Roman" w:cs="Times New Roman"/>
          <w:sz w:val="28"/>
          <w:szCs w:val="28"/>
        </w:rPr>
        <w:t xml:space="preserve"> № 35-ФЗ</w:t>
      </w:r>
      <w:r w:rsidR="00EE77A4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A9080C" w:rsidRPr="00645B41">
        <w:rPr>
          <w:rFonts w:ascii="Times New Roman" w:hAnsi="Times New Roman" w:cs="Times New Roman"/>
          <w:sz w:val="28"/>
          <w:szCs w:val="28"/>
        </w:rPr>
        <w:t xml:space="preserve">установлен перечень, </w:t>
      </w:r>
      <w:r w:rsidR="00EE77A4" w:rsidRPr="00645B41">
        <w:rPr>
          <w:rFonts w:ascii="Times New Roman" w:hAnsi="Times New Roman" w:cs="Times New Roman"/>
          <w:sz w:val="28"/>
          <w:szCs w:val="28"/>
        </w:rPr>
        <w:t>согласно</w:t>
      </w:r>
      <w:r w:rsidR="00A9080C" w:rsidRPr="00645B41">
        <w:rPr>
          <w:rFonts w:ascii="Times New Roman" w:hAnsi="Times New Roman" w:cs="Times New Roman"/>
          <w:sz w:val="28"/>
          <w:szCs w:val="28"/>
        </w:rPr>
        <w:t xml:space="preserve"> которому СРР</w:t>
      </w:r>
      <w:r w:rsidR="00EE77A4" w:rsidRPr="00645B4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E77A4" w:rsidRPr="00645B41" w:rsidRDefault="00EE77A4" w:rsidP="00E8338E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потребители электрической энергии; </w:t>
      </w:r>
    </w:p>
    <w:p w:rsidR="00EE77A4" w:rsidRPr="00645B41" w:rsidRDefault="00EE77A4" w:rsidP="00E8338E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поставщики электрической энергии (энергосбытовые организации, гарантирующие поставщики, производители электрической энергии, не имеющие права на участие в оптовом рынке в соответствии со </w:t>
      </w:r>
      <w:r w:rsidR="00A9080C" w:rsidRPr="00645B41">
        <w:rPr>
          <w:rFonts w:ascii="Times New Roman" w:hAnsi="Times New Roman" w:cs="Times New Roman"/>
          <w:sz w:val="28"/>
          <w:szCs w:val="28"/>
        </w:rPr>
        <w:t xml:space="preserve">ст. </w:t>
      </w:r>
      <w:r w:rsidRPr="00645B41">
        <w:rPr>
          <w:rFonts w:ascii="Times New Roman" w:hAnsi="Times New Roman" w:cs="Times New Roman"/>
          <w:sz w:val="28"/>
          <w:szCs w:val="28"/>
        </w:rPr>
        <w:t>35</w:t>
      </w:r>
      <w:r w:rsidR="00A9080C" w:rsidRPr="00645B41">
        <w:rPr>
          <w:rFonts w:ascii="Times New Roman" w:hAnsi="Times New Roman" w:cs="Times New Roman"/>
          <w:sz w:val="28"/>
          <w:szCs w:val="28"/>
        </w:rPr>
        <w:t xml:space="preserve"> № 35 Закона об электроэнергетике</w:t>
      </w:r>
      <w:r w:rsidRPr="00645B41">
        <w:rPr>
          <w:rFonts w:ascii="Times New Roman" w:hAnsi="Times New Roman" w:cs="Times New Roman"/>
          <w:sz w:val="28"/>
          <w:szCs w:val="28"/>
        </w:rPr>
        <w:t>)</w:t>
      </w:r>
      <w:r w:rsidR="004F76D5" w:rsidRPr="00645B41">
        <w:rPr>
          <w:rFonts w:ascii="Times New Roman" w:hAnsi="Times New Roman" w:cs="Times New Roman"/>
          <w:sz w:val="28"/>
          <w:szCs w:val="28"/>
        </w:rPr>
        <w:t xml:space="preserve"> – субъекты, осуществляющие деятельность по купле-продаже (поставке) и производству электроэнергии (на допустимом уровне для </w:t>
      </w:r>
      <w:r w:rsidR="00FF5EAA">
        <w:rPr>
          <w:rFonts w:ascii="Times New Roman" w:hAnsi="Times New Roman" w:cs="Times New Roman"/>
          <w:sz w:val="28"/>
          <w:szCs w:val="28"/>
        </w:rPr>
        <w:t>РРЭ</w:t>
      </w:r>
      <w:r w:rsidR="004F76D5" w:rsidRPr="00645B41">
        <w:rPr>
          <w:rFonts w:ascii="Times New Roman" w:hAnsi="Times New Roman" w:cs="Times New Roman"/>
          <w:sz w:val="28"/>
          <w:szCs w:val="28"/>
        </w:rPr>
        <w:t>)</w:t>
      </w:r>
      <w:r w:rsidRPr="00645B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77A4" w:rsidRPr="00645B41" w:rsidRDefault="00EE77A4" w:rsidP="00E8338E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территориальные сетевые организации, осуществляющие услуги по передаче электрической энергии; </w:t>
      </w:r>
    </w:p>
    <w:p w:rsidR="007365FC" w:rsidRPr="00645B41" w:rsidRDefault="00EE77A4" w:rsidP="00E8338E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субъекты оперативно-диспетчерского управления в электроэнергетике, осуществляющие указанное управление на уров</w:t>
      </w:r>
      <w:r w:rsidR="004F76D5" w:rsidRPr="00645B41">
        <w:rPr>
          <w:rFonts w:ascii="Times New Roman" w:hAnsi="Times New Roman" w:cs="Times New Roman"/>
          <w:sz w:val="28"/>
          <w:szCs w:val="28"/>
        </w:rPr>
        <w:t xml:space="preserve">не </w:t>
      </w:r>
      <w:r w:rsidR="00FF5EAA">
        <w:rPr>
          <w:rFonts w:ascii="Times New Roman" w:hAnsi="Times New Roman" w:cs="Times New Roman"/>
          <w:sz w:val="28"/>
          <w:szCs w:val="28"/>
        </w:rPr>
        <w:t>РРЭ</w:t>
      </w:r>
      <w:r w:rsidR="004F76D5" w:rsidRPr="00645B41">
        <w:rPr>
          <w:rFonts w:ascii="Times New Roman" w:hAnsi="Times New Roman" w:cs="Times New Roman"/>
          <w:sz w:val="28"/>
          <w:szCs w:val="28"/>
        </w:rPr>
        <w:t>.</w:t>
      </w:r>
    </w:p>
    <w:p w:rsidR="00F87346" w:rsidRPr="00645B41" w:rsidRDefault="008A254E" w:rsidP="00E8338E">
      <w:pPr>
        <w:pStyle w:val="a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Таким образом, на </w:t>
      </w:r>
      <w:r w:rsidR="00FF5EAA">
        <w:rPr>
          <w:rFonts w:ascii="Times New Roman" w:hAnsi="Times New Roman" w:cs="Times New Roman"/>
          <w:sz w:val="28"/>
          <w:szCs w:val="28"/>
        </w:rPr>
        <w:t>РРЭ</w:t>
      </w:r>
      <w:r w:rsidRPr="00645B41">
        <w:rPr>
          <w:rFonts w:ascii="Times New Roman" w:hAnsi="Times New Roman" w:cs="Times New Roman"/>
          <w:sz w:val="28"/>
          <w:szCs w:val="28"/>
        </w:rPr>
        <w:t xml:space="preserve"> действуют субъекты, ответственные за каждый этап технологического процесса производства, передачи, распределения и потребления электроэнергии. </w:t>
      </w:r>
      <w:r w:rsidR="00D80CE2" w:rsidRPr="00645B41">
        <w:rPr>
          <w:rFonts w:ascii="Times New Roman" w:hAnsi="Times New Roman" w:cs="Times New Roman"/>
          <w:sz w:val="28"/>
          <w:szCs w:val="28"/>
        </w:rPr>
        <w:t xml:space="preserve">Ведущую роль среди субъектов </w:t>
      </w:r>
      <w:r w:rsidR="001767BF">
        <w:rPr>
          <w:rFonts w:ascii="Times New Roman" w:hAnsi="Times New Roman" w:cs="Times New Roman"/>
          <w:sz w:val="28"/>
          <w:szCs w:val="28"/>
        </w:rPr>
        <w:t>РРЭ</w:t>
      </w:r>
      <w:r w:rsidR="00D80CE2" w:rsidRPr="00645B41">
        <w:rPr>
          <w:rFonts w:ascii="Times New Roman" w:hAnsi="Times New Roman" w:cs="Times New Roman"/>
          <w:sz w:val="28"/>
          <w:szCs w:val="28"/>
        </w:rPr>
        <w:t xml:space="preserve"> с точки зрения надежности обеспечения потребителей электроэнергией, играют </w:t>
      </w:r>
      <w:r w:rsidR="00D80CE2" w:rsidRPr="00645B41">
        <w:rPr>
          <w:rFonts w:ascii="Times New Roman" w:hAnsi="Times New Roman" w:cs="Times New Roman"/>
          <w:sz w:val="28"/>
          <w:szCs w:val="28"/>
        </w:rPr>
        <w:lastRenderedPageBreak/>
        <w:t xml:space="preserve">гарантирующие поставщики, правовое положение которых будет подробно исследовано в параграфе </w:t>
      </w:r>
      <w:r w:rsidR="00B205C8" w:rsidRPr="00645B41">
        <w:rPr>
          <w:rFonts w:ascii="Times New Roman" w:hAnsi="Times New Roman" w:cs="Times New Roman"/>
          <w:sz w:val="28"/>
          <w:szCs w:val="28"/>
        </w:rPr>
        <w:t>3.</w:t>
      </w:r>
      <w:r w:rsidR="00D80CE2" w:rsidRPr="00645B41">
        <w:rPr>
          <w:rFonts w:ascii="Times New Roman" w:hAnsi="Times New Roman" w:cs="Times New Roman"/>
          <w:sz w:val="28"/>
          <w:szCs w:val="28"/>
        </w:rPr>
        <w:t>1 главы 3 настоящего исследования. Г</w:t>
      </w:r>
      <w:r w:rsidRPr="00645B41">
        <w:rPr>
          <w:rFonts w:ascii="Times New Roman" w:hAnsi="Times New Roman" w:cs="Times New Roman"/>
          <w:sz w:val="28"/>
          <w:szCs w:val="28"/>
        </w:rPr>
        <w:t>енерация электрической энергии в основной своей части происходит на оптовом рынке.</w:t>
      </w:r>
      <w:r w:rsidR="00A92CFD" w:rsidRPr="00645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C02" w:rsidRPr="00645B41" w:rsidRDefault="00A92CFD" w:rsidP="00E8338E">
      <w:pPr>
        <w:pStyle w:val="a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Включение в перечень влияет на определение правового положения и правовое регулирования деятельности указанных субъектов.</w:t>
      </w:r>
      <w:r w:rsidR="00F87346" w:rsidRPr="00645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9DD" w:rsidRPr="00645B41">
        <w:rPr>
          <w:rFonts w:ascii="Times New Roman" w:hAnsi="Times New Roman" w:cs="Times New Roman"/>
          <w:sz w:val="28"/>
          <w:szCs w:val="28"/>
        </w:rPr>
        <w:t xml:space="preserve">Так для субъектов как оптового, так и </w:t>
      </w:r>
      <w:r w:rsidR="001767BF">
        <w:rPr>
          <w:rFonts w:ascii="Times New Roman" w:hAnsi="Times New Roman" w:cs="Times New Roman"/>
          <w:sz w:val="28"/>
          <w:szCs w:val="28"/>
        </w:rPr>
        <w:t>РРЭ</w:t>
      </w:r>
      <w:r w:rsidR="004269DD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180F91" w:rsidRPr="00645B41">
        <w:rPr>
          <w:rFonts w:ascii="Times New Roman" w:hAnsi="Times New Roman" w:cs="Times New Roman"/>
          <w:sz w:val="28"/>
          <w:szCs w:val="28"/>
        </w:rPr>
        <w:t xml:space="preserve">установлена обязанность следования </w:t>
      </w:r>
      <w:bookmarkStart w:id="0" w:name="_GoBack"/>
      <w:bookmarkEnd w:id="0"/>
      <w:r w:rsidR="004269DD" w:rsidRPr="00645B41">
        <w:rPr>
          <w:rFonts w:ascii="Times New Roman" w:hAnsi="Times New Roman" w:cs="Times New Roman"/>
          <w:sz w:val="28"/>
          <w:szCs w:val="28"/>
        </w:rPr>
        <w:t>Стандарт</w:t>
      </w:r>
      <w:r w:rsidR="00180F91" w:rsidRPr="00645B41">
        <w:rPr>
          <w:rFonts w:ascii="Times New Roman" w:hAnsi="Times New Roman" w:cs="Times New Roman"/>
          <w:sz w:val="28"/>
          <w:szCs w:val="28"/>
        </w:rPr>
        <w:t>ам</w:t>
      </w:r>
      <w:r w:rsidR="004269DD" w:rsidRPr="00645B41">
        <w:rPr>
          <w:rFonts w:ascii="Times New Roman" w:hAnsi="Times New Roman" w:cs="Times New Roman"/>
          <w:sz w:val="28"/>
          <w:szCs w:val="28"/>
        </w:rPr>
        <w:t xml:space="preserve"> раскрытия информации</w:t>
      </w:r>
      <w:r w:rsidR="00180F91" w:rsidRPr="00645B41">
        <w:rPr>
          <w:rFonts w:ascii="Times New Roman" w:hAnsi="Times New Roman" w:cs="Times New Roman"/>
          <w:sz w:val="28"/>
          <w:szCs w:val="28"/>
        </w:rPr>
        <w:t>, утвержденным</w:t>
      </w:r>
      <w:r w:rsidR="004269DD" w:rsidRPr="00645B4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21 января 2004 г. № 24</w:t>
      </w:r>
      <w:r w:rsidR="004269DD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180F91" w:rsidRPr="00645B41">
        <w:rPr>
          <w:rFonts w:ascii="Times New Roman" w:hAnsi="Times New Roman" w:cs="Times New Roman"/>
          <w:sz w:val="28"/>
          <w:szCs w:val="28"/>
        </w:rPr>
        <w:t>, а также административная ответственность за нарушение данных стандартов в соответствии со ст. 9.15 Кодекса об административных правонарушениях (далее – КоАП) (имеется обширная практика привлечения к ответственности:</w:t>
      </w:r>
      <w:proofErr w:type="gramEnd"/>
      <w:r w:rsidR="00180F91" w:rsidRPr="00645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7346" w:rsidRPr="00645B41">
        <w:rPr>
          <w:rFonts w:ascii="Times New Roman" w:hAnsi="Times New Roman" w:cs="Times New Roman"/>
          <w:sz w:val="28"/>
          <w:szCs w:val="28"/>
        </w:rPr>
        <w:t>Постановление Одиннадцатого арбитражно</w:t>
      </w:r>
      <w:r w:rsidR="00180F91" w:rsidRPr="00645B41">
        <w:rPr>
          <w:rFonts w:ascii="Times New Roman" w:hAnsi="Times New Roman" w:cs="Times New Roman"/>
          <w:sz w:val="28"/>
          <w:szCs w:val="28"/>
        </w:rPr>
        <w:t xml:space="preserve">го апелляционного суда от 20 апреля </w:t>
      </w:r>
      <w:r w:rsidR="00F87346" w:rsidRPr="00645B41">
        <w:rPr>
          <w:rFonts w:ascii="Times New Roman" w:hAnsi="Times New Roman" w:cs="Times New Roman"/>
          <w:sz w:val="28"/>
          <w:szCs w:val="28"/>
        </w:rPr>
        <w:t>2015</w:t>
      </w:r>
      <w:r w:rsidR="00180F91" w:rsidRPr="00645B41">
        <w:rPr>
          <w:rFonts w:ascii="Times New Roman" w:hAnsi="Times New Roman" w:cs="Times New Roman"/>
          <w:sz w:val="28"/>
          <w:szCs w:val="28"/>
        </w:rPr>
        <w:t xml:space="preserve"> г.</w:t>
      </w:r>
      <w:r w:rsidR="00F87346" w:rsidRPr="00645B41">
        <w:rPr>
          <w:rFonts w:ascii="Times New Roman" w:hAnsi="Times New Roman" w:cs="Times New Roman"/>
          <w:sz w:val="28"/>
          <w:szCs w:val="28"/>
        </w:rPr>
        <w:t xml:space="preserve"> по делу </w:t>
      </w:r>
      <w:r w:rsidR="00180F91" w:rsidRPr="00645B41">
        <w:rPr>
          <w:rFonts w:ascii="Times New Roman" w:hAnsi="Times New Roman" w:cs="Times New Roman"/>
          <w:sz w:val="28"/>
          <w:szCs w:val="28"/>
        </w:rPr>
        <w:t>№</w:t>
      </w:r>
      <w:r w:rsidR="00F87346" w:rsidRPr="00645B41">
        <w:rPr>
          <w:rFonts w:ascii="Times New Roman" w:hAnsi="Times New Roman" w:cs="Times New Roman"/>
          <w:sz w:val="28"/>
          <w:szCs w:val="28"/>
        </w:rPr>
        <w:t xml:space="preserve"> А65-29916/2014</w:t>
      </w:r>
      <w:r w:rsidR="00947C02" w:rsidRPr="00645B41">
        <w:rPr>
          <w:rFonts w:ascii="Times New Roman" w:hAnsi="Times New Roman" w:cs="Times New Roman"/>
          <w:sz w:val="28"/>
          <w:szCs w:val="28"/>
        </w:rPr>
        <w:t>, Постановление Второго арбитра</w:t>
      </w:r>
      <w:r w:rsidR="00180F91" w:rsidRPr="00645B41">
        <w:rPr>
          <w:rFonts w:ascii="Times New Roman" w:hAnsi="Times New Roman" w:cs="Times New Roman"/>
          <w:sz w:val="28"/>
          <w:szCs w:val="28"/>
        </w:rPr>
        <w:t xml:space="preserve">жного апелляционного суда от 03 июня </w:t>
      </w:r>
      <w:r w:rsidR="00947C02" w:rsidRPr="00645B41">
        <w:rPr>
          <w:rFonts w:ascii="Times New Roman" w:hAnsi="Times New Roman" w:cs="Times New Roman"/>
          <w:sz w:val="28"/>
          <w:szCs w:val="28"/>
        </w:rPr>
        <w:t>2015</w:t>
      </w:r>
      <w:r w:rsidR="00180F91" w:rsidRPr="00645B41">
        <w:rPr>
          <w:rFonts w:ascii="Times New Roman" w:hAnsi="Times New Roman" w:cs="Times New Roman"/>
          <w:sz w:val="28"/>
          <w:szCs w:val="28"/>
        </w:rPr>
        <w:t xml:space="preserve"> г.</w:t>
      </w:r>
      <w:r w:rsidR="00947C02" w:rsidRPr="00645B41">
        <w:rPr>
          <w:rFonts w:ascii="Times New Roman" w:hAnsi="Times New Roman" w:cs="Times New Roman"/>
          <w:sz w:val="28"/>
          <w:szCs w:val="28"/>
        </w:rPr>
        <w:t xml:space="preserve"> по делу </w:t>
      </w:r>
      <w:r w:rsidR="00180F91" w:rsidRPr="00645B41">
        <w:rPr>
          <w:rFonts w:ascii="Times New Roman" w:hAnsi="Times New Roman" w:cs="Times New Roman"/>
          <w:sz w:val="28"/>
          <w:szCs w:val="28"/>
        </w:rPr>
        <w:t>№</w:t>
      </w:r>
      <w:r w:rsidR="00947C02" w:rsidRPr="00645B41">
        <w:rPr>
          <w:rFonts w:ascii="Times New Roman" w:hAnsi="Times New Roman" w:cs="Times New Roman"/>
          <w:sz w:val="28"/>
          <w:szCs w:val="28"/>
        </w:rPr>
        <w:t xml:space="preserve"> А82-882/2015</w:t>
      </w:r>
      <w:r w:rsidR="00180F91" w:rsidRPr="00645B41">
        <w:rPr>
          <w:rFonts w:ascii="Times New Roman" w:hAnsi="Times New Roman" w:cs="Times New Roman"/>
          <w:sz w:val="28"/>
          <w:szCs w:val="28"/>
        </w:rPr>
        <w:t>).</w:t>
      </w:r>
      <w:r w:rsidR="00947C02" w:rsidRPr="00645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365FC" w:rsidRPr="00645B41" w:rsidRDefault="007365FC" w:rsidP="00E8338E">
      <w:pPr>
        <w:pStyle w:val="a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Необходимо отметить, что субъекты </w:t>
      </w:r>
      <w:r w:rsidR="001767BF">
        <w:rPr>
          <w:rFonts w:ascii="Times New Roman" w:hAnsi="Times New Roman" w:cs="Times New Roman"/>
          <w:sz w:val="28"/>
          <w:szCs w:val="28"/>
        </w:rPr>
        <w:t>РРЭ</w:t>
      </w:r>
      <w:r w:rsidRPr="00645B41">
        <w:rPr>
          <w:rFonts w:ascii="Times New Roman" w:hAnsi="Times New Roman" w:cs="Times New Roman"/>
          <w:sz w:val="28"/>
          <w:szCs w:val="28"/>
        </w:rPr>
        <w:t xml:space="preserve"> не являются автоматически субъектами электроэнергетики. </w:t>
      </w:r>
      <w:proofErr w:type="gramStart"/>
      <w:r w:rsidRPr="00645B41">
        <w:rPr>
          <w:rFonts w:ascii="Times New Roman" w:hAnsi="Times New Roman" w:cs="Times New Roman"/>
          <w:sz w:val="28"/>
          <w:szCs w:val="28"/>
        </w:rPr>
        <w:t xml:space="preserve">Понятие субъектов электроэнергетики дано в ст. 3 № 35-ФЗ и звучит следующим образом: </w:t>
      </w:r>
      <w:r w:rsidR="000A300C" w:rsidRPr="00645B41">
        <w:rPr>
          <w:rFonts w:ascii="Times New Roman" w:hAnsi="Times New Roman" w:cs="Times New Roman"/>
          <w:sz w:val="28"/>
          <w:szCs w:val="28"/>
        </w:rPr>
        <w:t>«</w:t>
      </w:r>
      <w:r w:rsidRPr="00645B41">
        <w:rPr>
          <w:rFonts w:ascii="Times New Roman" w:hAnsi="Times New Roman" w:cs="Times New Roman"/>
          <w:sz w:val="28"/>
          <w:szCs w:val="28"/>
        </w:rPr>
        <w:t>субъекты электроэнергетики – лица, осуществляющие деятельность в сфере электроэнергетики, в том числе производство электрической, тепловой энергии и мощности, приобретение и продажу электрической энергии и мощности, энергоснабжение потребителей, оказание услуг по передаче электрической энергии, оперативно-диспетчерскому управлению в электроэнергетике, сбыт электрической энергии (мощности), организацию купли-продажи электрической энергии и мощности</w:t>
      </w:r>
      <w:r w:rsidR="000A300C" w:rsidRPr="00645B41">
        <w:rPr>
          <w:rFonts w:ascii="Times New Roman" w:hAnsi="Times New Roman" w:cs="Times New Roman"/>
          <w:sz w:val="28"/>
          <w:szCs w:val="28"/>
        </w:rPr>
        <w:t>»</w:t>
      </w:r>
      <w:r w:rsidRPr="00645B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 Согласно приведенному определению потребители электрической энергии не входят в круг субъектов </w:t>
      </w:r>
      <w:r w:rsidRPr="00645B41">
        <w:rPr>
          <w:rFonts w:ascii="Times New Roman" w:hAnsi="Times New Roman" w:cs="Times New Roman"/>
          <w:sz w:val="28"/>
          <w:szCs w:val="28"/>
        </w:rPr>
        <w:lastRenderedPageBreak/>
        <w:t xml:space="preserve">электроэнергетики, но при этом, как уже удалось установить, они выступают субъектом </w:t>
      </w:r>
      <w:r w:rsidR="001767BF">
        <w:rPr>
          <w:rFonts w:ascii="Times New Roman" w:hAnsi="Times New Roman" w:cs="Times New Roman"/>
          <w:sz w:val="28"/>
          <w:szCs w:val="28"/>
        </w:rPr>
        <w:t>РРЭ</w:t>
      </w:r>
      <w:r w:rsidR="001767BF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Pr="00645B41">
        <w:rPr>
          <w:rFonts w:ascii="Times New Roman" w:hAnsi="Times New Roman" w:cs="Times New Roman"/>
          <w:sz w:val="28"/>
          <w:szCs w:val="28"/>
        </w:rPr>
        <w:t>(а также</w:t>
      </w:r>
      <w:r w:rsidR="00180F91" w:rsidRPr="00645B41">
        <w:rPr>
          <w:rFonts w:ascii="Times New Roman" w:hAnsi="Times New Roman" w:cs="Times New Roman"/>
          <w:sz w:val="28"/>
          <w:szCs w:val="28"/>
        </w:rPr>
        <w:t xml:space="preserve"> при соблюдении законных условий</w:t>
      </w:r>
      <w:r w:rsidRPr="00645B41">
        <w:rPr>
          <w:rFonts w:ascii="Times New Roman" w:hAnsi="Times New Roman" w:cs="Times New Roman"/>
          <w:sz w:val="28"/>
          <w:szCs w:val="28"/>
        </w:rPr>
        <w:t xml:space="preserve"> и</w:t>
      </w:r>
      <w:r w:rsidR="00180F91" w:rsidRPr="00645B41"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Pr="00645B41">
        <w:rPr>
          <w:rFonts w:ascii="Times New Roman" w:hAnsi="Times New Roman" w:cs="Times New Roman"/>
          <w:sz w:val="28"/>
          <w:szCs w:val="28"/>
        </w:rPr>
        <w:t xml:space="preserve"> оптового рынка). </w:t>
      </w:r>
    </w:p>
    <w:p w:rsidR="001004F7" w:rsidRPr="00645B41" w:rsidRDefault="00100D9F" w:rsidP="00E8338E">
      <w:pPr>
        <w:pStyle w:val="a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К</w:t>
      </w:r>
      <w:r w:rsidR="00845BC3" w:rsidRPr="00645B41">
        <w:rPr>
          <w:rFonts w:ascii="Times New Roman" w:hAnsi="Times New Roman" w:cs="Times New Roman"/>
          <w:sz w:val="28"/>
          <w:szCs w:val="28"/>
        </w:rPr>
        <w:t>роме законного перечня СРР</w:t>
      </w:r>
      <w:r w:rsidR="00BA1E54" w:rsidRPr="00645B41">
        <w:rPr>
          <w:rFonts w:ascii="Times New Roman" w:hAnsi="Times New Roman" w:cs="Times New Roman"/>
          <w:sz w:val="28"/>
          <w:szCs w:val="28"/>
        </w:rPr>
        <w:t xml:space="preserve"> существует также перечень, установленный </w:t>
      </w:r>
      <w:r w:rsidR="001004F7" w:rsidRPr="00645B41">
        <w:rPr>
          <w:rFonts w:ascii="Times New Roman" w:hAnsi="Times New Roman" w:cs="Times New Roman"/>
          <w:sz w:val="28"/>
          <w:szCs w:val="28"/>
        </w:rPr>
        <w:t xml:space="preserve">п. 3 </w:t>
      </w:r>
      <w:r w:rsidR="00845BC3" w:rsidRPr="00645B41">
        <w:rPr>
          <w:rFonts w:ascii="Times New Roman" w:hAnsi="Times New Roman" w:cs="Times New Roman"/>
          <w:sz w:val="28"/>
          <w:szCs w:val="28"/>
        </w:rPr>
        <w:t>ОПФР</w:t>
      </w:r>
      <w:r w:rsidR="008C2D6B" w:rsidRPr="00645B41">
        <w:rPr>
          <w:rFonts w:ascii="Times New Roman" w:hAnsi="Times New Roman" w:cs="Times New Roman"/>
          <w:sz w:val="28"/>
          <w:szCs w:val="28"/>
        </w:rPr>
        <w:t>Р</w:t>
      </w:r>
      <w:r w:rsidR="00845BC3" w:rsidRPr="00645B41">
        <w:rPr>
          <w:rFonts w:ascii="Times New Roman" w:hAnsi="Times New Roman" w:cs="Times New Roman"/>
          <w:sz w:val="28"/>
          <w:szCs w:val="28"/>
        </w:rPr>
        <w:t>Э</w:t>
      </w:r>
      <w:r w:rsidR="001D1C67" w:rsidRPr="00645B41">
        <w:rPr>
          <w:rFonts w:ascii="Times New Roman" w:hAnsi="Times New Roman" w:cs="Times New Roman"/>
          <w:sz w:val="28"/>
          <w:szCs w:val="28"/>
        </w:rPr>
        <w:t>, в соответствии с которым</w:t>
      </w:r>
      <w:r w:rsidR="00BC5B0B" w:rsidRPr="00645B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5B0B" w:rsidRPr="00645B41">
        <w:rPr>
          <w:rFonts w:ascii="Times New Roman" w:hAnsi="Times New Roman" w:cs="Times New Roman"/>
          <w:sz w:val="28"/>
          <w:szCs w:val="28"/>
        </w:rPr>
        <w:t>с</w:t>
      </w:r>
      <w:r w:rsidR="001004F7" w:rsidRPr="00645B41">
        <w:rPr>
          <w:rFonts w:ascii="Times New Roman" w:hAnsi="Times New Roman" w:cs="Times New Roman"/>
          <w:sz w:val="28"/>
          <w:szCs w:val="28"/>
        </w:rPr>
        <w:t xml:space="preserve">убъектами </w:t>
      </w:r>
      <w:r w:rsidR="001767BF">
        <w:rPr>
          <w:rFonts w:ascii="Times New Roman" w:hAnsi="Times New Roman" w:cs="Times New Roman"/>
          <w:sz w:val="28"/>
          <w:szCs w:val="28"/>
        </w:rPr>
        <w:t>РРЭ</w:t>
      </w:r>
      <w:r w:rsidR="001004F7" w:rsidRPr="00645B4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D1C67" w:rsidRPr="00645B41" w:rsidRDefault="001004F7" w:rsidP="00E8338E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</w:pPr>
      <w:r w:rsidRPr="00645B41">
        <w:t>потребители;</w:t>
      </w:r>
    </w:p>
    <w:p w:rsidR="001D1C67" w:rsidRPr="00645B41" w:rsidRDefault="001D1C67" w:rsidP="00E8338E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</w:pPr>
      <w:r w:rsidRPr="00645B41">
        <w:t>исполнители коммунальной услуги</w:t>
      </w:r>
    </w:p>
    <w:p w:rsidR="001D1C67" w:rsidRPr="00645B41" w:rsidRDefault="001004F7" w:rsidP="00E8338E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</w:pPr>
      <w:r w:rsidRPr="00645B41">
        <w:t>гарантирующие поставщики;</w:t>
      </w:r>
      <w:r w:rsidR="00BC5B0B" w:rsidRPr="00645B41">
        <w:t xml:space="preserve"> </w:t>
      </w:r>
    </w:p>
    <w:p w:rsidR="001D1C67" w:rsidRPr="00645B41" w:rsidRDefault="001004F7" w:rsidP="00E8338E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</w:pPr>
      <w:r w:rsidRPr="00645B41">
        <w:t xml:space="preserve">энергосбытовые, </w:t>
      </w:r>
      <w:proofErr w:type="spellStart"/>
      <w:r w:rsidRPr="00645B41">
        <w:t>энергоснабжающие</w:t>
      </w:r>
      <w:proofErr w:type="spellEnd"/>
      <w:r w:rsidRPr="00645B41">
        <w:t xml:space="preserve"> организации;</w:t>
      </w:r>
    </w:p>
    <w:p w:rsidR="001D1C67" w:rsidRPr="00645B41" w:rsidRDefault="001004F7" w:rsidP="00E8338E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</w:pPr>
      <w:r w:rsidRPr="00645B41">
        <w:t xml:space="preserve">производители электрической энергии (мощности) на </w:t>
      </w:r>
      <w:r w:rsidR="001767BF">
        <w:t>РРЭ</w:t>
      </w:r>
      <w:r w:rsidRPr="00645B41">
        <w:t>;</w:t>
      </w:r>
    </w:p>
    <w:p w:rsidR="001D1C67" w:rsidRPr="00645B41" w:rsidRDefault="001004F7" w:rsidP="00E8338E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</w:pPr>
      <w:r w:rsidRPr="00645B41">
        <w:t>сетевые организации;</w:t>
      </w:r>
    </w:p>
    <w:p w:rsidR="001D1C67" w:rsidRPr="00645B41" w:rsidRDefault="001004F7" w:rsidP="00E8338E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</w:pPr>
      <w:r w:rsidRPr="00645B41">
        <w:t xml:space="preserve">субъекты оперативно-диспетчерского управления в электроэнергетике, осуществляющие оперативно-диспетчерское управление на </w:t>
      </w:r>
      <w:r w:rsidR="001767BF">
        <w:t>РРЭ</w:t>
      </w:r>
      <w:r w:rsidRPr="00645B41">
        <w:t xml:space="preserve"> (системный оператор и субъекты оперативно-диспетчерского управления в технологически изолированных территориальных электроэнергетических системах).</w:t>
      </w:r>
    </w:p>
    <w:p w:rsidR="001E3D75" w:rsidRPr="00645B41" w:rsidRDefault="007365FC" w:rsidP="00E8338E">
      <w:pPr>
        <w:pStyle w:val="ConsPlusNormal"/>
        <w:spacing w:line="360" w:lineRule="auto"/>
        <w:ind w:firstLine="709"/>
        <w:jc w:val="both"/>
        <w:rPr>
          <w:rStyle w:val="blk"/>
        </w:rPr>
      </w:pPr>
      <w:r w:rsidRPr="00645B41">
        <w:t>Сравнив оба перечня, нельзя не заметить различия межд</w:t>
      </w:r>
      <w:r w:rsidR="008C2D6B" w:rsidRPr="00645B41">
        <w:t>у ними. Перечень, данный в ОПФРР</w:t>
      </w:r>
      <w:r w:rsidRPr="00645B41">
        <w:t xml:space="preserve">Э, дополнительно содержит упоминание еще об одном субъекте </w:t>
      </w:r>
      <w:r w:rsidR="001767BF">
        <w:t>РРЭ</w:t>
      </w:r>
      <w:r w:rsidRPr="00645B41">
        <w:t xml:space="preserve"> –</w:t>
      </w:r>
      <w:r w:rsidR="00A92CFD" w:rsidRPr="00645B41">
        <w:t xml:space="preserve"> об исполнителях</w:t>
      </w:r>
      <w:r w:rsidRPr="00645B41">
        <w:t xml:space="preserve"> коммунальной услуги</w:t>
      </w:r>
      <w:r w:rsidR="00A92CFD" w:rsidRPr="00645B41">
        <w:t xml:space="preserve"> (далее по тексту – ИКУ)</w:t>
      </w:r>
      <w:r w:rsidRPr="00645B41">
        <w:t xml:space="preserve">. </w:t>
      </w:r>
      <w:r w:rsidR="00A92CFD" w:rsidRPr="00645B41">
        <w:t xml:space="preserve">В этой связи возникает ряд вопросов. С одной стороны, положения закона всегда имеют большую силу в сравнении с положениями подзаконного нормативного акта. </w:t>
      </w:r>
      <w:proofErr w:type="gramStart"/>
      <w:r w:rsidR="00A92CFD" w:rsidRPr="00645B41">
        <w:t>С другой стороны, объективная реальность указыв</w:t>
      </w:r>
      <w:r w:rsidR="008C2D6B" w:rsidRPr="00645B41">
        <w:t>ает на актуальность именно ОПФРР</w:t>
      </w:r>
      <w:r w:rsidR="00A92CFD" w:rsidRPr="00645B41">
        <w:t xml:space="preserve">Э. т.к. ИКУ являются действительными участниками правоотношений, складывающихся на </w:t>
      </w:r>
      <w:r w:rsidR="001767BF">
        <w:t>РРЭ</w:t>
      </w:r>
      <w:r w:rsidR="00A92CFD" w:rsidRPr="00645B41">
        <w:t xml:space="preserve"> и играют</w:t>
      </w:r>
      <w:r w:rsidR="00060C21" w:rsidRPr="00645B41">
        <w:t xml:space="preserve"> при этом</w:t>
      </w:r>
      <w:r w:rsidR="00A92CFD" w:rsidRPr="00645B41">
        <w:t xml:space="preserve"> заметную </w:t>
      </w:r>
      <w:r w:rsidR="00060C21" w:rsidRPr="00645B41">
        <w:t>социальную роль</w:t>
      </w:r>
      <w:r w:rsidR="00EA2530" w:rsidRPr="00645B41">
        <w:t>, что подтверждается арбитражной судебной практикой и практикой судов общей юрисдикции (постановление Тринадцатого арбитражно</w:t>
      </w:r>
      <w:r w:rsidR="00180F91" w:rsidRPr="00645B41">
        <w:t xml:space="preserve">го апелляционного суда от 20 апреля </w:t>
      </w:r>
      <w:r w:rsidR="00EA2530" w:rsidRPr="00645B41">
        <w:t>2015</w:t>
      </w:r>
      <w:r w:rsidR="00180F91" w:rsidRPr="00645B41">
        <w:t xml:space="preserve"> г.</w:t>
      </w:r>
      <w:r w:rsidR="00EA2530" w:rsidRPr="00645B41">
        <w:t xml:space="preserve"> по делу </w:t>
      </w:r>
      <w:r w:rsidR="00180F91" w:rsidRPr="00645B41">
        <w:t>№</w:t>
      </w:r>
      <w:r w:rsidR="00EA2530" w:rsidRPr="00645B41">
        <w:t xml:space="preserve"> А56-47119/2013, </w:t>
      </w:r>
      <w:r w:rsidR="00EA2530" w:rsidRPr="00645B41">
        <w:rPr>
          <w:rStyle w:val="blk"/>
        </w:rPr>
        <w:t>Апелляционное определение</w:t>
      </w:r>
      <w:r w:rsidR="00180F91" w:rsidRPr="00645B41">
        <w:rPr>
          <w:rStyle w:val="blk"/>
        </w:rPr>
        <w:t xml:space="preserve"> </w:t>
      </w:r>
      <w:r w:rsidR="00180F91" w:rsidRPr="00645B41">
        <w:rPr>
          <w:rStyle w:val="blk"/>
        </w:rPr>
        <w:lastRenderedPageBreak/>
        <w:t xml:space="preserve">Томского областного суда от 17 февраля </w:t>
      </w:r>
      <w:r w:rsidR="00EA2530" w:rsidRPr="00645B41">
        <w:rPr>
          <w:rStyle w:val="blk"/>
        </w:rPr>
        <w:t>2015</w:t>
      </w:r>
      <w:proofErr w:type="gramEnd"/>
      <w:r w:rsidR="00180F91" w:rsidRPr="00645B41">
        <w:rPr>
          <w:rStyle w:val="blk"/>
        </w:rPr>
        <w:t xml:space="preserve"> г.</w:t>
      </w:r>
      <w:r w:rsidR="00EA2530" w:rsidRPr="00645B41">
        <w:rPr>
          <w:rStyle w:val="blk"/>
        </w:rPr>
        <w:t xml:space="preserve"> по делу № 33-503/2015, постановление Арбитражного суда Северо-Западного округа от 22</w:t>
      </w:r>
      <w:r w:rsidR="00180F91" w:rsidRPr="00645B41">
        <w:rPr>
          <w:rStyle w:val="blk"/>
        </w:rPr>
        <w:t xml:space="preserve"> января </w:t>
      </w:r>
      <w:r w:rsidR="00EA2530" w:rsidRPr="00645B41">
        <w:rPr>
          <w:rStyle w:val="blk"/>
        </w:rPr>
        <w:t>2016</w:t>
      </w:r>
      <w:r w:rsidR="00180F91" w:rsidRPr="00645B41">
        <w:rPr>
          <w:rStyle w:val="blk"/>
        </w:rPr>
        <w:t xml:space="preserve"> г.</w:t>
      </w:r>
      <w:r w:rsidR="00EA2530" w:rsidRPr="00645B41">
        <w:rPr>
          <w:rStyle w:val="blk"/>
        </w:rPr>
        <w:t xml:space="preserve"> по делу № А05-4850/2015 и др.)</w:t>
      </w:r>
      <w:r w:rsidR="001E3D75" w:rsidRPr="00645B41">
        <w:rPr>
          <w:rStyle w:val="blk"/>
        </w:rPr>
        <w:t xml:space="preserve">. </w:t>
      </w:r>
    </w:p>
    <w:p w:rsidR="00EA2530" w:rsidRPr="00645B41" w:rsidRDefault="001E3D75" w:rsidP="00E8338E">
      <w:pPr>
        <w:pStyle w:val="ConsPlusNormal"/>
        <w:spacing w:line="360" w:lineRule="auto"/>
        <w:ind w:firstLine="709"/>
        <w:jc w:val="both"/>
        <w:rPr>
          <w:rStyle w:val="blk"/>
        </w:rPr>
      </w:pPr>
      <w:r w:rsidRPr="00645B41">
        <w:rPr>
          <w:rStyle w:val="blk"/>
        </w:rPr>
        <w:t>Таким образом, следует сдел</w:t>
      </w:r>
      <w:r w:rsidR="008C2D6B" w:rsidRPr="00645B41">
        <w:rPr>
          <w:rStyle w:val="blk"/>
        </w:rPr>
        <w:t>ать вывод о том, что нормы ОПФРР</w:t>
      </w:r>
      <w:r w:rsidRPr="00645B41">
        <w:rPr>
          <w:rStyle w:val="blk"/>
        </w:rPr>
        <w:t xml:space="preserve">Э осуществляют детальное регулирование и как бы уточняют положения закона. Закон менее гибок для изменений в отличие от подзаконного нормативно-правового акта, к тому же имеет собственную логику и структурность. Этим обуславливается возникшее противоречие в перечнях субъектов </w:t>
      </w:r>
      <w:r w:rsidR="001767BF">
        <w:rPr>
          <w:rStyle w:val="blk"/>
        </w:rPr>
        <w:t>РРЭ</w:t>
      </w:r>
      <w:r w:rsidRPr="00645B41">
        <w:rPr>
          <w:rStyle w:val="blk"/>
        </w:rPr>
        <w:t>.</w:t>
      </w:r>
    </w:p>
    <w:p w:rsidR="001E3D75" w:rsidRPr="00645B41" w:rsidRDefault="001E3D75" w:rsidP="00E8338E">
      <w:pPr>
        <w:pStyle w:val="ConsPlusNormal"/>
        <w:spacing w:line="360" w:lineRule="auto"/>
        <w:ind w:firstLine="709"/>
        <w:jc w:val="both"/>
        <w:rPr>
          <w:rStyle w:val="blk"/>
        </w:rPr>
      </w:pPr>
      <w:r w:rsidRPr="00645B41">
        <w:rPr>
          <w:rStyle w:val="blk"/>
        </w:rPr>
        <w:t>Кроме того, ИКУ в данном случае расположены на границе жилищного и энергетического законодательства: их деятельность в сфере обращения электрической энергии (а также иных видов энергии) урегулирована в большей части жилищным законодательством.</w:t>
      </w:r>
    </w:p>
    <w:p w:rsidR="005B329C" w:rsidRPr="00645B41" w:rsidRDefault="00A65980" w:rsidP="00E8338E">
      <w:pPr>
        <w:pStyle w:val="ConsPlusNormal"/>
        <w:spacing w:line="360" w:lineRule="auto"/>
        <w:ind w:firstLine="709"/>
        <w:jc w:val="both"/>
        <w:rPr>
          <w:rStyle w:val="blk"/>
        </w:rPr>
      </w:pPr>
      <w:r w:rsidRPr="00645B41">
        <w:rPr>
          <w:rStyle w:val="blk"/>
        </w:rPr>
        <w:t>Определив</w:t>
      </w:r>
      <w:r w:rsidR="001E3D75" w:rsidRPr="00645B41">
        <w:rPr>
          <w:rStyle w:val="blk"/>
        </w:rPr>
        <w:t xml:space="preserve"> субъектов, действующих на </w:t>
      </w:r>
      <w:r w:rsidR="001767BF">
        <w:rPr>
          <w:rStyle w:val="blk"/>
        </w:rPr>
        <w:t>РРЭ</w:t>
      </w:r>
      <w:r w:rsidRPr="00645B41">
        <w:rPr>
          <w:rStyle w:val="blk"/>
        </w:rPr>
        <w:t>, проведем их классификацию.</w:t>
      </w:r>
      <w:r w:rsidR="005B329C" w:rsidRPr="00645B41">
        <w:rPr>
          <w:rStyle w:val="blk"/>
        </w:rPr>
        <w:t xml:space="preserve"> </w:t>
      </w:r>
      <w:r w:rsidRPr="00645B41">
        <w:rPr>
          <w:rStyle w:val="blk"/>
        </w:rPr>
        <w:t xml:space="preserve">По выполняемым на </w:t>
      </w:r>
      <w:r w:rsidR="001767BF">
        <w:rPr>
          <w:rStyle w:val="blk"/>
        </w:rPr>
        <w:t>РРЭ</w:t>
      </w:r>
      <w:r w:rsidRPr="00645B41">
        <w:rPr>
          <w:rStyle w:val="blk"/>
        </w:rPr>
        <w:t xml:space="preserve"> функциям</w:t>
      </w:r>
      <w:r w:rsidR="005B329C" w:rsidRPr="00645B41">
        <w:rPr>
          <w:rStyle w:val="blk"/>
        </w:rPr>
        <w:t xml:space="preserve"> субъекты относятся к субъектам, осуществляющим:</w:t>
      </w:r>
    </w:p>
    <w:p w:rsidR="005B329C" w:rsidRPr="00645B41" w:rsidRDefault="005B329C" w:rsidP="00E8338E">
      <w:pPr>
        <w:pStyle w:val="ConsPlusNormal"/>
        <w:numPr>
          <w:ilvl w:val="0"/>
          <w:numId w:val="24"/>
        </w:numPr>
        <w:tabs>
          <w:tab w:val="left" w:pos="851"/>
          <w:tab w:val="left" w:pos="1134"/>
        </w:tabs>
        <w:spacing w:line="360" w:lineRule="auto"/>
        <w:ind w:left="142" w:firstLine="523"/>
        <w:jc w:val="both"/>
      </w:pPr>
      <w:r w:rsidRPr="00645B41">
        <w:rPr>
          <w:rStyle w:val="blk"/>
        </w:rPr>
        <w:t xml:space="preserve">функции по производству электрической энергии на </w:t>
      </w:r>
      <w:r w:rsidR="001767BF">
        <w:rPr>
          <w:rStyle w:val="blk"/>
        </w:rPr>
        <w:t>РРЭ</w:t>
      </w:r>
      <w:r w:rsidRPr="00645B41">
        <w:rPr>
          <w:rStyle w:val="blk"/>
        </w:rPr>
        <w:t xml:space="preserve"> (</w:t>
      </w:r>
      <w:r w:rsidRPr="00645B41">
        <w:t xml:space="preserve">производители электрической энергии (мощности) на </w:t>
      </w:r>
      <w:r w:rsidR="001767BF">
        <w:t>РРЭ</w:t>
      </w:r>
      <w:r w:rsidRPr="00645B41">
        <w:t>);</w:t>
      </w:r>
    </w:p>
    <w:p w:rsidR="005B329C" w:rsidRPr="00645B41" w:rsidRDefault="005B329C" w:rsidP="00E8338E">
      <w:pPr>
        <w:pStyle w:val="ConsPlusNormal"/>
        <w:numPr>
          <w:ilvl w:val="0"/>
          <w:numId w:val="24"/>
        </w:numPr>
        <w:tabs>
          <w:tab w:val="left" w:pos="851"/>
          <w:tab w:val="left" w:pos="1134"/>
        </w:tabs>
        <w:spacing w:line="360" w:lineRule="auto"/>
        <w:ind w:left="142" w:firstLine="523"/>
        <w:jc w:val="both"/>
      </w:pPr>
      <w:r w:rsidRPr="00645B41">
        <w:t>деятельность по купле-продаже (поставке) электроэнергии (гарантирующие поставщики, энергосбытовые организации);</w:t>
      </w:r>
    </w:p>
    <w:p w:rsidR="005B329C" w:rsidRPr="00645B41" w:rsidRDefault="005B329C" w:rsidP="00E8338E">
      <w:pPr>
        <w:pStyle w:val="ConsPlusNormal"/>
        <w:numPr>
          <w:ilvl w:val="0"/>
          <w:numId w:val="24"/>
        </w:numPr>
        <w:tabs>
          <w:tab w:val="left" w:pos="851"/>
          <w:tab w:val="left" w:pos="1134"/>
        </w:tabs>
        <w:spacing w:line="360" w:lineRule="auto"/>
        <w:ind w:left="142" w:firstLine="523"/>
        <w:jc w:val="both"/>
        <w:rPr>
          <w:rStyle w:val="blk"/>
        </w:rPr>
      </w:pPr>
      <w:r w:rsidRPr="00645B41">
        <w:rPr>
          <w:rStyle w:val="blk"/>
        </w:rPr>
        <w:t>функции по передаче электрической энергии (сетевые организации);</w:t>
      </w:r>
    </w:p>
    <w:p w:rsidR="005B329C" w:rsidRPr="00645B41" w:rsidRDefault="005B329C" w:rsidP="00E8338E">
      <w:pPr>
        <w:pStyle w:val="ConsPlusNormal"/>
        <w:numPr>
          <w:ilvl w:val="0"/>
          <w:numId w:val="24"/>
        </w:numPr>
        <w:tabs>
          <w:tab w:val="left" w:pos="851"/>
          <w:tab w:val="left" w:pos="1134"/>
        </w:tabs>
        <w:spacing w:line="360" w:lineRule="auto"/>
        <w:ind w:left="142" w:firstLine="523"/>
        <w:jc w:val="both"/>
        <w:rPr>
          <w:rStyle w:val="blk"/>
        </w:rPr>
      </w:pPr>
      <w:r w:rsidRPr="00645B41">
        <w:rPr>
          <w:rStyle w:val="blk"/>
        </w:rPr>
        <w:t>функции по оперативно-диспетчерскому управлению (</w:t>
      </w:r>
      <w:r w:rsidRPr="00645B41">
        <w:t xml:space="preserve">субъекты оперативно-диспетчерского управления на </w:t>
      </w:r>
      <w:r w:rsidR="001767BF">
        <w:t>РРЭ</w:t>
      </w:r>
      <w:r w:rsidRPr="00645B41">
        <w:t>)</w:t>
      </w:r>
      <w:r w:rsidRPr="00645B41">
        <w:rPr>
          <w:rStyle w:val="blk"/>
        </w:rPr>
        <w:t>;</w:t>
      </w:r>
    </w:p>
    <w:p w:rsidR="00F401E1" w:rsidRPr="00645B41" w:rsidRDefault="005B329C" w:rsidP="00E8338E">
      <w:pPr>
        <w:pStyle w:val="ConsPlusNormal"/>
        <w:numPr>
          <w:ilvl w:val="0"/>
          <w:numId w:val="24"/>
        </w:numPr>
        <w:tabs>
          <w:tab w:val="left" w:pos="851"/>
          <w:tab w:val="left" w:pos="1134"/>
        </w:tabs>
        <w:spacing w:line="360" w:lineRule="auto"/>
        <w:ind w:left="142" w:firstLine="523"/>
        <w:jc w:val="both"/>
        <w:rPr>
          <w:rStyle w:val="blk"/>
        </w:rPr>
      </w:pPr>
      <w:r w:rsidRPr="00645B41">
        <w:rPr>
          <w:rStyle w:val="blk"/>
        </w:rPr>
        <w:t>потребление электрической энергии (ИКУ, (конечные) потребители).</w:t>
      </w:r>
    </w:p>
    <w:p w:rsidR="005B329C" w:rsidRPr="00645B41" w:rsidRDefault="005B329C" w:rsidP="00E8338E">
      <w:pPr>
        <w:pStyle w:val="ConsPlusNormal"/>
        <w:tabs>
          <w:tab w:val="left" w:pos="851"/>
          <w:tab w:val="left" w:pos="1134"/>
        </w:tabs>
        <w:spacing w:line="360" w:lineRule="auto"/>
        <w:ind w:firstLine="709"/>
        <w:jc w:val="both"/>
        <w:rPr>
          <w:rStyle w:val="blk"/>
        </w:rPr>
      </w:pPr>
      <w:r w:rsidRPr="00645B41">
        <w:rPr>
          <w:rStyle w:val="blk"/>
        </w:rPr>
        <w:lastRenderedPageBreak/>
        <w:t>По признаку участия в тех или иных отношениях на РРЭ классифицировал СРР С.О. Краснопольский</w:t>
      </w:r>
      <w:r w:rsidRPr="00645B41">
        <w:rPr>
          <w:rStyle w:val="a5"/>
        </w:rPr>
        <w:footnoteReference w:id="19"/>
      </w:r>
      <w:r w:rsidRPr="00645B41">
        <w:rPr>
          <w:rStyle w:val="blk"/>
        </w:rPr>
        <w:t>. В своем исследовании им предложена следующая классификация:</w:t>
      </w:r>
    </w:p>
    <w:p w:rsidR="005B329C" w:rsidRPr="00645B41" w:rsidRDefault="00A65980" w:rsidP="00E8338E">
      <w:pPr>
        <w:pStyle w:val="ConsPlusNormal"/>
        <w:tabs>
          <w:tab w:val="left" w:pos="851"/>
          <w:tab w:val="left" w:pos="1134"/>
        </w:tabs>
        <w:spacing w:line="360" w:lineRule="auto"/>
        <w:ind w:firstLine="709"/>
        <w:jc w:val="both"/>
        <w:rPr>
          <w:iCs/>
        </w:rPr>
      </w:pPr>
      <w:r w:rsidRPr="00645B41">
        <w:rPr>
          <w:iCs/>
        </w:rPr>
        <w:t>1.</w:t>
      </w:r>
      <w:r w:rsidRPr="00645B41">
        <w:rPr>
          <w:iCs/>
        </w:rPr>
        <w:tab/>
        <w:t>Субъекты,</w:t>
      </w:r>
      <w:r w:rsidRPr="00645B41">
        <w:rPr>
          <w:iCs/>
        </w:rPr>
        <w:tab/>
        <w:t>обеспечивающие</w:t>
      </w:r>
      <w:r w:rsidRPr="00645B41">
        <w:rPr>
          <w:iCs/>
        </w:rPr>
        <w:tab/>
        <w:t>технологическую</w:t>
      </w:r>
      <w:r w:rsidRPr="00645B41">
        <w:rPr>
          <w:iCs/>
        </w:rPr>
        <w:tab/>
        <w:t>основу</w:t>
      </w:r>
      <w:r w:rsidRPr="00645B41">
        <w:rPr>
          <w:iCs/>
        </w:rPr>
        <w:br/>
        <w:t>функционирования электроэнергетики:</w:t>
      </w:r>
    </w:p>
    <w:p w:rsidR="001377A3" w:rsidRPr="00645B41" w:rsidRDefault="001377A3" w:rsidP="00E8338E">
      <w:pPr>
        <w:pStyle w:val="ConsPlusNormal"/>
        <w:tabs>
          <w:tab w:val="left" w:pos="851"/>
          <w:tab w:val="left" w:pos="1134"/>
        </w:tabs>
        <w:spacing w:line="360" w:lineRule="auto"/>
        <w:ind w:firstLine="709"/>
        <w:jc w:val="both"/>
      </w:pPr>
      <w:r w:rsidRPr="00645B41">
        <w:rPr>
          <w:iCs/>
        </w:rPr>
        <w:t>а)</w:t>
      </w:r>
      <w:r w:rsidRPr="00645B41">
        <w:rPr>
          <w:iCs/>
        </w:rPr>
        <w:tab/>
        <w:t>субъекты оперативно - диспетчерского управления;</w:t>
      </w:r>
    </w:p>
    <w:p w:rsidR="005B329C" w:rsidRPr="00645B41" w:rsidRDefault="001377A3" w:rsidP="00E8338E">
      <w:pPr>
        <w:pStyle w:val="ConsPlusNormal"/>
        <w:tabs>
          <w:tab w:val="left" w:pos="851"/>
          <w:tab w:val="left" w:pos="1134"/>
        </w:tabs>
        <w:spacing w:line="360" w:lineRule="auto"/>
        <w:ind w:firstLine="709"/>
        <w:jc w:val="both"/>
      </w:pPr>
      <w:r w:rsidRPr="00645B41">
        <w:rPr>
          <w:iCs/>
        </w:rPr>
        <w:t>б</w:t>
      </w:r>
      <w:r w:rsidR="00A65980" w:rsidRPr="00645B41">
        <w:rPr>
          <w:iCs/>
        </w:rPr>
        <w:t>)</w:t>
      </w:r>
      <w:r w:rsidR="00A65980" w:rsidRPr="00645B41">
        <w:rPr>
          <w:iCs/>
        </w:rPr>
        <w:tab/>
        <w:t>терр</w:t>
      </w:r>
      <w:r w:rsidRPr="00645B41">
        <w:rPr>
          <w:iCs/>
        </w:rPr>
        <w:t>иториальные сетевые организации.</w:t>
      </w:r>
    </w:p>
    <w:p w:rsidR="005B329C" w:rsidRPr="00645B41" w:rsidRDefault="00A65980" w:rsidP="00E8338E">
      <w:pPr>
        <w:pStyle w:val="ConsPlusNormal"/>
        <w:tabs>
          <w:tab w:val="left" w:pos="851"/>
          <w:tab w:val="left" w:pos="1134"/>
        </w:tabs>
        <w:spacing w:line="360" w:lineRule="auto"/>
        <w:ind w:firstLine="709"/>
        <w:jc w:val="both"/>
      </w:pPr>
      <w:r w:rsidRPr="00645B41">
        <w:rPr>
          <w:iCs/>
        </w:rPr>
        <w:t>2.</w:t>
      </w:r>
      <w:r w:rsidRPr="00645B41">
        <w:rPr>
          <w:iCs/>
        </w:rPr>
        <w:tab/>
        <w:t>Субъекты, обеспечивающие эконом</w:t>
      </w:r>
      <w:r w:rsidR="005B329C" w:rsidRPr="00645B41">
        <w:rPr>
          <w:iCs/>
        </w:rPr>
        <w:t xml:space="preserve">ическую основу функционирования </w:t>
      </w:r>
      <w:r w:rsidRPr="00645B41">
        <w:rPr>
          <w:iCs/>
        </w:rPr>
        <w:t>электроэнергетики:</w:t>
      </w:r>
    </w:p>
    <w:p w:rsidR="005B329C" w:rsidRPr="00645B41" w:rsidRDefault="001377A3" w:rsidP="00E8338E">
      <w:pPr>
        <w:pStyle w:val="ConsPlusNormal"/>
        <w:tabs>
          <w:tab w:val="left" w:pos="851"/>
          <w:tab w:val="left" w:pos="1134"/>
        </w:tabs>
        <w:spacing w:line="360" w:lineRule="auto"/>
        <w:ind w:firstLine="709"/>
        <w:jc w:val="both"/>
      </w:pPr>
      <w:r w:rsidRPr="00645B41">
        <w:rPr>
          <w:iCs/>
        </w:rPr>
        <w:t>а</w:t>
      </w:r>
      <w:r w:rsidR="00A65980" w:rsidRPr="00645B41">
        <w:rPr>
          <w:iCs/>
        </w:rPr>
        <w:t>) поставщики электрической энергии;</w:t>
      </w:r>
    </w:p>
    <w:p w:rsidR="001377A3" w:rsidRPr="00645B41" w:rsidRDefault="001377A3" w:rsidP="00E8338E">
      <w:pPr>
        <w:pStyle w:val="ConsPlusNormal"/>
        <w:tabs>
          <w:tab w:val="left" w:pos="851"/>
          <w:tab w:val="left" w:pos="1134"/>
        </w:tabs>
        <w:spacing w:line="360" w:lineRule="auto"/>
        <w:ind w:firstLine="709"/>
        <w:jc w:val="both"/>
      </w:pPr>
      <w:r w:rsidRPr="00645B41">
        <w:rPr>
          <w:iCs/>
        </w:rPr>
        <w:t>б</w:t>
      </w:r>
      <w:r w:rsidR="00A65980" w:rsidRPr="00645B41">
        <w:rPr>
          <w:iCs/>
        </w:rPr>
        <w:t>) потребители электрической энергии.</w:t>
      </w:r>
    </w:p>
    <w:p w:rsidR="001377A3" w:rsidRPr="00645B41" w:rsidRDefault="00A65980" w:rsidP="00E8338E">
      <w:pPr>
        <w:pStyle w:val="ConsPlusNormal"/>
        <w:tabs>
          <w:tab w:val="left" w:pos="851"/>
          <w:tab w:val="left" w:pos="1134"/>
        </w:tabs>
        <w:spacing w:line="360" w:lineRule="auto"/>
        <w:ind w:firstLine="709"/>
        <w:jc w:val="both"/>
      </w:pPr>
      <w:r w:rsidRPr="00645B41">
        <w:t>Объединение территориальных сетевых организ</w:t>
      </w:r>
      <w:r w:rsidR="001377A3" w:rsidRPr="00645B41">
        <w:t>аций с субъектами оперативно-д</w:t>
      </w:r>
      <w:r w:rsidRPr="00645B41">
        <w:t>испетчерского управления в единую группу субъектов объясняется тем, что они не участвуют в непосредственном обороте электрической энергии, а лишь обеспечивают технологическую основу данного оборота. В соответствии с п</w:t>
      </w:r>
      <w:r w:rsidR="001377A3" w:rsidRPr="00645B41">
        <w:t>.</w:t>
      </w:r>
      <w:r w:rsidRPr="00645B41">
        <w:t xml:space="preserve"> 1 ст</w:t>
      </w:r>
      <w:r w:rsidR="001377A3" w:rsidRPr="00645B41">
        <w:t xml:space="preserve">. 5 Закона об электроэнергетике </w:t>
      </w:r>
      <w:r w:rsidRPr="00645B41">
        <w:t>технологическую основу функционирования электроэнергетики составляют единая национальная (общероссийская) электрическая сеть, территориальные распределительные сети, по которым осуществляется передача электрической энергии, и единая система оперативно-диспетчерского управления.</w:t>
      </w:r>
    </w:p>
    <w:p w:rsidR="001377A3" w:rsidRPr="00645B41" w:rsidRDefault="00A65980" w:rsidP="00E8338E">
      <w:pPr>
        <w:pStyle w:val="ConsPlusNormal"/>
        <w:tabs>
          <w:tab w:val="left" w:pos="851"/>
          <w:tab w:val="left" w:pos="1134"/>
        </w:tabs>
        <w:spacing w:line="360" w:lineRule="auto"/>
        <w:ind w:firstLine="709"/>
        <w:jc w:val="both"/>
      </w:pPr>
      <w:r w:rsidRPr="00645B41">
        <w:t>В свою очередь, в соответствии с п</w:t>
      </w:r>
      <w:r w:rsidR="001377A3" w:rsidRPr="00645B41">
        <w:t>.</w:t>
      </w:r>
      <w:r w:rsidRPr="00645B41">
        <w:t xml:space="preserve"> 2 указанной статьи, отношения, связанные с производством и оборотом электрической энергии, составляют экономическую основу функционирования электроэнергетики.</w:t>
      </w:r>
    </w:p>
    <w:p w:rsidR="001377A3" w:rsidRPr="00645B41" w:rsidRDefault="00A65980" w:rsidP="00E8338E">
      <w:pPr>
        <w:pStyle w:val="ConsPlusNormal"/>
        <w:tabs>
          <w:tab w:val="left" w:pos="851"/>
          <w:tab w:val="left" w:pos="1134"/>
        </w:tabs>
        <w:spacing w:line="360" w:lineRule="auto"/>
        <w:ind w:firstLine="709"/>
        <w:jc w:val="both"/>
      </w:pPr>
      <w:r w:rsidRPr="00645B41">
        <w:t xml:space="preserve">На основе этой классификации обозначим дальнейшее структурное оформление </w:t>
      </w:r>
      <w:r w:rsidR="001377A3" w:rsidRPr="00645B41">
        <w:t xml:space="preserve">настоящего исследования, </w:t>
      </w:r>
      <w:proofErr w:type="gramStart"/>
      <w:r w:rsidR="001377A3" w:rsidRPr="00645B41">
        <w:t>но</w:t>
      </w:r>
      <w:proofErr w:type="gramEnd"/>
      <w:r w:rsidR="001377A3" w:rsidRPr="00645B41">
        <w:t xml:space="preserve"> уже используя </w:t>
      </w:r>
      <w:r w:rsidR="008A7C29" w:rsidRPr="00645B41">
        <w:t xml:space="preserve">законные </w:t>
      </w:r>
      <w:r w:rsidR="001377A3" w:rsidRPr="00645B41">
        <w:t>термины</w:t>
      </w:r>
      <w:r w:rsidR="008A7C29" w:rsidRPr="00645B41">
        <w:rPr>
          <w:rStyle w:val="a5"/>
        </w:rPr>
        <w:footnoteReference w:id="20"/>
      </w:r>
      <w:r w:rsidR="008A7C29" w:rsidRPr="00645B41">
        <w:t xml:space="preserve">, </w:t>
      </w:r>
      <w:r w:rsidR="008A7C29" w:rsidRPr="00645B41">
        <w:lastRenderedPageBreak/>
        <w:t>а также терминологию</w:t>
      </w:r>
      <w:r w:rsidR="008C2D6B" w:rsidRPr="00645B41">
        <w:t xml:space="preserve"> ОПФРР</w:t>
      </w:r>
      <w:r w:rsidR="001377A3" w:rsidRPr="00645B41">
        <w:t>Э, а именно приступим к изучению правового положения:</w:t>
      </w:r>
    </w:p>
    <w:p w:rsidR="001377A3" w:rsidRPr="00645B41" w:rsidRDefault="001377A3" w:rsidP="00E8338E">
      <w:pPr>
        <w:pStyle w:val="ConsPlusNormal"/>
        <w:numPr>
          <w:ilvl w:val="0"/>
          <w:numId w:val="25"/>
        </w:numPr>
        <w:tabs>
          <w:tab w:val="left" w:pos="851"/>
          <w:tab w:val="left" w:pos="1134"/>
        </w:tabs>
        <w:spacing w:line="360" w:lineRule="auto"/>
        <w:jc w:val="both"/>
      </w:pPr>
      <w:r w:rsidRPr="00645B41">
        <w:t xml:space="preserve">субъектов, обеспечивающих технологическую основу функционирования </w:t>
      </w:r>
      <w:r w:rsidR="001767BF">
        <w:t>РРЭ</w:t>
      </w:r>
      <w:r w:rsidRPr="00645B41">
        <w:t>:</w:t>
      </w:r>
    </w:p>
    <w:p w:rsidR="001377A3" w:rsidRPr="00645B41" w:rsidRDefault="001377A3" w:rsidP="00E8338E">
      <w:pPr>
        <w:pStyle w:val="ConsPlusNormal"/>
        <w:tabs>
          <w:tab w:val="left" w:pos="851"/>
          <w:tab w:val="left" w:pos="1134"/>
        </w:tabs>
        <w:spacing w:line="360" w:lineRule="auto"/>
        <w:ind w:left="1069"/>
        <w:jc w:val="both"/>
      </w:pPr>
      <w:r w:rsidRPr="00645B41">
        <w:t xml:space="preserve">а) </w:t>
      </w:r>
      <w:proofErr w:type="gramStart"/>
      <w:r w:rsidRPr="00645B41">
        <w:t>осуществляющих</w:t>
      </w:r>
      <w:proofErr w:type="gramEnd"/>
      <w:r w:rsidRPr="00645B41">
        <w:t xml:space="preserve"> оперативно-диспетчерское управление на РРЭ,</w:t>
      </w:r>
    </w:p>
    <w:p w:rsidR="001377A3" w:rsidRPr="00645B41" w:rsidRDefault="001377A3" w:rsidP="00E8338E">
      <w:pPr>
        <w:pStyle w:val="ConsPlusNormal"/>
        <w:tabs>
          <w:tab w:val="left" w:pos="851"/>
          <w:tab w:val="left" w:pos="1134"/>
        </w:tabs>
        <w:spacing w:line="360" w:lineRule="auto"/>
        <w:ind w:left="1069"/>
        <w:jc w:val="both"/>
      </w:pPr>
      <w:r w:rsidRPr="00645B41">
        <w:t>б) сетевых организаций.</w:t>
      </w:r>
    </w:p>
    <w:p w:rsidR="001377A3" w:rsidRPr="00645B41" w:rsidRDefault="001377A3" w:rsidP="00E8338E">
      <w:pPr>
        <w:pStyle w:val="ConsPlusNormal"/>
        <w:numPr>
          <w:ilvl w:val="0"/>
          <w:numId w:val="25"/>
        </w:numPr>
        <w:tabs>
          <w:tab w:val="left" w:pos="851"/>
          <w:tab w:val="left" w:pos="1134"/>
        </w:tabs>
        <w:spacing w:line="360" w:lineRule="auto"/>
        <w:jc w:val="both"/>
      </w:pPr>
      <w:r w:rsidRPr="00645B41">
        <w:t xml:space="preserve">субъектов, участвующих в обороте электрической энергии на </w:t>
      </w:r>
      <w:r w:rsidR="001767BF">
        <w:t>РРЭ</w:t>
      </w:r>
      <w:r w:rsidR="008A7C29" w:rsidRPr="00645B41">
        <w:t xml:space="preserve">, составляющих экономическую основу функционирования </w:t>
      </w:r>
      <w:r w:rsidR="001767BF">
        <w:t>РРЭ</w:t>
      </w:r>
      <w:r w:rsidRPr="00645B41">
        <w:t>:</w:t>
      </w:r>
    </w:p>
    <w:p w:rsidR="001377A3" w:rsidRPr="00645B41" w:rsidRDefault="001377A3" w:rsidP="00E8338E">
      <w:pPr>
        <w:pStyle w:val="ConsPlusNormal"/>
        <w:tabs>
          <w:tab w:val="left" w:pos="851"/>
          <w:tab w:val="left" w:pos="1134"/>
        </w:tabs>
        <w:spacing w:line="360" w:lineRule="auto"/>
        <w:ind w:left="1069"/>
        <w:jc w:val="both"/>
      </w:pPr>
      <w:r w:rsidRPr="00645B41">
        <w:t>а) гарантирующих поставщиков</w:t>
      </w:r>
      <w:r w:rsidR="001139EF" w:rsidRPr="00645B41">
        <w:t>, энергосбытовых организаций, производителей электроэнергии на РРЭ,</w:t>
      </w:r>
    </w:p>
    <w:p w:rsidR="001139EF" w:rsidRPr="00645B41" w:rsidRDefault="001377A3" w:rsidP="00E8338E">
      <w:pPr>
        <w:pStyle w:val="ConsPlusNormal"/>
        <w:tabs>
          <w:tab w:val="left" w:pos="851"/>
          <w:tab w:val="left" w:pos="1134"/>
        </w:tabs>
        <w:spacing w:line="360" w:lineRule="auto"/>
        <w:ind w:left="1069"/>
        <w:jc w:val="both"/>
      </w:pPr>
      <w:r w:rsidRPr="00645B41">
        <w:t>б)</w:t>
      </w:r>
      <w:r w:rsidR="001139EF" w:rsidRPr="00645B41">
        <w:t xml:space="preserve"> потребителей электроэнергии и ИКУ.</w:t>
      </w:r>
    </w:p>
    <w:p w:rsidR="001139EF" w:rsidRPr="00645B41" w:rsidRDefault="001139EF" w:rsidP="00E8338E">
      <w:pPr>
        <w:pStyle w:val="ConsPlusNormal"/>
        <w:tabs>
          <w:tab w:val="left" w:pos="851"/>
          <w:tab w:val="left" w:pos="1134"/>
        </w:tabs>
        <w:spacing w:line="360" w:lineRule="auto"/>
        <w:ind w:left="1069"/>
        <w:jc w:val="both"/>
      </w:pPr>
    </w:p>
    <w:p w:rsidR="00D64F58" w:rsidRPr="00645B41" w:rsidRDefault="00D64F58" w:rsidP="00E8338E">
      <w:pPr>
        <w:pStyle w:val="ConsPlusNormal"/>
        <w:tabs>
          <w:tab w:val="left" w:pos="851"/>
        </w:tabs>
        <w:spacing w:line="360" w:lineRule="auto"/>
        <w:ind w:firstLine="709"/>
        <w:jc w:val="both"/>
      </w:pPr>
      <w:r w:rsidRPr="00645B41">
        <w:t xml:space="preserve">Итак, изучив базовые основы организации и функционирования </w:t>
      </w:r>
      <w:r w:rsidR="001767BF">
        <w:t>РРЭ</w:t>
      </w:r>
      <w:r w:rsidRPr="00645B41">
        <w:t xml:space="preserve">, отметив </w:t>
      </w:r>
      <w:r w:rsidR="00861CBE" w:rsidRPr="00645B41">
        <w:t>главные</w:t>
      </w:r>
      <w:r w:rsidRPr="00645B41">
        <w:t xml:space="preserve"> отличия их от оптового, следует сделать вывод – </w:t>
      </w:r>
      <w:r w:rsidR="001767BF">
        <w:t>РРЭ</w:t>
      </w:r>
      <w:r w:rsidRPr="00645B41">
        <w:t xml:space="preserve"> в первую очередь созданы для обеспечения доступности такого ресурса, как электрическая энергия, широкому кругу потребителей (конечных потребителей). Обособленность позволяет создать особую инфраструктуру, стандарты обслуживания потребителей.</w:t>
      </w:r>
      <w:r w:rsidR="001139EF" w:rsidRPr="00645B41">
        <w:t xml:space="preserve"> Особый субъектный состав </w:t>
      </w:r>
      <w:r w:rsidR="001767BF">
        <w:t>РРЭ</w:t>
      </w:r>
      <w:r w:rsidR="001139EF" w:rsidRPr="00645B41">
        <w:t xml:space="preserve"> </w:t>
      </w:r>
      <w:r w:rsidR="004831EE" w:rsidRPr="00645B41">
        <w:t>охватывает</w:t>
      </w:r>
      <w:r w:rsidR="001139EF" w:rsidRPr="00645B41">
        <w:t xml:space="preserve"> все этапы технологического процесса производства</w:t>
      </w:r>
      <w:r w:rsidR="004831EE" w:rsidRPr="00645B41">
        <w:t xml:space="preserve"> (в обозначенных границах</w:t>
      </w:r>
      <w:r w:rsidR="00C40197" w:rsidRPr="00645B41">
        <w:t xml:space="preserve"> рынка</w:t>
      </w:r>
      <w:r w:rsidR="004831EE" w:rsidRPr="00645B41">
        <w:t>)</w:t>
      </w:r>
      <w:r w:rsidR="00C40197" w:rsidRPr="00645B41">
        <w:t xml:space="preserve">, а также </w:t>
      </w:r>
      <w:r w:rsidR="001139EF" w:rsidRPr="00645B41">
        <w:t>передачи, распределения и потребления электроэнергии. Перечень субъектов РРЭ установлен законом, расширенный перечень, учитывающий актуальное п</w:t>
      </w:r>
      <w:r w:rsidR="008C2D6B" w:rsidRPr="00645B41">
        <w:t>оложение на РРЭ, имеется в ОПФРР</w:t>
      </w:r>
      <w:r w:rsidR="001139EF" w:rsidRPr="00645B41">
        <w:t>Э.</w:t>
      </w:r>
    </w:p>
    <w:p w:rsidR="001139EF" w:rsidRPr="00645B41" w:rsidRDefault="004831EE" w:rsidP="00E8338E">
      <w:pPr>
        <w:pStyle w:val="ConsPlusNormal"/>
        <w:tabs>
          <w:tab w:val="left" w:pos="851"/>
        </w:tabs>
        <w:spacing w:line="360" w:lineRule="auto"/>
        <w:ind w:firstLine="709"/>
        <w:jc w:val="both"/>
      </w:pPr>
      <w:r w:rsidRPr="00645B41">
        <w:t>Проведя классификацию субъектов и определив дальнейший план исследования, перейдем к детальному изучению правового положения каждого из них.</w:t>
      </w:r>
    </w:p>
    <w:p w:rsidR="003458DA" w:rsidRPr="00645B41" w:rsidRDefault="003458DA" w:rsidP="00E83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1EE" w:rsidRPr="00645B41" w:rsidRDefault="004831EE" w:rsidP="00645B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05BB" w:rsidRPr="00645B41" w:rsidRDefault="006C05BB" w:rsidP="00645B41">
      <w:pPr>
        <w:pStyle w:val="af"/>
        <w:jc w:val="center"/>
        <w:rPr>
          <w:color w:val="auto"/>
        </w:rPr>
      </w:pPr>
      <w:r w:rsidRPr="00645B41">
        <w:rPr>
          <w:color w:val="auto"/>
        </w:rPr>
        <w:lastRenderedPageBreak/>
        <w:t xml:space="preserve">ГЛАВА 2. </w:t>
      </w:r>
      <w:r w:rsidR="001243B6" w:rsidRPr="00645B41">
        <w:rPr>
          <w:color w:val="auto"/>
        </w:rPr>
        <w:t xml:space="preserve">ПРАВОВОЕ ПОЛОЖЕНИЕ СУБЪЕКТОВ, ОБЕСПЕЧИВАЮЩИХ ТЕХНОЛОГИЧЕСКУЮ ОСНОВУ ФУНКЦИОНИРОВАНИЯ РОЗНИЧНЫХ РЫНКОВ </w:t>
      </w:r>
      <w:r w:rsidR="00645B41" w:rsidRPr="00645B41">
        <w:rPr>
          <w:color w:val="auto"/>
        </w:rPr>
        <w:t xml:space="preserve">  </w:t>
      </w:r>
      <w:r w:rsidR="001243B6" w:rsidRPr="00645B41">
        <w:rPr>
          <w:color w:val="auto"/>
        </w:rPr>
        <w:t>ЭЛЕКТРИЧЕСКОЙ ЭНЕРГИИ</w:t>
      </w:r>
    </w:p>
    <w:p w:rsidR="00861CBE" w:rsidRPr="00645B41" w:rsidRDefault="00861CBE" w:rsidP="00645B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1CBE" w:rsidRPr="00645B41" w:rsidRDefault="002C681D" w:rsidP="00645B41">
      <w:pPr>
        <w:pStyle w:val="2"/>
        <w:spacing w:before="0"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45B41">
        <w:rPr>
          <w:rFonts w:ascii="Times New Roman" w:hAnsi="Times New Roman" w:cs="Times New Roman"/>
          <w:i/>
          <w:color w:val="auto"/>
          <w:sz w:val="28"/>
          <w:szCs w:val="28"/>
        </w:rPr>
        <w:t xml:space="preserve">§ </w:t>
      </w:r>
      <w:r w:rsidR="00603666" w:rsidRPr="00645B41">
        <w:rPr>
          <w:rFonts w:ascii="Times New Roman" w:hAnsi="Times New Roman" w:cs="Times New Roman"/>
          <w:i/>
          <w:color w:val="auto"/>
          <w:sz w:val="28"/>
          <w:szCs w:val="28"/>
        </w:rPr>
        <w:t>2.</w:t>
      </w:r>
      <w:r w:rsidRPr="00645B41">
        <w:rPr>
          <w:rFonts w:ascii="Times New Roman" w:hAnsi="Times New Roman" w:cs="Times New Roman"/>
          <w:i/>
          <w:color w:val="auto"/>
          <w:sz w:val="28"/>
          <w:szCs w:val="28"/>
        </w:rPr>
        <w:t>1.</w:t>
      </w:r>
      <w:r w:rsidR="0022095A" w:rsidRPr="00645B4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</w:t>
      </w:r>
      <w:r w:rsidR="001243B6" w:rsidRPr="00645B41">
        <w:rPr>
          <w:rFonts w:ascii="Times New Roman" w:hAnsi="Times New Roman" w:cs="Times New Roman"/>
          <w:i/>
          <w:color w:val="auto"/>
          <w:sz w:val="28"/>
          <w:szCs w:val="28"/>
        </w:rPr>
        <w:t>Правовое положение субъектов оперативно-диспетчерского управления на розничных рынках электрической энергии</w:t>
      </w:r>
    </w:p>
    <w:p w:rsidR="00F92EFF" w:rsidRPr="00645B41" w:rsidRDefault="00E2325E" w:rsidP="00E833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hAnsi="Times New Roman" w:cs="Times New Roman"/>
          <w:sz w:val="28"/>
          <w:szCs w:val="28"/>
        </w:rPr>
        <w:t>Правовое положение, как и правовой статус, в научной литературе определяется</w:t>
      </w:r>
      <w:r w:rsidR="00861CBE" w:rsidRPr="00645B41">
        <w:rPr>
          <w:rFonts w:ascii="Times New Roman" w:hAnsi="Times New Roman" w:cs="Times New Roman"/>
          <w:sz w:val="28"/>
          <w:szCs w:val="28"/>
        </w:rPr>
        <w:t xml:space="preserve"> по-разному. С</w:t>
      </w:r>
      <w:r w:rsidRPr="00645B41">
        <w:rPr>
          <w:rFonts w:ascii="Times New Roman" w:hAnsi="Times New Roman" w:cs="Times New Roman"/>
          <w:sz w:val="28"/>
          <w:szCs w:val="28"/>
        </w:rPr>
        <w:t>ледует отметить, что указанная категория – сравнительно новая для российской науки</w:t>
      </w:r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Pr="00645B41">
        <w:rPr>
          <w:rFonts w:ascii="Times New Roman" w:hAnsi="Times New Roman" w:cs="Times New Roman"/>
          <w:sz w:val="28"/>
          <w:szCs w:val="28"/>
        </w:rPr>
        <w:t xml:space="preserve">, и исследуется многими учеными – теоретиками права, – среди которых Н.И. </w:t>
      </w:r>
      <w:proofErr w:type="spellStart"/>
      <w:r w:rsidRPr="00645B41">
        <w:rPr>
          <w:rFonts w:ascii="Times New Roman" w:hAnsi="Times New Roman" w:cs="Times New Roman"/>
          <w:sz w:val="28"/>
          <w:szCs w:val="28"/>
        </w:rPr>
        <w:t>Матузов</w:t>
      </w:r>
      <w:proofErr w:type="spellEnd"/>
      <w:r w:rsidRPr="00645B41">
        <w:rPr>
          <w:rFonts w:ascii="Times New Roman" w:hAnsi="Times New Roman" w:cs="Times New Roman"/>
          <w:sz w:val="28"/>
          <w:szCs w:val="28"/>
        </w:rPr>
        <w:t xml:space="preserve">, Л.Д. Воеводин, Е.А. Лукашева, В.А. </w:t>
      </w:r>
      <w:proofErr w:type="spellStart"/>
      <w:r w:rsidRPr="00645B41">
        <w:rPr>
          <w:rFonts w:ascii="Times New Roman" w:hAnsi="Times New Roman" w:cs="Times New Roman"/>
          <w:sz w:val="28"/>
          <w:szCs w:val="28"/>
        </w:rPr>
        <w:t>Патюлин</w:t>
      </w:r>
      <w:proofErr w:type="spellEnd"/>
      <w:r w:rsidRPr="00645B41">
        <w:rPr>
          <w:rFonts w:ascii="Times New Roman" w:hAnsi="Times New Roman" w:cs="Times New Roman"/>
          <w:sz w:val="28"/>
          <w:szCs w:val="28"/>
        </w:rPr>
        <w:t>, А.В. Поляков и др. Это собирательная, аккумулирующая категория</w:t>
      </w:r>
      <w:r w:rsidRPr="00645B41">
        <w:rPr>
          <w:rFonts w:ascii="Times New Roman" w:hAnsi="Times New Roman" w:cs="Times New Roman"/>
          <w:sz w:val="28"/>
          <w:szCs w:val="28"/>
          <w:vertAlign w:val="superscript"/>
        </w:rPr>
        <w:footnoteReference w:id="22"/>
      </w:r>
      <w:r w:rsidRPr="00645B4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45B41">
        <w:rPr>
          <w:rFonts w:ascii="Times New Roman" w:hAnsi="Times New Roman" w:cs="Times New Roman"/>
          <w:sz w:val="28"/>
          <w:szCs w:val="28"/>
        </w:rPr>
        <w:t>включающая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 по мнению большинства авторов правосубъектность (правоспособность, дееспособность и деликтоспособность субъекта), права и обязанности субъекта, закрепленные в законодательстве государства, гарантии установленных прав, ответственность субъекта за неисполнение обязанностей.</w:t>
      </w:r>
    </w:p>
    <w:p w:rsidR="009E1D87" w:rsidRPr="00645B41" w:rsidRDefault="009E1D87" w:rsidP="00E833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правового положения субъектов </w:t>
      </w:r>
      <w:r w:rsidR="001767BF">
        <w:rPr>
          <w:rFonts w:ascii="Times New Roman" w:eastAsia="Times New Roman" w:hAnsi="Times New Roman" w:cs="Times New Roman"/>
          <w:sz w:val="28"/>
          <w:szCs w:val="28"/>
          <w:lang w:eastAsia="ru-RU"/>
        </w:rPr>
        <w:t>РРЭ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мнению автора, целесообразно начать с технологической основы </w:t>
      </w:r>
      <w:r w:rsidR="008A7C29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РРЭ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р</w:t>
      </w:r>
      <w:r w:rsidR="008A7C29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электроэнергии,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 в силу ее физических особенностей</w:t>
      </w:r>
      <w:r w:rsidR="008A7C29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невозможна без участия специализированных субъектов, обеспечивающих </w:t>
      </w:r>
      <w:r w:rsidR="008A7C29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передачи энергии, а также обслуживающих сам процесс передачи.</w:t>
      </w:r>
    </w:p>
    <w:p w:rsidR="007D6073" w:rsidRPr="00645B41" w:rsidRDefault="004D1B35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Согласно п. 1 ст. 5 </w:t>
      </w:r>
      <w:r w:rsidR="00CD281A" w:rsidRPr="00645B41">
        <w:rPr>
          <w:rFonts w:ascii="Times New Roman" w:hAnsi="Times New Roman" w:cs="Times New Roman"/>
          <w:sz w:val="28"/>
          <w:szCs w:val="28"/>
        </w:rPr>
        <w:t>№ 35-ФЗ</w:t>
      </w:r>
      <w:r w:rsidRPr="00645B41">
        <w:rPr>
          <w:rFonts w:ascii="Times New Roman" w:hAnsi="Times New Roman" w:cs="Times New Roman"/>
          <w:sz w:val="28"/>
          <w:szCs w:val="28"/>
        </w:rPr>
        <w:t xml:space="preserve"> технологическую основу функционирования электроэнергетики составляют</w:t>
      </w:r>
      <w:r w:rsidR="00CD281A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8A7C29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единая национальная (общероссийская) электрическая сеть (далее – ЕНЭС), территориальные распределительные сети (далее – ТРС), по которым осуществляется передача </w:t>
      </w:r>
      <w:r w:rsidR="008A7C29" w:rsidRPr="00645B41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электрической энергии, и единая система </w:t>
      </w:r>
      <w:r w:rsidR="008A7C29" w:rsidRPr="00645B41">
        <w:rPr>
          <w:rStyle w:val="ep"/>
          <w:rFonts w:ascii="Times New Roman" w:hAnsi="Times New Roman" w:cs="Times New Roman"/>
          <w:sz w:val="28"/>
          <w:szCs w:val="28"/>
        </w:rPr>
        <w:t>оперативно</w:t>
      </w:r>
      <w:r w:rsidR="008A7C29" w:rsidRPr="00645B41"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8A7C29" w:rsidRPr="00645B41">
        <w:rPr>
          <w:rStyle w:val="ep"/>
          <w:rFonts w:ascii="Times New Roman" w:hAnsi="Times New Roman" w:cs="Times New Roman"/>
          <w:sz w:val="28"/>
          <w:szCs w:val="28"/>
        </w:rPr>
        <w:t>диспетчерского</w:t>
      </w:r>
      <w:r w:rsidR="008A7C29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8A7C29" w:rsidRPr="00645B41">
        <w:rPr>
          <w:rStyle w:val="ep"/>
          <w:rFonts w:ascii="Times New Roman" w:hAnsi="Times New Roman" w:cs="Times New Roman"/>
          <w:sz w:val="28"/>
          <w:szCs w:val="28"/>
        </w:rPr>
        <w:t>управления (далее – ОДУ)</w:t>
      </w:r>
      <w:r w:rsidR="008A7C29" w:rsidRPr="00645B41">
        <w:rPr>
          <w:rStyle w:val="blk"/>
          <w:rFonts w:ascii="Times New Roman" w:hAnsi="Times New Roman" w:cs="Times New Roman"/>
          <w:sz w:val="28"/>
          <w:szCs w:val="28"/>
        </w:rPr>
        <w:t>.</w:t>
      </w:r>
      <w:r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EC6F31" w:rsidRPr="00645B41">
        <w:rPr>
          <w:rFonts w:ascii="Times New Roman" w:hAnsi="Times New Roman" w:cs="Times New Roman"/>
          <w:sz w:val="28"/>
          <w:szCs w:val="28"/>
        </w:rPr>
        <w:t>В соответствии с Законом об электроэнергетике образованы особые организации по управлению ЕНЭС, ТРС и осуществлению ОДУ.</w:t>
      </w:r>
      <w:r w:rsidR="007D6073" w:rsidRPr="00645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073" w:rsidRPr="00645B41" w:rsidRDefault="007D6073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Начнем рассмотрение вопроса с субъектов</w:t>
      </w:r>
      <w:r w:rsidR="00861CBE" w:rsidRPr="00645B41">
        <w:rPr>
          <w:rFonts w:ascii="Times New Roman" w:hAnsi="Times New Roman" w:cs="Times New Roman"/>
          <w:sz w:val="28"/>
          <w:szCs w:val="28"/>
        </w:rPr>
        <w:t>, обеспечивающих деятельность</w:t>
      </w:r>
      <w:r w:rsidRPr="00645B41">
        <w:rPr>
          <w:rFonts w:ascii="Times New Roman" w:hAnsi="Times New Roman" w:cs="Times New Roman"/>
          <w:sz w:val="28"/>
          <w:szCs w:val="28"/>
        </w:rPr>
        <w:t xml:space="preserve"> ОДУ. </w:t>
      </w:r>
      <w:proofErr w:type="gramStart"/>
      <w:r w:rsidRPr="00645B41">
        <w:rPr>
          <w:rFonts w:ascii="Times New Roman" w:hAnsi="Times New Roman" w:cs="Times New Roman"/>
          <w:sz w:val="28"/>
          <w:szCs w:val="28"/>
        </w:rPr>
        <w:t xml:space="preserve">В соответствии с законным определением ОДУ в электроэнергетике – это комплекс мер по централизованному управлению технологическими режимами работы объектов электроэнергетики и </w:t>
      </w:r>
      <w:proofErr w:type="spellStart"/>
      <w:r w:rsidRPr="00645B41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645B41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если эти объекты и устройства влияют на электроэнергетический режим работы энергетической системы и включены соответствующим субъектом </w:t>
      </w:r>
      <w:r w:rsidR="002F289E" w:rsidRPr="00645B41">
        <w:rPr>
          <w:rFonts w:ascii="Times New Roman" w:hAnsi="Times New Roman" w:cs="Times New Roman"/>
          <w:sz w:val="28"/>
          <w:szCs w:val="28"/>
        </w:rPr>
        <w:t>ОДУ</w:t>
      </w:r>
      <w:r w:rsidRPr="00645B41">
        <w:rPr>
          <w:rFonts w:ascii="Times New Roman" w:hAnsi="Times New Roman" w:cs="Times New Roman"/>
          <w:sz w:val="28"/>
          <w:szCs w:val="28"/>
        </w:rPr>
        <w:t xml:space="preserve"> в электроэнергетике в перечень объектов, подлежащих такому управлению</w:t>
      </w:r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Pr="00645B41">
        <w:rPr>
          <w:rFonts w:ascii="Times New Roman" w:hAnsi="Times New Roman" w:cs="Times New Roman"/>
          <w:sz w:val="28"/>
          <w:szCs w:val="28"/>
        </w:rPr>
        <w:t>. Услуги по ОДУ имеют значение для всех субъектов электроэнергетики, а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 также и для потребителей, соответственно, организации, осуществляющие ОДУ действуют как на </w:t>
      </w:r>
      <w:proofErr w:type="gramStart"/>
      <w:r w:rsidRPr="00645B41">
        <w:rPr>
          <w:rFonts w:ascii="Times New Roman" w:hAnsi="Times New Roman" w:cs="Times New Roman"/>
          <w:sz w:val="28"/>
          <w:szCs w:val="28"/>
        </w:rPr>
        <w:t>оптовом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, так и на </w:t>
      </w:r>
      <w:r w:rsidR="001767BF">
        <w:rPr>
          <w:rFonts w:ascii="Times New Roman" w:hAnsi="Times New Roman" w:cs="Times New Roman"/>
          <w:sz w:val="28"/>
          <w:szCs w:val="28"/>
        </w:rPr>
        <w:t>РРЭ</w:t>
      </w:r>
      <w:r w:rsidRPr="00645B41">
        <w:rPr>
          <w:rFonts w:ascii="Times New Roman" w:hAnsi="Times New Roman" w:cs="Times New Roman"/>
          <w:sz w:val="28"/>
          <w:szCs w:val="28"/>
        </w:rPr>
        <w:t>. В данном параграфе приведен правовой анализ особенно</w:t>
      </w:r>
      <w:r w:rsidR="00EE1526" w:rsidRPr="00645B41">
        <w:rPr>
          <w:rFonts w:ascii="Times New Roman" w:hAnsi="Times New Roman" w:cs="Times New Roman"/>
          <w:sz w:val="28"/>
          <w:szCs w:val="28"/>
        </w:rPr>
        <w:t xml:space="preserve">стей деятельности субъектов ОДУ, в том числе </w:t>
      </w:r>
      <w:r w:rsidRPr="00645B41">
        <w:rPr>
          <w:rFonts w:ascii="Times New Roman" w:hAnsi="Times New Roman" w:cs="Times New Roman"/>
          <w:sz w:val="28"/>
          <w:szCs w:val="28"/>
        </w:rPr>
        <w:t>в правоотношениях на РРЭ.</w:t>
      </w:r>
    </w:p>
    <w:p w:rsidR="007D6073" w:rsidRPr="00645B41" w:rsidRDefault="007D6073" w:rsidP="00E833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основой организации деятельности субъектов ОДУ в электроэнергетике является глава 4 № 35-ФЗ, а также целых ряд нормативно-правовых актов. </w:t>
      </w:r>
      <w:proofErr w:type="gramStart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организаций</w:t>
      </w:r>
      <w:r w:rsidRPr="00645B4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4"/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ОДУ, их структура и зоны диспетчерской ответственности определяются Правилами оперативно-диспетчерского управления</w:t>
      </w:r>
      <w:r w:rsidR="004809CA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 Правила ОДУ)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постановлением Правительства РФ от 27 декабря 2004</w:t>
      </w:r>
      <w:r w:rsidR="00861CBE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854</w:t>
      </w:r>
      <w:r w:rsidRPr="00645B4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5"/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Гарантии доступности указанных услуг по управлению для субъектов электроэнергетики установлены Правилами недискриминационного доступа к услугам по оперативно-диспетчерскому управлению в электроэнергетике и оказания этих услуг</w:t>
      </w:r>
      <w:r w:rsidR="004809CA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 недискриминационного доступа к </w:t>
      </w:r>
      <w:r w:rsidR="004809CA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услугам ОДУ)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Постановлением</w:t>
      </w:r>
      <w:proofErr w:type="gramEnd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27 декабря 2004 г. № 861</w:t>
      </w:r>
      <w:r w:rsidRPr="00645B4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6"/>
      </w:r>
      <w:r w:rsidR="004809CA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№ 861)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и порядок отнесения субъектов электроэнергетики и потребителей электрической энергии к кругу лиц, подлежащих обязательному обслуживанию при оказании услуг по ОДУ содержатся в Правилах отнесения субъектов электроэнергетики и потребителей электрической энергии к кругу лиц, подлежащих обязательному обслуживанию при оказании услуг по оперативно-диспетчерскому управлению в электроэнергетике, утвержденных постановлением Правительства Российской Федерации от 14 февраля 2009 г. № 114</w:t>
      </w:r>
      <w:r w:rsidRPr="00645B4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7"/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67F69" w:rsidRPr="00645B41" w:rsidRDefault="00C67F69" w:rsidP="00E833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осуществления ОДУ подробным образом описаны в разделе 6 комплексного документа – Правил технической эксплуатации электрических станций и сетей российской федерации, утвержденных</w:t>
      </w:r>
      <w:r w:rsidR="00861CBE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Минэнерго РФ от 19 июня 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861CBE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229 </w:t>
      </w:r>
      <w:r w:rsidR="000A300C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технической эксплуатации электрических станций и сетей Российской Федерации</w:t>
      </w:r>
      <w:r w:rsidR="000A300C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5B4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8"/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87B4A" w:rsidRPr="00645B41" w:rsidRDefault="007D6073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В силу своего характера ОДУ в электроэнергетике должно осуществляться централизованно: ОДУ призвано сохранять баланс потребле</w:t>
      </w:r>
      <w:r w:rsidR="00AB537B" w:rsidRPr="00645B41">
        <w:rPr>
          <w:rFonts w:ascii="Times New Roman" w:hAnsi="Times New Roman" w:cs="Times New Roman"/>
          <w:sz w:val="28"/>
          <w:szCs w:val="28"/>
        </w:rPr>
        <w:t>ния электроэнергии в рамках всей</w:t>
      </w:r>
      <w:r w:rsidRPr="00645B41">
        <w:rPr>
          <w:rFonts w:ascii="Times New Roman" w:hAnsi="Times New Roman" w:cs="Times New Roman"/>
          <w:sz w:val="28"/>
          <w:szCs w:val="28"/>
        </w:rPr>
        <w:t xml:space="preserve"> страны – максимально быстро и эффективно. </w:t>
      </w:r>
      <w:proofErr w:type="gramStart"/>
      <w:r w:rsidRPr="00645B41">
        <w:rPr>
          <w:rFonts w:ascii="Times New Roman" w:hAnsi="Times New Roman" w:cs="Times New Roman"/>
          <w:sz w:val="28"/>
          <w:szCs w:val="28"/>
        </w:rPr>
        <w:t>В этой связи ОДУ не относится к конкурентным видам деятельности в электроэнергетике, выделенным после реформирования – услуги по ОДУ относятся к категории естественно-монопольных</w:t>
      </w:r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Pr="00645B41">
        <w:rPr>
          <w:rFonts w:ascii="Times New Roman" w:hAnsi="Times New Roman" w:cs="Times New Roman"/>
          <w:sz w:val="28"/>
          <w:szCs w:val="28"/>
        </w:rPr>
        <w:t>, что определяет применение к субъектам ОДУ положен</w:t>
      </w:r>
      <w:r w:rsidR="00861CBE" w:rsidRPr="00645B41">
        <w:rPr>
          <w:rFonts w:ascii="Times New Roman" w:hAnsi="Times New Roman" w:cs="Times New Roman"/>
          <w:sz w:val="28"/>
          <w:szCs w:val="28"/>
        </w:rPr>
        <w:t xml:space="preserve">ий Федерального закона от 17 августа </w:t>
      </w:r>
      <w:r w:rsidRPr="00645B41">
        <w:rPr>
          <w:rFonts w:ascii="Times New Roman" w:hAnsi="Times New Roman" w:cs="Times New Roman"/>
          <w:sz w:val="28"/>
          <w:szCs w:val="28"/>
        </w:rPr>
        <w:t>1995</w:t>
      </w:r>
      <w:r w:rsidR="00861CBE" w:rsidRPr="00645B41">
        <w:rPr>
          <w:rFonts w:ascii="Times New Roman" w:hAnsi="Times New Roman" w:cs="Times New Roman"/>
          <w:sz w:val="28"/>
          <w:szCs w:val="28"/>
        </w:rPr>
        <w:t xml:space="preserve"> г.</w:t>
      </w:r>
      <w:r w:rsidRPr="00645B41">
        <w:rPr>
          <w:rFonts w:ascii="Times New Roman" w:hAnsi="Times New Roman" w:cs="Times New Roman"/>
          <w:sz w:val="28"/>
          <w:szCs w:val="28"/>
        </w:rPr>
        <w:t xml:space="preserve"> № 147-ФЗ </w:t>
      </w:r>
      <w:r w:rsidR="000A300C" w:rsidRPr="00645B41">
        <w:rPr>
          <w:rFonts w:ascii="Times New Roman" w:hAnsi="Times New Roman" w:cs="Times New Roman"/>
          <w:sz w:val="28"/>
          <w:szCs w:val="28"/>
        </w:rPr>
        <w:t>«</w:t>
      </w:r>
      <w:r w:rsidRPr="00645B41">
        <w:rPr>
          <w:rFonts w:ascii="Times New Roman" w:hAnsi="Times New Roman" w:cs="Times New Roman"/>
          <w:sz w:val="28"/>
          <w:szCs w:val="28"/>
        </w:rPr>
        <w:t>О естественных монополиях</w:t>
      </w:r>
      <w:r w:rsidR="000A300C" w:rsidRPr="00645B41">
        <w:rPr>
          <w:rFonts w:ascii="Times New Roman" w:hAnsi="Times New Roman" w:cs="Times New Roman"/>
          <w:sz w:val="28"/>
          <w:szCs w:val="28"/>
        </w:rPr>
        <w:t>»</w:t>
      </w:r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Pr="00645B41">
        <w:rPr>
          <w:rFonts w:ascii="Times New Roman" w:hAnsi="Times New Roman" w:cs="Times New Roman"/>
          <w:sz w:val="28"/>
          <w:szCs w:val="28"/>
        </w:rPr>
        <w:t xml:space="preserve"> (далее – № 147-ФЗ, Закон о естественных монополиях), а также подразумевает особый контроль со стороны государства, в частности в области регулирования </w:t>
      </w:r>
      <w:r w:rsidRPr="00645B41">
        <w:rPr>
          <w:rFonts w:ascii="Times New Roman" w:hAnsi="Times New Roman" w:cs="Times New Roman"/>
          <w:sz w:val="28"/>
          <w:szCs w:val="28"/>
        </w:rPr>
        <w:lastRenderedPageBreak/>
        <w:t>тарифов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 на оказание услуг по ОДУ</w:t>
      </w:r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Pr="00645B41">
        <w:rPr>
          <w:rFonts w:ascii="Times New Roman" w:hAnsi="Times New Roman" w:cs="Times New Roman"/>
          <w:sz w:val="28"/>
          <w:szCs w:val="28"/>
        </w:rPr>
        <w:t>, стандартов раскрытия информации</w:t>
      </w:r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Pr="00645B4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D6073" w:rsidRPr="00645B41" w:rsidRDefault="007D6073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Таким образом, отметим, что правовое регулирование деятельности субъектов ОДУ характеризуется большими объемами правового материала, содержащегося во множестве нормативно-правовых актов разной юридической силы, что создает определенные трудности в восприятии норм об ОДУ.</w:t>
      </w:r>
    </w:p>
    <w:p w:rsidR="007D6073" w:rsidRPr="00645B41" w:rsidRDefault="007D6073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64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ст. 12 № 35-ФЗ</w:t>
      </w:r>
      <w:r w:rsidRPr="00645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субъектами ОДУ в электроэнергетике являются:</w:t>
      </w:r>
    </w:p>
    <w:p w:rsidR="007D6073" w:rsidRPr="00645B41" w:rsidRDefault="007D6073" w:rsidP="00E8338E">
      <w:pPr>
        <w:pStyle w:val="a7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 оператор</w:t>
      </w:r>
      <w:r w:rsidR="00861CBE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специализированная организация, единолично осуществляющая централизованное </w:t>
      </w:r>
      <w:r w:rsidR="002F289E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ЕЭС и уполномоченная на выдачу оперативных диспетчерских команд и распоряжений, обязательных для субъектов электроэнергетики и потребителей электрической энергии, влияющих на электроэнергетический режим работы энергетической системы, в том числе потребителей электрической энергии с управляемой нагрузкой;</w:t>
      </w:r>
    </w:p>
    <w:p w:rsidR="007D6073" w:rsidRPr="00645B41" w:rsidRDefault="007D6073" w:rsidP="00E8338E">
      <w:pPr>
        <w:pStyle w:val="a7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 субъекты </w:t>
      </w:r>
      <w:r w:rsidR="002F289E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="00861CBE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электроэнергетике – 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осуществляющие </w:t>
      </w:r>
      <w:r w:rsidR="002F289E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распоряжений,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</w:t>
      </w:r>
      <w:r w:rsidR="002F289E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электроэнергетике.</w:t>
      </w:r>
    </w:p>
    <w:p w:rsidR="007D6073" w:rsidRPr="00645B41" w:rsidRDefault="007D6073" w:rsidP="00E8338E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hAnsi="Times New Roman" w:cs="Times New Roman"/>
          <w:sz w:val="28"/>
          <w:szCs w:val="28"/>
        </w:rPr>
        <w:lastRenderedPageBreak/>
        <w:t xml:space="preserve">В пределах Единой энергетической системы России вышестоящим субъектом </w:t>
      </w:r>
      <w:r w:rsidR="002F289E" w:rsidRPr="00645B41">
        <w:rPr>
          <w:rFonts w:ascii="Times New Roman" w:hAnsi="Times New Roman" w:cs="Times New Roman"/>
          <w:sz w:val="28"/>
          <w:szCs w:val="28"/>
        </w:rPr>
        <w:t>ОДУ</w:t>
      </w:r>
      <w:r w:rsidRPr="00645B41">
        <w:rPr>
          <w:rFonts w:ascii="Times New Roman" w:hAnsi="Times New Roman" w:cs="Times New Roman"/>
          <w:sz w:val="28"/>
          <w:szCs w:val="28"/>
        </w:rPr>
        <w:t xml:space="preserve"> по отношению к другим субъектам </w:t>
      </w:r>
      <w:r w:rsidR="002F289E" w:rsidRPr="00645B41">
        <w:rPr>
          <w:rFonts w:ascii="Times New Roman" w:hAnsi="Times New Roman" w:cs="Times New Roman"/>
          <w:sz w:val="28"/>
          <w:szCs w:val="28"/>
        </w:rPr>
        <w:t xml:space="preserve">ОДУ </w:t>
      </w:r>
      <w:r w:rsidRPr="00645B41">
        <w:rPr>
          <w:rFonts w:ascii="Times New Roman" w:hAnsi="Times New Roman" w:cs="Times New Roman"/>
          <w:sz w:val="28"/>
          <w:szCs w:val="28"/>
        </w:rPr>
        <w:t xml:space="preserve">выступает системный оператор. 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Системному оператору и его аффилированным лицам, группам лиц запрещается заниматься деятельностью по производству и купле-продаже электрической энергии, за исключением купли-продажи электрической энергии (мощности),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</w:t>
      </w:r>
      <w:r w:rsidRPr="00645B4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3"/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073" w:rsidRPr="00645B41" w:rsidRDefault="007D6073" w:rsidP="00E8338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Частью 3 ст. 12 Закона об электроэнергетике установлены требования к организационно-правовой форме организации, установлены доли участия РФ в уставном капитале. В соответствии с законом на сегодняшний день функции системного оператора выполняет Открытое акционерное общество </w:t>
      </w:r>
      <w:r w:rsidR="000A300C" w:rsidRPr="00645B41">
        <w:rPr>
          <w:rFonts w:ascii="Times New Roman" w:hAnsi="Times New Roman" w:cs="Times New Roman"/>
          <w:sz w:val="28"/>
          <w:szCs w:val="28"/>
        </w:rPr>
        <w:t>«</w:t>
      </w:r>
      <w:r w:rsidRPr="00645B41">
        <w:rPr>
          <w:rFonts w:ascii="Times New Roman" w:hAnsi="Times New Roman" w:cs="Times New Roman"/>
          <w:sz w:val="28"/>
          <w:szCs w:val="28"/>
        </w:rPr>
        <w:t>Системный оператор Единой энергетической системы</w:t>
      </w:r>
      <w:r w:rsidR="000A300C" w:rsidRPr="00645B41">
        <w:rPr>
          <w:rFonts w:ascii="Times New Roman" w:hAnsi="Times New Roman" w:cs="Times New Roman"/>
          <w:sz w:val="28"/>
          <w:szCs w:val="28"/>
        </w:rPr>
        <w:t>»</w:t>
      </w:r>
      <w:r w:rsidRPr="00645B41">
        <w:rPr>
          <w:rFonts w:ascii="Times New Roman" w:hAnsi="Times New Roman" w:cs="Times New Roman"/>
          <w:sz w:val="28"/>
          <w:szCs w:val="28"/>
        </w:rPr>
        <w:t xml:space="preserve"> (далее – системный оператор, ОАО </w:t>
      </w:r>
      <w:r w:rsidR="000A300C" w:rsidRPr="00645B41">
        <w:rPr>
          <w:rFonts w:ascii="Times New Roman" w:hAnsi="Times New Roman" w:cs="Times New Roman"/>
          <w:sz w:val="28"/>
          <w:szCs w:val="28"/>
        </w:rPr>
        <w:t>«</w:t>
      </w:r>
      <w:r w:rsidRPr="00645B41">
        <w:rPr>
          <w:rFonts w:ascii="Times New Roman" w:hAnsi="Times New Roman" w:cs="Times New Roman"/>
          <w:sz w:val="28"/>
          <w:szCs w:val="28"/>
        </w:rPr>
        <w:t>СО ЕЭС</w:t>
      </w:r>
      <w:r w:rsidR="000A300C" w:rsidRPr="00645B41">
        <w:rPr>
          <w:rFonts w:ascii="Times New Roman" w:hAnsi="Times New Roman" w:cs="Times New Roman"/>
          <w:sz w:val="28"/>
          <w:szCs w:val="28"/>
        </w:rPr>
        <w:t>»</w:t>
      </w:r>
      <w:r w:rsidRPr="00645B41">
        <w:rPr>
          <w:rFonts w:ascii="Times New Roman" w:hAnsi="Times New Roman" w:cs="Times New Roman"/>
          <w:sz w:val="28"/>
          <w:szCs w:val="28"/>
        </w:rPr>
        <w:t xml:space="preserve">) – специализированная организация, единолично осуществляющая централизованное </w:t>
      </w:r>
      <w:r w:rsidR="002F289E" w:rsidRPr="00645B41">
        <w:rPr>
          <w:rFonts w:ascii="Times New Roman" w:hAnsi="Times New Roman" w:cs="Times New Roman"/>
          <w:sz w:val="28"/>
          <w:szCs w:val="28"/>
        </w:rPr>
        <w:t>ОДУ</w:t>
      </w:r>
      <w:r w:rsidRPr="00645B41">
        <w:rPr>
          <w:rFonts w:ascii="Times New Roman" w:hAnsi="Times New Roman" w:cs="Times New Roman"/>
          <w:sz w:val="28"/>
          <w:szCs w:val="28"/>
        </w:rPr>
        <w:t xml:space="preserve"> в Единой энергетической системе России</w:t>
      </w:r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Pr="00645B41">
        <w:rPr>
          <w:rFonts w:ascii="Times New Roman" w:hAnsi="Times New Roman" w:cs="Times New Roman"/>
          <w:sz w:val="28"/>
          <w:szCs w:val="28"/>
        </w:rPr>
        <w:t>, 100 % голосующих акций которого находятся в собственности Российской Федерации.</w:t>
      </w:r>
    </w:p>
    <w:p w:rsidR="007D6073" w:rsidRPr="00645B41" w:rsidRDefault="007D6073" w:rsidP="00E8338E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Здесь следует отметить, что до 1 сентября 2014 г. ГК РФ применял классификацию разделения акционерных обществ </w:t>
      </w:r>
      <w:proofErr w:type="gramStart"/>
      <w:r w:rsidRPr="00645B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 открытые и закрытые. С изменением законодательства в России применяется классификация на публичные и непубличные акционерные общества, однако согласно выписке из Единого государственного реестра юридических лиц</w:t>
      </w:r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Pr="00645B41">
        <w:rPr>
          <w:rFonts w:ascii="Times New Roman" w:hAnsi="Times New Roman" w:cs="Times New Roman"/>
          <w:sz w:val="28"/>
          <w:szCs w:val="28"/>
        </w:rPr>
        <w:t xml:space="preserve"> соответствующие изменения Системным оператором не внесены. Отметим, что 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строгие временные рамки для этой процедуры не установлены</w:t>
      </w:r>
      <w:r w:rsidRPr="00645B41">
        <w:rPr>
          <w:rFonts w:ascii="Times New Roman" w:hAnsi="Times New Roman" w:cs="Times New Roman"/>
          <w:sz w:val="28"/>
          <w:szCs w:val="28"/>
        </w:rPr>
        <w:t xml:space="preserve">, 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акционерные общества, отвечающие признакам публичных акционерных обществ</w:t>
      </w:r>
      <w:r w:rsidRPr="00645B4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6"/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признаются публичными акционерными обществами вне зависимости от указания в их фирменном наименовании на то, что общество является публичным</w:t>
      </w:r>
      <w:r w:rsidRPr="00645B4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7"/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также определяет правовое положение системного оператора.</w:t>
      </w:r>
    </w:p>
    <w:p w:rsidR="007D6073" w:rsidRPr="00645B41" w:rsidRDefault="00B0561D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цивилиста С.О. </w:t>
      </w:r>
      <w:proofErr w:type="spellStart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Рецлова</w:t>
      </w:r>
      <w:proofErr w:type="spellEnd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B41">
        <w:rPr>
          <w:rFonts w:ascii="Times New Roman" w:hAnsi="Times New Roman" w:cs="Times New Roman"/>
          <w:sz w:val="28"/>
          <w:szCs w:val="28"/>
        </w:rPr>
        <w:t>организационно-правовая форма системного оператора –</w:t>
      </w:r>
      <w:r w:rsidR="007D6073" w:rsidRPr="00645B41">
        <w:rPr>
          <w:rFonts w:ascii="Times New Roman" w:hAnsi="Times New Roman" w:cs="Times New Roman"/>
          <w:sz w:val="28"/>
          <w:szCs w:val="28"/>
        </w:rPr>
        <w:t xml:space="preserve"> акционерное общество – не пригодна для осуществления его деятельности, которая носит управле</w:t>
      </w:r>
      <w:r w:rsidRPr="00645B41">
        <w:rPr>
          <w:rFonts w:ascii="Times New Roman" w:hAnsi="Times New Roman" w:cs="Times New Roman"/>
          <w:sz w:val="28"/>
          <w:szCs w:val="28"/>
        </w:rPr>
        <w:t xml:space="preserve">нческий характер. В работе автора </w:t>
      </w:r>
      <w:r w:rsidR="007D6073" w:rsidRPr="00645B41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645B41">
        <w:rPr>
          <w:rFonts w:ascii="Times New Roman" w:hAnsi="Times New Roman" w:cs="Times New Roman"/>
          <w:sz w:val="28"/>
          <w:szCs w:val="28"/>
        </w:rPr>
        <w:t xml:space="preserve">реорганизовать системного оператора </w:t>
      </w:r>
      <w:r w:rsidR="007D6073" w:rsidRPr="00645B41">
        <w:rPr>
          <w:rFonts w:ascii="Times New Roman" w:hAnsi="Times New Roman" w:cs="Times New Roman"/>
          <w:sz w:val="28"/>
          <w:szCs w:val="28"/>
        </w:rPr>
        <w:t>в бюджетное учреждение, подведомственное Министерству энергетики</w:t>
      </w:r>
      <w:r w:rsidR="007D6073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Pr="00645B41">
        <w:rPr>
          <w:rFonts w:ascii="Times New Roman" w:hAnsi="Times New Roman" w:cs="Times New Roman"/>
          <w:sz w:val="28"/>
          <w:szCs w:val="28"/>
        </w:rPr>
        <w:t>.</w:t>
      </w:r>
    </w:p>
    <w:p w:rsidR="00EE1526" w:rsidRPr="00645B41" w:rsidRDefault="007D6073" w:rsidP="00E8338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ОДУ в технологически изолированных территориальных электроэнергетических системах осуществляется </w:t>
      </w:r>
      <w:r w:rsidR="001C2159" w:rsidRPr="00645B41">
        <w:rPr>
          <w:rFonts w:ascii="Times New Roman" w:hAnsi="Times New Roman" w:cs="Times New Roman"/>
          <w:sz w:val="28"/>
          <w:szCs w:val="28"/>
        </w:rPr>
        <w:t>функционирующими в рамках</w:t>
      </w:r>
      <w:r w:rsidRPr="00645B41">
        <w:rPr>
          <w:rFonts w:ascii="Times New Roman" w:hAnsi="Times New Roman" w:cs="Times New Roman"/>
          <w:sz w:val="28"/>
          <w:szCs w:val="28"/>
        </w:rPr>
        <w:t xml:space="preserve"> этих систем субъектами </w:t>
      </w:r>
      <w:r w:rsidR="002F289E" w:rsidRPr="00645B41">
        <w:rPr>
          <w:rFonts w:ascii="Times New Roman" w:hAnsi="Times New Roman" w:cs="Times New Roman"/>
          <w:sz w:val="28"/>
          <w:szCs w:val="28"/>
        </w:rPr>
        <w:t>ОДУ</w:t>
      </w:r>
      <w:r w:rsidRPr="00645B41">
        <w:rPr>
          <w:rFonts w:ascii="Times New Roman" w:hAnsi="Times New Roman" w:cs="Times New Roman"/>
          <w:sz w:val="28"/>
          <w:szCs w:val="28"/>
        </w:rPr>
        <w:t xml:space="preserve"> без участия системного оператора</w:t>
      </w:r>
      <w:r w:rsidR="001C2159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1C2159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в пределах зон своей </w:t>
      </w:r>
      <w:r w:rsidR="001C2159" w:rsidRPr="00645B41">
        <w:rPr>
          <w:rStyle w:val="ep"/>
          <w:rFonts w:ascii="Times New Roman" w:hAnsi="Times New Roman" w:cs="Times New Roman"/>
          <w:sz w:val="28"/>
          <w:szCs w:val="28"/>
        </w:rPr>
        <w:t>диспетчерской</w:t>
      </w:r>
      <w:r w:rsidR="001C2159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ответственности. В пределах указанных зон они вправе принимать решения в форме </w:t>
      </w:r>
      <w:r w:rsidR="001C2159" w:rsidRPr="00645B41">
        <w:rPr>
          <w:rStyle w:val="ep"/>
          <w:rFonts w:ascii="Times New Roman" w:hAnsi="Times New Roman" w:cs="Times New Roman"/>
          <w:sz w:val="28"/>
          <w:szCs w:val="28"/>
        </w:rPr>
        <w:t>оперативных</w:t>
      </w:r>
      <w:r w:rsidR="001C2159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1C2159" w:rsidRPr="00645B41">
        <w:rPr>
          <w:rStyle w:val="ep"/>
          <w:rFonts w:ascii="Times New Roman" w:hAnsi="Times New Roman" w:cs="Times New Roman"/>
          <w:sz w:val="28"/>
          <w:szCs w:val="28"/>
        </w:rPr>
        <w:t>диспетчерских</w:t>
      </w:r>
      <w:r w:rsidR="001C2159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команд и распоряжений, связанных с осуществлением функций по </w:t>
      </w:r>
      <w:r w:rsidR="002F289E" w:rsidRPr="00645B41">
        <w:rPr>
          <w:rStyle w:val="ep"/>
          <w:rFonts w:ascii="Times New Roman" w:hAnsi="Times New Roman" w:cs="Times New Roman"/>
          <w:sz w:val="28"/>
          <w:szCs w:val="28"/>
        </w:rPr>
        <w:t>ОДУ</w:t>
      </w:r>
      <w:r w:rsidR="001C2159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в электроэнергетике и обязательных для исполнения </w:t>
      </w:r>
      <w:r w:rsidR="001C2159" w:rsidRPr="00645B41">
        <w:rPr>
          <w:rStyle w:val="ep"/>
          <w:rFonts w:ascii="Times New Roman" w:hAnsi="Times New Roman" w:cs="Times New Roman"/>
          <w:sz w:val="28"/>
          <w:szCs w:val="28"/>
        </w:rPr>
        <w:t>субъектами</w:t>
      </w:r>
      <w:r w:rsidR="001C2159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электроэнергетики и потребителями электрической энергии с управляемой нагрузкой</w:t>
      </w:r>
      <w:r w:rsidR="001C2159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 w:rsidR="001C2159" w:rsidRPr="00645B41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EE1526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B41">
        <w:rPr>
          <w:rFonts w:ascii="Times New Roman" w:hAnsi="Times New Roman" w:cs="Times New Roman"/>
          <w:sz w:val="28"/>
          <w:szCs w:val="28"/>
        </w:rPr>
        <w:t xml:space="preserve">Перечень таких субъектов и порядок осуществления </w:t>
      </w:r>
      <w:r w:rsidR="002F289E" w:rsidRPr="00645B41">
        <w:rPr>
          <w:rFonts w:ascii="Times New Roman" w:hAnsi="Times New Roman" w:cs="Times New Roman"/>
          <w:sz w:val="28"/>
          <w:szCs w:val="28"/>
        </w:rPr>
        <w:t>ОДУ</w:t>
      </w:r>
      <w:r w:rsidRPr="00645B41">
        <w:rPr>
          <w:rFonts w:ascii="Times New Roman" w:hAnsi="Times New Roman" w:cs="Times New Roman"/>
          <w:sz w:val="28"/>
          <w:szCs w:val="28"/>
        </w:rPr>
        <w:t xml:space="preserve"> в указанных системах определены в Правилах ОДУ.</w:t>
      </w:r>
      <w:r w:rsidR="00AB537B" w:rsidRPr="00645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FF9" w:rsidRPr="00645B41" w:rsidRDefault="00AF118F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ОДУ</w:t>
      </w:r>
      <w:r w:rsidR="005F6FF9" w:rsidRPr="00645B41">
        <w:rPr>
          <w:rFonts w:ascii="Times New Roman" w:hAnsi="Times New Roman" w:cs="Times New Roman"/>
          <w:sz w:val="28"/>
          <w:szCs w:val="28"/>
        </w:rPr>
        <w:t xml:space="preserve"> является принципиально важной функциональной деятельностью не только на РРЭ, но в сфере электроэнергетики в целом, обеспечивающей согласованное ведение распределительных процессов на всех стадиях технологического цикла электроснабжения. </w:t>
      </w:r>
      <w:r w:rsidR="000A300C" w:rsidRPr="00645B41">
        <w:rPr>
          <w:rFonts w:ascii="Times New Roman" w:hAnsi="Times New Roman" w:cs="Times New Roman"/>
          <w:sz w:val="28"/>
          <w:szCs w:val="28"/>
        </w:rPr>
        <w:t>«</w:t>
      </w:r>
      <w:r w:rsidR="005F6FF9" w:rsidRPr="00645B41">
        <w:rPr>
          <w:rFonts w:ascii="Times New Roman" w:hAnsi="Times New Roman" w:cs="Times New Roman"/>
          <w:sz w:val="28"/>
          <w:szCs w:val="28"/>
        </w:rPr>
        <w:t xml:space="preserve">С помощью ОДУ осуществляется технологическая координация производства и реализации электроэнергии, передачи ее по сетям, перевод объектов электроэнергетики в режим эксплуатации, формирование графиков поставок электроэнергии и их </w:t>
      </w:r>
      <w:r w:rsidR="005F6FF9" w:rsidRPr="00645B41">
        <w:rPr>
          <w:rFonts w:ascii="Times New Roman" w:hAnsi="Times New Roman" w:cs="Times New Roman"/>
          <w:sz w:val="28"/>
          <w:szCs w:val="28"/>
        </w:rPr>
        <w:lastRenderedPageBreak/>
        <w:t>ограничение. Необходимость такой деятельности обусловливается физическими свойствами электроэнергии, особенностями ее продажи</w:t>
      </w:r>
      <w:r w:rsidR="005F6FF9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 w:rsidR="00861CBE" w:rsidRPr="00645B41">
        <w:rPr>
          <w:rFonts w:ascii="Times New Roman" w:hAnsi="Times New Roman" w:cs="Times New Roman"/>
          <w:sz w:val="28"/>
          <w:szCs w:val="28"/>
        </w:rPr>
        <w:t>»</w:t>
      </w:r>
      <w:r w:rsidR="00BF1986" w:rsidRPr="00645B41">
        <w:rPr>
          <w:rFonts w:ascii="Times New Roman" w:hAnsi="Times New Roman" w:cs="Times New Roman"/>
          <w:sz w:val="28"/>
          <w:szCs w:val="28"/>
        </w:rPr>
        <w:t>.</w:t>
      </w:r>
      <w:r w:rsidR="005F6FF9" w:rsidRPr="00645B41">
        <w:rPr>
          <w:rFonts w:ascii="Times New Roman" w:hAnsi="Times New Roman" w:cs="Times New Roman"/>
          <w:sz w:val="28"/>
          <w:szCs w:val="28"/>
        </w:rPr>
        <w:t xml:space="preserve"> Цель осуществления деятельности по ОДУ в обеспечении баланса производства и потребления для всех участников рассматриваемых отношений, безаварийной работы всей энергосистемы. </w:t>
      </w:r>
    </w:p>
    <w:p w:rsidR="005F6FF9" w:rsidRPr="00645B41" w:rsidRDefault="005F6FF9" w:rsidP="00E833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отмечено судом кассационной инстанции при рассмотрении дела </w:t>
      </w:r>
      <w:r w:rsidR="000A300C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непрерывно и стабильно поставлять и получать качественную электроэнергию является общей потребностью субъектов электроэнергетики и потребителей электроэнергии, объединенных в энергосистему. Для удовлетворения этой потребности осуществляется централизованное управление технологическими режимами работы объектов электроэнергетики и </w:t>
      </w:r>
      <w:proofErr w:type="spellStart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потребителей электрической энергии, в рамках которого проводятся мероприятия, обеспечивающие устойчивое и надежное функционирование данной энергосистемы. Деятельность субъекта управления выражается в непрерывном и круглосуточном предоставлении комплексной неделимой нематериальной организационной услуги</w:t>
      </w:r>
      <w:r w:rsidRPr="00645B4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1"/>
      </w:r>
      <w:r w:rsidR="00523C45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D06" w:rsidRPr="00645B41" w:rsidRDefault="00523C45" w:rsidP="00E833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</w:t>
      </w:r>
      <w:r w:rsidR="007D6073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  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закреплены в ст. 13 № 35-ФЗ. </w:t>
      </w:r>
      <w:r w:rsidR="00AC2983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важно отметить такой принцип, как безусловное исполнение указаний субъектов ОДУ. Реализация указанного принципа </w:t>
      </w:r>
      <w:r w:rsidR="000B4D06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тесно связана с ответственностью субъектов ОДУ и получателей услуги по ОДУ. Так в соответствии с ч. 2 ст. 16 № 35-ФЗ субъекты электроэнергетики, потребители электрической энергии несут ответственность за нарушение установленного порядка исполнения оперативно-диспетчерских команд и распоряжений субъектов </w:t>
      </w:r>
      <w:r w:rsidR="002F289E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="000B4D06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Федерации. При этом субъекты электроэнергетики вправе не исполнять оперативные </w:t>
      </w:r>
      <w:r w:rsidR="000B4D06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диспетчерские команды и распоряжения, если их исполнение создает угрозу жизни людей, сохранности оборудования или приводит к нарушению пределов и условий безопасной эксплуатации атомных электростанций</w:t>
      </w:r>
      <w:r w:rsidR="000B4D06" w:rsidRPr="00645B4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2"/>
      </w:r>
      <w:r w:rsidR="000B4D06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D06" w:rsidRPr="00645B41" w:rsidRDefault="000B4D06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субъекты ОДУ также несут ответственность за выдачу диспетчерских команд, однако особенностью указанной ответственности является то, что она существенно ограничена</w:t>
      </w:r>
      <w:r w:rsidRPr="00645B4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3"/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B41">
        <w:rPr>
          <w:rFonts w:ascii="Times New Roman" w:hAnsi="Times New Roman" w:cs="Times New Roman"/>
          <w:sz w:val="28"/>
          <w:szCs w:val="28"/>
        </w:rPr>
        <w:t xml:space="preserve"> Ограничение проявляется в определении ее объема и установлении специального критерия для ее наступления: действие диспетчерской организации в пределах своих полномочий. Фактически привлечение к ответственности субъектов ОДУ невозможно, что подтверждается материалами судебной практики – в частности отсутствием практики взыскания убытков. В качестве примера – Постановление ФАС Дальн</w:t>
      </w:r>
      <w:r w:rsidR="00861CBE" w:rsidRPr="00645B41">
        <w:rPr>
          <w:rFonts w:ascii="Times New Roman" w:hAnsi="Times New Roman" w:cs="Times New Roman"/>
          <w:sz w:val="28"/>
          <w:szCs w:val="28"/>
        </w:rPr>
        <w:t xml:space="preserve">евосточного округа от 10 января </w:t>
      </w:r>
      <w:r w:rsidR="008575E9" w:rsidRPr="00645B41">
        <w:rPr>
          <w:rFonts w:ascii="Times New Roman" w:hAnsi="Times New Roman" w:cs="Times New Roman"/>
          <w:sz w:val="28"/>
          <w:szCs w:val="28"/>
        </w:rPr>
        <w:t>2007</w:t>
      </w:r>
      <w:r w:rsidR="00861CBE" w:rsidRPr="00645B41">
        <w:rPr>
          <w:rFonts w:ascii="Times New Roman" w:hAnsi="Times New Roman" w:cs="Times New Roman"/>
          <w:sz w:val="28"/>
          <w:szCs w:val="28"/>
        </w:rPr>
        <w:t xml:space="preserve"> г.</w:t>
      </w:r>
      <w:r w:rsidR="008575E9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Pr="00645B41">
        <w:rPr>
          <w:rFonts w:ascii="Times New Roman" w:hAnsi="Times New Roman" w:cs="Times New Roman"/>
          <w:sz w:val="28"/>
          <w:szCs w:val="28"/>
        </w:rPr>
        <w:t xml:space="preserve">по делу </w:t>
      </w:r>
      <w:r w:rsidR="00180F91" w:rsidRPr="00645B41">
        <w:rPr>
          <w:rFonts w:ascii="Times New Roman" w:hAnsi="Times New Roman" w:cs="Times New Roman"/>
          <w:sz w:val="28"/>
          <w:szCs w:val="28"/>
        </w:rPr>
        <w:t>№</w:t>
      </w:r>
      <w:r w:rsidRPr="00645B41">
        <w:rPr>
          <w:rFonts w:ascii="Times New Roman" w:hAnsi="Times New Roman" w:cs="Times New Roman"/>
          <w:sz w:val="28"/>
          <w:szCs w:val="28"/>
        </w:rPr>
        <w:t xml:space="preserve"> А51-7677/06-36-229 (отказ в возмещении упущенной выгоды субъектом ОДУ)</w:t>
      </w:r>
      <w:r w:rsidR="008575E9" w:rsidRPr="00645B41">
        <w:rPr>
          <w:rFonts w:ascii="Times New Roman" w:hAnsi="Times New Roman" w:cs="Times New Roman"/>
          <w:sz w:val="28"/>
          <w:szCs w:val="28"/>
        </w:rPr>
        <w:t>.</w:t>
      </w:r>
    </w:p>
    <w:p w:rsidR="000B4D06" w:rsidRPr="00645B41" w:rsidRDefault="00A33230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Кроме того, ч. 3 ст. 18 № 35-ФЗ установлена обязанность </w:t>
      </w:r>
      <w:proofErr w:type="gramStart"/>
      <w:r w:rsidRPr="00645B41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 страхование риска ответственности за причинение ущерба субъектам электроэнергетики, потребителям электрической энергии в результате действий (бездействия) соответственно системного оператора и иных субъектов </w:t>
      </w:r>
      <w:r w:rsidR="00861CBE" w:rsidRPr="00645B41">
        <w:rPr>
          <w:rFonts w:ascii="Times New Roman" w:hAnsi="Times New Roman" w:cs="Times New Roman"/>
          <w:sz w:val="28"/>
          <w:szCs w:val="28"/>
        </w:rPr>
        <w:t>ОДУ</w:t>
      </w:r>
      <w:r w:rsidRPr="00645B4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13001" w:rsidRPr="00645B41">
        <w:rPr>
          <w:rFonts w:ascii="Times New Roman" w:hAnsi="Times New Roman" w:cs="Times New Roman"/>
          <w:sz w:val="28"/>
          <w:szCs w:val="28"/>
        </w:rPr>
        <w:t>право</w:t>
      </w:r>
      <w:r w:rsidRPr="00645B41">
        <w:rPr>
          <w:rFonts w:ascii="Times New Roman" w:hAnsi="Times New Roman" w:cs="Times New Roman"/>
          <w:sz w:val="28"/>
          <w:szCs w:val="28"/>
        </w:rPr>
        <w:t xml:space="preserve"> осуществлять страхование риска ответственности за нарушение договоров оказания услуг по </w:t>
      </w:r>
      <w:r w:rsidR="00C13001" w:rsidRPr="00645B41">
        <w:rPr>
          <w:rFonts w:ascii="Times New Roman" w:hAnsi="Times New Roman" w:cs="Times New Roman"/>
          <w:sz w:val="28"/>
          <w:szCs w:val="28"/>
        </w:rPr>
        <w:t xml:space="preserve">ОДУ. По мнению С.А. </w:t>
      </w:r>
      <w:proofErr w:type="spellStart"/>
      <w:r w:rsidRPr="00645B41">
        <w:rPr>
          <w:rFonts w:ascii="Times New Roman" w:hAnsi="Times New Roman" w:cs="Times New Roman"/>
          <w:sz w:val="28"/>
          <w:szCs w:val="28"/>
        </w:rPr>
        <w:t>Свиркова</w:t>
      </w:r>
      <w:proofErr w:type="spellEnd"/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  <w:r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0B4D06" w:rsidRPr="00645B41">
        <w:rPr>
          <w:rFonts w:ascii="Times New Roman" w:hAnsi="Times New Roman" w:cs="Times New Roman"/>
          <w:sz w:val="28"/>
          <w:szCs w:val="28"/>
        </w:rPr>
        <w:t>видится необоснованным разделение случаев страхования ответственност</w:t>
      </w:r>
      <w:r w:rsidRPr="00645B41">
        <w:rPr>
          <w:rFonts w:ascii="Times New Roman" w:hAnsi="Times New Roman" w:cs="Times New Roman"/>
          <w:sz w:val="28"/>
          <w:szCs w:val="28"/>
        </w:rPr>
        <w:t>и за причинение ущерба</w:t>
      </w:r>
      <w:r w:rsidR="000B4D06" w:rsidRPr="00645B41">
        <w:rPr>
          <w:rFonts w:ascii="Times New Roman" w:hAnsi="Times New Roman" w:cs="Times New Roman"/>
          <w:sz w:val="28"/>
          <w:szCs w:val="28"/>
        </w:rPr>
        <w:t xml:space="preserve"> и случаев страхования ответст</w:t>
      </w:r>
      <w:r w:rsidRPr="00645B41">
        <w:rPr>
          <w:rFonts w:ascii="Times New Roman" w:hAnsi="Times New Roman" w:cs="Times New Roman"/>
          <w:sz w:val="28"/>
          <w:szCs w:val="28"/>
        </w:rPr>
        <w:t xml:space="preserve">венности за нарушение договоров, т.к. </w:t>
      </w:r>
      <w:r w:rsidR="000B4D06" w:rsidRPr="00645B41">
        <w:rPr>
          <w:rFonts w:ascii="Times New Roman" w:hAnsi="Times New Roman" w:cs="Times New Roman"/>
          <w:sz w:val="28"/>
          <w:szCs w:val="28"/>
        </w:rPr>
        <w:t xml:space="preserve">внедоговорной вред в данной </w:t>
      </w:r>
      <w:r w:rsidRPr="00645B41">
        <w:rPr>
          <w:rFonts w:ascii="Times New Roman" w:hAnsi="Times New Roman" w:cs="Times New Roman"/>
          <w:sz w:val="28"/>
          <w:szCs w:val="28"/>
        </w:rPr>
        <w:t xml:space="preserve">ситуации практически невозможен, </w:t>
      </w:r>
      <w:r w:rsidR="00C13001" w:rsidRPr="00645B41">
        <w:rPr>
          <w:rFonts w:ascii="Times New Roman" w:hAnsi="Times New Roman" w:cs="Times New Roman"/>
          <w:sz w:val="28"/>
          <w:szCs w:val="28"/>
        </w:rPr>
        <w:t>все в рамках договора. С.А. Свирков п</w:t>
      </w:r>
      <w:r w:rsidRPr="00645B41">
        <w:rPr>
          <w:rFonts w:ascii="Times New Roman" w:hAnsi="Times New Roman" w:cs="Times New Roman"/>
          <w:sz w:val="28"/>
          <w:szCs w:val="28"/>
        </w:rPr>
        <w:t>редлагает</w:t>
      </w:r>
      <w:r w:rsidR="000B4D06" w:rsidRPr="00645B41">
        <w:rPr>
          <w:rFonts w:ascii="Times New Roman" w:hAnsi="Times New Roman" w:cs="Times New Roman"/>
          <w:sz w:val="28"/>
          <w:szCs w:val="28"/>
        </w:rPr>
        <w:t xml:space="preserve"> установить норму об обязанности </w:t>
      </w:r>
      <w:r w:rsidRPr="00645B41">
        <w:rPr>
          <w:rFonts w:ascii="Times New Roman" w:hAnsi="Times New Roman" w:cs="Times New Roman"/>
          <w:sz w:val="28"/>
          <w:szCs w:val="28"/>
        </w:rPr>
        <w:t>страховать</w:t>
      </w:r>
      <w:r w:rsidR="000B4D06" w:rsidRPr="00645B41">
        <w:rPr>
          <w:rFonts w:ascii="Times New Roman" w:hAnsi="Times New Roman" w:cs="Times New Roman"/>
          <w:sz w:val="28"/>
          <w:szCs w:val="28"/>
        </w:rPr>
        <w:t xml:space="preserve"> во всех случаях.</w:t>
      </w:r>
    </w:p>
    <w:p w:rsidR="00E80B2B" w:rsidRPr="00645B41" w:rsidRDefault="00EE1526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lastRenderedPageBreak/>
        <w:t>В силу особой значимости ОДУ для безопасности оборота такого социально-значимого товара, как электроэнергия, Законом об электроэнергетике установлены положения о государственном контроле над указанной деятельностью</w:t>
      </w:r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45"/>
      </w:r>
      <w:r w:rsidRPr="00645B41">
        <w:rPr>
          <w:rFonts w:ascii="Times New Roman" w:hAnsi="Times New Roman" w:cs="Times New Roman"/>
          <w:sz w:val="28"/>
          <w:szCs w:val="28"/>
        </w:rPr>
        <w:t>.</w:t>
      </w:r>
    </w:p>
    <w:p w:rsidR="00EE1526" w:rsidRPr="00645B41" w:rsidRDefault="00EE1526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B41">
        <w:rPr>
          <w:rFonts w:ascii="Times New Roman" w:hAnsi="Times New Roman" w:cs="Times New Roman"/>
          <w:sz w:val="28"/>
          <w:szCs w:val="28"/>
        </w:rPr>
        <w:t xml:space="preserve">Что касается взаимодействия субъектов ОДУ с иными субъектами электроэнергетики, субъектами </w:t>
      </w:r>
      <w:r w:rsidR="001767BF">
        <w:rPr>
          <w:rFonts w:ascii="Times New Roman" w:hAnsi="Times New Roman" w:cs="Times New Roman"/>
          <w:sz w:val="28"/>
          <w:szCs w:val="28"/>
        </w:rPr>
        <w:t>РРЭ</w:t>
      </w:r>
      <w:r w:rsidRPr="00645B41">
        <w:rPr>
          <w:rFonts w:ascii="Times New Roman" w:hAnsi="Times New Roman" w:cs="Times New Roman"/>
          <w:sz w:val="28"/>
          <w:szCs w:val="28"/>
        </w:rPr>
        <w:t xml:space="preserve">: </w:t>
      </w:r>
      <w:r w:rsidR="00E80B2B" w:rsidRPr="00645B41">
        <w:rPr>
          <w:rFonts w:ascii="Times New Roman" w:hAnsi="Times New Roman" w:cs="Times New Roman"/>
          <w:sz w:val="28"/>
          <w:szCs w:val="28"/>
        </w:rPr>
        <w:t xml:space="preserve">субъекты ОДУ </w:t>
      </w:r>
      <w:r w:rsidR="00F44C48" w:rsidRPr="00645B41">
        <w:rPr>
          <w:rFonts w:ascii="Times New Roman" w:hAnsi="Times New Roman" w:cs="Times New Roman"/>
          <w:sz w:val="28"/>
          <w:szCs w:val="28"/>
        </w:rPr>
        <w:t xml:space="preserve">оказывает на возмездной основе услуги по </w:t>
      </w:r>
      <w:r w:rsidR="00E80B2B" w:rsidRPr="00645B41">
        <w:rPr>
          <w:rFonts w:ascii="Times New Roman" w:hAnsi="Times New Roman" w:cs="Times New Roman"/>
          <w:sz w:val="28"/>
          <w:szCs w:val="28"/>
        </w:rPr>
        <w:t>ОДУ, которые</w:t>
      </w:r>
      <w:r w:rsidR="00C13001" w:rsidRPr="00645B41">
        <w:rPr>
          <w:rFonts w:ascii="Times New Roman" w:hAnsi="Times New Roman" w:cs="Times New Roman"/>
          <w:sz w:val="28"/>
          <w:szCs w:val="28"/>
        </w:rPr>
        <w:t xml:space="preserve"> в соответствии со ст. 3 №35-ФЗ </w:t>
      </w:r>
      <w:r w:rsidR="00E80B2B" w:rsidRPr="00645B41">
        <w:rPr>
          <w:rFonts w:ascii="Times New Roman" w:hAnsi="Times New Roman" w:cs="Times New Roman"/>
          <w:sz w:val="28"/>
          <w:szCs w:val="28"/>
        </w:rPr>
        <w:t xml:space="preserve">определяются как </w:t>
      </w:r>
      <w:r w:rsidR="00C13001" w:rsidRPr="00645B41">
        <w:rPr>
          <w:rFonts w:ascii="Times New Roman" w:hAnsi="Times New Roman" w:cs="Times New Roman"/>
          <w:sz w:val="28"/>
          <w:szCs w:val="28"/>
        </w:rPr>
        <w:t>ОДУ</w:t>
      </w:r>
      <w:r w:rsidR="00E80B2B" w:rsidRPr="00645B41">
        <w:rPr>
          <w:rFonts w:ascii="Times New Roman" w:hAnsi="Times New Roman" w:cs="Times New Roman"/>
          <w:sz w:val="28"/>
          <w:szCs w:val="28"/>
        </w:rPr>
        <w:t>, осуществляемое в целях обеспечения надежного энергоснабжения и качества электрической энергии, соответствующих обязательным требованиям</w:t>
      </w:r>
      <w:r w:rsidR="00F44C48" w:rsidRPr="00645B41">
        <w:rPr>
          <w:rFonts w:ascii="Times New Roman" w:hAnsi="Times New Roman" w:cs="Times New Roman"/>
          <w:sz w:val="28"/>
          <w:szCs w:val="28"/>
        </w:rPr>
        <w:t xml:space="preserve"> –</w:t>
      </w:r>
      <w:r w:rsidRPr="00645B41">
        <w:rPr>
          <w:rFonts w:ascii="Times New Roman" w:hAnsi="Times New Roman" w:cs="Times New Roman"/>
          <w:sz w:val="28"/>
          <w:szCs w:val="28"/>
        </w:rPr>
        <w:t xml:space="preserve"> в соответствии с договором оказания услуг по ОДУ.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 Договор оказания данных услуг заключается субъектами электроэнергетики, потребителями электрической энергии до заключения ими договора оказания услуг по передаче электрической энергии с организацией по управлению ЕНЭС.</w:t>
      </w:r>
    </w:p>
    <w:p w:rsidR="00C13B79" w:rsidRPr="00645B41" w:rsidRDefault="00EE1526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B41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="001C2159" w:rsidRPr="00645B41">
        <w:rPr>
          <w:rFonts w:ascii="Times New Roman" w:hAnsi="Times New Roman" w:cs="Times New Roman"/>
          <w:sz w:val="28"/>
          <w:szCs w:val="28"/>
        </w:rPr>
        <w:t xml:space="preserve"> по договору</w:t>
      </w:r>
      <w:r w:rsidRPr="00645B41">
        <w:rPr>
          <w:rFonts w:ascii="Times New Roman" w:hAnsi="Times New Roman" w:cs="Times New Roman"/>
          <w:sz w:val="28"/>
          <w:szCs w:val="28"/>
        </w:rPr>
        <w:t xml:space="preserve"> оказания услуг</w:t>
      </w:r>
      <w:r w:rsidR="001C2159" w:rsidRPr="00645B41">
        <w:rPr>
          <w:rFonts w:ascii="Times New Roman" w:hAnsi="Times New Roman" w:cs="Times New Roman"/>
          <w:sz w:val="28"/>
          <w:szCs w:val="28"/>
        </w:rPr>
        <w:t xml:space="preserve"> ОДУ является системный оператор, а также субъекты ОДУ, функционирующие в технологически изолированных территориальных системах</w:t>
      </w:r>
      <w:r w:rsidR="00F44C48" w:rsidRPr="00645B41">
        <w:rPr>
          <w:rFonts w:ascii="Times New Roman" w:hAnsi="Times New Roman" w:cs="Times New Roman"/>
          <w:sz w:val="28"/>
          <w:szCs w:val="28"/>
        </w:rPr>
        <w:t>. Заключение договоров оказания услуг по ОДУ субъектами электроэнергетики и потребителями электрической энергии, отнесенными в соответствии с п. 1 ст. 16 № 35-ФЗ к кругу лиц, подлежащих обязательному обслуживанию, является обязательным для обеих сторон, при этом системный оператор не вправе отказать в заключени</w:t>
      </w:r>
      <w:proofErr w:type="gramStart"/>
      <w:r w:rsidR="00F44C48" w:rsidRPr="00645B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44C48" w:rsidRPr="00645B41">
        <w:rPr>
          <w:rFonts w:ascii="Times New Roman" w:hAnsi="Times New Roman" w:cs="Times New Roman"/>
          <w:sz w:val="28"/>
          <w:szCs w:val="28"/>
        </w:rPr>
        <w:t xml:space="preserve"> такого договора</w:t>
      </w:r>
      <w:r w:rsidR="00F44C48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46"/>
      </w:r>
      <w:r w:rsidR="00F44C48" w:rsidRPr="00645B41">
        <w:rPr>
          <w:rFonts w:ascii="Times New Roman" w:hAnsi="Times New Roman" w:cs="Times New Roman"/>
          <w:sz w:val="28"/>
          <w:szCs w:val="28"/>
        </w:rPr>
        <w:t>. При этом, важно отметить, что с</w:t>
      </w:r>
      <w:r w:rsidR="001C2159" w:rsidRPr="00645B41">
        <w:rPr>
          <w:rFonts w:ascii="Times New Roman" w:hAnsi="Times New Roman" w:cs="Times New Roman"/>
          <w:sz w:val="28"/>
          <w:szCs w:val="28"/>
        </w:rPr>
        <w:t xml:space="preserve">истемный оператор обязан заключить договор не с каждым, а только со специальными субъектами </w:t>
      </w:r>
      <w:r w:rsidR="00F44C48" w:rsidRPr="00645B41">
        <w:rPr>
          <w:rFonts w:ascii="Times New Roman" w:hAnsi="Times New Roman" w:cs="Times New Roman"/>
          <w:sz w:val="28"/>
          <w:szCs w:val="28"/>
        </w:rPr>
        <w:t>– следовательно, договор не</w:t>
      </w:r>
      <w:r w:rsidR="00BF6147" w:rsidRPr="00645B41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C67F69" w:rsidRPr="00645B41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BF6147" w:rsidRPr="00645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7F69" w:rsidRPr="00645B41">
        <w:rPr>
          <w:rFonts w:ascii="Times New Roman" w:hAnsi="Times New Roman" w:cs="Times New Roman"/>
          <w:sz w:val="28"/>
          <w:szCs w:val="28"/>
        </w:rPr>
        <w:t>публичного</w:t>
      </w:r>
      <w:proofErr w:type="gramEnd"/>
      <w:r w:rsidR="00F44C48" w:rsidRPr="00645B41">
        <w:rPr>
          <w:rFonts w:ascii="Times New Roman" w:hAnsi="Times New Roman" w:cs="Times New Roman"/>
          <w:sz w:val="28"/>
          <w:szCs w:val="28"/>
        </w:rPr>
        <w:t>.</w:t>
      </w:r>
      <w:r w:rsidR="001C2159" w:rsidRPr="00645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147" w:rsidRPr="00645B41" w:rsidRDefault="00E80B2B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   </w:t>
      </w:r>
      <w:r w:rsidR="00C67F69" w:rsidRPr="00645B41">
        <w:rPr>
          <w:rFonts w:ascii="Times New Roman" w:hAnsi="Times New Roman" w:cs="Times New Roman"/>
          <w:sz w:val="28"/>
          <w:szCs w:val="28"/>
        </w:rPr>
        <w:t xml:space="preserve">Система ОДУ позволяет производителям, продавцам, электросетевым компаниям и потребителям электрической энергии производить, передавать </w:t>
      </w:r>
      <w:r w:rsidR="00C67F69" w:rsidRPr="00645B41">
        <w:rPr>
          <w:rFonts w:ascii="Times New Roman" w:hAnsi="Times New Roman" w:cs="Times New Roman"/>
          <w:sz w:val="28"/>
          <w:szCs w:val="28"/>
        </w:rPr>
        <w:lastRenderedPageBreak/>
        <w:t>и потреблять электрическую энергию. С помощью ОДУ осуществляется планирование и ведение режимов работы электростанций, сетей и энергосистем, обеспечивается энергоснабжение потребителей, планируются и проводятся ремонтные работы, предотвращаются и устраняются технологические нарушения при производстве, передаче и распределении электрической энергии</w:t>
      </w:r>
      <w:r w:rsidR="00C13B79" w:rsidRPr="00645B41">
        <w:rPr>
          <w:rFonts w:ascii="Times New Roman" w:hAnsi="Times New Roman" w:cs="Times New Roman"/>
          <w:sz w:val="28"/>
          <w:szCs w:val="28"/>
        </w:rPr>
        <w:t>.</w:t>
      </w:r>
      <w:r w:rsidR="00BF6147" w:rsidRPr="00645B41">
        <w:rPr>
          <w:rFonts w:ascii="Times New Roman" w:hAnsi="Times New Roman" w:cs="Times New Roman"/>
          <w:sz w:val="28"/>
          <w:szCs w:val="28"/>
        </w:rPr>
        <w:t xml:space="preserve"> ОДУ призвано обеспечивать доступность электроэнергии и безопасность процессов передачи, что оказывает непосредственное влияние на деятельность по обороту электрической энергии на </w:t>
      </w:r>
      <w:r w:rsidR="001767BF">
        <w:rPr>
          <w:rFonts w:ascii="Times New Roman" w:hAnsi="Times New Roman" w:cs="Times New Roman"/>
          <w:sz w:val="28"/>
          <w:szCs w:val="28"/>
        </w:rPr>
        <w:t>РРЭ</w:t>
      </w:r>
      <w:r w:rsidR="001E19E8" w:rsidRPr="00645B41">
        <w:rPr>
          <w:rFonts w:ascii="Times New Roman" w:hAnsi="Times New Roman" w:cs="Times New Roman"/>
          <w:sz w:val="28"/>
          <w:szCs w:val="28"/>
        </w:rPr>
        <w:t>.</w:t>
      </w:r>
    </w:p>
    <w:p w:rsidR="00C13001" w:rsidRPr="00645B41" w:rsidRDefault="00C13001" w:rsidP="00645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96F" w:rsidRPr="00645B41" w:rsidRDefault="002C681D" w:rsidP="00645B41">
      <w:pPr>
        <w:pStyle w:val="2"/>
        <w:spacing w:before="0" w:line="360" w:lineRule="auto"/>
        <w:rPr>
          <w:rStyle w:val="a6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645B41">
        <w:rPr>
          <w:rFonts w:ascii="Times New Roman" w:hAnsi="Times New Roman" w:cs="Times New Roman"/>
          <w:i/>
          <w:color w:val="auto"/>
          <w:sz w:val="28"/>
          <w:szCs w:val="28"/>
        </w:rPr>
        <w:t xml:space="preserve">§ </w:t>
      </w:r>
      <w:r w:rsidR="00603666" w:rsidRPr="00645B41">
        <w:rPr>
          <w:rFonts w:ascii="Times New Roman" w:hAnsi="Times New Roman" w:cs="Times New Roman"/>
          <w:i/>
          <w:color w:val="auto"/>
          <w:sz w:val="28"/>
          <w:szCs w:val="28"/>
        </w:rPr>
        <w:t>2.</w:t>
      </w:r>
      <w:r w:rsidRPr="00645B41"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="0022095A" w:rsidRPr="00645B41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 w:rsidR="001243B6" w:rsidRPr="00645B41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Правовое положение субъектов </w:t>
      </w:r>
      <w:r w:rsidR="001243B6" w:rsidRPr="00645B41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сетевых организаций и иных владельцев объектов электросетевого хозяйства</w:t>
      </w:r>
    </w:p>
    <w:p w:rsidR="00CB56EB" w:rsidRPr="00645B41" w:rsidRDefault="00F0396F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Рассмотрев основные особенности правового положения субъектов ОДУ и их функции на </w:t>
      </w:r>
      <w:r w:rsidR="001767BF">
        <w:rPr>
          <w:rFonts w:ascii="Times New Roman" w:hAnsi="Times New Roman" w:cs="Times New Roman"/>
          <w:sz w:val="28"/>
          <w:szCs w:val="28"/>
        </w:rPr>
        <w:t>РРЭ</w:t>
      </w:r>
      <w:r w:rsidRPr="00645B41">
        <w:rPr>
          <w:rFonts w:ascii="Times New Roman" w:hAnsi="Times New Roman" w:cs="Times New Roman"/>
          <w:sz w:val="28"/>
          <w:szCs w:val="28"/>
        </w:rPr>
        <w:t>, перейдем к изучению деятельности организаций по управлению ЕНЭС и ТРС, обеспечивающих функционирование еще одного элемента технологической основы электроэнергетики</w:t>
      </w:r>
      <w:r w:rsidR="00162159" w:rsidRPr="00645B41">
        <w:rPr>
          <w:rFonts w:ascii="Times New Roman" w:hAnsi="Times New Roman" w:cs="Times New Roman"/>
          <w:sz w:val="28"/>
          <w:szCs w:val="28"/>
        </w:rPr>
        <w:t xml:space="preserve"> – сетевых организаций и иных владельцев электросетевого хозяйства</w:t>
      </w:r>
      <w:r w:rsidRPr="00645B41">
        <w:rPr>
          <w:rFonts w:ascii="Times New Roman" w:hAnsi="Times New Roman" w:cs="Times New Roman"/>
          <w:sz w:val="28"/>
          <w:szCs w:val="28"/>
        </w:rPr>
        <w:t>.</w:t>
      </w:r>
    </w:p>
    <w:p w:rsidR="00CB56EB" w:rsidRPr="00645B41" w:rsidRDefault="00F0396F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Начнем рассмотрение</w:t>
      </w:r>
      <w:r w:rsidR="00162159" w:rsidRPr="00645B41">
        <w:rPr>
          <w:rFonts w:ascii="Times New Roman" w:hAnsi="Times New Roman" w:cs="Times New Roman"/>
          <w:sz w:val="28"/>
          <w:szCs w:val="28"/>
        </w:rPr>
        <w:t xml:space="preserve"> правового статуса </w:t>
      </w:r>
      <w:r w:rsidRPr="00645B41">
        <w:rPr>
          <w:rFonts w:ascii="Times New Roman" w:hAnsi="Times New Roman" w:cs="Times New Roman"/>
          <w:sz w:val="28"/>
          <w:szCs w:val="28"/>
        </w:rPr>
        <w:t xml:space="preserve">с определения правовой базы. </w:t>
      </w:r>
      <w:r w:rsidR="00162159" w:rsidRPr="00645B41">
        <w:rPr>
          <w:rFonts w:ascii="Times New Roman" w:hAnsi="Times New Roman" w:cs="Times New Roman"/>
          <w:sz w:val="28"/>
          <w:szCs w:val="28"/>
        </w:rPr>
        <w:t xml:space="preserve">Основой регулирования </w:t>
      </w:r>
      <w:r w:rsidRPr="00645B41">
        <w:rPr>
          <w:rFonts w:ascii="Times New Roman" w:hAnsi="Times New Roman" w:cs="Times New Roman"/>
          <w:sz w:val="28"/>
          <w:szCs w:val="28"/>
        </w:rPr>
        <w:t xml:space="preserve">является Закон об электроэнергетике, </w:t>
      </w:r>
      <w:r w:rsidR="00311178" w:rsidRPr="00645B41">
        <w:rPr>
          <w:rFonts w:ascii="Times New Roman" w:hAnsi="Times New Roman" w:cs="Times New Roman"/>
          <w:sz w:val="28"/>
          <w:szCs w:val="28"/>
        </w:rPr>
        <w:t xml:space="preserve">а именно – глава 3, определяющая правовой статус ЕНЭС, организаций по управлению ЕНЭС, а также территориальных сетевых организаций (далее – ТСО) и иных владельцев сетей (далее – ИВС). </w:t>
      </w:r>
      <w:r w:rsidR="004809CA" w:rsidRPr="00645B41">
        <w:rPr>
          <w:rFonts w:ascii="Times New Roman" w:hAnsi="Times New Roman" w:cs="Times New Roman"/>
          <w:sz w:val="28"/>
          <w:szCs w:val="28"/>
        </w:rPr>
        <w:t>О</w:t>
      </w:r>
      <w:r w:rsidR="001E19E8" w:rsidRPr="00645B41">
        <w:rPr>
          <w:rStyle w:val="blk"/>
          <w:rFonts w:ascii="Times New Roman" w:hAnsi="Times New Roman" w:cs="Times New Roman"/>
          <w:sz w:val="28"/>
          <w:szCs w:val="28"/>
        </w:rPr>
        <w:t>бщие принципы и порядок обеспечения недискриминационного доступа к услугам по передаче электрической энерг</w:t>
      </w:r>
      <w:r w:rsidR="004809CA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ии, а также оказания этих услуг определяют </w:t>
      </w:r>
      <w:r w:rsidR="001E19E8" w:rsidRPr="00645B41">
        <w:rPr>
          <w:rFonts w:ascii="Times New Roman" w:hAnsi="Times New Roman" w:cs="Times New Roman"/>
          <w:sz w:val="28"/>
          <w:szCs w:val="28"/>
        </w:rPr>
        <w:t>Правила недискриминационного доступа к услугам по передаче электрической энергии и ок</w:t>
      </w:r>
      <w:r w:rsidR="00C13001" w:rsidRPr="00645B41">
        <w:rPr>
          <w:rFonts w:ascii="Times New Roman" w:hAnsi="Times New Roman" w:cs="Times New Roman"/>
          <w:sz w:val="28"/>
          <w:szCs w:val="28"/>
        </w:rPr>
        <w:t>азания этих услуг, утвержденные</w:t>
      </w:r>
      <w:r w:rsidR="001E19E8" w:rsidRPr="00645B41">
        <w:rPr>
          <w:rFonts w:ascii="Times New Roman" w:hAnsi="Times New Roman" w:cs="Times New Roman"/>
          <w:sz w:val="28"/>
          <w:szCs w:val="28"/>
        </w:rPr>
        <w:t xml:space="preserve"> Постановлением № 861</w:t>
      </w:r>
      <w:r w:rsidR="004809CA" w:rsidRPr="00645B41">
        <w:rPr>
          <w:rFonts w:ascii="Times New Roman" w:hAnsi="Times New Roman" w:cs="Times New Roman"/>
          <w:sz w:val="28"/>
          <w:szCs w:val="28"/>
        </w:rPr>
        <w:t>.</w:t>
      </w:r>
    </w:p>
    <w:p w:rsidR="00366A23" w:rsidRPr="00645B41" w:rsidRDefault="00FE29E9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Деятельность по оказанию услуг по передаче электрической энергии, осуществляемая сетевыми организациями, а также указанная деятельность собственников или иных законных владельцев объектов электросетевого </w:t>
      </w:r>
      <w:r w:rsidRPr="00645B41">
        <w:rPr>
          <w:rFonts w:ascii="Times New Roman" w:hAnsi="Times New Roman" w:cs="Times New Roman"/>
          <w:sz w:val="28"/>
          <w:szCs w:val="28"/>
        </w:rPr>
        <w:lastRenderedPageBreak/>
        <w:t>хозяйства осуществляется в условиях естественной монополии</w:t>
      </w:r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47"/>
      </w:r>
      <w:r w:rsidRPr="00645B41">
        <w:rPr>
          <w:rFonts w:ascii="Times New Roman" w:hAnsi="Times New Roman" w:cs="Times New Roman"/>
          <w:sz w:val="28"/>
          <w:szCs w:val="28"/>
        </w:rPr>
        <w:t>.</w:t>
      </w:r>
      <w:r w:rsidR="006F6BB1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Pr="00645B41">
        <w:rPr>
          <w:rFonts w:ascii="Times New Roman" w:hAnsi="Times New Roman" w:cs="Times New Roman"/>
          <w:sz w:val="28"/>
          <w:szCs w:val="28"/>
        </w:rPr>
        <w:t>Это во многом определяет правовое положение сетевых организаций и ИВС. Так, существует множество приме</w:t>
      </w:r>
      <w:r w:rsidR="001E7F19" w:rsidRPr="00645B41">
        <w:rPr>
          <w:rFonts w:ascii="Times New Roman" w:hAnsi="Times New Roman" w:cs="Times New Roman"/>
          <w:sz w:val="28"/>
          <w:szCs w:val="28"/>
        </w:rPr>
        <w:t>ров из судебной практики применения положений законодательства о естественных монополиях, антимонопольного законодательства к правоотношениям, связанным с услугами по передаче электроэнергии</w:t>
      </w:r>
      <w:r w:rsidR="001E7F19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48"/>
      </w:r>
      <w:r w:rsidR="00C2663C" w:rsidRPr="00645B41">
        <w:rPr>
          <w:rFonts w:ascii="Times New Roman" w:hAnsi="Times New Roman" w:cs="Times New Roman"/>
          <w:sz w:val="28"/>
          <w:szCs w:val="28"/>
        </w:rPr>
        <w:t xml:space="preserve"> (Постановление 17го Арбитражного апелляционного суда </w:t>
      </w:r>
      <w:r w:rsidR="008225AC" w:rsidRPr="00645B41">
        <w:rPr>
          <w:rFonts w:ascii="Times New Roman" w:hAnsi="Times New Roman" w:cs="Times New Roman"/>
          <w:sz w:val="28"/>
          <w:szCs w:val="28"/>
        </w:rPr>
        <w:t xml:space="preserve">от 8 октября 2015 г. </w:t>
      </w:r>
      <w:r w:rsidR="00C2663C" w:rsidRPr="00645B41">
        <w:rPr>
          <w:rFonts w:ascii="Times New Roman" w:hAnsi="Times New Roman" w:cs="Times New Roman"/>
          <w:sz w:val="28"/>
          <w:szCs w:val="28"/>
        </w:rPr>
        <w:t>по делу</w:t>
      </w:r>
      <w:r w:rsidR="008225AC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180F91" w:rsidRPr="00645B41">
        <w:rPr>
          <w:rFonts w:ascii="Times New Roman" w:hAnsi="Times New Roman" w:cs="Times New Roman"/>
          <w:sz w:val="28"/>
          <w:szCs w:val="28"/>
        </w:rPr>
        <w:t>№</w:t>
      </w:r>
      <w:r w:rsidR="008225AC" w:rsidRPr="00645B41">
        <w:rPr>
          <w:rFonts w:ascii="Times New Roman" w:hAnsi="Times New Roman" w:cs="Times New Roman"/>
          <w:sz w:val="28"/>
          <w:szCs w:val="28"/>
        </w:rPr>
        <w:t xml:space="preserve"> А50-9984/2015</w:t>
      </w:r>
      <w:r w:rsidR="00C2663C" w:rsidRPr="00645B41">
        <w:rPr>
          <w:rFonts w:ascii="Times New Roman" w:hAnsi="Times New Roman" w:cs="Times New Roman"/>
          <w:sz w:val="28"/>
          <w:szCs w:val="28"/>
        </w:rPr>
        <w:t xml:space="preserve"> и др.)</w:t>
      </w:r>
      <w:r w:rsidR="006F6BB1" w:rsidRPr="00645B41">
        <w:rPr>
          <w:rFonts w:ascii="Times New Roman" w:hAnsi="Times New Roman" w:cs="Times New Roman"/>
          <w:sz w:val="28"/>
          <w:szCs w:val="28"/>
        </w:rPr>
        <w:t>. Кроме того, с</w:t>
      </w:r>
      <w:r w:rsidR="00782FD0" w:rsidRPr="00645B41">
        <w:rPr>
          <w:rFonts w:ascii="Times New Roman" w:hAnsi="Times New Roman" w:cs="Times New Roman"/>
          <w:sz w:val="28"/>
          <w:szCs w:val="28"/>
        </w:rPr>
        <w:t xml:space="preserve">етевая </w:t>
      </w:r>
      <w:r w:rsidR="00366A23" w:rsidRPr="00645B41">
        <w:rPr>
          <w:rFonts w:ascii="Times New Roman" w:hAnsi="Times New Roman" w:cs="Times New Roman"/>
          <w:sz w:val="28"/>
          <w:szCs w:val="28"/>
        </w:rPr>
        <w:t>организация при оказании услуг по передаче электрической энергии обязана соблю</w:t>
      </w:r>
      <w:r w:rsidR="00782FD0" w:rsidRPr="00645B41">
        <w:rPr>
          <w:rFonts w:ascii="Times New Roman" w:hAnsi="Times New Roman" w:cs="Times New Roman"/>
          <w:sz w:val="28"/>
          <w:szCs w:val="28"/>
        </w:rPr>
        <w:t xml:space="preserve">дать единые стандарты качества </w:t>
      </w:r>
      <w:r w:rsidR="00366A23" w:rsidRPr="00645B41">
        <w:rPr>
          <w:rFonts w:ascii="Times New Roman" w:hAnsi="Times New Roman" w:cs="Times New Roman"/>
          <w:sz w:val="28"/>
          <w:szCs w:val="28"/>
        </w:rPr>
        <w:t>обслуживания сетевыми организациями потребит</w:t>
      </w:r>
      <w:r w:rsidR="00782FD0" w:rsidRPr="00645B41">
        <w:rPr>
          <w:rFonts w:ascii="Times New Roman" w:hAnsi="Times New Roman" w:cs="Times New Roman"/>
          <w:sz w:val="28"/>
          <w:szCs w:val="28"/>
        </w:rPr>
        <w:t>елей услуг сетевых организаций, утвержденные приказом Минэнерго России от 15 апреля 2014 г. № 186</w:t>
      </w:r>
      <w:r w:rsidR="00782FD0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49"/>
      </w:r>
      <w:r w:rsidR="00782FD0" w:rsidRPr="00645B41">
        <w:rPr>
          <w:rFonts w:ascii="Times New Roman" w:hAnsi="Times New Roman" w:cs="Times New Roman"/>
          <w:sz w:val="28"/>
          <w:szCs w:val="28"/>
        </w:rPr>
        <w:t>.</w:t>
      </w:r>
    </w:p>
    <w:p w:rsidR="00782FD0" w:rsidRPr="00645B41" w:rsidRDefault="00782FD0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Итак, целый ряд нормативно-правовых актов обслуживает деятельность сетевых организаций, а также правовое положение ИВС. Некоторые правоотношения, в том числе имеющие значение для </w:t>
      </w:r>
      <w:r w:rsidR="001767BF">
        <w:rPr>
          <w:rFonts w:ascii="Times New Roman" w:hAnsi="Times New Roman" w:cs="Times New Roman"/>
          <w:sz w:val="28"/>
          <w:szCs w:val="28"/>
        </w:rPr>
        <w:t>РРЭ</w:t>
      </w:r>
      <w:r w:rsidRPr="00645B41">
        <w:rPr>
          <w:rFonts w:ascii="Times New Roman" w:hAnsi="Times New Roman" w:cs="Times New Roman"/>
          <w:sz w:val="28"/>
          <w:szCs w:val="28"/>
        </w:rPr>
        <w:t>, будут изучены далее.</w:t>
      </w:r>
    </w:p>
    <w:p w:rsidR="001E7F19" w:rsidRPr="00645B41" w:rsidRDefault="00815CAA" w:rsidP="00E8338E">
      <w:pPr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Э</w:t>
      </w:r>
      <w:r w:rsidR="00A41EEE" w:rsidRPr="00645B41">
        <w:rPr>
          <w:rFonts w:ascii="Times New Roman" w:hAnsi="Times New Roman" w:cs="Times New Roman"/>
          <w:sz w:val="28"/>
          <w:szCs w:val="28"/>
        </w:rPr>
        <w:t xml:space="preserve">лектрическая энергия конечному потребителю передается по сетям, которые нуждаются в соответствующем обслуживании. </w:t>
      </w:r>
      <w:proofErr w:type="gramStart"/>
      <w:r w:rsidR="00A41EEE" w:rsidRPr="00645B41">
        <w:rPr>
          <w:rFonts w:ascii="Times New Roman" w:hAnsi="Times New Roman" w:cs="Times New Roman"/>
          <w:sz w:val="28"/>
          <w:szCs w:val="28"/>
        </w:rPr>
        <w:t>С</w:t>
      </w:r>
      <w:r w:rsidR="00782FD0" w:rsidRPr="00645B41">
        <w:rPr>
          <w:rFonts w:ascii="Times New Roman" w:hAnsi="Times New Roman" w:cs="Times New Roman"/>
          <w:sz w:val="28"/>
          <w:szCs w:val="28"/>
        </w:rPr>
        <w:t xml:space="preserve">огласно определению, данному в ст. 7 № 35-ФЗ ЕНЭС </w:t>
      </w:r>
      <w:r w:rsidR="00782FD0" w:rsidRPr="00645B41">
        <w:rPr>
          <w:rStyle w:val="blk"/>
          <w:rFonts w:ascii="Times New Roman" w:hAnsi="Times New Roman" w:cs="Times New Roman"/>
          <w:sz w:val="28"/>
          <w:szCs w:val="28"/>
        </w:rPr>
        <w:t>представляет собой комплекс электрических сетей и иных объектов электросетевого хозяйства,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потребителей, функционирование оптового рынка, а также параллельную работу российской электроэнергетической системы и электроэнергетических систем иностранных государств.</w:t>
      </w:r>
      <w:proofErr w:type="gramEnd"/>
      <w:r w:rsidR="00A41EEE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EEE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Порядок отнесения объектов электросетевого хозяйства к ЕНЭС и ведения реестра объектов </w:t>
      </w:r>
      <w:r w:rsidR="00A41EEE" w:rsidRPr="00645B41">
        <w:rPr>
          <w:rStyle w:val="blk"/>
          <w:rFonts w:ascii="Times New Roman" w:hAnsi="Times New Roman" w:cs="Times New Roman"/>
          <w:sz w:val="28"/>
          <w:szCs w:val="28"/>
        </w:rPr>
        <w:lastRenderedPageBreak/>
        <w:t>электросетевого хозяйства, входящих в ЕНЭС устанавливается Постановл</w:t>
      </w:r>
      <w:r w:rsidR="001A0A14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ением Правительства РФ от 28 октября </w:t>
      </w:r>
      <w:r w:rsidR="00A41EEE" w:rsidRPr="00645B41">
        <w:rPr>
          <w:rStyle w:val="blk"/>
          <w:rFonts w:ascii="Times New Roman" w:hAnsi="Times New Roman" w:cs="Times New Roman"/>
          <w:sz w:val="28"/>
          <w:szCs w:val="28"/>
        </w:rPr>
        <w:t>2003</w:t>
      </w:r>
      <w:r w:rsidR="001A0A14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г.</w:t>
      </w:r>
      <w:r w:rsidR="00A41EEE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180F91" w:rsidRPr="00645B41">
        <w:rPr>
          <w:rStyle w:val="blk"/>
          <w:rFonts w:ascii="Times New Roman" w:hAnsi="Times New Roman" w:cs="Times New Roman"/>
          <w:sz w:val="28"/>
          <w:szCs w:val="28"/>
        </w:rPr>
        <w:t>№</w:t>
      </w:r>
      <w:r w:rsidR="00A41EEE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648 </w:t>
      </w:r>
      <w:r w:rsidR="000A300C" w:rsidRPr="00645B41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="00A41EEE" w:rsidRPr="00645B41">
        <w:rPr>
          <w:rStyle w:val="blk"/>
          <w:rFonts w:ascii="Times New Roman" w:hAnsi="Times New Roman" w:cs="Times New Roman"/>
          <w:sz w:val="28"/>
          <w:szCs w:val="28"/>
        </w:rPr>
        <w:t>Об утверждении Положения об отнесении объектов электросетевого хозяйства к единой национальной (общероссийской) электрической сети и о ведении реестра объектов электросетевого хозяйства, входящих в единую национальную (общероссийскую) электрическую сеть</w:t>
      </w:r>
      <w:r w:rsidR="00A41EEE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50"/>
      </w:r>
      <w:r w:rsidR="001A0A14" w:rsidRPr="00645B41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="00BF1986" w:rsidRPr="00645B41">
        <w:rPr>
          <w:rStyle w:val="blk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1EEE" w:rsidRPr="00645B41" w:rsidRDefault="00815CAA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B41">
        <w:rPr>
          <w:rFonts w:ascii="Times New Roman" w:hAnsi="Times New Roman" w:cs="Times New Roman"/>
          <w:sz w:val="28"/>
          <w:szCs w:val="28"/>
        </w:rPr>
        <w:t>Согласно</w:t>
      </w:r>
      <w:r w:rsidR="005A3924" w:rsidRPr="00645B41">
        <w:rPr>
          <w:rFonts w:ascii="Times New Roman" w:hAnsi="Times New Roman" w:cs="Times New Roman"/>
          <w:sz w:val="28"/>
          <w:szCs w:val="28"/>
        </w:rPr>
        <w:t xml:space="preserve"> п. 2 Правил </w:t>
      </w:r>
      <w:r w:rsidRPr="00645B41">
        <w:rPr>
          <w:rFonts w:ascii="Times New Roman" w:hAnsi="Times New Roman" w:cs="Times New Roman"/>
          <w:sz w:val="28"/>
          <w:szCs w:val="28"/>
        </w:rPr>
        <w:t>недискриминационного доступа к услугам по передаче электрической энергии и оказания этих услуг</w:t>
      </w:r>
      <w:r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A41EEE" w:rsidRPr="00645B41">
        <w:rPr>
          <w:rStyle w:val="ep"/>
          <w:rFonts w:ascii="Times New Roman" w:hAnsi="Times New Roman" w:cs="Times New Roman"/>
          <w:sz w:val="28"/>
          <w:szCs w:val="28"/>
        </w:rPr>
        <w:t>сетевы</w:t>
      </w:r>
      <w:r w:rsidRPr="00645B41">
        <w:rPr>
          <w:rStyle w:val="ep"/>
          <w:rFonts w:ascii="Times New Roman" w:hAnsi="Times New Roman" w:cs="Times New Roman"/>
          <w:sz w:val="28"/>
          <w:szCs w:val="28"/>
        </w:rPr>
        <w:t>ми</w:t>
      </w:r>
      <w:r w:rsidR="00A41EEE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A41EEE" w:rsidRPr="00645B41">
        <w:rPr>
          <w:rStyle w:val="ep"/>
          <w:rFonts w:ascii="Times New Roman" w:hAnsi="Times New Roman" w:cs="Times New Roman"/>
          <w:sz w:val="28"/>
          <w:szCs w:val="28"/>
        </w:rPr>
        <w:t>организаци</w:t>
      </w:r>
      <w:r w:rsidRPr="00645B41">
        <w:rPr>
          <w:rStyle w:val="ep"/>
          <w:rFonts w:ascii="Times New Roman" w:hAnsi="Times New Roman" w:cs="Times New Roman"/>
          <w:sz w:val="28"/>
          <w:szCs w:val="28"/>
        </w:rPr>
        <w:t>ями</w:t>
      </w:r>
      <w:r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являются </w:t>
      </w:r>
      <w:r w:rsidR="00A41EEE" w:rsidRPr="00645B41">
        <w:rPr>
          <w:rStyle w:val="ep"/>
          <w:rFonts w:ascii="Times New Roman" w:hAnsi="Times New Roman" w:cs="Times New Roman"/>
          <w:sz w:val="28"/>
          <w:szCs w:val="28"/>
        </w:rPr>
        <w:t>организации</w:t>
      </w:r>
      <w:r w:rsidR="00A41EEE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, владеющие на праве собственности или на ином установленном федеральными законами основании объектами электросетевого хозяйства,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</w:t>
      </w:r>
      <w:proofErr w:type="spellStart"/>
      <w:r w:rsidR="00A41EEE" w:rsidRPr="00645B41">
        <w:rPr>
          <w:rStyle w:val="blk"/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A41EEE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устройств (энергетических установок) юридических и физических лиц</w:t>
      </w:r>
      <w:proofErr w:type="gramEnd"/>
      <w:r w:rsidR="00A41EEE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к электрическим сетям,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хозяйства, принадлежащих другим собственникам и иным законным владельцам и входящих в </w:t>
      </w:r>
      <w:r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ЕНЭС. Подробный анализ признаков, отличающих сетевые организации, содержится в статье А.В. Смагина </w:t>
      </w:r>
      <w:r w:rsidR="000A300C" w:rsidRPr="00645B41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645B41">
        <w:rPr>
          <w:rFonts w:ascii="Times New Roman" w:hAnsi="Times New Roman" w:cs="Times New Roman"/>
          <w:sz w:val="28"/>
          <w:szCs w:val="28"/>
        </w:rPr>
        <w:t>Сетевые организации в российской электроэнергетике: понятие, признаки</w:t>
      </w:r>
      <w:r w:rsidR="001A0A14" w:rsidRPr="00645B41">
        <w:rPr>
          <w:rFonts w:ascii="Times New Roman" w:hAnsi="Times New Roman" w:cs="Times New Roman"/>
          <w:sz w:val="28"/>
          <w:szCs w:val="28"/>
        </w:rPr>
        <w:t>»</w:t>
      </w:r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51"/>
      </w:r>
      <w:r w:rsidRPr="00645B41">
        <w:rPr>
          <w:rFonts w:ascii="Times New Roman" w:hAnsi="Times New Roman" w:cs="Times New Roman"/>
          <w:sz w:val="28"/>
          <w:szCs w:val="28"/>
        </w:rPr>
        <w:t>.</w:t>
      </w:r>
    </w:p>
    <w:p w:rsidR="005A3924" w:rsidRPr="00645B41" w:rsidRDefault="005A3924" w:rsidP="00E8338E">
      <w:pPr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Сетевые организации являются профессиональными участниками рынков электрической энергии, на постоянной основе оказывают услуги по передаче электрической энергии и осуществляют деятельность по технологическому присоединению. Договоры, на основании которых оказываются вышеуказанные услуги, являются публичными, и сетевые </w:t>
      </w:r>
      <w:r w:rsidRPr="00645B4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не вправе отказаться от их заключения или оказывать предпочтение тем или </w:t>
      </w:r>
      <w:r w:rsidR="00815CAA" w:rsidRPr="00645B41">
        <w:rPr>
          <w:rFonts w:ascii="Times New Roman" w:hAnsi="Times New Roman" w:cs="Times New Roman"/>
          <w:sz w:val="28"/>
          <w:szCs w:val="28"/>
        </w:rPr>
        <w:t>иным потенциальным потребителям</w:t>
      </w:r>
    </w:p>
    <w:p w:rsidR="005A3924" w:rsidRPr="00645B41" w:rsidRDefault="005A3924" w:rsidP="00E8338E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5B41">
        <w:rPr>
          <w:sz w:val="28"/>
          <w:szCs w:val="28"/>
        </w:rPr>
        <w:t>Основная функция сетевой организации – содержание электрических сетей. К такому выводу можно прийти</w:t>
      </w:r>
      <w:r w:rsidR="00815CAA" w:rsidRPr="00645B41">
        <w:rPr>
          <w:sz w:val="28"/>
          <w:szCs w:val="28"/>
        </w:rPr>
        <w:t>,</w:t>
      </w:r>
      <w:r w:rsidRPr="00645B41">
        <w:rPr>
          <w:sz w:val="28"/>
          <w:szCs w:val="28"/>
        </w:rPr>
        <w:t xml:space="preserve"> если обратиться к компонентам </w:t>
      </w:r>
      <w:proofErr w:type="spellStart"/>
      <w:r w:rsidRPr="00645B41">
        <w:rPr>
          <w:sz w:val="28"/>
          <w:szCs w:val="28"/>
        </w:rPr>
        <w:t>двухставочного</w:t>
      </w:r>
      <w:proofErr w:type="spellEnd"/>
      <w:r w:rsidRPr="00645B41">
        <w:rPr>
          <w:sz w:val="28"/>
          <w:szCs w:val="28"/>
        </w:rPr>
        <w:t xml:space="preserve"> тарифа на услуги по передаче электрической энергии. Первая ставка отражает удельную величину расходов на содержание электрических сетей, вторая используется для целей определения расходов на оплату нормативных технологических потерь электрической энергии в электрических сетях</w:t>
      </w:r>
      <w:r w:rsidRPr="00645B41">
        <w:rPr>
          <w:rStyle w:val="a5"/>
          <w:sz w:val="28"/>
          <w:szCs w:val="28"/>
        </w:rPr>
        <w:footnoteReference w:id="52"/>
      </w:r>
      <w:r w:rsidR="00815CAA" w:rsidRPr="00645B41">
        <w:rPr>
          <w:sz w:val="28"/>
          <w:szCs w:val="28"/>
        </w:rPr>
        <w:t>.</w:t>
      </w:r>
    </w:p>
    <w:p w:rsidR="00815CAA" w:rsidRPr="00645B41" w:rsidRDefault="00815CAA" w:rsidP="00E8338E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5B41">
        <w:rPr>
          <w:sz w:val="28"/>
          <w:szCs w:val="28"/>
        </w:rPr>
        <w:t xml:space="preserve">Сразу отметим, что </w:t>
      </w:r>
      <w:r w:rsidR="000A300C" w:rsidRPr="00645B41">
        <w:rPr>
          <w:sz w:val="28"/>
          <w:szCs w:val="28"/>
        </w:rPr>
        <w:t xml:space="preserve">оплата услуг по передаче электрической энергии производится в соответствии с установленными тарифами. </w:t>
      </w:r>
      <w:proofErr w:type="gramStart"/>
      <w:r w:rsidR="000A300C" w:rsidRPr="00645B41">
        <w:rPr>
          <w:sz w:val="28"/>
          <w:szCs w:val="28"/>
        </w:rPr>
        <w:t xml:space="preserve">Основные принципы установления тарифов, в том числе и для оплаты услуг по передаче электроэнергии утверждены </w:t>
      </w:r>
      <w:r w:rsidR="00A564F4" w:rsidRPr="00645B41">
        <w:rPr>
          <w:sz w:val="28"/>
          <w:szCs w:val="28"/>
        </w:rPr>
        <w:t>Постановление</w:t>
      </w:r>
      <w:r w:rsidR="000A300C" w:rsidRPr="00645B41">
        <w:rPr>
          <w:sz w:val="28"/>
          <w:szCs w:val="28"/>
        </w:rPr>
        <w:t>м</w:t>
      </w:r>
      <w:r w:rsidR="00A564F4" w:rsidRPr="00645B41">
        <w:rPr>
          <w:sz w:val="28"/>
          <w:szCs w:val="28"/>
        </w:rPr>
        <w:t xml:space="preserve"> Правительства РФ от </w:t>
      </w:r>
      <w:r w:rsidR="001A0A14" w:rsidRPr="00645B41">
        <w:rPr>
          <w:sz w:val="28"/>
          <w:szCs w:val="28"/>
        </w:rPr>
        <w:t xml:space="preserve">29 декабря </w:t>
      </w:r>
      <w:r w:rsidR="00087874" w:rsidRPr="00645B41">
        <w:rPr>
          <w:sz w:val="28"/>
          <w:szCs w:val="28"/>
        </w:rPr>
        <w:t>2011</w:t>
      </w:r>
      <w:r w:rsidR="001A0A14" w:rsidRPr="00645B41">
        <w:rPr>
          <w:sz w:val="28"/>
          <w:szCs w:val="28"/>
        </w:rPr>
        <w:t xml:space="preserve"> г.</w:t>
      </w:r>
      <w:r w:rsidR="00087874" w:rsidRPr="00645B41">
        <w:rPr>
          <w:sz w:val="28"/>
          <w:szCs w:val="28"/>
        </w:rPr>
        <w:t xml:space="preserve"> №</w:t>
      </w:r>
      <w:r w:rsidR="00A564F4" w:rsidRPr="00645B41">
        <w:rPr>
          <w:sz w:val="28"/>
          <w:szCs w:val="28"/>
        </w:rPr>
        <w:t xml:space="preserve"> 1178</w:t>
      </w:r>
      <w:r w:rsidR="000A300C" w:rsidRPr="00645B41">
        <w:rPr>
          <w:sz w:val="28"/>
          <w:szCs w:val="28"/>
        </w:rPr>
        <w:t xml:space="preserve"> «</w:t>
      </w:r>
      <w:r w:rsidR="00A564F4" w:rsidRPr="00645B41">
        <w:rPr>
          <w:sz w:val="28"/>
          <w:szCs w:val="28"/>
        </w:rPr>
        <w:t>О ценообразовании в области регулируемых це</w:t>
      </w:r>
      <w:r w:rsidR="000A300C" w:rsidRPr="00645B41">
        <w:rPr>
          <w:sz w:val="28"/>
          <w:szCs w:val="28"/>
        </w:rPr>
        <w:t xml:space="preserve">н (тарифов) в электроэнергетике» </w:t>
      </w:r>
      <w:r w:rsidR="00A564F4" w:rsidRPr="00645B41">
        <w:rPr>
          <w:sz w:val="28"/>
          <w:szCs w:val="28"/>
        </w:rPr>
        <w:t xml:space="preserve">(вместе с </w:t>
      </w:r>
      <w:r w:rsidR="000A300C" w:rsidRPr="00645B41">
        <w:rPr>
          <w:sz w:val="28"/>
          <w:szCs w:val="28"/>
        </w:rPr>
        <w:t>«</w:t>
      </w:r>
      <w:r w:rsidR="00A564F4" w:rsidRPr="00645B41">
        <w:rPr>
          <w:sz w:val="28"/>
          <w:szCs w:val="28"/>
        </w:rPr>
        <w:t>Основами ценообразования в области регулируемых цен (тарифов) в электроэнергетике</w:t>
      </w:r>
      <w:r w:rsidR="000A300C" w:rsidRPr="00645B41">
        <w:rPr>
          <w:sz w:val="28"/>
          <w:szCs w:val="28"/>
        </w:rPr>
        <w:t>»</w:t>
      </w:r>
      <w:r w:rsidR="00A564F4" w:rsidRPr="00645B41">
        <w:rPr>
          <w:sz w:val="28"/>
          <w:szCs w:val="28"/>
        </w:rPr>
        <w:t xml:space="preserve">, </w:t>
      </w:r>
      <w:r w:rsidR="000A300C" w:rsidRPr="00645B41">
        <w:rPr>
          <w:sz w:val="28"/>
          <w:szCs w:val="28"/>
        </w:rPr>
        <w:t>«</w:t>
      </w:r>
      <w:r w:rsidR="00A564F4" w:rsidRPr="00645B41">
        <w:rPr>
          <w:sz w:val="28"/>
          <w:szCs w:val="28"/>
        </w:rPr>
        <w:t>Правилами государственного регулирования (пересмотра, применения) цен (тарифов) в электроэнергетике</w:t>
      </w:r>
      <w:r w:rsidR="000A300C" w:rsidRPr="00645B41">
        <w:rPr>
          <w:sz w:val="28"/>
          <w:szCs w:val="28"/>
        </w:rPr>
        <w:t>»</w:t>
      </w:r>
      <w:r w:rsidR="00A564F4" w:rsidRPr="00645B41">
        <w:rPr>
          <w:sz w:val="28"/>
          <w:szCs w:val="28"/>
        </w:rPr>
        <w:t>)</w:t>
      </w:r>
      <w:r w:rsidR="001A0A14" w:rsidRPr="00645B41">
        <w:rPr>
          <w:rStyle w:val="a5"/>
          <w:sz w:val="28"/>
          <w:szCs w:val="28"/>
        </w:rPr>
        <w:t xml:space="preserve"> </w:t>
      </w:r>
      <w:r w:rsidR="001A0A14" w:rsidRPr="00645B41">
        <w:rPr>
          <w:rStyle w:val="a5"/>
          <w:sz w:val="28"/>
          <w:szCs w:val="28"/>
        </w:rPr>
        <w:footnoteReference w:id="53"/>
      </w:r>
      <w:r w:rsidR="00087874" w:rsidRPr="00645B41">
        <w:rPr>
          <w:sz w:val="28"/>
          <w:szCs w:val="28"/>
        </w:rPr>
        <w:t xml:space="preserve"> (далее – Постановление № 1178)</w:t>
      </w:r>
      <w:r w:rsidR="000A300C" w:rsidRPr="00645B41">
        <w:rPr>
          <w:sz w:val="28"/>
          <w:szCs w:val="28"/>
        </w:rPr>
        <w:t>.</w:t>
      </w:r>
      <w:proofErr w:type="gramEnd"/>
    </w:p>
    <w:p w:rsidR="00815CAA" w:rsidRPr="00645B41" w:rsidRDefault="000A300C" w:rsidP="00E8338E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5B41">
        <w:rPr>
          <w:sz w:val="28"/>
          <w:szCs w:val="28"/>
        </w:rPr>
        <w:t>Так, в соответствии с выводами судебной практики потребитель обязан оплачивать услуги по передаче электрической энергии по установленным ценам и тарифам вне зависимости от наличия заключенного договора оказания услуг по передаче энергии (см. П</w:t>
      </w:r>
      <w:r w:rsidR="00815CAA" w:rsidRPr="00645B41">
        <w:rPr>
          <w:sz w:val="28"/>
          <w:szCs w:val="28"/>
        </w:rPr>
        <w:t>остановление Тринадцатого арбитражно</w:t>
      </w:r>
      <w:r w:rsidR="001A0A14" w:rsidRPr="00645B41">
        <w:rPr>
          <w:sz w:val="28"/>
          <w:szCs w:val="28"/>
        </w:rPr>
        <w:t xml:space="preserve">го апелляционного суда от 08 апреля </w:t>
      </w:r>
      <w:r w:rsidR="00815CAA" w:rsidRPr="00645B41">
        <w:rPr>
          <w:sz w:val="28"/>
          <w:szCs w:val="28"/>
        </w:rPr>
        <w:t>2016</w:t>
      </w:r>
      <w:r w:rsidR="001A0A14" w:rsidRPr="00645B41">
        <w:rPr>
          <w:sz w:val="28"/>
          <w:szCs w:val="28"/>
        </w:rPr>
        <w:t xml:space="preserve"> г.</w:t>
      </w:r>
      <w:r w:rsidR="00815CAA" w:rsidRPr="00645B41">
        <w:rPr>
          <w:sz w:val="28"/>
          <w:szCs w:val="28"/>
        </w:rPr>
        <w:t xml:space="preserve"> по делу </w:t>
      </w:r>
      <w:r w:rsidR="00180F91" w:rsidRPr="00645B41">
        <w:rPr>
          <w:sz w:val="28"/>
          <w:szCs w:val="28"/>
        </w:rPr>
        <w:t>№</w:t>
      </w:r>
      <w:r w:rsidR="00815CAA" w:rsidRPr="00645B41">
        <w:rPr>
          <w:sz w:val="28"/>
          <w:szCs w:val="28"/>
        </w:rPr>
        <w:t xml:space="preserve"> А26-9728/2015</w:t>
      </w:r>
      <w:r w:rsidRPr="00645B41">
        <w:rPr>
          <w:sz w:val="28"/>
          <w:szCs w:val="28"/>
        </w:rPr>
        <w:t>).</w:t>
      </w:r>
    </w:p>
    <w:p w:rsidR="002E209F" w:rsidRPr="00645B41" w:rsidRDefault="001A0A14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По признакам </w:t>
      </w:r>
      <w:r w:rsidR="005A3924" w:rsidRPr="00645B41">
        <w:rPr>
          <w:rFonts w:ascii="Times New Roman" w:hAnsi="Times New Roman" w:cs="Times New Roman"/>
          <w:sz w:val="28"/>
          <w:szCs w:val="28"/>
        </w:rPr>
        <w:t>титульного владения объектами электросетевого хозяйства, вхо</w:t>
      </w:r>
      <w:r w:rsidR="00A3679E" w:rsidRPr="00645B41">
        <w:rPr>
          <w:rFonts w:ascii="Times New Roman" w:hAnsi="Times New Roman" w:cs="Times New Roman"/>
          <w:sz w:val="28"/>
          <w:szCs w:val="28"/>
        </w:rPr>
        <w:t xml:space="preserve">дящими или не входящими в ЕНЭС, </w:t>
      </w:r>
      <w:r w:rsidR="005A3924" w:rsidRPr="00645B41">
        <w:rPr>
          <w:rFonts w:ascii="Times New Roman" w:hAnsi="Times New Roman" w:cs="Times New Roman"/>
          <w:sz w:val="28"/>
          <w:szCs w:val="28"/>
        </w:rPr>
        <w:t xml:space="preserve">оказания услуг по передаче электрической энергии на </w:t>
      </w:r>
      <w:proofErr w:type="gramStart"/>
      <w:r w:rsidR="005A3924" w:rsidRPr="00645B41">
        <w:rPr>
          <w:rFonts w:ascii="Times New Roman" w:hAnsi="Times New Roman" w:cs="Times New Roman"/>
          <w:sz w:val="28"/>
          <w:szCs w:val="28"/>
        </w:rPr>
        <w:t>оптовом</w:t>
      </w:r>
      <w:proofErr w:type="gramEnd"/>
      <w:r w:rsidR="005A3924" w:rsidRPr="00645B41">
        <w:rPr>
          <w:rFonts w:ascii="Times New Roman" w:hAnsi="Times New Roman" w:cs="Times New Roman"/>
          <w:sz w:val="28"/>
          <w:szCs w:val="28"/>
        </w:rPr>
        <w:t xml:space="preserve"> или </w:t>
      </w:r>
      <w:r w:rsidR="001767BF">
        <w:rPr>
          <w:rFonts w:ascii="Times New Roman" w:hAnsi="Times New Roman" w:cs="Times New Roman"/>
          <w:sz w:val="28"/>
          <w:szCs w:val="28"/>
        </w:rPr>
        <w:t>РРЭ</w:t>
      </w:r>
      <w:r w:rsidR="005A3924" w:rsidRPr="00645B41">
        <w:rPr>
          <w:rFonts w:ascii="Times New Roman" w:hAnsi="Times New Roman" w:cs="Times New Roman"/>
          <w:sz w:val="28"/>
          <w:szCs w:val="28"/>
        </w:rPr>
        <w:t xml:space="preserve">, сетевые организации </w:t>
      </w:r>
      <w:r w:rsidR="005A3924" w:rsidRPr="00645B41">
        <w:rPr>
          <w:rFonts w:ascii="Times New Roman" w:hAnsi="Times New Roman" w:cs="Times New Roman"/>
          <w:sz w:val="28"/>
          <w:szCs w:val="28"/>
        </w:rPr>
        <w:lastRenderedPageBreak/>
        <w:t>можно разделить на организацию по управлению ЕНЭС и на ТСО.</w:t>
      </w:r>
      <w:r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2E209F" w:rsidRPr="00645B41">
        <w:rPr>
          <w:rFonts w:ascii="Times New Roman" w:hAnsi="Times New Roman" w:cs="Times New Roman"/>
          <w:sz w:val="28"/>
          <w:szCs w:val="28"/>
        </w:rPr>
        <w:t>ТСО при этом согласно ст. 41 № 35-ФЗ являются элементом</w:t>
      </w:r>
      <w:r w:rsidR="002E209F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технологической</w:t>
      </w:r>
      <w:r w:rsidR="00A3679E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</w:t>
      </w:r>
      <w:r w:rsidR="002E209F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труктуры</w:t>
      </w:r>
      <w:r w:rsidR="00A3679E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09F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РРЭ</w:t>
      </w:r>
      <w:r w:rsidR="00A3679E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924" w:rsidRPr="00645B41" w:rsidRDefault="005A3924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Указанные критерии разграничения сетевых организаций в настоящее время являются условными, так как нередки случаи, когда организация по управлению ЕНЭС оказывает услуги субъектам </w:t>
      </w:r>
      <w:r w:rsidR="001767BF">
        <w:rPr>
          <w:rFonts w:ascii="Times New Roman" w:hAnsi="Times New Roman" w:cs="Times New Roman"/>
          <w:sz w:val="28"/>
          <w:szCs w:val="28"/>
        </w:rPr>
        <w:t>РРЭ</w:t>
      </w:r>
      <w:r w:rsidRPr="00645B41">
        <w:rPr>
          <w:rFonts w:ascii="Times New Roman" w:hAnsi="Times New Roman" w:cs="Times New Roman"/>
          <w:sz w:val="28"/>
          <w:szCs w:val="28"/>
        </w:rPr>
        <w:t xml:space="preserve"> и, наоборот, ТСО оказывает услуги по передаче электрической энергии субъектам оптового рынка.</w:t>
      </w:r>
    </w:p>
    <w:p w:rsidR="000F66FE" w:rsidRPr="00645B41" w:rsidRDefault="002416B3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Единым оператором энергетических сетей в России является Публичное акционерное общество «</w:t>
      </w:r>
      <w:proofErr w:type="spellStart"/>
      <w:r w:rsidRPr="00645B41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645B41">
        <w:rPr>
          <w:rFonts w:ascii="Times New Roman" w:hAnsi="Times New Roman" w:cs="Times New Roman"/>
          <w:sz w:val="28"/>
          <w:szCs w:val="28"/>
        </w:rPr>
        <w:t>»</w:t>
      </w:r>
      <w:r w:rsidR="009B0721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54"/>
      </w:r>
      <w:r w:rsidRPr="00645B41">
        <w:rPr>
          <w:rFonts w:ascii="Times New Roman" w:hAnsi="Times New Roman" w:cs="Times New Roman"/>
          <w:sz w:val="28"/>
          <w:szCs w:val="28"/>
        </w:rPr>
        <w:t xml:space="preserve"> – </w:t>
      </w:r>
      <w:r w:rsidR="000F66FE" w:rsidRPr="00645B41">
        <w:rPr>
          <w:rFonts w:ascii="Times New Roman" w:hAnsi="Times New Roman" w:cs="Times New Roman"/>
          <w:sz w:val="28"/>
          <w:szCs w:val="28"/>
        </w:rPr>
        <w:t>одна из крупнейших электросетевых компаний в мире, владеющая и управляющая своими дочерними и зависимыми обществами —</w:t>
      </w:r>
      <w:r w:rsidRPr="00645B41">
        <w:rPr>
          <w:rFonts w:ascii="Times New Roman" w:hAnsi="Times New Roman" w:cs="Times New Roman"/>
          <w:sz w:val="28"/>
          <w:szCs w:val="28"/>
        </w:rPr>
        <w:t xml:space="preserve"> Федеральной сетевой компанией, Межрегиональными распределительными сетевыми компаниями (далее – МРСК)</w:t>
      </w:r>
      <w:r w:rsidR="000F66FE" w:rsidRPr="00645B41">
        <w:rPr>
          <w:rFonts w:ascii="Times New Roman" w:hAnsi="Times New Roman" w:cs="Times New Roman"/>
          <w:sz w:val="28"/>
          <w:szCs w:val="28"/>
        </w:rPr>
        <w:t>.</w:t>
      </w:r>
    </w:p>
    <w:p w:rsidR="009B0721" w:rsidRPr="00645B41" w:rsidRDefault="002416B3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F66FE" w:rsidRPr="00645B41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рганизацией по управлению ЕНЭС в РФ</w:t>
      </w:r>
      <w:r w:rsidR="0069136F" w:rsidRPr="00645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2002 г.</w:t>
      </w:r>
      <w:r w:rsidR="000F66FE" w:rsidRPr="00645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Публичное акционерное общество </w:t>
      </w:r>
      <w:r w:rsidR="000F66FE" w:rsidRPr="00645B41">
        <w:rPr>
          <w:rFonts w:ascii="Times New Roman" w:hAnsi="Times New Roman" w:cs="Times New Roman"/>
          <w:sz w:val="28"/>
          <w:szCs w:val="28"/>
        </w:rPr>
        <w:t>«Федеральная сетевая компания Единой энергетической системы» (ПАО «ФСК ЕЭС»</w:t>
      </w:r>
      <w:r w:rsidR="000F66FE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55"/>
      </w:r>
      <w:r w:rsidR="000F66FE" w:rsidRPr="00645B41">
        <w:rPr>
          <w:rFonts w:ascii="Times New Roman" w:hAnsi="Times New Roman" w:cs="Times New Roman"/>
          <w:sz w:val="28"/>
          <w:szCs w:val="28"/>
        </w:rPr>
        <w:t>), являющееся дочерним обществом ПАО «</w:t>
      </w:r>
      <w:proofErr w:type="spellStart"/>
      <w:r w:rsidR="000F66FE" w:rsidRPr="00645B41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0F66FE" w:rsidRPr="00645B41">
        <w:rPr>
          <w:rFonts w:ascii="Times New Roman" w:hAnsi="Times New Roman" w:cs="Times New Roman"/>
          <w:sz w:val="28"/>
          <w:szCs w:val="28"/>
        </w:rPr>
        <w:t>», созданное в соответствии с программой реформирования электроэнергетики с целью сохранения и развития ЕНЭС.</w:t>
      </w:r>
      <w:r w:rsidR="009B0721" w:rsidRPr="00645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0721" w:rsidRPr="00645B41">
        <w:rPr>
          <w:rFonts w:ascii="Times New Roman" w:hAnsi="Times New Roman" w:cs="Times New Roman"/>
          <w:sz w:val="28"/>
          <w:szCs w:val="28"/>
        </w:rPr>
        <w:t>МРСК действуют в регионах, имея также филиалы (пример:</w:t>
      </w:r>
      <w:proofErr w:type="gramEnd"/>
      <w:r w:rsidR="009B0721" w:rsidRPr="00645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0721" w:rsidRPr="00645B41">
        <w:rPr>
          <w:rFonts w:ascii="Times New Roman" w:hAnsi="Times New Roman" w:cs="Times New Roman"/>
          <w:sz w:val="28"/>
          <w:szCs w:val="28"/>
        </w:rPr>
        <w:t>ПАО «МРСК Северо-Запада»</w:t>
      </w:r>
      <w:r w:rsidR="009B0721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56"/>
      </w:r>
      <w:r w:rsidR="001A0A14" w:rsidRPr="00645B41">
        <w:rPr>
          <w:rFonts w:ascii="Times New Roman" w:hAnsi="Times New Roman" w:cs="Times New Roman"/>
          <w:sz w:val="28"/>
          <w:szCs w:val="28"/>
        </w:rPr>
        <w:t xml:space="preserve">  – </w:t>
      </w:r>
      <w:r w:rsidR="009B0721" w:rsidRPr="00645B41">
        <w:rPr>
          <w:rFonts w:ascii="Times New Roman" w:hAnsi="Times New Roman" w:cs="Times New Roman"/>
          <w:sz w:val="28"/>
          <w:szCs w:val="28"/>
        </w:rPr>
        <w:t>в составе семь филиалов – «Архэнерго», «Вологдаэнерго», «</w:t>
      </w:r>
      <w:proofErr w:type="spellStart"/>
      <w:r w:rsidR="009B0721" w:rsidRPr="00645B41">
        <w:rPr>
          <w:rFonts w:ascii="Times New Roman" w:hAnsi="Times New Roman" w:cs="Times New Roman"/>
          <w:sz w:val="28"/>
          <w:szCs w:val="28"/>
        </w:rPr>
        <w:t>Карелэнерго</w:t>
      </w:r>
      <w:proofErr w:type="spellEnd"/>
      <w:r w:rsidR="009B0721" w:rsidRPr="00645B41">
        <w:rPr>
          <w:rFonts w:ascii="Times New Roman" w:hAnsi="Times New Roman" w:cs="Times New Roman"/>
          <w:sz w:val="28"/>
          <w:szCs w:val="28"/>
        </w:rPr>
        <w:t>», «Колэнерго», «Комиэнерго», «Новгородэнерго», «Псковэнерго»).</w:t>
      </w:r>
      <w:proofErr w:type="gramEnd"/>
    </w:p>
    <w:p w:rsidR="009B0721" w:rsidRPr="00645B41" w:rsidRDefault="009B0721" w:rsidP="00E8338E">
      <w:pPr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645B41">
        <w:rPr>
          <w:rFonts w:ascii="Times New Roman" w:hAnsi="Times New Roman" w:cs="Times New Roman"/>
          <w:sz w:val="28"/>
          <w:szCs w:val="28"/>
        </w:rPr>
        <w:t xml:space="preserve">Что касается ТСО: понятие </w:t>
      </w:r>
      <w:r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содержится в ст. 3 № 35-ФЗ – это </w:t>
      </w:r>
      <w:r w:rsidR="00A41EEE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коммерческая организация, которая оказывает услуги по передаче электрической энергии с использованием объектов электросетевого хозяйства, не относящихся к единой национальной (общероссийской) </w:t>
      </w:r>
      <w:r w:rsidR="00A41EEE" w:rsidRPr="00645B41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электрической сети, а в случаях, установленных </w:t>
      </w:r>
      <w:r w:rsidRPr="00645B41">
        <w:rPr>
          <w:rStyle w:val="blk"/>
          <w:rFonts w:ascii="Times New Roman" w:hAnsi="Times New Roman" w:cs="Times New Roman"/>
          <w:sz w:val="28"/>
          <w:szCs w:val="28"/>
        </w:rPr>
        <w:t>№ 35-ФЗ –</w:t>
      </w:r>
      <w:r w:rsidR="00A41EEE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с использованием объектов электросетевого хозяйства или части указанных объектов, входящих в единую национальную (общероссийскую) электрическую сеть, и которая соответствует утвержденным Правительством Российской Федерации</w:t>
      </w:r>
      <w:proofErr w:type="gramEnd"/>
      <w:r w:rsidR="00A41EEE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критериям отнесения владельцев объектов электросетевого хозяйства к территориальным сетевым организациям</w:t>
      </w:r>
      <w:r w:rsidRPr="00645B41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D06CE" w:rsidRPr="00645B41" w:rsidRDefault="009D06CE" w:rsidP="00E8338E">
      <w:pPr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45B41">
        <w:rPr>
          <w:rStyle w:val="blk"/>
          <w:rFonts w:ascii="Times New Roman" w:hAnsi="Times New Roman" w:cs="Times New Roman"/>
          <w:sz w:val="28"/>
          <w:szCs w:val="28"/>
        </w:rPr>
        <w:t>В п. 2 Правил недискриминационного доступа к услугам по передаче электрической энергии и оказания этих услуг содержится соответствующее понятие ТРС – комплекс не входящих в состав ЕНЭС линий электропередачи и оборудования, используемых для предоставления услуг по передаче электрической энергии.</w:t>
      </w:r>
    </w:p>
    <w:p w:rsidR="008225AC" w:rsidRPr="00645B41" w:rsidRDefault="009B0721" w:rsidP="00E8338E">
      <w:pPr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На </w:t>
      </w:r>
      <w:r w:rsidR="008C703F" w:rsidRPr="00645B41">
        <w:rPr>
          <w:rStyle w:val="blk"/>
          <w:rFonts w:ascii="Times New Roman" w:hAnsi="Times New Roman" w:cs="Times New Roman"/>
          <w:sz w:val="28"/>
          <w:szCs w:val="28"/>
        </w:rPr>
        <w:t>сегодняшний</w:t>
      </w:r>
      <w:r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день реализуется политика </w:t>
      </w:r>
      <w:r w:rsidR="008C703F" w:rsidRPr="00645B41">
        <w:rPr>
          <w:rStyle w:val="blk"/>
          <w:rFonts w:ascii="Times New Roman" w:hAnsi="Times New Roman" w:cs="Times New Roman"/>
          <w:sz w:val="28"/>
          <w:szCs w:val="28"/>
        </w:rPr>
        <w:t>Правительства РФ о сокращении</w:t>
      </w:r>
      <w:r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количества ТСО</w:t>
      </w:r>
      <w:r w:rsidR="008C703F" w:rsidRPr="00645B41">
        <w:rPr>
          <w:rStyle w:val="blk"/>
          <w:rFonts w:ascii="Times New Roman" w:hAnsi="Times New Roman" w:cs="Times New Roman"/>
          <w:sz w:val="28"/>
          <w:szCs w:val="28"/>
        </w:rPr>
        <w:t>, принятая</w:t>
      </w:r>
      <w:r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8C703F" w:rsidRPr="00645B41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="00FF1F6F">
        <w:rPr>
          <w:rStyle w:val="blk"/>
          <w:rFonts w:ascii="Times New Roman" w:hAnsi="Times New Roman" w:cs="Times New Roman"/>
          <w:sz w:val="28"/>
          <w:szCs w:val="28"/>
        </w:rPr>
        <w:t>ще в 2014 г</w:t>
      </w:r>
      <w:r w:rsidRPr="00645B41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8C703F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Установлены новые к</w:t>
      </w:r>
      <w:r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ритерии отнесения владельцев объектов электросетевого хозяйства к </w:t>
      </w:r>
      <w:r w:rsidRPr="00645B41">
        <w:rPr>
          <w:rStyle w:val="ep"/>
          <w:rFonts w:ascii="Times New Roman" w:hAnsi="Times New Roman" w:cs="Times New Roman"/>
          <w:sz w:val="28"/>
          <w:szCs w:val="28"/>
        </w:rPr>
        <w:t>территориальным</w:t>
      </w:r>
      <w:r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645B41">
        <w:rPr>
          <w:rStyle w:val="ep"/>
          <w:rFonts w:ascii="Times New Roman" w:hAnsi="Times New Roman" w:cs="Times New Roman"/>
          <w:sz w:val="28"/>
          <w:szCs w:val="28"/>
        </w:rPr>
        <w:t>сетевым</w:t>
      </w:r>
      <w:r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645B41">
        <w:rPr>
          <w:rStyle w:val="ep"/>
          <w:rFonts w:ascii="Times New Roman" w:hAnsi="Times New Roman" w:cs="Times New Roman"/>
          <w:sz w:val="28"/>
          <w:szCs w:val="28"/>
        </w:rPr>
        <w:t>организациям</w:t>
      </w:r>
      <w:r w:rsidRPr="00645B41">
        <w:rPr>
          <w:rFonts w:ascii="Times New Roman" w:hAnsi="Times New Roman" w:cs="Times New Roman"/>
          <w:sz w:val="28"/>
          <w:szCs w:val="28"/>
        </w:rPr>
        <w:t xml:space="preserve"> Постановл</w:t>
      </w:r>
      <w:r w:rsidR="001A0A14" w:rsidRPr="00645B41">
        <w:rPr>
          <w:rFonts w:ascii="Times New Roman" w:hAnsi="Times New Roman" w:cs="Times New Roman"/>
          <w:sz w:val="28"/>
          <w:szCs w:val="28"/>
        </w:rPr>
        <w:t xml:space="preserve">ением Правительства РФ от 28 февраля </w:t>
      </w:r>
      <w:r w:rsidRPr="00645B41">
        <w:rPr>
          <w:rFonts w:ascii="Times New Roman" w:hAnsi="Times New Roman" w:cs="Times New Roman"/>
          <w:sz w:val="28"/>
          <w:szCs w:val="28"/>
        </w:rPr>
        <w:t>2015</w:t>
      </w:r>
      <w:r w:rsidR="001A0A14" w:rsidRPr="00645B41">
        <w:rPr>
          <w:rFonts w:ascii="Times New Roman" w:hAnsi="Times New Roman" w:cs="Times New Roman"/>
          <w:sz w:val="28"/>
          <w:szCs w:val="28"/>
        </w:rPr>
        <w:t xml:space="preserve"> г.</w:t>
      </w:r>
      <w:r w:rsidRPr="00645B41">
        <w:rPr>
          <w:rFonts w:ascii="Times New Roman" w:hAnsi="Times New Roman" w:cs="Times New Roman"/>
          <w:sz w:val="28"/>
          <w:szCs w:val="28"/>
        </w:rPr>
        <w:t xml:space="preserve"> № 184 «Об отнесении владельцев объектов электросетевого хозяйства к территориальным сетевым организациям»</w:t>
      </w:r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57"/>
      </w:r>
      <w:r w:rsidRPr="00645B41">
        <w:rPr>
          <w:rFonts w:ascii="Times New Roman" w:hAnsi="Times New Roman" w:cs="Times New Roman"/>
          <w:sz w:val="28"/>
          <w:szCs w:val="28"/>
        </w:rPr>
        <w:t>.</w:t>
      </w:r>
      <w:r w:rsidR="008C703F" w:rsidRPr="00645B41">
        <w:rPr>
          <w:rFonts w:ascii="Times New Roman" w:hAnsi="Times New Roman" w:cs="Times New Roman"/>
          <w:sz w:val="28"/>
          <w:szCs w:val="28"/>
        </w:rPr>
        <w:t xml:space="preserve"> К настоящему дню также имеется судебная практика применения новых критериев: в</w:t>
      </w:r>
      <w:r w:rsidR="008225AC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удовлетворении заявления</w:t>
      </w:r>
      <w:proofErr w:type="gramEnd"/>
      <w:r w:rsidR="008225AC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25AC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незаконным решения об отказе в установлении тарифа на услуги по передаче электрической энергии, обязании открыть дело об установлении тарифа отказано правомерно, поскольку заявитель не подпадает под критерии отнесения его к территориальной сетевой организации и установление для него тарифов привело бы к нарушению действующе</w:t>
      </w:r>
      <w:r w:rsidR="008C703F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законодательства (Постановление Тринадцатого арбитражно</w:t>
      </w:r>
      <w:r w:rsidR="001A0A14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апелляционного суда от 24 сентября </w:t>
      </w:r>
      <w:r w:rsidR="008C703F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1A0A14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C703F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делу № А21-1893/2015</w:t>
      </w:r>
      <w:r w:rsidR="008C703F" w:rsidRPr="00645B41">
        <w:rPr>
          <w:rStyle w:val="blk"/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F51C1" w:rsidRPr="004F51C1" w:rsidRDefault="008C703F" w:rsidP="004F5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Более того, нормативное регулирование указанного вопроса продолжает развиваться, Минэнерго России представлен </w:t>
      </w:r>
      <w:r w:rsidR="008225AC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Постановления Правительства РФ </w:t>
      </w:r>
      <w:r w:rsidR="000A300C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25AC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по вопросам отнесения владельцев объектов электросетевого хозяйства к территориальным сетевым организациям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5B4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8"/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B41">
        <w:rPr>
          <w:rFonts w:ascii="Times New Roman" w:hAnsi="Times New Roman" w:cs="Times New Roman"/>
          <w:sz w:val="28"/>
          <w:szCs w:val="28"/>
        </w:rPr>
        <w:t xml:space="preserve"> Проектом предлагается внести изменения, предусматривающие уточнение критериев отнесения владельцев объектов электросетевого хозяйства к ТСО в части установления требований по наличию у организации на праве собственности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 и (или) на праве хозяйственного ведения трансформаторных подстанций, линий электропередачи, а также требований к протяженности линий электропередачи по уровням напряжения и их непосредственному технологическому соединению с имеющимися у организации трансформаторными подстанциями.</w:t>
      </w:r>
      <w:r w:rsidR="004F51C1">
        <w:rPr>
          <w:rFonts w:ascii="Times New Roman" w:hAnsi="Times New Roman" w:cs="Times New Roman"/>
          <w:sz w:val="28"/>
          <w:szCs w:val="28"/>
        </w:rPr>
        <w:t xml:space="preserve"> </w:t>
      </w:r>
      <w:r w:rsidR="00E43889" w:rsidRPr="00645B41">
        <w:rPr>
          <w:rFonts w:ascii="Times New Roman" w:hAnsi="Times New Roman" w:cs="Times New Roman"/>
          <w:sz w:val="28"/>
          <w:szCs w:val="28"/>
        </w:rPr>
        <w:t>Реализация указанных поло</w:t>
      </w:r>
      <w:r w:rsidR="005A3C45" w:rsidRPr="00645B41">
        <w:rPr>
          <w:rFonts w:ascii="Times New Roman" w:hAnsi="Times New Roman" w:cs="Times New Roman"/>
          <w:sz w:val="28"/>
          <w:szCs w:val="28"/>
        </w:rPr>
        <w:t>жений в настоящий момент началась</w:t>
      </w:r>
      <w:r w:rsidR="00E43889" w:rsidRPr="00645B41">
        <w:rPr>
          <w:rFonts w:ascii="Times New Roman" w:hAnsi="Times New Roman" w:cs="Times New Roman"/>
          <w:sz w:val="28"/>
          <w:szCs w:val="28"/>
        </w:rPr>
        <w:t xml:space="preserve">. Так Комитетом </w:t>
      </w:r>
      <w:r w:rsidR="00E43889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Санкт-Петербурга представлено</w:t>
      </w:r>
      <w:r w:rsidR="001A0A14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письмо от 26 апреля </w:t>
      </w:r>
      <w:r w:rsidR="00E43889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1A0A14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43889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01-13-635/16-0-0 «Об аренде объектов электросетевого хозяйства». </w:t>
      </w:r>
    </w:p>
    <w:p w:rsidR="005A3C45" w:rsidRPr="00645B41" w:rsidRDefault="005A3924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Правовое регулирование деятельности сетевых организаций необходимо отличать от правового регулирования деятельности </w:t>
      </w:r>
      <w:r w:rsidR="005A3C45" w:rsidRPr="00645B41">
        <w:rPr>
          <w:rFonts w:ascii="Times New Roman" w:hAnsi="Times New Roman" w:cs="Times New Roman"/>
          <w:sz w:val="28"/>
          <w:szCs w:val="28"/>
        </w:rPr>
        <w:t xml:space="preserve">собственников и </w:t>
      </w:r>
      <w:r w:rsidRPr="00645B41">
        <w:rPr>
          <w:rFonts w:ascii="Times New Roman" w:hAnsi="Times New Roman" w:cs="Times New Roman"/>
          <w:sz w:val="28"/>
          <w:szCs w:val="28"/>
        </w:rPr>
        <w:t xml:space="preserve">иных владельцев объектов электросетевого хозяйства. </w:t>
      </w:r>
      <w:r w:rsidR="003B01C0" w:rsidRPr="00645B41">
        <w:rPr>
          <w:rFonts w:ascii="Times New Roman" w:hAnsi="Times New Roman" w:cs="Times New Roman"/>
          <w:sz w:val="28"/>
          <w:szCs w:val="28"/>
        </w:rPr>
        <w:t>В частности, ра</w:t>
      </w:r>
      <w:r w:rsidR="005A3C45" w:rsidRPr="00645B41">
        <w:rPr>
          <w:rFonts w:ascii="Times New Roman" w:hAnsi="Times New Roman" w:cs="Times New Roman"/>
          <w:sz w:val="28"/>
          <w:szCs w:val="28"/>
        </w:rPr>
        <w:t xml:space="preserve">зница между ИВС и ТСО состоит в том, что ИВС не вправе оказывать услуги по передаче электроэнергии в отличие от </w:t>
      </w:r>
      <w:r w:rsidR="0002268B" w:rsidRPr="00645B41">
        <w:rPr>
          <w:rFonts w:ascii="Times New Roman" w:hAnsi="Times New Roman" w:cs="Times New Roman"/>
          <w:sz w:val="28"/>
          <w:szCs w:val="28"/>
        </w:rPr>
        <w:t xml:space="preserve">ТСО: </w:t>
      </w:r>
      <w:proofErr w:type="gramStart"/>
      <w:r w:rsidR="0002268B" w:rsidRPr="00645B41">
        <w:rPr>
          <w:rFonts w:ascii="Times New Roman" w:hAnsi="Times New Roman" w:cs="Times New Roman"/>
          <w:sz w:val="28"/>
          <w:szCs w:val="28"/>
        </w:rPr>
        <w:t>ИВС в</w:t>
      </w:r>
      <w:r w:rsidR="005A3C45" w:rsidRPr="00645B41">
        <w:rPr>
          <w:rFonts w:ascii="Times New Roman" w:hAnsi="Times New Roman" w:cs="Times New Roman"/>
          <w:sz w:val="28"/>
          <w:szCs w:val="28"/>
        </w:rPr>
        <w:t xml:space="preserve"> целях обеспечения безопасности Российской Федерации, защиты прав и законных интересов юридических и физических лиц,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хозяйства, входящих в ЕНЭС,</w:t>
      </w:r>
      <w:r w:rsidR="009D06CE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5A3C45" w:rsidRPr="00645B41">
        <w:rPr>
          <w:rFonts w:ascii="Times New Roman" w:hAnsi="Times New Roman" w:cs="Times New Roman"/>
          <w:sz w:val="28"/>
          <w:szCs w:val="28"/>
        </w:rPr>
        <w:t>ограничиваются в осуществлении своих прав в части: права заключения договоров оказания услуг по передаче электрической энергии с использованием объектов электросетевого хозяйства, входящих в ЕНЭС</w:t>
      </w:r>
      <w:proofErr w:type="gramEnd"/>
      <w:r w:rsidR="005A3C45" w:rsidRPr="00645B41">
        <w:rPr>
          <w:rFonts w:ascii="Times New Roman" w:hAnsi="Times New Roman" w:cs="Times New Roman"/>
          <w:sz w:val="28"/>
          <w:szCs w:val="28"/>
        </w:rPr>
        <w:t xml:space="preserve">, и определения условий этих договоров; </w:t>
      </w:r>
      <w:r w:rsidR="005A3C45" w:rsidRPr="00645B41">
        <w:rPr>
          <w:rFonts w:ascii="Times New Roman" w:hAnsi="Times New Roman" w:cs="Times New Roman"/>
          <w:sz w:val="28"/>
          <w:szCs w:val="28"/>
        </w:rPr>
        <w:lastRenderedPageBreak/>
        <w:t>использования (вывода из эксплуатации) указанных объектов без согласования с организацией по управлению ЕНЭС</w:t>
      </w:r>
      <w:r w:rsidR="009D06CE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59"/>
      </w:r>
      <w:r w:rsidR="005A3C45" w:rsidRPr="00645B41">
        <w:rPr>
          <w:rFonts w:ascii="Times New Roman" w:hAnsi="Times New Roman" w:cs="Times New Roman"/>
          <w:sz w:val="28"/>
          <w:szCs w:val="28"/>
        </w:rPr>
        <w:t>. Установленные ограничения прав собственников или иных законных владельцев объектов электросетевого хозяйства не могут применяться в целях изъятия у этих лиц доходов, получаемых в результате осуществления их прав.</w:t>
      </w:r>
    </w:p>
    <w:p w:rsidR="0002268B" w:rsidRPr="00645B41" w:rsidRDefault="0002268B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B41">
        <w:rPr>
          <w:rFonts w:ascii="Times New Roman" w:hAnsi="Times New Roman" w:cs="Times New Roman"/>
          <w:sz w:val="28"/>
          <w:szCs w:val="28"/>
        </w:rPr>
        <w:t xml:space="preserve">Так, например, в случае если </w:t>
      </w:r>
      <w:proofErr w:type="spellStart"/>
      <w:r w:rsidRPr="00645B41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645B41">
        <w:rPr>
          <w:rFonts w:ascii="Times New Roman" w:hAnsi="Times New Roman" w:cs="Times New Roman"/>
          <w:sz w:val="28"/>
          <w:szCs w:val="28"/>
        </w:rPr>
        <w:t xml:space="preserve"> устройства потребителя электрической энергии присоединены к электрическим сетям</w:t>
      </w:r>
      <w:r w:rsidR="003B01C0" w:rsidRPr="00645B41">
        <w:rPr>
          <w:rFonts w:ascii="Times New Roman" w:hAnsi="Times New Roman" w:cs="Times New Roman"/>
          <w:sz w:val="28"/>
          <w:szCs w:val="28"/>
        </w:rPr>
        <w:t xml:space="preserve"> сетевой организации через: </w:t>
      </w:r>
      <w:r w:rsidRPr="00645B41">
        <w:rPr>
          <w:rFonts w:ascii="Times New Roman" w:hAnsi="Times New Roman" w:cs="Times New Roman"/>
          <w:sz w:val="28"/>
          <w:szCs w:val="28"/>
        </w:rPr>
        <w:t>энергетические установки производителей электрической</w:t>
      </w:r>
      <w:r w:rsidR="002F289E" w:rsidRPr="00645B41">
        <w:rPr>
          <w:rFonts w:ascii="Times New Roman" w:hAnsi="Times New Roman" w:cs="Times New Roman"/>
          <w:sz w:val="28"/>
          <w:szCs w:val="28"/>
        </w:rPr>
        <w:t xml:space="preserve"> энергии,</w:t>
      </w:r>
      <w:r w:rsidR="003B01C0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Pr="00645B41">
        <w:rPr>
          <w:rFonts w:ascii="Times New Roman" w:hAnsi="Times New Roman" w:cs="Times New Roman"/>
          <w:sz w:val="28"/>
          <w:szCs w:val="28"/>
        </w:rPr>
        <w:t>объекты электросетевого хозяйства лиц, не оказывающих услуги по передаче</w:t>
      </w:r>
      <w:r w:rsidR="003B01C0" w:rsidRPr="00645B41">
        <w:rPr>
          <w:rFonts w:ascii="Times New Roman" w:hAnsi="Times New Roman" w:cs="Times New Roman"/>
          <w:sz w:val="28"/>
          <w:szCs w:val="28"/>
        </w:rPr>
        <w:t xml:space="preserve"> электрической энерги</w:t>
      </w:r>
      <w:r w:rsidR="002F289E" w:rsidRPr="00645B41">
        <w:rPr>
          <w:rFonts w:ascii="Times New Roman" w:hAnsi="Times New Roman" w:cs="Times New Roman"/>
          <w:sz w:val="28"/>
          <w:szCs w:val="28"/>
        </w:rPr>
        <w:t>и,</w:t>
      </w:r>
      <w:r w:rsidR="003B01C0" w:rsidRPr="00645B4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45B41">
        <w:rPr>
          <w:rFonts w:ascii="Times New Roman" w:hAnsi="Times New Roman" w:cs="Times New Roman"/>
          <w:sz w:val="28"/>
          <w:szCs w:val="28"/>
        </w:rPr>
        <w:t>бесхозяйные объекты электросетевого хозяйства, которые имеют непосредственное присоединение к сетям сетевых организаций, такой потребитель заключает договор оказания услуг по передаче электрической энергии с той сетевой организацие</w:t>
      </w:r>
      <w:r w:rsidR="004F51C1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4F51C1">
        <w:rPr>
          <w:rFonts w:ascii="Times New Roman" w:hAnsi="Times New Roman" w:cs="Times New Roman"/>
          <w:sz w:val="28"/>
          <w:szCs w:val="28"/>
        </w:rPr>
        <w:t xml:space="preserve">, к </w:t>
      </w:r>
      <w:proofErr w:type="gramStart"/>
      <w:r w:rsidR="004F51C1">
        <w:rPr>
          <w:rFonts w:ascii="Times New Roman" w:hAnsi="Times New Roman" w:cs="Times New Roman"/>
          <w:sz w:val="28"/>
          <w:szCs w:val="28"/>
        </w:rPr>
        <w:t>сетям</w:t>
      </w:r>
      <w:proofErr w:type="gramEnd"/>
      <w:r w:rsidR="004F51C1">
        <w:rPr>
          <w:rFonts w:ascii="Times New Roman" w:hAnsi="Times New Roman" w:cs="Times New Roman"/>
          <w:sz w:val="28"/>
          <w:szCs w:val="28"/>
        </w:rPr>
        <w:t xml:space="preserve"> которой присоединено указанное оборудование</w:t>
      </w:r>
      <w:r w:rsidR="00EC211E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60"/>
      </w:r>
      <w:r w:rsidRPr="00645B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68B" w:rsidRPr="00645B41" w:rsidRDefault="0002268B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Данный институт имеет наименование опосредованного присоединения, установлен законодательством Российской Федерации об электроэнергетике и направлен на защиту прав неопределенного круга лиц на беспрепятственное получение доступа к общественно значимо</w:t>
      </w:r>
      <w:r w:rsidR="009D06CE" w:rsidRPr="00645B41">
        <w:rPr>
          <w:rFonts w:ascii="Times New Roman" w:hAnsi="Times New Roman" w:cs="Times New Roman"/>
          <w:sz w:val="28"/>
          <w:szCs w:val="28"/>
        </w:rPr>
        <w:t xml:space="preserve">му объекту гражданского права – </w:t>
      </w:r>
      <w:r w:rsidRPr="00645B41">
        <w:rPr>
          <w:rFonts w:ascii="Times New Roman" w:hAnsi="Times New Roman" w:cs="Times New Roman"/>
          <w:sz w:val="28"/>
          <w:szCs w:val="28"/>
        </w:rPr>
        <w:t>электроэнергии и мощности в целях его потребления</w:t>
      </w:r>
      <w:r w:rsidR="009D06CE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61"/>
      </w:r>
      <w:r w:rsidRPr="00645B41">
        <w:rPr>
          <w:rFonts w:ascii="Times New Roman" w:hAnsi="Times New Roman" w:cs="Times New Roman"/>
          <w:sz w:val="28"/>
          <w:szCs w:val="28"/>
        </w:rPr>
        <w:t>.</w:t>
      </w:r>
    </w:p>
    <w:p w:rsidR="0002268B" w:rsidRPr="00645B41" w:rsidRDefault="009D06CE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645B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 у</w:t>
      </w:r>
      <w:r w:rsidR="0002268B" w:rsidRPr="00645B41">
        <w:rPr>
          <w:rFonts w:ascii="Times New Roman" w:hAnsi="Times New Roman" w:cs="Times New Roman"/>
          <w:sz w:val="28"/>
          <w:szCs w:val="28"/>
        </w:rPr>
        <w:t xml:space="preserve">казанные собственники и иные законные владельцы объектов электросетевого хозяйства, через которые опосредованно присоединено к электрическим сетям сетевой организации </w:t>
      </w:r>
      <w:proofErr w:type="spellStart"/>
      <w:r w:rsidR="0002268B" w:rsidRPr="00645B41">
        <w:rPr>
          <w:rFonts w:ascii="Times New Roman" w:hAnsi="Times New Roman" w:cs="Times New Roman"/>
          <w:sz w:val="28"/>
          <w:szCs w:val="28"/>
        </w:rPr>
        <w:t>энергопринимающее</w:t>
      </w:r>
      <w:proofErr w:type="spellEnd"/>
      <w:r w:rsidR="0002268B" w:rsidRPr="00645B41">
        <w:rPr>
          <w:rFonts w:ascii="Times New Roman" w:hAnsi="Times New Roman" w:cs="Times New Roman"/>
          <w:sz w:val="28"/>
          <w:szCs w:val="28"/>
        </w:rPr>
        <w:t xml:space="preserve"> устройство потребителя,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энергии. </w:t>
      </w:r>
    </w:p>
    <w:p w:rsidR="005A3924" w:rsidRPr="00645B41" w:rsidRDefault="0002268B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B41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Обязанности организации по управлению ЕНЭС при использовании объекта электросетевого хозяйства, принадлежащего другому собственнику или иному законному владельцу и входящего в ЕНЭС установлены </w:t>
      </w:r>
      <w:r w:rsidRPr="00645B41">
        <w:rPr>
          <w:rFonts w:ascii="Times New Roman" w:hAnsi="Times New Roman" w:cs="Times New Roman"/>
          <w:sz w:val="28"/>
          <w:szCs w:val="28"/>
        </w:rPr>
        <w:t>Постановлени</w:t>
      </w:r>
      <w:r w:rsidR="001A0A14" w:rsidRPr="00645B41">
        <w:rPr>
          <w:rFonts w:ascii="Times New Roman" w:hAnsi="Times New Roman" w:cs="Times New Roman"/>
          <w:sz w:val="28"/>
          <w:szCs w:val="28"/>
        </w:rPr>
        <w:t xml:space="preserve">ем Правительства РФ от 15 июня </w:t>
      </w:r>
      <w:r w:rsidRPr="00645B41">
        <w:rPr>
          <w:rFonts w:ascii="Times New Roman" w:hAnsi="Times New Roman" w:cs="Times New Roman"/>
          <w:sz w:val="28"/>
          <w:szCs w:val="28"/>
        </w:rPr>
        <w:t>2009</w:t>
      </w:r>
      <w:r w:rsidR="001A0A14" w:rsidRPr="00645B41">
        <w:rPr>
          <w:rFonts w:ascii="Times New Roman" w:hAnsi="Times New Roman" w:cs="Times New Roman"/>
          <w:sz w:val="28"/>
          <w:szCs w:val="28"/>
        </w:rPr>
        <w:t xml:space="preserve"> г.</w:t>
      </w:r>
      <w:r w:rsidRPr="00645B41">
        <w:rPr>
          <w:rFonts w:ascii="Times New Roman" w:hAnsi="Times New Roman" w:cs="Times New Roman"/>
          <w:sz w:val="28"/>
          <w:szCs w:val="28"/>
        </w:rPr>
        <w:t xml:space="preserve"> № 492 «О существенных условиях и порядке разрешения разногласий о праве заключения договоров в отношении объектов электросетевого хозяйства, входящих в единую национальную (общероссийскую) электрическую сеть»</w:t>
      </w:r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62"/>
      </w:r>
      <w:r w:rsidRPr="00645B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76E6" w:rsidRPr="00645B41" w:rsidRDefault="00FD7922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Таким образом, передача электроэнергии в России осуществляется по ЕНЭС и ТРС. При этом организация по управлению ЕНЭС и ТСО – являются сетевыми организациями и, имея такой статус, данные организации вправе оказывать услуги по передаче электрической энергии. </w:t>
      </w:r>
      <w:r w:rsidR="00A3679E" w:rsidRPr="00645B41">
        <w:rPr>
          <w:rFonts w:ascii="Times New Roman" w:hAnsi="Times New Roman" w:cs="Times New Roman"/>
          <w:sz w:val="28"/>
          <w:szCs w:val="28"/>
        </w:rPr>
        <w:t>В</w:t>
      </w:r>
      <w:r w:rsidRPr="00645B41">
        <w:rPr>
          <w:rFonts w:ascii="Times New Roman" w:hAnsi="Times New Roman" w:cs="Times New Roman"/>
          <w:sz w:val="28"/>
          <w:szCs w:val="28"/>
        </w:rPr>
        <w:t xml:space="preserve"> условиях большой протяженности сетей, некоторые объекты электросетевого хозяйства могут принадлежать ИВС. </w:t>
      </w:r>
    </w:p>
    <w:p w:rsidR="00513AAC" w:rsidRPr="00645B41" w:rsidRDefault="00A3679E" w:rsidP="00E833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hAnsi="Times New Roman" w:cs="Times New Roman"/>
          <w:sz w:val="28"/>
          <w:szCs w:val="28"/>
        </w:rPr>
        <w:t>Следует</w:t>
      </w:r>
      <w:r w:rsidR="006F76E6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Pr="00645B4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F76E6" w:rsidRPr="00645B41">
        <w:rPr>
          <w:rFonts w:ascii="Times New Roman" w:hAnsi="Times New Roman" w:cs="Times New Roman"/>
          <w:sz w:val="28"/>
          <w:szCs w:val="28"/>
        </w:rPr>
        <w:t>указать еще на один, весьма специфический, технологический признак сетевой организации. Как известно, в процессе передачи электрической энергии по объектам электросетевого хозяйства происходит естественная убыль передаваемой энергии, так называемые потери.</w:t>
      </w:r>
      <w:r w:rsidRPr="00645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36F" w:rsidRPr="00645B41">
        <w:rPr>
          <w:rFonts w:ascii="Times New Roman" w:hAnsi="Times New Roman" w:cs="Times New Roman"/>
          <w:sz w:val="28"/>
          <w:szCs w:val="28"/>
        </w:rPr>
        <w:t>С 1 января 2016 г.</w:t>
      </w:r>
      <w:r w:rsidR="007F7D90" w:rsidRPr="00645B41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1A0A14" w:rsidRPr="00645B41">
        <w:rPr>
          <w:rFonts w:ascii="Times New Roman" w:hAnsi="Times New Roman" w:cs="Times New Roman"/>
          <w:sz w:val="28"/>
          <w:szCs w:val="28"/>
        </w:rPr>
        <w:t xml:space="preserve"> с Федеральным законом от 3 ноября </w:t>
      </w:r>
      <w:r w:rsidR="007F7D90" w:rsidRPr="00645B41">
        <w:rPr>
          <w:rFonts w:ascii="Times New Roman" w:hAnsi="Times New Roman" w:cs="Times New Roman"/>
          <w:sz w:val="28"/>
          <w:szCs w:val="28"/>
        </w:rPr>
        <w:t xml:space="preserve">2015 </w:t>
      </w:r>
      <w:r w:rsidR="001A0A14" w:rsidRPr="00645B41">
        <w:rPr>
          <w:rFonts w:ascii="Times New Roman" w:hAnsi="Times New Roman" w:cs="Times New Roman"/>
          <w:sz w:val="28"/>
          <w:szCs w:val="28"/>
        </w:rPr>
        <w:t xml:space="preserve">г. </w:t>
      </w:r>
      <w:r w:rsidR="007F7D90" w:rsidRPr="00645B41">
        <w:rPr>
          <w:rFonts w:ascii="Times New Roman" w:hAnsi="Times New Roman" w:cs="Times New Roman"/>
          <w:sz w:val="28"/>
          <w:szCs w:val="28"/>
        </w:rPr>
        <w:t>№ 307-ФЗ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</w:t>
      </w:r>
      <w:r w:rsidR="007F7D90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63"/>
      </w:r>
      <w:r w:rsidR="007F7D90" w:rsidRPr="00645B41">
        <w:rPr>
          <w:rFonts w:ascii="Times New Roman" w:hAnsi="Times New Roman" w:cs="Times New Roman"/>
          <w:sz w:val="28"/>
          <w:szCs w:val="28"/>
        </w:rPr>
        <w:t xml:space="preserve"> вступает в силу п. 5 ст. 41 № 35-ФЗ,  согласно которому величина фактических потерь электрической энергии оплачи</w:t>
      </w:r>
      <w:r w:rsidR="001A0A14" w:rsidRPr="00645B41">
        <w:rPr>
          <w:rFonts w:ascii="Times New Roman" w:hAnsi="Times New Roman" w:cs="Times New Roman"/>
          <w:sz w:val="28"/>
          <w:szCs w:val="28"/>
        </w:rPr>
        <w:t xml:space="preserve">вается сетевыми организациями – </w:t>
      </w:r>
      <w:r w:rsidR="007F7D90" w:rsidRPr="00645B41">
        <w:rPr>
          <w:rFonts w:ascii="Times New Roman" w:hAnsi="Times New Roman" w:cs="Times New Roman"/>
          <w:sz w:val="28"/>
          <w:szCs w:val="28"/>
        </w:rPr>
        <w:t xml:space="preserve">субъектами </w:t>
      </w:r>
      <w:r w:rsidR="001767BF">
        <w:rPr>
          <w:rFonts w:ascii="Times New Roman" w:hAnsi="Times New Roman" w:cs="Times New Roman"/>
          <w:sz w:val="28"/>
          <w:szCs w:val="28"/>
        </w:rPr>
        <w:t>РРЭ</w:t>
      </w:r>
      <w:r w:rsidR="007F7D90" w:rsidRPr="00645B41">
        <w:rPr>
          <w:rFonts w:ascii="Times New Roman" w:hAnsi="Times New Roman" w:cs="Times New Roman"/>
          <w:sz w:val="28"/>
          <w:szCs w:val="28"/>
        </w:rPr>
        <w:t>, в сетях которых указанные потери возникли</w:t>
      </w:r>
      <w:proofErr w:type="gramEnd"/>
      <w:r w:rsidR="008C2D6B" w:rsidRPr="00645B41">
        <w:rPr>
          <w:rFonts w:ascii="Times New Roman" w:hAnsi="Times New Roman" w:cs="Times New Roman"/>
          <w:sz w:val="28"/>
          <w:szCs w:val="28"/>
        </w:rPr>
        <w:t>, в порядке, установленном ОПФРР</w:t>
      </w:r>
      <w:r w:rsidR="007F7D90" w:rsidRPr="00645B41">
        <w:rPr>
          <w:rFonts w:ascii="Times New Roman" w:hAnsi="Times New Roman" w:cs="Times New Roman"/>
          <w:sz w:val="28"/>
          <w:szCs w:val="28"/>
        </w:rPr>
        <w:t xml:space="preserve">Э. </w:t>
      </w:r>
      <w:r w:rsidR="006F76E6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сетевые организации выступают как</w:t>
      </w:r>
      <w:r w:rsidR="007F7D90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потребители (</w:t>
      </w:r>
      <w:r w:rsidR="006F76E6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Тринадцатого арбитражно</w:t>
      </w:r>
      <w:r w:rsidR="001A0A14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апелляционного суда от 27 января </w:t>
      </w:r>
      <w:r w:rsidR="006F76E6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1A0A14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F76E6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делу </w:t>
      </w:r>
      <w:r w:rsidR="00180F91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F76E6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А56-48515/2015</w:t>
      </w:r>
      <w:r w:rsidR="007F7D90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3924" w:rsidRPr="00645B41" w:rsidRDefault="00943B47" w:rsidP="00E8338E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5B41">
        <w:rPr>
          <w:rStyle w:val="blk"/>
          <w:sz w:val="28"/>
          <w:szCs w:val="28"/>
        </w:rPr>
        <w:lastRenderedPageBreak/>
        <w:t xml:space="preserve">В соответствии с п. 4 ст. 8 № 35-ФЗ организации по управлению ЕНЭС и ее аффилированным лицам, группам лиц </w:t>
      </w:r>
      <w:r w:rsidRPr="00645B41">
        <w:rPr>
          <w:rStyle w:val="ep"/>
          <w:sz w:val="28"/>
          <w:szCs w:val="28"/>
        </w:rPr>
        <w:t>запрещается</w:t>
      </w:r>
      <w:r w:rsidRPr="00645B41">
        <w:rPr>
          <w:rStyle w:val="blk"/>
          <w:sz w:val="28"/>
          <w:szCs w:val="28"/>
        </w:rPr>
        <w:t xml:space="preserve"> </w:t>
      </w:r>
      <w:r w:rsidRPr="00645B41">
        <w:rPr>
          <w:rStyle w:val="ep"/>
          <w:sz w:val="28"/>
          <w:szCs w:val="28"/>
        </w:rPr>
        <w:t>заниматься</w:t>
      </w:r>
      <w:r w:rsidRPr="00645B41">
        <w:rPr>
          <w:rStyle w:val="blk"/>
          <w:sz w:val="28"/>
          <w:szCs w:val="28"/>
        </w:rPr>
        <w:t xml:space="preserve"> </w:t>
      </w:r>
      <w:r w:rsidRPr="00645B41">
        <w:rPr>
          <w:rStyle w:val="ep"/>
          <w:sz w:val="28"/>
          <w:szCs w:val="28"/>
        </w:rPr>
        <w:t>деятельностью</w:t>
      </w:r>
      <w:r w:rsidRPr="00645B41">
        <w:rPr>
          <w:rStyle w:val="blk"/>
          <w:sz w:val="28"/>
          <w:szCs w:val="28"/>
        </w:rPr>
        <w:t xml:space="preserve"> по </w:t>
      </w:r>
      <w:r w:rsidRPr="00645B41">
        <w:rPr>
          <w:rStyle w:val="ep"/>
          <w:sz w:val="28"/>
          <w:szCs w:val="28"/>
        </w:rPr>
        <w:t>купле</w:t>
      </w:r>
      <w:r w:rsidRPr="00645B41">
        <w:rPr>
          <w:rStyle w:val="blk"/>
          <w:sz w:val="28"/>
          <w:szCs w:val="28"/>
        </w:rPr>
        <w:t>-</w:t>
      </w:r>
      <w:r w:rsidRPr="00645B41">
        <w:rPr>
          <w:rStyle w:val="ep"/>
          <w:sz w:val="28"/>
          <w:szCs w:val="28"/>
        </w:rPr>
        <w:t>продаже</w:t>
      </w:r>
      <w:r w:rsidRPr="00645B41">
        <w:rPr>
          <w:rStyle w:val="blk"/>
          <w:sz w:val="28"/>
          <w:szCs w:val="28"/>
        </w:rPr>
        <w:t xml:space="preserve"> </w:t>
      </w:r>
      <w:r w:rsidRPr="00645B41">
        <w:rPr>
          <w:rStyle w:val="ep"/>
          <w:sz w:val="28"/>
          <w:szCs w:val="28"/>
        </w:rPr>
        <w:t>электрической</w:t>
      </w:r>
      <w:r w:rsidRPr="00645B41">
        <w:rPr>
          <w:rStyle w:val="blk"/>
          <w:sz w:val="28"/>
          <w:szCs w:val="28"/>
        </w:rPr>
        <w:t xml:space="preserve"> </w:t>
      </w:r>
      <w:r w:rsidRPr="00645B41">
        <w:rPr>
          <w:rStyle w:val="ep"/>
          <w:sz w:val="28"/>
          <w:szCs w:val="28"/>
        </w:rPr>
        <w:t>энергии</w:t>
      </w:r>
      <w:r w:rsidRPr="00645B41">
        <w:rPr>
          <w:rStyle w:val="blk"/>
          <w:sz w:val="28"/>
          <w:szCs w:val="28"/>
        </w:rPr>
        <w:t xml:space="preserve"> и </w:t>
      </w:r>
      <w:r w:rsidRPr="00645B41">
        <w:rPr>
          <w:rStyle w:val="ep"/>
          <w:sz w:val="28"/>
          <w:szCs w:val="28"/>
        </w:rPr>
        <w:t>мощности</w:t>
      </w:r>
      <w:r w:rsidRPr="00645B41">
        <w:rPr>
          <w:rStyle w:val="blk"/>
          <w:sz w:val="28"/>
          <w:szCs w:val="28"/>
        </w:rPr>
        <w:t xml:space="preserve">. Данное положение свидетельствует о том, что политика государства и по сей день призывает субъектов электроэнергетики </w:t>
      </w:r>
      <w:r w:rsidRPr="00645B41">
        <w:rPr>
          <w:sz w:val="28"/>
          <w:szCs w:val="28"/>
        </w:rPr>
        <w:t xml:space="preserve">оставаться в русле реформы. </w:t>
      </w:r>
    </w:p>
    <w:p w:rsidR="00513AAC" w:rsidRPr="00645B41" w:rsidRDefault="00943B47" w:rsidP="00E8338E">
      <w:pPr>
        <w:pStyle w:val="current-positio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5B41">
        <w:rPr>
          <w:sz w:val="28"/>
          <w:szCs w:val="28"/>
        </w:rPr>
        <w:t>При этом в соответствии с п. 205 ОПФРР</w:t>
      </w:r>
      <w:r w:rsidR="008C2D6B" w:rsidRPr="00645B41">
        <w:rPr>
          <w:sz w:val="28"/>
          <w:szCs w:val="28"/>
        </w:rPr>
        <w:t>Э</w:t>
      </w:r>
      <w:r w:rsidRPr="00645B41">
        <w:rPr>
          <w:sz w:val="28"/>
          <w:szCs w:val="28"/>
        </w:rPr>
        <w:t xml:space="preserve"> установлено, что в </w:t>
      </w:r>
      <w:r w:rsidR="00513AAC" w:rsidRPr="00645B41">
        <w:rPr>
          <w:sz w:val="28"/>
          <w:szCs w:val="28"/>
        </w:rPr>
        <w:t>случае возникновения необходимости замены гарантирующего поставщика уполномоченный федеральный орган (далее по тексту – УФО, Минэнерго РФ) в первую очередь присваивает стат</w:t>
      </w:r>
      <w:r w:rsidR="001A0A14" w:rsidRPr="00645B41">
        <w:rPr>
          <w:sz w:val="28"/>
          <w:szCs w:val="28"/>
        </w:rPr>
        <w:t>ус гарантирующего поставщика ТСО</w:t>
      </w:r>
      <w:r w:rsidR="00513AAC" w:rsidRPr="00645B41">
        <w:rPr>
          <w:sz w:val="28"/>
          <w:szCs w:val="28"/>
        </w:rPr>
        <w:t xml:space="preserve">. Статус гарантирующего поставщика присваивается ТСО, объекты электросетевого хозяйства которой располагаются на территории соответствующего субъекта Российской Федерации, в границах которого находится зона деятельности заменяемого гарантирующего поставщика. Срок осуществления ТСО функций гарантирующего поставщика определяется датой вступления в силу решения о присвоении статуса гарантирующего поставщика победителю конкурса, но не может быть более 12 месяцев со дня присвоения ей статуса гарантирующего поставщика соответствующим решением. </w:t>
      </w:r>
      <w:proofErr w:type="gramStart"/>
      <w:r w:rsidR="00513AAC" w:rsidRPr="00645B41">
        <w:rPr>
          <w:sz w:val="28"/>
          <w:szCs w:val="28"/>
        </w:rPr>
        <w:t xml:space="preserve">Решение о присвоении ТСО статуса гарантирующего поставщика не позднее 3 рабочих дней публикуется на официальном сайте Минэнерго РФ, копия решения направляется в </w:t>
      </w:r>
      <w:r w:rsidR="00087874" w:rsidRPr="00645B41">
        <w:rPr>
          <w:sz w:val="28"/>
          <w:szCs w:val="28"/>
        </w:rPr>
        <w:t>федеральный орган исполнительной власти в области регулирования тарифов – Федеральную антимонопольную службу (далее – ФАС)</w:t>
      </w:r>
      <w:r w:rsidR="00087874" w:rsidRPr="00645B41">
        <w:rPr>
          <w:rStyle w:val="a5"/>
          <w:sz w:val="28"/>
          <w:szCs w:val="28"/>
        </w:rPr>
        <w:footnoteReference w:id="64"/>
      </w:r>
      <w:r w:rsidR="00513AAC" w:rsidRPr="00645B41">
        <w:rPr>
          <w:sz w:val="28"/>
          <w:szCs w:val="28"/>
        </w:rPr>
        <w:t>, совету рынка, а также в уполномоченный орган субъекта РФ и в орган исполнительной власти субъекта РФ в области государственного регулирования тарифов, на территории которых располагается</w:t>
      </w:r>
      <w:proofErr w:type="gramEnd"/>
      <w:r w:rsidR="00513AAC" w:rsidRPr="00645B41">
        <w:rPr>
          <w:sz w:val="28"/>
          <w:szCs w:val="28"/>
        </w:rPr>
        <w:t xml:space="preserve"> зона деятельности гарантирующего </w:t>
      </w:r>
      <w:r w:rsidR="00513AAC" w:rsidRPr="00645B41">
        <w:rPr>
          <w:sz w:val="28"/>
          <w:szCs w:val="28"/>
        </w:rPr>
        <w:lastRenderedPageBreak/>
        <w:t xml:space="preserve">поставщика. </w:t>
      </w:r>
      <w:proofErr w:type="gramStart"/>
      <w:r w:rsidR="00513AAC" w:rsidRPr="00645B41">
        <w:rPr>
          <w:sz w:val="28"/>
          <w:szCs w:val="28"/>
        </w:rPr>
        <w:t>Последний принимает решения об установлении регулируемых цен (тарифов) на следующий период регулирования.</w:t>
      </w:r>
      <w:proofErr w:type="gramEnd"/>
    </w:p>
    <w:p w:rsidR="00943B47" w:rsidRPr="00645B41" w:rsidRDefault="00513AAC" w:rsidP="00E8338E">
      <w:pPr>
        <w:pStyle w:val="current-positio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5B41">
        <w:rPr>
          <w:sz w:val="28"/>
          <w:szCs w:val="28"/>
        </w:rPr>
        <w:t>Следует отметить, что на сегодняшний день уже имеется опыт проведения конкурсных процедур на получение статуса гарантирующего поставщика. Так, в 2013 году впервые ряд энергосбытовых компаний лишились статуса из-за долгов перед генерирующими компаниями. В соответствии с вышеописанным порядком присвоения организациям статуса гарантирующего поставщика статус был передан сетевым компаниям. Важно отметить, что, несмотря попытки сетевых компаний, временно получивших статус гарантирующего поставщика, с ним не расстаться</w:t>
      </w:r>
      <w:r w:rsidRPr="00645B41">
        <w:rPr>
          <w:rStyle w:val="a5"/>
          <w:sz w:val="28"/>
          <w:szCs w:val="28"/>
        </w:rPr>
        <w:footnoteReference w:id="65"/>
      </w:r>
      <w:r w:rsidRPr="00645B41">
        <w:rPr>
          <w:sz w:val="28"/>
          <w:szCs w:val="28"/>
        </w:rPr>
        <w:t>, «Минэнерго РФ заняло твердую позицию, и отрасль осталась в русле реформы</w:t>
      </w:r>
      <w:r w:rsidRPr="00645B41">
        <w:rPr>
          <w:rStyle w:val="a5"/>
          <w:sz w:val="28"/>
          <w:szCs w:val="28"/>
        </w:rPr>
        <w:footnoteReference w:id="66"/>
      </w:r>
      <w:r w:rsidRPr="00645B41">
        <w:rPr>
          <w:sz w:val="28"/>
          <w:szCs w:val="28"/>
        </w:rPr>
        <w:t xml:space="preserve">». </w:t>
      </w:r>
    </w:p>
    <w:p w:rsidR="002E209F" w:rsidRPr="00645B41" w:rsidRDefault="005A3924" w:rsidP="00E8338E">
      <w:pPr>
        <w:pStyle w:val="current-positio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5B41">
        <w:rPr>
          <w:sz w:val="28"/>
          <w:szCs w:val="28"/>
        </w:rPr>
        <w:t xml:space="preserve">В решении Комитета по экономической политике </w:t>
      </w:r>
      <w:r w:rsidR="00943B47" w:rsidRPr="00645B41">
        <w:rPr>
          <w:sz w:val="28"/>
          <w:szCs w:val="28"/>
        </w:rPr>
        <w:t>Совета Федерации</w:t>
      </w:r>
      <w:r w:rsidRPr="00645B41">
        <w:rPr>
          <w:sz w:val="28"/>
          <w:szCs w:val="28"/>
        </w:rPr>
        <w:t xml:space="preserve"> в частности сказано: </w:t>
      </w:r>
      <w:r w:rsidR="000A300C" w:rsidRPr="00645B41">
        <w:rPr>
          <w:sz w:val="28"/>
          <w:szCs w:val="28"/>
        </w:rPr>
        <w:t>«</w:t>
      </w:r>
      <w:r w:rsidR="00943B47" w:rsidRPr="00645B41">
        <w:rPr>
          <w:sz w:val="28"/>
          <w:szCs w:val="28"/>
        </w:rPr>
        <w:t>в</w:t>
      </w:r>
      <w:r w:rsidRPr="00645B41">
        <w:rPr>
          <w:sz w:val="28"/>
          <w:szCs w:val="28"/>
        </w:rPr>
        <w:t xml:space="preserve">озможность совмещения деятельности по передаче и сбыту электрической энергии, по мнению Комитета, должна носить временный характер, обусловленный необходимостью обеспечения надежного энергоснабжения потребителей в случае прекращения функционирования в соответствующей зоне деятельности гарантирующего поставщика, как это и предусмотрено действующим законодательством. </w:t>
      </w:r>
      <w:r w:rsidRPr="00645B41">
        <w:rPr>
          <w:sz w:val="28"/>
          <w:szCs w:val="28"/>
        </w:rPr>
        <w:br/>
        <w:t xml:space="preserve">Как </w:t>
      </w:r>
      <w:proofErr w:type="gramStart"/>
      <w:r w:rsidRPr="00645B41">
        <w:rPr>
          <w:sz w:val="28"/>
          <w:szCs w:val="28"/>
        </w:rPr>
        <w:t>показывает опыт временной передачи функций сбыта сетевой организации не приводит</w:t>
      </w:r>
      <w:proofErr w:type="gramEnd"/>
      <w:r w:rsidRPr="00645B41">
        <w:rPr>
          <w:sz w:val="28"/>
          <w:szCs w:val="28"/>
        </w:rPr>
        <w:t xml:space="preserve"> к улучшению показателей платежной дисциплины и эффективн</w:t>
      </w:r>
      <w:r w:rsidR="002F289E" w:rsidRPr="00645B41">
        <w:rPr>
          <w:sz w:val="28"/>
          <w:szCs w:val="28"/>
        </w:rPr>
        <w:t>ости работы с потребителями</w:t>
      </w:r>
      <w:r w:rsidR="002F289E" w:rsidRPr="00645B41">
        <w:rPr>
          <w:rStyle w:val="a5"/>
          <w:sz w:val="28"/>
          <w:szCs w:val="28"/>
        </w:rPr>
        <w:footnoteReference w:id="67"/>
      </w:r>
      <w:r w:rsidR="000A300C" w:rsidRPr="00645B41">
        <w:rPr>
          <w:sz w:val="28"/>
          <w:szCs w:val="28"/>
        </w:rPr>
        <w:t>»</w:t>
      </w:r>
      <w:r w:rsidR="002F289E" w:rsidRPr="00645B41">
        <w:rPr>
          <w:sz w:val="28"/>
          <w:szCs w:val="28"/>
        </w:rPr>
        <w:t>.</w:t>
      </w:r>
      <w:r w:rsidR="00815CAA" w:rsidRPr="00645B41">
        <w:rPr>
          <w:sz w:val="28"/>
          <w:szCs w:val="28"/>
        </w:rPr>
        <w:t> </w:t>
      </w:r>
    </w:p>
    <w:p w:rsidR="00E23F87" w:rsidRPr="00645B41" w:rsidRDefault="00E23F87" w:rsidP="00E8338E">
      <w:pPr>
        <w:pStyle w:val="current-positio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5B41">
        <w:rPr>
          <w:sz w:val="28"/>
          <w:szCs w:val="28"/>
        </w:rPr>
        <w:t xml:space="preserve">Отдельной проблемой для сетевых организаций стоит вопрос о платежной дисциплине потребителей электрической энергии – получателях услуг по передаче. Указанная проблема обозначена практически во всех регионах. На сегодняшний день сетевые компании взыскивают дебиторскую </w:t>
      </w:r>
      <w:r w:rsidRPr="00645B41">
        <w:rPr>
          <w:sz w:val="28"/>
          <w:szCs w:val="28"/>
        </w:rPr>
        <w:lastRenderedPageBreak/>
        <w:t xml:space="preserve">задолженность в рамках </w:t>
      </w:r>
      <w:proofErr w:type="spellStart"/>
      <w:r w:rsidRPr="00645B41">
        <w:rPr>
          <w:sz w:val="28"/>
          <w:szCs w:val="28"/>
        </w:rPr>
        <w:t>претензионно</w:t>
      </w:r>
      <w:proofErr w:type="spellEnd"/>
      <w:r w:rsidRPr="00645B41">
        <w:rPr>
          <w:sz w:val="28"/>
          <w:szCs w:val="28"/>
        </w:rPr>
        <w:t>-исковой работы – на законодательном уровне принимаются меры по улучшению платежной дисциплины потребителей</w:t>
      </w:r>
      <w:r w:rsidRPr="00645B41">
        <w:rPr>
          <w:rStyle w:val="a5"/>
          <w:sz w:val="28"/>
          <w:szCs w:val="28"/>
        </w:rPr>
        <w:footnoteReference w:id="68"/>
      </w:r>
      <w:r w:rsidRPr="00645B41">
        <w:rPr>
          <w:sz w:val="28"/>
          <w:szCs w:val="28"/>
        </w:rPr>
        <w:t>.</w:t>
      </w:r>
    </w:p>
    <w:p w:rsidR="00E23F87" w:rsidRPr="00645B41" w:rsidRDefault="00E23F87" w:rsidP="00E8338E">
      <w:pPr>
        <w:pStyle w:val="current-positio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23F87" w:rsidRPr="00645B41" w:rsidRDefault="00613CE9" w:rsidP="00E8338E">
      <w:pPr>
        <w:pStyle w:val="current-positio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5B41">
        <w:rPr>
          <w:sz w:val="28"/>
          <w:szCs w:val="28"/>
        </w:rPr>
        <w:t xml:space="preserve">Таким образом, участие специализированных субъектов, обеспечивающих организацию передачи энергии – сетевых организаций, а также соответствующих услуг, организующих сам процесс передачи – субъектов, осуществляющих ОДУ, имеет фундаментальное значение для функционирования </w:t>
      </w:r>
      <w:r w:rsidR="001767BF">
        <w:rPr>
          <w:sz w:val="28"/>
          <w:szCs w:val="28"/>
        </w:rPr>
        <w:t>РРЭ</w:t>
      </w:r>
      <w:r w:rsidRPr="00645B41">
        <w:rPr>
          <w:sz w:val="28"/>
          <w:szCs w:val="28"/>
        </w:rPr>
        <w:t xml:space="preserve">. </w:t>
      </w:r>
    </w:p>
    <w:p w:rsidR="00B858A7" w:rsidRPr="00645B41" w:rsidRDefault="00B858A7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493" w:rsidRPr="00645B41" w:rsidRDefault="00F34493" w:rsidP="00E833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493" w:rsidRPr="00645B41" w:rsidRDefault="00F34493" w:rsidP="00E833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493" w:rsidRDefault="00F34493" w:rsidP="00E833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BF" w:rsidRDefault="001767BF" w:rsidP="00E833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BF" w:rsidRDefault="001767BF" w:rsidP="00E833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BF" w:rsidRDefault="001767BF" w:rsidP="00E833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BF" w:rsidRPr="00645B41" w:rsidRDefault="001767BF" w:rsidP="00E833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5A" w:rsidRPr="00645B41" w:rsidRDefault="0022095A" w:rsidP="00E83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60B" w:rsidRDefault="009A560B" w:rsidP="00E8338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18C" w:rsidRDefault="0030518C" w:rsidP="00E8338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18C" w:rsidRPr="00645B41" w:rsidRDefault="0030518C" w:rsidP="00E8338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CE9" w:rsidRPr="00645B41" w:rsidRDefault="00613CE9" w:rsidP="00E8338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CE9" w:rsidRPr="00645B41" w:rsidRDefault="00613CE9" w:rsidP="00E8338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CE9" w:rsidRDefault="00613CE9" w:rsidP="00E8338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18C" w:rsidRPr="00645B41" w:rsidRDefault="0030518C" w:rsidP="00E8338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81D" w:rsidRPr="00645B41" w:rsidRDefault="002C681D" w:rsidP="00645B4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645B41">
        <w:rPr>
          <w:rFonts w:ascii="Times New Roman" w:hAnsi="Times New Roman" w:cs="Times New Roman"/>
          <w:color w:val="auto"/>
        </w:rPr>
        <w:lastRenderedPageBreak/>
        <w:t xml:space="preserve">ГЛАВА 3. </w:t>
      </w:r>
      <w:r w:rsidR="006B3225" w:rsidRPr="00645B41">
        <w:rPr>
          <w:rFonts w:ascii="Times New Roman" w:hAnsi="Times New Roman" w:cs="Times New Roman"/>
          <w:color w:val="auto"/>
        </w:rPr>
        <w:t>ПРАВОВОЕ ПОЛОЖЕНИЕ СУБЪЕКТОВ, УЧАСТВУЮЩИХ В ОБОРОТЕ ЭЛЕКТРИЧЕСКОЙ ЭНЕРГИИ НА РОЗНИЧНЫХ РЫНКАХ</w:t>
      </w:r>
    </w:p>
    <w:p w:rsidR="00613CE9" w:rsidRPr="00645B41" w:rsidRDefault="00613CE9" w:rsidP="00E83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64D" w:rsidRPr="00645B41" w:rsidRDefault="000663FD" w:rsidP="00645B41">
      <w:pPr>
        <w:pStyle w:val="2"/>
        <w:spacing w:before="0"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45B41">
        <w:rPr>
          <w:rFonts w:ascii="Times New Roman" w:hAnsi="Times New Roman" w:cs="Times New Roman"/>
          <w:i/>
          <w:color w:val="auto"/>
          <w:sz w:val="28"/>
          <w:szCs w:val="28"/>
        </w:rPr>
        <w:t xml:space="preserve">§ </w:t>
      </w:r>
      <w:r w:rsidR="00603666" w:rsidRPr="00645B41">
        <w:rPr>
          <w:rFonts w:ascii="Times New Roman" w:hAnsi="Times New Roman" w:cs="Times New Roman"/>
          <w:i/>
          <w:color w:val="auto"/>
          <w:sz w:val="28"/>
          <w:szCs w:val="28"/>
        </w:rPr>
        <w:t>3.</w:t>
      </w:r>
      <w:r w:rsidRPr="00645B41"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="004B7DD4" w:rsidRPr="00645B41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 w:rsidR="006B3225" w:rsidRPr="00645B41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Правовое регулирование деятельности гарантирующих поставщиков электрической энерг</w:t>
      </w:r>
      <w:r w:rsidR="009D1955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ии, энергосбытовых организаций</w:t>
      </w:r>
    </w:p>
    <w:p w:rsidR="009D1955" w:rsidRDefault="009D1955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Субъектами экономических, реализационных отношений </w:t>
      </w:r>
      <w:r w:rsidR="004F51C1">
        <w:rPr>
          <w:rFonts w:ascii="Times New Roman" w:hAnsi="Times New Roman" w:cs="Times New Roman"/>
          <w:sz w:val="28"/>
          <w:szCs w:val="28"/>
        </w:rPr>
        <w:t xml:space="preserve">на розничных рынках электроэнергии являются энергосбытовые организации, потребители, а также и ИКУ. </w:t>
      </w:r>
    </w:p>
    <w:p w:rsidR="00F34493" w:rsidRPr="00645B41" w:rsidRDefault="00F34493" w:rsidP="004F51C1">
      <w:pPr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Продажу электроэнергии конечным потребителям осуществляют энергосбытовые </w:t>
      </w:r>
      <w:r w:rsidR="004F51C1">
        <w:rPr>
          <w:rFonts w:ascii="Times New Roman" w:hAnsi="Times New Roman" w:cs="Times New Roman"/>
          <w:sz w:val="28"/>
          <w:szCs w:val="28"/>
        </w:rPr>
        <w:t>организации</w:t>
      </w:r>
      <w:r w:rsidRPr="00645B41">
        <w:rPr>
          <w:rFonts w:ascii="Times New Roman" w:hAnsi="Times New Roman" w:cs="Times New Roman"/>
          <w:sz w:val="28"/>
          <w:szCs w:val="28"/>
        </w:rPr>
        <w:t xml:space="preserve">. К </w:t>
      </w:r>
      <w:r w:rsidR="004F51C1">
        <w:rPr>
          <w:rFonts w:ascii="Times New Roman" w:hAnsi="Times New Roman" w:cs="Times New Roman"/>
          <w:sz w:val="28"/>
          <w:szCs w:val="28"/>
        </w:rPr>
        <w:t>ним</w:t>
      </w:r>
      <w:r w:rsidRPr="00645B41">
        <w:rPr>
          <w:rFonts w:ascii="Times New Roman" w:hAnsi="Times New Roman" w:cs="Times New Roman"/>
          <w:sz w:val="28"/>
          <w:szCs w:val="28"/>
        </w:rPr>
        <w:t xml:space="preserve"> относятся гарантир</w:t>
      </w:r>
      <w:r w:rsidR="004F51C1">
        <w:rPr>
          <w:rFonts w:ascii="Times New Roman" w:hAnsi="Times New Roman" w:cs="Times New Roman"/>
          <w:sz w:val="28"/>
          <w:szCs w:val="28"/>
        </w:rPr>
        <w:t>ующие поставщики электроэнергии и</w:t>
      </w:r>
      <w:r w:rsidRPr="00645B41">
        <w:rPr>
          <w:rFonts w:ascii="Times New Roman" w:hAnsi="Times New Roman" w:cs="Times New Roman"/>
          <w:sz w:val="28"/>
          <w:szCs w:val="28"/>
        </w:rPr>
        <w:t xml:space="preserve"> независ</w:t>
      </w:r>
      <w:r w:rsidR="004F51C1">
        <w:rPr>
          <w:rFonts w:ascii="Times New Roman" w:hAnsi="Times New Roman" w:cs="Times New Roman"/>
          <w:sz w:val="28"/>
          <w:szCs w:val="28"/>
        </w:rPr>
        <w:t>имые энергосбытовые организации</w:t>
      </w:r>
      <w:r w:rsidRPr="00645B41">
        <w:rPr>
          <w:rFonts w:ascii="Times New Roman" w:hAnsi="Times New Roman" w:cs="Times New Roman"/>
          <w:sz w:val="28"/>
          <w:szCs w:val="28"/>
        </w:rPr>
        <w:t>.</w:t>
      </w:r>
    </w:p>
    <w:p w:rsidR="00674D43" w:rsidRPr="00645B41" w:rsidRDefault="00613CE9" w:rsidP="004F5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В соответствии со ст. 3 № 35-ФЗ </w:t>
      </w:r>
      <w:proofErr w:type="spellStart"/>
      <w:r w:rsidRPr="00645B41">
        <w:rPr>
          <w:rStyle w:val="blk"/>
          <w:rFonts w:ascii="Times New Roman" w:hAnsi="Times New Roman" w:cs="Times New Roman"/>
          <w:sz w:val="28"/>
          <w:szCs w:val="28"/>
        </w:rPr>
        <w:t>э</w:t>
      </w:r>
      <w:r w:rsidRPr="00645B41">
        <w:rPr>
          <w:rFonts w:ascii="Times New Roman" w:hAnsi="Times New Roman" w:cs="Times New Roman"/>
          <w:sz w:val="28"/>
          <w:szCs w:val="28"/>
        </w:rPr>
        <w:t>нергосбытовыми</w:t>
      </w:r>
      <w:proofErr w:type="spellEnd"/>
      <w:r w:rsidRPr="00645B41">
        <w:rPr>
          <w:rFonts w:ascii="Times New Roman" w:hAnsi="Times New Roman" w:cs="Times New Roman"/>
          <w:sz w:val="28"/>
          <w:szCs w:val="28"/>
        </w:rPr>
        <w:t xml:space="preserve"> компаниями являются</w:t>
      </w:r>
      <w:r w:rsidR="00F34493" w:rsidRPr="00645B41">
        <w:rPr>
          <w:rFonts w:ascii="Times New Roman" w:hAnsi="Times New Roman" w:cs="Times New Roman"/>
          <w:sz w:val="28"/>
          <w:szCs w:val="28"/>
        </w:rPr>
        <w:t xml:space="preserve"> организации, осуществляющие в качестве основного вида деятельности продажу другим лицам произведенной или приобретенной электрической энергии. Одним из представителей энергосбытовых  компаний  является открытое акционерное общество </w:t>
      </w:r>
      <w:r w:rsidR="000A300C" w:rsidRPr="00645B41">
        <w:rPr>
          <w:rFonts w:ascii="Times New Roman" w:hAnsi="Times New Roman" w:cs="Times New Roman"/>
          <w:sz w:val="28"/>
          <w:szCs w:val="28"/>
        </w:rPr>
        <w:t>«</w:t>
      </w:r>
      <w:r w:rsidR="00F34493" w:rsidRPr="00645B41">
        <w:rPr>
          <w:rFonts w:ascii="Times New Roman" w:hAnsi="Times New Roman" w:cs="Times New Roman"/>
          <w:sz w:val="28"/>
          <w:szCs w:val="28"/>
        </w:rPr>
        <w:t>Петербургская сбытовая компания</w:t>
      </w:r>
      <w:r w:rsidR="000A300C" w:rsidRPr="00645B41">
        <w:rPr>
          <w:rFonts w:ascii="Times New Roman" w:hAnsi="Times New Roman" w:cs="Times New Roman"/>
          <w:sz w:val="28"/>
          <w:szCs w:val="28"/>
        </w:rPr>
        <w:t>»</w:t>
      </w:r>
      <w:r w:rsidR="00F34493" w:rsidRPr="00645B41">
        <w:rPr>
          <w:rFonts w:ascii="Times New Roman" w:hAnsi="Times New Roman" w:cs="Times New Roman"/>
          <w:sz w:val="28"/>
          <w:szCs w:val="28"/>
        </w:rPr>
        <w:t xml:space="preserve"> (ОАО </w:t>
      </w:r>
      <w:r w:rsidR="000A300C" w:rsidRPr="00645B41">
        <w:rPr>
          <w:rFonts w:ascii="Times New Roman" w:hAnsi="Times New Roman" w:cs="Times New Roman"/>
          <w:sz w:val="28"/>
          <w:szCs w:val="28"/>
        </w:rPr>
        <w:t>«</w:t>
      </w:r>
      <w:r w:rsidR="00F34493" w:rsidRPr="00645B41">
        <w:rPr>
          <w:rFonts w:ascii="Times New Roman" w:hAnsi="Times New Roman" w:cs="Times New Roman"/>
          <w:sz w:val="28"/>
          <w:szCs w:val="28"/>
        </w:rPr>
        <w:t>ПСК</w:t>
      </w:r>
      <w:r w:rsidR="000A300C" w:rsidRPr="00645B41">
        <w:rPr>
          <w:rFonts w:ascii="Times New Roman" w:hAnsi="Times New Roman" w:cs="Times New Roman"/>
          <w:sz w:val="28"/>
          <w:szCs w:val="28"/>
        </w:rPr>
        <w:t>»</w:t>
      </w:r>
      <w:r w:rsidR="00F34493" w:rsidRPr="00645B41">
        <w:rPr>
          <w:rFonts w:ascii="Times New Roman" w:hAnsi="Times New Roman" w:cs="Times New Roman"/>
          <w:sz w:val="28"/>
          <w:szCs w:val="28"/>
        </w:rPr>
        <w:t xml:space="preserve">), которой переданы сбытовые функции в результате реорганизации ОАО </w:t>
      </w:r>
      <w:r w:rsidR="000A300C" w:rsidRPr="00645B41">
        <w:rPr>
          <w:rFonts w:ascii="Times New Roman" w:hAnsi="Times New Roman" w:cs="Times New Roman"/>
          <w:sz w:val="28"/>
          <w:szCs w:val="28"/>
        </w:rPr>
        <w:t>«</w:t>
      </w:r>
      <w:r w:rsidR="00F34493" w:rsidRPr="00645B41">
        <w:rPr>
          <w:rFonts w:ascii="Times New Roman" w:hAnsi="Times New Roman" w:cs="Times New Roman"/>
          <w:sz w:val="28"/>
          <w:szCs w:val="28"/>
        </w:rPr>
        <w:t>Ленэнерго</w:t>
      </w:r>
      <w:r w:rsidR="000A300C" w:rsidRPr="00645B41">
        <w:rPr>
          <w:rFonts w:ascii="Times New Roman" w:hAnsi="Times New Roman" w:cs="Times New Roman"/>
          <w:sz w:val="28"/>
          <w:szCs w:val="28"/>
        </w:rPr>
        <w:t>»</w:t>
      </w:r>
      <w:r w:rsidR="00F34493" w:rsidRPr="00645B41">
        <w:rPr>
          <w:rFonts w:ascii="Times New Roman" w:hAnsi="Times New Roman" w:cs="Times New Roman"/>
          <w:sz w:val="28"/>
          <w:szCs w:val="28"/>
        </w:rPr>
        <w:t xml:space="preserve">. Агентом ОАО </w:t>
      </w:r>
      <w:r w:rsidR="000A300C" w:rsidRPr="00645B41">
        <w:rPr>
          <w:rFonts w:ascii="Times New Roman" w:hAnsi="Times New Roman" w:cs="Times New Roman"/>
          <w:sz w:val="28"/>
          <w:szCs w:val="28"/>
        </w:rPr>
        <w:t>«</w:t>
      </w:r>
      <w:r w:rsidR="00F34493" w:rsidRPr="00645B41">
        <w:rPr>
          <w:rFonts w:ascii="Times New Roman" w:hAnsi="Times New Roman" w:cs="Times New Roman"/>
          <w:sz w:val="28"/>
          <w:szCs w:val="28"/>
        </w:rPr>
        <w:t>ПСК</w:t>
      </w:r>
      <w:r w:rsidR="000A300C" w:rsidRPr="00645B41">
        <w:rPr>
          <w:rFonts w:ascii="Times New Roman" w:hAnsi="Times New Roman" w:cs="Times New Roman"/>
          <w:sz w:val="28"/>
          <w:szCs w:val="28"/>
        </w:rPr>
        <w:t>»</w:t>
      </w:r>
      <w:r w:rsidR="00F34493" w:rsidRPr="00645B41">
        <w:rPr>
          <w:rFonts w:ascii="Times New Roman" w:hAnsi="Times New Roman" w:cs="Times New Roman"/>
          <w:sz w:val="28"/>
          <w:szCs w:val="28"/>
        </w:rPr>
        <w:t xml:space="preserve"> выступает ЗАО </w:t>
      </w:r>
      <w:r w:rsidR="000A300C" w:rsidRPr="00645B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4493" w:rsidRPr="00645B41">
        <w:rPr>
          <w:rFonts w:ascii="Times New Roman" w:hAnsi="Times New Roman" w:cs="Times New Roman"/>
          <w:sz w:val="28"/>
          <w:szCs w:val="28"/>
        </w:rPr>
        <w:t>Петроэлектросбыт</w:t>
      </w:r>
      <w:proofErr w:type="spellEnd"/>
      <w:r w:rsidR="000A300C" w:rsidRPr="00645B41">
        <w:rPr>
          <w:rFonts w:ascii="Times New Roman" w:hAnsi="Times New Roman" w:cs="Times New Roman"/>
          <w:sz w:val="28"/>
          <w:szCs w:val="28"/>
        </w:rPr>
        <w:t>»</w:t>
      </w:r>
      <w:r w:rsidR="00F34493" w:rsidRPr="00645B41">
        <w:rPr>
          <w:rFonts w:ascii="Times New Roman" w:hAnsi="Times New Roman" w:cs="Times New Roman"/>
          <w:sz w:val="28"/>
          <w:szCs w:val="28"/>
        </w:rPr>
        <w:t>, осуществляющее функции по р</w:t>
      </w:r>
      <w:r w:rsidR="00B858A7" w:rsidRPr="00645B41">
        <w:rPr>
          <w:rFonts w:ascii="Times New Roman" w:hAnsi="Times New Roman" w:cs="Times New Roman"/>
          <w:sz w:val="28"/>
          <w:szCs w:val="28"/>
        </w:rPr>
        <w:t>аботе с бытовыми потребителями</w:t>
      </w:r>
      <w:r w:rsidR="004F51C1">
        <w:rPr>
          <w:rFonts w:ascii="Times New Roman" w:hAnsi="Times New Roman" w:cs="Times New Roman"/>
          <w:sz w:val="28"/>
          <w:szCs w:val="28"/>
        </w:rPr>
        <w:t>. ОАО «ПСК» является гарантирующим поставщиком электрической энергии в Санкт-Петербурге.</w:t>
      </w:r>
    </w:p>
    <w:p w:rsidR="00674D43" w:rsidRPr="00645B41" w:rsidRDefault="00674D43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Наличие статуса гарантирующего поставщика электрической энергии (далее по тексту – гарантирующий поставщик</w:t>
      </w:r>
      <w:r w:rsidR="00730A2B">
        <w:rPr>
          <w:rFonts w:ascii="Times New Roman" w:hAnsi="Times New Roman" w:cs="Times New Roman"/>
          <w:sz w:val="28"/>
          <w:szCs w:val="28"/>
        </w:rPr>
        <w:t>, ГП</w:t>
      </w:r>
      <w:r w:rsidRPr="00645B41">
        <w:rPr>
          <w:rFonts w:ascii="Times New Roman" w:hAnsi="Times New Roman" w:cs="Times New Roman"/>
          <w:sz w:val="28"/>
          <w:szCs w:val="28"/>
        </w:rPr>
        <w:t xml:space="preserve">) характеризует особое правовое положение энергосбытовой организации на </w:t>
      </w:r>
      <w:proofErr w:type="gramStart"/>
      <w:r w:rsidRPr="00645B41">
        <w:rPr>
          <w:rFonts w:ascii="Times New Roman" w:hAnsi="Times New Roman" w:cs="Times New Roman"/>
          <w:sz w:val="28"/>
          <w:szCs w:val="28"/>
        </w:rPr>
        <w:t>оптовом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 и </w:t>
      </w:r>
      <w:r w:rsidR="001767BF">
        <w:rPr>
          <w:rFonts w:ascii="Times New Roman" w:hAnsi="Times New Roman" w:cs="Times New Roman"/>
          <w:sz w:val="28"/>
          <w:szCs w:val="28"/>
        </w:rPr>
        <w:t>РРЭ</w:t>
      </w:r>
      <w:r w:rsidRPr="00645B41">
        <w:rPr>
          <w:rFonts w:ascii="Times New Roman" w:hAnsi="Times New Roman" w:cs="Times New Roman"/>
          <w:sz w:val="28"/>
          <w:szCs w:val="28"/>
        </w:rPr>
        <w:t>.</w:t>
      </w:r>
    </w:p>
    <w:p w:rsidR="00674D43" w:rsidRPr="00645B41" w:rsidRDefault="00674D43" w:rsidP="00E8338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B41">
        <w:rPr>
          <w:rFonts w:ascii="Times New Roman" w:hAnsi="Times New Roman" w:cs="Times New Roman"/>
          <w:sz w:val="28"/>
          <w:szCs w:val="28"/>
        </w:rPr>
        <w:t xml:space="preserve">В ст. 3 № 35-ФЗ дано определение </w:t>
      </w:r>
      <w:r w:rsidR="00730A2B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Fonts w:ascii="Times New Roman" w:hAnsi="Times New Roman" w:cs="Times New Roman"/>
          <w:sz w:val="28"/>
          <w:szCs w:val="28"/>
        </w:rPr>
        <w:t xml:space="preserve"> электрической энергии как коммерческой организации, обязанной в соответствии с Законом об электроэнергетике или добровольно принятыми обязательствами заключить договор купли-продажи электрической энергии с любым обратившимся к ней </w:t>
      </w:r>
      <w:r w:rsidRPr="00645B41">
        <w:rPr>
          <w:rFonts w:ascii="Times New Roman" w:hAnsi="Times New Roman" w:cs="Times New Roman"/>
          <w:sz w:val="28"/>
          <w:szCs w:val="28"/>
        </w:rPr>
        <w:lastRenderedPageBreak/>
        <w:t>потребителем электрической энергии либо с лицом, действующим от имени и в интересах потребителя электрической энергии и желающим приобрести электрическую энергию.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 Таким образом, уже в определении усматривается особое положение организации, получившей статус </w:t>
      </w:r>
      <w:r w:rsidR="00730A2B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Fonts w:ascii="Times New Roman" w:hAnsi="Times New Roman" w:cs="Times New Roman"/>
          <w:sz w:val="28"/>
          <w:szCs w:val="28"/>
        </w:rPr>
        <w:t>, как гаранта надежности снабжения электрической энергией.</w:t>
      </w:r>
    </w:p>
    <w:p w:rsidR="00674D43" w:rsidRPr="00645B41" w:rsidRDefault="00674D43" w:rsidP="00E8338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Нормы, регулирующие деятельность </w:t>
      </w:r>
      <w:r w:rsidR="00730A2B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Fonts w:ascii="Times New Roman" w:hAnsi="Times New Roman" w:cs="Times New Roman"/>
          <w:sz w:val="28"/>
          <w:szCs w:val="28"/>
        </w:rPr>
        <w:t xml:space="preserve">, содержатся в Законе об электроэнергетике. Кроме того, деятельность </w:t>
      </w:r>
      <w:r w:rsidR="00730A2B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Fonts w:ascii="Times New Roman" w:hAnsi="Times New Roman" w:cs="Times New Roman"/>
          <w:sz w:val="28"/>
          <w:szCs w:val="28"/>
        </w:rPr>
        <w:t xml:space="preserve"> регулируется рядом подзаконных нормативно-правовых актов. В соответствии с ч. 1 ст. 21 № 35-ФЗ Правительство Российской Федерации утверждает правила и порядок деятельности </w:t>
      </w:r>
      <w:r w:rsidR="00730A2B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Fonts w:ascii="Times New Roman" w:hAnsi="Times New Roman" w:cs="Times New Roman"/>
          <w:sz w:val="28"/>
          <w:szCs w:val="28"/>
        </w:rPr>
        <w:t xml:space="preserve">, в ч. 3 ст. 37 № 35-ФЗ указано, что данные правила предусматриваются </w:t>
      </w:r>
      <w:r w:rsidR="008C2D6B" w:rsidRPr="00645B41">
        <w:rPr>
          <w:rFonts w:ascii="Times New Roman" w:hAnsi="Times New Roman" w:cs="Times New Roman"/>
          <w:sz w:val="28"/>
          <w:szCs w:val="28"/>
        </w:rPr>
        <w:t>ОПФРР</w:t>
      </w:r>
      <w:r w:rsidRPr="00645B41">
        <w:rPr>
          <w:rFonts w:ascii="Times New Roman" w:hAnsi="Times New Roman" w:cs="Times New Roman"/>
          <w:sz w:val="28"/>
          <w:szCs w:val="28"/>
        </w:rPr>
        <w:t>Э</w:t>
      </w:r>
      <w:r w:rsidRPr="00645B41">
        <w:rPr>
          <w:rFonts w:ascii="Times New Roman" w:hAnsi="Times New Roman" w:cs="Times New Roman"/>
          <w:iCs/>
          <w:sz w:val="28"/>
          <w:szCs w:val="28"/>
        </w:rPr>
        <w:t xml:space="preserve">. Кроме того, в ч. 1 ст. 37 № 35-ФЗ </w:t>
      </w:r>
      <w:r w:rsidR="00730A2B">
        <w:rPr>
          <w:rFonts w:ascii="Times New Roman" w:hAnsi="Times New Roman" w:cs="Times New Roman"/>
          <w:iCs/>
          <w:sz w:val="28"/>
          <w:szCs w:val="28"/>
        </w:rPr>
        <w:t>ГП</w:t>
      </w:r>
      <w:r w:rsidRPr="00645B41">
        <w:rPr>
          <w:rFonts w:ascii="Times New Roman" w:hAnsi="Times New Roman" w:cs="Times New Roman"/>
          <w:iCs/>
          <w:sz w:val="28"/>
          <w:szCs w:val="28"/>
        </w:rPr>
        <w:t xml:space="preserve"> названы среди субъектов </w:t>
      </w:r>
      <w:r w:rsidR="001767BF">
        <w:rPr>
          <w:rFonts w:ascii="Times New Roman" w:hAnsi="Times New Roman" w:cs="Times New Roman"/>
          <w:iCs/>
          <w:sz w:val="28"/>
          <w:szCs w:val="28"/>
        </w:rPr>
        <w:t>РРЭ</w:t>
      </w:r>
      <w:r w:rsidRPr="00645B41">
        <w:rPr>
          <w:rFonts w:ascii="Times New Roman" w:hAnsi="Times New Roman" w:cs="Times New Roman"/>
          <w:iCs/>
          <w:sz w:val="28"/>
          <w:szCs w:val="28"/>
        </w:rPr>
        <w:t>, следовательно, их деятельность регулируется в соответствии с вышеуказанным постановлением.</w:t>
      </w:r>
      <w:r w:rsidR="00730A2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730A2B">
        <w:rPr>
          <w:rFonts w:ascii="Times New Roman" w:hAnsi="Times New Roman" w:cs="Times New Roman"/>
          <w:iCs/>
          <w:sz w:val="28"/>
          <w:szCs w:val="28"/>
        </w:rPr>
        <w:t>Деятельность ГП</w:t>
      </w:r>
      <w:r w:rsidRPr="00645B41">
        <w:rPr>
          <w:rFonts w:ascii="Times New Roman" w:hAnsi="Times New Roman" w:cs="Times New Roman"/>
          <w:iCs/>
          <w:sz w:val="28"/>
          <w:szCs w:val="28"/>
        </w:rPr>
        <w:t xml:space="preserve"> на оптовом рынке регулируется в соответствии с Правилами оптового рынка, утвержденными </w:t>
      </w:r>
      <w:r w:rsidRPr="00645B41">
        <w:rPr>
          <w:rFonts w:ascii="Times New Roman" w:hAnsi="Times New Roman" w:cs="Times New Roman"/>
          <w:sz w:val="28"/>
          <w:szCs w:val="28"/>
        </w:rPr>
        <w:t>Постановлением Правител</w:t>
      </w:r>
      <w:r w:rsidR="0069136F" w:rsidRPr="00645B41">
        <w:rPr>
          <w:rFonts w:ascii="Times New Roman" w:hAnsi="Times New Roman" w:cs="Times New Roman"/>
          <w:sz w:val="28"/>
          <w:szCs w:val="28"/>
        </w:rPr>
        <w:t>ьства РФ от 27 декабря 2010 г.</w:t>
      </w:r>
      <w:r w:rsidRPr="00645B41">
        <w:rPr>
          <w:rFonts w:ascii="Times New Roman" w:hAnsi="Times New Roman" w:cs="Times New Roman"/>
          <w:sz w:val="28"/>
          <w:szCs w:val="28"/>
        </w:rPr>
        <w:t xml:space="preserve"> № 1172 «Об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мощности»</w:t>
      </w:r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69"/>
      </w:r>
      <w:r w:rsidRPr="00645B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3086" w:rsidRPr="00645B41" w:rsidRDefault="00674D43" w:rsidP="00E8338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Таким образом, наличие статуса </w:t>
      </w:r>
      <w:r w:rsidR="00730A2B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Fonts w:ascii="Times New Roman" w:hAnsi="Times New Roman" w:cs="Times New Roman"/>
          <w:sz w:val="28"/>
          <w:szCs w:val="28"/>
        </w:rPr>
        <w:t xml:space="preserve"> определяет права и широкий круг обязанностей для организации, распространяет на организацию действие специальных норм, предоставляет дополнительные гарантии для осуществления особого рода функций, предусмотренных государством.</w:t>
      </w:r>
    </w:p>
    <w:p w:rsidR="00674D43" w:rsidRPr="00645B41" w:rsidRDefault="00674D43" w:rsidP="00E8338E">
      <w:pPr>
        <w:pStyle w:val="current-positio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5B41">
        <w:rPr>
          <w:sz w:val="28"/>
          <w:szCs w:val="28"/>
        </w:rPr>
        <w:t xml:space="preserve">Ввиду упомянутой значимости фигуры </w:t>
      </w:r>
      <w:r w:rsidR="00730A2B">
        <w:rPr>
          <w:sz w:val="28"/>
          <w:szCs w:val="28"/>
        </w:rPr>
        <w:t>ГП</w:t>
      </w:r>
      <w:r w:rsidRPr="00645B41">
        <w:rPr>
          <w:sz w:val="28"/>
          <w:szCs w:val="28"/>
        </w:rPr>
        <w:t xml:space="preserve"> законом предусматривается открытый конкурсный порядок присвоения энергосбытовой организации статуса </w:t>
      </w:r>
      <w:r w:rsidR="00730A2B">
        <w:rPr>
          <w:sz w:val="28"/>
          <w:szCs w:val="28"/>
        </w:rPr>
        <w:t>ГП</w:t>
      </w:r>
      <w:r w:rsidRPr="00645B41">
        <w:rPr>
          <w:sz w:val="28"/>
          <w:szCs w:val="28"/>
        </w:rPr>
        <w:t xml:space="preserve">. Согласно </w:t>
      </w:r>
      <w:proofErr w:type="spellStart"/>
      <w:r w:rsidRPr="00645B41">
        <w:rPr>
          <w:sz w:val="28"/>
          <w:szCs w:val="28"/>
        </w:rPr>
        <w:t>аб</w:t>
      </w:r>
      <w:proofErr w:type="spellEnd"/>
      <w:r w:rsidRPr="00645B41">
        <w:rPr>
          <w:sz w:val="28"/>
          <w:szCs w:val="28"/>
        </w:rPr>
        <w:t>. 2 ч. 2 ст. 38 № 35-ФЗ процедура определена разделом XI ОПФРР</w:t>
      </w:r>
      <w:r w:rsidR="008C2D6B" w:rsidRPr="00645B41">
        <w:rPr>
          <w:sz w:val="28"/>
          <w:szCs w:val="28"/>
        </w:rPr>
        <w:t>Э</w:t>
      </w:r>
      <w:r w:rsidRPr="00645B41">
        <w:rPr>
          <w:sz w:val="28"/>
          <w:szCs w:val="28"/>
        </w:rPr>
        <w:t xml:space="preserve">. </w:t>
      </w:r>
    </w:p>
    <w:p w:rsidR="00674D43" w:rsidRPr="00645B41" w:rsidRDefault="00674D43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</w:t>
      </w:r>
      <w:r w:rsidR="00730A2B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Fonts w:ascii="Times New Roman" w:hAnsi="Times New Roman" w:cs="Times New Roman"/>
          <w:sz w:val="28"/>
          <w:szCs w:val="28"/>
        </w:rPr>
        <w:t xml:space="preserve"> осуществляется в установленных границах – зоне деятельности </w:t>
      </w:r>
      <w:r w:rsidR="00730A2B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70"/>
      </w:r>
      <w:r w:rsidRPr="00645B41">
        <w:rPr>
          <w:rFonts w:ascii="Times New Roman" w:hAnsi="Times New Roman" w:cs="Times New Roman"/>
          <w:sz w:val="28"/>
          <w:szCs w:val="28"/>
        </w:rPr>
        <w:t xml:space="preserve">. В границах зоны деятельности одного </w:t>
      </w:r>
      <w:r w:rsidR="00730A2B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Fonts w:ascii="Times New Roman" w:hAnsi="Times New Roman" w:cs="Times New Roman"/>
          <w:sz w:val="28"/>
          <w:szCs w:val="28"/>
        </w:rPr>
        <w:t xml:space="preserve"> не допускается деятельность других </w:t>
      </w:r>
      <w:r w:rsidR="00730A2B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Fonts w:ascii="Times New Roman" w:hAnsi="Times New Roman" w:cs="Times New Roman"/>
          <w:sz w:val="28"/>
          <w:szCs w:val="28"/>
        </w:rPr>
        <w:t xml:space="preserve"> в том же статусе. При этом</w:t>
      </w:r>
      <w:proofErr w:type="gramStart"/>
      <w:r w:rsidRPr="00645B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 тем не менее, не исключается функционирование на территории одного субъекта Российской Федерации нескольких </w:t>
      </w:r>
      <w:r w:rsidR="00730A2B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Fonts w:ascii="Times New Roman" w:hAnsi="Times New Roman" w:cs="Times New Roman"/>
          <w:sz w:val="28"/>
          <w:szCs w:val="28"/>
        </w:rPr>
        <w:t xml:space="preserve">. Предусмотрен исчерпывающий перечень </w:t>
      </w:r>
      <w:proofErr w:type="gramStart"/>
      <w:r w:rsidRPr="00645B41">
        <w:rPr>
          <w:rFonts w:ascii="Times New Roman" w:hAnsi="Times New Roman" w:cs="Times New Roman"/>
          <w:sz w:val="28"/>
          <w:szCs w:val="28"/>
        </w:rPr>
        <w:t>случаев изменения границ зон деятельности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730A2B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71"/>
      </w:r>
      <w:r w:rsidRPr="00645B41">
        <w:rPr>
          <w:rFonts w:ascii="Times New Roman" w:hAnsi="Times New Roman" w:cs="Times New Roman"/>
          <w:sz w:val="28"/>
          <w:szCs w:val="28"/>
        </w:rPr>
        <w:t>.</w:t>
      </w:r>
    </w:p>
    <w:p w:rsidR="00674D43" w:rsidRPr="00645B41" w:rsidRDefault="00087874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ФАС</w:t>
      </w:r>
      <w:r w:rsidR="00674D43" w:rsidRPr="00645B41">
        <w:rPr>
          <w:rFonts w:ascii="Times New Roman" w:hAnsi="Times New Roman" w:cs="Times New Roman"/>
          <w:sz w:val="28"/>
          <w:szCs w:val="28"/>
        </w:rPr>
        <w:t xml:space="preserve"> создает и актуализирует федеральный информационный реестр </w:t>
      </w:r>
      <w:r w:rsidR="00730A2B">
        <w:rPr>
          <w:rFonts w:ascii="Times New Roman" w:hAnsi="Times New Roman" w:cs="Times New Roman"/>
          <w:sz w:val="28"/>
          <w:szCs w:val="28"/>
        </w:rPr>
        <w:t>ГП</w:t>
      </w:r>
      <w:r w:rsidR="00674D43" w:rsidRPr="00645B41">
        <w:rPr>
          <w:rFonts w:ascii="Times New Roman" w:hAnsi="Times New Roman" w:cs="Times New Roman"/>
          <w:sz w:val="28"/>
          <w:szCs w:val="28"/>
        </w:rPr>
        <w:t xml:space="preserve"> и зон их деятельности. Случаи изменения зоны деятельности </w:t>
      </w:r>
      <w:r w:rsidR="00730A2B">
        <w:rPr>
          <w:rFonts w:ascii="Times New Roman" w:hAnsi="Times New Roman" w:cs="Times New Roman"/>
          <w:sz w:val="28"/>
          <w:szCs w:val="28"/>
        </w:rPr>
        <w:t>ГП</w:t>
      </w:r>
      <w:r w:rsidR="00674D43" w:rsidRPr="00645B41">
        <w:rPr>
          <w:rFonts w:ascii="Times New Roman" w:hAnsi="Times New Roman" w:cs="Times New Roman"/>
          <w:sz w:val="28"/>
          <w:szCs w:val="28"/>
        </w:rPr>
        <w:t xml:space="preserve"> предусмотрены законодательством.</w:t>
      </w:r>
    </w:p>
    <w:p w:rsidR="00674D43" w:rsidRPr="00645B41" w:rsidRDefault="00674D43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На сегодняшний день в законодательстве отсутствует понятие «зона деятельности </w:t>
      </w:r>
      <w:r w:rsidR="00730A2B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Fonts w:ascii="Times New Roman" w:hAnsi="Times New Roman" w:cs="Times New Roman"/>
          <w:sz w:val="28"/>
          <w:szCs w:val="28"/>
        </w:rPr>
        <w:t xml:space="preserve">». О.А. </w:t>
      </w:r>
      <w:proofErr w:type="spellStart"/>
      <w:r w:rsidRPr="00645B41">
        <w:rPr>
          <w:rFonts w:ascii="Times New Roman" w:hAnsi="Times New Roman" w:cs="Times New Roman"/>
          <w:sz w:val="28"/>
          <w:szCs w:val="28"/>
        </w:rPr>
        <w:t>Лазарук</w:t>
      </w:r>
      <w:proofErr w:type="spellEnd"/>
      <w:r w:rsidRPr="00645B41">
        <w:rPr>
          <w:rFonts w:ascii="Times New Roman" w:hAnsi="Times New Roman" w:cs="Times New Roman"/>
          <w:sz w:val="28"/>
          <w:szCs w:val="28"/>
        </w:rPr>
        <w:t xml:space="preserve"> в своих статьях неоднократно отмечает, что «при действующей модели рынка электроэнергии (мощности) необходимость формализации зоны деятельности </w:t>
      </w:r>
      <w:r w:rsidR="00730A2B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Fonts w:ascii="Times New Roman" w:hAnsi="Times New Roman" w:cs="Times New Roman"/>
          <w:sz w:val="28"/>
          <w:szCs w:val="28"/>
        </w:rPr>
        <w:t xml:space="preserve"> является насущной проблемой сбытовых организаций, наделенных специальным социально-ориентированным статусом. Это необходимо как для самого </w:t>
      </w:r>
      <w:r w:rsidR="00730A2B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Fonts w:ascii="Times New Roman" w:hAnsi="Times New Roman" w:cs="Times New Roman"/>
          <w:sz w:val="28"/>
          <w:szCs w:val="28"/>
        </w:rPr>
        <w:t xml:space="preserve"> в целях снижения конфликтности его работы с РЭК на розничном рынке электроэнергии (мощности) и с организациями коммерческой инфраструктуры (при работе на ОРЭМ), так и для потребителя в целях формирования однозначности выбора контрагента для заключения договора электроснабжения</w:t>
      </w:r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72"/>
      </w:r>
      <w:r w:rsidRPr="00645B41">
        <w:rPr>
          <w:rFonts w:ascii="Times New Roman" w:hAnsi="Times New Roman" w:cs="Times New Roman"/>
          <w:sz w:val="28"/>
          <w:szCs w:val="28"/>
        </w:rPr>
        <w:t xml:space="preserve">». Также автор отмечает, что порядок определения границ </w:t>
      </w:r>
      <w:proofErr w:type="gramStart"/>
      <w:r w:rsidRPr="00645B41">
        <w:rPr>
          <w:rFonts w:ascii="Times New Roman" w:hAnsi="Times New Roman" w:cs="Times New Roman"/>
          <w:sz w:val="28"/>
          <w:szCs w:val="28"/>
        </w:rPr>
        <w:t>регламентирован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 не вполне ясно, границы устанавливаются лишь при системном толковании различных источников права.</w:t>
      </w:r>
    </w:p>
    <w:p w:rsidR="00674D43" w:rsidRPr="00645B41" w:rsidRDefault="00674D43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При изменении границ зоны деятельности </w:t>
      </w:r>
      <w:r w:rsidR="00730A2B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Fonts w:ascii="Times New Roman" w:hAnsi="Times New Roman" w:cs="Times New Roman"/>
          <w:sz w:val="28"/>
          <w:szCs w:val="28"/>
        </w:rPr>
        <w:t xml:space="preserve"> может возникнуть ситуация, при которой </w:t>
      </w:r>
      <w:r w:rsidR="00730A2B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Fonts w:ascii="Times New Roman" w:hAnsi="Times New Roman" w:cs="Times New Roman"/>
          <w:sz w:val="28"/>
          <w:szCs w:val="28"/>
        </w:rPr>
        <w:t xml:space="preserve">, утративший статус на части своей территории и передавший свои полномочия новому </w:t>
      </w:r>
      <w:r w:rsidR="00730A2B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Fonts w:ascii="Times New Roman" w:hAnsi="Times New Roman" w:cs="Times New Roman"/>
          <w:sz w:val="28"/>
          <w:szCs w:val="28"/>
        </w:rPr>
        <w:t xml:space="preserve">, продолжает осуществлять продажу </w:t>
      </w:r>
      <w:r w:rsidRPr="00645B41">
        <w:rPr>
          <w:rFonts w:ascii="Times New Roman" w:hAnsi="Times New Roman" w:cs="Times New Roman"/>
          <w:sz w:val="28"/>
          <w:szCs w:val="28"/>
        </w:rPr>
        <w:lastRenderedPageBreak/>
        <w:t xml:space="preserve">электрической энергии (мощности) на указанной территории. В данном случае поведение такого </w:t>
      </w:r>
      <w:r w:rsidR="00730A2B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Fonts w:ascii="Times New Roman" w:hAnsi="Times New Roman" w:cs="Times New Roman"/>
          <w:sz w:val="28"/>
          <w:szCs w:val="28"/>
        </w:rPr>
        <w:t xml:space="preserve"> является правомерным, в соответствии с </w:t>
      </w:r>
      <w:proofErr w:type="spellStart"/>
      <w:r w:rsidRPr="00645B41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645B41">
        <w:rPr>
          <w:rFonts w:ascii="Times New Roman" w:hAnsi="Times New Roman" w:cs="Times New Roman"/>
          <w:sz w:val="28"/>
          <w:szCs w:val="28"/>
        </w:rPr>
        <w:t>. 5 п. 228 ОПФРР</w:t>
      </w:r>
      <w:r w:rsidR="008C2D6B" w:rsidRPr="00645B41">
        <w:rPr>
          <w:rFonts w:ascii="Times New Roman" w:hAnsi="Times New Roman" w:cs="Times New Roman"/>
          <w:sz w:val="28"/>
          <w:szCs w:val="28"/>
        </w:rPr>
        <w:t>Э</w:t>
      </w:r>
      <w:r w:rsidRPr="00645B41">
        <w:rPr>
          <w:rFonts w:ascii="Times New Roman" w:hAnsi="Times New Roman" w:cs="Times New Roman"/>
          <w:sz w:val="28"/>
          <w:szCs w:val="28"/>
        </w:rPr>
        <w:t xml:space="preserve"> такой </w:t>
      </w:r>
      <w:r w:rsidR="00730A2B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Fonts w:ascii="Times New Roman" w:hAnsi="Times New Roman" w:cs="Times New Roman"/>
          <w:sz w:val="28"/>
          <w:szCs w:val="28"/>
        </w:rPr>
        <w:t xml:space="preserve"> будет действовать в качестве энергосбытовой организации. Это также соответствует п. 2 ст. 37 № 35-ФЗ, согласно которому потребитель свободен в выборе контрагента по договору купли-продажи, договору поставки электрической энергии.</w:t>
      </w:r>
    </w:p>
    <w:p w:rsidR="00674D43" w:rsidRPr="00645B41" w:rsidRDefault="00674D43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730A2B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Fonts w:ascii="Times New Roman" w:hAnsi="Times New Roman" w:cs="Times New Roman"/>
          <w:sz w:val="28"/>
          <w:szCs w:val="28"/>
        </w:rPr>
        <w:t xml:space="preserve"> является одновременно правовым и функциональным: правовым – потому что его особенности и порядок получения прописаны в законодательстве; функциональным – в силу той роли, которую </w:t>
      </w:r>
      <w:r w:rsidR="00730A2B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Fonts w:ascii="Times New Roman" w:hAnsi="Times New Roman" w:cs="Times New Roman"/>
          <w:sz w:val="28"/>
          <w:szCs w:val="28"/>
        </w:rPr>
        <w:t xml:space="preserve"> выполняют на </w:t>
      </w:r>
      <w:r w:rsidR="001767BF">
        <w:rPr>
          <w:rFonts w:ascii="Times New Roman" w:hAnsi="Times New Roman" w:cs="Times New Roman"/>
          <w:sz w:val="28"/>
          <w:szCs w:val="28"/>
        </w:rPr>
        <w:t>РРЭ</w:t>
      </w:r>
      <w:r w:rsidRPr="00645B41">
        <w:rPr>
          <w:rFonts w:ascii="Times New Roman" w:hAnsi="Times New Roman" w:cs="Times New Roman"/>
          <w:sz w:val="28"/>
          <w:szCs w:val="28"/>
        </w:rPr>
        <w:t>. Данную роль можно обозначить как роль социального закупщика</w:t>
      </w:r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73"/>
      </w:r>
      <w:r w:rsidRPr="00645B41">
        <w:rPr>
          <w:rFonts w:ascii="Times New Roman" w:hAnsi="Times New Roman" w:cs="Times New Roman"/>
          <w:sz w:val="28"/>
          <w:szCs w:val="28"/>
        </w:rPr>
        <w:t xml:space="preserve">.  Так, в соответствии с ч. 2 ст. 38 № 35-ФЗ, наличие на </w:t>
      </w:r>
      <w:r w:rsidR="001767BF">
        <w:rPr>
          <w:rFonts w:ascii="Times New Roman" w:hAnsi="Times New Roman" w:cs="Times New Roman"/>
          <w:sz w:val="28"/>
          <w:szCs w:val="28"/>
        </w:rPr>
        <w:t>РРЭ</w:t>
      </w:r>
      <w:r w:rsidRPr="00645B41">
        <w:rPr>
          <w:rFonts w:ascii="Times New Roman" w:hAnsi="Times New Roman" w:cs="Times New Roman"/>
          <w:sz w:val="28"/>
          <w:szCs w:val="28"/>
        </w:rPr>
        <w:t xml:space="preserve"> специализированных организаций – гарантирующих поставщиков – является одной из основ системы надежного обеспечения конечных потребителей электрической энергией. В сущности, после реструктуризации сферы электроэнергетики России, в условиях перехода к рыночным отношениям </w:t>
      </w:r>
      <w:r w:rsidR="00730A2B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Fonts w:ascii="Times New Roman" w:hAnsi="Times New Roman" w:cs="Times New Roman"/>
          <w:sz w:val="28"/>
          <w:szCs w:val="28"/>
        </w:rPr>
        <w:t xml:space="preserve"> являются гарантом доступности электрической энергии для любого потребителя. Следует отметить, что по данному вопросу учеными ведется полемика</w:t>
      </w:r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74"/>
      </w:r>
      <w:r w:rsidRPr="00645B41">
        <w:rPr>
          <w:rFonts w:ascii="Times New Roman" w:hAnsi="Times New Roman" w:cs="Times New Roman"/>
          <w:sz w:val="28"/>
          <w:szCs w:val="28"/>
        </w:rPr>
        <w:t>, которой автор, однако, не затрагивает в данном исследовании.</w:t>
      </w:r>
    </w:p>
    <w:p w:rsidR="00674D43" w:rsidRPr="00645B41" w:rsidRDefault="00674D43" w:rsidP="00E833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B41">
        <w:rPr>
          <w:rFonts w:ascii="Times New Roman" w:eastAsia="Calibri" w:hAnsi="Times New Roman" w:cs="Times New Roman"/>
          <w:sz w:val="28"/>
          <w:szCs w:val="28"/>
        </w:rPr>
        <w:t xml:space="preserve">Так, основной гарантией, предоставляемой потребителям посредством существования специализированных организаций, наделенных статусом </w:t>
      </w:r>
      <w:r w:rsidR="00730A2B">
        <w:rPr>
          <w:rFonts w:ascii="Times New Roman" w:eastAsia="Calibri" w:hAnsi="Times New Roman" w:cs="Times New Roman"/>
          <w:sz w:val="28"/>
          <w:szCs w:val="28"/>
        </w:rPr>
        <w:t>ГП</w:t>
      </w:r>
      <w:r w:rsidRPr="00645B41">
        <w:rPr>
          <w:rFonts w:ascii="Times New Roman" w:eastAsia="Calibri" w:hAnsi="Times New Roman" w:cs="Times New Roman"/>
          <w:sz w:val="28"/>
          <w:szCs w:val="28"/>
        </w:rPr>
        <w:t>, является публичный характер договора</w:t>
      </w:r>
      <w:r w:rsidRPr="00645B41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75"/>
      </w:r>
      <w:r w:rsidRPr="00645B41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730A2B">
        <w:rPr>
          <w:rFonts w:ascii="Times New Roman" w:eastAsia="Calibri" w:hAnsi="Times New Roman" w:cs="Times New Roman"/>
          <w:sz w:val="28"/>
          <w:szCs w:val="28"/>
        </w:rPr>
        <w:t>ГП</w:t>
      </w:r>
      <w:r w:rsidRPr="00645B41">
        <w:rPr>
          <w:rFonts w:ascii="Times New Roman" w:eastAsia="Calibri" w:hAnsi="Times New Roman" w:cs="Times New Roman"/>
          <w:sz w:val="28"/>
          <w:szCs w:val="28"/>
        </w:rPr>
        <w:t xml:space="preserve">, т.е. законодательно предусмотренная обязанность заключения такого договора с обратившимся физическим или юридическим лицом в отношении </w:t>
      </w:r>
      <w:proofErr w:type="spellStart"/>
      <w:r w:rsidRPr="00645B41">
        <w:rPr>
          <w:rFonts w:ascii="Times New Roman" w:eastAsia="Calibri" w:hAnsi="Times New Roman" w:cs="Times New Roman"/>
          <w:sz w:val="28"/>
          <w:szCs w:val="28"/>
        </w:rPr>
        <w:t>энергопринимающих</w:t>
      </w:r>
      <w:proofErr w:type="spellEnd"/>
      <w:r w:rsidRPr="00645B41">
        <w:rPr>
          <w:rFonts w:ascii="Times New Roman" w:eastAsia="Calibri" w:hAnsi="Times New Roman" w:cs="Times New Roman"/>
          <w:sz w:val="28"/>
          <w:szCs w:val="28"/>
        </w:rPr>
        <w:t xml:space="preserve"> устройств, расположенных в зоне деятельности </w:t>
      </w:r>
      <w:r w:rsidR="00730A2B">
        <w:rPr>
          <w:rFonts w:ascii="Times New Roman" w:eastAsia="Calibri" w:hAnsi="Times New Roman" w:cs="Times New Roman"/>
          <w:sz w:val="28"/>
          <w:szCs w:val="28"/>
        </w:rPr>
        <w:t>ГП</w:t>
      </w:r>
      <w:r w:rsidRPr="00645B41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76"/>
      </w:r>
      <w:r w:rsidRPr="00645B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2 ст. 7 № 35-ФЗ при необоснованном уклонении </w:t>
      </w:r>
      <w:r w:rsidR="00730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заключения договора лицо 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вправе обратиться в суд с</w:t>
      </w:r>
      <w:proofErr w:type="gramEnd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требованием о понуждении </w:t>
      </w:r>
      <w:r w:rsidR="00730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указанный договор (Постановление Арбитражного суда Восточно-Сибирског</w:t>
      </w:r>
      <w:r w:rsidR="00613CE9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округа от 08 апреля 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613CE9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делу № А33-1410/2014</w:t>
      </w:r>
      <w:r w:rsidR="00613CE9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74D43" w:rsidRPr="00645B41" w:rsidRDefault="00674D43" w:rsidP="00E833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этими положениями </w:t>
      </w:r>
      <w:r w:rsidR="00730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потребителями заключаются договоры энергоснабжения</w:t>
      </w:r>
      <w:r w:rsidRPr="00645B4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7"/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купли-продажи электрической энергии</w:t>
      </w:r>
      <w:r w:rsidRPr="00645B4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8"/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Договоры). Основное отличие</w:t>
      </w:r>
      <w:r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энергоснабжения от договора купли-продажи электрической энергии в том, что в договоре энергоснабжения услуги по передаче электроэнергии с сетевой компанией урегулирует </w:t>
      </w:r>
      <w:r w:rsidR="00730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договоре купли-продажи такого условия нет: потребитель обязан самостоятельно заключить отдельный договор на транспорт электроэнергии от места выработки электроэнергии до своих </w:t>
      </w:r>
      <w:proofErr w:type="spellStart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устройств. </w:t>
      </w:r>
      <w:proofErr w:type="gramStart"/>
      <w:r w:rsidRPr="00645B41">
        <w:rPr>
          <w:rFonts w:ascii="Times New Roman" w:hAnsi="Times New Roman" w:cs="Times New Roman"/>
          <w:sz w:val="28"/>
          <w:szCs w:val="28"/>
        </w:rPr>
        <w:t xml:space="preserve">Отметим, что представление в соответствии с договорами энергоснабжения </w:t>
      </w:r>
      <w:r w:rsidR="00730A2B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Fonts w:ascii="Times New Roman" w:hAnsi="Times New Roman" w:cs="Times New Roman"/>
          <w:sz w:val="28"/>
          <w:szCs w:val="28"/>
        </w:rPr>
        <w:t xml:space="preserve"> интересов обслуживаемых им покупателей электрической энергии не требует специальных полномочий</w:t>
      </w:r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79"/>
      </w:r>
      <w:r w:rsidRPr="00645B41">
        <w:rPr>
          <w:rFonts w:ascii="Times New Roman" w:hAnsi="Times New Roman" w:cs="Times New Roman"/>
          <w:sz w:val="28"/>
          <w:szCs w:val="28"/>
        </w:rPr>
        <w:t>.</w:t>
      </w:r>
      <w:r w:rsidRPr="00645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с потребителями электрической энергии </w:t>
      </w:r>
      <w:r w:rsidR="00730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ч. 1 ст. 38 Закона об электроэнергетике отвечают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требованиями. </w:t>
      </w:r>
      <w:proofErr w:type="gramEnd"/>
    </w:p>
    <w:p w:rsidR="00674D43" w:rsidRPr="00645B41" w:rsidRDefault="00613CE9" w:rsidP="00E833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 законодательстве нет четких требований, определяющих качество электрической энергии. Тем не менее, достаточно абстрактное условие о качестве поставляемой энергии успешно используется на практике</w:t>
      </w:r>
      <w:r w:rsidR="002606EF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судом удовлетворено требование истца о возмещении вреда имуществу, причиненного «вследствие недостатков поставляемой электрической энергии» 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74D43" w:rsidRPr="00645B41">
        <w:rPr>
          <w:rFonts w:ascii="Times New Roman" w:hAnsi="Times New Roman" w:cs="Times New Roman"/>
          <w:sz w:val="28"/>
          <w:szCs w:val="28"/>
        </w:rPr>
        <w:t>Апелляционное определение То</w:t>
      </w:r>
      <w:r w:rsidRPr="00645B41">
        <w:rPr>
          <w:rFonts w:ascii="Times New Roman" w:hAnsi="Times New Roman" w:cs="Times New Roman"/>
          <w:sz w:val="28"/>
          <w:szCs w:val="28"/>
        </w:rPr>
        <w:t xml:space="preserve">мского областного суда от 09 июня </w:t>
      </w:r>
      <w:r w:rsidR="00674D43" w:rsidRPr="00645B41">
        <w:rPr>
          <w:rFonts w:ascii="Times New Roman" w:hAnsi="Times New Roman" w:cs="Times New Roman"/>
          <w:sz w:val="28"/>
          <w:szCs w:val="28"/>
        </w:rPr>
        <w:t>2015</w:t>
      </w:r>
      <w:r w:rsidRPr="00645B41">
        <w:rPr>
          <w:rFonts w:ascii="Times New Roman" w:hAnsi="Times New Roman" w:cs="Times New Roman"/>
          <w:sz w:val="28"/>
          <w:szCs w:val="28"/>
        </w:rPr>
        <w:t xml:space="preserve"> г.</w:t>
      </w:r>
      <w:r w:rsidR="00674D43" w:rsidRPr="00645B41">
        <w:rPr>
          <w:rFonts w:ascii="Times New Roman" w:hAnsi="Times New Roman" w:cs="Times New Roman"/>
          <w:sz w:val="28"/>
          <w:szCs w:val="28"/>
        </w:rPr>
        <w:t xml:space="preserve"> по делу </w:t>
      </w:r>
      <w:r w:rsidR="00180F91" w:rsidRPr="00645B41">
        <w:rPr>
          <w:rFonts w:ascii="Times New Roman" w:hAnsi="Times New Roman" w:cs="Times New Roman"/>
          <w:sz w:val="28"/>
          <w:szCs w:val="28"/>
        </w:rPr>
        <w:t>№</w:t>
      </w:r>
      <w:r w:rsidR="00674D43" w:rsidRPr="00645B41">
        <w:rPr>
          <w:rFonts w:ascii="Times New Roman" w:hAnsi="Times New Roman" w:cs="Times New Roman"/>
          <w:sz w:val="28"/>
          <w:szCs w:val="28"/>
        </w:rPr>
        <w:t xml:space="preserve"> 33-1371/2015</w:t>
      </w:r>
      <w:r w:rsidR="002606EF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06EF" w:rsidRPr="00645B41">
        <w:rPr>
          <w:rFonts w:ascii="Times New Roman" w:hAnsi="Times New Roman" w:cs="Times New Roman"/>
          <w:sz w:val="28"/>
          <w:szCs w:val="28"/>
        </w:rPr>
        <w:t>.</w:t>
      </w:r>
    </w:p>
    <w:p w:rsidR="00674D43" w:rsidRPr="00645B41" w:rsidRDefault="00674D43" w:rsidP="00E833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Особый статус </w:t>
      </w:r>
      <w:r w:rsidR="00730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совокупности с публичным характером заключаемого им договора, а также положениями Закона об электроэнергетике и ОПФРР</w:t>
      </w:r>
      <w:r w:rsidR="008C2D6B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</w:t>
      </w:r>
      <w:r w:rsidRPr="00645B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0"/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порождают проблему одностороннего отказа от исполнения договора гарантирующим поставщиком.</w:t>
      </w:r>
    </w:p>
    <w:p w:rsidR="00674D43" w:rsidRPr="00645B41" w:rsidRDefault="00674D43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Гарантирующий поставщик обязан поставлять электроэнергию любому обратившемуся к нему покупателю и вправе получать своевременную и полную оплату поставленного ресурса и оказанных услуг. Покупатель вправе получить от </w:t>
      </w:r>
      <w:r w:rsidR="00730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электроэнергию и обязан ее оплатить. При этом баланс экономических интересов в отношениях между </w:t>
      </w:r>
      <w:r w:rsidR="00730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покупателем достигается понуждением последнего к добросовестному исполнению своих денежных обязательств</w:t>
      </w:r>
      <w:r w:rsidRPr="00645B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1"/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воздействия на недобросовестного потребителя для </w:t>
      </w:r>
      <w:r w:rsidR="00730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B41">
        <w:rPr>
          <w:rFonts w:ascii="Times New Roman" w:hAnsi="Times New Roman" w:cs="Times New Roman"/>
          <w:sz w:val="28"/>
          <w:szCs w:val="28"/>
        </w:rPr>
        <w:t>нормативными актами установлено два основных способа – ограничение энергоснабжения и отказ от договора</w:t>
      </w:r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82"/>
      </w:r>
      <w:r w:rsidRPr="00645B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D43" w:rsidRPr="00645B41" w:rsidRDefault="00674D43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Процедуре ограничения энергоснабжения посвящены Правила полного или частичного ограничения режима потребления электрической энергии, утвержденные </w:t>
      </w:r>
      <w:r w:rsidR="003041BD" w:rsidRPr="00645B41">
        <w:rPr>
          <w:rFonts w:ascii="Times New Roman" w:hAnsi="Times New Roman" w:cs="Times New Roman"/>
          <w:sz w:val="28"/>
          <w:szCs w:val="28"/>
        </w:rPr>
        <w:t xml:space="preserve">Постановлением № 442 </w:t>
      </w:r>
      <w:r w:rsidRPr="00645B41">
        <w:rPr>
          <w:rFonts w:ascii="Times New Roman" w:hAnsi="Times New Roman" w:cs="Times New Roman"/>
          <w:sz w:val="28"/>
          <w:szCs w:val="28"/>
        </w:rPr>
        <w:t>(далее по тесту – Правила ограничения).</w:t>
      </w:r>
    </w:p>
    <w:p w:rsidR="00674D43" w:rsidRPr="00645B41" w:rsidRDefault="00674D43" w:rsidP="00E833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от договора предусматривается пунктом 53 ОПФРР</w:t>
      </w:r>
      <w:r w:rsidR="008C2D6B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которым </w:t>
      </w:r>
      <w:r w:rsidRPr="00645B41">
        <w:rPr>
          <w:rFonts w:ascii="Times New Roman" w:hAnsi="Times New Roman" w:cs="Times New Roman"/>
          <w:sz w:val="28"/>
          <w:szCs w:val="28"/>
        </w:rPr>
        <w:t xml:space="preserve">если по Договорам, заключенным с </w:t>
      </w:r>
      <w:r w:rsidR="00730A2B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Fonts w:ascii="Times New Roman" w:hAnsi="Times New Roman" w:cs="Times New Roman"/>
          <w:sz w:val="28"/>
          <w:szCs w:val="28"/>
        </w:rPr>
        <w:t xml:space="preserve">, потребителем не исполняются или исполняются обязательства по оплате, </w:t>
      </w:r>
      <w:r w:rsidR="00730A2B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Fonts w:ascii="Times New Roman" w:hAnsi="Times New Roman" w:cs="Times New Roman"/>
          <w:sz w:val="28"/>
          <w:szCs w:val="28"/>
        </w:rPr>
        <w:t xml:space="preserve"> вправе в одностороннем порядке отказаться от исполнения договора полностью, уведомив такого потребителя за 10 рабочих дней до заявляемой даты отказа от договора. При этом в случае если </w:t>
      </w:r>
      <w:r w:rsidR="00730A2B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Fonts w:ascii="Times New Roman" w:hAnsi="Times New Roman" w:cs="Times New Roman"/>
          <w:sz w:val="28"/>
          <w:szCs w:val="28"/>
        </w:rPr>
        <w:t xml:space="preserve"> по указанным основаниям полностью отказывается от исполнения договора, заключенного </w:t>
      </w:r>
      <w:r w:rsidRPr="00645B41">
        <w:rPr>
          <w:rFonts w:ascii="Times New Roman" w:hAnsi="Times New Roman" w:cs="Times New Roman"/>
          <w:sz w:val="28"/>
          <w:szCs w:val="28"/>
        </w:rPr>
        <w:lastRenderedPageBreak/>
        <w:t xml:space="preserve">с энергосбытовой организацией, </w:t>
      </w:r>
      <w:r w:rsidR="00730A2B">
        <w:rPr>
          <w:rFonts w:ascii="Times New Roman" w:hAnsi="Times New Roman" w:cs="Times New Roman"/>
          <w:sz w:val="28"/>
          <w:szCs w:val="28"/>
        </w:rPr>
        <w:t>ИКУ</w:t>
      </w:r>
      <w:r w:rsidRPr="00645B41">
        <w:rPr>
          <w:rFonts w:ascii="Times New Roman" w:hAnsi="Times New Roman" w:cs="Times New Roman"/>
          <w:sz w:val="28"/>
          <w:szCs w:val="28"/>
        </w:rPr>
        <w:t xml:space="preserve">, то для обеспечения бесперебойного энергоснабжения потребителей энергосбытовой организации, </w:t>
      </w:r>
      <w:r w:rsidR="00730A2B">
        <w:rPr>
          <w:rFonts w:ascii="Times New Roman" w:hAnsi="Times New Roman" w:cs="Times New Roman"/>
          <w:sz w:val="28"/>
          <w:szCs w:val="28"/>
        </w:rPr>
        <w:t>ИКУ</w:t>
      </w:r>
      <w:r w:rsidRPr="00645B41">
        <w:rPr>
          <w:rFonts w:ascii="Times New Roman" w:hAnsi="Times New Roman" w:cs="Times New Roman"/>
          <w:sz w:val="28"/>
          <w:szCs w:val="28"/>
        </w:rPr>
        <w:t xml:space="preserve"> гарантирующий поставщик обязан обеспечить принятие их на обслуживание, организованное в установленном разделом 2 ОПФРР</w:t>
      </w:r>
      <w:r w:rsidR="008C2D6B" w:rsidRPr="00645B41">
        <w:rPr>
          <w:rFonts w:ascii="Times New Roman" w:hAnsi="Times New Roman" w:cs="Times New Roman"/>
          <w:sz w:val="28"/>
          <w:szCs w:val="28"/>
        </w:rPr>
        <w:t>Э</w:t>
      </w:r>
      <w:r w:rsidRPr="00645B41">
        <w:rPr>
          <w:rFonts w:ascii="Times New Roman" w:hAnsi="Times New Roman" w:cs="Times New Roman"/>
          <w:sz w:val="28"/>
          <w:szCs w:val="28"/>
        </w:rPr>
        <w:t xml:space="preserve"> порядке. Данный пункт признан не противоречащим закону и действующим 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 w:rsidR="0069136F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ВАС РФ от 17 июня 2013 г.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ВАС-1600/13 «Об отказе в удовлетворении заявления о признании недействующим пункта 53 ОПФРР</w:t>
      </w:r>
      <w:r w:rsidR="008C2D6B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утв. Постановлением Правительства РФ от 4 мая 2012 № 442». </w:t>
      </w:r>
      <w:r w:rsidRPr="00645B41">
        <w:rPr>
          <w:rFonts w:ascii="Times New Roman" w:hAnsi="Times New Roman" w:cs="Times New Roman"/>
          <w:sz w:val="28"/>
          <w:szCs w:val="28"/>
        </w:rPr>
        <w:t>По этому вопросу также имеется обширная судебная практика (Постановление Арбитражного суда Северо-Западного</w:t>
      </w:r>
      <w:r w:rsidR="0069136F" w:rsidRPr="00645B41">
        <w:rPr>
          <w:rFonts w:ascii="Times New Roman" w:hAnsi="Times New Roman" w:cs="Times New Roman"/>
          <w:sz w:val="28"/>
          <w:szCs w:val="28"/>
        </w:rPr>
        <w:t xml:space="preserve"> округа от 23 сентября 2014 г.</w:t>
      </w:r>
      <w:r w:rsidRPr="00645B41">
        <w:rPr>
          <w:rFonts w:ascii="Times New Roman" w:hAnsi="Times New Roman" w:cs="Times New Roman"/>
          <w:sz w:val="28"/>
          <w:szCs w:val="28"/>
        </w:rPr>
        <w:t xml:space="preserve"> по делу № А05-213/2014, Постановление Арбитражного суда Северо-Западного округа от 24 сентября 2014 по делу № А05-12881/2013, 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Арбитражного суда Северо-Западного округа от 18 августа 2014 по делу № А05-13132/2013 и др.).</w:t>
      </w:r>
    </w:p>
    <w:p w:rsidR="0045247C" w:rsidRPr="00645B41" w:rsidRDefault="00674D43" w:rsidP="00E833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законодательство учитывает не только баланс экономических интересов сторон договора энергоснабжения, но и экологические и социальные интересы общества в целом. </w:t>
      </w:r>
      <w:proofErr w:type="gramStart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интересах в законодательство об электроснабжении включены нормы о специальном правовом регулировании в отношении</w:t>
      </w:r>
      <w:proofErr w:type="gramEnd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потребителей, имеющих задолженность по оплате электроэнергии. Так, Правительство РФ и органы исполнительной власти субъектов РФ помимо прочего уполномочены определять группы потребителей электроэнергии, в отношении которых может предусматриваться особый порядок предоставления обеспечения обязательств по оплате электрической энергии.  Как следует из п. 17 и 18 Правил ограничения, для таких потребителей введен особый порядок </w:t>
      </w:r>
      <w:proofErr w:type="gramStart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ограничения режима потребления электроэнергии</w:t>
      </w:r>
      <w:proofErr w:type="gramEnd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Только последовательно осуществив мероприятия, предусмотренные этими пунктами, </w:t>
      </w:r>
      <w:r w:rsidR="00730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применить п. 53 ОПФРР</w:t>
      </w:r>
      <w:r w:rsidR="008C2D6B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Иное толкование указанных 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 лишает силы гарантии, направленные на предотвращение тяжелых экологических и социальных последствий.</w:t>
      </w:r>
    </w:p>
    <w:p w:rsidR="00674D43" w:rsidRPr="00645B41" w:rsidRDefault="00674D43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здесь отметить, что на практике одной из причин роста задолженности </w:t>
      </w:r>
      <w:r w:rsidR="00730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наличие большого количества как раз таких «неотключаемых» потребителей. По мнению Н.В. </w:t>
      </w:r>
      <w:proofErr w:type="spellStart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Невмержицкой</w:t>
      </w:r>
      <w:proofErr w:type="spellEnd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этой проблемы необходимо законодательно установить механизмы обязательного гарантирования оплаты энергоресурсов указанными потребителями</w:t>
      </w:r>
      <w:r w:rsidRPr="00645B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3"/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247C" w:rsidRPr="00645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D43" w:rsidRPr="00645B41" w:rsidRDefault="00674D43" w:rsidP="00E833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отключение указанных потребителей в случаях неисполнения ими обязательств по оплате невозможно. Подтверждением тому является судебная практика. </w:t>
      </w:r>
      <w:proofErr w:type="gramStart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Постановлением Арбитражного суда Северо-Западног</w:t>
      </w:r>
      <w:r w:rsidR="0069136F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от 20 февраля 2015 г.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делу № А52-176/2014 утверждено, что ОАО «</w:t>
      </w:r>
      <w:proofErr w:type="spellStart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Псковэнергосбыт</w:t>
      </w:r>
      <w:proofErr w:type="spellEnd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удалось оспорить </w:t>
      </w:r>
      <w:r w:rsidRPr="0064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Управления Федеральной антимонопольной службы по Псковской области: суды указали, что у ОАО «</w:t>
      </w:r>
      <w:proofErr w:type="spellStart"/>
      <w:r w:rsidRPr="0064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Псковэнергосбыт</w:t>
      </w:r>
      <w:proofErr w:type="spellEnd"/>
      <w:r w:rsidRPr="0064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отсутствовали основания для введения полного ограничения потребления электрической энергии в отношении объектов Минобороны, что свидетельствует о нарушении </w:t>
      </w:r>
      <w:proofErr w:type="spellStart"/>
      <w:r w:rsidRPr="0064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энергоснабжающей</w:t>
      </w:r>
      <w:proofErr w:type="spellEnd"/>
      <w:r w:rsidRPr="0064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организацией требований правовых норм о недопустимости</w:t>
      </w:r>
      <w:proofErr w:type="gramEnd"/>
      <w:r w:rsidRPr="0064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подобного ограничения.</w:t>
      </w:r>
    </w:p>
    <w:p w:rsidR="00674D43" w:rsidRPr="00645B41" w:rsidRDefault="00674D43" w:rsidP="00E833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данных отношениях с потребителями </w:t>
      </w:r>
      <w:r w:rsidR="00730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ГП</w:t>
      </w:r>
      <w:r w:rsidRPr="0064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тесно </w:t>
      </w:r>
      <w:proofErr w:type="gramStart"/>
      <w:r w:rsidRPr="0064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связан</w:t>
      </w:r>
      <w:proofErr w:type="gramEnd"/>
      <w:r w:rsidRPr="0064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и с сетевыми организациями. </w:t>
      </w:r>
      <w:proofErr w:type="gramStart"/>
      <w:r w:rsidRPr="0064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в соответствии </w:t>
      </w:r>
      <w:proofErr w:type="spellStart"/>
      <w:r w:rsidRPr="0064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</w:t>
      </w:r>
      <w:proofErr w:type="spellEnd"/>
      <w:r w:rsidRPr="0064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7 ч. 2 ст. 37 Закона об электроэнергетике поставщик электрической энергии и (или) покупатель электрической энергии не вправе расторгнуть договор купли-продажи, договор поставки электрической энергии, в том числе отказаться в одностороннем порядке от исполнения договора, до момента надлежащего уведомления сетевой организации о своем намерении расторгнуть договор в соответствии с Правилами оптового рынка и ОПФРР</w:t>
      </w:r>
      <w:r w:rsidR="008C2D6B" w:rsidRPr="0064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64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74D43" w:rsidRPr="00645B41" w:rsidRDefault="00674D43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Также и касательно введения ограничения режима потребления энергии: согласно ст. 26 Закона об электроэнергетике п</w:t>
      </w:r>
      <w:r w:rsidRPr="00645B41">
        <w:rPr>
          <w:rFonts w:ascii="Times New Roman" w:hAnsi="Times New Roman" w:cs="Times New Roman"/>
          <w:sz w:val="28"/>
          <w:szCs w:val="28"/>
        </w:rPr>
        <w:t xml:space="preserve">ри установлении факта ненадлежащего присоединения </w:t>
      </w:r>
      <w:proofErr w:type="spellStart"/>
      <w:r w:rsidRPr="00645B41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645B41">
        <w:rPr>
          <w:rFonts w:ascii="Times New Roman" w:hAnsi="Times New Roman" w:cs="Times New Roman"/>
          <w:sz w:val="28"/>
          <w:szCs w:val="28"/>
        </w:rPr>
        <w:t xml:space="preserve"> устройств или объектов электроэнергетики </w:t>
      </w:r>
      <w:r w:rsidR="00730A2B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Fonts w:ascii="Times New Roman" w:hAnsi="Times New Roman" w:cs="Times New Roman"/>
          <w:sz w:val="28"/>
          <w:szCs w:val="28"/>
        </w:rPr>
        <w:t xml:space="preserve"> имеет право ввести полное ограничение режима потребления электрической энергии, при этом </w:t>
      </w:r>
      <w:r w:rsidRPr="0064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645B41">
        <w:rPr>
          <w:rFonts w:ascii="Times New Roman" w:hAnsi="Times New Roman" w:cs="Times New Roman"/>
          <w:sz w:val="28"/>
          <w:szCs w:val="28"/>
        </w:rPr>
        <w:t xml:space="preserve">етевая организация или иной владелец объектов электросетевого хозяйства, в установленном </w:t>
      </w:r>
      <w:hyperlink r:id="rId9" w:history="1">
        <w:r w:rsidRPr="00645B4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Pr="00645B41">
        <w:rPr>
          <w:rFonts w:ascii="Times New Roman" w:hAnsi="Times New Roman" w:cs="Times New Roman"/>
          <w:sz w:val="28"/>
          <w:szCs w:val="28"/>
        </w:rPr>
        <w:t xml:space="preserve"> обязано осуществлять по требованию </w:t>
      </w:r>
      <w:r w:rsidR="00730A2B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Fonts w:ascii="Times New Roman" w:hAnsi="Times New Roman" w:cs="Times New Roman"/>
          <w:sz w:val="28"/>
          <w:szCs w:val="28"/>
        </w:rPr>
        <w:t xml:space="preserve"> действия по введению полного и (или) частичного ограничения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 режима потребления электрической энергии.</w:t>
      </w:r>
    </w:p>
    <w:p w:rsidR="00730A2B" w:rsidRDefault="00271616" w:rsidP="00730A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АБ. 5 Ч. 2 СТ. 37 В случае, если покупателем по договору купли-продажи выступает </w:t>
      </w:r>
      <w:proofErr w:type="spellStart"/>
      <w:r w:rsidRPr="00645B41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Pr="00645B41">
        <w:rPr>
          <w:rFonts w:ascii="Times New Roman" w:hAnsi="Times New Roman" w:cs="Times New Roman"/>
          <w:sz w:val="28"/>
          <w:szCs w:val="28"/>
        </w:rPr>
        <w:t xml:space="preserve"> организация, </w:t>
      </w:r>
      <w:r w:rsidR="00730A2B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Fonts w:ascii="Times New Roman" w:hAnsi="Times New Roman" w:cs="Times New Roman"/>
          <w:sz w:val="28"/>
          <w:szCs w:val="28"/>
        </w:rPr>
        <w:t xml:space="preserve">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полностью.</w:t>
      </w:r>
    </w:p>
    <w:p w:rsidR="00674D43" w:rsidRPr="00645B41" w:rsidRDefault="00730A2B" w:rsidP="00E8338E">
      <w:pPr>
        <w:pStyle w:val="a7"/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н</w:t>
      </w:r>
      <w:r w:rsidR="00674D43" w:rsidRPr="00645B41">
        <w:rPr>
          <w:rFonts w:ascii="Times New Roman" w:hAnsi="Times New Roman" w:cs="Times New Roman"/>
          <w:sz w:val="28"/>
          <w:szCs w:val="28"/>
        </w:rPr>
        <w:t xml:space="preserve">аселение и приравненные к нему категории потребителей покупают электрическую энергию (мощность) у </w:t>
      </w:r>
      <w:r>
        <w:rPr>
          <w:rFonts w:ascii="Times New Roman" w:hAnsi="Times New Roman" w:cs="Times New Roman"/>
          <w:sz w:val="28"/>
          <w:szCs w:val="28"/>
        </w:rPr>
        <w:t>ГП</w:t>
      </w:r>
      <w:r w:rsidR="00674D43" w:rsidRPr="00645B41">
        <w:rPr>
          <w:rFonts w:ascii="Times New Roman" w:hAnsi="Times New Roman" w:cs="Times New Roman"/>
          <w:sz w:val="28"/>
          <w:szCs w:val="28"/>
        </w:rPr>
        <w:t xml:space="preserve"> по регулируемым ценам (тарифам); иные категории потребителей покупают электрическую энергию (мощность) у </w:t>
      </w:r>
      <w:r>
        <w:rPr>
          <w:rFonts w:ascii="Times New Roman" w:hAnsi="Times New Roman" w:cs="Times New Roman"/>
          <w:sz w:val="28"/>
          <w:szCs w:val="28"/>
        </w:rPr>
        <w:t>ГП</w:t>
      </w:r>
      <w:r w:rsidR="00674D43" w:rsidRPr="00645B41">
        <w:rPr>
          <w:rFonts w:ascii="Times New Roman" w:hAnsi="Times New Roman" w:cs="Times New Roman"/>
          <w:sz w:val="28"/>
          <w:szCs w:val="28"/>
        </w:rPr>
        <w:t xml:space="preserve"> по нерегулируемым ценам, но не выше предельных уровней нерегулируемых цен, рассчитанных в соответствии с ОПФРР</w:t>
      </w:r>
      <w:r w:rsidR="008C2D6B" w:rsidRPr="00645B41">
        <w:rPr>
          <w:rFonts w:ascii="Times New Roman" w:hAnsi="Times New Roman" w:cs="Times New Roman"/>
          <w:sz w:val="28"/>
          <w:szCs w:val="28"/>
        </w:rPr>
        <w:t>Э</w:t>
      </w:r>
      <w:r w:rsidR="00674D43" w:rsidRPr="00645B41">
        <w:rPr>
          <w:rFonts w:ascii="Times New Roman" w:hAnsi="Times New Roman" w:cs="Times New Roman"/>
          <w:sz w:val="28"/>
          <w:szCs w:val="28"/>
        </w:rPr>
        <w:t>.</w:t>
      </w:r>
    </w:p>
    <w:p w:rsidR="00674D43" w:rsidRPr="00645B41" w:rsidRDefault="00674D43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Цены (тарифы) устанавливаются Правительством Российс</w:t>
      </w:r>
      <w:r w:rsidR="00087874" w:rsidRPr="00645B41">
        <w:rPr>
          <w:rFonts w:ascii="Times New Roman" w:hAnsi="Times New Roman" w:cs="Times New Roman"/>
          <w:sz w:val="28"/>
          <w:szCs w:val="28"/>
        </w:rPr>
        <w:t>кой Федерации или уполномоченным федеральным</w:t>
      </w:r>
      <w:r w:rsidRPr="00645B4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87874" w:rsidRPr="00645B41">
        <w:rPr>
          <w:rFonts w:ascii="Times New Roman" w:hAnsi="Times New Roman" w:cs="Times New Roman"/>
          <w:sz w:val="28"/>
          <w:szCs w:val="28"/>
        </w:rPr>
        <w:t>ом</w:t>
      </w:r>
      <w:r w:rsidRPr="00645B41">
        <w:rPr>
          <w:rFonts w:ascii="Times New Roman" w:hAnsi="Times New Roman" w:cs="Times New Roman"/>
          <w:sz w:val="28"/>
          <w:szCs w:val="28"/>
        </w:rPr>
        <w:t xml:space="preserve"> исполнительной власти в об</w:t>
      </w:r>
      <w:r w:rsidR="00087874" w:rsidRPr="00645B41">
        <w:rPr>
          <w:rFonts w:ascii="Times New Roman" w:hAnsi="Times New Roman" w:cs="Times New Roman"/>
          <w:sz w:val="28"/>
          <w:szCs w:val="28"/>
        </w:rPr>
        <w:t>ласти регулирования тарифов (ФАС</w:t>
      </w:r>
      <w:r w:rsidRPr="00645B41">
        <w:rPr>
          <w:rFonts w:ascii="Times New Roman" w:hAnsi="Times New Roman" w:cs="Times New Roman"/>
          <w:sz w:val="28"/>
          <w:szCs w:val="28"/>
        </w:rPr>
        <w:t>)</w:t>
      </w:r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84"/>
      </w:r>
      <w:r w:rsidRPr="00645B41">
        <w:rPr>
          <w:rFonts w:ascii="Times New Roman" w:hAnsi="Times New Roman" w:cs="Times New Roman"/>
          <w:sz w:val="28"/>
          <w:szCs w:val="28"/>
        </w:rPr>
        <w:t xml:space="preserve">. В соответствии с п. 2 ст. 21 Постановлением Правительства утверждены Правила определения и применения гарантирующими поставщиками нерегулируемых цен на </w:t>
      </w:r>
      <w:r w:rsidRPr="00645B41">
        <w:rPr>
          <w:rFonts w:ascii="Times New Roman" w:hAnsi="Times New Roman" w:cs="Times New Roman"/>
          <w:sz w:val="28"/>
          <w:szCs w:val="28"/>
        </w:rPr>
        <w:lastRenderedPageBreak/>
        <w:t>электрическую энергию (мощность)</w:t>
      </w:r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85"/>
      </w:r>
      <w:r w:rsidRPr="00645B41">
        <w:rPr>
          <w:rFonts w:ascii="Times New Roman" w:hAnsi="Times New Roman" w:cs="Times New Roman"/>
          <w:sz w:val="28"/>
          <w:szCs w:val="28"/>
        </w:rPr>
        <w:t xml:space="preserve">. На </w:t>
      </w:r>
      <w:r w:rsidR="001767BF">
        <w:rPr>
          <w:rFonts w:ascii="Times New Roman" w:hAnsi="Times New Roman" w:cs="Times New Roman"/>
          <w:sz w:val="28"/>
          <w:szCs w:val="28"/>
        </w:rPr>
        <w:t>РРЭ</w:t>
      </w:r>
      <w:r w:rsidRPr="00645B41">
        <w:rPr>
          <w:rFonts w:ascii="Times New Roman" w:hAnsi="Times New Roman" w:cs="Times New Roman"/>
          <w:sz w:val="28"/>
          <w:szCs w:val="28"/>
        </w:rPr>
        <w:t xml:space="preserve"> государственному регулированию</w:t>
      </w:r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86"/>
      </w:r>
      <w:r w:rsidRPr="00645B41">
        <w:rPr>
          <w:rFonts w:ascii="Times New Roman" w:hAnsi="Times New Roman" w:cs="Times New Roman"/>
          <w:sz w:val="28"/>
          <w:szCs w:val="28"/>
        </w:rPr>
        <w:t xml:space="preserve"> подлежат сбытовые надбавки гарантирующих поставщиков</w:t>
      </w:r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87"/>
      </w:r>
      <w:r w:rsidRPr="00645B41">
        <w:rPr>
          <w:rFonts w:ascii="Times New Roman" w:hAnsi="Times New Roman" w:cs="Times New Roman"/>
          <w:sz w:val="28"/>
          <w:szCs w:val="28"/>
        </w:rPr>
        <w:t>.</w:t>
      </w:r>
    </w:p>
    <w:p w:rsidR="00674D43" w:rsidRPr="00645B41" w:rsidRDefault="00674D43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Сбытовая надбавка – это процент от цены электроэнергии и мощности на оптовом рынке, который </w:t>
      </w:r>
      <w:r w:rsidR="00FF5EAA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цену электроэнергии. </w:t>
      </w:r>
      <w:r w:rsidRPr="00645B41">
        <w:rPr>
          <w:rFonts w:ascii="Times New Roman" w:hAnsi="Times New Roman" w:cs="Times New Roman"/>
          <w:sz w:val="28"/>
          <w:szCs w:val="28"/>
        </w:rPr>
        <w:t xml:space="preserve">На сегодняшний день закреплены единые правила и формулы расчета показателей, возможность учета специфики региона, предусмотрено отражение сезонного характера потребления – то </w:t>
      </w:r>
      <w:proofErr w:type="gramStart"/>
      <w:r w:rsidRPr="00645B41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 созданы условия для утверждения дифференцированных сбытовых надбавок </w:t>
      </w:r>
      <w:r w:rsidR="00FF5EAA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Fonts w:ascii="Times New Roman" w:hAnsi="Times New Roman" w:cs="Times New Roman"/>
          <w:sz w:val="28"/>
          <w:szCs w:val="28"/>
        </w:rPr>
        <w:t xml:space="preserve">. Сбытовые надбавки устанавливаются для следующих групп потребителей: население и приравненные к нему категории потребителей; сетевые организации, покупающие электрическую энергию для компенсации потерь электрической энергии; прочие потребители. Для последних в свою очередь сформированы подгруппы: 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150 кВт; от 150 до 670 кВт; 670 кВт – 10 МВт, более 10 МВт </w:t>
      </w:r>
      <w:r w:rsidRPr="00645B41">
        <w:rPr>
          <w:rFonts w:ascii="Times New Roman" w:hAnsi="Times New Roman" w:cs="Times New Roman"/>
          <w:sz w:val="28"/>
          <w:szCs w:val="28"/>
        </w:rPr>
        <w:t>(</w:t>
      </w:r>
      <w:r w:rsidR="006F5CE6" w:rsidRPr="00645B41">
        <w:rPr>
          <w:rFonts w:ascii="Times New Roman" w:hAnsi="Times New Roman" w:cs="Times New Roman"/>
          <w:sz w:val="28"/>
          <w:szCs w:val="28"/>
        </w:rPr>
        <w:t>Постановление</w:t>
      </w:r>
      <w:r w:rsidR="00087874" w:rsidRPr="00645B41">
        <w:rPr>
          <w:rFonts w:ascii="Times New Roman" w:hAnsi="Times New Roman" w:cs="Times New Roman"/>
          <w:sz w:val="28"/>
          <w:szCs w:val="28"/>
        </w:rPr>
        <w:t xml:space="preserve"> № 1178, </w:t>
      </w:r>
      <w:r w:rsidRPr="00645B41">
        <w:rPr>
          <w:rFonts w:ascii="Times New Roman" w:hAnsi="Times New Roman" w:cs="Times New Roman"/>
          <w:sz w:val="28"/>
          <w:szCs w:val="28"/>
        </w:rPr>
        <w:t>Методические указания ФСТ</w:t>
      </w:r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88"/>
      </w:r>
      <w:r w:rsidRPr="00645B41">
        <w:rPr>
          <w:rFonts w:ascii="Times New Roman" w:hAnsi="Times New Roman" w:cs="Times New Roman"/>
          <w:sz w:val="28"/>
          <w:szCs w:val="28"/>
        </w:rPr>
        <w:t>). При этом процент сбытовой надбавки увеличивается с уменьшением потребления электрической энергии.</w:t>
      </w:r>
    </w:p>
    <w:p w:rsidR="00674D43" w:rsidRPr="00645B41" w:rsidRDefault="00674D43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В научной литературе обозначается ряд проблем, связанных с установлением сбытовой надбавки </w:t>
      </w:r>
      <w:r w:rsidR="00FF5EAA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Fonts w:ascii="Times New Roman" w:hAnsi="Times New Roman" w:cs="Times New Roman"/>
          <w:sz w:val="28"/>
          <w:szCs w:val="28"/>
        </w:rPr>
        <w:t xml:space="preserve">. Это и рост неплатежей потребителей, и повышение величины перекрестного субсидирования, высокие риски у </w:t>
      </w:r>
      <w:r w:rsidR="00FF5EAA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Fonts w:ascii="Times New Roman" w:hAnsi="Times New Roman" w:cs="Times New Roman"/>
          <w:sz w:val="28"/>
          <w:szCs w:val="28"/>
        </w:rPr>
        <w:t xml:space="preserve"> возникновения убытков и отсутствия источника их покрытия (наличие «неотключаемых» потребителей-неплательщиков, о чем было сказано выше), некоторыми авторами подчеркивается также отсутствие стимулов для потребителя повышать </w:t>
      </w:r>
      <w:proofErr w:type="spellStart"/>
      <w:r w:rsidRPr="00645B41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645B41">
        <w:rPr>
          <w:rFonts w:ascii="Times New Roman" w:hAnsi="Times New Roman" w:cs="Times New Roman"/>
          <w:sz w:val="28"/>
          <w:szCs w:val="28"/>
        </w:rPr>
        <w:t>.</w:t>
      </w:r>
    </w:p>
    <w:p w:rsidR="00674D43" w:rsidRPr="00645B41" w:rsidRDefault="00674D43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задачей на сегодняшний день становится разработка экономически обоснованной сбытовой надбавки, которая позволит покрывать расходы </w:t>
      </w:r>
      <w:r w:rsidR="00FF5EAA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Fonts w:ascii="Times New Roman" w:hAnsi="Times New Roman" w:cs="Times New Roman"/>
          <w:sz w:val="28"/>
          <w:szCs w:val="28"/>
        </w:rPr>
        <w:t xml:space="preserve"> (при этом следует учитывать положение </w:t>
      </w:r>
      <w:r w:rsidR="00FF5EAA">
        <w:rPr>
          <w:rFonts w:ascii="Times New Roman" w:hAnsi="Times New Roman" w:cs="Times New Roman"/>
          <w:sz w:val="28"/>
          <w:szCs w:val="28"/>
        </w:rPr>
        <w:t>ГП</w:t>
      </w:r>
      <w:r w:rsidRPr="00645B41">
        <w:rPr>
          <w:rFonts w:ascii="Times New Roman" w:hAnsi="Times New Roman" w:cs="Times New Roman"/>
          <w:sz w:val="28"/>
          <w:szCs w:val="28"/>
        </w:rPr>
        <w:t xml:space="preserve"> в комплексе его прав и обязанностей – то есть и отношения на оптовом рынке – что в очередной раз обуславливает необходимость исследований, в частности, и указанной работы). </w:t>
      </w:r>
    </w:p>
    <w:p w:rsidR="00674D43" w:rsidRPr="00645B41" w:rsidRDefault="00674D43" w:rsidP="00E8338E">
      <w:pPr>
        <w:pStyle w:val="a7"/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Среди реализуемых на сегодняшний день проектов следует отметить</w:t>
      </w:r>
      <w:r w:rsidR="0069136F" w:rsidRPr="00645B41">
        <w:rPr>
          <w:rFonts w:ascii="Times New Roman" w:hAnsi="Times New Roman" w:cs="Times New Roman"/>
          <w:sz w:val="28"/>
          <w:szCs w:val="28"/>
        </w:rPr>
        <w:t xml:space="preserve"> введение с 1 сентября 2013 г.</w:t>
      </w:r>
      <w:r w:rsidRPr="00645B41">
        <w:rPr>
          <w:rFonts w:ascii="Times New Roman" w:hAnsi="Times New Roman" w:cs="Times New Roman"/>
          <w:sz w:val="28"/>
          <w:szCs w:val="28"/>
        </w:rPr>
        <w:t xml:space="preserve"> в ряде регионов РФ социальной нормы потребления электрической энергии, в соответствии с которой низкий тариф на электроэнергию применяется только к определенному объему электроэнергии, все остальное потребление электроэнергии оплачивается по реальной цене. С 1 июля 2016</w:t>
      </w:r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89"/>
      </w:r>
      <w:r w:rsidRPr="00645B41">
        <w:rPr>
          <w:rFonts w:ascii="Times New Roman" w:hAnsi="Times New Roman" w:cs="Times New Roman"/>
          <w:sz w:val="28"/>
          <w:szCs w:val="28"/>
        </w:rPr>
        <w:t xml:space="preserve"> указанная норма будет применяться и в других субъектах РФ. Н.В. </w:t>
      </w:r>
      <w:proofErr w:type="spellStart"/>
      <w:r w:rsidRPr="00645B41">
        <w:rPr>
          <w:rFonts w:ascii="Times New Roman" w:hAnsi="Times New Roman" w:cs="Times New Roman"/>
          <w:sz w:val="28"/>
          <w:szCs w:val="28"/>
        </w:rPr>
        <w:t>Невмержицкая</w:t>
      </w:r>
      <w:proofErr w:type="spellEnd"/>
      <w:r w:rsidRPr="00645B41">
        <w:rPr>
          <w:rFonts w:ascii="Times New Roman" w:hAnsi="Times New Roman" w:cs="Times New Roman"/>
          <w:sz w:val="28"/>
          <w:szCs w:val="28"/>
        </w:rPr>
        <w:t xml:space="preserve"> считает, что «механизм социальной нормы потребления электроэнергии сочетает в себе экономические цели (снижение перекрестного субсидирования и развитие энергосбережения) с социальной направленностью (гарантия определенного объема электроэнергии по льготной цене в целях защиты малообеспеченных категорий населения)</w:t>
      </w:r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90"/>
      </w:r>
      <w:r w:rsidRPr="00645B41">
        <w:rPr>
          <w:rFonts w:ascii="Times New Roman" w:hAnsi="Times New Roman" w:cs="Times New Roman"/>
          <w:sz w:val="28"/>
          <w:szCs w:val="28"/>
        </w:rPr>
        <w:t>».</w:t>
      </w:r>
    </w:p>
    <w:p w:rsidR="00674D43" w:rsidRPr="00645B41" w:rsidRDefault="00674D43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Также особое внимание на сегодня обращено к разработкам критериев эталонных затрат. «В Правительстве РФ намерены перейти на метод эталонных затрат гарантирующего поставщика поэтапно. </w:t>
      </w:r>
      <w:proofErr w:type="gramStart"/>
      <w:r w:rsidRPr="00645B41">
        <w:rPr>
          <w:rFonts w:ascii="Times New Roman" w:hAnsi="Times New Roman" w:cs="Times New Roman"/>
          <w:sz w:val="28"/>
          <w:szCs w:val="28"/>
        </w:rPr>
        <w:t xml:space="preserve">Если в 2015 году для расчета необходимой валовой выручки и надбавки сбыта будут еще полностью учтены экономически обоснованные затраты, то в следующие пару лет их доля составит 60% и 30% соответственно. </w:t>
      </w:r>
      <w:proofErr w:type="gramEnd"/>
    </w:p>
    <w:p w:rsidR="00645B41" w:rsidRDefault="00674D43" w:rsidP="009D1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Делая вывод, следует отметить, что наличие такой фигуры как гарантирующий поставщик в условиях либерализации рынка и </w:t>
      </w:r>
      <w:r w:rsidRPr="00645B41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несовершенной конкуренции подразумевается естественно-необходимым. На сегодняшний день нововведения и усовершенствования законодательных норм, определяющих правовое положение гарантирующего поставщика, так или </w:t>
      </w:r>
      <w:proofErr w:type="gramStart"/>
      <w:r w:rsidRPr="00645B41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 направлено на сохранение действующего механизма обеспечения гарантий доступности потребителям электрической энергии и данного особого статуса для энергосбытовых организаций и на его развитие. </w:t>
      </w:r>
    </w:p>
    <w:p w:rsidR="00FF5EAA" w:rsidRPr="00645B41" w:rsidRDefault="00FF5EAA" w:rsidP="009D1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CE6" w:rsidRPr="00645B41" w:rsidRDefault="0073387F" w:rsidP="00645B41">
      <w:pPr>
        <w:pStyle w:val="2"/>
        <w:spacing w:before="0" w:line="36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645B41">
        <w:rPr>
          <w:rFonts w:ascii="Times New Roman" w:hAnsi="Times New Roman" w:cs="Times New Roman"/>
          <w:i/>
          <w:color w:val="auto"/>
          <w:sz w:val="28"/>
          <w:szCs w:val="28"/>
        </w:rPr>
        <w:t xml:space="preserve">§ </w:t>
      </w:r>
      <w:r w:rsidR="00603666" w:rsidRPr="00645B41">
        <w:rPr>
          <w:rFonts w:ascii="Times New Roman" w:hAnsi="Times New Roman" w:cs="Times New Roman"/>
          <w:i/>
          <w:color w:val="auto"/>
          <w:sz w:val="28"/>
          <w:szCs w:val="28"/>
        </w:rPr>
        <w:t>3.</w:t>
      </w:r>
      <w:r w:rsidRPr="00645B41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  </w:t>
      </w:r>
      <w:r w:rsidR="006B3225" w:rsidRPr="00645B41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Правовое положение потребителей на розничных рынках электрической энергии</w:t>
      </w:r>
    </w:p>
    <w:p w:rsidR="003041BD" w:rsidRPr="00645B41" w:rsidRDefault="00941883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В со</w:t>
      </w:r>
      <w:r w:rsidR="007E16C6" w:rsidRPr="00645B41">
        <w:rPr>
          <w:rFonts w:ascii="Times New Roman" w:hAnsi="Times New Roman" w:cs="Times New Roman"/>
          <w:sz w:val="28"/>
          <w:szCs w:val="28"/>
        </w:rPr>
        <w:t>ответствии с положениями Закона об электроэнергетике</w:t>
      </w:r>
      <w:r w:rsidRPr="00645B41">
        <w:rPr>
          <w:rFonts w:ascii="Times New Roman" w:hAnsi="Times New Roman" w:cs="Times New Roman"/>
          <w:sz w:val="28"/>
          <w:szCs w:val="28"/>
        </w:rPr>
        <w:t xml:space="preserve"> потребители электрической энергии </w:t>
      </w:r>
      <w:r w:rsidR="003041BD" w:rsidRPr="00645B41">
        <w:rPr>
          <w:rFonts w:ascii="Times New Roman" w:hAnsi="Times New Roman" w:cs="Times New Roman"/>
          <w:sz w:val="28"/>
          <w:szCs w:val="28"/>
        </w:rPr>
        <w:t>не относятся к субъектам электроэнергетики</w:t>
      </w:r>
      <w:r w:rsidR="007E16C6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91"/>
      </w:r>
      <w:r w:rsidR="003041BD" w:rsidRPr="00645B41">
        <w:rPr>
          <w:rFonts w:ascii="Times New Roman" w:hAnsi="Times New Roman" w:cs="Times New Roman"/>
          <w:sz w:val="28"/>
          <w:szCs w:val="28"/>
        </w:rPr>
        <w:t>, однако являются участниками оптового и</w:t>
      </w:r>
      <w:r w:rsidR="007E16C6" w:rsidRPr="00645B41">
        <w:rPr>
          <w:rFonts w:ascii="Times New Roman" w:hAnsi="Times New Roman" w:cs="Times New Roman"/>
          <w:sz w:val="28"/>
          <w:szCs w:val="28"/>
        </w:rPr>
        <w:t>ли</w:t>
      </w:r>
      <w:r w:rsidR="003041BD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1767BF">
        <w:rPr>
          <w:rFonts w:ascii="Times New Roman" w:hAnsi="Times New Roman" w:cs="Times New Roman"/>
          <w:sz w:val="28"/>
          <w:szCs w:val="28"/>
        </w:rPr>
        <w:t>РРЭ</w:t>
      </w:r>
      <w:r w:rsidR="003041BD" w:rsidRPr="00645B41">
        <w:rPr>
          <w:rFonts w:ascii="Times New Roman" w:hAnsi="Times New Roman" w:cs="Times New Roman"/>
          <w:sz w:val="28"/>
          <w:szCs w:val="28"/>
        </w:rPr>
        <w:t xml:space="preserve">, а в соответствии с п. 5 ст. 35 № 35-ФЗ </w:t>
      </w:r>
      <w:r w:rsidR="007E16C6" w:rsidRPr="00645B41">
        <w:rPr>
          <w:rFonts w:ascii="Times New Roman" w:hAnsi="Times New Roman" w:cs="Times New Roman"/>
          <w:sz w:val="28"/>
          <w:szCs w:val="28"/>
        </w:rPr>
        <w:t xml:space="preserve">могут быть участниками и оптового, и </w:t>
      </w:r>
      <w:r w:rsidR="001767BF">
        <w:rPr>
          <w:rFonts w:ascii="Times New Roman" w:hAnsi="Times New Roman" w:cs="Times New Roman"/>
          <w:sz w:val="28"/>
          <w:szCs w:val="28"/>
        </w:rPr>
        <w:t>РРЭ</w:t>
      </w:r>
      <w:r w:rsidR="003041BD" w:rsidRPr="00645B41">
        <w:rPr>
          <w:rFonts w:ascii="Times New Roman" w:hAnsi="Times New Roman" w:cs="Times New Roman"/>
          <w:sz w:val="28"/>
          <w:szCs w:val="28"/>
        </w:rPr>
        <w:t xml:space="preserve"> одновременно.</w:t>
      </w:r>
      <w:r w:rsidR="00603666" w:rsidRPr="00645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1BD" w:rsidRPr="00645B41" w:rsidRDefault="003041BD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В настоящем исследовании рассмотрено правовое положение потребителей электрической энергии на </w:t>
      </w:r>
      <w:r w:rsidR="001767BF">
        <w:rPr>
          <w:rFonts w:ascii="Times New Roman" w:hAnsi="Times New Roman" w:cs="Times New Roman"/>
          <w:sz w:val="28"/>
          <w:szCs w:val="28"/>
        </w:rPr>
        <w:t>РРЭ</w:t>
      </w:r>
      <w:r w:rsidRPr="00645B41">
        <w:rPr>
          <w:rFonts w:ascii="Times New Roman" w:hAnsi="Times New Roman" w:cs="Times New Roman"/>
          <w:sz w:val="28"/>
          <w:szCs w:val="28"/>
        </w:rPr>
        <w:t>.</w:t>
      </w:r>
    </w:p>
    <w:p w:rsidR="007E16C6" w:rsidRPr="00645B41" w:rsidRDefault="007E16C6" w:rsidP="00E833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Согласно ч. 1 ст. 6 № 35-ФЗ среди 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принципов организации экономических отношений и основ государственной политики в сфере электроэнергетики центральное значение имеет </w:t>
      </w:r>
      <w:r w:rsidR="001A4C58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бесперебойного и надежного функционирования электроэнергетики в целях удовлетворения спроса на электрическую энергию потребителей, </w:t>
      </w:r>
      <w:r w:rsidR="001A4C58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 свою очередь должны надлежащим образом исполнять свои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</w:t>
      </w:r>
      <w:r w:rsidR="001A4C58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субъектами электроэнергетики.</w:t>
      </w:r>
    </w:p>
    <w:p w:rsidR="0059066D" w:rsidRPr="00645B41" w:rsidRDefault="007E16C6" w:rsidP="00E833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</w:t>
      </w:r>
      <w:r w:rsidR="001A4C58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государственного контроля над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субъектов электроэнергетики и потребителей особое внимание уделяется </w:t>
      </w:r>
      <w:r w:rsidRPr="00645B41">
        <w:rPr>
          <w:rStyle w:val="blk"/>
          <w:rFonts w:ascii="Times New Roman" w:hAnsi="Times New Roman" w:cs="Times New Roman"/>
          <w:sz w:val="28"/>
          <w:szCs w:val="28"/>
        </w:rPr>
        <w:t>обеспечению</w:t>
      </w:r>
      <w:r w:rsidR="0059066D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доступности электрической энергии для </w:t>
      </w:r>
      <w:r w:rsidR="0059066D" w:rsidRPr="00645B41">
        <w:rPr>
          <w:rStyle w:val="f"/>
          <w:rFonts w:ascii="Times New Roman" w:hAnsi="Times New Roman" w:cs="Times New Roman"/>
          <w:sz w:val="28"/>
          <w:szCs w:val="28"/>
        </w:rPr>
        <w:t>потребителей</w:t>
      </w:r>
      <w:r w:rsidR="001A4C58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и защита их прав (в частности, антимонопольное регулирование), достижению</w:t>
      </w:r>
      <w:r w:rsidR="0059066D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баланса экономических интересов поставщиков и </w:t>
      </w:r>
      <w:r w:rsidR="0059066D" w:rsidRPr="00645B41">
        <w:rPr>
          <w:rStyle w:val="f"/>
          <w:rFonts w:ascii="Times New Roman" w:hAnsi="Times New Roman" w:cs="Times New Roman"/>
          <w:sz w:val="28"/>
          <w:szCs w:val="28"/>
        </w:rPr>
        <w:t>потребителей</w:t>
      </w:r>
      <w:r w:rsidR="0059066D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электрической </w:t>
      </w:r>
      <w:r w:rsidR="0059066D" w:rsidRPr="00645B41">
        <w:rPr>
          <w:rStyle w:val="blk"/>
          <w:rFonts w:ascii="Times New Roman" w:hAnsi="Times New Roman" w:cs="Times New Roman"/>
          <w:sz w:val="28"/>
          <w:szCs w:val="28"/>
        </w:rPr>
        <w:lastRenderedPageBreak/>
        <w:t>энергии</w:t>
      </w:r>
      <w:r w:rsidR="001A4C58" w:rsidRPr="00645B41">
        <w:rPr>
          <w:rStyle w:val="blk"/>
          <w:rFonts w:ascii="Times New Roman" w:hAnsi="Times New Roman" w:cs="Times New Roman"/>
          <w:sz w:val="28"/>
          <w:szCs w:val="28"/>
        </w:rPr>
        <w:t>,</w:t>
      </w:r>
      <w:r w:rsidR="0059066D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1A4C58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 w:rsidR="0059066D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потребителей от необоснованного повышения цен (та</w:t>
      </w:r>
      <w:r w:rsidR="001A4C58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рифов) на электроэнергию (</w:t>
      </w:r>
      <w:r w:rsidR="001A4C58" w:rsidRPr="00645B41">
        <w:rPr>
          <w:rStyle w:val="blk"/>
          <w:rFonts w:ascii="Times New Roman" w:hAnsi="Times New Roman" w:cs="Times New Roman"/>
          <w:sz w:val="28"/>
          <w:szCs w:val="28"/>
        </w:rPr>
        <w:t>тарифное регулирование)</w:t>
      </w:r>
      <w:r w:rsidR="001A4C58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066D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доступа потребителей к информации о функционировании оптового и </w:t>
      </w:r>
      <w:r w:rsidR="001767BF">
        <w:rPr>
          <w:rFonts w:ascii="Times New Roman" w:eastAsia="Times New Roman" w:hAnsi="Times New Roman" w:cs="Times New Roman"/>
          <w:sz w:val="28"/>
          <w:szCs w:val="28"/>
          <w:lang w:eastAsia="ru-RU"/>
        </w:rPr>
        <w:t>РРЭ</w:t>
      </w:r>
      <w:r w:rsidR="0059066D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proofErr w:type="gramEnd"/>
      <w:r w:rsidR="0059066D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</w:t>
      </w:r>
      <w:r w:rsidR="001A4C58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субъектов электроэнергетики.</w:t>
      </w:r>
    </w:p>
    <w:p w:rsidR="003041BD" w:rsidRPr="00645B41" w:rsidRDefault="003041BD" w:rsidP="00E8338E">
      <w:pPr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Нормативно-правовой базой, определяющей правовой статус потребителей</w:t>
      </w:r>
      <w:r w:rsidR="00603666" w:rsidRPr="00645B41">
        <w:rPr>
          <w:rFonts w:ascii="Times New Roman" w:hAnsi="Times New Roman" w:cs="Times New Roman"/>
          <w:sz w:val="28"/>
          <w:szCs w:val="28"/>
        </w:rPr>
        <w:t xml:space="preserve"> выступает </w:t>
      </w:r>
      <w:r w:rsidRPr="00645B41">
        <w:rPr>
          <w:rFonts w:ascii="Times New Roman" w:hAnsi="Times New Roman" w:cs="Times New Roman"/>
          <w:sz w:val="28"/>
          <w:szCs w:val="28"/>
        </w:rPr>
        <w:t>Закон об электроэнергетике – в части установления основ и гарантий прав потребителей</w:t>
      </w:r>
      <w:r w:rsidR="00603666" w:rsidRPr="00645B41">
        <w:rPr>
          <w:rFonts w:ascii="Times New Roman" w:hAnsi="Times New Roman" w:cs="Times New Roman"/>
          <w:sz w:val="28"/>
          <w:szCs w:val="28"/>
        </w:rPr>
        <w:t>. Детализация общих положений закона содержится в конкретизирующих нормах</w:t>
      </w:r>
      <w:r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603666" w:rsidRPr="00645B41">
        <w:rPr>
          <w:rFonts w:ascii="Times New Roman" w:hAnsi="Times New Roman" w:cs="Times New Roman"/>
          <w:sz w:val="28"/>
          <w:szCs w:val="28"/>
        </w:rPr>
        <w:t>Постановления</w:t>
      </w:r>
      <w:r w:rsidRPr="00645B41">
        <w:rPr>
          <w:rFonts w:ascii="Times New Roman" w:hAnsi="Times New Roman" w:cs="Times New Roman"/>
          <w:sz w:val="28"/>
          <w:szCs w:val="28"/>
        </w:rPr>
        <w:t xml:space="preserve"> № 442</w:t>
      </w:r>
      <w:r w:rsidR="001A4C58" w:rsidRPr="00645B41">
        <w:rPr>
          <w:rFonts w:ascii="Times New Roman" w:hAnsi="Times New Roman" w:cs="Times New Roman"/>
          <w:sz w:val="28"/>
          <w:szCs w:val="28"/>
        </w:rPr>
        <w:t xml:space="preserve">, которое содержит: </w:t>
      </w:r>
      <w:r w:rsidR="001A4C58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заключения договоров и правила их исполнения, включающие в себя существенные условия указанных договоров; </w:t>
      </w:r>
      <w:proofErr w:type="gramStart"/>
      <w:r w:rsidR="001A4C58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порядок определения </w:t>
      </w:r>
      <w:r w:rsidR="001A4C58" w:rsidRPr="00645B41">
        <w:rPr>
          <w:rStyle w:val="f"/>
          <w:rFonts w:ascii="Times New Roman" w:hAnsi="Times New Roman" w:cs="Times New Roman"/>
          <w:sz w:val="28"/>
          <w:szCs w:val="28"/>
        </w:rPr>
        <w:t>потребителей</w:t>
      </w:r>
      <w:r w:rsidR="001A4C58" w:rsidRPr="00645B41">
        <w:rPr>
          <w:rStyle w:val="blk"/>
          <w:rFonts w:ascii="Times New Roman" w:hAnsi="Times New Roman" w:cs="Times New Roman"/>
          <w:sz w:val="28"/>
          <w:szCs w:val="28"/>
        </w:rPr>
        <w:t>, обязанных предоставлять гарантирующему поставщику обеспечение исполнения обязательств по оплате электроэнергии, и порядок предоставления указанного обеспечения,</w:t>
      </w:r>
      <w:r w:rsidR="001A4C58" w:rsidRPr="00645B41">
        <w:rPr>
          <w:rStyle w:val="blk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C58" w:rsidRPr="00645B41">
        <w:rPr>
          <w:rStyle w:val="blk"/>
          <w:rFonts w:ascii="Times New Roman" w:hAnsi="Times New Roman" w:cs="Times New Roman"/>
          <w:sz w:val="28"/>
          <w:szCs w:val="28"/>
        </w:rPr>
        <w:t>порядок полного и (или) частичного ограничения режима потребления электрической энергии и гарантий потребителей при осуществлении указанного ограничения и др.</w:t>
      </w:r>
      <w:r w:rsidR="001A4C58" w:rsidRPr="00645B41">
        <w:rPr>
          <w:rStyle w:val="blk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03666" w:rsidRPr="00645B41">
        <w:rPr>
          <w:rStyle w:val="blk"/>
          <w:rFonts w:ascii="Times New Roman" w:hAnsi="Times New Roman" w:cs="Times New Roman"/>
          <w:sz w:val="28"/>
          <w:szCs w:val="28"/>
        </w:rPr>
        <w:t>тдельная категория правоотношений регламентируется также Правилами недискриминационного доступа к услугам по передаче электрической энергии и оказания этих услуг и другими нормативно-правовыми актами.</w:t>
      </w:r>
      <w:proofErr w:type="gramEnd"/>
    </w:p>
    <w:p w:rsidR="00BC73D8" w:rsidRPr="00645B41" w:rsidRDefault="00D2240A" w:rsidP="00E8338E">
      <w:pPr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Понятие потребителей дано в </w:t>
      </w:r>
      <w:proofErr w:type="gramStart"/>
      <w:r w:rsidRPr="00645B41">
        <w:rPr>
          <w:rStyle w:val="blk"/>
          <w:rFonts w:ascii="Times New Roman" w:hAnsi="Times New Roman" w:cs="Times New Roman"/>
          <w:sz w:val="28"/>
          <w:szCs w:val="28"/>
        </w:rPr>
        <w:t>базовом</w:t>
      </w:r>
      <w:proofErr w:type="gramEnd"/>
      <w:r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№ 35-ФЗ – </w:t>
      </w:r>
      <w:r w:rsidR="0059066D" w:rsidRPr="00645B41">
        <w:rPr>
          <w:rStyle w:val="f"/>
          <w:rFonts w:ascii="Times New Roman" w:hAnsi="Times New Roman" w:cs="Times New Roman"/>
          <w:sz w:val="28"/>
          <w:szCs w:val="28"/>
        </w:rPr>
        <w:t>потребители</w:t>
      </w:r>
      <w:r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электрической энергии – это л</w:t>
      </w:r>
      <w:r w:rsidR="0059066D" w:rsidRPr="00645B41">
        <w:rPr>
          <w:rStyle w:val="blk"/>
          <w:rFonts w:ascii="Times New Roman" w:hAnsi="Times New Roman" w:cs="Times New Roman"/>
          <w:sz w:val="28"/>
          <w:szCs w:val="28"/>
        </w:rPr>
        <w:t>ица, приобретающие электрическую энергию для собственных бытовы</w:t>
      </w:r>
      <w:r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х и (или) производственных нужд. Постановление № 442 также содержит </w:t>
      </w:r>
      <w:r w:rsidR="00892CFB" w:rsidRPr="00645B41">
        <w:rPr>
          <w:rStyle w:val="blk"/>
          <w:rFonts w:ascii="Times New Roman" w:hAnsi="Times New Roman" w:cs="Times New Roman"/>
          <w:sz w:val="28"/>
          <w:szCs w:val="28"/>
        </w:rPr>
        <w:t>определение</w:t>
      </w:r>
      <w:r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потребителя</w:t>
      </w:r>
      <w:r w:rsidR="00892CFB" w:rsidRPr="00645B41">
        <w:rPr>
          <w:rStyle w:val="blk"/>
          <w:rFonts w:ascii="Times New Roman" w:hAnsi="Times New Roman" w:cs="Times New Roman"/>
          <w:sz w:val="28"/>
          <w:szCs w:val="28"/>
        </w:rPr>
        <w:t>, по общему смыслу совпадающее с определением базового закона: «потребитель» определяется, как «потребитель электрической энергии, приобретающий электрическую энергию (мощность) для собственных бытовых и (или) производственных нужд»</w:t>
      </w:r>
      <w:r w:rsidRPr="00645B41">
        <w:rPr>
          <w:rStyle w:val="blk"/>
          <w:rFonts w:ascii="Times New Roman" w:hAnsi="Times New Roman" w:cs="Times New Roman"/>
          <w:sz w:val="28"/>
          <w:szCs w:val="28"/>
        </w:rPr>
        <w:t>. Основное отличие заключается в том, что в Постановлении № 442 уточняется, что потребителем может также приобретаться и мощность</w:t>
      </w:r>
      <w:r w:rsidR="00BC73D8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. Следует отметить, что обязанность оплачивать мощность в качестве самостоятельного товара возлагается только на потребителей, </w:t>
      </w:r>
      <w:r w:rsidR="00BC73D8" w:rsidRPr="00645B41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осуществляющих закупки на оптовом рынке, на </w:t>
      </w:r>
      <w:r w:rsidR="001767BF">
        <w:rPr>
          <w:rStyle w:val="blk"/>
          <w:rFonts w:ascii="Times New Roman" w:hAnsi="Times New Roman" w:cs="Times New Roman"/>
          <w:sz w:val="28"/>
          <w:szCs w:val="28"/>
        </w:rPr>
        <w:t>РРЭ</w:t>
      </w:r>
      <w:r w:rsidR="00BC73D8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мощность потребителями оплачивается совместно с электрической энергией – мощность является составляющей соответствующего тарифа.</w:t>
      </w:r>
      <w:r w:rsidR="00892CFB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F25000" w:rsidRPr="00645B41">
        <w:rPr>
          <w:rStyle w:val="blk"/>
          <w:rFonts w:ascii="Times New Roman" w:hAnsi="Times New Roman" w:cs="Times New Roman"/>
          <w:sz w:val="28"/>
          <w:szCs w:val="28"/>
        </w:rPr>
        <w:t>Кроме того, законы логики не допускают тавтологии при определении понятий: следовательно, первичным является определение Закона об электроэнергетике, а понятие, данное в Постановлении № 442, используется для целей указанного постановления.</w:t>
      </w:r>
    </w:p>
    <w:p w:rsidR="00E4457D" w:rsidRPr="00645B41" w:rsidRDefault="00062B74" w:rsidP="00E8338E">
      <w:pPr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Потребителями </w:t>
      </w:r>
      <w:r w:rsidR="00B129A6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на </w:t>
      </w:r>
      <w:r w:rsidR="001767BF">
        <w:rPr>
          <w:rStyle w:val="blk"/>
          <w:rFonts w:ascii="Times New Roman" w:hAnsi="Times New Roman" w:cs="Times New Roman"/>
          <w:sz w:val="28"/>
          <w:szCs w:val="28"/>
        </w:rPr>
        <w:t>РРЭ</w:t>
      </w:r>
      <w:r w:rsidR="00B129A6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являются в первую очередь конечные потребители (население), а также иные субъекты </w:t>
      </w:r>
      <w:r w:rsidR="001767BF">
        <w:rPr>
          <w:rStyle w:val="blk"/>
          <w:rFonts w:ascii="Times New Roman" w:hAnsi="Times New Roman" w:cs="Times New Roman"/>
          <w:sz w:val="28"/>
          <w:szCs w:val="28"/>
        </w:rPr>
        <w:t>РРЭ</w:t>
      </w:r>
      <w:r w:rsidR="00B129A6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в определенных случаях. Например, п</w:t>
      </w:r>
      <w:r w:rsidR="0051426F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роизводители электрической энергии на </w:t>
      </w:r>
      <w:r w:rsidR="001767BF">
        <w:rPr>
          <w:rStyle w:val="blk"/>
          <w:rFonts w:ascii="Times New Roman" w:hAnsi="Times New Roman" w:cs="Times New Roman"/>
          <w:sz w:val="28"/>
          <w:szCs w:val="28"/>
        </w:rPr>
        <w:t>РРЭ</w:t>
      </w:r>
      <w:r w:rsidR="00B129A6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выступают как потребители</w:t>
      </w:r>
      <w:r w:rsidR="0051426F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в случаях приобре</w:t>
      </w:r>
      <w:r w:rsidR="00B129A6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тения ими электроэнергии </w:t>
      </w:r>
      <w:r w:rsidR="0051426F" w:rsidRPr="00645B41">
        <w:rPr>
          <w:rStyle w:val="blk"/>
          <w:rFonts w:ascii="Times New Roman" w:hAnsi="Times New Roman" w:cs="Times New Roman"/>
          <w:sz w:val="28"/>
          <w:szCs w:val="28"/>
        </w:rPr>
        <w:t>для собственных производственных нужд</w:t>
      </w:r>
      <w:r w:rsidR="00B129A6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51426F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Сетевые организации приобретают электрическую энергию </w:t>
      </w:r>
      <w:r w:rsidR="00B129A6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на </w:t>
      </w:r>
      <w:r w:rsidR="001767BF">
        <w:rPr>
          <w:rStyle w:val="blk"/>
          <w:rFonts w:ascii="Times New Roman" w:hAnsi="Times New Roman" w:cs="Times New Roman"/>
          <w:sz w:val="28"/>
          <w:szCs w:val="28"/>
        </w:rPr>
        <w:t>РРЭ</w:t>
      </w:r>
      <w:r w:rsidR="00B129A6" w:rsidRPr="00645B41">
        <w:rPr>
          <w:rStyle w:val="blk"/>
          <w:rFonts w:ascii="Times New Roman" w:hAnsi="Times New Roman" w:cs="Times New Roman"/>
          <w:sz w:val="28"/>
          <w:szCs w:val="28"/>
        </w:rPr>
        <w:t>, также как и ИВС,</w:t>
      </w:r>
      <w:r w:rsidR="0051426F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</w:t>
      </w:r>
      <w:r w:rsidR="00B129A6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– и в данных отношениях тоже выступают в качестве потребителей и т.д.</w:t>
      </w:r>
    </w:p>
    <w:p w:rsidR="006C0838" w:rsidRPr="00645B41" w:rsidRDefault="006C0838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Правовое положение потребителей электрической энергии на </w:t>
      </w:r>
      <w:r w:rsidR="001767BF">
        <w:rPr>
          <w:rFonts w:ascii="Times New Roman" w:hAnsi="Times New Roman" w:cs="Times New Roman"/>
          <w:sz w:val="28"/>
          <w:szCs w:val="28"/>
        </w:rPr>
        <w:t>РРЭ</w:t>
      </w:r>
      <w:r w:rsidRPr="00645B41">
        <w:rPr>
          <w:rFonts w:ascii="Times New Roman" w:hAnsi="Times New Roman" w:cs="Times New Roman"/>
          <w:sz w:val="28"/>
          <w:szCs w:val="28"/>
        </w:rPr>
        <w:t xml:space="preserve"> характеризуется соответствующими для данного участника правами и обязанностями.</w:t>
      </w:r>
    </w:p>
    <w:p w:rsidR="0059066D" w:rsidRPr="00645B41" w:rsidRDefault="00F25000" w:rsidP="00E8338E">
      <w:pPr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Правом потребителей</w:t>
      </w:r>
      <w:r w:rsidRPr="00645B41">
        <w:rPr>
          <w:rStyle w:val="blk"/>
          <w:rFonts w:ascii="Times New Roman" w:hAnsi="Times New Roman" w:cs="Times New Roman"/>
          <w:sz w:val="28"/>
          <w:szCs w:val="28"/>
        </w:rPr>
        <w:t>, участвующих</w:t>
      </w:r>
      <w:r w:rsidR="0059066D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в сфере обращения электрической энергии на </w:t>
      </w:r>
      <w:r w:rsidR="001767BF">
        <w:rPr>
          <w:rStyle w:val="blk"/>
          <w:rFonts w:ascii="Times New Roman" w:hAnsi="Times New Roman" w:cs="Times New Roman"/>
          <w:sz w:val="28"/>
          <w:szCs w:val="28"/>
        </w:rPr>
        <w:t>РРЭ</w:t>
      </w:r>
      <w:r w:rsidR="0059066D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является приобретение электрической энергии – </w:t>
      </w:r>
      <w:r w:rsidR="0059066D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у гарантирующих поставщиков, энергосбытовых (</w:t>
      </w:r>
      <w:proofErr w:type="spellStart"/>
      <w:r w:rsidR="0059066D" w:rsidRPr="00645B41">
        <w:rPr>
          <w:rStyle w:val="blk"/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="0059066D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) организаций, производителей электрической энергии (мощности) на </w:t>
      </w:r>
      <w:r w:rsidR="001767BF">
        <w:rPr>
          <w:rStyle w:val="blk"/>
          <w:rFonts w:ascii="Times New Roman" w:hAnsi="Times New Roman" w:cs="Times New Roman"/>
          <w:sz w:val="28"/>
          <w:szCs w:val="28"/>
        </w:rPr>
        <w:t>РРЭ</w:t>
      </w:r>
      <w:r w:rsidR="0059066D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645B41">
        <w:rPr>
          <w:rStyle w:val="blk"/>
          <w:rFonts w:ascii="Times New Roman" w:hAnsi="Times New Roman" w:cs="Times New Roman"/>
          <w:sz w:val="28"/>
          <w:szCs w:val="28"/>
        </w:rPr>
        <w:t>Данное право реализуется потребителями посредством заключения соответствующих договоров, о чем уже частично сказано в § 3.1</w:t>
      </w:r>
      <w:r w:rsidR="0059066D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</w:p>
    <w:p w:rsidR="004438FC" w:rsidRPr="00645B41" w:rsidRDefault="004438FC" w:rsidP="00E833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Потребитель электрической энергии свободен в выборе контрагента по договору купли-продажи, договору п</w:t>
      </w:r>
      <w:r w:rsidR="0059066D" w:rsidRPr="00645B41">
        <w:rPr>
          <w:rFonts w:ascii="Times New Roman" w:hAnsi="Times New Roman" w:cs="Times New Roman"/>
          <w:sz w:val="28"/>
          <w:szCs w:val="28"/>
        </w:rPr>
        <w:t>оставки электрической энергии</w:t>
      </w:r>
      <w:r w:rsidR="00F25000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92"/>
      </w:r>
      <w:r w:rsidR="00271616" w:rsidRPr="00645B41">
        <w:rPr>
          <w:rFonts w:ascii="Times New Roman" w:hAnsi="Times New Roman" w:cs="Times New Roman"/>
          <w:sz w:val="28"/>
          <w:szCs w:val="28"/>
        </w:rPr>
        <w:t xml:space="preserve">, а также в любой момент </w:t>
      </w:r>
      <w:r w:rsidR="00C66BC8" w:rsidRPr="00645B41">
        <w:rPr>
          <w:rFonts w:ascii="Times New Roman" w:hAnsi="Times New Roman" w:cs="Times New Roman"/>
          <w:sz w:val="28"/>
          <w:szCs w:val="28"/>
        </w:rPr>
        <w:t xml:space="preserve">вправе обратиться к гарантирующему поставщику, для </w:t>
      </w:r>
      <w:r w:rsidR="00C66BC8" w:rsidRPr="00645B41">
        <w:rPr>
          <w:rFonts w:ascii="Times New Roman" w:hAnsi="Times New Roman" w:cs="Times New Roman"/>
          <w:sz w:val="28"/>
          <w:szCs w:val="28"/>
        </w:rPr>
        <w:lastRenderedPageBreak/>
        <w:t xml:space="preserve">которого, как уже было сказано, установлена обязанность заключить договор с любым обратившимся лицом </w:t>
      </w:r>
      <w:r w:rsidRPr="00645B41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 w:rsidRPr="00645B41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645B41">
        <w:rPr>
          <w:rFonts w:ascii="Times New Roman" w:hAnsi="Times New Roman" w:cs="Times New Roman"/>
          <w:sz w:val="28"/>
          <w:szCs w:val="28"/>
        </w:rPr>
        <w:t xml:space="preserve"> устройств, расположенных в зоне деятель</w:t>
      </w:r>
      <w:r w:rsidR="00C66BC8" w:rsidRPr="00645B41">
        <w:rPr>
          <w:rFonts w:ascii="Times New Roman" w:hAnsi="Times New Roman" w:cs="Times New Roman"/>
          <w:sz w:val="28"/>
          <w:szCs w:val="28"/>
        </w:rPr>
        <w:t>ности гарантирующего поставщика</w:t>
      </w:r>
      <w:r w:rsidR="00C66BC8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93"/>
      </w:r>
      <w:r w:rsidRPr="00645B41">
        <w:rPr>
          <w:rFonts w:ascii="Times New Roman" w:hAnsi="Times New Roman" w:cs="Times New Roman"/>
          <w:sz w:val="28"/>
          <w:szCs w:val="28"/>
        </w:rPr>
        <w:t>.</w:t>
      </w:r>
    </w:p>
    <w:p w:rsidR="00CA237B" w:rsidRPr="00645B41" w:rsidRDefault="00271616" w:rsidP="00E833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Следует отметить особенности формы договора, заключаемого с бытовыми потребителями. По общим правилам п. 33 П. ОПФРР</w:t>
      </w:r>
      <w:r w:rsidR="0059066D" w:rsidRPr="00645B41">
        <w:rPr>
          <w:rFonts w:ascii="Times New Roman" w:hAnsi="Times New Roman" w:cs="Times New Roman"/>
          <w:sz w:val="28"/>
          <w:szCs w:val="28"/>
        </w:rPr>
        <w:t xml:space="preserve">Э договор должен заключаться в письменной форме. Исключение сделано для </w:t>
      </w:r>
      <w:r w:rsidRPr="00645B41">
        <w:rPr>
          <w:rFonts w:ascii="Times New Roman" w:hAnsi="Times New Roman" w:cs="Times New Roman"/>
          <w:sz w:val="28"/>
          <w:szCs w:val="28"/>
        </w:rPr>
        <w:t>потребителей</w:t>
      </w:r>
      <w:r w:rsidR="0059066D" w:rsidRPr="00645B41">
        <w:rPr>
          <w:rFonts w:ascii="Times New Roman" w:hAnsi="Times New Roman" w:cs="Times New Roman"/>
          <w:sz w:val="28"/>
          <w:szCs w:val="28"/>
        </w:rPr>
        <w:t xml:space="preserve"> – физических лиц: действие договора энергоснабжения не ставится в зависимость от заключения договора в письменной форме. Наличие договора подтверждается документом об оплате гражданином потребленной им электрической энергии</w:t>
      </w:r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94"/>
      </w:r>
      <w:r w:rsidR="0059066D" w:rsidRPr="00645B41">
        <w:rPr>
          <w:rFonts w:ascii="Times New Roman" w:hAnsi="Times New Roman" w:cs="Times New Roman"/>
          <w:sz w:val="28"/>
          <w:szCs w:val="28"/>
        </w:rPr>
        <w:t xml:space="preserve">. </w:t>
      </w:r>
      <w:r w:rsidRPr="00645B41">
        <w:rPr>
          <w:rFonts w:ascii="Times New Roman" w:hAnsi="Times New Roman" w:cs="Times New Roman"/>
          <w:sz w:val="28"/>
          <w:szCs w:val="28"/>
        </w:rPr>
        <w:t xml:space="preserve">Данные положения ОПФРРЭ вступают в противоречие с нормами ГК РФ. Так в соответствии с </w:t>
      </w:r>
      <w:r w:rsidR="0059066D" w:rsidRPr="00645B41">
        <w:rPr>
          <w:rFonts w:ascii="Times New Roman" w:hAnsi="Times New Roman" w:cs="Times New Roman"/>
          <w:sz w:val="28"/>
          <w:szCs w:val="28"/>
        </w:rPr>
        <w:t>ч. 1 ст. 540</w:t>
      </w:r>
      <w:r w:rsidRPr="00645B41">
        <w:rPr>
          <w:rFonts w:ascii="Times New Roman" w:hAnsi="Times New Roman" w:cs="Times New Roman"/>
          <w:sz w:val="28"/>
          <w:szCs w:val="28"/>
        </w:rPr>
        <w:t xml:space="preserve"> ГК РФ</w:t>
      </w:r>
      <w:r w:rsidR="0059066D" w:rsidRPr="00645B41">
        <w:rPr>
          <w:rFonts w:ascii="Times New Roman" w:hAnsi="Times New Roman" w:cs="Times New Roman"/>
          <w:sz w:val="28"/>
          <w:szCs w:val="28"/>
        </w:rPr>
        <w:t xml:space="preserve"> договор считается заключенным с момента пер</w:t>
      </w:r>
      <w:r w:rsidRPr="00645B41">
        <w:rPr>
          <w:rFonts w:ascii="Times New Roman" w:hAnsi="Times New Roman" w:cs="Times New Roman"/>
          <w:sz w:val="28"/>
          <w:szCs w:val="28"/>
        </w:rPr>
        <w:t xml:space="preserve">вого фактического подключения. Однако, </w:t>
      </w:r>
      <w:r w:rsidR="0059066D" w:rsidRPr="00645B41">
        <w:rPr>
          <w:rFonts w:ascii="Times New Roman" w:hAnsi="Times New Roman" w:cs="Times New Roman"/>
          <w:sz w:val="28"/>
          <w:szCs w:val="28"/>
        </w:rPr>
        <w:t>ч. 4 ст. 539</w:t>
      </w:r>
      <w:r w:rsidRPr="00645B41">
        <w:rPr>
          <w:rFonts w:ascii="Times New Roman" w:hAnsi="Times New Roman" w:cs="Times New Roman"/>
          <w:sz w:val="28"/>
          <w:szCs w:val="28"/>
        </w:rPr>
        <w:t xml:space="preserve"> ГК РФ</w:t>
      </w:r>
      <w:r w:rsidR="0059066D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Pr="00645B41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59066D" w:rsidRPr="00645B41">
        <w:rPr>
          <w:rFonts w:ascii="Times New Roman" w:hAnsi="Times New Roman" w:cs="Times New Roman"/>
          <w:sz w:val="28"/>
          <w:szCs w:val="28"/>
        </w:rPr>
        <w:t xml:space="preserve">приоритет </w:t>
      </w:r>
      <w:r w:rsidR="0085604B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59066D" w:rsidRPr="00645B41">
        <w:rPr>
          <w:rFonts w:ascii="Times New Roman" w:hAnsi="Times New Roman" w:cs="Times New Roman"/>
          <w:sz w:val="28"/>
          <w:szCs w:val="28"/>
        </w:rPr>
        <w:t xml:space="preserve">ОПФРЭЭ. </w:t>
      </w:r>
      <w:r w:rsidR="00CA237B" w:rsidRPr="00645B41">
        <w:rPr>
          <w:rFonts w:ascii="Times New Roman" w:hAnsi="Times New Roman" w:cs="Times New Roman"/>
          <w:sz w:val="28"/>
          <w:szCs w:val="28"/>
        </w:rPr>
        <w:t xml:space="preserve">Председатель правления НП гарантирующих поставщиков и энергосбытовых компаний Наталья </w:t>
      </w:r>
      <w:proofErr w:type="spellStart"/>
      <w:r w:rsidR="00CA237B" w:rsidRPr="00645B41">
        <w:rPr>
          <w:rFonts w:ascii="Times New Roman" w:hAnsi="Times New Roman" w:cs="Times New Roman"/>
          <w:sz w:val="28"/>
          <w:szCs w:val="28"/>
        </w:rPr>
        <w:t>Невмержицкая</w:t>
      </w:r>
      <w:proofErr w:type="spellEnd"/>
      <w:r w:rsidR="00CA237B" w:rsidRPr="00645B41">
        <w:rPr>
          <w:rFonts w:ascii="Times New Roman" w:hAnsi="Times New Roman" w:cs="Times New Roman"/>
          <w:sz w:val="28"/>
          <w:szCs w:val="28"/>
        </w:rPr>
        <w:t xml:space="preserve"> соглашается, что договор с гражданами не требует письменной формы: оплата счета со стороны потребителя считается</w:t>
      </w:r>
      <w:r w:rsidR="0085604B" w:rsidRPr="00645B41">
        <w:rPr>
          <w:rFonts w:ascii="Times New Roman" w:hAnsi="Times New Roman" w:cs="Times New Roman"/>
          <w:sz w:val="28"/>
          <w:szCs w:val="28"/>
        </w:rPr>
        <w:t xml:space="preserve"> фактом заключения договора с гарантирующим поставщиком</w:t>
      </w:r>
      <w:r w:rsidR="00CA237B" w:rsidRPr="00645B41">
        <w:rPr>
          <w:rFonts w:ascii="Times New Roman" w:hAnsi="Times New Roman" w:cs="Times New Roman"/>
          <w:sz w:val="28"/>
          <w:szCs w:val="28"/>
        </w:rPr>
        <w:t xml:space="preserve">. </w:t>
      </w:r>
      <w:r w:rsidR="008010AF" w:rsidRPr="00645B41">
        <w:rPr>
          <w:rFonts w:ascii="Times New Roman" w:hAnsi="Times New Roman" w:cs="Times New Roman"/>
          <w:sz w:val="28"/>
          <w:szCs w:val="28"/>
        </w:rPr>
        <w:t xml:space="preserve">Кроме того, в соответствии с п. 33 ОПФРРЭ гарантирующий поставщик обязан разработать формы договоров для </w:t>
      </w:r>
      <w:r w:rsidR="00480341" w:rsidRPr="00645B41">
        <w:rPr>
          <w:rFonts w:ascii="Times New Roman" w:hAnsi="Times New Roman" w:cs="Times New Roman"/>
          <w:sz w:val="28"/>
          <w:szCs w:val="28"/>
        </w:rPr>
        <w:t xml:space="preserve">обслуживаемых им категорий </w:t>
      </w:r>
      <w:r w:rsidR="008010AF" w:rsidRPr="00645B41">
        <w:rPr>
          <w:rFonts w:ascii="Times New Roman" w:hAnsi="Times New Roman" w:cs="Times New Roman"/>
          <w:sz w:val="28"/>
          <w:szCs w:val="28"/>
        </w:rPr>
        <w:t>по</w:t>
      </w:r>
      <w:r w:rsidR="00480341" w:rsidRPr="00645B41">
        <w:rPr>
          <w:rFonts w:ascii="Times New Roman" w:hAnsi="Times New Roman" w:cs="Times New Roman"/>
          <w:sz w:val="28"/>
          <w:szCs w:val="28"/>
        </w:rPr>
        <w:t xml:space="preserve">требителей, указанные формы разместить в центрах очного обслуживания, на своем сайте в сети «Интернет» и представить их в территориальный орган федерального антимонопольного органа для осуществления </w:t>
      </w:r>
      <w:proofErr w:type="gramStart"/>
      <w:r w:rsidR="00480341" w:rsidRPr="00645B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80341" w:rsidRPr="00645B41">
        <w:rPr>
          <w:rFonts w:ascii="Times New Roman" w:hAnsi="Times New Roman" w:cs="Times New Roman"/>
          <w:sz w:val="28"/>
          <w:szCs w:val="28"/>
        </w:rPr>
        <w:t xml:space="preserve"> соответствием разработанных форм ОПФРРЭ.</w:t>
      </w:r>
    </w:p>
    <w:p w:rsidR="00B822FA" w:rsidRPr="00645B41" w:rsidRDefault="00B822FA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B41">
        <w:rPr>
          <w:rFonts w:ascii="Times New Roman" w:hAnsi="Times New Roman" w:cs="Times New Roman"/>
          <w:sz w:val="28"/>
          <w:szCs w:val="28"/>
        </w:rPr>
        <w:t xml:space="preserve">Одной из гарантий реализации права бытового потребителя на обеспечение доступности электрической энергии и защиты интересов такого потребителя является определение в соответствии с </w:t>
      </w:r>
      <w:proofErr w:type="spellStart"/>
      <w:r w:rsidRPr="00645B41">
        <w:rPr>
          <w:rStyle w:val="blk"/>
          <w:rFonts w:ascii="Times New Roman" w:hAnsi="Times New Roman" w:cs="Times New Roman"/>
          <w:sz w:val="28"/>
          <w:szCs w:val="28"/>
        </w:rPr>
        <w:t>аб</w:t>
      </w:r>
      <w:proofErr w:type="spellEnd"/>
      <w:r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. 4 п. 5 ст. 23 № 35-ФЗ, а также детально согласно с </w:t>
      </w:r>
      <w:r w:rsidRPr="00645B41">
        <w:rPr>
          <w:rFonts w:ascii="Times New Roman" w:hAnsi="Times New Roman" w:cs="Times New Roman"/>
          <w:sz w:val="28"/>
          <w:szCs w:val="28"/>
        </w:rPr>
        <w:t xml:space="preserve">Постановлением № 1178 </w:t>
      </w:r>
      <w:r w:rsidR="006C0838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категорий </w:t>
      </w:r>
      <w:r w:rsidR="006C0838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потребителей, которые приравнены к населению и которым электрическая энергия (мощность) поставляется 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регулируемым ценам (тарифам).</w:t>
      </w:r>
      <w:proofErr w:type="gramEnd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B41">
        <w:rPr>
          <w:rFonts w:ascii="Times New Roman" w:hAnsi="Times New Roman" w:cs="Times New Roman"/>
          <w:sz w:val="28"/>
          <w:szCs w:val="28"/>
        </w:rPr>
        <w:t xml:space="preserve">Цены (тарифы) – это система ценовых ставок, по которым осуществляются расчеты за электрическую энергию (мощность), а также за услуги, оказываемые на </w:t>
      </w:r>
      <w:proofErr w:type="gramStart"/>
      <w:r w:rsidRPr="00645B41">
        <w:rPr>
          <w:rFonts w:ascii="Times New Roman" w:hAnsi="Times New Roman" w:cs="Times New Roman"/>
          <w:sz w:val="28"/>
          <w:szCs w:val="28"/>
        </w:rPr>
        <w:t>оптовом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 и </w:t>
      </w:r>
      <w:r w:rsidR="001767BF">
        <w:rPr>
          <w:rFonts w:ascii="Times New Roman" w:hAnsi="Times New Roman" w:cs="Times New Roman"/>
          <w:sz w:val="28"/>
          <w:szCs w:val="28"/>
        </w:rPr>
        <w:t>РРЭ</w:t>
      </w:r>
      <w:r w:rsidRPr="00645B41">
        <w:rPr>
          <w:rFonts w:ascii="Times New Roman" w:hAnsi="Times New Roman" w:cs="Times New Roman"/>
          <w:sz w:val="28"/>
          <w:szCs w:val="28"/>
        </w:rPr>
        <w:t>. Сохранение государственного регулирования цен (тарифов) на объемы электрической энергии, потребляемые населением и приравненными к нему категориями потребителей, является важнейшим вектором государственной политики в отношении ценообразования в электроэнергетике. Кроме того, цены (тарифы) устанавливаются на ряд иных услуг, связанных с процессом поставки электрической энергии</w:t>
      </w:r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95"/>
      </w:r>
      <w:r w:rsidRPr="00645B41">
        <w:rPr>
          <w:rFonts w:ascii="Times New Roman" w:hAnsi="Times New Roman" w:cs="Times New Roman"/>
          <w:sz w:val="28"/>
          <w:szCs w:val="28"/>
        </w:rPr>
        <w:t>.</w:t>
      </w:r>
    </w:p>
    <w:p w:rsidR="0059066D" w:rsidRPr="00645B41" w:rsidRDefault="00B822FA" w:rsidP="00E8338E">
      <w:pPr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П</w:t>
      </w:r>
      <w:r w:rsidR="0085604B" w:rsidRPr="00645B41">
        <w:rPr>
          <w:rFonts w:ascii="Times New Roman" w:hAnsi="Times New Roman" w:cs="Times New Roman"/>
          <w:sz w:val="28"/>
          <w:szCs w:val="28"/>
        </w:rPr>
        <w:t xml:space="preserve">раво гарантированно </w:t>
      </w:r>
      <w:proofErr w:type="gramStart"/>
      <w:r w:rsidR="0085604B" w:rsidRPr="00645B41">
        <w:rPr>
          <w:rFonts w:ascii="Times New Roman" w:hAnsi="Times New Roman" w:cs="Times New Roman"/>
          <w:sz w:val="28"/>
          <w:szCs w:val="28"/>
        </w:rPr>
        <w:t>получать электрическу</w:t>
      </w:r>
      <w:r w:rsidRPr="00645B41">
        <w:rPr>
          <w:rFonts w:ascii="Times New Roman" w:hAnsi="Times New Roman" w:cs="Times New Roman"/>
          <w:sz w:val="28"/>
          <w:szCs w:val="28"/>
        </w:rPr>
        <w:t>ю энергию для потребителей неразрывно связано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 с обязанностью надлежащим образом исполнять свои обязательства, в частности обязательства по ее оплате</w:t>
      </w:r>
      <w:r w:rsidR="0085604B" w:rsidRPr="00645B41">
        <w:rPr>
          <w:rFonts w:ascii="Times New Roman" w:hAnsi="Times New Roman" w:cs="Times New Roman"/>
          <w:sz w:val="28"/>
          <w:szCs w:val="28"/>
        </w:rPr>
        <w:t xml:space="preserve">. Так, ст. 38 № 35-ФЗ </w:t>
      </w:r>
      <w:r w:rsidR="0085604B" w:rsidRPr="00645B41">
        <w:rPr>
          <w:rStyle w:val="blk"/>
          <w:rFonts w:ascii="Times New Roman" w:hAnsi="Times New Roman" w:cs="Times New Roman"/>
          <w:sz w:val="28"/>
          <w:szCs w:val="28"/>
        </w:rPr>
        <w:t>з</w:t>
      </w:r>
      <w:r w:rsidR="0059066D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апрещается ограничение режима потребления электрической энергии, в том числе его уровня, в отношении </w:t>
      </w:r>
      <w:r w:rsidR="0059066D" w:rsidRPr="00645B41">
        <w:rPr>
          <w:rStyle w:val="f"/>
          <w:rFonts w:ascii="Times New Roman" w:hAnsi="Times New Roman" w:cs="Times New Roman"/>
          <w:sz w:val="28"/>
          <w:szCs w:val="28"/>
        </w:rPr>
        <w:t>потребителей</w:t>
      </w:r>
      <w:r w:rsidR="0059066D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электрической энергии, не имеющих задолженности по оплате электрической энергии</w:t>
      </w:r>
      <w:r w:rsidR="009E0B34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(за исключением случаев возникновения аварийных электроэнергетических режимов)</w:t>
      </w:r>
      <w:r w:rsidR="009F5430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(</w:t>
      </w:r>
      <w:r w:rsidR="009F5430" w:rsidRPr="00645B41">
        <w:rPr>
          <w:rFonts w:ascii="Times New Roman" w:hAnsi="Times New Roman" w:cs="Times New Roman"/>
          <w:sz w:val="28"/>
          <w:szCs w:val="28"/>
        </w:rPr>
        <w:t>Постановление Тринадцатого арбитражного апелля</w:t>
      </w:r>
      <w:r w:rsidR="00905C8A">
        <w:rPr>
          <w:rFonts w:ascii="Times New Roman" w:hAnsi="Times New Roman" w:cs="Times New Roman"/>
          <w:sz w:val="28"/>
          <w:szCs w:val="28"/>
        </w:rPr>
        <w:t xml:space="preserve">ционного суда от 10 февраля </w:t>
      </w:r>
      <w:r w:rsidR="009F5430" w:rsidRPr="00645B41">
        <w:rPr>
          <w:rFonts w:ascii="Times New Roman" w:hAnsi="Times New Roman" w:cs="Times New Roman"/>
          <w:sz w:val="28"/>
          <w:szCs w:val="28"/>
        </w:rPr>
        <w:t>2016</w:t>
      </w:r>
      <w:r w:rsidR="00905C8A">
        <w:rPr>
          <w:rFonts w:ascii="Times New Roman" w:hAnsi="Times New Roman" w:cs="Times New Roman"/>
          <w:sz w:val="28"/>
          <w:szCs w:val="28"/>
        </w:rPr>
        <w:t xml:space="preserve"> г.</w:t>
      </w:r>
      <w:r w:rsidR="009F5430" w:rsidRPr="00645B41">
        <w:rPr>
          <w:rFonts w:ascii="Times New Roman" w:hAnsi="Times New Roman" w:cs="Times New Roman"/>
          <w:sz w:val="28"/>
          <w:szCs w:val="28"/>
        </w:rPr>
        <w:t xml:space="preserve"> по делу </w:t>
      </w:r>
      <w:r w:rsidR="00180F91" w:rsidRPr="00645B41">
        <w:rPr>
          <w:rFonts w:ascii="Times New Roman" w:hAnsi="Times New Roman" w:cs="Times New Roman"/>
          <w:sz w:val="28"/>
          <w:szCs w:val="28"/>
        </w:rPr>
        <w:t>№</w:t>
      </w:r>
      <w:r w:rsidR="009F5430" w:rsidRPr="00645B41">
        <w:rPr>
          <w:rFonts w:ascii="Times New Roman" w:hAnsi="Times New Roman" w:cs="Times New Roman"/>
          <w:sz w:val="28"/>
          <w:szCs w:val="28"/>
        </w:rPr>
        <w:t xml:space="preserve"> А26-2800/2015)</w:t>
      </w:r>
      <w:r w:rsidR="0059066D" w:rsidRPr="00645B41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85604B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59066D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В целях недопущения веерных отключений </w:t>
      </w:r>
      <w:r w:rsidR="0085604B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сетевая организация </w:t>
      </w:r>
      <w:r w:rsidR="0059066D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обязана обеспечить возможность индивидуального ограничения режима </w:t>
      </w:r>
      <w:r w:rsidR="0085604B" w:rsidRPr="00645B41">
        <w:rPr>
          <w:rStyle w:val="blk"/>
          <w:rFonts w:ascii="Times New Roman" w:hAnsi="Times New Roman" w:cs="Times New Roman"/>
          <w:sz w:val="28"/>
          <w:szCs w:val="28"/>
        </w:rPr>
        <w:t>потребления</w:t>
      </w:r>
      <w:r w:rsidR="0059066D" w:rsidRPr="00645B41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480341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При этом отключение потребителей в любом случае не может быть произвольным. Постановлением № 442 утверждены Правила полного и (или) частичного ограничения режима потребления электрической энергии, которыми в п. 2 устанавливается исчерпывающих перечень оснований для отключения потребителей.</w:t>
      </w:r>
    </w:p>
    <w:p w:rsidR="002100DA" w:rsidRPr="00645B41" w:rsidRDefault="002100DA" w:rsidP="00E833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В данной связи важно отметить потребителей электрической энергии, ограничение режима потребления которых может привести к экономическим, </w:t>
      </w:r>
      <w:r w:rsidRPr="00645B41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экологическим или социальным последствиям – для данной категории установлено особенное регулирование правоотношений по отключению. Так, </w:t>
      </w:r>
      <w:r w:rsidR="00437AE0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указанные потребители </w:t>
      </w:r>
      <w:r w:rsidRPr="00645B41">
        <w:rPr>
          <w:rStyle w:val="blk"/>
          <w:rFonts w:ascii="Times New Roman" w:hAnsi="Times New Roman" w:cs="Times New Roman"/>
          <w:sz w:val="28"/>
          <w:szCs w:val="28"/>
        </w:rPr>
        <w:t>обязаны согласовать технологическую и (или) аварийную броню.</w:t>
      </w:r>
      <w:r w:rsidR="00087874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E128BF" w:rsidRPr="00645B41" w:rsidRDefault="00437AE0" w:rsidP="00E833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45B41">
        <w:rPr>
          <w:rStyle w:val="blk"/>
          <w:rFonts w:ascii="Times New Roman" w:hAnsi="Times New Roman" w:cs="Times New Roman"/>
          <w:sz w:val="28"/>
          <w:szCs w:val="28"/>
        </w:rPr>
        <w:t>Кроме того, в</w:t>
      </w:r>
      <w:r w:rsidR="00973CD5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соответствии с п. 6 ст. 38 № 35-ФЗ</w:t>
      </w:r>
      <w:r w:rsidR="00842F7D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973CD5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Правительство </w:t>
      </w:r>
      <w:r w:rsidR="00C563B0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РФ </w:t>
      </w:r>
      <w:r w:rsidR="00842F7D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вправе установить </w:t>
      </w:r>
      <w:r w:rsidR="00973CD5" w:rsidRPr="00645B41">
        <w:rPr>
          <w:rStyle w:val="blk"/>
          <w:rFonts w:ascii="Times New Roman" w:hAnsi="Times New Roman" w:cs="Times New Roman"/>
          <w:sz w:val="28"/>
          <w:szCs w:val="28"/>
        </w:rPr>
        <w:t>критерии, при соответств</w:t>
      </w:r>
      <w:r w:rsidR="00842F7D" w:rsidRPr="00645B41">
        <w:rPr>
          <w:rStyle w:val="blk"/>
          <w:rFonts w:ascii="Times New Roman" w:hAnsi="Times New Roman" w:cs="Times New Roman"/>
          <w:sz w:val="28"/>
          <w:szCs w:val="28"/>
        </w:rPr>
        <w:t>ии которым</w:t>
      </w:r>
      <w:r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у указанных потребителей</w:t>
      </w:r>
      <w:r w:rsidR="00842F7D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возникает обязанность предоставления обеспечения исполнения обязательств по оплате электрической энергии, поставляемой по договорам, заключенным с гарантирующим поставщиком</w:t>
      </w:r>
      <w:r w:rsidRPr="00645B41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C563B0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Данная обязанность не устанавли</w:t>
      </w:r>
      <w:r w:rsidR="00E128BF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вается в отношении указанных потребителей, </w:t>
      </w:r>
      <w:r w:rsidR="00C563B0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которые являются </w:t>
      </w:r>
      <w:r w:rsidR="00E128BF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при этом </w:t>
      </w:r>
      <w:r w:rsidR="00C563B0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органами государственной власти, органами местного самоуправления, казенными, автономными и бюджетными учреждениями. </w:t>
      </w:r>
      <w:r w:rsidR="00E128BF" w:rsidRPr="00645B41">
        <w:rPr>
          <w:rStyle w:val="blk"/>
          <w:rFonts w:ascii="Times New Roman" w:hAnsi="Times New Roman" w:cs="Times New Roman"/>
          <w:sz w:val="28"/>
          <w:szCs w:val="28"/>
        </w:rPr>
        <w:t>П</w:t>
      </w:r>
      <w:r w:rsidR="00C563B0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ри установлении данных критериев Правительство РФ исходит из случаев неисполнения или ненадлежащего исполнения указанными </w:t>
      </w:r>
      <w:r w:rsidR="00C563B0" w:rsidRPr="00645B41">
        <w:rPr>
          <w:rStyle w:val="f"/>
          <w:rFonts w:ascii="Times New Roman" w:hAnsi="Times New Roman" w:cs="Times New Roman"/>
          <w:sz w:val="28"/>
          <w:szCs w:val="28"/>
        </w:rPr>
        <w:t>потребителями</w:t>
      </w:r>
      <w:r w:rsidR="00C563B0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электрической энергии обязательств по оплате</w:t>
      </w:r>
      <w:r w:rsidR="00E128BF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электроэнергии. О предстоящем отключении указанные потребители уведомляются гарантирующим поставщиком в установленном законом порядке.</w:t>
      </w:r>
    </w:p>
    <w:p w:rsidR="00D3095F" w:rsidRPr="00645B41" w:rsidRDefault="00437AE0" w:rsidP="00E833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Следует отметить, что согласно выводам судебной практики </w:t>
      </w:r>
      <w:r w:rsidR="001102C3" w:rsidRPr="00645B41">
        <w:rPr>
          <w:rFonts w:ascii="Times New Roman" w:hAnsi="Times New Roman" w:cs="Times New Roman"/>
          <w:sz w:val="28"/>
          <w:szCs w:val="28"/>
        </w:rPr>
        <w:t>«</w:t>
      </w:r>
      <w:r w:rsidR="00D3095F" w:rsidRPr="00645B41">
        <w:rPr>
          <w:rFonts w:ascii="Times New Roman" w:hAnsi="Times New Roman" w:cs="Times New Roman"/>
          <w:sz w:val="28"/>
          <w:szCs w:val="28"/>
        </w:rPr>
        <w:t>установление данного порядка обеспечения обязательств является правом, а не обязанностью органов исполнительной власти субъектов Российской Федерации, которые лишь вправе, а отнюдь не обязаны предоставить обеспечение исполнения обязательств в отношении потребителей</w:t>
      </w:r>
      <w:r w:rsidR="001102C3" w:rsidRPr="00645B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02C3" w:rsidRPr="00645B41">
        <w:rPr>
          <w:rFonts w:ascii="Times New Roman" w:hAnsi="Times New Roman" w:cs="Times New Roman"/>
          <w:sz w:val="28"/>
          <w:szCs w:val="28"/>
        </w:rPr>
        <w:t>У</w:t>
      </w:r>
      <w:r w:rsidR="00D3095F" w:rsidRPr="00645B41">
        <w:rPr>
          <w:rFonts w:ascii="Times New Roman" w:hAnsi="Times New Roman" w:cs="Times New Roman"/>
          <w:sz w:val="28"/>
          <w:szCs w:val="28"/>
        </w:rPr>
        <w:t>тверждение перечня потребителей, которые не подлежат отключению от электроэнергии (перечня «неотключаемых» потребителей), само по себе не влечет автоматического предоставления обеспечения обязательств этих потребителей соответствующим уровнем публичной власти (бюджетом).</w:t>
      </w:r>
      <w:r w:rsidR="001102C3" w:rsidRPr="00645B41">
        <w:rPr>
          <w:rFonts w:ascii="Times New Roman" w:hAnsi="Times New Roman" w:cs="Times New Roman"/>
          <w:sz w:val="28"/>
          <w:szCs w:val="28"/>
        </w:rPr>
        <w:t>» (</w:t>
      </w:r>
      <w:r w:rsidR="00D3095F" w:rsidRPr="00645B41">
        <w:rPr>
          <w:rFonts w:ascii="Times New Roman" w:hAnsi="Times New Roman" w:cs="Times New Roman"/>
          <w:sz w:val="28"/>
          <w:szCs w:val="28"/>
        </w:rPr>
        <w:t>Постановление Четырнадцатого арбитражно</w:t>
      </w:r>
      <w:r w:rsidR="00905C8A">
        <w:rPr>
          <w:rFonts w:ascii="Times New Roman" w:hAnsi="Times New Roman" w:cs="Times New Roman"/>
          <w:sz w:val="28"/>
          <w:szCs w:val="28"/>
        </w:rPr>
        <w:t xml:space="preserve">го апелляционного суда от 15 октября </w:t>
      </w:r>
      <w:r w:rsidR="00D3095F" w:rsidRPr="00645B41">
        <w:rPr>
          <w:rFonts w:ascii="Times New Roman" w:hAnsi="Times New Roman" w:cs="Times New Roman"/>
          <w:sz w:val="28"/>
          <w:szCs w:val="28"/>
        </w:rPr>
        <w:t>2015</w:t>
      </w:r>
      <w:r w:rsidR="00905C8A">
        <w:rPr>
          <w:rFonts w:ascii="Times New Roman" w:hAnsi="Times New Roman" w:cs="Times New Roman"/>
          <w:sz w:val="28"/>
          <w:szCs w:val="28"/>
        </w:rPr>
        <w:t xml:space="preserve"> г.</w:t>
      </w:r>
      <w:r w:rsidR="00D3095F" w:rsidRPr="00645B41">
        <w:rPr>
          <w:rFonts w:ascii="Times New Roman" w:hAnsi="Times New Roman" w:cs="Times New Roman"/>
          <w:sz w:val="28"/>
          <w:szCs w:val="28"/>
        </w:rPr>
        <w:t xml:space="preserve"> по делу </w:t>
      </w:r>
      <w:r w:rsidR="00180F91" w:rsidRPr="00645B41">
        <w:rPr>
          <w:rFonts w:ascii="Times New Roman" w:hAnsi="Times New Roman" w:cs="Times New Roman"/>
          <w:sz w:val="28"/>
          <w:szCs w:val="28"/>
        </w:rPr>
        <w:t>№</w:t>
      </w:r>
      <w:r w:rsidR="00D3095F" w:rsidRPr="00645B41">
        <w:rPr>
          <w:rFonts w:ascii="Times New Roman" w:hAnsi="Times New Roman" w:cs="Times New Roman"/>
          <w:sz w:val="28"/>
          <w:szCs w:val="28"/>
        </w:rPr>
        <w:t xml:space="preserve"> А05-5691/2015, Постановление Четырнадцатого </w:t>
      </w:r>
      <w:r w:rsidR="00D3095F" w:rsidRPr="00645B41">
        <w:rPr>
          <w:rFonts w:ascii="Times New Roman" w:hAnsi="Times New Roman" w:cs="Times New Roman"/>
          <w:sz w:val="28"/>
          <w:szCs w:val="28"/>
        </w:rPr>
        <w:lastRenderedPageBreak/>
        <w:t>арбитражно</w:t>
      </w:r>
      <w:r w:rsidR="00905C8A">
        <w:rPr>
          <w:rFonts w:ascii="Times New Roman" w:hAnsi="Times New Roman" w:cs="Times New Roman"/>
          <w:sz w:val="28"/>
          <w:szCs w:val="28"/>
        </w:rPr>
        <w:t xml:space="preserve">го апелляционного суда от 21 декабря </w:t>
      </w:r>
      <w:r w:rsidR="00D3095F" w:rsidRPr="00645B41">
        <w:rPr>
          <w:rFonts w:ascii="Times New Roman" w:hAnsi="Times New Roman" w:cs="Times New Roman"/>
          <w:sz w:val="28"/>
          <w:szCs w:val="28"/>
        </w:rPr>
        <w:t>2015</w:t>
      </w:r>
      <w:r w:rsidR="00905C8A">
        <w:rPr>
          <w:rFonts w:ascii="Times New Roman" w:hAnsi="Times New Roman" w:cs="Times New Roman"/>
          <w:sz w:val="28"/>
          <w:szCs w:val="28"/>
        </w:rPr>
        <w:t xml:space="preserve"> г.</w:t>
      </w:r>
      <w:r w:rsidR="00D3095F" w:rsidRPr="00645B41">
        <w:rPr>
          <w:rFonts w:ascii="Times New Roman" w:hAnsi="Times New Roman" w:cs="Times New Roman"/>
          <w:sz w:val="28"/>
          <w:szCs w:val="28"/>
        </w:rPr>
        <w:t xml:space="preserve"> по делу </w:t>
      </w:r>
      <w:r w:rsidR="00180F91" w:rsidRPr="00645B41">
        <w:rPr>
          <w:rFonts w:ascii="Times New Roman" w:hAnsi="Times New Roman" w:cs="Times New Roman"/>
          <w:sz w:val="28"/>
          <w:szCs w:val="28"/>
        </w:rPr>
        <w:t>№</w:t>
      </w:r>
      <w:r w:rsidR="00D3095F" w:rsidRPr="00645B41">
        <w:rPr>
          <w:rFonts w:ascii="Times New Roman" w:hAnsi="Times New Roman" w:cs="Times New Roman"/>
          <w:sz w:val="28"/>
          <w:szCs w:val="28"/>
        </w:rPr>
        <w:t xml:space="preserve"> А05-6386/2015</w:t>
      </w:r>
      <w:r w:rsidR="001102C3" w:rsidRPr="00645B41">
        <w:rPr>
          <w:rFonts w:ascii="Times New Roman" w:hAnsi="Times New Roman" w:cs="Times New Roman"/>
          <w:sz w:val="28"/>
          <w:szCs w:val="28"/>
        </w:rPr>
        <w:t>)</w:t>
      </w:r>
      <w:r w:rsidR="00087874" w:rsidRPr="00645B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7AE0" w:rsidRPr="00645B41" w:rsidRDefault="00437AE0" w:rsidP="00E833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Нарушение </w:t>
      </w:r>
      <w:r w:rsidR="00E128BF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потребителями </w:t>
      </w:r>
      <w:r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установленного порядка предоставления обеспечения исполнения обязательств по оплате электрической энергии (мощности) влечет административную ответственность в соответствии с </w:t>
      </w:r>
      <w:r w:rsidR="00E128BF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п. 14.61 КоАП в форме </w:t>
      </w:r>
      <w:r w:rsidR="00E128BF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наложения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штрафа на должностных лиц в размере от сорока тысяч до ста тысяч рублей или дисквалифика</w:t>
      </w:r>
      <w:r w:rsidR="00087874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на срок от двух до трех лет, на юридических лиц – 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ста тысяч до трехсот тысяч рублей.</w:t>
      </w:r>
      <w:proofErr w:type="gramEnd"/>
    </w:p>
    <w:p w:rsidR="00087874" w:rsidRPr="00645B41" w:rsidRDefault="00087874" w:rsidP="00E833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положения введены Федеральным законом от 3 ноября 2015 № 307-ФЗ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ресурсов». След</w:t>
      </w:r>
      <w:r w:rsidR="006F5CE6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сказать о том, что проблема, связанная с оплатой потребителями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электроэнергии на </w:t>
      </w:r>
      <w:r w:rsidR="001767BF">
        <w:rPr>
          <w:rFonts w:ascii="Times New Roman" w:eastAsia="Times New Roman" w:hAnsi="Times New Roman" w:cs="Times New Roman"/>
          <w:sz w:val="28"/>
          <w:szCs w:val="28"/>
          <w:lang w:eastAsia="ru-RU"/>
        </w:rPr>
        <w:t>РРЭ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обсуждается в правовом сообществе уже несколько лет. О необходимости</w:t>
      </w:r>
      <w:r w:rsidR="006F5CE6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введения особых мер по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</w:t>
      </w:r>
      <w:r w:rsidR="006F5CE6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платежной дисциплины неод</w:t>
      </w:r>
      <w:r w:rsidR="006F5CE6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нократно упоминала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интервью и своих статьях Н.В. </w:t>
      </w:r>
      <w:proofErr w:type="spellStart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Невмержицкая</w:t>
      </w:r>
      <w:proofErr w:type="spellEnd"/>
      <w:r w:rsidRPr="00645B4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6"/>
      </w:r>
      <w:r w:rsidR="0045247C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многие ученые и практики: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47C" w:rsidRPr="00645B41">
        <w:rPr>
          <w:rFonts w:ascii="Times New Roman" w:hAnsi="Times New Roman" w:cs="Times New Roman"/>
          <w:sz w:val="28"/>
          <w:szCs w:val="28"/>
        </w:rPr>
        <w:t>«Борьба с неплатежами и переход на прямые договоры — основные приоритеты следующего года</w:t>
      </w:r>
      <w:r w:rsidR="0045247C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97"/>
      </w:r>
      <w:r w:rsidR="0045247C" w:rsidRPr="00645B41">
        <w:rPr>
          <w:rFonts w:ascii="Times New Roman" w:hAnsi="Times New Roman" w:cs="Times New Roman"/>
          <w:sz w:val="28"/>
          <w:szCs w:val="28"/>
        </w:rPr>
        <w:t>».</w:t>
      </w:r>
    </w:p>
    <w:p w:rsidR="00F11702" w:rsidRPr="00645B41" w:rsidRDefault="00087874" w:rsidP="00E833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упомянутых выше обеспечительных обязательств, устанавливаемых для отдельной категории так называемых «неотключаемых» потребителей, </w:t>
      </w:r>
      <w:r w:rsidR="006F5CE6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136F" w:rsidRPr="00645B41">
        <w:rPr>
          <w:rFonts w:ascii="Times New Roman" w:hAnsi="Times New Roman" w:cs="Times New Roman"/>
          <w:sz w:val="28"/>
          <w:szCs w:val="28"/>
        </w:rPr>
        <w:t xml:space="preserve"> 1 января 2016 г.</w:t>
      </w:r>
      <w:r w:rsidRPr="00645B41">
        <w:rPr>
          <w:rFonts w:ascii="Times New Roman" w:hAnsi="Times New Roman" w:cs="Times New Roman"/>
          <w:sz w:val="28"/>
          <w:szCs w:val="28"/>
        </w:rPr>
        <w:t xml:space="preserve"> размер пеней на сумму задолженности по любым коммунальным услугам дифференцируется в зависимости от периода просрочки оплаты</w:t>
      </w:r>
      <w:r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98"/>
      </w:r>
      <w:r w:rsidRPr="00645B41">
        <w:rPr>
          <w:rFonts w:ascii="Times New Roman" w:hAnsi="Times New Roman" w:cs="Times New Roman"/>
          <w:sz w:val="28"/>
          <w:szCs w:val="28"/>
        </w:rPr>
        <w:t>.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в отношениях по оплате электроэнергии </w:t>
      </w:r>
      <w:proofErr w:type="spellStart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 ч. 2 ст. 37 № 35-ФЗ </w:t>
      </w:r>
      <w:r w:rsidR="006F5CE6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 общая обязанность для потребителей 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уплатить пени в размере одной </w:t>
      </w:r>
      <w:proofErr w:type="spellStart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стотридцатой</w:t>
      </w:r>
      <w:proofErr w:type="spellEnd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ставки рефинансирования</w:t>
      </w:r>
      <w:proofErr w:type="gramEnd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</w:t>
      </w:r>
      <w:proofErr w:type="gramEnd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день просрочки начиная со следующего дня после дня наступления установленного срока оплаты по день фактической оплаты. </w:t>
      </w:r>
      <w:r w:rsidR="00F11702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размер пени  установлен также для потребителей, несвоевременно и (или) не полностью оплативших оказанные им услуги по передаче электрической энергии.</w:t>
      </w:r>
    </w:p>
    <w:p w:rsidR="004438FC" w:rsidRPr="00645B41" w:rsidRDefault="006F5CE6" w:rsidP="00E8338E">
      <w:pPr>
        <w:spacing w:after="0" w:line="360" w:lineRule="auto"/>
        <w:ind w:firstLine="709"/>
        <w:jc w:val="both"/>
        <w:rPr>
          <w:rStyle w:val="blk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проблема неплатежей потребителей, существенным образом влияющая на функционирование </w:t>
      </w:r>
      <w:r w:rsidR="001767BF">
        <w:rPr>
          <w:rFonts w:ascii="Times New Roman" w:eastAsia="Times New Roman" w:hAnsi="Times New Roman" w:cs="Times New Roman"/>
          <w:sz w:val="28"/>
          <w:szCs w:val="28"/>
          <w:lang w:eastAsia="ru-RU"/>
        </w:rPr>
        <w:t>РРЭ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 на работу </w:t>
      </w:r>
      <w:proofErr w:type="gramStart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оптового</w:t>
      </w:r>
      <w:proofErr w:type="gramEnd"/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решается на сегодняшний день на законодательном уровне. Первые шаги к стимулированию потребителей осуществлять оплату электрической энергии</w:t>
      </w:r>
      <w:r w:rsidR="00F11702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 по передаче электрической энергии</w:t>
      </w: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и в полном объеме сделаны</w:t>
      </w:r>
      <w:r w:rsidR="00F11702"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соответствующая неустойка взыскивается судами в полном объеме (</w:t>
      </w:r>
      <w:r w:rsidR="00F11702" w:rsidRPr="00645B41">
        <w:rPr>
          <w:rStyle w:val="docaccesstitle"/>
          <w:rFonts w:ascii="Times New Roman" w:hAnsi="Times New Roman" w:cs="Times New Roman"/>
          <w:sz w:val="28"/>
          <w:szCs w:val="28"/>
        </w:rPr>
        <w:t>Постановление Семнадцатого арбитражно</w:t>
      </w:r>
      <w:r w:rsidR="00E11A79">
        <w:rPr>
          <w:rStyle w:val="docaccesstitle"/>
          <w:rFonts w:ascii="Times New Roman" w:hAnsi="Times New Roman" w:cs="Times New Roman"/>
          <w:sz w:val="28"/>
          <w:szCs w:val="28"/>
        </w:rPr>
        <w:t xml:space="preserve">го апелляционного суда от 14 апреля </w:t>
      </w:r>
      <w:r w:rsidR="00F11702" w:rsidRPr="00645B41">
        <w:rPr>
          <w:rStyle w:val="docaccesstitle"/>
          <w:rFonts w:ascii="Times New Roman" w:hAnsi="Times New Roman" w:cs="Times New Roman"/>
          <w:sz w:val="28"/>
          <w:szCs w:val="28"/>
        </w:rPr>
        <w:t>2016</w:t>
      </w:r>
      <w:r w:rsidR="00E11A79">
        <w:rPr>
          <w:rStyle w:val="docaccesstitle"/>
          <w:rFonts w:ascii="Times New Roman" w:hAnsi="Times New Roman" w:cs="Times New Roman"/>
          <w:sz w:val="28"/>
          <w:szCs w:val="28"/>
        </w:rPr>
        <w:t xml:space="preserve"> г.</w:t>
      </w:r>
      <w:r w:rsidR="00F11702" w:rsidRPr="00645B41">
        <w:rPr>
          <w:rStyle w:val="docaccesstitle"/>
          <w:rFonts w:ascii="Times New Roman" w:hAnsi="Times New Roman" w:cs="Times New Roman"/>
          <w:sz w:val="28"/>
          <w:szCs w:val="28"/>
        </w:rPr>
        <w:t xml:space="preserve"> по делу </w:t>
      </w:r>
      <w:r w:rsidR="00180F91" w:rsidRPr="00645B41">
        <w:rPr>
          <w:rStyle w:val="docaccesstitle"/>
          <w:rFonts w:ascii="Times New Roman" w:hAnsi="Times New Roman" w:cs="Times New Roman"/>
          <w:sz w:val="28"/>
          <w:szCs w:val="28"/>
        </w:rPr>
        <w:t>№</w:t>
      </w:r>
      <w:r w:rsidR="00F11702" w:rsidRPr="00645B41">
        <w:rPr>
          <w:rStyle w:val="docaccesstitle"/>
          <w:rFonts w:ascii="Times New Roman" w:hAnsi="Times New Roman" w:cs="Times New Roman"/>
          <w:sz w:val="28"/>
          <w:szCs w:val="28"/>
        </w:rPr>
        <w:t xml:space="preserve"> А50-25737/2015).</w:t>
      </w:r>
    </w:p>
    <w:p w:rsidR="0092797B" w:rsidRPr="00645B41" w:rsidRDefault="0051426F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5B41">
        <w:rPr>
          <w:rFonts w:ascii="Times New Roman" w:hAnsi="Times New Roman" w:cs="Times New Roman"/>
          <w:bCs/>
          <w:sz w:val="28"/>
          <w:szCs w:val="28"/>
        </w:rPr>
        <w:t xml:space="preserve">В случае, когда абонентом по договору энергоснабжения выступает гражданин, использующий энергию для бытового потребления, обязанность обеспечивать надлежащее техническое состояние и безопасность энергетических сетей, а также приборов учета потребления энергии возлагается на </w:t>
      </w:r>
      <w:proofErr w:type="spellStart"/>
      <w:r w:rsidRPr="00645B41">
        <w:rPr>
          <w:rFonts w:ascii="Times New Roman" w:hAnsi="Times New Roman" w:cs="Times New Roman"/>
          <w:bCs/>
          <w:sz w:val="28"/>
          <w:szCs w:val="28"/>
        </w:rPr>
        <w:t>энергоснабжающую</w:t>
      </w:r>
      <w:proofErr w:type="spellEnd"/>
      <w:r w:rsidRPr="00645B41">
        <w:rPr>
          <w:rFonts w:ascii="Times New Roman" w:hAnsi="Times New Roman" w:cs="Times New Roman"/>
          <w:bCs/>
          <w:sz w:val="28"/>
          <w:szCs w:val="28"/>
        </w:rPr>
        <w:t xml:space="preserve"> организацию, если иное не установлено законом или иными правовыми актами</w:t>
      </w:r>
      <w:r w:rsidR="009F5430" w:rsidRPr="00645B41">
        <w:rPr>
          <w:rStyle w:val="a5"/>
          <w:rFonts w:ascii="Times New Roman" w:hAnsi="Times New Roman" w:cs="Times New Roman"/>
          <w:bCs/>
          <w:sz w:val="28"/>
          <w:szCs w:val="28"/>
        </w:rPr>
        <w:footnoteReference w:id="99"/>
      </w:r>
      <w:r w:rsidRPr="00645B41">
        <w:rPr>
          <w:rFonts w:ascii="Times New Roman" w:hAnsi="Times New Roman" w:cs="Times New Roman"/>
          <w:bCs/>
          <w:sz w:val="28"/>
          <w:szCs w:val="28"/>
        </w:rPr>
        <w:t xml:space="preserve">. При этом граждане-потребители обязаны соблюдать запреты, связанные с эксплуатацией </w:t>
      </w:r>
      <w:r w:rsidR="009F5430" w:rsidRPr="00645B41">
        <w:rPr>
          <w:rFonts w:ascii="Times New Roman" w:hAnsi="Times New Roman" w:cs="Times New Roman"/>
          <w:bCs/>
          <w:sz w:val="28"/>
          <w:szCs w:val="28"/>
        </w:rPr>
        <w:t>энергосетей и энергоустановок</w:t>
      </w:r>
      <w:r w:rsidR="00E57CD6" w:rsidRPr="00645B41">
        <w:rPr>
          <w:rFonts w:ascii="Times New Roman" w:hAnsi="Times New Roman" w:cs="Times New Roman"/>
          <w:bCs/>
          <w:sz w:val="28"/>
          <w:szCs w:val="28"/>
        </w:rPr>
        <w:t xml:space="preserve"> – что является еще одной обязанностью потребителей</w:t>
      </w:r>
      <w:r w:rsidR="009F5430" w:rsidRPr="00645B4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5D769C" w:rsidRPr="00645B41" w:rsidRDefault="00E57CD6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bCs/>
          <w:sz w:val="28"/>
          <w:szCs w:val="28"/>
        </w:rPr>
        <w:t>Таким образом, потребители электриче</w:t>
      </w:r>
      <w:r w:rsidR="005D769C" w:rsidRPr="00645B41">
        <w:rPr>
          <w:rFonts w:ascii="Times New Roman" w:hAnsi="Times New Roman" w:cs="Times New Roman"/>
          <w:bCs/>
          <w:sz w:val="28"/>
          <w:szCs w:val="28"/>
        </w:rPr>
        <w:t>ск</w:t>
      </w:r>
      <w:r w:rsidRPr="00645B41">
        <w:rPr>
          <w:rFonts w:ascii="Times New Roman" w:hAnsi="Times New Roman" w:cs="Times New Roman"/>
          <w:bCs/>
          <w:sz w:val="28"/>
          <w:szCs w:val="28"/>
        </w:rPr>
        <w:t xml:space="preserve">ой энергии являются центральным звеном всех правоотношений на </w:t>
      </w:r>
      <w:r w:rsidR="001767BF">
        <w:rPr>
          <w:rFonts w:ascii="Times New Roman" w:hAnsi="Times New Roman" w:cs="Times New Roman"/>
          <w:bCs/>
          <w:sz w:val="28"/>
          <w:szCs w:val="28"/>
        </w:rPr>
        <w:t>РРЭ</w:t>
      </w:r>
      <w:r w:rsidRPr="00645B41">
        <w:rPr>
          <w:rFonts w:ascii="Times New Roman" w:hAnsi="Times New Roman" w:cs="Times New Roman"/>
          <w:bCs/>
          <w:sz w:val="28"/>
          <w:szCs w:val="28"/>
        </w:rPr>
        <w:t>,</w:t>
      </w:r>
      <w:r w:rsidR="005D769C" w:rsidRPr="00645B41">
        <w:rPr>
          <w:rFonts w:ascii="Times New Roman" w:hAnsi="Times New Roman" w:cs="Times New Roman"/>
          <w:bCs/>
          <w:sz w:val="28"/>
          <w:szCs w:val="28"/>
        </w:rPr>
        <w:t xml:space="preserve"> оказывая влияние на </w:t>
      </w:r>
      <w:proofErr w:type="gramStart"/>
      <w:r w:rsidR="005D769C" w:rsidRPr="00645B41">
        <w:rPr>
          <w:rFonts w:ascii="Times New Roman" w:hAnsi="Times New Roman" w:cs="Times New Roman"/>
          <w:bCs/>
          <w:sz w:val="28"/>
          <w:szCs w:val="28"/>
        </w:rPr>
        <w:t>экономические процессы</w:t>
      </w:r>
      <w:proofErr w:type="gramEnd"/>
      <w:r w:rsidR="005D769C" w:rsidRPr="00645B41">
        <w:rPr>
          <w:rFonts w:ascii="Times New Roman" w:hAnsi="Times New Roman" w:cs="Times New Roman"/>
          <w:bCs/>
          <w:sz w:val="28"/>
          <w:szCs w:val="28"/>
        </w:rPr>
        <w:t xml:space="preserve"> функционирования РРЭ,</w:t>
      </w:r>
      <w:r w:rsidRPr="00645B41">
        <w:rPr>
          <w:rFonts w:ascii="Times New Roman" w:hAnsi="Times New Roman" w:cs="Times New Roman"/>
          <w:bCs/>
          <w:sz w:val="28"/>
          <w:szCs w:val="28"/>
        </w:rPr>
        <w:t xml:space="preserve"> определяя во многом правовое положение, деятельность и функции остальных участников</w:t>
      </w:r>
      <w:r w:rsidR="005D769C" w:rsidRPr="00645B41">
        <w:rPr>
          <w:rFonts w:ascii="Times New Roman" w:hAnsi="Times New Roman" w:cs="Times New Roman"/>
          <w:bCs/>
          <w:sz w:val="28"/>
          <w:szCs w:val="28"/>
        </w:rPr>
        <w:t xml:space="preserve"> РРЭ. </w:t>
      </w:r>
      <w:r w:rsidR="005D769C" w:rsidRPr="00645B41">
        <w:rPr>
          <w:rFonts w:ascii="Times New Roman" w:hAnsi="Times New Roman" w:cs="Times New Roman"/>
          <w:sz w:val="28"/>
          <w:szCs w:val="28"/>
        </w:rPr>
        <w:t xml:space="preserve">Технологически единый процесс электроснабжения конечного потребителя </w:t>
      </w:r>
      <w:r w:rsidR="005D769C" w:rsidRPr="00645B41">
        <w:rPr>
          <w:rFonts w:ascii="Times New Roman" w:hAnsi="Times New Roman" w:cs="Times New Roman"/>
          <w:sz w:val="28"/>
          <w:szCs w:val="28"/>
        </w:rPr>
        <w:lastRenderedPageBreak/>
        <w:t>на сегодняшний день оформляется достаточно сложной структурой договорных связей.</w:t>
      </w:r>
      <w:r w:rsidR="005D769C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0C4485" w:rsidRPr="00645B41">
        <w:rPr>
          <w:rFonts w:ascii="Times New Roman" w:hAnsi="Times New Roman" w:cs="Times New Roman"/>
          <w:sz w:val="28"/>
          <w:szCs w:val="28"/>
        </w:rPr>
        <w:t>На современном этапе развития в рамках РРЭ</w:t>
      </w:r>
      <w:r w:rsidR="005D769C" w:rsidRPr="00645B41">
        <w:rPr>
          <w:rFonts w:ascii="Times New Roman" w:hAnsi="Times New Roman" w:cs="Times New Roman"/>
          <w:sz w:val="28"/>
          <w:szCs w:val="28"/>
        </w:rPr>
        <w:t xml:space="preserve"> с</w:t>
      </w:r>
      <w:r w:rsidR="000C4485" w:rsidRPr="00645B41">
        <w:rPr>
          <w:rFonts w:ascii="Times New Roman" w:hAnsi="Times New Roman" w:cs="Times New Roman"/>
          <w:sz w:val="28"/>
          <w:szCs w:val="28"/>
        </w:rPr>
        <w:t>тановится необходимым заключение двух д</w:t>
      </w:r>
      <w:r w:rsidR="005D769C" w:rsidRPr="00645B41">
        <w:rPr>
          <w:rFonts w:ascii="Times New Roman" w:hAnsi="Times New Roman" w:cs="Times New Roman"/>
          <w:sz w:val="28"/>
          <w:szCs w:val="28"/>
        </w:rPr>
        <w:t>оговоров: реализационного – с энергосбытовой организацией (как правило, гарантирующим поставщиком)</w:t>
      </w:r>
      <w:r w:rsidR="000C4485" w:rsidRPr="00645B41">
        <w:rPr>
          <w:rFonts w:ascii="Times New Roman" w:hAnsi="Times New Roman" w:cs="Times New Roman"/>
          <w:sz w:val="28"/>
          <w:szCs w:val="28"/>
        </w:rPr>
        <w:t xml:space="preserve"> и технологического – с сетевой организацией. </w:t>
      </w:r>
    </w:p>
    <w:p w:rsidR="000C4485" w:rsidRPr="00645B41" w:rsidRDefault="000C4485" w:rsidP="00645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В то же время существенная специфика отношений по снабжению бытового потребителя приводит к необходимости применения специфической конструкции договора о предоставлении коммунальных услуг, а также участия в процессе электроснабже</w:t>
      </w:r>
      <w:r w:rsidR="005D769C" w:rsidRPr="00645B41">
        <w:rPr>
          <w:rFonts w:ascii="Times New Roman" w:hAnsi="Times New Roman" w:cs="Times New Roman"/>
          <w:sz w:val="28"/>
          <w:szCs w:val="28"/>
        </w:rPr>
        <w:t xml:space="preserve">ния дополнительного </w:t>
      </w:r>
      <w:r w:rsidR="008C2D6B" w:rsidRPr="00645B41">
        <w:rPr>
          <w:rFonts w:ascii="Times New Roman" w:hAnsi="Times New Roman" w:cs="Times New Roman"/>
          <w:sz w:val="28"/>
          <w:szCs w:val="28"/>
        </w:rPr>
        <w:t>субъекта</w:t>
      </w:r>
      <w:r w:rsidR="005D769C" w:rsidRPr="00645B41">
        <w:rPr>
          <w:rFonts w:ascii="Times New Roman" w:hAnsi="Times New Roman" w:cs="Times New Roman"/>
          <w:sz w:val="28"/>
          <w:szCs w:val="28"/>
        </w:rPr>
        <w:t xml:space="preserve"> – ИКУ.</w:t>
      </w:r>
    </w:p>
    <w:p w:rsidR="00A87B4A" w:rsidRPr="00645B41" w:rsidRDefault="00A87B4A" w:rsidP="00645B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7CD6" w:rsidRPr="00645B41" w:rsidRDefault="00603666" w:rsidP="00645B41">
      <w:pPr>
        <w:pStyle w:val="2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</w:pPr>
      <w:r w:rsidRPr="00645B41">
        <w:rPr>
          <w:rFonts w:ascii="Times New Roman" w:hAnsi="Times New Roman" w:cs="Times New Roman"/>
          <w:i/>
          <w:color w:val="auto"/>
          <w:sz w:val="28"/>
          <w:szCs w:val="28"/>
        </w:rPr>
        <w:t xml:space="preserve">§ 3.3.  </w:t>
      </w:r>
      <w:r w:rsidRPr="00645B41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Правовое положение исполнителей коммунальной услуги на розничных рынках электрической энергии</w:t>
      </w:r>
    </w:p>
    <w:p w:rsidR="0092797B" w:rsidRPr="00645B41" w:rsidRDefault="007A7817" w:rsidP="00E8338E">
      <w:pPr>
        <w:tabs>
          <w:tab w:val="left" w:pos="6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еще раз отметить, что в </w:t>
      </w:r>
      <w:r w:rsidR="008C2D6B" w:rsidRPr="00645B41">
        <w:rPr>
          <w:rFonts w:ascii="Times New Roman" w:hAnsi="Times New Roman" w:cs="Times New Roman"/>
          <w:sz w:val="28"/>
          <w:szCs w:val="28"/>
          <w:lang w:eastAsia="ru-RU"/>
        </w:rPr>
        <w:t>качестве субъектов розничных рынков</w:t>
      </w:r>
      <w:r w:rsidRPr="00645B41">
        <w:rPr>
          <w:rFonts w:ascii="Times New Roman" w:hAnsi="Times New Roman" w:cs="Times New Roman"/>
          <w:sz w:val="28"/>
          <w:szCs w:val="28"/>
          <w:lang w:eastAsia="ru-RU"/>
        </w:rPr>
        <w:t xml:space="preserve"> ИКУ </w:t>
      </w:r>
      <w:proofErr w:type="gramStart"/>
      <w:r w:rsidR="008C2D6B" w:rsidRPr="00645B41">
        <w:rPr>
          <w:rFonts w:ascii="Times New Roman" w:hAnsi="Times New Roman" w:cs="Times New Roman"/>
          <w:sz w:val="28"/>
          <w:szCs w:val="28"/>
          <w:lang w:eastAsia="ru-RU"/>
        </w:rPr>
        <w:t>названы</w:t>
      </w:r>
      <w:proofErr w:type="gramEnd"/>
      <w:r w:rsidR="008C2D6B" w:rsidRPr="00645B41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в ОПФРРЭ</w:t>
      </w:r>
      <w:r w:rsidR="008C2D6B" w:rsidRPr="00645B41">
        <w:rPr>
          <w:rStyle w:val="a5"/>
          <w:rFonts w:ascii="Times New Roman" w:hAnsi="Times New Roman" w:cs="Times New Roman"/>
          <w:sz w:val="28"/>
          <w:szCs w:val="28"/>
          <w:lang w:eastAsia="ru-RU"/>
        </w:rPr>
        <w:footnoteReference w:id="100"/>
      </w:r>
      <w:r w:rsidR="008C2D6B" w:rsidRPr="00645B41">
        <w:rPr>
          <w:rFonts w:ascii="Times New Roman" w:hAnsi="Times New Roman" w:cs="Times New Roman"/>
          <w:sz w:val="28"/>
          <w:szCs w:val="28"/>
          <w:lang w:eastAsia="ru-RU"/>
        </w:rPr>
        <w:t xml:space="preserve">. В Законе об электроэнергетике ИКУ </w:t>
      </w:r>
      <w:r w:rsidRPr="00645B41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92797B" w:rsidRPr="00645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B41">
        <w:rPr>
          <w:rFonts w:ascii="Times New Roman" w:hAnsi="Times New Roman" w:cs="Times New Roman"/>
          <w:sz w:val="28"/>
          <w:szCs w:val="28"/>
          <w:lang w:eastAsia="ru-RU"/>
        </w:rPr>
        <w:t>указаны в перечне субъектов</w:t>
      </w:r>
      <w:r w:rsidR="0092797B" w:rsidRPr="00645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5B41">
        <w:rPr>
          <w:rFonts w:ascii="Times New Roman" w:hAnsi="Times New Roman" w:cs="Times New Roman"/>
          <w:sz w:val="28"/>
          <w:szCs w:val="28"/>
          <w:lang w:eastAsia="ru-RU"/>
        </w:rPr>
        <w:t xml:space="preserve">РРЭ и терминологически не названы по тексту закона. </w:t>
      </w:r>
    </w:p>
    <w:p w:rsidR="00E42B3F" w:rsidRPr="00645B41" w:rsidRDefault="00E42B3F" w:rsidP="00E8338E">
      <w:pPr>
        <w:pStyle w:val="ConsPlusNormal"/>
        <w:spacing w:line="360" w:lineRule="auto"/>
        <w:ind w:firstLine="709"/>
        <w:jc w:val="both"/>
      </w:pPr>
      <w:r w:rsidRPr="00645B41">
        <w:rPr>
          <w:lang w:eastAsia="ru-RU"/>
        </w:rPr>
        <w:t xml:space="preserve">Указанный субъект появляется в отношениях по обеспечению электрической энергией ввиду их высокой социальной значимости. </w:t>
      </w:r>
      <w:proofErr w:type="gramStart"/>
      <w:r w:rsidRPr="00645B41">
        <w:rPr>
          <w:lang w:eastAsia="ru-RU"/>
        </w:rPr>
        <w:t>ИКУ являются т</w:t>
      </w:r>
      <w:r w:rsidRPr="00645B41">
        <w:t>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 (далее – МКД).</w:t>
      </w:r>
      <w:proofErr w:type="gramEnd"/>
    </w:p>
    <w:p w:rsidR="006F0B2C" w:rsidRPr="00645B41" w:rsidRDefault="00E42B3F" w:rsidP="00E8338E">
      <w:pPr>
        <w:tabs>
          <w:tab w:val="left" w:pos="6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Нормативно-правовая база, определяющая правовое положение ИКУ несколько отличается от других субъектов РРЭ. </w:t>
      </w:r>
      <w:proofErr w:type="gramStart"/>
      <w:r w:rsidRPr="00645B41">
        <w:rPr>
          <w:rFonts w:ascii="Times New Roman" w:hAnsi="Times New Roman" w:cs="Times New Roman"/>
          <w:sz w:val="28"/>
          <w:szCs w:val="28"/>
          <w:lang w:eastAsia="ru-RU"/>
        </w:rPr>
        <w:t xml:space="preserve">Во многом права и </w:t>
      </w:r>
      <w:r w:rsidRPr="00645B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обязанности ИКУ, в том числе и в правоотношениях с потребителями на </w:t>
      </w:r>
      <w:r w:rsidR="001767BF">
        <w:rPr>
          <w:rFonts w:ascii="Times New Roman" w:hAnsi="Times New Roman" w:cs="Times New Roman"/>
          <w:sz w:val="28"/>
          <w:szCs w:val="28"/>
          <w:lang w:eastAsia="ru-RU"/>
        </w:rPr>
        <w:t>РРЭ</w:t>
      </w:r>
      <w:r w:rsidRPr="00645B41">
        <w:rPr>
          <w:rFonts w:ascii="Times New Roman" w:hAnsi="Times New Roman" w:cs="Times New Roman"/>
          <w:sz w:val="28"/>
          <w:szCs w:val="28"/>
          <w:lang w:eastAsia="ru-RU"/>
        </w:rPr>
        <w:t>, определяются жилищным законодательством, Правилами предоставления коммунальных услуг собственникам и пользователям помещений в многоквартирных домах и жилых домов</w:t>
      </w:r>
      <w:r w:rsidR="006F0B2C" w:rsidRPr="00645B4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Правила предоставления коммунальных услуг)</w:t>
      </w:r>
      <w:r w:rsidRPr="00645B41">
        <w:rPr>
          <w:rFonts w:ascii="Times New Roman" w:hAnsi="Times New Roman" w:cs="Times New Roman"/>
          <w:sz w:val="28"/>
          <w:szCs w:val="28"/>
          <w:lang w:eastAsia="ru-RU"/>
        </w:rPr>
        <w:t>, утвержденными Постановление Прави</w:t>
      </w:r>
      <w:r w:rsidR="006F0B2C" w:rsidRPr="00645B41">
        <w:rPr>
          <w:rFonts w:ascii="Times New Roman" w:hAnsi="Times New Roman" w:cs="Times New Roman"/>
          <w:sz w:val="28"/>
          <w:szCs w:val="28"/>
          <w:lang w:eastAsia="ru-RU"/>
        </w:rPr>
        <w:t xml:space="preserve">тельства РФ от 06 мая </w:t>
      </w:r>
      <w:r w:rsidRPr="00645B41">
        <w:rPr>
          <w:rFonts w:ascii="Times New Roman" w:hAnsi="Times New Roman" w:cs="Times New Roman"/>
          <w:sz w:val="28"/>
          <w:szCs w:val="28"/>
          <w:lang w:eastAsia="ru-RU"/>
        </w:rPr>
        <w:t>2011</w:t>
      </w:r>
      <w:r w:rsidR="006F0B2C" w:rsidRPr="00645B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645B41">
        <w:rPr>
          <w:rFonts w:ascii="Times New Roman" w:hAnsi="Times New Roman" w:cs="Times New Roman"/>
          <w:sz w:val="28"/>
          <w:szCs w:val="28"/>
          <w:lang w:eastAsia="ru-RU"/>
        </w:rPr>
        <w:t xml:space="preserve"> № 354 «О предоставлении коммунальных услуг собственникам и пользователям помещений в многоквартирных домах и</w:t>
      </w:r>
      <w:proofErr w:type="gramEnd"/>
      <w:r w:rsidRPr="00645B41">
        <w:rPr>
          <w:rFonts w:ascii="Times New Roman" w:hAnsi="Times New Roman" w:cs="Times New Roman"/>
          <w:sz w:val="28"/>
          <w:szCs w:val="28"/>
          <w:lang w:eastAsia="ru-RU"/>
        </w:rPr>
        <w:t xml:space="preserve"> жилых домов»</w:t>
      </w:r>
      <w:r w:rsidRPr="00645B41">
        <w:rPr>
          <w:rStyle w:val="a5"/>
          <w:rFonts w:ascii="Times New Roman" w:hAnsi="Times New Roman" w:cs="Times New Roman"/>
          <w:sz w:val="28"/>
          <w:szCs w:val="28"/>
          <w:lang w:eastAsia="ru-RU"/>
        </w:rPr>
        <w:footnoteReference w:id="101"/>
      </w:r>
      <w:r w:rsidRPr="00645B41">
        <w:rPr>
          <w:rFonts w:ascii="Times New Roman" w:hAnsi="Times New Roman" w:cs="Times New Roman"/>
          <w:sz w:val="28"/>
          <w:szCs w:val="28"/>
          <w:lang w:eastAsia="ru-RU"/>
        </w:rPr>
        <w:t xml:space="preserve">, положениями ОПФРРЭ, нормами о тарифном регулировании. Что касается Закона об электроэнергетике, следует отметить, что хоть термин </w:t>
      </w:r>
      <w:r w:rsidR="006F0B2C" w:rsidRPr="00645B41">
        <w:rPr>
          <w:rFonts w:ascii="Times New Roman" w:hAnsi="Times New Roman" w:cs="Times New Roman"/>
          <w:sz w:val="28"/>
          <w:szCs w:val="28"/>
          <w:lang w:eastAsia="ru-RU"/>
        </w:rPr>
        <w:t>«исполнитель коммунальной услуги»</w:t>
      </w:r>
      <w:r w:rsidRPr="00645B41">
        <w:rPr>
          <w:rFonts w:ascii="Times New Roman" w:hAnsi="Times New Roman" w:cs="Times New Roman"/>
          <w:sz w:val="28"/>
          <w:szCs w:val="28"/>
          <w:lang w:eastAsia="ru-RU"/>
        </w:rPr>
        <w:t xml:space="preserve"> и не содержится в законе,</w:t>
      </w:r>
      <w:r w:rsidR="006F0B2C" w:rsidRPr="00645B41">
        <w:rPr>
          <w:rFonts w:ascii="Times New Roman" w:hAnsi="Times New Roman" w:cs="Times New Roman"/>
          <w:sz w:val="28"/>
          <w:szCs w:val="28"/>
          <w:lang w:eastAsia="ru-RU"/>
        </w:rPr>
        <w:t xml:space="preserve"> им регулируются права и обязанности ИКУ – закон напрямую называет субъектов, являющихся МКУ по смыслу Правил предоставления коммунальных услуг (ТСЖ, управляющие организации и ост.). </w:t>
      </w:r>
      <w:proofErr w:type="gramStart"/>
      <w:r w:rsidR="006F0B2C" w:rsidRPr="00645B41">
        <w:rPr>
          <w:rFonts w:ascii="Times New Roman" w:hAnsi="Times New Roman" w:cs="Times New Roman"/>
          <w:sz w:val="28"/>
          <w:szCs w:val="28"/>
          <w:lang w:eastAsia="ru-RU"/>
        </w:rPr>
        <w:t xml:space="preserve">Так, законом в </w:t>
      </w:r>
      <w:proofErr w:type="spellStart"/>
      <w:r w:rsidR="006F0B2C" w:rsidRPr="00645B41">
        <w:rPr>
          <w:rFonts w:ascii="Times New Roman" w:hAnsi="Times New Roman" w:cs="Times New Roman"/>
          <w:sz w:val="28"/>
          <w:szCs w:val="28"/>
          <w:lang w:eastAsia="ru-RU"/>
        </w:rPr>
        <w:t>аб</w:t>
      </w:r>
      <w:proofErr w:type="spellEnd"/>
      <w:r w:rsidR="006F0B2C" w:rsidRPr="00645B41">
        <w:rPr>
          <w:rFonts w:ascii="Times New Roman" w:hAnsi="Times New Roman" w:cs="Times New Roman"/>
          <w:sz w:val="28"/>
          <w:szCs w:val="28"/>
          <w:lang w:eastAsia="ru-RU"/>
        </w:rPr>
        <w:t>. 9 ч. 2 ст. 37 № 35-ФЗ (также как и для потребителей – см. § 3.2.) предусматривается неустойка: т</w:t>
      </w:r>
      <w:r w:rsidR="006F0B2C" w:rsidRPr="00645B41">
        <w:rPr>
          <w:rFonts w:ascii="Times New Roman" w:hAnsi="Times New Roman" w:cs="Times New Roman"/>
          <w:sz w:val="28"/>
          <w:szCs w:val="28"/>
        </w:rPr>
        <w:t>оварищества собственников жилья, жилищные, жилищно-строительные и иные специализированные потребительские кооперативы, созданные в целях удовлетворения потребностей граждан в жилье, приобретающие электрическую энергию для целей предоставления коммунальных услуг, в случае несвоевременной и (или) неполной оплаты электрической энергии уплачивают гарантирующему поставщику пени в соответствующем</w:t>
      </w:r>
      <w:proofErr w:type="gramEnd"/>
      <w:r w:rsidR="006F0B2C" w:rsidRPr="00645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0B2C" w:rsidRPr="00645B41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6F0B2C" w:rsidRPr="00645B41">
        <w:rPr>
          <w:rFonts w:ascii="Times New Roman" w:hAnsi="Times New Roman" w:cs="Times New Roman"/>
          <w:sz w:val="28"/>
          <w:szCs w:val="28"/>
        </w:rPr>
        <w:t>.</w:t>
      </w:r>
    </w:p>
    <w:p w:rsidR="00335EE6" w:rsidRPr="00645B41" w:rsidRDefault="006F0B2C" w:rsidP="00E8338E">
      <w:pPr>
        <w:tabs>
          <w:tab w:val="left" w:pos="6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B41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ИКУ содержится в п. 2 Правил предоставления коммунальных услуг и звучит следующим образом: </w:t>
      </w:r>
      <w:r w:rsidRPr="00645B41">
        <w:rPr>
          <w:rFonts w:ascii="Times New Roman" w:hAnsi="Times New Roman" w:cs="Times New Roman"/>
          <w:sz w:val="28"/>
          <w:szCs w:val="28"/>
        </w:rPr>
        <w:t xml:space="preserve">«исполнитель» – </w:t>
      </w:r>
      <w:r w:rsidR="00E42B3F" w:rsidRPr="00645B41">
        <w:rPr>
          <w:rFonts w:ascii="Times New Roman" w:hAnsi="Times New Roman" w:cs="Times New Roman"/>
          <w:sz w:val="28"/>
          <w:szCs w:val="28"/>
        </w:rPr>
        <w:t>юридическое лицо независимо от организационно-правовой формы или индивидуальный предприниматель, предоставляющие потребителю коммунальные услуги</w:t>
      </w:r>
      <w:r w:rsidRPr="00645B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5EE6" w:rsidRPr="00645B41" w:rsidRDefault="006F0B2C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О</w:t>
      </w:r>
      <w:r w:rsidR="00335EE6" w:rsidRPr="00645B41">
        <w:rPr>
          <w:rFonts w:ascii="Times New Roman" w:hAnsi="Times New Roman" w:cs="Times New Roman"/>
          <w:sz w:val="28"/>
          <w:szCs w:val="28"/>
        </w:rPr>
        <w:t xml:space="preserve">тметим, что исполнитель коммунальных услуг, приобретающий электрическую энергию (мощность) в целях ее использования при </w:t>
      </w:r>
      <w:r w:rsidR="00335EE6" w:rsidRPr="00645B41">
        <w:rPr>
          <w:rFonts w:ascii="Times New Roman" w:hAnsi="Times New Roman" w:cs="Times New Roman"/>
          <w:sz w:val="28"/>
          <w:szCs w:val="28"/>
        </w:rPr>
        <w:lastRenderedPageBreak/>
        <w:t>предоставлении коммуналь</w:t>
      </w:r>
      <w:r w:rsidRPr="00645B41">
        <w:rPr>
          <w:rFonts w:ascii="Times New Roman" w:hAnsi="Times New Roman" w:cs="Times New Roman"/>
          <w:sz w:val="28"/>
          <w:szCs w:val="28"/>
        </w:rPr>
        <w:t xml:space="preserve">ной услуги по электроснабжению </w:t>
      </w:r>
      <w:r w:rsidR="00E42B3F" w:rsidRPr="00645B41">
        <w:rPr>
          <w:rFonts w:ascii="Times New Roman" w:hAnsi="Times New Roman" w:cs="Times New Roman"/>
          <w:sz w:val="28"/>
          <w:szCs w:val="28"/>
        </w:rPr>
        <w:t xml:space="preserve">на </w:t>
      </w:r>
      <w:r w:rsidR="001767BF">
        <w:rPr>
          <w:rFonts w:ascii="Times New Roman" w:hAnsi="Times New Roman" w:cs="Times New Roman"/>
          <w:sz w:val="28"/>
          <w:szCs w:val="28"/>
        </w:rPr>
        <w:t>РРЭ</w:t>
      </w:r>
      <w:r w:rsidR="00E42B3F" w:rsidRPr="00645B41">
        <w:rPr>
          <w:rFonts w:ascii="Times New Roman" w:hAnsi="Times New Roman" w:cs="Times New Roman"/>
          <w:sz w:val="28"/>
          <w:szCs w:val="28"/>
        </w:rPr>
        <w:t xml:space="preserve"> </w:t>
      </w:r>
      <w:r w:rsidR="00335EE6" w:rsidRPr="00645B41">
        <w:rPr>
          <w:rFonts w:ascii="Times New Roman" w:hAnsi="Times New Roman" w:cs="Times New Roman"/>
          <w:sz w:val="28"/>
          <w:szCs w:val="28"/>
        </w:rPr>
        <w:t>именуется покупателе</w:t>
      </w:r>
      <w:r w:rsidR="00E42B3F" w:rsidRPr="00645B41">
        <w:rPr>
          <w:rFonts w:ascii="Times New Roman" w:hAnsi="Times New Roman" w:cs="Times New Roman"/>
          <w:sz w:val="28"/>
          <w:szCs w:val="28"/>
        </w:rPr>
        <w:t>м.</w:t>
      </w:r>
    </w:p>
    <w:p w:rsidR="006F0B2C" w:rsidRPr="00645B41" w:rsidRDefault="006F0B2C" w:rsidP="00E8338E">
      <w:pPr>
        <w:tabs>
          <w:tab w:val="left" w:pos="6600"/>
        </w:tabs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645B41">
        <w:rPr>
          <w:rStyle w:val="blk"/>
          <w:rFonts w:ascii="Times New Roman" w:hAnsi="Times New Roman" w:cs="Times New Roman"/>
          <w:sz w:val="28"/>
          <w:szCs w:val="28"/>
        </w:rPr>
        <w:t>«Покупатель» в соответствии с ОПФРРЭ – это</w:t>
      </w:r>
      <w:r w:rsidR="00335EE6"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покупатель электрической энергии, приобретающий электрическую энергию (мощность) в целях ее продажи, а также исполнитель коммунальных услуг, приобретающий электрическую энергию (мощность) в целях ее использования при предоставлении коммунальной услуги по электроснабжению, а также в случае отсутствия централизованных теплоснабжения и (или) горячего водоснабжения - в целях ее использования при предоставлении коммунальной услуги по отоплению</w:t>
      </w:r>
      <w:r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и (или) горячему</w:t>
      </w:r>
      <w:proofErr w:type="gramEnd"/>
      <w:r w:rsidRPr="00645B41">
        <w:rPr>
          <w:rStyle w:val="blk"/>
          <w:rFonts w:ascii="Times New Roman" w:hAnsi="Times New Roman" w:cs="Times New Roman"/>
          <w:sz w:val="28"/>
          <w:szCs w:val="28"/>
        </w:rPr>
        <w:t xml:space="preserve"> водоснабжению.</w:t>
      </w:r>
    </w:p>
    <w:p w:rsidR="004438FC" w:rsidRPr="00645B41" w:rsidRDefault="004438FC" w:rsidP="00E8338E">
      <w:pPr>
        <w:tabs>
          <w:tab w:val="left" w:pos="6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Существенной спецификой обладает потребительский договор энергоснабжения, когда его стороной становится гражданин – потребитель, проживающий в многоквартирном жилом доме. </w:t>
      </w:r>
      <w:r w:rsidR="00335EE6" w:rsidRPr="00645B41">
        <w:rPr>
          <w:rFonts w:ascii="Times New Roman" w:hAnsi="Times New Roman" w:cs="Times New Roman"/>
          <w:sz w:val="28"/>
          <w:szCs w:val="28"/>
        </w:rPr>
        <w:t xml:space="preserve">Согласно п. 13 Правил предоставления </w:t>
      </w:r>
      <w:r w:rsidR="006F0B2C" w:rsidRPr="00645B41">
        <w:rPr>
          <w:rFonts w:ascii="Times New Roman" w:hAnsi="Times New Roman" w:cs="Times New Roman"/>
          <w:sz w:val="28"/>
          <w:szCs w:val="28"/>
        </w:rPr>
        <w:t>коммунальных</w:t>
      </w:r>
      <w:r w:rsidR="00335EE6" w:rsidRPr="00645B41">
        <w:rPr>
          <w:rFonts w:ascii="Times New Roman" w:hAnsi="Times New Roman" w:cs="Times New Roman"/>
          <w:sz w:val="28"/>
          <w:szCs w:val="28"/>
        </w:rPr>
        <w:t xml:space="preserve"> услуг предоставление коммунальных услуг обеспечивается </w:t>
      </w:r>
      <w:r w:rsidR="006F0B2C" w:rsidRPr="00645B41">
        <w:rPr>
          <w:rFonts w:ascii="Times New Roman" w:hAnsi="Times New Roman" w:cs="Times New Roman"/>
          <w:sz w:val="28"/>
          <w:szCs w:val="28"/>
        </w:rPr>
        <w:t>ИКУ</w:t>
      </w:r>
      <w:r w:rsidR="00335EE6" w:rsidRPr="00645B41">
        <w:rPr>
          <w:rFonts w:ascii="Times New Roman" w:hAnsi="Times New Roman" w:cs="Times New Roman"/>
          <w:sz w:val="28"/>
          <w:szCs w:val="28"/>
        </w:rPr>
        <w:t xml:space="preserve"> посредством заключения с </w:t>
      </w:r>
      <w:proofErr w:type="spellStart"/>
      <w:r w:rsidR="00335EE6" w:rsidRPr="00645B41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335EE6" w:rsidRPr="00645B41">
        <w:rPr>
          <w:rFonts w:ascii="Times New Roman" w:hAnsi="Times New Roman" w:cs="Times New Roman"/>
          <w:sz w:val="28"/>
          <w:szCs w:val="28"/>
        </w:rPr>
        <w:t xml:space="preserve"> организациями договора о приобретении коммунальных ресурсов в целях использования таких ресурсов при предоставлении</w:t>
      </w:r>
      <w:r w:rsidR="006F0B2C" w:rsidRPr="00645B41">
        <w:rPr>
          <w:rFonts w:ascii="Times New Roman" w:hAnsi="Times New Roman" w:cs="Times New Roman"/>
          <w:sz w:val="28"/>
          <w:szCs w:val="28"/>
        </w:rPr>
        <w:t xml:space="preserve"> коммунальных услуг</w:t>
      </w:r>
      <w:r w:rsidR="00335EE6" w:rsidRPr="00645B41">
        <w:rPr>
          <w:rFonts w:ascii="Times New Roman" w:hAnsi="Times New Roman" w:cs="Times New Roman"/>
          <w:sz w:val="28"/>
          <w:szCs w:val="28"/>
        </w:rPr>
        <w:t>.</w:t>
      </w:r>
      <w:r w:rsidR="00335EE6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102"/>
      </w:r>
      <w:r w:rsidR="006F0B2C" w:rsidRPr="00645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7356" w:rsidRPr="00645B41">
        <w:rPr>
          <w:rFonts w:ascii="Times New Roman" w:hAnsi="Times New Roman" w:cs="Times New Roman"/>
          <w:sz w:val="28"/>
          <w:szCs w:val="28"/>
        </w:rPr>
        <w:t xml:space="preserve">По мнению С.А. </w:t>
      </w:r>
      <w:proofErr w:type="spellStart"/>
      <w:r w:rsidR="00047356" w:rsidRPr="00645B41">
        <w:rPr>
          <w:rFonts w:ascii="Times New Roman" w:hAnsi="Times New Roman" w:cs="Times New Roman"/>
          <w:sz w:val="28"/>
          <w:szCs w:val="28"/>
        </w:rPr>
        <w:t>Свиркова</w:t>
      </w:r>
      <w:proofErr w:type="spellEnd"/>
      <w:r w:rsidR="00047356" w:rsidRPr="00645B41">
        <w:rPr>
          <w:rFonts w:ascii="Times New Roman" w:hAnsi="Times New Roman" w:cs="Times New Roman"/>
          <w:sz w:val="28"/>
          <w:szCs w:val="28"/>
        </w:rPr>
        <w:t xml:space="preserve"> «о</w:t>
      </w:r>
      <w:r w:rsidRPr="00645B41">
        <w:rPr>
          <w:rFonts w:ascii="Times New Roman" w:hAnsi="Times New Roman" w:cs="Times New Roman"/>
          <w:sz w:val="28"/>
          <w:szCs w:val="28"/>
        </w:rPr>
        <w:t xml:space="preserve">чевидно, что подобная квалификация идет вразрез с подходом к электроснабжения, устанавливаемым в 35-ФЗ, в котором </w:t>
      </w:r>
      <w:r w:rsidR="00047356" w:rsidRPr="00645B41">
        <w:rPr>
          <w:rFonts w:ascii="Times New Roman" w:hAnsi="Times New Roman" w:cs="Times New Roman"/>
          <w:sz w:val="28"/>
          <w:szCs w:val="28"/>
        </w:rPr>
        <w:t>указывается</w:t>
      </w:r>
      <w:r w:rsidRPr="00645B41">
        <w:rPr>
          <w:rFonts w:ascii="Times New Roman" w:hAnsi="Times New Roman" w:cs="Times New Roman"/>
          <w:sz w:val="28"/>
          <w:szCs w:val="28"/>
        </w:rPr>
        <w:t xml:space="preserve"> на товарную природу электроэнергии.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 Даже ГК</w:t>
      </w:r>
      <w:r w:rsidR="00047356" w:rsidRPr="00645B41">
        <w:rPr>
          <w:rFonts w:ascii="Times New Roman" w:hAnsi="Times New Roman" w:cs="Times New Roman"/>
          <w:sz w:val="28"/>
          <w:szCs w:val="28"/>
        </w:rPr>
        <w:t xml:space="preserve"> РФ</w:t>
      </w:r>
      <w:r w:rsidRPr="00645B4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645B41">
        <w:rPr>
          <w:rFonts w:ascii="Times New Roman" w:hAnsi="Times New Roman" w:cs="Times New Roman"/>
          <w:sz w:val="28"/>
          <w:szCs w:val="28"/>
        </w:rPr>
        <w:t>позволяет квалифицировать данные отношения как услугу в значительной степени приближая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 их к купле-продаже. Вместе с тем такое положение показывает вариативность квалификации данных отношений в действующем законодательстве, которая различается в зависимости от особенностей потребителя. Все это указывает на отсутствие четкой правовой квалификации </w:t>
      </w:r>
      <w:r w:rsidRPr="00645B41">
        <w:rPr>
          <w:rFonts w:ascii="Times New Roman" w:hAnsi="Times New Roman" w:cs="Times New Roman"/>
          <w:sz w:val="28"/>
          <w:szCs w:val="28"/>
        </w:rPr>
        <w:lastRenderedPageBreak/>
        <w:t xml:space="preserve">договора энергоснабжения в действующем законодательстве, </w:t>
      </w:r>
      <w:r w:rsidR="00047356" w:rsidRPr="00645B41">
        <w:rPr>
          <w:rFonts w:ascii="Times New Roman" w:hAnsi="Times New Roman" w:cs="Times New Roman"/>
          <w:sz w:val="28"/>
          <w:szCs w:val="28"/>
        </w:rPr>
        <w:t>которое,</w:t>
      </w:r>
      <w:r w:rsidRPr="00645B41">
        <w:rPr>
          <w:rFonts w:ascii="Times New Roman" w:hAnsi="Times New Roman" w:cs="Times New Roman"/>
          <w:sz w:val="28"/>
          <w:szCs w:val="28"/>
        </w:rPr>
        <w:t xml:space="preserve"> по </w:t>
      </w:r>
      <w:r w:rsidR="00047356" w:rsidRPr="00645B41">
        <w:rPr>
          <w:rFonts w:ascii="Times New Roman" w:hAnsi="Times New Roman" w:cs="Times New Roman"/>
          <w:sz w:val="28"/>
          <w:szCs w:val="28"/>
        </w:rPr>
        <w:t>сути,</w:t>
      </w:r>
      <w:r w:rsidRPr="00645B41">
        <w:rPr>
          <w:rFonts w:ascii="Times New Roman" w:hAnsi="Times New Roman" w:cs="Times New Roman"/>
          <w:sz w:val="28"/>
          <w:szCs w:val="28"/>
        </w:rPr>
        <w:t xml:space="preserve"> ищет подходящие пути в данном направлении</w:t>
      </w:r>
      <w:r w:rsidR="00047356" w:rsidRPr="00645B41">
        <w:rPr>
          <w:rFonts w:ascii="Times New Roman" w:hAnsi="Times New Roman" w:cs="Times New Roman"/>
          <w:sz w:val="28"/>
          <w:szCs w:val="28"/>
        </w:rPr>
        <w:t>»</w:t>
      </w:r>
      <w:r w:rsidR="002557FF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103"/>
      </w:r>
      <w:r w:rsidRPr="00645B41">
        <w:rPr>
          <w:rFonts w:ascii="Times New Roman" w:hAnsi="Times New Roman" w:cs="Times New Roman"/>
          <w:sz w:val="28"/>
          <w:szCs w:val="28"/>
        </w:rPr>
        <w:t>.</w:t>
      </w:r>
    </w:p>
    <w:p w:rsidR="00047356" w:rsidRPr="00645B41" w:rsidRDefault="00047356" w:rsidP="00E8338E">
      <w:pPr>
        <w:tabs>
          <w:tab w:val="left" w:pos="6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Следует также отметить, что непосредственно </w:t>
      </w:r>
      <w:proofErr w:type="spellStart"/>
      <w:r w:rsidRPr="00645B41">
        <w:rPr>
          <w:rFonts w:ascii="Times New Roman" w:hAnsi="Times New Roman" w:cs="Times New Roman"/>
          <w:sz w:val="28"/>
          <w:szCs w:val="28"/>
        </w:rPr>
        <w:t>э</w:t>
      </w:r>
      <w:r w:rsidR="004438FC" w:rsidRPr="00645B41">
        <w:rPr>
          <w:rFonts w:ascii="Times New Roman" w:hAnsi="Times New Roman" w:cs="Times New Roman"/>
          <w:sz w:val="28"/>
          <w:szCs w:val="28"/>
        </w:rPr>
        <w:t>нергоснабжающие</w:t>
      </w:r>
      <w:proofErr w:type="spellEnd"/>
      <w:r w:rsidR="004438FC" w:rsidRPr="00645B41">
        <w:rPr>
          <w:rFonts w:ascii="Times New Roman" w:hAnsi="Times New Roman" w:cs="Times New Roman"/>
          <w:sz w:val="28"/>
          <w:szCs w:val="28"/>
        </w:rPr>
        <w:t xml:space="preserve"> организации не «предоставляют коммунальную услугу»</w:t>
      </w:r>
      <w:r w:rsidRPr="00645B41">
        <w:rPr>
          <w:rFonts w:ascii="Times New Roman" w:hAnsi="Times New Roman" w:cs="Times New Roman"/>
          <w:sz w:val="28"/>
          <w:szCs w:val="28"/>
        </w:rPr>
        <w:t xml:space="preserve"> – э</w:t>
      </w:r>
      <w:r w:rsidR="004438FC" w:rsidRPr="00645B41">
        <w:rPr>
          <w:rFonts w:ascii="Times New Roman" w:hAnsi="Times New Roman" w:cs="Times New Roman"/>
          <w:sz w:val="28"/>
          <w:szCs w:val="28"/>
        </w:rPr>
        <w:t xml:space="preserve">та правовая конструкция искусственна и применима только в отношении посредников – ИКУ. </w:t>
      </w:r>
      <w:r w:rsidRPr="00645B41">
        <w:rPr>
          <w:rFonts w:ascii="Times New Roman" w:hAnsi="Times New Roman" w:cs="Times New Roman"/>
          <w:sz w:val="28"/>
          <w:szCs w:val="28"/>
        </w:rPr>
        <w:t>Снабжение происходит непосредственно собственников жилых помещений в МКД с участием ИКУ, как дополнительного звена, основное преимущество которого заключается в том, что одно лицо – ИКУ – отвечает перед собственниками за все количественные и качественные характеристики коммунальной услуги.</w:t>
      </w:r>
    </w:p>
    <w:p w:rsidR="00523C45" w:rsidRPr="00645B41" w:rsidRDefault="00047356" w:rsidP="00E8338E">
      <w:pPr>
        <w:pStyle w:val="ConsPlusNormal"/>
        <w:spacing w:line="360" w:lineRule="auto"/>
        <w:ind w:firstLine="709"/>
        <w:jc w:val="both"/>
      </w:pPr>
      <w:r w:rsidRPr="00645B41">
        <w:t xml:space="preserve">Отметим, что судебной практикой уточняется – </w:t>
      </w:r>
      <w:r w:rsidR="00523C45" w:rsidRPr="00645B41">
        <w:t>ИКУ не могут воздействоват</w:t>
      </w:r>
      <w:r w:rsidRPr="00645B41">
        <w:t xml:space="preserve">ь на потребителей: как указал суд, истцы добросовестно исполняют обязанность по оплате электроэнергии, участки истцов были надлежащим образом подключены к линии подачи электроэнергии, отсутствуют правовые основания для отключения электроэнергии, предусмотренные </w:t>
      </w:r>
      <w:hyperlink r:id="rId10" w:tooltip="&quot;Гражданский кодекс Российской Федерации (часть вторая)&quot; от 26.01.1996 N 14-ФЗ (ред. от 31.12.2014) (с изм. и доп., вступ. в силу с 22.01.2015)------------ Недействующая редакция{КонсультантПлюс}" w:history="1">
        <w:r w:rsidRPr="00645B41">
          <w:t>ст. 546</w:t>
        </w:r>
      </w:hyperlink>
      <w:r w:rsidRPr="00645B41">
        <w:t xml:space="preserve"> ГК РФ. Действия ИКУ по воспрепятствованию подачи истцам электроэнергии противоречат нормам </w:t>
      </w:r>
      <w:hyperlink r:id="rId11" w:tooltip="&quot;Гражданский кодекс Российской Федерации (часть вторая)&quot; от 26.01.1996 N 14-ФЗ (ред. от 31.12.2014) (с изм. и доп., вступ. в силу с 22.01.2015)------------ Недействующая редакция{КонсультантПлюс}" w:history="1">
        <w:r w:rsidRPr="00645B41">
          <w:t>ст. 546</w:t>
        </w:r>
      </w:hyperlink>
      <w:r w:rsidRPr="00645B41">
        <w:t xml:space="preserve"> ГК РФ и </w:t>
      </w:r>
      <w:hyperlink r:id="rId12" w:tooltip="Федеральный закон от 26.03.2003 N 35-ФЗ (ред. от 29.12.2014) &quot;Об электроэнергетике&quot;------------ Недействующая редакция{КонсультантПлюс}" w:history="1">
        <w:r w:rsidRPr="00645B41">
          <w:t>ст. 38</w:t>
        </w:r>
      </w:hyperlink>
      <w:r w:rsidRPr="00645B41">
        <w:t xml:space="preserve"> № 35-ФЗ, поскольку ИКУ не является поставщиком электроэнергии, отключение электроэнергии произведено при отсутствии предусмотренных законом оснований, без согласия истцов (</w:t>
      </w:r>
      <w:r w:rsidR="00523C45" w:rsidRPr="00645B41">
        <w:t xml:space="preserve">Апелляционное </w:t>
      </w:r>
      <w:hyperlink r:id="rId13" w:tooltip="Апелляционное определение Ставропольского краевого суда от 12.05.2015 по делу N 33-2958/2015 Требование: О подключении электроэнергии. Обстоятельства: Истцы, являющиеся членами СДНТ и владеющие земельным участком, указывают, что не давали согласия на прекращен" w:history="1">
        <w:r w:rsidR="00523C45" w:rsidRPr="00645B41">
          <w:t>определение</w:t>
        </w:r>
      </w:hyperlink>
      <w:r w:rsidR="00523C45" w:rsidRPr="00645B41">
        <w:t xml:space="preserve"> Ставроп</w:t>
      </w:r>
      <w:r w:rsidRPr="00645B41">
        <w:t xml:space="preserve">ольского краевого суда от 12 мая </w:t>
      </w:r>
      <w:r w:rsidR="00523C45" w:rsidRPr="00645B41">
        <w:t xml:space="preserve">2015 </w:t>
      </w:r>
      <w:r w:rsidRPr="00645B41">
        <w:t xml:space="preserve">г. </w:t>
      </w:r>
      <w:r w:rsidR="00523C45" w:rsidRPr="00645B41">
        <w:t xml:space="preserve">по делу </w:t>
      </w:r>
      <w:r w:rsidR="00180F91" w:rsidRPr="00645B41">
        <w:t>№</w:t>
      </w:r>
      <w:r w:rsidR="00523C45" w:rsidRPr="00645B41">
        <w:t xml:space="preserve"> 33-2958/2015</w:t>
      </w:r>
      <w:r w:rsidRPr="00645B41">
        <w:t>).</w:t>
      </w:r>
    </w:p>
    <w:p w:rsidR="009A560B" w:rsidRPr="00645B41" w:rsidRDefault="00047356" w:rsidP="00E83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Также остро стоит проблема, связанная с недобросовестными ИКУ и низкой платежной </w:t>
      </w:r>
      <w:proofErr w:type="gramStart"/>
      <w:r w:rsidR="00DF64BD" w:rsidRPr="00645B41">
        <w:rPr>
          <w:rFonts w:ascii="Times New Roman" w:hAnsi="Times New Roman" w:cs="Times New Roman"/>
          <w:sz w:val="28"/>
          <w:szCs w:val="28"/>
        </w:rPr>
        <w:t>дисциплиной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 как потребителей, так и самих организаций.</w:t>
      </w:r>
      <w:r w:rsidR="00DF64BD" w:rsidRPr="00645B41">
        <w:rPr>
          <w:rFonts w:ascii="Times New Roman" w:hAnsi="Times New Roman" w:cs="Times New Roman"/>
          <w:sz w:val="28"/>
          <w:szCs w:val="28"/>
        </w:rPr>
        <w:t xml:space="preserve"> В литературе, а также на научных семинарах и конференциях – и даже из уст представителей гарантирующих поставщиков и иных энергосбытовых организаций – не раз звучало предложение </w:t>
      </w:r>
      <w:r w:rsidR="000C7CC9" w:rsidRPr="00645B41">
        <w:rPr>
          <w:rFonts w:ascii="Times New Roman" w:hAnsi="Times New Roman" w:cs="Times New Roman"/>
          <w:sz w:val="28"/>
          <w:szCs w:val="28"/>
        </w:rPr>
        <w:t>перехода к заключению</w:t>
      </w:r>
      <w:r w:rsidR="00DF64BD" w:rsidRPr="00645B41">
        <w:rPr>
          <w:rFonts w:ascii="Times New Roman" w:hAnsi="Times New Roman" w:cs="Times New Roman"/>
          <w:sz w:val="28"/>
          <w:szCs w:val="28"/>
        </w:rPr>
        <w:t xml:space="preserve"> прямых договоров с потребителями, без участия ИКУ. В таком случае, по мнению </w:t>
      </w:r>
      <w:r w:rsidR="00DF64BD" w:rsidRPr="00645B41">
        <w:rPr>
          <w:rFonts w:ascii="Times New Roman" w:hAnsi="Times New Roman" w:cs="Times New Roman"/>
          <w:sz w:val="28"/>
          <w:szCs w:val="28"/>
        </w:rPr>
        <w:lastRenderedPageBreak/>
        <w:t xml:space="preserve">практиков, </w:t>
      </w:r>
      <w:r w:rsidR="00523C45" w:rsidRPr="00645B41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DF64BD" w:rsidRPr="00645B41">
        <w:rPr>
          <w:rFonts w:ascii="Times New Roman" w:hAnsi="Times New Roman" w:cs="Times New Roman"/>
          <w:sz w:val="28"/>
          <w:szCs w:val="28"/>
        </w:rPr>
        <w:t xml:space="preserve">на счет </w:t>
      </w:r>
      <w:proofErr w:type="spellStart"/>
      <w:r w:rsidR="00523C45" w:rsidRPr="00645B41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523C45" w:rsidRPr="00645B41">
        <w:rPr>
          <w:rFonts w:ascii="Times New Roman" w:hAnsi="Times New Roman" w:cs="Times New Roman"/>
          <w:sz w:val="28"/>
          <w:szCs w:val="28"/>
        </w:rPr>
        <w:t xml:space="preserve"> организации доходили бы своевременно.</w:t>
      </w:r>
      <w:r w:rsidR="00CA237B" w:rsidRPr="00645B41">
        <w:rPr>
          <w:rFonts w:ascii="Times New Roman" w:hAnsi="Times New Roman" w:cs="Times New Roman"/>
          <w:sz w:val="28"/>
          <w:szCs w:val="28"/>
        </w:rPr>
        <w:t xml:space="preserve">  </w:t>
      </w:r>
      <w:r w:rsidR="000C7CC9" w:rsidRPr="00645B41">
        <w:rPr>
          <w:rFonts w:ascii="Times New Roman" w:hAnsi="Times New Roman" w:cs="Times New Roman"/>
          <w:sz w:val="28"/>
          <w:szCs w:val="28"/>
        </w:rPr>
        <w:t>В данном контексте п</w:t>
      </w:r>
      <w:r w:rsidR="00DF64BD" w:rsidRPr="00645B41">
        <w:rPr>
          <w:rFonts w:ascii="Times New Roman" w:hAnsi="Times New Roman" w:cs="Times New Roman"/>
          <w:sz w:val="28"/>
          <w:szCs w:val="28"/>
        </w:rPr>
        <w:t>оказателен пример АО «</w:t>
      </w:r>
      <w:proofErr w:type="spellStart"/>
      <w:r w:rsidR="00DF64BD" w:rsidRPr="00645B41">
        <w:rPr>
          <w:rFonts w:ascii="Times New Roman" w:hAnsi="Times New Roman" w:cs="Times New Roman"/>
          <w:sz w:val="28"/>
          <w:szCs w:val="28"/>
        </w:rPr>
        <w:t>Атомэнергобыт</w:t>
      </w:r>
      <w:proofErr w:type="spellEnd"/>
      <w:r w:rsidR="00DF64BD" w:rsidRPr="00645B41">
        <w:rPr>
          <w:rFonts w:ascii="Times New Roman" w:hAnsi="Times New Roman" w:cs="Times New Roman"/>
          <w:sz w:val="28"/>
          <w:szCs w:val="28"/>
        </w:rPr>
        <w:t>»: «в</w:t>
      </w:r>
      <w:r w:rsidR="009A560B" w:rsidRPr="00645B41">
        <w:rPr>
          <w:rFonts w:ascii="Times New Roman" w:hAnsi="Times New Roman" w:cs="Times New Roman"/>
          <w:sz w:val="28"/>
          <w:szCs w:val="28"/>
        </w:rPr>
        <w:t xml:space="preserve"> регионах, где </w:t>
      </w:r>
      <w:r w:rsidR="000C7CC9" w:rsidRPr="00645B41">
        <w:rPr>
          <w:rFonts w:ascii="Times New Roman" w:hAnsi="Times New Roman" w:cs="Times New Roman"/>
          <w:sz w:val="28"/>
          <w:szCs w:val="28"/>
        </w:rPr>
        <w:t>общество</w:t>
      </w:r>
      <w:r w:rsidR="009A560B" w:rsidRPr="00645B41">
        <w:rPr>
          <w:rFonts w:ascii="Times New Roman" w:hAnsi="Times New Roman" w:cs="Times New Roman"/>
          <w:sz w:val="28"/>
          <w:szCs w:val="28"/>
        </w:rPr>
        <w:t xml:space="preserve"> имеет статус гарантирующего поставщика, основная часть населения получает квитанц</w:t>
      </w:r>
      <w:r w:rsidR="00DF64BD" w:rsidRPr="00645B41">
        <w:rPr>
          <w:rFonts w:ascii="Times New Roman" w:hAnsi="Times New Roman" w:cs="Times New Roman"/>
          <w:sz w:val="28"/>
          <w:szCs w:val="28"/>
        </w:rPr>
        <w:t>ии за электроэнергию напрямую</w:t>
      </w:r>
      <w:r w:rsidR="009A560B" w:rsidRPr="00645B41">
        <w:rPr>
          <w:rFonts w:ascii="Times New Roman" w:hAnsi="Times New Roman" w:cs="Times New Roman"/>
          <w:sz w:val="28"/>
          <w:szCs w:val="28"/>
        </w:rPr>
        <w:t>. Платежная дисциплина при прямых расчетах очень хорошая — оплачивается 90–95% пост</w:t>
      </w:r>
      <w:r w:rsidR="000C7CC9" w:rsidRPr="00645B41">
        <w:rPr>
          <w:rFonts w:ascii="Times New Roman" w:hAnsi="Times New Roman" w:cs="Times New Roman"/>
          <w:sz w:val="28"/>
          <w:szCs w:val="28"/>
        </w:rPr>
        <w:t>авленной электроэнергии – сообщает заместитель генерального директора по реализац</w:t>
      </w:r>
      <w:proofErr w:type="gramStart"/>
      <w:r w:rsidR="000C7CC9" w:rsidRPr="00645B41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="000C7CC9" w:rsidRPr="00645B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C7CC9" w:rsidRPr="00645B41">
        <w:rPr>
          <w:rFonts w:ascii="Times New Roman" w:hAnsi="Times New Roman" w:cs="Times New Roman"/>
          <w:sz w:val="28"/>
          <w:szCs w:val="28"/>
        </w:rPr>
        <w:t>Атомэнергосбыт</w:t>
      </w:r>
      <w:proofErr w:type="spellEnd"/>
      <w:r w:rsidR="000C7CC9" w:rsidRPr="00645B41">
        <w:rPr>
          <w:rFonts w:ascii="Times New Roman" w:hAnsi="Times New Roman" w:cs="Times New Roman"/>
          <w:sz w:val="28"/>
          <w:szCs w:val="28"/>
        </w:rPr>
        <w:t>»</w:t>
      </w:r>
      <w:r w:rsidR="009A560B" w:rsidRPr="00645B41">
        <w:rPr>
          <w:rFonts w:ascii="Times New Roman" w:hAnsi="Times New Roman" w:cs="Times New Roman"/>
          <w:sz w:val="28"/>
          <w:szCs w:val="28"/>
        </w:rPr>
        <w:t xml:space="preserve"> Игорь </w:t>
      </w:r>
      <w:proofErr w:type="spellStart"/>
      <w:r w:rsidR="009A560B" w:rsidRPr="00645B41">
        <w:rPr>
          <w:rFonts w:ascii="Times New Roman" w:hAnsi="Times New Roman" w:cs="Times New Roman"/>
          <w:sz w:val="28"/>
          <w:szCs w:val="28"/>
        </w:rPr>
        <w:t>Е</w:t>
      </w:r>
      <w:r w:rsidR="00EA7214" w:rsidRPr="00645B41">
        <w:rPr>
          <w:rFonts w:ascii="Times New Roman" w:hAnsi="Times New Roman" w:cs="Times New Roman"/>
          <w:sz w:val="28"/>
          <w:szCs w:val="28"/>
        </w:rPr>
        <w:t>впак</w:t>
      </w:r>
      <w:proofErr w:type="spellEnd"/>
      <w:r w:rsidR="00EA7214" w:rsidRPr="00645B41">
        <w:rPr>
          <w:rStyle w:val="a5"/>
          <w:rFonts w:ascii="Times New Roman" w:hAnsi="Times New Roman" w:cs="Times New Roman"/>
          <w:sz w:val="28"/>
          <w:szCs w:val="28"/>
        </w:rPr>
        <w:footnoteReference w:id="104"/>
      </w:r>
      <w:r w:rsidR="00EA7214" w:rsidRPr="00645B41">
        <w:rPr>
          <w:rFonts w:ascii="Times New Roman" w:hAnsi="Times New Roman" w:cs="Times New Roman"/>
          <w:sz w:val="28"/>
          <w:szCs w:val="28"/>
        </w:rPr>
        <w:t>»</w:t>
      </w:r>
      <w:r w:rsidR="009A560B" w:rsidRPr="00645B41">
        <w:rPr>
          <w:rFonts w:ascii="Times New Roman" w:hAnsi="Times New Roman" w:cs="Times New Roman"/>
          <w:sz w:val="28"/>
          <w:szCs w:val="28"/>
        </w:rPr>
        <w:t>.</w:t>
      </w:r>
      <w:r w:rsidR="0019064A" w:rsidRPr="00645B41">
        <w:rPr>
          <w:rFonts w:ascii="Times New Roman" w:hAnsi="Times New Roman" w:cs="Times New Roman"/>
          <w:sz w:val="28"/>
          <w:szCs w:val="28"/>
        </w:rPr>
        <w:t xml:space="preserve"> В целом, н</w:t>
      </w:r>
      <w:r w:rsidR="00EA7214" w:rsidRPr="00645B41">
        <w:rPr>
          <w:rFonts w:ascii="Times New Roman" w:hAnsi="Times New Roman" w:cs="Times New Roman"/>
          <w:sz w:val="28"/>
          <w:szCs w:val="28"/>
        </w:rPr>
        <w:t>а сегодняшний день все больше энергосбытовых организаций предпочитает выставлять счета на оплату электрической энергии напрямую конечным потребителям, минуя ИКУ.</w:t>
      </w:r>
    </w:p>
    <w:p w:rsidR="0019064A" w:rsidRPr="00F00398" w:rsidRDefault="00EA7214" w:rsidP="00F003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Резюмируя вышесказанное, </w:t>
      </w:r>
      <w:r w:rsidR="0019064A" w:rsidRPr="00645B41">
        <w:rPr>
          <w:rFonts w:ascii="Times New Roman" w:hAnsi="Times New Roman" w:cs="Times New Roman"/>
          <w:sz w:val="28"/>
          <w:szCs w:val="28"/>
        </w:rPr>
        <w:t xml:space="preserve">следует отметить, что правовое регулирование ИКУ на </w:t>
      </w:r>
      <w:r w:rsidR="001767BF">
        <w:rPr>
          <w:rFonts w:ascii="Times New Roman" w:hAnsi="Times New Roman" w:cs="Times New Roman"/>
          <w:sz w:val="28"/>
          <w:szCs w:val="28"/>
        </w:rPr>
        <w:t>РРЭ</w:t>
      </w:r>
      <w:r w:rsidR="0019064A" w:rsidRPr="00645B41">
        <w:rPr>
          <w:rFonts w:ascii="Times New Roman" w:hAnsi="Times New Roman" w:cs="Times New Roman"/>
          <w:sz w:val="28"/>
          <w:szCs w:val="28"/>
        </w:rPr>
        <w:t xml:space="preserve">, как и само фактическое положение указанного субъекта, не имеет четкого обозначения, конкретики. Правовые нормы имеют характер ситуационных, фактически бессистемных, подразумевая ИКУ скорее </w:t>
      </w:r>
      <w:r w:rsidR="0019064A" w:rsidRPr="00F00398">
        <w:rPr>
          <w:rFonts w:ascii="Times New Roman" w:hAnsi="Times New Roman" w:cs="Times New Roman"/>
          <w:sz w:val="28"/>
          <w:szCs w:val="28"/>
        </w:rPr>
        <w:t xml:space="preserve">как дополнительное, нежели основное звено цепочки электроснабжения, определяя достаточную свободу для остальных участников РРЭ в отношениях </w:t>
      </w:r>
      <w:proofErr w:type="gramStart"/>
      <w:r w:rsidR="0019064A" w:rsidRPr="00F003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9064A" w:rsidRPr="00F00398">
        <w:rPr>
          <w:rFonts w:ascii="Times New Roman" w:hAnsi="Times New Roman" w:cs="Times New Roman"/>
          <w:sz w:val="28"/>
          <w:szCs w:val="28"/>
        </w:rPr>
        <w:t xml:space="preserve"> ИКУ.</w:t>
      </w:r>
    </w:p>
    <w:p w:rsidR="00EA7214" w:rsidRPr="00F00398" w:rsidRDefault="00EA7214" w:rsidP="00F003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1E1" w:rsidRPr="00F00398" w:rsidRDefault="00F401E1" w:rsidP="00F003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1E1" w:rsidRPr="00F00398" w:rsidRDefault="00F401E1" w:rsidP="00F003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9B4" w:rsidRPr="00F00398" w:rsidRDefault="00D049B4" w:rsidP="00F003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9B4" w:rsidRPr="00F00398" w:rsidRDefault="00D049B4" w:rsidP="00F003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9B4" w:rsidRPr="00F00398" w:rsidRDefault="00D049B4" w:rsidP="00F003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9B4" w:rsidRPr="00F00398" w:rsidRDefault="00D049B4" w:rsidP="00F003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9B4" w:rsidRPr="00F00398" w:rsidRDefault="00D049B4" w:rsidP="00F003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9B4" w:rsidRPr="00F00398" w:rsidRDefault="00D049B4" w:rsidP="00F003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0DE" w:rsidRPr="00F00398" w:rsidRDefault="00FB40DE" w:rsidP="00F00398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00398">
        <w:rPr>
          <w:rFonts w:ascii="Times New Roman" w:hAnsi="Times New Roman" w:cs="Times New Roman"/>
          <w:color w:val="auto"/>
        </w:rPr>
        <w:lastRenderedPageBreak/>
        <w:t>ЗАКЛЮЧЕНИЕ</w:t>
      </w:r>
    </w:p>
    <w:p w:rsidR="00FB40DE" w:rsidRPr="00F00398" w:rsidRDefault="00FB40DE" w:rsidP="00F003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4FB" w:rsidRPr="00F00398" w:rsidRDefault="009944FB" w:rsidP="00F00398">
      <w:pPr>
        <w:pStyle w:val="ConsPlusNormal"/>
        <w:tabs>
          <w:tab w:val="left" w:pos="851"/>
        </w:tabs>
        <w:spacing w:line="360" w:lineRule="auto"/>
        <w:ind w:firstLine="709"/>
        <w:jc w:val="both"/>
      </w:pPr>
      <w:r w:rsidRPr="00F00398">
        <w:t xml:space="preserve">Изучив базовые основы организации и функционирования РРЭ, следует сделать вывод – РРЭ в первую очередь созданы для обеспечения доступности такого ресурса, как электрическая энергия, широкому кругу потребителей (конечных потребителей). Обособленность позволяет создать особую инфраструктуру, стандарты обслуживания потребителей. </w:t>
      </w:r>
    </w:p>
    <w:p w:rsidR="009944FB" w:rsidRPr="00F00398" w:rsidRDefault="009944FB" w:rsidP="00F00398">
      <w:pPr>
        <w:pStyle w:val="ConsPlusNormal"/>
        <w:tabs>
          <w:tab w:val="left" w:pos="851"/>
        </w:tabs>
        <w:spacing w:line="360" w:lineRule="auto"/>
        <w:ind w:firstLine="709"/>
        <w:jc w:val="both"/>
      </w:pPr>
      <w:r w:rsidRPr="00F00398">
        <w:t>Особый субъектный состав РРЭ охватывает все этапы технологического процесса производства (в обозначенных границах рынка), а также передачи, распределения и потребления электроэнергии. В результате проведенного анализа нормативно-правовых актов, регулирующих правоотношения на розничных рынках электрической энергии установлена неопределенность в составе субъектов, действующих на розничных рынках.  Исполнители коммунальной услуги (ИКУ), не названы в качестве субъектов розничных рынков в соответствии с перечнем, установленным Законом об электроэнергетике. Однако, изучение правового положения субъектов розничных рынков, анализ подзаконных нормативно-правовых актов (в частности Основных положений функционирования розничных рынков, утвержденных Постановлением Правительства № 442) показали, что ИКУ в действительности являются субъектами розничных рынков, обладают соответствующими выполняемой функции правами и обязанностями, определяемыми, в том числе, сам</w:t>
      </w:r>
      <w:r w:rsidR="00F00398">
        <w:t>им Законом об электроэнергетике.</w:t>
      </w:r>
    </w:p>
    <w:p w:rsidR="009944FB" w:rsidRPr="00F00398" w:rsidRDefault="009944FB" w:rsidP="00F0039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0398">
        <w:rPr>
          <w:rFonts w:ascii="Times New Roman" w:hAnsi="Times New Roman" w:cs="Times New Roman"/>
          <w:iCs/>
          <w:sz w:val="28"/>
          <w:szCs w:val="28"/>
        </w:rPr>
        <w:t xml:space="preserve">Изучение научной и учебной литературы, позиций авторитетных специалистов отрасли, анализ актуальных изменений действующего законодательства и практики позволяют проявить в качестве основной проблемы взаимодействия субъектов на розничных рынках – проблему низкой платежной дисциплины потребителей электрической энергии. По итогам работы установлено, что в настоящий момент указанная проблема </w:t>
      </w:r>
      <w:r w:rsidRPr="00F00398">
        <w:rPr>
          <w:rFonts w:ascii="Times New Roman" w:hAnsi="Times New Roman" w:cs="Times New Roman"/>
          <w:iCs/>
          <w:sz w:val="28"/>
          <w:szCs w:val="28"/>
        </w:rPr>
        <w:lastRenderedPageBreak/>
        <w:t>решается на законодательном уровне путем введения особых обеспечительных платежей для определенных категорий потребителей, а также неустойки за просрочку исполнения обязательств по оплате электроэнергии.</w:t>
      </w:r>
    </w:p>
    <w:p w:rsidR="00F00398" w:rsidRPr="00F00398" w:rsidRDefault="00F00398" w:rsidP="00F0039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F00398">
        <w:rPr>
          <w:rFonts w:ascii="Times New Roman" w:hAnsi="Times New Roman" w:cs="Times New Roman"/>
          <w:iCs/>
          <w:sz w:val="28"/>
          <w:szCs w:val="28"/>
        </w:rPr>
        <w:t>абота с юридическими документами в области электроэнергетики показала, что действующее законодательство в сфере функционирования розничных рынков электрической энергии представляет собой значительное количество разрозненных нормативно-правовых актов, в большинстве своем подзаконных – часто изменяющихся, содержит неопределенность в отдельных понятиях, дублирование определений, комплексные противоречия, пробелы в регулировании отношений, сложный для восприятия даже специалистами текст норм – что позволяет сделать вывод о необходимости дальнейшей проработки, развития</w:t>
      </w:r>
      <w:proofErr w:type="gramEnd"/>
      <w:r w:rsidRPr="00F00398">
        <w:rPr>
          <w:rFonts w:ascii="Times New Roman" w:hAnsi="Times New Roman" w:cs="Times New Roman"/>
          <w:iCs/>
          <w:sz w:val="28"/>
          <w:szCs w:val="28"/>
        </w:rPr>
        <w:t xml:space="preserve"> и комплексной систематизации. Также следует отметить, что политика государства и по сей день призывает субъектов электроэнергетики оставаться в русле проведенной реформы электроэнергетики, сохраняя установленный запрет на совмещение конкурентных и монопольных видов деятельности в электроэнергетике.</w:t>
      </w:r>
    </w:p>
    <w:p w:rsidR="009944FB" w:rsidRPr="00F00398" w:rsidRDefault="009944FB" w:rsidP="00F0039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944FB" w:rsidRPr="009944FB" w:rsidRDefault="009944FB" w:rsidP="009944F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944FB" w:rsidRDefault="009944FB" w:rsidP="00994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610" w:rsidRPr="00D66A09" w:rsidRDefault="00CC3610" w:rsidP="00CC3610">
      <w:pPr>
        <w:pStyle w:val="a7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0DE" w:rsidRPr="00645B41" w:rsidRDefault="00FB40DE" w:rsidP="00E83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0DE" w:rsidRPr="00645B41" w:rsidRDefault="00FB40DE" w:rsidP="00E83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B40DE" w:rsidRPr="00645B41" w:rsidRDefault="00FB40DE" w:rsidP="00E83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0DE" w:rsidRPr="00645B41" w:rsidRDefault="00FB40DE" w:rsidP="00E83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0DE" w:rsidRPr="00645B41" w:rsidRDefault="00FB40DE" w:rsidP="00E83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21" w:rsidRDefault="003F5A21" w:rsidP="00E83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398" w:rsidRPr="00645B41" w:rsidRDefault="00F00398" w:rsidP="00E83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21" w:rsidRPr="00645B41" w:rsidRDefault="003F5A21" w:rsidP="00E8338E">
      <w:pPr>
        <w:pStyle w:val="a7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B4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3F5A21" w:rsidRPr="00645B41" w:rsidRDefault="003F5A21" w:rsidP="00E83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6C4" w:rsidRPr="00645B41" w:rsidRDefault="006576C4" w:rsidP="0011215A">
      <w:pPr>
        <w:pStyle w:val="a7"/>
        <w:numPr>
          <w:ilvl w:val="0"/>
          <w:numId w:val="10"/>
        </w:numPr>
        <w:tabs>
          <w:tab w:val="left" w:pos="426"/>
          <w:tab w:val="left" w:pos="720"/>
          <w:tab w:val="left" w:pos="1134"/>
          <w:tab w:val="left" w:pos="1701"/>
          <w:tab w:val="left" w:pos="1985"/>
          <w:tab w:val="left" w:pos="2268"/>
          <w:tab w:val="left" w:pos="2410"/>
          <w:tab w:val="left" w:pos="2694"/>
          <w:tab w:val="left" w:pos="2977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5B41">
        <w:rPr>
          <w:rFonts w:ascii="Times New Roman" w:hAnsi="Times New Roman" w:cs="Times New Roman"/>
          <w:b/>
          <w:i/>
          <w:sz w:val="28"/>
          <w:szCs w:val="28"/>
        </w:rPr>
        <w:t>Нормативно-правовые акты</w:t>
      </w:r>
    </w:p>
    <w:p w:rsidR="006576C4" w:rsidRPr="00645B41" w:rsidRDefault="006576C4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Об электроэнергетике [Электронный ресурс]</w:t>
      </w:r>
      <w:proofErr w:type="gramStart"/>
      <w:r w:rsidRPr="00645B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 федеральный закон от 26 марта 2003 г. № 35-ФЗ //</w:t>
      </w:r>
      <w:r w:rsidR="005D2D66" w:rsidRPr="00645B41">
        <w:rPr>
          <w:rFonts w:ascii="Times New Roman" w:hAnsi="Times New Roman" w:cs="Times New Roman"/>
          <w:sz w:val="28"/>
          <w:szCs w:val="28"/>
        </w:rPr>
        <w:t xml:space="preserve"> Собрание законодательства Р</w:t>
      </w:r>
      <w:r w:rsidRPr="00645B41">
        <w:rPr>
          <w:rFonts w:ascii="Times New Roman" w:hAnsi="Times New Roman" w:cs="Times New Roman"/>
          <w:sz w:val="28"/>
          <w:szCs w:val="28"/>
        </w:rPr>
        <w:t xml:space="preserve">Ф. –  2003. – № 13. – Ст. 1177. – (в ред. от 29 дек. 2014 г.) – СПС </w:t>
      </w:r>
      <w:r w:rsidR="000A300C" w:rsidRPr="00645B41">
        <w:rPr>
          <w:rFonts w:ascii="Times New Roman" w:hAnsi="Times New Roman" w:cs="Times New Roman"/>
          <w:sz w:val="28"/>
          <w:szCs w:val="28"/>
        </w:rPr>
        <w:t>«</w:t>
      </w:r>
      <w:r w:rsidRPr="00645B41">
        <w:rPr>
          <w:rFonts w:ascii="Times New Roman" w:hAnsi="Times New Roman" w:cs="Times New Roman"/>
          <w:sz w:val="28"/>
          <w:szCs w:val="28"/>
        </w:rPr>
        <w:t>Консультант Плюс</w:t>
      </w:r>
      <w:r w:rsidR="000A300C" w:rsidRPr="00645B41">
        <w:rPr>
          <w:rFonts w:ascii="Times New Roman" w:hAnsi="Times New Roman" w:cs="Times New Roman"/>
          <w:sz w:val="28"/>
          <w:szCs w:val="28"/>
        </w:rPr>
        <w:t>»</w:t>
      </w:r>
      <w:r w:rsidRPr="00645B41">
        <w:rPr>
          <w:rFonts w:ascii="Times New Roman" w:hAnsi="Times New Roman" w:cs="Times New Roman"/>
          <w:sz w:val="28"/>
          <w:szCs w:val="28"/>
        </w:rPr>
        <w:t>.</w:t>
      </w:r>
    </w:p>
    <w:p w:rsidR="005D2D66" w:rsidRPr="00645B41" w:rsidRDefault="005D2D66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Об особенностях функционирования электроэнергетики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</w:t>
      </w:r>
      <w:r w:rsidR="000A300C" w:rsidRPr="00645B41">
        <w:rPr>
          <w:rFonts w:ascii="Times New Roman" w:hAnsi="Times New Roman" w:cs="Times New Roman"/>
          <w:sz w:val="28"/>
          <w:szCs w:val="28"/>
        </w:rPr>
        <w:t>«</w:t>
      </w:r>
      <w:r w:rsidRPr="00645B41">
        <w:rPr>
          <w:rFonts w:ascii="Times New Roman" w:hAnsi="Times New Roman" w:cs="Times New Roman"/>
          <w:sz w:val="28"/>
          <w:szCs w:val="28"/>
        </w:rPr>
        <w:t>Об электроэнергетике</w:t>
      </w:r>
      <w:r w:rsidR="000A300C" w:rsidRPr="00645B41">
        <w:rPr>
          <w:rFonts w:ascii="Times New Roman" w:hAnsi="Times New Roman" w:cs="Times New Roman"/>
          <w:sz w:val="28"/>
          <w:szCs w:val="28"/>
        </w:rPr>
        <w:t>»</w:t>
      </w:r>
      <w:r w:rsidRPr="00645B41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 w:rsidRPr="00645B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 федеральный закон от 26 марта 2003 г. № 36-ФЗ // Собрание законодательства РФ. – 2003. – № 13. – Ст. 1178. – (в ред. от 29 дек. 2014 г.) – СПС </w:t>
      </w:r>
      <w:r w:rsidR="000A300C" w:rsidRPr="00645B41">
        <w:rPr>
          <w:rFonts w:ascii="Times New Roman" w:hAnsi="Times New Roman" w:cs="Times New Roman"/>
          <w:sz w:val="28"/>
          <w:szCs w:val="28"/>
        </w:rPr>
        <w:t>«</w:t>
      </w:r>
      <w:r w:rsidRPr="00645B41">
        <w:rPr>
          <w:rFonts w:ascii="Times New Roman" w:hAnsi="Times New Roman" w:cs="Times New Roman"/>
          <w:sz w:val="28"/>
          <w:szCs w:val="28"/>
        </w:rPr>
        <w:t>Консультант Плюс</w:t>
      </w:r>
      <w:r w:rsidR="000A300C" w:rsidRPr="00645B41">
        <w:rPr>
          <w:rFonts w:ascii="Times New Roman" w:hAnsi="Times New Roman" w:cs="Times New Roman"/>
          <w:sz w:val="28"/>
          <w:szCs w:val="28"/>
        </w:rPr>
        <w:t>»</w:t>
      </w:r>
      <w:r w:rsidRPr="00645B41">
        <w:rPr>
          <w:rFonts w:ascii="Times New Roman" w:hAnsi="Times New Roman" w:cs="Times New Roman"/>
          <w:sz w:val="28"/>
          <w:szCs w:val="28"/>
        </w:rPr>
        <w:t>.</w:t>
      </w:r>
    </w:p>
    <w:p w:rsidR="006576C4" w:rsidRPr="00645B41" w:rsidRDefault="006576C4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вторая)  [Электронный ресурс] : от 26 января 1996 г. № 14-ФЗ // Собрание законодательства</w:t>
      </w:r>
      <w:proofErr w:type="gramStart"/>
      <w:r w:rsidRPr="00645B4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ос. Федерации. –  1996. – № 5. – Ст. 410. – (в ред. от 31 дек. 2014 г.) – СПС </w:t>
      </w:r>
      <w:r w:rsidR="000A300C" w:rsidRPr="00645B41">
        <w:rPr>
          <w:rFonts w:ascii="Times New Roman" w:hAnsi="Times New Roman" w:cs="Times New Roman"/>
          <w:sz w:val="28"/>
          <w:szCs w:val="28"/>
        </w:rPr>
        <w:t>«</w:t>
      </w:r>
      <w:r w:rsidRPr="00645B41">
        <w:rPr>
          <w:rFonts w:ascii="Times New Roman" w:hAnsi="Times New Roman" w:cs="Times New Roman"/>
          <w:sz w:val="28"/>
          <w:szCs w:val="28"/>
        </w:rPr>
        <w:t>Консультант Плюс</w:t>
      </w:r>
      <w:r w:rsidR="000A300C" w:rsidRPr="00645B41">
        <w:rPr>
          <w:rFonts w:ascii="Times New Roman" w:hAnsi="Times New Roman" w:cs="Times New Roman"/>
          <w:sz w:val="28"/>
          <w:szCs w:val="28"/>
        </w:rPr>
        <w:t>»</w:t>
      </w:r>
      <w:r w:rsidRPr="00645B41">
        <w:rPr>
          <w:rFonts w:ascii="Times New Roman" w:hAnsi="Times New Roman" w:cs="Times New Roman"/>
          <w:sz w:val="28"/>
          <w:szCs w:val="28"/>
        </w:rPr>
        <w:t>.</w:t>
      </w:r>
    </w:p>
    <w:p w:rsidR="006576C4" w:rsidRPr="00645B41" w:rsidRDefault="006576C4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О функционировании розничных рынков электрической энергии, полном и (или) частичном ограничении режима потребления электрической энергии (вместе с </w:t>
      </w:r>
      <w:r w:rsidR="000A300C" w:rsidRPr="00645B41">
        <w:rPr>
          <w:rFonts w:ascii="Times New Roman" w:hAnsi="Times New Roman" w:cs="Times New Roman"/>
          <w:sz w:val="28"/>
          <w:szCs w:val="28"/>
        </w:rPr>
        <w:t>«</w:t>
      </w:r>
      <w:r w:rsidRPr="00645B41">
        <w:rPr>
          <w:rFonts w:ascii="Times New Roman" w:hAnsi="Times New Roman" w:cs="Times New Roman"/>
          <w:sz w:val="28"/>
          <w:szCs w:val="28"/>
        </w:rPr>
        <w:t>Основными положениями функционирования розничных рынков электрической энергии</w:t>
      </w:r>
      <w:r w:rsidR="000A300C" w:rsidRPr="00645B41">
        <w:rPr>
          <w:rFonts w:ascii="Times New Roman" w:hAnsi="Times New Roman" w:cs="Times New Roman"/>
          <w:sz w:val="28"/>
          <w:szCs w:val="28"/>
        </w:rPr>
        <w:t>»</w:t>
      </w:r>
      <w:r w:rsidRPr="00645B41">
        <w:rPr>
          <w:rFonts w:ascii="Times New Roman" w:hAnsi="Times New Roman" w:cs="Times New Roman"/>
          <w:sz w:val="28"/>
          <w:szCs w:val="28"/>
        </w:rPr>
        <w:t xml:space="preserve">, </w:t>
      </w:r>
      <w:r w:rsidR="000A300C" w:rsidRPr="00645B41">
        <w:rPr>
          <w:rFonts w:ascii="Times New Roman" w:hAnsi="Times New Roman" w:cs="Times New Roman"/>
          <w:sz w:val="28"/>
          <w:szCs w:val="28"/>
        </w:rPr>
        <w:t>«</w:t>
      </w:r>
      <w:r w:rsidRPr="00645B41">
        <w:rPr>
          <w:rFonts w:ascii="Times New Roman" w:hAnsi="Times New Roman" w:cs="Times New Roman"/>
          <w:sz w:val="28"/>
          <w:szCs w:val="28"/>
        </w:rPr>
        <w:t>Правилами полного и (или) частичного ограничения режима потребления электрической энергии</w:t>
      </w:r>
      <w:r w:rsidR="000A300C" w:rsidRPr="00645B41">
        <w:rPr>
          <w:rFonts w:ascii="Times New Roman" w:hAnsi="Times New Roman" w:cs="Times New Roman"/>
          <w:sz w:val="28"/>
          <w:szCs w:val="28"/>
        </w:rPr>
        <w:t>»</w:t>
      </w:r>
      <w:r w:rsidRPr="00645B41">
        <w:rPr>
          <w:rFonts w:ascii="Times New Roman" w:hAnsi="Times New Roman" w:cs="Times New Roman"/>
          <w:sz w:val="28"/>
          <w:szCs w:val="28"/>
        </w:rPr>
        <w:t>) [Электронный ресурс] : постановление Правительства РФ от 04 мая 2012 г. № 442 // Собрание законодательства</w:t>
      </w:r>
      <w:proofErr w:type="gramStart"/>
      <w:r w:rsidRPr="00645B4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ос. Федерации. –  2012. – № 23. – Ст. 3008. – (в ред. от 06 марта 2015 г.) – СПС </w:t>
      </w:r>
      <w:r w:rsidR="000A300C" w:rsidRPr="00645B41">
        <w:rPr>
          <w:rFonts w:ascii="Times New Roman" w:hAnsi="Times New Roman" w:cs="Times New Roman"/>
          <w:sz w:val="28"/>
          <w:szCs w:val="28"/>
        </w:rPr>
        <w:t>«</w:t>
      </w:r>
      <w:r w:rsidRPr="00645B41">
        <w:rPr>
          <w:rFonts w:ascii="Times New Roman" w:hAnsi="Times New Roman" w:cs="Times New Roman"/>
          <w:sz w:val="28"/>
          <w:szCs w:val="28"/>
        </w:rPr>
        <w:t>Консультант Плюс</w:t>
      </w:r>
      <w:r w:rsidR="000A300C" w:rsidRPr="00645B41">
        <w:rPr>
          <w:rFonts w:ascii="Times New Roman" w:hAnsi="Times New Roman" w:cs="Times New Roman"/>
          <w:sz w:val="28"/>
          <w:szCs w:val="28"/>
        </w:rPr>
        <w:t>»</w:t>
      </w:r>
      <w:r w:rsidRPr="00645B41">
        <w:rPr>
          <w:rFonts w:ascii="Times New Roman" w:hAnsi="Times New Roman" w:cs="Times New Roman"/>
          <w:sz w:val="28"/>
          <w:szCs w:val="28"/>
        </w:rPr>
        <w:t>.</w:t>
      </w:r>
    </w:p>
    <w:p w:rsidR="006576C4" w:rsidRPr="00645B41" w:rsidRDefault="006576C4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[Электронный ресурс] : </w:t>
      </w:r>
      <w:r w:rsidRPr="00645B41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РФ от 27 декабря 2010 г. № 1172 // Собрание законодательства</w:t>
      </w:r>
      <w:proofErr w:type="gramStart"/>
      <w:r w:rsidRPr="00645B4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ос. Федерации. –  2011. – № 14. – Ст. 1916. – (в ред. от 02 февраля 2015 г.) – СПС </w:t>
      </w:r>
      <w:r w:rsidR="000A300C" w:rsidRPr="00645B41">
        <w:rPr>
          <w:rFonts w:ascii="Times New Roman" w:hAnsi="Times New Roman" w:cs="Times New Roman"/>
          <w:sz w:val="28"/>
          <w:szCs w:val="28"/>
        </w:rPr>
        <w:t>«</w:t>
      </w:r>
      <w:r w:rsidRPr="00645B41">
        <w:rPr>
          <w:rFonts w:ascii="Times New Roman" w:hAnsi="Times New Roman" w:cs="Times New Roman"/>
          <w:sz w:val="28"/>
          <w:szCs w:val="28"/>
        </w:rPr>
        <w:t>Консультант Плюс</w:t>
      </w:r>
      <w:r w:rsidR="000A300C" w:rsidRPr="00645B41">
        <w:rPr>
          <w:rFonts w:ascii="Times New Roman" w:hAnsi="Times New Roman" w:cs="Times New Roman"/>
          <w:sz w:val="28"/>
          <w:szCs w:val="28"/>
        </w:rPr>
        <w:t>»</w:t>
      </w:r>
      <w:r w:rsidRPr="00645B41">
        <w:rPr>
          <w:rFonts w:ascii="Times New Roman" w:hAnsi="Times New Roman" w:cs="Times New Roman"/>
          <w:sz w:val="28"/>
          <w:szCs w:val="28"/>
        </w:rPr>
        <w:t>.</w:t>
      </w:r>
    </w:p>
    <w:p w:rsidR="006576C4" w:rsidRPr="00645B41" w:rsidRDefault="006576C4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Об определении и применении гарантирующими поставщиками нерегулируемых цен на электрическую энергию (мощность)</w:t>
      </w:r>
      <w:r w:rsidR="000A300C" w:rsidRPr="00645B41">
        <w:rPr>
          <w:rFonts w:ascii="Times New Roman" w:hAnsi="Times New Roman" w:cs="Times New Roman"/>
          <w:sz w:val="28"/>
          <w:szCs w:val="28"/>
        </w:rPr>
        <w:t>»</w:t>
      </w:r>
      <w:r w:rsidRPr="00645B41">
        <w:rPr>
          <w:rFonts w:ascii="Times New Roman" w:hAnsi="Times New Roman" w:cs="Times New Roman"/>
          <w:sz w:val="28"/>
          <w:szCs w:val="28"/>
        </w:rPr>
        <w:t xml:space="preserve"> (вместе с </w:t>
      </w:r>
      <w:r w:rsidR="000A300C" w:rsidRPr="00645B41">
        <w:rPr>
          <w:rFonts w:ascii="Times New Roman" w:hAnsi="Times New Roman" w:cs="Times New Roman"/>
          <w:sz w:val="28"/>
          <w:szCs w:val="28"/>
        </w:rPr>
        <w:t>«</w:t>
      </w:r>
      <w:r w:rsidRPr="00645B41">
        <w:rPr>
          <w:rFonts w:ascii="Times New Roman" w:hAnsi="Times New Roman" w:cs="Times New Roman"/>
          <w:sz w:val="28"/>
          <w:szCs w:val="28"/>
        </w:rPr>
        <w:t>Правилами определения и применения гарантирующими поставщиками нерегулируемых цен на электрическую энергию (мощность) [Электронный ресурс] : постановление Правительства РФ от 29 декабря 2011 г. № 1179 // Собрание законодательства</w:t>
      </w:r>
      <w:proofErr w:type="gramStart"/>
      <w:r w:rsidRPr="00645B4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ос. Федерации. –  2012. – № 4. – Ст. 505. – (в ред. от 31 июля 2014 г.) – СПС </w:t>
      </w:r>
      <w:r w:rsidR="000A300C" w:rsidRPr="00645B41">
        <w:rPr>
          <w:rFonts w:ascii="Times New Roman" w:hAnsi="Times New Roman" w:cs="Times New Roman"/>
          <w:sz w:val="28"/>
          <w:szCs w:val="28"/>
        </w:rPr>
        <w:t>«</w:t>
      </w:r>
      <w:r w:rsidRPr="00645B41">
        <w:rPr>
          <w:rFonts w:ascii="Times New Roman" w:hAnsi="Times New Roman" w:cs="Times New Roman"/>
          <w:sz w:val="28"/>
          <w:szCs w:val="28"/>
        </w:rPr>
        <w:t>Консультант Плюс</w:t>
      </w:r>
      <w:r w:rsidR="000A300C" w:rsidRPr="00645B41">
        <w:rPr>
          <w:rFonts w:ascii="Times New Roman" w:hAnsi="Times New Roman" w:cs="Times New Roman"/>
          <w:sz w:val="28"/>
          <w:szCs w:val="28"/>
        </w:rPr>
        <w:t>»</w:t>
      </w:r>
      <w:r w:rsidRPr="00645B41">
        <w:rPr>
          <w:rFonts w:ascii="Times New Roman" w:hAnsi="Times New Roman" w:cs="Times New Roman"/>
          <w:sz w:val="28"/>
          <w:szCs w:val="28"/>
        </w:rPr>
        <w:t>.</w:t>
      </w:r>
    </w:p>
    <w:p w:rsidR="006576C4" w:rsidRPr="00645B41" w:rsidRDefault="006576C4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  Об утверждении Методических указаний по расчету сбытовых надбавок гарантирующих поставщиков и размера доходности продаж гарантирующих поставщиков [Электронный ресурс]</w:t>
      </w:r>
      <w:proofErr w:type="gramStart"/>
      <w:r w:rsidRPr="00645B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 приказ ФСТ России от 30 октября 2012 № 703-э // // Российская газета. –  2012. – № 280. – СПС </w:t>
      </w:r>
      <w:r w:rsidR="000A300C" w:rsidRPr="00645B41">
        <w:rPr>
          <w:rFonts w:ascii="Times New Roman" w:hAnsi="Times New Roman" w:cs="Times New Roman"/>
          <w:sz w:val="28"/>
          <w:szCs w:val="28"/>
        </w:rPr>
        <w:t>«</w:t>
      </w:r>
      <w:r w:rsidRPr="00645B41">
        <w:rPr>
          <w:rFonts w:ascii="Times New Roman" w:hAnsi="Times New Roman" w:cs="Times New Roman"/>
          <w:sz w:val="28"/>
          <w:szCs w:val="28"/>
        </w:rPr>
        <w:t>Консультант Плюс</w:t>
      </w:r>
      <w:r w:rsidR="000A300C" w:rsidRPr="00645B41">
        <w:rPr>
          <w:rFonts w:ascii="Times New Roman" w:hAnsi="Times New Roman" w:cs="Times New Roman"/>
          <w:sz w:val="28"/>
          <w:szCs w:val="28"/>
        </w:rPr>
        <w:t>»</w:t>
      </w:r>
      <w:r w:rsidRPr="00645B41">
        <w:rPr>
          <w:rFonts w:ascii="Times New Roman" w:hAnsi="Times New Roman" w:cs="Times New Roman"/>
          <w:sz w:val="28"/>
          <w:szCs w:val="28"/>
        </w:rPr>
        <w:t>.</w:t>
      </w:r>
    </w:p>
    <w:p w:rsidR="006576C4" w:rsidRPr="00645B41" w:rsidRDefault="006576C4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 xml:space="preserve">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 (вместе с </w:t>
      </w:r>
      <w:r w:rsidR="000A300C" w:rsidRPr="00645B41">
        <w:rPr>
          <w:rFonts w:ascii="Times New Roman" w:hAnsi="Times New Roman" w:cs="Times New Roman"/>
          <w:sz w:val="28"/>
          <w:szCs w:val="28"/>
        </w:rPr>
        <w:t>«</w:t>
      </w:r>
      <w:r w:rsidRPr="00645B41">
        <w:rPr>
          <w:rFonts w:ascii="Times New Roman" w:hAnsi="Times New Roman" w:cs="Times New Roman"/>
          <w:sz w:val="28"/>
          <w:szCs w:val="28"/>
        </w:rPr>
        <w:t>Положением об установлении и применении социальной нормы потребления электрической энергии (мощности)</w:t>
      </w:r>
      <w:r w:rsidR="000A300C" w:rsidRPr="00645B41">
        <w:rPr>
          <w:rFonts w:ascii="Times New Roman" w:hAnsi="Times New Roman" w:cs="Times New Roman"/>
          <w:sz w:val="28"/>
          <w:szCs w:val="28"/>
        </w:rPr>
        <w:t>»</w:t>
      </w:r>
      <w:r w:rsidRPr="00645B41">
        <w:rPr>
          <w:rFonts w:ascii="Times New Roman" w:hAnsi="Times New Roman" w:cs="Times New Roman"/>
          <w:sz w:val="28"/>
          <w:szCs w:val="28"/>
        </w:rPr>
        <w:t>) [Электронный ресурс] : постановление Правительства РФ от 22 июля 2013 г. № 614 // Собрание законодательства</w:t>
      </w:r>
      <w:proofErr w:type="gramStart"/>
      <w:r w:rsidRPr="00645B4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ос. Федерации. –  2013. – № 31. – Ст. 4216. – (в ред. от 26 марта 2014 г.) – СПС </w:t>
      </w:r>
      <w:r w:rsidR="000A300C" w:rsidRPr="00645B41">
        <w:rPr>
          <w:rFonts w:ascii="Times New Roman" w:hAnsi="Times New Roman" w:cs="Times New Roman"/>
          <w:sz w:val="28"/>
          <w:szCs w:val="28"/>
        </w:rPr>
        <w:t>«</w:t>
      </w:r>
      <w:r w:rsidRPr="00645B41">
        <w:rPr>
          <w:rFonts w:ascii="Times New Roman" w:hAnsi="Times New Roman" w:cs="Times New Roman"/>
          <w:sz w:val="28"/>
          <w:szCs w:val="28"/>
        </w:rPr>
        <w:t>Консультант Плюс</w:t>
      </w:r>
      <w:r w:rsidR="000A300C" w:rsidRPr="00645B41">
        <w:rPr>
          <w:rFonts w:ascii="Times New Roman" w:hAnsi="Times New Roman" w:cs="Times New Roman"/>
          <w:sz w:val="28"/>
          <w:szCs w:val="28"/>
        </w:rPr>
        <w:t>»</w:t>
      </w:r>
      <w:r w:rsidRPr="00645B41">
        <w:rPr>
          <w:rFonts w:ascii="Times New Roman" w:hAnsi="Times New Roman" w:cs="Times New Roman"/>
          <w:sz w:val="28"/>
          <w:szCs w:val="28"/>
        </w:rPr>
        <w:t>.</w:t>
      </w:r>
    </w:p>
    <w:p w:rsidR="00F616A9" w:rsidRPr="00645B41" w:rsidRDefault="00F616A9" w:rsidP="0011215A">
      <w:pPr>
        <w:pStyle w:val="1"/>
        <w:spacing w:before="0"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6576C4" w:rsidRPr="00645B41" w:rsidRDefault="006576C4" w:rsidP="0011215A">
      <w:pPr>
        <w:pStyle w:val="a7"/>
        <w:numPr>
          <w:ilvl w:val="0"/>
          <w:numId w:val="10"/>
        </w:numPr>
        <w:tabs>
          <w:tab w:val="left" w:pos="720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5B41">
        <w:rPr>
          <w:rFonts w:ascii="Times New Roman" w:hAnsi="Times New Roman" w:cs="Times New Roman"/>
          <w:b/>
          <w:i/>
          <w:sz w:val="28"/>
          <w:szCs w:val="28"/>
        </w:rPr>
        <w:t>Научная и методическая литература</w:t>
      </w:r>
    </w:p>
    <w:p w:rsidR="00D6629A" w:rsidRPr="00645B41" w:rsidRDefault="00D6629A" w:rsidP="0011215A">
      <w:pPr>
        <w:pStyle w:val="a7"/>
        <w:numPr>
          <w:ilvl w:val="1"/>
          <w:numId w:val="10"/>
        </w:numPr>
        <w:tabs>
          <w:tab w:val="left" w:pos="720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41">
        <w:rPr>
          <w:rFonts w:ascii="Times New Roman" w:eastAsia="Calibri" w:hAnsi="Times New Roman" w:cs="Times New Roman"/>
          <w:sz w:val="28"/>
          <w:szCs w:val="28"/>
        </w:rPr>
        <w:t xml:space="preserve">Актуальные проблемы энергетического права: учебник / В.В. Романова [и др.]; под ред. В. В. Романовой. – М.: Юрист, 2015. – 380 с.  </w:t>
      </w:r>
    </w:p>
    <w:p w:rsidR="00F471A9" w:rsidRPr="0011215A" w:rsidRDefault="0011215A" w:rsidP="0011215A">
      <w:pPr>
        <w:pStyle w:val="a7"/>
        <w:numPr>
          <w:ilvl w:val="1"/>
          <w:numId w:val="10"/>
        </w:numPr>
        <w:tabs>
          <w:tab w:val="left" w:pos="720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F471A9" w:rsidRPr="0011215A">
        <w:rPr>
          <w:rFonts w:ascii="Times New Roman" w:eastAsia="Calibri" w:hAnsi="Times New Roman" w:cs="Times New Roman"/>
          <w:sz w:val="28"/>
          <w:szCs w:val="28"/>
        </w:rPr>
        <w:t>Антощишен</w:t>
      </w:r>
      <w:proofErr w:type="spellEnd"/>
      <w:r w:rsidR="00F471A9" w:rsidRPr="001121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71A9" w:rsidRPr="0011215A">
        <w:rPr>
          <w:rFonts w:ascii="Times New Roman" w:eastAsia="Calibri" w:hAnsi="Times New Roman" w:cs="Times New Roman"/>
          <w:i/>
          <w:sz w:val="28"/>
          <w:szCs w:val="28"/>
        </w:rPr>
        <w:t>Р.А.</w:t>
      </w:r>
      <w:r w:rsidR="00F471A9" w:rsidRPr="0011215A">
        <w:rPr>
          <w:rFonts w:ascii="Times New Roman" w:eastAsia="Calibri" w:hAnsi="Times New Roman" w:cs="Times New Roman"/>
          <w:sz w:val="28"/>
          <w:szCs w:val="28"/>
        </w:rPr>
        <w:t xml:space="preserve"> Правовое положение субъектов розничного рынка электроэнергии в Российской Федерации // Право и экономика. 2008. № 12. / Доступ из СПС </w:t>
      </w:r>
      <w:r w:rsidR="000A300C" w:rsidRPr="0011215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F471A9" w:rsidRPr="0011215A"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proofErr w:type="spellEnd"/>
      <w:r w:rsidR="000A300C" w:rsidRPr="0011215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576C4" w:rsidRPr="0011215A" w:rsidRDefault="0011215A" w:rsidP="0011215A">
      <w:pPr>
        <w:pStyle w:val="a7"/>
        <w:numPr>
          <w:ilvl w:val="1"/>
          <w:numId w:val="10"/>
        </w:numPr>
        <w:tabs>
          <w:tab w:val="left" w:pos="720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6C4" w:rsidRPr="0011215A">
        <w:rPr>
          <w:rFonts w:ascii="Times New Roman" w:eastAsia="Calibri" w:hAnsi="Times New Roman" w:cs="Times New Roman"/>
          <w:sz w:val="28"/>
          <w:szCs w:val="28"/>
        </w:rPr>
        <w:t>Городов О.А. Введение в энергетическое право: учебное пособие / О.А. Городов. – М.: Проспект, 2015. – 224 с.</w:t>
      </w:r>
    </w:p>
    <w:p w:rsidR="0011215A" w:rsidRPr="0011215A" w:rsidRDefault="0011215A" w:rsidP="0011215A">
      <w:pPr>
        <w:pStyle w:val="a7"/>
        <w:numPr>
          <w:ilvl w:val="1"/>
          <w:numId w:val="10"/>
        </w:numPr>
        <w:tabs>
          <w:tab w:val="left" w:pos="720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Городов О.А. </w:t>
      </w:r>
      <w:r w:rsidRPr="0011215A">
        <w:rPr>
          <w:rFonts w:ascii="Times New Roman" w:hAnsi="Times New Roman" w:cs="Times New Roman"/>
          <w:sz w:val="28"/>
          <w:szCs w:val="28"/>
        </w:rPr>
        <w:t xml:space="preserve">О системе договоров, заключаемых </w:t>
      </w:r>
      <w:r>
        <w:rPr>
          <w:rFonts w:ascii="Times New Roman" w:hAnsi="Times New Roman" w:cs="Times New Roman"/>
          <w:sz w:val="28"/>
          <w:szCs w:val="28"/>
        </w:rPr>
        <w:t>в отдельных отраслях энергетики / О.А. Городов // Закон</w:t>
      </w:r>
      <w:r w:rsidRPr="001121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– 2015. – № 1. </w:t>
      </w:r>
    </w:p>
    <w:p w:rsidR="00EB22D8" w:rsidRPr="0011215A" w:rsidRDefault="0011215A" w:rsidP="0011215A">
      <w:pPr>
        <w:pStyle w:val="a7"/>
        <w:numPr>
          <w:ilvl w:val="1"/>
          <w:numId w:val="10"/>
        </w:numPr>
        <w:tabs>
          <w:tab w:val="left" w:pos="720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D8" w:rsidRPr="0011215A">
        <w:rPr>
          <w:rFonts w:ascii="Times New Roman" w:hAnsi="Times New Roman" w:cs="Times New Roman"/>
          <w:sz w:val="28"/>
          <w:szCs w:val="28"/>
        </w:rPr>
        <w:t>Краснопольский С.О. Порядок приобретения статуса гарантирующего поставщика электрической энергии и его утрата // Закон и право. - 2010.- №3. С.64-65</w:t>
      </w:r>
    </w:p>
    <w:p w:rsidR="006576C4" w:rsidRPr="0011215A" w:rsidRDefault="006576C4" w:rsidP="0011215A">
      <w:pPr>
        <w:pStyle w:val="a7"/>
        <w:numPr>
          <w:ilvl w:val="1"/>
          <w:numId w:val="10"/>
        </w:numPr>
        <w:tabs>
          <w:tab w:val="left" w:pos="720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15A">
        <w:rPr>
          <w:rFonts w:ascii="Times New Roman" w:eastAsia="Calibri" w:hAnsi="Times New Roman" w:cs="Times New Roman"/>
          <w:sz w:val="28"/>
          <w:szCs w:val="28"/>
        </w:rPr>
        <w:t xml:space="preserve">Краснопольский С.О.  Понятие и особенности правового регулирования деятельности гарантирующих поставщиков электрической энергии в законодательстве об электроэнергетике / С.О. Краснопольский // Пробелы в российском законодательстве. – 2010. – № 2. – С. 157-159. </w:t>
      </w:r>
    </w:p>
    <w:p w:rsidR="00EB22D8" w:rsidRPr="0011215A" w:rsidRDefault="00EB22D8" w:rsidP="0011215A">
      <w:pPr>
        <w:pStyle w:val="a7"/>
        <w:numPr>
          <w:ilvl w:val="1"/>
          <w:numId w:val="10"/>
        </w:numPr>
        <w:tabs>
          <w:tab w:val="left" w:pos="720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15A">
        <w:rPr>
          <w:rFonts w:ascii="Times New Roman" w:hAnsi="Times New Roman" w:cs="Times New Roman"/>
          <w:sz w:val="28"/>
          <w:szCs w:val="28"/>
        </w:rPr>
        <w:t xml:space="preserve">Краснопольский С.О. Правовое регулирование деятельности субъектов розничных рынков электрической энергии: </w:t>
      </w:r>
      <w:proofErr w:type="spellStart"/>
      <w:r w:rsidRPr="0011215A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1121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215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11215A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11215A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11215A">
        <w:rPr>
          <w:rFonts w:ascii="Times New Roman" w:hAnsi="Times New Roman" w:cs="Times New Roman"/>
          <w:sz w:val="28"/>
          <w:szCs w:val="28"/>
        </w:rPr>
        <w:t>. наук / С.О. Краснопольский. – СПб, 2010. – 35 с.</w:t>
      </w:r>
    </w:p>
    <w:p w:rsidR="006576C4" w:rsidRPr="0011215A" w:rsidRDefault="006576C4" w:rsidP="0011215A">
      <w:pPr>
        <w:pStyle w:val="a7"/>
        <w:numPr>
          <w:ilvl w:val="1"/>
          <w:numId w:val="10"/>
        </w:numPr>
        <w:tabs>
          <w:tab w:val="left" w:pos="720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15A">
        <w:rPr>
          <w:rFonts w:ascii="Times New Roman" w:eastAsia="Calibri" w:hAnsi="Times New Roman" w:cs="Times New Roman"/>
          <w:sz w:val="28"/>
          <w:szCs w:val="28"/>
        </w:rPr>
        <w:t>Лазарук</w:t>
      </w:r>
      <w:proofErr w:type="spellEnd"/>
      <w:r w:rsidRPr="0011215A">
        <w:rPr>
          <w:rFonts w:ascii="Times New Roman" w:eastAsia="Calibri" w:hAnsi="Times New Roman" w:cs="Times New Roman"/>
          <w:sz w:val="28"/>
          <w:szCs w:val="28"/>
        </w:rPr>
        <w:t xml:space="preserve"> О.А.  Зона деятельности гарантирующего поставщика: что это такое? / О.А. </w:t>
      </w:r>
      <w:proofErr w:type="spellStart"/>
      <w:r w:rsidRPr="0011215A">
        <w:rPr>
          <w:rFonts w:ascii="Times New Roman" w:eastAsia="Calibri" w:hAnsi="Times New Roman" w:cs="Times New Roman"/>
          <w:sz w:val="28"/>
          <w:szCs w:val="28"/>
        </w:rPr>
        <w:t>Лазарук</w:t>
      </w:r>
      <w:proofErr w:type="spellEnd"/>
      <w:r w:rsidRPr="0011215A">
        <w:rPr>
          <w:rFonts w:ascii="Times New Roman" w:eastAsia="Calibri" w:hAnsi="Times New Roman" w:cs="Times New Roman"/>
          <w:sz w:val="28"/>
          <w:szCs w:val="28"/>
        </w:rPr>
        <w:t xml:space="preserve"> // Энергетика и право. – 2013. – № 3. – С. 45-49.</w:t>
      </w:r>
    </w:p>
    <w:p w:rsidR="006576C4" w:rsidRPr="0011215A" w:rsidRDefault="006576C4" w:rsidP="0011215A">
      <w:pPr>
        <w:pStyle w:val="a7"/>
        <w:numPr>
          <w:ilvl w:val="1"/>
          <w:numId w:val="10"/>
        </w:numPr>
        <w:tabs>
          <w:tab w:val="left" w:pos="720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15A">
        <w:rPr>
          <w:rFonts w:ascii="Times New Roman" w:eastAsia="Calibri" w:hAnsi="Times New Roman" w:cs="Times New Roman"/>
          <w:sz w:val="28"/>
          <w:szCs w:val="28"/>
        </w:rPr>
        <w:t>Лазарук</w:t>
      </w:r>
      <w:proofErr w:type="spellEnd"/>
      <w:r w:rsidRPr="0011215A">
        <w:rPr>
          <w:rFonts w:ascii="Times New Roman" w:eastAsia="Calibri" w:hAnsi="Times New Roman" w:cs="Times New Roman"/>
          <w:sz w:val="28"/>
          <w:szCs w:val="28"/>
        </w:rPr>
        <w:t xml:space="preserve">, О. А. </w:t>
      </w:r>
      <w:r w:rsidR="000A300C" w:rsidRPr="0011215A">
        <w:rPr>
          <w:rFonts w:ascii="Times New Roman" w:eastAsia="Calibri" w:hAnsi="Times New Roman" w:cs="Times New Roman"/>
          <w:sz w:val="28"/>
          <w:szCs w:val="28"/>
        </w:rPr>
        <w:t>«</w:t>
      </w:r>
      <w:r w:rsidRPr="0011215A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r w:rsidR="000A300C" w:rsidRPr="0011215A">
        <w:rPr>
          <w:rFonts w:ascii="Times New Roman" w:eastAsia="Calibri" w:hAnsi="Times New Roman" w:cs="Times New Roman"/>
          <w:sz w:val="28"/>
          <w:szCs w:val="28"/>
        </w:rPr>
        <w:t>»</w:t>
      </w:r>
      <w:r w:rsidRPr="0011215A">
        <w:rPr>
          <w:rFonts w:ascii="Times New Roman" w:eastAsia="Calibri" w:hAnsi="Times New Roman" w:cs="Times New Roman"/>
          <w:sz w:val="28"/>
          <w:szCs w:val="28"/>
        </w:rPr>
        <w:t xml:space="preserve"> гарантирующий поставщик: </w:t>
      </w:r>
      <w:r w:rsidR="000A300C" w:rsidRPr="0011215A">
        <w:rPr>
          <w:rFonts w:ascii="Times New Roman" w:eastAsia="Calibri" w:hAnsi="Times New Roman" w:cs="Times New Roman"/>
          <w:sz w:val="28"/>
          <w:szCs w:val="28"/>
        </w:rPr>
        <w:t>«</w:t>
      </w:r>
      <w:r w:rsidRPr="0011215A">
        <w:rPr>
          <w:rFonts w:ascii="Times New Roman" w:eastAsia="Calibri" w:hAnsi="Times New Roman" w:cs="Times New Roman"/>
          <w:sz w:val="28"/>
          <w:szCs w:val="28"/>
        </w:rPr>
        <w:t>где границы?</w:t>
      </w:r>
      <w:r w:rsidR="000A300C" w:rsidRPr="0011215A">
        <w:rPr>
          <w:rFonts w:ascii="Times New Roman" w:eastAsia="Calibri" w:hAnsi="Times New Roman" w:cs="Times New Roman"/>
          <w:sz w:val="28"/>
          <w:szCs w:val="28"/>
        </w:rPr>
        <w:t>»</w:t>
      </w:r>
      <w:r w:rsidRPr="0011215A">
        <w:rPr>
          <w:rFonts w:ascii="Times New Roman" w:eastAsia="Calibri" w:hAnsi="Times New Roman" w:cs="Times New Roman"/>
          <w:sz w:val="28"/>
          <w:szCs w:val="28"/>
        </w:rPr>
        <w:t xml:space="preserve"> / О.А. </w:t>
      </w:r>
      <w:proofErr w:type="spellStart"/>
      <w:r w:rsidRPr="0011215A">
        <w:rPr>
          <w:rFonts w:ascii="Times New Roman" w:eastAsia="Calibri" w:hAnsi="Times New Roman" w:cs="Times New Roman"/>
          <w:sz w:val="28"/>
          <w:szCs w:val="28"/>
        </w:rPr>
        <w:t>Лазарук</w:t>
      </w:r>
      <w:proofErr w:type="spellEnd"/>
      <w:r w:rsidRPr="0011215A">
        <w:rPr>
          <w:rFonts w:ascii="Times New Roman" w:eastAsia="Calibri" w:hAnsi="Times New Roman" w:cs="Times New Roman"/>
          <w:sz w:val="28"/>
          <w:szCs w:val="28"/>
        </w:rPr>
        <w:t xml:space="preserve"> // Энергетика и право. – 2014. – № 2. – С. 17-20.</w:t>
      </w:r>
    </w:p>
    <w:p w:rsidR="006576C4" w:rsidRPr="0011215A" w:rsidRDefault="006576C4" w:rsidP="0011215A">
      <w:pPr>
        <w:pStyle w:val="a7"/>
        <w:numPr>
          <w:ilvl w:val="1"/>
          <w:numId w:val="10"/>
        </w:numPr>
        <w:tabs>
          <w:tab w:val="left" w:pos="720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15A">
        <w:rPr>
          <w:rFonts w:ascii="Times New Roman" w:eastAsia="Calibri" w:hAnsi="Times New Roman" w:cs="Times New Roman"/>
          <w:sz w:val="28"/>
          <w:szCs w:val="28"/>
        </w:rPr>
        <w:t>Невмержицкая</w:t>
      </w:r>
      <w:proofErr w:type="spellEnd"/>
      <w:r w:rsidRPr="0011215A">
        <w:rPr>
          <w:rFonts w:ascii="Times New Roman" w:eastAsia="Calibri" w:hAnsi="Times New Roman" w:cs="Times New Roman"/>
          <w:sz w:val="28"/>
          <w:szCs w:val="28"/>
        </w:rPr>
        <w:t xml:space="preserve"> Н.В. Каждый день </w:t>
      </w:r>
      <w:proofErr w:type="gramStart"/>
      <w:r w:rsidRPr="0011215A">
        <w:rPr>
          <w:rFonts w:ascii="Times New Roman" w:eastAsia="Calibri" w:hAnsi="Times New Roman" w:cs="Times New Roman"/>
          <w:sz w:val="28"/>
          <w:szCs w:val="28"/>
        </w:rPr>
        <w:t>отсрочки принятия новой методики расчета сбытовой надбавки</w:t>
      </w:r>
      <w:proofErr w:type="gramEnd"/>
      <w:r w:rsidRPr="0011215A">
        <w:rPr>
          <w:rFonts w:ascii="Times New Roman" w:eastAsia="Calibri" w:hAnsi="Times New Roman" w:cs="Times New Roman"/>
          <w:sz w:val="28"/>
          <w:szCs w:val="28"/>
        </w:rPr>
        <w:t xml:space="preserve"> приносит убытки гарантирующим поставщикам / Н.В. </w:t>
      </w:r>
      <w:proofErr w:type="spellStart"/>
      <w:r w:rsidRPr="0011215A">
        <w:rPr>
          <w:rFonts w:ascii="Times New Roman" w:eastAsia="Calibri" w:hAnsi="Times New Roman" w:cs="Times New Roman"/>
          <w:sz w:val="28"/>
          <w:szCs w:val="28"/>
        </w:rPr>
        <w:t>Невмержицкая</w:t>
      </w:r>
      <w:proofErr w:type="spellEnd"/>
      <w:r w:rsidRPr="0011215A">
        <w:rPr>
          <w:rFonts w:ascii="Times New Roman" w:eastAsia="Calibri" w:hAnsi="Times New Roman" w:cs="Times New Roman"/>
          <w:sz w:val="28"/>
          <w:szCs w:val="28"/>
        </w:rPr>
        <w:t xml:space="preserve"> // Энергетика и право. – 2012. – № 3. – С. 9-12.</w:t>
      </w:r>
    </w:p>
    <w:p w:rsidR="006576C4" w:rsidRPr="0011215A" w:rsidRDefault="006576C4" w:rsidP="0011215A">
      <w:pPr>
        <w:pStyle w:val="a7"/>
        <w:numPr>
          <w:ilvl w:val="1"/>
          <w:numId w:val="10"/>
        </w:numPr>
        <w:tabs>
          <w:tab w:val="left" w:pos="720"/>
          <w:tab w:val="left" w:pos="993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15A">
        <w:rPr>
          <w:rFonts w:ascii="Times New Roman" w:eastAsia="Calibri" w:hAnsi="Times New Roman" w:cs="Times New Roman"/>
          <w:sz w:val="28"/>
          <w:szCs w:val="28"/>
        </w:rPr>
        <w:t>Невмержицкая</w:t>
      </w:r>
      <w:proofErr w:type="spellEnd"/>
      <w:r w:rsidRPr="0011215A">
        <w:rPr>
          <w:rFonts w:ascii="Times New Roman" w:eastAsia="Calibri" w:hAnsi="Times New Roman" w:cs="Times New Roman"/>
          <w:sz w:val="28"/>
          <w:szCs w:val="28"/>
        </w:rPr>
        <w:t xml:space="preserve"> Н.В. Обзор событий, произошедших в </w:t>
      </w:r>
      <w:proofErr w:type="spellStart"/>
      <w:r w:rsidRPr="0011215A">
        <w:rPr>
          <w:rFonts w:ascii="Times New Roman" w:eastAsia="Calibri" w:hAnsi="Times New Roman" w:cs="Times New Roman"/>
          <w:sz w:val="28"/>
          <w:szCs w:val="28"/>
        </w:rPr>
        <w:t>энергосбытовом</w:t>
      </w:r>
      <w:proofErr w:type="spellEnd"/>
      <w:r w:rsidRPr="0011215A">
        <w:rPr>
          <w:rFonts w:ascii="Times New Roman" w:eastAsia="Calibri" w:hAnsi="Times New Roman" w:cs="Times New Roman"/>
          <w:sz w:val="28"/>
          <w:szCs w:val="28"/>
        </w:rPr>
        <w:t xml:space="preserve"> секторе в 2013 году: стабилизация, развитие, новые вызовы и возможности / Н.В. </w:t>
      </w:r>
      <w:proofErr w:type="spellStart"/>
      <w:r w:rsidRPr="0011215A">
        <w:rPr>
          <w:rFonts w:ascii="Times New Roman" w:eastAsia="Calibri" w:hAnsi="Times New Roman" w:cs="Times New Roman"/>
          <w:sz w:val="28"/>
          <w:szCs w:val="28"/>
        </w:rPr>
        <w:t>Невмержицкая</w:t>
      </w:r>
      <w:proofErr w:type="spellEnd"/>
      <w:r w:rsidRPr="0011215A">
        <w:rPr>
          <w:rFonts w:ascii="Times New Roman" w:eastAsia="Calibri" w:hAnsi="Times New Roman" w:cs="Times New Roman"/>
          <w:sz w:val="28"/>
          <w:szCs w:val="28"/>
        </w:rPr>
        <w:t xml:space="preserve"> // Энергетика и право. – 2013. – № 4. </w:t>
      </w:r>
      <w:r w:rsidRPr="0011215A">
        <w:rPr>
          <w:rFonts w:ascii="Times New Roman" w:eastAsia="Calibri" w:hAnsi="Times New Roman" w:cs="Times New Roman"/>
          <w:sz w:val="28"/>
          <w:szCs w:val="28"/>
        </w:rPr>
        <w:softHyphen/>
        <w:t>– С. 13-18.</w:t>
      </w:r>
    </w:p>
    <w:p w:rsidR="006576C4" w:rsidRPr="0011215A" w:rsidRDefault="006576C4" w:rsidP="0011215A">
      <w:pPr>
        <w:pStyle w:val="a7"/>
        <w:numPr>
          <w:ilvl w:val="1"/>
          <w:numId w:val="10"/>
        </w:numPr>
        <w:tabs>
          <w:tab w:val="left" w:pos="720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15A">
        <w:rPr>
          <w:rFonts w:ascii="Times New Roman" w:eastAsia="Calibri" w:hAnsi="Times New Roman" w:cs="Times New Roman"/>
          <w:sz w:val="28"/>
          <w:szCs w:val="28"/>
        </w:rPr>
        <w:lastRenderedPageBreak/>
        <w:t>Райсих</w:t>
      </w:r>
      <w:proofErr w:type="spellEnd"/>
      <w:r w:rsidRPr="0011215A">
        <w:rPr>
          <w:rFonts w:ascii="Times New Roman" w:eastAsia="Calibri" w:hAnsi="Times New Roman" w:cs="Times New Roman"/>
          <w:sz w:val="28"/>
          <w:szCs w:val="28"/>
        </w:rPr>
        <w:t xml:space="preserve"> А.Э.  Новая жизнь по новым правилам / А.Э. </w:t>
      </w:r>
      <w:proofErr w:type="spellStart"/>
      <w:r w:rsidRPr="0011215A">
        <w:rPr>
          <w:rFonts w:ascii="Times New Roman" w:eastAsia="Calibri" w:hAnsi="Times New Roman" w:cs="Times New Roman"/>
          <w:sz w:val="28"/>
          <w:szCs w:val="28"/>
        </w:rPr>
        <w:t>Райсих</w:t>
      </w:r>
      <w:proofErr w:type="spellEnd"/>
      <w:r w:rsidRPr="0011215A">
        <w:rPr>
          <w:rFonts w:ascii="Times New Roman" w:eastAsia="Calibri" w:hAnsi="Times New Roman" w:cs="Times New Roman"/>
          <w:sz w:val="28"/>
          <w:szCs w:val="28"/>
        </w:rPr>
        <w:t xml:space="preserve"> // Энергетика и право. – 2012. – № 2. – С. 17-22.</w:t>
      </w:r>
    </w:p>
    <w:p w:rsidR="006576C4" w:rsidRPr="0011215A" w:rsidRDefault="006576C4" w:rsidP="0011215A">
      <w:pPr>
        <w:pStyle w:val="a7"/>
        <w:numPr>
          <w:ilvl w:val="1"/>
          <w:numId w:val="10"/>
        </w:numPr>
        <w:tabs>
          <w:tab w:val="left" w:pos="720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15A">
        <w:rPr>
          <w:rFonts w:ascii="Times New Roman" w:eastAsia="Calibri" w:hAnsi="Times New Roman" w:cs="Times New Roman"/>
          <w:sz w:val="28"/>
          <w:szCs w:val="28"/>
        </w:rPr>
        <w:t>Родин Е.О. Профилактика платежной дисциплины на розничных рынках электроэнергии. Правовые механизмы / Е.О. Родин // Энергетика и право. – 2014. – № 2. – С. 21-24.</w:t>
      </w:r>
    </w:p>
    <w:p w:rsidR="00914F6A" w:rsidRPr="0011215A" w:rsidRDefault="00914F6A" w:rsidP="0011215A">
      <w:pPr>
        <w:pStyle w:val="a7"/>
        <w:numPr>
          <w:ilvl w:val="1"/>
          <w:numId w:val="10"/>
        </w:numPr>
        <w:tabs>
          <w:tab w:val="left" w:pos="720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15A">
        <w:rPr>
          <w:rFonts w:ascii="Times New Roman" w:hAnsi="Times New Roman" w:cs="Times New Roman"/>
          <w:sz w:val="28"/>
          <w:szCs w:val="28"/>
        </w:rPr>
        <w:t>Свирков С.А. Договор на оперативно-диспетчерское управление по законодательству об электроэнергетике / С.А. Свирков // Актуальные проблемы российского права. –  2014. – № 5. – С. 828-833.</w:t>
      </w:r>
    </w:p>
    <w:p w:rsidR="006576C4" w:rsidRPr="0011215A" w:rsidRDefault="006576C4" w:rsidP="0011215A">
      <w:pPr>
        <w:pStyle w:val="a7"/>
        <w:numPr>
          <w:ilvl w:val="1"/>
          <w:numId w:val="10"/>
        </w:numPr>
        <w:tabs>
          <w:tab w:val="left" w:pos="720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15A">
        <w:rPr>
          <w:rFonts w:ascii="Times New Roman" w:eastAsia="Calibri" w:hAnsi="Times New Roman" w:cs="Times New Roman"/>
          <w:sz w:val="28"/>
          <w:szCs w:val="28"/>
        </w:rPr>
        <w:t>Свирков С.А. Правовой статус гарантирующего поставщика и проблемы конкуренции на розничном рынке электроэнергии / С.А. Свирков // Энергетика и право. – 2012. – № 3. – С. 45-49.</w:t>
      </w:r>
    </w:p>
    <w:p w:rsidR="00185AC2" w:rsidRPr="0011215A" w:rsidRDefault="00185AC2" w:rsidP="0011215A">
      <w:pPr>
        <w:pStyle w:val="a7"/>
        <w:numPr>
          <w:ilvl w:val="1"/>
          <w:numId w:val="10"/>
        </w:numPr>
        <w:tabs>
          <w:tab w:val="left" w:pos="720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15A">
        <w:rPr>
          <w:rFonts w:ascii="Times New Roman" w:hAnsi="Times New Roman" w:cs="Times New Roman"/>
          <w:sz w:val="28"/>
          <w:szCs w:val="28"/>
        </w:rPr>
        <w:t xml:space="preserve">Смирнов В. Проблемы и перспективы работы на розничном рынке электроэнергии </w:t>
      </w:r>
      <w:r w:rsidRPr="0011215A">
        <w:rPr>
          <w:rFonts w:ascii="Times New Roman" w:eastAsia="Calibri" w:hAnsi="Times New Roman" w:cs="Times New Roman"/>
          <w:sz w:val="28"/>
          <w:szCs w:val="28"/>
        </w:rPr>
        <w:t xml:space="preserve">/ В. Смирнов // </w:t>
      </w:r>
      <w:proofErr w:type="spellStart"/>
      <w:r w:rsidRPr="0011215A">
        <w:rPr>
          <w:rFonts w:ascii="Times New Roman" w:eastAsia="Calibri" w:hAnsi="Times New Roman" w:cs="Times New Roman"/>
          <w:sz w:val="28"/>
          <w:szCs w:val="28"/>
        </w:rPr>
        <w:t>ЭнергоРынок</w:t>
      </w:r>
      <w:proofErr w:type="spellEnd"/>
      <w:r w:rsidRPr="0011215A">
        <w:rPr>
          <w:rFonts w:ascii="Times New Roman" w:eastAsia="Calibri" w:hAnsi="Times New Roman" w:cs="Times New Roman"/>
          <w:sz w:val="28"/>
          <w:szCs w:val="28"/>
        </w:rPr>
        <w:t>. – 2009. – № 3. – С. 11-15.</w:t>
      </w:r>
    </w:p>
    <w:p w:rsidR="00185AC2" w:rsidRPr="0011215A" w:rsidRDefault="00F401E1" w:rsidP="0011215A">
      <w:pPr>
        <w:pStyle w:val="a7"/>
        <w:numPr>
          <w:ilvl w:val="1"/>
          <w:numId w:val="10"/>
        </w:numPr>
        <w:tabs>
          <w:tab w:val="left" w:pos="720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15A">
        <w:rPr>
          <w:rFonts w:ascii="Times New Roman" w:hAnsi="Times New Roman" w:cs="Times New Roman"/>
          <w:sz w:val="28"/>
          <w:szCs w:val="28"/>
        </w:rPr>
        <w:t xml:space="preserve"> Статья: Увеличена неустойка за просрочку оплаты коммунальных услуг (комментарий к Закону от 03.11.2015 </w:t>
      </w:r>
      <w:r w:rsidR="00180F91" w:rsidRPr="0011215A">
        <w:rPr>
          <w:rFonts w:ascii="Times New Roman" w:hAnsi="Times New Roman" w:cs="Times New Roman"/>
          <w:sz w:val="28"/>
          <w:szCs w:val="28"/>
        </w:rPr>
        <w:t>№</w:t>
      </w:r>
      <w:r w:rsidRPr="0011215A">
        <w:rPr>
          <w:rFonts w:ascii="Times New Roman" w:hAnsi="Times New Roman" w:cs="Times New Roman"/>
          <w:sz w:val="28"/>
          <w:szCs w:val="28"/>
        </w:rPr>
        <w:t xml:space="preserve"> 307-ФЗ)  </w:t>
      </w:r>
      <w:r w:rsidR="000A300C" w:rsidRPr="0011215A">
        <w:rPr>
          <w:rFonts w:ascii="Times New Roman" w:hAnsi="Times New Roman" w:cs="Times New Roman"/>
          <w:sz w:val="28"/>
          <w:szCs w:val="28"/>
        </w:rPr>
        <w:t>«</w:t>
      </w:r>
      <w:r w:rsidRPr="0011215A">
        <w:rPr>
          <w:rFonts w:ascii="Times New Roman" w:hAnsi="Times New Roman" w:cs="Times New Roman"/>
          <w:sz w:val="28"/>
          <w:szCs w:val="28"/>
        </w:rPr>
        <w:t>Главная книга</w:t>
      </w:r>
      <w:r w:rsidR="000A300C" w:rsidRPr="0011215A">
        <w:rPr>
          <w:rFonts w:ascii="Times New Roman" w:hAnsi="Times New Roman" w:cs="Times New Roman"/>
          <w:sz w:val="28"/>
          <w:szCs w:val="28"/>
        </w:rPr>
        <w:t>»</w:t>
      </w:r>
      <w:r w:rsidRPr="0011215A">
        <w:rPr>
          <w:rFonts w:ascii="Times New Roman" w:hAnsi="Times New Roman" w:cs="Times New Roman"/>
          <w:sz w:val="28"/>
          <w:szCs w:val="28"/>
        </w:rPr>
        <w:t xml:space="preserve">, 2016, </w:t>
      </w:r>
      <w:r w:rsidR="00180F91" w:rsidRPr="0011215A">
        <w:rPr>
          <w:rFonts w:ascii="Times New Roman" w:hAnsi="Times New Roman" w:cs="Times New Roman"/>
          <w:sz w:val="28"/>
          <w:szCs w:val="28"/>
        </w:rPr>
        <w:t>№</w:t>
      </w:r>
      <w:r w:rsidRPr="0011215A">
        <w:rPr>
          <w:rFonts w:ascii="Times New Roman" w:hAnsi="Times New Roman" w:cs="Times New Roman"/>
          <w:sz w:val="28"/>
          <w:szCs w:val="28"/>
        </w:rPr>
        <w:t xml:space="preserve"> 1 консультант плюс</w:t>
      </w:r>
    </w:p>
    <w:p w:rsidR="00D6629A" w:rsidRPr="0011215A" w:rsidRDefault="00D6629A" w:rsidP="0011215A">
      <w:pPr>
        <w:pStyle w:val="a7"/>
        <w:numPr>
          <w:ilvl w:val="1"/>
          <w:numId w:val="10"/>
        </w:numPr>
        <w:tabs>
          <w:tab w:val="left" w:pos="720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1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215A">
        <w:rPr>
          <w:rFonts w:ascii="Times New Roman" w:hAnsi="Times New Roman" w:cs="Times New Roman"/>
          <w:sz w:val="28"/>
          <w:szCs w:val="28"/>
        </w:rPr>
        <w:t>Тимофеева Е.В. Создание условий для конкуренции посредством разделения видов деятельности в электроэнергетике и газовой промышленности ФРГ / Тимофеева Е.В. /</w:t>
      </w:r>
      <w:r w:rsidRPr="0011215A">
        <w:rPr>
          <w:rFonts w:ascii="Times New Roman" w:eastAsia="Calibri" w:hAnsi="Times New Roman" w:cs="Times New Roman"/>
          <w:sz w:val="28"/>
          <w:szCs w:val="28"/>
        </w:rPr>
        <w:t>/</w:t>
      </w:r>
      <w:r w:rsidRPr="0011215A">
        <w:rPr>
          <w:rFonts w:ascii="Times New Roman" w:hAnsi="Times New Roman" w:cs="Times New Roman"/>
          <w:sz w:val="28"/>
          <w:szCs w:val="28"/>
        </w:rPr>
        <w:t xml:space="preserve"> Энергетическое право. – 2015. – № 1. – С. 15-19.</w:t>
      </w:r>
    </w:p>
    <w:p w:rsidR="001C0426" w:rsidRPr="0011215A" w:rsidRDefault="001C0426" w:rsidP="0011215A">
      <w:pPr>
        <w:pStyle w:val="a7"/>
        <w:numPr>
          <w:ilvl w:val="1"/>
          <w:numId w:val="10"/>
        </w:numPr>
        <w:tabs>
          <w:tab w:val="left" w:pos="720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15A">
        <w:rPr>
          <w:rFonts w:ascii="Times New Roman" w:hAnsi="Times New Roman" w:cs="Times New Roman"/>
          <w:i/>
          <w:sz w:val="28"/>
          <w:szCs w:val="28"/>
        </w:rPr>
        <w:t xml:space="preserve">Ф.Ю. </w:t>
      </w:r>
      <w:proofErr w:type="spellStart"/>
      <w:r w:rsidRPr="0011215A">
        <w:rPr>
          <w:rFonts w:ascii="Times New Roman" w:hAnsi="Times New Roman" w:cs="Times New Roman"/>
          <w:i/>
          <w:sz w:val="28"/>
          <w:szCs w:val="28"/>
        </w:rPr>
        <w:t>Зеккер</w:t>
      </w:r>
      <w:proofErr w:type="spellEnd"/>
      <w:r w:rsidRPr="0011215A">
        <w:rPr>
          <w:rFonts w:ascii="Times New Roman" w:hAnsi="Times New Roman" w:cs="Times New Roman"/>
          <w:i/>
          <w:sz w:val="28"/>
          <w:szCs w:val="28"/>
        </w:rPr>
        <w:t xml:space="preserve">, П.Г. </w:t>
      </w:r>
      <w:proofErr w:type="spellStart"/>
      <w:r w:rsidRPr="0011215A">
        <w:rPr>
          <w:rFonts w:ascii="Times New Roman" w:hAnsi="Times New Roman" w:cs="Times New Roman"/>
          <w:i/>
          <w:sz w:val="28"/>
          <w:szCs w:val="28"/>
        </w:rPr>
        <w:t>Лахно</w:t>
      </w:r>
      <w:proofErr w:type="spellEnd"/>
      <w:r w:rsidRPr="0011215A">
        <w:rPr>
          <w:rFonts w:ascii="Times New Roman" w:hAnsi="Times New Roman" w:cs="Times New Roman"/>
          <w:sz w:val="28"/>
          <w:szCs w:val="28"/>
        </w:rPr>
        <w:t xml:space="preserve"> Энергетическое право России и Германии</w:t>
      </w:r>
      <w:proofErr w:type="gramStart"/>
      <w:r w:rsidRPr="001121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215A">
        <w:rPr>
          <w:rFonts w:ascii="Times New Roman" w:hAnsi="Times New Roman" w:cs="Times New Roman"/>
          <w:sz w:val="28"/>
          <w:szCs w:val="28"/>
        </w:rPr>
        <w:t xml:space="preserve"> сравнительно-правовое исследование / под ред. П..Г. </w:t>
      </w:r>
      <w:proofErr w:type="spellStart"/>
      <w:r w:rsidRPr="0011215A">
        <w:rPr>
          <w:rFonts w:ascii="Times New Roman" w:hAnsi="Times New Roman" w:cs="Times New Roman"/>
          <w:sz w:val="28"/>
          <w:szCs w:val="28"/>
        </w:rPr>
        <w:t>Лахно</w:t>
      </w:r>
      <w:proofErr w:type="spellEnd"/>
      <w:r w:rsidRPr="0011215A">
        <w:rPr>
          <w:rFonts w:ascii="Times New Roman" w:hAnsi="Times New Roman" w:cs="Times New Roman"/>
          <w:sz w:val="28"/>
          <w:szCs w:val="28"/>
        </w:rPr>
        <w:t>, М. : Юрист, 2011. С. 1076.</w:t>
      </w:r>
    </w:p>
    <w:p w:rsidR="00F616A9" w:rsidRPr="00645B41" w:rsidRDefault="00F616A9" w:rsidP="0011215A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</w:p>
    <w:p w:rsidR="006576C4" w:rsidRPr="00645B41" w:rsidRDefault="006576C4" w:rsidP="0011215A">
      <w:pPr>
        <w:pStyle w:val="a7"/>
        <w:numPr>
          <w:ilvl w:val="0"/>
          <w:numId w:val="10"/>
        </w:numPr>
        <w:tabs>
          <w:tab w:val="left" w:pos="720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5B41">
        <w:rPr>
          <w:rFonts w:ascii="Times New Roman" w:hAnsi="Times New Roman" w:cs="Times New Roman"/>
          <w:b/>
          <w:i/>
          <w:sz w:val="28"/>
          <w:szCs w:val="28"/>
        </w:rPr>
        <w:t>Материалы практики</w:t>
      </w:r>
    </w:p>
    <w:p w:rsidR="006576C4" w:rsidRPr="00645B41" w:rsidRDefault="006576C4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Решение ВАС РФ от 21 мая 2013 г. № ВАС-15415/12</w:t>
      </w:r>
      <w:proofErr w:type="gramStart"/>
      <w:r w:rsidRPr="00645B4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 xml:space="preserve"> признании абзаца первого пункта 229 Основных положений функционирования розничных рынков электрической энергии, утв. постановлением Правительства РФ от 04.05.2012 № 442, не </w:t>
      </w:r>
      <w:r w:rsidRPr="00645B4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соответствующим в части установления даты 31.12.2011 Федеральному закону от 26.03.2003 № 35-ФЗ </w:t>
      </w:r>
      <w:r w:rsidR="000A300C" w:rsidRPr="00645B41">
        <w:rPr>
          <w:rFonts w:ascii="Times New Roman" w:hAnsi="Times New Roman" w:cs="Times New Roman"/>
          <w:sz w:val="28"/>
          <w:szCs w:val="28"/>
        </w:rPr>
        <w:t>«</w:t>
      </w:r>
      <w:r w:rsidRPr="00645B41">
        <w:rPr>
          <w:rFonts w:ascii="Times New Roman" w:hAnsi="Times New Roman" w:cs="Times New Roman"/>
          <w:sz w:val="28"/>
          <w:szCs w:val="28"/>
        </w:rPr>
        <w:t>Об электроэнергетике</w:t>
      </w:r>
      <w:r w:rsidR="000A300C" w:rsidRPr="00645B41">
        <w:rPr>
          <w:rFonts w:ascii="Times New Roman" w:hAnsi="Times New Roman" w:cs="Times New Roman"/>
          <w:sz w:val="28"/>
          <w:szCs w:val="28"/>
        </w:rPr>
        <w:t>»</w:t>
      </w:r>
      <w:r w:rsidRPr="00645B41">
        <w:rPr>
          <w:rFonts w:ascii="Times New Roman" w:hAnsi="Times New Roman" w:cs="Times New Roman"/>
          <w:sz w:val="28"/>
          <w:szCs w:val="28"/>
        </w:rPr>
        <w:t xml:space="preserve"> и недействующим.</w:t>
      </w:r>
    </w:p>
    <w:p w:rsidR="00DF64BD" w:rsidRDefault="006576C4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B41">
        <w:rPr>
          <w:rFonts w:ascii="Times New Roman" w:hAnsi="Times New Roman" w:cs="Times New Roman"/>
          <w:sz w:val="28"/>
          <w:szCs w:val="28"/>
        </w:rPr>
        <w:t>Решение ВАС РФ от 17 июня 2013 г. № ВАС-1600/13</w:t>
      </w:r>
      <w:proofErr w:type="gramStart"/>
      <w:r w:rsidRPr="00645B4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45B41">
        <w:rPr>
          <w:rFonts w:ascii="Times New Roman" w:hAnsi="Times New Roman" w:cs="Times New Roman"/>
          <w:sz w:val="28"/>
          <w:szCs w:val="28"/>
        </w:rPr>
        <w:t>б отказе в удовлетворении заявления о признании недействующим пункта 53 Основных положений функционирования розничных рынков электрической энергии, утв. Постановлением Правительства РФ от 04.05.2012 № 442.</w:t>
      </w:r>
    </w:p>
    <w:p w:rsidR="00905C8A" w:rsidRPr="00905C8A" w:rsidRDefault="00905C8A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C8A">
        <w:rPr>
          <w:rFonts w:ascii="Times New Roman" w:hAnsi="Times New Roman" w:cs="Times New Roman"/>
          <w:sz w:val="28"/>
          <w:szCs w:val="28"/>
        </w:rPr>
        <w:t>Постановление ФАС Дальневосточного округа от 10 января 2007 г. по делу № А51-7677/06-36-229</w:t>
      </w:r>
    </w:p>
    <w:p w:rsidR="00905C8A" w:rsidRPr="00905C8A" w:rsidRDefault="00905C8A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C8A">
        <w:rPr>
          <w:rFonts w:ascii="Times New Roman" w:hAnsi="Times New Roman" w:cs="Times New Roman"/>
          <w:sz w:val="28"/>
          <w:szCs w:val="28"/>
        </w:rPr>
        <w:t>Постановление Арбитражного суда Северо-Западного округа от 18 августа 2014 по делу № А05-13132/2013</w:t>
      </w:r>
    </w:p>
    <w:p w:rsidR="00905C8A" w:rsidRPr="00905C8A" w:rsidRDefault="00905C8A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C8A">
        <w:rPr>
          <w:rFonts w:ascii="Times New Roman" w:hAnsi="Times New Roman" w:cs="Times New Roman"/>
          <w:sz w:val="28"/>
          <w:szCs w:val="28"/>
        </w:rPr>
        <w:t xml:space="preserve">Постановление Арбитражного суда Северо-Западного округа от 23 сентября 2014 г. по делу № А05-213/2014, </w:t>
      </w:r>
    </w:p>
    <w:p w:rsidR="00905C8A" w:rsidRPr="00905C8A" w:rsidRDefault="00905C8A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C8A">
        <w:rPr>
          <w:rFonts w:ascii="Times New Roman" w:hAnsi="Times New Roman" w:cs="Times New Roman"/>
          <w:sz w:val="28"/>
          <w:szCs w:val="28"/>
        </w:rPr>
        <w:t xml:space="preserve">Постановление Арбитражного суда Северо-Западного округа от 24 сентября 2014 по делу № А05-12881/2013, </w:t>
      </w:r>
    </w:p>
    <w:p w:rsidR="00905C8A" w:rsidRPr="00905C8A" w:rsidRDefault="00905C8A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C8A">
        <w:rPr>
          <w:rFonts w:ascii="Times New Roman" w:hAnsi="Times New Roman" w:cs="Times New Roman"/>
          <w:sz w:val="28"/>
          <w:szCs w:val="28"/>
        </w:rPr>
        <w:t xml:space="preserve">Апелляционное определение Томского областного суда от 17 февраля 2015 г. по делу № 33-503/2015, </w:t>
      </w:r>
    </w:p>
    <w:p w:rsidR="00905C8A" w:rsidRPr="00905C8A" w:rsidRDefault="00905C8A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C8A">
        <w:rPr>
          <w:rFonts w:ascii="Times New Roman" w:hAnsi="Times New Roman" w:cs="Times New Roman"/>
          <w:sz w:val="28"/>
          <w:szCs w:val="28"/>
        </w:rPr>
        <w:t>Постановлением Арбитражного суда Северо-Западного округа от 20 февраля 2015 г. по делу № А52-176/2014</w:t>
      </w:r>
    </w:p>
    <w:p w:rsidR="00905C8A" w:rsidRPr="00905C8A" w:rsidRDefault="00905C8A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C8A">
        <w:rPr>
          <w:rFonts w:ascii="Times New Roman" w:hAnsi="Times New Roman" w:cs="Times New Roman"/>
          <w:sz w:val="28"/>
          <w:szCs w:val="28"/>
        </w:rPr>
        <w:t>Постановление Арбитражного суда Восточно-Сибирского округа от 08 апреля 2015 г. по делу № А33-1410/2014</w:t>
      </w:r>
    </w:p>
    <w:p w:rsidR="00905C8A" w:rsidRPr="00905C8A" w:rsidRDefault="00905C8A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C8A">
        <w:rPr>
          <w:rFonts w:ascii="Times New Roman" w:hAnsi="Times New Roman" w:cs="Times New Roman"/>
          <w:sz w:val="28"/>
          <w:szCs w:val="28"/>
        </w:rPr>
        <w:t xml:space="preserve">Постановление Одиннадцатого арбитражного апелляционного суда от 20 апреля 2015 г. по делу № А65-29916/2014, </w:t>
      </w:r>
    </w:p>
    <w:p w:rsidR="00905C8A" w:rsidRPr="00905C8A" w:rsidRDefault="00905C8A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C8A">
        <w:rPr>
          <w:rFonts w:ascii="Times New Roman" w:hAnsi="Times New Roman" w:cs="Times New Roman"/>
          <w:sz w:val="28"/>
          <w:szCs w:val="28"/>
        </w:rPr>
        <w:t xml:space="preserve">постановление Тринадцатого арбитражного апелляционного суда от 20 апреля 2015 г. по делу № А56-47119/2013, </w:t>
      </w:r>
    </w:p>
    <w:p w:rsidR="00905C8A" w:rsidRPr="00905C8A" w:rsidRDefault="00905C8A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C8A">
        <w:rPr>
          <w:rFonts w:ascii="Times New Roman" w:hAnsi="Times New Roman" w:cs="Times New Roman"/>
          <w:sz w:val="28"/>
          <w:szCs w:val="28"/>
        </w:rPr>
        <w:t>Апелляционное определение Ставропольского краевого суда от 12 мая 2015 г. по делу № 33-2958/2015</w:t>
      </w:r>
    </w:p>
    <w:p w:rsidR="00905C8A" w:rsidRPr="00905C8A" w:rsidRDefault="00905C8A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C8A">
        <w:rPr>
          <w:rFonts w:ascii="Times New Roman" w:hAnsi="Times New Roman" w:cs="Times New Roman"/>
          <w:sz w:val="28"/>
          <w:szCs w:val="28"/>
        </w:rPr>
        <w:t>Постановление Второго арбитражного апелляционного суда от 03 июня 2015 г. по делу № А82-882/2015</w:t>
      </w:r>
    </w:p>
    <w:p w:rsidR="00905C8A" w:rsidRPr="00905C8A" w:rsidRDefault="00905C8A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C8A">
        <w:rPr>
          <w:rFonts w:ascii="Times New Roman" w:hAnsi="Times New Roman" w:cs="Times New Roman"/>
          <w:sz w:val="28"/>
          <w:szCs w:val="28"/>
        </w:rPr>
        <w:lastRenderedPageBreak/>
        <w:t>Апелляционное определение Томского областного суда от 09 июня 2015 г. по делу № 33-1371/2015</w:t>
      </w:r>
    </w:p>
    <w:p w:rsidR="00905C8A" w:rsidRPr="00905C8A" w:rsidRDefault="00905C8A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C8A">
        <w:rPr>
          <w:rFonts w:ascii="Times New Roman" w:hAnsi="Times New Roman" w:cs="Times New Roman"/>
          <w:sz w:val="28"/>
          <w:szCs w:val="28"/>
        </w:rPr>
        <w:t>Постановление Тринадцатого арбитражного апелляционного суда от 24 сентября 2015 г. по делу № А21-1893/2015</w:t>
      </w:r>
    </w:p>
    <w:p w:rsidR="00905C8A" w:rsidRPr="00905C8A" w:rsidRDefault="00905C8A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C8A">
        <w:rPr>
          <w:rFonts w:ascii="Times New Roman" w:hAnsi="Times New Roman" w:cs="Times New Roman"/>
          <w:sz w:val="28"/>
          <w:szCs w:val="28"/>
        </w:rPr>
        <w:t>Постановление 17го Арбитражного апелляционного суда от 8 октября 2015 г. по делу № А50-9984/2015</w:t>
      </w:r>
    </w:p>
    <w:p w:rsidR="00905C8A" w:rsidRPr="00905C8A" w:rsidRDefault="00905C8A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C8A">
        <w:rPr>
          <w:rFonts w:ascii="Times New Roman" w:hAnsi="Times New Roman" w:cs="Times New Roman"/>
          <w:sz w:val="28"/>
          <w:szCs w:val="28"/>
        </w:rPr>
        <w:t>Постановление Четырнадцатого арбитражного апелляционного суда от 15 октября 2015 г. по делу № А05-5691/2015,</w:t>
      </w:r>
    </w:p>
    <w:p w:rsidR="00905C8A" w:rsidRPr="00905C8A" w:rsidRDefault="00905C8A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C8A">
        <w:rPr>
          <w:rFonts w:ascii="Times New Roman" w:hAnsi="Times New Roman" w:cs="Times New Roman"/>
          <w:sz w:val="28"/>
          <w:szCs w:val="28"/>
        </w:rPr>
        <w:t>Постановление Четырнадцатого арбитражного апелляционного суда от 21 декабря 2015 г. по делу № А05-6386/2015</w:t>
      </w:r>
    </w:p>
    <w:p w:rsidR="00905C8A" w:rsidRPr="00905C8A" w:rsidRDefault="00905C8A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C8A">
        <w:rPr>
          <w:rFonts w:ascii="Times New Roman" w:hAnsi="Times New Roman" w:cs="Times New Roman"/>
          <w:sz w:val="28"/>
          <w:szCs w:val="28"/>
        </w:rPr>
        <w:t>Постановление Арбитражного суда Северо-Западного округа от 22 января 2016 г. по делу № А05-4850/2015</w:t>
      </w:r>
    </w:p>
    <w:p w:rsidR="00905C8A" w:rsidRPr="00905C8A" w:rsidRDefault="00905C8A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C8A">
        <w:rPr>
          <w:rFonts w:ascii="Times New Roman" w:hAnsi="Times New Roman" w:cs="Times New Roman"/>
          <w:sz w:val="28"/>
          <w:szCs w:val="28"/>
        </w:rPr>
        <w:t>Постановление Тринадцатого арбитражного апелляционного суда от 27 января 2016 г. по делу № А56-48515/2015</w:t>
      </w:r>
    </w:p>
    <w:p w:rsidR="00905C8A" w:rsidRPr="00905C8A" w:rsidRDefault="00905C8A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C8A">
        <w:rPr>
          <w:rFonts w:ascii="Times New Roman" w:hAnsi="Times New Roman" w:cs="Times New Roman"/>
          <w:sz w:val="28"/>
          <w:szCs w:val="28"/>
        </w:rPr>
        <w:t>Постановление Тринадцатого арбитражного апелляционного суда от 10 февраля 2016 г. по делу № А26-2800/2015</w:t>
      </w:r>
    </w:p>
    <w:p w:rsidR="00905C8A" w:rsidRPr="00905C8A" w:rsidRDefault="00905C8A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C8A">
        <w:rPr>
          <w:rFonts w:ascii="Times New Roman" w:hAnsi="Times New Roman" w:cs="Times New Roman"/>
          <w:sz w:val="28"/>
          <w:szCs w:val="28"/>
        </w:rPr>
        <w:t>Постановление Тринадцатого арбитражного апелляционного суда от 08 апреля 2016 г. по делу № А26-9728/2015</w:t>
      </w:r>
    </w:p>
    <w:p w:rsidR="00905C8A" w:rsidRPr="00E11A79" w:rsidRDefault="00905C8A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C8A">
        <w:rPr>
          <w:rFonts w:ascii="Times New Roman" w:hAnsi="Times New Roman" w:cs="Times New Roman"/>
          <w:sz w:val="28"/>
          <w:szCs w:val="28"/>
        </w:rPr>
        <w:t>Постановление Семнадцатого арбитражного апелляционного суда от 14 апреля 2016 г. по делу № А50-25737/2015</w:t>
      </w:r>
    </w:p>
    <w:p w:rsidR="00DF64BD" w:rsidRPr="00645B41" w:rsidRDefault="00DF64BD" w:rsidP="0011215A">
      <w:pPr>
        <w:pStyle w:val="a7"/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6C4" w:rsidRPr="0011215A" w:rsidRDefault="006576C4" w:rsidP="0011215A">
      <w:pPr>
        <w:pStyle w:val="a7"/>
        <w:numPr>
          <w:ilvl w:val="0"/>
          <w:numId w:val="10"/>
        </w:numPr>
        <w:tabs>
          <w:tab w:val="left" w:pos="720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215A">
        <w:rPr>
          <w:rFonts w:ascii="Times New Roman" w:hAnsi="Times New Roman" w:cs="Times New Roman"/>
          <w:b/>
          <w:i/>
          <w:sz w:val="28"/>
          <w:szCs w:val="28"/>
        </w:rPr>
        <w:t>Интернет-ресурсы</w:t>
      </w:r>
    </w:p>
    <w:p w:rsidR="006576C4" w:rsidRPr="0011215A" w:rsidRDefault="006576C4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15A">
        <w:rPr>
          <w:rFonts w:ascii="Times New Roman" w:hAnsi="Times New Roman" w:cs="Times New Roman"/>
          <w:sz w:val="28"/>
          <w:szCs w:val="28"/>
        </w:rPr>
        <w:t>О партнерстве (НП ГП и ЭСК) [Электронный ресурс]</w:t>
      </w:r>
      <w:proofErr w:type="gramStart"/>
      <w:r w:rsidRPr="001121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215A">
        <w:rPr>
          <w:rFonts w:ascii="Times New Roman" w:hAnsi="Times New Roman" w:cs="Times New Roman"/>
          <w:sz w:val="28"/>
          <w:szCs w:val="28"/>
        </w:rPr>
        <w:t xml:space="preserve"> официальный сайт. – Режим доступа</w:t>
      </w:r>
      <w:proofErr w:type="gramStart"/>
      <w:r w:rsidRPr="001121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215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="00180F91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pgp.ru/</w:t>
        </w:r>
        <w:r w:rsidR="00180F91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ew/i</w:t>
        </w:r>
        <w:r w:rsidR="00180F91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dex.php?optio</w:t>
        </w:r>
        <w:r w:rsidR="00180F91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=com_co</w:t>
        </w:r>
        <w:r w:rsidR="00180F91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te</w:t>
        </w:r>
        <w:r w:rsidR="00180F91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t&amp;view=article&amp;id=7&amp;Itemid=1</w:t>
        </w:r>
      </w:hyperlink>
      <w:r w:rsidRPr="0011215A">
        <w:rPr>
          <w:rFonts w:ascii="Times New Roman" w:hAnsi="Times New Roman" w:cs="Times New Roman"/>
          <w:sz w:val="28"/>
          <w:szCs w:val="28"/>
        </w:rPr>
        <w:t xml:space="preserve"> (дата обращения: 05.02.2015)</w:t>
      </w:r>
    </w:p>
    <w:p w:rsidR="00087874" w:rsidRPr="0011215A" w:rsidRDefault="00087874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15A">
        <w:rPr>
          <w:rFonts w:ascii="Times New Roman" w:hAnsi="Times New Roman" w:cs="Times New Roman"/>
          <w:sz w:val="28"/>
          <w:szCs w:val="28"/>
        </w:rPr>
        <w:t xml:space="preserve">Приказ ФАС России от 29.09.2015 </w:t>
      </w:r>
      <w:r w:rsidR="00180F91" w:rsidRPr="0011215A">
        <w:rPr>
          <w:rFonts w:ascii="Times New Roman" w:hAnsi="Times New Roman" w:cs="Times New Roman"/>
          <w:sz w:val="28"/>
          <w:szCs w:val="28"/>
        </w:rPr>
        <w:t>№</w:t>
      </w:r>
      <w:r w:rsidRPr="0011215A">
        <w:rPr>
          <w:rFonts w:ascii="Times New Roman" w:hAnsi="Times New Roman" w:cs="Times New Roman"/>
          <w:sz w:val="28"/>
          <w:szCs w:val="28"/>
        </w:rPr>
        <w:t xml:space="preserve"> 898/15 "О внесении изменений в Федеральный информационный реестр гарантирующих поставщиков и зон их деятельности" </w:t>
      </w:r>
    </w:p>
    <w:p w:rsidR="006576C4" w:rsidRPr="0011215A" w:rsidRDefault="006576C4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15A">
        <w:rPr>
          <w:rFonts w:ascii="Times New Roman" w:hAnsi="Times New Roman" w:cs="Times New Roman"/>
          <w:sz w:val="28"/>
          <w:szCs w:val="28"/>
        </w:rPr>
        <w:lastRenderedPageBreak/>
        <w:t xml:space="preserve">Для военных свет станет дороже: </w:t>
      </w:r>
      <w:r w:rsidR="000A300C" w:rsidRPr="001121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215A">
        <w:rPr>
          <w:rFonts w:ascii="Times New Roman" w:hAnsi="Times New Roman" w:cs="Times New Roman"/>
          <w:sz w:val="28"/>
          <w:szCs w:val="28"/>
        </w:rPr>
        <w:t>Оборотэнергосбыт</w:t>
      </w:r>
      <w:proofErr w:type="spellEnd"/>
      <w:r w:rsidRPr="0011215A">
        <w:rPr>
          <w:rFonts w:ascii="Times New Roman" w:hAnsi="Times New Roman" w:cs="Times New Roman"/>
          <w:sz w:val="28"/>
          <w:szCs w:val="28"/>
        </w:rPr>
        <w:t xml:space="preserve"> лишили льгот на рынке</w:t>
      </w:r>
      <w:r w:rsidR="000A300C" w:rsidRPr="0011215A">
        <w:rPr>
          <w:rFonts w:ascii="Times New Roman" w:hAnsi="Times New Roman" w:cs="Times New Roman"/>
          <w:sz w:val="28"/>
          <w:szCs w:val="28"/>
        </w:rPr>
        <w:t>»</w:t>
      </w:r>
      <w:r w:rsidRPr="0011215A">
        <w:rPr>
          <w:rFonts w:ascii="Times New Roman" w:hAnsi="Times New Roman" w:cs="Times New Roman"/>
          <w:sz w:val="28"/>
          <w:szCs w:val="28"/>
        </w:rPr>
        <w:t xml:space="preserve"> [Электронный ресурс] // Газета </w:t>
      </w:r>
      <w:r w:rsidR="000A300C" w:rsidRPr="0011215A">
        <w:rPr>
          <w:rFonts w:ascii="Times New Roman" w:hAnsi="Times New Roman" w:cs="Times New Roman"/>
          <w:sz w:val="28"/>
          <w:szCs w:val="28"/>
        </w:rPr>
        <w:t>«</w:t>
      </w:r>
      <w:r w:rsidRPr="0011215A">
        <w:rPr>
          <w:rFonts w:ascii="Times New Roman" w:hAnsi="Times New Roman" w:cs="Times New Roman"/>
          <w:sz w:val="28"/>
          <w:szCs w:val="28"/>
        </w:rPr>
        <w:t>Коммерсант</w:t>
      </w:r>
      <w:r w:rsidR="000A300C" w:rsidRPr="0011215A">
        <w:rPr>
          <w:rFonts w:ascii="Times New Roman" w:hAnsi="Times New Roman" w:cs="Times New Roman"/>
          <w:sz w:val="28"/>
          <w:szCs w:val="28"/>
        </w:rPr>
        <w:t>»</w:t>
      </w:r>
      <w:r w:rsidRPr="0011215A">
        <w:rPr>
          <w:rFonts w:ascii="Times New Roman" w:hAnsi="Times New Roman" w:cs="Times New Roman"/>
          <w:sz w:val="28"/>
          <w:szCs w:val="28"/>
        </w:rPr>
        <w:t>. 2015. № 4. URL</w:t>
      </w:r>
      <w:proofErr w:type="gramStart"/>
      <w:r w:rsidRPr="001121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215A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http://www.kommersa</w:t>
        </w:r>
        <w:r w:rsidR="00180F91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t.ru/doc/2645948</w:t>
        </w:r>
      </w:hyperlink>
      <w:r w:rsidRPr="0011215A">
        <w:rPr>
          <w:rFonts w:ascii="Times New Roman" w:hAnsi="Times New Roman" w:cs="Times New Roman"/>
          <w:sz w:val="28"/>
          <w:szCs w:val="28"/>
        </w:rPr>
        <w:t xml:space="preserve"> (дата обращения : 04.03.2015). </w:t>
      </w:r>
    </w:p>
    <w:p w:rsidR="006576C4" w:rsidRPr="0011215A" w:rsidRDefault="006576C4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Сбыты приблизят к эталону </w:t>
      </w:r>
      <w:r w:rsidRPr="0011215A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Pr="001121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215A">
        <w:rPr>
          <w:rFonts w:ascii="Times New Roman" w:hAnsi="Times New Roman" w:cs="Times New Roman"/>
          <w:sz w:val="28"/>
          <w:szCs w:val="28"/>
        </w:rPr>
        <w:t xml:space="preserve"> ежедневный Интернет-портал </w:t>
      </w:r>
      <w:proofErr w:type="spellStart"/>
      <w:r w:rsidRPr="0011215A">
        <w:rPr>
          <w:rFonts w:ascii="Times New Roman" w:hAnsi="Times New Roman" w:cs="Times New Roman"/>
          <w:sz w:val="28"/>
          <w:szCs w:val="28"/>
        </w:rPr>
        <w:t>Live-Энерго</w:t>
      </w:r>
      <w:proofErr w:type="spellEnd"/>
      <w:r w:rsidRPr="0011215A">
        <w:rPr>
          <w:rFonts w:ascii="Times New Roman" w:hAnsi="Times New Roman" w:cs="Times New Roman"/>
          <w:sz w:val="28"/>
          <w:szCs w:val="28"/>
        </w:rPr>
        <w:t>. – Режим доступа</w:t>
      </w:r>
      <w:proofErr w:type="gramStart"/>
      <w:r w:rsidRPr="001121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215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http://live-e</w:t>
        </w:r>
        <w:r w:rsidR="00180F91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ergo.ru/articles/sbyty-priblizyat-k-etalo</w:t>
        </w:r>
        <w:r w:rsidR="00180F91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u</w:t>
        </w:r>
      </w:hyperlink>
      <w:r w:rsidRPr="0011215A">
        <w:rPr>
          <w:rFonts w:ascii="Times New Roman" w:hAnsi="Times New Roman" w:cs="Times New Roman"/>
          <w:sz w:val="28"/>
          <w:szCs w:val="28"/>
        </w:rPr>
        <w:t xml:space="preserve">  (дата обращения: 17.03.2015)</w:t>
      </w:r>
    </w:p>
    <w:p w:rsidR="00AF7067" w:rsidRPr="0011215A" w:rsidRDefault="00D53AB3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15A">
        <w:rPr>
          <w:rFonts w:ascii="Times New Roman" w:hAnsi="Times New Roman" w:cs="Times New Roman"/>
          <w:sz w:val="28"/>
          <w:szCs w:val="28"/>
        </w:rPr>
        <w:t>Волконский</w:t>
      </w:r>
      <w:r w:rsidR="00AF7067" w:rsidRPr="0011215A">
        <w:rPr>
          <w:rFonts w:ascii="Times New Roman" w:hAnsi="Times New Roman" w:cs="Times New Roman"/>
          <w:sz w:val="28"/>
          <w:szCs w:val="28"/>
        </w:rPr>
        <w:t xml:space="preserve"> В.А.</w:t>
      </w:r>
      <w:r w:rsidRPr="0011215A">
        <w:rPr>
          <w:rFonts w:ascii="Times New Roman" w:hAnsi="Times New Roman" w:cs="Times New Roman"/>
          <w:sz w:val="28"/>
          <w:szCs w:val="28"/>
        </w:rPr>
        <w:t>, Кузовкин</w:t>
      </w:r>
      <w:r w:rsidR="00AF7067" w:rsidRPr="0011215A">
        <w:rPr>
          <w:rFonts w:ascii="Times New Roman" w:hAnsi="Times New Roman" w:cs="Times New Roman"/>
          <w:sz w:val="28"/>
          <w:szCs w:val="28"/>
        </w:rPr>
        <w:t xml:space="preserve"> А.И. </w:t>
      </w:r>
      <w:r w:rsidRPr="0011215A">
        <w:rPr>
          <w:rFonts w:ascii="Times New Roman" w:hAnsi="Times New Roman" w:cs="Times New Roman"/>
          <w:sz w:val="28"/>
          <w:szCs w:val="28"/>
        </w:rPr>
        <w:t xml:space="preserve"> Конкуренция и регулирование в управлении электроэнергетикой (теоретические подходы) [Электронный ресурс]  // Журнал </w:t>
      </w:r>
      <w:r w:rsidR="000A300C" w:rsidRPr="0011215A">
        <w:rPr>
          <w:rFonts w:ascii="Times New Roman" w:hAnsi="Times New Roman" w:cs="Times New Roman"/>
          <w:sz w:val="28"/>
          <w:szCs w:val="28"/>
        </w:rPr>
        <w:t>«</w:t>
      </w:r>
      <w:r w:rsidRPr="0011215A">
        <w:rPr>
          <w:rFonts w:ascii="Times New Roman" w:hAnsi="Times New Roman" w:cs="Times New Roman"/>
          <w:sz w:val="28"/>
          <w:szCs w:val="28"/>
        </w:rPr>
        <w:t>Проблемы прогнозирования</w:t>
      </w:r>
      <w:r w:rsidR="000A300C" w:rsidRPr="0011215A">
        <w:rPr>
          <w:rFonts w:ascii="Times New Roman" w:hAnsi="Times New Roman" w:cs="Times New Roman"/>
          <w:sz w:val="28"/>
          <w:szCs w:val="28"/>
        </w:rPr>
        <w:t>»</w:t>
      </w:r>
      <w:r w:rsidRPr="0011215A">
        <w:rPr>
          <w:rFonts w:ascii="Times New Roman" w:hAnsi="Times New Roman" w:cs="Times New Roman"/>
          <w:sz w:val="28"/>
          <w:szCs w:val="28"/>
        </w:rPr>
        <w:t xml:space="preserve">. 2007. № 4. </w:t>
      </w:r>
      <w:r w:rsidRPr="0011215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1215A">
        <w:rPr>
          <w:rFonts w:ascii="Times New Roman" w:hAnsi="Times New Roman" w:cs="Times New Roman"/>
          <w:sz w:val="28"/>
          <w:szCs w:val="28"/>
        </w:rPr>
        <w:t xml:space="preserve"> : </w:t>
      </w:r>
      <w:hyperlink r:id="rId17" w:history="1"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cyberle</w:t>
        </w:r>
        <w:proofErr w:type="spellEnd"/>
        <w:r w:rsidR="00180F91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№</w:t>
        </w:r>
        <w:proofErr w:type="spellStart"/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i</w:t>
        </w:r>
        <w:proofErr w:type="spellEnd"/>
        <w:r w:rsidR="00180F91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№</w:t>
        </w:r>
        <w:proofErr w:type="spellStart"/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ka</w:t>
        </w:r>
        <w:proofErr w:type="spellEnd"/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article</w:t>
        </w:r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180F91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ko</w:t>
        </w:r>
        <w:proofErr w:type="spellEnd"/>
        <w:r w:rsidR="00180F91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№</w:t>
        </w:r>
        <w:proofErr w:type="spellStart"/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kure</w:t>
        </w:r>
        <w:proofErr w:type="spellEnd"/>
        <w:r w:rsidR="00180F91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№</w:t>
        </w:r>
        <w:proofErr w:type="spellStart"/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tsiya</w:t>
        </w:r>
        <w:proofErr w:type="spellEnd"/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i</w:t>
        </w:r>
        <w:proofErr w:type="spellEnd"/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regulirova</w:t>
        </w:r>
        <w:proofErr w:type="spellEnd"/>
        <w:r w:rsidR="00180F91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№</w:t>
        </w:r>
        <w:proofErr w:type="spellStart"/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ie</w:t>
        </w:r>
        <w:proofErr w:type="spellEnd"/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upravle</w:t>
        </w:r>
        <w:proofErr w:type="spellEnd"/>
        <w:r w:rsidR="00180F91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ii</w:t>
        </w:r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elektroe</w:t>
        </w:r>
        <w:proofErr w:type="spellEnd"/>
        <w:r w:rsidR="00180F91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№</w:t>
        </w:r>
        <w:proofErr w:type="spellStart"/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ergetikoy</w:t>
        </w:r>
        <w:proofErr w:type="spellEnd"/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teoreticheskie</w:t>
        </w:r>
        <w:proofErr w:type="spellEnd"/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podhody</w:t>
        </w:r>
        <w:proofErr w:type="spellEnd"/>
      </w:hyperlink>
      <w:r w:rsidRPr="0011215A">
        <w:rPr>
          <w:rFonts w:ascii="Times New Roman" w:hAnsi="Times New Roman" w:cs="Times New Roman"/>
          <w:sz w:val="28"/>
          <w:szCs w:val="28"/>
        </w:rPr>
        <w:t xml:space="preserve"> (дата обращения: 22.03.2016)</w:t>
      </w:r>
    </w:p>
    <w:p w:rsidR="00AF7067" w:rsidRPr="0011215A" w:rsidRDefault="00AF7067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15A">
        <w:rPr>
          <w:rFonts w:ascii="Times New Roman" w:hAnsi="Times New Roman" w:cs="Times New Roman"/>
          <w:sz w:val="28"/>
          <w:szCs w:val="28"/>
        </w:rPr>
        <w:t xml:space="preserve">Герасимов И.А. Современная электроэнергетика, функционирование оптового и розничного рынков электроэнергии [Электронный ресурс]  //  Журнал </w:t>
      </w:r>
      <w:r w:rsidR="000A300C" w:rsidRPr="0011215A">
        <w:rPr>
          <w:rFonts w:ascii="Times New Roman" w:hAnsi="Times New Roman" w:cs="Times New Roman"/>
          <w:sz w:val="28"/>
          <w:szCs w:val="28"/>
        </w:rPr>
        <w:t>«</w:t>
      </w:r>
      <w:r w:rsidRPr="0011215A">
        <w:rPr>
          <w:rFonts w:ascii="Times New Roman" w:hAnsi="Times New Roman" w:cs="Times New Roman"/>
          <w:sz w:val="28"/>
          <w:szCs w:val="28"/>
        </w:rPr>
        <w:t>Всероссийский журнал научных публикаций</w:t>
      </w:r>
      <w:r w:rsidR="000A300C" w:rsidRPr="0011215A">
        <w:rPr>
          <w:rFonts w:ascii="Times New Roman" w:hAnsi="Times New Roman" w:cs="Times New Roman"/>
          <w:sz w:val="28"/>
          <w:szCs w:val="28"/>
        </w:rPr>
        <w:t>»</w:t>
      </w:r>
      <w:r w:rsidRPr="0011215A">
        <w:rPr>
          <w:rFonts w:ascii="Times New Roman" w:hAnsi="Times New Roman" w:cs="Times New Roman"/>
          <w:sz w:val="28"/>
          <w:szCs w:val="28"/>
        </w:rPr>
        <w:t xml:space="preserve">. 2012. № 1(11).    </w:t>
      </w:r>
      <w:r w:rsidRPr="0011215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1215A">
        <w:rPr>
          <w:rFonts w:ascii="Times New Roman" w:hAnsi="Times New Roman" w:cs="Times New Roman"/>
          <w:sz w:val="28"/>
          <w:szCs w:val="28"/>
        </w:rPr>
        <w:t xml:space="preserve"> : </w:t>
      </w:r>
      <w:hyperlink r:id="rId18" w:history="1">
        <w:r w:rsidR="009E7360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http://cyberle</w:t>
        </w:r>
        <w:r w:rsidR="00180F91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="009E7360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i</w:t>
        </w:r>
        <w:r w:rsidR="00180F91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="009E7360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ka.ru/article/</w:t>
        </w:r>
        <w:r w:rsidR="00180F91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="009E7360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/sovreme</w:t>
        </w:r>
        <w:r w:rsidR="00180F91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№№</w:t>
        </w:r>
        <w:r w:rsidR="009E7360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aya-elektroe</w:t>
        </w:r>
        <w:r w:rsidR="00180F91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="009E7360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ergetika-fu</w:t>
        </w:r>
        <w:r w:rsidR="00180F91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="009E7360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ktsio</w:t>
        </w:r>
        <w:r w:rsidR="00180F91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="009E7360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irova</w:t>
        </w:r>
        <w:r w:rsidR="00180F91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="009E7360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ie-optovogo-i-roz</w:t>
        </w:r>
        <w:r w:rsidR="00180F91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="009E7360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ich</w:t>
        </w:r>
        <w:r w:rsidR="00180F91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="009E7360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ogo-ry</w:t>
        </w:r>
        <w:r w:rsidR="00180F91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="009E7360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kov-elektroe</w:t>
        </w:r>
        <w:r w:rsidR="00180F91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="009E7360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ergi</w:t>
        </w:r>
        <w:proofErr w:type="spellStart"/>
        <w:r w:rsidR="009E7360" w:rsidRPr="0011215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i</w:t>
        </w:r>
        <w:proofErr w:type="spellEnd"/>
      </w:hyperlink>
      <w:r w:rsidR="009E7360" w:rsidRPr="0011215A">
        <w:rPr>
          <w:rFonts w:ascii="Times New Roman" w:hAnsi="Times New Roman" w:cs="Times New Roman"/>
          <w:sz w:val="28"/>
          <w:szCs w:val="28"/>
        </w:rPr>
        <w:t xml:space="preserve"> </w:t>
      </w:r>
      <w:r w:rsidRPr="0011215A">
        <w:rPr>
          <w:rFonts w:ascii="Times New Roman" w:hAnsi="Times New Roman" w:cs="Times New Roman"/>
          <w:sz w:val="28"/>
          <w:szCs w:val="28"/>
        </w:rPr>
        <w:t>(дата обращения: 23.03.2016)</w:t>
      </w:r>
    </w:p>
    <w:p w:rsidR="0053486D" w:rsidRPr="0011215A" w:rsidRDefault="0053486D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15A">
        <w:rPr>
          <w:rFonts w:ascii="Times New Roman" w:hAnsi="Times New Roman" w:cs="Times New Roman"/>
          <w:sz w:val="28"/>
          <w:szCs w:val="28"/>
        </w:rPr>
        <w:t xml:space="preserve">Зарубежная электроэнергетика [Электронный ресурс] //  </w:t>
      </w:r>
      <w:r w:rsidR="00BC1354" w:rsidRPr="0011215A">
        <w:rPr>
          <w:rFonts w:ascii="Times New Roman" w:hAnsi="Times New Roman" w:cs="Times New Roman"/>
          <w:sz w:val="28"/>
          <w:szCs w:val="28"/>
        </w:rPr>
        <w:t xml:space="preserve">официальный сайт  Ассоциации </w:t>
      </w:r>
      <w:r w:rsidR="000A300C" w:rsidRPr="0011215A">
        <w:rPr>
          <w:rFonts w:ascii="Times New Roman" w:hAnsi="Times New Roman" w:cs="Times New Roman"/>
          <w:sz w:val="28"/>
          <w:szCs w:val="28"/>
        </w:rPr>
        <w:t>«</w:t>
      </w:r>
      <w:r w:rsidR="00BC1354" w:rsidRPr="0011215A">
        <w:rPr>
          <w:rFonts w:ascii="Times New Roman" w:hAnsi="Times New Roman" w:cs="Times New Roman"/>
          <w:sz w:val="28"/>
          <w:szCs w:val="28"/>
        </w:rPr>
        <w:t>НП Совет Рынка</w:t>
      </w:r>
      <w:r w:rsidR="000A300C" w:rsidRPr="0011215A">
        <w:rPr>
          <w:rFonts w:ascii="Times New Roman" w:hAnsi="Times New Roman" w:cs="Times New Roman"/>
          <w:sz w:val="28"/>
          <w:szCs w:val="28"/>
        </w:rPr>
        <w:t>»</w:t>
      </w:r>
      <w:r w:rsidR="00BC1354" w:rsidRPr="0011215A">
        <w:rPr>
          <w:rFonts w:ascii="Times New Roman" w:hAnsi="Times New Roman" w:cs="Times New Roman"/>
          <w:sz w:val="28"/>
          <w:szCs w:val="28"/>
        </w:rPr>
        <w:t xml:space="preserve"> </w:t>
      </w:r>
      <w:r w:rsidRPr="0011215A">
        <w:rPr>
          <w:rFonts w:ascii="Times New Roman" w:hAnsi="Times New Roman" w:cs="Times New Roman"/>
          <w:sz w:val="28"/>
          <w:szCs w:val="28"/>
        </w:rPr>
        <w:t>[</w:t>
      </w:r>
      <w:r w:rsidR="00BC1354" w:rsidRPr="0011215A">
        <w:rPr>
          <w:rFonts w:ascii="Times New Roman" w:hAnsi="Times New Roman" w:cs="Times New Roman"/>
          <w:sz w:val="28"/>
          <w:szCs w:val="28"/>
        </w:rPr>
        <w:t>сайт</w:t>
      </w:r>
      <w:r w:rsidRPr="0011215A">
        <w:rPr>
          <w:rFonts w:ascii="Times New Roman" w:hAnsi="Times New Roman" w:cs="Times New Roman"/>
          <w:sz w:val="28"/>
          <w:szCs w:val="28"/>
        </w:rPr>
        <w:t>] URL</w:t>
      </w:r>
      <w:proofErr w:type="gramStart"/>
      <w:r w:rsidRPr="001121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215A">
        <w:rPr>
          <w:rFonts w:ascii="Times New Roman" w:hAnsi="Times New Roman" w:cs="Times New Roman"/>
          <w:sz w:val="28"/>
          <w:szCs w:val="28"/>
        </w:rPr>
        <w:t xml:space="preserve">   http://www.</w:t>
      </w:r>
      <w:r w:rsidR="00180F91" w:rsidRPr="0011215A">
        <w:rPr>
          <w:rFonts w:ascii="Times New Roman" w:hAnsi="Times New Roman" w:cs="Times New Roman"/>
          <w:sz w:val="28"/>
          <w:szCs w:val="28"/>
        </w:rPr>
        <w:t>№</w:t>
      </w:r>
      <w:r w:rsidRPr="0011215A">
        <w:rPr>
          <w:rFonts w:ascii="Times New Roman" w:hAnsi="Times New Roman" w:cs="Times New Roman"/>
          <w:sz w:val="28"/>
          <w:szCs w:val="28"/>
        </w:rPr>
        <w:t>p-sr.ru/market/comi</w:t>
      </w:r>
      <w:r w:rsidR="00180F91" w:rsidRPr="0011215A">
        <w:rPr>
          <w:rFonts w:ascii="Times New Roman" w:hAnsi="Times New Roman" w:cs="Times New Roman"/>
          <w:sz w:val="28"/>
          <w:szCs w:val="28"/>
        </w:rPr>
        <w:t>№</w:t>
      </w:r>
      <w:r w:rsidRPr="0011215A">
        <w:rPr>
          <w:rFonts w:ascii="Times New Roman" w:hAnsi="Times New Roman" w:cs="Times New Roman"/>
          <w:sz w:val="28"/>
          <w:szCs w:val="28"/>
        </w:rPr>
        <w:t>fo/foreig</w:t>
      </w:r>
      <w:r w:rsidR="00180F91" w:rsidRPr="0011215A">
        <w:rPr>
          <w:rFonts w:ascii="Times New Roman" w:hAnsi="Times New Roman" w:cs="Times New Roman"/>
          <w:sz w:val="28"/>
          <w:szCs w:val="28"/>
        </w:rPr>
        <w:t>№</w:t>
      </w:r>
      <w:r w:rsidRPr="0011215A">
        <w:rPr>
          <w:rFonts w:ascii="Times New Roman" w:hAnsi="Times New Roman" w:cs="Times New Roman"/>
          <w:sz w:val="28"/>
          <w:szCs w:val="28"/>
        </w:rPr>
        <w:t>/i</w:t>
      </w:r>
      <w:r w:rsidR="00180F91" w:rsidRPr="0011215A">
        <w:rPr>
          <w:rFonts w:ascii="Times New Roman" w:hAnsi="Times New Roman" w:cs="Times New Roman"/>
          <w:sz w:val="28"/>
          <w:szCs w:val="28"/>
        </w:rPr>
        <w:t>№</w:t>
      </w:r>
      <w:r w:rsidRPr="0011215A">
        <w:rPr>
          <w:rFonts w:ascii="Times New Roman" w:hAnsi="Times New Roman" w:cs="Times New Roman"/>
          <w:sz w:val="28"/>
          <w:szCs w:val="28"/>
        </w:rPr>
        <w:t>dex.htm (дата обращения: 22.03.2016)</w:t>
      </w:r>
    </w:p>
    <w:p w:rsidR="00F72D74" w:rsidRDefault="00F72D74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15A">
        <w:rPr>
          <w:rFonts w:ascii="Times New Roman" w:hAnsi="Times New Roman" w:cs="Times New Roman"/>
          <w:sz w:val="28"/>
          <w:szCs w:val="28"/>
        </w:rPr>
        <w:t>Большой экономический словарь [Электронный ресурс] //  Большой экономический словарь  URL</w:t>
      </w:r>
      <w:proofErr w:type="gramStart"/>
      <w:r w:rsidRPr="001121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215A">
        <w:rPr>
          <w:rFonts w:ascii="Times New Roman" w:hAnsi="Times New Roman" w:cs="Times New Roman"/>
          <w:sz w:val="28"/>
          <w:szCs w:val="28"/>
        </w:rPr>
        <w:t xml:space="preserve"> </w:t>
      </w:r>
      <w:r w:rsidRPr="0011215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1215A">
        <w:rPr>
          <w:rFonts w:ascii="Times New Roman" w:hAnsi="Times New Roman" w:cs="Times New Roman"/>
          <w:sz w:val="28"/>
          <w:szCs w:val="28"/>
        </w:rPr>
        <w:t>ig_eco</w:t>
      </w:r>
      <w:r w:rsidR="00180F91" w:rsidRPr="0011215A">
        <w:rPr>
          <w:rFonts w:ascii="Times New Roman" w:hAnsi="Times New Roman" w:cs="Times New Roman"/>
          <w:sz w:val="28"/>
          <w:szCs w:val="28"/>
        </w:rPr>
        <w:t>№</w:t>
      </w:r>
      <w:r w:rsidRPr="0011215A">
        <w:rPr>
          <w:rFonts w:ascii="Times New Roman" w:hAnsi="Times New Roman" w:cs="Times New Roman"/>
          <w:sz w:val="28"/>
          <w:szCs w:val="28"/>
        </w:rPr>
        <w:t>omic_dictio</w:t>
      </w:r>
      <w:r w:rsidR="00180F91" w:rsidRPr="0011215A">
        <w:rPr>
          <w:rFonts w:ascii="Times New Roman" w:hAnsi="Times New Roman" w:cs="Times New Roman"/>
          <w:sz w:val="28"/>
          <w:szCs w:val="28"/>
        </w:rPr>
        <w:t>№</w:t>
      </w:r>
      <w:r w:rsidRPr="0011215A">
        <w:rPr>
          <w:rFonts w:ascii="Times New Roman" w:hAnsi="Times New Roman" w:cs="Times New Roman"/>
          <w:sz w:val="28"/>
          <w:szCs w:val="28"/>
        </w:rPr>
        <w:t>ary.academic.ru/15589/СФЕРА_ОБРАЩЕНИЯ (дата обращения: 22.03.2016)</w:t>
      </w:r>
    </w:p>
    <w:p w:rsidR="0011215A" w:rsidRDefault="0011215A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15A">
        <w:rPr>
          <w:rFonts w:ascii="Times New Roman" w:hAnsi="Times New Roman" w:cs="Times New Roman"/>
          <w:sz w:val="28"/>
          <w:szCs w:val="28"/>
        </w:rPr>
        <w:t>Рецлов</w:t>
      </w:r>
      <w:proofErr w:type="spellEnd"/>
      <w:r w:rsidRPr="0011215A">
        <w:rPr>
          <w:rFonts w:ascii="Times New Roman" w:hAnsi="Times New Roman" w:cs="Times New Roman"/>
          <w:sz w:val="28"/>
          <w:szCs w:val="28"/>
        </w:rPr>
        <w:t xml:space="preserve"> С.О. Гражданско-правовое регулирование розничных рынков электрической энергии [Электронный ресурс]</w:t>
      </w:r>
      <w:proofErr w:type="gramStart"/>
      <w:r w:rsidRPr="001121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215A">
        <w:rPr>
          <w:rFonts w:ascii="Times New Roman" w:hAnsi="Times New Roman" w:cs="Times New Roman"/>
          <w:sz w:val="28"/>
          <w:szCs w:val="28"/>
        </w:rPr>
        <w:t xml:space="preserve"> науч. Б-ка </w:t>
      </w:r>
      <w:proofErr w:type="spellStart"/>
      <w:r w:rsidRPr="0011215A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11215A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11215A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1121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215A">
        <w:rPr>
          <w:rFonts w:ascii="Times New Roman" w:hAnsi="Times New Roman" w:cs="Times New Roman"/>
          <w:sz w:val="28"/>
          <w:szCs w:val="28"/>
        </w:rPr>
        <w:t>disserCat</w:t>
      </w:r>
      <w:proofErr w:type="spellEnd"/>
      <w:r w:rsidRPr="0011215A">
        <w:rPr>
          <w:rFonts w:ascii="Times New Roman" w:hAnsi="Times New Roman" w:cs="Times New Roman"/>
          <w:sz w:val="28"/>
          <w:szCs w:val="28"/>
        </w:rPr>
        <w:t>. URL</w:t>
      </w:r>
      <w:proofErr w:type="gramStart"/>
      <w:r w:rsidRPr="001121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215A">
        <w:rPr>
          <w:rFonts w:ascii="Times New Roman" w:hAnsi="Times New Roman" w:cs="Times New Roman"/>
          <w:sz w:val="28"/>
          <w:szCs w:val="28"/>
        </w:rPr>
        <w:t xml:space="preserve"> http://www.dissercat.com/co№te№t/grazhda№sko-</w:t>
      </w:r>
      <w:r w:rsidRPr="0011215A">
        <w:rPr>
          <w:rFonts w:ascii="Times New Roman" w:hAnsi="Times New Roman" w:cs="Times New Roman"/>
          <w:sz w:val="28"/>
          <w:szCs w:val="28"/>
        </w:rPr>
        <w:lastRenderedPageBreak/>
        <w:t>pravovoe-regulirova№ie-roz№ich№ykh-ry№kov-elektricheskoi-e№ergii#ixzz465Q17hBT (дата обращения: 13.12.2015)</w:t>
      </w:r>
    </w:p>
    <w:p w:rsidR="0011215A" w:rsidRDefault="0011215A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15A">
        <w:rPr>
          <w:rFonts w:ascii="Times New Roman" w:hAnsi="Times New Roman" w:cs="Times New Roman"/>
          <w:sz w:val="28"/>
          <w:szCs w:val="28"/>
        </w:rPr>
        <w:t>Розничный рынок: вопросы и ответы [Электронный ресурс]</w:t>
      </w:r>
      <w:proofErr w:type="gramStart"/>
      <w:r w:rsidRPr="001121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215A">
        <w:rPr>
          <w:rFonts w:ascii="Times New Roman" w:hAnsi="Times New Roman" w:cs="Times New Roman"/>
          <w:sz w:val="28"/>
          <w:szCs w:val="28"/>
        </w:rPr>
        <w:t xml:space="preserve"> официальный сайт АО «</w:t>
      </w:r>
      <w:proofErr w:type="spellStart"/>
      <w:r w:rsidRPr="0011215A">
        <w:rPr>
          <w:rFonts w:ascii="Times New Roman" w:hAnsi="Times New Roman" w:cs="Times New Roman"/>
          <w:sz w:val="28"/>
          <w:szCs w:val="28"/>
        </w:rPr>
        <w:t>Тываэнергосбыт</w:t>
      </w:r>
      <w:proofErr w:type="spellEnd"/>
      <w:r w:rsidRPr="0011215A">
        <w:rPr>
          <w:rFonts w:ascii="Times New Roman" w:hAnsi="Times New Roman" w:cs="Times New Roman"/>
          <w:sz w:val="28"/>
          <w:szCs w:val="28"/>
        </w:rPr>
        <w:t>». URL</w:t>
      </w:r>
      <w:proofErr w:type="gramStart"/>
      <w:r w:rsidRPr="001121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215A">
        <w:rPr>
          <w:rFonts w:ascii="Times New Roman" w:hAnsi="Times New Roman" w:cs="Times New Roman"/>
          <w:sz w:val="28"/>
          <w:szCs w:val="28"/>
        </w:rPr>
        <w:t xml:space="preserve">    http://www.tuvaensb.ru/potrebitelyam/dogovornaya-kampaniya/roznichnyj-rynok-elektroenergii/305-roznichnyj-rynok-voprosy-i-otvety (дата обращения: 09.03.2016)</w:t>
      </w:r>
    </w:p>
    <w:p w:rsidR="0011215A" w:rsidRPr="0011215A" w:rsidRDefault="0011215A" w:rsidP="0011215A">
      <w:pPr>
        <w:pStyle w:val="a7"/>
        <w:numPr>
          <w:ilvl w:val="1"/>
          <w:numId w:val="10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15A">
        <w:rPr>
          <w:rFonts w:ascii="Times New Roman" w:hAnsi="Times New Roman" w:cs="Times New Roman"/>
          <w:sz w:val="28"/>
          <w:szCs w:val="28"/>
        </w:rPr>
        <w:t>Герасимов И.А. Современная электроэнергетика, функционирование оптового и розничного рынков электроэнергии [Электронный ресурс]</w:t>
      </w:r>
      <w:proofErr w:type="gramStart"/>
      <w:r w:rsidRPr="001121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215A">
        <w:rPr>
          <w:rFonts w:ascii="Times New Roman" w:hAnsi="Times New Roman" w:cs="Times New Roman"/>
          <w:sz w:val="28"/>
          <w:szCs w:val="28"/>
        </w:rPr>
        <w:t xml:space="preserve"> науч. электронная б-ка «</w:t>
      </w:r>
      <w:proofErr w:type="spellStart"/>
      <w:r w:rsidRPr="0011215A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Pr="0011215A">
        <w:rPr>
          <w:rFonts w:ascii="Times New Roman" w:hAnsi="Times New Roman" w:cs="Times New Roman"/>
          <w:sz w:val="28"/>
          <w:szCs w:val="28"/>
        </w:rPr>
        <w:t>». URL</w:t>
      </w:r>
      <w:proofErr w:type="gramStart"/>
      <w:r w:rsidRPr="001121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215A">
        <w:rPr>
          <w:rFonts w:ascii="Times New Roman" w:hAnsi="Times New Roman" w:cs="Times New Roman"/>
          <w:sz w:val="28"/>
          <w:szCs w:val="28"/>
        </w:rPr>
        <w:t xml:space="preserve"> http://cyberle№i№ka.ru/article/№/sovreme№№aya-elektroe№ergetika-fu№ktsio№irova№ie-optovogo-i-roz№ich№ogo-ry№kov-elektroe№ergii (дата обращения: 10.03.2016)</w:t>
      </w:r>
    </w:p>
    <w:p w:rsidR="00F72D74" w:rsidRPr="0011215A" w:rsidRDefault="00F72D74" w:rsidP="0011215A">
      <w:pPr>
        <w:pStyle w:val="a7"/>
        <w:tabs>
          <w:tab w:val="left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F5A21" w:rsidRPr="00645B41" w:rsidRDefault="003F5A21" w:rsidP="000663FD">
      <w:pPr>
        <w:spacing w:after="0"/>
        <w:rPr>
          <w:rFonts w:ascii="Times New Roman" w:hAnsi="Times New Roman" w:cs="Times New Roman"/>
        </w:rPr>
      </w:pPr>
    </w:p>
    <w:sectPr w:rsidR="003F5A21" w:rsidRPr="00645B41" w:rsidSect="00E7112E">
      <w:footerReference w:type="default" r:id="rId19"/>
      <w:footnotePr>
        <w:numRestart w:val="eachPage"/>
      </w:footnotePr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EB" w:rsidRDefault="000F2CEB" w:rsidP="000866F9">
      <w:pPr>
        <w:spacing w:after="0" w:line="240" w:lineRule="auto"/>
      </w:pPr>
      <w:r>
        <w:separator/>
      </w:r>
    </w:p>
  </w:endnote>
  <w:endnote w:type="continuationSeparator" w:id="0">
    <w:p w:rsidR="000F2CEB" w:rsidRDefault="000F2CEB" w:rsidP="0008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2775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215A" w:rsidRPr="00E7112E" w:rsidRDefault="0011215A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11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11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11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541C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E711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215A" w:rsidRDefault="0011215A">
    <w:pPr>
      <w:pStyle w:val="ac"/>
    </w:pPr>
  </w:p>
  <w:p w:rsidR="0011215A" w:rsidRDefault="001121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EB" w:rsidRDefault="000F2CEB" w:rsidP="000866F9">
      <w:pPr>
        <w:spacing w:after="0" w:line="240" w:lineRule="auto"/>
      </w:pPr>
      <w:r>
        <w:separator/>
      </w:r>
    </w:p>
  </w:footnote>
  <w:footnote w:type="continuationSeparator" w:id="0">
    <w:p w:rsidR="000F2CEB" w:rsidRDefault="000F2CEB" w:rsidP="000866F9">
      <w:pPr>
        <w:spacing w:after="0" w:line="240" w:lineRule="auto"/>
      </w:pPr>
      <w:r>
        <w:continuationSeparator/>
      </w:r>
    </w:p>
  </w:footnote>
  <w:footnote w:id="1">
    <w:p w:rsidR="0011215A" w:rsidRDefault="0011215A">
      <w:pPr>
        <w:pStyle w:val="a3"/>
      </w:pPr>
      <w:r>
        <w:rPr>
          <w:rStyle w:val="a5"/>
        </w:rPr>
        <w:footnoteRef/>
      </w:r>
      <w:r>
        <w:t xml:space="preserve"> </w:t>
      </w:r>
      <w:r w:rsidRPr="00F74F1D">
        <w:rPr>
          <w:rFonts w:ascii="Times New Roman" w:hAnsi="Times New Roman" w:cs="Times New Roman"/>
        </w:rPr>
        <w:t>Некоммерческое партнерство гарантирующих поставщиков и энергосбытовых компаний</w:t>
      </w:r>
      <w:r>
        <w:rPr>
          <w:rFonts w:ascii="Times New Roman" w:hAnsi="Times New Roman" w:cs="Times New Roman"/>
        </w:rPr>
        <w:t xml:space="preserve">. </w:t>
      </w:r>
      <w:r w:rsidRPr="00F74F1D">
        <w:rPr>
          <w:rFonts w:ascii="Times New Roman" w:hAnsi="Times New Roman" w:cs="Times New Roman"/>
        </w:rPr>
        <w:t>[Электронный ресурс]</w:t>
      </w:r>
      <w:proofErr w:type="gramStart"/>
      <w:r w:rsidRPr="00F74F1D">
        <w:rPr>
          <w:rFonts w:ascii="Times New Roman" w:hAnsi="Times New Roman" w:cs="Times New Roman"/>
        </w:rPr>
        <w:t xml:space="preserve"> :</w:t>
      </w:r>
      <w:proofErr w:type="gramEnd"/>
      <w:r w:rsidRPr="00F74F1D">
        <w:rPr>
          <w:rFonts w:ascii="Times New Roman" w:hAnsi="Times New Roman" w:cs="Times New Roman"/>
        </w:rPr>
        <w:t xml:space="preserve"> </w:t>
      </w:r>
      <w:r w:rsidRPr="00F74F1D">
        <w:rPr>
          <w:rFonts w:ascii="Times New Roman" w:hAnsi="Times New Roman" w:cs="Times New Roman"/>
          <w:lang w:val="en-US"/>
        </w:rPr>
        <w:t>URL</w:t>
      </w:r>
      <w:r w:rsidRPr="00F74F1D">
        <w:rPr>
          <w:rFonts w:ascii="Times New Roman" w:hAnsi="Times New Roman" w:cs="Times New Roman"/>
        </w:rPr>
        <w:t xml:space="preserve">: </w:t>
      </w:r>
      <w:hyperlink r:id="rId1" w:history="1">
        <w:r w:rsidRPr="00F74F1D">
          <w:rPr>
            <w:rStyle w:val="a6"/>
            <w:rFonts w:ascii="Times New Roman" w:hAnsi="Times New Roman" w:cs="Times New Roman"/>
          </w:rPr>
          <w:t>http://</w:t>
        </w:r>
        <w:r>
          <w:rPr>
            <w:rStyle w:val="a6"/>
            <w:rFonts w:ascii="Times New Roman" w:hAnsi="Times New Roman" w:cs="Times New Roman"/>
          </w:rPr>
          <w:t>№</w:t>
        </w:r>
        <w:r w:rsidRPr="00F74F1D">
          <w:rPr>
            <w:rStyle w:val="a6"/>
            <w:rFonts w:ascii="Times New Roman" w:hAnsi="Times New Roman" w:cs="Times New Roman"/>
          </w:rPr>
          <w:t>pgp.ru/</w:t>
        </w:r>
        <w:r>
          <w:rPr>
            <w:rStyle w:val="a6"/>
            <w:rFonts w:ascii="Times New Roman" w:hAnsi="Times New Roman" w:cs="Times New Roman"/>
          </w:rPr>
          <w:t>№</w:t>
        </w:r>
        <w:r w:rsidRPr="00F74F1D">
          <w:rPr>
            <w:rStyle w:val="a6"/>
            <w:rFonts w:ascii="Times New Roman" w:hAnsi="Times New Roman" w:cs="Times New Roman"/>
          </w:rPr>
          <w:t>ew/</w:t>
        </w:r>
      </w:hyperlink>
      <w:r w:rsidRPr="00F74F1D">
        <w:rPr>
          <w:rFonts w:ascii="Times New Roman" w:hAnsi="Times New Roman" w:cs="Times New Roman"/>
        </w:rPr>
        <w:t xml:space="preserve"> (дата обращения:</w:t>
      </w:r>
      <w:r>
        <w:rPr>
          <w:rFonts w:ascii="Times New Roman" w:hAnsi="Times New Roman" w:cs="Times New Roman"/>
        </w:rPr>
        <w:t xml:space="preserve"> 05.02.2015)</w:t>
      </w:r>
    </w:p>
  </w:footnote>
  <w:footnote w:id="2">
    <w:p w:rsidR="0011215A" w:rsidRPr="00BE4473" w:rsidRDefault="0011215A" w:rsidP="00BE447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E4473">
        <w:rPr>
          <w:rStyle w:val="a5"/>
          <w:rFonts w:ascii="Times New Roman" w:hAnsi="Times New Roman" w:cs="Times New Roman"/>
        </w:rPr>
        <w:footnoteRef/>
      </w:r>
      <w:r w:rsidRPr="00BE4473">
        <w:rPr>
          <w:rFonts w:ascii="Times New Roman" w:hAnsi="Times New Roman" w:cs="Times New Roman"/>
        </w:rPr>
        <w:t xml:space="preserve"> </w:t>
      </w:r>
      <w:r w:rsidRPr="00BE4473">
        <w:rPr>
          <w:rFonts w:ascii="Times New Roman" w:hAnsi="Times New Roman" w:cs="Times New Roman"/>
          <w:i/>
        </w:rPr>
        <w:t xml:space="preserve">Волконский В.А., Кузовкин А.И. </w:t>
      </w:r>
      <w:r w:rsidRPr="00BE4473">
        <w:rPr>
          <w:rFonts w:ascii="Times New Roman" w:hAnsi="Times New Roman" w:cs="Times New Roman"/>
        </w:rPr>
        <w:t xml:space="preserve"> Конкуренция и регулирование в управлении электроэнерг</w:t>
      </w:r>
      <w:r>
        <w:rPr>
          <w:rFonts w:ascii="Times New Roman" w:hAnsi="Times New Roman" w:cs="Times New Roman"/>
        </w:rPr>
        <w:t xml:space="preserve">етикой (теоретические подходы) </w:t>
      </w:r>
      <w:r w:rsidRPr="00BE4473">
        <w:rPr>
          <w:rFonts w:ascii="Times New Roman" w:hAnsi="Times New Roman" w:cs="Times New Roman"/>
        </w:rPr>
        <w:t>[Электронный ресурс]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BE4473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ауч. электронная б-ка «</w:t>
      </w:r>
      <w:proofErr w:type="spellStart"/>
      <w:r>
        <w:rPr>
          <w:rFonts w:ascii="Times New Roman" w:hAnsi="Times New Roman" w:cs="Times New Roman"/>
        </w:rPr>
        <w:t>К</w:t>
      </w:r>
      <w:r w:rsidRPr="00BE4473">
        <w:rPr>
          <w:rFonts w:ascii="Times New Roman" w:hAnsi="Times New Roman" w:cs="Times New Roman"/>
        </w:rPr>
        <w:t>иберленинка</w:t>
      </w:r>
      <w:proofErr w:type="spellEnd"/>
      <w:r w:rsidRPr="00BE447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  <w:r w:rsidRPr="00BE4473">
        <w:rPr>
          <w:rFonts w:ascii="Times New Roman" w:hAnsi="Times New Roman" w:cs="Times New Roman"/>
        </w:rPr>
        <w:t>URL</w:t>
      </w:r>
      <w:proofErr w:type="gramStart"/>
      <w:r w:rsidRPr="00BE4473">
        <w:rPr>
          <w:rFonts w:ascii="Times New Roman" w:hAnsi="Times New Roman" w:cs="Times New Roman"/>
        </w:rPr>
        <w:t xml:space="preserve"> :</w:t>
      </w:r>
      <w:proofErr w:type="gramEnd"/>
      <w:r w:rsidRPr="00BE4473">
        <w:rPr>
          <w:rFonts w:ascii="Times New Roman" w:hAnsi="Times New Roman" w:cs="Times New Roman"/>
        </w:rPr>
        <w:t xml:space="preserve"> http://cyberle</w:t>
      </w:r>
      <w:r>
        <w:rPr>
          <w:rFonts w:ascii="Times New Roman" w:hAnsi="Times New Roman" w:cs="Times New Roman"/>
        </w:rPr>
        <w:t>№</w:t>
      </w:r>
      <w:r w:rsidRPr="00BE447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№</w:t>
      </w:r>
      <w:r w:rsidRPr="00BE4473">
        <w:rPr>
          <w:rFonts w:ascii="Times New Roman" w:hAnsi="Times New Roman" w:cs="Times New Roman"/>
        </w:rPr>
        <w:t>ka.ru/article/</w:t>
      </w:r>
      <w:r>
        <w:rPr>
          <w:rFonts w:ascii="Times New Roman" w:hAnsi="Times New Roman" w:cs="Times New Roman"/>
        </w:rPr>
        <w:t>№</w:t>
      </w:r>
      <w:r w:rsidRPr="00BE4473">
        <w:rPr>
          <w:rFonts w:ascii="Times New Roman" w:hAnsi="Times New Roman" w:cs="Times New Roman"/>
        </w:rPr>
        <w:t>/ko</w:t>
      </w:r>
      <w:r>
        <w:rPr>
          <w:rFonts w:ascii="Times New Roman" w:hAnsi="Times New Roman" w:cs="Times New Roman"/>
        </w:rPr>
        <w:t>№</w:t>
      </w:r>
      <w:r w:rsidRPr="00BE4473">
        <w:rPr>
          <w:rFonts w:ascii="Times New Roman" w:hAnsi="Times New Roman" w:cs="Times New Roman"/>
        </w:rPr>
        <w:t>kure</w:t>
      </w:r>
      <w:r>
        <w:rPr>
          <w:rFonts w:ascii="Times New Roman" w:hAnsi="Times New Roman" w:cs="Times New Roman"/>
        </w:rPr>
        <w:t>№</w:t>
      </w:r>
      <w:r w:rsidRPr="00BE4473">
        <w:rPr>
          <w:rFonts w:ascii="Times New Roman" w:hAnsi="Times New Roman" w:cs="Times New Roman"/>
        </w:rPr>
        <w:t>tsiya-i-regulirova</w:t>
      </w:r>
      <w:r>
        <w:rPr>
          <w:rFonts w:ascii="Times New Roman" w:hAnsi="Times New Roman" w:cs="Times New Roman"/>
        </w:rPr>
        <w:t>№</w:t>
      </w:r>
      <w:r w:rsidRPr="00BE4473">
        <w:rPr>
          <w:rFonts w:ascii="Times New Roman" w:hAnsi="Times New Roman" w:cs="Times New Roman"/>
        </w:rPr>
        <w:t>ie-v-upravle</w:t>
      </w:r>
      <w:r>
        <w:rPr>
          <w:rFonts w:ascii="Times New Roman" w:hAnsi="Times New Roman" w:cs="Times New Roman"/>
        </w:rPr>
        <w:t>№</w:t>
      </w:r>
      <w:r w:rsidRPr="00BE4473">
        <w:rPr>
          <w:rFonts w:ascii="Times New Roman" w:hAnsi="Times New Roman" w:cs="Times New Roman"/>
        </w:rPr>
        <w:t>ii-elektroe</w:t>
      </w:r>
      <w:r>
        <w:rPr>
          <w:rFonts w:ascii="Times New Roman" w:hAnsi="Times New Roman" w:cs="Times New Roman"/>
        </w:rPr>
        <w:t>№</w:t>
      </w:r>
      <w:r w:rsidRPr="00BE4473">
        <w:rPr>
          <w:rFonts w:ascii="Times New Roman" w:hAnsi="Times New Roman" w:cs="Times New Roman"/>
        </w:rPr>
        <w:t>ergetikoy-teoreticheskie-podhody</w:t>
      </w:r>
      <w:r>
        <w:rPr>
          <w:rFonts w:ascii="Times New Roman" w:hAnsi="Times New Roman" w:cs="Times New Roman"/>
        </w:rPr>
        <w:t xml:space="preserve"> </w:t>
      </w:r>
      <w:r w:rsidRPr="00BE4473">
        <w:rPr>
          <w:rFonts w:ascii="Times New Roman" w:hAnsi="Times New Roman" w:cs="Times New Roman"/>
        </w:rPr>
        <w:t xml:space="preserve"> (дата обращения: 22.03.2016)</w:t>
      </w:r>
    </w:p>
  </w:footnote>
  <w:footnote w:id="3">
    <w:p w:rsidR="0011215A" w:rsidRDefault="0011215A" w:rsidP="00BE4473">
      <w:pPr>
        <w:pStyle w:val="a3"/>
        <w:ind w:firstLine="567"/>
        <w:jc w:val="both"/>
      </w:pPr>
      <w:r w:rsidRPr="00BE4473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</w:t>
      </w:r>
      <w:r w:rsidRPr="00BE4473">
        <w:rPr>
          <w:rFonts w:ascii="Times New Roman" w:hAnsi="Times New Roman" w:cs="Times New Roman"/>
        </w:rPr>
        <w:t>одробно см. Зарубежная электроэнергетика [Электронный ресурс]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официальный сайт Ассоциации «НП Совет рынка». </w:t>
      </w:r>
      <w:r w:rsidRPr="00BE4473">
        <w:rPr>
          <w:rFonts w:ascii="Times New Roman" w:hAnsi="Times New Roman" w:cs="Times New Roman"/>
        </w:rPr>
        <w:t xml:space="preserve"> URL</w:t>
      </w:r>
      <w:proofErr w:type="gramStart"/>
      <w:r w:rsidRPr="00BE4473">
        <w:rPr>
          <w:rFonts w:ascii="Times New Roman" w:hAnsi="Times New Roman" w:cs="Times New Roman"/>
        </w:rPr>
        <w:t xml:space="preserve"> :</w:t>
      </w:r>
      <w:proofErr w:type="gramEnd"/>
      <w:r w:rsidRPr="00BE4473">
        <w:rPr>
          <w:rFonts w:ascii="Times New Roman" w:hAnsi="Times New Roman" w:cs="Times New Roman"/>
        </w:rPr>
        <w:t xml:space="preserve">   </w:t>
      </w:r>
      <w:r w:rsidRPr="001C0426">
        <w:rPr>
          <w:rFonts w:ascii="Times New Roman" w:hAnsi="Times New Roman" w:cs="Times New Roman"/>
        </w:rPr>
        <w:t>http://www.</w:t>
      </w:r>
      <w:r>
        <w:rPr>
          <w:rFonts w:ascii="Times New Roman" w:hAnsi="Times New Roman" w:cs="Times New Roman"/>
        </w:rPr>
        <w:t>№</w:t>
      </w:r>
      <w:r w:rsidRPr="001C0426">
        <w:rPr>
          <w:rFonts w:ascii="Times New Roman" w:hAnsi="Times New Roman" w:cs="Times New Roman"/>
        </w:rPr>
        <w:t>p-sr.ru/market/comi</w:t>
      </w:r>
      <w:r>
        <w:rPr>
          <w:rFonts w:ascii="Times New Roman" w:hAnsi="Times New Roman" w:cs="Times New Roman"/>
        </w:rPr>
        <w:t>№</w:t>
      </w:r>
      <w:r w:rsidRPr="001C0426">
        <w:rPr>
          <w:rFonts w:ascii="Times New Roman" w:hAnsi="Times New Roman" w:cs="Times New Roman"/>
        </w:rPr>
        <w:t>fo/foreig</w:t>
      </w:r>
      <w:r>
        <w:rPr>
          <w:rFonts w:ascii="Times New Roman" w:hAnsi="Times New Roman" w:cs="Times New Roman"/>
        </w:rPr>
        <w:t>№</w:t>
      </w:r>
      <w:r w:rsidRPr="001C0426">
        <w:rPr>
          <w:rFonts w:ascii="Times New Roman" w:hAnsi="Times New Roman" w:cs="Times New Roman"/>
        </w:rPr>
        <w:t>/i</w:t>
      </w:r>
      <w:r>
        <w:rPr>
          <w:rFonts w:ascii="Times New Roman" w:hAnsi="Times New Roman" w:cs="Times New Roman"/>
        </w:rPr>
        <w:t>№</w:t>
      </w:r>
      <w:r w:rsidRPr="001C0426">
        <w:rPr>
          <w:rFonts w:ascii="Times New Roman" w:hAnsi="Times New Roman" w:cs="Times New Roman"/>
        </w:rPr>
        <w:t>dex.htm</w:t>
      </w:r>
      <w:r w:rsidRPr="00BE4473">
        <w:rPr>
          <w:rFonts w:ascii="Times New Roman" w:hAnsi="Times New Roman" w:cs="Times New Roman"/>
        </w:rPr>
        <w:t xml:space="preserve"> (дата обращения: 22.03.2016)</w:t>
      </w:r>
    </w:p>
  </w:footnote>
  <w:footnote w:id="4">
    <w:p w:rsidR="0011215A" w:rsidRPr="001C0426" w:rsidRDefault="0011215A" w:rsidP="001C042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C0426">
        <w:rPr>
          <w:rStyle w:val="a5"/>
          <w:rFonts w:ascii="Times New Roman" w:hAnsi="Times New Roman" w:cs="Times New Roman"/>
        </w:rPr>
        <w:footnoteRef/>
      </w:r>
      <w:r w:rsidRPr="001C0426">
        <w:rPr>
          <w:rFonts w:ascii="Times New Roman" w:hAnsi="Times New Roman" w:cs="Times New Roman"/>
        </w:rPr>
        <w:t xml:space="preserve"> </w:t>
      </w:r>
      <w:r w:rsidRPr="001C0426">
        <w:rPr>
          <w:rFonts w:ascii="Times New Roman" w:hAnsi="Times New Roman" w:cs="Times New Roman"/>
          <w:i/>
        </w:rPr>
        <w:t>Тимофеева Е.В</w:t>
      </w:r>
      <w:r w:rsidRPr="001C0426">
        <w:rPr>
          <w:rFonts w:ascii="Times New Roman" w:hAnsi="Times New Roman" w:cs="Times New Roman"/>
        </w:rPr>
        <w:t>. Создание условий для конкуренции посредством разделения видов деятельности в электроэнергетике и газовой промышленности ФРГ // Энергетическое право. 2015. № 1. С. 15.</w:t>
      </w:r>
    </w:p>
  </w:footnote>
  <w:footnote w:id="5">
    <w:p w:rsidR="0011215A" w:rsidRPr="001C0426" w:rsidRDefault="0011215A" w:rsidP="001C042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C042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1C0426">
        <w:rPr>
          <w:rFonts w:ascii="Times New Roman" w:hAnsi="Times New Roman" w:cs="Times New Roman"/>
          <w:i/>
        </w:rPr>
        <w:t xml:space="preserve">Ф.Ю. </w:t>
      </w:r>
      <w:proofErr w:type="spellStart"/>
      <w:r w:rsidRPr="001C0426">
        <w:rPr>
          <w:rFonts w:ascii="Times New Roman" w:hAnsi="Times New Roman" w:cs="Times New Roman"/>
          <w:i/>
        </w:rPr>
        <w:t>Зеккер</w:t>
      </w:r>
      <w:proofErr w:type="spellEnd"/>
      <w:r w:rsidRPr="001C0426">
        <w:rPr>
          <w:rFonts w:ascii="Times New Roman" w:hAnsi="Times New Roman" w:cs="Times New Roman"/>
          <w:i/>
        </w:rPr>
        <w:t xml:space="preserve">, П.Г. </w:t>
      </w:r>
      <w:proofErr w:type="spellStart"/>
      <w:r w:rsidRPr="001C0426">
        <w:rPr>
          <w:rFonts w:ascii="Times New Roman" w:hAnsi="Times New Roman" w:cs="Times New Roman"/>
          <w:i/>
        </w:rPr>
        <w:t>Лахно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C0426">
        <w:rPr>
          <w:rFonts w:ascii="Times New Roman" w:hAnsi="Times New Roman" w:cs="Times New Roman"/>
        </w:rPr>
        <w:t>Энергетическое право России и Германии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1C0426">
        <w:rPr>
          <w:rFonts w:ascii="Times New Roman" w:hAnsi="Times New Roman" w:cs="Times New Roman"/>
        </w:rPr>
        <w:t>:</w:t>
      </w:r>
      <w:proofErr w:type="gramEnd"/>
      <w:r w:rsidRPr="001C0426">
        <w:rPr>
          <w:rFonts w:ascii="Times New Roman" w:hAnsi="Times New Roman" w:cs="Times New Roman"/>
        </w:rPr>
        <w:t xml:space="preserve"> сравнительно-правовое исследование</w:t>
      </w:r>
      <w:r>
        <w:rPr>
          <w:rFonts w:ascii="Times New Roman" w:hAnsi="Times New Roman" w:cs="Times New Roman"/>
        </w:rPr>
        <w:t xml:space="preserve"> /</w:t>
      </w:r>
      <w:r w:rsidRPr="001C0426">
        <w:rPr>
          <w:rFonts w:ascii="Times New Roman" w:hAnsi="Times New Roman" w:cs="Times New Roman"/>
        </w:rPr>
        <w:t xml:space="preserve"> под ред. П..Г. </w:t>
      </w:r>
      <w:proofErr w:type="spellStart"/>
      <w:r w:rsidRPr="001C0426">
        <w:rPr>
          <w:rFonts w:ascii="Times New Roman" w:hAnsi="Times New Roman" w:cs="Times New Roman"/>
        </w:rPr>
        <w:t>Лахно</w:t>
      </w:r>
      <w:proofErr w:type="spellEnd"/>
      <w:r w:rsidRPr="001C04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М. : Юрист,</w:t>
      </w:r>
      <w:r w:rsidRPr="001C0426">
        <w:rPr>
          <w:rFonts w:ascii="Times New Roman" w:hAnsi="Times New Roman" w:cs="Times New Roman"/>
        </w:rPr>
        <w:t xml:space="preserve"> 2011</w:t>
      </w:r>
      <w:r>
        <w:rPr>
          <w:rFonts w:ascii="Times New Roman" w:hAnsi="Times New Roman" w:cs="Times New Roman"/>
        </w:rPr>
        <w:t xml:space="preserve"> – 1076 с.</w:t>
      </w:r>
    </w:p>
  </w:footnote>
  <w:footnote w:id="6">
    <w:p w:rsidR="0011215A" w:rsidRPr="008F5F52" w:rsidRDefault="0011215A" w:rsidP="001C042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C0426">
        <w:rPr>
          <w:rStyle w:val="a5"/>
          <w:rFonts w:ascii="Times New Roman" w:hAnsi="Times New Roman" w:cs="Times New Roman"/>
        </w:rPr>
        <w:footnoteRef/>
      </w:r>
      <w:r w:rsidRPr="001C0426">
        <w:rPr>
          <w:rFonts w:ascii="Times New Roman" w:hAnsi="Times New Roman" w:cs="Times New Roman"/>
        </w:rPr>
        <w:t xml:space="preserve"> </w:t>
      </w:r>
      <w:proofErr w:type="spellStart"/>
      <w:r w:rsidRPr="001C0426">
        <w:rPr>
          <w:rFonts w:ascii="Times New Roman" w:hAnsi="Times New Roman" w:cs="Times New Roman"/>
        </w:rPr>
        <w:t>аб</w:t>
      </w:r>
      <w:proofErr w:type="spellEnd"/>
      <w:r w:rsidRPr="001C0426">
        <w:rPr>
          <w:rFonts w:ascii="Times New Roman" w:hAnsi="Times New Roman" w:cs="Times New Roman"/>
        </w:rPr>
        <w:t>. 10 ст. 6 Федераль</w:t>
      </w:r>
      <w:r>
        <w:rPr>
          <w:rFonts w:ascii="Times New Roman" w:hAnsi="Times New Roman" w:cs="Times New Roman"/>
        </w:rPr>
        <w:t>ного</w:t>
      </w:r>
      <w:r w:rsidRPr="001C0426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</w:t>
      </w:r>
      <w:r w:rsidRPr="001C0426">
        <w:rPr>
          <w:rFonts w:ascii="Times New Roman" w:hAnsi="Times New Roman" w:cs="Times New Roman"/>
        </w:rPr>
        <w:t xml:space="preserve"> от 26 марта 2003 г. № 36-ФЗ «Об особенностях функционирования электроэнергетики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«Об электроэнергетике» // Доступ из СПС «Консультант Плюс»</w:t>
      </w:r>
    </w:p>
  </w:footnote>
  <w:footnote w:id="7">
    <w:p w:rsidR="0011215A" w:rsidRPr="00905C8A" w:rsidRDefault="0011215A" w:rsidP="001A73C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A73C9">
        <w:rPr>
          <w:rStyle w:val="a5"/>
          <w:rFonts w:ascii="Times New Roman" w:hAnsi="Times New Roman" w:cs="Times New Roman"/>
        </w:rPr>
        <w:footnoteRef/>
      </w:r>
      <w:r w:rsidRPr="001A73C9">
        <w:rPr>
          <w:rFonts w:ascii="Times New Roman" w:hAnsi="Times New Roman" w:cs="Times New Roman"/>
        </w:rPr>
        <w:t>Розничный рынок: вопросы и ответы</w:t>
      </w:r>
      <w:r>
        <w:rPr>
          <w:rFonts w:ascii="Times New Roman" w:hAnsi="Times New Roman" w:cs="Times New Roman"/>
        </w:rPr>
        <w:t xml:space="preserve"> </w:t>
      </w:r>
      <w:r w:rsidRPr="00BE4473">
        <w:rPr>
          <w:rFonts w:ascii="Times New Roman" w:hAnsi="Times New Roman" w:cs="Times New Roman"/>
        </w:rPr>
        <w:t>[Электронный ресурс]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официальный сайт АО «</w:t>
      </w:r>
      <w:proofErr w:type="spellStart"/>
      <w:r>
        <w:rPr>
          <w:rFonts w:ascii="Times New Roman" w:hAnsi="Times New Roman" w:cs="Times New Roman"/>
        </w:rPr>
        <w:t>Тываэнергосбыт</w:t>
      </w:r>
      <w:proofErr w:type="spellEnd"/>
      <w:r>
        <w:rPr>
          <w:rFonts w:ascii="Times New Roman" w:hAnsi="Times New Roman" w:cs="Times New Roman"/>
        </w:rPr>
        <w:t xml:space="preserve">». </w:t>
      </w:r>
      <w:r w:rsidRPr="00905C8A">
        <w:rPr>
          <w:rFonts w:ascii="Times New Roman" w:hAnsi="Times New Roman" w:cs="Times New Roman"/>
          <w:lang w:val="en-US"/>
        </w:rPr>
        <w:t>URL</w:t>
      </w:r>
      <w:r w:rsidRPr="00905C8A">
        <w:rPr>
          <w:rFonts w:ascii="Times New Roman" w:hAnsi="Times New Roman" w:cs="Times New Roman"/>
        </w:rPr>
        <w:t xml:space="preserve"> :    </w:t>
      </w:r>
      <w:r w:rsidRPr="00905C8A">
        <w:rPr>
          <w:rFonts w:ascii="Times New Roman" w:hAnsi="Times New Roman" w:cs="Times New Roman"/>
          <w:lang w:val="en-US"/>
        </w:rPr>
        <w:t>http</w:t>
      </w:r>
      <w:r w:rsidRPr="00905C8A">
        <w:rPr>
          <w:rFonts w:ascii="Times New Roman" w:hAnsi="Times New Roman" w:cs="Times New Roman"/>
        </w:rPr>
        <w:t>://</w:t>
      </w:r>
      <w:r w:rsidRPr="00905C8A">
        <w:rPr>
          <w:rFonts w:ascii="Times New Roman" w:hAnsi="Times New Roman" w:cs="Times New Roman"/>
          <w:lang w:val="en-US"/>
        </w:rPr>
        <w:t>www</w:t>
      </w:r>
      <w:r w:rsidRPr="00905C8A">
        <w:rPr>
          <w:rFonts w:ascii="Times New Roman" w:hAnsi="Times New Roman" w:cs="Times New Roman"/>
        </w:rPr>
        <w:t>.</w:t>
      </w:r>
      <w:proofErr w:type="spellStart"/>
      <w:r w:rsidRPr="00905C8A">
        <w:rPr>
          <w:rFonts w:ascii="Times New Roman" w:hAnsi="Times New Roman" w:cs="Times New Roman"/>
          <w:lang w:val="en-US"/>
        </w:rPr>
        <w:t>tuvaensb</w:t>
      </w:r>
      <w:proofErr w:type="spellEnd"/>
      <w:r w:rsidRPr="00905C8A">
        <w:rPr>
          <w:rFonts w:ascii="Times New Roman" w:hAnsi="Times New Roman" w:cs="Times New Roman"/>
        </w:rPr>
        <w:t>.</w:t>
      </w:r>
      <w:proofErr w:type="spellStart"/>
      <w:r w:rsidRPr="00905C8A">
        <w:rPr>
          <w:rFonts w:ascii="Times New Roman" w:hAnsi="Times New Roman" w:cs="Times New Roman"/>
          <w:lang w:val="en-US"/>
        </w:rPr>
        <w:t>ru</w:t>
      </w:r>
      <w:proofErr w:type="spellEnd"/>
      <w:r w:rsidRPr="00905C8A">
        <w:rPr>
          <w:rFonts w:ascii="Times New Roman" w:hAnsi="Times New Roman" w:cs="Times New Roman"/>
        </w:rPr>
        <w:t>/</w:t>
      </w:r>
      <w:proofErr w:type="spellStart"/>
      <w:r w:rsidRPr="00905C8A">
        <w:rPr>
          <w:rFonts w:ascii="Times New Roman" w:hAnsi="Times New Roman" w:cs="Times New Roman"/>
          <w:lang w:val="en-US"/>
        </w:rPr>
        <w:t>potrebitelyam</w:t>
      </w:r>
      <w:proofErr w:type="spellEnd"/>
      <w:r w:rsidRPr="00905C8A">
        <w:rPr>
          <w:rFonts w:ascii="Times New Roman" w:hAnsi="Times New Roman" w:cs="Times New Roman"/>
        </w:rPr>
        <w:t>/</w:t>
      </w:r>
      <w:proofErr w:type="spellStart"/>
      <w:r w:rsidRPr="00905C8A">
        <w:rPr>
          <w:rFonts w:ascii="Times New Roman" w:hAnsi="Times New Roman" w:cs="Times New Roman"/>
          <w:lang w:val="en-US"/>
        </w:rPr>
        <w:t>dogovornaya</w:t>
      </w:r>
      <w:proofErr w:type="spellEnd"/>
      <w:r w:rsidRPr="00905C8A">
        <w:rPr>
          <w:rFonts w:ascii="Times New Roman" w:hAnsi="Times New Roman" w:cs="Times New Roman"/>
        </w:rPr>
        <w:t>-</w:t>
      </w:r>
      <w:proofErr w:type="spellStart"/>
      <w:r w:rsidRPr="00905C8A">
        <w:rPr>
          <w:rFonts w:ascii="Times New Roman" w:hAnsi="Times New Roman" w:cs="Times New Roman"/>
          <w:lang w:val="en-US"/>
        </w:rPr>
        <w:t>kampaniya</w:t>
      </w:r>
      <w:proofErr w:type="spellEnd"/>
      <w:r w:rsidRPr="00905C8A">
        <w:rPr>
          <w:rFonts w:ascii="Times New Roman" w:hAnsi="Times New Roman" w:cs="Times New Roman"/>
        </w:rPr>
        <w:t>/</w:t>
      </w:r>
      <w:proofErr w:type="spellStart"/>
      <w:r w:rsidRPr="00905C8A">
        <w:rPr>
          <w:rFonts w:ascii="Times New Roman" w:hAnsi="Times New Roman" w:cs="Times New Roman"/>
          <w:lang w:val="en-US"/>
        </w:rPr>
        <w:t>roznichnyj</w:t>
      </w:r>
      <w:proofErr w:type="spellEnd"/>
      <w:r w:rsidRPr="00905C8A">
        <w:rPr>
          <w:rFonts w:ascii="Times New Roman" w:hAnsi="Times New Roman" w:cs="Times New Roman"/>
        </w:rPr>
        <w:t>-</w:t>
      </w:r>
      <w:proofErr w:type="spellStart"/>
      <w:r w:rsidRPr="00905C8A">
        <w:rPr>
          <w:rFonts w:ascii="Times New Roman" w:hAnsi="Times New Roman" w:cs="Times New Roman"/>
          <w:lang w:val="en-US"/>
        </w:rPr>
        <w:t>rynok</w:t>
      </w:r>
      <w:proofErr w:type="spellEnd"/>
      <w:r w:rsidRPr="00905C8A">
        <w:rPr>
          <w:rFonts w:ascii="Times New Roman" w:hAnsi="Times New Roman" w:cs="Times New Roman"/>
        </w:rPr>
        <w:t>-</w:t>
      </w:r>
      <w:proofErr w:type="spellStart"/>
      <w:r w:rsidRPr="00905C8A">
        <w:rPr>
          <w:rFonts w:ascii="Times New Roman" w:hAnsi="Times New Roman" w:cs="Times New Roman"/>
          <w:lang w:val="en-US"/>
        </w:rPr>
        <w:t>elektroenergii</w:t>
      </w:r>
      <w:proofErr w:type="spellEnd"/>
      <w:r w:rsidRPr="00905C8A">
        <w:rPr>
          <w:rFonts w:ascii="Times New Roman" w:hAnsi="Times New Roman" w:cs="Times New Roman"/>
        </w:rPr>
        <w:t>/305-</w:t>
      </w:r>
      <w:proofErr w:type="spellStart"/>
      <w:r w:rsidRPr="00905C8A">
        <w:rPr>
          <w:rFonts w:ascii="Times New Roman" w:hAnsi="Times New Roman" w:cs="Times New Roman"/>
          <w:lang w:val="en-US"/>
        </w:rPr>
        <w:t>roznichnyj</w:t>
      </w:r>
      <w:proofErr w:type="spellEnd"/>
      <w:r w:rsidRPr="00905C8A">
        <w:rPr>
          <w:rFonts w:ascii="Times New Roman" w:hAnsi="Times New Roman" w:cs="Times New Roman"/>
        </w:rPr>
        <w:t>-</w:t>
      </w:r>
      <w:proofErr w:type="spellStart"/>
      <w:r w:rsidRPr="00905C8A">
        <w:rPr>
          <w:rFonts w:ascii="Times New Roman" w:hAnsi="Times New Roman" w:cs="Times New Roman"/>
          <w:lang w:val="en-US"/>
        </w:rPr>
        <w:t>rynok</w:t>
      </w:r>
      <w:proofErr w:type="spellEnd"/>
      <w:r w:rsidRPr="00905C8A">
        <w:rPr>
          <w:rFonts w:ascii="Times New Roman" w:hAnsi="Times New Roman" w:cs="Times New Roman"/>
        </w:rPr>
        <w:t>-</w:t>
      </w:r>
      <w:proofErr w:type="spellStart"/>
      <w:r w:rsidRPr="00905C8A">
        <w:rPr>
          <w:rFonts w:ascii="Times New Roman" w:hAnsi="Times New Roman" w:cs="Times New Roman"/>
          <w:lang w:val="en-US"/>
        </w:rPr>
        <w:t>voprosy</w:t>
      </w:r>
      <w:proofErr w:type="spellEnd"/>
      <w:r w:rsidRPr="00905C8A">
        <w:rPr>
          <w:rFonts w:ascii="Times New Roman" w:hAnsi="Times New Roman" w:cs="Times New Roman"/>
        </w:rPr>
        <w:t>-</w:t>
      </w:r>
      <w:proofErr w:type="spellStart"/>
      <w:r w:rsidRPr="00905C8A">
        <w:rPr>
          <w:rFonts w:ascii="Times New Roman" w:hAnsi="Times New Roman" w:cs="Times New Roman"/>
          <w:lang w:val="en-US"/>
        </w:rPr>
        <w:t>i</w:t>
      </w:r>
      <w:proofErr w:type="spellEnd"/>
      <w:r w:rsidRPr="00905C8A">
        <w:rPr>
          <w:rFonts w:ascii="Times New Roman" w:hAnsi="Times New Roman" w:cs="Times New Roman"/>
        </w:rPr>
        <w:t>-</w:t>
      </w:r>
      <w:proofErr w:type="spellStart"/>
      <w:r w:rsidRPr="00905C8A">
        <w:rPr>
          <w:rFonts w:ascii="Times New Roman" w:hAnsi="Times New Roman" w:cs="Times New Roman"/>
          <w:lang w:val="en-US"/>
        </w:rPr>
        <w:t>otvety</w:t>
      </w:r>
      <w:proofErr w:type="spellEnd"/>
      <w:r>
        <w:rPr>
          <w:rFonts w:ascii="Times New Roman" w:hAnsi="Times New Roman" w:cs="Times New Roman"/>
        </w:rPr>
        <w:t xml:space="preserve"> (дата обращения: 09.03.2016)</w:t>
      </w:r>
    </w:p>
  </w:footnote>
  <w:footnote w:id="8">
    <w:p w:rsidR="0011215A" w:rsidRPr="001A73C9" w:rsidRDefault="0011215A" w:rsidP="001A73C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A73C9">
        <w:rPr>
          <w:rStyle w:val="a5"/>
          <w:rFonts w:ascii="Times New Roman" w:hAnsi="Times New Roman" w:cs="Times New Roman"/>
        </w:rPr>
        <w:footnoteRef/>
      </w:r>
      <w:r w:rsidRPr="001A73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утв. </w:t>
      </w:r>
      <w:r w:rsidRPr="001A73C9">
        <w:rPr>
          <w:rFonts w:ascii="Times New Roman" w:hAnsi="Times New Roman" w:cs="Times New Roman"/>
        </w:rPr>
        <w:t>Распоряжение</w:t>
      </w:r>
      <w:r>
        <w:rPr>
          <w:rFonts w:ascii="Times New Roman" w:hAnsi="Times New Roman" w:cs="Times New Roman"/>
        </w:rPr>
        <w:t>м</w:t>
      </w:r>
      <w:r w:rsidRPr="001A73C9">
        <w:rPr>
          <w:rFonts w:ascii="Times New Roman" w:hAnsi="Times New Roman" w:cs="Times New Roman"/>
        </w:rPr>
        <w:t xml:space="preserve"> Правительства РФ от 13 ноября 2009 г. № 1715-р «Об Энергетической стратегии России на период до 2030 года» // Доступ из СПС «Консультант Плюс»</w:t>
      </w:r>
    </w:p>
  </w:footnote>
  <w:footnote w:id="9">
    <w:p w:rsidR="0011215A" w:rsidRPr="004E4D2A" w:rsidRDefault="0011215A" w:rsidP="004E4D2A">
      <w:pPr>
        <w:pStyle w:val="a3"/>
        <w:ind w:firstLine="567"/>
        <w:jc w:val="both"/>
        <w:rPr>
          <w:rFonts w:ascii="Times New Roman" w:eastAsia="Calibri" w:hAnsi="Times New Roman" w:cs="Times New Roman"/>
        </w:rPr>
      </w:pPr>
      <w:r w:rsidRPr="001A73C9">
        <w:rPr>
          <w:rStyle w:val="a5"/>
          <w:rFonts w:ascii="Times New Roman" w:hAnsi="Times New Roman" w:cs="Times New Roman"/>
        </w:rPr>
        <w:footnoteRef/>
      </w:r>
      <w:r w:rsidRPr="001A73C9">
        <w:rPr>
          <w:rFonts w:ascii="Times New Roman" w:hAnsi="Times New Roman" w:cs="Times New Roman"/>
        </w:rPr>
        <w:t xml:space="preserve"> </w:t>
      </w:r>
      <w:proofErr w:type="spellStart"/>
      <w:r w:rsidRPr="004E4D2A">
        <w:rPr>
          <w:rFonts w:ascii="Times New Roman" w:eastAsia="Calibri" w:hAnsi="Times New Roman" w:cs="Times New Roman"/>
          <w:i/>
        </w:rPr>
        <w:t>Невмержицкая</w:t>
      </w:r>
      <w:proofErr w:type="spellEnd"/>
      <w:r w:rsidRPr="004E4D2A">
        <w:rPr>
          <w:rFonts w:ascii="Times New Roman" w:eastAsia="Calibri" w:hAnsi="Times New Roman" w:cs="Times New Roman"/>
          <w:i/>
        </w:rPr>
        <w:t xml:space="preserve"> Н.В.</w:t>
      </w:r>
      <w:r w:rsidRPr="004E4D2A">
        <w:rPr>
          <w:rFonts w:ascii="Times New Roman" w:eastAsia="Calibri" w:hAnsi="Times New Roman" w:cs="Times New Roman"/>
        </w:rPr>
        <w:t xml:space="preserve"> Обзор событий, произошедших в </w:t>
      </w:r>
      <w:proofErr w:type="spellStart"/>
      <w:r w:rsidRPr="004E4D2A">
        <w:rPr>
          <w:rFonts w:ascii="Times New Roman" w:eastAsia="Calibri" w:hAnsi="Times New Roman" w:cs="Times New Roman"/>
        </w:rPr>
        <w:t>энергосбытовом</w:t>
      </w:r>
      <w:proofErr w:type="spellEnd"/>
      <w:r w:rsidRPr="004E4D2A">
        <w:rPr>
          <w:rFonts w:ascii="Times New Roman" w:eastAsia="Calibri" w:hAnsi="Times New Roman" w:cs="Times New Roman"/>
        </w:rPr>
        <w:t xml:space="preserve"> секторе в 2013 году: стабилизация, развитие, новые вызовы и возможности // Энергетика и право. 2013. № 4. С. 14.</w:t>
      </w:r>
    </w:p>
  </w:footnote>
  <w:footnote w:id="10">
    <w:p w:rsidR="0011215A" w:rsidRDefault="0011215A" w:rsidP="001A73C9">
      <w:pPr>
        <w:pStyle w:val="a3"/>
        <w:ind w:firstLine="567"/>
        <w:jc w:val="both"/>
      </w:pPr>
      <w:r w:rsidRPr="001A73C9">
        <w:rPr>
          <w:rStyle w:val="a5"/>
          <w:rFonts w:ascii="Times New Roman" w:hAnsi="Times New Roman" w:cs="Times New Roman"/>
        </w:rPr>
        <w:footnoteRef/>
      </w:r>
      <w:r w:rsidRPr="001A73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СЗ РФ, 31.03.2003, №</w:t>
      </w:r>
      <w:r w:rsidRPr="004E4D2A">
        <w:rPr>
          <w:rFonts w:ascii="Times New Roman" w:hAnsi="Times New Roman" w:cs="Times New Roman"/>
        </w:rPr>
        <w:t xml:space="preserve"> 13, ст. 1177</w:t>
      </w:r>
    </w:p>
  </w:footnote>
  <w:footnote w:id="11">
    <w:p w:rsidR="0011215A" w:rsidRPr="004E4D2A" w:rsidRDefault="0011215A" w:rsidP="0069136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9136F">
        <w:rPr>
          <w:rStyle w:val="a5"/>
          <w:rFonts w:ascii="Times New Roman" w:hAnsi="Times New Roman" w:cs="Times New Roman"/>
        </w:rPr>
        <w:footnoteRef/>
      </w:r>
      <w:proofErr w:type="spellStart"/>
      <w:r w:rsidRPr="004E4D2A">
        <w:rPr>
          <w:rFonts w:ascii="Times New Roman" w:hAnsi="Times New Roman" w:cs="Times New Roman"/>
          <w:i/>
          <w:color w:val="000000"/>
        </w:rPr>
        <w:t>Рецлов</w:t>
      </w:r>
      <w:proofErr w:type="spellEnd"/>
      <w:r w:rsidRPr="004E4D2A">
        <w:rPr>
          <w:rFonts w:ascii="Times New Roman" w:hAnsi="Times New Roman" w:cs="Times New Roman"/>
          <w:i/>
          <w:color w:val="000000"/>
        </w:rPr>
        <w:t xml:space="preserve"> С.О.</w:t>
      </w:r>
      <w:r>
        <w:rPr>
          <w:rFonts w:ascii="Times New Roman" w:hAnsi="Times New Roman" w:cs="Times New Roman"/>
          <w:color w:val="000000"/>
        </w:rPr>
        <w:t xml:space="preserve"> </w:t>
      </w:r>
      <w:r w:rsidRPr="004E4D2A">
        <w:rPr>
          <w:rFonts w:ascii="Times New Roman" w:hAnsi="Times New Roman" w:cs="Times New Roman"/>
          <w:color w:val="000000"/>
        </w:rPr>
        <w:t xml:space="preserve">Гражданско-правовое регулирование розничных рынков электрической энергии </w:t>
      </w:r>
      <w:r w:rsidRPr="0069136F">
        <w:rPr>
          <w:rFonts w:ascii="Times New Roman" w:hAnsi="Times New Roman" w:cs="Times New Roman"/>
        </w:rPr>
        <w:t>[Электронный р</w:t>
      </w:r>
      <w:r>
        <w:rPr>
          <w:rFonts w:ascii="Times New Roman" w:hAnsi="Times New Roman" w:cs="Times New Roman"/>
        </w:rPr>
        <w:t>есурс]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науч. Б-ка </w:t>
      </w:r>
      <w:proofErr w:type="spellStart"/>
      <w:r>
        <w:rPr>
          <w:rFonts w:ascii="Times New Roman" w:hAnsi="Times New Roman" w:cs="Times New Roman"/>
          <w:color w:val="000000"/>
        </w:rPr>
        <w:t>дисс</w:t>
      </w:r>
      <w:proofErr w:type="spellEnd"/>
      <w:r>
        <w:rPr>
          <w:rFonts w:ascii="Times New Roman" w:hAnsi="Times New Roman" w:cs="Times New Roman"/>
          <w:color w:val="000000"/>
        </w:rPr>
        <w:t xml:space="preserve">. и </w:t>
      </w:r>
      <w:proofErr w:type="spellStart"/>
      <w:r>
        <w:rPr>
          <w:rFonts w:ascii="Times New Roman" w:hAnsi="Times New Roman" w:cs="Times New Roman"/>
          <w:color w:val="000000"/>
        </w:rPr>
        <w:t>автореф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 w:rsidRPr="0069136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9136F">
        <w:rPr>
          <w:rFonts w:ascii="Times New Roman" w:hAnsi="Times New Roman" w:cs="Times New Roman"/>
          <w:color w:val="000000"/>
        </w:rPr>
        <w:t>disserCat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lang w:val="en-US"/>
        </w:rPr>
        <w:t>URL</w:t>
      </w:r>
      <w:r w:rsidRPr="004E4D2A">
        <w:rPr>
          <w:rFonts w:ascii="Times New Roman" w:hAnsi="Times New Roman" w:cs="Times New Roman"/>
          <w:color w:val="000000"/>
        </w:rPr>
        <w:t xml:space="preserve"> : </w:t>
      </w:r>
      <w:r w:rsidRPr="004E4D2A">
        <w:rPr>
          <w:rFonts w:ascii="Times New Roman" w:hAnsi="Times New Roman" w:cs="Times New Roman"/>
          <w:lang w:val="en-US"/>
        </w:rPr>
        <w:t>http</w:t>
      </w:r>
      <w:r w:rsidRPr="004E4D2A">
        <w:rPr>
          <w:rFonts w:ascii="Times New Roman" w:hAnsi="Times New Roman" w:cs="Times New Roman"/>
        </w:rPr>
        <w:t>://</w:t>
      </w:r>
      <w:r w:rsidRPr="004E4D2A">
        <w:rPr>
          <w:rFonts w:ascii="Times New Roman" w:hAnsi="Times New Roman" w:cs="Times New Roman"/>
          <w:lang w:val="en-US"/>
        </w:rPr>
        <w:t>www</w:t>
      </w:r>
      <w:r w:rsidRPr="004E4D2A">
        <w:rPr>
          <w:rFonts w:ascii="Times New Roman" w:hAnsi="Times New Roman" w:cs="Times New Roman"/>
        </w:rPr>
        <w:t>.</w:t>
      </w:r>
      <w:proofErr w:type="spellStart"/>
      <w:r w:rsidRPr="004E4D2A">
        <w:rPr>
          <w:rFonts w:ascii="Times New Roman" w:hAnsi="Times New Roman" w:cs="Times New Roman"/>
          <w:lang w:val="en-US"/>
        </w:rPr>
        <w:t>dissercat</w:t>
      </w:r>
      <w:proofErr w:type="spellEnd"/>
      <w:r w:rsidRPr="004E4D2A">
        <w:rPr>
          <w:rFonts w:ascii="Times New Roman" w:hAnsi="Times New Roman" w:cs="Times New Roman"/>
        </w:rPr>
        <w:t>.</w:t>
      </w:r>
      <w:r w:rsidRPr="004E4D2A">
        <w:rPr>
          <w:rFonts w:ascii="Times New Roman" w:hAnsi="Times New Roman" w:cs="Times New Roman"/>
          <w:lang w:val="en-US"/>
        </w:rPr>
        <w:t>com</w:t>
      </w:r>
      <w:r w:rsidRPr="004E4D2A">
        <w:rPr>
          <w:rFonts w:ascii="Times New Roman" w:hAnsi="Times New Roman" w:cs="Times New Roman"/>
        </w:rPr>
        <w:t>/</w:t>
      </w:r>
      <w:r w:rsidRPr="004E4D2A">
        <w:rPr>
          <w:rFonts w:ascii="Times New Roman" w:hAnsi="Times New Roman" w:cs="Times New Roman"/>
          <w:lang w:val="en-US"/>
        </w:rPr>
        <w:t>co</w:t>
      </w:r>
      <w:r w:rsidRPr="004E4D2A">
        <w:rPr>
          <w:rFonts w:ascii="Times New Roman" w:hAnsi="Times New Roman" w:cs="Times New Roman"/>
        </w:rPr>
        <w:t>№</w:t>
      </w:r>
      <w:proofErr w:type="spellStart"/>
      <w:r w:rsidRPr="004E4D2A">
        <w:rPr>
          <w:rFonts w:ascii="Times New Roman" w:hAnsi="Times New Roman" w:cs="Times New Roman"/>
          <w:lang w:val="en-US"/>
        </w:rPr>
        <w:t>te</w:t>
      </w:r>
      <w:proofErr w:type="spellEnd"/>
      <w:r w:rsidRPr="004E4D2A">
        <w:rPr>
          <w:rFonts w:ascii="Times New Roman" w:hAnsi="Times New Roman" w:cs="Times New Roman"/>
        </w:rPr>
        <w:t>№</w:t>
      </w:r>
      <w:r w:rsidRPr="004E4D2A">
        <w:rPr>
          <w:rFonts w:ascii="Times New Roman" w:hAnsi="Times New Roman" w:cs="Times New Roman"/>
          <w:lang w:val="en-US"/>
        </w:rPr>
        <w:t>t</w:t>
      </w:r>
      <w:r w:rsidRPr="004E4D2A">
        <w:rPr>
          <w:rFonts w:ascii="Times New Roman" w:hAnsi="Times New Roman" w:cs="Times New Roman"/>
        </w:rPr>
        <w:t>/</w:t>
      </w:r>
      <w:proofErr w:type="spellStart"/>
      <w:r w:rsidRPr="004E4D2A">
        <w:rPr>
          <w:rFonts w:ascii="Times New Roman" w:hAnsi="Times New Roman" w:cs="Times New Roman"/>
          <w:lang w:val="en-US"/>
        </w:rPr>
        <w:t>grazhda</w:t>
      </w:r>
      <w:proofErr w:type="spellEnd"/>
      <w:r w:rsidRPr="004E4D2A">
        <w:rPr>
          <w:rFonts w:ascii="Times New Roman" w:hAnsi="Times New Roman" w:cs="Times New Roman"/>
        </w:rPr>
        <w:t>№</w:t>
      </w:r>
      <w:proofErr w:type="spellStart"/>
      <w:r w:rsidRPr="004E4D2A">
        <w:rPr>
          <w:rFonts w:ascii="Times New Roman" w:hAnsi="Times New Roman" w:cs="Times New Roman"/>
          <w:lang w:val="en-US"/>
        </w:rPr>
        <w:t>sko</w:t>
      </w:r>
      <w:proofErr w:type="spellEnd"/>
      <w:r w:rsidRPr="004E4D2A">
        <w:rPr>
          <w:rFonts w:ascii="Times New Roman" w:hAnsi="Times New Roman" w:cs="Times New Roman"/>
        </w:rPr>
        <w:t>-</w:t>
      </w:r>
      <w:proofErr w:type="spellStart"/>
      <w:r w:rsidRPr="004E4D2A">
        <w:rPr>
          <w:rFonts w:ascii="Times New Roman" w:hAnsi="Times New Roman" w:cs="Times New Roman"/>
          <w:lang w:val="en-US"/>
        </w:rPr>
        <w:t>pravovoe</w:t>
      </w:r>
      <w:proofErr w:type="spellEnd"/>
      <w:r w:rsidRPr="004E4D2A">
        <w:rPr>
          <w:rFonts w:ascii="Times New Roman" w:hAnsi="Times New Roman" w:cs="Times New Roman"/>
        </w:rPr>
        <w:t>-</w:t>
      </w:r>
      <w:proofErr w:type="spellStart"/>
      <w:r w:rsidRPr="004E4D2A">
        <w:rPr>
          <w:rFonts w:ascii="Times New Roman" w:hAnsi="Times New Roman" w:cs="Times New Roman"/>
          <w:lang w:val="en-US"/>
        </w:rPr>
        <w:t>regulirova</w:t>
      </w:r>
      <w:proofErr w:type="spellEnd"/>
      <w:r w:rsidRPr="004E4D2A">
        <w:rPr>
          <w:rFonts w:ascii="Times New Roman" w:hAnsi="Times New Roman" w:cs="Times New Roman"/>
        </w:rPr>
        <w:t>№</w:t>
      </w:r>
      <w:proofErr w:type="spellStart"/>
      <w:r w:rsidRPr="004E4D2A">
        <w:rPr>
          <w:rFonts w:ascii="Times New Roman" w:hAnsi="Times New Roman" w:cs="Times New Roman"/>
          <w:lang w:val="en-US"/>
        </w:rPr>
        <w:t>ie</w:t>
      </w:r>
      <w:proofErr w:type="spellEnd"/>
      <w:r w:rsidRPr="004E4D2A">
        <w:rPr>
          <w:rFonts w:ascii="Times New Roman" w:hAnsi="Times New Roman" w:cs="Times New Roman"/>
        </w:rPr>
        <w:t>-</w:t>
      </w:r>
      <w:proofErr w:type="spellStart"/>
      <w:r w:rsidRPr="004E4D2A">
        <w:rPr>
          <w:rFonts w:ascii="Times New Roman" w:hAnsi="Times New Roman" w:cs="Times New Roman"/>
          <w:lang w:val="en-US"/>
        </w:rPr>
        <w:t>roz</w:t>
      </w:r>
      <w:proofErr w:type="spellEnd"/>
      <w:r w:rsidRPr="004E4D2A">
        <w:rPr>
          <w:rFonts w:ascii="Times New Roman" w:hAnsi="Times New Roman" w:cs="Times New Roman"/>
        </w:rPr>
        <w:t>№</w:t>
      </w:r>
      <w:proofErr w:type="spellStart"/>
      <w:r w:rsidRPr="004E4D2A">
        <w:rPr>
          <w:rFonts w:ascii="Times New Roman" w:hAnsi="Times New Roman" w:cs="Times New Roman"/>
          <w:lang w:val="en-US"/>
        </w:rPr>
        <w:t>ich</w:t>
      </w:r>
      <w:proofErr w:type="spellEnd"/>
      <w:r w:rsidRPr="004E4D2A">
        <w:rPr>
          <w:rFonts w:ascii="Times New Roman" w:hAnsi="Times New Roman" w:cs="Times New Roman"/>
        </w:rPr>
        <w:t>№</w:t>
      </w:r>
      <w:proofErr w:type="spellStart"/>
      <w:r w:rsidRPr="004E4D2A">
        <w:rPr>
          <w:rFonts w:ascii="Times New Roman" w:hAnsi="Times New Roman" w:cs="Times New Roman"/>
          <w:lang w:val="en-US"/>
        </w:rPr>
        <w:t>ykh</w:t>
      </w:r>
      <w:proofErr w:type="spellEnd"/>
      <w:r w:rsidRPr="004E4D2A">
        <w:rPr>
          <w:rFonts w:ascii="Times New Roman" w:hAnsi="Times New Roman" w:cs="Times New Roman"/>
        </w:rPr>
        <w:t>-</w:t>
      </w:r>
      <w:proofErr w:type="spellStart"/>
      <w:r w:rsidRPr="004E4D2A">
        <w:rPr>
          <w:rFonts w:ascii="Times New Roman" w:hAnsi="Times New Roman" w:cs="Times New Roman"/>
          <w:lang w:val="en-US"/>
        </w:rPr>
        <w:t>ry</w:t>
      </w:r>
      <w:proofErr w:type="spellEnd"/>
      <w:r w:rsidRPr="004E4D2A">
        <w:rPr>
          <w:rFonts w:ascii="Times New Roman" w:hAnsi="Times New Roman" w:cs="Times New Roman"/>
        </w:rPr>
        <w:t>№</w:t>
      </w:r>
      <w:proofErr w:type="spellStart"/>
      <w:r w:rsidRPr="004E4D2A">
        <w:rPr>
          <w:rFonts w:ascii="Times New Roman" w:hAnsi="Times New Roman" w:cs="Times New Roman"/>
          <w:lang w:val="en-US"/>
        </w:rPr>
        <w:t>kov</w:t>
      </w:r>
      <w:proofErr w:type="spellEnd"/>
      <w:r w:rsidRPr="004E4D2A">
        <w:rPr>
          <w:rFonts w:ascii="Times New Roman" w:hAnsi="Times New Roman" w:cs="Times New Roman"/>
        </w:rPr>
        <w:t>-</w:t>
      </w:r>
      <w:proofErr w:type="spellStart"/>
      <w:r w:rsidRPr="004E4D2A">
        <w:rPr>
          <w:rFonts w:ascii="Times New Roman" w:hAnsi="Times New Roman" w:cs="Times New Roman"/>
          <w:lang w:val="en-US"/>
        </w:rPr>
        <w:t>elektricheskoi</w:t>
      </w:r>
      <w:proofErr w:type="spellEnd"/>
      <w:r w:rsidRPr="004E4D2A">
        <w:rPr>
          <w:rFonts w:ascii="Times New Roman" w:hAnsi="Times New Roman" w:cs="Times New Roman"/>
        </w:rPr>
        <w:t>-</w:t>
      </w:r>
      <w:r w:rsidRPr="004E4D2A">
        <w:rPr>
          <w:rFonts w:ascii="Times New Roman" w:hAnsi="Times New Roman" w:cs="Times New Roman"/>
          <w:lang w:val="en-US"/>
        </w:rPr>
        <w:t>e</w:t>
      </w:r>
      <w:r w:rsidRPr="004E4D2A">
        <w:rPr>
          <w:rFonts w:ascii="Times New Roman" w:hAnsi="Times New Roman" w:cs="Times New Roman"/>
        </w:rPr>
        <w:t>№</w:t>
      </w:r>
      <w:proofErr w:type="spellStart"/>
      <w:r w:rsidRPr="004E4D2A">
        <w:rPr>
          <w:rFonts w:ascii="Times New Roman" w:hAnsi="Times New Roman" w:cs="Times New Roman"/>
          <w:lang w:val="en-US"/>
        </w:rPr>
        <w:t>ergii</w:t>
      </w:r>
      <w:proofErr w:type="spellEnd"/>
      <w:r w:rsidRPr="004E4D2A">
        <w:rPr>
          <w:rFonts w:ascii="Times New Roman" w:hAnsi="Times New Roman" w:cs="Times New Roman"/>
        </w:rPr>
        <w:t>#</w:t>
      </w:r>
      <w:proofErr w:type="spellStart"/>
      <w:r w:rsidRPr="004E4D2A">
        <w:rPr>
          <w:rFonts w:ascii="Times New Roman" w:hAnsi="Times New Roman" w:cs="Times New Roman"/>
          <w:lang w:val="en-US"/>
        </w:rPr>
        <w:t>ixzz</w:t>
      </w:r>
      <w:proofErr w:type="spellEnd"/>
      <w:r w:rsidRPr="004E4D2A">
        <w:rPr>
          <w:rFonts w:ascii="Times New Roman" w:hAnsi="Times New Roman" w:cs="Times New Roman"/>
        </w:rPr>
        <w:t>465</w:t>
      </w:r>
      <w:r w:rsidRPr="004E4D2A">
        <w:rPr>
          <w:rFonts w:ascii="Times New Roman" w:hAnsi="Times New Roman" w:cs="Times New Roman"/>
          <w:lang w:val="en-US"/>
        </w:rPr>
        <w:t>Q</w:t>
      </w:r>
      <w:r w:rsidRPr="004E4D2A">
        <w:rPr>
          <w:rFonts w:ascii="Times New Roman" w:hAnsi="Times New Roman" w:cs="Times New Roman"/>
        </w:rPr>
        <w:t>17</w:t>
      </w:r>
      <w:proofErr w:type="spellStart"/>
      <w:r w:rsidRPr="004E4D2A">
        <w:rPr>
          <w:rFonts w:ascii="Times New Roman" w:hAnsi="Times New Roman" w:cs="Times New Roman"/>
          <w:lang w:val="en-US"/>
        </w:rPr>
        <w:t>hBT</w:t>
      </w:r>
      <w:proofErr w:type="spellEnd"/>
      <w:r w:rsidRPr="004E4D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13.12.2015)</w:t>
      </w:r>
    </w:p>
  </w:footnote>
  <w:footnote w:id="12">
    <w:p w:rsidR="0011215A" w:rsidRPr="009E7360" w:rsidRDefault="0011215A" w:rsidP="0069136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9136F">
        <w:rPr>
          <w:rStyle w:val="a5"/>
          <w:rFonts w:ascii="Times New Roman" w:hAnsi="Times New Roman" w:cs="Times New Roman"/>
        </w:rPr>
        <w:footnoteRef/>
      </w:r>
      <w:r w:rsidRPr="0069136F">
        <w:rPr>
          <w:rFonts w:ascii="Times New Roman" w:hAnsi="Times New Roman" w:cs="Times New Roman"/>
        </w:rPr>
        <w:t xml:space="preserve"> </w:t>
      </w:r>
      <w:r w:rsidRPr="0069136F">
        <w:rPr>
          <w:rFonts w:ascii="Times New Roman" w:hAnsi="Times New Roman" w:cs="Times New Roman"/>
          <w:i/>
        </w:rPr>
        <w:t>Герасимов И.А</w:t>
      </w:r>
      <w:r w:rsidRPr="0069136F">
        <w:rPr>
          <w:rFonts w:ascii="Times New Roman" w:hAnsi="Times New Roman" w:cs="Times New Roman"/>
        </w:rPr>
        <w:t>. Современная электроэнергетика, функционирование оптового и розничного рынков электроэнергии [Электронный р</w:t>
      </w:r>
      <w:r>
        <w:rPr>
          <w:rFonts w:ascii="Times New Roman" w:hAnsi="Times New Roman" w:cs="Times New Roman"/>
        </w:rPr>
        <w:t>есурс]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BE4473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ауч. электронная б-ка «</w:t>
      </w:r>
      <w:proofErr w:type="spellStart"/>
      <w:r>
        <w:rPr>
          <w:rFonts w:ascii="Times New Roman" w:hAnsi="Times New Roman" w:cs="Times New Roman"/>
        </w:rPr>
        <w:t>К</w:t>
      </w:r>
      <w:r w:rsidRPr="00BE4473">
        <w:rPr>
          <w:rFonts w:ascii="Times New Roman" w:hAnsi="Times New Roman" w:cs="Times New Roman"/>
        </w:rPr>
        <w:t>иберленинка</w:t>
      </w:r>
      <w:proofErr w:type="spellEnd"/>
      <w:r w:rsidRPr="00BE447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  <w:r w:rsidRPr="00BE4473">
        <w:rPr>
          <w:rFonts w:ascii="Times New Roman" w:hAnsi="Times New Roman" w:cs="Times New Roman"/>
        </w:rPr>
        <w:t>URL</w:t>
      </w:r>
      <w:proofErr w:type="gramStart"/>
      <w:r w:rsidRPr="00BE4473">
        <w:rPr>
          <w:rFonts w:ascii="Times New Roman" w:hAnsi="Times New Roman" w:cs="Times New Roman"/>
        </w:rPr>
        <w:t xml:space="preserve"> :</w:t>
      </w:r>
      <w:proofErr w:type="gramEnd"/>
      <w:r w:rsidRPr="00BE4473">
        <w:rPr>
          <w:rFonts w:ascii="Times New Roman" w:hAnsi="Times New Roman" w:cs="Times New Roman"/>
        </w:rPr>
        <w:t xml:space="preserve"> </w:t>
      </w:r>
      <w:r w:rsidRPr="0069136F">
        <w:rPr>
          <w:rFonts w:ascii="Times New Roman" w:hAnsi="Times New Roman" w:cs="Times New Roman"/>
        </w:rPr>
        <w:t>http://cyberle</w:t>
      </w:r>
      <w:r>
        <w:rPr>
          <w:rFonts w:ascii="Times New Roman" w:hAnsi="Times New Roman" w:cs="Times New Roman"/>
        </w:rPr>
        <w:t>№</w:t>
      </w:r>
      <w:r w:rsidRPr="0069136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№</w:t>
      </w:r>
      <w:r w:rsidRPr="0069136F">
        <w:rPr>
          <w:rFonts w:ascii="Times New Roman" w:hAnsi="Times New Roman" w:cs="Times New Roman"/>
        </w:rPr>
        <w:t>ka.ru/article/</w:t>
      </w:r>
      <w:r>
        <w:rPr>
          <w:rFonts w:ascii="Times New Roman" w:hAnsi="Times New Roman" w:cs="Times New Roman"/>
        </w:rPr>
        <w:t>№</w:t>
      </w:r>
      <w:r w:rsidRPr="0069136F">
        <w:rPr>
          <w:rFonts w:ascii="Times New Roman" w:hAnsi="Times New Roman" w:cs="Times New Roman"/>
        </w:rPr>
        <w:t>/sovreme</w:t>
      </w:r>
      <w:r>
        <w:rPr>
          <w:rFonts w:ascii="Times New Roman" w:hAnsi="Times New Roman" w:cs="Times New Roman"/>
        </w:rPr>
        <w:t>№№</w:t>
      </w:r>
      <w:r w:rsidRPr="0069136F">
        <w:rPr>
          <w:rFonts w:ascii="Times New Roman" w:hAnsi="Times New Roman" w:cs="Times New Roman"/>
        </w:rPr>
        <w:t>aya-elektroe</w:t>
      </w:r>
      <w:r>
        <w:rPr>
          <w:rFonts w:ascii="Times New Roman" w:hAnsi="Times New Roman" w:cs="Times New Roman"/>
        </w:rPr>
        <w:t>№</w:t>
      </w:r>
      <w:r w:rsidRPr="0069136F">
        <w:rPr>
          <w:rFonts w:ascii="Times New Roman" w:hAnsi="Times New Roman" w:cs="Times New Roman"/>
        </w:rPr>
        <w:t>ergetika-fu</w:t>
      </w:r>
      <w:r>
        <w:rPr>
          <w:rFonts w:ascii="Times New Roman" w:hAnsi="Times New Roman" w:cs="Times New Roman"/>
        </w:rPr>
        <w:t>№</w:t>
      </w:r>
      <w:r w:rsidRPr="0069136F">
        <w:rPr>
          <w:rFonts w:ascii="Times New Roman" w:hAnsi="Times New Roman" w:cs="Times New Roman"/>
        </w:rPr>
        <w:t>ktsio</w:t>
      </w:r>
      <w:r>
        <w:rPr>
          <w:rFonts w:ascii="Times New Roman" w:hAnsi="Times New Roman" w:cs="Times New Roman"/>
        </w:rPr>
        <w:t>№</w:t>
      </w:r>
      <w:r w:rsidRPr="0069136F">
        <w:rPr>
          <w:rFonts w:ascii="Times New Roman" w:hAnsi="Times New Roman" w:cs="Times New Roman"/>
        </w:rPr>
        <w:t>irova</w:t>
      </w:r>
      <w:r>
        <w:rPr>
          <w:rFonts w:ascii="Times New Roman" w:hAnsi="Times New Roman" w:cs="Times New Roman"/>
        </w:rPr>
        <w:t>№</w:t>
      </w:r>
      <w:r w:rsidRPr="0069136F">
        <w:rPr>
          <w:rFonts w:ascii="Times New Roman" w:hAnsi="Times New Roman" w:cs="Times New Roman"/>
        </w:rPr>
        <w:t>ie-optovogo-i-roz</w:t>
      </w:r>
      <w:r>
        <w:rPr>
          <w:rFonts w:ascii="Times New Roman" w:hAnsi="Times New Roman" w:cs="Times New Roman"/>
        </w:rPr>
        <w:t>№</w:t>
      </w:r>
      <w:r w:rsidRPr="0069136F">
        <w:rPr>
          <w:rFonts w:ascii="Times New Roman" w:hAnsi="Times New Roman" w:cs="Times New Roman"/>
        </w:rPr>
        <w:t>ich</w:t>
      </w:r>
      <w:r>
        <w:rPr>
          <w:rFonts w:ascii="Times New Roman" w:hAnsi="Times New Roman" w:cs="Times New Roman"/>
        </w:rPr>
        <w:t>№</w:t>
      </w:r>
      <w:r w:rsidRPr="0069136F">
        <w:rPr>
          <w:rFonts w:ascii="Times New Roman" w:hAnsi="Times New Roman" w:cs="Times New Roman"/>
        </w:rPr>
        <w:t>ogo-ry</w:t>
      </w:r>
      <w:r>
        <w:rPr>
          <w:rFonts w:ascii="Times New Roman" w:hAnsi="Times New Roman" w:cs="Times New Roman"/>
        </w:rPr>
        <w:t>№</w:t>
      </w:r>
      <w:r w:rsidRPr="0069136F">
        <w:rPr>
          <w:rFonts w:ascii="Times New Roman" w:hAnsi="Times New Roman" w:cs="Times New Roman"/>
        </w:rPr>
        <w:t>kov-elektroe</w:t>
      </w:r>
      <w:r>
        <w:rPr>
          <w:rFonts w:ascii="Times New Roman" w:hAnsi="Times New Roman" w:cs="Times New Roman"/>
        </w:rPr>
        <w:t>№ergii (дата обращения: 10</w:t>
      </w:r>
      <w:r w:rsidRPr="0069136F">
        <w:rPr>
          <w:rFonts w:ascii="Times New Roman" w:hAnsi="Times New Roman" w:cs="Times New Roman"/>
        </w:rPr>
        <w:t>.03.2016)</w:t>
      </w:r>
    </w:p>
  </w:footnote>
  <w:footnote w:id="13">
    <w:p w:rsidR="0011215A" w:rsidRPr="0024796E" w:rsidRDefault="0011215A" w:rsidP="0024796E">
      <w:pPr>
        <w:pStyle w:val="a3"/>
        <w:ind w:firstLine="567"/>
        <w:rPr>
          <w:rFonts w:ascii="Times New Roman" w:hAnsi="Times New Roman" w:cs="Times New Roman"/>
        </w:rPr>
      </w:pPr>
      <w:r w:rsidRPr="0024796E">
        <w:rPr>
          <w:rStyle w:val="a5"/>
          <w:rFonts w:ascii="Times New Roman" w:hAnsi="Times New Roman" w:cs="Times New Roman"/>
        </w:rPr>
        <w:footnoteRef/>
      </w:r>
      <w:r w:rsidRPr="0024796E">
        <w:rPr>
          <w:rFonts w:ascii="Times New Roman" w:hAnsi="Times New Roman" w:cs="Times New Roman"/>
        </w:rPr>
        <w:t xml:space="preserve"> СЗ РФ, 04.06.2012, № 23, ст. 3008.</w:t>
      </w:r>
    </w:p>
  </w:footnote>
  <w:footnote w:id="14">
    <w:p w:rsidR="0011215A" w:rsidRPr="001A73C9" w:rsidRDefault="0011215A" w:rsidP="0024796E">
      <w:pPr>
        <w:pStyle w:val="a3"/>
        <w:ind w:firstLine="567"/>
      </w:pPr>
      <w:r w:rsidRPr="0024796E">
        <w:rPr>
          <w:rStyle w:val="a5"/>
          <w:rFonts w:ascii="Times New Roman" w:hAnsi="Times New Roman" w:cs="Times New Roman"/>
        </w:rPr>
        <w:footnoteRef/>
      </w:r>
      <w:r w:rsidRPr="0024796E">
        <w:rPr>
          <w:rFonts w:ascii="Times New Roman" w:hAnsi="Times New Roman" w:cs="Times New Roman"/>
        </w:rPr>
        <w:t xml:space="preserve"> Раздел </w:t>
      </w:r>
      <w:r w:rsidRPr="0024796E">
        <w:rPr>
          <w:rFonts w:ascii="Times New Roman" w:hAnsi="Times New Roman" w:cs="Times New Roman"/>
          <w:lang w:val="en-US"/>
        </w:rPr>
        <w:t>II</w:t>
      </w:r>
      <w:r w:rsidRPr="0024796E">
        <w:rPr>
          <w:rFonts w:ascii="Times New Roman" w:hAnsi="Times New Roman" w:cs="Times New Roman"/>
        </w:rPr>
        <w:t xml:space="preserve"> Стратегии.</w:t>
      </w:r>
    </w:p>
  </w:footnote>
  <w:footnote w:id="15">
    <w:p w:rsidR="0011215A" w:rsidRPr="003B6F21" w:rsidRDefault="0011215A" w:rsidP="003B6F21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3B6F21">
        <w:rPr>
          <w:rStyle w:val="a5"/>
          <w:rFonts w:ascii="Times New Roman" w:hAnsi="Times New Roman" w:cs="Times New Roman"/>
        </w:rPr>
        <w:footnoteRef/>
      </w:r>
      <w:r w:rsidRPr="003B6F21">
        <w:rPr>
          <w:rFonts w:ascii="Times New Roman" w:hAnsi="Times New Roman" w:cs="Times New Roman"/>
        </w:rPr>
        <w:t xml:space="preserve"> </w:t>
      </w:r>
      <w:r w:rsidRPr="0024796E">
        <w:rPr>
          <w:rFonts w:ascii="Times New Roman" w:hAnsi="Times New Roman" w:cs="Times New Roman"/>
          <w:i/>
        </w:rPr>
        <w:t>Смирнов В.А.</w:t>
      </w:r>
      <w:r w:rsidRPr="003B6F21">
        <w:rPr>
          <w:rFonts w:ascii="Times New Roman" w:hAnsi="Times New Roman" w:cs="Times New Roman"/>
        </w:rPr>
        <w:t xml:space="preserve"> Проблемы и перспективы работы на розничном рынке электроэнергии</w:t>
      </w:r>
      <w:r>
        <w:rPr>
          <w:rFonts w:ascii="Times New Roman" w:hAnsi="Times New Roman" w:cs="Times New Roman"/>
        </w:rPr>
        <w:t xml:space="preserve"> // </w:t>
      </w:r>
      <w:proofErr w:type="spellStart"/>
      <w:r>
        <w:rPr>
          <w:rFonts w:ascii="Times New Roman" w:hAnsi="Times New Roman" w:cs="Times New Roman"/>
        </w:rPr>
        <w:t>ЭнергоРынок</w:t>
      </w:r>
      <w:proofErr w:type="spellEnd"/>
      <w:r>
        <w:rPr>
          <w:rFonts w:ascii="Times New Roman" w:hAnsi="Times New Roman" w:cs="Times New Roman"/>
        </w:rPr>
        <w:t>. 2009. № 3. С.</w:t>
      </w:r>
      <w:r w:rsidRPr="003B6F21">
        <w:rPr>
          <w:rFonts w:ascii="Times New Roman" w:hAnsi="Times New Roman" w:cs="Times New Roman"/>
        </w:rPr>
        <w:t xml:space="preserve"> 12</w:t>
      </w:r>
    </w:p>
  </w:footnote>
  <w:footnote w:id="16">
    <w:p w:rsidR="0011215A" w:rsidRDefault="0011215A" w:rsidP="003B6F21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3B6F21">
        <w:rPr>
          <w:rStyle w:val="a5"/>
          <w:rFonts w:ascii="Times New Roman" w:hAnsi="Times New Roman" w:cs="Times New Roman"/>
        </w:rPr>
        <w:footnoteRef/>
      </w:r>
      <w:r w:rsidRPr="003B6F21">
        <w:rPr>
          <w:rFonts w:ascii="Times New Roman" w:hAnsi="Times New Roman" w:cs="Times New Roman"/>
        </w:rPr>
        <w:t xml:space="preserve"> </w:t>
      </w:r>
      <w:r w:rsidRPr="0024796E">
        <w:rPr>
          <w:rFonts w:ascii="Times New Roman" w:hAnsi="Times New Roman" w:cs="Times New Roman"/>
          <w:i/>
        </w:rPr>
        <w:t>Краснопольский С.О.</w:t>
      </w:r>
      <w:r w:rsidRPr="003B6F21">
        <w:rPr>
          <w:rFonts w:ascii="Times New Roman" w:hAnsi="Times New Roman" w:cs="Times New Roman"/>
        </w:rPr>
        <w:t xml:space="preserve"> Правовое регулирование деятельности субъектов розничных рынков электрической энергии // </w:t>
      </w:r>
      <w:proofErr w:type="spellStart"/>
      <w:r w:rsidRPr="003B6F21">
        <w:rPr>
          <w:rFonts w:ascii="Times New Roman" w:hAnsi="Times New Roman" w:cs="Times New Roman"/>
        </w:rPr>
        <w:t>автореф</w:t>
      </w:r>
      <w:proofErr w:type="spellEnd"/>
      <w:r w:rsidRPr="003B6F21">
        <w:rPr>
          <w:rFonts w:ascii="Times New Roman" w:hAnsi="Times New Roman" w:cs="Times New Roman"/>
        </w:rPr>
        <w:t xml:space="preserve">. </w:t>
      </w:r>
      <w:proofErr w:type="spellStart"/>
      <w:r w:rsidRPr="003B6F21">
        <w:rPr>
          <w:rFonts w:ascii="Times New Roman" w:hAnsi="Times New Roman" w:cs="Times New Roman"/>
        </w:rPr>
        <w:t>дис</w:t>
      </w:r>
      <w:proofErr w:type="spellEnd"/>
      <w:r w:rsidRPr="003B6F21">
        <w:rPr>
          <w:rFonts w:ascii="Times New Roman" w:hAnsi="Times New Roman" w:cs="Times New Roman"/>
        </w:rPr>
        <w:t>. ...</w:t>
      </w:r>
      <w:r>
        <w:rPr>
          <w:rFonts w:ascii="Times New Roman" w:hAnsi="Times New Roman" w:cs="Times New Roman"/>
        </w:rPr>
        <w:t xml:space="preserve"> канд. </w:t>
      </w:r>
      <w:proofErr w:type="spellStart"/>
      <w:r>
        <w:rPr>
          <w:rFonts w:ascii="Times New Roman" w:hAnsi="Times New Roman" w:cs="Times New Roman"/>
        </w:rPr>
        <w:t>юрид</w:t>
      </w:r>
      <w:proofErr w:type="spellEnd"/>
      <w:r>
        <w:rPr>
          <w:rFonts w:ascii="Times New Roman" w:hAnsi="Times New Roman" w:cs="Times New Roman"/>
        </w:rPr>
        <w:t xml:space="preserve">. наук – СПб, 2010 – 40 с. </w:t>
      </w:r>
    </w:p>
    <w:p w:rsidR="0011215A" w:rsidRPr="003B6F21" w:rsidRDefault="0011215A" w:rsidP="003B6F21">
      <w:pPr>
        <w:pStyle w:val="a3"/>
        <w:ind w:firstLine="284"/>
        <w:jc w:val="both"/>
        <w:rPr>
          <w:rFonts w:ascii="Times New Roman" w:hAnsi="Times New Roman" w:cs="Times New Roman"/>
        </w:rPr>
      </w:pPr>
    </w:p>
    <w:p w:rsidR="0011215A" w:rsidRDefault="0011215A" w:rsidP="003B6F21">
      <w:pPr>
        <w:pStyle w:val="a3"/>
        <w:ind w:firstLine="284"/>
        <w:jc w:val="both"/>
      </w:pPr>
      <w:r w:rsidRPr="003B6F21">
        <w:rPr>
          <w:rFonts w:ascii="Times New Roman" w:hAnsi="Times New Roman" w:cs="Times New Roman"/>
        </w:rPr>
        <w:t xml:space="preserve">* автор также полагает, что необходимо исключить упоминание соответствующих рынков во множественном числе и, по аналогии с единым оптовым рынком, разделенным на «зоны свободного </w:t>
      </w:r>
      <w:proofErr w:type="spellStart"/>
      <w:r w:rsidRPr="003B6F21">
        <w:rPr>
          <w:rFonts w:ascii="Times New Roman" w:hAnsi="Times New Roman" w:cs="Times New Roman"/>
        </w:rPr>
        <w:t>перетока</w:t>
      </w:r>
      <w:proofErr w:type="spellEnd"/>
      <w:r w:rsidRPr="003B6F21">
        <w:rPr>
          <w:rFonts w:ascii="Times New Roman" w:hAnsi="Times New Roman" w:cs="Times New Roman"/>
        </w:rPr>
        <w:t>», необходимо исходить из наличия единого розничного рынка электрической энергии в границах Российской Федерации</w:t>
      </w:r>
    </w:p>
  </w:footnote>
  <w:footnote w:id="17">
    <w:p w:rsidR="0011215A" w:rsidRDefault="0011215A" w:rsidP="0024796E">
      <w:pPr>
        <w:pStyle w:val="a3"/>
        <w:ind w:firstLine="567"/>
      </w:pPr>
      <w:r>
        <w:rPr>
          <w:rStyle w:val="a5"/>
        </w:rPr>
        <w:footnoteRef/>
      </w:r>
      <w:r>
        <w:t xml:space="preserve"> </w:t>
      </w:r>
      <w:r w:rsidRPr="0024796E">
        <w:rPr>
          <w:rFonts w:ascii="Times New Roman" w:hAnsi="Times New Roman" w:cs="Times New Roman"/>
        </w:rPr>
        <w:t>Там же</w:t>
      </w:r>
      <w:r>
        <w:rPr>
          <w:rFonts w:ascii="Times New Roman" w:hAnsi="Times New Roman" w:cs="Times New Roman"/>
        </w:rPr>
        <w:t>.</w:t>
      </w:r>
      <w:r w:rsidRPr="0024796E">
        <w:rPr>
          <w:rFonts w:ascii="Times New Roman" w:hAnsi="Times New Roman" w:cs="Times New Roman"/>
        </w:rPr>
        <w:t xml:space="preserve"> С. 8-9</w:t>
      </w:r>
    </w:p>
    <w:p w:rsidR="0011215A" w:rsidRDefault="0011215A">
      <w:pPr>
        <w:pStyle w:val="a3"/>
      </w:pPr>
    </w:p>
    <w:p w:rsidR="0011215A" w:rsidRDefault="0011215A" w:rsidP="008F11B8">
      <w:pPr>
        <w:pStyle w:val="a3"/>
        <w:jc w:val="both"/>
      </w:pPr>
    </w:p>
  </w:footnote>
  <w:footnote w:id="18">
    <w:p w:rsidR="0011215A" w:rsidRPr="004269DD" w:rsidRDefault="0011215A" w:rsidP="0024796E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6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24796E">
        <w:rPr>
          <w:rFonts w:ascii="Times New Roman" w:hAnsi="Times New Roman" w:cs="Times New Roman"/>
          <w:sz w:val="20"/>
          <w:szCs w:val="20"/>
        </w:rPr>
        <w:t xml:space="preserve"> </w:t>
      </w:r>
      <w:r w:rsidRPr="0024796E">
        <w:rPr>
          <w:rFonts w:ascii="Times New Roman" w:eastAsia="Times New Roman" w:hAnsi="Times New Roman" w:cs="Times New Roman"/>
          <w:sz w:val="20"/>
          <w:szCs w:val="20"/>
          <w:lang w:eastAsia="ru-RU"/>
        </w:rPr>
        <w:t>СЗ РФ, 26.01.2004, № 4, ст. 282</w:t>
      </w:r>
    </w:p>
  </w:footnote>
  <w:footnote w:id="19">
    <w:p w:rsidR="0011215A" w:rsidRPr="00B6288A" w:rsidRDefault="0011215A" w:rsidP="00B6288A">
      <w:pPr>
        <w:pStyle w:val="a3"/>
        <w:ind w:firstLine="567"/>
        <w:rPr>
          <w:rFonts w:ascii="Times New Roman" w:hAnsi="Times New Roman" w:cs="Times New Roman"/>
        </w:rPr>
      </w:pPr>
      <w:r w:rsidRPr="00B6288A">
        <w:rPr>
          <w:rStyle w:val="a5"/>
          <w:rFonts w:ascii="Times New Roman" w:hAnsi="Times New Roman" w:cs="Times New Roman"/>
        </w:rPr>
        <w:footnoteRef/>
      </w:r>
      <w:r w:rsidRPr="00B6288A">
        <w:rPr>
          <w:rFonts w:ascii="Times New Roman" w:hAnsi="Times New Roman" w:cs="Times New Roman"/>
        </w:rPr>
        <w:t xml:space="preserve"> </w:t>
      </w:r>
      <w:r w:rsidRPr="00B6288A">
        <w:rPr>
          <w:rFonts w:ascii="Times New Roman" w:hAnsi="Times New Roman" w:cs="Times New Roman"/>
          <w:i/>
        </w:rPr>
        <w:t>Краснопольский С.О.</w:t>
      </w:r>
      <w:r w:rsidRPr="00B6288A">
        <w:rPr>
          <w:rFonts w:ascii="Times New Roman" w:hAnsi="Times New Roman" w:cs="Times New Roman"/>
        </w:rPr>
        <w:t xml:space="preserve"> Указ соч. С. 16</w:t>
      </w:r>
    </w:p>
  </w:footnote>
  <w:footnote w:id="20">
    <w:p w:rsidR="0011215A" w:rsidRDefault="0011215A" w:rsidP="00B6288A">
      <w:pPr>
        <w:pStyle w:val="a3"/>
        <w:ind w:firstLine="567"/>
      </w:pPr>
      <w:r w:rsidRPr="00B6288A">
        <w:rPr>
          <w:rStyle w:val="a5"/>
          <w:rFonts w:ascii="Times New Roman" w:hAnsi="Times New Roman" w:cs="Times New Roman"/>
        </w:rPr>
        <w:footnoteRef/>
      </w:r>
      <w:r w:rsidRPr="00B6288A">
        <w:rPr>
          <w:rFonts w:ascii="Times New Roman" w:hAnsi="Times New Roman" w:cs="Times New Roman"/>
        </w:rPr>
        <w:t xml:space="preserve"> ст. 5 № 35-ФЗ</w:t>
      </w:r>
    </w:p>
  </w:footnote>
  <w:footnote w:id="21">
    <w:p w:rsidR="0011215A" w:rsidRPr="001348A8" w:rsidRDefault="0011215A" w:rsidP="00E2325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348A8">
        <w:rPr>
          <w:rStyle w:val="a5"/>
          <w:rFonts w:ascii="Times New Roman" w:hAnsi="Times New Roman" w:cs="Times New Roman"/>
        </w:rPr>
        <w:footnoteRef/>
      </w:r>
      <w:r w:rsidRPr="001348A8">
        <w:rPr>
          <w:rFonts w:ascii="Times New Roman" w:hAnsi="Times New Roman" w:cs="Times New Roman"/>
        </w:rPr>
        <w:t xml:space="preserve"> </w:t>
      </w:r>
      <w:r w:rsidRPr="00B75818">
        <w:rPr>
          <w:rFonts w:ascii="Times New Roman" w:hAnsi="Times New Roman" w:cs="Times New Roman"/>
          <w:i/>
        </w:rPr>
        <w:t>Поляков А.В.</w:t>
      </w:r>
      <w:r w:rsidRPr="001348A8">
        <w:rPr>
          <w:rFonts w:ascii="Times New Roman" w:hAnsi="Times New Roman" w:cs="Times New Roman"/>
        </w:rPr>
        <w:t xml:space="preserve"> Общая теория права: </w:t>
      </w:r>
      <w:proofErr w:type="spellStart"/>
      <w:r w:rsidRPr="001348A8">
        <w:rPr>
          <w:rFonts w:ascii="Times New Roman" w:hAnsi="Times New Roman" w:cs="Times New Roman"/>
        </w:rPr>
        <w:t>феноменолого</w:t>
      </w:r>
      <w:proofErr w:type="spellEnd"/>
      <w:r w:rsidRPr="001348A8">
        <w:rPr>
          <w:rFonts w:ascii="Times New Roman" w:hAnsi="Times New Roman" w:cs="Times New Roman"/>
        </w:rPr>
        <w:t>-коммун</w:t>
      </w:r>
      <w:r>
        <w:rPr>
          <w:rFonts w:ascii="Times New Roman" w:hAnsi="Times New Roman" w:cs="Times New Roman"/>
        </w:rPr>
        <w:t xml:space="preserve">икативный подход. Курс лекций / </w:t>
      </w:r>
      <w:r w:rsidRPr="001348A8">
        <w:rPr>
          <w:rFonts w:ascii="Times New Roman" w:hAnsi="Times New Roman" w:cs="Times New Roman"/>
        </w:rPr>
        <w:t>СПб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2003. С</w:t>
      </w:r>
      <w:r w:rsidRPr="001348A8">
        <w:rPr>
          <w:rFonts w:ascii="Times New Roman" w:hAnsi="Times New Roman" w:cs="Times New Roman"/>
        </w:rPr>
        <w:t>. 748</w:t>
      </w:r>
      <w:r>
        <w:rPr>
          <w:rFonts w:ascii="Times New Roman" w:hAnsi="Times New Roman" w:cs="Times New Roman"/>
        </w:rPr>
        <w:t>.</w:t>
      </w:r>
    </w:p>
  </w:footnote>
  <w:footnote w:id="22">
    <w:p w:rsidR="0011215A" w:rsidRPr="001348A8" w:rsidRDefault="0011215A" w:rsidP="00E2325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348A8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Теория государства и права: </w:t>
      </w:r>
      <w:r w:rsidRPr="001348A8">
        <w:rPr>
          <w:rFonts w:ascii="Times New Roman" w:hAnsi="Times New Roman" w:cs="Times New Roman"/>
        </w:rPr>
        <w:t xml:space="preserve">курс лекций / под ред. Н.И. </w:t>
      </w:r>
      <w:proofErr w:type="spellStart"/>
      <w:r w:rsidRPr="001348A8">
        <w:rPr>
          <w:rFonts w:ascii="Times New Roman" w:hAnsi="Times New Roman" w:cs="Times New Roman"/>
        </w:rPr>
        <w:t>Матузова</w:t>
      </w:r>
      <w:proofErr w:type="spellEnd"/>
      <w:r w:rsidRPr="001348A8">
        <w:rPr>
          <w:rFonts w:ascii="Times New Roman" w:hAnsi="Times New Roman" w:cs="Times New Roman"/>
        </w:rPr>
        <w:t xml:space="preserve"> и А.В. Малько</w:t>
      </w:r>
      <w:r>
        <w:rPr>
          <w:rFonts w:ascii="Times New Roman" w:hAnsi="Times New Roman" w:cs="Times New Roman"/>
        </w:rPr>
        <w:t>.</w:t>
      </w:r>
      <w:r w:rsidRPr="001348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М., </w:t>
      </w:r>
      <w:r w:rsidRPr="001348A8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>. Р</w:t>
      </w:r>
      <w:r w:rsidRPr="001348A8">
        <w:rPr>
          <w:rFonts w:ascii="Times New Roman" w:hAnsi="Times New Roman" w:cs="Times New Roman"/>
        </w:rPr>
        <w:t>аздел 1. Лекция 14</w:t>
      </w:r>
      <w:r>
        <w:rPr>
          <w:rFonts w:ascii="Times New Roman" w:hAnsi="Times New Roman" w:cs="Times New Roman"/>
        </w:rPr>
        <w:t>: п</w:t>
      </w:r>
      <w:r w:rsidRPr="001348A8">
        <w:rPr>
          <w:rFonts w:ascii="Times New Roman" w:hAnsi="Times New Roman" w:cs="Times New Roman"/>
        </w:rPr>
        <w:t>раво и личность</w:t>
      </w:r>
      <w:r>
        <w:rPr>
          <w:rFonts w:ascii="Times New Roman" w:hAnsi="Times New Roman" w:cs="Times New Roman"/>
        </w:rPr>
        <w:t xml:space="preserve">. С. </w:t>
      </w:r>
      <w:r w:rsidRPr="001348A8">
        <w:rPr>
          <w:rFonts w:ascii="Times New Roman" w:hAnsi="Times New Roman" w:cs="Times New Roman"/>
        </w:rPr>
        <w:t>318-323</w:t>
      </w:r>
      <w:r>
        <w:rPr>
          <w:rFonts w:ascii="Times New Roman" w:hAnsi="Times New Roman" w:cs="Times New Roman"/>
        </w:rPr>
        <w:t>.</w:t>
      </w:r>
    </w:p>
  </w:footnote>
  <w:footnote w:id="23">
    <w:p w:rsidR="0011215A" w:rsidRPr="00B6288A" w:rsidRDefault="0011215A" w:rsidP="00B6288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288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</w:t>
      </w:r>
      <w:r w:rsidRPr="00B6288A">
        <w:rPr>
          <w:rFonts w:ascii="Times New Roman" w:hAnsi="Times New Roman" w:cs="Times New Roman"/>
        </w:rPr>
        <w:t>т. 3 № 35-ФЗ</w:t>
      </w:r>
    </w:p>
  </w:footnote>
  <w:footnote w:id="24">
    <w:p w:rsidR="0011215A" w:rsidRPr="00B6288A" w:rsidRDefault="0011215A" w:rsidP="00B6288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288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ч</w:t>
      </w:r>
      <w:r w:rsidRPr="00B6288A">
        <w:rPr>
          <w:rFonts w:ascii="Times New Roman" w:hAnsi="Times New Roman" w:cs="Times New Roman"/>
        </w:rPr>
        <w:t>. 2 ст. 12 № 35-ФЗ</w:t>
      </w:r>
    </w:p>
  </w:footnote>
  <w:footnote w:id="25">
    <w:p w:rsidR="0011215A" w:rsidRDefault="0011215A" w:rsidP="00B6288A">
      <w:pPr>
        <w:pStyle w:val="a3"/>
        <w:ind w:firstLine="567"/>
        <w:jc w:val="both"/>
      </w:pPr>
      <w:r w:rsidRPr="00B6288A">
        <w:rPr>
          <w:rStyle w:val="a5"/>
          <w:rFonts w:ascii="Times New Roman" w:hAnsi="Times New Roman" w:cs="Times New Roman"/>
        </w:rPr>
        <w:footnoteRef/>
      </w:r>
      <w:r w:rsidRPr="00B6288A">
        <w:rPr>
          <w:rFonts w:ascii="Times New Roman" w:hAnsi="Times New Roman" w:cs="Times New Roman"/>
        </w:rPr>
        <w:t xml:space="preserve"> </w:t>
      </w:r>
      <w:r>
        <w:rPr>
          <w:rStyle w:val="blk"/>
          <w:rFonts w:ascii="Times New Roman" w:hAnsi="Times New Roman" w:cs="Times New Roman"/>
        </w:rPr>
        <w:t>СЗ РФ</w:t>
      </w:r>
      <w:r w:rsidRPr="00B6288A">
        <w:rPr>
          <w:rStyle w:val="blk"/>
          <w:rFonts w:ascii="Times New Roman" w:hAnsi="Times New Roman" w:cs="Times New Roman"/>
        </w:rPr>
        <w:t>, 27.12.2004, № 52 (часть 2), ст. 5518.</w:t>
      </w:r>
    </w:p>
  </w:footnote>
  <w:footnote w:id="26">
    <w:p w:rsidR="0011215A" w:rsidRPr="00B6288A" w:rsidRDefault="0011215A" w:rsidP="00B6288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288A">
        <w:rPr>
          <w:rStyle w:val="a5"/>
          <w:rFonts w:ascii="Times New Roman" w:hAnsi="Times New Roman" w:cs="Times New Roman"/>
        </w:rPr>
        <w:footnoteRef/>
      </w:r>
      <w:r w:rsidRPr="00B6288A">
        <w:rPr>
          <w:rFonts w:ascii="Times New Roman" w:hAnsi="Times New Roman" w:cs="Times New Roman"/>
        </w:rPr>
        <w:t xml:space="preserve"> </w:t>
      </w:r>
      <w:r>
        <w:rPr>
          <w:rStyle w:val="blk"/>
          <w:rFonts w:ascii="Times New Roman" w:hAnsi="Times New Roman" w:cs="Times New Roman"/>
        </w:rPr>
        <w:t>СЗ РФ</w:t>
      </w:r>
      <w:r w:rsidRPr="00B6288A">
        <w:rPr>
          <w:rStyle w:val="blk"/>
          <w:rFonts w:ascii="Times New Roman" w:hAnsi="Times New Roman" w:cs="Times New Roman"/>
        </w:rPr>
        <w:t>, 27.12</w:t>
      </w:r>
      <w:r>
        <w:rPr>
          <w:rStyle w:val="blk"/>
          <w:rFonts w:ascii="Times New Roman" w:hAnsi="Times New Roman" w:cs="Times New Roman"/>
        </w:rPr>
        <w:t>.2004, № 52 (часть 2), ст. 5525.</w:t>
      </w:r>
    </w:p>
  </w:footnote>
  <w:footnote w:id="27">
    <w:p w:rsidR="0011215A" w:rsidRPr="00B6288A" w:rsidRDefault="0011215A" w:rsidP="00B6288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288A">
        <w:rPr>
          <w:rStyle w:val="a5"/>
          <w:rFonts w:ascii="Times New Roman" w:hAnsi="Times New Roman" w:cs="Times New Roman"/>
        </w:rPr>
        <w:footnoteRef/>
      </w:r>
      <w:r w:rsidRPr="00B6288A">
        <w:rPr>
          <w:rFonts w:ascii="Times New Roman" w:hAnsi="Times New Roman" w:cs="Times New Roman"/>
        </w:rPr>
        <w:t xml:space="preserve"> </w:t>
      </w:r>
      <w:r>
        <w:rPr>
          <w:rStyle w:val="blk"/>
          <w:rFonts w:ascii="Times New Roman" w:hAnsi="Times New Roman" w:cs="Times New Roman"/>
        </w:rPr>
        <w:t>СЗ РФ</w:t>
      </w:r>
      <w:r w:rsidRPr="00B6288A">
        <w:rPr>
          <w:rStyle w:val="blk"/>
          <w:rFonts w:ascii="Times New Roman" w:hAnsi="Times New Roman" w:cs="Times New Roman"/>
        </w:rPr>
        <w:t>, 02.03.2009, № 9, ст. 1103.</w:t>
      </w:r>
    </w:p>
  </w:footnote>
  <w:footnote w:id="28">
    <w:p w:rsidR="0011215A" w:rsidRPr="00B6288A" w:rsidRDefault="0011215A" w:rsidP="00B6288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288A">
        <w:rPr>
          <w:rStyle w:val="a5"/>
          <w:rFonts w:ascii="Times New Roman" w:hAnsi="Times New Roman" w:cs="Times New Roman"/>
        </w:rPr>
        <w:footnoteRef/>
      </w:r>
      <w:r w:rsidRPr="00B6288A">
        <w:rPr>
          <w:rFonts w:ascii="Times New Roman" w:hAnsi="Times New Roman" w:cs="Times New Roman"/>
        </w:rPr>
        <w:t xml:space="preserve"> </w:t>
      </w:r>
      <w:r>
        <w:rPr>
          <w:rStyle w:val="blk"/>
          <w:rFonts w:ascii="Times New Roman" w:hAnsi="Times New Roman" w:cs="Times New Roman"/>
        </w:rPr>
        <w:t>«Российская газета»</w:t>
      </w:r>
      <w:r w:rsidRPr="00B6288A">
        <w:rPr>
          <w:rStyle w:val="blk"/>
          <w:rFonts w:ascii="Times New Roman" w:hAnsi="Times New Roman" w:cs="Times New Roman"/>
        </w:rPr>
        <w:t>, № 229, 12.11.2003 (Приказ)</w:t>
      </w:r>
    </w:p>
  </w:footnote>
  <w:footnote w:id="29">
    <w:p w:rsidR="0011215A" w:rsidRPr="00B6288A" w:rsidRDefault="0011215A" w:rsidP="00B6288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288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 п. </w:t>
      </w:r>
      <w:r w:rsidRPr="00B6288A">
        <w:rPr>
          <w:rFonts w:ascii="Times New Roman" w:hAnsi="Times New Roman" w:cs="Times New Roman"/>
        </w:rPr>
        <w:t>1 ч. 4 № 147-ФЗ</w:t>
      </w:r>
    </w:p>
  </w:footnote>
  <w:footnote w:id="30">
    <w:p w:rsidR="0011215A" w:rsidRDefault="0011215A" w:rsidP="00B6288A">
      <w:pPr>
        <w:pStyle w:val="a3"/>
        <w:ind w:firstLine="567"/>
        <w:jc w:val="both"/>
      </w:pPr>
      <w:r w:rsidRPr="00B6288A">
        <w:rPr>
          <w:rStyle w:val="a5"/>
          <w:rFonts w:ascii="Times New Roman" w:hAnsi="Times New Roman" w:cs="Times New Roman"/>
        </w:rPr>
        <w:footnoteRef/>
      </w:r>
      <w:r w:rsidRPr="00B6288A">
        <w:rPr>
          <w:rFonts w:ascii="Times New Roman" w:hAnsi="Times New Roman" w:cs="Times New Roman"/>
        </w:rPr>
        <w:t xml:space="preserve"> </w:t>
      </w:r>
      <w:r>
        <w:rPr>
          <w:rStyle w:val="blk"/>
          <w:rFonts w:ascii="Times New Roman" w:hAnsi="Times New Roman" w:cs="Times New Roman"/>
        </w:rPr>
        <w:t>СЗ РФ</w:t>
      </w:r>
      <w:r w:rsidRPr="00B6288A">
        <w:rPr>
          <w:rStyle w:val="blk"/>
          <w:rFonts w:ascii="Times New Roman" w:hAnsi="Times New Roman" w:cs="Times New Roman"/>
        </w:rPr>
        <w:t>, 21.08.1995, № 34, ст. 3426,</w:t>
      </w:r>
    </w:p>
  </w:footnote>
  <w:footnote w:id="31">
    <w:p w:rsidR="0011215A" w:rsidRPr="00B6288A" w:rsidRDefault="0011215A" w:rsidP="00B6288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288A">
        <w:rPr>
          <w:rStyle w:val="a5"/>
          <w:rFonts w:ascii="Times New Roman" w:hAnsi="Times New Roman" w:cs="Times New Roman"/>
        </w:rPr>
        <w:footnoteRef/>
      </w:r>
      <w:r w:rsidRPr="00B6288A">
        <w:rPr>
          <w:rFonts w:ascii="Times New Roman" w:hAnsi="Times New Roman" w:cs="Times New Roman"/>
        </w:rPr>
        <w:t xml:space="preserve"> Постанов</w:t>
      </w:r>
      <w:r>
        <w:rPr>
          <w:rFonts w:ascii="Times New Roman" w:hAnsi="Times New Roman" w:cs="Times New Roman"/>
        </w:rPr>
        <w:t xml:space="preserve">ление Правительства РФ от 9 ноября </w:t>
      </w:r>
      <w:r w:rsidRPr="00B6288A"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 xml:space="preserve"> г. № 910 «</w:t>
      </w:r>
      <w:r w:rsidRPr="00B6288A">
        <w:rPr>
          <w:rFonts w:ascii="Times New Roman" w:hAnsi="Times New Roman" w:cs="Times New Roman"/>
        </w:rPr>
        <w:t>О порядке определения стоимости и оплаты услуг по оперативно-диспетчерскому</w:t>
      </w:r>
      <w:r>
        <w:rPr>
          <w:rFonts w:ascii="Times New Roman" w:hAnsi="Times New Roman" w:cs="Times New Roman"/>
        </w:rPr>
        <w:t xml:space="preserve"> управлению в электроэнергетике» (вместе с «</w:t>
      </w:r>
      <w:r w:rsidRPr="00B6288A">
        <w:rPr>
          <w:rFonts w:ascii="Times New Roman" w:hAnsi="Times New Roman" w:cs="Times New Roman"/>
        </w:rPr>
        <w:t>Правилами определения стоимости и оплаты услуг по оперативно-диспетчерскому</w:t>
      </w:r>
      <w:r>
        <w:rPr>
          <w:rFonts w:ascii="Times New Roman" w:hAnsi="Times New Roman" w:cs="Times New Roman"/>
        </w:rPr>
        <w:t xml:space="preserve"> управлению в электроэнергетике»</w:t>
      </w:r>
      <w:r w:rsidRPr="00B6288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// Доступ из СПС «Консультант Плюс»</w:t>
      </w:r>
    </w:p>
  </w:footnote>
  <w:footnote w:id="32">
    <w:p w:rsidR="0011215A" w:rsidRDefault="0011215A" w:rsidP="00B6288A">
      <w:pPr>
        <w:pStyle w:val="a3"/>
        <w:ind w:firstLine="567"/>
        <w:jc w:val="both"/>
      </w:pPr>
      <w:r w:rsidRPr="00B6288A">
        <w:rPr>
          <w:rStyle w:val="a5"/>
          <w:rFonts w:ascii="Times New Roman" w:hAnsi="Times New Roman" w:cs="Times New Roman"/>
        </w:rPr>
        <w:footnoteRef/>
      </w:r>
      <w:r w:rsidRPr="00B6288A">
        <w:rPr>
          <w:rFonts w:ascii="Times New Roman" w:hAnsi="Times New Roman" w:cs="Times New Roman"/>
        </w:rPr>
        <w:t xml:space="preserve"> Постанов</w:t>
      </w:r>
      <w:r>
        <w:rPr>
          <w:rFonts w:ascii="Times New Roman" w:hAnsi="Times New Roman" w:cs="Times New Roman"/>
        </w:rPr>
        <w:t xml:space="preserve">ление Правительства РФ от 21 января </w:t>
      </w:r>
      <w:r w:rsidRPr="00B6288A">
        <w:rPr>
          <w:rFonts w:ascii="Times New Roman" w:hAnsi="Times New Roman" w:cs="Times New Roman"/>
        </w:rPr>
        <w:t>2004</w:t>
      </w:r>
      <w:r>
        <w:rPr>
          <w:rFonts w:ascii="Times New Roman" w:hAnsi="Times New Roman" w:cs="Times New Roman"/>
        </w:rPr>
        <w:t xml:space="preserve"> г.</w:t>
      </w:r>
      <w:r w:rsidRPr="00B6288A">
        <w:rPr>
          <w:rFonts w:ascii="Times New Roman" w:hAnsi="Times New Roman" w:cs="Times New Roman"/>
        </w:rPr>
        <w:t xml:space="preserve"> № 24 «Об утверждении стандартов раскрытия информации субъектами оптового и розничных рынков электрической энергии»,  Приказ ФСТ России от 24.10.2014 № 1831-э «Об утверждении форм раскрытия информации субъектами рынков электрической энергии и мощности, являющимися субъектами естественных монополий»</w:t>
      </w:r>
      <w:r>
        <w:rPr>
          <w:rFonts w:ascii="Times New Roman" w:hAnsi="Times New Roman" w:cs="Times New Roman"/>
        </w:rPr>
        <w:t xml:space="preserve"> // Доступ из СПС «Консультант Плюс»</w:t>
      </w:r>
    </w:p>
  </w:footnote>
  <w:footnote w:id="33">
    <w:p w:rsidR="0011215A" w:rsidRPr="00B6288A" w:rsidRDefault="0011215A" w:rsidP="00B6288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288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ч</w:t>
      </w:r>
      <w:r w:rsidRPr="00B6288A">
        <w:rPr>
          <w:rFonts w:ascii="Times New Roman" w:hAnsi="Times New Roman" w:cs="Times New Roman"/>
        </w:rPr>
        <w:t>. 4 чт. 12 № 35-ФЗ</w:t>
      </w:r>
    </w:p>
  </w:footnote>
  <w:footnote w:id="34">
    <w:p w:rsidR="0011215A" w:rsidRPr="00B6288A" w:rsidRDefault="0011215A" w:rsidP="00B6288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288A">
        <w:rPr>
          <w:rStyle w:val="a5"/>
          <w:rFonts w:ascii="Times New Roman" w:hAnsi="Times New Roman" w:cs="Times New Roman"/>
        </w:rPr>
        <w:footnoteRef/>
      </w:r>
      <w:r w:rsidRPr="00B6288A">
        <w:rPr>
          <w:rFonts w:ascii="Times New Roman" w:hAnsi="Times New Roman" w:cs="Times New Roman"/>
        </w:rPr>
        <w:t xml:space="preserve"> Официальный сайт</w:t>
      </w:r>
      <w:r>
        <w:rPr>
          <w:rFonts w:ascii="Times New Roman" w:hAnsi="Times New Roman" w:cs="Times New Roman"/>
        </w:rPr>
        <w:t xml:space="preserve"> организации</w:t>
      </w:r>
      <w:r w:rsidRPr="00B6288A">
        <w:rPr>
          <w:rFonts w:ascii="Times New Roman" w:hAnsi="Times New Roman" w:cs="Times New Roman"/>
        </w:rPr>
        <w:t>: http://so-ups.ru/</w:t>
      </w:r>
    </w:p>
  </w:footnote>
  <w:footnote w:id="35">
    <w:p w:rsidR="0011215A" w:rsidRPr="00B6288A" w:rsidRDefault="0011215A" w:rsidP="00B6288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288A">
        <w:rPr>
          <w:rStyle w:val="a5"/>
          <w:rFonts w:ascii="Times New Roman" w:hAnsi="Times New Roman" w:cs="Times New Roman"/>
        </w:rPr>
        <w:footnoteRef/>
      </w:r>
      <w:r w:rsidRPr="00B628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Ссылка на выписку из ЕГРЮЛ: </w:t>
      </w:r>
      <w:r w:rsidRPr="00B6288A">
        <w:rPr>
          <w:rFonts w:ascii="Times New Roman" w:hAnsi="Times New Roman" w:cs="Times New Roman"/>
        </w:rPr>
        <w:t>https://egrul.№alog.ru/</w:t>
      </w:r>
    </w:p>
  </w:footnote>
  <w:footnote w:id="36">
    <w:p w:rsidR="0011215A" w:rsidRDefault="0011215A" w:rsidP="00B6288A">
      <w:pPr>
        <w:pStyle w:val="a3"/>
        <w:ind w:firstLine="567"/>
        <w:jc w:val="both"/>
      </w:pPr>
      <w:r w:rsidRPr="00B6288A">
        <w:rPr>
          <w:rStyle w:val="a5"/>
          <w:rFonts w:ascii="Times New Roman" w:hAnsi="Times New Roman" w:cs="Times New Roman"/>
        </w:rPr>
        <w:footnoteRef/>
      </w:r>
      <w:r w:rsidRPr="00B6288A">
        <w:rPr>
          <w:rFonts w:ascii="Times New Roman" w:hAnsi="Times New Roman" w:cs="Times New Roman"/>
        </w:rPr>
        <w:t xml:space="preserve"> п. 1 ст. 66.3 ГК РФ</w:t>
      </w:r>
    </w:p>
  </w:footnote>
  <w:footnote w:id="37">
    <w:p w:rsidR="0011215A" w:rsidRPr="00B6288A" w:rsidRDefault="0011215A" w:rsidP="00B6288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288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ст. 3 Федерального закон от 5 апреля </w:t>
      </w:r>
      <w:r w:rsidRPr="00B6288A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г. № 99-ФЗ «</w:t>
      </w:r>
      <w:r w:rsidRPr="00B6288A">
        <w:rPr>
          <w:rFonts w:ascii="Times New Roman" w:hAnsi="Times New Roman" w:cs="Times New Roman"/>
        </w:rPr>
        <w:t>О внесении изменений в главу 4 части первой Гражданского кодекса Российской Федерации и о признании утратившими силу отдельных положений законодател</w:t>
      </w:r>
      <w:r>
        <w:rPr>
          <w:rFonts w:ascii="Times New Roman" w:hAnsi="Times New Roman" w:cs="Times New Roman"/>
        </w:rPr>
        <w:t>ьных актов Российской Федерации» // Доступ из СПС «Консультант Плюс»</w:t>
      </w:r>
    </w:p>
  </w:footnote>
  <w:footnote w:id="38">
    <w:p w:rsidR="0011215A" w:rsidRPr="00B6288A" w:rsidRDefault="0011215A" w:rsidP="00B6288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288A">
        <w:rPr>
          <w:rStyle w:val="a5"/>
          <w:rFonts w:ascii="Times New Roman" w:hAnsi="Times New Roman" w:cs="Times New Roman"/>
        </w:rPr>
        <w:footnoteRef/>
      </w:r>
      <w:r w:rsidRPr="00B6288A">
        <w:rPr>
          <w:rFonts w:ascii="Times New Roman" w:hAnsi="Times New Roman" w:cs="Times New Roman"/>
        </w:rPr>
        <w:t xml:space="preserve"> </w:t>
      </w:r>
      <w:proofErr w:type="spellStart"/>
      <w:r w:rsidRPr="00B6288A">
        <w:rPr>
          <w:rFonts w:ascii="Times New Roman" w:hAnsi="Times New Roman" w:cs="Times New Roman"/>
          <w:i/>
        </w:rPr>
        <w:t>Рецлов</w:t>
      </w:r>
      <w:proofErr w:type="spellEnd"/>
      <w:r w:rsidRPr="00B6288A">
        <w:rPr>
          <w:rFonts w:ascii="Times New Roman" w:hAnsi="Times New Roman" w:cs="Times New Roman"/>
          <w:i/>
        </w:rPr>
        <w:t xml:space="preserve"> С.О.</w:t>
      </w:r>
      <w:r w:rsidRPr="00B628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 С</w:t>
      </w:r>
      <w:r w:rsidRPr="00B6288A">
        <w:rPr>
          <w:rFonts w:ascii="Times New Roman" w:hAnsi="Times New Roman" w:cs="Times New Roman"/>
        </w:rPr>
        <w:t>. 9</w:t>
      </w:r>
    </w:p>
  </w:footnote>
  <w:footnote w:id="39">
    <w:p w:rsidR="0011215A" w:rsidRDefault="0011215A" w:rsidP="00B6288A">
      <w:pPr>
        <w:pStyle w:val="a3"/>
        <w:ind w:firstLine="567"/>
        <w:jc w:val="both"/>
      </w:pPr>
      <w:r w:rsidRPr="00B6288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ч</w:t>
      </w:r>
      <w:r w:rsidRPr="00B6288A">
        <w:rPr>
          <w:rFonts w:ascii="Times New Roman" w:hAnsi="Times New Roman" w:cs="Times New Roman"/>
        </w:rPr>
        <w:t>. 2 ст. 14 № 35-ФЗ</w:t>
      </w:r>
    </w:p>
  </w:footnote>
  <w:footnote w:id="40">
    <w:p w:rsidR="0011215A" w:rsidRPr="00B6288A" w:rsidRDefault="0011215A" w:rsidP="00B6288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288A">
        <w:rPr>
          <w:rStyle w:val="a5"/>
          <w:rFonts w:ascii="Times New Roman" w:hAnsi="Times New Roman" w:cs="Times New Roman"/>
        </w:rPr>
        <w:footnoteRef/>
      </w:r>
      <w:r w:rsidRPr="00B6288A">
        <w:rPr>
          <w:rFonts w:ascii="Times New Roman" w:hAnsi="Times New Roman" w:cs="Times New Roman"/>
        </w:rPr>
        <w:t xml:space="preserve"> </w:t>
      </w:r>
      <w:r w:rsidRPr="00B6288A">
        <w:rPr>
          <w:rFonts w:ascii="Times New Roman" w:hAnsi="Times New Roman" w:cs="Times New Roman"/>
          <w:i/>
        </w:rPr>
        <w:t>Свирков С.А</w:t>
      </w:r>
      <w:r w:rsidRPr="00B6288A">
        <w:rPr>
          <w:rFonts w:ascii="Times New Roman" w:hAnsi="Times New Roman" w:cs="Times New Roman"/>
        </w:rPr>
        <w:t xml:space="preserve">. Договор на оперативно-диспетчерское управление по законодательству об электроэнергетике // Актуальные проблемы российского права. 2014. № 5. С. 828 </w:t>
      </w:r>
    </w:p>
  </w:footnote>
  <w:footnote w:id="41">
    <w:p w:rsidR="0011215A" w:rsidRDefault="0011215A" w:rsidP="00B6288A">
      <w:pPr>
        <w:pStyle w:val="a3"/>
        <w:ind w:firstLine="567"/>
        <w:jc w:val="both"/>
      </w:pPr>
      <w:r w:rsidRPr="00B6288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Постановление А</w:t>
      </w:r>
      <w:r w:rsidRPr="00B6288A">
        <w:rPr>
          <w:rFonts w:ascii="Times New Roman" w:hAnsi="Times New Roman" w:cs="Times New Roman"/>
        </w:rPr>
        <w:t>рбитражного суда кассационной инстанции</w:t>
      </w:r>
      <w:r>
        <w:rPr>
          <w:rFonts w:ascii="Times New Roman" w:hAnsi="Times New Roman" w:cs="Times New Roman"/>
        </w:rPr>
        <w:t xml:space="preserve"> от 3 сентября </w:t>
      </w:r>
      <w:r w:rsidRPr="00B6288A">
        <w:rPr>
          <w:rFonts w:ascii="Times New Roman" w:hAnsi="Times New Roman" w:cs="Times New Roman"/>
        </w:rPr>
        <w:t xml:space="preserve">2015 </w:t>
      </w:r>
      <w:r>
        <w:rPr>
          <w:rFonts w:ascii="Times New Roman" w:hAnsi="Times New Roman" w:cs="Times New Roman"/>
        </w:rPr>
        <w:t>г.</w:t>
      </w:r>
      <w:r w:rsidRPr="00B628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делу №o А29-7401/2014 </w:t>
      </w:r>
    </w:p>
  </w:footnote>
  <w:footnote w:id="42">
    <w:p w:rsidR="0011215A" w:rsidRPr="00B6288A" w:rsidRDefault="0011215A" w:rsidP="00B6288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288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ч</w:t>
      </w:r>
      <w:r w:rsidRPr="00B6288A">
        <w:rPr>
          <w:rFonts w:ascii="Times New Roman" w:hAnsi="Times New Roman" w:cs="Times New Roman"/>
        </w:rPr>
        <w:t>. 3 ст. 14 № 35-ФЗ</w:t>
      </w:r>
    </w:p>
  </w:footnote>
  <w:footnote w:id="43">
    <w:p w:rsidR="0011215A" w:rsidRPr="00B6288A" w:rsidRDefault="0011215A" w:rsidP="00B6288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288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</w:t>
      </w:r>
      <w:r w:rsidRPr="00B6288A">
        <w:rPr>
          <w:rFonts w:ascii="Times New Roman" w:hAnsi="Times New Roman" w:cs="Times New Roman"/>
        </w:rPr>
        <w:t>т. 18 № 35-ФЗ</w:t>
      </w:r>
    </w:p>
  </w:footnote>
  <w:footnote w:id="44">
    <w:p w:rsidR="0011215A" w:rsidRPr="00B6288A" w:rsidRDefault="0011215A" w:rsidP="00B6288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288A">
        <w:rPr>
          <w:rStyle w:val="a5"/>
          <w:rFonts w:ascii="Times New Roman" w:hAnsi="Times New Roman" w:cs="Times New Roman"/>
        </w:rPr>
        <w:footnoteRef/>
      </w:r>
      <w:r w:rsidRPr="00B6288A">
        <w:rPr>
          <w:rFonts w:ascii="Times New Roman" w:hAnsi="Times New Roman" w:cs="Times New Roman"/>
        </w:rPr>
        <w:t xml:space="preserve"> </w:t>
      </w:r>
      <w:r w:rsidRPr="00B6288A">
        <w:rPr>
          <w:rFonts w:ascii="Times New Roman" w:hAnsi="Times New Roman" w:cs="Times New Roman"/>
          <w:i/>
        </w:rPr>
        <w:t>Свирков С.А.</w:t>
      </w:r>
      <w:r w:rsidRPr="00B6288A">
        <w:rPr>
          <w:rFonts w:ascii="Times New Roman" w:hAnsi="Times New Roman" w:cs="Times New Roman"/>
        </w:rPr>
        <w:t xml:space="preserve"> Договор на оперативно-диспетчерское управление по законодательству об электроэнергетике </w:t>
      </w:r>
      <w:r>
        <w:rPr>
          <w:rFonts w:ascii="Times New Roman" w:hAnsi="Times New Roman" w:cs="Times New Roman"/>
        </w:rPr>
        <w:t xml:space="preserve">// </w:t>
      </w:r>
      <w:r w:rsidRPr="00B6288A">
        <w:rPr>
          <w:rFonts w:ascii="Times New Roman" w:hAnsi="Times New Roman" w:cs="Times New Roman"/>
        </w:rPr>
        <w:t>Актуаль</w:t>
      </w:r>
      <w:r>
        <w:rPr>
          <w:rFonts w:ascii="Times New Roman" w:hAnsi="Times New Roman" w:cs="Times New Roman"/>
        </w:rPr>
        <w:t>ные проблемы российского права. 2014. № 5. С. 153</w:t>
      </w:r>
    </w:p>
  </w:footnote>
  <w:footnote w:id="45">
    <w:p w:rsidR="0011215A" w:rsidRPr="00B6288A" w:rsidRDefault="0011215A" w:rsidP="00B6288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6288A">
        <w:rPr>
          <w:rStyle w:val="a5"/>
          <w:rFonts w:ascii="Times New Roman" w:hAnsi="Times New Roman" w:cs="Times New Roman"/>
        </w:rPr>
        <w:footnoteRef/>
      </w:r>
      <w:r w:rsidRPr="00B6288A">
        <w:rPr>
          <w:rFonts w:ascii="Times New Roman" w:hAnsi="Times New Roman" w:cs="Times New Roman"/>
        </w:rPr>
        <w:t xml:space="preserve"> ст. 17 № 35-ФЗ</w:t>
      </w:r>
    </w:p>
  </w:footnote>
  <w:footnote w:id="46">
    <w:p w:rsidR="0011215A" w:rsidRDefault="0011215A" w:rsidP="00B6288A">
      <w:pPr>
        <w:pStyle w:val="a3"/>
        <w:ind w:firstLine="567"/>
        <w:jc w:val="both"/>
      </w:pPr>
      <w:r w:rsidRPr="00B6288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</w:t>
      </w:r>
      <w:r w:rsidRPr="00B6288A">
        <w:rPr>
          <w:rFonts w:ascii="Times New Roman" w:hAnsi="Times New Roman" w:cs="Times New Roman"/>
        </w:rPr>
        <w:t>т. 16 № 35-ФЗ, п. 6 Правил ОДУ</w:t>
      </w:r>
    </w:p>
  </w:footnote>
  <w:footnote w:id="47">
    <w:p w:rsidR="0011215A" w:rsidRPr="00FF1F6F" w:rsidRDefault="0011215A" w:rsidP="00FF1F6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FF1F6F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</w:t>
      </w:r>
      <w:r w:rsidRPr="00FF1F6F">
        <w:rPr>
          <w:rFonts w:ascii="Times New Roman" w:hAnsi="Times New Roman" w:cs="Times New Roman"/>
        </w:rPr>
        <w:t>. 1 ч. 4 № 147-ФЗ</w:t>
      </w:r>
    </w:p>
  </w:footnote>
  <w:footnote w:id="48">
    <w:p w:rsidR="0011215A" w:rsidRPr="00FF1F6F" w:rsidRDefault="0011215A" w:rsidP="00FF1F6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FF1F6F">
        <w:rPr>
          <w:rStyle w:val="a5"/>
          <w:rFonts w:ascii="Times New Roman" w:hAnsi="Times New Roman" w:cs="Times New Roman"/>
        </w:rPr>
        <w:footnoteRef/>
      </w:r>
      <w:r w:rsidRPr="00FF1F6F">
        <w:rPr>
          <w:rFonts w:ascii="Times New Roman" w:hAnsi="Times New Roman" w:cs="Times New Roman"/>
        </w:rPr>
        <w:t xml:space="preserve"> Подборка судебных</w:t>
      </w:r>
      <w:r>
        <w:rPr>
          <w:rFonts w:ascii="Times New Roman" w:hAnsi="Times New Roman" w:cs="Times New Roman"/>
        </w:rPr>
        <w:t xml:space="preserve"> решений за 2015 год: Статья 4 «</w:t>
      </w:r>
      <w:r w:rsidRPr="00FF1F6F">
        <w:rPr>
          <w:rFonts w:ascii="Times New Roman" w:hAnsi="Times New Roman" w:cs="Times New Roman"/>
        </w:rPr>
        <w:t>Сферы деятельности с</w:t>
      </w:r>
      <w:r>
        <w:rPr>
          <w:rFonts w:ascii="Times New Roman" w:hAnsi="Times New Roman" w:cs="Times New Roman"/>
        </w:rPr>
        <w:t>убъектов естественных монополий»</w:t>
      </w:r>
      <w:r w:rsidRPr="00FF1F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Федерального закона «О естественных монополиях» // Доступ из СПС «Консультант Плюс»</w:t>
      </w:r>
    </w:p>
  </w:footnote>
  <w:footnote w:id="49">
    <w:p w:rsidR="0011215A" w:rsidRDefault="0011215A" w:rsidP="00FF1F6F">
      <w:pPr>
        <w:pStyle w:val="a3"/>
        <w:ind w:firstLine="567"/>
        <w:jc w:val="both"/>
      </w:pPr>
      <w:r w:rsidRPr="00FF1F6F">
        <w:rPr>
          <w:rStyle w:val="a5"/>
          <w:rFonts w:ascii="Times New Roman" w:hAnsi="Times New Roman" w:cs="Times New Roman"/>
        </w:rPr>
        <w:footnoteRef/>
      </w:r>
      <w:r w:rsidRPr="00FF1F6F">
        <w:rPr>
          <w:rFonts w:ascii="Times New Roman" w:hAnsi="Times New Roman" w:cs="Times New Roman"/>
        </w:rPr>
        <w:t xml:space="preserve"> </w:t>
      </w:r>
      <w:r>
        <w:rPr>
          <w:rStyle w:val="blk"/>
          <w:rFonts w:ascii="Times New Roman" w:hAnsi="Times New Roman" w:cs="Times New Roman"/>
        </w:rPr>
        <w:t>«</w:t>
      </w:r>
      <w:r w:rsidRPr="00FF1F6F">
        <w:rPr>
          <w:rStyle w:val="blk"/>
          <w:rFonts w:ascii="Times New Roman" w:hAnsi="Times New Roman" w:cs="Times New Roman"/>
        </w:rPr>
        <w:t>Российская газета</w:t>
      </w:r>
      <w:r>
        <w:rPr>
          <w:rStyle w:val="blk"/>
          <w:rFonts w:ascii="Times New Roman" w:hAnsi="Times New Roman" w:cs="Times New Roman"/>
        </w:rPr>
        <w:t>»</w:t>
      </w:r>
      <w:r w:rsidRPr="00FF1F6F">
        <w:rPr>
          <w:rStyle w:val="blk"/>
          <w:rFonts w:ascii="Times New Roman" w:hAnsi="Times New Roman" w:cs="Times New Roman"/>
        </w:rPr>
        <w:t>, № 175, 06.08.2014.</w:t>
      </w:r>
    </w:p>
  </w:footnote>
  <w:footnote w:id="50">
    <w:p w:rsidR="0011215A" w:rsidRPr="00FF1F6F" w:rsidRDefault="0011215A" w:rsidP="00FF1F6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FF1F6F">
        <w:rPr>
          <w:rStyle w:val="a5"/>
          <w:rFonts w:ascii="Times New Roman" w:hAnsi="Times New Roman" w:cs="Times New Roman"/>
        </w:rPr>
        <w:footnoteRef/>
      </w:r>
      <w:r w:rsidRPr="00FF1F6F">
        <w:rPr>
          <w:rFonts w:ascii="Times New Roman" w:hAnsi="Times New Roman" w:cs="Times New Roman"/>
        </w:rPr>
        <w:t xml:space="preserve"> </w:t>
      </w:r>
      <w:r w:rsidRPr="00FF1F6F">
        <w:rPr>
          <w:rStyle w:val="blk"/>
          <w:rFonts w:ascii="Times New Roman" w:hAnsi="Times New Roman" w:cs="Times New Roman"/>
        </w:rPr>
        <w:t>СЗ РФ, 03.11.2003, № 44, ст. 4315.</w:t>
      </w:r>
    </w:p>
  </w:footnote>
  <w:footnote w:id="51">
    <w:p w:rsidR="0011215A" w:rsidRDefault="0011215A" w:rsidP="00FF1F6F">
      <w:pPr>
        <w:pStyle w:val="a3"/>
        <w:ind w:firstLine="567"/>
        <w:jc w:val="both"/>
      </w:pPr>
      <w:r w:rsidRPr="00FF1F6F">
        <w:rPr>
          <w:rStyle w:val="a5"/>
          <w:rFonts w:ascii="Times New Roman" w:hAnsi="Times New Roman" w:cs="Times New Roman"/>
        </w:rPr>
        <w:footnoteRef/>
      </w:r>
      <w:r w:rsidRPr="00FF1F6F">
        <w:rPr>
          <w:rFonts w:ascii="Times New Roman" w:hAnsi="Times New Roman" w:cs="Times New Roman"/>
        </w:rPr>
        <w:t xml:space="preserve"> </w:t>
      </w:r>
      <w:r w:rsidRPr="00FF1F6F">
        <w:rPr>
          <w:rStyle w:val="blk"/>
          <w:rFonts w:ascii="Times New Roman" w:hAnsi="Times New Roman" w:cs="Times New Roman"/>
          <w:i/>
        </w:rPr>
        <w:t>Смагин А.В.</w:t>
      </w:r>
      <w:r w:rsidRPr="00FF1F6F">
        <w:rPr>
          <w:rStyle w:val="blk"/>
          <w:rFonts w:ascii="Times New Roman" w:hAnsi="Times New Roman" w:cs="Times New Roman"/>
        </w:rPr>
        <w:t xml:space="preserve"> Сетевые организации в российской электроэнергетике: понятие, признаки // Доступ из СПС «Консультант Плюс».</w:t>
      </w:r>
    </w:p>
  </w:footnote>
  <w:footnote w:id="52">
    <w:p w:rsidR="0011215A" w:rsidRPr="00FF1F6F" w:rsidRDefault="0011215A" w:rsidP="00FF1F6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FF1F6F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</w:t>
      </w:r>
      <w:r w:rsidRPr="00FF1F6F">
        <w:rPr>
          <w:rFonts w:ascii="Times New Roman" w:hAnsi="Times New Roman" w:cs="Times New Roman"/>
        </w:rPr>
        <w:t>. 80, 81 Основ ценообразования в области регулируемых цен (тарифов) в электроэнергетике</w:t>
      </w:r>
    </w:p>
  </w:footnote>
  <w:footnote w:id="53">
    <w:p w:rsidR="0011215A" w:rsidRDefault="0011215A" w:rsidP="00FF1F6F">
      <w:pPr>
        <w:pStyle w:val="a3"/>
        <w:ind w:firstLine="567"/>
        <w:jc w:val="both"/>
      </w:pPr>
      <w:r w:rsidRPr="00FF1F6F">
        <w:rPr>
          <w:rStyle w:val="a5"/>
          <w:rFonts w:ascii="Times New Roman" w:hAnsi="Times New Roman" w:cs="Times New Roman"/>
        </w:rPr>
        <w:footnoteRef/>
      </w:r>
      <w:r w:rsidRPr="00FF1F6F">
        <w:rPr>
          <w:rFonts w:ascii="Times New Roman" w:hAnsi="Times New Roman" w:cs="Times New Roman"/>
        </w:rPr>
        <w:t xml:space="preserve"> </w:t>
      </w:r>
      <w:r w:rsidRPr="00FF1F6F">
        <w:rPr>
          <w:rStyle w:val="blk"/>
          <w:rFonts w:ascii="Times New Roman" w:hAnsi="Times New Roman" w:cs="Times New Roman"/>
        </w:rPr>
        <w:t>СЗ РФ, 23.01.2012, № 4, ст. 504</w:t>
      </w:r>
    </w:p>
  </w:footnote>
  <w:footnote w:id="54">
    <w:p w:rsidR="0011215A" w:rsidRPr="00FF1F6F" w:rsidRDefault="0011215A" w:rsidP="00FF1F6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FF1F6F">
        <w:rPr>
          <w:rStyle w:val="a5"/>
          <w:rFonts w:ascii="Times New Roman" w:hAnsi="Times New Roman" w:cs="Times New Roman"/>
        </w:rPr>
        <w:footnoteRef/>
      </w:r>
      <w:r w:rsidRPr="00FF1F6F">
        <w:rPr>
          <w:rFonts w:ascii="Times New Roman" w:hAnsi="Times New Roman" w:cs="Times New Roman"/>
        </w:rPr>
        <w:t xml:space="preserve"> Официальный сайт </w:t>
      </w:r>
      <w:r>
        <w:rPr>
          <w:rFonts w:ascii="Times New Roman" w:hAnsi="Times New Roman" w:cs="Times New Roman"/>
        </w:rPr>
        <w:t xml:space="preserve">организации: </w:t>
      </w:r>
      <w:r w:rsidRPr="00FF1F6F">
        <w:rPr>
          <w:rFonts w:ascii="Times New Roman" w:hAnsi="Times New Roman" w:cs="Times New Roman"/>
        </w:rPr>
        <w:t>http://www.rosseti.ru/</w:t>
      </w:r>
    </w:p>
  </w:footnote>
  <w:footnote w:id="55">
    <w:p w:rsidR="0011215A" w:rsidRPr="00FF1F6F" w:rsidRDefault="0011215A" w:rsidP="00FF1F6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FF1F6F">
        <w:rPr>
          <w:rStyle w:val="a5"/>
          <w:rFonts w:ascii="Times New Roman" w:hAnsi="Times New Roman" w:cs="Times New Roman"/>
        </w:rPr>
        <w:footnoteRef/>
      </w:r>
      <w:r w:rsidRPr="00FF1F6F">
        <w:rPr>
          <w:rFonts w:ascii="Times New Roman" w:hAnsi="Times New Roman" w:cs="Times New Roman"/>
        </w:rPr>
        <w:t xml:space="preserve"> Официальный сайт</w:t>
      </w:r>
      <w:r>
        <w:rPr>
          <w:rFonts w:ascii="Times New Roman" w:hAnsi="Times New Roman" w:cs="Times New Roman"/>
        </w:rPr>
        <w:t xml:space="preserve"> организации</w:t>
      </w:r>
      <w:r w:rsidRPr="00FF1F6F">
        <w:rPr>
          <w:rFonts w:ascii="Times New Roman" w:hAnsi="Times New Roman" w:cs="Times New Roman"/>
        </w:rPr>
        <w:t>: http://www.fsk-ees.ru/</w:t>
      </w:r>
    </w:p>
  </w:footnote>
  <w:footnote w:id="56">
    <w:p w:rsidR="0011215A" w:rsidRDefault="0011215A" w:rsidP="00FF1F6F">
      <w:pPr>
        <w:pStyle w:val="a3"/>
        <w:ind w:firstLine="567"/>
        <w:jc w:val="both"/>
      </w:pPr>
      <w:r w:rsidRPr="00FF1F6F">
        <w:rPr>
          <w:rStyle w:val="a5"/>
          <w:rFonts w:ascii="Times New Roman" w:hAnsi="Times New Roman" w:cs="Times New Roman"/>
        </w:rPr>
        <w:footnoteRef/>
      </w:r>
      <w:r w:rsidRPr="00FF1F6F">
        <w:rPr>
          <w:rFonts w:ascii="Times New Roman" w:hAnsi="Times New Roman" w:cs="Times New Roman"/>
        </w:rPr>
        <w:t xml:space="preserve"> Официальный сайт</w:t>
      </w:r>
      <w:r>
        <w:rPr>
          <w:rFonts w:ascii="Times New Roman" w:hAnsi="Times New Roman" w:cs="Times New Roman"/>
        </w:rPr>
        <w:t xml:space="preserve"> организации</w:t>
      </w:r>
      <w:r w:rsidRPr="00FF1F6F">
        <w:rPr>
          <w:rFonts w:ascii="Times New Roman" w:hAnsi="Times New Roman" w:cs="Times New Roman"/>
        </w:rPr>
        <w:t>: http://www.mrsksevzap.ru/</w:t>
      </w:r>
    </w:p>
  </w:footnote>
  <w:footnote w:id="57">
    <w:p w:rsidR="0011215A" w:rsidRDefault="0011215A" w:rsidP="00FF1F6F">
      <w:pPr>
        <w:pStyle w:val="a3"/>
        <w:ind w:firstLine="567"/>
        <w:jc w:val="both"/>
      </w:pPr>
      <w:r w:rsidRPr="00FF1F6F">
        <w:rPr>
          <w:rStyle w:val="a5"/>
          <w:rFonts w:ascii="Times New Roman" w:hAnsi="Times New Roman" w:cs="Times New Roman"/>
        </w:rPr>
        <w:footnoteRef/>
      </w:r>
      <w:r w:rsidRPr="00FF1F6F">
        <w:rPr>
          <w:rFonts w:ascii="Times New Roman" w:hAnsi="Times New Roman" w:cs="Times New Roman"/>
        </w:rPr>
        <w:t xml:space="preserve"> </w:t>
      </w:r>
      <w:r w:rsidRPr="00FF1F6F">
        <w:rPr>
          <w:rStyle w:val="blk"/>
          <w:rFonts w:ascii="Times New Roman" w:hAnsi="Times New Roman" w:cs="Times New Roman"/>
        </w:rPr>
        <w:t>СЗ РФ, 09.03.2015, № 10, ст. 1541.</w:t>
      </w:r>
    </w:p>
  </w:footnote>
  <w:footnote w:id="58">
    <w:p w:rsidR="0011215A" w:rsidRPr="00FF1F6F" w:rsidRDefault="0011215A" w:rsidP="00FF1F6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FF1F6F">
        <w:rPr>
          <w:rStyle w:val="a5"/>
          <w:rFonts w:ascii="Times New Roman" w:hAnsi="Times New Roman" w:cs="Times New Roman"/>
        </w:rPr>
        <w:footnoteRef/>
      </w:r>
      <w:r w:rsidRPr="00FF1F6F">
        <w:rPr>
          <w:rFonts w:ascii="Times New Roman" w:hAnsi="Times New Roman" w:cs="Times New Roman"/>
        </w:rPr>
        <w:t xml:space="preserve"> </w:t>
      </w:r>
      <w:r w:rsidRPr="00FF1F6F">
        <w:rPr>
          <w:rStyle w:val="blk"/>
          <w:rFonts w:ascii="Times New Roman" w:hAnsi="Times New Roman" w:cs="Times New Roman"/>
        </w:rPr>
        <w:t xml:space="preserve">Опубликовано на сайте: </w:t>
      </w:r>
      <w:hyperlink r:id="rId2" w:tgtFrame="_blank" w:tooltip="Ссылка на ресурс http://regulation.gov.ru/" w:history="1">
        <w:r w:rsidRPr="00FF1F6F">
          <w:rPr>
            <w:rStyle w:val="a6"/>
            <w:rFonts w:ascii="Times New Roman" w:hAnsi="Times New Roman" w:cs="Times New Roman"/>
          </w:rPr>
          <w:t>http://regulatio№.gov.ru/</w:t>
        </w:r>
      </w:hyperlink>
      <w:r w:rsidRPr="00FF1F6F">
        <w:rPr>
          <w:rStyle w:val="blk"/>
          <w:rFonts w:ascii="Times New Roman" w:hAnsi="Times New Roman" w:cs="Times New Roman"/>
        </w:rPr>
        <w:t xml:space="preserve"> (по состоянию на 07.04.2016)</w:t>
      </w:r>
    </w:p>
  </w:footnote>
  <w:footnote w:id="59">
    <w:p w:rsidR="0011215A" w:rsidRPr="00FF1F6F" w:rsidRDefault="0011215A" w:rsidP="00FF1F6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FF1F6F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ч</w:t>
      </w:r>
      <w:r w:rsidRPr="00FF1F6F">
        <w:rPr>
          <w:rFonts w:ascii="Times New Roman" w:hAnsi="Times New Roman" w:cs="Times New Roman"/>
        </w:rPr>
        <w:t>. 2 ст. 7 № 35-ФЗ</w:t>
      </w:r>
    </w:p>
  </w:footnote>
  <w:footnote w:id="60">
    <w:p w:rsidR="0011215A" w:rsidRPr="00FF1F6F" w:rsidRDefault="0011215A" w:rsidP="00FF1F6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FF1F6F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</w:t>
      </w:r>
      <w:r w:rsidRPr="00FF1F6F">
        <w:rPr>
          <w:rFonts w:ascii="Times New Roman" w:hAnsi="Times New Roman" w:cs="Times New Roman"/>
        </w:rPr>
        <w:t>. 5 Правил недискриминационного доступа к услугам по передаче электрической энергии и оказания этих услуг</w:t>
      </w:r>
    </w:p>
  </w:footnote>
  <w:footnote w:id="61">
    <w:p w:rsidR="0011215A" w:rsidRDefault="0011215A" w:rsidP="00FF1F6F">
      <w:pPr>
        <w:pStyle w:val="a3"/>
        <w:ind w:firstLine="567"/>
        <w:jc w:val="both"/>
      </w:pPr>
      <w:r w:rsidRPr="00FF1F6F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</w:t>
      </w:r>
      <w:r w:rsidRPr="00FF1F6F">
        <w:rPr>
          <w:rFonts w:ascii="Times New Roman" w:hAnsi="Times New Roman" w:cs="Times New Roman"/>
        </w:rPr>
        <w:t>. 6 Правил недискриминационного доступа к услугам по передаче электрической энергии и оказания этих услуг</w:t>
      </w:r>
    </w:p>
  </w:footnote>
  <w:footnote w:id="62">
    <w:p w:rsidR="0011215A" w:rsidRPr="00FF1F6F" w:rsidRDefault="0011215A" w:rsidP="00FF1F6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FF1F6F">
        <w:rPr>
          <w:rStyle w:val="a5"/>
          <w:rFonts w:ascii="Times New Roman" w:hAnsi="Times New Roman" w:cs="Times New Roman"/>
        </w:rPr>
        <w:footnoteRef/>
      </w:r>
      <w:r w:rsidRPr="00FF1F6F">
        <w:rPr>
          <w:rFonts w:ascii="Times New Roman" w:hAnsi="Times New Roman" w:cs="Times New Roman"/>
        </w:rPr>
        <w:t xml:space="preserve"> СЗ РФ, 22.06.2009, № 25, ст. 3073.</w:t>
      </w:r>
    </w:p>
  </w:footnote>
  <w:footnote w:id="63">
    <w:p w:rsidR="0011215A" w:rsidRDefault="0011215A" w:rsidP="00FF1F6F">
      <w:pPr>
        <w:pStyle w:val="a3"/>
        <w:ind w:firstLine="567"/>
        <w:jc w:val="both"/>
      </w:pPr>
      <w:r w:rsidRPr="00FF1F6F">
        <w:rPr>
          <w:rStyle w:val="a5"/>
          <w:rFonts w:ascii="Times New Roman" w:hAnsi="Times New Roman" w:cs="Times New Roman"/>
        </w:rPr>
        <w:footnoteRef/>
      </w:r>
      <w:r w:rsidRPr="00FF1F6F">
        <w:rPr>
          <w:rFonts w:ascii="Times New Roman" w:hAnsi="Times New Roman" w:cs="Times New Roman"/>
        </w:rPr>
        <w:t xml:space="preserve"> </w:t>
      </w:r>
      <w:r>
        <w:rPr>
          <w:rStyle w:val="blk"/>
          <w:rFonts w:ascii="Times New Roman" w:hAnsi="Times New Roman" w:cs="Times New Roman"/>
        </w:rPr>
        <w:t>«Российская газета»</w:t>
      </w:r>
      <w:r w:rsidRPr="00FF1F6F">
        <w:rPr>
          <w:rStyle w:val="blk"/>
          <w:rFonts w:ascii="Times New Roman" w:hAnsi="Times New Roman" w:cs="Times New Roman"/>
        </w:rPr>
        <w:t>, № 251, 06.11.2015</w:t>
      </w:r>
      <w:r>
        <w:rPr>
          <w:rStyle w:val="blk"/>
          <w:rFonts w:ascii="Times New Roman" w:hAnsi="Times New Roman" w:cs="Times New Roman"/>
        </w:rPr>
        <w:t>.</w:t>
      </w:r>
    </w:p>
  </w:footnote>
  <w:footnote w:id="64">
    <w:p w:rsidR="0011215A" w:rsidRPr="00FF1F6F" w:rsidRDefault="0011215A" w:rsidP="00FF1F6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FF1F6F">
        <w:rPr>
          <w:rStyle w:val="a5"/>
          <w:rFonts w:ascii="Times New Roman" w:hAnsi="Times New Roman" w:cs="Times New Roman"/>
        </w:rPr>
        <w:footnoteRef/>
      </w:r>
      <w:r w:rsidRPr="00FF1F6F">
        <w:rPr>
          <w:rFonts w:ascii="Times New Roman" w:hAnsi="Times New Roman" w:cs="Times New Roman"/>
        </w:rPr>
        <w:t xml:space="preserve">  В соответствии с Указом Президента РФ от 21 июля 2015 г. № 373 «О некоторых вопросах государственного управления и контроля в сфере антимонопольного и тарифного регулирования» федеральным органом исполнительной власти в области регулирования тарифов является Федеральная антимонопольная служба – </w:t>
      </w:r>
      <w:r w:rsidRPr="00FF1F6F">
        <w:rPr>
          <w:rStyle w:val="blk"/>
          <w:rFonts w:ascii="Times New Roman" w:hAnsi="Times New Roman" w:cs="Times New Roman"/>
        </w:rPr>
        <w:t>правопреемник упраздненной Федеральной службы по тарифам</w:t>
      </w:r>
    </w:p>
  </w:footnote>
  <w:footnote w:id="65">
    <w:p w:rsidR="0011215A" w:rsidRPr="00FF1F6F" w:rsidRDefault="0011215A" w:rsidP="0030518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FF1F6F">
        <w:rPr>
          <w:rStyle w:val="a5"/>
          <w:rFonts w:ascii="Times New Roman" w:hAnsi="Times New Roman" w:cs="Times New Roman"/>
        </w:rPr>
        <w:footnoteRef/>
      </w:r>
      <w:r w:rsidRPr="00FF1F6F">
        <w:rPr>
          <w:rFonts w:ascii="Times New Roman" w:hAnsi="Times New Roman" w:cs="Times New Roman"/>
        </w:rPr>
        <w:t xml:space="preserve"> Постановление Девятого Арбитражного апелляционного суда № 09АП-37883/2013 от 26 декабря 2013 г.</w:t>
      </w:r>
      <w:r>
        <w:rPr>
          <w:rFonts w:ascii="Times New Roman" w:hAnsi="Times New Roman" w:cs="Times New Roman"/>
        </w:rPr>
        <w:t xml:space="preserve"> по делу № А40-108799/13</w:t>
      </w:r>
    </w:p>
  </w:footnote>
  <w:footnote w:id="66">
    <w:p w:rsidR="0011215A" w:rsidRPr="00FF1F6F" w:rsidRDefault="0011215A" w:rsidP="0030518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FF1F6F">
        <w:rPr>
          <w:rStyle w:val="a5"/>
          <w:rFonts w:ascii="Times New Roman" w:hAnsi="Times New Roman" w:cs="Times New Roman"/>
        </w:rPr>
        <w:footnoteRef/>
      </w:r>
      <w:r w:rsidRPr="00FF1F6F">
        <w:rPr>
          <w:rFonts w:ascii="Times New Roman" w:hAnsi="Times New Roman" w:cs="Times New Roman"/>
        </w:rPr>
        <w:t xml:space="preserve"> </w:t>
      </w:r>
      <w:proofErr w:type="spellStart"/>
      <w:r w:rsidRPr="00FF1F6F">
        <w:rPr>
          <w:rFonts w:ascii="Times New Roman" w:hAnsi="Times New Roman" w:cs="Times New Roman"/>
          <w:i/>
        </w:rPr>
        <w:t>Невмержицкая</w:t>
      </w:r>
      <w:proofErr w:type="spellEnd"/>
      <w:r w:rsidRPr="00FF1F6F">
        <w:rPr>
          <w:rFonts w:ascii="Times New Roman" w:hAnsi="Times New Roman" w:cs="Times New Roman"/>
          <w:i/>
        </w:rPr>
        <w:t xml:space="preserve"> Н.В.</w:t>
      </w:r>
      <w:r w:rsidRPr="00FF1F6F">
        <w:rPr>
          <w:rFonts w:ascii="Times New Roman" w:hAnsi="Times New Roman" w:cs="Times New Roman"/>
        </w:rPr>
        <w:t xml:space="preserve"> Обзор событий, произошедших в </w:t>
      </w:r>
      <w:proofErr w:type="spellStart"/>
      <w:r w:rsidRPr="00FF1F6F">
        <w:rPr>
          <w:rFonts w:ascii="Times New Roman" w:hAnsi="Times New Roman" w:cs="Times New Roman"/>
        </w:rPr>
        <w:t>энергосбытовом</w:t>
      </w:r>
      <w:proofErr w:type="spellEnd"/>
      <w:r w:rsidRPr="00FF1F6F">
        <w:rPr>
          <w:rFonts w:ascii="Times New Roman" w:hAnsi="Times New Roman" w:cs="Times New Roman"/>
        </w:rPr>
        <w:t xml:space="preserve"> секторе в 2013 году: стабилизация, развитие, новые вызовы и возможности // Энергетика и право. 2013. № 4. С. 14.</w:t>
      </w:r>
    </w:p>
  </w:footnote>
  <w:footnote w:id="67">
    <w:p w:rsidR="0011215A" w:rsidRDefault="0011215A" w:rsidP="0030518C">
      <w:pPr>
        <w:pStyle w:val="a3"/>
        <w:ind w:firstLine="567"/>
        <w:jc w:val="both"/>
      </w:pPr>
      <w:r w:rsidRPr="00FF1F6F">
        <w:rPr>
          <w:rStyle w:val="a5"/>
          <w:rFonts w:ascii="Times New Roman" w:hAnsi="Times New Roman" w:cs="Times New Roman"/>
        </w:rPr>
        <w:footnoteRef/>
      </w:r>
      <w:r w:rsidRPr="0030518C">
        <w:rPr>
          <w:rFonts w:ascii="Times New Roman" w:hAnsi="Times New Roman" w:cs="Times New Roman"/>
        </w:rPr>
        <w:t>В Госдуме не одобрили совмещение деятельности по передаче и сбыту электроэнергии</w:t>
      </w:r>
      <w:r w:rsidRPr="00FF1F6F">
        <w:rPr>
          <w:rFonts w:ascii="Times New Roman" w:hAnsi="Times New Roman" w:cs="Times New Roman"/>
        </w:rPr>
        <w:t xml:space="preserve"> </w:t>
      </w:r>
      <w:r w:rsidRPr="0030518C">
        <w:rPr>
          <w:rFonts w:ascii="Times New Roman" w:hAnsi="Times New Roman" w:cs="Times New Roman"/>
        </w:rPr>
        <w:t xml:space="preserve">[Электронный ресурс] : </w:t>
      </w:r>
      <w:proofErr w:type="spellStart"/>
      <w:r>
        <w:rPr>
          <w:rFonts w:ascii="Times New Roman" w:hAnsi="Times New Roman" w:cs="Times New Roman"/>
        </w:rPr>
        <w:t>информ</w:t>
      </w:r>
      <w:proofErr w:type="spellEnd"/>
      <w:proofErr w:type="gramStart"/>
      <w:r>
        <w:rPr>
          <w:rFonts w:ascii="Times New Roman" w:hAnsi="Times New Roman" w:cs="Times New Roman"/>
        </w:rPr>
        <w:t>.-</w:t>
      </w:r>
      <w:proofErr w:type="spellStart"/>
      <w:proofErr w:type="gramEnd"/>
      <w:r>
        <w:rPr>
          <w:rFonts w:ascii="Times New Roman" w:hAnsi="Times New Roman" w:cs="Times New Roman"/>
        </w:rPr>
        <w:t>аналит.журн.для</w:t>
      </w:r>
      <w:proofErr w:type="spellEnd"/>
      <w:r>
        <w:rPr>
          <w:rFonts w:ascii="Times New Roman" w:hAnsi="Times New Roman" w:cs="Times New Roman"/>
        </w:rPr>
        <w:t xml:space="preserve"> профессионалов «Региональная энергетика и энергосбережение»</w:t>
      </w:r>
      <w:r w:rsidRPr="0030518C">
        <w:rPr>
          <w:rFonts w:ascii="Times New Roman" w:hAnsi="Times New Roman" w:cs="Times New Roman"/>
        </w:rPr>
        <w:t>. URL</w:t>
      </w:r>
      <w:proofErr w:type="gramStart"/>
      <w:r w:rsidRPr="0030518C">
        <w:rPr>
          <w:rFonts w:ascii="Times New Roman" w:hAnsi="Times New Roman" w:cs="Times New Roman"/>
        </w:rPr>
        <w:t xml:space="preserve"> :</w:t>
      </w:r>
      <w:proofErr w:type="gramEnd"/>
      <w:r w:rsidRPr="0030518C">
        <w:rPr>
          <w:rFonts w:ascii="Times New Roman" w:hAnsi="Times New Roman" w:cs="Times New Roman"/>
        </w:rPr>
        <w:t xml:space="preserve"> </w:t>
      </w:r>
      <w:hyperlink r:id="rId3" w:history="1">
        <w:r w:rsidRPr="00E33263">
          <w:rPr>
            <w:rStyle w:val="a6"/>
            <w:rFonts w:ascii="Times New Roman" w:hAnsi="Times New Roman" w:cs="Times New Roman"/>
          </w:rPr>
          <w:t>http://energy.s-kon.ru/6748-2/</w:t>
        </w:r>
      </w:hyperlink>
      <w:r>
        <w:rPr>
          <w:rFonts w:ascii="Times New Roman" w:hAnsi="Times New Roman" w:cs="Times New Roman"/>
        </w:rPr>
        <w:t xml:space="preserve"> (дата обращения: 11.04.2016)</w:t>
      </w:r>
    </w:p>
  </w:footnote>
  <w:footnote w:id="68">
    <w:p w:rsidR="0011215A" w:rsidRDefault="0011215A" w:rsidP="0030518C">
      <w:pPr>
        <w:pStyle w:val="a3"/>
        <w:ind w:firstLine="567"/>
        <w:jc w:val="both"/>
      </w:pPr>
      <w:r w:rsidRPr="0030518C">
        <w:rPr>
          <w:rStyle w:val="a5"/>
          <w:rFonts w:ascii="Times New Roman" w:hAnsi="Times New Roman" w:cs="Times New Roman"/>
        </w:rPr>
        <w:footnoteRef/>
      </w:r>
      <w:r w:rsidRPr="0030518C">
        <w:rPr>
          <w:rFonts w:ascii="Times New Roman" w:hAnsi="Times New Roman" w:cs="Times New Roman"/>
        </w:rPr>
        <w:t xml:space="preserve"> Подробно </w:t>
      </w:r>
      <w:r>
        <w:rPr>
          <w:rFonts w:ascii="Times New Roman" w:hAnsi="Times New Roman" w:cs="Times New Roman"/>
        </w:rPr>
        <w:t>§</w:t>
      </w:r>
      <w:r w:rsidRPr="0030518C">
        <w:rPr>
          <w:rFonts w:ascii="Times New Roman" w:hAnsi="Times New Roman" w:cs="Times New Roman"/>
        </w:rPr>
        <w:t xml:space="preserve"> 3.2.</w:t>
      </w:r>
    </w:p>
  </w:footnote>
  <w:footnote w:id="69">
    <w:p w:rsidR="0011215A" w:rsidRPr="0030518C" w:rsidRDefault="0011215A" w:rsidP="0030518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30518C">
        <w:rPr>
          <w:rStyle w:val="a5"/>
          <w:rFonts w:ascii="Times New Roman" w:hAnsi="Times New Roman" w:cs="Times New Roman"/>
        </w:rPr>
        <w:footnoteRef/>
      </w:r>
      <w:r w:rsidRPr="0030518C">
        <w:rPr>
          <w:rFonts w:ascii="Times New Roman" w:hAnsi="Times New Roman" w:cs="Times New Roman"/>
        </w:rPr>
        <w:t xml:space="preserve"> </w:t>
      </w:r>
      <w:r w:rsidRPr="0030518C">
        <w:rPr>
          <w:rStyle w:val="blk"/>
          <w:rFonts w:ascii="Times New Roman" w:hAnsi="Times New Roman" w:cs="Times New Roman"/>
        </w:rPr>
        <w:t xml:space="preserve">СЗ РФ, 04.04.2011, </w:t>
      </w:r>
      <w:r>
        <w:rPr>
          <w:rStyle w:val="blk"/>
          <w:rFonts w:ascii="Times New Roman" w:hAnsi="Times New Roman" w:cs="Times New Roman"/>
        </w:rPr>
        <w:t>№ 14, ст. 1916.</w:t>
      </w:r>
    </w:p>
  </w:footnote>
  <w:footnote w:id="70">
    <w:p w:rsidR="0011215A" w:rsidRPr="0030518C" w:rsidRDefault="0011215A" w:rsidP="0030518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30518C">
        <w:rPr>
          <w:rStyle w:val="a5"/>
          <w:rFonts w:ascii="Times New Roman" w:hAnsi="Times New Roman" w:cs="Times New Roman"/>
        </w:rPr>
        <w:footnoteRef/>
      </w:r>
      <w:r w:rsidRPr="0030518C">
        <w:rPr>
          <w:rFonts w:ascii="Times New Roman" w:hAnsi="Times New Roman" w:cs="Times New Roman"/>
        </w:rPr>
        <w:t xml:space="preserve"> ч. 3 ст. 38 № 35-ФЗ границы определяются Правительством Российской Федерации по согласованию с ОИВ соответствующих субъектов РФ в соответствии с ОПФРР.</w:t>
      </w:r>
    </w:p>
  </w:footnote>
  <w:footnote w:id="71">
    <w:p w:rsidR="0011215A" w:rsidRPr="0030518C" w:rsidRDefault="0011215A" w:rsidP="0030518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30518C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</w:t>
      </w:r>
      <w:r w:rsidRPr="0030518C">
        <w:rPr>
          <w:rFonts w:ascii="Times New Roman" w:hAnsi="Times New Roman" w:cs="Times New Roman"/>
        </w:rPr>
        <w:t>. 228 ОПФРЭЭ</w:t>
      </w:r>
    </w:p>
  </w:footnote>
  <w:footnote w:id="72">
    <w:p w:rsidR="0011215A" w:rsidRPr="0030518C" w:rsidRDefault="0011215A" w:rsidP="0030518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30518C">
        <w:rPr>
          <w:rStyle w:val="a5"/>
          <w:rFonts w:ascii="Times New Roman" w:hAnsi="Times New Roman" w:cs="Times New Roman"/>
        </w:rPr>
        <w:footnoteRef/>
      </w:r>
      <w:r w:rsidRPr="0030518C">
        <w:rPr>
          <w:rFonts w:ascii="Times New Roman" w:hAnsi="Times New Roman" w:cs="Times New Roman"/>
        </w:rPr>
        <w:t xml:space="preserve"> </w:t>
      </w:r>
      <w:proofErr w:type="spellStart"/>
      <w:r w:rsidRPr="0030518C">
        <w:rPr>
          <w:rFonts w:ascii="Times New Roman" w:hAnsi="Times New Roman" w:cs="Times New Roman"/>
          <w:i/>
        </w:rPr>
        <w:t>Лазарук</w:t>
      </w:r>
      <w:proofErr w:type="spellEnd"/>
      <w:r w:rsidRPr="0030518C">
        <w:rPr>
          <w:rFonts w:ascii="Times New Roman" w:hAnsi="Times New Roman" w:cs="Times New Roman"/>
          <w:i/>
        </w:rPr>
        <w:t xml:space="preserve"> О. А.</w:t>
      </w:r>
      <w:r w:rsidRPr="0030518C">
        <w:rPr>
          <w:rFonts w:ascii="Times New Roman" w:hAnsi="Times New Roman" w:cs="Times New Roman"/>
        </w:rPr>
        <w:t xml:space="preserve"> Зона деятельности гарантирующего поставщика: что это такое? // Энергетика и право. 2013. № 3. С. 45.</w:t>
      </w:r>
    </w:p>
    <w:p w:rsidR="0011215A" w:rsidRPr="003B0C21" w:rsidRDefault="0011215A" w:rsidP="00674D43">
      <w:pPr>
        <w:pStyle w:val="a3"/>
        <w:ind w:firstLine="709"/>
        <w:jc w:val="both"/>
        <w:rPr>
          <w:rFonts w:ascii="Times New Roman" w:hAnsi="Times New Roman" w:cs="Times New Roman"/>
        </w:rPr>
      </w:pPr>
    </w:p>
  </w:footnote>
  <w:footnote w:id="73">
    <w:p w:rsidR="0011215A" w:rsidRPr="001348A8" w:rsidRDefault="0011215A" w:rsidP="00674D4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348A8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75818">
        <w:rPr>
          <w:rFonts w:ascii="Times New Roman" w:hAnsi="Times New Roman" w:cs="Times New Roman"/>
          <w:i/>
        </w:rPr>
        <w:t>Свирков С.А</w:t>
      </w:r>
      <w:r>
        <w:rPr>
          <w:rFonts w:ascii="Times New Roman" w:hAnsi="Times New Roman" w:cs="Times New Roman"/>
        </w:rPr>
        <w:t>.</w:t>
      </w:r>
      <w:r w:rsidRPr="001348A8">
        <w:rPr>
          <w:rFonts w:ascii="Times New Roman" w:hAnsi="Times New Roman" w:cs="Times New Roman"/>
        </w:rPr>
        <w:t xml:space="preserve"> Правовой статус гарантирующего поставщика и проблемы конкуренции на розничном рынке электроэн</w:t>
      </w:r>
      <w:r>
        <w:rPr>
          <w:rFonts w:ascii="Times New Roman" w:hAnsi="Times New Roman" w:cs="Times New Roman"/>
        </w:rPr>
        <w:t>ергии // Энергетика и право. 2012. № 3. С. 45.</w:t>
      </w:r>
    </w:p>
  </w:footnote>
  <w:footnote w:id="74">
    <w:p w:rsidR="0011215A" w:rsidRPr="001348A8" w:rsidRDefault="0011215A" w:rsidP="00674D4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348A8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См. </w:t>
      </w:r>
      <w:r w:rsidRPr="00B75818">
        <w:rPr>
          <w:rFonts w:ascii="Times New Roman" w:hAnsi="Times New Roman" w:cs="Times New Roman"/>
          <w:i/>
        </w:rPr>
        <w:t>Краснопольский С.О.</w:t>
      </w:r>
      <w:r w:rsidRPr="001348A8">
        <w:rPr>
          <w:rFonts w:ascii="Times New Roman" w:hAnsi="Times New Roman" w:cs="Times New Roman"/>
        </w:rPr>
        <w:t xml:space="preserve"> Понятие и особенности правового регулирования деятельности гарантирующих поставщиков электрической энергии в законодательстве об электроэнергетике // Пробелы в </w:t>
      </w:r>
      <w:r>
        <w:rPr>
          <w:rFonts w:ascii="Times New Roman" w:hAnsi="Times New Roman" w:cs="Times New Roman"/>
        </w:rPr>
        <w:t xml:space="preserve">российском законодательстве. </w:t>
      </w:r>
      <w:r w:rsidRPr="001348A8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 xml:space="preserve">. № 2. С. </w:t>
      </w:r>
      <w:r w:rsidRPr="001348A8">
        <w:rPr>
          <w:rFonts w:ascii="Times New Roman" w:hAnsi="Times New Roman" w:cs="Times New Roman"/>
        </w:rPr>
        <w:t>157</w:t>
      </w:r>
      <w:r>
        <w:rPr>
          <w:rFonts w:ascii="Times New Roman" w:hAnsi="Times New Roman" w:cs="Times New Roman"/>
        </w:rPr>
        <w:t>.</w:t>
      </w:r>
    </w:p>
  </w:footnote>
  <w:footnote w:id="75">
    <w:p w:rsidR="0011215A" w:rsidRPr="001348A8" w:rsidRDefault="0011215A" w:rsidP="00674D4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348A8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</w:t>
      </w:r>
      <w:proofErr w:type="spellEnd"/>
      <w:r w:rsidRPr="001348A8">
        <w:rPr>
          <w:rFonts w:ascii="Times New Roman" w:hAnsi="Times New Roman" w:cs="Times New Roman"/>
        </w:rPr>
        <w:t>. 2 п. 5 ст. 38</w:t>
      </w:r>
      <w:r>
        <w:rPr>
          <w:rFonts w:ascii="Times New Roman" w:hAnsi="Times New Roman" w:cs="Times New Roman"/>
        </w:rPr>
        <w:t xml:space="preserve"> № 35-ФЗ</w:t>
      </w:r>
      <w:r w:rsidRPr="001348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1348A8">
        <w:rPr>
          <w:rFonts w:ascii="Times New Roman" w:hAnsi="Times New Roman" w:cs="Times New Roman"/>
        </w:rPr>
        <w:t>а также ч. 2 ст. 39</w:t>
      </w:r>
      <w:r>
        <w:rPr>
          <w:rFonts w:ascii="Times New Roman" w:hAnsi="Times New Roman" w:cs="Times New Roman"/>
        </w:rPr>
        <w:t xml:space="preserve"> №35-ФЗ).</w:t>
      </w:r>
    </w:p>
  </w:footnote>
  <w:footnote w:id="76">
    <w:p w:rsidR="0011215A" w:rsidRPr="001348A8" w:rsidRDefault="0011215A" w:rsidP="00674D4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348A8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</w:t>
      </w:r>
      <w:proofErr w:type="spellEnd"/>
      <w:r>
        <w:rPr>
          <w:rFonts w:ascii="Times New Roman" w:hAnsi="Times New Roman" w:cs="Times New Roman"/>
        </w:rPr>
        <w:t>. 4 п. 2 с</w:t>
      </w:r>
      <w:r w:rsidRPr="001348A8">
        <w:rPr>
          <w:rFonts w:ascii="Times New Roman" w:hAnsi="Times New Roman" w:cs="Times New Roman"/>
        </w:rPr>
        <w:t>т. 37</w:t>
      </w:r>
      <w:r>
        <w:rPr>
          <w:rFonts w:ascii="Times New Roman" w:hAnsi="Times New Roman" w:cs="Times New Roman"/>
        </w:rPr>
        <w:t xml:space="preserve"> № 35-ФЗ.</w:t>
      </w:r>
    </w:p>
  </w:footnote>
  <w:footnote w:id="77">
    <w:p w:rsidR="0011215A" w:rsidRPr="001348A8" w:rsidRDefault="0011215A" w:rsidP="00674D4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348A8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</w:t>
      </w:r>
      <w:r w:rsidRPr="001348A8">
        <w:rPr>
          <w:rFonts w:ascii="Times New Roman" w:hAnsi="Times New Roman" w:cs="Times New Roman"/>
        </w:rPr>
        <w:t>. 28 ОПФРР</w:t>
      </w:r>
      <w:r>
        <w:rPr>
          <w:rFonts w:ascii="Times New Roman" w:hAnsi="Times New Roman" w:cs="Times New Roman"/>
        </w:rPr>
        <w:t>.</w:t>
      </w:r>
    </w:p>
  </w:footnote>
  <w:footnote w:id="78">
    <w:p w:rsidR="0011215A" w:rsidRPr="001348A8" w:rsidRDefault="0011215A" w:rsidP="00674D4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348A8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</w:t>
      </w:r>
      <w:r w:rsidRPr="001348A8">
        <w:rPr>
          <w:rFonts w:ascii="Times New Roman" w:hAnsi="Times New Roman" w:cs="Times New Roman"/>
        </w:rPr>
        <w:t>. 29</w:t>
      </w:r>
      <w:r>
        <w:rPr>
          <w:rFonts w:ascii="Times New Roman" w:hAnsi="Times New Roman" w:cs="Times New Roman"/>
        </w:rPr>
        <w:t xml:space="preserve"> ОПФРР.</w:t>
      </w:r>
      <w:r w:rsidRPr="001348A8">
        <w:rPr>
          <w:rFonts w:ascii="Times New Roman" w:hAnsi="Times New Roman" w:cs="Times New Roman"/>
        </w:rPr>
        <w:t xml:space="preserve"> </w:t>
      </w:r>
    </w:p>
  </w:footnote>
  <w:footnote w:id="79">
    <w:p w:rsidR="0011215A" w:rsidRPr="001348A8" w:rsidRDefault="0011215A" w:rsidP="00674D4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348A8">
        <w:rPr>
          <w:rStyle w:val="a5"/>
          <w:rFonts w:ascii="Times New Roman" w:hAnsi="Times New Roman" w:cs="Times New Roman"/>
        </w:rPr>
        <w:footnoteRef/>
      </w:r>
      <w:r w:rsidRPr="001348A8">
        <w:rPr>
          <w:rFonts w:ascii="Times New Roman" w:hAnsi="Times New Roman" w:cs="Times New Roman"/>
        </w:rPr>
        <w:t xml:space="preserve"> </w:t>
      </w:r>
      <w:r w:rsidRPr="00F74F1D">
        <w:rPr>
          <w:rFonts w:ascii="Times New Roman" w:hAnsi="Times New Roman" w:cs="Times New Roman"/>
        </w:rPr>
        <w:t>Городов О.А. Введение в энергетическое право: учебное пособие / М., 2015. С. 110.</w:t>
      </w:r>
    </w:p>
  </w:footnote>
  <w:footnote w:id="80">
    <w:p w:rsidR="0011215A" w:rsidRPr="001348A8" w:rsidRDefault="0011215A" w:rsidP="00674D4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348A8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См.</w:t>
      </w:r>
      <w:r w:rsidRPr="001348A8">
        <w:rPr>
          <w:rFonts w:ascii="Times New Roman" w:hAnsi="Times New Roman" w:cs="Times New Roman"/>
        </w:rPr>
        <w:t xml:space="preserve"> Постановление ФАС С</w:t>
      </w:r>
      <w:r>
        <w:rPr>
          <w:rFonts w:ascii="Times New Roman" w:hAnsi="Times New Roman" w:cs="Times New Roman"/>
        </w:rPr>
        <w:t xml:space="preserve">еверо-Западного округа от 24 сентября </w:t>
      </w:r>
      <w:r w:rsidRPr="001348A8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 xml:space="preserve"> г. по делу №</w:t>
      </w:r>
      <w:r w:rsidRPr="001348A8">
        <w:rPr>
          <w:rFonts w:ascii="Times New Roman" w:hAnsi="Times New Roman" w:cs="Times New Roman"/>
        </w:rPr>
        <w:t xml:space="preserve"> А42-5754/2012</w:t>
      </w:r>
      <w:r>
        <w:rPr>
          <w:rFonts w:ascii="Times New Roman" w:hAnsi="Times New Roman" w:cs="Times New Roman"/>
        </w:rPr>
        <w:t>.</w:t>
      </w:r>
    </w:p>
  </w:footnote>
  <w:footnote w:id="81">
    <w:p w:rsidR="0011215A" w:rsidRPr="001348A8" w:rsidRDefault="0011215A" w:rsidP="00674D4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348A8">
        <w:rPr>
          <w:rStyle w:val="a5"/>
          <w:rFonts w:ascii="Times New Roman" w:hAnsi="Times New Roman" w:cs="Times New Roman"/>
        </w:rPr>
        <w:footnoteRef/>
      </w:r>
      <w:r w:rsidRPr="001348A8">
        <w:rPr>
          <w:rFonts w:ascii="Times New Roman" w:hAnsi="Times New Roman" w:cs="Times New Roman"/>
        </w:rPr>
        <w:t xml:space="preserve"> Постановление Арбитражного суда С</w:t>
      </w:r>
      <w:r>
        <w:rPr>
          <w:rFonts w:ascii="Times New Roman" w:hAnsi="Times New Roman" w:cs="Times New Roman"/>
        </w:rPr>
        <w:t>еверо-Западного округа от 17 дек. .</w:t>
      </w:r>
      <w:r w:rsidRPr="001348A8">
        <w:rPr>
          <w:rFonts w:ascii="Times New Roman" w:hAnsi="Times New Roman" w:cs="Times New Roman"/>
        </w:rPr>
        <w:t xml:space="preserve">2014 </w:t>
      </w:r>
      <w:r>
        <w:rPr>
          <w:rFonts w:ascii="Times New Roman" w:hAnsi="Times New Roman" w:cs="Times New Roman"/>
        </w:rPr>
        <w:t xml:space="preserve">г. по делу № </w:t>
      </w:r>
      <w:r w:rsidRPr="001348A8">
        <w:rPr>
          <w:rFonts w:ascii="Times New Roman" w:hAnsi="Times New Roman" w:cs="Times New Roman"/>
        </w:rPr>
        <w:t>А05-14891/2013</w:t>
      </w:r>
      <w:r>
        <w:rPr>
          <w:rFonts w:ascii="Times New Roman" w:hAnsi="Times New Roman" w:cs="Times New Roman"/>
        </w:rPr>
        <w:t>.</w:t>
      </w:r>
    </w:p>
  </w:footnote>
  <w:footnote w:id="82">
    <w:p w:rsidR="0011215A" w:rsidRPr="001348A8" w:rsidRDefault="0011215A" w:rsidP="00674D4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348A8">
        <w:rPr>
          <w:rStyle w:val="a5"/>
          <w:rFonts w:ascii="Times New Roman" w:hAnsi="Times New Roman" w:cs="Times New Roman"/>
        </w:rPr>
        <w:footnoteRef/>
      </w:r>
      <w:r w:rsidRPr="001348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Родин</w:t>
      </w:r>
      <w:r w:rsidRPr="00F74F1D">
        <w:rPr>
          <w:rFonts w:ascii="Times New Roman" w:hAnsi="Times New Roman" w:cs="Times New Roman"/>
        </w:rPr>
        <w:t xml:space="preserve"> </w:t>
      </w:r>
      <w:r w:rsidRPr="001348A8">
        <w:rPr>
          <w:rFonts w:ascii="Times New Roman" w:hAnsi="Times New Roman" w:cs="Times New Roman"/>
        </w:rPr>
        <w:t>Е.О. Профилактика платежной дисциплины на розничных рынках электроэнергии. Правовые механизмы</w:t>
      </w:r>
      <w:r>
        <w:rPr>
          <w:rFonts w:ascii="Times New Roman" w:hAnsi="Times New Roman" w:cs="Times New Roman"/>
        </w:rPr>
        <w:t xml:space="preserve"> // Энергетика и право. </w:t>
      </w:r>
      <w:r w:rsidRPr="001348A8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. </w:t>
      </w:r>
      <w:r w:rsidRPr="001348A8">
        <w:rPr>
          <w:rFonts w:ascii="Times New Roman" w:hAnsi="Times New Roman" w:cs="Times New Roman"/>
        </w:rPr>
        <w:t>№ 2</w:t>
      </w:r>
      <w:r>
        <w:rPr>
          <w:rFonts w:ascii="Times New Roman" w:hAnsi="Times New Roman" w:cs="Times New Roman"/>
        </w:rPr>
        <w:t>. С.</w:t>
      </w:r>
      <w:r w:rsidRPr="001348A8">
        <w:rPr>
          <w:rFonts w:ascii="Times New Roman" w:hAnsi="Times New Roman" w:cs="Times New Roman"/>
        </w:rPr>
        <w:t xml:space="preserve"> 22</w:t>
      </w:r>
      <w:r>
        <w:rPr>
          <w:rFonts w:ascii="Times New Roman" w:hAnsi="Times New Roman" w:cs="Times New Roman"/>
        </w:rPr>
        <w:t>.</w:t>
      </w:r>
    </w:p>
  </w:footnote>
  <w:footnote w:id="83">
    <w:p w:rsidR="0011215A" w:rsidRPr="001348A8" w:rsidRDefault="0011215A" w:rsidP="00674D4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348A8">
        <w:rPr>
          <w:rStyle w:val="a5"/>
          <w:rFonts w:ascii="Times New Roman" w:hAnsi="Times New Roman" w:cs="Times New Roman"/>
        </w:rPr>
        <w:footnoteRef/>
      </w:r>
      <w:r w:rsidRPr="001348A8">
        <w:rPr>
          <w:rFonts w:ascii="Times New Roman" w:hAnsi="Times New Roman" w:cs="Times New Roman"/>
        </w:rPr>
        <w:t xml:space="preserve"> </w:t>
      </w:r>
      <w:proofErr w:type="spellStart"/>
      <w:r w:rsidRPr="0030518C">
        <w:rPr>
          <w:rFonts w:ascii="Times New Roman" w:hAnsi="Times New Roman" w:cs="Times New Roman"/>
          <w:i/>
        </w:rPr>
        <w:t>Невмержицкая</w:t>
      </w:r>
      <w:proofErr w:type="spellEnd"/>
      <w:r w:rsidRPr="0030518C">
        <w:rPr>
          <w:rFonts w:ascii="Times New Roman" w:hAnsi="Times New Roman" w:cs="Times New Roman"/>
          <w:i/>
        </w:rPr>
        <w:t xml:space="preserve"> Н.В.</w:t>
      </w:r>
      <w:r w:rsidRPr="001348A8">
        <w:rPr>
          <w:rFonts w:ascii="Times New Roman" w:hAnsi="Times New Roman" w:cs="Times New Roman"/>
        </w:rPr>
        <w:t xml:space="preserve">  Обзор событий, произошедших в </w:t>
      </w:r>
      <w:proofErr w:type="spellStart"/>
      <w:r w:rsidRPr="001348A8">
        <w:rPr>
          <w:rFonts w:ascii="Times New Roman" w:hAnsi="Times New Roman" w:cs="Times New Roman"/>
        </w:rPr>
        <w:t>энергосбытовом</w:t>
      </w:r>
      <w:proofErr w:type="spellEnd"/>
      <w:r w:rsidRPr="001348A8">
        <w:rPr>
          <w:rFonts w:ascii="Times New Roman" w:hAnsi="Times New Roman" w:cs="Times New Roman"/>
        </w:rPr>
        <w:t xml:space="preserve"> секторе в 2013 году: стабилизация, развитие, новые вызовы и возмож</w:t>
      </w:r>
      <w:r>
        <w:rPr>
          <w:rFonts w:ascii="Times New Roman" w:hAnsi="Times New Roman" w:cs="Times New Roman"/>
        </w:rPr>
        <w:t xml:space="preserve">ности // Энергетика и право. </w:t>
      </w:r>
      <w:r w:rsidRPr="001348A8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>. № 4. С.</w:t>
      </w:r>
      <w:r w:rsidRPr="001348A8">
        <w:rPr>
          <w:rFonts w:ascii="Times New Roman" w:hAnsi="Times New Roman" w:cs="Times New Roman"/>
        </w:rPr>
        <w:t xml:space="preserve"> 17</w:t>
      </w:r>
      <w:r>
        <w:rPr>
          <w:rFonts w:ascii="Times New Roman" w:hAnsi="Times New Roman" w:cs="Times New Roman"/>
        </w:rPr>
        <w:t>.</w:t>
      </w:r>
    </w:p>
  </w:footnote>
  <w:footnote w:id="84">
    <w:p w:rsidR="0011215A" w:rsidRPr="001348A8" w:rsidRDefault="0011215A" w:rsidP="00674D4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348A8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</w:t>
      </w:r>
      <w:r w:rsidRPr="001348A8">
        <w:rPr>
          <w:rFonts w:ascii="Times New Roman" w:hAnsi="Times New Roman" w:cs="Times New Roman"/>
        </w:rPr>
        <w:t>т. 24</w:t>
      </w:r>
      <w:r>
        <w:rPr>
          <w:rFonts w:ascii="Times New Roman" w:hAnsi="Times New Roman" w:cs="Times New Roman"/>
        </w:rPr>
        <w:t xml:space="preserve"> № 35-ФЗ.</w:t>
      </w:r>
    </w:p>
  </w:footnote>
  <w:footnote w:id="85">
    <w:p w:rsidR="0011215A" w:rsidRPr="001348A8" w:rsidRDefault="0011215A" w:rsidP="00674D4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348A8">
        <w:rPr>
          <w:rStyle w:val="a5"/>
          <w:rFonts w:ascii="Times New Roman" w:hAnsi="Times New Roman" w:cs="Times New Roman"/>
        </w:rPr>
        <w:footnoteRef/>
      </w:r>
      <w:r w:rsidRPr="001348A8">
        <w:rPr>
          <w:rFonts w:ascii="Times New Roman" w:hAnsi="Times New Roman" w:cs="Times New Roman"/>
        </w:rPr>
        <w:t xml:space="preserve"> Постанов</w:t>
      </w:r>
      <w:r>
        <w:rPr>
          <w:rFonts w:ascii="Times New Roman" w:hAnsi="Times New Roman" w:cs="Times New Roman"/>
        </w:rPr>
        <w:t>ление Правительства РФ от 29 декабря 2011 № 1179 «</w:t>
      </w:r>
      <w:r w:rsidRPr="001348A8">
        <w:rPr>
          <w:rFonts w:ascii="Times New Roman" w:hAnsi="Times New Roman" w:cs="Times New Roman"/>
        </w:rPr>
        <w:t>Об определении и применении гарантирующими поставщиками нерегулируемых цен на электрическую энергию (мощность)</w:t>
      </w:r>
      <w:r>
        <w:rPr>
          <w:rFonts w:ascii="Times New Roman" w:hAnsi="Times New Roman" w:cs="Times New Roman"/>
        </w:rPr>
        <w:t>»</w:t>
      </w:r>
      <w:r w:rsidRPr="001348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// Доступ из СПС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>».</w:t>
      </w:r>
    </w:p>
  </w:footnote>
  <w:footnote w:id="86">
    <w:p w:rsidR="0011215A" w:rsidRPr="001348A8" w:rsidRDefault="0011215A" w:rsidP="00674D4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348A8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</w:t>
      </w:r>
      <w:r w:rsidRPr="001348A8">
        <w:rPr>
          <w:rFonts w:ascii="Times New Roman" w:hAnsi="Times New Roman" w:cs="Times New Roman"/>
        </w:rPr>
        <w:t>. 3 ст. 23.1</w:t>
      </w:r>
      <w:r>
        <w:rPr>
          <w:rFonts w:ascii="Times New Roman" w:hAnsi="Times New Roman" w:cs="Times New Roman"/>
        </w:rPr>
        <w:t xml:space="preserve"> № 35-ФЗ.</w:t>
      </w:r>
    </w:p>
  </w:footnote>
  <w:footnote w:id="87">
    <w:p w:rsidR="0011215A" w:rsidRPr="001348A8" w:rsidRDefault="0011215A" w:rsidP="00674D4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348A8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п. 1 ст</w:t>
      </w:r>
      <w:r w:rsidRPr="001348A8">
        <w:rPr>
          <w:rFonts w:ascii="Times New Roman" w:hAnsi="Times New Roman" w:cs="Times New Roman"/>
        </w:rPr>
        <w:t>. 40</w:t>
      </w:r>
      <w:r>
        <w:rPr>
          <w:rFonts w:ascii="Times New Roman" w:hAnsi="Times New Roman" w:cs="Times New Roman"/>
        </w:rPr>
        <w:t xml:space="preserve"> № 35-ФЗ.</w:t>
      </w:r>
    </w:p>
  </w:footnote>
  <w:footnote w:id="88">
    <w:p w:rsidR="0011215A" w:rsidRPr="003B0C21" w:rsidRDefault="0011215A" w:rsidP="00674D4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348A8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Приказ ФСТ России от 30 октября</w:t>
      </w:r>
      <w:r w:rsidRPr="001348A8">
        <w:rPr>
          <w:rFonts w:ascii="Times New Roman" w:hAnsi="Times New Roman" w:cs="Times New Roman"/>
        </w:rPr>
        <w:t xml:space="preserve"> 2012</w:t>
      </w:r>
      <w:r>
        <w:rPr>
          <w:rFonts w:ascii="Times New Roman" w:hAnsi="Times New Roman" w:cs="Times New Roman"/>
        </w:rPr>
        <w:t xml:space="preserve"> г. № 703-э «</w:t>
      </w:r>
      <w:r w:rsidRPr="001348A8">
        <w:rPr>
          <w:rFonts w:ascii="Times New Roman" w:hAnsi="Times New Roman" w:cs="Times New Roman"/>
        </w:rPr>
        <w:t xml:space="preserve">Об утверждении Методических указаний по расчету сбытовых надбавок гарантирующих поставщиков и размера доходности </w:t>
      </w:r>
      <w:proofErr w:type="gramStart"/>
      <w:r w:rsidRPr="001348A8">
        <w:rPr>
          <w:rFonts w:ascii="Times New Roman" w:hAnsi="Times New Roman" w:cs="Times New Roman"/>
        </w:rPr>
        <w:t>продаж</w:t>
      </w:r>
      <w:proofErr w:type="gramEnd"/>
      <w:r w:rsidRPr="001348A8">
        <w:rPr>
          <w:rFonts w:ascii="Times New Roman" w:hAnsi="Times New Roman" w:cs="Times New Roman"/>
        </w:rPr>
        <w:t xml:space="preserve"> гарантирующих поставщиков</w:t>
      </w:r>
      <w:r>
        <w:rPr>
          <w:rFonts w:ascii="Times New Roman" w:hAnsi="Times New Roman" w:cs="Times New Roman"/>
        </w:rPr>
        <w:t>»</w:t>
      </w:r>
      <w:r w:rsidRPr="001348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// Доступ из СПС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>».</w:t>
      </w:r>
    </w:p>
  </w:footnote>
  <w:footnote w:id="89">
    <w:p w:rsidR="0011215A" w:rsidRPr="003B0C21" w:rsidRDefault="0011215A" w:rsidP="00674D4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348A8">
        <w:rPr>
          <w:rStyle w:val="a5"/>
          <w:rFonts w:ascii="Times New Roman" w:hAnsi="Times New Roman" w:cs="Times New Roman"/>
        </w:rPr>
        <w:footnoteRef/>
      </w:r>
      <w:r w:rsidRPr="001348A8">
        <w:rPr>
          <w:rFonts w:ascii="Times New Roman" w:hAnsi="Times New Roman" w:cs="Times New Roman"/>
        </w:rPr>
        <w:t xml:space="preserve"> Постановление Правительства РФ от 22.07.2013 </w:t>
      </w:r>
      <w:r>
        <w:rPr>
          <w:rFonts w:ascii="Times New Roman" w:hAnsi="Times New Roman" w:cs="Times New Roman"/>
        </w:rPr>
        <w:t>№</w:t>
      </w:r>
      <w:r w:rsidRPr="001348A8">
        <w:rPr>
          <w:rFonts w:ascii="Times New Roman" w:hAnsi="Times New Roman" w:cs="Times New Roman"/>
        </w:rPr>
        <w:t xml:space="preserve"> 614</w:t>
      </w:r>
      <w:r>
        <w:rPr>
          <w:rFonts w:ascii="Times New Roman" w:hAnsi="Times New Roman" w:cs="Times New Roman"/>
        </w:rPr>
        <w:t xml:space="preserve"> « </w:t>
      </w:r>
      <w:r w:rsidRPr="003B0C21">
        <w:rPr>
          <w:rFonts w:ascii="Times New Roman" w:hAnsi="Times New Roman" w:cs="Times New Roman"/>
        </w:rPr>
        <w:t>О порядке установления и применения социальной нормы потребления электрической энергии (мощности) и о внес</w:t>
      </w:r>
      <w:r>
        <w:rPr>
          <w:rFonts w:ascii="Times New Roman" w:hAnsi="Times New Roman" w:cs="Times New Roman"/>
        </w:rPr>
        <w:t xml:space="preserve">ении изменений в некоторые акты </w:t>
      </w:r>
      <w:r w:rsidRPr="00163919">
        <w:rPr>
          <w:rFonts w:ascii="Times New Roman" w:hAnsi="Times New Roman" w:cs="Times New Roman"/>
        </w:rPr>
        <w:t>Правительства Российской Федерации по вопросам установления и применения социальной нормы потребления электрической энергии (мощности)»</w:t>
      </w:r>
      <w:r>
        <w:rPr>
          <w:rFonts w:ascii="Times New Roman" w:hAnsi="Times New Roman" w:cs="Times New Roman"/>
        </w:rPr>
        <w:t xml:space="preserve"> // Доступ из СПС «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>»</w:t>
      </w:r>
    </w:p>
  </w:footnote>
  <w:footnote w:id="90">
    <w:p w:rsidR="0011215A" w:rsidRPr="003B0C21" w:rsidRDefault="0011215A" w:rsidP="00674D4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348A8">
        <w:rPr>
          <w:rStyle w:val="a5"/>
          <w:rFonts w:ascii="Times New Roman" w:hAnsi="Times New Roman" w:cs="Times New Roman"/>
        </w:rPr>
        <w:footnoteRef/>
      </w:r>
      <w:r w:rsidRPr="001348A8">
        <w:rPr>
          <w:rFonts w:ascii="Times New Roman" w:hAnsi="Times New Roman" w:cs="Times New Roman"/>
        </w:rPr>
        <w:t xml:space="preserve"> </w:t>
      </w:r>
      <w:proofErr w:type="spellStart"/>
      <w:r w:rsidRPr="0030518C">
        <w:rPr>
          <w:rFonts w:ascii="Times New Roman" w:hAnsi="Times New Roman" w:cs="Times New Roman"/>
          <w:i/>
        </w:rPr>
        <w:t>Невмержицкая</w:t>
      </w:r>
      <w:proofErr w:type="spellEnd"/>
      <w:r w:rsidRPr="0030518C">
        <w:rPr>
          <w:rFonts w:ascii="Times New Roman" w:hAnsi="Times New Roman" w:cs="Times New Roman"/>
          <w:i/>
        </w:rPr>
        <w:t xml:space="preserve"> Н.В.</w:t>
      </w:r>
      <w:r w:rsidRPr="001348A8">
        <w:rPr>
          <w:rFonts w:ascii="Times New Roman" w:hAnsi="Times New Roman" w:cs="Times New Roman"/>
        </w:rPr>
        <w:t xml:space="preserve"> Обзор событий, произошедших в </w:t>
      </w:r>
      <w:proofErr w:type="spellStart"/>
      <w:r w:rsidRPr="001348A8">
        <w:rPr>
          <w:rFonts w:ascii="Times New Roman" w:hAnsi="Times New Roman" w:cs="Times New Roman"/>
        </w:rPr>
        <w:t>энергосбытовом</w:t>
      </w:r>
      <w:proofErr w:type="spellEnd"/>
      <w:r>
        <w:rPr>
          <w:rFonts w:ascii="Times New Roman" w:hAnsi="Times New Roman" w:cs="Times New Roman"/>
        </w:rPr>
        <w:t>… С. 18.</w:t>
      </w:r>
    </w:p>
  </w:footnote>
  <w:footnote w:id="91">
    <w:p w:rsidR="0011215A" w:rsidRPr="0030518C" w:rsidRDefault="0011215A" w:rsidP="0030518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30518C">
        <w:rPr>
          <w:rStyle w:val="a5"/>
          <w:rFonts w:ascii="Times New Roman" w:hAnsi="Times New Roman" w:cs="Times New Roman"/>
        </w:rPr>
        <w:footnoteRef/>
      </w:r>
      <w:r w:rsidRPr="0030518C">
        <w:rPr>
          <w:rFonts w:ascii="Times New Roman" w:hAnsi="Times New Roman" w:cs="Times New Roman"/>
        </w:rPr>
        <w:t xml:space="preserve"> </w:t>
      </w:r>
      <w:proofErr w:type="spellStart"/>
      <w:r w:rsidRPr="0030518C">
        <w:rPr>
          <w:rFonts w:ascii="Times New Roman" w:hAnsi="Times New Roman" w:cs="Times New Roman"/>
        </w:rPr>
        <w:t>аб</w:t>
      </w:r>
      <w:proofErr w:type="spellEnd"/>
      <w:r w:rsidRPr="0030518C">
        <w:rPr>
          <w:rFonts w:ascii="Times New Roman" w:hAnsi="Times New Roman" w:cs="Times New Roman"/>
        </w:rPr>
        <w:t>. 4 ст. 3 № 35-ФЗ</w:t>
      </w:r>
    </w:p>
  </w:footnote>
  <w:footnote w:id="92">
    <w:p w:rsidR="0011215A" w:rsidRPr="0030518C" w:rsidRDefault="0011215A" w:rsidP="0030518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30518C">
        <w:rPr>
          <w:rStyle w:val="a5"/>
          <w:rFonts w:ascii="Times New Roman" w:hAnsi="Times New Roman" w:cs="Times New Roman"/>
        </w:rPr>
        <w:footnoteRef/>
      </w:r>
      <w:r w:rsidRPr="0030518C">
        <w:rPr>
          <w:rFonts w:ascii="Times New Roman" w:hAnsi="Times New Roman" w:cs="Times New Roman"/>
        </w:rPr>
        <w:t xml:space="preserve"> </w:t>
      </w:r>
      <w:proofErr w:type="spellStart"/>
      <w:r w:rsidRPr="0030518C">
        <w:rPr>
          <w:rFonts w:ascii="Times New Roman" w:hAnsi="Times New Roman" w:cs="Times New Roman"/>
        </w:rPr>
        <w:t>аб</w:t>
      </w:r>
      <w:proofErr w:type="spellEnd"/>
      <w:r w:rsidRPr="0030518C">
        <w:rPr>
          <w:rFonts w:ascii="Times New Roman" w:hAnsi="Times New Roman" w:cs="Times New Roman"/>
        </w:rPr>
        <w:t>. 3 ч. 2 ст. 37 № 35-ФЗ</w:t>
      </w:r>
    </w:p>
  </w:footnote>
  <w:footnote w:id="93">
    <w:p w:rsidR="0011215A" w:rsidRPr="0030518C" w:rsidRDefault="0011215A" w:rsidP="0030518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30518C">
        <w:rPr>
          <w:rStyle w:val="a5"/>
          <w:rFonts w:ascii="Times New Roman" w:hAnsi="Times New Roman" w:cs="Times New Roman"/>
        </w:rPr>
        <w:footnoteRef/>
      </w:r>
      <w:r w:rsidRPr="0030518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</w:t>
      </w:r>
      <w:proofErr w:type="spellEnd"/>
      <w:r>
        <w:rPr>
          <w:rFonts w:ascii="Times New Roman" w:hAnsi="Times New Roman" w:cs="Times New Roman"/>
        </w:rPr>
        <w:t>. 4 ч. 2 ст</w:t>
      </w:r>
      <w:r w:rsidRPr="0030518C">
        <w:rPr>
          <w:rFonts w:ascii="Times New Roman" w:hAnsi="Times New Roman" w:cs="Times New Roman"/>
        </w:rPr>
        <w:t>. 37</w:t>
      </w:r>
      <w:r>
        <w:rPr>
          <w:rFonts w:ascii="Times New Roman" w:hAnsi="Times New Roman" w:cs="Times New Roman"/>
        </w:rPr>
        <w:t xml:space="preserve"> № 35-ФЗ</w:t>
      </w:r>
    </w:p>
  </w:footnote>
  <w:footnote w:id="94">
    <w:p w:rsidR="0011215A" w:rsidRPr="0030518C" w:rsidRDefault="0011215A" w:rsidP="0030518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30518C">
        <w:rPr>
          <w:rStyle w:val="a5"/>
          <w:rFonts w:ascii="Times New Roman" w:hAnsi="Times New Roman" w:cs="Times New Roman"/>
        </w:rPr>
        <w:footnoteRef/>
      </w:r>
      <w:r w:rsidRPr="003051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30518C">
        <w:rPr>
          <w:rFonts w:ascii="Times New Roman" w:hAnsi="Times New Roman" w:cs="Times New Roman"/>
        </w:rPr>
        <w:t>. 72, 73 ОПФРРЭ</w:t>
      </w:r>
      <w:r>
        <w:rPr>
          <w:rFonts w:ascii="Times New Roman" w:hAnsi="Times New Roman" w:cs="Times New Roman"/>
        </w:rPr>
        <w:t>.</w:t>
      </w:r>
    </w:p>
  </w:footnote>
  <w:footnote w:id="95">
    <w:p w:rsidR="0011215A" w:rsidRPr="0030518C" w:rsidRDefault="0011215A" w:rsidP="0030518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30518C">
        <w:rPr>
          <w:rStyle w:val="a5"/>
          <w:rFonts w:ascii="Times New Roman" w:hAnsi="Times New Roman" w:cs="Times New Roman"/>
        </w:rPr>
        <w:footnoteRef/>
      </w:r>
      <w:r w:rsidRPr="003051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Приказ ФСТ России от 11 сентября </w:t>
      </w:r>
      <w:r w:rsidRPr="0030518C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 xml:space="preserve"> г.</w:t>
      </w:r>
      <w:r w:rsidRPr="0030518C">
        <w:rPr>
          <w:rFonts w:ascii="Times New Roman" w:hAnsi="Times New Roman" w:cs="Times New Roman"/>
        </w:rPr>
        <w:t xml:space="preserve"> № 209-э/1 «Об утверждении Методических указаний по определению размера платы за технологическое присоединение к электрическим сетям» </w:t>
      </w:r>
      <w:r>
        <w:rPr>
          <w:rFonts w:ascii="Times New Roman" w:hAnsi="Times New Roman" w:cs="Times New Roman"/>
        </w:rPr>
        <w:t>// Доступ из СПС «Консультант Плюс».</w:t>
      </w:r>
    </w:p>
  </w:footnote>
  <w:footnote w:id="96">
    <w:p w:rsidR="0011215A" w:rsidRPr="0030518C" w:rsidRDefault="0011215A" w:rsidP="0030518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30518C">
        <w:rPr>
          <w:rStyle w:val="a5"/>
          <w:rFonts w:ascii="Times New Roman" w:hAnsi="Times New Roman" w:cs="Times New Roman"/>
        </w:rPr>
        <w:footnoteRef/>
      </w:r>
      <w:r w:rsidRPr="0030518C">
        <w:rPr>
          <w:rFonts w:ascii="Times New Roman" w:hAnsi="Times New Roman" w:cs="Times New Roman"/>
        </w:rPr>
        <w:t xml:space="preserve"> </w:t>
      </w:r>
      <w:proofErr w:type="spellStart"/>
      <w:r w:rsidRPr="00D049B4">
        <w:rPr>
          <w:rFonts w:ascii="Times New Roman" w:hAnsi="Times New Roman" w:cs="Times New Roman"/>
          <w:i/>
        </w:rPr>
        <w:t>Невмержицкая</w:t>
      </w:r>
      <w:proofErr w:type="spellEnd"/>
      <w:r w:rsidRPr="00D049B4">
        <w:rPr>
          <w:rFonts w:ascii="Times New Roman" w:hAnsi="Times New Roman" w:cs="Times New Roman"/>
          <w:i/>
        </w:rPr>
        <w:t xml:space="preserve"> Н.В.</w:t>
      </w:r>
      <w:r w:rsidRPr="0030518C">
        <w:rPr>
          <w:rFonts w:ascii="Times New Roman" w:hAnsi="Times New Roman" w:cs="Times New Roman"/>
        </w:rPr>
        <w:t xml:space="preserve"> Обзор событий, произошедших в </w:t>
      </w:r>
      <w:proofErr w:type="spellStart"/>
      <w:r w:rsidRPr="0030518C">
        <w:rPr>
          <w:rFonts w:ascii="Times New Roman" w:hAnsi="Times New Roman" w:cs="Times New Roman"/>
        </w:rPr>
        <w:t>энергосбытовом</w:t>
      </w:r>
      <w:proofErr w:type="spellEnd"/>
      <w:r w:rsidRPr="0030518C">
        <w:rPr>
          <w:rFonts w:ascii="Times New Roman" w:hAnsi="Times New Roman" w:cs="Times New Roman"/>
        </w:rPr>
        <w:t xml:space="preserve"> секторе</w:t>
      </w:r>
      <w:r>
        <w:rPr>
          <w:rFonts w:ascii="Times New Roman" w:hAnsi="Times New Roman" w:cs="Times New Roman"/>
        </w:rPr>
        <w:t>…</w:t>
      </w:r>
      <w:r w:rsidRPr="0030518C">
        <w:rPr>
          <w:rFonts w:ascii="Times New Roman" w:hAnsi="Times New Roman" w:cs="Times New Roman"/>
        </w:rPr>
        <w:t>С. 13-18.</w:t>
      </w:r>
    </w:p>
  </w:footnote>
  <w:footnote w:id="97">
    <w:p w:rsidR="0011215A" w:rsidRPr="0030518C" w:rsidRDefault="0011215A" w:rsidP="00305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0518C"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49B4">
        <w:rPr>
          <w:rFonts w:ascii="Times New Roman" w:hAnsi="Times New Roman" w:cs="Times New Roman"/>
          <w:i/>
          <w:sz w:val="20"/>
          <w:szCs w:val="20"/>
        </w:rPr>
        <w:t>Невмержицкая</w:t>
      </w:r>
      <w:proofErr w:type="spellEnd"/>
      <w:r w:rsidRPr="00D049B4">
        <w:rPr>
          <w:rFonts w:ascii="Times New Roman" w:hAnsi="Times New Roman" w:cs="Times New Roman"/>
          <w:i/>
          <w:sz w:val="20"/>
          <w:szCs w:val="20"/>
        </w:rPr>
        <w:t xml:space="preserve"> Н.В.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49B4">
        <w:rPr>
          <w:rFonts w:ascii="Times New Roman" w:hAnsi="Times New Roman" w:cs="Times New Roman"/>
          <w:sz w:val="20"/>
          <w:szCs w:val="20"/>
        </w:rPr>
        <w:t>Борьба с неплатежами и переход на прямые договоры — основные приоритеты следующего года для гарантирующих поставщиков</w:t>
      </w:r>
      <w:r>
        <w:rPr>
          <w:rFonts w:ascii="Times New Roman" w:hAnsi="Times New Roman" w:cs="Times New Roman"/>
          <w:sz w:val="20"/>
          <w:szCs w:val="20"/>
        </w:rPr>
        <w:t xml:space="preserve"> //</w:t>
      </w:r>
      <w:r w:rsidRPr="003051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ЭнергоРынок</w:t>
      </w:r>
      <w:proofErr w:type="spellEnd"/>
      <w:r>
        <w:rPr>
          <w:rFonts w:ascii="Times New Roman" w:hAnsi="Times New Roman" w:cs="Times New Roman"/>
          <w:sz w:val="20"/>
          <w:szCs w:val="20"/>
        </w:rPr>
        <w:t>. 2016. № 1. С. 10.</w:t>
      </w:r>
    </w:p>
  </w:footnote>
  <w:footnote w:id="98">
    <w:p w:rsidR="0011215A" w:rsidRDefault="0011215A" w:rsidP="0030518C">
      <w:pPr>
        <w:pStyle w:val="a3"/>
        <w:ind w:firstLine="567"/>
        <w:jc w:val="both"/>
      </w:pPr>
      <w:r w:rsidRPr="0030518C">
        <w:rPr>
          <w:rStyle w:val="a5"/>
          <w:rFonts w:ascii="Times New Roman" w:hAnsi="Times New Roman" w:cs="Times New Roman"/>
        </w:rPr>
        <w:footnoteRef/>
      </w:r>
      <w:r w:rsidRPr="0030518C">
        <w:rPr>
          <w:rFonts w:ascii="Times New Roman" w:hAnsi="Times New Roman" w:cs="Times New Roman"/>
        </w:rPr>
        <w:t xml:space="preserve"> Увеличена неустойка за просрочку оплаты коммунальных услуг (комментарий к Закону от 03.11.2015 № 307-ФЗ</w:t>
      </w:r>
      <w:r>
        <w:rPr>
          <w:rFonts w:ascii="Times New Roman" w:hAnsi="Times New Roman" w:cs="Times New Roman"/>
        </w:rPr>
        <w:t>) // Доступ из СПС «Консультант Плюс»</w:t>
      </w:r>
    </w:p>
  </w:footnote>
  <w:footnote w:id="99">
    <w:p w:rsidR="0011215A" w:rsidRPr="00D049B4" w:rsidRDefault="0011215A" w:rsidP="00D049B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049B4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</w:t>
      </w:r>
      <w:r w:rsidRPr="00D049B4">
        <w:rPr>
          <w:rFonts w:ascii="Times New Roman" w:hAnsi="Times New Roman" w:cs="Times New Roman"/>
        </w:rPr>
        <w:t>т. 543 ГК РФ</w:t>
      </w:r>
      <w:r>
        <w:rPr>
          <w:rFonts w:ascii="Times New Roman" w:hAnsi="Times New Roman" w:cs="Times New Roman"/>
        </w:rPr>
        <w:t>.</w:t>
      </w:r>
    </w:p>
  </w:footnote>
  <w:footnote w:id="100">
    <w:p w:rsidR="0011215A" w:rsidRPr="00D049B4" w:rsidRDefault="0011215A" w:rsidP="00D049B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049B4">
        <w:rPr>
          <w:rStyle w:val="a5"/>
          <w:rFonts w:ascii="Times New Roman" w:hAnsi="Times New Roman" w:cs="Times New Roman"/>
        </w:rPr>
        <w:footnoteRef/>
      </w:r>
      <w:r w:rsidRPr="00D049B4">
        <w:rPr>
          <w:rFonts w:ascii="Times New Roman" w:hAnsi="Times New Roman" w:cs="Times New Roman"/>
        </w:rPr>
        <w:t xml:space="preserve"> п. 3 ОПФРЭЭ.</w:t>
      </w:r>
    </w:p>
  </w:footnote>
  <w:footnote w:id="101">
    <w:p w:rsidR="0011215A" w:rsidRPr="00D049B4" w:rsidRDefault="0011215A" w:rsidP="00D049B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049B4">
        <w:rPr>
          <w:rStyle w:val="a5"/>
          <w:rFonts w:ascii="Times New Roman" w:hAnsi="Times New Roman" w:cs="Times New Roman"/>
        </w:rPr>
        <w:footnoteRef/>
      </w:r>
      <w:r w:rsidRPr="00D049B4">
        <w:rPr>
          <w:rFonts w:ascii="Times New Roman" w:hAnsi="Times New Roman" w:cs="Times New Roman"/>
        </w:rPr>
        <w:t xml:space="preserve"> </w:t>
      </w:r>
      <w:r w:rsidRPr="00D049B4">
        <w:rPr>
          <w:rStyle w:val="blk"/>
          <w:rFonts w:ascii="Times New Roman" w:hAnsi="Times New Roman" w:cs="Times New Roman"/>
        </w:rPr>
        <w:t>СЗ РФ</w:t>
      </w:r>
      <w:r>
        <w:rPr>
          <w:rStyle w:val="blk"/>
          <w:rFonts w:ascii="Times New Roman" w:hAnsi="Times New Roman" w:cs="Times New Roman"/>
        </w:rPr>
        <w:t>, 30.05.2011, № 22, ст. 3168.</w:t>
      </w:r>
    </w:p>
  </w:footnote>
  <w:footnote w:id="102">
    <w:p w:rsidR="0011215A" w:rsidRPr="00D049B4" w:rsidRDefault="0011215A" w:rsidP="00D049B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049B4">
        <w:rPr>
          <w:rStyle w:val="a5"/>
          <w:rFonts w:ascii="Times New Roman" w:hAnsi="Times New Roman" w:cs="Times New Roman"/>
        </w:rPr>
        <w:footnoteRef/>
      </w:r>
      <w:r w:rsidRPr="00D049B4">
        <w:rPr>
          <w:rFonts w:ascii="Times New Roman" w:hAnsi="Times New Roman" w:cs="Times New Roman"/>
        </w:rPr>
        <w:t xml:space="preserve"> </w:t>
      </w:r>
      <w:r w:rsidRPr="00D049B4">
        <w:rPr>
          <w:rFonts w:ascii="Times New Roman" w:hAnsi="Times New Roman" w:cs="Times New Roman"/>
          <w:i/>
        </w:rPr>
        <w:t>Свирков С.А.</w:t>
      </w:r>
      <w:r w:rsidRPr="00D049B4">
        <w:rPr>
          <w:rFonts w:ascii="Times New Roman" w:hAnsi="Times New Roman" w:cs="Times New Roman"/>
        </w:rPr>
        <w:t xml:space="preserve"> Реализационные договоры на розничных рынках электрической энергии // Законы России. 2012. № 12. С. 45.</w:t>
      </w:r>
    </w:p>
  </w:footnote>
  <w:footnote w:id="103">
    <w:p w:rsidR="0011215A" w:rsidRPr="00D049B4" w:rsidRDefault="0011215A" w:rsidP="00D049B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049B4">
        <w:rPr>
          <w:rStyle w:val="a5"/>
          <w:rFonts w:ascii="Times New Roman" w:hAnsi="Times New Roman" w:cs="Times New Roman"/>
        </w:rPr>
        <w:footnoteRef/>
      </w:r>
      <w:r w:rsidRPr="00D049B4">
        <w:rPr>
          <w:rFonts w:ascii="Times New Roman" w:hAnsi="Times New Roman" w:cs="Times New Roman"/>
        </w:rPr>
        <w:t xml:space="preserve"> Там же. С. 49.</w:t>
      </w:r>
    </w:p>
    <w:p w:rsidR="0011215A" w:rsidRDefault="0011215A" w:rsidP="002557FF">
      <w:pPr>
        <w:pStyle w:val="a3"/>
      </w:pPr>
    </w:p>
  </w:footnote>
  <w:footnote w:id="104">
    <w:p w:rsidR="0011215A" w:rsidRPr="00CC3610" w:rsidRDefault="0011215A" w:rsidP="00CC3610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C3610">
        <w:rPr>
          <w:rStyle w:val="a5"/>
          <w:rFonts w:ascii="Times New Roman" w:hAnsi="Times New Roman" w:cs="Times New Roman"/>
        </w:rPr>
        <w:footnoteRef/>
      </w:r>
      <w:proofErr w:type="spellStart"/>
      <w:r w:rsidRPr="00CC3610">
        <w:rPr>
          <w:rFonts w:ascii="Times New Roman" w:hAnsi="Times New Roman" w:cs="Times New Roman"/>
        </w:rPr>
        <w:t>Атомэнергосбыт</w:t>
      </w:r>
      <w:proofErr w:type="spellEnd"/>
      <w:r w:rsidRPr="00CC3610">
        <w:rPr>
          <w:rFonts w:ascii="Times New Roman" w:hAnsi="Times New Roman" w:cs="Times New Roman"/>
        </w:rPr>
        <w:t xml:space="preserve"> не пускают в народ [Электронный ресурс]</w:t>
      </w:r>
      <w:proofErr w:type="gramStart"/>
      <w:r w:rsidRPr="00CC3610">
        <w:rPr>
          <w:rFonts w:ascii="Times New Roman" w:hAnsi="Times New Roman" w:cs="Times New Roman"/>
        </w:rPr>
        <w:t xml:space="preserve"> :</w:t>
      </w:r>
      <w:proofErr w:type="gramEnd"/>
      <w:r w:rsidRPr="00CC3610">
        <w:rPr>
          <w:rFonts w:ascii="Times New Roman" w:hAnsi="Times New Roman" w:cs="Times New Roman"/>
        </w:rPr>
        <w:t xml:space="preserve"> ЭЭНЕРГОНЬС новости энергетики [сайт]. URL</w:t>
      </w:r>
      <w:proofErr w:type="gramStart"/>
      <w:r w:rsidRPr="00CC3610">
        <w:rPr>
          <w:rFonts w:ascii="Times New Roman" w:hAnsi="Times New Roman" w:cs="Times New Roman"/>
        </w:rPr>
        <w:t xml:space="preserve"> :</w:t>
      </w:r>
      <w:proofErr w:type="gramEnd"/>
      <w:r w:rsidRPr="00CC3610">
        <w:rPr>
          <w:rFonts w:ascii="Times New Roman" w:hAnsi="Times New Roman" w:cs="Times New Roman"/>
        </w:rPr>
        <w:t xml:space="preserve">  http://energo-news.ru/archives/125903 (дата обращения: 03.05.2016)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6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8D53C9"/>
    <w:multiLevelType w:val="multilevel"/>
    <w:tmpl w:val="78BC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20003"/>
    <w:multiLevelType w:val="multilevel"/>
    <w:tmpl w:val="3D68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51944"/>
    <w:multiLevelType w:val="hybridMultilevel"/>
    <w:tmpl w:val="60946FF2"/>
    <w:lvl w:ilvl="0" w:tplc="24D2F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02042"/>
    <w:multiLevelType w:val="hybridMultilevel"/>
    <w:tmpl w:val="81340C88"/>
    <w:lvl w:ilvl="0" w:tplc="2564C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812CF"/>
    <w:multiLevelType w:val="hybridMultilevel"/>
    <w:tmpl w:val="1A185E88"/>
    <w:lvl w:ilvl="0" w:tplc="963C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2A6AE5"/>
    <w:multiLevelType w:val="hybridMultilevel"/>
    <w:tmpl w:val="792641F6"/>
    <w:lvl w:ilvl="0" w:tplc="BAA28BF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D800AE"/>
    <w:multiLevelType w:val="multilevel"/>
    <w:tmpl w:val="9B08E91E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abstractNum w:abstractNumId="8">
    <w:nsid w:val="3ABC0EAE"/>
    <w:multiLevelType w:val="multilevel"/>
    <w:tmpl w:val="00C85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E55079D"/>
    <w:multiLevelType w:val="multilevel"/>
    <w:tmpl w:val="9F18D2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0">
    <w:nsid w:val="3EDE0A96"/>
    <w:multiLevelType w:val="hybridMultilevel"/>
    <w:tmpl w:val="FBDA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9539C"/>
    <w:multiLevelType w:val="multilevel"/>
    <w:tmpl w:val="BBEE4A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56F76A2"/>
    <w:multiLevelType w:val="hybridMultilevel"/>
    <w:tmpl w:val="81340C88"/>
    <w:lvl w:ilvl="0" w:tplc="2564C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7A836D1"/>
    <w:multiLevelType w:val="hybridMultilevel"/>
    <w:tmpl w:val="CF988FB0"/>
    <w:lvl w:ilvl="0" w:tplc="3BBAB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D62A04"/>
    <w:multiLevelType w:val="multilevel"/>
    <w:tmpl w:val="10280D28"/>
    <w:lvl w:ilvl="0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8011A43"/>
    <w:multiLevelType w:val="multilevel"/>
    <w:tmpl w:val="71AE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255D0E"/>
    <w:multiLevelType w:val="hybridMultilevel"/>
    <w:tmpl w:val="9A8EA1A6"/>
    <w:lvl w:ilvl="0" w:tplc="7434809E">
      <w:start w:val="1"/>
      <w:numFmt w:val="decimal"/>
      <w:lvlText w:val="%1)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555B7F"/>
    <w:multiLevelType w:val="multilevel"/>
    <w:tmpl w:val="CA4C576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5B9F3088"/>
    <w:multiLevelType w:val="hybridMultilevel"/>
    <w:tmpl w:val="4ED8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43537"/>
    <w:multiLevelType w:val="singleLevel"/>
    <w:tmpl w:val="716A7C6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0">
    <w:nsid w:val="601D7129"/>
    <w:multiLevelType w:val="multilevel"/>
    <w:tmpl w:val="0EE00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9F36F0D"/>
    <w:multiLevelType w:val="hybridMultilevel"/>
    <w:tmpl w:val="6AA0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A6FB5"/>
    <w:multiLevelType w:val="hybridMultilevel"/>
    <w:tmpl w:val="16BC6DFE"/>
    <w:lvl w:ilvl="0" w:tplc="5684A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A9092B"/>
    <w:multiLevelType w:val="multilevel"/>
    <w:tmpl w:val="D1EE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FC62A1"/>
    <w:multiLevelType w:val="hybridMultilevel"/>
    <w:tmpl w:val="0C103D6A"/>
    <w:lvl w:ilvl="0" w:tplc="964AF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87686A"/>
    <w:multiLevelType w:val="hybridMultilevel"/>
    <w:tmpl w:val="A98A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202D2"/>
    <w:multiLevelType w:val="multilevel"/>
    <w:tmpl w:val="D2E2E20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EBD67BB"/>
    <w:multiLevelType w:val="multilevel"/>
    <w:tmpl w:val="8930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617EEA"/>
    <w:multiLevelType w:val="multilevel"/>
    <w:tmpl w:val="1B30775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28"/>
  </w:num>
  <w:num w:numId="4">
    <w:abstractNumId w:val="9"/>
  </w:num>
  <w:num w:numId="5">
    <w:abstractNumId w:val="18"/>
  </w:num>
  <w:num w:numId="6">
    <w:abstractNumId w:val="0"/>
  </w:num>
  <w:num w:numId="7">
    <w:abstractNumId w:val="14"/>
  </w:num>
  <w:num w:numId="8">
    <w:abstractNumId w:val="11"/>
  </w:num>
  <w:num w:numId="9">
    <w:abstractNumId w:val="17"/>
  </w:num>
  <w:num w:numId="10">
    <w:abstractNumId w:val="8"/>
  </w:num>
  <w:num w:numId="11">
    <w:abstractNumId w:val="7"/>
  </w:num>
  <w:num w:numId="12">
    <w:abstractNumId w:val="26"/>
  </w:num>
  <w:num w:numId="13">
    <w:abstractNumId w:val="13"/>
  </w:num>
  <w:num w:numId="14">
    <w:abstractNumId w:val="12"/>
  </w:num>
  <w:num w:numId="15">
    <w:abstractNumId w:val="21"/>
  </w:num>
  <w:num w:numId="16">
    <w:abstractNumId w:val="25"/>
  </w:num>
  <w:num w:numId="17">
    <w:abstractNumId w:val="19"/>
  </w:num>
  <w:num w:numId="18">
    <w:abstractNumId w:val="27"/>
  </w:num>
  <w:num w:numId="19">
    <w:abstractNumId w:val="23"/>
  </w:num>
  <w:num w:numId="20">
    <w:abstractNumId w:val="2"/>
  </w:num>
  <w:num w:numId="21">
    <w:abstractNumId w:val="22"/>
  </w:num>
  <w:num w:numId="22">
    <w:abstractNumId w:val="3"/>
  </w:num>
  <w:num w:numId="23">
    <w:abstractNumId w:val="5"/>
  </w:num>
  <w:num w:numId="24">
    <w:abstractNumId w:val="16"/>
  </w:num>
  <w:num w:numId="25">
    <w:abstractNumId w:val="24"/>
  </w:num>
  <w:num w:numId="26">
    <w:abstractNumId w:val="1"/>
  </w:num>
  <w:num w:numId="27">
    <w:abstractNumId w:val="15"/>
  </w:num>
  <w:num w:numId="28">
    <w:abstractNumId w:val="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09"/>
    <w:rsid w:val="0002268B"/>
    <w:rsid w:val="0002632B"/>
    <w:rsid w:val="00027B50"/>
    <w:rsid w:val="00047356"/>
    <w:rsid w:val="00060C21"/>
    <w:rsid w:val="00062B74"/>
    <w:rsid w:val="000663FD"/>
    <w:rsid w:val="000761A9"/>
    <w:rsid w:val="00076643"/>
    <w:rsid w:val="000866F9"/>
    <w:rsid w:val="00087874"/>
    <w:rsid w:val="000A070E"/>
    <w:rsid w:val="000A300C"/>
    <w:rsid w:val="000A346F"/>
    <w:rsid w:val="000B4D06"/>
    <w:rsid w:val="000C4485"/>
    <w:rsid w:val="000C4FF0"/>
    <w:rsid w:val="000C7CC9"/>
    <w:rsid w:val="000D4FA0"/>
    <w:rsid w:val="000F2CEB"/>
    <w:rsid w:val="000F4954"/>
    <w:rsid w:val="000F5C16"/>
    <w:rsid w:val="000F66FE"/>
    <w:rsid w:val="000F7193"/>
    <w:rsid w:val="001004F7"/>
    <w:rsid w:val="00100D9F"/>
    <w:rsid w:val="0010432C"/>
    <w:rsid w:val="001102C3"/>
    <w:rsid w:val="0011215A"/>
    <w:rsid w:val="001139EF"/>
    <w:rsid w:val="0011621C"/>
    <w:rsid w:val="001204DC"/>
    <w:rsid w:val="001243B6"/>
    <w:rsid w:val="001252EA"/>
    <w:rsid w:val="0013728D"/>
    <w:rsid w:val="001377A3"/>
    <w:rsid w:val="0015484C"/>
    <w:rsid w:val="00162159"/>
    <w:rsid w:val="00173F4A"/>
    <w:rsid w:val="001767BF"/>
    <w:rsid w:val="00180F91"/>
    <w:rsid w:val="001816ED"/>
    <w:rsid w:val="00185AC2"/>
    <w:rsid w:val="0019064A"/>
    <w:rsid w:val="001A0A14"/>
    <w:rsid w:val="001A4C58"/>
    <w:rsid w:val="001A73C9"/>
    <w:rsid w:val="001C0426"/>
    <w:rsid w:val="001C2159"/>
    <w:rsid w:val="001C4490"/>
    <w:rsid w:val="001D1C67"/>
    <w:rsid w:val="001D26B6"/>
    <w:rsid w:val="001E12EA"/>
    <w:rsid w:val="001E164D"/>
    <w:rsid w:val="001E19E8"/>
    <w:rsid w:val="001E2592"/>
    <w:rsid w:val="001E3D75"/>
    <w:rsid w:val="001E7A05"/>
    <w:rsid w:val="001E7F19"/>
    <w:rsid w:val="002100DA"/>
    <w:rsid w:val="00210E70"/>
    <w:rsid w:val="0022095A"/>
    <w:rsid w:val="00225B9E"/>
    <w:rsid w:val="00232F08"/>
    <w:rsid w:val="00240722"/>
    <w:rsid w:val="002416B3"/>
    <w:rsid w:val="0024796E"/>
    <w:rsid w:val="00250686"/>
    <w:rsid w:val="00252B8F"/>
    <w:rsid w:val="002557FF"/>
    <w:rsid w:val="002606EF"/>
    <w:rsid w:val="00265CEF"/>
    <w:rsid w:val="00271616"/>
    <w:rsid w:val="00271DF7"/>
    <w:rsid w:val="0028195D"/>
    <w:rsid w:val="002A75C1"/>
    <w:rsid w:val="002B4114"/>
    <w:rsid w:val="002C681D"/>
    <w:rsid w:val="002E209F"/>
    <w:rsid w:val="002F289E"/>
    <w:rsid w:val="003041BD"/>
    <w:rsid w:val="0030518C"/>
    <w:rsid w:val="00306798"/>
    <w:rsid w:val="00311178"/>
    <w:rsid w:val="00323715"/>
    <w:rsid w:val="003312DC"/>
    <w:rsid w:val="00335EE6"/>
    <w:rsid w:val="003458DA"/>
    <w:rsid w:val="00361DA4"/>
    <w:rsid w:val="00364A4E"/>
    <w:rsid w:val="00366A23"/>
    <w:rsid w:val="00380B97"/>
    <w:rsid w:val="003821D9"/>
    <w:rsid w:val="003A40AA"/>
    <w:rsid w:val="003A53B2"/>
    <w:rsid w:val="003A6EBA"/>
    <w:rsid w:val="003B01C0"/>
    <w:rsid w:val="003B6F21"/>
    <w:rsid w:val="003C540F"/>
    <w:rsid w:val="003E05E3"/>
    <w:rsid w:val="003E6DE6"/>
    <w:rsid w:val="003F5A21"/>
    <w:rsid w:val="00416E5C"/>
    <w:rsid w:val="00421E9E"/>
    <w:rsid w:val="00422825"/>
    <w:rsid w:val="004269DD"/>
    <w:rsid w:val="00437AE0"/>
    <w:rsid w:val="0044229B"/>
    <w:rsid w:val="00442CC6"/>
    <w:rsid w:val="004438FC"/>
    <w:rsid w:val="0045081A"/>
    <w:rsid w:val="0045247C"/>
    <w:rsid w:val="00476632"/>
    <w:rsid w:val="00480341"/>
    <w:rsid w:val="004809CA"/>
    <w:rsid w:val="004831EE"/>
    <w:rsid w:val="00483B93"/>
    <w:rsid w:val="00492238"/>
    <w:rsid w:val="00495E03"/>
    <w:rsid w:val="004B69C0"/>
    <w:rsid w:val="004B7DD4"/>
    <w:rsid w:val="004C7F3A"/>
    <w:rsid w:val="004D1B35"/>
    <w:rsid w:val="004E14CD"/>
    <w:rsid w:val="004E1949"/>
    <w:rsid w:val="004E4D2A"/>
    <w:rsid w:val="004E5DC7"/>
    <w:rsid w:val="004F0FEF"/>
    <w:rsid w:val="004F51C1"/>
    <w:rsid w:val="004F6709"/>
    <w:rsid w:val="004F76D5"/>
    <w:rsid w:val="00513AAC"/>
    <w:rsid w:val="0051426F"/>
    <w:rsid w:val="00517A24"/>
    <w:rsid w:val="005221B1"/>
    <w:rsid w:val="00523C45"/>
    <w:rsid w:val="005270AD"/>
    <w:rsid w:val="00532236"/>
    <w:rsid w:val="0053486D"/>
    <w:rsid w:val="00544A66"/>
    <w:rsid w:val="00567F4B"/>
    <w:rsid w:val="00580976"/>
    <w:rsid w:val="005831FF"/>
    <w:rsid w:val="005841E4"/>
    <w:rsid w:val="005905E7"/>
    <w:rsid w:val="0059066D"/>
    <w:rsid w:val="005A3924"/>
    <w:rsid w:val="005A3C45"/>
    <w:rsid w:val="005B329C"/>
    <w:rsid w:val="005B360F"/>
    <w:rsid w:val="005C19CB"/>
    <w:rsid w:val="005C5DCF"/>
    <w:rsid w:val="005D19C6"/>
    <w:rsid w:val="005D2D66"/>
    <w:rsid w:val="005D65E2"/>
    <w:rsid w:val="005D769C"/>
    <w:rsid w:val="005F4D9D"/>
    <w:rsid w:val="005F57BD"/>
    <w:rsid w:val="005F669A"/>
    <w:rsid w:val="005F6D25"/>
    <w:rsid w:val="005F6FF9"/>
    <w:rsid w:val="00603666"/>
    <w:rsid w:val="00613CE9"/>
    <w:rsid w:val="0063633D"/>
    <w:rsid w:val="00645B41"/>
    <w:rsid w:val="00654BA1"/>
    <w:rsid w:val="006576C4"/>
    <w:rsid w:val="00662ADC"/>
    <w:rsid w:val="00671544"/>
    <w:rsid w:val="00674D43"/>
    <w:rsid w:val="006772E4"/>
    <w:rsid w:val="00685062"/>
    <w:rsid w:val="0069136F"/>
    <w:rsid w:val="006B2016"/>
    <w:rsid w:val="006B3225"/>
    <w:rsid w:val="006C05BB"/>
    <w:rsid w:val="006C0838"/>
    <w:rsid w:val="006E4B01"/>
    <w:rsid w:val="006F0B2C"/>
    <w:rsid w:val="006F2EA6"/>
    <w:rsid w:val="006F3838"/>
    <w:rsid w:val="006F5CE6"/>
    <w:rsid w:val="006F5F6C"/>
    <w:rsid w:val="006F6BB1"/>
    <w:rsid w:val="006F76E6"/>
    <w:rsid w:val="00714CB1"/>
    <w:rsid w:val="00721EF8"/>
    <w:rsid w:val="007268A5"/>
    <w:rsid w:val="00730A2B"/>
    <w:rsid w:val="0073387F"/>
    <w:rsid w:val="007365FC"/>
    <w:rsid w:val="0074064E"/>
    <w:rsid w:val="00752A17"/>
    <w:rsid w:val="007537A4"/>
    <w:rsid w:val="00761B54"/>
    <w:rsid w:val="00763C34"/>
    <w:rsid w:val="00773EF6"/>
    <w:rsid w:val="00782FD0"/>
    <w:rsid w:val="00792CFB"/>
    <w:rsid w:val="007977A7"/>
    <w:rsid w:val="007A1C49"/>
    <w:rsid w:val="007A7817"/>
    <w:rsid w:val="007B7A0A"/>
    <w:rsid w:val="007C00DE"/>
    <w:rsid w:val="007C56A1"/>
    <w:rsid w:val="007D3A67"/>
    <w:rsid w:val="007D6073"/>
    <w:rsid w:val="007E16C6"/>
    <w:rsid w:val="007E45C8"/>
    <w:rsid w:val="007F7D90"/>
    <w:rsid w:val="008010AF"/>
    <w:rsid w:val="008018F9"/>
    <w:rsid w:val="00813A9D"/>
    <w:rsid w:val="00813C93"/>
    <w:rsid w:val="00814FC8"/>
    <w:rsid w:val="00815CAA"/>
    <w:rsid w:val="008225AC"/>
    <w:rsid w:val="00823A7B"/>
    <w:rsid w:val="00824D58"/>
    <w:rsid w:val="00842F7D"/>
    <w:rsid w:val="0084342F"/>
    <w:rsid w:val="008434D3"/>
    <w:rsid w:val="00845BC3"/>
    <w:rsid w:val="00853B14"/>
    <w:rsid w:val="0085604B"/>
    <w:rsid w:val="008575E9"/>
    <w:rsid w:val="00861CBE"/>
    <w:rsid w:val="00870DB2"/>
    <w:rsid w:val="0087786A"/>
    <w:rsid w:val="00880B32"/>
    <w:rsid w:val="00881DC7"/>
    <w:rsid w:val="00892CFB"/>
    <w:rsid w:val="008A254E"/>
    <w:rsid w:val="008A291B"/>
    <w:rsid w:val="008A3CF9"/>
    <w:rsid w:val="008A7C29"/>
    <w:rsid w:val="008B03AB"/>
    <w:rsid w:val="008C05EB"/>
    <w:rsid w:val="008C2D6B"/>
    <w:rsid w:val="008C703F"/>
    <w:rsid w:val="008E145D"/>
    <w:rsid w:val="008E337B"/>
    <w:rsid w:val="008F11B8"/>
    <w:rsid w:val="008F5610"/>
    <w:rsid w:val="008F5F52"/>
    <w:rsid w:val="00903086"/>
    <w:rsid w:val="00905C8A"/>
    <w:rsid w:val="009069E4"/>
    <w:rsid w:val="009124EB"/>
    <w:rsid w:val="00914F6A"/>
    <w:rsid w:val="0092797B"/>
    <w:rsid w:val="00936D10"/>
    <w:rsid w:val="00941883"/>
    <w:rsid w:val="00943B47"/>
    <w:rsid w:val="00947C02"/>
    <w:rsid w:val="00961595"/>
    <w:rsid w:val="00967EB3"/>
    <w:rsid w:val="00973CD5"/>
    <w:rsid w:val="00975FBA"/>
    <w:rsid w:val="00987F7F"/>
    <w:rsid w:val="009944FB"/>
    <w:rsid w:val="0099457E"/>
    <w:rsid w:val="009948B4"/>
    <w:rsid w:val="009A560B"/>
    <w:rsid w:val="009B0721"/>
    <w:rsid w:val="009B2914"/>
    <w:rsid w:val="009B774E"/>
    <w:rsid w:val="009C055B"/>
    <w:rsid w:val="009C4BB2"/>
    <w:rsid w:val="009D06CE"/>
    <w:rsid w:val="009D1955"/>
    <w:rsid w:val="009D3B04"/>
    <w:rsid w:val="009E0B34"/>
    <w:rsid w:val="009E1D87"/>
    <w:rsid w:val="009E7360"/>
    <w:rsid w:val="009F5430"/>
    <w:rsid w:val="00A23D2E"/>
    <w:rsid w:val="00A24C7B"/>
    <w:rsid w:val="00A25B92"/>
    <w:rsid w:val="00A27C65"/>
    <w:rsid w:val="00A33230"/>
    <w:rsid w:val="00A3679E"/>
    <w:rsid w:val="00A40BCE"/>
    <w:rsid w:val="00A41EEE"/>
    <w:rsid w:val="00A5359E"/>
    <w:rsid w:val="00A564F4"/>
    <w:rsid w:val="00A65980"/>
    <w:rsid w:val="00A777C3"/>
    <w:rsid w:val="00A816BE"/>
    <w:rsid w:val="00A87B4A"/>
    <w:rsid w:val="00A9080C"/>
    <w:rsid w:val="00A92CFD"/>
    <w:rsid w:val="00AA5F43"/>
    <w:rsid w:val="00AA7846"/>
    <w:rsid w:val="00AB00C6"/>
    <w:rsid w:val="00AB537B"/>
    <w:rsid w:val="00AC2983"/>
    <w:rsid w:val="00AD0331"/>
    <w:rsid w:val="00AD2B0E"/>
    <w:rsid w:val="00AE130B"/>
    <w:rsid w:val="00AE1EE2"/>
    <w:rsid w:val="00AE7D81"/>
    <w:rsid w:val="00AF118F"/>
    <w:rsid w:val="00AF7067"/>
    <w:rsid w:val="00B0561D"/>
    <w:rsid w:val="00B129A6"/>
    <w:rsid w:val="00B13D49"/>
    <w:rsid w:val="00B205C8"/>
    <w:rsid w:val="00B2428A"/>
    <w:rsid w:val="00B24427"/>
    <w:rsid w:val="00B33209"/>
    <w:rsid w:val="00B338B9"/>
    <w:rsid w:val="00B36F0B"/>
    <w:rsid w:val="00B4663E"/>
    <w:rsid w:val="00B5134B"/>
    <w:rsid w:val="00B527DF"/>
    <w:rsid w:val="00B55F04"/>
    <w:rsid w:val="00B56F56"/>
    <w:rsid w:val="00B57C20"/>
    <w:rsid w:val="00B6288A"/>
    <w:rsid w:val="00B64D88"/>
    <w:rsid w:val="00B70929"/>
    <w:rsid w:val="00B72942"/>
    <w:rsid w:val="00B729C7"/>
    <w:rsid w:val="00B76172"/>
    <w:rsid w:val="00B822FA"/>
    <w:rsid w:val="00B858A7"/>
    <w:rsid w:val="00B93A8B"/>
    <w:rsid w:val="00BA1E54"/>
    <w:rsid w:val="00BB2B10"/>
    <w:rsid w:val="00BC1354"/>
    <w:rsid w:val="00BC45B7"/>
    <w:rsid w:val="00BC5B0B"/>
    <w:rsid w:val="00BC73D8"/>
    <w:rsid w:val="00BD027A"/>
    <w:rsid w:val="00BD091D"/>
    <w:rsid w:val="00BE4473"/>
    <w:rsid w:val="00BF1986"/>
    <w:rsid w:val="00BF56B1"/>
    <w:rsid w:val="00BF6147"/>
    <w:rsid w:val="00BF620A"/>
    <w:rsid w:val="00C13001"/>
    <w:rsid w:val="00C13B79"/>
    <w:rsid w:val="00C15879"/>
    <w:rsid w:val="00C15CC3"/>
    <w:rsid w:val="00C2663C"/>
    <w:rsid w:val="00C27270"/>
    <w:rsid w:val="00C40197"/>
    <w:rsid w:val="00C563B0"/>
    <w:rsid w:val="00C6357B"/>
    <w:rsid w:val="00C636E9"/>
    <w:rsid w:val="00C66BC8"/>
    <w:rsid w:val="00C67F69"/>
    <w:rsid w:val="00C710CB"/>
    <w:rsid w:val="00C97D2E"/>
    <w:rsid w:val="00CA088B"/>
    <w:rsid w:val="00CA237B"/>
    <w:rsid w:val="00CA5637"/>
    <w:rsid w:val="00CA6B54"/>
    <w:rsid w:val="00CB4F4E"/>
    <w:rsid w:val="00CB56EB"/>
    <w:rsid w:val="00CC3610"/>
    <w:rsid w:val="00CC36D2"/>
    <w:rsid w:val="00CC7378"/>
    <w:rsid w:val="00CD281A"/>
    <w:rsid w:val="00CD4BC7"/>
    <w:rsid w:val="00CE7B01"/>
    <w:rsid w:val="00CF7302"/>
    <w:rsid w:val="00D049B4"/>
    <w:rsid w:val="00D10541"/>
    <w:rsid w:val="00D2240A"/>
    <w:rsid w:val="00D23469"/>
    <w:rsid w:val="00D2398B"/>
    <w:rsid w:val="00D26619"/>
    <w:rsid w:val="00D3095F"/>
    <w:rsid w:val="00D30C85"/>
    <w:rsid w:val="00D3592E"/>
    <w:rsid w:val="00D51157"/>
    <w:rsid w:val="00D537C4"/>
    <w:rsid w:val="00D53AB3"/>
    <w:rsid w:val="00D5541C"/>
    <w:rsid w:val="00D57893"/>
    <w:rsid w:val="00D60C47"/>
    <w:rsid w:val="00D62C99"/>
    <w:rsid w:val="00D64F58"/>
    <w:rsid w:val="00D6629A"/>
    <w:rsid w:val="00D80CE2"/>
    <w:rsid w:val="00D92B6B"/>
    <w:rsid w:val="00D92DE7"/>
    <w:rsid w:val="00DB5159"/>
    <w:rsid w:val="00DB7553"/>
    <w:rsid w:val="00DC0B5A"/>
    <w:rsid w:val="00DF445C"/>
    <w:rsid w:val="00DF64BD"/>
    <w:rsid w:val="00E02F35"/>
    <w:rsid w:val="00E04104"/>
    <w:rsid w:val="00E11A79"/>
    <w:rsid w:val="00E128BF"/>
    <w:rsid w:val="00E2325E"/>
    <w:rsid w:val="00E23F87"/>
    <w:rsid w:val="00E42B3F"/>
    <w:rsid w:val="00E43889"/>
    <w:rsid w:val="00E4457D"/>
    <w:rsid w:val="00E45528"/>
    <w:rsid w:val="00E50CDC"/>
    <w:rsid w:val="00E51B8E"/>
    <w:rsid w:val="00E57CD6"/>
    <w:rsid w:val="00E637D4"/>
    <w:rsid w:val="00E64764"/>
    <w:rsid w:val="00E666C3"/>
    <w:rsid w:val="00E7112E"/>
    <w:rsid w:val="00E7668A"/>
    <w:rsid w:val="00E80B2B"/>
    <w:rsid w:val="00E8338E"/>
    <w:rsid w:val="00E9491C"/>
    <w:rsid w:val="00EA2530"/>
    <w:rsid w:val="00EA7214"/>
    <w:rsid w:val="00EB22D8"/>
    <w:rsid w:val="00EC211E"/>
    <w:rsid w:val="00EC6353"/>
    <w:rsid w:val="00EC63B8"/>
    <w:rsid w:val="00EC6F31"/>
    <w:rsid w:val="00EC723E"/>
    <w:rsid w:val="00ED5CA6"/>
    <w:rsid w:val="00EE1526"/>
    <w:rsid w:val="00EE152B"/>
    <w:rsid w:val="00EE77A4"/>
    <w:rsid w:val="00F00398"/>
    <w:rsid w:val="00F00A3B"/>
    <w:rsid w:val="00F0396F"/>
    <w:rsid w:val="00F11702"/>
    <w:rsid w:val="00F14383"/>
    <w:rsid w:val="00F22CB6"/>
    <w:rsid w:val="00F25000"/>
    <w:rsid w:val="00F34493"/>
    <w:rsid w:val="00F401E1"/>
    <w:rsid w:val="00F418DE"/>
    <w:rsid w:val="00F44C48"/>
    <w:rsid w:val="00F471A9"/>
    <w:rsid w:val="00F5355A"/>
    <w:rsid w:val="00F564FD"/>
    <w:rsid w:val="00F616A9"/>
    <w:rsid w:val="00F660BF"/>
    <w:rsid w:val="00F712E1"/>
    <w:rsid w:val="00F72D74"/>
    <w:rsid w:val="00F8057D"/>
    <w:rsid w:val="00F87346"/>
    <w:rsid w:val="00F92EFF"/>
    <w:rsid w:val="00F96137"/>
    <w:rsid w:val="00F97A4F"/>
    <w:rsid w:val="00FA1381"/>
    <w:rsid w:val="00FA3CC1"/>
    <w:rsid w:val="00FA76F7"/>
    <w:rsid w:val="00FB40DE"/>
    <w:rsid w:val="00FD532C"/>
    <w:rsid w:val="00FD754C"/>
    <w:rsid w:val="00FD7922"/>
    <w:rsid w:val="00FE29E9"/>
    <w:rsid w:val="00FF1F6F"/>
    <w:rsid w:val="00FF4C8F"/>
    <w:rsid w:val="00FF5EAA"/>
    <w:rsid w:val="00FF76E1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0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B7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7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70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866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866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866F9"/>
    <w:rPr>
      <w:vertAlign w:val="superscript"/>
    </w:rPr>
  </w:style>
  <w:style w:type="character" w:styleId="a6">
    <w:name w:val="Hyperlink"/>
    <w:basedOn w:val="a0"/>
    <w:uiPriority w:val="99"/>
    <w:unhideWhenUsed/>
    <w:rsid w:val="001004F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004F7"/>
    <w:pPr>
      <w:ind w:left="720"/>
      <w:contextualSpacing/>
    </w:pPr>
  </w:style>
  <w:style w:type="paragraph" w:customStyle="1" w:styleId="ConsPlusNormal">
    <w:name w:val="ConsPlusNormal"/>
    <w:rsid w:val="00100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B7D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7D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No Spacing"/>
    <w:uiPriority w:val="1"/>
    <w:qFormat/>
    <w:rsid w:val="0079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A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A560B"/>
  </w:style>
  <w:style w:type="character" w:customStyle="1" w:styleId="blk">
    <w:name w:val="blk"/>
    <w:basedOn w:val="a0"/>
    <w:rsid w:val="0045081A"/>
  </w:style>
  <w:style w:type="paragraph" w:styleId="aa">
    <w:name w:val="header"/>
    <w:basedOn w:val="a"/>
    <w:link w:val="ab"/>
    <w:uiPriority w:val="99"/>
    <w:unhideWhenUsed/>
    <w:rsid w:val="00E7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112E"/>
  </w:style>
  <w:style w:type="paragraph" w:styleId="ac">
    <w:name w:val="footer"/>
    <w:basedOn w:val="a"/>
    <w:link w:val="ad"/>
    <w:uiPriority w:val="99"/>
    <w:unhideWhenUsed/>
    <w:rsid w:val="00E7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112E"/>
  </w:style>
  <w:style w:type="character" w:styleId="ae">
    <w:name w:val="FollowedHyperlink"/>
    <w:basedOn w:val="a0"/>
    <w:uiPriority w:val="99"/>
    <w:semiHidden/>
    <w:unhideWhenUsed/>
    <w:rsid w:val="00240722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270A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Page">
    <w:name w:val="ConsPlusTitlePage"/>
    <w:uiPriority w:val="99"/>
    <w:rsid w:val="006772E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654BA1"/>
  </w:style>
  <w:style w:type="character" w:customStyle="1" w:styleId="docaccessactnever">
    <w:name w:val="docaccess_act_never"/>
    <w:basedOn w:val="a0"/>
    <w:rsid w:val="00654BA1"/>
  </w:style>
  <w:style w:type="character" w:customStyle="1" w:styleId="docaccessbase">
    <w:name w:val="docaccess_base"/>
    <w:basedOn w:val="a0"/>
    <w:rsid w:val="00654BA1"/>
  </w:style>
  <w:style w:type="character" w:customStyle="1" w:styleId="ep">
    <w:name w:val="ep"/>
    <w:basedOn w:val="a0"/>
    <w:rsid w:val="008A7C29"/>
  </w:style>
  <w:style w:type="paragraph" w:customStyle="1" w:styleId="current-position">
    <w:name w:val="current-position"/>
    <w:basedOn w:val="a"/>
    <w:rsid w:val="0051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"/>
    <w:basedOn w:val="a0"/>
    <w:rsid w:val="009C4BB2"/>
  </w:style>
  <w:style w:type="paragraph" w:customStyle="1" w:styleId="af">
    <w:name w:val="ВКР"/>
    <w:basedOn w:val="1"/>
    <w:qFormat/>
    <w:rsid w:val="00E8338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0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B7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7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70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866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866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866F9"/>
    <w:rPr>
      <w:vertAlign w:val="superscript"/>
    </w:rPr>
  </w:style>
  <w:style w:type="character" w:styleId="a6">
    <w:name w:val="Hyperlink"/>
    <w:basedOn w:val="a0"/>
    <w:uiPriority w:val="99"/>
    <w:unhideWhenUsed/>
    <w:rsid w:val="001004F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004F7"/>
    <w:pPr>
      <w:ind w:left="720"/>
      <w:contextualSpacing/>
    </w:pPr>
  </w:style>
  <w:style w:type="paragraph" w:customStyle="1" w:styleId="ConsPlusNormal">
    <w:name w:val="ConsPlusNormal"/>
    <w:rsid w:val="00100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B7D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7D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No Spacing"/>
    <w:uiPriority w:val="1"/>
    <w:qFormat/>
    <w:rsid w:val="0079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A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A560B"/>
  </w:style>
  <w:style w:type="character" w:customStyle="1" w:styleId="blk">
    <w:name w:val="blk"/>
    <w:basedOn w:val="a0"/>
    <w:rsid w:val="0045081A"/>
  </w:style>
  <w:style w:type="paragraph" w:styleId="aa">
    <w:name w:val="header"/>
    <w:basedOn w:val="a"/>
    <w:link w:val="ab"/>
    <w:uiPriority w:val="99"/>
    <w:unhideWhenUsed/>
    <w:rsid w:val="00E7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112E"/>
  </w:style>
  <w:style w:type="paragraph" w:styleId="ac">
    <w:name w:val="footer"/>
    <w:basedOn w:val="a"/>
    <w:link w:val="ad"/>
    <w:uiPriority w:val="99"/>
    <w:unhideWhenUsed/>
    <w:rsid w:val="00E7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112E"/>
  </w:style>
  <w:style w:type="character" w:styleId="ae">
    <w:name w:val="FollowedHyperlink"/>
    <w:basedOn w:val="a0"/>
    <w:uiPriority w:val="99"/>
    <w:semiHidden/>
    <w:unhideWhenUsed/>
    <w:rsid w:val="00240722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270A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Page">
    <w:name w:val="ConsPlusTitlePage"/>
    <w:uiPriority w:val="99"/>
    <w:rsid w:val="006772E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654BA1"/>
  </w:style>
  <w:style w:type="character" w:customStyle="1" w:styleId="docaccessactnever">
    <w:name w:val="docaccess_act_never"/>
    <w:basedOn w:val="a0"/>
    <w:rsid w:val="00654BA1"/>
  </w:style>
  <w:style w:type="character" w:customStyle="1" w:styleId="docaccessbase">
    <w:name w:val="docaccess_base"/>
    <w:basedOn w:val="a0"/>
    <w:rsid w:val="00654BA1"/>
  </w:style>
  <w:style w:type="character" w:customStyle="1" w:styleId="ep">
    <w:name w:val="ep"/>
    <w:basedOn w:val="a0"/>
    <w:rsid w:val="008A7C29"/>
  </w:style>
  <w:style w:type="paragraph" w:customStyle="1" w:styleId="current-position">
    <w:name w:val="current-position"/>
    <w:basedOn w:val="a"/>
    <w:rsid w:val="0051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"/>
    <w:basedOn w:val="a0"/>
    <w:rsid w:val="009C4BB2"/>
  </w:style>
  <w:style w:type="paragraph" w:customStyle="1" w:styleId="af">
    <w:name w:val="ВКР"/>
    <w:basedOn w:val="1"/>
    <w:qFormat/>
    <w:rsid w:val="00E8338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9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0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2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7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6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4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9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D4032966F053F8D5AC8A9307B9EF7224CA8BD51E9EBADF39949AAA57AC79v2O" TargetMode="External"/><Relationship Id="rId18" Type="http://schemas.openxmlformats.org/officeDocument/2006/relationships/hyperlink" Target="http://cyberleninka.ru/article/n/sovremennaya-elektroenergetika-funktsionirovanie-optovogo-i-roznichnogo-rynkov-elektroenergi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D4032966F053F8D5AC959D1AB9EF7224CF8AD8199EB382339CC3A655AB9D160FA5EBB6C665E52673vDO" TargetMode="External"/><Relationship Id="rId17" Type="http://schemas.openxmlformats.org/officeDocument/2006/relationships/hyperlink" Target="http://cyberleninka.ru/article/n/konkurentsiya-i-regulirovanie-v-upravlenii-elektroenergetikoy-teoreticheskie-podhod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ve-energo.ru/articles/sbyty-priblizyat-k-etalon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D4032966F053F8D5AC959D1AB9EF7224CF88D01D99B382339CC3A655AB9D160FA5EBB6C665E52E73vE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ommersant.ru/doc/2645948" TargetMode="External"/><Relationship Id="rId10" Type="http://schemas.openxmlformats.org/officeDocument/2006/relationships/hyperlink" Target="consultantplus://offline/ref=A6D4032966F053F8D5AC959D1AB9EF7224CF88D01D99B382339CC3A655AB9D160FA5EBB6C665E52E73vEO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CA2499682CF391D00DAA2F80B356A62378877D5CBA3C07B32E5AD1D090C76313F3D2F5ADF4FB63J9SCP" TargetMode="External"/><Relationship Id="rId14" Type="http://schemas.openxmlformats.org/officeDocument/2006/relationships/hyperlink" Target="http://npgp.ru/new/index.php?option=com_content&amp;view=article&amp;id=7&amp;Itemid=1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nergy.s-kon.ru/6748-2/" TargetMode="External"/><Relationship Id="rId2" Type="http://schemas.openxmlformats.org/officeDocument/2006/relationships/hyperlink" Target="http://regulation.gov.ru/" TargetMode="External"/><Relationship Id="rId1" Type="http://schemas.openxmlformats.org/officeDocument/2006/relationships/hyperlink" Target="http://npgp.ru/n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847B9-6133-4893-AFE9-495495A0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10113</TotalTime>
  <Pages>75</Pages>
  <Words>17683</Words>
  <Characters>100797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st039134</dc:creator>
  <cp:keywords/>
  <dc:description/>
  <cp:lastModifiedBy>Арина</cp:lastModifiedBy>
  <cp:revision>8</cp:revision>
  <dcterms:created xsi:type="dcterms:W3CDTF">2016-03-11T15:19:00Z</dcterms:created>
  <dcterms:modified xsi:type="dcterms:W3CDTF">2016-05-13T14:51:00Z</dcterms:modified>
</cp:coreProperties>
</file>